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6D" w:rsidRDefault="00C37B6D" w:rsidP="00C37B6D">
      <w:pPr>
        <w:spacing w:after="200" w:line="360" w:lineRule="auto"/>
        <w:jc w:val="center"/>
        <w:rPr>
          <w:rFonts w:asciiTheme="majorHAnsi" w:hAnsiTheme="majorHAnsi"/>
          <w:sz w:val="56"/>
          <w:szCs w:val="56"/>
        </w:rPr>
      </w:pPr>
    </w:p>
    <w:p w:rsidR="00C37B6D" w:rsidRDefault="00C37B6D" w:rsidP="00C37B6D">
      <w:pPr>
        <w:spacing w:after="200" w:line="360" w:lineRule="auto"/>
        <w:jc w:val="center"/>
        <w:rPr>
          <w:rFonts w:asciiTheme="majorHAnsi" w:hAnsiTheme="majorHAnsi"/>
          <w:sz w:val="56"/>
          <w:szCs w:val="56"/>
        </w:rPr>
      </w:pPr>
    </w:p>
    <w:p w:rsidR="00C37B6D" w:rsidRDefault="00C37B6D" w:rsidP="00C37B6D">
      <w:pPr>
        <w:spacing w:after="200" w:line="360" w:lineRule="auto"/>
        <w:jc w:val="center"/>
        <w:rPr>
          <w:rFonts w:asciiTheme="majorHAnsi" w:hAnsiTheme="majorHAnsi"/>
          <w:sz w:val="56"/>
          <w:szCs w:val="56"/>
        </w:rPr>
      </w:pPr>
    </w:p>
    <w:p w:rsidR="00C37B6D" w:rsidRPr="0043076B" w:rsidRDefault="00C37B6D" w:rsidP="00C37B6D">
      <w:pPr>
        <w:spacing w:after="200" w:line="360" w:lineRule="auto"/>
        <w:jc w:val="center"/>
        <w:rPr>
          <w:rFonts w:asciiTheme="majorHAnsi" w:hAnsiTheme="majorHAnsi"/>
          <w:sz w:val="56"/>
          <w:szCs w:val="56"/>
        </w:rPr>
      </w:pPr>
      <w:r w:rsidRPr="0043076B">
        <w:rPr>
          <w:rFonts w:asciiTheme="majorHAnsi" w:hAnsiTheme="majorHAnsi"/>
          <w:sz w:val="56"/>
          <w:szCs w:val="56"/>
        </w:rPr>
        <w:t>Hoe de publieke omroep Nederlanderschap definieert in een multiculturele samenleving</w:t>
      </w:r>
    </w:p>
    <w:p w:rsidR="00C37B6D" w:rsidRDefault="00C37B6D" w:rsidP="00C37B6D">
      <w:pPr>
        <w:spacing w:after="200" w:line="360" w:lineRule="auto"/>
        <w:jc w:val="center"/>
        <w:rPr>
          <w:rFonts w:asciiTheme="majorHAnsi" w:hAnsiTheme="majorHAnsi"/>
          <w:i/>
          <w:sz w:val="32"/>
          <w:szCs w:val="32"/>
        </w:rPr>
      </w:pPr>
      <w:r w:rsidRPr="0043076B">
        <w:rPr>
          <w:rFonts w:asciiTheme="majorHAnsi" w:hAnsiTheme="majorHAnsi"/>
          <w:i/>
          <w:sz w:val="32"/>
          <w:szCs w:val="32"/>
        </w:rPr>
        <w:t>Een analyse van het diversiteitbeleid</w:t>
      </w:r>
    </w:p>
    <w:p w:rsidR="00C37B6D" w:rsidRDefault="00C37B6D" w:rsidP="00C37B6D">
      <w:pPr>
        <w:spacing w:after="200" w:line="360" w:lineRule="auto"/>
        <w:jc w:val="right"/>
        <w:rPr>
          <w:rFonts w:asciiTheme="majorHAnsi" w:hAnsiTheme="majorHAnsi"/>
          <w:i/>
          <w:sz w:val="22"/>
          <w:szCs w:val="22"/>
        </w:rPr>
      </w:pPr>
    </w:p>
    <w:p w:rsidR="00C37B6D" w:rsidRDefault="00C37B6D" w:rsidP="00C37B6D">
      <w:pPr>
        <w:spacing w:after="200" w:line="360" w:lineRule="auto"/>
        <w:jc w:val="right"/>
        <w:rPr>
          <w:rFonts w:asciiTheme="majorHAnsi" w:hAnsiTheme="majorHAnsi"/>
          <w:i/>
          <w:sz w:val="22"/>
          <w:szCs w:val="22"/>
        </w:rPr>
      </w:pPr>
    </w:p>
    <w:p w:rsidR="00C37B6D" w:rsidRDefault="00C37B6D" w:rsidP="00C37B6D">
      <w:pPr>
        <w:spacing w:after="200" w:line="360" w:lineRule="auto"/>
        <w:jc w:val="right"/>
        <w:rPr>
          <w:rFonts w:asciiTheme="majorHAnsi" w:hAnsiTheme="majorHAnsi"/>
          <w:i/>
          <w:sz w:val="22"/>
          <w:szCs w:val="22"/>
        </w:rPr>
      </w:pPr>
    </w:p>
    <w:p w:rsidR="00C37B6D" w:rsidRDefault="00C37B6D" w:rsidP="00C37B6D">
      <w:pPr>
        <w:spacing w:after="200" w:line="360" w:lineRule="auto"/>
        <w:jc w:val="right"/>
        <w:rPr>
          <w:rFonts w:asciiTheme="majorHAnsi" w:hAnsiTheme="majorHAnsi"/>
          <w:i/>
          <w:sz w:val="22"/>
          <w:szCs w:val="22"/>
        </w:rPr>
      </w:pPr>
    </w:p>
    <w:p w:rsidR="00C37B6D" w:rsidRDefault="00C37B6D" w:rsidP="00C37B6D">
      <w:pPr>
        <w:pStyle w:val="Geenafstand"/>
        <w:spacing w:line="360" w:lineRule="auto"/>
      </w:pPr>
    </w:p>
    <w:tbl>
      <w:tblPr>
        <w:tblStyle w:val="Tabelraster"/>
        <w:tblpPr w:leftFromText="141" w:rightFromText="141" w:vertAnchor="text" w:horzAnchor="margin" w:tblpXSpec="right" w:tblpY="14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730"/>
      </w:tblGrid>
      <w:tr w:rsidR="00C37B6D" w:rsidTr="00961A36">
        <w:tc>
          <w:tcPr>
            <w:tcW w:w="1809" w:type="dxa"/>
          </w:tcPr>
          <w:p w:rsidR="00C37B6D" w:rsidRPr="0043076B" w:rsidRDefault="00C37B6D" w:rsidP="00961A36">
            <w:pPr>
              <w:pStyle w:val="Geenafstand"/>
              <w:spacing w:line="360" w:lineRule="auto"/>
              <w:jc w:val="right"/>
              <w:rPr>
                <w:rFonts w:asciiTheme="majorHAnsi" w:hAnsiTheme="majorHAnsi"/>
              </w:rPr>
            </w:pPr>
            <w:r w:rsidRPr="0043076B">
              <w:rPr>
                <w:rFonts w:asciiTheme="majorHAnsi" w:hAnsiTheme="majorHAnsi"/>
              </w:rPr>
              <w:t>Naam</w:t>
            </w:r>
          </w:p>
        </w:tc>
        <w:tc>
          <w:tcPr>
            <w:tcW w:w="3730" w:type="dxa"/>
          </w:tcPr>
          <w:p w:rsidR="00C37B6D" w:rsidRPr="0043076B" w:rsidRDefault="00C37B6D" w:rsidP="00961A36">
            <w:pPr>
              <w:pStyle w:val="Geenafstand"/>
              <w:spacing w:line="360" w:lineRule="auto"/>
              <w:rPr>
                <w:rFonts w:asciiTheme="majorHAnsi" w:hAnsiTheme="majorHAnsi"/>
              </w:rPr>
            </w:pPr>
            <w:r w:rsidRPr="0043076B">
              <w:rPr>
                <w:rFonts w:asciiTheme="majorHAnsi" w:hAnsiTheme="majorHAnsi"/>
              </w:rPr>
              <w:t>Jolien van de Griendt</w:t>
            </w:r>
          </w:p>
        </w:tc>
      </w:tr>
      <w:tr w:rsidR="00C37B6D" w:rsidTr="00961A36">
        <w:tc>
          <w:tcPr>
            <w:tcW w:w="1809" w:type="dxa"/>
          </w:tcPr>
          <w:p w:rsidR="00C37B6D" w:rsidRPr="0043076B" w:rsidRDefault="00C37B6D" w:rsidP="00961A36">
            <w:pPr>
              <w:pStyle w:val="Geenafstand"/>
              <w:spacing w:line="360" w:lineRule="auto"/>
              <w:jc w:val="right"/>
              <w:rPr>
                <w:rFonts w:asciiTheme="majorHAnsi" w:hAnsiTheme="majorHAnsi"/>
              </w:rPr>
            </w:pPr>
            <w:r w:rsidRPr="0043076B">
              <w:rPr>
                <w:rFonts w:asciiTheme="majorHAnsi" w:hAnsiTheme="majorHAnsi"/>
              </w:rPr>
              <w:t>Studentnummer</w:t>
            </w:r>
          </w:p>
        </w:tc>
        <w:tc>
          <w:tcPr>
            <w:tcW w:w="3730" w:type="dxa"/>
          </w:tcPr>
          <w:p w:rsidR="00C37B6D" w:rsidRPr="0043076B" w:rsidRDefault="00C37B6D" w:rsidP="00961A36">
            <w:pPr>
              <w:pStyle w:val="Geenafstand"/>
              <w:spacing w:line="360" w:lineRule="auto"/>
              <w:rPr>
                <w:rFonts w:asciiTheme="majorHAnsi" w:hAnsiTheme="majorHAnsi"/>
              </w:rPr>
            </w:pPr>
            <w:r w:rsidRPr="0043076B">
              <w:rPr>
                <w:rFonts w:asciiTheme="majorHAnsi" w:hAnsiTheme="majorHAnsi"/>
              </w:rPr>
              <w:t>3343154</w:t>
            </w:r>
          </w:p>
        </w:tc>
      </w:tr>
      <w:tr w:rsidR="00C37B6D" w:rsidTr="00961A36">
        <w:tc>
          <w:tcPr>
            <w:tcW w:w="1809" w:type="dxa"/>
          </w:tcPr>
          <w:p w:rsidR="00C37B6D" w:rsidRPr="0043076B" w:rsidRDefault="00C37B6D" w:rsidP="00961A36">
            <w:pPr>
              <w:pStyle w:val="Geenafstand"/>
              <w:spacing w:line="360" w:lineRule="auto"/>
              <w:jc w:val="right"/>
              <w:rPr>
                <w:rFonts w:asciiTheme="majorHAnsi" w:hAnsiTheme="majorHAnsi"/>
              </w:rPr>
            </w:pPr>
            <w:r w:rsidRPr="0043076B">
              <w:rPr>
                <w:rFonts w:asciiTheme="majorHAnsi" w:hAnsiTheme="majorHAnsi"/>
              </w:rPr>
              <w:t>Blok/studiejaar</w:t>
            </w:r>
          </w:p>
        </w:tc>
        <w:tc>
          <w:tcPr>
            <w:tcW w:w="3730" w:type="dxa"/>
          </w:tcPr>
          <w:p w:rsidR="00C37B6D" w:rsidRPr="0043076B" w:rsidRDefault="00C37B6D" w:rsidP="00961A36">
            <w:pPr>
              <w:pStyle w:val="Geenafstand"/>
              <w:spacing w:line="360" w:lineRule="auto"/>
              <w:rPr>
                <w:rFonts w:asciiTheme="majorHAnsi" w:hAnsiTheme="majorHAnsi"/>
              </w:rPr>
            </w:pPr>
            <w:r w:rsidRPr="0043076B">
              <w:rPr>
                <w:rFonts w:asciiTheme="majorHAnsi" w:hAnsiTheme="majorHAnsi"/>
              </w:rPr>
              <w:t>3, 2010/2011</w:t>
            </w:r>
          </w:p>
        </w:tc>
      </w:tr>
      <w:tr w:rsidR="00C37B6D" w:rsidTr="00961A36">
        <w:tc>
          <w:tcPr>
            <w:tcW w:w="1809" w:type="dxa"/>
          </w:tcPr>
          <w:p w:rsidR="00C37B6D" w:rsidRPr="0043076B" w:rsidRDefault="00C37B6D" w:rsidP="00961A36">
            <w:pPr>
              <w:pStyle w:val="Geenafstand"/>
              <w:spacing w:line="360" w:lineRule="auto"/>
              <w:jc w:val="right"/>
              <w:rPr>
                <w:rFonts w:asciiTheme="majorHAnsi" w:hAnsiTheme="majorHAnsi"/>
              </w:rPr>
            </w:pPr>
            <w:r w:rsidRPr="0043076B">
              <w:rPr>
                <w:rFonts w:asciiTheme="majorHAnsi" w:hAnsiTheme="majorHAnsi"/>
              </w:rPr>
              <w:t>Docent</w:t>
            </w:r>
          </w:p>
        </w:tc>
        <w:tc>
          <w:tcPr>
            <w:tcW w:w="3730" w:type="dxa"/>
          </w:tcPr>
          <w:p w:rsidR="00C37B6D" w:rsidRPr="0043076B" w:rsidRDefault="00C37B6D" w:rsidP="00961A36">
            <w:pPr>
              <w:pStyle w:val="Geenafstand"/>
              <w:spacing w:line="360" w:lineRule="auto"/>
              <w:rPr>
                <w:rFonts w:asciiTheme="majorHAnsi" w:hAnsiTheme="majorHAnsi"/>
              </w:rPr>
            </w:pPr>
            <w:r w:rsidRPr="0043076B">
              <w:rPr>
                <w:rFonts w:asciiTheme="majorHAnsi" w:hAnsiTheme="majorHAnsi"/>
              </w:rPr>
              <w:t>Vincent Crone</w:t>
            </w:r>
          </w:p>
        </w:tc>
      </w:tr>
      <w:tr w:rsidR="00C37B6D" w:rsidTr="00961A36">
        <w:tc>
          <w:tcPr>
            <w:tcW w:w="1809" w:type="dxa"/>
          </w:tcPr>
          <w:p w:rsidR="00C37B6D" w:rsidRPr="0043076B" w:rsidRDefault="00C37B6D" w:rsidP="00961A36">
            <w:pPr>
              <w:pStyle w:val="Geenafstand"/>
              <w:spacing w:line="360" w:lineRule="auto"/>
              <w:jc w:val="right"/>
              <w:rPr>
                <w:rFonts w:asciiTheme="majorHAnsi" w:hAnsiTheme="majorHAnsi"/>
              </w:rPr>
            </w:pPr>
            <w:r w:rsidRPr="0043076B">
              <w:rPr>
                <w:rFonts w:asciiTheme="majorHAnsi" w:hAnsiTheme="majorHAnsi"/>
              </w:rPr>
              <w:t>Thema</w:t>
            </w:r>
          </w:p>
        </w:tc>
        <w:tc>
          <w:tcPr>
            <w:tcW w:w="3730" w:type="dxa"/>
          </w:tcPr>
          <w:p w:rsidR="00C37B6D" w:rsidRPr="0043076B" w:rsidRDefault="00C37B6D" w:rsidP="00961A36">
            <w:pPr>
              <w:pStyle w:val="Geenafstand"/>
              <w:spacing w:line="360" w:lineRule="auto"/>
              <w:rPr>
                <w:rFonts w:asciiTheme="majorHAnsi" w:hAnsiTheme="majorHAnsi"/>
              </w:rPr>
            </w:pPr>
            <w:r w:rsidRPr="0043076B">
              <w:rPr>
                <w:rFonts w:asciiTheme="majorHAnsi" w:hAnsiTheme="majorHAnsi"/>
              </w:rPr>
              <w:t>Discoursanalyse: Nederlanderschap</w:t>
            </w:r>
          </w:p>
        </w:tc>
      </w:tr>
    </w:tbl>
    <w:p w:rsidR="00C37B6D" w:rsidRPr="0043076B" w:rsidRDefault="00C37B6D" w:rsidP="00C37B6D">
      <w:pPr>
        <w:spacing w:after="200" w:line="360" w:lineRule="auto"/>
        <w:jc w:val="right"/>
        <w:rPr>
          <w:rFonts w:asciiTheme="majorHAnsi" w:hAnsiTheme="majorHAnsi"/>
          <w:sz w:val="22"/>
          <w:szCs w:val="22"/>
        </w:rPr>
      </w:pPr>
    </w:p>
    <w:p w:rsidR="00C37B6D" w:rsidRDefault="00C37B6D" w:rsidP="00C37B6D"/>
    <w:p w:rsidR="00C37B6D" w:rsidRDefault="00C37B6D">
      <w:pPr>
        <w:spacing w:after="200" w:line="276" w:lineRule="auto"/>
        <w:rPr>
          <w:rFonts w:asciiTheme="majorHAnsi" w:eastAsiaTheme="minorHAnsi" w:hAnsiTheme="majorHAnsi" w:cstheme="minorBidi"/>
          <w:b/>
          <w:color w:val="A6A6A6" w:themeColor="background1" w:themeShade="A6"/>
          <w:sz w:val="32"/>
          <w:szCs w:val="32"/>
        </w:rPr>
      </w:pPr>
      <w:r>
        <w:br w:type="page"/>
      </w:r>
    </w:p>
    <w:p w:rsidR="0043076B" w:rsidRDefault="0043076B" w:rsidP="009F393D">
      <w:pPr>
        <w:pStyle w:val="Hoofdstuktitel"/>
        <w:spacing w:line="360" w:lineRule="auto"/>
      </w:pPr>
      <w:r>
        <w:lastRenderedPageBreak/>
        <w:t>Inhoudsopgave</w:t>
      </w:r>
    </w:p>
    <w:tbl>
      <w:tblPr>
        <w:tblW w:w="0" w:type="auto"/>
        <w:tblLook w:val="04A0"/>
      </w:tblPr>
      <w:tblGrid>
        <w:gridCol w:w="7196"/>
        <w:gridCol w:w="957"/>
      </w:tblGrid>
      <w:tr w:rsid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1. Inleiding</w:t>
            </w:r>
          </w:p>
        </w:tc>
        <w:tc>
          <w:tcPr>
            <w:tcW w:w="957" w:type="dxa"/>
          </w:tcPr>
          <w:p w:rsidR="00D96603" w:rsidRPr="006750B5" w:rsidRDefault="00AB2DFE" w:rsidP="00EC7E00">
            <w:pPr>
              <w:pStyle w:val="Geenafstand"/>
              <w:spacing w:line="360" w:lineRule="auto"/>
              <w:rPr>
                <w:rFonts w:asciiTheme="majorHAnsi" w:hAnsiTheme="majorHAnsi"/>
              </w:rPr>
            </w:pPr>
            <w:r w:rsidRPr="006750B5">
              <w:rPr>
                <w:rFonts w:asciiTheme="majorHAnsi" w:hAnsiTheme="majorHAnsi"/>
              </w:rPr>
              <w:t>2,</w:t>
            </w:r>
            <w:r w:rsidR="00EC7E00" w:rsidRPr="006750B5">
              <w:rPr>
                <w:rFonts w:asciiTheme="majorHAnsi" w:hAnsiTheme="majorHAnsi"/>
              </w:rPr>
              <w:t xml:space="preserve"> </w:t>
            </w:r>
            <w:r w:rsidRPr="006750B5">
              <w:rPr>
                <w:rFonts w:asciiTheme="majorHAnsi" w:hAnsiTheme="majorHAnsi"/>
              </w:rPr>
              <w:t>3</w:t>
            </w:r>
          </w:p>
        </w:tc>
      </w:tr>
      <w:tr w:rsid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2. Fenomeen en casus</w:t>
            </w:r>
          </w:p>
        </w:tc>
        <w:tc>
          <w:tcPr>
            <w:tcW w:w="957" w:type="dxa"/>
          </w:tcPr>
          <w:p w:rsidR="00D96603" w:rsidRPr="006750B5" w:rsidRDefault="00AB2DFE" w:rsidP="009F393D">
            <w:pPr>
              <w:pStyle w:val="Geenafstand"/>
              <w:spacing w:line="360" w:lineRule="auto"/>
              <w:rPr>
                <w:rFonts w:asciiTheme="majorHAnsi" w:hAnsiTheme="majorHAnsi"/>
              </w:rPr>
            </w:pPr>
            <w:r w:rsidRPr="006750B5">
              <w:rPr>
                <w:rFonts w:asciiTheme="majorHAnsi" w:hAnsiTheme="majorHAnsi"/>
              </w:rPr>
              <w:t>4</w:t>
            </w:r>
          </w:p>
        </w:tc>
      </w:tr>
      <w:tr w:rsidR="00D96603" w:rsidTr="006750B5">
        <w:tc>
          <w:tcPr>
            <w:tcW w:w="7196" w:type="dxa"/>
          </w:tcPr>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2.1 Publieke omroep en de mediawet 2008</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2.2 De Neger Omdat Het Moet</w:t>
            </w:r>
          </w:p>
        </w:tc>
        <w:tc>
          <w:tcPr>
            <w:tcW w:w="957" w:type="dxa"/>
          </w:tcPr>
          <w:p w:rsidR="00D96603" w:rsidRPr="006750B5" w:rsidRDefault="00AB2DFE" w:rsidP="009F393D">
            <w:pPr>
              <w:pStyle w:val="Geenafstand"/>
              <w:spacing w:line="360" w:lineRule="auto"/>
              <w:rPr>
                <w:rFonts w:asciiTheme="majorHAnsi" w:hAnsiTheme="majorHAnsi"/>
              </w:rPr>
            </w:pPr>
            <w:r w:rsidRPr="006750B5">
              <w:rPr>
                <w:rFonts w:asciiTheme="majorHAnsi" w:hAnsiTheme="majorHAnsi"/>
              </w:rPr>
              <w:t>4</w:t>
            </w:r>
          </w:p>
          <w:p w:rsidR="00AB2DFE" w:rsidRPr="006750B5" w:rsidRDefault="00AB2DFE" w:rsidP="00EC7E00">
            <w:pPr>
              <w:pStyle w:val="Geenafstand"/>
              <w:spacing w:line="360" w:lineRule="auto"/>
              <w:rPr>
                <w:rFonts w:asciiTheme="majorHAnsi" w:hAnsiTheme="majorHAnsi"/>
              </w:rPr>
            </w:pPr>
            <w:r w:rsidRPr="006750B5">
              <w:rPr>
                <w:rFonts w:asciiTheme="majorHAnsi" w:hAnsiTheme="majorHAnsi"/>
              </w:rPr>
              <w:t>4,</w:t>
            </w:r>
            <w:r w:rsidR="00EC7E00" w:rsidRPr="006750B5">
              <w:rPr>
                <w:rFonts w:asciiTheme="majorHAnsi" w:hAnsiTheme="majorHAnsi"/>
              </w:rPr>
              <w:t xml:space="preserve"> </w:t>
            </w:r>
            <w:r w:rsidRPr="006750B5">
              <w:rPr>
                <w:rFonts w:asciiTheme="majorHAnsi" w:hAnsiTheme="majorHAnsi"/>
              </w:rPr>
              <w:t>5</w:t>
            </w:r>
          </w:p>
        </w:tc>
      </w:tr>
      <w:tr w:rsid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3. Theoretisch kader</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3.1 Identiteit</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3.2 Representatie</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3.3 Etniciteit</w:t>
            </w:r>
          </w:p>
        </w:tc>
        <w:tc>
          <w:tcPr>
            <w:tcW w:w="957" w:type="dxa"/>
          </w:tcPr>
          <w:p w:rsidR="00D96603" w:rsidRPr="006750B5" w:rsidRDefault="00AB2DFE" w:rsidP="009F393D">
            <w:pPr>
              <w:pStyle w:val="Geenafstand"/>
              <w:spacing w:line="360" w:lineRule="auto"/>
              <w:rPr>
                <w:rFonts w:asciiTheme="majorHAnsi" w:hAnsiTheme="majorHAnsi"/>
              </w:rPr>
            </w:pPr>
            <w:r w:rsidRPr="006750B5">
              <w:rPr>
                <w:rFonts w:asciiTheme="majorHAnsi" w:hAnsiTheme="majorHAnsi"/>
              </w:rPr>
              <w:t>6</w:t>
            </w:r>
          </w:p>
          <w:p w:rsidR="00AB2DFE" w:rsidRPr="006750B5" w:rsidRDefault="00AB2DFE" w:rsidP="009F393D">
            <w:pPr>
              <w:pStyle w:val="Geenafstand"/>
              <w:spacing w:line="360" w:lineRule="auto"/>
              <w:rPr>
                <w:rFonts w:asciiTheme="majorHAnsi" w:hAnsiTheme="majorHAnsi"/>
              </w:rPr>
            </w:pPr>
            <w:r w:rsidRPr="006750B5">
              <w:rPr>
                <w:rFonts w:asciiTheme="majorHAnsi" w:hAnsiTheme="majorHAnsi"/>
              </w:rPr>
              <w:t>6</w:t>
            </w:r>
          </w:p>
          <w:p w:rsidR="00AB2DFE" w:rsidRPr="006750B5" w:rsidRDefault="00AB2DFE" w:rsidP="009F393D">
            <w:pPr>
              <w:pStyle w:val="Geenafstand"/>
              <w:spacing w:line="360" w:lineRule="auto"/>
              <w:rPr>
                <w:rFonts w:asciiTheme="majorHAnsi" w:hAnsiTheme="majorHAnsi"/>
              </w:rPr>
            </w:pPr>
            <w:r w:rsidRPr="006750B5">
              <w:rPr>
                <w:rFonts w:asciiTheme="majorHAnsi" w:hAnsiTheme="majorHAnsi"/>
              </w:rPr>
              <w:t>6,</w:t>
            </w:r>
            <w:r w:rsidR="00EC7E00" w:rsidRPr="006750B5">
              <w:rPr>
                <w:rFonts w:asciiTheme="majorHAnsi" w:hAnsiTheme="majorHAnsi"/>
              </w:rPr>
              <w:t xml:space="preserve"> </w:t>
            </w:r>
            <w:r w:rsidRPr="006750B5">
              <w:rPr>
                <w:rFonts w:asciiTheme="majorHAnsi" w:hAnsiTheme="majorHAnsi"/>
              </w:rPr>
              <w:t>7</w:t>
            </w:r>
          </w:p>
          <w:p w:rsidR="00AB2DFE" w:rsidRPr="006750B5" w:rsidRDefault="00AB2DFE" w:rsidP="009F393D">
            <w:pPr>
              <w:pStyle w:val="Geenafstand"/>
              <w:spacing w:line="360" w:lineRule="auto"/>
              <w:rPr>
                <w:rFonts w:asciiTheme="majorHAnsi" w:hAnsiTheme="majorHAnsi"/>
              </w:rPr>
            </w:pPr>
            <w:r w:rsidRPr="006750B5">
              <w:rPr>
                <w:rFonts w:asciiTheme="majorHAnsi" w:hAnsiTheme="majorHAnsi"/>
              </w:rPr>
              <w:t>7</w:t>
            </w:r>
          </w:p>
        </w:tc>
      </w:tr>
      <w:tr w:rsid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4. Methode</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4.1 Definities van ‘niet-Nederlands’</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4.2 Uitgangspunten van analyse</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4.2.1 Op basis van type doelstelling</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4.2.2 Op basis van type document</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4.3 Wijze van tellen</w:t>
            </w:r>
          </w:p>
        </w:tc>
        <w:tc>
          <w:tcPr>
            <w:tcW w:w="957" w:type="dxa"/>
          </w:tcPr>
          <w:p w:rsidR="00D96603" w:rsidRPr="006750B5" w:rsidRDefault="00EC7E00" w:rsidP="009F393D">
            <w:pPr>
              <w:pStyle w:val="Geenafstand"/>
              <w:spacing w:line="360" w:lineRule="auto"/>
              <w:rPr>
                <w:rFonts w:asciiTheme="majorHAnsi" w:hAnsiTheme="majorHAnsi"/>
              </w:rPr>
            </w:pPr>
            <w:r w:rsidRPr="006750B5">
              <w:rPr>
                <w:rFonts w:asciiTheme="majorHAnsi" w:hAnsiTheme="majorHAnsi"/>
              </w:rPr>
              <w:t>8, 9</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9, 10</w:t>
            </w:r>
          </w:p>
          <w:p w:rsidR="00EC7E00" w:rsidRPr="006750B5" w:rsidRDefault="00EC7E00" w:rsidP="00EC7E00">
            <w:pPr>
              <w:pStyle w:val="Geenafstand"/>
              <w:spacing w:line="360" w:lineRule="auto"/>
              <w:rPr>
                <w:rFonts w:asciiTheme="majorHAnsi" w:hAnsiTheme="majorHAnsi"/>
              </w:rPr>
            </w:pPr>
            <w:r w:rsidRPr="006750B5">
              <w:rPr>
                <w:rFonts w:asciiTheme="majorHAnsi" w:hAnsiTheme="majorHAnsi"/>
              </w:rPr>
              <w:t>10, 11</w:t>
            </w:r>
          </w:p>
          <w:p w:rsidR="00EC7E00" w:rsidRPr="006750B5" w:rsidRDefault="00EC7E00" w:rsidP="00EC7E00">
            <w:pPr>
              <w:pStyle w:val="Geenafstand"/>
              <w:spacing w:line="360" w:lineRule="auto"/>
              <w:rPr>
                <w:rFonts w:asciiTheme="majorHAnsi" w:hAnsiTheme="majorHAnsi"/>
              </w:rPr>
            </w:pPr>
            <w:r w:rsidRPr="006750B5">
              <w:rPr>
                <w:rFonts w:asciiTheme="majorHAnsi" w:hAnsiTheme="majorHAnsi"/>
              </w:rPr>
              <w:t>11</w:t>
            </w:r>
          </w:p>
          <w:p w:rsidR="00EC7E00" w:rsidRPr="006750B5" w:rsidRDefault="00EC7E00" w:rsidP="00EC7E00">
            <w:pPr>
              <w:pStyle w:val="Geenafstand"/>
              <w:spacing w:line="360" w:lineRule="auto"/>
              <w:rPr>
                <w:rFonts w:asciiTheme="majorHAnsi" w:hAnsiTheme="majorHAnsi"/>
              </w:rPr>
            </w:pPr>
            <w:r w:rsidRPr="006750B5">
              <w:rPr>
                <w:rFonts w:asciiTheme="majorHAnsi" w:hAnsiTheme="majorHAnsi"/>
              </w:rPr>
              <w:t>11</w:t>
            </w:r>
          </w:p>
          <w:p w:rsidR="00EC7E00" w:rsidRPr="006750B5" w:rsidRDefault="00EC7E00" w:rsidP="00EC7E00">
            <w:pPr>
              <w:pStyle w:val="Geenafstand"/>
              <w:spacing w:line="360" w:lineRule="auto"/>
              <w:rPr>
                <w:rFonts w:asciiTheme="majorHAnsi" w:hAnsiTheme="majorHAnsi"/>
              </w:rPr>
            </w:pPr>
            <w:r w:rsidRPr="006750B5">
              <w:rPr>
                <w:rFonts w:asciiTheme="majorHAnsi" w:hAnsiTheme="majorHAnsi"/>
              </w:rPr>
              <w:t>11,12</w:t>
            </w:r>
          </w:p>
        </w:tc>
      </w:tr>
      <w:tr w:rsid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5. Resultaten</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5.1 Definities Doelstellingen – op basis van type doelstelling</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5.2 Definities Doelstellingen – op basis van type document</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5.3 Definities Uitvoering – op basis van type doelstelling</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5.4 Definities Uitvoering – op basis van type document</w:t>
            </w:r>
          </w:p>
        </w:tc>
        <w:tc>
          <w:tcPr>
            <w:tcW w:w="957" w:type="dxa"/>
          </w:tcPr>
          <w:p w:rsidR="00D96603" w:rsidRPr="006750B5" w:rsidRDefault="00EC7E00" w:rsidP="009F393D">
            <w:pPr>
              <w:pStyle w:val="Geenafstand"/>
              <w:spacing w:line="360" w:lineRule="auto"/>
              <w:rPr>
                <w:rFonts w:asciiTheme="majorHAnsi" w:hAnsiTheme="majorHAnsi"/>
              </w:rPr>
            </w:pPr>
            <w:r w:rsidRPr="006750B5">
              <w:rPr>
                <w:rFonts w:asciiTheme="majorHAnsi" w:hAnsiTheme="majorHAnsi"/>
              </w:rPr>
              <w:t>13</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13, 14</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15-17</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17-19</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19-21</w:t>
            </w:r>
          </w:p>
        </w:tc>
      </w:tr>
      <w:tr w:rsidR="00D96603" w:rsidRPr="00D96603" w:rsidTr="006750B5">
        <w:tc>
          <w:tcPr>
            <w:tcW w:w="7196" w:type="dxa"/>
          </w:tcPr>
          <w:p w:rsidR="00D96603" w:rsidRPr="006750B5" w:rsidRDefault="00D96603" w:rsidP="009F393D">
            <w:pPr>
              <w:pStyle w:val="Geenafstand"/>
              <w:spacing w:line="360" w:lineRule="auto"/>
              <w:rPr>
                <w:rFonts w:asciiTheme="majorHAnsi" w:hAnsiTheme="majorHAnsi"/>
                <w:b/>
              </w:rPr>
            </w:pPr>
            <w:r w:rsidRPr="006750B5">
              <w:rPr>
                <w:rFonts w:asciiTheme="majorHAnsi" w:hAnsiTheme="majorHAnsi"/>
                <w:b/>
              </w:rPr>
              <w:t>6. Bevindingen</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6.1 Analyse resultaten op basis van type doelstelling</w:t>
            </w:r>
          </w:p>
          <w:p w:rsidR="006A360D" w:rsidRPr="006750B5" w:rsidRDefault="006A360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 xml:space="preserve">6.1.1 Het aanspreken van de gehele Nederlandse </w:t>
            </w:r>
            <w:r w:rsidR="009F393D" w:rsidRPr="006750B5">
              <w:rPr>
                <w:rFonts w:asciiTheme="majorHAnsi" w:hAnsiTheme="majorHAnsi"/>
              </w:rPr>
              <w:tab/>
            </w:r>
            <w:r w:rsidR="009F393D" w:rsidRPr="006750B5">
              <w:rPr>
                <w:rFonts w:asciiTheme="majorHAnsi" w:hAnsiTheme="majorHAnsi"/>
              </w:rPr>
              <w:tab/>
            </w:r>
            <w:r w:rsidR="009F393D" w:rsidRPr="006750B5">
              <w:rPr>
                <w:rFonts w:asciiTheme="majorHAnsi" w:hAnsiTheme="majorHAnsi"/>
              </w:rPr>
              <w:tab/>
            </w:r>
            <w:r w:rsidR="009F393D" w:rsidRPr="006750B5">
              <w:rPr>
                <w:rFonts w:asciiTheme="majorHAnsi" w:hAnsiTheme="majorHAnsi"/>
              </w:rPr>
              <w:tab/>
            </w:r>
            <w:r w:rsidRPr="006750B5">
              <w:rPr>
                <w:rFonts w:asciiTheme="majorHAnsi" w:hAnsiTheme="majorHAnsi"/>
              </w:rPr>
              <w:t>samenleving</w:t>
            </w:r>
          </w:p>
          <w:p w:rsidR="009F393D" w:rsidRPr="006750B5" w:rsidRDefault="006A360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 xml:space="preserve">6.1.2 Het representeren van de gehele Nederlandse </w:t>
            </w:r>
          </w:p>
          <w:p w:rsidR="006A360D" w:rsidRPr="006750B5" w:rsidRDefault="009F393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s</w:t>
            </w:r>
            <w:r w:rsidR="006A360D" w:rsidRPr="006750B5">
              <w:rPr>
                <w:rFonts w:asciiTheme="majorHAnsi" w:hAnsiTheme="majorHAnsi"/>
              </w:rPr>
              <w:t>amenleving</w:t>
            </w:r>
          </w:p>
          <w:p w:rsidR="006A360D" w:rsidRPr="006750B5" w:rsidRDefault="006A360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6.1.3 Het creëren van een divers personeelsbestand</w:t>
            </w:r>
          </w:p>
          <w:p w:rsidR="00D96603" w:rsidRPr="006750B5" w:rsidRDefault="00D96603" w:rsidP="009F393D">
            <w:pPr>
              <w:pStyle w:val="Geenafstand"/>
              <w:spacing w:line="360" w:lineRule="auto"/>
              <w:rPr>
                <w:rFonts w:asciiTheme="majorHAnsi" w:hAnsiTheme="majorHAnsi"/>
              </w:rPr>
            </w:pPr>
            <w:r w:rsidRPr="006750B5">
              <w:rPr>
                <w:rFonts w:asciiTheme="majorHAnsi" w:hAnsiTheme="majorHAnsi"/>
              </w:rPr>
              <w:tab/>
              <w:t>6.2 Analyse resultaten op basis van type document</w:t>
            </w:r>
          </w:p>
          <w:p w:rsidR="006A360D" w:rsidRPr="006750B5" w:rsidRDefault="006A360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6.2.1 Definities Doelstellingen</w:t>
            </w:r>
          </w:p>
          <w:p w:rsidR="006A360D" w:rsidRPr="006750B5" w:rsidRDefault="006A360D" w:rsidP="009F393D">
            <w:pPr>
              <w:pStyle w:val="Geenafstand"/>
              <w:spacing w:line="360" w:lineRule="auto"/>
              <w:rPr>
                <w:rFonts w:asciiTheme="majorHAnsi" w:hAnsiTheme="majorHAnsi"/>
              </w:rPr>
            </w:pPr>
            <w:r w:rsidRPr="006750B5">
              <w:rPr>
                <w:rFonts w:asciiTheme="majorHAnsi" w:hAnsiTheme="majorHAnsi"/>
              </w:rPr>
              <w:tab/>
            </w:r>
            <w:r w:rsidRPr="006750B5">
              <w:rPr>
                <w:rFonts w:asciiTheme="majorHAnsi" w:hAnsiTheme="majorHAnsi"/>
              </w:rPr>
              <w:tab/>
              <w:t>6.2.2 Definities Uitvoering</w:t>
            </w:r>
          </w:p>
        </w:tc>
        <w:tc>
          <w:tcPr>
            <w:tcW w:w="957" w:type="dxa"/>
          </w:tcPr>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22</w:t>
            </w:r>
          </w:p>
          <w:p w:rsidR="00D96603" w:rsidRPr="006750B5" w:rsidRDefault="00EC7E00" w:rsidP="009F393D">
            <w:pPr>
              <w:pStyle w:val="Geenafstand"/>
              <w:spacing w:line="360" w:lineRule="auto"/>
              <w:rPr>
                <w:rFonts w:asciiTheme="majorHAnsi" w:hAnsiTheme="majorHAnsi"/>
              </w:rPr>
            </w:pPr>
            <w:r w:rsidRPr="006750B5">
              <w:rPr>
                <w:rFonts w:asciiTheme="majorHAnsi" w:hAnsiTheme="majorHAnsi"/>
              </w:rPr>
              <w:t>22</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22, 23</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23-25</w:t>
            </w:r>
          </w:p>
          <w:p w:rsidR="00EC7E00" w:rsidRPr="006750B5" w:rsidRDefault="00EC7E00" w:rsidP="009F393D">
            <w:pPr>
              <w:pStyle w:val="Geenafstand"/>
              <w:spacing w:line="360" w:lineRule="auto"/>
              <w:rPr>
                <w:rFonts w:asciiTheme="majorHAnsi" w:hAnsiTheme="majorHAnsi"/>
              </w:rPr>
            </w:pP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25, 26</w:t>
            </w:r>
          </w:p>
          <w:p w:rsidR="00EC7E00" w:rsidRPr="006750B5" w:rsidRDefault="00EC7E00" w:rsidP="009F393D">
            <w:pPr>
              <w:pStyle w:val="Geenafstand"/>
              <w:spacing w:line="360" w:lineRule="auto"/>
              <w:rPr>
                <w:rFonts w:asciiTheme="majorHAnsi" w:hAnsiTheme="majorHAnsi"/>
              </w:rPr>
            </w:pP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26, 27</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27</w:t>
            </w:r>
          </w:p>
          <w:p w:rsidR="00EC7E00" w:rsidRPr="006750B5" w:rsidRDefault="00EC7E00" w:rsidP="009F393D">
            <w:pPr>
              <w:pStyle w:val="Geenafstand"/>
              <w:spacing w:line="360" w:lineRule="auto"/>
              <w:rPr>
                <w:rFonts w:asciiTheme="majorHAnsi" w:hAnsiTheme="majorHAnsi"/>
              </w:rPr>
            </w:pPr>
            <w:r w:rsidRPr="006750B5">
              <w:rPr>
                <w:rFonts w:asciiTheme="majorHAnsi" w:hAnsiTheme="majorHAnsi"/>
              </w:rPr>
              <w:t>27, 28</w:t>
            </w:r>
          </w:p>
        </w:tc>
      </w:tr>
      <w:tr w:rsidR="006A360D" w:rsidRPr="00D96603" w:rsidTr="006750B5">
        <w:tc>
          <w:tcPr>
            <w:tcW w:w="7196" w:type="dxa"/>
          </w:tcPr>
          <w:p w:rsidR="006A360D" w:rsidRPr="006750B5" w:rsidRDefault="009F393D" w:rsidP="009F393D">
            <w:pPr>
              <w:pStyle w:val="Geenafstand"/>
              <w:spacing w:line="360" w:lineRule="auto"/>
              <w:rPr>
                <w:rFonts w:asciiTheme="majorHAnsi" w:hAnsiTheme="majorHAnsi"/>
                <w:b/>
              </w:rPr>
            </w:pPr>
            <w:r w:rsidRPr="006750B5">
              <w:rPr>
                <w:rFonts w:asciiTheme="majorHAnsi" w:hAnsiTheme="majorHAnsi"/>
                <w:b/>
              </w:rPr>
              <w:t>7. Conclusie</w:t>
            </w:r>
          </w:p>
        </w:tc>
        <w:tc>
          <w:tcPr>
            <w:tcW w:w="957" w:type="dxa"/>
          </w:tcPr>
          <w:p w:rsidR="006A360D" w:rsidRPr="006750B5" w:rsidRDefault="00EC7E00" w:rsidP="009F393D">
            <w:pPr>
              <w:pStyle w:val="Geenafstand"/>
              <w:spacing w:line="360" w:lineRule="auto"/>
              <w:rPr>
                <w:rFonts w:asciiTheme="majorHAnsi" w:hAnsiTheme="majorHAnsi"/>
              </w:rPr>
            </w:pPr>
            <w:r w:rsidRPr="006750B5">
              <w:rPr>
                <w:rFonts w:asciiTheme="majorHAnsi" w:hAnsiTheme="majorHAnsi"/>
              </w:rPr>
              <w:t>29</w:t>
            </w:r>
          </w:p>
        </w:tc>
      </w:tr>
      <w:tr w:rsidR="009F393D" w:rsidRPr="00D96603" w:rsidTr="006750B5">
        <w:tc>
          <w:tcPr>
            <w:tcW w:w="7196" w:type="dxa"/>
          </w:tcPr>
          <w:p w:rsidR="009F393D" w:rsidRPr="006750B5" w:rsidRDefault="009F393D" w:rsidP="009F393D">
            <w:pPr>
              <w:pStyle w:val="Geenafstand"/>
              <w:spacing w:line="360" w:lineRule="auto"/>
              <w:rPr>
                <w:rFonts w:asciiTheme="majorHAnsi" w:hAnsiTheme="majorHAnsi"/>
              </w:rPr>
            </w:pPr>
          </w:p>
        </w:tc>
        <w:tc>
          <w:tcPr>
            <w:tcW w:w="957" w:type="dxa"/>
          </w:tcPr>
          <w:p w:rsidR="009F393D" w:rsidRPr="006750B5" w:rsidRDefault="009F393D" w:rsidP="009F393D">
            <w:pPr>
              <w:pStyle w:val="Geenafstand"/>
              <w:spacing w:line="360" w:lineRule="auto"/>
              <w:rPr>
                <w:rFonts w:asciiTheme="majorHAnsi" w:hAnsiTheme="majorHAnsi"/>
              </w:rPr>
            </w:pPr>
          </w:p>
        </w:tc>
      </w:tr>
      <w:tr w:rsidR="009F393D" w:rsidRPr="00D96603" w:rsidTr="006750B5">
        <w:tc>
          <w:tcPr>
            <w:tcW w:w="7196" w:type="dxa"/>
          </w:tcPr>
          <w:p w:rsidR="009F393D" w:rsidRPr="006750B5" w:rsidRDefault="009F393D" w:rsidP="009F393D">
            <w:pPr>
              <w:pStyle w:val="Geenafstand"/>
              <w:spacing w:line="360" w:lineRule="auto"/>
              <w:rPr>
                <w:rFonts w:asciiTheme="majorHAnsi" w:hAnsiTheme="majorHAnsi"/>
                <w:b/>
              </w:rPr>
            </w:pPr>
            <w:r w:rsidRPr="006750B5">
              <w:rPr>
                <w:rFonts w:asciiTheme="majorHAnsi" w:hAnsiTheme="majorHAnsi"/>
                <w:b/>
              </w:rPr>
              <w:t>Bibliografie</w:t>
            </w:r>
          </w:p>
        </w:tc>
        <w:tc>
          <w:tcPr>
            <w:tcW w:w="957" w:type="dxa"/>
          </w:tcPr>
          <w:p w:rsidR="009F393D" w:rsidRPr="006750B5" w:rsidRDefault="00EC7E00" w:rsidP="009F393D">
            <w:pPr>
              <w:pStyle w:val="Geenafstand"/>
              <w:spacing w:line="360" w:lineRule="auto"/>
              <w:rPr>
                <w:rFonts w:asciiTheme="majorHAnsi" w:hAnsiTheme="majorHAnsi"/>
              </w:rPr>
            </w:pPr>
            <w:r w:rsidRPr="006750B5">
              <w:rPr>
                <w:rFonts w:asciiTheme="majorHAnsi" w:hAnsiTheme="majorHAnsi"/>
              </w:rPr>
              <w:t>30</w:t>
            </w:r>
            <w:r w:rsidR="0056714B">
              <w:rPr>
                <w:rFonts w:asciiTheme="majorHAnsi" w:hAnsiTheme="majorHAnsi"/>
              </w:rPr>
              <w:t>-32</w:t>
            </w:r>
          </w:p>
        </w:tc>
      </w:tr>
      <w:tr w:rsidR="009F393D" w:rsidRPr="00D96603" w:rsidTr="006750B5">
        <w:tc>
          <w:tcPr>
            <w:tcW w:w="7196" w:type="dxa"/>
          </w:tcPr>
          <w:p w:rsidR="009F393D" w:rsidRPr="006750B5" w:rsidRDefault="009F393D" w:rsidP="009F393D">
            <w:pPr>
              <w:pStyle w:val="Geenafstand"/>
              <w:spacing w:line="360" w:lineRule="auto"/>
              <w:rPr>
                <w:rFonts w:asciiTheme="majorHAnsi" w:hAnsiTheme="majorHAnsi"/>
                <w:b/>
              </w:rPr>
            </w:pPr>
            <w:r w:rsidRPr="006750B5">
              <w:rPr>
                <w:rFonts w:asciiTheme="majorHAnsi" w:hAnsiTheme="majorHAnsi"/>
                <w:b/>
              </w:rPr>
              <w:t>Bijlagen</w:t>
            </w:r>
          </w:p>
        </w:tc>
        <w:tc>
          <w:tcPr>
            <w:tcW w:w="957" w:type="dxa"/>
          </w:tcPr>
          <w:p w:rsidR="009F393D" w:rsidRPr="006750B5" w:rsidRDefault="0056714B" w:rsidP="009F393D">
            <w:pPr>
              <w:pStyle w:val="Geenafstand"/>
              <w:spacing w:line="360" w:lineRule="auto"/>
              <w:rPr>
                <w:rFonts w:asciiTheme="majorHAnsi" w:hAnsiTheme="majorHAnsi"/>
              </w:rPr>
            </w:pPr>
            <w:r>
              <w:rPr>
                <w:rFonts w:asciiTheme="majorHAnsi" w:hAnsiTheme="majorHAnsi"/>
              </w:rPr>
              <w:t>33</w:t>
            </w:r>
            <w:r w:rsidR="00EC7E00" w:rsidRPr="006750B5">
              <w:rPr>
                <w:rFonts w:asciiTheme="majorHAnsi" w:hAnsiTheme="majorHAnsi"/>
              </w:rPr>
              <w:t>-</w:t>
            </w:r>
            <w:r w:rsidR="00977307">
              <w:rPr>
                <w:rFonts w:asciiTheme="majorHAnsi" w:hAnsiTheme="majorHAnsi"/>
              </w:rPr>
              <w:t>54</w:t>
            </w:r>
          </w:p>
        </w:tc>
      </w:tr>
    </w:tbl>
    <w:p w:rsidR="006750B5" w:rsidRDefault="006750B5" w:rsidP="009F393D">
      <w:pPr>
        <w:pStyle w:val="Hoofdstuktitel"/>
        <w:spacing w:line="360" w:lineRule="auto"/>
      </w:pPr>
    </w:p>
    <w:p w:rsidR="00491C23" w:rsidRPr="0043076B" w:rsidRDefault="0043076B" w:rsidP="009F393D">
      <w:pPr>
        <w:pStyle w:val="Hoofdstuktitel"/>
        <w:spacing w:line="360" w:lineRule="auto"/>
      </w:pPr>
      <w:r>
        <w:lastRenderedPageBreak/>
        <w:t>1</w:t>
      </w:r>
      <w:r w:rsidR="00973802">
        <w:t xml:space="preserve">. </w:t>
      </w:r>
      <w:r w:rsidR="00491C23" w:rsidRPr="00973802">
        <w:t>Inleiding</w:t>
      </w:r>
    </w:p>
    <w:p w:rsidR="004524D3" w:rsidRPr="00815E51" w:rsidRDefault="004524D3" w:rsidP="009F393D">
      <w:pPr>
        <w:spacing w:line="360" w:lineRule="auto"/>
        <w:rPr>
          <w:rFonts w:asciiTheme="majorHAnsi" w:hAnsiTheme="majorHAnsi"/>
          <w:sz w:val="22"/>
          <w:szCs w:val="22"/>
        </w:rPr>
      </w:pPr>
      <w:r w:rsidRPr="00815E51">
        <w:rPr>
          <w:rFonts w:asciiTheme="majorHAnsi" w:hAnsiTheme="majorHAnsi"/>
          <w:sz w:val="22"/>
          <w:szCs w:val="22"/>
        </w:rPr>
        <w:t xml:space="preserve">De Rijkswet op Nederlanderschap is helder: je bent Nederlander als je over de Nederlandse Nationaliteit beschikt. Maar de Nederlandse Nationaliteit is niet per se het zelfde als de Nederlandse identiteit. Want wanneer is iemand echt burger van een land? </w:t>
      </w:r>
    </w:p>
    <w:p w:rsidR="00F178AA" w:rsidRPr="00815E51" w:rsidRDefault="00F178AA" w:rsidP="009F393D">
      <w:pPr>
        <w:spacing w:line="360" w:lineRule="auto"/>
        <w:rPr>
          <w:rFonts w:asciiTheme="majorHAnsi" w:hAnsiTheme="majorHAnsi"/>
          <w:sz w:val="22"/>
          <w:szCs w:val="22"/>
        </w:rPr>
      </w:pPr>
    </w:p>
    <w:p w:rsidR="00F178AA" w:rsidRPr="00815E51" w:rsidRDefault="00F178AA" w:rsidP="009F393D">
      <w:pPr>
        <w:spacing w:line="360" w:lineRule="auto"/>
        <w:rPr>
          <w:rFonts w:asciiTheme="majorHAnsi" w:hAnsiTheme="majorHAnsi"/>
          <w:sz w:val="22"/>
          <w:szCs w:val="22"/>
        </w:rPr>
      </w:pPr>
      <w:r w:rsidRPr="00815E51">
        <w:rPr>
          <w:rFonts w:asciiTheme="majorHAnsi" w:hAnsiTheme="majorHAnsi"/>
          <w:sz w:val="22"/>
          <w:szCs w:val="22"/>
        </w:rPr>
        <w:t>Media spelen een belangrijke rol in het debat rondom deze vraag en dragen bij aan de manier waarop Nederlanderschap geconstrueerd wordt in een multiculturele samenleving. De publieke omroep vervult een belangrijke rol in het creëren van de Nederlandse identiteit. De programma’s van de publieke omroep moeten kijkers motiveren om hun rol als burger te herkennen en het gevoel van een nationale identiteit creëren</w:t>
      </w:r>
      <w:r w:rsidR="00815E51">
        <w:rPr>
          <w:rFonts w:asciiTheme="majorHAnsi" w:hAnsiTheme="majorHAnsi"/>
          <w:sz w:val="22"/>
          <w:szCs w:val="22"/>
        </w:rPr>
        <w:t xml:space="preserve"> </w:t>
      </w:r>
      <w:sdt>
        <w:sdtPr>
          <w:rPr>
            <w:rFonts w:asciiTheme="majorHAnsi" w:hAnsiTheme="majorHAnsi"/>
            <w:sz w:val="22"/>
            <w:szCs w:val="22"/>
          </w:rPr>
          <w:id w:val="8564331"/>
          <w:citation/>
        </w:sdtPr>
        <w:sdtContent>
          <w:r w:rsidR="00944586">
            <w:rPr>
              <w:rFonts w:asciiTheme="majorHAnsi" w:hAnsiTheme="majorHAnsi"/>
              <w:sz w:val="22"/>
              <w:szCs w:val="22"/>
            </w:rPr>
            <w:fldChar w:fldCharType="begin"/>
          </w:r>
          <w:r w:rsidR="00BA415E" w:rsidRPr="00BA415E">
            <w:rPr>
              <w:rFonts w:asciiTheme="majorHAnsi" w:hAnsiTheme="majorHAnsi"/>
              <w:sz w:val="22"/>
              <w:szCs w:val="22"/>
            </w:rPr>
            <w:instrText xml:space="preserve"> CITATION Col01 \p 243 \l 1033  </w:instrText>
          </w:r>
          <w:r w:rsidR="00944586">
            <w:rPr>
              <w:rFonts w:asciiTheme="majorHAnsi" w:hAnsiTheme="majorHAnsi"/>
              <w:sz w:val="22"/>
              <w:szCs w:val="22"/>
            </w:rPr>
            <w:fldChar w:fldCharType="separate"/>
          </w:r>
          <w:r w:rsidR="00BA415E" w:rsidRPr="00BA415E">
            <w:rPr>
              <w:rFonts w:asciiTheme="majorHAnsi" w:hAnsiTheme="majorHAnsi"/>
              <w:noProof/>
              <w:sz w:val="22"/>
              <w:szCs w:val="22"/>
            </w:rPr>
            <w:t>(Stewert et al. 2001, 243)</w:t>
          </w:r>
          <w:r w:rsidR="00944586">
            <w:rPr>
              <w:rFonts w:asciiTheme="majorHAnsi" w:hAnsiTheme="majorHAnsi"/>
              <w:sz w:val="22"/>
              <w:szCs w:val="22"/>
            </w:rPr>
            <w:fldChar w:fldCharType="end"/>
          </w:r>
        </w:sdtContent>
      </w:sdt>
      <w:r w:rsidRPr="00815E51">
        <w:rPr>
          <w:rFonts w:asciiTheme="majorHAnsi" w:hAnsiTheme="majorHAnsi"/>
          <w:sz w:val="22"/>
          <w:szCs w:val="22"/>
        </w:rPr>
        <w:t>.</w:t>
      </w:r>
    </w:p>
    <w:p w:rsidR="00F178AA" w:rsidRDefault="00274746" w:rsidP="009F393D">
      <w:pPr>
        <w:spacing w:line="360" w:lineRule="auto"/>
        <w:rPr>
          <w:rFonts w:asciiTheme="majorHAnsi" w:hAnsiTheme="majorHAnsi"/>
        </w:rPr>
      </w:pPr>
      <w:r>
        <w:rPr>
          <w:rFonts w:asciiTheme="majorHAnsi" w:hAnsiTheme="majorHAnsi"/>
          <w:sz w:val="22"/>
          <w:szCs w:val="22"/>
        </w:rPr>
        <w:tab/>
      </w:r>
      <w:r w:rsidR="00F178AA" w:rsidRPr="00815E51">
        <w:rPr>
          <w:rFonts w:asciiTheme="majorHAnsi" w:hAnsiTheme="majorHAnsi"/>
          <w:sz w:val="22"/>
          <w:szCs w:val="22"/>
        </w:rPr>
        <w:t>In een multiculturele en diverse samenleving zoals de Nederlandse, is dat geen gemakkelijke opgave. Bepaalde bevolkingsgroepen spelen in beeldbepalende televisieprogramma’s een kleinere rol dan op basis van hun aanwezigheid in de samenleving verwacht zou mog</w:t>
      </w:r>
      <w:r w:rsidR="00815E51" w:rsidRPr="00815E51">
        <w:rPr>
          <w:rFonts w:asciiTheme="majorHAnsi" w:hAnsiTheme="majorHAnsi"/>
          <w:sz w:val="22"/>
          <w:szCs w:val="22"/>
        </w:rPr>
        <w:t>en worden</w:t>
      </w:r>
      <w:sdt>
        <w:sdtPr>
          <w:rPr>
            <w:rFonts w:asciiTheme="majorHAnsi" w:hAnsiTheme="majorHAnsi"/>
            <w:sz w:val="22"/>
            <w:szCs w:val="22"/>
          </w:rPr>
          <w:id w:val="8564332"/>
          <w:citation/>
        </w:sdtPr>
        <w:sdtContent>
          <w:r w:rsidR="00944586">
            <w:rPr>
              <w:rFonts w:asciiTheme="majorHAnsi" w:hAnsiTheme="majorHAnsi"/>
              <w:sz w:val="22"/>
              <w:szCs w:val="22"/>
            </w:rPr>
            <w:fldChar w:fldCharType="begin"/>
          </w:r>
          <w:r w:rsidR="00BA415E" w:rsidRPr="00BA415E">
            <w:rPr>
              <w:rFonts w:asciiTheme="majorHAnsi" w:hAnsiTheme="majorHAnsi"/>
              <w:sz w:val="22"/>
              <w:szCs w:val="22"/>
            </w:rPr>
            <w:instrText xml:space="preserve"> CITATION Pub10 \l 1033  </w:instrText>
          </w:r>
          <w:r w:rsidR="00944586">
            <w:rPr>
              <w:rFonts w:asciiTheme="majorHAnsi" w:hAnsiTheme="majorHAnsi"/>
              <w:sz w:val="22"/>
              <w:szCs w:val="22"/>
            </w:rPr>
            <w:fldChar w:fldCharType="separate"/>
          </w:r>
          <w:r w:rsidR="00BA415E" w:rsidRPr="00BA415E">
            <w:rPr>
              <w:rFonts w:asciiTheme="majorHAnsi" w:hAnsiTheme="majorHAnsi"/>
              <w:noProof/>
              <w:sz w:val="22"/>
              <w:szCs w:val="22"/>
            </w:rPr>
            <w:t xml:space="preserve"> (Publieke Omroep 2010)</w:t>
          </w:r>
          <w:r w:rsidR="00944586">
            <w:rPr>
              <w:rFonts w:asciiTheme="majorHAnsi" w:hAnsiTheme="majorHAnsi"/>
              <w:sz w:val="22"/>
              <w:szCs w:val="22"/>
            </w:rPr>
            <w:fldChar w:fldCharType="end"/>
          </w:r>
        </w:sdtContent>
      </w:sdt>
      <w:r w:rsidR="00815E51" w:rsidRPr="00815E51">
        <w:rPr>
          <w:rFonts w:asciiTheme="majorHAnsi" w:hAnsiTheme="majorHAnsi"/>
          <w:sz w:val="22"/>
          <w:szCs w:val="22"/>
        </w:rPr>
        <w:t>.</w:t>
      </w:r>
      <w:r w:rsidR="00F178AA" w:rsidRPr="00815E51">
        <w:rPr>
          <w:rFonts w:asciiTheme="majorHAnsi" w:hAnsiTheme="majorHAnsi"/>
          <w:sz w:val="22"/>
          <w:szCs w:val="22"/>
        </w:rPr>
        <w:t xml:space="preserve"> </w:t>
      </w:r>
      <w:r w:rsidR="00815E51">
        <w:rPr>
          <w:rFonts w:asciiTheme="majorHAnsi" w:hAnsiTheme="majorHAnsi"/>
          <w:sz w:val="22"/>
          <w:szCs w:val="22"/>
        </w:rPr>
        <w:t xml:space="preserve">Omroep </w:t>
      </w:r>
      <w:proofErr w:type="spellStart"/>
      <w:r w:rsidR="00815E51">
        <w:rPr>
          <w:rFonts w:asciiTheme="majorHAnsi" w:hAnsiTheme="majorHAnsi"/>
          <w:sz w:val="22"/>
          <w:szCs w:val="22"/>
        </w:rPr>
        <w:t>Powned</w:t>
      </w:r>
      <w:proofErr w:type="spellEnd"/>
      <w:r w:rsidR="00815E51">
        <w:rPr>
          <w:rFonts w:asciiTheme="majorHAnsi" w:hAnsiTheme="majorHAnsi"/>
          <w:sz w:val="22"/>
          <w:szCs w:val="22"/>
        </w:rPr>
        <w:t xml:space="preserve"> kwam al met de rubriek ‘de neger omdat het moet’ om hier wat aan te doen, maar dat bleek geen succes.</w:t>
      </w:r>
    </w:p>
    <w:p w:rsidR="00F178AA" w:rsidRPr="00CF6A3F" w:rsidRDefault="00274746" w:rsidP="009F393D">
      <w:pPr>
        <w:pStyle w:val="Geenafstand"/>
        <w:spacing w:line="360" w:lineRule="auto"/>
        <w:rPr>
          <w:rFonts w:asciiTheme="majorHAnsi" w:hAnsiTheme="majorHAnsi"/>
        </w:rPr>
      </w:pPr>
      <w:r>
        <w:rPr>
          <w:rFonts w:asciiTheme="majorHAnsi" w:hAnsiTheme="majorHAnsi"/>
        </w:rPr>
        <w:tab/>
      </w:r>
      <w:r w:rsidR="00F178AA" w:rsidRPr="0037121D">
        <w:rPr>
          <w:rFonts w:asciiTheme="majorHAnsi" w:hAnsiTheme="majorHAnsi"/>
        </w:rPr>
        <w:t>Omdat med</w:t>
      </w:r>
      <w:r w:rsidR="00A629CC">
        <w:rPr>
          <w:rFonts w:asciiTheme="majorHAnsi" w:hAnsiTheme="majorHAnsi"/>
        </w:rPr>
        <w:t>ia een zeer belangrijke rol spel</w:t>
      </w:r>
      <w:r w:rsidR="00F178AA" w:rsidRPr="0037121D">
        <w:rPr>
          <w:rFonts w:asciiTheme="majorHAnsi" w:hAnsiTheme="majorHAnsi"/>
        </w:rPr>
        <w:t>en in het debat over de multiculturele samenleving, is het van groot belang dat de publieke omroep haar taak goed uitvoert. Het is daarom relevant dat onderzocht wordt op welke wijze de publieke omroep haar taken zelf verwoord, maar ook hoe zij toetst of de doelstellingen gerealiseerd worden.</w:t>
      </w:r>
      <w:r w:rsidR="00815E51">
        <w:rPr>
          <w:rFonts w:asciiTheme="majorHAnsi" w:hAnsiTheme="majorHAnsi"/>
        </w:rPr>
        <w:t xml:space="preserve"> D</w:t>
      </w:r>
      <w:r w:rsidR="00F178AA">
        <w:rPr>
          <w:rFonts w:asciiTheme="majorHAnsi" w:hAnsiTheme="majorHAnsi"/>
        </w:rPr>
        <w:t>it onderzoek sluit aan bij verschillende andere onderzoeken met betrekking tot de diversiteit van de representatie op televisie.</w:t>
      </w:r>
    </w:p>
    <w:p w:rsidR="00F178AA" w:rsidRPr="0037121D" w:rsidRDefault="00F178AA" w:rsidP="009F393D">
      <w:pPr>
        <w:pStyle w:val="Geenafstand"/>
        <w:spacing w:line="360" w:lineRule="auto"/>
        <w:rPr>
          <w:rFonts w:asciiTheme="majorHAnsi" w:hAnsiTheme="majorHAnsi"/>
        </w:rPr>
      </w:pPr>
    </w:p>
    <w:p w:rsidR="009F393D" w:rsidRDefault="00815E51" w:rsidP="009F393D">
      <w:pPr>
        <w:pStyle w:val="Geenafstand"/>
        <w:spacing w:line="360" w:lineRule="auto"/>
        <w:rPr>
          <w:rFonts w:asciiTheme="majorHAnsi" w:hAnsiTheme="majorHAnsi"/>
        </w:rPr>
      </w:pPr>
      <w:r>
        <w:rPr>
          <w:rFonts w:asciiTheme="majorHAnsi" w:hAnsiTheme="majorHAnsi"/>
        </w:rPr>
        <w:t xml:space="preserve">In dit onderzoek wordt getracht </w:t>
      </w:r>
      <w:r w:rsidR="00F178AA" w:rsidRPr="0037121D">
        <w:rPr>
          <w:rFonts w:asciiTheme="majorHAnsi" w:hAnsiTheme="majorHAnsi"/>
        </w:rPr>
        <w:t xml:space="preserve">de onderzoeksvraag: “Op welke manier worden de doelstellingen van de publieke omroep, met betrekking tot haar rol in de multiculturele samenleving, verwoord en getoetst?” </w:t>
      </w:r>
      <w:r>
        <w:rPr>
          <w:rFonts w:asciiTheme="majorHAnsi" w:hAnsiTheme="majorHAnsi"/>
        </w:rPr>
        <w:t>te beantwoorden. De verwachting is dat bij</w:t>
      </w:r>
      <w:r w:rsidR="00F178AA" w:rsidRPr="0037121D">
        <w:rPr>
          <w:rFonts w:asciiTheme="majorHAnsi" w:hAnsiTheme="majorHAnsi"/>
        </w:rPr>
        <w:t xml:space="preserve"> het beantwoorden van deze vraag </w:t>
      </w:r>
      <w:r>
        <w:rPr>
          <w:rFonts w:asciiTheme="majorHAnsi" w:hAnsiTheme="majorHAnsi"/>
        </w:rPr>
        <w:t>verschillende tegenstellingen binnen</w:t>
      </w:r>
      <w:r w:rsidR="00F178AA" w:rsidRPr="0037121D">
        <w:rPr>
          <w:rFonts w:asciiTheme="majorHAnsi" w:hAnsiTheme="majorHAnsi"/>
        </w:rPr>
        <w:t xml:space="preserve"> de definities</w:t>
      </w:r>
      <w:r w:rsidR="00F178AA">
        <w:rPr>
          <w:rFonts w:asciiTheme="majorHAnsi" w:hAnsiTheme="majorHAnsi"/>
        </w:rPr>
        <w:t xml:space="preserve"> van de doelstellingen</w:t>
      </w:r>
      <w:r w:rsidR="00F178AA" w:rsidRPr="0037121D">
        <w:rPr>
          <w:rFonts w:asciiTheme="majorHAnsi" w:hAnsiTheme="majorHAnsi"/>
        </w:rPr>
        <w:t xml:space="preserve"> en </w:t>
      </w:r>
      <w:r w:rsidR="00F178AA">
        <w:rPr>
          <w:rFonts w:asciiTheme="majorHAnsi" w:hAnsiTheme="majorHAnsi"/>
        </w:rPr>
        <w:t>uitvoering</w:t>
      </w:r>
      <w:r w:rsidR="00F178AA" w:rsidRPr="0037121D">
        <w:rPr>
          <w:rFonts w:asciiTheme="majorHAnsi" w:hAnsiTheme="majorHAnsi"/>
        </w:rPr>
        <w:t xml:space="preserve"> die de publieke omroep aan de multiculturele samenleving hangt</w:t>
      </w:r>
      <w:r>
        <w:rPr>
          <w:rFonts w:asciiTheme="majorHAnsi" w:hAnsiTheme="majorHAnsi"/>
        </w:rPr>
        <w:t xml:space="preserve"> naar boven komen</w:t>
      </w:r>
      <w:r w:rsidR="00F178AA" w:rsidRPr="0037121D">
        <w:rPr>
          <w:rFonts w:asciiTheme="majorHAnsi" w:hAnsiTheme="majorHAnsi"/>
        </w:rPr>
        <w:t>.</w:t>
      </w:r>
      <w:r w:rsidR="00F178AA">
        <w:rPr>
          <w:rFonts w:asciiTheme="majorHAnsi" w:hAnsiTheme="majorHAnsi"/>
        </w:rPr>
        <w:t xml:space="preserve"> Door deze verschillen te analyseren, hoop ik in kaart te kunnen brengen op welke punten het diversiteitbeleid van </w:t>
      </w:r>
      <w:r>
        <w:rPr>
          <w:rFonts w:asciiTheme="majorHAnsi" w:hAnsiTheme="majorHAnsi"/>
        </w:rPr>
        <w:t xml:space="preserve">de publieke omroep succesvol is </w:t>
      </w:r>
      <w:r w:rsidR="00F178AA">
        <w:rPr>
          <w:rFonts w:asciiTheme="majorHAnsi" w:hAnsiTheme="majorHAnsi"/>
        </w:rPr>
        <w:t>en op welke punten niet</w:t>
      </w:r>
      <w:r w:rsidR="00274746">
        <w:rPr>
          <w:rFonts w:asciiTheme="majorHAnsi" w:hAnsiTheme="majorHAnsi"/>
        </w:rPr>
        <w:t xml:space="preserve">. </w:t>
      </w:r>
    </w:p>
    <w:p w:rsidR="009F393D" w:rsidRDefault="009F393D" w:rsidP="009F393D">
      <w:pPr>
        <w:pStyle w:val="Geenafstand"/>
        <w:spacing w:line="360" w:lineRule="auto"/>
        <w:rPr>
          <w:rFonts w:asciiTheme="majorHAnsi" w:hAnsiTheme="majorHAnsi"/>
        </w:rPr>
      </w:pPr>
    </w:p>
    <w:p w:rsidR="00F178AA" w:rsidRPr="00084057" w:rsidRDefault="00F178AA" w:rsidP="009F393D">
      <w:pPr>
        <w:pStyle w:val="Geenafstand"/>
        <w:spacing w:line="360" w:lineRule="auto"/>
        <w:rPr>
          <w:rFonts w:asciiTheme="majorHAnsi" w:hAnsiTheme="majorHAnsi"/>
        </w:rPr>
      </w:pPr>
      <w:r>
        <w:rPr>
          <w:rFonts w:asciiTheme="majorHAnsi" w:hAnsiTheme="majorHAnsi"/>
        </w:rPr>
        <w:lastRenderedPageBreak/>
        <w:t>Een rubriek als ‘De neger omdat het moet’ is geen goede manier om de doelstellingen van het diversiteitbeleid te bereiken. Middels dit onderzoek hoop ik erachter te komen waar het aan ligt dat dit soort ‘rubrieken’ ontstaan en hoe het wellicht beter zou kunnen.</w:t>
      </w:r>
    </w:p>
    <w:p w:rsidR="00F178AA" w:rsidRPr="0037121D" w:rsidRDefault="00F178AA" w:rsidP="009F393D">
      <w:pPr>
        <w:pStyle w:val="Geenafstand"/>
        <w:spacing w:line="360" w:lineRule="auto"/>
        <w:rPr>
          <w:rFonts w:asciiTheme="majorHAnsi" w:hAnsiTheme="majorHAnsi"/>
        </w:rPr>
      </w:pPr>
    </w:p>
    <w:p w:rsidR="00F178AA" w:rsidRPr="0037121D" w:rsidRDefault="00F178AA" w:rsidP="009F393D">
      <w:pPr>
        <w:pStyle w:val="Geenafstand"/>
        <w:spacing w:line="360" w:lineRule="auto"/>
        <w:rPr>
          <w:rFonts w:asciiTheme="majorHAnsi" w:hAnsiTheme="majorHAnsi"/>
        </w:rPr>
      </w:pPr>
    </w:p>
    <w:p w:rsidR="00F178AA" w:rsidRDefault="00F178AA" w:rsidP="009F393D">
      <w:pPr>
        <w:spacing w:after="200" w:line="360" w:lineRule="auto"/>
        <w:rPr>
          <w:rFonts w:asciiTheme="majorHAnsi" w:eastAsiaTheme="minorHAnsi" w:hAnsiTheme="majorHAnsi" w:cstheme="minorBidi"/>
          <w:b/>
          <w:color w:val="A6A6A6" w:themeColor="background1" w:themeShade="A6"/>
          <w:sz w:val="32"/>
          <w:szCs w:val="32"/>
        </w:rPr>
      </w:pPr>
      <w:r>
        <w:br w:type="page"/>
      </w:r>
    </w:p>
    <w:p w:rsidR="00F07204" w:rsidRDefault="00973802" w:rsidP="009F393D">
      <w:pPr>
        <w:pStyle w:val="Hoofdstuktitel"/>
        <w:spacing w:line="360" w:lineRule="auto"/>
      </w:pPr>
      <w:r>
        <w:lastRenderedPageBreak/>
        <w:t xml:space="preserve">2. </w:t>
      </w:r>
      <w:r w:rsidR="00491C23" w:rsidRPr="00F07204">
        <w:t>Fenomeen</w:t>
      </w:r>
      <w:r w:rsidR="00971ACF" w:rsidRPr="00F07204">
        <w:t xml:space="preserve"> en casus</w:t>
      </w:r>
    </w:p>
    <w:p w:rsidR="004524D3" w:rsidRPr="0037121D" w:rsidRDefault="004524D3" w:rsidP="009F393D">
      <w:pPr>
        <w:spacing w:line="360" w:lineRule="auto"/>
        <w:rPr>
          <w:rFonts w:asciiTheme="majorHAnsi" w:hAnsiTheme="majorHAnsi"/>
          <w:sz w:val="22"/>
          <w:szCs w:val="22"/>
        </w:rPr>
      </w:pPr>
      <w:r w:rsidRPr="0037121D">
        <w:rPr>
          <w:rFonts w:asciiTheme="majorHAnsi" w:hAnsiTheme="majorHAnsi"/>
          <w:sz w:val="22"/>
          <w:szCs w:val="22"/>
        </w:rPr>
        <w:t>Door de arbeidsmigratie is de samenstelling</w:t>
      </w:r>
      <w:r w:rsidR="00F07204">
        <w:rPr>
          <w:rFonts w:asciiTheme="majorHAnsi" w:hAnsiTheme="majorHAnsi"/>
          <w:sz w:val="22"/>
          <w:szCs w:val="22"/>
        </w:rPr>
        <w:t xml:space="preserve"> van de Nederlandse bevolking veel</w:t>
      </w:r>
      <w:r w:rsidRPr="0037121D">
        <w:rPr>
          <w:rFonts w:asciiTheme="majorHAnsi" w:hAnsiTheme="majorHAnsi"/>
          <w:sz w:val="22"/>
          <w:szCs w:val="22"/>
        </w:rPr>
        <w:t xml:space="preserve"> verande</w:t>
      </w:r>
      <w:r w:rsidR="00F07204">
        <w:rPr>
          <w:rFonts w:asciiTheme="majorHAnsi" w:hAnsiTheme="majorHAnsi"/>
          <w:sz w:val="22"/>
          <w:szCs w:val="22"/>
        </w:rPr>
        <w:t>rd. Er is tegenwoordig een hevige,</w:t>
      </w:r>
      <w:r w:rsidRPr="0037121D">
        <w:rPr>
          <w:rFonts w:asciiTheme="majorHAnsi" w:hAnsiTheme="majorHAnsi"/>
          <w:sz w:val="22"/>
          <w:szCs w:val="22"/>
        </w:rPr>
        <w:t xml:space="preserve"> voortdurende discussie over de multiculturele samenleving. Hierin worden de islam, terrorisme, het veronderstelde failliet van de multiculturele samenleving en het behoud van de Nederlandse identiteit ter discussie gesteld om te definiëren naar welke </w:t>
      </w:r>
      <w:proofErr w:type="spellStart"/>
      <w:r w:rsidRPr="0037121D">
        <w:rPr>
          <w:rFonts w:asciiTheme="majorHAnsi" w:hAnsiTheme="majorHAnsi"/>
          <w:sz w:val="22"/>
          <w:szCs w:val="22"/>
        </w:rPr>
        <w:t>cultureel-etnische</w:t>
      </w:r>
      <w:proofErr w:type="spellEnd"/>
      <w:r w:rsidRPr="0037121D">
        <w:rPr>
          <w:rFonts w:asciiTheme="majorHAnsi" w:hAnsiTheme="majorHAnsi"/>
          <w:sz w:val="22"/>
          <w:szCs w:val="22"/>
        </w:rPr>
        <w:t xml:space="preserve"> inrichting Nederland zou moeten streven</w:t>
      </w:r>
      <w:sdt>
        <w:sdtPr>
          <w:rPr>
            <w:rFonts w:asciiTheme="majorHAnsi" w:hAnsiTheme="majorHAnsi"/>
            <w:sz w:val="22"/>
            <w:szCs w:val="22"/>
          </w:rPr>
          <w:id w:val="4110325"/>
          <w:citation/>
        </w:sdtPr>
        <w:sdtContent>
          <w:r w:rsidR="00944586">
            <w:rPr>
              <w:rFonts w:asciiTheme="majorHAnsi" w:hAnsiTheme="majorHAnsi"/>
              <w:sz w:val="22"/>
              <w:szCs w:val="22"/>
            </w:rPr>
            <w:fldChar w:fldCharType="begin"/>
          </w:r>
          <w:r w:rsidR="00BA415E" w:rsidRPr="00BA415E">
            <w:rPr>
              <w:rFonts w:asciiTheme="majorHAnsi" w:hAnsiTheme="majorHAnsi"/>
              <w:sz w:val="22"/>
              <w:szCs w:val="22"/>
            </w:rPr>
            <w:instrText xml:space="preserve"> CITATION Vin \l 1033  </w:instrText>
          </w:r>
          <w:r w:rsidR="00944586">
            <w:rPr>
              <w:rFonts w:asciiTheme="majorHAnsi" w:hAnsiTheme="majorHAnsi"/>
              <w:sz w:val="22"/>
              <w:szCs w:val="22"/>
            </w:rPr>
            <w:fldChar w:fldCharType="separate"/>
          </w:r>
          <w:r w:rsidR="00BA415E" w:rsidRPr="00BA415E">
            <w:rPr>
              <w:rFonts w:asciiTheme="majorHAnsi" w:hAnsiTheme="majorHAnsi"/>
              <w:noProof/>
              <w:sz w:val="22"/>
              <w:szCs w:val="22"/>
            </w:rPr>
            <w:t xml:space="preserve"> (Crone 2010)</w:t>
          </w:r>
          <w:r w:rsidR="00944586">
            <w:rPr>
              <w:rFonts w:asciiTheme="majorHAnsi" w:hAnsiTheme="majorHAnsi"/>
              <w:sz w:val="22"/>
              <w:szCs w:val="22"/>
            </w:rPr>
            <w:fldChar w:fldCharType="end"/>
          </w:r>
        </w:sdtContent>
      </w:sdt>
      <w:r w:rsidRPr="0037121D">
        <w:rPr>
          <w:rFonts w:asciiTheme="majorHAnsi" w:hAnsiTheme="majorHAnsi"/>
          <w:sz w:val="22"/>
          <w:szCs w:val="22"/>
        </w:rPr>
        <w:t xml:space="preserve">. Media spelen een belangrijke rol in dit debat, </w:t>
      </w:r>
      <w:r w:rsidR="00DC576D" w:rsidRPr="0037121D">
        <w:rPr>
          <w:rFonts w:asciiTheme="majorHAnsi" w:hAnsiTheme="majorHAnsi"/>
          <w:sz w:val="22"/>
          <w:szCs w:val="22"/>
        </w:rPr>
        <w:t>omdat er altijd en overal mediateksten aanwezig zijn. Media hebben de mogelijkheid om betekenis te geven aan de gedachten van het publiek</w:t>
      </w:r>
      <w:sdt>
        <w:sdtPr>
          <w:rPr>
            <w:rFonts w:asciiTheme="majorHAnsi" w:hAnsiTheme="majorHAnsi"/>
            <w:sz w:val="22"/>
            <w:szCs w:val="22"/>
          </w:rPr>
          <w:id w:val="4110313"/>
          <w:citation/>
        </w:sdtPr>
        <w:sdtContent>
          <w:r w:rsidR="00944586">
            <w:rPr>
              <w:rFonts w:asciiTheme="majorHAnsi" w:hAnsiTheme="majorHAnsi"/>
              <w:sz w:val="22"/>
              <w:szCs w:val="22"/>
            </w:rPr>
            <w:fldChar w:fldCharType="begin"/>
          </w:r>
          <w:r w:rsidR="009F393D" w:rsidRPr="009F393D">
            <w:rPr>
              <w:rFonts w:asciiTheme="majorHAnsi" w:hAnsiTheme="majorHAnsi"/>
              <w:sz w:val="22"/>
              <w:szCs w:val="22"/>
            </w:rPr>
            <w:instrText xml:space="preserve"> CITATION Gra05 \t  \l 1033  </w:instrText>
          </w:r>
          <w:r w:rsidR="00944586">
            <w:rPr>
              <w:rFonts w:asciiTheme="majorHAnsi" w:hAnsiTheme="majorHAnsi"/>
              <w:sz w:val="22"/>
              <w:szCs w:val="22"/>
            </w:rPr>
            <w:fldChar w:fldCharType="separate"/>
          </w:r>
          <w:r w:rsidR="009F393D" w:rsidRPr="009F393D">
            <w:rPr>
              <w:rFonts w:asciiTheme="majorHAnsi" w:hAnsiTheme="majorHAnsi"/>
              <w:noProof/>
              <w:sz w:val="22"/>
              <w:szCs w:val="22"/>
            </w:rPr>
            <w:t xml:space="preserve"> (Burton 2005)</w:t>
          </w:r>
          <w:r w:rsidR="00944586">
            <w:rPr>
              <w:rFonts w:asciiTheme="majorHAnsi" w:hAnsiTheme="majorHAnsi"/>
              <w:sz w:val="22"/>
              <w:szCs w:val="22"/>
            </w:rPr>
            <w:fldChar w:fldCharType="end"/>
          </w:r>
        </w:sdtContent>
      </w:sdt>
      <w:r w:rsidR="00DC576D" w:rsidRPr="0037121D">
        <w:rPr>
          <w:rFonts w:asciiTheme="majorHAnsi" w:hAnsiTheme="majorHAnsi"/>
          <w:sz w:val="22"/>
          <w:szCs w:val="22"/>
        </w:rPr>
        <w:t>.</w:t>
      </w:r>
    </w:p>
    <w:p w:rsidR="0037121D" w:rsidRDefault="0037121D" w:rsidP="009F393D">
      <w:pPr>
        <w:spacing w:line="360" w:lineRule="auto"/>
        <w:rPr>
          <w:rFonts w:asciiTheme="majorHAnsi" w:hAnsiTheme="majorHAnsi"/>
          <w:sz w:val="22"/>
          <w:szCs w:val="22"/>
        </w:rPr>
      </w:pPr>
    </w:p>
    <w:p w:rsidR="00F07204" w:rsidRPr="00973802" w:rsidRDefault="00973802" w:rsidP="009F393D">
      <w:pPr>
        <w:pStyle w:val="Subtitel1"/>
        <w:spacing w:line="360" w:lineRule="auto"/>
      </w:pPr>
      <w:r w:rsidRPr="00973802">
        <w:t xml:space="preserve">2.1 </w:t>
      </w:r>
      <w:r w:rsidR="00F07204" w:rsidRPr="00973802">
        <w:t>Publieke omroep en de mediawet 2008</w:t>
      </w:r>
    </w:p>
    <w:p w:rsidR="00F07204" w:rsidRPr="0037121D" w:rsidRDefault="00F07204" w:rsidP="009F393D">
      <w:pPr>
        <w:spacing w:line="360" w:lineRule="auto"/>
        <w:rPr>
          <w:rFonts w:asciiTheme="majorHAnsi" w:hAnsiTheme="majorHAnsi"/>
          <w:sz w:val="22"/>
          <w:szCs w:val="22"/>
        </w:rPr>
      </w:pPr>
      <w:r w:rsidRPr="0037121D">
        <w:rPr>
          <w:rFonts w:asciiTheme="majorHAnsi" w:hAnsiTheme="majorHAnsi"/>
          <w:sz w:val="22"/>
          <w:szCs w:val="22"/>
        </w:rPr>
        <w:t xml:space="preserve">Een belangrijke speler op het gebied van media is de publieke omroep. Omdat de publieke omroep gesubsidieerd wordt door het Ministerie van Onderwijs, Cultuur en Wetenschap, moet zij een aantal taken uitvoeren. Deze taken zijn vastgelegd in de Mediawet 2008 </w:t>
      </w:r>
      <w:sdt>
        <w:sdtPr>
          <w:rPr>
            <w:rFonts w:asciiTheme="majorHAnsi" w:hAnsiTheme="majorHAnsi"/>
            <w:sz w:val="22"/>
            <w:szCs w:val="22"/>
          </w:rPr>
          <w:id w:val="4110314"/>
          <w:citation/>
        </w:sdtPr>
        <w:sdtContent>
          <w:r w:rsidR="00944586">
            <w:rPr>
              <w:rFonts w:asciiTheme="majorHAnsi" w:hAnsiTheme="majorHAnsi"/>
              <w:sz w:val="22"/>
              <w:szCs w:val="22"/>
            </w:rPr>
            <w:fldChar w:fldCharType="begin"/>
          </w:r>
          <w:r w:rsidR="00BA415E" w:rsidRPr="006A360D">
            <w:rPr>
              <w:rFonts w:asciiTheme="majorHAnsi" w:hAnsiTheme="majorHAnsi"/>
              <w:sz w:val="22"/>
              <w:szCs w:val="22"/>
            </w:rPr>
            <w:instrText xml:space="preserve"> CITATION Pub11 \l 1033  </w:instrText>
          </w:r>
          <w:r w:rsidR="00944586">
            <w:rPr>
              <w:rFonts w:asciiTheme="majorHAnsi" w:hAnsiTheme="majorHAnsi"/>
              <w:sz w:val="22"/>
              <w:szCs w:val="22"/>
            </w:rPr>
            <w:fldChar w:fldCharType="separate"/>
          </w:r>
          <w:r w:rsidR="00BA415E" w:rsidRPr="006A360D">
            <w:rPr>
              <w:rFonts w:asciiTheme="majorHAnsi" w:hAnsiTheme="majorHAnsi"/>
              <w:noProof/>
              <w:sz w:val="22"/>
              <w:szCs w:val="22"/>
            </w:rPr>
            <w:t>(Publieke Omroep 2011)</w:t>
          </w:r>
          <w:r w:rsidR="00944586">
            <w:rPr>
              <w:rFonts w:asciiTheme="majorHAnsi" w:hAnsiTheme="majorHAnsi"/>
              <w:sz w:val="22"/>
              <w:szCs w:val="22"/>
            </w:rPr>
            <w:fldChar w:fldCharType="end"/>
          </w:r>
        </w:sdtContent>
      </w:sdt>
      <w:r w:rsidRPr="0037121D">
        <w:rPr>
          <w:rFonts w:asciiTheme="majorHAnsi" w:hAnsiTheme="majorHAnsi"/>
          <w:sz w:val="22"/>
          <w:szCs w:val="22"/>
        </w:rPr>
        <w:t xml:space="preserve">. In deze wet staat dat de “programma’s van de publieke omroep op evenwichtige wijze een beeld van de samenleving en van de onder de bevolking levende interesses en inzichten op maatschappelijk, cultureel en levensbeschouwelijk gebied geven”. Aanvullende voorwaarden zijn dat de programma’s toegankelijk moeten zijn voor de gehele bevolking, bij moeten dragen aan de ontwikkeling en verspreiding van de pluriformiteit en culturele diversiteit in Nederland, onafhankelijk moeten zijn commerciële invloeden en gericht moeten zijn op zowel een breed en algemeen publiek op </w:t>
      </w:r>
      <w:proofErr w:type="spellStart"/>
      <w:r w:rsidRPr="0037121D">
        <w:rPr>
          <w:rFonts w:asciiTheme="majorHAnsi" w:hAnsiTheme="majorHAnsi"/>
          <w:sz w:val="22"/>
          <w:szCs w:val="22"/>
        </w:rPr>
        <w:t>bevolkings</w:t>
      </w:r>
      <w:proofErr w:type="spellEnd"/>
      <w:r w:rsidRPr="0037121D">
        <w:rPr>
          <w:rFonts w:asciiTheme="majorHAnsi" w:hAnsiTheme="majorHAnsi"/>
          <w:sz w:val="22"/>
          <w:szCs w:val="22"/>
        </w:rPr>
        <w:t xml:space="preserve">- en leeftijdsgroepen van verschillende omvang en samenstelling </w:t>
      </w:r>
      <w:sdt>
        <w:sdtPr>
          <w:rPr>
            <w:rFonts w:asciiTheme="majorHAnsi" w:hAnsiTheme="majorHAnsi"/>
            <w:sz w:val="22"/>
            <w:szCs w:val="22"/>
          </w:rPr>
          <w:id w:val="4110315"/>
          <w:citation/>
        </w:sdtPr>
        <w:sdtContent>
          <w:r w:rsidR="00944586">
            <w:rPr>
              <w:rFonts w:asciiTheme="majorHAnsi" w:hAnsiTheme="majorHAnsi"/>
              <w:sz w:val="22"/>
              <w:szCs w:val="22"/>
            </w:rPr>
            <w:fldChar w:fldCharType="begin"/>
          </w:r>
          <w:r w:rsidR="00BA415E" w:rsidRPr="00BA415E">
            <w:rPr>
              <w:rFonts w:asciiTheme="majorHAnsi" w:hAnsiTheme="majorHAnsi"/>
              <w:sz w:val="22"/>
              <w:szCs w:val="22"/>
            </w:rPr>
            <w:instrText xml:space="preserve"> CITATION Med08 \l 1033  </w:instrText>
          </w:r>
          <w:r w:rsidR="00944586">
            <w:rPr>
              <w:rFonts w:asciiTheme="majorHAnsi" w:hAnsiTheme="majorHAnsi"/>
              <w:sz w:val="22"/>
              <w:szCs w:val="22"/>
            </w:rPr>
            <w:fldChar w:fldCharType="separate"/>
          </w:r>
          <w:r w:rsidR="00BA415E" w:rsidRPr="00BA415E">
            <w:rPr>
              <w:rFonts w:asciiTheme="majorHAnsi" w:hAnsiTheme="majorHAnsi"/>
              <w:noProof/>
              <w:sz w:val="22"/>
              <w:szCs w:val="22"/>
            </w:rPr>
            <w:t>(Mediawet 2008)</w:t>
          </w:r>
          <w:r w:rsidR="00944586">
            <w:rPr>
              <w:rFonts w:asciiTheme="majorHAnsi" w:hAnsiTheme="majorHAnsi"/>
              <w:sz w:val="22"/>
              <w:szCs w:val="22"/>
            </w:rPr>
            <w:fldChar w:fldCharType="end"/>
          </w:r>
        </w:sdtContent>
      </w:sdt>
      <w:r w:rsidRPr="0037121D">
        <w:rPr>
          <w:rFonts w:asciiTheme="majorHAnsi" w:hAnsiTheme="majorHAnsi"/>
          <w:sz w:val="22"/>
          <w:szCs w:val="22"/>
        </w:rPr>
        <w:t>.</w:t>
      </w:r>
    </w:p>
    <w:p w:rsidR="00F07204" w:rsidRDefault="00F07204" w:rsidP="009F393D">
      <w:pPr>
        <w:spacing w:line="360" w:lineRule="auto"/>
        <w:rPr>
          <w:rFonts w:asciiTheme="majorHAnsi" w:hAnsiTheme="majorHAnsi"/>
          <w:sz w:val="22"/>
          <w:szCs w:val="22"/>
        </w:rPr>
      </w:pPr>
    </w:p>
    <w:p w:rsidR="00F07204" w:rsidRPr="00F07204" w:rsidRDefault="00973802" w:rsidP="009F393D">
      <w:pPr>
        <w:pStyle w:val="Subtitel1"/>
        <w:spacing w:line="360" w:lineRule="auto"/>
      </w:pPr>
      <w:r>
        <w:t xml:space="preserve">2.2 </w:t>
      </w:r>
      <w:r w:rsidR="00F07204">
        <w:t>De Neger Omdat Het Moet?</w:t>
      </w:r>
    </w:p>
    <w:p w:rsidR="00F07204" w:rsidRPr="001E2D8A" w:rsidRDefault="00F07204" w:rsidP="009F393D">
      <w:pPr>
        <w:pStyle w:val="Geenafstand"/>
        <w:spacing w:line="360" w:lineRule="auto"/>
        <w:rPr>
          <w:rStyle w:val="apple-style-span"/>
          <w:rFonts w:asciiTheme="majorHAnsi" w:hAnsiTheme="majorHAnsi" w:cs="Arial"/>
          <w:color w:val="000000"/>
        </w:rPr>
      </w:pPr>
      <w:r w:rsidRPr="0037121D">
        <w:rPr>
          <w:rFonts w:asciiTheme="majorHAnsi" w:hAnsiTheme="majorHAnsi"/>
        </w:rPr>
        <w:t xml:space="preserve">Op donderdag 3 februari 2011 publiceerde Rutger Castricum (verslaggever en presentator bij </w:t>
      </w:r>
      <w:proofErr w:type="spellStart"/>
      <w:r w:rsidRPr="0037121D">
        <w:rPr>
          <w:rFonts w:asciiTheme="majorHAnsi" w:hAnsiTheme="majorHAnsi"/>
        </w:rPr>
        <w:t>PowNews</w:t>
      </w:r>
      <w:proofErr w:type="spellEnd"/>
      <w:r w:rsidRPr="0037121D">
        <w:rPr>
          <w:rFonts w:asciiTheme="majorHAnsi" w:hAnsiTheme="majorHAnsi"/>
        </w:rPr>
        <w:t xml:space="preserve">) de volgende </w:t>
      </w:r>
      <w:proofErr w:type="spellStart"/>
      <w:r w:rsidRPr="0037121D">
        <w:rPr>
          <w:rFonts w:asciiTheme="majorHAnsi" w:hAnsiTheme="majorHAnsi"/>
        </w:rPr>
        <w:t>tweet</w:t>
      </w:r>
      <w:proofErr w:type="spellEnd"/>
      <w:r w:rsidRPr="0037121D">
        <w:rPr>
          <w:rFonts w:asciiTheme="majorHAnsi" w:hAnsiTheme="majorHAnsi"/>
        </w:rPr>
        <w:t>: “</w:t>
      </w:r>
      <w:r w:rsidRPr="0037121D">
        <w:rPr>
          <w:rStyle w:val="apple-style-span"/>
          <w:rFonts w:asciiTheme="majorHAnsi" w:hAnsiTheme="majorHAnsi" w:cs="Arial"/>
          <w:color w:val="000000"/>
        </w:rPr>
        <w:t xml:space="preserve">Vanavond in het </w:t>
      </w:r>
      <w:proofErr w:type="spellStart"/>
      <w:r w:rsidRPr="0037121D">
        <w:rPr>
          <w:rStyle w:val="apple-style-span"/>
          <w:rFonts w:asciiTheme="majorHAnsi" w:hAnsiTheme="majorHAnsi" w:cs="Arial"/>
          <w:color w:val="000000"/>
        </w:rPr>
        <w:t>PowNews</w:t>
      </w:r>
      <w:proofErr w:type="spellEnd"/>
      <w:r w:rsidRPr="0037121D">
        <w:rPr>
          <w:rStyle w:val="apple-style-span"/>
          <w:rFonts w:asciiTheme="majorHAnsi" w:hAnsiTheme="majorHAnsi" w:cs="Arial"/>
          <w:color w:val="000000"/>
        </w:rPr>
        <w:t xml:space="preserve"> lanceren we een nieuwe rubriek: ‘de neger omdat het moet’”. In de uitzending werd uitgelegd waarom de rubriek in het leven was geroepen: “Er geldt plotseling een heus allochtonenquotum voor </w:t>
      </w:r>
      <w:proofErr w:type="spellStart"/>
      <w:r w:rsidRPr="0037121D">
        <w:rPr>
          <w:rStyle w:val="apple-style-span"/>
          <w:rFonts w:asciiTheme="majorHAnsi" w:hAnsiTheme="majorHAnsi" w:cs="Arial"/>
          <w:color w:val="000000"/>
        </w:rPr>
        <w:t>Powned</w:t>
      </w:r>
      <w:proofErr w:type="spellEnd"/>
      <w:r w:rsidRPr="0037121D">
        <w:rPr>
          <w:rStyle w:val="apple-style-span"/>
          <w:rFonts w:asciiTheme="majorHAnsi" w:hAnsiTheme="majorHAnsi" w:cs="Arial"/>
          <w:color w:val="000000"/>
        </w:rPr>
        <w:t xml:space="preserve">. Nee, dat is geen grap. </w:t>
      </w:r>
      <w:r w:rsidRPr="001E2D8A">
        <w:rPr>
          <w:rStyle w:val="apple-style-span"/>
          <w:rFonts w:asciiTheme="majorHAnsi" w:hAnsiTheme="majorHAnsi" w:cs="Arial"/>
          <w:color w:val="000000"/>
        </w:rPr>
        <w:t xml:space="preserve">Het ministerie van OCW wil dat wij een evenwichtig beeld geven van de samenleving, en dus moet elf procent van de mensen die een roze microfoon onder hun neus krijgen een zogenaamde SMAT zijn (…). SMAT staat voor Surinamer, Marokkaan, Antilliaan of Turk. (…) </w:t>
      </w:r>
      <w:r w:rsidRPr="001E2D8A">
        <w:rPr>
          <w:rStyle w:val="apple-style-span"/>
          <w:rFonts w:asciiTheme="majorHAnsi" w:hAnsiTheme="majorHAnsi" w:cs="Arial"/>
          <w:color w:val="000000"/>
        </w:rPr>
        <w:lastRenderedPageBreak/>
        <w:t>Bovendien tellen ze pas mee als ze ergens verstand van hebben. Tijd dus voor onze nieuwe rubriek  ‘een neger omdat het moet’”</w:t>
      </w:r>
      <w:sdt>
        <w:sdtPr>
          <w:rPr>
            <w:rStyle w:val="apple-style-span"/>
            <w:rFonts w:asciiTheme="majorHAnsi" w:hAnsiTheme="majorHAnsi" w:cs="Arial"/>
            <w:color w:val="000000"/>
          </w:rPr>
          <w:id w:val="4110320"/>
          <w:citation/>
        </w:sdtPr>
        <w:sdtContent>
          <w:r w:rsidR="00944586">
            <w:rPr>
              <w:rStyle w:val="apple-style-span"/>
              <w:rFonts w:asciiTheme="majorHAnsi" w:hAnsiTheme="majorHAnsi" w:cs="Arial"/>
              <w:color w:val="000000"/>
            </w:rPr>
            <w:fldChar w:fldCharType="begin"/>
          </w:r>
          <w:r w:rsidR="00BA415E" w:rsidRPr="00BA415E">
            <w:rPr>
              <w:rStyle w:val="apple-style-span"/>
              <w:rFonts w:asciiTheme="majorHAnsi" w:hAnsiTheme="majorHAnsi" w:cs="Arial"/>
              <w:color w:val="000000"/>
            </w:rPr>
            <w:instrText xml:space="preserve"> CITATION Pow11 \l 1033  </w:instrText>
          </w:r>
          <w:r w:rsidR="00944586">
            <w:rPr>
              <w:rStyle w:val="apple-style-span"/>
              <w:rFonts w:asciiTheme="majorHAnsi" w:hAnsiTheme="majorHAnsi" w:cs="Arial"/>
              <w:color w:val="000000"/>
            </w:rPr>
            <w:fldChar w:fldCharType="separate"/>
          </w:r>
          <w:r w:rsidR="00BA415E" w:rsidRPr="00BA415E">
            <w:rPr>
              <w:rStyle w:val="apple-style-span"/>
              <w:rFonts w:asciiTheme="majorHAnsi" w:hAnsiTheme="majorHAnsi" w:cs="Arial"/>
              <w:noProof/>
              <w:color w:val="000000"/>
            </w:rPr>
            <w:t xml:space="preserve"> </w:t>
          </w:r>
          <w:r w:rsidR="00BA415E" w:rsidRPr="00BA415E">
            <w:rPr>
              <w:rFonts w:asciiTheme="majorHAnsi" w:hAnsiTheme="majorHAnsi" w:cs="Arial"/>
              <w:noProof/>
              <w:color w:val="000000"/>
            </w:rPr>
            <w:t>(PowNews 2011)</w:t>
          </w:r>
          <w:r w:rsidR="00944586">
            <w:rPr>
              <w:rStyle w:val="apple-style-span"/>
              <w:rFonts w:asciiTheme="majorHAnsi" w:hAnsiTheme="majorHAnsi" w:cs="Arial"/>
              <w:color w:val="000000"/>
            </w:rPr>
            <w:fldChar w:fldCharType="end"/>
          </w:r>
        </w:sdtContent>
      </w:sdt>
      <w:r w:rsidRPr="001E2D8A">
        <w:rPr>
          <w:rStyle w:val="apple-style-span"/>
          <w:rFonts w:asciiTheme="majorHAnsi" w:hAnsiTheme="majorHAnsi" w:cs="Arial"/>
          <w:color w:val="000000"/>
        </w:rPr>
        <w:t>.</w:t>
      </w:r>
    </w:p>
    <w:p w:rsidR="00F07204" w:rsidRPr="001E2D8A" w:rsidRDefault="00F07204" w:rsidP="009F393D">
      <w:pPr>
        <w:pStyle w:val="Geenafstand"/>
        <w:spacing w:line="360" w:lineRule="auto"/>
        <w:rPr>
          <w:rStyle w:val="apple-style-span"/>
          <w:rFonts w:asciiTheme="majorHAnsi" w:hAnsiTheme="majorHAnsi" w:cs="Arial"/>
          <w:color w:val="000000"/>
        </w:rPr>
      </w:pPr>
    </w:p>
    <w:p w:rsidR="00AB778C" w:rsidRPr="0037121D" w:rsidRDefault="001E2D8A" w:rsidP="009F393D">
      <w:pPr>
        <w:pStyle w:val="Geenafstand"/>
        <w:spacing w:line="360" w:lineRule="auto"/>
        <w:rPr>
          <w:rFonts w:asciiTheme="majorHAnsi" w:hAnsiTheme="majorHAnsi"/>
          <w:b/>
        </w:rPr>
      </w:pPr>
      <w:proofErr w:type="spellStart"/>
      <w:r w:rsidRPr="001E2D8A">
        <w:rPr>
          <w:rStyle w:val="apple-style-span"/>
          <w:rFonts w:asciiTheme="majorHAnsi" w:hAnsiTheme="majorHAnsi"/>
          <w:color w:val="000000"/>
        </w:rPr>
        <w:t>Powned</w:t>
      </w:r>
      <w:proofErr w:type="spellEnd"/>
      <w:r w:rsidRPr="001E2D8A">
        <w:rPr>
          <w:rStyle w:val="apple-style-span"/>
          <w:rFonts w:asciiTheme="majorHAnsi" w:hAnsiTheme="majorHAnsi"/>
          <w:color w:val="000000"/>
        </w:rPr>
        <w:t xml:space="preserve"> heeft zichzelf ten doel gesteld om ‘rauw, provocerend, intelligent, dwars en ongecensureerd’ te zijn, maar de onsubtiele rubriek komt uiteraard niet g</w:t>
      </w:r>
      <w:r>
        <w:rPr>
          <w:rStyle w:val="apple-style-span"/>
          <w:rFonts w:asciiTheme="majorHAnsi" w:hAnsiTheme="majorHAnsi"/>
          <w:color w:val="000000"/>
        </w:rPr>
        <w:t>e</w:t>
      </w:r>
      <w:r w:rsidRPr="001E2D8A">
        <w:rPr>
          <w:rStyle w:val="apple-style-span"/>
          <w:rFonts w:asciiTheme="majorHAnsi" w:hAnsiTheme="majorHAnsi"/>
          <w:color w:val="000000"/>
        </w:rPr>
        <w:t>heel uit de lucht vallen</w:t>
      </w:r>
      <w:sdt>
        <w:sdtPr>
          <w:rPr>
            <w:rStyle w:val="apple-style-span"/>
            <w:rFonts w:asciiTheme="majorHAnsi" w:hAnsiTheme="majorHAnsi"/>
            <w:color w:val="000000"/>
          </w:rPr>
          <w:id w:val="4110332"/>
          <w:citation/>
        </w:sdtPr>
        <w:sdtContent>
          <w:r w:rsidR="00944586">
            <w:rPr>
              <w:rStyle w:val="apple-style-span"/>
              <w:rFonts w:asciiTheme="majorHAnsi" w:hAnsiTheme="majorHAnsi"/>
              <w:color w:val="000000"/>
            </w:rPr>
            <w:fldChar w:fldCharType="begin"/>
          </w:r>
          <w:r w:rsidR="00FB55C5" w:rsidRPr="00FB55C5">
            <w:rPr>
              <w:rStyle w:val="apple-style-span"/>
              <w:rFonts w:asciiTheme="majorHAnsi" w:hAnsiTheme="majorHAnsi"/>
              <w:color w:val="000000"/>
            </w:rPr>
            <w:instrText xml:space="preserve"> CITATION Pow09 \l 1033 </w:instrText>
          </w:r>
          <w:r w:rsidR="00944586">
            <w:rPr>
              <w:rStyle w:val="apple-style-span"/>
              <w:rFonts w:asciiTheme="majorHAnsi" w:hAnsiTheme="majorHAnsi"/>
              <w:color w:val="000000"/>
            </w:rPr>
            <w:fldChar w:fldCharType="separate"/>
          </w:r>
          <w:r w:rsidR="00FB55C5" w:rsidRPr="00FB55C5">
            <w:rPr>
              <w:rStyle w:val="apple-style-span"/>
              <w:rFonts w:asciiTheme="majorHAnsi" w:hAnsiTheme="majorHAnsi"/>
              <w:noProof/>
              <w:color w:val="000000"/>
            </w:rPr>
            <w:t xml:space="preserve"> </w:t>
          </w:r>
          <w:r w:rsidR="00FB55C5" w:rsidRPr="00FB55C5">
            <w:rPr>
              <w:rFonts w:asciiTheme="majorHAnsi" w:hAnsiTheme="majorHAnsi"/>
              <w:noProof/>
              <w:color w:val="000000"/>
            </w:rPr>
            <w:t>(Powned 2009)</w:t>
          </w:r>
          <w:r w:rsidR="00944586">
            <w:rPr>
              <w:rStyle w:val="apple-style-span"/>
              <w:rFonts w:asciiTheme="majorHAnsi" w:hAnsiTheme="majorHAnsi"/>
              <w:color w:val="000000"/>
            </w:rPr>
            <w:fldChar w:fldCharType="end"/>
          </w:r>
        </w:sdtContent>
      </w:sdt>
      <w:r w:rsidRPr="001E2D8A">
        <w:rPr>
          <w:rStyle w:val="apple-style-span"/>
          <w:rFonts w:asciiTheme="majorHAnsi" w:hAnsiTheme="majorHAnsi"/>
          <w:color w:val="000000"/>
        </w:rPr>
        <w:t>.</w:t>
      </w:r>
      <w:r>
        <w:rPr>
          <w:rStyle w:val="apple-style-span"/>
          <w:rFonts w:asciiTheme="majorHAnsi" w:hAnsiTheme="majorHAnsi"/>
          <w:color w:val="000000"/>
        </w:rPr>
        <w:t xml:space="preserve"> De oorsprong </w:t>
      </w:r>
      <w:r w:rsidR="00FB55C5">
        <w:rPr>
          <w:rStyle w:val="apple-style-span"/>
          <w:rFonts w:asciiTheme="majorHAnsi" w:hAnsiTheme="majorHAnsi"/>
          <w:color w:val="000000"/>
        </w:rPr>
        <w:t xml:space="preserve">van het door hen geïntroduceerde ‘allochtonenquotum’ </w:t>
      </w:r>
      <w:r>
        <w:rPr>
          <w:rStyle w:val="apple-style-span"/>
          <w:rFonts w:asciiTheme="majorHAnsi" w:hAnsiTheme="majorHAnsi"/>
          <w:color w:val="000000"/>
        </w:rPr>
        <w:t xml:space="preserve">ligt bij het Ministerie van Onderwijs, Cultuur en Wetenschap en het beleid van de publieke omroep. </w:t>
      </w:r>
      <w:r w:rsidR="00FB55C5">
        <w:rPr>
          <w:rStyle w:val="apple-style-span"/>
          <w:rFonts w:asciiTheme="majorHAnsi" w:hAnsiTheme="majorHAnsi"/>
          <w:color w:val="000000"/>
        </w:rPr>
        <w:t xml:space="preserve">De precieze achtergrond van het ‘allochtonenquotum’ staat vermeld in het concessiebeleidsplan 2010-2016, maar ook in de </w:t>
      </w:r>
      <w:r w:rsidR="00FB55C5" w:rsidRPr="0037121D">
        <w:rPr>
          <w:rFonts w:asciiTheme="majorHAnsi" w:hAnsiTheme="majorHAnsi"/>
        </w:rPr>
        <w:t>Meerjarenbegroting 2011-2015, Monitor Diversiteit op de Nederlandse Televisie, Multiculturele Rapportage</w:t>
      </w:r>
      <w:r w:rsidR="00FB55C5">
        <w:rPr>
          <w:rFonts w:asciiTheme="majorHAnsi" w:hAnsiTheme="majorHAnsi"/>
        </w:rPr>
        <w:t>s worden de doelstellingen van de publieke omroep met betrekking tot het verbeteren van de diversiteit geformuleerd.</w:t>
      </w:r>
      <w:r w:rsidR="001106E8">
        <w:rPr>
          <w:rFonts w:asciiTheme="majorHAnsi" w:hAnsiTheme="majorHAnsi"/>
        </w:rPr>
        <w:t xml:space="preserve"> In de Monitor Diversiteit en de Multiculturele Rapportages wordt getoetst of en op welke manier de doelstellingen gerealiseerd worden.</w:t>
      </w:r>
      <w:r w:rsidR="00AB778C">
        <w:rPr>
          <w:rFonts w:asciiTheme="majorHAnsi" w:hAnsiTheme="majorHAnsi"/>
        </w:rPr>
        <w:t xml:space="preserve"> Ik wil het fenomeen ‘de neger omdat het moet’ nader onderzoeken door de documenten waarin de publieke omroep verantwoording aflegt aan een politiek-bestuurlijke analyse te onderwerpen. Het casusmateriaal is daarom </w:t>
      </w:r>
      <w:r w:rsidR="00084057">
        <w:rPr>
          <w:rFonts w:asciiTheme="majorHAnsi" w:hAnsiTheme="majorHAnsi"/>
        </w:rPr>
        <w:t xml:space="preserve">het </w:t>
      </w:r>
      <w:r w:rsidR="00AB778C" w:rsidRPr="0037121D">
        <w:rPr>
          <w:rFonts w:asciiTheme="majorHAnsi" w:hAnsiTheme="majorHAnsi"/>
        </w:rPr>
        <w:t xml:space="preserve">Concessiebeleidsplan 2010-2016, </w:t>
      </w:r>
      <w:r w:rsidR="00D64250">
        <w:rPr>
          <w:rFonts w:asciiTheme="majorHAnsi" w:hAnsiTheme="majorHAnsi"/>
        </w:rPr>
        <w:t xml:space="preserve">de </w:t>
      </w:r>
      <w:r w:rsidR="00AB778C" w:rsidRPr="0037121D">
        <w:rPr>
          <w:rFonts w:asciiTheme="majorHAnsi" w:hAnsiTheme="majorHAnsi"/>
        </w:rPr>
        <w:t xml:space="preserve">Meerjarenbegroting 2011-2015, </w:t>
      </w:r>
      <w:r w:rsidR="00D64250">
        <w:rPr>
          <w:rFonts w:asciiTheme="majorHAnsi" w:hAnsiTheme="majorHAnsi"/>
        </w:rPr>
        <w:t xml:space="preserve">de </w:t>
      </w:r>
      <w:r w:rsidR="00AB778C" w:rsidRPr="0037121D">
        <w:rPr>
          <w:rFonts w:asciiTheme="majorHAnsi" w:hAnsiTheme="majorHAnsi"/>
        </w:rPr>
        <w:t>Monitor Diversiteit op de Nederlandse Televisie,</w:t>
      </w:r>
      <w:r w:rsidR="00D64250">
        <w:rPr>
          <w:rFonts w:asciiTheme="majorHAnsi" w:hAnsiTheme="majorHAnsi"/>
        </w:rPr>
        <w:t xml:space="preserve"> de Multiculturele Rapportage 2006 en</w:t>
      </w:r>
      <w:r w:rsidR="00AB778C" w:rsidRPr="0037121D">
        <w:rPr>
          <w:rFonts w:asciiTheme="majorHAnsi" w:hAnsiTheme="majorHAnsi"/>
        </w:rPr>
        <w:t xml:space="preserve"> </w:t>
      </w:r>
      <w:r w:rsidR="00D64250">
        <w:rPr>
          <w:rFonts w:asciiTheme="majorHAnsi" w:hAnsiTheme="majorHAnsi"/>
        </w:rPr>
        <w:t xml:space="preserve">de </w:t>
      </w:r>
      <w:r w:rsidR="00AB778C" w:rsidRPr="0037121D">
        <w:rPr>
          <w:rFonts w:asciiTheme="majorHAnsi" w:hAnsiTheme="majorHAnsi"/>
        </w:rPr>
        <w:t>Multiculturele Rapportage 2007</w:t>
      </w:r>
      <w:r w:rsidR="00AB778C">
        <w:rPr>
          <w:rFonts w:asciiTheme="majorHAnsi" w:hAnsiTheme="majorHAnsi"/>
        </w:rPr>
        <w:t>. Daarnaast wordt ook de Mediawet 2008 geanalyseerd, omdat deze wet aan het bestaansrecht van de publieke omroep legitimeert.</w:t>
      </w:r>
    </w:p>
    <w:p w:rsidR="00973802" w:rsidRPr="00637832" w:rsidRDefault="00973802" w:rsidP="009F393D">
      <w:pPr>
        <w:pStyle w:val="Subtitel1"/>
        <w:spacing w:line="360" w:lineRule="auto"/>
      </w:pPr>
      <w:r>
        <w:rPr>
          <w:b w:val="0"/>
        </w:rPr>
        <w:br w:type="page"/>
      </w:r>
    </w:p>
    <w:p w:rsidR="00AF1222" w:rsidRPr="0037121D" w:rsidRDefault="00F178AA" w:rsidP="009F393D">
      <w:pPr>
        <w:pStyle w:val="Hoofdstuktitel"/>
        <w:spacing w:line="360" w:lineRule="auto"/>
      </w:pPr>
      <w:r>
        <w:lastRenderedPageBreak/>
        <w:t>3</w:t>
      </w:r>
      <w:r w:rsidR="00973802">
        <w:t xml:space="preserve">. </w:t>
      </w:r>
      <w:r w:rsidR="00AF1222" w:rsidRPr="0037121D">
        <w:t>Theoretisch kader</w:t>
      </w:r>
    </w:p>
    <w:p w:rsidR="006712EC" w:rsidRDefault="006712EC" w:rsidP="009F393D">
      <w:pPr>
        <w:pStyle w:val="Geenafstand"/>
        <w:spacing w:line="360" w:lineRule="auto"/>
        <w:rPr>
          <w:rFonts w:asciiTheme="majorHAnsi" w:hAnsiTheme="majorHAnsi"/>
        </w:rPr>
      </w:pPr>
      <w:r w:rsidRPr="001E2D8A">
        <w:rPr>
          <w:rFonts w:asciiTheme="majorHAnsi" w:hAnsiTheme="majorHAnsi"/>
        </w:rPr>
        <w:t xml:space="preserve">Omdat er geen eenduidig beeld is van ‘de Nederlandse (multiculturele) samenleving’, is het een lastige opgave </w:t>
      </w:r>
      <w:r>
        <w:rPr>
          <w:rFonts w:asciiTheme="majorHAnsi" w:hAnsiTheme="majorHAnsi"/>
        </w:rPr>
        <w:t xml:space="preserve">voor de publieke omroep </w:t>
      </w:r>
      <w:r w:rsidRPr="001E2D8A">
        <w:rPr>
          <w:rFonts w:asciiTheme="majorHAnsi" w:hAnsiTheme="majorHAnsi"/>
        </w:rPr>
        <w:t>om deze hele groep aan te spreken en te representeren. In complexe, multiculturele democratieën</w:t>
      </w:r>
      <w:r>
        <w:rPr>
          <w:rFonts w:asciiTheme="majorHAnsi" w:hAnsiTheme="majorHAnsi"/>
        </w:rPr>
        <w:t xml:space="preserve"> is het bijna onmogelijk</w:t>
      </w:r>
      <w:r w:rsidRPr="0037121D">
        <w:rPr>
          <w:rFonts w:asciiTheme="majorHAnsi" w:hAnsiTheme="majorHAnsi"/>
        </w:rPr>
        <w:t xml:space="preserve"> om te bepalen wat het heersende of dominante discours is</w:t>
      </w:r>
      <w:r>
        <w:rPr>
          <w:rFonts w:asciiTheme="majorHAnsi" w:hAnsiTheme="majorHAnsi"/>
        </w:rPr>
        <w:t xml:space="preserve">. </w:t>
      </w:r>
      <w:r w:rsidR="00CF6A3F">
        <w:rPr>
          <w:rFonts w:asciiTheme="majorHAnsi" w:hAnsiTheme="majorHAnsi"/>
        </w:rPr>
        <w:t>Media kunnen</w:t>
      </w:r>
      <w:r>
        <w:rPr>
          <w:rFonts w:asciiTheme="majorHAnsi" w:hAnsiTheme="majorHAnsi"/>
        </w:rPr>
        <w:t xml:space="preserve"> niet simpelweg een reflectie van de werkelijkheid bieden</w:t>
      </w:r>
      <w:r w:rsidR="00CF6A3F">
        <w:rPr>
          <w:rFonts w:asciiTheme="majorHAnsi" w:hAnsiTheme="majorHAnsi"/>
        </w:rPr>
        <w:t>, zij kunnen de werkelijkheid slechts representeren</w:t>
      </w:r>
      <w:r w:rsidRPr="0037121D">
        <w:rPr>
          <w:rFonts w:asciiTheme="majorHAnsi" w:hAnsiTheme="majorHAnsi"/>
        </w:rPr>
        <w:t xml:space="preserve"> </w:t>
      </w:r>
      <w:sdt>
        <w:sdtPr>
          <w:rPr>
            <w:rFonts w:asciiTheme="majorHAnsi" w:hAnsiTheme="majorHAnsi"/>
          </w:rPr>
          <w:id w:val="4110316"/>
          <w:citation/>
        </w:sdtPr>
        <w:sdtContent>
          <w:r w:rsidR="00944586">
            <w:rPr>
              <w:rFonts w:asciiTheme="majorHAnsi" w:hAnsiTheme="majorHAnsi"/>
            </w:rPr>
            <w:fldChar w:fldCharType="begin"/>
          </w:r>
          <w:r w:rsidR="00BA415E" w:rsidRPr="00BA415E">
            <w:rPr>
              <w:rFonts w:asciiTheme="majorHAnsi" w:hAnsiTheme="majorHAnsi"/>
            </w:rPr>
            <w:instrText xml:space="preserve"> CITATION MMa03 \l 1033  </w:instrText>
          </w:r>
          <w:r w:rsidR="00944586">
            <w:rPr>
              <w:rFonts w:asciiTheme="majorHAnsi" w:hAnsiTheme="majorHAnsi"/>
            </w:rPr>
            <w:fldChar w:fldCharType="separate"/>
          </w:r>
          <w:r w:rsidR="00BA415E" w:rsidRPr="00BA415E">
            <w:rPr>
              <w:rFonts w:asciiTheme="majorHAnsi" w:hAnsiTheme="majorHAnsi"/>
              <w:noProof/>
            </w:rPr>
            <w:t>(MacDonald 2003)</w:t>
          </w:r>
          <w:r w:rsidR="00944586">
            <w:rPr>
              <w:rFonts w:asciiTheme="majorHAnsi" w:hAnsiTheme="majorHAnsi"/>
            </w:rPr>
            <w:fldChar w:fldCharType="end"/>
          </w:r>
        </w:sdtContent>
      </w:sdt>
      <w:r w:rsidRPr="0037121D">
        <w:rPr>
          <w:rFonts w:asciiTheme="majorHAnsi" w:hAnsiTheme="majorHAnsi"/>
        </w:rPr>
        <w:t xml:space="preserve">. </w:t>
      </w:r>
      <w:r>
        <w:rPr>
          <w:rFonts w:asciiTheme="majorHAnsi" w:hAnsiTheme="majorHAnsi"/>
        </w:rPr>
        <w:t>Toch probeert de publieke omroep de taak die de Mediawet voorschrijft te vervullen. Om documenten waarin de publieke omroe</w:t>
      </w:r>
      <w:r w:rsidR="00073390">
        <w:rPr>
          <w:rFonts w:asciiTheme="majorHAnsi" w:hAnsiTheme="majorHAnsi"/>
        </w:rPr>
        <w:t>p verantwoording aflegt op een heldere</w:t>
      </w:r>
      <w:r>
        <w:rPr>
          <w:rFonts w:asciiTheme="majorHAnsi" w:hAnsiTheme="majorHAnsi"/>
        </w:rPr>
        <w:t xml:space="preserve"> manier te kunnen analyseren, moeten bepaalde definities vastgesteld worden.</w:t>
      </w:r>
    </w:p>
    <w:p w:rsidR="00175B72" w:rsidRDefault="00175B72" w:rsidP="009F393D">
      <w:pPr>
        <w:pStyle w:val="Subtitel1"/>
        <w:spacing w:line="360" w:lineRule="auto"/>
        <w:rPr>
          <w:rFonts w:eastAsiaTheme="minorHAnsi" w:cstheme="minorBidi"/>
          <w:b w:val="0"/>
          <w:i w:val="0"/>
          <w:color w:val="auto"/>
          <w:sz w:val="22"/>
          <w:szCs w:val="22"/>
        </w:rPr>
      </w:pPr>
    </w:p>
    <w:p w:rsidR="006712EC" w:rsidRDefault="00F178AA" w:rsidP="009F393D">
      <w:pPr>
        <w:pStyle w:val="Subtitel1"/>
        <w:spacing w:line="360" w:lineRule="auto"/>
      </w:pPr>
      <w:r>
        <w:t>3</w:t>
      </w:r>
      <w:r w:rsidR="00175B72">
        <w:t>.1 I</w:t>
      </w:r>
      <w:r w:rsidR="006712EC">
        <w:t>denti</w:t>
      </w:r>
      <w:r w:rsidR="00CF6A3F">
        <w:t>t</w:t>
      </w:r>
      <w:r w:rsidR="006712EC">
        <w:t>eit</w:t>
      </w:r>
    </w:p>
    <w:p w:rsidR="002D0C53" w:rsidRDefault="002D0C53" w:rsidP="009F393D">
      <w:pPr>
        <w:pStyle w:val="Geenafstand"/>
        <w:spacing w:line="360" w:lineRule="auto"/>
        <w:rPr>
          <w:rStyle w:val="hps"/>
          <w:rFonts w:asciiTheme="majorHAnsi" w:hAnsiTheme="majorHAnsi" w:cs="Arial"/>
          <w:color w:val="000000"/>
        </w:rPr>
      </w:pPr>
      <w:r>
        <w:rPr>
          <w:rStyle w:val="hps"/>
          <w:rFonts w:asciiTheme="majorHAnsi" w:hAnsiTheme="majorHAnsi" w:cs="Arial"/>
          <w:color w:val="000000"/>
        </w:rPr>
        <w:t xml:space="preserve">Identiteit </w:t>
      </w:r>
      <w:r w:rsidR="004E6432">
        <w:rPr>
          <w:rStyle w:val="hps"/>
          <w:rFonts w:asciiTheme="majorHAnsi" w:hAnsiTheme="majorHAnsi" w:cs="Arial"/>
          <w:color w:val="000000"/>
        </w:rPr>
        <w:t>is het beeld dat mensen van zichzelf hebben. Iemand voelt</w:t>
      </w:r>
      <w:r>
        <w:rPr>
          <w:rStyle w:val="hps"/>
          <w:rFonts w:asciiTheme="majorHAnsi" w:hAnsiTheme="majorHAnsi" w:cs="Arial"/>
          <w:color w:val="000000"/>
        </w:rPr>
        <w:t xml:space="preserve"> zich</w:t>
      </w:r>
      <w:r w:rsidR="004E6432">
        <w:rPr>
          <w:rStyle w:val="hps"/>
          <w:rFonts w:asciiTheme="majorHAnsi" w:hAnsiTheme="majorHAnsi" w:cs="Arial"/>
          <w:color w:val="000000"/>
        </w:rPr>
        <w:t xml:space="preserve"> bijvoorbeeld o</w:t>
      </w:r>
      <w:r>
        <w:rPr>
          <w:rStyle w:val="hps"/>
          <w:rFonts w:asciiTheme="majorHAnsi" w:hAnsiTheme="majorHAnsi" w:cs="Arial"/>
          <w:color w:val="000000"/>
        </w:rPr>
        <w:t>nderdeel van een</w:t>
      </w:r>
      <w:r w:rsidR="004E6432">
        <w:rPr>
          <w:rStyle w:val="hps"/>
          <w:rFonts w:asciiTheme="majorHAnsi" w:hAnsiTheme="majorHAnsi" w:cs="Arial"/>
          <w:color w:val="000000"/>
        </w:rPr>
        <w:t xml:space="preserve"> bepaalde</w:t>
      </w:r>
      <w:r>
        <w:rPr>
          <w:rStyle w:val="hps"/>
          <w:rFonts w:asciiTheme="majorHAnsi" w:hAnsiTheme="majorHAnsi" w:cs="Arial"/>
          <w:color w:val="000000"/>
        </w:rPr>
        <w:t xml:space="preserve"> plaats, geschiedenis en </w:t>
      </w:r>
      <w:r w:rsidR="004E6432">
        <w:rPr>
          <w:rStyle w:val="hps"/>
          <w:rFonts w:asciiTheme="majorHAnsi" w:hAnsiTheme="majorHAnsi" w:cs="Arial"/>
          <w:color w:val="000000"/>
        </w:rPr>
        <w:t>een sociale, etnische of culturele groep</w:t>
      </w:r>
      <w:r>
        <w:rPr>
          <w:rStyle w:val="hps"/>
          <w:rFonts w:asciiTheme="majorHAnsi" w:hAnsiTheme="majorHAnsi" w:cs="Arial"/>
          <w:color w:val="000000"/>
        </w:rPr>
        <w:t>. Het geeft mensen een zeker gevoel van wie ze zijn. Het bestaat uit verschillende factoren, zoals de achtergrond van de familie, seksuele geaardheid en andere persoonlijke kenmerken</w:t>
      </w:r>
      <w:sdt>
        <w:sdtPr>
          <w:rPr>
            <w:rStyle w:val="hps"/>
            <w:rFonts w:asciiTheme="majorHAnsi" w:hAnsiTheme="majorHAnsi" w:cs="Arial"/>
            <w:color w:val="000000"/>
          </w:rPr>
          <w:id w:val="6813282"/>
          <w:citation/>
        </w:sdtPr>
        <w:sdtContent>
          <w:r w:rsidR="00944586">
            <w:rPr>
              <w:rStyle w:val="hps"/>
              <w:rFonts w:asciiTheme="majorHAnsi" w:hAnsiTheme="majorHAnsi" w:cs="Arial"/>
              <w:color w:val="000000"/>
            </w:rPr>
            <w:fldChar w:fldCharType="begin"/>
          </w:r>
          <w:r w:rsidR="00BA415E" w:rsidRPr="00BA415E">
            <w:rPr>
              <w:rStyle w:val="hps"/>
              <w:rFonts w:asciiTheme="majorHAnsi" w:hAnsiTheme="majorHAnsi" w:cs="Arial"/>
              <w:color w:val="000000"/>
            </w:rPr>
            <w:instrText xml:space="preserve"> CITATION Bur05 \p 351 \t  \l 1033  </w:instrText>
          </w:r>
          <w:r w:rsidR="00944586">
            <w:rPr>
              <w:rStyle w:val="hps"/>
              <w:rFonts w:asciiTheme="majorHAnsi" w:hAnsiTheme="majorHAnsi" w:cs="Arial"/>
              <w:color w:val="000000"/>
            </w:rPr>
            <w:fldChar w:fldCharType="separate"/>
          </w:r>
          <w:r w:rsidR="00BA415E" w:rsidRPr="00BA415E">
            <w:rPr>
              <w:rStyle w:val="hps"/>
              <w:rFonts w:asciiTheme="majorHAnsi" w:hAnsiTheme="majorHAnsi" w:cs="Arial"/>
              <w:noProof/>
              <w:color w:val="000000"/>
            </w:rPr>
            <w:t xml:space="preserve"> </w:t>
          </w:r>
          <w:r w:rsidR="00BA415E" w:rsidRPr="00BA415E">
            <w:rPr>
              <w:rFonts w:asciiTheme="majorHAnsi" w:hAnsiTheme="majorHAnsi" w:cs="Arial"/>
              <w:noProof/>
              <w:color w:val="000000"/>
            </w:rPr>
            <w:t>(Burton 2005, 351)</w:t>
          </w:r>
          <w:r w:rsidR="00944586">
            <w:rPr>
              <w:rStyle w:val="hps"/>
              <w:rFonts w:asciiTheme="majorHAnsi" w:hAnsiTheme="majorHAnsi" w:cs="Arial"/>
              <w:color w:val="000000"/>
            </w:rPr>
            <w:fldChar w:fldCharType="end"/>
          </w:r>
        </w:sdtContent>
      </w:sdt>
      <w:r>
        <w:rPr>
          <w:rStyle w:val="hps"/>
          <w:rFonts w:asciiTheme="majorHAnsi" w:hAnsiTheme="majorHAnsi" w:cs="Arial"/>
          <w:color w:val="000000"/>
        </w:rPr>
        <w:t xml:space="preserve">. </w:t>
      </w:r>
      <w:r w:rsidR="009360F7">
        <w:rPr>
          <w:rStyle w:val="hps"/>
          <w:rFonts w:asciiTheme="majorHAnsi" w:hAnsiTheme="majorHAnsi" w:cs="Arial"/>
          <w:color w:val="000000"/>
        </w:rPr>
        <w:t>Identiteit kan echter niet gezien worden als slechts de som van een aantal persoonlijke eigenschappen en kenmerken. Het gaat ook om wie we niet zijn, namelijk de ander. Identiteit wordt dus geconstrueerd in relatie tot ‘de ander’.</w:t>
      </w:r>
    </w:p>
    <w:p w:rsidR="003A3EB8" w:rsidRPr="005F7853" w:rsidRDefault="0040339C" w:rsidP="009F393D">
      <w:pPr>
        <w:pStyle w:val="Geenafstand"/>
        <w:spacing w:line="360" w:lineRule="auto"/>
        <w:rPr>
          <w:rStyle w:val="hps"/>
          <w:rFonts w:asciiTheme="majorHAnsi" w:hAnsiTheme="majorHAnsi" w:cs="Arial"/>
          <w:color w:val="000000"/>
        </w:rPr>
      </w:pPr>
      <w:r>
        <w:rPr>
          <w:rStyle w:val="hps"/>
          <w:rFonts w:asciiTheme="majorHAnsi" w:hAnsiTheme="majorHAnsi" w:cs="Arial"/>
          <w:color w:val="000000"/>
        </w:rPr>
        <w:t>De grondslag van deze theorie ligt in het cartesiaanse mensbeeld. Een aspect van dit mensbeeld is dat de mens wordt opgevat als een geïsoleerd, in zichzelf besloten subject, dat tegenover de wereld en andere mensen staat. Dit leid</w:t>
      </w:r>
      <w:r w:rsidR="005F7853">
        <w:rPr>
          <w:rStyle w:val="hps"/>
          <w:rFonts w:asciiTheme="majorHAnsi" w:hAnsiTheme="majorHAnsi" w:cs="Arial"/>
          <w:color w:val="000000"/>
        </w:rPr>
        <w:t xml:space="preserve">t ertoe dat gesteld kan worden dat de identiteit van het cartesiaanse subject voorkomt uit het feit dat het </w:t>
      </w:r>
      <w:proofErr w:type="spellStart"/>
      <w:r w:rsidR="005F7853">
        <w:rPr>
          <w:rStyle w:val="hps"/>
          <w:rFonts w:asciiTheme="majorHAnsi" w:hAnsiTheme="majorHAnsi" w:cs="Arial"/>
          <w:color w:val="000000"/>
        </w:rPr>
        <w:t>niét</w:t>
      </w:r>
      <w:proofErr w:type="spellEnd"/>
      <w:r w:rsidR="005F7853">
        <w:rPr>
          <w:rStyle w:val="hps"/>
          <w:rFonts w:asciiTheme="majorHAnsi" w:hAnsiTheme="majorHAnsi" w:cs="Arial"/>
          <w:color w:val="000000"/>
        </w:rPr>
        <w:t xml:space="preserve"> de ander is</w:t>
      </w:r>
      <w:sdt>
        <w:sdtPr>
          <w:rPr>
            <w:rStyle w:val="hps"/>
            <w:rFonts w:asciiTheme="majorHAnsi" w:hAnsiTheme="majorHAnsi" w:cs="Arial"/>
            <w:color w:val="000000"/>
          </w:rPr>
          <w:id w:val="6813283"/>
          <w:citation/>
        </w:sdtPr>
        <w:sdtContent>
          <w:r w:rsidR="00944586">
            <w:rPr>
              <w:rStyle w:val="hps"/>
              <w:rFonts w:asciiTheme="majorHAnsi" w:hAnsiTheme="majorHAnsi" w:cs="Arial"/>
              <w:color w:val="000000"/>
            </w:rPr>
            <w:fldChar w:fldCharType="begin"/>
          </w:r>
          <w:r w:rsidR="007D536D" w:rsidRPr="007D536D">
            <w:rPr>
              <w:rStyle w:val="hps"/>
              <w:rFonts w:asciiTheme="majorHAnsi" w:hAnsiTheme="majorHAnsi" w:cs="Arial"/>
              <w:color w:val="000000"/>
            </w:rPr>
            <w:instrText xml:space="preserve"> CITATION Rea \l 1033  </w:instrText>
          </w:r>
          <w:r w:rsidR="00944586">
            <w:rPr>
              <w:rStyle w:val="hps"/>
              <w:rFonts w:asciiTheme="majorHAnsi" w:hAnsiTheme="majorHAnsi" w:cs="Arial"/>
              <w:color w:val="000000"/>
            </w:rPr>
            <w:fldChar w:fldCharType="separate"/>
          </w:r>
          <w:r w:rsidR="007D536D" w:rsidRPr="007D536D">
            <w:rPr>
              <w:rStyle w:val="hps"/>
              <w:rFonts w:asciiTheme="majorHAnsi" w:hAnsiTheme="majorHAnsi" w:cs="Arial"/>
              <w:noProof/>
              <w:color w:val="000000"/>
            </w:rPr>
            <w:t xml:space="preserve"> </w:t>
          </w:r>
          <w:r w:rsidR="007D536D" w:rsidRPr="007D536D">
            <w:rPr>
              <w:rFonts w:asciiTheme="majorHAnsi" w:hAnsiTheme="majorHAnsi" w:cs="Arial"/>
              <w:noProof/>
              <w:color w:val="000000"/>
            </w:rPr>
            <w:t>(Frissen en de Mul 2000)</w:t>
          </w:r>
          <w:r w:rsidR="00944586">
            <w:rPr>
              <w:rStyle w:val="hps"/>
              <w:rFonts w:asciiTheme="majorHAnsi" w:hAnsiTheme="majorHAnsi" w:cs="Arial"/>
              <w:color w:val="000000"/>
            </w:rPr>
            <w:fldChar w:fldCharType="end"/>
          </w:r>
        </w:sdtContent>
      </w:sdt>
      <w:r w:rsidR="005F7853">
        <w:rPr>
          <w:rStyle w:val="hps"/>
          <w:rFonts w:asciiTheme="majorHAnsi" w:hAnsiTheme="majorHAnsi" w:cs="Arial"/>
          <w:color w:val="000000"/>
        </w:rPr>
        <w:t>.</w:t>
      </w:r>
    </w:p>
    <w:p w:rsidR="001C27A4" w:rsidRDefault="001C27A4" w:rsidP="009F393D">
      <w:pPr>
        <w:pStyle w:val="Geenafstand"/>
        <w:spacing w:line="360" w:lineRule="auto"/>
        <w:rPr>
          <w:rFonts w:asciiTheme="majorHAnsi" w:hAnsiTheme="majorHAnsi"/>
        </w:rPr>
      </w:pPr>
    </w:p>
    <w:p w:rsidR="00491C23" w:rsidRDefault="00F178AA" w:rsidP="009F393D">
      <w:pPr>
        <w:pStyle w:val="Subtitel1"/>
        <w:spacing w:line="360" w:lineRule="auto"/>
      </w:pPr>
      <w:r>
        <w:t>3</w:t>
      </w:r>
      <w:r w:rsidR="00175B72">
        <w:t xml:space="preserve">.2 </w:t>
      </w:r>
      <w:r w:rsidR="006712EC">
        <w:t>Representatie</w:t>
      </w:r>
    </w:p>
    <w:p w:rsidR="00354D14" w:rsidRDefault="006655FC" w:rsidP="009F393D">
      <w:pPr>
        <w:pStyle w:val="Geenafstand"/>
        <w:spacing w:line="360" w:lineRule="auto"/>
        <w:rPr>
          <w:rFonts w:asciiTheme="majorHAnsi" w:hAnsiTheme="majorHAnsi"/>
        </w:rPr>
      </w:pPr>
      <w:r>
        <w:rPr>
          <w:rFonts w:asciiTheme="majorHAnsi" w:hAnsiTheme="majorHAnsi"/>
        </w:rPr>
        <w:t>De media creëren constructies van de werkelijkheid door middel van representaties. Representaties zijn bijvoorbeeld ‘gemaakte’ versies van gebeurtenissen, mensen en ervaringen. De natuur van deze constructies is gebaseerd op hun ideologische posities: de overtuiginge</w:t>
      </w:r>
      <w:r w:rsidR="00074DD8">
        <w:rPr>
          <w:rFonts w:asciiTheme="majorHAnsi" w:hAnsiTheme="majorHAnsi"/>
        </w:rPr>
        <w:t>n en waarden die aan (bijvoorbeeld) een sociale groep hangen. Representaties zijn nooit geheel waarheidsgetrouw, maar niet per definitie helemaal onwaar</w:t>
      </w:r>
      <w:sdt>
        <w:sdtPr>
          <w:rPr>
            <w:rFonts w:asciiTheme="majorHAnsi" w:hAnsiTheme="majorHAnsi"/>
          </w:rPr>
          <w:id w:val="19479663"/>
          <w:citation/>
        </w:sdtPr>
        <w:sdtContent>
          <w:r w:rsidR="00944586">
            <w:rPr>
              <w:rFonts w:asciiTheme="majorHAnsi" w:hAnsiTheme="majorHAnsi"/>
            </w:rPr>
            <w:fldChar w:fldCharType="begin"/>
          </w:r>
          <w:r w:rsidR="00BA415E" w:rsidRPr="00BA415E">
            <w:rPr>
              <w:rFonts w:asciiTheme="majorHAnsi" w:hAnsiTheme="majorHAnsi"/>
            </w:rPr>
            <w:instrText xml:space="preserve"> CITATION Bur05 \p 355 \t  \l 1033  </w:instrText>
          </w:r>
          <w:r w:rsidR="00944586">
            <w:rPr>
              <w:rFonts w:asciiTheme="majorHAnsi" w:hAnsiTheme="majorHAnsi"/>
            </w:rPr>
            <w:fldChar w:fldCharType="separate"/>
          </w:r>
          <w:r w:rsidR="00BA415E" w:rsidRPr="00BA415E">
            <w:rPr>
              <w:rFonts w:asciiTheme="majorHAnsi" w:hAnsiTheme="majorHAnsi"/>
              <w:noProof/>
            </w:rPr>
            <w:t xml:space="preserve"> (Burton 2005, 355)</w:t>
          </w:r>
          <w:r w:rsidR="00944586">
            <w:rPr>
              <w:rFonts w:asciiTheme="majorHAnsi" w:hAnsiTheme="majorHAnsi"/>
            </w:rPr>
            <w:fldChar w:fldCharType="end"/>
          </w:r>
        </w:sdtContent>
      </w:sdt>
      <w:r w:rsidR="00074DD8">
        <w:rPr>
          <w:rFonts w:asciiTheme="majorHAnsi" w:hAnsiTheme="majorHAnsi"/>
        </w:rPr>
        <w:t xml:space="preserve">. Omdat media representaties maken, hebben zij de grootste invloed op wat op welke manier gerepresenteerd wordt. Het is </w:t>
      </w:r>
      <w:r w:rsidR="00074DD8">
        <w:rPr>
          <w:rFonts w:asciiTheme="majorHAnsi" w:hAnsiTheme="majorHAnsi"/>
        </w:rPr>
        <w:lastRenderedPageBreak/>
        <w:t>daarom van belang om te onderzoeken op welke manier deze representaties tot stand komen.</w:t>
      </w:r>
    </w:p>
    <w:p w:rsidR="00354D14" w:rsidRDefault="00354D14" w:rsidP="009F393D">
      <w:pPr>
        <w:pStyle w:val="Geenafstand"/>
        <w:spacing w:line="360" w:lineRule="auto"/>
        <w:rPr>
          <w:rFonts w:asciiTheme="majorHAnsi" w:hAnsiTheme="majorHAnsi"/>
        </w:rPr>
      </w:pPr>
    </w:p>
    <w:p w:rsidR="008C2AB7" w:rsidRDefault="00FD01C4" w:rsidP="009F393D">
      <w:pPr>
        <w:pStyle w:val="Geenafstand"/>
        <w:spacing w:line="360" w:lineRule="auto"/>
        <w:rPr>
          <w:rFonts w:asciiTheme="majorHAnsi" w:hAnsiTheme="majorHAnsi"/>
        </w:rPr>
      </w:pPr>
      <w:r>
        <w:rPr>
          <w:rFonts w:asciiTheme="majorHAnsi" w:hAnsiTheme="majorHAnsi"/>
        </w:rPr>
        <w:t>Representaties van sociale groepen kunnen de leden van die</w:t>
      </w:r>
      <w:r w:rsidR="00074DD8">
        <w:rPr>
          <w:rFonts w:asciiTheme="majorHAnsi" w:hAnsiTheme="majorHAnsi"/>
        </w:rPr>
        <w:t xml:space="preserve"> specifieke</w:t>
      </w:r>
      <w:r>
        <w:rPr>
          <w:rFonts w:asciiTheme="majorHAnsi" w:hAnsiTheme="majorHAnsi"/>
        </w:rPr>
        <w:t xml:space="preserve"> groep helpen bij het creëren van hun identiteit. Representaties geven niet alleen betekenis voor het publiek als toeschouwers van buitenaf, </w:t>
      </w:r>
      <w:r w:rsidR="00354D14">
        <w:rPr>
          <w:rFonts w:asciiTheme="majorHAnsi" w:hAnsiTheme="majorHAnsi"/>
        </w:rPr>
        <w:t>maar ook voor het publiek als individuen; als onderwerp van de representatie.</w:t>
      </w:r>
      <w:r w:rsidR="00074DD8" w:rsidRPr="00074DD8">
        <w:rPr>
          <w:rFonts w:asciiTheme="majorHAnsi" w:hAnsiTheme="majorHAnsi"/>
        </w:rPr>
        <w:t xml:space="preserve"> </w:t>
      </w:r>
      <w:sdt>
        <w:sdtPr>
          <w:rPr>
            <w:rFonts w:asciiTheme="majorHAnsi" w:hAnsiTheme="majorHAnsi"/>
          </w:rPr>
          <w:id w:val="19479661"/>
          <w:citation/>
        </w:sdtPr>
        <w:sdtContent>
          <w:r w:rsidR="00944586">
            <w:rPr>
              <w:rFonts w:asciiTheme="majorHAnsi" w:hAnsiTheme="majorHAnsi"/>
            </w:rPr>
            <w:fldChar w:fldCharType="begin"/>
          </w:r>
          <w:r w:rsidR="00BA415E" w:rsidRPr="006A360D">
            <w:rPr>
              <w:rFonts w:asciiTheme="majorHAnsi" w:hAnsiTheme="majorHAnsi"/>
            </w:rPr>
            <w:instrText xml:space="preserve"> CITATION Gra05 \p 65 \t  \l 1033  </w:instrText>
          </w:r>
          <w:r w:rsidR="00944586">
            <w:rPr>
              <w:rFonts w:asciiTheme="majorHAnsi" w:hAnsiTheme="majorHAnsi"/>
            </w:rPr>
            <w:fldChar w:fldCharType="separate"/>
          </w:r>
          <w:r w:rsidR="00BA415E" w:rsidRPr="006A360D">
            <w:rPr>
              <w:rFonts w:asciiTheme="majorHAnsi" w:hAnsiTheme="majorHAnsi"/>
              <w:noProof/>
            </w:rPr>
            <w:t>(Burton 2005, 65)</w:t>
          </w:r>
          <w:r w:rsidR="00944586">
            <w:rPr>
              <w:rFonts w:asciiTheme="majorHAnsi" w:hAnsiTheme="majorHAnsi"/>
            </w:rPr>
            <w:fldChar w:fldCharType="end"/>
          </w:r>
        </w:sdtContent>
      </w:sdt>
      <w:r w:rsidR="00074DD8">
        <w:rPr>
          <w:rFonts w:asciiTheme="majorHAnsi" w:hAnsiTheme="majorHAnsi"/>
        </w:rPr>
        <w:t xml:space="preserve">. </w:t>
      </w:r>
      <w:r w:rsidR="008C2AB7">
        <w:rPr>
          <w:rFonts w:asciiTheme="majorHAnsi" w:hAnsiTheme="majorHAnsi"/>
        </w:rPr>
        <w:t xml:space="preserve"> De concepten van ‘de ander’ en ‘het verschillende’ worden vaak gebruikt om het negatieve te benadrukken. Gelijkheid en verschil komen symbolisch naar voren in het systeem van representaties, en sociaal gezien door de opname of uitsluiting van bepaalde groepen mensen. Het problematische aspect is dat representaties schadelijke ideeën kunnen construeren over ‘de ander’, als in dat ‘anders’ gelijk staat aan ‘minder’. In representaties wordt geïmpliceerd hoe iets of iemand ‘zou moeten zijn’</w:t>
      </w:r>
      <w:r w:rsidR="009F4728" w:rsidRPr="009F4728">
        <w:rPr>
          <w:rFonts w:asciiTheme="majorHAnsi" w:hAnsiTheme="majorHAnsi"/>
        </w:rPr>
        <w:t xml:space="preserve"> </w:t>
      </w:r>
      <w:sdt>
        <w:sdtPr>
          <w:rPr>
            <w:rFonts w:asciiTheme="majorHAnsi" w:hAnsiTheme="majorHAnsi"/>
          </w:rPr>
          <w:id w:val="8603688"/>
          <w:citation/>
        </w:sdtPr>
        <w:sdtContent>
          <w:r w:rsidR="00944586">
            <w:rPr>
              <w:rFonts w:asciiTheme="majorHAnsi" w:hAnsiTheme="majorHAnsi"/>
            </w:rPr>
            <w:fldChar w:fldCharType="begin"/>
          </w:r>
          <w:r w:rsidR="00BA415E" w:rsidRPr="00BA415E">
            <w:rPr>
              <w:rFonts w:asciiTheme="majorHAnsi" w:hAnsiTheme="majorHAnsi"/>
            </w:rPr>
            <w:instrText xml:space="preserve"> CITATION KWo74 \l 1033  </w:instrText>
          </w:r>
          <w:r w:rsidR="00944586">
            <w:rPr>
              <w:rFonts w:asciiTheme="majorHAnsi" w:hAnsiTheme="majorHAnsi"/>
            </w:rPr>
            <w:fldChar w:fldCharType="separate"/>
          </w:r>
          <w:r w:rsidR="00BA415E" w:rsidRPr="00BA415E">
            <w:rPr>
              <w:rFonts w:asciiTheme="majorHAnsi" w:hAnsiTheme="majorHAnsi"/>
              <w:noProof/>
            </w:rPr>
            <w:t>(Woodward 1974)</w:t>
          </w:r>
          <w:r w:rsidR="00944586">
            <w:rPr>
              <w:rFonts w:asciiTheme="majorHAnsi" w:hAnsiTheme="majorHAnsi"/>
            </w:rPr>
            <w:fldChar w:fldCharType="end"/>
          </w:r>
        </w:sdtContent>
      </w:sdt>
      <w:r w:rsidR="008C2AB7">
        <w:rPr>
          <w:rFonts w:asciiTheme="majorHAnsi" w:hAnsiTheme="majorHAnsi"/>
        </w:rPr>
        <w:t>.</w:t>
      </w:r>
      <w:r w:rsidR="009F393D">
        <w:rPr>
          <w:rFonts w:asciiTheme="majorHAnsi" w:hAnsiTheme="majorHAnsi"/>
        </w:rPr>
        <w:t xml:space="preserve"> </w:t>
      </w:r>
      <w:r w:rsidR="008C2AB7">
        <w:rPr>
          <w:rFonts w:asciiTheme="majorHAnsi" w:hAnsiTheme="majorHAnsi"/>
        </w:rPr>
        <w:t xml:space="preserve">Het is daarom van belang dat de publieke omroep haar taak goed uitvoert, en daadwerkelijk alle groepen in de Nederlandse samenleving aanspreekt en representeert. </w:t>
      </w:r>
    </w:p>
    <w:p w:rsidR="008C2AB7" w:rsidRDefault="008C2AB7" w:rsidP="009F393D">
      <w:pPr>
        <w:pStyle w:val="Geenafstand"/>
        <w:spacing w:line="360" w:lineRule="auto"/>
        <w:rPr>
          <w:rFonts w:asciiTheme="majorHAnsi" w:hAnsiTheme="majorHAnsi"/>
        </w:rPr>
      </w:pPr>
    </w:p>
    <w:p w:rsidR="006712EC" w:rsidRDefault="00F178AA" w:rsidP="009F393D">
      <w:pPr>
        <w:pStyle w:val="Subtitel1"/>
        <w:spacing w:line="360" w:lineRule="auto"/>
      </w:pPr>
      <w:r>
        <w:t>3</w:t>
      </w:r>
      <w:r w:rsidR="00175B72">
        <w:t>.</w:t>
      </w:r>
      <w:r w:rsidR="00074DD8">
        <w:t>3</w:t>
      </w:r>
      <w:r w:rsidR="00175B72">
        <w:t xml:space="preserve"> </w:t>
      </w:r>
      <w:r w:rsidR="008C190E">
        <w:t>Etniciteit</w:t>
      </w:r>
    </w:p>
    <w:p w:rsidR="00D22FFB" w:rsidRDefault="00D22FFB" w:rsidP="009F393D">
      <w:pPr>
        <w:pStyle w:val="Geenafstand"/>
        <w:spacing w:line="360" w:lineRule="auto"/>
        <w:rPr>
          <w:rFonts w:asciiTheme="majorHAnsi" w:hAnsiTheme="majorHAnsi"/>
        </w:rPr>
      </w:pPr>
      <w:r>
        <w:rPr>
          <w:rFonts w:asciiTheme="majorHAnsi" w:hAnsiTheme="majorHAnsi"/>
        </w:rPr>
        <w:t>Etniciteit is de identiteit van een bepaalde groep op basis van culturele eigenschappen.</w:t>
      </w:r>
      <w:r w:rsidR="00BB74FB">
        <w:rPr>
          <w:rFonts w:asciiTheme="majorHAnsi" w:hAnsiTheme="majorHAnsi"/>
        </w:rPr>
        <w:t xml:space="preserve"> Etniciteit classificeert individuen op basis van hun ‘basisidenti</w:t>
      </w:r>
      <w:r w:rsidR="00764EA1">
        <w:rPr>
          <w:rFonts w:asciiTheme="majorHAnsi" w:hAnsiTheme="majorHAnsi"/>
        </w:rPr>
        <w:t>t</w:t>
      </w:r>
      <w:r w:rsidR="00BB74FB">
        <w:rPr>
          <w:rFonts w:asciiTheme="majorHAnsi" w:hAnsiTheme="majorHAnsi"/>
        </w:rPr>
        <w:t xml:space="preserve">eit’, maar het lidmaatschap van een bepaalde etnische groep moet door de leden zelf erkend worden </w:t>
      </w:r>
      <w:sdt>
        <w:sdtPr>
          <w:rPr>
            <w:rFonts w:asciiTheme="majorHAnsi" w:hAnsiTheme="majorHAnsi"/>
          </w:rPr>
          <w:id w:val="8603691"/>
          <w:citation/>
        </w:sdtPr>
        <w:sdtContent>
          <w:r w:rsidR="00944586">
            <w:rPr>
              <w:rFonts w:asciiTheme="majorHAnsi" w:hAnsiTheme="majorHAnsi"/>
            </w:rPr>
            <w:fldChar w:fldCharType="begin"/>
          </w:r>
          <w:r w:rsidR="00BA415E" w:rsidRPr="00BA415E">
            <w:rPr>
              <w:rFonts w:asciiTheme="majorHAnsi" w:hAnsiTheme="majorHAnsi"/>
            </w:rPr>
            <w:instrText xml:space="preserve"> CITATION FBa \l 1033  </w:instrText>
          </w:r>
          <w:r w:rsidR="00944586">
            <w:rPr>
              <w:rFonts w:asciiTheme="majorHAnsi" w:hAnsiTheme="majorHAnsi"/>
            </w:rPr>
            <w:fldChar w:fldCharType="separate"/>
          </w:r>
          <w:r w:rsidR="00BA415E" w:rsidRPr="00BA415E">
            <w:rPr>
              <w:rFonts w:asciiTheme="majorHAnsi" w:hAnsiTheme="majorHAnsi"/>
              <w:noProof/>
            </w:rPr>
            <w:t>(Barth 1969)</w:t>
          </w:r>
          <w:r w:rsidR="00944586">
            <w:rPr>
              <w:rFonts w:asciiTheme="majorHAnsi" w:hAnsiTheme="majorHAnsi"/>
            </w:rPr>
            <w:fldChar w:fldCharType="end"/>
          </w:r>
        </w:sdtContent>
      </w:sdt>
      <w:r w:rsidR="00BB74FB">
        <w:rPr>
          <w:rFonts w:asciiTheme="majorHAnsi" w:hAnsiTheme="majorHAnsi"/>
        </w:rPr>
        <w:t>. Etniciteit is echter niet altijd eenduidig. Enerzijds zouden bijvoorbeeld ‘Marokkaanse Nederlanders’ als etnische groep gedefinieerd worden: de groep verschilt van ‘de Nederlanders’ en ‘de Marokkanen’. Anderzijds voelen sommige ‘Marokkaanse Nederlanders’ zich bovenal Marokkaan, en a</w:t>
      </w:r>
      <w:r w:rsidR="00297CDC">
        <w:rPr>
          <w:rFonts w:asciiTheme="majorHAnsi" w:hAnsiTheme="majorHAnsi"/>
        </w:rPr>
        <w:t>nderen zich bovenal Nederland</w:t>
      </w:r>
      <w:r w:rsidR="00764EA1">
        <w:rPr>
          <w:rFonts w:asciiTheme="majorHAnsi" w:hAnsiTheme="majorHAnsi"/>
        </w:rPr>
        <w:t>er</w:t>
      </w:r>
      <w:r w:rsidR="00297CDC">
        <w:rPr>
          <w:rFonts w:asciiTheme="majorHAnsi" w:hAnsiTheme="majorHAnsi"/>
        </w:rPr>
        <w:t>. Zij zouden zichzelf wellicht liever tot een van deze twee groepen rekenen.</w:t>
      </w:r>
    </w:p>
    <w:p w:rsidR="00297CDC" w:rsidRDefault="00297CDC" w:rsidP="009F393D">
      <w:pPr>
        <w:pStyle w:val="Geenafstand"/>
        <w:spacing w:line="360" w:lineRule="auto"/>
        <w:rPr>
          <w:rFonts w:asciiTheme="majorHAnsi" w:hAnsiTheme="majorHAnsi"/>
        </w:rPr>
      </w:pPr>
    </w:p>
    <w:p w:rsidR="009F393D" w:rsidRDefault="009F393D">
      <w:pPr>
        <w:spacing w:after="200" w:line="276" w:lineRule="auto"/>
        <w:rPr>
          <w:rFonts w:asciiTheme="majorHAnsi" w:eastAsiaTheme="minorHAnsi" w:hAnsiTheme="majorHAnsi" w:cstheme="minorBidi"/>
          <w:b/>
          <w:color w:val="A6A6A6" w:themeColor="background1" w:themeShade="A6"/>
          <w:sz w:val="32"/>
          <w:szCs w:val="32"/>
        </w:rPr>
      </w:pPr>
      <w:r>
        <w:br w:type="page"/>
      </w:r>
    </w:p>
    <w:p w:rsidR="006712EC" w:rsidRPr="006712EC" w:rsidRDefault="00F178AA" w:rsidP="009F393D">
      <w:pPr>
        <w:pStyle w:val="Hoofdstuktitel"/>
        <w:spacing w:line="360" w:lineRule="auto"/>
      </w:pPr>
      <w:r>
        <w:lastRenderedPageBreak/>
        <w:t>4</w:t>
      </w:r>
      <w:r w:rsidR="00257909">
        <w:t xml:space="preserve">. </w:t>
      </w:r>
      <w:r w:rsidR="006712EC" w:rsidRPr="006712EC">
        <w:t>Methode</w:t>
      </w:r>
    </w:p>
    <w:p w:rsidR="00D17D79" w:rsidRDefault="00E853E5" w:rsidP="009F393D">
      <w:pPr>
        <w:pStyle w:val="Geenafstand"/>
        <w:spacing w:line="360" w:lineRule="auto"/>
        <w:rPr>
          <w:rFonts w:asciiTheme="majorHAnsi" w:hAnsiTheme="majorHAnsi"/>
        </w:rPr>
      </w:pPr>
      <w:r>
        <w:rPr>
          <w:rFonts w:asciiTheme="majorHAnsi" w:hAnsiTheme="majorHAnsi"/>
        </w:rPr>
        <w:t>De gekozen documenten</w:t>
      </w:r>
      <w:r w:rsidR="00073390">
        <w:rPr>
          <w:rFonts w:asciiTheme="majorHAnsi" w:hAnsiTheme="majorHAnsi"/>
        </w:rPr>
        <w:t xml:space="preserve"> zijn </w:t>
      </w:r>
      <w:r>
        <w:rPr>
          <w:rFonts w:asciiTheme="majorHAnsi" w:hAnsiTheme="majorHAnsi"/>
        </w:rPr>
        <w:t xml:space="preserve">gefilterd op frases die over het diversiteitbeleid van de publieke omroep gaan (voor </w:t>
      </w:r>
      <w:r w:rsidR="00073390">
        <w:rPr>
          <w:rFonts w:asciiTheme="majorHAnsi" w:hAnsiTheme="majorHAnsi"/>
        </w:rPr>
        <w:t>de volledige</w:t>
      </w:r>
      <w:r>
        <w:rPr>
          <w:rFonts w:asciiTheme="majorHAnsi" w:hAnsiTheme="majorHAnsi"/>
        </w:rPr>
        <w:t xml:space="preserve"> lijst, zie bijlage). </w:t>
      </w:r>
      <w:r w:rsidR="00E60682">
        <w:rPr>
          <w:rFonts w:asciiTheme="majorHAnsi" w:hAnsiTheme="majorHAnsi"/>
        </w:rPr>
        <w:t xml:space="preserve">Om een goed overzicht te krijgen van de frases </w:t>
      </w:r>
      <w:r>
        <w:rPr>
          <w:rFonts w:asciiTheme="majorHAnsi" w:hAnsiTheme="majorHAnsi"/>
        </w:rPr>
        <w:t xml:space="preserve">in deze lijst en </w:t>
      </w:r>
      <w:r w:rsidR="00E60682">
        <w:rPr>
          <w:rFonts w:asciiTheme="majorHAnsi" w:hAnsiTheme="majorHAnsi"/>
        </w:rPr>
        <w:t xml:space="preserve">om </w:t>
      </w:r>
      <w:r>
        <w:rPr>
          <w:rFonts w:asciiTheme="majorHAnsi" w:hAnsiTheme="majorHAnsi"/>
        </w:rPr>
        <w:t>de overeenkomsten en verschil</w:t>
      </w:r>
      <w:r w:rsidR="00E60682">
        <w:rPr>
          <w:rFonts w:asciiTheme="majorHAnsi" w:hAnsiTheme="majorHAnsi"/>
        </w:rPr>
        <w:t>len duidelijk te maken, zijn de</w:t>
      </w:r>
      <w:r>
        <w:rPr>
          <w:rFonts w:asciiTheme="majorHAnsi" w:hAnsiTheme="majorHAnsi"/>
        </w:rPr>
        <w:t xml:space="preserve"> frase</w:t>
      </w:r>
      <w:r w:rsidR="00E60682">
        <w:rPr>
          <w:rFonts w:asciiTheme="majorHAnsi" w:hAnsiTheme="majorHAnsi"/>
        </w:rPr>
        <w:t>s</w:t>
      </w:r>
      <w:r>
        <w:rPr>
          <w:rFonts w:asciiTheme="majorHAnsi" w:hAnsiTheme="majorHAnsi"/>
        </w:rPr>
        <w:t xml:space="preserve"> gecategoriseerd.</w:t>
      </w:r>
    </w:p>
    <w:p w:rsidR="00E853E5" w:rsidRDefault="00E853E5" w:rsidP="009F393D">
      <w:pPr>
        <w:pStyle w:val="Geenafstand"/>
        <w:spacing w:line="360" w:lineRule="auto"/>
        <w:rPr>
          <w:rFonts w:asciiTheme="majorHAnsi" w:hAnsiTheme="majorHAnsi"/>
        </w:rPr>
      </w:pPr>
    </w:p>
    <w:p w:rsidR="00E60682" w:rsidRDefault="007F75F0" w:rsidP="009F393D">
      <w:pPr>
        <w:pStyle w:val="Geenafstand"/>
        <w:spacing w:line="360" w:lineRule="auto"/>
        <w:rPr>
          <w:rFonts w:asciiTheme="majorHAnsi" w:hAnsiTheme="majorHAnsi"/>
        </w:rPr>
      </w:pPr>
      <w:r>
        <w:rPr>
          <w:rFonts w:asciiTheme="majorHAnsi" w:hAnsiTheme="majorHAnsi"/>
        </w:rPr>
        <w:t>Ten eerste wordt er onderscheid gemaakt tussen frase</w:t>
      </w:r>
      <w:r w:rsidR="00E60682">
        <w:rPr>
          <w:rFonts w:asciiTheme="majorHAnsi" w:hAnsiTheme="majorHAnsi"/>
        </w:rPr>
        <w:t>s</w:t>
      </w:r>
      <w:r>
        <w:rPr>
          <w:rFonts w:asciiTheme="majorHAnsi" w:hAnsiTheme="majorHAnsi"/>
        </w:rPr>
        <w:t xml:space="preserve"> met betrekking tot de doelstellingen van de publieke omroep en de wijze waarop de publieke omroep deze doelstellingen in praktijk brengt. In de </w:t>
      </w:r>
      <w:r w:rsidR="00A239AB">
        <w:rPr>
          <w:rFonts w:asciiTheme="majorHAnsi" w:hAnsiTheme="majorHAnsi"/>
        </w:rPr>
        <w:t xml:space="preserve">eerste categorie </w:t>
      </w:r>
      <w:r w:rsidR="00E60682">
        <w:rPr>
          <w:rFonts w:asciiTheme="majorHAnsi" w:hAnsiTheme="majorHAnsi"/>
        </w:rPr>
        <w:t>vallen de definities waarin geformuleerd wordt wat de publieke omroep zichzelf ten doel stelt met betrekking tot het verbeteren van de diversiteit. In de tweede categorie vallen de definities waarin geformuleerd wordt op welke manier de publieke omroep het diversiteitbeleid in praktijk brengt.</w:t>
      </w:r>
    </w:p>
    <w:p w:rsidR="00003561" w:rsidRDefault="00003561" w:rsidP="009F393D">
      <w:pPr>
        <w:pStyle w:val="Geenafstand"/>
        <w:spacing w:line="360" w:lineRule="auto"/>
        <w:rPr>
          <w:rFonts w:asciiTheme="majorHAnsi" w:hAnsiTheme="majorHAnsi"/>
        </w:rPr>
      </w:pPr>
      <w:r>
        <w:rPr>
          <w:rFonts w:asciiTheme="majorHAnsi" w:hAnsiTheme="majorHAnsi"/>
        </w:rPr>
        <w:tab/>
      </w:r>
      <w:r w:rsidR="00283322">
        <w:rPr>
          <w:rFonts w:asciiTheme="majorHAnsi" w:hAnsiTheme="majorHAnsi"/>
        </w:rPr>
        <w:t>Door de frasen uit de het categorie ‘</w:t>
      </w:r>
      <w:r w:rsidR="00A239AB">
        <w:rPr>
          <w:rFonts w:asciiTheme="majorHAnsi" w:hAnsiTheme="majorHAnsi"/>
        </w:rPr>
        <w:t xml:space="preserve">definities </w:t>
      </w:r>
      <w:r w:rsidR="00283322">
        <w:rPr>
          <w:rFonts w:asciiTheme="majorHAnsi" w:hAnsiTheme="majorHAnsi"/>
        </w:rPr>
        <w:t>doelstellingen’ te vergelijken met die uit de categorie ‘definities</w:t>
      </w:r>
      <w:r w:rsidR="00A239AB">
        <w:rPr>
          <w:rFonts w:asciiTheme="majorHAnsi" w:hAnsiTheme="majorHAnsi"/>
        </w:rPr>
        <w:t xml:space="preserve"> uitvoering</w:t>
      </w:r>
      <w:r w:rsidR="00283322">
        <w:rPr>
          <w:rFonts w:asciiTheme="majorHAnsi" w:hAnsiTheme="majorHAnsi"/>
        </w:rPr>
        <w:t>’, wordt zichtbaar op welke punten de uitvoering van het beleid aansluit bij de doelstellingen en op welke punten niet.</w:t>
      </w:r>
    </w:p>
    <w:p w:rsidR="00257909" w:rsidRDefault="00257909" w:rsidP="009F393D">
      <w:pPr>
        <w:pStyle w:val="Geenafstand"/>
        <w:spacing w:line="360" w:lineRule="auto"/>
        <w:rPr>
          <w:rFonts w:asciiTheme="majorHAnsi" w:hAnsiTheme="majorHAnsi"/>
        </w:rPr>
      </w:pPr>
    </w:p>
    <w:p w:rsidR="00257909" w:rsidRPr="0037121D" w:rsidRDefault="00257909" w:rsidP="009F393D">
      <w:pPr>
        <w:pStyle w:val="Geenafstand"/>
        <w:spacing w:line="360" w:lineRule="auto"/>
        <w:rPr>
          <w:rFonts w:asciiTheme="majorHAnsi" w:hAnsiTheme="majorHAnsi"/>
        </w:rPr>
      </w:pPr>
      <w:r w:rsidRPr="0037121D">
        <w:rPr>
          <w:rFonts w:asciiTheme="majorHAnsi" w:hAnsiTheme="majorHAnsi"/>
        </w:rPr>
        <w:t xml:space="preserve">De taak van de publieke omroep en de doelstellingen met betrekking </w:t>
      </w:r>
      <w:r w:rsidR="00E60682">
        <w:rPr>
          <w:rFonts w:asciiTheme="majorHAnsi" w:hAnsiTheme="majorHAnsi"/>
        </w:rPr>
        <w:t>tot het vervullen van die taak zijn</w:t>
      </w:r>
      <w:r w:rsidRPr="0037121D">
        <w:rPr>
          <w:rFonts w:asciiTheme="majorHAnsi" w:hAnsiTheme="majorHAnsi"/>
        </w:rPr>
        <w:t xml:space="preserve"> vastgelegd in het verschillende documenten. De volgende documenten zijn aan </w:t>
      </w:r>
      <w:r w:rsidR="00E86D7C">
        <w:rPr>
          <w:rFonts w:asciiTheme="majorHAnsi" w:hAnsiTheme="majorHAnsi"/>
        </w:rPr>
        <w:t xml:space="preserve">een </w:t>
      </w:r>
      <w:r w:rsidR="00E60682">
        <w:rPr>
          <w:rFonts w:asciiTheme="majorHAnsi" w:hAnsiTheme="majorHAnsi"/>
        </w:rPr>
        <w:t xml:space="preserve">politiek-bestuurlijke analyse </w:t>
      </w:r>
      <w:r w:rsidRPr="0037121D">
        <w:rPr>
          <w:rFonts w:asciiTheme="majorHAnsi" w:hAnsiTheme="majorHAnsi"/>
        </w:rPr>
        <w:t>onderworpen. De becijfering die hier aangehouden is, correspondeert met de bijlage. De gekozen frases zijn gecodeerd met het cijfer van het document en een letter (dus 1A, 2A, 2B, etc.)</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Mediawet 2008</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Concessiebeleidsplan 2010-2016</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Meerjarenbegroting 2011-2015</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Monitor Diversiteit op de Nederlandse Televisie</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Multiculturele Rapportage 2006</w:t>
      </w:r>
    </w:p>
    <w:p w:rsidR="00257909" w:rsidRPr="0037121D" w:rsidRDefault="00257909"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257909" w:rsidRPr="0037121D" w:rsidRDefault="00257909" w:rsidP="009F393D">
      <w:pPr>
        <w:pStyle w:val="Geenafstand"/>
        <w:spacing w:line="360" w:lineRule="auto"/>
        <w:rPr>
          <w:rFonts w:asciiTheme="majorHAnsi" w:hAnsiTheme="majorHAnsi"/>
        </w:rPr>
      </w:pPr>
      <w:r w:rsidRPr="0037121D">
        <w:rPr>
          <w:rFonts w:asciiTheme="majorHAnsi" w:hAnsiTheme="majorHAnsi"/>
        </w:rPr>
        <w:lastRenderedPageBreak/>
        <w:t>De publieke omroep toetst de wijze waarop deze doelstellingen gerealiseerd worden  en publiceert haar bevindingen in de Monitor Diversiteit op de Nederlandse Televisie en Multiculturele Rapportages. Deze zijn als volgt gecodeerd.</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Monitor Diversiteit op de Nederlandse Televisie</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Multiculturele Rapportage 2006 (kwantitatief)</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Multiculturele Rapportage 2006 (kwalitatief)</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Multiculturele Rapportage 2007 (kwantitatief)</w:t>
      </w:r>
    </w:p>
    <w:p w:rsidR="00257909" w:rsidRPr="0037121D" w:rsidRDefault="00257909" w:rsidP="009F393D">
      <w:pPr>
        <w:pStyle w:val="Geenafstand"/>
        <w:numPr>
          <w:ilvl w:val="0"/>
          <w:numId w:val="5"/>
        </w:numPr>
        <w:spacing w:line="360" w:lineRule="auto"/>
        <w:rPr>
          <w:rFonts w:asciiTheme="majorHAnsi" w:hAnsiTheme="majorHAnsi"/>
        </w:rPr>
      </w:pPr>
      <w:r w:rsidRPr="0037121D">
        <w:rPr>
          <w:rFonts w:asciiTheme="majorHAnsi" w:hAnsiTheme="majorHAnsi"/>
        </w:rPr>
        <w:t>Multiculturele Rapportage 2007 (kwalitatief)</w:t>
      </w:r>
    </w:p>
    <w:p w:rsidR="00257909" w:rsidRDefault="00257909" w:rsidP="009F393D">
      <w:pPr>
        <w:pStyle w:val="Geenafstand"/>
        <w:spacing w:line="360" w:lineRule="auto"/>
        <w:rPr>
          <w:rFonts w:asciiTheme="majorHAnsi" w:hAnsiTheme="majorHAnsi"/>
        </w:rPr>
      </w:pPr>
    </w:p>
    <w:p w:rsidR="00257909" w:rsidRDefault="00257909" w:rsidP="009F393D">
      <w:pPr>
        <w:pStyle w:val="Geenafstand"/>
        <w:spacing w:line="360" w:lineRule="auto"/>
        <w:rPr>
          <w:rFonts w:asciiTheme="majorHAnsi" w:hAnsiTheme="majorHAnsi"/>
        </w:rPr>
      </w:pPr>
      <w:r w:rsidRPr="0037121D">
        <w:rPr>
          <w:rFonts w:asciiTheme="majorHAnsi" w:hAnsiTheme="majorHAnsi"/>
        </w:rPr>
        <w:t xml:space="preserve">Omdat de doelstellingen met betrekking tot het diversiteitbeleid van de publieke omroep en de afzonderlijke omroepen op verschillende wijzen geformuleerd worden, zijn ook de manieren waarop het beleid wordt uitgevoerd niet eenvormig. Er zijn verschillende interpretaties van begrippen als ‘representatie’, ‘diversiteit’ en ‘multicultureel’. </w:t>
      </w:r>
    </w:p>
    <w:p w:rsidR="000D0031" w:rsidRDefault="000D0031" w:rsidP="009F393D">
      <w:pPr>
        <w:pStyle w:val="Geenafstand"/>
        <w:spacing w:line="360" w:lineRule="auto"/>
        <w:rPr>
          <w:rFonts w:asciiTheme="majorHAnsi" w:hAnsiTheme="majorHAnsi"/>
        </w:rPr>
      </w:pPr>
    </w:p>
    <w:p w:rsidR="000D0031" w:rsidRDefault="000D0031" w:rsidP="009F393D">
      <w:pPr>
        <w:pStyle w:val="Geenafstand"/>
        <w:spacing w:line="360" w:lineRule="auto"/>
        <w:rPr>
          <w:rFonts w:asciiTheme="majorHAnsi" w:hAnsiTheme="majorHAnsi"/>
        </w:rPr>
      </w:pPr>
      <w:r>
        <w:rPr>
          <w:rFonts w:asciiTheme="majorHAnsi" w:hAnsiTheme="majorHAnsi"/>
        </w:rPr>
        <w:t>Wat betreft de representatie</w:t>
      </w:r>
      <w:r w:rsidR="00E86D7C">
        <w:rPr>
          <w:rFonts w:asciiTheme="majorHAnsi" w:hAnsiTheme="majorHAnsi"/>
        </w:rPr>
        <w:t xml:space="preserve"> is voornamelijk gelet op frases</w:t>
      </w:r>
      <w:r>
        <w:rPr>
          <w:rFonts w:asciiTheme="majorHAnsi" w:hAnsiTheme="majorHAnsi"/>
        </w:rPr>
        <w:t xml:space="preserve"> met betrekking tot televisie. </w:t>
      </w:r>
      <w:r w:rsidR="00E86D7C">
        <w:rPr>
          <w:rFonts w:asciiTheme="majorHAnsi" w:hAnsiTheme="majorHAnsi"/>
        </w:rPr>
        <w:t>Frases</w:t>
      </w:r>
      <w:r>
        <w:rPr>
          <w:rFonts w:asciiTheme="majorHAnsi" w:hAnsiTheme="majorHAnsi"/>
        </w:rPr>
        <w:t xml:space="preserve"> die expliciet over radio of internet gingen zijn niet meegenomen in de te analyseren gegevens. Hier is voor gekozen, omdat televisie een van de machtigste media is. In tegenstelling tot bijvoorbeeld kranten, heeft de televisie constant toegang tot alle woonkamers in het land. De invloed van dit medium wordt daarom als ‘groter’ ervaren dan de invloed van andere media </w:t>
      </w:r>
      <w:sdt>
        <w:sdtPr>
          <w:rPr>
            <w:rFonts w:asciiTheme="majorHAnsi" w:hAnsiTheme="majorHAnsi"/>
          </w:rPr>
          <w:id w:val="8564329"/>
          <w:citation/>
        </w:sdtPr>
        <w:sdtContent>
          <w:r w:rsidR="00944586">
            <w:rPr>
              <w:rFonts w:asciiTheme="majorHAnsi" w:hAnsiTheme="majorHAnsi"/>
            </w:rPr>
            <w:fldChar w:fldCharType="begin"/>
          </w:r>
          <w:r w:rsidR="00BA415E" w:rsidRPr="00BA415E">
            <w:rPr>
              <w:rFonts w:asciiTheme="majorHAnsi" w:hAnsiTheme="majorHAnsi"/>
            </w:rPr>
            <w:instrText xml:space="preserve"> CITATION Col01 \l 1033  </w:instrText>
          </w:r>
          <w:r w:rsidR="00944586">
            <w:rPr>
              <w:rFonts w:asciiTheme="majorHAnsi" w:hAnsiTheme="majorHAnsi"/>
            </w:rPr>
            <w:fldChar w:fldCharType="separate"/>
          </w:r>
          <w:r w:rsidR="00BA415E" w:rsidRPr="00BA415E">
            <w:rPr>
              <w:rFonts w:asciiTheme="majorHAnsi" w:hAnsiTheme="majorHAnsi"/>
              <w:noProof/>
            </w:rPr>
            <w:t>(Stewert et al. 2001)</w:t>
          </w:r>
          <w:r w:rsidR="00944586">
            <w:rPr>
              <w:rFonts w:asciiTheme="majorHAnsi" w:hAnsiTheme="majorHAnsi"/>
            </w:rPr>
            <w:fldChar w:fldCharType="end"/>
          </w:r>
        </w:sdtContent>
      </w:sdt>
      <w:r>
        <w:rPr>
          <w:rFonts w:asciiTheme="majorHAnsi" w:hAnsiTheme="majorHAnsi"/>
        </w:rPr>
        <w:t>.</w:t>
      </w:r>
      <w:r w:rsidR="00E86D7C">
        <w:rPr>
          <w:rFonts w:asciiTheme="majorHAnsi" w:hAnsiTheme="majorHAnsi"/>
        </w:rPr>
        <w:t xml:space="preserve"> Daarnaast zij</w:t>
      </w:r>
      <w:r>
        <w:rPr>
          <w:rFonts w:asciiTheme="majorHAnsi" w:hAnsiTheme="majorHAnsi"/>
        </w:rPr>
        <w:t>n over radio en internet minder gegevens beschikbaar dan over televisie.</w:t>
      </w:r>
    </w:p>
    <w:p w:rsidR="00257909" w:rsidRDefault="00257909" w:rsidP="009F393D">
      <w:pPr>
        <w:pStyle w:val="Geenafstand"/>
        <w:spacing w:line="360" w:lineRule="auto"/>
        <w:rPr>
          <w:rFonts w:asciiTheme="majorHAnsi" w:hAnsiTheme="majorHAnsi"/>
        </w:rPr>
      </w:pPr>
    </w:p>
    <w:p w:rsidR="00257909" w:rsidRDefault="00F178AA" w:rsidP="009F393D">
      <w:pPr>
        <w:pStyle w:val="Subtitel1"/>
        <w:spacing w:line="360" w:lineRule="auto"/>
      </w:pPr>
      <w:r>
        <w:t>4</w:t>
      </w:r>
      <w:r w:rsidR="00257909">
        <w:t>.1 Definities van  ‘n</w:t>
      </w:r>
      <w:r w:rsidR="00257909" w:rsidRPr="0037121D">
        <w:t>iet-Nederlands</w:t>
      </w:r>
      <w:r w:rsidR="00257909">
        <w:t>’</w:t>
      </w:r>
    </w:p>
    <w:p w:rsidR="00257909" w:rsidRPr="0037121D" w:rsidRDefault="00257909" w:rsidP="009F393D">
      <w:pPr>
        <w:pStyle w:val="Geenafstand"/>
        <w:spacing w:line="360" w:lineRule="auto"/>
        <w:rPr>
          <w:rFonts w:asciiTheme="majorHAnsi" w:hAnsiTheme="majorHAnsi"/>
        </w:rPr>
      </w:pPr>
      <w:r w:rsidRPr="0037121D">
        <w:rPr>
          <w:rFonts w:asciiTheme="majorHAnsi" w:hAnsiTheme="majorHAnsi"/>
        </w:rPr>
        <w:t>Elementen waarin wordt gedefinieerd wie of wat bet</w:t>
      </w:r>
      <w:r>
        <w:rPr>
          <w:rFonts w:asciiTheme="majorHAnsi" w:hAnsiTheme="majorHAnsi"/>
        </w:rPr>
        <w:t>er of meer gerepresenteerd</w:t>
      </w:r>
      <w:r w:rsidR="00137E3A">
        <w:rPr>
          <w:rFonts w:asciiTheme="majorHAnsi" w:hAnsiTheme="majorHAnsi"/>
        </w:rPr>
        <w:t xml:space="preserve">, aangesproken of </w:t>
      </w:r>
      <w:r w:rsidR="00A61A53">
        <w:rPr>
          <w:rFonts w:asciiTheme="majorHAnsi" w:hAnsiTheme="majorHAnsi"/>
        </w:rPr>
        <w:t xml:space="preserve">aangenomen </w:t>
      </w:r>
      <w:r>
        <w:rPr>
          <w:rFonts w:asciiTheme="majorHAnsi" w:hAnsiTheme="majorHAnsi"/>
        </w:rPr>
        <w:t>zou</w:t>
      </w:r>
      <w:r w:rsidRPr="0037121D">
        <w:rPr>
          <w:rFonts w:asciiTheme="majorHAnsi" w:hAnsiTheme="majorHAnsi"/>
        </w:rPr>
        <w:t xml:space="preserve"> moeten worden om een </w:t>
      </w:r>
      <w:proofErr w:type="spellStart"/>
      <w:r w:rsidRPr="0037121D">
        <w:rPr>
          <w:rFonts w:asciiTheme="majorHAnsi" w:hAnsiTheme="majorHAnsi"/>
        </w:rPr>
        <w:t>diverser</w:t>
      </w:r>
      <w:proofErr w:type="spellEnd"/>
      <w:r w:rsidRPr="0037121D">
        <w:rPr>
          <w:rFonts w:asciiTheme="majorHAnsi" w:hAnsiTheme="majorHAnsi"/>
        </w:rPr>
        <w:t xml:space="preserve"> beeld te krijgen; oft</w:t>
      </w:r>
      <w:r>
        <w:rPr>
          <w:rFonts w:asciiTheme="majorHAnsi" w:hAnsiTheme="majorHAnsi"/>
        </w:rPr>
        <w:t>e</w:t>
      </w:r>
      <w:r w:rsidRPr="0037121D">
        <w:rPr>
          <w:rFonts w:asciiTheme="majorHAnsi" w:hAnsiTheme="majorHAnsi"/>
        </w:rPr>
        <w:t>wel wie of wat ‘niet-Nederlands’ is. Bi</w:t>
      </w:r>
      <w:r>
        <w:rPr>
          <w:rFonts w:asciiTheme="majorHAnsi" w:hAnsiTheme="majorHAnsi"/>
        </w:rPr>
        <w:t>nnen deze categorie bestaan zeven</w:t>
      </w:r>
      <w:r w:rsidRPr="0037121D">
        <w:rPr>
          <w:rFonts w:asciiTheme="majorHAnsi" w:hAnsiTheme="majorHAnsi"/>
        </w:rPr>
        <w:t xml:space="preserve"> subcategorieën:</w:t>
      </w:r>
    </w:p>
    <w:p w:rsidR="00257909" w:rsidRPr="0037121D" w:rsidRDefault="00257909" w:rsidP="009F393D">
      <w:pPr>
        <w:pStyle w:val="Geenafstand"/>
        <w:spacing w:line="360" w:lineRule="auto"/>
        <w:rPr>
          <w:rFonts w:asciiTheme="majorHAnsi" w:hAnsiTheme="majorHAnsi"/>
        </w:rPr>
      </w:pPr>
    </w:p>
    <w:p w:rsidR="00185128" w:rsidRDefault="00BB74FB" w:rsidP="009F393D">
      <w:pPr>
        <w:pStyle w:val="Geenafstand"/>
        <w:spacing w:line="360" w:lineRule="auto"/>
        <w:rPr>
          <w:rFonts w:asciiTheme="majorHAnsi" w:hAnsiTheme="majorHAnsi"/>
        </w:rPr>
      </w:pPr>
      <w:r>
        <w:rPr>
          <w:rFonts w:asciiTheme="majorHAnsi" w:hAnsiTheme="majorHAnsi"/>
        </w:rPr>
        <w:t xml:space="preserve">Paars: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 xml:space="preserve">Definitie met betrekking tot huidskleur </w:t>
      </w:r>
    </w:p>
    <w:p w:rsidR="00BB74FB" w:rsidRPr="00185128" w:rsidRDefault="00185128" w:rsidP="009F393D">
      <w:pPr>
        <w:pStyle w:val="Geenafstand"/>
        <w:numPr>
          <w:ilvl w:val="0"/>
          <w:numId w:val="10"/>
        </w:numPr>
        <w:spacing w:line="360" w:lineRule="auto"/>
        <w:rPr>
          <w:rFonts w:asciiTheme="majorHAnsi" w:hAnsiTheme="majorHAnsi"/>
        </w:rPr>
      </w:pPr>
      <w:r>
        <w:rPr>
          <w:rFonts w:asciiTheme="majorHAnsi" w:hAnsiTheme="majorHAnsi"/>
        </w:rPr>
        <w:t>B</w:t>
      </w:r>
      <w:r w:rsidR="00BB74FB" w:rsidRPr="00185128">
        <w:rPr>
          <w:rFonts w:asciiTheme="majorHAnsi" w:hAnsiTheme="majorHAnsi"/>
        </w:rPr>
        <w:t>ijvoorbeeld</w:t>
      </w:r>
      <w:r>
        <w:rPr>
          <w:rFonts w:asciiTheme="majorHAnsi" w:hAnsiTheme="majorHAnsi"/>
        </w:rPr>
        <w:t>: zwart, niet-blank, gekleurd, zichtbare diversiteit</w:t>
      </w: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9F393D" w:rsidRDefault="009F393D" w:rsidP="009F393D">
      <w:pPr>
        <w:pStyle w:val="Geenafstand"/>
        <w:spacing w:line="360" w:lineRule="auto"/>
        <w:rPr>
          <w:rFonts w:asciiTheme="majorHAnsi" w:hAnsiTheme="majorHAnsi"/>
        </w:rPr>
      </w:pPr>
    </w:p>
    <w:p w:rsidR="00185128" w:rsidRDefault="00257909" w:rsidP="009F393D">
      <w:pPr>
        <w:pStyle w:val="Geenafstand"/>
        <w:spacing w:line="360" w:lineRule="auto"/>
        <w:rPr>
          <w:rFonts w:asciiTheme="majorHAnsi" w:hAnsiTheme="majorHAnsi"/>
        </w:rPr>
      </w:pPr>
      <w:r w:rsidRPr="00052578">
        <w:rPr>
          <w:rFonts w:asciiTheme="majorHAnsi" w:hAnsiTheme="majorHAnsi"/>
        </w:rPr>
        <w:lastRenderedPageBreak/>
        <w:t>Rood:</w:t>
      </w:r>
      <w:r w:rsidR="00BB74FB">
        <w:rPr>
          <w:rFonts w:asciiTheme="majorHAnsi" w:hAnsiTheme="majorHAnsi"/>
        </w:rPr>
        <w:t xml:space="preserve">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Definitie met betrekking tot land van afkomst (op basis van perceptie)</w:t>
      </w:r>
    </w:p>
    <w:p w:rsidR="00185128" w:rsidRPr="00052578" w:rsidRDefault="00185128" w:rsidP="009F393D">
      <w:pPr>
        <w:pStyle w:val="Geenafstand"/>
        <w:numPr>
          <w:ilvl w:val="0"/>
          <w:numId w:val="10"/>
        </w:numPr>
        <w:spacing w:line="360" w:lineRule="auto"/>
        <w:rPr>
          <w:rFonts w:asciiTheme="majorHAnsi" w:hAnsiTheme="majorHAnsi"/>
        </w:rPr>
      </w:pPr>
      <w:r>
        <w:rPr>
          <w:rFonts w:asciiTheme="majorHAnsi" w:hAnsiTheme="majorHAnsi"/>
        </w:rPr>
        <w:t xml:space="preserve">Bijvoorbeeld: ‘Marokkaans’, waarbij vermeld is dat die definitie </w:t>
      </w:r>
      <w:r w:rsidR="00E95A37">
        <w:rPr>
          <w:rFonts w:asciiTheme="majorHAnsi" w:hAnsiTheme="majorHAnsi"/>
        </w:rPr>
        <w:t xml:space="preserve">alleen </w:t>
      </w:r>
      <w:r>
        <w:rPr>
          <w:rFonts w:asciiTheme="majorHAnsi" w:hAnsiTheme="majorHAnsi"/>
        </w:rPr>
        <w:t xml:space="preserve">gebaseerd is op </w:t>
      </w:r>
      <w:r w:rsidR="00E95A37">
        <w:rPr>
          <w:rFonts w:asciiTheme="majorHAnsi" w:hAnsiTheme="majorHAnsi"/>
        </w:rPr>
        <w:t>fysieke of verbale kenmerken.</w:t>
      </w:r>
    </w:p>
    <w:p w:rsidR="00E95A37" w:rsidRDefault="00257909" w:rsidP="009F393D">
      <w:pPr>
        <w:pStyle w:val="Geenafstand"/>
        <w:spacing w:line="360" w:lineRule="auto"/>
        <w:rPr>
          <w:rFonts w:asciiTheme="majorHAnsi" w:hAnsiTheme="majorHAnsi"/>
        </w:rPr>
      </w:pPr>
      <w:r w:rsidRPr="00052578">
        <w:rPr>
          <w:rFonts w:asciiTheme="majorHAnsi" w:hAnsiTheme="majorHAnsi"/>
        </w:rPr>
        <w:t>Geel:</w:t>
      </w:r>
      <w:r w:rsidR="00BB74FB">
        <w:rPr>
          <w:rFonts w:asciiTheme="majorHAnsi" w:hAnsiTheme="majorHAnsi"/>
        </w:rPr>
        <w:t xml:space="preserve">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Definitie met betrekking tot land van afk</w:t>
      </w:r>
      <w:r w:rsidR="00E95A37">
        <w:rPr>
          <w:rFonts w:asciiTheme="majorHAnsi" w:hAnsiTheme="majorHAnsi"/>
        </w:rPr>
        <w:t xml:space="preserve">omst (gebaseerd op werkelijke </w:t>
      </w:r>
      <w:r w:rsidRPr="00052578">
        <w:rPr>
          <w:rFonts w:asciiTheme="majorHAnsi" w:hAnsiTheme="majorHAnsi"/>
        </w:rPr>
        <w:t>etniciteit)</w:t>
      </w:r>
    </w:p>
    <w:p w:rsidR="00E95A37" w:rsidRPr="00052578" w:rsidRDefault="00E95A37" w:rsidP="009F393D">
      <w:pPr>
        <w:pStyle w:val="Geenafstand"/>
        <w:numPr>
          <w:ilvl w:val="0"/>
          <w:numId w:val="10"/>
        </w:numPr>
        <w:spacing w:line="360" w:lineRule="auto"/>
        <w:rPr>
          <w:rFonts w:asciiTheme="majorHAnsi" w:hAnsiTheme="majorHAnsi"/>
        </w:rPr>
      </w:pPr>
      <w:r>
        <w:rPr>
          <w:rFonts w:asciiTheme="majorHAnsi" w:hAnsiTheme="majorHAnsi"/>
        </w:rPr>
        <w:t>Bijvoorbeeld: ‘Marokkaans’, waarbij vermeld is dat die definitie gebaseerd is op de werkelijke afkomst van iets of iemand.</w:t>
      </w:r>
    </w:p>
    <w:p w:rsidR="00E95A37" w:rsidRDefault="00257909" w:rsidP="009F393D">
      <w:pPr>
        <w:pStyle w:val="Geenafstand"/>
        <w:spacing w:line="360" w:lineRule="auto"/>
        <w:rPr>
          <w:rFonts w:asciiTheme="majorHAnsi" w:hAnsiTheme="majorHAnsi"/>
        </w:rPr>
      </w:pPr>
      <w:r w:rsidRPr="00052578">
        <w:rPr>
          <w:rFonts w:asciiTheme="majorHAnsi" w:hAnsiTheme="majorHAnsi"/>
        </w:rPr>
        <w:t>Groe</w:t>
      </w:r>
      <w:r w:rsidR="00BB74FB">
        <w:rPr>
          <w:rFonts w:asciiTheme="majorHAnsi" w:hAnsiTheme="majorHAnsi"/>
        </w:rPr>
        <w:t>n</w:t>
      </w:r>
      <w:r w:rsidRPr="00052578">
        <w:rPr>
          <w:rFonts w:asciiTheme="majorHAnsi" w:hAnsiTheme="majorHAnsi"/>
        </w:rPr>
        <w:t>:</w:t>
      </w:r>
      <w:r w:rsidR="00BB74FB">
        <w:rPr>
          <w:rFonts w:asciiTheme="majorHAnsi" w:hAnsiTheme="majorHAnsi"/>
        </w:rPr>
        <w:t xml:space="preserve">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Definitie met betrekking tot persoon</w:t>
      </w:r>
    </w:p>
    <w:p w:rsidR="00E95A37" w:rsidRDefault="00E95A37" w:rsidP="009F393D">
      <w:pPr>
        <w:pStyle w:val="Geenafstand"/>
        <w:numPr>
          <w:ilvl w:val="0"/>
          <w:numId w:val="10"/>
        </w:numPr>
        <w:spacing w:line="360" w:lineRule="auto"/>
        <w:rPr>
          <w:rFonts w:asciiTheme="majorHAnsi" w:hAnsiTheme="majorHAnsi"/>
        </w:rPr>
      </w:pPr>
      <w:r>
        <w:rPr>
          <w:rFonts w:asciiTheme="majorHAnsi" w:hAnsiTheme="majorHAnsi"/>
        </w:rPr>
        <w:t xml:space="preserve">Bijvoorbeeld: Kathleen Ferrier, Sharon </w:t>
      </w:r>
      <w:proofErr w:type="spellStart"/>
      <w:r>
        <w:rPr>
          <w:rFonts w:asciiTheme="majorHAnsi" w:hAnsiTheme="majorHAnsi"/>
        </w:rPr>
        <w:t>Kips</w:t>
      </w:r>
      <w:proofErr w:type="spellEnd"/>
      <w:r>
        <w:rPr>
          <w:rFonts w:asciiTheme="majorHAnsi" w:hAnsiTheme="majorHAnsi"/>
        </w:rPr>
        <w:t>.</w:t>
      </w:r>
    </w:p>
    <w:p w:rsidR="00E95A37" w:rsidRDefault="00257909" w:rsidP="009F393D">
      <w:pPr>
        <w:pStyle w:val="Geenafstand"/>
        <w:spacing w:line="360" w:lineRule="auto"/>
        <w:rPr>
          <w:rFonts w:asciiTheme="majorHAnsi" w:hAnsiTheme="majorHAnsi"/>
        </w:rPr>
      </w:pPr>
      <w:r w:rsidRPr="00052578">
        <w:rPr>
          <w:rFonts w:asciiTheme="majorHAnsi" w:hAnsiTheme="majorHAnsi"/>
        </w:rPr>
        <w:t>Blauw</w:t>
      </w:r>
      <w:r w:rsidR="00BB74FB">
        <w:rPr>
          <w:rFonts w:asciiTheme="majorHAnsi" w:hAnsiTheme="majorHAnsi"/>
        </w:rPr>
        <w:t>:</w:t>
      </w:r>
      <w:r w:rsidRPr="00052578">
        <w:rPr>
          <w:rFonts w:asciiTheme="majorHAnsi" w:hAnsiTheme="majorHAnsi"/>
        </w:rPr>
        <w:tab/>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Definitie met betrekking tot niet</w:t>
      </w:r>
      <w:r w:rsidR="00BB74FB">
        <w:rPr>
          <w:rFonts w:asciiTheme="majorHAnsi" w:hAnsiTheme="majorHAnsi"/>
        </w:rPr>
        <w:t xml:space="preserve">-Nederlandse afkomst, zonder </w:t>
      </w:r>
      <w:r w:rsidRPr="00052578">
        <w:rPr>
          <w:rFonts w:asciiTheme="majorHAnsi" w:hAnsiTheme="majorHAnsi"/>
        </w:rPr>
        <w:t>specificatie betreft huidskleur, land van afkomst of persoon.</w:t>
      </w:r>
    </w:p>
    <w:p w:rsidR="00E95A37" w:rsidRPr="00052578" w:rsidRDefault="00E95A37" w:rsidP="009F393D">
      <w:pPr>
        <w:pStyle w:val="Geenafstand"/>
        <w:numPr>
          <w:ilvl w:val="0"/>
          <w:numId w:val="10"/>
        </w:numPr>
        <w:spacing w:line="360" w:lineRule="auto"/>
        <w:rPr>
          <w:rFonts w:asciiTheme="majorHAnsi" w:hAnsiTheme="majorHAnsi"/>
        </w:rPr>
      </w:pPr>
      <w:r>
        <w:rPr>
          <w:rFonts w:asciiTheme="majorHAnsi" w:hAnsiTheme="majorHAnsi"/>
        </w:rPr>
        <w:t>Bijvoorbeeld: allochtoon, niet-westers, personen met een multiculturele achtergrond.</w:t>
      </w:r>
    </w:p>
    <w:p w:rsidR="00E95A37" w:rsidRDefault="00BB74FB" w:rsidP="009F393D">
      <w:pPr>
        <w:pStyle w:val="Geenafstand"/>
        <w:spacing w:line="360" w:lineRule="auto"/>
        <w:rPr>
          <w:rFonts w:asciiTheme="majorHAnsi" w:hAnsiTheme="majorHAnsi"/>
        </w:rPr>
      </w:pPr>
      <w:r>
        <w:rPr>
          <w:rFonts w:asciiTheme="majorHAnsi" w:hAnsiTheme="majorHAnsi"/>
        </w:rPr>
        <w:t xml:space="preserve">Roze: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Definitie die impliceert dat de te representeren</w:t>
      </w:r>
      <w:r w:rsidR="00A61A53">
        <w:rPr>
          <w:rFonts w:asciiTheme="majorHAnsi" w:hAnsiTheme="majorHAnsi"/>
        </w:rPr>
        <w:t>, aan te spreken of aan te nemen</w:t>
      </w:r>
      <w:r w:rsidRPr="00052578">
        <w:rPr>
          <w:rFonts w:asciiTheme="majorHAnsi" w:hAnsiTheme="majorHAnsi"/>
        </w:rPr>
        <w:t xml:space="preserve"> groepen onderdeel van de samenleving zijn.</w:t>
      </w:r>
    </w:p>
    <w:p w:rsidR="00E95A37" w:rsidRPr="00052578" w:rsidRDefault="00E95A37" w:rsidP="009F393D">
      <w:pPr>
        <w:pStyle w:val="Geenafstand"/>
        <w:numPr>
          <w:ilvl w:val="0"/>
          <w:numId w:val="10"/>
        </w:numPr>
        <w:spacing w:line="360" w:lineRule="auto"/>
        <w:rPr>
          <w:rFonts w:asciiTheme="majorHAnsi" w:hAnsiTheme="majorHAnsi"/>
        </w:rPr>
      </w:pPr>
      <w:r>
        <w:rPr>
          <w:rFonts w:asciiTheme="majorHAnsi" w:hAnsiTheme="majorHAnsi"/>
        </w:rPr>
        <w:t>Bijvoorbeeld: het multiculturele karakter van onze samenleving, medelanders.</w:t>
      </w:r>
    </w:p>
    <w:p w:rsidR="00E95A37" w:rsidRDefault="00BB74FB" w:rsidP="009F393D">
      <w:pPr>
        <w:pStyle w:val="Geenafstand"/>
        <w:spacing w:line="360" w:lineRule="auto"/>
        <w:rPr>
          <w:rFonts w:asciiTheme="majorHAnsi" w:hAnsiTheme="majorHAnsi"/>
        </w:rPr>
      </w:pPr>
      <w:r>
        <w:rPr>
          <w:rFonts w:asciiTheme="majorHAnsi" w:hAnsiTheme="majorHAnsi"/>
        </w:rPr>
        <w:t xml:space="preserve">Zwart: </w:t>
      </w:r>
    </w:p>
    <w:p w:rsidR="00257909" w:rsidRDefault="00257909" w:rsidP="009F393D">
      <w:pPr>
        <w:pStyle w:val="Geenafstand"/>
        <w:numPr>
          <w:ilvl w:val="0"/>
          <w:numId w:val="10"/>
        </w:numPr>
        <w:spacing w:line="360" w:lineRule="auto"/>
        <w:rPr>
          <w:rFonts w:asciiTheme="majorHAnsi" w:hAnsiTheme="majorHAnsi"/>
        </w:rPr>
      </w:pPr>
      <w:r w:rsidRPr="00052578">
        <w:rPr>
          <w:rFonts w:asciiTheme="majorHAnsi" w:hAnsiTheme="majorHAnsi"/>
        </w:rPr>
        <w:t>Er wordt over het diversiteitbeleid ge</w:t>
      </w:r>
      <w:r w:rsidR="00BB74FB">
        <w:rPr>
          <w:rFonts w:asciiTheme="majorHAnsi" w:hAnsiTheme="majorHAnsi"/>
        </w:rPr>
        <w:t xml:space="preserve">schreven, maar er wordt niets </w:t>
      </w:r>
      <w:r w:rsidRPr="00052578">
        <w:rPr>
          <w:rFonts w:asciiTheme="majorHAnsi" w:hAnsiTheme="majorHAnsi"/>
        </w:rPr>
        <w:t>gedefinieerd.</w:t>
      </w:r>
    </w:p>
    <w:p w:rsidR="00E95A37" w:rsidRPr="00052578" w:rsidRDefault="00E95A37" w:rsidP="009F393D">
      <w:pPr>
        <w:pStyle w:val="Geenafstand"/>
        <w:numPr>
          <w:ilvl w:val="0"/>
          <w:numId w:val="10"/>
        </w:numPr>
        <w:spacing w:line="360" w:lineRule="auto"/>
        <w:rPr>
          <w:rFonts w:asciiTheme="majorHAnsi" w:hAnsiTheme="majorHAnsi"/>
        </w:rPr>
      </w:pPr>
      <w:r>
        <w:rPr>
          <w:rFonts w:asciiTheme="majorHAnsi" w:hAnsiTheme="majorHAnsi"/>
        </w:rPr>
        <w:t xml:space="preserve">Bijvoorbeeld: diversiteit, ‘wij werken aan een betere representatie’. </w:t>
      </w:r>
    </w:p>
    <w:p w:rsidR="00257909" w:rsidRPr="00F52737" w:rsidRDefault="00257909" w:rsidP="009F393D">
      <w:pPr>
        <w:pStyle w:val="Geenafstand"/>
        <w:spacing w:line="360" w:lineRule="auto"/>
        <w:rPr>
          <w:rFonts w:asciiTheme="majorHAnsi" w:hAnsiTheme="majorHAnsi"/>
        </w:rPr>
      </w:pPr>
    </w:p>
    <w:p w:rsidR="00257909" w:rsidRDefault="00F178AA" w:rsidP="009F393D">
      <w:pPr>
        <w:pStyle w:val="Subtitel1"/>
        <w:spacing w:line="360" w:lineRule="auto"/>
      </w:pPr>
      <w:r>
        <w:t>4</w:t>
      </w:r>
      <w:r w:rsidR="00257909">
        <w:t>.2 Uitgangspunten analyse</w:t>
      </w:r>
    </w:p>
    <w:p w:rsidR="00257909" w:rsidRDefault="00257909" w:rsidP="009F393D">
      <w:pPr>
        <w:pStyle w:val="Geenafstand"/>
        <w:spacing w:line="360" w:lineRule="auto"/>
        <w:rPr>
          <w:rFonts w:asciiTheme="majorHAnsi" w:hAnsiTheme="majorHAnsi"/>
        </w:rPr>
      </w:pPr>
      <w:r>
        <w:rPr>
          <w:rFonts w:asciiTheme="majorHAnsi" w:hAnsiTheme="majorHAnsi"/>
        </w:rPr>
        <w:t>De frasen zijn op basis van verschillende uitgangspunten te analyseren. De gegevens zijn voor dit onderzoek op 3 wijzen geanalyseerd.</w:t>
      </w:r>
    </w:p>
    <w:p w:rsidR="00257909" w:rsidRDefault="00257909" w:rsidP="009F393D">
      <w:pPr>
        <w:pStyle w:val="Geenafstand"/>
        <w:spacing w:line="360" w:lineRule="auto"/>
        <w:rPr>
          <w:rFonts w:asciiTheme="majorHAnsi" w:hAnsiTheme="majorHAnsi"/>
        </w:rPr>
      </w:pPr>
    </w:p>
    <w:p w:rsidR="009F393D" w:rsidRDefault="009F393D" w:rsidP="009F393D">
      <w:pPr>
        <w:pStyle w:val="subtitel2"/>
        <w:spacing w:line="360" w:lineRule="auto"/>
      </w:pPr>
    </w:p>
    <w:p w:rsidR="009F393D" w:rsidRDefault="009F393D" w:rsidP="009F393D">
      <w:pPr>
        <w:pStyle w:val="subtitel2"/>
        <w:spacing w:line="360" w:lineRule="auto"/>
      </w:pPr>
    </w:p>
    <w:p w:rsidR="009F393D" w:rsidRDefault="009F393D" w:rsidP="009F393D">
      <w:pPr>
        <w:pStyle w:val="subtitel2"/>
        <w:spacing w:line="360" w:lineRule="auto"/>
      </w:pPr>
    </w:p>
    <w:p w:rsidR="009F393D" w:rsidRDefault="009F393D" w:rsidP="009F393D">
      <w:pPr>
        <w:pStyle w:val="subtitel2"/>
        <w:spacing w:line="360" w:lineRule="auto"/>
      </w:pPr>
    </w:p>
    <w:p w:rsidR="009F393D" w:rsidRDefault="009F393D" w:rsidP="009F393D">
      <w:pPr>
        <w:pStyle w:val="subtitel2"/>
        <w:spacing w:line="360" w:lineRule="auto"/>
      </w:pPr>
    </w:p>
    <w:p w:rsidR="00257909" w:rsidRPr="00257909" w:rsidRDefault="00F178AA" w:rsidP="009F393D">
      <w:pPr>
        <w:pStyle w:val="subtitel2"/>
        <w:spacing w:line="360" w:lineRule="auto"/>
      </w:pPr>
      <w:r>
        <w:lastRenderedPageBreak/>
        <w:t>4</w:t>
      </w:r>
      <w:r w:rsidR="00257909" w:rsidRPr="00257909">
        <w:t>.2.1 Op basis van</w:t>
      </w:r>
      <w:r w:rsidR="005F533F">
        <w:t xml:space="preserve"> type</w:t>
      </w:r>
      <w:r w:rsidR="00257909" w:rsidRPr="00257909">
        <w:t xml:space="preserve"> doelstelling</w:t>
      </w:r>
    </w:p>
    <w:p w:rsidR="00257909" w:rsidRPr="0037121D" w:rsidRDefault="00257909" w:rsidP="009F393D">
      <w:pPr>
        <w:pStyle w:val="Geenafstand"/>
        <w:spacing w:line="360" w:lineRule="auto"/>
        <w:rPr>
          <w:rFonts w:asciiTheme="majorHAnsi" w:hAnsiTheme="majorHAnsi"/>
        </w:rPr>
      </w:pPr>
      <w:r w:rsidRPr="0037121D">
        <w:rPr>
          <w:rFonts w:asciiTheme="majorHAnsi" w:hAnsiTheme="majorHAnsi"/>
        </w:rPr>
        <w:t xml:space="preserve">De speerpunten van het diversiteitbeleid </w:t>
      </w:r>
      <w:r w:rsidR="00BE47A9">
        <w:rPr>
          <w:rFonts w:asciiTheme="majorHAnsi" w:hAnsiTheme="majorHAnsi"/>
        </w:rPr>
        <w:t>zijn gericht</w:t>
      </w:r>
      <w:r w:rsidRPr="0037121D">
        <w:rPr>
          <w:rFonts w:asciiTheme="majorHAnsi" w:hAnsiTheme="majorHAnsi"/>
        </w:rPr>
        <w:t xml:space="preserve"> op drie verschillende doelen:</w:t>
      </w:r>
    </w:p>
    <w:p w:rsidR="00257909" w:rsidRPr="0037121D" w:rsidRDefault="00257909" w:rsidP="009F393D">
      <w:pPr>
        <w:pStyle w:val="Geenafstand"/>
        <w:numPr>
          <w:ilvl w:val="0"/>
          <w:numId w:val="2"/>
        </w:numPr>
        <w:spacing w:line="360" w:lineRule="auto"/>
        <w:rPr>
          <w:rFonts w:asciiTheme="majorHAnsi" w:hAnsiTheme="majorHAnsi"/>
        </w:rPr>
      </w:pPr>
      <w:r w:rsidRPr="0037121D">
        <w:rPr>
          <w:rFonts w:asciiTheme="majorHAnsi" w:hAnsiTheme="majorHAnsi"/>
        </w:rPr>
        <w:t>Het aanspreken van de gehele Nederlandse samenleving (kleurcode</w:t>
      </w:r>
      <w:r>
        <w:rPr>
          <w:rFonts w:asciiTheme="majorHAnsi" w:hAnsiTheme="majorHAnsi"/>
        </w:rPr>
        <w:t xml:space="preserve"> in bijlage</w:t>
      </w:r>
      <w:r w:rsidRPr="0037121D">
        <w:rPr>
          <w:rFonts w:asciiTheme="majorHAnsi" w:hAnsiTheme="majorHAnsi"/>
        </w:rPr>
        <w:t xml:space="preserve">: </w:t>
      </w:r>
      <w:r>
        <w:rPr>
          <w:rFonts w:asciiTheme="majorHAnsi" w:hAnsiTheme="majorHAnsi"/>
        </w:rPr>
        <w:t>groen</w:t>
      </w:r>
      <w:r w:rsidRPr="0037121D">
        <w:rPr>
          <w:rFonts w:asciiTheme="majorHAnsi" w:hAnsiTheme="majorHAnsi"/>
        </w:rPr>
        <w:t>)</w:t>
      </w:r>
    </w:p>
    <w:p w:rsidR="00257909" w:rsidRPr="0037121D" w:rsidRDefault="00257909" w:rsidP="009F393D">
      <w:pPr>
        <w:pStyle w:val="Geenafstand"/>
        <w:numPr>
          <w:ilvl w:val="1"/>
          <w:numId w:val="2"/>
        </w:numPr>
        <w:spacing w:line="360" w:lineRule="auto"/>
        <w:rPr>
          <w:rFonts w:asciiTheme="majorHAnsi" w:hAnsiTheme="majorHAnsi"/>
        </w:rPr>
      </w:pPr>
      <w:r w:rsidRPr="0037121D">
        <w:rPr>
          <w:rFonts w:asciiTheme="majorHAnsi" w:hAnsiTheme="majorHAnsi"/>
        </w:rPr>
        <w:t>Elementen waarin geformuleerd wordt dat de instelling  bepaalde of meer bevolkingsgroepen (beter) wil aanspreken of ber</w:t>
      </w:r>
      <w:r w:rsidR="00BE47A9">
        <w:rPr>
          <w:rFonts w:asciiTheme="majorHAnsi" w:hAnsiTheme="majorHAnsi"/>
        </w:rPr>
        <w:t>eiken.</w:t>
      </w:r>
    </w:p>
    <w:p w:rsidR="00257909" w:rsidRPr="0037121D" w:rsidRDefault="00257909" w:rsidP="009F393D">
      <w:pPr>
        <w:pStyle w:val="Geenafstand"/>
        <w:numPr>
          <w:ilvl w:val="0"/>
          <w:numId w:val="2"/>
        </w:numPr>
        <w:spacing w:line="360" w:lineRule="auto"/>
        <w:rPr>
          <w:rFonts w:asciiTheme="majorHAnsi" w:hAnsiTheme="majorHAnsi"/>
        </w:rPr>
      </w:pPr>
      <w:r w:rsidRPr="0037121D">
        <w:rPr>
          <w:rFonts w:asciiTheme="majorHAnsi" w:hAnsiTheme="majorHAnsi"/>
        </w:rPr>
        <w:t>Het representeren van de gehele Nederlandse samenleving (kleurc</w:t>
      </w:r>
      <w:r>
        <w:rPr>
          <w:rFonts w:asciiTheme="majorHAnsi" w:hAnsiTheme="majorHAnsi"/>
        </w:rPr>
        <w:t>ode in bijlage: rood</w:t>
      </w:r>
      <w:r w:rsidRPr="0037121D">
        <w:rPr>
          <w:rFonts w:asciiTheme="majorHAnsi" w:hAnsiTheme="majorHAnsi"/>
        </w:rPr>
        <w:t>)</w:t>
      </w:r>
    </w:p>
    <w:p w:rsidR="00257909" w:rsidRPr="0037121D" w:rsidRDefault="00257909" w:rsidP="009F393D">
      <w:pPr>
        <w:pStyle w:val="Geenafstand"/>
        <w:numPr>
          <w:ilvl w:val="1"/>
          <w:numId w:val="2"/>
        </w:numPr>
        <w:spacing w:line="360" w:lineRule="auto"/>
        <w:rPr>
          <w:rFonts w:asciiTheme="majorHAnsi" w:hAnsiTheme="majorHAnsi"/>
        </w:rPr>
      </w:pPr>
      <w:r w:rsidRPr="0037121D">
        <w:rPr>
          <w:rFonts w:asciiTheme="majorHAnsi" w:hAnsiTheme="majorHAnsi"/>
        </w:rPr>
        <w:t xml:space="preserve">Elementen waarin geformuleerd wordt dat de instelling de representatie van bepaalde of meer bevolkingsgroepen in programma’s wil verbeteren. Het gaat hier bij om representatie ‘voor de camera’, dus niet de redactie of de crew. </w:t>
      </w:r>
    </w:p>
    <w:p w:rsidR="00257909" w:rsidRPr="0037121D" w:rsidRDefault="00257909" w:rsidP="009F393D">
      <w:pPr>
        <w:pStyle w:val="Geenafstand"/>
        <w:numPr>
          <w:ilvl w:val="0"/>
          <w:numId w:val="2"/>
        </w:numPr>
        <w:spacing w:line="360" w:lineRule="auto"/>
        <w:rPr>
          <w:rFonts w:asciiTheme="majorHAnsi" w:hAnsiTheme="majorHAnsi"/>
        </w:rPr>
      </w:pPr>
      <w:r w:rsidRPr="0037121D">
        <w:rPr>
          <w:rFonts w:asciiTheme="majorHAnsi" w:hAnsiTheme="majorHAnsi"/>
        </w:rPr>
        <w:t>Het creëren van een divers personeelsbestand (kleurcode</w:t>
      </w:r>
      <w:r>
        <w:rPr>
          <w:rFonts w:asciiTheme="majorHAnsi" w:hAnsiTheme="majorHAnsi"/>
        </w:rPr>
        <w:t xml:space="preserve"> in bijlage</w:t>
      </w:r>
      <w:r w:rsidRPr="0037121D">
        <w:rPr>
          <w:rFonts w:asciiTheme="majorHAnsi" w:hAnsiTheme="majorHAnsi"/>
        </w:rPr>
        <w:t xml:space="preserve">: </w:t>
      </w:r>
      <w:r>
        <w:rPr>
          <w:rFonts w:asciiTheme="majorHAnsi" w:hAnsiTheme="majorHAnsi"/>
        </w:rPr>
        <w:t>oranje</w:t>
      </w:r>
      <w:r w:rsidRPr="0037121D">
        <w:rPr>
          <w:rFonts w:asciiTheme="majorHAnsi" w:hAnsiTheme="majorHAnsi"/>
        </w:rPr>
        <w:t>)</w:t>
      </w:r>
    </w:p>
    <w:p w:rsidR="00257909" w:rsidRDefault="00257909" w:rsidP="009F393D">
      <w:pPr>
        <w:pStyle w:val="Geenafstand"/>
        <w:numPr>
          <w:ilvl w:val="1"/>
          <w:numId w:val="2"/>
        </w:numPr>
        <w:spacing w:line="360" w:lineRule="auto"/>
        <w:rPr>
          <w:rFonts w:asciiTheme="majorHAnsi" w:hAnsiTheme="majorHAnsi"/>
        </w:rPr>
      </w:pPr>
      <w:r w:rsidRPr="0037121D">
        <w:rPr>
          <w:rFonts w:asciiTheme="majorHAnsi" w:hAnsiTheme="majorHAnsi"/>
        </w:rPr>
        <w:t>Elementen waarin geformuleerd wordt dat de instelling wil werken aan een meer divers personeelsbestand</w:t>
      </w:r>
      <w:r w:rsidR="00BE47A9">
        <w:rPr>
          <w:rFonts w:asciiTheme="majorHAnsi" w:hAnsiTheme="majorHAnsi"/>
        </w:rPr>
        <w:t xml:space="preserve">. </w:t>
      </w:r>
      <w:r w:rsidRPr="0037121D">
        <w:rPr>
          <w:rFonts w:asciiTheme="majorHAnsi" w:hAnsiTheme="majorHAnsi"/>
        </w:rPr>
        <w:t>Het gaat hierbij om mensen ‘achter de schermen’.</w:t>
      </w:r>
    </w:p>
    <w:p w:rsidR="00175B72" w:rsidRDefault="00175B72" w:rsidP="009F393D">
      <w:pPr>
        <w:pStyle w:val="Geenafstand"/>
        <w:spacing w:line="360" w:lineRule="auto"/>
        <w:rPr>
          <w:rFonts w:asciiTheme="majorHAnsi" w:hAnsiTheme="majorHAnsi"/>
        </w:rPr>
      </w:pPr>
    </w:p>
    <w:p w:rsidR="00257909" w:rsidRDefault="00F178AA" w:rsidP="009F393D">
      <w:pPr>
        <w:pStyle w:val="subtitel2"/>
        <w:spacing w:line="360" w:lineRule="auto"/>
      </w:pPr>
      <w:r>
        <w:t>4</w:t>
      </w:r>
      <w:r w:rsidR="00257909">
        <w:t xml:space="preserve">.2.2 Op basis van </w:t>
      </w:r>
      <w:r w:rsidR="005F533F">
        <w:t xml:space="preserve">type </w:t>
      </w:r>
      <w:r w:rsidR="00257909">
        <w:t>document</w:t>
      </w:r>
    </w:p>
    <w:p w:rsidR="00257909" w:rsidRDefault="00BE47A9" w:rsidP="009F393D">
      <w:pPr>
        <w:pStyle w:val="Geenafstand"/>
        <w:spacing w:line="360" w:lineRule="auto"/>
        <w:rPr>
          <w:rFonts w:asciiTheme="majorHAnsi" w:hAnsiTheme="majorHAnsi"/>
        </w:rPr>
      </w:pPr>
      <w:r>
        <w:rPr>
          <w:rFonts w:asciiTheme="majorHAnsi" w:hAnsiTheme="majorHAnsi"/>
        </w:rPr>
        <w:t xml:space="preserve">Er wordt gekeken naar welke definities gebruikt worden in de </w:t>
      </w:r>
      <w:r w:rsidR="00257909" w:rsidRPr="0037121D">
        <w:rPr>
          <w:rFonts w:asciiTheme="majorHAnsi" w:hAnsiTheme="majorHAnsi"/>
        </w:rPr>
        <w:t>Mediawet 2008</w:t>
      </w:r>
      <w:r w:rsidR="00257909">
        <w:rPr>
          <w:rFonts w:asciiTheme="majorHAnsi" w:hAnsiTheme="majorHAnsi"/>
        </w:rPr>
        <w:t xml:space="preserve">, </w:t>
      </w:r>
      <w:r>
        <w:rPr>
          <w:rFonts w:asciiTheme="majorHAnsi" w:hAnsiTheme="majorHAnsi"/>
        </w:rPr>
        <w:t xml:space="preserve">het </w:t>
      </w:r>
      <w:r w:rsidR="00257909" w:rsidRPr="0037121D">
        <w:rPr>
          <w:rFonts w:asciiTheme="majorHAnsi" w:hAnsiTheme="majorHAnsi"/>
        </w:rPr>
        <w:t>Concessiebeleidsplan 2010-2016</w:t>
      </w:r>
      <w:r w:rsidR="00257909">
        <w:rPr>
          <w:rFonts w:asciiTheme="majorHAnsi" w:hAnsiTheme="majorHAnsi"/>
        </w:rPr>
        <w:t xml:space="preserve">, </w:t>
      </w:r>
      <w:r>
        <w:rPr>
          <w:rFonts w:asciiTheme="majorHAnsi" w:hAnsiTheme="majorHAnsi"/>
        </w:rPr>
        <w:t xml:space="preserve">de </w:t>
      </w:r>
      <w:r w:rsidR="00257909" w:rsidRPr="0037121D">
        <w:rPr>
          <w:rFonts w:asciiTheme="majorHAnsi" w:hAnsiTheme="majorHAnsi"/>
        </w:rPr>
        <w:t>Meerjarenbegroting 2011-2015</w:t>
      </w:r>
      <w:r w:rsidR="00257909">
        <w:rPr>
          <w:rFonts w:asciiTheme="majorHAnsi" w:hAnsiTheme="majorHAnsi"/>
        </w:rPr>
        <w:t xml:space="preserve">, </w:t>
      </w:r>
      <w:r>
        <w:rPr>
          <w:rFonts w:asciiTheme="majorHAnsi" w:hAnsiTheme="majorHAnsi"/>
        </w:rPr>
        <w:t xml:space="preserve">de </w:t>
      </w:r>
      <w:r w:rsidR="00257909" w:rsidRPr="0037121D">
        <w:rPr>
          <w:rFonts w:asciiTheme="majorHAnsi" w:hAnsiTheme="majorHAnsi"/>
        </w:rPr>
        <w:t>Monitor Diversiteit op de Nederlandse Televisie</w:t>
      </w:r>
      <w:r>
        <w:rPr>
          <w:rFonts w:asciiTheme="majorHAnsi" w:hAnsiTheme="majorHAnsi"/>
        </w:rPr>
        <w:t>, de</w:t>
      </w:r>
      <w:r w:rsidR="00257909">
        <w:rPr>
          <w:rFonts w:asciiTheme="majorHAnsi" w:hAnsiTheme="majorHAnsi"/>
        </w:rPr>
        <w:t xml:space="preserve"> </w:t>
      </w:r>
      <w:r w:rsidR="00257909" w:rsidRPr="0037121D">
        <w:rPr>
          <w:rFonts w:asciiTheme="majorHAnsi" w:hAnsiTheme="majorHAnsi"/>
        </w:rPr>
        <w:t>Multiculturele Rapportage 2006</w:t>
      </w:r>
      <w:r>
        <w:rPr>
          <w:rFonts w:asciiTheme="majorHAnsi" w:hAnsiTheme="majorHAnsi"/>
        </w:rPr>
        <w:t xml:space="preserve"> en de </w:t>
      </w:r>
      <w:r w:rsidR="00257909">
        <w:rPr>
          <w:rFonts w:asciiTheme="majorHAnsi" w:hAnsiTheme="majorHAnsi"/>
        </w:rPr>
        <w:t>Multiculturele Rapportage 2007.</w:t>
      </w:r>
      <w:r w:rsidR="004524E9">
        <w:rPr>
          <w:rFonts w:asciiTheme="majorHAnsi" w:hAnsiTheme="majorHAnsi"/>
        </w:rPr>
        <w:t xml:space="preserve"> Door de analyse te baseren op het type document, ontstaat een duidelijk beeld over welke </w:t>
      </w:r>
      <w:r>
        <w:rPr>
          <w:rFonts w:asciiTheme="majorHAnsi" w:hAnsiTheme="majorHAnsi"/>
        </w:rPr>
        <w:t xml:space="preserve">soorten </w:t>
      </w:r>
      <w:r w:rsidR="004524E9">
        <w:rPr>
          <w:rFonts w:asciiTheme="majorHAnsi" w:hAnsiTheme="majorHAnsi"/>
        </w:rPr>
        <w:t>definities in welke documenten het meest gebruikt worden.</w:t>
      </w:r>
    </w:p>
    <w:p w:rsidR="00257909" w:rsidRDefault="00257909" w:rsidP="009F393D">
      <w:pPr>
        <w:pStyle w:val="Geenafstand"/>
        <w:spacing w:line="360" w:lineRule="auto"/>
        <w:ind w:left="720"/>
        <w:rPr>
          <w:rFonts w:asciiTheme="majorHAnsi" w:hAnsiTheme="majorHAnsi"/>
        </w:rPr>
      </w:pPr>
    </w:p>
    <w:p w:rsidR="00175B72" w:rsidRDefault="00257909" w:rsidP="009F393D">
      <w:pPr>
        <w:pStyle w:val="Geenafstand"/>
        <w:spacing w:line="360" w:lineRule="auto"/>
        <w:rPr>
          <w:rFonts w:asciiTheme="majorHAnsi" w:hAnsiTheme="majorHAnsi"/>
        </w:rPr>
      </w:pPr>
      <w:r>
        <w:rPr>
          <w:rFonts w:asciiTheme="majorHAnsi" w:hAnsiTheme="majorHAnsi"/>
        </w:rPr>
        <w:t xml:space="preserve">De gegevens </w:t>
      </w:r>
      <w:r w:rsidR="00BE47A9">
        <w:rPr>
          <w:rFonts w:asciiTheme="majorHAnsi" w:hAnsiTheme="majorHAnsi"/>
        </w:rPr>
        <w:t>hadden</w:t>
      </w:r>
      <w:r>
        <w:rPr>
          <w:rFonts w:asciiTheme="majorHAnsi" w:hAnsiTheme="majorHAnsi"/>
        </w:rPr>
        <w:t xml:space="preserve"> bijvoorbeeld ook op basis van omroep geanalyseerd kunnen worden, maar </w:t>
      </w:r>
      <w:r w:rsidR="00185287">
        <w:rPr>
          <w:rFonts w:asciiTheme="majorHAnsi" w:hAnsiTheme="majorHAnsi"/>
        </w:rPr>
        <w:t xml:space="preserve">omdat </w:t>
      </w:r>
      <w:r>
        <w:rPr>
          <w:rFonts w:asciiTheme="majorHAnsi" w:hAnsiTheme="majorHAnsi"/>
        </w:rPr>
        <w:t>sommige omroepen maar beperkte of geen verantwoording hebben afgelegd over hun activiteiten met betrekking tot het diversiteitbeleid, levert dit minder interessante resultaten op.</w:t>
      </w:r>
    </w:p>
    <w:p w:rsidR="00175B72" w:rsidRDefault="00175B72" w:rsidP="009F393D">
      <w:pPr>
        <w:pStyle w:val="Geenafstand"/>
        <w:spacing w:line="360" w:lineRule="auto"/>
        <w:rPr>
          <w:rFonts w:asciiTheme="majorHAnsi" w:hAnsiTheme="majorHAnsi"/>
        </w:rPr>
      </w:pPr>
    </w:p>
    <w:p w:rsidR="00175B72" w:rsidRDefault="00F178AA" w:rsidP="009F393D">
      <w:pPr>
        <w:pStyle w:val="Subtitel1"/>
        <w:spacing w:line="360" w:lineRule="auto"/>
      </w:pPr>
      <w:r>
        <w:t>4</w:t>
      </w:r>
      <w:r w:rsidR="00175B72">
        <w:t>.3 Wijze van tellen</w:t>
      </w:r>
    </w:p>
    <w:p w:rsidR="00175B72" w:rsidRDefault="00175B72" w:rsidP="009F393D">
      <w:pPr>
        <w:pStyle w:val="Geenafstand"/>
        <w:spacing w:line="360" w:lineRule="auto"/>
        <w:rPr>
          <w:rFonts w:asciiTheme="majorHAnsi" w:hAnsiTheme="majorHAnsi"/>
        </w:rPr>
      </w:pPr>
      <w:r>
        <w:rPr>
          <w:rFonts w:asciiTheme="majorHAnsi" w:hAnsiTheme="majorHAnsi"/>
        </w:rPr>
        <w:t>Voor de analyse op basis van type doelstelling is de volgende telwijze aangehouden: a</w:t>
      </w:r>
      <w:r w:rsidRPr="00175B72">
        <w:rPr>
          <w:rFonts w:asciiTheme="majorHAnsi" w:hAnsiTheme="majorHAnsi"/>
        </w:rPr>
        <w:t xml:space="preserve">ls een element meerder keren voorkwam, maar wel in een andere context, is het dubbel meegeteld in de percentages. Hier is voor gekozen, omdat </w:t>
      </w:r>
      <w:r>
        <w:rPr>
          <w:rFonts w:asciiTheme="majorHAnsi" w:hAnsiTheme="majorHAnsi"/>
        </w:rPr>
        <w:t>dan</w:t>
      </w:r>
      <w:r w:rsidRPr="00175B72">
        <w:rPr>
          <w:rFonts w:asciiTheme="majorHAnsi" w:hAnsiTheme="majorHAnsi"/>
        </w:rPr>
        <w:t xml:space="preserve"> beter duidelijk wordt op welke definities de meeste nadruk wordt gelegd.</w:t>
      </w:r>
    </w:p>
    <w:p w:rsidR="000D0031" w:rsidRDefault="000D0031" w:rsidP="009F393D">
      <w:pPr>
        <w:pStyle w:val="Geenafstand"/>
        <w:spacing w:line="360" w:lineRule="auto"/>
        <w:rPr>
          <w:rFonts w:asciiTheme="majorHAnsi" w:hAnsiTheme="majorHAnsi"/>
        </w:rPr>
      </w:pPr>
    </w:p>
    <w:p w:rsidR="00175B72" w:rsidRPr="00175B72" w:rsidRDefault="00175B72" w:rsidP="009F393D">
      <w:pPr>
        <w:pStyle w:val="Geenafstand"/>
        <w:spacing w:line="360" w:lineRule="auto"/>
        <w:rPr>
          <w:rFonts w:asciiTheme="majorHAnsi" w:hAnsiTheme="majorHAnsi"/>
        </w:rPr>
      </w:pPr>
      <w:r>
        <w:rPr>
          <w:rFonts w:asciiTheme="majorHAnsi" w:hAnsiTheme="majorHAnsi"/>
        </w:rPr>
        <w:lastRenderedPageBreak/>
        <w:t>Voor de analyse op basis van type document is elk element slechts één keer meegeteld. Op deze manier wordt een duidelijk beeld gecr</w:t>
      </w:r>
      <w:r w:rsidR="00BE47A9">
        <w:rPr>
          <w:rFonts w:asciiTheme="majorHAnsi" w:hAnsiTheme="majorHAnsi"/>
        </w:rPr>
        <w:t xml:space="preserve">eëerd van de diversiteit van </w:t>
      </w:r>
      <w:r>
        <w:rPr>
          <w:rFonts w:asciiTheme="majorHAnsi" w:hAnsiTheme="majorHAnsi"/>
        </w:rPr>
        <w:t>de definities. Omdat de resultaten van de analyse op basis van type doelstelling niet vergeleken worden met de resultaten op basis van type document, levert het verschil in telwijzen geen problemen op.</w:t>
      </w:r>
    </w:p>
    <w:p w:rsidR="00257909" w:rsidRPr="00175B72" w:rsidRDefault="00257909" w:rsidP="009F393D">
      <w:pPr>
        <w:pStyle w:val="Geenafstand"/>
        <w:spacing w:line="360" w:lineRule="auto"/>
        <w:rPr>
          <w:rFonts w:asciiTheme="majorHAnsi" w:hAnsiTheme="majorHAnsi"/>
        </w:rPr>
      </w:pPr>
      <w:r w:rsidRPr="00175B72">
        <w:rPr>
          <w:rFonts w:asciiTheme="majorHAnsi" w:hAnsiTheme="majorHAnsi"/>
          <w:b/>
          <w:sz w:val="32"/>
          <w:szCs w:val="32"/>
        </w:rPr>
        <w:br w:type="page"/>
      </w:r>
    </w:p>
    <w:p w:rsidR="00491C23" w:rsidRPr="00257909" w:rsidRDefault="00F178AA" w:rsidP="009F393D">
      <w:pPr>
        <w:pStyle w:val="Hoofdstuktitel"/>
        <w:spacing w:line="360" w:lineRule="auto"/>
        <w:rPr>
          <w:sz w:val="22"/>
          <w:szCs w:val="22"/>
        </w:rPr>
      </w:pPr>
      <w:r>
        <w:lastRenderedPageBreak/>
        <w:t>5</w:t>
      </w:r>
      <w:r w:rsidR="00257909">
        <w:t xml:space="preserve">. </w:t>
      </w:r>
      <w:r w:rsidR="00422831">
        <w:t>Resultaten</w:t>
      </w:r>
    </w:p>
    <w:p w:rsidR="0098737F" w:rsidRDefault="00F178AA" w:rsidP="009F393D">
      <w:pPr>
        <w:pStyle w:val="Subtitel1"/>
        <w:spacing w:line="360" w:lineRule="auto"/>
      </w:pPr>
      <w:r>
        <w:t>5</w:t>
      </w:r>
      <w:r w:rsidR="00257909">
        <w:t>.1 D</w:t>
      </w:r>
      <w:r w:rsidR="00A527C2">
        <w:t xml:space="preserve">efinities </w:t>
      </w:r>
      <w:r w:rsidR="00457328" w:rsidRPr="0037121D">
        <w:t>Doelstellingen</w:t>
      </w:r>
      <w:r w:rsidR="005F533F">
        <w:t xml:space="preserve"> – op basis van type doelstelling</w:t>
      </w:r>
    </w:p>
    <w:p w:rsidR="00257909" w:rsidRPr="00257909" w:rsidRDefault="00257909" w:rsidP="009F393D">
      <w:pPr>
        <w:pStyle w:val="Geenafstand"/>
        <w:spacing w:line="360" w:lineRule="auto"/>
        <w:rPr>
          <w:rFonts w:asciiTheme="majorHAnsi" w:hAnsiTheme="majorHAnsi"/>
        </w:rPr>
      </w:pPr>
      <w:r>
        <w:rPr>
          <w:rFonts w:asciiTheme="majorHAnsi" w:hAnsiTheme="majorHAnsi"/>
        </w:rPr>
        <w:t xml:space="preserve">In onderstaande tabellen </w:t>
      </w:r>
      <w:r w:rsidR="00C96582">
        <w:rPr>
          <w:rFonts w:asciiTheme="majorHAnsi" w:hAnsiTheme="majorHAnsi"/>
        </w:rPr>
        <w:t xml:space="preserve">wordt aangegeven </w:t>
      </w:r>
      <w:r>
        <w:rPr>
          <w:rFonts w:asciiTheme="majorHAnsi" w:hAnsiTheme="majorHAnsi"/>
        </w:rPr>
        <w:t xml:space="preserve">hoe vaak bepaalde definities </w:t>
      </w:r>
      <w:r w:rsidR="00C96582">
        <w:rPr>
          <w:rFonts w:asciiTheme="majorHAnsi" w:hAnsiTheme="majorHAnsi"/>
        </w:rPr>
        <w:t xml:space="preserve">procentueel gezien </w:t>
      </w:r>
      <w:r>
        <w:rPr>
          <w:rFonts w:asciiTheme="majorHAnsi" w:hAnsiTheme="majorHAnsi"/>
        </w:rPr>
        <w:t>voorkwamen</w:t>
      </w:r>
      <w:r w:rsidR="00C96582">
        <w:rPr>
          <w:rFonts w:asciiTheme="majorHAnsi" w:hAnsiTheme="majorHAnsi"/>
        </w:rPr>
        <w:t>.</w:t>
      </w:r>
    </w:p>
    <w:p w:rsidR="00257909" w:rsidRDefault="00257909" w:rsidP="009F393D">
      <w:pPr>
        <w:pStyle w:val="Geenafstand"/>
        <w:spacing w:line="360" w:lineRule="auto"/>
        <w:rPr>
          <w:rFonts w:asciiTheme="majorHAnsi" w:hAnsiTheme="majorHAnsi"/>
        </w:rPr>
      </w:pPr>
    </w:p>
    <w:p w:rsidR="00B20A37" w:rsidRPr="00257909" w:rsidRDefault="00257909" w:rsidP="009F393D">
      <w:pPr>
        <w:pStyle w:val="Geenafstand"/>
        <w:spacing w:line="360" w:lineRule="auto"/>
        <w:rPr>
          <w:rFonts w:asciiTheme="majorHAnsi" w:hAnsiTheme="majorHAnsi"/>
        </w:rPr>
      </w:pPr>
      <w:r>
        <w:rPr>
          <w:rFonts w:asciiTheme="majorHAnsi" w:hAnsiTheme="majorHAnsi"/>
        </w:rPr>
        <w:t xml:space="preserve">Tabel 1: </w:t>
      </w:r>
      <w:r w:rsidR="00B20A37" w:rsidRPr="00257909">
        <w:rPr>
          <w:rFonts w:asciiTheme="majorHAnsi" w:hAnsiTheme="majorHAnsi"/>
        </w:rPr>
        <w:t>Het aanspreken van de gehele N</w:t>
      </w:r>
      <w:r w:rsidR="006D7A5F" w:rsidRPr="00257909">
        <w:rPr>
          <w:rFonts w:asciiTheme="majorHAnsi" w:hAnsiTheme="majorHAnsi"/>
        </w:rPr>
        <w:t>ederlandse samenleving (totaal 8</w:t>
      </w:r>
      <w:r w:rsidR="00B20A37" w:rsidRPr="00257909">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0"/>
        <w:gridCol w:w="823"/>
      </w:tblGrid>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00B20A37" w:rsidRPr="00C96582">
              <w:rPr>
                <w:rFonts w:asciiTheme="majorHAnsi" w:hAnsiTheme="majorHAnsi"/>
              </w:rPr>
              <w:t xml:space="preserve">Definitie met betrekking tot huidskleur </w:t>
            </w:r>
          </w:p>
        </w:tc>
        <w:tc>
          <w:tcPr>
            <w:tcW w:w="694" w:type="dxa"/>
          </w:tcPr>
          <w:p w:rsidR="00B20A37" w:rsidRPr="00073390" w:rsidRDefault="00B20A37" w:rsidP="009F393D">
            <w:pPr>
              <w:pStyle w:val="Geenafstand"/>
              <w:spacing w:line="360" w:lineRule="auto"/>
              <w:rPr>
                <w:rFonts w:asciiTheme="majorHAnsi" w:hAnsiTheme="majorHAnsi"/>
              </w:rPr>
            </w:pPr>
            <w:r>
              <w:rPr>
                <w:rFonts w:asciiTheme="majorHAnsi" w:hAnsiTheme="majorHAnsi"/>
              </w:rPr>
              <w:t>0%</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Rood: D</w:t>
            </w:r>
            <w:r w:rsidR="00B20A37" w:rsidRPr="00C96582">
              <w:rPr>
                <w:rFonts w:asciiTheme="majorHAnsi" w:hAnsiTheme="majorHAnsi"/>
              </w:rPr>
              <w:t>efinitie met betrekking tot land van afkomst (op basis van perceptie)</w:t>
            </w:r>
          </w:p>
        </w:tc>
        <w:tc>
          <w:tcPr>
            <w:tcW w:w="694" w:type="dxa"/>
          </w:tcPr>
          <w:p w:rsidR="00B20A37" w:rsidRPr="00073390" w:rsidRDefault="00B20A37" w:rsidP="009F393D">
            <w:pPr>
              <w:pStyle w:val="Geenafstand"/>
              <w:spacing w:line="360" w:lineRule="auto"/>
              <w:rPr>
                <w:rFonts w:asciiTheme="majorHAnsi" w:hAnsiTheme="majorHAnsi"/>
              </w:rPr>
            </w:pPr>
            <w:r>
              <w:rPr>
                <w:rFonts w:asciiTheme="majorHAnsi" w:hAnsiTheme="majorHAnsi"/>
              </w:rPr>
              <w:t>0%</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00B20A37" w:rsidRPr="00C96582">
              <w:rPr>
                <w:rFonts w:asciiTheme="majorHAnsi" w:hAnsiTheme="majorHAnsi"/>
              </w:rPr>
              <w:t>Definitie met betrekking tot land van afkomst (gebaseerd op werkelijke etniciteit)</w:t>
            </w:r>
          </w:p>
        </w:tc>
        <w:tc>
          <w:tcPr>
            <w:tcW w:w="694" w:type="dxa"/>
          </w:tcPr>
          <w:p w:rsidR="00B20A37" w:rsidRPr="00073390" w:rsidRDefault="00B20A37" w:rsidP="009F393D">
            <w:pPr>
              <w:pStyle w:val="Geenafstand"/>
              <w:spacing w:line="360" w:lineRule="auto"/>
              <w:rPr>
                <w:rFonts w:asciiTheme="majorHAnsi" w:hAnsiTheme="majorHAnsi"/>
              </w:rPr>
            </w:pPr>
            <w:r>
              <w:rPr>
                <w:rFonts w:asciiTheme="majorHAnsi" w:hAnsiTheme="majorHAnsi"/>
              </w:rPr>
              <w:t>0%</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00B20A37" w:rsidRPr="00C96582">
              <w:rPr>
                <w:rFonts w:asciiTheme="majorHAnsi" w:hAnsiTheme="majorHAnsi"/>
              </w:rPr>
              <w:t>Definitie met betrekking tot persoon</w:t>
            </w:r>
          </w:p>
        </w:tc>
        <w:tc>
          <w:tcPr>
            <w:tcW w:w="694" w:type="dxa"/>
          </w:tcPr>
          <w:p w:rsidR="00B20A37" w:rsidRPr="00073390" w:rsidRDefault="00B20A37" w:rsidP="009F393D">
            <w:pPr>
              <w:pStyle w:val="Geenafstand"/>
              <w:spacing w:line="360" w:lineRule="auto"/>
              <w:rPr>
                <w:rFonts w:asciiTheme="majorHAnsi" w:hAnsiTheme="majorHAnsi"/>
              </w:rPr>
            </w:pPr>
            <w:r>
              <w:rPr>
                <w:rFonts w:asciiTheme="majorHAnsi" w:hAnsiTheme="majorHAnsi"/>
              </w:rPr>
              <w:t>0%</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00B20A37" w:rsidRPr="00C96582">
              <w:rPr>
                <w:rFonts w:asciiTheme="majorHAnsi" w:hAnsiTheme="majorHAnsi"/>
              </w:rPr>
              <w:t>Definitie met betrekking tot niet-Nederlandse afkomst, zonder specificatie betreft huidskleur, land van afkomst of persoon.</w:t>
            </w:r>
          </w:p>
        </w:tc>
        <w:tc>
          <w:tcPr>
            <w:tcW w:w="694" w:type="dxa"/>
          </w:tcPr>
          <w:p w:rsidR="00B20A37" w:rsidRPr="00073390" w:rsidRDefault="006D7A5F" w:rsidP="009F393D">
            <w:pPr>
              <w:pStyle w:val="Geenafstand"/>
              <w:spacing w:line="360" w:lineRule="auto"/>
              <w:rPr>
                <w:rFonts w:asciiTheme="majorHAnsi" w:hAnsiTheme="majorHAnsi"/>
              </w:rPr>
            </w:pPr>
            <w:r>
              <w:rPr>
                <w:rFonts w:asciiTheme="majorHAnsi" w:hAnsiTheme="majorHAnsi"/>
              </w:rPr>
              <w:t>25</w:t>
            </w:r>
            <w:r w:rsidR="00B20A37">
              <w:rPr>
                <w:rFonts w:asciiTheme="majorHAnsi" w:hAnsiTheme="majorHAnsi"/>
              </w:rPr>
              <w:t>%</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Roze: </w:t>
            </w:r>
            <w:r w:rsidR="00B20A37" w:rsidRPr="00C96582">
              <w:rPr>
                <w:rFonts w:asciiTheme="majorHAnsi" w:hAnsiTheme="majorHAnsi"/>
              </w:rPr>
              <w:t>Definitie die impliceert dat de te representeren</w:t>
            </w:r>
            <w:r w:rsidR="00BE47A9">
              <w:rPr>
                <w:rFonts w:asciiTheme="majorHAnsi" w:hAnsiTheme="majorHAnsi"/>
              </w:rPr>
              <w:t>, aan te spreken of ‘aan te nemen’</w:t>
            </w:r>
            <w:r w:rsidR="00B20A37" w:rsidRPr="00C96582">
              <w:rPr>
                <w:rFonts w:asciiTheme="majorHAnsi" w:hAnsiTheme="majorHAnsi"/>
              </w:rPr>
              <w:t xml:space="preserve"> groepen onderdeel van de samenleving zijn.</w:t>
            </w:r>
          </w:p>
        </w:tc>
        <w:tc>
          <w:tcPr>
            <w:tcW w:w="694" w:type="dxa"/>
          </w:tcPr>
          <w:p w:rsidR="00B20A37" w:rsidRPr="00073390" w:rsidRDefault="006D7A5F" w:rsidP="009F393D">
            <w:pPr>
              <w:pStyle w:val="Geenafstand"/>
              <w:spacing w:line="360" w:lineRule="auto"/>
              <w:rPr>
                <w:rFonts w:asciiTheme="majorHAnsi" w:hAnsiTheme="majorHAnsi"/>
              </w:rPr>
            </w:pPr>
            <w:r>
              <w:rPr>
                <w:rFonts w:asciiTheme="majorHAnsi" w:hAnsiTheme="majorHAnsi"/>
              </w:rPr>
              <w:t>62,5</w:t>
            </w:r>
            <w:r w:rsidR="00B20A37">
              <w:rPr>
                <w:rFonts w:asciiTheme="majorHAnsi" w:hAnsiTheme="majorHAnsi"/>
              </w:rPr>
              <w:t>%</w:t>
            </w:r>
          </w:p>
        </w:tc>
      </w:tr>
      <w:tr w:rsidR="00B20A37" w:rsidRPr="00073390" w:rsidTr="00024D6E">
        <w:tc>
          <w:tcPr>
            <w:tcW w:w="8472" w:type="dxa"/>
          </w:tcPr>
          <w:p w:rsidR="00B20A37"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00B20A37" w:rsidRPr="00C96582">
              <w:rPr>
                <w:rFonts w:asciiTheme="majorHAnsi" w:hAnsiTheme="majorHAnsi"/>
              </w:rPr>
              <w:t>Niet gedefinieerd</w:t>
            </w:r>
          </w:p>
        </w:tc>
        <w:tc>
          <w:tcPr>
            <w:tcW w:w="694" w:type="dxa"/>
          </w:tcPr>
          <w:p w:rsidR="00B20A37" w:rsidRDefault="006D7A5F" w:rsidP="009F393D">
            <w:pPr>
              <w:pStyle w:val="Geenafstand"/>
              <w:spacing w:line="360" w:lineRule="auto"/>
              <w:rPr>
                <w:rFonts w:asciiTheme="majorHAnsi" w:hAnsiTheme="majorHAnsi"/>
              </w:rPr>
            </w:pPr>
            <w:r>
              <w:rPr>
                <w:rFonts w:asciiTheme="majorHAnsi" w:hAnsiTheme="majorHAnsi"/>
              </w:rPr>
              <w:t>12,5</w:t>
            </w:r>
            <w:r w:rsidR="00B20A37">
              <w:rPr>
                <w:rFonts w:asciiTheme="majorHAnsi" w:hAnsiTheme="majorHAnsi"/>
              </w:rPr>
              <w:t>%</w:t>
            </w:r>
          </w:p>
        </w:tc>
      </w:tr>
    </w:tbl>
    <w:p w:rsidR="009729B0" w:rsidRDefault="009729B0" w:rsidP="009F393D">
      <w:pPr>
        <w:pStyle w:val="Geenafstand"/>
        <w:spacing w:line="360" w:lineRule="auto"/>
        <w:rPr>
          <w:rFonts w:asciiTheme="majorHAnsi" w:hAnsiTheme="majorHAnsi"/>
        </w:rPr>
      </w:pPr>
    </w:p>
    <w:p w:rsidR="009729B0" w:rsidRPr="00257909" w:rsidRDefault="00257909" w:rsidP="009F393D">
      <w:pPr>
        <w:pStyle w:val="Geenafstand"/>
        <w:spacing w:line="360" w:lineRule="auto"/>
        <w:rPr>
          <w:rFonts w:asciiTheme="majorHAnsi" w:hAnsiTheme="majorHAnsi"/>
        </w:rPr>
      </w:pPr>
      <w:r>
        <w:rPr>
          <w:rFonts w:asciiTheme="majorHAnsi" w:hAnsiTheme="majorHAnsi"/>
        </w:rPr>
        <w:t xml:space="preserve">Tabel 2: </w:t>
      </w:r>
      <w:r w:rsidR="009729B0" w:rsidRPr="00257909">
        <w:rPr>
          <w:rFonts w:asciiTheme="majorHAnsi" w:hAnsiTheme="majorHAnsi"/>
        </w:rPr>
        <w:t>Het representeren van de gehele Nederlandse samenleving</w:t>
      </w:r>
      <w:r w:rsidR="006D7A5F" w:rsidRPr="00257909">
        <w:rPr>
          <w:rFonts w:asciiTheme="majorHAnsi" w:hAnsiTheme="majorHAnsi"/>
        </w:rPr>
        <w:t xml:space="preserve"> (totaal 17</w:t>
      </w:r>
      <w:r w:rsidR="00B20A37" w:rsidRPr="00257909">
        <w:rPr>
          <w:rFonts w:asciiTheme="majorHAnsi" w:hAnsiTheme="majorHAnsi"/>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6%</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47%</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18%</w:t>
            </w:r>
          </w:p>
        </w:tc>
      </w:tr>
      <w:tr w:rsid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29%</w:t>
            </w:r>
          </w:p>
        </w:tc>
      </w:tr>
    </w:tbl>
    <w:p w:rsidR="00B20A37" w:rsidRDefault="00B20A37" w:rsidP="009F393D">
      <w:pPr>
        <w:pStyle w:val="Geenafstand"/>
        <w:spacing w:line="360" w:lineRule="auto"/>
        <w:rPr>
          <w:rFonts w:asciiTheme="majorHAnsi" w:hAnsiTheme="majorHAnsi"/>
        </w:rPr>
      </w:pPr>
    </w:p>
    <w:p w:rsidR="002F1038" w:rsidRDefault="002F1038" w:rsidP="009F393D">
      <w:pPr>
        <w:pStyle w:val="Geenafstand"/>
        <w:spacing w:line="360" w:lineRule="auto"/>
        <w:rPr>
          <w:rFonts w:asciiTheme="majorHAnsi" w:hAnsiTheme="majorHAnsi"/>
        </w:rPr>
      </w:pPr>
    </w:p>
    <w:p w:rsidR="002F1038" w:rsidRDefault="002F1038" w:rsidP="009F393D">
      <w:pPr>
        <w:pStyle w:val="Geenafstand"/>
        <w:spacing w:line="360" w:lineRule="auto"/>
        <w:rPr>
          <w:rFonts w:asciiTheme="majorHAnsi" w:hAnsiTheme="majorHAnsi"/>
        </w:rPr>
      </w:pPr>
    </w:p>
    <w:p w:rsidR="002F1038" w:rsidRDefault="002F1038" w:rsidP="009F393D">
      <w:pPr>
        <w:pStyle w:val="Geenafstand"/>
        <w:spacing w:line="360" w:lineRule="auto"/>
        <w:rPr>
          <w:rFonts w:asciiTheme="majorHAnsi" w:hAnsiTheme="majorHAnsi"/>
        </w:rPr>
      </w:pPr>
    </w:p>
    <w:p w:rsidR="002F1038" w:rsidRPr="00B20A37" w:rsidRDefault="002F1038" w:rsidP="009F393D">
      <w:pPr>
        <w:pStyle w:val="Geenafstand"/>
        <w:spacing w:line="360" w:lineRule="auto"/>
        <w:rPr>
          <w:rFonts w:asciiTheme="majorHAnsi" w:hAnsiTheme="majorHAnsi"/>
        </w:rPr>
      </w:pPr>
    </w:p>
    <w:p w:rsidR="00283322" w:rsidRPr="00257909" w:rsidRDefault="00257909" w:rsidP="009F393D">
      <w:pPr>
        <w:pStyle w:val="Geenafstand"/>
        <w:spacing w:line="360" w:lineRule="auto"/>
        <w:rPr>
          <w:rFonts w:asciiTheme="majorHAnsi" w:hAnsiTheme="majorHAnsi"/>
        </w:rPr>
      </w:pPr>
      <w:r>
        <w:rPr>
          <w:rFonts w:asciiTheme="majorHAnsi" w:hAnsiTheme="majorHAnsi"/>
        </w:rPr>
        <w:lastRenderedPageBreak/>
        <w:t xml:space="preserve">Tabel 3: </w:t>
      </w:r>
      <w:r w:rsidR="00422831" w:rsidRPr="00257909">
        <w:rPr>
          <w:rFonts w:asciiTheme="majorHAnsi" w:hAnsiTheme="majorHAnsi"/>
        </w:rPr>
        <w:t>Het creëren van een divers personeelsbestand</w:t>
      </w:r>
      <w:r w:rsidR="0041013D">
        <w:rPr>
          <w:rFonts w:asciiTheme="majorHAnsi" w:hAnsiTheme="majorHAnsi"/>
        </w:rPr>
        <w:t xml:space="preserve"> (totaal 4)</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50%</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50%</w:t>
            </w:r>
          </w:p>
        </w:tc>
      </w:tr>
    </w:tbl>
    <w:p w:rsidR="00C96582" w:rsidRDefault="00C96582" w:rsidP="009F393D">
      <w:pPr>
        <w:pStyle w:val="Geenafstand"/>
        <w:spacing w:line="360" w:lineRule="auto"/>
        <w:rPr>
          <w:rFonts w:asciiTheme="majorHAnsi" w:hAnsiTheme="majorHAnsi"/>
        </w:rPr>
      </w:pPr>
    </w:p>
    <w:p w:rsidR="002F1038" w:rsidRDefault="002F1038" w:rsidP="009F393D">
      <w:pPr>
        <w:pStyle w:val="Geenafstand"/>
        <w:spacing w:line="360" w:lineRule="auto"/>
        <w:rPr>
          <w:rFonts w:asciiTheme="majorHAnsi" w:hAnsiTheme="majorHAnsi"/>
        </w:rPr>
      </w:pPr>
    </w:p>
    <w:p w:rsidR="00C96582" w:rsidRDefault="00C96582" w:rsidP="009F393D">
      <w:pPr>
        <w:pStyle w:val="Geenafstand"/>
        <w:spacing w:line="360" w:lineRule="auto"/>
        <w:rPr>
          <w:rFonts w:asciiTheme="majorHAnsi" w:hAnsiTheme="majorHAnsi"/>
        </w:rPr>
      </w:pPr>
      <w:r>
        <w:rPr>
          <w:rFonts w:asciiTheme="majorHAnsi" w:hAnsiTheme="majorHAnsi"/>
        </w:rPr>
        <w:t>Grafiek 1: totaalbeeld definities doelstellingen – op basis van type doelstelling</w:t>
      </w:r>
    </w:p>
    <w:p w:rsidR="00871167" w:rsidRDefault="00284033" w:rsidP="009F393D">
      <w:pPr>
        <w:pStyle w:val="Geenafstand"/>
        <w:spacing w:line="360" w:lineRule="auto"/>
        <w:rPr>
          <w:rFonts w:asciiTheme="majorHAnsi" w:hAnsiTheme="majorHAnsi"/>
        </w:rPr>
      </w:pPr>
      <w:r>
        <w:rPr>
          <w:rFonts w:asciiTheme="majorHAnsi" w:hAnsiTheme="majorHAnsi"/>
          <w:noProof/>
          <w:lang w:eastAsia="nl-NL"/>
        </w:rPr>
        <w:drawing>
          <wp:inline distT="0" distB="0" distL="0" distR="0">
            <wp:extent cx="5486400" cy="3200400"/>
            <wp:effectExtent l="19050" t="0" r="1905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4033" w:rsidRDefault="00284033" w:rsidP="009F393D">
      <w:pPr>
        <w:pStyle w:val="Geenafstand"/>
        <w:spacing w:line="360" w:lineRule="auto"/>
        <w:rPr>
          <w:rFonts w:asciiTheme="majorHAnsi" w:hAnsiTheme="majorHAnsi"/>
        </w:rPr>
      </w:pPr>
      <w:r>
        <w:rPr>
          <w:rFonts w:asciiTheme="majorHAnsi" w:hAnsiTheme="majorHAnsi"/>
        </w:rPr>
        <w:br/>
      </w:r>
    </w:p>
    <w:p w:rsidR="002F1038" w:rsidRDefault="002F1038">
      <w:pPr>
        <w:spacing w:after="200" w:line="276" w:lineRule="auto"/>
        <w:rPr>
          <w:rFonts w:asciiTheme="majorHAnsi" w:hAnsiTheme="majorHAnsi"/>
          <w:b/>
          <w:i/>
          <w:color w:val="92CDDC" w:themeColor="accent5" w:themeTint="99"/>
        </w:rPr>
      </w:pPr>
      <w:r>
        <w:br w:type="page"/>
      </w:r>
    </w:p>
    <w:p w:rsidR="00C96582" w:rsidRDefault="00F178AA" w:rsidP="009F393D">
      <w:pPr>
        <w:pStyle w:val="Subtitel1"/>
        <w:spacing w:line="360" w:lineRule="auto"/>
      </w:pPr>
      <w:r>
        <w:lastRenderedPageBreak/>
        <w:t>5</w:t>
      </w:r>
      <w:r w:rsidR="00C96582">
        <w:t xml:space="preserve">.2 Definities </w:t>
      </w:r>
      <w:r w:rsidR="00C96582" w:rsidRPr="0037121D">
        <w:t>Doelstellingen</w:t>
      </w:r>
      <w:r w:rsidR="00C96582">
        <w:t xml:space="preserve"> – op basis van type document</w:t>
      </w:r>
    </w:p>
    <w:p w:rsidR="0090703D" w:rsidRDefault="00C96582" w:rsidP="009F393D">
      <w:pPr>
        <w:pStyle w:val="Geenafstand"/>
        <w:spacing w:line="360" w:lineRule="auto"/>
        <w:rPr>
          <w:rFonts w:asciiTheme="majorHAnsi" w:hAnsiTheme="majorHAnsi"/>
        </w:rPr>
      </w:pPr>
      <w:r>
        <w:rPr>
          <w:rFonts w:asciiTheme="majorHAnsi" w:hAnsiTheme="majorHAnsi"/>
        </w:rPr>
        <w:t>In onderstaande tabellen wordt aangegeven hoe vaak bepaalde definities procentueel gezien voorkwamen.</w:t>
      </w:r>
    </w:p>
    <w:p w:rsidR="0090703D" w:rsidRDefault="0090703D" w:rsidP="009F393D">
      <w:pPr>
        <w:pStyle w:val="Geenafstand"/>
        <w:spacing w:line="360" w:lineRule="auto"/>
        <w:rPr>
          <w:rFonts w:asciiTheme="majorHAnsi" w:hAnsiTheme="majorHAnsi"/>
        </w:rPr>
      </w:pPr>
    </w:p>
    <w:p w:rsidR="00A70E30" w:rsidRDefault="00C96582" w:rsidP="009F393D">
      <w:pPr>
        <w:pStyle w:val="Geenafstand"/>
        <w:spacing w:line="360" w:lineRule="auto"/>
        <w:rPr>
          <w:rFonts w:asciiTheme="majorHAnsi" w:hAnsiTheme="majorHAnsi"/>
        </w:rPr>
      </w:pPr>
      <w:r>
        <w:rPr>
          <w:rFonts w:asciiTheme="majorHAnsi" w:hAnsiTheme="majorHAnsi"/>
        </w:rPr>
        <w:t xml:space="preserve">Tabel 4: </w:t>
      </w:r>
      <w:r w:rsidR="00A70E30">
        <w:rPr>
          <w:rFonts w:asciiTheme="majorHAnsi" w:hAnsiTheme="majorHAnsi"/>
        </w:rPr>
        <w:t>Mediawet 2008 (5 totaal)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40%</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60%</w:t>
            </w:r>
          </w:p>
        </w:tc>
      </w:tr>
      <w:tr w:rsidR="00F56E1B" w:rsidTr="00024D6E">
        <w:trPr>
          <w:trHeight w:val="90"/>
        </w:trPr>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A70E30" w:rsidRDefault="00A70E30" w:rsidP="009F393D">
      <w:pPr>
        <w:pStyle w:val="Geenafstand"/>
        <w:spacing w:line="360" w:lineRule="auto"/>
        <w:rPr>
          <w:rFonts w:asciiTheme="majorHAnsi" w:hAnsiTheme="majorHAnsi"/>
        </w:rPr>
      </w:pPr>
    </w:p>
    <w:p w:rsidR="00A70E30" w:rsidRDefault="00C96582" w:rsidP="009F393D">
      <w:pPr>
        <w:pStyle w:val="Geenafstand"/>
        <w:spacing w:line="360" w:lineRule="auto"/>
        <w:rPr>
          <w:rFonts w:asciiTheme="majorHAnsi" w:hAnsiTheme="majorHAnsi"/>
        </w:rPr>
      </w:pPr>
      <w:r>
        <w:rPr>
          <w:rFonts w:asciiTheme="majorHAnsi" w:hAnsiTheme="majorHAnsi"/>
        </w:rPr>
        <w:t xml:space="preserve">Tabel 5: </w:t>
      </w:r>
      <w:r w:rsidR="00A70E30">
        <w:rPr>
          <w:rFonts w:asciiTheme="majorHAnsi" w:hAnsiTheme="majorHAnsi"/>
        </w:rPr>
        <w:t>Concessiebeleidsplan 2010-2016 (</w:t>
      </w:r>
      <w:r w:rsidR="00E36363">
        <w:rPr>
          <w:rFonts w:asciiTheme="majorHAnsi" w:hAnsiTheme="majorHAnsi"/>
        </w:rPr>
        <w:t>9</w:t>
      </w:r>
      <w:r w:rsidR="00A70E30">
        <w:rPr>
          <w:rFonts w:asciiTheme="majorHAnsi" w:hAnsiTheme="majorHAnsi"/>
        </w:rPr>
        <w:t xml:space="preserve"> totaal)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67%</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33%</w:t>
            </w:r>
          </w:p>
        </w:tc>
      </w:tr>
      <w:tr w:rsidR="00F56E1B" w:rsidTr="00024D6E">
        <w:trPr>
          <w:trHeight w:val="90"/>
        </w:trPr>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A70E30" w:rsidRDefault="00A70E30" w:rsidP="009F393D">
      <w:pPr>
        <w:pStyle w:val="Geenafstand"/>
        <w:spacing w:line="360" w:lineRule="auto"/>
        <w:rPr>
          <w:rFonts w:asciiTheme="majorHAnsi" w:hAnsiTheme="majorHAnsi"/>
        </w:rPr>
      </w:pPr>
    </w:p>
    <w:p w:rsidR="002F1038" w:rsidRDefault="002F1038">
      <w:pPr>
        <w:spacing w:after="200" w:line="276" w:lineRule="auto"/>
        <w:rPr>
          <w:rFonts w:asciiTheme="majorHAnsi" w:eastAsiaTheme="minorHAnsi" w:hAnsiTheme="majorHAnsi" w:cstheme="minorBidi"/>
          <w:sz w:val="22"/>
          <w:szCs w:val="22"/>
        </w:rPr>
      </w:pPr>
      <w:r>
        <w:rPr>
          <w:rFonts w:asciiTheme="majorHAnsi" w:hAnsiTheme="majorHAnsi"/>
        </w:rPr>
        <w:br w:type="page"/>
      </w:r>
    </w:p>
    <w:p w:rsidR="00A70E30" w:rsidRDefault="00C96582" w:rsidP="009F393D">
      <w:pPr>
        <w:pStyle w:val="Geenafstand"/>
        <w:spacing w:line="360" w:lineRule="auto"/>
        <w:rPr>
          <w:rFonts w:asciiTheme="majorHAnsi" w:hAnsiTheme="majorHAnsi"/>
        </w:rPr>
      </w:pPr>
      <w:r>
        <w:rPr>
          <w:rFonts w:asciiTheme="majorHAnsi" w:hAnsiTheme="majorHAnsi"/>
        </w:rPr>
        <w:lastRenderedPageBreak/>
        <w:t xml:space="preserve">Tabel 6: </w:t>
      </w:r>
      <w:r w:rsidR="00A70E30">
        <w:rPr>
          <w:rFonts w:asciiTheme="majorHAnsi" w:hAnsiTheme="majorHAnsi"/>
        </w:rPr>
        <w:t>Meerjarenbegroting 2011-2015</w:t>
      </w:r>
      <w:r w:rsidR="0009345C">
        <w:rPr>
          <w:rFonts w:asciiTheme="majorHAnsi" w:hAnsiTheme="majorHAnsi"/>
        </w:rPr>
        <w:t xml:space="preserve"> (8 totaal)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12,5%</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75%</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12,5%</w:t>
            </w:r>
          </w:p>
        </w:tc>
      </w:tr>
      <w:tr w:rsidR="00F56E1B" w:rsidTr="00024D6E">
        <w:trPr>
          <w:trHeight w:val="90"/>
        </w:trPr>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A70E30" w:rsidRDefault="00A70E30" w:rsidP="009F393D">
      <w:pPr>
        <w:pStyle w:val="Geenafstand"/>
        <w:spacing w:line="360" w:lineRule="auto"/>
        <w:rPr>
          <w:rFonts w:asciiTheme="majorHAnsi" w:hAnsiTheme="majorHAnsi"/>
        </w:rPr>
      </w:pPr>
    </w:p>
    <w:p w:rsidR="00A70E30" w:rsidRDefault="00C96582" w:rsidP="009F393D">
      <w:pPr>
        <w:pStyle w:val="Geenafstand"/>
        <w:spacing w:line="360" w:lineRule="auto"/>
        <w:rPr>
          <w:rFonts w:asciiTheme="majorHAnsi" w:hAnsiTheme="majorHAnsi"/>
        </w:rPr>
      </w:pPr>
      <w:r>
        <w:rPr>
          <w:rFonts w:asciiTheme="majorHAnsi" w:hAnsiTheme="majorHAnsi"/>
        </w:rPr>
        <w:t xml:space="preserve">Tabel 7: </w:t>
      </w:r>
      <w:r w:rsidR="00A70E30">
        <w:rPr>
          <w:rFonts w:asciiTheme="majorHAnsi" w:hAnsiTheme="majorHAnsi"/>
        </w:rPr>
        <w:t>Monitor Diversiteit</w:t>
      </w:r>
      <w:r w:rsidR="0009345C">
        <w:rPr>
          <w:rFonts w:asciiTheme="majorHAnsi" w:hAnsiTheme="majorHAnsi"/>
        </w:rPr>
        <w:t xml:space="preserve"> (2 totaal)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100%</w:t>
            </w:r>
          </w:p>
        </w:tc>
      </w:tr>
      <w:tr w:rsidR="00F56E1B" w:rsidTr="00024D6E">
        <w:trPr>
          <w:trHeight w:val="90"/>
        </w:trPr>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09345C" w:rsidRDefault="0009345C" w:rsidP="009F393D">
      <w:pPr>
        <w:pStyle w:val="Geenafstand"/>
        <w:spacing w:line="360" w:lineRule="auto"/>
        <w:rPr>
          <w:rFonts w:asciiTheme="majorHAnsi" w:hAnsiTheme="majorHAnsi"/>
        </w:rPr>
      </w:pPr>
    </w:p>
    <w:p w:rsidR="00024D6E" w:rsidRDefault="00024D6E">
      <w:pPr>
        <w:spacing w:after="200" w:line="276" w:lineRule="auto"/>
        <w:rPr>
          <w:rFonts w:asciiTheme="majorHAnsi" w:eastAsiaTheme="minorHAnsi" w:hAnsiTheme="majorHAnsi" w:cstheme="minorBidi"/>
          <w:sz w:val="22"/>
          <w:szCs w:val="22"/>
        </w:rPr>
      </w:pPr>
      <w:r>
        <w:rPr>
          <w:rFonts w:asciiTheme="majorHAnsi" w:hAnsiTheme="majorHAnsi"/>
        </w:rPr>
        <w:br w:type="page"/>
      </w:r>
    </w:p>
    <w:p w:rsidR="0009345C" w:rsidRDefault="00C96582" w:rsidP="009F393D">
      <w:pPr>
        <w:pStyle w:val="Geenafstand"/>
        <w:spacing w:line="360" w:lineRule="auto"/>
        <w:rPr>
          <w:rFonts w:asciiTheme="majorHAnsi" w:hAnsiTheme="majorHAnsi"/>
        </w:rPr>
      </w:pPr>
      <w:r>
        <w:rPr>
          <w:rFonts w:asciiTheme="majorHAnsi" w:hAnsiTheme="majorHAnsi"/>
        </w:rPr>
        <w:lastRenderedPageBreak/>
        <w:t xml:space="preserve">Tabel 8: </w:t>
      </w:r>
      <w:r w:rsidR="0009345C">
        <w:rPr>
          <w:rFonts w:asciiTheme="majorHAnsi" w:hAnsiTheme="majorHAnsi"/>
        </w:rPr>
        <w:t>M</w:t>
      </w:r>
      <w:r w:rsidR="00363578">
        <w:rPr>
          <w:rFonts w:asciiTheme="majorHAnsi" w:hAnsiTheme="majorHAnsi"/>
        </w:rPr>
        <w:t>ulticulturele Rapportage 2006 (1</w:t>
      </w:r>
      <w:r w:rsidR="0009345C">
        <w:rPr>
          <w:rFonts w:asciiTheme="majorHAnsi" w:hAnsiTheme="majorHAnsi"/>
        </w:rPr>
        <w:t xml:space="preserve"> totaal)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Tr="00024D6E">
        <w:trPr>
          <w:trHeight w:val="90"/>
        </w:trPr>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100%</w:t>
            </w:r>
          </w:p>
        </w:tc>
      </w:tr>
    </w:tbl>
    <w:p w:rsidR="00024D6E" w:rsidRDefault="00024D6E" w:rsidP="009F393D">
      <w:pPr>
        <w:pStyle w:val="Geenafstand"/>
        <w:spacing w:line="360" w:lineRule="auto"/>
        <w:rPr>
          <w:rFonts w:asciiTheme="majorHAnsi" w:hAnsiTheme="majorHAnsi"/>
        </w:rPr>
      </w:pPr>
    </w:p>
    <w:p w:rsidR="00024D6E" w:rsidRDefault="00024D6E" w:rsidP="009F393D">
      <w:pPr>
        <w:pStyle w:val="Geenafstand"/>
        <w:spacing w:line="360" w:lineRule="auto"/>
        <w:rPr>
          <w:rFonts w:asciiTheme="majorHAnsi" w:hAnsiTheme="majorHAnsi"/>
        </w:rPr>
      </w:pPr>
    </w:p>
    <w:p w:rsidR="00C96582" w:rsidRPr="00F56E1B" w:rsidRDefault="00C96582" w:rsidP="009F393D">
      <w:pPr>
        <w:pStyle w:val="Geenafstand"/>
        <w:spacing w:line="360" w:lineRule="auto"/>
        <w:rPr>
          <w:rFonts w:asciiTheme="majorHAnsi" w:hAnsiTheme="majorHAnsi"/>
        </w:rPr>
      </w:pPr>
      <w:r w:rsidRPr="00F56E1B">
        <w:rPr>
          <w:rFonts w:asciiTheme="majorHAnsi" w:hAnsiTheme="majorHAnsi"/>
        </w:rPr>
        <w:t>Grafiek 2: totaalbeeld definities doelstellingen – op basis van type doelstelling</w:t>
      </w:r>
    </w:p>
    <w:p w:rsidR="00797D7C" w:rsidRDefault="00797D7C" w:rsidP="009F393D">
      <w:pPr>
        <w:pStyle w:val="Geenafstand"/>
        <w:spacing w:line="360" w:lineRule="auto"/>
        <w:rPr>
          <w:rFonts w:asciiTheme="majorHAnsi" w:hAnsiTheme="majorHAnsi"/>
        </w:rPr>
      </w:pPr>
      <w:r>
        <w:rPr>
          <w:rFonts w:asciiTheme="majorHAnsi" w:hAnsiTheme="majorHAnsi"/>
          <w:noProof/>
          <w:lang w:eastAsia="nl-NL"/>
        </w:rPr>
        <w:drawing>
          <wp:inline distT="0" distB="0" distL="0" distR="0">
            <wp:extent cx="5486400" cy="3200400"/>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D7C" w:rsidRDefault="00797D7C" w:rsidP="009F393D">
      <w:pPr>
        <w:pStyle w:val="Geenafstand"/>
        <w:spacing w:line="360" w:lineRule="auto"/>
        <w:rPr>
          <w:rFonts w:asciiTheme="majorHAnsi" w:hAnsiTheme="majorHAnsi"/>
        </w:rPr>
      </w:pPr>
    </w:p>
    <w:p w:rsidR="002F1038" w:rsidRDefault="002F1038" w:rsidP="009F393D">
      <w:pPr>
        <w:pStyle w:val="Subtitel1"/>
        <w:spacing w:line="360" w:lineRule="auto"/>
      </w:pPr>
    </w:p>
    <w:p w:rsidR="00024D6E" w:rsidRDefault="00024D6E">
      <w:pPr>
        <w:spacing w:after="200" w:line="276" w:lineRule="auto"/>
        <w:rPr>
          <w:rFonts w:asciiTheme="majorHAnsi" w:hAnsiTheme="majorHAnsi"/>
          <w:b/>
          <w:i/>
          <w:color w:val="92CDDC" w:themeColor="accent5" w:themeTint="99"/>
        </w:rPr>
      </w:pPr>
      <w:r>
        <w:br w:type="page"/>
      </w:r>
    </w:p>
    <w:p w:rsidR="00C96582" w:rsidRDefault="00F178AA" w:rsidP="009F393D">
      <w:pPr>
        <w:pStyle w:val="Subtitel1"/>
        <w:spacing w:line="360" w:lineRule="auto"/>
      </w:pPr>
      <w:r>
        <w:lastRenderedPageBreak/>
        <w:t>5</w:t>
      </w:r>
      <w:r w:rsidR="00C96582">
        <w:t>.3 Definities Uitvoering – op basis van type doelstelling</w:t>
      </w:r>
    </w:p>
    <w:p w:rsidR="00C3201C" w:rsidRPr="00F56E1B" w:rsidRDefault="00C96582" w:rsidP="009F393D">
      <w:pPr>
        <w:pStyle w:val="Geenafstand"/>
        <w:spacing w:line="360" w:lineRule="auto"/>
        <w:rPr>
          <w:rFonts w:asciiTheme="majorHAnsi" w:hAnsiTheme="majorHAnsi"/>
        </w:rPr>
      </w:pPr>
      <w:r w:rsidRPr="00F56E1B">
        <w:rPr>
          <w:rFonts w:asciiTheme="majorHAnsi" w:hAnsiTheme="majorHAnsi"/>
        </w:rPr>
        <w:t xml:space="preserve">Tabel 9: </w:t>
      </w:r>
      <w:r w:rsidR="00C3201C" w:rsidRPr="00F56E1B">
        <w:rPr>
          <w:rFonts w:asciiTheme="majorHAnsi" w:hAnsiTheme="majorHAnsi"/>
        </w:rPr>
        <w:t xml:space="preserve">Het aanspreken van de gehele Nederlandse samenleving (totaal </w:t>
      </w:r>
      <w:r w:rsidR="00217128" w:rsidRPr="00F56E1B">
        <w:rPr>
          <w:rFonts w:asciiTheme="majorHAnsi" w:hAnsiTheme="majorHAnsi"/>
        </w:rPr>
        <w:t>5</w:t>
      </w:r>
      <w:r w:rsidR="00C3201C" w:rsidRPr="00F56E1B">
        <w:rPr>
          <w:rFonts w:asciiTheme="majorHAnsi" w:hAnsiTheme="majorHAnsi"/>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F56E1B" w:rsidRDefault="003E3B21" w:rsidP="009F393D">
            <w:pPr>
              <w:pStyle w:val="Geenafstand"/>
              <w:spacing w:line="360" w:lineRule="auto"/>
              <w:rPr>
                <w:rFonts w:asciiTheme="majorHAnsi" w:hAnsiTheme="majorHAnsi"/>
              </w:rPr>
            </w:pPr>
            <w:r>
              <w:rPr>
                <w:rFonts w:asciiTheme="majorHAnsi" w:hAnsiTheme="majorHAnsi"/>
              </w:rPr>
              <w:t>2</w:t>
            </w:r>
            <w:r w:rsidR="00F56E1B" w:rsidRPr="00F56E1B">
              <w:rPr>
                <w:rFonts w:asciiTheme="majorHAnsi" w:hAnsiTheme="majorHAnsi"/>
              </w:rPr>
              <w:t>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F56E1B" w:rsidRDefault="003E3B21" w:rsidP="009F393D">
            <w:pPr>
              <w:pStyle w:val="Geenafstand"/>
              <w:spacing w:line="360" w:lineRule="auto"/>
              <w:rPr>
                <w:rFonts w:asciiTheme="majorHAnsi" w:hAnsiTheme="majorHAnsi"/>
              </w:rPr>
            </w:pPr>
            <w:r>
              <w:rPr>
                <w:rFonts w:asciiTheme="majorHAnsi" w:hAnsiTheme="majorHAnsi"/>
              </w:rPr>
              <w:t>0</w:t>
            </w:r>
            <w:r w:rsidR="00F56E1B" w:rsidRPr="00F56E1B">
              <w:rPr>
                <w:rFonts w:asciiTheme="majorHAnsi" w:hAnsiTheme="majorHAnsi"/>
              </w:rPr>
              <w:t>%</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80%</w:t>
            </w:r>
          </w:p>
        </w:tc>
      </w:tr>
      <w:tr w:rsidR="00F56E1B" w:rsidRPr="00F56E1B"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bl>
    <w:p w:rsidR="00C3201C" w:rsidRPr="00F56E1B" w:rsidRDefault="00C3201C" w:rsidP="009F393D">
      <w:pPr>
        <w:pStyle w:val="Geenafstand"/>
        <w:spacing w:line="360" w:lineRule="auto"/>
        <w:rPr>
          <w:rFonts w:asciiTheme="majorHAnsi" w:hAnsiTheme="majorHAnsi"/>
        </w:rPr>
      </w:pPr>
    </w:p>
    <w:p w:rsidR="0077091D" w:rsidRPr="00F56E1B" w:rsidRDefault="00C96582" w:rsidP="009F393D">
      <w:pPr>
        <w:pStyle w:val="Geenafstand"/>
        <w:spacing w:line="360" w:lineRule="auto"/>
        <w:rPr>
          <w:rFonts w:asciiTheme="majorHAnsi" w:hAnsiTheme="majorHAnsi"/>
        </w:rPr>
      </w:pPr>
      <w:r w:rsidRPr="00F56E1B">
        <w:rPr>
          <w:rFonts w:asciiTheme="majorHAnsi" w:hAnsiTheme="majorHAnsi"/>
        </w:rPr>
        <w:t xml:space="preserve">Tabel 10: </w:t>
      </w:r>
      <w:r w:rsidR="0077091D" w:rsidRPr="00F56E1B">
        <w:rPr>
          <w:rFonts w:asciiTheme="majorHAnsi" w:hAnsiTheme="majorHAnsi"/>
        </w:rPr>
        <w:t>Het representeren van de gehele N</w:t>
      </w:r>
      <w:r w:rsidR="00217128" w:rsidRPr="00F56E1B">
        <w:rPr>
          <w:rFonts w:asciiTheme="majorHAnsi" w:hAnsiTheme="majorHAnsi"/>
        </w:rPr>
        <w:t xml:space="preserve">ederlandse samenleving (totaal  </w:t>
      </w:r>
      <w:r w:rsidR="0017544C" w:rsidRPr="00F56E1B">
        <w:rPr>
          <w:rFonts w:asciiTheme="majorHAnsi" w:hAnsiTheme="majorHAnsi"/>
        </w:rPr>
        <w:t>116</w:t>
      </w:r>
      <w:r w:rsidR="0077091D" w:rsidRPr="00F56E1B">
        <w:rPr>
          <w:rFonts w:asciiTheme="majorHAnsi" w:hAnsiTheme="majorHAnsi"/>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10%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34%</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9%</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7%</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34%</w:t>
            </w:r>
          </w:p>
        </w:tc>
      </w:tr>
      <w:tr w:rsidR="00F56E1B" w:rsidRPr="00F56E1B"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6%</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bl>
    <w:p w:rsidR="00024D6E" w:rsidRDefault="00024D6E" w:rsidP="009F393D">
      <w:pPr>
        <w:pStyle w:val="Geenafstand"/>
        <w:spacing w:line="360" w:lineRule="auto"/>
        <w:rPr>
          <w:rFonts w:asciiTheme="majorHAnsi" w:hAnsiTheme="majorHAnsi"/>
        </w:rPr>
      </w:pPr>
    </w:p>
    <w:p w:rsidR="00024D6E" w:rsidRDefault="00024D6E">
      <w:pPr>
        <w:spacing w:after="200" w:line="276" w:lineRule="auto"/>
        <w:rPr>
          <w:rFonts w:asciiTheme="majorHAnsi" w:eastAsiaTheme="minorHAnsi" w:hAnsiTheme="majorHAnsi" w:cstheme="minorBidi"/>
          <w:sz w:val="22"/>
          <w:szCs w:val="22"/>
        </w:rPr>
      </w:pPr>
      <w:r>
        <w:rPr>
          <w:rFonts w:asciiTheme="majorHAnsi" w:hAnsiTheme="majorHAnsi"/>
        </w:rPr>
        <w:br w:type="page"/>
      </w:r>
    </w:p>
    <w:p w:rsidR="005F34DB" w:rsidRPr="00F56E1B" w:rsidRDefault="00C96582" w:rsidP="009F393D">
      <w:pPr>
        <w:pStyle w:val="Geenafstand"/>
        <w:spacing w:line="360" w:lineRule="auto"/>
        <w:rPr>
          <w:rFonts w:asciiTheme="majorHAnsi" w:hAnsiTheme="majorHAnsi"/>
        </w:rPr>
      </w:pPr>
      <w:r w:rsidRPr="00F56E1B">
        <w:rPr>
          <w:rFonts w:asciiTheme="majorHAnsi" w:hAnsiTheme="majorHAnsi"/>
        </w:rPr>
        <w:lastRenderedPageBreak/>
        <w:t xml:space="preserve">Tabel 11: </w:t>
      </w:r>
      <w:r w:rsidR="005F34DB" w:rsidRPr="00F56E1B">
        <w:rPr>
          <w:rFonts w:asciiTheme="majorHAnsi" w:hAnsiTheme="majorHAnsi"/>
        </w:rPr>
        <w:t>Het creëren van een divers personeelsbestand</w:t>
      </w:r>
      <w:r w:rsidR="0017544C" w:rsidRPr="00F56E1B">
        <w:rPr>
          <w:rFonts w:asciiTheme="majorHAnsi" w:hAnsiTheme="majorHAnsi"/>
        </w:rPr>
        <w:t xml:space="preserve"> (totaal 29)</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24%</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0%</w:t>
            </w:r>
          </w:p>
        </w:tc>
      </w:tr>
      <w:tr w:rsidR="00F56E1B" w:rsidRP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F56E1B" w:rsidRDefault="00F56E1B" w:rsidP="009F393D">
            <w:pPr>
              <w:pStyle w:val="Geenafstand"/>
              <w:spacing w:line="360" w:lineRule="auto"/>
              <w:rPr>
                <w:rFonts w:asciiTheme="majorHAnsi" w:hAnsiTheme="majorHAnsi"/>
              </w:rPr>
            </w:pPr>
            <w:r w:rsidRPr="00F56E1B">
              <w:rPr>
                <w:rFonts w:asciiTheme="majorHAnsi" w:hAnsiTheme="majorHAnsi"/>
              </w:rPr>
              <w:t>17%</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41%</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7%</w:t>
            </w:r>
          </w:p>
        </w:tc>
      </w:tr>
    </w:tbl>
    <w:p w:rsidR="006176E9" w:rsidRDefault="006176E9" w:rsidP="009F393D">
      <w:pPr>
        <w:pStyle w:val="Geenafstand"/>
        <w:spacing w:line="360" w:lineRule="auto"/>
        <w:rPr>
          <w:rFonts w:asciiTheme="majorHAnsi" w:hAnsiTheme="majorHAnsi"/>
        </w:rPr>
      </w:pPr>
    </w:p>
    <w:p w:rsidR="00C96582" w:rsidRDefault="00F56E1B" w:rsidP="009F393D">
      <w:pPr>
        <w:pStyle w:val="Geenafstand"/>
        <w:spacing w:line="360" w:lineRule="auto"/>
        <w:rPr>
          <w:rFonts w:asciiTheme="majorHAnsi" w:hAnsiTheme="majorHAnsi"/>
        </w:rPr>
      </w:pPr>
      <w:r>
        <w:rPr>
          <w:rFonts w:asciiTheme="majorHAnsi" w:hAnsiTheme="majorHAnsi"/>
        </w:rPr>
        <w:t>Grafiek 3: totaalbeeld definities uitvoering – op basis van type doelstelling</w:t>
      </w:r>
    </w:p>
    <w:p w:rsidR="00F56E1B" w:rsidRDefault="00F56E1B" w:rsidP="009F393D">
      <w:pPr>
        <w:pStyle w:val="Geenafstand"/>
        <w:spacing w:line="360" w:lineRule="auto"/>
        <w:rPr>
          <w:rFonts w:asciiTheme="majorHAnsi" w:hAnsiTheme="majorHAnsi"/>
        </w:rPr>
      </w:pPr>
      <w:r w:rsidRPr="00F56E1B">
        <w:rPr>
          <w:rFonts w:asciiTheme="majorHAnsi" w:hAnsiTheme="majorHAnsi"/>
          <w:noProof/>
          <w:lang w:eastAsia="nl-NL"/>
        </w:rPr>
        <w:drawing>
          <wp:inline distT="0" distB="0" distL="0" distR="0">
            <wp:extent cx="5486400" cy="3200400"/>
            <wp:effectExtent l="19050" t="0" r="19050" b="0"/>
            <wp:docPr id="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6E1B" w:rsidRDefault="00F56E1B" w:rsidP="009F393D">
      <w:pPr>
        <w:pStyle w:val="Geenafstand"/>
        <w:spacing w:line="360" w:lineRule="auto"/>
        <w:rPr>
          <w:rFonts w:asciiTheme="majorHAnsi" w:hAnsiTheme="majorHAnsi"/>
        </w:rPr>
      </w:pPr>
    </w:p>
    <w:p w:rsidR="00024D6E" w:rsidRDefault="00024D6E">
      <w:pPr>
        <w:spacing w:after="200" w:line="276" w:lineRule="auto"/>
        <w:rPr>
          <w:rFonts w:asciiTheme="majorHAnsi" w:hAnsiTheme="majorHAnsi"/>
          <w:b/>
          <w:i/>
          <w:color w:val="92CDDC" w:themeColor="accent5" w:themeTint="99"/>
        </w:rPr>
      </w:pPr>
      <w:r>
        <w:br w:type="page"/>
      </w:r>
    </w:p>
    <w:p w:rsidR="00C96582" w:rsidRPr="00C96582" w:rsidRDefault="00F178AA" w:rsidP="009F393D">
      <w:pPr>
        <w:pStyle w:val="Subtitel1"/>
        <w:spacing w:line="360" w:lineRule="auto"/>
      </w:pPr>
      <w:r>
        <w:lastRenderedPageBreak/>
        <w:t>5</w:t>
      </w:r>
      <w:r w:rsidR="0041013D">
        <w:t>.4</w:t>
      </w:r>
      <w:r w:rsidR="00C96582">
        <w:t xml:space="preserve"> Definities Uitvoering – op basis van type document</w:t>
      </w:r>
    </w:p>
    <w:p w:rsidR="00BE47A9" w:rsidRDefault="00BE47A9" w:rsidP="009F393D">
      <w:pPr>
        <w:pStyle w:val="Geenafstand"/>
        <w:spacing w:line="360" w:lineRule="auto"/>
        <w:rPr>
          <w:rFonts w:asciiTheme="majorHAnsi" w:hAnsiTheme="majorHAnsi"/>
          <w:lang w:val="en-US"/>
        </w:rPr>
      </w:pPr>
      <w:proofErr w:type="spellStart"/>
      <w:r>
        <w:rPr>
          <w:rFonts w:asciiTheme="majorHAnsi" w:hAnsiTheme="majorHAnsi"/>
          <w:lang w:val="en-US"/>
        </w:rPr>
        <w:t>Tabel</w:t>
      </w:r>
      <w:proofErr w:type="spellEnd"/>
      <w:r>
        <w:rPr>
          <w:rFonts w:asciiTheme="majorHAnsi" w:hAnsiTheme="majorHAnsi"/>
          <w:lang w:val="en-US"/>
        </w:rPr>
        <w:t xml:space="preserve"> 12: Monitor </w:t>
      </w:r>
      <w:proofErr w:type="spellStart"/>
      <w:r>
        <w:rPr>
          <w:rFonts w:asciiTheme="majorHAnsi" w:hAnsiTheme="majorHAnsi"/>
          <w:lang w:val="en-US"/>
        </w:rPr>
        <w:t>Diversiteit</w:t>
      </w:r>
      <w:proofErr w:type="spellEnd"/>
      <w:r>
        <w:rPr>
          <w:rFonts w:asciiTheme="majorHAnsi" w:hAnsiTheme="majorHAnsi"/>
          <w:lang w:val="en-US"/>
        </w:rPr>
        <w:t xml:space="preserve"> (</w:t>
      </w:r>
      <w:proofErr w:type="spellStart"/>
      <w:r>
        <w:rPr>
          <w:rFonts w:asciiTheme="majorHAnsi" w:hAnsiTheme="majorHAnsi"/>
          <w:lang w:val="en-US"/>
        </w:rPr>
        <w:t>totaal</w:t>
      </w:r>
      <w:proofErr w:type="spellEnd"/>
      <w:r>
        <w:rPr>
          <w:rFonts w:asciiTheme="majorHAnsi" w:hAnsiTheme="majorHAnsi"/>
          <w:lang w:val="en-US"/>
        </w:rPr>
        <w:t xml:space="preserve"> 33)</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12%</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67%</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0%</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0%</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21%</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BE47A9" w:rsidRPr="00073390" w:rsidRDefault="00BE47A9" w:rsidP="009F393D">
            <w:pPr>
              <w:pStyle w:val="Geenafstand"/>
              <w:spacing w:line="360" w:lineRule="auto"/>
              <w:rPr>
                <w:rFonts w:asciiTheme="majorHAnsi" w:hAnsiTheme="majorHAnsi"/>
              </w:rPr>
            </w:pPr>
            <w:r>
              <w:rPr>
                <w:rFonts w:asciiTheme="majorHAnsi" w:hAnsiTheme="majorHAnsi"/>
              </w:rPr>
              <w:t>0</w:t>
            </w:r>
          </w:p>
        </w:tc>
      </w:tr>
      <w:tr w:rsidR="00BE47A9" w:rsidRPr="00073390" w:rsidTr="00024D6E">
        <w:tc>
          <w:tcPr>
            <w:tcW w:w="7338" w:type="dxa"/>
          </w:tcPr>
          <w:p w:rsidR="00BE47A9" w:rsidRPr="00C96582" w:rsidRDefault="00BE47A9"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BE47A9" w:rsidRDefault="00BE47A9" w:rsidP="009F393D">
            <w:pPr>
              <w:pStyle w:val="Geenafstand"/>
              <w:spacing w:line="360" w:lineRule="auto"/>
              <w:rPr>
                <w:rFonts w:asciiTheme="majorHAnsi" w:hAnsiTheme="majorHAnsi"/>
              </w:rPr>
            </w:pPr>
            <w:r>
              <w:rPr>
                <w:rFonts w:asciiTheme="majorHAnsi" w:hAnsiTheme="majorHAnsi"/>
              </w:rPr>
              <w:t>0%</w:t>
            </w:r>
          </w:p>
        </w:tc>
      </w:tr>
    </w:tbl>
    <w:p w:rsidR="00BE47A9" w:rsidRDefault="00BE47A9" w:rsidP="009F393D">
      <w:pPr>
        <w:pStyle w:val="Geenafstand"/>
        <w:spacing w:line="360" w:lineRule="auto"/>
        <w:rPr>
          <w:rFonts w:asciiTheme="majorHAnsi" w:hAnsiTheme="majorHAnsi"/>
        </w:rPr>
      </w:pPr>
    </w:p>
    <w:p w:rsidR="00AE56E4" w:rsidRPr="00C96582" w:rsidRDefault="00C96582" w:rsidP="009F393D">
      <w:pPr>
        <w:pStyle w:val="Geenafstand"/>
        <w:spacing w:line="360" w:lineRule="auto"/>
        <w:rPr>
          <w:rFonts w:asciiTheme="majorHAnsi" w:hAnsiTheme="majorHAnsi"/>
        </w:rPr>
      </w:pPr>
      <w:r>
        <w:rPr>
          <w:rFonts w:asciiTheme="majorHAnsi" w:hAnsiTheme="majorHAnsi"/>
        </w:rPr>
        <w:t>Tabel 1</w:t>
      </w:r>
      <w:r w:rsidR="00BE47A9">
        <w:rPr>
          <w:rFonts w:asciiTheme="majorHAnsi" w:hAnsiTheme="majorHAnsi"/>
        </w:rPr>
        <w:t>3</w:t>
      </w:r>
      <w:r>
        <w:rPr>
          <w:rFonts w:asciiTheme="majorHAnsi" w:hAnsiTheme="majorHAnsi"/>
        </w:rPr>
        <w:t xml:space="preserve">: </w:t>
      </w:r>
      <w:r w:rsidR="00AE56E4" w:rsidRPr="00C96582">
        <w:rPr>
          <w:rFonts w:asciiTheme="majorHAnsi" w:hAnsiTheme="majorHAnsi"/>
        </w:rPr>
        <w:t>Multiculturele Rapportage 2006 kwalitatief (tot</w:t>
      </w:r>
      <w:r w:rsidR="00973802" w:rsidRPr="00C96582">
        <w:rPr>
          <w:rFonts w:asciiTheme="majorHAnsi" w:hAnsiTheme="majorHAnsi"/>
        </w:rPr>
        <w:t>aal 24</w:t>
      </w:r>
      <w:r w:rsidR="00AE56E4" w:rsidRPr="00C96582">
        <w:rPr>
          <w:rFonts w:asciiTheme="majorHAnsi" w:hAnsiTheme="majorHAnsi"/>
        </w:rPr>
        <w:t>)</w:t>
      </w:r>
      <w:r w:rsidR="003D7402" w:rsidRPr="00C96582">
        <w:rPr>
          <w:rFonts w:asciiTheme="majorHAnsi" w:hAnsiTheme="majorHAnsi"/>
        </w:rPr>
        <w:t xml:space="preserve"> </w:t>
      </w:r>
    </w:p>
    <w:tbl>
      <w:tblPr>
        <w:tblW w:w="8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4%</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4%</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13%</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62%</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17%</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AE56E4" w:rsidRDefault="00AE56E4" w:rsidP="009F393D">
      <w:pPr>
        <w:pStyle w:val="Geenafstand"/>
        <w:spacing w:line="360" w:lineRule="auto"/>
        <w:rPr>
          <w:rFonts w:asciiTheme="majorHAnsi" w:hAnsiTheme="majorHAnsi"/>
        </w:rPr>
      </w:pPr>
    </w:p>
    <w:p w:rsidR="00024D6E" w:rsidRDefault="00024D6E">
      <w:pPr>
        <w:spacing w:after="200" w:line="276" w:lineRule="auto"/>
        <w:rPr>
          <w:rFonts w:asciiTheme="majorHAnsi" w:eastAsiaTheme="minorHAnsi" w:hAnsiTheme="majorHAnsi" w:cstheme="minorBidi"/>
          <w:sz w:val="22"/>
          <w:szCs w:val="22"/>
          <w:lang w:val="en-US"/>
        </w:rPr>
      </w:pPr>
      <w:r>
        <w:rPr>
          <w:rFonts w:asciiTheme="majorHAnsi" w:hAnsiTheme="majorHAnsi"/>
          <w:lang w:val="en-US"/>
        </w:rPr>
        <w:br w:type="page"/>
      </w:r>
    </w:p>
    <w:p w:rsidR="00AE56E4" w:rsidRDefault="00BE47A9" w:rsidP="009F393D">
      <w:pPr>
        <w:pStyle w:val="Geenafstand"/>
        <w:spacing w:line="360" w:lineRule="auto"/>
        <w:rPr>
          <w:rFonts w:asciiTheme="majorHAnsi" w:hAnsiTheme="majorHAnsi"/>
          <w:lang w:val="en-US"/>
        </w:rPr>
      </w:pPr>
      <w:proofErr w:type="spellStart"/>
      <w:r>
        <w:rPr>
          <w:rFonts w:asciiTheme="majorHAnsi" w:hAnsiTheme="majorHAnsi"/>
          <w:lang w:val="en-US"/>
        </w:rPr>
        <w:lastRenderedPageBreak/>
        <w:t>Tabel</w:t>
      </w:r>
      <w:proofErr w:type="spellEnd"/>
      <w:r>
        <w:rPr>
          <w:rFonts w:asciiTheme="majorHAnsi" w:hAnsiTheme="majorHAnsi"/>
          <w:lang w:val="en-US"/>
        </w:rPr>
        <w:t xml:space="preserve"> 14</w:t>
      </w:r>
      <w:r w:rsidR="00C96582">
        <w:rPr>
          <w:rFonts w:asciiTheme="majorHAnsi" w:hAnsiTheme="majorHAnsi"/>
          <w:lang w:val="en-US"/>
        </w:rPr>
        <w:t xml:space="preserve">: </w:t>
      </w:r>
      <w:proofErr w:type="spellStart"/>
      <w:r w:rsidR="00AE56E4">
        <w:rPr>
          <w:rFonts w:asciiTheme="majorHAnsi" w:hAnsiTheme="majorHAnsi"/>
          <w:lang w:val="en-US"/>
        </w:rPr>
        <w:t>Multicult</w:t>
      </w:r>
      <w:r w:rsidR="00973802">
        <w:rPr>
          <w:rFonts w:asciiTheme="majorHAnsi" w:hAnsiTheme="majorHAnsi"/>
          <w:lang w:val="en-US"/>
        </w:rPr>
        <w:t>urele</w:t>
      </w:r>
      <w:proofErr w:type="spellEnd"/>
      <w:r w:rsidR="00973802">
        <w:rPr>
          <w:rFonts w:asciiTheme="majorHAnsi" w:hAnsiTheme="majorHAnsi"/>
          <w:lang w:val="en-US"/>
        </w:rPr>
        <w:t xml:space="preserve"> </w:t>
      </w:r>
      <w:proofErr w:type="spellStart"/>
      <w:r w:rsidR="00973802">
        <w:rPr>
          <w:rFonts w:asciiTheme="majorHAnsi" w:hAnsiTheme="majorHAnsi"/>
          <w:lang w:val="en-US"/>
        </w:rPr>
        <w:t>Rapportage</w:t>
      </w:r>
      <w:proofErr w:type="spellEnd"/>
      <w:r w:rsidR="00973802">
        <w:rPr>
          <w:rFonts w:asciiTheme="majorHAnsi" w:hAnsiTheme="majorHAnsi"/>
          <w:lang w:val="en-US"/>
        </w:rPr>
        <w:t xml:space="preserve"> 2007 (</w:t>
      </w:r>
      <w:proofErr w:type="spellStart"/>
      <w:r w:rsidR="00973802">
        <w:rPr>
          <w:rFonts w:asciiTheme="majorHAnsi" w:hAnsiTheme="majorHAnsi"/>
          <w:lang w:val="en-US"/>
        </w:rPr>
        <w:t>totaal</w:t>
      </w:r>
      <w:proofErr w:type="spellEnd"/>
      <w:r w:rsidR="00973802">
        <w:rPr>
          <w:rFonts w:asciiTheme="majorHAnsi" w:hAnsiTheme="majorHAnsi"/>
          <w:lang w:val="en-US"/>
        </w:rPr>
        <w:t xml:space="preserve"> 36</w:t>
      </w:r>
      <w:r w:rsidR="00AE56E4">
        <w:rPr>
          <w:rFonts w:asciiTheme="majorHAnsi" w:hAnsiTheme="majorHAnsi"/>
          <w:lang w:val="en-US"/>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0"/>
      </w:tblGrid>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Paars: </w:t>
            </w:r>
            <w:r w:rsidRPr="00C96582">
              <w:rPr>
                <w:rFonts w:asciiTheme="majorHAnsi" w:hAnsiTheme="majorHAnsi"/>
              </w:rPr>
              <w:t xml:space="preserve">Definitie met betrekking tot huidskleur </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14%</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Rood: D</w:t>
            </w:r>
            <w:r w:rsidRPr="00C96582">
              <w:rPr>
                <w:rFonts w:asciiTheme="majorHAnsi" w:hAnsiTheme="majorHAnsi"/>
              </w:rPr>
              <w:t>efinitie met betrekking tot land van afkomst (op basis van perceptie)</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0%</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Oranje: </w:t>
            </w:r>
            <w:r w:rsidRPr="00C96582">
              <w:rPr>
                <w:rFonts w:asciiTheme="majorHAnsi" w:hAnsiTheme="majorHAnsi"/>
              </w:rPr>
              <w:t>Definitie met betrekking tot land van afkomst (gebaseerd op werkelijke etniciteit)</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14%</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Groen: </w:t>
            </w:r>
            <w:r w:rsidRPr="00C96582">
              <w:rPr>
                <w:rFonts w:asciiTheme="majorHAnsi" w:hAnsiTheme="majorHAnsi"/>
              </w:rPr>
              <w:t>Definitie met betrekking tot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14%</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Blauw: </w:t>
            </w:r>
            <w:r w:rsidRPr="00C96582">
              <w:rPr>
                <w:rFonts w:asciiTheme="majorHAnsi" w:hAnsiTheme="majorHAnsi"/>
              </w:rPr>
              <w:t>Definitie met betrekking tot niet-Nederlandse afkomst, zonder specificatie betreft huidskleur, land van afkomst of persoon.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50%</w:t>
            </w:r>
          </w:p>
        </w:tc>
      </w:tr>
      <w:tr w:rsidR="00F56E1B" w:rsidRPr="00073390" w:rsidTr="00024D6E">
        <w:tc>
          <w:tcPr>
            <w:tcW w:w="7338" w:type="dxa"/>
          </w:tcPr>
          <w:p w:rsidR="00F56E1B" w:rsidRPr="00C96582" w:rsidRDefault="00BE47A9" w:rsidP="009F393D">
            <w:pPr>
              <w:pStyle w:val="Geenafstand"/>
              <w:spacing w:line="360" w:lineRule="auto"/>
              <w:rPr>
                <w:rFonts w:asciiTheme="majorHAnsi" w:hAnsiTheme="majorHAnsi"/>
              </w:rPr>
            </w:pPr>
            <w:r>
              <w:rPr>
                <w:rFonts w:asciiTheme="majorHAnsi" w:hAnsiTheme="majorHAnsi"/>
              </w:rPr>
              <w:t xml:space="preserve">Roze: </w:t>
            </w:r>
            <w:r w:rsidRPr="00C96582">
              <w:rPr>
                <w:rFonts w:asciiTheme="majorHAnsi" w:hAnsiTheme="majorHAnsi"/>
              </w:rPr>
              <w:t>Definitie die impliceert dat de te representeren</w:t>
            </w:r>
            <w:r>
              <w:rPr>
                <w:rFonts w:asciiTheme="majorHAnsi" w:hAnsiTheme="majorHAnsi"/>
              </w:rPr>
              <w:t>, aan te spreken of ‘aan te nemen’</w:t>
            </w:r>
            <w:r w:rsidRPr="00C96582">
              <w:rPr>
                <w:rFonts w:asciiTheme="majorHAnsi" w:hAnsiTheme="majorHAnsi"/>
              </w:rPr>
              <w:t xml:space="preserve"> groepen onderdeel van de samenleving zijn.</w:t>
            </w:r>
          </w:p>
        </w:tc>
        <w:tc>
          <w:tcPr>
            <w:tcW w:w="850" w:type="dxa"/>
          </w:tcPr>
          <w:p w:rsidR="00F56E1B" w:rsidRPr="00073390" w:rsidRDefault="00F56E1B" w:rsidP="009F393D">
            <w:pPr>
              <w:pStyle w:val="Geenafstand"/>
              <w:spacing w:line="360" w:lineRule="auto"/>
              <w:rPr>
                <w:rFonts w:asciiTheme="majorHAnsi" w:hAnsiTheme="majorHAnsi"/>
              </w:rPr>
            </w:pPr>
            <w:r>
              <w:rPr>
                <w:rFonts w:asciiTheme="majorHAnsi" w:hAnsiTheme="majorHAnsi"/>
              </w:rPr>
              <w:t>8%</w:t>
            </w:r>
          </w:p>
        </w:tc>
      </w:tr>
      <w:tr w:rsidR="00F56E1B" w:rsidRPr="00073390" w:rsidTr="00024D6E">
        <w:tc>
          <w:tcPr>
            <w:tcW w:w="7338" w:type="dxa"/>
          </w:tcPr>
          <w:p w:rsidR="00F56E1B" w:rsidRPr="00C96582" w:rsidRDefault="00F56E1B" w:rsidP="009F393D">
            <w:pPr>
              <w:pStyle w:val="Geenafstand"/>
              <w:spacing w:line="360" w:lineRule="auto"/>
              <w:rPr>
                <w:rFonts w:asciiTheme="majorHAnsi" w:hAnsiTheme="majorHAnsi"/>
              </w:rPr>
            </w:pPr>
            <w:r>
              <w:rPr>
                <w:rFonts w:asciiTheme="majorHAnsi" w:hAnsiTheme="majorHAnsi"/>
              </w:rPr>
              <w:t xml:space="preserve">Zwart: </w:t>
            </w:r>
            <w:r w:rsidRPr="00C96582">
              <w:rPr>
                <w:rFonts w:asciiTheme="majorHAnsi" w:hAnsiTheme="majorHAnsi"/>
              </w:rPr>
              <w:t>Niet gedefinieerd</w:t>
            </w:r>
          </w:p>
        </w:tc>
        <w:tc>
          <w:tcPr>
            <w:tcW w:w="850" w:type="dxa"/>
          </w:tcPr>
          <w:p w:rsidR="00F56E1B" w:rsidRDefault="00F56E1B" w:rsidP="009F393D">
            <w:pPr>
              <w:pStyle w:val="Geenafstand"/>
              <w:spacing w:line="360" w:lineRule="auto"/>
              <w:rPr>
                <w:rFonts w:asciiTheme="majorHAnsi" w:hAnsiTheme="majorHAnsi"/>
              </w:rPr>
            </w:pPr>
            <w:r>
              <w:rPr>
                <w:rFonts w:asciiTheme="majorHAnsi" w:hAnsiTheme="majorHAnsi"/>
              </w:rPr>
              <w:t>0%</w:t>
            </w:r>
          </w:p>
        </w:tc>
      </w:tr>
    </w:tbl>
    <w:p w:rsidR="00AE56E4" w:rsidRPr="00073390" w:rsidRDefault="00AE56E4" w:rsidP="009F393D">
      <w:pPr>
        <w:pStyle w:val="Geenafstand"/>
        <w:spacing w:line="360" w:lineRule="auto"/>
        <w:rPr>
          <w:rFonts w:asciiTheme="majorHAnsi" w:hAnsiTheme="majorHAnsi"/>
        </w:rPr>
      </w:pPr>
    </w:p>
    <w:p w:rsidR="004A1C5D" w:rsidRPr="00073390" w:rsidRDefault="00F56E1B" w:rsidP="009F393D">
      <w:pPr>
        <w:pStyle w:val="Geenafstand"/>
        <w:spacing w:line="360" w:lineRule="auto"/>
        <w:rPr>
          <w:rFonts w:asciiTheme="majorHAnsi" w:hAnsiTheme="majorHAnsi"/>
        </w:rPr>
      </w:pPr>
      <w:r>
        <w:rPr>
          <w:rFonts w:asciiTheme="majorHAnsi" w:hAnsiTheme="majorHAnsi"/>
        </w:rPr>
        <w:t>Grafiek 4: totaalbeeld definities uitvoering – op basis van type document</w:t>
      </w:r>
    </w:p>
    <w:p w:rsidR="00AE56E4" w:rsidRDefault="00B361E1" w:rsidP="009F393D">
      <w:pPr>
        <w:pStyle w:val="Geenafstand"/>
        <w:spacing w:line="360" w:lineRule="auto"/>
        <w:rPr>
          <w:rFonts w:asciiTheme="majorHAnsi" w:hAnsiTheme="majorHAnsi"/>
        </w:rPr>
      </w:pPr>
      <w:r>
        <w:rPr>
          <w:rFonts w:asciiTheme="majorHAnsi" w:hAnsiTheme="majorHAnsi"/>
          <w:noProof/>
          <w:lang w:eastAsia="nl-NL"/>
        </w:rPr>
        <w:drawing>
          <wp:inline distT="0" distB="0" distL="0" distR="0">
            <wp:extent cx="5486400" cy="3200400"/>
            <wp:effectExtent l="19050" t="0" r="1905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167" w:rsidRDefault="00871167" w:rsidP="009F393D">
      <w:pPr>
        <w:pStyle w:val="Geenafstand"/>
        <w:spacing w:line="360" w:lineRule="auto"/>
        <w:rPr>
          <w:rFonts w:asciiTheme="majorHAnsi" w:hAnsiTheme="majorHAnsi"/>
        </w:rPr>
      </w:pPr>
    </w:p>
    <w:p w:rsidR="00871167" w:rsidRPr="000415E5" w:rsidRDefault="00871167" w:rsidP="009F393D">
      <w:pPr>
        <w:pStyle w:val="Geenafstand"/>
        <w:spacing w:line="360" w:lineRule="auto"/>
        <w:rPr>
          <w:rFonts w:asciiTheme="majorHAnsi" w:hAnsiTheme="majorHAnsi"/>
        </w:rPr>
      </w:pPr>
    </w:p>
    <w:p w:rsidR="00A239AB" w:rsidRDefault="00A239AB" w:rsidP="009F393D">
      <w:pPr>
        <w:pStyle w:val="Geenafstand"/>
        <w:spacing w:line="360" w:lineRule="auto"/>
      </w:pPr>
      <w:r>
        <w:br w:type="page"/>
      </w:r>
    </w:p>
    <w:p w:rsidR="00103ED3" w:rsidRPr="00073390" w:rsidRDefault="00F178AA" w:rsidP="009F393D">
      <w:pPr>
        <w:pStyle w:val="Hoofdstuktitel"/>
        <w:spacing w:line="360" w:lineRule="auto"/>
      </w:pPr>
      <w:r>
        <w:lastRenderedPageBreak/>
        <w:t>6</w:t>
      </w:r>
      <w:r w:rsidR="00C96582">
        <w:t>. Bevindingen</w:t>
      </w:r>
    </w:p>
    <w:p w:rsidR="003410F9" w:rsidRDefault="00F178AA" w:rsidP="009F393D">
      <w:pPr>
        <w:pStyle w:val="Subtitel1"/>
        <w:spacing w:line="360" w:lineRule="auto"/>
      </w:pPr>
      <w:r>
        <w:t>6</w:t>
      </w:r>
      <w:r w:rsidR="003410F9" w:rsidRPr="001C27A4">
        <w:t xml:space="preserve">.1 Analyse </w:t>
      </w:r>
      <w:r w:rsidR="004524E9">
        <w:t>resultaten op basis van type doelstelling</w:t>
      </w:r>
    </w:p>
    <w:p w:rsidR="004524E9" w:rsidRDefault="0041013D" w:rsidP="009F393D">
      <w:pPr>
        <w:pStyle w:val="Geenafstand"/>
        <w:spacing w:line="360" w:lineRule="auto"/>
      </w:pPr>
      <w:r w:rsidRPr="00FC1478">
        <w:rPr>
          <w:rFonts w:asciiTheme="majorHAnsi" w:hAnsiTheme="majorHAnsi"/>
        </w:rPr>
        <w:t xml:space="preserve">Wanneer de resultaten uit paragraaf </w:t>
      </w:r>
      <w:r w:rsidR="00F178AA">
        <w:rPr>
          <w:rFonts w:asciiTheme="majorHAnsi" w:hAnsiTheme="majorHAnsi"/>
        </w:rPr>
        <w:t>5</w:t>
      </w:r>
      <w:r w:rsidRPr="00FC1478">
        <w:rPr>
          <w:rFonts w:asciiTheme="majorHAnsi" w:hAnsiTheme="majorHAnsi"/>
        </w:rPr>
        <w:t xml:space="preserve">.1 vergeleken worden met die uit paragraaf </w:t>
      </w:r>
      <w:r w:rsidR="00F178AA">
        <w:rPr>
          <w:rFonts w:asciiTheme="majorHAnsi" w:hAnsiTheme="majorHAnsi"/>
        </w:rPr>
        <w:t>5</w:t>
      </w:r>
      <w:r w:rsidRPr="00FC1478">
        <w:rPr>
          <w:rFonts w:asciiTheme="majorHAnsi" w:hAnsiTheme="majorHAnsi"/>
        </w:rPr>
        <w:t xml:space="preserve">.3, valt een aantal zaken direct op. De </w:t>
      </w:r>
      <w:r w:rsidR="0074669D">
        <w:rPr>
          <w:rFonts w:asciiTheme="majorHAnsi" w:hAnsiTheme="majorHAnsi"/>
        </w:rPr>
        <w:t>‘D</w:t>
      </w:r>
      <w:r w:rsidRPr="00FC1478">
        <w:rPr>
          <w:rFonts w:asciiTheme="majorHAnsi" w:hAnsiTheme="majorHAnsi"/>
        </w:rPr>
        <w:t xml:space="preserve">efinities </w:t>
      </w:r>
      <w:r w:rsidR="0074669D">
        <w:rPr>
          <w:rFonts w:asciiTheme="majorHAnsi" w:hAnsiTheme="majorHAnsi"/>
        </w:rPr>
        <w:t>D</w:t>
      </w:r>
      <w:r w:rsidRPr="00FC1478">
        <w:rPr>
          <w:rFonts w:asciiTheme="majorHAnsi" w:hAnsiTheme="majorHAnsi"/>
        </w:rPr>
        <w:t>oelstellingen</w:t>
      </w:r>
      <w:r w:rsidR="0074669D">
        <w:rPr>
          <w:rFonts w:asciiTheme="majorHAnsi" w:hAnsiTheme="majorHAnsi"/>
        </w:rPr>
        <w:t>’</w:t>
      </w:r>
      <w:r w:rsidRPr="00FC1478">
        <w:rPr>
          <w:rFonts w:asciiTheme="majorHAnsi" w:hAnsiTheme="majorHAnsi"/>
        </w:rPr>
        <w:t xml:space="preserve"> zijn bijna allemaal aspecifiek</w:t>
      </w:r>
      <w:r w:rsidR="00FC1478" w:rsidRPr="00FC1478">
        <w:rPr>
          <w:rFonts w:asciiTheme="majorHAnsi" w:hAnsiTheme="majorHAnsi"/>
        </w:rPr>
        <w:t xml:space="preserve"> en niet meetbaar.</w:t>
      </w:r>
      <w:r w:rsidRPr="00FC1478">
        <w:rPr>
          <w:rFonts w:asciiTheme="majorHAnsi" w:hAnsiTheme="majorHAnsi"/>
        </w:rPr>
        <w:t xml:space="preserve"> </w:t>
      </w:r>
      <w:r w:rsidR="0074669D">
        <w:rPr>
          <w:rFonts w:asciiTheme="majorHAnsi" w:hAnsiTheme="majorHAnsi"/>
        </w:rPr>
        <w:t>S</w:t>
      </w:r>
      <w:r w:rsidRPr="00FC1478">
        <w:rPr>
          <w:rFonts w:asciiTheme="majorHAnsi" w:hAnsiTheme="majorHAnsi"/>
        </w:rPr>
        <w:t xml:space="preserve">lechts 6% van definities in de categorie ‘het representeren van de gehele Nederlandse samenleving’ </w:t>
      </w:r>
      <w:r w:rsidR="00FC1478" w:rsidRPr="00FC1478">
        <w:rPr>
          <w:rFonts w:asciiTheme="majorHAnsi" w:hAnsiTheme="majorHAnsi"/>
        </w:rPr>
        <w:t xml:space="preserve">is </w:t>
      </w:r>
      <w:r w:rsidRPr="00FC1478">
        <w:rPr>
          <w:rFonts w:asciiTheme="majorHAnsi" w:hAnsiTheme="majorHAnsi"/>
        </w:rPr>
        <w:t xml:space="preserve">gespecificeerd (BNN </w:t>
      </w:r>
      <w:r w:rsidR="00FC1478">
        <w:rPr>
          <w:rFonts w:asciiTheme="majorHAnsi" w:hAnsiTheme="majorHAnsi"/>
        </w:rPr>
        <w:t>noemt</w:t>
      </w:r>
      <w:r w:rsidRPr="00FC1478">
        <w:rPr>
          <w:rFonts w:asciiTheme="majorHAnsi" w:hAnsiTheme="majorHAnsi"/>
        </w:rPr>
        <w:t xml:space="preserve"> ‘ver</w:t>
      </w:r>
      <w:r w:rsidR="00FC1478" w:rsidRPr="00FC1478">
        <w:rPr>
          <w:rFonts w:asciiTheme="majorHAnsi" w:hAnsiTheme="majorHAnsi"/>
        </w:rPr>
        <w:t>kleuring’</w:t>
      </w:r>
      <w:r w:rsidR="00FC1478" w:rsidRPr="00FC1478">
        <w:rPr>
          <w:rStyle w:val="Voetnootmarkering"/>
          <w:rFonts w:asciiTheme="majorHAnsi" w:hAnsiTheme="majorHAnsi"/>
        </w:rPr>
        <w:footnoteReference w:id="1"/>
      </w:r>
      <w:r w:rsidR="00FC1478" w:rsidRPr="00FC1478">
        <w:rPr>
          <w:rFonts w:asciiTheme="majorHAnsi" w:hAnsiTheme="majorHAnsi"/>
        </w:rPr>
        <w:t xml:space="preserve">). De andere definities vallen in de categorieën </w:t>
      </w:r>
      <w:r w:rsidR="0074669D">
        <w:rPr>
          <w:rFonts w:asciiTheme="majorHAnsi" w:hAnsiTheme="majorHAnsi"/>
        </w:rPr>
        <w:t>‘</w:t>
      </w:r>
      <w:r w:rsidR="00FC1478" w:rsidRPr="00FC1478">
        <w:rPr>
          <w:rFonts w:asciiTheme="majorHAnsi" w:hAnsiTheme="majorHAnsi"/>
        </w:rPr>
        <w:t>blauw</w:t>
      </w:r>
      <w:r w:rsidR="0074669D">
        <w:rPr>
          <w:rFonts w:asciiTheme="majorHAnsi" w:hAnsiTheme="majorHAnsi"/>
        </w:rPr>
        <w:t>’</w:t>
      </w:r>
      <w:r w:rsidR="00FC1478" w:rsidRPr="00FC1478">
        <w:rPr>
          <w:rFonts w:asciiTheme="majorHAnsi" w:hAnsiTheme="majorHAnsi"/>
        </w:rPr>
        <w:t xml:space="preserve"> (definitie met betrekking tot niet-Nederlandse afkomst, zonder specificatie betreft huidskleur, land van afkomst of persoon), </w:t>
      </w:r>
      <w:r w:rsidR="0074669D">
        <w:rPr>
          <w:rFonts w:asciiTheme="majorHAnsi" w:hAnsiTheme="majorHAnsi"/>
        </w:rPr>
        <w:t>‘</w:t>
      </w:r>
      <w:r w:rsidR="00FC1478" w:rsidRPr="00FC1478">
        <w:rPr>
          <w:rFonts w:asciiTheme="majorHAnsi" w:hAnsiTheme="majorHAnsi"/>
        </w:rPr>
        <w:t>roze</w:t>
      </w:r>
      <w:r w:rsidR="0074669D">
        <w:rPr>
          <w:rFonts w:asciiTheme="majorHAnsi" w:hAnsiTheme="majorHAnsi"/>
        </w:rPr>
        <w:t>’</w:t>
      </w:r>
      <w:r w:rsidR="00FC1478" w:rsidRPr="00FC1478">
        <w:rPr>
          <w:rFonts w:asciiTheme="majorHAnsi" w:hAnsiTheme="majorHAnsi"/>
        </w:rPr>
        <w:t xml:space="preserve"> (definitie die impliceert dat de te representeren</w:t>
      </w:r>
      <w:r w:rsidR="0074669D">
        <w:rPr>
          <w:rFonts w:asciiTheme="majorHAnsi" w:hAnsiTheme="majorHAnsi"/>
        </w:rPr>
        <w:t>, aan te spreken of ‘aan te nemen’</w:t>
      </w:r>
      <w:r w:rsidR="00FC1478" w:rsidRPr="00FC1478">
        <w:rPr>
          <w:rFonts w:asciiTheme="majorHAnsi" w:hAnsiTheme="majorHAnsi"/>
        </w:rPr>
        <w:t xml:space="preserve"> groepen onderdeel van de samenleving zijn) en </w:t>
      </w:r>
      <w:r w:rsidR="0074669D">
        <w:rPr>
          <w:rFonts w:asciiTheme="majorHAnsi" w:hAnsiTheme="majorHAnsi"/>
        </w:rPr>
        <w:t>‘</w:t>
      </w:r>
      <w:r w:rsidR="00FC1478" w:rsidRPr="00FC1478">
        <w:rPr>
          <w:rFonts w:asciiTheme="majorHAnsi" w:hAnsiTheme="majorHAnsi"/>
        </w:rPr>
        <w:t>zwart</w:t>
      </w:r>
      <w:r w:rsidR="0074669D">
        <w:rPr>
          <w:rFonts w:asciiTheme="majorHAnsi" w:hAnsiTheme="majorHAnsi"/>
        </w:rPr>
        <w:t>’</w:t>
      </w:r>
      <w:r w:rsidR="00FC1478" w:rsidRPr="00FC1478">
        <w:rPr>
          <w:rFonts w:asciiTheme="majorHAnsi" w:hAnsiTheme="majorHAnsi"/>
        </w:rPr>
        <w:t xml:space="preserve"> (niet gedefinieerd). Hieruit kan </w:t>
      </w:r>
      <w:r w:rsidR="00FC1478">
        <w:rPr>
          <w:rFonts w:asciiTheme="majorHAnsi" w:hAnsiTheme="majorHAnsi"/>
        </w:rPr>
        <w:t xml:space="preserve">in algemene zin </w:t>
      </w:r>
      <w:r w:rsidR="00FC1478" w:rsidRPr="00FC1478">
        <w:rPr>
          <w:rFonts w:asciiTheme="majorHAnsi" w:hAnsiTheme="majorHAnsi"/>
        </w:rPr>
        <w:t xml:space="preserve">geconcludeerd worden dat de doelstellingen te abstract zijn om concreet tot uitvoering te brengen. </w:t>
      </w:r>
    </w:p>
    <w:p w:rsidR="00965BBA" w:rsidRDefault="00965BBA" w:rsidP="009F393D">
      <w:pPr>
        <w:pStyle w:val="Geenafstand"/>
        <w:spacing w:line="360" w:lineRule="auto"/>
      </w:pPr>
    </w:p>
    <w:p w:rsidR="00FC1478" w:rsidRDefault="00F178AA" w:rsidP="009F393D">
      <w:pPr>
        <w:pStyle w:val="subtitel2"/>
        <w:spacing w:line="360" w:lineRule="auto"/>
      </w:pPr>
      <w:r>
        <w:t>6</w:t>
      </w:r>
      <w:r w:rsidR="00FC1478">
        <w:t>.1.1 Het aanspreken van de gehele Nederlandse samenleving</w:t>
      </w:r>
    </w:p>
    <w:p w:rsidR="00FC1478" w:rsidRDefault="00FC1478" w:rsidP="009F393D">
      <w:pPr>
        <w:pStyle w:val="Geenafstand"/>
        <w:spacing w:line="360" w:lineRule="auto"/>
        <w:rPr>
          <w:rFonts w:asciiTheme="majorHAnsi" w:hAnsiTheme="majorHAnsi"/>
        </w:rPr>
      </w:pPr>
      <w:r w:rsidRPr="003E3B21">
        <w:rPr>
          <w:rFonts w:asciiTheme="majorHAnsi" w:hAnsiTheme="majorHAnsi"/>
        </w:rPr>
        <w:t xml:space="preserve">Met betrekking tot de categorie ‘aanspreken’ valt op dat de </w:t>
      </w:r>
      <w:r w:rsidR="003E3B21">
        <w:rPr>
          <w:rFonts w:asciiTheme="majorHAnsi" w:hAnsiTheme="majorHAnsi"/>
        </w:rPr>
        <w:t>aan te spreken</w:t>
      </w:r>
      <w:r w:rsidRPr="003E3B21">
        <w:rPr>
          <w:rFonts w:asciiTheme="majorHAnsi" w:hAnsiTheme="majorHAnsi"/>
        </w:rPr>
        <w:t xml:space="preserve"> groep in </w:t>
      </w:r>
      <w:r w:rsidR="00BA7BF4">
        <w:rPr>
          <w:rFonts w:asciiTheme="majorHAnsi" w:hAnsiTheme="majorHAnsi"/>
        </w:rPr>
        <w:t>de D</w:t>
      </w:r>
      <w:r w:rsidRPr="003E3B21">
        <w:rPr>
          <w:rFonts w:asciiTheme="majorHAnsi" w:hAnsiTheme="majorHAnsi"/>
        </w:rPr>
        <w:t xml:space="preserve">efinities </w:t>
      </w:r>
      <w:r w:rsidR="00BA7BF4">
        <w:rPr>
          <w:rFonts w:asciiTheme="majorHAnsi" w:hAnsiTheme="majorHAnsi"/>
        </w:rPr>
        <w:t>D</w:t>
      </w:r>
      <w:r w:rsidRPr="003E3B21">
        <w:rPr>
          <w:rFonts w:asciiTheme="majorHAnsi" w:hAnsiTheme="majorHAnsi"/>
        </w:rPr>
        <w:t>oelstellingen in de meeste gevallen als onderdeel van de samenleving benoemd wordt</w:t>
      </w:r>
      <w:r w:rsidR="003E3B21">
        <w:rPr>
          <w:rFonts w:asciiTheme="majorHAnsi" w:hAnsiTheme="majorHAnsi"/>
        </w:rPr>
        <w:t>. En</w:t>
      </w:r>
      <w:r w:rsidRPr="003E3B21">
        <w:rPr>
          <w:rFonts w:asciiTheme="majorHAnsi" w:hAnsiTheme="majorHAnsi"/>
        </w:rPr>
        <w:t xml:space="preserve">erzijds is dit positief, omdat op die manier het </w:t>
      </w:r>
      <w:r w:rsidR="003E3B21">
        <w:rPr>
          <w:rFonts w:asciiTheme="majorHAnsi" w:hAnsiTheme="majorHAnsi"/>
        </w:rPr>
        <w:t>‘andere</w:t>
      </w:r>
      <w:r w:rsidRPr="003E3B21">
        <w:rPr>
          <w:rFonts w:asciiTheme="majorHAnsi" w:hAnsiTheme="majorHAnsi"/>
        </w:rPr>
        <w:t>’ geen negatieve connotatie krijgt (</w:t>
      </w:r>
      <w:r w:rsidR="003E3B21">
        <w:rPr>
          <w:rFonts w:asciiTheme="majorHAnsi" w:hAnsiTheme="majorHAnsi"/>
        </w:rPr>
        <w:t>zie ook Theoretisch K</w:t>
      </w:r>
      <w:r w:rsidRPr="003E3B21">
        <w:rPr>
          <w:rFonts w:asciiTheme="majorHAnsi" w:hAnsiTheme="majorHAnsi"/>
        </w:rPr>
        <w:t>ader</w:t>
      </w:r>
      <w:r w:rsidR="003E3B21">
        <w:rPr>
          <w:rFonts w:asciiTheme="majorHAnsi" w:hAnsiTheme="majorHAnsi"/>
        </w:rPr>
        <w:t xml:space="preserve"> </w:t>
      </w:r>
      <w:r w:rsidR="00F178AA">
        <w:rPr>
          <w:rFonts w:asciiTheme="majorHAnsi" w:hAnsiTheme="majorHAnsi"/>
        </w:rPr>
        <w:t>3</w:t>
      </w:r>
      <w:r w:rsidR="003E3B21">
        <w:rPr>
          <w:rFonts w:asciiTheme="majorHAnsi" w:hAnsiTheme="majorHAnsi"/>
        </w:rPr>
        <w:t>.2</w:t>
      </w:r>
      <w:r w:rsidRPr="003E3B21">
        <w:rPr>
          <w:rFonts w:asciiTheme="majorHAnsi" w:hAnsiTheme="majorHAnsi"/>
        </w:rPr>
        <w:t>)</w:t>
      </w:r>
      <w:r w:rsidR="003E3B21" w:rsidRPr="003E3B21">
        <w:rPr>
          <w:rFonts w:asciiTheme="majorHAnsi" w:hAnsiTheme="majorHAnsi"/>
        </w:rPr>
        <w:t>.</w:t>
      </w:r>
      <w:r w:rsidR="003E3B21">
        <w:rPr>
          <w:rFonts w:asciiTheme="majorHAnsi" w:hAnsiTheme="majorHAnsi"/>
        </w:rPr>
        <w:t xml:space="preserve"> De nadruk ligt niet op de verschillen, maar op het feit dat iedereen onderdeel van de Nederlandse samenleving is.</w:t>
      </w:r>
      <w:r w:rsidR="006741F1">
        <w:rPr>
          <w:rFonts w:asciiTheme="majorHAnsi" w:hAnsiTheme="majorHAnsi"/>
        </w:rPr>
        <w:t xml:space="preserve"> </w:t>
      </w:r>
      <w:r w:rsidR="00BA7BF4">
        <w:rPr>
          <w:rFonts w:asciiTheme="majorHAnsi" w:hAnsiTheme="majorHAnsi"/>
        </w:rPr>
        <w:t xml:space="preserve">Anderzijds is dit negatief, omdat niet duidelijk is of alle groepen in de Nederlandse samenleving aangesproken worden en bij welke groepen hierin geïnvesteerd zou moeten worden. </w:t>
      </w:r>
      <w:r w:rsidR="006741F1">
        <w:rPr>
          <w:rFonts w:asciiTheme="majorHAnsi" w:hAnsiTheme="majorHAnsi"/>
        </w:rPr>
        <w:t xml:space="preserve">Bij een kwart van de </w:t>
      </w:r>
      <w:r w:rsidR="00C10BF3">
        <w:rPr>
          <w:rFonts w:asciiTheme="majorHAnsi" w:hAnsiTheme="majorHAnsi"/>
        </w:rPr>
        <w:t xml:space="preserve">definities ligt de nadruk wel op het ‘andere’. </w:t>
      </w:r>
      <w:r w:rsidR="0074669D">
        <w:rPr>
          <w:rFonts w:asciiTheme="majorHAnsi" w:hAnsiTheme="majorHAnsi"/>
        </w:rPr>
        <w:t>D</w:t>
      </w:r>
      <w:r w:rsidR="00C10BF3">
        <w:rPr>
          <w:rFonts w:asciiTheme="majorHAnsi" w:hAnsiTheme="majorHAnsi"/>
        </w:rPr>
        <w:t xml:space="preserve">e definitie ‘niet-westerse’ allochtonen wordt </w:t>
      </w:r>
      <w:r w:rsidR="0074669D">
        <w:rPr>
          <w:rFonts w:asciiTheme="majorHAnsi" w:hAnsiTheme="majorHAnsi"/>
        </w:rPr>
        <w:t xml:space="preserve">bijvoorbeeld </w:t>
      </w:r>
      <w:r w:rsidR="00C10BF3">
        <w:rPr>
          <w:rFonts w:asciiTheme="majorHAnsi" w:hAnsiTheme="majorHAnsi"/>
        </w:rPr>
        <w:t>genoemd.</w:t>
      </w:r>
      <w:r w:rsidR="00C10BF3">
        <w:rPr>
          <w:rStyle w:val="Voetnootmarkering"/>
          <w:rFonts w:asciiTheme="majorHAnsi" w:hAnsiTheme="majorHAnsi"/>
        </w:rPr>
        <w:footnoteReference w:id="2"/>
      </w:r>
    </w:p>
    <w:p w:rsidR="00C10BF3" w:rsidRDefault="00BA7BF4" w:rsidP="009F393D">
      <w:pPr>
        <w:pStyle w:val="Geenafstand"/>
        <w:spacing w:line="360" w:lineRule="auto"/>
        <w:rPr>
          <w:rFonts w:asciiTheme="majorHAnsi" w:hAnsiTheme="majorHAnsi"/>
        </w:rPr>
      </w:pPr>
      <w:r>
        <w:rPr>
          <w:rFonts w:asciiTheme="majorHAnsi" w:hAnsiTheme="majorHAnsi"/>
        </w:rPr>
        <w:t xml:space="preserve">Bij de </w:t>
      </w:r>
      <w:r w:rsidR="0074669D">
        <w:rPr>
          <w:rFonts w:asciiTheme="majorHAnsi" w:hAnsiTheme="majorHAnsi"/>
        </w:rPr>
        <w:t>‘</w:t>
      </w:r>
      <w:r>
        <w:rPr>
          <w:rFonts w:asciiTheme="majorHAnsi" w:hAnsiTheme="majorHAnsi"/>
        </w:rPr>
        <w:t>Definities Uitvoering</w:t>
      </w:r>
      <w:r w:rsidR="0074669D">
        <w:rPr>
          <w:rFonts w:asciiTheme="majorHAnsi" w:hAnsiTheme="majorHAnsi"/>
        </w:rPr>
        <w:t>’</w:t>
      </w:r>
      <w:r>
        <w:rPr>
          <w:rFonts w:asciiTheme="majorHAnsi" w:hAnsiTheme="majorHAnsi"/>
        </w:rPr>
        <w:t xml:space="preserve"> ligt de verdeling </w:t>
      </w:r>
      <w:r w:rsidR="008D6760">
        <w:rPr>
          <w:rFonts w:asciiTheme="majorHAnsi" w:hAnsiTheme="majorHAnsi"/>
        </w:rPr>
        <w:t>anders. In bijna alle definities wordt ‘allochtoon’ aangehaald (allochtone kijkers, allochtone jongeren</w:t>
      </w:r>
      <w:r w:rsidR="008D6760">
        <w:rPr>
          <w:rStyle w:val="Voetnootmarkering"/>
          <w:rFonts w:asciiTheme="majorHAnsi" w:hAnsiTheme="majorHAnsi"/>
        </w:rPr>
        <w:footnoteReference w:id="3"/>
      </w:r>
      <w:r w:rsidR="008D6760">
        <w:rPr>
          <w:rFonts w:asciiTheme="majorHAnsi" w:hAnsiTheme="majorHAnsi"/>
        </w:rPr>
        <w:t>). In één geval (definitie van de NPS) wordt de aan te spreken groep gespecificeerd met ‘Marokkaanse kijkers’.</w:t>
      </w:r>
      <w:r w:rsidR="008D6760">
        <w:rPr>
          <w:rStyle w:val="Voetnootmarkering"/>
          <w:rFonts w:asciiTheme="majorHAnsi" w:hAnsiTheme="majorHAnsi"/>
        </w:rPr>
        <w:footnoteReference w:id="4"/>
      </w:r>
    </w:p>
    <w:p w:rsidR="008D6760" w:rsidRDefault="008D6760" w:rsidP="009F393D">
      <w:pPr>
        <w:pStyle w:val="Geenafstand"/>
        <w:spacing w:line="360" w:lineRule="auto"/>
        <w:rPr>
          <w:rFonts w:asciiTheme="majorHAnsi" w:hAnsiTheme="majorHAnsi"/>
        </w:rPr>
      </w:pPr>
    </w:p>
    <w:p w:rsidR="002935C3" w:rsidRDefault="008D6760" w:rsidP="009F393D">
      <w:pPr>
        <w:pStyle w:val="Geenafstand"/>
        <w:spacing w:line="360" w:lineRule="auto"/>
        <w:rPr>
          <w:rFonts w:asciiTheme="majorHAnsi" w:hAnsiTheme="majorHAnsi"/>
        </w:rPr>
      </w:pPr>
      <w:r>
        <w:rPr>
          <w:rFonts w:asciiTheme="majorHAnsi" w:hAnsiTheme="majorHAnsi"/>
        </w:rPr>
        <w:t xml:space="preserve">Problematisch is dat uit de doelstellingen niet duidelijk wordt dat bepaalde groepen Nederlanders zich minder aangesproken voelen door de programmering van de </w:t>
      </w:r>
      <w:r>
        <w:rPr>
          <w:rFonts w:asciiTheme="majorHAnsi" w:hAnsiTheme="majorHAnsi"/>
        </w:rPr>
        <w:lastRenderedPageBreak/>
        <w:t xml:space="preserve">publieke omroep, terwijl in de uitvoering gesproken wordt over het verbeteren van het aanspreken van o.a. allochtonen en Marokkanen. </w:t>
      </w:r>
    </w:p>
    <w:p w:rsidR="002935C3" w:rsidRDefault="002935C3" w:rsidP="009F393D">
      <w:pPr>
        <w:pStyle w:val="Geenafstand"/>
        <w:spacing w:line="360" w:lineRule="auto"/>
        <w:rPr>
          <w:rFonts w:asciiTheme="majorHAnsi" w:hAnsiTheme="majorHAnsi"/>
        </w:rPr>
      </w:pPr>
    </w:p>
    <w:p w:rsidR="002935C3" w:rsidRDefault="008D6760" w:rsidP="009F393D">
      <w:pPr>
        <w:pStyle w:val="Geenafstand"/>
        <w:spacing w:line="360" w:lineRule="auto"/>
        <w:rPr>
          <w:rFonts w:asciiTheme="majorHAnsi" w:hAnsiTheme="majorHAnsi"/>
        </w:rPr>
      </w:pPr>
      <w:r>
        <w:rPr>
          <w:rFonts w:asciiTheme="majorHAnsi" w:hAnsiTheme="majorHAnsi"/>
        </w:rPr>
        <w:t xml:space="preserve">De oorzaak van dit probleem zou kunnen liggen in het feit dat </w:t>
      </w:r>
      <w:r w:rsidR="00E106FA">
        <w:rPr>
          <w:rFonts w:asciiTheme="majorHAnsi" w:hAnsiTheme="majorHAnsi"/>
        </w:rPr>
        <w:t>haast onmogelijk is om te achterhalen welke programma’s allochtone kijkers graag willen zien.</w:t>
      </w:r>
      <w:r w:rsidR="002935C3">
        <w:rPr>
          <w:rFonts w:asciiTheme="majorHAnsi" w:hAnsiTheme="majorHAnsi"/>
        </w:rPr>
        <w:t xml:space="preserve"> </w:t>
      </w:r>
      <w:r w:rsidR="00E106FA">
        <w:rPr>
          <w:rFonts w:asciiTheme="majorHAnsi" w:hAnsiTheme="majorHAnsi"/>
        </w:rPr>
        <w:t xml:space="preserve">In 2007 trok de publieke omroep twee miljoen euro om onderzoek te doen naar het kijkgedrag van allochtonen, maar zonder succes. Bereikonderzoeken voor tv worden gedaan door kastjes in huishoudens te plaatsen, die de kijkinformatie doorsturen naar het onderzoeksbureau. Door cultuurverschillen zijn allochtonen minder snel bereid om een </w:t>
      </w:r>
      <w:r w:rsidR="0074669D">
        <w:rPr>
          <w:rFonts w:asciiTheme="majorHAnsi" w:hAnsiTheme="majorHAnsi"/>
        </w:rPr>
        <w:t>‘</w:t>
      </w:r>
      <w:r w:rsidR="00E106FA">
        <w:rPr>
          <w:rFonts w:asciiTheme="majorHAnsi" w:hAnsiTheme="majorHAnsi"/>
        </w:rPr>
        <w:t>kastje</w:t>
      </w:r>
      <w:r w:rsidR="0074669D">
        <w:rPr>
          <w:rFonts w:asciiTheme="majorHAnsi" w:hAnsiTheme="majorHAnsi"/>
        </w:rPr>
        <w:t>’ (dat de kijkgegevens doorspeelt)</w:t>
      </w:r>
      <w:r w:rsidR="00E106FA">
        <w:rPr>
          <w:rFonts w:asciiTheme="majorHAnsi" w:hAnsiTheme="majorHAnsi"/>
        </w:rPr>
        <w:t xml:space="preserve"> te laten plaatsen</w:t>
      </w:r>
      <w:r w:rsidR="002935C3">
        <w:rPr>
          <w:rFonts w:asciiTheme="majorHAnsi" w:hAnsiTheme="majorHAnsi"/>
        </w:rPr>
        <w:t xml:space="preserve"> </w:t>
      </w:r>
      <w:sdt>
        <w:sdtPr>
          <w:rPr>
            <w:rFonts w:asciiTheme="majorHAnsi" w:hAnsiTheme="majorHAnsi"/>
          </w:rPr>
          <w:id w:val="8603695"/>
          <w:citation/>
        </w:sdtPr>
        <w:sdtContent>
          <w:r w:rsidR="00944586">
            <w:rPr>
              <w:rFonts w:asciiTheme="majorHAnsi" w:hAnsiTheme="majorHAnsi"/>
            </w:rPr>
            <w:fldChar w:fldCharType="begin"/>
          </w:r>
          <w:r w:rsidR="0074669D" w:rsidRPr="0074669D">
            <w:rPr>
              <w:rFonts w:asciiTheme="majorHAnsi" w:hAnsiTheme="majorHAnsi"/>
            </w:rPr>
            <w:instrText xml:space="preserve"> CITATION Jon09 \l 1033  </w:instrText>
          </w:r>
          <w:r w:rsidR="00944586">
            <w:rPr>
              <w:rFonts w:asciiTheme="majorHAnsi" w:hAnsiTheme="majorHAnsi"/>
            </w:rPr>
            <w:fldChar w:fldCharType="separate"/>
          </w:r>
          <w:r w:rsidR="0074669D" w:rsidRPr="0074669D">
            <w:rPr>
              <w:rFonts w:asciiTheme="majorHAnsi" w:hAnsiTheme="majorHAnsi"/>
              <w:noProof/>
            </w:rPr>
            <w:t>(Maas en Bos 2009)</w:t>
          </w:r>
          <w:r w:rsidR="00944586">
            <w:rPr>
              <w:rFonts w:asciiTheme="majorHAnsi" w:hAnsiTheme="majorHAnsi"/>
            </w:rPr>
            <w:fldChar w:fldCharType="end"/>
          </w:r>
        </w:sdtContent>
      </w:sdt>
      <w:r w:rsidR="002935C3">
        <w:rPr>
          <w:rFonts w:asciiTheme="majorHAnsi" w:hAnsiTheme="majorHAnsi"/>
        </w:rPr>
        <w:t>.</w:t>
      </w:r>
      <w:r w:rsidR="00E106FA">
        <w:rPr>
          <w:rFonts w:asciiTheme="majorHAnsi" w:hAnsiTheme="majorHAnsi"/>
        </w:rPr>
        <w:t xml:space="preserve"> </w:t>
      </w:r>
    </w:p>
    <w:p w:rsidR="003E3B21" w:rsidRDefault="002935C3" w:rsidP="009F393D">
      <w:pPr>
        <w:pStyle w:val="Geenafstand"/>
        <w:spacing w:line="360" w:lineRule="auto"/>
        <w:rPr>
          <w:rFonts w:asciiTheme="majorHAnsi" w:hAnsiTheme="majorHAnsi"/>
        </w:rPr>
      </w:pPr>
      <w:r>
        <w:rPr>
          <w:rFonts w:asciiTheme="majorHAnsi" w:hAnsiTheme="majorHAnsi"/>
        </w:rPr>
        <w:tab/>
        <w:t>Daarnaast zien allochtonen</w:t>
      </w:r>
      <w:r w:rsidR="00E106FA">
        <w:rPr>
          <w:rFonts w:asciiTheme="majorHAnsi" w:hAnsiTheme="majorHAnsi"/>
        </w:rPr>
        <w:t xml:space="preserve"> het nut van het meten van kijkgedrag niet in. Dat is echter niet het enige probleem; zelfs als het zou lukken om een in verhouding kloppend deel van de kastjes bij mensen van Turkse, Surinaamse, Marokkaanse of Antilliaanse afkomst te plaatsen, dan zijn er per uitgesplitste bevolkingsgroep te weinig mensen om iets over hun kijkgedrag te kunnen zeggen. De gegevens zijn dan niet representatief</w:t>
      </w:r>
      <w:r>
        <w:rPr>
          <w:rFonts w:asciiTheme="majorHAnsi" w:hAnsiTheme="majorHAnsi"/>
        </w:rPr>
        <w:t>. Kijk- en Luisteronderzoek doet met individuele interviews aanvullend onderzoek, maar er zijn geen concrete cijfers over het kijkgedrag van allochtonen</w:t>
      </w:r>
      <w:r w:rsidR="00E106FA">
        <w:rPr>
          <w:rFonts w:asciiTheme="majorHAnsi" w:hAnsiTheme="majorHAnsi"/>
        </w:rPr>
        <w:t xml:space="preserve"> </w:t>
      </w:r>
      <w:sdt>
        <w:sdtPr>
          <w:rPr>
            <w:rFonts w:asciiTheme="majorHAnsi" w:hAnsiTheme="majorHAnsi"/>
          </w:rPr>
          <w:id w:val="8603694"/>
          <w:citation/>
        </w:sdtPr>
        <w:sdtContent>
          <w:r w:rsidR="00944586">
            <w:rPr>
              <w:rFonts w:asciiTheme="majorHAnsi" w:hAnsiTheme="majorHAnsi"/>
            </w:rPr>
            <w:fldChar w:fldCharType="begin"/>
          </w:r>
          <w:r w:rsidR="0074669D" w:rsidRPr="0074669D">
            <w:rPr>
              <w:rFonts w:asciiTheme="majorHAnsi" w:hAnsiTheme="majorHAnsi"/>
            </w:rPr>
            <w:instrText xml:space="preserve"> CITATION Jon09 \l 1033  </w:instrText>
          </w:r>
          <w:r w:rsidR="00944586">
            <w:rPr>
              <w:rFonts w:asciiTheme="majorHAnsi" w:hAnsiTheme="majorHAnsi"/>
            </w:rPr>
            <w:fldChar w:fldCharType="separate"/>
          </w:r>
          <w:r w:rsidR="0074669D" w:rsidRPr="0074669D">
            <w:rPr>
              <w:rFonts w:asciiTheme="majorHAnsi" w:hAnsiTheme="majorHAnsi"/>
              <w:noProof/>
            </w:rPr>
            <w:t>(Maas en Bos 2009)</w:t>
          </w:r>
          <w:r w:rsidR="00944586">
            <w:rPr>
              <w:rFonts w:asciiTheme="majorHAnsi" w:hAnsiTheme="majorHAnsi"/>
            </w:rPr>
            <w:fldChar w:fldCharType="end"/>
          </w:r>
        </w:sdtContent>
      </w:sdt>
      <w:r w:rsidR="00E106FA">
        <w:rPr>
          <w:rFonts w:asciiTheme="majorHAnsi" w:hAnsiTheme="majorHAnsi"/>
        </w:rPr>
        <w:t xml:space="preserve">. </w:t>
      </w:r>
    </w:p>
    <w:p w:rsidR="00965BBA" w:rsidRDefault="00965BBA" w:rsidP="009F393D">
      <w:pPr>
        <w:pStyle w:val="Geenafstand"/>
        <w:spacing w:line="360" w:lineRule="auto"/>
        <w:rPr>
          <w:rFonts w:asciiTheme="majorHAnsi" w:hAnsiTheme="majorHAnsi"/>
        </w:rPr>
      </w:pPr>
    </w:p>
    <w:p w:rsidR="00965BBA" w:rsidRPr="000D0031" w:rsidRDefault="00965BBA" w:rsidP="009F393D">
      <w:pPr>
        <w:pStyle w:val="Geenafstand"/>
        <w:spacing w:line="360" w:lineRule="auto"/>
        <w:rPr>
          <w:rFonts w:asciiTheme="majorHAnsi" w:hAnsiTheme="majorHAnsi"/>
        </w:rPr>
      </w:pPr>
      <w:r>
        <w:rPr>
          <w:rFonts w:asciiTheme="majorHAnsi" w:hAnsiTheme="majorHAnsi"/>
        </w:rPr>
        <w:t xml:space="preserve">Wellicht moet er een nieuwe manier van kijk- en luisteronderzoek voor allochtone Nederlanders ontwikkeld worden, want het is van groot belang dat alle groepen inderdaad aangesproken worden. </w:t>
      </w:r>
      <w:r w:rsidR="000D0031">
        <w:rPr>
          <w:rFonts w:asciiTheme="majorHAnsi" w:hAnsiTheme="majorHAnsi"/>
        </w:rPr>
        <w:t xml:space="preserve">De publieke omroep heeft namelijk ook </w:t>
      </w:r>
      <w:r w:rsidR="0074669D">
        <w:rPr>
          <w:rFonts w:asciiTheme="majorHAnsi" w:hAnsiTheme="majorHAnsi"/>
        </w:rPr>
        <w:t>de</w:t>
      </w:r>
      <w:r w:rsidR="000D0031">
        <w:rPr>
          <w:rFonts w:asciiTheme="majorHAnsi" w:hAnsiTheme="majorHAnsi"/>
        </w:rPr>
        <w:t xml:space="preserve"> (indirecte) taak om een gevoel van nationale identiteit te creëren. De programma’s moeten kijkers motiveren om hun rol als burger te herkennen, met de rechten en plichten die daarbij horen </w:t>
      </w:r>
      <w:sdt>
        <w:sdtPr>
          <w:rPr>
            <w:rFonts w:asciiTheme="majorHAnsi" w:hAnsiTheme="majorHAnsi"/>
          </w:rPr>
          <w:id w:val="8564330"/>
          <w:citation/>
        </w:sdtPr>
        <w:sdtContent>
          <w:r w:rsidR="00944586">
            <w:rPr>
              <w:rFonts w:asciiTheme="majorHAnsi" w:hAnsiTheme="majorHAnsi"/>
            </w:rPr>
            <w:fldChar w:fldCharType="begin"/>
          </w:r>
          <w:r w:rsidR="00BA415E" w:rsidRPr="00BA415E">
            <w:rPr>
              <w:rFonts w:asciiTheme="majorHAnsi" w:hAnsiTheme="majorHAnsi"/>
            </w:rPr>
            <w:instrText xml:space="preserve"> CITATION Col01 \p 243 \l 1033  </w:instrText>
          </w:r>
          <w:r w:rsidR="00944586">
            <w:rPr>
              <w:rFonts w:asciiTheme="majorHAnsi" w:hAnsiTheme="majorHAnsi"/>
            </w:rPr>
            <w:fldChar w:fldCharType="separate"/>
          </w:r>
          <w:r w:rsidR="00BA415E" w:rsidRPr="00BA415E">
            <w:rPr>
              <w:rFonts w:asciiTheme="majorHAnsi" w:hAnsiTheme="majorHAnsi"/>
              <w:noProof/>
            </w:rPr>
            <w:t>(Stewert et al. 2001, 243)</w:t>
          </w:r>
          <w:r w:rsidR="00944586">
            <w:rPr>
              <w:rFonts w:asciiTheme="majorHAnsi" w:hAnsiTheme="majorHAnsi"/>
            </w:rPr>
            <w:fldChar w:fldCharType="end"/>
          </w:r>
        </w:sdtContent>
      </w:sdt>
      <w:r w:rsidR="000D0031">
        <w:rPr>
          <w:rFonts w:asciiTheme="majorHAnsi" w:hAnsiTheme="majorHAnsi"/>
        </w:rPr>
        <w:t>.</w:t>
      </w:r>
      <w:r w:rsidR="0091070C">
        <w:rPr>
          <w:rFonts w:asciiTheme="majorHAnsi" w:hAnsiTheme="majorHAnsi"/>
        </w:rPr>
        <w:t xml:space="preserve"> Bovendien geven representaties niet alleen betekenis voor toeschouwers, maar ook voor de individuen die het onderwerp zijn van de representatie</w:t>
      </w:r>
      <w:r w:rsidR="0091070C" w:rsidRPr="00074DD8">
        <w:rPr>
          <w:rFonts w:asciiTheme="majorHAnsi" w:hAnsiTheme="majorHAnsi"/>
        </w:rPr>
        <w:t xml:space="preserve"> </w:t>
      </w:r>
      <w:sdt>
        <w:sdtPr>
          <w:rPr>
            <w:rFonts w:asciiTheme="majorHAnsi" w:hAnsiTheme="majorHAnsi"/>
          </w:rPr>
          <w:id w:val="8564339"/>
          <w:citation/>
        </w:sdtPr>
        <w:sdtContent>
          <w:r w:rsidR="00944586">
            <w:rPr>
              <w:rFonts w:asciiTheme="majorHAnsi" w:hAnsiTheme="majorHAnsi"/>
            </w:rPr>
            <w:fldChar w:fldCharType="begin"/>
          </w:r>
          <w:r w:rsidR="00BA415E" w:rsidRPr="00BA415E">
            <w:rPr>
              <w:rFonts w:asciiTheme="majorHAnsi" w:hAnsiTheme="majorHAnsi"/>
            </w:rPr>
            <w:instrText xml:space="preserve"> CITATION Gra05 \p 65 \t  \l 1033  </w:instrText>
          </w:r>
          <w:r w:rsidR="00944586">
            <w:rPr>
              <w:rFonts w:asciiTheme="majorHAnsi" w:hAnsiTheme="majorHAnsi"/>
            </w:rPr>
            <w:fldChar w:fldCharType="separate"/>
          </w:r>
          <w:r w:rsidR="00BA415E" w:rsidRPr="00BA415E">
            <w:rPr>
              <w:rFonts w:asciiTheme="majorHAnsi" w:hAnsiTheme="majorHAnsi"/>
              <w:noProof/>
            </w:rPr>
            <w:t>(Burton 2005, 65)</w:t>
          </w:r>
          <w:r w:rsidR="00944586">
            <w:rPr>
              <w:rFonts w:asciiTheme="majorHAnsi" w:hAnsiTheme="majorHAnsi"/>
            </w:rPr>
            <w:fldChar w:fldCharType="end"/>
          </w:r>
        </w:sdtContent>
      </w:sdt>
      <w:r w:rsidR="0091070C">
        <w:rPr>
          <w:rFonts w:asciiTheme="majorHAnsi" w:hAnsiTheme="majorHAnsi"/>
        </w:rPr>
        <w:t xml:space="preserve">. De groepen die ‘onderwerp zijn van de representatie’ moeten zich dan wel daadwerkelijk aangesproken voelen. </w:t>
      </w:r>
    </w:p>
    <w:p w:rsidR="00046EA6" w:rsidRDefault="00046EA6" w:rsidP="009F393D">
      <w:pPr>
        <w:pStyle w:val="subtitel2"/>
        <w:spacing w:line="360" w:lineRule="auto"/>
      </w:pPr>
    </w:p>
    <w:p w:rsidR="00FC1478" w:rsidRDefault="00F178AA" w:rsidP="009F393D">
      <w:pPr>
        <w:pStyle w:val="subtitel2"/>
        <w:spacing w:line="360" w:lineRule="auto"/>
      </w:pPr>
      <w:r>
        <w:t>6</w:t>
      </w:r>
      <w:r w:rsidR="00FC1478">
        <w:t>.1.2 Het representeren van de gehele Nederlandse samenleving</w:t>
      </w:r>
    </w:p>
    <w:p w:rsidR="00965BBA" w:rsidRDefault="00965BBA" w:rsidP="009F393D">
      <w:pPr>
        <w:pStyle w:val="Geenafstand"/>
        <w:spacing w:line="360" w:lineRule="auto"/>
        <w:rPr>
          <w:rFonts w:asciiTheme="majorHAnsi" w:hAnsiTheme="majorHAnsi"/>
        </w:rPr>
      </w:pPr>
      <w:r>
        <w:rPr>
          <w:rFonts w:asciiTheme="majorHAnsi" w:hAnsiTheme="majorHAnsi"/>
        </w:rPr>
        <w:t xml:space="preserve">In de </w:t>
      </w:r>
      <w:r w:rsidR="00E657BB">
        <w:rPr>
          <w:rFonts w:asciiTheme="majorHAnsi" w:hAnsiTheme="majorHAnsi"/>
        </w:rPr>
        <w:t>‘</w:t>
      </w:r>
      <w:r>
        <w:rPr>
          <w:rFonts w:asciiTheme="majorHAnsi" w:hAnsiTheme="majorHAnsi"/>
        </w:rPr>
        <w:t>Definities Doelstellingen</w:t>
      </w:r>
      <w:r w:rsidR="00E657BB">
        <w:rPr>
          <w:rFonts w:asciiTheme="majorHAnsi" w:hAnsiTheme="majorHAnsi"/>
        </w:rPr>
        <w:t>’</w:t>
      </w:r>
      <w:r>
        <w:rPr>
          <w:rFonts w:asciiTheme="majorHAnsi" w:hAnsiTheme="majorHAnsi"/>
        </w:rPr>
        <w:t xml:space="preserve"> met betrekking tot de representatie valt op dat ongeveer de helft van de definities het ‘andere’ benadrukt (allochtonen, </w:t>
      </w:r>
      <w:r w:rsidR="00554359">
        <w:rPr>
          <w:rFonts w:asciiTheme="majorHAnsi" w:hAnsiTheme="majorHAnsi"/>
        </w:rPr>
        <w:lastRenderedPageBreak/>
        <w:t>minderheidsgroepen</w:t>
      </w:r>
      <w:r w:rsidR="00CF7E11">
        <w:rPr>
          <w:rStyle w:val="Voetnootmarkering"/>
          <w:rFonts w:asciiTheme="majorHAnsi" w:hAnsiTheme="majorHAnsi"/>
        </w:rPr>
        <w:footnoteReference w:id="5"/>
      </w:r>
      <w:r w:rsidR="00CF7E11">
        <w:rPr>
          <w:rFonts w:asciiTheme="majorHAnsi" w:hAnsiTheme="majorHAnsi"/>
        </w:rPr>
        <w:t>). Iets minder dan een vijfde deel impliceert dat de te representeren groep onderdeel is van de Nederlandse samenleving, een derde deel van de definities geeft geen uitsluitsel over wie of wat precies gerepresenteerd moet worden.</w:t>
      </w:r>
      <w:r w:rsidR="00554359">
        <w:rPr>
          <w:rFonts w:asciiTheme="majorHAnsi" w:hAnsiTheme="majorHAnsi"/>
        </w:rPr>
        <w:t xml:space="preserve"> Eén definitie had betrekking op huidskleur; BNN formuleerde ‘de verkleuring van BNN/101.tv-programma’s’ als doelstelling.</w:t>
      </w:r>
    </w:p>
    <w:p w:rsidR="00554359" w:rsidRDefault="00554359" w:rsidP="009F393D">
      <w:pPr>
        <w:pStyle w:val="Geenafstand"/>
        <w:spacing w:line="360" w:lineRule="auto"/>
        <w:rPr>
          <w:rFonts w:asciiTheme="majorHAnsi" w:hAnsiTheme="majorHAnsi"/>
        </w:rPr>
      </w:pPr>
    </w:p>
    <w:p w:rsidR="00554359" w:rsidRDefault="00554359" w:rsidP="009F393D">
      <w:pPr>
        <w:pStyle w:val="Geenafstand"/>
        <w:spacing w:line="360" w:lineRule="auto"/>
        <w:rPr>
          <w:rFonts w:asciiTheme="majorHAnsi" w:hAnsiTheme="majorHAnsi"/>
        </w:rPr>
      </w:pPr>
      <w:r>
        <w:rPr>
          <w:rFonts w:asciiTheme="majorHAnsi" w:hAnsiTheme="majorHAnsi"/>
        </w:rPr>
        <w:t xml:space="preserve">Ook in de </w:t>
      </w:r>
      <w:r w:rsidR="00E657BB">
        <w:rPr>
          <w:rFonts w:asciiTheme="majorHAnsi" w:hAnsiTheme="majorHAnsi"/>
        </w:rPr>
        <w:t>‘</w:t>
      </w:r>
      <w:r>
        <w:rPr>
          <w:rFonts w:asciiTheme="majorHAnsi" w:hAnsiTheme="majorHAnsi"/>
        </w:rPr>
        <w:t>Definities Uitvoering</w:t>
      </w:r>
      <w:r w:rsidR="00E657BB">
        <w:rPr>
          <w:rFonts w:asciiTheme="majorHAnsi" w:hAnsiTheme="majorHAnsi"/>
        </w:rPr>
        <w:t>’</w:t>
      </w:r>
      <w:r>
        <w:rPr>
          <w:rFonts w:asciiTheme="majorHAnsi" w:hAnsiTheme="majorHAnsi"/>
        </w:rPr>
        <w:t xml:space="preserve"> komen definities op basis van huidskleur voor </w:t>
      </w:r>
      <w:r w:rsidR="004C74FB">
        <w:rPr>
          <w:rFonts w:asciiTheme="majorHAnsi" w:hAnsiTheme="majorHAnsi"/>
        </w:rPr>
        <w:t>(z</w:t>
      </w:r>
      <w:r>
        <w:rPr>
          <w:rFonts w:asciiTheme="majorHAnsi" w:hAnsiTheme="majorHAnsi"/>
        </w:rPr>
        <w:t>wart, gekleurde personen, niet-blank</w:t>
      </w:r>
      <w:r w:rsidR="004C74FB">
        <w:rPr>
          <w:rStyle w:val="Voetnootmarkering"/>
          <w:rFonts w:asciiTheme="majorHAnsi" w:hAnsiTheme="majorHAnsi"/>
        </w:rPr>
        <w:footnoteReference w:id="6"/>
      </w:r>
      <w:r w:rsidR="004C74FB">
        <w:rPr>
          <w:rFonts w:asciiTheme="majorHAnsi" w:hAnsiTheme="majorHAnsi"/>
        </w:rPr>
        <w:t xml:space="preserve">). Wat opvallender is, is het grote aandeel definities in de categorie ‘rood’, waarin de definitie betrekking heeft op het land van afkomst. Het land van afkomst is echter bepaald aan de hand van fysieke en verbale kenmerken. Zo kan het dus voorkomen dat iemand als ‘van Antilliaanse afkomst’ gepercipieerd wordt, terwijl hij of zij dat niet is. Naar mijn mening zeggen zowel de definities uit de paarse als uit de rode categorie weinig, omdat nergens uit blijkt dat </w:t>
      </w:r>
      <w:r w:rsidR="00C56CE3">
        <w:rPr>
          <w:rFonts w:asciiTheme="majorHAnsi" w:hAnsiTheme="majorHAnsi"/>
        </w:rPr>
        <w:t xml:space="preserve">diegene of </w:t>
      </w:r>
      <w:r w:rsidR="004C74FB">
        <w:rPr>
          <w:rFonts w:asciiTheme="majorHAnsi" w:hAnsiTheme="majorHAnsi"/>
        </w:rPr>
        <w:t>dat</w:t>
      </w:r>
      <w:r w:rsidR="00C56CE3">
        <w:rPr>
          <w:rFonts w:asciiTheme="majorHAnsi" w:hAnsiTheme="majorHAnsi"/>
        </w:rPr>
        <w:t>gene</w:t>
      </w:r>
      <w:r w:rsidR="004C74FB">
        <w:rPr>
          <w:rFonts w:asciiTheme="majorHAnsi" w:hAnsiTheme="majorHAnsi"/>
        </w:rPr>
        <w:t xml:space="preserve"> wat gerepresenteerd wordt niet gewoon Nederlands is. Als beelden van personen met een niet-blanke huidskleur op semiotische wijze geanalyseerd worden, wordt duidelijk dat </w:t>
      </w:r>
      <w:r w:rsidR="00C56CE3">
        <w:rPr>
          <w:rFonts w:asciiTheme="majorHAnsi" w:hAnsiTheme="majorHAnsi"/>
        </w:rPr>
        <w:t xml:space="preserve">het niet verantwoord is om op basis van fysieke en verbale kenmerken conclusies te trekken over etniciteit. In de semiotische leer wordt een teken verdeeld in twee elementen: </w:t>
      </w:r>
      <w:proofErr w:type="spellStart"/>
      <w:r w:rsidR="00C56CE3">
        <w:rPr>
          <w:rFonts w:asciiTheme="majorHAnsi" w:hAnsiTheme="majorHAnsi"/>
          <w:i/>
        </w:rPr>
        <w:t>signifier</w:t>
      </w:r>
      <w:proofErr w:type="spellEnd"/>
      <w:r w:rsidR="00C56CE3">
        <w:rPr>
          <w:rFonts w:asciiTheme="majorHAnsi" w:hAnsiTheme="majorHAnsi"/>
          <w:i/>
        </w:rPr>
        <w:t xml:space="preserve"> </w:t>
      </w:r>
      <w:r w:rsidR="00C56CE3">
        <w:rPr>
          <w:rFonts w:asciiTheme="majorHAnsi" w:hAnsiTheme="majorHAnsi"/>
        </w:rPr>
        <w:t xml:space="preserve">en </w:t>
      </w:r>
      <w:proofErr w:type="spellStart"/>
      <w:r w:rsidR="00C56CE3">
        <w:rPr>
          <w:rFonts w:asciiTheme="majorHAnsi" w:hAnsiTheme="majorHAnsi"/>
          <w:i/>
        </w:rPr>
        <w:t>signified</w:t>
      </w:r>
      <w:proofErr w:type="spellEnd"/>
      <w:r w:rsidR="00C56CE3">
        <w:rPr>
          <w:rFonts w:asciiTheme="majorHAnsi" w:hAnsiTheme="majorHAnsi"/>
        </w:rPr>
        <w:t xml:space="preserve"> </w:t>
      </w:r>
      <w:sdt>
        <w:sdtPr>
          <w:rPr>
            <w:rFonts w:asciiTheme="majorHAnsi" w:hAnsiTheme="majorHAnsi"/>
          </w:rPr>
          <w:id w:val="8603696"/>
          <w:citation/>
        </w:sdtPr>
        <w:sdtContent>
          <w:r w:rsidR="00944586">
            <w:rPr>
              <w:rFonts w:asciiTheme="majorHAnsi" w:hAnsiTheme="majorHAnsi"/>
            </w:rPr>
            <w:fldChar w:fldCharType="begin"/>
          </w:r>
          <w:r w:rsidR="00BA415E" w:rsidRPr="00BA415E">
            <w:rPr>
              <w:rFonts w:asciiTheme="majorHAnsi" w:hAnsiTheme="majorHAnsi"/>
            </w:rPr>
            <w:instrText xml:space="preserve"> CITATION Fer83 \l 1033  </w:instrText>
          </w:r>
          <w:r w:rsidR="00944586">
            <w:rPr>
              <w:rFonts w:asciiTheme="majorHAnsi" w:hAnsiTheme="majorHAnsi"/>
            </w:rPr>
            <w:fldChar w:fldCharType="separate"/>
          </w:r>
          <w:r w:rsidR="00BA415E" w:rsidRPr="00BA415E">
            <w:rPr>
              <w:rFonts w:asciiTheme="majorHAnsi" w:hAnsiTheme="majorHAnsi"/>
              <w:noProof/>
            </w:rPr>
            <w:t>(Saussure 1983)</w:t>
          </w:r>
          <w:r w:rsidR="00944586">
            <w:rPr>
              <w:rFonts w:asciiTheme="majorHAnsi" w:hAnsiTheme="majorHAnsi"/>
            </w:rPr>
            <w:fldChar w:fldCharType="end"/>
          </w:r>
        </w:sdtContent>
      </w:sdt>
      <w:r w:rsidR="00C56CE3">
        <w:rPr>
          <w:rFonts w:asciiTheme="majorHAnsi" w:hAnsiTheme="majorHAnsi"/>
        </w:rPr>
        <w:t xml:space="preserve">. </w:t>
      </w:r>
      <w:r w:rsidR="00585506">
        <w:rPr>
          <w:rFonts w:asciiTheme="majorHAnsi" w:hAnsiTheme="majorHAnsi"/>
        </w:rPr>
        <w:t xml:space="preserve">De </w:t>
      </w:r>
      <w:proofErr w:type="spellStart"/>
      <w:r w:rsidR="00585506">
        <w:rPr>
          <w:rFonts w:asciiTheme="majorHAnsi" w:hAnsiTheme="majorHAnsi"/>
          <w:i/>
        </w:rPr>
        <w:t>signifier</w:t>
      </w:r>
      <w:proofErr w:type="spellEnd"/>
      <w:r w:rsidR="00585506">
        <w:rPr>
          <w:rFonts w:asciiTheme="majorHAnsi" w:hAnsiTheme="majorHAnsi"/>
        </w:rPr>
        <w:t xml:space="preserve"> staat voor het (materiële) teken met potentie tot betekenis, de </w:t>
      </w:r>
      <w:proofErr w:type="spellStart"/>
      <w:r w:rsidR="00585506">
        <w:rPr>
          <w:rFonts w:asciiTheme="majorHAnsi" w:hAnsiTheme="majorHAnsi"/>
          <w:i/>
        </w:rPr>
        <w:t>signified</w:t>
      </w:r>
      <w:proofErr w:type="spellEnd"/>
      <w:r w:rsidR="00585506">
        <w:rPr>
          <w:rFonts w:asciiTheme="majorHAnsi" w:hAnsiTheme="majorHAnsi"/>
        </w:rPr>
        <w:t xml:space="preserve"> verwijst naar de mogelijke betekenissen. De connectie tussen die twee is arbitrair en niet absoluut; de context zorgt ervoor dat de ene mogelijke betekenis aannemelijker is dan de andere. Omdat de context uit andere tekens bestaat, ontstaan er conventies </w:t>
      </w:r>
      <w:sdt>
        <w:sdtPr>
          <w:rPr>
            <w:rFonts w:asciiTheme="majorHAnsi" w:hAnsiTheme="majorHAnsi"/>
          </w:rPr>
          <w:id w:val="8603697"/>
          <w:citation/>
        </w:sdtPr>
        <w:sdtContent>
          <w:r w:rsidR="00944586">
            <w:rPr>
              <w:rFonts w:asciiTheme="majorHAnsi" w:hAnsiTheme="majorHAnsi"/>
            </w:rPr>
            <w:fldChar w:fldCharType="begin"/>
          </w:r>
          <w:r w:rsidR="00BA415E" w:rsidRPr="00BA415E">
            <w:rPr>
              <w:rFonts w:asciiTheme="majorHAnsi" w:hAnsiTheme="majorHAnsi"/>
            </w:rPr>
            <w:instrText xml:space="preserve"> CITATION Gra05 \p 50 \t  \l 1033  </w:instrText>
          </w:r>
          <w:r w:rsidR="00944586">
            <w:rPr>
              <w:rFonts w:asciiTheme="majorHAnsi" w:hAnsiTheme="majorHAnsi"/>
            </w:rPr>
            <w:fldChar w:fldCharType="separate"/>
          </w:r>
          <w:r w:rsidR="00BA415E" w:rsidRPr="00BA415E">
            <w:rPr>
              <w:rFonts w:asciiTheme="majorHAnsi" w:hAnsiTheme="majorHAnsi"/>
              <w:noProof/>
            </w:rPr>
            <w:t>(Burton 2005, 50)</w:t>
          </w:r>
          <w:r w:rsidR="00944586">
            <w:rPr>
              <w:rFonts w:asciiTheme="majorHAnsi" w:hAnsiTheme="majorHAnsi"/>
            </w:rPr>
            <w:fldChar w:fldCharType="end"/>
          </w:r>
        </w:sdtContent>
      </w:sdt>
      <w:r w:rsidR="00585506">
        <w:rPr>
          <w:rFonts w:asciiTheme="majorHAnsi" w:hAnsiTheme="majorHAnsi"/>
        </w:rPr>
        <w:t>.</w:t>
      </w:r>
      <w:r w:rsidR="00C56CE3">
        <w:rPr>
          <w:rFonts w:asciiTheme="majorHAnsi" w:hAnsiTheme="majorHAnsi"/>
        </w:rPr>
        <w:t xml:space="preserve"> </w:t>
      </w:r>
      <w:r w:rsidR="00585506">
        <w:rPr>
          <w:rFonts w:asciiTheme="majorHAnsi" w:hAnsiTheme="majorHAnsi"/>
        </w:rPr>
        <w:t>Dit wil echter niet zeggen dat altijd de juiste betekenis gekozen wordt. Vooral in dit specifieke geval lijkt het mij van belang dat er niet slordig met het definiëren van de te representeren groepen omgegaan wordt.</w:t>
      </w:r>
    </w:p>
    <w:p w:rsidR="004C74FB" w:rsidRDefault="004C74FB" w:rsidP="009F393D">
      <w:pPr>
        <w:pStyle w:val="Geenafstand"/>
        <w:spacing w:line="360" w:lineRule="auto"/>
        <w:rPr>
          <w:rFonts w:asciiTheme="majorHAnsi" w:hAnsiTheme="majorHAnsi"/>
        </w:rPr>
      </w:pPr>
    </w:p>
    <w:p w:rsidR="0032108A" w:rsidRDefault="0032108A" w:rsidP="009F393D">
      <w:pPr>
        <w:pStyle w:val="Geenafstand"/>
        <w:spacing w:line="360" w:lineRule="auto"/>
        <w:rPr>
          <w:rFonts w:asciiTheme="majorHAnsi" w:hAnsiTheme="majorHAnsi"/>
        </w:rPr>
      </w:pPr>
      <w:r>
        <w:rPr>
          <w:rFonts w:asciiTheme="majorHAnsi" w:hAnsiTheme="majorHAnsi"/>
        </w:rPr>
        <w:t xml:space="preserve">Naast de definities op basis van perceptie (categorieën ‘paars’ en ‘rood’), </w:t>
      </w:r>
      <w:r w:rsidR="00481208">
        <w:rPr>
          <w:rFonts w:asciiTheme="majorHAnsi" w:hAnsiTheme="majorHAnsi"/>
        </w:rPr>
        <w:t xml:space="preserve">wordt in 9% van de gevallen gespecificeerd welke precieze groep gerepresenteerd wordt. De NPS noemt bijvoorbeeld </w:t>
      </w:r>
      <w:r w:rsidR="00E657BB">
        <w:rPr>
          <w:rFonts w:asciiTheme="majorHAnsi" w:hAnsiTheme="majorHAnsi"/>
        </w:rPr>
        <w:t>‘</w:t>
      </w:r>
      <w:r w:rsidR="00481208">
        <w:rPr>
          <w:rFonts w:asciiTheme="majorHAnsi" w:hAnsiTheme="majorHAnsi"/>
        </w:rPr>
        <w:t>Surinaamse, Turkse, Marokkaanse en Antilliaanse Nederlanders</w:t>
      </w:r>
      <w:r w:rsidR="00E657BB">
        <w:rPr>
          <w:rFonts w:asciiTheme="majorHAnsi" w:hAnsiTheme="majorHAnsi"/>
        </w:rPr>
        <w:t>’</w:t>
      </w:r>
      <w:r w:rsidR="00481208">
        <w:rPr>
          <w:rFonts w:asciiTheme="majorHAnsi" w:hAnsiTheme="majorHAnsi"/>
        </w:rPr>
        <w:t xml:space="preserve"> en </w:t>
      </w:r>
      <w:proofErr w:type="spellStart"/>
      <w:r w:rsidR="00481208">
        <w:rPr>
          <w:rFonts w:asciiTheme="majorHAnsi" w:hAnsiTheme="majorHAnsi"/>
        </w:rPr>
        <w:t>Educom</w:t>
      </w:r>
      <w:proofErr w:type="spellEnd"/>
      <w:r w:rsidR="00481208">
        <w:rPr>
          <w:rFonts w:asciiTheme="majorHAnsi" w:hAnsiTheme="majorHAnsi"/>
        </w:rPr>
        <w:t xml:space="preserve"> noemt </w:t>
      </w:r>
      <w:r w:rsidR="00E657BB">
        <w:rPr>
          <w:rFonts w:asciiTheme="majorHAnsi" w:hAnsiTheme="majorHAnsi"/>
        </w:rPr>
        <w:t>‘</w:t>
      </w:r>
      <w:r w:rsidR="00481208">
        <w:rPr>
          <w:rFonts w:asciiTheme="majorHAnsi" w:hAnsiTheme="majorHAnsi"/>
        </w:rPr>
        <w:t>presentatoren van Surinaamse, Turkse, Marokkaanse en Antilliaanse komaf</w:t>
      </w:r>
      <w:r w:rsidR="00E657BB">
        <w:rPr>
          <w:rFonts w:asciiTheme="majorHAnsi" w:hAnsiTheme="majorHAnsi"/>
        </w:rPr>
        <w:t>’</w:t>
      </w:r>
      <w:r w:rsidR="00481208">
        <w:rPr>
          <w:rFonts w:asciiTheme="majorHAnsi" w:hAnsiTheme="majorHAnsi"/>
        </w:rPr>
        <w:t>.</w:t>
      </w:r>
      <w:r w:rsidR="002A58FF">
        <w:rPr>
          <w:rStyle w:val="Voetnootmarkering"/>
          <w:rFonts w:asciiTheme="majorHAnsi" w:hAnsiTheme="majorHAnsi"/>
        </w:rPr>
        <w:footnoteReference w:id="7"/>
      </w:r>
      <w:r w:rsidR="002A58FF">
        <w:rPr>
          <w:rFonts w:asciiTheme="majorHAnsi" w:hAnsiTheme="majorHAnsi"/>
        </w:rPr>
        <w:t xml:space="preserve"> Ook worden voorbeelden genoemd van personen die bijdragen aan de representatie van een bepaalde groep. De NPS noemt </w:t>
      </w:r>
      <w:r w:rsidR="002A58FF">
        <w:rPr>
          <w:rFonts w:asciiTheme="majorHAnsi" w:hAnsiTheme="majorHAnsi"/>
        </w:rPr>
        <w:lastRenderedPageBreak/>
        <w:t xml:space="preserve">bijvoorbeeld ‘twee orthodoxe moslimjongeren: </w:t>
      </w:r>
      <w:proofErr w:type="spellStart"/>
      <w:r w:rsidR="002A58FF">
        <w:rPr>
          <w:rFonts w:asciiTheme="majorHAnsi" w:hAnsiTheme="majorHAnsi"/>
        </w:rPr>
        <w:t>Abdelhakim</w:t>
      </w:r>
      <w:proofErr w:type="spellEnd"/>
      <w:r w:rsidR="002A58FF">
        <w:rPr>
          <w:rFonts w:asciiTheme="majorHAnsi" w:hAnsiTheme="majorHAnsi"/>
        </w:rPr>
        <w:t xml:space="preserve"> en </w:t>
      </w:r>
      <w:proofErr w:type="spellStart"/>
      <w:r w:rsidR="002A58FF">
        <w:rPr>
          <w:rFonts w:asciiTheme="majorHAnsi" w:hAnsiTheme="majorHAnsi"/>
        </w:rPr>
        <w:t>Salahedine</w:t>
      </w:r>
      <w:proofErr w:type="spellEnd"/>
      <w:r w:rsidR="002A58FF">
        <w:rPr>
          <w:rFonts w:asciiTheme="majorHAnsi" w:hAnsiTheme="majorHAnsi"/>
        </w:rPr>
        <w:t xml:space="preserve">’, de EO noemt ‘Sharon </w:t>
      </w:r>
      <w:proofErr w:type="spellStart"/>
      <w:r w:rsidR="002A58FF">
        <w:rPr>
          <w:rFonts w:asciiTheme="majorHAnsi" w:hAnsiTheme="majorHAnsi"/>
        </w:rPr>
        <w:t>Kips</w:t>
      </w:r>
      <w:proofErr w:type="spellEnd"/>
      <w:r w:rsidR="002A58FF">
        <w:rPr>
          <w:rFonts w:asciiTheme="majorHAnsi" w:hAnsiTheme="majorHAnsi"/>
        </w:rPr>
        <w:t xml:space="preserve"> (winnaar </w:t>
      </w:r>
      <w:proofErr w:type="spellStart"/>
      <w:r w:rsidR="002A58FF">
        <w:rPr>
          <w:rFonts w:asciiTheme="majorHAnsi" w:hAnsiTheme="majorHAnsi"/>
        </w:rPr>
        <w:t>Idols</w:t>
      </w:r>
      <w:proofErr w:type="spellEnd"/>
      <w:r w:rsidR="002A58FF">
        <w:rPr>
          <w:rFonts w:asciiTheme="majorHAnsi" w:hAnsiTheme="majorHAnsi"/>
        </w:rPr>
        <w:t>, Surinaamse moeder)’ en de NCRV noemt ‘</w:t>
      </w:r>
      <w:proofErr w:type="spellStart"/>
      <w:r w:rsidR="002A58FF">
        <w:rPr>
          <w:rFonts w:asciiTheme="majorHAnsi" w:hAnsiTheme="majorHAnsi"/>
        </w:rPr>
        <w:t>Raymi</w:t>
      </w:r>
      <w:proofErr w:type="spellEnd"/>
      <w:r w:rsidR="002A58FF">
        <w:rPr>
          <w:rFonts w:asciiTheme="majorHAnsi" w:hAnsiTheme="majorHAnsi"/>
        </w:rPr>
        <w:t xml:space="preserve"> </w:t>
      </w:r>
      <w:proofErr w:type="spellStart"/>
      <w:r w:rsidR="002A58FF">
        <w:rPr>
          <w:rFonts w:asciiTheme="majorHAnsi" w:hAnsiTheme="majorHAnsi"/>
        </w:rPr>
        <w:t>Sambo</w:t>
      </w:r>
      <w:proofErr w:type="spellEnd"/>
      <w:r w:rsidR="002A58FF">
        <w:rPr>
          <w:rFonts w:asciiTheme="majorHAnsi" w:hAnsiTheme="majorHAnsi"/>
        </w:rPr>
        <w:t>’.</w:t>
      </w:r>
      <w:r w:rsidR="00405D22">
        <w:rPr>
          <w:rStyle w:val="Voetnootmarkering"/>
          <w:rFonts w:asciiTheme="majorHAnsi" w:hAnsiTheme="majorHAnsi"/>
        </w:rPr>
        <w:footnoteReference w:id="8"/>
      </w:r>
    </w:p>
    <w:p w:rsidR="0032108A" w:rsidRDefault="0032108A" w:rsidP="009F393D">
      <w:pPr>
        <w:pStyle w:val="Geenafstand"/>
        <w:spacing w:line="360" w:lineRule="auto"/>
        <w:rPr>
          <w:rFonts w:asciiTheme="majorHAnsi" w:hAnsiTheme="majorHAnsi"/>
        </w:rPr>
      </w:pPr>
    </w:p>
    <w:p w:rsidR="00965BBA" w:rsidRDefault="00E36F69" w:rsidP="009F393D">
      <w:pPr>
        <w:pStyle w:val="Geenafstand"/>
        <w:spacing w:line="360" w:lineRule="auto"/>
        <w:rPr>
          <w:rFonts w:asciiTheme="majorHAnsi" w:hAnsiTheme="majorHAnsi"/>
        </w:rPr>
      </w:pPr>
      <w:r>
        <w:rPr>
          <w:rFonts w:asciiTheme="majorHAnsi" w:hAnsiTheme="majorHAnsi"/>
        </w:rPr>
        <w:t>Wat betreft de representatie heeft de publieke omroep een probleem wat altijd zal blijven spelen; media kunnen niet simpelweg een reflectie van de werkelijkheid geven en doen dat dus ook niet</w:t>
      </w:r>
      <w:r w:rsidR="00B512E1">
        <w:rPr>
          <w:rFonts w:asciiTheme="majorHAnsi" w:hAnsiTheme="majorHAnsi"/>
        </w:rPr>
        <w:t>. ‘De werkelijkheid’ is niet eenduidig en bij representatie zal dus altijd de volgende vraag blijven spelen: ‘wiens realiteit wordt gerepresenteerd, en vanuit wiens perspectief?’</w:t>
      </w:r>
      <w:r>
        <w:rPr>
          <w:rFonts w:asciiTheme="majorHAnsi" w:hAnsiTheme="majorHAnsi"/>
        </w:rPr>
        <w:t xml:space="preserve"> </w:t>
      </w:r>
      <w:sdt>
        <w:sdtPr>
          <w:rPr>
            <w:rFonts w:asciiTheme="majorHAnsi" w:hAnsiTheme="majorHAnsi"/>
          </w:rPr>
          <w:id w:val="8603699"/>
          <w:citation/>
        </w:sdtPr>
        <w:sdtContent>
          <w:r w:rsidR="00944586">
            <w:rPr>
              <w:rFonts w:asciiTheme="majorHAnsi" w:hAnsiTheme="majorHAnsi"/>
            </w:rPr>
            <w:fldChar w:fldCharType="begin"/>
          </w:r>
          <w:r w:rsidR="00BA415E" w:rsidRPr="006A360D">
            <w:rPr>
              <w:rFonts w:asciiTheme="majorHAnsi" w:hAnsiTheme="majorHAnsi"/>
            </w:rPr>
            <w:instrText xml:space="preserve"> CITATION MMa03 \l 1033  </w:instrText>
          </w:r>
          <w:r w:rsidR="00944586">
            <w:rPr>
              <w:rFonts w:asciiTheme="majorHAnsi" w:hAnsiTheme="majorHAnsi"/>
            </w:rPr>
            <w:fldChar w:fldCharType="separate"/>
          </w:r>
          <w:r w:rsidR="00BA415E" w:rsidRPr="006A360D">
            <w:rPr>
              <w:rFonts w:asciiTheme="majorHAnsi" w:hAnsiTheme="majorHAnsi"/>
              <w:noProof/>
            </w:rPr>
            <w:t>(MacDonald 2003)</w:t>
          </w:r>
          <w:r w:rsidR="00944586">
            <w:rPr>
              <w:rFonts w:asciiTheme="majorHAnsi" w:hAnsiTheme="majorHAnsi"/>
            </w:rPr>
            <w:fldChar w:fldCharType="end"/>
          </w:r>
        </w:sdtContent>
      </w:sdt>
      <w:r>
        <w:rPr>
          <w:rFonts w:asciiTheme="majorHAnsi" w:hAnsiTheme="majorHAnsi"/>
        </w:rPr>
        <w:t>.</w:t>
      </w:r>
      <w:r w:rsidR="00B512E1">
        <w:rPr>
          <w:rFonts w:asciiTheme="majorHAnsi" w:hAnsiTheme="majorHAnsi"/>
        </w:rPr>
        <w:t xml:space="preserve"> Als autochtone Nederlanders bedenken hoe allochtone Nederlanders gerepresenteerd zouden moeten worden, is de kans groot dat zij zich niet gerepresenteerd voelen. </w:t>
      </w:r>
      <w:r w:rsidR="002A58FF">
        <w:rPr>
          <w:rFonts w:asciiTheme="majorHAnsi" w:hAnsiTheme="majorHAnsi"/>
        </w:rPr>
        <w:t xml:space="preserve">De vraag is bijvoorbeeld of </w:t>
      </w:r>
      <w:proofErr w:type="spellStart"/>
      <w:r w:rsidR="002A58FF">
        <w:rPr>
          <w:rFonts w:asciiTheme="majorHAnsi" w:hAnsiTheme="majorHAnsi"/>
        </w:rPr>
        <w:t>Surinamers</w:t>
      </w:r>
      <w:proofErr w:type="spellEnd"/>
      <w:r w:rsidR="002A58FF">
        <w:rPr>
          <w:rFonts w:asciiTheme="majorHAnsi" w:hAnsiTheme="majorHAnsi"/>
        </w:rPr>
        <w:t xml:space="preserve"> zich gerepresenteerd voelen door Sharon </w:t>
      </w:r>
      <w:proofErr w:type="spellStart"/>
      <w:r w:rsidR="002A58FF">
        <w:rPr>
          <w:rFonts w:asciiTheme="majorHAnsi" w:hAnsiTheme="majorHAnsi"/>
        </w:rPr>
        <w:t>Kips</w:t>
      </w:r>
      <w:proofErr w:type="spellEnd"/>
      <w:r w:rsidR="002A58FF">
        <w:rPr>
          <w:rFonts w:asciiTheme="majorHAnsi" w:hAnsiTheme="majorHAnsi"/>
        </w:rPr>
        <w:t xml:space="preserve">. Dit probleem speelde al </w:t>
      </w:r>
      <w:r w:rsidR="00B512E1">
        <w:rPr>
          <w:rFonts w:asciiTheme="majorHAnsi" w:hAnsiTheme="majorHAnsi"/>
        </w:rPr>
        <w:t xml:space="preserve">in </w:t>
      </w:r>
      <w:r w:rsidR="0032108A">
        <w:rPr>
          <w:rFonts w:asciiTheme="majorHAnsi" w:hAnsiTheme="majorHAnsi"/>
        </w:rPr>
        <w:t xml:space="preserve">de jaren ’80. Witte, heteroseksuele feministen uit de middenklassen streden voor een betere representatie van alle vrouwen op televisie, maar zwarte, lesbische en werkende vrouwen voelden zich niet gerepresenteerd omdat hun ervaringen en perspectieven niet meegenomen werden </w:t>
      </w:r>
      <w:sdt>
        <w:sdtPr>
          <w:rPr>
            <w:rFonts w:asciiTheme="majorHAnsi" w:hAnsiTheme="majorHAnsi"/>
          </w:rPr>
          <w:id w:val="8603700"/>
          <w:citation/>
        </w:sdtPr>
        <w:sdtContent>
          <w:r w:rsidR="00944586">
            <w:rPr>
              <w:rFonts w:asciiTheme="majorHAnsi" w:hAnsiTheme="majorHAnsi"/>
            </w:rPr>
            <w:fldChar w:fldCharType="begin"/>
          </w:r>
          <w:r w:rsidR="00BA415E" w:rsidRPr="00BA415E">
            <w:rPr>
              <w:rFonts w:asciiTheme="majorHAnsi" w:hAnsiTheme="majorHAnsi"/>
            </w:rPr>
            <w:instrText xml:space="preserve"> CITATION MMa03 \l 1033  </w:instrText>
          </w:r>
          <w:r w:rsidR="00944586">
            <w:rPr>
              <w:rFonts w:asciiTheme="majorHAnsi" w:hAnsiTheme="majorHAnsi"/>
            </w:rPr>
            <w:fldChar w:fldCharType="separate"/>
          </w:r>
          <w:r w:rsidR="00BA415E" w:rsidRPr="00BA415E">
            <w:rPr>
              <w:rFonts w:asciiTheme="majorHAnsi" w:hAnsiTheme="majorHAnsi"/>
              <w:noProof/>
            </w:rPr>
            <w:t>(MacDonald 2003)</w:t>
          </w:r>
          <w:r w:rsidR="00944586">
            <w:rPr>
              <w:rFonts w:asciiTheme="majorHAnsi" w:hAnsiTheme="majorHAnsi"/>
            </w:rPr>
            <w:fldChar w:fldCharType="end"/>
          </w:r>
        </w:sdtContent>
      </w:sdt>
      <w:r w:rsidR="0032108A">
        <w:rPr>
          <w:rFonts w:asciiTheme="majorHAnsi" w:hAnsiTheme="majorHAnsi"/>
        </w:rPr>
        <w:t xml:space="preserve">. </w:t>
      </w:r>
      <w:r w:rsidR="00B512E1">
        <w:rPr>
          <w:rFonts w:asciiTheme="majorHAnsi" w:hAnsiTheme="majorHAnsi"/>
        </w:rPr>
        <w:t>Met name om die reden is het creëren van een divers personeelsbestand van groot belang voor het verbeteren van de representatie.</w:t>
      </w:r>
    </w:p>
    <w:p w:rsidR="00CF7E11" w:rsidRDefault="00CF7E11" w:rsidP="009F393D">
      <w:pPr>
        <w:pStyle w:val="Geenafstand"/>
        <w:spacing w:line="360" w:lineRule="auto"/>
        <w:rPr>
          <w:rFonts w:asciiTheme="majorHAnsi" w:hAnsiTheme="majorHAnsi"/>
        </w:rPr>
      </w:pPr>
    </w:p>
    <w:p w:rsidR="002A58FF" w:rsidRPr="006741F1" w:rsidRDefault="002A58FF" w:rsidP="009F393D">
      <w:pPr>
        <w:pStyle w:val="Geenafstand"/>
        <w:spacing w:line="360" w:lineRule="auto"/>
        <w:rPr>
          <w:rFonts w:asciiTheme="majorHAnsi" w:hAnsiTheme="majorHAnsi"/>
        </w:rPr>
      </w:pPr>
      <w:r>
        <w:rPr>
          <w:rFonts w:asciiTheme="majorHAnsi" w:hAnsiTheme="majorHAnsi"/>
        </w:rPr>
        <w:t xml:space="preserve">In de categorie </w:t>
      </w:r>
      <w:r w:rsidR="00E657BB">
        <w:rPr>
          <w:rFonts w:asciiTheme="majorHAnsi" w:hAnsiTheme="majorHAnsi"/>
        </w:rPr>
        <w:t>‘</w:t>
      </w:r>
      <w:r>
        <w:rPr>
          <w:rFonts w:asciiTheme="majorHAnsi" w:hAnsiTheme="majorHAnsi"/>
        </w:rPr>
        <w:t>Definities Doelstellingen</w:t>
      </w:r>
      <w:r w:rsidR="00E657BB">
        <w:rPr>
          <w:rFonts w:asciiTheme="majorHAnsi" w:hAnsiTheme="majorHAnsi"/>
        </w:rPr>
        <w:t>’</w:t>
      </w:r>
      <w:r>
        <w:rPr>
          <w:rFonts w:asciiTheme="majorHAnsi" w:hAnsiTheme="majorHAnsi"/>
        </w:rPr>
        <w:t xml:space="preserve"> is 94% aspecifiek, tegen 40% in de categorie </w:t>
      </w:r>
      <w:r w:rsidR="00E657BB">
        <w:rPr>
          <w:rFonts w:asciiTheme="majorHAnsi" w:hAnsiTheme="majorHAnsi"/>
        </w:rPr>
        <w:t>‘</w:t>
      </w:r>
      <w:r>
        <w:rPr>
          <w:rFonts w:asciiTheme="majorHAnsi" w:hAnsiTheme="majorHAnsi"/>
        </w:rPr>
        <w:t>Definities Uitvoering</w:t>
      </w:r>
      <w:r w:rsidR="00E657BB">
        <w:rPr>
          <w:rFonts w:asciiTheme="majorHAnsi" w:hAnsiTheme="majorHAnsi"/>
        </w:rPr>
        <w:t>’</w:t>
      </w:r>
      <w:r>
        <w:rPr>
          <w:rFonts w:asciiTheme="majorHAnsi" w:hAnsiTheme="majorHAnsi"/>
        </w:rPr>
        <w:t>. Ook hier doet zich dus het probleem voor dat in d</w:t>
      </w:r>
      <w:r w:rsidR="00E657BB">
        <w:rPr>
          <w:rFonts w:asciiTheme="majorHAnsi" w:hAnsiTheme="majorHAnsi"/>
        </w:rPr>
        <w:t xml:space="preserve">e doelstellingen niet concreet uiteengezet </w:t>
      </w:r>
      <w:r>
        <w:rPr>
          <w:rFonts w:asciiTheme="majorHAnsi" w:hAnsiTheme="majorHAnsi"/>
        </w:rPr>
        <w:t>wordt wie of wat meer of beter gerepresenteerd moet worden, maar in de uitvoering wel gekozen wordt voor allochtonen in het algemeen, allochtonen uit bepaalde landen of mensen met een bepaalde huidskleur. Zowel de publieke omroep als de verschillende omroepen geven allerlei verschillende invullingen aan de doelstelling om de representatie te verbeteren.</w:t>
      </w:r>
    </w:p>
    <w:p w:rsidR="002A58FF" w:rsidRDefault="002A58FF" w:rsidP="009F393D">
      <w:pPr>
        <w:pStyle w:val="subtitel2"/>
        <w:spacing w:line="360" w:lineRule="auto"/>
      </w:pPr>
    </w:p>
    <w:p w:rsidR="00FC1478" w:rsidRDefault="00F178AA" w:rsidP="009F393D">
      <w:pPr>
        <w:pStyle w:val="subtitel2"/>
        <w:spacing w:line="360" w:lineRule="auto"/>
      </w:pPr>
      <w:r>
        <w:t>6</w:t>
      </w:r>
      <w:r w:rsidR="00FC1478">
        <w:t>.1.3 Het creëren van een divers personeelsbestand</w:t>
      </w:r>
    </w:p>
    <w:p w:rsidR="00FC1478" w:rsidRDefault="00405D22" w:rsidP="009F393D">
      <w:pPr>
        <w:pStyle w:val="Geenafstand"/>
        <w:spacing w:line="360" w:lineRule="auto"/>
        <w:rPr>
          <w:rFonts w:ascii="Cambria" w:hAnsi="Cambria"/>
        </w:rPr>
      </w:pPr>
      <w:r w:rsidRPr="00405D22">
        <w:rPr>
          <w:rFonts w:ascii="Cambria" w:hAnsi="Cambria"/>
        </w:rPr>
        <w:t xml:space="preserve">In </w:t>
      </w:r>
      <w:r w:rsidR="00E657BB">
        <w:rPr>
          <w:rFonts w:ascii="Cambria" w:hAnsi="Cambria"/>
        </w:rPr>
        <w:t>‘</w:t>
      </w:r>
      <w:r w:rsidRPr="00405D22">
        <w:rPr>
          <w:rFonts w:ascii="Cambria" w:hAnsi="Cambria"/>
        </w:rPr>
        <w:t>Definities Doelstellingen</w:t>
      </w:r>
      <w:r w:rsidR="00E657BB">
        <w:rPr>
          <w:rFonts w:ascii="Cambria" w:hAnsi="Cambria"/>
        </w:rPr>
        <w:t>’</w:t>
      </w:r>
      <w:r w:rsidRPr="00405D22">
        <w:rPr>
          <w:rFonts w:ascii="Cambria" w:hAnsi="Cambria"/>
        </w:rPr>
        <w:t xml:space="preserve"> wordt bijzonder weinig aandacht besteed aan het creëren van een divers personeelsbestand. Het wordt slechts vier keer genoemd, en alle definities zijn aspecifiek. </w:t>
      </w:r>
      <w:r>
        <w:rPr>
          <w:rFonts w:ascii="Cambria" w:hAnsi="Cambria"/>
        </w:rPr>
        <w:t>(</w:t>
      </w:r>
      <w:r w:rsidRPr="00405D22">
        <w:rPr>
          <w:rFonts w:ascii="Cambria" w:hAnsi="Cambria"/>
        </w:rPr>
        <w:t>personeel uit ‘diverse groepen in de samenleving’ en ‘etnisch divers’ perso</w:t>
      </w:r>
      <w:r>
        <w:rPr>
          <w:rFonts w:ascii="Cambria" w:hAnsi="Cambria"/>
        </w:rPr>
        <w:t>neel</w:t>
      </w:r>
      <w:r>
        <w:rPr>
          <w:rStyle w:val="Voetnootmarkering"/>
          <w:rFonts w:ascii="Cambria" w:hAnsi="Cambria"/>
        </w:rPr>
        <w:footnoteReference w:id="9"/>
      </w:r>
      <w:r>
        <w:rPr>
          <w:rFonts w:ascii="Cambria" w:hAnsi="Cambria"/>
        </w:rPr>
        <w:t>)</w:t>
      </w:r>
      <w:r w:rsidR="00A50AF3">
        <w:rPr>
          <w:rFonts w:ascii="Cambria" w:hAnsi="Cambria"/>
        </w:rPr>
        <w:t xml:space="preserve">. Ondanks het ontbreken van duidelijke doelstellingen, wordt er wel veel aandacht aan de diversiteit van het personeel besteed in </w:t>
      </w:r>
      <w:r w:rsidR="00E657BB">
        <w:rPr>
          <w:rFonts w:ascii="Cambria" w:hAnsi="Cambria"/>
        </w:rPr>
        <w:lastRenderedPageBreak/>
        <w:t>‘</w:t>
      </w:r>
      <w:r w:rsidR="00A50AF3">
        <w:rPr>
          <w:rFonts w:ascii="Cambria" w:hAnsi="Cambria"/>
        </w:rPr>
        <w:t>Definities Uitvoering</w:t>
      </w:r>
      <w:r w:rsidR="00E657BB">
        <w:rPr>
          <w:rFonts w:ascii="Cambria" w:hAnsi="Cambria"/>
        </w:rPr>
        <w:t>’</w:t>
      </w:r>
      <w:r w:rsidR="00A50AF3">
        <w:rPr>
          <w:rFonts w:ascii="Cambria" w:hAnsi="Cambria"/>
        </w:rPr>
        <w:t>; het wordt 29 keer genoemd. Het grootste gedeelte van de definities is wederom gebaseerd op het ‘andere’ (</w:t>
      </w:r>
      <w:r w:rsidR="002D380F">
        <w:rPr>
          <w:rFonts w:ascii="Cambria" w:hAnsi="Cambria"/>
        </w:rPr>
        <w:t xml:space="preserve">‘medewerkers uit niet-westerse culturen’, ‘een trainee met </w:t>
      </w:r>
      <w:proofErr w:type="spellStart"/>
      <w:r w:rsidR="002D380F">
        <w:rPr>
          <w:rFonts w:ascii="Cambria" w:hAnsi="Cambria"/>
        </w:rPr>
        <w:t>bi-culturele</w:t>
      </w:r>
      <w:proofErr w:type="spellEnd"/>
      <w:r w:rsidR="002D380F">
        <w:rPr>
          <w:rFonts w:ascii="Cambria" w:hAnsi="Cambria"/>
        </w:rPr>
        <w:t xml:space="preserve"> achtergrond’, allochtone medewerkers’</w:t>
      </w:r>
      <w:r w:rsidR="002D380F">
        <w:rPr>
          <w:rStyle w:val="Voetnootmarkering"/>
          <w:rFonts w:ascii="Cambria" w:hAnsi="Cambria"/>
        </w:rPr>
        <w:footnoteReference w:id="10"/>
      </w:r>
      <w:r w:rsidR="002D380F">
        <w:rPr>
          <w:rFonts w:ascii="Cambria" w:hAnsi="Cambria"/>
        </w:rPr>
        <w:t>)</w:t>
      </w:r>
      <w:r w:rsidR="001823C1">
        <w:rPr>
          <w:rFonts w:ascii="Cambria" w:hAnsi="Cambria"/>
        </w:rPr>
        <w:t>, maar een opvallend groot gedeelte van de definities (bijna een kwart) is gebaseerd op perceptie (categorie ‘paars’: gebaseerd op huidskleur). BNN noemt bijvoorbeeld ‘verkleuring’ van het personeelsbestand en ‘gekleurde programmamakers’, de NCRV noemt ‘een bestuurslid en acht medewerkers die kleur aan de organisatie geven’.</w:t>
      </w:r>
      <w:r w:rsidR="001823C1">
        <w:rPr>
          <w:rStyle w:val="Voetnootmarkering"/>
          <w:rFonts w:ascii="Cambria" w:hAnsi="Cambria"/>
        </w:rPr>
        <w:footnoteReference w:id="11"/>
      </w:r>
      <w:r w:rsidR="001823C1">
        <w:rPr>
          <w:rFonts w:ascii="Cambria" w:hAnsi="Cambria"/>
        </w:rPr>
        <w:t xml:space="preserve"> Ook de EO en de VPRO noemen ‘verkleuring’ en een ‘</w:t>
      </w:r>
      <w:proofErr w:type="spellStart"/>
      <w:r w:rsidR="001823C1">
        <w:rPr>
          <w:rFonts w:ascii="Cambria" w:hAnsi="Cambria"/>
        </w:rPr>
        <w:t>diverser</w:t>
      </w:r>
      <w:proofErr w:type="spellEnd"/>
      <w:r w:rsidR="001823C1">
        <w:rPr>
          <w:rFonts w:ascii="Cambria" w:hAnsi="Cambria"/>
        </w:rPr>
        <w:t>, gekleurder personeelsbestand’.</w:t>
      </w:r>
      <w:r w:rsidR="001823C1">
        <w:rPr>
          <w:rStyle w:val="Voetnootmarkering"/>
          <w:rFonts w:ascii="Cambria" w:hAnsi="Cambria"/>
        </w:rPr>
        <w:footnoteReference w:id="12"/>
      </w:r>
    </w:p>
    <w:p w:rsidR="001823C1" w:rsidRDefault="001823C1" w:rsidP="009F393D">
      <w:pPr>
        <w:pStyle w:val="Geenafstand"/>
        <w:spacing w:line="360" w:lineRule="auto"/>
        <w:rPr>
          <w:rFonts w:ascii="Cambria" w:hAnsi="Cambria"/>
        </w:rPr>
      </w:pPr>
    </w:p>
    <w:p w:rsidR="005E2DFF" w:rsidRDefault="001823C1" w:rsidP="009F393D">
      <w:pPr>
        <w:pStyle w:val="Geenafstand"/>
        <w:spacing w:line="360" w:lineRule="auto"/>
        <w:rPr>
          <w:rFonts w:ascii="Cambria" w:hAnsi="Cambria"/>
        </w:rPr>
      </w:pPr>
      <w:r>
        <w:rPr>
          <w:rFonts w:ascii="Cambria" w:hAnsi="Cambria"/>
        </w:rPr>
        <w:t>Het is opvallend dat een groot gedeelte van de definities gebaseerd is op huidskleur, omdat de huidskleur van een ‘divers personeelslid’ er weinig toe doet. Zoals al genoemd in paragraaf 8.1.2 is het creëren van een divers personeelsbestand relevant, omdat beslissingen over representatie dan</w:t>
      </w:r>
      <w:r w:rsidR="005E2DFF">
        <w:rPr>
          <w:rFonts w:ascii="Cambria" w:hAnsi="Cambria"/>
        </w:rPr>
        <w:t xml:space="preserve"> (mede)</w:t>
      </w:r>
      <w:r>
        <w:rPr>
          <w:rFonts w:ascii="Cambria" w:hAnsi="Cambria"/>
        </w:rPr>
        <w:t xml:space="preserve"> door de te representeren groep genomen kunnen worden. De huidskleur van personeelsleden is voor dit doel dus niet relevant, maar wel de etnische of sociale groep waar zij lid van zijn. Bij slechts 17% van de defi</w:t>
      </w:r>
      <w:r w:rsidR="0098557D">
        <w:rPr>
          <w:rFonts w:ascii="Cambria" w:hAnsi="Cambria"/>
        </w:rPr>
        <w:t xml:space="preserve">nities wordt gespecificeerd dat het gaat om mensen met een bepaalde achtergrond </w:t>
      </w:r>
      <w:r>
        <w:rPr>
          <w:rFonts w:ascii="Cambria" w:hAnsi="Cambria"/>
        </w:rPr>
        <w:t>(</w:t>
      </w:r>
      <w:r w:rsidR="0098557D">
        <w:rPr>
          <w:rFonts w:ascii="Cambria" w:hAnsi="Cambria"/>
        </w:rPr>
        <w:t xml:space="preserve">categorie ‘oranje’: bijvoorbeeld ‘Turken, Marokkanen, </w:t>
      </w:r>
      <w:proofErr w:type="spellStart"/>
      <w:r w:rsidR="0098557D">
        <w:rPr>
          <w:rFonts w:ascii="Cambria" w:hAnsi="Cambria"/>
        </w:rPr>
        <w:t>Surinamers</w:t>
      </w:r>
      <w:proofErr w:type="spellEnd"/>
      <w:r w:rsidR="0098557D">
        <w:rPr>
          <w:rFonts w:ascii="Cambria" w:hAnsi="Cambria"/>
        </w:rPr>
        <w:t xml:space="preserve"> en </w:t>
      </w:r>
      <w:proofErr w:type="spellStart"/>
      <w:r w:rsidR="0098557D">
        <w:rPr>
          <w:rFonts w:ascii="Cambria" w:hAnsi="Cambria"/>
        </w:rPr>
        <w:t>Antillianen</w:t>
      </w:r>
      <w:proofErr w:type="spellEnd"/>
      <w:r w:rsidR="0098557D">
        <w:rPr>
          <w:rFonts w:ascii="Cambria" w:hAnsi="Cambria"/>
        </w:rPr>
        <w:t>’</w:t>
      </w:r>
      <w:r w:rsidR="0098557D">
        <w:rPr>
          <w:rStyle w:val="Voetnootmarkering"/>
          <w:rFonts w:ascii="Cambria" w:hAnsi="Cambria"/>
        </w:rPr>
        <w:footnoteReference w:id="13"/>
      </w:r>
      <w:r w:rsidR="0098557D">
        <w:rPr>
          <w:rFonts w:ascii="Cambria" w:hAnsi="Cambria"/>
        </w:rPr>
        <w:t>)</w:t>
      </w:r>
      <w:r w:rsidR="0083382D">
        <w:rPr>
          <w:rFonts w:ascii="Cambria" w:hAnsi="Cambria"/>
        </w:rPr>
        <w:t>. In 10% van de gevallen werd gedefinieerd door een persoon als voorbeeld te noemen (‘Kathleen Ferrier’, ‘</w:t>
      </w:r>
      <w:proofErr w:type="spellStart"/>
      <w:r w:rsidR="0083382D">
        <w:rPr>
          <w:rFonts w:ascii="Cambria" w:hAnsi="Cambria"/>
        </w:rPr>
        <w:t>Shirley</w:t>
      </w:r>
      <w:proofErr w:type="spellEnd"/>
      <w:r w:rsidR="0083382D">
        <w:rPr>
          <w:rFonts w:ascii="Cambria" w:hAnsi="Cambria"/>
        </w:rPr>
        <w:t xml:space="preserve"> </w:t>
      </w:r>
      <w:proofErr w:type="spellStart"/>
      <w:r w:rsidR="0083382D">
        <w:rPr>
          <w:rFonts w:ascii="Cambria" w:hAnsi="Cambria"/>
        </w:rPr>
        <w:t>Khoebal</w:t>
      </w:r>
      <w:proofErr w:type="spellEnd"/>
      <w:r w:rsidR="0083382D">
        <w:rPr>
          <w:rFonts w:ascii="Cambria" w:hAnsi="Cambria"/>
        </w:rPr>
        <w:t>’</w:t>
      </w:r>
      <w:r w:rsidR="0083382D">
        <w:rPr>
          <w:rStyle w:val="Voetnootmarkering"/>
          <w:rFonts w:ascii="Cambria" w:hAnsi="Cambria"/>
        </w:rPr>
        <w:footnoteReference w:id="14"/>
      </w:r>
      <w:r w:rsidR="0083382D">
        <w:rPr>
          <w:rFonts w:ascii="Cambria" w:hAnsi="Cambria"/>
        </w:rPr>
        <w:t>)</w:t>
      </w:r>
      <w:r w:rsidR="005E2DFF">
        <w:rPr>
          <w:rFonts w:ascii="Cambria" w:hAnsi="Cambria"/>
        </w:rPr>
        <w:t>.</w:t>
      </w:r>
    </w:p>
    <w:p w:rsidR="005E2DFF" w:rsidRDefault="005E2DFF" w:rsidP="009F393D">
      <w:pPr>
        <w:pStyle w:val="Geenafstand"/>
        <w:spacing w:line="360" w:lineRule="auto"/>
        <w:rPr>
          <w:rFonts w:ascii="Cambria" w:hAnsi="Cambria"/>
        </w:rPr>
      </w:pPr>
    </w:p>
    <w:p w:rsidR="005E2DFF" w:rsidRPr="00405D22" w:rsidRDefault="005E2DFF" w:rsidP="009F393D">
      <w:pPr>
        <w:pStyle w:val="Geenafstand"/>
        <w:spacing w:line="360" w:lineRule="auto"/>
        <w:rPr>
          <w:rFonts w:ascii="Cambria" w:hAnsi="Cambria"/>
        </w:rPr>
      </w:pPr>
      <w:r>
        <w:rPr>
          <w:rFonts w:ascii="Cambria" w:hAnsi="Cambria"/>
        </w:rPr>
        <w:t xml:space="preserve">Ook in deze categorie wordt in de </w:t>
      </w:r>
      <w:r w:rsidR="00E657BB">
        <w:rPr>
          <w:rFonts w:ascii="Cambria" w:hAnsi="Cambria"/>
        </w:rPr>
        <w:t>‘</w:t>
      </w:r>
      <w:r>
        <w:rPr>
          <w:rFonts w:ascii="Cambria" w:hAnsi="Cambria"/>
        </w:rPr>
        <w:t>Definities Doelstellingen</w:t>
      </w:r>
      <w:r w:rsidR="00E657BB">
        <w:rPr>
          <w:rFonts w:ascii="Cambria" w:hAnsi="Cambria"/>
        </w:rPr>
        <w:t>’</w:t>
      </w:r>
      <w:r>
        <w:rPr>
          <w:rFonts w:ascii="Cambria" w:hAnsi="Cambria"/>
        </w:rPr>
        <w:t xml:space="preserve"> niet duidelijk gedefinieerd wie vertegenwoordigd zouden moeten zijn in een divers personeelsbestand en waarom. Dit leidt ertoe dat omroepen daar hun eigen invulling aan gegeven hebben. Naar mijn mening heeft het diversiteitbeleid weinig zin als bijvoorbeeld alleen naar huidskleur gekeken wordt bij het invullen van verschillende functies, zoals bij sommige omroepen dus het geval is.</w:t>
      </w:r>
    </w:p>
    <w:p w:rsidR="004524E9" w:rsidRDefault="004524E9" w:rsidP="009F393D">
      <w:pPr>
        <w:pStyle w:val="Subtitel1"/>
        <w:spacing w:line="360" w:lineRule="auto"/>
      </w:pPr>
    </w:p>
    <w:p w:rsidR="004524E9" w:rsidRPr="001C27A4" w:rsidRDefault="00F178AA" w:rsidP="009F393D">
      <w:pPr>
        <w:pStyle w:val="Subtitel1"/>
        <w:spacing w:line="360" w:lineRule="auto"/>
      </w:pPr>
      <w:r>
        <w:t>6</w:t>
      </w:r>
      <w:r w:rsidR="004524E9" w:rsidRPr="001C27A4">
        <w:t>.</w:t>
      </w:r>
      <w:r w:rsidR="004524E9">
        <w:t>2</w:t>
      </w:r>
      <w:r w:rsidR="004524E9" w:rsidRPr="001C27A4">
        <w:t xml:space="preserve"> Analyse </w:t>
      </w:r>
      <w:r w:rsidR="004524E9">
        <w:t>resultaten op basis van type document</w:t>
      </w:r>
    </w:p>
    <w:p w:rsidR="004D3A10" w:rsidRPr="00EA2CBD" w:rsidRDefault="004524E9" w:rsidP="009F393D">
      <w:pPr>
        <w:pStyle w:val="Geenafstand"/>
        <w:spacing w:line="360" w:lineRule="auto"/>
        <w:rPr>
          <w:rFonts w:asciiTheme="majorHAnsi" w:hAnsiTheme="majorHAnsi"/>
        </w:rPr>
      </w:pPr>
      <w:r w:rsidRPr="00EA2CBD">
        <w:rPr>
          <w:rFonts w:asciiTheme="majorHAnsi" w:hAnsiTheme="majorHAnsi"/>
        </w:rPr>
        <w:t xml:space="preserve">Door de resultaten op </w:t>
      </w:r>
      <w:r w:rsidR="00E657BB">
        <w:rPr>
          <w:rFonts w:asciiTheme="majorHAnsi" w:hAnsiTheme="majorHAnsi"/>
        </w:rPr>
        <w:t>basis van type document</w:t>
      </w:r>
      <w:r w:rsidRPr="00EA2CBD">
        <w:rPr>
          <w:rFonts w:asciiTheme="majorHAnsi" w:hAnsiTheme="majorHAnsi"/>
        </w:rPr>
        <w:t xml:space="preserve"> t</w:t>
      </w:r>
      <w:r w:rsidR="008B53CA" w:rsidRPr="00EA2CBD">
        <w:rPr>
          <w:rFonts w:asciiTheme="majorHAnsi" w:hAnsiTheme="majorHAnsi"/>
        </w:rPr>
        <w:t xml:space="preserve">e categoriseren wordt duidelijk </w:t>
      </w:r>
      <w:r w:rsidR="00046EA6">
        <w:rPr>
          <w:rFonts w:asciiTheme="majorHAnsi" w:hAnsiTheme="majorHAnsi"/>
        </w:rPr>
        <w:t xml:space="preserve">in welke documenten het ‘niet-Nederlandse’ op welke manier gedefinieerd wordt. </w:t>
      </w:r>
      <w:r w:rsidR="00046EA6">
        <w:rPr>
          <w:rFonts w:asciiTheme="majorHAnsi" w:hAnsiTheme="majorHAnsi"/>
        </w:rPr>
        <w:lastRenderedPageBreak/>
        <w:t xml:space="preserve">Omdat in de vergelijking in paragraaf 8.1 dezelfde frasen gebruikt worden, blijft de algemene analyse hetzelfde. De Definities Doelstellingen zijn bijna allemaal aspecifiek, op één na (BNN noemt ‘verkleuring’ </w:t>
      </w:r>
      <w:r w:rsidR="00046EA6">
        <w:rPr>
          <w:rStyle w:val="Voetnootmarkering"/>
          <w:rFonts w:asciiTheme="majorHAnsi" w:hAnsiTheme="majorHAnsi"/>
        </w:rPr>
        <w:footnoteReference w:id="15"/>
      </w:r>
      <w:r w:rsidR="00046EA6">
        <w:rPr>
          <w:rFonts w:asciiTheme="majorHAnsi" w:hAnsiTheme="majorHAnsi"/>
        </w:rPr>
        <w:t>)</w:t>
      </w:r>
      <w:r w:rsidR="00363578">
        <w:rPr>
          <w:rFonts w:asciiTheme="majorHAnsi" w:hAnsiTheme="majorHAnsi"/>
        </w:rPr>
        <w:t xml:space="preserve">. In algemene zin kan dus geconcludeerd worden </w:t>
      </w:r>
      <w:r w:rsidR="00046EA6" w:rsidRPr="00FC1478">
        <w:rPr>
          <w:rFonts w:asciiTheme="majorHAnsi" w:hAnsiTheme="majorHAnsi"/>
        </w:rPr>
        <w:t xml:space="preserve">dat de doelstellingen te abstract zijn om concreet tot uitvoering te brengen. </w:t>
      </w:r>
    </w:p>
    <w:p w:rsidR="00046EA6" w:rsidRDefault="00046EA6" w:rsidP="009F393D">
      <w:pPr>
        <w:pStyle w:val="subtitel2"/>
        <w:spacing w:line="360" w:lineRule="auto"/>
      </w:pPr>
    </w:p>
    <w:p w:rsidR="004D3A10" w:rsidRDefault="00F178AA" w:rsidP="009F393D">
      <w:pPr>
        <w:pStyle w:val="subtitel2"/>
        <w:spacing w:line="360" w:lineRule="auto"/>
      </w:pPr>
      <w:r>
        <w:t>6</w:t>
      </w:r>
      <w:r w:rsidR="004D3A10">
        <w:t>.2.1 Definities Doelstellingen</w:t>
      </w:r>
    </w:p>
    <w:p w:rsidR="00EA2CBD" w:rsidRPr="00730D9F" w:rsidRDefault="00EA2CBD" w:rsidP="009F393D">
      <w:pPr>
        <w:pStyle w:val="Geenafstand"/>
        <w:spacing w:line="360" w:lineRule="auto"/>
        <w:rPr>
          <w:rFonts w:asciiTheme="majorHAnsi" w:hAnsiTheme="majorHAnsi"/>
        </w:rPr>
      </w:pPr>
      <w:r w:rsidRPr="00EA2CBD">
        <w:rPr>
          <w:rFonts w:asciiTheme="majorHAnsi" w:hAnsiTheme="majorHAnsi"/>
        </w:rPr>
        <w:t>D</w:t>
      </w:r>
      <w:r w:rsidR="00046EA6">
        <w:rPr>
          <w:rFonts w:asciiTheme="majorHAnsi" w:hAnsiTheme="majorHAnsi"/>
        </w:rPr>
        <w:t xml:space="preserve">e taak van de publieke omroep is terug te vinden in de Mediawet 2008. De manier waarop de publieke omroep deze wil vervullen is vastgelegd in het Concessiebeleidsplan 2010-2016 , de Meerjarenbegroting 2011-2015, de Monitor Diversiteit op de Nederlandse Televisie en de Multiculturele Rapportage 2006. </w:t>
      </w:r>
      <w:r w:rsidR="00730D9F">
        <w:rPr>
          <w:rFonts w:asciiTheme="majorHAnsi" w:hAnsiTheme="majorHAnsi"/>
        </w:rPr>
        <w:t xml:space="preserve">De definities die in de Mediawet 2008 gebruikt worden vallen allemaal in de categorieën ‘roze’ (groepen zijn onderdeel van de samenleving) en ‘blauw’ (niet-Nederlandse afkomst zonder specificatie). Deze soorten definities worden ook in de meeste andere documenten gebruikt, alhoewel de verhoudingen wat verschillen. In het Concessiebeleidsplan wordt in twee derde deel van de gevallen een definitie gebruikt die betrekking heeft op het ‘andere’, terwijl in de Mediawet bijna twee derde deel van de definities impliceert dat de groepen onderdeel van de Nederlandse samenleving zijn. De twee frasen uit de Monitor Diversiteit vallen ook in deze categorie (‘de samenstelling van de Nederlandse samenleving’ en ‘alle groepen in de Nederlandse samenleving’ </w:t>
      </w:r>
      <w:r w:rsidR="00730D9F">
        <w:rPr>
          <w:rStyle w:val="Voetnootmarkering"/>
          <w:rFonts w:asciiTheme="majorHAnsi" w:hAnsiTheme="majorHAnsi"/>
        </w:rPr>
        <w:footnoteReference w:id="16"/>
      </w:r>
      <w:r w:rsidR="00730D9F">
        <w:rPr>
          <w:rFonts w:asciiTheme="majorHAnsi" w:hAnsiTheme="majorHAnsi"/>
        </w:rPr>
        <w:t xml:space="preserve">). In de Multiculturele Rapportage 2006 wordt niet gedefinieerd wat precies de doelstelling is (‘de doelen en activiteiten op het gebied van multiculturele diversiteit op verschillende platforms zijn aangescherpt’ </w:t>
      </w:r>
      <w:r w:rsidR="00730D9F">
        <w:rPr>
          <w:rStyle w:val="Voetnootmarkering"/>
          <w:rFonts w:asciiTheme="majorHAnsi" w:hAnsiTheme="majorHAnsi"/>
        </w:rPr>
        <w:footnoteReference w:id="17"/>
      </w:r>
      <w:r w:rsidR="00730D9F">
        <w:rPr>
          <w:rFonts w:asciiTheme="majorHAnsi" w:hAnsiTheme="majorHAnsi"/>
        </w:rPr>
        <w:t>).</w:t>
      </w:r>
      <w:r w:rsidR="00E657BB">
        <w:rPr>
          <w:rFonts w:asciiTheme="majorHAnsi" w:hAnsiTheme="majorHAnsi"/>
        </w:rPr>
        <w:t xml:space="preserve"> Kortom, de definities zijn allemaal abstract.</w:t>
      </w:r>
    </w:p>
    <w:p w:rsidR="00046EA6" w:rsidRDefault="00046EA6" w:rsidP="009F393D">
      <w:pPr>
        <w:pStyle w:val="Geenafstand"/>
        <w:spacing w:line="360" w:lineRule="auto"/>
      </w:pPr>
    </w:p>
    <w:p w:rsidR="00730D9F" w:rsidRDefault="00F178AA" w:rsidP="009F393D">
      <w:pPr>
        <w:pStyle w:val="subtitel2"/>
        <w:spacing w:line="360" w:lineRule="auto"/>
      </w:pPr>
      <w:r>
        <w:t>6</w:t>
      </w:r>
      <w:r w:rsidR="004D3A10">
        <w:t>.2.2 Definities Uitvoering</w:t>
      </w:r>
    </w:p>
    <w:p w:rsidR="00A6454E" w:rsidRDefault="00730D9F" w:rsidP="009F393D">
      <w:pPr>
        <w:pStyle w:val="Geenafstand"/>
        <w:spacing w:line="360" w:lineRule="auto"/>
        <w:rPr>
          <w:rFonts w:asciiTheme="majorHAnsi" w:hAnsiTheme="majorHAnsi"/>
        </w:rPr>
      </w:pPr>
      <w:r>
        <w:rPr>
          <w:rFonts w:asciiTheme="majorHAnsi" w:hAnsiTheme="majorHAnsi"/>
        </w:rPr>
        <w:t>De wijze waarop de doelstellingen tot uitvoering gebracht worden is vastgelegd in drie documenten: de Monitor Diversiteit op de Nederlandse Televisie (2005/2006), de Multiculturele Rapportage 2006 en de Multiculturele Rapportage 2007.</w:t>
      </w:r>
      <w:r w:rsidR="00C508CB">
        <w:rPr>
          <w:rFonts w:asciiTheme="majorHAnsi" w:hAnsiTheme="majorHAnsi"/>
        </w:rPr>
        <w:t xml:space="preserve"> </w:t>
      </w:r>
      <w:r w:rsidR="00A6454E">
        <w:rPr>
          <w:rFonts w:asciiTheme="majorHAnsi" w:hAnsiTheme="majorHAnsi"/>
        </w:rPr>
        <w:t>Zoals ook in paragraaf 8.1 uiteengezet is, zijn de Definities Uitvoering veel specifieker dan de Definities Doelstellingen.</w:t>
      </w:r>
    </w:p>
    <w:p w:rsidR="00A6454E" w:rsidRDefault="00A6454E" w:rsidP="009F393D">
      <w:pPr>
        <w:pStyle w:val="Geenafstand"/>
        <w:spacing w:line="360" w:lineRule="auto"/>
        <w:rPr>
          <w:rFonts w:asciiTheme="majorHAnsi" w:hAnsiTheme="majorHAnsi"/>
        </w:rPr>
      </w:pPr>
    </w:p>
    <w:p w:rsidR="00E657BB" w:rsidRPr="004C7A3A" w:rsidRDefault="00A6454E" w:rsidP="009F393D">
      <w:pPr>
        <w:pStyle w:val="Geenafstand"/>
        <w:spacing w:line="360" w:lineRule="auto"/>
        <w:rPr>
          <w:rFonts w:asciiTheme="majorHAnsi" w:hAnsiTheme="majorHAnsi"/>
        </w:rPr>
      </w:pPr>
      <w:r>
        <w:rPr>
          <w:rFonts w:asciiTheme="majorHAnsi" w:hAnsiTheme="majorHAnsi"/>
        </w:rPr>
        <w:lastRenderedPageBreak/>
        <w:t xml:space="preserve">Opvallend is dat in de Monitor Diversiteit 79% van alle definities gebaseerd is op perceptie (‘huidskleur’ of ‘etniciteit op basis van perceptie’). Omdat met behulp van de Monitor juist gecontroleerd moet worden of de doelstellingen gehaald worden, is het vreemd dat in dit document op criteria getoetst wordt die </w:t>
      </w:r>
      <w:r w:rsidR="00412941">
        <w:rPr>
          <w:rFonts w:asciiTheme="majorHAnsi" w:hAnsiTheme="majorHAnsi"/>
        </w:rPr>
        <w:t>amper</w:t>
      </w:r>
      <w:r>
        <w:rPr>
          <w:rFonts w:asciiTheme="majorHAnsi" w:hAnsiTheme="majorHAnsi"/>
        </w:rPr>
        <w:t xml:space="preserve"> in de doelstellingen terug komen (‘verkleuring’ wordt slechts één keer genoemd door BNN, </w:t>
      </w:r>
      <w:r w:rsidR="00442134">
        <w:rPr>
          <w:rFonts w:asciiTheme="majorHAnsi" w:hAnsiTheme="majorHAnsi"/>
        </w:rPr>
        <w:t xml:space="preserve">het bepalen van de etniciteit op basis van perceptie wordt </w:t>
      </w:r>
      <w:r w:rsidR="00442134" w:rsidRPr="004C7A3A">
        <w:rPr>
          <w:rFonts w:asciiTheme="majorHAnsi" w:hAnsiTheme="majorHAnsi"/>
        </w:rPr>
        <w:t>nergens in de Definities Doelstellingen genoemd).</w:t>
      </w:r>
      <w:r w:rsidR="00E657BB" w:rsidRPr="004C7A3A">
        <w:rPr>
          <w:rFonts w:asciiTheme="majorHAnsi" w:hAnsiTheme="majorHAnsi"/>
        </w:rPr>
        <w:t xml:space="preserve"> Met name omdat representaties schadelijke ideeën kun</w:t>
      </w:r>
      <w:r w:rsidR="004C7A3A" w:rsidRPr="004C7A3A">
        <w:rPr>
          <w:rFonts w:asciiTheme="majorHAnsi" w:hAnsiTheme="majorHAnsi"/>
        </w:rPr>
        <w:t>nen construeren over ‘de ander’</w:t>
      </w:r>
      <w:r w:rsidR="00E657BB" w:rsidRPr="004C7A3A">
        <w:rPr>
          <w:rFonts w:asciiTheme="majorHAnsi" w:hAnsiTheme="majorHAnsi"/>
        </w:rPr>
        <w:t xml:space="preserve"> </w:t>
      </w:r>
      <w:r w:rsidR="004C7A3A" w:rsidRPr="004C7A3A">
        <w:rPr>
          <w:rFonts w:asciiTheme="majorHAnsi" w:hAnsiTheme="majorHAnsi"/>
        </w:rPr>
        <w:t>(</w:t>
      </w:r>
      <w:r w:rsidR="00E657BB" w:rsidRPr="004C7A3A">
        <w:rPr>
          <w:rFonts w:asciiTheme="majorHAnsi" w:hAnsiTheme="majorHAnsi"/>
        </w:rPr>
        <w:t>namelijk dat ‘and</w:t>
      </w:r>
      <w:r w:rsidR="004C7A3A" w:rsidRPr="004C7A3A">
        <w:rPr>
          <w:rFonts w:asciiTheme="majorHAnsi" w:hAnsiTheme="majorHAnsi"/>
        </w:rPr>
        <w:t xml:space="preserve">ers’ gelijk staat aan ‘minder’), is het van belang dat de criteria van wat gerepresenteerd moet worden helder zijn </w:t>
      </w:r>
      <w:sdt>
        <w:sdtPr>
          <w:rPr>
            <w:rFonts w:asciiTheme="majorHAnsi" w:hAnsiTheme="majorHAnsi"/>
          </w:rPr>
          <w:id w:val="8564342"/>
          <w:citation/>
        </w:sdtPr>
        <w:sdtContent>
          <w:r w:rsidR="00944586">
            <w:rPr>
              <w:rFonts w:asciiTheme="majorHAnsi" w:hAnsiTheme="majorHAnsi"/>
            </w:rPr>
            <w:fldChar w:fldCharType="begin"/>
          </w:r>
          <w:r w:rsidR="00BA415E" w:rsidRPr="00BA415E">
            <w:rPr>
              <w:rFonts w:asciiTheme="majorHAnsi" w:hAnsiTheme="majorHAnsi"/>
            </w:rPr>
            <w:instrText xml:space="preserve"> CITATION KWo74 \l 1033  </w:instrText>
          </w:r>
          <w:r w:rsidR="00944586">
            <w:rPr>
              <w:rFonts w:asciiTheme="majorHAnsi" w:hAnsiTheme="majorHAnsi"/>
            </w:rPr>
            <w:fldChar w:fldCharType="separate"/>
          </w:r>
          <w:r w:rsidR="00BA415E" w:rsidRPr="00BA415E">
            <w:rPr>
              <w:rFonts w:asciiTheme="majorHAnsi" w:hAnsiTheme="majorHAnsi"/>
              <w:noProof/>
            </w:rPr>
            <w:t>(Woodward 1974)</w:t>
          </w:r>
          <w:r w:rsidR="00944586">
            <w:rPr>
              <w:rFonts w:asciiTheme="majorHAnsi" w:hAnsiTheme="majorHAnsi"/>
            </w:rPr>
            <w:fldChar w:fldCharType="end"/>
          </w:r>
        </w:sdtContent>
      </w:sdt>
      <w:r w:rsidR="004C7A3A">
        <w:rPr>
          <w:rFonts w:asciiTheme="majorHAnsi" w:hAnsiTheme="majorHAnsi"/>
        </w:rPr>
        <w:t>.</w:t>
      </w:r>
    </w:p>
    <w:p w:rsidR="00E657BB" w:rsidRDefault="00E657BB" w:rsidP="009F393D">
      <w:pPr>
        <w:pStyle w:val="Geenafstand"/>
        <w:spacing w:line="360" w:lineRule="auto"/>
        <w:rPr>
          <w:rFonts w:asciiTheme="majorHAnsi" w:hAnsiTheme="majorHAnsi"/>
          <w:b/>
        </w:rPr>
      </w:pPr>
    </w:p>
    <w:p w:rsidR="00A6454E" w:rsidRDefault="00442134" w:rsidP="009F393D">
      <w:pPr>
        <w:pStyle w:val="Geenafstand"/>
        <w:spacing w:line="360" w:lineRule="auto"/>
        <w:rPr>
          <w:rFonts w:asciiTheme="majorHAnsi" w:hAnsiTheme="majorHAnsi"/>
        </w:rPr>
      </w:pPr>
      <w:r>
        <w:rPr>
          <w:rFonts w:asciiTheme="majorHAnsi" w:hAnsiTheme="majorHAnsi"/>
        </w:rPr>
        <w:t>In de Multiculturele Rapportages van 2006 en 2007 valt op dat het aandeel van de definities dat gebaseerd is o</w:t>
      </w:r>
      <w:r w:rsidR="00551951">
        <w:rPr>
          <w:rFonts w:asciiTheme="majorHAnsi" w:hAnsiTheme="majorHAnsi"/>
        </w:rPr>
        <w:t>p perceptie beperkt is. In beide documenten komen geen definities uit de categorie ‘rood’ of ‘zwart’ voor, maar alle andere categorieën zijn wel vertegenwoordigd. Ook is het aandeel ‘blauwe’ definities in beide documenten het grootst. Opvallend is wel dat het aantal definities met betrekking tot huidskleur van 4% in 2006 stijgt naar 14% in 2007. Ook het aantal definities waarin het land van afkomst gespecificeerd wordt stijgt van 4% in 2006 naar 14% in 2007. Die stijgingen gaan ten koste van de minder specifieke categorieën ‘roze’ en ‘blauw’. Een mogelijke oorzaak voor de grote diversiteit van soorten definities in de Multiculturele Rapportages is dat de omroepen zelf aangeven op welke manier zij ‘</w:t>
      </w:r>
      <w:r w:rsidR="00412941">
        <w:rPr>
          <w:rFonts w:asciiTheme="majorHAnsi" w:hAnsiTheme="majorHAnsi"/>
        </w:rPr>
        <w:t>multiculturele pro</w:t>
      </w:r>
      <w:r w:rsidR="00551951">
        <w:rPr>
          <w:rFonts w:asciiTheme="majorHAnsi" w:hAnsiTheme="majorHAnsi"/>
        </w:rPr>
        <w:t>gramma’s’ definiëren. Uit deze resultaten blijkt dus dat de omroepen dat op zeer uiteenlopende wijzen doen. Het is uiteraard niet verkeerd dat iedere omroep op een eigen manier invulling geeft aan het diversiteitbeleid, maar ik denk dat de uitvoering doeltreffender kan als de richtlijnen duidelijker zijn.</w:t>
      </w:r>
    </w:p>
    <w:p w:rsidR="00F7378B" w:rsidRDefault="00F7378B">
      <w:pPr>
        <w:spacing w:after="200" w:line="276" w:lineRule="auto"/>
        <w:rPr>
          <w:rFonts w:asciiTheme="majorHAnsi" w:eastAsiaTheme="minorHAnsi" w:hAnsiTheme="majorHAnsi" w:cstheme="minorBidi"/>
          <w:b/>
          <w:color w:val="A6A6A6" w:themeColor="background1" w:themeShade="A6"/>
          <w:sz w:val="32"/>
          <w:szCs w:val="32"/>
        </w:rPr>
      </w:pPr>
      <w:r>
        <w:br w:type="page"/>
      </w:r>
    </w:p>
    <w:p w:rsidR="00491C23" w:rsidRPr="00442134" w:rsidRDefault="00F178AA" w:rsidP="009F393D">
      <w:pPr>
        <w:pStyle w:val="Hoofdstuktitel"/>
        <w:spacing w:line="360" w:lineRule="auto"/>
      </w:pPr>
      <w:r>
        <w:lastRenderedPageBreak/>
        <w:t>7</w:t>
      </w:r>
      <w:r w:rsidR="00C96582" w:rsidRPr="00442134">
        <w:t xml:space="preserve">. </w:t>
      </w:r>
      <w:r w:rsidR="00491C23" w:rsidRPr="00442134">
        <w:t>Conclusie</w:t>
      </w:r>
    </w:p>
    <w:p w:rsidR="006D6FF0" w:rsidRDefault="004C7A3A" w:rsidP="009F393D">
      <w:pPr>
        <w:pStyle w:val="Geenafstand"/>
        <w:spacing w:line="360" w:lineRule="auto"/>
        <w:rPr>
          <w:rFonts w:asciiTheme="majorHAnsi" w:hAnsiTheme="majorHAnsi"/>
        </w:rPr>
      </w:pPr>
      <w:r>
        <w:rPr>
          <w:rFonts w:asciiTheme="majorHAnsi" w:hAnsiTheme="majorHAnsi"/>
        </w:rPr>
        <w:t>D</w:t>
      </w:r>
      <w:r w:rsidR="006D6FF0" w:rsidRPr="0037121D">
        <w:rPr>
          <w:rFonts w:asciiTheme="majorHAnsi" w:hAnsiTheme="majorHAnsi"/>
        </w:rPr>
        <w:t>e</w:t>
      </w:r>
      <w:r>
        <w:rPr>
          <w:rFonts w:asciiTheme="majorHAnsi" w:hAnsiTheme="majorHAnsi"/>
        </w:rPr>
        <w:t xml:space="preserve"> gestelde</w:t>
      </w:r>
      <w:r w:rsidR="006D6FF0" w:rsidRPr="0037121D">
        <w:rPr>
          <w:rFonts w:asciiTheme="majorHAnsi" w:hAnsiTheme="majorHAnsi"/>
        </w:rPr>
        <w:t xml:space="preserve"> onderzoeksvraag</w:t>
      </w:r>
      <w:r>
        <w:rPr>
          <w:rFonts w:asciiTheme="majorHAnsi" w:hAnsiTheme="majorHAnsi"/>
        </w:rPr>
        <w:t xml:space="preserve"> luidde</w:t>
      </w:r>
      <w:r w:rsidR="006D6FF0" w:rsidRPr="0037121D">
        <w:rPr>
          <w:rFonts w:asciiTheme="majorHAnsi" w:hAnsiTheme="majorHAnsi"/>
        </w:rPr>
        <w:t>: “Op welke manier worden de doelstellingen van de publieke omroep, met betrekking tot haar rol in de multiculturele samenleving, verwoord en getoetst?”</w:t>
      </w:r>
    </w:p>
    <w:p w:rsidR="004C7A3A" w:rsidRDefault="004C7A3A" w:rsidP="009F393D">
      <w:pPr>
        <w:pStyle w:val="Geenafstand"/>
        <w:spacing w:line="360" w:lineRule="auto"/>
        <w:rPr>
          <w:rFonts w:asciiTheme="majorHAnsi" w:hAnsiTheme="majorHAnsi"/>
        </w:rPr>
      </w:pPr>
    </w:p>
    <w:p w:rsidR="004C7A3A" w:rsidRDefault="004C7A3A" w:rsidP="009F393D">
      <w:pPr>
        <w:pStyle w:val="Geenafstand"/>
        <w:spacing w:line="360" w:lineRule="auto"/>
        <w:rPr>
          <w:rFonts w:asciiTheme="majorHAnsi" w:hAnsiTheme="majorHAnsi"/>
        </w:rPr>
      </w:pPr>
      <w:r>
        <w:rPr>
          <w:rFonts w:asciiTheme="majorHAnsi" w:hAnsiTheme="majorHAnsi"/>
        </w:rPr>
        <w:t>Om deze vraag te beantwoorden zijn de documenten waarin de publieke omroep verantwoording aflegt geanalyseerd. Uit deze analyse is een aantal dingen gebleken.</w:t>
      </w:r>
    </w:p>
    <w:p w:rsidR="004C7A3A" w:rsidRDefault="004C7A3A" w:rsidP="009F393D">
      <w:pPr>
        <w:pStyle w:val="Geenafstand"/>
        <w:numPr>
          <w:ilvl w:val="0"/>
          <w:numId w:val="2"/>
        </w:numPr>
        <w:spacing w:line="360" w:lineRule="auto"/>
        <w:rPr>
          <w:rFonts w:asciiTheme="majorHAnsi" w:hAnsiTheme="majorHAnsi"/>
        </w:rPr>
      </w:pPr>
      <w:r>
        <w:rPr>
          <w:rFonts w:asciiTheme="majorHAnsi" w:hAnsiTheme="majorHAnsi"/>
        </w:rPr>
        <w:t>De ‘Definities Doelstellingen’ zijn bijna allemaal aspecifiek en niet concreet, terwijl in de ‘Definities Uitvoeringen’ wel (onder andere) specifi</w:t>
      </w:r>
      <w:r w:rsidR="009E0E5A">
        <w:rPr>
          <w:rFonts w:asciiTheme="majorHAnsi" w:hAnsiTheme="majorHAnsi"/>
        </w:rPr>
        <w:t>eke bevolkingsgroepen genoemd worden.</w:t>
      </w:r>
      <w:r>
        <w:rPr>
          <w:rFonts w:asciiTheme="majorHAnsi" w:hAnsiTheme="majorHAnsi"/>
        </w:rPr>
        <w:t xml:space="preserve"> De omroepen specificeren het diversiteitbeleid op hun eigen manier.</w:t>
      </w:r>
    </w:p>
    <w:p w:rsidR="004C7A3A" w:rsidRDefault="004C7A3A" w:rsidP="009F393D">
      <w:pPr>
        <w:pStyle w:val="Geenafstand"/>
        <w:numPr>
          <w:ilvl w:val="0"/>
          <w:numId w:val="2"/>
        </w:numPr>
        <w:spacing w:line="360" w:lineRule="auto"/>
        <w:rPr>
          <w:rFonts w:asciiTheme="majorHAnsi" w:hAnsiTheme="majorHAnsi"/>
        </w:rPr>
      </w:pPr>
      <w:r>
        <w:rPr>
          <w:rFonts w:asciiTheme="majorHAnsi" w:hAnsiTheme="majorHAnsi"/>
        </w:rPr>
        <w:t>Vooral bij doelstellingen gericht op het aanspreken van de ‘gehele Nederlandse samenleving’ komt naar voren dat niet duidelijk is welke bevolkingsgroepen zich wel en niet aangesproken voelen.</w:t>
      </w:r>
      <w:r w:rsidR="005F0251">
        <w:rPr>
          <w:rFonts w:asciiTheme="majorHAnsi" w:hAnsiTheme="majorHAnsi"/>
        </w:rPr>
        <w:t xml:space="preserve"> De oorzaak ligt waarschijnlijk in het feit dat het lastig is om kijkonderzoek onder bepaalde (allochtone) bevolkingsgroepen uit te voeren.</w:t>
      </w:r>
    </w:p>
    <w:p w:rsidR="005F0251" w:rsidRDefault="005F0251" w:rsidP="009F393D">
      <w:pPr>
        <w:pStyle w:val="Geenafstand"/>
        <w:numPr>
          <w:ilvl w:val="0"/>
          <w:numId w:val="2"/>
        </w:numPr>
        <w:spacing w:line="360" w:lineRule="auto"/>
        <w:rPr>
          <w:rFonts w:asciiTheme="majorHAnsi" w:hAnsiTheme="majorHAnsi"/>
        </w:rPr>
      </w:pPr>
      <w:r>
        <w:rPr>
          <w:rFonts w:asciiTheme="majorHAnsi" w:hAnsiTheme="majorHAnsi"/>
        </w:rPr>
        <w:t>Met betrekking tot de representatie valt op dat een groot aandeel van de definities gebaseerd is op perceptie (huidskleur of etniciteit op basis van fysieke en verbale kenmerken). Dat is vreemd, omdat de werkelijke etniciteit van iemand bij deze definities niet van belang is en onderzoeken op basis van deze criteria dus niets zeggen over de werkelijke representatie van bepaalde bevolkingsgroepen.</w:t>
      </w:r>
    </w:p>
    <w:p w:rsidR="00C70916" w:rsidRDefault="00C70916" w:rsidP="009F393D">
      <w:pPr>
        <w:pStyle w:val="Geenafstand"/>
        <w:numPr>
          <w:ilvl w:val="0"/>
          <w:numId w:val="2"/>
        </w:numPr>
        <w:spacing w:line="360" w:lineRule="auto"/>
        <w:rPr>
          <w:rFonts w:asciiTheme="majorHAnsi" w:hAnsiTheme="majorHAnsi"/>
        </w:rPr>
      </w:pPr>
      <w:r>
        <w:rPr>
          <w:rFonts w:asciiTheme="majorHAnsi" w:hAnsiTheme="majorHAnsi"/>
        </w:rPr>
        <w:t>Een groot gedeelte van de definities met betrekking tot het creëren van een divers personeelsbestand is gebaseerd op perceptie, terwijl huidskleur vooral in die categorie niet relevant is.</w:t>
      </w:r>
    </w:p>
    <w:p w:rsidR="006D6FF0" w:rsidRDefault="006D6FF0" w:rsidP="009F393D">
      <w:pPr>
        <w:pStyle w:val="Geenafstand"/>
        <w:spacing w:line="360" w:lineRule="auto"/>
        <w:rPr>
          <w:rFonts w:asciiTheme="majorHAnsi" w:hAnsiTheme="majorHAnsi"/>
        </w:rPr>
      </w:pPr>
    </w:p>
    <w:p w:rsidR="006D6FF0" w:rsidRDefault="00C70916" w:rsidP="009F393D">
      <w:pPr>
        <w:pStyle w:val="Geenafstand"/>
        <w:spacing w:line="360" w:lineRule="auto"/>
        <w:rPr>
          <w:rFonts w:asciiTheme="majorHAnsi" w:hAnsiTheme="majorHAnsi"/>
        </w:rPr>
      </w:pPr>
      <w:r>
        <w:rPr>
          <w:rFonts w:asciiTheme="majorHAnsi" w:hAnsiTheme="majorHAnsi"/>
        </w:rPr>
        <w:t>Naar mijn mening zou het diversiteitbeleid van de publieke omroep beter functioneren als de doelstellingen concreter waren, zodat de wijzen waarop de omroepen invulling geven aan</w:t>
      </w:r>
      <w:r w:rsidR="003F519C">
        <w:rPr>
          <w:rFonts w:asciiTheme="majorHAnsi" w:hAnsiTheme="majorHAnsi"/>
        </w:rPr>
        <w:t xml:space="preserve">  het beleid eenduidiger worden. Op die manier krijgen omroepen zoals </w:t>
      </w:r>
      <w:proofErr w:type="spellStart"/>
      <w:r w:rsidR="003F519C">
        <w:rPr>
          <w:rFonts w:asciiTheme="majorHAnsi" w:hAnsiTheme="majorHAnsi"/>
        </w:rPr>
        <w:t>Powned</w:t>
      </w:r>
      <w:proofErr w:type="spellEnd"/>
      <w:r w:rsidR="003F519C">
        <w:rPr>
          <w:rFonts w:asciiTheme="majorHAnsi" w:hAnsiTheme="majorHAnsi"/>
        </w:rPr>
        <w:t xml:space="preserve"> geen kans om een rubriek als ‘de neger omdat het moet’ als ‘uitwerking’ van  het diversiteitbeleid neer te zetten.</w:t>
      </w:r>
    </w:p>
    <w:p w:rsidR="003F519C" w:rsidRPr="006A360D" w:rsidRDefault="003F519C" w:rsidP="009F393D">
      <w:pPr>
        <w:pStyle w:val="Geenafstand"/>
        <w:spacing w:line="360" w:lineRule="auto"/>
        <w:rPr>
          <w:rFonts w:asciiTheme="majorHAnsi" w:hAnsiTheme="majorHAnsi"/>
        </w:rPr>
      </w:pPr>
    </w:p>
    <w:p w:rsidR="00911B66" w:rsidRPr="006A360D" w:rsidRDefault="00911B66" w:rsidP="009F393D">
      <w:pPr>
        <w:spacing w:after="200" w:line="360" w:lineRule="auto"/>
        <w:rPr>
          <w:rFonts w:asciiTheme="majorHAnsi" w:hAnsiTheme="majorHAnsi"/>
        </w:rPr>
      </w:pPr>
    </w:p>
    <w:p w:rsidR="003F519C" w:rsidRPr="006A360D" w:rsidRDefault="003F519C" w:rsidP="009F393D">
      <w:pPr>
        <w:spacing w:after="200" w:line="360" w:lineRule="auto"/>
        <w:rPr>
          <w:rFonts w:asciiTheme="majorHAnsi" w:eastAsiaTheme="minorHAnsi" w:hAnsiTheme="majorHAnsi" w:cstheme="minorBidi"/>
          <w:b/>
          <w:color w:val="A6A6A6" w:themeColor="background1" w:themeShade="A6"/>
          <w:sz w:val="32"/>
          <w:szCs w:val="32"/>
        </w:rPr>
      </w:pPr>
      <w:r w:rsidRPr="006A360D">
        <w:rPr>
          <w:rFonts w:asciiTheme="majorHAnsi" w:hAnsiTheme="majorHAnsi"/>
        </w:rPr>
        <w:br w:type="page"/>
      </w:r>
    </w:p>
    <w:p w:rsidR="003F519C" w:rsidRPr="00BA415E" w:rsidRDefault="00F178AA" w:rsidP="009F393D">
      <w:pPr>
        <w:pStyle w:val="Hoofdstuktitel"/>
        <w:spacing w:line="360" w:lineRule="auto"/>
        <w:rPr>
          <w:lang w:val="en-US"/>
        </w:rPr>
      </w:pPr>
      <w:proofErr w:type="spellStart"/>
      <w:r w:rsidRPr="00BA415E">
        <w:rPr>
          <w:lang w:val="en-US"/>
        </w:rPr>
        <w:lastRenderedPageBreak/>
        <w:t>Bibliografie</w:t>
      </w:r>
      <w:proofErr w:type="spellEnd"/>
    </w:p>
    <w:p w:rsidR="003F519C" w:rsidRPr="00BA415E" w:rsidRDefault="003F519C" w:rsidP="009F393D">
      <w:pPr>
        <w:pStyle w:val="Bibliografie"/>
        <w:spacing w:line="360" w:lineRule="auto"/>
        <w:rPr>
          <w:rFonts w:asciiTheme="majorHAnsi" w:hAnsiTheme="majorHAnsi"/>
          <w:lang w:val="en-US"/>
        </w:rPr>
      </w:pPr>
    </w:p>
    <w:p w:rsidR="00BA415E" w:rsidRPr="00BA415E" w:rsidRDefault="00944586" w:rsidP="009F393D">
      <w:pPr>
        <w:pStyle w:val="Bibliografie"/>
        <w:spacing w:line="360" w:lineRule="auto"/>
        <w:rPr>
          <w:rFonts w:asciiTheme="majorHAnsi" w:hAnsiTheme="majorHAnsi"/>
          <w:noProof/>
          <w:lang w:val="en-US"/>
        </w:rPr>
      </w:pPr>
      <w:r w:rsidRPr="00BA415E">
        <w:rPr>
          <w:rFonts w:asciiTheme="majorHAnsi" w:hAnsiTheme="majorHAnsi"/>
          <w:lang w:val="en-US"/>
        </w:rPr>
        <w:fldChar w:fldCharType="begin"/>
      </w:r>
      <w:r w:rsidR="003F519C" w:rsidRPr="00BA415E">
        <w:rPr>
          <w:rFonts w:asciiTheme="majorHAnsi" w:hAnsiTheme="majorHAnsi"/>
          <w:lang w:val="en-US"/>
        </w:rPr>
        <w:instrText xml:space="preserve"> BIBLIOGRAPHY  \l 1033 </w:instrText>
      </w:r>
      <w:r w:rsidRPr="00BA415E">
        <w:rPr>
          <w:rFonts w:asciiTheme="majorHAnsi" w:hAnsiTheme="majorHAnsi"/>
          <w:lang w:val="en-US"/>
        </w:rPr>
        <w:fldChar w:fldCharType="separate"/>
      </w:r>
      <w:r w:rsidR="00BA415E" w:rsidRPr="00BA415E">
        <w:rPr>
          <w:rFonts w:asciiTheme="majorHAnsi" w:hAnsiTheme="majorHAnsi"/>
          <w:noProof/>
          <w:lang w:val="en-US"/>
        </w:rPr>
        <w:t xml:space="preserve">Barth, F. </w:t>
      </w:r>
      <w:r w:rsidR="00BA415E" w:rsidRPr="00BA415E">
        <w:rPr>
          <w:rFonts w:asciiTheme="majorHAnsi" w:hAnsiTheme="majorHAnsi"/>
          <w:i/>
          <w:iCs/>
          <w:noProof/>
          <w:lang w:val="en-US"/>
        </w:rPr>
        <w:t>Ethnic Groups and Boundaries, The Social Organization of Culture Difference.</w:t>
      </w:r>
      <w:r w:rsidR="00BA415E" w:rsidRPr="00BA415E">
        <w:rPr>
          <w:rFonts w:asciiTheme="majorHAnsi" w:hAnsiTheme="majorHAnsi"/>
          <w:noProof/>
          <w:lang w:val="en-US"/>
        </w:rPr>
        <w:t xml:space="preserve"> Oslo, 1969.</w:t>
      </w:r>
    </w:p>
    <w:p w:rsidR="00BA415E" w:rsidRDefault="00BA415E" w:rsidP="009F393D">
      <w:pPr>
        <w:pStyle w:val="Bibliografie"/>
        <w:spacing w:line="360" w:lineRule="auto"/>
        <w:rPr>
          <w:rFonts w:asciiTheme="majorHAnsi" w:hAnsiTheme="majorHAnsi"/>
          <w:noProof/>
          <w:lang w:val="en-US"/>
        </w:rPr>
      </w:pPr>
    </w:p>
    <w:p w:rsidR="00BA415E" w:rsidRPr="00BA415E" w:rsidRDefault="00BA415E" w:rsidP="009F393D">
      <w:pPr>
        <w:pStyle w:val="Bibliografie"/>
        <w:spacing w:line="360" w:lineRule="auto"/>
        <w:rPr>
          <w:rFonts w:asciiTheme="majorHAnsi" w:hAnsiTheme="majorHAnsi"/>
          <w:noProof/>
          <w:lang w:val="en-US"/>
        </w:rPr>
      </w:pPr>
      <w:r w:rsidRPr="00BA415E">
        <w:rPr>
          <w:rFonts w:asciiTheme="majorHAnsi" w:hAnsiTheme="majorHAnsi"/>
          <w:noProof/>
          <w:lang w:val="en-US"/>
        </w:rPr>
        <w:t xml:space="preserve">Burton, Graeme. „Glossary.” In </w:t>
      </w:r>
      <w:r w:rsidRPr="00BA415E">
        <w:rPr>
          <w:rFonts w:asciiTheme="majorHAnsi" w:hAnsiTheme="majorHAnsi"/>
          <w:i/>
          <w:iCs/>
          <w:noProof/>
          <w:lang w:val="en-US"/>
        </w:rPr>
        <w:t>Media and Society, Critical Perspectives</w:t>
      </w:r>
      <w:r w:rsidRPr="00BA415E">
        <w:rPr>
          <w:rFonts w:asciiTheme="majorHAnsi" w:hAnsiTheme="majorHAnsi"/>
          <w:noProof/>
          <w:lang w:val="en-US"/>
        </w:rPr>
        <w:t>, door Graeme Burton, 351. Berkshire: Open University Press, 2005.</w:t>
      </w:r>
    </w:p>
    <w:p w:rsidR="00BA415E" w:rsidRDefault="00BA415E" w:rsidP="009F393D">
      <w:pPr>
        <w:pStyle w:val="Bibliografie"/>
        <w:spacing w:line="360" w:lineRule="auto"/>
        <w:rPr>
          <w:rFonts w:asciiTheme="majorHAnsi" w:hAnsiTheme="majorHAnsi"/>
          <w:noProof/>
          <w:lang w:val="en-US"/>
        </w:rPr>
      </w:pPr>
    </w:p>
    <w:p w:rsidR="00BA415E" w:rsidRPr="00BA415E" w:rsidRDefault="00BA415E" w:rsidP="009F393D">
      <w:pPr>
        <w:pStyle w:val="Bibliografie"/>
        <w:spacing w:line="360" w:lineRule="auto"/>
        <w:rPr>
          <w:rFonts w:asciiTheme="majorHAnsi" w:hAnsiTheme="majorHAnsi"/>
          <w:noProof/>
        </w:rPr>
      </w:pPr>
      <w:r w:rsidRPr="00BA415E">
        <w:rPr>
          <w:rFonts w:asciiTheme="majorHAnsi" w:hAnsiTheme="majorHAnsi"/>
          <w:noProof/>
          <w:lang w:val="en-US"/>
        </w:rPr>
        <w:t xml:space="preserve">Burton, Graeme. „Media texts, features and deconstructions.” In </w:t>
      </w:r>
      <w:r w:rsidRPr="00BA415E">
        <w:rPr>
          <w:rFonts w:asciiTheme="majorHAnsi" w:hAnsiTheme="majorHAnsi"/>
          <w:i/>
          <w:iCs/>
          <w:noProof/>
          <w:lang w:val="en-US"/>
        </w:rPr>
        <w:t>Media and Society, critical perspectives</w:t>
      </w:r>
      <w:r w:rsidRPr="00BA415E">
        <w:rPr>
          <w:rFonts w:asciiTheme="majorHAnsi" w:hAnsiTheme="majorHAnsi"/>
          <w:noProof/>
          <w:lang w:val="en-US"/>
        </w:rPr>
        <w:t xml:space="preserve">, door Graeme Burton, 45. </w:t>
      </w:r>
      <w:r w:rsidRPr="00BA415E">
        <w:rPr>
          <w:rFonts w:asciiTheme="majorHAnsi" w:hAnsiTheme="majorHAnsi"/>
          <w:noProof/>
        </w:rPr>
        <w:t>Berkshire: Open University Press, 2005.</w:t>
      </w:r>
    </w:p>
    <w:p w:rsidR="00977307" w:rsidRPr="00977307" w:rsidRDefault="00977307" w:rsidP="00977307">
      <w:pPr>
        <w:rPr>
          <w:rFonts w:asciiTheme="majorHAnsi" w:hAnsiTheme="majorHAnsi"/>
        </w:rPr>
      </w:pPr>
    </w:p>
    <w:p w:rsidR="00BA415E" w:rsidRPr="00BA415E" w:rsidRDefault="00BA415E" w:rsidP="009F393D">
      <w:pPr>
        <w:pStyle w:val="Bibliografie"/>
        <w:spacing w:line="360" w:lineRule="auto"/>
        <w:rPr>
          <w:rFonts w:asciiTheme="majorHAnsi" w:hAnsiTheme="majorHAnsi"/>
          <w:noProof/>
        </w:rPr>
      </w:pPr>
      <w:r w:rsidRPr="00BA415E">
        <w:rPr>
          <w:rFonts w:asciiTheme="majorHAnsi" w:hAnsiTheme="majorHAnsi"/>
          <w:noProof/>
        </w:rPr>
        <w:t xml:space="preserve">Crone, Vincent. „Thema's, Tijden en Docenten.” </w:t>
      </w:r>
      <w:r w:rsidRPr="00BA415E">
        <w:rPr>
          <w:rFonts w:asciiTheme="majorHAnsi" w:hAnsiTheme="majorHAnsi"/>
          <w:i/>
          <w:iCs/>
          <w:noProof/>
        </w:rPr>
        <w:t>BA-Eindwerkstuk TFT 2010-2011.</w:t>
      </w:r>
      <w:r w:rsidRPr="00BA415E">
        <w:rPr>
          <w:rFonts w:asciiTheme="majorHAnsi" w:hAnsiTheme="majorHAnsi"/>
          <w:noProof/>
        </w:rPr>
        <w:t xml:space="preserve"> Utrecht, 2010.</w:t>
      </w:r>
    </w:p>
    <w:p w:rsidR="00BA415E" w:rsidRDefault="00BA415E" w:rsidP="009F393D">
      <w:pPr>
        <w:pStyle w:val="Bibliografie"/>
        <w:spacing w:line="360" w:lineRule="auto"/>
        <w:rPr>
          <w:rFonts w:asciiTheme="majorHAnsi" w:hAnsiTheme="majorHAnsi"/>
          <w:noProof/>
        </w:rPr>
      </w:pPr>
    </w:p>
    <w:p w:rsidR="00BA415E" w:rsidRDefault="00BA415E" w:rsidP="009F393D">
      <w:pPr>
        <w:pStyle w:val="Bibliografie"/>
        <w:spacing w:line="360" w:lineRule="auto"/>
        <w:rPr>
          <w:rFonts w:asciiTheme="majorHAnsi" w:hAnsiTheme="majorHAnsi"/>
          <w:noProof/>
        </w:rPr>
      </w:pPr>
      <w:r w:rsidRPr="00BA415E">
        <w:rPr>
          <w:rFonts w:asciiTheme="majorHAnsi" w:hAnsiTheme="majorHAnsi"/>
          <w:noProof/>
        </w:rPr>
        <w:t xml:space="preserve">Frissen, Valerie, en Jos de Mul. „Persoonlijke en Culturele Identiteit.” In </w:t>
      </w:r>
      <w:r w:rsidRPr="00BA415E">
        <w:rPr>
          <w:rFonts w:asciiTheme="majorHAnsi" w:hAnsiTheme="majorHAnsi"/>
          <w:i/>
          <w:iCs/>
          <w:noProof/>
        </w:rPr>
        <w:t>Under Construction, persoonlijke en culturele identiteit in het multiculturele tijdperk</w:t>
      </w:r>
      <w:r w:rsidRPr="00BA415E">
        <w:rPr>
          <w:rFonts w:asciiTheme="majorHAnsi" w:hAnsiTheme="majorHAnsi"/>
          <w:noProof/>
        </w:rPr>
        <w:t xml:space="preserve">, door </w:t>
      </w:r>
    </w:p>
    <w:p w:rsidR="00BA415E" w:rsidRDefault="00BA415E" w:rsidP="009F393D">
      <w:pPr>
        <w:pStyle w:val="Bibliografie"/>
        <w:spacing w:line="360" w:lineRule="auto"/>
        <w:rPr>
          <w:rFonts w:asciiTheme="majorHAnsi" w:hAnsiTheme="majorHAnsi"/>
          <w:noProof/>
        </w:rPr>
      </w:pPr>
    </w:p>
    <w:p w:rsidR="00BA415E" w:rsidRPr="00BA415E" w:rsidRDefault="00BA415E" w:rsidP="009F393D">
      <w:pPr>
        <w:pStyle w:val="Bibliografie"/>
        <w:spacing w:line="360" w:lineRule="auto"/>
        <w:rPr>
          <w:rFonts w:asciiTheme="majorHAnsi" w:hAnsiTheme="majorHAnsi"/>
          <w:noProof/>
        </w:rPr>
      </w:pPr>
      <w:r w:rsidRPr="00BA415E">
        <w:rPr>
          <w:rFonts w:asciiTheme="majorHAnsi" w:hAnsiTheme="majorHAnsi"/>
          <w:noProof/>
        </w:rPr>
        <w:t>Valerie Frissen en Jos de Mul, 12. Amsterdam: Infodrome, 2000.</w:t>
      </w:r>
    </w:p>
    <w:p w:rsidR="00BA415E" w:rsidRDefault="00BA415E" w:rsidP="009F393D">
      <w:pPr>
        <w:pStyle w:val="Bibliografie"/>
        <w:spacing w:line="360" w:lineRule="auto"/>
        <w:rPr>
          <w:rFonts w:asciiTheme="majorHAnsi" w:hAnsiTheme="majorHAnsi"/>
          <w:noProof/>
        </w:rPr>
      </w:pPr>
    </w:p>
    <w:p w:rsidR="00BA415E" w:rsidRPr="00BA415E" w:rsidRDefault="00BA415E" w:rsidP="009F393D">
      <w:pPr>
        <w:pStyle w:val="Bibliografie"/>
        <w:spacing w:line="360" w:lineRule="auto"/>
        <w:rPr>
          <w:rFonts w:asciiTheme="majorHAnsi" w:hAnsiTheme="majorHAnsi"/>
          <w:noProof/>
        </w:rPr>
      </w:pPr>
      <w:r w:rsidRPr="006A360D">
        <w:rPr>
          <w:rFonts w:asciiTheme="majorHAnsi" w:hAnsiTheme="majorHAnsi"/>
          <w:noProof/>
        </w:rPr>
        <w:t xml:space="preserve">Maas, Jonathan, and Maaike Bos. </w:t>
      </w:r>
      <w:r w:rsidRPr="00BA415E">
        <w:rPr>
          <w:rFonts w:asciiTheme="majorHAnsi" w:hAnsiTheme="majorHAnsi"/>
          <w:noProof/>
        </w:rPr>
        <w:t xml:space="preserve">"Allochtoon duldt geen pottekijkers bij de tv." </w:t>
      </w:r>
      <w:r w:rsidRPr="00BA415E">
        <w:rPr>
          <w:rFonts w:asciiTheme="majorHAnsi" w:hAnsiTheme="majorHAnsi"/>
          <w:i/>
          <w:iCs/>
          <w:noProof/>
        </w:rPr>
        <w:t>Trouw</w:t>
      </w:r>
      <w:r w:rsidRPr="00BA415E">
        <w:rPr>
          <w:rFonts w:asciiTheme="majorHAnsi" w:hAnsiTheme="majorHAnsi"/>
          <w:noProof/>
        </w:rPr>
        <w:t>, mei 28, 2009.</w:t>
      </w:r>
    </w:p>
    <w:p w:rsidR="00BA415E" w:rsidRDefault="00BA415E" w:rsidP="009F393D">
      <w:pPr>
        <w:pStyle w:val="Bibliografie"/>
        <w:spacing w:line="360" w:lineRule="auto"/>
        <w:rPr>
          <w:rFonts w:asciiTheme="majorHAnsi" w:hAnsiTheme="majorHAnsi"/>
          <w:noProof/>
        </w:rPr>
      </w:pPr>
    </w:p>
    <w:p w:rsidR="00BA415E" w:rsidRPr="00BA415E" w:rsidRDefault="00BA415E" w:rsidP="009F393D">
      <w:pPr>
        <w:pStyle w:val="Bibliografie"/>
        <w:spacing w:line="360" w:lineRule="auto"/>
        <w:rPr>
          <w:rFonts w:asciiTheme="majorHAnsi" w:hAnsiTheme="majorHAnsi"/>
          <w:noProof/>
          <w:lang w:val="en-US"/>
        </w:rPr>
      </w:pPr>
      <w:r w:rsidRPr="00BA415E">
        <w:rPr>
          <w:rFonts w:asciiTheme="majorHAnsi" w:hAnsiTheme="majorHAnsi"/>
          <w:noProof/>
        </w:rPr>
        <w:t xml:space="preserve">Maas, Jonathan, en Maaike Bos. „Allochtoon duldt geen pottekijkers bij de tv.” </w:t>
      </w:r>
      <w:r w:rsidRPr="00BA415E">
        <w:rPr>
          <w:rFonts w:asciiTheme="majorHAnsi" w:hAnsiTheme="majorHAnsi"/>
          <w:i/>
          <w:iCs/>
          <w:noProof/>
          <w:lang w:val="en-US"/>
        </w:rPr>
        <w:t>Trouw</w:t>
      </w:r>
      <w:r w:rsidRPr="00BA415E">
        <w:rPr>
          <w:rFonts w:asciiTheme="majorHAnsi" w:hAnsiTheme="majorHAnsi"/>
          <w:noProof/>
          <w:lang w:val="en-US"/>
        </w:rPr>
        <w:t>, 28 mei 2009.</w:t>
      </w:r>
    </w:p>
    <w:p w:rsidR="00BA415E" w:rsidRDefault="00BA415E" w:rsidP="009F393D">
      <w:pPr>
        <w:pStyle w:val="Bibliografie"/>
        <w:spacing w:line="360" w:lineRule="auto"/>
        <w:rPr>
          <w:rFonts w:asciiTheme="majorHAnsi" w:hAnsiTheme="majorHAnsi"/>
          <w:noProof/>
          <w:lang w:val="en-US"/>
        </w:rPr>
      </w:pPr>
    </w:p>
    <w:p w:rsidR="00BA415E" w:rsidRPr="00024D6E" w:rsidRDefault="00BA415E" w:rsidP="009F393D">
      <w:pPr>
        <w:pStyle w:val="Bibliografie"/>
        <w:spacing w:line="360" w:lineRule="auto"/>
        <w:rPr>
          <w:rFonts w:asciiTheme="majorHAnsi" w:hAnsiTheme="majorHAnsi"/>
          <w:noProof/>
        </w:rPr>
      </w:pPr>
      <w:r w:rsidRPr="00BA415E">
        <w:rPr>
          <w:rFonts w:asciiTheme="majorHAnsi" w:hAnsiTheme="majorHAnsi"/>
          <w:noProof/>
          <w:lang w:val="en-US"/>
        </w:rPr>
        <w:t xml:space="preserve">MacDonald, M. „Discourse and Representation.” In </w:t>
      </w:r>
      <w:r w:rsidRPr="00BA415E">
        <w:rPr>
          <w:rFonts w:asciiTheme="majorHAnsi" w:hAnsiTheme="majorHAnsi"/>
          <w:i/>
          <w:iCs/>
          <w:noProof/>
          <w:lang w:val="en-US"/>
        </w:rPr>
        <w:t>Exploring media discourse</w:t>
      </w:r>
      <w:r w:rsidRPr="00BA415E">
        <w:rPr>
          <w:rFonts w:asciiTheme="majorHAnsi" w:hAnsiTheme="majorHAnsi"/>
          <w:noProof/>
          <w:lang w:val="en-US"/>
        </w:rPr>
        <w:t xml:space="preserve">, door M. </w:t>
      </w:r>
      <w:r w:rsidRPr="00024D6E">
        <w:rPr>
          <w:rFonts w:asciiTheme="majorHAnsi" w:hAnsiTheme="majorHAnsi"/>
          <w:noProof/>
          <w:lang w:val="en-US"/>
        </w:rPr>
        <w:t xml:space="preserve">MacDonald, 9-26. </w:t>
      </w:r>
      <w:r w:rsidRPr="00BA415E">
        <w:rPr>
          <w:rFonts w:asciiTheme="majorHAnsi" w:hAnsiTheme="majorHAnsi"/>
          <w:noProof/>
        </w:rPr>
        <w:t>Londen: Arnold, 2003.</w:t>
      </w:r>
    </w:p>
    <w:p w:rsidR="00BA415E" w:rsidRDefault="00BA415E" w:rsidP="009F393D">
      <w:pPr>
        <w:pStyle w:val="Bibliografie"/>
        <w:spacing w:line="360" w:lineRule="auto"/>
        <w:rPr>
          <w:rFonts w:asciiTheme="majorHAnsi" w:hAnsiTheme="majorHAnsi"/>
          <w:noProof/>
        </w:rPr>
      </w:pPr>
    </w:p>
    <w:p w:rsidR="00BA415E" w:rsidRPr="00BA415E" w:rsidRDefault="00BA415E" w:rsidP="009F393D">
      <w:pPr>
        <w:pStyle w:val="Bibliografie"/>
        <w:spacing w:line="360" w:lineRule="auto"/>
        <w:rPr>
          <w:rFonts w:asciiTheme="majorHAnsi" w:hAnsiTheme="majorHAnsi"/>
          <w:noProof/>
          <w:lang w:val="en-US"/>
        </w:rPr>
      </w:pPr>
      <w:r w:rsidRPr="00BA415E">
        <w:rPr>
          <w:rFonts w:asciiTheme="majorHAnsi" w:hAnsiTheme="majorHAnsi"/>
          <w:noProof/>
        </w:rPr>
        <w:t xml:space="preserve">Mediawet. „Hoofdstuk 3, de publieke omroep.” </w:t>
      </w:r>
      <w:r w:rsidRPr="00BA415E">
        <w:rPr>
          <w:rFonts w:asciiTheme="majorHAnsi" w:hAnsiTheme="majorHAnsi"/>
          <w:i/>
          <w:iCs/>
          <w:noProof/>
        </w:rPr>
        <w:t xml:space="preserve">Titel 1, de taak van de publieke omroep. </w:t>
      </w:r>
      <w:r w:rsidRPr="00BA415E">
        <w:rPr>
          <w:rFonts w:asciiTheme="majorHAnsi" w:hAnsiTheme="majorHAnsi"/>
          <w:i/>
          <w:iCs/>
          <w:noProof/>
          <w:lang w:val="en-US"/>
        </w:rPr>
        <w:t>Artikel 13c, lid 2.</w:t>
      </w:r>
      <w:r w:rsidRPr="00BA415E">
        <w:rPr>
          <w:rFonts w:asciiTheme="majorHAnsi" w:hAnsiTheme="majorHAnsi"/>
          <w:noProof/>
          <w:lang w:val="en-US"/>
        </w:rPr>
        <w:t xml:space="preserve"> 2008.</w:t>
      </w:r>
    </w:p>
    <w:p w:rsidR="00BA415E" w:rsidRDefault="00BA415E" w:rsidP="009F393D">
      <w:pPr>
        <w:pStyle w:val="Bibliografie"/>
        <w:spacing w:line="360" w:lineRule="auto"/>
        <w:rPr>
          <w:rFonts w:asciiTheme="majorHAnsi" w:hAnsiTheme="majorHAnsi"/>
          <w:noProof/>
          <w:lang w:val="en-US"/>
        </w:rPr>
      </w:pPr>
    </w:p>
    <w:p w:rsidR="00BA415E" w:rsidRPr="0056714B" w:rsidRDefault="00BA415E" w:rsidP="0056714B">
      <w:pPr>
        <w:pStyle w:val="Bibliografie"/>
        <w:spacing w:line="360" w:lineRule="auto"/>
        <w:rPr>
          <w:rFonts w:asciiTheme="majorHAnsi" w:hAnsiTheme="majorHAnsi"/>
          <w:noProof/>
          <w:lang w:val="en-US"/>
        </w:rPr>
      </w:pPr>
      <w:r w:rsidRPr="00BA415E">
        <w:rPr>
          <w:rFonts w:asciiTheme="majorHAnsi" w:hAnsiTheme="majorHAnsi"/>
          <w:noProof/>
          <w:lang w:val="en-US"/>
        </w:rPr>
        <w:lastRenderedPageBreak/>
        <w:t xml:space="preserve">Powned. </w:t>
      </w:r>
      <w:r w:rsidRPr="00BA415E">
        <w:rPr>
          <w:rFonts w:asciiTheme="majorHAnsi" w:hAnsiTheme="majorHAnsi"/>
          <w:i/>
          <w:iCs/>
          <w:noProof/>
          <w:lang w:val="en-US"/>
        </w:rPr>
        <w:t>Over Powned.</w:t>
      </w:r>
      <w:r w:rsidRPr="00BA415E">
        <w:rPr>
          <w:rFonts w:asciiTheme="majorHAnsi" w:hAnsiTheme="majorHAnsi"/>
          <w:noProof/>
          <w:lang w:val="en-US"/>
        </w:rPr>
        <w:t xml:space="preserve"> 2009. http://www.powned.tv/overpowned/oorsprong.html (accessed april 1, </w:t>
      </w:r>
      <w:r w:rsidRPr="0056714B">
        <w:rPr>
          <w:rFonts w:asciiTheme="majorHAnsi" w:hAnsiTheme="majorHAnsi"/>
          <w:noProof/>
          <w:lang w:val="en-US"/>
        </w:rPr>
        <w:t>2011).</w:t>
      </w:r>
    </w:p>
    <w:p w:rsidR="00BA415E" w:rsidRPr="0056714B" w:rsidRDefault="00BA415E" w:rsidP="0056714B">
      <w:pPr>
        <w:pStyle w:val="Bibliografie"/>
        <w:spacing w:line="360" w:lineRule="auto"/>
        <w:rPr>
          <w:rFonts w:asciiTheme="majorHAnsi" w:hAnsiTheme="majorHAnsi"/>
          <w:noProof/>
          <w:lang w:val="en-US"/>
        </w:rPr>
      </w:pPr>
    </w:p>
    <w:p w:rsidR="00BA415E" w:rsidRPr="0056714B" w:rsidRDefault="00BA415E" w:rsidP="0056714B">
      <w:pPr>
        <w:pStyle w:val="Bibliografie"/>
        <w:spacing w:line="360" w:lineRule="auto"/>
        <w:rPr>
          <w:rFonts w:asciiTheme="majorHAnsi" w:hAnsiTheme="majorHAnsi"/>
          <w:noProof/>
        </w:rPr>
      </w:pPr>
      <w:r w:rsidRPr="0056714B">
        <w:rPr>
          <w:rFonts w:asciiTheme="majorHAnsi" w:hAnsiTheme="majorHAnsi"/>
          <w:noProof/>
        </w:rPr>
        <w:t xml:space="preserve">PowNews. </w:t>
      </w:r>
      <w:r w:rsidRPr="0056714B">
        <w:rPr>
          <w:rFonts w:asciiTheme="majorHAnsi" w:hAnsiTheme="majorHAnsi"/>
          <w:i/>
          <w:iCs/>
          <w:noProof/>
        </w:rPr>
        <w:t>Uitzending Gemist.</w:t>
      </w:r>
      <w:r w:rsidRPr="0056714B">
        <w:rPr>
          <w:rFonts w:asciiTheme="majorHAnsi" w:hAnsiTheme="majorHAnsi"/>
          <w:noProof/>
        </w:rPr>
        <w:t xml:space="preserve"> 3 Februari 2011. http://beta.uitzendinggemist.nl/afleveringen/1055044 (geopend Maart 11, 2011).</w:t>
      </w:r>
    </w:p>
    <w:p w:rsidR="00BA415E" w:rsidRPr="0056714B" w:rsidRDefault="00BA415E" w:rsidP="0056714B">
      <w:pPr>
        <w:pStyle w:val="Bibliografie"/>
        <w:spacing w:line="360" w:lineRule="auto"/>
        <w:rPr>
          <w:rFonts w:asciiTheme="majorHAnsi" w:hAnsiTheme="majorHAnsi"/>
          <w:noProof/>
        </w:rPr>
      </w:pPr>
    </w:p>
    <w:p w:rsidR="00BA415E" w:rsidRPr="008B01AB" w:rsidRDefault="0056714B" w:rsidP="0056714B">
      <w:pPr>
        <w:pStyle w:val="Bibliografie"/>
        <w:spacing w:line="360" w:lineRule="auto"/>
        <w:rPr>
          <w:rFonts w:asciiTheme="majorHAnsi" w:hAnsiTheme="majorHAnsi"/>
          <w:noProof/>
        </w:rPr>
      </w:pPr>
      <w:r w:rsidRPr="0056714B">
        <w:rPr>
          <w:rFonts w:asciiTheme="majorHAnsi" w:hAnsiTheme="majorHAnsi"/>
          <w:noProof/>
        </w:rPr>
        <w:t>Publieke Omroep. "</w:t>
      </w:r>
      <w:r w:rsidR="00BA415E" w:rsidRPr="0056714B">
        <w:rPr>
          <w:rFonts w:asciiTheme="majorHAnsi" w:hAnsiTheme="majorHAnsi"/>
          <w:noProof/>
        </w:rPr>
        <w:t>Concessiebeleidsplan 2010-2016.” Concessiebeleidsplan, 2010.</w:t>
      </w:r>
      <w:r w:rsidRPr="0056714B">
        <w:rPr>
          <w:rFonts w:asciiTheme="majorHAnsi" w:hAnsiTheme="majorHAnsi"/>
          <w:noProof/>
        </w:rPr>
        <w:t xml:space="preserve"> </w:t>
      </w:r>
      <w:r w:rsidR="00BA415E" w:rsidRPr="0056714B">
        <w:rPr>
          <w:rFonts w:asciiTheme="majorHAnsi" w:hAnsiTheme="majorHAnsi"/>
          <w:i/>
          <w:iCs/>
          <w:noProof/>
        </w:rPr>
        <w:t>Publieke Omroep Publicaties.</w:t>
      </w:r>
      <w:r w:rsidR="00BA415E" w:rsidRPr="0056714B">
        <w:rPr>
          <w:rFonts w:asciiTheme="majorHAnsi" w:hAnsiTheme="majorHAnsi"/>
          <w:noProof/>
        </w:rPr>
        <w:t xml:space="preserve"> 2011. </w:t>
      </w:r>
      <w:r w:rsidRPr="008B01AB">
        <w:rPr>
          <w:rFonts w:asciiTheme="majorHAnsi" w:hAnsiTheme="majorHAnsi"/>
        </w:rPr>
        <w:t>http://corporate.publiekeomroep.nl/data/media/db_download/254_0c8a93.pdf</w:t>
      </w:r>
      <w:r w:rsidRPr="008B01AB">
        <w:rPr>
          <w:rFonts w:asciiTheme="majorHAnsi" w:hAnsiTheme="majorHAnsi"/>
          <w:noProof/>
        </w:rPr>
        <w:t xml:space="preserve"> </w:t>
      </w:r>
    </w:p>
    <w:p w:rsidR="0056714B" w:rsidRPr="008B01AB" w:rsidRDefault="0056714B" w:rsidP="0056714B">
      <w:pPr>
        <w:pStyle w:val="Bibliografie"/>
        <w:spacing w:line="360" w:lineRule="auto"/>
        <w:rPr>
          <w:rFonts w:asciiTheme="majorHAnsi" w:hAnsiTheme="majorHAnsi"/>
          <w:noProof/>
        </w:rPr>
      </w:pPr>
    </w:p>
    <w:p w:rsidR="0056714B" w:rsidRPr="0056714B" w:rsidRDefault="0056714B" w:rsidP="0056714B">
      <w:pPr>
        <w:pStyle w:val="Bibliografie"/>
        <w:spacing w:line="360" w:lineRule="auto"/>
        <w:rPr>
          <w:rFonts w:asciiTheme="majorHAnsi" w:hAnsiTheme="majorHAnsi"/>
        </w:rPr>
      </w:pPr>
      <w:r w:rsidRPr="0056714B">
        <w:rPr>
          <w:rFonts w:asciiTheme="majorHAnsi" w:hAnsiTheme="majorHAnsi"/>
          <w:noProof/>
        </w:rPr>
        <w:t xml:space="preserve">Publieke Omroep. "Meerjarenbegroting 2011-2015." Meerjarenbegroting, 2011. </w:t>
      </w:r>
      <w:r w:rsidRPr="0056714B">
        <w:rPr>
          <w:rFonts w:asciiTheme="majorHAnsi" w:hAnsiTheme="majorHAnsi"/>
          <w:i/>
        </w:rPr>
        <w:t>Publieke Omroep Publicaties.</w:t>
      </w:r>
      <w:r w:rsidRPr="0056714B">
        <w:rPr>
          <w:rFonts w:asciiTheme="majorHAnsi" w:hAnsiTheme="majorHAnsi"/>
        </w:rPr>
        <w:t xml:space="preserve"> 2011.</w:t>
      </w:r>
    </w:p>
    <w:p w:rsidR="0056714B" w:rsidRPr="0056714B" w:rsidRDefault="0056714B" w:rsidP="0056714B">
      <w:pPr>
        <w:spacing w:line="360" w:lineRule="auto"/>
        <w:rPr>
          <w:rFonts w:asciiTheme="majorHAnsi" w:hAnsiTheme="majorHAnsi"/>
        </w:rPr>
      </w:pPr>
      <w:r w:rsidRPr="008B01AB">
        <w:rPr>
          <w:rFonts w:asciiTheme="majorHAnsi" w:hAnsiTheme="majorHAnsi"/>
        </w:rPr>
        <w:t>http://corporate.publiekeomroep.nl/data/media/db_download/318_0001cf.pdf</w:t>
      </w:r>
    </w:p>
    <w:p w:rsidR="00977307" w:rsidRPr="0056714B" w:rsidRDefault="00977307" w:rsidP="0056714B">
      <w:pPr>
        <w:spacing w:line="360" w:lineRule="auto"/>
        <w:rPr>
          <w:rFonts w:asciiTheme="majorHAnsi" w:hAnsiTheme="majorHAnsi"/>
        </w:rPr>
      </w:pPr>
    </w:p>
    <w:p w:rsidR="0056714B" w:rsidRPr="0056714B" w:rsidRDefault="0056714B" w:rsidP="0056714B">
      <w:pPr>
        <w:pStyle w:val="Bibliografie"/>
        <w:spacing w:line="360" w:lineRule="auto"/>
        <w:rPr>
          <w:rFonts w:asciiTheme="majorHAnsi" w:hAnsiTheme="majorHAnsi"/>
        </w:rPr>
      </w:pPr>
      <w:r w:rsidRPr="0056714B">
        <w:rPr>
          <w:rFonts w:asciiTheme="majorHAnsi" w:hAnsiTheme="majorHAnsi"/>
          <w:noProof/>
        </w:rPr>
        <w:t xml:space="preserve">Publieke Omroep. "Monitor Diversiteit op de Nederlandse Televisie." Monitor 2006. </w:t>
      </w:r>
      <w:r w:rsidRPr="0056714B">
        <w:rPr>
          <w:rFonts w:asciiTheme="majorHAnsi" w:hAnsiTheme="majorHAnsi"/>
          <w:i/>
        </w:rPr>
        <w:t>Publieke Omroep Publicaties.</w:t>
      </w:r>
      <w:r w:rsidRPr="0056714B">
        <w:rPr>
          <w:rFonts w:asciiTheme="majorHAnsi" w:hAnsiTheme="majorHAnsi"/>
        </w:rPr>
        <w:t xml:space="preserve"> 2011.</w:t>
      </w:r>
    </w:p>
    <w:p w:rsidR="0056714B" w:rsidRPr="0056714B" w:rsidRDefault="0056714B" w:rsidP="0056714B">
      <w:pPr>
        <w:spacing w:line="360" w:lineRule="auto"/>
        <w:rPr>
          <w:rFonts w:asciiTheme="majorHAnsi" w:hAnsiTheme="majorHAnsi"/>
        </w:rPr>
      </w:pPr>
      <w:r w:rsidRPr="008B01AB">
        <w:rPr>
          <w:rFonts w:asciiTheme="majorHAnsi" w:hAnsiTheme="majorHAnsi"/>
        </w:rPr>
        <w:t>http://corporate.publiekeomroep.nl/data/media/db_download/318_0001cf.pdf</w:t>
      </w:r>
    </w:p>
    <w:p w:rsidR="00977307" w:rsidRPr="0056714B" w:rsidRDefault="00977307" w:rsidP="0056714B">
      <w:pPr>
        <w:spacing w:line="360" w:lineRule="auto"/>
        <w:rPr>
          <w:rFonts w:asciiTheme="majorHAnsi" w:hAnsiTheme="majorHAnsi"/>
        </w:rPr>
      </w:pPr>
    </w:p>
    <w:p w:rsidR="0056714B" w:rsidRPr="0056714B" w:rsidRDefault="0056714B" w:rsidP="0056714B">
      <w:pPr>
        <w:pStyle w:val="Bibliografie"/>
        <w:spacing w:line="360" w:lineRule="auto"/>
        <w:rPr>
          <w:rFonts w:asciiTheme="majorHAnsi" w:hAnsiTheme="majorHAnsi"/>
        </w:rPr>
      </w:pPr>
      <w:r w:rsidRPr="0056714B">
        <w:rPr>
          <w:rFonts w:asciiTheme="majorHAnsi" w:hAnsiTheme="majorHAnsi"/>
          <w:noProof/>
        </w:rPr>
        <w:t xml:space="preserve">Publieke Omroep. "Multiculturele Rapportage 2006" Rapport, 2006. </w:t>
      </w:r>
      <w:r w:rsidRPr="0056714B">
        <w:rPr>
          <w:rFonts w:asciiTheme="majorHAnsi" w:hAnsiTheme="majorHAnsi"/>
          <w:i/>
        </w:rPr>
        <w:t>Publieke Omroep Publicaties.</w:t>
      </w:r>
      <w:r w:rsidRPr="0056714B">
        <w:rPr>
          <w:rFonts w:asciiTheme="majorHAnsi" w:hAnsiTheme="majorHAnsi"/>
        </w:rPr>
        <w:t xml:space="preserve"> 2011.</w:t>
      </w:r>
    </w:p>
    <w:p w:rsidR="0056714B" w:rsidRPr="0056714B" w:rsidRDefault="0056714B" w:rsidP="0056714B">
      <w:pPr>
        <w:spacing w:line="360" w:lineRule="auto"/>
        <w:rPr>
          <w:rFonts w:asciiTheme="majorHAnsi" w:hAnsiTheme="majorHAnsi"/>
        </w:rPr>
      </w:pPr>
      <w:r w:rsidRPr="008B01AB">
        <w:rPr>
          <w:rFonts w:asciiTheme="majorHAnsi" w:hAnsiTheme="majorHAnsi"/>
        </w:rPr>
        <w:t>http://corporate.publiekeomroep.nl/data/media/db_download/318_0001cf.pdf</w:t>
      </w:r>
    </w:p>
    <w:p w:rsidR="0056714B" w:rsidRPr="0056714B" w:rsidRDefault="0056714B" w:rsidP="0056714B">
      <w:pPr>
        <w:spacing w:line="360" w:lineRule="auto"/>
        <w:rPr>
          <w:rFonts w:asciiTheme="majorHAnsi" w:hAnsiTheme="majorHAnsi"/>
        </w:rPr>
      </w:pPr>
    </w:p>
    <w:p w:rsidR="0056714B" w:rsidRPr="0056714B" w:rsidRDefault="0056714B" w:rsidP="0056714B">
      <w:pPr>
        <w:pStyle w:val="Bibliografie"/>
        <w:spacing w:line="360" w:lineRule="auto"/>
        <w:rPr>
          <w:rFonts w:asciiTheme="majorHAnsi" w:hAnsiTheme="majorHAnsi"/>
        </w:rPr>
      </w:pPr>
      <w:r w:rsidRPr="0056714B">
        <w:rPr>
          <w:rFonts w:asciiTheme="majorHAnsi" w:hAnsiTheme="majorHAnsi"/>
          <w:noProof/>
        </w:rPr>
        <w:t xml:space="preserve">Publieke Omroep. "Multiculturele Rapportage 2007" Rapport, 2007. </w:t>
      </w:r>
      <w:r w:rsidRPr="0056714B">
        <w:rPr>
          <w:rFonts w:asciiTheme="majorHAnsi" w:hAnsiTheme="majorHAnsi"/>
          <w:i/>
        </w:rPr>
        <w:t>Publieke Omroep Publicaties.</w:t>
      </w:r>
      <w:r w:rsidRPr="0056714B">
        <w:rPr>
          <w:rFonts w:asciiTheme="majorHAnsi" w:hAnsiTheme="majorHAnsi"/>
        </w:rPr>
        <w:t xml:space="preserve"> 2011.</w:t>
      </w:r>
    </w:p>
    <w:p w:rsidR="0056714B" w:rsidRPr="0056714B" w:rsidRDefault="0056714B" w:rsidP="0056714B">
      <w:pPr>
        <w:spacing w:line="360" w:lineRule="auto"/>
        <w:rPr>
          <w:rFonts w:asciiTheme="majorHAnsi" w:hAnsiTheme="majorHAnsi"/>
        </w:rPr>
      </w:pPr>
      <w:r w:rsidRPr="008B01AB">
        <w:rPr>
          <w:rFonts w:asciiTheme="majorHAnsi" w:hAnsiTheme="majorHAnsi"/>
        </w:rPr>
        <w:t>http://corporate.publiekeomroep.nl/data/media/db_download/318_0001cf.pdf</w:t>
      </w:r>
    </w:p>
    <w:p w:rsidR="0056714B" w:rsidRPr="0056714B" w:rsidRDefault="0056714B" w:rsidP="0056714B">
      <w:pPr>
        <w:spacing w:line="360" w:lineRule="auto"/>
        <w:rPr>
          <w:rFonts w:asciiTheme="majorHAnsi" w:hAnsiTheme="majorHAnsi"/>
        </w:rPr>
      </w:pPr>
    </w:p>
    <w:p w:rsidR="0056714B" w:rsidRPr="0056714B" w:rsidRDefault="0056714B" w:rsidP="00977307">
      <w:pPr>
        <w:rPr>
          <w:rFonts w:asciiTheme="majorHAnsi" w:hAnsiTheme="majorHAnsi"/>
        </w:rPr>
      </w:pPr>
    </w:p>
    <w:p w:rsidR="00BA415E" w:rsidRPr="00024D6E" w:rsidRDefault="00BA415E" w:rsidP="009F393D">
      <w:pPr>
        <w:pStyle w:val="Bibliografie"/>
        <w:spacing w:line="360" w:lineRule="auto"/>
        <w:rPr>
          <w:rFonts w:asciiTheme="majorHAnsi" w:hAnsiTheme="majorHAnsi"/>
          <w:noProof/>
          <w:lang w:val="en-US"/>
        </w:rPr>
      </w:pPr>
      <w:r w:rsidRPr="00024D6E">
        <w:rPr>
          <w:rFonts w:asciiTheme="majorHAnsi" w:hAnsiTheme="majorHAnsi"/>
          <w:noProof/>
          <w:lang w:val="en-US"/>
        </w:rPr>
        <w:t xml:space="preserve">Saussure, Ferdinand de. </w:t>
      </w:r>
      <w:r w:rsidRPr="00024D6E">
        <w:rPr>
          <w:rFonts w:asciiTheme="majorHAnsi" w:hAnsiTheme="majorHAnsi"/>
          <w:i/>
          <w:iCs/>
          <w:noProof/>
          <w:lang w:val="en-US"/>
        </w:rPr>
        <w:t>Course in General Linguistics.</w:t>
      </w:r>
      <w:r w:rsidRPr="00024D6E">
        <w:rPr>
          <w:rFonts w:asciiTheme="majorHAnsi" w:hAnsiTheme="majorHAnsi"/>
          <w:noProof/>
          <w:lang w:val="en-US"/>
        </w:rPr>
        <w:t xml:space="preserve"> Londen: Duckworth, 1983.</w:t>
      </w:r>
    </w:p>
    <w:p w:rsidR="00BA415E" w:rsidRPr="00024D6E" w:rsidRDefault="00BA415E" w:rsidP="009F393D">
      <w:pPr>
        <w:pStyle w:val="Bibliografie"/>
        <w:spacing w:line="360" w:lineRule="auto"/>
        <w:rPr>
          <w:rFonts w:asciiTheme="majorHAnsi" w:hAnsiTheme="majorHAnsi"/>
          <w:noProof/>
          <w:lang w:val="en-US"/>
        </w:rPr>
      </w:pPr>
    </w:p>
    <w:p w:rsidR="00BA415E" w:rsidRPr="00BA415E" w:rsidRDefault="00BA415E" w:rsidP="009F393D">
      <w:pPr>
        <w:pStyle w:val="Bibliografie"/>
        <w:spacing w:line="360" w:lineRule="auto"/>
        <w:rPr>
          <w:rFonts w:asciiTheme="majorHAnsi" w:hAnsiTheme="majorHAnsi"/>
          <w:noProof/>
          <w:lang w:val="en-US"/>
        </w:rPr>
      </w:pPr>
      <w:r w:rsidRPr="00024D6E">
        <w:rPr>
          <w:rFonts w:asciiTheme="majorHAnsi" w:hAnsiTheme="majorHAnsi"/>
          <w:noProof/>
          <w:lang w:val="en-US"/>
        </w:rPr>
        <w:t xml:space="preserve">Stewert et al., </w:t>
      </w:r>
      <w:r w:rsidRPr="00BA415E">
        <w:rPr>
          <w:rFonts w:asciiTheme="majorHAnsi" w:hAnsiTheme="majorHAnsi"/>
          <w:noProof/>
          <w:lang w:val="en-US"/>
        </w:rPr>
        <w:t xml:space="preserve">Colin. „Chapter 4: Television.” In </w:t>
      </w:r>
      <w:r w:rsidRPr="00BA415E">
        <w:rPr>
          <w:rFonts w:asciiTheme="majorHAnsi" w:hAnsiTheme="majorHAnsi"/>
          <w:i/>
          <w:iCs/>
          <w:noProof/>
          <w:lang w:val="en-US"/>
        </w:rPr>
        <w:t>Media and Meaning: an introduction</w:t>
      </w:r>
      <w:r w:rsidRPr="00BA415E">
        <w:rPr>
          <w:rFonts w:asciiTheme="majorHAnsi" w:hAnsiTheme="majorHAnsi"/>
          <w:noProof/>
          <w:lang w:val="en-US"/>
        </w:rPr>
        <w:t>, door Colin et al. Stewert, 241. Londen: British Film Institute, 2001.</w:t>
      </w:r>
    </w:p>
    <w:p w:rsidR="00BA415E" w:rsidRDefault="00BA415E" w:rsidP="009F393D">
      <w:pPr>
        <w:pStyle w:val="Bibliografie"/>
        <w:spacing w:line="360" w:lineRule="auto"/>
        <w:rPr>
          <w:rFonts w:asciiTheme="majorHAnsi" w:hAnsiTheme="majorHAnsi"/>
          <w:noProof/>
          <w:lang w:val="en-US"/>
        </w:rPr>
      </w:pPr>
    </w:p>
    <w:p w:rsidR="004032BE" w:rsidRPr="00024D6E" w:rsidRDefault="00BA415E" w:rsidP="009F393D">
      <w:pPr>
        <w:pStyle w:val="Bibliografie"/>
        <w:spacing w:line="360" w:lineRule="auto"/>
        <w:rPr>
          <w:rFonts w:asciiTheme="majorHAnsi" w:hAnsiTheme="majorHAnsi"/>
        </w:rPr>
      </w:pPr>
      <w:r w:rsidRPr="00BA415E">
        <w:rPr>
          <w:rFonts w:asciiTheme="majorHAnsi" w:hAnsiTheme="majorHAnsi"/>
          <w:noProof/>
          <w:lang w:val="en-US"/>
        </w:rPr>
        <w:t xml:space="preserve">Woodward, K. </w:t>
      </w:r>
      <w:r w:rsidRPr="00BA415E">
        <w:rPr>
          <w:rFonts w:asciiTheme="majorHAnsi" w:hAnsiTheme="majorHAnsi"/>
          <w:i/>
          <w:iCs/>
          <w:noProof/>
          <w:lang w:val="en-US"/>
        </w:rPr>
        <w:t>Identity and Difference.</w:t>
      </w:r>
      <w:r w:rsidRPr="00BA415E">
        <w:rPr>
          <w:rFonts w:asciiTheme="majorHAnsi" w:hAnsiTheme="majorHAnsi"/>
          <w:noProof/>
          <w:lang w:val="en-US"/>
        </w:rPr>
        <w:t xml:space="preserve"> </w:t>
      </w:r>
      <w:r w:rsidRPr="00024D6E">
        <w:rPr>
          <w:rFonts w:asciiTheme="majorHAnsi" w:hAnsiTheme="majorHAnsi"/>
          <w:noProof/>
        </w:rPr>
        <w:t>Londen: Sage, 1974.</w:t>
      </w:r>
      <w:r w:rsidR="00944586" w:rsidRPr="00BA415E">
        <w:rPr>
          <w:rFonts w:asciiTheme="majorHAnsi" w:hAnsiTheme="majorHAnsi"/>
          <w:lang w:val="en-US"/>
        </w:rPr>
        <w:fldChar w:fldCharType="end"/>
      </w:r>
    </w:p>
    <w:p w:rsidR="004032BE" w:rsidRPr="00024D6E" w:rsidRDefault="004032BE" w:rsidP="004032BE">
      <w:r w:rsidRPr="00024D6E">
        <w:br w:type="page"/>
      </w:r>
    </w:p>
    <w:p w:rsidR="004032BE" w:rsidRPr="009D6608" w:rsidRDefault="004032BE" w:rsidP="004032BE">
      <w:pPr>
        <w:pStyle w:val="Hoofdstuktitel"/>
      </w:pPr>
      <w:r>
        <w:lastRenderedPageBreak/>
        <w:t>Bijlagen</w:t>
      </w:r>
    </w:p>
    <w:p w:rsidR="004032BE" w:rsidRDefault="004032BE" w:rsidP="004032BE">
      <w:pPr>
        <w:pStyle w:val="Geenafstand"/>
        <w:rPr>
          <w:rFonts w:asciiTheme="majorHAnsi" w:hAnsiTheme="majorHAnsi"/>
        </w:rPr>
      </w:pPr>
      <w:r>
        <w:rPr>
          <w:rFonts w:asciiTheme="majorHAnsi" w:hAnsiTheme="majorHAnsi"/>
        </w:rPr>
        <w:t xml:space="preserve">Alle gekleurde frasen zijn gebruikt voor de analyse. </w:t>
      </w:r>
    </w:p>
    <w:p w:rsidR="004032BE" w:rsidRDefault="004032BE" w:rsidP="004032BE">
      <w:pPr>
        <w:pStyle w:val="Geenafstand"/>
        <w:rPr>
          <w:rFonts w:asciiTheme="majorHAnsi" w:hAnsiTheme="majorHAnsi"/>
        </w:rPr>
      </w:pPr>
      <w:r>
        <w:rPr>
          <w:rFonts w:asciiTheme="majorHAnsi" w:hAnsiTheme="majorHAnsi"/>
        </w:rPr>
        <w:t xml:space="preserve">Rood: </w:t>
      </w:r>
      <w:r>
        <w:rPr>
          <w:rFonts w:asciiTheme="majorHAnsi" w:hAnsiTheme="majorHAnsi"/>
        </w:rPr>
        <w:tab/>
      </w:r>
      <w:r>
        <w:rPr>
          <w:rFonts w:asciiTheme="majorHAnsi" w:hAnsiTheme="majorHAnsi"/>
        </w:rPr>
        <w:tab/>
        <w:t>Representeren</w:t>
      </w:r>
    </w:p>
    <w:p w:rsidR="004032BE" w:rsidRDefault="004032BE" w:rsidP="004032BE">
      <w:pPr>
        <w:pStyle w:val="Geenafstand"/>
        <w:rPr>
          <w:rFonts w:asciiTheme="majorHAnsi" w:hAnsiTheme="majorHAnsi"/>
        </w:rPr>
      </w:pPr>
      <w:r>
        <w:rPr>
          <w:rFonts w:asciiTheme="majorHAnsi" w:hAnsiTheme="majorHAnsi"/>
        </w:rPr>
        <w:t xml:space="preserve">Groen: </w:t>
      </w:r>
      <w:r>
        <w:rPr>
          <w:rFonts w:asciiTheme="majorHAnsi" w:hAnsiTheme="majorHAnsi"/>
        </w:rPr>
        <w:tab/>
      </w:r>
      <w:r>
        <w:rPr>
          <w:rFonts w:asciiTheme="majorHAnsi" w:hAnsiTheme="majorHAnsi"/>
        </w:rPr>
        <w:tab/>
        <w:t>Aanspreken</w:t>
      </w:r>
    </w:p>
    <w:p w:rsidR="004032BE" w:rsidRPr="009D6608" w:rsidRDefault="004032BE" w:rsidP="004032BE">
      <w:pPr>
        <w:pStyle w:val="Geenafstand"/>
        <w:rPr>
          <w:rFonts w:asciiTheme="majorHAnsi" w:hAnsiTheme="majorHAnsi"/>
        </w:rPr>
      </w:pPr>
      <w:r>
        <w:rPr>
          <w:rFonts w:asciiTheme="majorHAnsi" w:hAnsiTheme="majorHAnsi"/>
        </w:rPr>
        <w:t xml:space="preserve">Oranje: </w:t>
      </w:r>
      <w:r>
        <w:rPr>
          <w:rFonts w:asciiTheme="majorHAnsi" w:hAnsiTheme="majorHAnsi"/>
        </w:rPr>
        <w:tab/>
        <w:t>Divers personeelsbestand</w:t>
      </w:r>
    </w:p>
    <w:p w:rsidR="004032BE" w:rsidRDefault="004032BE" w:rsidP="004032BE">
      <w:pPr>
        <w:pStyle w:val="Geenafstand"/>
        <w:rPr>
          <w:rFonts w:asciiTheme="majorHAnsi" w:hAnsiTheme="majorHAnsi"/>
        </w:rPr>
      </w:pPr>
    </w:p>
    <w:p w:rsidR="004032BE" w:rsidRPr="000030AF" w:rsidRDefault="004032BE" w:rsidP="004032BE">
      <w:pPr>
        <w:pStyle w:val="Geenafstand"/>
        <w:rPr>
          <w:rFonts w:asciiTheme="majorHAnsi" w:hAnsiTheme="majorHAnsi"/>
        </w:rPr>
      </w:pPr>
      <w:r>
        <w:rPr>
          <w:rFonts w:asciiTheme="majorHAnsi" w:hAnsiTheme="majorHAnsi"/>
        </w:rPr>
        <w:t>Voor de analyse op basis van type document zijn alle gekleurde frasen gebruikt.</w:t>
      </w:r>
    </w:p>
    <w:p w:rsidR="004032BE" w:rsidRDefault="004032BE" w:rsidP="004032BE">
      <w:pPr>
        <w:pStyle w:val="Geenafstand"/>
        <w:rPr>
          <w:rFonts w:asciiTheme="majorHAnsi" w:hAnsiTheme="majorHAnsi"/>
          <w:i/>
        </w:rPr>
      </w:pPr>
    </w:p>
    <w:p w:rsidR="004032BE" w:rsidRPr="000030AF" w:rsidRDefault="004032BE" w:rsidP="004032BE">
      <w:pPr>
        <w:pStyle w:val="Subtitel1"/>
      </w:pPr>
      <w:r>
        <w:t>A) Definities Doelstellingen</w:t>
      </w:r>
    </w:p>
    <w:p w:rsidR="004032BE" w:rsidRPr="00B0641E" w:rsidRDefault="004032BE" w:rsidP="004032BE">
      <w:pPr>
        <w:pStyle w:val="Geenafstand"/>
        <w:rPr>
          <w:rFonts w:asciiTheme="majorHAnsi" w:hAnsiTheme="majorHAnsi"/>
          <w:i/>
        </w:rPr>
      </w:pPr>
      <w:r w:rsidRPr="00B0641E">
        <w:rPr>
          <w:rFonts w:asciiTheme="majorHAnsi" w:hAnsiTheme="majorHAnsi"/>
          <w:i/>
        </w:rPr>
        <w:t xml:space="preserve">Mediawet </w:t>
      </w:r>
    </w:p>
    <w:p w:rsidR="004032BE" w:rsidRPr="00B0641E" w:rsidRDefault="004032BE" w:rsidP="004032BE">
      <w:pPr>
        <w:pStyle w:val="Geenafstand"/>
        <w:rPr>
          <w:rFonts w:asciiTheme="majorHAnsi" w:hAnsiTheme="majorHAnsi"/>
          <w:lang w:eastAsia="nl-NL"/>
        </w:rPr>
      </w:pPr>
      <w:bookmarkStart w:id="0" w:name="112"/>
      <w:r w:rsidRPr="00B0641E">
        <w:rPr>
          <w:rFonts w:asciiTheme="majorHAnsi" w:hAnsiTheme="majorHAnsi"/>
          <w:lang w:eastAsia="nl-NL"/>
        </w:rPr>
        <w:t>1A</w:t>
      </w:r>
    </w:p>
    <w:p w:rsidR="004032BE" w:rsidRPr="00B0641E" w:rsidRDefault="004032BE" w:rsidP="004032BE">
      <w:pPr>
        <w:pStyle w:val="Geenafstand"/>
        <w:rPr>
          <w:rFonts w:asciiTheme="majorHAnsi" w:hAnsiTheme="majorHAnsi"/>
          <w:lang w:eastAsia="nl-NL"/>
        </w:rPr>
      </w:pPr>
      <w:r w:rsidRPr="00B0641E">
        <w:rPr>
          <w:rFonts w:asciiTheme="majorHAnsi" w:hAnsiTheme="majorHAnsi"/>
          <w:lang w:eastAsia="nl-NL"/>
        </w:rPr>
        <w:t xml:space="preserve">“De programma's van de publieke omroep geven op evenwichtige wijze een beeld van </w:t>
      </w:r>
      <w:r w:rsidRPr="00B0641E">
        <w:rPr>
          <w:rFonts w:asciiTheme="majorHAnsi" w:hAnsiTheme="majorHAnsi"/>
          <w:color w:val="FF0000"/>
          <w:lang w:eastAsia="nl-NL"/>
        </w:rPr>
        <w:t>de samenleving</w:t>
      </w:r>
      <w:r w:rsidRPr="00B0641E">
        <w:rPr>
          <w:rFonts w:asciiTheme="majorHAnsi" w:hAnsiTheme="majorHAnsi"/>
          <w:lang w:eastAsia="nl-NL"/>
        </w:rPr>
        <w:t xml:space="preserve"> en van de </w:t>
      </w:r>
      <w:r w:rsidRPr="00B0641E">
        <w:rPr>
          <w:rFonts w:asciiTheme="majorHAnsi" w:hAnsiTheme="majorHAnsi"/>
          <w:color w:val="FF0000"/>
          <w:lang w:eastAsia="nl-NL"/>
        </w:rPr>
        <w:t>onder de bevolking levende interesses en inzichten op maatschappelijk, cultureel en levensbeschouwelijk gebied</w:t>
      </w:r>
      <w:r w:rsidRPr="00B0641E">
        <w:rPr>
          <w:rFonts w:asciiTheme="majorHAnsi" w:hAnsiTheme="majorHAnsi"/>
          <w:lang w:eastAsia="nl-NL"/>
        </w:rPr>
        <w:t>, en:</w:t>
      </w:r>
    </w:p>
    <w:p w:rsidR="004032BE" w:rsidRPr="00B0641E" w:rsidRDefault="004032BE" w:rsidP="004032BE">
      <w:pPr>
        <w:pStyle w:val="Geenafstand"/>
        <w:numPr>
          <w:ilvl w:val="0"/>
          <w:numId w:val="1"/>
        </w:numPr>
        <w:rPr>
          <w:rFonts w:asciiTheme="majorHAnsi" w:hAnsiTheme="majorHAnsi"/>
          <w:lang w:eastAsia="nl-NL"/>
        </w:rPr>
      </w:pPr>
      <w:bookmarkStart w:id="1" w:name="113"/>
      <w:bookmarkEnd w:id="0"/>
      <w:r w:rsidRPr="00B0641E">
        <w:rPr>
          <w:rFonts w:asciiTheme="majorHAnsi" w:hAnsiTheme="majorHAnsi"/>
          <w:lang w:eastAsia="nl-NL"/>
        </w:rPr>
        <w:t>zijn toegankelijk voor de gehele bevolking in het verzorgingsgebied waarvoor de programma's zijn bestemd;</w:t>
      </w:r>
    </w:p>
    <w:p w:rsidR="004032BE" w:rsidRPr="00B0641E" w:rsidRDefault="004032BE" w:rsidP="004032BE">
      <w:pPr>
        <w:pStyle w:val="Geenafstand"/>
        <w:numPr>
          <w:ilvl w:val="0"/>
          <w:numId w:val="1"/>
        </w:numPr>
        <w:rPr>
          <w:rFonts w:asciiTheme="majorHAnsi" w:hAnsiTheme="majorHAnsi"/>
          <w:lang w:eastAsia="nl-NL"/>
        </w:rPr>
      </w:pPr>
      <w:bookmarkStart w:id="2" w:name="114"/>
      <w:bookmarkEnd w:id="1"/>
      <w:r w:rsidRPr="00B0641E">
        <w:rPr>
          <w:rFonts w:asciiTheme="majorHAnsi" w:hAnsiTheme="majorHAnsi"/>
          <w:lang w:eastAsia="nl-NL"/>
        </w:rPr>
        <w:t xml:space="preserve">dragen bij aan de ontwikkeling en verspreiding van de pluriformiteit en </w:t>
      </w:r>
      <w:r w:rsidRPr="00B0641E">
        <w:rPr>
          <w:rFonts w:asciiTheme="majorHAnsi" w:hAnsiTheme="majorHAnsi"/>
          <w:color w:val="FF0000"/>
          <w:lang w:eastAsia="nl-NL"/>
        </w:rPr>
        <w:t>culturele diversiteit</w:t>
      </w:r>
      <w:r w:rsidRPr="00B0641E">
        <w:rPr>
          <w:rFonts w:asciiTheme="majorHAnsi" w:hAnsiTheme="majorHAnsi"/>
          <w:lang w:eastAsia="nl-NL"/>
        </w:rPr>
        <w:t xml:space="preserve"> in Nederland;</w:t>
      </w:r>
    </w:p>
    <w:p w:rsidR="004032BE" w:rsidRPr="00B0641E" w:rsidRDefault="004032BE" w:rsidP="004032BE">
      <w:pPr>
        <w:pStyle w:val="Geenafstand"/>
        <w:numPr>
          <w:ilvl w:val="0"/>
          <w:numId w:val="1"/>
        </w:numPr>
        <w:rPr>
          <w:rFonts w:asciiTheme="majorHAnsi" w:hAnsiTheme="majorHAnsi"/>
          <w:lang w:eastAsia="nl-NL"/>
        </w:rPr>
      </w:pPr>
      <w:bookmarkStart w:id="3" w:name="115"/>
      <w:bookmarkEnd w:id="2"/>
      <w:r w:rsidRPr="00B0641E">
        <w:rPr>
          <w:rFonts w:asciiTheme="majorHAnsi" w:hAnsiTheme="majorHAnsi"/>
          <w:lang w:eastAsia="nl-NL"/>
        </w:rPr>
        <w:t>zijn onafhankelijk van commerciële invloeden en, behoudens het bepaalde bij of krachtens de wet, van overheidsinvloeden; en</w:t>
      </w:r>
    </w:p>
    <w:p w:rsidR="004032BE" w:rsidRPr="00B0641E" w:rsidRDefault="004032BE" w:rsidP="004032BE">
      <w:pPr>
        <w:pStyle w:val="Geenafstand"/>
        <w:numPr>
          <w:ilvl w:val="0"/>
          <w:numId w:val="1"/>
        </w:numPr>
        <w:rPr>
          <w:rFonts w:asciiTheme="majorHAnsi" w:hAnsiTheme="majorHAnsi"/>
          <w:lang w:eastAsia="nl-NL"/>
        </w:rPr>
      </w:pPr>
      <w:bookmarkStart w:id="4" w:name="116"/>
      <w:bookmarkEnd w:id="3"/>
      <w:r w:rsidRPr="00B0641E">
        <w:rPr>
          <w:rFonts w:asciiTheme="majorHAnsi" w:hAnsiTheme="majorHAnsi"/>
          <w:lang w:eastAsia="nl-NL"/>
        </w:rPr>
        <w:t xml:space="preserve">zijn gericht op </w:t>
      </w:r>
      <w:r w:rsidRPr="00B0641E">
        <w:rPr>
          <w:rFonts w:asciiTheme="majorHAnsi" w:hAnsiTheme="majorHAnsi"/>
          <w:color w:val="92D050"/>
          <w:lang w:eastAsia="nl-NL"/>
        </w:rPr>
        <w:t xml:space="preserve">zowel een breed en algemeen publiek als op </w:t>
      </w:r>
      <w:proofErr w:type="spellStart"/>
      <w:r w:rsidRPr="00B0641E">
        <w:rPr>
          <w:rFonts w:asciiTheme="majorHAnsi" w:hAnsiTheme="majorHAnsi"/>
          <w:color w:val="92D050"/>
          <w:lang w:eastAsia="nl-NL"/>
        </w:rPr>
        <w:t>bevolkings</w:t>
      </w:r>
      <w:proofErr w:type="spellEnd"/>
      <w:r w:rsidRPr="00B0641E">
        <w:rPr>
          <w:rFonts w:asciiTheme="majorHAnsi" w:hAnsiTheme="majorHAnsi"/>
          <w:color w:val="92D050"/>
          <w:lang w:eastAsia="nl-NL"/>
        </w:rPr>
        <w:t>- en leeftijdsgroepen van verschillende omvang en samenstelling</w:t>
      </w:r>
      <w:r w:rsidRPr="00B0641E">
        <w:rPr>
          <w:rFonts w:asciiTheme="majorHAnsi" w:hAnsiTheme="majorHAnsi"/>
          <w:lang w:eastAsia="nl-NL"/>
        </w:rPr>
        <w:t>.”</w:t>
      </w:r>
      <w:r w:rsidRPr="00B0641E">
        <w:rPr>
          <w:rStyle w:val="Voetnootmarkering"/>
          <w:rFonts w:asciiTheme="majorHAnsi" w:hAnsiTheme="majorHAnsi"/>
          <w:lang w:eastAsia="nl-NL"/>
        </w:rPr>
        <w:footnoteReference w:id="18"/>
      </w:r>
    </w:p>
    <w:bookmarkEnd w:id="4"/>
    <w:p w:rsidR="004032BE" w:rsidRPr="00B0641E" w:rsidRDefault="004032BE" w:rsidP="004032BE">
      <w:pPr>
        <w:pStyle w:val="Geenafstand"/>
        <w:ind w:left="720"/>
        <w:rPr>
          <w:rFonts w:asciiTheme="majorHAnsi" w:hAnsiTheme="majorHAnsi"/>
        </w:rPr>
      </w:pPr>
    </w:p>
    <w:p w:rsidR="004032BE" w:rsidRPr="00B0641E" w:rsidRDefault="004032BE" w:rsidP="004032BE">
      <w:pPr>
        <w:pStyle w:val="Geenafstand"/>
        <w:rPr>
          <w:rFonts w:asciiTheme="majorHAnsi" w:hAnsiTheme="majorHAnsi"/>
          <w:i/>
        </w:rPr>
      </w:pPr>
      <w:r w:rsidRPr="00B0641E">
        <w:rPr>
          <w:rFonts w:asciiTheme="majorHAnsi" w:hAnsiTheme="majorHAnsi"/>
          <w:i/>
        </w:rPr>
        <w:t>Concessiebeleidsplan 2010-2016</w:t>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“De publieke omroep draagt zorg voor een evenwichtig en onderscheidend aanbod in termen van de taakstelling in de Mediawet en dat zodanig gevarieerd is dat </w:t>
      </w:r>
      <w:r w:rsidRPr="00B0641E">
        <w:rPr>
          <w:rFonts w:asciiTheme="majorHAnsi" w:hAnsiTheme="majorHAnsi"/>
          <w:color w:val="92D050"/>
        </w:rPr>
        <w:t>een breed publiek</w:t>
      </w:r>
      <w:r w:rsidRPr="00B0641E">
        <w:rPr>
          <w:rFonts w:asciiTheme="majorHAnsi" w:hAnsiTheme="majorHAnsi"/>
        </w:rPr>
        <w:t xml:space="preserve"> er zich door aangesproken voelt.”</w:t>
      </w:r>
      <w:r w:rsidRPr="00B0641E">
        <w:rPr>
          <w:rStyle w:val="Voetnootmarkering"/>
          <w:rFonts w:asciiTheme="majorHAnsi" w:hAnsiTheme="majorHAnsi"/>
        </w:rPr>
        <w:footnoteReference w:id="19"/>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“De publieke omroep wil de representativiteit van </w:t>
      </w:r>
      <w:r w:rsidRPr="00B0641E">
        <w:rPr>
          <w:rFonts w:asciiTheme="majorHAnsi" w:hAnsiTheme="majorHAnsi"/>
          <w:color w:val="FF0000"/>
        </w:rPr>
        <w:t>allochtonen</w:t>
      </w:r>
      <w:r w:rsidRPr="00B0641E">
        <w:rPr>
          <w:rFonts w:asciiTheme="majorHAnsi" w:hAnsiTheme="majorHAnsi"/>
        </w:rPr>
        <w:t xml:space="preserve"> en vrouwen in het programma-aanbod verbeteren en benoemt dit daarom als speerpunt.”</w:t>
      </w:r>
      <w:r w:rsidRPr="00B0641E">
        <w:rPr>
          <w:rStyle w:val="Voetnootmarkering"/>
          <w:rFonts w:asciiTheme="majorHAnsi" w:hAnsiTheme="majorHAnsi"/>
        </w:rPr>
        <w:footnoteReference w:id="20"/>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“De publieke omroep wil inspelen op het gegeven dat televisie voor veel mensen de belangrijkste vrijetijdsbesteding en bron van ontspanning is. De ambitie is daarbij om los van commerciële belangen </w:t>
      </w:r>
      <w:r w:rsidRPr="003104E7">
        <w:rPr>
          <w:rFonts w:asciiTheme="majorHAnsi" w:hAnsiTheme="majorHAnsi"/>
          <w:color w:val="92D050"/>
        </w:rPr>
        <w:t>het publiek</w:t>
      </w:r>
      <w:r w:rsidRPr="00B0641E">
        <w:rPr>
          <w:rFonts w:asciiTheme="majorHAnsi" w:hAnsiTheme="majorHAnsi"/>
        </w:rPr>
        <w:t xml:space="preserve"> centraal te stellen. Dat betekent een breed en gevarieerd palet aan vermaak dat </w:t>
      </w:r>
      <w:r w:rsidRPr="00B0641E">
        <w:rPr>
          <w:rFonts w:asciiTheme="majorHAnsi" w:hAnsiTheme="majorHAnsi"/>
          <w:color w:val="FF0000"/>
        </w:rPr>
        <w:t xml:space="preserve">de diversiteit in bevolkingsgroepen </w:t>
      </w:r>
      <w:r w:rsidRPr="00B0641E">
        <w:rPr>
          <w:rFonts w:asciiTheme="majorHAnsi" w:hAnsiTheme="majorHAnsi"/>
        </w:rPr>
        <w:t xml:space="preserve">en smaken in de samenleving weerspiegelt. Hij hoopt hiermee in te spelen op de behoefte van het publiek tot gedeelde ervaringen. De publieke omroep heeft de ambitie om ook </w:t>
      </w:r>
      <w:proofErr w:type="spellStart"/>
      <w:r w:rsidRPr="00B0641E">
        <w:rPr>
          <w:rFonts w:asciiTheme="majorHAnsi" w:hAnsiTheme="majorHAnsi"/>
          <w:i/>
        </w:rPr>
        <w:t>formats</w:t>
      </w:r>
      <w:proofErr w:type="spellEnd"/>
      <w:r w:rsidRPr="00B0641E">
        <w:rPr>
          <w:rFonts w:asciiTheme="majorHAnsi" w:hAnsiTheme="majorHAnsi"/>
          <w:i/>
        </w:rPr>
        <w:t xml:space="preserve"> </w:t>
      </w:r>
      <w:r w:rsidRPr="00B0641E">
        <w:rPr>
          <w:rFonts w:asciiTheme="majorHAnsi" w:hAnsiTheme="majorHAnsi"/>
        </w:rPr>
        <w:t>te ontwikkelen met mengvormen van informatie en amusement, waarin hij culturele en maatschappelijke kwesties aan de orde stelt.”</w:t>
      </w:r>
      <w:r w:rsidRPr="00B0641E">
        <w:rPr>
          <w:rStyle w:val="Voetnootmarkering"/>
          <w:rFonts w:asciiTheme="majorHAnsi" w:hAnsiTheme="majorHAnsi"/>
        </w:rPr>
        <w:footnoteReference w:id="21"/>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“Groot belang normen en waarden</w:t>
      </w:r>
      <w:r>
        <w:rPr>
          <w:rFonts w:asciiTheme="majorHAnsi" w:hAnsiTheme="majorHAnsi"/>
        </w:rPr>
        <w:t>.</w:t>
      </w:r>
      <w:r w:rsidRPr="00B0641E">
        <w:rPr>
          <w:rFonts w:asciiTheme="majorHAnsi" w:hAnsiTheme="majorHAnsi"/>
        </w:rPr>
        <w:t xml:space="preserve"> </w:t>
      </w:r>
      <w:r w:rsidRPr="003104E7">
        <w:rPr>
          <w:rFonts w:asciiTheme="majorHAnsi" w:hAnsiTheme="majorHAnsi"/>
          <w:color w:val="92D050"/>
        </w:rPr>
        <w:t>Nederlanders</w:t>
      </w:r>
      <w:r w:rsidRPr="00B0641E">
        <w:rPr>
          <w:rFonts w:asciiTheme="majorHAnsi" w:hAnsiTheme="majorHAnsi"/>
        </w:rPr>
        <w:t xml:space="preserve"> komen – door de toename in culturele diversiteit en door technologische vernieuwingen zoals het internet – steeds meer in contact met tradities en gebruiken uit andere landen. In combinatie met het wegvallen van vaste ijkpunten, zoals religie en ideologie, neemt het belang van de discussie over de eigen ‘nationale identiteit’ toe, vooral voor wat de betreft de daarbij horende normen en </w:t>
      </w:r>
      <w:r w:rsidRPr="00B0641E">
        <w:rPr>
          <w:rFonts w:asciiTheme="majorHAnsi" w:hAnsiTheme="majorHAnsi"/>
        </w:rPr>
        <w:lastRenderedPageBreak/>
        <w:t>waarden. Tegelijkertijd wordt religie voor sommige groepen Nederlanders weer belangrijker.”</w:t>
      </w:r>
      <w:r w:rsidRPr="00B0641E">
        <w:rPr>
          <w:rStyle w:val="Voetnootmarkering"/>
          <w:rFonts w:asciiTheme="majorHAnsi" w:hAnsiTheme="majorHAnsi"/>
        </w:rPr>
        <w:footnoteReference w:id="22"/>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 “Ook de representatie van </w:t>
      </w:r>
      <w:r w:rsidRPr="00B0641E">
        <w:rPr>
          <w:rFonts w:asciiTheme="majorHAnsi" w:hAnsiTheme="majorHAnsi"/>
          <w:color w:val="FF0000"/>
        </w:rPr>
        <w:t>niet-westerse allochtonen</w:t>
      </w:r>
      <w:r w:rsidRPr="00B0641E">
        <w:rPr>
          <w:rFonts w:asciiTheme="majorHAnsi" w:hAnsiTheme="majorHAnsi"/>
        </w:rPr>
        <w:t xml:space="preserve"> blijft achter, vooral in brede, goed bekeken programma’s, zoals dagelijkse talkshows, actualiteitenrubrieken, consumentenprogramma’s en op prime time uitgezonden </w:t>
      </w:r>
      <w:proofErr w:type="spellStart"/>
      <w:r w:rsidRPr="00B0641E">
        <w:rPr>
          <w:rFonts w:asciiTheme="majorHAnsi" w:hAnsiTheme="majorHAnsi"/>
          <w:i/>
        </w:rPr>
        <w:t>human</w:t>
      </w:r>
      <w:proofErr w:type="spellEnd"/>
      <w:r w:rsidRPr="00B0641E">
        <w:rPr>
          <w:rFonts w:asciiTheme="majorHAnsi" w:hAnsiTheme="majorHAnsi"/>
          <w:i/>
        </w:rPr>
        <w:t xml:space="preserve"> interest</w:t>
      </w:r>
      <w:r w:rsidRPr="00B0641E">
        <w:rPr>
          <w:rFonts w:asciiTheme="majorHAnsi" w:hAnsiTheme="majorHAnsi"/>
        </w:rPr>
        <w:t xml:space="preserve">programma’s. In deze programma’s – die sterk het beeld bepalen dat mensen van de publieke omroep hebben – spelen </w:t>
      </w:r>
      <w:r w:rsidRPr="00B0641E">
        <w:rPr>
          <w:rFonts w:asciiTheme="majorHAnsi" w:hAnsiTheme="majorHAnsi"/>
          <w:color w:val="FF0000"/>
        </w:rPr>
        <w:t>allochtonen</w:t>
      </w:r>
      <w:r w:rsidRPr="00B0641E">
        <w:rPr>
          <w:rFonts w:asciiTheme="majorHAnsi" w:hAnsiTheme="majorHAnsi"/>
        </w:rPr>
        <w:t xml:space="preserve"> een veel kleinere rol dan op basis van hun aanwezigheid in de samenleving verwacht zou mogen worden. Net zo min als vrouwen zijn in de domeinen Nieuws, Opinie en Kennis veel </w:t>
      </w:r>
      <w:r w:rsidRPr="00B0641E">
        <w:rPr>
          <w:rFonts w:asciiTheme="majorHAnsi" w:hAnsiTheme="majorHAnsi"/>
          <w:color w:val="FF0000"/>
        </w:rPr>
        <w:t>allochtonen</w:t>
      </w:r>
      <w:r w:rsidRPr="00B0641E">
        <w:rPr>
          <w:rFonts w:asciiTheme="majorHAnsi" w:hAnsiTheme="majorHAnsi"/>
        </w:rPr>
        <w:t xml:space="preserve"> te zien.”</w:t>
      </w:r>
      <w:r w:rsidRPr="00B0641E">
        <w:rPr>
          <w:rStyle w:val="Voetnootmarkering"/>
          <w:rFonts w:asciiTheme="majorHAnsi" w:hAnsiTheme="majorHAnsi"/>
        </w:rPr>
        <w:footnoteReference w:id="23"/>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“Over vijf jaar is de representatie van vrouwen en </w:t>
      </w:r>
      <w:r w:rsidRPr="00B0641E">
        <w:rPr>
          <w:rFonts w:asciiTheme="majorHAnsi" w:hAnsiTheme="majorHAnsi"/>
          <w:color w:val="FF0000"/>
        </w:rPr>
        <w:t>allochtonen</w:t>
      </w:r>
      <w:r w:rsidRPr="00B0641E">
        <w:rPr>
          <w:rFonts w:asciiTheme="majorHAnsi" w:hAnsiTheme="majorHAnsi"/>
        </w:rPr>
        <w:t xml:space="preserve"> op onze gezichtsbepalende netten betekenisvol verbeterd.”</w:t>
      </w:r>
      <w:r w:rsidRPr="00B0641E">
        <w:rPr>
          <w:rStyle w:val="Voetnootmarkering"/>
          <w:rFonts w:asciiTheme="majorHAnsi" w:hAnsiTheme="majorHAnsi"/>
        </w:rPr>
        <w:footnoteReference w:id="24"/>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“We stellen jaarlijks voor ieder net en iedere zender een aantal programmatitels vast waarin we de representatie van </w:t>
      </w:r>
      <w:r w:rsidRPr="00B0641E">
        <w:rPr>
          <w:rFonts w:asciiTheme="majorHAnsi" w:hAnsiTheme="majorHAnsi"/>
          <w:color w:val="FF0000"/>
        </w:rPr>
        <w:t>allochtonen</w:t>
      </w:r>
      <w:r w:rsidRPr="00B0641E">
        <w:rPr>
          <w:rFonts w:asciiTheme="majorHAnsi" w:hAnsiTheme="majorHAnsi"/>
        </w:rPr>
        <w:t xml:space="preserve"> en vrouwen willen verbeteren. We monitoren periodiek welke vorderingen we maken op het gebied van representatie door middel van inhoudsanalyse.”</w:t>
      </w:r>
      <w:r w:rsidRPr="00B0641E">
        <w:rPr>
          <w:rStyle w:val="Voetnootmarkering"/>
          <w:rFonts w:asciiTheme="majorHAnsi" w:hAnsiTheme="majorHAnsi"/>
        </w:rPr>
        <w:footnoteReference w:id="25"/>
      </w:r>
    </w:p>
    <w:p w:rsidR="004032BE" w:rsidRPr="00B0641E" w:rsidRDefault="004032BE" w:rsidP="004032BE">
      <w:pPr>
        <w:pStyle w:val="Geenafstand"/>
        <w:numPr>
          <w:ilvl w:val="0"/>
          <w:numId w:val="21"/>
        </w:numPr>
        <w:rPr>
          <w:rFonts w:asciiTheme="majorHAnsi" w:hAnsiTheme="majorHAnsi" w:cs="OmroepRoundedLight"/>
        </w:rPr>
      </w:pPr>
      <w:r w:rsidRPr="00B0641E">
        <w:rPr>
          <w:rFonts w:asciiTheme="majorHAnsi" w:hAnsiTheme="majorHAnsi"/>
        </w:rPr>
        <w:t xml:space="preserve">“Diversiteit in personeelsbestand als middel: </w:t>
      </w:r>
      <w:r w:rsidRPr="00B0641E">
        <w:rPr>
          <w:rFonts w:asciiTheme="majorHAnsi" w:hAnsiTheme="majorHAnsi" w:cs="OmroepRoundedLight"/>
        </w:rPr>
        <w:t xml:space="preserve">Diversiteit in het personeelsbestand en ontwikkeling van competenties op het terrein van </w:t>
      </w:r>
      <w:r w:rsidRPr="003104E7">
        <w:rPr>
          <w:rFonts w:asciiTheme="majorHAnsi" w:hAnsiTheme="majorHAnsi" w:cs="OmroepRoundedLight"/>
          <w:color w:val="FFC000"/>
        </w:rPr>
        <w:t>diversiteit binnen het hele personeelsbestand</w:t>
      </w:r>
      <w:r w:rsidRPr="00B0641E">
        <w:rPr>
          <w:rFonts w:asciiTheme="majorHAnsi" w:hAnsiTheme="majorHAnsi" w:cs="OmroepRoundedLight"/>
        </w:rPr>
        <w:t xml:space="preserve"> zijn essentiële middelen om </w:t>
      </w:r>
      <w:r w:rsidRPr="003104E7">
        <w:rPr>
          <w:rFonts w:asciiTheme="majorHAnsi" w:hAnsiTheme="majorHAnsi" w:cs="OmroepRoundedLight"/>
          <w:color w:val="FF0000"/>
        </w:rPr>
        <w:t>een betere representatie</w:t>
      </w:r>
      <w:r w:rsidRPr="00B0641E">
        <w:rPr>
          <w:rFonts w:asciiTheme="majorHAnsi" w:hAnsiTheme="majorHAnsi" w:cs="OmroepRoundedLight"/>
        </w:rPr>
        <w:t xml:space="preserve"> te bereiken.</w:t>
      </w:r>
      <w:r>
        <w:rPr>
          <w:rFonts w:asciiTheme="majorHAnsi" w:hAnsiTheme="majorHAnsi" w:cs="OmroepRoundedLight"/>
        </w:rPr>
        <w:t xml:space="preserve"> </w:t>
      </w:r>
      <w:r w:rsidRPr="00B0641E">
        <w:rPr>
          <w:rFonts w:asciiTheme="majorHAnsi" w:hAnsiTheme="majorHAnsi" w:cs="OmroepRoundedLight"/>
        </w:rPr>
        <w:t xml:space="preserve">We stimuleren actief vorderingen op het gebied van een meer divers, representatief en </w:t>
      </w:r>
      <w:proofErr w:type="spellStart"/>
      <w:r w:rsidRPr="00B0641E">
        <w:rPr>
          <w:rFonts w:asciiTheme="majorHAnsi" w:hAnsiTheme="majorHAnsi" w:cs="OmroepRoundedLight"/>
        </w:rPr>
        <w:t>diversiteitscompetent</w:t>
      </w:r>
      <w:proofErr w:type="spellEnd"/>
      <w:r w:rsidRPr="00B0641E">
        <w:rPr>
          <w:rFonts w:asciiTheme="majorHAnsi" w:hAnsiTheme="majorHAnsi" w:cs="OmroepRoundedLight"/>
        </w:rPr>
        <w:t xml:space="preserve"> personeelsbestand.” </w:t>
      </w:r>
      <w:r w:rsidRPr="00B0641E">
        <w:rPr>
          <w:rStyle w:val="Voetnootmarkering"/>
          <w:rFonts w:asciiTheme="majorHAnsi" w:hAnsiTheme="majorHAnsi" w:cs="OmroepRoundedLight"/>
        </w:rPr>
        <w:footnoteReference w:id="26"/>
      </w:r>
    </w:p>
    <w:p w:rsidR="004032BE" w:rsidRPr="00B0641E" w:rsidRDefault="004032BE" w:rsidP="004032BE">
      <w:pPr>
        <w:pStyle w:val="Geenafstand"/>
        <w:numPr>
          <w:ilvl w:val="0"/>
          <w:numId w:val="21"/>
        </w:numPr>
        <w:rPr>
          <w:rFonts w:asciiTheme="majorHAnsi" w:hAnsiTheme="majorHAnsi"/>
        </w:rPr>
      </w:pPr>
      <w:r w:rsidRPr="00B0641E">
        <w:rPr>
          <w:rFonts w:asciiTheme="majorHAnsi" w:hAnsiTheme="majorHAnsi"/>
        </w:rPr>
        <w:t xml:space="preserve">“Diversiteit in het personeelsbestand en ontwikkeling van competenties op het terrein van diversiteit binnen het hele personeelsbestand zijn essentiële middelen om een betere representatie van </w:t>
      </w:r>
      <w:r w:rsidRPr="003104E7">
        <w:rPr>
          <w:rFonts w:asciiTheme="majorHAnsi" w:hAnsiTheme="majorHAnsi"/>
          <w:color w:val="FF0000"/>
        </w:rPr>
        <w:t xml:space="preserve">minderheidsgroepen </w:t>
      </w:r>
      <w:r w:rsidRPr="00B0641E">
        <w:rPr>
          <w:rFonts w:asciiTheme="majorHAnsi" w:hAnsiTheme="majorHAnsi"/>
        </w:rPr>
        <w:t xml:space="preserve">te bereiken. Daarnaast moet de publieke omroep, als belangrijke werkgever in de publieke sector, aantoonbaar beschikken over een personeelsbestand dat een afspiegeling vormt van </w:t>
      </w:r>
      <w:r w:rsidRPr="003104E7">
        <w:rPr>
          <w:rFonts w:asciiTheme="majorHAnsi" w:hAnsiTheme="majorHAnsi"/>
          <w:color w:val="FFC000"/>
        </w:rPr>
        <w:t>de diverse groepen in onze samenleving</w:t>
      </w:r>
      <w:r w:rsidRPr="00B0641E">
        <w:rPr>
          <w:rFonts w:asciiTheme="majorHAnsi" w:hAnsiTheme="majorHAnsi"/>
        </w:rPr>
        <w:t xml:space="preserve">. Conform de Prestatieovereenkomst levert de publieke omroep een extra inspanning op het gebied van </w:t>
      </w:r>
      <w:r w:rsidRPr="003104E7">
        <w:rPr>
          <w:rFonts w:asciiTheme="majorHAnsi" w:hAnsiTheme="majorHAnsi"/>
          <w:color w:val="FFC000"/>
        </w:rPr>
        <w:t>etnische diversiteit</w:t>
      </w:r>
      <w:r w:rsidRPr="00B0641E">
        <w:rPr>
          <w:rFonts w:asciiTheme="majorHAnsi" w:hAnsiTheme="majorHAnsi"/>
        </w:rPr>
        <w:t xml:space="preserve">. Het personeelsbeleid zal zich hierbij, naast een vergroting van de instroom, vooral richten op een versterking van bewustwording en deskundigheid op het terrein van (etnische) diversiteit bij medewerkers en management binnen de publieke omroep. Daarnaast zal voortdurend aandacht zijn voor instroom van jongeren, medewerkers met een handicap en vrouwen op leidinggevende functies. De omroepen leggen zelf verantwoording af over de activiteiten die zij ondernemen op dit gebied. Zij hebben elk hun eigen aanpak om dit diversiteitbeleid inhoud te geven. De NPO stimuleert actief vorderingen op het gebied van een meer divers, representatief en </w:t>
      </w:r>
      <w:proofErr w:type="spellStart"/>
      <w:r w:rsidRPr="00B0641E">
        <w:rPr>
          <w:rFonts w:asciiTheme="majorHAnsi" w:hAnsiTheme="majorHAnsi"/>
        </w:rPr>
        <w:t>diversiteitscompetent</w:t>
      </w:r>
      <w:proofErr w:type="spellEnd"/>
      <w:r w:rsidRPr="00B0641E">
        <w:rPr>
          <w:rFonts w:asciiTheme="majorHAnsi" w:hAnsiTheme="majorHAnsi"/>
        </w:rPr>
        <w:t xml:space="preserve"> personeelsbestand en zal waar mogelijk een coördinerende, </w:t>
      </w:r>
      <w:proofErr w:type="spellStart"/>
      <w:r w:rsidRPr="00B0641E">
        <w:rPr>
          <w:rFonts w:asciiTheme="majorHAnsi" w:hAnsiTheme="majorHAnsi"/>
        </w:rPr>
        <w:t>faciliterende</w:t>
      </w:r>
      <w:proofErr w:type="spellEnd"/>
      <w:r w:rsidRPr="00B0641E">
        <w:rPr>
          <w:rFonts w:asciiTheme="majorHAnsi" w:hAnsiTheme="majorHAnsi"/>
        </w:rPr>
        <w:t xml:space="preserve"> en ondersteunende rol naar de omroepen vervullen.” </w:t>
      </w:r>
      <w:r w:rsidRPr="00B0641E">
        <w:rPr>
          <w:rStyle w:val="Voetnootmarkering"/>
          <w:rFonts w:asciiTheme="majorHAnsi" w:hAnsiTheme="majorHAnsi"/>
        </w:rPr>
        <w:footnoteReference w:id="27"/>
      </w:r>
    </w:p>
    <w:p w:rsidR="004032BE" w:rsidRPr="00B0641E" w:rsidRDefault="004032BE" w:rsidP="004032BE">
      <w:pPr>
        <w:pStyle w:val="Geenafstand"/>
        <w:ind w:left="720"/>
        <w:rPr>
          <w:rFonts w:asciiTheme="majorHAnsi" w:hAnsiTheme="majorHAnsi"/>
        </w:rPr>
      </w:pPr>
    </w:p>
    <w:p w:rsidR="004032BE" w:rsidRPr="00B0641E" w:rsidRDefault="004032BE" w:rsidP="004032BE">
      <w:pPr>
        <w:pStyle w:val="Geenafstand"/>
        <w:rPr>
          <w:rFonts w:asciiTheme="majorHAnsi" w:hAnsiTheme="majorHAnsi"/>
          <w:i/>
        </w:rPr>
      </w:pPr>
      <w:r w:rsidRPr="00B0641E">
        <w:rPr>
          <w:rFonts w:asciiTheme="majorHAnsi" w:hAnsiTheme="majorHAnsi"/>
          <w:i/>
        </w:rPr>
        <w:t>Meerjarenbegroting 2011 – 2015</w:t>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“Doelstelling 2011: Op het gebied van representatie in het aanbod verricht de Publieke Omroep in 2011 (net als in 2010) een aanbodanalyse over een beperkte selectie van de programmatitels, voor zowel radio als televisie, </w:t>
      </w:r>
      <w:r w:rsidRPr="00B0641E">
        <w:rPr>
          <w:rFonts w:asciiTheme="majorHAnsi" w:hAnsiTheme="majorHAnsi"/>
        </w:rPr>
        <w:lastRenderedPageBreak/>
        <w:t xml:space="preserve">naar de representatie van vrouwen en </w:t>
      </w:r>
      <w:r w:rsidRPr="00903F21">
        <w:rPr>
          <w:rFonts w:asciiTheme="majorHAnsi" w:hAnsiTheme="majorHAnsi"/>
          <w:color w:val="FF0000"/>
        </w:rPr>
        <w:t>(niet-westerse) allochtonen</w:t>
      </w:r>
      <w:r w:rsidRPr="00B0641E">
        <w:rPr>
          <w:rFonts w:asciiTheme="majorHAnsi" w:hAnsiTheme="majorHAnsi"/>
        </w:rPr>
        <w:t xml:space="preserve"> in specifieke programma’s.” </w:t>
      </w:r>
      <w:r w:rsidRPr="00B0641E">
        <w:rPr>
          <w:rStyle w:val="Voetnootmarkering"/>
          <w:rFonts w:asciiTheme="majorHAnsi" w:hAnsiTheme="majorHAnsi" w:cs="OmroepRoundedLight"/>
        </w:rPr>
        <w:footnoteReference w:id="28"/>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“Doelstelling 2011: De Publieke Omroep voert in het voorjaar van 2011 een groot </w:t>
      </w:r>
      <w:proofErr w:type="spellStart"/>
      <w:r w:rsidRPr="00B0641E">
        <w:rPr>
          <w:rFonts w:asciiTheme="majorHAnsi" w:hAnsiTheme="majorHAnsi"/>
        </w:rPr>
        <w:t>bereiksonderzoek</w:t>
      </w:r>
      <w:proofErr w:type="spellEnd"/>
      <w:r w:rsidRPr="00B0641E">
        <w:rPr>
          <w:rFonts w:asciiTheme="majorHAnsi" w:hAnsiTheme="majorHAnsi"/>
        </w:rPr>
        <w:t xml:space="preserve"> uit onder de grootste groepen </w:t>
      </w:r>
      <w:r w:rsidRPr="00903F21">
        <w:rPr>
          <w:rFonts w:asciiTheme="majorHAnsi" w:hAnsiTheme="majorHAnsi"/>
          <w:color w:val="92D050"/>
        </w:rPr>
        <w:t>niet-westerse allochtonen</w:t>
      </w:r>
      <w:r w:rsidRPr="00B0641E">
        <w:rPr>
          <w:rFonts w:asciiTheme="majorHAnsi" w:hAnsiTheme="majorHAnsi"/>
        </w:rPr>
        <w:t>.”</w:t>
      </w:r>
      <w:r w:rsidRPr="00B0641E">
        <w:rPr>
          <w:rStyle w:val="Voetnootmarkering"/>
          <w:rFonts w:asciiTheme="majorHAnsi" w:hAnsiTheme="majorHAnsi"/>
        </w:rPr>
        <w:footnoteReference w:id="29"/>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“In het kader van de speerpunten representatie en jongeren wil de Publieke Omroep daarnaast investeren in samenwerkingsverbanden met merken die het goed doen onder jongeren en </w:t>
      </w:r>
      <w:r w:rsidRPr="00903F21">
        <w:rPr>
          <w:rFonts w:asciiTheme="majorHAnsi" w:hAnsiTheme="majorHAnsi"/>
          <w:color w:val="92D050"/>
        </w:rPr>
        <w:t>allochtonen</w:t>
      </w:r>
      <w:r w:rsidRPr="00B0641E">
        <w:rPr>
          <w:rFonts w:asciiTheme="majorHAnsi" w:hAnsiTheme="majorHAnsi"/>
        </w:rPr>
        <w:t>. Voor deze samenwerking is een additioneel budget benodigd van € 0,9 mln.”</w:t>
      </w:r>
      <w:r w:rsidRPr="00B0641E">
        <w:rPr>
          <w:rStyle w:val="Voetnootmarkering"/>
          <w:rFonts w:asciiTheme="majorHAnsi" w:hAnsiTheme="majorHAnsi"/>
        </w:rPr>
        <w:footnoteReference w:id="30"/>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“Met de inhoud van de BNN/101.tv-programma’s draagt BNN verder bij aan de doelstellingen van de Publieke Omroep waar het betreft </w:t>
      </w:r>
      <w:r w:rsidRPr="00903F21">
        <w:rPr>
          <w:rFonts w:asciiTheme="majorHAnsi" w:hAnsiTheme="majorHAnsi"/>
          <w:color w:val="FF0000"/>
        </w:rPr>
        <w:t>verkleuring</w:t>
      </w:r>
      <w:r w:rsidRPr="00B0641E">
        <w:rPr>
          <w:rFonts w:asciiTheme="majorHAnsi" w:hAnsiTheme="majorHAnsi"/>
        </w:rPr>
        <w:t xml:space="preserve"> en </w:t>
      </w:r>
      <w:r w:rsidRPr="00903F21">
        <w:rPr>
          <w:rFonts w:asciiTheme="majorHAnsi" w:hAnsiTheme="majorHAnsi"/>
          <w:color w:val="FF0000"/>
        </w:rPr>
        <w:t xml:space="preserve">diversiteit </w:t>
      </w:r>
      <w:r w:rsidRPr="00B0641E">
        <w:rPr>
          <w:rFonts w:asciiTheme="majorHAnsi" w:hAnsiTheme="majorHAnsi"/>
        </w:rPr>
        <w:t>(met name: State en 101.Barz).”</w:t>
      </w:r>
      <w:r w:rsidRPr="00B0641E">
        <w:rPr>
          <w:rStyle w:val="Voetnootmarkering"/>
          <w:rFonts w:asciiTheme="majorHAnsi" w:hAnsiTheme="majorHAnsi"/>
        </w:rPr>
        <w:footnoteReference w:id="31"/>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w:t>
      </w:r>
      <w:r w:rsidRPr="00903F21">
        <w:rPr>
          <w:rFonts w:asciiTheme="majorHAnsi" w:hAnsiTheme="majorHAnsi"/>
          <w:color w:val="FF0000"/>
        </w:rPr>
        <w:t xml:space="preserve">Diversiteit </w:t>
      </w:r>
      <w:r w:rsidRPr="00B0641E">
        <w:rPr>
          <w:rFonts w:asciiTheme="majorHAnsi" w:hAnsiTheme="majorHAnsi"/>
        </w:rPr>
        <w:t>is een speerpunt van de Publieke Omroep. De EO</w:t>
      </w:r>
      <w:r>
        <w:rPr>
          <w:rFonts w:asciiTheme="majorHAnsi" w:hAnsiTheme="majorHAnsi"/>
        </w:rPr>
        <w:t xml:space="preserve"> </w:t>
      </w:r>
      <w:r w:rsidRPr="00B0641E">
        <w:rPr>
          <w:rFonts w:asciiTheme="majorHAnsi" w:hAnsiTheme="majorHAnsi"/>
        </w:rPr>
        <w:t xml:space="preserve">heeft een inclusieve benadering, namelijk door het vergroten van diversiteit in gasten en verhaallijnen en door het vergroten van </w:t>
      </w:r>
      <w:r w:rsidRPr="00903F21">
        <w:rPr>
          <w:rFonts w:asciiTheme="majorHAnsi" w:hAnsiTheme="majorHAnsi"/>
          <w:color w:val="FFC000"/>
        </w:rPr>
        <w:t>diversiteitcompetentie van (eind)redacteuren</w:t>
      </w:r>
      <w:r w:rsidRPr="00B0641E">
        <w:rPr>
          <w:rFonts w:asciiTheme="majorHAnsi" w:hAnsiTheme="majorHAnsi"/>
        </w:rPr>
        <w:t xml:space="preserve">. Daarnaast zal de EO een bijdrage leveren aan het vergroten van diversiteit in brede, beeld bepalende programma’s, zoals in de dagelijkse kennisquiz </w:t>
      </w:r>
      <w:proofErr w:type="spellStart"/>
      <w:r w:rsidRPr="00B0641E">
        <w:rPr>
          <w:rFonts w:asciiTheme="majorHAnsi" w:hAnsiTheme="majorHAnsi"/>
        </w:rPr>
        <w:t>That’s</w:t>
      </w:r>
      <w:proofErr w:type="spellEnd"/>
      <w:r w:rsidRPr="00B0641E">
        <w:rPr>
          <w:rFonts w:asciiTheme="majorHAnsi" w:hAnsiTheme="majorHAnsi"/>
        </w:rPr>
        <w:t xml:space="preserve"> The </w:t>
      </w:r>
      <w:proofErr w:type="spellStart"/>
      <w:r w:rsidRPr="00B0641E">
        <w:rPr>
          <w:rFonts w:asciiTheme="majorHAnsi" w:hAnsiTheme="majorHAnsi"/>
        </w:rPr>
        <w:t>Question</w:t>
      </w:r>
      <w:proofErr w:type="spellEnd"/>
      <w:r w:rsidRPr="00B0641E">
        <w:rPr>
          <w:rFonts w:asciiTheme="majorHAnsi" w:hAnsiTheme="majorHAnsi"/>
        </w:rPr>
        <w:t xml:space="preserve"> en in de serie Door de Wereld, over ontwikkelingen binnen de wereldwijde kerk.”</w:t>
      </w:r>
      <w:r w:rsidRPr="00B0641E">
        <w:rPr>
          <w:rStyle w:val="Voetnootmarkering"/>
          <w:rFonts w:asciiTheme="majorHAnsi" w:hAnsiTheme="majorHAnsi"/>
        </w:rPr>
        <w:footnoteReference w:id="32"/>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“Wat betreft het bevorderen van </w:t>
      </w:r>
      <w:r w:rsidRPr="00903F21">
        <w:rPr>
          <w:rFonts w:asciiTheme="majorHAnsi" w:hAnsiTheme="majorHAnsi"/>
          <w:color w:val="FF0000"/>
        </w:rPr>
        <w:t xml:space="preserve">diversiteit </w:t>
      </w:r>
      <w:r w:rsidRPr="00B0641E">
        <w:rPr>
          <w:rFonts w:asciiTheme="majorHAnsi" w:hAnsiTheme="majorHAnsi"/>
        </w:rPr>
        <w:t xml:space="preserve">en representativiteit hebben de gezichtsbepalende programma’s Tijd voor MAX en </w:t>
      </w:r>
      <w:proofErr w:type="spellStart"/>
      <w:r w:rsidRPr="00B0641E">
        <w:rPr>
          <w:rFonts w:asciiTheme="majorHAnsi" w:hAnsiTheme="majorHAnsi"/>
        </w:rPr>
        <w:t>KoffieMAX</w:t>
      </w:r>
      <w:proofErr w:type="spellEnd"/>
      <w:r w:rsidRPr="00B0641E">
        <w:rPr>
          <w:rFonts w:asciiTheme="majorHAnsi" w:hAnsiTheme="majorHAnsi"/>
        </w:rPr>
        <w:t xml:space="preserve"> ambitieuze doelstellingen geformuleerd.” </w:t>
      </w:r>
      <w:r w:rsidRPr="00B0641E">
        <w:rPr>
          <w:rStyle w:val="Voetnootmarkering"/>
          <w:rFonts w:asciiTheme="majorHAnsi" w:hAnsiTheme="majorHAnsi"/>
        </w:rPr>
        <w:footnoteReference w:id="33"/>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“Vanuit de wettelijke taken van de fusiepartners legt NTR zich toe op Informatie, Educatie en Cultuur. Speciale aandacht is er voor Jeugd en </w:t>
      </w:r>
      <w:r w:rsidRPr="00903F21">
        <w:rPr>
          <w:rFonts w:asciiTheme="majorHAnsi" w:hAnsiTheme="majorHAnsi"/>
          <w:color w:val="FF0000"/>
        </w:rPr>
        <w:t>Diversiteit</w:t>
      </w:r>
      <w:r w:rsidRPr="00B0641E">
        <w:rPr>
          <w:rFonts w:asciiTheme="majorHAnsi" w:hAnsiTheme="majorHAnsi"/>
        </w:rPr>
        <w:t xml:space="preserve">.” </w:t>
      </w:r>
      <w:r w:rsidRPr="00B0641E">
        <w:rPr>
          <w:rStyle w:val="Voetnootmarkering"/>
          <w:rFonts w:asciiTheme="majorHAnsi" w:hAnsiTheme="majorHAnsi"/>
        </w:rPr>
        <w:footnoteReference w:id="34"/>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“Vanuit haar wettelijke taakopdracht loopt representativiteit als een rode draad door de </w:t>
      </w:r>
      <w:proofErr w:type="spellStart"/>
      <w:r w:rsidRPr="00B0641E">
        <w:rPr>
          <w:rFonts w:asciiTheme="majorHAnsi" w:hAnsiTheme="majorHAnsi"/>
        </w:rPr>
        <w:t>NTR-programmering</w:t>
      </w:r>
      <w:proofErr w:type="spellEnd"/>
      <w:r w:rsidRPr="00B0641E">
        <w:rPr>
          <w:rFonts w:asciiTheme="majorHAnsi" w:hAnsiTheme="majorHAnsi"/>
        </w:rPr>
        <w:t xml:space="preserve"> heen. Van documentaires tot journalistieke reportages, van jeugdprogramma’s tot drama zien we </w:t>
      </w:r>
      <w:r w:rsidRPr="00903F21">
        <w:rPr>
          <w:rFonts w:asciiTheme="majorHAnsi" w:hAnsiTheme="majorHAnsi"/>
          <w:color w:val="FF0000"/>
        </w:rPr>
        <w:t>de multiculturele samenleving</w:t>
      </w:r>
      <w:r w:rsidRPr="00B0641E">
        <w:rPr>
          <w:rFonts w:asciiTheme="majorHAnsi" w:hAnsiTheme="majorHAnsi"/>
        </w:rPr>
        <w:t xml:space="preserve"> weerspiegeld in het </w:t>
      </w:r>
      <w:proofErr w:type="spellStart"/>
      <w:r w:rsidRPr="00B0641E">
        <w:rPr>
          <w:rFonts w:asciiTheme="majorHAnsi" w:hAnsiTheme="majorHAnsi"/>
        </w:rPr>
        <w:t>NTR-aanbod</w:t>
      </w:r>
      <w:proofErr w:type="spellEnd"/>
      <w:r w:rsidRPr="00B0641E">
        <w:rPr>
          <w:rFonts w:asciiTheme="majorHAnsi" w:hAnsiTheme="majorHAnsi"/>
        </w:rPr>
        <w:t xml:space="preserve">. Met programma’s als </w:t>
      </w:r>
      <w:proofErr w:type="spellStart"/>
      <w:r w:rsidRPr="00B0641E">
        <w:rPr>
          <w:rFonts w:asciiTheme="majorHAnsi" w:hAnsiTheme="majorHAnsi"/>
        </w:rPr>
        <w:t>Raymann</w:t>
      </w:r>
      <w:proofErr w:type="spellEnd"/>
      <w:r w:rsidRPr="00B0641E">
        <w:rPr>
          <w:rFonts w:asciiTheme="majorHAnsi" w:hAnsiTheme="majorHAnsi"/>
        </w:rPr>
        <w:t xml:space="preserve"> is Laat, Vals Plat, City Folk en Tante in Marokko vervult NTR een voortrekkersrol in Europa en geldt zij binnen de Publieke Omroep als expertisecentrum op het gebied van diversiteit.” </w:t>
      </w:r>
      <w:r w:rsidRPr="00B0641E">
        <w:rPr>
          <w:rStyle w:val="Voetnootmarkering"/>
          <w:rFonts w:asciiTheme="majorHAnsi" w:hAnsiTheme="majorHAnsi"/>
        </w:rPr>
        <w:footnoteReference w:id="35"/>
      </w:r>
    </w:p>
    <w:p w:rsidR="004032BE" w:rsidRPr="00B0641E" w:rsidRDefault="004032BE" w:rsidP="004032BE">
      <w:pPr>
        <w:pStyle w:val="Geenafstand"/>
        <w:numPr>
          <w:ilvl w:val="0"/>
          <w:numId w:val="22"/>
        </w:numPr>
        <w:rPr>
          <w:rFonts w:asciiTheme="majorHAnsi" w:hAnsiTheme="majorHAnsi"/>
        </w:rPr>
      </w:pPr>
      <w:r w:rsidRPr="00B0641E">
        <w:rPr>
          <w:rFonts w:asciiTheme="majorHAnsi" w:hAnsiTheme="majorHAnsi"/>
        </w:rPr>
        <w:t xml:space="preserve">“De VPRO intensiveert haar inspanningen om </w:t>
      </w:r>
      <w:r w:rsidRPr="00903F21">
        <w:rPr>
          <w:rFonts w:asciiTheme="majorHAnsi" w:hAnsiTheme="majorHAnsi"/>
          <w:color w:val="92D050"/>
        </w:rPr>
        <w:t>jeugd en jongeren te bereiken</w:t>
      </w:r>
      <w:r w:rsidRPr="00B0641E">
        <w:rPr>
          <w:rFonts w:asciiTheme="majorHAnsi" w:hAnsiTheme="majorHAnsi"/>
        </w:rPr>
        <w:t xml:space="preserve">, jong talent te stimuleren en </w:t>
      </w:r>
      <w:r w:rsidRPr="00903F21">
        <w:rPr>
          <w:rFonts w:asciiTheme="majorHAnsi" w:hAnsiTheme="majorHAnsi"/>
          <w:color w:val="FF0000"/>
        </w:rPr>
        <w:t>culturele diversiteit</w:t>
      </w:r>
      <w:r w:rsidRPr="00B0641E">
        <w:rPr>
          <w:rFonts w:asciiTheme="majorHAnsi" w:hAnsiTheme="majorHAnsi"/>
        </w:rPr>
        <w:t xml:space="preserve"> te bevorderen.” </w:t>
      </w:r>
      <w:r w:rsidRPr="00B0641E">
        <w:rPr>
          <w:rStyle w:val="Voetnootmarkering"/>
          <w:rFonts w:asciiTheme="majorHAnsi" w:hAnsiTheme="majorHAnsi"/>
        </w:rPr>
        <w:footnoteReference w:id="36"/>
      </w:r>
    </w:p>
    <w:p w:rsidR="004032BE" w:rsidRPr="00B0641E" w:rsidRDefault="004032BE" w:rsidP="004032BE">
      <w:pPr>
        <w:pStyle w:val="Geenafstand"/>
        <w:rPr>
          <w:rFonts w:asciiTheme="majorHAnsi" w:hAnsiTheme="majorHAnsi"/>
        </w:rPr>
      </w:pPr>
    </w:p>
    <w:p w:rsidR="004032BE" w:rsidRPr="00B0641E" w:rsidRDefault="004032BE" w:rsidP="004032BE">
      <w:pPr>
        <w:pStyle w:val="Geenafstand"/>
        <w:rPr>
          <w:rFonts w:asciiTheme="majorHAnsi" w:hAnsiTheme="majorHAnsi"/>
          <w:i/>
        </w:rPr>
      </w:pPr>
      <w:r w:rsidRPr="00B0641E">
        <w:rPr>
          <w:rFonts w:asciiTheme="majorHAnsi" w:hAnsiTheme="majorHAnsi"/>
          <w:i/>
        </w:rPr>
        <w:t>Monitor Diversiteit op de Nederlandse Televisie</w:t>
      </w:r>
    </w:p>
    <w:p w:rsidR="004032BE" w:rsidRPr="00B0641E" w:rsidRDefault="004032BE" w:rsidP="004032BE">
      <w:pPr>
        <w:pStyle w:val="Geenafstand"/>
        <w:numPr>
          <w:ilvl w:val="0"/>
          <w:numId w:val="23"/>
        </w:numPr>
        <w:rPr>
          <w:rFonts w:asciiTheme="majorHAnsi" w:hAnsiTheme="majorHAnsi"/>
        </w:rPr>
      </w:pPr>
      <w:r w:rsidRPr="00B0641E">
        <w:rPr>
          <w:rFonts w:asciiTheme="majorHAnsi" w:hAnsiTheme="majorHAnsi"/>
        </w:rPr>
        <w:t xml:space="preserve">“De publieke omroep heeft de ambitie om in zijn programma-inhoud een evenwichtig beeld te geven van </w:t>
      </w:r>
      <w:r w:rsidRPr="00903F21">
        <w:rPr>
          <w:rFonts w:asciiTheme="majorHAnsi" w:hAnsiTheme="majorHAnsi"/>
          <w:color w:val="FF0000"/>
        </w:rPr>
        <w:t>de samenstelling van de Nederlandse samenleving</w:t>
      </w:r>
      <w:r w:rsidRPr="00B0641E">
        <w:rPr>
          <w:rFonts w:asciiTheme="majorHAnsi" w:hAnsiTheme="majorHAnsi"/>
        </w:rPr>
        <w:t xml:space="preserve">. De publieke omroep neemt deze verantwoordelijkheid, vastgelegd in de Concessiewet, serieus en stelt zich ten doel om programma’s uit te zenden die </w:t>
      </w:r>
      <w:r w:rsidRPr="00903F21">
        <w:rPr>
          <w:rFonts w:asciiTheme="majorHAnsi" w:hAnsiTheme="majorHAnsi"/>
          <w:color w:val="FF0000"/>
        </w:rPr>
        <w:t>alle groepen in de Nederlandse samenleving evenwichtig representeren</w:t>
      </w:r>
      <w:r w:rsidRPr="00B0641E">
        <w:rPr>
          <w:rFonts w:asciiTheme="majorHAnsi" w:hAnsiTheme="majorHAnsi"/>
        </w:rPr>
        <w:t xml:space="preserve"> </w:t>
      </w:r>
      <w:r w:rsidRPr="00425F93">
        <w:rPr>
          <w:rFonts w:asciiTheme="majorHAnsi" w:hAnsiTheme="majorHAnsi"/>
          <w:color w:val="92D050"/>
        </w:rPr>
        <w:t>en aanspreken</w:t>
      </w:r>
      <w:r w:rsidRPr="00B0641E">
        <w:rPr>
          <w:rFonts w:asciiTheme="majorHAnsi" w:hAnsiTheme="majorHAnsi"/>
        </w:rPr>
        <w:t xml:space="preserve">.” </w:t>
      </w:r>
      <w:r w:rsidRPr="00B0641E">
        <w:rPr>
          <w:rStyle w:val="Voetnootmarkering"/>
          <w:rFonts w:asciiTheme="majorHAnsi" w:hAnsiTheme="majorHAnsi"/>
        </w:rPr>
        <w:footnoteReference w:id="37"/>
      </w:r>
    </w:p>
    <w:p w:rsidR="004032BE" w:rsidRPr="00B0641E" w:rsidRDefault="004032BE" w:rsidP="004032BE">
      <w:pPr>
        <w:pStyle w:val="Geenafstand"/>
        <w:rPr>
          <w:rFonts w:asciiTheme="majorHAnsi" w:hAnsiTheme="majorHAnsi"/>
        </w:rPr>
      </w:pPr>
    </w:p>
    <w:p w:rsidR="004032BE" w:rsidRPr="00B0641E" w:rsidRDefault="004032BE" w:rsidP="004032BE">
      <w:pPr>
        <w:pStyle w:val="Geenafstand"/>
        <w:rPr>
          <w:rFonts w:asciiTheme="majorHAnsi" w:hAnsiTheme="majorHAnsi"/>
        </w:rPr>
      </w:pPr>
      <w:r w:rsidRPr="00B0641E">
        <w:rPr>
          <w:rFonts w:asciiTheme="majorHAnsi" w:hAnsiTheme="majorHAnsi"/>
          <w:i/>
        </w:rPr>
        <w:lastRenderedPageBreak/>
        <w:t>Multiculturele Rapportage 2006</w:t>
      </w:r>
    </w:p>
    <w:p w:rsidR="004032BE" w:rsidRPr="000030AF" w:rsidRDefault="004032BE" w:rsidP="004032BE">
      <w:pPr>
        <w:pStyle w:val="Geenafstand"/>
        <w:numPr>
          <w:ilvl w:val="0"/>
          <w:numId w:val="26"/>
        </w:numPr>
        <w:rPr>
          <w:rFonts w:asciiTheme="majorHAnsi" w:hAnsiTheme="majorHAnsi"/>
        </w:rPr>
      </w:pPr>
      <w:r w:rsidRPr="00B0641E">
        <w:rPr>
          <w:rFonts w:asciiTheme="majorHAnsi" w:hAnsiTheme="majorHAnsi"/>
        </w:rPr>
        <w:t xml:space="preserve">“De Raad van Bestuur van de Publieke Omroep heeft diversiteit tot één van zijn speerpunten benoemd. In navolging hiervan zijn doelen en activiteiten op het gebied </w:t>
      </w:r>
      <w:r w:rsidRPr="00B0641E">
        <w:rPr>
          <w:rFonts w:asciiTheme="majorHAnsi" w:hAnsiTheme="majorHAnsi" w:cs="Anonymous-46"/>
        </w:rPr>
        <w:t xml:space="preserve">van </w:t>
      </w:r>
      <w:r w:rsidRPr="00425F93">
        <w:rPr>
          <w:rFonts w:asciiTheme="majorHAnsi" w:hAnsiTheme="majorHAnsi" w:cs="Anonymous-46"/>
          <w:color w:val="FF0000"/>
        </w:rPr>
        <w:t>multiculturele diversiteit</w:t>
      </w:r>
      <w:r w:rsidRPr="00B0641E">
        <w:rPr>
          <w:rFonts w:asciiTheme="majorHAnsi" w:hAnsiTheme="majorHAnsi" w:cs="Anonymous-46"/>
        </w:rPr>
        <w:t xml:space="preserve"> op de verschillende platforms aangescherpt. Er wordt zoveel mogelijk gestreefd naar het vastleggen van concrete en meetbare afspraken. In 2007 zijn verschillende stappen gezet op dit gebied. Het uitgangspunt hierbij is het onderwerp meer te bekijken op het niveau van programma-inhoud, dan op het niveau van zendtijd en bestedingen. Zo worden in de voor 2008 af te sluiten individuele prestatieovereenkomsten (</w:t>
      </w:r>
      <w:proofErr w:type="spellStart"/>
      <w:r w:rsidRPr="00B0641E">
        <w:rPr>
          <w:rFonts w:asciiTheme="majorHAnsi" w:hAnsiTheme="majorHAnsi" w:cs="Anonymous-46"/>
        </w:rPr>
        <w:t>IPO’s</w:t>
      </w:r>
      <w:proofErr w:type="spellEnd"/>
      <w:r w:rsidRPr="00B0641E">
        <w:rPr>
          <w:rFonts w:asciiTheme="majorHAnsi" w:hAnsiTheme="majorHAnsi" w:cs="Anonymous-46"/>
        </w:rPr>
        <w:t xml:space="preserve">) met de omroepen op titelniveau afspraken opgenomen over de mate waarin en de wijze waarop het betreffende programma een bijdrage levert aan het </w:t>
      </w:r>
      <w:proofErr w:type="spellStart"/>
      <w:r w:rsidRPr="00B0641E">
        <w:rPr>
          <w:rFonts w:asciiTheme="majorHAnsi" w:hAnsiTheme="majorHAnsi" w:cs="Anonymous-46"/>
        </w:rPr>
        <w:t>diversiteitsbeleid</w:t>
      </w:r>
      <w:proofErr w:type="spellEnd"/>
      <w:r w:rsidRPr="00B0641E">
        <w:rPr>
          <w:rFonts w:asciiTheme="majorHAnsi" w:hAnsiTheme="majorHAnsi" w:cs="Anonymous-46"/>
        </w:rPr>
        <w:t xml:space="preserve">. Diversiteit speelde daartoe ook een rol in het intekenproces voor 2008. Omroepen gaven daarin aan of een programma bijdraagt aan het </w:t>
      </w:r>
      <w:proofErr w:type="spellStart"/>
      <w:r w:rsidRPr="00B0641E">
        <w:rPr>
          <w:rFonts w:asciiTheme="majorHAnsi" w:hAnsiTheme="majorHAnsi" w:cs="Anonymous-46"/>
        </w:rPr>
        <w:t>diversiteitsbeleid</w:t>
      </w:r>
      <w:proofErr w:type="spellEnd"/>
      <w:r w:rsidRPr="00B0641E">
        <w:rPr>
          <w:rFonts w:asciiTheme="majorHAnsi" w:hAnsiTheme="majorHAnsi" w:cs="Anonymous-46"/>
        </w:rPr>
        <w:t xml:space="preserve"> (d.m.v. een code: bijvoorbeeld de c voor cast, p voor presentatie, etc.). Voor de in de </w:t>
      </w:r>
      <w:proofErr w:type="spellStart"/>
      <w:r w:rsidRPr="00B0641E">
        <w:rPr>
          <w:rFonts w:asciiTheme="majorHAnsi" w:hAnsiTheme="majorHAnsi" w:cs="Anonymous-46"/>
        </w:rPr>
        <w:t>IPO’s</w:t>
      </w:r>
      <w:proofErr w:type="spellEnd"/>
      <w:r w:rsidRPr="00B0641E">
        <w:rPr>
          <w:rFonts w:asciiTheme="majorHAnsi" w:hAnsiTheme="majorHAnsi" w:cs="Anonymous-46"/>
        </w:rPr>
        <w:t xml:space="preserve"> vast te</w:t>
      </w:r>
      <w:r w:rsidRPr="00CF5013">
        <w:rPr>
          <w:rFonts w:asciiTheme="majorHAnsi" w:hAnsiTheme="majorHAnsi" w:cs="Anonymous-46"/>
        </w:rPr>
        <w:t xml:space="preserve"> leggen afspraken wordt hieraan dus nog een</w:t>
      </w:r>
      <w:r>
        <w:rPr>
          <w:rFonts w:asciiTheme="majorHAnsi" w:hAnsiTheme="majorHAnsi" w:cs="Anonymous-46"/>
        </w:rPr>
        <w:t xml:space="preserve"> </w:t>
      </w:r>
      <w:r w:rsidRPr="00CF5013">
        <w:rPr>
          <w:rFonts w:asciiTheme="majorHAnsi" w:hAnsiTheme="majorHAnsi" w:cs="Anonymous-46"/>
        </w:rPr>
        <w:t>verdiepingsslag gegeven.</w:t>
      </w:r>
      <w:r>
        <w:rPr>
          <w:rFonts w:asciiTheme="majorHAnsi" w:hAnsiTheme="majorHAnsi" w:cs="Anonymous-46"/>
        </w:rPr>
        <w:t xml:space="preserve">” </w:t>
      </w:r>
      <w:r>
        <w:rPr>
          <w:rStyle w:val="Voetnootmarkering"/>
          <w:rFonts w:asciiTheme="majorHAnsi" w:hAnsiTheme="majorHAnsi" w:cs="Anonymous-46"/>
        </w:rPr>
        <w:footnoteReference w:id="38"/>
      </w:r>
    </w:p>
    <w:p w:rsidR="004032BE" w:rsidRDefault="004032BE" w:rsidP="004032BE">
      <w:pPr>
        <w:pStyle w:val="Subtitel1"/>
      </w:pPr>
    </w:p>
    <w:p w:rsidR="004032BE" w:rsidRPr="000030AF" w:rsidRDefault="004032BE" w:rsidP="004032BE">
      <w:pPr>
        <w:pStyle w:val="Subtitel1"/>
      </w:pPr>
      <w:r>
        <w:t>B) Definities Uitvoering</w:t>
      </w:r>
    </w:p>
    <w:p w:rsidR="004032BE" w:rsidRPr="00BF6FCE" w:rsidRDefault="004032BE" w:rsidP="004032BE">
      <w:pPr>
        <w:pStyle w:val="Geenafstand"/>
        <w:rPr>
          <w:rFonts w:asciiTheme="majorHAnsi" w:hAnsiTheme="majorHAnsi"/>
          <w:i/>
          <w:smallCaps/>
        </w:rPr>
      </w:pPr>
      <w:r w:rsidRPr="00BF6FCE">
        <w:rPr>
          <w:rFonts w:asciiTheme="majorHAnsi" w:hAnsiTheme="majorHAnsi"/>
          <w:i/>
        </w:rPr>
        <w:t>Monitor Diversiteit op de Nederlandse Televisie</w:t>
      </w:r>
    </w:p>
    <w:p w:rsidR="004032BE" w:rsidRDefault="004032BE" w:rsidP="004032BE">
      <w:pPr>
        <w:pStyle w:val="Geenafstand"/>
        <w:numPr>
          <w:ilvl w:val="0"/>
          <w:numId w:val="27"/>
        </w:numPr>
        <w:rPr>
          <w:rFonts w:asciiTheme="majorHAnsi" w:hAnsiTheme="majorHAnsi"/>
        </w:rPr>
      </w:pPr>
      <w:r w:rsidRPr="001E7293">
        <w:rPr>
          <w:rFonts w:asciiTheme="majorHAnsi" w:hAnsiTheme="majorHAnsi"/>
        </w:rPr>
        <w:t xml:space="preserve">De monitor vertrekt vanuit twee centrale vragen: ‘geeft de Nederlandse televisie een representatief beeld van de diversiteit in de samenleving?’ en ‘is er verschil tussen de publieke televisienetten en de commerciële zenders als gekeken wordt naar het aandeel van mannen en vrouwen, leeftijdscategorieën  en </w:t>
      </w:r>
      <w:r w:rsidRPr="00EE23FC">
        <w:rPr>
          <w:rFonts w:asciiTheme="majorHAnsi" w:hAnsiTheme="majorHAnsi"/>
          <w:color w:val="FF0000"/>
        </w:rPr>
        <w:t>gekleurde</w:t>
      </w:r>
      <w:r w:rsidRPr="001E7293">
        <w:rPr>
          <w:rFonts w:asciiTheme="majorHAnsi" w:hAnsiTheme="majorHAnsi"/>
        </w:rPr>
        <w:t xml:space="preserve"> en blanke personen?’ De publieke omroep hanteert de volgende werkwijze: “Om deze vragen te kunnen beantwoorden gaat de aandacht vooral uit naar de zichtbaarheid van sprekende personen/personages die i</w:t>
      </w:r>
      <w:r>
        <w:rPr>
          <w:rFonts w:asciiTheme="majorHAnsi" w:hAnsiTheme="majorHAnsi"/>
        </w:rPr>
        <w:t xml:space="preserve">n fictie- en </w:t>
      </w:r>
      <w:proofErr w:type="spellStart"/>
      <w:r>
        <w:rPr>
          <w:rFonts w:asciiTheme="majorHAnsi" w:hAnsiTheme="majorHAnsi"/>
        </w:rPr>
        <w:t>nonfictieprogramma’</w:t>
      </w:r>
      <w:r w:rsidRPr="001E7293">
        <w:rPr>
          <w:rFonts w:asciiTheme="majorHAnsi" w:hAnsiTheme="majorHAnsi"/>
        </w:rPr>
        <w:t>s</w:t>
      </w:r>
      <w:proofErr w:type="spellEnd"/>
      <w:r w:rsidRPr="001E7293">
        <w:rPr>
          <w:rFonts w:asciiTheme="majorHAnsi" w:hAnsiTheme="majorHAnsi"/>
        </w:rPr>
        <w:t xml:space="preserve"> verschijnen. Het gaat er niet enkel om of bepaalde groepen in beeld zijn, maar ook hoe ze in beeld worden gebracht. Bijvoorbeeld: hoe worden ze aangesproken? Welke functie en rol hebben zij? Met welke onderwerpen worden zij in verband gebracht? En in hoeverre zijn diversiteitonderwerpen (man/vrouw</w:t>
      </w:r>
      <w:r>
        <w:rPr>
          <w:rFonts w:asciiTheme="majorHAnsi" w:hAnsiTheme="majorHAnsi"/>
        </w:rPr>
        <w:t xml:space="preserve"> </w:t>
      </w:r>
      <w:r w:rsidRPr="001E7293">
        <w:rPr>
          <w:rFonts w:asciiTheme="majorHAnsi" w:hAnsiTheme="majorHAnsi"/>
        </w:rPr>
        <w:t>verhoudi</w:t>
      </w:r>
      <w:r>
        <w:rPr>
          <w:rFonts w:asciiTheme="majorHAnsi" w:hAnsiTheme="majorHAnsi"/>
        </w:rPr>
        <w:t xml:space="preserve">ngen, etniciteit en leeftijd) </w:t>
      </w:r>
      <w:r w:rsidRPr="001E7293">
        <w:rPr>
          <w:rFonts w:asciiTheme="majorHAnsi" w:hAnsiTheme="majorHAnsi"/>
        </w:rPr>
        <w:t>belangrijke onderwerpen?</w:t>
      </w:r>
      <w:r>
        <w:rPr>
          <w:rFonts w:asciiTheme="majorHAnsi" w:hAnsiTheme="majorHAnsi"/>
        </w:rPr>
        <w:t xml:space="preserve">” </w:t>
      </w:r>
      <w:r>
        <w:rPr>
          <w:rStyle w:val="Voetnootmarkering"/>
          <w:rFonts w:asciiTheme="majorHAnsi" w:hAnsiTheme="majorHAnsi"/>
        </w:rPr>
        <w:footnoteReference w:id="39"/>
      </w:r>
    </w:p>
    <w:p w:rsidR="004032BE" w:rsidRDefault="004032BE" w:rsidP="004032BE">
      <w:pPr>
        <w:pStyle w:val="Geenafstand"/>
        <w:numPr>
          <w:ilvl w:val="0"/>
          <w:numId w:val="27"/>
        </w:numPr>
        <w:rPr>
          <w:rFonts w:asciiTheme="majorHAnsi" w:hAnsiTheme="majorHAnsi"/>
        </w:rPr>
      </w:pPr>
      <w:r>
        <w:rPr>
          <w:rFonts w:asciiTheme="majorHAnsi" w:hAnsiTheme="majorHAnsi"/>
        </w:rPr>
        <w:t xml:space="preserve">In de tabel ‘bevolkingsopbouw 2005 en 2006’ wordt de indeling van het CBS aangehouden. </w:t>
      </w:r>
      <w:r w:rsidRPr="00E03A66">
        <w:rPr>
          <w:rFonts w:asciiTheme="majorHAnsi" w:hAnsiTheme="majorHAnsi"/>
          <w:color w:val="FF0000"/>
        </w:rPr>
        <w:t>Allochtonen worden opgedeeld in  ‘westers’ en ‘niet-westers’</w:t>
      </w:r>
      <w:r w:rsidRPr="00E03A66">
        <w:rPr>
          <w:rFonts w:asciiTheme="majorHAnsi" w:hAnsiTheme="majorHAnsi"/>
        </w:rPr>
        <w:t>.</w:t>
      </w:r>
      <w:r>
        <w:rPr>
          <w:rFonts w:asciiTheme="majorHAnsi" w:hAnsiTheme="majorHAnsi"/>
        </w:rPr>
        <w:t xml:space="preserve"> De gegevens zijn afkomstig van CBS </w:t>
      </w:r>
      <w:proofErr w:type="spellStart"/>
      <w:r>
        <w:rPr>
          <w:rFonts w:asciiTheme="majorHAnsi" w:hAnsiTheme="majorHAnsi"/>
        </w:rPr>
        <w:t>Statline</w:t>
      </w:r>
      <w:proofErr w:type="spellEnd"/>
      <w:r>
        <w:rPr>
          <w:rFonts w:asciiTheme="majorHAnsi" w:hAnsiTheme="majorHAnsi"/>
        </w:rPr>
        <w:t xml:space="preserve">. </w:t>
      </w:r>
      <w:r>
        <w:rPr>
          <w:rStyle w:val="Voetnootmarkering"/>
          <w:rFonts w:asciiTheme="majorHAnsi" w:hAnsiTheme="majorHAnsi"/>
        </w:rPr>
        <w:footnoteReference w:id="40"/>
      </w:r>
    </w:p>
    <w:p w:rsidR="004032BE" w:rsidRPr="00E03A66" w:rsidRDefault="004032BE" w:rsidP="004032BE">
      <w:pPr>
        <w:pStyle w:val="Geenafstand"/>
        <w:numPr>
          <w:ilvl w:val="0"/>
          <w:numId w:val="27"/>
        </w:numPr>
        <w:rPr>
          <w:rFonts w:asciiTheme="majorHAnsi" w:hAnsiTheme="majorHAnsi"/>
          <w:szCs w:val="18"/>
        </w:rPr>
      </w:pPr>
      <w:r>
        <w:rPr>
          <w:rFonts w:asciiTheme="majorHAnsi" w:hAnsiTheme="majorHAnsi"/>
          <w:szCs w:val="18"/>
        </w:rPr>
        <w:t>“</w:t>
      </w:r>
      <w:r w:rsidRPr="00D7513F">
        <w:rPr>
          <w:rFonts w:asciiTheme="majorHAnsi" w:hAnsiTheme="majorHAnsi"/>
          <w:szCs w:val="18"/>
        </w:rPr>
        <w:t xml:space="preserve">Operationalisering etniciteit . Zoals eerder verantwoord in dit hoofdstuk werd voor de monitor etniciteit geoperationaliseerd als zichtbaarheid. In de monitor gaat het dan om </w:t>
      </w:r>
      <w:r w:rsidRPr="00E03A66">
        <w:rPr>
          <w:rFonts w:asciiTheme="majorHAnsi" w:hAnsiTheme="majorHAnsi"/>
          <w:szCs w:val="18"/>
        </w:rPr>
        <w:t>personen en personages die door de kijkers worden gepercipieerd als</w:t>
      </w:r>
      <w:r w:rsidRPr="00EE23FC">
        <w:rPr>
          <w:rFonts w:asciiTheme="majorHAnsi" w:hAnsiTheme="majorHAnsi"/>
          <w:color w:val="FF0000"/>
          <w:szCs w:val="18"/>
        </w:rPr>
        <w:t xml:space="preserve"> niet-etnische Nederlanders </w:t>
      </w:r>
      <w:r w:rsidRPr="00E03A66">
        <w:rPr>
          <w:rFonts w:asciiTheme="majorHAnsi" w:hAnsiTheme="majorHAnsi"/>
          <w:szCs w:val="18"/>
        </w:rPr>
        <w:t>op basis van biologische kenmerken als huidskleur of haarsoort en culturele kenmerken als taalgebruik of kleding. De werkelijke etniciteit van de personen blijft buiten beschouwing zolang zij daar zelf of de makers van het programma daar geen uitspraak over hebben gedaan. Binnen de vijf in het codeboek gehanteerde kleurgroepen was de mogelijkheid tot nadere specificaties:</w:t>
      </w:r>
    </w:p>
    <w:tbl>
      <w:tblPr>
        <w:tblW w:w="0" w:type="auto"/>
        <w:tblInd w:w="817" w:type="dxa"/>
        <w:tblLook w:val="04A0"/>
      </w:tblPr>
      <w:tblGrid>
        <w:gridCol w:w="2108"/>
        <w:gridCol w:w="5228"/>
      </w:tblGrid>
      <w:tr w:rsidR="004032BE" w:rsidTr="00977307">
        <w:tc>
          <w:tcPr>
            <w:tcW w:w="1276" w:type="dxa"/>
          </w:tcPr>
          <w:p w:rsidR="004032BE" w:rsidRDefault="004032BE" w:rsidP="00977307">
            <w:pPr>
              <w:pStyle w:val="Geenafstand"/>
              <w:ind w:left="720"/>
              <w:rPr>
                <w:rFonts w:asciiTheme="majorHAnsi" w:hAnsiTheme="majorHAnsi"/>
                <w:szCs w:val="18"/>
              </w:rPr>
            </w:pPr>
            <w:r>
              <w:rPr>
                <w:rFonts w:asciiTheme="majorHAnsi" w:hAnsiTheme="majorHAnsi"/>
                <w:szCs w:val="18"/>
              </w:rPr>
              <w:t>Blank</w:t>
            </w:r>
          </w:p>
        </w:tc>
        <w:tc>
          <w:tcPr>
            <w:tcW w:w="7073" w:type="dxa"/>
          </w:tcPr>
          <w:p w:rsidR="004032BE" w:rsidRDefault="004032BE" w:rsidP="00977307">
            <w:pPr>
              <w:pStyle w:val="Geenafstand"/>
              <w:ind w:left="720"/>
              <w:rPr>
                <w:rFonts w:asciiTheme="majorHAnsi" w:hAnsiTheme="majorHAnsi"/>
                <w:szCs w:val="18"/>
              </w:rPr>
            </w:pPr>
            <w:r w:rsidRPr="00D7513F">
              <w:rPr>
                <w:rFonts w:asciiTheme="majorHAnsi" w:hAnsiTheme="majorHAnsi"/>
                <w:szCs w:val="16"/>
              </w:rPr>
              <w:t xml:space="preserve">West-Europees; Oost-Europees; </w:t>
            </w:r>
            <w:proofErr w:type="spellStart"/>
            <w:r w:rsidRPr="00D7513F">
              <w:rPr>
                <w:rFonts w:asciiTheme="majorHAnsi" w:hAnsiTheme="majorHAnsi"/>
                <w:szCs w:val="16"/>
              </w:rPr>
              <w:t>extra-Europees</w:t>
            </w:r>
            <w:proofErr w:type="spellEnd"/>
            <w:r w:rsidRPr="00D7513F">
              <w:rPr>
                <w:rFonts w:asciiTheme="majorHAnsi" w:hAnsiTheme="majorHAnsi"/>
                <w:szCs w:val="16"/>
              </w:rPr>
              <w:t xml:space="preserve"> (VS., Australië etc.); blank niet</w:t>
            </w:r>
            <w:r>
              <w:rPr>
                <w:rFonts w:asciiTheme="majorHAnsi" w:hAnsiTheme="majorHAnsi"/>
                <w:szCs w:val="16"/>
              </w:rPr>
              <w:t xml:space="preserve"> </w:t>
            </w:r>
            <w:r w:rsidRPr="00D7513F">
              <w:rPr>
                <w:rFonts w:asciiTheme="majorHAnsi" w:hAnsiTheme="majorHAnsi"/>
                <w:szCs w:val="16"/>
              </w:rPr>
              <w:t>gespecificeerd</w:t>
            </w:r>
          </w:p>
        </w:tc>
      </w:tr>
      <w:tr w:rsidR="004032BE" w:rsidRPr="00EE23FC" w:rsidTr="00977307">
        <w:tc>
          <w:tcPr>
            <w:tcW w:w="1276" w:type="dxa"/>
          </w:tcPr>
          <w:p w:rsidR="004032BE" w:rsidRPr="00EE23FC" w:rsidRDefault="004032BE" w:rsidP="00977307">
            <w:pPr>
              <w:pStyle w:val="Geenafstand"/>
              <w:ind w:left="720"/>
              <w:rPr>
                <w:rFonts w:asciiTheme="majorHAnsi" w:hAnsiTheme="majorHAnsi"/>
                <w:color w:val="FF0000"/>
                <w:szCs w:val="18"/>
              </w:rPr>
            </w:pPr>
            <w:r w:rsidRPr="00EE23FC">
              <w:rPr>
                <w:rFonts w:asciiTheme="majorHAnsi" w:hAnsiTheme="majorHAnsi"/>
                <w:color w:val="FF0000"/>
                <w:szCs w:val="18"/>
              </w:rPr>
              <w:t>Zwart</w:t>
            </w:r>
          </w:p>
        </w:tc>
        <w:tc>
          <w:tcPr>
            <w:tcW w:w="7073" w:type="dxa"/>
          </w:tcPr>
          <w:p w:rsidR="004032BE" w:rsidRPr="00EE23FC" w:rsidRDefault="004032BE" w:rsidP="00977307">
            <w:pPr>
              <w:pStyle w:val="Geenafstand"/>
              <w:ind w:left="720"/>
              <w:rPr>
                <w:rFonts w:asciiTheme="majorHAnsi" w:hAnsiTheme="majorHAnsi"/>
                <w:color w:val="FF0000"/>
                <w:szCs w:val="16"/>
              </w:rPr>
            </w:pPr>
            <w:r w:rsidRPr="00EE23FC">
              <w:rPr>
                <w:rFonts w:asciiTheme="majorHAnsi" w:hAnsiTheme="majorHAnsi"/>
                <w:color w:val="FF0000"/>
                <w:szCs w:val="16"/>
              </w:rPr>
              <w:t>Surinaams/</w:t>
            </w:r>
            <w:proofErr w:type="spellStart"/>
            <w:r w:rsidRPr="00EE23FC">
              <w:rPr>
                <w:rFonts w:asciiTheme="majorHAnsi" w:hAnsiTheme="majorHAnsi"/>
                <w:color w:val="FF0000"/>
                <w:szCs w:val="16"/>
              </w:rPr>
              <w:t>Antilliaans</w:t>
            </w:r>
            <w:proofErr w:type="spellEnd"/>
            <w:r w:rsidRPr="00EE23FC">
              <w:rPr>
                <w:rFonts w:asciiTheme="majorHAnsi" w:hAnsiTheme="majorHAnsi"/>
                <w:color w:val="FF0000"/>
                <w:szCs w:val="16"/>
              </w:rPr>
              <w:t xml:space="preserve">; Afrikaans; </w:t>
            </w:r>
            <w:proofErr w:type="spellStart"/>
            <w:r w:rsidRPr="00EE23FC">
              <w:rPr>
                <w:rFonts w:asciiTheme="majorHAnsi" w:hAnsiTheme="majorHAnsi"/>
                <w:color w:val="FF0000"/>
                <w:szCs w:val="16"/>
              </w:rPr>
              <w:t>African</w:t>
            </w:r>
            <w:proofErr w:type="spellEnd"/>
            <w:r w:rsidRPr="00EE23FC">
              <w:rPr>
                <w:rFonts w:asciiTheme="majorHAnsi" w:hAnsiTheme="majorHAnsi"/>
                <w:color w:val="FF0000"/>
                <w:szCs w:val="16"/>
              </w:rPr>
              <w:t xml:space="preserve"> American; Zwart niet gespecificeerd</w:t>
            </w:r>
          </w:p>
        </w:tc>
      </w:tr>
      <w:tr w:rsidR="004032BE" w:rsidRPr="00EE23FC" w:rsidTr="00977307">
        <w:tc>
          <w:tcPr>
            <w:tcW w:w="1276" w:type="dxa"/>
          </w:tcPr>
          <w:p w:rsidR="004032BE" w:rsidRPr="00EE23FC" w:rsidRDefault="004032BE" w:rsidP="00977307">
            <w:pPr>
              <w:pStyle w:val="Geenafstand"/>
              <w:ind w:left="720"/>
              <w:rPr>
                <w:rFonts w:asciiTheme="majorHAnsi" w:hAnsiTheme="majorHAnsi"/>
                <w:color w:val="FF0000"/>
                <w:szCs w:val="18"/>
              </w:rPr>
            </w:pPr>
            <w:r w:rsidRPr="00EE23FC">
              <w:rPr>
                <w:rFonts w:asciiTheme="majorHAnsi" w:hAnsiTheme="majorHAnsi"/>
                <w:color w:val="FF0000"/>
                <w:szCs w:val="18"/>
              </w:rPr>
              <w:t>Aziatisch</w:t>
            </w:r>
          </w:p>
        </w:tc>
        <w:tc>
          <w:tcPr>
            <w:tcW w:w="7073" w:type="dxa"/>
          </w:tcPr>
          <w:p w:rsidR="004032BE" w:rsidRPr="00EE23FC" w:rsidRDefault="004032BE" w:rsidP="00977307">
            <w:pPr>
              <w:pStyle w:val="Geenafstand"/>
              <w:ind w:left="720"/>
              <w:rPr>
                <w:rFonts w:asciiTheme="majorHAnsi" w:hAnsiTheme="majorHAnsi"/>
                <w:color w:val="FF0000"/>
                <w:szCs w:val="16"/>
              </w:rPr>
            </w:pPr>
            <w:r w:rsidRPr="00EE23FC">
              <w:rPr>
                <w:rFonts w:asciiTheme="majorHAnsi" w:hAnsiTheme="majorHAnsi"/>
                <w:color w:val="FF0000"/>
                <w:szCs w:val="16"/>
              </w:rPr>
              <w:t xml:space="preserve">Indisch (India, Pakistaan); Noord &amp; Centraal </w:t>
            </w:r>
            <w:r w:rsidRPr="00EE23FC">
              <w:rPr>
                <w:rFonts w:asciiTheme="majorHAnsi" w:hAnsiTheme="majorHAnsi"/>
                <w:color w:val="FF0000"/>
                <w:szCs w:val="16"/>
              </w:rPr>
              <w:lastRenderedPageBreak/>
              <w:t xml:space="preserve">Azië; </w:t>
            </w:r>
            <w:proofErr w:type="spellStart"/>
            <w:r w:rsidRPr="00EE23FC">
              <w:rPr>
                <w:rFonts w:asciiTheme="majorHAnsi" w:hAnsiTheme="majorHAnsi"/>
                <w:color w:val="FF0000"/>
                <w:szCs w:val="16"/>
              </w:rPr>
              <w:t>Zuid-Oost</w:t>
            </w:r>
            <w:proofErr w:type="spellEnd"/>
            <w:r w:rsidRPr="00EE23FC">
              <w:rPr>
                <w:rFonts w:asciiTheme="majorHAnsi" w:hAnsiTheme="majorHAnsi"/>
                <w:color w:val="FF0000"/>
                <w:szCs w:val="16"/>
              </w:rPr>
              <w:t xml:space="preserve"> Azië;</w:t>
            </w:r>
          </w:p>
          <w:p w:rsidR="004032BE" w:rsidRPr="00EE23FC" w:rsidRDefault="004032BE" w:rsidP="00977307">
            <w:pPr>
              <w:pStyle w:val="Geenafstand"/>
              <w:ind w:left="720"/>
              <w:rPr>
                <w:rFonts w:asciiTheme="majorHAnsi" w:hAnsiTheme="majorHAnsi"/>
                <w:color w:val="FF0000"/>
                <w:szCs w:val="16"/>
              </w:rPr>
            </w:pPr>
            <w:r w:rsidRPr="00EE23FC">
              <w:rPr>
                <w:rFonts w:asciiTheme="majorHAnsi" w:hAnsiTheme="majorHAnsi"/>
                <w:color w:val="FF0000"/>
                <w:szCs w:val="16"/>
              </w:rPr>
              <w:t>Surinaams/</w:t>
            </w:r>
            <w:proofErr w:type="spellStart"/>
            <w:r w:rsidRPr="00EE23FC">
              <w:rPr>
                <w:rFonts w:asciiTheme="majorHAnsi" w:hAnsiTheme="majorHAnsi"/>
                <w:color w:val="FF0000"/>
                <w:szCs w:val="16"/>
              </w:rPr>
              <w:t>Hindoestaans</w:t>
            </w:r>
            <w:proofErr w:type="spellEnd"/>
            <w:r w:rsidRPr="00EE23FC">
              <w:rPr>
                <w:rFonts w:asciiTheme="majorHAnsi" w:hAnsiTheme="majorHAnsi"/>
                <w:color w:val="FF0000"/>
                <w:szCs w:val="16"/>
              </w:rPr>
              <w:t xml:space="preserve">; </w:t>
            </w:r>
            <w:proofErr w:type="spellStart"/>
            <w:r w:rsidRPr="00EE23FC">
              <w:rPr>
                <w:rFonts w:asciiTheme="majorHAnsi" w:hAnsiTheme="majorHAnsi"/>
                <w:color w:val="FF0000"/>
                <w:szCs w:val="16"/>
              </w:rPr>
              <w:t>Asian</w:t>
            </w:r>
            <w:proofErr w:type="spellEnd"/>
            <w:r w:rsidRPr="00EE23FC">
              <w:rPr>
                <w:rFonts w:asciiTheme="majorHAnsi" w:hAnsiTheme="majorHAnsi"/>
                <w:color w:val="FF0000"/>
                <w:szCs w:val="16"/>
              </w:rPr>
              <w:t xml:space="preserve"> American; Aziatisch niet gespecificeerd</w:t>
            </w:r>
          </w:p>
        </w:tc>
      </w:tr>
      <w:tr w:rsidR="004032BE" w:rsidRPr="00EE23FC" w:rsidTr="00977307">
        <w:tc>
          <w:tcPr>
            <w:tcW w:w="1276" w:type="dxa"/>
          </w:tcPr>
          <w:p w:rsidR="004032BE" w:rsidRPr="00EE23FC" w:rsidRDefault="004032BE" w:rsidP="00977307">
            <w:pPr>
              <w:pStyle w:val="Geenafstand"/>
              <w:ind w:left="720"/>
              <w:rPr>
                <w:rFonts w:asciiTheme="majorHAnsi" w:hAnsiTheme="majorHAnsi"/>
                <w:color w:val="FF0000"/>
                <w:szCs w:val="18"/>
              </w:rPr>
            </w:pPr>
            <w:r w:rsidRPr="00EE23FC">
              <w:rPr>
                <w:rFonts w:asciiTheme="majorHAnsi" w:hAnsiTheme="majorHAnsi"/>
                <w:color w:val="FF0000"/>
                <w:szCs w:val="16"/>
              </w:rPr>
              <w:lastRenderedPageBreak/>
              <w:t>Mediterraan</w:t>
            </w:r>
          </w:p>
        </w:tc>
        <w:tc>
          <w:tcPr>
            <w:tcW w:w="7073" w:type="dxa"/>
          </w:tcPr>
          <w:p w:rsidR="004032BE" w:rsidRPr="00EE23FC" w:rsidRDefault="004032BE" w:rsidP="00977307">
            <w:pPr>
              <w:pStyle w:val="Geenafstand"/>
              <w:ind w:left="720"/>
              <w:rPr>
                <w:rFonts w:asciiTheme="majorHAnsi" w:hAnsiTheme="majorHAnsi"/>
                <w:color w:val="FF0000"/>
                <w:szCs w:val="16"/>
              </w:rPr>
            </w:pPr>
            <w:proofErr w:type="spellStart"/>
            <w:r w:rsidRPr="00EE23FC">
              <w:rPr>
                <w:rFonts w:asciiTheme="majorHAnsi" w:hAnsiTheme="majorHAnsi"/>
                <w:color w:val="FF0000"/>
                <w:szCs w:val="16"/>
              </w:rPr>
              <w:t>Magrebien</w:t>
            </w:r>
            <w:proofErr w:type="spellEnd"/>
            <w:r w:rsidRPr="00EE23FC">
              <w:rPr>
                <w:rFonts w:asciiTheme="majorHAnsi" w:hAnsiTheme="majorHAnsi"/>
                <w:color w:val="FF0000"/>
                <w:szCs w:val="16"/>
              </w:rPr>
              <w:t xml:space="preserve"> (Marokkaans, </w:t>
            </w:r>
            <w:proofErr w:type="spellStart"/>
            <w:r w:rsidRPr="00EE23FC">
              <w:rPr>
                <w:rFonts w:asciiTheme="majorHAnsi" w:hAnsiTheme="majorHAnsi"/>
                <w:color w:val="FF0000"/>
                <w:szCs w:val="16"/>
              </w:rPr>
              <w:t>Tunesisch</w:t>
            </w:r>
            <w:proofErr w:type="spellEnd"/>
            <w:r w:rsidRPr="00EE23FC">
              <w:rPr>
                <w:rFonts w:asciiTheme="majorHAnsi" w:hAnsiTheme="majorHAnsi"/>
                <w:color w:val="FF0000"/>
                <w:szCs w:val="16"/>
              </w:rPr>
              <w:t xml:space="preserve">, Algerijns); Zuid-Europees; Turks; Midden- Oosten (Palestijns, </w:t>
            </w:r>
            <w:proofErr w:type="spellStart"/>
            <w:r w:rsidRPr="00EE23FC">
              <w:rPr>
                <w:rFonts w:asciiTheme="majorHAnsi" w:hAnsiTheme="majorHAnsi"/>
                <w:color w:val="FF0000"/>
                <w:szCs w:val="16"/>
              </w:rPr>
              <w:t>Iraans</w:t>
            </w:r>
            <w:proofErr w:type="spellEnd"/>
            <w:r w:rsidRPr="00EE23FC">
              <w:rPr>
                <w:rFonts w:asciiTheme="majorHAnsi" w:hAnsiTheme="majorHAnsi"/>
                <w:color w:val="FF0000"/>
                <w:szCs w:val="16"/>
              </w:rPr>
              <w:t>, Arabisch, Israël); Mediterraan niet gespecificeerd</w:t>
            </w:r>
          </w:p>
        </w:tc>
      </w:tr>
      <w:tr w:rsidR="004032BE" w:rsidRPr="00EE23FC" w:rsidTr="00977307">
        <w:tc>
          <w:tcPr>
            <w:tcW w:w="1276" w:type="dxa"/>
          </w:tcPr>
          <w:p w:rsidR="004032BE" w:rsidRPr="00EE23FC" w:rsidRDefault="004032BE" w:rsidP="00977307">
            <w:pPr>
              <w:pStyle w:val="Geenafstand"/>
              <w:ind w:left="720"/>
              <w:rPr>
                <w:rFonts w:asciiTheme="majorHAnsi" w:hAnsiTheme="majorHAnsi"/>
                <w:color w:val="FF0000"/>
                <w:szCs w:val="16"/>
              </w:rPr>
            </w:pPr>
            <w:r w:rsidRPr="00EE23FC">
              <w:rPr>
                <w:rFonts w:asciiTheme="majorHAnsi" w:hAnsiTheme="majorHAnsi"/>
                <w:color w:val="FF0000"/>
                <w:szCs w:val="16"/>
              </w:rPr>
              <w:t>Zuid-Amerikaans</w:t>
            </w:r>
          </w:p>
        </w:tc>
        <w:tc>
          <w:tcPr>
            <w:tcW w:w="7073" w:type="dxa"/>
          </w:tcPr>
          <w:p w:rsidR="004032BE" w:rsidRPr="00EE23FC" w:rsidRDefault="004032BE" w:rsidP="00977307">
            <w:pPr>
              <w:pStyle w:val="Geenafstand"/>
              <w:ind w:left="720"/>
              <w:rPr>
                <w:rFonts w:asciiTheme="majorHAnsi" w:hAnsiTheme="majorHAnsi"/>
                <w:color w:val="FF0000"/>
                <w:szCs w:val="16"/>
              </w:rPr>
            </w:pPr>
            <w:r w:rsidRPr="00EE23FC">
              <w:rPr>
                <w:rFonts w:asciiTheme="majorHAnsi" w:hAnsiTheme="majorHAnsi"/>
                <w:color w:val="FF0000"/>
                <w:szCs w:val="16"/>
                <w:lang w:val="en-US"/>
              </w:rPr>
              <w:t xml:space="preserve">Latino; Hispanic; </w:t>
            </w:r>
            <w:proofErr w:type="spellStart"/>
            <w:r w:rsidRPr="00EE23FC">
              <w:rPr>
                <w:rFonts w:asciiTheme="majorHAnsi" w:hAnsiTheme="majorHAnsi"/>
                <w:color w:val="FF0000"/>
                <w:szCs w:val="16"/>
                <w:lang w:val="en-US"/>
              </w:rPr>
              <w:t>Portorican</w:t>
            </w:r>
            <w:proofErr w:type="spellEnd"/>
            <w:r w:rsidRPr="00EE23FC">
              <w:rPr>
                <w:rFonts w:asciiTheme="majorHAnsi" w:hAnsiTheme="majorHAnsi"/>
                <w:color w:val="FF0000"/>
                <w:szCs w:val="16"/>
                <w:lang w:val="en-US"/>
              </w:rPr>
              <w:t>; Native-Americans (</w:t>
            </w:r>
            <w:proofErr w:type="spellStart"/>
            <w:r w:rsidRPr="00EE23FC">
              <w:rPr>
                <w:rFonts w:asciiTheme="majorHAnsi" w:hAnsiTheme="majorHAnsi"/>
                <w:color w:val="FF0000"/>
                <w:szCs w:val="16"/>
                <w:lang w:val="en-US"/>
              </w:rPr>
              <w:t>indianen</w:t>
            </w:r>
            <w:proofErr w:type="spellEnd"/>
            <w:r w:rsidRPr="00EE23FC">
              <w:rPr>
                <w:rFonts w:asciiTheme="majorHAnsi" w:hAnsiTheme="majorHAnsi"/>
                <w:color w:val="FF0000"/>
                <w:szCs w:val="16"/>
                <w:lang w:val="en-US"/>
              </w:rPr>
              <w:t xml:space="preserve">); </w:t>
            </w:r>
            <w:proofErr w:type="spellStart"/>
            <w:r w:rsidRPr="00EE23FC">
              <w:rPr>
                <w:rFonts w:asciiTheme="majorHAnsi" w:hAnsiTheme="majorHAnsi"/>
                <w:color w:val="FF0000"/>
                <w:szCs w:val="16"/>
                <w:lang w:val="en-US"/>
              </w:rPr>
              <w:t>Zuid-Amerikaans</w:t>
            </w:r>
            <w:proofErr w:type="spellEnd"/>
            <w:r w:rsidRPr="00EE23FC">
              <w:rPr>
                <w:rFonts w:asciiTheme="majorHAnsi" w:hAnsiTheme="majorHAnsi"/>
                <w:color w:val="FF0000"/>
                <w:szCs w:val="16"/>
                <w:lang w:val="en-US"/>
              </w:rPr>
              <w:t xml:space="preserve"> n</w:t>
            </w:r>
            <w:r w:rsidRPr="00EE23FC">
              <w:rPr>
                <w:rFonts w:asciiTheme="majorHAnsi" w:hAnsiTheme="majorHAnsi"/>
                <w:color w:val="FF0000"/>
                <w:szCs w:val="16"/>
              </w:rPr>
              <w:t>iet gespecificeerd</w:t>
            </w:r>
          </w:p>
        </w:tc>
      </w:tr>
    </w:tbl>
    <w:p w:rsidR="004032BE" w:rsidRPr="00EE23FC" w:rsidRDefault="004032BE" w:rsidP="004032BE">
      <w:pPr>
        <w:pStyle w:val="Geenafstand"/>
        <w:rPr>
          <w:rFonts w:asciiTheme="majorHAnsi" w:hAnsiTheme="majorHAnsi"/>
          <w:color w:val="FF0000"/>
          <w:szCs w:val="18"/>
        </w:rPr>
      </w:pPr>
    </w:p>
    <w:p w:rsidR="004032BE" w:rsidRDefault="004032BE" w:rsidP="004032BE">
      <w:pPr>
        <w:pStyle w:val="Geenafstand"/>
        <w:ind w:left="720"/>
        <w:rPr>
          <w:rFonts w:asciiTheme="majorHAnsi" w:hAnsiTheme="majorHAnsi"/>
          <w:szCs w:val="18"/>
        </w:rPr>
      </w:pPr>
      <w:r w:rsidRPr="00EE23FC">
        <w:rPr>
          <w:rFonts w:asciiTheme="majorHAnsi" w:hAnsiTheme="majorHAnsi"/>
          <w:color w:val="FF0000"/>
          <w:szCs w:val="18"/>
        </w:rPr>
        <w:t xml:space="preserve">In de gevallen dat het niet mogelijk bleek een indeling te maken, werden deze personen/personages ondergebracht in de categorie ‘anders/onbekend’. </w:t>
      </w:r>
      <w:r w:rsidRPr="00D7513F">
        <w:rPr>
          <w:rFonts w:asciiTheme="majorHAnsi" w:hAnsiTheme="majorHAnsi"/>
          <w:szCs w:val="18"/>
        </w:rPr>
        <w:t>Het is moeilijk de cijfers over etniciteit af te wegen tegenover landelijke gegevens over</w:t>
      </w:r>
      <w:r>
        <w:rPr>
          <w:rFonts w:asciiTheme="majorHAnsi" w:hAnsiTheme="majorHAnsi"/>
          <w:szCs w:val="18"/>
        </w:rPr>
        <w:t xml:space="preserve"> </w:t>
      </w:r>
      <w:r w:rsidRPr="00D7513F">
        <w:rPr>
          <w:rFonts w:asciiTheme="majorHAnsi" w:hAnsiTheme="majorHAnsi"/>
          <w:szCs w:val="18"/>
        </w:rPr>
        <w:t xml:space="preserve">de </w:t>
      </w:r>
      <w:r>
        <w:rPr>
          <w:rFonts w:asciiTheme="majorHAnsi" w:hAnsiTheme="majorHAnsi"/>
          <w:szCs w:val="18"/>
        </w:rPr>
        <w:t>s</w:t>
      </w:r>
      <w:r w:rsidRPr="00D7513F">
        <w:rPr>
          <w:rFonts w:asciiTheme="majorHAnsi" w:hAnsiTheme="majorHAnsi"/>
          <w:szCs w:val="18"/>
        </w:rPr>
        <w:t>amenstelling van de bevolking. De in dit rapport gepresenteerde cijfers met</w:t>
      </w:r>
      <w:r>
        <w:rPr>
          <w:rFonts w:asciiTheme="majorHAnsi" w:hAnsiTheme="majorHAnsi"/>
          <w:szCs w:val="18"/>
        </w:rPr>
        <w:t xml:space="preserve"> </w:t>
      </w:r>
      <w:r w:rsidRPr="00D7513F">
        <w:rPr>
          <w:rFonts w:asciiTheme="majorHAnsi" w:hAnsiTheme="majorHAnsi"/>
          <w:szCs w:val="18"/>
        </w:rPr>
        <w:t>betrekking tot etniciteit dienen dus vooral als vergelijking met eerdere metingen. Gezien</w:t>
      </w:r>
      <w:r>
        <w:rPr>
          <w:rFonts w:asciiTheme="majorHAnsi" w:hAnsiTheme="majorHAnsi"/>
          <w:szCs w:val="18"/>
        </w:rPr>
        <w:t xml:space="preserve"> </w:t>
      </w:r>
      <w:r w:rsidRPr="00D7513F">
        <w:rPr>
          <w:rFonts w:asciiTheme="majorHAnsi" w:hAnsiTheme="majorHAnsi"/>
          <w:szCs w:val="18"/>
        </w:rPr>
        <w:t>het aantal wijzigingen in deze monitor t.o.v. die van 2002 kan dit slechts met enige</w:t>
      </w:r>
      <w:r>
        <w:rPr>
          <w:rFonts w:asciiTheme="majorHAnsi" w:hAnsiTheme="majorHAnsi"/>
          <w:szCs w:val="18"/>
        </w:rPr>
        <w:t xml:space="preserve"> </w:t>
      </w:r>
      <w:r w:rsidRPr="00D7513F">
        <w:rPr>
          <w:rFonts w:asciiTheme="majorHAnsi" w:hAnsiTheme="majorHAnsi"/>
          <w:szCs w:val="18"/>
        </w:rPr>
        <w:t>voorzichtigheid plaatsvinden.</w:t>
      </w:r>
      <w:r>
        <w:rPr>
          <w:rFonts w:asciiTheme="majorHAnsi" w:hAnsiTheme="majorHAnsi"/>
          <w:szCs w:val="18"/>
        </w:rPr>
        <w:t xml:space="preserve">” </w:t>
      </w:r>
      <w:r>
        <w:rPr>
          <w:rStyle w:val="Voetnootmarkering"/>
          <w:rFonts w:asciiTheme="majorHAnsi" w:hAnsiTheme="majorHAnsi"/>
          <w:szCs w:val="18"/>
        </w:rPr>
        <w:footnoteReference w:id="41"/>
      </w:r>
    </w:p>
    <w:p w:rsidR="004032BE" w:rsidRDefault="004032BE" w:rsidP="004032BE">
      <w:pPr>
        <w:pStyle w:val="Geenafstand"/>
        <w:numPr>
          <w:ilvl w:val="0"/>
          <w:numId w:val="27"/>
        </w:numPr>
        <w:rPr>
          <w:rFonts w:asciiTheme="majorHAnsi" w:hAnsiTheme="majorHAnsi"/>
        </w:rPr>
      </w:pPr>
      <w:r w:rsidRPr="009003C7">
        <w:rPr>
          <w:rFonts w:asciiTheme="majorHAnsi" w:hAnsiTheme="majorHAnsi"/>
        </w:rPr>
        <w:t>“Ruim acht van de tien personen en personages op de Nederlandse televisie zijn geclassificeerd als</w:t>
      </w:r>
      <w:r>
        <w:rPr>
          <w:rFonts w:asciiTheme="majorHAnsi" w:hAnsiTheme="majorHAnsi"/>
        </w:rPr>
        <w:t xml:space="preserve"> ‘blank’, twee van de tien als </w:t>
      </w:r>
      <w:r w:rsidRPr="00EE23FC">
        <w:rPr>
          <w:rFonts w:asciiTheme="majorHAnsi" w:hAnsiTheme="majorHAnsi"/>
          <w:color w:val="FF0000"/>
        </w:rPr>
        <w:t>‘niet-blank’</w:t>
      </w:r>
      <w:r w:rsidRPr="009003C7">
        <w:rPr>
          <w:rFonts w:asciiTheme="majorHAnsi" w:hAnsiTheme="majorHAnsi"/>
        </w:rPr>
        <w:t>. De publieke omroep (met gemiddeld 12.2%) scoort hoger als het gaat om kleur op televisie dan de commerciële zenders (gemiddeld 10.3%). Nederland 1 en 3 hebben een hoger</w:t>
      </w:r>
      <w:r>
        <w:rPr>
          <w:rFonts w:asciiTheme="majorHAnsi" w:hAnsiTheme="majorHAnsi"/>
        </w:rPr>
        <w:t xml:space="preserve"> </w:t>
      </w:r>
      <w:r w:rsidRPr="009003C7">
        <w:rPr>
          <w:rFonts w:asciiTheme="majorHAnsi" w:hAnsiTheme="majorHAnsi"/>
        </w:rPr>
        <w:t xml:space="preserve">aandeel </w:t>
      </w:r>
      <w:r w:rsidRPr="00EE23FC">
        <w:rPr>
          <w:rFonts w:asciiTheme="majorHAnsi" w:hAnsiTheme="majorHAnsi"/>
          <w:color w:val="FF0000"/>
        </w:rPr>
        <w:t>gekleurde personen/personages</w:t>
      </w:r>
      <w:r>
        <w:rPr>
          <w:rFonts w:asciiTheme="majorHAnsi" w:hAnsiTheme="majorHAnsi"/>
        </w:rPr>
        <w:t xml:space="preserve"> in hun programma’</w:t>
      </w:r>
      <w:r w:rsidRPr="009003C7">
        <w:rPr>
          <w:rFonts w:asciiTheme="majorHAnsi" w:hAnsiTheme="majorHAnsi"/>
        </w:rPr>
        <w:t>s dan Nederland 2</w:t>
      </w:r>
      <w:r>
        <w:rPr>
          <w:rFonts w:asciiTheme="majorHAnsi" w:hAnsiTheme="majorHAnsi"/>
        </w:rPr>
        <w:t xml:space="preserve">.” </w:t>
      </w:r>
      <w:r>
        <w:rPr>
          <w:rStyle w:val="Voetnootmarkering"/>
          <w:rFonts w:asciiTheme="majorHAnsi" w:hAnsiTheme="majorHAnsi"/>
        </w:rPr>
        <w:footnoteReference w:id="42"/>
      </w:r>
    </w:p>
    <w:p w:rsidR="004032BE" w:rsidRPr="00E55BB7" w:rsidRDefault="004032BE" w:rsidP="004032BE">
      <w:pPr>
        <w:pStyle w:val="Geenafstand"/>
        <w:numPr>
          <w:ilvl w:val="0"/>
          <w:numId w:val="27"/>
        </w:numPr>
        <w:rPr>
          <w:rFonts w:asciiTheme="majorHAnsi" w:hAnsiTheme="majorHAnsi" w:cs="Anonymous-66"/>
        </w:rPr>
      </w:pPr>
      <w:r>
        <w:rPr>
          <w:rFonts w:asciiTheme="majorHAnsi" w:hAnsiTheme="majorHAnsi"/>
        </w:rPr>
        <w:t>“</w:t>
      </w:r>
      <w:r w:rsidRPr="009003C7">
        <w:rPr>
          <w:rFonts w:asciiTheme="majorHAnsi" w:hAnsiTheme="majorHAnsi"/>
        </w:rPr>
        <w:t xml:space="preserve">Aandeel kleur op de verschillende zenders. </w:t>
      </w:r>
      <w:r w:rsidRPr="009003C7">
        <w:rPr>
          <w:rFonts w:asciiTheme="majorHAnsi" w:hAnsiTheme="majorHAnsi" w:cs="Anonymous-66"/>
        </w:rPr>
        <w:t xml:space="preserve">Acht van de tien personen op de Nederlandse televisie zijn geclassificeerd als ‘blank’ en twee van de tien als </w:t>
      </w:r>
      <w:r w:rsidRPr="00EE23FC">
        <w:rPr>
          <w:rFonts w:asciiTheme="majorHAnsi" w:hAnsiTheme="majorHAnsi" w:cs="Anonymous-66"/>
          <w:color w:val="FF0000"/>
        </w:rPr>
        <w:t>‘niet-blank’</w:t>
      </w:r>
      <w:r>
        <w:rPr>
          <w:rFonts w:asciiTheme="majorHAnsi" w:hAnsiTheme="majorHAnsi" w:cs="Anonymous-66"/>
        </w:rPr>
        <w:t xml:space="preserve">. </w:t>
      </w:r>
      <w:r w:rsidRPr="009003C7">
        <w:rPr>
          <w:rFonts w:asciiTheme="majorHAnsi" w:hAnsiTheme="majorHAnsi" w:cs="Anonymous-66"/>
        </w:rPr>
        <w:t>Het gemid</w:t>
      </w:r>
      <w:r>
        <w:rPr>
          <w:rFonts w:asciiTheme="majorHAnsi" w:hAnsiTheme="majorHAnsi" w:cs="Anonymous-66"/>
        </w:rPr>
        <w:t>delde aandeel in de categorie ‘blank’</w:t>
      </w:r>
      <w:r w:rsidRPr="009003C7">
        <w:rPr>
          <w:rFonts w:asciiTheme="majorHAnsi" w:hAnsiTheme="majorHAnsi" w:cs="Anonymous-66"/>
        </w:rPr>
        <w:t xml:space="preserve"> (West- en Oost Europees en landen als</w:t>
      </w:r>
      <w:r>
        <w:rPr>
          <w:rFonts w:asciiTheme="majorHAnsi" w:hAnsiTheme="majorHAnsi" w:cs="Anonymous-66"/>
        </w:rPr>
        <w:t xml:space="preserve"> </w:t>
      </w:r>
      <w:r w:rsidRPr="00E55BB7">
        <w:rPr>
          <w:rFonts w:asciiTheme="majorHAnsi" w:hAnsiTheme="majorHAnsi" w:cs="Anonymous-66"/>
        </w:rPr>
        <w:t xml:space="preserve">Canada, VS etc.) is 81.5%, het gemiddelde aandeel van </w:t>
      </w:r>
      <w:r w:rsidRPr="00EE23FC">
        <w:rPr>
          <w:rFonts w:asciiTheme="majorHAnsi" w:hAnsiTheme="majorHAnsi" w:cs="Anonymous-66"/>
          <w:color w:val="FF0000"/>
        </w:rPr>
        <w:t>etnisch anderen</w:t>
      </w:r>
      <w:r w:rsidRPr="00E55BB7">
        <w:rPr>
          <w:rFonts w:asciiTheme="majorHAnsi" w:hAnsiTheme="majorHAnsi" w:cs="Anonymous-66"/>
        </w:rPr>
        <w:t xml:space="preserve"> is 11.3% en bij 7.2% was het niet mogelijk de etniciteit vast te stellen of viel men onder de categorie </w:t>
      </w:r>
      <w:r w:rsidRPr="00EE23FC">
        <w:rPr>
          <w:rFonts w:asciiTheme="majorHAnsi" w:hAnsiTheme="majorHAnsi" w:cs="Anonymous-66"/>
          <w:color w:val="FF0000"/>
        </w:rPr>
        <w:t>ander</w:t>
      </w:r>
      <w:r w:rsidRPr="00E55BB7">
        <w:rPr>
          <w:rFonts w:asciiTheme="majorHAnsi" w:hAnsiTheme="majorHAnsi" w:cs="Anonymous-66"/>
        </w:rPr>
        <w:t xml:space="preserve">s.” In de tabel worden de volgende categorieën aangehouden: </w:t>
      </w:r>
      <w:r w:rsidRPr="00EE23FC">
        <w:rPr>
          <w:rFonts w:asciiTheme="majorHAnsi" w:hAnsiTheme="majorHAnsi" w:cs="Anonymous-66"/>
          <w:color w:val="FF0000"/>
        </w:rPr>
        <w:t>‘anders/onbekend’, ‘etnisch anders’</w:t>
      </w:r>
      <w:r w:rsidRPr="00F43923">
        <w:rPr>
          <w:rFonts w:asciiTheme="majorHAnsi" w:hAnsiTheme="majorHAnsi" w:cs="Anonymous-66"/>
        </w:rPr>
        <w:t>, ‘wit/europees’.</w:t>
      </w:r>
      <w:r w:rsidRPr="00E55BB7">
        <w:rPr>
          <w:rFonts w:asciiTheme="majorHAnsi" w:hAnsiTheme="majorHAnsi" w:cs="Anonymous-66"/>
        </w:rPr>
        <w:t xml:space="preserve"> </w:t>
      </w:r>
      <w:r>
        <w:rPr>
          <w:rStyle w:val="Voetnootmarkering"/>
          <w:rFonts w:asciiTheme="majorHAnsi" w:hAnsiTheme="majorHAnsi" w:cs="Anonymous-66"/>
        </w:rPr>
        <w:footnoteReference w:id="43"/>
      </w:r>
    </w:p>
    <w:p w:rsidR="004032BE" w:rsidRPr="008662AB" w:rsidRDefault="004032BE" w:rsidP="004032BE">
      <w:pPr>
        <w:pStyle w:val="Geenafstand"/>
        <w:numPr>
          <w:ilvl w:val="0"/>
          <w:numId w:val="27"/>
        </w:numPr>
        <w:rPr>
          <w:rFonts w:asciiTheme="majorHAnsi" w:hAnsiTheme="majorHAnsi"/>
          <w:szCs w:val="18"/>
        </w:rPr>
      </w:pPr>
      <w:r>
        <w:t>“</w:t>
      </w:r>
      <w:r w:rsidRPr="008662AB">
        <w:rPr>
          <w:rFonts w:asciiTheme="majorHAnsi" w:hAnsiTheme="majorHAnsi"/>
        </w:rPr>
        <w:t xml:space="preserve">Als we de groep </w:t>
      </w:r>
      <w:r w:rsidRPr="00EE23FC">
        <w:rPr>
          <w:rFonts w:asciiTheme="majorHAnsi" w:hAnsiTheme="majorHAnsi"/>
          <w:color w:val="FF0000"/>
        </w:rPr>
        <w:t>‘</w:t>
      </w:r>
      <w:r w:rsidRPr="00EE23FC">
        <w:rPr>
          <w:rFonts w:asciiTheme="majorHAnsi" w:hAnsiTheme="majorHAnsi"/>
          <w:color w:val="FF0000"/>
          <w:szCs w:val="18"/>
        </w:rPr>
        <w:t>Etnisch Anders</w:t>
      </w:r>
      <w:r w:rsidRPr="00EE23FC">
        <w:rPr>
          <w:rFonts w:asciiTheme="majorHAnsi" w:hAnsiTheme="majorHAnsi"/>
          <w:color w:val="FF0000"/>
        </w:rPr>
        <w:t>’</w:t>
      </w:r>
      <w:r w:rsidRPr="008662AB">
        <w:rPr>
          <w:rFonts w:asciiTheme="majorHAnsi" w:hAnsiTheme="majorHAnsi"/>
          <w:szCs w:val="18"/>
        </w:rPr>
        <w:t xml:space="preserve"> uitsplitsen naar de vier grote kleurgroepen, ontstaat</w:t>
      </w:r>
    </w:p>
    <w:p w:rsidR="004032BE" w:rsidRPr="008662AB" w:rsidRDefault="004032BE" w:rsidP="004032BE">
      <w:pPr>
        <w:pStyle w:val="Geenafstand"/>
        <w:ind w:left="720"/>
        <w:rPr>
          <w:rFonts w:asciiTheme="majorHAnsi" w:hAnsiTheme="majorHAnsi"/>
          <w:szCs w:val="18"/>
        </w:rPr>
      </w:pPr>
      <w:r w:rsidRPr="008662AB">
        <w:rPr>
          <w:rFonts w:asciiTheme="majorHAnsi" w:hAnsiTheme="majorHAnsi"/>
          <w:szCs w:val="18"/>
        </w:rPr>
        <w:t>het volgende beeld.</w:t>
      </w:r>
      <w:r w:rsidRPr="008662AB">
        <w:rPr>
          <w:rFonts w:asciiTheme="majorHAnsi" w:hAnsiTheme="majorHAnsi"/>
        </w:rPr>
        <w:t xml:space="preserve"> </w:t>
      </w:r>
      <w:r w:rsidRPr="00EE23FC">
        <w:rPr>
          <w:rFonts w:asciiTheme="majorHAnsi" w:hAnsiTheme="majorHAnsi"/>
          <w:color w:val="FF0000"/>
          <w:szCs w:val="18"/>
        </w:rPr>
        <w:t>De Mediterrane groep</w:t>
      </w:r>
      <w:r w:rsidRPr="008662AB">
        <w:rPr>
          <w:rFonts w:asciiTheme="majorHAnsi" w:hAnsiTheme="majorHAnsi"/>
          <w:szCs w:val="18"/>
        </w:rPr>
        <w:t xml:space="preserve"> is net als de </w:t>
      </w:r>
      <w:r w:rsidRPr="00EE23FC">
        <w:rPr>
          <w:rFonts w:asciiTheme="majorHAnsi" w:hAnsiTheme="majorHAnsi"/>
          <w:color w:val="FF0000"/>
          <w:szCs w:val="18"/>
        </w:rPr>
        <w:t>Aziatische groep</w:t>
      </w:r>
      <w:r w:rsidRPr="008662AB">
        <w:rPr>
          <w:rFonts w:asciiTheme="majorHAnsi" w:hAnsiTheme="majorHAnsi"/>
          <w:szCs w:val="18"/>
        </w:rPr>
        <w:t xml:space="preserve"> aanzienlijk groter bij de publieke</w:t>
      </w:r>
      <w:r w:rsidRPr="008662AB">
        <w:rPr>
          <w:rFonts w:asciiTheme="majorHAnsi" w:hAnsiTheme="majorHAnsi"/>
        </w:rPr>
        <w:t xml:space="preserve"> n</w:t>
      </w:r>
      <w:r w:rsidRPr="008662AB">
        <w:rPr>
          <w:rFonts w:asciiTheme="majorHAnsi" w:hAnsiTheme="majorHAnsi"/>
          <w:szCs w:val="18"/>
        </w:rPr>
        <w:t xml:space="preserve">etten dan bij de commerciële zenders. </w:t>
      </w:r>
      <w:r w:rsidRPr="00EE23FC">
        <w:rPr>
          <w:rFonts w:asciiTheme="majorHAnsi" w:hAnsiTheme="majorHAnsi"/>
          <w:color w:val="FF0000"/>
          <w:szCs w:val="18"/>
        </w:rPr>
        <w:t>In de Mediterrane groep bevinden zich o.a.</w:t>
      </w:r>
      <w:r w:rsidRPr="00EE23FC">
        <w:rPr>
          <w:rFonts w:asciiTheme="majorHAnsi" w:hAnsiTheme="majorHAnsi"/>
          <w:color w:val="FF0000"/>
        </w:rPr>
        <w:t xml:space="preserve"> </w:t>
      </w:r>
      <w:r w:rsidRPr="00EE23FC">
        <w:rPr>
          <w:rFonts w:asciiTheme="majorHAnsi" w:hAnsiTheme="majorHAnsi"/>
          <w:color w:val="FF0000"/>
          <w:szCs w:val="18"/>
        </w:rPr>
        <w:t xml:space="preserve">Marokkanen, Turken, </w:t>
      </w:r>
      <w:proofErr w:type="spellStart"/>
      <w:r w:rsidRPr="00EE23FC">
        <w:rPr>
          <w:rFonts w:asciiTheme="majorHAnsi" w:hAnsiTheme="majorHAnsi"/>
          <w:color w:val="FF0000"/>
          <w:szCs w:val="18"/>
        </w:rPr>
        <w:t>Palestijnen</w:t>
      </w:r>
      <w:proofErr w:type="spellEnd"/>
      <w:r w:rsidRPr="00EE23FC">
        <w:rPr>
          <w:rFonts w:asciiTheme="majorHAnsi" w:hAnsiTheme="majorHAnsi"/>
          <w:color w:val="FF0000"/>
          <w:szCs w:val="18"/>
        </w:rPr>
        <w:t xml:space="preserve"> en Israëli</w:t>
      </w:r>
      <w:r w:rsidRPr="00EE23FC">
        <w:rPr>
          <w:rFonts w:asciiTheme="majorHAnsi" w:hAnsiTheme="majorHAnsi"/>
          <w:color w:val="FF0000"/>
        </w:rPr>
        <w:t>’</w:t>
      </w:r>
      <w:r w:rsidRPr="00EE23FC">
        <w:rPr>
          <w:rFonts w:asciiTheme="majorHAnsi" w:hAnsiTheme="majorHAnsi"/>
          <w:color w:val="FF0000"/>
          <w:szCs w:val="18"/>
        </w:rPr>
        <w:t>s.</w:t>
      </w:r>
      <w:r w:rsidRPr="008662AB">
        <w:rPr>
          <w:rFonts w:asciiTheme="majorHAnsi" w:hAnsiTheme="majorHAnsi"/>
          <w:szCs w:val="18"/>
        </w:rPr>
        <w:t xml:space="preserve"> Nadere analyse van de gegevens laat zien</w:t>
      </w:r>
      <w:r w:rsidRPr="008662AB">
        <w:rPr>
          <w:rFonts w:asciiTheme="majorHAnsi" w:hAnsiTheme="majorHAnsi"/>
        </w:rPr>
        <w:t xml:space="preserve"> </w:t>
      </w:r>
      <w:r w:rsidRPr="008662AB">
        <w:rPr>
          <w:rFonts w:asciiTheme="majorHAnsi" w:hAnsiTheme="majorHAnsi"/>
          <w:szCs w:val="18"/>
        </w:rPr>
        <w:t xml:space="preserve">dat van de in de Monitor getelde </w:t>
      </w:r>
      <w:r w:rsidRPr="00EE23FC">
        <w:rPr>
          <w:rFonts w:asciiTheme="majorHAnsi" w:hAnsiTheme="majorHAnsi"/>
          <w:color w:val="FF0000"/>
          <w:szCs w:val="18"/>
        </w:rPr>
        <w:t xml:space="preserve">personen of personages van </w:t>
      </w:r>
      <w:proofErr w:type="spellStart"/>
      <w:r w:rsidRPr="00EE23FC">
        <w:rPr>
          <w:rFonts w:asciiTheme="majorHAnsi" w:hAnsiTheme="majorHAnsi"/>
          <w:color w:val="FF0000"/>
          <w:szCs w:val="18"/>
        </w:rPr>
        <w:t>Magrebien</w:t>
      </w:r>
      <w:proofErr w:type="spellEnd"/>
      <w:r w:rsidRPr="00EE23FC">
        <w:rPr>
          <w:rFonts w:asciiTheme="majorHAnsi" w:hAnsiTheme="majorHAnsi"/>
          <w:color w:val="FF0000"/>
          <w:szCs w:val="18"/>
        </w:rPr>
        <w:t>, Turkse,</w:t>
      </w:r>
      <w:r w:rsidRPr="00EE23FC">
        <w:rPr>
          <w:rFonts w:asciiTheme="majorHAnsi" w:hAnsiTheme="majorHAnsi"/>
          <w:color w:val="FF0000"/>
        </w:rPr>
        <w:t xml:space="preserve"> </w:t>
      </w:r>
      <w:r w:rsidRPr="00EE23FC">
        <w:rPr>
          <w:rFonts w:asciiTheme="majorHAnsi" w:hAnsiTheme="majorHAnsi"/>
          <w:color w:val="FF0000"/>
          <w:szCs w:val="18"/>
        </w:rPr>
        <w:t xml:space="preserve">Palestijnse en Israëlische </w:t>
      </w:r>
      <w:r w:rsidRPr="00EE23FC">
        <w:rPr>
          <w:rFonts w:asciiTheme="majorHAnsi" w:hAnsiTheme="majorHAnsi"/>
          <w:b/>
          <w:color w:val="FF0000"/>
          <w:szCs w:val="18"/>
        </w:rPr>
        <w:t>afkomst</w:t>
      </w:r>
      <w:r w:rsidRPr="008662AB">
        <w:rPr>
          <w:rFonts w:asciiTheme="majorHAnsi" w:hAnsiTheme="majorHAnsi"/>
          <w:b/>
          <w:szCs w:val="18"/>
        </w:rPr>
        <w:t xml:space="preserve"> </w:t>
      </w:r>
      <w:r w:rsidRPr="008662AB">
        <w:rPr>
          <w:rFonts w:asciiTheme="majorHAnsi" w:hAnsiTheme="majorHAnsi"/>
          <w:szCs w:val="18"/>
        </w:rPr>
        <w:t>driekwart of meer te zien is bij de publieke omroepen.</w:t>
      </w:r>
      <w:r w:rsidRPr="008662AB">
        <w:rPr>
          <w:rFonts w:asciiTheme="majorHAnsi" w:hAnsiTheme="majorHAnsi"/>
        </w:rPr>
        <w:t xml:space="preserve"> </w:t>
      </w:r>
      <w:r w:rsidRPr="008662AB">
        <w:rPr>
          <w:rFonts w:asciiTheme="majorHAnsi" w:hAnsiTheme="majorHAnsi"/>
          <w:szCs w:val="18"/>
        </w:rPr>
        <w:t>Op basis van bovenstaande kan voorzichtig geconcludeerd worden dat de publieke</w:t>
      </w:r>
      <w:r w:rsidRPr="008662AB">
        <w:rPr>
          <w:rFonts w:asciiTheme="majorHAnsi" w:hAnsiTheme="majorHAnsi"/>
        </w:rPr>
        <w:t xml:space="preserve"> </w:t>
      </w:r>
      <w:r w:rsidRPr="008662AB">
        <w:rPr>
          <w:rFonts w:asciiTheme="majorHAnsi" w:hAnsiTheme="majorHAnsi"/>
          <w:szCs w:val="18"/>
        </w:rPr>
        <w:t xml:space="preserve">omroep meer ruimte biedt voor </w:t>
      </w:r>
      <w:r w:rsidRPr="00EE23FC">
        <w:rPr>
          <w:rFonts w:asciiTheme="majorHAnsi" w:hAnsiTheme="majorHAnsi"/>
          <w:color w:val="FF0000"/>
          <w:szCs w:val="18"/>
        </w:rPr>
        <w:t>etnische groepen die in Nederland leven</w:t>
      </w:r>
      <w:r w:rsidRPr="008662AB">
        <w:rPr>
          <w:rFonts w:asciiTheme="majorHAnsi" w:hAnsiTheme="majorHAnsi"/>
          <w:szCs w:val="18"/>
        </w:rPr>
        <w:t>.</w:t>
      </w:r>
      <w:r w:rsidRPr="008662AB">
        <w:rPr>
          <w:rFonts w:asciiTheme="majorHAnsi" w:hAnsiTheme="majorHAnsi"/>
        </w:rPr>
        <w:t xml:space="preserve"> </w:t>
      </w:r>
      <w:r w:rsidRPr="008662AB">
        <w:rPr>
          <w:rFonts w:asciiTheme="majorHAnsi" w:hAnsiTheme="majorHAnsi"/>
          <w:szCs w:val="18"/>
        </w:rPr>
        <w:t xml:space="preserve">Alleen als het gaat om personen van </w:t>
      </w:r>
      <w:r w:rsidRPr="00EE23FC">
        <w:rPr>
          <w:rFonts w:asciiTheme="majorHAnsi" w:hAnsiTheme="majorHAnsi"/>
          <w:color w:val="FF0000"/>
          <w:szCs w:val="18"/>
        </w:rPr>
        <w:t>Zuid-Europese afkomst</w:t>
      </w:r>
      <w:r w:rsidRPr="008662AB">
        <w:rPr>
          <w:rFonts w:asciiTheme="majorHAnsi" w:hAnsiTheme="majorHAnsi"/>
          <w:szCs w:val="18"/>
        </w:rPr>
        <w:t xml:space="preserve"> dan ligt het aantal bij de</w:t>
      </w:r>
      <w:r w:rsidRPr="008662AB">
        <w:rPr>
          <w:rFonts w:asciiTheme="majorHAnsi" w:hAnsiTheme="majorHAnsi"/>
        </w:rPr>
        <w:t xml:space="preserve"> </w:t>
      </w:r>
      <w:r w:rsidRPr="008662AB">
        <w:rPr>
          <w:rFonts w:asciiTheme="majorHAnsi" w:hAnsiTheme="majorHAnsi"/>
          <w:szCs w:val="18"/>
        </w:rPr>
        <w:t>publieke omroepen vrijwel gelijk aan dat bij de commerciële zenders.</w:t>
      </w:r>
      <w:r w:rsidRPr="008662AB">
        <w:rPr>
          <w:rFonts w:asciiTheme="majorHAnsi" w:hAnsiTheme="majorHAnsi"/>
        </w:rPr>
        <w:t xml:space="preserve"> </w:t>
      </w:r>
      <w:r w:rsidRPr="008662AB">
        <w:rPr>
          <w:rFonts w:asciiTheme="majorHAnsi" w:hAnsiTheme="majorHAnsi"/>
          <w:szCs w:val="18"/>
        </w:rPr>
        <w:t>Bij de commerciële zenders zijn in vergelijking met de publieke netten relatief vaker</w:t>
      </w:r>
      <w:r>
        <w:rPr>
          <w:rFonts w:asciiTheme="majorHAnsi" w:hAnsiTheme="majorHAnsi"/>
          <w:szCs w:val="18"/>
        </w:rPr>
        <w:t xml:space="preserve"> </w:t>
      </w:r>
      <w:r w:rsidRPr="00EE23FC">
        <w:rPr>
          <w:rFonts w:asciiTheme="majorHAnsi" w:hAnsiTheme="majorHAnsi"/>
          <w:color w:val="FF0000"/>
          <w:szCs w:val="18"/>
        </w:rPr>
        <w:t>personen met een donkerder huidskleur (‘zwart’)</w:t>
      </w:r>
      <w:r w:rsidRPr="008662AB">
        <w:rPr>
          <w:rFonts w:asciiTheme="majorHAnsi" w:hAnsiTheme="majorHAnsi"/>
          <w:szCs w:val="18"/>
        </w:rPr>
        <w:t xml:space="preserve"> op het scherm. Dit heeft vooral te</w:t>
      </w:r>
      <w:r>
        <w:rPr>
          <w:rFonts w:asciiTheme="majorHAnsi" w:hAnsiTheme="majorHAnsi"/>
          <w:szCs w:val="18"/>
        </w:rPr>
        <w:t xml:space="preserve"> </w:t>
      </w:r>
      <w:r w:rsidRPr="008662AB">
        <w:rPr>
          <w:rFonts w:asciiTheme="majorHAnsi" w:hAnsiTheme="majorHAnsi"/>
          <w:szCs w:val="18"/>
        </w:rPr>
        <w:t xml:space="preserve">maken met het hoge aantal Amerikaanse films en series waarin </w:t>
      </w:r>
      <w:proofErr w:type="spellStart"/>
      <w:r w:rsidRPr="00EE23FC">
        <w:rPr>
          <w:rFonts w:asciiTheme="majorHAnsi" w:hAnsiTheme="majorHAnsi"/>
          <w:color w:val="FF0000"/>
          <w:szCs w:val="18"/>
        </w:rPr>
        <w:t>African</w:t>
      </w:r>
      <w:proofErr w:type="spellEnd"/>
      <w:r w:rsidRPr="00EE23FC">
        <w:rPr>
          <w:rFonts w:asciiTheme="majorHAnsi" w:hAnsiTheme="majorHAnsi"/>
          <w:color w:val="FF0000"/>
          <w:szCs w:val="18"/>
        </w:rPr>
        <w:t xml:space="preserve"> </w:t>
      </w:r>
      <w:proofErr w:type="spellStart"/>
      <w:r w:rsidRPr="00EE23FC">
        <w:rPr>
          <w:rFonts w:asciiTheme="majorHAnsi" w:hAnsiTheme="majorHAnsi"/>
          <w:color w:val="FF0000"/>
          <w:szCs w:val="18"/>
        </w:rPr>
        <w:t>Americans</w:t>
      </w:r>
      <w:proofErr w:type="spellEnd"/>
    </w:p>
    <w:p w:rsidR="004032BE" w:rsidRPr="008662AB" w:rsidRDefault="004032BE" w:rsidP="004032BE">
      <w:pPr>
        <w:pStyle w:val="Geenafstand"/>
        <w:ind w:left="720"/>
        <w:rPr>
          <w:rFonts w:asciiTheme="majorHAnsi" w:hAnsiTheme="majorHAnsi"/>
        </w:rPr>
      </w:pPr>
      <w:r w:rsidRPr="008662AB">
        <w:rPr>
          <w:rFonts w:asciiTheme="majorHAnsi" w:hAnsiTheme="majorHAnsi"/>
          <w:szCs w:val="18"/>
        </w:rPr>
        <w:lastRenderedPageBreak/>
        <w:t xml:space="preserve">veelvuldig voorkomen. Ook het aandeel van de </w:t>
      </w:r>
      <w:r w:rsidRPr="00EE23FC">
        <w:rPr>
          <w:rFonts w:asciiTheme="majorHAnsi" w:hAnsiTheme="majorHAnsi"/>
          <w:color w:val="FF0000"/>
          <w:szCs w:val="18"/>
        </w:rPr>
        <w:t>subgroep Zuid-Amerikanen</w:t>
      </w:r>
      <w:r w:rsidRPr="008662AB">
        <w:rPr>
          <w:rFonts w:asciiTheme="majorHAnsi" w:hAnsiTheme="majorHAnsi"/>
          <w:szCs w:val="18"/>
        </w:rPr>
        <w:t xml:space="preserve"> is bij de</w:t>
      </w:r>
      <w:r>
        <w:rPr>
          <w:rFonts w:asciiTheme="majorHAnsi" w:hAnsiTheme="majorHAnsi"/>
          <w:szCs w:val="18"/>
        </w:rPr>
        <w:t xml:space="preserve"> </w:t>
      </w:r>
      <w:r w:rsidRPr="008662AB">
        <w:rPr>
          <w:rFonts w:asciiTheme="majorHAnsi" w:hAnsiTheme="majorHAnsi"/>
          <w:szCs w:val="18"/>
        </w:rPr>
        <w:t>commerciële omroepen groter dan bij de publieke netten. Het aandeel van de subgroep</w:t>
      </w:r>
      <w:r>
        <w:rPr>
          <w:rFonts w:asciiTheme="majorHAnsi" w:hAnsiTheme="majorHAnsi"/>
          <w:szCs w:val="18"/>
        </w:rPr>
        <w:t xml:space="preserve"> </w:t>
      </w:r>
      <w:proofErr w:type="spellStart"/>
      <w:r w:rsidRPr="00EE23FC">
        <w:rPr>
          <w:rFonts w:asciiTheme="majorHAnsi" w:hAnsiTheme="majorHAnsi"/>
          <w:color w:val="FF0000"/>
          <w:szCs w:val="18"/>
        </w:rPr>
        <w:t>Antillianen</w:t>
      </w:r>
      <w:proofErr w:type="spellEnd"/>
      <w:r w:rsidRPr="00EE23FC">
        <w:rPr>
          <w:rFonts w:asciiTheme="majorHAnsi" w:hAnsiTheme="majorHAnsi"/>
          <w:color w:val="FF0000"/>
          <w:szCs w:val="18"/>
        </w:rPr>
        <w:t xml:space="preserve"> en </w:t>
      </w:r>
      <w:proofErr w:type="spellStart"/>
      <w:r>
        <w:rPr>
          <w:rFonts w:asciiTheme="majorHAnsi" w:hAnsiTheme="majorHAnsi"/>
          <w:color w:val="FF0000"/>
          <w:szCs w:val="18"/>
        </w:rPr>
        <w:t>Surinamers</w:t>
      </w:r>
      <w:proofErr w:type="spellEnd"/>
      <w:r>
        <w:rPr>
          <w:rFonts w:asciiTheme="majorHAnsi" w:hAnsiTheme="majorHAnsi"/>
          <w:color w:val="FF0000"/>
          <w:szCs w:val="18"/>
        </w:rPr>
        <w:t xml:space="preserve"> binnen de categorie ‘</w:t>
      </w:r>
      <w:r w:rsidRPr="00EE23FC">
        <w:rPr>
          <w:rFonts w:asciiTheme="majorHAnsi" w:hAnsiTheme="majorHAnsi"/>
          <w:color w:val="FF0000"/>
          <w:szCs w:val="18"/>
        </w:rPr>
        <w:t>zwart</w:t>
      </w:r>
      <w:r>
        <w:rPr>
          <w:rFonts w:asciiTheme="majorHAnsi" w:hAnsiTheme="majorHAnsi"/>
          <w:color w:val="FF0000"/>
          <w:szCs w:val="18"/>
        </w:rPr>
        <w:t>’</w:t>
      </w:r>
      <w:r w:rsidRPr="008662AB">
        <w:rPr>
          <w:rFonts w:asciiTheme="majorHAnsi" w:hAnsiTheme="majorHAnsi"/>
          <w:szCs w:val="18"/>
        </w:rPr>
        <w:t xml:space="preserve"> is bij de publieke omroepen</w:t>
      </w:r>
      <w:r>
        <w:rPr>
          <w:rFonts w:asciiTheme="majorHAnsi" w:hAnsiTheme="majorHAnsi"/>
          <w:szCs w:val="18"/>
        </w:rPr>
        <w:t xml:space="preserve"> </w:t>
      </w:r>
      <w:r w:rsidRPr="008662AB">
        <w:rPr>
          <w:rFonts w:asciiTheme="majorHAnsi" w:hAnsiTheme="majorHAnsi"/>
          <w:szCs w:val="18"/>
        </w:rPr>
        <w:t>groter.</w:t>
      </w:r>
      <w:r w:rsidRPr="008662AB">
        <w:rPr>
          <w:rFonts w:asciiTheme="majorHAnsi" w:hAnsiTheme="majorHAnsi"/>
        </w:rPr>
        <w:t>”</w:t>
      </w:r>
      <w:r>
        <w:rPr>
          <w:rFonts w:asciiTheme="majorHAnsi" w:hAnsiTheme="majorHAnsi"/>
        </w:rPr>
        <w:t xml:space="preserve"> </w:t>
      </w:r>
      <w:r>
        <w:rPr>
          <w:rStyle w:val="Voetnootmarkering"/>
          <w:rFonts w:asciiTheme="majorHAnsi" w:hAnsiTheme="majorHAnsi"/>
        </w:rPr>
        <w:footnoteReference w:id="44"/>
      </w:r>
    </w:p>
    <w:p w:rsidR="004032BE" w:rsidRPr="004032BE" w:rsidRDefault="004032BE" w:rsidP="004032BE">
      <w:pPr>
        <w:pStyle w:val="Geenafstand"/>
        <w:numPr>
          <w:ilvl w:val="0"/>
          <w:numId w:val="27"/>
        </w:numPr>
        <w:rPr>
          <w:rFonts w:asciiTheme="majorHAnsi" w:hAnsiTheme="majorHAnsi" w:cs="Anonymous-66"/>
        </w:rPr>
      </w:pPr>
      <w:r w:rsidRPr="004032BE">
        <w:rPr>
          <w:rFonts w:asciiTheme="majorHAnsi" w:hAnsiTheme="majorHAnsi"/>
        </w:rPr>
        <w:t>“Omdat bij de codering vooral zichtbaarheidscriteria zijn gehanteerd die niet overeen komen met de definities uit de bevolkingsregisters is het niet mogelijk om de bovenstaande verdeling van etniciteit in verband te brengen met de samenstelling in de</w:t>
      </w:r>
      <w:r>
        <w:rPr>
          <w:rFonts w:asciiTheme="majorHAnsi" w:hAnsiTheme="majorHAnsi"/>
        </w:rPr>
        <w:t xml:space="preserve"> </w:t>
      </w:r>
      <w:r w:rsidRPr="004032BE">
        <w:rPr>
          <w:rFonts w:asciiTheme="majorHAnsi" w:hAnsiTheme="majorHAnsi"/>
        </w:rPr>
        <w:t xml:space="preserve">Nederlandse samenleving. Definitie door programmamakers en zelfdefinitie kwamen maar zelden (4.3%) voor en daarom moest er dus vooral op fysieke en verbale kenmerken gecodeerd worden. In 8.7% van de gevallen moest dan ook als anders/onbekend worden aangeduid. Fysieke kenmerken spelen een erg belangrijke rol bij het vaststellen van etniciteit, maar vaak was door een combinatie tussen uiterlijk en de manier waarop iemand spreekt de indeling in kleurgroepen toch mogelijk.” </w:t>
      </w:r>
      <w:r>
        <w:rPr>
          <w:rStyle w:val="Voetnootmarkering"/>
          <w:rFonts w:asciiTheme="majorHAnsi" w:hAnsiTheme="majorHAnsi"/>
        </w:rPr>
        <w:footnoteReference w:id="45"/>
      </w:r>
    </w:p>
    <w:p w:rsidR="004032BE" w:rsidRDefault="004032BE" w:rsidP="004032BE">
      <w:pPr>
        <w:pStyle w:val="Geenafstand"/>
        <w:ind w:left="709"/>
        <w:rPr>
          <w:rFonts w:asciiTheme="majorHAnsi" w:hAnsiTheme="majorHAnsi"/>
        </w:rPr>
      </w:pPr>
    </w:p>
    <w:p w:rsidR="004032BE" w:rsidRDefault="004032BE" w:rsidP="004032BE">
      <w:pPr>
        <w:pStyle w:val="Geenafstand"/>
        <w:rPr>
          <w:rFonts w:asciiTheme="majorHAnsi" w:hAnsiTheme="majorHAnsi"/>
          <w:u w:val="single"/>
        </w:rPr>
      </w:pPr>
      <w:r w:rsidRPr="00BF6FCE">
        <w:rPr>
          <w:rFonts w:asciiTheme="majorHAnsi" w:hAnsiTheme="majorHAnsi"/>
          <w:i/>
        </w:rPr>
        <w:t>Multiculturele Rapportage 2006</w:t>
      </w:r>
      <w:r w:rsidRPr="00BF6FCE">
        <w:rPr>
          <w:rFonts w:asciiTheme="majorHAnsi" w:hAnsiTheme="majorHAnsi"/>
          <w:i/>
        </w:rPr>
        <w:br/>
      </w:r>
      <w:r>
        <w:rPr>
          <w:rFonts w:asciiTheme="majorHAnsi" w:hAnsiTheme="majorHAnsi"/>
          <w:i/>
        </w:rPr>
        <w:tab/>
      </w:r>
      <w:r>
        <w:rPr>
          <w:rFonts w:asciiTheme="majorHAnsi" w:hAnsiTheme="majorHAnsi"/>
          <w:u w:val="single"/>
        </w:rPr>
        <w:t>Kwantitatief</w:t>
      </w:r>
    </w:p>
    <w:p w:rsidR="004032BE" w:rsidRPr="004032BE" w:rsidRDefault="004032BE" w:rsidP="004032BE">
      <w:pPr>
        <w:pStyle w:val="Geenafstand"/>
        <w:numPr>
          <w:ilvl w:val="0"/>
          <w:numId w:val="28"/>
        </w:numPr>
        <w:rPr>
          <w:rFonts w:asciiTheme="majorHAnsi" w:hAnsiTheme="majorHAnsi"/>
        </w:rPr>
      </w:pPr>
      <w:r w:rsidRPr="004032BE">
        <w:rPr>
          <w:rFonts w:asciiTheme="majorHAnsi" w:hAnsiTheme="majorHAnsi"/>
        </w:rPr>
        <w:t>“Bij deze resultaten dienen enkele kanttekeningen gemaakt te worden. Ten eerste moet opgemerkt worden dat de individuele omroepen voor deze rapportage zelf bepalen welke van hun programma’s al dan niet onder het begrip multiculturele programmering vallen. Mogelijk hanteren verschillende omroepen verschillende indelingen. Ten tweede</w:t>
      </w:r>
    </w:p>
    <w:p w:rsidR="004032BE" w:rsidRPr="003B3ED7" w:rsidRDefault="004032BE" w:rsidP="004032BE">
      <w:pPr>
        <w:pStyle w:val="Geenafstand"/>
        <w:ind w:left="720"/>
        <w:rPr>
          <w:rFonts w:asciiTheme="majorHAnsi" w:hAnsiTheme="majorHAnsi"/>
        </w:rPr>
      </w:pPr>
      <w:r w:rsidRPr="003B3ED7">
        <w:rPr>
          <w:rFonts w:asciiTheme="majorHAnsi" w:hAnsiTheme="majorHAnsi"/>
        </w:rPr>
        <w:t>lijken bestedingen en zendtijd niet altijd afdoende inzicht te bieden in de inspanningen</w:t>
      </w:r>
      <w:r>
        <w:rPr>
          <w:rFonts w:asciiTheme="majorHAnsi" w:hAnsiTheme="majorHAnsi"/>
        </w:rPr>
        <w:t xml:space="preserve"> </w:t>
      </w:r>
      <w:r w:rsidRPr="003B3ED7">
        <w:rPr>
          <w:rFonts w:asciiTheme="majorHAnsi" w:hAnsiTheme="majorHAnsi"/>
        </w:rPr>
        <w:t xml:space="preserve">die door omroepen worden geleverd.” </w:t>
      </w:r>
      <w:r w:rsidRPr="003B3ED7">
        <w:rPr>
          <w:rStyle w:val="Voetnootmarkering"/>
          <w:rFonts w:asciiTheme="majorHAnsi" w:hAnsiTheme="majorHAnsi"/>
        </w:rPr>
        <w:footnoteReference w:id="46"/>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 xml:space="preserve">AVRO, BNN, VARA: “Een programma waarin stelselmatig </w:t>
      </w:r>
      <w:r w:rsidRPr="00EE23FC">
        <w:rPr>
          <w:rFonts w:asciiTheme="majorHAnsi" w:hAnsiTheme="majorHAnsi"/>
          <w:color w:val="FF0000"/>
        </w:rPr>
        <w:t xml:space="preserve">personen met een verschillende culturele/etnische achtergrond </w:t>
      </w:r>
      <w:r w:rsidRPr="003B3ED7">
        <w:rPr>
          <w:rFonts w:asciiTheme="majorHAnsi" w:hAnsiTheme="majorHAnsi"/>
        </w:rPr>
        <w:t xml:space="preserve">centraal staan en/of een programma waarin stelselmatig onderwerpen en/of verhalen aan de orde komen die gerelateerd zijn aan het multiculturele karakter van onze samenleving en/of een programma dat zich expliciet richt op </w:t>
      </w:r>
      <w:r w:rsidRPr="00EE23FC">
        <w:rPr>
          <w:rFonts w:asciiTheme="majorHAnsi" w:hAnsiTheme="majorHAnsi"/>
          <w:color w:val="FF0000"/>
        </w:rPr>
        <w:t>een culturele en/of etnische minderheid</w:t>
      </w:r>
      <w:r w:rsidRPr="003B3ED7">
        <w:rPr>
          <w:rFonts w:asciiTheme="majorHAnsi" w:hAnsiTheme="majorHAnsi"/>
        </w:rPr>
        <w:t xml:space="preserve">, waarin de eigen taal en cultuur van die minderheid een rol kunnen spelen.” </w:t>
      </w:r>
      <w:r w:rsidRPr="003B3ED7">
        <w:rPr>
          <w:rStyle w:val="Voetnootmarkering"/>
          <w:rFonts w:asciiTheme="majorHAnsi" w:hAnsiTheme="majorHAnsi"/>
        </w:rPr>
        <w:footnoteReference w:id="47"/>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 xml:space="preserve">EO: “Uit elementen van </w:t>
      </w:r>
      <w:r w:rsidRPr="00EE23FC">
        <w:rPr>
          <w:rFonts w:asciiTheme="majorHAnsi" w:hAnsiTheme="majorHAnsi"/>
          <w:color w:val="FF0000"/>
        </w:rPr>
        <w:t>verschillende etnische en religieuze culturen</w:t>
      </w:r>
      <w:r w:rsidRPr="003B3ED7">
        <w:rPr>
          <w:rFonts w:asciiTheme="majorHAnsi" w:hAnsiTheme="majorHAnsi"/>
        </w:rPr>
        <w:t xml:space="preserve"> bestaand.” </w:t>
      </w:r>
      <w:r w:rsidRPr="003B3ED7">
        <w:rPr>
          <w:rStyle w:val="Voetnootmarkering"/>
          <w:rFonts w:asciiTheme="majorHAnsi" w:hAnsiTheme="majorHAnsi"/>
        </w:rPr>
        <w:footnoteReference w:id="48"/>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 xml:space="preserve">KRO: “Multicultureel zijn die programma’s waarin je op de een of andere manier impliciet of expliciet kennis opdoet van </w:t>
      </w:r>
      <w:r w:rsidRPr="00EE23FC">
        <w:rPr>
          <w:rFonts w:asciiTheme="majorHAnsi" w:hAnsiTheme="majorHAnsi"/>
          <w:color w:val="FF0000"/>
        </w:rPr>
        <w:t>andere culturen in relatie tot de Nederlandse cultuur.</w:t>
      </w:r>
      <w:r w:rsidRPr="003B3ED7">
        <w:rPr>
          <w:rFonts w:asciiTheme="majorHAnsi" w:hAnsiTheme="majorHAnsi"/>
        </w:rPr>
        <w:t xml:space="preserve"> Het is voor de KRO een vanzelfsprekende keuze om het multiculturele een logisch onderdeel van de programmering te laten zijn, waarin </w:t>
      </w:r>
      <w:r w:rsidRPr="00EE23FC">
        <w:rPr>
          <w:rFonts w:asciiTheme="majorHAnsi" w:hAnsiTheme="majorHAnsi"/>
          <w:color w:val="FF0000"/>
        </w:rPr>
        <w:t>mensen met een multiculturele achtergrond</w:t>
      </w:r>
      <w:r w:rsidRPr="003B3ED7">
        <w:rPr>
          <w:rFonts w:asciiTheme="majorHAnsi" w:hAnsiTheme="majorHAnsi"/>
        </w:rPr>
        <w:t xml:space="preserve"> al dan niet stelselmatig een rol in spelen.” </w:t>
      </w:r>
      <w:r w:rsidRPr="003B3ED7">
        <w:rPr>
          <w:rStyle w:val="Voetnootmarkering"/>
          <w:rFonts w:asciiTheme="majorHAnsi" w:hAnsiTheme="majorHAnsi"/>
        </w:rPr>
        <w:footnoteReference w:id="49"/>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 xml:space="preserve">NCRV: “Multiculturele programma’s zijn programma’s die in hun onderwerp- en gastenkeuze structureel </w:t>
      </w:r>
      <w:r w:rsidRPr="00EE23FC">
        <w:rPr>
          <w:rFonts w:asciiTheme="majorHAnsi" w:hAnsiTheme="majorHAnsi"/>
          <w:color w:val="FF0000"/>
        </w:rPr>
        <w:t xml:space="preserve">het multiculturele karakter van de samenleving </w:t>
      </w:r>
      <w:r w:rsidRPr="003B3ED7">
        <w:rPr>
          <w:rFonts w:asciiTheme="majorHAnsi" w:hAnsiTheme="majorHAnsi"/>
        </w:rPr>
        <w:t>weerspiegelen.”</w:t>
      </w:r>
      <w:r w:rsidRPr="003B3ED7">
        <w:rPr>
          <w:rStyle w:val="Voetnootmarkering"/>
          <w:rFonts w:asciiTheme="majorHAnsi" w:hAnsiTheme="majorHAnsi"/>
        </w:rPr>
        <w:footnoteReference w:id="50"/>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 xml:space="preserve">VPRO: “De VPRO probeert met haar programmering </w:t>
      </w:r>
      <w:proofErr w:type="spellStart"/>
      <w:r w:rsidRPr="003B3ED7">
        <w:rPr>
          <w:rFonts w:asciiTheme="majorHAnsi" w:hAnsiTheme="majorHAnsi"/>
        </w:rPr>
        <w:t>dát</w:t>
      </w:r>
      <w:proofErr w:type="spellEnd"/>
      <w:r w:rsidRPr="003B3ED7">
        <w:rPr>
          <w:rFonts w:asciiTheme="majorHAnsi" w:hAnsiTheme="majorHAnsi"/>
        </w:rPr>
        <w:t xml:space="preserve"> segment van onze multiculturele samenleving te bereiken dat er prijs op stelt goed geïnformeerd te worden,maar ook verwonderd,verrast en geboeid, aan het </w:t>
      </w:r>
      <w:r w:rsidRPr="003B3ED7">
        <w:rPr>
          <w:rFonts w:asciiTheme="majorHAnsi" w:hAnsiTheme="majorHAnsi"/>
        </w:rPr>
        <w:lastRenderedPageBreak/>
        <w:t xml:space="preserve">nadenken of op het verkeerde been gezet te worden. Programma’s van de VPRO gaan veelvuldig over </w:t>
      </w:r>
      <w:r w:rsidRPr="00EE23FC">
        <w:rPr>
          <w:rFonts w:asciiTheme="majorHAnsi" w:hAnsiTheme="majorHAnsi"/>
          <w:color w:val="FF0000"/>
        </w:rPr>
        <w:t>thema’s die culturele minderheidsgroepen betreffen</w:t>
      </w:r>
      <w:r w:rsidRPr="003B3ED7">
        <w:rPr>
          <w:rFonts w:asciiTheme="majorHAnsi" w:hAnsiTheme="majorHAnsi"/>
        </w:rPr>
        <w:t xml:space="preserve">, maar zijn daarmee nog niet per definitie bedoeld om </w:t>
      </w:r>
      <w:r w:rsidRPr="00CD0413">
        <w:rPr>
          <w:rFonts w:asciiTheme="majorHAnsi" w:hAnsiTheme="majorHAnsi"/>
          <w:color w:val="00B050"/>
        </w:rPr>
        <w:t>die groep</w:t>
      </w:r>
      <w:r w:rsidRPr="003B3ED7">
        <w:rPr>
          <w:rFonts w:asciiTheme="majorHAnsi" w:hAnsiTheme="majorHAnsi"/>
        </w:rPr>
        <w:t xml:space="preserve"> te bereiken. Wel dient het maken (en ook uitzenden) van dergelijke programma’s om aandacht te genereren voor de betreffende  problematiek, om de publieke opinie te beïnvloeden, om het debat te entameren. De VPRO mikt er vooral op om via </w:t>
      </w:r>
      <w:proofErr w:type="spellStart"/>
      <w:r w:rsidRPr="003B3ED7">
        <w:rPr>
          <w:rFonts w:asciiTheme="majorHAnsi" w:hAnsiTheme="majorHAnsi"/>
        </w:rPr>
        <w:t>thema-keuzes</w:t>
      </w:r>
      <w:proofErr w:type="spellEnd"/>
      <w:r w:rsidRPr="003B3ED7">
        <w:rPr>
          <w:rFonts w:asciiTheme="majorHAnsi" w:hAnsiTheme="majorHAnsi"/>
        </w:rPr>
        <w:t xml:space="preserve"> en door selectie van de makers met een eigentijdse blik, met oog voor de diversiteit </w:t>
      </w:r>
      <w:r w:rsidRPr="003B3ED7">
        <w:rPr>
          <w:rFonts w:asciiTheme="majorHAnsi" w:hAnsiTheme="majorHAnsi" w:cs="Anonymous-81"/>
        </w:rPr>
        <w:t xml:space="preserve">die eigen is aan onze samenleving, haar steentje bij te dragen.” </w:t>
      </w:r>
      <w:r w:rsidRPr="003B3ED7">
        <w:rPr>
          <w:rStyle w:val="Voetnootmarkering"/>
          <w:rFonts w:asciiTheme="majorHAnsi" w:hAnsiTheme="majorHAnsi" w:cs="Anonymous-81"/>
        </w:rPr>
        <w:footnoteReference w:id="51"/>
      </w:r>
    </w:p>
    <w:p w:rsidR="004032BE" w:rsidRPr="003B3ED7" w:rsidRDefault="004032BE" w:rsidP="004032BE">
      <w:pPr>
        <w:pStyle w:val="Geenafstand"/>
        <w:numPr>
          <w:ilvl w:val="0"/>
          <w:numId w:val="28"/>
        </w:numPr>
        <w:rPr>
          <w:rFonts w:asciiTheme="majorHAnsi" w:hAnsiTheme="majorHAnsi"/>
        </w:rPr>
      </w:pPr>
      <w:proofErr w:type="spellStart"/>
      <w:r w:rsidRPr="003B3ED7">
        <w:rPr>
          <w:rFonts w:asciiTheme="majorHAnsi" w:hAnsiTheme="majorHAnsi"/>
        </w:rPr>
        <w:t>LLink</w:t>
      </w:r>
      <w:proofErr w:type="spellEnd"/>
      <w:r w:rsidRPr="003B3ED7">
        <w:rPr>
          <w:rFonts w:asciiTheme="majorHAnsi" w:hAnsiTheme="majorHAnsi"/>
        </w:rPr>
        <w:t xml:space="preserve">: “Zoveel mensen, zoveel verschillen. Onder diversiteit verstaat </w:t>
      </w:r>
      <w:proofErr w:type="spellStart"/>
      <w:r w:rsidRPr="003B3ED7">
        <w:rPr>
          <w:rFonts w:asciiTheme="majorHAnsi" w:hAnsiTheme="majorHAnsi"/>
        </w:rPr>
        <w:t>LLiNK</w:t>
      </w:r>
      <w:proofErr w:type="spellEnd"/>
      <w:r w:rsidRPr="003B3ED7">
        <w:rPr>
          <w:rFonts w:asciiTheme="majorHAnsi" w:hAnsiTheme="majorHAnsi"/>
        </w:rPr>
        <w:t xml:space="preserve"> alle aspecten waarop mensen van elkaar verschillen. De zichtbare dingen - zoals </w:t>
      </w:r>
      <w:proofErr w:type="spellStart"/>
      <w:r w:rsidRPr="003B3ED7">
        <w:rPr>
          <w:rFonts w:asciiTheme="majorHAnsi" w:hAnsiTheme="majorHAnsi"/>
        </w:rPr>
        <w:t>gender</w:t>
      </w:r>
      <w:proofErr w:type="spellEnd"/>
      <w:r w:rsidRPr="003B3ED7">
        <w:rPr>
          <w:rFonts w:asciiTheme="majorHAnsi" w:hAnsiTheme="majorHAnsi"/>
        </w:rPr>
        <w:t xml:space="preserve">, leeftijd en huidskleur - en de minder zichtbare dingen als culturele en sociale achtergrond. Omdat de NPO ‘diversiteit’ in deze rapportage slechts definieert als ‘westers’ - </w:t>
      </w:r>
      <w:r w:rsidRPr="00E06AFE">
        <w:rPr>
          <w:rFonts w:asciiTheme="majorHAnsi" w:hAnsiTheme="majorHAnsi"/>
          <w:color w:val="FF0000"/>
        </w:rPr>
        <w:t>‘niet-westers’</w:t>
      </w:r>
      <w:r w:rsidRPr="003B3ED7">
        <w:rPr>
          <w:rFonts w:asciiTheme="majorHAnsi" w:hAnsiTheme="majorHAnsi"/>
        </w:rPr>
        <w:t xml:space="preserve"> en ‘autochtoon’ - </w:t>
      </w:r>
      <w:r w:rsidRPr="00E06AFE">
        <w:rPr>
          <w:rFonts w:asciiTheme="majorHAnsi" w:hAnsiTheme="majorHAnsi"/>
          <w:color w:val="FF0000"/>
        </w:rPr>
        <w:t>‘allochtoon’</w:t>
      </w:r>
      <w:r w:rsidRPr="003B3ED7">
        <w:rPr>
          <w:rFonts w:asciiTheme="majorHAnsi" w:hAnsiTheme="majorHAnsi"/>
        </w:rPr>
        <w:t xml:space="preserve"> zal </w:t>
      </w:r>
      <w:proofErr w:type="spellStart"/>
      <w:r w:rsidRPr="003B3ED7">
        <w:rPr>
          <w:rFonts w:asciiTheme="majorHAnsi" w:hAnsiTheme="majorHAnsi"/>
        </w:rPr>
        <w:t>LLiNK</w:t>
      </w:r>
      <w:proofErr w:type="spellEnd"/>
      <w:r w:rsidRPr="003B3ED7">
        <w:rPr>
          <w:rFonts w:asciiTheme="majorHAnsi" w:hAnsiTheme="majorHAnsi"/>
        </w:rPr>
        <w:t xml:space="preserve"> in deze diversiteitbrief haar programma’s slechts aan deze definitie toetsen.” </w:t>
      </w:r>
      <w:r w:rsidRPr="003B3ED7">
        <w:rPr>
          <w:rStyle w:val="Voetnootmarkering"/>
          <w:rFonts w:asciiTheme="majorHAnsi" w:hAnsiTheme="majorHAnsi"/>
        </w:rPr>
        <w:footnoteReference w:id="52"/>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MAX: “</w:t>
      </w:r>
      <w:r w:rsidRPr="00E06AFE">
        <w:rPr>
          <w:rFonts w:asciiTheme="majorHAnsi" w:hAnsiTheme="majorHAnsi"/>
          <w:color w:val="FF0000"/>
        </w:rPr>
        <w:t>Allochtone Nederlanders</w:t>
      </w:r>
      <w:r w:rsidRPr="003B3ED7">
        <w:rPr>
          <w:rFonts w:asciiTheme="majorHAnsi" w:hAnsiTheme="majorHAnsi"/>
        </w:rPr>
        <w:t xml:space="preserve"> een natuurlijk rol geven in programma’s zo dat hun plek in de samenleving als heel vanzelfsprekend wordt beschouwd en </w:t>
      </w:r>
      <w:r w:rsidRPr="00CD0413">
        <w:rPr>
          <w:rFonts w:asciiTheme="majorHAnsi" w:hAnsiTheme="majorHAnsi"/>
          <w:color w:val="00B050"/>
        </w:rPr>
        <w:t>dat zij zich herkennen in die programma’s.</w:t>
      </w:r>
      <w:r w:rsidRPr="003B3ED7">
        <w:rPr>
          <w:rFonts w:asciiTheme="majorHAnsi" w:hAnsiTheme="majorHAnsi"/>
        </w:rPr>
        <w:t xml:space="preserve">” </w:t>
      </w:r>
      <w:r w:rsidRPr="003B3ED7">
        <w:rPr>
          <w:rStyle w:val="Voetnootmarkering"/>
          <w:rFonts w:asciiTheme="majorHAnsi" w:hAnsiTheme="majorHAnsi"/>
        </w:rPr>
        <w:footnoteReference w:id="53"/>
      </w:r>
    </w:p>
    <w:p w:rsidR="004032BE" w:rsidRPr="003B3ED7" w:rsidRDefault="004032BE" w:rsidP="004032BE">
      <w:pPr>
        <w:pStyle w:val="Geenafstand"/>
        <w:numPr>
          <w:ilvl w:val="0"/>
          <w:numId w:val="28"/>
        </w:numPr>
        <w:rPr>
          <w:rFonts w:asciiTheme="majorHAnsi" w:hAnsiTheme="majorHAnsi"/>
        </w:rPr>
      </w:pPr>
      <w:r w:rsidRPr="003B3ED7">
        <w:rPr>
          <w:rFonts w:asciiTheme="majorHAnsi" w:hAnsiTheme="majorHAnsi"/>
        </w:rPr>
        <w:t>NPS: “De NPS wil met haar programma</w:t>
      </w:r>
      <w:r>
        <w:rPr>
          <w:rFonts w:asciiTheme="majorHAnsi" w:hAnsiTheme="majorHAnsi"/>
        </w:rPr>
        <w:t>’</w:t>
      </w:r>
      <w:r w:rsidRPr="003B3ED7">
        <w:rPr>
          <w:rFonts w:asciiTheme="majorHAnsi" w:hAnsiTheme="majorHAnsi"/>
        </w:rPr>
        <w:t>s nadrukkelijk bijdragen aan verbetering van de verhouding tussen minder- en meerderheden en aan de integratie van migranten in onze maatschappij. Haar multiculturele taak is een herkenbaar onderdeel van het totale programmapakket. Niet alleen wordt in een aantal programma’s specifiek aandacht besteed aan </w:t>
      </w:r>
      <w:r w:rsidRPr="00E06AFE">
        <w:rPr>
          <w:rFonts w:asciiTheme="majorHAnsi" w:hAnsiTheme="majorHAnsi"/>
          <w:color w:val="FF0000"/>
        </w:rPr>
        <w:t>minderheden</w:t>
      </w:r>
      <w:r w:rsidRPr="003B3ED7">
        <w:rPr>
          <w:rFonts w:asciiTheme="majorHAnsi" w:hAnsiTheme="majorHAnsi"/>
        </w:rPr>
        <w:t xml:space="preserve">, ook streeft de NPS ernaar om in haar gehele programmering </w:t>
      </w:r>
      <w:r w:rsidRPr="00E06AFE">
        <w:rPr>
          <w:rFonts w:asciiTheme="majorHAnsi" w:hAnsiTheme="majorHAnsi"/>
          <w:color w:val="FF0000"/>
        </w:rPr>
        <w:t>de huidige multiculturele samenleving</w:t>
      </w:r>
      <w:r w:rsidRPr="003B3ED7">
        <w:rPr>
          <w:rFonts w:asciiTheme="majorHAnsi" w:hAnsiTheme="majorHAnsi"/>
        </w:rPr>
        <w:t xml:space="preserve"> te weerspiegelen.</w:t>
      </w:r>
      <w:r w:rsidRPr="003B3ED7">
        <w:rPr>
          <w:rFonts w:asciiTheme="majorHAnsi" w:hAnsiTheme="majorHAnsi" w:cs="Anonymous-91"/>
          <w:b/>
          <w:bCs/>
        </w:rPr>
        <w:t xml:space="preserve"> </w:t>
      </w:r>
      <w:r w:rsidRPr="003B3ED7">
        <w:rPr>
          <w:rFonts w:asciiTheme="majorHAnsi" w:hAnsiTheme="majorHAnsi" w:cs="Anonymous-89"/>
        </w:rPr>
        <w:t>Definitie Multicultureel  Programma:  Onder een multicultureel  programma wordt verstaan:   </w:t>
      </w:r>
    </w:p>
    <w:p w:rsidR="004032BE" w:rsidRPr="003B3ED7" w:rsidRDefault="004032BE" w:rsidP="004032BE">
      <w:pPr>
        <w:pStyle w:val="Geenafstand"/>
        <w:numPr>
          <w:ilvl w:val="1"/>
          <w:numId w:val="28"/>
        </w:numPr>
        <w:rPr>
          <w:rFonts w:asciiTheme="majorHAnsi" w:hAnsiTheme="majorHAnsi" w:cs="Anonymous-89"/>
        </w:rPr>
      </w:pPr>
      <w:r w:rsidRPr="003B3ED7">
        <w:rPr>
          <w:rFonts w:asciiTheme="majorHAnsi" w:hAnsiTheme="majorHAnsi" w:cs="Anonymous-89"/>
        </w:rPr>
        <w:t>een programma  waarin stelselmatig  </w:t>
      </w:r>
      <w:r w:rsidRPr="00E06AFE">
        <w:rPr>
          <w:rFonts w:asciiTheme="majorHAnsi" w:hAnsiTheme="majorHAnsi" w:cs="Anonymous-89"/>
          <w:color w:val="FF0000"/>
        </w:rPr>
        <w:t>personen met een  verschillende  culturele/etnische  achtergrond</w:t>
      </w:r>
      <w:r w:rsidRPr="003B3ED7">
        <w:rPr>
          <w:rFonts w:asciiTheme="majorHAnsi" w:hAnsiTheme="majorHAnsi" w:cs="Anonymous-89"/>
        </w:rPr>
        <w:t xml:space="preserve"> centraal staan.  </w:t>
      </w:r>
    </w:p>
    <w:p w:rsidR="004032BE" w:rsidRPr="003B3ED7" w:rsidRDefault="004032BE" w:rsidP="004032BE">
      <w:pPr>
        <w:pStyle w:val="Geenafstand"/>
        <w:numPr>
          <w:ilvl w:val="1"/>
          <w:numId w:val="28"/>
        </w:numPr>
        <w:rPr>
          <w:rFonts w:asciiTheme="majorHAnsi" w:hAnsiTheme="majorHAnsi" w:cs="Anonymous-89"/>
        </w:rPr>
      </w:pPr>
      <w:r w:rsidRPr="003B3ED7">
        <w:rPr>
          <w:rFonts w:asciiTheme="majorHAnsi" w:hAnsiTheme="majorHAnsi" w:cs="Anonymous-89"/>
        </w:rPr>
        <w:t>een programma  waarin stelselmatig  </w:t>
      </w:r>
      <w:r w:rsidRPr="00E06AFE">
        <w:rPr>
          <w:rFonts w:asciiTheme="majorHAnsi" w:hAnsiTheme="majorHAnsi" w:cs="Anonymous-89"/>
          <w:color w:val="FF0000"/>
        </w:rPr>
        <w:t>onderwerpen en/of verhalen  aan de orde komen die  gerelateerd zijn aan het  multiculturele karakter van  onze samenleving.</w:t>
      </w:r>
      <w:r w:rsidRPr="003B3ED7">
        <w:rPr>
          <w:rFonts w:asciiTheme="majorHAnsi" w:hAnsiTheme="majorHAnsi" w:cs="Anonymous-89"/>
        </w:rPr>
        <w:t xml:space="preserve">  </w:t>
      </w:r>
    </w:p>
    <w:p w:rsidR="004032BE" w:rsidRPr="003B3ED7" w:rsidRDefault="004032BE" w:rsidP="004032BE">
      <w:pPr>
        <w:pStyle w:val="Geenafstand"/>
        <w:numPr>
          <w:ilvl w:val="1"/>
          <w:numId w:val="28"/>
        </w:numPr>
        <w:rPr>
          <w:rFonts w:asciiTheme="majorHAnsi" w:hAnsiTheme="majorHAnsi"/>
        </w:rPr>
      </w:pPr>
      <w:r w:rsidRPr="003B3ED7">
        <w:rPr>
          <w:rFonts w:asciiTheme="majorHAnsi" w:hAnsiTheme="majorHAnsi" w:cs="Anonymous-89"/>
        </w:rPr>
        <w:t>een programma dat  zich expliciet richt op een  </w:t>
      </w:r>
      <w:r w:rsidRPr="00E06AFE">
        <w:rPr>
          <w:rFonts w:asciiTheme="majorHAnsi" w:hAnsiTheme="majorHAnsi" w:cs="Anonymous-89"/>
          <w:color w:val="FF0000"/>
        </w:rPr>
        <w:t>culturele en/of etnische  minderheid</w:t>
      </w:r>
      <w:r w:rsidRPr="00E06AFE">
        <w:rPr>
          <w:rFonts w:asciiTheme="majorHAnsi" w:hAnsiTheme="majorHAnsi" w:cs="Anonymous-89"/>
        </w:rPr>
        <w:t xml:space="preserve">, waarin de eigen  taal en cultuur van die  minderheid een rol kunnen  spelen. </w:t>
      </w:r>
      <w:r w:rsidRPr="003B3ED7">
        <w:rPr>
          <w:rFonts w:asciiTheme="majorHAnsi" w:hAnsiTheme="majorHAnsi" w:cs="Anonymous-89"/>
        </w:rPr>
        <w:t>Multicultureel betekent: uit  elementen van verschillende  etnische culturen bestaand. Het gaat om alle  programmagenres:cultureel,  informatief, een  spelprogramma, een sportprogramma, een  dramaserie, amusement etc.  De NPS noemt een  programma multicultureel  als het minimaal aan twee  van de drie voorwaarden voldoet</w:t>
      </w:r>
      <w:r w:rsidRPr="003B3ED7">
        <w:rPr>
          <w:rFonts w:asciiTheme="majorHAnsi" w:hAnsiTheme="majorHAnsi"/>
        </w:rPr>
        <w:t xml:space="preserve"> .” </w:t>
      </w:r>
      <w:r w:rsidRPr="003B3ED7">
        <w:rPr>
          <w:rStyle w:val="Voetnootmarkering"/>
          <w:rFonts w:asciiTheme="majorHAnsi" w:hAnsiTheme="majorHAnsi"/>
        </w:rPr>
        <w:footnoteReference w:id="54"/>
      </w:r>
    </w:p>
    <w:p w:rsidR="004032BE" w:rsidRPr="003B3ED7" w:rsidRDefault="004032BE" w:rsidP="004032BE">
      <w:pPr>
        <w:pStyle w:val="Geenafstand"/>
        <w:numPr>
          <w:ilvl w:val="0"/>
          <w:numId w:val="28"/>
        </w:numPr>
        <w:rPr>
          <w:rFonts w:asciiTheme="majorHAnsi" w:hAnsiTheme="majorHAnsi"/>
        </w:rPr>
      </w:pPr>
      <w:proofErr w:type="spellStart"/>
      <w:r w:rsidRPr="003B3ED7">
        <w:rPr>
          <w:rFonts w:asciiTheme="majorHAnsi" w:hAnsiTheme="majorHAnsi"/>
        </w:rPr>
        <w:t>Educom</w:t>
      </w:r>
      <w:proofErr w:type="spellEnd"/>
      <w:r w:rsidRPr="003B3ED7">
        <w:rPr>
          <w:rFonts w:asciiTheme="majorHAnsi" w:hAnsiTheme="majorHAnsi"/>
        </w:rPr>
        <w:t xml:space="preserve">: “Een programma waarin impliciet of expliciet kennis wordt opgedaan over </w:t>
      </w:r>
      <w:r w:rsidRPr="00E06AFE">
        <w:rPr>
          <w:rFonts w:asciiTheme="majorHAnsi" w:hAnsiTheme="majorHAnsi"/>
          <w:color w:val="FF0000"/>
        </w:rPr>
        <w:t>andere culturen in relatie tot de Nederlandse cultuur</w:t>
      </w:r>
      <w:r w:rsidRPr="003B3ED7">
        <w:rPr>
          <w:rFonts w:asciiTheme="majorHAnsi" w:hAnsiTheme="majorHAnsi"/>
        </w:rPr>
        <w:t xml:space="preserve"> en/of waarin mensen </w:t>
      </w:r>
      <w:r w:rsidRPr="00E06AFE">
        <w:rPr>
          <w:rFonts w:asciiTheme="majorHAnsi" w:hAnsiTheme="majorHAnsi"/>
          <w:color w:val="FF0000"/>
        </w:rPr>
        <w:t>met een multiculturele achtergrond</w:t>
      </w:r>
      <w:r w:rsidRPr="003B3ED7">
        <w:rPr>
          <w:rFonts w:asciiTheme="majorHAnsi" w:hAnsiTheme="majorHAnsi"/>
        </w:rPr>
        <w:t xml:space="preserve"> een rol hebben”. </w:t>
      </w:r>
      <w:r w:rsidRPr="003B3ED7">
        <w:rPr>
          <w:rStyle w:val="Voetnootmarkering"/>
          <w:rFonts w:asciiTheme="majorHAnsi" w:hAnsiTheme="majorHAnsi"/>
        </w:rPr>
        <w:footnoteReference w:id="55"/>
      </w:r>
    </w:p>
    <w:p w:rsidR="004032BE" w:rsidRDefault="004032BE" w:rsidP="004032BE">
      <w:pPr>
        <w:pStyle w:val="Geenafstand"/>
        <w:rPr>
          <w:rFonts w:asciiTheme="majorHAnsi" w:hAnsiTheme="majorHAnsi"/>
        </w:rPr>
      </w:pPr>
      <w:r>
        <w:rPr>
          <w:rFonts w:asciiTheme="majorHAnsi" w:hAnsiTheme="majorHAnsi"/>
        </w:rPr>
        <w:tab/>
      </w:r>
    </w:p>
    <w:p w:rsidR="004032BE" w:rsidRPr="0038245E" w:rsidRDefault="004032BE" w:rsidP="004032BE">
      <w:pPr>
        <w:pStyle w:val="Geenafstand"/>
        <w:rPr>
          <w:rFonts w:asciiTheme="majorHAnsi" w:hAnsiTheme="majorHAnsi"/>
          <w:u w:val="single"/>
        </w:rPr>
      </w:pPr>
      <w:r>
        <w:rPr>
          <w:rFonts w:asciiTheme="majorHAnsi" w:hAnsiTheme="majorHAnsi"/>
        </w:rPr>
        <w:tab/>
      </w:r>
      <w:r>
        <w:rPr>
          <w:rFonts w:asciiTheme="majorHAnsi" w:hAnsiTheme="majorHAnsi"/>
          <w:u w:val="single"/>
        </w:rPr>
        <w:t>Kwalitatief</w:t>
      </w:r>
    </w:p>
    <w:p w:rsidR="004032BE" w:rsidRPr="003106DB" w:rsidRDefault="004032BE" w:rsidP="004032BE">
      <w:pPr>
        <w:pStyle w:val="Geenafstand"/>
        <w:numPr>
          <w:ilvl w:val="0"/>
          <w:numId w:val="29"/>
        </w:numPr>
        <w:rPr>
          <w:rFonts w:asciiTheme="majorHAnsi" w:hAnsiTheme="majorHAnsi"/>
        </w:rPr>
      </w:pPr>
      <w:r>
        <w:rPr>
          <w:rFonts w:asciiTheme="majorHAnsi" w:hAnsiTheme="majorHAnsi"/>
          <w:szCs w:val="18"/>
        </w:rPr>
        <w:t>“</w:t>
      </w:r>
      <w:r w:rsidRPr="003719BB">
        <w:rPr>
          <w:rFonts w:asciiTheme="majorHAnsi" w:hAnsiTheme="majorHAnsi"/>
          <w:szCs w:val="18"/>
        </w:rPr>
        <w:t xml:space="preserve">De EO probeert het diversiteitbeleid vooral praktisch vorm te geven. Er worden op programma/presentatoren/gasten/onderwerpen niveau </w:t>
      </w:r>
      <w:r w:rsidRPr="003719BB">
        <w:rPr>
          <w:rFonts w:asciiTheme="majorHAnsi" w:hAnsiTheme="majorHAnsi"/>
          <w:szCs w:val="18"/>
        </w:rPr>
        <w:lastRenderedPageBreak/>
        <w:t>keuzes gemaakt om de diversiteit te bevorderen. Bijvoorbeeld door bewust om te gaan met de gastenkeuze voor TTQ, investeren in programma’s waar </w:t>
      </w:r>
      <w:r w:rsidRPr="00E06AFE">
        <w:rPr>
          <w:rFonts w:asciiTheme="majorHAnsi" w:hAnsiTheme="majorHAnsi"/>
          <w:color w:val="FF0000"/>
          <w:szCs w:val="18"/>
        </w:rPr>
        <w:t xml:space="preserve">medelanders </w:t>
      </w:r>
      <w:r w:rsidRPr="003719BB">
        <w:rPr>
          <w:rFonts w:asciiTheme="majorHAnsi" w:hAnsiTheme="majorHAnsi"/>
          <w:szCs w:val="18"/>
        </w:rPr>
        <w:t xml:space="preserve">een prominente plek innemen (Een betere buurt, Grenzeloos Verlangen, Netwerk) en is er iedere zondagmiddag een live programma op 101 (Hotdog) waar Arie Boomsma aan tafel zit met </w:t>
      </w:r>
      <w:r w:rsidRPr="00E06AFE">
        <w:rPr>
          <w:rFonts w:asciiTheme="majorHAnsi" w:hAnsiTheme="majorHAnsi"/>
          <w:color w:val="FF0000"/>
          <w:szCs w:val="18"/>
        </w:rPr>
        <w:t>mensen met heel verschillende culturele en godsdienstige achtergronden</w:t>
      </w:r>
      <w:r w:rsidRPr="003719BB">
        <w:rPr>
          <w:rFonts w:asciiTheme="majorHAnsi" w:hAnsiTheme="majorHAnsi"/>
          <w:szCs w:val="18"/>
        </w:rPr>
        <w:t xml:space="preserve">. Dat programma zou de EO overigens heel graag op N3 willen uitzenden! Verder zijn er concrete plannen om </w:t>
      </w:r>
      <w:r w:rsidRPr="00E06AFE">
        <w:rPr>
          <w:rFonts w:asciiTheme="majorHAnsi" w:hAnsiTheme="majorHAnsi"/>
          <w:color w:val="FF0000"/>
          <w:szCs w:val="18"/>
        </w:rPr>
        <w:t xml:space="preserve">Sharon </w:t>
      </w:r>
      <w:proofErr w:type="spellStart"/>
      <w:r w:rsidRPr="00E06AFE">
        <w:rPr>
          <w:rFonts w:asciiTheme="majorHAnsi" w:hAnsiTheme="majorHAnsi"/>
          <w:color w:val="FF0000"/>
          <w:szCs w:val="18"/>
        </w:rPr>
        <w:t>Kips</w:t>
      </w:r>
      <w:proofErr w:type="spellEnd"/>
      <w:r w:rsidRPr="00E06AFE">
        <w:rPr>
          <w:rFonts w:asciiTheme="majorHAnsi" w:hAnsiTheme="majorHAnsi"/>
          <w:color w:val="FF0000"/>
          <w:szCs w:val="18"/>
        </w:rPr>
        <w:t xml:space="preserve"> (winnaar </w:t>
      </w:r>
      <w:proofErr w:type="spellStart"/>
      <w:r w:rsidRPr="00E06AFE">
        <w:rPr>
          <w:rFonts w:asciiTheme="majorHAnsi" w:hAnsiTheme="majorHAnsi"/>
          <w:color w:val="FF0000"/>
          <w:szCs w:val="18"/>
        </w:rPr>
        <w:t>Idols</w:t>
      </w:r>
      <w:proofErr w:type="spellEnd"/>
      <w:r w:rsidRPr="00E06AFE">
        <w:rPr>
          <w:rFonts w:asciiTheme="majorHAnsi" w:hAnsiTheme="majorHAnsi"/>
          <w:color w:val="FF0000"/>
          <w:szCs w:val="18"/>
        </w:rPr>
        <w:t>, Surinaamse moeder)</w:t>
      </w:r>
      <w:r w:rsidRPr="003719BB">
        <w:rPr>
          <w:rFonts w:asciiTheme="majorHAnsi" w:hAnsiTheme="majorHAnsi"/>
          <w:szCs w:val="18"/>
        </w:rPr>
        <w:t xml:space="preserve"> voor de EO te laten presenteren.</w:t>
      </w:r>
      <w:r>
        <w:rPr>
          <w:rFonts w:asciiTheme="majorHAnsi" w:hAnsiTheme="majorHAnsi"/>
          <w:szCs w:val="18"/>
        </w:rPr>
        <w:t xml:space="preserve">” </w:t>
      </w:r>
      <w:r>
        <w:rPr>
          <w:rStyle w:val="Voetnootmarkering"/>
          <w:rFonts w:asciiTheme="majorHAnsi" w:hAnsiTheme="majorHAnsi"/>
          <w:szCs w:val="18"/>
        </w:rPr>
        <w:footnoteReference w:id="56"/>
      </w:r>
      <w:r w:rsidRPr="003719BB">
        <w:rPr>
          <w:rFonts w:asciiTheme="majorHAnsi" w:hAnsiTheme="majorHAnsi"/>
        </w:rPr>
        <w:t>  </w:t>
      </w:r>
    </w:p>
    <w:p w:rsidR="004032BE" w:rsidRPr="003B3ED7" w:rsidRDefault="004032BE" w:rsidP="004032BE">
      <w:pPr>
        <w:pStyle w:val="Geenafstand"/>
        <w:numPr>
          <w:ilvl w:val="0"/>
          <w:numId w:val="29"/>
        </w:numPr>
        <w:rPr>
          <w:rFonts w:asciiTheme="majorHAnsi" w:hAnsiTheme="majorHAnsi" w:cs="Anonymous-185"/>
        </w:rPr>
      </w:pPr>
      <w:r>
        <w:rPr>
          <w:rFonts w:asciiTheme="majorHAnsi" w:hAnsiTheme="majorHAnsi"/>
        </w:rPr>
        <w:t>“</w:t>
      </w:r>
      <w:r w:rsidRPr="003719BB">
        <w:rPr>
          <w:rFonts w:asciiTheme="majorHAnsi" w:hAnsiTheme="majorHAnsi"/>
        </w:rPr>
        <w:t>De NCRV heeft in 2006 op programmaniveau kwantitatieve doelstellingen geformuleerd met betrekking onderwerpkeuze, gastenkeuze en/of samenstelling van het publiek die ertoe</w:t>
      </w:r>
      <w:r>
        <w:rPr>
          <w:rFonts w:asciiTheme="majorHAnsi" w:hAnsiTheme="majorHAnsi"/>
        </w:rPr>
        <w:t xml:space="preserve"> moeten leiden dat de programma’</w:t>
      </w:r>
      <w:r w:rsidRPr="003719BB">
        <w:rPr>
          <w:rFonts w:asciiTheme="majorHAnsi" w:hAnsiTheme="majorHAnsi"/>
        </w:rPr>
        <w:t>s </w:t>
      </w:r>
      <w:r>
        <w:rPr>
          <w:rFonts w:asciiTheme="majorHAnsi" w:hAnsiTheme="majorHAnsi"/>
        </w:rPr>
        <w:t>meer ‘kleur’</w:t>
      </w:r>
      <w:r w:rsidRPr="003719BB">
        <w:rPr>
          <w:rFonts w:asciiTheme="majorHAnsi" w:hAnsiTheme="majorHAnsi"/>
        </w:rPr>
        <w:t xml:space="preserve"> krijgen. </w:t>
      </w:r>
      <w:proofErr w:type="spellStart"/>
      <w:r w:rsidRPr="003719BB">
        <w:rPr>
          <w:rFonts w:asciiTheme="majorHAnsi" w:hAnsiTheme="majorHAnsi"/>
        </w:rPr>
        <w:t>Méér</w:t>
      </w:r>
      <w:proofErr w:type="spellEnd"/>
      <w:r w:rsidRPr="003719BB">
        <w:rPr>
          <w:rFonts w:asciiTheme="majorHAnsi" w:hAnsiTheme="majorHAnsi"/>
        </w:rPr>
        <w:t xml:space="preserve"> </w:t>
      </w:r>
      <w:r w:rsidRPr="00E06AFE">
        <w:rPr>
          <w:rFonts w:asciiTheme="majorHAnsi" w:hAnsiTheme="majorHAnsi"/>
          <w:color w:val="FF0000"/>
        </w:rPr>
        <w:t>kleur</w:t>
      </w:r>
      <w:r w:rsidRPr="003719BB">
        <w:rPr>
          <w:rFonts w:asciiTheme="majorHAnsi" w:hAnsiTheme="majorHAnsi"/>
        </w:rPr>
        <w:t xml:space="preserve">, want </w:t>
      </w:r>
      <w:r w:rsidRPr="00E06AFE">
        <w:rPr>
          <w:rFonts w:asciiTheme="majorHAnsi" w:hAnsiTheme="majorHAnsi"/>
          <w:color w:val="FF0000"/>
        </w:rPr>
        <w:t xml:space="preserve">de </w:t>
      </w:r>
      <w:proofErr w:type="spellStart"/>
      <w:r w:rsidRPr="00E06AFE">
        <w:rPr>
          <w:rFonts w:asciiTheme="majorHAnsi" w:hAnsiTheme="majorHAnsi"/>
          <w:color w:val="FF0000"/>
        </w:rPr>
        <w:t>multi-culturele</w:t>
      </w:r>
      <w:proofErr w:type="spellEnd"/>
      <w:r w:rsidRPr="00E06AFE">
        <w:rPr>
          <w:rFonts w:asciiTheme="majorHAnsi" w:hAnsiTheme="majorHAnsi"/>
          <w:color w:val="FF0000"/>
        </w:rPr>
        <w:t xml:space="preserve"> samenleving</w:t>
      </w:r>
      <w:r w:rsidRPr="003719BB">
        <w:rPr>
          <w:rFonts w:asciiTheme="majorHAnsi" w:hAnsiTheme="majorHAnsi"/>
        </w:rPr>
        <w:t xml:space="preserve"> is al met grote regelmaat aan de orde in Netwerk, Rondom 10, </w:t>
      </w:r>
      <w:proofErr w:type="spellStart"/>
      <w:r w:rsidRPr="003719BB">
        <w:rPr>
          <w:rFonts w:asciiTheme="majorHAnsi" w:hAnsiTheme="majorHAnsi"/>
        </w:rPr>
        <w:t>Keyzer</w:t>
      </w:r>
      <w:proofErr w:type="spellEnd"/>
      <w:r w:rsidRPr="003719BB">
        <w:rPr>
          <w:rFonts w:asciiTheme="majorHAnsi" w:hAnsiTheme="majorHAnsi"/>
        </w:rPr>
        <w:t xml:space="preserve"> &amp; De Boer Advocaten en </w:t>
      </w:r>
      <w:proofErr w:type="spellStart"/>
      <w:r w:rsidRPr="003719BB">
        <w:rPr>
          <w:rFonts w:asciiTheme="majorHAnsi" w:hAnsiTheme="majorHAnsi"/>
        </w:rPr>
        <w:t>Dokument</w:t>
      </w:r>
      <w:proofErr w:type="spellEnd"/>
      <w:r w:rsidRPr="003719BB">
        <w:rPr>
          <w:rFonts w:asciiTheme="majorHAnsi" w:hAnsiTheme="majorHAnsi"/>
        </w:rPr>
        <w:t xml:space="preserve">. Die kwantitatieve doelstellingen zijn niet in alle gevallen gehaald, maar ze hebben wel hun betekenis gehad als katalysator van een </w:t>
      </w:r>
      <w:proofErr w:type="spellStart"/>
      <w:r w:rsidRPr="003719BB">
        <w:rPr>
          <w:rFonts w:asciiTheme="majorHAnsi" w:hAnsiTheme="majorHAnsi"/>
        </w:rPr>
        <w:t>bewustwordings</w:t>
      </w:r>
      <w:proofErr w:type="spellEnd"/>
      <w:r w:rsidRPr="003719BB">
        <w:rPr>
          <w:rFonts w:asciiTheme="majorHAnsi" w:hAnsiTheme="majorHAnsi"/>
        </w:rPr>
        <w:t>- en leerproces. Allereerst wordt nu de urgentie gevoeld om met het thema aan de slag te gaan, in de tweede plaats is duidelijk geworden dat cultuurverschillen een belemmering v</w:t>
      </w:r>
      <w:r>
        <w:rPr>
          <w:rFonts w:asciiTheme="majorHAnsi" w:hAnsiTheme="majorHAnsi"/>
        </w:rPr>
        <w:t>ormen om bij bepaalde programma’</w:t>
      </w:r>
      <w:r w:rsidRPr="003719BB">
        <w:rPr>
          <w:rFonts w:asciiTheme="majorHAnsi" w:hAnsiTheme="majorHAnsi"/>
        </w:rPr>
        <w:t>s (bijvoorbeeld Man bijt Hond en De Rijdende Rechter) een afspiegeling van de samenleving te realiseren, in de derde plaats realiseren we ons dat die cultuurverschillen niet t</w:t>
      </w:r>
      <w:r>
        <w:rPr>
          <w:rFonts w:asciiTheme="majorHAnsi" w:hAnsiTheme="majorHAnsi"/>
        </w:rPr>
        <w:t>e overbruggen zijn met een 99% ‘wit’</w:t>
      </w:r>
      <w:r w:rsidRPr="003719BB">
        <w:rPr>
          <w:rFonts w:asciiTheme="majorHAnsi" w:hAnsiTheme="majorHAnsi"/>
        </w:rPr>
        <w:t xml:space="preserve"> medewerkersbestand. </w:t>
      </w:r>
      <w:r w:rsidRPr="003719BB">
        <w:rPr>
          <w:rFonts w:asciiTheme="majorHAnsi" w:hAnsiTheme="majorHAnsi" w:cs="Anonymous-185"/>
        </w:rPr>
        <w:t xml:space="preserve">Bij screentests is met nadruk gezocht naar presentatoren uit een van de </w:t>
      </w:r>
      <w:proofErr w:type="spellStart"/>
      <w:r w:rsidRPr="00E06AFE">
        <w:rPr>
          <w:rFonts w:asciiTheme="majorHAnsi" w:hAnsiTheme="majorHAnsi" w:cs="Anonymous-185"/>
          <w:color w:val="FF0000"/>
        </w:rPr>
        <w:t>nietwesterse</w:t>
      </w:r>
      <w:proofErr w:type="spellEnd"/>
      <w:r w:rsidRPr="00E06AFE">
        <w:rPr>
          <w:rFonts w:asciiTheme="majorHAnsi" w:hAnsiTheme="majorHAnsi" w:cs="Anonymous-185"/>
          <w:color w:val="FF0000"/>
        </w:rPr>
        <w:t xml:space="preserve"> culturen</w:t>
      </w:r>
      <w:r w:rsidRPr="003719BB">
        <w:rPr>
          <w:rFonts w:asciiTheme="majorHAnsi" w:hAnsiTheme="majorHAnsi" w:cs="Anonymous-185"/>
        </w:rPr>
        <w:t xml:space="preserve">. Dit heeft geleid tot het aantrekken van </w:t>
      </w:r>
      <w:proofErr w:type="spellStart"/>
      <w:r w:rsidRPr="00E06AFE">
        <w:rPr>
          <w:rFonts w:asciiTheme="majorHAnsi" w:hAnsiTheme="majorHAnsi" w:cs="Anonymous-185"/>
          <w:color w:val="FF0000"/>
        </w:rPr>
        <w:t>Raymi</w:t>
      </w:r>
      <w:proofErr w:type="spellEnd"/>
      <w:r w:rsidRPr="00E06AFE">
        <w:rPr>
          <w:rFonts w:asciiTheme="majorHAnsi" w:hAnsiTheme="majorHAnsi" w:cs="Anonymous-185"/>
          <w:color w:val="FF0000"/>
        </w:rPr>
        <w:t xml:space="preserve"> </w:t>
      </w:r>
      <w:proofErr w:type="spellStart"/>
      <w:r w:rsidRPr="00E06AFE">
        <w:rPr>
          <w:rFonts w:asciiTheme="majorHAnsi" w:hAnsiTheme="majorHAnsi" w:cs="Anonymous-185"/>
          <w:color w:val="FF0000"/>
        </w:rPr>
        <w:t>Sambo</w:t>
      </w:r>
      <w:proofErr w:type="spellEnd"/>
      <w:r w:rsidRPr="00E06AFE">
        <w:rPr>
          <w:rFonts w:asciiTheme="majorHAnsi" w:hAnsiTheme="majorHAnsi" w:cs="Anonymous-185"/>
          <w:color w:val="FF0000"/>
        </w:rPr>
        <w:t xml:space="preserve"> </w:t>
      </w:r>
      <w:r w:rsidRPr="00CF0FBF">
        <w:rPr>
          <w:rFonts w:asciiTheme="majorHAnsi" w:hAnsiTheme="majorHAnsi" w:cs="Anonymous-185"/>
        </w:rPr>
        <w:t>(Willem Wever). Last</w:t>
      </w:r>
      <w:r w:rsidRPr="003719BB">
        <w:rPr>
          <w:rFonts w:asciiTheme="majorHAnsi" w:hAnsiTheme="majorHAnsi" w:cs="Anonymous-185"/>
        </w:rPr>
        <w:t xml:space="preserve"> </w:t>
      </w:r>
      <w:proofErr w:type="spellStart"/>
      <w:r w:rsidRPr="003719BB">
        <w:rPr>
          <w:rFonts w:asciiTheme="majorHAnsi" w:hAnsiTheme="majorHAnsi" w:cs="Anonymous-185"/>
        </w:rPr>
        <w:t>but</w:t>
      </w:r>
      <w:proofErr w:type="spellEnd"/>
      <w:r w:rsidRPr="003719BB">
        <w:rPr>
          <w:rFonts w:asciiTheme="majorHAnsi" w:hAnsiTheme="majorHAnsi" w:cs="Anonymous-185"/>
        </w:rPr>
        <w:t xml:space="preserve"> </w:t>
      </w:r>
      <w:proofErr w:type="spellStart"/>
      <w:r w:rsidRPr="003719BB">
        <w:rPr>
          <w:rFonts w:asciiTheme="majorHAnsi" w:hAnsiTheme="majorHAnsi" w:cs="Anonymous-185"/>
        </w:rPr>
        <w:t>not</w:t>
      </w:r>
      <w:proofErr w:type="spellEnd"/>
      <w:r w:rsidRPr="003719BB">
        <w:rPr>
          <w:rFonts w:asciiTheme="majorHAnsi" w:hAnsiTheme="majorHAnsi" w:cs="Anonymous-185"/>
        </w:rPr>
        <w:t xml:space="preserve"> </w:t>
      </w:r>
      <w:proofErr w:type="spellStart"/>
      <w:r w:rsidRPr="003719BB">
        <w:rPr>
          <w:rFonts w:asciiTheme="majorHAnsi" w:hAnsiTheme="majorHAnsi" w:cs="Anonymous-185"/>
        </w:rPr>
        <w:t>least</w:t>
      </w:r>
      <w:proofErr w:type="spellEnd"/>
      <w:r w:rsidRPr="003719BB">
        <w:rPr>
          <w:rFonts w:asciiTheme="majorHAnsi" w:hAnsiTheme="majorHAnsi" w:cs="Anonymous-185"/>
        </w:rPr>
        <w:t xml:space="preserve">: In 2006 heeft de Verenigingsraad van de NCRV het Tweede Kamerlid mevrouw </w:t>
      </w:r>
      <w:r w:rsidRPr="00EF3751">
        <w:rPr>
          <w:rFonts w:asciiTheme="majorHAnsi" w:hAnsiTheme="majorHAnsi" w:cs="Anonymous-185"/>
          <w:color w:val="FFC000"/>
        </w:rPr>
        <w:t>Kathleen Ferrier</w:t>
      </w:r>
      <w:r w:rsidRPr="003719BB">
        <w:rPr>
          <w:rFonts w:asciiTheme="majorHAnsi" w:hAnsiTheme="majorHAnsi" w:cs="Anonymous-185"/>
        </w:rPr>
        <w:t xml:space="preserve"> benoemd tot bestuurslid, met als deskundigheidsgebied o.a. (multiculturele) samenleving.</w:t>
      </w:r>
      <w:r>
        <w:rPr>
          <w:rFonts w:asciiTheme="majorHAnsi" w:hAnsiTheme="majorHAnsi" w:cs="Anonymous-185"/>
        </w:rPr>
        <w:t xml:space="preserve"> </w:t>
      </w:r>
      <w:r w:rsidRPr="003B3ED7">
        <w:rPr>
          <w:rFonts w:asciiTheme="majorHAnsi" w:hAnsiTheme="majorHAnsi" w:cs="Anonymous-185"/>
        </w:rPr>
        <w:t>Inmiddels zijn op basis van de ervaringen uit 2006 een aantal vervolgstappen gezet:</w:t>
      </w:r>
    </w:p>
    <w:p w:rsidR="004032BE" w:rsidRPr="003719BB" w:rsidRDefault="004032BE" w:rsidP="004032BE">
      <w:pPr>
        <w:pStyle w:val="Geenafstand"/>
        <w:ind w:left="720"/>
        <w:rPr>
          <w:rFonts w:asciiTheme="majorHAnsi" w:hAnsiTheme="majorHAnsi" w:cs="Anonymous-185"/>
        </w:rPr>
      </w:pPr>
      <w:r>
        <w:rPr>
          <w:rFonts w:asciiTheme="majorHAnsi" w:hAnsiTheme="majorHAnsi" w:cs="Anonymous-185"/>
        </w:rPr>
        <w:tab/>
        <w:t xml:space="preserve">- </w:t>
      </w:r>
      <w:r w:rsidRPr="003719BB">
        <w:rPr>
          <w:rFonts w:asciiTheme="majorHAnsi" w:hAnsiTheme="majorHAnsi" w:cs="Anonymous-185"/>
        </w:rPr>
        <w:t>Met betrekking tot het programmabeleid zijn realistischer doelstellingen geformuleerd ten aanzien van onderwerpkeuze, deskundigen, acteurs en verhaallijnen etc.;</w:t>
      </w:r>
    </w:p>
    <w:p w:rsidR="004032BE" w:rsidRPr="003719BB" w:rsidRDefault="004032BE" w:rsidP="004032BE">
      <w:pPr>
        <w:pStyle w:val="Geenafstand"/>
        <w:ind w:left="720"/>
        <w:rPr>
          <w:rFonts w:asciiTheme="majorHAnsi" w:hAnsiTheme="majorHAnsi" w:cs="Anonymous-185"/>
        </w:rPr>
      </w:pPr>
      <w:r>
        <w:rPr>
          <w:rFonts w:asciiTheme="majorHAnsi" w:hAnsiTheme="majorHAnsi" w:cs="Anonymous-185"/>
        </w:rPr>
        <w:tab/>
        <w:t xml:space="preserve">- </w:t>
      </w:r>
      <w:r w:rsidRPr="003719BB">
        <w:rPr>
          <w:rFonts w:asciiTheme="majorHAnsi" w:hAnsiTheme="majorHAnsi" w:cs="Anonymous-185"/>
        </w:rPr>
        <w:t>De zoektocht blijft naar een juiste balans waarbij diversiteit op</w:t>
      </w:r>
      <w:r>
        <w:rPr>
          <w:rFonts w:asciiTheme="majorHAnsi" w:hAnsiTheme="majorHAnsi" w:cs="Anonymous-185"/>
        </w:rPr>
        <w:t xml:space="preserve"> </w:t>
      </w:r>
      <w:r w:rsidRPr="003719BB">
        <w:rPr>
          <w:rFonts w:asciiTheme="majorHAnsi" w:hAnsiTheme="majorHAnsi" w:cs="Anonymous-185"/>
        </w:rPr>
        <w:t>natuurlijke wijze in programma</w:t>
      </w:r>
      <w:r>
        <w:rPr>
          <w:rFonts w:asciiTheme="majorHAnsi" w:hAnsiTheme="majorHAnsi" w:cs="Anonymous-185"/>
        </w:rPr>
        <w:t xml:space="preserve"> </w:t>
      </w:r>
      <w:proofErr w:type="spellStart"/>
      <w:r w:rsidRPr="003719BB">
        <w:rPr>
          <w:rFonts w:asciiTheme="majorHAnsi" w:hAnsiTheme="majorHAnsi" w:cs="Anonymous-185"/>
        </w:rPr>
        <w:t>formats</w:t>
      </w:r>
      <w:proofErr w:type="spellEnd"/>
      <w:r w:rsidRPr="003719BB">
        <w:rPr>
          <w:rFonts w:asciiTheme="majorHAnsi" w:hAnsiTheme="majorHAnsi" w:cs="Anonymous-185"/>
        </w:rPr>
        <w:t xml:space="preserve"> past en politieke correctheid</w:t>
      </w:r>
      <w:r>
        <w:rPr>
          <w:rFonts w:asciiTheme="majorHAnsi" w:hAnsiTheme="majorHAnsi" w:cs="Anonymous-185"/>
        </w:rPr>
        <w:t xml:space="preserve"> </w:t>
      </w:r>
      <w:r w:rsidRPr="003719BB">
        <w:rPr>
          <w:rFonts w:asciiTheme="majorHAnsi" w:hAnsiTheme="majorHAnsi" w:cs="Anonymous-185"/>
        </w:rPr>
        <w:t>wordt voorkomen;</w:t>
      </w:r>
    </w:p>
    <w:p w:rsidR="004032BE" w:rsidRPr="003719BB" w:rsidRDefault="004032BE" w:rsidP="004032BE">
      <w:pPr>
        <w:pStyle w:val="Geenafstand"/>
        <w:ind w:left="720"/>
        <w:rPr>
          <w:rFonts w:asciiTheme="majorHAnsi" w:hAnsiTheme="majorHAnsi" w:cs="Anonymous-185"/>
        </w:rPr>
      </w:pPr>
      <w:r>
        <w:rPr>
          <w:rFonts w:asciiTheme="majorHAnsi" w:hAnsiTheme="majorHAnsi" w:cs="Anonymous-185"/>
        </w:rPr>
        <w:tab/>
        <w:t xml:space="preserve">- </w:t>
      </w:r>
      <w:r w:rsidRPr="003719BB">
        <w:rPr>
          <w:rFonts w:asciiTheme="majorHAnsi" w:hAnsiTheme="majorHAnsi" w:cs="Anonymous-185"/>
        </w:rPr>
        <w:t xml:space="preserve">Er is een begin gemaakt met de bewustwording van management </w:t>
      </w:r>
      <w:r>
        <w:rPr>
          <w:rFonts w:asciiTheme="majorHAnsi" w:hAnsiTheme="majorHAnsi" w:cs="Anonymous-185"/>
        </w:rPr>
        <w:tab/>
      </w:r>
      <w:r w:rsidRPr="003719BB">
        <w:rPr>
          <w:rFonts w:asciiTheme="majorHAnsi" w:hAnsiTheme="majorHAnsi" w:cs="Anonymous-185"/>
        </w:rPr>
        <w:t>en</w:t>
      </w:r>
      <w:r>
        <w:rPr>
          <w:rFonts w:asciiTheme="majorHAnsi" w:hAnsiTheme="majorHAnsi" w:cs="Anonymous-185"/>
        </w:rPr>
        <w:t xml:space="preserve"> </w:t>
      </w:r>
      <w:r w:rsidRPr="003719BB">
        <w:rPr>
          <w:rFonts w:asciiTheme="majorHAnsi" w:hAnsiTheme="majorHAnsi" w:cs="Anonymous-185"/>
        </w:rPr>
        <w:t>eindredacteuren;</w:t>
      </w:r>
    </w:p>
    <w:p w:rsidR="004032BE" w:rsidRPr="003719BB" w:rsidRDefault="004032BE" w:rsidP="004032BE">
      <w:pPr>
        <w:pStyle w:val="Geenafstand"/>
        <w:ind w:left="720"/>
        <w:rPr>
          <w:rFonts w:asciiTheme="majorHAnsi" w:hAnsiTheme="majorHAnsi" w:cs="Anonymous-185"/>
        </w:rPr>
      </w:pPr>
      <w:r>
        <w:rPr>
          <w:rFonts w:asciiTheme="majorHAnsi" w:hAnsiTheme="majorHAnsi" w:cs="Anonymous-185"/>
        </w:rPr>
        <w:tab/>
        <w:t xml:space="preserve">- </w:t>
      </w:r>
      <w:r w:rsidRPr="003719BB">
        <w:rPr>
          <w:rFonts w:asciiTheme="majorHAnsi" w:hAnsiTheme="majorHAnsi" w:cs="Anonymous-185"/>
        </w:rPr>
        <w:t xml:space="preserve">Er worden stageplaatsen of plaatsen boven de normale formatie gecreëerd om </w:t>
      </w:r>
      <w:r>
        <w:rPr>
          <w:rFonts w:asciiTheme="majorHAnsi" w:hAnsiTheme="majorHAnsi" w:cs="Anonymous-185"/>
        </w:rPr>
        <w:tab/>
      </w:r>
      <w:r w:rsidRPr="00187A37">
        <w:rPr>
          <w:rFonts w:asciiTheme="majorHAnsi" w:hAnsiTheme="majorHAnsi" w:cs="Anonymous-185"/>
          <w:color w:val="FFC000"/>
        </w:rPr>
        <w:t>stagiaires uit niet westerse culturen</w:t>
      </w:r>
      <w:r w:rsidRPr="003719BB">
        <w:rPr>
          <w:rFonts w:asciiTheme="majorHAnsi" w:hAnsiTheme="majorHAnsi" w:cs="Anonymous-185"/>
        </w:rPr>
        <w:t xml:space="preserve"> makkelijker te laten instromen;</w:t>
      </w:r>
    </w:p>
    <w:p w:rsidR="004032BE" w:rsidRDefault="004032BE" w:rsidP="004032BE">
      <w:pPr>
        <w:pStyle w:val="Geenafstand"/>
        <w:ind w:left="720"/>
        <w:rPr>
          <w:rFonts w:asciiTheme="majorHAnsi" w:hAnsiTheme="majorHAnsi" w:cs="Anonymous-185"/>
        </w:rPr>
      </w:pPr>
      <w:r>
        <w:rPr>
          <w:rFonts w:asciiTheme="majorHAnsi" w:hAnsiTheme="majorHAnsi" w:cs="Anonymous-185"/>
        </w:rPr>
        <w:tab/>
        <w:t xml:space="preserve">- </w:t>
      </w:r>
      <w:r w:rsidRPr="003719BB">
        <w:rPr>
          <w:rFonts w:asciiTheme="majorHAnsi" w:hAnsiTheme="majorHAnsi" w:cs="Anonymous-185"/>
        </w:rPr>
        <w:t xml:space="preserve">Bepaalde vacatures worden uitgezet bij gespecialiseerde </w:t>
      </w:r>
      <w:r>
        <w:rPr>
          <w:rFonts w:asciiTheme="majorHAnsi" w:hAnsiTheme="majorHAnsi" w:cs="Anonymous-185"/>
        </w:rPr>
        <w:t xml:space="preserve">bureaus die de </w:t>
      </w:r>
      <w:r w:rsidRPr="002072D5">
        <w:rPr>
          <w:rFonts w:asciiTheme="majorHAnsi" w:hAnsiTheme="majorHAnsi" w:cs="Anonymous-185"/>
        </w:rPr>
        <w:t>gewenste doelgroepen b</w:t>
      </w:r>
      <w:r w:rsidRPr="003719BB">
        <w:rPr>
          <w:rFonts w:asciiTheme="majorHAnsi" w:hAnsiTheme="majorHAnsi" w:cs="Anonymous-185"/>
        </w:rPr>
        <w:t>ereiken.</w:t>
      </w:r>
      <w:r>
        <w:rPr>
          <w:rFonts w:asciiTheme="majorHAnsi" w:hAnsiTheme="majorHAnsi" w:cs="Anonymous-185"/>
        </w:rPr>
        <w:t xml:space="preserve">” </w:t>
      </w:r>
      <w:r>
        <w:rPr>
          <w:rStyle w:val="Voetnootmarkering"/>
          <w:rFonts w:asciiTheme="majorHAnsi" w:hAnsiTheme="majorHAnsi" w:cs="Anonymous-185"/>
        </w:rPr>
        <w:footnoteReference w:id="57"/>
      </w:r>
    </w:p>
    <w:p w:rsidR="004032BE" w:rsidRPr="00705D80" w:rsidRDefault="004032BE" w:rsidP="004032BE">
      <w:pPr>
        <w:pStyle w:val="Geenafstand"/>
        <w:numPr>
          <w:ilvl w:val="0"/>
          <w:numId w:val="29"/>
        </w:numPr>
        <w:rPr>
          <w:rFonts w:asciiTheme="majorHAnsi" w:hAnsiTheme="majorHAnsi"/>
        </w:rPr>
      </w:pPr>
      <w:r>
        <w:rPr>
          <w:rFonts w:asciiTheme="majorHAnsi" w:hAnsiTheme="majorHAnsi"/>
        </w:rPr>
        <w:t>VARA: “</w:t>
      </w:r>
      <w:r w:rsidRPr="00705D80">
        <w:rPr>
          <w:rFonts w:asciiTheme="majorHAnsi" w:hAnsiTheme="majorHAnsi"/>
        </w:rPr>
        <w:t xml:space="preserve">In 2006 is een onderzoek verricht (geen rapport) onder allochtone jongeren in Amsterdam, Den Haag &amp; Utrecht </w:t>
      </w:r>
      <w:r w:rsidRPr="00E06AFE">
        <w:rPr>
          <w:rFonts w:asciiTheme="majorHAnsi" w:hAnsiTheme="majorHAnsi"/>
          <w:color w:val="000000" w:themeColor="text1"/>
        </w:rPr>
        <w:t xml:space="preserve">door twee </w:t>
      </w:r>
      <w:r w:rsidRPr="00187A37">
        <w:rPr>
          <w:rFonts w:asciiTheme="majorHAnsi" w:hAnsiTheme="majorHAnsi"/>
          <w:color w:val="FFC000"/>
        </w:rPr>
        <w:t>Marokkaanse studentes</w:t>
      </w:r>
      <w:r w:rsidRPr="00E06AFE">
        <w:rPr>
          <w:rFonts w:asciiTheme="majorHAnsi" w:hAnsiTheme="majorHAnsi"/>
          <w:color w:val="000000" w:themeColor="text1"/>
        </w:rPr>
        <w:t xml:space="preserve"> (waarvan één stagiair bij VARA). Vraag: welke sites bezoek</w:t>
      </w:r>
      <w:r>
        <w:rPr>
          <w:rFonts w:asciiTheme="majorHAnsi" w:hAnsiTheme="majorHAnsi"/>
          <w:color w:val="000000" w:themeColor="text1"/>
        </w:rPr>
        <w:t>en</w:t>
      </w:r>
      <w:r w:rsidRPr="00E06AFE">
        <w:rPr>
          <w:rFonts w:asciiTheme="majorHAnsi" w:hAnsiTheme="majorHAnsi"/>
          <w:color w:val="000000" w:themeColor="text1"/>
        </w:rPr>
        <w:t xml:space="preserve"> </w:t>
      </w:r>
      <w:r w:rsidRPr="00CD0413">
        <w:rPr>
          <w:rFonts w:asciiTheme="majorHAnsi" w:hAnsiTheme="majorHAnsi"/>
          <w:color w:val="00B050"/>
        </w:rPr>
        <w:t>allochtonen jongeren</w:t>
      </w:r>
      <w:r w:rsidRPr="00E06AFE">
        <w:rPr>
          <w:rFonts w:asciiTheme="majorHAnsi" w:hAnsiTheme="majorHAnsi"/>
          <w:color w:val="000000" w:themeColor="text1"/>
        </w:rPr>
        <w:t xml:space="preserve"> en welke </w:t>
      </w:r>
      <w:proofErr w:type="spellStart"/>
      <w:r w:rsidRPr="00E06AFE">
        <w:rPr>
          <w:rFonts w:asciiTheme="majorHAnsi" w:hAnsiTheme="majorHAnsi"/>
          <w:color w:val="000000" w:themeColor="text1"/>
        </w:rPr>
        <w:t>tv-programma.s</w:t>
      </w:r>
      <w:proofErr w:type="spellEnd"/>
      <w:r w:rsidRPr="00E06AFE">
        <w:rPr>
          <w:rFonts w:asciiTheme="majorHAnsi" w:hAnsiTheme="majorHAnsi"/>
          <w:color w:val="000000" w:themeColor="text1"/>
        </w:rPr>
        <w:t xml:space="preserve"> kijken zij. Daarnaast was het doel te ontdekken of </w:t>
      </w:r>
      <w:r w:rsidRPr="00CD0413">
        <w:rPr>
          <w:rFonts w:asciiTheme="majorHAnsi" w:hAnsiTheme="majorHAnsi"/>
          <w:color w:val="00B050"/>
        </w:rPr>
        <w:t xml:space="preserve">allochtone jongeren </w:t>
      </w:r>
      <w:r w:rsidRPr="00E06AFE">
        <w:rPr>
          <w:rFonts w:asciiTheme="majorHAnsi" w:hAnsiTheme="majorHAnsi"/>
          <w:color w:val="000000" w:themeColor="text1"/>
        </w:rPr>
        <w:t>meer naar cabaret uit het land van herkomst kijken, dan naar Nederlandse</w:t>
      </w:r>
      <w:r w:rsidRPr="00705D80">
        <w:rPr>
          <w:rFonts w:asciiTheme="majorHAnsi" w:hAnsiTheme="majorHAnsi"/>
        </w:rPr>
        <w:t xml:space="preserve"> cabaretiers.</w:t>
      </w:r>
      <w:r>
        <w:rPr>
          <w:rFonts w:asciiTheme="majorHAnsi" w:hAnsiTheme="majorHAnsi"/>
        </w:rPr>
        <w:t>”</w:t>
      </w:r>
      <w:r>
        <w:rPr>
          <w:rStyle w:val="Voetnootmarkering"/>
          <w:rFonts w:asciiTheme="majorHAnsi" w:hAnsiTheme="majorHAnsi"/>
        </w:rPr>
        <w:footnoteReference w:id="58"/>
      </w:r>
    </w:p>
    <w:p w:rsidR="004032BE" w:rsidRPr="00BF6FCE" w:rsidRDefault="004032BE" w:rsidP="004032BE">
      <w:pPr>
        <w:pStyle w:val="Geenafstand"/>
        <w:rPr>
          <w:rFonts w:asciiTheme="majorHAnsi" w:hAnsiTheme="majorHAnsi"/>
          <w:i/>
        </w:rPr>
      </w:pPr>
    </w:p>
    <w:p w:rsidR="004032BE" w:rsidRPr="00BF6FCE" w:rsidRDefault="004032BE" w:rsidP="004032BE">
      <w:pPr>
        <w:pStyle w:val="Geenafstand"/>
        <w:rPr>
          <w:rFonts w:asciiTheme="majorHAnsi" w:hAnsiTheme="majorHAnsi"/>
          <w:i/>
        </w:rPr>
      </w:pPr>
      <w:r w:rsidRPr="00BF6FCE">
        <w:rPr>
          <w:rFonts w:asciiTheme="majorHAnsi" w:hAnsiTheme="majorHAnsi"/>
          <w:i/>
        </w:rPr>
        <w:t>Multiculturele Rapportage 2007</w:t>
      </w:r>
    </w:p>
    <w:p w:rsidR="004032BE" w:rsidRPr="0038245E" w:rsidRDefault="004032BE" w:rsidP="004032BE">
      <w:pPr>
        <w:pStyle w:val="Geenafstand"/>
        <w:rPr>
          <w:rFonts w:asciiTheme="majorHAnsi" w:hAnsiTheme="majorHAnsi"/>
          <w:u w:val="single"/>
        </w:rPr>
      </w:pPr>
      <w:r>
        <w:rPr>
          <w:rFonts w:asciiTheme="majorHAnsi" w:hAnsiTheme="majorHAnsi"/>
        </w:rPr>
        <w:lastRenderedPageBreak/>
        <w:tab/>
      </w:r>
      <w:r>
        <w:rPr>
          <w:rFonts w:asciiTheme="majorHAnsi" w:hAnsiTheme="majorHAnsi"/>
          <w:u w:val="single"/>
        </w:rPr>
        <w:t>Kwantitatief</w:t>
      </w:r>
    </w:p>
    <w:p w:rsidR="004032BE" w:rsidRDefault="004032BE" w:rsidP="004032BE">
      <w:pPr>
        <w:pStyle w:val="Geenafstand"/>
        <w:numPr>
          <w:ilvl w:val="0"/>
          <w:numId w:val="30"/>
        </w:numPr>
      </w:pPr>
      <w:r w:rsidRPr="00274A74">
        <w:rPr>
          <w:rFonts w:asciiTheme="majorHAnsi" w:hAnsiTheme="majorHAnsi"/>
        </w:rPr>
        <w:t xml:space="preserve">De definities van de omroepen </w:t>
      </w:r>
      <w:r>
        <w:rPr>
          <w:rFonts w:asciiTheme="majorHAnsi" w:hAnsiTheme="majorHAnsi"/>
        </w:rPr>
        <w:t xml:space="preserve">en de algemene kanttekeningen </w:t>
      </w:r>
      <w:r w:rsidRPr="00274A74">
        <w:rPr>
          <w:rFonts w:asciiTheme="majorHAnsi" w:hAnsiTheme="majorHAnsi"/>
        </w:rPr>
        <w:t>zijn niet veranderd ten op</w:t>
      </w:r>
      <w:r>
        <w:rPr>
          <w:rFonts w:asciiTheme="majorHAnsi" w:hAnsiTheme="majorHAnsi"/>
        </w:rPr>
        <w:t xml:space="preserve">zichte van 2006, behalve de definitie van de </w:t>
      </w:r>
      <w:r w:rsidRPr="00274A74">
        <w:rPr>
          <w:rFonts w:asciiTheme="majorHAnsi" w:hAnsiTheme="majorHAnsi"/>
        </w:rPr>
        <w:t xml:space="preserve">omroep </w:t>
      </w:r>
      <w:proofErr w:type="spellStart"/>
      <w:r w:rsidRPr="00274A74">
        <w:rPr>
          <w:rFonts w:asciiTheme="majorHAnsi" w:hAnsiTheme="majorHAnsi"/>
        </w:rPr>
        <w:t>Educom</w:t>
      </w:r>
      <w:proofErr w:type="spellEnd"/>
      <w:r w:rsidRPr="00274A74">
        <w:rPr>
          <w:rFonts w:asciiTheme="majorHAnsi" w:hAnsiTheme="majorHAnsi"/>
        </w:rPr>
        <w:t>: “Audiovisuele producties die door hun expliciete thematiek en/of</w:t>
      </w:r>
      <w:r>
        <w:rPr>
          <w:rFonts w:asciiTheme="majorHAnsi" w:hAnsiTheme="majorHAnsi"/>
        </w:rPr>
        <w:t xml:space="preserve"> door gezichtsbepalende actoren (</w:t>
      </w:r>
      <w:r w:rsidRPr="00274A74">
        <w:rPr>
          <w:rFonts w:asciiTheme="majorHAnsi" w:hAnsiTheme="majorHAnsi"/>
        </w:rPr>
        <w:t>presentatoren,</w:t>
      </w:r>
      <w:r>
        <w:rPr>
          <w:rFonts w:asciiTheme="majorHAnsi" w:hAnsiTheme="majorHAnsi"/>
        </w:rPr>
        <w:t xml:space="preserve"> (studio)gasten, </w:t>
      </w:r>
      <w:r w:rsidRPr="00274A74">
        <w:rPr>
          <w:rFonts w:asciiTheme="majorHAnsi" w:hAnsiTheme="majorHAnsi"/>
        </w:rPr>
        <w:t>acteurs/dramatische</w:t>
      </w:r>
      <w:r>
        <w:rPr>
          <w:rFonts w:asciiTheme="majorHAnsi" w:hAnsiTheme="majorHAnsi"/>
        </w:rPr>
        <w:t xml:space="preserve"> </w:t>
      </w:r>
      <w:r w:rsidRPr="00274A74">
        <w:rPr>
          <w:rFonts w:asciiTheme="majorHAnsi" w:hAnsiTheme="majorHAnsi"/>
        </w:rPr>
        <w:t>hoofdp</w:t>
      </w:r>
      <w:r>
        <w:rPr>
          <w:rFonts w:asciiTheme="majorHAnsi" w:hAnsiTheme="majorHAnsi"/>
        </w:rPr>
        <w:t xml:space="preserve">ersonen enz.) </w:t>
      </w:r>
      <w:r w:rsidRPr="00274A74">
        <w:rPr>
          <w:rFonts w:asciiTheme="majorHAnsi" w:hAnsiTheme="majorHAnsi"/>
        </w:rPr>
        <w:t xml:space="preserve">de </w:t>
      </w:r>
      <w:r w:rsidRPr="00E06AFE">
        <w:rPr>
          <w:rFonts w:asciiTheme="majorHAnsi" w:hAnsiTheme="majorHAnsi"/>
          <w:color w:val="FF0000"/>
        </w:rPr>
        <w:t>diversiteit/</w:t>
      </w:r>
      <w:proofErr w:type="spellStart"/>
      <w:r w:rsidRPr="00E06AFE">
        <w:rPr>
          <w:rFonts w:asciiTheme="majorHAnsi" w:hAnsiTheme="majorHAnsi"/>
          <w:color w:val="FF0000"/>
        </w:rPr>
        <w:t>multiculturaliteit</w:t>
      </w:r>
      <w:proofErr w:type="spellEnd"/>
      <w:r w:rsidRPr="00E06AFE">
        <w:rPr>
          <w:rFonts w:asciiTheme="majorHAnsi" w:hAnsiTheme="majorHAnsi"/>
          <w:color w:val="FF0000"/>
        </w:rPr>
        <w:t xml:space="preserve"> van de Nederlandse samenleving alsmede de voor diverse minderheden relevante thematieken/</w:t>
      </w:r>
      <w:proofErr w:type="spellStart"/>
      <w:r w:rsidRPr="00E06AFE">
        <w:rPr>
          <w:rFonts w:asciiTheme="majorHAnsi" w:hAnsiTheme="majorHAnsi"/>
          <w:color w:val="FF0000"/>
        </w:rPr>
        <w:t>problematieken</w:t>
      </w:r>
      <w:proofErr w:type="spellEnd"/>
      <w:r w:rsidRPr="00274A74">
        <w:rPr>
          <w:rFonts w:asciiTheme="majorHAnsi" w:hAnsiTheme="majorHAnsi"/>
        </w:rPr>
        <w:t xml:space="preserve"> aan de orde stellen alsmede een breed dan wel </w:t>
      </w:r>
      <w:r w:rsidRPr="00041DB7">
        <w:rPr>
          <w:rFonts w:asciiTheme="majorHAnsi" w:hAnsiTheme="majorHAnsi"/>
          <w:color w:val="00B050"/>
        </w:rPr>
        <w:t>gedifferentieerd kijkerspubliek</w:t>
      </w:r>
      <w:r w:rsidRPr="00274A74">
        <w:rPr>
          <w:rFonts w:asciiTheme="majorHAnsi" w:hAnsiTheme="majorHAnsi"/>
        </w:rPr>
        <w:t xml:space="preserve"> op de aanwezigheid van deze </w:t>
      </w:r>
      <w:r w:rsidRPr="00E06AFE">
        <w:rPr>
          <w:rFonts w:asciiTheme="majorHAnsi" w:hAnsiTheme="majorHAnsi"/>
          <w:color w:val="FF0000"/>
        </w:rPr>
        <w:t>minderheden</w:t>
      </w:r>
      <w:r w:rsidRPr="00274A74">
        <w:rPr>
          <w:rFonts w:asciiTheme="majorHAnsi" w:hAnsiTheme="majorHAnsi"/>
        </w:rPr>
        <w:t xml:space="preserve"> wijzen en/of de </w:t>
      </w:r>
      <w:r>
        <w:rPr>
          <w:rFonts w:asciiTheme="majorHAnsi" w:hAnsiTheme="majorHAnsi"/>
        </w:rPr>
        <w:t>voor hen  r</w:t>
      </w:r>
      <w:r w:rsidRPr="00274A74">
        <w:rPr>
          <w:rFonts w:asciiTheme="majorHAnsi" w:hAnsiTheme="majorHAnsi"/>
        </w:rPr>
        <w:t>elevante</w:t>
      </w:r>
      <w:r>
        <w:rPr>
          <w:rFonts w:asciiTheme="majorHAnsi" w:hAnsiTheme="majorHAnsi"/>
        </w:rPr>
        <w:t xml:space="preserve"> </w:t>
      </w:r>
      <w:r w:rsidRPr="00274A74">
        <w:rPr>
          <w:rFonts w:asciiTheme="majorHAnsi" w:hAnsiTheme="majorHAnsi"/>
        </w:rPr>
        <w:t>thematieken/</w:t>
      </w:r>
      <w:proofErr w:type="spellStart"/>
      <w:r w:rsidRPr="00274A74">
        <w:rPr>
          <w:rFonts w:asciiTheme="majorHAnsi" w:hAnsiTheme="majorHAnsi"/>
        </w:rPr>
        <w:t>problematieken</w:t>
      </w:r>
      <w:proofErr w:type="spellEnd"/>
      <w:r w:rsidRPr="00274A74">
        <w:rPr>
          <w:rFonts w:asciiTheme="majorHAnsi" w:hAnsiTheme="majorHAnsi"/>
        </w:rPr>
        <w:t>.</w:t>
      </w:r>
      <w:r>
        <w:rPr>
          <w:rFonts w:asciiTheme="majorHAnsi" w:hAnsiTheme="majorHAnsi"/>
        </w:rPr>
        <w:t xml:space="preserve"> </w:t>
      </w:r>
      <w:r w:rsidRPr="00274A74">
        <w:rPr>
          <w:rFonts w:asciiTheme="majorHAnsi" w:hAnsiTheme="majorHAnsi"/>
        </w:rPr>
        <w:t>Multicultureel zijn die programma's waarin je op de een of andere manier impliciet of expliciet kennis opdoet van </w:t>
      </w:r>
      <w:r w:rsidRPr="00E06AFE">
        <w:rPr>
          <w:rFonts w:asciiTheme="majorHAnsi" w:hAnsiTheme="majorHAnsi"/>
          <w:color w:val="FF0000"/>
        </w:rPr>
        <w:t>andere culturen in relatie tot de Nederlandse cultuur</w:t>
      </w:r>
      <w:r w:rsidRPr="00274A74">
        <w:rPr>
          <w:rFonts w:asciiTheme="majorHAnsi" w:hAnsiTheme="majorHAnsi"/>
        </w:rPr>
        <w:t xml:space="preserve">. Het is voor </w:t>
      </w:r>
      <w:proofErr w:type="spellStart"/>
      <w:r w:rsidRPr="00274A74">
        <w:rPr>
          <w:rFonts w:asciiTheme="majorHAnsi" w:hAnsiTheme="majorHAnsi"/>
        </w:rPr>
        <w:t>Educom</w:t>
      </w:r>
      <w:proofErr w:type="spellEnd"/>
      <w:r w:rsidRPr="00274A74">
        <w:rPr>
          <w:rFonts w:asciiTheme="majorHAnsi" w:hAnsiTheme="majorHAnsi"/>
        </w:rPr>
        <w:t xml:space="preserve"> een vanzelfsprekende keuze om het multiculturele een logisch onderdeel van de programmering te laten zijn, waar </w:t>
      </w:r>
      <w:r w:rsidRPr="00E06AFE">
        <w:rPr>
          <w:rFonts w:asciiTheme="majorHAnsi" w:hAnsiTheme="majorHAnsi"/>
          <w:color w:val="FF0000"/>
        </w:rPr>
        <w:t>mensen met een multiculturele achtergrond</w:t>
      </w:r>
      <w:r w:rsidRPr="00274A74">
        <w:rPr>
          <w:rFonts w:asciiTheme="majorHAnsi" w:hAnsiTheme="majorHAnsi"/>
        </w:rPr>
        <w:t xml:space="preserve"> al dan niet stelselmatig een rol in spelen.</w:t>
      </w:r>
      <w:r>
        <w:t xml:space="preserve">” </w:t>
      </w:r>
      <w:r>
        <w:rPr>
          <w:rStyle w:val="Voetnootmarkering"/>
        </w:rPr>
        <w:footnoteReference w:id="59"/>
      </w:r>
    </w:p>
    <w:p w:rsidR="004032BE" w:rsidRPr="0038245E" w:rsidRDefault="004032BE" w:rsidP="004032BE">
      <w:pPr>
        <w:pStyle w:val="Geenafstand"/>
        <w:ind w:left="720"/>
        <w:rPr>
          <w:rFonts w:asciiTheme="majorHAnsi" w:hAnsiTheme="majorHAnsi"/>
        </w:rPr>
      </w:pPr>
    </w:p>
    <w:p w:rsidR="004032BE" w:rsidRPr="0038245E" w:rsidRDefault="004032BE" w:rsidP="004032BE">
      <w:pPr>
        <w:pStyle w:val="Geenafstand"/>
        <w:ind w:left="720"/>
        <w:rPr>
          <w:rFonts w:asciiTheme="majorHAnsi" w:hAnsiTheme="majorHAnsi"/>
          <w:u w:val="single"/>
        </w:rPr>
      </w:pPr>
      <w:r w:rsidRPr="0038245E">
        <w:rPr>
          <w:rFonts w:asciiTheme="majorHAnsi" w:hAnsiTheme="majorHAnsi"/>
          <w:u w:val="single"/>
        </w:rPr>
        <w:t>Kwalitatief</w:t>
      </w:r>
    </w:p>
    <w:p w:rsidR="004032BE" w:rsidRPr="0038245E" w:rsidRDefault="004032BE" w:rsidP="004032BE">
      <w:pPr>
        <w:pStyle w:val="Geenafstand"/>
        <w:numPr>
          <w:ilvl w:val="0"/>
          <w:numId w:val="33"/>
        </w:numPr>
        <w:rPr>
          <w:rFonts w:asciiTheme="majorHAnsi" w:hAnsiTheme="majorHAnsi" w:cs="TTE11F3C50t00"/>
        </w:rPr>
      </w:pPr>
      <w:r w:rsidRPr="0038245E">
        <w:rPr>
          <w:rFonts w:asciiTheme="majorHAnsi" w:hAnsiTheme="majorHAnsi"/>
        </w:rPr>
        <w:t>AVRO: “Ten aanzien van het Personeelsbeleid van de AVRO.</w:t>
      </w:r>
      <w:r>
        <w:rPr>
          <w:rFonts w:asciiTheme="majorHAnsi" w:hAnsiTheme="majorHAnsi"/>
        </w:rPr>
        <w:t xml:space="preserve"> </w:t>
      </w:r>
    </w:p>
    <w:p w:rsidR="004032BE" w:rsidRPr="0038245E" w:rsidRDefault="004032BE" w:rsidP="004032BE">
      <w:pPr>
        <w:pStyle w:val="Geenafstand"/>
        <w:numPr>
          <w:ilvl w:val="1"/>
          <w:numId w:val="33"/>
        </w:numPr>
        <w:rPr>
          <w:rFonts w:asciiTheme="majorHAnsi" w:hAnsiTheme="majorHAnsi" w:cs="TTE11F3C50t00"/>
        </w:rPr>
      </w:pPr>
      <w:r w:rsidRPr="0038245E">
        <w:rPr>
          <w:rFonts w:asciiTheme="majorHAnsi" w:hAnsiTheme="majorHAnsi" w:cs="TTE11F3C50t00"/>
        </w:rPr>
        <w:t xml:space="preserve">Alle vacatures worden uitgezet bij </w:t>
      </w:r>
      <w:proofErr w:type="spellStart"/>
      <w:r w:rsidRPr="00187A37">
        <w:rPr>
          <w:rFonts w:asciiTheme="majorHAnsi" w:hAnsiTheme="majorHAnsi" w:cs="TTE11F3C50t00"/>
          <w:color w:val="FFC000"/>
        </w:rPr>
        <w:t>Miramedia</w:t>
      </w:r>
      <w:proofErr w:type="spellEnd"/>
      <w:r w:rsidRPr="0038245E">
        <w:rPr>
          <w:rFonts w:asciiTheme="majorHAnsi" w:hAnsiTheme="majorHAnsi" w:cs="TTE11F3C50t00"/>
        </w:rPr>
        <w:t>.</w:t>
      </w:r>
    </w:p>
    <w:p w:rsidR="004032BE" w:rsidRPr="0038245E" w:rsidRDefault="004032BE" w:rsidP="004032BE">
      <w:pPr>
        <w:pStyle w:val="Geenafstand"/>
        <w:numPr>
          <w:ilvl w:val="1"/>
          <w:numId w:val="33"/>
        </w:numPr>
        <w:rPr>
          <w:rFonts w:asciiTheme="majorHAnsi" w:hAnsiTheme="majorHAnsi" w:cs="TTE11F3C50t00"/>
        </w:rPr>
      </w:pPr>
      <w:r w:rsidRPr="0038245E">
        <w:rPr>
          <w:rFonts w:asciiTheme="majorHAnsi" w:hAnsiTheme="majorHAnsi" w:cs="TTE11F3C50t00"/>
        </w:rPr>
        <w:t xml:space="preserve">Intern via werkoverleg aandacht voor de </w:t>
      </w:r>
      <w:r w:rsidRPr="00187A37">
        <w:rPr>
          <w:rFonts w:asciiTheme="majorHAnsi" w:hAnsiTheme="majorHAnsi" w:cs="TTE11F3C50t00"/>
          <w:color w:val="FFC000"/>
        </w:rPr>
        <w:t>allochtone medewerkers</w:t>
      </w:r>
      <w:r w:rsidRPr="0038245E">
        <w:rPr>
          <w:rFonts w:asciiTheme="majorHAnsi" w:hAnsiTheme="majorHAnsi" w:cs="TTE11F3C50t00"/>
        </w:rPr>
        <w:t>.</w:t>
      </w:r>
    </w:p>
    <w:p w:rsidR="004032BE" w:rsidRPr="0038245E" w:rsidRDefault="004032BE" w:rsidP="004032BE">
      <w:pPr>
        <w:pStyle w:val="Geenafstand"/>
        <w:numPr>
          <w:ilvl w:val="1"/>
          <w:numId w:val="33"/>
        </w:numPr>
        <w:rPr>
          <w:rFonts w:asciiTheme="majorHAnsi" w:hAnsiTheme="majorHAnsi" w:cs="TTE11F3C50t00"/>
        </w:rPr>
      </w:pPr>
      <w:r w:rsidRPr="0038245E">
        <w:rPr>
          <w:rFonts w:asciiTheme="majorHAnsi" w:hAnsiTheme="majorHAnsi" w:cs="TTE11F3C50t00"/>
        </w:rPr>
        <w:t xml:space="preserve">Via exit interviews worden ervaringen van </w:t>
      </w:r>
      <w:r w:rsidRPr="00187A37">
        <w:rPr>
          <w:rFonts w:asciiTheme="majorHAnsi" w:hAnsiTheme="majorHAnsi" w:cs="TTE11F3C50t00"/>
          <w:color w:val="FFC000"/>
        </w:rPr>
        <w:t>allochtone medewerkers</w:t>
      </w:r>
      <w:r w:rsidRPr="0038245E">
        <w:rPr>
          <w:rFonts w:asciiTheme="majorHAnsi" w:hAnsiTheme="majorHAnsi" w:cs="TTE11F3C50t00"/>
        </w:rPr>
        <w:t xml:space="preserve"> bijgehouden.</w:t>
      </w:r>
    </w:p>
    <w:p w:rsidR="004032BE" w:rsidRDefault="004032BE" w:rsidP="004032BE">
      <w:pPr>
        <w:pStyle w:val="Geenafstand"/>
        <w:numPr>
          <w:ilvl w:val="1"/>
          <w:numId w:val="33"/>
        </w:numPr>
        <w:rPr>
          <w:rFonts w:asciiTheme="majorHAnsi" w:hAnsiTheme="majorHAnsi"/>
        </w:rPr>
      </w:pPr>
      <w:r w:rsidRPr="0038245E">
        <w:rPr>
          <w:rFonts w:asciiTheme="majorHAnsi" w:hAnsiTheme="majorHAnsi" w:cs="TTE11F3C50t00"/>
        </w:rPr>
        <w:t xml:space="preserve">Het </w:t>
      </w:r>
      <w:proofErr w:type="spellStart"/>
      <w:r w:rsidRPr="0038245E">
        <w:rPr>
          <w:rFonts w:asciiTheme="majorHAnsi" w:hAnsiTheme="majorHAnsi" w:cs="TTE11F3C50t00"/>
        </w:rPr>
        <w:t>diversiteitsbeleid</w:t>
      </w:r>
      <w:proofErr w:type="spellEnd"/>
      <w:r w:rsidRPr="0038245E">
        <w:rPr>
          <w:rFonts w:asciiTheme="majorHAnsi" w:hAnsiTheme="majorHAnsi" w:cs="TTE11F3C50t00"/>
        </w:rPr>
        <w:t xml:space="preserve"> is opgenomen als speerpunt in het meerjarenplan van Personeel en</w:t>
      </w:r>
      <w:r>
        <w:rPr>
          <w:rFonts w:asciiTheme="majorHAnsi" w:hAnsiTheme="majorHAnsi" w:cs="TTE11F3C50t00"/>
        </w:rPr>
        <w:t xml:space="preserve"> </w:t>
      </w:r>
      <w:r w:rsidRPr="0038245E">
        <w:rPr>
          <w:rFonts w:asciiTheme="majorHAnsi" w:hAnsiTheme="majorHAnsi" w:cs="TTE11F3C50t00"/>
        </w:rPr>
        <w:t>Organisatie 2007-2010.</w:t>
      </w:r>
      <w:r>
        <w:rPr>
          <w:rFonts w:asciiTheme="majorHAnsi" w:hAnsiTheme="majorHAnsi" w:cs="TTE11F3C50t00"/>
        </w:rPr>
        <w:t xml:space="preserve">” </w:t>
      </w:r>
      <w:r>
        <w:rPr>
          <w:rStyle w:val="Voetnootmarkering"/>
          <w:rFonts w:asciiTheme="majorHAnsi" w:hAnsiTheme="majorHAnsi" w:cs="TTE11F3C50t00"/>
        </w:rPr>
        <w:footnoteReference w:id="60"/>
      </w:r>
    </w:p>
    <w:p w:rsidR="004032BE" w:rsidRPr="004E09D0" w:rsidRDefault="004032BE" w:rsidP="004032BE">
      <w:pPr>
        <w:pStyle w:val="Geenafstand"/>
        <w:numPr>
          <w:ilvl w:val="0"/>
          <w:numId w:val="33"/>
        </w:numPr>
        <w:ind w:left="709" w:hanging="349"/>
        <w:rPr>
          <w:rFonts w:asciiTheme="majorHAnsi" w:hAnsiTheme="majorHAnsi"/>
        </w:rPr>
      </w:pPr>
      <w:r w:rsidRPr="004E09D0">
        <w:rPr>
          <w:rFonts w:asciiTheme="majorHAnsi" w:hAnsiTheme="majorHAnsi"/>
        </w:rPr>
        <w:t xml:space="preserve">“BNN heeft in 2007 tal van inspanningen verricht om de multiculturele diversiteit in de programmering te verbeteren en uit te breiden. Om de </w:t>
      </w:r>
      <w:r w:rsidRPr="00187A37">
        <w:rPr>
          <w:rFonts w:asciiTheme="majorHAnsi" w:hAnsiTheme="majorHAnsi"/>
          <w:color w:val="FFC000"/>
        </w:rPr>
        <w:t>verkleuring</w:t>
      </w:r>
      <w:r w:rsidRPr="004E09D0">
        <w:rPr>
          <w:rFonts w:asciiTheme="majorHAnsi" w:hAnsiTheme="majorHAnsi"/>
        </w:rPr>
        <w:t xml:space="preserve"> van het personeel op gang te brengen hebben we op sommige vlakken een exclusieve benadering. Een voorbeeld hiervan is het maken van URBNN (internet en tv), waarvoor een groep </w:t>
      </w:r>
      <w:r w:rsidRPr="00187A37">
        <w:rPr>
          <w:rFonts w:asciiTheme="majorHAnsi" w:hAnsiTheme="majorHAnsi"/>
          <w:color w:val="FFC000"/>
        </w:rPr>
        <w:t>gekleurde programmamakers</w:t>
      </w:r>
      <w:r w:rsidRPr="004E09D0">
        <w:rPr>
          <w:rFonts w:asciiTheme="majorHAnsi" w:hAnsiTheme="majorHAnsi"/>
        </w:rPr>
        <w:t xml:space="preserve"> kon worden aangenomen. In de dagelijkse omgang zorgt dit voor diversiteit op de werkvloer en een veranderd bewustzijn. Op termijn zal dit resulteren in de </w:t>
      </w:r>
      <w:r w:rsidRPr="00187A37">
        <w:rPr>
          <w:rFonts w:asciiTheme="majorHAnsi" w:hAnsiTheme="majorHAnsi"/>
          <w:color w:val="FF0000"/>
        </w:rPr>
        <w:t>verkleuring</w:t>
      </w:r>
      <w:r w:rsidRPr="004E09D0">
        <w:rPr>
          <w:rFonts w:asciiTheme="majorHAnsi" w:hAnsiTheme="majorHAnsi"/>
        </w:rPr>
        <w:t xml:space="preserve"> van de programma´s die onze mensen maken. Jaarlijks omschrijft BNN in het Jaarplan wat de mate van </w:t>
      </w:r>
      <w:r w:rsidRPr="00187A37">
        <w:rPr>
          <w:rFonts w:asciiTheme="majorHAnsi" w:hAnsiTheme="majorHAnsi"/>
          <w:color w:val="FFC000"/>
        </w:rPr>
        <w:t>verkleuring</w:t>
      </w:r>
      <w:r w:rsidRPr="004E09D0">
        <w:rPr>
          <w:rFonts w:asciiTheme="majorHAnsi" w:hAnsiTheme="majorHAnsi"/>
        </w:rPr>
        <w:t xml:space="preserve"> van de medewerkers is:</w:t>
      </w:r>
    </w:p>
    <w:p w:rsidR="004032BE" w:rsidRPr="0038245E" w:rsidRDefault="004032BE" w:rsidP="004032BE">
      <w:pPr>
        <w:pStyle w:val="Geenafstand"/>
        <w:ind w:left="709" w:hanging="349"/>
        <w:rPr>
          <w:rFonts w:asciiTheme="majorHAnsi" w:hAnsiTheme="majorHAnsi"/>
        </w:rPr>
      </w:pPr>
      <w:r>
        <w:rPr>
          <w:rFonts w:asciiTheme="majorHAnsi" w:hAnsiTheme="majorHAnsi"/>
        </w:rPr>
        <w:tab/>
      </w:r>
      <w:r w:rsidRPr="0038245E">
        <w:rPr>
          <w:rFonts w:asciiTheme="majorHAnsi" w:hAnsiTheme="majorHAnsi"/>
        </w:rPr>
        <w:t xml:space="preserve">2005 </w:t>
      </w:r>
      <w:r>
        <w:rPr>
          <w:rFonts w:asciiTheme="majorHAnsi" w:hAnsiTheme="majorHAnsi"/>
        </w:rPr>
        <w:tab/>
      </w:r>
      <w:r w:rsidRPr="0038245E">
        <w:rPr>
          <w:rFonts w:asciiTheme="majorHAnsi" w:hAnsiTheme="majorHAnsi"/>
        </w:rPr>
        <w:t xml:space="preserve">2% </w:t>
      </w:r>
      <w:r>
        <w:rPr>
          <w:rFonts w:asciiTheme="majorHAnsi" w:hAnsiTheme="majorHAnsi"/>
        </w:rPr>
        <w:tab/>
      </w:r>
      <w:r w:rsidRPr="0038245E">
        <w:rPr>
          <w:rFonts w:asciiTheme="majorHAnsi" w:hAnsiTheme="majorHAnsi"/>
        </w:rPr>
        <w:t>80 medewerkers</w:t>
      </w:r>
    </w:p>
    <w:p w:rsidR="004032BE" w:rsidRPr="0038245E" w:rsidRDefault="004032BE" w:rsidP="004032BE">
      <w:pPr>
        <w:pStyle w:val="Geenafstand"/>
        <w:ind w:left="709" w:hanging="349"/>
        <w:rPr>
          <w:rFonts w:asciiTheme="majorHAnsi" w:hAnsiTheme="majorHAnsi"/>
        </w:rPr>
      </w:pPr>
      <w:r>
        <w:rPr>
          <w:rFonts w:asciiTheme="majorHAnsi" w:hAnsiTheme="majorHAnsi"/>
        </w:rPr>
        <w:tab/>
      </w:r>
      <w:r w:rsidRPr="0038245E">
        <w:rPr>
          <w:rFonts w:asciiTheme="majorHAnsi" w:hAnsiTheme="majorHAnsi"/>
        </w:rPr>
        <w:t xml:space="preserve">2006 </w:t>
      </w:r>
      <w:r>
        <w:rPr>
          <w:rFonts w:asciiTheme="majorHAnsi" w:hAnsiTheme="majorHAnsi"/>
        </w:rPr>
        <w:tab/>
      </w:r>
      <w:r w:rsidRPr="0038245E">
        <w:rPr>
          <w:rFonts w:asciiTheme="majorHAnsi" w:hAnsiTheme="majorHAnsi"/>
        </w:rPr>
        <w:t xml:space="preserve">4% </w:t>
      </w:r>
      <w:r>
        <w:rPr>
          <w:rFonts w:asciiTheme="majorHAnsi" w:hAnsiTheme="majorHAnsi"/>
        </w:rPr>
        <w:tab/>
      </w:r>
      <w:r w:rsidRPr="0038245E">
        <w:rPr>
          <w:rFonts w:asciiTheme="majorHAnsi" w:hAnsiTheme="majorHAnsi"/>
        </w:rPr>
        <w:t>85 medewerkers</w:t>
      </w:r>
    </w:p>
    <w:p w:rsidR="004032BE" w:rsidRPr="0038245E" w:rsidRDefault="004032BE" w:rsidP="004032BE">
      <w:pPr>
        <w:pStyle w:val="Geenafstand"/>
        <w:ind w:left="709" w:hanging="349"/>
        <w:rPr>
          <w:rFonts w:asciiTheme="majorHAnsi" w:hAnsiTheme="majorHAnsi"/>
        </w:rPr>
      </w:pPr>
      <w:r>
        <w:rPr>
          <w:rFonts w:asciiTheme="majorHAnsi" w:hAnsiTheme="majorHAnsi"/>
        </w:rPr>
        <w:tab/>
      </w:r>
      <w:r w:rsidRPr="0038245E">
        <w:rPr>
          <w:rFonts w:asciiTheme="majorHAnsi" w:hAnsiTheme="majorHAnsi"/>
        </w:rPr>
        <w:t xml:space="preserve">2007 </w:t>
      </w:r>
      <w:r>
        <w:rPr>
          <w:rFonts w:asciiTheme="majorHAnsi" w:hAnsiTheme="majorHAnsi"/>
        </w:rPr>
        <w:tab/>
      </w:r>
      <w:r w:rsidRPr="0038245E">
        <w:rPr>
          <w:rFonts w:asciiTheme="majorHAnsi" w:hAnsiTheme="majorHAnsi"/>
        </w:rPr>
        <w:t xml:space="preserve">10% </w:t>
      </w:r>
      <w:r>
        <w:rPr>
          <w:rFonts w:asciiTheme="majorHAnsi" w:hAnsiTheme="majorHAnsi"/>
        </w:rPr>
        <w:tab/>
      </w:r>
      <w:r w:rsidRPr="0038245E">
        <w:rPr>
          <w:rFonts w:asciiTheme="majorHAnsi" w:hAnsiTheme="majorHAnsi"/>
        </w:rPr>
        <w:t>120 medewerkers</w:t>
      </w:r>
    </w:p>
    <w:p w:rsidR="004032BE" w:rsidRPr="0038245E" w:rsidRDefault="004032BE" w:rsidP="004032BE">
      <w:pPr>
        <w:pStyle w:val="Geenafstand"/>
        <w:ind w:left="709" w:hanging="349"/>
        <w:rPr>
          <w:rFonts w:asciiTheme="majorHAnsi" w:hAnsiTheme="majorHAnsi"/>
        </w:rPr>
      </w:pPr>
      <w:r>
        <w:rPr>
          <w:rFonts w:asciiTheme="majorHAnsi" w:hAnsiTheme="majorHAnsi"/>
        </w:rPr>
        <w:tab/>
      </w:r>
      <w:r w:rsidRPr="0038245E">
        <w:rPr>
          <w:rFonts w:asciiTheme="majorHAnsi" w:hAnsiTheme="majorHAnsi"/>
        </w:rPr>
        <w:t xml:space="preserve">Daarnaast heeft BNN in haar programmabeleid het streven, daar waar het logisch en </w:t>
      </w:r>
      <w:proofErr w:type="spellStart"/>
      <w:r w:rsidRPr="0038245E">
        <w:rPr>
          <w:rFonts w:asciiTheme="majorHAnsi" w:hAnsiTheme="majorHAnsi"/>
        </w:rPr>
        <w:t>mogelijkis</w:t>
      </w:r>
      <w:proofErr w:type="spellEnd"/>
      <w:r w:rsidRPr="0038245E">
        <w:rPr>
          <w:rFonts w:asciiTheme="majorHAnsi" w:hAnsiTheme="majorHAnsi"/>
        </w:rPr>
        <w:t xml:space="preserve">, </w:t>
      </w:r>
      <w:r w:rsidRPr="00187A37">
        <w:rPr>
          <w:rFonts w:asciiTheme="majorHAnsi" w:hAnsiTheme="majorHAnsi"/>
          <w:color w:val="FF0000"/>
        </w:rPr>
        <w:t>karakters uit verschillende bevolkingsgroepen</w:t>
      </w:r>
      <w:r w:rsidRPr="0038245E">
        <w:rPr>
          <w:rFonts w:asciiTheme="majorHAnsi" w:hAnsiTheme="majorHAnsi"/>
        </w:rPr>
        <w:t xml:space="preserve"> in te zetten.</w:t>
      </w:r>
      <w:r>
        <w:rPr>
          <w:rFonts w:asciiTheme="majorHAnsi" w:hAnsiTheme="majorHAnsi"/>
        </w:rPr>
        <w:t xml:space="preserve">” </w:t>
      </w:r>
      <w:r>
        <w:rPr>
          <w:rStyle w:val="Voetnootmarkering"/>
          <w:rFonts w:asciiTheme="majorHAnsi" w:hAnsiTheme="majorHAnsi"/>
        </w:rPr>
        <w:footnoteReference w:id="61"/>
      </w:r>
    </w:p>
    <w:p w:rsidR="004032BE" w:rsidRPr="004E09D0" w:rsidRDefault="004032BE" w:rsidP="004032BE">
      <w:pPr>
        <w:pStyle w:val="Geenafstand"/>
        <w:numPr>
          <w:ilvl w:val="0"/>
          <w:numId w:val="33"/>
        </w:numPr>
        <w:rPr>
          <w:rFonts w:asciiTheme="majorHAnsi" w:hAnsiTheme="majorHAnsi"/>
        </w:rPr>
      </w:pPr>
      <w:r w:rsidRPr="004E09D0">
        <w:rPr>
          <w:rFonts w:asciiTheme="majorHAnsi" w:hAnsiTheme="majorHAnsi"/>
        </w:rPr>
        <w:t xml:space="preserve">“De EO streeft ernaar het </w:t>
      </w:r>
      <w:proofErr w:type="spellStart"/>
      <w:r w:rsidRPr="004E09D0">
        <w:rPr>
          <w:rFonts w:asciiTheme="majorHAnsi" w:hAnsiTheme="majorHAnsi"/>
        </w:rPr>
        <w:t>diversiteitsbeleid</w:t>
      </w:r>
      <w:proofErr w:type="spellEnd"/>
      <w:r w:rsidRPr="004E09D0">
        <w:rPr>
          <w:rFonts w:asciiTheme="majorHAnsi" w:hAnsiTheme="majorHAnsi"/>
        </w:rPr>
        <w:t xml:space="preserve"> praktisch vorm te geven. We maken bij</w:t>
      </w:r>
      <w:r>
        <w:rPr>
          <w:rFonts w:asciiTheme="majorHAnsi" w:hAnsiTheme="majorHAnsi"/>
        </w:rPr>
        <w:t xml:space="preserve"> </w:t>
      </w:r>
      <w:r w:rsidRPr="004E09D0">
        <w:rPr>
          <w:rFonts w:asciiTheme="majorHAnsi" w:hAnsiTheme="majorHAnsi"/>
        </w:rPr>
        <w:t xml:space="preserve">programma's, gasten en onderwerpen keuzes om de diversiteit te bevorderen. Programma's als TTQ, Netwerk, Het Elfde uur, ‘t Zal je maar gebeuren en Hotdog zijn daar goede voorbeelden van. Binnen de kinderprogrammering heeft de EO ingezet op het </w:t>
      </w:r>
      <w:proofErr w:type="spellStart"/>
      <w:r w:rsidRPr="004E09D0">
        <w:rPr>
          <w:rFonts w:asciiTheme="majorHAnsi" w:hAnsiTheme="majorHAnsi"/>
        </w:rPr>
        <w:t>diversiteitsbeleid</w:t>
      </w:r>
      <w:proofErr w:type="spellEnd"/>
      <w:r w:rsidRPr="004E09D0">
        <w:rPr>
          <w:rFonts w:asciiTheme="majorHAnsi" w:hAnsiTheme="majorHAnsi"/>
        </w:rPr>
        <w:t xml:space="preserve"> bij presentatoren. </w:t>
      </w:r>
      <w:r w:rsidRPr="00187A37">
        <w:rPr>
          <w:rFonts w:asciiTheme="majorHAnsi" w:hAnsiTheme="majorHAnsi"/>
          <w:color w:val="FF0000"/>
        </w:rPr>
        <w:t xml:space="preserve">Sharon </w:t>
      </w:r>
      <w:proofErr w:type="spellStart"/>
      <w:r w:rsidRPr="00187A37">
        <w:rPr>
          <w:rFonts w:asciiTheme="majorHAnsi" w:hAnsiTheme="majorHAnsi"/>
          <w:color w:val="FF0000"/>
        </w:rPr>
        <w:t>Kips</w:t>
      </w:r>
      <w:proofErr w:type="spellEnd"/>
      <w:r w:rsidRPr="004E09D0">
        <w:rPr>
          <w:rFonts w:asciiTheme="majorHAnsi" w:hAnsiTheme="majorHAnsi"/>
        </w:rPr>
        <w:t xml:space="preserve"> is presentator van het nieuwe programma Groep 8 op Kamp. We hebben bewust gekozen voor </w:t>
      </w:r>
      <w:r w:rsidRPr="00187A37">
        <w:rPr>
          <w:rFonts w:asciiTheme="majorHAnsi" w:hAnsiTheme="majorHAnsi"/>
          <w:color w:val="FF0000"/>
        </w:rPr>
        <w:t>een klas uit Den Haag</w:t>
      </w:r>
      <w:r w:rsidRPr="004E09D0">
        <w:rPr>
          <w:rFonts w:asciiTheme="majorHAnsi" w:hAnsiTheme="majorHAnsi"/>
        </w:rPr>
        <w:t xml:space="preserve"> waar de diversiteit in het leerlingenbestand goed zichtbaar is. Ook werkt de EO samen met de NPS: Het ontwikkelen van het </w:t>
      </w:r>
      <w:proofErr w:type="spellStart"/>
      <w:r w:rsidRPr="004E09D0">
        <w:rPr>
          <w:rFonts w:asciiTheme="majorHAnsi" w:hAnsiTheme="majorHAnsi"/>
        </w:rPr>
        <w:t>format</w:t>
      </w:r>
      <w:proofErr w:type="spellEnd"/>
      <w:r w:rsidRPr="004E09D0">
        <w:rPr>
          <w:rFonts w:asciiTheme="majorHAnsi" w:hAnsiTheme="majorHAnsi"/>
        </w:rPr>
        <w:t xml:space="preserve"> 'Dichtbij Nederland', een </w:t>
      </w:r>
      <w:r w:rsidRPr="004E09D0">
        <w:rPr>
          <w:rFonts w:asciiTheme="majorHAnsi" w:hAnsiTheme="majorHAnsi"/>
        </w:rPr>
        <w:lastRenderedPageBreak/>
        <w:t xml:space="preserve">programma waar de diversiteit van de </w:t>
      </w:r>
      <w:r w:rsidRPr="00187A37">
        <w:rPr>
          <w:rFonts w:asciiTheme="majorHAnsi" w:hAnsiTheme="majorHAnsi"/>
          <w:color w:val="FF0000"/>
        </w:rPr>
        <w:t>medelanders</w:t>
      </w:r>
      <w:r w:rsidRPr="004E09D0">
        <w:rPr>
          <w:rFonts w:asciiTheme="majorHAnsi" w:hAnsiTheme="majorHAnsi"/>
        </w:rPr>
        <w:t xml:space="preserve"> centraal staat. Op het interne, personele vlak investeert de EO in </w:t>
      </w:r>
      <w:r w:rsidRPr="00187A37">
        <w:rPr>
          <w:rFonts w:asciiTheme="majorHAnsi" w:hAnsiTheme="majorHAnsi"/>
          <w:color w:val="FFC000"/>
        </w:rPr>
        <w:t>het 'verkleuren'</w:t>
      </w:r>
      <w:r w:rsidRPr="004E09D0">
        <w:rPr>
          <w:rFonts w:asciiTheme="majorHAnsi" w:hAnsiTheme="majorHAnsi"/>
        </w:rPr>
        <w:t xml:space="preserve"> van ons personeelsbestand. De EO participeert in het project bij de Media Academie, waar </w:t>
      </w:r>
      <w:r w:rsidRPr="00187A37">
        <w:rPr>
          <w:rFonts w:asciiTheme="majorHAnsi" w:hAnsiTheme="majorHAnsi"/>
          <w:color w:val="FFC000"/>
        </w:rPr>
        <w:t xml:space="preserve">hoogopgeleide studenten met een andere culturele achtergrond </w:t>
      </w:r>
      <w:r w:rsidRPr="004E09D0">
        <w:rPr>
          <w:rFonts w:asciiTheme="majorHAnsi" w:hAnsiTheme="majorHAnsi"/>
        </w:rPr>
        <w:t>een aanvullend studietraject krijgen aangeboden, gecombineerd met een werkplek. De bedoeling is dat deze studenten na de opleiding binnen de omroep aan de slag gaan.”</w:t>
      </w:r>
      <w:r>
        <w:rPr>
          <w:rStyle w:val="Voetnootmarkering"/>
          <w:rFonts w:asciiTheme="majorHAnsi" w:hAnsiTheme="majorHAnsi"/>
        </w:rPr>
        <w:footnoteReference w:id="62"/>
      </w:r>
    </w:p>
    <w:p w:rsidR="004032BE" w:rsidRPr="004E09D0" w:rsidRDefault="004032BE" w:rsidP="004032BE">
      <w:pPr>
        <w:pStyle w:val="Lijstalinea"/>
        <w:numPr>
          <w:ilvl w:val="0"/>
          <w:numId w:val="33"/>
        </w:numPr>
        <w:autoSpaceDE w:val="0"/>
        <w:autoSpaceDN w:val="0"/>
        <w:adjustRightInd w:val="0"/>
        <w:spacing w:after="0" w:line="240" w:lineRule="auto"/>
        <w:rPr>
          <w:rFonts w:asciiTheme="majorHAnsi" w:hAnsiTheme="majorHAnsi"/>
        </w:rPr>
      </w:pPr>
      <w:r w:rsidRPr="004E09D0">
        <w:rPr>
          <w:rFonts w:asciiTheme="majorHAnsi" w:hAnsiTheme="majorHAnsi" w:cs="TTE11F3C50t00"/>
        </w:rPr>
        <w:t xml:space="preserve">NCRV: “Bij de intekening 2007 is opgave gedaan van de manier waarop ieder programma bijdraagt aan de weerspiegeling van de diversiteit van de samenleving. De werving en selectie van </w:t>
      </w:r>
      <w:r w:rsidRPr="00187A37">
        <w:rPr>
          <w:rFonts w:asciiTheme="majorHAnsi" w:hAnsiTheme="majorHAnsi" w:cs="TTE11F3C50t00"/>
          <w:color w:val="FFC000"/>
        </w:rPr>
        <w:t>medewerkers uit niet-westerse culturen</w:t>
      </w:r>
      <w:r w:rsidRPr="004E09D0">
        <w:rPr>
          <w:rFonts w:asciiTheme="majorHAnsi" w:hAnsiTheme="majorHAnsi" w:cs="TTE11F3C50t00"/>
        </w:rPr>
        <w:t xml:space="preserve"> heeft, ondanks de </w:t>
      </w:r>
      <w:r w:rsidRPr="004E09D0">
        <w:rPr>
          <w:rFonts w:asciiTheme="majorHAnsi" w:hAnsiTheme="majorHAnsi" w:cs="TTE11F2448t00"/>
        </w:rPr>
        <w:t xml:space="preserve">Multiculturele Rapportage 2007 NPO / </w:t>
      </w:r>
      <w:r w:rsidRPr="004E09D0">
        <w:rPr>
          <w:rFonts w:asciiTheme="majorHAnsi" w:hAnsiTheme="majorHAnsi" w:cs="TTE11F3C50t00"/>
        </w:rPr>
        <w:t xml:space="preserve">Media en </w:t>
      </w:r>
      <w:r w:rsidRPr="004E09D0">
        <w:rPr>
          <w:rFonts w:asciiTheme="majorHAnsi" w:hAnsiTheme="majorHAnsi" w:cs="TTE11F2448t00"/>
        </w:rPr>
        <w:t xml:space="preserve">pagina </w:t>
      </w:r>
      <w:r w:rsidRPr="004E09D0">
        <w:rPr>
          <w:rFonts w:asciiTheme="majorHAnsi" w:hAnsiTheme="majorHAnsi" w:cs="TTE11F3C50t00"/>
        </w:rPr>
        <w:t xml:space="preserve">40 Financieel Beleid inschakeling van gespecialiseerde bureaus, nog niet het gewenste resultaat opgeleverd. In het kader van de </w:t>
      </w:r>
      <w:proofErr w:type="spellStart"/>
      <w:r w:rsidRPr="004E09D0">
        <w:rPr>
          <w:rFonts w:asciiTheme="majorHAnsi" w:hAnsiTheme="majorHAnsi" w:cs="TTE11F3C50t00"/>
        </w:rPr>
        <w:t>Master</w:t>
      </w:r>
      <w:proofErr w:type="spellEnd"/>
      <w:r w:rsidRPr="004E09D0">
        <w:rPr>
          <w:rFonts w:asciiTheme="majorHAnsi" w:hAnsiTheme="majorHAnsi" w:cs="TTE11F3C50t00"/>
        </w:rPr>
        <w:t xml:space="preserve"> Journalistiek en Multicultureel Talent van de Media-academie heeft de NCRV aangegeven in 2008 </w:t>
      </w:r>
      <w:r w:rsidRPr="00187A37">
        <w:rPr>
          <w:rFonts w:asciiTheme="majorHAnsi" w:hAnsiTheme="majorHAnsi" w:cs="TTE11F3C50t00"/>
          <w:color w:val="FFC000"/>
        </w:rPr>
        <w:t xml:space="preserve">een trainee met een </w:t>
      </w:r>
      <w:proofErr w:type="spellStart"/>
      <w:r w:rsidRPr="00187A37">
        <w:rPr>
          <w:rFonts w:asciiTheme="majorHAnsi" w:hAnsiTheme="majorHAnsi" w:cs="TTE11F3C50t00"/>
          <w:color w:val="FFC000"/>
        </w:rPr>
        <w:t>bi-culturele</w:t>
      </w:r>
      <w:proofErr w:type="spellEnd"/>
      <w:r w:rsidRPr="00187A37">
        <w:rPr>
          <w:rFonts w:asciiTheme="majorHAnsi" w:hAnsiTheme="majorHAnsi" w:cs="TTE11F3C50t00"/>
          <w:color w:val="FFC000"/>
        </w:rPr>
        <w:t xml:space="preserve"> achtergrond</w:t>
      </w:r>
      <w:r w:rsidRPr="004E09D0">
        <w:rPr>
          <w:rFonts w:asciiTheme="majorHAnsi" w:hAnsiTheme="majorHAnsi" w:cs="TTE11F3C50t00"/>
        </w:rPr>
        <w:t xml:space="preserve"> te willen opnemen in het stagetraject. Meer in het algemeen: de NCRV werkt naar vermogen mee aan de invulling van afspraken die binnen de NPO over diversiteit worden gemaakt. </w:t>
      </w:r>
      <w:r w:rsidRPr="00187A37">
        <w:rPr>
          <w:rFonts w:asciiTheme="majorHAnsi" w:hAnsiTheme="majorHAnsi" w:cs="TTE11F3C50t00"/>
          <w:color w:val="FFC000"/>
        </w:rPr>
        <w:t>Een bestuurslid</w:t>
      </w:r>
      <w:r w:rsidRPr="00187A37">
        <w:rPr>
          <w:rFonts w:asciiTheme="majorHAnsi" w:hAnsiTheme="majorHAnsi" w:cs="TTE11F3C50t00"/>
          <w:color w:val="FF0000"/>
        </w:rPr>
        <w:t>, een presentator</w:t>
      </w:r>
      <w:r w:rsidRPr="00187A37">
        <w:rPr>
          <w:rFonts w:asciiTheme="majorHAnsi" w:hAnsiTheme="majorHAnsi" w:cs="TTE11F3C50t00"/>
          <w:color w:val="FFC000"/>
        </w:rPr>
        <w:t xml:space="preserve"> en acht medewerkers geven kleur</w:t>
      </w:r>
      <w:r w:rsidRPr="004E09D0">
        <w:rPr>
          <w:rFonts w:asciiTheme="majorHAnsi" w:hAnsiTheme="majorHAnsi" w:cs="TTE11F3C50t00"/>
        </w:rPr>
        <w:t xml:space="preserve"> aan de organisatie in de zin van de definitie van </w:t>
      </w:r>
      <w:proofErr w:type="spellStart"/>
      <w:r w:rsidRPr="004E09D0">
        <w:rPr>
          <w:rFonts w:asciiTheme="majorHAnsi" w:hAnsiTheme="majorHAnsi" w:cs="TTE11F3C50t00"/>
        </w:rPr>
        <w:t>diversiteitsbeleid</w:t>
      </w:r>
      <w:proofErr w:type="spellEnd"/>
      <w:r w:rsidRPr="004E09D0">
        <w:rPr>
          <w:rFonts w:asciiTheme="majorHAnsi" w:hAnsiTheme="majorHAnsi" w:cs="TTE11F3C50t00"/>
        </w:rPr>
        <w:t xml:space="preserve">.” </w:t>
      </w:r>
      <w:r>
        <w:rPr>
          <w:rStyle w:val="Voetnootmarkering"/>
          <w:rFonts w:asciiTheme="majorHAnsi" w:hAnsiTheme="majorHAnsi" w:cs="TTE11F3C50t00"/>
        </w:rPr>
        <w:footnoteReference w:id="63"/>
      </w:r>
    </w:p>
    <w:p w:rsidR="004032BE" w:rsidRDefault="004032BE" w:rsidP="004032BE">
      <w:pPr>
        <w:pStyle w:val="Geenafstand"/>
        <w:numPr>
          <w:ilvl w:val="0"/>
          <w:numId w:val="33"/>
        </w:numPr>
        <w:rPr>
          <w:rFonts w:asciiTheme="majorHAnsi" w:hAnsiTheme="majorHAnsi"/>
        </w:rPr>
      </w:pPr>
      <w:r w:rsidRPr="00334E52">
        <w:rPr>
          <w:rFonts w:asciiTheme="majorHAnsi" w:hAnsiTheme="majorHAnsi"/>
        </w:rPr>
        <w:t xml:space="preserve">“De VPRO zoekt voor haar programma’s actief naar gasten en sprekers met </w:t>
      </w:r>
      <w:r w:rsidRPr="00187A37">
        <w:rPr>
          <w:rFonts w:asciiTheme="majorHAnsi" w:hAnsiTheme="majorHAnsi"/>
          <w:color w:val="FF0000"/>
        </w:rPr>
        <w:t xml:space="preserve">verschillende nationaliteiten, en uiteenlopende culturele en godsdienstige achtergronden. </w:t>
      </w:r>
      <w:r w:rsidRPr="00334E52">
        <w:rPr>
          <w:rFonts w:asciiTheme="majorHAnsi" w:hAnsiTheme="majorHAnsi"/>
        </w:rPr>
        <w:t xml:space="preserve">Programma’s als Tegenlicht, Holland </w:t>
      </w:r>
      <w:proofErr w:type="spellStart"/>
      <w:r w:rsidRPr="00334E52">
        <w:rPr>
          <w:rFonts w:asciiTheme="majorHAnsi" w:hAnsiTheme="majorHAnsi"/>
        </w:rPr>
        <w:t>Doc</w:t>
      </w:r>
      <w:proofErr w:type="spellEnd"/>
      <w:r w:rsidRPr="00334E52">
        <w:rPr>
          <w:rFonts w:asciiTheme="majorHAnsi" w:hAnsiTheme="majorHAnsi"/>
        </w:rPr>
        <w:t xml:space="preserve"> en </w:t>
      </w:r>
      <w:proofErr w:type="spellStart"/>
      <w:r w:rsidRPr="00334E52">
        <w:rPr>
          <w:rFonts w:asciiTheme="majorHAnsi" w:hAnsiTheme="majorHAnsi"/>
        </w:rPr>
        <w:t>VPRO’s</w:t>
      </w:r>
      <w:proofErr w:type="spellEnd"/>
      <w:r w:rsidRPr="00334E52">
        <w:rPr>
          <w:rFonts w:asciiTheme="majorHAnsi" w:hAnsiTheme="majorHAnsi"/>
        </w:rPr>
        <w:t xml:space="preserve"> Import spelen regelmatig expliciet in op kwesties die de multiculturele samenleving aangaan. Zij geven door onderwerpskeuze specifiek aandacht aan verschillende landen, culturen en (etnische) diversiteit. Er zijn al </w:t>
      </w:r>
      <w:r w:rsidRPr="00187A37">
        <w:rPr>
          <w:rFonts w:asciiTheme="majorHAnsi" w:hAnsiTheme="majorHAnsi"/>
          <w:color w:val="FFC000"/>
        </w:rPr>
        <w:t>makers en redactieleden van diverse etnische achtergronden</w:t>
      </w:r>
      <w:r w:rsidRPr="00334E52">
        <w:rPr>
          <w:rFonts w:asciiTheme="majorHAnsi" w:hAnsiTheme="majorHAnsi"/>
        </w:rPr>
        <w:t xml:space="preserve"> werkzaam op de redacties van Zomergasten, Wintergasten, Room 101 en Tegenlicht. Om dit, en diversiteit als geheel te bevorderen is in september 2007 het project ‘Meer diversiteit bij de VPRO’ van start gegaan. Het projectteam bestaat uit </w:t>
      </w:r>
      <w:r w:rsidRPr="00041DB7">
        <w:rPr>
          <w:rFonts w:asciiTheme="majorHAnsi" w:hAnsiTheme="majorHAnsi"/>
          <w:color w:val="FFC000"/>
        </w:rPr>
        <w:t xml:space="preserve">Harry Hosman en </w:t>
      </w:r>
      <w:proofErr w:type="spellStart"/>
      <w:r w:rsidRPr="00041DB7">
        <w:rPr>
          <w:rFonts w:asciiTheme="majorHAnsi" w:hAnsiTheme="majorHAnsi"/>
          <w:color w:val="FFC000"/>
        </w:rPr>
        <w:t>Shirley</w:t>
      </w:r>
      <w:proofErr w:type="spellEnd"/>
      <w:r w:rsidRPr="00041DB7">
        <w:rPr>
          <w:rFonts w:asciiTheme="majorHAnsi" w:hAnsiTheme="majorHAnsi"/>
          <w:color w:val="FFC000"/>
        </w:rPr>
        <w:t xml:space="preserve"> </w:t>
      </w:r>
      <w:proofErr w:type="spellStart"/>
      <w:r w:rsidRPr="00041DB7">
        <w:rPr>
          <w:rFonts w:asciiTheme="majorHAnsi" w:hAnsiTheme="majorHAnsi"/>
          <w:color w:val="FFC000"/>
        </w:rPr>
        <w:t>Khoeblal</w:t>
      </w:r>
      <w:proofErr w:type="spellEnd"/>
      <w:r w:rsidRPr="00334E52">
        <w:rPr>
          <w:rFonts w:asciiTheme="majorHAnsi" w:hAnsiTheme="majorHAnsi"/>
        </w:rPr>
        <w:t xml:space="preserve">. In 2007 heeft de VPRO besloten dat er een extra inspanning nodig is om de personeelssamenstelling, zowel voor als achter de schermen, bij radio, televisie, gids, internet en op alle afdelingen en niveaus binnen de werkorganisatie </w:t>
      </w:r>
      <w:proofErr w:type="spellStart"/>
      <w:r w:rsidRPr="00187A37">
        <w:rPr>
          <w:rFonts w:asciiTheme="majorHAnsi" w:hAnsiTheme="majorHAnsi"/>
          <w:color w:val="FFC000"/>
        </w:rPr>
        <w:t>diverser</w:t>
      </w:r>
      <w:proofErr w:type="spellEnd"/>
      <w:r w:rsidRPr="00187A37">
        <w:rPr>
          <w:rFonts w:asciiTheme="majorHAnsi" w:hAnsiTheme="majorHAnsi"/>
          <w:color w:val="FFC000"/>
        </w:rPr>
        <w:t xml:space="preserve"> (gekleurder, evenwichtiger)</w:t>
      </w:r>
      <w:r w:rsidRPr="00334E52">
        <w:rPr>
          <w:rFonts w:asciiTheme="majorHAnsi" w:hAnsiTheme="majorHAnsi"/>
        </w:rPr>
        <w:t xml:space="preserve"> te maken. Ingezet wordt op meer diversiteit in de programma’s (beeldvorming) en in de redacties van de VPRO. Enerzijds wordt </w:t>
      </w:r>
      <w:r w:rsidRPr="00187A37">
        <w:rPr>
          <w:rFonts w:asciiTheme="majorHAnsi" w:hAnsiTheme="majorHAnsi"/>
          <w:color w:val="FFC000"/>
        </w:rPr>
        <w:t>divers talent</w:t>
      </w:r>
      <w:r w:rsidRPr="00334E52">
        <w:rPr>
          <w:rFonts w:asciiTheme="majorHAnsi" w:hAnsiTheme="majorHAnsi"/>
        </w:rPr>
        <w:t xml:space="preserve"> </w:t>
      </w:r>
      <w:proofErr w:type="spellStart"/>
      <w:r w:rsidRPr="00334E52">
        <w:rPr>
          <w:rFonts w:asciiTheme="majorHAnsi" w:hAnsiTheme="majorHAnsi"/>
        </w:rPr>
        <w:t>gescout</w:t>
      </w:r>
      <w:proofErr w:type="spellEnd"/>
      <w:r w:rsidRPr="00334E52">
        <w:rPr>
          <w:rFonts w:asciiTheme="majorHAnsi" w:hAnsiTheme="majorHAnsi"/>
        </w:rPr>
        <w:t xml:space="preserve">, binnengehaald, gecoacht en gevolgd, en worden nieuwe groepen, andere netwerken aan de VPRO gekoppeld; anderzijds zal gewerkt worden aan een gestage cultuurverandering binnen de VPRO ten aanzien van het thema diversiteit. In het project richt </w:t>
      </w:r>
      <w:proofErr w:type="spellStart"/>
      <w:r w:rsidRPr="00334E52">
        <w:rPr>
          <w:rFonts w:asciiTheme="majorHAnsi" w:hAnsiTheme="majorHAnsi"/>
        </w:rPr>
        <w:t>VPRO’s</w:t>
      </w:r>
      <w:proofErr w:type="spellEnd"/>
      <w:r w:rsidRPr="00334E52">
        <w:rPr>
          <w:rFonts w:asciiTheme="majorHAnsi" w:hAnsiTheme="majorHAnsi"/>
        </w:rPr>
        <w:t xml:space="preserve"> </w:t>
      </w:r>
      <w:proofErr w:type="spellStart"/>
      <w:r w:rsidRPr="00334E52">
        <w:rPr>
          <w:rFonts w:asciiTheme="majorHAnsi" w:hAnsiTheme="majorHAnsi"/>
        </w:rPr>
        <w:t>diversiteitsbeleid</w:t>
      </w:r>
      <w:proofErr w:type="spellEnd"/>
      <w:r w:rsidRPr="00334E52">
        <w:rPr>
          <w:rFonts w:asciiTheme="majorHAnsi" w:hAnsiTheme="majorHAnsi"/>
        </w:rPr>
        <w:t xml:space="preserve"> zich op de volgende pijlers:</w:t>
      </w:r>
    </w:p>
    <w:p w:rsidR="004032BE" w:rsidRPr="00334E52" w:rsidRDefault="004032BE" w:rsidP="004032BE">
      <w:pPr>
        <w:pStyle w:val="Geenafstand"/>
        <w:ind w:left="720"/>
        <w:rPr>
          <w:rFonts w:asciiTheme="majorHAnsi" w:hAnsiTheme="majorHAnsi"/>
        </w:rPr>
      </w:pPr>
      <w:r w:rsidRPr="003B3ED7">
        <w:rPr>
          <w:rFonts w:asciiTheme="majorHAnsi" w:hAnsiTheme="majorHAnsi"/>
        </w:rPr>
        <w:t>Het vergroten van de instroom en doorstroom van vrouwelijk presentatie- en</w:t>
      </w:r>
      <w:r>
        <w:rPr>
          <w:rFonts w:asciiTheme="majorHAnsi" w:hAnsiTheme="majorHAnsi"/>
        </w:rPr>
        <w:t xml:space="preserve"> </w:t>
      </w:r>
      <w:r w:rsidRPr="00334E52">
        <w:rPr>
          <w:rFonts w:asciiTheme="majorHAnsi" w:hAnsiTheme="majorHAnsi"/>
        </w:rPr>
        <w:t>redactietalent;</w:t>
      </w:r>
      <w:r>
        <w:rPr>
          <w:rFonts w:asciiTheme="majorHAnsi" w:hAnsiTheme="majorHAnsi"/>
        </w:rPr>
        <w:t xml:space="preserve"> </w:t>
      </w:r>
      <w:r w:rsidRPr="00334E52">
        <w:rPr>
          <w:rFonts w:asciiTheme="majorHAnsi" w:hAnsiTheme="majorHAnsi"/>
        </w:rPr>
        <w:t xml:space="preserve">Het vergroten van de instroom en doorstroom van </w:t>
      </w:r>
      <w:r w:rsidRPr="00187A37">
        <w:rPr>
          <w:rFonts w:asciiTheme="majorHAnsi" w:hAnsiTheme="majorHAnsi"/>
          <w:color w:val="FFC000"/>
        </w:rPr>
        <w:t xml:space="preserve">allochtoon </w:t>
      </w:r>
      <w:r w:rsidRPr="00187A37">
        <w:rPr>
          <w:rFonts w:asciiTheme="majorHAnsi" w:hAnsiTheme="majorHAnsi"/>
          <w:color w:val="FF0000"/>
        </w:rPr>
        <w:t>presentatie-</w:t>
      </w:r>
      <w:r w:rsidRPr="00187A37">
        <w:rPr>
          <w:rFonts w:asciiTheme="majorHAnsi" w:hAnsiTheme="majorHAnsi"/>
          <w:color w:val="FFC000"/>
        </w:rPr>
        <w:t xml:space="preserve"> en redactietalent (m.n. </w:t>
      </w:r>
      <w:proofErr w:type="spellStart"/>
      <w:r w:rsidRPr="00187A37">
        <w:rPr>
          <w:rFonts w:asciiTheme="majorHAnsi" w:hAnsiTheme="majorHAnsi"/>
          <w:color w:val="FFC000"/>
        </w:rPr>
        <w:t>niet-Westerse</w:t>
      </w:r>
      <w:proofErr w:type="spellEnd"/>
      <w:r w:rsidRPr="00187A37">
        <w:rPr>
          <w:rFonts w:asciiTheme="majorHAnsi" w:hAnsiTheme="majorHAnsi"/>
          <w:color w:val="FFC000"/>
        </w:rPr>
        <w:t xml:space="preserve"> allochtonen: Turken, Marokkanen, </w:t>
      </w:r>
      <w:proofErr w:type="spellStart"/>
      <w:r w:rsidRPr="00187A37">
        <w:rPr>
          <w:rFonts w:asciiTheme="majorHAnsi" w:hAnsiTheme="majorHAnsi"/>
          <w:color w:val="FFC000"/>
        </w:rPr>
        <w:t>Surinamers</w:t>
      </w:r>
      <w:proofErr w:type="spellEnd"/>
      <w:r w:rsidRPr="00187A37">
        <w:rPr>
          <w:rFonts w:asciiTheme="majorHAnsi" w:hAnsiTheme="majorHAnsi"/>
          <w:color w:val="FFC000"/>
        </w:rPr>
        <w:t xml:space="preserve">, </w:t>
      </w:r>
      <w:proofErr w:type="spellStart"/>
      <w:r w:rsidRPr="00187A37">
        <w:rPr>
          <w:rFonts w:asciiTheme="majorHAnsi" w:hAnsiTheme="majorHAnsi"/>
          <w:color w:val="FFC000"/>
        </w:rPr>
        <w:t>Antillianen</w:t>
      </w:r>
      <w:proofErr w:type="spellEnd"/>
      <w:r w:rsidRPr="00187A37">
        <w:rPr>
          <w:rFonts w:asciiTheme="majorHAnsi" w:hAnsiTheme="majorHAnsi"/>
          <w:color w:val="FFC000"/>
        </w:rPr>
        <w:t>)</w:t>
      </w:r>
      <w:r w:rsidRPr="00334E52">
        <w:rPr>
          <w:rFonts w:asciiTheme="majorHAnsi" w:hAnsiTheme="majorHAnsi"/>
        </w:rPr>
        <w:t xml:space="preserve">.In 2007 is in het kader van dit project begonnen met het opzetten van een informatiesysteem (database) van vrouwelijke talenten en </w:t>
      </w:r>
      <w:r w:rsidRPr="00187A37">
        <w:rPr>
          <w:rFonts w:asciiTheme="majorHAnsi" w:hAnsiTheme="majorHAnsi"/>
          <w:color w:val="FF0000"/>
        </w:rPr>
        <w:t>talentvolle allochtonen</w:t>
      </w:r>
      <w:r w:rsidRPr="00334E52">
        <w:rPr>
          <w:rFonts w:asciiTheme="majorHAnsi" w:hAnsiTheme="majorHAnsi"/>
        </w:rPr>
        <w:t xml:space="preserve">. Ook wordt gewerkt aan een inventarisatie van journalistiek talent bij de VPRO.” </w:t>
      </w:r>
      <w:r w:rsidRPr="00334E52">
        <w:rPr>
          <w:rStyle w:val="Voetnootmarkering"/>
          <w:rFonts w:asciiTheme="majorHAnsi" w:hAnsiTheme="majorHAnsi"/>
        </w:rPr>
        <w:footnoteReference w:id="64"/>
      </w:r>
    </w:p>
    <w:p w:rsidR="004032BE" w:rsidRDefault="004032BE" w:rsidP="004032BE">
      <w:pPr>
        <w:pStyle w:val="Geenafstand"/>
        <w:numPr>
          <w:ilvl w:val="0"/>
          <w:numId w:val="33"/>
        </w:numPr>
        <w:rPr>
          <w:rFonts w:asciiTheme="majorHAnsi" w:hAnsiTheme="majorHAnsi"/>
        </w:rPr>
      </w:pPr>
      <w:r w:rsidRPr="00334E52">
        <w:rPr>
          <w:rFonts w:asciiTheme="majorHAnsi" w:hAnsiTheme="majorHAnsi"/>
        </w:rPr>
        <w:lastRenderedPageBreak/>
        <w:t>“De NPS is in 2007 met veel nieuwe multiculturele programma´s gekomen en heeft de reeds</w:t>
      </w:r>
      <w:r>
        <w:rPr>
          <w:rFonts w:asciiTheme="majorHAnsi" w:hAnsiTheme="majorHAnsi"/>
        </w:rPr>
        <w:t xml:space="preserve"> </w:t>
      </w:r>
      <w:r w:rsidRPr="00334E52">
        <w:rPr>
          <w:rFonts w:asciiTheme="majorHAnsi" w:hAnsiTheme="majorHAnsi"/>
        </w:rPr>
        <w:t>bestaande verder ontwikkeld. Op het gebied van personeel en organisatie zijn verschillende belangrijke projecten tot stand gebracht die de diversiteit bevorderen en verbeteren.</w:t>
      </w:r>
    </w:p>
    <w:p w:rsidR="004032BE" w:rsidRDefault="004032BE" w:rsidP="004032BE">
      <w:pPr>
        <w:pStyle w:val="Geenafstand"/>
        <w:ind w:left="720"/>
        <w:rPr>
          <w:rFonts w:asciiTheme="majorHAnsi" w:hAnsiTheme="majorHAnsi"/>
        </w:rPr>
      </w:pPr>
      <w:r w:rsidRPr="004E09D0">
        <w:rPr>
          <w:rFonts w:asciiTheme="majorHAnsi" w:hAnsiTheme="majorHAnsi"/>
        </w:rPr>
        <w:t xml:space="preserve">-Het multiculturele programma bij uitstek, </w:t>
      </w:r>
      <w:proofErr w:type="spellStart"/>
      <w:r w:rsidRPr="004E09D0">
        <w:rPr>
          <w:rFonts w:asciiTheme="majorHAnsi" w:hAnsiTheme="majorHAnsi" w:cs="TTE11F2448t00"/>
        </w:rPr>
        <w:t>Raymann</w:t>
      </w:r>
      <w:proofErr w:type="spellEnd"/>
      <w:r w:rsidRPr="004E09D0">
        <w:rPr>
          <w:rFonts w:asciiTheme="majorHAnsi" w:hAnsiTheme="majorHAnsi" w:cs="TTE11F2448t00"/>
        </w:rPr>
        <w:t xml:space="preserve"> is Laat </w:t>
      </w:r>
      <w:r w:rsidRPr="004E09D0">
        <w:rPr>
          <w:rFonts w:asciiTheme="majorHAnsi" w:hAnsiTheme="majorHAnsi"/>
        </w:rPr>
        <w:t>werd door steeds meer mensen bekeken en verhuisde van Nederland3 naar Nederland1, waar het een vaste plaats op de zaterdagavond kreeg.</w:t>
      </w:r>
    </w:p>
    <w:p w:rsidR="004032BE" w:rsidRDefault="004032BE" w:rsidP="004032BE">
      <w:pPr>
        <w:pStyle w:val="Geenafstand"/>
        <w:ind w:left="720"/>
        <w:rPr>
          <w:rFonts w:asciiTheme="majorHAnsi" w:hAnsiTheme="majorHAnsi"/>
        </w:rPr>
      </w:pPr>
      <w:r>
        <w:rPr>
          <w:rFonts w:asciiTheme="majorHAnsi" w:hAnsiTheme="majorHAnsi" w:cs="TTE11F2448t00"/>
        </w:rPr>
        <w:t>-</w:t>
      </w:r>
      <w:proofErr w:type="spellStart"/>
      <w:r w:rsidRPr="00334E52">
        <w:rPr>
          <w:rFonts w:asciiTheme="majorHAnsi" w:hAnsiTheme="majorHAnsi" w:cs="TTE11F2448t00"/>
        </w:rPr>
        <w:t>PREMtime</w:t>
      </w:r>
      <w:proofErr w:type="spellEnd"/>
      <w:r w:rsidRPr="00334E52">
        <w:rPr>
          <w:rFonts w:asciiTheme="majorHAnsi" w:hAnsiTheme="majorHAnsi" w:cs="TTE11F2448t00"/>
        </w:rPr>
        <w:t xml:space="preserve"> </w:t>
      </w:r>
      <w:r w:rsidRPr="00334E52">
        <w:rPr>
          <w:rFonts w:asciiTheme="majorHAnsi" w:hAnsiTheme="majorHAnsi"/>
        </w:rPr>
        <w:t>kreeg veel publiciteit en de redactie maakte samen met Pauw en</w:t>
      </w:r>
      <w:r>
        <w:rPr>
          <w:rFonts w:asciiTheme="majorHAnsi" w:hAnsiTheme="majorHAnsi"/>
        </w:rPr>
        <w:t xml:space="preserve"> </w:t>
      </w:r>
      <w:r w:rsidRPr="00334E52">
        <w:rPr>
          <w:rFonts w:asciiTheme="majorHAnsi" w:hAnsiTheme="majorHAnsi"/>
        </w:rPr>
        <w:t>Witteman in december een historische programma middenin Amsterdam/West. Prem,</w:t>
      </w:r>
      <w:r>
        <w:rPr>
          <w:rFonts w:asciiTheme="majorHAnsi" w:hAnsiTheme="majorHAnsi"/>
        </w:rPr>
        <w:t xml:space="preserve"> </w:t>
      </w:r>
      <w:r w:rsidRPr="00334E52">
        <w:rPr>
          <w:rFonts w:asciiTheme="majorHAnsi" w:hAnsiTheme="majorHAnsi"/>
        </w:rPr>
        <w:t xml:space="preserve">Pauw en Witteman Hoezo No Go. De autoriteiten versus een zaal vol </w:t>
      </w:r>
      <w:r w:rsidRPr="00187A37">
        <w:rPr>
          <w:rFonts w:asciiTheme="majorHAnsi" w:hAnsiTheme="majorHAnsi"/>
          <w:color w:val="FF0000"/>
        </w:rPr>
        <w:t>Marokkaanse Nederlanders</w:t>
      </w:r>
      <w:r w:rsidRPr="00334E52">
        <w:rPr>
          <w:rFonts w:asciiTheme="majorHAnsi" w:hAnsiTheme="majorHAnsi"/>
        </w:rPr>
        <w:t>.</w:t>
      </w:r>
      <w:r>
        <w:rPr>
          <w:rFonts w:asciiTheme="majorHAnsi" w:hAnsiTheme="majorHAnsi"/>
        </w:rPr>
        <w:t xml:space="preserve"> </w:t>
      </w:r>
      <w:r w:rsidRPr="004E09D0">
        <w:rPr>
          <w:rFonts w:asciiTheme="majorHAnsi" w:hAnsiTheme="majorHAnsi"/>
        </w:rPr>
        <w:t xml:space="preserve">–Met </w:t>
      </w:r>
      <w:proofErr w:type="spellStart"/>
      <w:r w:rsidRPr="004E09D0">
        <w:rPr>
          <w:rFonts w:asciiTheme="majorHAnsi" w:hAnsiTheme="majorHAnsi" w:cs="TTE11F2448t00"/>
        </w:rPr>
        <w:t>Dunya</w:t>
      </w:r>
      <w:proofErr w:type="spellEnd"/>
      <w:r w:rsidRPr="004E09D0">
        <w:rPr>
          <w:rFonts w:asciiTheme="majorHAnsi" w:hAnsiTheme="majorHAnsi" w:cs="TTE11F2448t00"/>
        </w:rPr>
        <w:t xml:space="preserve"> en </w:t>
      </w:r>
      <w:proofErr w:type="spellStart"/>
      <w:r w:rsidRPr="004E09D0">
        <w:rPr>
          <w:rFonts w:asciiTheme="majorHAnsi" w:hAnsiTheme="majorHAnsi" w:cs="TTE11F2448t00"/>
        </w:rPr>
        <w:t>Desie</w:t>
      </w:r>
      <w:proofErr w:type="spellEnd"/>
      <w:r w:rsidRPr="004E09D0">
        <w:rPr>
          <w:rFonts w:asciiTheme="majorHAnsi" w:hAnsiTheme="majorHAnsi" w:cs="TTE11F2448t00"/>
        </w:rPr>
        <w:t xml:space="preserve"> </w:t>
      </w:r>
      <w:r w:rsidRPr="004E09D0">
        <w:rPr>
          <w:rFonts w:asciiTheme="majorHAnsi" w:hAnsiTheme="majorHAnsi"/>
        </w:rPr>
        <w:t xml:space="preserve">en </w:t>
      </w:r>
      <w:r w:rsidRPr="004E09D0">
        <w:rPr>
          <w:rFonts w:asciiTheme="majorHAnsi" w:hAnsiTheme="majorHAnsi" w:cs="TTE11F2448t00"/>
        </w:rPr>
        <w:t xml:space="preserve">Fok jou! </w:t>
      </w:r>
      <w:r w:rsidRPr="004E09D0">
        <w:rPr>
          <w:rFonts w:asciiTheme="majorHAnsi" w:hAnsiTheme="majorHAnsi"/>
        </w:rPr>
        <w:t xml:space="preserve">werden drama series gemaakt door en voor jongeren in het algemeen en </w:t>
      </w:r>
      <w:r w:rsidRPr="00041DB7">
        <w:rPr>
          <w:rFonts w:asciiTheme="majorHAnsi" w:hAnsiTheme="majorHAnsi"/>
          <w:color w:val="00B050"/>
        </w:rPr>
        <w:t>allochtone kijkers</w:t>
      </w:r>
      <w:r w:rsidRPr="004E09D0">
        <w:rPr>
          <w:rFonts w:asciiTheme="majorHAnsi" w:hAnsiTheme="majorHAnsi"/>
        </w:rPr>
        <w:t xml:space="preserve"> in het bijzonder.</w:t>
      </w:r>
    </w:p>
    <w:p w:rsidR="004032BE" w:rsidRDefault="004032BE" w:rsidP="004032BE">
      <w:pPr>
        <w:pStyle w:val="Geenafstand"/>
        <w:ind w:left="720"/>
        <w:rPr>
          <w:rFonts w:asciiTheme="majorHAnsi" w:hAnsiTheme="majorHAnsi"/>
        </w:rPr>
      </w:pPr>
      <w:r>
        <w:rPr>
          <w:rFonts w:asciiTheme="majorHAnsi" w:hAnsiTheme="majorHAnsi"/>
        </w:rPr>
        <w:t xml:space="preserve">- </w:t>
      </w:r>
      <w:r w:rsidRPr="00334E52">
        <w:rPr>
          <w:rFonts w:asciiTheme="majorHAnsi" w:hAnsiTheme="majorHAnsi"/>
        </w:rPr>
        <w:t xml:space="preserve">In </w:t>
      </w:r>
      <w:r w:rsidRPr="00334E52">
        <w:rPr>
          <w:rFonts w:asciiTheme="majorHAnsi" w:hAnsiTheme="majorHAnsi" w:cs="TTE11F2448t00"/>
        </w:rPr>
        <w:t xml:space="preserve">Vals Plat </w:t>
      </w:r>
      <w:r w:rsidRPr="00334E52">
        <w:rPr>
          <w:rFonts w:asciiTheme="majorHAnsi" w:hAnsiTheme="majorHAnsi"/>
        </w:rPr>
        <w:t xml:space="preserve">en </w:t>
      </w:r>
      <w:r w:rsidRPr="00334E52">
        <w:rPr>
          <w:rFonts w:asciiTheme="majorHAnsi" w:hAnsiTheme="majorHAnsi" w:cs="TTE11F2448t00"/>
        </w:rPr>
        <w:t xml:space="preserve">Het uur van de Wolf </w:t>
      </w:r>
      <w:r w:rsidRPr="00334E52">
        <w:rPr>
          <w:rFonts w:asciiTheme="majorHAnsi" w:hAnsiTheme="majorHAnsi"/>
        </w:rPr>
        <w:t xml:space="preserve">kregen nieuwe </w:t>
      </w:r>
      <w:r w:rsidRPr="00187A37">
        <w:rPr>
          <w:rFonts w:asciiTheme="majorHAnsi" w:hAnsiTheme="majorHAnsi"/>
          <w:color w:val="FFC000"/>
        </w:rPr>
        <w:t>makers van</w:t>
      </w:r>
      <w:r w:rsidRPr="00334E52">
        <w:rPr>
          <w:rFonts w:asciiTheme="majorHAnsi" w:hAnsiTheme="majorHAnsi"/>
        </w:rPr>
        <w:t xml:space="preserve"> </w:t>
      </w:r>
      <w:r w:rsidRPr="00187A37">
        <w:rPr>
          <w:rFonts w:asciiTheme="majorHAnsi" w:hAnsiTheme="majorHAnsi"/>
          <w:color w:val="FFC000"/>
        </w:rPr>
        <w:t>allochtone afkomst</w:t>
      </w:r>
      <w:r>
        <w:rPr>
          <w:rFonts w:asciiTheme="majorHAnsi" w:hAnsiTheme="majorHAnsi"/>
        </w:rPr>
        <w:t xml:space="preserve"> </w:t>
      </w:r>
      <w:r w:rsidRPr="00334E52">
        <w:rPr>
          <w:rFonts w:asciiTheme="majorHAnsi" w:hAnsiTheme="majorHAnsi"/>
        </w:rPr>
        <w:t xml:space="preserve">een kans om programma´s te maken en waren veel </w:t>
      </w:r>
      <w:r w:rsidRPr="00187A37">
        <w:rPr>
          <w:rFonts w:asciiTheme="majorHAnsi" w:hAnsiTheme="majorHAnsi"/>
          <w:color w:val="FF0000"/>
        </w:rPr>
        <w:t xml:space="preserve">mensen uit de multiculturele samenleving </w:t>
      </w:r>
      <w:r w:rsidRPr="00334E52">
        <w:rPr>
          <w:rFonts w:asciiTheme="majorHAnsi" w:hAnsiTheme="majorHAnsi"/>
        </w:rPr>
        <w:t>de hoofdpersoon in de (korte) documentaire.</w:t>
      </w:r>
    </w:p>
    <w:p w:rsidR="004032BE" w:rsidRDefault="004032BE" w:rsidP="004032BE">
      <w:pPr>
        <w:pStyle w:val="Geenafstand"/>
        <w:ind w:left="720"/>
        <w:rPr>
          <w:rFonts w:asciiTheme="majorHAnsi" w:hAnsiTheme="majorHAnsi"/>
        </w:rPr>
      </w:pPr>
      <w:r>
        <w:rPr>
          <w:rFonts w:asciiTheme="majorHAnsi" w:hAnsiTheme="majorHAnsi"/>
        </w:rPr>
        <w:t>-</w:t>
      </w:r>
      <w:r w:rsidRPr="00334E52">
        <w:rPr>
          <w:rFonts w:asciiTheme="majorHAnsi" w:hAnsiTheme="majorHAnsi"/>
        </w:rPr>
        <w:t xml:space="preserve">Op de zaterdagmiddag werden maandenlang afleveringen van de populaire </w:t>
      </w:r>
      <w:r w:rsidRPr="00187A37">
        <w:rPr>
          <w:rFonts w:asciiTheme="majorHAnsi" w:hAnsiTheme="majorHAnsi"/>
          <w:color w:val="FF0000"/>
        </w:rPr>
        <w:t xml:space="preserve">Turkse soap </w:t>
      </w:r>
      <w:proofErr w:type="spellStart"/>
      <w:r w:rsidRPr="00187A37">
        <w:rPr>
          <w:rFonts w:asciiTheme="majorHAnsi" w:hAnsiTheme="majorHAnsi" w:cs="TTE11F2448t00"/>
          <w:color w:val="FF0000"/>
        </w:rPr>
        <w:t>Asmali</w:t>
      </w:r>
      <w:proofErr w:type="spellEnd"/>
      <w:r w:rsidRPr="00187A37">
        <w:rPr>
          <w:rFonts w:asciiTheme="majorHAnsi" w:hAnsiTheme="majorHAnsi" w:cs="TTE11F2448t00"/>
          <w:color w:val="FF0000"/>
        </w:rPr>
        <w:t xml:space="preserve"> </w:t>
      </w:r>
      <w:proofErr w:type="spellStart"/>
      <w:r w:rsidRPr="00187A37">
        <w:rPr>
          <w:rFonts w:asciiTheme="majorHAnsi" w:hAnsiTheme="majorHAnsi" w:cs="TTE11F2448t00"/>
          <w:color w:val="FF0000"/>
        </w:rPr>
        <w:t>Konak</w:t>
      </w:r>
      <w:proofErr w:type="spellEnd"/>
      <w:r w:rsidRPr="00334E52">
        <w:rPr>
          <w:rFonts w:asciiTheme="majorHAnsi" w:hAnsiTheme="majorHAnsi" w:cs="TTE11F2448t00"/>
        </w:rPr>
        <w:t xml:space="preserve"> </w:t>
      </w:r>
      <w:r w:rsidRPr="00334E52">
        <w:rPr>
          <w:rFonts w:asciiTheme="majorHAnsi" w:hAnsiTheme="majorHAnsi"/>
        </w:rPr>
        <w:t>uitgezonden.</w:t>
      </w:r>
    </w:p>
    <w:p w:rsidR="004032BE" w:rsidRDefault="004032BE" w:rsidP="004032BE">
      <w:pPr>
        <w:pStyle w:val="Geenafstand"/>
        <w:numPr>
          <w:ilvl w:val="0"/>
          <w:numId w:val="34"/>
        </w:numPr>
        <w:rPr>
          <w:rFonts w:asciiTheme="majorHAnsi" w:hAnsiTheme="majorHAnsi"/>
        </w:rPr>
      </w:pPr>
      <w:r w:rsidRPr="00334E52">
        <w:rPr>
          <w:rFonts w:asciiTheme="majorHAnsi" w:hAnsiTheme="majorHAnsi"/>
        </w:rPr>
        <w:t xml:space="preserve">Later in het jaar werd in samenwerking met AT5 de </w:t>
      </w:r>
      <w:proofErr w:type="spellStart"/>
      <w:r w:rsidRPr="00334E52">
        <w:rPr>
          <w:rFonts w:asciiTheme="majorHAnsi" w:hAnsiTheme="majorHAnsi"/>
        </w:rPr>
        <w:t>Amsterdam-west</w:t>
      </w:r>
      <w:proofErr w:type="spellEnd"/>
      <w:r w:rsidRPr="00334E52">
        <w:rPr>
          <w:rFonts w:asciiTheme="majorHAnsi" w:hAnsiTheme="majorHAnsi"/>
        </w:rPr>
        <w:t xml:space="preserve"> soap </w:t>
      </w:r>
      <w:proofErr w:type="spellStart"/>
      <w:r w:rsidRPr="00334E52">
        <w:rPr>
          <w:rFonts w:asciiTheme="majorHAnsi" w:hAnsiTheme="majorHAnsi" w:cs="TTE11F2448t00"/>
        </w:rPr>
        <w:t>Westside</w:t>
      </w:r>
      <w:proofErr w:type="spellEnd"/>
      <w:r>
        <w:rPr>
          <w:rFonts w:asciiTheme="majorHAnsi" w:hAnsiTheme="majorHAnsi" w:cs="TTE11F2448t00"/>
        </w:rPr>
        <w:t xml:space="preserve"> </w:t>
      </w:r>
      <w:r w:rsidRPr="00334E52">
        <w:rPr>
          <w:rFonts w:asciiTheme="majorHAnsi" w:hAnsiTheme="majorHAnsi"/>
        </w:rPr>
        <w:t>uitgezonden. Een serie programma´s waarin over de mensen van west en waarin</w:t>
      </w:r>
      <w:r>
        <w:rPr>
          <w:rFonts w:asciiTheme="majorHAnsi" w:hAnsiTheme="majorHAnsi"/>
        </w:rPr>
        <w:t xml:space="preserve"> </w:t>
      </w:r>
      <w:r w:rsidRPr="00187A37">
        <w:rPr>
          <w:rFonts w:asciiTheme="majorHAnsi" w:hAnsiTheme="majorHAnsi"/>
          <w:color w:val="FF0000"/>
        </w:rPr>
        <w:t>nieuwe acteurs met diverse achtergrond</w:t>
      </w:r>
      <w:r>
        <w:rPr>
          <w:rFonts w:asciiTheme="majorHAnsi" w:hAnsiTheme="majorHAnsi"/>
          <w:color w:val="FF0000"/>
        </w:rPr>
        <w:t>en</w:t>
      </w:r>
      <w:r w:rsidRPr="00334E52">
        <w:rPr>
          <w:rFonts w:asciiTheme="majorHAnsi" w:hAnsiTheme="majorHAnsi"/>
        </w:rPr>
        <w:t xml:space="preserve"> een kans kregen om hun talenten te tonen.</w:t>
      </w:r>
    </w:p>
    <w:p w:rsidR="004032BE" w:rsidRDefault="004032BE" w:rsidP="004032BE">
      <w:pPr>
        <w:pStyle w:val="Geenafstand"/>
        <w:numPr>
          <w:ilvl w:val="0"/>
          <w:numId w:val="34"/>
        </w:numPr>
        <w:rPr>
          <w:rFonts w:asciiTheme="majorHAnsi" w:hAnsiTheme="majorHAnsi"/>
        </w:rPr>
      </w:pPr>
      <w:r w:rsidRPr="00334E52">
        <w:rPr>
          <w:rFonts w:asciiTheme="majorHAnsi" w:hAnsiTheme="majorHAnsi" w:cs="TTE11F2448t00"/>
        </w:rPr>
        <w:t xml:space="preserve">C </w:t>
      </w:r>
      <w:proofErr w:type="spellStart"/>
      <w:r w:rsidRPr="00334E52">
        <w:rPr>
          <w:rFonts w:asciiTheme="majorHAnsi" w:hAnsiTheme="majorHAnsi" w:cs="TTE11F2448t00"/>
        </w:rPr>
        <w:t>Yourself</w:t>
      </w:r>
      <w:proofErr w:type="spellEnd"/>
      <w:r w:rsidRPr="00334E52">
        <w:rPr>
          <w:rFonts w:asciiTheme="majorHAnsi" w:hAnsiTheme="majorHAnsi" w:cs="TTE11F2448t00"/>
        </w:rPr>
        <w:t xml:space="preserve"> </w:t>
      </w:r>
      <w:r w:rsidRPr="00334E52">
        <w:rPr>
          <w:rFonts w:asciiTheme="majorHAnsi" w:hAnsiTheme="majorHAnsi"/>
        </w:rPr>
        <w:t xml:space="preserve">was een serie voor en met </w:t>
      </w:r>
      <w:proofErr w:type="spellStart"/>
      <w:r w:rsidRPr="00334E52">
        <w:rPr>
          <w:rFonts w:asciiTheme="majorHAnsi" w:hAnsiTheme="majorHAnsi"/>
        </w:rPr>
        <w:t>VMBO-ers</w:t>
      </w:r>
      <w:proofErr w:type="spellEnd"/>
      <w:r w:rsidRPr="00334E52">
        <w:rPr>
          <w:rFonts w:asciiTheme="majorHAnsi" w:hAnsiTheme="majorHAnsi"/>
        </w:rPr>
        <w:t xml:space="preserve"> die veel reacties opleverde en vaak</w:t>
      </w:r>
      <w:r>
        <w:rPr>
          <w:rFonts w:asciiTheme="majorHAnsi" w:hAnsiTheme="majorHAnsi"/>
        </w:rPr>
        <w:t xml:space="preserve"> </w:t>
      </w:r>
      <w:r w:rsidRPr="00334E52">
        <w:rPr>
          <w:rFonts w:asciiTheme="majorHAnsi" w:hAnsiTheme="majorHAnsi"/>
        </w:rPr>
        <w:t>in het onderwijs is gebruikt om jongeren op zichzelf te laten reflecteren.</w:t>
      </w:r>
    </w:p>
    <w:p w:rsidR="004032BE" w:rsidRPr="00334E52" w:rsidRDefault="004032BE" w:rsidP="004032BE">
      <w:pPr>
        <w:pStyle w:val="Geenafstand"/>
        <w:numPr>
          <w:ilvl w:val="0"/>
          <w:numId w:val="34"/>
        </w:numPr>
        <w:rPr>
          <w:rFonts w:asciiTheme="majorHAnsi" w:hAnsiTheme="majorHAnsi"/>
        </w:rPr>
      </w:pPr>
      <w:r w:rsidRPr="00334E52">
        <w:rPr>
          <w:rFonts w:asciiTheme="majorHAnsi" w:hAnsiTheme="majorHAnsi"/>
        </w:rPr>
        <w:t>Voor de tiende keer (een unieke prestatie voor een internationale coproductie serie)</w:t>
      </w:r>
      <w:r>
        <w:rPr>
          <w:rFonts w:asciiTheme="majorHAnsi" w:hAnsiTheme="majorHAnsi"/>
        </w:rPr>
        <w:t xml:space="preserve"> </w:t>
      </w:r>
      <w:r w:rsidRPr="00334E52">
        <w:rPr>
          <w:rFonts w:asciiTheme="majorHAnsi" w:hAnsiTheme="majorHAnsi"/>
        </w:rPr>
        <w:t xml:space="preserve">werd onder leiding van de NPS het programma </w:t>
      </w:r>
      <w:r w:rsidRPr="00334E52">
        <w:rPr>
          <w:rFonts w:asciiTheme="majorHAnsi" w:hAnsiTheme="majorHAnsi" w:cs="TTE11F2448t00"/>
        </w:rPr>
        <w:t xml:space="preserve">City Folk </w:t>
      </w:r>
      <w:r w:rsidRPr="00334E52">
        <w:rPr>
          <w:rFonts w:asciiTheme="majorHAnsi" w:hAnsiTheme="majorHAnsi"/>
        </w:rPr>
        <w:t xml:space="preserve">gemaakt. </w:t>
      </w:r>
      <w:r w:rsidRPr="00187A37">
        <w:rPr>
          <w:rFonts w:asciiTheme="majorHAnsi" w:hAnsiTheme="majorHAnsi"/>
          <w:color w:val="FFC000"/>
        </w:rPr>
        <w:t>Makers uit 12 Europese landen</w:t>
      </w:r>
      <w:r w:rsidRPr="00334E52">
        <w:rPr>
          <w:rFonts w:asciiTheme="majorHAnsi" w:hAnsiTheme="majorHAnsi"/>
        </w:rPr>
        <w:t xml:space="preserve"> maakten portretten van </w:t>
      </w:r>
      <w:proofErr w:type="spellStart"/>
      <w:r w:rsidRPr="00187A37">
        <w:rPr>
          <w:rFonts w:asciiTheme="majorHAnsi" w:hAnsiTheme="majorHAnsi"/>
          <w:color w:val="FF0000"/>
        </w:rPr>
        <w:t>Europes</w:t>
      </w:r>
      <w:proofErr w:type="spellEnd"/>
      <w:r w:rsidRPr="00187A37">
        <w:rPr>
          <w:rFonts w:asciiTheme="majorHAnsi" w:hAnsiTheme="majorHAnsi"/>
          <w:color w:val="FF0000"/>
        </w:rPr>
        <w:t xml:space="preserve"> stadsbewoners van diverse afkomst</w:t>
      </w:r>
      <w:r w:rsidRPr="00334E52">
        <w:rPr>
          <w:rFonts w:asciiTheme="majorHAnsi" w:hAnsiTheme="majorHAnsi"/>
        </w:rPr>
        <w:t>.</w:t>
      </w:r>
    </w:p>
    <w:p w:rsidR="004032BE" w:rsidRDefault="004032BE" w:rsidP="004032BE">
      <w:pPr>
        <w:pStyle w:val="Geenafstand"/>
        <w:numPr>
          <w:ilvl w:val="0"/>
          <w:numId w:val="34"/>
        </w:numPr>
        <w:rPr>
          <w:rFonts w:asciiTheme="majorHAnsi" w:hAnsiTheme="majorHAnsi"/>
        </w:rPr>
      </w:pPr>
      <w:r w:rsidRPr="00334E52">
        <w:rPr>
          <w:rFonts w:asciiTheme="majorHAnsi" w:hAnsiTheme="majorHAnsi"/>
        </w:rPr>
        <w:t xml:space="preserve">In het voorjaar werd </w:t>
      </w:r>
      <w:r w:rsidRPr="00334E52">
        <w:rPr>
          <w:rFonts w:asciiTheme="majorHAnsi" w:hAnsiTheme="majorHAnsi" w:cs="TTE11F2448t00"/>
        </w:rPr>
        <w:t xml:space="preserve">Ab en </w:t>
      </w:r>
      <w:proofErr w:type="spellStart"/>
      <w:r w:rsidRPr="00334E52">
        <w:rPr>
          <w:rFonts w:asciiTheme="majorHAnsi" w:hAnsiTheme="majorHAnsi" w:cs="TTE11F2448t00"/>
        </w:rPr>
        <w:t>Sal</w:t>
      </w:r>
      <w:proofErr w:type="spellEnd"/>
      <w:r w:rsidRPr="00334E52">
        <w:rPr>
          <w:rFonts w:asciiTheme="majorHAnsi" w:hAnsiTheme="majorHAnsi"/>
        </w:rPr>
        <w:t>, een nieuwe zesdelige serie gemaakt met twee</w:t>
      </w:r>
      <w:r>
        <w:rPr>
          <w:rFonts w:asciiTheme="majorHAnsi" w:hAnsiTheme="majorHAnsi"/>
        </w:rPr>
        <w:t xml:space="preserve"> </w:t>
      </w:r>
      <w:r w:rsidRPr="00187A37">
        <w:rPr>
          <w:rFonts w:asciiTheme="majorHAnsi" w:hAnsiTheme="majorHAnsi"/>
          <w:color w:val="FF0000"/>
        </w:rPr>
        <w:t xml:space="preserve">orthodoxe moslimjongeren: </w:t>
      </w:r>
      <w:proofErr w:type="spellStart"/>
      <w:r w:rsidRPr="00187A37">
        <w:rPr>
          <w:rFonts w:asciiTheme="majorHAnsi" w:hAnsiTheme="majorHAnsi"/>
          <w:color w:val="FF0000"/>
        </w:rPr>
        <w:t>Abdelhakim</w:t>
      </w:r>
      <w:proofErr w:type="spellEnd"/>
      <w:r w:rsidRPr="00187A37">
        <w:rPr>
          <w:rFonts w:asciiTheme="majorHAnsi" w:hAnsiTheme="majorHAnsi"/>
          <w:color w:val="FF0000"/>
        </w:rPr>
        <w:t xml:space="preserve"> en </w:t>
      </w:r>
      <w:proofErr w:type="spellStart"/>
      <w:r w:rsidRPr="00187A37">
        <w:rPr>
          <w:rFonts w:asciiTheme="majorHAnsi" w:hAnsiTheme="majorHAnsi"/>
          <w:color w:val="FF0000"/>
        </w:rPr>
        <w:t>Salahedine</w:t>
      </w:r>
      <w:proofErr w:type="spellEnd"/>
      <w:r w:rsidRPr="00334E52">
        <w:rPr>
          <w:rFonts w:asciiTheme="majorHAnsi" w:hAnsiTheme="majorHAnsi"/>
        </w:rPr>
        <w:t>. Zij gingen op zoek naar</w:t>
      </w:r>
      <w:r>
        <w:rPr>
          <w:rFonts w:asciiTheme="majorHAnsi" w:hAnsiTheme="majorHAnsi"/>
        </w:rPr>
        <w:t xml:space="preserve"> </w:t>
      </w:r>
      <w:r w:rsidRPr="00334E52">
        <w:rPr>
          <w:rFonts w:asciiTheme="majorHAnsi" w:hAnsiTheme="majorHAnsi"/>
        </w:rPr>
        <w:t xml:space="preserve">zichzelf en naar wat ze van Nederland vinden. Met name van </w:t>
      </w:r>
      <w:r w:rsidRPr="00041DB7">
        <w:rPr>
          <w:rFonts w:asciiTheme="majorHAnsi" w:hAnsiTheme="majorHAnsi"/>
          <w:color w:val="00B050"/>
        </w:rPr>
        <w:t>Marokkaanse kijkers</w:t>
      </w:r>
      <w:r>
        <w:rPr>
          <w:rFonts w:asciiTheme="majorHAnsi" w:hAnsiTheme="majorHAnsi"/>
        </w:rPr>
        <w:t xml:space="preserve"> </w:t>
      </w:r>
      <w:r w:rsidRPr="00334E52">
        <w:rPr>
          <w:rFonts w:asciiTheme="majorHAnsi" w:hAnsiTheme="majorHAnsi"/>
        </w:rPr>
        <w:t>kwamen honderden reacties binnen en keken tienduizenden via het internet.</w:t>
      </w:r>
    </w:p>
    <w:p w:rsidR="004032BE" w:rsidRDefault="004032BE" w:rsidP="004032BE">
      <w:pPr>
        <w:pStyle w:val="Geenafstand"/>
        <w:numPr>
          <w:ilvl w:val="0"/>
          <w:numId w:val="34"/>
        </w:numPr>
        <w:rPr>
          <w:rFonts w:asciiTheme="majorHAnsi" w:hAnsiTheme="majorHAnsi"/>
        </w:rPr>
      </w:pPr>
      <w:r w:rsidRPr="00334E52">
        <w:rPr>
          <w:rFonts w:asciiTheme="majorHAnsi" w:hAnsiTheme="majorHAnsi" w:cs="TTE11F2448t00"/>
        </w:rPr>
        <w:t xml:space="preserve">Op zwart zaad </w:t>
      </w:r>
      <w:r w:rsidRPr="00334E52">
        <w:rPr>
          <w:rFonts w:asciiTheme="majorHAnsi" w:hAnsiTheme="majorHAnsi"/>
        </w:rPr>
        <w:t xml:space="preserve">was een goed bekeken zesdelige serie over </w:t>
      </w:r>
      <w:r w:rsidRPr="00187A37">
        <w:rPr>
          <w:rFonts w:asciiTheme="majorHAnsi" w:hAnsiTheme="majorHAnsi"/>
          <w:color w:val="FF0000"/>
        </w:rPr>
        <w:t>armoede in Nederland in het algemeen en onder de minderheden in het bijzonder.</w:t>
      </w:r>
    </w:p>
    <w:p w:rsidR="004032BE" w:rsidRDefault="004032BE" w:rsidP="004032BE">
      <w:pPr>
        <w:pStyle w:val="Geenafstand"/>
        <w:numPr>
          <w:ilvl w:val="0"/>
          <w:numId w:val="34"/>
        </w:numPr>
        <w:rPr>
          <w:rFonts w:asciiTheme="majorHAnsi" w:hAnsiTheme="majorHAnsi"/>
        </w:rPr>
      </w:pPr>
      <w:r w:rsidRPr="00334E52">
        <w:rPr>
          <w:rFonts w:asciiTheme="majorHAnsi" w:hAnsiTheme="majorHAnsi"/>
        </w:rPr>
        <w:t xml:space="preserve">In de zomer werd het Rotterdamse </w:t>
      </w:r>
      <w:r w:rsidRPr="00334E52">
        <w:rPr>
          <w:rFonts w:asciiTheme="majorHAnsi" w:hAnsiTheme="majorHAnsi" w:cs="TTE11F2448t00"/>
        </w:rPr>
        <w:t xml:space="preserve">Zomercarnaval </w:t>
      </w:r>
      <w:r w:rsidRPr="00334E52">
        <w:rPr>
          <w:rFonts w:asciiTheme="majorHAnsi" w:hAnsiTheme="majorHAnsi"/>
        </w:rPr>
        <w:t>op Nederland 1 en Nederland 3</w:t>
      </w:r>
      <w:r>
        <w:rPr>
          <w:rFonts w:asciiTheme="majorHAnsi" w:hAnsiTheme="majorHAnsi"/>
        </w:rPr>
        <w:t xml:space="preserve"> </w:t>
      </w:r>
      <w:r w:rsidRPr="00334E52">
        <w:rPr>
          <w:rFonts w:asciiTheme="majorHAnsi" w:hAnsiTheme="majorHAnsi"/>
        </w:rPr>
        <w:t>uitgezonden in coproductie met de NOS.</w:t>
      </w:r>
    </w:p>
    <w:p w:rsidR="004032BE" w:rsidRDefault="004032BE" w:rsidP="004032BE">
      <w:pPr>
        <w:pStyle w:val="Geenafstand"/>
        <w:numPr>
          <w:ilvl w:val="0"/>
          <w:numId w:val="34"/>
        </w:numPr>
        <w:rPr>
          <w:rFonts w:asciiTheme="majorHAnsi" w:hAnsiTheme="majorHAnsi"/>
        </w:rPr>
      </w:pPr>
      <w:proofErr w:type="spellStart"/>
      <w:r w:rsidRPr="00334E52">
        <w:rPr>
          <w:rFonts w:asciiTheme="majorHAnsi" w:hAnsiTheme="majorHAnsi" w:cs="TTE11F2448t00"/>
        </w:rPr>
        <w:t>Bimbo’s</w:t>
      </w:r>
      <w:proofErr w:type="spellEnd"/>
      <w:r w:rsidRPr="00334E52">
        <w:rPr>
          <w:rFonts w:asciiTheme="majorHAnsi" w:hAnsiTheme="majorHAnsi" w:cs="TTE11F2448t00"/>
        </w:rPr>
        <w:t xml:space="preserve"> en Boerka’s</w:t>
      </w:r>
      <w:r w:rsidRPr="00334E52">
        <w:rPr>
          <w:rFonts w:asciiTheme="majorHAnsi" w:hAnsiTheme="majorHAnsi"/>
        </w:rPr>
        <w:t>: Op 30 augustus, op het einde van een broeierige zomer werd</w:t>
      </w:r>
      <w:r>
        <w:rPr>
          <w:rFonts w:asciiTheme="majorHAnsi" w:hAnsiTheme="majorHAnsi"/>
        </w:rPr>
        <w:t xml:space="preserve"> </w:t>
      </w:r>
      <w:r w:rsidRPr="00334E52">
        <w:rPr>
          <w:rFonts w:asciiTheme="majorHAnsi" w:hAnsiTheme="majorHAnsi"/>
        </w:rPr>
        <w:t>een thema uitzending geproduceerd over de spanning tussen de vrijheid van</w:t>
      </w:r>
      <w:r>
        <w:rPr>
          <w:rFonts w:asciiTheme="majorHAnsi" w:hAnsiTheme="majorHAnsi"/>
        </w:rPr>
        <w:t xml:space="preserve"> </w:t>
      </w:r>
      <w:r w:rsidRPr="00334E52">
        <w:rPr>
          <w:rFonts w:asciiTheme="majorHAnsi" w:hAnsiTheme="majorHAnsi"/>
        </w:rPr>
        <w:t xml:space="preserve">meningsuiting en de vrijheid van godsdienst. Jeroen Pauw en </w:t>
      </w:r>
      <w:r w:rsidRPr="00187A37">
        <w:rPr>
          <w:rFonts w:asciiTheme="majorHAnsi" w:hAnsiTheme="majorHAnsi"/>
          <w:color w:val="FF0000"/>
        </w:rPr>
        <w:t xml:space="preserve">de Meiden van </w:t>
      </w:r>
      <w:proofErr w:type="spellStart"/>
      <w:r w:rsidRPr="00187A37">
        <w:rPr>
          <w:rFonts w:asciiTheme="majorHAnsi" w:hAnsiTheme="majorHAnsi"/>
          <w:color w:val="FF0000"/>
        </w:rPr>
        <w:t>Halal</w:t>
      </w:r>
      <w:proofErr w:type="spellEnd"/>
      <w:r>
        <w:rPr>
          <w:rFonts w:asciiTheme="majorHAnsi" w:hAnsiTheme="majorHAnsi"/>
        </w:rPr>
        <w:t xml:space="preserve"> </w:t>
      </w:r>
      <w:r w:rsidRPr="00334E52">
        <w:rPr>
          <w:rFonts w:asciiTheme="majorHAnsi" w:hAnsiTheme="majorHAnsi"/>
        </w:rPr>
        <w:t>presenteerden een avondvullende uitzending met veel gasten en discussies.</w:t>
      </w:r>
    </w:p>
    <w:p w:rsidR="004032BE" w:rsidRDefault="004032BE" w:rsidP="004032BE">
      <w:pPr>
        <w:pStyle w:val="Geenafstand"/>
        <w:numPr>
          <w:ilvl w:val="0"/>
          <w:numId w:val="34"/>
        </w:numPr>
        <w:rPr>
          <w:rFonts w:asciiTheme="majorHAnsi" w:hAnsiTheme="majorHAnsi"/>
        </w:rPr>
      </w:pPr>
      <w:proofErr w:type="spellStart"/>
      <w:r w:rsidRPr="00334E52">
        <w:rPr>
          <w:rFonts w:asciiTheme="majorHAnsi" w:hAnsiTheme="majorHAnsi" w:cs="TTE11F2448t00"/>
        </w:rPr>
        <w:t>Planet</w:t>
      </w:r>
      <w:proofErr w:type="spellEnd"/>
      <w:r w:rsidRPr="00334E52">
        <w:rPr>
          <w:rFonts w:asciiTheme="majorHAnsi" w:hAnsiTheme="majorHAnsi" w:cs="TTE11F2448t00"/>
        </w:rPr>
        <w:t xml:space="preserve"> </w:t>
      </w:r>
      <w:proofErr w:type="spellStart"/>
      <w:r w:rsidRPr="00334E52">
        <w:rPr>
          <w:rFonts w:asciiTheme="majorHAnsi" w:hAnsiTheme="majorHAnsi" w:cs="TTE11F2448t00"/>
        </w:rPr>
        <w:t>Europe</w:t>
      </w:r>
      <w:proofErr w:type="spellEnd"/>
      <w:r w:rsidRPr="00334E52">
        <w:rPr>
          <w:rFonts w:asciiTheme="majorHAnsi" w:hAnsiTheme="majorHAnsi"/>
        </w:rPr>
        <w:t>: Deze tweede serie werd geheel vernieuwd. Centrale presentator was</w:t>
      </w:r>
      <w:r>
        <w:rPr>
          <w:rFonts w:asciiTheme="majorHAnsi" w:hAnsiTheme="majorHAnsi"/>
        </w:rPr>
        <w:t xml:space="preserve"> </w:t>
      </w:r>
      <w:r w:rsidRPr="00187A37">
        <w:rPr>
          <w:rFonts w:asciiTheme="majorHAnsi" w:hAnsiTheme="majorHAnsi"/>
          <w:color w:val="FF0000"/>
        </w:rPr>
        <w:t>Mohamed Chaara</w:t>
      </w:r>
      <w:r w:rsidRPr="00334E52">
        <w:rPr>
          <w:rFonts w:asciiTheme="majorHAnsi" w:hAnsiTheme="majorHAnsi"/>
        </w:rPr>
        <w:t xml:space="preserve"> en naar iedere stad ging een andere copresentator mee die daar</w:t>
      </w:r>
      <w:r>
        <w:rPr>
          <w:rFonts w:asciiTheme="majorHAnsi" w:hAnsiTheme="majorHAnsi"/>
        </w:rPr>
        <w:t xml:space="preserve"> </w:t>
      </w:r>
      <w:r w:rsidRPr="00334E52">
        <w:rPr>
          <w:rFonts w:asciiTheme="majorHAnsi" w:hAnsiTheme="majorHAnsi"/>
        </w:rPr>
        <w:t>enkele dagen in een gezin ging wonen. Een goede manier om de kijkers een beeld te</w:t>
      </w:r>
      <w:r>
        <w:rPr>
          <w:rFonts w:asciiTheme="majorHAnsi" w:hAnsiTheme="majorHAnsi"/>
        </w:rPr>
        <w:t xml:space="preserve"> </w:t>
      </w:r>
      <w:r w:rsidRPr="00334E52">
        <w:rPr>
          <w:rFonts w:asciiTheme="majorHAnsi" w:hAnsiTheme="majorHAnsi"/>
        </w:rPr>
        <w:t>geven van plaatsen die men niet snel ziet.</w:t>
      </w:r>
    </w:p>
    <w:p w:rsidR="004032BE" w:rsidRDefault="004032BE" w:rsidP="004032BE">
      <w:pPr>
        <w:pStyle w:val="Geenafstand"/>
        <w:numPr>
          <w:ilvl w:val="0"/>
          <w:numId w:val="34"/>
        </w:numPr>
        <w:rPr>
          <w:rFonts w:asciiTheme="majorHAnsi" w:hAnsiTheme="majorHAnsi"/>
        </w:rPr>
      </w:pPr>
      <w:r w:rsidRPr="00334E52">
        <w:rPr>
          <w:rFonts w:asciiTheme="majorHAnsi" w:hAnsiTheme="majorHAnsi"/>
        </w:rPr>
        <w:t xml:space="preserve">In december werd de vierdelige documentaire serie </w:t>
      </w:r>
      <w:r w:rsidRPr="00334E52">
        <w:rPr>
          <w:rFonts w:asciiTheme="majorHAnsi" w:hAnsiTheme="majorHAnsi" w:cs="TTE11F2448t00"/>
        </w:rPr>
        <w:t xml:space="preserve">TERUG </w:t>
      </w:r>
      <w:r w:rsidRPr="00334E52">
        <w:rPr>
          <w:rFonts w:asciiTheme="majorHAnsi" w:hAnsiTheme="majorHAnsi"/>
        </w:rPr>
        <w:t>van Roy Dames</w:t>
      </w:r>
      <w:r>
        <w:rPr>
          <w:rFonts w:asciiTheme="majorHAnsi" w:hAnsiTheme="majorHAnsi"/>
        </w:rPr>
        <w:t xml:space="preserve"> </w:t>
      </w:r>
      <w:r w:rsidRPr="00334E52">
        <w:rPr>
          <w:rFonts w:asciiTheme="majorHAnsi" w:hAnsiTheme="majorHAnsi"/>
        </w:rPr>
        <w:t xml:space="preserve">uitgezonden. Hij volgde meer dan een jaar, </w:t>
      </w:r>
      <w:r w:rsidRPr="00DF01C8">
        <w:rPr>
          <w:rFonts w:asciiTheme="majorHAnsi" w:hAnsiTheme="majorHAnsi"/>
          <w:color w:val="FF0000"/>
        </w:rPr>
        <w:t>vier asielzoekers/vluchtelingen</w:t>
      </w:r>
      <w:r w:rsidRPr="00334E52">
        <w:rPr>
          <w:rFonts w:asciiTheme="majorHAnsi" w:hAnsiTheme="majorHAnsi"/>
        </w:rPr>
        <w:t xml:space="preserve"> die</w:t>
      </w:r>
      <w:r>
        <w:rPr>
          <w:rFonts w:asciiTheme="majorHAnsi" w:hAnsiTheme="majorHAnsi"/>
        </w:rPr>
        <w:t xml:space="preserve"> </w:t>
      </w:r>
      <w:r w:rsidRPr="00334E52">
        <w:rPr>
          <w:rFonts w:asciiTheme="majorHAnsi" w:hAnsiTheme="majorHAnsi"/>
        </w:rPr>
        <w:t>vrijwillig of gedwongen terugkeerden naar hun thuisland.</w:t>
      </w:r>
    </w:p>
    <w:p w:rsidR="004032BE" w:rsidRDefault="004032BE" w:rsidP="004032BE">
      <w:pPr>
        <w:pStyle w:val="Geenafstand"/>
        <w:numPr>
          <w:ilvl w:val="0"/>
          <w:numId w:val="34"/>
        </w:numPr>
        <w:rPr>
          <w:rFonts w:asciiTheme="majorHAnsi" w:hAnsiTheme="majorHAnsi"/>
        </w:rPr>
      </w:pPr>
      <w:proofErr w:type="spellStart"/>
      <w:r w:rsidRPr="00334E52">
        <w:rPr>
          <w:rFonts w:asciiTheme="majorHAnsi" w:hAnsiTheme="majorHAnsi" w:cs="TTE11F2448t00"/>
        </w:rPr>
        <w:t>Aidsavenue</w:t>
      </w:r>
      <w:proofErr w:type="spellEnd"/>
      <w:r w:rsidRPr="00334E52">
        <w:rPr>
          <w:rFonts w:asciiTheme="majorHAnsi" w:hAnsiTheme="majorHAnsi" w:cs="TTE11F2448t00"/>
        </w:rPr>
        <w:t xml:space="preserve"> </w:t>
      </w:r>
      <w:r w:rsidRPr="00334E52">
        <w:rPr>
          <w:rFonts w:asciiTheme="majorHAnsi" w:hAnsiTheme="majorHAnsi"/>
        </w:rPr>
        <w:t xml:space="preserve">was een confronterende documentaire van </w:t>
      </w:r>
      <w:proofErr w:type="spellStart"/>
      <w:r w:rsidRPr="00DF01C8">
        <w:rPr>
          <w:rFonts w:asciiTheme="majorHAnsi" w:hAnsiTheme="majorHAnsi"/>
          <w:color w:val="FF0000"/>
        </w:rPr>
        <w:t>Meral</w:t>
      </w:r>
      <w:proofErr w:type="spellEnd"/>
      <w:r w:rsidRPr="00DF01C8">
        <w:rPr>
          <w:rFonts w:asciiTheme="majorHAnsi" w:hAnsiTheme="majorHAnsi"/>
          <w:color w:val="FF0000"/>
        </w:rPr>
        <w:t xml:space="preserve"> </w:t>
      </w:r>
      <w:proofErr w:type="spellStart"/>
      <w:r w:rsidRPr="00DF01C8">
        <w:rPr>
          <w:rFonts w:asciiTheme="majorHAnsi" w:hAnsiTheme="majorHAnsi"/>
          <w:color w:val="FF0000"/>
        </w:rPr>
        <w:t>Uslu</w:t>
      </w:r>
      <w:proofErr w:type="spellEnd"/>
      <w:r w:rsidRPr="00DF01C8">
        <w:rPr>
          <w:rFonts w:asciiTheme="majorHAnsi" w:hAnsiTheme="majorHAnsi"/>
          <w:color w:val="FF0000"/>
        </w:rPr>
        <w:t xml:space="preserve"> en Mildred Roethof</w:t>
      </w:r>
      <w:r w:rsidRPr="00334E52">
        <w:rPr>
          <w:rFonts w:asciiTheme="majorHAnsi" w:hAnsiTheme="majorHAnsi"/>
        </w:rPr>
        <w:t xml:space="preserve">, in het kader van Wereld </w:t>
      </w:r>
      <w:proofErr w:type="spellStart"/>
      <w:r w:rsidRPr="00334E52">
        <w:rPr>
          <w:rFonts w:asciiTheme="majorHAnsi" w:hAnsiTheme="majorHAnsi"/>
        </w:rPr>
        <w:t>Aidsdag</w:t>
      </w:r>
      <w:proofErr w:type="spellEnd"/>
      <w:r w:rsidRPr="00334E52">
        <w:rPr>
          <w:rFonts w:asciiTheme="majorHAnsi" w:hAnsiTheme="majorHAnsi"/>
        </w:rPr>
        <w:t xml:space="preserve"> op 1 december. Ze verbleven drie weken in</w:t>
      </w:r>
      <w:r>
        <w:rPr>
          <w:rFonts w:asciiTheme="majorHAnsi" w:hAnsiTheme="majorHAnsi"/>
        </w:rPr>
        <w:t xml:space="preserve"> </w:t>
      </w:r>
      <w:r w:rsidRPr="00334E52">
        <w:rPr>
          <w:rFonts w:asciiTheme="majorHAnsi" w:hAnsiTheme="majorHAnsi"/>
        </w:rPr>
        <w:t xml:space="preserve">een van de </w:t>
      </w:r>
      <w:proofErr w:type="spellStart"/>
      <w:r w:rsidRPr="00334E52">
        <w:rPr>
          <w:rFonts w:asciiTheme="majorHAnsi" w:hAnsiTheme="majorHAnsi"/>
        </w:rPr>
        <w:t>townships</w:t>
      </w:r>
      <w:proofErr w:type="spellEnd"/>
      <w:r w:rsidRPr="00334E52">
        <w:rPr>
          <w:rFonts w:asciiTheme="majorHAnsi" w:hAnsiTheme="majorHAnsi"/>
        </w:rPr>
        <w:t xml:space="preserve"> bij Kaapstad in Zuid Afrika.</w:t>
      </w:r>
    </w:p>
    <w:p w:rsidR="004032BE" w:rsidRDefault="004032BE" w:rsidP="004032BE">
      <w:pPr>
        <w:pStyle w:val="Geenafstand"/>
        <w:numPr>
          <w:ilvl w:val="0"/>
          <w:numId w:val="34"/>
        </w:numPr>
        <w:rPr>
          <w:rFonts w:asciiTheme="majorHAnsi" w:hAnsiTheme="majorHAnsi"/>
        </w:rPr>
      </w:pPr>
      <w:r w:rsidRPr="00334E52">
        <w:rPr>
          <w:rFonts w:asciiTheme="majorHAnsi" w:hAnsiTheme="majorHAnsi"/>
        </w:rPr>
        <w:lastRenderedPageBreak/>
        <w:t xml:space="preserve">In Oktober werd in Berlijn wederom de </w:t>
      </w:r>
      <w:proofErr w:type="spellStart"/>
      <w:r w:rsidRPr="00334E52">
        <w:rPr>
          <w:rFonts w:asciiTheme="majorHAnsi" w:hAnsiTheme="majorHAnsi" w:cs="TTE11F2448t00"/>
        </w:rPr>
        <w:t>Prix</w:t>
      </w:r>
      <w:proofErr w:type="spellEnd"/>
      <w:r w:rsidRPr="00334E52">
        <w:rPr>
          <w:rFonts w:asciiTheme="majorHAnsi" w:hAnsiTheme="majorHAnsi" w:cs="TTE11F2448t00"/>
        </w:rPr>
        <w:t xml:space="preserve"> Europa Iris </w:t>
      </w:r>
      <w:r w:rsidRPr="00334E52">
        <w:rPr>
          <w:rFonts w:asciiTheme="majorHAnsi" w:hAnsiTheme="majorHAnsi"/>
        </w:rPr>
        <w:t>uitgereikt. Deze prijs voor</w:t>
      </w:r>
      <w:r>
        <w:rPr>
          <w:rFonts w:asciiTheme="majorHAnsi" w:hAnsiTheme="majorHAnsi"/>
        </w:rPr>
        <w:t xml:space="preserve"> </w:t>
      </w:r>
      <w:r w:rsidRPr="00334E52">
        <w:rPr>
          <w:rFonts w:asciiTheme="majorHAnsi" w:hAnsiTheme="majorHAnsi"/>
        </w:rPr>
        <w:t>kwalitatief beste multiculturele tv programma van Europa, ging dit keer naar een</w:t>
      </w:r>
      <w:r>
        <w:rPr>
          <w:rFonts w:asciiTheme="majorHAnsi" w:hAnsiTheme="majorHAnsi"/>
        </w:rPr>
        <w:t xml:space="preserve"> </w:t>
      </w:r>
      <w:r w:rsidRPr="00334E52">
        <w:rPr>
          <w:rFonts w:asciiTheme="majorHAnsi" w:hAnsiTheme="majorHAnsi"/>
        </w:rPr>
        <w:t>documentaire van de VRT. De NPS organiseert en sponsort deze prijs.</w:t>
      </w:r>
    </w:p>
    <w:p w:rsidR="004032BE" w:rsidRPr="00F411D4" w:rsidRDefault="004032BE" w:rsidP="004032BE">
      <w:pPr>
        <w:pStyle w:val="Geenafstand"/>
        <w:numPr>
          <w:ilvl w:val="0"/>
          <w:numId w:val="34"/>
        </w:numPr>
        <w:rPr>
          <w:rFonts w:asciiTheme="majorHAnsi" w:hAnsiTheme="majorHAnsi"/>
        </w:rPr>
      </w:pPr>
      <w:r w:rsidRPr="00334E52">
        <w:rPr>
          <w:rFonts w:asciiTheme="majorHAnsi" w:hAnsiTheme="majorHAnsi"/>
        </w:rPr>
        <w:t>Op de internationale conferentie over de rol van media bij migratie en integratie in</w:t>
      </w:r>
      <w:r>
        <w:rPr>
          <w:rFonts w:asciiTheme="majorHAnsi" w:hAnsiTheme="majorHAnsi"/>
        </w:rPr>
        <w:t xml:space="preserve"> </w:t>
      </w:r>
      <w:r w:rsidRPr="00F411D4">
        <w:rPr>
          <w:rFonts w:asciiTheme="majorHAnsi" w:hAnsiTheme="majorHAnsi"/>
        </w:rPr>
        <w:t xml:space="preserve">Parijs, presenteerde de NPS de </w:t>
      </w:r>
      <w:proofErr w:type="spellStart"/>
      <w:r w:rsidRPr="00F411D4">
        <w:rPr>
          <w:rFonts w:asciiTheme="majorHAnsi" w:hAnsiTheme="majorHAnsi" w:cs="TTE11F2448t00"/>
        </w:rPr>
        <w:t>diversity</w:t>
      </w:r>
      <w:proofErr w:type="spellEnd"/>
      <w:r w:rsidRPr="00F411D4">
        <w:rPr>
          <w:rFonts w:asciiTheme="majorHAnsi" w:hAnsiTheme="majorHAnsi" w:cs="TTE11F2448t00"/>
        </w:rPr>
        <w:t xml:space="preserve"> toolkit voor nieuws en informatieve programma´s</w:t>
      </w:r>
      <w:r w:rsidRPr="00F411D4">
        <w:rPr>
          <w:rFonts w:asciiTheme="majorHAnsi" w:hAnsiTheme="majorHAnsi"/>
        </w:rPr>
        <w:t>. Meer dan een jaar werkten experts van verschillende publieke</w:t>
      </w:r>
      <w:r>
        <w:rPr>
          <w:rFonts w:asciiTheme="majorHAnsi" w:hAnsiTheme="majorHAnsi"/>
        </w:rPr>
        <w:t xml:space="preserve"> </w:t>
      </w:r>
      <w:r w:rsidRPr="00F411D4">
        <w:rPr>
          <w:rFonts w:asciiTheme="majorHAnsi" w:hAnsiTheme="majorHAnsi"/>
        </w:rPr>
        <w:t xml:space="preserve">omroepen in Europa aan het vervaardigen van een toolkit voor nieuws en informatieve programma´s. De toolkit werd mogelijk gemaakt door het Europese sociale fonds onder </w:t>
      </w:r>
      <w:proofErr w:type="spellStart"/>
      <w:r w:rsidRPr="00F411D4">
        <w:rPr>
          <w:rFonts w:asciiTheme="majorHAnsi" w:hAnsiTheme="majorHAnsi"/>
        </w:rPr>
        <w:t>auspices</w:t>
      </w:r>
      <w:proofErr w:type="spellEnd"/>
      <w:r w:rsidRPr="00F411D4">
        <w:rPr>
          <w:rFonts w:asciiTheme="majorHAnsi" w:hAnsiTheme="majorHAnsi"/>
        </w:rPr>
        <w:t xml:space="preserve"> van de EBU. De NPS heeft een leidende rol gehad in het ontwikkelen van de toolkit.</w:t>
      </w:r>
    </w:p>
    <w:p w:rsidR="004032BE" w:rsidRPr="00F411D4" w:rsidRDefault="004032BE" w:rsidP="004032BE">
      <w:pPr>
        <w:pStyle w:val="Geenafstand"/>
        <w:numPr>
          <w:ilvl w:val="0"/>
          <w:numId w:val="34"/>
        </w:numPr>
        <w:rPr>
          <w:rFonts w:asciiTheme="majorHAnsi" w:hAnsiTheme="majorHAnsi"/>
        </w:rPr>
      </w:pPr>
      <w:proofErr w:type="spellStart"/>
      <w:r w:rsidRPr="00334E52">
        <w:rPr>
          <w:rFonts w:asciiTheme="majorHAnsi" w:hAnsiTheme="majorHAnsi" w:cs="TTE11F2448t00"/>
        </w:rPr>
        <w:t>Diversity</w:t>
      </w:r>
      <w:proofErr w:type="spellEnd"/>
      <w:r w:rsidRPr="00334E52">
        <w:rPr>
          <w:rFonts w:asciiTheme="majorHAnsi" w:hAnsiTheme="majorHAnsi" w:cs="TTE11F2448t00"/>
        </w:rPr>
        <w:t xml:space="preserve"> Show</w:t>
      </w:r>
      <w:r w:rsidRPr="00334E52">
        <w:rPr>
          <w:rFonts w:asciiTheme="majorHAnsi" w:hAnsiTheme="majorHAnsi"/>
        </w:rPr>
        <w:t>: De NPO en NPS besloten om in samenwerking met de EBU in het</w:t>
      </w:r>
      <w:r>
        <w:rPr>
          <w:rFonts w:asciiTheme="majorHAnsi" w:hAnsiTheme="majorHAnsi"/>
        </w:rPr>
        <w:t xml:space="preserve"> </w:t>
      </w:r>
      <w:r w:rsidRPr="00F411D4">
        <w:rPr>
          <w:rFonts w:asciiTheme="majorHAnsi" w:hAnsiTheme="majorHAnsi"/>
        </w:rPr>
        <w:t>najaar van 2008 een internationale workshop in Hilversum te gaan organiseren met</w:t>
      </w:r>
    </w:p>
    <w:p w:rsidR="004032BE" w:rsidRPr="00334E52" w:rsidRDefault="004032BE" w:rsidP="004032BE">
      <w:pPr>
        <w:pStyle w:val="Geenafstand"/>
        <w:ind w:left="1080"/>
        <w:rPr>
          <w:rFonts w:asciiTheme="majorHAnsi" w:hAnsiTheme="majorHAnsi" w:cs="TTE11F2448t00"/>
        </w:rPr>
      </w:pPr>
      <w:proofErr w:type="spellStart"/>
      <w:r w:rsidRPr="00334E52">
        <w:rPr>
          <w:rFonts w:asciiTheme="majorHAnsi" w:hAnsiTheme="majorHAnsi"/>
          <w:lang w:val="en-US"/>
        </w:rPr>
        <w:t>als</w:t>
      </w:r>
      <w:proofErr w:type="spellEnd"/>
      <w:r w:rsidRPr="00334E52">
        <w:rPr>
          <w:rFonts w:asciiTheme="majorHAnsi" w:hAnsiTheme="majorHAnsi"/>
          <w:lang w:val="en-US"/>
        </w:rPr>
        <w:t xml:space="preserve"> </w:t>
      </w:r>
      <w:proofErr w:type="spellStart"/>
      <w:r w:rsidRPr="00334E52">
        <w:rPr>
          <w:rFonts w:asciiTheme="majorHAnsi" w:hAnsiTheme="majorHAnsi"/>
          <w:lang w:val="en-US"/>
        </w:rPr>
        <w:t>titel</w:t>
      </w:r>
      <w:proofErr w:type="spellEnd"/>
      <w:r w:rsidRPr="00334E52">
        <w:rPr>
          <w:rFonts w:asciiTheme="majorHAnsi" w:hAnsiTheme="majorHAnsi"/>
          <w:lang w:val="en-US"/>
        </w:rPr>
        <w:t xml:space="preserve"> ‘The diversity Show: diversity as a creative challenge.’ </w:t>
      </w:r>
      <w:r w:rsidRPr="00334E52">
        <w:rPr>
          <w:rFonts w:asciiTheme="majorHAnsi" w:hAnsiTheme="majorHAnsi"/>
        </w:rPr>
        <w:t>De projectleider</w:t>
      </w:r>
      <w:r>
        <w:rPr>
          <w:rFonts w:asciiTheme="majorHAnsi" w:hAnsiTheme="majorHAnsi"/>
        </w:rPr>
        <w:t xml:space="preserve"> </w:t>
      </w:r>
      <w:r w:rsidRPr="00334E52">
        <w:rPr>
          <w:rFonts w:asciiTheme="majorHAnsi" w:hAnsiTheme="majorHAnsi"/>
        </w:rPr>
        <w:t>diversiteit van de NPS is tevens projectleider van de workshop. De conferentie is</w:t>
      </w:r>
      <w:r>
        <w:rPr>
          <w:rFonts w:asciiTheme="majorHAnsi" w:hAnsiTheme="majorHAnsi"/>
        </w:rPr>
        <w:t xml:space="preserve"> </w:t>
      </w:r>
      <w:r w:rsidRPr="00334E52">
        <w:rPr>
          <w:rFonts w:asciiTheme="majorHAnsi" w:hAnsiTheme="majorHAnsi"/>
        </w:rPr>
        <w:t>mogelijk gemaakt door de alle publieke omroepen en met name bedoeld om de</w:t>
      </w:r>
      <w:r>
        <w:rPr>
          <w:rFonts w:asciiTheme="majorHAnsi" w:hAnsiTheme="majorHAnsi"/>
        </w:rPr>
        <w:t xml:space="preserve"> </w:t>
      </w:r>
      <w:r w:rsidRPr="00334E52">
        <w:rPr>
          <w:rFonts w:asciiTheme="majorHAnsi" w:hAnsiTheme="majorHAnsi"/>
        </w:rPr>
        <w:t>diversiteit bij de publieke omroep te versterken en te vergroten.</w:t>
      </w:r>
      <w:r>
        <w:rPr>
          <w:rFonts w:asciiTheme="majorHAnsi" w:hAnsiTheme="majorHAnsi"/>
        </w:rPr>
        <w:t xml:space="preserve"> D</w:t>
      </w:r>
      <w:r w:rsidRPr="00334E52">
        <w:rPr>
          <w:rFonts w:asciiTheme="majorHAnsi" w:hAnsiTheme="majorHAnsi"/>
        </w:rPr>
        <w:t xml:space="preserve">e NPS neemt actief deel in de </w:t>
      </w:r>
      <w:r w:rsidRPr="00334E52">
        <w:rPr>
          <w:rFonts w:asciiTheme="majorHAnsi" w:hAnsiTheme="majorHAnsi" w:cs="TTE11F2448t00"/>
        </w:rPr>
        <w:t xml:space="preserve">werkgroep diversiteit </w:t>
      </w:r>
      <w:r w:rsidRPr="00334E52">
        <w:rPr>
          <w:rFonts w:asciiTheme="majorHAnsi" w:hAnsiTheme="majorHAnsi"/>
        </w:rPr>
        <w:t>van de publieke omroep ter</w:t>
      </w:r>
      <w:r>
        <w:rPr>
          <w:rFonts w:asciiTheme="majorHAnsi" w:hAnsiTheme="majorHAnsi"/>
        </w:rPr>
        <w:t xml:space="preserve"> </w:t>
      </w:r>
      <w:r w:rsidRPr="00334E52">
        <w:rPr>
          <w:rFonts w:asciiTheme="majorHAnsi" w:hAnsiTheme="majorHAnsi"/>
        </w:rPr>
        <w:t>versterking en verbreding van de diversiteit bij de publieke omroepen.</w:t>
      </w:r>
      <w:r>
        <w:rPr>
          <w:rFonts w:asciiTheme="majorHAnsi" w:hAnsiTheme="majorHAnsi"/>
        </w:rPr>
        <w:t xml:space="preserve"> </w:t>
      </w:r>
      <w:r w:rsidRPr="00334E52">
        <w:rPr>
          <w:rFonts w:asciiTheme="majorHAnsi" w:hAnsiTheme="majorHAnsi"/>
        </w:rPr>
        <w:t xml:space="preserve">In mei 2007 publiceerde de NPS een grootschalig onderzoek over het </w:t>
      </w:r>
      <w:r w:rsidRPr="00334E52">
        <w:rPr>
          <w:rFonts w:asciiTheme="majorHAnsi" w:hAnsiTheme="majorHAnsi" w:cs="TTE11F2448t00"/>
        </w:rPr>
        <w:t>mediagebruik</w:t>
      </w:r>
    </w:p>
    <w:p w:rsidR="004032BE" w:rsidRDefault="004032BE" w:rsidP="004032BE">
      <w:pPr>
        <w:pStyle w:val="Geenafstand"/>
        <w:ind w:left="1080"/>
        <w:rPr>
          <w:rFonts w:asciiTheme="majorHAnsi" w:hAnsiTheme="majorHAnsi"/>
        </w:rPr>
      </w:pPr>
      <w:r w:rsidRPr="00334E52">
        <w:rPr>
          <w:rFonts w:asciiTheme="majorHAnsi" w:hAnsiTheme="majorHAnsi" w:cs="TTE11F2448t00"/>
        </w:rPr>
        <w:t xml:space="preserve">van etnische publieksgroepen </w:t>
      </w:r>
      <w:r w:rsidRPr="00334E52">
        <w:rPr>
          <w:rFonts w:asciiTheme="majorHAnsi" w:hAnsiTheme="majorHAnsi"/>
        </w:rPr>
        <w:t>waarin programma´s van de publieke omroep in het</w:t>
      </w:r>
      <w:r>
        <w:rPr>
          <w:rFonts w:asciiTheme="majorHAnsi" w:hAnsiTheme="majorHAnsi"/>
        </w:rPr>
        <w:t xml:space="preserve"> </w:t>
      </w:r>
      <w:r w:rsidRPr="00334E52">
        <w:rPr>
          <w:rFonts w:asciiTheme="majorHAnsi" w:hAnsiTheme="majorHAnsi"/>
        </w:rPr>
        <w:t xml:space="preserve">algemeen en van de NPS in het bijzonder onder de loep werden genomen middels een representatieve steekproef onder </w:t>
      </w:r>
      <w:proofErr w:type="spellStart"/>
      <w:r w:rsidRPr="00300867">
        <w:rPr>
          <w:rFonts w:asciiTheme="majorHAnsi" w:hAnsiTheme="majorHAnsi"/>
          <w:color w:val="FF0000"/>
        </w:rPr>
        <w:t>Surinaamse-</w:t>
      </w:r>
      <w:proofErr w:type="spellEnd"/>
      <w:r w:rsidRPr="00300867">
        <w:rPr>
          <w:rFonts w:asciiTheme="majorHAnsi" w:hAnsiTheme="majorHAnsi"/>
          <w:color w:val="FF0000"/>
        </w:rPr>
        <w:t xml:space="preserve">, </w:t>
      </w:r>
      <w:proofErr w:type="spellStart"/>
      <w:r w:rsidRPr="00300867">
        <w:rPr>
          <w:rFonts w:asciiTheme="majorHAnsi" w:hAnsiTheme="majorHAnsi"/>
          <w:color w:val="FF0000"/>
        </w:rPr>
        <w:t>T</w:t>
      </w:r>
      <w:r w:rsidRPr="00DF01C8">
        <w:rPr>
          <w:rFonts w:asciiTheme="majorHAnsi" w:hAnsiTheme="majorHAnsi"/>
          <w:color w:val="FF0000"/>
        </w:rPr>
        <w:t>urkse-</w:t>
      </w:r>
      <w:proofErr w:type="spellEnd"/>
      <w:r w:rsidRPr="00DF01C8">
        <w:rPr>
          <w:rFonts w:asciiTheme="majorHAnsi" w:hAnsiTheme="majorHAnsi"/>
          <w:color w:val="FF0000"/>
        </w:rPr>
        <w:t xml:space="preserve">, </w:t>
      </w:r>
      <w:proofErr w:type="spellStart"/>
      <w:r w:rsidRPr="00DF01C8">
        <w:rPr>
          <w:rFonts w:asciiTheme="majorHAnsi" w:hAnsiTheme="majorHAnsi"/>
          <w:color w:val="FF0000"/>
        </w:rPr>
        <w:t>Marokkaanse-</w:t>
      </w:r>
      <w:proofErr w:type="spellEnd"/>
      <w:r w:rsidRPr="00DF01C8">
        <w:rPr>
          <w:rFonts w:asciiTheme="majorHAnsi" w:hAnsiTheme="majorHAnsi"/>
          <w:color w:val="FF0000"/>
        </w:rPr>
        <w:t>,</w:t>
      </w:r>
      <w:r>
        <w:rPr>
          <w:rFonts w:asciiTheme="majorHAnsi" w:hAnsiTheme="majorHAnsi"/>
          <w:color w:val="FF0000"/>
        </w:rPr>
        <w:t xml:space="preserve"> </w:t>
      </w:r>
      <w:r w:rsidRPr="00DF01C8">
        <w:rPr>
          <w:rFonts w:asciiTheme="majorHAnsi" w:hAnsiTheme="majorHAnsi"/>
          <w:color w:val="FF0000"/>
        </w:rPr>
        <w:t>Antilliaanse- en autochtone Nederlanders.</w:t>
      </w:r>
      <w:r>
        <w:rPr>
          <w:rFonts w:asciiTheme="majorHAnsi" w:hAnsiTheme="majorHAnsi"/>
        </w:rPr>
        <w:t xml:space="preserve"> </w:t>
      </w:r>
      <w:r w:rsidRPr="00334E52">
        <w:rPr>
          <w:rFonts w:asciiTheme="majorHAnsi" w:hAnsiTheme="majorHAnsi"/>
        </w:rPr>
        <w:t xml:space="preserve">De NPS liet in het voorjaar een kwalitatief onderzoek uitvoeren onder </w:t>
      </w:r>
      <w:r w:rsidRPr="00DF01C8">
        <w:rPr>
          <w:rFonts w:asciiTheme="majorHAnsi" w:hAnsiTheme="majorHAnsi"/>
          <w:color w:val="FF0000"/>
        </w:rPr>
        <w:t>de grote minderheidsgroepen</w:t>
      </w:r>
      <w:r w:rsidRPr="00334E52">
        <w:rPr>
          <w:rFonts w:asciiTheme="majorHAnsi" w:hAnsiTheme="majorHAnsi"/>
        </w:rPr>
        <w:t xml:space="preserve"> in ons land aangaande het </w:t>
      </w:r>
      <w:r w:rsidRPr="00334E52">
        <w:rPr>
          <w:rFonts w:asciiTheme="majorHAnsi" w:hAnsiTheme="majorHAnsi" w:cs="TTE11F2448t00"/>
        </w:rPr>
        <w:t xml:space="preserve">gebruik van radio </w:t>
      </w:r>
      <w:r w:rsidRPr="00334E52">
        <w:rPr>
          <w:rFonts w:asciiTheme="majorHAnsi" w:hAnsiTheme="majorHAnsi"/>
        </w:rPr>
        <w:t>en wensen</w:t>
      </w:r>
      <w:r>
        <w:rPr>
          <w:rFonts w:asciiTheme="majorHAnsi" w:hAnsiTheme="majorHAnsi"/>
        </w:rPr>
        <w:t xml:space="preserve"> omtrent radioprogramma’</w:t>
      </w:r>
      <w:r w:rsidRPr="00334E52">
        <w:rPr>
          <w:rFonts w:asciiTheme="majorHAnsi" w:hAnsiTheme="majorHAnsi"/>
        </w:rPr>
        <w:t>s.</w:t>
      </w:r>
      <w:r>
        <w:rPr>
          <w:rFonts w:asciiTheme="majorHAnsi" w:hAnsiTheme="majorHAnsi"/>
        </w:rPr>
        <w:t xml:space="preserve"> </w:t>
      </w:r>
      <w:r w:rsidRPr="00334E52">
        <w:rPr>
          <w:rFonts w:asciiTheme="majorHAnsi" w:hAnsiTheme="majorHAnsi"/>
        </w:rPr>
        <w:t xml:space="preserve">Voor het eerst is er in 2007 een </w:t>
      </w:r>
      <w:proofErr w:type="spellStart"/>
      <w:r w:rsidRPr="00334E52">
        <w:rPr>
          <w:rFonts w:asciiTheme="majorHAnsi" w:hAnsiTheme="majorHAnsi" w:cs="TTE11F2448t00"/>
        </w:rPr>
        <w:t>summerschool</w:t>
      </w:r>
      <w:proofErr w:type="spellEnd"/>
      <w:r w:rsidRPr="00334E52">
        <w:rPr>
          <w:rFonts w:asciiTheme="majorHAnsi" w:hAnsiTheme="majorHAnsi" w:cs="TTE11F2448t00"/>
        </w:rPr>
        <w:t xml:space="preserve"> </w:t>
      </w:r>
      <w:r w:rsidRPr="00334E52">
        <w:rPr>
          <w:rFonts w:asciiTheme="majorHAnsi" w:hAnsiTheme="majorHAnsi"/>
        </w:rPr>
        <w:t>voor NPS medewerkers opgezet,</w:t>
      </w:r>
      <w:r>
        <w:rPr>
          <w:rFonts w:asciiTheme="majorHAnsi" w:hAnsiTheme="majorHAnsi"/>
        </w:rPr>
        <w:t xml:space="preserve"> </w:t>
      </w:r>
      <w:r w:rsidRPr="00334E52">
        <w:rPr>
          <w:rFonts w:asciiTheme="majorHAnsi" w:hAnsiTheme="majorHAnsi"/>
        </w:rPr>
        <w:t xml:space="preserve">waaraan ongeveer 10 </w:t>
      </w:r>
      <w:r w:rsidRPr="00DF01C8">
        <w:rPr>
          <w:rFonts w:asciiTheme="majorHAnsi" w:hAnsiTheme="majorHAnsi"/>
          <w:color w:val="FF0000"/>
        </w:rPr>
        <w:t>mensen (de helft van allochtone afkomst)</w:t>
      </w:r>
      <w:r w:rsidRPr="00334E52">
        <w:rPr>
          <w:rFonts w:asciiTheme="majorHAnsi" w:hAnsiTheme="majorHAnsi"/>
        </w:rPr>
        <w:t xml:space="preserve"> drie maanden lang</w:t>
      </w:r>
      <w:r>
        <w:rPr>
          <w:rFonts w:asciiTheme="majorHAnsi" w:hAnsiTheme="majorHAnsi"/>
        </w:rPr>
        <w:t xml:space="preserve"> </w:t>
      </w:r>
      <w:r w:rsidRPr="00334E52">
        <w:rPr>
          <w:rFonts w:asciiTheme="majorHAnsi" w:hAnsiTheme="majorHAnsi"/>
        </w:rPr>
        <w:t xml:space="preserve">deelnamen. Er zijn drie </w:t>
      </w:r>
      <w:proofErr w:type="spellStart"/>
      <w:r w:rsidRPr="00334E52">
        <w:rPr>
          <w:rFonts w:asciiTheme="majorHAnsi" w:hAnsiTheme="majorHAnsi"/>
        </w:rPr>
        <w:t>format</w:t>
      </w:r>
      <w:proofErr w:type="spellEnd"/>
      <w:r w:rsidRPr="00334E52">
        <w:rPr>
          <w:rFonts w:asciiTheme="majorHAnsi" w:hAnsiTheme="majorHAnsi"/>
        </w:rPr>
        <w:t xml:space="preserve"> ideeën uit voortgekomen, die verder uitgewerkt</w:t>
      </w:r>
      <w:r>
        <w:rPr>
          <w:rFonts w:asciiTheme="majorHAnsi" w:hAnsiTheme="majorHAnsi"/>
        </w:rPr>
        <w:t xml:space="preserve"> </w:t>
      </w:r>
      <w:r w:rsidRPr="00334E52">
        <w:rPr>
          <w:rFonts w:asciiTheme="majorHAnsi" w:hAnsiTheme="majorHAnsi"/>
        </w:rPr>
        <w:t>worden.</w:t>
      </w:r>
      <w:r>
        <w:rPr>
          <w:rFonts w:asciiTheme="majorHAnsi" w:hAnsiTheme="majorHAnsi"/>
        </w:rPr>
        <w:t xml:space="preserve"> </w:t>
      </w:r>
      <w:r w:rsidRPr="00334E52">
        <w:rPr>
          <w:rFonts w:asciiTheme="majorHAnsi" w:hAnsiTheme="majorHAnsi"/>
        </w:rPr>
        <w:t xml:space="preserve">In het najaar van 2007 ging een </w:t>
      </w:r>
      <w:r w:rsidRPr="00334E52">
        <w:rPr>
          <w:rFonts w:asciiTheme="majorHAnsi" w:hAnsiTheme="majorHAnsi" w:cs="TTE11F2448t00"/>
        </w:rPr>
        <w:t xml:space="preserve">instroomproject </w:t>
      </w:r>
      <w:r w:rsidRPr="00334E52">
        <w:rPr>
          <w:rFonts w:asciiTheme="majorHAnsi" w:hAnsiTheme="majorHAnsi"/>
        </w:rPr>
        <w:t xml:space="preserve">voor </w:t>
      </w:r>
      <w:r w:rsidRPr="00DF01C8">
        <w:rPr>
          <w:rFonts w:asciiTheme="majorHAnsi" w:hAnsiTheme="majorHAnsi"/>
          <w:color w:val="FF0000"/>
        </w:rPr>
        <w:t>jonge makers ( van allochtone afkomst)</w:t>
      </w:r>
      <w:r w:rsidRPr="00334E52">
        <w:rPr>
          <w:rFonts w:asciiTheme="majorHAnsi" w:hAnsiTheme="majorHAnsi"/>
        </w:rPr>
        <w:t xml:space="preserve"> van start en het </w:t>
      </w:r>
      <w:proofErr w:type="spellStart"/>
      <w:r w:rsidRPr="00334E52">
        <w:rPr>
          <w:rFonts w:asciiTheme="majorHAnsi" w:hAnsiTheme="majorHAnsi" w:cs="TTE11F2448t00"/>
        </w:rPr>
        <w:t>Master</w:t>
      </w:r>
      <w:proofErr w:type="spellEnd"/>
      <w:r w:rsidRPr="00334E52">
        <w:rPr>
          <w:rFonts w:asciiTheme="majorHAnsi" w:hAnsiTheme="majorHAnsi" w:cs="TTE11F2448t00"/>
        </w:rPr>
        <w:t xml:space="preserve"> Journalistiek project </w:t>
      </w:r>
      <w:r w:rsidRPr="00334E52">
        <w:rPr>
          <w:rFonts w:asciiTheme="majorHAnsi" w:hAnsiTheme="majorHAnsi"/>
        </w:rPr>
        <w:t>met Media</w:t>
      </w:r>
      <w:r>
        <w:rPr>
          <w:rFonts w:asciiTheme="majorHAnsi" w:hAnsiTheme="majorHAnsi"/>
        </w:rPr>
        <w:t xml:space="preserve"> </w:t>
      </w:r>
      <w:r w:rsidRPr="00334E52">
        <w:rPr>
          <w:rFonts w:asciiTheme="majorHAnsi" w:hAnsiTheme="majorHAnsi"/>
        </w:rPr>
        <w:t xml:space="preserve">academie. Vier nieuwe </w:t>
      </w:r>
      <w:proofErr w:type="spellStart"/>
      <w:r w:rsidRPr="00334E52">
        <w:rPr>
          <w:rFonts w:asciiTheme="majorHAnsi" w:hAnsiTheme="majorHAnsi"/>
        </w:rPr>
        <w:t>instromers</w:t>
      </w:r>
      <w:proofErr w:type="spellEnd"/>
      <w:r w:rsidRPr="00334E52">
        <w:rPr>
          <w:rFonts w:asciiTheme="majorHAnsi" w:hAnsiTheme="majorHAnsi"/>
        </w:rPr>
        <w:t xml:space="preserve"> bij o.a. Andere Tijden en </w:t>
      </w:r>
      <w:proofErr w:type="spellStart"/>
      <w:r w:rsidRPr="00334E52">
        <w:rPr>
          <w:rFonts w:asciiTheme="majorHAnsi" w:hAnsiTheme="majorHAnsi"/>
        </w:rPr>
        <w:t>Cultura</w:t>
      </w:r>
      <w:proofErr w:type="spellEnd"/>
      <w:r w:rsidRPr="00334E52">
        <w:rPr>
          <w:rFonts w:asciiTheme="majorHAnsi" w:hAnsiTheme="majorHAnsi"/>
        </w:rPr>
        <w:t xml:space="preserve"> en vijf deelnemers</w:t>
      </w:r>
      <w:r>
        <w:rPr>
          <w:rFonts w:asciiTheme="majorHAnsi" w:hAnsiTheme="majorHAnsi"/>
        </w:rPr>
        <w:t xml:space="preserve"> </w:t>
      </w:r>
      <w:r w:rsidRPr="00334E52">
        <w:rPr>
          <w:rFonts w:asciiTheme="majorHAnsi" w:hAnsiTheme="majorHAnsi"/>
        </w:rPr>
        <w:t xml:space="preserve">aan het </w:t>
      </w:r>
      <w:proofErr w:type="spellStart"/>
      <w:r w:rsidRPr="00334E52">
        <w:rPr>
          <w:rFonts w:asciiTheme="majorHAnsi" w:hAnsiTheme="majorHAnsi"/>
        </w:rPr>
        <w:t>Master</w:t>
      </w:r>
      <w:proofErr w:type="spellEnd"/>
      <w:r w:rsidRPr="00334E52">
        <w:rPr>
          <w:rFonts w:asciiTheme="majorHAnsi" w:hAnsiTheme="majorHAnsi"/>
        </w:rPr>
        <w:t xml:space="preserve"> Journalistiek project die een arbeidscontract hebben gekregen tot 1</w:t>
      </w:r>
      <w:r>
        <w:rPr>
          <w:rFonts w:asciiTheme="majorHAnsi" w:hAnsiTheme="majorHAnsi"/>
        </w:rPr>
        <w:t xml:space="preserve"> </w:t>
      </w:r>
      <w:r w:rsidRPr="00334E52">
        <w:rPr>
          <w:rFonts w:asciiTheme="majorHAnsi" w:hAnsiTheme="majorHAnsi"/>
        </w:rPr>
        <w:t xml:space="preserve">januari 2009. Deelnemers: NOVA, </w:t>
      </w:r>
      <w:proofErr w:type="spellStart"/>
      <w:r w:rsidRPr="00334E52">
        <w:rPr>
          <w:rFonts w:asciiTheme="majorHAnsi" w:hAnsiTheme="majorHAnsi"/>
        </w:rPr>
        <w:t>Premtime</w:t>
      </w:r>
      <w:proofErr w:type="spellEnd"/>
      <w:r w:rsidRPr="00334E52">
        <w:rPr>
          <w:rFonts w:asciiTheme="majorHAnsi" w:hAnsiTheme="majorHAnsi"/>
        </w:rPr>
        <w:t xml:space="preserve">, De kunst en </w:t>
      </w:r>
      <w:proofErr w:type="spellStart"/>
      <w:r w:rsidRPr="00334E52">
        <w:rPr>
          <w:rFonts w:asciiTheme="majorHAnsi" w:hAnsiTheme="majorHAnsi"/>
        </w:rPr>
        <w:t>Kunsstof</w:t>
      </w:r>
      <w:proofErr w:type="spellEnd"/>
      <w:r w:rsidRPr="00334E52">
        <w:rPr>
          <w:rFonts w:asciiTheme="majorHAnsi" w:hAnsiTheme="majorHAnsi"/>
        </w:rPr>
        <w:t>.</w:t>
      </w:r>
      <w:r>
        <w:rPr>
          <w:rFonts w:asciiTheme="majorHAnsi" w:hAnsiTheme="majorHAnsi"/>
        </w:rPr>
        <w:t xml:space="preserve"> </w:t>
      </w:r>
      <w:r w:rsidRPr="00334E52">
        <w:rPr>
          <w:rFonts w:asciiTheme="majorHAnsi" w:hAnsiTheme="majorHAnsi"/>
        </w:rPr>
        <w:t>In het najaar startte het overleg met AVRO, RVU, MTNL, NMO en OHM over ni</w:t>
      </w:r>
      <w:r>
        <w:rPr>
          <w:rFonts w:asciiTheme="majorHAnsi" w:hAnsiTheme="majorHAnsi"/>
        </w:rPr>
        <w:t>e</w:t>
      </w:r>
      <w:r w:rsidRPr="00334E52">
        <w:rPr>
          <w:rFonts w:asciiTheme="majorHAnsi" w:hAnsiTheme="majorHAnsi"/>
        </w:rPr>
        <w:t>uwe</w:t>
      </w:r>
      <w:r>
        <w:rPr>
          <w:rFonts w:asciiTheme="majorHAnsi" w:hAnsiTheme="majorHAnsi"/>
        </w:rPr>
        <w:t xml:space="preserve"> </w:t>
      </w:r>
      <w:r w:rsidRPr="00334E52">
        <w:rPr>
          <w:rFonts w:asciiTheme="majorHAnsi" w:hAnsiTheme="majorHAnsi"/>
        </w:rPr>
        <w:t xml:space="preserve">multiculturele talkshow vanaf </w:t>
      </w:r>
      <w:r w:rsidRPr="00334E52">
        <w:rPr>
          <w:rFonts w:asciiTheme="majorHAnsi" w:hAnsiTheme="majorHAnsi" w:cs="TTE11F2448t00"/>
        </w:rPr>
        <w:t xml:space="preserve">de Bazaar </w:t>
      </w:r>
      <w:r w:rsidRPr="00334E52">
        <w:rPr>
          <w:rFonts w:asciiTheme="majorHAnsi" w:hAnsiTheme="majorHAnsi"/>
        </w:rPr>
        <w:t>in Beverwijk. Uit te zenden vanaf voorjaar</w:t>
      </w:r>
      <w:r>
        <w:rPr>
          <w:rFonts w:asciiTheme="majorHAnsi" w:hAnsiTheme="majorHAnsi"/>
        </w:rPr>
        <w:t xml:space="preserve"> </w:t>
      </w:r>
      <w:r w:rsidRPr="00334E52">
        <w:rPr>
          <w:rFonts w:asciiTheme="majorHAnsi" w:hAnsiTheme="majorHAnsi"/>
        </w:rPr>
        <w:t>2008</w:t>
      </w:r>
      <w:r>
        <w:rPr>
          <w:rFonts w:asciiTheme="majorHAnsi" w:hAnsiTheme="majorHAnsi"/>
        </w:rPr>
        <w:t xml:space="preserve">.” </w:t>
      </w:r>
      <w:r>
        <w:rPr>
          <w:rStyle w:val="Voetnootmarkering"/>
          <w:rFonts w:asciiTheme="majorHAnsi" w:hAnsiTheme="majorHAnsi"/>
        </w:rPr>
        <w:footnoteReference w:id="65"/>
      </w:r>
    </w:p>
    <w:p w:rsidR="004032BE" w:rsidRPr="0057680A" w:rsidRDefault="004032BE" w:rsidP="004032BE">
      <w:pPr>
        <w:pStyle w:val="Geenafstand"/>
        <w:numPr>
          <w:ilvl w:val="0"/>
          <w:numId w:val="33"/>
        </w:numPr>
        <w:rPr>
          <w:rFonts w:asciiTheme="majorHAnsi" w:hAnsiTheme="majorHAnsi" w:cs="TTE11F3C50t00"/>
        </w:rPr>
      </w:pPr>
      <w:proofErr w:type="spellStart"/>
      <w:r w:rsidRPr="0057680A">
        <w:rPr>
          <w:rFonts w:asciiTheme="majorHAnsi" w:hAnsiTheme="majorHAnsi"/>
        </w:rPr>
        <w:t>Educom</w:t>
      </w:r>
      <w:proofErr w:type="spellEnd"/>
      <w:r w:rsidRPr="0057680A">
        <w:rPr>
          <w:rFonts w:asciiTheme="majorHAnsi" w:hAnsiTheme="majorHAnsi"/>
        </w:rPr>
        <w:t xml:space="preserve">: “Werving en selectie. </w:t>
      </w:r>
      <w:proofErr w:type="spellStart"/>
      <w:r w:rsidRPr="0057680A">
        <w:rPr>
          <w:rFonts w:asciiTheme="majorHAnsi" w:hAnsiTheme="majorHAnsi" w:cs="TTE11F3C50t00"/>
        </w:rPr>
        <w:t>Teleac</w:t>
      </w:r>
      <w:proofErr w:type="spellEnd"/>
      <w:r w:rsidRPr="0057680A">
        <w:rPr>
          <w:rFonts w:asciiTheme="majorHAnsi" w:hAnsiTheme="majorHAnsi" w:cs="TTE11F3C50t00"/>
        </w:rPr>
        <w:t>/NOT hanteert een registratiesysteem, waardoor spreiding in- en uitstroom gemeten kan worden. Medewerkers werken hier vrijwel allemaal aan mee omdat zij diversiteit voor</w:t>
      </w:r>
      <w:r>
        <w:rPr>
          <w:rFonts w:asciiTheme="majorHAnsi" w:hAnsiTheme="majorHAnsi" w:cs="TTE11F3C50t00"/>
        </w:rPr>
        <w:t xml:space="preserve"> </w:t>
      </w:r>
      <w:proofErr w:type="spellStart"/>
      <w:r w:rsidRPr="0057680A">
        <w:rPr>
          <w:rFonts w:asciiTheme="majorHAnsi" w:hAnsiTheme="majorHAnsi" w:cs="TTE11F3C50t00"/>
        </w:rPr>
        <w:t>Teleac</w:t>
      </w:r>
      <w:proofErr w:type="spellEnd"/>
      <w:r w:rsidRPr="0057680A">
        <w:rPr>
          <w:rFonts w:asciiTheme="majorHAnsi" w:hAnsiTheme="majorHAnsi" w:cs="TTE11F3C50t00"/>
        </w:rPr>
        <w:t>/NOT als een noodzaak beschouwen.</w:t>
      </w:r>
    </w:p>
    <w:p w:rsidR="004032BE" w:rsidRPr="0057680A" w:rsidRDefault="004032BE" w:rsidP="004032BE">
      <w:pPr>
        <w:pStyle w:val="Geenafstand"/>
        <w:ind w:left="1440"/>
        <w:rPr>
          <w:rFonts w:asciiTheme="majorHAnsi" w:hAnsiTheme="majorHAnsi" w:cs="TTE11F3C50t00"/>
        </w:rPr>
      </w:pPr>
      <w:r>
        <w:rPr>
          <w:rFonts w:asciiTheme="majorHAnsi" w:hAnsiTheme="majorHAnsi" w:cs="TTE11F3C50t00"/>
        </w:rPr>
        <w:t>-</w:t>
      </w:r>
      <w:r w:rsidRPr="0057680A">
        <w:rPr>
          <w:rFonts w:asciiTheme="majorHAnsi" w:hAnsiTheme="majorHAnsi" w:cs="TTE11F3C50t00"/>
        </w:rPr>
        <w:t xml:space="preserve">Het percentage </w:t>
      </w:r>
      <w:r w:rsidRPr="00DF01C8">
        <w:rPr>
          <w:rFonts w:asciiTheme="majorHAnsi" w:hAnsiTheme="majorHAnsi" w:cs="TTE11F3C50t00"/>
          <w:color w:val="FFC000"/>
        </w:rPr>
        <w:t>allochtonen</w:t>
      </w:r>
      <w:r w:rsidRPr="0057680A">
        <w:rPr>
          <w:rFonts w:asciiTheme="majorHAnsi" w:hAnsiTheme="majorHAnsi" w:cs="TTE11F3C50t00"/>
        </w:rPr>
        <w:t xml:space="preserve"> is toegenomen van 8,2% (eind 2006) naar 15% in het laatste</w:t>
      </w:r>
      <w:r>
        <w:rPr>
          <w:rFonts w:asciiTheme="majorHAnsi" w:hAnsiTheme="majorHAnsi" w:cs="TTE11F3C50t00"/>
        </w:rPr>
        <w:t xml:space="preserve"> </w:t>
      </w:r>
      <w:r w:rsidRPr="0057680A">
        <w:rPr>
          <w:rFonts w:asciiTheme="majorHAnsi" w:hAnsiTheme="majorHAnsi" w:cs="TTE11F3C50t00"/>
        </w:rPr>
        <w:t>kwartaal van 2007 (exclusief stages, inhuur via derden en zelfstandigen).</w:t>
      </w:r>
      <w:r>
        <w:rPr>
          <w:rFonts w:asciiTheme="majorHAnsi" w:hAnsiTheme="majorHAnsi" w:cs="TTE11F3C50t00"/>
        </w:rPr>
        <w:t xml:space="preserve"> </w:t>
      </w:r>
      <w:r w:rsidRPr="0057680A">
        <w:rPr>
          <w:rFonts w:asciiTheme="majorHAnsi" w:hAnsiTheme="majorHAnsi" w:cs="TTE11F3C50t00"/>
        </w:rPr>
        <w:t>Hierbij is uitgegaan van de CBS definitie (exclusief EU landen).</w:t>
      </w:r>
      <w:r>
        <w:rPr>
          <w:rFonts w:asciiTheme="majorHAnsi" w:hAnsiTheme="majorHAnsi" w:cs="TTE11F3C50t00"/>
        </w:rPr>
        <w:t xml:space="preserve"> </w:t>
      </w:r>
      <w:r w:rsidRPr="0057680A">
        <w:rPr>
          <w:rFonts w:asciiTheme="majorHAnsi" w:hAnsiTheme="majorHAnsi" w:cs="TTE11F3C50t00"/>
        </w:rPr>
        <w:t>Het</w:t>
      </w:r>
      <w:r w:rsidRPr="000030AF">
        <w:rPr>
          <w:rFonts w:asciiTheme="majorHAnsi" w:hAnsiTheme="majorHAnsi" w:cs="TTE11F3C50t00"/>
        </w:rPr>
        <w:t xml:space="preserve"> </w:t>
      </w:r>
      <w:r w:rsidRPr="000030AF">
        <w:rPr>
          <w:rFonts w:asciiTheme="majorHAnsi" w:hAnsiTheme="majorHAnsi" w:cs="TTE11F3C50t00"/>
          <w:color w:val="FFC000"/>
        </w:rPr>
        <w:t>MATS</w:t>
      </w:r>
      <w:r w:rsidRPr="0057680A">
        <w:rPr>
          <w:rFonts w:asciiTheme="majorHAnsi" w:hAnsiTheme="majorHAnsi" w:cs="TTE11F3C50t00"/>
        </w:rPr>
        <w:t xml:space="preserve"> percentage is 3,4 %.</w:t>
      </w:r>
    </w:p>
    <w:p w:rsidR="004032BE" w:rsidRPr="00DF01C8" w:rsidRDefault="004032BE" w:rsidP="004032BE">
      <w:pPr>
        <w:pStyle w:val="Geenafstand"/>
        <w:ind w:left="1440"/>
        <w:rPr>
          <w:rFonts w:asciiTheme="majorHAnsi" w:hAnsiTheme="majorHAnsi" w:cs="TTE11F3C50t00"/>
        </w:rPr>
      </w:pPr>
      <w:r>
        <w:rPr>
          <w:rFonts w:asciiTheme="majorHAnsi" w:hAnsiTheme="majorHAnsi" w:cs="TTE11F3C50t00"/>
        </w:rPr>
        <w:t xml:space="preserve">- </w:t>
      </w:r>
      <w:r w:rsidRPr="00DF01C8">
        <w:rPr>
          <w:rFonts w:asciiTheme="majorHAnsi" w:hAnsiTheme="majorHAnsi" w:cs="TTE11F3C50t00"/>
        </w:rPr>
        <w:t xml:space="preserve">Gekoppeld aan de prognose wordt in- en uitstroom 4x per jaar </w:t>
      </w:r>
      <w:proofErr w:type="spellStart"/>
      <w:r w:rsidRPr="00DF01C8">
        <w:rPr>
          <w:rFonts w:asciiTheme="majorHAnsi" w:hAnsiTheme="majorHAnsi" w:cs="TTE11F3C50t00"/>
        </w:rPr>
        <w:t>gemonitord</w:t>
      </w:r>
      <w:proofErr w:type="spellEnd"/>
      <w:r w:rsidRPr="00DF01C8">
        <w:rPr>
          <w:rFonts w:asciiTheme="majorHAnsi" w:hAnsiTheme="majorHAnsi" w:cs="TTE11F3C50t00"/>
        </w:rPr>
        <w:t xml:space="preserve">. Het zwaartepunt ligt op de instroom van tijdelijke programmamedewerkers, met name bureauredacteuren, </w:t>
      </w:r>
      <w:r w:rsidRPr="00DF01C8">
        <w:rPr>
          <w:rFonts w:asciiTheme="majorHAnsi" w:hAnsiTheme="majorHAnsi" w:cs="TTE11F3C50t00"/>
          <w:color w:val="FF0000"/>
        </w:rPr>
        <w:t xml:space="preserve">allochtone </w:t>
      </w:r>
      <w:r w:rsidRPr="00DF01C8">
        <w:rPr>
          <w:rFonts w:asciiTheme="majorHAnsi" w:hAnsiTheme="majorHAnsi" w:cs="TTE11F3C50t00"/>
          <w:color w:val="FF0000"/>
        </w:rPr>
        <w:lastRenderedPageBreak/>
        <w:t>presentatoren van Turkse Marokkaanse, Antilliaanse en Surinaamse komaf</w:t>
      </w:r>
      <w:r w:rsidRPr="00DF01C8">
        <w:rPr>
          <w:rFonts w:asciiTheme="majorHAnsi" w:hAnsiTheme="majorHAnsi" w:cs="TTE11F3C50t00"/>
        </w:rPr>
        <w:t>. Er wordt bewust breder geworven met name via websites en netwerken. Afwijzen van allochtone kandidaten wordt door P&amp;O gescreend. Hierdoor wordt tevens kennis opgedaan op het gebied van arbeidsmarktcommunicatie. Tevens zijn contacten gelegd met onderwijsinstellingen voor het aanbieden van stageplaatsen.</w:t>
      </w:r>
    </w:p>
    <w:p w:rsidR="004032BE" w:rsidRPr="0057680A" w:rsidRDefault="004032BE" w:rsidP="004032BE">
      <w:pPr>
        <w:pStyle w:val="Geenafstand"/>
        <w:ind w:left="1440"/>
        <w:rPr>
          <w:rFonts w:asciiTheme="majorHAnsi" w:hAnsiTheme="majorHAnsi"/>
        </w:rPr>
      </w:pPr>
      <w:r>
        <w:rPr>
          <w:rFonts w:asciiTheme="majorHAnsi" w:hAnsiTheme="majorHAnsi" w:cs="TTE11F3C50t00"/>
        </w:rPr>
        <w:t xml:space="preserve">- </w:t>
      </w:r>
      <w:r w:rsidRPr="0057680A">
        <w:rPr>
          <w:rFonts w:asciiTheme="majorHAnsi" w:hAnsiTheme="majorHAnsi" w:cs="TTE11F3C50t00"/>
        </w:rPr>
        <w:t xml:space="preserve">De RVU sloot een samenwerkingsovereenkomst met </w:t>
      </w:r>
      <w:proofErr w:type="spellStart"/>
      <w:r w:rsidRPr="0057680A">
        <w:rPr>
          <w:rFonts w:asciiTheme="majorHAnsi" w:hAnsiTheme="majorHAnsi" w:cs="TTE11F3C50t00"/>
        </w:rPr>
        <w:t>Mtnl</w:t>
      </w:r>
      <w:proofErr w:type="spellEnd"/>
      <w:r w:rsidRPr="0057680A">
        <w:rPr>
          <w:rFonts w:asciiTheme="majorHAnsi" w:hAnsiTheme="majorHAnsi" w:cs="TTE11F3C50t00"/>
        </w:rPr>
        <w:t xml:space="preserve">. Samen met </w:t>
      </w:r>
      <w:proofErr w:type="spellStart"/>
      <w:r w:rsidRPr="0057680A">
        <w:rPr>
          <w:rFonts w:asciiTheme="majorHAnsi" w:hAnsiTheme="majorHAnsi" w:cs="TTE11F3C50t00"/>
        </w:rPr>
        <w:t>Mtnl</w:t>
      </w:r>
      <w:proofErr w:type="spellEnd"/>
      <w:r w:rsidRPr="0057680A">
        <w:rPr>
          <w:rFonts w:asciiTheme="majorHAnsi" w:hAnsiTheme="majorHAnsi" w:cs="TTE11F3C50t00"/>
        </w:rPr>
        <w:t xml:space="preserve"> </w:t>
      </w:r>
      <w:r>
        <w:rPr>
          <w:rFonts w:asciiTheme="majorHAnsi" w:hAnsiTheme="majorHAnsi" w:cs="TTE11F3C50t00"/>
        </w:rPr>
        <w:t>o</w:t>
      </w:r>
      <w:r w:rsidRPr="0057680A">
        <w:rPr>
          <w:rFonts w:asciiTheme="majorHAnsi" w:hAnsiTheme="majorHAnsi" w:cs="TTE11F3C50t00"/>
        </w:rPr>
        <w:t>rganiseerden we</w:t>
      </w:r>
      <w:r>
        <w:rPr>
          <w:rFonts w:asciiTheme="majorHAnsi" w:hAnsiTheme="majorHAnsi" w:cs="TTE11F3C50t00"/>
        </w:rPr>
        <w:t xml:space="preserve"> </w:t>
      </w:r>
      <w:r w:rsidRPr="0057680A">
        <w:rPr>
          <w:rFonts w:asciiTheme="majorHAnsi" w:hAnsiTheme="majorHAnsi" w:cs="TTE11F3C50t00"/>
        </w:rPr>
        <w:t xml:space="preserve">een </w:t>
      </w:r>
      <w:proofErr w:type="spellStart"/>
      <w:r w:rsidRPr="0057680A">
        <w:rPr>
          <w:rFonts w:asciiTheme="majorHAnsi" w:hAnsiTheme="majorHAnsi" w:cs="TTE11F3C50t00"/>
        </w:rPr>
        <w:t>Summerschool</w:t>
      </w:r>
      <w:proofErr w:type="spellEnd"/>
      <w:r w:rsidRPr="0057680A">
        <w:rPr>
          <w:rFonts w:asciiTheme="majorHAnsi" w:hAnsiTheme="majorHAnsi" w:cs="TTE11F3C50t00"/>
        </w:rPr>
        <w:t xml:space="preserve"> voor jong, multicultureel talent. Zes deelnemers werden door de RVU</w:t>
      </w:r>
      <w:r>
        <w:rPr>
          <w:rFonts w:asciiTheme="majorHAnsi" w:hAnsiTheme="majorHAnsi" w:cs="TTE11F3C50t00"/>
        </w:rPr>
        <w:t xml:space="preserve"> </w:t>
      </w:r>
      <w:r w:rsidRPr="0057680A">
        <w:rPr>
          <w:rFonts w:asciiTheme="majorHAnsi" w:hAnsiTheme="majorHAnsi" w:cs="TTE11F3C50t00"/>
        </w:rPr>
        <w:t xml:space="preserve">gecontracteerd voor een </w:t>
      </w:r>
      <w:proofErr w:type="spellStart"/>
      <w:r w:rsidRPr="0057680A">
        <w:rPr>
          <w:rFonts w:asciiTheme="majorHAnsi" w:hAnsiTheme="majorHAnsi" w:cs="TTE11F3C50t00"/>
        </w:rPr>
        <w:t>pilotuitzending</w:t>
      </w:r>
      <w:proofErr w:type="spellEnd"/>
      <w:r w:rsidRPr="0057680A">
        <w:rPr>
          <w:rFonts w:asciiTheme="majorHAnsi" w:hAnsiTheme="majorHAnsi" w:cs="TTE11F3C50t00"/>
        </w:rPr>
        <w:t xml:space="preserve">. Deze </w:t>
      </w:r>
      <w:proofErr w:type="spellStart"/>
      <w:r w:rsidRPr="0057680A">
        <w:rPr>
          <w:rFonts w:asciiTheme="majorHAnsi" w:hAnsiTheme="majorHAnsi" w:cs="TTE11F3C50t00"/>
        </w:rPr>
        <w:t>pilot</w:t>
      </w:r>
      <w:proofErr w:type="spellEnd"/>
      <w:r w:rsidRPr="0057680A">
        <w:rPr>
          <w:rFonts w:asciiTheme="majorHAnsi" w:hAnsiTheme="majorHAnsi" w:cs="TTE11F3C50t00"/>
        </w:rPr>
        <w:t xml:space="preserve"> leidde in 2008 tot een programmaserie op</w:t>
      </w:r>
      <w:r>
        <w:rPr>
          <w:rFonts w:asciiTheme="majorHAnsi" w:hAnsiTheme="majorHAnsi" w:cs="TTE11F3C50t00"/>
        </w:rPr>
        <w:t xml:space="preserve"> </w:t>
      </w:r>
      <w:r w:rsidRPr="0057680A">
        <w:rPr>
          <w:rFonts w:asciiTheme="majorHAnsi" w:hAnsiTheme="majorHAnsi" w:cs="TTE11F3C50t00"/>
        </w:rPr>
        <w:t xml:space="preserve">Nederland 3, Zwarte Hand. RVU en </w:t>
      </w:r>
      <w:proofErr w:type="spellStart"/>
      <w:r w:rsidRPr="0057680A">
        <w:rPr>
          <w:rFonts w:asciiTheme="majorHAnsi" w:hAnsiTheme="majorHAnsi" w:cs="TTE11F3C50t00"/>
        </w:rPr>
        <w:t>Mtnl</w:t>
      </w:r>
      <w:proofErr w:type="spellEnd"/>
      <w:r w:rsidRPr="0057680A">
        <w:rPr>
          <w:rFonts w:asciiTheme="majorHAnsi" w:hAnsiTheme="majorHAnsi" w:cs="TTE11F3C50t00"/>
        </w:rPr>
        <w:t xml:space="preserve"> werkten ook samen aan de totstandkoming van de</w:t>
      </w:r>
      <w:r>
        <w:rPr>
          <w:rFonts w:asciiTheme="majorHAnsi" w:hAnsiTheme="majorHAnsi" w:cs="TTE11F3C50t00"/>
        </w:rPr>
        <w:t xml:space="preserve"> </w:t>
      </w:r>
      <w:r w:rsidRPr="0057680A">
        <w:rPr>
          <w:rFonts w:asciiTheme="majorHAnsi" w:hAnsiTheme="majorHAnsi" w:cs="TTE11F3C50t00"/>
        </w:rPr>
        <w:t>succesvolle zomerserie Tante in Marokko.</w:t>
      </w:r>
      <w:r>
        <w:rPr>
          <w:rFonts w:asciiTheme="majorHAnsi" w:hAnsiTheme="majorHAnsi" w:cs="TTE11F3C50t00"/>
        </w:rPr>
        <w:t xml:space="preserve">” </w:t>
      </w:r>
      <w:r>
        <w:rPr>
          <w:rStyle w:val="Voetnootmarkering"/>
          <w:rFonts w:asciiTheme="majorHAnsi" w:hAnsiTheme="majorHAnsi" w:cs="TTE11F3C50t00"/>
        </w:rPr>
        <w:footnoteReference w:id="66"/>
      </w:r>
    </w:p>
    <w:p w:rsidR="004032BE" w:rsidRDefault="004032BE" w:rsidP="004032BE">
      <w:pPr>
        <w:pStyle w:val="Geenafstand"/>
        <w:rPr>
          <w:rFonts w:asciiTheme="majorHAnsi" w:hAnsiTheme="majorHAnsi"/>
        </w:rPr>
      </w:pPr>
    </w:p>
    <w:p w:rsidR="004032BE" w:rsidRDefault="004032BE" w:rsidP="004032BE">
      <w:pPr>
        <w:rPr>
          <w:rFonts w:asciiTheme="majorHAnsi" w:hAnsiTheme="majorHAnsi"/>
        </w:rPr>
      </w:pPr>
      <w:r>
        <w:rPr>
          <w:rFonts w:asciiTheme="majorHAnsi" w:hAnsiTheme="majorHAnsi"/>
        </w:rPr>
        <w:br w:type="page"/>
      </w:r>
    </w:p>
    <w:p w:rsidR="004032BE" w:rsidRPr="009D6608" w:rsidRDefault="004032BE" w:rsidP="004032BE">
      <w:pPr>
        <w:pStyle w:val="Subtitel1"/>
      </w:pPr>
      <w:r>
        <w:lastRenderedPageBreak/>
        <w:t xml:space="preserve">C) </w:t>
      </w:r>
      <w:r w:rsidRPr="009D6608">
        <w:t xml:space="preserve">Selectie op basis van </w:t>
      </w:r>
      <w:r>
        <w:t>type doelstelling</w:t>
      </w:r>
    </w:p>
    <w:p w:rsidR="004032BE" w:rsidRDefault="004032BE" w:rsidP="004032BE">
      <w:pPr>
        <w:pStyle w:val="Geenafstand"/>
        <w:rPr>
          <w:rFonts w:asciiTheme="majorHAnsi" w:hAnsiTheme="majorHAnsi"/>
        </w:rPr>
      </w:pPr>
    </w:p>
    <w:p w:rsidR="004032BE" w:rsidRPr="00A31F9A" w:rsidRDefault="004032BE" w:rsidP="004032BE">
      <w:pPr>
        <w:pStyle w:val="Geenafstand"/>
        <w:rPr>
          <w:rFonts w:asciiTheme="majorHAnsi" w:hAnsiTheme="majorHAnsi"/>
          <w:b/>
          <w:u w:val="single"/>
        </w:rPr>
      </w:pPr>
      <w:r w:rsidRPr="00A31F9A">
        <w:rPr>
          <w:rFonts w:asciiTheme="majorHAnsi" w:hAnsiTheme="majorHAnsi"/>
          <w:b/>
          <w:u w:val="single"/>
        </w:rPr>
        <w:t xml:space="preserve">I. </w:t>
      </w:r>
      <w:r>
        <w:rPr>
          <w:rFonts w:asciiTheme="majorHAnsi" w:hAnsiTheme="majorHAnsi"/>
          <w:b/>
          <w:u w:val="single"/>
        </w:rPr>
        <w:t xml:space="preserve">Definities </w:t>
      </w:r>
      <w:r w:rsidRPr="00A31F9A">
        <w:rPr>
          <w:rFonts w:asciiTheme="majorHAnsi" w:hAnsiTheme="majorHAnsi"/>
          <w:b/>
          <w:u w:val="single"/>
        </w:rPr>
        <w:t>Doelstellingen</w:t>
      </w:r>
    </w:p>
    <w:p w:rsidR="004032BE" w:rsidRPr="009729B0" w:rsidRDefault="004032BE" w:rsidP="004032BE">
      <w:pPr>
        <w:pStyle w:val="Geenafstand"/>
        <w:rPr>
          <w:rFonts w:asciiTheme="majorHAnsi" w:hAnsiTheme="majorHAnsi"/>
          <w:i/>
        </w:rPr>
      </w:pPr>
      <w:r w:rsidRPr="0069434A">
        <w:rPr>
          <w:rFonts w:asciiTheme="majorHAnsi" w:hAnsiTheme="majorHAnsi"/>
          <w:b/>
          <w:i/>
        </w:rPr>
        <w:t>Het aanspreken van de gehele Nederlandse samenleving</w:t>
      </w:r>
      <w:r>
        <w:rPr>
          <w:rFonts w:asciiTheme="majorHAnsi" w:hAnsiTheme="majorHAnsi"/>
          <w:i/>
        </w:rPr>
        <w:br/>
        <w:t>Mediawet</w:t>
      </w:r>
    </w:p>
    <w:p w:rsidR="004032BE" w:rsidRPr="0021598F" w:rsidRDefault="004032BE" w:rsidP="004032BE">
      <w:pPr>
        <w:pStyle w:val="Geenafstand"/>
        <w:rPr>
          <w:rFonts w:asciiTheme="majorHAnsi" w:hAnsiTheme="majorHAnsi"/>
          <w:color w:val="D553B9"/>
        </w:rPr>
      </w:pPr>
      <w:r w:rsidRPr="0021598F">
        <w:rPr>
          <w:rFonts w:asciiTheme="majorHAnsi" w:hAnsiTheme="majorHAnsi"/>
          <w:color w:val="D553B9"/>
        </w:rPr>
        <w:t xml:space="preserve">1A: zowel een breed algemeen publiek als </w:t>
      </w:r>
      <w:proofErr w:type="spellStart"/>
      <w:r w:rsidRPr="0021598F">
        <w:rPr>
          <w:rFonts w:asciiTheme="majorHAnsi" w:hAnsiTheme="majorHAnsi"/>
          <w:color w:val="D553B9"/>
        </w:rPr>
        <w:t>bevolkings</w:t>
      </w:r>
      <w:proofErr w:type="spellEnd"/>
      <w:r w:rsidRPr="0021598F">
        <w:rPr>
          <w:rFonts w:asciiTheme="majorHAnsi" w:hAnsiTheme="majorHAnsi"/>
          <w:color w:val="D553B9"/>
        </w:rPr>
        <w:t>- en leeftijdsgroepen van verschillende omvang en samenstelling</w:t>
      </w:r>
    </w:p>
    <w:p w:rsidR="004032BE" w:rsidRDefault="004032BE" w:rsidP="004032BE">
      <w:pPr>
        <w:pStyle w:val="Geenafstand"/>
        <w:rPr>
          <w:rFonts w:asciiTheme="majorHAnsi" w:hAnsiTheme="majorHAnsi"/>
          <w:i/>
        </w:rPr>
      </w:pPr>
    </w:p>
    <w:p w:rsidR="004032BE" w:rsidRDefault="004032BE" w:rsidP="004032BE">
      <w:pPr>
        <w:pStyle w:val="Geenafstand"/>
        <w:rPr>
          <w:rFonts w:asciiTheme="majorHAnsi" w:hAnsiTheme="majorHAnsi"/>
          <w:i/>
        </w:rPr>
      </w:pPr>
      <w:r>
        <w:rPr>
          <w:rFonts w:asciiTheme="majorHAnsi" w:hAnsiTheme="majorHAnsi"/>
          <w:i/>
        </w:rPr>
        <w:t>Publieke omroep</w:t>
      </w:r>
    </w:p>
    <w:p w:rsidR="004032BE" w:rsidRDefault="004032BE" w:rsidP="004032BE">
      <w:pPr>
        <w:pStyle w:val="Geenafstand"/>
        <w:rPr>
          <w:rFonts w:asciiTheme="majorHAnsi" w:hAnsiTheme="majorHAnsi"/>
          <w:color w:val="D553B9"/>
        </w:rPr>
      </w:pPr>
      <w:r w:rsidRPr="0021598F">
        <w:rPr>
          <w:rFonts w:asciiTheme="majorHAnsi" w:hAnsiTheme="majorHAnsi"/>
          <w:color w:val="D553B9"/>
        </w:rPr>
        <w:t>2A: een breed publiek</w:t>
      </w:r>
    </w:p>
    <w:p w:rsidR="004032BE" w:rsidRPr="0021598F" w:rsidRDefault="004032BE" w:rsidP="004032BE">
      <w:pPr>
        <w:pStyle w:val="Geenafstand"/>
        <w:rPr>
          <w:rFonts w:asciiTheme="majorHAnsi" w:hAnsiTheme="majorHAnsi"/>
          <w:color w:val="D553B9"/>
        </w:rPr>
      </w:pPr>
      <w:r>
        <w:rPr>
          <w:rFonts w:asciiTheme="majorHAnsi" w:hAnsiTheme="majorHAnsi"/>
          <w:color w:val="D553B9"/>
        </w:rPr>
        <w:t>2C: het publiek</w:t>
      </w:r>
    </w:p>
    <w:p w:rsidR="004032BE" w:rsidRPr="00CD7755" w:rsidRDefault="004032BE" w:rsidP="004032BE">
      <w:pPr>
        <w:pStyle w:val="Geenafstand"/>
        <w:rPr>
          <w:rFonts w:asciiTheme="majorHAnsi" w:hAnsiTheme="majorHAnsi"/>
          <w:color w:val="00B0F0"/>
        </w:rPr>
      </w:pPr>
      <w:r w:rsidRPr="0021598F">
        <w:rPr>
          <w:rFonts w:asciiTheme="majorHAnsi" w:hAnsiTheme="majorHAnsi"/>
          <w:color w:val="D553B9"/>
        </w:rPr>
        <w:t>2D: alle groepen Nederlanders</w:t>
      </w:r>
      <w:r w:rsidRPr="0021598F">
        <w:rPr>
          <w:rFonts w:asciiTheme="majorHAnsi" w:hAnsiTheme="majorHAnsi"/>
          <w:color w:val="D553B9"/>
        </w:rPr>
        <w:br/>
      </w:r>
      <w:r w:rsidRPr="00CD7755">
        <w:rPr>
          <w:rFonts w:asciiTheme="majorHAnsi" w:hAnsiTheme="majorHAnsi"/>
          <w:color w:val="00B0F0"/>
        </w:rPr>
        <w:t>3B: niet westerse allochtonen</w:t>
      </w:r>
    </w:p>
    <w:p w:rsidR="004032BE" w:rsidRDefault="004032BE" w:rsidP="004032BE">
      <w:pPr>
        <w:pStyle w:val="Geenafstand"/>
        <w:rPr>
          <w:rFonts w:asciiTheme="majorHAnsi" w:hAnsiTheme="majorHAnsi"/>
          <w:color w:val="00B0F0"/>
        </w:rPr>
      </w:pPr>
      <w:r w:rsidRPr="00CD7755">
        <w:rPr>
          <w:rFonts w:asciiTheme="majorHAnsi" w:hAnsiTheme="majorHAnsi"/>
          <w:color w:val="00B0F0"/>
        </w:rPr>
        <w:t>3C: jongeren en allochtonen</w:t>
      </w:r>
    </w:p>
    <w:p w:rsidR="004032BE" w:rsidRPr="006D7A5F" w:rsidRDefault="004032BE" w:rsidP="004032BE">
      <w:pPr>
        <w:pStyle w:val="Geenafstand"/>
        <w:rPr>
          <w:rFonts w:asciiTheme="majorHAnsi" w:hAnsiTheme="majorHAnsi"/>
          <w:color w:val="CC3399"/>
        </w:rPr>
      </w:pPr>
      <w:r w:rsidRPr="006D7A5F">
        <w:rPr>
          <w:rFonts w:asciiTheme="majorHAnsi" w:hAnsiTheme="majorHAnsi"/>
          <w:color w:val="CC3399"/>
        </w:rPr>
        <w:t>4A: alle groepen in de Nederlandse samenleving</w:t>
      </w:r>
    </w:p>
    <w:p w:rsidR="004032BE" w:rsidRDefault="004032BE" w:rsidP="004032BE">
      <w:pPr>
        <w:pStyle w:val="Geenafstand"/>
        <w:rPr>
          <w:rFonts w:asciiTheme="majorHAnsi" w:hAnsiTheme="majorHAnsi"/>
        </w:rPr>
      </w:pPr>
    </w:p>
    <w:p w:rsidR="004032BE" w:rsidRPr="009729B0" w:rsidRDefault="004032BE" w:rsidP="004032BE">
      <w:pPr>
        <w:pStyle w:val="Geenafstand"/>
        <w:rPr>
          <w:rFonts w:asciiTheme="majorHAnsi" w:hAnsiTheme="majorHAnsi"/>
          <w:i/>
        </w:rPr>
      </w:pPr>
      <w:r>
        <w:rPr>
          <w:rFonts w:asciiTheme="majorHAnsi" w:hAnsiTheme="majorHAnsi"/>
          <w:i/>
        </w:rPr>
        <w:t>VPRO</w:t>
      </w:r>
    </w:p>
    <w:p w:rsidR="004032BE" w:rsidRPr="009729B0" w:rsidRDefault="004032BE" w:rsidP="004032BE">
      <w:pPr>
        <w:pStyle w:val="Geenafstand"/>
        <w:rPr>
          <w:rFonts w:asciiTheme="majorHAnsi" w:hAnsiTheme="majorHAnsi"/>
        </w:rPr>
      </w:pPr>
      <w:r>
        <w:rPr>
          <w:rFonts w:asciiTheme="majorHAnsi" w:hAnsiTheme="majorHAnsi"/>
        </w:rPr>
        <w:t>3I: niet gedefinieerd</w:t>
      </w:r>
    </w:p>
    <w:p w:rsidR="004032BE" w:rsidRPr="0069434A" w:rsidRDefault="004032BE" w:rsidP="004032BE">
      <w:pPr>
        <w:pStyle w:val="Geenafstand"/>
        <w:rPr>
          <w:rFonts w:asciiTheme="majorHAnsi" w:hAnsiTheme="majorHAnsi"/>
          <w:b/>
          <w:i/>
        </w:rPr>
      </w:pPr>
      <w:r>
        <w:rPr>
          <w:rFonts w:asciiTheme="majorHAnsi" w:hAnsiTheme="majorHAnsi"/>
        </w:rPr>
        <w:br/>
      </w:r>
      <w:r w:rsidRPr="0069434A">
        <w:rPr>
          <w:rFonts w:asciiTheme="majorHAnsi" w:hAnsiTheme="majorHAnsi"/>
          <w:b/>
          <w:i/>
        </w:rPr>
        <w:t>Het representeren van de gehele Nederlandse samenleving</w:t>
      </w:r>
    </w:p>
    <w:p w:rsidR="004032BE" w:rsidRDefault="004032BE" w:rsidP="004032BE">
      <w:pPr>
        <w:pStyle w:val="Geenafstand"/>
        <w:rPr>
          <w:rFonts w:asciiTheme="majorHAnsi" w:hAnsiTheme="majorHAnsi"/>
          <w:i/>
        </w:rPr>
      </w:pPr>
      <w:r>
        <w:rPr>
          <w:rFonts w:asciiTheme="majorHAnsi" w:hAnsiTheme="majorHAnsi"/>
          <w:i/>
        </w:rPr>
        <w:t>Mediawet</w:t>
      </w:r>
    </w:p>
    <w:p w:rsidR="004032BE" w:rsidRPr="0021598F" w:rsidRDefault="004032BE" w:rsidP="004032BE">
      <w:pPr>
        <w:pStyle w:val="Geenafstand"/>
        <w:rPr>
          <w:rFonts w:asciiTheme="majorHAnsi" w:hAnsiTheme="majorHAnsi"/>
          <w:color w:val="D553B9"/>
        </w:rPr>
      </w:pPr>
      <w:r w:rsidRPr="0021598F">
        <w:rPr>
          <w:rFonts w:asciiTheme="majorHAnsi" w:hAnsiTheme="majorHAnsi"/>
          <w:color w:val="D553B9"/>
        </w:rPr>
        <w:t>1A: de samenleving</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Publieke omroep</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2B: allochtonen</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2C: de diversiteit in bevolkingsgroepen</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2E: niet-westerse allochtonen</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2F: allochtonen</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2G: allochtonen</w:t>
      </w:r>
    </w:p>
    <w:p w:rsidR="004032BE" w:rsidRDefault="004032BE" w:rsidP="004032BE">
      <w:pPr>
        <w:pStyle w:val="Geenafstand"/>
        <w:rPr>
          <w:rFonts w:asciiTheme="majorHAnsi" w:hAnsiTheme="majorHAnsi"/>
        </w:rPr>
      </w:pPr>
      <w:r>
        <w:rPr>
          <w:rFonts w:asciiTheme="majorHAnsi" w:hAnsiTheme="majorHAnsi"/>
        </w:rPr>
        <w:t>2H: niet gedefinieerd</w:t>
      </w:r>
    </w:p>
    <w:p w:rsidR="004032BE" w:rsidRPr="006D7A5F" w:rsidRDefault="004032BE" w:rsidP="004032BE">
      <w:pPr>
        <w:pStyle w:val="Geenafstand"/>
        <w:rPr>
          <w:rFonts w:asciiTheme="majorHAnsi" w:hAnsiTheme="majorHAnsi"/>
          <w:color w:val="00B0F0"/>
        </w:rPr>
      </w:pPr>
      <w:r w:rsidRPr="006D7A5F">
        <w:rPr>
          <w:rFonts w:asciiTheme="majorHAnsi" w:hAnsiTheme="majorHAnsi"/>
          <w:color w:val="00B0F0"/>
        </w:rPr>
        <w:t>2I: minderheidsgroepen</w:t>
      </w:r>
    </w:p>
    <w:p w:rsidR="004032BE" w:rsidRPr="00CD7755" w:rsidRDefault="004032BE" w:rsidP="004032BE">
      <w:pPr>
        <w:pStyle w:val="Geenafstand"/>
        <w:rPr>
          <w:rFonts w:asciiTheme="majorHAnsi" w:hAnsiTheme="majorHAnsi"/>
          <w:color w:val="00B0F0"/>
        </w:rPr>
      </w:pPr>
      <w:r w:rsidRPr="00CD7755">
        <w:rPr>
          <w:rFonts w:asciiTheme="majorHAnsi" w:hAnsiTheme="majorHAnsi"/>
          <w:color w:val="00B0F0"/>
        </w:rPr>
        <w:t>3A: (niet-westerse) allochtonen</w:t>
      </w:r>
    </w:p>
    <w:p w:rsidR="004032BE" w:rsidRPr="0021598F" w:rsidRDefault="004032BE" w:rsidP="004032BE">
      <w:pPr>
        <w:pStyle w:val="Geenafstand"/>
        <w:rPr>
          <w:rFonts w:asciiTheme="majorHAnsi" w:hAnsiTheme="majorHAnsi"/>
          <w:color w:val="D553B9"/>
        </w:rPr>
      </w:pPr>
      <w:r w:rsidRPr="0021598F">
        <w:rPr>
          <w:rFonts w:asciiTheme="majorHAnsi" w:hAnsiTheme="majorHAnsi"/>
          <w:color w:val="D553B9"/>
        </w:rPr>
        <w:t>4A: alle groepen in de Nederlandse samenleving</w:t>
      </w:r>
    </w:p>
    <w:p w:rsidR="004032BE" w:rsidRPr="00CD7755" w:rsidRDefault="004032BE" w:rsidP="004032BE">
      <w:pPr>
        <w:pStyle w:val="Geenafstand"/>
        <w:rPr>
          <w:rFonts w:asciiTheme="majorHAnsi" w:hAnsiTheme="majorHAnsi"/>
          <w:color w:val="00B0F0"/>
        </w:rPr>
      </w:pPr>
      <w:r>
        <w:rPr>
          <w:rFonts w:asciiTheme="majorHAnsi" w:hAnsiTheme="majorHAnsi"/>
          <w:color w:val="00B0F0"/>
        </w:rPr>
        <w:t>5A: multiculturele diversiteit</w:t>
      </w:r>
    </w:p>
    <w:p w:rsidR="004032BE" w:rsidRPr="00283322" w:rsidRDefault="004032BE" w:rsidP="004032BE">
      <w:pPr>
        <w:pStyle w:val="Geenafstand"/>
        <w:rPr>
          <w:rFonts w:asciiTheme="majorHAnsi" w:hAnsiTheme="majorHAnsi"/>
          <w:i/>
        </w:rPr>
      </w:pPr>
      <w:r>
        <w:rPr>
          <w:rFonts w:asciiTheme="majorHAnsi" w:hAnsiTheme="majorHAnsi"/>
          <w:i/>
        </w:rPr>
        <w:t>BNN</w:t>
      </w:r>
    </w:p>
    <w:p w:rsidR="004032BE" w:rsidRPr="00CD7755" w:rsidRDefault="004032BE" w:rsidP="004032BE">
      <w:pPr>
        <w:pStyle w:val="Geenafstand"/>
        <w:rPr>
          <w:rFonts w:asciiTheme="majorHAnsi" w:hAnsiTheme="majorHAnsi"/>
          <w:color w:val="7030A0"/>
        </w:rPr>
      </w:pPr>
      <w:r w:rsidRPr="00CD7755">
        <w:rPr>
          <w:rFonts w:asciiTheme="majorHAnsi" w:hAnsiTheme="majorHAnsi"/>
          <w:color w:val="7030A0"/>
        </w:rPr>
        <w:t>3D: verkleuring</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EO:</w:t>
      </w:r>
    </w:p>
    <w:p w:rsidR="004032BE" w:rsidRDefault="004032BE" w:rsidP="004032BE">
      <w:pPr>
        <w:pStyle w:val="Geenafstand"/>
        <w:rPr>
          <w:rFonts w:asciiTheme="majorHAnsi" w:hAnsiTheme="majorHAnsi"/>
        </w:rPr>
      </w:pPr>
      <w:r>
        <w:rPr>
          <w:rFonts w:asciiTheme="majorHAnsi" w:hAnsiTheme="majorHAnsi"/>
        </w:rPr>
        <w:t>3E: niet gedefinieerd</w:t>
      </w:r>
    </w:p>
    <w:p w:rsidR="004032BE" w:rsidRDefault="004032BE" w:rsidP="004032BE">
      <w:pPr>
        <w:pStyle w:val="Geenafstand"/>
        <w:rPr>
          <w:rFonts w:asciiTheme="majorHAnsi" w:hAnsiTheme="majorHAnsi"/>
        </w:rPr>
      </w:pPr>
    </w:p>
    <w:p w:rsidR="004032BE" w:rsidRPr="00283322" w:rsidRDefault="004032BE" w:rsidP="004032BE">
      <w:pPr>
        <w:pStyle w:val="Geenafstand"/>
        <w:rPr>
          <w:rFonts w:asciiTheme="majorHAnsi" w:hAnsiTheme="majorHAnsi"/>
        </w:rPr>
      </w:pPr>
      <w:r>
        <w:rPr>
          <w:rFonts w:asciiTheme="majorHAnsi" w:hAnsiTheme="majorHAnsi"/>
          <w:i/>
        </w:rPr>
        <w:t>MAX:</w:t>
      </w:r>
    </w:p>
    <w:p w:rsidR="004032BE" w:rsidRPr="00283322" w:rsidRDefault="004032BE" w:rsidP="004032BE">
      <w:pPr>
        <w:pStyle w:val="Geenafstand"/>
        <w:rPr>
          <w:rFonts w:asciiTheme="majorHAnsi" w:hAnsiTheme="majorHAnsi"/>
        </w:rPr>
      </w:pPr>
      <w:r>
        <w:rPr>
          <w:rFonts w:asciiTheme="majorHAnsi" w:hAnsiTheme="majorHAnsi"/>
        </w:rPr>
        <w:t>3F: niet gedefinieerd</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NTR:</w:t>
      </w:r>
    </w:p>
    <w:p w:rsidR="004032BE" w:rsidRDefault="004032BE" w:rsidP="004032BE">
      <w:pPr>
        <w:pStyle w:val="Geenafstand"/>
        <w:rPr>
          <w:rFonts w:asciiTheme="majorHAnsi" w:hAnsiTheme="majorHAnsi"/>
        </w:rPr>
      </w:pPr>
      <w:r>
        <w:rPr>
          <w:rFonts w:asciiTheme="majorHAnsi" w:hAnsiTheme="majorHAnsi"/>
        </w:rPr>
        <w:t>3G: niet gedefinieerd</w:t>
      </w:r>
    </w:p>
    <w:p w:rsidR="004032BE" w:rsidRDefault="004032BE" w:rsidP="004032BE">
      <w:pPr>
        <w:pStyle w:val="Geenafstand"/>
        <w:rPr>
          <w:rFonts w:asciiTheme="majorHAnsi" w:hAnsiTheme="majorHAnsi"/>
          <w:color w:val="D553B9"/>
        </w:rPr>
      </w:pPr>
      <w:r w:rsidRPr="0021598F">
        <w:rPr>
          <w:rFonts w:asciiTheme="majorHAnsi" w:hAnsiTheme="majorHAnsi"/>
          <w:color w:val="D553B9"/>
        </w:rPr>
        <w:t>3H: de multiculturele samenleving</w:t>
      </w:r>
    </w:p>
    <w:p w:rsidR="004032BE" w:rsidRDefault="004032BE" w:rsidP="004032BE">
      <w:pPr>
        <w:pStyle w:val="Geenafstand"/>
        <w:rPr>
          <w:rFonts w:asciiTheme="majorHAnsi" w:hAnsiTheme="majorHAnsi"/>
          <w:color w:val="D553B9"/>
        </w:rPr>
      </w:pPr>
    </w:p>
    <w:p w:rsidR="004032BE" w:rsidRPr="0024015A" w:rsidRDefault="004032BE" w:rsidP="004032BE">
      <w:pPr>
        <w:pStyle w:val="Geenafstand"/>
        <w:rPr>
          <w:rFonts w:asciiTheme="majorHAnsi" w:hAnsiTheme="majorHAnsi"/>
          <w:i/>
        </w:rPr>
      </w:pPr>
      <w:r w:rsidRPr="0024015A">
        <w:rPr>
          <w:rFonts w:asciiTheme="majorHAnsi" w:hAnsiTheme="majorHAnsi"/>
          <w:i/>
        </w:rPr>
        <w:t xml:space="preserve">VPRO: </w:t>
      </w:r>
    </w:p>
    <w:p w:rsidR="004032BE" w:rsidRPr="0024015A" w:rsidRDefault="004032BE" w:rsidP="004032BE">
      <w:pPr>
        <w:pStyle w:val="Geenafstand"/>
        <w:rPr>
          <w:rFonts w:asciiTheme="majorHAnsi" w:hAnsiTheme="majorHAnsi"/>
        </w:rPr>
      </w:pPr>
      <w:r>
        <w:rPr>
          <w:rFonts w:asciiTheme="majorHAnsi" w:hAnsiTheme="majorHAnsi"/>
        </w:rPr>
        <w:t xml:space="preserve">3I: </w:t>
      </w:r>
      <w:r w:rsidRPr="0024015A">
        <w:rPr>
          <w:rFonts w:asciiTheme="majorHAnsi" w:hAnsiTheme="majorHAnsi"/>
        </w:rPr>
        <w:t>niet gedefinieerd</w:t>
      </w:r>
    </w:p>
    <w:p w:rsidR="004032BE" w:rsidRDefault="004032BE" w:rsidP="004032BE">
      <w:pPr>
        <w:pStyle w:val="Geenafstand"/>
        <w:rPr>
          <w:rFonts w:asciiTheme="majorHAnsi" w:hAnsiTheme="majorHAnsi"/>
        </w:rPr>
      </w:pPr>
    </w:p>
    <w:p w:rsidR="004032BE" w:rsidRPr="0069434A" w:rsidRDefault="004032BE" w:rsidP="004032BE">
      <w:pPr>
        <w:pStyle w:val="Geenafstand"/>
        <w:rPr>
          <w:rFonts w:asciiTheme="majorHAnsi" w:hAnsiTheme="majorHAnsi"/>
          <w:b/>
          <w:i/>
        </w:rPr>
      </w:pPr>
      <w:r w:rsidRPr="0069434A">
        <w:rPr>
          <w:rFonts w:asciiTheme="majorHAnsi" w:hAnsiTheme="majorHAnsi"/>
          <w:b/>
          <w:i/>
        </w:rPr>
        <w:t xml:space="preserve"> Het creëren van een divers personeelsbestand</w:t>
      </w:r>
    </w:p>
    <w:p w:rsidR="004032BE" w:rsidRDefault="004032BE" w:rsidP="004032BE">
      <w:pPr>
        <w:pStyle w:val="Geenafstand"/>
        <w:rPr>
          <w:rFonts w:asciiTheme="majorHAnsi" w:hAnsiTheme="majorHAnsi"/>
          <w:i/>
        </w:rPr>
      </w:pPr>
      <w:r>
        <w:rPr>
          <w:rFonts w:asciiTheme="majorHAnsi" w:hAnsiTheme="majorHAnsi"/>
          <w:i/>
        </w:rPr>
        <w:t>Publieke omroep</w:t>
      </w:r>
    </w:p>
    <w:p w:rsidR="004032BE" w:rsidRDefault="004032BE" w:rsidP="004032BE">
      <w:pPr>
        <w:pStyle w:val="Geenafstand"/>
        <w:rPr>
          <w:rFonts w:asciiTheme="majorHAnsi" w:hAnsiTheme="majorHAnsi"/>
        </w:rPr>
      </w:pPr>
      <w:r>
        <w:rPr>
          <w:rFonts w:asciiTheme="majorHAnsi" w:hAnsiTheme="majorHAnsi"/>
        </w:rPr>
        <w:t>2H: niet gedefinieerd</w:t>
      </w:r>
    </w:p>
    <w:p w:rsidR="004032BE" w:rsidRDefault="004032BE" w:rsidP="004032BE">
      <w:pPr>
        <w:pStyle w:val="Geenafstand"/>
        <w:rPr>
          <w:rFonts w:asciiTheme="majorHAnsi" w:hAnsiTheme="majorHAnsi"/>
          <w:color w:val="00B0F0"/>
        </w:rPr>
      </w:pPr>
      <w:r w:rsidRPr="0021598F">
        <w:rPr>
          <w:rFonts w:asciiTheme="majorHAnsi" w:hAnsiTheme="majorHAnsi"/>
          <w:color w:val="00B0F0"/>
        </w:rPr>
        <w:t>2I: div</w:t>
      </w:r>
      <w:r>
        <w:rPr>
          <w:rFonts w:asciiTheme="majorHAnsi" w:hAnsiTheme="majorHAnsi"/>
          <w:color w:val="00B0F0"/>
        </w:rPr>
        <w:t>erse groepen in de samenleving</w:t>
      </w:r>
    </w:p>
    <w:p w:rsidR="004032BE" w:rsidRPr="006D7A5F" w:rsidRDefault="004032BE" w:rsidP="004032BE">
      <w:pPr>
        <w:pStyle w:val="Geenafstand"/>
        <w:rPr>
          <w:rFonts w:asciiTheme="majorHAnsi" w:hAnsiTheme="majorHAnsi"/>
          <w:color w:val="00B0F0"/>
        </w:rPr>
      </w:pPr>
      <w:r w:rsidRPr="006D7A5F">
        <w:rPr>
          <w:rFonts w:asciiTheme="majorHAnsi" w:hAnsiTheme="majorHAnsi"/>
          <w:color w:val="00B0F0"/>
        </w:rPr>
        <w:lastRenderedPageBreak/>
        <w:t>2I: etnisch divers</w:t>
      </w:r>
    </w:p>
    <w:p w:rsidR="004032BE" w:rsidRDefault="004032BE" w:rsidP="004032BE">
      <w:pPr>
        <w:pStyle w:val="Geenafstand"/>
        <w:rPr>
          <w:rFonts w:asciiTheme="majorHAnsi" w:hAnsiTheme="majorHAnsi"/>
        </w:rPr>
      </w:pPr>
    </w:p>
    <w:p w:rsidR="004032BE" w:rsidRPr="00CD7755" w:rsidRDefault="004032BE" w:rsidP="004032BE">
      <w:pPr>
        <w:pStyle w:val="Geenafstand"/>
        <w:rPr>
          <w:rFonts w:asciiTheme="majorHAnsi" w:hAnsiTheme="majorHAnsi"/>
          <w:i/>
        </w:rPr>
      </w:pPr>
      <w:r>
        <w:rPr>
          <w:rFonts w:asciiTheme="majorHAnsi" w:hAnsiTheme="majorHAnsi"/>
          <w:i/>
        </w:rPr>
        <w:t>EO</w:t>
      </w:r>
    </w:p>
    <w:p w:rsidR="004032BE" w:rsidRDefault="004032BE" w:rsidP="004032BE">
      <w:pPr>
        <w:pStyle w:val="Geenafstand"/>
        <w:rPr>
          <w:rFonts w:asciiTheme="majorHAnsi" w:hAnsiTheme="majorHAnsi"/>
        </w:rPr>
      </w:pPr>
      <w:r>
        <w:rPr>
          <w:rFonts w:asciiTheme="majorHAnsi" w:hAnsiTheme="majorHAnsi"/>
        </w:rPr>
        <w:t>3E: niet gedefinieerd</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b/>
          <w:u w:val="single"/>
        </w:rPr>
      </w:pPr>
      <w:r w:rsidRPr="000030AF">
        <w:rPr>
          <w:rFonts w:asciiTheme="majorHAnsi" w:hAnsiTheme="majorHAnsi"/>
          <w:b/>
          <w:u w:val="single"/>
        </w:rPr>
        <w:t>II. Definities Uitvoering</w:t>
      </w:r>
    </w:p>
    <w:p w:rsidR="004032BE" w:rsidRPr="000030AF" w:rsidRDefault="004032BE" w:rsidP="004032BE">
      <w:pPr>
        <w:pStyle w:val="Geenafstand"/>
        <w:rPr>
          <w:rFonts w:asciiTheme="majorHAnsi" w:hAnsiTheme="majorHAnsi"/>
          <w:b/>
          <w:u w:val="single"/>
        </w:rPr>
      </w:pPr>
      <w:r w:rsidRPr="000030AF">
        <w:rPr>
          <w:rFonts w:asciiTheme="majorHAnsi" w:hAnsiTheme="majorHAnsi"/>
          <w:b/>
          <w:i/>
        </w:rPr>
        <w:t>Het aanspreken van de gehele Nederlandse samenleving</w:t>
      </w:r>
      <w:r w:rsidRPr="000030AF">
        <w:rPr>
          <w:rFonts w:asciiTheme="majorHAnsi" w:hAnsiTheme="majorHAnsi"/>
          <w:b/>
          <w:i/>
        </w:rPr>
        <w:br/>
      </w:r>
      <w:r w:rsidRPr="000030AF">
        <w:rPr>
          <w:rFonts w:asciiTheme="majorHAnsi" w:hAnsiTheme="majorHAnsi"/>
          <w:i/>
        </w:rPr>
        <w:t>MAX:</w:t>
      </w:r>
    </w:p>
    <w:p w:rsidR="004032BE" w:rsidRPr="00217128" w:rsidRDefault="004032BE" w:rsidP="004032BE">
      <w:pPr>
        <w:pStyle w:val="Geenafstand"/>
        <w:rPr>
          <w:rFonts w:asciiTheme="majorHAnsi" w:hAnsiTheme="majorHAnsi"/>
          <w:i/>
          <w:color w:val="00B0F0"/>
        </w:rPr>
      </w:pPr>
      <w:r w:rsidRPr="00217128">
        <w:rPr>
          <w:rFonts w:asciiTheme="majorHAnsi" w:hAnsiTheme="majorHAnsi"/>
          <w:color w:val="00B0F0"/>
        </w:rPr>
        <w:t>7H: allochtone Nederlanders</w:t>
      </w:r>
    </w:p>
    <w:p w:rsidR="004032BE" w:rsidRDefault="004032BE" w:rsidP="004032BE">
      <w:pPr>
        <w:pStyle w:val="Geenafstand"/>
        <w:ind w:firstLine="708"/>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VARA</w:t>
      </w:r>
      <w:r>
        <w:rPr>
          <w:rFonts w:asciiTheme="majorHAnsi" w:hAnsiTheme="majorHAnsi"/>
        </w:rPr>
        <w:t>:</w:t>
      </w:r>
    </w:p>
    <w:p w:rsidR="004032BE" w:rsidRPr="00217128" w:rsidRDefault="004032BE" w:rsidP="004032BE">
      <w:pPr>
        <w:pStyle w:val="Geenafstand"/>
        <w:rPr>
          <w:rFonts w:asciiTheme="majorHAnsi" w:hAnsiTheme="majorHAnsi"/>
          <w:color w:val="00B0F0"/>
        </w:rPr>
      </w:pPr>
      <w:r w:rsidRPr="00217128">
        <w:rPr>
          <w:rFonts w:asciiTheme="majorHAnsi" w:hAnsiTheme="majorHAnsi"/>
          <w:color w:val="00B0F0"/>
        </w:rPr>
        <w:t>8C: allochtone jongeren</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proofErr w:type="spellStart"/>
      <w:r>
        <w:rPr>
          <w:rFonts w:asciiTheme="majorHAnsi" w:hAnsiTheme="majorHAnsi"/>
          <w:i/>
        </w:rPr>
        <w:t>Educom</w:t>
      </w:r>
      <w:proofErr w:type="spellEnd"/>
      <w:r>
        <w:rPr>
          <w:rFonts w:asciiTheme="majorHAnsi" w:hAnsiTheme="majorHAnsi"/>
          <w:i/>
        </w:rPr>
        <w:t>:</w:t>
      </w:r>
    </w:p>
    <w:p w:rsidR="004032BE" w:rsidRPr="00217128" w:rsidRDefault="004032BE" w:rsidP="004032BE">
      <w:pPr>
        <w:pStyle w:val="Geenafstand"/>
        <w:rPr>
          <w:rFonts w:asciiTheme="majorHAnsi" w:hAnsiTheme="majorHAnsi"/>
          <w:color w:val="00B0F0"/>
        </w:rPr>
      </w:pPr>
      <w:r w:rsidRPr="00217128">
        <w:rPr>
          <w:rFonts w:asciiTheme="majorHAnsi" w:hAnsiTheme="majorHAnsi"/>
          <w:color w:val="00B0F0"/>
        </w:rPr>
        <w:t>9A: gedifferentieerd kijkerspubliek</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NPS:</w:t>
      </w:r>
    </w:p>
    <w:p w:rsidR="004032BE" w:rsidRPr="00217128" w:rsidRDefault="004032BE" w:rsidP="004032BE">
      <w:pPr>
        <w:pStyle w:val="Geenafstand"/>
        <w:rPr>
          <w:rFonts w:asciiTheme="majorHAnsi" w:hAnsiTheme="majorHAnsi"/>
          <w:color w:val="00B0F0"/>
        </w:rPr>
      </w:pPr>
      <w:r w:rsidRPr="00217128">
        <w:rPr>
          <w:rFonts w:asciiTheme="majorHAnsi" w:hAnsiTheme="majorHAnsi"/>
          <w:color w:val="00B0F0"/>
        </w:rPr>
        <w:t>10F: allochtone kijkers</w:t>
      </w:r>
    </w:p>
    <w:p w:rsidR="004032BE" w:rsidRPr="00217128" w:rsidRDefault="004032BE" w:rsidP="004032BE">
      <w:pPr>
        <w:pStyle w:val="Geenafstand"/>
        <w:rPr>
          <w:rFonts w:asciiTheme="majorHAnsi" w:hAnsiTheme="majorHAnsi"/>
          <w:color w:val="FFC000"/>
        </w:rPr>
      </w:pPr>
      <w:r w:rsidRPr="00217128">
        <w:rPr>
          <w:rFonts w:asciiTheme="majorHAnsi" w:hAnsiTheme="majorHAnsi"/>
          <w:color w:val="FFC000"/>
        </w:rPr>
        <w:t>10F: Marokkaanse kijkers</w:t>
      </w:r>
    </w:p>
    <w:p w:rsidR="004032BE" w:rsidRDefault="004032BE" w:rsidP="004032BE">
      <w:pPr>
        <w:pStyle w:val="Geenafstand"/>
        <w:rPr>
          <w:rFonts w:asciiTheme="majorHAnsi" w:hAnsiTheme="majorHAnsi"/>
        </w:rPr>
      </w:pPr>
    </w:p>
    <w:p w:rsidR="004032BE" w:rsidRDefault="004032BE" w:rsidP="004032BE">
      <w:pPr>
        <w:pStyle w:val="Geenafstand"/>
        <w:tabs>
          <w:tab w:val="left" w:pos="7040"/>
        </w:tabs>
        <w:rPr>
          <w:rFonts w:asciiTheme="majorHAnsi" w:hAnsiTheme="majorHAnsi"/>
          <w:b/>
          <w:i/>
        </w:rPr>
      </w:pPr>
      <w:r w:rsidRPr="0069434A">
        <w:rPr>
          <w:rFonts w:asciiTheme="majorHAnsi" w:hAnsiTheme="majorHAnsi"/>
          <w:b/>
          <w:i/>
        </w:rPr>
        <w:t>Het representeren van de gehele Nederlandse samenleving</w:t>
      </w:r>
      <w:r>
        <w:rPr>
          <w:rFonts w:asciiTheme="majorHAnsi" w:hAnsiTheme="majorHAnsi"/>
          <w:b/>
          <w:i/>
        </w:rPr>
        <w:tab/>
      </w:r>
    </w:p>
    <w:p w:rsidR="004032BE" w:rsidRPr="006176E9" w:rsidRDefault="004032BE" w:rsidP="004032BE">
      <w:pPr>
        <w:pStyle w:val="Geenafstand"/>
        <w:rPr>
          <w:rFonts w:asciiTheme="majorHAnsi" w:hAnsiTheme="majorHAnsi"/>
          <w:i/>
        </w:rPr>
      </w:pPr>
      <w:r>
        <w:rPr>
          <w:rFonts w:asciiTheme="majorHAnsi" w:hAnsiTheme="majorHAnsi"/>
          <w:i/>
        </w:rPr>
        <w:t>Publieke Omroep</w:t>
      </w:r>
    </w:p>
    <w:p w:rsidR="004032BE" w:rsidRPr="00217128" w:rsidRDefault="004032BE" w:rsidP="004032BE">
      <w:pPr>
        <w:pStyle w:val="Geenafstand"/>
        <w:rPr>
          <w:rFonts w:asciiTheme="majorHAnsi" w:hAnsiTheme="majorHAnsi"/>
          <w:color w:val="7030A0"/>
        </w:rPr>
      </w:pPr>
      <w:r w:rsidRPr="00217128">
        <w:rPr>
          <w:rFonts w:asciiTheme="majorHAnsi" w:hAnsiTheme="majorHAnsi"/>
          <w:color w:val="7030A0"/>
        </w:rPr>
        <w:t>6A: gekleurde personen</w:t>
      </w:r>
    </w:p>
    <w:p w:rsidR="004032BE" w:rsidRPr="00565B74" w:rsidRDefault="004032BE" w:rsidP="004032BE">
      <w:pPr>
        <w:pStyle w:val="Geenafstand"/>
        <w:rPr>
          <w:rFonts w:asciiTheme="majorHAnsi" w:hAnsiTheme="majorHAnsi"/>
          <w:color w:val="00B0F0"/>
        </w:rPr>
      </w:pPr>
      <w:r w:rsidRPr="00565B74">
        <w:rPr>
          <w:rFonts w:asciiTheme="majorHAnsi" w:hAnsiTheme="majorHAnsi"/>
          <w:color w:val="00B0F0"/>
        </w:rPr>
        <w:t>6B: westerse allochtonen</w:t>
      </w:r>
    </w:p>
    <w:p w:rsidR="004032BE" w:rsidRPr="00565B74" w:rsidRDefault="004032BE" w:rsidP="004032BE">
      <w:pPr>
        <w:pStyle w:val="Geenafstand"/>
        <w:rPr>
          <w:rFonts w:asciiTheme="majorHAnsi" w:hAnsiTheme="majorHAnsi"/>
          <w:color w:val="00B0F0"/>
        </w:rPr>
      </w:pPr>
      <w:r w:rsidRPr="00565B74">
        <w:rPr>
          <w:rFonts w:asciiTheme="majorHAnsi" w:hAnsiTheme="majorHAnsi"/>
          <w:color w:val="00B0F0"/>
        </w:rPr>
        <w:t xml:space="preserve">6B: niet-westerse allochtonen </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6C: niet-etnische Nederlanders</w:t>
      </w:r>
    </w:p>
    <w:p w:rsidR="004032BE" w:rsidRPr="00217128" w:rsidRDefault="004032BE" w:rsidP="004032BE">
      <w:pPr>
        <w:pStyle w:val="Geenafstand"/>
        <w:rPr>
          <w:rFonts w:asciiTheme="majorHAnsi" w:hAnsiTheme="majorHAnsi"/>
          <w:color w:val="7030A0"/>
          <w:szCs w:val="16"/>
        </w:rPr>
      </w:pPr>
      <w:r w:rsidRPr="00217128">
        <w:rPr>
          <w:rFonts w:asciiTheme="majorHAnsi" w:hAnsiTheme="majorHAnsi"/>
          <w:color w:val="7030A0"/>
          <w:szCs w:val="16"/>
        </w:rPr>
        <w:t>6C: Zwart</w:t>
      </w:r>
    </w:p>
    <w:p w:rsidR="004032BE" w:rsidRPr="0017544C" w:rsidRDefault="004032BE" w:rsidP="004032BE">
      <w:pPr>
        <w:pStyle w:val="Geenafstand"/>
        <w:rPr>
          <w:rFonts w:asciiTheme="majorHAnsi" w:hAnsiTheme="majorHAnsi"/>
          <w:color w:val="FF0000"/>
          <w:szCs w:val="16"/>
        </w:rPr>
      </w:pPr>
      <w:r w:rsidRPr="0017544C">
        <w:rPr>
          <w:rFonts w:asciiTheme="majorHAnsi" w:hAnsiTheme="majorHAnsi"/>
          <w:color w:val="FF0000"/>
          <w:szCs w:val="16"/>
        </w:rPr>
        <w:t>6C: Surinaams/</w:t>
      </w:r>
      <w:proofErr w:type="spellStart"/>
      <w:r w:rsidRPr="0017544C">
        <w:rPr>
          <w:rFonts w:asciiTheme="majorHAnsi" w:hAnsiTheme="majorHAnsi"/>
          <w:color w:val="FF0000"/>
          <w:szCs w:val="16"/>
        </w:rPr>
        <w:t>Antilliaans</w:t>
      </w:r>
      <w:proofErr w:type="spellEnd"/>
    </w:p>
    <w:p w:rsidR="004032BE" w:rsidRPr="0017544C" w:rsidRDefault="004032BE" w:rsidP="004032BE">
      <w:pPr>
        <w:pStyle w:val="Geenafstand"/>
        <w:rPr>
          <w:rFonts w:asciiTheme="majorHAnsi" w:hAnsiTheme="majorHAnsi"/>
          <w:color w:val="FF0000"/>
          <w:szCs w:val="16"/>
        </w:rPr>
      </w:pPr>
      <w:r w:rsidRPr="0017544C">
        <w:rPr>
          <w:rFonts w:asciiTheme="majorHAnsi" w:hAnsiTheme="majorHAnsi"/>
          <w:color w:val="FF0000"/>
          <w:szCs w:val="16"/>
        </w:rPr>
        <w:t>6C: Afrikaans</w:t>
      </w:r>
    </w:p>
    <w:p w:rsidR="004032BE" w:rsidRPr="0017544C" w:rsidRDefault="004032BE" w:rsidP="004032BE">
      <w:pPr>
        <w:pStyle w:val="Geenafstand"/>
        <w:rPr>
          <w:rFonts w:asciiTheme="majorHAnsi" w:hAnsiTheme="majorHAnsi"/>
          <w:color w:val="FF0000"/>
          <w:szCs w:val="16"/>
        </w:rPr>
      </w:pPr>
      <w:r w:rsidRPr="0017544C">
        <w:rPr>
          <w:rFonts w:asciiTheme="majorHAnsi" w:hAnsiTheme="majorHAnsi"/>
          <w:color w:val="FF0000"/>
          <w:szCs w:val="16"/>
        </w:rPr>
        <w:t xml:space="preserve">6C: </w:t>
      </w:r>
      <w:proofErr w:type="spellStart"/>
      <w:r w:rsidRPr="0017544C">
        <w:rPr>
          <w:rFonts w:asciiTheme="majorHAnsi" w:hAnsiTheme="majorHAnsi"/>
          <w:color w:val="FF0000"/>
          <w:szCs w:val="16"/>
        </w:rPr>
        <w:t>African</w:t>
      </w:r>
      <w:proofErr w:type="spellEnd"/>
      <w:r w:rsidRPr="0017544C">
        <w:rPr>
          <w:rFonts w:asciiTheme="majorHAnsi" w:hAnsiTheme="majorHAnsi"/>
          <w:color w:val="FF0000"/>
          <w:szCs w:val="16"/>
        </w:rPr>
        <w:t xml:space="preserve"> American</w:t>
      </w:r>
    </w:p>
    <w:p w:rsidR="004032BE" w:rsidRPr="00217128" w:rsidRDefault="004032BE" w:rsidP="004032BE">
      <w:pPr>
        <w:pStyle w:val="Geenafstand"/>
        <w:rPr>
          <w:rFonts w:asciiTheme="majorHAnsi" w:hAnsiTheme="majorHAnsi"/>
          <w:color w:val="7030A0"/>
          <w:szCs w:val="16"/>
        </w:rPr>
      </w:pPr>
      <w:r w:rsidRPr="00217128">
        <w:rPr>
          <w:rFonts w:asciiTheme="majorHAnsi" w:hAnsiTheme="majorHAnsi"/>
          <w:color w:val="7030A0"/>
          <w:szCs w:val="16"/>
        </w:rPr>
        <w:t>6C: Zwart niet gespecificeerd</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Aziatisch</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Indisch (India, Pakistaan)</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Noord &amp; Centraal Azië</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 xml:space="preserve">6C: </w:t>
      </w:r>
      <w:proofErr w:type="spellStart"/>
      <w:r w:rsidRPr="00565B74">
        <w:rPr>
          <w:rFonts w:asciiTheme="majorHAnsi" w:hAnsiTheme="majorHAnsi"/>
          <w:color w:val="FF0000"/>
          <w:szCs w:val="16"/>
        </w:rPr>
        <w:t>Zuid-Oost</w:t>
      </w:r>
      <w:proofErr w:type="spellEnd"/>
      <w:r w:rsidRPr="00565B74">
        <w:rPr>
          <w:rFonts w:asciiTheme="majorHAnsi" w:hAnsiTheme="majorHAnsi"/>
          <w:color w:val="FF0000"/>
          <w:szCs w:val="16"/>
        </w:rPr>
        <w:t xml:space="preserve"> Azië</w:t>
      </w:r>
    </w:p>
    <w:p w:rsidR="004032BE" w:rsidRPr="0017544C" w:rsidRDefault="004032BE" w:rsidP="004032BE">
      <w:pPr>
        <w:pStyle w:val="Geenafstand"/>
        <w:rPr>
          <w:rFonts w:asciiTheme="majorHAnsi" w:hAnsiTheme="majorHAnsi"/>
          <w:color w:val="FF0000"/>
          <w:szCs w:val="16"/>
          <w:lang w:val="en-US"/>
        </w:rPr>
      </w:pPr>
      <w:r w:rsidRPr="0017544C">
        <w:rPr>
          <w:rFonts w:asciiTheme="majorHAnsi" w:hAnsiTheme="majorHAnsi"/>
          <w:color w:val="FF0000"/>
          <w:szCs w:val="16"/>
          <w:lang w:val="en-US"/>
        </w:rPr>
        <w:t xml:space="preserve">6C: </w:t>
      </w:r>
      <w:proofErr w:type="spellStart"/>
      <w:r w:rsidRPr="0017544C">
        <w:rPr>
          <w:rFonts w:asciiTheme="majorHAnsi" w:hAnsiTheme="majorHAnsi"/>
          <w:color w:val="FF0000"/>
          <w:szCs w:val="16"/>
          <w:lang w:val="en-US"/>
        </w:rPr>
        <w:t>Surinaams</w:t>
      </w:r>
      <w:proofErr w:type="spellEnd"/>
      <w:r w:rsidRPr="0017544C">
        <w:rPr>
          <w:rFonts w:asciiTheme="majorHAnsi" w:hAnsiTheme="majorHAnsi"/>
          <w:color w:val="FF0000"/>
          <w:szCs w:val="16"/>
          <w:lang w:val="en-US"/>
        </w:rPr>
        <w:t>/</w:t>
      </w:r>
      <w:proofErr w:type="spellStart"/>
      <w:r w:rsidRPr="0017544C">
        <w:rPr>
          <w:rFonts w:asciiTheme="majorHAnsi" w:hAnsiTheme="majorHAnsi"/>
          <w:color w:val="FF0000"/>
          <w:szCs w:val="16"/>
          <w:lang w:val="en-US"/>
        </w:rPr>
        <w:t>Hindoestaans</w:t>
      </w:r>
      <w:proofErr w:type="spellEnd"/>
    </w:p>
    <w:p w:rsidR="004032BE" w:rsidRPr="0017544C" w:rsidRDefault="004032BE" w:rsidP="004032BE">
      <w:pPr>
        <w:pStyle w:val="Geenafstand"/>
        <w:rPr>
          <w:rFonts w:asciiTheme="majorHAnsi" w:hAnsiTheme="majorHAnsi"/>
          <w:color w:val="FF0000"/>
          <w:szCs w:val="16"/>
          <w:lang w:val="en-US"/>
        </w:rPr>
      </w:pPr>
      <w:r w:rsidRPr="0017544C">
        <w:rPr>
          <w:rFonts w:asciiTheme="majorHAnsi" w:hAnsiTheme="majorHAnsi"/>
          <w:color w:val="FF0000"/>
          <w:szCs w:val="16"/>
          <w:lang w:val="en-US"/>
        </w:rPr>
        <w:t>6C: Asian American</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Aziatisch niet gespecificeerd</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Mediterraan</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 xml:space="preserve">6C: </w:t>
      </w:r>
      <w:proofErr w:type="spellStart"/>
      <w:r w:rsidRPr="00565B74">
        <w:rPr>
          <w:rFonts w:asciiTheme="majorHAnsi" w:hAnsiTheme="majorHAnsi"/>
          <w:color w:val="FF0000"/>
          <w:szCs w:val="16"/>
        </w:rPr>
        <w:t>Magrebien</w:t>
      </w:r>
      <w:proofErr w:type="spellEnd"/>
      <w:r w:rsidRPr="00565B74">
        <w:rPr>
          <w:rFonts w:asciiTheme="majorHAnsi" w:hAnsiTheme="majorHAnsi"/>
          <w:color w:val="FF0000"/>
          <w:szCs w:val="16"/>
        </w:rPr>
        <w:t xml:space="preserve"> (Marokkaans, </w:t>
      </w:r>
      <w:proofErr w:type="spellStart"/>
      <w:r w:rsidRPr="00565B74">
        <w:rPr>
          <w:rFonts w:asciiTheme="majorHAnsi" w:hAnsiTheme="majorHAnsi"/>
          <w:color w:val="FF0000"/>
          <w:szCs w:val="16"/>
        </w:rPr>
        <w:t>Tunesisch</w:t>
      </w:r>
      <w:proofErr w:type="spellEnd"/>
      <w:r w:rsidRPr="00565B74">
        <w:rPr>
          <w:rFonts w:asciiTheme="majorHAnsi" w:hAnsiTheme="majorHAnsi"/>
          <w:color w:val="FF0000"/>
          <w:szCs w:val="16"/>
        </w:rPr>
        <w:t>, Algerijns)</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Zuid-Europees</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Turks</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 xml:space="preserve">6C: Midden- Oosten (Palestijns, </w:t>
      </w:r>
      <w:proofErr w:type="spellStart"/>
      <w:r w:rsidRPr="00565B74">
        <w:rPr>
          <w:rFonts w:asciiTheme="majorHAnsi" w:hAnsiTheme="majorHAnsi"/>
          <w:color w:val="FF0000"/>
          <w:szCs w:val="16"/>
        </w:rPr>
        <w:t>Iraans</w:t>
      </w:r>
      <w:proofErr w:type="spellEnd"/>
      <w:r w:rsidRPr="00565B74">
        <w:rPr>
          <w:rFonts w:asciiTheme="majorHAnsi" w:hAnsiTheme="majorHAnsi"/>
          <w:color w:val="FF0000"/>
          <w:szCs w:val="16"/>
        </w:rPr>
        <w:t>, Arabisch, Israël)</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Mediterraan niet gespecificeerd</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Zuid-Amerikaans</w:t>
      </w:r>
    </w:p>
    <w:p w:rsidR="004032BE" w:rsidRPr="0017544C" w:rsidRDefault="004032BE" w:rsidP="004032BE">
      <w:pPr>
        <w:pStyle w:val="Geenafstand"/>
        <w:rPr>
          <w:rFonts w:asciiTheme="majorHAnsi" w:hAnsiTheme="majorHAnsi"/>
          <w:color w:val="FF0000"/>
          <w:szCs w:val="16"/>
          <w:lang w:val="en-US"/>
        </w:rPr>
      </w:pPr>
      <w:r w:rsidRPr="0017544C">
        <w:rPr>
          <w:rFonts w:asciiTheme="majorHAnsi" w:hAnsiTheme="majorHAnsi"/>
          <w:color w:val="FF0000"/>
          <w:szCs w:val="16"/>
          <w:lang w:val="en-US"/>
        </w:rPr>
        <w:t>6C: Latino</w:t>
      </w:r>
    </w:p>
    <w:p w:rsidR="004032BE" w:rsidRPr="0017544C" w:rsidRDefault="004032BE" w:rsidP="004032BE">
      <w:pPr>
        <w:pStyle w:val="Geenafstand"/>
        <w:rPr>
          <w:rFonts w:asciiTheme="majorHAnsi" w:hAnsiTheme="majorHAnsi"/>
          <w:color w:val="FF0000"/>
          <w:szCs w:val="16"/>
          <w:lang w:val="en-US"/>
        </w:rPr>
      </w:pPr>
      <w:r w:rsidRPr="0017544C">
        <w:rPr>
          <w:rFonts w:asciiTheme="majorHAnsi" w:hAnsiTheme="majorHAnsi"/>
          <w:color w:val="FF0000"/>
          <w:szCs w:val="16"/>
          <w:lang w:val="en-US"/>
        </w:rPr>
        <w:t>6C: Hispanic</w:t>
      </w:r>
    </w:p>
    <w:p w:rsidR="004032BE" w:rsidRPr="00565B74" w:rsidRDefault="004032BE" w:rsidP="004032BE">
      <w:pPr>
        <w:pStyle w:val="Geenafstand"/>
        <w:rPr>
          <w:rFonts w:asciiTheme="majorHAnsi" w:hAnsiTheme="majorHAnsi"/>
          <w:color w:val="FF0000"/>
          <w:szCs w:val="16"/>
          <w:lang w:val="en-US"/>
        </w:rPr>
      </w:pPr>
      <w:r w:rsidRPr="00565B74">
        <w:rPr>
          <w:rFonts w:asciiTheme="majorHAnsi" w:hAnsiTheme="majorHAnsi"/>
          <w:color w:val="FF0000"/>
          <w:szCs w:val="16"/>
          <w:lang w:val="en-US"/>
        </w:rPr>
        <w:t xml:space="preserve">6C: </w:t>
      </w:r>
      <w:proofErr w:type="spellStart"/>
      <w:r w:rsidRPr="00565B74">
        <w:rPr>
          <w:rFonts w:asciiTheme="majorHAnsi" w:hAnsiTheme="majorHAnsi"/>
          <w:color w:val="FF0000"/>
          <w:szCs w:val="16"/>
          <w:lang w:val="en-US"/>
        </w:rPr>
        <w:t>Portorican</w:t>
      </w:r>
      <w:proofErr w:type="spellEnd"/>
    </w:p>
    <w:p w:rsidR="004032BE" w:rsidRPr="0017544C" w:rsidRDefault="004032BE" w:rsidP="004032BE">
      <w:pPr>
        <w:pStyle w:val="Geenafstand"/>
        <w:rPr>
          <w:rFonts w:asciiTheme="majorHAnsi" w:hAnsiTheme="majorHAnsi"/>
          <w:color w:val="FF0000"/>
          <w:szCs w:val="16"/>
        </w:rPr>
      </w:pPr>
      <w:r w:rsidRPr="0017544C">
        <w:rPr>
          <w:rFonts w:asciiTheme="majorHAnsi" w:hAnsiTheme="majorHAnsi"/>
          <w:color w:val="FF0000"/>
          <w:szCs w:val="16"/>
        </w:rPr>
        <w:t xml:space="preserve">6C: </w:t>
      </w:r>
      <w:proofErr w:type="spellStart"/>
      <w:r w:rsidRPr="0017544C">
        <w:rPr>
          <w:rFonts w:asciiTheme="majorHAnsi" w:hAnsiTheme="majorHAnsi"/>
          <w:color w:val="FF0000"/>
          <w:szCs w:val="16"/>
        </w:rPr>
        <w:t>Native-Americans</w:t>
      </w:r>
      <w:proofErr w:type="spellEnd"/>
      <w:r w:rsidRPr="0017544C">
        <w:rPr>
          <w:rFonts w:asciiTheme="majorHAnsi" w:hAnsiTheme="majorHAnsi"/>
          <w:color w:val="FF0000"/>
          <w:szCs w:val="16"/>
        </w:rPr>
        <w:t xml:space="preserve"> (indianen)</w:t>
      </w:r>
    </w:p>
    <w:p w:rsidR="004032BE" w:rsidRPr="00565B74" w:rsidRDefault="004032BE" w:rsidP="004032BE">
      <w:pPr>
        <w:pStyle w:val="Geenafstand"/>
        <w:rPr>
          <w:rFonts w:asciiTheme="majorHAnsi" w:hAnsiTheme="majorHAnsi"/>
          <w:color w:val="FF0000"/>
          <w:szCs w:val="16"/>
        </w:rPr>
      </w:pPr>
      <w:r w:rsidRPr="00565B74">
        <w:rPr>
          <w:rFonts w:asciiTheme="majorHAnsi" w:hAnsiTheme="majorHAnsi"/>
          <w:color w:val="FF0000"/>
          <w:szCs w:val="16"/>
        </w:rPr>
        <w:t>6C: Zuid-Amerikaans niet gespecificeerd</w:t>
      </w:r>
    </w:p>
    <w:p w:rsidR="004032BE" w:rsidRPr="00565B74" w:rsidRDefault="004032BE" w:rsidP="004032BE">
      <w:pPr>
        <w:pStyle w:val="Geenafstand"/>
        <w:rPr>
          <w:rFonts w:asciiTheme="majorHAnsi" w:hAnsiTheme="majorHAnsi"/>
          <w:color w:val="00B0F0"/>
          <w:szCs w:val="16"/>
        </w:rPr>
      </w:pPr>
      <w:r w:rsidRPr="00565B74">
        <w:rPr>
          <w:rFonts w:asciiTheme="majorHAnsi" w:hAnsiTheme="majorHAnsi"/>
          <w:color w:val="00B0F0"/>
          <w:szCs w:val="16"/>
        </w:rPr>
        <w:t>6C: anders/onbekend</w:t>
      </w:r>
    </w:p>
    <w:p w:rsidR="004032BE" w:rsidRPr="00217128" w:rsidRDefault="004032BE" w:rsidP="004032BE">
      <w:pPr>
        <w:pStyle w:val="Geenafstand"/>
        <w:rPr>
          <w:rFonts w:asciiTheme="majorHAnsi" w:hAnsiTheme="majorHAnsi"/>
          <w:color w:val="7030A0"/>
          <w:szCs w:val="16"/>
        </w:rPr>
      </w:pPr>
      <w:r w:rsidRPr="00217128">
        <w:rPr>
          <w:rFonts w:asciiTheme="majorHAnsi" w:hAnsiTheme="majorHAnsi"/>
          <w:color w:val="7030A0"/>
          <w:szCs w:val="16"/>
        </w:rPr>
        <w:t>6D: niet-blank</w:t>
      </w:r>
    </w:p>
    <w:p w:rsidR="004032BE" w:rsidRPr="00217128" w:rsidRDefault="004032BE" w:rsidP="004032BE">
      <w:pPr>
        <w:pStyle w:val="Geenafstand"/>
        <w:rPr>
          <w:rFonts w:asciiTheme="majorHAnsi" w:hAnsiTheme="majorHAnsi"/>
          <w:color w:val="7030A0"/>
          <w:szCs w:val="16"/>
        </w:rPr>
      </w:pPr>
      <w:r w:rsidRPr="00217128">
        <w:rPr>
          <w:rFonts w:asciiTheme="majorHAnsi" w:hAnsiTheme="majorHAnsi"/>
          <w:color w:val="7030A0"/>
          <w:szCs w:val="16"/>
        </w:rPr>
        <w:t>6D: gekleurde personages</w:t>
      </w:r>
    </w:p>
    <w:p w:rsidR="004032BE" w:rsidRPr="00217128" w:rsidRDefault="004032BE" w:rsidP="004032BE">
      <w:pPr>
        <w:pStyle w:val="Geenafstand"/>
        <w:rPr>
          <w:rFonts w:asciiTheme="majorHAnsi" w:hAnsiTheme="majorHAnsi"/>
          <w:color w:val="7030A0"/>
          <w:szCs w:val="16"/>
        </w:rPr>
      </w:pPr>
      <w:r w:rsidRPr="00217128">
        <w:rPr>
          <w:rFonts w:asciiTheme="majorHAnsi" w:hAnsiTheme="majorHAnsi"/>
          <w:color w:val="7030A0"/>
          <w:szCs w:val="16"/>
        </w:rPr>
        <w:t>6E: niet-blank</w:t>
      </w:r>
    </w:p>
    <w:p w:rsidR="004032BE" w:rsidRPr="00565B74" w:rsidRDefault="004032BE" w:rsidP="004032BE">
      <w:pPr>
        <w:pStyle w:val="Geenafstand"/>
        <w:rPr>
          <w:rFonts w:asciiTheme="majorHAnsi" w:hAnsiTheme="majorHAnsi"/>
          <w:color w:val="00B0F0"/>
          <w:szCs w:val="16"/>
        </w:rPr>
      </w:pPr>
      <w:r w:rsidRPr="00565B74">
        <w:rPr>
          <w:rFonts w:asciiTheme="majorHAnsi" w:hAnsiTheme="majorHAnsi"/>
          <w:color w:val="00B0F0"/>
          <w:szCs w:val="16"/>
        </w:rPr>
        <w:lastRenderedPageBreak/>
        <w:t>6E: etnisch anderen</w:t>
      </w:r>
    </w:p>
    <w:p w:rsidR="004032BE" w:rsidRPr="00565B74" w:rsidRDefault="004032BE" w:rsidP="004032BE">
      <w:pPr>
        <w:pStyle w:val="Geenafstand"/>
        <w:rPr>
          <w:rFonts w:asciiTheme="majorHAnsi" w:hAnsiTheme="majorHAnsi"/>
          <w:color w:val="00B0F0"/>
          <w:szCs w:val="16"/>
        </w:rPr>
      </w:pPr>
      <w:r w:rsidRPr="00565B74">
        <w:rPr>
          <w:rFonts w:asciiTheme="majorHAnsi" w:hAnsiTheme="majorHAnsi"/>
          <w:color w:val="00B0F0"/>
          <w:szCs w:val="16"/>
        </w:rPr>
        <w:t>6E: anders</w:t>
      </w:r>
    </w:p>
    <w:p w:rsidR="004032BE" w:rsidRPr="00565B74" w:rsidRDefault="004032BE" w:rsidP="004032BE">
      <w:pPr>
        <w:pStyle w:val="Geenafstand"/>
        <w:rPr>
          <w:rFonts w:asciiTheme="majorHAnsi" w:hAnsiTheme="majorHAnsi"/>
          <w:color w:val="00B0F0"/>
          <w:szCs w:val="16"/>
        </w:rPr>
      </w:pPr>
      <w:r w:rsidRPr="00565B74">
        <w:rPr>
          <w:rFonts w:asciiTheme="majorHAnsi" w:hAnsiTheme="majorHAnsi"/>
          <w:color w:val="00B0F0"/>
          <w:szCs w:val="16"/>
        </w:rPr>
        <w:t>6E: anders/onbekend</w:t>
      </w:r>
    </w:p>
    <w:p w:rsidR="004032BE" w:rsidRPr="00565B74" w:rsidRDefault="004032BE" w:rsidP="004032BE">
      <w:pPr>
        <w:pStyle w:val="Geenafstand"/>
        <w:rPr>
          <w:rFonts w:asciiTheme="majorHAnsi" w:hAnsiTheme="majorHAnsi"/>
          <w:color w:val="00B0F0"/>
          <w:szCs w:val="16"/>
        </w:rPr>
      </w:pPr>
      <w:r w:rsidRPr="00565B74">
        <w:rPr>
          <w:rFonts w:asciiTheme="majorHAnsi" w:hAnsiTheme="majorHAnsi"/>
          <w:color w:val="00B0F0"/>
          <w:szCs w:val="16"/>
        </w:rPr>
        <w:t>6E: etnisch anders</w:t>
      </w:r>
    </w:p>
    <w:p w:rsidR="004032BE" w:rsidRPr="00565B74" w:rsidRDefault="004032BE" w:rsidP="004032BE">
      <w:pPr>
        <w:pStyle w:val="Geenafstand"/>
        <w:rPr>
          <w:rFonts w:asciiTheme="majorHAnsi" w:hAnsiTheme="majorHAnsi"/>
          <w:color w:val="00B0F0"/>
        </w:rPr>
      </w:pPr>
      <w:r w:rsidRPr="00565B74">
        <w:rPr>
          <w:rFonts w:asciiTheme="majorHAnsi" w:hAnsiTheme="majorHAnsi"/>
          <w:color w:val="00B0F0"/>
        </w:rPr>
        <w:t>6F: etnisch anders</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de Mediterrane groep</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de Aziatische groep</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de Mediterrane groep</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Marokkanen</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Turken</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 xml:space="preserve">6F: </w:t>
      </w:r>
      <w:proofErr w:type="spellStart"/>
      <w:r w:rsidRPr="00565B74">
        <w:rPr>
          <w:rFonts w:asciiTheme="majorHAnsi" w:hAnsiTheme="majorHAnsi"/>
          <w:color w:val="FF0000"/>
        </w:rPr>
        <w:t>Palestijnen</w:t>
      </w:r>
      <w:proofErr w:type="spellEnd"/>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Israëli’s</w:t>
      </w:r>
      <w:r w:rsidRPr="00565B74">
        <w:rPr>
          <w:rFonts w:asciiTheme="majorHAnsi" w:hAnsiTheme="majorHAnsi"/>
          <w:color w:val="FF0000"/>
        </w:rPr>
        <w:br/>
        <w:t xml:space="preserve">6F: </w:t>
      </w:r>
      <w:proofErr w:type="spellStart"/>
      <w:r w:rsidRPr="00565B74">
        <w:rPr>
          <w:rFonts w:asciiTheme="majorHAnsi" w:hAnsiTheme="majorHAnsi"/>
          <w:color w:val="FF0000"/>
        </w:rPr>
        <w:t>Magrebien</w:t>
      </w:r>
      <w:proofErr w:type="spellEnd"/>
      <w:r w:rsidRPr="00565B74">
        <w:rPr>
          <w:rFonts w:asciiTheme="majorHAnsi" w:hAnsiTheme="majorHAnsi"/>
          <w:color w:val="FF0000"/>
        </w:rPr>
        <w:t xml:space="preserve"> afkomst</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Turkse afkomst</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Palestijnse afkomst</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Israëlische afkomst</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Etnische groepen die in Nederland leven</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Zuid-Europese afkomst</w:t>
      </w:r>
    </w:p>
    <w:p w:rsidR="004032BE" w:rsidRPr="00217128" w:rsidRDefault="004032BE" w:rsidP="004032BE">
      <w:pPr>
        <w:pStyle w:val="Geenafstand"/>
        <w:rPr>
          <w:rFonts w:asciiTheme="majorHAnsi" w:hAnsiTheme="majorHAnsi"/>
          <w:color w:val="7030A0"/>
        </w:rPr>
      </w:pPr>
      <w:r w:rsidRPr="00217128">
        <w:rPr>
          <w:rFonts w:asciiTheme="majorHAnsi" w:hAnsiTheme="majorHAnsi"/>
          <w:color w:val="7030A0"/>
        </w:rPr>
        <w:t>6F: personen met een donkere huidskleur (‘zwart’)</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 xml:space="preserve">6F: </w:t>
      </w:r>
      <w:proofErr w:type="spellStart"/>
      <w:r w:rsidRPr="00565B74">
        <w:rPr>
          <w:rFonts w:asciiTheme="majorHAnsi" w:hAnsiTheme="majorHAnsi"/>
          <w:color w:val="FF0000"/>
        </w:rPr>
        <w:t>African</w:t>
      </w:r>
      <w:proofErr w:type="spellEnd"/>
      <w:r w:rsidRPr="00565B74">
        <w:rPr>
          <w:rFonts w:asciiTheme="majorHAnsi" w:hAnsiTheme="majorHAnsi"/>
          <w:color w:val="FF0000"/>
        </w:rPr>
        <w:t xml:space="preserve"> </w:t>
      </w:r>
      <w:proofErr w:type="spellStart"/>
      <w:r w:rsidRPr="00565B74">
        <w:rPr>
          <w:rFonts w:asciiTheme="majorHAnsi" w:hAnsiTheme="majorHAnsi"/>
          <w:color w:val="FF0000"/>
        </w:rPr>
        <w:t>Americans</w:t>
      </w:r>
      <w:proofErr w:type="spellEnd"/>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6F: subgroep Zuid-Amerikanen</w:t>
      </w:r>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 xml:space="preserve">6F: </w:t>
      </w:r>
      <w:proofErr w:type="spellStart"/>
      <w:r w:rsidRPr="00565B74">
        <w:rPr>
          <w:rFonts w:asciiTheme="majorHAnsi" w:hAnsiTheme="majorHAnsi"/>
          <w:color w:val="FF0000"/>
        </w:rPr>
        <w:t>Antillianen</w:t>
      </w:r>
      <w:proofErr w:type="spellEnd"/>
    </w:p>
    <w:p w:rsidR="004032BE" w:rsidRPr="00565B74" w:rsidRDefault="004032BE" w:rsidP="004032BE">
      <w:pPr>
        <w:pStyle w:val="Geenafstand"/>
        <w:rPr>
          <w:rFonts w:asciiTheme="majorHAnsi" w:hAnsiTheme="majorHAnsi"/>
          <w:color w:val="FF0000"/>
        </w:rPr>
      </w:pPr>
      <w:r w:rsidRPr="00565B74">
        <w:rPr>
          <w:rFonts w:asciiTheme="majorHAnsi" w:hAnsiTheme="majorHAnsi"/>
          <w:color w:val="FF0000"/>
        </w:rPr>
        <w:t xml:space="preserve">6F: </w:t>
      </w:r>
      <w:proofErr w:type="spellStart"/>
      <w:r w:rsidRPr="00565B74">
        <w:rPr>
          <w:rFonts w:asciiTheme="majorHAnsi" w:hAnsiTheme="majorHAnsi"/>
          <w:color w:val="FF0000"/>
        </w:rPr>
        <w:t>Surinamers</w:t>
      </w:r>
      <w:proofErr w:type="spellEnd"/>
    </w:p>
    <w:p w:rsidR="004032BE" w:rsidRPr="00217128" w:rsidRDefault="004032BE" w:rsidP="004032BE">
      <w:pPr>
        <w:pStyle w:val="Geenafstand"/>
        <w:rPr>
          <w:rFonts w:asciiTheme="majorHAnsi" w:hAnsiTheme="majorHAnsi"/>
          <w:color w:val="7030A0"/>
        </w:rPr>
      </w:pPr>
      <w:r w:rsidRPr="00217128">
        <w:rPr>
          <w:rFonts w:asciiTheme="majorHAnsi" w:hAnsiTheme="majorHAnsi"/>
          <w:color w:val="7030A0"/>
        </w:rPr>
        <w:t>6F: de categorie ‘zwart’</w:t>
      </w:r>
    </w:p>
    <w:p w:rsidR="004032BE" w:rsidRPr="00565B74" w:rsidRDefault="004032BE" w:rsidP="004032BE">
      <w:pPr>
        <w:pStyle w:val="Geenafstand"/>
        <w:rPr>
          <w:rFonts w:asciiTheme="majorHAnsi" w:hAnsiTheme="majorHAnsi"/>
          <w:color w:val="00B0F0"/>
        </w:rPr>
      </w:pPr>
      <w:r w:rsidRPr="00565B74">
        <w:rPr>
          <w:rFonts w:asciiTheme="majorHAnsi" w:hAnsiTheme="majorHAnsi"/>
          <w:color w:val="00B0F0"/>
        </w:rPr>
        <w:t>7G: ‘niet-westers’</w:t>
      </w:r>
    </w:p>
    <w:p w:rsidR="004032BE" w:rsidRPr="00565B74" w:rsidRDefault="004032BE" w:rsidP="004032BE">
      <w:pPr>
        <w:pStyle w:val="Geenafstand"/>
        <w:rPr>
          <w:rFonts w:asciiTheme="majorHAnsi" w:hAnsiTheme="majorHAnsi"/>
          <w:color w:val="00B0F0"/>
        </w:rPr>
      </w:pPr>
      <w:r w:rsidRPr="00565B74">
        <w:rPr>
          <w:rFonts w:asciiTheme="majorHAnsi" w:hAnsiTheme="majorHAnsi"/>
          <w:color w:val="00B0F0"/>
        </w:rPr>
        <w:t>7G: ‘allochtoon’</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AVRO, BNN, VARA</w:t>
      </w:r>
      <w:r>
        <w:rPr>
          <w:rFonts w:asciiTheme="majorHAnsi" w:hAnsiTheme="majorHAnsi"/>
        </w:rPr>
        <w:t>:</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7B: personen met een verschillende culturele/etnische achtergrond</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7B: een culturele en/of etnische minderheid</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EO</w:t>
      </w:r>
      <w:r>
        <w:rPr>
          <w:rFonts w:asciiTheme="majorHAnsi" w:hAnsiTheme="majorHAnsi"/>
        </w:rPr>
        <w:t>:</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7C: verschillende etnische en religieuze culturen</w:t>
      </w:r>
    </w:p>
    <w:p w:rsidR="004032BE" w:rsidRPr="00B94694" w:rsidRDefault="004032BE" w:rsidP="004032BE">
      <w:pPr>
        <w:pStyle w:val="Geenafstand"/>
        <w:rPr>
          <w:rFonts w:asciiTheme="majorHAnsi" w:hAnsiTheme="majorHAnsi"/>
          <w:color w:val="FF3399"/>
        </w:rPr>
      </w:pPr>
      <w:r w:rsidRPr="00B94694">
        <w:rPr>
          <w:rFonts w:asciiTheme="majorHAnsi" w:hAnsiTheme="majorHAnsi"/>
          <w:color w:val="FF3399"/>
        </w:rPr>
        <w:t>8A: medelanders</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8A: mensen met heel verschillende culturele en godsdienstige achtergronden</w:t>
      </w:r>
    </w:p>
    <w:p w:rsidR="004032BE" w:rsidRPr="00B94694" w:rsidRDefault="004032BE" w:rsidP="004032BE">
      <w:pPr>
        <w:pStyle w:val="Geenafstand"/>
        <w:rPr>
          <w:rFonts w:asciiTheme="majorHAnsi" w:hAnsiTheme="majorHAnsi"/>
          <w:color w:val="92D050"/>
          <w:lang w:val="en-US"/>
        </w:rPr>
      </w:pPr>
      <w:r w:rsidRPr="00B94694">
        <w:rPr>
          <w:rFonts w:asciiTheme="majorHAnsi" w:hAnsiTheme="majorHAnsi"/>
          <w:color w:val="92D050"/>
          <w:lang w:val="en-US"/>
        </w:rPr>
        <w:t>8A: Sharon Kips (</w:t>
      </w:r>
      <w:proofErr w:type="spellStart"/>
      <w:r w:rsidRPr="00B94694">
        <w:rPr>
          <w:rFonts w:asciiTheme="majorHAnsi" w:hAnsiTheme="majorHAnsi"/>
          <w:color w:val="92D050"/>
          <w:lang w:val="en-US"/>
        </w:rPr>
        <w:t>winnaar</w:t>
      </w:r>
      <w:proofErr w:type="spellEnd"/>
      <w:r w:rsidRPr="00B94694">
        <w:rPr>
          <w:rFonts w:asciiTheme="majorHAnsi" w:hAnsiTheme="majorHAnsi"/>
          <w:color w:val="92D050"/>
          <w:lang w:val="en-US"/>
        </w:rPr>
        <w:t xml:space="preserve"> Idols, </w:t>
      </w:r>
      <w:proofErr w:type="spellStart"/>
      <w:r w:rsidRPr="00B94694">
        <w:rPr>
          <w:rFonts w:asciiTheme="majorHAnsi" w:hAnsiTheme="majorHAnsi"/>
          <w:color w:val="92D050"/>
          <w:lang w:val="en-US"/>
        </w:rPr>
        <w:t>Surinaamse</w:t>
      </w:r>
      <w:proofErr w:type="spellEnd"/>
      <w:r w:rsidRPr="00B94694">
        <w:rPr>
          <w:rFonts w:asciiTheme="majorHAnsi" w:hAnsiTheme="majorHAnsi"/>
          <w:color w:val="92D050"/>
          <w:lang w:val="en-US"/>
        </w:rPr>
        <w:t xml:space="preserve"> </w:t>
      </w:r>
      <w:proofErr w:type="spellStart"/>
      <w:r w:rsidRPr="00B94694">
        <w:rPr>
          <w:rFonts w:asciiTheme="majorHAnsi" w:hAnsiTheme="majorHAnsi"/>
          <w:color w:val="92D050"/>
          <w:lang w:val="en-US"/>
        </w:rPr>
        <w:t>moeder</w:t>
      </w:r>
      <w:proofErr w:type="spellEnd"/>
      <w:r w:rsidRPr="00B94694">
        <w:rPr>
          <w:rFonts w:asciiTheme="majorHAnsi" w:hAnsiTheme="majorHAnsi"/>
          <w:color w:val="92D050"/>
          <w:lang w:val="en-US"/>
        </w:rPr>
        <w:t>)</w:t>
      </w:r>
    </w:p>
    <w:p w:rsidR="004032BE" w:rsidRPr="00B94694" w:rsidRDefault="004032BE" w:rsidP="004032BE">
      <w:pPr>
        <w:pStyle w:val="Geenafstand"/>
        <w:rPr>
          <w:rFonts w:asciiTheme="majorHAnsi" w:hAnsiTheme="majorHAnsi"/>
          <w:color w:val="92D050"/>
          <w:lang w:val="en-US"/>
        </w:rPr>
      </w:pPr>
      <w:r w:rsidRPr="00B94694">
        <w:rPr>
          <w:rFonts w:asciiTheme="majorHAnsi" w:hAnsiTheme="majorHAnsi"/>
          <w:color w:val="92D050"/>
          <w:lang w:val="en-US"/>
        </w:rPr>
        <w:t>10C: Sharon Kips</w:t>
      </w:r>
    </w:p>
    <w:p w:rsidR="004032BE" w:rsidRPr="009963DC" w:rsidRDefault="004032BE" w:rsidP="004032BE">
      <w:pPr>
        <w:pStyle w:val="Geenafstand"/>
        <w:rPr>
          <w:rFonts w:asciiTheme="majorHAnsi" w:hAnsiTheme="majorHAnsi"/>
          <w:color w:val="7030A0"/>
        </w:rPr>
      </w:pPr>
      <w:r w:rsidRPr="009963DC">
        <w:rPr>
          <w:rFonts w:asciiTheme="majorHAnsi" w:hAnsiTheme="majorHAnsi"/>
          <w:color w:val="7030A0"/>
        </w:rPr>
        <w:t>10C: een klas uit Den Haag waar de diversiteit in het leerlingenbestand goed zichtbaar is</w:t>
      </w:r>
    </w:p>
    <w:p w:rsidR="004032BE" w:rsidRPr="00B94694" w:rsidRDefault="004032BE" w:rsidP="004032BE">
      <w:pPr>
        <w:pStyle w:val="Geenafstand"/>
        <w:rPr>
          <w:rFonts w:asciiTheme="majorHAnsi" w:hAnsiTheme="majorHAnsi"/>
          <w:color w:val="FF3399"/>
        </w:rPr>
      </w:pPr>
      <w:r w:rsidRPr="00B94694">
        <w:rPr>
          <w:rFonts w:asciiTheme="majorHAnsi" w:hAnsiTheme="majorHAnsi"/>
          <w:color w:val="FF3399"/>
        </w:rPr>
        <w:t>10C: medelanders</w:t>
      </w:r>
    </w:p>
    <w:p w:rsidR="004032BE" w:rsidRPr="00D64F2A"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KRO:</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7D: andere culturen in relatie tot de Nederlandse cultuur</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7D: mensen met een multiculturele achtergrond</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NCRV:</w:t>
      </w:r>
    </w:p>
    <w:p w:rsidR="004032BE" w:rsidRPr="003D7402" w:rsidRDefault="004032BE" w:rsidP="004032BE">
      <w:pPr>
        <w:pStyle w:val="Geenafstand"/>
        <w:rPr>
          <w:rFonts w:asciiTheme="majorHAnsi" w:hAnsiTheme="majorHAnsi"/>
          <w:color w:val="FF3399"/>
        </w:rPr>
      </w:pPr>
      <w:r w:rsidRPr="003D7402">
        <w:rPr>
          <w:rFonts w:asciiTheme="majorHAnsi" w:hAnsiTheme="majorHAnsi"/>
          <w:color w:val="FF3399"/>
        </w:rPr>
        <w:t>7E: het multiculturele karakter van de samenleving</w:t>
      </w:r>
    </w:p>
    <w:p w:rsidR="004032BE" w:rsidRPr="00217128" w:rsidRDefault="004032BE" w:rsidP="004032BE">
      <w:pPr>
        <w:pStyle w:val="Geenafstand"/>
        <w:rPr>
          <w:rFonts w:asciiTheme="majorHAnsi" w:hAnsiTheme="majorHAnsi"/>
          <w:color w:val="7030A0"/>
        </w:rPr>
      </w:pPr>
      <w:r w:rsidRPr="00217128">
        <w:rPr>
          <w:rFonts w:asciiTheme="majorHAnsi" w:hAnsiTheme="majorHAnsi"/>
          <w:color w:val="7030A0"/>
        </w:rPr>
        <w:t>8B: kleur</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8B: de multiculturele samenleving</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 xml:space="preserve">8B: </w:t>
      </w:r>
      <w:proofErr w:type="spellStart"/>
      <w:r w:rsidRPr="009963DC">
        <w:rPr>
          <w:rFonts w:asciiTheme="majorHAnsi" w:hAnsiTheme="majorHAnsi"/>
          <w:color w:val="00B0F0"/>
        </w:rPr>
        <w:t>nietwesterse</w:t>
      </w:r>
      <w:proofErr w:type="spellEnd"/>
      <w:r w:rsidRPr="009963DC">
        <w:rPr>
          <w:rFonts w:asciiTheme="majorHAnsi" w:hAnsiTheme="majorHAnsi"/>
          <w:color w:val="00B0F0"/>
        </w:rPr>
        <w:t xml:space="preserve"> culturen</w:t>
      </w:r>
    </w:p>
    <w:p w:rsidR="004032BE" w:rsidRPr="00B94694" w:rsidRDefault="004032BE" w:rsidP="004032BE">
      <w:pPr>
        <w:pStyle w:val="Geenafstand"/>
        <w:tabs>
          <w:tab w:val="left" w:pos="2100"/>
        </w:tabs>
        <w:rPr>
          <w:rFonts w:asciiTheme="majorHAnsi" w:hAnsiTheme="majorHAnsi"/>
          <w:color w:val="92D050"/>
        </w:rPr>
      </w:pPr>
      <w:r w:rsidRPr="00B94694">
        <w:rPr>
          <w:rFonts w:asciiTheme="majorHAnsi" w:hAnsiTheme="majorHAnsi"/>
          <w:color w:val="92D050"/>
        </w:rPr>
        <w:t xml:space="preserve">8B: </w:t>
      </w:r>
      <w:proofErr w:type="spellStart"/>
      <w:r w:rsidRPr="00B94694">
        <w:rPr>
          <w:rFonts w:asciiTheme="majorHAnsi" w:hAnsiTheme="majorHAnsi"/>
          <w:color w:val="92D050"/>
        </w:rPr>
        <w:t>Raymi</w:t>
      </w:r>
      <w:proofErr w:type="spellEnd"/>
      <w:r w:rsidRPr="00B94694">
        <w:rPr>
          <w:rFonts w:asciiTheme="majorHAnsi" w:hAnsiTheme="majorHAnsi"/>
          <w:color w:val="92D050"/>
        </w:rPr>
        <w:t xml:space="preserve"> </w:t>
      </w:r>
      <w:proofErr w:type="spellStart"/>
      <w:r w:rsidRPr="00B94694">
        <w:rPr>
          <w:rFonts w:asciiTheme="majorHAnsi" w:hAnsiTheme="majorHAnsi"/>
          <w:color w:val="92D050"/>
        </w:rPr>
        <w:t>Sambo</w:t>
      </w:r>
      <w:proofErr w:type="spellEnd"/>
    </w:p>
    <w:p w:rsidR="004032BE" w:rsidRPr="00217128" w:rsidRDefault="004032BE" w:rsidP="004032BE">
      <w:pPr>
        <w:pStyle w:val="Geenafstand"/>
        <w:tabs>
          <w:tab w:val="left" w:pos="2100"/>
        </w:tabs>
        <w:rPr>
          <w:rFonts w:asciiTheme="majorHAnsi" w:hAnsiTheme="majorHAnsi"/>
          <w:color w:val="7030A0"/>
        </w:rPr>
      </w:pPr>
      <w:r w:rsidRPr="00217128">
        <w:rPr>
          <w:rFonts w:asciiTheme="majorHAnsi" w:hAnsiTheme="majorHAnsi"/>
          <w:color w:val="7030A0"/>
        </w:rPr>
        <w:t>10D: een presentator met kleur</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VPRO</w:t>
      </w:r>
      <w:r>
        <w:rPr>
          <w:rFonts w:asciiTheme="majorHAnsi" w:hAnsiTheme="majorHAnsi"/>
        </w:rPr>
        <w:t>:</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lastRenderedPageBreak/>
        <w:t>7F: thema’s die een culturele minderheidsgroep betreffen</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10E: verschillende nationaliteiten</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10E: uiteenlopende culturele en godsdienstige achtergronden</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10E: allochtoon presentatietalent</w:t>
      </w:r>
    </w:p>
    <w:p w:rsidR="004032BE" w:rsidRPr="009963DC" w:rsidRDefault="004032BE" w:rsidP="004032BE">
      <w:pPr>
        <w:pStyle w:val="Geenafstand"/>
        <w:rPr>
          <w:rFonts w:asciiTheme="majorHAnsi" w:hAnsiTheme="majorHAnsi"/>
          <w:color w:val="00B0F0"/>
        </w:rPr>
      </w:pPr>
      <w:r w:rsidRPr="009963DC">
        <w:rPr>
          <w:rFonts w:asciiTheme="majorHAnsi" w:hAnsiTheme="majorHAnsi"/>
          <w:color w:val="00B0F0"/>
        </w:rPr>
        <w:t>10E: talentvolle allochtonen</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MAX:</w:t>
      </w:r>
    </w:p>
    <w:p w:rsidR="004032BE" w:rsidRPr="003D7402" w:rsidRDefault="004032BE" w:rsidP="004032BE">
      <w:pPr>
        <w:pStyle w:val="Geenafstand"/>
        <w:rPr>
          <w:rFonts w:asciiTheme="majorHAnsi" w:hAnsiTheme="majorHAnsi"/>
          <w:color w:val="00B0F0"/>
        </w:rPr>
      </w:pPr>
      <w:r w:rsidRPr="003D7402">
        <w:rPr>
          <w:rFonts w:asciiTheme="majorHAnsi" w:hAnsiTheme="majorHAnsi"/>
          <w:color w:val="00B0F0"/>
        </w:rPr>
        <w:t>7H: allochtone Nederlanders</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NPS:</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7I: minderheden</w:t>
      </w:r>
    </w:p>
    <w:p w:rsidR="004032BE" w:rsidRPr="003D7402" w:rsidRDefault="004032BE" w:rsidP="004032BE">
      <w:pPr>
        <w:pStyle w:val="Geenafstand"/>
        <w:rPr>
          <w:rFonts w:asciiTheme="majorHAnsi" w:hAnsiTheme="majorHAnsi"/>
          <w:color w:val="FF3399"/>
        </w:rPr>
      </w:pPr>
      <w:r w:rsidRPr="003D7402">
        <w:rPr>
          <w:rFonts w:asciiTheme="majorHAnsi" w:hAnsiTheme="majorHAnsi"/>
          <w:color w:val="FF3399"/>
        </w:rPr>
        <w:t>7I: de huidige multiculturele samenleving</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7I: personen met een verschillende cultureel/etnische achtergrond</w:t>
      </w:r>
    </w:p>
    <w:p w:rsidR="004032BE" w:rsidRPr="00B94694" w:rsidRDefault="004032BE" w:rsidP="004032BE">
      <w:pPr>
        <w:pStyle w:val="Geenafstand"/>
        <w:rPr>
          <w:rFonts w:asciiTheme="majorHAnsi" w:hAnsiTheme="majorHAnsi"/>
          <w:color w:val="FF3399"/>
        </w:rPr>
      </w:pPr>
      <w:r w:rsidRPr="00B94694">
        <w:rPr>
          <w:rFonts w:asciiTheme="majorHAnsi" w:hAnsiTheme="majorHAnsi"/>
          <w:color w:val="FF3399"/>
        </w:rPr>
        <w:t>7I: onderwerpen en/of verhalen die gerelateerd zijn aan het multiculturele karakter van onze samenleving</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7I: een culturele en/of etnische minderheid</w:t>
      </w:r>
    </w:p>
    <w:p w:rsidR="004032BE" w:rsidRPr="003D7402" w:rsidRDefault="004032BE" w:rsidP="004032BE">
      <w:pPr>
        <w:pStyle w:val="Geenafstand"/>
        <w:rPr>
          <w:rFonts w:asciiTheme="majorHAnsi" w:hAnsiTheme="majorHAnsi"/>
          <w:color w:val="FFC000"/>
        </w:rPr>
      </w:pPr>
      <w:r w:rsidRPr="003D7402">
        <w:rPr>
          <w:rFonts w:asciiTheme="majorHAnsi" w:hAnsiTheme="majorHAnsi"/>
          <w:color w:val="FFC000"/>
        </w:rPr>
        <w:t>10F: Marokkaanse Nederlanders</w:t>
      </w:r>
    </w:p>
    <w:p w:rsidR="004032BE" w:rsidRPr="006E2692" w:rsidRDefault="004032BE" w:rsidP="004032BE">
      <w:pPr>
        <w:pStyle w:val="Geenafstand"/>
        <w:rPr>
          <w:rFonts w:asciiTheme="majorHAnsi" w:hAnsiTheme="majorHAnsi"/>
          <w:color w:val="FF3399"/>
        </w:rPr>
      </w:pPr>
      <w:r w:rsidRPr="006E2692">
        <w:rPr>
          <w:rFonts w:asciiTheme="majorHAnsi" w:hAnsiTheme="majorHAnsi"/>
          <w:color w:val="FF3399"/>
        </w:rPr>
        <w:t xml:space="preserve">10F: mensen uit de </w:t>
      </w:r>
      <w:proofErr w:type="spellStart"/>
      <w:r w:rsidRPr="006E2692">
        <w:rPr>
          <w:rFonts w:asciiTheme="majorHAnsi" w:hAnsiTheme="majorHAnsi"/>
          <w:color w:val="FF3399"/>
        </w:rPr>
        <w:t>muilticulturele</w:t>
      </w:r>
      <w:proofErr w:type="spellEnd"/>
      <w:r w:rsidRPr="006E2692">
        <w:rPr>
          <w:rFonts w:asciiTheme="majorHAnsi" w:hAnsiTheme="majorHAnsi"/>
          <w:color w:val="FF3399"/>
        </w:rPr>
        <w:t xml:space="preserve"> samenleving</w:t>
      </w:r>
    </w:p>
    <w:p w:rsidR="004032BE" w:rsidRPr="006E2692" w:rsidRDefault="004032BE" w:rsidP="004032BE">
      <w:pPr>
        <w:pStyle w:val="Geenafstand"/>
        <w:rPr>
          <w:rFonts w:asciiTheme="majorHAnsi" w:hAnsiTheme="majorHAnsi"/>
          <w:color w:val="FFC000"/>
        </w:rPr>
      </w:pPr>
      <w:r w:rsidRPr="006E2692">
        <w:rPr>
          <w:rFonts w:asciiTheme="majorHAnsi" w:hAnsiTheme="majorHAnsi"/>
          <w:color w:val="FFC000"/>
        </w:rPr>
        <w:t xml:space="preserve">10F: de Turkse soap </w:t>
      </w:r>
      <w:proofErr w:type="spellStart"/>
      <w:r w:rsidRPr="006E2692">
        <w:rPr>
          <w:rFonts w:asciiTheme="majorHAnsi" w:hAnsiTheme="majorHAnsi"/>
          <w:color w:val="FFC000"/>
        </w:rPr>
        <w:t>Asmali</w:t>
      </w:r>
      <w:proofErr w:type="spellEnd"/>
      <w:r w:rsidRPr="006E2692">
        <w:rPr>
          <w:rFonts w:asciiTheme="majorHAnsi" w:hAnsiTheme="majorHAnsi"/>
          <w:color w:val="FFC000"/>
        </w:rPr>
        <w:t xml:space="preserve"> </w:t>
      </w:r>
      <w:proofErr w:type="spellStart"/>
      <w:r w:rsidRPr="006E2692">
        <w:rPr>
          <w:rFonts w:asciiTheme="majorHAnsi" w:hAnsiTheme="majorHAnsi"/>
          <w:color w:val="FFC000"/>
        </w:rPr>
        <w:t>Konak</w:t>
      </w:r>
      <w:proofErr w:type="spellEnd"/>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10F: nieuwe acteurs met diverse achtergronden</w:t>
      </w:r>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10F: Europese stadsbewoners van diverse afkomst</w:t>
      </w:r>
    </w:p>
    <w:p w:rsidR="004032BE" w:rsidRPr="006E2692" w:rsidRDefault="004032BE" w:rsidP="004032BE">
      <w:pPr>
        <w:pStyle w:val="Geenafstand"/>
        <w:rPr>
          <w:rFonts w:asciiTheme="majorHAnsi" w:hAnsiTheme="majorHAnsi"/>
          <w:color w:val="92D050"/>
        </w:rPr>
      </w:pPr>
      <w:r w:rsidRPr="006E2692">
        <w:rPr>
          <w:rFonts w:asciiTheme="majorHAnsi" w:hAnsiTheme="majorHAnsi"/>
          <w:color w:val="92D050"/>
        </w:rPr>
        <w:t xml:space="preserve">10F: twee orthodoxe moslimjongeren: </w:t>
      </w:r>
      <w:proofErr w:type="spellStart"/>
      <w:r w:rsidRPr="006E2692">
        <w:rPr>
          <w:rFonts w:asciiTheme="majorHAnsi" w:hAnsiTheme="majorHAnsi"/>
          <w:color w:val="92D050"/>
        </w:rPr>
        <w:t>Abdelhakim</w:t>
      </w:r>
      <w:proofErr w:type="spellEnd"/>
      <w:r w:rsidRPr="006E2692">
        <w:rPr>
          <w:rFonts w:asciiTheme="majorHAnsi" w:hAnsiTheme="majorHAnsi"/>
          <w:color w:val="92D050"/>
        </w:rPr>
        <w:t xml:space="preserve"> en </w:t>
      </w:r>
      <w:proofErr w:type="spellStart"/>
      <w:r w:rsidRPr="006E2692">
        <w:rPr>
          <w:rFonts w:asciiTheme="majorHAnsi" w:hAnsiTheme="majorHAnsi"/>
          <w:color w:val="92D050"/>
        </w:rPr>
        <w:t>Salahedine</w:t>
      </w:r>
      <w:proofErr w:type="spellEnd"/>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10F: armoede in Nederland in het algemeen en onder de minderheden in het bijzonder</w:t>
      </w:r>
    </w:p>
    <w:p w:rsidR="004032BE" w:rsidRPr="006E2692" w:rsidRDefault="004032BE" w:rsidP="004032BE">
      <w:pPr>
        <w:pStyle w:val="Geenafstand"/>
        <w:rPr>
          <w:rFonts w:asciiTheme="majorHAnsi" w:hAnsiTheme="majorHAnsi"/>
          <w:color w:val="92D050"/>
        </w:rPr>
      </w:pPr>
      <w:r w:rsidRPr="006E2692">
        <w:rPr>
          <w:rFonts w:asciiTheme="majorHAnsi" w:hAnsiTheme="majorHAnsi"/>
          <w:color w:val="92D050"/>
        </w:rPr>
        <w:t xml:space="preserve">10F: de Meiden van </w:t>
      </w:r>
      <w:proofErr w:type="spellStart"/>
      <w:r w:rsidRPr="006E2692">
        <w:rPr>
          <w:rFonts w:asciiTheme="majorHAnsi" w:hAnsiTheme="majorHAnsi"/>
          <w:color w:val="92D050"/>
        </w:rPr>
        <w:t>Halal</w:t>
      </w:r>
      <w:proofErr w:type="spellEnd"/>
    </w:p>
    <w:p w:rsidR="004032BE" w:rsidRPr="006E2692" w:rsidRDefault="004032BE" w:rsidP="004032BE">
      <w:pPr>
        <w:pStyle w:val="Geenafstand"/>
        <w:rPr>
          <w:rFonts w:asciiTheme="majorHAnsi" w:hAnsiTheme="majorHAnsi"/>
          <w:color w:val="92D050"/>
        </w:rPr>
      </w:pPr>
      <w:r w:rsidRPr="006E2692">
        <w:rPr>
          <w:rFonts w:asciiTheme="majorHAnsi" w:hAnsiTheme="majorHAnsi"/>
          <w:color w:val="92D050"/>
        </w:rPr>
        <w:t>10F: Mohamed Chaara</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 xml:space="preserve">10F: vier asielzoekers/vluchtelingen </w:t>
      </w:r>
    </w:p>
    <w:p w:rsidR="004032BE" w:rsidRPr="006E2692" w:rsidRDefault="004032BE" w:rsidP="004032BE">
      <w:pPr>
        <w:pStyle w:val="Geenafstand"/>
        <w:rPr>
          <w:rFonts w:asciiTheme="majorHAnsi" w:hAnsiTheme="majorHAnsi"/>
          <w:color w:val="92D050"/>
        </w:rPr>
      </w:pPr>
      <w:r w:rsidRPr="006E2692">
        <w:rPr>
          <w:rFonts w:asciiTheme="majorHAnsi" w:hAnsiTheme="majorHAnsi"/>
          <w:color w:val="92D050"/>
        </w:rPr>
        <w:t xml:space="preserve">10F: </w:t>
      </w:r>
      <w:proofErr w:type="spellStart"/>
      <w:r w:rsidRPr="006E2692">
        <w:rPr>
          <w:rFonts w:asciiTheme="majorHAnsi" w:hAnsiTheme="majorHAnsi"/>
          <w:color w:val="92D050"/>
        </w:rPr>
        <w:t>Meral</w:t>
      </w:r>
      <w:proofErr w:type="spellEnd"/>
      <w:r w:rsidRPr="006E2692">
        <w:rPr>
          <w:rFonts w:asciiTheme="majorHAnsi" w:hAnsiTheme="majorHAnsi"/>
          <w:color w:val="92D050"/>
        </w:rPr>
        <w:t xml:space="preserve"> </w:t>
      </w:r>
      <w:proofErr w:type="spellStart"/>
      <w:r w:rsidRPr="006E2692">
        <w:rPr>
          <w:rFonts w:asciiTheme="majorHAnsi" w:hAnsiTheme="majorHAnsi"/>
          <w:color w:val="92D050"/>
        </w:rPr>
        <w:t>Uslu</w:t>
      </w:r>
      <w:proofErr w:type="spellEnd"/>
    </w:p>
    <w:p w:rsidR="004032BE" w:rsidRPr="006E2692" w:rsidRDefault="004032BE" w:rsidP="004032BE">
      <w:pPr>
        <w:pStyle w:val="Geenafstand"/>
        <w:rPr>
          <w:rFonts w:asciiTheme="majorHAnsi" w:hAnsiTheme="majorHAnsi"/>
          <w:b/>
          <w:color w:val="92D050"/>
        </w:rPr>
      </w:pPr>
      <w:r w:rsidRPr="006E2692">
        <w:rPr>
          <w:rFonts w:asciiTheme="majorHAnsi" w:hAnsiTheme="majorHAnsi"/>
          <w:color w:val="92D050"/>
        </w:rPr>
        <w:t>10F: Mildred Roethof</w:t>
      </w:r>
    </w:p>
    <w:p w:rsidR="004032BE" w:rsidRPr="00B94694" w:rsidRDefault="004032BE" w:rsidP="004032BE">
      <w:pPr>
        <w:pStyle w:val="Geenafstand"/>
        <w:rPr>
          <w:rFonts w:asciiTheme="majorHAnsi" w:hAnsiTheme="majorHAnsi"/>
          <w:color w:val="FFC000"/>
        </w:rPr>
      </w:pPr>
      <w:r w:rsidRPr="00B94694">
        <w:rPr>
          <w:rFonts w:asciiTheme="majorHAnsi" w:hAnsiTheme="majorHAnsi"/>
          <w:color w:val="FFC000"/>
        </w:rPr>
        <w:t>10F: Surinaamse Nederlanders</w:t>
      </w:r>
    </w:p>
    <w:p w:rsidR="004032BE" w:rsidRPr="00B94694" w:rsidRDefault="004032BE" w:rsidP="004032BE">
      <w:pPr>
        <w:pStyle w:val="Geenafstand"/>
        <w:rPr>
          <w:rFonts w:asciiTheme="majorHAnsi" w:hAnsiTheme="majorHAnsi"/>
          <w:color w:val="FFC000"/>
        </w:rPr>
      </w:pPr>
      <w:r w:rsidRPr="00B94694">
        <w:rPr>
          <w:rFonts w:asciiTheme="majorHAnsi" w:hAnsiTheme="majorHAnsi"/>
          <w:color w:val="FFC000"/>
        </w:rPr>
        <w:t>10F: Turkse Nederlanders</w:t>
      </w:r>
    </w:p>
    <w:p w:rsidR="004032BE" w:rsidRPr="00B94694" w:rsidRDefault="004032BE" w:rsidP="004032BE">
      <w:pPr>
        <w:pStyle w:val="Geenafstand"/>
        <w:rPr>
          <w:rFonts w:asciiTheme="majorHAnsi" w:hAnsiTheme="majorHAnsi"/>
          <w:color w:val="FFC000"/>
        </w:rPr>
      </w:pPr>
      <w:r w:rsidRPr="00B94694">
        <w:rPr>
          <w:rFonts w:asciiTheme="majorHAnsi" w:hAnsiTheme="majorHAnsi"/>
          <w:color w:val="FFC000"/>
        </w:rPr>
        <w:t>10F:</w:t>
      </w:r>
      <w:r w:rsidRPr="00B94694">
        <w:rPr>
          <w:color w:val="FFC000"/>
        </w:rPr>
        <w:t xml:space="preserve"> </w:t>
      </w:r>
      <w:r w:rsidRPr="00B94694">
        <w:rPr>
          <w:rFonts w:asciiTheme="majorHAnsi" w:hAnsiTheme="majorHAnsi"/>
          <w:color w:val="FFC000"/>
        </w:rPr>
        <w:t>Marokkaanse Nederlanders</w:t>
      </w:r>
    </w:p>
    <w:p w:rsidR="004032BE" w:rsidRPr="005F34DB" w:rsidRDefault="004032BE" w:rsidP="004032BE">
      <w:pPr>
        <w:pStyle w:val="Geenafstand"/>
        <w:rPr>
          <w:rFonts w:asciiTheme="majorHAnsi" w:hAnsiTheme="majorHAnsi"/>
        </w:rPr>
      </w:pPr>
      <w:r w:rsidRPr="00B94694">
        <w:rPr>
          <w:rFonts w:asciiTheme="majorHAnsi" w:hAnsiTheme="majorHAnsi"/>
          <w:color w:val="FFC000"/>
        </w:rPr>
        <w:t>10F:</w:t>
      </w:r>
      <w:r w:rsidRPr="00B94694">
        <w:rPr>
          <w:color w:val="FFC000"/>
        </w:rPr>
        <w:t xml:space="preserve"> </w:t>
      </w:r>
      <w:r w:rsidRPr="00B94694">
        <w:rPr>
          <w:rFonts w:asciiTheme="majorHAnsi" w:hAnsiTheme="majorHAnsi"/>
          <w:color w:val="FFC000"/>
        </w:rPr>
        <w:t>Antilliaanse Nederlanders</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10F:</w:t>
      </w:r>
      <w:r w:rsidRPr="00B94694">
        <w:rPr>
          <w:color w:val="00B0F0"/>
        </w:rPr>
        <w:t xml:space="preserve"> </w:t>
      </w:r>
      <w:r w:rsidRPr="00B94694">
        <w:rPr>
          <w:rFonts w:asciiTheme="majorHAnsi" w:hAnsiTheme="majorHAnsi"/>
          <w:color w:val="00B0F0"/>
        </w:rPr>
        <w:t>De grote minderheidsgroepen</w:t>
      </w:r>
    </w:p>
    <w:p w:rsidR="004032BE" w:rsidRPr="00B94694" w:rsidRDefault="004032BE" w:rsidP="004032BE">
      <w:pPr>
        <w:pStyle w:val="Geenafstand"/>
        <w:rPr>
          <w:rFonts w:asciiTheme="majorHAnsi" w:hAnsiTheme="majorHAnsi"/>
          <w:color w:val="00B0F0"/>
        </w:rPr>
      </w:pPr>
      <w:r w:rsidRPr="00B94694">
        <w:rPr>
          <w:rFonts w:asciiTheme="majorHAnsi" w:hAnsiTheme="majorHAnsi"/>
          <w:color w:val="00B0F0"/>
        </w:rPr>
        <w:t>10F: Mensen (de helft van allochtone afkomst)</w:t>
      </w:r>
    </w:p>
    <w:p w:rsidR="004032BE" w:rsidRPr="005F34DB" w:rsidRDefault="004032BE" w:rsidP="004032BE">
      <w:pPr>
        <w:pStyle w:val="Geenafstand"/>
        <w:rPr>
          <w:rFonts w:asciiTheme="majorHAnsi" w:hAnsiTheme="majorHAnsi"/>
        </w:rPr>
      </w:pPr>
      <w:r w:rsidRPr="00B94694">
        <w:rPr>
          <w:rFonts w:asciiTheme="majorHAnsi" w:hAnsiTheme="majorHAnsi"/>
          <w:color w:val="00B0F0"/>
        </w:rPr>
        <w:t>10F:</w:t>
      </w:r>
      <w:r w:rsidRPr="00B94694">
        <w:rPr>
          <w:color w:val="00B0F0"/>
        </w:rPr>
        <w:t xml:space="preserve"> </w:t>
      </w:r>
      <w:r w:rsidRPr="00B94694">
        <w:rPr>
          <w:rFonts w:asciiTheme="majorHAnsi" w:hAnsiTheme="majorHAnsi"/>
          <w:color w:val="00B0F0"/>
        </w:rPr>
        <w:t>Jonge makers (van allochtone afkomst)</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proofErr w:type="spellStart"/>
      <w:r>
        <w:rPr>
          <w:rFonts w:asciiTheme="majorHAnsi" w:hAnsiTheme="majorHAnsi"/>
          <w:i/>
        </w:rPr>
        <w:t>Educom</w:t>
      </w:r>
      <w:proofErr w:type="spellEnd"/>
      <w:r>
        <w:rPr>
          <w:rFonts w:asciiTheme="majorHAnsi" w:hAnsiTheme="majorHAnsi"/>
          <w:i/>
        </w:rPr>
        <w:t>:</w:t>
      </w:r>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7J: andere culturen in relatie tot de Nederlandse cultuur</w:t>
      </w:r>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7J: mensen met een multiculturele achtergrond</w:t>
      </w:r>
    </w:p>
    <w:p w:rsidR="004032BE" w:rsidRPr="006E2692" w:rsidRDefault="004032BE" w:rsidP="004032BE">
      <w:pPr>
        <w:pStyle w:val="Geenafstand"/>
        <w:rPr>
          <w:rFonts w:asciiTheme="majorHAnsi" w:hAnsiTheme="majorHAnsi"/>
          <w:color w:val="FF3399"/>
        </w:rPr>
      </w:pPr>
      <w:r w:rsidRPr="006E2692">
        <w:rPr>
          <w:rFonts w:asciiTheme="majorHAnsi" w:hAnsiTheme="majorHAnsi"/>
          <w:color w:val="FF3399"/>
        </w:rPr>
        <w:t>9A: de diversiteit/</w:t>
      </w:r>
      <w:proofErr w:type="spellStart"/>
      <w:r w:rsidRPr="006E2692">
        <w:rPr>
          <w:rFonts w:asciiTheme="majorHAnsi" w:hAnsiTheme="majorHAnsi"/>
          <w:color w:val="FF3399"/>
        </w:rPr>
        <w:t>multiculturaliteit</w:t>
      </w:r>
      <w:proofErr w:type="spellEnd"/>
      <w:r w:rsidRPr="006E2692">
        <w:rPr>
          <w:rFonts w:asciiTheme="majorHAnsi" w:hAnsiTheme="majorHAnsi"/>
          <w:color w:val="FF3399"/>
        </w:rPr>
        <w:t xml:space="preserve"> van de Nederlandse samenleving</w:t>
      </w:r>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9A: voor diverse minderheden relevante thematieken/</w:t>
      </w:r>
      <w:proofErr w:type="spellStart"/>
      <w:r w:rsidRPr="006E2692">
        <w:rPr>
          <w:rFonts w:asciiTheme="majorHAnsi" w:hAnsiTheme="majorHAnsi"/>
          <w:color w:val="00B0F0"/>
        </w:rPr>
        <w:t>problematieken</w:t>
      </w:r>
      <w:proofErr w:type="spellEnd"/>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9A: minderheden</w:t>
      </w:r>
    </w:p>
    <w:p w:rsidR="004032BE" w:rsidRPr="006E2692" w:rsidRDefault="004032BE" w:rsidP="004032BE">
      <w:pPr>
        <w:pStyle w:val="Geenafstand"/>
        <w:rPr>
          <w:rFonts w:asciiTheme="majorHAnsi" w:hAnsiTheme="majorHAnsi"/>
          <w:color w:val="FFC000"/>
        </w:rPr>
      </w:pPr>
      <w:r w:rsidRPr="006E2692">
        <w:rPr>
          <w:rFonts w:asciiTheme="majorHAnsi" w:hAnsiTheme="majorHAnsi"/>
          <w:color w:val="FFC000"/>
        </w:rPr>
        <w:t>10G: allochtone presentatoren van Turkse komaf</w:t>
      </w:r>
    </w:p>
    <w:p w:rsidR="004032BE" w:rsidRPr="006E2692" w:rsidRDefault="004032BE" w:rsidP="004032BE">
      <w:pPr>
        <w:pStyle w:val="Geenafstand"/>
        <w:rPr>
          <w:rFonts w:asciiTheme="majorHAnsi" w:hAnsiTheme="majorHAnsi"/>
          <w:color w:val="FFC000"/>
        </w:rPr>
      </w:pPr>
      <w:r w:rsidRPr="006E2692">
        <w:rPr>
          <w:rFonts w:asciiTheme="majorHAnsi" w:hAnsiTheme="majorHAnsi"/>
          <w:color w:val="FFC000"/>
        </w:rPr>
        <w:t>10G: allochtone presentatoren van Marokkaanse komaf</w:t>
      </w:r>
    </w:p>
    <w:p w:rsidR="004032BE" w:rsidRPr="006E2692" w:rsidRDefault="004032BE" w:rsidP="004032BE">
      <w:pPr>
        <w:pStyle w:val="Geenafstand"/>
        <w:rPr>
          <w:rFonts w:asciiTheme="majorHAnsi" w:hAnsiTheme="majorHAnsi"/>
          <w:color w:val="FFC000"/>
        </w:rPr>
      </w:pPr>
      <w:r w:rsidRPr="006E2692">
        <w:rPr>
          <w:rFonts w:asciiTheme="majorHAnsi" w:hAnsiTheme="majorHAnsi"/>
          <w:color w:val="FFC000"/>
        </w:rPr>
        <w:t>10G: allochtone presentatoren van Antilliaanse komaf</w:t>
      </w:r>
    </w:p>
    <w:p w:rsidR="004032BE" w:rsidRPr="006E2692" w:rsidRDefault="004032BE" w:rsidP="004032BE">
      <w:pPr>
        <w:pStyle w:val="Geenafstand"/>
        <w:rPr>
          <w:rFonts w:asciiTheme="majorHAnsi" w:hAnsiTheme="majorHAnsi"/>
          <w:color w:val="FFC000"/>
        </w:rPr>
      </w:pPr>
      <w:r w:rsidRPr="006E2692">
        <w:rPr>
          <w:rFonts w:asciiTheme="majorHAnsi" w:hAnsiTheme="majorHAnsi"/>
          <w:color w:val="FFC000"/>
        </w:rPr>
        <w:t>10G: allochtone presentatoren van Surinaamse komaf</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BNN:</w:t>
      </w:r>
    </w:p>
    <w:p w:rsidR="004032BE" w:rsidRPr="00217128" w:rsidRDefault="004032BE" w:rsidP="004032BE">
      <w:pPr>
        <w:pStyle w:val="Geenafstand"/>
        <w:rPr>
          <w:rFonts w:asciiTheme="majorHAnsi" w:hAnsiTheme="majorHAnsi"/>
          <w:color w:val="7030A0"/>
        </w:rPr>
      </w:pPr>
      <w:r w:rsidRPr="00217128">
        <w:rPr>
          <w:rFonts w:asciiTheme="majorHAnsi" w:hAnsiTheme="majorHAnsi"/>
          <w:color w:val="7030A0"/>
        </w:rPr>
        <w:t>10B: verkleuring</w:t>
      </w:r>
    </w:p>
    <w:p w:rsidR="004032BE" w:rsidRPr="006E2692" w:rsidRDefault="004032BE" w:rsidP="004032BE">
      <w:pPr>
        <w:pStyle w:val="Geenafstand"/>
        <w:rPr>
          <w:rFonts w:asciiTheme="majorHAnsi" w:hAnsiTheme="majorHAnsi"/>
          <w:color w:val="00B0F0"/>
        </w:rPr>
      </w:pPr>
      <w:r w:rsidRPr="006E2692">
        <w:rPr>
          <w:rFonts w:asciiTheme="majorHAnsi" w:hAnsiTheme="majorHAnsi"/>
          <w:color w:val="00B0F0"/>
        </w:rPr>
        <w:t>10B: karakters uit verschillende bevolkingsgroepen</w:t>
      </w:r>
    </w:p>
    <w:p w:rsidR="004032BE" w:rsidRDefault="004032BE" w:rsidP="004032BE">
      <w:pPr>
        <w:pStyle w:val="Geenafstand"/>
        <w:rPr>
          <w:rFonts w:asciiTheme="majorHAnsi" w:hAnsiTheme="majorHAnsi"/>
          <w:b/>
          <w:i/>
        </w:rPr>
      </w:pPr>
    </w:p>
    <w:p w:rsidR="004032BE" w:rsidRPr="0069434A" w:rsidRDefault="004032BE" w:rsidP="004032BE">
      <w:pPr>
        <w:pStyle w:val="Geenafstand"/>
        <w:rPr>
          <w:rFonts w:asciiTheme="majorHAnsi" w:hAnsiTheme="majorHAnsi"/>
          <w:b/>
          <w:i/>
        </w:rPr>
      </w:pPr>
      <w:r w:rsidRPr="0069434A">
        <w:rPr>
          <w:rFonts w:asciiTheme="majorHAnsi" w:hAnsiTheme="majorHAnsi"/>
          <w:b/>
          <w:i/>
        </w:rPr>
        <w:t>Het creëren van een divers personeelsbestand</w:t>
      </w:r>
    </w:p>
    <w:p w:rsidR="004032BE" w:rsidRDefault="004032BE" w:rsidP="004032BE">
      <w:pPr>
        <w:pStyle w:val="Geenafstand"/>
        <w:rPr>
          <w:rFonts w:asciiTheme="majorHAnsi" w:hAnsiTheme="majorHAnsi"/>
        </w:rPr>
      </w:pPr>
      <w:r>
        <w:rPr>
          <w:rFonts w:asciiTheme="majorHAnsi" w:hAnsiTheme="majorHAnsi"/>
          <w:i/>
        </w:rPr>
        <w:t>NCRV:</w:t>
      </w:r>
    </w:p>
    <w:p w:rsidR="004032BE" w:rsidRPr="0017544C" w:rsidRDefault="004032BE" w:rsidP="004032BE">
      <w:pPr>
        <w:pStyle w:val="Geenafstand"/>
        <w:rPr>
          <w:rFonts w:asciiTheme="majorHAnsi" w:hAnsiTheme="majorHAnsi"/>
          <w:color w:val="92D050"/>
        </w:rPr>
      </w:pPr>
      <w:r w:rsidRPr="0017544C">
        <w:rPr>
          <w:rFonts w:asciiTheme="majorHAnsi" w:hAnsiTheme="majorHAnsi"/>
          <w:color w:val="92D050"/>
        </w:rPr>
        <w:lastRenderedPageBreak/>
        <w:t>8B: Kathleen Ferrier</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8B: stagiaires uit niet westerse culturen</w:t>
      </w:r>
    </w:p>
    <w:p w:rsidR="004032BE" w:rsidRPr="0017544C" w:rsidRDefault="004032BE" w:rsidP="004032BE">
      <w:pPr>
        <w:pStyle w:val="Geenafstand"/>
        <w:rPr>
          <w:rFonts w:asciiTheme="majorHAnsi" w:hAnsiTheme="majorHAnsi"/>
          <w:color w:val="0070C0"/>
        </w:rPr>
      </w:pPr>
      <w:r>
        <w:rPr>
          <w:rFonts w:asciiTheme="majorHAnsi" w:hAnsiTheme="majorHAnsi"/>
          <w:color w:val="0070C0"/>
        </w:rPr>
        <w:t>10D: mede</w:t>
      </w:r>
      <w:r w:rsidRPr="0017544C">
        <w:rPr>
          <w:rFonts w:asciiTheme="majorHAnsi" w:hAnsiTheme="majorHAnsi"/>
          <w:color w:val="0070C0"/>
        </w:rPr>
        <w:t>werkers uit niet-westerse culturen</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 xml:space="preserve">10D: een trainee met </w:t>
      </w:r>
      <w:proofErr w:type="spellStart"/>
      <w:r w:rsidRPr="0017544C">
        <w:rPr>
          <w:rFonts w:asciiTheme="majorHAnsi" w:hAnsiTheme="majorHAnsi"/>
          <w:color w:val="0070C0"/>
        </w:rPr>
        <w:t>bi-culturele</w:t>
      </w:r>
      <w:proofErr w:type="spellEnd"/>
      <w:r w:rsidRPr="0017544C">
        <w:rPr>
          <w:rFonts w:asciiTheme="majorHAnsi" w:hAnsiTheme="majorHAnsi"/>
          <w:color w:val="0070C0"/>
        </w:rPr>
        <w:t xml:space="preserve"> achtergrond</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10D: een bestuurslid met kleur</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10D: acht medewerkers met kleur</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rPr>
      </w:pPr>
      <w:r>
        <w:rPr>
          <w:rFonts w:asciiTheme="majorHAnsi" w:hAnsiTheme="majorHAnsi"/>
          <w:i/>
        </w:rPr>
        <w:t>VARA:</w:t>
      </w:r>
    </w:p>
    <w:p w:rsidR="004032BE" w:rsidRPr="0017544C" w:rsidRDefault="004032BE" w:rsidP="004032BE">
      <w:pPr>
        <w:pStyle w:val="Geenafstand"/>
        <w:rPr>
          <w:rFonts w:asciiTheme="majorHAnsi" w:hAnsiTheme="majorHAnsi"/>
          <w:color w:val="FFC000"/>
        </w:rPr>
      </w:pPr>
      <w:r w:rsidRPr="0017544C">
        <w:rPr>
          <w:rFonts w:asciiTheme="majorHAnsi" w:hAnsiTheme="majorHAnsi"/>
          <w:color w:val="FFC000"/>
        </w:rPr>
        <w:t>8C: Marokkaanse studentes</w:t>
      </w:r>
    </w:p>
    <w:p w:rsidR="004032BE" w:rsidRDefault="004032BE" w:rsidP="004032BE">
      <w:pPr>
        <w:pStyle w:val="Geenafstand"/>
        <w:rPr>
          <w:rFonts w:asciiTheme="majorHAnsi" w:hAnsiTheme="majorHAnsi"/>
        </w:rPr>
      </w:pPr>
    </w:p>
    <w:p w:rsidR="004032BE" w:rsidRPr="0069434A" w:rsidRDefault="004032BE" w:rsidP="004032BE">
      <w:pPr>
        <w:pStyle w:val="Geenafstand"/>
        <w:rPr>
          <w:rFonts w:asciiTheme="majorHAnsi" w:hAnsiTheme="majorHAnsi"/>
          <w:i/>
        </w:rPr>
      </w:pPr>
      <w:r w:rsidRPr="0069434A">
        <w:rPr>
          <w:rFonts w:asciiTheme="majorHAnsi" w:hAnsiTheme="majorHAnsi"/>
          <w:i/>
        </w:rPr>
        <w:t>AVRO:</w:t>
      </w:r>
    </w:p>
    <w:p w:rsidR="004032BE" w:rsidRPr="0069434A" w:rsidRDefault="004032BE" w:rsidP="004032BE">
      <w:pPr>
        <w:pStyle w:val="Geenafstand"/>
        <w:rPr>
          <w:rFonts w:asciiTheme="majorHAnsi" w:hAnsiTheme="majorHAnsi"/>
        </w:rPr>
      </w:pPr>
      <w:r w:rsidRPr="0069434A">
        <w:rPr>
          <w:rFonts w:asciiTheme="majorHAnsi" w:hAnsiTheme="majorHAnsi"/>
        </w:rPr>
        <w:t xml:space="preserve">10A: </w:t>
      </w:r>
      <w:proofErr w:type="spellStart"/>
      <w:r w:rsidRPr="0069434A">
        <w:rPr>
          <w:rFonts w:asciiTheme="majorHAnsi" w:hAnsiTheme="majorHAnsi"/>
        </w:rPr>
        <w:t>Miramedia</w:t>
      </w:r>
      <w:proofErr w:type="spellEnd"/>
    </w:p>
    <w:p w:rsidR="004032BE" w:rsidRPr="0069434A" w:rsidRDefault="004032BE" w:rsidP="004032BE">
      <w:pPr>
        <w:pStyle w:val="Geenafstand"/>
        <w:rPr>
          <w:rFonts w:asciiTheme="majorHAnsi" w:hAnsiTheme="majorHAnsi"/>
          <w:color w:val="0070C0"/>
        </w:rPr>
      </w:pPr>
      <w:r w:rsidRPr="0069434A">
        <w:rPr>
          <w:rFonts w:asciiTheme="majorHAnsi" w:hAnsiTheme="majorHAnsi"/>
          <w:color w:val="0070C0"/>
        </w:rPr>
        <w:t>10A: allochtone medewerkers</w:t>
      </w:r>
    </w:p>
    <w:p w:rsidR="004032BE" w:rsidRPr="0069434A" w:rsidRDefault="004032BE" w:rsidP="004032BE">
      <w:pPr>
        <w:pStyle w:val="Geenafstand"/>
        <w:rPr>
          <w:rFonts w:asciiTheme="majorHAnsi" w:hAnsiTheme="majorHAnsi"/>
          <w:color w:val="0070C0"/>
        </w:rPr>
      </w:pPr>
      <w:r w:rsidRPr="0069434A">
        <w:rPr>
          <w:rFonts w:asciiTheme="majorHAnsi" w:hAnsiTheme="majorHAnsi"/>
          <w:color w:val="0070C0"/>
        </w:rPr>
        <w:t>10A: allochtone medewerkers</w:t>
      </w:r>
    </w:p>
    <w:p w:rsidR="004032BE" w:rsidRPr="0069434A" w:rsidRDefault="004032BE" w:rsidP="004032BE">
      <w:pPr>
        <w:pStyle w:val="Geenafstand"/>
        <w:rPr>
          <w:rFonts w:asciiTheme="majorHAnsi" w:hAnsiTheme="majorHAnsi"/>
        </w:rPr>
      </w:pPr>
    </w:p>
    <w:p w:rsidR="004032BE" w:rsidRPr="00C67F6F" w:rsidRDefault="004032BE" w:rsidP="004032BE">
      <w:pPr>
        <w:pStyle w:val="Geenafstand"/>
        <w:rPr>
          <w:rFonts w:asciiTheme="majorHAnsi" w:hAnsiTheme="majorHAnsi"/>
          <w:i/>
        </w:rPr>
      </w:pPr>
      <w:r w:rsidRPr="00C67F6F">
        <w:rPr>
          <w:rFonts w:asciiTheme="majorHAnsi" w:hAnsiTheme="majorHAnsi"/>
          <w:i/>
        </w:rPr>
        <w:t>BNN:</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10B: verkleuring</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10B: gekleurde programmamakers</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10B: verkleuring</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EO:</w:t>
      </w:r>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10C: het ‘verkleuren’</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10C: hoogopgeleide studenten met een andere culturele achtergrond</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VPRO:</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10E: makers en redactieleden van diverse etnische achtergronden</w:t>
      </w:r>
    </w:p>
    <w:p w:rsidR="004032BE" w:rsidRPr="0017544C" w:rsidRDefault="004032BE" w:rsidP="004032BE">
      <w:pPr>
        <w:pStyle w:val="Geenafstand"/>
        <w:rPr>
          <w:rFonts w:asciiTheme="majorHAnsi" w:hAnsiTheme="majorHAnsi"/>
          <w:color w:val="92D050"/>
          <w:lang w:val="en-US"/>
        </w:rPr>
      </w:pPr>
      <w:r w:rsidRPr="0017544C">
        <w:rPr>
          <w:rFonts w:asciiTheme="majorHAnsi" w:hAnsiTheme="majorHAnsi"/>
          <w:color w:val="92D050"/>
          <w:lang w:val="en-US"/>
        </w:rPr>
        <w:t xml:space="preserve">10E: Harry </w:t>
      </w:r>
      <w:proofErr w:type="spellStart"/>
      <w:r w:rsidRPr="0017544C">
        <w:rPr>
          <w:rFonts w:asciiTheme="majorHAnsi" w:hAnsiTheme="majorHAnsi"/>
          <w:color w:val="92D050"/>
          <w:lang w:val="en-US"/>
        </w:rPr>
        <w:t>Hosman</w:t>
      </w:r>
      <w:proofErr w:type="spellEnd"/>
    </w:p>
    <w:p w:rsidR="004032BE" w:rsidRPr="0017544C" w:rsidRDefault="004032BE" w:rsidP="004032BE">
      <w:pPr>
        <w:pStyle w:val="Geenafstand"/>
        <w:rPr>
          <w:rFonts w:asciiTheme="majorHAnsi" w:hAnsiTheme="majorHAnsi"/>
          <w:color w:val="92D050"/>
          <w:lang w:val="en-US"/>
        </w:rPr>
      </w:pPr>
      <w:r w:rsidRPr="0017544C">
        <w:rPr>
          <w:rFonts w:asciiTheme="majorHAnsi" w:hAnsiTheme="majorHAnsi"/>
          <w:color w:val="92D050"/>
          <w:lang w:val="en-US"/>
        </w:rPr>
        <w:t xml:space="preserve">10E: Shirley </w:t>
      </w:r>
      <w:proofErr w:type="spellStart"/>
      <w:r w:rsidRPr="0017544C">
        <w:rPr>
          <w:rFonts w:asciiTheme="majorHAnsi" w:hAnsiTheme="majorHAnsi"/>
          <w:color w:val="92D050"/>
          <w:lang w:val="en-US"/>
        </w:rPr>
        <w:t>Khoeblal</w:t>
      </w:r>
      <w:proofErr w:type="spellEnd"/>
    </w:p>
    <w:p w:rsidR="004032BE" w:rsidRPr="0017544C" w:rsidRDefault="004032BE" w:rsidP="004032BE">
      <w:pPr>
        <w:pStyle w:val="Geenafstand"/>
        <w:rPr>
          <w:rFonts w:asciiTheme="majorHAnsi" w:hAnsiTheme="majorHAnsi"/>
          <w:color w:val="7030A0"/>
        </w:rPr>
      </w:pPr>
      <w:r w:rsidRPr="0017544C">
        <w:rPr>
          <w:rFonts w:asciiTheme="majorHAnsi" w:hAnsiTheme="majorHAnsi"/>
          <w:color w:val="7030A0"/>
        </w:rPr>
        <w:t xml:space="preserve">10E: </w:t>
      </w:r>
      <w:proofErr w:type="spellStart"/>
      <w:r w:rsidRPr="0017544C">
        <w:rPr>
          <w:rFonts w:asciiTheme="majorHAnsi" w:hAnsiTheme="majorHAnsi"/>
          <w:color w:val="7030A0"/>
        </w:rPr>
        <w:t>diverser</w:t>
      </w:r>
      <w:proofErr w:type="spellEnd"/>
      <w:r w:rsidRPr="0017544C">
        <w:rPr>
          <w:rFonts w:asciiTheme="majorHAnsi" w:hAnsiTheme="majorHAnsi"/>
          <w:color w:val="7030A0"/>
        </w:rPr>
        <w:t xml:space="preserve"> (gekleurder, evenwichtiger)</w:t>
      </w:r>
    </w:p>
    <w:p w:rsidR="004032BE" w:rsidRDefault="004032BE" w:rsidP="004032BE">
      <w:pPr>
        <w:pStyle w:val="Geenafstand"/>
        <w:rPr>
          <w:rFonts w:asciiTheme="majorHAnsi" w:hAnsiTheme="majorHAnsi"/>
        </w:rPr>
      </w:pPr>
      <w:r w:rsidRPr="00C67F6F">
        <w:rPr>
          <w:rFonts w:asciiTheme="majorHAnsi" w:hAnsiTheme="majorHAnsi"/>
        </w:rPr>
        <w:t>10E:</w:t>
      </w:r>
      <w:r>
        <w:rPr>
          <w:rFonts w:asciiTheme="majorHAnsi" w:hAnsiTheme="majorHAnsi"/>
        </w:rPr>
        <w:t xml:space="preserve"> </w:t>
      </w:r>
      <w:proofErr w:type="spellStart"/>
      <w:r>
        <w:rPr>
          <w:rFonts w:asciiTheme="majorHAnsi" w:hAnsiTheme="majorHAnsi"/>
        </w:rPr>
        <w:t>diverst</w:t>
      </w:r>
      <w:proofErr w:type="spellEnd"/>
      <w:r>
        <w:rPr>
          <w:rFonts w:asciiTheme="majorHAnsi" w:hAnsiTheme="majorHAnsi"/>
        </w:rPr>
        <w:t xml:space="preserve"> talent</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10E: allochtoon redactietalent</w:t>
      </w:r>
    </w:p>
    <w:p w:rsidR="004032BE" w:rsidRPr="0017544C" w:rsidRDefault="004032BE" w:rsidP="004032BE">
      <w:pPr>
        <w:pStyle w:val="Geenafstand"/>
        <w:rPr>
          <w:rFonts w:asciiTheme="majorHAnsi" w:hAnsiTheme="majorHAnsi"/>
          <w:color w:val="0070C0"/>
        </w:rPr>
      </w:pPr>
      <w:r w:rsidRPr="0017544C">
        <w:rPr>
          <w:rFonts w:asciiTheme="majorHAnsi" w:hAnsiTheme="majorHAnsi"/>
          <w:color w:val="0070C0"/>
        </w:rPr>
        <w:t xml:space="preserve">10E: </w:t>
      </w:r>
      <w:proofErr w:type="spellStart"/>
      <w:r w:rsidRPr="0017544C">
        <w:rPr>
          <w:rFonts w:asciiTheme="majorHAnsi" w:hAnsiTheme="majorHAnsi"/>
          <w:color w:val="0070C0"/>
        </w:rPr>
        <w:t>niet-Westerse</w:t>
      </w:r>
      <w:proofErr w:type="spellEnd"/>
      <w:r w:rsidRPr="0017544C">
        <w:rPr>
          <w:rFonts w:asciiTheme="majorHAnsi" w:hAnsiTheme="majorHAnsi"/>
          <w:color w:val="0070C0"/>
        </w:rPr>
        <w:t xml:space="preserve"> allochtonen</w:t>
      </w:r>
    </w:p>
    <w:p w:rsidR="004032BE" w:rsidRPr="0017544C" w:rsidRDefault="004032BE" w:rsidP="004032BE">
      <w:pPr>
        <w:pStyle w:val="Geenafstand"/>
        <w:rPr>
          <w:rFonts w:asciiTheme="majorHAnsi" w:hAnsiTheme="majorHAnsi"/>
          <w:color w:val="FFC000"/>
        </w:rPr>
      </w:pPr>
      <w:r w:rsidRPr="0017544C">
        <w:rPr>
          <w:rFonts w:asciiTheme="majorHAnsi" w:hAnsiTheme="majorHAnsi"/>
          <w:color w:val="FFC000"/>
        </w:rPr>
        <w:t>10E: Turken</w:t>
      </w:r>
    </w:p>
    <w:p w:rsidR="004032BE" w:rsidRPr="0017544C" w:rsidRDefault="004032BE" w:rsidP="004032BE">
      <w:pPr>
        <w:pStyle w:val="Geenafstand"/>
        <w:rPr>
          <w:rFonts w:asciiTheme="majorHAnsi" w:hAnsiTheme="majorHAnsi"/>
          <w:color w:val="FFC000"/>
        </w:rPr>
      </w:pPr>
      <w:r w:rsidRPr="0017544C">
        <w:rPr>
          <w:rFonts w:asciiTheme="majorHAnsi" w:hAnsiTheme="majorHAnsi"/>
          <w:color w:val="FFC000"/>
        </w:rPr>
        <w:t>10E: Marokkanen</w:t>
      </w:r>
    </w:p>
    <w:p w:rsidR="004032BE" w:rsidRPr="0017544C" w:rsidRDefault="004032BE" w:rsidP="004032BE">
      <w:pPr>
        <w:pStyle w:val="Geenafstand"/>
        <w:rPr>
          <w:rFonts w:asciiTheme="majorHAnsi" w:hAnsiTheme="majorHAnsi"/>
          <w:color w:val="FFC000"/>
        </w:rPr>
      </w:pPr>
      <w:r w:rsidRPr="0017544C">
        <w:rPr>
          <w:rFonts w:asciiTheme="majorHAnsi" w:hAnsiTheme="majorHAnsi"/>
          <w:color w:val="FFC000"/>
        </w:rPr>
        <w:t xml:space="preserve">10E: </w:t>
      </w:r>
      <w:proofErr w:type="spellStart"/>
      <w:r w:rsidRPr="0017544C">
        <w:rPr>
          <w:rFonts w:asciiTheme="majorHAnsi" w:hAnsiTheme="majorHAnsi"/>
          <w:color w:val="FFC000"/>
        </w:rPr>
        <w:t>Surinamers</w:t>
      </w:r>
      <w:proofErr w:type="spellEnd"/>
    </w:p>
    <w:p w:rsidR="004032BE" w:rsidRPr="0017544C" w:rsidRDefault="004032BE" w:rsidP="004032BE">
      <w:pPr>
        <w:pStyle w:val="Geenafstand"/>
        <w:rPr>
          <w:rFonts w:asciiTheme="majorHAnsi" w:hAnsiTheme="majorHAnsi"/>
          <w:color w:val="FFC000"/>
        </w:rPr>
      </w:pPr>
      <w:r w:rsidRPr="0017544C">
        <w:rPr>
          <w:rFonts w:asciiTheme="majorHAnsi" w:hAnsiTheme="majorHAnsi"/>
          <w:color w:val="FFC000"/>
        </w:rPr>
        <w:t xml:space="preserve">10E: </w:t>
      </w:r>
      <w:proofErr w:type="spellStart"/>
      <w:r w:rsidRPr="0017544C">
        <w:rPr>
          <w:rFonts w:asciiTheme="majorHAnsi" w:hAnsiTheme="majorHAnsi"/>
          <w:color w:val="FFC000"/>
        </w:rPr>
        <w:t>Antillianen</w:t>
      </w:r>
      <w:proofErr w:type="spellEnd"/>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r>
        <w:rPr>
          <w:rFonts w:asciiTheme="majorHAnsi" w:hAnsiTheme="majorHAnsi"/>
          <w:i/>
        </w:rPr>
        <w:t>NPS:</w:t>
      </w:r>
    </w:p>
    <w:p w:rsidR="004032BE" w:rsidRPr="006B615B" w:rsidRDefault="004032BE" w:rsidP="004032BE">
      <w:pPr>
        <w:pStyle w:val="Geenafstand"/>
        <w:rPr>
          <w:rFonts w:asciiTheme="majorHAnsi" w:hAnsiTheme="majorHAnsi"/>
          <w:color w:val="0070C0"/>
        </w:rPr>
      </w:pPr>
      <w:r w:rsidRPr="006B615B">
        <w:rPr>
          <w:rFonts w:asciiTheme="majorHAnsi" w:hAnsiTheme="majorHAnsi"/>
          <w:color w:val="0070C0"/>
        </w:rPr>
        <w:t>10F: makers van allochtone afkomst</w:t>
      </w:r>
    </w:p>
    <w:p w:rsidR="004032BE" w:rsidRPr="006B615B" w:rsidRDefault="004032BE" w:rsidP="004032BE">
      <w:pPr>
        <w:pStyle w:val="Geenafstand"/>
        <w:rPr>
          <w:rFonts w:asciiTheme="majorHAnsi" w:hAnsiTheme="majorHAnsi"/>
          <w:color w:val="0070C0"/>
        </w:rPr>
      </w:pPr>
      <w:r w:rsidRPr="006B615B">
        <w:rPr>
          <w:rFonts w:asciiTheme="majorHAnsi" w:hAnsiTheme="majorHAnsi"/>
          <w:color w:val="0070C0"/>
        </w:rPr>
        <w:t>10F: makers uit 12 Europese landen</w:t>
      </w:r>
    </w:p>
    <w:p w:rsidR="004032BE" w:rsidRDefault="004032BE" w:rsidP="004032BE">
      <w:pPr>
        <w:pStyle w:val="Geenafstand"/>
        <w:rPr>
          <w:rFonts w:asciiTheme="majorHAnsi" w:hAnsiTheme="majorHAnsi"/>
        </w:rPr>
      </w:pPr>
    </w:p>
    <w:p w:rsidR="004032BE" w:rsidRDefault="004032BE" w:rsidP="004032BE">
      <w:pPr>
        <w:pStyle w:val="Geenafstand"/>
        <w:rPr>
          <w:rFonts w:asciiTheme="majorHAnsi" w:hAnsiTheme="majorHAnsi"/>
          <w:i/>
        </w:rPr>
      </w:pPr>
      <w:proofErr w:type="spellStart"/>
      <w:r>
        <w:rPr>
          <w:rFonts w:asciiTheme="majorHAnsi" w:hAnsiTheme="majorHAnsi"/>
          <w:i/>
        </w:rPr>
        <w:t>Educom</w:t>
      </w:r>
      <w:proofErr w:type="spellEnd"/>
      <w:r>
        <w:rPr>
          <w:rFonts w:asciiTheme="majorHAnsi" w:hAnsiTheme="majorHAnsi"/>
          <w:i/>
        </w:rPr>
        <w:t>:</w:t>
      </w:r>
    </w:p>
    <w:p w:rsidR="004032BE" w:rsidRPr="006B615B" w:rsidRDefault="004032BE" w:rsidP="004032BE">
      <w:pPr>
        <w:pStyle w:val="Geenafstand"/>
        <w:rPr>
          <w:rFonts w:asciiTheme="majorHAnsi" w:hAnsiTheme="majorHAnsi"/>
          <w:color w:val="0070C0"/>
        </w:rPr>
      </w:pPr>
      <w:r w:rsidRPr="006B615B">
        <w:rPr>
          <w:rFonts w:asciiTheme="majorHAnsi" w:hAnsiTheme="majorHAnsi"/>
          <w:color w:val="0070C0"/>
        </w:rPr>
        <w:t>10G: allochtonen</w:t>
      </w:r>
    </w:p>
    <w:p w:rsidR="004032BE" w:rsidRDefault="004032BE" w:rsidP="004032BE">
      <w:pPr>
        <w:pStyle w:val="Geenafstand"/>
        <w:tabs>
          <w:tab w:val="left" w:pos="7040"/>
        </w:tabs>
        <w:rPr>
          <w:rFonts w:asciiTheme="majorHAnsi" w:hAnsiTheme="majorHAnsi"/>
        </w:rPr>
      </w:pPr>
    </w:p>
    <w:p w:rsidR="004032BE" w:rsidRDefault="004032BE" w:rsidP="004032BE">
      <w:pPr>
        <w:rPr>
          <w:rFonts w:asciiTheme="majorHAnsi" w:hAnsiTheme="majorHAnsi"/>
          <w:color w:val="7030A0"/>
        </w:rPr>
      </w:pPr>
      <w:r>
        <w:rPr>
          <w:rFonts w:asciiTheme="majorHAnsi" w:hAnsiTheme="majorHAnsi"/>
          <w:color w:val="7030A0"/>
        </w:rPr>
        <w:br w:type="page"/>
      </w:r>
    </w:p>
    <w:p w:rsidR="004032BE" w:rsidRDefault="004032BE" w:rsidP="004032BE">
      <w:pPr>
        <w:pStyle w:val="Subtitel1"/>
      </w:pPr>
      <w:r>
        <w:lastRenderedPageBreak/>
        <w:t>D) Selectie op basis van type document</w:t>
      </w:r>
    </w:p>
    <w:p w:rsidR="004032BE" w:rsidRPr="00A577C4" w:rsidRDefault="004032BE" w:rsidP="004032BE">
      <w:pPr>
        <w:pStyle w:val="Geenafstand"/>
        <w:rPr>
          <w:rFonts w:asciiTheme="majorHAnsi" w:hAnsiTheme="majorHAnsi"/>
        </w:rPr>
      </w:pPr>
      <w:r>
        <w:rPr>
          <w:rFonts w:asciiTheme="majorHAnsi" w:hAnsiTheme="majorHAnsi"/>
        </w:rPr>
        <w:t>Definities Doelstellingen</w:t>
      </w:r>
    </w:p>
    <w:p w:rsidR="004032BE" w:rsidRDefault="004032BE" w:rsidP="004032BE">
      <w:pPr>
        <w:rPr>
          <w:rFonts w:asciiTheme="majorHAnsi" w:hAnsiTheme="majorHAnsi"/>
        </w:rPr>
      </w:pPr>
      <w:r>
        <w:rPr>
          <w:rFonts w:asciiTheme="majorHAnsi" w:hAnsiTheme="majorHAnsi"/>
          <w:noProof/>
          <w:lang w:eastAsia="nl-NL"/>
        </w:rPr>
        <w:drawing>
          <wp:anchor distT="0" distB="0" distL="114300" distR="114300" simplePos="0" relativeHeight="251659264" behindDoc="1" locked="0" layoutInCell="1" allowOverlap="1">
            <wp:simplePos x="0" y="0"/>
            <wp:positionH relativeFrom="column">
              <wp:posOffset>-1973580</wp:posOffset>
            </wp:positionH>
            <wp:positionV relativeFrom="paragraph">
              <wp:posOffset>2083435</wp:posOffset>
            </wp:positionV>
            <wp:extent cx="9194800" cy="4768215"/>
            <wp:effectExtent l="0" t="2209800" r="0" b="2185035"/>
            <wp:wrapNone/>
            <wp:docPr id="5" name="Afbeelding 0" descr="JPEG Doelstel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Doelstellingen.jpg"/>
                    <pic:cNvPicPr/>
                  </pic:nvPicPr>
                  <pic:blipFill>
                    <a:blip r:embed="rId12" cstate="print"/>
                    <a:stretch>
                      <a:fillRect/>
                    </a:stretch>
                  </pic:blipFill>
                  <pic:spPr>
                    <a:xfrm rot="16200000">
                      <a:off x="0" y="0"/>
                      <a:ext cx="9194800" cy="4768215"/>
                    </a:xfrm>
                    <a:prstGeom prst="rect">
                      <a:avLst/>
                    </a:prstGeom>
                  </pic:spPr>
                </pic:pic>
              </a:graphicData>
            </a:graphic>
          </wp:anchor>
        </w:drawing>
      </w:r>
      <w:r>
        <w:rPr>
          <w:rFonts w:asciiTheme="majorHAnsi" w:hAnsiTheme="majorHAnsi"/>
        </w:rPr>
        <w:br w:type="page"/>
      </w:r>
    </w:p>
    <w:p w:rsidR="004032BE" w:rsidRDefault="004032BE" w:rsidP="004032BE">
      <w:pPr>
        <w:rPr>
          <w:rFonts w:asciiTheme="majorHAnsi" w:hAnsiTheme="majorHAnsi"/>
        </w:rPr>
      </w:pPr>
      <w:r>
        <w:rPr>
          <w:rFonts w:asciiTheme="majorHAnsi" w:hAnsiTheme="majorHAnsi"/>
        </w:rPr>
        <w:lastRenderedPageBreak/>
        <w:t>Definities Uitvoering – Monitor Diversiteit</w:t>
      </w:r>
    </w:p>
    <w:p w:rsidR="004032BE" w:rsidRPr="00943E47" w:rsidRDefault="004032BE" w:rsidP="004032BE">
      <w:pPr>
        <w:rPr>
          <w:rFonts w:asciiTheme="majorHAnsi" w:hAnsiTheme="majorHAnsi"/>
        </w:rPr>
      </w:pPr>
      <w:r>
        <w:rPr>
          <w:rFonts w:asciiTheme="majorHAnsi" w:hAnsiTheme="majorHAnsi"/>
          <w:noProof/>
          <w:color w:val="7030A0"/>
          <w:lang w:eastAsia="nl-NL"/>
        </w:rPr>
        <w:drawing>
          <wp:anchor distT="0" distB="0" distL="114300" distR="114300" simplePos="0" relativeHeight="251660288" behindDoc="1" locked="0" layoutInCell="1" allowOverlap="1">
            <wp:simplePos x="0" y="0"/>
            <wp:positionH relativeFrom="column">
              <wp:posOffset>-1440180</wp:posOffset>
            </wp:positionH>
            <wp:positionV relativeFrom="paragraph">
              <wp:posOffset>2539365</wp:posOffset>
            </wp:positionV>
            <wp:extent cx="8064500" cy="3627120"/>
            <wp:effectExtent l="0" t="2209800" r="0" b="2202180"/>
            <wp:wrapNone/>
            <wp:docPr id="6" name="Afbeelding 1" descr="MM Monitor Divers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Monitor Diversiteit.jpg"/>
                    <pic:cNvPicPr/>
                  </pic:nvPicPr>
                  <pic:blipFill>
                    <a:blip r:embed="rId13" cstate="print"/>
                    <a:stretch>
                      <a:fillRect/>
                    </a:stretch>
                  </pic:blipFill>
                  <pic:spPr>
                    <a:xfrm rot="16200000">
                      <a:off x="0" y="0"/>
                      <a:ext cx="8064500" cy="3627120"/>
                    </a:xfrm>
                    <a:prstGeom prst="rect">
                      <a:avLst/>
                    </a:prstGeom>
                  </pic:spPr>
                </pic:pic>
              </a:graphicData>
            </a:graphic>
          </wp:anchor>
        </w:drawing>
      </w:r>
      <w:r>
        <w:rPr>
          <w:rFonts w:asciiTheme="majorHAnsi" w:hAnsiTheme="majorHAnsi"/>
          <w:color w:val="7030A0"/>
        </w:rPr>
        <w:br w:type="page"/>
      </w:r>
      <w:r w:rsidRPr="00943E47">
        <w:rPr>
          <w:rFonts w:asciiTheme="majorHAnsi" w:hAnsiTheme="majorHAnsi"/>
        </w:rPr>
        <w:lastRenderedPageBreak/>
        <w:t>Definities Uitvoering – Multiculturele Rapportage 2006</w:t>
      </w:r>
    </w:p>
    <w:p w:rsidR="004032BE" w:rsidRPr="00943E47" w:rsidRDefault="004032BE" w:rsidP="004032BE">
      <w:pPr>
        <w:rPr>
          <w:rFonts w:asciiTheme="majorHAnsi" w:hAnsiTheme="majorHAnsi"/>
        </w:rPr>
      </w:pPr>
      <w:r>
        <w:rPr>
          <w:rFonts w:asciiTheme="majorHAnsi" w:hAnsiTheme="majorHAnsi"/>
          <w:noProof/>
          <w:color w:val="7030A0"/>
          <w:lang w:eastAsia="nl-NL"/>
        </w:rPr>
        <w:drawing>
          <wp:anchor distT="0" distB="0" distL="114300" distR="114300" simplePos="0" relativeHeight="251661312" behindDoc="1" locked="0" layoutInCell="1" allowOverlap="1">
            <wp:simplePos x="0" y="0"/>
            <wp:positionH relativeFrom="column">
              <wp:posOffset>-1129030</wp:posOffset>
            </wp:positionH>
            <wp:positionV relativeFrom="paragraph">
              <wp:posOffset>951865</wp:posOffset>
            </wp:positionV>
            <wp:extent cx="6635750" cy="6172200"/>
            <wp:effectExtent l="19050" t="0" r="0" b="0"/>
            <wp:wrapNone/>
            <wp:docPr id="7" name="Afbeelding 2" descr="MM Multiculturele Rapportage 2006 kwal+k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Multiculturele Rapportage 2006 kwal+kwan.jpg"/>
                    <pic:cNvPicPr/>
                  </pic:nvPicPr>
                  <pic:blipFill>
                    <a:blip r:embed="rId14" cstate="print"/>
                    <a:stretch>
                      <a:fillRect/>
                    </a:stretch>
                  </pic:blipFill>
                  <pic:spPr>
                    <a:xfrm>
                      <a:off x="0" y="0"/>
                      <a:ext cx="6635750" cy="6172200"/>
                    </a:xfrm>
                    <a:prstGeom prst="rect">
                      <a:avLst/>
                    </a:prstGeom>
                  </pic:spPr>
                </pic:pic>
              </a:graphicData>
            </a:graphic>
          </wp:anchor>
        </w:drawing>
      </w:r>
      <w:r>
        <w:rPr>
          <w:rFonts w:asciiTheme="majorHAnsi" w:hAnsiTheme="majorHAnsi"/>
          <w:color w:val="7030A0"/>
        </w:rPr>
        <w:br w:type="page"/>
      </w:r>
      <w:r w:rsidRPr="00943E47">
        <w:rPr>
          <w:rFonts w:asciiTheme="majorHAnsi" w:hAnsiTheme="majorHAnsi"/>
        </w:rPr>
        <w:lastRenderedPageBreak/>
        <w:t xml:space="preserve">Definities Uitvoering: </w:t>
      </w:r>
      <w:r>
        <w:rPr>
          <w:rFonts w:asciiTheme="majorHAnsi" w:hAnsiTheme="majorHAnsi"/>
        </w:rPr>
        <w:t>Multiculturele Rapportage 2007</w:t>
      </w:r>
    </w:p>
    <w:p w:rsidR="004032BE" w:rsidRDefault="004032BE" w:rsidP="004032BE">
      <w:pPr>
        <w:rPr>
          <w:rFonts w:asciiTheme="majorHAnsi" w:hAnsiTheme="majorHAnsi"/>
        </w:rPr>
      </w:pPr>
    </w:p>
    <w:p w:rsidR="004032BE" w:rsidRPr="00943E47" w:rsidRDefault="004032BE" w:rsidP="004032BE">
      <w:pPr>
        <w:rPr>
          <w:rFonts w:asciiTheme="majorHAnsi" w:hAnsiTheme="majorHAnsi"/>
        </w:rPr>
      </w:pPr>
    </w:p>
    <w:p w:rsidR="00DC576D" w:rsidRPr="004032BE" w:rsidRDefault="004032BE" w:rsidP="004032BE">
      <w:pPr>
        <w:rPr>
          <w:rFonts w:asciiTheme="majorHAnsi" w:hAnsiTheme="majorHAnsi"/>
          <w:color w:val="7030A0"/>
        </w:rPr>
      </w:pPr>
      <w:r>
        <w:rPr>
          <w:rFonts w:asciiTheme="majorHAnsi" w:hAnsiTheme="majorHAnsi"/>
          <w:noProof/>
          <w:lang w:eastAsia="nl-NL"/>
        </w:rPr>
        <w:drawing>
          <wp:anchor distT="0" distB="0" distL="114300" distR="114300" simplePos="0" relativeHeight="251662336" behindDoc="1" locked="0" layoutInCell="1" allowOverlap="1">
            <wp:simplePos x="0" y="0"/>
            <wp:positionH relativeFrom="column">
              <wp:posOffset>-1205230</wp:posOffset>
            </wp:positionH>
            <wp:positionV relativeFrom="paragraph">
              <wp:posOffset>3185160</wp:posOffset>
            </wp:positionV>
            <wp:extent cx="6864350" cy="4940300"/>
            <wp:effectExtent l="19050" t="0" r="0" b="0"/>
            <wp:wrapNone/>
            <wp:docPr id="9" name="Afbeelding 4" descr="MM Multiculturele Rapportage 2007 k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Multiculturele Rapportage 2007 kwal.jpg"/>
                    <pic:cNvPicPr/>
                  </pic:nvPicPr>
                  <pic:blipFill>
                    <a:blip r:embed="rId15" cstate="print"/>
                    <a:srcRect b="27025"/>
                    <a:stretch>
                      <a:fillRect/>
                    </a:stretch>
                  </pic:blipFill>
                  <pic:spPr>
                    <a:xfrm>
                      <a:off x="0" y="0"/>
                      <a:ext cx="6864350" cy="4940300"/>
                    </a:xfrm>
                    <a:prstGeom prst="rect">
                      <a:avLst/>
                    </a:prstGeom>
                  </pic:spPr>
                </pic:pic>
              </a:graphicData>
            </a:graphic>
          </wp:anchor>
        </w:drawing>
      </w:r>
      <w:r>
        <w:rPr>
          <w:rFonts w:asciiTheme="majorHAnsi" w:hAnsiTheme="majorHAnsi"/>
          <w:noProof/>
          <w:lang w:eastAsia="nl-NL"/>
        </w:rPr>
        <w:drawing>
          <wp:anchor distT="0" distB="0" distL="114300" distR="114300" simplePos="0" relativeHeight="251663360" behindDoc="1" locked="0" layoutInCell="1" allowOverlap="1">
            <wp:simplePos x="0" y="0"/>
            <wp:positionH relativeFrom="column">
              <wp:posOffset>-189230</wp:posOffset>
            </wp:positionH>
            <wp:positionV relativeFrom="paragraph">
              <wp:posOffset>480060</wp:posOffset>
            </wp:positionV>
            <wp:extent cx="5039995" cy="1917700"/>
            <wp:effectExtent l="19050" t="0" r="8255" b="0"/>
            <wp:wrapNone/>
            <wp:docPr id="10" name="Afbeelding 3" descr="MM Multiculturele Rapportage 2007 k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Multiculturele Rapportage 2007 kwan.jpg"/>
                    <pic:cNvPicPr/>
                  </pic:nvPicPr>
                  <pic:blipFill>
                    <a:blip r:embed="rId16" cstate="print"/>
                    <a:stretch>
                      <a:fillRect/>
                    </a:stretch>
                  </pic:blipFill>
                  <pic:spPr>
                    <a:xfrm>
                      <a:off x="0" y="0"/>
                      <a:ext cx="5039995" cy="1917700"/>
                    </a:xfrm>
                    <a:prstGeom prst="rect">
                      <a:avLst/>
                    </a:prstGeom>
                  </pic:spPr>
                </pic:pic>
              </a:graphicData>
            </a:graphic>
          </wp:anchor>
        </w:drawing>
      </w:r>
    </w:p>
    <w:sectPr w:rsidR="00DC576D" w:rsidRPr="004032BE" w:rsidSect="00AB2DFE">
      <w:footerReference w:type="default" r:id="rId17"/>
      <w:pgSz w:w="11906" w:h="16838"/>
      <w:pgMar w:top="1440" w:right="1701" w:bottom="1440"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3D" w:rsidRDefault="0097733D" w:rsidP="00007C32">
      <w:r>
        <w:separator/>
      </w:r>
    </w:p>
  </w:endnote>
  <w:endnote w:type="continuationSeparator" w:id="0">
    <w:p w:rsidR="0097733D" w:rsidRDefault="0097733D" w:rsidP="00007C3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mroepRoundedLight">
    <w:panose1 w:val="00000000000000000000"/>
    <w:charset w:val="00"/>
    <w:family w:val="swiss"/>
    <w:notTrueType/>
    <w:pitch w:val="default"/>
    <w:sig w:usb0="00000003" w:usb1="00000000" w:usb2="00000000" w:usb3="00000000" w:csb0="00000001" w:csb1="00000000"/>
  </w:font>
  <w:font w:name="Anonymous-46">
    <w:panose1 w:val="00000000000000000000"/>
    <w:charset w:val="00"/>
    <w:family w:val="auto"/>
    <w:notTrueType/>
    <w:pitch w:val="default"/>
    <w:sig w:usb0="00000003" w:usb1="00000000" w:usb2="00000000" w:usb3="00000000" w:csb0="00000001" w:csb1="00000000"/>
  </w:font>
  <w:font w:name="Anonymous-66">
    <w:panose1 w:val="00000000000000000000"/>
    <w:charset w:val="00"/>
    <w:family w:val="auto"/>
    <w:notTrueType/>
    <w:pitch w:val="default"/>
    <w:sig w:usb0="00000003" w:usb1="00000000" w:usb2="00000000" w:usb3="00000000" w:csb0="00000001" w:csb1="00000000"/>
  </w:font>
  <w:font w:name="Anonymous-81">
    <w:panose1 w:val="00000000000000000000"/>
    <w:charset w:val="00"/>
    <w:family w:val="auto"/>
    <w:notTrueType/>
    <w:pitch w:val="default"/>
    <w:sig w:usb0="00000003" w:usb1="00000000" w:usb2="00000000" w:usb3="00000000" w:csb0="00000001" w:csb1="00000000"/>
  </w:font>
  <w:font w:name="Anonymous-91">
    <w:panose1 w:val="00000000000000000000"/>
    <w:charset w:val="00"/>
    <w:family w:val="auto"/>
    <w:notTrueType/>
    <w:pitch w:val="default"/>
    <w:sig w:usb0="00000003" w:usb1="00000000" w:usb2="00000000" w:usb3="00000000" w:csb0="00000001" w:csb1="00000000"/>
  </w:font>
  <w:font w:name="Anonymous-89">
    <w:panose1 w:val="00000000000000000000"/>
    <w:charset w:val="00"/>
    <w:family w:val="auto"/>
    <w:notTrueType/>
    <w:pitch w:val="default"/>
    <w:sig w:usb0="00000003" w:usb1="00000000" w:usb2="00000000" w:usb3="00000000" w:csb0="00000001" w:csb1="00000000"/>
  </w:font>
  <w:font w:name="Anonymous-185">
    <w:panose1 w:val="00000000000000000000"/>
    <w:charset w:val="00"/>
    <w:family w:val="auto"/>
    <w:notTrueType/>
    <w:pitch w:val="default"/>
    <w:sig w:usb0="00000003" w:usb1="00000000" w:usb2="00000000" w:usb3="00000000" w:csb0="00000001" w:csb1="00000000"/>
  </w:font>
  <w:font w:name="TTE11F3C50t00">
    <w:panose1 w:val="00000000000000000000"/>
    <w:charset w:val="00"/>
    <w:family w:val="auto"/>
    <w:notTrueType/>
    <w:pitch w:val="default"/>
    <w:sig w:usb0="00000003" w:usb1="00000000" w:usb2="00000000" w:usb3="00000000" w:csb0="00000001" w:csb1="00000000"/>
  </w:font>
  <w:font w:name="TTE11F244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07" w:rsidRDefault="009773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3D" w:rsidRDefault="0097733D" w:rsidP="00007C32">
      <w:r>
        <w:separator/>
      </w:r>
    </w:p>
  </w:footnote>
  <w:footnote w:type="continuationSeparator" w:id="0">
    <w:p w:rsidR="0097733D" w:rsidRDefault="0097733D" w:rsidP="00007C32">
      <w:r>
        <w:continuationSeparator/>
      </w:r>
    </w:p>
  </w:footnote>
  <w:footnote w:id="1">
    <w:p w:rsidR="00977307" w:rsidRPr="00FC1478" w:rsidRDefault="00977307">
      <w:pPr>
        <w:pStyle w:val="Voetnoottekst"/>
        <w:rPr>
          <w:lang w:val="en-US"/>
        </w:rPr>
      </w:pPr>
      <w:r>
        <w:rPr>
          <w:rStyle w:val="Voetnootmarkering"/>
        </w:rPr>
        <w:footnoteRef/>
      </w:r>
      <w:r w:rsidRPr="008D6760">
        <w:rPr>
          <w:lang w:val="en-US"/>
        </w:rPr>
        <w:t xml:space="preserve"> </w:t>
      </w:r>
      <w:proofErr w:type="spellStart"/>
      <w:r>
        <w:rPr>
          <w:lang w:val="en-US"/>
        </w:rPr>
        <w:t>Bijlage</w:t>
      </w:r>
      <w:proofErr w:type="spellEnd"/>
      <w:r>
        <w:rPr>
          <w:lang w:val="en-US"/>
        </w:rPr>
        <w:t xml:space="preserve"> C, I, 3D</w:t>
      </w:r>
    </w:p>
  </w:footnote>
  <w:footnote w:id="2">
    <w:p w:rsidR="00977307" w:rsidRPr="00C10BF3" w:rsidRDefault="00977307">
      <w:pPr>
        <w:pStyle w:val="Voetnoottekst"/>
        <w:rPr>
          <w:lang w:val="en-US"/>
        </w:rPr>
      </w:pPr>
      <w:r>
        <w:rPr>
          <w:rStyle w:val="Voetnootmarkering"/>
        </w:rPr>
        <w:footnoteRef/>
      </w:r>
      <w:r w:rsidRPr="008D6760">
        <w:rPr>
          <w:lang w:val="en-US"/>
        </w:rPr>
        <w:t xml:space="preserve"> </w:t>
      </w:r>
      <w:proofErr w:type="spellStart"/>
      <w:r>
        <w:rPr>
          <w:lang w:val="en-US"/>
        </w:rPr>
        <w:t>Bijlage</w:t>
      </w:r>
      <w:proofErr w:type="spellEnd"/>
      <w:r>
        <w:rPr>
          <w:lang w:val="en-US"/>
        </w:rPr>
        <w:t xml:space="preserve"> C, I, 3B</w:t>
      </w:r>
    </w:p>
  </w:footnote>
  <w:footnote w:id="3">
    <w:p w:rsidR="00977307" w:rsidRPr="008D6760" w:rsidRDefault="00977307">
      <w:pPr>
        <w:pStyle w:val="Voetnoottekst"/>
      </w:pPr>
      <w:r>
        <w:rPr>
          <w:rStyle w:val="Voetnootmarkering"/>
        </w:rPr>
        <w:footnoteRef/>
      </w:r>
      <w:r>
        <w:t xml:space="preserve"> </w:t>
      </w:r>
      <w:r w:rsidRPr="008D6760">
        <w:t>Bijlage C, II, 10F en 8C</w:t>
      </w:r>
    </w:p>
  </w:footnote>
  <w:footnote w:id="4">
    <w:p w:rsidR="00977307" w:rsidRPr="00A50AF3" w:rsidRDefault="00977307">
      <w:pPr>
        <w:pStyle w:val="Voetnoottekst"/>
      </w:pPr>
      <w:r>
        <w:rPr>
          <w:rStyle w:val="Voetnootmarkering"/>
        </w:rPr>
        <w:footnoteRef/>
      </w:r>
      <w:r>
        <w:t xml:space="preserve"> </w:t>
      </w:r>
      <w:r w:rsidRPr="00A50AF3">
        <w:t>Bijlage C, II, 10F</w:t>
      </w:r>
    </w:p>
  </w:footnote>
  <w:footnote w:id="5">
    <w:p w:rsidR="00977307" w:rsidRPr="00CF7E11" w:rsidRDefault="00977307">
      <w:pPr>
        <w:pStyle w:val="Voetnoottekst"/>
      </w:pPr>
      <w:r>
        <w:rPr>
          <w:rStyle w:val="Voetnootmarkering"/>
        </w:rPr>
        <w:footnoteRef/>
      </w:r>
      <w:r>
        <w:t xml:space="preserve"> Bijlage C, I</w:t>
      </w:r>
      <w:r w:rsidRPr="00CF7E11">
        <w:t xml:space="preserve">, </w:t>
      </w:r>
      <w:r>
        <w:t>2B en 2I</w:t>
      </w:r>
    </w:p>
  </w:footnote>
  <w:footnote w:id="6">
    <w:p w:rsidR="00977307" w:rsidRPr="004C74FB" w:rsidRDefault="00977307">
      <w:pPr>
        <w:pStyle w:val="Voetnoottekst"/>
      </w:pPr>
      <w:r>
        <w:rPr>
          <w:rStyle w:val="Voetnootmarkering"/>
        </w:rPr>
        <w:footnoteRef/>
      </w:r>
      <w:r>
        <w:t xml:space="preserve"> </w:t>
      </w:r>
      <w:r w:rsidRPr="004C74FB">
        <w:t xml:space="preserve">Bijlage C, II, </w:t>
      </w:r>
      <w:r>
        <w:t>6A, 6C en 6D</w:t>
      </w:r>
    </w:p>
  </w:footnote>
  <w:footnote w:id="7">
    <w:p w:rsidR="00977307" w:rsidRPr="002A58FF" w:rsidRDefault="00977307">
      <w:pPr>
        <w:pStyle w:val="Voetnoottekst"/>
      </w:pPr>
      <w:r>
        <w:rPr>
          <w:rStyle w:val="Voetnootmarkering"/>
        </w:rPr>
        <w:footnoteRef/>
      </w:r>
      <w:r>
        <w:t xml:space="preserve"> </w:t>
      </w:r>
      <w:r w:rsidRPr="002A58FF">
        <w:t>Bijlage C, II, 10F en 10G</w:t>
      </w:r>
    </w:p>
  </w:footnote>
  <w:footnote w:id="8">
    <w:p w:rsidR="00977307" w:rsidRPr="00405D22" w:rsidRDefault="00977307">
      <w:pPr>
        <w:pStyle w:val="Voetnoottekst"/>
        <w:rPr>
          <w:lang w:val="en-US"/>
        </w:rPr>
      </w:pPr>
      <w:r>
        <w:rPr>
          <w:rStyle w:val="Voetnootmarkering"/>
        </w:rPr>
        <w:footnoteRef/>
      </w:r>
      <w:r w:rsidRPr="00A50AF3">
        <w:rPr>
          <w:lang w:val="en-US"/>
        </w:rPr>
        <w:t xml:space="preserve"> </w:t>
      </w:r>
      <w:proofErr w:type="spellStart"/>
      <w:r>
        <w:rPr>
          <w:lang w:val="en-US"/>
        </w:rPr>
        <w:t>Bijlage</w:t>
      </w:r>
      <w:proofErr w:type="spellEnd"/>
      <w:r>
        <w:rPr>
          <w:lang w:val="en-US"/>
        </w:rPr>
        <w:t xml:space="preserve"> C, II, 8A, 8B, 10F</w:t>
      </w:r>
    </w:p>
  </w:footnote>
  <w:footnote w:id="9">
    <w:p w:rsidR="00977307" w:rsidRPr="00EA2CBD" w:rsidRDefault="00977307">
      <w:pPr>
        <w:pStyle w:val="Voetnoottekst"/>
      </w:pPr>
      <w:r>
        <w:rPr>
          <w:rStyle w:val="Voetnootmarkering"/>
        </w:rPr>
        <w:footnoteRef/>
      </w:r>
      <w:r>
        <w:t xml:space="preserve"> </w:t>
      </w:r>
      <w:r w:rsidRPr="00EA2CBD">
        <w:t>Bijlage C, I, 2I</w:t>
      </w:r>
    </w:p>
  </w:footnote>
  <w:footnote w:id="10">
    <w:p w:rsidR="00977307" w:rsidRPr="001823C1" w:rsidRDefault="00977307">
      <w:pPr>
        <w:pStyle w:val="Voetnoottekst"/>
      </w:pPr>
      <w:r>
        <w:rPr>
          <w:rStyle w:val="Voetnootmarkering"/>
        </w:rPr>
        <w:footnoteRef/>
      </w:r>
      <w:r>
        <w:t xml:space="preserve"> </w:t>
      </w:r>
      <w:r w:rsidRPr="001823C1">
        <w:t>Bijlage C, II, 10A en 10D</w:t>
      </w:r>
    </w:p>
  </w:footnote>
  <w:footnote w:id="11">
    <w:p w:rsidR="00977307" w:rsidRPr="00EA2CBD" w:rsidRDefault="00977307" w:rsidP="001823C1">
      <w:pPr>
        <w:pStyle w:val="Voetnoottekst"/>
      </w:pPr>
      <w:r>
        <w:rPr>
          <w:rStyle w:val="Voetnootmarkering"/>
        </w:rPr>
        <w:footnoteRef/>
      </w:r>
      <w:r>
        <w:t xml:space="preserve"> </w:t>
      </w:r>
      <w:r w:rsidRPr="00EA2CBD">
        <w:t>Bijlage C, II, 10B</w:t>
      </w:r>
    </w:p>
  </w:footnote>
  <w:footnote w:id="12">
    <w:p w:rsidR="00977307" w:rsidRPr="001823C1" w:rsidRDefault="00977307">
      <w:pPr>
        <w:pStyle w:val="Voetnoottekst"/>
      </w:pPr>
      <w:r>
        <w:rPr>
          <w:rStyle w:val="Voetnootmarkering"/>
        </w:rPr>
        <w:footnoteRef/>
      </w:r>
      <w:r>
        <w:t xml:space="preserve"> </w:t>
      </w:r>
      <w:r w:rsidRPr="001823C1">
        <w:t>Bijlage C, II, 10C en 10E</w:t>
      </w:r>
    </w:p>
  </w:footnote>
  <w:footnote w:id="13">
    <w:p w:rsidR="00977307" w:rsidRPr="00EA2CBD" w:rsidRDefault="00977307">
      <w:pPr>
        <w:pStyle w:val="Voetnoottekst"/>
      </w:pPr>
      <w:r>
        <w:rPr>
          <w:rStyle w:val="Voetnootmarkering"/>
        </w:rPr>
        <w:footnoteRef/>
      </w:r>
      <w:r>
        <w:t xml:space="preserve"> </w:t>
      </w:r>
      <w:r w:rsidRPr="00EA2CBD">
        <w:t>Bijlage C, II, 10E</w:t>
      </w:r>
    </w:p>
  </w:footnote>
  <w:footnote w:id="14">
    <w:p w:rsidR="00977307" w:rsidRPr="005E2DFF" w:rsidRDefault="00977307">
      <w:pPr>
        <w:pStyle w:val="Voetnoottekst"/>
      </w:pPr>
      <w:r>
        <w:rPr>
          <w:rStyle w:val="Voetnootmarkering"/>
        </w:rPr>
        <w:footnoteRef/>
      </w:r>
      <w:r>
        <w:t xml:space="preserve"> </w:t>
      </w:r>
      <w:r w:rsidRPr="005E2DFF">
        <w:t>Bijlage C, II, 8B en 10E</w:t>
      </w:r>
    </w:p>
  </w:footnote>
  <w:footnote w:id="15">
    <w:p w:rsidR="00977307" w:rsidRPr="00046EA6" w:rsidRDefault="00977307">
      <w:pPr>
        <w:pStyle w:val="Voetnoottekst"/>
        <w:rPr>
          <w:lang w:val="en-US"/>
        </w:rPr>
      </w:pPr>
      <w:r>
        <w:rPr>
          <w:rStyle w:val="Voetnootmarkering"/>
        </w:rPr>
        <w:footnoteRef/>
      </w:r>
      <w:r>
        <w:rPr>
          <w:lang w:val="en-US"/>
        </w:rPr>
        <w:t xml:space="preserve"> </w:t>
      </w:r>
      <w:proofErr w:type="spellStart"/>
      <w:r>
        <w:rPr>
          <w:lang w:val="en-US"/>
        </w:rPr>
        <w:t>Bijlage</w:t>
      </w:r>
      <w:proofErr w:type="spellEnd"/>
      <w:r>
        <w:rPr>
          <w:lang w:val="en-US"/>
        </w:rPr>
        <w:t xml:space="preserve"> A, 3E</w:t>
      </w:r>
    </w:p>
  </w:footnote>
  <w:footnote w:id="16">
    <w:p w:rsidR="00977307" w:rsidRPr="00730D9F" w:rsidRDefault="00977307">
      <w:pPr>
        <w:pStyle w:val="Voetnoottekst"/>
        <w:rPr>
          <w:lang w:val="en-US"/>
        </w:rPr>
      </w:pPr>
      <w:r>
        <w:rPr>
          <w:rStyle w:val="Voetnootmarkering"/>
        </w:rPr>
        <w:footnoteRef/>
      </w:r>
      <w:r w:rsidRPr="006A360D">
        <w:rPr>
          <w:lang w:val="en-US"/>
        </w:rPr>
        <w:t xml:space="preserve"> </w:t>
      </w:r>
      <w:proofErr w:type="spellStart"/>
      <w:r>
        <w:rPr>
          <w:lang w:val="en-US"/>
        </w:rPr>
        <w:t>Bijlage</w:t>
      </w:r>
      <w:proofErr w:type="spellEnd"/>
      <w:r>
        <w:rPr>
          <w:lang w:val="en-US"/>
        </w:rPr>
        <w:t xml:space="preserve"> A, 4A</w:t>
      </w:r>
    </w:p>
  </w:footnote>
  <w:footnote w:id="17">
    <w:p w:rsidR="00977307" w:rsidRPr="00024D6E" w:rsidRDefault="00977307">
      <w:pPr>
        <w:pStyle w:val="Voetnoottekst"/>
      </w:pPr>
      <w:r>
        <w:rPr>
          <w:rStyle w:val="Voetnootmarkering"/>
        </w:rPr>
        <w:footnoteRef/>
      </w:r>
      <w:r>
        <w:t xml:space="preserve"> </w:t>
      </w:r>
      <w:r w:rsidRPr="00024D6E">
        <w:t>Bijlage A, 5A</w:t>
      </w:r>
    </w:p>
  </w:footnote>
  <w:footnote w:id="18">
    <w:p w:rsidR="00977307" w:rsidRDefault="00977307" w:rsidP="004032BE">
      <w:pPr>
        <w:pStyle w:val="Voetnoottekst"/>
      </w:pPr>
      <w:r w:rsidRPr="00245072">
        <w:rPr>
          <w:rStyle w:val="Voetnootmarkering"/>
          <w:rFonts w:asciiTheme="majorHAnsi" w:hAnsiTheme="majorHAnsi"/>
        </w:rPr>
        <w:footnoteRef/>
      </w:r>
      <w:r w:rsidRPr="00245072">
        <w:rPr>
          <w:rFonts w:asciiTheme="majorHAnsi" w:hAnsiTheme="majorHAnsi"/>
        </w:rPr>
        <w:t xml:space="preserve"> Mediawet. Hoofdstuk 3, De publieke omroep. Titel 1, De taak van de publieke omroep. Artikel 13c</w:t>
      </w:r>
      <w:r>
        <w:rPr>
          <w:rFonts w:asciiTheme="majorHAnsi" w:hAnsiTheme="majorHAnsi"/>
        </w:rPr>
        <w:t>, lid 2.</w:t>
      </w:r>
    </w:p>
  </w:footnote>
  <w:footnote w:id="19">
    <w:p w:rsidR="00977307" w:rsidRPr="000B6337" w:rsidRDefault="00977307" w:rsidP="004032BE">
      <w:pPr>
        <w:pStyle w:val="Voetnoottekst"/>
        <w:rPr>
          <w:i/>
        </w:rPr>
      </w:pPr>
      <w:r>
        <w:rPr>
          <w:rStyle w:val="Voetnootmarkering"/>
        </w:rPr>
        <w:footnoteRef/>
      </w:r>
      <w:r>
        <w:t xml:space="preserve"> </w:t>
      </w:r>
      <w:r w:rsidRPr="000B6337">
        <w:rPr>
          <w:i/>
        </w:rPr>
        <w:t>Con</w:t>
      </w:r>
      <w:r>
        <w:rPr>
          <w:i/>
        </w:rPr>
        <w:t>c</w:t>
      </w:r>
      <w:r w:rsidRPr="000B6337">
        <w:rPr>
          <w:i/>
        </w:rPr>
        <w:t xml:space="preserve">essiebeleidsplan 2010-2016, </w:t>
      </w:r>
      <w:r w:rsidRPr="000B6337">
        <w:t>p11, 12</w:t>
      </w:r>
    </w:p>
  </w:footnote>
  <w:footnote w:id="20">
    <w:p w:rsidR="00977307" w:rsidRPr="000B6337" w:rsidRDefault="00977307" w:rsidP="004032BE">
      <w:pPr>
        <w:pStyle w:val="Voetnoottekst"/>
      </w:pPr>
      <w:r>
        <w:rPr>
          <w:rStyle w:val="Voetnootmarkering"/>
        </w:rPr>
        <w:footnoteRef/>
      </w:r>
      <w:r>
        <w:t xml:space="preserve"> </w:t>
      </w:r>
      <w:r w:rsidRPr="000B6337">
        <w:t>Ibidem</w:t>
      </w:r>
    </w:p>
  </w:footnote>
  <w:footnote w:id="21">
    <w:p w:rsidR="00977307" w:rsidRPr="000B6337" w:rsidRDefault="00977307" w:rsidP="004032BE">
      <w:pPr>
        <w:pStyle w:val="Voetnoottekst"/>
      </w:pPr>
      <w:r>
        <w:rPr>
          <w:rStyle w:val="Voetnootmarkering"/>
        </w:rPr>
        <w:footnoteRef/>
      </w:r>
      <w:r>
        <w:t xml:space="preserve"> </w:t>
      </w:r>
      <w:proofErr w:type="spellStart"/>
      <w:r w:rsidRPr="000B6337">
        <w:rPr>
          <w:i/>
        </w:rPr>
        <w:t>Consessiebeleidsplan</w:t>
      </w:r>
      <w:proofErr w:type="spellEnd"/>
      <w:r w:rsidRPr="000B6337">
        <w:rPr>
          <w:i/>
        </w:rPr>
        <w:t xml:space="preserve"> 2010-2016, </w:t>
      </w:r>
      <w:r w:rsidRPr="000B6337">
        <w:t>p16</w:t>
      </w:r>
    </w:p>
  </w:footnote>
  <w:footnote w:id="22">
    <w:p w:rsidR="00977307" w:rsidRPr="00872A51" w:rsidRDefault="00977307" w:rsidP="004032BE">
      <w:pPr>
        <w:pStyle w:val="Voetnoottekst"/>
      </w:pPr>
      <w:r>
        <w:rPr>
          <w:rStyle w:val="Voetnootmarkering"/>
        </w:rPr>
        <w:footnoteRef/>
      </w:r>
      <w:r>
        <w:t xml:space="preserve"> </w:t>
      </w:r>
      <w:proofErr w:type="spellStart"/>
      <w:r w:rsidRPr="00872A51">
        <w:rPr>
          <w:i/>
        </w:rPr>
        <w:t>Consessiebeleidsplan</w:t>
      </w:r>
      <w:proofErr w:type="spellEnd"/>
      <w:r w:rsidRPr="00872A51">
        <w:rPr>
          <w:i/>
        </w:rPr>
        <w:t xml:space="preserve"> 2010-2016, </w:t>
      </w:r>
      <w:r w:rsidRPr="00872A51">
        <w:t>p81</w:t>
      </w:r>
    </w:p>
  </w:footnote>
  <w:footnote w:id="23">
    <w:p w:rsidR="00977307" w:rsidRPr="00026F8C" w:rsidRDefault="00977307" w:rsidP="004032BE">
      <w:pPr>
        <w:pStyle w:val="Voetnoottekst"/>
      </w:pPr>
      <w:r>
        <w:rPr>
          <w:rStyle w:val="Voetnootmarkering"/>
        </w:rPr>
        <w:footnoteRef/>
      </w:r>
      <w:r>
        <w:t xml:space="preserve"> </w:t>
      </w:r>
      <w:proofErr w:type="spellStart"/>
      <w:r w:rsidRPr="00026F8C">
        <w:rPr>
          <w:i/>
        </w:rPr>
        <w:t>Consessiebeleidsplan</w:t>
      </w:r>
      <w:proofErr w:type="spellEnd"/>
      <w:r w:rsidRPr="00026F8C">
        <w:rPr>
          <w:i/>
        </w:rPr>
        <w:t xml:space="preserve"> 2010-2016, </w:t>
      </w:r>
      <w:r w:rsidRPr="00026F8C">
        <w:t>p24</w:t>
      </w:r>
    </w:p>
  </w:footnote>
  <w:footnote w:id="24">
    <w:p w:rsidR="00977307" w:rsidRPr="00026F8C" w:rsidRDefault="00977307" w:rsidP="004032BE">
      <w:pPr>
        <w:pStyle w:val="Voetnoottekst"/>
      </w:pPr>
      <w:r>
        <w:rPr>
          <w:rStyle w:val="Voetnootmarkering"/>
        </w:rPr>
        <w:footnoteRef/>
      </w:r>
      <w:r>
        <w:t xml:space="preserve"> </w:t>
      </w:r>
      <w:r>
        <w:rPr>
          <w:i/>
        </w:rPr>
        <w:t>Concessiebeleidsplan 2010-2016</w:t>
      </w:r>
      <w:r>
        <w:t>, p48</w:t>
      </w:r>
    </w:p>
  </w:footnote>
  <w:footnote w:id="25">
    <w:p w:rsidR="00977307" w:rsidRDefault="00977307" w:rsidP="004032BE">
      <w:pPr>
        <w:pStyle w:val="Voetnoottekst"/>
      </w:pPr>
      <w:r>
        <w:rPr>
          <w:rStyle w:val="Voetnootmarkering"/>
        </w:rPr>
        <w:footnoteRef/>
      </w:r>
      <w:r>
        <w:t xml:space="preserve"> </w:t>
      </w:r>
      <w:r>
        <w:rPr>
          <w:i/>
        </w:rPr>
        <w:t>Concessiebeleidsplan 2010-2016</w:t>
      </w:r>
      <w:r>
        <w:t>, p24</w:t>
      </w:r>
    </w:p>
  </w:footnote>
  <w:footnote w:id="26">
    <w:p w:rsidR="00977307" w:rsidRPr="00E07104" w:rsidRDefault="00977307" w:rsidP="004032BE">
      <w:pPr>
        <w:pStyle w:val="Voetnoottekst"/>
      </w:pPr>
      <w:r>
        <w:rPr>
          <w:rStyle w:val="Voetnootmarkering"/>
        </w:rPr>
        <w:footnoteRef/>
      </w:r>
      <w:r>
        <w:t xml:space="preserve"> </w:t>
      </w:r>
      <w:r>
        <w:rPr>
          <w:i/>
        </w:rPr>
        <w:t>Concessiebeleidsplan 2010-2016</w:t>
      </w:r>
      <w:r>
        <w:t>, p26</w:t>
      </w:r>
    </w:p>
  </w:footnote>
  <w:footnote w:id="27">
    <w:p w:rsidR="00977307" w:rsidRPr="00E07104" w:rsidRDefault="00977307" w:rsidP="004032BE">
      <w:pPr>
        <w:pStyle w:val="Voetnoottekst"/>
      </w:pPr>
      <w:r>
        <w:rPr>
          <w:rStyle w:val="Voetnootmarkering"/>
        </w:rPr>
        <w:footnoteRef/>
      </w:r>
      <w:r>
        <w:t xml:space="preserve"> </w:t>
      </w:r>
      <w:proofErr w:type="spellStart"/>
      <w:r w:rsidRPr="000B6337">
        <w:rPr>
          <w:i/>
        </w:rPr>
        <w:t>Consessiebeleidsplan</w:t>
      </w:r>
      <w:proofErr w:type="spellEnd"/>
      <w:r w:rsidRPr="000B6337">
        <w:rPr>
          <w:i/>
        </w:rPr>
        <w:t xml:space="preserve"> 2010-2016, </w:t>
      </w:r>
      <w:r>
        <w:t>p77</w:t>
      </w:r>
    </w:p>
  </w:footnote>
  <w:footnote w:id="28">
    <w:p w:rsidR="00977307" w:rsidRPr="006149EC" w:rsidRDefault="00977307" w:rsidP="004032BE">
      <w:pPr>
        <w:pStyle w:val="Voetnoottekst"/>
      </w:pPr>
      <w:r>
        <w:rPr>
          <w:rStyle w:val="Voetnootmarkering"/>
        </w:rPr>
        <w:footnoteRef/>
      </w:r>
      <w:r>
        <w:t xml:space="preserve"> </w:t>
      </w:r>
      <w:r>
        <w:rPr>
          <w:i/>
        </w:rPr>
        <w:t>Meerjarenbegroting 2011-2015</w:t>
      </w:r>
      <w:r>
        <w:t>, p9</w:t>
      </w:r>
    </w:p>
  </w:footnote>
  <w:footnote w:id="29">
    <w:p w:rsidR="00977307" w:rsidRDefault="00977307" w:rsidP="004032BE">
      <w:pPr>
        <w:pStyle w:val="Voetnoottekst"/>
      </w:pPr>
      <w:r>
        <w:rPr>
          <w:rStyle w:val="Voetnootmarkering"/>
        </w:rPr>
        <w:footnoteRef/>
      </w:r>
      <w:r>
        <w:t xml:space="preserve"> </w:t>
      </w:r>
      <w:r>
        <w:rPr>
          <w:i/>
        </w:rPr>
        <w:t>Meerjarenbegroting 2011-2015</w:t>
      </w:r>
      <w:r>
        <w:t>, p9</w:t>
      </w:r>
    </w:p>
  </w:footnote>
  <w:footnote w:id="30">
    <w:p w:rsidR="00977307" w:rsidRDefault="00977307" w:rsidP="004032BE">
      <w:pPr>
        <w:pStyle w:val="Voetnoottekst"/>
      </w:pPr>
      <w:r>
        <w:rPr>
          <w:rStyle w:val="Voetnootmarkering"/>
        </w:rPr>
        <w:footnoteRef/>
      </w:r>
      <w:r>
        <w:t xml:space="preserve"> </w:t>
      </w:r>
      <w:r>
        <w:rPr>
          <w:i/>
        </w:rPr>
        <w:t>Meerjarenbegroting 2011-2015</w:t>
      </w:r>
      <w:r>
        <w:t>, p35</w:t>
      </w:r>
    </w:p>
  </w:footnote>
  <w:footnote w:id="31">
    <w:p w:rsidR="00977307" w:rsidRDefault="00977307" w:rsidP="004032BE">
      <w:pPr>
        <w:pStyle w:val="Voetnoottekst"/>
      </w:pPr>
      <w:r>
        <w:rPr>
          <w:rStyle w:val="Voetnootmarkering"/>
        </w:rPr>
        <w:footnoteRef/>
      </w:r>
      <w:r>
        <w:t xml:space="preserve"> </w:t>
      </w:r>
      <w:r>
        <w:rPr>
          <w:i/>
        </w:rPr>
        <w:t>Meerjarenbegroting 2011-2015</w:t>
      </w:r>
      <w:r>
        <w:t>, p24</w:t>
      </w:r>
    </w:p>
  </w:footnote>
  <w:footnote w:id="32">
    <w:p w:rsidR="00977307" w:rsidRDefault="00977307" w:rsidP="004032BE">
      <w:pPr>
        <w:pStyle w:val="Voetnoottekst"/>
      </w:pPr>
      <w:r>
        <w:rPr>
          <w:rStyle w:val="Voetnootmarkering"/>
        </w:rPr>
        <w:footnoteRef/>
      </w:r>
      <w:r>
        <w:t xml:space="preserve"> </w:t>
      </w:r>
      <w:r>
        <w:rPr>
          <w:i/>
        </w:rPr>
        <w:t>Meerjarenbegroting 2011-2015</w:t>
      </w:r>
      <w:r>
        <w:t>, p24,25</w:t>
      </w:r>
    </w:p>
  </w:footnote>
  <w:footnote w:id="33">
    <w:p w:rsidR="00977307" w:rsidRDefault="00977307" w:rsidP="004032BE">
      <w:pPr>
        <w:pStyle w:val="Voetnoottekst"/>
      </w:pPr>
      <w:r>
        <w:rPr>
          <w:rStyle w:val="Voetnootmarkering"/>
        </w:rPr>
        <w:footnoteRef/>
      </w:r>
      <w:r>
        <w:t xml:space="preserve"> </w:t>
      </w:r>
      <w:r>
        <w:rPr>
          <w:i/>
        </w:rPr>
        <w:t>Meerjarenbegroting 2011-2015</w:t>
      </w:r>
      <w:r>
        <w:t>, p26</w:t>
      </w:r>
    </w:p>
  </w:footnote>
  <w:footnote w:id="34">
    <w:p w:rsidR="00977307" w:rsidRPr="00DB3AB4" w:rsidRDefault="00977307" w:rsidP="004032BE">
      <w:pPr>
        <w:pStyle w:val="Voetnoottekst"/>
      </w:pPr>
      <w:r>
        <w:rPr>
          <w:rStyle w:val="Voetnootmarkering"/>
        </w:rPr>
        <w:footnoteRef/>
      </w:r>
      <w:r>
        <w:t xml:space="preserve"> </w:t>
      </w:r>
      <w:r>
        <w:rPr>
          <w:i/>
        </w:rPr>
        <w:t>Meerjarenbegroting 2011-2015</w:t>
      </w:r>
      <w:r>
        <w:t>, p27</w:t>
      </w:r>
    </w:p>
  </w:footnote>
  <w:footnote w:id="35">
    <w:p w:rsidR="00977307" w:rsidRPr="00DB3AB4" w:rsidRDefault="00977307" w:rsidP="004032BE">
      <w:pPr>
        <w:pStyle w:val="Voetnoottekst"/>
      </w:pPr>
      <w:r>
        <w:rPr>
          <w:rStyle w:val="Voetnootmarkering"/>
        </w:rPr>
        <w:footnoteRef/>
      </w:r>
      <w:r>
        <w:t xml:space="preserve"> </w:t>
      </w:r>
      <w:r>
        <w:rPr>
          <w:i/>
        </w:rPr>
        <w:t>Meerjarenbegroting 2011-2015</w:t>
      </w:r>
      <w:r>
        <w:t>, p28</w:t>
      </w:r>
    </w:p>
  </w:footnote>
  <w:footnote w:id="36">
    <w:p w:rsidR="00977307" w:rsidRPr="00DB3AB4" w:rsidRDefault="00977307" w:rsidP="004032BE">
      <w:pPr>
        <w:pStyle w:val="Voetnoottekst"/>
      </w:pPr>
      <w:r>
        <w:rPr>
          <w:rStyle w:val="Voetnootmarkering"/>
        </w:rPr>
        <w:footnoteRef/>
      </w:r>
      <w:r>
        <w:t xml:space="preserve"> </w:t>
      </w:r>
      <w:r>
        <w:rPr>
          <w:i/>
        </w:rPr>
        <w:t>Meerjarenbegroting 2011-2015</w:t>
      </w:r>
      <w:r>
        <w:t>, p30</w:t>
      </w:r>
    </w:p>
  </w:footnote>
  <w:footnote w:id="37">
    <w:p w:rsidR="00977307" w:rsidRPr="001E7293" w:rsidRDefault="00977307" w:rsidP="004032BE">
      <w:pPr>
        <w:pStyle w:val="Voetnoottekst"/>
      </w:pPr>
      <w:r>
        <w:rPr>
          <w:rStyle w:val="Voetnootmarkering"/>
        </w:rPr>
        <w:footnoteRef/>
      </w:r>
      <w:r>
        <w:t xml:space="preserve"> </w:t>
      </w:r>
      <w:r w:rsidRPr="001E7293">
        <w:rPr>
          <w:i/>
        </w:rPr>
        <w:t>Monitor Diversiteit op de Nederlandse Televisie</w:t>
      </w:r>
      <w:r>
        <w:t>, p5</w:t>
      </w:r>
    </w:p>
  </w:footnote>
  <w:footnote w:id="38">
    <w:p w:rsidR="00977307" w:rsidRPr="00CF5013" w:rsidRDefault="00977307" w:rsidP="004032BE">
      <w:pPr>
        <w:pStyle w:val="Voetnoottekst"/>
      </w:pPr>
      <w:r>
        <w:rPr>
          <w:rStyle w:val="Voetnootmarkering"/>
        </w:rPr>
        <w:footnoteRef/>
      </w:r>
      <w:r>
        <w:t xml:space="preserve"> </w:t>
      </w:r>
      <w:r>
        <w:rPr>
          <w:i/>
        </w:rPr>
        <w:t>Multiculturele Rapportage 2006</w:t>
      </w:r>
      <w:r>
        <w:t>, p10, 11</w:t>
      </w:r>
    </w:p>
  </w:footnote>
  <w:footnote w:id="39">
    <w:p w:rsidR="00977307" w:rsidRPr="001E7293"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p5</w:t>
      </w:r>
    </w:p>
  </w:footnote>
  <w:footnote w:id="40">
    <w:p w:rsidR="00977307" w:rsidRPr="001E7293"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p7</w:t>
      </w:r>
    </w:p>
  </w:footnote>
  <w:footnote w:id="41">
    <w:p w:rsidR="00977307" w:rsidRPr="009003C7"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p8</w:t>
      </w:r>
    </w:p>
  </w:footnote>
  <w:footnote w:id="42">
    <w:p w:rsidR="00977307" w:rsidRPr="009003C7"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p11</w:t>
      </w:r>
    </w:p>
  </w:footnote>
  <w:footnote w:id="43">
    <w:p w:rsidR="00977307" w:rsidRPr="009003C7"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p11</w:t>
      </w:r>
    </w:p>
  </w:footnote>
  <w:footnote w:id="44">
    <w:p w:rsidR="00977307" w:rsidRPr="008662AB"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p14, 15</w:t>
      </w:r>
    </w:p>
  </w:footnote>
  <w:footnote w:id="45">
    <w:p w:rsidR="00977307" w:rsidRPr="008662AB" w:rsidRDefault="00977307" w:rsidP="004032BE">
      <w:pPr>
        <w:pStyle w:val="Voetnoottekst"/>
      </w:pPr>
      <w:r>
        <w:rPr>
          <w:rStyle w:val="Voetnootmarkering"/>
        </w:rPr>
        <w:footnoteRef/>
      </w:r>
      <w:r>
        <w:t xml:space="preserve"> </w:t>
      </w:r>
      <w:r>
        <w:rPr>
          <w:i/>
        </w:rPr>
        <w:t xml:space="preserve">Monitor </w:t>
      </w:r>
      <w:r w:rsidRPr="001E7293">
        <w:rPr>
          <w:i/>
        </w:rPr>
        <w:t>Diversiteit op de Nederlandse Televisie</w:t>
      </w:r>
      <w:r>
        <w:t>, p15</w:t>
      </w:r>
    </w:p>
  </w:footnote>
  <w:footnote w:id="46">
    <w:p w:rsidR="00977307" w:rsidRPr="002D12BA" w:rsidRDefault="00977307" w:rsidP="004032BE">
      <w:pPr>
        <w:pStyle w:val="Voetnoottekst"/>
      </w:pPr>
      <w:r>
        <w:rPr>
          <w:rStyle w:val="Voetnootmarkering"/>
        </w:rPr>
        <w:footnoteRef/>
      </w:r>
      <w:r>
        <w:t xml:space="preserve"> </w:t>
      </w:r>
      <w:r w:rsidRPr="002D12BA">
        <w:rPr>
          <w:i/>
        </w:rPr>
        <w:t xml:space="preserve">Multiculturele Rapportage 2006, </w:t>
      </w:r>
      <w:r>
        <w:t>p10, 11</w:t>
      </w:r>
    </w:p>
  </w:footnote>
  <w:footnote w:id="47">
    <w:p w:rsidR="00977307" w:rsidRPr="00DB3AB4" w:rsidRDefault="00977307" w:rsidP="004032BE">
      <w:pPr>
        <w:pStyle w:val="Voetnoottekst"/>
      </w:pPr>
      <w:r>
        <w:rPr>
          <w:rStyle w:val="Voetnootmarkering"/>
        </w:rPr>
        <w:footnoteRef/>
      </w:r>
      <w:r>
        <w:t xml:space="preserve"> </w:t>
      </w:r>
      <w:r w:rsidRPr="00CF5013">
        <w:rPr>
          <w:i/>
        </w:rPr>
        <w:t>Multiculturele Rapportage 2006</w:t>
      </w:r>
      <w:r w:rsidRPr="00CF5013">
        <w:t>, p14</w:t>
      </w:r>
    </w:p>
  </w:footnote>
  <w:footnote w:id="48">
    <w:p w:rsidR="00977307" w:rsidRPr="00DB3AB4" w:rsidRDefault="00977307" w:rsidP="004032BE">
      <w:pPr>
        <w:pStyle w:val="Voetnoottekst"/>
      </w:pPr>
      <w:r>
        <w:rPr>
          <w:rStyle w:val="Voetnootmarkering"/>
        </w:rPr>
        <w:footnoteRef/>
      </w:r>
      <w:r>
        <w:t xml:space="preserve"> </w:t>
      </w:r>
      <w:r w:rsidRPr="00CF5013">
        <w:rPr>
          <w:i/>
        </w:rPr>
        <w:t>Multiculturele Rapportage 2006</w:t>
      </w:r>
      <w:r>
        <w:t>, p14</w:t>
      </w:r>
    </w:p>
  </w:footnote>
  <w:footnote w:id="49">
    <w:p w:rsidR="00977307" w:rsidRPr="00DB3AB4" w:rsidRDefault="00977307" w:rsidP="004032BE">
      <w:pPr>
        <w:pStyle w:val="Voetnoottekst"/>
      </w:pPr>
      <w:r>
        <w:rPr>
          <w:rStyle w:val="Voetnootmarkering"/>
        </w:rPr>
        <w:footnoteRef/>
      </w:r>
      <w:r>
        <w:t xml:space="preserve"> </w:t>
      </w:r>
      <w:r w:rsidRPr="00CF5013">
        <w:rPr>
          <w:i/>
        </w:rPr>
        <w:t>Multiculturele Rapportage 2006</w:t>
      </w:r>
      <w:r>
        <w:t>, p16</w:t>
      </w:r>
    </w:p>
  </w:footnote>
  <w:footnote w:id="50">
    <w:p w:rsidR="00977307" w:rsidRPr="00DB3AB4" w:rsidRDefault="00977307" w:rsidP="004032BE">
      <w:pPr>
        <w:pStyle w:val="Voetnoottekst"/>
      </w:pPr>
      <w:r>
        <w:rPr>
          <w:rStyle w:val="Voetnootmarkering"/>
        </w:rPr>
        <w:footnoteRef/>
      </w:r>
      <w:r>
        <w:t xml:space="preserve"> </w:t>
      </w:r>
      <w:r w:rsidRPr="00CF5013">
        <w:rPr>
          <w:i/>
        </w:rPr>
        <w:t>Multiculturele Rapportage 2006</w:t>
      </w:r>
      <w:r>
        <w:t>, p17</w:t>
      </w:r>
    </w:p>
  </w:footnote>
  <w:footnote w:id="51">
    <w:p w:rsidR="00977307" w:rsidRPr="00DB3AB4" w:rsidRDefault="00977307" w:rsidP="004032BE">
      <w:pPr>
        <w:pStyle w:val="Voetnoottekst"/>
      </w:pPr>
      <w:r>
        <w:rPr>
          <w:rStyle w:val="Voetnootmarkering"/>
        </w:rPr>
        <w:footnoteRef/>
      </w:r>
      <w:r>
        <w:t xml:space="preserve"> </w:t>
      </w:r>
      <w:r w:rsidRPr="00CF5013">
        <w:rPr>
          <w:i/>
        </w:rPr>
        <w:t>Multiculturele Rapportage 2006</w:t>
      </w:r>
      <w:r>
        <w:t>, p19</w:t>
      </w:r>
    </w:p>
  </w:footnote>
  <w:footnote w:id="52">
    <w:p w:rsidR="00977307" w:rsidRPr="00DB3AB4" w:rsidRDefault="00977307" w:rsidP="004032BE">
      <w:pPr>
        <w:pStyle w:val="Voetnoottekst"/>
      </w:pPr>
      <w:r>
        <w:rPr>
          <w:rStyle w:val="Voetnootmarkering"/>
        </w:rPr>
        <w:footnoteRef/>
      </w:r>
      <w:r>
        <w:t xml:space="preserve"> </w:t>
      </w:r>
      <w:r w:rsidRPr="00CF5013">
        <w:rPr>
          <w:i/>
        </w:rPr>
        <w:t>Multiculturele Rapportage 2006</w:t>
      </w:r>
      <w:r>
        <w:t>, p19, 20</w:t>
      </w:r>
    </w:p>
  </w:footnote>
  <w:footnote w:id="53">
    <w:p w:rsidR="00977307" w:rsidRPr="00DB3AB4" w:rsidRDefault="00977307" w:rsidP="004032BE">
      <w:pPr>
        <w:pStyle w:val="Voetnoottekst"/>
      </w:pPr>
      <w:r>
        <w:rPr>
          <w:rStyle w:val="Voetnootmarkering"/>
        </w:rPr>
        <w:footnoteRef/>
      </w:r>
      <w:r>
        <w:t xml:space="preserve"> </w:t>
      </w:r>
      <w:r w:rsidRPr="00CF5013">
        <w:rPr>
          <w:i/>
        </w:rPr>
        <w:t>Multiculturele Rapportage 2006</w:t>
      </w:r>
      <w:r>
        <w:t>, p20</w:t>
      </w:r>
    </w:p>
  </w:footnote>
  <w:footnote w:id="54">
    <w:p w:rsidR="00977307" w:rsidRPr="004D228C" w:rsidRDefault="00977307" w:rsidP="004032BE">
      <w:pPr>
        <w:pStyle w:val="Voetnoottekst"/>
      </w:pPr>
      <w:r>
        <w:rPr>
          <w:rStyle w:val="Voetnootmarkering"/>
        </w:rPr>
        <w:footnoteRef/>
      </w:r>
      <w:r>
        <w:t xml:space="preserve"> </w:t>
      </w:r>
      <w:r w:rsidRPr="00CF5013">
        <w:rPr>
          <w:i/>
        </w:rPr>
        <w:t>Multiculturele Rapportage 2006</w:t>
      </w:r>
      <w:r>
        <w:t>, p20, 21, 22</w:t>
      </w:r>
    </w:p>
  </w:footnote>
  <w:footnote w:id="55">
    <w:p w:rsidR="00977307" w:rsidRPr="004D228C" w:rsidRDefault="00977307" w:rsidP="004032BE">
      <w:pPr>
        <w:pStyle w:val="Voetnoottekst"/>
      </w:pPr>
      <w:r>
        <w:rPr>
          <w:rStyle w:val="Voetnootmarkering"/>
        </w:rPr>
        <w:footnoteRef/>
      </w:r>
      <w:r>
        <w:t xml:space="preserve"> </w:t>
      </w:r>
      <w:r w:rsidRPr="004D228C">
        <w:rPr>
          <w:i/>
        </w:rPr>
        <w:t>Multiculturele Rapportage 2006</w:t>
      </w:r>
      <w:r w:rsidRPr="004D228C">
        <w:t>, p22</w:t>
      </w:r>
    </w:p>
  </w:footnote>
  <w:footnote w:id="56">
    <w:p w:rsidR="00977307" w:rsidRPr="004D228C" w:rsidRDefault="00977307" w:rsidP="004032BE">
      <w:pPr>
        <w:pStyle w:val="Voetnoottekst"/>
      </w:pPr>
      <w:r>
        <w:rPr>
          <w:rStyle w:val="Voetnootmarkering"/>
        </w:rPr>
        <w:footnoteRef/>
      </w:r>
      <w:r>
        <w:t xml:space="preserve"> </w:t>
      </w:r>
      <w:r w:rsidRPr="004D228C">
        <w:rPr>
          <w:i/>
        </w:rPr>
        <w:t>Multiculturele Rapportage 2006</w:t>
      </w:r>
      <w:r w:rsidRPr="004D228C">
        <w:t>, p39</w:t>
      </w:r>
    </w:p>
  </w:footnote>
  <w:footnote w:id="57">
    <w:p w:rsidR="00977307" w:rsidRPr="004D228C" w:rsidRDefault="00977307" w:rsidP="004032BE">
      <w:pPr>
        <w:pStyle w:val="Voetnoottekst"/>
      </w:pPr>
      <w:r>
        <w:rPr>
          <w:rStyle w:val="Voetnootmarkering"/>
        </w:rPr>
        <w:footnoteRef/>
      </w:r>
      <w:r>
        <w:t xml:space="preserve"> </w:t>
      </w:r>
      <w:r w:rsidRPr="004D228C">
        <w:rPr>
          <w:i/>
        </w:rPr>
        <w:t>Multiculturele Rapportage 2006</w:t>
      </w:r>
      <w:r w:rsidRPr="004D228C">
        <w:t>, p39, 40</w:t>
      </w:r>
    </w:p>
  </w:footnote>
  <w:footnote w:id="58">
    <w:p w:rsidR="00977307" w:rsidRPr="004D228C" w:rsidRDefault="00977307" w:rsidP="004032BE">
      <w:pPr>
        <w:pStyle w:val="Voetnoottekst"/>
      </w:pPr>
      <w:r>
        <w:rPr>
          <w:rStyle w:val="Voetnootmarkering"/>
        </w:rPr>
        <w:footnoteRef/>
      </w:r>
      <w:r>
        <w:t xml:space="preserve"> </w:t>
      </w:r>
      <w:r w:rsidRPr="004D228C">
        <w:rPr>
          <w:i/>
        </w:rPr>
        <w:t>Multiculturele Rapportage 2006</w:t>
      </w:r>
      <w:r w:rsidRPr="004D228C">
        <w:t>, p40</w:t>
      </w:r>
    </w:p>
  </w:footnote>
  <w:footnote w:id="59">
    <w:p w:rsidR="00977307" w:rsidRPr="004D228C" w:rsidRDefault="00977307" w:rsidP="004032BE">
      <w:pPr>
        <w:pStyle w:val="Voetnoottekst"/>
      </w:pPr>
      <w:r>
        <w:rPr>
          <w:rStyle w:val="Voetnootmarkering"/>
        </w:rPr>
        <w:footnoteRef/>
      </w:r>
      <w:r>
        <w:t xml:space="preserve"> </w:t>
      </w:r>
      <w:r w:rsidRPr="004D228C">
        <w:rPr>
          <w:i/>
        </w:rPr>
        <w:t>Multiculturele Rapportage 2007</w:t>
      </w:r>
      <w:r w:rsidRPr="004D228C">
        <w:t>, p21, 22</w:t>
      </w:r>
    </w:p>
  </w:footnote>
  <w:footnote w:id="60">
    <w:p w:rsidR="00977307" w:rsidRPr="004D228C" w:rsidRDefault="00977307" w:rsidP="004032BE">
      <w:pPr>
        <w:pStyle w:val="Voetnoottekst"/>
      </w:pPr>
      <w:r>
        <w:rPr>
          <w:rStyle w:val="Voetnootmarkering"/>
        </w:rPr>
        <w:footnoteRef/>
      </w:r>
      <w:r>
        <w:t xml:space="preserve"> </w:t>
      </w:r>
      <w:r w:rsidRPr="004D228C">
        <w:rPr>
          <w:i/>
        </w:rPr>
        <w:t>Multiculturele Rapportage 2007</w:t>
      </w:r>
      <w:r w:rsidRPr="004D228C">
        <w:t>, p38</w:t>
      </w:r>
    </w:p>
  </w:footnote>
  <w:footnote w:id="61">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p38</w:t>
      </w:r>
    </w:p>
  </w:footnote>
  <w:footnote w:id="62">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p39</w:t>
      </w:r>
    </w:p>
  </w:footnote>
  <w:footnote w:id="63">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p39, 40</w:t>
      </w:r>
    </w:p>
  </w:footnote>
  <w:footnote w:id="64">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p40</w:t>
      </w:r>
    </w:p>
  </w:footnote>
  <w:footnote w:id="65">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p41-43</w:t>
      </w:r>
    </w:p>
  </w:footnote>
  <w:footnote w:id="66">
    <w:p w:rsidR="00977307" w:rsidRPr="002D12BA" w:rsidRDefault="00977307" w:rsidP="004032BE">
      <w:pPr>
        <w:pStyle w:val="Voetnoottekst"/>
      </w:pPr>
      <w:r>
        <w:rPr>
          <w:rStyle w:val="Voetnootmarkering"/>
        </w:rPr>
        <w:footnoteRef/>
      </w:r>
      <w:r>
        <w:t xml:space="preserve"> </w:t>
      </w:r>
      <w:r w:rsidRPr="002D12BA">
        <w:rPr>
          <w:i/>
        </w:rPr>
        <w:t>Multiculturele Rapportage 2007</w:t>
      </w:r>
      <w:r w:rsidRPr="002D12BA">
        <w:t>, p43, 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963"/>
    <w:multiLevelType w:val="hybridMultilevel"/>
    <w:tmpl w:val="71C4EA84"/>
    <w:lvl w:ilvl="0" w:tplc="A1085EBA">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E7A51"/>
    <w:multiLevelType w:val="hybridMultilevel"/>
    <w:tmpl w:val="B066C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D27B0A"/>
    <w:multiLevelType w:val="hybridMultilevel"/>
    <w:tmpl w:val="CB447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72671C"/>
    <w:multiLevelType w:val="hybridMultilevel"/>
    <w:tmpl w:val="DF848EB2"/>
    <w:lvl w:ilvl="0" w:tplc="91A86854">
      <w:start w:val="1"/>
      <w:numFmt w:val="upperLetter"/>
      <w:lvlText w:val="2%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F92C27"/>
    <w:multiLevelType w:val="hybridMultilevel"/>
    <w:tmpl w:val="E8A6ED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6CB0DCE"/>
    <w:multiLevelType w:val="hybridMultilevel"/>
    <w:tmpl w:val="976C9E5E"/>
    <w:lvl w:ilvl="0" w:tplc="0DC6C558">
      <w:start w:val="1"/>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C04594"/>
    <w:multiLevelType w:val="multilevel"/>
    <w:tmpl w:val="7EA4CEC6"/>
    <w:lvl w:ilvl="0">
      <w:start w:val="1"/>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482EA1"/>
    <w:multiLevelType w:val="hybridMultilevel"/>
    <w:tmpl w:val="FF8A1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1212DC"/>
    <w:multiLevelType w:val="hybridMultilevel"/>
    <w:tmpl w:val="11263A5E"/>
    <w:lvl w:ilvl="0" w:tplc="3DEE3BA8">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840DEC"/>
    <w:multiLevelType w:val="hybridMultilevel"/>
    <w:tmpl w:val="A82E8248"/>
    <w:lvl w:ilvl="0" w:tplc="430465D6">
      <w:start w:val="1"/>
      <w:numFmt w:val="upperLetter"/>
      <w:lvlText w:val="5%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BC0890"/>
    <w:multiLevelType w:val="hybridMultilevel"/>
    <w:tmpl w:val="6F0CC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74654C"/>
    <w:multiLevelType w:val="hybridMultilevel"/>
    <w:tmpl w:val="BA7A65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2509F4"/>
    <w:multiLevelType w:val="hybridMultilevel"/>
    <w:tmpl w:val="F370BC40"/>
    <w:lvl w:ilvl="0" w:tplc="62A4A81E">
      <w:start w:val="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1736E2"/>
    <w:multiLevelType w:val="hybridMultilevel"/>
    <w:tmpl w:val="8AA6A4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9A1868"/>
    <w:multiLevelType w:val="hybridMultilevel"/>
    <w:tmpl w:val="19F6691E"/>
    <w:lvl w:ilvl="0" w:tplc="4D4E272E">
      <w:start w:val="1"/>
      <w:numFmt w:val="upperLetter"/>
      <w:lvlText w:val="3%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2842A4"/>
    <w:multiLevelType w:val="hybridMultilevel"/>
    <w:tmpl w:val="7EA4CEC6"/>
    <w:lvl w:ilvl="0" w:tplc="0DC6C558">
      <w:start w:val="1"/>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451032"/>
    <w:multiLevelType w:val="hybridMultilevel"/>
    <w:tmpl w:val="FA0EB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472F3C"/>
    <w:multiLevelType w:val="hybridMultilevel"/>
    <w:tmpl w:val="BB8C6FEA"/>
    <w:lvl w:ilvl="0" w:tplc="8A6E3410">
      <w:start w:val="1"/>
      <w:numFmt w:val="upperLetter"/>
      <w:lvlText w:val="4%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2A25CDE"/>
    <w:multiLevelType w:val="hybridMultilevel"/>
    <w:tmpl w:val="DFF43390"/>
    <w:lvl w:ilvl="0" w:tplc="28F4A2A2">
      <w:start w:val="1"/>
      <w:numFmt w:val="upperLetter"/>
      <w:lvlText w:val="6%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917327"/>
    <w:multiLevelType w:val="hybridMultilevel"/>
    <w:tmpl w:val="B220F9D0"/>
    <w:lvl w:ilvl="0" w:tplc="BE9C1750">
      <w:start w:val="1"/>
      <w:numFmt w:val="upperLetter"/>
      <w:lvlText w:val="1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564ED9"/>
    <w:multiLevelType w:val="hybridMultilevel"/>
    <w:tmpl w:val="55562644"/>
    <w:lvl w:ilvl="0" w:tplc="0DC6C558">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5C4BF3"/>
    <w:multiLevelType w:val="hybridMultilevel"/>
    <w:tmpl w:val="E2C8BB70"/>
    <w:lvl w:ilvl="0" w:tplc="F47AAE7E">
      <w:start w:val="1"/>
      <w:numFmt w:val="upperLetter"/>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4252022"/>
    <w:multiLevelType w:val="hybridMultilevel"/>
    <w:tmpl w:val="9BA211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F53D35"/>
    <w:multiLevelType w:val="hybridMultilevel"/>
    <w:tmpl w:val="E8EE9E24"/>
    <w:lvl w:ilvl="0" w:tplc="E9260E4C">
      <w:start w:val="1"/>
      <w:numFmt w:val="upperLetter"/>
      <w:lvlText w:val="9%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D4F2BE0"/>
    <w:multiLevelType w:val="hybridMultilevel"/>
    <w:tmpl w:val="252C736C"/>
    <w:lvl w:ilvl="0" w:tplc="E9260E4C">
      <w:start w:val="1"/>
      <w:numFmt w:val="upperLetter"/>
      <w:lvlText w:val="9%1."/>
      <w:lvlJc w:val="left"/>
      <w:pPr>
        <w:ind w:left="720" w:hanging="360"/>
      </w:pPr>
      <w:rPr>
        <w:rFonts w:hint="default"/>
      </w:rPr>
    </w:lvl>
    <w:lvl w:ilvl="1" w:tplc="AE4E9204">
      <w:start w:val="2008"/>
      <w:numFmt w:val="bullet"/>
      <w:lvlText w:val="•"/>
      <w:lvlJc w:val="left"/>
      <w:pPr>
        <w:ind w:left="1440" w:hanging="360"/>
      </w:pPr>
      <w:rPr>
        <w:rFonts w:ascii="Cambria" w:eastAsiaTheme="minorHAnsi" w:hAnsi="Cambria" w:cs="Symbol" w:hint="default"/>
      </w:rPr>
    </w:lvl>
    <w:lvl w:ilvl="2" w:tplc="84B21E4E">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E6E3A14"/>
    <w:multiLevelType w:val="hybridMultilevel"/>
    <w:tmpl w:val="A6163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CD7AB0"/>
    <w:multiLevelType w:val="hybridMultilevel"/>
    <w:tmpl w:val="1FAC9490"/>
    <w:lvl w:ilvl="0" w:tplc="769E2E4A">
      <w:start w:val="6"/>
      <w:numFmt w:val="bullet"/>
      <w:lvlText w:val="-"/>
      <w:lvlJc w:val="left"/>
      <w:pPr>
        <w:ind w:left="1080" w:hanging="360"/>
      </w:pPr>
      <w:rPr>
        <w:rFonts w:ascii="Cambria" w:eastAsiaTheme="minorHAnsi" w:hAnsi="Cambr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3031D4C"/>
    <w:multiLevelType w:val="hybridMultilevel"/>
    <w:tmpl w:val="0EE4A3AE"/>
    <w:lvl w:ilvl="0" w:tplc="C3F068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251FDB"/>
    <w:multiLevelType w:val="hybridMultilevel"/>
    <w:tmpl w:val="95AC5DF8"/>
    <w:lvl w:ilvl="0" w:tplc="28F4A2A2">
      <w:start w:val="1"/>
      <w:numFmt w:val="upperLetter"/>
      <w:lvlText w:val="6%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F7218B"/>
    <w:multiLevelType w:val="hybridMultilevel"/>
    <w:tmpl w:val="058C46BC"/>
    <w:lvl w:ilvl="0" w:tplc="AF6079EC">
      <w:start w:val="1"/>
      <w:numFmt w:val="upperLetter"/>
      <w:lvlText w:val="7%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1A66CF"/>
    <w:multiLevelType w:val="hybridMultilevel"/>
    <w:tmpl w:val="CB447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76F2964"/>
    <w:multiLevelType w:val="hybridMultilevel"/>
    <w:tmpl w:val="3104EDBC"/>
    <w:lvl w:ilvl="0" w:tplc="AF6079EC">
      <w:start w:val="1"/>
      <w:numFmt w:val="upperLetter"/>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7B413D0"/>
    <w:multiLevelType w:val="hybridMultilevel"/>
    <w:tmpl w:val="6A3846FC"/>
    <w:lvl w:ilvl="0" w:tplc="BE9C1750">
      <w:start w:val="1"/>
      <w:numFmt w:val="upperLetter"/>
      <w:lvlText w:val="10%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7C940641"/>
    <w:multiLevelType w:val="multilevel"/>
    <w:tmpl w:val="13C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0039E"/>
    <w:multiLevelType w:val="hybridMultilevel"/>
    <w:tmpl w:val="EFE00CA0"/>
    <w:lvl w:ilvl="0" w:tplc="0DC6C558">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
  </w:num>
  <w:num w:numId="4">
    <w:abstractNumId w:val="0"/>
  </w:num>
  <w:num w:numId="5">
    <w:abstractNumId w:val="30"/>
  </w:num>
  <w:num w:numId="6">
    <w:abstractNumId w:val="10"/>
  </w:num>
  <w:num w:numId="7">
    <w:abstractNumId w:val="26"/>
  </w:num>
  <w:num w:numId="8">
    <w:abstractNumId w:val="16"/>
  </w:num>
  <w:num w:numId="9">
    <w:abstractNumId w:val="2"/>
  </w:num>
  <w:num w:numId="10">
    <w:abstractNumId w:val="12"/>
  </w:num>
  <w:num w:numId="11">
    <w:abstractNumId w:val="33"/>
  </w:num>
  <w:num w:numId="12">
    <w:abstractNumId w:val="25"/>
  </w:num>
  <w:num w:numId="13">
    <w:abstractNumId w:val="8"/>
  </w:num>
  <w:num w:numId="14">
    <w:abstractNumId w:val="4"/>
  </w:num>
  <w:num w:numId="15">
    <w:abstractNumId w:val="13"/>
  </w:num>
  <w:num w:numId="16">
    <w:abstractNumId w:val="7"/>
  </w:num>
  <w:num w:numId="17">
    <w:abstractNumId w:val="27"/>
  </w:num>
  <w:num w:numId="18">
    <w:abstractNumId w:val="34"/>
  </w:num>
  <w:num w:numId="19">
    <w:abstractNumId w:val="20"/>
  </w:num>
  <w:num w:numId="20">
    <w:abstractNumId w:val="11"/>
  </w:num>
  <w:num w:numId="21">
    <w:abstractNumId w:val="3"/>
  </w:num>
  <w:num w:numId="22">
    <w:abstractNumId w:val="14"/>
  </w:num>
  <w:num w:numId="23">
    <w:abstractNumId w:val="17"/>
  </w:num>
  <w:num w:numId="24">
    <w:abstractNumId w:val="28"/>
  </w:num>
  <w:num w:numId="25">
    <w:abstractNumId w:val="29"/>
  </w:num>
  <w:num w:numId="26">
    <w:abstractNumId w:val="9"/>
  </w:num>
  <w:num w:numId="27">
    <w:abstractNumId w:val="18"/>
  </w:num>
  <w:num w:numId="28">
    <w:abstractNumId w:val="31"/>
  </w:num>
  <w:num w:numId="29">
    <w:abstractNumId w:val="21"/>
  </w:num>
  <w:num w:numId="30">
    <w:abstractNumId w:val="23"/>
  </w:num>
  <w:num w:numId="31">
    <w:abstractNumId w:val="24"/>
  </w:num>
  <w:num w:numId="32">
    <w:abstractNumId w:val="6"/>
  </w:num>
  <w:num w:numId="33">
    <w:abstractNumId w:val="19"/>
  </w:num>
  <w:num w:numId="34">
    <w:abstractNumId w:val="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91C23"/>
    <w:rsid w:val="00003561"/>
    <w:rsid w:val="00007C32"/>
    <w:rsid w:val="00024D6E"/>
    <w:rsid w:val="00032D79"/>
    <w:rsid w:val="000415E5"/>
    <w:rsid w:val="00046EA6"/>
    <w:rsid w:val="00052578"/>
    <w:rsid w:val="00053040"/>
    <w:rsid w:val="00073390"/>
    <w:rsid w:val="00074DD8"/>
    <w:rsid w:val="00084057"/>
    <w:rsid w:val="0009345C"/>
    <w:rsid w:val="000C09A9"/>
    <w:rsid w:val="000D0031"/>
    <w:rsid w:val="000E1F05"/>
    <w:rsid w:val="00103ED3"/>
    <w:rsid w:val="001061B9"/>
    <w:rsid w:val="001106E8"/>
    <w:rsid w:val="00115A7E"/>
    <w:rsid w:val="00137E3A"/>
    <w:rsid w:val="0015421E"/>
    <w:rsid w:val="00156FCB"/>
    <w:rsid w:val="0017544C"/>
    <w:rsid w:val="00175B72"/>
    <w:rsid w:val="001823C1"/>
    <w:rsid w:val="00185128"/>
    <w:rsid w:val="00185287"/>
    <w:rsid w:val="001C27A4"/>
    <w:rsid w:val="001D3C37"/>
    <w:rsid w:val="001E2D8A"/>
    <w:rsid w:val="00206946"/>
    <w:rsid w:val="0021598F"/>
    <w:rsid w:val="00217128"/>
    <w:rsid w:val="00220893"/>
    <w:rsid w:val="0024015A"/>
    <w:rsid w:val="00257909"/>
    <w:rsid w:val="00260053"/>
    <w:rsid w:val="00274746"/>
    <w:rsid w:val="00283322"/>
    <w:rsid w:val="00283FB1"/>
    <w:rsid w:val="00284033"/>
    <w:rsid w:val="002935C3"/>
    <w:rsid w:val="00297CDC"/>
    <w:rsid w:val="002A58FF"/>
    <w:rsid w:val="002D0C53"/>
    <w:rsid w:val="002D380F"/>
    <w:rsid w:val="002F1038"/>
    <w:rsid w:val="0032108A"/>
    <w:rsid w:val="00324902"/>
    <w:rsid w:val="00336234"/>
    <w:rsid w:val="003410F9"/>
    <w:rsid w:val="00342745"/>
    <w:rsid w:val="00354D14"/>
    <w:rsid w:val="00363578"/>
    <w:rsid w:val="0037121D"/>
    <w:rsid w:val="003A3EB8"/>
    <w:rsid w:val="003A4A4D"/>
    <w:rsid w:val="003C38C9"/>
    <w:rsid w:val="003D7402"/>
    <w:rsid w:val="003E3B21"/>
    <w:rsid w:val="003F519C"/>
    <w:rsid w:val="004032BE"/>
    <w:rsid w:val="0040339C"/>
    <w:rsid w:val="00405D22"/>
    <w:rsid w:val="0041013D"/>
    <w:rsid w:val="00412941"/>
    <w:rsid w:val="00422831"/>
    <w:rsid w:val="0043076B"/>
    <w:rsid w:val="00442134"/>
    <w:rsid w:val="004524D3"/>
    <w:rsid w:val="004524E9"/>
    <w:rsid w:val="00457328"/>
    <w:rsid w:val="00461B03"/>
    <w:rsid w:val="00465E76"/>
    <w:rsid w:val="00481208"/>
    <w:rsid w:val="004900DF"/>
    <w:rsid w:val="004902CB"/>
    <w:rsid w:val="00491C23"/>
    <w:rsid w:val="004A1C5D"/>
    <w:rsid w:val="004B19B1"/>
    <w:rsid w:val="004C74FB"/>
    <w:rsid w:val="004C7A3A"/>
    <w:rsid w:val="004D3A10"/>
    <w:rsid w:val="004E6432"/>
    <w:rsid w:val="005508D1"/>
    <w:rsid w:val="00551951"/>
    <w:rsid w:val="00551DBF"/>
    <w:rsid w:val="00554359"/>
    <w:rsid w:val="00555DA7"/>
    <w:rsid w:val="00565B74"/>
    <w:rsid w:val="0056714B"/>
    <w:rsid w:val="00585506"/>
    <w:rsid w:val="005B0704"/>
    <w:rsid w:val="005E2DFF"/>
    <w:rsid w:val="005E3F03"/>
    <w:rsid w:val="005F0251"/>
    <w:rsid w:val="005F34DB"/>
    <w:rsid w:val="005F533F"/>
    <w:rsid w:val="005F7853"/>
    <w:rsid w:val="006176E9"/>
    <w:rsid w:val="00637832"/>
    <w:rsid w:val="0064081F"/>
    <w:rsid w:val="006655FC"/>
    <w:rsid w:val="006712EC"/>
    <w:rsid w:val="006717CB"/>
    <w:rsid w:val="006741F1"/>
    <w:rsid w:val="006750B5"/>
    <w:rsid w:val="006A360D"/>
    <w:rsid w:val="006B5FB1"/>
    <w:rsid w:val="006B615B"/>
    <w:rsid w:val="006C03FF"/>
    <w:rsid w:val="006D6FF0"/>
    <w:rsid w:val="006D7A5F"/>
    <w:rsid w:val="006E2692"/>
    <w:rsid w:val="006E634C"/>
    <w:rsid w:val="00714C8A"/>
    <w:rsid w:val="00730D9F"/>
    <w:rsid w:val="00732C99"/>
    <w:rsid w:val="0074669D"/>
    <w:rsid w:val="00762193"/>
    <w:rsid w:val="00764EA1"/>
    <w:rsid w:val="0077091D"/>
    <w:rsid w:val="00780CD2"/>
    <w:rsid w:val="00783485"/>
    <w:rsid w:val="00797D7C"/>
    <w:rsid w:val="007D536D"/>
    <w:rsid w:val="007F75F0"/>
    <w:rsid w:val="007F7CC2"/>
    <w:rsid w:val="00805A86"/>
    <w:rsid w:val="00815E51"/>
    <w:rsid w:val="0083382D"/>
    <w:rsid w:val="0084665E"/>
    <w:rsid w:val="0085670F"/>
    <w:rsid w:val="00871167"/>
    <w:rsid w:val="008B01AB"/>
    <w:rsid w:val="008B53CA"/>
    <w:rsid w:val="008C190E"/>
    <w:rsid w:val="008C2AB7"/>
    <w:rsid w:val="008D6760"/>
    <w:rsid w:val="008E5F9F"/>
    <w:rsid w:val="0090703D"/>
    <w:rsid w:val="0091070C"/>
    <w:rsid w:val="00911B66"/>
    <w:rsid w:val="009360F7"/>
    <w:rsid w:val="00941455"/>
    <w:rsid w:val="00944586"/>
    <w:rsid w:val="009503CC"/>
    <w:rsid w:val="00965BBA"/>
    <w:rsid w:val="00971ACF"/>
    <w:rsid w:val="009729B0"/>
    <w:rsid w:val="00973802"/>
    <w:rsid w:val="00977307"/>
    <w:rsid w:val="0097733D"/>
    <w:rsid w:val="0098557D"/>
    <w:rsid w:val="0098714B"/>
    <w:rsid w:val="0098737F"/>
    <w:rsid w:val="0099257F"/>
    <w:rsid w:val="009946FC"/>
    <w:rsid w:val="009963DC"/>
    <w:rsid w:val="009E0E5A"/>
    <w:rsid w:val="009E2B58"/>
    <w:rsid w:val="009F393D"/>
    <w:rsid w:val="009F4728"/>
    <w:rsid w:val="00A14E67"/>
    <w:rsid w:val="00A231D7"/>
    <w:rsid w:val="00A239AB"/>
    <w:rsid w:val="00A50AF3"/>
    <w:rsid w:val="00A527C2"/>
    <w:rsid w:val="00A61A53"/>
    <w:rsid w:val="00A629CC"/>
    <w:rsid w:val="00A6454E"/>
    <w:rsid w:val="00A70E30"/>
    <w:rsid w:val="00A878D6"/>
    <w:rsid w:val="00A947CA"/>
    <w:rsid w:val="00AB2DFE"/>
    <w:rsid w:val="00AB778C"/>
    <w:rsid w:val="00AE56E4"/>
    <w:rsid w:val="00AF1222"/>
    <w:rsid w:val="00B20A37"/>
    <w:rsid w:val="00B361E1"/>
    <w:rsid w:val="00B50394"/>
    <w:rsid w:val="00B512E1"/>
    <w:rsid w:val="00B94694"/>
    <w:rsid w:val="00BA415E"/>
    <w:rsid w:val="00BA7BF4"/>
    <w:rsid w:val="00BB74FB"/>
    <w:rsid w:val="00BE47A9"/>
    <w:rsid w:val="00C10BF3"/>
    <w:rsid w:val="00C17C77"/>
    <w:rsid w:val="00C3201C"/>
    <w:rsid w:val="00C37B6D"/>
    <w:rsid w:val="00C508CB"/>
    <w:rsid w:val="00C55170"/>
    <w:rsid w:val="00C56CE3"/>
    <w:rsid w:val="00C631AE"/>
    <w:rsid w:val="00C67F6F"/>
    <w:rsid w:val="00C70916"/>
    <w:rsid w:val="00C734A4"/>
    <w:rsid w:val="00C96582"/>
    <w:rsid w:val="00CD5F9D"/>
    <w:rsid w:val="00CD7755"/>
    <w:rsid w:val="00CF6A3F"/>
    <w:rsid w:val="00CF7E11"/>
    <w:rsid w:val="00D17D79"/>
    <w:rsid w:val="00D22FFB"/>
    <w:rsid w:val="00D64250"/>
    <w:rsid w:val="00D64F2A"/>
    <w:rsid w:val="00D82836"/>
    <w:rsid w:val="00D858CA"/>
    <w:rsid w:val="00D869BE"/>
    <w:rsid w:val="00D96603"/>
    <w:rsid w:val="00DA314F"/>
    <w:rsid w:val="00DC576D"/>
    <w:rsid w:val="00DC5CCA"/>
    <w:rsid w:val="00DD3FB8"/>
    <w:rsid w:val="00E106FA"/>
    <w:rsid w:val="00E22E60"/>
    <w:rsid w:val="00E36363"/>
    <w:rsid w:val="00E36F69"/>
    <w:rsid w:val="00E55052"/>
    <w:rsid w:val="00E60682"/>
    <w:rsid w:val="00E657BB"/>
    <w:rsid w:val="00E75BC0"/>
    <w:rsid w:val="00E808BB"/>
    <w:rsid w:val="00E853E5"/>
    <w:rsid w:val="00E86D7C"/>
    <w:rsid w:val="00E95A37"/>
    <w:rsid w:val="00EA2CBD"/>
    <w:rsid w:val="00EA4ADB"/>
    <w:rsid w:val="00EC7E00"/>
    <w:rsid w:val="00F020FB"/>
    <w:rsid w:val="00F07204"/>
    <w:rsid w:val="00F178AA"/>
    <w:rsid w:val="00F52737"/>
    <w:rsid w:val="00F56E1B"/>
    <w:rsid w:val="00F7378B"/>
    <w:rsid w:val="00F90706"/>
    <w:rsid w:val="00FB55C5"/>
    <w:rsid w:val="00FC1478"/>
    <w:rsid w:val="00FC4B5A"/>
    <w:rsid w:val="00FD01C4"/>
    <w:rsid w:val="00FE6A24"/>
    <w:rsid w:val="00FF53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222"/>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91C23"/>
    <w:pPr>
      <w:spacing w:after="0" w:line="240" w:lineRule="auto"/>
    </w:pPr>
  </w:style>
  <w:style w:type="character" w:customStyle="1" w:styleId="GeenafstandChar">
    <w:name w:val="Geen afstand Char"/>
    <w:basedOn w:val="Standaardalinea-lettertype"/>
    <w:link w:val="Geenafstand"/>
    <w:uiPriority w:val="1"/>
    <w:rsid w:val="00973802"/>
  </w:style>
  <w:style w:type="paragraph" w:styleId="Ballontekst">
    <w:name w:val="Balloon Text"/>
    <w:basedOn w:val="Standaard"/>
    <w:link w:val="BallontekstChar"/>
    <w:uiPriority w:val="99"/>
    <w:semiHidden/>
    <w:unhideWhenUsed/>
    <w:rsid w:val="00DC576D"/>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76D"/>
    <w:rPr>
      <w:rFonts w:ascii="Tahoma" w:eastAsia="Times New Roman" w:hAnsi="Tahoma" w:cs="Tahoma"/>
      <w:sz w:val="16"/>
      <w:szCs w:val="16"/>
    </w:rPr>
  </w:style>
  <w:style w:type="paragraph" w:styleId="Bibliografie">
    <w:name w:val="Bibliography"/>
    <w:basedOn w:val="Standaard"/>
    <w:next w:val="Standaard"/>
    <w:uiPriority w:val="37"/>
    <w:unhideWhenUsed/>
    <w:rsid w:val="00DC576D"/>
  </w:style>
  <w:style w:type="paragraph" w:styleId="Voetnoottekst">
    <w:name w:val="footnote text"/>
    <w:basedOn w:val="Standaard"/>
    <w:link w:val="VoetnoottekstChar"/>
    <w:uiPriority w:val="99"/>
    <w:semiHidden/>
    <w:unhideWhenUsed/>
    <w:rsid w:val="00007C32"/>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007C32"/>
    <w:rPr>
      <w:sz w:val="20"/>
      <w:szCs w:val="20"/>
    </w:rPr>
  </w:style>
  <w:style w:type="character" w:styleId="Voetnootmarkering">
    <w:name w:val="footnote reference"/>
    <w:basedOn w:val="Standaardalinea-lettertype"/>
    <w:uiPriority w:val="99"/>
    <w:semiHidden/>
    <w:unhideWhenUsed/>
    <w:rsid w:val="00007C32"/>
    <w:rPr>
      <w:vertAlign w:val="superscript"/>
    </w:rPr>
  </w:style>
  <w:style w:type="character" w:customStyle="1" w:styleId="apple-style-span">
    <w:name w:val="apple-style-span"/>
    <w:basedOn w:val="Standaardalinea-lettertype"/>
    <w:rsid w:val="0037121D"/>
  </w:style>
  <w:style w:type="character" w:styleId="Hyperlink">
    <w:name w:val="Hyperlink"/>
    <w:basedOn w:val="Standaardalinea-lettertype"/>
    <w:uiPriority w:val="99"/>
    <w:semiHidden/>
    <w:unhideWhenUsed/>
    <w:rsid w:val="0037121D"/>
    <w:rPr>
      <w:color w:val="0000FF"/>
      <w:u w:val="single"/>
    </w:rPr>
  </w:style>
  <w:style w:type="table" w:styleId="Tabelraster">
    <w:name w:val="Table Grid"/>
    <w:basedOn w:val="Standaardtabel"/>
    <w:uiPriority w:val="59"/>
    <w:rsid w:val="0007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ardalinea-lettertype"/>
    <w:rsid w:val="002D0C53"/>
  </w:style>
  <w:style w:type="character" w:customStyle="1" w:styleId="apple-converted-space">
    <w:name w:val="apple-converted-space"/>
    <w:basedOn w:val="Standaardalinea-lettertype"/>
    <w:rsid w:val="002D0C53"/>
  </w:style>
  <w:style w:type="character" w:customStyle="1" w:styleId="atn">
    <w:name w:val="atn"/>
    <w:basedOn w:val="Standaardalinea-lettertype"/>
    <w:rsid w:val="002D0C53"/>
  </w:style>
  <w:style w:type="paragraph" w:customStyle="1" w:styleId="Hoofdstuktitel">
    <w:name w:val="Hoofdstuktitel"/>
    <w:basedOn w:val="Geenafstand"/>
    <w:link w:val="HoofdstuktitelChar"/>
    <w:qFormat/>
    <w:rsid w:val="00973802"/>
    <w:rPr>
      <w:rFonts w:asciiTheme="majorHAnsi" w:hAnsiTheme="majorHAnsi"/>
      <w:b/>
      <w:color w:val="A6A6A6" w:themeColor="background1" w:themeShade="A6"/>
      <w:sz w:val="32"/>
      <w:szCs w:val="32"/>
    </w:rPr>
  </w:style>
  <w:style w:type="character" w:customStyle="1" w:styleId="HoofdstuktitelChar">
    <w:name w:val="Hoofdstuktitel Char"/>
    <w:basedOn w:val="GeenafstandChar"/>
    <w:link w:val="Hoofdstuktitel"/>
    <w:rsid w:val="00973802"/>
    <w:rPr>
      <w:rFonts w:asciiTheme="majorHAnsi" w:hAnsiTheme="majorHAnsi"/>
      <w:b/>
      <w:color w:val="A6A6A6" w:themeColor="background1" w:themeShade="A6"/>
      <w:sz w:val="32"/>
      <w:szCs w:val="32"/>
    </w:rPr>
  </w:style>
  <w:style w:type="paragraph" w:customStyle="1" w:styleId="Subtitel1">
    <w:name w:val="Subtitel1"/>
    <w:basedOn w:val="Standaard"/>
    <w:link w:val="Subtitel1Char"/>
    <w:qFormat/>
    <w:rsid w:val="00973802"/>
    <w:rPr>
      <w:rFonts w:asciiTheme="majorHAnsi" w:hAnsiTheme="majorHAnsi"/>
      <w:b/>
      <w:i/>
      <w:color w:val="92CDDC" w:themeColor="accent5" w:themeTint="99"/>
    </w:rPr>
  </w:style>
  <w:style w:type="character" w:customStyle="1" w:styleId="Subtitel1Char">
    <w:name w:val="Subtitel1 Char"/>
    <w:basedOn w:val="Standaardalinea-lettertype"/>
    <w:link w:val="Subtitel1"/>
    <w:rsid w:val="00973802"/>
    <w:rPr>
      <w:rFonts w:asciiTheme="majorHAnsi" w:eastAsia="Times New Roman" w:hAnsiTheme="majorHAnsi" w:cs="Times New Roman"/>
      <w:b/>
      <w:i/>
      <w:color w:val="92CDDC" w:themeColor="accent5" w:themeTint="99"/>
      <w:sz w:val="24"/>
      <w:szCs w:val="24"/>
    </w:rPr>
  </w:style>
  <w:style w:type="paragraph" w:customStyle="1" w:styleId="subtitel2">
    <w:name w:val="subtitel2"/>
    <w:basedOn w:val="Geenafstand"/>
    <w:link w:val="subtitel2Char"/>
    <w:qFormat/>
    <w:rsid w:val="00257909"/>
    <w:rPr>
      <w:rFonts w:asciiTheme="majorHAnsi" w:hAnsiTheme="majorHAnsi"/>
      <w:b/>
      <w:i/>
      <w:color w:val="C2D69B" w:themeColor="accent3" w:themeTint="99"/>
    </w:rPr>
  </w:style>
  <w:style w:type="character" w:customStyle="1" w:styleId="subtitel2Char">
    <w:name w:val="subtitel2 Char"/>
    <w:basedOn w:val="GeenafstandChar"/>
    <w:link w:val="subtitel2"/>
    <w:rsid w:val="00257909"/>
    <w:rPr>
      <w:rFonts w:asciiTheme="majorHAnsi" w:hAnsiTheme="majorHAnsi"/>
      <w:b/>
      <w:i/>
      <w:color w:val="C2D69B" w:themeColor="accent3" w:themeTint="99"/>
    </w:rPr>
  </w:style>
  <w:style w:type="paragraph" w:customStyle="1" w:styleId="intro">
    <w:name w:val="intro"/>
    <w:basedOn w:val="Standaard"/>
    <w:rsid w:val="000C09A9"/>
    <w:pPr>
      <w:spacing w:before="100" w:beforeAutospacing="1" w:after="100" w:afterAutospacing="1"/>
    </w:pPr>
    <w:rPr>
      <w:lang w:eastAsia="nl-NL"/>
    </w:rPr>
  </w:style>
  <w:style w:type="paragraph" w:styleId="Normaalweb">
    <w:name w:val="Normal (Web)"/>
    <w:basedOn w:val="Standaard"/>
    <w:uiPriority w:val="99"/>
    <w:semiHidden/>
    <w:unhideWhenUsed/>
    <w:rsid w:val="000C09A9"/>
    <w:pPr>
      <w:spacing w:before="100" w:beforeAutospacing="1" w:after="100" w:afterAutospacing="1"/>
    </w:pPr>
    <w:rPr>
      <w:lang w:eastAsia="nl-NL"/>
    </w:rPr>
  </w:style>
  <w:style w:type="paragraph" w:styleId="Inhopg1">
    <w:name w:val="toc 1"/>
    <w:basedOn w:val="Standaard"/>
    <w:next w:val="Standaard"/>
    <w:autoRedefine/>
    <w:uiPriority w:val="39"/>
    <w:semiHidden/>
    <w:unhideWhenUsed/>
    <w:rsid w:val="0043076B"/>
    <w:pPr>
      <w:spacing w:after="100"/>
    </w:pPr>
  </w:style>
  <w:style w:type="paragraph" w:styleId="Koptekst">
    <w:name w:val="header"/>
    <w:basedOn w:val="Standaard"/>
    <w:link w:val="KoptekstChar"/>
    <w:uiPriority w:val="99"/>
    <w:unhideWhenUsed/>
    <w:rsid w:val="00F7378B"/>
    <w:pPr>
      <w:tabs>
        <w:tab w:val="center" w:pos="4513"/>
        <w:tab w:val="right" w:pos="9026"/>
      </w:tabs>
    </w:pPr>
  </w:style>
  <w:style w:type="character" w:customStyle="1" w:styleId="KoptekstChar">
    <w:name w:val="Koptekst Char"/>
    <w:basedOn w:val="Standaardalinea-lettertype"/>
    <w:link w:val="Koptekst"/>
    <w:uiPriority w:val="99"/>
    <w:rsid w:val="00F7378B"/>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F7378B"/>
    <w:pPr>
      <w:tabs>
        <w:tab w:val="center" w:pos="4513"/>
        <w:tab w:val="right" w:pos="9026"/>
      </w:tabs>
    </w:pPr>
  </w:style>
  <w:style w:type="character" w:customStyle="1" w:styleId="VoettekstChar">
    <w:name w:val="Voettekst Char"/>
    <w:basedOn w:val="Standaardalinea-lettertype"/>
    <w:link w:val="Voettekst"/>
    <w:uiPriority w:val="99"/>
    <w:rsid w:val="00F7378B"/>
    <w:rPr>
      <w:rFonts w:ascii="Times New Roman" w:eastAsia="Times New Roman" w:hAnsi="Times New Roman" w:cs="Times New Roman"/>
      <w:sz w:val="24"/>
      <w:szCs w:val="24"/>
    </w:rPr>
  </w:style>
  <w:style w:type="paragraph" w:styleId="Lijstalinea">
    <w:name w:val="List Paragraph"/>
    <w:basedOn w:val="Standaard"/>
    <w:uiPriority w:val="34"/>
    <w:qFormat/>
    <w:rsid w:val="004032BE"/>
    <w:pPr>
      <w:spacing w:after="200" w:line="276" w:lineRule="auto"/>
      <w:ind w:left="720"/>
      <w:contextualSpacing/>
    </w:pPr>
    <w:rPr>
      <w:rFonts w:asciiTheme="minorHAnsi" w:eastAsiaTheme="minorHAnsi" w:hAnsiTheme="minorHAnsi" w:cstheme="minorBidi"/>
      <w:sz w:val="22"/>
      <w:szCs w:val="22"/>
    </w:rPr>
  </w:style>
  <w:style w:type="character" w:customStyle="1" w:styleId="TekstopmerkingChar">
    <w:name w:val="Tekst opmerking Char"/>
    <w:basedOn w:val="Standaardalinea-lettertype"/>
    <w:link w:val="Tekstopmerking"/>
    <w:uiPriority w:val="99"/>
    <w:semiHidden/>
    <w:rsid w:val="004032BE"/>
    <w:rPr>
      <w:sz w:val="20"/>
      <w:szCs w:val="20"/>
    </w:rPr>
  </w:style>
  <w:style w:type="paragraph" w:styleId="Tekstopmerking">
    <w:name w:val="annotation text"/>
    <w:basedOn w:val="Standaard"/>
    <w:link w:val="TekstopmerkingChar"/>
    <w:uiPriority w:val="99"/>
    <w:semiHidden/>
    <w:unhideWhenUsed/>
    <w:rsid w:val="004032BE"/>
    <w:pPr>
      <w:spacing w:after="200"/>
    </w:pPr>
    <w:rPr>
      <w:rFonts w:asciiTheme="minorHAnsi" w:eastAsiaTheme="minorHAnsi" w:hAnsiTheme="minorHAnsi" w:cstheme="minorBidi"/>
      <w:sz w:val="20"/>
      <w:szCs w:val="20"/>
    </w:rPr>
  </w:style>
  <w:style w:type="character" w:customStyle="1" w:styleId="OnderwerpvanopmerkingChar">
    <w:name w:val="Onderwerp van opmerking Char"/>
    <w:basedOn w:val="TekstopmerkingChar"/>
    <w:link w:val="Onderwerpvanopmerking"/>
    <w:uiPriority w:val="99"/>
    <w:semiHidden/>
    <w:rsid w:val="004032BE"/>
    <w:rPr>
      <w:b/>
      <w:bCs/>
    </w:rPr>
  </w:style>
  <w:style w:type="paragraph" w:styleId="Onderwerpvanopmerking">
    <w:name w:val="annotation subject"/>
    <w:basedOn w:val="Tekstopmerking"/>
    <w:next w:val="Tekstopmerking"/>
    <w:link w:val="OnderwerpvanopmerkingChar"/>
    <w:uiPriority w:val="99"/>
    <w:semiHidden/>
    <w:unhideWhenUsed/>
    <w:rsid w:val="004032BE"/>
    <w:rPr>
      <w:b/>
      <w:bCs/>
    </w:rPr>
  </w:style>
</w:styles>
</file>

<file path=word/webSettings.xml><?xml version="1.0" encoding="utf-8"?>
<w:webSettings xmlns:r="http://schemas.openxmlformats.org/officeDocument/2006/relationships" xmlns:w="http://schemas.openxmlformats.org/wordprocessingml/2006/main">
  <w:divs>
    <w:div w:id="1131903162">
      <w:bodyDiv w:val="1"/>
      <w:marLeft w:val="0"/>
      <w:marRight w:val="0"/>
      <w:marTop w:val="0"/>
      <w:marBottom w:val="0"/>
      <w:divBdr>
        <w:top w:val="none" w:sz="0" w:space="0" w:color="auto"/>
        <w:left w:val="none" w:sz="0" w:space="0" w:color="auto"/>
        <w:bottom w:val="none" w:sz="0" w:space="0" w:color="auto"/>
        <w:right w:val="none" w:sz="0" w:space="0" w:color="auto"/>
      </w:divBdr>
      <w:divsChild>
        <w:div w:id="462307951">
          <w:marLeft w:val="100"/>
          <w:marRight w:val="0"/>
          <w:marTop w:val="0"/>
          <w:marBottom w:val="0"/>
          <w:divBdr>
            <w:top w:val="none" w:sz="0" w:space="0" w:color="auto"/>
            <w:left w:val="none" w:sz="0" w:space="0" w:color="auto"/>
            <w:bottom w:val="none" w:sz="0" w:space="0" w:color="auto"/>
            <w:right w:val="none" w:sz="0" w:space="0" w:color="auto"/>
          </w:divBdr>
          <w:divsChild>
            <w:div w:id="1232236409">
              <w:marLeft w:val="0"/>
              <w:marRight w:val="0"/>
              <w:marTop w:val="0"/>
              <w:marBottom w:val="0"/>
              <w:divBdr>
                <w:top w:val="none" w:sz="0" w:space="0" w:color="auto"/>
                <w:left w:val="none" w:sz="0" w:space="0" w:color="auto"/>
                <w:bottom w:val="none" w:sz="0" w:space="0" w:color="auto"/>
                <w:right w:val="none" w:sz="0" w:space="0" w:color="auto"/>
              </w:divBdr>
              <w:divsChild>
                <w:div w:id="1433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werkblad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Blad1!$B$1</c:f>
              <c:strCache>
                <c:ptCount val="1"/>
                <c:pt idx="0">
                  <c:v>Roze</c:v>
                </c:pt>
              </c:strCache>
            </c:strRef>
          </c:tx>
          <c:spPr>
            <a:solidFill>
              <a:srgbClr val="D60093"/>
            </a:solidFill>
          </c:spPr>
          <c:cat>
            <c:strRef>
              <c:f>Blad1!$A$2:$A$4</c:f>
              <c:strCache>
                <c:ptCount val="3"/>
                <c:pt idx="0">
                  <c:v>Aanspreken</c:v>
                </c:pt>
                <c:pt idx="1">
                  <c:v>Representeren</c:v>
                </c:pt>
                <c:pt idx="2">
                  <c:v>Personeelsbestand</c:v>
                </c:pt>
              </c:strCache>
            </c:strRef>
          </c:cat>
          <c:val>
            <c:numRef>
              <c:f>Blad1!$B$2:$B$4</c:f>
              <c:numCache>
                <c:formatCode>General</c:formatCode>
                <c:ptCount val="3"/>
                <c:pt idx="0">
                  <c:v>62.5</c:v>
                </c:pt>
                <c:pt idx="1">
                  <c:v>18</c:v>
                </c:pt>
                <c:pt idx="2">
                  <c:v>0</c:v>
                </c:pt>
              </c:numCache>
            </c:numRef>
          </c:val>
        </c:ser>
        <c:ser>
          <c:idx val="1"/>
          <c:order val="1"/>
          <c:tx>
            <c:strRef>
              <c:f>Blad1!$C$1</c:f>
              <c:strCache>
                <c:ptCount val="1"/>
                <c:pt idx="0">
                  <c:v>Blauw</c:v>
                </c:pt>
              </c:strCache>
            </c:strRef>
          </c:tx>
          <c:spPr>
            <a:solidFill>
              <a:srgbClr val="00B0F0"/>
            </a:solidFill>
          </c:spPr>
          <c:cat>
            <c:strRef>
              <c:f>Blad1!$A$2:$A$4</c:f>
              <c:strCache>
                <c:ptCount val="3"/>
                <c:pt idx="0">
                  <c:v>Aanspreken</c:v>
                </c:pt>
                <c:pt idx="1">
                  <c:v>Representeren</c:v>
                </c:pt>
                <c:pt idx="2">
                  <c:v>Personeelsbestand</c:v>
                </c:pt>
              </c:strCache>
            </c:strRef>
          </c:cat>
          <c:val>
            <c:numRef>
              <c:f>Blad1!$C$2:$C$4</c:f>
              <c:numCache>
                <c:formatCode>General</c:formatCode>
                <c:ptCount val="3"/>
                <c:pt idx="0">
                  <c:v>25</c:v>
                </c:pt>
                <c:pt idx="1">
                  <c:v>47</c:v>
                </c:pt>
                <c:pt idx="2">
                  <c:v>50</c:v>
                </c:pt>
              </c:numCache>
            </c:numRef>
          </c:val>
        </c:ser>
        <c:ser>
          <c:idx val="2"/>
          <c:order val="2"/>
          <c:tx>
            <c:strRef>
              <c:f>Blad1!$D$1</c:f>
              <c:strCache>
                <c:ptCount val="1"/>
                <c:pt idx="0">
                  <c:v>Groen</c:v>
                </c:pt>
              </c:strCache>
            </c:strRef>
          </c:tx>
          <c:cat>
            <c:strRef>
              <c:f>Blad1!$A$2:$A$4</c:f>
              <c:strCache>
                <c:ptCount val="3"/>
                <c:pt idx="0">
                  <c:v>Aanspreken</c:v>
                </c:pt>
                <c:pt idx="1">
                  <c:v>Representeren</c:v>
                </c:pt>
                <c:pt idx="2">
                  <c:v>Personeelsbestand</c:v>
                </c:pt>
              </c:strCache>
            </c:strRef>
          </c:cat>
          <c:val>
            <c:numRef>
              <c:f>Blad1!$D$2:$D$4</c:f>
              <c:numCache>
                <c:formatCode>General</c:formatCode>
                <c:ptCount val="3"/>
                <c:pt idx="0">
                  <c:v>0</c:v>
                </c:pt>
                <c:pt idx="1">
                  <c:v>0</c:v>
                </c:pt>
                <c:pt idx="2">
                  <c:v>0</c:v>
                </c:pt>
              </c:numCache>
            </c:numRef>
          </c:val>
        </c:ser>
        <c:ser>
          <c:idx val="3"/>
          <c:order val="3"/>
          <c:tx>
            <c:strRef>
              <c:f>Blad1!$E$1</c:f>
              <c:strCache>
                <c:ptCount val="1"/>
                <c:pt idx="0">
                  <c:v>Oranje</c:v>
                </c:pt>
              </c:strCache>
            </c:strRef>
          </c:tx>
          <c:spPr>
            <a:solidFill>
              <a:srgbClr val="FFC000"/>
            </a:solidFill>
          </c:spPr>
          <c:cat>
            <c:strRef>
              <c:f>Blad1!$A$2:$A$4</c:f>
              <c:strCache>
                <c:ptCount val="3"/>
                <c:pt idx="0">
                  <c:v>Aanspreken</c:v>
                </c:pt>
                <c:pt idx="1">
                  <c:v>Representeren</c:v>
                </c:pt>
                <c:pt idx="2">
                  <c:v>Personeelsbestand</c:v>
                </c:pt>
              </c:strCache>
            </c:strRef>
          </c:cat>
          <c:val>
            <c:numRef>
              <c:f>Blad1!$E$2:$E$4</c:f>
              <c:numCache>
                <c:formatCode>General</c:formatCode>
                <c:ptCount val="3"/>
                <c:pt idx="0">
                  <c:v>0</c:v>
                </c:pt>
                <c:pt idx="1">
                  <c:v>0</c:v>
                </c:pt>
                <c:pt idx="2">
                  <c:v>0</c:v>
                </c:pt>
              </c:numCache>
            </c:numRef>
          </c:val>
        </c:ser>
        <c:ser>
          <c:idx val="4"/>
          <c:order val="4"/>
          <c:tx>
            <c:strRef>
              <c:f>Blad1!$F$1</c:f>
              <c:strCache>
                <c:ptCount val="1"/>
                <c:pt idx="0">
                  <c:v>Rood</c:v>
                </c:pt>
              </c:strCache>
            </c:strRef>
          </c:tx>
          <c:spPr>
            <a:solidFill>
              <a:srgbClr val="FF0000"/>
            </a:solidFill>
          </c:spPr>
          <c:cat>
            <c:strRef>
              <c:f>Blad1!$A$2:$A$4</c:f>
              <c:strCache>
                <c:ptCount val="3"/>
                <c:pt idx="0">
                  <c:v>Aanspreken</c:v>
                </c:pt>
                <c:pt idx="1">
                  <c:v>Representeren</c:v>
                </c:pt>
                <c:pt idx="2">
                  <c:v>Personeelsbestand</c:v>
                </c:pt>
              </c:strCache>
            </c:strRef>
          </c:cat>
          <c:val>
            <c:numRef>
              <c:f>Blad1!$F$2:$F$4</c:f>
              <c:numCache>
                <c:formatCode>General</c:formatCode>
                <c:ptCount val="3"/>
                <c:pt idx="0">
                  <c:v>0</c:v>
                </c:pt>
                <c:pt idx="1">
                  <c:v>0</c:v>
                </c:pt>
                <c:pt idx="2">
                  <c:v>0</c:v>
                </c:pt>
              </c:numCache>
            </c:numRef>
          </c:val>
        </c:ser>
        <c:ser>
          <c:idx val="5"/>
          <c:order val="5"/>
          <c:tx>
            <c:strRef>
              <c:f>Blad1!$G$1</c:f>
              <c:strCache>
                <c:ptCount val="1"/>
                <c:pt idx="0">
                  <c:v>Paars</c:v>
                </c:pt>
              </c:strCache>
            </c:strRef>
          </c:tx>
          <c:spPr>
            <a:solidFill>
              <a:srgbClr val="7030A0"/>
            </a:solidFill>
          </c:spPr>
          <c:cat>
            <c:strRef>
              <c:f>Blad1!$A$2:$A$4</c:f>
              <c:strCache>
                <c:ptCount val="3"/>
                <c:pt idx="0">
                  <c:v>Aanspreken</c:v>
                </c:pt>
                <c:pt idx="1">
                  <c:v>Representeren</c:v>
                </c:pt>
                <c:pt idx="2">
                  <c:v>Personeelsbestand</c:v>
                </c:pt>
              </c:strCache>
            </c:strRef>
          </c:cat>
          <c:val>
            <c:numRef>
              <c:f>Blad1!$G$2:$G$4</c:f>
              <c:numCache>
                <c:formatCode>General</c:formatCode>
                <c:ptCount val="3"/>
                <c:pt idx="0">
                  <c:v>0</c:v>
                </c:pt>
                <c:pt idx="1">
                  <c:v>6</c:v>
                </c:pt>
                <c:pt idx="2">
                  <c:v>0</c:v>
                </c:pt>
              </c:numCache>
            </c:numRef>
          </c:val>
        </c:ser>
        <c:ser>
          <c:idx val="6"/>
          <c:order val="6"/>
          <c:tx>
            <c:strRef>
              <c:f>Blad1!$H$1</c:f>
              <c:strCache>
                <c:ptCount val="1"/>
                <c:pt idx="0">
                  <c:v>Zwart</c:v>
                </c:pt>
              </c:strCache>
            </c:strRef>
          </c:tx>
          <c:spPr>
            <a:solidFill>
              <a:schemeClr val="tx1"/>
            </a:solidFill>
          </c:spPr>
          <c:cat>
            <c:strRef>
              <c:f>Blad1!$A$2:$A$4</c:f>
              <c:strCache>
                <c:ptCount val="3"/>
                <c:pt idx="0">
                  <c:v>Aanspreken</c:v>
                </c:pt>
                <c:pt idx="1">
                  <c:v>Representeren</c:v>
                </c:pt>
                <c:pt idx="2">
                  <c:v>Personeelsbestand</c:v>
                </c:pt>
              </c:strCache>
            </c:strRef>
          </c:cat>
          <c:val>
            <c:numRef>
              <c:f>Blad1!$H$2:$H$4</c:f>
              <c:numCache>
                <c:formatCode>General</c:formatCode>
                <c:ptCount val="3"/>
                <c:pt idx="0">
                  <c:v>12.5</c:v>
                </c:pt>
                <c:pt idx="1">
                  <c:v>29</c:v>
                </c:pt>
                <c:pt idx="2">
                  <c:v>50</c:v>
                </c:pt>
              </c:numCache>
            </c:numRef>
          </c:val>
        </c:ser>
        <c:shape val="cylinder"/>
        <c:axId val="110040192"/>
        <c:axId val="110041728"/>
        <c:axId val="0"/>
      </c:bar3DChart>
      <c:catAx>
        <c:axId val="110040192"/>
        <c:scaling>
          <c:orientation val="minMax"/>
        </c:scaling>
        <c:axPos val="b"/>
        <c:tickLblPos val="nextTo"/>
        <c:crossAx val="110041728"/>
        <c:crosses val="autoZero"/>
        <c:auto val="1"/>
        <c:lblAlgn val="ctr"/>
        <c:lblOffset val="100"/>
      </c:catAx>
      <c:valAx>
        <c:axId val="110041728"/>
        <c:scaling>
          <c:orientation val="minMax"/>
        </c:scaling>
        <c:axPos val="l"/>
        <c:majorGridlines/>
        <c:numFmt formatCode="0%" sourceLinked="1"/>
        <c:tickLblPos val="nextTo"/>
        <c:crossAx val="1100401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Blad1!$B$1</c:f>
              <c:strCache>
                <c:ptCount val="1"/>
                <c:pt idx="0">
                  <c:v>Roze</c:v>
                </c:pt>
              </c:strCache>
            </c:strRef>
          </c:tx>
          <c:spPr>
            <a:solidFill>
              <a:srgbClr val="D60093"/>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Blad1!$B$2:$B$6</c:f>
              <c:numCache>
                <c:formatCode>General</c:formatCode>
                <c:ptCount val="5"/>
                <c:pt idx="0">
                  <c:v>60</c:v>
                </c:pt>
                <c:pt idx="1">
                  <c:v>33</c:v>
                </c:pt>
                <c:pt idx="2">
                  <c:v>12.5</c:v>
                </c:pt>
                <c:pt idx="3">
                  <c:v>100</c:v>
                </c:pt>
                <c:pt idx="4">
                  <c:v>0</c:v>
                </c:pt>
              </c:numCache>
            </c:numRef>
          </c:val>
        </c:ser>
        <c:ser>
          <c:idx val="1"/>
          <c:order val="1"/>
          <c:tx>
            <c:strRef>
              <c:f>Blad1!$C$1</c:f>
              <c:strCache>
                <c:ptCount val="1"/>
                <c:pt idx="0">
                  <c:v>Blauw</c:v>
                </c:pt>
              </c:strCache>
            </c:strRef>
          </c:tx>
          <c:spPr>
            <a:solidFill>
              <a:srgbClr val="00B0F0"/>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Blad1!$C$2:$C$6</c:f>
              <c:numCache>
                <c:formatCode>General</c:formatCode>
                <c:ptCount val="5"/>
                <c:pt idx="0">
                  <c:v>40</c:v>
                </c:pt>
                <c:pt idx="1">
                  <c:v>75</c:v>
                </c:pt>
                <c:pt idx="2">
                  <c:v>75</c:v>
                </c:pt>
                <c:pt idx="3">
                  <c:v>0</c:v>
                </c:pt>
                <c:pt idx="4">
                  <c:v>0</c:v>
                </c:pt>
              </c:numCache>
            </c:numRef>
          </c:val>
        </c:ser>
        <c:ser>
          <c:idx val="2"/>
          <c:order val="2"/>
          <c:tx>
            <c:strRef>
              <c:f>Blad1!$D$1</c:f>
              <c:strCache>
                <c:ptCount val="1"/>
                <c:pt idx="0">
                  <c:v>Groen</c:v>
                </c:pt>
              </c:strCache>
            </c:strRef>
          </c:tx>
          <c:spPr>
            <a:solidFill>
              <a:srgbClr val="92D050"/>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Blad1!$D$2:$D$6</c:f>
              <c:numCache>
                <c:formatCode>General</c:formatCode>
                <c:ptCount val="5"/>
                <c:pt idx="0">
                  <c:v>0</c:v>
                </c:pt>
                <c:pt idx="1">
                  <c:v>0</c:v>
                </c:pt>
                <c:pt idx="2">
                  <c:v>0</c:v>
                </c:pt>
                <c:pt idx="3">
                  <c:v>0</c:v>
                </c:pt>
                <c:pt idx="4">
                  <c:v>0</c:v>
                </c:pt>
              </c:numCache>
            </c:numRef>
          </c:val>
        </c:ser>
        <c:ser>
          <c:idx val="3"/>
          <c:order val="3"/>
          <c:tx>
            <c:strRef>
              <c:f>Blad1!$E$1</c:f>
              <c:strCache>
                <c:ptCount val="1"/>
                <c:pt idx="0">
                  <c:v>Oranje</c:v>
                </c:pt>
              </c:strCache>
            </c:strRef>
          </c:tx>
          <c:spPr>
            <a:solidFill>
              <a:srgbClr val="FFC000"/>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Blad1!$E$2:$E$6</c:f>
              <c:numCache>
                <c:formatCode>General</c:formatCode>
                <c:ptCount val="5"/>
                <c:pt idx="0">
                  <c:v>0</c:v>
                </c:pt>
                <c:pt idx="1">
                  <c:v>0</c:v>
                </c:pt>
                <c:pt idx="2">
                  <c:v>0</c:v>
                </c:pt>
                <c:pt idx="3">
                  <c:v>0</c:v>
                </c:pt>
                <c:pt idx="4">
                  <c:v>0</c:v>
                </c:pt>
              </c:numCache>
            </c:numRef>
          </c:val>
        </c:ser>
        <c:ser>
          <c:idx val="4"/>
          <c:order val="4"/>
          <c:tx>
            <c:strRef>
              <c:f>Blad1!$F$1</c:f>
              <c:strCache>
                <c:ptCount val="1"/>
                <c:pt idx="0">
                  <c:v>Rood</c:v>
                </c:pt>
              </c:strCache>
            </c:strRef>
          </c:tx>
          <c:spPr>
            <a:solidFill>
              <a:srgbClr val="FF0000"/>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Blad1!$F$2:$F$6</c:f>
              <c:numCache>
                <c:formatCode>General</c:formatCode>
                <c:ptCount val="5"/>
                <c:pt idx="0">
                  <c:v>0</c:v>
                </c:pt>
                <c:pt idx="1">
                  <c:v>0</c:v>
                </c:pt>
                <c:pt idx="2">
                  <c:v>0</c:v>
                </c:pt>
                <c:pt idx="3">
                  <c:v>0</c:v>
                </c:pt>
                <c:pt idx="4">
                  <c:v>0</c:v>
                </c:pt>
              </c:numCache>
            </c:numRef>
          </c:val>
        </c:ser>
        <c:ser>
          <c:idx val="5"/>
          <c:order val="5"/>
          <c:tx>
            <c:strRef>
              <c:f>Blad1!$G$1</c:f>
              <c:strCache>
                <c:ptCount val="1"/>
                <c:pt idx="0">
                  <c:v>Paars</c:v>
                </c:pt>
              </c:strCache>
            </c:strRef>
          </c:tx>
          <c:spPr>
            <a:solidFill>
              <a:srgbClr val="7030A0"/>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Blad1!$G$2:$G$6</c:f>
              <c:numCache>
                <c:formatCode>General</c:formatCode>
                <c:ptCount val="5"/>
                <c:pt idx="0">
                  <c:v>0</c:v>
                </c:pt>
                <c:pt idx="1">
                  <c:v>0</c:v>
                </c:pt>
                <c:pt idx="2">
                  <c:v>12.5</c:v>
                </c:pt>
                <c:pt idx="3">
                  <c:v>0</c:v>
                </c:pt>
                <c:pt idx="4">
                  <c:v>0</c:v>
                </c:pt>
              </c:numCache>
            </c:numRef>
          </c:val>
        </c:ser>
        <c:ser>
          <c:idx val="6"/>
          <c:order val="6"/>
          <c:tx>
            <c:strRef>
              <c:f>Blad1!$H$1</c:f>
              <c:strCache>
                <c:ptCount val="1"/>
                <c:pt idx="0">
                  <c:v>Zwart</c:v>
                </c:pt>
              </c:strCache>
            </c:strRef>
          </c:tx>
          <c:spPr>
            <a:solidFill>
              <a:schemeClr val="tx1"/>
            </a:solidFill>
          </c:spPr>
          <c:cat>
            <c:strRef>
              <c:f>Blad1!$A$2:$A$6</c:f>
              <c:strCache>
                <c:ptCount val="5"/>
                <c:pt idx="0">
                  <c:v>Mediawet 2008</c:v>
                </c:pt>
                <c:pt idx="1">
                  <c:v>Concessiebeleidsplan 2010-2016</c:v>
                </c:pt>
                <c:pt idx="2">
                  <c:v>Meerjarenbegroting 2011-2015</c:v>
                </c:pt>
                <c:pt idx="3">
                  <c:v>Monitor Diversiteit</c:v>
                </c:pt>
                <c:pt idx="4">
                  <c:v>Multiculturele Rapportage 2006</c:v>
                </c:pt>
              </c:strCache>
            </c:strRef>
          </c:cat>
          <c:val>
            <c:numRef>
              <c:f>Blad1!$H$2:$H$6</c:f>
              <c:numCache>
                <c:formatCode>General</c:formatCode>
                <c:ptCount val="5"/>
                <c:pt idx="0">
                  <c:v>0</c:v>
                </c:pt>
                <c:pt idx="1">
                  <c:v>0</c:v>
                </c:pt>
                <c:pt idx="2">
                  <c:v>0</c:v>
                </c:pt>
                <c:pt idx="3">
                  <c:v>0</c:v>
                </c:pt>
                <c:pt idx="4">
                  <c:v>100</c:v>
                </c:pt>
              </c:numCache>
            </c:numRef>
          </c:val>
        </c:ser>
        <c:shape val="cylinder"/>
        <c:axId val="110078976"/>
        <c:axId val="110084864"/>
        <c:axId val="0"/>
      </c:bar3DChart>
      <c:catAx>
        <c:axId val="110078976"/>
        <c:scaling>
          <c:orientation val="minMax"/>
        </c:scaling>
        <c:axPos val="b"/>
        <c:tickLblPos val="nextTo"/>
        <c:crossAx val="110084864"/>
        <c:crosses val="autoZero"/>
        <c:auto val="1"/>
        <c:lblAlgn val="ctr"/>
        <c:lblOffset val="100"/>
      </c:catAx>
      <c:valAx>
        <c:axId val="110084864"/>
        <c:scaling>
          <c:orientation val="minMax"/>
        </c:scaling>
        <c:axPos val="l"/>
        <c:majorGridlines/>
        <c:numFmt formatCode="0%" sourceLinked="1"/>
        <c:tickLblPos val="nextTo"/>
        <c:crossAx val="1100789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Blad1!$B$1</c:f>
              <c:strCache>
                <c:ptCount val="1"/>
                <c:pt idx="0">
                  <c:v>Roze</c:v>
                </c:pt>
              </c:strCache>
            </c:strRef>
          </c:tx>
          <c:spPr>
            <a:solidFill>
              <a:srgbClr val="D60093"/>
            </a:solidFill>
          </c:spPr>
          <c:cat>
            <c:strRef>
              <c:f>Blad1!$A$2:$A$4</c:f>
              <c:strCache>
                <c:ptCount val="3"/>
                <c:pt idx="0">
                  <c:v>Aanspreken</c:v>
                </c:pt>
                <c:pt idx="1">
                  <c:v>Representeren</c:v>
                </c:pt>
                <c:pt idx="2">
                  <c:v>Personeelsbestand</c:v>
                </c:pt>
              </c:strCache>
            </c:strRef>
          </c:cat>
          <c:val>
            <c:numRef>
              <c:f>Blad1!$B$2:$B$4</c:f>
              <c:numCache>
                <c:formatCode>General</c:formatCode>
                <c:ptCount val="3"/>
                <c:pt idx="0">
                  <c:v>0</c:v>
                </c:pt>
                <c:pt idx="1">
                  <c:v>6</c:v>
                </c:pt>
                <c:pt idx="2">
                  <c:v>0</c:v>
                </c:pt>
              </c:numCache>
            </c:numRef>
          </c:val>
        </c:ser>
        <c:ser>
          <c:idx val="1"/>
          <c:order val="1"/>
          <c:tx>
            <c:strRef>
              <c:f>Blad1!$C$1</c:f>
              <c:strCache>
                <c:ptCount val="1"/>
                <c:pt idx="0">
                  <c:v>Blauw</c:v>
                </c:pt>
              </c:strCache>
            </c:strRef>
          </c:tx>
          <c:spPr>
            <a:solidFill>
              <a:srgbClr val="00B0F0"/>
            </a:solidFill>
          </c:spPr>
          <c:cat>
            <c:strRef>
              <c:f>Blad1!$A$2:$A$4</c:f>
              <c:strCache>
                <c:ptCount val="3"/>
                <c:pt idx="0">
                  <c:v>Aanspreken</c:v>
                </c:pt>
                <c:pt idx="1">
                  <c:v>Representeren</c:v>
                </c:pt>
                <c:pt idx="2">
                  <c:v>Personeelsbestand</c:v>
                </c:pt>
              </c:strCache>
            </c:strRef>
          </c:cat>
          <c:val>
            <c:numRef>
              <c:f>Blad1!$C$2:$C$4</c:f>
              <c:numCache>
                <c:formatCode>General</c:formatCode>
                <c:ptCount val="3"/>
                <c:pt idx="0">
                  <c:v>80</c:v>
                </c:pt>
                <c:pt idx="1">
                  <c:v>34</c:v>
                </c:pt>
                <c:pt idx="2">
                  <c:v>41</c:v>
                </c:pt>
              </c:numCache>
            </c:numRef>
          </c:val>
        </c:ser>
        <c:ser>
          <c:idx val="2"/>
          <c:order val="2"/>
          <c:tx>
            <c:strRef>
              <c:f>Blad1!$D$1</c:f>
              <c:strCache>
                <c:ptCount val="1"/>
                <c:pt idx="0">
                  <c:v>Groen</c:v>
                </c:pt>
              </c:strCache>
            </c:strRef>
          </c:tx>
          <c:cat>
            <c:strRef>
              <c:f>Blad1!$A$2:$A$4</c:f>
              <c:strCache>
                <c:ptCount val="3"/>
                <c:pt idx="0">
                  <c:v>Aanspreken</c:v>
                </c:pt>
                <c:pt idx="1">
                  <c:v>Representeren</c:v>
                </c:pt>
                <c:pt idx="2">
                  <c:v>Personeelsbestand</c:v>
                </c:pt>
              </c:strCache>
            </c:strRef>
          </c:cat>
          <c:val>
            <c:numRef>
              <c:f>Blad1!$D$2:$D$4</c:f>
              <c:numCache>
                <c:formatCode>General</c:formatCode>
                <c:ptCount val="3"/>
                <c:pt idx="0">
                  <c:v>0</c:v>
                </c:pt>
                <c:pt idx="1">
                  <c:v>7</c:v>
                </c:pt>
                <c:pt idx="2">
                  <c:v>10</c:v>
                </c:pt>
              </c:numCache>
            </c:numRef>
          </c:val>
        </c:ser>
        <c:ser>
          <c:idx val="3"/>
          <c:order val="3"/>
          <c:tx>
            <c:strRef>
              <c:f>Blad1!$E$1</c:f>
              <c:strCache>
                <c:ptCount val="1"/>
                <c:pt idx="0">
                  <c:v>Oranje</c:v>
                </c:pt>
              </c:strCache>
            </c:strRef>
          </c:tx>
          <c:spPr>
            <a:solidFill>
              <a:srgbClr val="FFC000"/>
            </a:solidFill>
          </c:spPr>
          <c:cat>
            <c:strRef>
              <c:f>Blad1!$A$2:$A$4</c:f>
              <c:strCache>
                <c:ptCount val="3"/>
                <c:pt idx="0">
                  <c:v>Aanspreken</c:v>
                </c:pt>
                <c:pt idx="1">
                  <c:v>Representeren</c:v>
                </c:pt>
                <c:pt idx="2">
                  <c:v>Personeelsbestand</c:v>
                </c:pt>
              </c:strCache>
            </c:strRef>
          </c:cat>
          <c:val>
            <c:numRef>
              <c:f>Blad1!$E$2:$E$4</c:f>
              <c:numCache>
                <c:formatCode>General</c:formatCode>
                <c:ptCount val="3"/>
                <c:pt idx="0">
                  <c:v>20</c:v>
                </c:pt>
                <c:pt idx="1">
                  <c:v>9</c:v>
                </c:pt>
                <c:pt idx="2">
                  <c:v>17</c:v>
                </c:pt>
              </c:numCache>
            </c:numRef>
          </c:val>
        </c:ser>
        <c:ser>
          <c:idx val="4"/>
          <c:order val="4"/>
          <c:tx>
            <c:strRef>
              <c:f>Blad1!$F$1</c:f>
              <c:strCache>
                <c:ptCount val="1"/>
                <c:pt idx="0">
                  <c:v>Rood</c:v>
                </c:pt>
              </c:strCache>
            </c:strRef>
          </c:tx>
          <c:spPr>
            <a:solidFill>
              <a:srgbClr val="FF0000"/>
            </a:solidFill>
          </c:spPr>
          <c:cat>
            <c:strRef>
              <c:f>Blad1!$A$2:$A$4</c:f>
              <c:strCache>
                <c:ptCount val="3"/>
                <c:pt idx="0">
                  <c:v>Aanspreken</c:v>
                </c:pt>
                <c:pt idx="1">
                  <c:v>Representeren</c:v>
                </c:pt>
                <c:pt idx="2">
                  <c:v>Personeelsbestand</c:v>
                </c:pt>
              </c:strCache>
            </c:strRef>
          </c:cat>
          <c:val>
            <c:numRef>
              <c:f>Blad1!$F$2:$F$4</c:f>
              <c:numCache>
                <c:formatCode>General</c:formatCode>
                <c:ptCount val="3"/>
                <c:pt idx="0">
                  <c:v>0</c:v>
                </c:pt>
                <c:pt idx="1">
                  <c:v>34</c:v>
                </c:pt>
                <c:pt idx="2">
                  <c:v>0</c:v>
                </c:pt>
              </c:numCache>
            </c:numRef>
          </c:val>
        </c:ser>
        <c:ser>
          <c:idx val="5"/>
          <c:order val="5"/>
          <c:tx>
            <c:strRef>
              <c:f>Blad1!$G$1</c:f>
              <c:strCache>
                <c:ptCount val="1"/>
                <c:pt idx="0">
                  <c:v>Paars</c:v>
                </c:pt>
              </c:strCache>
            </c:strRef>
          </c:tx>
          <c:spPr>
            <a:solidFill>
              <a:srgbClr val="7030A0"/>
            </a:solidFill>
          </c:spPr>
          <c:cat>
            <c:strRef>
              <c:f>Blad1!$A$2:$A$4</c:f>
              <c:strCache>
                <c:ptCount val="3"/>
                <c:pt idx="0">
                  <c:v>Aanspreken</c:v>
                </c:pt>
                <c:pt idx="1">
                  <c:v>Representeren</c:v>
                </c:pt>
                <c:pt idx="2">
                  <c:v>Personeelsbestand</c:v>
                </c:pt>
              </c:strCache>
            </c:strRef>
          </c:cat>
          <c:val>
            <c:numRef>
              <c:f>Blad1!$G$2:$G$4</c:f>
              <c:numCache>
                <c:formatCode>General</c:formatCode>
                <c:ptCount val="3"/>
                <c:pt idx="0">
                  <c:v>0</c:v>
                </c:pt>
                <c:pt idx="1">
                  <c:v>10</c:v>
                </c:pt>
                <c:pt idx="2">
                  <c:v>24</c:v>
                </c:pt>
              </c:numCache>
            </c:numRef>
          </c:val>
        </c:ser>
        <c:ser>
          <c:idx val="6"/>
          <c:order val="6"/>
          <c:tx>
            <c:strRef>
              <c:f>Blad1!$H$1</c:f>
              <c:strCache>
                <c:ptCount val="1"/>
                <c:pt idx="0">
                  <c:v>Zwart</c:v>
                </c:pt>
              </c:strCache>
            </c:strRef>
          </c:tx>
          <c:spPr>
            <a:solidFill>
              <a:schemeClr val="tx1"/>
            </a:solidFill>
          </c:spPr>
          <c:cat>
            <c:strRef>
              <c:f>Blad1!$A$2:$A$4</c:f>
              <c:strCache>
                <c:ptCount val="3"/>
                <c:pt idx="0">
                  <c:v>Aanspreken</c:v>
                </c:pt>
                <c:pt idx="1">
                  <c:v>Representeren</c:v>
                </c:pt>
                <c:pt idx="2">
                  <c:v>Personeelsbestand</c:v>
                </c:pt>
              </c:strCache>
            </c:strRef>
          </c:cat>
          <c:val>
            <c:numRef>
              <c:f>Blad1!$H$2:$H$4</c:f>
              <c:numCache>
                <c:formatCode>General</c:formatCode>
                <c:ptCount val="3"/>
                <c:pt idx="0">
                  <c:v>0</c:v>
                </c:pt>
                <c:pt idx="1">
                  <c:v>0</c:v>
                </c:pt>
                <c:pt idx="2">
                  <c:v>7</c:v>
                </c:pt>
              </c:numCache>
            </c:numRef>
          </c:val>
        </c:ser>
        <c:shape val="cylinder"/>
        <c:axId val="86815872"/>
        <c:axId val="86817408"/>
        <c:axId val="0"/>
      </c:bar3DChart>
      <c:catAx>
        <c:axId val="86815872"/>
        <c:scaling>
          <c:orientation val="minMax"/>
        </c:scaling>
        <c:axPos val="b"/>
        <c:tickLblPos val="nextTo"/>
        <c:crossAx val="86817408"/>
        <c:crosses val="autoZero"/>
        <c:auto val="1"/>
        <c:lblAlgn val="ctr"/>
        <c:lblOffset val="100"/>
      </c:catAx>
      <c:valAx>
        <c:axId val="86817408"/>
        <c:scaling>
          <c:orientation val="minMax"/>
        </c:scaling>
        <c:axPos val="l"/>
        <c:majorGridlines/>
        <c:numFmt formatCode="0%" sourceLinked="1"/>
        <c:tickLblPos val="nextTo"/>
        <c:crossAx val="868158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Blad1!$B$1</c:f>
              <c:strCache>
                <c:ptCount val="1"/>
                <c:pt idx="0">
                  <c:v>Paars</c:v>
                </c:pt>
              </c:strCache>
            </c:strRef>
          </c:tx>
          <c:spPr>
            <a:solidFill>
              <a:srgbClr val="7030A0"/>
            </a:solidFill>
          </c:spPr>
          <c:cat>
            <c:strRef>
              <c:f>Blad1!$A$2:$A$4</c:f>
              <c:strCache>
                <c:ptCount val="3"/>
                <c:pt idx="0">
                  <c:v>Monitor Diversiteit 2005/2006</c:v>
                </c:pt>
                <c:pt idx="1">
                  <c:v>Multiculturele Rapportage 2006</c:v>
                </c:pt>
                <c:pt idx="2">
                  <c:v>Multiculturele Rapportage 2007</c:v>
                </c:pt>
              </c:strCache>
            </c:strRef>
          </c:cat>
          <c:val>
            <c:numRef>
              <c:f>Blad1!$B$2:$B$4</c:f>
              <c:numCache>
                <c:formatCode>General</c:formatCode>
                <c:ptCount val="3"/>
                <c:pt idx="0">
                  <c:v>12</c:v>
                </c:pt>
                <c:pt idx="1">
                  <c:v>4</c:v>
                </c:pt>
                <c:pt idx="2">
                  <c:v>14</c:v>
                </c:pt>
              </c:numCache>
            </c:numRef>
          </c:val>
        </c:ser>
        <c:ser>
          <c:idx val="1"/>
          <c:order val="1"/>
          <c:tx>
            <c:strRef>
              <c:f>Blad1!$C$1</c:f>
              <c:strCache>
                <c:ptCount val="1"/>
                <c:pt idx="0">
                  <c:v>Rood</c:v>
                </c:pt>
              </c:strCache>
            </c:strRef>
          </c:tx>
          <c:spPr>
            <a:solidFill>
              <a:srgbClr val="FF0000"/>
            </a:solidFill>
          </c:spPr>
          <c:cat>
            <c:strRef>
              <c:f>Blad1!$A$2:$A$4</c:f>
              <c:strCache>
                <c:ptCount val="3"/>
                <c:pt idx="0">
                  <c:v>Monitor Diversiteit 2005/2006</c:v>
                </c:pt>
                <c:pt idx="1">
                  <c:v>Multiculturele Rapportage 2006</c:v>
                </c:pt>
                <c:pt idx="2">
                  <c:v>Multiculturele Rapportage 2007</c:v>
                </c:pt>
              </c:strCache>
            </c:strRef>
          </c:cat>
          <c:val>
            <c:numRef>
              <c:f>Blad1!$C$2:$C$4</c:f>
              <c:numCache>
                <c:formatCode>General</c:formatCode>
                <c:ptCount val="3"/>
                <c:pt idx="0">
                  <c:v>67</c:v>
                </c:pt>
                <c:pt idx="1">
                  <c:v>0</c:v>
                </c:pt>
                <c:pt idx="2">
                  <c:v>0</c:v>
                </c:pt>
              </c:numCache>
            </c:numRef>
          </c:val>
        </c:ser>
        <c:ser>
          <c:idx val="2"/>
          <c:order val="2"/>
          <c:tx>
            <c:strRef>
              <c:f>Blad1!$D$1</c:f>
              <c:strCache>
                <c:ptCount val="1"/>
                <c:pt idx="0">
                  <c:v>Oranje</c:v>
                </c:pt>
              </c:strCache>
            </c:strRef>
          </c:tx>
          <c:spPr>
            <a:solidFill>
              <a:srgbClr val="FFC000"/>
            </a:solidFill>
          </c:spPr>
          <c:cat>
            <c:strRef>
              <c:f>Blad1!$A$2:$A$4</c:f>
              <c:strCache>
                <c:ptCount val="3"/>
                <c:pt idx="0">
                  <c:v>Monitor Diversiteit 2005/2006</c:v>
                </c:pt>
                <c:pt idx="1">
                  <c:v>Multiculturele Rapportage 2006</c:v>
                </c:pt>
                <c:pt idx="2">
                  <c:v>Multiculturele Rapportage 2007</c:v>
                </c:pt>
              </c:strCache>
            </c:strRef>
          </c:cat>
          <c:val>
            <c:numRef>
              <c:f>Blad1!$D$2:$D$4</c:f>
              <c:numCache>
                <c:formatCode>General</c:formatCode>
                <c:ptCount val="3"/>
                <c:pt idx="0">
                  <c:v>0</c:v>
                </c:pt>
                <c:pt idx="1">
                  <c:v>4</c:v>
                </c:pt>
                <c:pt idx="2">
                  <c:v>11</c:v>
                </c:pt>
              </c:numCache>
            </c:numRef>
          </c:val>
        </c:ser>
        <c:ser>
          <c:idx val="3"/>
          <c:order val="3"/>
          <c:tx>
            <c:strRef>
              <c:f>Blad1!$E$1</c:f>
              <c:strCache>
                <c:ptCount val="1"/>
                <c:pt idx="0">
                  <c:v>Groen</c:v>
                </c:pt>
              </c:strCache>
            </c:strRef>
          </c:tx>
          <c:spPr>
            <a:solidFill>
              <a:srgbClr val="92D050"/>
            </a:solidFill>
          </c:spPr>
          <c:cat>
            <c:strRef>
              <c:f>Blad1!$A$2:$A$4</c:f>
              <c:strCache>
                <c:ptCount val="3"/>
                <c:pt idx="0">
                  <c:v>Monitor Diversiteit 2005/2006</c:v>
                </c:pt>
                <c:pt idx="1">
                  <c:v>Multiculturele Rapportage 2006</c:v>
                </c:pt>
                <c:pt idx="2">
                  <c:v>Multiculturele Rapportage 2007</c:v>
                </c:pt>
              </c:strCache>
            </c:strRef>
          </c:cat>
          <c:val>
            <c:numRef>
              <c:f>Blad1!$E$2:$E$4</c:f>
              <c:numCache>
                <c:formatCode>General</c:formatCode>
                <c:ptCount val="3"/>
                <c:pt idx="0">
                  <c:v>0</c:v>
                </c:pt>
                <c:pt idx="1">
                  <c:v>13</c:v>
                </c:pt>
                <c:pt idx="2">
                  <c:v>14</c:v>
                </c:pt>
              </c:numCache>
            </c:numRef>
          </c:val>
        </c:ser>
        <c:ser>
          <c:idx val="4"/>
          <c:order val="4"/>
          <c:tx>
            <c:strRef>
              <c:f>Blad1!$F$1</c:f>
              <c:strCache>
                <c:ptCount val="1"/>
                <c:pt idx="0">
                  <c:v>Blauw</c:v>
                </c:pt>
              </c:strCache>
            </c:strRef>
          </c:tx>
          <c:spPr>
            <a:solidFill>
              <a:srgbClr val="0070C0"/>
            </a:solidFill>
          </c:spPr>
          <c:cat>
            <c:strRef>
              <c:f>Blad1!$A$2:$A$4</c:f>
              <c:strCache>
                <c:ptCount val="3"/>
                <c:pt idx="0">
                  <c:v>Monitor Diversiteit 2005/2006</c:v>
                </c:pt>
                <c:pt idx="1">
                  <c:v>Multiculturele Rapportage 2006</c:v>
                </c:pt>
                <c:pt idx="2">
                  <c:v>Multiculturele Rapportage 2007</c:v>
                </c:pt>
              </c:strCache>
            </c:strRef>
          </c:cat>
          <c:val>
            <c:numRef>
              <c:f>Blad1!$F$2:$F$4</c:f>
              <c:numCache>
                <c:formatCode>General</c:formatCode>
                <c:ptCount val="3"/>
                <c:pt idx="0">
                  <c:v>21</c:v>
                </c:pt>
                <c:pt idx="1">
                  <c:v>61</c:v>
                </c:pt>
                <c:pt idx="2">
                  <c:v>51</c:v>
                </c:pt>
              </c:numCache>
            </c:numRef>
          </c:val>
        </c:ser>
        <c:ser>
          <c:idx val="5"/>
          <c:order val="5"/>
          <c:tx>
            <c:strRef>
              <c:f>Blad1!$G$1</c:f>
              <c:strCache>
                <c:ptCount val="1"/>
                <c:pt idx="0">
                  <c:v>Roze</c:v>
                </c:pt>
              </c:strCache>
            </c:strRef>
          </c:tx>
          <c:spPr>
            <a:solidFill>
              <a:srgbClr val="CC3399"/>
            </a:solidFill>
          </c:spPr>
          <c:cat>
            <c:strRef>
              <c:f>Blad1!$A$2:$A$4</c:f>
              <c:strCache>
                <c:ptCount val="3"/>
                <c:pt idx="0">
                  <c:v>Monitor Diversiteit 2005/2006</c:v>
                </c:pt>
                <c:pt idx="1">
                  <c:v>Multiculturele Rapportage 2006</c:v>
                </c:pt>
                <c:pt idx="2">
                  <c:v>Multiculturele Rapportage 2007</c:v>
                </c:pt>
              </c:strCache>
            </c:strRef>
          </c:cat>
          <c:val>
            <c:numRef>
              <c:f>Blad1!$G$2:$G$4</c:f>
              <c:numCache>
                <c:formatCode>General</c:formatCode>
                <c:ptCount val="3"/>
                <c:pt idx="0">
                  <c:v>0</c:v>
                </c:pt>
                <c:pt idx="1">
                  <c:v>17</c:v>
                </c:pt>
                <c:pt idx="2">
                  <c:v>9</c:v>
                </c:pt>
              </c:numCache>
            </c:numRef>
          </c:val>
        </c:ser>
        <c:ser>
          <c:idx val="6"/>
          <c:order val="6"/>
          <c:tx>
            <c:strRef>
              <c:f>Blad1!$H$1</c:f>
              <c:strCache>
                <c:ptCount val="1"/>
                <c:pt idx="0">
                  <c:v>Zwart</c:v>
                </c:pt>
              </c:strCache>
            </c:strRef>
          </c:tx>
          <c:spPr>
            <a:solidFill>
              <a:schemeClr val="tx1"/>
            </a:solidFill>
          </c:spPr>
          <c:cat>
            <c:strRef>
              <c:f>Blad1!$A$2:$A$4</c:f>
              <c:strCache>
                <c:ptCount val="3"/>
                <c:pt idx="0">
                  <c:v>Monitor Diversiteit 2005/2006</c:v>
                </c:pt>
                <c:pt idx="1">
                  <c:v>Multiculturele Rapportage 2006</c:v>
                </c:pt>
                <c:pt idx="2">
                  <c:v>Multiculturele Rapportage 2007</c:v>
                </c:pt>
              </c:strCache>
            </c:strRef>
          </c:cat>
          <c:val>
            <c:numRef>
              <c:f>Blad1!$H$2:$H$4</c:f>
              <c:numCache>
                <c:formatCode>General</c:formatCode>
                <c:ptCount val="3"/>
                <c:pt idx="0">
                  <c:v>0</c:v>
                </c:pt>
                <c:pt idx="1">
                  <c:v>0</c:v>
                </c:pt>
                <c:pt idx="2">
                  <c:v>0</c:v>
                </c:pt>
              </c:numCache>
            </c:numRef>
          </c:val>
        </c:ser>
        <c:shape val="cylinder"/>
        <c:axId val="109984768"/>
        <c:axId val="109998848"/>
        <c:axId val="0"/>
      </c:bar3DChart>
      <c:catAx>
        <c:axId val="109984768"/>
        <c:scaling>
          <c:orientation val="minMax"/>
        </c:scaling>
        <c:axPos val="b"/>
        <c:tickLblPos val="nextTo"/>
        <c:crossAx val="109998848"/>
        <c:crosses val="autoZero"/>
        <c:auto val="1"/>
        <c:lblAlgn val="ctr"/>
        <c:lblOffset val="100"/>
      </c:catAx>
      <c:valAx>
        <c:axId val="109998848"/>
        <c:scaling>
          <c:orientation val="minMax"/>
        </c:scaling>
        <c:axPos val="l"/>
        <c:majorGridlines/>
        <c:numFmt formatCode="0%" sourceLinked="1"/>
        <c:tickLblPos val="nextTo"/>
        <c:crossAx val="109984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Pow09</b:Tag>
    <b:SourceType>InternetSite</b:SourceType>
    <b:Guid>{5FC300FD-BBAE-43FD-8548-F7CFEA38479C}</b:Guid>
    <b:LCID>0</b:LCID>
    <b:Author>
      <b:Author>
        <b:NameList>
          <b:Person>
            <b:Last>Powned</b:Last>
          </b:Person>
        </b:NameList>
      </b:Author>
    </b:Author>
    <b:Title>Over Powned</b:Title>
    <b:PublicationTitle>Voor wie?</b:PublicationTitle>
    <b:Year>2009</b:Year>
    <b:YearAccessed>2011</b:YearAccessed>
    <b:MonthAccessed>april</b:MonthAccessed>
    <b:DayAccessed>1</b:DayAccessed>
    <b:URL>http://www.powned.tv/overpowned/oorsprong.html</b:URL>
    <b:RefOrder>8</b:RefOrder>
  </b:Source>
  <b:Source>
    <b:Tag>Rea</b:Tag>
    <b:SourceType>BookSection</b:SourceType>
    <b:Guid>{BC1BACB8-8ADD-4734-B42C-FD5229657DCA}</b:Guid>
    <b:LCID>1043</b:LCID>
    <b:Title>Persoonlijke en Culturele Identiteit</b:Title>
    <b:Author>
      <b:Author>
        <b:NameList>
          <b:Person>
            <b:Last>Frissen</b:Last>
            <b:First>Valerie</b:First>
          </b:Person>
          <b:Person>
            <b:Last>de Mul</b:Last>
            <b:First>Jos</b:First>
          </b:Person>
        </b:NameList>
      </b:Author>
      <b:BookAuthor>
        <b:NameList>
          <b:Person>
            <b:Last>Frissen</b:Last>
            <b:First>Valerie</b:First>
          </b:Person>
          <b:Person>
            <b:Last>de Mul</b:Last>
            <b:First>Jos</b:First>
          </b:Person>
        </b:NameList>
      </b:BookAuthor>
    </b:Author>
    <b:City>Amsterdam</b:City>
    <b:Year>2000</b:Year>
    <b:BookTitle>Under Construction, persoonlijke en culturele identiteit in het multiculturele tijdperk</b:BookTitle>
    <b:Pages>12</b:Pages>
    <b:Publisher>Infodrome</b:Publisher>
    <b:RefOrder>11</b:RefOrder>
  </b:Source>
  <b:Source>
    <b:Tag>Jon09</b:Tag>
    <b:SourceType>ArticleInAPeriodical</b:SourceType>
    <b:Guid>{8A7775B5-2C20-4A81-92CD-170FF2B9C9DA}</b:Guid>
    <b:LCID>1043</b:LCID>
    <b:Author>
      <b:Author>
        <b:NameList>
          <b:Person>
            <b:Last>Maas</b:Last>
            <b:First>Jonathan</b:First>
          </b:Person>
          <b:Person>
            <b:Last>Bos</b:Last>
            <b:First>Maaike</b:First>
          </b:Person>
        </b:NameList>
      </b:Author>
    </b:Author>
    <b:Title>Allochtoon duldt geen pottekijkers bij de tv</b:Title>
    <b:PeriodicalTitle>Trouw</b:PeriodicalTitle>
    <b:Year>2009</b:Year>
    <b:Month>mei</b:Month>
    <b:Day>28</b:Day>
    <b:RefOrder>14</b:RefOrder>
  </b:Source>
  <b:Source>
    <b:Tag>TijdelijkeAanduiding1</b:Tag>
    <b:SourceType>ArticleInAPeriodical</b:SourceType>
    <b:Guid>{AD0DB87D-300E-4BAE-B84E-E5FE6F87C87C}</b:Guid>
    <b:LCID>0</b:LCID>
    <b:Author>
      <b:Author>
        <b:NameList>
          <b:Person>
            <b:Last>Maas</b:Last>
            <b:First>Jonathan</b:First>
          </b:Person>
          <b:Person>
            <b:Last>Bos</b:Last>
            <b:First>Maaike</b:First>
          </b:Person>
        </b:NameList>
      </b:Author>
    </b:Author>
    <b:Title>Allochtoon duldt geen pottekijkers bij de tv</b:Title>
    <b:PeriodicalTitle>Trouw</b:PeriodicalTitle>
    <b:Year>2009</b:Year>
    <b:Month>mei</b:Month>
    <b:Day>28</b:Day>
    <b:RefOrder>16</b:RefOrder>
  </b:Source>
  <b:Source>
    <b:Tag>Col01</b:Tag>
    <b:SourceType>BookSection</b:SourceType>
    <b:Guid>{4EEF478D-047F-4E53-BBD8-896164BC510C}</b:Guid>
    <b:LCID>1043</b:LCID>
    <b:Author>
      <b:Author>
        <b:NameList>
          <b:Person>
            <b:Last>Stewert et al.</b:Last>
            <b:First>Colin</b:First>
          </b:Person>
        </b:NameList>
      </b:Author>
      <b:BookAuthor>
        <b:NameList>
          <b:Person>
            <b:Last>Stewert</b:Last>
            <b:First>Colin</b:First>
            <b:Middle>et al.</b:Middle>
          </b:Person>
        </b:NameList>
      </b:BookAuthor>
    </b:Author>
    <b:Title>Chapter 4: Television</b:Title>
    <b:BookTitle>Media and Meaning: an introduction</b:BookTitle>
    <b:Year>2001</b:Year>
    <b:Pages>241</b:Pages>
    <b:City>Londen</b:City>
    <b:Publisher>British Film Institute</b:Publisher>
    <b:RefOrder>1</b:RefOrder>
  </b:Source>
  <b:Source>
    <b:Tag>Vin</b:Tag>
    <b:SourceType>Misc</b:SourceType>
    <b:Guid>{865963C7-8CBF-4D15-8169-DC8CC0CB81D7}</b:Guid>
    <b:LCID>1043</b:LCID>
    <b:Author>
      <b:Author>
        <b:NameList>
          <b:Person>
            <b:Last>Crone</b:Last>
            <b:First>Vincent</b:First>
          </b:Person>
        </b:NameList>
      </b:Author>
    </b:Author>
    <b:Title>Thema's, Tijden en Docenten</b:Title>
    <b:PublicationTitle>BA-Eindwerkstuk TFT 2010-2011</b:PublicationTitle>
    <b:Year>2010</b:Year>
    <b:City>Utrecht</b:City>
    <b:RefOrder>3</b:RefOrder>
  </b:Source>
  <b:Source>
    <b:Tag>Gra05</b:Tag>
    <b:SourceType>BookSection</b:SourceType>
    <b:Guid>{A3BD91E9-7441-4648-AD01-5D564AEEA018}</b:Guid>
    <b:LCID>1043</b:LCID>
    <b:Author>
      <b:Author>
        <b:NameList>
          <b:Person>
            <b:Last>Burton</b:Last>
            <b:First>Graeme</b:First>
          </b:Person>
        </b:NameList>
      </b:Author>
      <b:BookAuthor>
        <b:NameList>
          <b:Person>
            <b:Last>Burton</b:Last>
            <b:First>Graeme</b:First>
          </b:Person>
        </b:NameList>
      </b:BookAuthor>
    </b:Author>
    <b:Title>Media texts, features and deconstructions</b:Title>
    <b:Year>2005</b:Year>
    <b:Pages>45</b:Pages>
    <b:BookTitle>Media and Society, critical perspectives</b:BookTitle>
    <b:City>Berkshire</b:City>
    <b:Publisher>Open University Press</b:Publisher>
    <b:RefOrder>4</b:RefOrder>
  </b:Source>
  <b:Source>
    <b:Tag>Pub11</b:Tag>
    <b:SourceType>InternetSite</b:SourceType>
    <b:Guid>{F54DE54F-4D1F-4288-A1F8-5615CB0A1AF2}</b:Guid>
    <b:LCID>1043</b:LCID>
    <b:Author>
      <b:Author>
        <b:Corporate>Publieke Omroep</b:Corporate>
      </b:Author>
    </b:Author>
    <b:Title>Publieke Omroep Publicaties</b:Title>
    <b:Year>2011</b:Year>
    <b:YearAccessed>2011</b:YearAccessed>
    <b:MonthAccessed>april</b:MonthAccessed>
    <b:DayAccessed>1</b:DayAccessed>
    <b:URL>http://corporate.publiekeomroep.nl/page/organisatie/faq_samenleving#5</b:URL>
    <b:RefOrder>5</b:RefOrder>
  </b:Source>
  <b:Source>
    <b:Tag>Pub10</b:Tag>
    <b:SourceType>Report</b:SourceType>
    <b:Guid>{5AEF27F0-A905-462E-B33A-14DCEA79ED45}</b:Guid>
    <b:LCID>1043</b:LCID>
    <b:Author>
      <b:Author>
        <b:Corporate>Publieke Omroep</b:Corporate>
      </b:Author>
    </b:Author>
    <b:Title>Concessiebeleidsplan 2010-2016</b:Title>
    <b:Year>2010</b:Year>
    <b:ThesisType>Concessiebeleidsplan</b:ThesisType>
    <b:RefOrder>2</b:RefOrder>
  </b:Source>
  <b:Source>
    <b:Tag>Med08</b:Tag>
    <b:SourceType>Misc</b:SourceType>
    <b:Guid>{ED747AFB-5C92-4B2E-9539-3A7EAF801566}</b:Guid>
    <b:LCID>1043</b:LCID>
    <b:Author>
      <b:Author>
        <b:NameList>
          <b:Person>
            <b:Last>Mediawet</b:Last>
          </b:Person>
        </b:NameList>
      </b:Author>
    </b:Author>
    <b:Title>Hoofdstuk 3, de publieke omroep</b:Title>
    <b:Year>2008</b:Year>
    <b:PublicationTitle>Titel 1, de taak van de publieke omroep. Artikel 13c, lid 2</b:PublicationTitle>
    <b:RefOrder>6</b:RefOrder>
  </b:Source>
  <b:Source>
    <b:Tag>Pow11</b:Tag>
    <b:SourceType>InternetSite</b:SourceType>
    <b:Guid>{8C1770A3-9150-4CC7-9999-BBC9F8421E52}</b:Guid>
    <b:LCID>1043</b:LCID>
    <b:Author>
      <b:Author>
        <b:NameList>
          <b:Person>
            <b:Last>PowNews</b:Last>
          </b:Person>
        </b:NameList>
      </b:Author>
    </b:Author>
    <b:Title>Uitzending Gemist</b:Title>
    <b:Year>2011</b:Year>
    <b:Month>Februari</b:Month>
    <b:Day>3</b:Day>
    <b:YearAccessed>2011</b:YearAccessed>
    <b:MonthAccessed>Maart</b:MonthAccessed>
    <b:DayAccessed>11</b:DayAccessed>
    <b:URL>http://beta.uitzendinggemist.nl/afleveringen/1055044</b:URL>
    <b:RefOrder>7</b:RefOrder>
  </b:Source>
  <b:Source>
    <b:Tag>MMa03</b:Tag>
    <b:SourceType>BookSection</b:SourceType>
    <b:Guid>{1105C3F6-A3CF-4773-9441-01A8BD2E62C9}</b:Guid>
    <b:LCID>1043</b:LCID>
    <b:Author>
      <b:Author>
        <b:NameList>
          <b:Person>
            <b:Last>MacDonald</b:Last>
            <b:First>M.</b:First>
          </b:Person>
        </b:NameList>
      </b:Author>
      <b:BookAuthor>
        <b:NameList>
          <b:Person>
            <b:Last>MacDonald</b:Last>
            <b:First>M.</b:First>
          </b:Person>
        </b:NameList>
      </b:BookAuthor>
    </b:Author>
    <b:Title>Discourse and Representation</b:Title>
    <b:Year>2003</b:Year>
    <b:City>Londen</b:City>
    <b:Publisher>Arnold</b:Publisher>
    <b:BookTitle>Exploring media discourse</b:BookTitle>
    <b:Pages>9-26</b:Pages>
    <b:RefOrder>9</b:RefOrder>
  </b:Source>
  <b:Source>
    <b:Tag>Bur05</b:Tag>
    <b:SourceType>BookSection</b:SourceType>
    <b:Guid>{A1425C8D-91DD-4048-A8E8-FF66002AC3B4}</b:Guid>
    <b:LCID>1043</b:LCID>
    <b:Author>
      <b:Author>
        <b:NameList>
          <b:Person>
            <b:Last>Burton</b:Last>
            <b:First>Graeme</b:First>
          </b:Person>
        </b:NameList>
      </b:Author>
      <b:BookAuthor>
        <b:NameList>
          <b:Person>
            <b:Last>Burton</b:Last>
            <b:First>Graeme</b:First>
          </b:Person>
        </b:NameList>
      </b:BookAuthor>
    </b:Author>
    <b:Title>Glossary</b:Title>
    <b:Year>2005</b:Year>
    <b:Pages>351</b:Pages>
    <b:City>Berkshire</b:City>
    <b:Publisher>Open University Press</b:Publisher>
    <b:BookTitle>Media and Society, Critical Perspectives</b:BookTitle>
    <b:RefOrder>10</b:RefOrder>
  </b:Source>
  <b:Source>
    <b:Tag>KWo74</b:Tag>
    <b:SourceType>Book</b:SourceType>
    <b:Guid>{D75205F6-016F-47C7-9157-EC868894E8D9}</b:Guid>
    <b:LCID>1043</b:LCID>
    <b:Author>
      <b:Author>
        <b:NameList>
          <b:Person>
            <b:Last>Woodward</b:Last>
            <b:First>K.</b:First>
          </b:Person>
        </b:NameList>
      </b:Author>
    </b:Author>
    <b:Title>Identity and Difference</b:Title>
    <b:Year>1974</b:Year>
    <b:City>Londen</b:City>
    <b:Publisher>Sage</b:Publisher>
    <b:RefOrder>12</b:RefOrder>
  </b:Source>
  <b:Source>
    <b:Tag>FBa</b:Tag>
    <b:SourceType>Book</b:SourceType>
    <b:Guid>{FECD8EE1-1D7F-4221-AC68-5457E53AD01A}</b:Guid>
    <b:LCID>1043</b:LCID>
    <b:Author>
      <b:Author>
        <b:NameList>
          <b:Person>
            <b:Last>Barth</b:Last>
            <b:First>F.</b:First>
          </b:Person>
        </b:NameList>
      </b:Author>
    </b:Author>
    <b:Title>Ethnic Groups and Boundaries, The Social Organization of Culture Difference</b:Title>
    <b:Year>1969</b:Year>
    <b:City>Oslo</b:City>
    <b:RefOrder>13</b:RefOrder>
  </b:Source>
  <b:Source>
    <b:Tag>Fer83</b:Tag>
    <b:SourceType>Book</b:SourceType>
    <b:Guid>{0F303741-4C8D-4D40-8DB0-76AF4C2BE6D4}</b:Guid>
    <b:LCID>1043</b:LCID>
    <b:Author>
      <b:Author>
        <b:NameList>
          <b:Person>
            <b:Last>Saussure</b:Last>
            <b:First>Ferdinand</b:First>
            <b:Middle>de</b:Middle>
          </b:Person>
        </b:NameList>
      </b:Author>
    </b:Author>
    <b:Title>Course in General Linguistics</b:Title>
    <b:Year>1983</b:Year>
    <b:City>Londen</b:City>
    <b:Publisher>Duckworth</b:Publisher>
    <b:RefOrder>15</b:RefOrder>
  </b:Source>
</b:Sources>
</file>

<file path=customXml/itemProps1.xml><?xml version="1.0" encoding="utf-8"?>
<ds:datastoreItem xmlns:ds="http://schemas.openxmlformats.org/officeDocument/2006/customXml" ds:itemID="{50C3BC23-CE20-46F9-AC37-F7F9F844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14194</Words>
  <Characters>78072</Characters>
  <Application>Microsoft Office Word</Application>
  <DocSecurity>0</DocSecurity>
  <Lines>650</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v/d Griendt</dc:creator>
  <cp:keywords/>
  <dc:description/>
  <cp:lastModifiedBy>Jolien v/d Griendt</cp:lastModifiedBy>
  <cp:revision>2</cp:revision>
  <cp:lastPrinted>2011-04-08T08:35:00Z</cp:lastPrinted>
  <dcterms:created xsi:type="dcterms:W3CDTF">2011-04-08T08:37:00Z</dcterms:created>
  <dcterms:modified xsi:type="dcterms:W3CDTF">2011-04-08T08:37:00Z</dcterms:modified>
</cp:coreProperties>
</file>