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webextensions/webextension2.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A5080BD" w14:textId="77777777" w:rsidR="00D06B63" w:rsidRDefault="00D06B63" w:rsidP="00D06B63">
      <w:pPr>
        <w:pStyle w:val="Geenafstand1"/>
      </w:pPr>
      <w:bookmarkStart w:id="0" w:name="_Hlk200530402"/>
      <w:bookmarkEnd w:id="0"/>
    </w:p>
    <w:p w14:paraId="4D677AAC" w14:textId="77777777" w:rsidR="00D06B63" w:rsidRDefault="00D06B63" w:rsidP="00D06B63">
      <w:pPr>
        <w:pStyle w:val="Standaard1"/>
      </w:pPr>
      <w:r>
        <w:rPr>
          <w:noProof/>
        </w:rPr>
        <mc:AlternateContent>
          <mc:Choice Requires="wps">
            <w:drawing>
              <wp:anchor distT="0" distB="0" distL="114300" distR="114300" simplePos="0" relativeHeight="251659264" behindDoc="0" locked="0" layoutInCell="1" allowOverlap="1" wp14:anchorId="2F3077C9" wp14:editId="71701536">
                <wp:simplePos x="0" y="0"/>
                <wp:positionH relativeFrom="margin">
                  <wp:align>center</wp:align>
                </wp:positionH>
                <wp:positionV relativeFrom="margin">
                  <wp:posOffset>249219</wp:posOffset>
                </wp:positionV>
                <wp:extent cx="5943600" cy="914400"/>
                <wp:effectExtent l="0" t="0" r="0" b="0"/>
                <wp:wrapNone/>
                <wp:docPr id="600033395" name="Tekstvak 66"/>
                <wp:cNvGraphicFramePr/>
                <a:graphic xmlns:a="http://schemas.openxmlformats.org/drawingml/2006/main">
                  <a:graphicData uri="http://schemas.microsoft.com/office/word/2010/wordprocessingShape">
                    <wps:wsp>
                      <wps:cNvSpPr txBox="1"/>
                      <wps:spPr>
                        <a:xfrm>
                          <a:off x="0" y="0"/>
                          <a:ext cx="5943600" cy="914400"/>
                        </a:xfrm>
                        <a:prstGeom prst="rect">
                          <a:avLst/>
                        </a:prstGeom>
                        <a:noFill/>
                        <a:ln>
                          <a:noFill/>
                          <a:prstDash/>
                        </a:ln>
                      </wps:spPr>
                      <wps:txbx>
                        <w:txbxContent>
                          <w:p w14:paraId="2B96D31F" w14:textId="145D2509" w:rsidR="00D06B63" w:rsidRDefault="00D06B63" w:rsidP="00D06B63">
                            <w:pPr>
                              <w:pStyle w:val="Standaard1"/>
                              <w:jc w:val="center"/>
                              <w:rPr>
                                <w:rFonts w:ascii="Arial" w:hAnsi="Arial" w:cs="Arial"/>
                                <w:b/>
                                <w:bCs/>
                                <w:sz w:val="32"/>
                                <w:szCs w:val="32"/>
                                <w:lang w:val="en-GB"/>
                              </w:rPr>
                            </w:pPr>
                            <w:bookmarkStart w:id="1" w:name="_Toc196562292"/>
                            <w:r>
                              <w:rPr>
                                <w:rFonts w:ascii="Arial" w:hAnsi="Arial" w:cs="Arial"/>
                                <w:b/>
                                <w:bCs/>
                                <w:sz w:val="32"/>
                                <w:szCs w:val="32"/>
                                <w:lang w:val="en-GB"/>
                              </w:rPr>
                              <w:t>Pain assessment and management in hospitali</w:t>
                            </w:r>
                            <w:r w:rsidR="00067135">
                              <w:rPr>
                                <w:rFonts w:ascii="Arial" w:hAnsi="Arial" w:cs="Arial"/>
                                <w:b/>
                                <w:bCs/>
                                <w:sz w:val="32"/>
                                <w:szCs w:val="32"/>
                                <w:lang w:val="en-GB"/>
                              </w:rPr>
                              <w:t>s</w:t>
                            </w:r>
                            <w:r>
                              <w:rPr>
                                <w:rFonts w:ascii="Arial" w:hAnsi="Arial" w:cs="Arial"/>
                                <w:b/>
                                <w:bCs/>
                                <w:sz w:val="32"/>
                                <w:szCs w:val="32"/>
                                <w:lang w:val="en-GB"/>
                              </w:rPr>
                              <w:t xml:space="preserve">ed cats at Utrecht University </w:t>
                            </w:r>
                            <w:r w:rsidR="000675C2">
                              <w:rPr>
                                <w:rFonts w:ascii="Arial" w:hAnsi="Arial" w:cs="Arial"/>
                                <w:b/>
                                <w:bCs/>
                                <w:sz w:val="32"/>
                                <w:szCs w:val="32"/>
                                <w:lang w:val="en-GB"/>
                              </w:rPr>
                              <w:t>V</w:t>
                            </w:r>
                            <w:r>
                              <w:rPr>
                                <w:rFonts w:ascii="Arial" w:hAnsi="Arial" w:cs="Arial"/>
                                <w:b/>
                                <w:bCs/>
                                <w:sz w:val="32"/>
                                <w:szCs w:val="32"/>
                                <w:lang w:val="en-GB"/>
                              </w:rPr>
                              <w:t xml:space="preserve">eterinary </w:t>
                            </w:r>
                            <w:r w:rsidR="000675C2">
                              <w:rPr>
                                <w:rFonts w:ascii="Arial" w:hAnsi="Arial" w:cs="Arial"/>
                                <w:b/>
                                <w:bCs/>
                                <w:sz w:val="32"/>
                                <w:szCs w:val="32"/>
                                <w:lang w:val="en-GB"/>
                              </w:rPr>
                              <w:t>T</w:t>
                            </w:r>
                            <w:r>
                              <w:rPr>
                                <w:rFonts w:ascii="Arial" w:hAnsi="Arial" w:cs="Arial"/>
                                <w:b/>
                                <w:bCs/>
                                <w:sz w:val="32"/>
                                <w:szCs w:val="32"/>
                                <w:lang w:val="en-GB"/>
                              </w:rPr>
                              <w:t xml:space="preserve">eaching </w:t>
                            </w:r>
                            <w:r w:rsidR="000675C2">
                              <w:rPr>
                                <w:rFonts w:ascii="Arial" w:hAnsi="Arial" w:cs="Arial"/>
                                <w:b/>
                                <w:bCs/>
                                <w:sz w:val="32"/>
                                <w:szCs w:val="32"/>
                                <w:lang w:val="en-GB"/>
                              </w:rPr>
                              <w:t>H</w:t>
                            </w:r>
                            <w:r>
                              <w:rPr>
                                <w:rFonts w:ascii="Arial" w:hAnsi="Arial" w:cs="Arial"/>
                                <w:b/>
                                <w:bCs/>
                                <w:sz w:val="32"/>
                                <w:szCs w:val="32"/>
                                <w:lang w:val="en-GB"/>
                              </w:rPr>
                              <w:t>ospital (UKG).</w:t>
                            </w:r>
                            <w:bookmarkEnd w:id="1"/>
                          </w:p>
                          <w:p w14:paraId="542E1996" w14:textId="77777777" w:rsidR="00D06B63" w:rsidRDefault="00D06B63" w:rsidP="00D06B63">
                            <w:pPr>
                              <w:pStyle w:val="Standaard1"/>
                              <w:jc w:val="center"/>
                              <w:rPr>
                                <w:rFonts w:ascii="Arial" w:hAnsi="Arial" w:cs="Arial"/>
                                <w:sz w:val="28"/>
                                <w:szCs w:val="28"/>
                                <w:lang w:val="en-GB"/>
                              </w:rPr>
                            </w:pPr>
                            <w:r>
                              <w:rPr>
                                <w:rFonts w:ascii="Arial" w:hAnsi="Arial" w:cs="Arial"/>
                                <w:sz w:val="28"/>
                                <w:szCs w:val="28"/>
                                <w:lang w:val="en-GB"/>
                              </w:rPr>
                              <w:t>By</w:t>
                            </w:r>
                          </w:p>
                          <w:p w14:paraId="07987AB8" w14:textId="77777777" w:rsidR="00D06B63" w:rsidRDefault="00D06B63" w:rsidP="00D06B63">
                            <w:pPr>
                              <w:pStyle w:val="Standaard1"/>
                              <w:jc w:val="center"/>
                              <w:rPr>
                                <w:rFonts w:ascii="Arial" w:hAnsi="Arial" w:cs="Arial"/>
                                <w:sz w:val="28"/>
                                <w:szCs w:val="28"/>
                              </w:rPr>
                            </w:pPr>
                            <w:r>
                              <w:rPr>
                                <w:rFonts w:ascii="Arial" w:hAnsi="Arial" w:cs="Arial"/>
                                <w:sz w:val="28"/>
                                <w:szCs w:val="28"/>
                              </w:rPr>
                              <w:t>Stijn Boogers</w:t>
                            </w:r>
                          </w:p>
                        </w:txbxContent>
                      </wps:txbx>
                      <wps:bodyPr vert="horz" wrap="square" lIns="91440" tIns="45720" rIns="91440" bIns="45720" anchor="t" anchorCtr="0" compatLnSpc="1">
                        <a:spAutoFit/>
                      </wps:bodyPr>
                    </wps:wsp>
                  </a:graphicData>
                </a:graphic>
              </wp:anchor>
            </w:drawing>
          </mc:Choice>
          <mc:Fallback>
            <w:pict>
              <v:shapetype w14:anchorId="2F3077C9" id="_x0000_t202" coordsize="21600,21600" o:spt="202" path="m,l,21600r21600,l21600,xe">
                <v:stroke joinstyle="miter"/>
                <v:path gradientshapeok="t" o:connecttype="rect"/>
              </v:shapetype>
              <v:shape id="Tekstvak 66" o:spid="_x0000_s1026" type="#_x0000_t202" style="position:absolute;margin-left:0;margin-top:19.6pt;width:468pt;height:1in;z-index:251659264;visibility:visible;mso-wrap-style:square;mso-wrap-distance-left:9pt;mso-wrap-distance-top:0;mso-wrap-distance-right:9pt;mso-wrap-distance-bottom:0;mso-position-horizontal:center;mso-position-horizontal-relative:margin;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" filled="f" stroked="f">
                <v:textbox style="mso-fit-shape-to-text:t">
                  <w:txbxContent>
                    <w:p w14:paraId="2B96D31F" w14:textId="145D2509" w:rsidR="00D06B63" w:rsidRDefault="00D06B63" w:rsidP="00D06B63">
                      <w:pPr>
                        <w:pStyle w:val="Standaard1"/>
                        <w:jc w:val="center"/>
                        <w:rPr>
                          <w:rFonts w:ascii="Arial" w:hAnsi="Arial" w:cs="Arial"/>
                          <w:b/>
                          <w:bCs/>
                          <w:sz w:val="32"/>
                          <w:szCs w:val="32"/>
                          <w:lang w:val="en-GB"/>
                        </w:rPr>
                      </w:pPr>
                      <w:bookmarkStart w:id="2" w:name="_Toc196562292"/>
                      <w:r>
                        <w:rPr>
                          <w:rFonts w:ascii="Arial" w:hAnsi="Arial" w:cs="Arial"/>
                          <w:b/>
                          <w:bCs/>
                          <w:sz w:val="32"/>
                          <w:szCs w:val="32"/>
                          <w:lang w:val="en-GB"/>
                        </w:rPr>
                        <w:t>Pain assessment and management in hospitali</w:t>
                      </w:r>
                      <w:r w:rsidR="00067135">
                        <w:rPr>
                          <w:rFonts w:ascii="Arial" w:hAnsi="Arial" w:cs="Arial"/>
                          <w:b/>
                          <w:bCs/>
                          <w:sz w:val="32"/>
                          <w:szCs w:val="32"/>
                          <w:lang w:val="en-GB"/>
                        </w:rPr>
                        <w:t>s</w:t>
                      </w:r>
                      <w:r>
                        <w:rPr>
                          <w:rFonts w:ascii="Arial" w:hAnsi="Arial" w:cs="Arial"/>
                          <w:b/>
                          <w:bCs/>
                          <w:sz w:val="32"/>
                          <w:szCs w:val="32"/>
                          <w:lang w:val="en-GB"/>
                        </w:rPr>
                        <w:t xml:space="preserve">ed cats at Utrecht University </w:t>
                      </w:r>
                      <w:r w:rsidR="000675C2">
                        <w:rPr>
                          <w:rFonts w:ascii="Arial" w:hAnsi="Arial" w:cs="Arial"/>
                          <w:b/>
                          <w:bCs/>
                          <w:sz w:val="32"/>
                          <w:szCs w:val="32"/>
                          <w:lang w:val="en-GB"/>
                        </w:rPr>
                        <w:t>V</w:t>
                      </w:r>
                      <w:r>
                        <w:rPr>
                          <w:rFonts w:ascii="Arial" w:hAnsi="Arial" w:cs="Arial"/>
                          <w:b/>
                          <w:bCs/>
                          <w:sz w:val="32"/>
                          <w:szCs w:val="32"/>
                          <w:lang w:val="en-GB"/>
                        </w:rPr>
                        <w:t xml:space="preserve">eterinary </w:t>
                      </w:r>
                      <w:r w:rsidR="000675C2">
                        <w:rPr>
                          <w:rFonts w:ascii="Arial" w:hAnsi="Arial" w:cs="Arial"/>
                          <w:b/>
                          <w:bCs/>
                          <w:sz w:val="32"/>
                          <w:szCs w:val="32"/>
                          <w:lang w:val="en-GB"/>
                        </w:rPr>
                        <w:t>T</w:t>
                      </w:r>
                      <w:r>
                        <w:rPr>
                          <w:rFonts w:ascii="Arial" w:hAnsi="Arial" w:cs="Arial"/>
                          <w:b/>
                          <w:bCs/>
                          <w:sz w:val="32"/>
                          <w:szCs w:val="32"/>
                          <w:lang w:val="en-GB"/>
                        </w:rPr>
                        <w:t xml:space="preserve">eaching </w:t>
                      </w:r>
                      <w:r w:rsidR="000675C2">
                        <w:rPr>
                          <w:rFonts w:ascii="Arial" w:hAnsi="Arial" w:cs="Arial"/>
                          <w:b/>
                          <w:bCs/>
                          <w:sz w:val="32"/>
                          <w:szCs w:val="32"/>
                          <w:lang w:val="en-GB"/>
                        </w:rPr>
                        <w:t>H</w:t>
                      </w:r>
                      <w:r>
                        <w:rPr>
                          <w:rFonts w:ascii="Arial" w:hAnsi="Arial" w:cs="Arial"/>
                          <w:b/>
                          <w:bCs/>
                          <w:sz w:val="32"/>
                          <w:szCs w:val="32"/>
                          <w:lang w:val="en-GB"/>
                        </w:rPr>
                        <w:t>ospital (UKG).</w:t>
                      </w:r>
                      <w:bookmarkEnd w:id="2"/>
                    </w:p>
                    <w:p w14:paraId="542E1996" w14:textId="77777777" w:rsidR="00D06B63" w:rsidRDefault="00D06B63" w:rsidP="00D06B63">
                      <w:pPr>
                        <w:pStyle w:val="Standaard1"/>
                        <w:jc w:val="center"/>
                        <w:rPr>
                          <w:rFonts w:ascii="Arial" w:hAnsi="Arial" w:cs="Arial"/>
                          <w:sz w:val="28"/>
                          <w:szCs w:val="28"/>
                          <w:lang w:val="en-GB"/>
                        </w:rPr>
                      </w:pPr>
                      <w:r>
                        <w:rPr>
                          <w:rFonts w:ascii="Arial" w:hAnsi="Arial" w:cs="Arial"/>
                          <w:sz w:val="28"/>
                          <w:szCs w:val="28"/>
                          <w:lang w:val="en-GB"/>
                        </w:rPr>
                        <w:t>By</w:t>
                      </w:r>
                    </w:p>
                    <w:p w14:paraId="07987AB8" w14:textId="77777777" w:rsidR="00D06B63" w:rsidRDefault="00D06B63" w:rsidP="00D06B63">
                      <w:pPr>
                        <w:pStyle w:val="Standaard1"/>
                        <w:jc w:val="center"/>
                        <w:rPr>
                          <w:rFonts w:ascii="Arial" w:hAnsi="Arial" w:cs="Arial"/>
                          <w:sz w:val="28"/>
                          <w:szCs w:val="28"/>
                        </w:rPr>
                      </w:pPr>
                      <w:r>
                        <w:rPr>
                          <w:rFonts w:ascii="Arial" w:hAnsi="Arial" w:cs="Arial"/>
                          <w:sz w:val="28"/>
                          <w:szCs w:val="28"/>
                        </w:rPr>
                        <w:t>Stijn Boogers</w:t>
                      </w:r>
                    </w:p>
                  </w:txbxContent>
                </v:textbox>
                <w10:wrap anchorx="margin" anchory="margin"/>
              </v:shape>
            </w:pict>
          </mc:Fallback>
        </mc:AlternateContent>
      </w:r>
    </w:p>
    <w:p w14:paraId="15D9F22D" w14:textId="77777777" w:rsidR="00D06B63" w:rsidRDefault="00D06B63" w:rsidP="00D06B63">
      <w:pPr>
        <w:pStyle w:val="Kop11"/>
        <w:rPr>
          <w:lang w:val="en-GB"/>
        </w:rPr>
      </w:pPr>
    </w:p>
    <w:p w14:paraId="652C6C15" w14:textId="77777777" w:rsidR="00D06B63" w:rsidRDefault="00D06B63" w:rsidP="00D06B63">
      <w:pPr>
        <w:pStyle w:val="Kop11"/>
        <w:rPr>
          <w:lang w:val="en-GB"/>
        </w:rPr>
      </w:pPr>
    </w:p>
    <w:p w14:paraId="743B4342" w14:textId="77777777" w:rsidR="00D06B63" w:rsidRDefault="00D06B63" w:rsidP="00D06B63">
      <w:pPr>
        <w:pStyle w:val="Kop11"/>
        <w:rPr>
          <w:lang w:val="en-GB"/>
        </w:rPr>
      </w:pPr>
    </w:p>
    <w:p w14:paraId="20902ED1" w14:textId="77777777" w:rsidR="00D06B63" w:rsidRDefault="00D06B63" w:rsidP="00D06B63">
      <w:pPr>
        <w:pStyle w:val="Standaard1"/>
        <w:rPr>
          <w:lang w:val="en-GB"/>
        </w:rPr>
      </w:pPr>
    </w:p>
    <w:p w14:paraId="5660DADF" w14:textId="77777777" w:rsidR="00D06B63" w:rsidRDefault="00D06B63" w:rsidP="00D06B63">
      <w:pPr>
        <w:pStyle w:val="Standaard1"/>
        <w:rPr>
          <w:lang w:val="en-GB"/>
        </w:rPr>
      </w:pPr>
    </w:p>
    <w:p w14:paraId="5CB979C6" w14:textId="77777777" w:rsidR="00D06B63" w:rsidRDefault="00D06B63" w:rsidP="00D06B63">
      <w:pPr>
        <w:pStyle w:val="Standaard1"/>
        <w:rPr>
          <w:lang w:val="en-GB"/>
        </w:rPr>
      </w:pPr>
    </w:p>
    <w:p w14:paraId="528175D3" w14:textId="77777777" w:rsidR="00D06B63" w:rsidRDefault="00D06B63" w:rsidP="00D06B63">
      <w:pPr>
        <w:pStyle w:val="Standaard1"/>
        <w:rPr>
          <w:lang w:val="en-GB"/>
        </w:rPr>
      </w:pPr>
    </w:p>
    <w:p w14:paraId="4B91F1C6" w14:textId="77777777" w:rsidR="00D06B63" w:rsidRDefault="00D06B63" w:rsidP="00D06B63">
      <w:pPr>
        <w:pStyle w:val="Standaard1"/>
        <w:rPr>
          <w:lang w:val="en-GB"/>
        </w:rPr>
      </w:pPr>
    </w:p>
    <w:p w14:paraId="38F515C4" w14:textId="77777777" w:rsidR="00D06B63" w:rsidRDefault="00D06B63" w:rsidP="00D06B63">
      <w:pPr>
        <w:pStyle w:val="Standaard1"/>
        <w:rPr>
          <w:lang w:val="en-GB"/>
        </w:rPr>
      </w:pPr>
    </w:p>
    <w:p w14:paraId="2D50DC11" w14:textId="77777777" w:rsidR="00D06B63" w:rsidRDefault="00D06B63" w:rsidP="00D06B63">
      <w:pPr>
        <w:pStyle w:val="Standaard1"/>
        <w:rPr>
          <w:lang w:val="en-GB"/>
        </w:rPr>
      </w:pPr>
    </w:p>
    <w:p w14:paraId="1217462E" w14:textId="77777777" w:rsidR="00D06B63" w:rsidRDefault="00D06B63" w:rsidP="00D06B63">
      <w:pPr>
        <w:pStyle w:val="Standaard1"/>
        <w:rPr>
          <w:lang w:val="en-GB"/>
        </w:rPr>
      </w:pPr>
    </w:p>
    <w:p w14:paraId="21EC0990" w14:textId="77777777" w:rsidR="00D06B63" w:rsidRDefault="00D06B63" w:rsidP="00D06B63">
      <w:pPr>
        <w:pStyle w:val="Standaard1"/>
        <w:rPr>
          <w:lang w:val="en-GB"/>
        </w:rPr>
      </w:pPr>
    </w:p>
    <w:p w14:paraId="77378B49" w14:textId="77777777" w:rsidR="00D06B63" w:rsidRDefault="00D06B63" w:rsidP="00D06B63">
      <w:pPr>
        <w:pStyle w:val="Standaard1"/>
        <w:rPr>
          <w:lang w:val="en-GB"/>
        </w:rPr>
      </w:pPr>
    </w:p>
    <w:p w14:paraId="28E775A5" w14:textId="77777777" w:rsidR="00D06B63" w:rsidRDefault="00D06B63" w:rsidP="00D06B63">
      <w:pPr>
        <w:pStyle w:val="Standaard1"/>
        <w:rPr>
          <w:lang w:val="en-GB"/>
        </w:rPr>
      </w:pPr>
    </w:p>
    <w:p w14:paraId="5298F3D0" w14:textId="77777777" w:rsidR="00D06B63" w:rsidRDefault="00D06B63" w:rsidP="00D06B63">
      <w:pPr>
        <w:pStyle w:val="Standaard1"/>
      </w:pPr>
      <w:r>
        <w:rPr>
          <w:rStyle w:val="Standaardalinea-lettertype1"/>
          <w:noProof/>
          <w:lang w:val="en-GB"/>
        </w:rPr>
        <mc:AlternateContent>
          <mc:Choice Requires="wps">
            <w:drawing>
              <wp:anchor distT="0" distB="0" distL="114300" distR="114300" simplePos="0" relativeHeight="251572736" behindDoc="0" locked="0" layoutInCell="1" allowOverlap="1" wp14:anchorId="73EAA57C" wp14:editId="0BDB8368">
                <wp:simplePos x="0" y="0"/>
                <wp:positionH relativeFrom="column">
                  <wp:posOffset>1344296</wp:posOffset>
                </wp:positionH>
                <wp:positionV relativeFrom="paragraph">
                  <wp:posOffset>225427</wp:posOffset>
                </wp:positionV>
                <wp:extent cx="3027048" cy="2660017"/>
                <wp:effectExtent l="0" t="0" r="0" b="6983"/>
                <wp:wrapSquare wrapText="bothSides"/>
                <wp:docPr id="604593939" name="Tekstvak 2"/>
                <wp:cNvGraphicFramePr/>
                <a:graphic xmlns:a="http://schemas.openxmlformats.org/drawingml/2006/main">
                  <a:graphicData uri="http://schemas.microsoft.com/office/word/2010/wordprocessingShape">
                    <wps:wsp>
                      <wps:cNvSpPr txBox="1"/>
                      <wps:spPr>
                        <a:xfrm>
                          <a:off x="0" y="0"/>
                          <a:ext cx="3027048" cy="2660017"/>
                        </a:xfrm>
                        <a:prstGeom prst="rect">
                          <a:avLst/>
                        </a:prstGeom>
                        <a:noFill/>
                        <a:ln>
                          <a:noFill/>
                          <a:prstDash/>
                        </a:ln>
                      </wps:spPr>
                      <wps:txbx>
                        <w:txbxContent>
                          <w:p w14:paraId="017DF840" w14:textId="77777777" w:rsidR="00D06B63" w:rsidRDefault="00D06B63" w:rsidP="00D06B63">
                            <w:pPr>
                              <w:pStyle w:val="Standaard1"/>
                              <w:jc w:val="center"/>
                              <w:rPr>
                                <w:rFonts w:ascii="Arial" w:hAnsi="Arial" w:cs="Arial"/>
                                <w:sz w:val="28"/>
                                <w:szCs w:val="28"/>
                                <w:lang w:val="en-GB"/>
                              </w:rPr>
                            </w:pPr>
                            <w:r>
                              <w:rPr>
                                <w:rFonts w:ascii="Arial" w:hAnsi="Arial" w:cs="Arial"/>
                                <w:sz w:val="28"/>
                                <w:szCs w:val="28"/>
                                <w:lang w:val="en-GB"/>
                              </w:rPr>
                              <w:t>6668445</w:t>
                            </w:r>
                          </w:p>
                          <w:p w14:paraId="58A96160" w14:textId="77777777" w:rsidR="00D06B63" w:rsidRDefault="00D06B63" w:rsidP="00D06B63">
                            <w:pPr>
                              <w:pStyle w:val="Standaard1"/>
                              <w:jc w:val="center"/>
                              <w:rPr>
                                <w:rFonts w:ascii="Arial" w:hAnsi="Arial" w:cs="Arial"/>
                                <w:sz w:val="28"/>
                                <w:szCs w:val="28"/>
                                <w:lang w:val="en-GB"/>
                              </w:rPr>
                            </w:pPr>
                            <w:r>
                              <w:rPr>
                                <w:rFonts w:ascii="Arial" w:hAnsi="Arial" w:cs="Arial"/>
                                <w:sz w:val="28"/>
                                <w:szCs w:val="28"/>
                                <w:lang w:val="en-GB"/>
                              </w:rPr>
                              <w:t>Master thesis</w:t>
                            </w:r>
                          </w:p>
                          <w:p w14:paraId="75098D91" w14:textId="77777777" w:rsidR="00D06B63" w:rsidRDefault="00D06B63" w:rsidP="00D06B63">
                            <w:pPr>
                              <w:pStyle w:val="Standaard1"/>
                              <w:jc w:val="center"/>
                              <w:rPr>
                                <w:rFonts w:ascii="Arial" w:hAnsi="Arial" w:cs="Arial"/>
                                <w:sz w:val="28"/>
                                <w:szCs w:val="28"/>
                                <w:lang w:val="en-GB"/>
                              </w:rPr>
                            </w:pPr>
                            <w:r>
                              <w:rPr>
                                <w:rFonts w:ascii="Arial" w:hAnsi="Arial" w:cs="Arial"/>
                                <w:sz w:val="28"/>
                                <w:szCs w:val="28"/>
                                <w:lang w:val="en-GB"/>
                              </w:rPr>
                              <w:t>Faculty of Veterinary Medicine</w:t>
                            </w:r>
                          </w:p>
                          <w:p w14:paraId="0A88FC59" w14:textId="77777777" w:rsidR="00D06B63" w:rsidRDefault="00D06B63" w:rsidP="00D06B63">
                            <w:pPr>
                              <w:pStyle w:val="Standaard1"/>
                              <w:jc w:val="center"/>
                              <w:rPr>
                                <w:rFonts w:ascii="Arial" w:hAnsi="Arial" w:cs="Arial"/>
                                <w:sz w:val="28"/>
                                <w:szCs w:val="28"/>
                                <w:lang w:val="en-GB"/>
                              </w:rPr>
                            </w:pPr>
                            <w:r>
                              <w:rPr>
                                <w:rFonts w:ascii="Arial" w:hAnsi="Arial" w:cs="Arial"/>
                                <w:sz w:val="28"/>
                                <w:szCs w:val="28"/>
                                <w:lang w:val="en-GB"/>
                              </w:rPr>
                              <w:t xml:space="preserve">Utrecht University </w:t>
                            </w:r>
                          </w:p>
                          <w:p w14:paraId="4445A1CC" w14:textId="77777777" w:rsidR="00D06B63" w:rsidRDefault="00D06B63" w:rsidP="00D06B63">
                            <w:pPr>
                              <w:pStyle w:val="Standaard1"/>
                              <w:jc w:val="center"/>
                              <w:rPr>
                                <w:rFonts w:ascii="Arial" w:hAnsi="Arial" w:cs="Arial"/>
                                <w:sz w:val="28"/>
                                <w:szCs w:val="28"/>
                                <w:lang w:val="en-GB"/>
                              </w:rPr>
                            </w:pPr>
                          </w:p>
                          <w:p w14:paraId="3E5CE32E" w14:textId="28C7E5D2" w:rsidR="00D06B63" w:rsidRDefault="00D06B63" w:rsidP="00D06B63">
                            <w:pPr>
                              <w:pStyle w:val="Standaard1"/>
                              <w:jc w:val="center"/>
                              <w:rPr>
                                <w:rFonts w:ascii="Arial" w:hAnsi="Arial" w:cs="Arial"/>
                                <w:sz w:val="28"/>
                                <w:szCs w:val="28"/>
                                <w:lang w:val="en-GB"/>
                              </w:rPr>
                            </w:pPr>
                            <w:r>
                              <w:rPr>
                                <w:rFonts w:ascii="Arial" w:hAnsi="Arial" w:cs="Arial"/>
                                <w:sz w:val="28"/>
                                <w:szCs w:val="28"/>
                                <w:lang w:val="en-GB"/>
                              </w:rPr>
                              <w:t xml:space="preserve">Under </w:t>
                            </w:r>
                            <w:r w:rsidR="00A4204B">
                              <w:rPr>
                                <w:rFonts w:ascii="Arial" w:hAnsi="Arial" w:cs="Arial"/>
                                <w:sz w:val="28"/>
                                <w:szCs w:val="28"/>
                                <w:lang w:val="en-GB"/>
                              </w:rPr>
                              <w:t>the</w:t>
                            </w:r>
                            <w:r>
                              <w:rPr>
                                <w:rFonts w:ascii="Arial" w:hAnsi="Arial" w:cs="Arial"/>
                                <w:sz w:val="28"/>
                                <w:szCs w:val="28"/>
                                <w:lang w:val="en-GB"/>
                              </w:rPr>
                              <w:t xml:space="preserve"> supervision of Prof. </w:t>
                            </w:r>
                            <w:r w:rsidR="00A4204B">
                              <w:rPr>
                                <w:rFonts w:ascii="Arial" w:hAnsi="Arial" w:cs="Arial"/>
                                <w:sz w:val="28"/>
                                <w:szCs w:val="28"/>
                                <w:lang w:val="en-GB"/>
                              </w:rPr>
                              <w:t>D</w:t>
                            </w:r>
                            <w:r>
                              <w:rPr>
                                <w:rFonts w:ascii="Arial" w:hAnsi="Arial" w:cs="Arial"/>
                                <w:sz w:val="28"/>
                                <w:szCs w:val="28"/>
                                <w:lang w:val="en-GB"/>
                              </w:rPr>
                              <w:t>r. H. A. N. Calero Rodriguez</w:t>
                            </w:r>
                          </w:p>
                          <w:p w14:paraId="0C842DE9" w14:textId="77777777" w:rsidR="00D06B63" w:rsidRDefault="00D06B63" w:rsidP="00D06B63">
                            <w:pPr>
                              <w:pStyle w:val="Standaard1"/>
                              <w:jc w:val="center"/>
                              <w:rPr>
                                <w:rFonts w:ascii="Arial" w:hAnsi="Arial" w:cs="Arial"/>
                                <w:sz w:val="28"/>
                                <w:szCs w:val="28"/>
                                <w:lang w:val="en-GB"/>
                              </w:rPr>
                            </w:pPr>
                            <w:r>
                              <w:rPr>
                                <w:rFonts w:ascii="Arial" w:hAnsi="Arial" w:cs="Arial"/>
                                <w:sz w:val="28"/>
                                <w:szCs w:val="28"/>
                                <w:lang w:val="en-GB"/>
                              </w:rPr>
                              <w:t>July 2025</w:t>
                            </w:r>
                          </w:p>
                        </w:txbxContent>
                      </wps:txbx>
                      <wps:bodyPr vert="horz" wrap="square" lIns="91440" tIns="45720" rIns="91440" bIns="45720" anchor="t" anchorCtr="0" compatLnSpc="0">
                        <a:noAutofit/>
                      </wps:bodyPr>
                    </wps:wsp>
                  </a:graphicData>
                </a:graphic>
              </wp:anchor>
            </w:drawing>
          </mc:Choice>
          <mc:Fallback>
            <w:pict>
              <v:shape w14:anchorId="73EAA57C" id="Tekstvak 2" o:spid="_x0000_s1027" type="#_x0000_t202" style="position:absolute;margin-left:105.85pt;margin-top:17.75pt;width:238.35pt;height:209.45pt;z-index:2515727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" filled="f" stroked="f">
                <v:textbox>
                  <w:txbxContent>
                    <w:p w14:paraId="017DF840" w14:textId="77777777" w:rsidR="00D06B63" w:rsidRDefault="00D06B63" w:rsidP="00D06B63">
                      <w:pPr>
                        <w:pStyle w:val="Standaard1"/>
                        <w:jc w:val="center"/>
                        <w:rPr>
                          <w:rFonts w:ascii="Arial" w:hAnsi="Arial" w:cs="Arial"/>
                          <w:sz w:val="28"/>
                          <w:szCs w:val="28"/>
                          <w:lang w:val="en-GB"/>
                        </w:rPr>
                      </w:pPr>
                      <w:r>
                        <w:rPr>
                          <w:rFonts w:ascii="Arial" w:hAnsi="Arial" w:cs="Arial"/>
                          <w:sz w:val="28"/>
                          <w:szCs w:val="28"/>
                          <w:lang w:val="en-GB"/>
                        </w:rPr>
                        <w:t>6668445</w:t>
                      </w:r>
                    </w:p>
                    <w:p w14:paraId="58A96160" w14:textId="77777777" w:rsidR="00D06B63" w:rsidRDefault="00D06B63" w:rsidP="00D06B63">
                      <w:pPr>
                        <w:pStyle w:val="Standaard1"/>
                        <w:jc w:val="center"/>
                        <w:rPr>
                          <w:rFonts w:ascii="Arial" w:hAnsi="Arial" w:cs="Arial"/>
                          <w:sz w:val="28"/>
                          <w:szCs w:val="28"/>
                          <w:lang w:val="en-GB"/>
                        </w:rPr>
                      </w:pPr>
                      <w:r>
                        <w:rPr>
                          <w:rFonts w:ascii="Arial" w:hAnsi="Arial" w:cs="Arial"/>
                          <w:sz w:val="28"/>
                          <w:szCs w:val="28"/>
                          <w:lang w:val="en-GB"/>
                        </w:rPr>
                        <w:t>Master thesis</w:t>
                      </w:r>
                    </w:p>
                    <w:p w14:paraId="75098D91" w14:textId="77777777" w:rsidR="00D06B63" w:rsidRDefault="00D06B63" w:rsidP="00D06B63">
                      <w:pPr>
                        <w:pStyle w:val="Standaard1"/>
                        <w:jc w:val="center"/>
                        <w:rPr>
                          <w:rFonts w:ascii="Arial" w:hAnsi="Arial" w:cs="Arial"/>
                          <w:sz w:val="28"/>
                          <w:szCs w:val="28"/>
                          <w:lang w:val="en-GB"/>
                        </w:rPr>
                      </w:pPr>
                      <w:r>
                        <w:rPr>
                          <w:rFonts w:ascii="Arial" w:hAnsi="Arial" w:cs="Arial"/>
                          <w:sz w:val="28"/>
                          <w:szCs w:val="28"/>
                          <w:lang w:val="en-GB"/>
                        </w:rPr>
                        <w:t>Faculty of Veterinary Medicine</w:t>
                      </w:r>
                    </w:p>
                    <w:p w14:paraId="0A88FC59" w14:textId="77777777" w:rsidR="00D06B63" w:rsidRDefault="00D06B63" w:rsidP="00D06B63">
                      <w:pPr>
                        <w:pStyle w:val="Standaard1"/>
                        <w:jc w:val="center"/>
                        <w:rPr>
                          <w:rFonts w:ascii="Arial" w:hAnsi="Arial" w:cs="Arial"/>
                          <w:sz w:val="28"/>
                          <w:szCs w:val="28"/>
                          <w:lang w:val="en-GB"/>
                        </w:rPr>
                      </w:pPr>
                      <w:r>
                        <w:rPr>
                          <w:rFonts w:ascii="Arial" w:hAnsi="Arial" w:cs="Arial"/>
                          <w:sz w:val="28"/>
                          <w:szCs w:val="28"/>
                          <w:lang w:val="en-GB"/>
                        </w:rPr>
                        <w:t xml:space="preserve">Utrecht University </w:t>
                      </w:r>
                    </w:p>
                    <w:p w14:paraId="4445A1CC" w14:textId="77777777" w:rsidR="00D06B63" w:rsidRDefault="00D06B63" w:rsidP="00D06B63">
                      <w:pPr>
                        <w:pStyle w:val="Standaard1"/>
                        <w:jc w:val="center"/>
                        <w:rPr>
                          <w:rFonts w:ascii="Arial" w:hAnsi="Arial" w:cs="Arial"/>
                          <w:sz w:val="28"/>
                          <w:szCs w:val="28"/>
                          <w:lang w:val="en-GB"/>
                        </w:rPr>
                      </w:pPr>
                    </w:p>
                    <w:p w14:paraId="3E5CE32E" w14:textId="28C7E5D2" w:rsidR="00D06B63" w:rsidRDefault="00D06B63" w:rsidP="00D06B63">
                      <w:pPr>
                        <w:pStyle w:val="Standaard1"/>
                        <w:jc w:val="center"/>
                        <w:rPr>
                          <w:rFonts w:ascii="Arial" w:hAnsi="Arial" w:cs="Arial"/>
                          <w:sz w:val="28"/>
                          <w:szCs w:val="28"/>
                          <w:lang w:val="en-GB"/>
                        </w:rPr>
                      </w:pPr>
                      <w:r>
                        <w:rPr>
                          <w:rFonts w:ascii="Arial" w:hAnsi="Arial" w:cs="Arial"/>
                          <w:sz w:val="28"/>
                          <w:szCs w:val="28"/>
                          <w:lang w:val="en-GB"/>
                        </w:rPr>
                        <w:t xml:space="preserve">Under </w:t>
                      </w:r>
                      <w:r w:rsidR="00A4204B">
                        <w:rPr>
                          <w:rFonts w:ascii="Arial" w:hAnsi="Arial" w:cs="Arial"/>
                          <w:sz w:val="28"/>
                          <w:szCs w:val="28"/>
                          <w:lang w:val="en-GB"/>
                        </w:rPr>
                        <w:t>the</w:t>
                      </w:r>
                      <w:r>
                        <w:rPr>
                          <w:rFonts w:ascii="Arial" w:hAnsi="Arial" w:cs="Arial"/>
                          <w:sz w:val="28"/>
                          <w:szCs w:val="28"/>
                          <w:lang w:val="en-GB"/>
                        </w:rPr>
                        <w:t xml:space="preserve"> supervision of Prof. </w:t>
                      </w:r>
                      <w:r w:rsidR="00A4204B">
                        <w:rPr>
                          <w:rFonts w:ascii="Arial" w:hAnsi="Arial" w:cs="Arial"/>
                          <w:sz w:val="28"/>
                          <w:szCs w:val="28"/>
                          <w:lang w:val="en-GB"/>
                        </w:rPr>
                        <w:t>D</w:t>
                      </w:r>
                      <w:r>
                        <w:rPr>
                          <w:rFonts w:ascii="Arial" w:hAnsi="Arial" w:cs="Arial"/>
                          <w:sz w:val="28"/>
                          <w:szCs w:val="28"/>
                          <w:lang w:val="en-GB"/>
                        </w:rPr>
                        <w:t>r. H. A. N. Calero Rodriguez</w:t>
                      </w:r>
                    </w:p>
                    <w:p w14:paraId="0C842DE9" w14:textId="77777777" w:rsidR="00D06B63" w:rsidRDefault="00D06B63" w:rsidP="00D06B63">
                      <w:pPr>
                        <w:pStyle w:val="Standaard1"/>
                        <w:jc w:val="center"/>
                        <w:rPr>
                          <w:rFonts w:ascii="Arial" w:hAnsi="Arial" w:cs="Arial"/>
                          <w:sz w:val="28"/>
                          <w:szCs w:val="28"/>
                          <w:lang w:val="en-GB"/>
                        </w:rPr>
                      </w:pPr>
                      <w:r>
                        <w:rPr>
                          <w:rFonts w:ascii="Arial" w:hAnsi="Arial" w:cs="Arial"/>
                          <w:sz w:val="28"/>
                          <w:szCs w:val="28"/>
                          <w:lang w:val="en-GB"/>
                        </w:rPr>
                        <w:t>July 2025</w:t>
                      </w:r>
                    </w:p>
                  </w:txbxContent>
                </v:textbox>
                <w10:wrap type="square"/>
              </v:shape>
            </w:pict>
          </mc:Fallback>
        </mc:AlternateContent>
      </w:r>
    </w:p>
    <w:p w14:paraId="50CE473B" w14:textId="77777777" w:rsidR="00D06B63" w:rsidRDefault="00D06B63" w:rsidP="00D06B63">
      <w:pPr>
        <w:pStyle w:val="Standaard1"/>
        <w:rPr>
          <w:lang w:val="en-GB"/>
        </w:rPr>
      </w:pPr>
    </w:p>
    <w:p w14:paraId="148F8604" w14:textId="77777777" w:rsidR="00D06B63" w:rsidRDefault="00D06B63" w:rsidP="00D06B63">
      <w:pPr>
        <w:pStyle w:val="Standaard1"/>
        <w:rPr>
          <w:lang w:val="en-GB"/>
        </w:rPr>
      </w:pPr>
    </w:p>
    <w:p w14:paraId="61150A4A" w14:textId="77777777" w:rsidR="00D06B63" w:rsidRDefault="00D06B63" w:rsidP="00D06B63">
      <w:pPr>
        <w:pStyle w:val="Standaard1"/>
        <w:rPr>
          <w:lang w:val="en-GB"/>
        </w:rPr>
      </w:pPr>
    </w:p>
    <w:p w14:paraId="7F38939E" w14:textId="77777777" w:rsidR="00D06B63" w:rsidRDefault="00D06B63" w:rsidP="00D06B63">
      <w:pPr>
        <w:pStyle w:val="Standaard1"/>
        <w:rPr>
          <w:lang w:val="en-GB"/>
        </w:rPr>
      </w:pPr>
    </w:p>
    <w:p w14:paraId="38841354" w14:textId="77777777" w:rsidR="00D06B63" w:rsidRDefault="00D06B63" w:rsidP="00D06B63">
      <w:pPr>
        <w:pStyle w:val="Standaard1"/>
        <w:rPr>
          <w:lang w:val="en-GB"/>
        </w:rPr>
      </w:pPr>
    </w:p>
    <w:p w14:paraId="3DE64BF7" w14:textId="77777777" w:rsidR="00D06B63" w:rsidRDefault="00D06B63" w:rsidP="00D06B63">
      <w:pPr>
        <w:pStyle w:val="Standaard1"/>
        <w:rPr>
          <w:lang w:val="en-GB"/>
        </w:rPr>
      </w:pPr>
    </w:p>
    <w:p w14:paraId="46FD2363" w14:textId="77777777" w:rsidR="00D06B63" w:rsidRDefault="00D06B63" w:rsidP="00D06B63">
      <w:pPr>
        <w:pStyle w:val="Standaard1"/>
        <w:rPr>
          <w:lang w:val="en-GB"/>
        </w:rPr>
      </w:pPr>
    </w:p>
    <w:p w14:paraId="784372F0" w14:textId="77777777" w:rsidR="00D06B63" w:rsidRDefault="00D06B63" w:rsidP="00D06B63">
      <w:pPr>
        <w:pStyle w:val="Standaard1"/>
        <w:rPr>
          <w:lang w:val="en-GB"/>
        </w:rPr>
      </w:pPr>
    </w:p>
    <w:p w14:paraId="4E9D698E" w14:textId="77777777" w:rsidR="00D06B63" w:rsidRDefault="00D06B63" w:rsidP="00D06B63">
      <w:pPr>
        <w:pStyle w:val="Standaard1"/>
        <w:rPr>
          <w:lang w:val="en-GB"/>
        </w:rPr>
      </w:pPr>
    </w:p>
    <w:p w14:paraId="07E75CE8" w14:textId="77777777" w:rsidR="00D06B63" w:rsidRDefault="00D06B63" w:rsidP="00D06B63">
      <w:pPr>
        <w:pStyle w:val="Standaard1"/>
        <w:rPr>
          <w:lang w:val="en-GB"/>
        </w:rPr>
      </w:pPr>
    </w:p>
    <w:p w14:paraId="51E3EE79" w14:textId="77777777" w:rsidR="00D06B63" w:rsidRDefault="00D06B63" w:rsidP="00D06B63">
      <w:pPr>
        <w:pStyle w:val="Kop11"/>
        <w:rPr>
          <w:lang w:val="en-GB"/>
        </w:rPr>
      </w:pPr>
      <w:bookmarkStart w:id="3" w:name="_Toc197420625"/>
      <w:bookmarkStart w:id="4" w:name="_Toc203564636"/>
      <w:r>
        <w:rPr>
          <w:lang w:val="en-GB"/>
        </w:rPr>
        <w:lastRenderedPageBreak/>
        <w:t>Abstract</w:t>
      </w:r>
      <w:bookmarkEnd w:id="3"/>
      <w:bookmarkEnd w:id="4"/>
      <w:r>
        <w:rPr>
          <w:lang w:val="en-GB"/>
        </w:rPr>
        <w:t xml:space="preserve"> </w:t>
      </w:r>
    </w:p>
    <w:p w14:paraId="1FFFDA3A" w14:textId="65D48BDF" w:rsidR="00126943" w:rsidRDefault="00D06B63" w:rsidP="00126943">
      <w:pPr>
        <w:jc w:val="both"/>
        <w:rPr>
          <w:rFonts w:ascii="Arial" w:hAnsi="Arial" w:cs="Arial"/>
          <w:b/>
          <w:bCs/>
          <w:sz w:val="22"/>
          <w:szCs w:val="22"/>
          <w:lang w:val="en-GB"/>
        </w:rPr>
      </w:pPr>
      <w:r w:rsidRPr="00412252">
        <w:rPr>
          <w:rFonts w:ascii="Arial" w:hAnsi="Arial" w:cs="Arial"/>
          <w:b/>
          <w:bCs/>
          <w:sz w:val="22"/>
          <w:szCs w:val="22"/>
          <w:lang w:val="en-GB"/>
        </w:rPr>
        <w:t xml:space="preserve">Background: </w:t>
      </w:r>
      <w:r w:rsidRPr="00412252">
        <w:rPr>
          <w:rFonts w:ascii="Arial" w:hAnsi="Arial" w:cs="Arial"/>
          <w:sz w:val="22"/>
          <w:szCs w:val="22"/>
          <w:lang w:val="en-GB"/>
        </w:rPr>
        <w:t xml:space="preserve">Pain assessment tools in cats form the foundation for adequate analgesic treatment and improvement of animal welfare. Awareness </w:t>
      </w:r>
      <w:r w:rsidR="004D310E">
        <w:rPr>
          <w:rFonts w:ascii="Arial" w:hAnsi="Arial" w:cs="Arial"/>
          <w:sz w:val="22"/>
          <w:szCs w:val="22"/>
          <w:lang w:val="en-GB"/>
        </w:rPr>
        <w:t xml:space="preserve">of </w:t>
      </w:r>
      <w:r w:rsidRPr="00412252">
        <w:rPr>
          <w:rFonts w:ascii="Arial" w:hAnsi="Arial" w:cs="Arial"/>
          <w:sz w:val="22"/>
          <w:szCs w:val="22"/>
          <w:lang w:val="en-GB"/>
        </w:rPr>
        <w:t>the importance of these tools has increased over the last decade with multiple validated pain scales being available</w:t>
      </w:r>
      <w:r w:rsidRPr="00412252">
        <w:rPr>
          <w:rFonts w:ascii="Arial" w:hAnsi="Arial" w:cs="Arial"/>
          <w:b/>
          <w:bCs/>
          <w:sz w:val="22"/>
          <w:szCs w:val="22"/>
          <w:lang w:val="en-GB"/>
        </w:rPr>
        <w:t xml:space="preserve">. </w:t>
      </w:r>
      <w:r w:rsidRPr="00412252">
        <w:rPr>
          <w:rFonts w:ascii="Arial" w:hAnsi="Arial" w:cs="Arial"/>
          <w:sz w:val="22"/>
          <w:szCs w:val="22"/>
          <w:lang w:val="en-GB"/>
        </w:rPr>
        <w:t xml:space="preserve">However, </w:t>
      </w:r>
      <w:r w:rsidR="00AD1FC2">
        <w:rPr>
          <w:rFonts w:ascii="Arial" w:hAnsi="Arial" w:cs="Arial"/>
          <w:sz w:val="22"/>
          <w:szCs w:val="22"/>
          <w:lang w:val="en-GB"/>
        </w:rPr>
        <w:t xml:space="preserve">routine implementation </w:t>
      </w:r>
      <w:r w:rsidRPr="00412252">
        <w:rPr>
          <w:rFonts w:ascii="Arial" w:hAnsi="Arial" w:cs="Arial"/>
          <w:sz w:val="22"/>
          <w:szCs w:val="22"/>
          <w:lang w:val="en-GB"/>
        </w:rPr>
        <w:t>in veterinary clinics</w:t>
      </w:r>
      <w:r w:rsidR="008F483A">
        <w:rPr>
          <w:rFonts w:ascii="Arial" w:hAnsi="Arial" w:cs="Arial"/>
          <w:sz w:val="22"/>
          <w:szCs w:val="22"/>
          <w:lang w:val="en-GB"/>
        </w:rPr>
        <w:t xml:space="preserve"> is limited</w:t>
      </w:r>
      <w:r w:rsidRPr="00412252">
        <w:rPr>
          <w:rFonts w:ascii="Arial" w:hAnsi="Arial" w:cs="Arial"/>
          <w:sz w:val="22"/>
          <w:szCs w:val="22"/>
          <w:lang w:val="en-GB"/>
        </w:rPr>
        <w:t xml:space="preserve">. </w:t>
      </w:r>
    </w:p>
    <w:p w14:paraId="5A87F18F" w14:textId="231900B5" w:rsidR="00126943" w:rsidRPr="00126943" w:rsidRDefault="00D06B63" w:rsidP="00126943">
      <w:pPr>
        <w:jc w:val="both"/>
        <w:rPr>
          <w:rFonts w:ascii="Arial" w:hAnsi="Arial" w:cs="Arial"/>
          <w:b/>
          <w:bCs/>
          <w:sz w:val="22"/>
          <w:szCs w:val="22"/>
          <w:lang w:val="en-GB"/>
        </w:rPr>
      </w:pPr>
      <w:r w:rsidRPr="00412252">
        <w:rPr>
          <w:rFonts w:ascii="Arial" w:hAnsi="Arial" w:cs="Arial"/>
          <w:b/>
          <w:bCs/>
          <w:sz w:val="22"/>
          <w:szCs w:val="22"/>
          <w:lang w:val="en-GB"/>
        </w:rPr>
        <w:t xml:space="preserve">Objectives: </w:t>
      </w:r>
      <w:r w:rsidRPr="00412252">
        <w:rPr>
          <w:rFonts w:ascii="Arial" w:hAnsi="Arial" w:cs="Arial"/>
          <w:sz w:val="22"/>
          <w:szCs w:val="22"/>
          <w:lang w:val="en-GB"/>
        </w:rPr>
        <w:t>This study aim</w:t>
      </w:r>
      <w:r w:rsidR="008F483A">
        <w:rPr>
          <w:rFonts w:ascii="Arial" w:hAnsi="Arial" w:cs="Arial"/>
          <w:sz w:val="22"/>
          <w:szCs w:val="22"/>
          <w:lang w:val="en-GB"/>
        </w:rPr>
        <w:t>ed</w:t>
      </w:r>
      <w:r w:rsidRPr="00412252">
        <w:rPr>
          <w:rFonts w:ascii="Arial" w:hAnsi="Arial" w:cs="Arial"/>
          <w:sz w:val="22"/>
          <w:szCs w:val="22"/>
          <w:lang w:val="en-GB"/>
        </w:rPr>
        <w:t xml:space="preserve"> to evaluate the assessment and </w:t>
      </w:r>
      <w:r w:rsidR="00D06CB4">
        <w:rPr>
          <w:rFonts w:ascii="Arial" w:hAnsi="Arial" w:cs="Arial"/>
          <w:sz w:val="22"/>
          <w:szCs w:val="22"/>
          <w:lang w:val="en-GB"/>
        </w:rPr>
        <w:t>management</w:t>
      </w:r>
      <w:r w:rsidR="000C3A55">
        <w:rPr>
          <w:rFonts w:ascii="Arial" w:hAnsi="Arial" w:cs="Arial"/>
          <w:sz w:val="22"/>
          <w:szCs w:val="22"/>
          <w:lang w:val="en-GB"/>
        </w:rPr>
        <w:t xml:space="preserve"> of pain</w:t>
      </w:r>
      <w:r w:rsidRPr="00412252">
        <w:rPr>
          <w:rFonts w:ascii="Arial" w:hAnsi="Arial" w:cs="Arial"/>
          <w:sz w:val="22"/>
          <w:szCs w:val="22"/>
          <w:lang w:val="en-GB"/>
        </w:rPr>
        <w:t xml:space="preserve"> </w:t>
      </w:r>
      <w:r w:rsidR="000C3A55">
        <w:rPr>
          <w:rFonts w:ascii="Arial" w:hAnsi="Arial" w:cs="Arial"/>
          <w:sz w:val="22"/>
          <w:szCs w:val="22"/>
          <w:lang w:val="en-GB"/>
        </w:rPr>
        <w:t xml:space="preserve">at </w:t>
      </w:r>
      <w:r w:rsidR="003E0426">
        <w:rPr>
          <w:rFonts w:ascii="Arial" w:hAnsi="Arial" w:cs="Arial"/>
          <w:sz w:val="22"/>
          <w:szCs w:val="22"/>
          <w:lang w:val="en-GB"/>
        </w:rPr>
        <w:t>the</w:t>
      </w:r>
      <w:r w:rsidRPr="00412252">
        <w:rPr>
          <w:rFonts w:ascii="Arial" w:hAnsi="Arial" w:cs="Arial"/>
          <w:sz w:val="22"/>
          <w:szCs w:val="22"/>
          <w:lang w:val="en-GB"/>
        </w:rPr>
        <w:t xml:space="preserve"> Utrecht University </w:t>
      </w:r>
      <w:r w:rsidR="004D310E">
        <w:rPr>
          <w:rFonts w:ascii="Arial" w:hAnsi="Arial" w:cs="Arial"/>
          <w:sz w:val="22"/>
          <w:szCs w:val="22"/>
          <w:lang w:val="en-GB"/>
        </w:rPr>
        <w:t>V</w:t>
      </w:r>
      <w:r w:rsidRPr="00412252">
        <w:rPr>
          <w:rFonts w:ascii="Arial" w:hAnsi="Arial" w:cs="Arial"/>
          <w:sz w:val="22"/>
          <w:szCs w:val="22"/>
          <w:lang w:val="en-GB"/>
        </w:rPr>
        <w:t xml:space="preserve">eterinary </w:t>
      </w:r>
      <w:r w:rsidR="004D310E">
        <w:rPr>
          <w:rFonts w:ascii="Arial" w:hAnsi="Arial" w:cs="Arial"/>
          <w:sz w:val="22"/>
          <w:szCs w:val="22"/>
          <w:lang w:val="en-GB"/>
        </w:rPr>
        <w:t>T</w:t>
      </w:r>
      <w:r w:rsidRPr="00412252">
        <w:rPr>
          <w:rFonts w:ascii="Arial" w:hAnsi="Arial" w:cs="Arial"/>
          <w:sz w:val="22"/>
          <w:szCs w:val="22"/>
          <w:lang w:val="en-GB"/>
        </w:rPr>
        <w:t xml:space="preserve">eaching </w:t>
      </w:r>
      <w:r w:rsidR="004D310E">
        <w:rPr>
          <w:rFonts w:ascii="Arial" w:hAnsi="Arial" w:cs="Arial"/>
          <w:sz w:val="22"/>
          <w:szCs w:val="22"/>
          <w:lang w:val="en-GB"/>
        </w:rPr>
        <w:t>H</w:t>
      </w:r>
      <w:r w:rsidRPr="00412252">
        <w:rPr>
          <w:rFonts w:ascii="Arial" w:hAnsi="Arial" w:cs="Arial"/>
          <w:sz w:val="22"/>
          <w:szCs w:val="22"/>
          <w:lang w:val="en-GB"/>
        </w:rPr>
        <w:t xml:space="preserve">ospital (UKG) </w:t>
      </w:r>
      <w:r w:rsidR="00120490">
        <w:rPr>
          <w:rFonts w:ascii="Arial" w:hAnsi="Arial" w:cs="Arial"/>
          <w:sz w:val="22"/>
          <w:szCs w:val="22"/>
          <w:lang w:val="en-GB"/>
        </w:rPr>
        <w:t>u</w:t>
      </w:r>
      <w:r w:rsidR="003E0426">
        <w:rPr>
          <w:rFonts w:ascii="Arial" w:hAnsi="Arial" w:cs="Arial"/>
          <w:sz w:val="22"/>
          <w:szCs w:val="22"/>
          <w:lang w:val="en-GB"/>
        </w:rPr>
        <w:t>sing</w:t>
      </w:r>
      <w:r w:rsidRPr="00412252">
        <w:rPr>
          <w:rFonts w:ascii="Arial" w:hAnsi="Arial" w:cs="Arial"/>
          <w:sz w:val="22"/>
          <w:szCs w:val="22"/>
          <w:lang w:val="en-GB"/>
        </w:rPr>
        <w:t xml:space="preserve"> </w:t>
      </w:r>
      <w:r w:rsidR="008E17B9">
        <w:rPr>
          <w:rFonts w:ascii="Arial" w:hAnsi="Arial" w:cs="Arial"/>
          <w:sz w:val="22"/>
          <w:szCs w:val="22"/>
          <w:lang w:val="en-GB"/>
        </w:rPr>
        <w:t>t</w:t>
      </w:r>
      <w:r w:rsidRPr="00412252">
        <w:rPr>
          <w:rFonts w:ascii="Arial" w:hAnsi="Arial" w:cs="Arial"/>
          <w:sz w:val="22"/>
          <w:szCs w:val="22"/>
          <w:lang w:val="en-GB"/>
        </w:rPr>
        <w:t xml:space="preserve">he Glasgow Feline Composite Measure Pain Scale (CMPS-F) and </w:t>
      </w:r>
      <w:r w:rsidR="00120490">
        <w:rPr>
          <w:rFonts w:ascii="Arial" w:hAnsi="Arial" w:cs="Arial"/>
          <w:sz w:val="22"/>
          <w:szCs w:val="22"/>
          <w:lang w:val="en-GB"/>
        </w:rPr>
        <w:t xml:space="preserve">by </w:t>
      </w:r>
      <w:r w:rsidRPr="00412252">
        <w:rPr>
          <w:rFonts w:ascii="Arial" w:hAnsi="Arial" w:cs="Arial"/>
          <w:sz w:val="22"/>
          <w:szCs w:val="22"/>
          <w:lang w:val="en-GB"/>
        </w:rPr>
        <w:t xml:space="preserve">monitoring analgesic administration. </w:t>
      </w:r>
    </w:p>
    <w:p w14:paraId="2D7D7129" w14:textId="61B418E7" w:rsidR="00126943" w:rsidRDefault="00D06B63" w:rsidP="00126943">
      <w:pPr>
        <w:jc w:val="both"/>
        <w:rPr>
          <w:rFonts w:ascii="Arial" w:hAnsi="Arial" w:cs="Arial"/>
          <w:sz w:val="22"/>
          <w:szCs w:val="22"/>
          <w:lang w:val="en-GB"/>
        </w:rPr>
      </w:pPr>
      <w:r w:rsidRPr="00412252">
        <w:rPr>
          <w:rFonts w:ascii="Arial" w:hAnsi="Arial" w:cs="Arial"/>
          <w:b/>
          <w:bCs/>
          <w:sz w:val="22"/>
          <w:szCs w:val="22"/>
          <w:lang w:val="en-GB"/>
        </w:rPr>
        <w:t xml:space="preserve">Methods: </w:t>
      </w:r>
      <w:r w:rsidR="00120490">
        <w:rPr>
          <w:rFonts w:ascii="Arial" w:hAnsi="Arial" w:cs="Arial"/>
          <w:sz w:val="22"/>
          <w:szCs w:val="22"/>
          <w:lang w:val="en-GB"/>
        </w:rPr>
        <w:t xml:space="preserve">A </w:t>
      </w:r>
      <w:r w:rsidRPr="00412252">
        <w:rPr>
          <w:rFonts w:ascii="Arial" w:hAnsi="Arial" w:cs="Arial"/>
          <w:sz w:val="22"/>
          <w:szCs w:val="22"/>
          <w:lang w:val="en-GB"/>
        </w:rPr>
        <w:t>cross-sectional observational study design</w:t>
      </w:r>
      <w:r w:rsidR="00D6691F">
        <w:rPr>
          <w:rFonts w:ascii="Arial" w:hAnsi="Arial" w:cs="Arial"/>
          <w:sz w:val="22"/>
          <w:szCs w:val="22"/>
          <w:lang w:val="en-GB"/>
        </w:rPr>
        <w:t xml:space="preserve"> was conducted in a timeframe of 5 weeks.</w:t>
      </w:r>
      <w:r w:rsidRPr="00412252">
        <w:rPr>
          <w:rFonts w:ascii="Arial" w:hAnsi="Arial" w:cs="Arial"/>
          <w:sz w:val="22"/>
          <w:szCs w:val="22"/>
          <w:lang w:val="en-GB"/>
        </w:rPr>
        <w:t xml:space="preserve"> </w:t>
      </w:r>
      <w:r w:rsidR="00D6691F">
        <w:rPr>
          <w:rFonts w:ascii="Arial" w:hAnsi="Arial" w:cs="Arial"/>
          <w:sz w:val="22"/>
          <w:szCs w:val="22"/>
          <w:lang w:val="en-GB"/>
        </w:rPr>
        <w:t>A</w:t>
      </w:r>
      <w:r w:rsidRPr="00412252">
        <w:rPr>
          <w:rFonts w:ascii="Arial" w:hAnsi="Arial" w:cs="Arial"/>
          <w:sz w:val="22"/>
          <w:szCs w:val="22"/>
          <w:lang w:val="en-GB"/>
        </w:rPr>
        <w:t xml:space="preserve">ll cats </w:t>
      </w:r>
      <w:r w:rsidR="002A5408">
        <w:rPr>
          <w:rFonts w:ascii="Arial" w:hAnsi="Arial" w:cs="Arial"/>
          <w:sz w:val="22"/>
          <w:szCs w:val="22"/>
          <w:lang w:val="en-GB"/>
        </w:rPr>
        <w:t xml:space="preserve">admitted to </w:t>
      </w:r>
      <w:r w:rsidRPr="00412252">
        <w:rPr>
          <w:rFonts w:ascii="Arial" w:hAnsi="Arial" w:cs="Arial"/>
          <w:sz w:val="22"/>
          <w:szCs w:val="22"/>
          <w:lang w:val="en-GB"/>
        </w:rPr>
        <w:t xml:space="preserve">the veterinary hospital through the emergency clinic, surgery department or consultation were assessed </w:t>
      </w:r>
      <w:r w:rsidR="002A5408">
        <w:rPr>
          <w:rFonts w:ascii="Arial" w:hAnsi="Arial" w:cs="Arial"/>
          <w:sz w:val="22"/>
          <w:szCs w:val="22"/>
          <w:lang w:val="en-GB"/>
        </w:rPr>
        <w:t>using</w:t>
      </w:r>
      <w:r w:rsidRPr="00412252">
        <w:rPr>
          <w:rFonts w:ascii="Arial" w:hAnsi="Arial" w:cs="Arial"/>
          <w:sz w:val="22"/>
          <w:szCs w:val="22"/>
          <w:lang w:val="en-GB"/>
        </w:rPr>
        <w:t xml:space="preserve"> the CMPS-F</w:t>
      </w:r>
      <w:r w:rsidR="00CA3101">
        <w:rPr>
          <w:rFonts w:ascii="Arial" w:hAnsi="Arial" w:cs="Arial"/>
          <w:sz w:val="22"/>
          <w:szCs w:val="22"/>
          <w:lang w:val="en-GB"/>
        </w:rPr>
        <w:t xml:space="preserve"> and considered painful when reaching a score of </w:t>
      </w:r>
      <w:r w:rsidR="00CA3101" w:rsidRPr="00A37894">
        <w:rPr>
          <w:rFonts w:ascii="Arial" w:hAnsi="Arial" w:cs="Arial"/>
          <w:sz w:val="22"/>
          <w:szCs w:val="22"/>
          <w:lang w:val="en-GB"/>
        </w:rPr>
        <w:t>≥ 5/20</w:t>
      </w:r>
      <w:r w:rsidRPr="00412252">
        <w:rPr>
          <w:rFonts w:ascii="Arial" w:hAnsi="Arial" w:cs="Arial"/>
          <w:sz w:val="22"/>
          <w:szCs w:val="22"/>
          <w:lang w:val="en-GB"/>
        </w:rPr>
        <w:t>. Analgesia administration was reported as well. All obtained data was statistically analysed through Excel and R. studio.</w:t>
      </w:r>
    </w:p>
    <w:p w14:paraId="31B9D1D7" w14:textId="6D94D028" w:rsidR="00126943" w:rsidRDefault="00D06B63" w:rsidP="00126943">
      <w:pPr>
        <w:jc w:val="both"/>
        <w:rPr>
          <w:rFonts w:ascii="Arial" w:hAnsi="Arial" w:cs="Arial"/>
          <w:sz w:val="22"/>
          <w:szCs w:val="22"/>
          <w:lang w:val="en-GB"/>
        </w:rPr>
      </w:pPr>
      <w:r w:rsidRPr="00412252">
        <w:rPr>
          <w:rFonts w:ascii="Arial" w:hAnsi="Arial" w:cs="Arial"/>
          <w:b/>
          <w:bCs/>
          <w:sz w:val="22"/>
          <w:szCs w:val="22"/>
          <w:lang w:val="en-GB"/>
        </w:rPr>
        <w:t>Results:</w:t>
      </w:r>
      <w:r w:rsidR="00B05708" w:rsidRPr="00412252">
        <w:rPr>
          <w:rFonts w:ascii="Arial" w:hAnsi="Arial" w:cs="Arial"/>
          <w:b/>
          <w:bCs/>
          <w:sz w:val="22"/>
          <w:szCs w:val="22"/>
          <w:lang w:val="en-GB"/>
        </w:rPr>
        <w:t xml:space="preserve"> </w:t>
      </w:r>
      <w:r w:rsidR="00270247" w:rsidRPr="00270247">
        <w:rPr>
          <w:rFonts w:ascii="Arial" w:hAnsi="Arial" w:cs="Arial"/>
          <w:sz w:val="22"/>
          <w:szCs w:val="22"/>
          <w:lang w:val="en-GB"/>
        </w:rPr>
        <w:t>A total of</w:t>
      </w:r>
      <w:r w:rsidR="00270247">
        <w:rPr>
          <w:rFonts w:ascii="Arial" w:hAnsi="Arial" w:cs="Arial"/>
          <w:b/>
          <w:bCs/>
          <w:sz w:val="22"/>
          <w:szCs w:val="22"/>
          <w:lang w:val="en-GB"/>
        </w:rPr>
        <w:t xml:space="preserve"> </w:t>
      </w:r>
      <w:r w:rsidR="00412252" w:rsidRPr="00412252">
        <w:rPr>
          <w:rFonts w:ascii="Arial" w:hAnsi="Arial" w:cs="Arial"/>
          <w:sz w:val="22"/>
          <w:szCs w:val="22"/>
          <w:lang w:val="en-GB"/>
        </w:rPr>
        <w:t xml:space="preserve">340 paired pain score observations were </w:t>
      </w:r>
      <w:r w:rsidR="00D101A3">
        <w:rPr>
          <w:rFonts w:ascii="Arial" w:hAnsi="Arial" w:cs="Arial"/>
          <w:sz w:val="22"/>
          <w:szCs w:val="22"/>
          <w:lang w:val="en-GB"/>
        </w:rPr>
        <w:t>recorded</w:t>
      </w:r>
      <w:r w:rsidR="00412252" w:rsidRPr="00412252">
        <w:rPr>
          <w:rFonts w:ascii="Arial" w:hAnsi="Arial" w:cs="Arial"/>
          <w:sz w:val="22"/>
          <w:szCs w:val="22"/>
          <w:lang w:val="en-GB"/>
        </w:rPr>
        <w:t xml:space="preserve"> during measurements, </w:t>
      </w:r>
      <w:r w:rsidR="00002165">
        <w:rPr>
          <w:rFonts w:ascii="Arial" w:hAnsi="Arial" w:cs="Arial"/>
          <w:sz w:val="22"/>
          <w:szCs w:val="22"/>
          <w:lang w:val="en-GB"/>
        </w:rPr>
        <w:t>showing</w:t>
      </w:r>
      <w:r w:rsidR="00412252" w:rsidRPr="00412252">
        <w:rPr>
          <w:rFonts w:ascii="Arial" w:hAnsi="Arial" w:cs="Arial"/>
          <w:sz w:val="22"/>
          <w:szCs w:val="22"/>
          <w:lang w:val="en-GB"/>
        </w:rPr>
        <w:t xml:space="preserve"> high </w:t>
      </w:r>
      <w:r w:rsidR="00B249FB">
        <w:rPr>
          <w:rFonts w:ascii="Arial" w:hAnsi="Arial" w:cs="Arial"/>
          <w:sz w:val="22"/>
          <w:szCs w:val="22"/>
          <w:lang w:val="en-GB"/>
        </w:rPr>
        <w:t>i</w:t>
      </w:r>
      <w:r w:rsidR="00412252" w:rsidRPr="00412252">
        <w:rPr>
          <w:rFonts w:ascii="Arial" w:hAnsi="Arial" w:cs="Arial"/>
          <w:sz w:val="22"/>
          <w:szCs w:val="22"/>
          <w:lang w:val="en-GB"/>
        </w:rPr>
        <w:t xml:space="preserve">nterobserver </w:t>
      </w:r>
      <w:r w:rsidR="00B249FB">
        <w:rPr>
          <w:rFonts w:ascii="Arial" w:hAnsi="Arial" w:cs="Arial"/>
          <w:sz w:val="22"/>
          <w:szCs w:val="22"/>
          <w:lang w:val="en-GB"/>
        </w:rPr>
        <w:t>a</w:t>
      </w:r>
      <w:r w:rsidR="00412252" w:rsidRPr="00412252">
        <w:rPr>
          <w:rFonts w:ascii="Arial" w:hAnsi="Arial" w:cs="Arial"/>
          <w:sz w:val="22"/>
          <w:szCs w:val="22"/>
          <w:lang w:val="en-GB"/>
        </w:rPr>
        <w:t xml:space="preserve">greement (ICC=0.94, p&lt;0.001). </w:t>
      </w:r>
      <w:r w:rsidR="00A945E5" w:rsidRPr="00412252">
        <w:rPr>
          <w:rFonts w:ascii="Arial" w:hAnsi="Arial" w:cs="Arial"/>
          <w:sz w:val="22"/>
          <w:szCs w:val="22"/>
          <w:lang w:val="en-GB"/>
        </w:rPr>
        <w:t>Pain score evaluation was conducted on 45 cats.</w:t>
      </w:r>
      <w:r w:rsidR="00EB778C">
        <w:rPr>
          <w:rFonts w:ascii="Arial" w:hAnsi="Arial" w:cs="Arial"/>
          <w:sz w:val="22"/>
          <w:szCs w:val="22"/>
          <w:lang w:val="en-GB"/>
        </w:rPr>
        <w:t xml:space="preserve"> Of these, </w:t>
      </w:r>
      <w:r w:rsidR="00A945E5" w:rsidRPr="00412252">
        <w:rPr>
          <w:rFonts w:ascii="Arial" w:hAnsi="Arial" w:cs="Arial"/>
          <w:sz w:val="22"/>
          <w:szCs w:val="22"/>
          <w:lang w:val="en-GB"/>
        </w:rPr>
        <w:t>33.3% (15/45) w</w:t>
      </w:r>
      <w:r w:rsidR="00EB778C">
        <w:rPr>
          <w:rFonts w:ascii="Arial" w:hAnsi="Arial" w:cs="Arial"/>
          <w:sz w:val="22"/>
          <w:szCs w:val="22"/>
          <w:lang w:val="en-GB"/>
        </w:rPr>
        <w:t>ere</w:t>
      </w:r>
      <w:r w:rsidR="00A945E5" w:rsidRPr="00412252">
        <w:rPr>
          <w:rFonts w:ascii="Arial" w:hAnsi="Arial" w:cs="Arial"/>
          <w:sz w:val="22"/>
          <w:szCs w:val="22"/>
          <w:lang w:val="en-GB"/>
        </w:rPr>
        <w:t xml:space="preserve"> considered painful at some point during hospitalisation and 66,7% (30/45) </w:t>
      </w:r>
      <w:r w:rsidR="00021EAD">
        <w:rPr>
          <w:rFonts w:ascii="Arial" w:hAnsi="Arial" w:cs="Arial"/>
          <w:sz w:val="22"/>
          <w:szCs w:val="22"/>
          <w:lang w:val="en-GB"/>
        </w:rPr>
        <w:t>w</w:t>
      </w:r>
      <w:r w:rsidR="00A7146C">
        <w:rPr>
          <w:rFonts w:ascii="Arial" w:hAnsi="Arial" w:cs="Arial"/>
          <w:sz w:val="22"/>
          <w:szCs w:val="22"/>
          <w:lang w:val="en-GB"/>
        </w:rPr>
        <w:t>ere</w:t>
      </w:r>
      <w:r w:rsidR="00021EAD">
        <w:rPr>
          <w:rFonts w:ascii="Arial" w:hAnsi="Arial" w:cs="Arial"/>
          <w:sz w:val="22"/>
          <w:szCs w:val="22"/>
          <w:lang w:val="en-GB"/>
        </w:rPr>
        <w:t xml:space="preserve"> </w:t>
      </w:r>
      <w:r w:rsidR="00A945E5" w:rsidRPr="00412252">
        <w:rPr>
          <w:rFonts w:ascii="Arial" w:hAnsi="Arial" w:cs="Arial"/>
          <w:sz w:val="22"/>
          <w:szCs w:val="22"/>
          <w:lang w:val="en-GB"/>
        </w:rPr>
        <w:t>observed as comfortable. The population consisted of 34 cats hospitali</w:t>
      </w:r>
      <w:r w:rsidR="00067135">
        <w:rPr>
          <w:rFonts w:ascii="Arial" w:hAnsi="Arial" w:cs="Arial"/>
          <w:sz w:val="22"/>
          <w:szCs w:val="22"/>
          <w:lang w:val="en-GB"/>
        </w:rPr>
        <w:t>s</w:t>
      </w:r>
      <w:r w:rsidR="00A945E5" w:rsidRPr="00412252">
        <w:rPr>
          <w:rFonts w:ascii="Arial" w:hAnsi="Arial" w:cs="Arial"/>
          <w:sz w:val="22"/>
          <w:szCs w:val="22"/>
          <w:lang w:val="en-GB"/>
        </w:rPr>
        <w:t>ed in the ward for internal medicine reasons with 32.4% (11/34) regarded as painful, whereas 11 cats underwent surgery from which 36.4% (4/11) were observed</w:t>
      </w:r>
      <w:r w:rsidR="00A76F1B">
        <w:rPr>
          <w:rFonts w:ascii="Arial" w:hAnsi="Arial" w:cs="Arial"/>
          <w:sz w:val="22"/>
          <w:szCs w:val="22"/>
          <w:lang w:val="en-GB"/>
        </w:rPr>
        <w:t xml:space="preserve"> as</w:t>
      </w:r>
      <w:r w:rsidR="00A945E5" w:rsidRPr="00412252">
        <w:rPr>
          <w:rFonts w:ascii="Arial" w:hAnsi="Arial" w:cs="Arial"/>
          <w:sz w:val="22"/>
          <w:szCs w:val="22"/>
          <w:lang w:val="en-GB"/>
        </w:rPr>
        <w:t xml:space="preserve"> painful. </w:t>
      </w:r>
      <w:r w:rsidR="004432EA">
        <w:rPr>
          <w:rFonts w:ascii="Arial" w:hAnsi="Arial" w:cs="Arial"/>
          <w:sz w:val="22"/>
          <w:szCs w:val="22"/>
          <w:lang w:val="en-GB"/>
        </w:rPr>
        <w:t>Furthermore, a</w:t>
      </w:r>
      <w:r w:rsidR="00873A2C">
        <w:rPr>
          <w:rFonts w:ascii="Arial" w:hAnsi="Arial" w:cs="Arial"/>
          <w:sz w:val="22"/>
          <w:szCs w:val="22"/>
          <w:lang w:val="en-GB"/>
        </w:rPr>
        <w:t>nalgesic administration was not significantly asso</w:t>
      </w:r>
      <w:r w:rsidR="00037CAF">
        <w:rPr>
          <w:rFonts w:ascii="Arial" w:hAnsi="Arial" w:cs="Arial"/>
          <w:sz w:val="22"/>
          <w:szCs w:val="22"/>
          <w:lang w:val="en-GB"/>
        </w:rPr>
        <w:t xml:space="preserve">ciated with a faster recovery compared to those who did not receive </w:t>
      </w:r>
      <w:r w:rsidR="004304B2">
        <w:rPr>
          <w:rFonts w:ascii="Arial" w:hAnsi="Arial" w:cs="Arial"/>
          <w:sz w:val="22"/>
          <w:szCs w:val="22"/>
          <w:lang w:val="en-GB"/>
        </w:rPr>
        <w:t xml:space="preserve">analgesia </w:t>
      </w:r>
      <w:r w:rsidR="00A945E5" w:rsidRPr="00412252">
        <w:rPr>
          <w:rFonts w:ascii="Arial" w:hAnsi="Arial" w:cs="Arial"/>
          <w:sz w:val="22"/>
          <w:szCs w:val="22"/>
          <w:lang w:val="en-GB"/>
        </w:rPr>
        <w:t>(p=0.1972).</w:t>
      </w:r>
      <w:r w:rsidR="00A945E5" w:rsidRPr="00A945E5">
        <w:rPr>
          <w:rFonts w:ascii="Arial" w:hAnsi="Arial" w:cs="Arial"/>
          <w:sz w:val="22"/>
          <w:szCs w:val="22"/>
          <w:lang w:val="en-GB"/>
        </w:rPr>
        <w:t xml:space="preserve"> </w:t>
      </w:r>
    </w:p>
    <w:p w14:paraId="304068A8" w14:textId="255A7FC7" w:rsidR="00D06B63" w:rsidRDefault="00D06B63" w:rsidP="00126943">
      <w:pPr>
        <w:jc w:val="both"/>
        <w:rPr>
          <w:rStyle w:val="Standaardalinea-lettertype1"/>
          <w:rFonts w:ascii="Arial" w:hAnsi="Arial" w:cs="Arial"/>
          <w:sz w:val="22"/>
          <w:szCs w:val="22"/>
          <w:lang w:val="en-GB"/>
        </w:rPr>
      </w:pPr>
      <w:r w:rsidRPr="00A945E5">
        <w:rPr>
          <w:rStyle w:val="Standaardalinea-lettertype1"/>
          <w:rFonts w:ascii="Arial" w:hAnsi="Arial" w:cs="Arial"/>
          <w:b/>
          <w:bCs/>
          <w:sz w:val="22"/>
          <w:szCs w:val="22"/>
          <w:lang w:val="en-GB"/>
        </w:rPr>
        <w:t>Conclusions</w:t>
      </w:r>
      <w:r w:rsidRPr="00A945E5">
        <w:rPr>
          <w:rStyle w:val="Standaardalinea-lettertype1"/>
          <w:rFonts w:ascii="Arial" w:hAnsi="Arial" w:cs="Arial"/>
          <w:sz w:val="22"/>
          <w:szCs w:val="22"/>
          <w:lang w:val="en-GB"/>
        </w:rPr>
        <w:t>:</w:t>
      </w:r>
      <w:r w:rsidR="00642EE3">
        <w:rPr>
          <w:rStyle w:val="Standaardalinea-lettertype1"/>
          <w:rFonts w:ascii="Arial" w:hAnsi="Arial" w:cs="Arial"/>
          <w:sz w:val="22"/>
          <w:szCs w:val="22"/>
          <w:lang w:val="en-GB"/>
        </w:rPr>
        <w:t xml:space="preserve"> </w:t>
      </w:r>
      <w:r w:rsidR="0020144B">
        <w:rPr>
          <w:rStyle w:val="Standaardalinea-lettertype1"/>
          <w:rFonts w:ascii="Arial" w:hAnsi="Arial" w:cs="Arial"/>
          <w:sz w:val="22"/>
          <w:szCs w:val="22"/>
          <w:lang w:val="en-GB"/>
        </w:rPr>
        <w:t xml:space="preserve">A substantial </w:t>
      </w:r>
      <w:r w:rsidR="004D675E">
        <w:rPr>
          <w:rStyle w:val="Standaardalinea-lettertype1"/>
          <w:rFonts w:ascii="Arial" w:hAnsi="Arial" w:cs="Arial"/>
          <w:sz w:val="22"/>
          <w:szCs w:val="22"/>
          <w:lang w:val="en-GB"/>
        </w:rPr>
        <w:t>proportion of hospitalised cats were considered painful</w:t>
      </w:r>
      <w:r w:rsidR="00615A50">
        <w:rPr>
          <w:rStyle w:val="Standaardalinea-lettertype1"/>
          <w:rFonts w:ascii="Arial" w:hAnsi="Arial" w:cs="Arial"/>
          <w:sz w:val="22"/>
          <w:szCs w:val="22"/>
          <w:lang w:val="en-GB"/>
        </w:rPr>
        <w:t>, with</w:t>
      </w:r>
      <w:r w:rsidR="00B2137A">
        <w:rPr>
          <w:rStyle w:val="Standaardalinea-lettertype1"/>
          <w:rFonts w:ascii="Arial" w:hAnsi="Arial" w:cs="Arial"/>
          <w:sz w:val="22"/>
          <w:szCs w:val="22"/>
          <w:lang w:val="en-GB"/>
        </w:rPr>
        <w:t xml:space="preserve"> </w:t>
      </w:r>
      <w:r w:rsidR="00B2157F">
        <w:rPr>
          <w:rStyle w:val="Standaardalinea-lettertype1"/>
          <w:rFonts w:ascii="Arial" w:hAnsi="Arial" w:cs="Arial"/>
          <w:sz w:val="22"/>
          <w:szCs w:val="22"/>
          <w:lang w:val="en-GB"/>
        </w:rPr>
        <w:t>elevated</w:t>
      </w:r>
      <w:r w:rsidR="00615A50">
        <w:rPr>
          <w:rStyle w:val="Standaardalinea-lettertype1"/>
          <w:rFonts w:ascii="Arial" w:hAnsi="Arial" w:cs="Arial"/>
          <w:sz w:val="22"/>
          <w:szCs w:val="22"/>
          <w:lang w:val="en-GB"/>
        </w:rPr>
        <w:t xml:space="preserve"> frequencies in both </w:t>
      </w:r>
      <w:r w:rsidR="00DA2165">
        <w:rPr>
          <w:rStyle w:val="Standaardalinea-lettertype1"/>
          <w:rFonts w:ascii="Arial" w:hAnsi="Arial" w:cs="Arial"/>
          <w:sz w:val="22"/>
          <w:szCs w:val="22"/>
          <w:lang w:val="en-GB"/>
        </w:rPr>
        <w:t xml:space="preserve">the </w:t>
      </w:r>
      <w:r w:rsidR="00615A50">
        <w:rPr>
          <w:rStyle w:val="Standaardalinea-lettertype1"/>
          <w:rFonts w:ascii="Arial" w:hAnsi="Arial" w:cs="Arial"/>
          <w:sz w:val="22"/>
          <w:szCs w:val="22"/>
          <w:lang w:val="en-GB"/>
        </w:rPr>
        <w:t>internal medicine and surgery group.</w:t>
      </w:r>
      <w:r w:rsidR="00121E39">
        <w:rPr>
          <w:rStyle w:val="Standaardalinea-lettertype1"/>
          <w:rFonts w:ascii="Arial" w:hAnsi="Arial" w:cs="Arial"/>
          <w:sz w:val="22"/>
          <w:szCs w:val="22"/>
          <w:lang w:val="en-GB"/>
        </w:rPr>
        <w:t xml:space="preserve"> Analgesic treatment was</w:t>
      </w:r>
      <w:r w:rsidR="00155251">
        <w:rPr>
          <w:rStyle w:val="Standaardalinea-lettertype1"/>
          <w:rFonts w:ascii="Arial" w:hAnsi="Arial" w:cs="Arial"/>
          <w:sz w:val="22"/>
          <w:szCs w:val="22"/>
          <w:lang w:val="en-GB"/>
        </w:rPr>
        <w:t xml:space="preserve"> </w:t>
      </w:r>
      <w:r w:rsidR="00CD09EE">
        <w:rPr>
          <w:rStyle w:val="Standaardalinea-lettertype1"/>
          <w:rFonts w:ascii="Arial" w:hAnsi="Arial" w:cs="Arial"/>
          <w:sz w:val="22"/>
          <w:szCs w:val="22"/>
          <w:lang w:val="en-GB"/>
        </w:rPr>
        <w:t>administered</w:t>
      </w:r>
      <w:r w:rsidR="00155251">
        <w:rPr>
          <w:rStyle w:val="Standaardalinea-lettertype1"/>
          <w:rFonts w:ascii="Arial" w:hAnsi="Arial" w:cs="Arial"/>
          <w:sz w:val="22"/>
          <w:szCs w:val="22"/>
          <w:lang w:val="en-GB"/>
        </w:rPr>
        <w:t xml:space="preserve"> </w:t>
      </w:r>
      <w:r w:rsidR="00CD09EE">
        <w:rPr>
          <w:rStyle w:val="Standaardalinea-lettertype1"/>
          <w:rFonts w:ascii="Arial" w:hAnsi="Arial" w:cs="Arial"/>
          <w:sz w:val="22"/>
          <w:szCs w:val="22"/>
          <w:lang w:val="en-GB"/>
        </w:rPr>
        <w:t>often</w:t>
      </w:r>
      <w:r w:rsidR="00155251">
        <w:rPr>
          <w:rStyle w:val="Standaardalinea-lettertype1"/>
          <w:rFonts w:ascii="Arial" w:hAnsi="Arial" w:cs="Arial"/>
          <w:sz w:val="22"/>
          <w:szCs w:val="22"/>
          <w:lang w:val="en-GB"/>
        </w:rPr>
        <w:t xml:space="preserve">, </w:t>
      </w:r>
      <w:r w:rsidR="00FE46DE">
        <w:rPr>
          <w:rStyle w:val="Standaardalinea-lettertype1"/>
          <w:rFonts w:ascii="Arial" w:hAnsi="Arial" w:cs="Arial"/>
          <w:sz w:val="22"/>
          <w:szCs w:val="22"/>
          <w:lang w:val="en-GB"/>
        </w:rPr>
        <w:t xml:space="preserve">but not associated with </w:t>
      </w:r>
      <w:r w:rsidR="001149B4">
        <w:rPr>
          <w:rStyle w:val="Standaardalinea-lettertype1"/>
          <w:rFonts w:ascii="Arial" w:hAnsi="Arial" w:cs="Arial"/>
          <w:sz w:val="22"/>
          <w:szCs w:val="22"/>
          <w:lang w:val="en-GB"/>
        </w:rPr>
        <w:t xml:space="preserve">a </w:t>
      </w:r>
      <w:r w:rsidR="00FE46DE">
        <w:rPr>
          <w:rStyle w:val="Standaardalinea-lettertype1"/>
          <w:rFonts w:ascii="Arial" w:hAnsi="Arial" w:cs="Arial"/>
          <w:sz w:val="22"/>
          <w:szCs w:val="22"/>
          <w:lang w:val="en-GB"/>
        </w:rPr>
        <w:t>faster decline in pain</w:t>
      </w:r>
      <w:r w:rsidR="00BB0E78">
        <w:rPr>
          <w:rStyle w:val="Standaardalinea-lettertype1"/>
          <w:rFonts w:ascii="Arial" w:hAnsi="Arial" w:cs="Arial"/>
          <w:sz w:val="22"/>
          <w:szCs w:val="22"/>
          <w:lang w:val="en-GB"/>
        </w:rPr>
        <w:t>, possibly due to indication bias</w:t>
      </w:r>
      <w:r w:rsidR="00121E39">
        <w:rPr>
          <w:rStyle w:val="Standaardalinea-lettertype1"/>
          <w:rFonts w:ascii="Arial" w:hAnsi="Arial" w:cs="Arial"/>
          <w:sz w:val="22"/>
          <w:szCs w:val="22"/>
          <w:lang w:val="en-GB"/>
        </w:rPr>
        <w:t>.</w:t>
      </w:r>
      <w:r w:rsidR="006F0685">
        <w:rPr>
          <w:rStyle w:val="Standaardalinea-lettertype1"/>
          <w:rFonts w:ascii="Arial" w:hAnsi="Arial" w:cs="Arial"/>
          <w:sz w:val="22"/>
          <w:szCs w:val="22"/>
          <w:lang w:val="en-GB"/>
        </w:rPr>
        <w:t xml:space="preserve"> These findings underscore the need for</w:t>
      </w:r>
      <w:r w:rsidR="00121E39">
        <w:rPr>
          <w:rStyle w:val="Standaardalinea-lettertype1"/>
          <w:rFonts w:ascii="Arial" w:hAnsi="Arial" w:cs="Arial"/>
          <w:sz w:val="22"/>
          <w:szCs w:val="22"/>
          <w:lang w:val="en-GB"/>
        </w:rPr>
        <w:t xml:space="preserve"> </w:t>
      </w:r>
      <w:r w:rsidR="006F0685">
        <w:rPr>
          <w:rStyle w:val="Standaardalinea-lettertype1"/>
          <w:rFonts w:ascii="Arial" w:hAnsi="Arial" w:cs="Arial"/>
          <w:sz w:val="22"/>
          <w:szCs w:val="22"/>
          <w:lang w:val="en-GB"/>
        </w:rPr>
        <w:t>f</w:t>
      </w:r>
      <w:r w:rsidR="009B44C0">
        <w:rPr>
          <w:rStyle w:val="Standaardalinea-lettertype1"/>
          <w:rFonts w:ascii="Arial" w:hAnsi="Arial" w:cs="Arial"/>
          <w:sz w:val="22"/>
          <w:szCs w:val="22"/>
          <w:lang w:val="en-GB"/>
        </w:rPr>
        <w:t>urther developments of education</w:t>
      </w:r>
      <w:r w:rsidR="008E1879">
        <w:rPr>
          <w:rStyle w:val="Standaardalinea-lettertype1"/>
          <w:rFonts w:ascii="Arial" w:hAnsi="Arial" w:cs="Arial"/>
          <w:sz w:val="22"/>
          <w:szCs w:val="22"/>
          <w:lang w:val="en-GB"/>
        </w:rPr>
        <w:t xml:space="preserve"> courses and training</w:t>
      </w:r>
      <w:r w:rsidR="005C0BF8">
        <w:rPr>
          <w:rStyle w:val="Standaardalinea-lettertype1"/>
          <w:rFonts w:ascii="Arial" w:hAnsi="Arial" w:cs="Arial"/>
          <w:sz w:val="22"/>
          <w:szCs w:val="22"/>
          <w:lang w:val="en-GB"/>
        </w:rPr>
        <w:t xml:space="preserve"> regarding pain</w:t>
      </w:r>
      <w:r w:rsidR="008E1879">
        <w:rPr>
          <w:rStyle w:val="Standaardalinea-lettertype1"/>
          <w:rFonts w:ascii="Arial" w:hAnsi="Arial" w:cs="Arial"/>
          <w:sz w:val="22"/>
          <w:szCs w:val="22"/>
          <w:lang w:val="en-GB"/>
        </w:rPr>
        <w:t xml:space="preserve"> alongside a pain</w:t>
      </w:r>
      <w:r w:rsidR="001149B4">
        <w:rPr>
          <w:rStyle w:val="Standaardalinea-lettertype1"/>
          <w:rFonts w:ascii="Arial" w:hAnsi="Arial" w:cs="Arial"/>
          <w:sz w:val="22"/>
          <w:szCs w:val="22"/>
          <w:lang w:val="en-GB"/>
        </w:rPr>
        <w:t xml:space="preserve"> </w:t>
      </w:r>
      <w:r w:rsidR="008E1879">
        <w:rPr>
          <w:rStyle w:val="Standaardalinea-lettertype1"/>
          <w:rFonts w:ascii="Arial" w:hAnsi="Arial" w:cs="Arial"/>
          <w:sz w:val="22"/>
          <w:szCs w:val="22"/>
          <w:lang w:val="en-GB"/>
        </w:rPr>
        <w:t xml:space="preserve">protocol </w:t>
      </w:r>
      <w:r w:rsidR="005C0BF8">
        <w:rPr>
          <w:rStyle w:val="Standaardalinea-lettertype1"/>
          <w:rFonts w:ascii="Arial" w:hAnsi="Arial" w:cs="Arial"/>
          <w:sz w:val="22"/>
          <w:szCs w:val="22"/>
          <w:lang w:val="en-GB"/>
        </w:rPr>
        <w:t>for every new feline individual administered to the UKG</w:t>
      </w:r>
      <w:r w:rsidR="00FF1664">
        <w:rPr>
          <w:rStyle w:val="Standaardalinea-lettertype1"/>
          <w:rFonts w:ascii="Arial" w:hAnsi="Arial" w:cs="Arial"/>
          <w:sz w:val="22"/>
          <w:szCs w:val="22"/>
          <w:lang w:val="en-GB"/>
        </w:rPr>
        <w:t>.</w:t>
      </w:r>
    </w:p>
    <w:p w14:paraId="256348E7" w14:textId="77777777" w:rsidR="00D357B4" w:rsidRDefault="00D357B4" w:rsidP="00A945E5">
      <w:pPr>
        <w:rPr>
          <w:rStyle w:val="Standaardalinea-lettertype1"/>
          <w:rFonts w:ascii="Arial" w:hAnsi="Arial" w:cs="Arial"/>
          <w:sz w:val="22"/>
          <w:szCs w:val="22"/>
          <w:lang w:val="en-GB"/>
        </w:rPr>
      </w:pPr>
    </w:p>
    <w:p w14:paraId="6502B499" w14:textId="1525CC46" w:rsidR="00D357B4" w:rsidRDefault="00270247" w:rsidP="00270247">
      <w:pPr>
        <w:tabs>
          <w:tab w:val="left" w:pos="3480"/>
        </w:tabs>
        <w:rPr>
          <w:rStyle w:val="Standaardalinea-lettertype1"/>
          <w:rFonts w:ascii="Arial" w:hAnsi="Arial" w:cs="Arial"/>
          <w:sz w:val="22"/>
          <w:szCs w:val="22"/>
          <w:lang w:val="en-GB"/>
        </w:rPr>
      </w:pPr>
      <w:r>
        <w:rPr>
          <w:rStyle w:val="Standaardalinea-lettertype1"/>
          <w:rFonts w:ascii="Arial" w:hAnsi="Arial" w:cs="Arial"/>
          <w:sz w:val="22"/>
          <w:szCs w:val="22"/>
          <w:lang w:val="en-GB"/>
        </w:rPr>
        <w:tab/>
      </w:r>
    </w:p>
    <w:p w14:paraId="619B150B" w14:textId="77777777" w:rsidR="00D357B4" w:rsidRDefault="00D357B4" w:rsidP="00A945E5">
      <w:pPr>
        <w:rPr>
          <w:rStyle w:val="Standaardalinea-lettertype1"/>
          <w:rFonts w:ascii="Arial" w:hAnsi="Arial" w:cs="Arial"/>
          <w:sz w:val="22"/>
          <w:szCs w:val="22"/>
          <w:lang w:val="en-GB"/>
        </w:rPr>
      </w:pPr>
    </w:p>
    <w:p w14:paraId="625BC5BD" w14:textId="77777777" w:rsidR="00D357B4" w:rsidRDefault="00D357B4" w:rsidP="00A945E5">
      <w:pPr>
        <w:rPr>
          <w:rStyle w:val="Standaardalinea-lettertype1"/>
          <w:rFonts w:ascii="Arial" w:hAnsi="Arial" w:cs="Arial"/>
          <w:sz w:val="22"/>
          <w:szCs w:val="22"/>
          <w:lang w:val="en-GB"/>
        </w:rPr>
      </w:pPr>
    </w:p>
    <w:p w14:paraId="10686C22" w14:textId="77777777" w:rsidR="00D357B4" w:rsidRDefault="00D357B4" w:rsidP="00A945E5">
      <w:pPr>
        <w:rPr>
          <w:rStyle w:val="Standaardalinea-lettertype1"/>
          <w:rFonts w:ascii="Arial" w:hAnsi="Arial" w:cs="Arial"/>
          <w:sz w:val="22"/>
          <w:szCs w:val="22"/>
          <w:lang w:val="en-GB"/>
        </w:rPr>
      </w:pPr>
    </w:p>
    <w:p w14:paraId="24278E8D" w14:textId="77777777" w:rsidR="00D357B4" w:rsidRDefault="00D357B4" w:rsidP="00A945E5">
      <w:pPr>
        <w:rPr>
          <w:rStyle w:val="Standaardalinea-lettertype1"/>
          <w:rFonts w:ascii="Arial" w:hAnsi="Arial" w:cs="Arial"/>
          <w:sz w:val="22"/>
          <w:szCs w:val="22"/>
          <w:lang w:val="en-GB"/>
        </w:rPr>
      </w:pPr>
    </w:p>
    <w:p w14:paraId="055260C1" w14:textId="77777777" w:rsidR="00D357B4" w:rsidRDefault="00D357B4" w:rsidP="00A945E5">
      <w:pPr>
        <w:rPr>
          <w:rStyle w:val="Standaardalinea-lettertype1"/>
          <w:rFonts w:ascii="Arial" w:hAnsi="Arial" w:cs="Arial"/>
          <w:sz w:val="22"/>
          <w:szCs w:val="22"/>
          <w:lang w:val="en-GB"/>
        </w:rPr>
      </w:pPr>
    </w:p>
    <w:p w14:paraId="45AE926C" w14:textId="77777777" w:rsidR="00D357B4" w:rsidRDefault="00D357B4" w:rsidP="00A945E5">
      <w:pPr>
        <w:rPr>
          <w:rStyle w:val="Standaardalinea-lettertype1"/>
          <w:rFonts w:ascii="Arial" w:hAnsi="Arial" w:cs="Arial"/>
          <w:sz w:val="22"/>
          <w:szCs w:val="22"/>
          <w:lang w:val="en-GB"/>
        </w:rPr>
      </w:pPr>
    </w:p>
    <w:p w14:paraId="4C28366A" w14:textId="77777777" w:rsidR="00D357B4" w:rsidRDefault="00D357B4" w:rsidP="00A945E5">
      <w:pPr>
        <w:rPr>
          <w:rStyle w:val="Standaardalinea-lettertype1"/>
          <w:rFonts w:ascii="Arial" w:hAnsi="Arial" w:cs="Arial"/>
          <w:sz w:val="22"/>
          <w:szCs w:val="22"/>
          <w:lang w:val="en-GB"/>
        </w:rPr>
      </w:pPr>
    </w:p>
    <w:p w14:paraId="005B3D8E" w14:textId="77777777" w:rsidR="00D357B4" w:rsidRDefault="00D357B4" w:rsidP="00A945E5">
      <w:pPr>
        <w:rPr>
          <w:rStyle w:val="Standaardalinea-lettertype1"/>
          <w:rFonts w:ascii="Arial" w:hAnsi="Arial" w:cs="Arial"/>
          <w:sz w:val="22"/>
          <w:szCs w:val="22"/>
          <w:lang w:val="en-GB"/>
        </w:rPr>
      </w:pPr>
    </w:p>
    <w:p w14:paraId="129C5BFD" w14:textId="77777777" w:rsidR="00D357B4" w:rsidRPr="008E1879" w:rsidRDefault="00D357B4" w:rsidP="00A945E5">
      <w:pPr>
        <w:rPr>
          <w:lang w:val="en-GB"/>
        </w:rPr>
      </w:pPr>
    </w:p>
    <w:sdt>
      <w:sdtPr>
        <w:rPr>
          <w:rFonts w:ascii="Aptos" w:eastAsia="Aptos" w:hAnsi="Aptos" w:cs="Times New Roman"/>
          <w:color w:val="auto"/>
          <w:kern w:val="3"/>
          <w:sz w:val="24"/>
          <w:szCs w:val="24"/>
          <w:lang w:eastAsia="en-US"/>
        </w:rPr>
        <w:id w:val="-1712956069"/>
        <w:docPartObj>
          <w:docPartGallery w:val="Table of Contents"/>
          <w:docPartUnique/>
        </w:docPartObj>
      </w:sdtPr>
      <w:sdtEndPr>
        <w:rPr>
          <w:b/>
          <w:bCs/>
        </w:rPr>
      </w:sdtEndPr>
      <w:sdtContent>
        <w:p w14:paraId="7579BBB1" w14:textId="1F88F351" w:rsidR="00324840" w:rsidRPr="006B11D4" w:rsidRDefault="00CF084B" w:rsidP="006B11D4">
          <w:pPr>
            <w:pStyle w:val="Kopvaninhoudsopgave"/>
            <w:rPr>
              <w:lang w:val="en-GB"/>
            </w:rPr>
          </w:pPr>
          <w:r w:rsidRPr="00F16B13">
            <w:rPr>
              <w:lang w:val="en-GB"/>
            </w:rPr>
            <w:t xml:space="preserve">Table of contents </w:t>
          </w:r>
          <w:r>
            <w:fldChar w:fldCharType="begin"/>
          </w:r>
          <w:r>
            <w:instrText xml:space="preserve"> TOC \o "1-3" \h \z \u </w:instrText>
          </w:r>
          <w:r>
            <w:fldChar w:fldCharType="separate"/>
          </w:r>
        </w:p>
        <w:p w14:paraId="5A225FD9" w14:textId="1637F845" w:rsidR="00324840" w:rsidRDefault="00324840">
          <w:pPr>
            <w:pStyle w:val="Inhopg1"/>
            <w:tabs>
              <w:tab w:val="right" w:leader="dot" w:pos="9062"/>
            </w:tabs>
            <w:rPr>
              <w:rFonts w:asciiTheme="minorHAnsi" w:eastAsiaTheme="minorEastAsia" w:hAnsiTheme="minorHAnsi" w:cstheme="minorBidi"/>
              <w:noProof/>
              <w:kern w:val="2"/>
              <w:lang w:eastAsia="nl-NL"/>
              <w14:ligatures w14:val="standardContextual"/>
            </w:rPr>
          </w:pPr>
          <w:hyperlink w:anchor="_Toc203564637" w:history="1">
            <w:r w:rsidRPr="00AC5E95">
              <w:rPr>
                <w:rStyle w:val="Hyperlink"/>
                <w:noProof/>
                <w:lang w:val="en-GB"/>
              </w:rPr>
              <w:t>Abbreviations</w:t>
            </w:r>
            <w:r>
              <w:rPr>
                <w:noProof/>
                <w:webHidden/>
              </w:rPr>
              <w:tab/>
            </w:r>
            <w:r>
              <w:rPr>
                <w:noProof/>
                <w:webHidden/>
              </w:rPr>
              <w:fldChar w:fldCharType="begin"/>
            </w:r>
            <w:r>
              <w:rPr>
                <w:noProof/>
                <w:webHidden/>
              </w:rPr>
              <w:instrText xml:space="preserve"> PAGEREF _Toc203564637 \h </w:instrText>
            </w:r>
            <w:r>
              <w:rPr>
                <w:noProof/>
                <w:webHidden/>
              </w:rPr>
            </w:r>
            <w:r>
              <w:rPr>
                <w:noProof/>
                <w:webHidden/>
              </w:rPr>
              <w:fldChar w:fldCharType="separate"/>
            </w:r>
            <w:r>
              <w:rPr>
                <w:noProof/>
                <w:webHidden/>
              </w:rPr>
              <w:t>4</w:t>
            </w:r>
            <w:r>
              <w:rPr>
                <w:noProof/>
                <w:webHidden/>
              </w:rPr>
              <w:fldChar w:fldCharType="end"/>
            </w:r>
          </w:hyperlink>
        </w:p>
        <w:p w14:paraId="73C3ED0F" w14:textId="2A763221" w:rsidR="00324840" w:rsidRDefault="00324840">
          <w:pPr>
            <w:pStyle w:val="Inhopg1"/>
            <w:tabs>
              <w:tab w:val="right" w:leader="dot" w:pos="9062"/>
            </w:tabs>
            <w:rPr>
              <w:rFonts w:asciiTheme="minorHAnsi" w:eastAsiaTheme="minorEastAsia" w:hAnsiTheme="minorHAnsi" w:cstheme="minorBidi"/>
              <w:noProof/>
              <w:kern w:val="2"/>
              <w:lang w:eastAsia="nl-NL"/>
              <w14:ligatures w14:val="standardContextual"/>
            </w:rPr>
          </w:pPr>
          <w:hyperlink w:anchor="_Toc203564638" w:history="1">
            <w:r w:rsidRPr="00AC5E95">
              <w:rPr>
                <w:rStyle w:val="Hyperlink"/>
                <w:noProof/>
                <w:lang w:val="en-GB"/>
              </w:rPr>
              <w:t>Introduction</w:t>
            </w:r>
            <w:r>
              <w:rPr>
                <w:noProof/>
                <w:webHidden/>
              </w:rPr>
              <w:tab/>
            </w:r>
            <w:r>
              <w:rPr>
                <w:noProof/>
                <w:webHidden/>
              </w:rPr>
              <w:fldChar w:fldCharType="begin"/>
            </w:r>
            <w:r>
              <w:rPr>
                <w:noProof/>
                <w:webHidden/>
              </w:rPr>
              <w:instrText xml:space="preserve"> PAGEREF _Toc203564638 \h </w:instrText>
            </w:r>
            <w:r>
              <w:rPr>
                <w:noProof/>
                <w:webHidden/>
              </w:rPr>
            </w:r>
            <w:r>
              <w:rPr>
                <w:noProof/>
                <w:webHidden/>
              </w:rPr>
              <w:fldChar w:fldCharType="separate"/>
            </w:r>
            <w:r>
              <w:rPr>
                <w:noProof/>
                <w:webHidden/>
              </w:rPr>
              <w:t>5</w:t>
            </w:r>
            <w:r>
              <w:rPr>
                <w:noProof/>
                <w:webHidden/>
              </w:rPr>
              <w:fldChar w:fldCharType="end"/>
            </w:r>
          </w:hyperlink>
        </w:p>
        <w:p w14:paraId="3E6A4180" w14:textId="79F8B4A7" w:rsidR="00324840" w:rsidRDefault="00324840">
          <w:pPr>
            <w:pStyle w:val="Inhopg1"/>
            <w:tabs>
              <w:tab w:val="right" w:leader="dot" w:pos="9062"/>
            </w:tabs>
            <w:rPr>
              <w:rFonts w:asciiTheme="minorHAnsi" w:eastAsiaTheme="minorEastAsia" w:hAnsiTheme="minorHAnsi" w:cstheme="minorBidi"/>
              <w:noProof/>
              <w:kern w:val="2"/>
              <w:lang w:eastAsia="nl-NL"/>
              <w14:ligatures w14:val="standardContextual"/>
            </w:rPr>
          </w:pPr>
          <w:hyperlink w:anchor="_Toc203564639" w:history="1">
            <w:r w:rsidRPr="00AC5E95">
              <w:rPr>
                <w:rStyle w:val="Hyperlink"/>
                <w:noProof/>
                <w:lang w:val="en-GB"/>
              </w:rPr>
              <w:t>Materials and Methods</w:t>
            </w:r>
            <w:r>
              <w:rPr>
                <w:noProof/>
                <w:webHidden/>
              </w:rPr>
              <w:tab/>
            </w:r>
            <w:r>
              <w:rPr>
                <w:noProof/>
                <w:webHidden/>
              </w:rPr>
              <w:fldChar w:fldCharType="begin"/>
            </w:r>
            <w:r>
              <w:rPr>
                <w:noProof/>
                <w:webHidden/>
              </w:rPr>
              <w:instrText xml:space="preserve"> PAGEREF _Toc203564639 \h </w:instrText>
            </w:r>
            <w:r>
              <w:rPr>
                <w:noProof/>
                <w:webHidden/>
              </w:rPr>
            </w:r>
            <w:r>
              <w:rPr>
                <w:noProof/>
                <w:webHidden/>
              </w:rPr>
              <w:fldChar w:fldCharType="separate"/>
            </w:r>
            <w:r>
              <w:rPr>
                <w:noProof/>
                <w:webHidden/>
              </w:rPr>
              <w:t>6</w:t>
            </w:r>
            <w:r>
              <w:rPr>
                <w:noProof/>
                <w:webHidden/>
              </w:rPr>
              <w:fldChar w:fldCharType="end"/>
            </w:r>
          </w:hyperlink>
        </w:p>
        <w:p w14:paraId="0D5F9874" w14:textId="4A567B65" w:rsidR="00324840" w:rsidRDefault="00324840">
          <w:pPr>
            <w:pStyle w:val="Inhopg2"/>
            <w:tabs>
              <w:tab w:val="right" w:leader="dot" w:pos="9062"/>
            </w:tabs>
            <w:rPr>
              <w:rFonts w:asciiTheme="minorHAnsi" w:eastAsiaTheme="minorEastAsia" w:hAnsiTheme="minorHAnsi" w:cstheme="minorBidi"/>
              <w:noProof/>
              <w:kern w:val="2"/>
              <w:lang w:eastAsia="nl-NL"/>
              <w14:ligatures w14:val="standardContextual"/>
            </w:rPr>
          </w:pPr>
          <w:hyperlink w:anchor="_Toc203564640" w:history="1">
            <w:r w:rsidRPr="00AC5E95">
              <w:rPr>
                <w:rStyle w:val="Hyperlink"/>
                <w:rFonts w:ascii="Arial" w:hAnsi="Arial" w:cs="Arial"/>
                <w:i/>
                <w:iCs/>
                <w:noProof/>
                <w:lang w:val="en-GB"/>
              </w:rPr>
              <w:t>Study design</w:t>
            </w:r>
            <w:r>
              <w:rPr>
                <w:noProof/>
                <w:webHidden/>
              </w:rPr>
              <w:tab/>
            </w:r>
            <w:r>
              <w:rPr>
                <w:noProof/>
                <w:webHidden/>
              </w:rPr>
              <w:fldChar w:fldCharType="begin"/>
            </w:r>
            <w:r>
              <w:rPr>
                <w:noProof/>
                <w:webHidden/>
              </w:rPr>
              <w:instrText xml:space="preserve"> PAGEREF _Toc203564640 \h </w:instrText>
            </w:r>
            <w:r>
              <w:rPr>
                <w:noProof/>
                <w:webHidden/>
              </w:rPr>
            </w:r>
            <w:r>
              <w:rPr>
                <w:noProof/>
                <w:webHidden/>
              </w:rPr>
              <w:fldChar w:fldCharType="separate"/>
            </w:r>
            <w:r>
              <w:rPr>
                <w:noProof/>
                <w:webHidden/>
              </w:rPr>
              <w:t>6</w:t>
            </w:r>
            <w:r>
              <w:rPr>
                <w:noProof/>
                <w:webHidden/>
              </w:rPr>
              <w:fldChar w:fldCharType="end"/>
            </w:r>
          </w:hyperlink>
        </w:p>
        <w:p w14:paraId="27686286" w14:textId="1994191F" w:rsidR="00324840" w:rsidRDefault="00324840">
          <w:pPr>
            <w:pStyle w:val="Inhopg2"/>
            <w:tabs>
              <w:tab w:val="right" w:leader="dot" w:pos="9062"/>
            </w:tabs>
            <w:rPr>
              <w:rFonts w:asciiTheme="minorHAnsi" w:eastAsiaTheme="minorEastAsia" w:hAnsiTheme="minorHAnsi" w:cstheme="minorBidi"/>
              <w:noProof/>
              <w:kern w:val="2"/>
              <w:lang w:eastAsia="nl-NL"/>
              <w14:ligatures w14:val="standardContextual"/>
            </w:rPr>
          </w:pPr>
          <w:hyperlink w:anchor="_Toc203564641" w:history="1">
            <w:r w:rsidRPr="00AC5E95">
              <w:rPr>
                <w:rStyle w:val="Hyperlink"/>
                <w:rFonts w:ascii="Arial" w:hAnsi="Arial" w:cs="Arial"/>
                <w:i/>
                <w:iCs/>
                <w:noProof/>
                <w:lang w:val="en-GB"/>
              </w:rPr>
              <w:t>Study population</w:t>
            </w:r>
            <w:r>
              <w:rPr>
                <w:noProof/>
                <w:webHidden/>
              </w:rPr>
              <w:tab/>
            </w:r>
            <w:r>
              <w:rPr>
                <w:noProof/>
                <w:webHidden/>
              </w:rPr>
              <w:fldChar w:fldCharType="begin"/>
            </w:r>
            <w:r>
              <w:rPr>
                <w:noProof/>
                <w:webHidden/>
              </w:rPr>
              <w:instrText xml:space="preserve"> PAGEREF _Toc203564641 \h </w:instrText>
            </w:r>
            <w:r>
              <w:rPr>
                <w:noProof/>
                <w:webHidden/>
              </w:rPr>
            </w:r>
            <w:r>
              <w:rPr>
                <w:noProof/>
                <w:webHidden/>
              </w:rPr>
              <w:fldChar w:fldCharType="separate"/>
            </w:r>
            <w:r>
              <w:rPr>
                <w:noProof/>
                <w:webHidden/>
              </w:rPr>
              <w:t>6</w:t>
            </w:r>
            <w:r>
              <w:rPr>
                <w:noProof/>
                <w:webHidden/>
              </w:rPr>
              <w:fldChar w:fldCharType="end"/>
            </w:r>
          </w:hyperlink>
        </w:p>
        <w:p w14:paraId="6A9873FC" w14:textId="17BE2C44" w:rsidR="00324840" w:rsidRDefault="00324840">
          <w:pPr>
            <w:pStyle w:val="Inhopg2"/>
            <w:tabs>
              <w:tab w:val="right" w:leader="dot" w:pos="9062"/>
            </w:tabs>
            <w:rPr>
              <w:rFonts w:asciiTheme="minorHAnsi" w:eastAsiaTheme="minorEastAsia" w:hAnsiTheme="minorHAnsi" w:cstheme="minorBidi"/>
              <w:noProof/>
              <w:kern w:val="2"/>
              <w:lang w:eastAsia="nl-NL"/>
              <w14:ligatures w14:val="standardContextual"/>
            </w:rPr>
          </w:pPr>
          <w:hyperlink w:anchor="_Toc203564642" w:history="1">
            <w:r w:rsidRPr="00AC5E95">
              <w:rPr>
                <w:rStyle w:val="Hyperlink"/>
                <w:rFonts w:ascii="Arial" w:hAnsi="Arial" w:cs="Arial"/>
                <w:i/>
                <w:iCs/>
                <w:noProof/>
                <w:lang w:val="en-GB"/>
              </w:rPr>
              <w:t>Pain scoring</w:t>
            </w:r>
            <w:r>
              <w:rPr>
                <w:noProof/>
                <w:webHidden/>
              </w:rPr>
              <w:tab/>
            </w:r>
            <w:r>
              <w:rPr>
                <w:noProof/>
                <w:webHidden/>
              </w:rPr>
              <w:fldChar w:fldCharType="begin"/>
            </w:r>
            <w:r>
              <w:rPr>
                <w:noProof/>
                <w:webHidden/>
              </w:rPr>
              <w:instrText xml:space="preserve"> PAGEREF _Toc203564642 \h </w:instrText>
            </w:r>
            <w:r>
              <w:rPr>
                <w:noProof/>
                <w:webHidden/>
              </w:rPr>
            </w:r>
            <w:r>
              <w:rPr>
                <w:noProof/>
                <w:webHidden/>
              </w:rPr>
              <w:fldChar w:fldCharType="separate"/>
            </w:r>
            <w:r>
              <w:rPr>
                <w:noProof/>
                <w:webHidden/>
              </w:rPr>
              <w:t>6</w:t>
            </w:r>
            <w:r>
              <w:rPr>
                <w:noProof/>
                <w:webHidden/>
              </w:rPr>
              <w:fldChar w:fldCharType="end"/>
            </w:r>
          </w:hyperlink>
        </w:p>
        <w:p w14:paraId="75A68B6C" w14:textId="35EF630F" w:rsidR="00324840" w:rsidRDefault="00324840">
          <w:pPr>
            <w:pStyle w:val="Inhopg2"/>
            <w:tabs>
              <w:tab w:val="right" w:leader="dot" w:pos="9062"/>
            </w:tabs>
            <w:rPr>
              <w:rFonts w:asciiTheme="minorHAnsi" w:eastAsiaTheme="minorEastAsia" w:hAnsiTheme="minorHAnsi" w:cstheme="minorBidi"/>
              <w:noProof/>
              <w:kern w:val="2"/>
              <w:lang w:eastAsia="nl-NL"/>
              <w14:ligatures w14:val="standardContextual"/>
            </w:rPr>
          </w:pPr>
          <w:hyperlink w:anchor="_Toc203564643" w:history="1">
            <w:r w:rsidRPr="00AC5E95">
              <w:rPr>
                <w:rStyle w:val="Hyperlink"/>
                <w:rFonts w:ascii="Arial" w:hAnsi="Arial" w:cs="Arial"/>
                <w:i/>
                <w:iCs/>
                <w:noProof/>
                <w:lang w:val="en-GB"/>
              </w:rPr>
              <w:t>Statistical analysis</w:t>
            </w:r>
            <w:r>
              <w:rPr>
                <w:noProof/>
                <w:webHidden/>
              </w:rPr>
              <w:tab/>
            </w:r>
            <w:r>
              <w:rPr>
                <w:noProof/>
                <w:webHidden/>
              </w:rPr>
              <w:fldChar w:fldCharType="begin"/>
            </w:r>
            <w:r>
              <w:rPr>
                <w:noProof/>
                <w:webHidden/>
              </w:rPr>
              <w:instrText xml:space="preserve"> PAGEREF _Toc203564643 \h </w:instrText>
            </w:r>
            <w:r>
              <w:rPr>
                <w:noProof/>
                <w:webHidden/>
              </w:rPr>
            </w:r>
            <w:r>
              <w:rPr>
                <w:noProof/>
                <w:webHidden/>
              </w:rPr>
              <w:fldChar w:fldCharType="separate"/>
            </w:r>
            <w:r>
              <w:rPr>
                <w:noProof/>
                <w:webHidden/>
              </w:rPr>
              <w:t>6</w:t>
            </w:r>
            <w:r>
              <w:rPr>
                <w:noProof/>
                <w:webHidden/>
              </w:rPr>
              <w:fldChar w:fldCharType="end"/>
            </w:r>
          </w:hyperlink>
        </w:p>
        <w:p w14:paraId="113F9843" w14:textId="1C8CD8A1" w:rsidR="00324840" w:rsidRDefault="00324840">
          <w:pPr>
            <w:pStyle w:val="Inhopg1"/>
            <w:tabs>
              <w:tab w:val="right" w:leader="dot" w:pos="9062"/>
            </w:tabs>
            <w:rPr>
              <w:rFonts w:asciiTheme="minorHAnsi" w:eastAsiaTheme="minorEastAsia" w:hAnsiTheme="minorHAnsi" w:cstheme="minorBidi"/>
              <w:noProof/>
              <w:kern w:val="2"/>
              <w:lang w:eastAsia="nl-NL"/>
              <w14:ligatures w14:val="standardContextual"/>
            </w:rPr>
          </w:pPr>
          <w:hyperlink w:anchor="_Toc203564644" w:history="1">
            <w:r w:rsidRPr="00AC5E95">
              <w:rPr>
                <w:rStyle w:val="Hyperlink"/>
                <w:noProof/>
                <w:lang w:val="en-GB"/>
              </w:rPr>
              <w:t>Results</w:t>
            </w:r>
            <w:r>
              <w:rPr>
                <w:noProof/>
                <w:webHidden/>
              </w:rPr>
              <w:tab/>
            </w:r>
            <w:r>
              <w:rPr>
                <w:noProof/>
                <w:webHidden/>
              </w:rPr>
              <w:fldChar w:fldCharType="begin"/>
            </w:r>
            <w:r>
              <w:rPr>
                <w:noProof/>
                <w:webHidden/>
              </w:rPr>
              <w:instrText xml:space="preserve"> PAGEREF _Toc203564644 \h </w:instrText>
            </w:r>
            <w:r>
              <w:rPr>
                <w:noProof/>
                <w:webHidden/>
              </w:rPr>
            </w:r>
            <w:r>
              <w:rPr>
                <w:noProof/>
                <w:webHidden/>
              </w:rPr>
              <w:fldChar w:fldCharType="separate"/>
            </w:r>
            <w:r>
              <w:rPr>
                <w:noProof/>
                <w:webHidden/>
              </w:rPr>
              <w:t>7</w:t>
            </w:r>
            <w:r>
              <w:rPr>
                <w:noProof/>
                <w:webHidden/>
              </w:rPr>
              <w:fldChar w:fldCharType="end"/>
            </w:r>
          </w:hyperlink>
        </w:p>
        <w:p w14:paraId="4FC0F6B7" w14:textId="008FAAC3" w:rsidR="00324840" w:rsidRDefault="00324840">
          <w:pPr>
            <w:pStyle w:val="Inhopg2"/>
            <w:tabs>
              <w:tab w:val="right" w:leader="dot" w:pos="9062"/>
            </w:tabs>
            <w:rPr>
              <w:rFonts w:asciiTheme="minorHAnsi" w:eastAsiaTheme="minorEastAsia" w:hAnsiTheme="minorHAnsi" w:cstheme="minorBidi"/>
              <w:noProof/>
              <w:kern w:val="2"/>
              <w:lang w:eastAsia="nl-NL"/>
              <w14:ligatures w14:val="standardContextual"/>
            </w:rPr>
          </w:pPr>
          <w:hyperlink w:anchor="_Toc203564645" w:history="1">
            <w:r w:rsidRPr="00AC5E95">
              <w:rPr>
                <w:rStyle w:val="Hyperlink"/>
                <w:rFonts w:ascii="Arial" w:hAnsi="Arial" w:cs="Arial"/>
                <w:i/>
                <w:iCs/>
                <w:noProof/>
                <w:lang w:val="en-GB"/>
              </w:rPr>
              <w:t>Total cat population</w:t>
            </w:r>
            <w:r>
              <w:rPr>
                <w:noProof/>
                <w:webHidden/>
              </w:rPr>
              <w:tab/>
            </w:r>
            <w:r>
              <w:rPr>
                <w:noProof/>
                <w:webHidden/>
              </w:rPr>
              <w:fldChar w:fldCharType="begin"/>
            </w:r>
            <w:r>
              <w:rPr>
                <w:noProof/>
                <w:webHidden/>
              </w:rPr>
              <w:instrText xml:space="preserve"> PAGEREF _Toc203564645 \h </w:instrText>
            </w:r>
            <w:r>
              <w:rPr>
                <w:noProof/>
                <w:webHidden/>
              </w:rPr>
            </w:r>
            <w:r>
              <w:rPr>
                <w:noProof/>
                <w:webHidden/>
              </w:rPr>
              <w:fldChar w:fldCharType="separate"/>
            </w:r>
            <w:r>
              <w:rPr>
                <w:noProof/>
                <w:webHidden/>
              </w:rPr>
              <w:t>7</w:t>
            </w:r>
            <w:r>
              <w:rPr>
                <w:noProof/>
                <w:webHidden/>
              </w:rPr>
              <w:fldChar w:fldCharType="end"/>
            </w:r>
          </w:hyperlink>
        </w:p>
        <w:p w14:paraId="38C5A30C" w14:textId="0BF490B8" w:rsidR="00324840" w:rsidRDefault="00324840">
          <w:pPr>
            <w:pStyle w:val="Inhopg2"/>
            <w:tabs>
              <w:tab w:val="right" w:leader="dot" w:pos="9062"/>
            </w:tabs>
            <w:rPr>
              <w:rFonts w:asciiTheme="minorHAnsi" w:eastAsiaTheme="minorEastAsia" w:hAnsiTheme="minorHAnsi" w:cstheme="minorBidi"/>
              <w:noProof/>
              <w:kern w:val="2"/>
              <w:lang w:eastAsia="nl-NL"/>
              <w14:ligatures w14:val="standardContextual"/>
            </w:rPr>
          </w:pPr>
          <w:hyperlink w:anchor="_Toc203564646" w:history="1">
            <w:r w:rsidRPr="00AC5E95">
              <w:rPr>
                <w:rStyle w:val="Hyperlink"/>
                <w:rFonts w:ascii="Arial" w:hAnsi="Arial" w:cs="Arial"/>
                <w:i/>
                <w:iCs/>
                <w:noProof/>
                <w:lang w:val="en-GB"/>
              </w:rPr>
              <w:t>Interobserver agreement</w:t>
            </w:r>
            <w:r>
              <w:rPr>
                <w:noProof/>
                <w:webHidden/>
              </w:rPr>
              <w:tab/>
            </w:r>
            <w:r>
              <w:rPr>
                <w:noProof/>
                <w:webHidden/>
              </w:rPr>
              <w:fldChar w:fldCharType="begin"/>
            </w:r>
            <w:r>
              <w:rPr>
                <w:noProof/>
                <w:webHidden/>
              </w:rPr>
              <w:instrText xml:space="preserve"> PAGEREF _Toc203564646 \h </w:instrText>
            </w:r>
            <w:r>
              <w:rPr>
                <w:noProof/>
                <w:webHidden/>
              </w:rPr>
            </w:r>
            <w:r>
              <w:rPr>
                <w:noProof/>
                <w:webHidden/>
              </w:rPr>
              <w:fldChar w:fldCharType="separate"/>
            </w:r>
            <w:r>
              <w:rPr>
                <w:noProof/>
                <w:webHidden/>
              </w:rPr>
              <w:t>7</w:t>
            </w:r>
            <w:r>
              <w:rPr>
                <w:noProof/>
                <w:webHidden/>
              </w:rPr>
              <w:fldChar w:fldCharType="end"/>
            </w:r>
          </w:hyperlink>
        </w:p>
        <w:p w14:paraId="110CD1AA" w14:textId="569A10B2" w:rsidR="00324840" w:rsidRDefault="00324840">
          <w:pPr>
            <w:pStyle w:val="Inhopg2"/>
            <w:tabs>
              <w:tab w:val="right" w:leader="dot" w:pos="9062"/>
            </w:tabs>
            <w:rPr>
              <w:rFonts w:asciiTheme="minorHAnsi" w:eastAsiaTheme="minorEastAsia" w:hAnsiTheme="minorHAnsi" w:cstheme="minorBidi"/>
              <w:noProof/>
              <w:kern w:val="2"/>
              <w:lang w:eastAsia="nl-NL"/>
              <w14:ligatures w14:val="standardContextual"/>
            </w:rPr>
          </w:pPr>
          <w:hyperlink w:anchor="_Toc203564647" w:history="1">
            <w:r w:rsidRPr="00AC5E95">
              <w:rPr>
                <w:rStyle w:val="Hyperlink"/>
                <w:rFonts w:ascii="Arial" w:hAnsi="Arial" w:cs="Arial"/>
                <w:i/>
                <w:iCs/>
                <w:noProof/>
                <w:lang w:val="en-GB"/>
              </w:rPr>
              <w:t>Pain assessments</w:t>
            </w:r>
            <w:r>
              <w:rPr>
                <w:noProof/>
                <w:webHidden/>
              </w:rPr>
              <w:tab/>
            </w:r>
            <w:r>
              <w:rPr>
                <w:noProof/>
                <w:webHidden/>
              </w:rPr>
              <w:fldChar w:fldCharType="begin"/>
            </w:r>
            <w:r>
              <w:rPr>
                <w:noProof/>
                <w:webHidden/>
              </w:rPr>
              <w:instrText xml:space="preserve"> PAGEREF _Toc203564647 \h </w:instrText>
            </w:r>
            <w:r>
              <w:rPr>
                <w:noProof/>
                <w:webHidden/>
              </w:rPr>
            </w:r>
            <w:r>
              <w:rPr>
                <w:noProof/>
                <w:webHidden/>
              </w:rPr>
              <w:fldChar w:fldCharType="separate"/>
            </w:r>
            <w:r>
              <w:rPr>
                <w:noProof/>
                <w:webHidden/>
              </w:rPr>
              <w:t>7</w:t>
            </w:r>
            <w:r>
              <w:rPr>
                <w:noProof/>
                <w:webHidden/>
              </w:rPr>
              <w:fldChar w:fldCharType="end"/>
            </w:r>
          </w:hyperlink>
        </w:p>
        <w:p w14:paraId="33D4131E" w14:textId="02AACA1A" w:rsidR="00324840" w:rsidRDefault="00324840">
          <w:pPr>
            <w:pStyle w:val="Inhopg1"/>
            <w:tabs>
              <w:tab w:val="right" w:leader="dot" w:pos="9062"/>
            </w:tabs>
            <w:rPr>
              <w:rFonts w:asciiTheme="minorHAnsi" w:eastAsiaTheme="minorEastAsia" w:hAnsiTheme="minorHAnsi" w:cstheme="minorBidi"/>
              <w:noProof/>
              <w:kern w:val="2"/>
              <w:lang w:eastAsia="nl-NL"/>
              <w14:ligatures w14:val="standardContextual"/>
            </w:rPr>
          </w:pPr>
          <w:hyperlink w:anchor="_Toc203564648" w:history="1">
            <w:r w:rsidRPr="00AC5E95">
              <w:rPr>
                <w:rStyle w:val="Hyperlink"/>
                <w:noProof/>
                <w:lang w:val="en-GB"/>
              </w:rPr>
              <w:t>Discussion</w:t>
            </w:r>
            <w:r>
              <w:rPr>
                <w:noProof/>
                <w:webHidden/>
              </w:rPr>
              <w:tab/>
            </w:r>
            <w:r>
              <w:rPr>
                <w:noProof/>
                <w:webHidden/>
              </w:rPr>
              <w:fldChar w:fldCharType="begin"/>
            </w:r>
            <w:r>
              <w:rPr>
                <w:noProof/>
                <w:webHidden/>
              </w:rPr>
              <w:instrText xml:space="preserve"> PAGEREF _Toc203564648 \h </w:instrText>
            </w:r>
            <w:r>
              <w:rPr>
                <w:noProof/>
                <w:webHidden/>
              </w:rPr>
            </w:r>
            <w:r>
              <w:rPr>
                <w:noProof/>
                <w:webHidden/>
              </w:rPr>
              <w:fldChar w:fldCharType="separate"/>
            </w:r>
            <w:r>
              <w:rPr>
                <w:noProof/>
                <w:webHidden/>
              </w:rPr>
              <w:t>11</w:t>
            </w:r>
            <w:r>
              <w:rPr>
                <w:noProof/>
                <w:webHidden/>
              </w:rPr>
              <w:fldChar w:fldCharType="end"/>
            </w:r>
          </w:hyperlink>
        </w:p>
        <w:p w14:paraId="69EE2DC1" w14:textId="49C31B46" w:rsidR="00324840" w:rsidRDefault="00324840">
          <w:pPr>
            <w:pStyle w:val="Inhopg2"/>
            <w:tabs>
              <w:tab w:val="right" w:leader="dot" w:pos="9062"/>
            </w:tabs>
            <w:rPr>
              <w:rFonts w:asciiTheme="minorHAnsi" w:eastAsiaTheme="minorEastAsia" w:hAnsiTheme="minorHAnsi" w:cstheme="minorBidi"/>
              <w:noProof/>
              <w:kern w:val="2"/>
              <w:lang w:eastAsia="nl-NL"/>
              <w14:ligatures w14:val="standardContextual"/>
            </w:rPr>
          </w:pPr>
          <w:hyperlink w:anchor="_Toc203564649" w:history="1">
            <w:r w:rsidRPr="00AC5E95">
              <w:rPr>
                <w:rStyle w:val="Hyperlink"/>
                <w:rFonts w:ascii="Arial" w:hAnsi="Arial" w:cs="Arial"/>
                <w:i/>
                <w:iCs/>
                <w:noProof/>
                <w:lang w:val="en-GB"/>
              </w:rPr>
              <w:t>Pain in the hospitalisation</w:t>
            </w:r>
            <w:r>
              <w:rPr>
                <w:noProof/>
                <w:webHidden/>
              </w:rPr>
              <w:tab/>
            </w:r>
            <w:r>
              <w:rPr>
                <w:noProof/>
                <w:webHidden/>
              </w:rPr>
              <w:fldChar w:fldCharType="begin"/>
            </w:r>
            <w:r>
              <w:rPr>
                <w:noProof/>
                <w:webHidden/>
              </w:rPr>
              <w:instrText xml:space="preserve"> PAGEREF _Toc203564649 \h </w:instrText>
            </w:r>
            <w:r>
              <w:rPr>
                <w:noProof/>
                <w:webHidden/>
              </w:rPr>
            </w:r>
            <w:r>
              <w:rPr>
                <w:noProof/>
                <w:webHidden/>
              </w:rPr>
              <w:fldChar w:fldCharType="separate"/>
            </w:r>
            <w:r>
              <w:rPr>
                <w:noProof/>
                <w:webHidden/>
              </w:rPr>
              <w:t>11</w:t>
            </w:r>
            <w:r>
              <w:rPr>
                <w:noProof/>
                <w:webHidden/>
              </w:rPr>
              <w:fldChar w:fldCharType="end"/>
            </w:r>
          </w:hyperlink>
        </w:p>
        <w:p w14:paraId="715E265E" w14:textId="040831D4" w:rsidR="00324840" w:rsidRDefault="00324840">
          <w:pPr>
            <w:pStyle w:val="Inhopg2"/>
            <w:tabs>
              <w:tab w:val="right" w:leader="dot" w:pos="9062"/>
            </w:tabs>
            <w:rPr>
              <w:rFonts w:asciiTheme="minorHAnsi" w:eastAsiaTheme="minorEastAsia" w:hAnsiTheme="minorHAnsi" w:cstheme="minorBidi"/>
              <w:noProof/>
              <w:kern w:val="2"/>
              <w:lang w:eastAsia="nl-NL"/>
              <w14:ligatures w14:val="standardContextual"/>
            </w:rPr>
          </w:pPr>
          <w:hyperlink w:anchor="_Toc203564650" w:history="1">
            <w:r w:rsidRPr="00AC5E95">
              <w:rPr>
                <w:rStyle w:val="Hyperlink"/>
                <w:rFonts w:ascii="Arial" w:hAnsi="Arial" w:cs="Arial"/>
                <w:i/>
                <w:iCs/>
                <w:noProof/>
                <w:lang w:val="en-GB"/>
              </w:rPr>
              <w:t>Interobserver agreement (ICC)</w:t>
            </w:r>
            <w:r>
              <w:rPr>
                <w:noProof/>
                <w:webHidden/>
              </w:rPr>
              <w:tab/>
            </w:r>
            <w:r>
              <w:rPr>
                <w:noProof/>
                <w:webHidden/>
              </w:rPr>
              <w:fldChar w:fldCharType="begin"/>
            </w:r>
            <w:r>
              <w:rPr>
                <w:noProof/>
                <w:webHidden/>
              </w:rPr>
              <w:instrText xml:space="preserve"> PAGEREF _Toc203564650 \h </w:instrText>
            </w:r>
            <w:r>
              <w:rPr>
                <w:noProof/>
                <w:webHidden/>
              </w:rPr>
            </w:r>
            <w:r>
              <w:rPr>
                <w:noProof/>
                <w:webHidden/>
              </w:rPr>
              <w:fldChar w:fldCharType="separate"/>
            </w:r>
            <w:r>
              <w:rPr>
                <w:noProof/>
                <w:webHidden/>
              </w:rPr>
              <w:t>11</w:t>
            </w:r>
            <w:r>
              <w:rPr>
                <w:noProof/>
                <w:webHidden/>
              </w:rPr>
              <w:fldChar w:fldCharType="end"/>
            </w:r>
          </w:hyperlink>
        </w:p>
        <w:p w14:paraId="43F2DB82" w14:textId="5928CAA7" w:rsidR="00324840" w:rsidRDefault="00324840">
          <w:pPr>
            <w:pStyle w:val="Inhopg2"/>
            <w:tabs>
              <w:tab w:val="right" w:leader="dot" w:pos="9062"/>
            </w:tabs>
            <w:rPr>
              <w:rFonts w:asciiTheme="minorHAnsi" w:eastAsiaTheme="minorEastAsia" w:hAnsiTheme="minorHAnsi" w:cstheme="minorBidi"/>
              <w:noProof/>
              <w:kern w:val="2"/>
              <w:lang w:eastAsia="nl-NL"/>
              <w14:ligatures w14:val="standardContextual"/>
            </w:rPr>
          </w:pPr>
          <w:hyperlink w:anchor="_Toc203564651" w:history="1">
            <w:r w:rsidRPr="00AC5E95">
              <w:rPr>
                <w:rStyle w:val="Hyperlink"/>
                <w:rFonts w:ascii="Arial" w:hAnsi="Arial" w:cs="Arial"/>
                <w:i/>
                <w:iCs/>
                <w:noProof/>
                <w:lang w:val="en-GB"/>
              </w:rPr>
              <w:t>Internal medicine vs. surgery patients</w:t>
            </w:r>
            <w:r>
              <w:rPr>
                <w:noProof/>
                <w:webHidden/>
              </w:rPr>
              <w:tab/>
            </w:r>
            <w:r>
              <w:rPr>
                <w:noProof/>
                <w:webHidden/>
              </w:rPr>
              <w:fldChar w:fldCharType="begin"/>
            </w:r>
            <w:r>
              <w:rPr>
                <w:noProof/>
                <w:webHidden/>
              </w:rPr>
              <w:instrText xml:space="preserve"> PAGEREF _Toc203564651 \h </w:instrText>
            </w:r>
            <w:r>
              <w:rPr>
                <w:noProof/>
                <w:webHidden/>
              </w:rPr>
            </w:r>
            <w:r>
              <w:rPr>
                <w:noProof/>
                <w:webHidden/>
              </w:rPr>
              <w:fldChar w:fldCharType="separate"/>
            </w:r>
            <w:r>
              <w:rPr>
                <w:noProof/>
                <w:webHidden/>
              </w:rPr>
              <w:t>12</w:t>
            </w:r>
            <w:r>
              <w:rPr>
                <w:noProof/>
                <w:webHidden/>
              </w:rPr>
              <w:fldChar w:fldCharType="end"/>
            </w:r>
          </w:hyperlink>
        </w:p>
        <w:p w14:paraId="56DBF1B4" w14:textId="6C1FFD53" w:rsidR="00324840" w:rsidRDefault="00324840">
          <w:pPr>
            <w:pStyle w:val="Inhopg2"/>
            <w:tabs>
              <w:tab w:val="right" w:leader="dot" w:pos="9062"/>
            </w:tabs>
            <w:rPr>
              <w:rFonts w:asciiTheme="minorHAnsi" w:eastAsiaTheme="minorEastAsia" w:hAnsiTheme="minorHAnsi" w:cstheme="minorBidi"/>
              <w:noProof/>
              <w:kern w:val="2"/>
              <w:lang w:eastAsia="nl-NL"/>
              <w14:ligatures w14:val="standardContextual"/>
            </w:rPr>
          </w:pPr>
          <w:hyperlink w:anchor="_Toc203564652" w:history="1">
            <w:r w:rsidRPr="00AC5E95">
              <w:rPr>
                <w:rStyle w:val="Hyperlink"/>
                <w:rFonts w:ascii="Arial" w:hAnsi="Arial" w:cs="Arial"/>
                <w:i/>
                <w:iCs/>
                <w:noProof/>
                <w:lang w:val="en-GB"/>
              </w:rPr>
              <w:t>Analgesic management</w:t>
            </w:r>
            <w:r>
              <w:rPr>
                <w:noProof/>
                <w:webHidden/>
              </w:rPr>
              <w:tab/>
            </w:r>
            <w:r>
              <w:rPr>
                <w:noProof/>
                <w:webHidden/>
              </w:rPr>
              <w:fldChar w:fldCharType="begin"/>
            </w:r>
            <w:r>
              <w:rPr>
                <w:noProof/>
                <w:webHidden/>
              </w:rPr>
              <w:instrText xml:space="preserve"> PAGEREF _Toc203564652 \h </w:instrText>
            </w:r>
            <w:r>
              <w:rPr>
                <w:noProof/>
                <w:webHidden/>
              </w:rPr>
            </w:r>
            <w:r>
              <w:rPr>
                <w:noProof/>
                <w:webHidden/>
              </w:rPr>
              <w:fldChar w:fldCharType="separate"/>
            </w:r>
            <w:r>
              <w:rPr>
                <w:noProof/>
                <w:webHidden/>
              </w:rPr>
              <w:t>12</w:t>
            </w:r>
            <w:r>
              <w:rPr>
                <w:noProof/>
                <w:webHidden/>
              </w:rPr>
              <w:fldChar w:fldCharType="end"/>
            </w:r>
          </w:hyperlink>
        </w:p>
        <w:p w14:paraId="4ED45A4F" w14:textId="00184739" w:rsidR="00324840" w:rsidRDefault="00324840">
          <w:pPr>
            <w:pStyle w:val="Inhopg2"/>
            <w:tabs>
              <w:tab w:val="right" w:leader="dot" w:pos="9062"/>
            </w:tabs>
            <w:rPr>
              <w:rFonts w:asciiTheme="minorHAnsi" w:eastAsiaTheme="minorEastAsia" w:hAnsiTheme="minorHAnsi" w:cstheme="minorBidi"/>
              <w:noProof/>
              <w:kern w:val="2"/>
              <w:lang w:eastAsia="nl-NL"/>
              <w14:ligatures w14:val="standardContextual"/>
            </w:rPr>
          </w:pPr>
          <w:hyperlink w:anchor="_Toc203564653" w:history="1">
            <w:r w:rsidRPr="00AC5E95">
              <w:rPr>
                <w:rStyle w:val="Hyperlink"/>
                <w:rFonts w:ascii="Arial" w:hAnsi="Arial" w:cs="Arial"/>
                <w:i/>
                <w:iCs/>
                <w:noProof/>
                <w:lang w:val="en-GB"/>
              </w:rPr>
              <w:t>CMPS-Feline</w:t>
            </w:r>
            <w:r>
              <w:rPr>
                <w:noProof/>
                <w:webHidden/>
              </w:rPr>
              <w:tab/>
            </w:r>
            <w:r>
              <w:rPr>
                <w:noProof/>
                <w:webHidden/>
              </w:rPr>
              <w:fldChar w:fldCharType="begin"/>
            </w:r>
            <w:r>
              <w:rPr>
                <w:noProof/>
                <w:webHidden/>
              </w:rPr>
              <w:instrText xml:space="preserve"> PAGEREF _Toc203564653 \h </w:instrText>
            </w:r>
            <w:r>
              <w:rPr>
                <w:noProof/>
                <w:webHidden/>
              </w:rPr>
            </w:r>
            <w:r>
              <w:rPr>
                <w:noProof/>
                <w:webHidden/>
              </w:rPr>
              <w:fldChar w:fldCharType="separate"/>
            </w:r>
            <w:r>
              <w:rPr>
                <w:noProof/>
                <w:webHidden/>
              </w:rPr>
              <w:t>13</w:t>
            </w:r>
            <w:r>
              <w:rPr>
                <w:noProof/>
                <w:webHidden/>
              </w:rPr>
              <w:fldChar w:fldCharType="end"/>
            </w:r>
          </w:hyperlink>
        </w:p>
        <w:p w14:paraId="43997353" w14:textId="1199C054" w:rsidR="00324840" w:rsidRDefault="00324840">
          <w:pPr>
            <w:pStyle w:val="Inhopg2"/>
            <w:tabs>
              <w:tab w:val="right" w:leader="dot" w:pos="9062"/>
            </w:tabs>
            <w:rPr>
              <w:rFonts w:asciiTheme="minorHAnsi" w:eastAsiaTheme="minorEastAsia" w:hAnsiTheme="minorHAnsi" w:cstheme="minorBidi"/>
              <w:noProof/>
              <w:kern w:val="2"/>
              <w:lang w:eastAsia="nl-NL"/>
              <w14:ligatures w14:val="standardContextual"/>
            </w:rPr>
          </w:pPr>
          <w:hyperlink w:anchor="_Toc203564654" w:history="1">
            <w:r w:rsidRPr="00AC5E95">
              <w:rPr>
                <w:rStyle w:val="Hyperlink"/>
                <w:rFonts w:ascii="Arial" w:hAnsi="Arial" w:cs="Arial"/>
                <w:i/>
                <w:iCs/>
                <w:noProof/>
                <w:lang w:val="en-GB"/>
              </w:rPr>
              <w:t>Conclusion</w:t>
            </w:r>
            <w:r>
              <w:rPr>
                <w:noProof/>
                <w:webHidden/>
              </w:rPr>
              <w:tab/>
            </w:r>
            <w:r>
              <w:rPr>
                <w:noProof/>
                <w:webHidden/>
              </w:rPr>
              <w:fldChar w:fldCharType="begin"/>
            </w:r>
            <w:r>
              <w:rPr>
                <w:noProof/>
                <w:webHidden/>
              </w:rPr>
              <w:instrText xml:space="preserve"> PAGEREF _Toc203564654 \h </w:instrText>
            </w:r>
            <w:r>
              <w:rPr>
                <w:noProof/>
                <w:webHidden/>
              </w:rPr>
            </w:r>
            <w:r>
              <w:rPr>
                <w:noProof/>
                <w:webHidden/>
              </w:rPr>
              <w:fldChar w:fldCharType="separate"/>
            </w:r>
            <w:r>
              <w:rPr>
                <w:noProof/>
                <w:webHidden/>
              </w:rPr>
              <w:t>14</w:t>
            </w:r>
            <w:r>
              <w:rPr>
                <w:noProof/>
                <w:webHidden/>
              </w:rPr>
              <w:fldChar w:fldCharType="end"/>
            </w:r>
          </w:hyperlink>
        </w:p>
        <w:p w14:paraId="70E9FCD5" w14:textId="499EBC36" w:rsidR="00324840" w:rsidRDefault="00324840">
          <w:pPr>
            <w:pStyle w:val="Inhopg1"/>
            <w:tabs>
              <w:tab w:val="right" w:leader="dot" w:pos="9062"/>
            </w:tabs>
            <w:rPr>
              <w:rFonts w:asciiTheme="minorHAnsi" w:eastAsiaTheme="minorEastAsia" w:hAnsiTheme="minorHAnsi" w:cstheme="minorBidi"/>
              <w:noProof/>
              <w:kern w:val="2"/>
              <w:lang w:eastAsia="nl-NL"/>
              <w14:ligatures w14:val="standardContextual"/>
            </w:rPr>
          </w:pPr>
          <w:hyperlink w:anchor="_Toc203564655" w:history="1">
            <w:r w:rsidRPr="00AC5E95">
              <w:rPr>
                <w:rStyle w:val="Hyperlink"/>
                <w:noProof/>
                <w:lang w:val="en-GB"/>
              </w:rPr>
              <w:t>References</w:t>
            </w:r>
            <w:r>
              <w:rPr>
                <w:noProof/>
                <w:webHidden/>
              </w:rPr>
              <w:tab/>
            </w:r>
            <w:r>
              <w:rPr>
                <w:noProof/>
                <w:webHidden/>
              </w:rPr>
              <w:fldChar w:fldCharType="begin"/>
            </w:r>
            <w:r>
              <w:rPr>
                <w:noProof/>
                <w:webHidden/>
              </w:rPr>
              <w:instrText xml:space="preserve"> PAGEREF _Toc203564655 \h </w:instrText>
            </w:r>
            <w:r>
              <w:rPr>
                <w:noProof/>
                <w:webHidden/>
              </w:rPr>
            </w:r>
            <w:r>
              <w:rPr>
                <w:noProof/>
                <w:webHidden/>
              </w:rPr>
              <w:fldChar w:fldCharType="separate"/>
            </w:r>
            <w:r>
              <w:rPr>
                <w:noProof/>
                <w:webHidden/>
              </w:rPr>
              <w:t>14</w:t>
            </w:r>
            <w:r>
              <w:rPr>
                <w:noProof/>
                <w:webHidden/>
              </w:rPr>
              <w:fldChar w:fldCharType="end"/>
            </w:r>
          </w:hyperlink>
        </w:p>
        <w:p w14:paraId="4DC433EC" w14:textId="5B9574BC" w:rsidR="00CF084B" w:rsidRDefault="00CF084B">
          <w:r>
            <w:rPr>
              <w:b/>
              <w:bCs/>
            </w:rPr>
            <w:fldChar w:fldCharType="end"/>
          </w:r>
        </w:p>
      </w:sdtContent>
    </w:sdt>
    <w:p w14:paraId="1F6B9FE1" w14:textId="77777777" w:rsidR="00D06B63" w:rsidRDefault="00D06B63" w:rsidP="00D06B63">
      <w:pPr>
        <w:pStyle w:val="Kopvaninhoudsopgave1"/>
        <w:tabs>
          <w:tab w:val="right" w:leader="dot" w:pos="9360"/>
        </w:tabs>
        <w:outlineLvl w:val="9"/>
      </w:pPr>
      <w:r>
        <w:fldChar w:fldCharType="begin"/>
      </w:r>
      <w:r>
        <w:instrText xml:space="preserve"> TOC \o "1-3" \u \h </w:instrText>
      </w:r>
      <w:r>
        <w:fldChar w:fldCharType="separate"/>
      </w:r>
    </w:p>
    <w:p w14:paraId="5C8D05F4" w14:textId="7E064A2E" w:rsidR="00D06B63" w:rsidRDefault="00D06B63" w:rsidP="00CF084B">
      <w:pPr>
        <w:pStyle w:val="Inhopg11"/>
        <w:tabs>
          <w:tab w:val="right" w:leader="dot" w:pos="9062"/>
        </w:tabs>
      </w:pPr>
    </w:p>
    <w:p w14:paraId="323897BD" w14:textId="77777777" w:rsidR="00CF084B" w:rsidRDefault="00CF084B" w:rsidP="00CF084B">
      <w:pPr>
        <w:pStyle w:val="Standaard1"/>
        <w:rPr>
          <w:lang w:eastAsia="nl-NL"/>
        </w:rPr>
      </w:pPr>
    </w:p>
    <w:p w14:paraId="745B6D1C" w14:textId="77777777" w:rsidR="00CF084B" w:rsidRDefault="00CF084B" w:rsidP="00CF084B">
      <w:pPr>
        <w:pStyle w:val="Standaard1"/>
        <w:rPr>
          <w:lang w:eastAsia="nl-NL"/>
        </w:rPr>
      </w:pPr>
    </w:p>
    <w:p w14:paraId="29BAAE36" w14:textId="77777777" w:rsidR="00CF084B" w:rsidRDefault="00CF084B" w:rsidP="00CF084B">
      <w:pPr>
        <w:pStyle w:val="Standaard1"/>
        <w:rPr>
          <w:lang w:eastAsia="nl-NL"/>
        </w:rPr>
      </w:pPr>
    </w:p>
    <w:p w14:paraId="71F0AE8F" w14:textId="77777777" w:rsidR="00CF084B" w:rsidRDefault="00CF084B" w:rsidP="00CF084B">
      <w:pPr>
        <w:pStyle w:val="Standaard1"/>
        <w:rPr>
          <w:lang w:eastAsia="nl-NL"/>
        </w:rPr>
      </w:pPr>
    </w:p>
    <w:p w14:paraId="07B3E7D2" w14:textId="77777777" w:rsidR="00CF084B" w:rsidRDefault="00CF084B" w:rsidP="00CF084B">
      <w:pPr>
        <w:pStyle w:val="Standaard1"/>
        <w:rPr>
          <w:lang w:eastAsia="nl-NL"/>
        </w:rPr>
      </w:pPr>
    </w:p>
    <w:p w14:paraId="3F3DD08E" w14:textId="77777777" w:rsidR="00CF084B" w:rsidRPr="00CF084B" w:rsidRDefault="00CF084B" w:rsidP="00CF084B">
      <w:pPr>
        <w:pStyle w:val="Standaard1"/>
        <w:rPr>
          <w:lang w:eastAsia="nl-NL"/>
        </w:rPr>
      </w:pPr>
    </w:p>
    <w:p w14:paraId="2ADD4BC0" w14:textId="31EC50A6" w:rsidR="00D06B63" w:rsidRDefault="00D06B63" w:rsidP="00D06B63">
      <w:pPr>
        <w:pStyle w:val="Standaard1"/>
      </w:pPr>
      <w:r>
        <w:rPr>
          <w:rFonts w:eastAsia="Times New Roman"/>
          <w:kern w:val="0"/>
          <w:sz w:val="22"/>
          <w:szCs w:val="22"/>
          <w:lang w:eastAsia="nl-NL"/>
        </w:rPr>
        <w:fldChar w:fldCharType="end"/>
      </w:r>
    </w:p>
    <w:p w14:paraId="63905D51" w14:textId="5E2F1D00" w:rsidR="00971AA0" w:rsidRDefault="00D06B63" w:rsidP="00971AA0">
      <w:pPr>
        <w:pStyle w:val="Kop11"/>
        <w:rPr>
          <w:lang w:val="en-GB"/>
        </w:rPr>
      </w:pPr>
      <w:bookmarkStart w:id="5" w:name="_Toc197420626"/>
      <w:bookmarkStart w:id="6" w:name="_Toc203564637"/>
      <w:r>
        <w:rPr>
          <w:lang w:val="en-GB"/>
        </w:rPr>
        <w:lastRenderedPageBreak/>
        <w:t>Abbreviations</w:t>
      </w:r>
      <w:bookmarkEnd w:id="5"/>
      <w:bookmarkEnd w:id="6"/>
    </w:p>
    <w:p w14:paraId="225A4B48" w14:textId="64E0319D" w:rsidR="00D06B63" w:rsidRPr="00971AA0" w:rsidRDefault="00971AA0" w:rsidP="006B11D4">
      <w:pPr>
        <w:pStyle w:val="Standaard1"/>
        <w:rPr>
          <w:lang w:val="en-GB"/>
        </w:rPr>
      </w:pPr>
      <w:r>
        <w:rPr>
          <w:lang w:val="en-GB"/>
        </w:rPr>
        <w:t xml:space="preserve">IASP: </w:t>
      </w:r>
      <w:r>
        <w:rPr>
          <w:rStyle w:val="Standaardalinea-lettertype1"/>
          <w:rFonts w:ascii="Arial" w:hAnsi="Arial" w:cs="Arial"/>
          <w:sz w:val="22"/>
          <w:szCs w:val="22"/>
          <w:lang w:val="en-GB"/>
        </w:rPr>
        <w:t>International Association for the Study of Pain</w:t>
      </w:r>
      <w:r>
        <w:rPr>
          <w:lang w:val="en-GB"/>
        </w:rPr>
        <w:br/>
      </w:r>
      <w:r w:rsidR="00D06B63">
        <w:rPr>
          <w:rFonts w:ascii="Arial" w:hAnsi="Arial" w:cs="Arial"/>
          <w:sz w:val="22"/>
          <w:szCs w:val="22"/>
          <w:lang w:val="en-GB"/>
        </w:rPr>
        <w:t>CMPS-F</w:t>
      </w:r>
      <w:r w:rsidR="00976F0A">
        <w:rPr>
          <w:rFonts w:ascii="Arial" w:hAnsi="Arial" w:cs="Arial"/>
          <w:sz w:val="22"/>
          <w:szCs w:val="22"/>
          <w:lang w:val="en-GB"/>
        </w:rPr>
        <w:t>eline</w:t>
      </w:r>
      <w:r w:rsidR="00D06B63">
        <w:rPr>
          <w:rFonts w:ascii="Arial" w:hAnsi="Arial" w:cs="Arial"/>
          <w:sz w:val="22"/>
          <w:szCs w:val="22"/>
          <w:lang w:val="en-GB"/>
        </w:rPr>
        <w:t xml:space="preserve">: Glasgow Composite Measure Pain Scale Feline </w:t>
      </w:r>
      <w:r w:rsidR="00D06B63">
        <w:rPr>
          <w:rFonts w:ascii="Arial" w:hAnsi="Arial" w:cs="Arial"/>
          <w:sz w:val="22"/>
          <w:szCs w:val="22"/>
          <w:lang w:val="en-GB"/>
        </w:rPr>
        <w:br/>
        <w:t xml:space="preserve">FGS: Feline Grimas Scale </w:t>
      </w:r>
      <w:r w:rsidR="00D06B63">
        <w:rPr>
          <w:rFonts w:ascii="Arial" w:hAnsi="Arial" w:cs="Arial"/>
          <w:sz w:val="22"/>
          <w:szCs w:val="22"/>
          <w:lang w:val="en-GB"/>
        </w:rPr>
        <w:br/>
        <w:t xml:space="preserve">UKG: University Utrecht </w:t>
      </w:r>
      <w:r w:rsidR="008B3BF2">
        <w:rPr>
          <w:rFonts w:ascii="Arial" w:hAnsi="Arial" w:cs="Arial"/>
          <w:sz w:val="22"/>
          <w:szCs w:val="22"/>
          <w:lang w:val="en-GB"/>
        </w:rPr>
        <w:t>V</w:t>
      </w:r>
      <w:r w:rsidR="00D06B63">
        <w:rPr>
          <w:rFonts w:ascii="Arial" w:hAnsi="Arial" w:cs="Arial"/>
          <w:sz w:val="22"/>
          <w:szCs w:val="22"/>
          <w:lang w:val="en-GB"/>
        </w:rPr>
        <w:t xml:space="preserve">eterinary </w:t>
      </w:r>
      <w:r w:rsidR="008B3BF2">
        <w:rPr>
          <w:rFonts w:ascii="Arial" w:hAnsi="Arial" w:cs="Arial"/>
          <w:sz w:val="22"/>
          <w:szCs w:val="22"/>
          <w:lang w:val="en-GB"/>
        </w:rPr>
        <w:t>T</w:t>
      </w:r>
      <w:r w:rsidR="00D06B63">
        <w:rPr>
          <w:rFonts w:ascii="Arial" w:hAnsi="Arial" w:cs="Arial"/>
          <w:sz w:val="22"/>
          <w:szCs w:val="22"/>
          <w:lang w:val="en-GB"/>
        </w:rPr>
        <w:t xml:space="preserve">eaching </w:t>
      </w:r>
      <w:r w:rsidR="008B3BF2">
        <w:rPr>
          <w:rFonts w:ascii="Arial" w:hAnsi="Arial" w:cs="Arial"/>
          <w:sz w:val="22"/>
          <w:szCs w:val="22"/>
          <w:lang w:val="en-GB"/>
        </w:rPr>
        <w:t>H</w:t>
      </w:r>
      <w:r w:rsidR="00D06B63">
        <w:rPr>
          <w:rFonts w:ascii="Arial" w:hAnsi="Arial" w:cs="Arial"/>
          <w:sz w:val="22"/>
          <w:szCs w:val="22"/>
          <w:lang w:val="en-GB"/>
        </w:rPr>
        <w:t>ospital</w:t>
      </w:r>
      <w:r w:rsidR="00D06B63">
        <w:rPr>
          <w:rFonts w:ascii="Arial" w:hAnsi="Arial" w:cs="Arial"/>
          <w:sz w:val="22"/>
          <w:szCs w:val="22"/>
          <w:lang w:val="en-GB"/>
        </w:rPr>
        <w:br/>
      </w:r>
      <w:r w:rsidR="000405D0">
        <w:rPr>
          <w:rFonts w:ascii="Arial" w:hAnsi="Arial" w:cs="Arial"/>
          <w:sz w:val="22"/>
          <w:szCs w:val="22"/>
          <w:lang w:val="en-GB"/>
        </w:rPr>
        <w:t xml:space="preserve">SU: </w:t>
      </w:r>
      <w:r w:rsidR="00C34684">
        <w:rPr>
          <w:rFonts w:ascii="Arial" w:hAnsi="Arial" w:cs="Arial"/>
          <w:sz w:val="22"/>
          <w:szCs w:val="22"/>
          <w:lang w:val="en-GB"/>
        </w:rPr>
        <w:t>S</w:t>
      </w:r>
      <w:r w:rsidR="000405D0">
        <w:rPr>
          <w:rFonts w:ascii="Arial" w:hAnsi="Arial" w:cs="Arial"/>
          <w:sz w:val="22"/>
          <w:szCs w:val="22"/>
          <w:lang w:val="en-GB"/>
        </w:rPr>
        <w:t xml:space="preserve">urgery </w:t>
      </w:r>
      <w:r w:rsidR="00D06B63">
        <w:rPr>
          <w:rFonts w:ascii="Arial" w:hAnsi="Arial" w:cs="Arial"/>
          <w:sz w:val="22"/>
          <w:szCs w:val="22"/>
          <w:lang w:val="en-GB"/>
        </w:rPr>
        <w:br/>
        <w:t xml:space="preserve">IM: Internal medicine </w:t>
      </w:r>
      <w:r w:rsidR="00D06B63">
        <w:rPr>
          <w:rFonts w:ascii="Arial" w:hAnsi="Arial" w:cs="Arial"/>
          <w:sz w:val="22"/>
          <w:szCs w:val="22"/>
          <w:lang w:val="en-GB"/>
        </w:rPr>
        <w:br/>
        <w:t xml:space="preserve">SD: </w:t>
      </w:r>
      <w:r w:rsidR="00C34684">
        <w:rPr>
          <w:rFonts w:ascii="Arial" w:hAnsi="Arial" w:cs="Arial"/>
          <w:sz w:val="22"/>
          <w:szCs w:val="22"/>
          <w:lang w:val="en-GB"/>
        </w:rPr>
        <w:t>S</w:t>
      </w:r>
      <w:r w:rsidR="00D06B63">
        <w:rPr>
          <w:rFonts w:ascii="Arial" w:hAnsi="Arial" w:cs="Arial"/>
          <w:sz w:val="22"/>
          <w:szCs w:val="22"/>
          <w:lang w:val="en-GB"/>
        </w:rPr>
        <w:t xml:space="preserve">tandard deviation </w:t>
      </w:r>
      <w:r w:rsidR="00D06B63">
        <w:rPr>
          <w:rFonts w:ascii="Arial" w:hAnsi="Arial" w:cs="Arial"/>
          <w:sz w:val="22"/>
          <w:szCs w:val="22"/>
          <w:lang w:val="en-GB"/>
        </w:rPr>
        <w:br/>
        <w:t xml:space="preserve">IQR: </w:t>
      </w:r>
      <w:r w:rsidR="00C34684">
        <w:rPr>
          <w:rFonts w:ascii="Arial" w:hAnsi="Arial" w:cs="Arial"/>
          <w:sz w:val="22"/>
          <w:szCs w:val="22"/>
          <w:lang w:val="en-GB"/>
        </w:rPr>
        <w:t>I</w:t>
      </w:r>
      <w:r w:rsidR="00D06B63">
        <w:rPr>
          <w:rFonts w:ascii="Arial" w:hAnsi="Arial" w:cs="Arial"/>
          <w:sz w:val="22"/>
          <w:szCs w:val="22"/>
          <w:lang w:val="en-GB"/>
        </w:rPr>
        <w:t xml:space="preserve">nterquartile range </w:t>
      </w:r>
      <w:r w:rsidR="00C34684">
        <w:rPr>
          <w:rFonts w:ascii="Arial" w:hAnsi="Arial" w:cs="Arial"/>
          <w:sz w:val="22"/>
          <w:szCs w:val="22"/>
          <w:lang w:val="en-GB"/>
        </w:rPr>
        <w:br/>
      </w:r>
      <w:proofErr w:type="spellStart"/>
      <w:r w:rsidR="00C34684">
        <w:rPr>
          <w:rFonts w:ascii="Arial" w:hAnsi="Arial" w:cs="Arial"/>
          <w:sz w:val="22"/>
          <w:szCs w:val="22"/>
          <w:lang w:val="en-GB"/>
        </w:rPr>
        <w:t>Hd</w:t>
      </w:r>
      <w:proofErr w:type="spellEnd"/>
      <w:r w:rsidR="00C34684">
        <w:rPr>
          <w:rFonts w:ascii="Arial" w:hAnsi="Arial" w:cs="Arial"/>
          <w:sz w:val="22"/>
          <w:szCs w:val="22"/>
          <w:lang w:val="en-GB"/>
        </w:rPr>
        <w:t>: Hospitalisation day</w:t>
      </w:r>
      <w:r w:rsidR="00C34684">
        <w:rPr>
          <w:rFonts w:ascii="Arial" w:hAnsi="Arial" w:cs="Arial"/>
          <w:sz w:val="22"/>
          <w:szCs w:val="22"/>
          <w:lang w:val="en-GB"/>
        </w:rPr>
        <w:br/>
        <w:t>PSA: Pain score observer A</w:t>
      </w:r>
      <w:r w:rsidR="00C34684">
        <w:rPr>
          <w:rFonts w:ascii="Arial" w:hAnsi="Arial" w:cs="Arial"/>
          <w:sz w:val="22"/>
          <w:szCs w:val="22"/>
          <w:lang w:val="en-GB"/>
        </w:rPr>
        <w:br/>
        <w:t xml:space="preserve">PSB: Pain score observer B </w:t>
      </w:r>
      <w:r w:rsidR="00C34684">
        <w:rPr>
          <w:rFonts w:ascii="Arial" w:hAnsi="Arial" w:cs="Arial"/>
          <w:sz w:val="22"/>
          <w:szCs w:val="22"/>
          <w:lang w:val="en-GB"/>
        </w:rPr>
        <w:br/>
        <w:t xml:space="preserve">ICC: </w:t>
      </w:r>
      <w:r w:rsidR="00C34684" w:rsidRPr="000B4E47">
        <w:rPr>
          <w:rFonts w:ascii="Arial" w:hAnsi="Arial" w:cs="Arial"/>
          <w:sz w:val="22"/>
          <w:szCs w:val="22"/>
          <w:lang w:val="en-GB"/>
        </w:rPr>
        <w:t>Intraclass Correlation Coefficient</w:t>
      </w:r>
      <w:r w:rsidR="00C34684">
        <w:rPr>
          <w:rFonts w:ascii="Arial" w:hAnsi="Arial" w:cs="Arial"/>
          <w:sz w:val="22"/>
          <w:szCs w:val="22"/>
          <w:lang w:val="en-GB"/>
        </w:rPr>
        <w:br/>
        <w:t>IRR:</w:t>
      </w:r>
      <w:r w:rsidR="00C34684" w:rsidRPr="00C34684">
        <w:rPr>
          <w:rFonts w:ascii="Arial" w:hAnsi="Arial" w:cs="Arial"/>
          <w:sz w:val="22"/>
          <w:szCs w:val="22"/>
          <w:lang w:val="en-GB"/>
        </w:rPr>
        <w:t xml:space="preserve"> </w:t>
      </w:r>
      <w:r w:rsidR="00C34684">
        <w:rPr>
          <w:rFonts w:ascii="Arial" w:hAnsi="Arial" w:cs="Arial"/>
          <w:sz w:val="22"/>
          <w:szCs w:val="22"/>
          <w:lang w:val="en-GB"/>
        </w:rPr>
        <w:t>Incident rate ratios</w:t>
      </w:r>
      <w:r w:rsidR="00C34684">
        <w:rPr>
          <w:rFonts w:ascii="Arial" w:hAnsi="Arial" w:cs="Arial"/>
          <w:sz w:val="22"/>
          <w:szCs w:val="22"/>
          <w:lang w:val="en-GB"/>
        </w:rPr>
        <w:br/>
        <w:t>LRT: Likelihood ratio test</w:t>
      </w:r>
      <w:r w:rsidR="00982236">
        <w:rPr>
          <w:rFonts w:ascii="Arial" w:hAnsi="Arial" w:cs="Arial"/>
          <w:sz w:val="22"/>
          <w:szCs w:val="22"/>
          <w:lang w:val="en-GB"/>
        </w:rPr>
        <w:br/>
        <w:t xml:space="preserve">OVHX: Ovariohysterectomy </w:t>
      </w:r>
      <w:r w:rsidR="00982236">
        <w:rPr>
          <w:rFonts w:ascii="Arial" w:hAnsi="Arial" w:cs="Arial"/>
          <w:sz w:val="22"/>
          <w:szCs w:val="22"/>
          <w:lang w:val="en-GB"/>
        </w:rPr>
        <w:br/>
        <w:t xml:space="preserve">MCPS: </w:t>
      </w:r>
      <w:r w:rsidR="00982236">
        <w:rPr>
          <w:rStyle w:val="Standaardalinea-lettertype1"/>
          <w:rFonts w:ascii="Arial" w:hAnsi="Arial" w:cs="Arial"/>
          <w:sz w:val="22"/>
          <w:szCs w:val="22"/>
          <w:lang w:val="en-GB"/>
        </w:rPr>
        <w:t>M</w:t>
      </w:r>
      <w:r w:rsidR="00982236" w:rsidRPr="00982236">
        <w:rPr>
          <w:rStyle w:val="Standaardalinea-lettertype1"/>
          <w:rFonts w:ascii="Arial" w:hAnsi="Arial" w:cs="Arial"/>
          <w:sz w:val="22"/>
          <w:szCs w:val="22"/>
          <w:lang w:val="en-GB"/>
        </w:rPr>
        <w:t>ultidimensional composite pain scale</w:t>
      </w:r>
      <w:r w:rsidR="00B52023">
        <w:rPr>
          <w:rStyle w:val="Standaardalinea-lettertype1"/>
          <w:rFonts w:ascii="Arial" w:hAnsi="Arial" w:cs="Arial"/>
          <w:sz w:val="22"/>
          <w:szCs w:val="22"/>
          <w:lang w:val="en-GB"/>
        </w:rPr>
        <w:br/>
      </w:r>
      <w:r w:rsidR="00C34684">
        <w:rPr>
          <w:rFonts w:ascii="Arial" w:hAnsi="Arial" w:cs="Arial"/>
          <w:sz w:val="22"/>
          <w:szCs w:val="22"/>
          <w:lang w:val="en-GB"/>
        </w:rPr>
        <w:br/>
      </w:r>
      <w:r w:rsidR="00D06B63">
        <w:rPr>
          <w:rFonts w:ascii="Arial" w:hAnsi="Arial" w:cs="Arial"/>
          <w:sz w:val="22"/>
          <w:szCs w:val="22"/>
          <w:lang w:val="en-GB"/>
        </w:rPr>
        <w:br/>
      </w:r>
    </w:p>
    <w:p w14:paraId="7D06D248" w14:textId="77777777" w:rsidR="00D06B63" w:rsidRDefault="00D06B63" w:rsidP="00D06B63">
      <w:pPr>
        <w:pStyle w:val="Standaard1"/>
        <w:rPr>
          <w:lang w:val="en-GB"/>
        </w:rPr>
      </w:pPr>
    </w:p>
    <w:p w14:paraId="09BE1F27" w14:textId="77777777" w:rsidR="00D06B63" w:rsidRDefault="00D06B63" w:rsidP="00D06B63">
      <w:pPr>
        <w:pStyle w:val="Standaard1"/>
        <w:rPr>
          <w:lang w:val="en-GB"/>
        </w:rPr>
      </w:pPr>
    </w:p>
    <w:p w14:paraId="5DBDCC8B" w14:textId="77777777" w:rsidR="00D06B63" w:rsidRDefault="00D06B63" w:rsidP="00D06B63">
      <w:pPr>
        <w:pStyle w:val="Standaard1"/>
        <w:rPr>
          <w:lang w:val="en-GB"/>
        </w:rPr>
      </w:pPr>
    </w:p>
    <w:p w14:paraId="555CE53C" w14:textId="77777777" w:rsidR="00D06B63" w:rsidRDefault="00D06B63" w:rsidP="00D06B63">
      <w:pPr>
        <w:pStyle w:val="Standaard1"/>
        <w:rPr>
          <w:lang w:val="en-GB"/>
        </w:rPr>
      </w:pPr>
    </w:p>
    <w:p w14:paraId="67D3087C" w14:textId="77777777" w:rsidR="00D06B63" w:rsidRDefault="00D06B63" w:rsidP="00D06B63">
      <w:pPr>
        <w:pStyle w:val="Standaard1"/>
        <w:rPr>
          <w:lang w:val="en-GB"/>
        </w:rPr>
      </w:pPr>
    </w:p>
    <w:p w14:paraId="25F96726" w14:textId="77777777" w:rsidR="00D06B63" w:rsidRDefault="00D06B63" w:rsidP="00D06B63">
      <w:pPr>
        <w:pStyle w:val="Standaard1"/>
        <w:rPr>
          <w:lang w:val="en-GB"/>
        </w:rPr>
      </w:pPr>
    </w:p>
    <w:p w14:paraId="6BF6D812" w14:textId="77777777" w:rsidR="00D06B63" w:rsidRDefault="00D06B63" w:rsidP="00D06B63">
      <w:pPr>
        <w:pStyle w:val="Standaard1"/>
        <w:rPr>
          <w:lang w:val="en-GB"/>
        </w:rPr>
      </w:pPr>
    </w:p>
    <w:p w14:paraId="77CC1E60" w14:textId="77777777" w:rsidR="00D06B63" w:rsidRDefault="00D06B63" w:rsidP="00D06B63">
      <w:pPr>
        <w:pStyle w:val="Standaard1"/>
        <w:rPr>
          <w:lang w:val="en-GB"/>
        </w:rPr>
      </w:pPr>
    </w:p>
    <w:p w14:paraId="6CB6422E" w14:textId="77777777" w:rsidR="00D06B63" w:rsidRDefault="00D06B63" w:rsidP="00D06B63">
      <w:pPr>
        <w:pStyle w:val="Standaard1"/>
        <w:rPr>
          <w:lang w:val="en-GB"/>
        </w:rPr>
      </w:pPr>
    </w:p>
    <w:p w14:paraId="2715E1EA" w14:textId="77777777" w:rsidR="00D06B63" w:rsidRDefault="00D06B63" w:rsidP="00D06B63">
      <w:pPr>
        <w:pStyle w:val="Standaard1"/>
        <w:rPr>
          <w:lang w:val="en-GB"/>
        </w:rPr>
      </w:pPr>
    </w:p>
    <w:p w14:paraId="0D888396" w14:textId="77777777" w:rsidR="00D06B63" w:rsidRDefault="00D06B63" w:rsidP="00D06B63">
      <w:pPr>
        <w:pStyle w:val="Standaard1"/>
        <w:rPr>
          <w:lang w:val="en-GB"/>
        </w:rPr>
      </w:pPr>
    </w:p>
    <w:p w14:paraId="492CC019" w14:textId="77777777" w:rsidR="00D06B63" w:rsidRDefault="00D06B63" w:rsidP="00D06B63">
      <w:pPr>
        <w:pStyle w:val="Standaard1"/>
        <w:rPr>
          <w:lang w:val="en-GB"/>
        </w:rPr>
      </w:pPr>
    </w:p>
    <w:p w14:paraId="072411D9" w14:textId="77777777" w:rsidR="00177D2E" w:rsidRDefault="00177D2E" w:rsidP="00D06B63">
      <w:pPr>
        <w:pStyle w:val="Standaard1"/>
        <w:rPr>
          <w:lang w:val="en-GB"/>
        </w:rPr>
      </w:pPr>
    </w:p>
    <w:p w14:paraId="3A60F418" w14:textId="77777777" w:rsidR="009C5159" w:rsidRDefault="009C5159" w:rsidP="00D06B63">
      <w:pPr>
        <w:pStyle w:val="Standaard1"/>
        <w:rPr>
          <w:lang w:val="en-GB"/>
        </w:rPr>
      </w:pPr>
    </w:p>
    <w:p w14:paraId="72A9582F" w14:textId="77777777" w:rsidR="00982236" w:rsidRDefault="00982236" w:rsidP="00D06B63">
      <w:pPr>
        <w:pStyle w:val="Standaard1"/>
        <w:rPr>
          <w:lang w:val="en-GB"/>
        </w:rPr>
      </w:pPr>
    </w:p>
    <w:p w14:paraId="262DE328" w14:textId="77777777" w:rsidR="00D06B63" w:rsidRDefault="00D06B63" w:rsidP="00D06B63">
      <w:pPr>
        <w:pStyle w:val="Kop11"/>
        <w:rPr>
          <w:lang w:val="en-GB"/>
        </w:rPr>
      </w:pPr>
      <w:bookmarkStart w:id="7" w:name="_Toc197420627"/>
      <w:bookmarkStart w:id="8" w:name="_Toc203564638"/>
      <w:r>
        <w:rPr>
          <w:lang w:val="en-GB"/>
        </w:rPr>
        <w:lastRenderedPageBreak/>
        <w:t>Introduction</w:t>
      </w:r>
      <w:bookmarkEnd w:id="7"/>
      <w:bookmarkEnd w:id="8"/>
      <w:r>
        <w:rPr>
          <w:lang w:val="en-GB"/>
        </w:rPr>
        <w:t xml:space="preserve"> </w:t>
      </w:r>
    </w:p>
    <w:p w14:paraId="49704D92" w14:textId="7BC7E1C8" w:rsidR="00D06B63" w:rsidRPr="00A37894" w:rsidRDefault="00DD3B88" w:rsidP="00674E0E">
      <w:pPr>
        <w:pStyle w:val="Standaard1"/>
        <w:jc w:val="both"/>
        <w:rPr>
          <w:rFonts w:ascii="Arial" w:hAnsi="Arial" w:cs="Arial"/>
          <w:sz w:val="22"/>
          <w:szCs w:val="22"/>
          <w:lang w:val="en-GB"/>
        </w:rPr>
      </w:pPr>
      <w:r>
        <w:rPr>
          <w:rStyle w:val="Standaardalinea-lettertype1"/>
          <w:rFonts w:ascii="Arial" w:hAnsi="Arial" w:cs="Arial"/>
          <w:sz w:val="22"/>
          <w:szCs w:val="22"/>
          <w:lang w:val="en-GB"/>
        </w:rPr>
        <w:t>T</w:t>
      </w:r>
      <w:r w:rsidR="00D06B63" w:rsidRPr="00A37894">
        <w:rPr>
          <w:rStyle w:val="Standaardalinea-lettertype1"/>
          <w:rFonts w:ascii="Arial" w:hAnsi="Arial" w:cs="Arial"/>
          <w:sz w:val="22"/>
          <w:szCs w:val="22"/>
          <w:lang w:val="en-GB"/>
        </w:rPr>
        <w:t xml:space="preserve">he </w:t>
      </w:r>
      <w:r w:rsidR="00DC3FFB" w:rsidRPr="00A37894">
        <w:rPr>
          <w:rStyle w:val="Standaardalinea-lettertype1"/>
          <w:rFonts w:ascii="Arial" w:hAnsi="Arial" w:cs="Arial"/>
          <w:sz w:val="22"/>
          <w:szCs w:val="22"/>
          <w:lang w:val="en-GB"/>
        </w:rPr>
        <w:t>International Association for the Study of Pain (</w:t>
      </w:r>
      <w:r w:rsidR="00D06B63" w:rsidRPr="00A37894">
        <w:rPr>
          <w:rStyle w:val="Standaardalinea-lettertype1"/>
          <w:rFonts w:ascii="Arial" w:hAnsi="Arial" w:cs="Arial"/>
          <w:sz w:val="22"/>
          <w:szCs w:val="22"/>
          <w:lang w:val="en-GB"/>
        </w:rPr>
        <w:t>IASP</w:t>
      </w:r>
      <w:r w:rsidR="00DC3FFB" w:rsidRPr="00A37894">
        <w:rPr>
          <w:rStyle w:val="Standaardalinea-lettertype1"/>
          <w:rFonts w:ascii="Arial" w:hAnsi="Arial" w:cs="Arial"/>
          <w:sz w:val="22"/>
          <w:szCs w:val="22"/>
          <w:lang w:val="en-GB"/>
        </w:rPr>
        <w:t>)</w:t>
      </w:r>
      <w:r>
        <w:rPr>
          <w:rStyle w:val="Standaardalinea-lettertype1"/>
          <w:rFonts w:ascii="Arial" w:hAnsi="Arial" w:cs="Arial"/>
          <w:sz w:val="22"/>
          <w:szCs w:val="22"/>
          <w:lang w:val="en-GB"/>
        </w:rPr>
        <w:t xml:space="preserve"> defines </w:t>
      </w:r>
      <w:r w:rsidR="00D06B63" w:rsidRPr="00A37894">
        <w:rPr>
          <w:rStyle w:val="Standaardalinea-lettertype1"/>
          <w:rFonts w:ascii="Arial" w:hAnsi="Arial" w:cs="Arial"/>
          <w:sz w:val="22"/>
          <w:szCs w:val="22"/>
          <w:lang w:val="en-GB"/>
        </w:rPr>
        <w:t>pain</w:t>
      </w:r>
      <w:r>
        <w:rPr>
          <w:rStyle w:val="Standaardalinea-lettertype1"/>
          <w:rFonts w:ascii="Arial" w:hAnsi="Arial" w:cs="Arial"/>
          <w:sz w:val="22"/>
          <w:szCs w:val="22"/>
          <w:lang w:val="en-GB"/>
        </w:rPr>
        <w:t xml:space="preserve"> as</w:t>
      </w:r>
      <w:r w:rsidR="00D06B63" w:rsidRPr="00A37894">
        <w:rPr>
          <w:rStyle w:val="Standaardalinea-lettertype1"/>
          <w:rFonts w:ascii="Arial" w:hAnsi="Arial" w:cs="Arial"/>
          <w:sz w:val="22"/>
          <w:szCs w:val="22"/>
          <w:lang w:val="en-GB"/>
        </w:rPr>
        <w:t xml:space="preserve"> </w:t>
      </w:r>
      <w:r w:rsidR="00D06B63" w:rsidRPr="00A37894">
        <w:rPr>
          <w:rFonts w:ascii="Arial" w:hAnsi="Arial" w:cs="Arial"/>
          <w:sz w:val="22"/>
          <w:szCs w:val="22"/>
          <w:lang w:val="en-GB"/>
        </w:rPr>
        <w:t>“An unpleasant sensory and emotional experience associated with, or resembling that associated with, actual or potential tissue damage”</w:t>
      </w:r>
      <w:sdt>
        <w:sdtPr>
          <w:rPr>
            <w:rFonts w:ascii="Arial" w:hAnsi="Arial" w:cs="Arial"/>
            <w:sz w:val="22"/>
            <w:szCs w:val="22"/>
            <w:highlight w:val="white"/>
            <w:lang w:val="en-GB"/>
          </w:rPr>
          <w:alias w:val="Citation"/>
          <w:tag w:val="{&quot;referencesIds&quot;:[&quot;doc:683ea5413614d61f80cddcae&quot;],&quot;referencesOptions&quot;:{&quot;doc:683ea5413614d61f80cddcae&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1652861289,&quot;citationText&quot;:&quot;&lt;span style=\&quot;font-family:Arial;font-size:14.666666666666666px;color:#000000\&quot;&gt;&lt;sup&gt;1&lt;/sup&gt;&lt;/span&gt;&quot;}"/>
          <w:id w:val="1652861289"/>
          <w:placeholder>
            <w:docPart w:val="51DE2D50059048C290028D6EE95349B6"/>
          </w:placeholder>
        </w:sdtPr>
        <w:sdtEndPr/>
        <w:sdtContent>
          <w:r w:rsidR="00216D92" w:rsidRPr="00A37894">
            <w:rPr>
              <w:rFonts w:ascii="Arial" w:eastAsia="Times New Roman" w:hAnsi="Arial" w:cs="Arial"/>
              <w:color w:val="000000"/>
              <w:sz w:val="22"/>
              <w:szCs w:val="22"/>
              <w:vertAlign w:val="superscript"/>
              <w:lang w:val="en-GB"/>
            </w:rPr>
            <w:t>1</w:t>
          </w:r>
        </w:sdtContent>
      </w:sdt>
      <w:r w:rsidR="00D06B63" w:rsidRPr="00A37894">
        <w:rPr>
          <w:rFonts w:ascii="Arial" w:hAnsi="Arial" w:cs="Arial"/>
          <w:sz w:val="22"/>
          <w:szCs w:val="22"/>
          <w:lang w:val="en-GB"/>
        </w:rPr>
        <w:t>.</w:t>
      </w:r>
      <w:r w:rsidR="00D06B63" w:rsidRPr="00A37894">
        <w:rPr>
          <w:rStyle w:val="Standaardalinea-lettertype1"/>
          <w:rFonts w:ascii="Arial" w:hAnsi="Arial" w:cs="Arial"/>
          <w:sz w:val="22"/>
          <w:szCs w:val="22"/>
          <w:lang w:val="en-GB"/>
        </w:rPr>
        <w:t xml:space="preserve"> As a consequence of pain, tissue repair can potentially delay, </w:t>
      </w:r>
      <w:r w:rsidR="00A6551B">
        <w:rPr>
          <w:rStyle w:val="Standaardalinea-lettertype1"/>
          <w:rFonts w:ascii="Arial" w:hAnsi="Arial" w:cs="Arial"/>
          <w:sz w:val="22"/>
          <w:szCs w:val="22"/>
          <w:lang w:val="en-GB"/>
        </w:rPr>
        <w:t xml:space="preserve">or </w:t>
      </w:r>
      <w:r w:rsidR="002B770D">
        <w:rPr>
          <w:rStyle w:val="Standaardalinea-lettertype1"/>
          <w:rFonts w:ascii="Arial" w:hAnsi="Arial" w:cs="Arial"/>
          <w:sz w:val="22"/>
          <w:szCs w:val="22"/>
          <w:lang w:val="en-GB"/>
        </w:rPr>
        <w:t>worsen</w:t>
      </w:r>
      <w:r w:rsidR="00D06B63" w:rsidRPr="00A37894">
        <w:rPr>
          <w:rStyle w:val="Standaardalinea-lettertype1"/>
          <w:rFonts w:ascii="Arial" w:hAnsi="Arial" w:cs="Arial"/>
          <w:sz w:val="22"/>
          <w:szCs w:val="22"/>
          <w:lang w:val="en-GB"/>
        </w:rPr>
        <w:t xml:space="preserve"> disease and even chronic pain may occur</w:t>
      </w:r>
      <w:sdt>
        <w:sdtPr>
          <w:rPr>
            <w:rStyle w:val="Standaardalinea-lettertype1"/>
            <w:rFonts w:ascii="Arial" w:hAnsi="Arial" w:cs="Arial"/>
            <w:sz w:val="22"/>
            <w:szCs w:val="22"/>
            <w:highlight w:val="white"/>
            <w:lang w:val="en-GB"/>
          </w:rPr>
          <w:alias w:val="Citation"/>
          <w:tag w:val="{&quot;referencesIds&quot;:[&quot;doc:681096d1fcd964604860f143&quot;],&quot;referencesOptions&quot;:{&quot;doc:681096d1fcd964604860f143&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558672926,&quot;citationText&quot;:&quot;&lt;span style=\&quot;font-family:Arial;font-size:14.666666666666666px;color:#000000\&quot;&gt;&lt;sup&gt;2&lt;/sup&gt;&lt;/span&gt;&quot;}"/>
          <w:id w:val="558672926"/>
          <w:placeholder>
            <w:docPart w:val="8714870D99524A8D9BABA0394AEC6CEE"/>
          </w:placeholder>
        </w:sdtPr>
        <w:sdtEndPr>
          <w:rPr>
            <w:rStyle w:val="Standaardalinea-lettertype1"/>
          </w:rPr>
        </w:sdtEndPr>
        <w:sdtContent>
          <w:r w:rsidR="00216D92" w:rsidRPr="00A37894">
            <w:rPr>
              <w:rFonts w:ascii="Arial" w:eastAsia="Times New Roman" w:hAnsi="Arial" w:cs="Arial"/>
              <w:color w:val="000000"/>
              <w:sz w:val="22"/>
              <w:szCs w:val="22"/>
              <w:vertAlign w:val="superscript"/>
              <w:lang w:val="en-GB"/>
            </w:rPr>
            <w:t>2</w:t>
          </w:r>
        </w:sdtContent>
      </w:sdt>
      <w:r w:rsidR="00D06B63" w:rsidRPr="00A37894">
        <w:rPr>
          <w:rStyle w:val="Standaardalinea-lettertype1"/>
          <w:rFonts w:ascii="Arial" w:hAnsi="Arial" w:cs="Arial"/>
          <w:sz w:val="22"/>
          <w:szCs w:val="22"/>
          <w:lang w:val="en-GB"/>
        </w:rPr>
        <w:t xml:space="preserve">. In human medicine (chronic) pain is recognized as a global </w:t>
      </w:r>
      <w:r w:rsidR="00990673">
        <w:rPr>
          <w:rStyle w:val="Standaardalinea-lettertype1"/>
          <w:rFonts w:ascii="Arial" w:hAnsi="Arial" w:cs="Arial"/>
          <w:sz w:val="22"/>
          <w:szCs w:val="22"/>
          <w:lang w:val="en-GB"/>
        </w:rPr>
        <w:t>issue</w:t>
      </w:r>
      <w:r w:rsidR="00D06B63" w:rsidRPr="00A37894">
        <w:rPr>
          <w:rStyle w:val="Standaardalinea-lettertype1"/>
          <w:rFonts w:ascii="Arial" w:hAnsi="Arial" w:cs="Arial"/>
          <w:sz w:val="22"/>
          <w:szCs w:val="22"/>
          <w:lang w:val="en-GB"/>
        </w:rPr>
        <w:t xml:space="preserve"> and alongside body temperature, blood pressure, respiratory rate</w:t>
      </w:r>
      <w:r w:rsidR="00484AA2">
        <w:rPr>
          <w:rStyle w:val="Standaardalinea-lettertype1"/>
          <w:rFonts w:ascii="Arial" w:hAnsi="Arial" w:cs="Arial"/>
          <w:sz w:val="22"/>
          <w:szCs w:val="22"/>
          <w:lang w:val="en-GB"/>
        </w:rPr>
        <w:t>,</w:t>
      </w:r>
      <w:r w:rsidR="00D06B63" w:rsidRPr="00A37894">
        <w:rPr>
          <w:rStyle w:val="Standaardalinea-lettertype1"/>
          <w:rFonts w:ascii="Arial" w:hAnsi="Arial" w:cs="Arial"/>
          <w:sz w:val="22"/>
          <w:szCs w:val="22"/>
          <w:lang w:val="en-GB"/>
        </w:rPr>
        <w:t xml:space="preserve"> and heart rate even mentioned as the “Fifth Vital Sign”</w:t>
      </w:r>
      <w:sdt>
        <w:sdtPr>
          <w:rPr>
            <w:rStyle w:val="Standaardalinea-lettertype1"/>
            <w:rFonts w:ascii="Arial" w:hAnsi="Arial" w:cs="Arial"/>
            <w:sz w:val="22"/>
            <w:szCs w:val="22"/>
            <w:highlight w:val="white"/>
            <w:lang w:val="en-GB"/>
          </w:rPr>
          <w:alias w:val="Citation"/>
          <w:tag w:val="{&quot;referencesIds&quot;:[&quot;doc:6810896483e7660fcca2f445&quot;,&quot;doc:6810893783e7660fcca2f443&quot;,&quot;doc:68108ea875e7cb4213c3f963&quot;],&quot;referencesOptions&quot;:{&quot;doc:6810896483e7660fcca2f445&quot;:{&quot;author&quot;:true,&quot;year&quot;:true,&quot;formatAuthorYear&quot;:false,&quot;pageReplace&quot;:&quot;&quot;,&quot;additionalField&quot;:&quot;&quot;,&quot;additionalValue&quot;:&quot;&quot;,&quot;prefix&quot;:&quot;&quot;,&quot;suffix&quot;:&quot;&quot;},&quot;doc:6810893783e7660fcca2f443&quot;:{&quot;author&quot;:true,&quot;year&quot;:true,&quot;formatAuthorYear&quot;:false,&quot;pageReplace&quot;:&quot;&quot;,&quot;additionalField&quot;:&quot;&quot;,&quot;additionalValue&quot;:&quot;&quot;,&quot;prefix&quot;:&quot;&quot;,&quot;suffix&quot;:&quot;&quot;},&quot;doc:68108ea875e7cb4213c3f963&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1991933697,&quot;citationText&quot;:&quot;&lt;span style=\&quot;font-family:Arial;font-size:14.666666666666666px;color:#000000\&quot;&gt;&lt;sup&gt;3-5&lt;/sup&gt;&lt;/span&gt;&quot;}"/>
          <w:id w:val="-1991933697"/>
          <w:placeholder>
            <w:docPart w:val="2B33F2A731364F62BE1B598EDD32B1C7"/>
          </w:placeholder>
        </w:sdtPr>
        <w:sdtEndPr>
          <w:rPr>
            <w:rStyle w:val="Standaardalinea-lettertype1"/>
          </w:rPr>
        </w:sdtEndPr>
        <w:sdtContent>
          <w:r w:rsidR="00216D92" w:rsidRPr="00A37894">
            <w:rPr>
              <w:rFonts w:ascii="Arial" w:eastAsia="Times New Roman" w:hAnsi="Arial" w:cs="Arial"/>
              <w:color w:val="000000"/>
              <w:sz w:val="22"/>
              <w:szCs w:val="22"/>
              <w:vertAlign w:val="superscript"/>
              <w:lang w:val="en-GB"/>
            </w:rPr>
            <w:t>3-5</w:t>
          </w:r>
        </w:sdtContent>
      </w:sdt>
      <w:r w:rsidR="00D06B63" w:rsidRPr="00A37894">
        <w:rPr>
          <w:rStyle w:val="Standaardalinea-lettertype1"/>
          <w:rFonts w:ascii="Arial" w:hAnsi="Arial" w:cs="Arial"/>
          <w:sz w:val="22"/>
          <w:szCs w:val="22"/>
          <w:lang w:val="en-GB"/>
        </w:rPr>
        <w:t xml:space="preserve">. </w:t>
      </w:r>
    </w:p>
    <w:p w14:paraId="745CC449" w14:textId="13AB504A" w:rsidR="00D06B63" w:rsidRPr="00A37894" w:rsidRDefault="00D06B63" w:rsidP="00674E0E">
      <w:pPr>
        <w:pStyle w:val="Standaard1"/>
        <w:jc w:val="both"/>
        <w:rPr>
          <w:rFonts w:ascii="Arial" w:hAnsi="Arial" w:cs="Arial"/>
          <w:sz w:val="22"/>
          <w:szCs w:val="22"/>
          <w:lang w:val="en-GB"/>
        </w:rPr>
      </w:pPr>
      <w:r w:rsidRPr="00A37894">
        <w:rPr>
          <w:rStyle w:val="Standaardalinea-lettertype1"/>
          <w:rFonts w:ascii="Arial" w:hAnsi="Arial" w:cs="Arial"/>
          <w:sz w:val="22"/>
          <w:szCs w:val="22"/>
          <w:lang w:val="en-GB"/>
        </w:rPr>
        <w:t xml:space="preserve">Similarly, pain is acknowledged as </w:t>
      </w:r>
      <w:r w:rsidR="0027578F">
        <w:rPr>
          <w:rStyle w:val="Standaardalinea-lettertype1"/>
          <w:rFonts w:ascii="Arial" w:hAnsi="Arial" w:cs="Arial"/>
          <w:sz w:val="22"/>
          <w:szCs w:val="22"/>
          <w:lang w:val="en-GB"/>
        </w:rPr>
        <w:t>a</w:t>
      </w:r>
      <w:r w:rsidRPr="00A37894">
        <w:rPr>
          <w:rStyle w:val="Standaardalinea-lettertype1"/>
          <w:rFonts w:ascii="Arial" w:hAnsi="Arial" w:cs="Arial"/>
          <w:sz w:val="22"/>
          <w:szCs w:val="22"/>
          <w:lang w:val="en-GB"/>
        </w:rPr>
        <w:t xml:space="preserve"> fundamental aspect of animal welfare and animal health by the veterinary community. This awareness </w:t>
      </w:r>
      <w:r w:rsidR="00990673">
        <w:rPr>
          <w:rStyle w:val="Standaardalinea-lettertype1"/>
          <w:rFonts w:ascii="Arial" w:hAnsi="Arial" w:cs="Arial"/>
          <w:sz w:val="22"/>
          <w:szCs w:val="22"/>
          <w:lang w:val="en-GB"/>
        </w:rPr>
        <w:t>has grown significantly</w:t>
      </w:r>
      <w:r w:rsidRPr="00A37894">
        <w:rPr>
          <w:rStyle w:val="Standaardalinea-lettertype1"/>
          <w:rFonts w:ascii="Arial" w:hAnsi="Arial" w:cs="Arial"/>
          <w:sz w:val="22"/>
          <w:szCs w:val="22"/>
          <w:lang w:val="en-GB"/>
        </w:rPr>
        <w:t xml:space="preserve"> over the last decade</w:t>
      </w:r>
      <w:sdt>
        <w:sdtPr>
          <w:rPr>
            <w:rStyle w:val="Standaardalinea-lettertype1"/>
            <w:rFonts w:ascii="Arial" w:hAnsi="Arial" w:cs="Arial"/>
            <w:sz w:val="22"/>
            <w:szCs w:val="22"/>
            <w:highlight w:val="white"/>
            <w:lang w:val="en-GB"/>
          </w:rPr>
          <w:alias w:val="Citation"/>
          <w:tag w:val="{&quot;referencesIds&quot;:[&quot;doc:6810934d71540f4b7722712b&quot;],&quot;referencesOptions&quot;:{&quot;doc:6810934d71540f4b7722712b&quot;:{&quot;author&quot;:true,&quot;year&quot;:true,&quot;formatAuthorYear&quot;:false,&quot;additionalField&quot;:&quot;Page&quot;,&quot;additionalValue&quot;:&quot;&quot;,&quot;prefix&quot;:&quot;&quot;,&quot;suffix&quot;:&quot;&quot;}},&quot;hasBrokenReferences&quot;:false,&quot;hasManualEdits&quot;:false,&quot;isEmpty&quot;:false,&quot;citationType&quot;:&quot;inline&quot;,&quot;id&quot;:-1422481340,&quot;citationText&quot;:&quot;&lt;span style=\&quot;font-family:Arial;font-size:14.666666666666666px;color:#000000\&quot;&gt;&lt;sup&gt;6&lt;/sup&gt;&lt;/span&gt;&quot;}"/>
          <w:id w:val="-1422481340"/>
          <w:placeholder>
            <w:docPart w:val="540AAD7A48BA4DD895BEA734B6570B4C"/>
          </w:placeholder>
        </w:sdtPr>
        <w:sdtEndPr>
          <w:rPr>
            <w:rStyle w:val="Standaardalinea-lettertype1"/>
          </w:rPr>
        </w:sdtEndPr>
        <w:sdtContent>
          <w:r w:rsidR="00216D92" w:rsidRPr="0051704E">
            <w:rPr>
              <w:rFonts w:ascii="Arial" w:eastAsia="Times New Roman" w:hAnsi="Arial" w:cs="Arial"/>
              <w:color w:val="000000"/>
              <w:sz w:val="22"/>
              <w:szCs w:val="22"/>
              <w:vertAlign w:val="superscript"/>
              <w:lang w:val="en-GB"/>
            </w:rPr>
            <w:t>6</w:t>
          </w:r>
        </w:sdtContent>
      </w:sdt>
      <w:r w:rsidRPr="00A37894">
        <w:rPr>
          <w:rStyle w:val="Standaardalinea-lettertype1"/>
          <w:rFonts w:ascii="Arial" w:hAnsi="Arial" w:cs="Arial"/>
          <w:sz w:val="22"/>
          <w:szCs w:val="22"/>
          <w:lang w:val="en-GB"/>
        </w:rPr>
        <w:t>. Challenges occur when recognizing pain in animals due to their incapability to talk, fine-drawn behavioural changes</w:t>
      </w:r>
      <w:r w:rsidR="00484AA2">
        <w:rPr>
          <w:rStyle w:val="Standaardalinea-lettertype1"/>
          <w:rFonts w:ascii="Arial" w:hAnsi="Arial" w:cs="Arial"/>
          <w:sz w:val="22"/>
          <w:szCs w:val="22"/>
          <w:lang w:val="en-GB"/>
        </w:rPr>
        <w:t>,</w:t>
      </w:r>
      <w:r w:rsidRPr="00A37894">
        <w:rPr>
          <w:rStyle w:val="Standaardalinea-lettertype1"/>
          <w:rFonts w:ascii="Arial" w:hAnsi="Arial" w:cs="Arial"/>
          <w:sz w:val="22"/>
          <w:szCs w:val="22"/>
          <w:lang w:val="en-GB"/>
        </w:rPr>
        <w:t xml:space="preserve"> and behavioural differences betwe</w:t>
      </w:r>
      <w:r w:rsidR="00EE7A4F" w:rsidRPr="00A37894">
        <w:rPr>
          <w:rStyle w:val="Standaardalinea-lettertype1"/>
          <w:rFonts w:ascii="Arial" w:hAnsi="Arial" w:cs="Arial"/>
          <w:sz w:val="22"/>
          <w:szCs w:val="22"/>
          <w:lang w:val="en-GB"/>
        </w:rPr>
        <w:t>e</w:t>
      </w:r>
      <w:r w:rsidRPr="00A37894">
        <w:rPr>
          <w:rStyle w:val="Standaardalinea-lettertype1"/>
          <w:rFonts w:ascii="Arial" w:hAnsi="Arial" w:cs="Arial"/>
          <w:sz w:val="22"/>
          <w:szCs w:val="22"/>
          <w:lang w:val="en-GB"/>
        </w:rPr>
        <w:t>n individuals and breeds. Especially in cats pain is difficult to assess. When housed in the clinical setting, cats are sensitive to multiple stimuli causing stress and anxiety which might be misinterpreted when assessing pain</w:t>
      </w:r>
      <w:sdt>
        <w:sdtPr>
          <w:rPr>
            <w:rStyle w:val="Standaardalinea-lettertype1"/>
            <w:rFonts w:ascii="Arial" w:hAnsi="Arial" w:cs="Arial"/>
            <w:sz w:val="22"/>
            <w:szCs w:val="22"/>
            <w:highlight w:val="white"/>
            <w:lang w:val="en-GB"/>
          </w:rPr>
          <w:alias w:val="Citation"/>
          <w:tag w:val="{&quot;referencesIds&quot;:[&quot;doc:68132ae289f3c0517e373b0c&quot;,&quot;doc:6813299e83e7660fcca34c6c&quot;],&quot;referencesOptions&quot;:{&quot;doc:68132ae289f3c0517e373b0c&quot;:{&quot;author&quot;:true,&quot;year&quot;:true,&quot;formatAuthorYear&quot;:false,&quot;pageReplace&quot;:&quot;&quot;,&quot;additionalField&quot;:&quot;&quot;,&quot;additionalValue&quot;:&quot;&quot;,&quot;prefix&quot;:&quot;&quot;,&quot;suffix&quot;:&quot;&quot;},&quot;doc:6813299e83e7660fcca34c6c&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572780814,&quot;citationText&quot;:&quot;&lt;span style=\&quot;font-family:Arial;font-size:14.666666666666666px;color:#000000\&quot;&gt;&lt;sup&gt;7,8&lt;/sup&gt;&lt;/span&gt;&quot;}"/>
          <w:id w:val="572780814"/>
          <w:placeholder>
            <w:docPart w:val="35966A67FF73470F82E2983321808F82"/>
          </w:placeholder>
        </w:sdtPr>
        <w:sdtEndPr>
          <w:rPr>
            <w:rStyle w:val="Standaardalinea-lettertype1"/>
          </w:rPr>
        </w:sdtEndPr>
        <w:sdtContent>
          <w:r w:rsidR="00216D92" w:rsidRPr="00A37894">
            <w:rPr>
              <w:rFonts w:ascii="Arial" w:eastAsia="Times New Roman" w:hAnsi="Arial" w:cs="Arial"/>
              <w:color w:val="000000"/>
              <w:sz w:val="22"/>
              <w:szCs w:val="22"/>
              <w:vertAlign w:val="superscript"/>
              <w:lang w:val="en-GB"/>
            </w:rPr>
            <w:t>7,8</w:t>
          </w:r>
        </w:sdtContent>
      </w:sdt>
      <w:r w:rsidRPr="00A37894">
        <w:rPr>
          <w:rStyle w:val="Standaardalinea-lettertype1"/>
          <w:rFonts w:ascii="Arial" w:hAnsi="Arial" w:cs="Arial"/>
          <w:sz w:val="22"/>
          <w:szCs w:val="22"/>
          <w:lang w:val="en-GB"/>
        </w:rPr>
        <w:t xml:space="preserve">. </w:t>
      </w:r>
      <w:r w:rsidR="00D86D99" w:rsidRPr="00A37894">
        <w:rPr>
          <w:rStyle w:val="Standaardalinea-lettertype1"/>
          <w:rFonts w:ascii="Arial" w:hAnsi="Arial" w:cs="Arial"/>
          <w:sz w:val="22"/>
          <w:szCs w:val="22"/>
          <w:lang w:val="en-GB"/>
        </w:rPr>
        <w:t xml:space="preserve">To get a hold of these challenges and prevent </w:t>
      </w:r>
      <w:r w:rsidR="0069482B">
        <w:rPr>
          <w:rStyle w:val="Standaardalinea-lettertype1"/>
          <w:rFonts w:ascii="Arial" w:hAnsi="Arial" w:cs="Arial"/>
          <w:sz w:val="22"/>
          <w:szCs w:val="22"/>
          <w:lang w:val="en-GB"/>
        </w:rPr>
        <w:t xml:space="preserve">the </w:t>
      </w:r>
      <w:r w:rsidR="00D86D99" w:rsidRPr="00A37894">
        <w:rPr>
          <w:rStyle w:val="Standaardalinea-lettertype1"/>
          <w:rFonts w:ascii="Arial" w:hAnsi="Arial" w:cs="Arial"/>
          <w:sz w:val="22"/>
          <w:szCs w:val="22"/>
          <w:lang w:val="en-GB"/>
        </w:rPr>
        <w:t xml:space="preserve">underrecognition of feline pain, </w:t>
      </w:r>
      <w:r w:rsidRPr="00A37894">
        <w:rPr>
          <w:rStyle w:val="Standaardalinea-lettertype1"/>
          <w:rFonts w:ascii="Arial" w:hAnsi="Arial" w:cs="Arial"/>
          <w:sz w:val="22"/>
          <w:szCs w:val="22"/>
          <w:lang w:val="en-GB"/>
        </w:rPr>
        <w:t xml:space="preserve">many validated pain assessment methods </w:t>
      </w:r>
      <w:r w:rsidR="00D86D99" w:rsidRPr="00A37894">
        <w:rPr>
          <w:rStyle w:val="Standaardalinea-lettertype1"/>
          <w:rFonts w:ascii="Arial" w:hAnsi="Arial" w:cs="Arial"/>
          <w:sz w:val="22"/>
          <w:szCs w:val="22"/>
          <w:lang w:val="en-GB"/>
        </w:rPr>
        <w:t>have been developed</w:t>
      </w:r>
      <w:r w:rsidRPr="00A37894">
        <w:rPr>
          <w:rStyle w:val="Standaardalinea-lettertype1"/>
          <w:rFonts w:ascii="Arial" w:hAnsi="Arial" w:cs="Arial"/>
          <w:sz w:val="22"/>
          <w:szCs w:val="22"/>
          <w:lang w:val="en-GB"/>
        </w:rPr>
        <w:t xml:space="preserve"> for use in the clinical setting</w:t>
      </w:r>
      <w:sdt>
        <w:sdtPr>
          <w:rPr>
            <w:rStyle w:val="Standaardalinea-lettertype1"/>
            <w:rFonts w:ascii="Arial" w:hAnsi="Arial" w:cs="Arial"/>
            <w:sz w:val="22"/>
            <w:szCs w:val="22"/>
            <w:highlight w:val="white"/>
            <w:lang w:val="en-GB"/>
          </w:rPr>
          <w:alias w:val="Citation"/>
          <w:tag w:val="{&quot;referencesIds&quot;:[&quot;doc:6810934d71540f4b7722712b&quot;,&quot;doc:6810a24c0a5cc842d5136eab&quot;],&quot;referencesOptions&quot;:{&quot;doc:6810934d71540f4b7722712b&quot;:{&quot;author&quot;:true,&quot;year&quot;:true,&quot;formatAuthorYear&quot;:false,&quot;pageReplace&quot;:&quot;&quot;,&quot;additionalField&quot;:&quot;&quot;,&quot;additionalValue&quot;:&quot;&quot;,&quot;prefix&quot;:&quot;&quot;,&quot;suffix&quot;:&quot;&quot;},&quot;doc:6810a24c0a5cc842d5136eab&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429552325,&quot;citationText&quot;:&quot;&lt;span style=\&quot;font-family:Arial;font-size:14.666666666666666px;color:#000000\&quot;&gt;&lt;sup&gt;6,9&lt;/sup&gt;&lt;/span&gt;&quot;}"/>
          <w:id w:val="429552325"/>
          <w:placeholder>
            <w:docPart w:val="B7067A958BC6414D90078D69A1F3E33D"/>
          </w:placeholder>
        </w:sdtPr>
        <w:sdtEndPr>
          <w:rPr>
            <w:rStyle w:val="Standaardalinea-lettertype1"/>
          </w:rPr>
        </w:sdtEndPr>
        <w:sdtContent>
          <w:r w:rsidR="00216D92" w:rsidRPr="00A37894">
            <w:rPr>
              <w:rFonts w:ascii="Arial" w:eastAsia="Times New Roman" w:hAnsi="Arial" w:cs="Arial"/>
              <w:color w:val="000000"/>
              <w:sz w:val="22"/>
              <w:szCs w:val="22"/>
              <w:vertAlign w:val="superscript"/>
              <w:lang w:val="en-GB"/>
            </w:rPr>
            <w:t>6,9</w:t>
          </w:r>
        </w:sdtContent>
      </w:sdt>
      <w:r w:rsidRPr="00A37894">
        <w:rPr>
          <w:rStyle w:val="Standaardalinea-lettertype1"/>
          <w:rFonts w:ascii="Arial" w:hAnsi="Arial" w:cs="Arial"/>
          <w:sz w:val="22"/>
          <w:szCs w:val="22"/>
          <w:lang w:val="en-GB"/>
        </w:rPr>
        <w:t>.</w:t>
      </w:r>
      <w:r w:rsidR="002201FE" w:rsidRPr="00A37894">
        <w:rPr>
          <w:rStyle w:val="Standaardalinea-lettertype1"/>
          <w:rFonts w:ascii="Arial" w:hAnsi="Arial" w:cs="Arial"/>
          <w:sz w:val="22"/>
          <w:szCs w:val="22"/>
          <w:lang w:val="en-GB"/>
        </w:rPr>
        <w:t xml:space="preserve"> </w:t>
      </w:r>
      <w:r w:rsidR="003B1103">
        <w:rPr>
          <w:rStyle w:val="Standaardalinea-lettertype1"/>
          <w:rFonts w:ascii="Arial" w:hAnsi="Arial" w:cs="Arial"/>
          <w:sz w:val="22"/>
          <w:szCs w:val="22"/>
          <w:lang w:val="en-GB"/>
        </w:rPr>
        <w:t>Among others, t</w:t>
      </w:r>
      <w:r w:rsidR="002201FE" w:rsidRPr="00A37894">
        <w:rPr>
          <w:rStyle w:val="Standaardalinea-lettertype1"/>
          <w:rFonts w:ascii="Arial" w:hAnsi="Arial" w:cs="Arial"/>
          <w:sz w:val="22"/>
          <w:szCs w:val="22"/>
          <w:lang w:val="en-GB"/>
        </w:rPr>
        <w:t xml:space="preserve">hese </w:t>
      </w:r>
      <w:r w:rsidR="002E0B33">
        <w:rPr>
          <w:rStyle w:val="Standaardalinea-lettertype1"/>
          <w:rFonts w:ascii="Arial" w:hAnsi="Arial" w:cs="Arial"/>
          <w:sz w:val="22"/>
          <w:szCs w:val="22"/>
          <w:lang w:val="en-GB"/>
        </w:rPr>
        <w:t xml:space="preserve">methods </w:t>
      </w:r>
      <w:r w:rsidR="002201FE" w:rsidRPr="00A37894">
        <w:rPr>
          <w:rStyle w:val="Standaardalinea-lettertype1"/>
          <w:rFonts w:ascii="Arial" w:hAnsi="Arial" w:cs="Arial"/>
          <w:sz w:val="22"/>
          <w:szCs w:val="22"/>
          <w:lang w:val="en-GB"/>
        </w:rPr>
        <w:t>include the Feline Grimace Scale (FGS)</w:t>
      </w:r>
      <w:sdt>
        <w:sdtPr>
          <w:rPr>
            <w:rStyle w:val="Standaardalinea-lettertype1"/>
            <w:rFonts w:ascii="Arial" w:hAnsi="Arial" w:cs="Arial"/>
            <w:sz w:val="22"/>
            <w:szCs w:val="22"/>
            <w:highlight w:val="white"/>
            <w:lang w:val="en-GB"/>
          </w:rPr>
          <w:alias w:val="Citation"/>
          <w:tag w:val="{&quot;referencesIds&quot;:[&quot;doc:68132dd7cabb6f53bd07ae33&quot;],&quot;referencesOptions&quot;:{&quot;doc:68132dd7cabb6f53bd07ae33&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12535456,&quot;citationText&quot;:&quot;&lt;span style=\&quot;font-family:Arial;font-size:14.666666666666666px;color:#000000\&quot;&gt;&lt;sup&gt;10&lt;/sup&gt;&lt;/span&gt;&quot;}"/>
          <w:id w:val="-12535456"/>
          <w:placeholder>
            <w:docPart w:val="338F2D0C371640D79E8B609430932ADB"/>
          </w:placeholder>
        </w:sdtPr>
        <w:sdtEndPr>
          <w:rPr>
            <w:rStyle w:val="Standaardalinea-lettertype1"/>
          </w:rPr>
        </w:sdtEndPr>
        <w:sdtContent>
          <w:r w:rsidR="00216D92" w:rsidRPr="00A37894">
            <w:rPr>
              <w:rFonts w:ascii="Arial" w:eastAsia="Times New Roman" w:hAnsi="Arial" w:cs="Arial"/>
              <w:color w:val="000000"/>
              <w:sz w:val="22"/>
              <w:szCs w:val="22"/>
              <w:vertAlign w:val="superscript"/>
              <w:lang w:val="en-GB"/>
            </w:rPr>
            <w:t>10</w:t>
          </w:r>
        </w:sdtContent>
      </w:sdt>
      <w:r w:rsidR="002201FE" w:rsidRPr="00A37894">
        <w:rPr>
          <w:rStyle w:val="Standaardalinea-lettertype1"/>
          <w:rFonts w:ascii="Arial" w:hAnsi="Arial" w:cs="Arial"/>
          <w:sz w:val="22"/>
          <w:szCs w:val="22"/>
          <w:lang w:val="en-GB"/>
        </w:rPr>
        <w:t>, the Glasgow Feline Composite Measure Pain Scale (CMPS-F</w:t>
      </w:r>
      <w:r w:rsidR="00976F0A" w:rsidRPr="00A37894">
        <w:rPr>
          <w:rStyle w:val="Standaardalinea-lettertype1"/>
          <w:rFonts w:ascii="Arial" w:hAnsi="Arial" w:cs="Arial"/>
          <w:sz w:val="22"/>
          <w:szCs w:val="22"/>
          <w:lang w:val="en-GB"/>
        </w:rPr>
        <w:t>eline</w:t>
      </w:r>
      <w:r w:rsidR="002201FE" w:rsidRPr="00A37894">
        <w:rPr>
          <w:rStyle w:val="Standaardalinea-lettertype1"/>
          <w:rFonts w:ascii="Arial" w:hAnsi="Arial" w:cs="Arial"/>
          <w:sz w:val="22"/>
          <w:szCs w:val="22"/>
          <w:lang w:val="en-GB"/>
        </w:rPr>
        <w:t>)</w:t>
      </w:r>
      <w:sdt>
        <w:sdtPr>
          <w:rPr>
            <w:rStyle w:val="Standaardalinea-lettertype1"/>
            <w:rFonts w:ascii="Arial" w:hAnsi="Arial" w:cs="Arial"/>
            <w:sz w:val="22"/>
            <w:szCs w:val="22"/>
            <w:highlight w:val="white"/>
            <w:lang w:val="en-GB"/>
          </w:rPr>
          <w:alias w:val="Citation"/>
          <w:tag w:val="{&quot;referencesIds&quot;:[&quot;doc:6810820b2be4cb4af5ad09c0&quot;],&quot;referencesOptions&quot;:{&quot;doc:6810820b2be4cb4af5ad09c0&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291820889,&quot;citationText&quot;:&quot;&lt;span style=\&quot;font-family:Arial;font-size:14.666666666666666px;color:#000000\&quot;&gt;&lt;sup&gt;11&lt;/sup&gt;&lt;/span&gt;&quot;}"/>
          <w:id w:val="-291820889"/>
          <w:placeholder>
            <w:docPart w:val="04D986DE0DB54F5A953A0859B033DC8D"/>
          </w:placeholder>
        </w:sdtPr>
        <w:sdtEndPr>
          <w:rPr>
            <w:rStyle w:val="Standaardalinea-lettertype1"/>
          </w:rPr>
        </w:sdtEndPr>
        <w:sdtContent>
          <w:r w:rsidR="00216D92" w:rsidRPr="00A37894">
            <w:rPr>
              <w:rFonts w:ascii="Arial" w:eastAsia="Times New Roman" w:hAnsi="Arial" w:cs="Arial"/>
              <w:color w:val="000000"/>
              <w:sz w:val="22"/>
              <w:szCs w:val="22"/>
              <w:vertAlign w:val="superscript"/>
              <w:lang w:val="en-GB"/>
            </w:rPr>
            <w:t>11</w:t>
          </w:r>
        </w:sdtContent>
      </w:sdt>
      <w:r w:rsidR="003B727A">
        <w:rPr>
          <w:rStyle w:val="Standaardalinea-lettertype1"/>
          <w:rFonts w:ascii="Arial" w:hAnsi="Arial" w:cs="Arial"/>
          <w:sz w:val="22"/>
          <w:szCs w:val="22"/>
          <w:lang w:val="en-GB"/>
        </w:rPr>
        <w:t>,</w:t>
      </w:r>
      <w:r w:rsidR="002201FE" w:rsidRPr="00A37894">
        <w:rPr>
          <w:rStyle w:val="Standaardalinea-lettertype1"/>
          <w:rFonts w:ascii="Arial" w:hAnsi="Arial" w:cs="Arial"/>
          <w:sz w:val="22"/>
          <w:szCs w:val="22"/>
          <w:lang w:val="en-GB"/>
        </w:rPr>
        <w:t xml:space="preserve"> and the UNESP-Botucatu scale</w:t>
      </w:r>
      <w:sdt>
        <w:sdtPr>
          <w:rPr>
            <w:rStyle w:val="Standaardalinea-lettertype1"/>
            <w:rFonts w:ascii="Arial" w:hAnsi="Arial" w:cs="Arial"/>
            <w:sz w:val="22"/>
            <w:szCs w:val="22"/>
            <w:highlight w:val="white"/>
            <w:lang w:val="en-GB"/>
          </w:rPr>
          <w:alias w:val="Citation"/>
          <w:tag w:val="{&quot;referencesIds&quot;:[&quot;doc:68132e000a5cc842d513d594&quot;],&quot;referencesOptions&quot;:{&quot;doc:68132e000a5cc842d513d594&quot;:{&quot;author&quot;:true,&quot;year&quot;:true,&quot;formatAuthorYear&quot;:false,&quot;additionalField&quot;:&quot;Page&quot;,&quot;additionalValue&quot;:&quot;&quot;,&quot;prefix&quot;:&quot;&quot;,&quot;suffix&quot;:&quot;&quot;}},&quot;hasBrokenReferences&quot;:false,&quot;hasManualEdits&quot;:false,&quot;isEmpty&quot;:false,&quot;citationType&quot;:&quot;inline&quot;,&quot;id&quot;:-1183740982,&quot;citationText&quot;:&quot;&lt;span style=\&quot;font-family:Arial;font-size:14.666666666666666px;color:#000000\&quot;&gt;&lt;sup&gt;12&lt;/sup&gt;&lt;/span&gt;&quot;}"/>
          <w:id w:val="-1183740982"/>
          <w:placeholder>
            <w:docPart w:val="5F5AE2EAD8754B2788B913A6BD53FDFF"/>
          </w:placeholder>
        </w:sdtPr>
        <w:sdtEndPr>
          <w:rPr>
            <w:rStyle w:val="Standaardalinea-lettertype1"/>
          </w:rPr>
        </w:sdtEndPr>
        <w:sdtContent>
          <w:r w:rsidR="00216D92" w:rsidRPr="00A37894">
            <w:rPr>
              <w:rFonts w:ascii="Arial" w:eastAsia="Times New Roman" w:hAnsi="Arial" w:cs="Arial"/>
              <w:color w:val="000000"/>
              <w:sz w:val="22"/>
              <w:szCs w:val="22"/>
              <w:vertAlign w:val="superscript"/>
              <w:lang w:val="en-GB"/>
            </w:rPr>
            <w:t>12</w:t>
          </w:r>
        </w:sdtContent>
      </w:sdt>
      <w:r w:rsidR="002201FE" w:rsidRPr="00A37894">
        <w:rPr>
          <w:rStyle w:val="Standaardalinea-lettertype1"/>
          <w:rFonts w:ascii="Arial" w:hAnsi="Arial" w:cs="Arial"/>
          <w:sz w:val="22"/>
          <w:szCs w:val="22"/>
          <w:lang w:val="en-GB"/>
        </w:rPr>
        <w:t>.</w:t>
      </w:r>
      <w:r w:rsidR="00551AFE" w:rsidRPr="00A37894">
        <w:rPr>
          <w:rStyle w:val="Standaardalinea-lettertype1"/>
          <w:rFonts w:ascii="Arial" w:hAnsi="Arial" w:cs="Arial"/>
          <w:sz w:val="22"/>
          <w:szCs w:val="22"/>
          <w:lang w:val="en-GB"/>
        </w:rPr>
        <w:t xml:space="preserve"> </w:t>
      </w:r>
      <w:r w:rsidR="00611376" w:rsidRPr="00A37894">
        <w:rPr>
          <w:rStyle w:val="Standaardalinea-lettertype1"/>
          <w:rFonts w:ascii="Arial" w:hAnsi="Arial" w:cs="Arial"/>
          <w:sz w:val="22"/>
          <w:szCs w:val="22"/>
          <w:lang w:val="en-GB"/>
        </w:rPr>
        <w:t>Alongside six behavioural aspects, t</w:t>
      </w:r>
      <w:r w:rsidR="00551AFE" w:rsidRPr="00A37894">
        <w:rPr>
          <w:rStyle w:val="Standaardalinea-lettertype1"/>
          <w:rFonts w:ascii="Arial" w:hAnsi="Arial" w:cs="Arial"/>
          <w:sz w:val="22"/>
          <w:szCs w:val="22"/>
          <w:lang w:val="en-GB"/>
        </w:rPr>
        <w:t>he CMPS-F</w:t>
      </w:r>
      <w:r w:rsidR="00976F0A" w:rsidRPr="00A37894">
        <w:rPr>
          <w:rStyle w:val="Standaardalinea-lettertype1"/>
          <w:rFonts w:ascii="Arial" w:hAnsi="Arial" w:cs="Arial"/>
          <w:sz w:val="22"/>
          <w:szCs w:val="22"/>
          <w:lang w:val="en-GB"/>
        </w:rPr>
        <w:t>eline uses the evaluation</w:t>
      </w:r>
      <w:r w:rsidR="001F1FEE" w:rsidRPr="00A37894">
        <w:rPr>
          <w:rStyle w:val="Standaardalinea-lettertype1"/>
          <w:rFonts w:ascii="Arial" w:hAnsi="Arial" w:cs="Arial"/>
          <w:sz w:val="22"/>
          <w:szCs w:val="22"/>
          <w:lang w:val="en-GB"/>
        </w:rPr>
        <w:t xml:space="preserve"> of</w:t>
      </w:r>
      <w:r w:rsidR="00976F0A" w:rsidRPr="00A37894">
        <w:rPr>
          <w:rStyle w:val="Standaardalinea-lettertype1"/>
          <w:rFonts w:ascii="Arial" w:hAnsi="Arial" w:cs="Arial"/>
          <w:sz w:val="22"/>
          <w:szCs w:val="22"/>
          <w:lang w:val="en-GB"/>
        </w:rPr>
        <w:t xml:space="preserve"> facial expression</w:t>
      </w:r>
      <w:r w:rsidR="001F1FEE" w:rsidRPr="00A37894">
        <w:rPr>
          <w:rStyle w:val="Standaardalinea-lettertype1"/>
          <w:rFonts w:ascii="Arial" w:hAnsi="Arial" w:cs="Arial"/>
          <w:sz w:val="22"/>
          <w:szCs w:val="22"/>
          <w:lang w:val="en-GB"/>
        </w:rPr>
        <w:t xml:space="preserve"> </w:t>
      </w:r>
      <w:r w:rsidR="00976F0A" w:rsidRPr="00A37894">
        <w:rPr>
          <w:rStyle w:val="Standaardalinea-lettertype1"/>
          <w:rFonts w:ascii="Arial" w:hAnsi="Arial" w:cs="Arial"/>
          <w:sz w:val="22"/>
          <w:szCs w:val="22"/>
          <w:lang w:val="en-GB"/>
        </w:rPr>
        <w:t>as a valid indicator of pain</w:t>
      </w:r>
      <w:r w:rsidR="00611376" w:rsidRPr="00A37894">
        <w:rPr>
          <w:rStyle w:val="Standaardalinea-lettertype1"/>
          <w:rFonts w:ascii="Arial" w:hAnsi="Arial" w:cs="Arial"/>
          <w:sz w:val="22"/>
          <w:szCs w:val="22"/>
          <w:lang w:val="en-GB"/>
        </w:rPr>
        <w:t xml:space="preserve">. </w:t>
      </w:r>
      <w:r w:rsidR="001F1FEE" w:rsidRPr="00A37894">
        <w:rPr>
          <w:rStyle w:val="Standaardalinea-lettertype1"/>
          <w:rFonts w:ascii="Arial" w:hAnsi="Arial" w:cs="Arial"/>
          <w:sz w:val="22"/>
          <w:szCs w:val="22"/>
          <w:lang w:val="en-GB"/>
        </w:rPr>
        <w:t>Therefore, the positioning of the ears and the</w:t>
      </w:r>
      <w:r w:rsidR="002E2669">
        <w:rPr>
          <w:rStyle w:val="Standaardalinea-lettertype1"/>
          <w:rFonts w:ascii="Arial" w:hAnsi="Arial" w:cs="Arial"/>
          <w:sz w:val="22"/>
          <w:szCs w:val="22"/>
          <w:lang w:val="en-GB"/>
        </w:rPr>
        <w:t xml:space="preserve"> muzzle tension</w:t>
      </w:r>
      <w:r w:rsidR="001F1FEE" w:rsidRPr="00A37894">
        <w:rPr>
          <w:rStyle w:val="Standaardalinea-lettertype1"/>
          <w:rFonts w:ascii="Arial" w:hAnsi="Arial" w:cs="Arial"/>
          <w:sz w:val="22"/>
          <w:szCs w:val="22"/>
          <w:lang w:val="en-GB"/>
        </w:rPr>
        <w:t xml:space="preserve"> are assessed</w:t>
      </w:r>
      <w:sdt>
        <w:sdtPr>
          <w:rPr>
            <w:rStyle w:val="Standaardalinea-lettertype1"/>
            <w:rFonts w:ascii="Arial" w:hAnsi="Arial" w:cs="Arial"/>
            <w:sz w:val="22"/>
            <w:szCs w:val="22"/>
            <w:highlight w:val="white"/>
            <w:lang w:val="en-GB"/>
          </w:rPr>
          <w:alias w:val="Citation"/>
          <w:tag w:val="{&quot;referencesIds&quot;:[&quot;doc:684009e9dc7cb42da4207e76&quot;,&quot;doc:6810820b2be4cb4af5ad09c0&quot;],&quot;referencesOptions&quot;:{&quot;doc:684009e9dc7cb42da4207e76&quot;:{&quot;author&quot;:true,&quot;year&quot;:true,&quot;formatAuthorYear&quot;:false,&quot;pageReplace&quot;:&quot;&quot;,&quot;additionalField&quot;:&quot;&quot;,&quot;additionalValue&quot;:&quot;&quot;,&quot;prefix&quot;:&quot;&quot;,&quot;suffix&quot;:&quot;&quot;},&quot;doc:6810820b2be4cb4af5ad09c0&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54290134,&quot;citationText&quot;:&quot;&lt;span style=\&quot;font-family:Arial;font-size:14.666666666666666px;color:#000000\&quot;&gt;&lt;sup&gt;11,13&lt;/sup&gt;&lt;/span&gt;&quot;}"/>
          <w:id w:val="54290134"/>
          <w:placeholder>
            <w:docPart w:val="94286244D50848E2AE6CBCBDA52F6695"/>
          </w:placeholder>
        </w:sdtPr>
        <w:sdtEndPr>
          <w:rPr>
            <w:rStyle w:val="Standaardalinea-lettertype1"/>
          </w:rPr>
        </w:sdtEndPr>
        <w:sdtContent>
          <w:r w:rsidR="00216D92" w:rsidRPr="00A37894">
            <w:rPr>
              <w:rFonts w:ascii="Arial" w:eastAsia="Times New Roman" w:hAnsi="Arial" w:cs="Arial"/>
              <w:color w:val="000000"/>
              <w:sz w:val="22"/>
              <w:szCs w:val="22"/>
              <w:vertAlign w:val="superscript"/>
              <w:lang w:val="en-GB"/>
            </w:rPr>
            <w:t>11,13</w:t>
          </w:r>
        </w:sdtContent>
      </w:sdt>
      <w:r w:rsidR="001F1FEE" w:rsidRPr="00A37894">
        <w:rPr>
          <w:rStyle w:val="Standaardalinea-lettertype1"/>
          <w:rFonts w:ascii="Arial" w:hAnsi="Arial" w:cs="Arial"/>
          <w:sz w:val="22"/>
          <w:szCs w:val="22"/>
          <w:lang w:val="en-GB"/>
        </w:rPr>
        <w:t xml:space="preserve">. </w:t>
      </w:r>
      <w:r w:rsidR="00761C66" w:rsidRPr="00A37894">
        <w:rPr>
          <w:rStyle w:val="Standaardalinea-lettertype1"/>
          <w:rFonts w:ascii="Arial" w:hAnsi="Arial" w:cs="Arial"/>
          <w:sz w:val="22"/>
          <w:szCs w:val="22"/>
          <w:lang w:val="en-GB"/>
        </w:rPr>
        <w:t>Consequently</w:t>
      </w:r>
      <w:r w:rsidR="00611376" w:rsidRPr="00A37894">
        <w:rPr>
          <w:rStyle w:val="Standaardalinea-lettertype1"/>
          <w:rFonts w:ascii="Arial" w:hAnsi="Arial" w:cs="Arial"/>
          <w:sz w:val="22"/>
          <w:szCs w:val="22"/>
          <w:lang w:val="en-GB"/>
        </w:rPr>
        <w:t xml:space="preserve">, pain recognition is less challenging. </w:t>
      </w:r>
    </w:p>
    <w:p w14:paraId="25E31417" w14:textId="776510EE" w:rsidR="00D06B63" w:rsidRPr="00A37894" w:rsidRDefault="00C218FC" w:rsidP="00674E0E">
      <w:pPr>
        <w:pStyle w:val="Standaard1"/>
        <w:jc w:val="both"/>
        <w:rPr>
          <w:rFonts w:ascii="Arial" w:hAnsi="Arial" w:cs="Arial"/>
          <w:bCs/>
          <w:sz w:val="22"/>
          <w:szCs w:val="22"/>
          <w:vertAlign w:val="superscript"/>
          <w:lang w:val="en-GB"/>
        </w:rPr>
      </w:pPr>
      <w:r>
        <w:rPr>
          <w:rStyle w:val="Standaardalinea-lettertype1"/>
          <w:rFonts w:ascii="Arial" w:hAnsi="Arial" w:cs="Arial"/>
          <w:sz w:val="22"/>
          <w:szCs w:val="22"/>
          <w:lang w:val="en-GB"/>
        </w:rPr>
        <w:t>Despite the availability of these scales</w:t>
      </w:r>
      <w:r w:rsidR="00D06B63" w:rsidRPr="00A37894">
        <w:rPr>
          <w:rStyle w:val="Standaardalinea-lettertype1"/>
          <w:rFonts w:ascii="Arial" w:hAnsi="Arial" w:cs="Arial"/>
          <w:sz w:val="22"/>
          <w:szCs w:val="22"/>
          <w:lang w:val="en-GB"/>
        </w:rPr>
        <w:t>, several studies have shown that a substantial amount of companion animal practitioners do not utilize these pain scales to evaluate the pain of the individual</w:t>
      </w:r>
      <w:sdt>
        <w:sdtPr>
          <w:rPr>
            <w:rStyle w:val="Standaardalinea-lettertype1"/>
            <w:rFonts w:ascii="Arial" w:hAnsi="Arial" w:cs="Arial"/>
            <w:sz w:val="22"/>
            <w:szCs w:val="22"/>
            <w:highlight w:val="white"/>
            <w:lang w:val="en-GB"/>
          </w:rPr>
          <w:alias w:val="Citation"/>
          <w:tag w:val="{&quot;referencesIds&quot;:[&quot;doc:681096d1fcd964604860f143&quot;,&quot;doc:6810a24c0a5cc842d5136eab&quot;,&quot;doc:681098442f5e214cca421719&quot;,&quot;doc:6810985c83e7660fcca2f625&quot;,&quot;doc:68109cd7ce1ec73f64ebf4a0&quot;,&quot;doc:68109f6d0a5cc842d5136e2f&quot;],&quot;referencesOptions&quot;:{&quot;doc:681096d1fcd964604860f143&quot;:{&quot;author&quot;:true,&quot;year&quot;:true,&quot;formatAuthorYear&quot;:false,&quot;pageReplace&quot;:&quot;&quot;,&quot;additionalField&quot;:&quot;&quot;,&quot;additionalValue&quot;:&quot;&quot;,&quot;prefix&quot;:&quot;&quot;,&quot;suffix&quot;:&quot;&quot;},&quot;doc:6810a24c0a5cc842d5136eab&quot;:{&quot;author&quot;:true,&quot;year&quot;:true,&quot;formatAuthorYear&quot;:false,&quot;pageReplace&quot;:&quot;&quot;,&quot;additionalField&quot;:&quot;&quot;,&quot;additionalValue&quot;:&quot;&quot;,&quot;prefix&quot;:&quot;&quot;,&quot;suffix&quot;:&quot;&quot;},&quot;doc:681098442f5e214cca421719&quot;:{&quot;author&quot;:true,&quot;year&quot;:true,&quot;formatAuthorYear&quot;:false,&quot;pageReplace&quot;:&quot;&quot;,&quot;additionalField&quot;:&quot;&quot;,&quot;additionalValue&quot;:&quot;&quot;,&quot;prefix&quot;:&quot;&quot;,&quot;suffix&quot;:&quot;&quot;},&quot;doc:6810985c83e7660fcca2f625&quot;:{&quot;author&quot;:true,&quot;year&quot;:true,&quot;formatAuthorYear&quot;:false,&quot;pageReplace&quot;:&quot;&quot;,&quot;additionalField&quot;:&quot;&quot;,&quot;additionalValue&quot;:&quot;&quot;,&quot;prefix&quot;:&quot;&quot;,&quot;suffix&quot;:&quot;&quot;},&quot;doc:68109cd7ce1ec73f64ebf4a0&quot;:{&quot;author&quot;:true,&quot;year&quot;:true,&quot;formatAuthorYear&quot;:false,&quot;pageReplace&quot;:&quot;&quot;,&quot;additionalField&quot;:&quot;&quot;,&quot;additionalValue&quot;:&quot;&quot;,&quot;prefix&quot;:&quot;&quot;,&quot;suffix&quot;:&quot;&quot;},&quot;doc:68109f6d0a5cc842d5136e2f&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831750719,&quot;citationText&quot;:&quot;&lt;span style=\&quot;font-family:Arial;font-size:14.666666666666666px;color:#000000\&quot;&gt;&lt;sup&gt;2,9,14-17&lt;/sup&gt;&lt;/span&gt;&quot;}"/>
          <w:id w:val="-831750719"/>
          <w:placeholder>
            <w:docPart w:val="625AAAA4761B4C519A130F71D88233DB"/>
          </w:placeholder>
        </w:sdtPr>
        <w:sdtEndPr>
          <w:rPr>
            <w:rStyle w:val="Standaardalinea-lettertype1"/>
          </w:rPr>
        </w:sdtEndPr>
        <w:sdtContent>
          <w:r w:rsidR="00216D92" w:rsidRPr="00A37894">
            <w:rPr>
              <w:rFonts w:ascii="Arial" w:eastAsia="Times New Roman" w:hAnsi="Arial" w:cs="Arial"/>
              <w:color w:val="000000"/>
              <w:sz w:val="22"/>
              <w:szCs w:val="22"/>
              <w:vertAlign w:val="superscript"/>
              <w:lang w:val="en-GB"/>
            </w:rPr>
            <w:t>2,9,14-17</w:t>
          </w:r>
        </w:sdtContent>
      </w:sdt>
      <w:r w:rsidR="00D06B63" w:rsidRPr="00A37894">
        <w:rPr>
          <w:rStyle w:val="Standaardalinea-lettertype1"/>
          <w:rFonts w:ascii="Arial" w:hAnsi="Arial" w:cs="Arial"/>
          <w:sz w:val="22"/>
          <w:szCs w:val="22"/>
          <w:lang w:val="en-GB"/>
        </w:rPr>
        <w:t>. One Spanish study</w:t>
      </w:r>
      <w:sdt>
        <w:sdtPr>
          <w:rPr>
            <w:rStyle w:val="Standaardalinea-lettertype1"/>
            <w:rFonts w:ascii="Arial" w:hAnsi="Arial" w:cs="Arial"/>
            <w:sz w:val="22"/>
            <w:szCs w:val="22"/>
            <w:highlight w:val="white"/>
            <w:lang w:val="en-GB"/>
          </w:rPr>
          <w:alias w:val="Citation"/>
          <w:tag w:val="{&quot;referencesIds&quot;:[&quot;doc:681096d1fcd964604860f143&quot;],&quot;referencesOptions&quot;:{&quot;doc:681096d1fcd964604860f143&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730578982,&quot;citationText&quot;:&quot;&lt;span style=\&quot;font-family:Arial;font-size:14.666666666666666px;color:#000000\&quot;&gt;&lt;sup&gt;2&lt;/sup&gt;&lt;/span&gt;&quot;}"/>
          <w:id w:val="730578982"/>
          <w:placeholder>
            <w:docPart w:val="206165A845A245228D40AD921751484C"/>
          </w:placeholder>
        </w:sdtPr>
        <w:sdtEndPr>
          <w:rPr>
            <w:rStyle w:val="Standaardalinea-lettertype1"/>
          </w:rPr>
        </w:sdtEndPr>
        <w:sdtContent>
          <w:r w:rsidR="00216D92" w:rsidRPr="00A37894">
            <w:rPr>
              <w:rFonts w:ascii="Arial" w:eastAsia="Times New Roman" w:hAnsi="Arial" w:cs="Arial"/>
              <w:color w:val="000000"/>
              <w:sz w:val="22"/>
              <w:szCs w:val="22"/>
              <w:vertAlign w:val="superscript"/>
              <w:lang w:val="en-GB"/>
            </w:rPr>
            <w:t>2</w:t>
          </w:r>
        </w:sdtContent>
      </w:sdt>
      <w:r w:rsidR="00D06B63" w:rsidRPr="00A37894">
        <w:rPr>
          <w:rStyle w:val="Standaardalinea-lettertype1"/>
          <w:rFonts w:ascii="Arial" w:hAnsi="Arial" w:cs="Arial"/>
          <w:sz w:val="22"/>
          <w:szCs w:val="22"/>
          <w:vertAlign w:val="superscript"/>
          <w:lang w:val="en-GB"/>
        </w:rPr>
        <w:t xml:space="preserve"> </w:t>
      </w:r>
      <w:r w:rsidR="00D06B63" w:rsidRPr="00A37894">
        <w:rPr>
          <w:rStyle w:val="Standaardalinea-lettertype1"/>
          <w:rFonts w:ascii="Arial" w:hAnsi="Arial" w:cs="Arial"/>
          <w:sz w:val="22"/>
          <w:szCs w:val="22"/>
          <w:lang w:val="en-GB"/>
        </w:rPr>
        <w:t>showed only 28% (</w:t>
      </w:r>
      <w:r w:rsidR="0033745C" w:rsidRPr="00A37894">
        <w:rPr>
          <w:rStyle w:val="Standaardalinea-lettertype1"/>
          <w:rFonts w:ascii="Arial" w:hAnsi="Arial" w:cs="Arial"/>
          <w:i/>
          <w:iCs/>
          <w:sz w:val="22"/>
          <w:szCs w:val="22"/>
          <w:lang w:val="en-GB"/>
        </w:rPr>
        <w:t>n</w:t>
      </w:r>
      <w:r w:rsidR="00D06B63" w:rsidRPr="00A37894">
        <w:rPr>
          <w:rStyle w:val="Standaardalinea-lettertype1"/>
          <w:rFonts w:ascii="Arial" w:hAnsi="Arial" w:cs="Arial"/>
          <w:sz w:val="22"/>
          <w:szCs w:val="22"/>
          <w:lang w:val="en-GB"/>
        </w:rPr>
        <w:t>=292) of the surveyed veterinarians used validated pain scales to assess pain, whereas a Canadian study reported only a 10% usage (</w:t>
      </w:r>
      <w:r w:rsidR="0033745C" w:rsidRPr="00A37894">
        <w:rPr>
          <w:rStyle w:val="Standaardalinea-lettertype1"/>
          <w:rFonts w:ascii="Arial" w:hAnsi="Arial" w:cs="Arial"/>
          <w:i/>
          <w:iCs/>
          <w:sz w:val="22"/>
          <w:szCs w:val="22"/>
          <w:lang w:val="en-GB"/>
        </w:rPr>
        <w:t>n</w:t>
      </w:r>
      <w:r w:rsidR="00D06B63" w:rsidRPr="00A37894">
        <w:rPr>
          <w:rStyle w:val="Standaardalinea-lettertype1"/>
          <w:rFonts w:ascii="Arial" w:hAnsi="Arial" w:cs="Arial"/>
          <w:sz w:val="22"/>
          <w:szCs w:val="22"/>
          <w:lang w:val="en-GB"/>
        </w:rPr>
        <w:t>= 474)</w:t>
      </w:r>
      <w:sdt>
        <w:sdtPr>
          <w:rPr>
            <w:rStyle w:val="Standaardalinea-lettertype1"/>
            <w:rFonts w:ascii="Arial" w:hAnsi="Arial" w:cs="Arial"/>
            <w:sz w:val="22"/>
            <w:szCs w:val="22"/>
            <w:highlight w:val="white"/>
            <w:lang w:val="en-GB"/>
          </w:rPr>
          <w:alias w:val="Citation"/>
          <w:tag w:val="{&quot;referencesIds&quot;:[&quot;doc:6810c87075e7cb4213c40963&quot;],&quot;referencesOptions&quot;:{&quot;doc:6810c87075e7cb4213c40963&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470367204,&quot;citationText&quot;:&quot;&lt;span style=\&quot;font-family:Arial;font-size:14.666666666666666px;color:#000000\&quot;&gt;&lt;sup&gt;18&lt;/sup&gt;&lt;/span&gt;&quot;}"/>
          <w:id w:val="-470367204"/>
          <w:placeholder>
            <w:docPart w:val="982A1920640E48C8A15769B39054DEA2"/>
          </w:placeholder>
        </w:sdtPr>
        <w:sdtEndPr>
          <w:rPr>
            <w:rStyle w:val="Standaardalinea-lettertype1"/>
          </w:rPr>
        </w:sdtEndPr>
        <w:sdtContent>
          <w:r w:rsidR="00216D92" w:rsidRPr="00A37894">
            <w:rPr>
              <w:rFonts w:ascii="Arial" w:eastAsia="Times New Roman" w:hAnsi="Arial" w:cs="Arial"/>
              <w:color w:val="000000"/>
              <w:sz w:val="22"/>
              <w:szCs w:val="22"/>
              <w:vertAlign w:val="superscript"/>
              <w:lang w:val="en-GB"/>
            </w:rPr>
            <w:t>18</w:t>
          </w:r>
        </w:sdtContent>
      </w:sdt>
      <w:r w:rsidR="00D06B63" w:rsidRPr="00A37894">
        <w:rPr>
          <w:rStyle w:val="Standaardalinea-lettertype1"/>
          <w:rFonts w:ascii="Arial" w:hAnsi="Arial" w:cs="Arial"/>
          <w:sz w:val="22"/>
          <w:szCs w:val="22"/>
          <w:lang w:val="en-GB"/>
        </w:rPr>
        <w:t xml:space="preserve">. Instead, </w:t>
      </w:r>
      <w:r w:rsidR="00A558FF">
        <w:rPr>
          <w:rStyle w:val="Standaardalinea-lettertype1"/>
          <w:rFonts w:ascii="Arial" w:hAnsi="Arial" w:cs="Arial"/>
          <w:sz w:val="22"/>
          <w:szCs w:val="22"/>
          <w:lang w:val="en-GB"/>
        </w:rPr>
        <w:t xml:space="preserve">many veterinarians rely on </w:t>
      </w:r>
      <w:r w:rsidR="00D06B63" w:rsidRPr="00A37894">
        <w:rPr>
          <w:rStyle w:val="Standaardalinea-lettertype1"/>
          <w:rFonts w:ascii="Arial" w:hAnsi="Arial" w:cs="Arial"/>
          <w:sz w:val="22"/>
          <w:szCs w:val="22"/>
          <w:lang w:val="en-GB"/>
        </w:rPr>
        <w:t>non-behaviour</w:t>
      </w:r>
      <w:r w:rsidR="002201FE" w:rsidRPr="00A37894">
        <w:rPr>
          <w:rStyle w:val="Standaardalinea-lettertype1"/>
          <w:rFonts w:ascii="Arial" w:hAnsi="Arial" w:cs="Arial"/>
          <w:sz w:val="22"/>
          <w:szCs w:val="22"/>
          <w:lang w:val="en-GB"/>
        </w:rPr>
        <w:t>al</w:t>
      </w:r>
      <w:r w:rsidR="00D06B63" w:rsidRPr="00A37894">
        <w:rPr>
          <w:rStyle w:val="Standaardalinea-lettertype1"/>
          <w:rFonts w:ascii="Arial" w:hAnsi="Arial" w:cs="Arial"/>
          <w:sz w:val="22"/>
          <w:szCs w:val="22"/>
          <w:lang w:val="en-GB"/>
        </w:rPr>
        <w:t xml:space="preserve"> signs and physiological parameters to assess pain</w:t>
      </w:r>
      <w:sdt>
        <w:sdtPr>
          <w:rPr>
            <w:rStyle w:val="Standaardalinea-lettertype1"/>
            <w:rFonts w:ascii="Arial" w:hAnsi="Arial" w:cs="Arial"/>
            <w:bCs/>
            <w:sz w:val="22"/>
            <w:szCs w:val="22"/>
            <w:highlight w:val="white"/>
            <w:vertAlign w:val="superscript"/>
            <w:lang w:val="en-GB"/>
          </w:rPr>
          <w:alias w:val="Citation"/>
          <w:tag w:val="{&quot;referencesIds&quot;:[&quot;doc:681098442f5e214cca421719&quot;],&quot;referencesOptions&quot;:{&quot;doc:681098442f5e214cca421719&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292572662,&quot;citationText&quot;:&quot;&lt;span style=\&quot;font-family:Arial;font-size:14.666666666666666px;color:#000000\&quot;&gt;&lt;sup&gt;14&lt;/sup&gt;&lt;/span&gt;&quot;}"/>
          <w:id w:val="292572662"/>
          <w:placeholder>
            <w:docPart w:val="28361B29FA79478FBAC855BC8CD5FCBA"/>
          </w:placeholder>
        </w:sdtPr>
        <w:sdtEndPr>
          <w:rPr>
            <w:rStyle w:val="Standaardalinea-lettertype1"/>
          </w:rPr>
        </w:sdtEndPr>
        <w:sdtContent>
          <w:r w:rsidR="00216D92" w:rsidRPr="00A37894">
            <w:rPr>
              <w:rFonts w:ascii="Arial" w:eastAsia="Times New Roman" w:hAnsi="Arial" w:cs="Arial"/>
              <w:color w:val="000000"/>
              <w:sz w:val="22"/>
              <w:szCs w:val="22"/>
              <w:vertAlign w:val="superscript"/>
              <w:lang w:val="en-GB"/>
            </w:rPr>
            <w:t>14</w:t>
          </w:r>
        </w:sdtContent>
      </w:sdt>
      <w:r w:rsidR="00D06B63" w:rsidRPr="00A37894">
        <w:rPr>
          <w:rStyle w:val="Standaardalinea-lettertype1"/>
          <w:rFonts w:ascii="Arial" w:hAnsi="Arial" w:cs="Arial"/>
          <w:sz w:val="22"/>
          <w:szCs w:val="22"/>
          <w:lang w:val="en-GB"/>
        </w:rPr>
        <w:t xml:space="preserve">. Practices not using these scales had problems with making the pain assessment a </w:t>
      </w:r>
      <w:r w:rsidR="00436B9D">
        <w:rPr>
          <w:rStyle w:val="Standaardalinea-lettertype1"/>
          <w:rFonts w:ascii="Arial" w:hAnsi="Arial" w:cs="Arial"/>
          <w:sz w:val="22"/>
          <w:szCs w:val="22"/>
          <w:lang w:val="en-GB"/>
        </w:rPr>
        <w:t>routine part of</w:t>
      </w:r>
      <w:r w:rsidR="000B5622">
        <w:rPr>
          <w:rStyle w:val="Standaardalinea-lettertype1"/>
          <w:rFonts w:ascii="Arial" w:hAnsi="Arial" w:cs="Arial"/>
          <w:sz w:val="22"/>
          <w:szCs w:val="22"/>
          <w:lang w:val="en-GB"/>
        </w:rPr>
        <w:t xml:space="preserve"> care</w:t>
      </w:r>
      <w:r w:rsidR="00436B9D">
        <w:rPr>
          <w:rStyle w:val="Standaardalinea-lettertype1"/>
          <w:rFonts w:ascii="Arial" w:hAnsi="Arial" w:cs="Arial"/>
          <w:sz w:val="22"/>
          <w:szCs w:val="22"/>
          <w:lang w:val="en-GB"/>
        </w:rPr>
        <w:t xml:space="preserve"> </w:t>
      </w:r>
      <w:r w:rsidR="00D06B63" w:rsidRPr="00A37894">
        <w:rPr>
          <w:rStyle w:val="Standaardalinea-lettertype1"/>
          <w:rFonts w:ascii="Arial" w:hAnsi="Arial" w:cs="Arial"/>
          <w:sz w:val="22"/>
          <w:szCs w:val="22"/>
          <w:lang w:val="en-GB"/>
        </w:rPr>
        <w:t>and mentioned lack of staff, training</w:t>
      </w:r>
      <w:r w:rsidR="003B727A">
        <w:rPr>
          <w:rStyle w:val="Standaardalinea-lettertype1"/>
          <w:rFonts w:ascii="Arial" w:hAnsi="Arial" w:cs="Arial"/>
          <w:sz w:val="22"/>
          <w:szCs w:val="22"/>
          <w:lang w:val="en-GB"/>
        </w:rPr>
        <w:t>,</w:t>
      </w:r>
      <w:r w:rsidR="00D06B63" w:rsidRPr="00A37894">
        <w:rPr>
          <w:rStyle w:val="Standaardalinea-lettertype1"/>
          <w:rFonts w:ascii="Arial" w:hAnsi="Arial" w:cs="Arial"/>
          <w:sz w:val="22"/>
          <w:szCs w:val="22"/>
          <w:lang w:val="en-GB"/>
        </w:rPr>
        <w:t xml:space="preserve"> and time as additional motives</w:t>
      </w:r>
      <w:sdt>
        <w:sdtPr>
          <w:rPr>
            <w:rStyle w:val="Standaardalinea-lettertype1"/>
            <w:rFonts w:ascii="Arial" w:hAnsi="Arial" w:cs="Arial"/>
            <w:sz w:val="22"/>
            <w:szCs w:val="22"/>
            <w:highlight w:val="white"/>
            <w:lang w:val="en-GB"/>
          </w:rPr>
          <w:alias w:val="Citation"/>
          <w:tag w:val="{&quot;referencesIds&quot;:[&quot;doc:681096d1fcd964604860f143&quot;,&quot;doc:68109cd7ce1ec73f64ebf4a0&quot;],&quot;referencesOptions&quot;:{&quot;doc:681096d1fcd964604860f143&quot;:{&quot;author&quot;:true,&quot;year&quot;:true,&quot;formatAuthorYear&quot;:false,&quot;pageReplace&quot;:&quot;&quot;,&quot;additionalField&quot;:&quot;&quot;,&quot;additionalValue&quot;:&quot;&quot;,&quot;prefix&quot;:&quot;&quot;,&quot;suffix&quot;:&quot;&quot;},&quot;doc:68109cd7ce1ec73f64ebf4a0&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585418833,&quot;citationText&quot;:&quot;&lt;span style=\&quot;font-family:Arial;font-size:14.666666666666666px;color:#000000\&quot;&gt;&lt;sup&gt;2,16&lt;/sup&gt;&lt;/span&gt;&quot;}"/>
          <w:id w:val="585418833"/>
          <w:placeholder>
            <w:docPart w:val="758DF997C75E4C49B6531728E5B3ED0E"/>
          </w:placeholder>
        </w:sdtPr>
        <w:sdtEndPr>
          <w:rPr>
            <w:rStyle w:val="Standaardalinea-lettertype1"/>
          </w:rPr>
        </w:sdtEndPr>
        <w:sdtContent>
          <w:r w:rsidR="00216D92" w:rsidRPr="00A37894">
            <w:rPr>
              <w:rFonts w:ascii="Arial" w:eastAsia="Times New Roman" w:hAnsi="Arial" w:cs="Arial"/>
              <w:color w:val="000000"/>
              <w:sz w:val="22"/>
              <w:szCs w:val="22"/>
              <w:vertAlign w:val="superscript"/>
              <w:lang w:val="en-GB"/>
            </w:rPr>
            <w:t>2,16</w:t>
          </w:r>
        </w:sdtContent>
      </w:sdt>
      <w:r w:rsidR="00D06B63" w:rsidRPr="00A37894">
        <w:rPr>
          <w:rStyle w:val="Standaardalinea-lettertype1"/>
          <w:rFonts w:ascii="Arial" w:hAnsi="Arial" w:cs="Arial"/>
          <w:sz w:val="22"/>
          <w:szCs w:val="22"/>
          <w:lang w:val="en-GB"/>
        </w:rPr>
        <w:t>. This approach towards pain causes suboptimal pain assessment and</w:t>
      </w:r>
      <w:r w:rsidR="00FC2F74">
        <w:rPr>
          <w:rStyle w:val="Standaardalinea-lettertype1"/>
          <w:rFonts w:ascii="Arial" w:hAnsi="Arial" w:cs="Arial"/>
          <w:sz w:val="22"/>
          <w:szCs w:val="22"/>
          <w:lang w:val="en-GB"/>
        </w:rPr>
        <w:t xml:space="preserve"> inadequate</w:t>
      </w:r>
      <w:r w:rsidR="00D06B63" w:rsidRPr="00A37894">
        <w:rPr>
          <w:rStyle w:val="Standaardalinea-lettertype1"/>
          <w:rFonts w:ascii="Arial" w:hAnsi="Arial" w:cs="Arial"/>
          <w:sz w:val="22"/>
          <w:szCs w:val="22"/>
          <w:lang w:val="en-GB"/>
        </w:rPr>
        <w:t xml:space="preserve"> analgesic management, leaving animals in </w:t>
      </w:r>
      <w:r w:rsidR="00FC2F74">
        <w:rPr>
          <w:rStyle w:val="Standaardalinea-lettertype1"/>
          <w:rFonts w:ascii="Arial" w:hAnsi="Arial" w:cs="Arial"/>
          <w:sz w:val="22"/>
          <w:szCs w:val="22"/>
          <w:lang w:val="en-GB"/>
        </w:rPr>
        <w:t xml:space="preserve">distress during </w:t>
      </w:r>
      <w:r w:rsidR="00D06B63" w:rsidRPr="00A37894">
        <w:rPr>
          <w:rStyle w:val="Standaardalinea-lettertype1"/>
          <w:rFonts w:ascii="Arial" w:hAnsi="Arial" w:cs="Arial"/>
          <w:sz w:val="22"/>
          <w:szCs w:val="22"/>
          <w:lang w:val="en-GB"/>
        </w:rPr>
        <w:t xml:space="preserve">their hospitalisation period. </w:t>
      </w:r>
    </w:p>
    <w:p w14:paraId="7C71C02C" w14:textId="4232C1DD" w:rsidR="00BE2866" w:rsidRPr="00A37894" w:rsidRDefault="0030697B" w:rsidP="00674E0E">
      <w:pPr>
        <w:pStyle w:val="Standaard1"/>
        <w:jc w:val="both"/>
        <w:rPr>
          <w:rFonts w:ascii="Arial" w:hAnsi="Arial" w:cs="Arial"/>
          <w:sz w:val="22"/>
          <w:szCs w:val="22"/>
          <w:lang w:val="en-GB"/>
        </w:rPr>
      </w:pPr>
      <w:r>
        <w:rPr>
          <w:rStyle w:val="Standaardalinea-lettertype1"/>
          <w:rFonts w:ascii="Arial" w:hAnsi="Arial" w:cs="Arial"/>
          <w:sz w:val="22"/>
          <w:szCs w:val="22"/>
          <w:lang w:val="en-GB"/>
        </w:rPr>
        <w:t>To evaluate</w:t>
      </w:r>
      <w:r w:rsidR="002201FE" w:rsidRPr="00A37894">
        <w:rPr>
          <w:rStyle w:val="Standaardalinea-lettertype1"/>
          <w:rFonts w:ascii="Arial" w:hAnsi="Arial" w:cs="Arial"/>
          <w:sz w:val="22"/>
          <w:szCs w:val="22"/>
          <w:lang w:val="en-GB"/>
        </w:rPr>
        <w:t xml:space="preserve"> the utilization of these scales, internal audits can be conducted</w:t>
      </w:r>
      <w:r w:rsidR="00D06B63" w:rsidRPr="00A37894">
        <w:rPr>
          <w:rStyle w:val="Standaardalinea-lettertype1"/>
          <w:rFonts w:ascii="Arial" w:hAnsi="Arial" w:cs="Arial"/>
          <w:sz w:val="22"/>
          <w:szCs w:val="22"/>
          <w:lang w:val="en-GB"/>
        </w:rPr>
        <w:t xml:space="preserve"> or surveys </w:t>
      </w:r>
      <w:r>
        <w:rPr>
          <w:rStyle w:val="Standaardalinea-lettertype1"/>
          <w:rFonts w:ascii="Arial" w:hAnsi="Arial" w:cs="Arial"/>
          <w:sz w:val="22"/>
          <w:szCs w:val="22"/>
          <w:lang w:val="en-GB"/>
        </w:rPr>
        <w:t>distributed</w:t>
      </w:r>
      <w:r w:rsidR="00D06B63" w:rsidRPr="00A37894">
        <w:rPr>
          <w:rStyle w:val="Standaardalinea-lettertype1"/>
          <w:rFonts w:ascii="Arial" w:hAnsi="Arial" w:cs="Arial"/>
          <w:sz w:val="22"/>
          <w:szCs w:val="22"/>
          <w:lang w:val="en-GB"/>
        </w:rPr>
        <w:t xml:space="preserve">. Few audits regarding pain assessment have been </w:t>
      </w:r>
      <w:r w:rsidR="00960CF9">
        <w:rPr>
          <w:rStyle w:val="Standaardalinea-lettertype1"/>
          <w:rFonts w:ascii="Arial" w:hAnsi="Arial" w:cs="Arial"/>
          <w:sz w:val="22"/>
          <w:szCs w:val="22"/>
          <w:lang w:val="en-GB"/>
        </w:rPr>
        <w:t xml:space="preserve">carried out </w:t>
      </w:r>
      <w:r w:rsidR="00D06B63" w:rsidRPr="00A37894">
        <w:rPr>
          <w:rStyle w:val="Standaardalinea-lettertype1"/>
          <w:rFonts w:ascii="Arial" w:hAnsi="Arial" w:cs="Arial"/>
          <w:sz w:val="22"/>
          <w:szCs w:val="22"/>
          <w:lang w:val="en-GB"/>
        </w:rPr>
        <w:t>at veterinary teaching hospitals.</w:t>
      </w:r>
      <w:r w:rsidR="00D65431" w:rsidRPr="00A37894">
        <w:rPr>
          <w:rStyle w:val="Standaardalinea-lettertype1"/>
          <w:rFonts w:ascii="Arial" w:hAnsi="Arial" w:cs="Arial"/>
          <w:sz w:val="22"/>
          <w:szCs w:val="22"/>
          <w:lang w:val="en-GB"/>
        </w:rPr>
        <w:t xml:space="preserve"> </w:t>
      </w:r>
      <w:r w:rsidR="00D06B63" w:rsidRPr="00A37894">
        <w:rPr>
          <w:rStyle w:val="Standaardalinea-lettertype1"/>
          <w:rFonts w:ascii="Arial" w:hAnsi="Arial" w:cs="Arial"/>
          <w:sz w:val="22"/>
          <w:szCs w:val="22"/>
          <w:lang w:val="en-GB"/>
        </w:rPr>
        <w:t>Results of these audits showed that</w:t>
      </w:r>
      <w:r w:rsidR="00D65431" w:rsidRPr="00A37894">
        <w:rPr>
          <w:rStyle w:val="Standaardalinea-lettertype1"/>
          <w:rFonts w:ascii="Arial" w:hAnsi="Arial" w:cs="Arial"/>
          <w:sz w:val="22"/>
          <w:szCs w:val="22"/>
          <w:lang w:val="en-GB"/>
        </w:rPr>
        <w:t xml:space="preserve"> prevalences of painful canine patients were</w:t>
      </w:r>
      <w:r w:rsidR="00960CF9">
        <w:rPr>
          <w:rStyle w:val="Standaardalinea-lettertype1"/>
          <w:rFonts w:ascii="Arial" w:hAnsi="Arial" w:cs="Arial"/>
          <w:sz w:val="22"/>
          <w:szCs w:val="22"/>
          <w:lang w:val="en-GB"/>
        </w:rPr>
        <w:t xml:space="preserve"> assessed at</w:t>
      </w:r>
      <w:r w:rsidR="00D65431" w:rsidRPr="00A37894">
        <w:rPr>
          <w:rStyle w:val="Standaardalinea-lettertype1"/>
          <w:rFonts w:ascii="Arial" w:hAnsi="Arial" w:cs="Arial"/>
          <w:sz w:val="22"/>
          <w:szCs w:val="22"/>
          <w:lang w:val="en-GB"/>
        </w:rPr>
        <w:t xml:space="preserve"> 22% (</w:t>
      </w:r>
      <w:r w:rsidR="0033745C" w:rsidRPr="00A37894">
        <w:rPr>
          <w:rStyle w:val="Standaardalinea-lettertype1"/>
          <w:rFonts w:ascii="Arial" w:hAnsi="Arial" w:cs="Arial"/>
          <w:i/>
          <w:iCs/>
          <w:sz w:val="22"/>
          <w:szCs w:val="22"/>
          <w:lang w:val="en-GB"/>
        </w:rPr>
        <w:t>n</w:t>
      </w:r>
      <w:r w:rsidR="00D65431" w:rsidRPr="00A37894">
        <w:rPr>
          <w:rStyle w:val="Standaardalinea-lettertype1"/>
          <w:rFonts w:ascii="Arial" w:hAnsi="Arial" w:cs="Arial"/>
          <w:sz w:val="22"/>
          <w:szCs w:val="22"/>
          <w:lang w:val="en-GB"/>
        </w:rPr>
        <w:t>=230)</w:t>
      </w:r>
      <w:sdt>
        <w:sdtPr>
          <w:rPr>
            <w:rStyle w:val="Standaardalinea-lettertype1"/>
            <w:rFonts w:ascii="Arial" w:hAnsi="Arial" w:cs="Arial"/>
            <w:sz w:val="22"/>
            <w:szCs w:val="22"/>
            <w:highlight w:val="white"/>
            <w:lang w:val="en-GB"/>
          </w:rPr>
          <w:alias w:val="Citation"/>
          <w:tag w:val="{&quot;referencesIds&quot;:[&quot;doc:6815d6ab804719651eee0ffa&quot;],&quot;referencesOptions&quot;:{&quot;doc:6815d6ab804719651eee0ffa&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1690820186,&quot;citationText&quot;:&quot;&lt;span style=\&quot;font-family:Arial;font-size:14.666666666666666px;color:#000000\&quot;&gt;&lt;sup&gt;19&lt;/sup&gt;&lt;/span&gt;&quot;}"/>
          <w:id w:val="-1690820186"/>
          <w:placeholder>
            <w:docPart w:val="D639FD6AD817493FA469F529E699973A"/>
          </w:placeholder>
        </w:sdtPr>
        <w:sdtEndPr>
          <w:rPr>
            <w:rStyle w:val="Standaardalinea-lettertype1"/>
          </w:rPr>
        </w:sdtEndPr>
        <w:sdtContent>
          <w:r w:rsidR="00216D92" w:rsidRPr="00A37894">
            <w:rPr>
              <w:rFonts w:ascii="Arial" w:eastAsia="Times New Roman" w:hAnsi="Arial" w:cs="Arial"/>
              <w:color w:val="000000"/>
              <w:sz w:val="22"/>
              <w:szCs w:val="22"/>
              <w:vertAlign w:val="superscript"/>
              <w:lang w:val="en-GB"/>
            </w:rPr>
            <w:t>19</w:t>
          </w:r>
        </w:sdtContent>
      </w:sdt>
      <w:r w:rsidR="00BE2866" w:rsidRPr="00A37894">
        <w:rPr>
          <w:rFonts w:ascii="Arial" w:eastAsia="Times New Roman" w:hAnsi="Arial" w:cs="Arial"/>
          <w:sz w:val="22"/>
          <w:szCs w:val="22"/>
          <w:vertAlign w:val="superscript"/>
          <w:lang w:val="en-GB"/>
        </w:rPr>
        <w:t xml:space="preserve"> </w:t>
      </w:r>
      <w:r w:rsidR="00D65431" w:rsidRPr="00A37894">
        <w:rPr>
          <w:rStyle w:val="Standaardalinea-lettertype1"/>
          <w:rFonts w:ascii="Arial" w:hAnsi="Arial" w:cs="Arial"/>
          <w:sz w:val="22"/>
          <w:szCs w:val="22"/>
          <w:lang w:val="en-GB"/>
        </w:rPr>
        <w:t>and 38% (</w:t>
      </w:r>
      <w:r w:rsidR="0033745C" w:rsidRPr="00A37894">
        <w:rPr>
          <w:rStyle w:val="Standaardalinea-lettertype1"/>
          <w:rFonts w:ascii="Arial" w:hAnsi="Arial" w:cs="Arial"/>
          <w:i/>
          <w:iCs/>
          <w:sz w:val="22"/>
          <w:szCs w:val="22"/>
          <w:lang w:val="en-GB"/>
        </w:rPr>
        <w:t>n</w:t>
      </w:r>
      <w:r w:rsidR="00D65431" w:rsidRPr="00A37894">
        <w:rPr>
          <w:rStyle w:val="Standaardalinea-lettertype1"/>
          <w:rFonts w:ascii="Arial" w:hAnsi="Arial" w:cs="Arial"/>
          <w:sz w:val="22"/>
          <w:szCs w:val="22"/>
          <w:lang w:val="en-GB"/>
        </w:rPr>
        <w:t>=95)</w:t>
      </w:r>
      <w:sdt>
        <w:sdtPr>
          <w:rPr>
            <w:rStyle w:val="Standaardalinea-lettertype1"/>
            <w:rFonts w:ascii="Arial" w:hAnsi="Arial" w:cs="Arial"/>
            <w:sz w:val="22"/>
            <w:szCs w:val="22"/>
            <w:highlight w:val="white"/>
            <w:lang w:val="en-GB"/>
          </w:rPr>
          <w:alias w:val="Citation"/>
          <w:tag w:val="{&quot;referencesIds&quot;:[&quot;doc:6813339389f3c0517e373bc0&quot;],&quot;referencesOptions&quot;:{&quot;doc:6813339389f3c0517e373bc0&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1739211477,&quot;citationText&quot;:&quot;&lt;span style=\&quot;font-family:Arial;font-size:14.666666666666666px;color:#000000\&quot;&gt;&lt;sup&gt;20&lt;/sup&gt;&lt;/span&gt;&quot;}"/>
          <w:id w:val="1739211477"/>
          <w:placeholder>
            <w:docPart w:val="789313BB08834C238FB436AB6D96FFEB"/>
          </w:placeholder>
        </w:sdtPr>
        <w:sdtEndPr>
          <w:rPr>
            <w:rStyle w:val="Standaardalinea-lettertype1"/>
          </w:rPr>
        </w:sdtEndPr>
        <w:sdtContent>
          <w:r w:rsidR="00216D92" w:rsidRPr="00A37894">
            <w:rPr>
              <w:rFonts w:ascii="Arial" w:eastAsia="Times New Roman" w:hAnsi="Arial" w:cs="Arial"/>
              <w:color w:val="000000"/>
              <w:sz w:val="22"/>
              <w:szCs w:val="22"/>
              <w:vertAlign w:val="superscript"/>
              <w:lang w:val="en-GB"/>
            </w:rPr>
            <w:t>20</w:t>
          </w:r>
        </w:sdtContent>
      </w:sdt>
      <w:r w:rsidR="00D65431" w:rsidRPr="00A37894">
        <w:rPr>
          <w:rStyle w:val="Standaardalinea-lettertype1"/>
          <w:rFonts w:ascii="Arial" w:hAnsi="Arial" w:cs="Arial"/>
          <w:sz w:val="22"/>
          <w:szCs w:val="22"/>
          <w:lang w:val="en-GB"/>
        </w:rPr>
        <w:t xml:space="preserve">. Thus, it was concluded that </w:t>
      </w:r>
      <w:r w:rsidR="00D06B63" w:rsidRPr="00A37894">
        <w:rPr>
          <w:rStyle w:val="Standaardalinea-lettertype1"/>
          <w:rFonts w:ascii="Arial" w:hAnsi="Arial" w:cs="Arial"/>
          <w:sz w:val="22"/>
          <w:szCs w:val="22"/>
          <w:lang w:val="en-GB"/>
        </w:rPr>
        <w:t>a suboptimal analgesic regime was present and more attention towards pain assessment was advised</w:t>
      </w:r>
      <w:r w:rsidR="00D65431" w:rsidRPr="00A37894">
        <w:rPr>
          <w:rStyle w:val="Standaardalinea-lettertype1"/>
          <w:rFonts w:ascii="Arial" w:hAnsi="Arial" w:cs="Arial"/>
          <w:sz w:val="22"/>
          <w:szCs w:val="22"/>
          <w:lang w:val="en-GB"/>
        </w:rPr>
        <w:t xml:space="preserve"> </w:t>
      </w:r>
      <w:sdt>
        <w:sdtPr>
          <w:rPr>
            <w:rStyle w:val="Standaardalinea-lettertype1"/>
            <w:rFonts w:ascii="Arial" w:hAnsi="Arial" w:cs="Arial"/>
            <w:sz w:val="22"/>
            <w:szCs w:val="22"/>
            <w:highlight w:val="white"/>
            <w:lang w:val="en-GB"/>
          </w:rPr>
          <w:alias w:val="Citation"/>
          <w:tag w:val="{&quot;referencesIds&quot;:[&quot;doc:6815d6ab804719651eee0ffa&quot;,&quot;doc:6813339389f3c0517e373bc0&quot;],&quot;referencesOptions&quot;:{&quot;doc:6815d6ab804719651eee0ffa&quot;:{&quot;author&quot;:true,&quot;year&quot;:true,&quot;formatAuthorYear&quot;:false,&quot;pageReplace&quot;:&quot;&quot;,&quot;additionalField&quot;:&quot;&quot;,&quot;additionalValue&quot;:&quot;&quot;,&quot;prefix&quot;:&quot;&quot;,&quot;suffix&quot;:&quot;&quot;},&quot;doc:6813339389f3c0517e373bc0&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1899432493,&quot;citationText&quot;:&quot;&lt;span style=\&quot;font-family:Arial;font-size:14.666666666666666px;color:#000000\&quot;&gt;&lt;sup&gt;19,20&lt;/sup&gt;&lt;/span&gt;&quot;}"/>
          <w:id w:val="-1899432493"/>
          <w:placeholder>
            <w:docPart w:val="BD616D3A85E144E782AC1FE8CA4F9F89"/>
          </w:placeholder>
        </w:sdtPr>
        <w:sdtEndPr>
          <w:rPr>
            <w:rStyle w:val="Standaardalinea-lettertype1"/>
          </w:rPr>
        </w:sdtEndPr>
        <w:sdtContent>
          <w:r w:rsidR="00216D92" w:rsidRPr="00A37894">
            <w:rPr>
              <w:rFonts w:ascii="Arial" w:eastAsia="Times New Roman" w:hAnsi="Arial" w:cs="Arial"/>
              <w:color w:val="000000"/>
              <w:sz w:val="22"/>
              <w:szCs w:val="22"/>
              <w:vertAlign w:val="superscript"/>
              <w:lang w:val="en-GB"/>
            </w:rPr>
            <w:t>19,20</w:t>
          </w:r>
        </w:sdtContent>
      </w:sdt>
      <w:r w:rsidR="00D06B63" w:rsidRPr="00A37894">
        <w:rPr>
          <w:rStyle w:val="Standaardalinea-lettertype1"/>
          <w:rFonts w:ascii="Arial" w:hAnsi="Arial" w:cs="Arial"/>
          <w:sz w:val="22"/>
          <w:szCs w:val="22"/>
          <w:lang w:val="en-GB"/>
        </w:rPr>
        <w:t xml:space="preserve">. </w:t>
      </w:r>
    </w:p>
    <w:p w14:paraId="0AE15818" w14:textId="28A1245C" w:rsidR="00D06B63" w:rsidRPr="00A37894" w:rsidRDefault="00D06B63" w:rsidP="00674E0E">
      <w:pPr>
        <w:pStyle w:val="Standaard1"/>
        <w:spacing w:after="0"/>
        <w:jc w:val="both"/>
        <w:rPr>
          <w:rFonts w:ascii="Arial" w:hAnsi="Arial" w:cs="Arial"/>
          <w:sz w:val="22"/>
          <w:szCs w:val="22"/>
          <w:lang w:val="en-GB"/>
        </w:rPr>
      </w:pPr>
      <w:r w:rsidRPr="00A37894">
        <w:rPr>
          <w:rFonts w:ascii="Arial" w:hAnsi="Arial" w:cs="Arial"/>
          <w:sz w:val="22"/>
          <w:szCs w:val="22"/>
          <w:lang w:val="en-GB"/>
        </w:rPr>
        <w:t xml:space="preserve">Therefore, the goal of this cross-sectional observational study is to get an understanding of </w:t>
      </w:r>
      <w:r w:rsidR="00757871" w:rsidRPr="00A37894">
        <w:rPr>
          <w:rFonts w:ascii="Arial" w:hAnsi="Arial" w:cs="Arial"/>
          <w:sz w:val="22"/>
          <w:szCs w:val="22"/>
          <w:lang w:val="en-GB"/>
        </w:rPr>
        <w:t xml:space="preserve">the proportion of cats in pain, </w:t>
      </w:r>
      <w:r w:rsidRPr="00A37894">
        <w:rPr>
          <w:rFonts w:ascii="Arial" w:hAnsi="Arial" w:cs="Arial"/>
          <w:sz w:val="22"/>
          <w:szCs w:val="22"/>
          <w:lang w:val="en-GB"/>
        </w:rPr>
        <w:t>the current situation regarding feline pain assessment</w:t>
      </w:r>
      <w:r w:rsidR="0020780D">
        <w:rPr>
          <w:rFonts w:ascii="Arial" w:hAnsi="Arial" w:cs="Arial"/>
          <w:sz w:val="22"/>
          <w:szCs w:val="22"/>
          <w:lang w:val="en-GB"/>
        </w:rPr>
        <w:t xml:space="preserve">, </w:t>
      </w:r>
      <w:r w:rsidRPr="00A37894">
        <w:rPr>
          <w:rFonts w:ascii="Arial" w:hAnsi="Arial" w:cs="Arial"/>
          <w:sz w:val="22"/>
          <w:szCs w:val="22"/>
          <w:lang w:val="en-GB"/>
        </w:rPr>
        <w:t xml:space="preserve">and pain management in the facilities of the </w:t>
      </w:r>
      <w:r w:rsidR="00F56454" w:rsidRPr="00A37894">
        <w:rPr>
          <w:rFonts w:ascii="Arial" w:hAnsi="Arial" w:cs="Arial"/>
          <w:sz w:val="22"/>
          <w:szCs w:val="22"/>
          <w:lang w:val="en-GB"/>
        </w:rPr>
        <w:t xml:space="preserve">Utrecht University </w:t>
      </w:r>
      <w:r w:rsidR="00046699">
        <w:rPr>
          <w:rFonts w:ascii="Arial" w:hAnsi="Arial" w:cs="Arial"/>
          <w:sz w:val="22"/>
          <w:szCs w:val="22"/>
          <w:lang w:val="en-GB"/>
        </w:rPr>
        <w:t>V</w:t>
      </w:r>
      <w:r w:rsidR="00F56454" w:rsidRPr="00A37894">
        <w:rPr>
          <w:rFonts w:ascii="Arial" w:hAnsi="Arial" w:cs="Arial"/>
          <w:sz w:val="22"/>
          <w:szCs w:val="22"/>
          <w:lang w:val="en-GB"/>
        </w:rPr>
        <w:t xml:space="preserve">eterinary </w:t>
      </w:r>
      <w:r w:rsidR="00046699">
        <w:rPr>
          <w:rFonts w:ascii="Arial" w:hAnsi="Arial" w:cs="Arial"/>
          <w:sz w:val="22"/>
          <w:szCs w:val="22"/>
          <w:lang w:val="en-GB"/>
        </w:rPr>
        <w:t>T</w:t>
      </w:r>
      <w:r w:rsidR="00F56454" w:rsidRPr="00A37894">
        <w:rPr>
          <w:rFonts w:ascii="Arial" w:hAnsi="Arial" w:cs="Arial"/>
          <w:sz w:val="22"/>
          <w:szCs w:val="22"/>
          <w:lang w:val="en-GB"/>
        </w:rPr>
        <w:t xml:space="preserve">eaching </w:t>
      </w:r>
      <w:r w:rsidR="00046699">
        <w:rPr>
          <w:rFonts w:ascii="Arial" w:hAnsi="Arial" w:cs="Arial"/>
          <w:sz w:val="22"/>
          <w:szCs w:val="22"/>
          <w:lang w:val="en-GB"/>
        </w:rPr>
        <w:t>H</w:t>
      </w:r>
      <w:r w:rsidR="00F56454" w:rsidRPr="00A37894">
        <w:rPr>
          <w:rFonts w:ascii="Arial" w:hAnsi="Arial" w:cs="Arial"/>
          <w:sz w:val="22"/>
          <w:szCs w:val="22"/>
          <w:lang w:val="en-GB"/>
        </w:rPr>
        <w:t>ospital (</w:t>
      </w:r>
      <w:r w:rsidRPr="00A37894">
        <w:rPr>
          <w:rFonts w:ascii="Arial" w:hAnsi="Arial" w:cs="Arial"/>
          <w:sz w:val="22"/>
          <w:szCs w:val="22"/>
          <w:lang w:val="en-GB"/>
        </w:rPr>
        <w:t>UKG</w:t>
      </w:r>
      <w:r w:rsidR="00F56454" w:rsidRPr="00A37894">
        <w:rPr>
          <w:rFonts w:ascii="Arial" w:hAnsi="Arial" w:cs="Arial"/>
          <w:sz w:val="22"/>
          <w:szCs w:val="22"/>
          <w:lang w:val="en-GB"/>
        </w:rPr>
        <w:t>)</w:t>
      </w:r>
      <w:r w:rsidRPr="00A37894">
        <w:rPr>
          <w:rFonts w:ascii="Arial" w:hAnsi="Arial" w:cs="Arial"/>
          <w:sz w:val="22"/>
          <w:szCs w:val="22"/>
          <w:lang w:val="en-GB"/>
        </w:rPr>
        <w:t xml:space="preserve"> through an internal audit.</w:t>
      </w:r>
      <w:r w:rsidR="00757871" w:rsidRPr="00A37894">
        <w:rPr>
          <w:rFonts w:ascii="Arial" w:hAnsi="Arial" w:cs="Arial"/>
          <w:sz w:val="22"/>
          <w:szCs w:val="22"/>
          <w:lang w:val="en-GB"/>
        </w:rPr>
        <w:t xml:space="preserve"> </w:t>
      </w:r>
      <w:r w:rsidRPr="00A37894">
        <w:rPr>
          <w:rFonts w:ascii="Arial" w:hAnsi="Arial" w:cs="Arial"/>
          <w:sz w:val="22"/>
          <w:szCs w:val="22"/>
          <w:lang w:val="en-GB"/>
        </w:rPr>
        <w:t>Several hypothes</w:t>
      </w:r>
      <w:r w:rsidR="000B46A3">
        <w:rPr>
          <w:rFonts w:ascii="Arial" w:hAnsi="Arial" w:cs="Arial"/>
          <w:sz w:val="22"/>
          <w:szCs w:val="22"/>
          <w:lang w:val="en-GB"/>
        </w:rPr>
        <w:t>es</w:t>
      </w:r>
      <w:r w:rsidRPr="00A37894">
        <w:rPr>
          <w:rFonts w:ascii="Arial" w:hAnsi="Arial" w:cs="Arial"/>
          <w:sz w:val="22"/>
          <w:szCs w:val="22"/>
          <w:lang w:val="en-GB"/>
        </w:rPr>
        <w:t xml:space="preserve"> were tested during statistical analysis:</w:t>
      </w:r>
    </w:p>
    <w:p w14:paraId="4CB8ED5A" w14:textId="59363F1C" w:rsidR="00AF6BE0" w:rsidRDefault="00AF6BE0" w:rsidP="00674E0E">
      <w:pPr>
        <w:pStyle w:val="Standaard1"/>
        <w:spacing w:after="0"/>
        <w:jc w:val="both"/>
        <w:rPr>
          <w:rFonts w:ascii="Arial" w:hAnsi="Arial" w:cs="Arial"/>
          <w:sz w:val="22"/>
          <w:szCs w:val="22"/>
          <w:lang w:val="en-GB"/>
        </w:rPr>
      </w:pPr>
      <w:r>
        <w:rPr>
          <w:rFonts w:ascii="Arial" w:hAnsi="Arial" w:cs="Arial"/>
          <w:sz w:val="22"/>
          <w:szCs w:val="22"/>
          <w:lang w:val="en-GB"/>
        </w:rPr>
        <w:t>(1)</w:t>
      </w:r>
      <w:r w:rsidR="003973AE">
        <w:rPr>
          <w:rFonts w:ascii="Arial" w:hAnsi="Arial" w:cs="Arial"/>
          <w:sz w:val="22"/>
          <w:szCs w:val="22"/>
          <w:lang w:val="en-GB"/>
        </w:rPr>
        <w:t xml:space="preserve"> </w:t>
      </w:r>
      <w:r w:rsidR="00D06B63" w:rsidRPr="00A37894">
        <w:rPr>
          <w:rFonts w:ascii="Arial" w:hAnsi="Arial" w:cs="Arial"/>
          <w:sz w:val="22"/>
          <w:szCs w:val="22"/>
          <w:lang w:val="en-GB"/>
        </w:rPr>
        <w:t>Of all the hospitali</w:t>
      </w:r>
      <w:r w:rsidR="00067135">
        <w:rPr>
          <w:rFonts w:ascii="Arial" w:hAnsi="Arial" w:cs="Arial"/>
          <w:sz w:val="22"/>
          <w:szCs w:val="22"/>
          <w:lang w:val="en-GB"/>
        </w:rPr>
        <w:t>s</w:t>
      </w:r>
      <w:r w:rsidR="00D06B63" w:rsidRPr="00A37894">
        <w:rPr>
          <w:rFonts w:ascii="Arial" w:hAnsi="Arial" w:cs="Arial"/>
          <w:sz w:val="22"/>
          <w:szCs w:val="22"/>
          <w:lang w:val="en-GB"/>
        </w:rPr>
        <w:t xml:space="preserve">ed cats </w:t>
      </w:r>
      <w:r w:rsidR="002201FE" w:rsidRPr="00A37894">
        <w:rPr>
          <w:rFonts w:ascii="Arial" w:hAnsi="Arial" w:cs="Arial"/>
          <w:sz w:val="22"/>
          <w:szCs w:val="22"/>
          <w:lang w:val="en-GB"/>
        </w:rPr>
        <w:t xml:space="preserve">less than </w:t>
      </w:r>
      <w:r w:rsidR="00D06B63" w:rsidRPr="00A37894">
        <w:rPr>
          <w:rFonts w:ascii="Arial" w:hAnsi="Arial" w:cs="Arial"/>
          <w:sz w:val="22"/>
          <w:szCs w:val="22"/>
          <w:lang w:val="en-GB"/>
        </w:rPr>
        <w:t>5%</w:t>
      </w:r>
      <w:r w:rsidR="002201FE" w:rsidRPr="00A37894">
        <w:rPr>
          <w:rFonts w:ascii="Arial" w:hAnsi="Arial" w:cs="Arial"/>
          <w:sz w:val="22"/>
          <w:szCs w:val="22"/>
          <w:lang w:val="en-GB"/>
        </w:rPr>
        <w:t xml:space="preserve"> </w:t>
      </w:r>
      <w:r w:rsidR="00D06B63" w:rsidRPr="00A37894">
        <w:rPr>
          <w:rFonts w:ascii="Arial" w:hAnsi="Arial" w:cs="Arial"/>
          <w:sz w:val="22"/>
          <w:szCs w:val="22"/>
          <w:lang w:val="en-GB"/>
        </w:rPr>
        <w:t>are in pain according to the CMPS-Feline</w:t>
      </w:r>
    </w:p>
    <w:p w14:paraId="6C4DA269" w14:textId="59F17AD1" w:rsidR="00D06B63" w:rsidRPr="003973AE" w:rsidRDefault="003973AE" w:rsidP="00674E0E">
      <w:pPr>
        <w:pStyle w:val="Standaard1"/>
        <w:spacing w:after="0"/>
        <w:jc w:val="both"/>
        <w:rPr>
          <w:rFonts w:ascii="Arial" w:hAnsi="Arial" w:cs="Arial"/>
          <w:color w:val="000000" w:themeColor="text1"/>
          <w:sz w:val="22"/>
          <w:szCs w:val="22"/>
          <w:lang w:val="en-GB"/>
        </w:rPr>
      </w:pPr>
      <w:r w:rsidRPr="003973AE">
        <w:rPr>
          <w:rFonts w:ascii="Arial" w:hAnsi="Arial" w:cs="Arial"/>
          <w:color w:val="000000" w:themeColor="text1"/>
          <w:sz w:val="22"/>
          <w:szCs w:val="22"/>
          <w:lang w:val="en-GB"/>
        </w:rPr>
        <w:t xml:space="preserve">(2) </w:t>
      </w:r>
      <w:r w:rsidR="000405D0" w:rsidRPr="003973AE">
        <w:rPr>
          <w:rFonts w:ascii="Arial" w:hAnsi="Arial" w:cs="Arial"/>
          <w:color w:val="000000" w:themeColor="text1"/>
          <w:sz w:val="22"/>
          <w:szCs w:val="22"/>
          <w:lang w:val="en-GB"/>
        </w:rPr>
        <w:t xml:space="preserve">Internal medicine </w:t>
      </w:r>
      <w:r w:rsidR="000405D0" w:rsidRPr="00A37894">
        <w:rPr>
          <w:rFonts w:ascii="Arial" w:hAnsi="Arial" w:cs="Arial"/>
          <w:sz w:val="22"/>
          <w:szCs w:val="22"/>
          <w:lang w:val="en-GB"/>
        </w:rPr>
        <w:t>and surgery patients</w:t>
      </w:r>
      <w:r w:rsidR="00D06B63" w:rsidRPr="00A37894">
        <w:rPr>
          <w:rFonts w:ascii="Arial" w:hAnsi="Arial" w:cs="Arial"/>
          <w:sz w:val="22"/>
          <w:szCs w:val="22"/>
          <w:lang w:val="en-GB"/>
        </w:rPr>
        <w:t xml:space="preserve"> will have the same proportion of cats in pain </w:t>
      </w:r>
    </w:p>
    <w:p w14:paraId="50A66489" w14:textId="48D7D43F" w:rsidR="003973AE" w:rsidRPr="00A37894" w:rsidRDefault="003973AE" w:rsidP="00674E0E">
      <w:pPr>
        <w:pStyle w:val="Standaard1"/>
        <w:spacing w:after="0"/>
        <w:jc w:val="both"/>
        <w:rPr>
          <w:rFonts w:ascii="Arial" w:hAnsi="Arial" w:cs="Arial"/>
          <w:sz w:val="22"/>
          <w:szCs w:val="22"/>
          <w:lang w:val="en-GB"/>
        </w:rPr>
      </w:pPr>
      <w:r>
        <w:rPr>
          <w:rFonts w:ascii="Arial" w:hAnsi="Arial" w:cs="Arial"/>
          <w:color w:val="000000" w:themeColor="text1"/>
          <w:sz w:val="22"/>
          <w:szCs w:val="22"/>
          <w:lang w:val="en-GB"/>
        </w:rPr>
        <w:t xml:space="preserve">(3) </w:t>
      </w:r>
      <w:r w:rsidRPr="00A37894">
        <w:rPr>
          <w:rFonts w:ascii="Arial" w:hAnsi="Arial" w:cs="Arial"/>
          <w:color w:val="000000" w:themeColor="text1"/>
          <w:sz w:val="22"/>
          <w:szCs w:val="22"/>
          <w:lang w:val="en-GB"/>
        </w:rPr>
        <w:t>All hospitalised cats in pain get adequate analgesia to lower the pain score over time</w:t>
      </w:r>
    </w:p>
    <w:p w14:paraId="09E4C029" w14:textId="00AB0ED6" w:rsidR="00A32E5C" w:rsidRPr="0061778F" w:rsidRDefault="00D06B63" w:rsidP="009823A4">
      <w:pPr>
        <w:pStyle w:val="Standaard1"/>
        <w:spacing w:after="0"/>
        <w:jc w:val="both"/>
        <w:rPr>
          <w:rFonts w:ascii="Arial" w:hAnsi="Arial" w:cs="Arial"/>
          <w:sz w:val="22"/>
          <w:szCs w:val="22"/>
          <w:lang w:val="en-GB"/>
        </w:rPr>
      </w:pPr>
      <w:r w:rsidRPr="00A37894">
        <w:rPr>
          <w:rFonts w:ascii="Arial" w:hAnsi="Arial" w:cs="Arial"/>
          <w:sz w:val="22"/>
          <w:szCs w:val="22"/>
          <w:lang w:val="en-GB"/>
        </w:rPr>
        <w:t xml:space="preserve">Based on these findings, recommendations on pain assessment and analgesic treatment could be </w:t>
      </w:r>
      <w:r w:rsidR="00126544">
        <w:rPr>
          <w:rFonts w:ascii="Arial" w:hAnsi="Arial" w:cs="Arial"/>
          <w:sz w:val="22"/>
          <w:szCs w:val="22"/>
          <w:lang w:val="en-GB"/>
        </w:rPr>
        <w:t>made</w:t>
      </w:r>
      <w:r w:rsidRPr="00A37894">
        <w:rPr>
          <w:rFonts w:ascii="Arial" w:hAnsi="Arial" w:cs="Arial"/>
          <w:sz w:val="22"/>
          <w:szCs w:val="22"/>
          <w:lang w:val="en-GB"/>
        </w:rPr>
        <w:t xml:space="preserve"> for the UKG, whereby potentially improving current pain protocols</w:t>
      </w:r>
      <w:r w:rsidR="006B5A07">
        <w:rPr>
          <w:rFonts w:ascii="Arial" w:hAnsi="Arial" w:cs="Arial"/>
          <w:sz w:val="22"/>
          <w:szCs w:val="22"/>
          <w:lang w:val="en-GB"/>
        </w:rPr>
        <w:t>, education</w:t>
      </w:r>
      <w:r w:rsidR="00795B2C">
        <w:rPr>
          <w:rFonts w:ascii="Arial" w:hAnsi="Arial" w:cs="Arial"/>
          <w:sz w:val="22"/>
          <w:szCs w:val="22"/>
          <w:lang w:val="en-GB"/>
        </w:rPr>
        <w:t>,</w:t>
      </w:r>
      <w:r w:rsidR="006B5A07">
        <w:rPr>
          <w:rFonts w:ascii="Arial" w:hAnsi="Arial" w:cs="Arial"/>
          <w:sz w:val="22"/>
          <w:szCs w:val="22"/>
          <w:lang w:val="en-GB"/>
        </w:rPr>
        <w:t xml:space="preserve"> </w:t>
      </w:r>
      <w:r w:rsidRPr="00A37894">
        <w:rPr>
          <w:rFonts w:ascii="Arial" w:hAnsi="Arial" w:cs="Arial"/>
          <w:sz w:val="22"/>
          <w:szCs w:val="22"/>
          <w:lang w:val="en-GB"/>
        </w:rPr>
        <w:t xml:space="preserve">and awareness </w:t>
      </w:r>
      <w:r w:rsidR="00652C77">
        <w:rPr>
          <w:rFonts w:ascii="Arial" w:hAnsi="Arial" w:cs="Arial"/>
          <w:sz w:val="22"/>
          <w:szCs w:val="22"/>
          <w:lang w:val="en-GB"/>
        </w:rPr>
        <w:t>concerning</w:t>
      </w:r>
      <w:r w:rsidRPr="00A37894">
        <w:rPr>
          <w:rFonts w:ascii="Arial" w:hAnsi="Arial" w:cs="Arial"/>
          <w:sz w:val="22"/>
          <w:szCs w:val="22"/>
          <w:lang w:val="en-GB"/>
        </w:rPr>
        <w:t xml:space="preserve"> pain</w:t>
      </w:r>
      <w:r w:rsidR="00E350E2">
        <w:rPr>
          <w:rFonts w:ascii="Arial" w:hAnsi="Arial" w:cs="Arial"/>
          <w:sz w:val="22"/>
          <w:szCs w:val="22"/>
          <w:lang w:val="en-GB"/>
        </w:rPr>
        <w:t xml:space="preserve">. </w:t>
      </w:r>
    </w:p>
    <w:p w14:paraId="1B751A86" w14:textId="77777777" w:rsidR="00D06B63" w:rsidRDefault="00D06B63" w:rsidP="00D06B63">
      <w:pPr>
        <w:pStyle w:val="Kop11"/>
        <w:rPr>
          <w:lang w:val="en-GB"/>
        </w:rPr>
      </w:pPr>
      <w:bookmarkStart w:id="9" w:name="_Toc197420628"/>
      <w:bookmarkStart w:id="10" w:name="_Toc203564639"/>
      <w:r>
        <w:rPr>
          <w:lang w:val="en-GB"/>
        </w:rPr>
        <w:lastRenderedPageBreak/>
        <w:t>Materials and Methods</w:t>
      </w:r>
      <w:bookmarkEnd w:id="9"/>
      <w:bookmarkEnd w:id="10"/>
      <w:r>
        <w:rPr>
          <w:lang w:val="en-GB"/>
        </w:rPr>
        <w:t xml:space="preserve"> </w:t>
      </w:r>
    </w:p>
    <w:p w14:paraId="76873D86" w14:textId="05B78465" w:rsidR="00D06B63" w:rsidRPr="008E0391" w:rsidRDefault="00D06B63" w:rsidP="00D06B63">
      <w:pPr>
        <w:pStyle w:val="Standaard1"/>
        <w:rPr>
          <w:lang w:val="en-GB"/>
        </w:rPr>
      </w:pPr>
      <w:bookmarkStart w:id="11" w:name="_Toc197420629"/>
      <w:bookmarkStart w:id="12" w:name="_Toc203564640"/>
      <w:bookmarkStart w:id="13" w:name="_Hlk199151582"/>
      <w:r w:rsidRPr="008E0391">
        <w:rPr>
          <w:rStyle w:val="Kop2Char"/>
          <w:rFonts w:ascii="Arial" w:hAnsi="Arial" w:cs="Arial"/>
          <w:i/>
          <w:iCs/>
          <w:color w:val="auto"/>
          <w:sz w:val="22"/>
          <w:szCs w:val="22"/>
          <w:lang w:val="en-GB"/>
        </w:rPr>
        <w:t>Study design</w:t>
      </w:r>
      <w:bookmarkEnd w:id="11"/>
      <w:bookmarkEnd w:id="12"/>
      <w:r w:rsidRPr="008E0391">
        <w:rPr>
          <w:rStyle w:val="Standaardalinea-lettertype1"/>
          <w:rFonts w:ascii="Arial" w:hAnsi="Arial" w:cs="Arial"/>
          <w:sz w:val="22"/>
          <w:szCs w:val="22"/>
          <w:lang w:val="en-GB"/>
        </w:rPr>
        <w:t xml:space="preserve"> </w:t>
      </w:r>
    </w:p>
    <w:p w14:paraId="53B83F07" w14:textId="2C9953B8" w:rsidR="00D06B63" w:rsidRDefault="00D06B63" w:rsidP="00674E0E">
      <w:pPr>
        <w:pStyle w:val="Standaard1"/>
        <w:jc w:val="both"/>
        <w:rPr>
          <w:rFonts w:ascii="Arial" w:hAnsi="Arial" w:cs="Arial"/>
          <w:sz w:val="22"/>
          <w:szCs w:val="22"/>
          <w:lang w:val="en-GB"/>
        </w:rPr>
      </w:pPr>
      <w:r w:rsidRPr="0061778F">
        <w:rPr>
          <w:rFonts w:ascii="Arial" w:hAnsi="Arial" w:cs="Arial"/>
          <w:sz w:val="22"/>
          <w:szCs w:val="22"/>
          <w:lang w:val="en-GB"/>
        </w:rPr>
        <w:t xml:space="preserve">This cross-sectional observational study was carried out in the facilities of the UKG. No institutional ethical approval was </w:t>
      </w:r>
      <w:r w:rsidR="00FC3E75">
        <w:rPr>
          <w:rFonts w:ascii="Arial" w:hAnsi="Arial" w:cs="Arial"/>
          <w:sz w:val="22"/>
          <w:szCs w:val="22"/>
          <w:lang w:val="en-GB"/>
        </w:rPr>
        <w:t>required</w:t>
      </w:r>
      <w:r w:rsidRPr="0061778F">
        <w:rPr>
          <w:rFonts w:ascii="Arial" w:hAnsi="Arial" w:cs="Arial"/>
          <w:sz w:val="22"/>
          <w:szCs w:val="22"/>
          <w:lang w:val="en-GB"/>
        </w:rPr>
        <w:t xml:space="preserve"> by the MOCO department coordinator of companion animals. </w:t>
      </w:r>
    </w:p>
    <w:p w14:paraId="1B6B9FF8" w14:textId="77777777" w:rsidR="001B7C20" w:rsidRPr="008E0391" w:rsidRDefault="001B7C20" w:rsidP="001B7C20">
      <w:pPr>
        <w:pStyle w:val="Standaard1"/>
        <w:rPr>
          <w:lang w:val="en-GB"/>
        </w:rPr>
      </w:pPr>
      <w:bookmarkStart w:id="14" w:name="_Toc197420630"/>
      <w:bookmarkStart w:id="15" w:name="_Toc203564641"/>
      <w:r w:rsidRPr="008E0391">
        <w:rPr>
          <w:rStyle w:val="Kop2Char"/>
          <w:rFonts w:ascii="Arial" w:hAnsi="Arial" w:cs="Arial"/>
          <w:i/>
          <w:iCs/>
          <w:color w:val="auto"/>
          <w:sz w:val="22"/>
          <w:szCs w:val="22"/>
          <w:lang w:val="en-GB"/>
        </w:rPr>
        <w:t>Study population</w:t>
      </w:r>
      <w:bookmarkEnd w:id="14"/>
      <w:bookmarkEnd w:id="15"/>
    </w:p>
    <w:p w14:paraId="0AE4A55E" w14:textId="012EC043" w:rsidR="001B7C20" w:rsidRPr="0061778F" w:rsidRDefault="001B7C20" w:rsidP="001B7C20">
      <w:pPr>
        <w:pStyle w:val="Standaard1"/>
        <w:jc w:val="both"/>
        <w:rPr>
          <w:rFonts w:ascii="Arial" w:hAnsi="Arial" w:cs="Arial"/>
          <w:sz w:val="22"/>
          <w:szCs w:val="22"/>
          <w:lang w:val="en-GB"/>
        </w:rPr>
      </w:pPr>
      <w:r w:rsidRPr="0061778F">
        <w:rPr>
          <w:rFonts w:ascii="Arial" w:hAnsi="Arial" w:cs="Arial"/>
          <w:sz w:val="22"/>
          <w:szCs w:val="22"/>
          <w:lang w:val="en-GB"/>
        </w:rPr>
        <w:t>All cats enrolled in this study through scheduled surgeries, the emergency clinic or consultations</w:t>
      </w:r>
      <w:r>
        <w:rPr>
          <w:rFonts w:ascii="Arial" w:hAnsi="Arial" w:cs="Arial"/>
          <w:sz w:val="22"/>
          <w:szCs w:val="22"/>
          <w:lang w:val="en-GB"/>
        </w:rPr>
        <w:t xml:space="preserve"> </w:t>
      </w:r>
      <w:r w:rsidR="008B3C08">
        <w:rPr>
          <w:rFonts w:ascii="Arial" w:hAnsi="Arial" w:cs="Arial"/>
          <w:sz w:val="22"/>
          <w:szCs w:val="22"/>
          <w:lang w:val="en-GB"/>
        </w:rPr>
        <w:t>leading to hospitalisation</w:t>
      </w:r>
      <w:r w:rsidRPr="0061778F">
        <w:rPr>
          <w:rFonts w:ascii="Arial" w:hAnsi="Arial" w:cs="Arial"/>
          <w:sz w:val="22"/>
          <w:szCs w:val="22"/>
          <w:lang w:val="en-GB"/>
        </w:rPr>
        <w:t xml:space="preserve">. </w:t>
      </w:r>
      <w:r w:rsidR="008B3C08">
        <w:rPr>
          <w:rFonts w:ascii="Arial" w:hAnsi="Arial" w:cs="Arial"/>
          <w:sz w:val="22"/>
          <w:szCs w:val="22"/>
          <w:lang w:val="en-GB"/>
        </w:rPr>
        <w:t>All c</w:t>
      </w:r>
      <w:r w:rsidRPr="0061778F">
        <w:rPr>
          <w:rFonts w:ascii="Arial" w:hAnsi="Arial" w:cs="Arial"/>
          <w:sz w:val="22"/>
          <w:szCs w:val="22"/>
          <w:lang w:val="en-GB"/>
        </w:rPr>
        <w:t xml:space="preserve">ats hospitalised in the facilities of </w:t>
      </w:r>
      <w:r>
        <w:rPr>
          <w:rFonts w:ascii="Arial" w:hAnsi="Arial" w:cs="Arial"/>
          <w:sz w:val="22"/>
          <w:szCs w:val="22"/>
          <w:lang w:val="en-GB"/>
        </w:rPr>
        <w:t xml:space="preserve">the </w:t>
      </w:r>
      <w:r w:rsidRPr="0061778F">
        <w:rPr>
          <w:rFonts w:ascii="Arial" w:hAnsi="Arial" w:cs="Arial"/>
          <w:sz w:val="22"/>
          <w:szCs w:val="22"/>
          <w:lang w:val="en-GB"/>
        </w:rPr>
        <w:t xml:space="preserve">UKG were </w:t>
      </w:r>
      <w:r>
        <w:rPr>
          <w:rFonts w:ascii="Arial" w:hAnsi="Arial" w:cs="Arial"/>
          <w:sz w:val="22"/>
          <w:szCs w:val="22"/>
          <w:lang w:val="en-GB"/>
        </w:rPr>
        <w:t xml:space="preserve">observed </w:t>
      </w:r>
      <w:r w:rsidRPr="0061778F">
        <w:rPr>
          <w:rFonts w:ascii="Arial" w:hAnsi="Arial" w:cs="Arial"/>
          <w:sz w:val="22"/>
          <w:szCs w:val="22"/>
          <w:lang w:val="en-GB"/>
        </w:rPr>
        <w:t xml:space="preserve">in this study, regardless of their duration of </w:t>
      </w:r>
      <w:r w:rsidR="0034435C">
        <w:rPr>
          <w:rFonts w:ascii="Arial" w:hAnsi="Arial" w:cs="Arial"/>
          <w:sz w:val="22"/>
          <w:szCs w:val="22"/>
          <w:lang w:val="en-GB"/>
        </w:rPr>
        <w:t>stay</w:t>
      </w:r>
      <w:r w:rsidRPr="0061778F">
        <w:rPr>
          <w:rFonts w:ascii="Arial" w:hAnsi="Arial" w:cs="Arial"/>
          <w:sz w:val="22"/>
          <w:szCs w:val="22"/>
          <w:lang w:val="en-GB"/>
        </w:rPr>
        <w:t>. Th</w:t>
      </w:r>
      <w:r w:rsidR="0034435C">
        <w:rPr>
          <w:rFonts w:ascii="Arial" w:hAnsi="Arial" w:cs="Arial"/>
          <w:sz w:val="22"/>
          <w:szCs w:val="22"/>
          <w:lang w:val="en-GB"/>
        </w:rPr>
        <w:t>e study lasted for 5 weeks</w:t>
      </w:r>
      <w:r w:rsidR="00611194">
        <w:rPr>
          <w:rFonts w:ascii="Arial" w:hAnsi="Arial" w:cs="Arial"/>
          <w:sz w:val="22"/>
          <w:szCs w:val="22"/>
          <w:lang w:val="en-GB"/>
        </w:rPr>
        <w:t>,</w:t>
      </w:r>
      <w:r w:rsidRPr="0061778F">
        <w:rPr>
          <w:rFonts w:ascii="Arial" w:hAnsi="Arial" w:cs="Arial"/>
          <w:sz w:val="22"/>
          <w:szCs w:val="22"/>
          <w:lang w:val="en-GB"/>
        </w:rPr>
        <w:t xml:space="preserve"> from Monday until Friday and from May until June 2025. Aggressive or completely paralysed cats, cats with loss of consciousness (e.g. comatose and stupor or sedated)</w:t>
      </w:r>
      <w:r w:rsidR="00795B2C">
        <w:rPr>
          <w:rFonts w:ascii="Arial" w:hAnsi="Arial" w:cs="Arial"/>
          <w:sz w:val="22"/>
          <w:szCs w:val="22"/>
          <w:lang w:val="en-GB"/>
        </w:rPr>
        <w:t>,</w:t>
      </w:r>
      <w:r w:rsidRPr="0061778F">
        <w:rPr>
          <w:rFonts w:ascii="Arial" w:hAnsi="Arial" w:cs="Arial"/>
          <w:sz w:val="22"/>
          <w:szCs w:val="22"/>
          <w:lang w:val="en-GB"/>
        </w:rPr>
        <w:t xml:space="preserve"> or housed in the oxygen cage were excluded from this study.  </w:t>
      </w:r>
    </w:p>
    <w:p w14:paraId="00A8CA70" w14:textId="77777777" w:rsidR="001B7C20" w:rsidRPr="008E0391" w:rsidRDefault="001B7C20" w:rsidP="001B7C20">
      <w:pPr>
        <w:pStyle w:val="Standaard1"/>
        <w:rPr>
          <w:lang w:val="en-GB"/>
        </w:rPr>
      </w:pPr>
      <w:bookmarkStart w:id="16" w:name="_Toc197420631"/>
      <w:bookmarkStart w:id="17" w:name="_Toc203564642"/>
      <w:r w:rsidRPr="008E0391">
        <w:rPr>
          <w:rStyle w:val="Kop2Char"/>
          <w:rFonts w:ascii="Arial" w:hAnsi="Arial" w:cs="Arial"/>
          <w:i/>
          <w:iCs/>
          <w:color w:val="auto"/>
          <w:sz w:val="22"/>
          <w:szCs w:val="22"/>
          <w:lang w:val="en-GB"/>
        </w:rPr>
        <w:t>Pain scoring</w:t>
      </w:r>
      <w:bookmarkEnd w:id="16"/>
      <w:bookmarkEnd w:id="17"/>
      <w:r w:rsidRPr="008E0391">
        <w:rPr>
          <w:rStyle w:val="Standaardalinea-lettertype1"/>
          <w:rFonts w:ascii="Arial" w:hAnsi="Arial" w:cs="Arial"/>
          <w:sz w:val="22"/>
          <w:szCs w:val="22"/>
          <w:lang w:val="en-GB"/>
        </w:rPr>
        <w:t xml:space="preserve"> </w:t>
      </w:r>
    </w:p>
    <w:p w14:paraId="71350E1F" w14:textId="7CDCB90F" w:rsidR="001B7C20" w:rsidRPr="00D3742B" w:rsidRDefault="001B7C20" w:rsidP="00674E0E">
      <w:pPr>
        <w:pStyle w:val="Standaard1"/>
        <w:jc w:val="both"/>
        <w:rPr>
          <w:rFonts w:ascii="Arial" w:hAnsi="Arial" w:cs="Arial"/>
          <w:sz w:val="22"/>
          <w:szCs w:val="22"/>
          <w:lang w:val="en-GB"/>
        </w:rPr>
      </w:pPr>
      <w:r w:rsidRPr="00D3742B">
        <w:rPr>
          <w:rStyle w:val="Standaardalinea-lettertype1"/>
          <w:rFonts w:ascii="Arial" w:hAnsi="Arial" w:cs="Arial"/>
          <w:sz w:val="22"/>
          <w:szCs w:val="22"/>
          <w:lang w:val="en-GB"/>
        </w:rPr>
        <w:t>During the timeframe of 5 weeks, pain assessments were conducted in the facilities of the UKG. These facilities include the intensive care, internal medicine</w:t>
      </w:r>
      <w:r w:rsidR="002A0CD7">
        <w:rPr>
          <w:rStyle w:val="Standaardalinea-lettertype1"/>
          <w:rFonts w:ascii="Arial" w:hAnsi="Arial" w:cs="Arial"/>
          <w:sz w:val="22"/>
          <w:szCs w:val="22"/>
          <w:lang w:val="en-GB"/>
        </w:rPr>
        <w:t>,</w:t>
      </w:r>
      <w:r w:rsidRPr="00D3742B">
        <w:rPr>
          <w:rStyle w:val="Standaardalinea-lettertype1"/>
          <w:rFonts w:ascii="Arial" w:hAnsi="Arial" w:cs="Arial"/>
          <w:sz w:val="22"/>
          <w:szCs w:val="22"/>
          <w:lang w:val="en-GB"/>
        </w:rPr>
        <w:t xml:space="preserve"> and the surgery department. Measurements were pe</w:t>
      </w:r>
      <w:r>
        <w:rPr>
          <w:rStyle w:val="Standaardalinea-lettertype1"/>
          <w:rFonts w:ascii="Arial" w:hAnsi="Arial" w:cs="Arial"/>
          <w:sz w:val="22"/>
          <w:szCs w:val="22"/>
          <w:lang w:val="en-GB"/>
        </w:rPr>
        <w:t>r</w:t>
      </w:r>
      <w:r w:rsidRPr="00D3742B">
        <w:rPr>
          <w:rStyle w:val="Standaardalinea-lettertype1"/>
          <w:rFonts w:ascii="Arial" w:hAnsi="Arial" w:cs="Arial"/>
          <w:sz w:val="22"/>
          <w:szCs w:val="22"/>
          <w:lang w:val="en-GB"/>
        </w:rPr>
        <w:t>formed by two observers with the use of the validated CMPS-Feline (range of 0-20, pain threshold ≥5)</w:t>
      </w:r>
      <w:sdt>
        <w:sdtPr>
          <w:rPr>
            <w:rStyle w:val="Standaardalinea-lettertype1"/>
            <w:rFonts w:ascii="Arial" w:hAnsi="Arial" w:cs="Arial"/>
            <w:sz w:val="22"/>
            <w:szCs w:val="22"/>
            <w:highlight w:val="white"/>
            <w:lang w:val="en-GB"/>
          </w:rPr>
          <w:alias w:val="Citation"/>
          <w:tag w:val="{&quot;referencesIds&quot;:[&quot;doc:6810820b2be4cb4af5ad09c0&quot;],&quot;referencesOptions&quot;:{&quot;doc:6810820b2be4cb4af5ad09c0&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407310548,&quot;citationText&quot;:&quot;&lt;span style=\&quot;font-family:Arial;font-size:14.666666666666666px;color:#000000\&quot;&gt;&lt;sup&gt;11&lt;/sup&gt;&lt;/span&gt;&quot;}"/>
          <w:id w:val="-407310548"/>
          <w:placeholder>
            <w:docPart w:val="03C1E8F65F7D4970A79FC4C2B60D720B"/>
          </w:placeholder>
        </w:sdtPr>
        <w:sdtEndPr>
          <w:rPr>
            <w:rStyle w:val="Standaardalinea-lettertype1"/>
          </w:rPr>
        </w:sdtEndPr>
        <w:sdtContent>
          <w:r w:rsidRPr="005C7A13">
            <w:rPr>
              <w:rFonts w:ascii="Arial" w:eastAsia="Times New Roman" w:hAnsi="Arial" w:cs="Arial"/>
              <w:color w:val="000000"/>
              <w:sz w:val="22"/>
              <w:szCs w:val="22"/>
              <w:vertAlign w:val="superscript"/>
              <w:lang w:val="en-GB"/>
            </w:rPr>
            <w:t>11</w:t>
          </w:r>
        </w:sdtContent>
      </w:sdt>
      <w:r w:rsidRPr="00D3742B">
        <w:rPr>
          <w:rStyle w:val="Standaardalinea-lettertype1"/>
          <w:rFonts w:ascii="Arial" w:hAnsi="Arial" w:cs="Arial"/>
          <w:sz w:val="22"/>
          <w:szCs w:val="22"/>
          <w:lang w:val="en-GB"/>
        </w:rPr>
        <w:t xml:space="preserve">. </w:t>
      </w:r>
      <w:r w:rsidR="00F12983">
        <w:rPr>
          <w:rStyle w:val="Standaardalinea-lettertype1"/>
          <w:rFonts w:ascii="Arial" w:hAnsi="Arial" w:cs="Arial"/>
          <w:sz w:val="22"/>
          <w:szCs w:val="22"/>
          <w:lang w:val="en-GB"/>
        </w:rPr>
        <w:t>Both observers had previous experience with feline pain recognition</w:t>
      </w:r>
      <w:r w:rsidRPr="00D3742B">
        <w:rPr>
          <w:rStyle w:val="Standaardalinea-lettertype1"/>
          <w:rFonts w:ascii="Arial" w:hAnsi="Arial" w:cs="Arial"/>
          <w:sz w:val="22"/>
          <w:szCs w:val="22"/>
          <w:lang w:val="en-GB"/>
        </w:rPr>
        <w:t>.</w:t>
      </w:r>
      <w:r w:rsidR="00F12983">
        <w:rPr>
          <w:rStyle w:val="Standaardalinea-lettertype1"/>
          <w:rFonts w:ascii="Arial" w:hAnsi="Arial" w:cs="Arial"/>
          <w:sz w:val="22"/>
          <w:szCs w:val="22"/>
          <w:lang w:val="en-GB"/>
        </w:rPr>
        <w:t xml:space="preserve"> </w:t>
      </w:r>
      <w:r w:rsidRPr="00D3742B">
        <w:rPr>
          <w:rStyle w:val="Standaardalinea-lettertype1"/>
          <w:rFonts w:ascii="Arial" w:hAnsi="Arial" w:cs="Arial"/>
          <w:sz w:val="22"/>
          <w:szCs w:val="22"/>
          <w:lang w:val="en-GB"/>
        </w:rPr>
        <w:t xml:space="preserve">Measurements </w:t>
      </w:r>
      <w:r w:rsidR="00564267">
        <w:rPr>
          <w:rStyle w:val="Standaardalinea-lettertype1"/>
          <w:rFonts w:ascii="Arial" w:hAnsi="Arial" w:cs="Arial"/>
          <w:sz w:val="22"/>
          <w:szCs w:val="22"/>
          <w:lang w:val="en-GB"/>
        </w:rPr>
        <w:t>happen</w:t>
      </w:r>
      <w:r w:rsidR="00321ADE">
        <w:rPr>
          <w:rStyle w:val="Standaardalinea-lettertype1"/>
          <w:rFonts w:ascii="Arial" w:hAnsi="Arial" w:cs="Arial"/>
          <w:sz w:val="22"/>
          <w:szCs w:val="22"/>
          <w:lang w:val="en-GB"/>
        </w:rPr>
        <w:t>e</w:t>
      </w:r>
      <w:r w:rsidR="00564267">
        <w:rPr>
          <w:rStyle w:val="Standaardalinea-lettertype1"/>
          <w:rFonts w:ascii="Arial" w:hAnsi="Arial" w:cs="Arial"/>
          <w:sz w:val="22"/>
          <w:szCs w:val="22"/>
          <w:lang w:val="en-GB"/>
        </w:rPr>
        <w:t>d</w:t>
      </w:r>
      <w:r w:rsidRPr="00D3742B">
        <w:rPr>
          <w:rStyle w:val="Standaardalinea-lettertype1"/>
          <w:rFonts w:ascii="Arial" w:hAnsi="Arial" w:cs="Arial"/>
          <w:sz w:val="22"/>
          <w:szCs w:val="22"/>
          <w:lang w:val="en-GB"/>
        </w:rPr>
        <w:t xml:space="preserve"> every two hours from 8</w:t>
      </w:r>
      <w:r w:rsidR="00321ADE">
        <w:rPr>
          <w:rStyle w:val="Standaardalinea-lettertype1"/>
          <w:rFonts w:ascii="Arial" w:hAnsi="Arial" w:cs="Arial"/>
          <w:sz w:val="22"/>
          <w:szCs w:val="22"/>
          <w:lang w:val="en-GB"/>
        </w:rPr>
        <w:t xml:space="preserve"> </w:t>
      </w:r>
      <w:r w:rsidR="00894161">
        <w:rPr>
          <w:rStyle w:val="Standaardalinea-lettertype1"/>
          <w:rFonts w:ascii="Arial" w:hAnsi="Arial" w:cs="Arial"/>
          <w:sz w:val="22"/>
          <w:szCs w:val="22"/>
          <w:lang w:val="en-GB"/>
        </w:rPr>
        <w:t>AM</w:t>
      </w:r>
      <w:r w:rsidRPr="00D3742B">
        <w:rPr>
          <w:rStyle w:val="Standaardalinea-lettertype1"/>
          <w:rFonts w:ascii="Arial" w:hAnsi="Arial" w:cs="Arial"/>
          <w:sz w:val="22"/>
          <w:szCs w:val="22"/>
          <w:lang w:val="en-GB"/>
        </w:rPr>
        <w:t xml:space="preserve"> until 16</w:t>
      </w:r>
      <w:r w:rsidR="00321ADE">
        <w:rPr>
          <w:rStyle w:val="Standaardalinea-lettertype1"/>
          <w:rFonts w:ascii="Arial" w:hAnsi="Arial" w:cs="Arial"/>
          <w:sz w:val="22"/>
          <w:szCs w:val="22"/>
          <w:lang w:val="en-GB"/>
        </w:rPr>
        <w:t xml:space="preserve"> </w:t>
      </w:r>
      <w:r w:rsidR="00894161">
        <w:rPr>
          <w:rStyle w:val="Standaardalinea-lettertype1"/>
          <w:rFonts w:ascii="Arial" w:hAnsi="Arial" w:cs="Arial"/>
          <w:sz w:val="22"/>
          <w:szCs w:val="22"/>
          <w:lang w:val="en-GB"/>
        </w:rPr>
        <w:t>PM</w:t>
      </w:r>
      <w:r w:rsidRPr="00D3742B">
        <w:rPr>
          <w:rStyle w:val="Standaardalinea-lettertype1"/>
          <w:rFonts w:ascii="Arial" w:hAnsi="Arial" w:cs="Arial"/>
          <w:sz w:val="22"/>
          <w:szCs w:val="22"/>
          <w:lang w:val="en-GB"/>
        </w:rPr>
        <w:t xml:space="preserve"> during the whole hospitalisation period.</w:t>
      </w:r>
      <w:r w:rsidR="00F12983">
        <w:rPr>
          <w:rStyle w:val="Standaardalinea-lettertype1"/>
          <w:rFonts w:ascii="Arial" w:hAnsi="Arial" w:cs="Arial"/>
          <w:sz w:val="22"/>
          <w:szCs w:val="22"/>
          <w:lang w:val="en-GB"/>
        </w:rPr>
        <w:t xml:space="preserve"> </w:t>
      </w:r>
      <w:r w:rsidR="00F12983" w:rsidRPr="00D3742B">
        <w:rPr>
          <w:rStyle w:val="Standaardalinea-lettertype1"/>
          <w:rFonts w:ascii="Arial" w:hAnsi="Arial" w:cs="Arial"/>
          <w:sz w:val="22"/>
          <w:szCs w:val="22"/>
          <w:lang w:val="en-GB"/>
        </w:rPr>
        <w:t xml:space="preserve">Both observers were blinded for data gathered by the other observer until the end of the data collection to prevent confirmation bias. </w:t>
      </w:r>
      <w:r w:rsidR="00B47D7F">
        <w:rPr>
          <w:rStyle w:val="Standaardalinea-lettertype1"/>
          <w:rFonts w:ascii="Arial" w:hAnsi="Arial" w:cs="Arial"/>
          <w:sz w:val="22"/>
          <w:szCs w:val="22"/>
          <w:lang w:val="en-GB"/>
        </w:rPr>
        <w:t>D</w:t>
      </w:r>
      <w:r w:rsidR="00F12983">
        <w:rPr>
          <w:rStyle w:val="Standaardalinea-lettertype1"/>
          <w:rFonts w:ascii="Arial" w:hAnsi="Arial" w:cs="Arial"/>
          <w:sz w:val="22"/>
          <w:szCs w:val="22"/>
          <w:lang w:val="en-GB"/>
        </w:rPr>
        <w:t xml:space="preserve">efinitive </w:t>
      </w:r>
      <w:r w:rsidR="00461D0E">
        <w:rPr>
          <w:rStyle w:val="Standaardalinea-lettertype1"/>
          <w:rFonts w:ascii="Arial" w:hAnsi="Arial" w:cs="Arial"/>
          <w:sz w:val="22"/>
          <w:szCs w:val="22"/>
          <w:lang w:val="en-GB"/>
        </w:rPr>
        <w:t>pain scores were an average of both the observer</w:t>
      </w:r>
      <w:r w:rsidR="00BE1F6B">
        <w:rPr>
          <w:rStyle w:val="Standaardalinea-lettertype1"/>
          <w:rFonts w:ascii="Arial" w:hAnsi="Arial" w:cs="Arial"/>
          <w:sz w:val="22"/>
          <w:szCs w:val="22"/>
          <w:lang w:val="en-GB"/>
        </w:rPr>
        <w:t>’</w:t>
      </w:r>
      <w:r w:rsidR="00461D0E">
        <w:rPr>
          <w:rStyle w:val="Standaardalinea-lettertype1"/>
          <w:rFonts w:ascii="Arial" w:hAnsi="Arial" w:cs="Arial"/>
          <w:sz w:val="22"/>
          <w:szCs w:val="22"/>
          <w:lang w:val="en-GB"/>
        </w:rPr>
        <w:t>s</w:t>
      </w:r>
      <w:r w:rsidR="0099767C">
        <w:rPr>
          <w:rStyle w:val="Standaardalinea-lettertype1"/>
          <w:rFonts w:ascii="Arial" w:hAnsi="Arial" w:cs="Arial"/>
          <w:sz w:val="22"/>
          <w:szCs w:val="22"/>
          <w:lang w:val="en-GB"/>
        </w:rPr>
        <w:t xml:space="preserve"> assessments. </w:t>
      </w:r>
      <w:r w:rsidRPr="00D3742B">
        <w:rPr>
          <w:rStyle w:val="Standaardalinea-lettertype1"/>
          <w:rFonts w:ascii="Arial" w:hAnsi="Arial" w:cs="Arial"/>
          <w:sz w:val="22"/>
          <w:szCs w:val="22"/>
          <w:lang w:val="en-GB"/>
        </w:rPr>
        <w:t xml:space="preserve">Cats were scored in their housing units to diminish the cat handling. When cats were not present during timepoints because of diagnostics or other circumstances, the timepoint was omitted </w:t>
      </w:r>
      <w:r w:rsidR="004649F9">
        <w:rPr>
          <w:rStyle w:val="Standaardalinea-lettertype1"/>
          <w:rFonts w:ascii="Arial" w:hAnsi="Arial" w:cs="Arial"/>
          <w:sz w:val="22"/>
          <w:szCs w:val="22"/>
          <w:lang w:val="en-GB"/>
        </w:rPr>
        <w:t>from</w:t>
      </w:r>
      <w:r w:rsidRPr="00D3742B">
        <w:rPr>
          <w:rStyle w:val="Standaardalinea-lettertype1"/>
          <w:rFonts w:ascii="Arial" w:hAnsi="Arial" w:cs="Arial"/>
          <w:sz w:val="22"/>
          <w:szCs w:val="22"/>
          <w:lang w:val="en-GB"/>
        </w:rPr>
        <w:t xml:space="preserve"> the study until</w:t>
      </w:r>
      <w:r w:rsidR="00947071">
        <w:rPr>
          <w:rStyle w:val="Standaardalinea-lettertype1"/>
          <w:rFonts w:ascii="Arial" w:hAnsi="Arial" w:cs="Arial"/>
          <w:sz w:val="22"/>
          <w:szCs w:val="22"/>
          <w:lang w:val="en-GB"/>
        </w:rPr>
        <w:t xml:space="preserve"> the</w:t>
      </w:r>
      <w:r w:rsidRPr="00D3742B">
        <w:rPr>
          <w:rStyle w:val="Standaardalinea-lettertype1"/>
          <w:rFonts w:ascii="Arial" w:hAnsi="Arial" w:cs="Arial"/>
          <w:sz w:val="22"/>
          <w:szCs w:val="22"/>
          <w:lang w:val="en-GB"/>
        </w:rPr>
        <w:t xml:space="preserve"> cats returned to their housing. Veterinarian</w:t>
      </w:r>
      <w:r w:rsidR="004649F9">
        <w:rPr>
          <w:rStyle w:val="Standaardalinea-lettertype1"/>
          <w:rFonts w:ascii="Arial" w:hAnsi="Arial" w:cs="Arial"/>
          <w:sz w:val="22"/>
          <w:szCs w:val="22"/>
          <w:lang w:val="en-GB"/>
        </w:rPr>
        <w:t>s</w:t>
      </w:r>
      <w:r w:rsidRPr="00D3742B">
        <w:rPr>
          <w:rStyle w:val="Standaardalinea-lettertype1"/>
          <w:rFonts w:ascii="Arial" w:hAnsi="Arial" w:cs="Arial"/>
          <w:sz w:val="22"/>
          <w:szCs w:val="22"/>
          <w:lang w:val="en-GB"/>
        </w:rPr>
        <w:t xml:space="preserve"> and veterinary technicians were blinded for the results of the pain assessment, thereby preventing influence on decision</w:t>
      </w:r>
      <w:r w:rsidR="008F2BA9">
        <w:rPr>
          <w:rStyle w:val="Standaardalinea-lettertype1"/>
          <w:rFonts w:ascii="Arial" w:hAnsi="Arial" w:cs="Arial"/>
          <w:sz w:val="22"/>
          <w:szCs w:val="22"/>
          <w:lang w:val="en-GB"/>
        </w:rPr>
        <w:t>-</w:t>
      </w:r>
      <w:r w:rsidRPr="00D3742B">
        <w:rPr>
          <w:rStyle w:val="Standaardalinea-lettertype1"/>
          <w:rFonts w:ascii="Arial" w:hAnsi="Arial" w:cs="Arial"/>
          <w:sz w:val="22"/>
          <w:szCs w:val="22"/>
          <w:lang w:val="en-GB"/>
        </w:rPr>
        <w:t>making for analgesic intervention</w:t>
      </w:r>
      <w:r w:rsidR="004F690A">
        <w:rPr>
          <w:rStyle w:val="Standaardalinea-lettertype1"/>
          <w:rFonts w:ascii="Arial" w:hAnsi="Arial" w:cs="Arial"/>
          <w:sz w:val="22"/>
          <w:szCs w:val="22"/>
          <w:lang w:val="en-GB"/>
        </w:rPr>
        <w:t xml:space="preserve"> and pain relief</w:t>
      </w:r>
      <w:r w:rsidRPr="00D3742B">
        <w:rPr>
          <w:rStyle w:val="Standaardalinea-lettertype1"/>
          <w:rFonts w:ascii="Arial" w:hAnsi="Arial" w:cs="Arial"/>
          <w:sz w:val="22"/>
          <w:szCs w:val="22"/>
          <w:lang w:val="en-GB"/>
        </w:rPr>
        <w:t xml:space="preserve">. </w:t>
      </w:r>
      <w:r w:rsidR="004F690A">
        <w:rPr>
          <w:rStyle w:val="Standaardalinea-lettertype1"/>
          <w:rFonts w:ascii="Arial" w:hAnsi="Arial" w:cs="Arial"/>
          <w:sz w:val="22"/>
          <w:szCs w:val="22"/>
          <w:lang w:val="en-GB"/>
        </w:rPr>
        <w:t>Additionally</w:t>
      </w:r>
      <w:r w:rsidRPr="00D3742B">
        <w:rPr>
          <w:rStyle w:val="Standaardalinea-lettertype1"/>
          <w:rFonts w:ascii="Arial" w:hAnsi="Arial" w:cs="Arial"/>
          <w:sz w:val="22"/>
          <w:szCs w:val="22"/>
          <w:lang w:val="en-GB"/>
        </w:rPr>
        <w:t>, observers were blinded for whether cats received analgesia. Information about analgesia administration, dosage</w:t>
      </w:r>
      <w:r w:rsidR="00DA3F2D">
        <w:rPr>
          <w:rStyle w:val="Standaardalinea-lettertype1"/>
          <w:rFonts w:ascii="Arial" w:hAnsi="Arial" w:cs="Arial"/>
          <w:sz w:val="22"/>
          <w:szCs w:val="22"/>
          <w:lang w:val="en-GB"/>
        </w:rPr>
        <w:t>,</w:t>
      </w:r>
      <w:r w:rsidRPr="00D3742B">
        <w:rPr>
          <w:rStyle w:val="Standaardalinea-lettertype1"/>
          <w:rFonts w:ascii="Arial" w:hAnsi="Arial" w:cs="Arial"/>
          <w:sz w:val="22"/>
          <w:szCs w:val="22"/>
          <w:lang w:val="en-GB"/>
        </w:rPr>
        <w:t xml:space="preserve"> and type of analgesia used was collected by the veterinarians and handed over to the observers after data collection was completed. To track pain over time</w:t>
      </w:r>
      <w:r w:rsidR="000B2A88">
        <w:rPr>
          <w:rStyle w:val="Standaardalinea-lettertype1"/>
          <w:rFonts w:ascii="Arial" w:hAnsi="Arial" w:cs="Arial"/>
          <w:sz w:val="22"/>
          <w:szCs w:val="22"/>
          <w:lang w:val="en-GB"/>
        </w:rPr>
        <w:t>,</w:t>
      </w:r>
      <w:r w:rsidRPr="00D3742B">
        <w:rPr>
          <w:rStyle w:val="Standaardalinea-lettertype1"/>
          <w:rFonts w:ascii="Arial" w:hAnsi="Arial" w:cs="Arial"/>
          <w:sz w:val="22"/>
          <w:szCs w:val="22"/>
          <w:lang w:val="en-GB"/>
        </w:rPr>
        <w:t xml:space="preserve"> patient-IDs and the day of hospitalisation were gathered. The following information was also collected for every cat included in the study: gender, reproduction state, breed, age, body mass</w:t>
      </w:r>
      <w:r w:rsidR="00DA3F2D">
        <w:rPr>
          <w:rStyle w:val="Standaardalinea-lettertype1"/>
          <w:rFonts w:ascii="Arial" w:hAnsi="Arial" w:cs="Arial"/>
          <w:sz w:val="22"/>
          <w:szCs w:val="22"/>
          <w:lang w:val="en-GB"/>
        </w:rPr>
        <w:t>,</w:t>
      </w:r>
      <w:r w:rsidRPr="00D3742B">
        <w:rPr>
          <w:rStyle w:val="Standaardalinea-lettertype1"/>
          <w:rFonts w:ascii="Arial" w:hAnsi="Arial" w:cs="Arial"/>
          <w:sz w:val="22"/>
          <w:szCs w:val="22"/>
          <w:lang w:val="en-GB"/>
        </w:rPr>
        <w:t xml:space="preserve"> and reason of hospitali</w:t>
      </w:r>
      <w:r>
        <w:rPr>
          <w:rStyle w:val="Standaardalinea-lettertype1"/>
          <w:rFonts w:ascii="Arial" w:hAnsi="Arial" w:cs="Arial"/>
          <w:sz w:val="22"/>
          <w:szCs w:val="22"/>
          <w:lang w:val="en-GB"/>
        </w:rPr>
        <w:t>s</w:t>
      </w:r>
      <w:r w:rsidRPr="00D3742B">
        <w:rPr>
          <w:rStyle w:val="Standaardalinea-lettertype1"/>
          <w:rFonts w:ascii="Arial" w:hAnsi="Arial" w:cs="Arial"/>
          <w:sz w:val="22"/>
          <w:szCs w:val="22"/>
          <w:lang w:val="en-GB"/>
        </w:rPr>
        <w:t>ation (internal medicine (IM)</w:t>
      </w:r>
      <w:r>
        <w:rPr>
          <w:rStyle w:val="Standaardalinea-lettertype1"/>
          <w:rFonts w:ascii="Arial" w:hAnsi="Arial" w:cs="Arial"/>
          <w:sz w:val="22"/>
          <w:szCs w:val="22"/>
          <w:lang w:val="en-GB"/>
        </w:rPr>
        <w:t xml:space="preserve"> and surgery (SU)</w:t>
      </w:r>
      <w:r w:rsidRPr="00D3742B">
        <w:rPr>
          <w:rStyle w:val="Standaardalinea-lettertype1"/>
          <w:rFonts w:ascii="Arial" w:hAnsi="Arial" w:cs="Arial"/>
          <w:sz w:val="22"/>
          <w:szCs w:val="22"/>
          <w:lang w:val="en-GB"/>
        </w:rPr>
        <w:t xml:space="preserve">). </w:t>
      </w:r>
    </w:p>
    <w:p w14:paraId="5E56D478" w14:textId="6C5ED002" w:rsidR="00D06B63" w:rsidRPr="00B37173" w:rsidRDefault="00D06B63" w:rsidP="00D06B63">
      <w:pPr>
        <w:pStyle w:val="Standaard1"/>
        <w:rPr>
          <w:color w:val="000000" w:themeColor="text1"/>
          <w:lang w:val="en-GB"/>
        </w:rPr>
      </w:pPr>
      <w:bookmarkStart w:id="18" w:name="_Toc197420632"/>
      <w:bookmarkStart w:id="19" w:name="_Toc203564643"/>
      <w:r w:rsidRPr="00B37173">
        <w:rPr>
          <w:rStyle w:val="Kop2Char"/>
          <w:rFonts w:ascii="Arial" w:hAnsi="Arial" w:cs="Arial"/>
          <w:i/>
          <w:iCs/>
          <w:color w:val="000000" w:themeColor="text1"/>
          <w:sz w:val="22"/>
          <w:szCs w:val="22"/>
          <w:lang w:val="en-GB"/>
        </w:rPr>
        <w:t>Statistical analysis</w:t>
      </w:r>
      <w:bookmarkEnd w:id="18"/>
      <w:bookmarkEnd w:id="19"/>
      <w:r w:rsidRPr="00B37173">
        <w:rPr>
          <w:rStyle w:val="Standaardalinea-lettertype1"/>
          <w:rFonts w:ascii="Arial" w:hAnsi="Arial" w:cs="Arial"/>
          <w:color w:val="000000" w:themeColor="text1"/>
          <w:sz w:val="22"/>
          <w:szCs w:val="22"/>
          <w:lang w:val="en-GB"/>
        </w:rPr>
        <w:t xml:space="preserve"> </w:t>
      </w:r>
    </w:p>
    <w:p w14:paraId="3CAE3794" w14:textId="66B2702C" w:rsidR="005F5B85" w:rsidRDefault="00D06B63" w:rsidP="00674E0E">
      <w:pPr>
        <w:pStyle w:val="Standaard1"/>
        <w:jc w:val="both"/>
        <w:rPr>
          <w:rFonts w:ascii="Arial" w:hAnsi="Arial" w:cs="Arial"/>
          <w:color w:val="000000" w:themeColor="text1"/>
          <w:sz w:val="22"/>
          <w:szCs w:val="22"/>
          <w:lang w:val="en-GB"/>
        </w:rPr>
      </w:pPr>
      <w:r w:rsidRPr="00B37173">
        <w:rPr>
          <w:rFonts w:ascii="Arial" w:hAnsi="Arial" w:cs="Arial"/>
          <w:color w:val="000000" w:themeColor="text1"/>
          <w:sz w:val="22"/>
          <w:szCs w:val="22"/>
          <w:lang w:val="en-GB"/>
        </w:rPr>
        <w:t xml:space="preserve">Data was documented in an Excel </w:t>
      </w:r>
      <w:r w:rsidR="003C4621" w:rsidRPr="00B37173">
        <w:rPr>
          <w:rFonts w:ascii="Arial" w:hAnsi="Arial" w:cs="Arial"/>
          <w:color w:val="000000" w:themeColor="text1"/>
          <w:sz w:val="22"/>
          <w:szCs w:val="22"/>
          <w:lang w:val="en-GB"/>
        </w:rPr>
        <w:t xml:space="preserve">spreadsheet </w:t>
      </w:r>
      <w:r w:rsidRPr="00B37173">
        <w:rPr>
          <w:rFonts w:ascii="Arial" w:hAnsi="Arial" w:cs="Arial"/>
          <w:color w:val="000000" w:themeColor="text1"/>
          <w:sz w:val="22"/>
          <w:szCs w:val="22"/>
          <w:lang w:val="en-GB"/>
        </w:rPr>
        <w:t>(version 2503, 16.0) and analysis was performed with the use of R. studio (version 4.5.0).</w:t>
      </w:r>
      <w:r w:rsidR="000C7EBC">
        <w:rPr>
          <w:rFonts w:ascii="Arial" w:hAnsi="Arial" w:cs="Arial"/>
          <w:color w:val="000000" w:themeColor="text1"/>
          <w:sz w:val="22"/>
          <w:szCs w:val="22"/>
          <w:lang w:val="en-GB"/>
        </w:rPr>
        <w:t xml:space="preserve"> </w:t>
      </w:r>
      <w:r w:rsidR="005C17F6">
        <w:rPr>
          <w:rFonts w:ascii="Arial" w:hAnsi="Arial" w:cs="Arial"/>
          <w:color w:val="000000" w:themeColor="text1"/>
          <w:sz w:val="22"/>
          <w:szCs w:val="22"/>
          <w:lang w:val="en-GB"/>
        </w:rPr>
        <w:t>Evaluating</w:t>
      </w:r>
      <w:r w:rsidR="007E070B">
        <w:rPr>
          <w:rFonts w:ascii="Arial" w:hAnsi="Arial" w:cs="Arial"/>
          <w:color w:val="000000" w:themeColor="text1"/>
          <w:sz w:val="22"/>
          <w:szCs w:val="22"/>
          <w:lang w:val="en-GB"/>
        </w:rPr>
        <w:t xml:space="preserve"> if data collection was </w:t>
      </w:r>
      <w:r w:rsidR="00913C5C">
        <w:rPr>
          <w:rFonts w:ascii="Arial" w:hAnsi="Arial" w:cs="Arial"/>
          <w:color w:val="000000" w:themeColor="text1"/>
          <w:sz w:val="22"/>
          <w:szCs w:val="22"/>
          <w:lang w:val="en-GB"/>
        </w:rPr>
        <w:t>consistent</w:t>
      </w:r>
      <w:r w:rsidR="00274706">
        <w:rPr>
          <w:rFonts w:ascii="Arial" w:hAnsi="Arial" w:cs="Arial"/>
          <w:color w:val="000000" w:themeColor="text1"/>
          <w:sz w:val="22"/>
          <w:szCs w:val="22"/>
          <w:lang w:val="en-GB"/>
        </w:rPr>
        <w:t xml:space="preserve"> between the two observers, the inter</w:t>
      </w:r>
      <w:r w:rsidR="00133398">
        <w:rPr>
          <w:rFonts w:ascii="Arial" w:hAnsi="Arial" w:cs="Arial"/>
          <w:color w:val="000000" w:themeColor="text1"/>
          <w:sz w:val="22"/>
          <w:szCs w:val="22"/>
          <w:lang w:val="en-GB"/>
        </w:rPr>
        <w:t xml:space="preserve">observer agreement was </w:t>
      </w:r>
      <w:r w:rsidR="00C02298">
        <w:rPr>
          <w:rFonts w:ascii="Arial" w:hAnsi="Arial" w:cs="Arial"/>
          <w:color w:val="000000" w:themeColor="text1"/>
          <w:sz w:val="22"/>
          <w:szCs w:val="22"/>
          <w:lang w:val="en-GB"/>
        </w:rPr>
        <w:t>determined</w:t>
      </w:r>
      <w:r w:rsidR="00133398">
        <w:rPr>
          <w:rFonts w:ascii="Arial" w:hAnsi="Arial" w:cs="Arial"/>
          <w:color w:val="000000" w:themeColor="text1"/>
          <w:sz w:val="22"/>
          <w:szCs w:val="22"/>
          <w:lang w:val="en-GB"/>
        </w:rPr>
        <w:t xml:space="preserve"> at the hand of the </w:t>
      </w:r>
      <w:r w:rsidR="00667615">
        <w:rPr>
          <w:rFonts w:ascii="Arial" w:hAnsi="Arial" w:cs="Arial"/>
          <w:color w:val="000000" w:themeColor="text1"/>
          <w:sz w:val="22"/>
          <w:szCs w:val="22"/>
          <w:lang w:val="en-GB"/>
        </w:rPr>
        <w:t>I</w:t>
      </w:r>
      <w:r w:rsidR="00133398">
        <w:rPr>
          <w:rFonts w:ascii="Arial" w:hAnsi="Arial" w:cs="Arial"/>
          <w:color w:val="000000" w:themeColor="text1"/>
          <w:sz w:val="22"/>
          <w:szCs w:val="22"/>
          <w:lang w:val="en-GB"/>
        </w:rPr>
        <w:t xml:space="preserve">ntraclass </w:t>
      </w:r>
      <w:r w:rsidR="00667615">
        <w:rPr>
          <w:rFonts w:ascii="Arial" w:hAnsi="Arial" w:cs="Arial"/>
          <w:color w:val="000000" w:themeColor="text1"/>
          <w:sz w:val="22"/>
          <w:szCs w:val="22"/>
          <w:lang w:val="en-GB"/>
        </w:rPr>
        <w:t>C</w:t>
      </w:r>
      <w:r w:rsidR="00133398">
        <w:rPr>
          <w:rFonts w:ascii="Arial" w:hAnsi="Arial" w:cs="Arial"/>
          <w:color w:val="000000" w:themeColor="text1"/>
          <w:sz w:val="22"/>
          <w:szCs w:val="22"/>
          <w:lang w:val="en-GB"/>
        </w:rPr>
        <w:t xml:space="preserve">orrelation </w:t>
      </w:r>
      <w:r w:rsidR="00667615">
        <w:rPr>
          <w:rFonts w:ascii="Arial" w:hAnsi="Arial" w:cs="Arial"/>
          <w:color w:val="000000" w:themeColor="text1"/>
          <w:sz w:val="22"/>
          <w:szCs w:val="22"/>
          <w:lang w:val="en-GB"/>
        </w:rPr>
        <w:t>C</w:t>
      </w:r>
      <w:r w:rsidR="007D79CB">
        <w:rPr>
          <w:rFonts w:ascii="Arial" w:hAnsi="Arial" w:cs="Arial"/>
          <w:color w:val="000000" w:themeColor="text1"/>
          <w:sz w:val="22"/>
          <w:szCs w:val="22"/>
          <w:lang w:val="en-GB"/>
        </w:rPr>
        <w:t xml:space="preserve">oefficient </w:t>
      </w:r>
      <w:r w:rsidR="00133398">
        <w:rPr>
          <w:rFonts w:ascii="Arial" w:hAnsi="Arial" w:cs="Arial"/>
          <w:color w:val="000000" w:themeColor="text1"/>
          <w:sz w:val="22"/>
          <w:szCs w:val="22"/>
          <w:lang w:val="en-GB"/>
        </w:rPr>
        <w:t>(ICC)</w:t>
      </w:r>
      <w:r w:rsidR="00002AA0">
        <w:rPr>
          <w:rFonts w:ascii="Arial" w:hAnsi="Arial" w:cs="Arial"/>
          <w:color w:val="000000" w:themeColor="text1"/>
          <w:sz w:val="22"/>
          <w:szCs w:val="22"/>
          <w:lang w:val="en-GB"/>
        </w:rPr>
        <w:t xml:space="preserve">. Its significance was </w:t>
      </w:r>
      <w:r w:rsidR="006374FF">
        <w:rPr>
          <w:rFonts w:ascii="Arial" w:hAnsi="Arial" w:cs="Arial"/>
          <w:color w:val="000000" w:themeColor="text1"/>
          <w:sz w:val="22"/>
          <w:szCs w:val="22"/>
          <w:lang w:val="en-GB"/>
        </w:rPr>
        <w:t>evaluated</w:t>
      </w:r>
      <w:r w:rsidR="00002AA0">
        <w:rPr>
          <w:rFonts w:ascii="Arial" w:hAnsi="Arial" w:cs="Arial"/>
          <w:color w:val="000000" w:themeColor="text1"/>
          <w:sz w:val="22"/>
          <w:szCs w:val="22"/>
          <w:lang w:val="en-GB"/>
        </w:rPr>
        <w:t xml:space="preserve"> with the F-test. </w:t>
      </w:r>
    </w:p>
    <w:p w14:paraId="45880233" w14:textId="4BC17062" w:rsidR="00B94669" w:rsidRPr="00B94669" w:rsidRDefault="00D06B63" w:rsidP="00674E0E">
      <w:pPr>
        <w:pStyle w:val="Standaard1"/>
        <w:jc w:val="both"/>
        <w:rPr>
          <w:rFonts w:ascii="Arial" w:hAnsi="Arial" w:cs="Arial"/>
          <w:color w:val="EE0000"/>
          <w:sz w:val="22"/>
          <w:szCs w:val="22"/>
          <w:lang w:val="en-GB"/>
        </w:rPr>
      </w:pPr>
      <w:r w:rsidRPr="00B37173">
        <w:rPr>
          <w:rFonts w:ascii="Arial" w:hAnsi="Arial" w:cs="Arial"/>
          <w:color w:val="000000" w:themeColor="text1"/>
          <w:sz w:val="22"/>
          <w:szCs w:val="22"/>
          <w:lang w:val="en-GB"/>
        </w:rPr>
        <w:t xml:space="preserve">An </w:t>
      </w:r>
      <w:r w:rsidR="00B56FE6" w:rsidRPr="00B37173">
        <w:rPr>
          <w:rFonts w:ascii="Arial" w:hAnsi="Arial" w:cs="Arial"/>
          <w:color w:val="000000" w:themeColor="text1"/>
          <w:sz w:val="22"/>
          <w:szCs w:val="22"/>
          <w:lang w:val="en-GB"/>
        </w:rPr>
        <w:t>exact o</w:t>
      </w:r>
      <w:r w:rsidRPr="00B37173">
        <w:rPr>
          <w:rFonts w:ascii="Arial" w:hAnsi="Arial" w:cs="Arial"/>
          <w:color w:val="000000" w:themeColor="text1"/>
          <w:sz w:val="22"/>
          <w:szCs w:val="22"/>
          <w:lang w:val="en-GB"/>
        </w:rPr>
        <w:t>ne-sided binominal</w:t>
      </w:r>
      <w:r w:rsidR="00810EF4">
        <w:rPr>
          <w:rFonts w:ascii="Arial" w:hAnsi="Arial" w:cs="Arial"/>
          <w:color w:val="000000" w:themeColor="text1"/>
          <w:sz w:val="22"/>
          <w:szCs w:val="22"/>
          <w:lang w:val="en-GB"/>
        </w:rPr>
        <w:t xml:space="preserve"> </w:t>
      </w:r>
      <w:r w:rsidRPr="00B37173">
        <w:rPr>
          <w:rFonts w:ascii="Arial" w:hAnsi="Arial" w:cs="Arial"/>
          <w:color w:val="000000" w:themeColor="text1"/>
          <w:sz w:val="22"/>
          <w:szCs w:val="22"/>
          <w:lang w:val="en-GB"/>
        </w:rPr>
        <w:t xml:space="preserve">test </w:t>
      </w:r>
      <w:r w:rsidR="009E3522">
        <w:rPr>
          <w:rFonts w:ascii="Arial" w:hAnsi="Arial" w:cs="Arial"/>
          <w:color w:val="000000" w:themeColor="text1"/>
          <w:sz w:val="22"/>
          <w:szCs w:val="22"/>
          <w:lang w:val="en-GB"/>
        </w:rPr>
        <w:t xml:space="preserve">helped </w:t>
      </w:r>
      <w:r w:rsidRPr="00B37173">
        <w:rPr>
          <w:rFonts w:ascii="Arial" w:hAnsi="Arial" w:cs="Arial"/>
          <w:color w:val="000000" w:themeColor="text1"/>
          <w:sz w:val="22"/>
          <w:szCs w:val="22"/>
          <w:lang w:val="en-GB"/>
        </w:rPr>
        <w:t xml:space="preserve">calculate the proportion of animals in pain </w:t>
      </w:r>
      <w:r w:rsidR="001A1253">
        <w:rPr>
          <w:rFonts w:ascii="Arial" w:hAnsi="Arial" w:cs="Arial"/>
          <w:color w:val="000000" w:themeColor="text1"/>
          <w:sz w:val="22"/>
          <w:szCs w:val="22"/>
          <w:lang w:val="en-GB"/>
        </w:rPr>
        <w:t xml:space="preserve">by </w:t>
      </w:r>
      <w:r w:rsidRPr="00B37173">
        <w:rPr>
          <w:rFonts w:ascii="Arial" w:hAnsi="Arial" w:cs="Arial"/>
          <w:color w:val="000000" w:themeColor="text1"/>
          <w:sz w:val="22"/>
          <w:szCs w:val="22"/>
          <w:lang w:val="en-GB"/>
        </w:rPr>
        <w:t>creating a binominal value of the CMPS-F with a pain threshold value of ≥5</w:t>
      </w:r>
      <w:r w:rsidR="003C4621" w:rsidRPr="00B37173">
        <w:rPr>
          <w:rFonts w:ascii="Arial" w:hAnsi="Arial" w:cs="Arial"/>
          <w:color w:val="000000" w:themeColor="text1"/>
          <w:sz w:val="22"/>
          <w:szCs w:val="22"/>
          <w:lang w:val="en-GB"/>
        </w:rPr>
        <w:t xml:space="preserve"> to distinguish between painful or comfortable.</w:t>
      </w:r>
      <w:r w:rsidRPr="00B37173">
        <w:rPr>
          <w:rFonts w:ascii="Arial" w:hAnsi="Arial" w:cs="Arial"/>
          <w:color w:val="000000" w:themeColor="text1"/>
          <w:sz w:val="22"/>
          <w:szCs w:val="22"/>
          <w:lang w:val="en-GB"/>
        </w:rPr>
        <w:t xml:space="preserve"> Descriptive statistics and figures include a 95% confidence interval and bar chart. </w:t>
      </w:r>
      <w:r w:rsidR="00B94669" w:rsidRPr="00B94669">
        <w:rPr>
          <w:rFonts w:ascii="Arial" w:hAnsi="Arial" w:cs="Arial"/>
          <w:color w:val="000000" w:themeColor="text1"/>
          <w:sz w:val="22"/>
          <w:szCs w:val="22"/>
          <w:lang w:val="en-GB"/>
        </w:rPr>
        <w:t>Comparing the proportion of animals in pain</w:t>
      </w:r>
      <w:r w:rsidR="00B94669">
        <w:rPr>
          <w:rFonts w:ascii="Arial" w:hAnsi="Arial" w:cs="Arial"/>
          <w:color w:val="000000" w:themeColor="text1"/>
          <w:sz w:val="22"/>
          <w:szCs w:val="22"/>
          <w:lang w:val="en-GB"/>
        </w:rPr>
        <w:t xml:space="preserve"> within the IM and SU group </w:t>
      </w:r>
      <w:r w:rsidR="00B94669" w:rsidRPr="00B94669">
        <w:rPr>
          <w:rFonts w:ascii="Arial" w:hAnsi="Arial" w:cs="Arial"/>
          <w:color w:val="000000" w:themeColor="text1"/>
          <w:sz w:val="22"/>
          <w:szCs w:val="22"/>
          <w:lang w:val="en-GB"/>
        </w:rPr>
        <w:t>a Fisher</w:t>
      </w:r>
      <w:r w:rsidR="00810EF4">
        <w:rPr>
          <w:rFonts w:ascii="Arial" w:hAnsi="Arial" w:cs="Arial"/>
          <w:color w:val="000000" w:themeColor="text1"/>
          <w:sz w:val="22"/>
          <w:szCs w:val="22"/>
          <w:lang w:val="en-GB"/>
        </w:rPr>
        <w:t xml:space="preserve"> </w:t>
      </w:r>
      <w:r w:rsidR="00B94669" w:rsidRPr="00B94669">
        <w:rPr>
          <w:rFonts w:ascii="Arial" w:hAnsi="Arial" w:cs="Arial"/>
          <w:color w:val="000000" w:themeColor="text1"/>
          <w:sz w:val="22"/>
          <w:szCs w:val="22"/>
          <w:lang w:val="en-GB"/>
        </w:rPr>
        <w:t xml:space="preserve">test was </w:t>
      </w:r>
      <w:r w:rsidR="00056B31">
        <w:rPr>
          <w:rFonts w:ascii="Arial" w:hAnsi="Arial" w:cs="Arial"/>
          <w:color w:val="000000" w:themeColor="text1"/>
          <w:sz w:val="22"/>
          <w:szCs w:val="22"/>
          <w:lang w:val="en-GB"/>
        </w:rPr>
        <w:t xml:space="preserve">conducted </w:t>
      </w:r>
      <w:r w:rsidR="00B94669">
        <w:rPr>
          <w:rFonts w:ascii="Arial" w:hAnsi="Arial" w:cs="Arial"/>
          <w:color w:val="000000" w:themeColor="text1"/>
          <w:sz w:val="22"/>
          <w:szCs w:val="22"/>
          <w:lang w:val="en-GB"/>
        </w:rPr>
        <w:t xml:space="preserve">to </w:t>
      </w:r>
      <w:r w:rsidR="0030097F">
        <w:rPr>
          <w:rFonts w:ascii="Arial" w:hAnsi="Arial" w:cs="Arial"/>
          <w:color w:val="000000" w:themeColor="text1"/>
          <w:sz w:val="22"/>
          <w:szCs w:val="22"/>
          <w:lang w:val="en-GB"/>
        </w:rPr>
        <w:t>evaluate</w:t>
      </w:r>
      <w:r w:rsidR="00B94669">
        <w:rPr>
          <w:rFonts w:ascii="Arial" w:hAnsi="Arial" w:cs="Arial"/>
          <w:color w:val="000000" w:themeColor="text1"/>
          <w:sz w:val="22"/>
          <w:szCs w:val="22"/>
          <w:lang w:val="en-GB"/>
        </w:rPr>
        <w:t xml:space="preserve"> significance</w:t>
      </w:r>
      <w:r w:rsidR="00B94669" w:rsidRPr="00B94669">
        <w:rPr>
          <w:rFonts w:ascii="Arial" w:hAnsi="Arial" w:cs="Arial"/>
          <w:color w:val="000000" w:themeColor="text1"/>
          <w:sz w:val="22"/>
          <w:szCs w:val="22"/>
          <w:lang w:val="en-GB"/>
        </w:rPr>
        <w:t xml:space="preserve"> and</w:t>
      </w:r>
      <w:r w:rsidR="00B94669">
        <w:rPr>
          <w:rFonts w:ascii="Arial" w:hAnsi="Arial" w:cs="Arial"/>
          <w:color w:val="000000" w:themeColor="text1"/>
          <w:sz w:val="22"/>
          <w:szCs w:val="22"/>
          <w:lang w:val="en-GB"/>
        </w:rPr>
        <w:t xml:space="preserve"> </w:t>
      </w:r>
      <w:r w:rsidR="00B94669" w:rsidRPr="00B94669">
        <w:rPr>
          <w:rFonts w:ascii="Arial" w:hAnsi="Arial" w:cs="Arial"/>
          <w:color w:val="000000" w:themeColor="text1"/>
          <w:sz w:val="22"/>
          <w:szCs w:val="22"/>
          <w:lang w:val="en-GB"/>
        </w:rPr>
        <w:t>visualized with</w:t>
      </w:r>
      <w:r w:rsidR="00336E5A">
        <w:rPr>
          <w:rFonts w:ascii="Arial" w:hAnsi="Arial" w:cs="Arial"/>
          <w:color w:val="000000" w:themeColor="text1"/>
          <w:sz w:val="22"/>
          <w:szCs w:val="22"/>
          <w:lang w:val="en-GB"/>
        </w:rPr>
        <w:t>in the same bar chart</w:t>
      </w:r>
      <w:r w:rsidR="00674750">
        <w:rPr>
          <w:rFonts w:ascii="Arial" w:hAnsi="Arial" w:cs="Arial"/>
          <w:color w:val="000000" w:themeColor="text1"/>
          <w:sz w:val="22"/>
          <w:szCs w:val="22"/>
          <w:lang w:val="en-GB"/>
        </w:rPr>
        <w:t xml:space="preserve"> mentioned above.</w:t>
      </w:r>
      <w:r w:rsidR="00336E5A">
        <w:rPr>
          <w:rFonts w:ascii="Arial" w:hAnsi="Arial" w:cs="Arial"/>
          <w:color w:val="000000" w:themeColor="text1"/>
          <w:sz w:val="22"/>
          <w:szCs w:val="22"/>
          <w:lang w:val="en-GB"/>
        </w:rPr>
        <w:t xml:space="preserve"> </w:t>
      </w:r>
      <w:r w:rsidR="00B94669" w:rsidRPr="00B94669">
        <w:rPr>
          <w:rFonts w:ascii="Arial" w:hAnsi="Arial" w:cs="Arial"/>
          <w:color w:val="000000" w:themeColor="text1"/>
          <w:sz w:val="22"/>
          <w:szCs w:val="22"/>
          <w:lang w:val="en-GB"/>
        </w:rPr>
        <w:t xml:space="preserve"> </w:t>
      </w:r>
    </w:p>
    <w:p w14:paraId="12CB1225" w14:textId="3A3B1FF2" w:rsidR="00133398" w:rsidRPr="00893504" w:rsidRDefault="00D72119" w:rsidP="00893504">
      <w:pPr>
        <w:pStyle w:val="Standaard1"/>
        <w:jc w:val="both"/>
        <w:rPr>
          <w:rFonts w:ascii="Arial" w:hAnsi="Arial" w:cs="Arial"/>
          <w:color w:val="EE0000"/>
          <w:sz w:val="22"/>
          <w:szCs w:val="22"/>
          <w:lang w:val="en-GB"/>
        </w:rPr>
      </w:pPr>
      <w:r w:rsidRPr="00B37173">
        <w:rPr>
          <w:rFonts w:ascii="Arial" w:hAnsi="Arial" w:cs="Arial"/>
          <w:color w:val="000000" w:themeColor="text1"/>
          <w:sz w:val="22"/>
          <w:szCs w:val="22"/>
          <w:lang w:val="en-GB"/>
        </w:rPr>
        <w:lastRenderedPageBreak/>
        <w:t xml:space="preserve">Reflecting upon </w:t>
      </w:r>
      <w:r w:rsidR="00754A23" w:rsidRPr="00B37173">
        <w:rPr>
          <w:rFonts w:ascii="Arial" w:hAnsi="Arial" w:cs="Arial"/>
          <w:color w:val="000000" w:themeColor="text1"/>
          <w:sz w:val="22"/>
          <w:szCs w:val="22"/>
          <w:lang w:val="en-GB"/>
        </w:rPr>
        <w:t>the interaction of analgesia</w:t>
      </w:r>
      <w:r w:rsidR="0016027E">
        <w:rPr>
          <w:rFonts w:ascii="Arial" w:hAnsi="Arial" w:cs="Arial"/>
          <w:color w:val="000000" w:themeColor="text1"/>
          <w:sz w:val="22"/>
          <w:szCs w:val="22"/>
          <w:lang w:val="en-GB"/>
        </w:rPr>
        <w:t xml:space="preserve"> (meds)</w:t>
      </w:r>
      <w:r w:rsidR="00EE5492">
        <w:rPr>
          <w:rFonts w:ascii="Arial" w:hAnsi="Arial" w:cs="Arial"/>
          <w:color w:val="000000" w:themeColor="text1"/>
          <w:sz w:val="22"/>
          <w:szCs w:val="22"/>
          <w:lang w:val="en-GB"/>
        </w:rPr>
        <w:t xml:space="preserve"> and </w:t>
      </w:r>
      <w:r w:rsidR="00754A23" w:rsidRPr="00B37173">
        <w:rPr>
          <w:rFonts w:ascii="Arial" w:hAnsi="Arial" w:cs="Arial"/>
          <w:color w:val="000000" w:themeColor="text1"/>
          <w:sz w:val="22"/>
          <w:szCs w:val="22"/>
          <w:lang w:val="en-GB"/>
        </w:rPr>
        <w:t>time (hospitalisation days (</w:t>
      </w:r>
      <w:proofErr w:type="spellStart"/>
      <w:r w:rsidR="00754A23" w:rsidRPr="00B37173">
        <w:rPr>
          <w:rFonts w:ascii="Arial" w:hAnsi="Arial" w:cs="Arial"/>
          <w:color w:val="000000" w:themeColor="text1"/>
          <w:sz w:val="22"/>
          <w:szCs w:val="22"/>
          <w:lang w:val="en-GB"/>
        </w:rPr>
        <w:t>Hd</w:t>
      </w:r>
      <w:proofErr w:type="spellEnd"/>
      <w:r w:rsidR="00754A23" w:rsidRPr="00B37173">
        <w:rPr>
          <w:rFonts w:ascii="Arial" w:hAnsi="Arial" w:cs="Arial"/>
          <w:color w:val="000000" w:themeColor="text1"/>
          <w:sz w:val="22"/>
          <w:szCs w:val="22"/>
          <w:lang w:val="en-GB"/>
        </w:rPr>
        <w:t xml:space="preserve">) and fixed timepoints </w:t>
      </w:r>
      <w:r w:rsidR="00F50A3A" w:rsidRPr="00B37173">
        <w:rPr>
          <w:rFonts w:ascii="Arial" w:hAnsi="Arial" w:cs="Arial"/>
          <w:color w:val="000000" w:themeColor="text1"/>
          <w:sz w:val="22"/>
          <w:szCs w:val="22"/>
          <w:lang w:val="en-GB"/>
        </w:rPr>
        <w:t>(Time)</w:t>
      </w:r>
      <w:r w:rsidR="00BD0E77" w:rsidRPr="00B37173">
        <w:rPr>
          <w:rFonts w:ascii="Arial" w:hAnsi="Arial" w:cs="Arial"/>
          <w:color w:val="000000" w:themeColor="text1"/>
          <w:sz w:val="22"/>
          <w:szCs w:val="22"/>
          <w:lang w:val="en-GB"/>
        </w:rPr>
        <w:t>) with the pain score</w:t>
      </w:r>
      <w:r w:rsidR="000B0C4B">
        <w:rPr>
          <w:rFonts w:ascii="Arial" w:hAnsi="Arial" w:cs="Arial"/>
          <w:color w:val="000000" w:themeColor="text1"/>
          <w:sz w:val="22"/>
          <w:szCs w:val="22"/>
          <w:lang w:val="en-GB"/>
        </w:rPr>
        <w:t>,</w:t>
      </w:r>
      <w:r w:rsidR="00F50A3A" w:rsidRPr="00B37173">
        <w:rPr>
          <w:rFonts w:ascii="Arial" w:hAnsi="Arial" w:cs="Arial"/>
          <w:color w:val="000000" w:themeColor="text1"/>
          <w:sz w:val="22"/>
          <w:szCs w:val="22"/>
          <w:lang w:val="en-GB"/>
        </w:rPr>
        <w:t xml:space="preserve"> a </w:t>
      </w:r>
      <w:r w:rsidR="00D93334">
        <w:rPr>
          <w:rFonts w:ascii="Arial" w:hAnsi="Arial" w:cs="Arial"/>
          <w:color w:val="000000" w:themeColor="text1"/>
          <w:sz w:val="22"/>
          <w:szCs w:val="22"/>
          <w:lang w:val="en-GB"/>
        </w:rPr>
        <w:t xml:space="preserve">linear mixed model with a </w:t>
      </w:r>
      <w:r w:rsidR="00F50A3A" w:rsidRPr="00B37173">
        <w:rPr>
          <w:rFonts w:ascii="Arial" w:hAnsi="Arial" w:cs="Arial"/>
          <w:color w:val="000000" w:themeColor="text1"/>
          <w:sz w:val="22"/>
          <w:szCs w:val="22"/>
          <w:lang w:val="en-GB"/>
        </w:rPr>
        <w:t>Poisson</w:t>
      </w:r>
      <w:r w:rsidR="00D93334">
        <w:rPr>
          <w:rFonts w:ascii="Arial" w:hAnsi="Arial" w:cs="Arial"/>
          <w:color w:val="000000" w:themeColor="text1"/>
          <w:sz w:val="22"/>
          <w:szCs w:val="22"/>
          <w:lang w:val="en-GB"/>
        </w:rPr>
        <w:t xml:space="preserve"> distribution</w:t>
      </w:r>
      <w:r w:rsidR="00F50A3A" w:rsidRPr="00B37173">
        <w:rPr>
          <w:rFonts w:ascii="Arial" w:hAnsi="Arial" w:cs="Arial"/>
          <w:color w:val="000000" w:themeColor="text1"/>
          <w:sz w:val="22"/>
          <w:szCs w:val="22"/>
          <w:lang w:val="en-GB"/>
        </w:rPr>
        <w:t xml:space="preserve"> was </w:t>
      </w:r>
      <w:r w:rsidR="008A36B4">
        <w:rPr>
          <w:rFonts w:ascii="Arial" w:hAnsi="Arial" w:cs="Arial"/>
          <w:color w:val="000000" w:themeColor="text1"/>
          <w:sz w:val="22"/>
          <w:szCs w:val="22"/>
          <w:lang w:val="en-GB"/>
        </w:rPr>
        <w:t>applied</w:t>
      </w:r>
      <w:r w:rsidR="00F50A3A" w:rsidRPr="00B37173">
        <w:rPr>
          <w:rFonts w:ascii="Arial" w:hAnsi="Arial" w:cs="Arial"/>
          <w:color w:val="000000" w:themeColor="text1"/>
          <w:sz w:val="22"/>
          <w:szCs w:val="22"/>
          <w:lang w:val="en-GB"/>
        </w:rPr>
        <w:t xml:space="preserve">. </w:t>
      </w:r>
      <w:r w:rsidR="00D06B63" w:rsidRPr="00B37173">
        <w:rPr>
          <w:rFonts w:ascii="Arial" w:hAnsi="Arial" w:cs="Arial"/>
          <w:color w:val="000000" w:themeColor="text1"/>
          <w:sz w:val="22"/>
          <w:szCs w:val="22"/>
          <w:lang w:val="en-GB"/>
        </w:rPr>
        <w:t>Hence, analgesia administration was converted into a bin</w:t>
      </w:r>
      <w:r w:rsidR="004F6640">
        <w:rPr>
          <w:rFonts w:ascii="Arial" w:hAnsi="Arial" w:cs="Arial"/>
          <w:color w:val="000000" w:themeColor="text1"/>
          <w:sz w:val="22"/>
          <w:szCs w:val="22"/>
          <w:lang w:val="en-GB"/>
        </w:rPr>
        <w:t>ary</w:t>
      </w:r>
      <w:r w:rsidR="00D06B63" w:rsidRPr="00B37173">
        <w:rPr>
          <w:rFonts w:ascii="Arial" w:hAnsi="Arial" w:cs="Arial"/>
          <w:color w:val="000000" w:themeColor="text1"/>
          <w:sz w:val="22"/>
          <w:szCs w:val="22"/>
          <w:lang w:val="en-GB"/>
        </w:rPr>
        <w:t xml:space="preserve"> variable</w:t>
      </w:r>
      <w:r w:rsidR="004F6640">
        <w:rPr>
          <w:rFonts w:ascii="Arial" w:hAnsi="Arial" w:cs="Arial"/>
          <w:color w:val="000000" w:themeColor="text1"/>
          <w:sz w:val="22"/>
          <w:szCs w:val="22"/>
          <w:lang w:val="en-GB"/>
        </w:rPr>
        <w:t>:</w:t>
      </w:r>
      <w:r w:rsidR="00D06B63" w:rsidRPr="00B37173">
        <w:rPr>
          <w:rFonts w:ascii="Arial" w:hAnsi="Arial" w:cs="Arial"/>
          <w:color w:val="000000" w:themeColor="text1"/>
          <w:sz w:val="22"/>
          <w:szCs w:val="22"/>
          <w:lang w:val="en-GB"/>
        </w:rPr>
        <w:t xml:space="preserve"> 1</w:t>
      </w:r>
      <w:r w:rsidR="004F6640">
        <w:rPr>
          <w:rFonts w:ascii="Arial" w:hAnsi="Arial" w:cs="Arial"/>
          <w:color w:val="000000" w:themeColor="text1"/>
          <w:sz w:val="22"/>
          <w:szCs w:val="22"/>
          <w:lang w:val="en-GB"/>
        </w:rPr>
        <w:t xml:space="preserve"> for</w:t>
      </w:r>
      <w:r w:rsidR="00D06B63" w:rsidRPr="00B37173">
        <w:rPr>
          <w:rFonts w:ascii="Arial" w:hAnsi="Arial" w:cs="Arial"/>
          <w:color w:val="000000" w:themeColor="text1"/>
          <w:sz w:val="22"/>
          <w:szCs w:val="22"/>
          <w:lang w:val="en-GB"/>
        </w:rPr>
        <w:t xml:space="preserve"> receiving analgesia and 0</w:t>
      </w:r>
      <w:r w:rsidR="004F6640">
        <w:rPr>
          <w:rFonts w:ascii="Arial" w:hAnsi="Arial" w:cs="Arial"/>
          <w:color w:val="000000" w:themeColor="text1"/>
          <w:sz w:val="22"/>
          <w:szCs w:val="22"/>
          <w:lang w:val="en-GB"/>
        </w:rPr>
        <w:t xml:space="preserve"> for </w:t>
      </w:r>
      <w:r w:rsidR="00D06B63" w:rsidRPr="00B37173">
        <w:rPr>
          <w:rFonts w:ascii="Arial" w:hAnsi="Arial" w:cs="Arial"/>
          <w:color w:val="000000" w:themeColor="text1"/>
          <w:sz w:val="22"/>
          <w:szCs w:val="22"/>
          <w:lang w:val="en-GB"/>
        </w:rPr>
        <w:t>no analgesia. Pain scores were used as ordinal variables ranging from 0-20.</w:t>
      </w:r>
      <w:r w:rsidR="00D06B63" w:rsidRPr="00B37173">
        <w:rPr>
          <w:rFonts w:ascii="Arial" w:hAnsi="Arial" w:cs="Arial"/>
          <w:color w:val="EE0000"/>
          <w:sz w:val="22"/>
          <w:szCs w:val="22"/>
          <w:lang w:val="en-GB"/>
        </w:rPr>
        <w:t xml:space="preserve"> </w:t>
      </w:r>
      <w:r w:rsidR="00C20455" w:rsidRPr="00B94669">
        <w:rPr>
          <w:rFonts w:ascii="Arial" w:hAnsi="Arial" w:cs="Arial"/>
          <w:color w:val="000000" w:themeColor="text1"/>
          <w:sz w:val="22"/>
          <w:szCs w:val="22"/>
          <w:lang w:val="en-GB"/>
        </w:rPr>
        <w:t xml:space="preserve">Pain scores were described at the hand of the </w:t>
      </w:r>
      <w:r w:rsidR="00D06B63" w:rsidRPr="00B94669">
        <w:rPr>
          <w:rFonts w:ascii="Arial" w:hAnsi="Arial" w:cs="Arial"/>
          <w:color w:val="000000" w:themeColor="text1"/>
          <w:sz w:val="22"/>
          <w:szCs w:val="22"/>
          <w:lang w:val="en-GB"/>
        </w:rPr>
        <w:t>median,</w:t>
      </w:r>
      <w:r w:rsidR="00B37173" w:rsidRPr="00B94669">
        <w:rPr>
          <w:rFonts w:ascii="Arial" w:hAnsi="Arial" w:cs="Arial"/>
          <w:color w:val="000000" w:themeColor="text1"/>
          <w:sz w:val="22"/>
          <w:szCs w:val="22"/>
          <w:lang w:val="en-GB"/>
        </w:rPr>
        <w:t xml:space="preserve"> mean,</w:t>
      </w:r>
      <w:r w:rsidR="001864DB" w:rsidRPr="00B94669">
        <w:rPr>
          <w:rFonts w:ascii="Arial" w:hAnsi="Arial" w:cs="Arial"/>
          <w:color w:val="000000" w:themeColor="text1"/>
          <w:sz w:val="22"/>
          <w:szCs w:val="22"/>
          <w:lang w:val="en-GB"/>
        </w:rPr>
        <w:t xml:space="preserve"> inter</w:t>
      </w:r>
      <w:r w:rsidR="00E876F5">
        <w:rPr>
          <w:rFonts w:ascii="Arial" w:hAnsi="Arial" w:cs="Arial"/>
          <w:color w:val="000000" w:themeColor="text1"/>
          <w:sz w:val="22"/>
          <w:szCs w:val="22"/>
          <w:lang w:val="en-GB"/>
        </w:rPr>
        <w:t>-</w:t>
      </w:r>
      <w:r w:rsidR="001864DB" w:rsidRPr="00B94669">
        <w:rPr>
          <w:rFonts w:ascii="Arial" w:hAnsi="Arial" w:cs="Arial"/>
          <w:color w:val="000000" w:themeColor="text1"/>
          <w:sz w:val="22"/>
          <w:szCs w:val="22"/>
          <w:lang w:val="en-GB"/>
        </w:rPr>
        <w:t>quartile range (IQR)</w:t>
      </w:r>
      <w:r w:rsidR="00E876F5">
        <w:rPr>
          <w:rFonts w:ascii="Arial" w:hAnsi="Arial" w:cs="Arial"/>
          <w:color w:val="000000" w:themeColor="text1"/>
          <w:sz w:val="22"/>
          <w:szCs w:val="22"/>
          <w:lang w:val="en-GB"/>
        </w:rPr>
        <w:t>,</w:t>
      </w:r>
      <w:r w:rsidR="00A10388" w:rsidRPr="00B94669">
        <w:rPr>
          <w:rFonts w:ascii="Arial" w:hAnsi="Arial" w:cs="Arial"/>
          <w:color w:val="000000" w:themeColor="text1"/>
          <w:sz w:val="22"/>
          <w:szCs w:val="22"/>
          <w:lang w:val="en-GB"/>
        </w:rPr>
        <w:t xml:space="preserve"> and</w:t>
      </w:r>
      <w:r w:rsidR="00D06B63" w:rsidRPr="00B94669">
        <w:rPr>
          <w:rFonts w:ascii="Arial" w:hAnsi="Arial" w:cs="Arial"/>
          <w:color w:val="000000" w:themeColor="text1"/>
          <w:sz w:val="22"/>
          <w:szCs w:val="22"/>
          <w:lang w:val="en-GB"/>
        </w:rPr>
        <w:t xml:space="preserve"> standard deviation (SD</w:t>
      </w:r>
      <w:r w:rsidR="00A10388" w:rsidRPr="00B94669">
        <w:rPr>
          <w:rFonts w:ascii="Arial" w:hAnsi="Arial" w:cs="Arial"/>
          <w:color w:val="000000" w:themeColor="text1"/>
          <w:sz w:val="22"/>
          <w:szCs w:val="22"/>
          <w:lang w:val="en-GB"/>
        </w:rPr>
        <w:t xml:space="preserve">). </w:t>
      </w:r>
      <w:r w:rsidR="00752324" w:rsidRPr="00B94669">
        <w:rPr>
          <w:rFonts w:ascii="Arial" w:hAnsi="Arial" w:cs="Arial"/>
          <w:color w:val="000000" w:themeColor="text1"/>
          <w:sz w:val="22"/>
          <w:szCs w:val="22"/>
          <w:lang w:val="en-GB"/>
        </w:rPr>
        <w:t xml:space="preserve">Line plots were used to </w:t>
      </w:r>
      <w:r w:rsidR="00CB08D9" w:rsidRPr="00B94669">
        <w:rPr>
          <w:rFonts w:ascii="Arial" w:hAnsi="Arial" w:cs="Arial"/>
          <w:color w:val="000000" w:themeColor="text1"/>
          <w:sz w:val="22"/>
          <w:szCs w:val="22"/>
          <w:lang w:val="en-GB"/>
        </w:rPr>
        <w:t xml:space="preserve">display the changes </w:t>
      </w:r>
      <w:r w:rsidR="00B56D0B">
        <w:rPr>
          <w:rFonts w:ascii="Arial" w:hAnsi="Arial" w:cs="Arial"/>
          <w:color w:val="000000" w:themeColor="text1"/>
          <w:sz w:val="22"/>
          <w:szCs w:val="22"/>
          <w:lang w:val="en-GB"/>
        </w:rPr>
        <w:t>in</w:t>
      </w:r>
      <w:r w:rsidR="00B94669" w:rsidRPr="00B94669">
        <w:rPr>
          <w:rFonts w:ascii="Arial" w:hAnsi="Arial" w:cs="Arial"/>
          <w:color w:val="000000" w:themeColor="text1"/>
          <w:sz w:val="22"/>
          <w:szCs w:val="22"/>
          <w:lang w:val="en-GB"/>
        </w:rPr>
        <w:t xml:space="preserve"> pain scores over time between the group receiving analgesia and the group without analgesic intervention.</w:t>
      </w:r>
      <w:r w:rsidR="0091661F">
        <w:rPr>
          <w:rFonts w:ascii="Arial" w:hAnsi="Arial" w:cs="Arial"/>
          <w:color w:val="000000" w:themeColor="text1"/>
          <w:sz w:val="22"/>
          <w:szCs w:val="22"/>
          <w:lang w:val="en-GB"/>
        </w:rPr>
        <w:t xml:space="preserve"> </w:t>
      </w:r>
      <w:r w:rsidR="0091661F" w:rsidRPr="00B37173">
        <w:rPr>
          <w:rFonts w:ascii="Arial" w:hAnsi="Arial" w:cs="Arial"/>
          <w:color w:val="000000" w:themeColor="text1"/>
          <w:sz w:val="22"/>
          <w:szCs w:val="22"/>
          <w:lang w:val="en-GB"/>
        </w:rPr>
        <w:t>Results were judged significant if P-values were &lt;0.05.</w:t>
      </w:r>
      <w:bookmarkEnd w:id="13"/>
    </w:p>
    <w:p w14:paraId="35F93CF5" w14:textId="2F2991CD" w:rsidR="00D06B63" w:rsidRDefault="00D06B63" w:rsidP="00D06B63">
      <w:pPr>
        <w:pStyle w:val="Standaard1"/>
        <w:rPr>
          <w:rStyle w:val="Standaardalinea-lettertype1"/>
          <w:lang w:val="en-GB"/>
        </w:rPr>
      </w:pPr>
      <w:bookmarkStart w:id="20" w:name="_Toc203564644"/>
      <w:r>
        <w:rPr>
          <w:rStyle w:val="Kop1Char"/>
          <w:rFonts w:eastAsia="Aptos"/>
          <w:lang w:val="en-GB"/>
        </w:rPr>
        <w:t>Results</w:t>
      </w:r>
      <w:bookmarkEnd w:id="20"/>
      <w:r>
        <w:rPr>
          <w:rStyle w:val="Standaardalinea-lettertype1"/>
          <w:lang w:val="en-GB"/>
        </w:rPr>
        <w:t>:</w:t>
      </w:r>
    </w:p>
    <w:p w14:paraId="6320668C" w14:textId="50D70F8B" w:rsidR="005B640C" w:rsidRPr="00A37894" w:rsidRDefault="005B640C" w:rsidP="005B640C">
      <w:pPr>
        <w:pStyle w:val="Kop2"/>
        <w:rPr>
          <w:rFonts w:ascii="Arial" w:hAnsi="Arial" w:cs="Arial"/>
          <w:i/>
          <w:iCs/>
          <w:color w:val="000000" w:themeColor="text1"/>
          <w:sz w:val="22"/>
          <w:szCs w:val="22"/>
          <w:lang w:val="en-GB"/>
        </w:rPr>
      </w:pPr>
      <w:bookmarkStart w:id="21" w:name="_Toc203564645"/>
      <w:r w:rsidRPr="00A37894">
        <w:rPr>
          <w:rFonts w:ascii="Arial" w:hAnsi="Arial" w:cs="Arial"/>
          <w:i/>
          <w:iCs/>
          <w:color w:val="000000" w:themeColor="text1"/>
          <w:sz w:val="22"/>
          <w:szCs w:val="22"/>
          <w:lang w:val="en-GB"/>
        </w:rPr>
        <w:t>Total cat population</w:t>
      </w:r>
      <w:bookmarkEnd w:id="21"/>
    </w:p>
    <w:p w14:paraId="7A7A7D49" w14:textId="13E72349" w:rsidR="00EB0FDA" w:rsidRDefault="008F512F" w:rsidP="00893504">
      <w:pPr>
        <w:pStyle w:val="Standaard1"/>
        <w:jc w:val="both"/>
        <w:rPr>
          <w:rFonts w:ascii="Arial" w:hAnsi="Arial" w:cs="Arial"/>
          <w:sz w:val="22"/>
          <w:szCs w:val="22"/>
          <w:lang w:val="en-GB"/>
        </w:rPr>
      </w:pPr>
      <w:r w:rsidRPr="00A37894">
        <w:rPr>
          <w:rFonts w:ascii="Arial" w:hAnsi="Arial" w:cs="Arial"/>
          <w:sz w:val="22"/>
          <w:szCs w:val="22"/>
          <w:lang w:val="en-GB"/>
        </w:rPr>
        <w:t xml:space="preserve">During the </w:t>
      </w:r>
      <w:r w:rsidR="005C4219" w:rsidRPr="00A37894">
        <w:rPr>
          <w:rFonts w:ascii="Arial" w:hAnsi="Arial" w:cs="Arial"/>
          <w:sz w:val="22"/>
          <w:szCs w:val="22"/>
          <w:lang w:val="en-GB"/>
        </w:rPr>
        <w:t>5 weeks</w:t>
      </w:r>
      <w:r w:rsidRPr="00A37894">
        <w:rPr>
          <w:rFonts w:ascii="Arial" w:hAnsi="Arial" w:cs="Arial"/>
          <w:sz w:val="22"/>
          <w:szCs w:val="22"/>
          <w:lang w:val="en-GB"/>
        </w:rPr>
        <w:t xml:space="preserve"> of measurements</w:t>
      </w:r>
      <w:r w:rsidR="005C4219" w:rsidRPr="00A37894">
        <w:rPr>
          <w:rFonts w:ascii="Arial" w:hAnsi="Arial" w:cs="Arial"/>
          <w:sz w:val="22"/>
          <w:szCs w:val="22"/>
          <w:lang w:val="en-GB"/>
        </w:rPr>
        <w:t>, 4</w:t>
      </w:r>
      <w:r w:rsidR="00BF3DF0" w:rsidRPr="00A37894">
        <w:rPr>
          <w:rFonts w:ascii="Arial" w:hAnsi="Arial" w:cs="Arial"/>
          <w:sz w:val="22"/>
          <w:szCs w:val="22"/>
          <w:lang w:val="en-GB"/>
        </w:rPr>
        <w:t>5</w:t>
      </w:r>
      <w:r w:rsidR="005C4219" w:rsidRPr="00A37894">
        <w:rPr>
          <w:rFonts w:ascii="Arial" w:hAnsi="Arial" w:cs="Arial"/>
          <w:sz w:val="22"/>
          <w:szCs w:val="22"/>
          <w:lang w:val="en-GB"/>
        </w:rPr>
        <w:t xml:space="preserve"> cats were </w:t>
      </w:r>
      <w:r w:rsidRPr="00A37894">
        <w:rPr>
          <w:rFonts w:ascii="Arial" w:hAnsi="Arial" w:cs="Arial"/>
          <w:sz w:val="22"/>
          <w:szCs w:val="22"/>
          <w:lang w:val="en-GB"/>
        </w:rPr>
        <w:t>observed</w:t>
      </w:r>
      <w:r w:rsidR="005C4219" w:rsidRPr="00A37894">
        <w:rPr>
          <w:rFonts w:ascii="Arial" w:hAnsi="Arial" w:cs="Arial"/>
          <w:sz w:val="22"/>
          <w:szCs w:val="22"/>
          <w:lang w:val="en-GB"/>
        </w:rPr>
        <w:t xml:space="preserve"> in the hospitalisation that </w:t>
      </w:r>
      <w:r w:rsidR="00012520">
        <w:rPr>
          <w:rFonts w:ascii="Arial" w:hAnsi="Arial" w:cs="Arial"/>
          <w:sz w:val="22"/>
          <w:szCs w:val="22"/>
          <w:lang w:val="en-GB"/>
        </w:rPr>
        <w:t>met</w:t>
      </w:r>
      <w:r w:rsidR="005C4219" w:rsidRPr="00A37894">
        <w:rPr>
          <w:rFonts w:ascii="Arial" w:hAnsi="Arial" w:cs="Arial"/>
          <w:sz w:val="22"/>
          <w:szCs w:val="22"/>
          <w:lang w:val="en-GB"/>
        </w:rPr>
        <w:t xml:space="preserve"> the inclusion criteria for pain assessment. The majority of this study population was hospitali</w:t>
      </w:r>
      <w:r w:rsidR="00067135">
        <w:rPr>
          <w:rFonts w:ascii="Arial" w:hAnsi="Arial" w:cs="Arial"/>
          <w:sz w:val="22"/>
          <w:szCs w:val="22"/>
          <w:lang w:val="en-GB"/>
        </w:rPr>
        <w:t>s</w:t>
      </w:r>
      <w:r w:rsidR="005C4219" w:rsidRPr="00A37894">
        <w:rPr>
          <w:rFonts w:ascii="Arial" w:hAnsi="Arial" w:cs="Arial"/>
          <w:sz w:val="22"/>
          <w:szCs w:val="22"/>
          <w:lang w:val="en-GB"/>
        </w:rPr>
        <w:t>ed for internal medicine reasons</w:t>
      </w:r>
      <w:r w:rsidRPr="00A37894">
        <w:rPr>
          <w:rFonts w:ascii="Arial" w:hAnsi="Arial" w:cs="Arial"/>
          <w:sz w:val="22"/>
          <w:szCs w:val="22"/>
          <w:lang w:val="en-GB"/>
        </w:rPr>
        <w:t xml:space="preserve"> </w:t>
      </w:r>
      <w:r w:rsidR="005C4219" w:rsidRPr="00A37894">
        <w:rPr>
          <w:rFonts w:ascii="Arial" w:hAnsi="Arial" w:cs="Arial"/>
          <w:sz w:val="22"/>
          <w:szCs w:val="22"/>
          <w:lang w:val="en-GB"/>
        </w:rPr>
        <w:t xml:space="preserve">(IM, </w:t>
      </w:r>
      <w:r w:rsidR="005C4219" w:rsidRPr="00A37894">
        <w:rPr>
          <w:rFonts w:ascii="Arial" w:hAnsi="Arial" w:cs="Arial"/>
          <w:i/>
          <w:iCs/>
          <w:sz w:val="22"/>
          <w:szCs w:val="22"/>
          <w:lang w:val="en-GB"/>
        </w:rPr>
        <w:t>n</w:t>
      </w:r>
      <w:r w:rsidR="005C4219" w:rsidRPr="00A37894">
        <w:rPr>
          <w:rFonts w:ascii="Arial" w:hAnsi="Arial" w:cs="Arial"/>
          <w:sz w:val="22"/>
          <w:szCs w:val="22"/>
          <w:lang w:val="en-GB"/>
        </w:rPr>
        <w:t>=3</w:t>
      </w:r>
      <w:r w:rsidR="00940B47">
        <w:rPr>
          <w:rFonts w:ascii="Arial" w:hAnsi="Arial" w:cs="Arial"/>
          <w:sz w:val="22"/>
          <w:szCs w:val="22"/>
          <w:lang w:val="en-GB"/>
        </w:rPr>
        <w:t>4</w:t>
      </w:r>
      <w:r w:rsidR="005C4219" w:rsidRPr="00A37894">
        <w:rPr>
          <w:rFonts w:ascii="Arial" w:hAnsi="Arial" w:cs="Arial"/>
          <w:sz w:val="22"/>
          <w:szCs w:val="22"/>
          <w:lang w:val="en-GB"/>
        </w:rPr>
        <w:t xml:space="preserve">). </w:t>
      </w:r>
      <w:r w:rsidR="000405D0" w:rsidRPr="00A37894">
        <w:rPr>
          <w:rFonts w:ascii="Arial" w:hAnsi="Arial" w:cs="Arial"/>
          <w:sz w:val="22"/>
          <w:szCs w:val="22"/>
          <w:lang w:val="en-GB"/>
        </w:rPr>
        <w:t xml:space="preserve">A </w:t>
      </w:r>
      <w:r w:rsidR="00CC30E3" w:rsidRPr="00A37894">
        <w:rPr>
          <w:rFonts w:ascii="Arial" w:hAnsi="Arial" w:cs="Arial"/>
          <w:sz w:val="22"/>
          <w:szCs w:val="22"/>
          <w:lang w:val="en-GB"/>
        </w:rPr>
        <w:t>s</w:t>
      </w:r>
      <w:r w:rsidR="005C4219" w:rsidRPr="00A37894">
        <w:rPr>
          <w:rFonts w:ascii="Arial" w:hAnsi="Arial" w:cs="Arial"/>
          <w:sz w:val="22"/>
          <w:szCs w:val="22"/>
          <w:lang w:val="en-GB"/>
        </w:rPr>
        <w:t>maller population w</w:t>
      </w:r>
      <w:r w:rsidR="000405D0" w:rsidRPr="00A37894">
        <w:rPr>
          <w:rFonts w:ascii="Arial" w:hAnsi="Arial" w:cs="Arial"/>
          <w:sz w:val="22"/>
          <w:szCs w:val="22"/>
          <w:lang w:val="en-GB"/>
        </w:rPr>
        <w:t>as</w:t>
      </w:r>
      <w:r w:rsidR="005C4219" w:rsidRPr="00A37894">
        <w:rPr>
          <w:rFonts w:ascii="Arial" w:hAnsi="Arial" w:cs="Arial"/>
          <w:sz w:val="22"/>
          <w:szCs w:val="22"/>
          <w:lang w:val="en-GB"/>
        </w:rPr>
        <w:t xml:space="preserve"> found </w:t>
      </w:r>
      <w:r w:rsidR="0036110E" w:rsidRPr="00A37894">
        <w:rPr>
          <w:rFonts w:ascii="Arial" w:hAnsi="Arial" w:cs="Arial"/>
          <w:sz w:val="22"/>
          <w:szCs w:val="22"/>
          <w:lang w:val="en-GB"/>
        </w:rPr>
        <w:t xml:space="preserve">in </w:t>
      </w:r>
      <w:r w:rsidR="005C4219" w:rsidRPr="00A37894">
        <w:rPr>
          <w:rFonts w:ascii="Arial" w:hAnsi="Arial" w:cs="Arial"/>
          <w:sz w:val="22"/>
          <w:szCs w:val="22"/>
          <w:lang w:val="en-GB"/>
        </w:rPr>
        <w:t xml:space="preserve">the </w:t>
      </w:r>
      <w:r w:rsidR="000405D0" w:rsidRPr="00A37894">
        <w:rPr>
          <w:rFonts w:ascii="Arial" w:hAnsi="Arial" w:cs="Arial"/>
          <w:sz w:val="22"/>
          <w:szCs w:val="22"/>
          <w:lang w:val="en-GB"/>
        </w:rPr>
        <w:t xml:space="preserve">surgery group (SU, </w:t>
      </w:r>
      <w:r w:rsidR="000405D0" w:rsidRPr="00A37894">
        <w:rPr>
          <w:rFonts w:ascii="Arial" w:hAnsi="Arial" w:cs="Arial"/>
          <w:i/>
          <w:iCs/>
          <w:sz w:val="22"/>
          <w:szCs w:val="22"/>
          <w:lang w:val="en-GB"/>
        </w:rPr>
        <w:t>n</w:t>
      </w:r>
      <w:r w:rsidR="000405D0" w:rsidRPr="00A37894">
        <w:rPr>
          <w:rFonts w:ascii="Arial" w:hAnsi="Arial" w:cs="Arial"/>
          <w:sz w:val="22"/>
          <w:szCs w:val="22"/>
          <w:lang w:val="en-GB"/>
        </w:rPr>
        <w:t xml:space="preserve">=11). </w:t>
      </w:r>
      <w:r w:rsidR="0036110E" w:rsidRPr="00A37894">
        <w:rPr>
          <w:rFonts w:ascii="Arial" w:hAnsi="Arial" w:cs="Arial"/>
          <w:sz w:val="22"/>
          <w:szCs w:val="22"/>
          <w:lang w:val="en-GB"/>
        </w:rPr>
        <w:t>Pain assessment</w:t>
      </w:r>
      <w:r w:rsidR="008A7796">
        <w:rPr>
          <w:rFonts w:ascii="Arial" w:hAnsi="Arial" w:cs="Arial"/>
          <w:sz w:val="22"/>
          <w:szCs w:val="22"/>
          <w:lang w:val="en-GB"/>
        </w:rPr>
        <w:t>s were</w:t>
      </w:r>
      <w:r w:rsidR="0036110E" w:rsidRPr="00A37894">
        <w:rPr>
          <w:rFonts w:ascii="Arial" w:hAnsi="Arial" w:cs="Arial"/>
          <w:sz w:val="22"/>
          <w:szCs w:val="22"/>
          <w:lang w:val="en-GB"/>
        </w:rPr>
        <w:t xml:space="preserve"> conducted with the use of the CMPS-Feline and animals were considered painful when reaching a score of ≥ 5/20. </w:t>
      </w:r>
    </w:p>
    <w:p w14:paraId="1309357B" w14:textId="1BFCA4B1" w:rsidR="00512157" w:rsidRDefault="00512157" w:rsidP="00893504">
      <w:pPr>
        <w:pStyle w:val="Standaard1"/>
        <w:jc w:val="both"/>
        <w:rPr>
          <w:rFonts w:ascii="Arial" w:hAnsi="Arial" w:cs="Arial"/>
          <w:sz w:val="22"/>
          <w:szCs w:val="22"/>
          <w:lang w:val="en-GB"/>
        </w:rPr>
      </w:pPr>
      <w:bookmarkStart w:id="22" w:name="_Toc203564646"/>
      <w:r w:rsidRPr="00512157">
        <w:rPr>
          <w:rStyle w:val="Kop2Char"/>
          <w:rFonts w:ascii="Arial" w:hAnsi="Arial" w:cs="Arial"/>
          <w:i/>
          <w:iCs/>
          <w:color w:val="auto"/>
          <w:sz w:val="22"/>
          <w:szCs w:val="22"/>
          <w:lang w:val="en-GB"/>
        </w:rPr>
        <w:t>Interobserver agreement</w:t>
      </w:r>
      <w:bookmarkEnd w:id="22"/>
      <w:r>
        <w:rPr>
          <w:rFonts w:ascii="Arial" w:hAnsi="Arial" w:cs="Arial"/>
          <w:sz w:val="22"/>
          <w:szCs w:val="22"/>
          <w:lang w:val="en-GB"/>
        </w:rPr>
        <w:t>:</w:t>
      </w:r>
    </w:p>
    <w:p w14:paraId="086B60D5" w14:textId="18176188" w:rsidR="000B4E47" w:rsidRDefault="004838B6" w:rsidP="00893504">
      <w:pPr>
        <w:pStyle w:val="Standaard1"/>
        <w:jc w:val="both"/>
        <w:rPr>
          <w:rFonts w:ascii="Arial" w:hAnsi="Arial" w:cs="Arial"/>
          <w:sz w:val="22"/>
          <w:szCs w:val="22"/>
          <w:lang w:val="en-GB"/>
        </w:rPr>
      </w:pPr>
      <w:r w:rsidRPr="00A37894">
        <w:rPr>
          <w:rFonts w:ascii="Arial" w:hAnsi="Arial" w:cs="Arial"/>
          <w:sz w:val="22"/>
          <w:szCs w:val="22"/>
          <w:lang w:val="en-GB"/>
        </w:rPr>
        <w:t xml:space="preserve">The interobserver agreement was </w:t>
      </w:r>
      <w:r w:rsidR="00C73F29">
        <w:rPr>
          <w:rFonts w:ascii="Arial" w:hAnsi="Arial" w:cs="Arial"/>
          <w:sz w:val="22"/>
          <w:szCs w:val="22"/>
          <w:lang w:val="en-GB"/>
        </w:rPr>
        <w:t>evaluated</w:t>
      </w:r>
      <w:r w:rsidRPr="00A37894">
        <w:rPr>
          <w:rFonts w:ascii="Arial" w:hAnsi="Arial" w:cs="Arial"/>
          <w:sz w:val="22"/>
          <w:szCs w:val="22"/>
          <w:lang w:val="en-GB"/>
        </w:rPr>
        <w:t xml:space="preserve"> using an Intraclass Correlation Coefficient (ICC</w:t>
      </w:r>
      <w:r w:rsidR="00426F70" w:rsidRPr="00A37894">
        <w:rPr>
          <w:rFonts w:ascii="Arial" w:hAnsi="Arial" w:cs="Arial"/>
          <w:sz w:val="22"/>
          <w:szCs w:val="22"/>
          <w:lang w:val="en-GB"/>
        </w:rPr>
        <w:t xml:space="preserve"> (3,k)</w:t>
      </w:r>
      <w:r w:rsidRPr="00A37894">
        <w:rPr>
          <w:rFonts w:ascii="Arial" w:hAnsi="Arial" w:cs="Arial"/>
          <w:sz w:val="22"/>
          <w:szCs w:val="22"/>
          <w:lang w:val="en-GB"/>
        </w:rPr>
        <w:t>) to see if observations</w:t>
      </w:r>
      <w:r w:rsidR="00C82DA0" w:rsidRPr="00A37894">
        <w:rPr>
          <w:rFonts w:ascii="Arial" w:hAnsi="Arial" w:cs="Arial"/>
          <w:sz w:val="22"/>
          <w:szCs w:val="22"/>
          <w:lang w:val="en-GB"/>
        </w:rPr>
        <w:t xml:space="preserve"> (</w:t>
      </w:r>
      <w:r w:rsidR="00C82DA0" w:rsidRPr="00A37894">
        <w:rPr>
          <w:rFonts w:ascii="Arial" w:hAnsi="Arial" w:cs="Arial"/>
          <w:i/>
          <w:iCs/>
          <w:sz w:val="22"/>
          <w:szCs w:val="22"/>
          <w:lang w:val="en-GB"/>
        </w:rPr>
        <w:t>n</w:t>
      </w:r>
      <w:r w:rsidR="00C82DA0" w:rsidRPr="00A37894">
        <w:rPr>
          <w:rFonts w:ascii="Arial" w:hAnsi="Arial" w:cs="Arial"/>
          <w:sz w:val="22"/>
          <w:szCs w:val="22"/>
          <w:lang w:val="en-GB"/>
        </w:rPr>
        <w:t>=340)</w:t>
      </w:r>
      <w:r w:rsidRPr="00A37894">
        <w:rPr>
          <w:rFonts w:ascii="Arial" w:hAnsi="Arial" w:cs="Arial"/>
          <w:sz w:val="22"/>
          <w:szCs w:val="22"/>
          <w:lang w:val="en-GB"/>
        </w:rPr>
        <w:t xml:space="preserve"> </w:t>
      </w:r>
      <w:r w:rsidR="00533B6D" w:rsidRPr="00A37894">
        <w:rPr>
          <w:rFonts w:ascii="Arial" w:hAnsi="Arial" w:cs="Arial"/>
          <w:sz w:val="22"/>
          <w:szCs w:val="22"/>
          <w:lang w:val="en-GB"/>
        </w:rPr>
        <w:t xml:space="preserve">from </w:t>
      </w:r>
      <w:r w:rsidRPr="00A37894">
        <w:rPr>
          <w:rFonts w:ascii="Arial" w:hAnsi="Arial" w:cs="Arial"/>
          <w:sz w:val="22"/>
          <w:szCs w:val="22"/>
          <w:lang w:val="en-GB"/>
        </w:rPr>
        <w:t>observer</w:t>
      </w:r>
      <w:r w:rsidR="00B56D0B">
        <w:rPr>
          <w:rFonts w:ascii="Arial" w:hAnsi="Arial" w:cs="Arial"/>
          <w:sz w:val="22"/>
          <w:szCs w:val="22"/>
          <w:lang w:val="en-GB"/>
        </w:rPr>
        <w:t xml:space="preserve">s </w:t>
      </w:r>
      <w:r w:rsidRPr="00A37894">
        <w:rPr>
          <w:rFonts w:ascii="Arial" w:hAnsi="Arial" w:cs="Arial"/>
          <w:sz w:val="22"/>
          <w:szCs w:val="22"/>
          <w:lang w:val="en-GB"/>
        </w:rPr>
        <w:t xml:space="preserve">A (PSA) and B (PSB) </w:t>
      </w:r>
      <w:r w:rsidR="00D61041">
        <w:rPr>
          <w:rFonts w:ascii="Arial" w:hAnsi="Arial" w:cs="Arial"/>
          <w:sz w:val="22"/>
          <w:szCs w:val="22"/>
          <w:lang w:val="en-GB"/>
        </w:rPr>
        <w:t xml:space="preserve">corresponded </w:t>
      </w:r>
      <w:r w:rsidRPr="00A37894">
        <w:rPr>
          <w:rFonts w:ascii="Arial" w:hAnsi="Arial" w:cs="Arial"/>
          <w:sz w:val="22"/>
          <w:szCs w:val="22"/>
          <w:lang w:val="en-GB"/>
        </w:rPr>
        <w:t>with each other. The</w:t>
      </w:r>
      <w:r w:rsidR="009C1FD2" w:rsidRPr="00A37894">
        <w:rPr>
          <w:rFonts w:ascii="Arial" w:hAnsi="Arial" w:cs="Arial"/>
          <w:sz w:val="22"/>
          <w:szCs w:val="22"/>
          <w:lang w:val="en-GB"/>
        </w:rPr>
        <w:t xml:space="preserve"> </w:t>
      </w:r>
      <w:r w:rsidRPr="00A37894">
        <w:rPr>
          <w:rFonts w:ascii="Arial" w:hAnsi="Arial" w:cs="Arial"/>
          <w:sz w:val="22"/>
          <w:szCs w:val="22"/>
          <w:lang w:val="en-GB"/>
        </w:rPr>
        <w:t>ICC (0.</w:t>
      </w:r>
      <w:r w:rsidR="00426F70" w:rsidRPr="00A37894">
        <w:rPr>
          <w:rFonts w:ascii="Arial" w:hAnsi="Arial" w:cs="Arial"/>
          <w:sz w:val="22"/>
          <w:szCs w:val="22"/>
          <w:lang w:val="en-GB"/>
        </w:rPr>
        <w:t>94</w:t>
      </w:r>
      <w:r w:rsidRPr="00A37894">
        <w:rPr>
          <w:rFonts w:ascii="Arial" w:hAnsi="Arial" w:cs="Arial"/>
          <w:sz w:val="22"/>
          <w:szCs w:val="22"/>
          <w:lang w:val="en-GB"/>
        </w:rPr>
        <w:t>) was dete</w:t>
      </w:r>
      <w:r w:rsidR="00426F70" w:rsidRPr="00A37894">
        <w:rPr>
          <w:rFonts w:ascii="Arial" w:hAnsi="Arial" w:cs="Arial"/>
          <w:sz w:val="22"/>
          <w:szCs w:val="22"/>
          <w:lang w:val="en-GB"/>
        </w:rPr>
        <w:t>rmined based on average ratings from the two observers</w:t>
      </w:r>
      <w:r w:rsidR="00E52196">
        <w:rPr>
          <w:rFonts w:ascii="Arial" w:hAnsi="Arial" w:cs="Arial"/>
          <w:sz w:val="22"/>
          <w:szCs w:val="22"/>
          <w:lang w:val="en-GB"/>
        </w:rPr>
        <w:t xml:space="preserve"> </w:t>
      </w:r>
      <w:r w:rsidRPr="00A37894">
        <w:rPr>
          <w:rFonts w:ascii="Arial" w:hAnsi="Arial" w:cs="Arial"/>
          <w:sz w:val="22"/>
          <w:szCs w:val="22"/>
          <w:lang w:val="en-GB"/>
        </w:rPr>
        <w:t>with a 95% CI [0.</w:t>
      </w:r>
      <w:r w:rsidR="00426F70" w:rsidRPr="00A37894">
        <w:rPr>
          <w:rFonts w:ascii="Arial" w:hAnsi="Arial" w:cs="Arial"/>
          <w:sz w:val="22"/>
          <w:szCs w:val="22"/>
          <w:lang w:val="en-GB"/>
        </w:rPr>
        <w:t>925</w:t>
      </w:r>
      <w:r w:rsidRPr="00A37894">
        <w:rPr>
          <w:rFonts w:ascii="Arial" w:hAnsi="Arial" w:cs="Arial"/>
          <w:sz w:val="22"/>
          <w:szCs w:val="22"/>
          <w:lang w:val="en-GB"/>
        </w:rPr>
        <w:t>–0.9</w:t>
      </w:r>
      <w:r w:rsidR="00426F70" w:rsidRPr="00A37894">
        <w:rPr>
          <w:rFonts w:ascii="Arial" w:hAnsi="Arial" w:cs="Arial"/>
          <w:sz w:val="22"/>
          <w:szCs w:val="22"/>
          <w:lang w:val="en-GB"/>
        </w:rPr>
        <w:t>51</w:t>
      </w:r>
      <w:r w:rsidRPr="00A37894">
        <w:rPr>
          <w:rFonts w:ascii="Arial" w:hAnsi="Arial" w:cs="Arial"/>
          <w:sz w:val="22"/>
          <w:szCs w:val="22"/>
          <w:lang w:val="en-GB"/>
        </w:rPr>
        <w:t>].</w:t>
      </w:r>
      <w:r w:rsidR="00A11DDB">
        <w:rPr>
          <w:rFonts w:ascii="Arial" w:hAnsi="Arial" w:cs="Arial"/>
          <w:sz w:val="22"/>
          <w:szCs w:val="22"/>
          <w:lang w:val="en-GB"/>
        </w:rPr>
        <w:t xml:space="preserve"> </w:t>
      </w:r>
      <w:r w:rsidR="0087054E">
        <w:rPr>
          <w:rFonts w:ascii="Arial" w:hAnsi="Arial" w:cs="Arial"/>
          <w:sz w:val="22"/>
          <w:szCs w:val="22"/>
          <w:lang w:val="en-GB"/>
        </w:rPr>
        <w:t>T</w:t>
      </w:r>
      <w:r w:rsidRPr="00A37894">
        <w:rPr>
          <w:rFonts w:ascii="Arial" w:hAnsi="Arial" w:cs="Arial"/>
          <w:sz w:val="22"/>
          <w:szCs w:val="22"/>
          <w:lang w:val="en-GB"/>
        </w:rPr>
        <w:t>he data</w:t>
      </w:r>
      <w:r w:rsidR="00A11DDB">
        <w:rPr>
          <w:rFonts w:ascii="Arial" w:hAnsi="Arial" w:cs="Arial"/>
          <w:sz w:val="22"/>
          <w:szCs w:val="22"/>
          <w:lang w:val="en-GB"/>
        </w:rPr>
        <w:t xml:space="preserve"> showed to be</w:t>
      </w:r>
      <w:r w:rsidR="00E52196">
        <w:rPr>
          <w:rFonts w:ascii="Arial" w:hAnsi="Arial" w:cs="Arial"/>
          <w:sz w:val="22"/>
          <w:szCs w:val="22"/>
          <w:lang w:val="en-GB"/>
        </w:rPr>
        <w:t xml:space="preserve"> </w:t>
      </w:r>
      <w:r w:rsidRPr="00A37894">
        <w:rPr>
          <w:rFonts w:ascii="Arial" w:hAnsi="Arial" w:cs="Arial"/>
          <w:sz w:val="22"/>
          <w:szCs w:val="22"/>
          <w:lang w:val="en-GB"/>
        </w:rPr>
        <w:t>statistically significant (</w:t>
      </w:r>
      <w:r w:rsidR="00426F70" w:rsidRPr="00A37894">
        <w:rPr>
          <w:rFonts w:ascii="Arial" w:hAnsi="Arial" w:cs="Arial"/>
          <w:sz w:val="22"/>
          <w:szCs w:val="22"/>
          <w:lang w:val="en-GB"/>
        </w:rPr>
        <w:t>F(339,339) = 16.6</w:t>
      </w:r>
      <w:r w:rsidRPr="00A37894">
        <w:rPr>
          <w:rFonts w:ascii="Arial" w:hAnsi="Arial" w:cs="Arial"/>
          <w:sz w:val="22"/>
          <w:szCs w:val="22"/>
          <w:lang w:val="en-GB"/>
        </w:rPr>
        <w:t>, p &lt; 0.001)</w:t>
      </w:r>
      <w:r w:rsidR="000B4E47" w:rsidRPr="00A37894">
        <w:rPr>
          <w:rFonts w:ascii="Arial" w:hAnsi="Arial" w:cs="Arial"/>
          <w:sz w:val="22"/>
          <w:szCs w:val="22"/>
          <w:lang w:val="en-GB"/>
        </w:rPr>
        <w:t xml:space="preserve">, </w:t>
      </w:r>
      <w:r w:rsidR="009C1FD2" w:rsidRPr="00A37894">
        <w:rPr>
          <w:rFonts w:ascii="Arial" w:hAnsi="Arial" w:cs="Arial"/>
          <w:sz w:val="22"/>
          <w:szCs w:val="22"/>
          <w:lang w:val="en-GB"/>
        </w:rPr>
        <w:t>indicating</w:t>
      </w:r>
      <w:r w:rsidR="000B4E47" w:rsidRPr="00A37894">
        <w:rPr>
          <w:rFonts w:ascii="Arial" w:hAnsi="Arial" w:cs="Arial"/>
          <w:sz w:val="22"/>
          <w:szCs w:val="22"/>
          <w:lang w:val="en-GB"/>
        </w:rPr>
        <w:t xml:space="preserve"> observations </w:t>
      </w:r>
      <w:r w:rsidR="0038644C">
        <w:rPr>
          <w:rFonts w:ascii="Arial" w:hAnsi="Arial" w:cs="Arial"/>
          <w:sz w:val="22"/>
          <w:szCs w:val="22"/>
          <w:lang w:val="en-GB"/>
        </w:rPr>
        <w:t xml:space="preserve">between observer A and observer B were consistent. </w:t>
      </w:r>
    </w:p>
    <w:p w14:paraId="7FBB9795" w14:textId="795ADBEB" w:rsidR="002F20F3" w:rsidRPr="00893504" w:rsidRDefault="00996E92" w:rsidP="00893504">
      <w:pPr>
        <w:pStyle w:val="Standaard1"/>
        <w:jc w:val="both"/>
        <w:rPr>
          <w:rFonts w:ascii="Arial" w:hAnsi="Arial" w:cs="Arial"/>
          <w:sz w:val="22"/>
          <w:szCs w:val="22"/>
          <w:lang w:val="en-GB"/>
        </w:rPr>
      </w:pPr>
      <w:r w:rsidRPr="007737F5">
        <w:rPr>
          <w:rFonts w:ascii="Arial" w:hAnsi="Arial" w:cs="Arial"/>
          <w:noProof/>
          <w:sz w:val="22"/>
          <w:szCs w:val="22"/>
          <w:lang w:val="en-GB"/>
        </w:rPr>
        <w:drawing>
          <wp:anchor distT="0" distB="0" distL="114300" distR="114300" simplePos="0" relativeHeight="251732480" behindDoc="0" locked="0" layoutInCell="1" allowOverlap="1" wp14:anchorId="1092DF66" wp14:editId="3D39902B">
            <wp:simplePos x="0" y="0"/>
            <wp:positionH relativeFrom="page">
              <wp:posOffset>3913822</wp:posOffset>
            </wp:positionH>
            <wp:positionV relativeFrom="paragraph">
              <wp:posOffset>259715</wp:posOffset>
            </wp:positionV>
            <wp:extent cx="3517265" cy="2197100"/>
            <wp:effectExtent l="0" t="0" r="6985" b="0"/>
            <wp:wrapThrough wrapText="bothSides">
              <wp:wrapPolygon edited="0">
                <wp:start x="0" y="0"/>
                <wp:lineTo x="0" y="21350"/>
                <wp:lineTo x="21526" y="21350"/>
                <wp:lineTo x="21526" y="0"/>
                <wp:lineTo x="0" y="0"/>
              </wp:wrapPolygon>
            </wp:wrapThrough>
            <wp:docPr id="619039233" name="Afbeelding 1" descr="Afbeelding met tekst, schermopname, nummer, kruiswoordpuzzel&#10;&#10;Door AI gegenereerde inhoud is mogelijk onjui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9039233" name="Afbeelding 1" descr="Afbeelding met tekst, schermopname, nummer, kruiswoordpuzzel&#10;&#10;Door AI gegenereerde inhoud is mogelijk onjuist."/>
                    <pic:cNvPicPr/>
                  </pic:nvPicPr>
                  <pic:blipFill>
                    <a:blip r:embed="rId8">
                      <a:extLst>
                        <a:ext uri="{28A0092B-C50C-407E-A947-70E740481C1C}">
                          <a14:useLocalDpi xmlns:a14="http://schemas.microsoft.com/office/drawing/2010/main" val="0"/>
                        </a:ext>
                      </a:extLst>
                    </a:blip>
                    <a:stretch>
                      <a:fillRect/>
                    </a:stretch>
                  </pic:blipFill>
                  <pic:spPr>
                    <a:xfrm>
                      <a:off x="0" y="0"/>
                      <a:ext cx="3517265" cy="2197100"/>
                    </a:xfrm>
                    <a:prstGeom prst="rect">
                      <a:avLst/>
                    </a:prstGeom>
                  </pic:spPr>
                </pic:pic>
              </a:graphicData>
            </a:graphic>
            <wp14:sizeRelH relativeFrom="page">
              <wp14:pctWidth>0</wp14:pctWidth>
            </wp14:sizeRelH>
            <wp14:sizeRelV relativeFrom="page">
              <wp14:pctHeight>0</wp14:pctHeight>
            </wp14:sizeRelV>
          </wp:anchor>
        </w:drawing>
      </w:r>
      <w:bookmarkStart w:id="23" w:name="_Toc203564647"/>
      <w:r w:rsidR="007729CA" w:rsidRPr="00996E92">
        <w:rPr>
          <w:rStyle w:val="Kop2Char"/>
          <w:rFonts w:ascii="Arial" w:hAnsi="Arial" w:cs="Arial"/>
          <w:i/>
          <w:iCs/>
          <w:color w:val="auto"/>
          <w:sz w:val="22"/>
          <w:szCs w:val="22"/>
          <w:lang w:val="en-GB"/>
        </w:rPr>
        <w:t>Pain assessments</w:t>
      </w:r>
      <w:bookmarkEnd w:id="23"/>
      <w:r w:rsidR="007729CA">
        <w:rPr>
          <w:rFonts w:ascii="Arial" w:hAnsi="Arial" w:cs="Arial"/>
          <w:sz w:val="22"/>
          <w:szCs w:val="22"/>
          <w:lang w:val="en-GB"/>
        </w:rPr>
        <w:t xml:space="preserve">: </w:t>
      </w:r>
    </w:p>
    <w:p w14:paraId="11267590" w14:textId="58B6EA03" w:rsidR="000405D0" w:rsidRPr="00A37894" w:rsidRDefault="00664C11" w:rsidP="00046C1A">
      <w:pPr>
        <w:pStyle w:val="Standaard1"/>
        <w:jc w:val="both"/>
        <w:rPr>
          <w:rFonts w:ascii="Arial" w:hAnsi="Arial" w:cs="Arial"/>
          <w:sz w:val="22"/>
          <w:szCs w:val="22"/>
          <w:lang w:val="en-GB"/>
        </w:rPr>
      </w:pPr>
      <w:r w:rsidRPr="00856A88">
        <w:rPr>
          <w:rFonts w:ascii="Arial" w:hAnsi="Arial" w:cs="Arial"/>
          <w:noProof/>
          <w:sz w:val="22"/>
          <w:szCs w:val="22"/>
          <w:lang w:val="en-GB"/>
        </w:rPr>
        <mc:AlternateContent>
          <mc:Choice Requires="wps">
            <w:drawing>
              <wp:anchor distT="45720" distB="45720" distL="114300" distR="114300" simplePos="0" relativeHeight="251733504" behindDoc="0" locked="0" layoutInCell="1" allowOverlap="1" wp14:anchorId="6C6830F7" wp14:editId="69EAB4F9">
                <wp:simplePos x="0" y="0"/>
                <wp:positionH relativeFrom="page">
                  <wp:posOffset>3867150</wp:posOffset>
                </wp:positionH>
                <wp:positionV relativeFrom="paragraph">
                  <wp:posOffset>2161540</wp:posOffset>
                </wp:positionV>
                <wp:extent cx="3622040" cy="1404620"/>
                <wp:effectExtent l="0" t="0" r="16510" b="19050"/>
                <wp:wrapSquare wrapText="bothSides"/>
                <wp:docPr id="217"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22040" cy="1404620"/>
                        </a:xfrm>
                        <a:prstGeom prst="rect">
                          <a:avLst/>
                        </a:prstGeom>
                        <a:solidFill>
                          <a:srgbClr val="FFFFFF"/>
                        </a:solidFill>
                        <a:ln w="9525">
                          <a:solidFill>
                            <a:schemeClr val="bg1"/>
                          </a:solidFill>
                          <a:miter lim="800000"/>
                          <a:headEnd/>
                          <a:tailEnd/>
                        </a:ln>
                      </wps:spPr>
                      <wps:txbx>
                        <w:txbxContent>
                          <w:p w14:paraId="0EE1A642" w14:textId="78329D67" w:rsidR="00856A88" w:rsidRPr="00996E92" w:rsidRDefault="00856A88" w:rsidP="00996E92">
                            <w:pPr>
                              <w:jc w:val="both"/>
                              <w:rPr>
                                <w:rFonts w:ascii="Arial" w:hAnsi="Arial" w:cs="Arial"/>
                                <w:sz w:val="22"/>
                                <w:szCs w:val="22"/>
                                <w:lang w:val="en-GB"/>
                              </w:rPr>
                            </w:pPr>
                            <w:r w:rsidRPr="00996E92">
                              <w:rPr>
                                <w:rFonts w:ascii="Arial" w:hAnsi="Arial" w:cs="Arial"/>
                                <w:b/>
                                <w:bCs/>
                                <w:sz w:val="22"/>
                                <w:szCs w:val="22"/>
                                <w:lang w:val="en-GB"/>
                              </w:rPr>
                              <w:t>Table 1</w:t>
                            </w:r>
                            <w:r w:rsidRPr="00996E92">
                              <w:rPr>
                                <w:rFonts w:ascii="Arial" w:hAnsi="Arial" w:cs="Arial"/>
                                <w:sz w:val="22"/>
                                <w:szCs w:val="22"/>
                                <w:lang w:val="en-GB"/>
                              </w:rPr>
                              <w:t xml:space="preserve">. </w:t>
                            </w:r>
                            <w:r w:rsidR="00E8227A" w:rsidRPr="00996E92">
                              <w:rPr>
                                <w:rFonts w:ascii="Arial" w:hAnsi="Arial" w:cs="Arial"/>
                                <w:sz w:val="22"/>
                                <w:szCs w:val="22"/>
                                <w:lang w:val="en-GB"/>
                              </w:rPr>
                              <w:t>Distrib</w:t>
                            </w:r>
                            <w:r w:rsidR="00FD3854" w:rsidRPr="00996E92">
                              <w:rPr>
                                <w:rFonts w:ascii="Arial" w:hAnsi="Arial" w:cs="Arial"/>
                                <w:sz w:val="22"/>
                                <w:szCs w:val="22"/>
                                <w:lang w:val="en-GB"/>
                              </w:rPr>
                              <w:t>ution of all paired observations divided by hospitalisation day (Hd) and indication</w:t>
                            </w:r>
                            <w:r w:rsidR="00996E92" w:rsidRPr="00996E92">
                              <w:rPr>
                                <w:rFonts w:ascii="Arial" w:hAnsi="Arial" w:cs="Arial"/>
                                <w:sz w:val="22"/>
                                <w:szCs w:val="22"/>
                                <w:lang w:val="en-GB"/>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C6830F7" id="_x0000_s1028" type="#_x0000_t202" style="position:absolute;left:0;text-align:left;margin-left:304.5pt;margin-top:170.2pt;width:285.2pt;height:110.6pt;z-index:251733504;visibility:visible;mso-wrap-style:square;mso-width-percent:0;mso-height-percent:200;mso-wrap-distance-left:9pt;mso-wrap-distance-top:3.6pt;mso-wrap-distance-right:9pt;mso-wrap-distance-bottom:3.6pt;mso-position-horizontal:absolute;mso-position-horizontal-relative:page;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" strokecolor="white [3212]">
                <v:textbox style="mso-fit-shape-to-text:t">
                  <w:txbxContent>
                    <w:p w14:paraId="0EE1A642" w14:textId="78329D67" w:rsidR="00856A88" w:rsidRPr="00996E92" w:rsidRDefault="00856A88" w:rsidP="00996E92">
                      <w:pPr>
                        <w:jc w:val="both"/>
                        <w:rPr>
                          <w:rFonts w:ascii="Arial" w:hAnsi="Arial" w:cs="Arial"/>
                          <w:sz w:val="22"/>
                          <w:szCs w:val="22"/>
                          <w:lang w:val="en-GB"/>
                        </w:rPr>
                      </w:pPr>
                      <w:r w:rsidRPr="00996E92">
                        <w:rPr>
                          <w:rFonts w:ascii="Arial" w:hAnsi="Arial" w:cs="Arial"/>
                          <w:b/>
                          <w:bCs/>
                          <w:sz w:val="22"/>
                          <w:szCs w:val="22"/>
                          <w:lang w:val="en-GB"/>
                        </w:rPr>
                        <w:t>Table 1</w:t>
                      </w:r>
                      <w:r w:rsidRPr="00996E92">
                        <w:rPr>
                          <w:rFonts w:ascii="Arial" w:hAnsi="Arial" w:cs="Arial"/>
                          <w:sz w:val="22"/>
                          <w:szCs w:val="22"/>
                          <w:lang w:val="en-GB"/>
                        </w:rPr>
                        <w:t xml:space="preserve">. </w:t>
                      </w:r>
                      <w:r w:rsidR="00E8227A" w:rsidRPr="00996E92">
                        <w:rPr>
                          <w:rFonts w:ascii="Arial" w:hAnsi="Arial" w:cs="Arial"/>
                          <w:sz w:val="22"/>
                          <w:szCs w:val="22"/>
                          <w:lang w:val="en-GB"/>
                        </w:rPr>
                        <w:t>Distrib</w:t>
                      </w:r>
                      <w:r w:rsidR="00FD3854" w:rsidRPr="00996E92">
                        <w:rPr>
                          <w:rFonts w:ascii="Arial" w:hAnsi="Arial" w:cs="Arial"/>
                          <w:sz w:val="22"/>
                          <w:szCs w:val="22"/>
                          <w:lang w:val="en-GB"/>
                        </w:rPr>
                        <w:t>ution of all paired observations divided by hospitalisation day (Hd) and indication</w:t>
                      </w:r>
                      <w:r w:rsidR="00996E92" w:rsidRPr="00996E92">
                        <w:rPr>
                          <w:rFonts w:ascii="Arial" w:hAnsi="Arial" w:cs="Arial"/>
                          <w:sz w:val="22"/>
                          <w:szCs w:val="22"/>
                          <w:lang w:val="en-GB"/>
                        </w:rPr>
                        <w:t>.</w:t>
                      </w:r>
                    </w:p>
                  </w:txbxContent>
                </v:textbox>
                <w10:wrap type="square" anchorx="page"/>
              </v:shape>
            </w:pict>
          </mc:Fallback>
        </mc:AlternateContent>
      </w:r>
      <w:r w:rsidR="0036110E" w:rsidRPr="00A37894">
        <w:rPr>
          <w:rFonts w:ascii="Arial" w:hAnsi="Arial" w:cs="Arial"/>
          <w:sz w:val="22"/>
          <w:szCs w:val="22"/>
          <w:lang w:val="en-GB"/>
        </w:rPr>
        <w:t xml:space="preserve">To </w:t>
      </w:r>
      <w:r w:rsidR="0038644C">
        <w:rPr>
          <w:rFonts w:ascii="Arial" w:hAnsi="Arial" w:cs="Arial"/>
          <w:sz w:val="22"/>
          <w:szCs w:val="22"/>
          <w:lang w:val="en-GB"/>
        </w:rPr>
        <w:t>determine</w:t>
      </w:r>
      <w:r w:rsidR="0036110E" w:rsidRPr="00A37894">
        <w:rPr>
          <w:rFonts w:ascii="Arial" w:hAnsi="Arial" w:cs="Arial"/>
          <w:sz w:val="22"/>
          <w:szCs w:val="22"/>
          <w:lang w:val="en-GB"/>
        </w:rPr>
        <w:t xml:space="preserve"> the proportion of cats </w:t>
      </w:r>
      <w:r w:rsidR="0036110E" w:rsidRPr="00A37894">
        <w:rPr>
          <w:rFonts w:ascii="Arial" w:hAnsi="Arial" w:cs="Arial"/>
          <w:i/>
          <w:iCs/>
          <w:sz w:val="22"/>
          <w:szCs w:val="22"/>
          <w:lang w:val="en-GB"/>
        </w:rPr>
        <w:t>(n</w:t>
      </w:r>
      <w:r w:rsidR="0036110E" w:rsidRPr="00A37894">
        <w:rPr>
          <w:rFonts w:ascii="Arial" w:hAnsi="Arial" w:cs="Arial"/>
          <w:sz w:val="22"/>
          <w:szCs w:val="22"/>
          <w:lang w:val="en-GB"/>
        </w:rPr>
        <w:t>=4</w:t>
      </w:r>
      <w:r w:rsidR="00BF3DF0" w:rsidRPr="00A37894">
        <w:rPr>
          <w:rFonts w:ascii="Arial" w:hAnsi="Arial" w:cs="Arial"/>
          <w:sz w:val="22"/>
          <w:szCs w:val="22"/>
          <w:lang w:val="en-GB"/>
        </w:rPr>
        <w:t>5</w:t>
      </w:r>
      <w:r w:rsidR="0036110E" w:rsidRPr="00A37894">
        <w:rPr>
          <w:rFonts w:ascii="Arial" w:hAnsi="Arial" w:cs="Arial"/>
          <w:sz w:val="22"/>
          <w:szCs w:val="22"/>
          <w:lang w:val="en-GB"/>
        </w:rPr>
        <w:t xml:space="preserve">) in pain at a certain time during hospitalisation, the average of the highest pain score assessed by both observers was used. In case of </w:t>
      </w:r>
      <w:r w:rsidR="008F512F" w:rsidRPr="00A37894">
        <w:rPr>
          <w:rFonts w:ascii="Arial" w:hAnsi="Arial" w:cs="Arial"/>
          <w:sz w:val="22"/>
          <w:szCs w:val="22"/>
          <w:lang w:val="en-GB"/>
        </w:rPr>
        <w:t>scores</w:t>
      </w:r>
      <w:r w:rsidR="0036110E" w:rsidRPr="00A37894">
        <w:rPr>
          <w:rFonts w:ascii="Arial" w:hAnsi="Arial" w:cs="Arial"/>
          <w:sz w:val="22"/>
          <w:szCs w:val="22"/>
          <w:lang w:val="en-GB"/>
        </w:rPr>
        <w:t xml:space="preserve"> with decimals,</w:t>
      </w:r>
      <w:r w:rsidR="008F512F" w:rsidRPr="00A37894">
        <w:rPr>
          <w:rFonts w:ascii="Arial" w:hAnsi="Arial" w:cs="Arial"/>
          <w:sz w:val="22"/>
          <w:szCs w:val="22"/>
          <w:lang w:val="en-GB"/>
        </w:rPr>
        <w:t xml:space="preserve"> values were rounded to the nearest whole number</w:t>
      </w:r>
      <w:r w:rsidR="00A73257" w:rsidRPr="00A37894">
        <w:rPr>
          <w:rFonts w:ascii="Arial" w:hAnsi="Arial" w:cs="Arial"/>
          <w:sz w:val="22"/>
          <w:szCs w:val="22"/>
          <w:lang w:val="en-GB"/>
        </w:rPr>
        <w:t xml:space="preserve">. </w:t>
      </w:r>
      <w:r w:rsidR="008F512F" w:rsidRPr="00A37894">
        <w:rPr>
          <w:rFonts w:ascii="Arial" w:hAnsi="Arial" w:cs="Arial"/>
          <w:sz w:val="22"/>
          <w:szCs w:val="22"/>
          <w:lang w:val="en-GB"/>
        </w:rPr>
        <w:t>Of all cats</w:t>
      </w:r>
      <w:r w:rsidR="004B7107">
        <w:rPr>
          <w:rFonts w:ascii="Arial" w:hAnsi="Arial" w:cs="Arial"/>
          <w:sz w:val="22"/>
          <w:szCs w:val="22"/>
          <w:lang w:val="en-GB"/>
        </w:rPr>
        <w:t xml:space="preserve">, </w:t>
      </w:r>
      <w:r w:rsidR="008F512F" w:rsidRPr="00A37894">
        <w:rPr>
          <w:rFonts w:ascii="Arial" w:hAnsi="Arial" w:cs="Arial"/>
          <w:sz w:val="22"/>
          <w:szCs w:val="22"/>
          <w:lang w:val="en-GB"/>
        </w:rPr>
        <w:t>15/4</w:t>
      </w:r>
      <w:r w:rsidR="00BF3DF0" w:rsidRPr="00A37894">
        <w:rPr>
          <w:rFonts w:ascii="Arial" w:hAnsi="Arial" w:cs="Arial"/>
          <w:sz w:val="22"/>
          <w:szCs w:val="22"/>
          <w:lang w:val="en-GB"/>
        </w:rPr>
        <w:t>5</w:t>
      </w:r>
      <w:r w:rsidR="008F512F" w:rsidRPr="00A37894">
        <w:rPr>
          <w:rFonts w:ascii="Arial" w:hAnsi="Arial" w:cs="Arial"/>
          <w:sz w:val="22"/>
          <w:szCs w:val="22"/>
          <w:lang w:val="en-GB"/>
        </w:rPr>
        <w:t xml:space="preserve"> (3</w:t>
      </w:r>
      <w:r w:rsidR="00BF3DF0" w:rsidRPr="00A37894">
        <w:rPr>
          <w:rFonts w:ascii="Arial" w:hAnsi="Arial" w:cs="Arial"/>
          <w:sz w:val="22"/>
          <w:szCs w:val="22"/>
          <w:lang w:val="en-GB"/>
        </w:rPr>
        <w:t>3.3</w:t>
      </w:r>
      <w:r w:rsidR="008F512F" w:rsidRPr="00A37894">
        <w:rPr>
          <w:rFonts w:ascii="Arial" w:hAnsi="Arial" w:cs="Arial"/>
          <w:sz w:val="22"/>
          <w:szCs w:val="22"/>
          <w:lang w:val="en-GB"/>
        </w:rPr>
        <w:t>%) were regarded</w:t>
      </w:r>
      <w:r w:rsidR="00BF3DF0" w:rsidRPr="00A37894">
        <w:rPr>
          <w:rFonts w:ascii="Arial" w:hAnsi="Arial" w:cs="Arial"/>
          <w:sz w:val="22"/>
          <w:szCs w:val="22"/>
          <w:lang w:val="en-GB"/>
        </w:rPr>
        <w:t xml:space="preserve"> as</w:t>
      </w:r>
      <w:r w:rsidR="00CC30E3" w:rsidRPr="00A37894">
        <w:rPr>
          <w:rFonts w:ascii="Arial" w:hAnsi="Arial" w:cs="Arial"/>
          <w:sz w:val="22"/>
          <w:szCs w:val="22"/>
          <w:lang w:val="en-GB"/>
        </w:rPr>
        <w:t xml:space="preserve"> </w:t>
      </w:r>
      <w:r w:rsidR="008F512F" w:rsidRPr="00A37894">
        <w:rPr>
          <w:rFonts w:ascii="Arial" w:hAnsi="Arial" w:cs="Arial"/>
          <w:sz w:val="22"/>
          <w:szCs w:val="22"/>
          <w:lang w:val="en-GB"/>
        </w:rPr>
        <w:t>painful</w:t>
      </w:r>
      <w:r w:rsidR="00BF3DF0" w:rsidRPr="00A37894">
        <w:rPr>
          <w:rFonts w:ascii="Arial" w:hAnsi="Arial" w:cs="Arial"/>
          <w:sz w:val="22"/>
          <w:szCs w:val="22"/>
          <w:lang w:val="en-GB"/>
        </w:rPr>
        <w:t xml:space="preserve"> at </w:t>
      </w:r>
      <w:r w:rsidR="002E57A5">
        <w:rPr>
          <w:rFonts w:ascii="Arial" w:hAnsi="Arial" w:cs="Arial"/>
          <w:sz w:val="22"/>
          <w:szCs w:val="22"/>
          <w:lang w:val="en-GB"/>
        </w:rPr>
        <w:t xml:space="preserve">a </w:t>
      </w:r>
      <w:r w:rsidR="00BF3DF0" w:rsidRPr="00A37894">
        <w:rPr>
          <w:rFonts w:ascii="Arial" w:hAnsi="Arial" w:cs="Arial"/>
          <w:sz w:val="22"/>
          <w:szCs w:val="22"/>
          <w:lang w:val="en-GB"/>
        </w:rPr>
        <w:t>certain point during hospitalisation</w:t>
      </w:r>
      <w:r w:rsidR="000F6B45" w:rsidRPr="00A37894">
        <w:rPr>
          <w:rFonts w:ascii="Arial" w:hAnsi="Arial" w:cs="Arial"/>
          <w:sz w:val="22"/>
          <w:szCs w:val="22"/>
          <w:lang w:val="en-GB"/>
        </w:rPr>
        <w:t xml:space="preserve"> as show</w:t>
      </w:r>
      <w:r w:rsidR="002E57A5">
        <w:rPr>
          <w:rFonts w:ascii="Arial" w:hAnsi="Arial" w:cs="Arial"/>
          <w:sz w:val="22"/>
          <w:szCs w:val="22"/>
          <w:lang w:val="en-GB"/>
        </w:rPr>
        <w:t>n in</w:t>
      </w:r>
      <w:r w:rsidR="000F6B45" w:rsidRPr="00A37894">
        <w:rPr>
          <w:rFonts w:ascii="Arial" w:hAnsi="Arial" w:cs="Arial"/>
          <w:sz w:val="22"/>
          <w:szCs w:val="22"/>
          <w:lang w:val="en-GB"/>
        </w:rPr>
        <w:t xml:space="preserve"> Figure </w:t>
      </w:r>
      <w:r w:rsidR="009C1FD2" w:rsidRPr="00A37894">
        <w:rPr>
          <w:rFonts w:ascii="Arial" w:hAnsi="Arial" w:cs="Arial"/>
          <w:sz w:val="22"/>
          <w:szCs w:val="22"/>
          <w:lang w:val="en-GB"/>
        </w:rPr>
        <w:t>2</w:t>
      </w:r>
      <w:r w:rsidR="008F512F" w:rsidRPr="00A37894">
        <w:rPr>
          <w:rFonts w:ascii="Arial" w:hAnsi="Arial" w:cs="Arial"/>
          <w:sz w:val="22"/>
          <w:szCs w:val="22"/>
          <w:lang w:val="en-GB"/>
        </w:rPr>
        <w:t>.</w:t>
      </w:r>
      <w:r w:rsidR="00A73257" w:rsidRPr="00A37894">
        <w:rPr>
          <w:rFonts w:ascii="Arial" w:hAnsi="Arial" w:cs="Arial"/>
          <w:sz w:val="22"/>
          <w:szCs w:val="22"/>
          <w:lang w:val="en-GB"/>
        </w:rPr>
        <w:t xml:space="preserve"> The results were statistically significant (p &lt;0.001)</w:t>
      </w:r>
      <w:r w:rsidR="002560DD" w:rsidRPr="00A37894">
        <w:rPr>
          <w:rFonts w:ascii="Arial" w:hAnsi="Arial" w:cs="Arial"/>
          <w:sz w:val="22"/>
          <w:szCs w:val="22"/>
          <w:lang w:val="en-GB"/>
        </w:rPr>
        <w:t xml:space="preserve">, showing that a proportion far greater </w:t>
      </w:r>
      <w:r w:rsidR="00EF4302" w:rsidRPr="00A37894">
        <w:rPr>
          <w:rFonts w:ascii="Arial" w:hAnsi="Arial" w:cs="Arial"/>
          <w:sz w:val="22"/>
          <w:szCs w:val="22"/>
          <w:lang w:val="en-GB"/>
        </w:rPr>
        <w:t>than</w:t>
      </w:r>
      <w:r w:rsidR="002560DD" w:rsidRPr="00A37894">
        <w:rPr>
          <w:rFonts w:ascii="Arial" w:hAnsi="Arial" w:cs="Arial"/>
          <w:sz w:val="22"/>
          <w:szCs w:val="22"/>
          <w:lang w:val="en-GB"/>
        </w:rPr>
        <w:t xml:space="preserve"> 5%</w:t>
      </w:r>
      <w:r w:rsidR="00A823F4">
        <w:rPr>
          <w:rFonts w:ascii="Arial" w:hAnsi="Arial" w:cs="Arial"/>
          <w:sz w:val="22"/>
          <w:szCs w:val="22"/>
          <w:lang w:val="en-GB"/>
        </w:rPr>
        <w:t xml:space="preserve"> </w:t>
      </w:r>
      <w:r w:rsidR="00A823F4" w:rsidRPr="00A37894">
        <w:rPr>
          <w:rFonts w:ascii="Arial" w:hAnsi="Arial" w:cs="Arial"/>
          <w:sz w:val="22"/>
          <w:szCs w:val="22"/>
          <w:lang w:val="en-GB"/>
        </w:rPr>
        <w:t>(</w:t>
      </w:r>
      <w:r w:rsidR="00430A08">
        <w:rPr>
          <w:rFonts w:ascii="Arial" w:hAnsi="Arial" w:cs="Arial"/>
          <w:sz w:val="22"/>
          <w:szCs w:val="22"/>
          <w:lang w:val="en-GB"/>
        </w:rPr>
        <w:t>0.333</w:t>
      </w:r>
      <w:r w:rsidR="00DD0B52">
        <w:rPr>
          <w:rFonts w:ascii="Arial" w:hAnsi="Arial" w:cs="Arial"/>
          <w:sz w:val="22"/>
          <w:szCs w:val="22"/>
          <w:lang w:val="en-GB"/>
        </w:rPr>
        <w:t xml:space="preserve">, </w:t>
      </w:r>
      <w:r w:rsidR="00A823F4" w:rsidRPr="00A37894">
        <w:rPr>
          <w:rFonts w:ascii="Arial" w:hAnsi="Arial" w:cs="Arial"/>
          <w:sz w:val="22"/>
          <w:szCs w:val="22"/>
          <w:lang w:val="en-GB"/>
        </w:rPr>
        <w:t>95% CI [0.218</w:t>
      </w:r>
      <w:r w:rsidR="005425CA" w:rsidRPr="00295413">
        <w:rPr>
          <w:rStyle w:val="Standaardalinea-lettertype1"/>
          <w:rFonts w:ascii="Arial" w:hAnsi="Arial" w:cs="Arial"/>
          <w:sz w:val="22"/>
          <w:szCs w:val="22"/>
          <w:lang w:val="en-GB"/>
        </w:rPr>
        <w:t>–</w:t>
      </w:r>
      <w:r w:rsidR="00A823F4" w:rsidRPr="00A37894">
        <w:rPr>
          <w:rFonts w:ascii="Arial" w:hAnsi="Arial" w:cs="Arial"/>
          <w:sz w:val="22"/>
          <w:szCs w:val="22"/>
          <w:lang w:val="en-GB"/>
        </w:rPr>
        <w:t>1.00])</w:t>
      </w:r>
      <w:r w:rsidR="002560DD" w:rsidRPr="00A37894">
        <w:rPr>
          <w:rFonts w:ascii="Arial" w:hAnsi="Arial" w:cs="Arial"/>
          <w:sz w:val="22"/>
          <w:szCs w:val="22"/>
          <w:lang w:val="en-GB"/>
        </w:rPr>
        <w:t xml:space="preserve"> of all hospitalised cats were in pain</w:t>
      </w:r>
      <w:r w:rsidR="00A823F4">
        <w:rPr>
          <w:rFonts w:ascii="Arial" w:hAnsi="Arial" w:cs="Arial"/>
          <w:sz w:val="22"/>
          <w:szCs w:val="22"/>
          <w:lang w:val="en-GB"/>
        </w:rPr>
        <w:t xml:space="preserve"> at some point during their stay</w:t>
      </w:r>
      <w:r w:rsidR="002560DD" w:rsidRPr="00A37894">
        <w:rPr>
          <w:rFonts w:ascii="Arial" w:hAnsi="Arial" w:cs="Arial"/>
          <w:sz w:val="22"/>
          <w:szCs w:val="22"/>
          <w:lang w:val="en-GB"/>
        </w:rPr>
        <w:t>.</w:t>
      </w:r>
      <w:r w:rsidR="000F6B45" w:rsidRPr="00A37894">
        <w:rPr>
          <w:rFonts w:ascii="Arial" w:hAnsi="Arial" w:cs="Arial"/>
          <w:sz w:val="22"/>
          <w:szCs w:val="22"/>
          <w:lang w:val="en-GB"/>
        </w:rPr>
        <w:t xml:space="preserve"> </w:t>
      </w:r>
      <w:r w:rsidR="008343DA" w:rsidRPr="00A37894">
        <w:rPr>
          <w:rFonts w:ascii="Arial" w:hAnsi="Arial" w:cs="Arial"/>
          <w:sz w:val="22"/>
          <w:szCs w:val="22"/>
          <w:lang w:val="en-GB"/>
        </w:rPr>
        <w:t>Hence</w:t>
      </w:r>
      <w:r w:rsidR="000F6B45" w:rsidRPr="00A37894">
        <w:rPr>
          <w:rFonts w:ascii="Arial" w:hAnsi="Arial" w:cs="Arial"/>
          <w:sz w:val="22"/>
          <w:szCs w:val="22"/>
          <w:lang w:val="en-GB"/>
        </w:rPr>
        <w:t xml:space="preserve">, the null hypothesis </w:t>
      </w:r>
      <w:r w:rsidR="005F4C78" w:rsidRPr="00295413">
        <w:rPr>
          <w:rStyle w:val="Standaardalinea-lettertype1"/>
          <w:rFonts w:ascii="Arial" w:hAnsi="Arial" w:cs="Arial"/>
          <w:sz w:val="22"/>
          <w:szCs w:val="22"/>
          <w:lang w:val="en-GB"/>
        </w:rPr>
        <w:t>–</w:t>
      </w:r>
      <w:r w:rsidR="000F6B45" w:rsidRPr="00A37894">
        <w:rPr>
          <w:rFonts w:ascii="Arial" w:hAnsi="Arial" w:cs="Arial"/>
          <w:sz w:val="22"/>
          <w:szCs w:val="22"/>
          <w:lang w:val="en-GB"/>
        </w:rPr>
        <w:t xml:space="preserve"> of all the hospitali</w:t>
      </w:r>
      <w:r w:rsidR="00067135">
        <w:rPr>
          <w:rFonts w:ascii="Arial" w:hAnsi="Arial" w:cs="Arial"/>
          <w:sz w:val="22"/>
          <w:szCs w:val="22"/>
          <w:lang w:val="en-GB"/>
        </w:rPr>
        <w:t>s</w:t>
      </w:r>
      <w:r w:rsidR="000F6B45" w:rsidRPr="00A37894">
        <w:rPr>
          <w:rFonts w:ascii="Arial" w:hAnsi="Arial" w:cs="Arial"/>
          <w:sz w:val="22"/>
          <w:szCs w:val="22"/>
          <w:lang w:val="en-GB"/>
        </w:rPr>
        <w:t>ed cats less than 5% are in pain according to the CMPS-Feline – was rejected.</w:t>
      </w:r>
      <w:r w:rsidR="00501533" w:rsidRPr="00A37894">
        <w:rPr>
          <w:rFonts w:ascii="Arial" w:hAnsi="Arial" w:cs="Arial"/>
          <w:sz w:val="22"/>
          <w:szCs w:val="22"/>
          <w:lang w:val="en-GB"/>
        </w:rPr>
        <w:t xml:space="preserve"> </w:t>
      </w:r>
    </w:p>
    <w:p w14:paraId="70CCD5A0" w14:textId="4E75AE22" w:rsidR="00700094" w:rsidRPr="00A37894" w:rsidRDefault="005B640C" w:rsidP="00674E0E">
      <w:pPr>
        <w:pStyle w:val="Standaard1"/>
        <w:jc w:val="both"/>
        <w:rPr>
          <w:rFonts w:ascii="Arial" w:hAnsi="Arial" w:cs="Arial"/>
          <w:sz w:val="22"/>
          <w:szCs w:val="22"/>
          <w:lang w:val="en-GB"/>
        </w:rPr>
      </w:pPr>
      <w:r w:rsidRPr="00A37894">
        <w:rPr>
          <w:rFonts w:ascii="Arial" w:hAnsi="Arial" w:cs="Arial"/>
          <w:sz w:val="22"/>
          <w:szCs w:val="22"/>
          <w:lang w:val="en-GB"/>
        </w:rPr>
        <w:t xml:space="preserve">Pain in the overall population </w:t>
      </w:r>
      <w:r w:rsidR="00A31B5F" w:rsidRPr="00A37894">
        <w:rPr>
          <w:rFonts w:ascii="Arial" w:hAnsi="Arial" w:cs="Arial"/>
          <w:sz w:val="22"/>
          <w:szCs w:val="22"/>
          <w:lang w:val="en-GB"/>
        </w:rPr>
        <w:t>was further explored by assessing the</w:t>
      </w:r>
      <w:r w:rsidRPr="00A37894">
        <w:rPr>
          <w:rFonts w:ascii="Arial" w:hAnsi="Arial" w:cs="Arial"/>
          <w:sz w:val="22"/>
          <w:szCs w:val="22"/>
          <w:lang w:val="en-GB"/>
        </w:rPr>
        <w:t xml:space="preserve"> proportion of painful cats within the </w:t>
      </w:r>
      <w:r w:rsidR="00F6488D" w:rsidRPr="00A37894">
        <w:rPr>
          <w:rFonts w:ascii="Arial" w:hAnsi="Arial" w:cs="Arial"/>
          <w:sz w:val="22"/>
          <w:szCs w:val="22"/>
          <w:lang w:val="en-GB"/>
        </w:rPr>
        <w:t xml:space="preserve">IM and SU </w:t>
      </w:r>
      <w:r w:rsidR="000405D0" w:rsidRPr="00A37894">
        <w:rPr>
          <w:rFonts w:ascii="Arial" w:hAnsi="Arial" w:cs="Arial"/>
          <w:sz w:val="22"/>
          <w:szCs w:val="22"/>
          <w:lang w:val="en-GB"/>
        </w:rPr>
        <w:t>groups.</w:t>
      </w:r>
      <w:r w:rsidR="00A31B5F" w:rsidRPr="00A37894">
        <w:rPr>
          <w:rFonts w:ascii="Arial" w:hAnsi="Arial" w:cs="Arial"/>
          <w:sz w:val="22"/>
          <w:szCs w:val="22"/>
          <w:lang w:val="en-GB"/>
        </w:rPr>
        <w:t xml:space="preserve"> </w:t>
      </w:r>
      <w:r w:rsidR="0041224D">
        <w:rPr>
          <w:rFonts w:ascii="Arial" w:hAnsi="Arial" w:cs="Arial"/>
          <w:sz w:val="22"/>
          <w:szCs w:val="22"/>
          <w:lang w:val="en-GB"/>
        </w:rPr>
        <w:t xml:space="preserve">A distribution </w:t>
      </w:r>
      <w:r w:rsidR="007E0324">
        <w:rPr>
          <w:rFonts w:ascii="Arial" w:hAnsi="Arial" w:cs="Arial"/>
          <w:sz w:val="22"/>
          <w:szCs w:val="22"/>
          <w:lang w:val="en-GB"/>
        </w:rPr>
        <w:t xml:space="preserve">of paired observations </w:t>
      </w:r>
      <w:r w:rsidR="004F6943">
        <w:rPr>
          <w:rFonts w:ascii="Arial" w:hAnsi="Arial" w:cs="Arial"/>
          <w:sz w:val="22"/>
          <w:szCs w:val="22"/>
          <w:lang w:val="en-GB"/>
        </w:rPr>
        <w:t xml:space="preserve">of all </w:t>
      </w:r>
      <w:r w:rsidR="009267FF">
        <w:rPr>
          <w:rFonts w:ascii="Arial" w:hAnsi="Arial" w:cs="Arial"/>
          <w:sz w:val="22"/>
          <w:szCs w:val="22"/>
          <w:lang w:val="en-GB"/>
        </w:rPr>
        <w:t>hospitalisation days</w:t>
      </w:r>
      <w:r w:rsidR="005D50D5">
        <w:rPr>
          <w:rFonts w:ascii="Arial" w:hAnsi="Arial" w:cs="Arial"/>
          <w:sz w:val="22"/>
          <w:szCs w:val="22"/>
          <w:lang w:val="en-GB"/>
        </w:rPr>
        <w:t xml:space="preserve"> </w:t>
      </w:r>
      <w:r w:rsidR="009267FF">
        <w:rPr>
          <w:rFonts w:ascii="Arial" w:hAnsi="Arial" w:cs="Arial"/>
          <w:sz w:val="22"/>
          <w:szCs w:val="22"/>
          <w:lang w:val="en-GB"/>
        </w:rPr>
        <w:t>(</w:t>
      </w:r>
      <w:proofErr w:type="spellStart"/>
      <w:r w:rsidR="004F6943">
        <w:rPr>
          <w:rFonts w:ascii="Arial" w:hAnsi="Arial" w:cs="Arial"/>
          <w:sz w:val="22"/>
          <w:szCs w:val="22"/>
          <w:lang w:val="en-GB"/>
        </w:rPr>
        <w:t>Hd</w:t>
      </w:r>
      <w:proofErr w:type="spellEnd"/>
      <w:r w:rsidR="009267FF">
        <w:rPr>
          <w:rFonts w:ascii="Arial" w:hAnsi="Arial" w:cs="Arial"/>
          <w:sz w:val="22"/>
          <w:szCs w:val="22"/>
          <w:lang w:val="en-GB"/>
        </w:rPr>
        <w:t xml:space="preserve">) </w:t>
      </w:r>
      <w:r w:rsidR="00892070">
        <w:rPr>
          <w:rFonts w:ascii="Arial" w:hAnsi="Arial" w:cs="Arial"/>
          <w:sz w:val="22"/>
          <w:szCs w:val="22"/>
          <w:lang w:val="en-GB"/>
        </w:rPr>
        <w:t xml:space="preserve">was made </w:t>
      </w:r>
      <w:r w:rsidR="00836F1D">
        <w:rPr>
          <w:rFonts w:ascii="Arial" w:hAnsi="Arial" w:cs="Arial"/>
          <w:sz w:val="22"/>
          <w:szCs w:val="22"/>
          <w:lang w:val="en-GB"/>
        </w:rPr>
        <w:t>per clinical indication</w:t>
      </w:r>
      <w:r w:rsidR="00F54156">
        <w:rPr>
          <w:rFonts w:ascii="Arial" w:hAnsi="Arial" w:cs="Arial"/>
          <w:sz w:val="22"/>
          <w:szCs w:val="22"/>
          <w:lang w:val="en-GB"/>
        </w:rPr>
        <w:t>,</w:t>
      </w:r>
      <w:r w:rsidR="009267FF">
        <w:rPr>
          <w:rFonts w:ascii="Arial" w:hAnsi="Arial" w:cs="Arial"/>
          <w:sz w:val="22"/>
          <w:szCs w:val="22"/>
          <w:lang w:val="en-GB"/>
        </w:rPr>
        <w:t xml:space="preserve"> as shown in Table 1.</w:t>
      </w:r>
      <w:r w:rsidR="000A7F63">
        <w:rPr>
          <w:rFonts w:ascii="Arial" w:hAnsi="Arial" w:cs="Arial"/>
          <w:sz w:val="22"/>
          <w:szCs w:val="22"/>
          <w:lang w:val="en-GB"/>
        </w:rPr>
        <w:t xml:space="preserve"> M</w:t>
      </w:r>
      <w:r w:rsidR="00627748">
        <w:rPr>
          <w:rFonts w:ascii="Arial" w:hAnsi="Arial" w:cs="Arial"/>
          <w:sz w:val="22"/>
          <w:szCs w:val="22"/>
          <w:lang w:val="en-GB"/>
        </w:rPr>
        <w:t xml:space="preserve">ost </w:t>
      </w:r>
      <w:r w:rsidR="004229F4">
        <w:rPr>
          <w:rFonts w:ascii="Arial" w:hAnsi="Arial" w:cs="Arial"/>
          <w:sz w:val="22"/>
          <w:szCs w:val="22"/>
          <w:lang w:val="en-GB"/>
        </w:rPr>
        <w:t xml:space="preserve">painful observations </w:t>
      </w:r>
      <w:r w:rsidR="00A65FC0">
        <w:rPr>
          <w:rFonts w:ascii="Arial" w:hAnsi="Arial" w:cs="Arial"/>
          <w:sz w:val="22"/>
          <w:szCs w:val="22"/>
          <w:lang w:val="en-GB"/>
        </w:rPr>
        <w:t xml:space="preserve">occurred </w:t>
      </w:r>
      <w:r w:rsidR="00957246">
        <w:rPr>
          <w:rFonts w:ascii="Arial" w:hAnsi="Arial" w:cs="Arial"/>
          <w:sz w:val="22"/>
          <w:szCs w:val="22"/>
          <w:lang w:val="en-GB"/>
        </w:rPr>
        <w:t>on</w:t>
      </w:r>
      <w:r w:rsidR="004229F4">
        <w:rPr>
          <w:rFonts w:ascii="Arial" w:hAnsi="Arial" w:cs="Arial"/>
          <w:sz w:val="22"/>
          <w:szCs w:val="22"/>
          <w:lang w:val="en-GB"/>
        </w:rPr>
        <w:t xml:space="preserve"> day 1 (IM=18, SU=5).</w:t>
      </w:r>
      <w:r w:rsidR="00DD48D8">
        <w:rPr>
          <w:rFonts w:ascii="Arial" w:hAnsi="Arial" w:cs="Arial"/>
          <w:sz w:val="22"/>
          <w:szCs w:val="22"/>
          <w:lang w:val="en-GB"/>
        </w:rPr>
        <w:t xml:space="preserve"> On subsequent days, the amount dropped rapidly</w:t>
      </w:r>
      <w:r w:rsidR="00AB3D3F">
        <w:rPr>
          <w:rFonts w:ascii="Arial" w:hAnsi="Arial" w:cs="Arial"/>
          <w:sz w:val="22"/>
          <w:szCs w:val="22"/>
          <w:lang w:val="en-GB"/>
        </w:rPr>
        <w:t xml:space="preserve"> with no reports of painful cats beyond day 2</w:t>
      </w:r>
      <w:r w:rsidR="0014586B">
        <w:rPr>
          <w:rFonts w:ascii="Arial" w:hAnsi="Arial" w:cs="Arial"/>
          <w:sz w:val="22"/>
          <w:szCs w:val="22"/>
          <w:lang w:val="en-GB"/>
        </w:rPr>
        <w:t xml:space="preserve">. However, there was a drop </w:t>
      </w:r>
      <w:r w:rsidR="005A17E2">
        <w:rPr>
          <w:rFonts w:ascii="Arial" w:hAnsi="Arial" w:cs="Arial"/>
          <w:sz w:val="22"/>
          <w:szCs w:val="22"/>
          <w:lang w:val="en-GB"/>
        </w:rPr>
        <w:t>in the amount of observations beyond day 2</w:t>
      </w:r>
      <w:r w:rsidR="00DD48D8">
        <w:rPr>
          <w:rFonts w:ascii="Arial" w:hAnsi="Arial" w:cs="Arial"/>
          <w:sz w:val="22"/>
          <w:szCs w:val="22"/>
          <w:lang w:val="en-GB"/>
        </w:rPr>
        <w:t>.</w:t>
      </w:r>
      <w:r w:rsidR="004229F4">
        <w:rPr>
          <w:rFonts w:ascii="Arial" w:hAnsi="Arial" w:cs="Arial"/>
          <w:sz w:val="22"/>
          <w:szCs w:val="22"/>
          <w:lang w:val="en-GB"/>
        </w:rPr>
        <w:t xml:space="preserve"> </w:t>
      </w:r>
      <w:r w:rsidR="00A31B5F" w:rsidRPr="00A37894">
        <w:rPr>
          <w:rFonts w:ascii="Arial" w:hAnsi="Arial" w:cs="Arial"/>
          <w:sz w:val="22"/>
          <w:szCs w:val="22"/>
          <w:lang w:val="en-GB"/>
        </w:rPr>
        <w:t>Among IM patients</w:t>
      </w:r>
      <w:r w:rsidR="00CC30E3" w:rsidRPr="00A37894">
        <w:rPr>
          <w:rFonts w:ascii="Arial" w:hAnsi="Arial" w:cs="Arial"/>
          <w:sz w:val="22"/>
          <w:szCs w:val="22"/>
          <w:lang w:val="en-GB"/>
        </w:rPr>
        <w:t>,</w:t>
      </w:r>
      <w:r w:rsidR="00A31B5F" w:rsidRPr="00A37894">
        <w:rPr>
          <w:rFonts w:ascii="Arial" w:hAnsi="Arial" w:cs="Arial"/>
          <w:sz w:val="22"/>
          <w:szCs w:val="22"/>
          <w:lang w:val="en-GB"/>
        </w:rPr>
        <w:t xml:space="preserve"> one-third</w:t>
      </w:r>
      <w:r w:rsidR="005331DC" w:rsidRPr="00A37894">
        <w:rPr>
          <w:rFonts w:ascii="Arial" w:hAnsi="Arial" w:cs="Arial"/>
          <w:sz w:val="22"/>
          <w:szCs w:val="22"/>
          <w:lang w:val="en-GB"/>
        </w:rPr>
        <w:t xml:space="preserve"> </w:t>
      </w:r>
      <w:r w:rsidR="00A31B5F" w:rsidRPr="00A37894">
        <w:rPr>
          <w:rFonts w:ascii="Arial" w:hAnsi="Arial" w:cs="Arial"/>
          <w:sz w:val="22"/>
          <w:szCs w:val="22"/>
          <w:lang w:val="en-GB"/>
        </w:rPr>
        <w:t>w</w:t>
      </w:r>
      <w:r w:rsidR="00A65FC0">
        <w:rPr>
          <w:rFonts w:ascii="Arial" w:hAnsi="Arial" w:cs="Arial"/>
          <w:sz w:val="22"/>
          <w:szCs w:val="22"/>
          <w:lang w:val="en-GB"/>
        </w:rPr>
        <w:t>ere</w:t>
      </w:r>
      <w:r w:rsidR="00A31B5F" w:rsidRPr="00A37894">
        <w:rPr>
          <w:rFonts w:ascii="Arial" w:hAnsi="Arial" w:cs="Arial"/>
          <w:sz w:val="22"/>
          <w:szCs w:val="22"/>
          <w:lang w:val="en-GB"/>
        </w:rPr>
        <w:t xml:space="preserve"> considered painful</w:t>
      </w:r>
      <w:r w:rsidR="005331DC" w:rsidRPr="00A37894">
        <w:rPr>
          <w:rFonts w:ascii="Arial" w:hAnsi="Arial" w:cs="Arial"/>
          <w:sz w:val="22"/>
          <w:szCs w:val="22"/>
          <w:lang w:val="en-GB"/>
        </w:rPr>
        <w:t xml:space="preserve"> (</w:t>
      </w:r>
      <w:r w:rsidR="00374C0F" w:rsidRPr="00A37894">
        <w:rPr>
          <w:rFonts w:ascii="Arial" w:hAnsi="Arial" w:cs="Arial"/>
          <w:sz w:val="22"/>
          <w:szCs w:val="22"/>
          <w:lang w:val="en-GB"/>
        </w:rPr>
        <w:t>0.324</w:t>
      </w:r>
      <w:r w:rsidR="009408FE">
        <w:rPr>
          <w:rFonts w:ascii="Arial" w:hAnsi="Arial" w:cs="Arial"/>
          <w:sz w:val="22"/>
          <w:szCs w:val="22"/>
          <w:lang w:val="en-GB"/>
        </w:rPr>
        <w:t xml:space="preserve">, </w:t>
      </w:r>
      <w:r w:rsidR="009408FE" w:rsidRPr="009408FE">
        <w:rPr>
          <w:rFonts w:ascii="Arial" w:hAnsi="Arial" w:cs="Arial"/>
          <w:sz w:val="22"/>
          <w:szCs w:val="22"/>
          <w:lang w:val="en-GB"/>
        </w:rPr>
        <w:t>95% CI [0.174</w:t>
      </w:r>
      <w:r w:rsidR="005425CA" w:rsidRPr="00295413">
        <w:rPr>
          <w:rStyle w:val="Standaardalinea-lettertype1"/>
          <w:rFonts w:ascii="Arial" w:hAnsi="Arial" w:cs="Arial"/>
          <w:sz w:val="22"/>
          <w:szCs w:val="22"/>
          <w:lang w:val="en-GB"/>
        </w:rPr>
        <w:t>–</w:t>
      </w:r>
      <w:r w:rsidR="009408FE" w:rsidRPr="009408FE">
        <w:rPr>
          <w:rFonts w:ascii="Arial" w:hAnsi="Arial" w:cs="Arial"/>
          <w:sz w:val="22"/>
          <w:szCs w:val="22"/>
          <w:lang w:val="en-GB"/>
        </w:rPr>
        <w:t>0.505]</w:t>
      </w:r>
      <w:r w:rsidR="009408FE">
        <w:rPr>
          <w:rFonts w:ascii="Arial" w:hAnsi="Arial" w:cs="Arial"/>
          <w:sz w:val="22"/>
          <w:szCs w:val="22"/>
          <w:lang w:val="en-GB"/>
        </w:rPr>
        <w:t>)</w:t>
      </w:r>
      <w:r w:rsidR="00D72FB4" w:rsidRPr="00A37894">
        <w:rPr>
          <w:rFonts w:ascii="Arial" w:hAnsi="Arial" w:cs="Arial"/>
          <w:sz w:val="22"/>
          <w:szCs w:val="22"/>
          <w:lang w:val="en-GB"/>
        </w:rPr>
        <w:t xml:space="preserve">. </w:t>
      </w:r>
      <w:r w:rsidR="00D72FB4" w:rsidRPr="00A37894">
        <w:rPr>
          <w:rFonts w:ascii="Arial" w:hAnsi="Arial" w:cs="Arial"/>
          <w:sz w:val="22"/>
          <w:szCs w:val="22"/>
          <w:lang w:val="en-GB"/>
        </w:rPr>
        <w:lastRenderedPageBreak/>
        <w:t xml:space="preserve">Patients administered at the UKG </w:t>
      </w:r>
      <w:r w:rsidR="00CC30E3" w:rsidRPr="00A37894">
        <w:rPr>
          <w:rFonts w:ascii="Arial" w:hAnsi="Arial" w:cs="Arial"/>
          <w:sz w:val="22"/>
          <w:szCs w:val="22"/>
          <w:lang w:val="en-GB"/>
        </w:rPr>
        <w:t>for</w:t>
      </w:r>
      <w:r w:rsidR="005D0190">
        <w:rPr>
          <w:rFonts w:ascii="Arial" w:hAnsi="Arial" w:cs="Arial"/>
          <w:sz w:val="22"/>
          <w:szCs w:val="22"/>
          <w:lang w:val="en-GB"/>
        </w:rPr>
        <w:t xml:space="preserve"> </w:t>
      </w:r>
      <w:r w:rsidR="00DD0F88">
        <w:rPr>
          <w:rFonts w:ascii="Arial" w:hAnsi="Arial" w:cs="Arial"/>
          <w:sz w:val="22"/>
          <w:szCs w:val="22"/>
          <w:lang w:val="en-GB"/>
        </w:rPr>
        <w:t>post-</w:t>
      </w:r>
      <w:r w:rsidR="005D0190">
        <w:rPr>
          <w:rFonts w:ascii="Arial" w:hAnsi="Arial" w:cs="Arial"/>
          <w:sz w:val="22"/>
          <w:szCs w:val="22"/>
          <w:lang w:val="en-GB"/>
        </w:rPr>
        <w:t>S</w:t>
      </w:r>
      <w:r w:rsidR="00DD0F88">
        <w:rPr>
          <w:rFonts w:ascii="Arial" w:hAnsi="Arial" w:cs="Arial"/>
          <w:sz w:val="22"/>
          <w:szCs w:val="22"/>
          <w:lang w:val="en-GB"/>
        </w:rPr>
        <w:t>U hospitalisation</w:t>
      </w:r>
      <w:r w:rsidR="000405D0" w:rsidRPr="00A37894">
        <w:rPr>
          <w:rFonts w:ascii="Arial" w:hAnsi="Arial" w:cs="Arial"/>
          <w:sz w:val="22"/>
          <w:szCs w:val="22"/>
          <w:lang w:val="en-GB"/>
        </w:rPr>
        <w:t xml:space="preserve">, </w:t>
      </w:r>
      <w:r w:rsidR="00D72FB4" w:rsidRPr="00A37894">
        <w:rPr>
          <w:rFonts w:ascii="Arial" w:hAnsi="Arial" w:cs="Arial"/>
          <w:sz w:val="22"/>
          <w:szCs w:val="22"/>
          <w:lang w:val="en-GB"/>
        </w:rPr>
        <w:t>reached equal or higher</w:t>
      </w:r>
      <w:r w:rsidR="00A31B5F" w:rsidRPr="00A37894">
        <w:rPr>
          <w:rFonts w:ascii="Arial" w:hAnsi="Arial" w:cs="Arial"/>
          <w:sz w:val="22"/>
          <w:szCs w:val="22"/>
          <w:lang w:val="en-GB"/>
        </w:rPr>
        <w:t xml:space="preserve"> proportions</w:t>
      </w:r>
      <w:r w:rsidR="00CC30E3" w:rsidRPr="00A37894">
        <w:rPr>
          <w:rFonts w:ascii="Arial" w:hAnsi="Arial" w:cs="Arial"/>
          <w:sz w:val="22"/>
          <w:szCs w:val="22"/>
          <w:lang w:val="en-GB"/>
        </w:rPr>
        <w:t xml:space="preserve"> (0.364</w:t>
      </w:r>
      <w:r w:rsidR="00DF6763">
        <w:rPr>
          <w:rFonts w:ascii="Arial" w:hAnsi="Arial" w:cs="Arial"/>
          <w:sz w:val="22"/>
          <w:szCs w:val="22"/>
          <w:lang w:val="en-GB"/>
        </w:rPr>
        <w:t>, 95</w:t>
      </w:r>
      <w:r w:rsidR="009408FE">
        <w:rPr>
          <w:rFonts w:ascii="Arial" w:hAnsi="Arial" w:cs="Arial"/>
          <w:sz w:val="22"/>
          <w:szCs w:val="22"/>
          <w:lang w:val="en-GB"/>
        </w:rPr>
        <w:t>%</w:t>
      </w:r>
      <w:r w:rsidR="00DF6763">
        <w:rPr>
          <w:rFonts w:ascii="Arial" w:hAnsi="Arial" w:cs="Arial"/>
          <w:sz w:val="22"/>
          <w:szCs w:val="22"/>
          <w:lang w:val="en-GB"/>
        </w:rPr>
        <w:t xml:space="preserve"> </w:t>
      </w:r>
      <w:r w:rsidR="00DF6763" w:rsidRPr="009408FE">
        <w:rPr>
          <w:rFonts w:ascii="Arial" w:hAnsi="Arial" w:cs="Arial"/>
          <w:sz w:val="22"/>
          <w:szCs w:val="22"/>
          <w:lang w:val="en-GB"/>
        </w:rPr>
        <w:t>CI</w:t>
      </w:r>
      <w:r w:rsidR="009408FE">
        <w:rPr>
          <w:rFonts w:ascii="Arial" w:hAnsi="Arial" w:cs="Arial"/>
          <w:sz w:val="22"/>
          <w:szCs w:val="22"/>
          <w:lang w:val="en-GB"/>
        </w:rPr>
        <w:t xml:space="preserve"> </w:t>
      </w:r>
      <w:r w:rsidR="00DF6763" w:rsidRPr="009408FE">
        <w:rPr>
          <w:rFonts w:ascii="Arial" w:hAnsi="Arial" w:cs="Arial"/>
          <w:sz w:val="22"/>
          <w:szCs w:val="22"/>
          <w:lang w:val="en-GB"/>
        </w:rPr>
        <w:t>[0.109</w:t>
      </w:r>
      <w:r w:rsidR="005425CA" w:rsidRPr="00295413">
        <w:rPr>
          <w:rStyle w:val="Standaardalinea-lettertype1"/>
          <w:rFonts w:ascii="Arial" w:hAnsi="Arial" w:cs="Arial"/>
          <w:sz w:val="22"/>
          <w:szCs w:val="22"/>
          <w:lang w:val="en-GB"/>
        </w:rPr>
        <w:t>–</w:t>
      </w:r>
      <w:r w:rsidR="00DF6763" w:rsidRPr="009408FE">
        <w:rPr>
          <w:rFonts w:ascii="Arial" w:hAnsi="Arial" w:cs="Arial"/>
          <w:sz w:val="22"/>
          <w:szCs w:val="22"/>
          <w:lang w:val="en-GB"/>
        </w:rPr>
        <w:t>0.692]</w:t>
      </w:r>
      <w:r w:rsidR="00CC30E3" w:rsidRPr="009408FE">
        <w:rPr>
          <w:rFonts w:ascii="Arial" w:hAnsi="Arial" w:cs="Arial"/>
          <w:sz w:val="22"/>
          <w:szCs w:val="22"/>
          <w:lang w:val="en-GB"/>
        </w:rPr>
        <w:t xml:space="preserve">) </w:t>
      </w:r>
      <w:r w:rsidR="00A31B5F" w:rsidRPr="00A37894">
        <w:rPr>
          <w:rFonts w:ascii="Arial" w:hAnsi="Arial" w:cs="Arial"/>
          <w:sz w:val="22"/>
          <w:szCs w:val="22"/>
          <w:lang w:val="en-GB"/>
        </w:rPr>
        <w:t>of cats in pain</w:t>
      </w:r>
      <w:r w:rsidR="00D72FB4" w:rsidRPr="00A37894">
        <w:rPr>
          <w:rFonts w:ascii="Arial" w:hAnsi="Arial" w:cs="Arial"/>
          <w:sz w:val="22"/>
          <w:szCs w:val="22"/>
          <w:lang w:val="en-GB"/>
        </w:rPr>
        <w:t xml:space="preserve"> compared to the IM group</w:t>
      </w:r>
      <w:r w:rsidR="00501533" w:rsidRPr="00A37894">
        <w:rPr>
          <w:rFonts w:ascii="Arial" w:hAnsi="Arial" w:cs="Arial"/>
          <w:sz w:val="22"/>
          <w:szCs w:val="22"/>
          <w:lang w:val="en-GB"/>
        </w:rPr>
        <w:t xml:space="preserve"> (Figure </w:t>
      </w:r>
      <w:r w:rsidR="00046C1A">
        <w:rPr>
          <w:rFonts w:ascii="Arial" w:hAnsi="Arial" w:cs="Arial"/>
          <w:sz w:val="22"/>
          <w:szCs w:val="22"/>
          <w:lang w:val="en-GB"/>
        </w:rPr>
        <w:t>2</w:t>
      </w:r>
      <w:r w:rsidR="00501533" w:rsidRPr="00A37894">
        <w:rPr>
          <w:rFonts w:ascii="Arial" w:hAnsi="Arial" w:cs="Arial"/>
          <w:sz w:val="22"/>
          <w:szCs w:val="22"/>
          <w:lang w:val="en-GB"/>
        </w:rPr>
        <w:t>)</w:t>
      </w:r>
      <w:r w:rsidR="00D72FB4" w:rsidRPr="00A37894">
        <w:rPr>
          <w:rFonts w:ascii="Arial" w:hAnsi="Arial" w:cs="Arial"/>
          <w:sz w:val="22"/>
          <w:szCs w:val="22"/>
          <w:lang w:val="en-GB"/>
        </w:rPr>
        <w:t>.</w:t>
      </w:r>
      <w:r w:rsidR="00A11981" w:rsidRPr="00A37894">
        <w:rPr>
          <w:rFonts w:ascii="Arial" w:hAnsi="Arial" w:cs="Arial"/>
          <w:sz w:val="22"/>
          <w:szCs w:val="22"/>
          <w:lang w:val="en-GB"/>
        </w:rPr>
        <w:t xml:space="preserve"> </w:t>
      </w:r>
      <w:r w:rsidR="00852234">
        <w:rPr>
          <w:rFonts w:ascii="Arial" w:hAnsi="Arial" w:cs="Arial"/>
          <w:sz w:val="22"/>
          <w:szCs w:val="22"/>
          <w:lang w:val="en-GB"/>
        </w:rPr>
        <w:t>N</w:t>
      </w:r>
      <w:r w:rsidR="00A11981" w:rsidRPr="00A37894">
        <w:rPr>
          <w:rFonts w:ascii="Arial" w:hAnsi="Arial" w:cs="Arial"/>
          <w:sz w:val="22"/>
          <w:szCs w:val="22"/>
          <w:lang w:val="en-GB"/>
        </w:rPr>
        <w:t xml:space="preserve">o </w:t>
      </w:r>
      <w:r w:rsidR="00A31B5F" w:rsidRPr="00A37894">
        <w:rPr>
          <w:rFonts w:ascii="Arial" w:hAnsi="Arial" w:cs="Arial"/>
          <w:sz w:val="22"/>
          <w:szCs w:val="22"/>
          <w:lang w:val="en-GB"/>
        </w:rPr>
        <w:t>statistical</w:t>
      </w:r>
      <w:r w:rsidR="00957246">
        <w:rPr>
          <w:rFonts w:ascii="Arial" w:hAnsi="Arial" w:cs="Arial"/>
          <w:sz w:val="22"/>
          <w:szCs w:val="22"/>
          <w:lang w:val="en-GB"/>
        </w:rPr>
        <w:t>ly</w:t>
      </w:r>
      <w:r w:rsidR="00A31B5F" w:rsidRPr="00A37894">
        <w:rPr>
          <w:rFonts w:ascii="Arial" w:hAnsi="Arial" w:cs="Arial"/>
          <w:sz w:val="22"/>
          <w:szCs w:val="22"/>
          <w:lang w:val="en-GB"/>
        </w:rPr>
        <w:t xml:space="preserve"> </w:t>
      </w:r>
      <w:r w:rsidR="00A11981" w:rsidRPr="00A37894">
        <w:rPr>
          <w:rFonts w:ascii="Arial" w:hAnsi="Arial" w:cs="Arial"/>
          <w:sz w:val="22"/>
          <w:szCs w:val="22"/>
          <w:lang w:val="en-GB"/>
        </w:rPr>
        <w:t>significant differences</w:t>
      </w:r>
      <w:r w:rsidR="005E20DD" w:rsidRPr="00A37894">
        <w:rPr>
          <w:rFonts w:ascii="Arial" w:hAnsi="Arial" w:cs="Arial"/>
          <w:sz w:val="22"/>
          <w:szCs w:val="22"/>
          <w:lang w:val="en-GB"/>
        </w:rPr>
        <w:t xml:space="preserve"> (</w:t>
      </w:r>
      <w:r w:rsidR="005E20DD" w:rsidRPr="00A37894">
        <w:rPr>
          <w:rFonts w:ascii="Arial" w:hAnsi="Arial" w:cs="Arial"/>
          <w:i/>
          <w:iCs/>
          <w:sz w:val="22"/>
          <w:szCs w:val="22"/>
          <w:lang w:val="en-GB"/>
        </w:rPr>
        <w:t>p</w:t>
      </w:r>
      <w:r w:rsidR="005E20DD" w:rsidRPr="00A37894">
        <w:rPr>
          <w:rFonts w:ascii="Arial" w:hAnsi="Arial" w:cs="Arial"/>
          <w:sz w:val="22"/>
          <w:szCs w:val="22"/>
          <w:lang w:val="en-GB"/>
        </w:rPr>
        <w:t>=1.00)</w:t>
      </w:r>
      <w:r w:rsidR="00852234">
        <w:rPr>
          <w:rFonts w:ascii="Arial" w:hAnsi="Arial" w:cs="Arial"/>
          <w:sz w:val="22"/>
          <w:szCs w:val="22"/>
          <w:lang w:val="en-GB"/>
        </w:rPr>
        <w:t xml:space="preserve"> were discovered</w:t>
      </w:r>
      <w:r w:rsidR="00A11981" w:rsidRPr="00A37894">
        <w:rPr>
          <w:rFonts w:ascii="Arial" w:hAnsi="Arial" w:cs="Arial"/>
          <w:sz w:val="22"/>
          <w:szCs w:val="22"/>
          <w:lang w:val="en-GB"/>
        </w:rPr>
        <w:t xml:space="preserve"> in </w:t>
      </w:r>
      <w:r w:rsidR="00D55943">
        <w:rPr>
          <w:rFonts w:ascii="Arial" w:hAnsi="Arial" w:cs="Arial"/>
          <w:sz w:val="22"/>
          <w:szCs w:val="22"/>
          <w:lang w:val="en-GB"/>
        </w:rPr>
        <w:t xml:space="preserve">the </w:t>
      </w:r>
      <w:r w:rsidR="00A11981" w:rsidRPr="00A37894">
        <w:rPr>
          <w:rFonts w:ascii="Arial" w:hAnsi="Arial" w:cs="Arial"/>
          <w:sz w:val="22"/>
          <w:szCs w:val="22"/>
          <w:lang w:val="en-GB"/>
        </w:rPr>
        <w:t xml:space="preserve">proportions of </w:t>
      </w:r>
      <w:r w:rsidR="005E20DD" w:rsidRPr="00A37894">
        <w:rPr>
          <w:rFonts w:ascii="Arial" w:hAnsi="Arial" w:cs="Arial"/>
          <w:sz w:val="22"/>
          <w:szCs w:val="22"/>
          <w:lang w:val="en-GB"/>
        </w:rPr>
        <w:t xml:space="preserve">cats in pain </w:t>
      </w:r>
      <w:r w:rsidR="00FD3935" w:rsidRPr="00A37894">
        <w:rPr>
          <w:rFonts w:ascii="Arial" w:hAnsi="Arial" w:cs="Arial"/>
          <w:sz w:val="22"/>
          <w:szCs w:val="22"/>
          <w:lang w:val="en-GB"/>
        </w:rPr>
        <w:t>between groups</w:t>
      </w:r>
      <w:r w:rsidR="005E20DD" w:rsidRPr="00A37894">
        <w:rPr>
          <w:rFonts w:ascii="Arial" w:hAnsi="Arial" w:cs="Arial"/>
          <w:sz w:val="22"/>
          <w:szCs w:val="22"/>
          <w:lang w:val="en-GB"/>
        </w:rPr>
        <w:t>.</w:t>
      </w:r>
      <w:r w:rsidR="00FD3935" w:rsidRPr="00A37894">
        <w:rPr>
          <w:rFonts w:ascii="Arial" w:hAnsi="Arial" w:cs="Arial"/>
          <w:sz w:val="22"/>
          <w:szCs w:val="22"/>
          <w:lang w:val="en-GB"/>
        </w:rPr>
        <w:t xml:space="preserve"> </w:t>
      </w:r>
      <w:r w:rsidR="00D55943">
        <w:rPr>
          <w:rFonts w:ascii="Arial" w:hAnsi="Arial" w:cs="Arial"/>
          <w:sz w:val="22"/>
          <w:szCs w:val="22"/>
          <w:lang w:val="en-GB"/>
        </w:rPr>
        <w:t>Thus</w:t>
      </w:r>
      <w:r w:rsidR="00FD3935" w:rsidRPr="00A37894">
        <w:rPr>
          <w:rFonts w:ascii="Arial" w:hAnsi="Arial" w:cs="Arial"/>
          <w:sz w:val="22"/>
          <w:szCs w:val="22"/>
          <w:lang w:val="en-GB"/>
        </w:rPr>
        <w:t xml:space="preserve">, the proportion of </w:t>
      </w:r>
      <w:r w:rsidR="00D55943">
        <w:rPr>
          <w:rFonts w:ascii="Arial" w:hAnsi="Arial" w:cs="Arial"/>
          <w:sz w:val="22"/>
          <w:szCs w:val="22"/>
          <w:lang w:val="en-GB"/>
        </w:rPr>
        <w:t xml:space="preserve">painful cats </w:t>
      </w:r>
      <w:r w:rsidR="00FD3935" w:rsidRPr="00A37894">
        <w:rPr>
          <w:rFonts w:ascii="Arial" w:hAnsi="Arial" w:cs="Arial"/>
          <w:sz w:val="22"/>
          <w:szCs w:val="22"/>
          <w:lang w:val="en-GB"/>
        </w:rPr>
        <w:t>does not</w:t>
      </w:r>
      <w:r w:rsidR="00D55943">
        <w:rPr>
          <w:rFonts w:ascii="Arial" w:hAnsi="Arial" w:cs="Arial"/>
          <w:sz w:val="22"/>
          <w:szCs w:val="22"/>
          <w:lang w:val="en-GB"/>
        </w:rPr>
        <w:t xml:space="preserve"> </w:t>
      </w:r>
      <w:r w:rsidR="00FD3935" w:rsidRPr="00A37894">
        <w:rPr>
          <w:rFonts w:ascii="Arial" w:hAnsi="Arial" w:cs="Arial"/>
          <w:sz w:val="22"/>
          <w:szCs w:val="22"/>
          <w:lang w:val="en-GB"/>
        </w:rPr>
        <w:t>significantly</w:t>
      </w:r>
      <w:r w:rsidR="00D55943">
        <w:rPr>
          <w:rFonts w:ascii="Arial" w:hAnsi="Arial" w:cs="Arial"/>
          <w:sz w:val="22"/>
          <w:szCs w:val="22"/>
          <w:lang w:val="en-GB"/>
        </w:rPr>
        <w:t xml:space="preserve"> differ</w:t>
      </w:r>
      <w:r w:rsidR="00FD3935" w:rsidRPr="00A37894">
        <w:rPr>
          <w:rFonts w:ascii="Arial" w:hAnsi="Arial" w:cs="Arial"/>
          <w:sz w:val="22"/>
          <w:szCs w:val="22"/>
          <w:lang w:val="en-GB"/>
        </w:rPr>
        <w:t xml:space="preserve"> across </w:t>
      </w:r>
      <w:r w:rsidR="00CC79C4" w:rsidRPr="00C06EE1">
        <w:rPr>
          <w:rFonts w:ascii="Arial" w:hAnsi="Arial" w:cs="Arial"/>
          <w:noProof/>
          <w:sz w:val="22"/>
          <w:szCs w:val="22"/>
          <w:lang w:val="en-GB"/>
        </w:rPr>
        <w:drawing>
          <wp:anchor distT="0" distB="0" distL="114300" distR="114300" simplePos="0" relativeHeight="251734528" behindDoc="0" locked="0" layoutInCell="1" allowOverlap="1" wp14:anchorId="5295ADC1" wp14:editId="1E130E48">
            <wp:simplePos x="0" y="0"/>
            <wp:positionH relativeFrom="margin">
              <wp:align>center</wp:align>
            </wp:positionH>
            <wp:positionV relativeFrom="paragraph">
              <wp:posOffset>979805</wp:posOffset>
            </wp:positionV>
            <wp:extent cx="4605020" cy="3721735"/>
            <wp:effectExtent l="0" t="0" r="5080" b="0"/>
            <wp:wrapThrough wrapText="bothSides">
              <wp:wrapPolygon edited="0">
                <wp:start x="0" y="0"/>
                <wp:lineTo x="0" y="21449"/>
                <wp:lineTo x="21534" y="21449"/>
                <wp:lineTo x="21534" y="0"/>
                <wp:lineTo x="0" y="0"/>
              </wp:wrapPolygon>
            </wp:wrapThrough>
            <wp:docPr id="1517264644" name="Afbeelding 1" descr="Afbeelding met tekst, schermopname, diagram, ontwerp&#10;&#10;Door AI gegenereerde inhoud is mogelijk onjui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7264644" name="Afbeelding 1" descr="Afbeelding met tekst, schermopname, diagram, ontwerp&#10;&#10;Door AI gegenereerde inhoud is mogelijk onjuist."/>
                    <pic:cNvPicPr/>
                  </pic:nvPicPr>
                  <pic:blipFill>
                    <a:blip r:embed="rId9">
                      <a:extLst>
                        <a:ext uri="{28A0092B-C50C-407E-A947-70E740481C1C}">
                          <a14:useLocalDpi xmlns:a14="http://schemas.microsoft.com/office/drawing/2010/main" val="0"/>
                        </a:ext>
                      </a:extLst>
                    </a:blip>
                    <a:stretch>
                      <a:fillRect/>
                    </a:stretch>
                  </pic:blipFill>
                  <pic:spPr>
                    <a:xfrm>
                      <a:off x="0" y="0"/>
                      <a:ext cx="4605020" cy="3721735"/>
                    </a:xfrm>
                    <a:prstGeom prst="rect">
                      <a:avLst/>
                    </a:prstGeom>
                  </pic:spPr>
                </pic:pic>
              </a:graphicData>
            </a:graphic>
            <wp14:sizeRelH relativeFrom="page">
              <wp14:pctWidth>0</wp14:pctWidth>
            </wp14:sizeRelH>
            <wp14:sizeRelV relativeFrom="page">
              <wp14:pctHeight>0</wp14:pctHeight>
            </wp14:sizeRelV>
          </wp:anchor>
        </w:drawing>
      </w:r>
      <w:r w:rsidR="00FD3935" w:rsidRPr="00A37894">
        <w:rPr>
          <w:rFonts w:ascii="Arial" w:hAnsi="Arial" w:cs="Arial"/>
          <w:sz w:val="22"/>
          <w:szCs w:val="22"/>
          <w:lang w:val="en-GB"/>
        </w:rPr>
        <w:t xml:space="preserve">hospitalisation reasons. </w:t>
      </w:r>
    </w:p>
    <w:p w14:paraId="582C577B" w14:textId="287E0A76" w:rsidR="00F743D6" w:rsidRPr="00A37894" w:rsidRDefault="00F743D6" w:rsidP="002560DD">
      <w:pPr>
        <w:pStyle w:val="Standaard1"/>
        <w:rPr>
          <w:rFonts w:ascii="Arial" w:hAnsi="Arial" w:cs="Arial"/>
          <w:sz w:val="22"/>
          <w:szCs w:val="22"/>
          <w:lang w:val="en-GB"/>
        </w:rPr>
      </w:pPr>
    </w:p>
    <w:p w14:paraId="5AB260F4" w14:textId="32FDC1D4" w:rsidR="005B640C" w:rsidRPr="00A37894" w:rsidRDefault="0032326F" w:rsidP="002560DD">
      <w:pPr>
        <w:pStyle w:val="Standaard1"/>
        <w:rPr>
          <w:rFonts w:ascii="Arial" w:hAnsi="Arial" w:cs="Arial"/>
          <w:sz w:val="22"/>
          <w:szCs w:val="22"/>
          <w:lang w:val="en-GB"/>
        </w:rPr>
      </w:pPr>
      <w:r w:rsidRPr="00A37894">
        <w:rPr>
          <w:rFonts w:ascii="Arial" w:hAnsi="Arial" w:cs="Arial"/>
          <w:sz w:val="22"/>
          <w:szCs w:val="22"/>
          <w:lang w:val="en-GB"/>
        </w:rPr>
        <w:t xml:space="preserve"> </w:t>
      </w:r>
    </w:p>
    <w:p w14:paraId="3B904740" w14:textId="7FAE94BE" w:rsidR="00F743D6" w:rsidRDefault="00F743D6" w:rsidP="002560DD">
      <w:pPr>
        <w:pStyle w:val="Standaard1"/>
        <w:rPr>
          <w:rFonts w:ascii="Arial" w:hAnsi="Arial" w:cs="Arial"/>
          <w:sz w:val="22"/>
          <w:szCs w:val="22"/>
          <w:lang w:val="en-GB"/>
        </w:rPr>
      </w:pPr>
    </w:p>
    <w:p w14:paraId="6F674A87" w14:textId="4590D909" w:rsidR="0048164F" w:rsidRDefault="0048164F" w:rsidP="002560DD">
      <w:pPr>
        <w:pStyle w:val="Standaard1"/>
        <w:rPr>
          <w:rFonts w:ascii="Arial" w:hAnsi="Arial" w:cs="Arial"/>
          <w:sz w:val="22"/>
          <w:szCs w:val="22"/>
          <w:lang w:val="en-GB"/>
        </w:rPr>
      </w:pPr>
    </w:p>
    <w:p w14:paraId="523047E1" w14:textId="0C5FE619" w:rsidR="0048164F" w:rsidRDefault="0048164F" w:rsidP="002560DD">
      <w:pPr>
        <w:pStyle w:val="Standaard1"/>
        <w:rPr>
          <w:rFonts w:ascii="Arial" w:hAnsi="Arial" w:cs="Arial"/>
          <w:sz w:val="22"/>
          <w:szCs w:val="22"/>
          <w:lang w:val="en-GB"/>
        </w:rPr>
      </w:pPr>
    </w:p>
    <w:p w14:paraId="0CDA696E" w14:textId="4167F7BC" w:rsidR="0048164F" w:rsidRDefault="0048164F" w:rsidP="002560DD">
      <w:pPr>
        <w:pStyle w:val="Standaard1"/>
        <w:rPr>
          <w:rFonts w:ascii="Arial" w:hAnsi="Arial" w:cs="Arial"/>
          <w:sz w:val="22"/>
          <w:szCs w:val="22"/>
          <w:lang w:val="en-GB"/>
        </w:rPr>
      </w:pPr>
    </w:p>
    <w:p w14:paraId="762F0FD1" w14:textId="7F707005" w:rsidR="0048164F" w:rsidRDefault="0048164F" w:rsidP="002560DD">
      <w:pPr>
        <w:pStyle w:val="Standaard1"/>
        <w:rPr>
          <w:rFonts w:ascii="Arial" w:hAnsi="Arial" w:cs="Arial"/>
          <w:sz w:val="22"/>
          <w:szCs w:val="22"/>
          <w:lang w:val="en-GB"/>
        </w:rPr>
      </w:pPr>
    </w:p>
    <w:p w14:paraId="60954A48" w14:textId="77777777" w:rsidR="000E20BD" w:rsidRDefault="000E20BD" w:rsidP="002560DD">
      <w:pPr>
        <w:pStyle w:val="Standaard1"/>
        <w:rPr>
          <w:rFonts w:ascii="Arial" w:hAnsi="Arial" w:cs="Arial"/>
          <w:sz w:val="22"/>
          <w:szCs w:val="22"/>
          <w:lang w:val="en-GB"/>
        </w:rPr>
      </w:pPr>
    </w:p>
    <w:p w14:paraId="3B9199B5" w14:textId="5867A842" w:rsidR="000E20BD" w:rsidRDefault="000E20BD" w:rsidP="002560DD">
      <w:pPr>
        <w:pStyle w:val="Standaard1"/>
        <w:rPr>
          <w:rFonts w:ascii="Arial" w:hAnsi="Arial" w:cs="Arial"/>
          <w:sz w:val="22"/>
          <w:szCs w:val="22"/>
          <w:lang w:val="en-GB"/>
        </w:rPr>
      </w:pPr>
    </w:p>
    <w:p w14:paraId="51F0AE5F" w14:textId="405F75EC" w:rsidR="000E20BD" w:rsidRDefault="000E20BD" w:rsidP="002560DD">
      <w:pPr>
        <w:pStyle w:val="Standaard1"/>
        <w:rPr>
          <w:rFonts w:ascii="Arial" w:hAnsi="Arial" w:cs="Arial"/>
          <w:sz w:val="22"/>
          <w:szCs w:val="22"/>
          <w:lang w:val="en-GB"/>
        </w:rPr>
      </w:pPr>
    </w:p>
    <w:p w14:paraId="54DA0561" w14:textId="4EB65D2A" w:rsidR="000E20BD" w:rsidRDefault="000E20BD" w:rsidP="002560DD">
      <w:pPr>
        <w:pStyle w:val="Standaard1"/>
        <w:rPr>
          <w:rFonts w:ascii="Arial" w:hAnsi="Arial" w:cs="Arial"/>
          <w:sz w:val="22"/>
          <w:szCs w:val="22"/>
          <w:lang w:val="en-GB"/>
        </w:rPr>
      </w:pPr>
    </w:p>
    <w:p w14:paraId="561AA359" w14:textId="610750BA" w:rsidR="000E20BD" w:rsidRDefault="000E20BD" w:rsidP="002560DD">
      <w:pPr>
        <w:pStyle w:val="Standaard1"/>
        <w:rPr>
          <w:rFonts w:ascii="Arial" w:hAnsi="Arial" w:cs="Arial"/>
          <w:sz w:val="22"/>
          <w:szCs w:val="22"/>
          <w:lang w:val="en-GB"/>
        </w:rPr>
      </w:pPr>
    </w:p>
    <w:p w14:paraId="3B257B91" w14:textId="27944D3D" w:rsidR="000E20BD" w:rsidRDefault="00CC79C4" w:rsidP="002560DD">
      <w:pPr>
        <w:pStyle w:val="Standaard1"/>
        <w:rPr>
          <w:rFonts w:ascii="Arial" w:hAnsi="Arial" w:cs="Arial"/>
          <w:sz w:val="22"/>
          <w:szCs w:val="22"/>
          <w:lang w:val="en-GB"/>
        </w:rPr>
      </w:pPr>
      <w:r w:rsidRPr="003B31FB">
        <w:rPr>
          <w:rFonts w:ascii="Arial" w:hAnsi="Arial" w:cs="Arial"/>
          <w:noProof/>
          <w:sz w:val="22"/>
          <w:szCs w:val="22"/>
          <w:lang w:val="en-GB"/>
        </w:rPr>
        <mc:AlternateContent>
          <mc:Choice Requires="wps">
            <w:drawing>
              <wp:anchor distT="45720" distB="45720" distL="114300" distR="114300" simplePos="0" relativeHeight="251694592" behindDoc="0" locked="0" layoutInCell="1" allowOverlap="1" wp14:anchorId="2A91E683" wp14:editId="7B9275F7">
                <wp:simplePos x="0" y="0"/>
                <wp:positionH relativeFrom="margin">
                  <wp:align>center</wp:align>
                </wp:positionH>
                <wp:positionV relativeFrom="paragraph">
                  <wp:posOffset>194945</wp:posOffset>
                </wp:positionV>
                <wp:extent cx="5041900" cy="1200150"/>
                <wp:effectExtent l="0" t="0" r="25400" b="19050"/>
                <wp:wrapSquare wrapText="bothSides"/>
                <wp:docPr id="932580973"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41900" cy="1200150"/>
                        </a:xfrm>
                        <a:prstGeom prst="rect">
                          <a:avLst/>
                        </a:prstGeom>
                        <a:solidFill>
                          <a:srgbClr val="FFFFFF"/>
                        </a:solidFill>
                        <a:ln w="9525">
                          <a:solidFill>
                            <a:schemeClr val="bg1"/>
                          </a:solidFill>
                          <a:miter lim="800000"/>
                          <a:headEnd/>
                          <a:tailEnd/>
                        </a:ln>
                      </wps:spPr>
                      <wps:txbx>
                        <w:txbxContent>
                          <w:p w14:paraId="00947ED4" w14:textId="66CDAC41" w:rsidR="003B31FB" w:rsidRPr="00A21D2B" w:rsidRDefault="003B31FB" w:rsidP="000E20BD">
                            <w:pPr>
                              <w:jc w:val="both"/>
                              <w:rPr>
                                <w:rFonts w:ascii="Arial" w:hAnsi="Arial" w:cs="Arial"/>
                                <w:sz w:val="22"/>
                                <w:szCs w:val="22"/>
                                <w:lang w:val="en-GB"/>
                              </w:rPr>
                            </w:pPr>
                            <w:r w:rsidRPr="00A21D2B">
                              <w:rPr>
                                <w:rFonts w:ascii="Arial" w:hAnsi="Arial" w:cs="Arial"/>
                                <w:b/>
                                <w:bCs/>
                                <w:sz w:val="22"/>
                                <w:szCs w:val="22"/>
                                <w:lang w:val="en-GB"/>
                              </w:rPr>
                              <w:t>Figure 2</w:t>
                            </w:r>
                            <w:r w:rsidRPr="00A21D2B">
                              <w:rPr>
                                <w:rFonts w:ascii="Arial" w:hAnsi="Arial" w:cs="Arial"/>
                                <w:sz w:val="22"/>
                                <w:szCs w:val="22"/>
                                <w:lang w:val="en-GB"/>
                              </w:rPr>
                              <w:t xml:space="preserve">. </w:t>
                            </w:r>
                            <w:r w:rsidR="00E02A72" w:rsidRPr="00A21D2B">
                              <w:rPr>
                                <w:rFonts w:ascii="Arial" w:hAnsi="Arial" w:cs="Arial"/>
                                <w:sz w:val="22"/>
                                <w:szCs w:val="22"/>
                                <w:lang w:val="en-GB"/>
                              </w:rPr>
                              <w:t>Proportions of cats consi</w:t>
                            </w:r>
                            <w:r w:rsidR="00402D6C" w:rsidRPr="00A21D2B">
                              <w:rPr>
                                <w:rFonts w:ascii="Arial" w:hAnsi="Arial" w:cs="Arial"/>
                                <w:sz w:val="22"/>
                                <w:szCs w:val="22"/>
                                <w:lang w:val="en-GB"/>
                              </w:rPr>
                              <w:t>dered painful</w:t>
                            </w:r>
                            <w:r w:rsidR="00662FF6" w:rsidRPr="00A21D2B">
                              <w:rPr>
                                <w:rFonts w:ascii="Arial" w:hAnsi="Arial" w:cs="Arial"/>
                                <w:sz w:val="22"/>
                                <w:szCs w:val="22"/>
                                <w:lang w:val="en-GB"/>
                              </w:rPr>
                              <w:t xml:space="preserve"> in the overall population</w:t>
                            </w:r>
                            <w:r w:rsidR="00181A0D" w:rsidRPr="00A21D2B">
                              <w:rPr>
                                <w:rFonts w:ascii="Arial" w:hAnsi="Arial" w:cs="Arial"/>
                                <w:sz w:val="22"/>
                                <w:szCs w:val="22"/>
                                <w:lang w:val="en-GB"/>
                              </w:rPr>
                              <w:t xml:space="preserve"> (</w:t>
                            </w:r>
                            <w:r w:rsidR="00181A0D" w:rsidRPr="00A21D2B">
                              <w:rPr>
                                <w:rFonts w:ascii="Arial" w:hAnsi="Arial" w:cs="Arial"/>
                                <w:i/>
                                <w:iCs/>
                                <w:sz w:val="22"/>
                                <w:szCs w:val="22"/>
                                <w:lang w:val="en-GB"/>
                              </w:rPr>
                              <w:t>n</w:t>
                            </w:r>
                            <w:r w:rsidR="00181A0D" w:rsidRPr="00A21D2B">
                              <w:rPr>
                                <w:rFonts w:ascii="Arial" w:hAnsi="Arial" w:cs="Arial"/>
                                <w:sz w:val="22"/>
                                <w:szCs w:val="22"/>
                                <w:lang w:val="en-GB"/>
                              </w:rPr>
                              <w:t>=45)</w:t>
                            </w:r>
                            <w:r w:rsidR="00662FF6" w:rsidRPr="00A21D2B">
                              <w:rPr>
                                <w:rFonts w:ascii="Arial" w:hAnsi="Arial" w:cs="Arial"/>
                                <w:sz w:val="22"/>
                                <w:szCs w:val="22"/>
                                <w:lang w:val="en-GB"/>
                              </w:rPr>
                              <w:t xml:space="preserve">, </w:t>
                            </w:r>
                            <w:r w:rsidR="00181A0D" w:rsidRPr="00A21D2B">
                              <w:rPr>
                                <w:rFonts w:ascii="Arial" w:hAnsi="Arial" w:cs="Arial"/>
                                <w:sz w:val="22"/>
                                <w:szCs w:val="22"/>
                                <w:lang w:val="en-GB"/>
                              </w:rPr>
                              <w:t>IM (</w:t>
                            </w:r>
                            <w:r w:rsidR="00181A0D" w:rsidRPr="00A21D2B">
                              <w:rPr>
                                <w:rFonts w:ascii="Arial" w:hAnsi="Arial" w:cs="Arial"/>
                                <w:i/>
                                <w:iCs/>
                                <w:sz w:val="22"/>
                                <w:szCs w:val="22"/>
                                <w:lang w:val="en-GB"/>
                              </w:rPr>
                              <w:t>n</w:t>
                            </w:r>
                            <w:r w:rsidR="00181A0D" w:rsidRPr="00A21D2B">
                              <w:rPr>
                                <w:rFonts w:ascii="Arial" w:hAnsi="Arial" w:cs="Arial"/>
                                <w:sz w:val="22"/>
                                <w:szCs w:val="22"/>
                                <w:lang w:val="en-GB"/>
                              </w:rPr>
                              <w:t>=24)</w:t>
                            </w:r>
                            <w:r w:rsidR="005B7513" w:rsidRPr="00A21D2B">
                              <w:rPr>
                                <w:rFonts w:ascii="Arial" w:hAnsi="Arial" w:cs="Arial"/>
                                <w:sz w:val="22"/>
                                <w:szCs w:val="22"/>
                                <w:lang w:val="en-GB"/>
                              </w:rPr>
                              <w:t>,</w:t>
                            </w:r>
                            <w:r w:rsidR="00181A0D" w:rsidRPr="00A21D2B">
                              <w:rPr>
                                <w:rFonts w:ascii="Arial" w:hAnsi="Arial" w:cs="Arial"/>
                                <w:sz w:val="22"/>
                                <w:szCs w:val="22"/>
                                <w:lang w:val="en-GB"/>
                              </w:rPr>
                              <w:t xml:space="preserve"> </w:t>
                            </w:r>
                            <w:r w:rsidR="00662FF6" w:rsidRPr="00A21D2B">
                              <w:rPr>
                                <w:rFonts w:ascii="Arial" w:hAnsi="Arial" w:cs="Arial"/>
                                <w:sz w:val="22"/>
                                <w:szCs w:val="22"/>
                                <w:lang w:val="en-GB"/>
                              </w:rPr>
                              <w:t xml:space="preserve">and </w:t>
                            </w:r>
                            <w:r w:rsidR="00181A0D" w:rsidRPr="00A21D2B">
                              <w:rPr>
                                <w:rFonts w:ascii="Arial" w:hAnsi="Arial" w:cs="Arial"/>
                                <w:sz w:val="22"/>
                                <w:szCs w:val="22"/>
                                <w:lang w:val="en-GB"/>
                              </w:rPr>
                              <w:t>SU (</w:t>
                            </w:r>
                            <w:r w:rsidR="00181A0D" w:rsidRPr="00A21D2B">
                              <w:rPr>
                                <w:rFonts w:ascii="Arial" w:hAnsi="Arial" w:cs="Arial"/>
                                <w:i/>
                                <w:iCs/>
                                <w:sz w:val="22"/>
                                <w:szCs w:val="22"/>
                                <w:lang w:val="en-GB"/>
                              </w:rPr>
                              <w:t>n</w:t>
                            </w:r>
                            <w:r w:rsidR="00181A0D" w:rsidRPr="00A21D2B">
                              <w:rPr>
                                <w:rFonts w:ascii="Arial" w:hAnsi="Arial" w:cs="Arial"/>
                                <w:sz w:val="22"/>
                                <w:szCs w:val="22"/>
                                <w:lang w:val="en-GB"/>
                              </w:rPr>
                              <w:t>=11)</w:t>
                            </w:r>
                            <w:r w:rsidR="00662FF6" w:rsidRPr="00A21D2B">
                              <w:rPr>
                                <w:rFonts w:ascii="Arial" w:hAnsi="Arial" w:cs="Arial"/>
                                <w:sz w:val="22"/>
                                <w:szCs w:val="22"/>
                                <w:lang w:val="en-GB"/>
                              </w:rPr>
                              <w:t xml:space="preserve"> group</w:t>
                            </w:r>
                            <w:r w:rsidR="006746E9" w:rsidRPr="00A21D2B">
                              <w:rPr>
                                <w:rFonts w:ascii="Arial" w:hAnsi="Arial" w:cs="Arial"/>
                                <w:sz w:val="22"/>
                                <w:szCs w:val="22"/>
                                <w:lang w:val="en-GB"/>
                              </w:rPr>
                              <w:t>, based on the CMPS-Feline (</w:t>
                            </w:r>
                            <w:r w:rsidR="009C3ADA" w:rsidRPr="00A21D2B">
                              <w:rPr>
                                <w:rFonts w:ascii="Arial" w:hAnsi="Arial" w:cs="Arial"/>
                                <w:sz w:val="22"/>
                                <w:szCs w:val="22"/>
                                <w:lang w:val="en-GB"/>
                              </w:rPr>
                              <w:t xml:space="preserve">≥5/20). </w:t>
                            </w:r>
                            <w:r w:rsidR="00CB0305" w:rsidRPr="00A21D2B">
                              <w:rPr>
                                <w:rFonts w:ascii="Arial" w:hAnsi="Arial" w:cs="Arial"/>
                                <w:sz w:val="22"/>
                                <w:szCs w:val="22"/>
                                <w:lang w:val="en-GB"/>
                              </w:rPr>
                              <w:t>The total feline population showed that 33.3%</w:t>
                            </w:r>
                            <w:r w:rsidR="00637C5E" w:rsidRPr="00A21D2B">
                              <w:rPr>
                                <w:rFonts w:ascii="Arial" w:hAnsi="Arial" w:cs="Arial"/>
                                <w:sz w:val="22"/>
                                <w:szCs w:val="22"/>
                                <w:lang w:val="en-GB"/>
                              </w:rPr>
                              <w:t xml:space="preserve"> (</w:t>
                            </w:r>
                            <w:r w:rsidR="00CB0305" w:rsidRPr="00A21D2B">
                              <w:rPr>
                                <w:rFonts w:ascii="Arial" w:hAnsi="Arial" w:cs="Arial"/>
                                <w:sz w:val="22"/>
                                <w:szCs w:val="22"/>
                                <w:lang w:val="en-GB"/>
                              </w:rPr>
                              <w:t>95% CI [0.</w:t>
                            </w:r>
                            <w:r w:rsidR="005332F8" w:rsidRPr="00A21D2B">
                              <w:rPr>
                                <w:rFonts w:ascii="Arial" w:hAnsi="Arial" w:cs="Arial"/>
                                <w:sz w:val="22"/>
                                <w:szCs w:val="22"/>
                                <w:lang w:val="en-GB"/>
                              </w:rPr>
                              <w:t>218</w:t>
                            </w:r>
                            <w:r w:rsidR="005425CA" w:rsidRPr="00295413">
                              <w:rPr>
                                <w:rStyle w:val="Standaardalinea-lettertype1"/>
                                <w:rFonts w:ascii="Arial" w:hAnsi="Arial" w:cs="Arial"/>
                                <w:sz w:val="22"/>
                                <w:szCs w:val="22"/>
                                <w:lang w:val="en-GB"/>
                              </w:rPr>
                              <w:t>–</w:t>
                            </w:r>
                            <w:r w:rsidR="005332F8" w:rsidRPr="00A21D2B">
                              <w:rPr>
                                <w:rFonts w:ascii="Arial" w:hAnsi="Arial" w:cs="Arial"/>
                                <w:sz w:val="22"/>
                                <w:szCs w:val="22"/>
                                <w:lang w:val="en-GB"/>
                              </w:rPr>
                              <w:t>1.00</w:t>
                            </w:r>
                            <w:r w:rsidR="00CB0305" w:rsidRPr="00A21D2B">
                              <w:rPr>
                                <w:rFonts w:ascii="Arial" w:hAnsi="Arial" w:cs="Arial"/>
                                <w:sz w:val="22"/>
                                <w:szCs w:val="22"/>
                                <w:lang w:val="en-GB"/>
                              </w:rPr>
                              <w:t>])</w:t>
                            </w:r>
                            <w:r w:rsidR="00637C5E" w:rsidRPr="00A21D2B">
                              <w:rPr>
                                <w:rFonts w:ascii="Arial" w:hAnsi="Arial" w:cs="Arial"/>
                                <w:sz w:val="22"/>
                                <w:szCs w:val="22"/>
                                <w:lang w:val="en-GB"/>
                              </w:rPr>
                              <w:t xml:space="preserve"> was in pain with</w:t>
                            </w:r>
                            <w:r w:rsidR="003E1396" w:rsidRPr="00A21D2B">
                              <w:rPr>
                                <w:rFonts w:ascii="Arial" w:hAnsi="Arial" w:cs="Arial"/>
                                <w:sz w:val="22"/>
                                <w:szCs w:val="22"/>
                                <w:lang w:val="en-GB"/>
                              </w:rPr>
                              <w:t xml:space="preserve"> 32.4%</w:t>
                            </w:r>
                            <w:r w:rsidR="008E6A74" w:rsidRPr="00A21D2B">
                              <w:rPr>
                                <w:rFonts w:ascii="Arial" w:hAnsi="Arial" w:cs="Arial"/>
                                <w:sz w:val="22"/>
                                <w:szCs w:val="22"/>
                                <w:lang w:val="en-GB"/>
                              </w:rPr>
                              <w:t xml:space="preserve"> (95% CI [</w:t>
                            </w:r>
                            <w:r w:rsidR="00584C2D" w:rsidRPr="00A21D2B">
                              <w:rPr>
                                <w:rFonts w:ascii="Arial" w:hAnsi="Arial" w:cs="Arial"/>
                                <w:sz w:val="22"/>
                                <w:szCs w:val="22"/>
                                <w:lang w:val="en-GB"/>
                              </w:rPr>
                              <w:t>0.174</w:t>
                            </w:r>
                            <w:r w:rsidR="005425CA" w:rsidRPr="00295413">
                              <w:rPr>
                                <w:rStyle w:val="Standaardalinea-lettertype1"/>
                                <w:rFonts w:ascii="Arial" w:hAnsi="Arial" w:cs="Arial"/>
                                <w:sz w:val="22"/>
                                <w:szCs w:val="22"/>
                                <w:lang w:val="en-GB"/>
                              </w:rPr>
                              <w:t>–</w:t>
                            </w:r>
                            <w:r w:rsidR="00584C2D" w:rsidRPr="00A21D2B">
                              <w:rPr>
                                <w:rFonts w:ascii="Arial" w:hAnsi="Arial" w:cs="Arial"/>
                                <w:sz w:val="22"/>
                                <w:szCs w:val="22"/>
                                <w:lang w:val="en-GB"/>
                              </w:rPr>
                              <w:t>0.505])</w:t>
                            </w:r>
                            <w:r w:rsidR="003E1396" w:rsidRPr="00A21D2B">
                              <w:rPr>
                                <w:rFonts w:ascii="Arial" w:hAnsi="Arial" w:cs="Arial"/>
                                <w:sz w:val="22"/>
                                <w:szCs w:val="22"/>
                                <w:lang w:val="en-GB"/>
                              </w:rPr>
                              <w:t xml:space="preserve"> of the IM group and 36.4%</w:t>
                            </w:r>
                            <w:r w:rsidR="00584C2D" w:rsidRPr="00A21D2B">
                              <w:rPr>
                                <w:rFonts w:ascii="Arial" w:hAnsi="Arial" w:cs="Arial"/>
                                <w:sz w:val="22"/>
                                <w:szCs w:val="22"/>
                                <w:lang w:val="en-GB"/>
                              </w:rPr>
                              <w:t xml:space="preserve"> (</w:t>
                            </w:r>
                            <w:r w:rsidR="003276FF" w:rsidRPr="00A21D2B">
                              <w:rPr>
                                <w:rFonts w:ascii="Arial" w:hAnsi="Arial" w:cs="Arial"/>
                                <w:sz w:val="22"/>
                                <w:szCs w:val="22"/>
                                <w:lang w:val="en-GB"/>
                              </w:rPr>
                              <w:t>95% CI [</w:t>
                            </w:r>
                            <w:r w:rsidR="00584C2D" w:rsidRPr="00A21D2B">
                              <w:rPr>
                                <w:rFonts w:ascii="Arial" w:hAnsi="Arial" w:cs="Arial"/>
                                <w:sz w:val="22"/>
                                <w:szCs w:val="22"/>
                                <w:lang w:val="en-GB"/>
                              </w:rPr>
                              <w:t>0.109</w:t>
                            </w:r>
                            <w:r w:rsidR="005425CA" w:rsidRPr="00295413">
                              <w:rPr>
                                <w:rStyle w:val="Standaardalinea-lettertype1"/>
                                <w:rFonts w:ascii="Arial" w:hAnsi="Arial" w:cs="Arial"/>
                                <w:sz w:val="22"/>
                                <w:szCs w:val="22"/>
                                <w:lang w:val="en-GB"/>
                              </w:rPr>
                              <w:t>–</w:t>
                            </w:r>
                            <w:r w:rsidR="003276FF" w:rsidRPr="00A21D2B">
                              <w:rPr>
                                <w:rFonts w:ascii="Arial" w:hAnsi="Arial" w:cs="Arial"/>
                                <w:sz w:val="22"/>
                                <w:szCs w:val="22"/>
                                <w:lang w:val="en-GB"/>
                              </w:rPr>
                              <w:t>0.692])</w:t>
                            </w:r>
                            <w:r w:rsidR="003E1396" w:rsidRPr="00A21D2B">
                              <w:rPr>
                                <w:rFonts w:ascii="Arial" w:hAnsi="Arial" w:cs="Arial"/>
                                <w:sz w:val="22"/>
                                <w:szCs w:val="22"/>
                                <w:lang w:val="en-GB"/>
                              </w:rPr>
                              <w:t xml:space="preserve"> of the SU was assessed painful.</w:t>
                            </w:r>
                            <w:r w:rsidR="0093244B" w:rsidRPr="00A21D2B">
                              <w:rPr>
                                <w:rFonts w:ascii="Arial" w:hAnsi="Arial" w:cs="Arial"/>
                                <w:sz w:val="22"/>
                                <w:szCs w:val="22"/>
                                <w:lang w:val="en-GB"/>
                              </w:rPr>
                              <w:t xml:space="preserve"> The light-blue bars represent the proportion of cats free of pain.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A91E683" id="_x0000_s1029" type="#_x0000_t202" style="position:absolute;margin-left:0;margin-top:15.35pt;width:397pt;height:94.5pt;z-index:251694592;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" strokecolor="white [3212]">
                <v:textbox>
                  <w:txbxContent>
                    <w:p w14:paraId="00947ED4" w14:textId="66CDAC41" w:rsidR="003B31FB" w:rsidRPr="00A21D2B" w:rsidRDefault="003B31FB" w:rsidP="000E20BD">
                      <w:pPr>
                        <w:jc w:val="both"/>
                        <w:rPr>
                          <w:rFonts w:ascii="Arial" w:hAnsi="Arial" w:cs="Arial"/>
                          <w:sz w:val="22"/>
                          <w:szCs w:val="22"/>
                          <w:lang w:val="en-GB"/>
                        </w:rPr>
                      </w:pPr>
                      <w:r w:rsidRPr="00A21D2B">
                        <w:rPr>
                          <w:rFonts w:ascii="Arial" w:hAnsi="Arial" w:cs="Arial"/>
                          <w:b/>
                          <w:bCs/>
                          <w:sz w:val="22"/>
                          <w:szCs w:val="22"/>
                          <w:lang w:val="en-GB"/>
                        </w:rPr>
                        <w:t>Figure 2</w:t>
                      </w:r>
                      <w:r w:rsidRPr="00A21D2B">
                        <w:rPr>
                          <w:rFonts w:ascii="Arial" w:hAnsi="Arial" w:cs="Arial"/>
                          <w:sz w:val="22"/>
                          <w:szCs w:val="22"/>
                          <w:lang w:val="en-GB"/>
                        </w:rPr>
                        <w:t xml:space="preserve">. </w:t>
                      </w:r>
                      <w:r w:rsidR="00E02A72" w:rsidRPr="00A21D2B">
                        <w:rPr>
                          <w:rFonts w:ascii="Arial" w:hAnsi="Arial" w:cs="Arial"/>
                          <w:sz w:val="22"/>
                          <w:szCs w:val="22"/>
                          <w:lang w:val="en-GB"/>
                        </w:rPr>
                        <w:t>Proportions of cats consi</w:t>
                      </w:r>
                      <w:r w:rsidR="00402D6C" w:rsidRPr="00A21D2B">
                        <w:rPr>
                          <w:rFonts w:ascii="Arial" w:hAnsi="Arial" w:cs="Arial"/>
                          <w:sz w:val="22"/>
                          <w:szCs w:val="22"/>
                          <w:lang w:val="en-GB"/>
                        </w:rPr>
                        <w:t>dered painful</w:t>
                      </w:r>
                      <w:r w:rsidR="00662FF6" w:rsidRPr="00A21D2B">
                        <w:rPr>
                          <w:rFonts w:ascii="Arial" w:hAnsi="Arial" w:cs="Arial"/>
                          <w:sz w:val="22"/>
                          <w:szCs w:val="22"/>
                          <w:lang w:val="en-GB"/>
                        </w:rPr>
                        <w:t xml:space="preserve"> in the overall population</w:t>
                      </w:r>
                      <w:r w:rsidR="00181A0D" w:rsidRPr="00A21D2B">
                        <w:rPr>
                          <w:rFonts w:ascii="Arial" w:hAnsi="Arial" w:cs="Arial"/>
                          <w:sz w:val="22"/>
                          <w:szCs w:val="22"/>
                          <w:lang w:val="en-GB"/>
                        </w:rPr>
                        <w:t xml:space="preserve"> (</w:t>
                      </w:r>
                      <w:r w:rsidR="00181A0D" w:rsidRPr="00A21D2B">
                        <w:rPr>
                          <w:rFonts w:ascii="Arial" w:hAnsi="Arial" w:cs="Arial"/>
                          <w:i/>
                          <w:iCs/>
                          <w:sz w:val="22"/>
                          <w:szCs w:val="22"/>
                          <w:lang w:val="en-GB"/>
                        </w:rPr>
                        <w:t>n</w:t>
                      </w:r>
                      <w:r w:rsidR="00181A0D" w:rsidRPr="00A21D2B">
                        <w:rPr>
                          <w:rFonts w:ascii="Arial" w:hAnsi="Arial" w:cs="Arial"/>
                          <w:sz w:val="22"/>
                          <w:szCs w:val="22"/>
                          <w:lang w:val="en-GB"/>
                        </w:rPr>
                        <w:t>=45)</w:t>
                      </w:r>
                      <w:r w:rsidR="00662FF6" w:rsidRPr="00A21D2B">
                        <w:rPr>
                          <w:rFonts w:ascii="Arial" w:hAnsi="Arial" w:cs="Arial"/>
                          <w:sz w:val="22"/>
                          <w:szCs w:val="22"/>
                          <w:lang w:val="en-GB"/>
                        </w:rPr>
                        <w:t xml:space="preserve">, </w:t>
                      </w:r>
                      <w:r w:rsidR="00181A0D" w:rsidRPr="00A21D2B">
                        <w:rPr>
                          <w:rFonts w:ascii="Arial" w:hAnsi="Arial" w:cs="Arial"/>
                          <w:sz w:val="22"/>
                          <w:szCs w:val="22"/>
                          <w:lang w:val="en-GB"/>
                        </w:rPr>
                        <w:t>IM (</w:t>
                      </w:r>
                      <w:r w:rsidR="00181A0D" w:rsidRPr="00A21D2B">
                        <w:rPr>
                          <w:rFonts w:ascii="Arial" w:hAnsi="Arial" w:cs="Arial"/>
                          <w:i/>
                          <w:iCs/>
                          <w:sz w:val="22"/>
                          <w:szCs w:val="22"/>
                          <w:lang w:val="en-GB"/>
                        </w:rPr>
                        <w:t>n</w:t>
                      </w:r>
                      <w:r w:rsidR="00181A0D" w:rsidRPr="00A21D2B">
                        <w:rPr>
                          <w:rFonts w:ascii="Arial" w:hAnsi="Arial" w:cs="Arial"/>
                          <w:sz w:val="22"/>
                          <w:szCs w:val="22"/>
                          <w:lang w:val="en-GB"/>
                        </w:rPr>
                        <w:t>=24)</w:t>
                      </w:r>
                      <w:r w:rsidR="005B7513" w:rsidRPr="00A21D2B">
                        <w:rPr>
                          <w:rFonts w:ascii="Arial" w:hAnsi="Arial" w:cs="Arial"/>
                          <w:sz w:val="22"/>
                          <w:szCs w:val="22"/>
                          <w:lang w:val="en-GB"/>
                        </w:rPr>
                        <w:t>,</w:t>
                      </w:r>
                      <w:r w:rsidR="00181A0D" w:rsidRPr="00A21D2B">
                        <w:rPr>
                          <w:rFonts w:ascii="Arial" w:hAnsi="Arial" w:cs="Arial"/>
                          <w:sz w:val="22"/>
                          <w:szCs w:val="22"/>
                          <w:lang w:val="en-GB"/>
                        </w:rPr>
                        <w:t xml:space="preserve"> </w:t>
                      </w:r>
                      <w:r w:rsidR="00662FF6" w:rsidRPr="00A21D2B">
                        <w:rPr>
                          <w:rFonts w:ascii="Arial" w:hAnsi="Arial" w:cs="Arial"/>
                          <w:sz w:val="22"/>
                          <w:szCs w:val="22"/>
                          <w:lang w:val="en-GB"/>
                        </w:rPr>
                        <w:t xml:space="preserve">and </w:t>
                      </w:r>
                      <w:r w:rsidR="00181A0D" w:rsidRPr="00A21D2B">
                        <w:rPr>
                          <w:rFonts w:ascii="Arial" w:hAnsi="Arial" w:cs="Arial"/>
                          <w:sz w:val="22"/>
                          <w:szCs w:val="22"/>
                          <w:lang w:val="en-GB"/>
                        </w:rPr>
                        <w:t>SU (</w:t>
                      </w:r>
                      <w:r w:rsidR="00181A0D" w:rsidRPr="00A21D2B">
                        <w:rPr>
                          <w:rFonts w:ascii="Arial" w:hAnsi="Arial" w:cs="Arial"/>
                          <w:i/>
                          <w:iCs/>
                          <w:sz w:val="22"/>
                          <w:szCs w:val="22"/>
                          <w:lang w:val="en-GB"/>
                        </w:rPr>
                        <w:t>n</w:t>
                      </w:r>
                      <w:r w:rsidR="00181A0D" w:rsidRPr="00A21D2B">
                        <w:rPr>
                          <w:rFonts w:ascii="Arial" w:hAnsi="Arial" w:cs="Arial"/>
                          <w:sz w:val="22"/>
                          <w:szCs w:val="22"/>
                          <w:lang w:val="en-GB"/>
                        </w:rPr>
                        <w:t>=11)</w:t>
                      </w:r>
                      <w:r w:rsidR="00662FF6" w:rsidRPr="00A21D2B">
                        <w:rPr>
                          <w:rFonts w:ascii="Arial" w:hAnsi="Arial" w:cs="Arial"/>
                          <w:sz w:val="22"/>
                          <w:szCs w:val="22"/>
                          <w:lang w:val="en-GB"/>
                        </w:rPr>
                        <w:t xml:space="preserve"> group</w:t>
                      </w:r>
                      <w:r w:rsidR="006746E9" w:rsidRPr="00A21D2B">
                        <w:rPr>
                          <w:rFonts w:ascii="Arial" w:hAnsi="Arial" w:cs="Arial"/>
                          <w:sz w:val="22"/>
                          <w:szCs w:val="22"/>
                          <w:lang w:val="en-GB"/>
                        </w:rPr>
                        <w:t>, based on the CMPS-Feline (</w:t>
                      </w:r>
                      <w:r w:rsidR="009C3ADA" w:rsidRPr="00A21D2B">
                        <w:rPr>
                          <w:rFonts w:ascii="Arial" w:hAnsi="Arial" w:cs="Arial"/>
                          <w:sz w:val="22"/>
                          <w:szCs w:val="22"/>
                          <w:lang w:val="en-GB"/>
                        </w:rPr>
                        <w:t xml:space="preserve">≥5/20). </w:t>
                      </w:r>
                      <w:r w:rsidR="00CB0305" w:rsidRPr="00A21D2B">
                        <w:rPr>
                          <w:rFonts w:ascii="Arial" w:hAnsi="Arial" w:cs="Arial"/>
                          <w:sz w:val="22"/>
                          <w:szCs w:val="22"/>
                          <w:lang w:val="en-GB"/>
                        </w:rPr>
                        <w:t>The total feline population showed that 33.3%</w:t>
                      </w:r>
                      <w:r w:rsidR="00637C5E" w:rsidRPr="00A21D2B">
                        <w:rPr>
                          <w:rFonts w:ascii="Arial" w:hAnsi="Arial" w:cs="Arial"/>
                          <w:sz w:val="22"/>
                          <w:szCs w:val="22"/>
                          <w:lang w:val="en-GB"/>
                        </w:rPr>
                        <w:t xml:space="preserve"> (</w:t>
                      </w:r>
                      <w:r w:rsidR="00CB0305" w:rsidRPr="00A21D2B">
                        <w:rPr>
                          <w:rFonts w:ascii="Arial" w:hAnsi="Arial" w:cs="Arial"/>
                          <w:sz w:val="22"/>
                          <w:szCs w:val="22"/>
                          <w:lang w:val="en-GB"/>
                        </w:rPr>
                        <w:t>95% CI [0.</w:t>
                      </w:r>
                      <w:r w:rsidR="005332F8" w:rsidRPr="00A21D2B">
                        <w:rPr>
                          <w:rFonts w:ascii="Arial" w:hAnsi="Arial" w:cs="Arial"/>
                          <w:sz w:val="22"/>
                          <w:szCs w:val="22"/>
                          <w:lang w:val="en-GB"/>
                        </w:rPr>
                        <w:t>218</w:t>
                      </w:r>
                      <w:r w:rsidR="005425CA" w:rsidRPr="00295413">
                        <w:rPr>
                          <w:rStyle w:val="Standaardalinea-lettertype1"/>
                          <w:rFonts w:ascii="Arial" w:hAnsi="Arial" w:cs="Arial"/>
                          <w:sz w:val="22"/>
                          <w:szCs w:val="22"/>
                          <w:lang w:val="en-GB"/>
                        </w:rPr>
                        <w:t>–</w:t>
                      </w:r>
                      <w:r w:rsidR="005332F8" w:rsidRPr="00A21D2B">
                        <w:rPr>
                          <w:rFonts w:ascii="Arial" w:hAnsi="Arial" w:cs="Arial"/>
                          <w:sz w:val="22"/>
                          <w:szCs w:val="22"/>
                          <w:lang w:val="en-GB"/>
                        </w:rPr>
                        <w:t>1.00</w:t>
                      </w:r>
                      <w:r w:rsidR="00CB0305" w:rsidRPr="00A21D2B">
                        <w:rPr>
                          <w:rFonts w:ascii="Arial" w:hAnsi="Arial" w:cs="Arial"/>
                          <w:sz w:val="22"/>
                          <w:szCs w:val="22"/>
                          <w:lang w:val="en-GB"/>
                        </w:rPr>
                        <w:t>])</w:t>
                      </w:r>
                      <w:r w:rsidR="00637C5E" w:rsidRPr="00A21D2B">
                        <w:rPr>
                          <w:rFonts w:ascii="Arial" w:hAnsi="Arial" w:cs="Arial"/>
                          <w:sz w:val="22"/>
                          <w:szCs w:val="22"/>
                          <w:lang w:val="en-GB"/>
                        </w:rPr>
                        <w:t xml:space="preserve"> was in pain with</w:t>
                      </w:r>
                      <w:r w:rsidR="003E1396" w:rsidRPr="00A21D2B">
                        <w:rPr>
                          <w:rFonts w:ascii="Arial" w:hAnsi="Arial" w:cs="Arial"/>
                          <w:sz w:val="22"/>
                          <w:szCs w:val="22"/>
                          <w:lang w:val="en-GB"/>
                        </w:rPr>
                        <w:t xml:space="preserve"> 32.4%</w:t>
                      </w:r>
                      <w:r w:rsidR="008E6A74" w:rsidRPr="00A21D2B">
                        <w:rPr>
                          <w:rFonts w:ascii="Arial" w:hAnsi="Arial" w:cs="Arial"/>
                          <w:sz w:val="22"/>
                          <w:szCs w:val="22"/>
                          <w:lang w:val="en-GB"/>
                        </w:rPr>
                        <w:t xml:space="preserve"> (95% CI [</w:t>
                      </w:r>
                      <w:r w:rsidR="00584C2D" w:rsidRPr="00A21D2B">
                        <w:rPr>
                          <w:rFonts w:ascii="Arial" w:hAnsi="Arial" w:cs="Arial"/>
                          <w:sz w:val="22"/>
                          <w:szCs w:val="22"/>
                          <w:lang w:val="en-GB"/>
                        </w:rPr>
                        <w:t>0.174</w:t>
                      </w:r>
                      <w:r w:rsidR="005425CA" w:rsidRPr="00295413">
                        <w:rPr>
                          <w:rStyle w:val="Standaardalinea-lettertype1"/>
                          <w:rFonts w:ascii="Arial" w:hAnsi="Arial" w:cs="Arial"/>
                          <w:sz w:val="22"/>
                          <w:szCs w:val="22"/>
                          <w:lang w:val="en-GB"/>
                        </w:rPr>
                        <w:t>–</w:t>
                      </w:r>
                      <w:r w:rsidR="00584C2D" w:rsidRPr="00A21D2B">
                        <w:rPr>
                          <w:rFonts w:ascii="Arial" w:hAnsi="Arial" w:cs="Arial"/>
                          <w:sz w:val="22"/>
                          <w:szCs w:val="22"/>
                          <w:lang w:val="en-GB"/>
                        </w:rPr>
                        <w:t>0.505])</w:t>
                      </w:r>
                      <w:r w:rsidR="003E1396" w:rsidRPr="00A21D2B">
                        <w:rPr>
                          <w:rFonts w:ascii="Arial" w:hAnsi="Arial" w:cs="Arial"/>
                          <w:sz w:val="22"/>
                          <w:szCs w:val="22"/>
                          <w:lang w:val="en-GB"/>
                        </w:rPr>
                        <w:t xml:space="preserve"> of the IM group and 36.4%</w:t>
                      </w:r>
                      <w:r w:rsidR="00584C2D" w:rsidRPr="00A21D2B">
                        <w:rPr>
                          <w:rFonts w:ascii="Arial" w:hAnsi="Arial" w:cs="Arial"/>
                          <w:sz w:val="22"/>
                          <w:szCs w:val="22"/>
                          <w:lang w:val="en-GB"/>
                        </w:rPr>
                        <w:t xml:space="preserve"> (</w:t>
                      </w:r>
                      <w:r w:rsidR="003276FF" w:rsidRPr="00A21D2B">
                        <w:rPr>
                          <w:rFonts w:ascii="Arial" w:hAnsi="Arial" w:cs="Arial"/>
                          <w:sz w:val="22"/>
                          <w:szCs w:val="22"/>
                          <w:lang w:val="en-GB"/>
                        </w:rPr>
                        <w:t>95% CI [</w:t>
                      </w:r>
                      <w:r w:rsidR="00584C2D" w:rsidRPr="00A21D2B">
                        <w:rPr>
                          <w:rFonts w:ascii="Arial" w:hAnsi="Arial" w:cs="Arial"/>
                          <w:sz w:val="22"/>
                          <w:szCs w:val="22"/>
                          <w:lang w:val="en-GB"/>
                        </w:rPr>
                        <w:t>0.109</w:t>
                      </w:r>
                      <w:r w:rsidR="005425CA" w:rsidRPr="00295413">
                        <w:rPr>
                          <w:rStyle w:val="Standaardalinea-lettertype1"/>
                          <w:rFonts w:ascii="Arial" w:hAnsi="Arial" w:cs="Arial"/>
                          <w:sz w:val="22"/>
                          <w:szCs w:val="22"/>
                          <w:lang w:val="en-GB"/>
                        </w:rPr>
                        <w:t>–</w:t>
                      </w:r>
                      <w:r w:rsidR="003276FF" w:rsidRPr="00A21D2B">
                        <w:rPr>
                          <w:rFonts w:ascii="Arial" w:hAnsi="Arial" w:cs="Arial"/>
                          <w:sz w:val="22"/>
                          <w:szCs w:val="22"/>
                          <w:lang w:val="en-GB"/>
                        </w:rPr>
                        <w:t>0.692])</w:t>
                      </w:r>
                      <w:r w:rsidR="003E1396" w:rsidRPr="00A21D2B">
                        <w:rPr>
                          <w:rFonts w:ascii="Arial" w:hAnsi="Arial" w:cs="Arial"/>
                          <w:sz w:val="22"/>
                          <w:szCs w:val="22"/>
                          <w:lang w:val="en-GB"/>
                        </w:rPr>
                        <w:t xml:space="preserve"> of the SU was assessed painful.</w:t>
                      </w:r>
                      <w:r w:rsidR="0093244B" w:rsidRPr="00A21D2B">
                        <w:rPr>
                          <w:rFonts w:ascii="Arial" w:hAnsi="Arial" w:cs="Arial"/>
                          <w:sz w:val="22"/>
                          <w:szCs w:val="22"/>
                          <w:lang w:val="en-GB"/>
                        </w:rPr>
                        <w:t xml:space="preserve"> The light-blue bars represent the proportion of cats free of pain. </w:t>
                      </w:r>
                    </w:p>
                  </w:txbxContent>
                </v:textbox>
                <w10:wrap type="square" anchorx="margin"/>
              </v:shape>
            </w:pict>
          </mc:Fallback>
        </mc:AlternateContent>
      </w:r>
    </w:p>
    <w:p w14:paraId="114FB07D" w14:textId="21ADE76F" w:rsidR="00BE7A8A" w:rsidRDefault="00BE7A8A" w:rsidP="00C06EE1">
      <w:pPr>
        <w:pStyle w:val="Standaard1"/>
        <w:rPr>
          <w:rFonts w:ascii="Arial" w:hAnsi="Arial" w:cs="Arial"/>
          <w:sz w:val="22"/>
          <w:szCs w:val="22"/>
          <w:lang w:val="en-GB"/>
        </w:rPr>
      </w:pPr>
    </w:p>
    <w:p w14:paraId="0AFE0B94" w14:textId="21DC08F0" w:rsidR="000F6B45" w:rsidRPr="00046C1A" w:rsidRDefault="005E20DD" w:rsidP="00046C1A">
      <w:pPr>
        <w:pStyle w:val="Standaard1"/>
        <w:rPr>
          <w:rFonts w:ascii="Arial" w:hAnsi="Arial" w:cs="Arial"/>
          <w:sz w:val="22"/>
          <w:szCs w:val="22"/>
          <w:lang w:val="en-GB"/>
        </w:rPr>
      </w:pPr>
      <w:r w:rsidRPr="00A37894">
        <w:rPr>
          <w:rFonts w:ascii="Arial" w:hAnsi="Arial" w:cs="Arial"/>
          <w:i/>
          <w:iCs/>
          <w:color w:val="000000" w:themeColor="text1"/>
          <w:sz w:val="22"/>
          <w:szCs w:val="22"/>
          <w:lang w:val="en-GB"/>
        </w:rPr>
        <w:t>Analgesic managemen</w:t>
      </w:r>
      <w:r w:rsidR="00046C1A">
        <w:rPr>
          <w:rFonts w:ascii="Arial" w:hAnsi="Arial" w:cs="Arial"/>
          <w:i/>
          <w:iCs/>
          <w:color w:val="000000" w:themeColor="text1"/>
          <w:sz w:val="22"/>
          <w:szCs w:val="22"/>
          <w:lang w:val="en-GB"/>
        </w:rPr>
        <w:t>t</w:t>
      </w:r>
    </w:p>
    <w:p w14:paraId="73C2C884" w14:textId="0F63B985" w:rsidR="00D74967" w:rsidRPr="00A37894" w:rsidRDefault="008F0459" w:rsidP="00674E0E">
      <w:pPr>
        <w:pStyle w:val="Standaard1"/>
        <w:jc w:val="both"/>
        <w:rPr>
          <w:rFonts w:ascii="Arial" w:hAnsi="Arial" w:cs="Arial"/>
          <w:sz w:val="22"/>
          <w:szCs w:val="22"/>
          <w:lang w:val="en-GB"/>
        </w:rPr>
      </w:pPr>
      <w:r w:rsidRPr="00A37894">
        <w:rPr>
          <w:rFonts w:ascii="Arial" w:hAnsi="Arial" w:cs="Arial"/>
          <w:sz w:val="22"/>
          <w:szCs w:val="22"/>
          <w:lang w:val="en-GB"/>
        </w:rPr>
        <w:t>A total of 340</w:t>
      </w:r>
      <w:r w:rsidR="00D74967" w:rsidRPr="00A37894">
        <w:rPr>
          <w:rFonts w:ascii="Arial" w:hAnsi="Arial" w:cs="Arial"/>
          <w:sz w:val="22"/>
          <w:szCs w:val="22"/>
          <w:lang w:val="en-GB"/>
        </w:rPr>
        <w:t xml:space="preserve"> pain score</w:t>
      </w:r>
      <w:r w:rsidRPr="00A37894">
        <w:rPr>
          <w:rFonts w:ascii="Arial" w:hAnsi="Arial" w:cs="Arial"/>
          <w:sz w:val="22"/>
          <w:szCs w:val="22"/>
          <w:lang w:val="en-GB"/>
        </w:rPr>
        <w:t xml:space="preserve"> observations were made during the data gathering</w:t>
      </w:r>
      <w:r w:rsidR="00D74967" w:rsidRPr="00A37894">
        <w:rPr>
          <w:rFonts w:ascii="Arial" w:hAnsi="Arial" w:cs="Arial"/>
          <w:sz w:val="22"/>
          <w:szCs w:val="22"/>
          <w:lang w:val="en-GB"/>
        </w:rPr>
        <w:t xml:space="preserve"> </w:t>
      </w:r>
      <w:r w:rsidR="00545C17" w:rsidRPr="00A37894">
        <w:rPr>
          <w:rFonts w:ascii="Arial" w:hAnsi="Arial" w:cs="Arial"/>
          <w:sz w:val="22"/>
          <w:szCs w:val="22"/>
          <w:lang w:val="en-GB"/>
        </w:rPr>
        <w:t xml:space="preserve">at </w:t>
      </w:r>
      <w:r w:rsidR="00D74967" w:rsidRPr="00A37894">
        <w:rPr>
          <w:rFonts w:ascii="Arial" w:hAnsi="Arial" w:cs="Arial"/>
          <w:sz w:val="22"/>
          <w:szCs w:val="22"/>
          <w:lang w:val="en-GB"/>
        </w:rPr>
        <w:t>fixed</w:t>
      </w:r>
      <w:r w:rsidR="00545C17" w:rsidRPr="00A37894">
        <w:rPr>
          <w:rFonts w:ascii="Arial" w:hAnsi="Arial" w:cs="Arial"/>
          <w:sz w:val="22"/>
          <w:szCs w:val="22"/>
          <w:lang w:val="en-GB"/>
        </w:rPr>
        <w:t xml:space="preserve"> time</w:t>
      </w:r>
      <w:r w:rsidR="00D74967" w:rsidRPr="00A37894">
        <w:rPr>
          <w:rFonts w:ascii="Arial" w:hAnsi="Arial" w:cs="Arial"/>
          <w:sz w:val="22"/>
          <w:szCs w:val="22"/>
          <w:lang w:val="en-GB"/>
        </w:rPr>
        <w:t>points</w:t>
      </w:r>
      <w:r w:rsidR="00545C17" w:rsidRPr="00A37894">
        <w:rPr>
          <w:rFonts w:ascii="Arial" w:hAnsi="Arial" w:cs="Arial"/>
          <w:sz w:val="22"/>
          <w:szCs w:val="22"/>
          <w:lang w:val="en-GB"/>
        </w:rPr>
        <w:t xml:space="preserve"> </w:t>
      </w:r>
      <w:r w:rsidRPr="00A37894">
        <w:rPr>
          <w:rFonts w:ascii="Arial" w:hAnsi="Arial" w:cs="Arial"/>
          <w:sz w:val="22"/>
          <w:szCs w:val="22"/>
          <w:lang w:val="en-GB"/>
        </w:rPr>
        <w:t>(</w:t>
      </w:r>
      <w:r w:rsidR="00D74967" w:rsidRPr="00A37894">
        <w:rPr>
          <w:rFonts w:ascii="Arial" w:hAnsi="Arial" w:cs="Arial"/>
          <w:sz w:val="22"/>
          <w:szCs w:val="22"/>
          <w:lang w:val="en-GB"/>
        </w:rPr>
        <w:t>0</w:t>
      </w:r>
      <w:r w:rsidRPr="00A37894">
        <w:rPr>
          <w:rFonts w:ascii="Arial" w:hAnsi="Arial" w:cs="Arial"/>
          <w:sz w:val="22"/>
          <w:szCs w:val="22"/>
          <w:lang w:val="en-GB"/>
        </w:rPr>
        <w:t>8</w:t>
      </w:r>
      <w:r w:rsidR="00D74967" w:rsidRPr="00A37894">
        <w:rPr>
          <w:rFonts w:ascii="Arial" w:hAnsi="Arial" w:cs="Arial"/>
          <w:sz w:val="22"/>
          <w:szCs w:val="22"/>
          <w:lang w:val="en-GB"/>
        </w:rPr>
        <w:t>:00</w:t>
      </w:r>
      <w:r w:rsidRPr="00A37894">
        <w:rPr>
          <w:rFonts w:ascii="Arial" w:hAnsi="Arial" w:cs="Arial"/>
          <w:sz w:val="22"/>
          <w:szCs w:val="22"/>
          <w:lang w:val="en-GB"/>
        </w:rPr>
        <w:t>h, 10</w:t>
      </w:r>
      <w:r w:rsidR="00D74967" w:rsidRPr="00A37894">
        <w:rPr>
          <w:rFonts w:ascii="Arial" w:hAnsi="Arial" w:cs="Arial"/>
          <w:sz w:val="22"/>
          <w:szCs w:val="22"/>
          <w:lang w:val="en-GB"/>
        </w:rPr>
        <w:t>:00</w:t>
      </w:r>
      <w:r w:rsidRPr="00A37894">
        <w:rPr>
          <w:rFonts w:ascii="Arial" w:hAnsi="Arial" w:cs="Arial"/>
          <w:sz w:val="22"/>
          <w:szCs w:val="22"/>
          <w:lang w:val="en-GB"/>
        </w:rPr>
        <w:t>h, 12</w:t>
      </w:r>
      <w:r w:rsidR="00D74967" w:rsidRPr="00A37894">
        <w:rPr>
          <w:rFonts w:ascii="Arial" w:hAnsi="Arial" w:cs="Arial"/>
          <w:sz w:val="22"/>
          <w:szCs w:val="22"/>
          <w:lang w:val="en-GB"/>
        </w:rPr>
        <w:t>:00</w:t>
      </w:r>
      <w:r w:rsidRPr="00A37894">
        <w:rPr>
          <w:rFonts w:ascii="Arial" w:hAnsi="Arial" w:cs="Arial"/>
          <w:sz w:val="22"/>
          <w:szCs w:val="22"/>
          <w:lang w:val="en-GB"/>
        </w:rPr>
        <w:t>h, 14</w:t>
      </w:r>
      <w:r w:rsidR="00D74967" w:rsidRPr="00A37894">
        <w:rPr>
          <w:rFonts w:ascii="Arial" w:hAnsi="Arial" w:cs="Arial"/>
          <w:sz w:val="22"/>
          <w:szCs w:val="22"/>
          <w:lang w:val="en-GB"/>
        </w:rPr>
        <w:t>:00</w:t>
      </w:r>
      <w:r w:rsidRPr="00A37894">
        <w:rPr>
          <w:rFonts w:ascii="Arial" w:hAnsi="Arial" w:cs="Arial"/>
          <w:sz w:val="22"/>
          <w:szCs w:val="22"/>
          <w:lang w:val="en-GB"/>
        </w:rPr>
        <w:t>h, 16</w:t>
      </w:r>
      <w:r w:rsidR="00D74967" w:rsidRPr="00A37894">
        <w:rPr>
          <w:rFonts w:ascii="Arial" w:hAnsi="Arial" w:cs="Arial"/>
          <w:sz w:val="22"/>
          <w:szCs w:val="22"/>
          <w:lang w:val="en-GB"/>
        </w:rPr>
        <w:t>:00</w:t>
      </w:r>
      <w:r w:rsidRPr="00A37894">
        <w:rPr>
          <w:rFonts w:ascii="Arial" w:hAnsi="Arial" w:cs="Arial"/>
          <w:sz w:val="22"/>
          <w:szCs w:val="22"/>
          <w:lang w:val="en-GB"/>
        </w:rPr>
        <w:t>h)</w:t>
      </w:r>
      <w:r w:rsidR="00215632" w:rsidRPr="00A37894">
        <w:rPr>
          <w:rFonts w:ascii="Arial" w:hAnsi="Arial" w:cs="Arial"/>
          <w:sz w:val="22"/>
          <w:szCs w:val="22"/>
          <w:lang w:val="en-GB"/>
        </w:rPr>
        <w:t>. At each timepoint</w:t>
      </w:r>
      <w:r w:rsidR="00545C17" w:rsidRPr="00A37894">
        <w:rPr>
          <w:rFonts w:ascii="Arial" w:hAnsi="Arial" w:cs="Arial"/>
          <w:sz w:val="22"/>
          <w:szCs w:val="22"/>
          <w:lang w:val="en-GB"/>
        </w:rPr>
        <w:t>,</w:t>
      </w:r>
      <w:r w:rsidR="00215632" w:rsidRPr="00A37894">
        <w:rPr>
          <w:rFonts w:ascii="Arial" w:hAnsi="Arial" w:cs="Arial"/>
          <w:sz w:val="22"/>
          <w:szCs w:val="22"/>
          <w:lang w:val="en-GB"/>
        </w:rPr>
        <w:t xml:space="preserve"> besides the pain score, </w:t>
      </w:r>
      <w:r w:rsidRPr="00A37894">
        <w:rPr>
          <w:rFonts w:ascii="Arial" w:hAnsi="Arial" w:cs="Arial"/>
          <w:sz w:val="22"/>
          <w:szCs w:val="22"/>
          <w:lang w:val="en-GB"/>
        </w:rPr>
        <w:t>analgesic intervention hou</w:t>
      </w:r>
      <w:r w:rsidR="00215632" w:rsidRPr="00A37894">
        <w:rPr>
          <w:rFonts w:ascii="Arial" w:hAnsi="Arial" w:cs="Arial"/>
          <w:sz w:val="22"/>
          <w:szCs w:val="22"/>
          <w:lang w:val="en-GB"/>
        </w:rPr>
        <w:t>rs</w:t>
      </w:r>
      <w:r w:rsidRPr="00A37894">
        <w:rPr>
          <w:rFonts w:ascii="Arial" w:hAnsi="Arial" w:cs="Arial"/>
          <w:sz w:val="22"/>
          <w:szCs w:val="22"/>
          <w:lang w:val="en-GB"/>
        </w:rPr>
        <w:t xml:space="preserve"> prior to the measurement</w:t>
      </w:r>
      <w:r w:rsidR="00215632" w:rsidRPr="00A37894">
        <w:rPr>
          <w:rFonts w:ascii="Arial" w:hAnsi="Arial" w:cs="Arial"/>
          <w:sz w:val="22"/>
          <w:szCs w:val="22"/>
          <w:lang w:val="en-GB"/>
        </w:rPr>
        <w:t>s</w:t>
      </w:r>
      <w:r w:rsidRPr="00A37894">
        <w:rPr>
          <w:rFonts w:ascii="Arial" w:hAnsi="Arial" w:cs="Arial"/>
          <w:sz w:val="22"/>
          <w:szCs w:val="22"/>
          <w:lang w:val="en-GB"/>
        </w:rPr>
        <w:t xml:space="preserve"> were </w:t>
      </w:r>
      <w:r w:rsidR="001650F2">
        <w:rPr>
          <w:rFonts w:ascii="Arial" w:hAnsi="Arial" w:cs="Arial"/>
          <w:sz w:val="22"/>
          <w:szCs w:val="22"/>
          <w:lang w:val="en-GB"/>
        </w:rPr>
        <w:t>recorded</w:t>
      </w:r>
      <w:r w:rsidRPr="00A37894">
        <w:rPr>
          <w:rFonts w:ascii="Arial" w:hAnsi="Arial" w:cs="Arial"/>
          <w:sz w:val="22"/>
          <w:szCs w:val="22"/>
          <w:lang w:val="en-GB"/>
        </w:rPr>
        <w:t xml:space="preserve"> as well (no analgesia=0, analgesia </w:t>
      </w:r>
      <w:r w:rsidR="00D74967" w:rsidRPr="00A37894">
        <w:rPr>
          <w:rFonts w:ascii="Arial" w:hAnsi="Arial" w:cs="Arial"/>
          <w:sz w:val="22"/>
          <w:szCs w:val="22"/>
          <w:lang w:val="en-GB"/>
        </w:rPr>
        <w:t>administered</w:t>
      </w:r>
      <w:r w:rsidRPr="00A37894">
        <w:rPr>
          <w:rFonts w:ascii="Arial" w:hAnsi="Arial" w:cs="Arial"/>
          <w:sz w:val="22"/>
          <w:szCs w:val="22"/>
          <w:lang w:val="en-GB"/>
        </w:rPr>
        <w:t xml:space="preserve">=1). </w:t>
      </w:r>
    </w:p>
    <w:p w14:paraId="295DC532" w14:textId="61498A12" w:rsidR="00EA02A2" w:rsidRPr="00A37894" w:rsidRDefault="00AF4618" w:rsidP="00674E0E">
      <w:pPr>
        <w:pStyle w:val="Standaard1"/>
        <w:jc w:val="both"/>
        <w:rPr>
          <w:rFonts w:ascii="Arial" w:hAnsi="Arial" w:cs="Arial"/>
          <w:sz w:val="22"/>
          <w:szCs w:val="22"/>
          <w:lang w:val="en-GB"/>
        </w:rPr>
      </w:pPr>
      <w:r w:rsidRPr="00A37894">
        <w:rPr>
          <w:rFonts w:ascii="Arial" w:hAnsi="Arial" w:cs="Arial"/>
          <w:sz w:val="22"/>
          <w:szCs w:val="22"/>
          <w:lang w:val="en-GB"/>
        </w:rPr>
        <w:t xml:space="preserve">To </w:t>
      </w:r>
      <w:r w:rsidR="00513DAB">
        <w:rPr>
          <w:rFonts w:ascii="Arial" w:hAnsi="Arial" w:cs="Arial"/>
          <w:sz w:val="22"/>
          <w:szCs w:val="22"/>
          <w:lang w:val="en-GB"/>
        </w:rPr>
        <w:t>check</w:t>
      </w:r>
      <w:r w:rsidRPr="00A37894">
        <w:rPr>
          <w:rFonts w:ascii="Arial" w:hAnsi="Arial" w:cs="Arial"/>
          <w:sz w:val="22"/>
          <w:szCs w:val="22"/>
          <w:lang w:val="en-GB"/>
        </w:rPr>
        <w:t xml:space="preserve"> </w:t>
      </w:r>
      <w:r w:rsidR="00261D62" w:rsidRPr="00A37894">
        <w:rPr>
          <w:rFonts w:ascii="Arial" w:hAnsi="Arial" w:cs="Arial"/>
          <w:sz w:val="22"/>
          <w:szCs w:val="22"/>
          <w:lang w:val="en-GB"/>
        </w:rPr>
        <w:t xml:space="preserve">if there </w:t>
      </w:r>
      <w:r w:rsidR="00534062">
        <w:rPr>
          <w:rFonts w:ascii="Arial" w:hAnsi="Arial" w:cs="Arial"/>
          <w:sz w:val="22"/>
          <w:szCs w:val="22"/>
          <w:lang w:val="en-GB"/>
        </w:rPr>
        <w:t>was</w:t>
      </w:r>
      <w:r w:rsidR="00261D62" w:rsidRPr="00A37894">
        <w:rPr>
          <w:rFonts w:ascii="Arial" w:hAnsi="Arial" w:cs="Arial"/>
          <w:sz w:val="22"/>
          <w:szCs w:val="22"/>
          <w:lang w:val="en-GB"/>
        </w:rPr>
        <w:t xml:space="preserve"> adequate </w:t>
      </w:r>
      <w:r w:rsidRPr="00A37894">
        <w:rPr>
          <w:rFonts w:ascii="Arial" w:hAnsi="Arial" w:cs="Arial"/>
          <w:sz w:val="22"/>
          <w:szCs w:val="22"/>
          <w:lang w:val="en-GB"/>
        </w:rPr>
        <w:t>analgesic management</w:t>
      </w:r>
      <w:r w:rsidR="00261D62" w:rsidRPr="00A37894">
        <w:rPr>
          <w:rFonts w:ascii="Arial" w:hAnsi="Arial" w:cs="Arial"/>
          <w:sz w:val="22"/>
          <w:szCs w:val="22"/>
          <w:lang w:val="en-GB"/>
        </w:rPr>
        <w:t xml:space="preserve"> </w:t>
      </w:r>
      <w:r w:rsidRPr="00A37894">
        <w:rPr>
          <w:rFonts w:ascii="Arial" w:hAnsi="Arial" w:cs="Arial"/>
          <w:sz w:val="22"/>
          <w:szCs w:val="22"/>
          <w:lang w:val="en-GB"/>
        </w:rPr>
        <w:t>over the hospitalisation period</w:t>
      </w:r>
      <w:r w:rsidR="00215632" w:rsidRPr="00A37894">
        <w:rPr>
          <w:rFonts w:ascii="Arial" w:hAnsi="Arial" w:cs="Arial"/>
          <w:sz w:val="22"/>
          <w:szCs w:val="22"/>
          <w:lang w:val="en-GB"/>
        </w:rPr>
        <w:t xml:space="preserve">, </w:t>
      </w:r>
      <w:r w:rsidR="00D74967" w:rsidRPr="00A37894">
        <w:rPr>
          <w:rFonts w:ascii="Arial" w:hAnsi="Arial" w:cs="Arial"/>
          <w:sz w:val="22"/>
          <w:szCs w:val="22"/>
          <w:lang w:val="en-GB"/>
        </w:rPr>
        <w:t>p</w:t>
      </w:r>
      <w:r w:rsidRPr="00A37894">
        <w:rPr>
          <w:rFonts w:ascii="Arial" w:hAnsi="Arial" w:cs="Arial"/>
          <w:sz w:val="22"/>
          <w:szCs w:val="22"/>
          <w:lang w:val="en-GB"/>
        </w:rPr>
        <w:t>ain scores</w:t>
      </w:r>
      <w:r w:rsidR="00215632" w:rsidRPr="00A37894">
        <w:rPr>
          <w:rFonts w:ascii="Arial" w:hAnsi="Arial" w:cs="Arial"/>
          <w:sz w:val="22"/>
          <w:szCs w:val="22"/>
          <w:lang w:val="en-GB"/>
        </w:rPr>
        <w:t xml:space="preserve"> </w:t>
      </w:r>
      <w:r w:rsidR="00914ACC" w:rsidRPr="00A37894">
        <w:rPr>
          <w:rFonts w:ascii="Arial" w:hAnsi="Arial" w:cs="Arial"/>
          <w:sz w:val="22"/>
          <w:szCs w:val="22"/>
          <w:lang w:val="en-GB"/>
        </w:rPr>
        <w:t xml:space="preserve">(mean=2.03, </w:t>
      </w:r>
      <w:r w:rsidR="00215632" w:rsidRPr="00A37894">
        <w:rPr>
          <w:rFonts w:ascii="Arial" w:hAnsi="Arial" w:cs="Arial"/>
          <w:sz w:val="22"/>
          <w:szCs w:val="22"/>
          <w:lang w:val="en-GB"/>
        </w:rPr>
        <w:t xml:space="preserve">median= 2.0, </w:t>
      </w:r>
      <w:r w:rsidR="00651522" w:rsidRPr="00A37894">
        <w:rPr>
          <w:rFonts w:ascii="Arial" w:hAnsi="Arial" w:cs="Arial"/>
          <w:sz w:val="22"/>
          <w:szCs w:val="22"/>
          <w:lang w:val="en-GB"/>
        </w:rPr>
        <w:t>I</w:t>
      </w:r>
      <w:r w:rsidR="00914ACC" w:rsidRPr="00A37894">
        <w:rPr>
          <w:rFonts w:ascii="Arial" w:hAnsi="Arial" w:cs="Arial"/>
          <w:sz w:val="22"/>
          <w:szCs w:val="22"/>
          <w:lang w:val="en-GB"/>
        </w:rPr>
        <w:t>QR= 1.0-3.0</w:t>
      </w:r>
      <w:r w:rsidR="00A070EA" w:rsidRPr="00A37894">
        <w:rPr>
          <w:rFonts w:ascii="Arial" w:hAnsi="Arial" w:cs="Arial"/>
          <w:sz w:val="22"/>
          <w:szCs w:val="22"/>
          <w:lang w:val="en-GB"/>
        </w:rPr>
        <w:t>, SD= 1.6</w:t>
      </w:r>
      <w:r w:rsidR="00914ACC" w:rsidRPr="00A37894">
        <w:rPr>
          <w:rFonts w:ascii="Arial" w:hAnsi="Arial" w:cs="Arial"/>
          <w:sz w:val="22"/>
          <w:szCs w:val="22"/>
          <w:lang w:val="en-GB"/>
        </w:rPr>
        <w:t>)</w:t>
      </w:r>
      <w:r w:rsidRPr="00A37894">
        <w:rPr>
          <w:rFonts w:ascii="Arial" w:hAnsi="Arial" w:cs="Arial"/>
          <w:sz w:val="22"/>
          <w:szCs w:val="22"/>
          <w:lang w:val="en-GB"/>
        </w:rPr>
        <w:t xml:space="preserve"> were evaluated as a function of analgesi</w:t>
      </w:r>
      <w:r w:rsidR="00215632" w:rsidRPr="00A37894">
        <w:rPr>
          <w:rFonts w:ascii="Arial" w:hAnsi="Arial" w:cs="Arial"/>
          <w:sz w:val="22"/>
          <w:szCs w:val="22"/>
          <w:lang w:val="en-GB"/>
        </w:rPr>
        <w:t xml:space="preserve">c treatment </w:t>
      </w:r>
      <w:r w:rsidRPr="00A37894">
        <w:rPr>
          <w:rFonts w:ascii="Arial" w:hAnsi="Arial" w:cs="Arial"/>
          <w:sz w:val="22"/>
          <w:szCs w:val="22"/>
          <w:lang w:val="en-GB"/>
        </w:rPr>
        <w:t>(</w:t>
      </w:r>
      <w:r w:rsidR="007B4D02" w:rsidRPr="00A37894">
        <w:rPr>
          <w:rFonts w:ascii="Arial" w:hAnsi="Arial" w:cs="Arial"/>
          <w:sz w:val="22"/>
          <w:szCs w:val="22"/>
          <w:lang w:val="en-GB"/>
        </w:rPr>
        <w:t>meds</w:t>
      </w:r>
      <w:r w:rsidRPr="00A37894">
        <w:rPr>
          <w:rFonts w:ascii="Arial" w:hAnsi="Arial" w:cs="Arial"/>
          <w:sz w:val="22"/>
          <w:szCs w:val="22"/>
          <w:lang w:val="en-GB"/>
        </w:rPr>
        <w:t>=0</w:t>
      </w:r>
      <w:r w:rsidR="00545C17" w:rsidRPr="00A37894">
        <w:rPr>
          <w:rFonts w:ascii="Arial" w:hAnsi="Arial" w:cs="Arial"/>
          <w:sz w:val="22"/>
          <w:szCs w:val="22"/>
          <w:lang w:val="en-GB"/>
        </w:rPr>
        <w:t xml:space="preserve"> or </w:t>
      </w:r>
      <w:r w:rsidRPr="00A37894">
        <w:rPr>
          <w:rFonts w:ascii="Arial" w:hAnsi="Arial" w:cs="Arial"/>
          <w:sz w:val="22"/>
          <w:szCs w:val="22"/>
          <w:lang w:val="en-GB"/>
        </w:rPr>
        <w:t>1), time</w:t>
      </w:r>
      <w:r w:rsidR="007B4D02" w:rsidRPr="00A37894">
        <w:rPr>
          <w:rFonts w:ascii="Arial" w:hAnsi="Arial" w:cs="Arial"/>
          <w:sz w:val="22"/>
          <w:szCs w:val="22"/>
          <w:lang w:val="en-GB"/>
        </w:rPr>
        <w:t xml:space="preserve"> </w:t>
      </w:r>
      <w:r w:rsidRPr="00A37894">
        <w:rPr>
          <w:rFonts w:ascii="Arial" w:hAnsi="Arial" w:cs="Arial"/>
          <w:sz w:val="22"/>
          <w:szCs w:val="22"/>
          <w:lang w:val="en-GB"/>
        </w:rPr>
        <w:t xml:space="preserve">and </w:t>
      </w:r>
      <w:r w:rsidR="009267FF">
        <w:rPr>
          <w:rFonts w:ascii="Arial" w:hAnsi="Arial" w:cs="Arial"/>
          <w:sz w:val="22"/>
          <w:szCs w:val="22"/>
          <w:lang w:val="en-GB"/>
        </w:rPr>
        <w:t>Hd</w:t>
      </w:r>
      <w:r w:rsidRPr="00A37894">
        <w:rPr>
          <w:rFonts w:ascii="Arial" w:hAnsi="Arial" w:cs="Arial"/>
          <w:sz w:val="22"/>
          <w:szCs w:val="22"/>
          <w:lang w:val="en-GB"/>
        </w:rPr>
        <w:t xml:space="preserve">. </w:t>
      </w:r>
      <w:r w:rsidR="00D74967" w:rsidRPr="00A37894">
        <w:rPr>
          <w:rFonts w:ascii="Arial" w:hAnsi="Arial" w:cs="Arial"/>
          <w:sz w:val="22"/>
          <w:szCs w:val="22"/>
          <w:lang w:val="en-GB"/>
        </w:rPr>
        <w:t>During all timepoints the mean pain score varied slightly (1.91-2.12). Furthermore, cats receiving analgesia prior to measurements (1) had a mean pain score of 2.30 (SD= 1.87) compared to a mean of 1.95 (SD= 1.50) for cats who did not receive analgesia (0).</w:t>
      </w:r>
      <w:r w:rsidR="00D40C04" w:rsidRPr="00A37894">
        <w:rPr>
          <w:rFonts w:ascii="Arial" w:hAnsi="Arial" w:cs="Arial"/>
          <w:sz w:val="22"/>
          <w:szCs w:val="22"/>
          <w:lang w:val="en-GB"/>
        </w:rPr>
        <w:t xml:space="preserve"> </w:t>
      </w:r>
      <w:r w:rsidR="00B34640">
        <w:rPr>
          <w:rFonts w:ascii="Arial" w:hAnsi="Arial" w:cs="Arial"/>
          <w:sz w:val="22"/>
          <w:szCs w:val="22"/>
          <w:lang w:val="en-GB"/>
        </w:rPr>
        <w:t>In addition</w:t>
      </w:r>
      <w:r w:rsidR="00D40C04" w:rsidRPr="00A37894">
        <w:rPr>
          <w:rFonts w:ascii="Arial" w:hAnsi="Arial" w:cs="Arial"/>
          <w:sz w:val="22"/>
          <w:szCs w:val="22"/>
          <w:lang w:val="en-GB"/>
        </w:rPr>
        <w:t>, 73.7% (</w:t>
      </w:r>
      <w:r w:rsidR="00D40C04" w:rsidRPr="00A37894">
        <w:rPr>
          <w:rFonts w:ascii="Arial" w:hAnsi="Arial" w:cs="Arial"/>
          <w:i/>
          <w:iCs/>
          <w:sz w:val="22"/>
          <w:szCs w:val="22"/>
          <w:lang w:val="en-GB"/>
        </w:rPr>
        <w:t>n</w:t>
      </w:r>
      <w:r w:rsidR="00D40C04" w:rsidRPr="00A37894">
        <w:rPr>
          <w:rFonts w:ascii="Arial" w:hAnsi="Arial" w:cs="Arial"/>
          <w:sz w:val="22"/>
          <w:szCs w:val="22"/>
          <w:lang w:val="en-GB"/>
        </w:rPr>
        <w:t>=33/45) of all patients received analgesia at least once during hospitalisation</w:t>
      </w:r>
      <w:r w:rsidR="00EA02A2" w:rsidRPr="00A37894">
        <w:rPr>
          <w:rFonts w:ascii="Arial" w:hAnsi="Arial" w:cs="Arial"/>
          <w:sz w:val="22"/>
          <w:szCs w:val="22"/>
          <w:lang w:val="en-GB"/>
        </w:rPr>
        <w:t>.</w:t>
      </w:r>
    </w:p>
    <w:p w14:paraId="041033A8" w14:textId="208849EA" w:rsidR="00F01DC9" w:rsidRPr="00A37894" w:rsidRDefault="00B731F1" w:rsidP="00674E0E">
      <w:pPr>
        <w:jc w:val="both"/>
        <w:rPr>
          <w:rFonts w:ascii="Arial" w:hAnsi="Arial" w:cs="Arial"/>
          <w:sz w:val="22"/>
          <w:szCs w:val="22"/>
          <w:lang w:val="en-GB"/>
        </w:rPr>
      </w:pPr>
      <w:r w:rsidRPr="00A37894">
        <w:rPr>
          <w:rFonts w:ascii="Arial" w:hAnsi="Arial" w:cs="Arial"/>
          <w:noProof/>
          <w:sz w:val="22"/>
          <w:szCs w:val="22"/>
          <w:lang w:val="en-GB"/>
        </w:rPr>
        <w:lastRenderedPageBreak/>
        <w:drawing>
          <wp:anchor distT="0" distB="0" distL="114300" distR="114300" simplePos="0" relativeHeight="251580928" behindDoc="0" locked="0" layoutInCell="1" allowOverlap="1" wp14:anchorId="672DBD45" wp14:editId="57C14F59">
            <wp:simplePos x="0" y="0"/>
            <wp:positionH relativeFrom="column">
              <wp:posOffset>719455</wp:posOffset>
            </wp:positionH>
            <wp:positionV relativeFrom="paragraph">
              <wp:posOffset>2279650</wp:posOffset>
            </wp:positionV>
            <wp:extent cx="3671570" cy="2954655"/>
            <wp:effectExtent l="0" t="0" r="5080" b="0"/>
            <wp:wrapThrough wrapText="bothSides">
              <wp:wrapPolygon edited="0">
                <wp:start x="0" y="0"/>
                <wp:lineTo x="0" y="21447"/>
                <wp:lineTo x="21518" y="21447"/>
                <wp:lineTo x="21518" y="0"/>
                <wp:lineTo x="0" y="0"/>
              </wp:wrapPolygon>
            </wp:wrapThrough>
            <wp:docPr id="2047778197" name="Afbeelding 1" descr="Afbeelding met tekst, schermopname, diagram, Lettertype&#10;&#10;Door AI gegenereerde inhoud is mogelijk onjui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7778197" name="Afbeelding 1" descr="Afbeelding met tekst, schermopname, diagram, Lettertype&#10;&#10;Door AI gegenereerde inhoud is mogelijk onjuist."/>
                    <pic:cNvPicPr/>
                  </pic:nvPicPr>
                  <pic:blipFill>
                    <a:blip r:embed="rId10">
                      <a:extLst>
                        <a:ext uri="{28A0092B-C50C-407E-A947-70E740481C1C}">
                          <a14:useLocalDpi xmlns:a14="http://schemas.microsoft.com/office/drawing/2010/main" val="0"/>
                        </a:ext>
                      </a:extLst>
                    </a:blip>
                    <a:stretch>
                      <a:fillRect/>
                    </a:stretch>
                  </pic:blipFill>
                  <pic:spPr>
                    <a:xfrm>
                      <a:off x="0" y="0"/>
                      <a:ext cx="3671570" cy="2954655"/>
                    </a:xfrm>
                    <a:prstGeom prst="rect">
                      <a:avLst/>
                    </a:prstGeom>
                  </pic:spPr>
                </pic:pic>
              </a:graphicData>
            </a:graphic>
            <wp14:sizeRelH relativeFrom="page">
              <wp14:pctWidth>0</wp14:pctWidth>
            </wp14:sizeRelH>
            <wp14:sizeRelV relativeFrom="page">
              <wp14:pctHeight>0</wp14:pctHeight>
            </wp14:sizeRelV>
          </wp:anchor>
        </w:drawing>
      </w:r>
      <w:r w:rsidR="00F01DC9" w:rsidRPr="00A37894">
        <w:rPr>
          <w:rFonts w:ascii="Arial" w:hAnsi="Arial" w:cs="Arial"/>
          <w:sz w:val="22"/>
          <w:szCs w:val="22"/>
          <w:lang w:val="en-GB"/>
        </w:rPr>
        <w:t xml:space="preserve">A </w:t>
      </w:r>
      <w:r w:rsidR="008617A1" w:rsidRPr="00A37894">
        <w:rPr>
          <w:rFonts w:ascii="Arial" w:hAnsi="Arial" w:cs="Arial"/>
          <w:sz w:val="22"/>
          <w:szCs w:val="22"/>
          <w:lang w:val="en-GB"/>
        </w:rPr>
        <w:t>simplified</w:t>
      </w:r>
      <w:r w:rsidR="00753AD4" w:rsidRPr="00A37894">
        <w:rPr>
          <w:rFonts w:ascii="Arial" w:hAnsi="Arial" w:cs="Arial"/>
          <w:sz w:val="22"/>
          <w:szCs w:val="22"/>
          <w:lang w:val="en-GB"/>
        </w:rPr>
        <w:t xml:space="preserve"> </w:t>
      </w:r>
      <w:r w:rsidR="0090433E" w:rsidRPr="00A37894">
        <w:rPr>
          <w:rFonts w:ascii="Arial" w:hAnsi="Arial" w:cs="Arial"/>
          <w:sz w:val="22"/>
          <w:szCs w:val="22"/>
          <w:lang w:val="en-GB"/>
        </w:rPr>
        <w:t>linear</w:t>
      </w:r>
      <w:r w:rsidR="00753AD4" w:rsidRPr="00A37894">
        <w:rPr>
          <w:rFonts w:ascii="Arial" w:hAnsi="Arial" w:cs="Arial"/>
          <w:sz w:val="22"/>
          <w:szCs w:val="22"/>
          <w:lang w:val="en-GB"/>
        </w:rPr>
        <w:t xml:space="preserve"> mixed model with a </w:t>
      </w:r>
      <w:r w:rsidR="0090433E" w:rsidRPr="00A37894">
        <w:rPr>
          <w:rFonts w:ascii="Arial" w:hAnsi="Arial" w:cs="Arial"/>
          <w:sz w:val="22"/>
          <w:szCs w:val="22"/>
          <w:lang w:val="en-GB"/>
        </w:rPr>
        <w:t>Poisson distribution</w:t>
      </w:r>
      <w:r w:rsidR="00F01DC9" w:rsidRPr="00A37894">
        <w:rPr>
          <w:rFonts w:ascii="Arial" w:hAnsi="Arial" w:cs="Arial"/>
          <w:sz w:val="22"/>
          <w:szCs w:val="22"/>
          <w:lang w:val="en-GB"/>
        </w:rPr>
        <w:t xml:space="preserve"> was utilized to assess the </w:t>
      </w:r>
      <w:r w:rsidR="002A52EC">
        <w:rPr>
          <w:rFonts w:ascii="Arial" w:hAnsi="Arial" w:cs="Arial"/>
          <w:sz w:val="22"/>
          <w:szCs w:val="22"/>
          <w:lang w:val="en-GB"/>
        </w:rPr>
        <w:t xml:space="preserve">individual </w:t>
      </w:r>
      <w:r w:rsidR="00F01DC9" w:rsidRPr="00A37894">
        <w:rPr>
          <w:rFonts w:ascii="Arial" w:hAnsi="Arial" w:cs="Arial"/>
          <w:sz w:val="22"/>
          <w:szCs w:val="22"/>
          <w:lang w:val="en-GB"/>
        </w:rPr>
        <w:t xml:space="preserve">effect of </w:t>
      </w:r>
      <w:proofErr w:type="spellStart"/>
      <w:r w:rsidR="00F01DC9" w:rsidRPr="00A37894">
        <w:rPr>
          <w:rFonts w:ascii="Arial" w:hAnsi="Arial" w:cs="Arial"/>
          <w:sz w:val="22"/>
          <w:szCs w:val="22"/>
          <w:lang w:val="en-GB"/>
        </w:rPr>
        <w:t>Hd</w:t>
      </w:r>
      <w:proofErr w:type="spellEnd"/>
      <w:r w:rsidR="00F01DC9" w:rsidRPr="00A37894">
        <w:rPr>
          <w:rFonts w:ascii="Arial" w:hAnsi="Arial" w:cs="Arial"/>
          <w:sz w:val="22"/>
          <w:szCs w:val="22"/>
          <w:lang w:val="en-GB"/>
        </w:rPr>
        <w:t>, time</w:t>
      </w:r>
      <w:r w:rsidR="0091292B">
        <w:rPr>
          <w:rFonts w:ascii="Arial" w:hAnsi="Arial" w:cs="Arial"/>
          <w:sz w:val="22"/>
          <w:szCs w:val="22"/>
          <w:lang w:val="en-GB"/>
        </w:rPr>
        <w:t>,</w:t>
      </w:r>
      <w:r w:rsidR="00F01DC9" w:rsidRPr="00A37894">
        <w:rPr>
          <w:rFonts w:ascii="Arial" w:hAnsi="Arial" w:cs="Arial"/>
          <w:sz w:val="22"/>
          <w:szCs w:val="22"/>
          <w:lang w:val="en-GB"/>
        </w:rPr>
        <w:t xml:space="preserve"> and analgesic administration on pain scores in cats </w:t>
      </w:r>
      <w:r w:rsidR="008617A1" w:rsidRPr="00A37894">
        <w:rPr>
          <w:rFonts w:ascii="Arial" w:hAnsi="Arial" w:cs="Arial"/>
          <w:sz w:val="22"/>
          <w:szCs w:val="22"/>
          <w:lang w:val="en-GB"/>
        </w:rPr>
        <w:t xml:space="preserve">without the interaction of all variables </w:t>
      </w:r>
      <w:r w:rsidR="00CB0D11">
        <w:rPr>
          <w:rFonts w:ascii="Arial" w:hAnsi="Arial" w:cs="Arial"/>
          <w:sz w:val="22"/>
          <w:szCs w:val="22"/>
          <w:lang w:val="en-GB"/>
        </w:rPr>
        <w:t>together</w:t>
      </w:r>
      <w:r w:rsidR="00F01DC9" w:rsidRPr="00A37894">
        <w:rPr>
          <w:rFonts w:ascii="Arial" w:hAnsi="Arial" w:cs="Arial"/>
          <w:sz w:val="22"/>
          <w:szCs w:val="22"/>
          <w:lang w:val="en-GB"/>
        </w:rPr>
        <w:t xml:space="preserve">. The incident rate ratios (IRRs) following this model showed a statistically significant (likelihood ratio test (LRT) </w:t>
      </w:r>
      <w:r w:rsidR="00F01DC9" w:rsidRPr="00A37894">
        <w:rPr>
          <w:rFonts w:ascii="Arial" w:hAnsi="Arial" w:cs="Arial"/>
          <w:sz w:val="22"/>
          <w:szCs w:val="22"/>
        </w:rPr>
        <w:t>χ</w:t>
      </w:r>
      <w:r w:rsidR="00F01DC9" w:rsidRPr="00A37894">
        <w:rPr>
          <w:rFonts w:ascii="Arial" w:hAnsi="Arial" w:cs="Arial"/>
          <w:sz w:val="22"/>
          <w:szCs w:val="22"/>
          <w:lang w:val="en-GB"/>
        </w:rPr>
        <w:t xml:space="preserve">²(3)= 26.61, </w:t>
      </w:r>
      <w:r w:rsidR="00F01DC9" w:rsidRPr="00A37894">
        <w:rPr>
          <w:rFonts w:ascii="Arial" w:hAnsi="Arial" w:cs="Arial"/>
          <w:i/>
          <w:iCs/>
          <w:sz w:val="22"/>
          <w:szCs w:val="22"/>
          <w:lang w:val="en-GB"/>
        </w:rPr>
        <w:t>p</w:t>
      </w:r>
      <w:r w:rsidR="00F01DC9" w:rsidRPr="00A37894">
        <w:rPr>
          <w:rFonts w:ascii="Arial" w:hAnsi="Arial" w:cs="Arial"/>
          <w:sz w:val="22"/>
          <w:szCs w:val="22"/>
          <w:lang w:val="en-GB"/>
        </w:rPr>
        <w:t xml:space="preserve"> &lt;0.01) decrease in pain scores as Hd progressed. On hospitalisation day 2 the IRR was 0.752 (95% CI [0.613</w:t>
      </w:r>
      <w:r w:rsidR="00706EE5" w:rsidRPr="00295413">
        <w:rPr>
          <w:rStyle w:val="Standaardalinea-lettertype1"/>
          <w:rFonts w:ascii="Arial" w:hAnsi="Arial" w:cs="Arial"/>
          <w:sz w:val="22"/>
          <w:szCs w:val="22"/>
          <w:lang w:val="en-GB"/>
        </w:rPr>
        <w:t>–</w:t>
      </w:r>
      <w:r w:rsidR="00F01DC9" w:rsidRPr="00A37894">
        <w:rPr>
          <w:rFonts w:ascii="Arial" w:hAnsi="Arial" w:cs="Arial"/>
          <w:sz w:val="22"/>
          <w:szCs w:val="22"/>
          <w:lang w:val="en-GB"/>
        </w:rPr>
        <w:t xml:space="preserve">0.923]) and </w:t>
      </w:r>
      <w:r w:rsidR="003A6B41" w:rsidRPr="00A37894">
        <w:rPr>
          <w:rFonts w:ascii="Arial" w:hAnsi="Arial" w:cs="Arial"/>
          <w:sz w:val="22"/>
          <w:szCs w:val="22"/>
          <w:lang w:val="en-GB"/>
        </w:rPr>
        <w:t>for days 4 and beyond</w:t>
      </w:r>
      <w:r w:rsidR="00F01DC9" w:rsidRPr="00A37894">
        <w:rPr>
          <w:rFonts w:ascii="Arial" w:hAnsi="Arial" w:cs="Arial"/>
          <w:sz w:val="22"/>
          <w:szCs w:val="22"/>
          <w:lang w:val="en-GB"/>
        </w:rPr>
        <w:t xml:space="preserve"> the IRR dropped to 0.386 (95% CI [0.257</w:t>
      </w:r>
      <w:r w:rsidR="00706EE5" w:rsidRPr="00295413">
        <w:rPr>
          <w:rStyle w:val="Standaardalinea-lettertype1"/>
          <w:rFonts w:ascii="Arial" w:hAnsi="Arial" w:cs="Arial"/>
          <w:sz w:val="22"/>
          <w:szCs w:val="22"/>
          <w:lang w:val="en-GB"/>
        </w:rPr>
        <w:t>–</w:t>
      </w:r>
      <w:r w:rsidR="00F01DC9" w:rsidRPr="00A37894">
        <w:rPr>
          <w:rFonts w:ascii="Arial" w:hAnsi="Arial" w:cs="Arial"/>
          <w:sz w:val="22"/>
          <w:szCs w:val="22"/>
          <w:lang w:val="en-GB"/>
        </w:rPr>
        <w:t xml:space="preserve">0.582]), showing an expected decrease in the pain score. In Figure </w:t>
      </w:r>
      <w:r w:rsidR="00203873">
        <w:rPr>
          <w:rFonts w:ascii="Arial" w:hAnsi="Arial" w:cs="Arial"/>
          <w:sz w:val="22"/>
          <w:szCs w:val="22"/>
          <w:lang w:val="en-GB"/>
        </w:rPr>
        <w:t>3</w:t>
      </w:r>
      <w:r w:rsidR="00F01DC9" w:rsidRPr="00A37894">
        <w:rPr>
          <w:rFonts w:ascii="Arial" w:hAnsi="Arial" w:cs="Arial"/>
          <w:sz w:val="22"/>
          <w:szCs w:val="22"/>
          <w:lang w:val="en-GB"/>
        </w:rPr>
        <w:t xml:space="preserve"> the mean predicted pain score per hospitalisation day group based on the Poisson regression is plotted out, which shows a steady drop (2.02-0.78) in the pain score over time corresponding with the IRR. The fixed timepoints showed no significant differences (LRT </w:t>
      </w:r>
      <w:r w:rsidR="00F01DC9" w:rsidRPr="00A37894">
        <w:rPr>
          <w:rFonts w:ascii="Arial" w:hAnsi="Arial" w:cs="Arial"/>
          <w:sz w:val="22"/>
          <w:szCs w:val="22"/>
        </w:rPr>
        <w:t>χ</w:t>
      </w:r>
      <w:r w:rsidR="00F01DC9" w:rsidRPr="00A37894">
        <w:rPr>
          <w:rFonts w:ascii="Arial" w:hAnsi="Arial" w:cs="Arial"/>
          <w:sz w:val="22"/>
          <w:szCs w:val="22"/>
          <w:lang w:val="en-GB"/>
        </w:rPr>
        <w:t xml:space="preserve">²(4)= 1.11, </w:t>
      </w:r>
      <w:r w:rsidR="00F01DC9" w:rsidRPr="00A37894">
        <w:rPr>
          <w:rFonts w:ascii="Arial" w:hAnsi="Arial" w:cs="Arial"/>
          <w:i/>
          <w:iCs/>
          <w:sz w:val="22"/>
          <w:szCs w:val="22"/>
          <w:lang w:val="en-GB"/>
        </w:rPr>
        <w:t>p</w:t>
      </w:r>
      <w:r w:rsidR="00F01DC9" w:rsidRPr="00A37894">
        <w:rPr>
          <w:rFonts w:ascii="Arial" w:hAnsi="Arial" w:cs="Arial"/>
          <w:sz w:val="22"/>
          <w:szCs w:val="22"/>
          <w:lang w:val="en-GB"/>
        </w:rPr>
        <w:t xml:space="preserve">=0.893) </w:t>
      </w:r>
      <w:r w:rsidR="00761C66" w:rsidRPr="00A37894">
        <w:rPr>
          <w:rFonts w:ascii="Arial" w:hAnsi="Arial" w:cs="Arial"/>
          <w:sz w:val="22"/>
          <w:szCs w:val="22"/>
          <w:lang w:val="en-GB"/>
        </w:rPr>
        <w:t>regarding</w:t>
      </w:r>
      <w:r w:rsidR="00F01DC9" w:rsidRPr="00A37894">
        <w:rPr>
          <w:rFonts w:ascii="Arial" w:hAnsi="Arial" w:cs="Arial"/>
          <w:sz w:val="22"/>
          <w:szCs w:val="22"/>
          <w:lang w:val="en-GB"/>
        </w:rPr>
        <w:t xml:space="preserve"> </w:t>
      </w:r>
      <w:r w:rsidR="00891E13">
        <w:rPr>
          <w:rFonts w:ascii="Arial" w:hAnsi="Arial" w:cs="Arial"/>
          <w:sz w:val="22"/>
          <w:szCs w:val="22"/>
          <w:lang w:val="en-GB"/>
        </w:rPr>
        <w:t xml:space="preserve">the </w:t>
      </w:r>
      <w:r w:rsidR="00F01DC9" w:rsidRPr="00A37894">
        <w:rPr>
          <w:rFonts w:ascii="Arial" w:hAnsi="Arial" w:cs="Arial"/>
          <w:sz w:val="22"/>
          <w:szCs w:val="22"/>
          <w:lang w:val="en-GB"/>
        </w:rPr>
        <w:t xml:space="preserve">effect on pain scores. Furthermore, patients receiving analgesia </w:t>
      </w:r>
      <w:r w:rsidR="008963B5">
        <w:rPr>
          <w:rFonts w:ascii="Arial" w:hAnsi="Arial" w:cs="Arial"/>
          <w:sz w:val="22"/>
          <w:szCs w:val="22"/>
          <w:lang w:val="en-GB"/>
        </w:rPr>
        <w:t>tended to have higher pain scores</w:t>
      </w:r>
      <w:r w:rsidR="00F01DC9" w:rsidRPr="00A37894">
        <w:rPr>
          <w:rFonts w:ascii="Arial" w:hAnsi="Arial" w:cs="Arial"/>
          <w:sz w:val="22"/>
          <w:szCs w:val="22"/>
          <w:lang w:val="en-GB"/>
        </w:rPr>
        <w:t xml:space="preserve"> with an IRR of 1.237 (95% CI [0.976</w:t>
      </w:r>
      <w:r w:rsidR="00706EE5" w:rsidRPr="00295413">
        <w:rPr>
          <w:rStyle w:val="Standaardalinea-lettertype1"/>
          <w:rFonts w:ascii="Arial" w:hAnsi="Arial" w:cs="Arial"/>
          <w:sz w:val="22"/>
          <w:szCs w:val="22"/>
          <w:lang w:val="en-GB"/>
        </w:rPr>
        <w:t>–</w:t>
      </w:r>
      <w:r w:rsidR="00F01DC9" w:rsidRPr="00A37894">
        <w:rPr>
          <w:rFonts w:ascii="Arial" w:hAnsi="Arial" w:cs="Arial"/>
          <w:sz w:val="22"/>
          <w:szCs w:val="22"/>
          <w:lang w:val="en-GB"/>
        </w:rPr>
        <w:t xml:space="preserve">1.567]), but </w:t>
      </w:r>
      <w:r w:rsidR="004B72D6">
        <w:rPr>
          <w:rFonts w:ascii="Arial" w:hAnsi="Arial" w:cs="Arial"/>
          <w:sz w:val="22"/>
          <w:szCs w:val="22"/>
          <w:lang w:val="en-GB"/>
        </w:rPr>
        <w:t xml:space="preserve">was not </w:t>
      </w:r>
      <w:r w:rsidR="00F01DC9" w:rsidRPr="00A37894">
        <w:rPr>
          <w:rFonts w:ascii="Arial" w:hAnsi="Arial" w:cs="Arial"/>
          <w:sz w:val="22"/>
          <w:szCs w:val="22"/>
          <w:lang w:val="en-GB"/>
        </w:rPr>
        <w:t xml:space="preserve">considered statistically significant (LRT </w:t>
      </w:r>
      <w:r w:rsidR="00F01DC9" w:rsidRPr="00A37894">
        <w:rPr>
          <w:rFonts w:ascii="Arial" w:hAnsi="Arial" w:cs="Arial"/>
          <w:sz w:val="22"/>
          <w:szCs w:val="22"/>
        </w:rPr>
        <w:t>χ</w:t>
      </w:r>
      <w:r w:rsidR="00F01DC9" w:rsidRPr="00A37894">
        <w:rPr>
          <w:rFonts w:ascii="Arial" w:hAnsi="Arial" w:cs="Arial"/>
          <w:sz w:val="22"/>
          <w:szCs w:val="22"/>
          <w:lang w:val="en-GB"/>
        </w:rPr>
        <w:t xml:space="preserve">²(1) = 3.02, </w:t>
      </w:r>
      <w:r w:rsidR="00F01DC9" w:rsidRPr="00A37894">
        <w:rPr>
          <w:rFonts w:ascii="Arial" w:hAnsi="Arial" w:cs="Arial"/>
          <w:i/>
          <w:iCs/>
          <w:sz w:val="22"/>
          <w:szCs w:val="22"/>
          <w:lang w:val="en-GB"/>
        </w:rPr>
        <w:t>p</w:t>
      </w:r>
      <w:r w:rsidR="00F01DC9" w:rsidRPr="00A37894">
        <w:rPr>
          <w:rFonts w:ascii="Arial" w:hAnsi="Arial" w:cs="Arial"/>
          <w:sz w:val="22"/>
          <w:szCs w:val="22"/>
          <w:lang w:val="en-GB"/>
        </w:rPr>
        <w:t>=0.078).</w:t>
      </w:r>
    </w:p>
    <w:p w14:paraId="0736E02A" w14:textId="77777777" w:rsidR="00B731F1" w:rsidRDefault="00B731F1" w:rsidP="00136451">
      <w:pPr>
        <w:pStyle w:val="Standaard1"/>
        <w:rPr>
          <w:rFonts w:ascii="Arial" w:hAnsi="Arial" w:cs="Arial"/>
          <w:sz w:val="22"/>
          <w:szCs w:val="22"/>
          <w:lang w:val="en-GB"/>
        </w:rPr>
      </w:pPr>
    </w:p>
    <w:p w14:paraId="11641686" w14:textId="77777777" w:rsidR="00B731F1" w:rsidRDefault="00B731F1" w:rsidP="00136451">
      <w:pPr>
        <w:pStyle w:val="Standaard1"/>
        <w:rPr>
          <w:rFonts w:ascii="Arial" w:hAnsi="Arial" w:cs="Arial"/>
          <w:sz w:val="22"/>
          <w:szCs w:val="22"/>
          <w:lang w:val="en-GB"/>
        </w:rPr>
      </w:pPr>
    </w:p>
    <w:p w14:paraId="48708A5C" w14:textId="77777777" w:rsidR="00B731F1" w:rsidRDefault="00B731F1" w:rsidP="00136451">
      <w:pPr>
        <w:pStyle w:val="Standaard1"/>
        <w:rPr>
          <w:rFonts w:ascii="Arial" w:hAnsi="Arial" w:cs="Arial"/>
          <w:sz w:val="22"/>
          <w:szCs w:val="22"/>
          <w:lang w:val="en-GB"/>
        </w:rPr>
      </w:pPr>
    </w:p>
    <w:p w14:paraId="54B2E752" w14:textId="77777777" w:rsidR="00B731F1" w:rsidRDefault="00B731F1" w:rsidP="00136451">
      <w:pPr>
        <w:pStyle w:val="Standaard1"/>
        <w:rPr>
          <w:rFonts w:ascii="Arial" w:hAnsi="Arial" w:cs="Arial"/>
          <w:sz w:val="22"/>
          <w:szCs w:val="22"/>
          <w:lang w:val="en-GB"/>
        </w:rPr>
      </w:pPr>
    </w:p>
    <w:p w14:paraId="1DFC36D5" w14:textId="77777777" w:rsidR="00B731F1" w:rsidRDefault="00B731F1" w:rsidP="00136451">
      <w:pPr>
        <w:pStyle w:val="Standaard1"/>
        <w:rPr>
          <w:rFonts w:ascii="Arial" w:hAnsi="Arial" w:cs="Arial"/>
          <w:sz w:val="22"/>
          <w:szCs w:val="22"/>
          <w:lang w:val="en-GB"/>
        </w:rPr>
      </w:pPr>
    </w:p>
    <w:p w14:paraId="262547EB" w14:textId="77777777" w:rsidR="00B731F1" w:rsidRDefault="00B731F1" w:rsidP="00136451">
      <w:pPr>
        <w:pStyle w:val="Standaard1"/>
        <w:rPr>
          <w:rFonts w:ascii="Arial" w:hAnsi="Arial" w:cs="Arial"/>
          <w:sz w:val="22"/>
          <w:szCs w:val="22"/>
          <w:lang w:val="en-GB"/>
        </w:rPr>
      </w:pPr>
    </w:p>
    <w:p w14:paraId="0BEF8143" w14:textId="77777777" w:rsidR="00B731F1" w:rsidRDefault="00B731F1" w:rsidP="00136451">
      <w:pPr>
        <w:pStyle w:val="Standaard1"/>
        <w:rPr>
          <w:rFonts w:ascii="Arial" w:hAnsi="Arial" w:cs="Arial"/>
          <w:sz w:val="22"/>
          <w:szCs w:val="22"/>
          <w:lang w:val="en-GB"/>
        </w:rPr>
      </w:pPr>
    </w:p>
    <w:p w14:paraId="45BCF375" w14:textId="77777777" w:rsidR="00B731F1" w:rsidRDefault="00B731F1" w:rsidP="00136451">
      <w:pPr>
        <w:pStyle w:val="Standaard1"/>
        <w:rPr>
          <w:rFonts w:ascii="Arial" w:hAnsi="Arial" w:cs="Arial"/>
          <w:sz w:val="22"/>
          <w:szCs w:val="22"/>
          <w:lang w:val="en-GB"/>
        </w:rPr>
      </w:pPr>
    </w:p>
    <w:p w14:paraId="0354FEF5" w14:textId="77777777" w:rsidR="00B731F1" w:rsidRDefault="00B731F1" w:rsidP="00136451">
      <w:pPr>
        <w:pStyle w:val="Standaard1"/>
        <w:rPr>
          <w:rFonts w:ascii="Arial" w:hAnsi="Arial" w:cs="Arial"/>
          <w:sz w:val="22"/>
          <w:szCs w:val="22"/>
          <w:lang w:val="en-GB"/>
        </w:rPr>
      </w:pPr>
    </w:p>
    <w:p w14:paraId="6F0D61E9" w14:textId="3C4E096D" w:rsidR="00136451" w:rsidRPr="00136451" w:rsidRDefault="00B53B5C" w:rsidP="00136451">
      <w:pPr>
        <w:pStyle w:val="Standaard1"/>
        <w:rPr>
          <w:rFonts w:ascii="Arial" w:hAnsi="Arial" w:cs="Arial"/>
          <w:sz w:val="22"/>
          <w:szCs w:val="22"/>
          <w:lang w:val="en-GB"/>
        </w:rPr>
      </w:pPr>
      <w:r w:rsidRPr="00A37894">
        <w:rPr>
          <w:rFonts w:ascii="Arial" w:hAnsi="Arial" w:cs="Arial"/>
          <w:noProof/>
          <w:sz w:val="22"/>
          <w:szCs w:val="22"/>
          <w:lang w:val="en-GB"/>
        </w:rPr>
        <mc:AlternateContent>
          <mc:Choice Requires="wps">
            <w:drawing>
              <wp:anchor distT="45720" distB="45720" distL="114300" distR="114300" simplePos="0" relativeHeight="251577856" behindDoc="0" locked="0" layoutInCell="1" allowOverlap="1" wp14:anchorId="1B862DA8" wp14:editId="4B79DB6C">
                <wp:simplePos x="0" y="0"/>
                <wp:positionH relativeFrom="margin">
                  <wp:posOffset>329565</wp:posOffset>
                </wp:positionH>
                <wp:positionV relativeFrom="paragraph">
                  <wp:posOffset>156845</wp:posOffset>
                </wp:positionV>
                <wp:extent cx="4810760" cy="1188720"/>
                <wp:effectExtent l="0" t="0" r="27940" b="11430"/>
                <wp:wrapSquare wrapText="bothSides"/>
                <wp:docPr id="1192775391"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10760" cy="1188720"/>
                        </a:xfrm>
                        <a:prstGeom prst="rect">
                          <a:avLst/>
                        </a:prstGeom>
                        <a:solidFill>
                          <a:srgbClr val="FFFFFF"/>
                        </a:solidFill>
                        <a:ln w="9525">
                          <a:solidFill>
                            <a:schemeClr val="bg1"/>
                          </a:solidFill>
                          <a:miter lim="800000"/>
                          <a:headEnd/>
                          <a:tailEnd/>
                        </a:ln>
                      </wps:spPr>
                      <wps:txbx>
                        <w:txbxContent>
                          <w:p w14:paraId="68A70885" w14:textId="24BDA242" w:rsidR="00522AAC" w:rsidRDefault="00522AAC" w:rsidP="00D03238">
                            <w:pPr>
                              <w:jc w:val="both"/>
                              <w:rPr>
                                <w:rFonts w:ascii="Arial" w:hAnsi="Arial" w:cs="Arial"/>
                                <w:sz w:val="22"/>
                                <w:szCs w:val="22"/>
                                <w:lang w:val="en-GB"/>
                              </w:rPr>
                            </w:pPr>
                            <w:r w:rsidRPr="00261D62">
                              <w:rPr>
                                <w:rFonts w:ascii="Arial" w:hAnsi="Arial" w:cs="Arial"/>
                                <w:b/>
                                <w:bCs/>
                                <w:sz w:val="22"/>
                                <w:szCs w:val="22"/>
                                <w:lang w:val="en-GB"/>
                              </w:rPr>
                              <w:t xml:space="preserve">Figure </w:t>
                            </w:r>
                            <w:r w:rsidR="00203873">
                              <w:rPr>
                                <w:rFonts w:ascii="Arial" w:hAnsi="Arial" w:cs="Arial"/>
                                <w:b/>
                                <w:bCs/>
                                <w:sz w:val="22"/>
                                <w:szCs w:val="22"/>
                                <w:lang w:val="en-GB"/>
                              </w:rPr>
                              <w:t>3</w:t>
                            </w:r>
                            <w:r w:rsidRPr="00261D62">
                              <w:rPr>
                                <w:rFonts w:ascii="Arial" w:hAnsi="Arial" w:cs="Arial"/>
                                <w:sz w:val="22"/>
                                <w:szCs w:val="22"/>
                                <w:lang w:val="en-GB"/>
                              </w:rPr>
                              <w:t xml:space="preserve">. </w:t>
                            </w:r>
                            <w:r w:rsidR="00E864FD" w:rsidRPr="00261D62">
                              <w:rPr>
                                <w:rFonts w:ascii="Arial" w:hAnsi="Arial" w:cs="Arial"/>
                                <w:sz w:val="22"/>
                                <w:szCs w:val="22"/>
                                <w:lang w:val="en-GB"/>
                              </w:rPr>
                              <w:t xml:space="preserve">Poisson </w:t>
                            </w:r>
                            <w:r w:rsidR="00261D62" w:rsidRPr="00261D62">
                              <w:rPr>
                                <w:rFonts w:ascii="Arial" w:hAnsi="Arial" w:cs="Arial"/>
                                <w:sz w:val="22"/>
                                <w:szCs w:val="22"/>
                                <w:lang w:val="en-GB"/>
                              </w:rPr>
                              <w:t>m</w:t>
                            </w:r>
                            <w:r w:rsidR="00E864FD" w:rsidRPr="00261D62">
                              <w:rPr>
                                <w:rFonts w:ascii="Arial" w:hAnsi="Arial" w:cs="Arial"/>
                                <w:sz w:val="22"/>
                                <w:szCs w:val="22"/>
                                <w:lang w:val="en-GB"/>
                              </w:rPr>
                              <w:t>odel-predicted pain scores per hospitalisation day (Hd) group, adjusted for analgesi</w:t>
                            </w:r>
                            <w:r w:rsidR="004B72D6">
                              <w:rPr>
                                <w:rFonts w:ascii="Arial" w:hAnsi="Arial" w:cs="Arial"/>
                                <w:sz w:val="22"/>
                                <w:szCs w:val="22"/>
                                <w:lang w:val="en-GB"/>
                              </w:rPr>
                              <w:t>c</w:t>
                            </w:r>
                            <w:r w:rsidR="00E864FD" w:rsidRPr="00261D62">
                              <w:rPr>
                                <w:rFonts w:ascii="Arial" w:hAnsi="Arial" w:cs="Arial"/>
                                <w:sz w:val="22"/>
                                <w:szCs w:val="22"/>
                                <w:lang w:val="en-GB"/>
                              </w:rPr>
                              <w:t xml:space="preserve"> administration and time. The y-axis shows the predicted mean pain score and the x-axis shows the Hd groups. The mean pain score shows an expected drop when Hd progresse</w:t>
                            </w:r>
                            <w:r w:rsidR="00261D62" w:rsidRPr="00261D62">
                              <w:rPr>
                                <w:rFonts w:ascii="Arial" w:hAnsi="Arial" w:cs="Arial"/>
                                <w:sz w:val="22"/>
                                <w:szCs w:val="22"/>
                                <w:lang w:val="en-GB"/>
                              </w:rPr>
                              <w:t>d</w:t>
                            </w:r>
                            <w:r w:rsidR="00E864FD" w:rsidRPr="00261D62">
                              <w:rPr>
                                <w:rFonts w:ascii="Arial" w:hAnsi="Arial" w:cs="Arial"/>
                                <w:sz w:val="22"/>
                                <w:szCs w:val="22"/>
                                <w:lang w:val="en-GB"/>
                              </w:rPr>
                              <w:t xml:space="preserve">. This decline in pain score due to Hd </w:t>
                            </w:r>
                            <w:r w:rsidR="004A2A41">
                              <w:rPr>
                                <w:rFonts w:ascii="Arial" w:hAnsi="Arial" w:cs="Arial"/>
                                <w:sz w:val="22"/>
                                <w:szCs w:val="22"/>
                                <w:lang w:val="en-GB"/>
                              </w:rPr>
                              <w:t xml:space="preserve">was </w:t>
                            </w:r>
                            <w:r w:rsidR="00E864FD" w:rsidRPr="00261D62">
                              <w:rPr>
                                <w:rFonts w:ascii="Arial" w:hAnsi="Arial" w:cs="Arial"/>
                                <w:sz w:val="22"/>
                                <w:szCs w:val="22"/>
                                <w:lang w:val="en-GB"/>
                              </w:rPr>
                              <w:t xml:space="preserve">statistically significant (LRT) </w:t>
                            </w:r>
                            <w:r w:rsidR="00E864FD" w:rsidRPr="00261D62">
                              <w:rPr>
                                <w:rFonts w:ascii="Arial" w:hAnsi="Arial" w:cs="Arial"/>
                                <w:sz w:val="22"/>
                                <w:szCs w:val="22"/>
                              </w:rPr>
                              <w:t>χ</w:t>
                            </w:r>
                            <w:r w:rsidR="00E864FD" w:rsidRPr="00261D62">
                              <w:rPr>
                                <w:rFonts w:ascii="Arial" w:hAnsi="Arial" w:cs="Arial"/>
                                <w:sz w:val="22"/>
                                <w:szCs w:val="22"/>
                                <w:lang w:val="en-GB"/>
                              </w:rPr>
                              <w:t xml:space="preserve">²(3)= 26.61, </w:t>
                            </w:r>
                            <w:r w:rsidR="00E864FD" w:rsidRPr="00261D62">
                              <w:rPr>
                                <w:rFonts w:ascii="Arial" w:hAnsi="Arial" w:cs="Arial"/>
                                <w:i/>
                                <w:iCs/>
                                <w:sz w:val="22"/>
                                <w:szCs w:val="22"/>
                                <w:lang w:val="en-GB"/>
                              </w:rPr>
                              <w:t>p</w:t>
                            </w:r>
                            <w:r w:rsidR="00E864FD" w:rsidRPr="00261D62">
                              <w:rPr>
                                <w:rFonts w:ascii="Arial" w:hAnsi="Arial" w:cs="Arial"/>
                                <w:sz w:val="22"/>
                                <w:szCs w:val="22"/>
                                <w:lang w:val="en-GB"/>
                              </w:rPr>
                              <w:t xml:space="preserve"> &lt;0.01),</w:t>
                            </w:r>
                            <w:r w:rsidR="00261D62" w:rsidRPr="00261D62">
                              <w:rPr>
                                <w:rFonts w:ascii="Arial" w:hAnsi="Arial" w:cs="Arial"/>
                                <w:sz w:val="22"/>
                                <w:szCs w:val="22"/>
                                <w:lang w:val="en-GB"/>
                              </w:rPr>
                              <w:t xml:space="preserve"> suggesti</w:t>
                            </w:r>
                            <w:r w:rsidR="004A2A41">
                              <w:rPr>
                                <w:rFonts w:ascii="Arial" w:hAnsi="Arial" w:cs="Arial"/>
                                <w:sz w:val="22"/>
                                <w:szCs w:val="22"/>
                                <w:lang w:val="en-GB"/>
                              </w:rPr>
                              <w:t>ng</w:t>
                            </w:r>
                            <w:r w:rsidR="00261D62" w:rsidRPr="00261D62">
                              <w:rPr>
                                <w:rFonts w:ascii="Arial" w:hAnsi="Arial" w:cs="Arial"/>
                                <w:sz w:val="22"/>
                                <w:szCs w:val="22"/>
                                <w:lang w:val="en-GB"/>
                              </w:rPr>
                              <w:t xml:space="preserve"> a decrease in pain when hospitalisation progressed.</w:t>
                            </w:r>
                          </w:p>
                          <w:p w14:paraId="1E2042F0" w14:textId="77777777" w:rsidR="00F01DC9" w:rsidRDefault="00F01DC9">
                            <w:pPr>
                              <w:rPr>
                                <w:rFonts w:ascii="Arial" w:hAnsi="Arial" w:cs="Arial"/>
                                <w:sz w:val="22"/>
                                <w:szCs w:val="22"/>
                                <w:lang w:val="en-GB"/>
                              </w:rPr>
                            </w:pPr>
                          </w:p>
                          <w:p w14:paraId="6DA78233" w14:textId="123DE2FB" w:rsidR="00F01DC9" w:rsidRPr="00F01DC9" w:rsidRDefault="00F01DC9">
                            <w:pPr>
                              <w:rPr>
                                <w:rFonts w:ascii="Arial" w:hAnsi="Arial" w:cs="Arial"/>
                                <w:color w:val="EE0000"/>
                                <w:sz w:val="22"/>
                                <w:szCs w:val="22"/>
                                <w:lang w:val="en-GB"/>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B862DA8" id="_x0000_s1030" type="#_x0000_t202" style="position:absolute;margin-left:25.95pt;margin-top:12.35pt;width:378.8pt;height:93.6pt;z-index:25157785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" strokecolor="white [3212]">
                <v:textbox>
                  <w:txbxContent>
                    <w:p w14:paraId="68A70885" w14:textId="24BDA242" w:rsidR="00522AAC" w:rsidRDefault="00522AAC" w:rsidP="00D03238">
                      <w:pPr>
                        <w:jc w:val="both"/>
                        <w:rPr>
                          <w:rFonts w:ascii="Arial" w:hAnsi="Arial" w:cs="Arial"/>
                          <w:sz w:val="22"/>
                          <w:szCs w:val="22"/>
                          <w:lang w:val="en-GB"/>
                        </w:rPr>
                      </w:pPr>
                      <w:r w:rsidRPr="00261D62">
                        <w:rPr>
                          <w:rFonts w:ascii="Arial" w:hAnsi="Arial" w:cs="Arial"/>
                          <w:b/>
                          <w:bCs/>
                          <w:sz w:val="22"/>
                          <w:szCs w:val="22"/>
                          <w:lang w:val="en-GB"/>
                        </w:rPr>
                        <w:t xml:space="preserve">Figure </w:t>
                      </w:r>
                      <w:r w:rsidR="00203873">
                        <w:rPr>
                          <w:rFonts w:ascii="Arial" w:hAnsi="Arial" w:cs="Arial"/>
                          <w:b/>
                          <w:bCs/>
                          <w:sz w:val="22"/>
                          <w:szCs w:val="22"/>
                          <w:lang w:val="en-GB"/>
                        </w:rPr>
                        <w:t>3</w:t>
                      </w:r>
                      <w:r w:rsidRPr="00261D62">
                        <w:rPr>
                          <w:rFonts w:ascii="Arial" w:hAnsi="Arial" w:cs="Arial"/>
                          <w:sz w:val="22"/>
                          <w:szCs w:val="22"/>
                          <w:lang w:val="en-GB"/>
                        </w:rPr>
                        <w:t xml:space="preserve">. </w:t>
                      </w:r>
                      <w:r w:rsidR="00E864FD" w:rsidRPr="00261D62">
                        <w:rPr>
                          <w:rFonts w:ascii="Arial" w:hAnsi="Arial" w:cs="Arial"/>
                          <w:sz w:val="22"/>
                          <w:szCs w:val="22"/>
                          <w:lang w:val="en-GB"/>
                        </w:rPr>
                        <w:t xml:space="preserve">Poisson </w:t>
                      </w:r>
                      <w:r w:rsidR="00261D62" w:rsidRPr="00261D62">
                        <w:rPr>
                          <w:rFonts w:ascii="Arial" w:hAnsi="Arial" w:cs="Arial"/>
                          <w:sz w:val="22"/>
                          <w:szCs w:val="22"/>
                          <w:lang w:val="en-GB"/>
                        </w:rPr>
                        <w:t>m</w:t>
                      </w:r>
                      <w:r w:rsidR="00E864FD" w:rsidRPr="00261D62">
                        <w:rPr>
                          <w:rFonts w:ascii="Arial" w:hAnsi="Arial" w:cs="Arial"/>
                          <w:sz w:val="22"/>
                          <w:szCs w:val="22"/>
                          <w:lang w:val="en-GB"/>
                        </w:rPr>
                        <w:t>odel-predicted pain scores per hospitalisation day (Hd) group, adjusted for analgesi</w:t>
                      </w:r>
                      <w:r w:rsidR="004B72D6">
                        <w:rPr>
                          <w:rFonts w:ascii="Arial" w:hAnsi="Arial" w:cs="Arial"/>
                          <w:sz w:val="22"/>
                          <w:szCs w:val="22"/>
                          <w:lang w:val="en-GB"/>
                        </w:rPr>
                        <w:t>c</w:t>
                      </w:r>
                      <w:r w:rsidR="00E864FD" w:rsidRPr="00261D62">
                        <w:rPr>
                          <w:rFonts w:ascii="Arial" w:hAnsi="Arial" w:cs="Arial"/>
                          <w:sz w:val="22"/>
                          <w:szCs w:val="22"/>
                          <w:lang w:val="en-GB"/>
                        </w:rPr>
                        <w:t xml:space="preserve"> administration and time. The y-axis shows the predicted mean pain score and the x-axis shows the Hd groups. The mean pain score shows an expected drop when Hd progresse</w:t>
                      </w:r>
                      <w:r w:rsidR="00261D62" w:rsidRPr="00261D62">
                        <w:rPr>
                          <w:rFonts w:ascii="Arial" w:hAnsi="Arial" w:cs="Arial"/>
                          <w:sz w:val="22"/>
                          <w:szCs w:val="22"/>
                          <w:lang w:val="en-GB"/>
                        </w:rPr>
                        <w:t>d</w:t>
                      </w:r>
                      <w:r w:rsidR="00E864FD" w:rsidRPr="00261D62">
                        <w:rPr>
                          <w:rFonts w:ascii="Arial" w:hAnsi="Arial" w:cs="Arial"/>
                          <w:sz w:val="22"/>
                          <w:szCs w:val="22"/>
                          <w:lang w:val="en-GB"/>
                        </w:rPr>
                        <w:t xml:space="preserve">. This decline in pain score due to Hd </w:t>
                      </w:r>
                      <w:r w:rsidR="004A2A41">
                        <w:rPr>
                          <w:rFonts w:ascii="Arial" w:hAnsi="Arial" w:cs="Arial"/>
                          <w:sz w:val="22"/>
                          <w:szCs w:val="22"/>
                          <w:lang w:val="en-GB"/>
                        </w:rPr>
                        <w:t xml:space="preserve">was </w:t>
                      </w:r>
                      <w:r w:rsidR="00E864FD" w:rsidRPr="00261D62">
                        <w:rPr>
                          <w:rFonts w:ascii="Arial" w:hAnsi="Arial" w:cs="Arial"/>
                          <w:sz w:val="22"/>
                          <w:szCs w:val="22"/>
                          <w:lang w:val="en-GB"/>
                        </w:rPr>
                        <w:t xml:space="preserve">statistically significant (LRT) </w:t>
                      </w:r>
                      <w:r w:rsidR="00E864FD" w:rsidRPr="00261D62">
                        <w:rPr>
                          <w:rFonts w:ascii="Arial" w:hAnsi="Arial" w:cs="Arial"/>
                          <w:sz w:val="22"/>
                          <w:szCs w:val="22"/>
                        </w:rPr>
                        <w:t>χ</w:t>
                      </w:r>
                      <w:r w:rsidR="00E864FD" w:rsidRPr="00261D62">
                        <w:rPr>
                          <w:rFonts w:ascii="Arial" w:hAnsi="Arial" w:cs="Arial"/>
                          <w:sz w:val="22"/>
                          <w:szCs w:val="22"/>
                          <w:lang w:val="en-GB"/>
                        </w:rPr>
                        <w:t xml:space="preserve">²(3)= 26.61, </w:t>
                      </w:r>
                      <w:r w:rsidR="00E864FD" w:rsidRPr="00261D62">
                        <w:rPr>
                          <w:rFonts w:ascii="Arial" w:hAnsi="Arial" w:cs="Arial"/>
                          <w:i/>
                          <w:iCs/>
                          <w:sz w:val="22"/>
                          <w:szCs w:val="22"/>
                          <w:lang w:val="en-GB"/>
                        </w:rPr>
                        <w:t>p</w:t>
                      </w:r>
                      <w:r w:rsidR="00E864FD" w:rsidRPr="00261D62">
                        <w:rPr>
                          <w:rFonts w:ascii="Arial" w:hAnsi="Arial" w:cs="Arial"/>
                          <w:sz w:val="22"/>
                          <w:szCs w:val="22"/>
                          <w:lang w:val="en-GB"/>
                        </w:rPr>
                        <w:t xml:space="preserve"> &lt;0.01),</w:t>
                      </w:r>
                      <w:r w:rsidR="00261D62" w:rsidRPr="00261D62">
                        <w:rPr>
                          <w:rFonts w:ascii="Arial" w:hAnsi="Arial" w:cs="Arial"/>
                          <w:sz w:val="22"/>
                          <w:szCs w:val="22"/>
                          <w:lang w:val="en-GB"/>
                        </w:rPr>
                        <w:t xml:space="preserve"> suggesti</w:t>
                      </w:r>
                      <w:r w:rsidR="004A2A41">
                        <w:rPr>
                          <w:rFonts w:ascii="Arial" w:hAnsi="Arial" w:cs="Arial"/>
                          <w:sz w:val="22"/>
                          <w:szCs w:val="22"/>
                          <w:lang w:val="en-GB"/>
                        </w:rPr>
                        <w:t>ng</w:t>
                      </w:r>
                      <w:r w:rsidR="00261D62" w:rsidRPr="00261D62">
                        <w:rPr>
                          <w:rFonts w:ascii="Arial" w:hAnsi="Arial" w:cs="Arial"/>
                          <w:sz w:val="22"/>
                          <w:szCs w:val="22"/>
                          <w:lang w:val="en-GB"/>
                        </w:rPr>
                        <w:t xml:space="preserve"> a decrease in pain when hospitalisation progressed.</w:t>
                      </w:r>
                    </w:p>
                    <w:p w14:paraId="1E2042F0" w14:textId="77777777" w:rsidR="00F01DC9" w:rsidRDefault="00F01DC9">
                      <w:pPr>
                        <w:rPr>
                          <w:rFonts w:ascii="Arial" w:hAnsi="Arial" w:cs="Arial"/>
                          <w:sz w:val="22"/>
                          <w:szCs w:val="22"/>
                          <w:lang w:val="en-GB"/>
                        </w:rPr>
                      </w:pPr>
                    </w:p>
                    <w:p w14:paraId="6DA78233" w14:textId="123DE2FB" w:rsidR="00F01DC9" w:rsidRPr="00F01DC9" w:rsidRDefault="00F01DC9">
                      <w:pPr>
                        <w:rPr>
                          <w:rFonts w:ascii="Arial" w:hAnsi="Arial" w:cs="Arial"/>
                          <w:color w:val="EE0000"/>
                          <w:sz w:val="22"/>
                          <w:szCs w:val="22"/>
                          <w:lang w:val="en-GB"/>
                        </w:rPr>
                      </w:pPr>
                    </w:p>
                  </w:txbxContent>
                </v:textbox>
                <w10:wrap type="square" anchorx="margin"/>
              </v:shape>
            </w:pict>
          </mc:Fallback>
        </mc:AlternateContent>
      </w:r>
    </w:p>
    <w:p w14:paraId="330913C7" w14:textId="330F86CD" w:rsidR="00B53B5C" w:rsidRDefault="00B53B5C" w:rsidP="00971358">
      <w:pPr>
        <w:tabs>
          <w:tab w:val="left" w:pos="6443"/>
        </w:tabs>
        <w:jc w:val="both"/>
        <w:rPr>
          <w:rFonts w:ascii="Arial" w:hAnsi="Arial" w:cs="Arial"/>
          <w:sz w:val="22"/>
          <w:szCs w:val="22"/>
          <w:lang w:val="en-GB"/>
        </w:rPr>
      </w:pPr>
    </w:p>
    <w:p w14:paraId="3E44B36D" w14:textId="1DF4F0BA" w:rsidR="00B53B5C" w:rsidRDefault="00B53B5C" w:rsidP="00971358">
      <w:pPr>
        <w:tabs>
          <w:tab w:val="left" w:pos="6443"/>
        </w:tabs>
        <w:jc w:val="both"/>
        <w:rPr>
          <w:rFonts w:ascii="Arial" w:hAnsi="Arial" w:cs="Arial"/>
          <w:sz w:val="22"/>
          <w:szCs w:val="22"/>
          <w:lang w:val="en-GB"/>
        </w:rPr>
      </w:pPr>
    </w:p>
    <w:p w14:paraId="0CAEFEBA" w14:textId="70AD9BBD" w:rsidR="00B53B5C" w:rsidRDefault="00B53B5C" w:rsidP="00971358">
      <w:pPr>
        <w:tabs>
          <w:tab w:val="left" w:pos="6443"/>
        </w:tabs>
        <w:jc w:val="both"/>
        <w:rPr>
          <w:rFonts w:ascii="Arial" w:hAnsi="Arial" w:cs="Arial"/>
          <w:sz w:val="22"/>
          <w:szCs w:val="22"/>
          <w:lang w:val="en-GB"/>
        </w:rPr>
      </w:pPr>
    </w:p>
    <w:p w14:paraId="6C505EDC" w14:textId="18CC7783" w:rsidR="00B53B5C" w:rsidRDefault="00B53B5C" w:rsidP="00971358">
      <w:pPr>
        <w:tabs>
          <w:tab w:val="left" w:pos="6443"/>
        </w:tabs>
        <w:jc w:val="both"/>
        <w:rPr>
          <w:rFonts w:ascii="Arial" w:hAnsi="Arial" w:cs="Arial"/>
          <w:sz w:val="22"/>
          <w:szCs w:val="22"/>
          <w:lang w:val="en-GB"/>
        </w:rPr>
      </w:pPr>
      <w:r w:rsidRPr="00A37894">
        <w:rPr>
          <w:rFonts w:ascii="Arial" w:hAnsi="Arial" w:cs="Arial"/>
          <w:noProof/>
          <w:sz w:val="22"/>
          <w:szCs w:val="22"/>
          <w:lang w:val="en-GB"/>
        </w:rPr>
        <w:drawing>
          <wp:anchor distT="0" distB="0" distL="114300" distR="114300" simplePos="0" relativeHeight="251700736" behindDoc="0" locked="0" layoutInCell="1" allowOverlap="1" wp14:anchorId="55B18865" wp14:editId="60CF8918">
            <wp:simplePos x="0" y="0"/>
            <wp:positionH relativeFrom="page">
              <wp:posOffset>3981450</wp:posOffset>
            </wp:positionH>
            <wp:positionV relativeFrom="paragraph">
              <wp:posOffset>203835</wp:posOffset>
            </wp:positionV>
            <wp:extent cx="3424555" cy="1448435"/>
            <wp:effectExtent l="0" t="0" r="4445" b="0"/>
            <wp:wrapThrough wrapText="bothSides">
              <wp:wrapPolygon edited="0">
                <wp:start x="0" y="0"/>
                <wp:lineTo x="0" y="21306"/>
                <wp:lineTo x="21508" y="21306"/>
                <wp:lineTo x="21508" y="0"/>
                <wp:lineTo x="0" y="0"/>
              </wp:wrapPolygon>
            </wp:wrapThrough>
            <wp:docPr id="1372622537" name="Afbeelding 1" descr="Afbeelding met tekst, schermopname, nummer, agenda&#10;&#10;Door AI gegenereerde inhoud is mogelijk onjui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2622537" name="Afbeelding 1" descr="Afbeelding met tekst, schermopname, nummer, agenda&#10;&#10;Door AI gegenereerde inhoud is mogelijk onjuist."/>
                    <pic:cNvPicPr/>
                  </pic:nvPicPr>
                  <pic:blipFill>
                    <a:blip r:embed="rId11">
                      <a:extLst>
                        <a:ext uri="{28A0092B-C50C-407E-A947-70E740481C1C}">
                          <a14:useLocalDpi xmlns:a14="http://schemas.microsoft.com/office/drawing/2010/main" val="0"/>
                        </a:ext>
                      </a:extLst>
                    </a:blip>
                    <a:stretch>
                      <a:fillRect/>
                    </a:stretch>
                  </pic:blipFill>
                  <pic:spPr>
                    <a:xfrm>
                      <a:off x="0" y="0"/>
                      <a:ext cx="3424555" cy="1448435"/>
                    </a:xfrm>
                    <a:prstGeom prst="rect">
                      <a:avLst/>
                    </a:prstGeom>
                  </pic:spPr>
                </pic:pic>
              </a:graphicData>
            </a:graphic>
            <wp14:sizeRelH relativeFrom="page">
              <wp14:pctWidth>0</wp14:pctWidth>
            </wp14:sizeRelH>
            <wp14:sizeRelV relativeFrom="page">
              <wp14:pctHeight>0</wp14:pctHeight>
            </wp14:sizeRelV>
          </wp:anchor>
        </w:drawing>
      </w:r>
    </w:p>
    <w:p w14:paraId="7FA90F40" w14:textId="5B5A040E" w:rsidR="00A61AE4" w:rsidRPr="00136451" w:rsidRDefault="00136451" w:rsidP="00971358">
      <w:pPr>
        <w:tabs>
          <w:tab w:val="left" w:pos="6443"/>
        </w:tabs>
        <w:jc w:val="both"/>
        <w:rPr>
          <w:lang w:val="en-GB"/>
        </w:rPr>
      </w:pPr>
      <w:r w:rsidRPr="00A37894">
        <w:rPr>
          <w:rFonts w:ascii="Arial" w:hAnsi="Arial" w:cs="Arial"/>
          <w:noProof/>
          <w:sz w:val="22"/>
          <w:szCs w:val="22"/>
          <w:lang w:val="en-GB"/>
        </w:rPr>
        <mc:AlternateContent>
          <mc:Choice Requires="wps">
            <w:drawing>
              <wp:anchor distT="45720" distB="45720" distL="114300" distR="114300" simplePos="0" relativeHeight="251701760" behindDoc="0" locked="0" layoutInCell="1" allowOverlap="1" wp14:anchorId="1836820E" wp14:editId="682E365A">
                <wp:simplePos x="0" y="0"/>
                <wp:positionH relativeFrom="page">
                  <wp:posOffset>3967187</wp:posOffset>
                </wp:positionH>
                <wp:positionV relativeFrom="paragraph">
                  <wp:posOffset>1450438</wp:posOffset>
                </wp:positionV>
                <wp:extent cx="3477895" cy="1036955"/>
                <wp:effectExtent l="0" t="0" r="27305" b="10795"/>
                <wp:wrapSquare wrapText="bothSides"/>
                <wp:docPr id="1913721808"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77895" cy="1036955"/>
                        </a:xfrm>
                        <a:prstGeom prst="rect">
                          <a:avLst/>
                        </a:prstGeom>
                        <a:solidFill>
                          <a:srgbClr val="FFFFFF"/>
                        </a:solidFill>
                        <a:ln w="9525">
                          <a:solidFill>
                            <a:schemeClr val="bg1"/>
                          </a:solidFill>
                          <a:miter lim="800000"/>
                          <a:headEnd/>
                          <a:tailEnd/>
                        </a:ln>
                      </wps:spPr>
                      <wps:txbx>
                        <w:txbxContent>
                          <w:p w14:paraId="22E419D7" w14:textId="350DE1ED" w:rsidR="00136451" w:rsidRPr="000559C0" w:rsidRDefault="00136451" w:rsidP="00136451">
                            <w:pPr>
                              <w:jc w:val="both"/>
                              <w:rPr>
                                <w:rFonts w:ascii="Arial" w:hAnsi="Arial" w:cs="Arial"/>
                                <w:sz w:val="22"/>
                                <w:szCs w:val="22"/>
                                <w:lang w:val="en-GB"/>
                              </w:rPr>
                            </w:pPr>
                            <w:r w:rsidRPr="000559C0">
                              <w:rPr>
                                <w:rFonts w:ascii="Arial" w:hAnsi="Arial" w:cs="Arial"/>
                                <w:b/>
                                <w:bCs/>
                                <w:sz w:val="22"/>
                                <w:szCs w:val="22"/>
                                <w:lang w:val="en-GB"/>
                              </w:rPr>
                              <w:t xml:space="preserve">Table </w:t>
                            </w:r>
                            <w:r w:rsidR="00076164">
                              <w:rPr>
                                <w:rFonts w:ascii="Arial" w:hAnsi="Arial" w:cs="Arial"/>
                                <w:b/>
                                <w:bCs/>
                                <w:sz w:val="22"/>
                                <w:szCs w:val="22"/>
                                <w:lang w:val="en-GB"/>
                              </w:rPr>
                              <w:t>2</w:t>
                            </w:r>
                            <w:r w:rsidRPr="000559C0">
                              <w:rPr>
                                <w:rFonts w:ascii="Arial" w:hAnsi="Arial" w:cs="Arial"/>
                                <w:sz w:val="22"/>
                                <w:szCs w:val="22"/>
                                <w:lang w:val="en-GB"/>
                              </w:rPr>
                              <w:t>. The distribution of all observations (</w:t>
                            </w:r>
                            <w:r w:rsidRPr="000559C0">
                              <w:rPr>
                                <w:rFonts w:ascii="Arial" w:hAnsi="Arial" w:cs="Arial"/>
                                <w:i/>
                                <w:iCs/>
                                <w:sz w:val="22"/>
                                <w:szCs w:val="22"/>
                                <w:lang w:val="en-GB"/>
                              </w:rPr>
                              <w:t>n</w:t>
                            </w:r>
                            <w:r w:rsidRPr="000559C0">
                              <w:rPr>
                                <w:rFonts w:ascii="Arial" w:hAnsi="Arial" w:cs="Arial"/>
                                <w:sz w:val="22"/>
                                <w:szCs w:val="22"/>
                                <w:lang w:val="en-GB"/>
                              </w:rPr>
                              <w:t xml:space="preserve">=340) </w:t>
                            </w:r>
                            <w:r w:rsidR="00891E13">
                              <w:rPr>
                                <w:rFonts w:ascii="Arial" w:hAnsi="Arial" w:cs="Arial"/>
                                <w:sz w:val="22"/>
                                <w:szCs w:val="22"/>
                                <w:lang w:val="en-GB"/>
                              </w:rPr>
                              <w:t xml:space="preserve">was </w:t>
                            </w:r>
                            <w:r w:rsidRPr="000559C0">
                              <w:rPr>
                                <w:rFonts w:ascii="Arial" w:hAnsi="Arial" w:cs="Arial"/>
                                <w:sz w:val="22"/>
                                <w:szCs w:val="22"/>
                                <w:lang w:val="en-GB"/>
                              </w:rPr>
                              <w:t>categorized by Hd and fixed timepoints (8:00; 10:00; etc.). The first three hospitalisation days include the gross measurements with a greater number of study subjects compared to the days 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836820E" id="_x0000_s1031" type="#_x0000_t202" style="position:absolute;left:0;text-align:left;margin-left:312.4pt;margin-top:114.2pt;width:273.85pt;height:81.65pt;z-index:251701760;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" strokecolor="white [3212]">
                <v:textbox>
                  <w:txbxContent>
                    <w:p w14:paraId="22E419D7" w14:textId="350DE1ED" w:rsidR="00136451" w:rsidRPr="000559C0" w:rsidRDefault="00136451" w:rsidP="00136451">
                      <w:pPr>
                        <w:jc w:val="both"/>
                        <w:rPr>
                          <w:rFonts w:ascii="Arial" w:hAnsi="Arial" w:cs="Arial"/>
                          <w:sz w:val="22"/>
                          <w:szCs w:val="22"/>
                          <w:lang w:val="en-GB"/>
                        </w:rPr>
                      </w:pPr>
                      <w:r w:rsidRPr="000559C0">
                        <w:rPr>
                          <w:rFonts w:ascii="Arial" w:hAnsi="Arial" w:cs="Arial"/>
                          <w:b/>
                          <w:bCs/>
                          <w:sz w:val="22"/>
                          <w:szCs w:val="22"/>
                          <w:lang w:val="en-GB"/>
                        </w:rPr>
                        <w:t xml:space="preserve">Table </w:t>
                      </w:r>
                      <w:r w:rsidR="00076164">
                        <w:rPr>
                          <w:rFonts w:ascii="Arial" w:hAnsi="Arial" w:cs="Arial"/>
                          <w:b/>
                          <w:bCs/>
                          <w:sz w:val="22"/>
                          <w:szCs w:val="22"/>
                          <w:lang w:val="en-GB"/>
                        </w:rPr>
                        <w:t>2</w:t>
                      </w:r>
                      <w:r w:rsidRPr="000559C0">
                        <w:rPr>
                          <w:rFonts w:ascii="Arial" w:hAnsi="Arial" w:cs="Arial"/>
                          <w:sz w:val="22"/>
                          <w:szCs w:val="22"/>
                          <w:lang w:val="en-GB"/>
                        </w:rPr>
                        <w:t>. The distribution of all observations (</w:t>
                      </w:r>
                      <w:r w:rsidRPr="000559C0">
                        <w:rPr>
                          <w:rFonts w:ascii="Arial" w:hAnsi="Arial" w:cs="Arial"/>
                          <w:i/>
                          <w:iCs/>
                          <w:sz w:val="22"/>
                          <w:szCs w:val="22"/>
                          <w:lang w:val="en-GB"/>
                        </w:rPr>
                        <w:t>n</w:t>
                      </w:r>
                      <w:r w:rsidRPr="000559C0">
                        <w:rPr>
                          <w:rFonts w:ascii="Arial" w:hAnsi="Arial" w:cs="Arial"/>
                          <w:sz w:val="22"/>
                          <w:szCs w:val="22"/>
                          <w:lang w:val="en-GB"/>
                        </w:rPr>
                        <w:t xml:space="preserve">=340) </w:t>
                      </w:r>
                      <w:r w:rsidR="00891E13">
                        <w:rPr>
                          <w:rFonts w:ascii="Arial" w:hAnsi="Arial" w:cs="Arial"/>
                          <w:sz w:val="22"/>
                          <w:szCs w:val="22"/>
                          <w:lang w:val="en-GB"/>
                        </w:rPr>
                        <w:t xml:space="preserve">was </w:t>
                      </w:r>
                      <w:r w:rsidRPr="000559C0">
                        <w:rPr>
                          <w:rFonts w:ascii="Arial" w:hAnsi="Arial" w:cs="Arial"/>
                          <w:sz w:val="22"/>
                          <w:szCs w:val="22"/>
                          <w:lang w:val="en-GB"/>
                        </w:rPr>
                        <w:t>categorized by Hd and fixed timepoints (8:00; 10:00; etc.). The first three hospitalisation days include the gross measurements with a greater number of study subjects compared to the days 3+.</w:t>
                      </w:r>
                    </w:p>
                  </w:txbxContent>
                </v:textbox>
                <w10:wrap type="square" anchorx="page"/>
              </v:shape>
            </w:pict>
          </mc:Fallback>
        </mc:AlternateContent>
      </w:r>
      <w:r>
        <w:rPr>
          <w:rFonts w:ascii="Arial" w:hAnsi="Arial" w:cs="Arial"/>
          <w:sz w:val="22"/>
          <w:szCs w:val="22"/>
          <w:lang w:val="en-GB"/>
        </w:rPr>
        <w:t>A</w:t>
      </w:r>
      <w:r w:rsidRPr="00A37894">
        <w:rPr>
          <w:rFonts w:ascii="Arial" w:hAnsi="Arial" w:cs="Arial"/>
          <w:sz w:val="22"/>
          <w:szCs w:val="22"/>
          <w:lang w:val="en-GB"/>
        </w:rPr>
        <w:t xml:space="preserve">n adapted linear mixed model with a Poisson distribution was used for evaluating the </w:t>
      </w:r>
      <w:r w:rsidR="004F2918">
        <w:rPr>
          <w:rFonts w:ascii="Arial" w:hAnsi="Arial" w:cs="Arial"/>
          <w:sz w:val="22"/>
          <w:szCs w:val="22"/>
          <w:lang w:val="en-GB"/>
        </w:rPr>
        <w:t>overall in</w:t>
      </w:r>
      <w:r w:rsidRPr="00A37894">
        <w:rPr>
          <w:rFonts w:ascii="Arial" w:hAnsi="Arial" w:cs="Arial"/>
          <w:sz w:val="22"/>
          <w:szCs w:val="22"/>
          <w:lang w:val="en-GB"/>
        </w:rPr>
        <w:t>teraction of time (</w:t>
      </w:r>
      <w:proofErr w:type="spellStart"/>
      <w:r w:rsidRPr="00A37894">
        <w:rPr>
          <w:rFonts w:ascii="Arial" w:hAnsi="Arial" w:cs="Arial"/>
          <w:sz w:val="22"/>
          <w:szCs w:val="22"/>
          <w:lang w:val="en-GB"/>
        </w:rPr>
        <w:t>Hd</w:t>
      </w:r>
      <w:proofErr w:type="spellEnd"/>
      <w:r w:rsidRPr="00A37894">
        <w:rPr>
          <w:rFonts w:ascii="Arial" w:hAnsi="Arial" w:cs="Arial"/>
          <w:sz w:val="22"/>
          <w:szCs w:val="22"/>
          <w:lang w:val="en-GB"/>
        </w:rPr>
        <w:t xml:space="preserve"> + timepoints) and analgesic administration (</w:t>
      </w:r>
      <w:r w:rsidR="003A1450">
        <w:rPr>
          <w:rFonts w:ascii="Arial" w:hAnsi="Arial" w:cs="Arial"/>
          <w:sz w:val="22"/>
          <w:szCs w:val="22"/>
          <w:lang w:val="en-GB"/>
        </w:rPr>
        <w:t>m</w:t>
      </w:r>
      <w:r w:rsidRPr="00A37894">
        <w:rPr>
          <w:rFonts w:ascii="Arial" w:hAnsi="Arial" w:cs="Arial"/>
          <w:sz w:val="22"/>
          <w:szCs w:val="22"/>
          <w:lang w:val="en-GB"/>
        </w:rPr>
        <w:t>eds) with the pain score. Concerning Hd, observation</w:t>
      </w:r>
      <w:r w:rsidR="00BE6D04">
        <w:rPr>
          <w:rFonts w:ascii="Arial" w:hAnsi="Arial" w:cs="Arial"/>
          <w:sz w:val="22"/>
          <w:szCs w:val="22"/>
          <w:lang w:val="en-GB"/>
        </w:rPr>
        <w:t>s</w:t>
      </w:r>
      <w:r w:rsidRPr="00A37894">
        <w:rPr>
          <w:rFonts w:ascii="Arial" w:hAnsi="Arial" w:cs="Arial"/>
          <w:sz w:val="22"/>
          <w:szCs w:val="22"/>
          <w:lang w:val="en-GB"/>
        </w:rPr>
        <w:t xml:space="preserve"> from day 1 until day 3 have been included in the model</w:t>
      </w:r>
      <w:r w:rsidR="00AF44AB">
        <w:rPr>
          <w:rFonts w:ascii="Arial" w:hAnsi="Arial" w:cs="Arial"/>
          <w:sz w:val="22"/>
          <w:szCs w:val="22"/>
          <w:lang w:val="en-GB"/>
        </w:rPr>
        <w:t xml:space="preserve"> </w:t>
      </w:r>
      <w:r w:rsidRPr="00A37894">
        <w:rPr>
          <w:rFonts w:ascii="Arial" w:hAnsi="Arial" w:cs="Arial"/>
          <w:sz w:val="22"/>
          <w:szCs w:val="22"/>
          <w:lang w:val="en-GB"/>
        </w:rPr>
        <w:t xml:space="preserve">since </w:t>
      </w:r>
      <w:r w:rsidR="0076400A">
        <w:rPr>
          <w:rFonts w:ascii="Arial" w:hAnsi="Arial" w:cs="Arial"/>
          <w:sz w:val="22"/>
          <w:szCs w:val="22"/>
          <w:lang w:val="en-GB"/>
        </w:rPr>
        <w:t xml:space="preserve">measurements </w:t>
      </w:r>
      <w:r w:rsidRPr="00A37894">
        <w:rPr>
          <w:rFonts w:ascii="Arial" w:hAnsi="Arial" w:cs="Arial"/>
          <w:sz w:val="22"/>
          <w:szCs w:val="22"/>
          <w:lang w:val="en-GB"/>
        </w:rPr>
        <w:t xml:space="preserve">beyond day </w:t>
      </w:r>
      <w:r w:rsidR="0076400A">
        <w:rPr>
          <w:rFonts w:ascii="Arial" w:hAnsi="Arial" w:cs="Arial"/>
          <w:sz w:val="22"/>
          <w:szCs w:val="22"/>
          <w:lang w:val="en-GB"/>
        </w:rPr>
        <w:t xml:space="preserve">3 </w:t>
      </w:r>
      <w:r w:rsidRPr="00A37894">
        <w:rPr>
          <w:rFonts w:ascii="Arial" w:hAnsi="Arial" w:cs="Arial"/>
          <w:sz w:val="22"/>
          <w:szCs w:val="22"/>
          <w:lang w:val="en-GB"/>
        </w:rPr>
        <w:t xml:space="preserve">were limited as shown in Table </w:t>
      </w:r>
      <w:r w:rsidR="00076164">
        <w:rPr>
          <w:rFonts w:ascii="Arial" w:hAnsi="Arial" w:cs="Arial"/>
          <w:sz w:val="22"/>
          <w:szCs w:val="22"/>
          <w:lang w:val="en-GB"/>
        </w:rPr>
        <w:t>2</w:t>
      </w:r>
      <w:r w:rsidRPr="00A37894">
        <w:rPr>
          <w:rFonts w:ascii="Arial" w:hAnsi="Arial" w:cs="Arial"/>
          <w:sz w:val="22"/>
          <w:szCs w:val="22"/>
          <w:lang w:val="en-GB"/>
        </w:rPr>
        <w:t xml:space="preserve">. Employing this change to the variable </w:t>
      </w:r>
      <w:proofErr w:type="spellStart"/>
      <w:r w:rsidRPr="00A37894">
        <w:rPr>
          <w:rFonts w:ascii="Arial" w:hAnsi="Arial" w:cs="Arial"/>
          <w:sz w:val="22"/>
          <w:szCs w:val="22"/>
          <w:lang w:val="en-GB"/>
        </w:rPr>
        <w:t>Hd</w:t>
      </w:r>
      <w:proofErr w:type="spellEnd"/>
      <w:r w:rsidRPr="00A37894">
        <w:rPr>
          <w:rFonts w:ascii="Arial" w:hAnsi="Arial" w:cs="Arial"/>
          <w:sz w:val="22"/>
          <w:szCs w:val="22"/>
          <w:lang w:val="en-GB"/>
        </w:rPr>
        <w:t xml:space="preserve"> g</w:t>
      </w:r>
      <w:r w:rsidR="001D539A">
        <w:rPr>
          <w:rFonts w:ascii="Arial" w:hAnsi="Arial" w:cs="Arial"/>
          <w:sz w:val="22"/>
          <w:szCs w:val="22"/>
          <w:lang w:val="en-GB"/>
        </w:rPr>
        <w:t>ave</w:t>
      </w:r>
      <w:r w:rsidRPr="00A37894">
        <w:rPr>
          <w:rFonts w:ascii="Arial" w:hAnsi="Arial" w:cs="Arial"/>
          <w:sz w:val="22"/>
          <w:szCs w:val="22"/>
          <w:lang w:val="en-GB"/>
        </w:rPr>
        <w:t xml:space="preserve"> a more reliable outcome of the overall interaction. The </w:t>
      </w:r>
      <w:r w:rsidR="00F572BB">
        <w:rPr>
          <w:rFonts w:ascii="Arial" w:hAnsi="Arial" w:cs="Arial"/>
          <w:sz w:val="22"/>
          <w:szCs w:val="22"/>
          <w:lang w:val="en-GB"/>
        </w:rPr>
        <w:t>analysis</w:t>
      </w:r>
      <w:r w:rsidRPr="00A37894">
        <w:rPr>
          <w:rFonts w:ascii="Arial" w:hAnsi="Arial" w:cs="Arial"/>
          <w:sz w:val="22"/>
          <w:szCs w:val="22"/>
          <w:lang w:val="en-GB"/>
        </w:rPr>
        <w:t xml:space="preserve"> of the variables Hd, timepoints, Meds</w:t>
      </w:r>
      <w:r w:rsidR="00AF44AB">
        <w:rPr>
          <w:rFonts w:ascii="Arial" w:hAnsi="Arial" w:cs="Arial"/>
          <w:sz w:val="22"/>
          <w:szCs w:val="22"/>
          <w:lang w:val="en-GB"/>
        </w:rPr>
        <w:t>,</w:t>
      </w:r>
      <w:r w:rsidRPr="00A37894">
        <w:rPr>
          <w:rFonts w:ascii="Arial" w:hAnsi="Arial" w:cs="Arial"/>
          <w:sz w:val="22"/>
          <w:szCs w:val="22"/>
          <w:lang w:val="en-GB"/>
        </w:rPr>
        <w:t xml:space="preserve"> and</w:t>
      </w:r>
      <w:r w:rsidR="00D65639">
        <w:rPr>
          <w:rFonts w:ascii="Arial" w:hAnsi="Arial" w:cs="Arial"/>
          <w:sz w:val="22"/>
          <w:szCs w:val="22"/>
          <w:lang w:val="en-GB"/>
        </w:rPr>
        <w:t xml:space="preserve"> pain score </w:t>
      </w:r>
      <w:r w:rsidRPr="00A37894">
        <w:rPr>
          <w:rFonts w:ascii="Arial" w:hAnsi="Arial" w:cs="Arial"/>
          <w:sz w:val="22"/>
          <w:szCs w:val="22"/>
          <w:lang w:val="en-GB"/>
        </w:rPr>
        <w:t xml:space="preserve">was conducted on 303 observations. However,  no statistical significance was calculated as </w:t>
      </w:r>
      <w:r w:rsidRPr="00A37894">
        <w:rPr>
          <w:rFonts w:ascii="Arial" w:hAnsi="Arial" w:cs="Arial"/>
          <w:sz w:val="22"/>
          <w:szCs w:val="22"/>
          <w:lang w:val="en-GB"/>
        </w:rPr>
        <w:lastRenderedPageBreak/>
        <w:t>demonstrated by a</w:t>
      </w:r>
      <w:r w:rsidR="007329EE">
        <w:rPr>
          <w:rFonts w:ascii="Arial" w:hAnsi="Arial" w:cs="Arial"/>
          <w:sz w:val="22"/>
          <w:szCs w:val="22"/>
          <w:lang w:val="en-GB"/>
        </w:rPr>
        <w:t>n</w:t>
      </w:r>
      <w:r w:rsidRPr="00A37894">
        <w:rPr>
          <w:rFonts w:ascii="Arial" w:hAnsi="Arial" w:cs="Arial"/>
          <w:sz w:val="22"/>
          <w:szCs w:val="22"/>
          <w:lang w:val="en-GB"/>
        </w:rPr>
        <w:t xml:space="preserve"> LRT of 15.871 (</w:t>
      </w:r>
      <w:r w:rsidRPr="00A37894">
        <w:rPr>
          <w:rFonts w:ascii="Arial" w:hAnsi="Arial" w:cs="Arial"/>
          <w:sz w:val="22"/>
          <w:szCs w:val="22"/>
        </w:rPr>
        <w:t>χ</w:t>
      </w:r>
      <w:r w:rsidRPr="00A37894">
        <w:rPr>
          <w:rFonts w:ascii="Arial" w:hAnsi="Arial" w:cs="Arial"/>
          <w:sz w:val="22"/>
          <w:szCs w:val="22"/>
          <w:lang w:val="en-GB"/>
        </w:rPr>
        <w:t xml:space="preserve">²(4), </w:t>
      </w:r>
      <w:r w:rsidRPr="00A37894">
        <w:rPr>
          <w:rFonts w:ascii="Arial" w:hAnsi="Arial" w:cs="Arial"/>
          <w:i/>
          <w:iCs/>
          <w:sz w:val="22"/>
          <w:szCs w:val="22"/>
          <w:lang w:val="en-GB"/>
        </w:rPr>
        <w:t>p</w:t>
      </w:r>
      <w:r w:rsidRPr="00A37894">
        <w:rPr>
          <w:rFonts w:ascii="Arial" w:hAnsi="Arial" w:cs="Arial"/>
          <w:sz w:val="22"/>
          <w:szCs w:val="22"/>
          <w:lang w:val="en-GB"/>
        </w:rPr>
        <w:t xml:space="preserve">=0.1972), with no overdispersion evident (≈0.10, </w:t>
      </w:r>
      <w:r w:rsidRPr="00A37894">
        <w:rPr>
          <w:rFonts w:ascii="Arial" w:hAnsi="Arial" w:cs="Arial"/>
          <w:i/>
          <w:iCs/>
          <w:sz w:val="22"/>
          <w:szCs w:val="22"/>
          <w:lang w:val="en-GB"/>
        </w:rPr>
        <w:t>p</w:t>
      </w:r>
      <w:r w:rsidRPr="00A37894">
        <w:rPr>
          <w:rFonts w:ascii="Arial" w:hAnsi="Arial" w:cs="Arial"/>
          <w:sz w:val="22"/>
          <w:szCs w:val="22"/>
          <w:lang w:val="en-GB"/>
        </w:rPr>
        <w:t xml:space="preserve">=1.00). Therefore, the interaction between time and meds and its effect on the pain score </w:t>
      </w:r>
      <w:r w:rsidR="00CB15D7">
        <w:rPr>
          <w:rFonts w:ascii="Arial" w:hAnsi="Arial" w:cs="Arial"/>
          <w:sz w:val="22"/>
          <w:szCs w:val="22"/>
          <w:lang w:val="en-GB"/>
        </w:rPr>
        <w:t>was</w:t>
      </w:r>
      <w:r w:rsidRPr="00A37894">
        <w:rPr>
          <w:rFonts w:ascii="Arial" w:hAnsi="Arial" w:cs="Arial"/>
          <w:sz w:val="22"/>
          <w:szCs w:val="22"/>
          <w:lang w:val="en-GB"/>
        </w:rPr>
        <w:t xml:space="preserve"> not significant (</w:t>
      </w:r>
      <w:r w:rsidRPr="00A37894">
        <w:rPr>
          <w:rFonts w:ascii="Arial" w:hAnsi="Arial" w:cs="Arial"/>
          <w:i/>
          <w:iCs/>
          <w:sz w:val="22"/>
          <w:szCs w:val="22"/>
          <w:lang w:val="en-GB"/>
        </w:rPr>
        <w:t>p</w:t>
      </w:r>
      <w:r w:rsidRPr="00A37894">
        <w:rPr>
          <w:rFonts w:ascii="Arial" w:hAnsi="Arial" w:cs="Arial"/>
          <w:sz w:val="22"/>
          <w:szCs w:val="22"/>
          <w:lang w:val="en-GB"/>
        </w:rPr>
        <w:t xml:space="preserve">&gt;0.05). In conclusion, cats with analgesic intervention do not show a </w:t>
      </w:r>
      <w:r w:rsidR="002768E2" w:rsidRPr="00A37894">
        <w:rPr>
          <w:rFonts w:ascii="Arial" w:hAnsi="Arial" w:cs="Arial"/>
          <w:noProof/>
          <w:sz w:val="22"/>
          <w:szCs w:val="22"/>
          <w:lang w:val="en-GB"/>
        </w:rPr>
        <w:drawing>
          <wp:anchor distT="0" distB="0" distL="114300" distR="114300" simplePos="0" relativeHeight="251693568" behindDoc="0" locked="0" layoutInCell="1" allowOverlap="1" wp14:anchorId="00345879" wp14:editId="5B3D58B9">
            <wp:simplePos x="0" y="0"/>
            <wp:positionH relativeFrom="column">
              <wp:posOffset>3338830</wp:posOffset>
            </wp:positionH>
            <wp:positionV relativeFrom="paragraph">
              <wp:posOffset>4591050</wp:posOffset>
            </wp:positionV>
            <wp:extent cx="2914015" cy="2218690"/>
            <wp:effectExtent l="0" t="0" r="635" b="0"/>
            <wp:wrapThrough wrapText="bothSides">
              <wp:wrapPolygon edited="0">
                <wp:start x="0" y="0"/>
                <wp:lineTo x="0" y="21328"/>
                <wp:lineTo x="21463" y="21328"/>
                <wp:lineTo x="21463" y="0"/>
                <wp:lineTo x="0" y="0"/>
              </wp:wrapPolygon>
            </wp:wrapThrough>
            <wp:docPr id="819037397" name="Afbeelding 1" descr="Afbeelding met tekst, schermopname, nummer, Lettertype&#10;&#10;Door AI gegenereerde inhoud is mogelijk onjui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9037397" name="Afbeelding 1" descr="Afbeelding met tekst, schermopname, nummer, Lettertype&#10;&#10;Door AI gegenereerde inhoud is mogelijk onjuist."/>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914015" cy="2218690"/>
                    </a:xfrm>
                    <a:prstGeom prst="rect">
                      <a:avLst/>
                    </a:prstGeom>
                  </pic:spPr>
                </pic:pic>
              </a:graphicData>
            </a:graphic>
            <wp14:sizeRelH relativeFrom="page">
              <wp14:pctWidth>0</wp14:pctWidth>
            </wp14:sizeRelH>
            <wp14:sizeRelV relativeFrom="page">
              <wp14:pctHeight>0</wp14:pctHeight>
            </wp14:sizeRelV>
          </wp:anchor>
        </w:drawing>
      </w:r>
      <w:r w:rsidR="0061193A" w:rsidRPr="00A37894">
        <w:rPr>
          <w:rFonts w:ascii="Arial" w:hAnsi="Arial" w:cs="Arial"/>
          <w:noProof/>
          <w:sz w:val="22"/>
          <w:szCs w:val="22"/>
          <w:lang w:val="en-GB"/>
        </w:rPr>
        <w:drawing>
          <wp:anchor distT="0" distB="0" distL="114300" distR="114300" simplePos="0" relativeHeight="251731456" behindDoc="0" locked="0" layoutInCell="1" allowOverlap="1" wp14:anchorId="5A404368" wp14:editId="05BB2DA5">
            <wp:simplePos x="0" y="0"/>
            <wp:positionH relativeFrom="column">
              <wp:posOffset>-165735</wp:posOffset>
            </wp:positionH>
            <wp:positionV relativeFrom="paragraph">
              <wp:posOffset>751205</wp:posOffset>
            </wp:positionV>
            <wp:extent cx="5852795" cy="2682875"/>
            <wp:effectExtent l="0" t="0" r="0" b="3175"/>
            <wp:wrapTopAndBottom/>
            <wp:docPr id="550688842" name="Afbeelding 1" descr="Afbeelding met tekst, diagram, lijn, Perceel&#10;&#10;Door AI gegenereerde inhoud is mogelijk onjui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0688842" name="Afbeelding 1" descr="Afbeelding met tekst, diagram, lijn, Perceel&#10;&#10;Door AI gegenereerde inhoud is mogelijk onjuist."/>
                    <pic:cNvPicPr/>
                  </pic:nvPicPr>
                  <pic:blipFill>
                    <a:blip r:embed="rId13">
                      <a:extLst>
                        <a:ext uri="{28A0092B-C50C-407E-A947-70E740481C1C}">
                          <a14:useLocalDpi xmlns:a14="http://schemas.microsoft.com/office/drawing/2010/main" val="0"/>
                        </a:ext>
                      </a:extLst>
                    </a:blip>
                    <a:stretch>
                      <a:fillRect/>
                    </a:stretch>
                  </pic:blipFill>
                  <pic:spPr>
                    <a:xfrm>
                      <a:off x="0" y="0"/>
                      <a:ext cx="5852795" cy="2682875"/>
                    </a:xfrm>
                    <a:prstGeom prst="rect">
                      <a:avLst/>
                    </a:prstGeom>
                    <a:ln>
                      <a:noFill/>
                    </a:ln>
                  </pic:spPr>
                </pic:pic>
              </a:graphicData>
            </a:graphic>
            <wp14:sizeRelH relativeFrom="page">
              <wp14:pctWidth>0</wp14:pctWidth>
            </wp14:sizeRelH>
            <wp14:sizeRelV relativeFrom="page">
              <wp14:pctHeight>0</wp14:pctHeight>
            </wp14:sizeRelV>
          </wp:anchor>
        </w:drawing>
      </w:r>
      <w:r w:rsidR="0061193A" w:rsidRPr="00A37894">
        <w:rPr>
          <w:rFonts w:ascii="Arial" w:hAnsi="Arial" w:cs="Arial"/>
          <w:noProof/>
          <w:sz w:val="22"/>
          <w:szCs w:val="22"/>
          <w:lang w:val="en-GB"/>
        </w:rPr>
        <mc:AlternateContent>
          <mc:Choice Requires="wps">
            <w:drawing>
              <wp:anchor distT="45720" distB="45720" distL="114300" distR="114300" simplePos="0" relativeHeight="251633152" behindDoc="0" locked="0" layoutInCell="1" allowOverlap="1" wp14:anchorId="10F47960" wp14:editId="09DF11B7">
                <wp:simplePos x="0" y="0"/>
                <wp:positionH relativeFrom="margin">
                  <wp:posOffset>-58420</wp:posOffset>
                </wp:positionH>
                <wp:positionV relativeFrom="paragraph">
                  <wp:posOffset>3439160</wp:posOffset>
                </wp:positionV>
                <wp:extent cx="5513070" cy="1186180"/>
                <wp:effectExtent l="0" t="0" r="11430" b="13970"/>
                <wp:wrapSquare wrapText="bothSides"/>
                <wp:docPr id="1610918628"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13070" cy="1186180"/>
                        </a:xfrm>
                        <a:prstGeom prst="rect">
                          <a:avLst/>
                        </a:prstGeom>
                        <a:solidFill>
                          <a:srgbClr val="FFFFFF"/>
                        </a:solidFill>
                        <a:ln w="9525">
                          <a:solidFill>
                            <a:schemeClr val="bg1"/>
                          </a:solidFill>
                          <a:miter lim="800000"/>
                          <a:headEnd/>
                          <a:tailEnd/>
                        </a:ln>
                      </wps:spPr>
                      <wps:txbx>
                        <w:txbxContent>
                          <w:p w14:paraId="090B27C7" w14:textId="6A0D439A" w:rsidR="001917BD" w:rsidRPr="004D5A37" w:rsidRDefault="00EC4DD5" w:rsidP="004D5A37">
                            <w:pPr>
                              <w:jc w:val="both"/>
                              <w:rPr>
                                <w:rFonts w:ascii="Arial" w:hAnsi="Arial" w:cs="Arial"/>
                                <w:sz w:val="22"/>
                                <w:szCs w:val="22"/>
                                <w:lang w:val="en-GB"/>
                              </w:rPr>
                            </w:pPr>
                            <w:r w:rsidRPr="004D5A37">
                              <w:rPr>
                                <w:rFonts w:ascii="Arial" w:hAnsi="Arial" w:cs="Arial"/>
                                <w:b/>
                                <w:bCs/>
                                <w:sz w:val="22"/>
                                <w:szCs w:val="22"/>
                                <w:lang w:val="en-GB"/>
                              </w:rPr>
                              <w:t xml:space="preserve">Figure </w:t>
                            </w:r>
                            <w:r w:rsidR="00203873">
                              <w:rPr>
                                <w:rFonts w:ascii="Arial" w:hAnsi="Arial" w:cs="Arial"/>
                                <w:b/>
                                <w:bCs/>
                                <w:sz w:val="22"/>
                                <w:szCs w:val="22"/>
                                <w:lang w:val="en-GB"/>
                              </w:rPr>
                              <w:t>4</w:t>
                            </w:r>
                            <w:r w:rsidRPr="004D5A37">
                              <w:rPr>
                                <w:rFonts w:ascii="Arial" w:hAnsi="Arial" w:cs="Arial"/>
                                <w:sz w:val="22"/>
                                <w:szCs w:val="22"/>
                                <w:lang w:val="en-GB"/>
                              </w:rPr>
                              <w:t xml:space="preserve">. </w:t>
                            </w:r>
                            <w:r w:rsidR="00021BA0" w:rsidRPr="004D5A37">
                              <w:rPr>
                                <w:rFonts w:ascii="Arial" w:hAnsi="Arial" w:cs="Arial"/>
                                <w:sz w:val="22"/>
                                <w:szCs w:val="22"/>
                                <w:lang w:val="en-GB"/>
                              </w:rPr>
                              <w:t>Estimated e</w:t>
                            </w:r>
                            <w:r w:rsidR="005D2927" w:rsidRPr="004D5A37">
                              <w:rPr>
                                <w:rFonts w:ascii="Arial" w:hAnsi="Arial" w:cs="Arial"/>
                                <w:sz w:val="22"/>
                                <w:szCs w:val="22"/>
                                <w:lang w:val="en-GB"/>
                              </w:rPr>
                              <w:t xml:space="preserve">xpanded odds ratio (Exp(B)) </w:t>
                            </w:r>
                            <w:r w:rsidR="0046551A" w:rsidRPr="004D5A37">
                              <w:rPr>
                                <w:rFonts w:ascii="Arial" w:hAnsi="Arial" w:cs="Arial"/>
                                <w:sz w:val="22"/>
                                <w:szCs w:val="22"/>
                                <w:lang w:val="en-GB"/>
                              </w:rPr>
                              <w:t>regarding</w:t>
                            </w:r>
                            <w:r w:rsidR="00EF7E59">
                              <w:rPr>
                                <w:rFonts w:ascii="Arial" w:hAnsi="Arial" w:cs="Arial"/>
                                <w:sz w:val="22"/>
                                <w:szCs w:val="22"/>
                                <w:lang w:val="en-GB"/>
                              </w:rPr>
                              <w:t xml:space="preserve"> </w:t>
                            </w:r>
                            <w:r w:rsidR="0046551A" w:rsidRPr="004D5A37">
                              <w:rPr>
                                <w:rFonts w:ascii="Arial" w:hAnsi="Arial" w:cs="Arial"/>
                                <w:sz w:val="22"/>
                                <w:szCs w:val="22"/>
                                <w:lang w:val="en-GB"/>
                              </w:rPr>
                              <w:t>pain scores</w:t>
                            </w:r>
                            <w:r w:rsidR="00D016CE" w:rsidRPr="004D5A37">
                              <w:rPr>
                                <w:rFonts w:ascii="Arial" w:hAnsi="Arial" w:cs="Arial"/>
                                <w:sz w:val="22"/>
                                <w:szCs w:val="22"/>
                                <w:lang w:val="en-GB"/>
                              </w:rPr>
                              <w:t xml:space="preserve"> over timepoints (</w:t>
                            </w:r>
                            <w:r w:rsidR="00A96406" w:rsidRPr="004D5A37">
                              <w:rPr>
                                <w:rFonts w:ascii="Arial" w:hAnsi="Arial" w:cs="Arial"/>
                                <w:sz w:val="22"/>
                                <w:szCs w:val="22"/>
                                <w:lang w:val="en-GB"/>
                              </w:rPr>
                              <w:t>Time</w:t>
                            </w:r>
                            <w:r w:rsidR="00CA44AC">
                              <w:rPr>
                                <w:rFonts w:ascii="Arial" w:hAnsi="Arial" w:cs="Arial"/>
                                <w:sz w:val="22"/>
                                <w:szCs w:val="22"/>
                                <w:lang w:val="en-GB"/>
                              </w:rPr>
                              <w:t>=</w:t>
                            </w:r>
                            <w:r w:rsidR="000F54EC">
                              <w:rPr>
                                <w:rFonts w:ascii="Arial" w:hAnsi="Arial" w:cs="Arial"/>
                                <w:sz w:val="22"/>
                                <w:szCs w:val="22"/>
                                <w:lang w:val="en-GB"/>
                              </w:rPr>
                              <w:t xml:space="preserve"> .</w:t>
                            </w:r>
                            <w:r w:rsidR="00CA44AC">
                              <w:rPr>
                                <w:rFonts w:ascii="Arial" w:hAnsi="Arial" w:cs="Arial"/>
                                <w:sz w:val="22"/>
                                <w:szCs w:val="22"/>
                                <w:lang w:val="en-GB"/>
                              </w:rPr>
                              <w:t>08, .10, .12, etc.</w:t>
                            </w:r>
                            <w:r w:rsidR="00A96406" w:rsidRPr="004D5A37">
                              <w:rPr>
                                <w:rFonts w:ascii="Arial" w:hAnsi="Arial" w:cs="Arial"/>
                                <w:sz w:val="22"/>
                                <w:szCs w:val="22"/>
                                <w:lang w:val="en-GB"/>
                              </w:rPr>
                              <w:t>)</w:t>
                            </w:r>
                            <w:r w:rsidR="00D016CE" w:rsidRPr="004D5A37">
                              <w:rPr>
                                <w:rFonts w:ascii="Arial" w:hAnsi="Arial" w:cs="Arial"/>
                                <w:sz w:val="22"/>
                                <w:szCs w:val="22"/>
                                <w:lang w:val="en-GB"/>
                              </w:rPr>
                              <w:t xml:space="preserve"> and hospitalisation days (</w:t>
                            </w:r>
                            <w:proofErr w:type="spellStart"/>
                            <w:r w:rsidR="00D016CE" w:rsidRPr="004D5A37">
                              <w:rPr>
                                <w:rFonts w:ascii="Arial" w:hAnsi="Arial" w:cs="Arial"/>
                                <w:sz w:val="22"/>
                                <w:szCs w:val="22"/>
                                <w:lang w:val="en-GB"/>
                              </w:rPr>
                              <w:t>Hd</w:t>
                            </w:r>
                            <w:proofErr w:type="spellEnd"/>
                            <w:r w:rsidR="00CA44AC">
                              <w:rPr>
                                <w:rFonts w:ascii="Arial" w:hAnsi="Arial" w:cs="Arial"/>
                                <w:sz w:val="22"/>
                                <w:szCs w:val="22"/>
                                <w:lang w:val="en-GB"/>
                              </w:rPr>
                              <w:t>=</w:t>
                            </w:r>
                            <w:r w:rsidR="0061193A">
                              <w:rPr>
                                <w:rFonts w:ascii="Arial" w:hAnsi="Arial" w:cs="Arial"/>
                                <w:sz w:val="22"/>
                                <w:szCs w:val="22"/>
                                <w:lang w:val="en-GB"/>
                              </w:rPr>
                              <w:t xml:space="preserve"> 1., 2., 3.</w:t>
                            </w:r>
                            <w:r w:rsidR="00D016CE" w:rsidRPr="004D5A37">
                              <w:rPr>
                                <w:rFonts w:ascii="Arial" w:hAnsi="Arial" w:cs="Arial"/>
                                <w:sz w:val="22"/>
                                <w:szCs w:val="22"/>
                                <w:lang w:val="en-GB"/>
                              </w:rPr>
                              <w:t>)</w:t>
                            </w:r>
                            <w:r w:rsidR="00A96406" w:rsidRPr="004D5A37">
                              <w:rPr>
                                <w:rFonts w:ascii="Arial" w:hAnsi="Arial" w:cs="Arial"/>
                                <w:sz w:val="22"/>
                                <w:szCs w:val="22"/>
                                <w:lang w:val="en-GB"/>
                              </w:rPr>
                              <w:t>, subdivided by whether analgesia was administered (</w:t>
                            </w:r>
                            <w:r w:rsidR="003724ED" w:rsidRPr="004D5A37">
                              <w:rPr>
                                <w:rFonts w:ascii="Arial" w:hAnsi="Arial" w:cs="Arial"/>
                                <w:sz w:val="22"/>
                                <w:szCs w:val="22"/>
                                <w:lang w:val="en-GB"/>
                              </w:rPr>
                              <w:t>1, blue) or not (0, red)</w:t>
                            </w:r>
                            <w:r w:rsidR="00B75377" w:rsidRPr="004D5A37">
                              <w:rPr>
                                <w:rFonts w:ascii="Arial" w:hAnsi="Arial" w:cs="Arial"/>
                                <w:sz w:val="22"/>
                                <w:szCs w:val="22"/>
                                <w:lang w:val="en-GB"/>
                              </w:rPr>
                              <w:t>.</w:t>
                            </w:r>
                            <w:r w:rsidR="00D1443C" w:rsidRPr="004D5A37">
                              <w:rPr>
                                <w:rFonts w:ascii="Arial" w:hAnsi="Arial" w:cs="Arial"/>
                                <w:sz w:val="22"/>
                                <w:szCs w:val="22"/>
                                <w:lang w:val="en-GB"/>
                              </w:rPr>
                              <w:t xml:space="preserve"> Values are retrieved from Tables 2 and 3 below. Exp(B)</w:t>
                            </w:r>
                            <w:r w:rsidR="0007746B" w:rsidRPr="004D5A37">
                              <w:rPr>
                                <w:rFonts w:ascii="Arial" w:hAnsi="Arial" w:cs="Arial"/>
                                <w:sz w:val="22"/>
                                <w:szCs w:val="22"/>
                                <w:lang w:val="en-GB"/>
                              </w:rPr>
                              <w:t>s</w:t>
                            </w:r>
                            <w:r w:rsidR="00D1443C" w:rsidRPr="004D5A37">
                              <w:rPr>
                                <w:rFonts w:ascii="Arial" w:hAnsi="Arial" w:cs="Arial"/>
                                <w:sz w:val="22"/>
                                <w:szCs w:val="22"/>
                                <w:lang w:val="en-GB"/>
                              </w:rPr>
                              <w:t xml:space="preserve"> from group 0 are compared to</w:t>
                            </w:r>
                            <w:r w:rsidR="0007746B" w:rsidRPr="004D5A37">
                              <w:rPr>
                                <w:rFonts w:ascii="Arial" w:hAnsi="Arial" w:cs="Arial"/>
                                <w:sz w:val="22"/>
                                <w:szCs w:val="22"/>
                                <w:lang w:val="en-GB"/>
                              </w:rPr>
                              <w:t xml:space="preserve"> the intercept </w:t>
                            </w:r>
                            <w:r w:rsidR="00496351" w:rsidRPr="004D5A37">
                              <w:rPr>
                                <w:rFonts w:ascii="Arial" w:hAnsi="Arial" w:cs="Arial"/>
                                <w:sz w:val="22"/>
                                <w:szCs w:val="22"/>
                                <w:lang w:val="en-GB"/>
                              </w:rPr>
                              <w:t>(1.08= 3.087). Exp(B)s regarding group 1 are compared to the Exp(B)s of group 0</w:t>
                            </w:r>
                            <w:r w:rsidR="005D0F11" w:rsidRPr="004D5A37">
                              <w:rPr>
                                <w:rFonts w:ascii="Arial" w:hAnsi="Arial" w:cs="Arial"/>
                                <w:sz w:val="22"/>
                                <w:szCs w:val="22"/>
                                <w:lang w:val="en-GB"/>
                              </w:rPr>
                              <w:t xml:space="preserve"> </w:t>
                            </w:r>
                            <w:r w:rsidR="00246F50">
                              <w:rPr>
                                <w:rFonts w:ascii="Arial" w:hAnsi="Arial" w:cs="Arial"/>
                                <w:sz w:val="22"/>
                                <w:szCs w:val="22"/>
                                <w:lang w:val="en-GB"/>
                              </w:rPr>
                              <w:t xml:space="preserve">at the </w:t>
                            </w:r>
                            <w:r w:rsidR="00A53025" w:rsidRPr="004D5A37">
                              <w:rPr>
                                <w:rFonts w:ascii="Arial" w:hAnsi="Arial" w:cs="Arial"/>
                                <w:sz w:val="22"/>
                                <w:szCs w:val="22"/>
                                <w:lang w:val="en-GB"/>
                              </w:rPr>
                              <w:t xml:space="preserve">exact same timepoints and Hd. </w:t>
                            </w:r>
                            <w:r w:rsidR="00021BA0" w:rsidRPr="004D5A37">
                              <w:rPr>
                                <w:rFonts w:ascii="Arial" w:hAnsi="Arial" w:cs="Arial"/>
                                <w:sz w:val="22"/>
                                <w:szCs w:val="22"/>
                                <w:lang w:val="en-GB"/>
                              </w:rPr>
                              <w:t xml:space="preserve">95% CI </w:t>
                            </w:r>
                            <w:r w:rsidR="004D5A37" w:rsidRPr="004D5A37">
                              <w:rPr>
                                <w:rFonts w:ascii="Arial" w:hAnsi="Arial" w:cs="Arial"/>
                                <w:sz w:val="22"/>
                                <w:szCs w:val="22"/>
                                <w:lang w:val="en-GB"/>
                              </w:rPr>
                              <w:t>a</w:t>
                            </w:r>
                            <w:r w:rsidR="007329EE">
                              <w:rPr>
                                <w:rFonts w:ascii="Arial" w:hAnsi="Arial" w:cs="Arial"/>
                                <w:sz w:val="22"/>
                                <w:szCs w:val="22"/>
                                <w:lang w:val="en-GB"/>
                              </w:rPr>
                              <w:t>is</w:t>
                            </w:r>
                            <w:r w:rsidR="004D5A37" w:rsidRPr="004D5A37">
                              <w:rPr>
                                <w:rFonts w:ascii="Arial" w:hAnsi="Arial" w:cs="Arial"/>
                                <w:sz w:val="22"/>
                                <w:szCs w:val="22"/>
                                <w:lang w:val="en-GB"/>
                              </w:rPr>
                              <w:t xml:space="preserve"> displayed with </w:t>
                            </w:r>
                            <w:r w:rsidR="00014A68">
                              <w:rPr>
                                <w:rFonts w:ascii="Arial" w:hAnsi="Arial" w:cs="Arial"/>
                                <w:sz w:val="22"/>
                                <w:szCs w:val="22"/>
                                <w:lang w:val="en-GB"/>
                              </w:rPr>
                              <w:t>b</w:t>
                            </w:r>
                            <w:r w:rsidR="004D5A37" w:rsidRPr="004D5A37">
                              <w:rPr>
                                <w:rFonts w:ascii="Arial" w:hAnsi="Arial" w:cs="Arial"/>
                                <w:sz w:val="22"/>
                                <w:szCs w:val="22"/>
                                <w:lang w:val="en-GB"/>
                              </w:rPr>
                              <w:t xml:space="preserve">ars.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0F47960" id="_x0000_s1032" type="#_x0000_t202" style="position:absolute;left:0;text-align:left;margin-left:-4.6pt;margin-top:270.8pt;width:434.1pt;height:93.4pt;z-index:25163315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" strokecolor="white [3212]">
                <v:textbox>
                  <w:txbxContent>
                    <w:p w14:paraId="090B27C7" w14:textId="6A0D439A" w:rsidR="001917BD" w:rsidRPr="004D5A37" w:rsidRDefault="00EC4DD5" w:rsidP="004D5A37">
                      <w:pPr>
                        <w:jc w:val="both"/>
                        <w:rPr>
                          <w:rFonts w:ascii="Arial" w:hAnsi="Arial" w:cs="Arial"/>
                          <w:sz w:val="22"/>
                          <w:szCs w:val="22"/>
                          <w:lang w:val="en-GB"/>
                        </w:rPr>
                      </w:pPr>
                      <w:r w:rsidRPr="004D5A37">
                        <w:rPr>
                          <w:rFonts w:ascii="Arial" w:hAnsi="Arial" w:cs="Arial"/>
                          <w:b/>
                          <w:bCs/>
                          <w:sz w:val="22"/>
                          <w:szCs w:val="22"/>
                          <w:lang w:val="en-GB"/>
                        </w:rPr>
                        <w:t xml:space="preserve">Figure </w:t>
                      </w:r>
                      <w:r w:rsidR="00203873">
                        <w:rPr>
                          <w:rFonts w:ascii="Arial" w:hAnsi="Arial" w:cs="Arial"/>
                          <w:b/>
                          <w:bCs/>
                          <w:sz w:val="22"/>
                          <w:szCs w:val="22"/>
                          <w:lang w:val="en-GB"/>
                        </w:rPr>
                        <w:t>4</w:t>
                      </w:r>
                      <w:r w:rsidRPr="004D5A37">
                        <w:rPr>
                          <w:rFonts w:ascii="Arial" w:hAnsi="Arial" w:cs="Arial"/>
                          <w:sz w:val="22"/>
                          <w:szCs w:val="22"/>
                          <w:lang w:val="en-GB"/>
                        </w:rPr>
                        <w:t xml:space="preserve">. </w:t>
                      </w:r>
                      <w:r w:rsidR="00021BA0" w:rsidRPr="004D5A37">
                        <w:rPr>
                          <w:rFonts w:ascii="Arial" w:hAnsi="Arial" w:cs="Arial"/>
                          <w:sz w:val="22"/>
                          <w:szCs w:val="22"/>
                          <w:lang w:val="en-GB"/>
                        </w:rPr>
                        <w:t>Estimated e</w:t>
                      </w:r>
                      <w:r w:rsidR="005D2927" w:rsidRPr="004D5A37">
                        <w:rPr>
                          <w:rFonts w:ascii="Arial" w:hAnsi="Arial" w:cs="Arial"/>
                          <w:sz w:val="22"/>
                          <w:szCs w:val="22"/>
                          <w:lang w:val="en-GB"/>
                        </w:rPr>
                        <w:t xml:space="preserve">xpanded odds ratio (Exp(B)) </w:t>
                      </w:r>
                      <w:r w:rsidR="0046551A" w:rsidRPr="004D5A37">
                        <w:rPr>
                          <w:rFonts w:ascii="Arial" w:hAnsi="Arial" w:cs="Arial"/>
                          <w:sz w:val="22"/>
                          <w:szCs w:val="22"/>
                          <w:lang w:val="en-GB"/>
                        </w:rPr>
                        <w:t>regarding</w:t>
                      </w:r>
                      <w:r w:rsidR="00EF7E59">
                        <w:rPr>
                          <w:rFonts w:ascii="Arial" w:hAnsi="Arial" w:cs="Arial"/>
                          <w:sz w:val="22"/>
                          <w:szCs w:val="22"/>
                          <w:lang w:val="en-GB"/>
                        </w:rPr>
                        <w:t xml:space="preserve"> </w:t>
                      </w:r>
                      <w:r w:rsidR="0046551A" w:rsidRPr="004D5A37">
                        <w:rPr>
                          <w:rFonts w:ascii="Arial" w:hAnsi="Arial" w:cs="Arial"/>
                          <w:sz w:val="22"/>
                          <w:szCs w:val="22"/>
                          <w:lang w:val="en-GB"/>
                        </w:rPr>
                        <w:t>pain scores</w:t>
                      </w:r>
                      <w:r w:rsidR="00D016CE" w:rsidRPr="004D5A37">
                        <w:rPr>
                          <w:rFonts w:ascii="Arial" w:hAnsi="Arial" w:cs="Arial"/>
                          <w:sz w:val="22"/>
                          <w:szCs w:val="22"/>
                          <w:lang w:val="en-GB"/>
                        </w:rPr>
                        <w:t xml:space="preserve"> over timepoints (</w:t>
                      </w:r>
                      <w:r w:rsidR="00A96406" w:rsidRPr="004D5A37">
                        <w:rPr>
                          <w:rFonts w:ascii="Arial" w:hAnsi="Arial" w:cs="Arial"/>
                          <w:sz w:val="22"/>
                          <w:szCs w:val="22"/>
                          <w:lang w:val="en-GB"/>
                        </w:rPr>
                        <w:t>Time</w:t>
                      </w:r>
                      <w:r w:rsidR="00CA44AC">
                        <w:rPr>
                          <w:rFonts w:ascii="Arial" w:hAnsi="Arial" w:cs="Arial"/>
                          <w:sz w:val="22"/>
                          <w:szCs w:val="22"/>
                          <w:lang w:val="en-GB"/>
                        </w:rPr>
                        <w:t>=</w:t>
                      </w:r>
                      <w:r w:rsidR="000F54EC">
                        <w:rPr>
                          <w:rFonts w:ascii="Arial" w:hAnsi="Arial" w:cs="Arial"/>
                          <w:sz w:val="22"/>
                          <w:szCs w:val="22"/>
                          <w:lang w:val="en-GB"/>
                        </w:rPr>
                        <w:t xml:space="preserve"> .</w:t>
                      </w:r>
                      <w:r w:rsidR="00CA44AC">
                        <w:rPr>
                          <w:rFonts w:ascii="Arial" w:hAnsi="Arial" w:cs="Arial"/>
                          <w:sz w:val="22"/>
                          <w:szCs w:val="22"/>
                          <w:lang w:val="en-GB"/>
                        </w:rPr>
                        <w:t>08, .10, .12, etc.</w:t>
                      </w:r>
                      <w:r w:rsidR="00A96406" w:rsidRPr="004D5A37">
                        <w:rPr>
                          <w:rFonts w:ascii="Arial" w:hAnsi="Arial" w:cs="Arial"/>
                          <w:sz w:val="22"/>
                          <w:szCs w:val="22"/>
                          <w:lang w:val="en-GB"/>
                        </w:rPr>
                        <w:t>)</w:t>
                      </w:r>
                      <w:r w:rsidR="00D016CE" w:rsidRPr="004D5A37">
                        <w:rPr>
                          <w:rFonts w:ascii="Arial" w:hAnsi="Arial" w:cs="Arial"/>
                          <w:sz w:val="22"/>
                          <w:szCs w:val="22"/>
                          <w:lang w:val="en-GB"/>
                        </w:rPr>
                        <w:t xml:space="preserve"> and hospitalisation days (</w:t>
                      </w:r>
                      <w:proofErr w:type="spellStart"/>
                      <w:r w:rsidR="00D016CE" w:rsidRPr="004D5A37">
                        <w:rPr>
                          <w:rFonts w:ascii="Arial" w:hAnsi="Arial" w:cs="Arial"/>
                          <w:sz w:val="22"/>
                          <w:szCs w:val="22"/>
                          <w:lang w:val="en-GB"/>
                        </w:rPr>
                        <w:t>Hd</w:t>
                      </w:r>
                      <w:proofErr w:type="spellEnd"/>
                      <w:r w:rsidR="00CA44AC">
                        <w:rPr>
                          <w:rFonts w:ascii="Arial" w:hAnsi="Arial" w:cs="Arial"/>
                          <w:sz w:val="22"/>
                          <w:szCs w:val="22"/>
                          <w:lang w:val="en-GB"/>
                        </w:rPr>
                        <w:t>=</w:t>
                      </w:r>
                      <w:r w:rsidR="0061193A">
                        <w:rPr>
                          <w:rFonts w:ascii="Arial" w:hAnsi="Arial" w:cs="Arial"/>
                          <w:sz w:val="22"/>
                          <w:szCs w:val="22"/>
                          <w:lang w:val="en-GB"/>
                        </w:rPr>
                        <w:t xml:space="preserve"> 1., 2., 3.</w:t>
                      </w:r>
                      <w:r w:rsidR="00D016CE" w:rsidRPr="004D5A37">
                        <w:rPr>
                          <w:rFonts w:ascii="Arial" w:hAnsi="Arial" w:cs="Arial"/>
                          <w:sz w:val="22"/>
                          <w:szCs w:val="22"/>
                          <w:lang w:val="en-GB"/>
                        </w:rPr>
                        <w:t>)</w:t>
                      </w:r>
                      <w:r w:rsidR="00A96406" w:rsidRPr="004D5A37">
                        <w:rPr>
                          <w:rFonts w:ascii="Arial" w:hAnsi="Arial" w:cs="Arial"/>
                          <w:sz w:val="22"/>
                          <w:szCs w:val="22"/>
                          <w:lang w:val="en-GB"/>
                        </w:rPr>
                        <w:t>, subdivided by whether analgesia was administered (</w:t>
                      </w:r>
                      <w:r w:rsidR="003724ED" w:rsidRPr="004D5A37">
                        <w:rPr>
                          <w:rFonts w:ascii="Arial" w:hAnsi="Arial" w:cs="Arial"/>
                          <w:sz w:val="22"/>
                          <w:szCs w:val="22"/>
                          <w:lang w:val="en-GB"/>
                        </w:rPr>
                        <w:t>1, blue) or not (0, red)</w:t>
                      </w:r>
                      <w:r w:rsidR="00B75377" w:rsidRPr="004D5A37">
                        <w:rPr>
                          <w:rFonts w:ascii="Arial" w:hAnsi="Arial" w:cs="Arial"/>
                          <w:sz w:val="22"/>
                          <w:szCs w:val="22"/>
                          <w:lang w:val="en-GB"/>
                        </w:rPr>
                        <w:t>.</w:t>
                      </w:r>
                      <w:r w:rsidR="00D1443C" w:rsidRPr="004D5A37">
                        <w:rPr>
                          <w:rFonts w:ascii="Arial" w:hAnsi="Arial" w:cs="Arial"/>
                          <w:sz w:val="22"/>
                          <w:szCs w:val="22"/>
                          <w:lang w:val="en-GB"/>
                        </w:rPr>
                        <w:t xml:space="preserve"> Values are retrieved from Tables 2 and 3 below. Exp(B)</w:t>
                      </w:r>
                      <w:r w:rsidR="0007746B" w:rsidRPr="004D5A37">
                        <w:rPr>
                          <w:rFonts w:ascii="Arial" w:hAnsi="Arial" w:cs="Arial"/>
                          <w:sz w:val="22"/>
                          <w:szCs w:val="22"/>
                          <w:lang w:val="en-GB"/>
                        </w:rPr>
                        <w:t>s</w:t>
                      </w:r>
                      <w:r w:rsidR="00D1443C" w:rsidRPr="004D5A37">
                        <w:rPr>
                          <w:rFonts w:ascii="Arial" w:hAnsi="Arial" w:cs="Arial"/>
                          <w:sz w:val="22"/>
                          <w:szCs w:val="22"/>
                          <w:lang w:val="en-GB"/>
                        </w:rPr>
                        <w:t xml:space="preserve"> from group 0 are compared to</w:t>
                      </w:r>
                      <w:r w:rsidR="0007746B" w:rsidRPr="004D5A37">
                        <w:rPr>
                          <w:rFonts w:ascii="Arial" w:hAnsi="Arial" w:cs="Arial"/>
                          <w:sz w:val="22"/>
                          <w:szCs w:val="22"/>
                          <w:lang w:val="en-GB"/>
                        </w:rPr>
                        <w:t xml:space="preserve"> the intercept </w:t>
                      </w:r>
                      <w:r w:rsidR="00496351" w:rsidRPr="004D5A37">
                        <w:rPr>
                          <w:rFonts w:ascii="Arial" w:hAnsi="Arial" w:cs="Arial"/>
                          <w:sz w:val="22"/>
                          <w:szCs w:val="22"/>
                          <w:lang w:val="en-GB"/>
                        </w:rPr>
                        <w:t>(1.08= 3.087). Exp(B)s regarding group 1 are compared to the Exp(B)s of group 0</w:t>
                      </w:r>
                      <w:r w:rsidR="005D0F11" w:rsidRPr="004D5A37">
                        <w:rPr>
                          <w:rFonts w:ascii="Arial" w:hAnsi="Arial" w:cs="Arial"/>
                          <w:sz w:val="22"/>
                          <w:szCs w:val="22"/>
                          <w:lang w:val="en-GB"/>
                        </w:rPr>
                        <w:t xml:space="preserve"> </w:t>
                      </w:r>
                      <w:r w:rsidR="00246F50">
                        <w:rPr>
                          <w:rFonts w:ascii="Arial" w:hAnsi="Arial" w:cs="Arial"/>
                          <w:sz w:val="22"/>
                          <w:szCs w:val="22"/>
                          <w:lang w:val="en-GB"/>
                        </w:rPr>
                        <w:t xml:space="preserve">at the </w:t>
                      </w:r>
                      <w:r w:rsidR="00A53025" w:rsidRPr="004D5A37">
                        <w:rPr>
                          <w:rFonts w:ascii="Arial" w:hAnsi="Arial" w:cs="Arial"/>
                          <w:sz w:val="22"/>
                          <w:szCs w:val="22"/>
                          <w:lang w:val="en-GB"/>
                        </w:rPr>
                        <w:t xml:space="preserve">exact same timepoints and Hd. </w:t>
                      </w:r>
                      <w:r w:rsidR="00021BA0" w:rsidRPr="004D5A37">
                        <w:rPr>
                          <w:rFonts w:ascii="Arial" w:hAnsi="Arial" w:cs="Arial"/>
                          <w:sz w:val="22"/>
                          <w:szCs w:val="22"/>
                          <w:lang w:val="en-GB"/>
                        </w:rPr>
                        <w:t xml:space="preserve">95% CI </w:t>
                      </w:r>
                      <w:r w:rsidR="004D5A37" w:rsidRPr="004D5A37">
                        <w:rPr>
                          <w:rFonts w:ascii="Arial" w:hAnsi="Arial" w:cs="Arial"/>
                          <w:sz w:val="22"/>
                          <w:szCs w:val="22"/>
                          <w:lang w:val="en-GB"/>
                        </w:rPr>
                        <w:t>a</w:t>
                      </w:r>
                      <w:r w:rsidR="007329EE">
                        <w:rPr>
                          <w:rFonts w:ascii="Arial" w:hAnsi="Arial" w:cs="Arial"/>
                          <w:sz w:val="22"/>
                          <w:szCs w:val="22"/>
                          <w:lang w:val="en-GB"/>
                        </w:rPr>
                        <w:t>is</w:t>
                      </w:r>
                      <w:r w:rsidR="004D5A37" w:rsidRPr="004D5A37">
                        <w:rPr>
                          <w:rFonts w:ascii="Arial" w:hAnsi="Arial" w:cs="Arial"/>
                          <w:sz w:val="22"/>
                          <w:szCs w:val="22"/>
                          <w:lang w:val="en-GB"/>
                        </w:rPr>
                        <w:t xml:space="preserve"> displayed with </w:t>
                      </w:r>
                      <w:r w:rsidR="00014A68">
                        <w:rPr>
                          <w:rFonts w:ascii="Arial" w:hAnsi="Arial" w:cs="Arial"/>
                          <w:sz w:val="22"/>
                          <w:szCs w:val="22"/>
                          <w:lang w:val="en-GB"/>
                        </w:rPr>
                        <w:t>b</w:t>
                      </w:r>
                      <w:r w:rsidR="004D5A37" w:rsidRPr="004D5A37">
                        <w:rPr>
                          <w:rFonts w:ascii="Arial" w:hAnsi="Arial" w:cs="Arial"/>
                          <w:sz w:val="22"/>
                          <w:szCs w:val="22"/>
                          <w:lang w:val="en-GB"/>
                        </w:rPr>
                        <w:t xml:space="preserve">ars. </w:t>
                      </w:r>
                    </w:p>
                  </w:txbxContent>
                </v:textbox>
                <w10:wrap type="square" anchorx="margin"/>
              </v:shape>
            </w:pict>
          </mc:Fallback>
        </mc:AlternateContent>
      </w:r>
      <w:r w:rsidRPr="00A37894">
        <w:rPr>
          <w:rFonts w:ascii="Arial" w:hAnsi="Arial" w:cs="Arial"/>
          <w:sz w:val="22"/>
          <w:szCs w:val="22"/>
          <w:lang w:val="en-GB"/>
        </w:rPr>
        <w:t xml:space="preserve">faster decline in the pain score </w:t>
      </w:r>
      <w:r w:rsidR="00EF7E59">
        <w:rPr>
          <w:rFonts w:ascii="Arial" w:hAnsi="Arial" w:cs="Arial"/>
          <w:sz w:val="22"/>
          <w:szCs w:val="22"/>
          <w:lang w:val="en-GB"/>
        </w:rPr>
        <w:t xml:space="preserve">over time </w:t>
      </w:r>
      <w:r w:rsidRPr="00A37894">
        <w:rPr>
          <w:rFonts w:ascii="Arial" w:hAnsi="Arial" w:cs="Arial"/>
          <w:sz w:val="22"/>
          <w:szCs w:val="22"/>
          <w:lang w:val="en-GB"/>
        </w:rPr>
        <w:t>compared to cats</w:t>
      </w:r>
      <w:r w:rsidR="00502C1E">
        <w:rPr>
          <w:rFonts w:ascii="Arial" w:hAnsi="Arial" w:cs="Arial"/>
          <w:sz w:val="22"/>
          <w:szCs w:val="22"/>
          <w:lang w:val="en-GB"/>
        </w:rPr>
        <w:t xml:space="preserve"> </w:t>
      </w:r>
      <w:r w:rsidRPr="00A37894">
        <w:rPr>
          <w:rFonts w:ascii="Arial" w:hAnsi="Arial" w:cs="Arial"/>
          <w:sz w:val="22"/>
          <w:szCs w:val="22"/>
          <w:lang w:val="en-GB"/>
        </w:rPr>
        <w:t>without analgesia.</w:t>
      </w:r>
    </w:p>
    <w:p w14:paraId="2DB39833" w14:textId="1B57D60B" w:rsidR="004D5A37" w:rsidRPr="00A37894" w:rsidRDefault="006E5CD3" w:rsidP="006E5BEA">
      <w:pPr>
        <w:pStyle w:val="Standaard1"/>
        <w:jc w:val="both"/>
        <w:rPr>
          <w:rFonts w:ascii="Arial" w:hAnsi="Arial" w:cs="Arial"/>
          <w:sz w:val="22"/>
          <w:szCs w:val="22"/>
          <w:lang w:val="en-GB"/>
        </w:rPr>
      </w:pPr>
      <w:r w:rsidRPr="00A37894">
        <w:rPr>
          <w:rFonts w:ascii="Arial" w:hAnsi="Arial" w:cs="Arial"/>
          <w:noProof/>
          <w:sz w:val="22"/>
          <w:szCs w:val="22"/>
          <w:lang w:val="en-GB"/>
        </w:rPr>
        <mc:AlternateContent>
          <mc:Choice Requires="wps">
            <w:drawing>
              <wp:anchor distT="45720" distB="45720" distL="114300" distR="114300" simplePos="0" relativeHeight="251595264" behindDoc="0" locked="0" layoutInCell="1" allowOverlap="1" wp14:anchorId="167F21A3" wp14:editId="588DF577">
                <wp:simplePos x="0" y="0"/>
                <wp:positionH relativeFrom="page">
                  <wp:posOffset>4228465</wp:posOffset>
                </wp:positionH>
                <wp:positionV relativeFrom="paragraph">
                  <wp:posOffset>5915025</wp:posOffset>
                </wp:positionV>
                <wp:extent cx="2847975" cy="2109470"/>
                <wp:effectExtent l="0" t="0" r="28575" b="24130"/>
                <wp:wrapSquare wrapText="bothSides"/>
                <wp:docPr id="400466936"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47975" cy="2109470"/>
                        </a:xfrm>
                        <a:prstGeom prst="rect">
                          <a:avLst/>
                        </a:prstGeom>
                        <a:solidFill>
                          <a:srgbClr val="FFFFFF"/>
                        </a:solidFill>
                        <a:ln w="9525">
                          <a:solidFill>
                            <a:schemeClr val="bg1"/>
                          </a:solidFill>
                          <a:miter lim="800000"/>
                          <a:headEnd/>
                          <a:tailEnd/>
                        </a:ln>
                      </wps:spPr>
                      <wps:txbx>
                        <w:txbxContent>
                          <w:p w14:paraId="7C3FEBC7" w14:textId="0C1CBC47" w:rsidR="007F2E0D" w:rsidRPr="002768E2" w:rsidRDefault="007F2E0D" w:rsidP="007F2E0D">
                            <w:pPr>
                              <w:jc w:val="both"/>
                              <w:rPr>
                                <w:rFonts w:ascii="Arial" w:hAnsi="Arial" w:cs="Arial"/>
                                <w:sz w:val="22"/>
                                <w:szCs w:val="22"/>
                                <w:lang w:val="en-GB"/>
                              </w:rPr>
                            </w:pPr>
                            <w:r w:rsidRPr="002768E2">
                              <w:rPr>
                                <w:rFonts w:ascii="Arial" w:hAnsi="Arial" w:cs="Arial"/>
                                <w:b/>
                                <w:bCs/>
                                <w:sz w:val="22"/>
                                <w:szCs w:val="22"/>
                                <w:lang w:val="en-GB"/>
                              </w:rPr>
                              <w:t xml:space="preserve">Table </w:t>
                            </w:r>
                            <w:r w:rsidR="00076164" w:rsidRPr="002768E2">
                              <w:rPr>
                                <w:rFonts w:ascii="Arial" w:hAnsi="Arial" w:cs="Arial"/>
                                <w:b/>
                                <w:bCs/>
                                <w:sz w:val="22"/>
                                <w:szCs w:val="22"/>
                                <w:lang w:val="en-GB"/>
                              </w:rPr>
                              <w:t>3</w:t>
                            </w:r>
                            <w:r w:rsidRPr="002768E2">
                              <w:rPr>
                                <w:rFonts w:ascii="Arial" w:hAnsi="Arial" w:cs="Arial"/>
                                <w:sz w:val="22"/>
                                <w:szCs w:val="22"/>
                                <w:lang w:val="en-GB"/>
                              </w:rPr>
                              <w:t xml:space="preserve">. </w:t>
                            </w:r>
                            <w:r w:rsidR="00026B31" w:rsidRPr="002768E2">
                              <w:rPr>
                                <w:rFonts w:ascii="Arial" w:hAnsi="Arial" w:cs="Arial"/>
                                <w:sz w:val="22"/>
                                <w:szCs w:val="22"/>
                                <w:lang w:val="en-GB"/>
                              </w:rPr>
                              <w:t>The d</w:t>
                            </w:r>
                            <w:r w:rsidRPr="002768E2">
                              <w:rPr>
                                <w:rFonts w:ascii="Arial" w:hAnsi="Arial" w:cs="Arial"/>
                                <w:sz w:val="22"/>
                                <w:szCs w:val="22"/>
                                <w:lang w:val="en-GB"/>
                              </w:rPr>
                              <w:t xml:space="preserve">ifference in pain scores (Exp(B)) compared to the intercept (=3.087; hospitalisation day 1 at 08:00 h) derived from patients with no analgesic intervention subdivided by </w:t>
                            </w:r>
                            <w:r w:rsidR="00DB41C7" w:rsidRPr="002768E2">
                              <w:rPr>
                                <w:rFonts w:ascii="Arial" w:hAnsi="Arial" w:cs="Arial"/>
                                <w:sz w:val="22"/>
                                <w:szCs w:val="22"/>
                                <w:lang w:val="en-GB"/>
                              </w:rPr>
                              <w:t>Hd</w:t>
                            </w:r>
                            <w:r w:rsidRPr="002768E2">
                              <w:rPr>
                                <w:rFonts w:ascii="Arial" w:hAnsi="Arial" w:cs="Arial"/>
                                <w:sz w:val="22"/>
                                <w:szCs w:val="22"/>
                                <w:lang w:val="en-GB"/>
                              </w:rPr>
                              <w:t xml:space="preserve"> and fixed timepoints (Time) at which measurements were performed.</w:t>
                            </w:r>
                            <w:r w:rsidR="002474FF" w:rsidRPr="002768E2">
                              <w:rPr>
                                <w:rFonts w:ascii="Arial" w:hAnsi="Arial" w:cs="Arial"/>
                                <w:sz w:val="22"/>
                                <w:szCs w:val="22"/>
                                <w:lang w:val="en-GB"/>
                              </w:rPr>
                              <w:t xml:space="preserve"> </w:t>
                            </w:r>
                            <w:r w:rsidR="0017279B" w:rsidRPr="002768E2">
                              <w:rPr>
                                <w:rFonts w:ascii="Arial" w:hAnsi="Arial" w:cs="Arial"/>
                                <w:sz w:val="22"/>
                                <w:szCs w:val="22"/>
                                <w:lang w:val="en-GB"/>
                              </w:rPr>
                              <w:t xml:space="preserve">Cats at </w:t>
                            </w:r>
                            <w:r w:rsidR="00DD2E05" w:rsidRPr="002768E2">
                              <w:rPr>
                                <w:rFonts w:ascii="Arial" w:hAnsi="Arial" w:cs="Arial"/>
                                <w:sz w:val="22"/>
                                <w:szCs w:val="22"/>
                                <w:lang w:val="en-GB"/>
                              </w:rPr>
                              <w:t>2.14</w:t>
                            </w:r>
                            <w:r w:rsidR="0017279B" w:rsidRPr="002768E2">
                              <w:rPr>
                                <w:rFonts w:ascii="Arial" w:hAnsi="Arial" w:cs="Arial"/>
                                <w:sz w:val="22"/>
                                <w:szCs w:val="22"/>
                                <w:lang w:val="en-GB"/>
                              </w:rPr>
                              <w:t xml:space="preserve"> had a </w:t>
                            </w:r>
                            <w:r w:rsidR="00E62D78" w:rsidRPr="002768E2">
                              <w:rPr>
                                <w:rFonts w:ascii="Arial" w:hAnsi="Arial" w:cs="Arial"/>
                                <w:sz w:val="22"/>
                                <w:szCs w:val="22"/>
                                <w:lang w:val="en-GB"/>
                              </w:rPr>
                              <w:t>20.5% (Exp(B)=</w:t>
                            </w:r>
                            <w:r w:rsidR="00AA5E20" w:rsidRPr="002768E2">
                              <w:rPr>
                                <w:rFonts w:ascii="Arial" w:hAnsi="Arial" w:cs="Arial"/>
                                <w:sz w:val="22"/>
                                <w:szCs w:val="22"/>
                                <w:lang w:val="en-GB"/>
                              </w:rPr>
                              <w:t xml:space="preserve">0.795) lower pain score compared to the intercept. </w:t>
                            </w:r>
                            <w:r w:rsidR="00004865" w:rsidRPr="002768E2">
                              <w:rPr>
                                <w:rFonts w:ascii="Arial" w:hAnsi="Arial" w:cs="Arial"/>
                                <w:sz w:val="22"/>
                                <w:szCs w:val="22"/>
                                <w:lang w:val="en-GB"/>
                              </w:rPr>
                              <w:t>Nevertheless, this was not statis</w:t>
                            </w:r>
                            <w:r w:rsidR="008D7103" w:rsidRPr="002768E2">
                              <w:rPr>
                                <w:rFonts w:ascii="Arial" w:hAnsi="Arial" w:cs="Arial"/>
                                <w:sz w:val="22"/>
                                <w:szCs w:val="22"/>
                                <w:lang w:val="en-GB"/>
                              </w:rPr>
                              <w:t>tically significant since the 95% CI included 1.00 [</w:t>
                            </w:r>
                            <w:r w:rsidR="00925BE9" w:rsidRPr="002768E2">
                              <w:rPr>
                                <w:rFonts w:ascii="Arial" w:hAnsi="Arial" w:cs="Arial"/>
                                <w:sz w:val="22"/>
                                <w:szCs w:val="22"/>
                                <w:lang w:val="en-GB"/>
                              </w:rPr>
                              <w:t>0.620</w:t>
                            </w:r>
                            <w:r w:rsidR="002768E2" w:rsidRPr="002768E2">
                              <w:rPr>
                                <w:rStyle w:val="Standaardalinea-lettertype1"/>
                                <w:rFonts w:ascii="Arial" w:hAnsi="Arial" w:cs="Arial"/>
                                <w:sz w:val="22"/>
                                <w:szCs w:val="22"/>
                                <w:lang w:val="en-GB"/>
                              </w:rPr>
                              <w:t>–</w:t>
                            </w:r>
                            <w:r w:rsidR="00925BE9" w:rsidRPr="002768E2">
                              <w:rPr>
                                <w:rFonts w:ascii="Arial" w:hAnsi="Arial" w:cs="Arial"/>
                                <w:sz w:val="22"/>
                                <w:szCs w:val="22"/>
                                <w:lang w:val="en-GB"/>
                              </w:rPr>
                              <w:t xml:space="preserve">1.020]. </w:t>
                            </w:r>
                          </w:p>
                          <w:p w14:paraId="1C38FCE9" w14:textId="7D2083BE" w:rsidR="007F2E0D" w:rsidRPr="007F2E0D" w:rsidRDefault="007F2E0D">
                            <w:pPr>
                              <w:rPr>
                                <w:lang w:val="en-GB"/>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67F21A3" id="_x0000_s1033" type="#_x0000_t202" style="position:absolute;left:0;text-align:left;margin-left:332.95pt;margin-top:465.75pt;width:224.25pt;height:166.1pt;z-index:251595264;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" strokecolor="white [3212]">
                <v:textbox>
                  <w:txbxContent>
                    <w:p w14:paraId="7C3FEBC7" w14:textId="0C1CBC47" w:rsidR="007F2E0D" w:rsidRPr="002768E2" w:rsidRDefault="007F2E0D" w:rsidP="007F2E0D">
                      <w:pPr>
                        <w:jc w:val="both"/>
                        <w:rPr>
                          <w:rFonts w:ascii="Arial" w:hAnsi="Arial" w:cs="Arial"/>
                          <w:sz w:val="22"/>
                          <w:szCs w:val="22"/>
                          <w:lang w:val="en-GB"/>
                        </w:rPr>
                      </w:pPr>
                      <w:r w:rsidRPr="002768E2">
                        <w:rPr>
                          <w:rFonts w:ascii="Arial" w:hAnsi="Arial" w:cs="Arial"/>
                          <w:b/>
                          <w:bCs/>
                          <w:sz w:val="22"/>
                          <w:szCs w:val="22"/>
                          <w:lang w:val="en-GB"/>
                        </w:rPr>
                        <w:t xml:space="preserve">Table </w:t>
                      </w:r>
                      <w:r w:rsidR="00076164" w:rsidRPr="002768E2">
                        <w:rPr>
                          <w:rFonts w:ascii="Arial" w:hAnsi="Arial" w:cs="Arial"/>
                          <w:b/>
                          <w:bCs/>
                          <w:sz w:val="22"/>
                          <w:szCs w:val="22"/>
                          <w:lang w:val="en-GB"/>
                        </w:rPr>
                        <w:t>3</w:t>
                      </w:r>
                      <w:r w:rsidRPr="002768E2">
                        <w:rPr>
                          <w:rFonts w:ascii="Arial" w:hAnsi="Arial" w:cs="Arial"/>
                          <w:sz w:val="22"/>
                          <w:szCs w:val="22"/>
                          <w:lang w:val="en-GB"/>
                        </w:rPr>
                        <w:t xml:space="preserve">. </w:t>
                      </w:r>
                      <w:r w:rsidR="00026B31" w:rsidRPr="002768E2">
                        <w:rPr>
                          <w:rFonts w:ascii="Arial" w:hAnsi="Arial" w:cs="Arial"/>
                          <w:sz w:val="22"/>
                          <w:szCs w:val="22"/>
                          <w:lang w:val="en-GB"/>
                        </w:rPr>
                        <w:t>The d</w:t>
                      </w:r>
                      <w:r w:rsidRPr="002768E2">
                        <w:rPr>
                          <w:rFonts w:ascii="Arial" w:hAnsi="Arial" w:cs="Arial"/>
                          <w:sz w:val="22"/>
                          <w:szCs w:val="22"/>
                          <w:lang w:val="en-GB"/>
                        </w:rPr>
                        <w:t xml:space="preserve">ifference in pain scores (Exp(B)) compared to the intercept (=3.087; hospitalisation day 1 at 08:00 h) derived from patients with no analgesic intervention subdivided by </w:t>
                      </w:r>
                      <w:r w:rsidR="00DB41C7" w:rsidRPr="002768E2">
                        <w:rPr>
                          <w:rFonts w:ascii="Arial" w:hAnsi="Arial" w:cs="Arial"/>
                          <w:sz w:val="22"/>
                          <w:szCs w:val="22"/>
                          <w:lang w:val="en-GB"/>
                        </w:rPr>
                        <w:t>Hd</w:t>
                      </w:r>
                      <w:r w:rsidRPr="002768E2">
                        <w:rPr>
                          <w:rFonts w:ascii="Arial" w:hAnsi="Arial" w:cs="Arial"/>
                          <w:sz w:val="22"/>
                          <w:szCs w:val="22"/>
                          <w:lang w:val="en-GB"/>
                        </w:rPr>
                        <w:t xml:space="preserve"> and fixed timepoints (Time) at which measurements were performed.</w:t>
                      </w:r>
                      <w:r w:rsidR="002474FF" w:rsidRPr="002768E2">
                        <w:rPr>
                          <w:rFonts w:ascii="Arial" w:hAnsi="Arial" w:cs="Arial"/>
                          <w:sz w:val="22"/>
                          <w:szCs w:val="22"/>
                          <w:lang w:val="en-GB"/>
                        </w:rPr>
                        <w:t xml:space="preserve"> </w:t>
                      </w:r>
                      <w:r w:rsidR="0017279B" w:rsidRPr="002768E2">
                        <w:rPr>
                          <w:rFonts w:ascii="Arial" w:hAnsi="Arial" w:cs="Arial"/>
                          <w:sz w:val="22"/>
                          <w:szCs w:val="22"/>
                          <w:lang w:val="en-GB"/>
                        </w:rPr>
                        <w:t xml:space="preserve">Cats at </w:t>
                      </w:r>
                      <w:r w:rsidR="00DD2E05" w:rsidRPr="002768E2">
                        <w:rPr>
                          <w:rFonts w:ascii="Arial" w:hAnsi="Arial" w:cs="Arial"/>
                          <w:sz w:val="22"/>
                          <w:szCs w:val="22"/>
                          <w:lang w:val="en-GB"/>
                        </w:rPr>
                        <w:t>2.14</w:t>
                      </w:r>
                      <w:r w:rsidR="0017279B" w:rsidRPr="002768E2">
                        <w:rPr>
                          <w:rFonts w:ascii="Arial" w:hAnsi="Arial" w:cs="Arial"/>
                          <w:sz w:val="22"/>
                          <w:szCs w:val="22"/>
                          <w:lang w:val="en-GB"/>
                        </w:rPr>
                        <w:t xml:space="preserve"> had a </w:t>
                      </w:r>
                      <w:r w:rsidR="00E62D78" w:rsidRPr="002768E2">
                        <w:rPr>
                          <w:rFonts w:ascii="Arial" w:hAnsi="Arial" w:cs="Arial"/>
                          <w:sz w:val="22"/>
                          <w:szCs w:val="22"/>
                          <w:lang w:val="en-GB"/>
                        </w:rPr>
                        <w:t>20.5% (Exp(B)=</w:t>
                      </w:r>
                      <w:r w:rsidR="00AA5E20" w:rsidRPr="002768E2">
                        <w:rPr>
                          <w:rFonts w:ascii="Arial" w:hAnsi="Arial" w:cs="Arial"/>
                          <w:sz w:val="22"/>
                          <w:szCs w:val="22"/>
                          <w:lang w:val="en-GB"/>
                        </w:rPr>
                        <w:t xml:space="preserve">0.795) lower pain score compared to the intercept. </w:t>
                      </w:r>
                      <w:r w:rsidR="00004865" w:rsidRPr="002768E2">
                        <w:rPr>
                          <w:rFonts w:ascii="Arial" w:hAnsi="Arial" w:cs="Arial"/>
                          <w:sz w:val="22"/>
                          <w:szCs w:val="22"/>
                          <w:lang w:val="en-GB"/>
                        </w:rPr>
                        <w:t>Nevertheless, this was not statis</w:t>
                      </w:r>
                      <w:r w:rsidR="008D7103" w:rsidRPr="002768E2">
                        <w:rPr>
                          <w:rFonts w:ascii="Arial" w:hAnsi="Arial" w:cs="Arial"/>
                          <w:sz w:val="22"/>
                          <w:szCs w:val="22"/>
                          <w:lang w:val="en-GB"/>
                        </w:rPr>
                        <w:t>tically significant since the 95% CI included 1.00 [</w:t>
                      </w:r>
                      <w:r w:rsidR="00925BE9" w:rsidRPr="002768E2">
                        <w:rPr>
                          <w:rFonts w:ascii="Arial" w:hAnsi="Arial" w:cs="Arial"/>
                          <w:sz w:val="22"/>
                          <w:szCs w:val="22"/>
                          <w:lang w:val="en-GB"/>
                        </w:rPr>
                        <w:t>0.620</w:t>
                      </w:r>
                      <w:r w:rsidR="002768E2" w:rsidRPr="002768E2">
                        <w:rPr>
                          <w:rStyle w:val="Standaardalinea-lettertype1"/>
                          <w:rFonts w:ascii="Arial" w:hAnsi="Arial" w:cs="Arial"/>
                          <w:sz w:val="22"/>
                          <w:szCs w:val="22"/>
                          <w:lang w:val="en-GB"/>
                        </w:rPr>
                        <w:t>–</w:t>
                      </w:r>
                      <w:r w:rsidR="00925BE9" w:rsidRPr="002768E2">
                        <w:rPr>
                          <w:rFonts w:ascii="Arial" w:hAnsi="Arial" w:cs="Arial"/>
                          <w:sz w:val="22"/>
                          <w:szCs w:val="22"/>
                          <w:lang w:val="en-GB"/>
                        </w:rPr>
                        <w:t xml:space="preserve">1.020]. </w:t>
                      </w:r>
                    </w:p>
                    <w:p w14:paraId="1C38FCE9" w14:textId="7D2083BE" w:rsidR="007F2E0D" w:rsidRPr="007F2E0D" w:rsidRDefault="007F2E0D">
                      <w:pPr>
                        <w:rPr>
                          <w:lang w:val="en-GB"/>
                        </w:rPr>
                      </w:pPr>
                    </w:p>
                  </w:txbxContent>
                </v:textbox>
                <w10:wrap type="square" anchorx="page"/>
              </v:shape>
            </w:pict>
          </mc:Fallback>
        </mc:AlternateContent>
      </w:r>
      <w:r w:rsidR="00136451">
        <w:rPr>
          <w:rFonts w:ascii="Arial" w:hAnsi="Arial" w:cs="Arial"/>
          <w:sz w:val="22"/>
          <w:szCs w:val="22"/>
          <w:lang w:val="en-GB"/>
        </w:rPr>
        <w:t xml:space="preserve">This </w:t>
      </w:r>
      <w:r w:rsidR="000A7BEA" w:rsidRPr="00A37894">
        <w:rPr>
          <w:rFonts w:ascii="Arial" w:hAnsi="Arial" w:cs="Arial"/>
          <w:sz w:val="22"/>
          <w:szCs w:val="22"/>
          <w:lang w:val="en-GB"/>
        </w:rPr>
        <w:t xml:space="preserve">model and its interaction subdivided by cats receiving analgesia (1) and those who did not (0), was visualized in Figure </w:t>
      </w:r>
      <w:r w:rsidR="00203873">
        <w:rPr>
          <w:rFonts w:ascii="Arial" w:hAnsi="Arial" w:cs="Arial"/>
          <w:sz w:val="22"/>
          <w:szCs w:val="22"/>
          <w:lang w:val="en-GB"/>
        </w:rPr>
        <w:t>4</w:t>
      </w:r>
      <w:r w:rsidR="000A7BEA" w:rsidRPr="00A37894">
        <w:rPr>
          <w:rFonts w:ascii="Arial" w:hAnsi="Arial" w:cs="Arial"/>
          <w:sz w:val="22"/>
          <w:szCs w:val="22"/>
          <w:lang w:val="en-GB"/>
        </w:rPr>
        <w:t>. It</w:t>
      </w:r>
      <w:r w:rsidR="004D5A37" w:rsidRPr="00A37894">
        <w:rPr>
          <w:rFonts w:ascii="Arial" w:hAnsi="Arial" w:cs="Arial"/>
          <w:sz w:val="22"/>
          <w:szCs w:val="22"/>
          <w:lang w:val="en-GB"/>
        </w:rPr>
        <w:t xml:space="preserve"> display</w:t>
      </w:r>
      <w:r w:rsidR="000A7BEA" w:rsidRPr="00A37894">
        <w:rPr>
          <w:rFonts w:ascii="Arial" w:hAnsi="Arial" w:cs="Arial"/>
          <w:sz w:val="22"/>
          <w:szCs w:val="22"/>
          <w:lang w:val="en-GB"/>
        </w:rPr>
        <w:t>s</w:t>
      </w:r>
      <w:r w:rsidR="004D5A37" w:rsidRPr="00A37894">
        <w:rPr>
          <w:rFonts w:ascii="Arial" w:hAnsi="Arial" w:cs="Arial"/>
          <w:sz w:val="22"/>
          <w:szCs w:val="22"/>
          <w:lang w:val="en-GB"/>
        </w:rPr>
        <w:t xml:space="preserve"> the pain score comparison (Exp(B)</w:t>
      </w:r>
      <w:r w:rsidR="0088075F">
        <w:rPr>
          <w:rFonts w:ascii="Arial" w:hAnsi="Arial" w:cs="Arial"/>
          <w:sz w:val="22"/>
          <w:szCs w:val="22"/>
          <w:lang w:val="en-GB"/>
        </w:rPr>
        <w:t>)</w:t>
      </w:r>
      <w:r w:rsidR="004D5A37" w:rsidRPr="00A37894">
        <w:rPr>
          <w:rFonts w:ascii="Arial" w:hAnsi="Arial" w:cs="Arial"/>
          <w:sz w:val="22"/>
          <w:szCs w:val="22"/>
          <w:lang w:val="en-GB"/>
        </w:rPr>
        <w:t xml:space="preserve"> per day and timepoint (Hd + Time, for example</w:t>
      </w:r>
      <w:r w:rsidR="00E44444">
        <w:rPr>
          <w:rFonts w:ascii="Arial" w:hAnsi="Arial" w:cs="Arial"/>
          <w:sz w:val="22"/>
          <w:szCs w:val="22"/>
          <w:lang w:val="en-GB"/>
        </w:rPr>
        <w:t>,</w:t>
      </w:r>
      <w:r w:rsidR="004D5A37" w:rsidRPr="00A37894">
        <w:rPr>
          <w:rFonts w:ascii="Arial" w:hAnsi="Arial" w:cs="Arial"/>
          <w:sz w:val="22"/>
          <w:szCs w:val="22"/>
          <w:lang w:val="en-GB"/>
        </w:rPr>
        <w:t xml:space="preserve"> Hd 1 at 12:00= 1.12) </w:t>
      </w:r>
      <w:r w:rsidR="00D9573B">
        <w:rPr>
          <w:rFonts w:ascii="Arial" w:hAnsi="Arial" w:cs="Arial"/>
          <w:sz w:val="22"/>
          <w:szCs w:val="22"/>
          <w:lang w:val="en-GB"/>
        </w:rPr>
        <w:t>between</w:t>
      </w:r>
      <w:r w:rsidR="004D5A37" w:rsidRPr="00A37894">
        <w:rPr>
          <w:rFonts w:ascii="Arial" w:hAnsi="Arial" w:cs="Arial"/>
          <w:sz w:val="22"/>
          <w:szCs w:val="22"/>
          <w:lang w:val="en-GB"/>
        </w:rPr>
        <w:t xml:space="preserve"> cats receiving analgesia (1) and those without intervention (0). </w:t>
      </w:r>
      <w:r w:rsidR="00CD669D">
        <w:rPr>
          <w:rFonts w:ascii="Arial" w:hAnsi="Arial" w:cs="Arial"/>
          <w:sz w:val="22"/>
          <w:szCs w:val="22"/>
          <w:lang w:val="en-GB"/>
        </w:rPr>
        <w:t>In Table 3</w:t>
      </w:r>
      <w:r w:rsidR="000F2412">
        <w:rPr>
          <w:rFonts w:ascii="Arial" w:hAnsi="Arial" w:cs="Arial"/>
          <w:sz w:val="22"/>
          <w:szCs w:val="22"/>
          <w:lang w:val="en-GB"/>
        </w:rPr>
        <w:t>,</w:t>
      </w:r>
      <w:r w:rsidR="00F03272">
        <w:rPr>
          <w:rFonts w:ascii="Arial" w:hAnsi="Arial" w:cs="Arial"/>
          <w:sz w:val="22"/>
          <w:szCs w:val="22"/>
          <w:lang w:val="en-GB"/>
        </w:rPr>
        <w:t xml:space="preserve"> </w:t>
      </w:r>
      <w:r w:rsidR="005840CE">
        <w:rPr>
          <w:rFonts w:ascii="Arial" w:hAnsi="Arial" w:cs="Arial"/>
          <w:sz w:val="22"/>
          <w:szCs w:val="22"/>
          <w:lang w:val="en-GB"/>
        </w:rPr>
        <w:t xml:space="preserve">pain scores of cats without analgesia </w:t>
      </w:r>
      <w:r w:rsidR="001C33B5">
        <w:rPr>
          <w:rFonts w:ascii="Arial" w:hAnsi="Arial" w:cs="Arial"/>
          <w:sz w:val="22"/>
          <w:szCs w:val="22"/>
          <w:lang w:val="en-GB"/>
        </w:rPr>
        <w:t>were</w:t>
      </w:r>
      <w:r w:rsidR="005840CE">
        <w:rPr>
          <w:rFonts w:ascii="Arial" w:hAnsi="Arial" w:cs="Arial"/>
          <w:sz w:val="22"/>
          <w:szCs w:val="22"/>
          <w:lang w:val="en-GB"/>
        </w:rPr>
        <w:t xml:space="preserve"> compared to the mean pain score</w:t>
      </w:r>
      <w:r w:rsidR="001C33B5">
        <w:rPr>
          <w:rFonts w:ascii="Arial" w:hAnsi="Arial" w:cs="Arial"/>
          <w:sz w:val="22"/>
          <w:szCs w:val="22"/>
          <w:lang w:val="en-GB"/>
        </w:rPr>
        <w:t xml:space="preserve"> on </w:t>
      </w:r>
      <w:proofErr w:type="spellStart"/>
      <w:r w:rsidR="001C33B5">
        <w:rPr>
          <w:rFonts w:ascii="Arial" w:hAnsi="Arial" w:cs="Arial"/>
          <w:sz w:val="22"/>
          <w:szCs w:val="22"/>
          <w:lang w:val="en-GB"/>
        </w:rPr>
        <w:t>Hd</w:t>
      </w:r>
      <w:proofErr w:type="spellEnd"/>
      <w:r w:rsidR="001C33B5">
        <w:rPr>
          <w:rFonts w:ascii="Arial" w:hAnsi="Arial" w:cs="Arial"/>
          <w:sz w:val="22"/>
          <w:szCs w:val="22"/>
          <w:lang w:val="en-GB"/>
        </w:rPr>
        <w:t xml:space="preserve"> 1 at 8:00</w:t>
      </w:r>
      <w:r w:rsidR="006D166F">
        <w:rPr>
          <w:rFonts w:ascii="Arial" w:hAnsi="Arial" w:cs="Arial"/>
          <w:sz w:val="22"/>
          <w:szCs w:val="22"/>
          <w:lang w:val="en-GB"/>
        </w:rPr>
        <w:t xml:space="preserve"> </w:t>
      </w:r>
      <w:r w:rsidR="001C33B5">
        <w:rPr>
          <w:rFonts w:ascii="Arial" w:hAnsi="Arial" w:cs="Arial"/>
          <w:sz w:val="22"/>
          <w:szCs w:val="22"/>
          <w:lang w:val="en-GB"/>
        </w:rPr>
        <w:t>(</w:t>
      </w:r>
      <w:r w:rsidR="006D166F">
        <w:rPr>
          <w:rFonts w:ascii="Arial" w:hAnsi="Arial" w:cs="Arial"/>
          <w:sz w:val="22"/>
          <w:szCs w:val="22"/>
          <w:lang w:val="en-GB"/>
        </w:rPr>
        <w:t>intercept=</w:t>
      </w:r>
      <w:r w:rsidR="001C33B5">
        <w:rPr>
          <w:rFonts w:ascii="Arial" w:hAnsi="Arial" w:cs="Arial"/>
          <w:sz w:val="22"/>
          <w:szCs w:val="22"/>
          <w:lang w:val="en-GB"/>
        </w:rPr>
        <w:t>3.087; 95% CI [2.531</w:t>
      </w:r>
      <w:r w:rsidR="002768E2" w:rsidRPr="00295413">
        <w:rPr>
          <w:rStyle w:val="Standaardalinea-lettertype1"/>
          <w:rFonts w:ascii="Arial" w:hAnsi="Arial" w:cs="Arial"/>
          <w:sz w:val="22"/>
          <w:szCs w:val="22"/>
          <w:lang w:val="en-GB"/>
        </w:rPr>
        <w:t>–</w:t>
      </w:r>
      <w:r w:rsidR="001C33B5">
        <w:rPr>
          <w:rFonts w:ascii="Arial" w:hAnsi="Arial" w:cs="Arial"/>
          <w:sz w:val="22"/>
          <w:szCs w:val="22"/>
          <w:lang w:val="en-GB"/>
        </w:rPr>
        <w:t xml:space="preserve">3.765]). </w:t>
      </w:r>
      <w:r w:rsidR="004D5A37" w:rsidRPr="00A37894">
        <w:rPr>
          <w:rFonts w:ascii="Arial" w:hAnsi="Arial" w:cs="Arial"/>
          <w:sz w:val="22"/>
          <w:szCs w:val="22"/>
          <w:lang w:val="en-GB"/>
        </w:rPr>
        <w:t xml:space="preserve">For example, </w:t>
      </w:r>
      <w:proofErr w:type="spellStart"/>
      <w:r w:rsidR="004D5A37" w:rsidRPr="00A37894">
        <w:rPr>
          <w:rFonts w:ascii="Arial" w:hAnsi="Arial" w:cs="Arial"/>
          <w:sz w:val="22"/>
          <w:szCs w:val="22"/>
          <w:lang w:val="en-GB"/>
        </w:rPr>
        <w:t>Hd</w:t>
      </w:r>
      <w:proofErr w:type="spellEnd"/>
      <w:r w:rsidR="004D5A37" w:rsidRPr="00A37894">
        <w:rPr>
          <w:rFonts w:ascii="Arial" w:hAnsi="Arial" w:cs="Arial"/>
          <w:sz w:val="22"/>
          <w:szCs w:val="22"/>
          <w:lang w:val="en-GB"/>
        </w:rPr>
        <w:t xml:space="preserve"> 2 at 8:00 ha</w:t>
      </w:r>
      <w:r w:rsidR="00D141FF" w:rsidRPr="00A37894">
        <w:rPr>
          <w:rFonts w:ascii="Arial" w:hAnsi="Arial" w:cs="Arial"/>
          <w:sz w:val="22"/>
          <w:szCs w:val="22"/>
          <w:lang w:val="en-GB"/>
        </w:rPr>
        <w:t>d</w:t>
      </w:r>
      <w:r w:rsidR="004D5A37" w:rsidRPr="00A37894">
        <w:rPr>
          <w:rFonts w:ascii="Arial" w:hAnsi="Arial" w:cs="Arial"/>
          <w:sz w:val="22"/>
          <w:szCs w:val="22"/>
          <w:lang w:val="en-GB"/>
        </w:rPr>
        <w:t xml:space="preserve"> a mean pain score 33.3%</w:t>
      </w:r>
      <w:r w:rsidR="00320C3E">
        <w:rPr>
          <w:rFonts w:ascii="Arial" w:hAnsi="Arial" w:cs="Arial"/>
          <w:sz w:val="22"/>
          <w:szCs w:val="22"/>
          <w:lang w:val="en-GB"/>
        </w:rPr>
        <w:t xml:space="preserve"> </w:t>
      </w:r>
      <w:r w:rsidR="00320C3E" w:rsidRPr="00A37894">
        <w:rPr>
          <w:rFonts w:ascii="Arial" w:hAnsi="Arial" w:cs="Arial"/>
          <w:sz w:val="22"/>
          <w:szCs w:val="22"/>
          <w:lang w:val="en-GB"/>
        </w:rPr>
        <w:t xml:space="preserve">(2.08, Exp(B)= 0.666) </w:t>
      </w:r>
      <w:r w:rsidR="004D5A37" w:rsidRPr="00A37894">
        <w:rPr>
          <w:rFonts w:ascii="Arial" w:hAnsi="Arial" w:cs="Arial"/>
          <w:sz w:val="22"/>
          <w:szCs w:val="22"/>
          <w:lang w:val="en-GB"/>
        </w:rPr>
        <w:t xml:space="preserve"> lower as the intercept, being statistically significant (95% CI [0.531</w:t>
      </w:r>
      <w:r w:rsidR="002768E2" w:rsidRPr="00295413">
        <w:rPr>
          <w:rStyle w:val="Standaardalinea-lettertype1"/>
          <w:rFonts w:ascii="Arial" w:hAnsi="Arial" w:cs="Arial"/>
          <w:sz w:val="22"/>
          <w:szCs w:val="22"/>
          <w:lang w:val="en-GB"/>
        </w:rPr>
        <w:t>–</w:t>
      </w:r>
      <w:r w:rsidR="004D5A37" w:rsidRPr="00A37894">
        <w:rPr>
          <w:rFonts w:ascii="Arial" w:hAnsi="Arial" w:cs="Arial"/>
          <w:sz w:val="22"/>
          <w:szCs w:val="22"/>
          <w:lang w:val="en-GB"/>
        </w:rPr>
        <w:t>0.834])</w:t>
      </w:r>
      <w:r w:rsidR="008F0611" w:rsidRPr="0012255C">
        <w:rPr>
          <w:rFonts w:ascii="Arial" w:hAnsi="Arial" w:cs="Arial"/>
          <w:color w:val="000000" w:themeColor="text1"/>
          <w:sz w:val="22"/>
          <w:szCs w:val="22"/>
          <w:lang w:val="en-GB"/>
        </w:rPr>
        <w:t xml:space="preserve">. </w:t>
      </w:r>
      <w:r w:rsidR="004D5A37" w:rsidRPr="0012255C">
        <w:rPr>
          <w:rFonts w:ascii="Arial" w:hAnsi="Arial" w:cs="Arial"/>
          <w:color w:val="000000" w:themeColor="text1"/>
          <w:sz w:val="22"/>
          <w:szCs w:val="22"/>
          <w:lang w:val="en-GB"/>
        </w:rPr>
        <w:t xml:space="preserve">Furthermore, values on </w:t>
      </w:r>
      <w:r w:rsidR="00B430E5" w:rsidRPr="0012255C">
        <w:rPr>
          <w:rFonts w:ascii="Arial" w:hAnsi="Arial" w:cs="Arial"/>
          <w:color w:val="000000" w:themeColor="text1"/>
          <w:sz w:val="22"/>
          <w:szCs w:val="22"/>
          <w:lang w:val="en-GB"/>
        </w:rPr>
        <w:t>2.10 (0.746; 95% CI [0.561</w:t>
      </w:r>
      <w:r w:rsidR="002768E2" w:rsidRPr="00295413">
        <w:rPr>
          <w:rStyle w:val="Standaardalinea-lettertype1"/>
          <w:rFonts w:ascii="Arial" w:hAnsi="Arial" w:cs="Arial"/>
          <w:sz w:val="22"/>
          <w:szCs w:val="22"/>
          <w:lang w:val="en-GB"/>
        </w:rPr>
        <w:t>–</w:t>
      </w:r>
      <w:r w:rsidR="00B430E5" w:rsidRPr="0012255C">
        <w:rPr>
          <w:rFonts w:ascii="Arial" w:hAnsi="Arial" w:cs="Arial"/>
          <w:color w:val="000000" w:themeColor="text1"/>
          <w:sz w:val="22"/>
          <w:szCs w:val="22"/>
          <w:lang w:val="en-GB"/>
        </w:rPr>
        <w:t>0.993]), and 2.12 (0.782; 95% CI[0.624</w:t>
      </w:r>
      <w:r w:rsidR="002768E2" w:rsidRPr="00295413">
        <w:rPr>
          <w:rStyle w:val="Standaardalinea-lettertype1"/>
          <w:rFonts w:ascii="Arial" w:hAnsi="Arial" w:cs="Arial"/>
          <w:sz w:val="22"/>
          <w:szCs w:val="22"/>
          <w:lang w:val="en-GB"/>
        </w:rPr>
        <w:t>–</w:t>
      </w:r>
      <w:r w:rsidR="00B430E5" w:rsidRPr="0012255C">
        <w:rPr>
          <w:rFonts w:ascii="Arial" w:hAnsi="Arial" w:cs="Arial"/>
          <w:color w:val="000000" w:themeColor="text1"/>
          <w:sz w:val="22"/>
          <w:szCs w:val="22"/>
          <w:lang w:val="en-GB"/>
        </w:rPr>
        <w:t>0.980])</w:t>
      </w:r>
      <w:r w:rsidR="00A35D40">
        <w:rPr>
          <w:rFonts w:ascii="Arial" w:hAnsi="Arial" w:cs="Arial"/>
          <w:color w:val="000000" w:themeColor="text1"/>
          <w:sz w:val="22"/>
          <w:szCs w:val="22"/>
          <w:lang w:val="en-GB"/>
        </w:rPr>
        <w:t xml:space="preserve">, </w:t>
      </w:r>
      <w:r w:rsidR="006E5BEA" w:rsidRPr="0012255C">
        <w:rPr>
          <w:rFonts w:ascii="Arial" w:hAnsi="Arial" w:cs="Arial"/>
          <w:color w:val="000000" w:themeColor="text1"/>
          <w:sz w:val="22"/>
          <w:szCs w:val="22"/>
          <w:lang w:val="en-GB"/>
        </w:rPr>
        <w:t>3.12</w:t>
      </w:r>
      <w:r w:rsidR="004D5A37" w:rsidRPr="0012255C">
        <w:rPr>
          <w:rFonts w:ascii="Arial" w:hAnsi="Arial" w:cs="Arial"/>
          <w:color w:val="000000" w:themeColor="text1"/>
          <w:sz w:val="22"/>
          <w:szCs w:val="22"/>
          <w:lang w:val="en-GB"/>
        </w:rPr>
        <w:t xml:space="preserve"> (0.716; 95% CI [0.539</w:t>
      </w:r>
      <w:r w:rsidR="002768E2" w:rsidRPr="00295413">
        <w:rPr>
          <w:rStyle w:val="Standaardalinea-lettertype1"/>
          <w:rFonts w:ascii="Arial" w:hAnsi="Arial" w:cs="Arial"/>
          <w:sz w:val="22"/>
          <w:szCs w:val="22"/>
          <w:lang w:val="en-GB"/>
        </w:rPr>
        <w:t>–</w:t>
      </w:r>
      <w:r w:rsidR="004D5A37" w:rsidRPr="0012255C">
        <w:rPr>
          <w:rFonts w:ascii="Arial" w:hAnsi="Arial" w:cs="Arial"/>
          <w:color w:val="000000" w:themeColor="text1"/>
          <w:sz w:val="22"/>
          <w:szCs w:val="22"/>
          <w:lang w:val="en-GB"/>
        </w:rPr>
        <w:t xml:space="preserve">0.953]), </w:t>
      </w:r>
      <w:r w:rsidR="006E5BEA" w:rsidRPr="0012255C">
        <w:rPr>
          <w:rFonts w:ascii="Arial" w:hAnsi="Arial" w:cs="Arial"/>
          <w:color w:val="000000" w:themeColor="text1"/>
          <w:sz w:val="22"/>
          <w:szCs w:val="22"/>
          <w:lang w:val="en-GB"/>
        </w:rPr>
        <w:t>3.14</w:t>
      </w:r>
      <w:r w:rsidR="004D5A37" w:rsidRPr="0012255C">
        <w:rPr>
          <w:rFonts w:ascii="Arial" w:hAnsi="Arial" w:cs="Arial"/>
          <w:color w:val="000000" w:themeColor="text1"/>
          <w:sz w:val="22"/>
          <w:szCs w:val="22"/>
          <w:lang w:val="en-GB"/>
        </w:rPr>
        <w:t xml:space="preserve"> (0.697; 95% CI [0.519</w:t>
      </w:r>
      <w:r w:rsidR="002768E2" w:rsidRPr="00295413">
        <w:rPr>
          <w:rStyle w:val="Standaardalinea-lettertype1"/>
          <w:rFonts w:ascii="Arial" w:hAnsi="Arial" w:cs="Arial"/>
          <w:sz w:val="22"/>
          <w:szCs w:val="22"/>
          <w:lang w:val="en-GB"/>
        </w:rPr>
        <w:t>–</w:t>
      </w:r>
      <w:r w:rsidR="004D5A37" w:rsidRPr="0012255C">
        <w:rPr>
          <w:rFonts w:ascii="Arial" w:hAnsi="Arial" w:cs="Arial"/>
          <w:color w:val="000000" w:themeColor="text1"/>
          <w:sz w:val="22"/>
          <w:szCs w:val="22"/>
          <w:lang w:val="en-GB"/>
        </w:rPr>
        <w:t>0.936])</w:t>
      </w:r>
      <w:r w:rsidR="009C6F43" w:rsidRPr="0012255C">
        <w:rPr>
          <w:rFonts w:ascii="Arial" w:hAnsi="Arial" w:cs="Arial"/>
          <w:color w:val="000000" w:themeColor="text1"/>
          <w:sz w:val="22"/>
          <w:szCs w:val="22"/>
          <w:lang w:val="en-GB"/>
        </w:rPr>
        <w:t>,</w:t>
      </w:r>
      <w:r w:rsidR="004D5A37" w:rsidRPr="0012255C">
        <w:rPr>
          <w:rFonts w:ascii="Arial" w:hAnsi="Arial" w:cs="Arial"/>
          <w:color w:val="000000" w:themeColor="text1"/>
          <w:sz w:val="22"/>
          <w:szCs w:val="22"/>
          <w:lang w:val="en-GB"/>
        </w:rPr>
        <w:t xml:space="preserve"> </w:t>
      </w:r>
      <w:r w:rsidR="00A35D40">
        <w:rPr>
          <w:rFonts w:ascii="Arial" w:hAnsi="Arial" w:cs="Arial"/>
          <w:color w:val="000000" w:themeColor="text1"/>
          <w:sz w:val="22"/>
          <w:szCs w:val="22"/>
          <w:lang w:val="en-GB"/>
        </w:rPr>
        <w:t xml:space="preserve">and </w:t>
      </w:r>
      <w:r w:rsidR="006E5BEA" w:rsidRPr="0012255C">
        <w:rPr>
          <w:rFonts w:ascii="Arial" w:hAnsi="Arial" w:cs="Arial"/>
          <w:color w:val="000000" w:themeColor="text1"/>
          <w:sz w:val="22"/>
          <w:szCs w:val="22"/>
          <w:lang w:val="en-GB"/>
        </w:rPr>
        <w:t>3.16</w:t>
      </w:r>
      <w:r w:rsidR="004D5A37" w:rsidRPr="0012255C">
        <w:rPr>
          <w:rFonts w:ascii="Arial" w:hAnsi="Arial" w:cs="Arial"/>
          <w:color w:val="000000" w:themeColor="text1"/>
          <w:sz w:val="22"/>
          <w:szCs w:val="22"/>
          <w:lang w:val="en-GB"/>
        </w:rPr>
        <w:t xml:space="preserve"> (0.643; 95% CI [0.470</w:t>
      </w:r>
      <w:r w:rsidR="002768E2" w:rsidRPr="00295413">
        <w:rPr>
          <w:rStyle w:val="Standaardalinea-lettertype1"/>
          <w:rFonts w:ascii="Arial" w:hAnsi="Arial" w:cs="Arial"/>
          <w:sz w:val="22"/>
          <w:szCs w:val="22"/>
          <w:lang w:val="en-GB"/>
        </w:rPr>
        <w:t>–</w:t>
      </w:r>
      <w:r w:rsidR="004D5A37" w:rsidRPr="0012255C">
        <w:rPr>
          <w:rFonts w:ascii="Arial" w:hAnsi="Arial" w:cs="Arial"/>
          <w:color w:val="000000" w:themeColor="text1"/>
          <w:sz w:val="22"/>
          <w:szCs w:val="22"/>
          <w:lang w:val="en-GB"/>
        </w:rPr>
        <w:t>0.878])</w:t>
      </w:r>
      <w:r w:rsidR="00A35D40">
        <w:rPr>
          <w:rFonts w:ascii="Arial" w:hAnsi="Arial" w:cs="Arial"/>
          <w:color w:val="000000" w:themeColor="text1"/>
          <w:sz w:val="22"/>
          <w:szCs w:val="22"/>
          <w:lang w:val="en-GB"/>
        </w:rPr>
        <w:t xml:space="preserve"> </w:t>
      </w:r>
      <w:r w:rsidR="004D5A37" w:rsidRPr="0012255C">
        <w:rPr>
          <w:rFonts w:ascii="Arial" w:hAnsi="Arial" w:cs="Arial"/>
          <w:color w:val="000000" w:themeColor="text1"/>
          <w:sz w:val="22"/>
          <w:szCs w:val="22"/>
          <w:lang w:val="en-GB"/>
        </w:rPr>
        <w:t xml:space="preserve">showed to be statistically </w:t>
      </w:r>
      <w:r w:rsidR="004D5A37" w:rsidRPr="00A37894">
        <w:rPr>
          <w:rFonts w:ascii="Arial" w:hAnsi="Arial" w:cs="Arial"/>
          <w:sz w:val="22"/>
          <w:szCs w:val="22"/>
          <w:lang w:val="en-GB"/>
        </w:rPr>
        <w:t>significant as well</w:t>
      </w:r>
      <w:r w:rsidR="004D30F4">
        <w:rPr>
          <w:rFonts w:ascii="Arial" w:hAnsi="Arial" w:cs="Arial"/>
          <w:sz w:val="22"/>
          <w:szCs w:val="22"/>
          <w:lang w:val="en-GB"/>
        </w:rPr>
        <w:t xml:space="preserve"> </w:t>
      </w:r>
      <w:r w:rsidR="000E1EE7">
        <w:rPr>
          <w:rFonts w:ascii="Arial" w:hAnsi="Arial" w:cs="Arial"/>
          <w:sz w:val="22"/>
          <w:szCs w:val="22"/>
          <w:lang w:val="en-GB"/>
        </w:rPr>
        <w:t xml:space="preserve">when </w:t>
      </w:r>
      <w:r w:rsidR="004D30F4">
        <w:rPr>
          <w:rFonts w:ascii="Arial" w:hAnsi="Arial" w:cs="Arial"/>
          <w:sz w:val="22"/>
          <w:szCs w:val="22"/>
          <w:lang w:val="en-GB"/>
        </w:rPr>
        <w:t>compared to the intercept</w:t>
      </w:r>
      <w:r w:rsidR="004D5A37" w:rsidRPr="00A37894">
        <w:rPr>
          <w:rFonts w:ascii="Arial" w:hAnsi="Arial" w:cs="Arial"/>
          <w:sz w:val="22"/>
          <w:szCs w:val="22"/>
          <w:lang w:val="en-GB"/>
        </w:rPr>
        <w:t>.</w:t>
      </w:r>
      <w:r w:rsidR="004D30F4">
        <w:rPr>
          <w:rFonts w:ascii="Arial" w:hAnsi="Arial" w:cs="Arial"/>
          <w:sz w:val="22"/>
          <w:szCs w:val="22"/>
          <w:lang w:val="en-GB"/>
        </w:rPr>
        <w:t xml:space="preserve"> Therefore a significant</w:t>
      </w:r>
      <w:r w:rsidR="00721789">
        <w:rPr>
          <w:rFonts w:ascii="Arial" w:hAnsi="Arial" w:cs="Arial"/>
          <w:sz w:val="22"/>
          <w:szCs w:val="22"/>
          <w:lang w:val="en-GB"/>
        </w:rPr>
        <w:t>ly</w:t>
      </w:r>
      <w:r w:rsidR="004D30F4">
        <w:rPr>
          <w:rFonts w:ascii="Arial" w:hAnsi="Arial" w:cs="Arial"/>
          <w:sz w:val="22"/>
          <w:szCs w:val="22"/>
          <w:lang w:val="en-GB"/>
        </w:rPr>
        <w:t xml:space="preserve"> lower pain score was observed during those timepoints for cats without analgesia.</w:t>
      </w:r>
      <w:r w:rsidR="000D248E" w:rsidRPr="00A37894">
        <w:rPr>
          <w:rFonts w:ascii="Arial" w:hAnsi="Arial" w:cs="Arial"/>
          <w:sz w:val="22"/>
          <w:szCs w:val="22"/>
          <w:lang w:val="en-GB"/>
        </w:rPr>
        <w:t xml:space="preserve"> Table </w:t>
      </w:r>
      <w:r w:rsidR="00203873">
        <w:rPr>
          <w:rFonts w:ascii="Arial" w:hAnsi="Arial" w:cs="Arial"/>
          <w:sz w:val="22"/>
          <w:szCs w:val="22"/>
          <w:lang w:val="en-GB"/>
        </w:rPr>
        <w:t>3</w:t>
      </w:r>
      <w:r w:rsidR="000D248E" w:rsidRPr="00A37894">
        <w:rPr>
          <w:rFonts w:ascii="Arial" w:hAnsi="Arial" w:cs="Arial"/>
          <w:sz w:val="22"/>
          <w:szCs w:val="22"/>
          <w:lang w:val="en-GB"/>
        </w:rPr>
        <w:t xml:space="preserve"> </w:t>
      </w:r>
      <w:r w:rsidR="00AA09DE" w:rsidRPr="00A37894">
        <w:rPr>
          <w:rFonts w:ascii="Arial" w:hAnsi="Arial" w:cs="Arial"/>
          <w:sz w:val="22"/>
          <w:szCs w:val="22"/>
          <w:lang w:val="en-GB"/>
        </w:rPr>
        <w:t xml:space="preserve">demonstrates a </w:t>
      </w:r>
      <w:r w:rsidR="00B5283A" w:rsidRPr="00A37894">
        <w:rPr>
          <w:rFonts w:ascii="Arial" w:hAnsi="Arial" w:cs="Arial"/>
          <w:sz w:val="22"/>
          <w:szCs w:val="22"/>
          <w:lang w:val="en-GB"/>
        </w:rPr>
        <w:t xml:space="preserve">decline in pain score over time </w:t>
      </w:r>
      <w:r w:rsidR="000B44FD">
        <w:rPr>
          <w:rFonts w:ascii="Arial" w:hAnsi="Arial" w:cs="Arial"/>
          <w:sz w:val="22"/>
          <w:szCs w:val="22"/>
          <w:lang w:val="en-GB"/>
        </w:rPr>
        <w:t>on</w:t>
      </w:r>
      <w:r w:rsidR="00B5283A" w:rsidRPr="00A37894">
        <w:rPr>
          <w:rFonts w:ascii="Arial" w:hAnsi="Arial" w:cs="Arial"/>
          <w:sz w:val="22"/>
          <w:szCs w:val="22"/>
          <w:lang w:val="en-GB"/>
        </w:rPr>
        <w:t xml:space="preserve"> days 1 an</w:t>
      </w:r>
      <w:r w:rsidR="007C33FA">
        <w:rPr>
          <w:rFonts w:ascii="Arial" w:hAnsi="Arial" w:cs="Arial"/>
          <w:sz w:val="22"/>
          <w:szCs w:val="22"/>
          <w:lang w:val="en-GB"/>
        </w:rPr>
        <w:t>d</w:t>
      </w:r>
      <w:r w:rsidR="00B5283A" w:rsidRPr="00A37894">
        <w:rPr>
          <w:rFonts w:ascii="Arial" w:hAnsi="Arial" w:cs="Arial"/>
          <w:sz w:val="22"/>
          <w:szCs w:val="22"/>
          <w:lang w:val="en-GB"/>
        </w:rPr>
        <w:t xml:space="preserve"> 3</w:t>
      </w:r>
      <w:r w:rsidR="00983E37" w:rsidRPr="00A37894">
        <w:rPr>
          <w:rFonts w:ascii="Arial" w:hAnsi="Arial" w:cs="Arial"/>
          <w:sz w:val="22"/>
          <w:szCs w:val="22"/>
          <w:lang w:val="en-GB"/>
        </w:rPr>
        <w:t xml:space="preserve"> during intra-</w:t>
      </w:r>
      <w:r w:rsidR="006331E8" w:rsidRPr="00A37894">
        <w:rPr>
          <w:rFonts w:ascii="Arial" w:hAnsi="Arial" w:cs="Arial"/>
          <w:noProof/>
          <w:sz w:val="22"/>
          <w:szCs w:val="22"/>
          <w:lang w:val="en-GB"/>
        </w:rPr>
        <w:lastRenderedPageBreak/>
        <w:drawing>
          <wp:anchor distT="0" distB="0" distL="114300" distR="114300" simplePos="0" relativeHeight="251656704" behindDoc="0" locked="0" layoutInCell="1" allowOverlap="1" wp14:anchorId="7A007AF3" wp14:editId="2B0CD2E6">
            <wp:simplePos x="0" y="0"/>
            <wp:positionH relativeFrom="page">
              <wp:posOffset>4528820</wp:posOffset>
            </wp:positionH>
            <wp:positionV relativeFrom="paragraph">
              <wp:posOffset>0</wp:posOffset>
            </wp:positionV>
            <wp:extent cx="2888615" cy="2379980"/>
            <wp:effectExtent l="0" t="0" r="6985" b="1270"/>
            <wp:wrapThrough wrapText="bothSides">
              <wp:wrapPolygon edited="0">
                <wp:start x="0" y="0"/>
                <wp:lineTo x="0" y="21439"/>
                <wp:lineTo x="21510" y="21439"/>
                <wp:lineTo x="21510" y="0"/>
                <wp:lineTo x="0" y="0"/>
              </wp:wrapPolygon>
            </wp:wrapThrough>
            <wp:docPr id="295955270" name="Afbeelding 1" descr="Afbeelding met tekst, schermopname, nummer, Lettertype&#10;&#10;Door AI gegenereerde inhoud is mogelijk onjui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5955270" name="Afbeelding 1" descr="Afbeelding met tekst, schermopname, nummer, Lettertype&#10;&#10;Door AI gegenereerde inhoud is mogelijk onjuist."/>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888615" cy="2379980"/>
                    </a:xfrm>
                    <a:prstGeom prst="rect">
                      <a:avLst/>
                    </a:prstGeom>
                  </pic:spPr>
                </pic:pic>
              </a:graphicData>
            </a:graphic>
            <wp14:sizeRelH relativeFrom="page">
              <wp14:pctWidth>0</wp14:pctWidth>
            </wp14:sizeRelH>
            <wp14:sizeRelV relativeFrom="page">
              <wp14:pctHeight>0</wp14:pctHeight>
            </wp14:sizeRelV>
          </wp:anchor>
        </w:drawing>
      </w:r>
      <w:r w:rsidR="00983E37" w:rsidRPr="00A37894">
        <w:rPr>
          <w:rFonts w:ascii="Arial" w:hAnsi="Arial" w:cs="Arial"/>
          <w:sz w:val="22"/>
          <w:szCs w:val="22"/>
          <w:lang w:val="en-GB"/>
        </w:rPr>
        <w:t xml:space="preserve">day timepoints </w:t>
      </w:r>
      <w:r w:rsidR="00B5283A" w:rsidRPr="00A37894">
        <w:rPr>
          <w:rFonts w:ascii="Arial" w:hAnsi="Arial" w:cs="Arial"/>
          <w:sz w:val="22"/>
          <w:szCs w:val="22"/>
          <w:lang w:val="en-GB"/>
        </w:rPr>
        <w:t>(Exp(B)&lt;1)</w:t>
      </w:r>
      <w:r w:rsidR="00983E37" w:rsidRPr="00A37894">
        <w:rPr>
          <w:rFonts w:ascii="Arial" w:hAnsi="Arial" w:cs="Arial"/>
          <w:sz w:val="22"/>
          <w:szCs w:val="22"/>
          <w:lang w:val="en-GB"/>
        </w:rPr>
        <w:t>, where</w:t>
      </w:r>
      <w:r w:rsidR="00140606">
        <w:rPr>
          <w:rFonts w:ascii="Arial" w:hAnsi="Arial" w:cs="Arial"/>
          <w:sz w:val="22"/>
          <w:szCs w:val="22"/>
          <w:lang w:val="en-GB"/>
        </w:rPr>
        <w:t>as</w:t>
      </w:r>
      <w:r w:rsidR="00983E37" w:rsidRPr="00A37894">
        <w:rPr>
          <w:rFonts w:ascii="Arial" w:hAnsi="Arial" w:cs="Arial"/>
          <w:sz w:val="22"/>
          <w:szCs w:val="22"/>
          <w:lang w:val="en-GB"/>
        </w:rPr>
        <w:t xml:space="preserve"> on day 2 all timepoints </w:t>
      </w:r>
      <w:r w:rsidR="004037E9" w:rsidRPr="00A37894">
        <w:rPr>
          <w:rFonts w:ascii="Arial" w:hAnsi="Arial" w:cs="Arial"/>
          <w:sz w:val="22"/>
          <w:szCs w:val="22"/>
          <w:lang w:val="en-GB"/>
        </w:rPr>
        <w:t>had a</w:t>
      </w:r>
      <w:r w:rsidR="00140606">
        <w:rPr>
          <w:rFonts w:ascii="Arial" w:hAnsi="Arial" w:cs="Arial"/>
          <w:sz w:val="22"/>
          <w:szCs w:val="22"/>
          <w:lang w:val="en-GB"/>
        </w:rPr>
        <w:t>n</w:t>
      </w:r>
      <w:r w:rsidR="004037E9" w:rsidRPr="00A37894">
        <w:rPr>
          <w:rFonts w:ascii="Arial" w:hAnsi="Arial" w:cs="Arial"/>
          <w:sz w:val="22"/>
          <w:szCs w:val="22"/>
          <w:lang w:val="en-GB"/>
        </w:rPr>
        <w:t xml:space="preserve"> Exp(B)&lt;1. </w:t>
      </w:r>
      <w:r w:rsidR="00DA7507">
        <w:rPr>
          <w:rFonts w:ascii="Arial" w:hAnsi="Arial" w:cs="Arial"/>
          <w:sz w:val="22"/>
          <w:szCs w:val="22"/>
          <w:lang w:val="en-GB"/>
        </w:rPr>
        <w:t>In Table 4</w:t>
      </w:r>
      <w:r w:rsidR="000F2412">
        <w:rPr>
          <w:rFonts w:ascii="Arial" w:hAnsi="Arial" w:cs="Arial"/>
          <w:sz w:val="22"/>
          <w:szCs w:val="22"/>
          <w:lang w:val="en-GB"/>
        </w:rPr>
        <w:t>,</w:t>
      </w:r>
      <w:r w:rsidR="00DA7507">
        <w:rPr>
          <w:rFonts w:ascii="Arial" w:hAnsi="Arial" w:cs="Arial"/>
          <w:sz w:val="22"/>
          <w:szCs w:val="22"/>
          <w:lang w:val="en-GB"/>
        </w:rPr>
        <w:t xml:space="preserve"> the </w:t>
      </w:r>
      <w:r w:rsidR="00095294">
        <w:rPr>
          <w:rFonts w:ascii="Arial" w:hAnsi="Arial" w:cs="Arial"/>
          <w:sz w:val="22"/>
          <w:szCs w:val="22"/>
          <w:lang w:val="en-GB"/>
        </w:rPr>
        <w:t>pain scores</w:t>
      </w:r>
      <w:r w:rsidR="004D5A37" w:rsidRPr="00A37894">
        <w:rPr>
          <w:rFonts w:ascii="Arial" w:hAnsi="Arial" w:cs="Arial"/>
          <w:sz w:val="22"/>
          <w:szCs w:val="22"/>
          <w:lang w:val="en-GB"/>
        </w:rPr>
        <w:t xml:space="preserve"> of cats receiving analgesia were compared to values of the group who did not receive analgesia at the</w:t>
      </w:r>
      <w:r w:rsidR="00095294">
        <w:rPr>
          <w:rFonts w:ascii="Arial" w:hAnsi="Arial" w:cs="Arial"/>
          <w:sz w:val="22"/>
          <w:szCs w:val="22"/>
          <w:lang w:val="en-GB"/>
        </w:rPr>
        <w:t xml:space="preserve"> exact</w:t>
      </w:r>
      <w:r w:rsidR="004D5A37" w:rsidRPr="00A37894">
        <w:rPr>
          <w:rFonts w:ascii="Arial" w:hAnsi="Arial" w:cs="Arial"/>
          <w:sz w:val="22"/>
          <w:szCs w:val="22"/>
          <w:lang w:val="en-GB"/>
        </w:rPr>
        <w:t xml:space="preserve"> same timepoints</w:t>
      </w:r>
      <w:r w:rsidR="00095294">
        <w:rPr>
          <w:rFonts w:ascii="Arial" w:hAnsi="Arial" w:cs="Arial"/>
          <w:sz w:val="22"/>
          <w:szCs w:val="22"/>
          <w:lang w:val="en-GB"/>
        </w:rPr>
        <w:t xml:space="preserve"> and</w:t>
      </w:r>
      <w:r w:rsidR="004D5A37" w:rsidRPr="00A37894">
        <w:rPr>
          <w:rFonts w:ascii="Arial" w:hAnsi="Arial" w:cs="Arial"/>
          <w:sz w:val="22"/>
          <w:szCs w:val="22"/>
          <w:lang w:val="en-GB"/>
        </w:rPr>
        <w:t xml:space="preserve"> Hd</w:t>
      </w:r>
      <w:r w:rsidR="004D5A37" w:rsidRPr="00393E9F">
        <w:rPr>
          <w:rFonts w:ascii="Arial" w:hAnsi="Arial" w:cs="Arial"/>
          <w:color w:val="EE0000"/>
          <w:sz w:val="22"/>
          <w:szCs w:val="22"/>
          <w:lang w:val="en-GB"/>
        </w:rPr>
        <w:t>.</w:t>
      </w:r>
      <w:r w:rsidR="004C4FA1">
        <w:rPr>
          <w:rFonts w:ascii="Arial" w:hAnsi="Arial" w:cs="Arial"/>
          <w:color w:val="EE0000"/>
          <w:sz w:val="22"/>
          <w:szCs w:val="22"/>
          <w:lang w:val="en-GB"/>
        </w:rPr>
        <w:t xml:space="preserve"> </w:t>
      </w:r>
      <w:r w:rsidR="00A25D96">
        <w:rPr>
          <w:rFonts w:ascii="Arial" w:hAnsi="Arial" w:cs="Arial"/>
          <w:color w:val="000000" w:themeColor="text1"/>
          <w:sz w:val="22"/>
          <w:szCs w:val="22"/>
          <w:lang w:val="en-GB"/>
        </w:rPr>
        <w:t xml:space="preserve">Results </w:t>
      </w:r>
      <w:r w:rsidR="009F2355" w:rsidRPr="000552E0">
        <w:rPr>
          <w:rFonts w:ascii="Arial" w:hAnsi="Arial" w:cs="Arial"/>
          <w:color w:val="000000" w:themeColor="text1"/>
          <w:sz w:val="22"/>
          <w:szCs w:val="22"/>
          <w:lang w:val="en-GB"/>
        </w:rPr>
        <w:t>show</w:t>
      </w:r>
      <w:r w:rsidR="00A25D96">
        <w:rPr>
          <w:rFonts w:ascii="Arial" w:hAnsi="Arial" w:cs="Arial"/>
          <w:color w:val="000000" w:themeColor="text1"/>
          <w:sz w:val="22"/>
          <w:szCs w:val="22"/>
          <w:lang w:val="en-GB"/>
        </w:rPr>
        <w:t>ed</w:t>
      </w:r>
      <w:r w:rsidR="009F2355" w:rsidRPr="000552E0">
        <w:rPr>
          <w:rFonts w:ascii="Arial" w:hAnsi="Arial" w:cs="Arial"/>
          <w:color w:val="000000" w:themeColor="text1"/>
          <w:sz w:val="22"/>
          <w:szCs w:val="22"/>
          <w:lang w:val="en-GB"/>
        </w:rPr>
        <w:t xml:space="preserve"> </w:t>
      </w:r>
      <w:r w:rsidR="009F2355" w:rsidRPr="00A37894">
        <w:rPr>
          <w:rFonts w:ascii="Arial" w:hAnsi="Arial" w:cs="Arial"/>
          <w:sz w:val="22"/>
          <w:szCs w:val="22"/>
          <w:lang w:val="en-GB"/>
        </w:rPr>
        <w:t xml:space="preserve">an inclination towards a lower pain score on Hd 1 and its intra-day timepoints. </w:t>
      </w:r>
      <w:r w:rsidR="00B33623">
        <w:rPr>
          <w:rFonts w:ascii="Arial" w:hAnsi="Arial" w:cs="Arial"/>
          <w:sz w:val="22"/>
          <w:szCs w:val="22"/>
          <w:lang w:val="en-GB"/>
        </w:rPr>
        <w:t xml:space="preserve">For example, </w:t>
      </w:r>
      <w:r w:rsidR="00B33623" w:rsidRPr="00B33623">
        <w:rPr>
          <w:rFonts w:ascii="Arial" w:hAnsi="Arial" w:cs="Arial"/>
          <w:color w:val="000000" w:themeColor="text1"/>
          <w:sz w:val="22"/>
          <w:szCs w:val="22"/>
          <w:lang w:val="en-GB"/>
        </w:rPr>
        <w:t>cats receiving analgesia on 1.</w:t>
      </w:r>
      <w:r w:rsidR="00DC56AB">
        <w:rPr>
          <w:rFonts w:ascii="Arial" w:hAnsi="Arial" w:cs="Arial"/>
          <w:color w:val="000000" w:themeColor="text1"/>
          <w:sz w:val="22"/>
          <w:szCs w:val="22"/>
          <w:lang w:val="en-GB"/>
        </w:rPr>
        <w:t>10</w:t>
      </w:r>
      <w:r w:rsidR="00B33623" w:rsidRPr="00B33623">
        <w:rPr>
          <w:rFonts w:ascii="Arial" w:hAnsi="Arial" w:cs="Arial"/>
          <w:color w:val="000000" w:themeColor="text1"/>
          <w:sz w:val="22"/>
          <w:szCs w:val="22"/>
          <w:lang w:val="en-GB"/>
        </w:rPr>
        <w:t xml:space="preserve"> had a pain score 1</w:t>
      </w:r>
      <w:r w:rsidR="00DC56AB">
        <w:rPr>
          <w:rFonts w:ascii="Arial" w:hAnsi="Arial" w:cs="Arial"/>
          <w:color w:val="000000" w:themeColor="text1"/>
          <w:sz w:val="22"/>
          <w:szCs w:val="22"/>
          <w:lang w:val="en-GB"/>
        </w:rPr>
        <w:t>9.8%</w:t>
      </w:r>
      <w:r w:rsidR="00AB2462">
        <w:rPr>
          <w:rFonts w:ascii="Arial" w:hAnsi="Arial" w:cs="Arial"/>
          <w:color w:val="000000" w:themeColor="text1"/>
          <w:sz w:val="22"/>
          <w:szCs w:val="22"/>
          <w:lang w:val="en-GB"/>
        </w:rPr>
        <w:t xml:space="preserve"> (0.802)</w:t>
      </w:r>
      <w:r w:rsidR="009863EA">
        <w:rPr>
          <w:rFonts w:ascii="Arial" w:hAnsi="Arial" w:cs="Arial"/>
          <w:color w:val="000000" w:themeColor="text1"/>
          <w:sz w:val="22"/>
          <w:szCs w:val="22"/>
          <w:lang w:val="en-GB"/>
        </w:rPr>
        <w:t xml:space="preserve"> lower </w:t>
      </w:r>
      <w:r w:rsidR="00B33623" w:rsidRPr="00B33623">
        <w:rPr>
          <w:rFonts w:ascii="Arial" w:hAnsi="Arial" w:cs="Arial"/>
          <w:color w:val="000000" w:themeColor="text1"/>
          <w:sz w:val="22"/>
          <w:szCs w:val="22"/>
          <w:lang w:val="en-GB"/>
        </w:rPr>
        <w:t xml:space="preserve">on average than </w:t>
      </w:r>
      <w:r w:rsidR="00AB2462">
        <w:rPr>
          <w:rFonts w:ascii="Arial" w:hAnsi="Arial" w:cs="Arial"/>
          <w:color w:val="000000" w:themeColor="text1"/>
          <w:sz w:val="22"/>
          <w:szCs w:val="22"/>
          <w:lang w:val="en-GB"/>
        </w:rPr>
        <w:t>group 0</w:t>
      </w:r>
      <w:r w:rsidR="00B33623" w:rsidRPr="00B33623">
        <w:rPr>
          <w:rFonts w:ascii="Arial" w:hAnsi="Arial" w:cs="Arial"/>
          <w:color w:val="000000" w:themeColor="text1"/>
          <w:sz w:val="22"/>
          <w:szCs w:val="22"/>
          <w:lang w:val="en-GB"/>
        </w:rPr>
        <w:t>. This was not statistically significant since 1.00 is included in the 95% CI [0.</w:t>
      </w:r>
      <w:r w:rsidR="00A57CB2">
        <w:rPr>
          <w:rFonts w:ascii="Arial" w:hAnsi="Arial" w:cs="Arial"/>
          <w:color w:val="000000" w:themeColor="text1"/>
          <w:sz w:val="22"/>
          <w:szCs w:val="22"/>
          <w:lang w:val="en-GB"/>
        </w:rPr>
        <w:t>511</w:t>
      </w:r>
      <w:r w:rsidR="005575CF" w:rsidRPr="00295413">
        <w:rPr>
          <w:rStyle w:val="Standaardalinea-lettertype1"/>
          <w:rFonts w:ascii="Arial" w:hAnsi="Arial" w:cs="Arial"/>
          <w:sz w:val="22"/>
          <w:szCs w:val="22"/>
          <w:lang w:val="en-GB"/>
        </w:rPr>
        <w:t>–</w:t>
      </w:r>
      <w:r w:rsidR="00A57CB2">
        <w:rPr>
          <w:rFonts w:ascii="Arial" w:hAnsi="Arial" w:cs="Arial"/>
          <w:color w:val="000000" w:themeColor="text1"/>
          <w:sz w:val="22"/>
          <w:szCs w:val="22"/>
          <w:lang w:val="en-GB"/>
        </w:rPr>
        <w:t>1.259</w:t>
      </w:r>
      <w:r w:rsidR="00B33623" w:rsidRPr="00B33623">
        <w:rPr>
          <w:rFonts w:ascii="Arial" w:hAnsi="Arial" w:cs="Arial"/>
          <w:color w:val="000000" w:themeColor="text1"/>
          <w:sz w:val="22"/>
          <w:szCs w:val="22"/>
          <w:lang w:val="en-GB"/>
        </w:rPr>
        <w:t xml:space="preserve">]. </w:t>
      </w:r>
      <w:r w:rsidR="009F2355" w:rsidRPr="00B33623">
        <w:rPr>
          <w:rFonts w:ascii="Arial" w:hAnsi="Arial" w:cs="Arial"/>
          <w:color w:val="000000" w:themeColor="text1"/>
          <w:sz w:val="22"/>
          <w:szCs w:val="22"/>
          <w:lang w:val="en-GB"/>
        </w:rPr>
        <w:t>However,</w:t>
      </w:r>
      <w:r w:rsidR="00201E57">
        <w:rPr>
          <w:rFonts w:ascii="Arial" w:hAnsi="Arial" w:cs="Arial"/>
          <w:color w:val="000000" w:themeColor="text1"/>
          <w:sz w:val="22"/>
          <w:szCs w:val="22"/>
          <w:lang w:val="en-GB"/>
        </w:rPr>
        <w:t xml:space="preserve"> </w:t>
      </w:r>
      <w:r w:rsidR="009F2355" w:rsidRPr="00B33623">
        <w:rPr>
          <w:rFonts w:ascii="Arial" w:hAnsi="Arial" w:cs="Arial"/>
          <w:color w:val="000000" w:themeColor="text1"/>
          <w:sz w:val="22"/>
          <w:szCs w:val="22"/>
          <w:lang w:val="en-GB"/>
        </w:rPr>
        <w:t xml:space="preserve">the following days display mainly pain scores </w:t>
      </w:r>
      <w:r w:rsidR="009F2355" w:rsidRPr="00A37894">
        <w:rPr>
          <w:rFonts w:ascii="Arial" w:hAnsi="Arial" w:cs="Arial"/>
          <w:sz w:val="22"/>
          <w:szCs w:val="22"/>
          <w:lang w:val="en-GB"/>
        </w:rPr>
        <w:t xml:space="preserve">higher </w:t>
      </w:r>
      <w:r w:rsidR="009F2355">
        <w:rPr>
          <w:rFonts w:ascii="Arial" w:hAnsi="Arial" w:cs="Arial"/>
          <w:sz w:val="22"/>
          <w:szCs w:val="22"/>
          <w:lang w:val="en-GB"/>
        </w:rPr>
        <w:t>than</w:t>
      </w:r>
      <w:r w:rsidR="009F2355" w:rsidRPr="00A37894">
        <w:rPr>
          <w:rFonts w:ascii="Arial" w:hAnsi="Arial" w:cs="Arial"/>
          <w:sz w:val="22"/>
          <w:szCs w:val="22"/>
          <w:lang w:val="en-GB"/>
        </w:rPr>
        <w:t xml:space="preserve"> the group without analgesia (Exp(B)&gt;1).</w:t>
      </w:r>
      <w:r w:rsidR="00E94F0B">
        <w:rPr>
          <w:rFonts w:ascii="Arial" w:hAnsi="Arial" w:cs="Arial"/>
          <w:sz w:val="22"/>
          <w:szCs w:val="22"/>
          <w:lang w:val="en-GB"/>
        </w:rPr>
        <w:t xml:space="preserve"> </w:t>
      </w:r>
      <w:r w:rsidR="00E94F0B" w:rsidRPr="0012255C">
        <w:rPr>
          <w:rFonts w:ascii="Arial" w:hAnsi="Arial" w:cs="Arial"/>
          <w:color w:val="000000" w:themeColor="text1"/>
          <w:sz w:val="22"/>
          <w:szCs w:val="22"/>
          <w:lang w:val="en-GB"/>
        </w:rPr>
        <w:t xml:space="preserve">Overall, cats receiving analgesia showed higher pain scores during most intra-day </w:t>
      </w:r>
      <w:r w:rsidR="006331E8" w:rsidRPr="00A37894">
        <w:rPr>
          <w:rFonts w:ascii="Arial" w:hAnsi="Arial" w:cs="Arial"/>
          <w:noProof/>
          <w:sz w:val="22"/>
          <w:szCs w:val="22"/>
          <w:lang w:val="en-GB"/>
        </w:rPr>
        <mc:AlternateContent>
          <mc:Choice Requires="wps">
            <w:drawing>
              <wp:anchor distT="45720" distB="45720" distL="114300" distR="114300" simplePos="0" relativeHeight="251742720" behindDoc="0" locked="0" layoutInCell="1" allowOverlap="1" wp14:anchorId="45FF7487" wp14:editId="47CBD0DF">
                <wp:simplePos x="0" y="0"/>
                <wp:positionH relativeFrom="page">
                  <wp:posOffset>4433570</wp:posOffset>
                </wp:positionH>
                <wp:positionV relativeFrom="paragraph">
                  <wp:posOffset>2405380</wp:posOffset>
                </wp:positionV>
                <wp:extent cx="3074035" cy="2026920"/>
                <wp:effectExtent l="0" t="0" r="12065" b="11430"/>
                <wp:wrapSquare wrapText="bothSides"/>
                <wp:docPr id="1766204182"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74035" cy="2026920"/>
                        </a:xfrm>
                        <a:prstGeom prst="rect">
                          <a:avLst/>
                        </a:prstGeom>
                        <a:solidFill>
                          <a:srgbClr val="FFFFFF"/>
                        </a:solidFill>
                        <a:ln w="9525">
                          <a:solidFill>
                            <a:schemeClr val="bg1"/>
                          </a:solidFill>
                          <a:miter lim="800000"/>
                          <a:headEnd/>
                          <a:tailEnd/>
                        </a:ln>
                      </wps:spPr>
                      <wps:txbx>
                        <w:txbxContent>
                          <w:p w14:paraId="1AEFFAC0" w14:textId="6C514BE8" w:rsidR="009F2355" w:rsidRPr="005575CF" w:rsidRDefault="009F2355" w:rsidP="009F2355">
                            <w:pPr>
                              <w:jc w:val="both"/>
                              <w:rPr>
                                <w:rFonts w:ascii="Arial" w:hAnsi="Arial" w:cs="Arial"/>
                                <w:sz w:val="22"/>
                                <w:szCs w:val="22"/>
                                <w:lang w:val="en-GB"/>
                              </w:rPr>
                            </w:pPr>
                            <w:r w:rsidRPr="005575CF">
                              <w:rPr>
                                <w:rFonts w:ascii="Arial" w:hAnsi="Arial" w:cs="Arial"/>
                                <w:b/>
                                <w:bCs/>
                                <w:sz w:val="22"/>
                                <w:szCs w:val="22"/>
                                <w:lang w:val="en-GB"/>
                              </w:rPr>
                              <w:t>Table 4</w:t>
                            </w:r>
                            <w:r w:rsidRPr="005575CF">
                              <w:rPr>
                                <w:rFonts w:ascii="Arial" w:hAnsi="Arial" w:cs="Arial"/>
                                <w:sz w:val="22"/>
                                <w:szCs w:val="22"/>
                                <w:lang w:val="en-GB"/>
                              </w:rPr>
                              <w:t xml:space="preserve">. The difference in pain scores (Exp(B)) compared to the values at the same fixed timepoints and Hd. Cats at 2.14 had a 25.3% (Exp(B)=1.253) higher mean pain score than cats without analgesia on the Hd at the exact same timepoint. However, this was not statistically significant since the 95% CI includes 1.00 [0.705-2.228]. No cats received analgesia at timepoints 3.08 and 3.12, therefore those are referred to as NA. </w:t>
                            </w:r>
                          </w:p>
                          <w:p w14:paraId="0373574B" w14:textId="77777777" w:rsidR="009F2355" w:rsidRPr="007F2E0D" w:rsidRDefault="009F2355" w:rsidP="009F2355">
                            <w:pPr>
                              <w:rPr>
                                <w:lang w:val="en-GB"/>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5FF7487" id="_x0000_s1034" type="#_x0000_t202" style="position:absolute;left:0;text-align:left;margin-left:349.1pt;margin-top:189.4pt;width:242.05pt;height:159.6pt;z-index:251742720;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" strokecolor="white [3212]">
                <v:textbox>
                  <w:txbxContent>
                    <w:p w14:paraId="1AEFFAC0" w14:textId="6C514BE8" w:rsidR="009F2355" w:rsidRPr="005575CF" w:rsidRDefault="009F2355" w:rsidP="009F2355">
                      <w:pPr>
                        <w:jc w:val="both"/>
                        <w:rPr>
                          <w:rFonts w:ascii="Arial" w:hAnsi="Arial" w:cs="Arial"/>
                          <w:sz w:val="22"/>
                          <w:szCs w:val="22"/>
                          <w:lang w:val="en-GB"/>
                        </w:rPr>
                      </w:pPr>
                      <w:r w:rsidRPr="005575CF">
                        <w:rPr>
                          <w:rFonts w:ascii="Arial" w:hAnsi="Arial" w:cs="Arial"/>
                          <w:b/>
                          <w:bCs/>
                          <w:sz w:val="22"/>
                          <w:szCs w:val="22"/>
                          <w:lang w:val="en-GB"/>
                        </w:rPr>
                        <w:t>Table 4</w:t>
                      </w:r>
                      <w:r w:rsidRPr="005575CF">
                        <w:rPr>
                          <w:rFonts w:ascii="Arial" w:hAnsi="Arial" w:cs="Arial"/>
                          <w:sz w:val="22"/>
                          <w:szCs w:val="22"/>
                          <w:lang w:val="en-GB"/>
                        </w:rPr>
                        <w:t xml:space="preserve">. The difference in pain scores (Exp(B)) compared to the values at the same fixed timepoints and Hd. Cats at 2.14 had a 25.3% (Exp(B)=1.253) higher mean pain score than cats without analgesia on the Hd at the exact same timepoint. However, this was not statistically significant since the 95% CI includes 1.00 [0.705-2.228]. No cats received analgesia at timepoints 3.08 and 3.12, therefore those are referred to as NA. </w:t>
                      </w:r>
                    </w:p>
                    <w:p w14:paraId="0373574B" w14:textId="77777777" w:rsidR="009F2355" w:rsidRPr="007F2E0D" w:rsidRDefault="009F2355" w:rsidP="009F2355">
                      <w:pPr>
                        <w:rPr>
                          <w:lang w:val="en-GB"/>
                        </w:rPr>
                      </w:pPr>
                    </w:p>
                  </w:txbxContent>
                </v:textbox>
                <w10:wrap type="square" anchorx="page"/>
              </v:shape>
            </w:pict>
          </mc:Fallback>
        </mc:AlternateContent>
      </w:r>
      <w:r w:rsidR="00E94F0B" w:rsidRPr="0012255C">
        <w:rPr>
          <w:rFonts w:ascii="Arial" w:hAnsi="Arial" w:cs="Arial"/>
          <w:color w:val="000000" w:themeColor="text1"/>
          <w:sz w:val="22"/>
          <w:szCs w:val="22"/>
          <w:lang w:val="en-GB"/>
        </w:rPr>
        <w:t xml:space="preserve">timepoints compared to the group without analgesic intervention. </w:t>
      </w:r>
      <w:r w:rsidR="009F2355" w:rsidRPr="00A37894">
        <w:rPr>
          <w:rFonts w:ascii="Arial" w:hAnsi="Arial" w:cs="Arial"/>
          <w:sz w:val="22"/>
          <w:szCs w:val="22"/>
          <w:lang w:val="en-GB"/>
        </w:rPr>
        <w:t xml:space="preserve">Values corresponding with the line plots in Figure </w:t>
      </w:r>
      <w:r w:rsidR="009F2355">
        <w:rPr>
          <w:rFonts w:ascii="Arial" w:hAnsi="Arial" w:cs="Arial"/>
          <w:sz w:val="22"/>
          <w:szCs w:val="22"/>
          <w:lang w:val="en-GB"/>
        </w:rPr>
        <w:t>4</w:t>
      </w:r>
      <w:r w:rsidR="009F2355" w:rsidRPr="00A37894">
        <w:rPr>
          <w:rFonts w:ascii="Arial" w:hAnsi="Arial" w:cs="Arial"/>
          <w:sz w:val="22"/>
          <w:szCs w:val="22"/>
          <w:lang w:val="en-GB"/>
        </w:rPr>
        <w:t xml:space="preserve"> and the additional 95% CI can be found in Tables </w:t>
      </w:r>
      <w:r w:rsidR="009F2355">
        <w:rPr>
          <w:rFonts w:ascii="Arial" w:hAnsi="Arial" w:cs="Arial"/>
          <w:sz w:val="22"/>
          <w:szCs w:val="22"/>
          <w:lang w:val="en-GB"/>
        </w:rPr>
        <w:t>4</w:t>
      </w:r>
      <w:r w:rsidR="009F2355" w:rsidRPr="00A37894">
        <w:rPr>
          <w:rFonts w:ascii="Arial" w:hAnsi="Arial" w:cs="Arial"/>
          <w:sz w:val="22"/>
          <w:szCs w:val="22"/>
          <w:lang w:val="en-GB"/>
        </w:rPr>
        <w:t xml:space="preserve"> and </w:t>
      </w:r>
      <w:r w:rsidR="009F2355">
        <w:rPr>
          <w:rFonts w:ascii="Arial" w:hAnsi="Arial" w:cs="Arial"/>
          <w:sz w:val="22"/>
          <w:szCs w:val="22"/>
          <w:lang w:val="en-GB"/>
        </w:rPr>
        <w:t>3</w:t>
      </w:r>
      <w:r w:rsidR="009F2355" w:rsidRPr="00A37894">
        <w:rPr>
          <w:rFonts w:ascii="Arial" w:hAnsi="Arial" w:cs="Arial"/>
          <w:sz w:val="22"/>
          <w:szCs w:val="22"/>
          <w:lang w:val="en-GB"/>
        </w:rPr>
        <w:t xml:space="preserve">. </w:t>
      </w:r>
    </w:p>
    <w:p w14:paraId="40864B62" w14:textId="7F42F79B" w:rsidR="006967E2" w:rsidRPr="005F1F85" w:rsidRDefault="00D06B63" w:rsidP="00D06B63">
      <w:pPr>
        <w:pStyle w:val="Standaard1"/>
        <w:rPr>
          <w:rStyle w:val="Standaardalinea-lettertype1"/>
          <w:lang w:val="en-GB"/>
        </w:rPr>
      </w:pPr>
      <w:bookmarkStart w:id="24" w:name="_Toc203564648"/>
      <w:r w:rsidRPr="005F1F85">
        <w:rPr>
          <w:rStyle w:val="Kop1Char"/>
          <w:rFonts w:eastAsia="Aptos"/>
          <w:lang w:val="en-GB"/>
        </w:rPr>
        <w:t>Discussion</w:t>
      </w:r>
      <w:bookmarkEnd w:id="24"/>
      <w:r w:rsidRPr="005F1F85">
        <w:rPr>
          <w:rStyle w:val="Standaardalinea-lettertype1"/>
          <w:lang w:val="en-GB"/>
        </w:rPr>
        <w:t xml:space="preserve">: </w:t>
      </w:r>
    </w:p>
    <w:p w14:paraId="393C2470" w14:textId="0C5EDB36" w:rsidR="00817C71" w:rsidRPr="00295413" w:rsidRDefault="00817C71" w:rsidP="00817C71">
      <w:pPr>
        <w:pStyle w:val="Kop2"/>
        <w:rPr>
          <w:rStyle w:val="Standaardalinea-lettertype1"/>
          <w:rFonts w:ascii="Arial" w:hAnsi="Arial" w:cs="Arial"/>
          <w:i/>
          <w:iCs/>
          <w:color w:val="000000" w:themeColor="text1"/>
          <w:sz w:val="22"/>
          <w:szCs w:val="22"/>
          <w:lang w:val="en-GB"/>
        </w:rPr>
      </w:pPr>
      <w:bookmarkStart w:id="25" w:name="_Toc203564649"/>
      <w:r w:rsidRPr="00295413">
        <w:rPr>
          <w:rStyle w:val="Standaardalinea-lettertype1"/>
          <w:rFonts w:ascii="Arial" w:hAnsi="Arial" w:cs="Arial"/>
          <w:i/>
          <w:iCs/>
          <w:color w:val="000000" w:themeColor="text1"/>
          <w:sz w:val="22"/>
          <w:szCs w:val="22"/>
          <w:lang w:val="en-GB"/>
        </w:rPr>
        <w:t>Pain in the hospitalisation</w:t>
      </w:r>
      <w:bookmarkEnd w:id="25"/>
    </w:p>
    <w:p w14:paraId="508C7B44" w14:textId="3347B421" w:rsidR="00BE1278" w:rsidRPr="00295413" w:rsidRDefault="00D72995" w:rsidP="006E5BEA">
      <w:pPr>
        <w:pStyle w:val="Standaard1"/>
        <w:jc w:val="both"/>
        <w:rPr>
          <w:rStyle w:val="Standaardalinea-lettertype1"/>
          <w:rFonts w:ascii="Arial" w:hAnsi="Arial" w:cs="Arial"/>
          <w:sz w:val="22"/>
          <w:szCs w:val="22"/>
          <w:lang w:val="en-GB"/>
        </w:rPr>
      </w:pPr>
      <w:r w:rsidRPr="00295413">
        <w:rPr>
          <w:rStyle w:val="Standaardalinea-lettertype1"/>
          <w:rFonts w:ascii="Arial" w:hAnsi="Arial" w:cs="Arial"/>
          <w:sz w:val="22"/>
          <w:szCs w:val="22"/>
          <w:lang w:val="en-GB"/>
        </w:rPr>
        <w:t xml:space="preserve">This study at the UKG highlights that one-third (33.3%) of all cats in its facilities </w:t>
      </w:r>
      <w:r w:rsidR="00C161AB" w:rsidRPr="00295413">
        <w:rPr>
          <w:rStyle w:val="Standaardalinea-lettertype1"/>
          <w:rFonts w:ascii="Arial" w:hAnsi="Arial" w:cs="Arial"/>
          <w:sz w:val="22"/>
          <w:szCs w:val="22"/>
          <w:lang w:val="en-GB"/>
        </w:rPr>
        <w:t xml:space="preserve">were classified as painful </w:t>
      </w:r>
      <w:r w:rsidRPr="00295413">
        <w:rPr>
          <w:rStyle w:val="Standaardalinea-lettertype1"/>
          <w:rFonts w:ascii="Arial" w:hAnsi="Arial" w:cs="Arial"/>
          <w:sz w:val="22"/>
          <w:szCs w:val="22"/>
          <w:lang w:val="en-GB"/>
        </w:rPr>
        <w:t>at a certain point of time during hospitalisation</w:t>
      </w:r>
      <w:r w:rsidR="00C161AB" w:rsidRPr="00295413">
        <w:rPr>
          <w:rStyle w:val="Standaardalinea-lettertype1"/>
          <w:rFonts w:ascii="Arial" w:hAnsi="Arial" w:cs="Arial"/>
          <w:sz w:val="22"/>
          <w:szCs w:val="22"/>
          <w:lang w:val="en-GB"/>
        </w:rPr>
        <w:t>, based on the use of the CMPS-Feline (≥5/2</w:t>
      </w:r>
      <w:r w:rsidR="002E14A8">
        <w:rPr>
          <w:rStyle w:val="Standaardalinea-lettertype1"/>
          <w:rFonts w:ascii="Arial" w:hAnsi="Arial" w:cs="Arial"/>
          <w:sz w:val="22"/>
          <w:szCs w:val="22"/>
          <w:lang w:val="en-GB"/>
        </w:rPr>
        <w:t>0)</w:t>
      </w:r>
      <w:r w:rsidR="00993FA9">
        <w:rPr>
          <w:rStyle w:val="Standaardalinea-lettertype1"/>
          <w:rFonts w:ascii="Arial" w:hAnsi="Arial" w:cs="Arial"/>
          <w:sz w:val="22"/>
          <w:szCs w:val="22"/>
          <w:lang w:val="en-GB"/>
        </w:rPr>
        <w:t>,</w:t>
      </w:r>
      <w:r w:rsidR="002E14A8">
        <w:rPr>
          <w:rStyle w:val="Standaardalinea-lettertype1"/>
          <w:rFonts w:ascii="Arial" w:hAnsi="Arial" w:cs="Arial"/>
          <w:sz w:val="22"/>
          <w:szCs w:val="22"/>
          <w:lang w:val="en-GB"/>
        </w:rPr>
        <w:t xml:space="preserve"> </w:t>
      </w:r>
      <w:r w:rsidR="007D0DA4">
        <w:rPr>
          <w:rStyle w:val="Standaardalinea-lettertype1"/>
          <w:rFonts w:ascii="Arial" w:hAnsi="Arial" w:cs="Arial"/>
          <w:sz w:val="22"/>
          <w:szCs w:val="22"/>
          <w:lang w:val="en-GB"/>
        </w:rPr>
        <w:t xml:space="preserve">supported by an excellent </w:t>
      </w:r>
      <w:r w:rsidR="002F4C7B">
        <w:rPr>
          <w:rStyle w:val="Standaardalinea-lettertype1"/>
          <w:rFonts w:ascii="Arial" w:hAnsi="Arial" w:cs="Arial"/>
          <w:sz w:val="22"/>
          <w:szCs w:val="22"/>
          <w:lang w:val="en-GB"/>
        </w:rPr>
        <w:t>ICC as described in the next paragraph</w:t>
      </w:r>
      <w:r w:rsidR="002E14A8">
        <w:rPr>
          <w:rStyle w:val="Standaardalinea-lettertype1"/>
          <w:rFonts w:ascii="Arial" w:hAnsi="Arial" w:cs="Arial"/>
          <w:sz w:val="22"/>
          <w:szCs w:val="22"/>
          <w:lang w:val="en-GB"/>
        </w:rPr>
        <w:t>.</w:t>
      </w:r>
      <w:r w:rsidR="00B21E29">
        <w:rPr>
          <w:rStyle w:val="Standaardalinea-lettertype1"/>
          <w:rFonts w:ascii="Arial" w:hAnsi="Arial" w:cs="Arial"/>
          <w:sz w:val="22"/>
          <w:szCs w:val="22"/>
          <w:lang w:val="en-GB"/>
        </w:rPr>
        <w:t xml:space="preserve"> </w:t>
      </w:r>
      <w:r w:rsidR="002E14A8">
        <w:rPr>
          <w:rStyle w:val="Standaardalinea-lettertype1"/>
          <w:rFonts w:ascii="Arial" w:hAnsi="Arial" w:cs="Arial"/>
          <w:sz w:val="22"/>
          <w:szCs w:val="22"/>
          <w:lang w:val="en-GB"/>
        </w:rPr>
        <w:t>T</w:t>
      </w:r>
      <w:r w:rsidR="00B36901" w:rsidRPr="00295413">
        <w:rPr>
          <w:rStyle w:val="Standaardalinea-lettertype1"/>
          <w:rFonts w:ascii="Arial" w:hAnsi="Arial" w:cs="Arial"/>
          <w:sz w:val="22"/>
          <w:szCs w:val="22"/>
          <w:lang w:val="en-GB"/>
        </w:rPr>
        <w:t>herefore,</w:t>
      </w:r>
      <w:r w:rsidR="0047233D" w:rsidRPr="00295413">
        <w:rPr>
          <w:rStyle w:val="Standaardalinea-lettertype1"/>
          <w:rFonts w:ascii="Arial" w:hAnsi="Arial" w:cs="Arial"/>
          <w:sz w:val="22"/>
          <w:szCs w:val="22"/>
          <w:lang w:val="en-GB"/>
        </w:rPr>
        <w:t xml:space="preserve"> pain </w:t>
      </w:r>
      <w:r w:rsidR="00B36901" w:rsidRPr="00295413">
        <w:rPr>
          <w:rStyle w:val="Standaardalinea-lettertype1"/>
          <w:rFonts w:ascii="Arial" w:hAnsi="Arial" w:cs="Arial"/>
          <w:sz w:val="22"/>
          <w:szCs w:val="22"/>
          <w:lang w:val="en-GB"/>
        </w:rPr>
        <w:t xml:space="preserve">is more present in the facilities of the UKG as previously assumed. </w:t>
      </w:r>
      <w:r w:rsidR="00DC5B7C" w:rsidRPr="00295413">
        <w:rPr>
          <w:rStyle w:val="Standaardalinea-lettertype1"/>
          <w:rFonts w:ascii="Arial" w:hAnsi="Arial" w:cs="Arial"/>
          <w:sz w:val="22"/>
          <w:szCs w:val="22"/>
          <w:lang w:val="en-GB"/>
        </w:rPr>
        <w:t>Unlike dogs</w:t>
      </w:r>
      <w:sdt>
        <w:sdtPr>
          <w:rPr>
            <w:rStyle w:val="Standaardalinea-lettertype1"/>
            <w:rFonts w:ascii="Arial" w:hAnsi="Arial" w:cs="Arial"/>
            <w:color w:val="000000"/>
            <w:sz w:val="22"/>
            <w:szCs w:val="22"/>
            <w:highlight w:val="white"/>
            <w:lang w:val="en-GB"/>
          </w:rPr>
          <w:alias w:val="Citation"/>
          <w:tag w:val="{&quot;referencesIds&quot;:[&quot;doc:6815d6ab804719651eee0ffa&quot;,&quot;doc:6813339389f3c0517e373bc0&quot;],&quot;referencesOptions&quot;:{&quot;doc:6815d6ab804719651eee0ffa&quot;:{&quot;author&quot;:true,&quot;year&quot;:true,&quot;formatAuthorYear&quot;:false,&quot;pageReplace&quot;:&quot;&quot;,&quot;additionalField&quot;:&quot;&quot;,&quot;additionalValue&quot;:&quot;&quot;,&quot;prefix&quot;:&quot;&quot;,&quot;suffix&quot;:&quot;&quot;},&quot;doc:6813339389f3c0517e373bc0&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1457243799,&quot;citationText&quot;:&quot;&lt;span style=\&quot;font-family:Arial;font-size:14.666666666666666px;color:#000000\&quot;&gt;&lt;sup&gt;19,20&lt;/sup&gt;&lt;/span&gt;&quot;}"/>
          <w:id w:val="-1457243799"/>
          <w:placeholder>
            <w:docPart w:val="F5B185F25BCA44B880C94B241D9AFE6D"/>
          </w:placeholder>
        </w:sdtPr>
        <w:sdtEndPr>
          <w:rPr>
            <w:rStyle w:val="Standaardalinea-lettertype1"/>
          </w:rPr>
        </w:sdtEndPr>
        <w:sdtContent>
          <w:r w:rsidR="00216D92" w:rsidRPr="005C7A13">
            <w:rPr>
              <w:rFonts w:ascii="Arial" w:eastAsia="Times New Roman" w:hAnsi="Arial" w:cs="Arial"/>
              <w:color w:val="000000"/>
              <w:sz w:val="22"/>
              <w:szCs w:val="22"/>
              <w:vertAlign w:val="superscript"/>
              <w:lang w:val="en-GB"/>
            </w:rPr>
            <w:t>19,20</w:t>
          </w:r>
        </w:sdtContent>
      </w:sdt>
      <w:r w:rsidR="00DC5B7C" w:rsidRPr="00295413">
        <w:rPr>
          <w:rStyle w:val="Standaardalinea-lettertype1"/>
          <w:rFonts w:ascii="Arial" w:hAnsi="Arial" w:cs="Arial"/>
          <w:sz w:val="22"/>
          <w:szCs w:val="22"/>
          <w:lang w:val="en-GB"/>
        </w:rPr>
        <w:t>, no</w:t>
      </w:r>
      <w:r w:rsidR="0047233D" w:rsidRPr="00295413">
        <w:rPr>
          <w:rStyle w:val="Standaardalinea-lettertype1"/>
          <w:rFonts w:ascii="Arial" w:hAnsi="Arial" w:cs="Arial"/>
          <w:sz w:val="22"/>
          <w:szCs w:val="22"/>
          <w:lang w:val="en-GB"/>
        </w:rPr>
        <w:t xml:space="preserve"> recent</w:t>
      </w:r>
      <w:r w:rsidR="00DC5B7C" w:rsidRPr="00295413">
        <w:rPr>
          <w:rStyle w:val="Standaardalinea-lettertype1"/>
          <w:rFonts w:ascii="Arial" w:hAnsi="Arial" w:cs="Arial"/>
          <w:sz w:val="22"/>
          <w:szCs w:val="22"/>
          <w:lang w:val="en-GB"/>
        </w:rPr>
        <w:t xml:space="preserve"> study has been </w:t>
      </w:r>
      <w:r w:rsidR="0030097F" w:rsidRPr="00295413">
        <w:rPr>
          <w:rStyle w:val="Standaardalinea-lettertype1"/>
          <w:rFonts w:ascii="Arial" w:hAnsi="Arial" w:cs="Arial"/>
          <w:sz w:val="22"/>
          <w:szCs w:val="22"/>
          <w:lang w:val="en-GB"/>
        </w:rPr>
        <w:t>conducted</w:t>
      </w:r>
      <w:r w:rsidR="00DC5B7C" w:rsidRPr="00295413">
        <w:rPr>
          <w:rStyle w:val="Standaardalinea-lettertype1"/>
          <w:rFonts w:ascii="Arial" w:hAnsi="Arial" w:cs="Arial"/>
          <w:sz w:val="22"/>
          <w:szCs w:val="22"/>
          <w:lang w:val="en-GB"/>
        </w:rPr>
        <w:t xml:space="preserve"> </w:t>
      </w:r>
      <w:r w:rsidR="00A107BD" w:rsidRPr="00295413">
        <w:rPr>
          <w:rStyle w:val="Standaardalinea-lettertype1"/>
          <w:rFonts w:ascii="Arial" w:hAnsi="Arial" w:cs="Arial"/>
          <w:sz w:val="22"/>
          <w:szCs w:val="22"/>
          <w:lang w:val="en-GB"/>
        </w:rPr>
        <w:t>regarding</w:t>
      </w:r>
      <w:r w:rsidR="00DC5B7C" w:rsidRPr="00295413">
        <w:rPr>
          <w:rStyle w:val="Standaardalinea-lettertype1"/>
          <w:rFonts w:ascii="Arial" w:hAnsi="Arial" w:cs="Arial"/>
          <w:sz w:val="22"/>
          <w:szCs w:val="22"/>
          <w:lang w:val="en-GB"/>
        </w:rPr>
        <w:t xml:space="preserve"> pain in hospitali</w:t>
      </w:r>
      <w:r w:rsidR="00067135">
        <w:rPr>
          <w:rStyle w:val="Standaardalinea-lettertype1"/>
          <w:rFonts w:ascii="Arial" w:hAnsi="Arial" w:cs="Arial"/>
          <w:sz w:val="22"/>
          <w:szCs w:val="22"/>
          <w:lang w:val="en-GB"/>
        </w:rPr>
        <w:t>s</w:t>
      </w:r>
      <w:r w:rsidR="00DC5B7C" w:rsidRPr="00295413">
        <w:rPr>
          <w:rStyle w:val="Standaardalinea-lettertype1"/>
          <w:rFonts w:ascii="Arial" w:hAnsi="Arial" w:cs="Arial"/>
          <w:sz w:val="22"/>
          <w:szCs w:val="22"/>
          <w:lang w:val="en-GB"/>
        </w:rPr>
        <w:t>ed cats inside practices.</w:t>
      </w:r>
      <w:r w:rsidR="0087346B" w:rsidRPr="00295413">
        <w:rPr>
          <w:rStyle w:val="Standaardalinea-lettertype1"/>
          <w:rFonts w:ascii="Arial" w:hAnsi="Arial" w:cs="Arial"/>
          <w:sz w:val="22"/>
          <w:szCs w:val="22"/>
          <w:lang w:val="en-GB"/>
        </w:rPr>
        <w:t xml:space="preserve"> However, </w:t>
      </w:r>
      <w:r w:rsidR="00B10883" w:rsidRPr="00295413">
        <w:rPr>
          <w:rStyle w:val="Standaardalinea-lettertype1"/>
          <w:rFonts w:ascii="Arial" w:hAnsi="Arial" w:cs="Arial"/>
          <w:sz w:val="22"/>
          <w:szCs w:val="22"/>
          <w:lang w:val="en-GB"/>
        </w:rPr>
        <w:t xml:space="preserve">a study was conducted </w:t>
      </w:r>
      <w:r w:rsidR="000A7DF3" w:rsidRPr="00295413">
        <w:rPr>
          <w:rStyle w:val="Standaardalinea-lettertype1"/>
          <w:rFonts w:ascii="Arial" w:hAnsi="Arial" w:cs="Arial"/>
          <w:sz w:val="22"/>
          <w:szCs w:val="22"/>
          <w:lang w:val="en-GB"/>
        </w:rPr>
        <w:t>concerning pain</w:t>
      </w:r>
      <w:r w:rsidR="00B10883" w:rsidRPr="00295413">
        <w:rPr>
          <w:rStyle w:val="Standaardalinea-lettertype1"/>
          <w:rFonts w:ascii="Arial" w:hAnsi="Arial" w:cs="Arial"/>
          <w:sz w:val="22"/>
          <w:szCs w:val="22"/>
          <w:lang w:val="en-GB"/>
        </w:rPr>
        <w:t xml:space="preserve"> in a post</w:t>
      </w:r>
      <w:r w:rsidR="00D33E9C">
        <w:rPr>
          <w:rStyle w:val="Standaardalinea-lettertype1"/>
          <w:rFonts w:ascii="Arial" w:hAnsi="Arial" w:cs="Arial"/>
          <w:sz w:val="22"/>
          <w:szCs w:val="22"/>
          <w:lang w:val="en-GB"/>
        </w:rPr>
        <w:t>-</w:t>
      </w:r>
      <w:r w:rsidR="00B10883" w:rsidRPr="00295413">
        <w:rPr>
          <w:rStyle w:val="Standaardalinea-lettertype1"/>
          <w:rFonts w:ascii="Arial" w:hAnsi="Arial" w:cs="Arial"/>
          <w:sz w:val="22"/>
          <w:szCs w:val="22"/>
          <w:lang w:val="en-GB"/>
        </w:rPr>
        <w:t>operative setting for cats (</w:t>
      </w:r>
      <w:r w:rsidR="00B10883" w:rsidRPr="00295413">
        <w:rPr>
          <w:rStyle w:val="Standaardalinea-lettertype1"/>
          <w:rFonts w:ascii="Arial" w:hAnsi="Arial" w:cs="Arial"/>
          <w:i/>
          <w:iCs/>
          <w:sz w:val="22"/>
          <w:szCs w:val="22"/>
          <w:lang w:val="en-GB"/>
        </w:rPr>
        <w:t>n</w:t>
      </w:r>
      <w:r w:rsidR="00B10883" w:rsidRPr="00295413">
        <w:rPr>
          <w:rStyle w:val="Standaardalinea-lettertype1"/>
          <w:rFonts w:ascii="Arial" w:hAnsi="Arial" w:cs="Arial"/>
          <w:sz w:val="22"/>
          <w:szCs w:val="22"/>
          <w:lang w:val="en-GB"/>
        </w:rPr>
        <w:t>=45) undergoing ovariohysterectomy</w:t>
      </w:r>
      <w:r w:rsidR="00845FE0" w:rsidRPr="00295413">
        <w:rPr>
          <w:rStyle w:val="Standaardalinea-lettertype1"/>
          <w:rFonts w:ascii="Arial" w:hAnsi="Arial" w:cs="Arial"/>
          <w:sz w:val="22"/>
          <w:szCs w:val="22"/>
          <w:lang w:val="en-GB"/>
        </w:rPr>
        <w:t xml:space="preserve"> (OVHX)</w:t>
      </w:r>
      <w:r w:rsidR="00B10883" w:rsidRPr="00295413">
        <w:rPr>
          <w:rStyle w:val="Standaardalinea-lettertype1"/>
          <w:rFonts w:ascii="Arial" w:hAnsi="Arial" w:cs="Arial"/>
          <w:sz w:val="22"/>
          <w:szCs w:val="22"/>
          <w:lang w:val="en-GB"/>
        </w:rPr>
        <w:t xml:space="preserve">. </w:t>
      </w:r>
      <w:r w:rsidR="00941B6A" w:rsidRPr="00295413">
        <w:rPr>
          <w:rStyle w:val="Standaardalinea-lettertype1"/>
          <w:rFonts w:ascii="Arial" w:hAnsi="Arial" w:cs="Arial"/>
          <w:sz w:val="22"/>
          <w:szCs w:val="22"/>
          <w:lang w:val="en-GB"/>
        </w:rPr>
        <w:t>These cats were randomly assigned to groups receiving either saline solution, bupivacaine hydrochloride</w:t>
      </w:r>
      <w:r w:rsidR="00D33E9C">
        <w:rPr>
          <w:rStyle w:val="Standaardalinea-lettertype1"/>
          <w:rFonts w:ascii="Arial" w:hAnsi="Arial" w:cs="Arial"/>
          <w:sz w:val="22"/>
          <w:szCs w:val="22"/>
          <w:lang w:val="en-GB"/>
        </w:rPr>
        <w:t>,</w:t>
      </w:r>
      <w:r w:rsidR="00941B6A" w:rsidRPr="00295413">
        <w:rPr>
          <w:rStyle w:val="Standaardalinea-lettertype1"/>
          <w:rFonts w:ascii="Arial" w:hAnsi="Arial" w:cs="Arial"/>
          <w:sz w:val="22"/>
          <w:szCs w:val="22"/>
          <w:lang w:val="en-GB"/>
        </w:rPr>
        <w:t xml:space="preserve"> or meloxicam intraperitoneal peri-surgery. </w:t>
      </w:r>
      <w:r w:rsidR="00B10883" w:rsidRPr="00295413">
        <w:rPr>
          <w:rStyle w:val="Standaardalinea-lettertype1"/>
          <w:rFonts w:ascii="Arial" w:hAnsi="Arial" w:cs="Arial"/>
          <w:sz w:val="22"/>
          <w:szCs w:val="22"/>
          <w:lang w:val="en-GB"/>
        </w:rPr>
        <w:t>Assessments</w:t>
      </w:r>
      <w:r w:rsidR="00941B6A" w:rsidRPr="00295413">
        <w:rPr>
          <w:rStyle w:val="Standaardalinea-lettertype1"/>
          <w:rFonts w:ascii="Arial" w:hAnsi="Arial" w:cs="Arial"/>
          <w:sz w:val="22"/>
          <w:szCs w:val="22"/>
          <w:lang w:val="en-GB"/>
        </w:rPr>
        <w:t xml:space="preserve"> were followed</w:t>
      </w:r>
      <w:r w:rsidR="0047233D" w:rsidRPr="00295413">
        <w:rPr>
          <w:rStyle w:val="Standaardalinea-lettertype1"/>
          <w:rFonts w:ascii="Arial" w:hAnsi="Arial" w:cs="Arial"/>
          <w:sz w:val="22"/>
          <w:szCs w:val="22"/>
          <w:lang w:val="en-GB"/>
        </w:rPr>
        <w:t xml:space="preserve"> </w:t>
      </w:r>
      <w:r w:rsidR="00B10883" w:rsidRPr="00295413">
        <w:rPr>
          <w:rStyle w:val="Standaardalinea-lettertype1"/>
          <w:rFonts w:ascii="Arial" w:hAnsi="Arial" w:cs="Arial"/>
          <w:sz w:val="22"/>
          <w:szCs w:val="22"/>
          <w:lang w:val="en-GB"/>
        </w:rPr>
        <w:t xml:space="preserve">at the hand of the </w:t>
      </w:r>
      <w:r w:rsidR="000636ED" w:rsidRPr="00295413">
        <w:rPr>
          <w:rStyle w:val="Standaardalinea-lettertype1"/>
          <w:rFonts w:ascii="Arial" w:hAnsi="Arial" w:cs="Arial"/>
          <w:sz w:val="22"/>
          <w:szCs w:val="22"/>
          <w:lang w:val="en-GB"/>
        </w:rPr>
        <w:t xml:space="preserve">UNESP-Botecatu </w:t>
      </w:r>
      <w:r w:rsidR="00B10883" w:rsidRPr="00295413">
        <w:rPr>
          <w:rStyle w:val="Standaardalinea-lettertype1"/>
          <w:rFonts w:ascii="Arial" w:hAnsi="Arial" w:cs="Arial"/>
          <w:sz w:val="22"/>
          <w:szCs w:val="22"/>
          <w:lang w:val="en-GB"/>
        </w:rPr>
        <w:t>multidimensional composite pain scale (MCPS)</w:t>
      </w:r>
      <w:r w:rsidR="000A7DF3" w:rsidRPr="00295413">
        <w:rPr>
          <w:rStyle w:val="Standaardalinea-lettertype1"/>
          <w:rFonts w:ascii="Arial" w:hAnsi="Arial" w:cs="Arial"/>
          <w:sz w:val="22"/>
          <w:szCs w:val="22"/>
          <w:lang w:val="en-GB"/>
        </w:rPr>
        <w:t xml:space="preserve"> and</w:t>
      </w:r>
      <w:r w:rsidR="004B008E" w:rsidRPr="00295413">
        <w:rPr>
          <w:rStyle w:val="Standaardalinea-lettertype1"/>
          <w:rFonts w:ascii="Arial" w:hAnsi="Arial" w:cs="Arial"/>
          <w:sz w:val="22"/>
          <w:szCs w:val="22"/>
          <w:lang w:val="en-GB"/>
        </w:rPr>
        <w:t xml:space="preserve"> </w:t>
      </w:r>
      <w:r w:rsidR="00B10883" w:rsidRPr="00295413">
        <w:rPr>
          <w:rStyle w:val="Standaardalinea-lettertype1"/>
          <w:rFonts w:ascii="Arial" w:hAnsi="Arial" w:cs="Arial"/>
          <w:sz w:val="22"/>
          <w:szCs w:val="22"/>
          <w:lang w:val="en-GB"/>
        </w:rPr>
        <w:t>showed that 40%</w:t>
      </w:r>
      <w:r w:rsidR="003B6C6E" w:rsidRPr="00295413">
        <w:rPr>
          <w:rStyle w:val="Standaardalinea-lettertype1"/>
          <w:rFonts w:ascii="Arial" w:hAnsi="Arial" w:cs="Arial"/>
          <w:sz w:val="22"/>
          <w:szCs w:val="22"/>
          <w:lang w:val="en-GB"/>
        </w:rPr>
        <w:t xml:space="preserve"> of the cats</w:t>
      </w:r>
      <w:r w:rsidR="00B10883" w:rsidRPr="00295413">
        <w:rPr>
          <w:rStyle w:val="Standaardalinea-lettertype1"/>
          <w:rFonts w:ascii="Arial" w:hAnsi="Arial" w:cs="Arial"/>
          <w:sz w:val="22"/>
          <w:szCs w:val="22"/>
          <w:lang w:val="en-GB"/>
        </w:rPr>
        <w:t xml:space="preserve"> by observer 1 </w:t>
      </w:r>
      <w:r w:rsidR="003C6FC4" w:rsidRPr="00295413">
        <w:rPr>
          <w:rStyle w:val="Standaardalinea-lettertype1"/>
          <w:rFonts w:ascii="Arial" w:hAnsi="Arial" w:cs="Arial"/>
          <w:sz w:val="22"/>
          <w:szCs w:val="22"/>
          <w:lang w:val="en-GB"/>
        </w:rPr>
        <w:t xml:space="preserve">(experienced) </w:t>
      </w:r>
      <w:r w:rsidR="00B10883" w:rsidRPr="00295413">
        <w:rPr>
          <w:rStyle w:val="Standaardalinea-lettertype1"/>
          <w:rFonts w:ascii="Arial" w:hAnsi="Arial" w:cs="Arial"/>
          <w:sz w:val="22"/>
          <w:szCs w:val="22"/>
          <w:lang w:val="en-GB"/>
        </w:rPr>
        <w:t>and 44% by observer 2</w:t>
      </w:r>
      <w:r w:rsidR="003C6FC4" w:rsidRPr="00295413">
        <w:rPr>
          <w:rStyle w:val="Standaardalinea-lettertype1"/>
          <w:rFonts w:ascii="Arial" w:hAnsi="Arial" w:cs="Arial"/>
          <w:sz w:val="22"/>
          <w:szCs w:val="22"/>
          <w:lang w:val="en-GB"/>
        </w:rPr>
        <w:t xml:space="preserve"> (student)</w:t>
      </w:r>
      <w:r w:rsidR="00B10883" w:rsidRPr="00295413">
        <w:rPr>
          <w:rStyle w:val="Standaardalinea-lettertype1"/>
          <w:rFonts w:ascii="Arial" w:hAnsi="Arial" w:cs="Arial"/>
          <w:sz w:val="22"/>
          <w:szCs w:val="22"/>
          <w:lang w:val="en-GB"/>
        </w:rPr>
        <w:t xml:space="preserve"> were </w:t>
      </w:r>
      <w:r w:rsidR="004B008E" w:rsidRPr="00295413">
        <w:rPr>
          <w:rStyle w:val="Standaardalinea-lettertype1"/>
          <w:rFonts w:ascii="Arial" w:hAnsi="Arial" w:cs="Arial"/>
          <w:sz w:val="22"/>
          <w:szCs w:val="22"/>
          <w:lang w:val="en-GB"/>
        </w:rPr>
        <w:t>classified</w:t>
      </w:r>
      <w:r w:rsidR="003B6C6E" w:rsidRPr="00295413">
        <w:rPr>
          <w:rStyle w:val="Standaardalinea-lettertype1"/>
          <w:rFonts w:ascii="Arial" w:hAnsi="Arial" w:cs="Arial"/>
          <w:sz w:val="22"/>
          <w:szCs w:val="22"/>
          <w:lang w:val="en-GB"/>
        </w:rPr>
        <w:t xml:space="preserve"> as</w:t>
      </w:r>
      <w:r w:rsidR="004B008E" w:rsidRPr="00295413">
        <w:rPr>
          <w:rStyle w:val="Standaardalinea-lettertype1"/>
          <w:rFonts w:ascii="Arial" w:hAnsi="Arial" w:cs="Arial"/>
          <w:sz w:val="22"/>
          <w:szCs w:val="22"/>
          <w:lang w:val="en-GB"/>
        </w:rPr>
        <w:t xml:space="preserve"> </w:t>
      </w:r>
      <w:r w:rsidR="00B10883" w:rsidRPr="00295413">
        <w:rPr>
          <w:rStyle w:val="Standaardalinea-lettertype1"/>
          <w:rFonts w:ascii="Arial" w:hAnsi="Arial" w:cs="Arial"/>
          <w:sz w:val="22"/>
          <w:szCs w:val="22"/>
          <w:lang w:val="en-GB"/>
        </w:rPr>
        <w:t>painful</w:t>
      </w:r>
      <w:sdt>
        <w:sdtPr>
          <w:rPr>
            <w:rStyle w:val="Standaardalinea-lettertype1"/>
            <w:rFonts w:ascii="Arial" w:hAnsi="Arial" w:cs="Arial"/>
            <w:color w:val="000000"/>
            <w:sz w:val="22"/>
            <w:szCs w:val="22"/>
            <w:highlight w:val="white"/>
            <w:lang w:val="en-GB"/>
          </w:rPr>
          <w:alias w:val="Citation"/>
          <w:tag w:val="{&quot;referencesIds&quot;:[&quot;doc:6855439912aa4f38003799a5&quot;],&quot;referencesOptions&quot;:{&quot;doc:6855439912aa4f38003799a5&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682474767,&quot;citationText&quot;:&quot;&lt;span style=\&quot;font-family:Arial;font-size:14.666666666666666px;color:#000000\&quot;&gt;&lt;sup&gt;21&lt;/sup&gt;&lt;/span&gt;&quot;}"/>
          <w:id w:val="682474767"/>
          <w:placeholder>
            <w:docPart w:val="8790CDF93E1B4DD0A37ADD4205A28EE0"/>
          </w:placeholder>
        </w:sdtPr>
        <w:sdtEndPr>
          <w:rPr>
            <w:rStyle w:val="Standaardalinea-lettertype1"/>
          </w:rPr>
        </w:sdtEndPr>
        <w:sdtContent>
          <w:r w:rsidR="00216D92" w:rsidRPr="005C7A13">
            <w:rPr>
              <w:rFonts w:ascii="Arial" w:eastAsia="Times New Roman" w:hAnsi="Arial" w:cs="Arial"/>
              <w:color w:val="000000"/>
              <w:sz w:val="22"/>
              <w:szCs w:val="22"/>
              <w:vertAlign w:val="superscript"/>
              <w:lang w:val="en-GB"/>
            </w:rPr>
            <w:t>21</w:t>
          </w:r>
        </w:sdtContent>
      </w:sdt>
      <w:r w:rsidR="000636ED" w:rsidRPr="00295413">
        <w:rPr>
          <w:rStyle w:val="Standaardalinea-lettertype1"/>
          <w:rFonts w:ascii="Arial" w:hAnsi="Arial" w:cs="Arial"/>
          <w:sz w:val="22"/>
          <w:szCs w:val="22"/>
          <w:lang w:val="en-GB"/>
        </w:rPr>
        <w:t>. Although the population</w:t>
      </w:r>
      <w:r w:rsidR="00BB7880" w:rsidRPr="00295413">
        <w:rPr>
          <w:rStyle w:val="Standaardalinea-lettertype1"/>
          <w:rFonts w:ascii="Arial" w:hAnsi="Arial" w:cs="Arial"/>
          <w:sz w:val="22"/>
          <w:szCs w:val="22"/>
          <w:lang w:val="en-GB"/>
        </w:rPr>
        <w:t xml:space="preserve"> was observed at the hand </w:t>
      </w:r>
      <w:r w:rsidR="00A83272" w:rsidRPr="00295413">
        <w:rPr>
          <w:rStyle w:val="Standaardalinea-lettertype1"/>
          <w:rFonts w:ascii="Arial" w:hAnsi="Arial" w:cs="Arial"/>
          <w:sz w:val="22"/>
          <w:szCs w:val="22"/>
          <w:lang w:val="en-GB"/>
        </w:rPr>
        <w:t xml:space="preserve">of </w:t>
      </w:r>
      <w:r w:rsidR="00BB7880" w:rsidRPr="00295413">
        <w:rPr>
          <w:rStyle w:val="Standaardalinea-lettertype1"/>
          <w:rFonts w:ascii="Arial" w:hAnsi="Arial" w:cs="Arial"/>
          <w:sz w:val="22"/>
          <w:szCs w:val="22"/>
          <w:lang w:val="en-GB"/>
        </w:rPr>
        <w:t>the MCPS and</w:t>
      </w:r>
      <w:r w:rsidR="000636ED" w:rsidRPr="00295413">
        <w:rPr>
          <w:rStyle w:val="Standaardalinea-lettertype1"/>
          <w:rFonts w:ascii="Arial" w:hAnsi="Arial" w:cs="Arial"/>
          <w:sz w:val="22"/>
          <w:szCs w:val="22"/>
          <w:lang w:val="en-GB"/>
        </w:rPr>
        <w:t xml:space="preserve"> </w:t>
      </w:r>
      <w:r w:rsidR="00BB7880" w:rsidRPr="00295413">
        <w:rPr>
          <w:rStyle w:val="Standaardalinea-lettertype1"/>
          <w:rFonts w:ascii="Arial" w:hAnsi="Arial" w:cs="Arial"/>
          <w:sz w:val="22"/>
          <w:szCs w:val="22"/>
          <w:lang w:val="en-GB"/>
        </w:rPr>
        <w:t>was</w:t>
      </w:r>
      <w:r w:rsidR="000636ED" w:rsidRPr="00295413">
        <w:rPr>
          <w:rStyle w:val="Standaardalinea-lettertype1"/>
          <w:rFonts w:ascii="Arial" w:hAnsi="Arial" w:cs="Arial"/>
          <w:sz w:val="22"/>
          <w:szCs w:val="22"/>
          <w:lang w:val="en-GB"/>
        </w:rPr>
        <w:t xml:space="preserve"> limited to surgical patients</w:t>
      </w:r>
      <w:r w:rsidR="005F4C78">
        <w:rPr>
          <w:rStyle w:val="Standaardalinea-lettertype1"/>
          <w:rFonts w:ascii="Arial" w:hAnsi="Arial" w:cs="Arial"/>
          <w:sz w:val="22"/>
          <w:szCs w:val="22"/>
          <w:lang w:val="en-GB"/>
        </w:rPr>
        <w:t xml:space="preserve"> </w:t>
      </w:r>
      <w:r w:rsidR="005F4C78" w:rsidRPr="00295413">
        <w:rPr>
          <w:rStyle w:val="Standaardalinea-lettertype1"/>
          <w:rFonts w:ascii="Arial" w:hAnsi="Arial" w:cs="Arial"/>
          <w:sz w:val="22"/>
          <w:szCs w:val="22"/>
          <w:lang w:val="en-GB"/>
        </w:rPr>
        <w:t>–</w:t>
      </w:r>
      <w:r w:rsidR="005F4C78">
        <w:rPr>
          <w:rStyle w:val="Standaardalinea-lettertype1"/>
          <w:rFonts w:ascii="Arial" w:hAnsi="Arial" w:cs="Arial"/>
          <w:sz w:val="22"/>
          <w:szCs w:val="22"/>
          <w:lang w:val="en-GB"/>
        </w:rPr>
        <w:t xml:space="preserve"> </w:t>
      </w:r>
      <w:r w:rsidR="00BB7880" w:rsidRPr="00295413">
        <w:rPr>
          <w:rStyle w:val="Standaardalinea-lettertype1"/>
          <w:rFonts w:ascii="Arial" w:hAnsi="Arial" w:cs="Arial"/>
          <w:sz w:val="22"/>
          <w:szCs w:val="22"/>
          <w:lang w:val="en-GB"/>
        </w:rPr>
        <w:t xml:space="preserve">whereas this study population was assessed with the CMPS-Feline and existed of </w:t>
      </w:r>
      <w:r w:rsidR="000A7DF3" w:rsidRPr="00295413">
        <w:rPr>
          <w:rStyle w:val="Standaardalinea-lettertype1"/>
          <w:rFonts w:ascii="Arial" w:hAnsi="Arial" w:cs="Arial"/>
          <w:sz w:val="22"/>
          <w:szCs w:val="22"/>
          <w:lang w:val="en-GB"/>
        </w:rPr>
        <w:t xml:space="preserve">both </w:t>
      </w:r>
      <w:r w:rsidR="00BB7880" w:rsidRPr="00295413">
        <w:rPr>
          <w:rStyle w:val="Standaardalinea-lettertype1"/>
          <w:rFonts w:ascii="Arial" w:hAnsi="Arial" w:cs="Arial"/>
          <w:sz w:val="22"/>
          <w:szCs w:val="22"/>
          <w:lang w:val="en-GB"/>
        </w:rPr>
        <w:t>surgical and internal medicine patients – the comparable proportion of cats identified painful</w:t>
      </w:r>
      <w:r w:rsidR="00670E73">
        <w:rPr>
          <w:rStyle w:val="Standaardalinea-lettertype1"/>
          <w:rFonts w:ascii="Arial" w:hAnsi="Arial" w:cs="Arial"/>
          <w:sz w:val="22"/>
          <w:szCs w:val="22"/>
          <w:lang w:val="en-GB"/>
        </w:rPr>
        <w:t>ly</w:t>
      </w:r>
      <w:r w:rsidR="00BB7880" w:rsidRPr="00295413">
        <w:rPr>
          <w:rStyle w:val="Standaardalinea-lettertype1"/>
          <w:rFonts w:ascii="Arial" w:hAnsi="Arial" w:cs="Arial"/>
          <w:sz w:val="22"/>
          <w:szCs w:val="22"/>
          <w:lang w:val="en-GB"/>
        </w:rPr>
        <w:t xml:space="preserve"> suggests difficulty recognizing pain in feline patients in di</w:t>
      </w:r>
      <w:r w:rsidR="00B36901" w:rsidRPr="00295413">
        <w:rPr>
          <w:rStyle w:val="Standaardalinea-lettertype1"/>
          <w:rFonts w:ascii="Arial" w:hAnsi="Arial" w:cs="Arial"/>
          <w:sz w:val="22"/>
          <w:szCs w:val="22"/>
          <w:lang w:val="en-GB"/>
        </w:rPr>
        <w:t>vers</w:t>
      </w:r>
      <w:r w:rsidR="00702BF6">
        <w:rPr>
          <w:rStyle w:val="Standaardalinea-lettertype1"/>
          <w:rFonts w:ascii="Arial" w:hAnsi="Arial" w:cs="Arial"/>
          <w:sz w:val="22"/>
          <w:szCs w:val="22"/>
          <w:lang w:val="en-GB"/>
        </w:rPr>
        <w:t>e</w:t>
      </w:r>
      <w:r w:rsidR="00BB7880" w:rsidRPr="00295413">
        <w:rPr>
          <w:rStyle w:val="Standaardalinea-lettertype1"/>
          <w:rFonts w:ascii="Arial" w:hAnsi="Arial" w:cs="Arial"/>
          <w:sz w:val="22"/>
          <w:szCs w:val="22"/>
          <w:lang w:val="en-GB"/>
        </w:rPr>
        <w:t xml:space="preserve"> settings</w:t>
      </w:r>
      <w:r w:rsidR="004D4AAA" w:rsidRPr="00295413">
        <w:rPr>
          <w:rStyle w:val="Standaardalinea-lettertype1"/>
          <w:rFonts w:ascii="Arial" w:hAnsi="Arial" w:cs="Arial"/>
          <w:sz w:val="22"/>
          <w:szCs w:val="22"/>
          <w:lang w:val="en-GB"/>
        </w:rPr>
        <w:t xml:space="preserve">. </w:t>
      </w:r>
      <w:r w:rsidR="00A107BD" w:rsidRPr="00295413">
        <w:rPr>
          <w:rStyle w:val="Standaardalinea-lettertype1"/>
          <w:rFonts w:ascii="Arial" w:hAnsi="Arial" w:cs="Arial"/>
          <w:sz w:val="22"/>
          <w:szCs w:val="22"/>
          <w:lang w:val="en-GB"/>
        </w:rPr>
        <w:t>Because of</w:t>
      </w:r>
      <w:r w:rsidR="000A7DF3" w:rsidRPr="00295413">
        <w:rPr>
          <w:rStyle w:val="Standaardalinea-lettertype1"/>
          <w:rFonts w:ascii="Arial" w:hAnsi="Arial" w:cs="Arial"/>
          <w:sz w:val="22"/>
          <w:szCs w:val="22"/>
          <w:lang w:val="en-GB"/>
        </w:rPr>
        <w:t xml:space="preserve"> this issue, pain in cats is often underrecognized. </w:t>
      </w:r>
      <w:r w:rsidR="00A83272" w:rsidRPr="00295413">
        <w:rPr>
          <w:rStyle w:val="Standaardalinea-lettertype1"/>
          <w:rFonts w:ascii="Arial" w:hAnsi="Arial" w:cs="Arial"/>
          <w:sz w:val="22"/>
          <w:szCs w:val="22"/>
          <w:lang w:val="en-GB"/>
        </w:rPr>
        <w:t>Cats</w:t>
      </w:r>
      <w:r w:rsidR="00490253">
        <w:rPr>
          <w:rStyle w:val="Standaardalinea-lettertype1"/>
          <w:rFonts w:ascii="Arial" w:hAnsi="Arial" w:cs="Arial"/>
          <w:sz w:val="22"/>
          <w:szCs w:val="22"/>
          <w:lang w:val="en-GB"/>
        </w:rPr>
        <w:t>’</w:t>
      </w:r>
      <w:r w:rsidR="00A83272" w:rsidRPr="00295413">
        <w:rPr>
          <w:rStyle w:val="Standaardalinea-lettertype1"/>
          <w:rFonts w:ascii="Arial" w:hAnsi="Arial" w:cs="Arial"/>
          <w:sz w:val="22"/>
          <w:szCs w:val="22"/>
          <w:lang w:val="en-GB"/>
        </w:rPr>
        <w:t xml:space="preserve"> fine</w:t>
      </w:r>
      <w:r w:rsidR="00702BF6">
        <w:rPr>
          <w:rStyle w:val="Standaardalinea-lettertype1"/>
          <w:rFonts w:ascii="Arial" w:hAnsi="Arial" w:cs="Arial"/>
          <w:sz w:val="22"/>
          <w:szCs w:val="22"/>
          <w:lang w:val="en-GB"/>
        </w:rPr>
        <w:t>-</w:t>
      </w:r>
      <w:r w:rsidR="00A83272" w:rsidRPr="00295413">
        <w:rPr>
          <w:rStyle w:val="Standaardalinea-lettertype1"/>
          <w:rFonts w:ascii="Arial" w:hAnsi="Arial" w:cs="Arial"/>
          <w:sz w:val="22"/>
          <w:szCs w:val="22"/>
          <w:lang w:val="en-GB"/>
        </w:rPr>
        <w:t xml:space="preserve">drawn behavioural changes </w:t>
      </w:r>
      <w:r w:rsidR="00FC7E54" w:rsidRPr="00295413">
        <w:rPr>
          <w:rStyle w:val="Standaardalinea-lettertype1"/>
          <w:rFonts w:ascii="Arial" w:hAnsi="Arial" w:cs="Arial"/>
          <w:sz w:val="22"/>
          <w:szCs w:val="22"/>
          <w:lang w:val="en-GB"/>
        </w:rPr>
        <w:t xml:space="preserve">of </w:t>
      </w:r>
      <w:r w:rsidR="00A83272" w:rsidRPr="00295413">
        <w:rPr>
          <w:rStyle w:val="Standaardalinea-lettertype1"/>
          <w:rFonts w:ascii="Arial" w:hAnsi="Arial" w:cs="Arial"/>
          <w:sz w:val="22"/>
          <w:szCs w:val="22"/>
          <w:lang w:val="en-GB"/>
        </w:rPr>
        <w:t xml:space="preserve">pain and alterations in </w:t>
      </w:r>
      <w:r w:rsidR="00FC7E54" w:rsidRPr="00295413">
        <w:rPr>
          <w:rStyle w:val="Standaardalinea-lettertype1"/>
          <w:rFonts w:ascii="Arial" w:hAnsi="Arial" w:cs="Arial"/>
          <w:sz w:val="22"/>
          <w:szCs w:val="22"/>
          <w:lang w:val="en-GB"/>
        </w:rPr>
        <w:t>behaviour in the hospitalised setting, complicate pain recognition even further</w:t>
      </w:r>
      <w:sdt>
        <w:sdtPr>
          <w:rPr>
            <w:rStyle w:val="Standaardalinea-lettertype1"/>
            <w:rFonts w:ascii="Arial" w:hAnsi="Arial" w:cs="Arial"/>
            <w:color w:val="000000"/>
            <w:sz w:val="22"/>
            <w:szCs w:val="22"/>
            <w:highlight w:val="white"/>
            <w:lang w:val="en-GB"/>
          </w:rPr>
          <w:alias w:val="Citation"/>
          <w:tag w:val="{&quot;referencesIds&quot;:[&quot;doc:68132ae289f3c0517e373b0c&quot;,&quot;doc:6813299e83e7660fcca34c6c&quot;],&quot;referencesOptions&quot;:{&quot;doc:68132ae289f3c0517e373b0c&quot;:{&quot;author&quot;:true,&quot;year&quot;:true,&quot;formatAuthorYear&quot;:false,&quot;pageReplace&quot;:&quot;&quot;,&quot;additionalField&quot;:&quot;&quot;,&quot;additionalValue&quot;:&quot;&quot;,&quot;prefix&quot;:&quot;&quot;,&quot;suffix&quot;:&quot;&quot;},&quot;doc:6813299e83e7660fcca34c6c&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2143030308,&quot;citationText&quot;:&quot;&lt;span style=\&quot;font-family:Arial;font-size:14.666666666666666px;color:#000000\&quot;&gt;&lt;sup&gt;7,8&lt;/sup&gt;&lt;/span&gt;&quot;}"/>
          <w:id w:val="-2143030308"/>
          <w:placeholder>
            <w:docPart w:val="78E763D4E5B94E32A2741FFC83B54A87"/>
          </w:placeholder>
        </w:sdtPr>
        <w:sdtEndPr>
          <w:rPr>
            <w:rStyle w:val="Standaardalinea-lettertype1"/>
          </w:rPr>
        </w:sdtEndPr>
        <w:sdtContent>
          <w:r w:rsidR="00216D92" w:rsidRPr="005C7A13">
            <w:rPr>
              <w:rFonts w:ascii="Arial" w:eastAsia="Times New Roman" w:hAnsi="Arial" w:cs="Arial"/>
              <w:color w:val="000000"/>
              <w:sz w:val="22"/>
              <w:szCs w:val="22"/>
              <w:vertAlign w:val="superscript"/>
              <w:lang w:val="en-GB"/>
            </w:rPr>
            <w:t>7,8</w:t>
          </w:r>
        </w:sdtContent>
      </w:sdt>
      <w:r w:rsidR="00FC7E54" w:rsidRPr="00295413">
        <w:rPr>
          <w:rStyle w:val="Standaardalinea-lettertype1"/>
          <w:rFonts w:ascii="Arial" w:hAnsi="Arial" w:cs="Arial"/>
          <w:sz w:val="22"/>
          <w:szCs w:val="22"/>
          <w:lang w:val="en-GB"/>
        </w:rPr>
        <w:t xml:space="preserve">. </w:t>
      </w:r>
    </w:p>
    <w:p w14:paraId="41B65D0E" w14:textId="2E0C4B1C" w:rsidR="00817C71" w:rsidRPr="00295413" w:rsidRDefault="00817C71" w:rsidP="00817C71">
      <w:pPr>
        <w:pStyle w:val="Kop2"/>
        <w:rPr>
          <w:rStyle w:val="Standaardalinea-lettertype1"/>
          <w:rFonts w:ascii="Arial" w:hAnsi="Arial" w:cs="Arial"/>
          <w:i/>
          <w:iCs/>
          <w:color w:val="000000" w:themeColor="text1"/>
          <w:sz w:val="22"/>
          <w:szCs w:val="22"/>
          <w:lang w:val="en-GB"/>
        </w:rPr>
      </w:pPr>
      <w:bookmarkStart w:id="26" w:name="_Toc203564650"/>
      <w:r w:rsidRPr="00295413">
        <w:rPr>
          <w:rStyle w:val="Standaardalinea-lettertype1"/>
          <w:rFonts w:ascii="Arial" w:hAnsi="Arial" w:cs="Arial"/>
          <w:i/>
          <w:iCs/>
          <w:color w:val="000000" w:themeColor="text1"/>
          <w:sz w:val="22"/>
          <w:szCs w:val="22"/>
          <w:lang w:val="en-GB"/>
        </w:rPr>
        <w:t>Interobserver agreement (ICC)</w:t>
      </w:r>
      <w:bookmarkEnd w:id="26"/>
    </w:p>
    <w:p w14:paraId="41DF8C92" w14:textId="36316803" w:rsidR="00B21E29" w:rsidRDefault="00B36901" w:rsidP="006E5BEA">
      <w:pPr>
        <w:pStyle w:val="Standaard1"/>
        <w:jc w:val="both"/>
        <w:rPr>
          <w:rStyle w:val="Standaardalinea-lettertype1"/>
          <w:rFonts w:ascii="Arial" w:hAnsi="Arial" w:cs="Arial"/>
          <w:sz w:val="22"/>
          <w:szCs w:val="22"/>
          <w:lang w:val="en-GB"/>
        </w:rPr>
      </w:pPr>
      <w:r w:rsidRPr="00295413">
        <w:rPr>
          <w:rStyle w:val="Standaardalinea-lettertype1"/>
          <w:rFonts w:ascii="Arial" w:hAnsi="Arial" w:cs="Arial"/>
          <w:sz w:val="22"/>
          <w:szCs w:val="22"/>
          <w:lang w:val="en-GB"/>
        </w:rPr>
        <w:t>Enhancement</w:t>
      </w:r>
      <w:r w:rsidR="00754249" w:rsidRPr="00295413">
        <w:rPr>
          <w:rStyle w:val="Standaardalinea-lettertype1"/>
          <w:rFonts w:ascii="Arial" w:hAnsi="Arial" w:cs="Arial"/>
          <w:sz w:val="22"/>
          <w:szCs w:val="22"/>
          <w:lang w:val="en-GB"/>
        </w:rPr>
        <w:t xml:space="preserve"> </w:t>
      </w:r>
      <w:r w:rsidR="000A7DF3" w:rsidRPr="00295413">
        <w:rPr>
          <w:rStyle w:val="Standaardalinea-lettertype1"/>
          <w:rFonts w:ascii="Arial" w:hAnsi="Arial" w:cs="Arial"/>
          <w:sz w:val="22"/>
          <w:szCs w:val="22"/>
          <w:lang w:val="en-GB"/>
        </w:rPr>
        <w:t xml:space="preserve">of </w:t>
      </w:r>
      <w:r w:rsidR="00754249" w:rsidRPr="00295413">
        <w:rPr>
          <w:rStyle w:val="Standaardalinea-lettertype1"/>
          <w:rFonts w:ascii="Arial" w:hAnsi="Arial" w:cs="Arial"/>
          <w:sz w:val="22"/>
          <w:szCs w:val="22"/>
          <w:lang w:val="en-GB"/>
        </w:rPr>
        <w:t>rescue analgesia</w:t>
      </w:r>
      <w:r w:rsidR="000A7DF3" w:rsidRPr="00295413">
        <w:rPr>
          <w:rStyle w:val="Standaardalinea-lettertype1"/>
          <w:rFonts w:ascii="Arial" w:hAnsi="Arial" w:cs="Arial"/>
          <w:sz w:val="22"/>
          <w:szCs w:val="22"/>
          <w:lang w:val="en-GB"/>
        </w:rPr>
        <w:t xml:space="preserve"> intervention</w:t>
      </w:r>
      <w:r w:rsidR="00754249" w:rsidRPr="00295413">
        <w:rPr>
          <w:rStyle w:val="Standaardalinea-lettertype1"/>
          <w:rFonts w:ascii="Arial" w:hAnsi="Arial" w:cs="Arial"/>
          <w:sz w:val="22"/>
          <w:szCs w:val="22"/>
          <w:lang w:val="en-GB"/>
        </w:rPr>
        <w:t xml:space="preserve"> for </w:t>
      </w:r>
      <w:r w:rsidR="000A7DF3" w:rsidRPr="00295413">
        <w:rPr>
          <w:rStyle w:val="Standaardalinea-lettertype1"/>
          <w:rFonts w:ascii="Arial" w:hAnsi="Arial" w:cs="Arial"/>
          <w:sz w:val="22"/>
          <w:szCs w:val="22"/>
          <w:lang w:val="en-GB"/>
        </w:rPr>
        <w:t>painful cats</w:t>
      </w:r>
      <w:r w:rsidR="00754249" w:rsidRPr="00295413">
        <w:rPr>
          <w:rStyle w:val="Standaardalinea-lettertype1"/>
          <w:rFonts w:ascii="Arial" w:hAnsi="Arial" w:cs="Arial"/>
          <w:sz w:val="22"/>
          <w:szCs w:val="22"/>
          <w:lang w:val="en-GB"/>
        </w:rPr>
        <w:t xml:space="preserve"> can be achieved </w:t>
      </w:r>
      <w:r w:rsidR="008659CC" w:rsidRPr="00295413">
        <w:rPr>
          <w:rStyle w:val="Standaardalinea-lettertype1"/>
          <w:rFonts w:ascii="Arial" w:hAnsi="Arial" w:cs="Arial"/>
          <w:sz w:val="22"/>
          <w:szCs w:val="22"/>
          <w:lang w:val="en-GB"/>
        </w:rPr>
        <w:t>using</w:t>
      </w:r>
      <w:r w:rsidR="00754249" w:rsidRPr="00295413">
        <w:rPr>
          <w:rStyle w:val="Standaardalinea-lettertype1"/>
          <w:rFonts w:ascii="Arial" w:hAnsi="Arial" w:cs="Arial"/>
          <w:sz w:val="22"/>
          <w:szCs w:val="22"/>
          <w:lang w:val="en-GB"/>
        </w:rPr>
        <w:t xml:space="preserve"> pain scales. As of today, </w:t>
      </w:r>
      <w:r w:rsidR="000A7DF3" w:rsidRPr="00295413">
        <w:rPr>
          <w:rStyle w:val="Standaardalinea-lettertype1"/>
          <w:rFonts w:ascii="Arial" w:hAnsi="Arial" w:cs="Arial"/>
          <w:sz w:val="22"/>
          <w:szCs w:val="22"/>
          <w:lang w:val="en-GB"/>
        </w:rPr>
        <w:t>several</w:t>
      </w:r>
      <w:r w:rsidR="00BE1278" w:rsidRPr="00295413">
        <w:rPr>
          <w:rStyle w:val="Standaardalinea-lettertype1"/>
          <w:rFonts w:ascii="Arial" w:hAnsi="Arial" w:cs="Arial"/>
          <w:sz w:val="22"/>
          <w:szCs w:val="22"/>
          <w:lang w:val="en-GB"/>
        </w:rPr>
        <w:t xml:space="preserve"> validated pain scales are available</w:t>
      </w:r>
      <w:r w:rsidR="00754249" w:rsidRPr="00295413">
        <w:rPr>
          <w:rStyle w:val="Standaardalinea-lettertype1"/>
          <w:rFonts w:ascii="Arial" w:hAnsi="Arial" w:cs="Arial"/>
          <w:sz w:val="22"/>
          <w:szCs w:val="22"/>
          <w:lang w:val="en-GB"/>
        </w:rPr>
        <w:t xml:space="preserve">, but </w:t>
      </w:r>
      <w:r w:rsidR="00BE1278" w:rsidRPr="00295413">
        <w:rPr>
          <w:rStyle w:val="Standaardalinea-lettertype1"/>
          <w:rFonts w:ascii="Arial" w:hAnsi="Arial" w:cs="Arial"/>
          <w:sz w:val="22"/>
          <w:szCs w:val="22"/>
          <w:lang w:val="en-GB"/>
        </w:rPr>
        <w:t xml:space="preserve">utilisation </w:t>
      </w:r>
      <w:r w:rsidR="00235237" w:rsidRPr="00295413">
        <w:rPr>
          <w:rStyle w:val="Standaardalinea-lettertype1"/>
          <w:rFonts w:ascii="Arial" w:hAnsi="Arial" w:cs="Arial"/>
          <w:sz w:val="22"/>
          <w:szCs w:val="22"/>
          <w:lang w:val="en-GB"/>
        </w:rPr>
        <w:t xml:space="preserve">for both canine and feline patients </w:t>
      </w:r>
      <w:r w:rsidR="00754249" w:rsidRPr="00295413">
        <w:rPr>
          <w:rStyle w:val="Standaardalinea-lettertype1"/>
          <w:rFonts w:ascii="Arial" w:hAnsi="Arial" w:cs="Arial"/>
          <w:sz w:val="22"/>
          <w:szCs w:val="22"/>
          <w:lang w:val="en-GB"/>
        </w:rPr>
        <w:t>takes practice</w:t>
      </w:r>
      <w:r w:rsidR="00C91700" w:rsidRPr="00295413">
        <w:rPr>
          <w:rStyle w:val="Standaardalinea-lettertype1"/>
          <w:rFonts w:ascii="Arial" w:hAnsi="Arial" w:cs="Arial"/>
          <w:sz w:val="22"/>
          <w:szCs w:val="22"/>
          <w:lang w:val="en-GB"/>
        </w:rPr>
        <w:t xml:space="preserve">, </w:t>
      </w:r>
      <w:r w:rsidR="000A7DF3" w:rsidRPr="00295413">
        <w:rPr>
          <w:rStyle w:val="Standaardalinea-lettertype1"/>
          <w:rFonts w:ascii="Arial" w:hAnsi="Arial" w:cs="Arial"/>
          <w:sz w:val="22"/>
          <w:szCs w:val="22"/>
          <w:lang w:val="en-GB"/>
        </w:rPr>
        <w:t>education, training</w:t>
      </w:r>
      <w:r w:rsidR="00D161EE">
        <w:rPr>
          <w:rStyle w:val="Standaardalinea-lettertype1"/>
          <w:rFonts w:ascii="Arial" w:hAnsi="Arial" w:cs="Arial"/>
          <w:sz w:val="22"/>
          <w:szCs w:val="22"/>
          <w:lang w:val="en-GB"/>
        </w:rPr>
        <w:t>,</w:t>
      </w:r>
      <w:r w:rsidR="00754249" w:rsidRPr="00295413">
        <w:rPr>
          <w:rStyle w:val="Standaardalinea-lettertype1"/>
          <w:rFonts w:ascii="Arial" w:hAnsi="Arial" w:cs="Arial"/>
          <w:sz w:val="22"/>
          <w:szCs w:val="22"/>
          <w:lang w:val="en-GB"/>
        </w:rPr>
        <w:t xml:space="preserve"> and experience to get </w:t>
      </w:r>
      <w:r w:rsidR="00C91700" w:rsidRPr="00295413">
        <w:rPr>
          <w:rStyle w:val="Standaardalinea-lettertype1"/>
          <w:rFonts w:ascii="Arial" w:hAnsi="Arial" w:cs="Arial"/>
          <w:sz w:val="22"/>
          <w:szCs w:val="22"/>
          <w:lang w:val="en-GB"/>
        </w:rPr>
        <w:t>familiar with them</w:t>
      </w:r>
      <w:r w:rsidR="00754249" w:rsidRPr="00295413">
        <w:rPr>
          <w:rStyle w:val="Standaardalinea-lettertype1"/>
          <w:rFonts w:ascii="Arial" w:hAnsi="Arial" w:cs="Arial"/>
          <w:sz w:val="22"/>
          <w:szCs w:val="22"/>
          <w:lang w:val="en-GB"/>
        </w:rPr>
        <w:t>.</w:t>
      </w:r>
      <w:r w:rsidR="00BE1278" w:rsidRPr="00295413">
        <w:rPr>
          <w:rStyle w:val="Standaardalinea-lettertype1"/>
          <w:rFonts w:ascii="Arial" w:hAnsi="Arial" w:cs="Arial"/>
          <w:sz w:val="22"/>
          <w:szCs w:val="22"/>
          <w:lang w:val="en-GB"/>
        </w:rPr>
        <w:t xml:space="preserve"> Paired observations (n=340) of both observers in this study showed (ICC=0.94) </w:t>
      </w:r>
      <w:r w:rsidR="00BB39AB">
        <w:rPr>
          <w:rStyle w:val="Standaardalinea-lettertype1"/>
          <w:rFonts w:ascii="Arial" w:hAnsi="Arial" w:cs="Arial"/>
          <w:sz w:val="22"/>
          <w:szCs w:val="22"/>
          <w:lang w:val="en-GB"/>
        </w:rPr>
        <w:t xml:space="preserve">excellent </w:t>
      </w:r>
      <w:r w:rsidR="00BE1278" w:rsidRPr="00295413">
        <w:rPr>
          <w:rStyle w:val="Standaardalinea-lettertype1"/>
          <w:rFonts w:ascii="Arial" w:hAnsi="Arial" w:cs="Arial"/>
          <w:sz w:val="22"/>
          <w:szCs w:val="22"/>
          <w:lang w:val="en-GB"/>
        </w:rPr>
        <w:t xml:space="preserve">compliance </w:t>
      </w:r>
      <w:r w:rsidR="000A7DF3" w:rsidRPr="00295413">
        <w:rPr>
          <w:rStyle w:val="Standaardalinea-lettertype1"/>
          <w:rFonts w:ascii="Arial" w:hAnsi="Arial" w:cs="Arial"/>
          <w:sz w:val="22"/>
          <w:szCs w:val="22"/>
          <w:lang w:val="en-GB"/>
        </w:rPr>
        <w:t>using t</w:t>
      </w:r>
      <w:r w:rsidR="00BE1278" w:rsidRPr="00295413">
        <w:rPr>
          <w:rStyle w:val="Standaardalinea-lettertype1"/>
          <w:rFonts w:ascii="Arial" w:hAnsi="Arial" w:cs="Arial"/>
          <w:sz w:val="22"/>
          <w:szCs w:val="22"/>
          <w:lang w:val="en-GB"/>
        </w:rPr>
        <w:t xml:space="preserve">he CMPS-Feline. However, both observers </w:t>
      </w:r>
      <w:r w:rsidR="00CA6435">
        <w:rPr>
          <w:rStyle w:val="Standaardalinea-lettertype1"/>
          <w:rFonts w:ascii="Arial" w:hAnsi="Arial" w:cs="Arial"/>
          <w:sz w:val="22"/>
          <w:szCs w:val="22"/>
          <w:lang w:val="en-GB"/>
        </w:rPr>
        <w:t>had limited experience</w:t>
      </w:r>
      <w:r w:rsidR="00F85097">
        <w:rPr>
          <w:rStyle w:val="Standaardalinea-lettertype1"/>
          <w:rFonts w:ascii="Arial" w:hAnsi="Arial" w:cs="Arial"/>
          <w:sz w:val="22"/>
          <w:szCs w:val="22"/>
          <w:lang w:val="en-GB"/>
        </w:rPr>
        <w:t xml:space="preserve"> in assessing</w:t>
      </w:r>
      <w:r w:rsidR="00BE1278" w:rsidRPr="00295413">
        <w:rPr>
          <w:rStyle w:val="Standaardalinea-lettertype1"/>
          <w:rFonts w:ascii="Arial" w:hAnsi="Arial" w:cs="Arial"/>
          <w:sz w:val="22"/>
          <w:szCs w:val="22"/>
          <w:lang w:val="en-GB"/>
        </w:rPr>
        <w:t xml:space="preserve"> feline pain. </w:t>
      </w:r>
      <w:r w:rsidR="00653775" w:rsidRPr="00295413">
        <w:rPr>
          <w:rStyle w:val="Standaardalinea-lettertype1"/>
          <w:rFonts w:ascii="Arial" w:hAnsi="Arial" w:cs="Arial"/>
          <w:sz w:val="22"/>
          <w:szCs w:val="22"/>
          <w:lang w:val="en-GB"/>
        </w:rPr>
        <w:t>Experience concerning feline</w:t>
      </w:r>
      <w:r w:rsidR="00FD2034" w:rsidRPr="00295413">
        <w:rPr>
          <w:rStyle w:val="Standaardalinea-lettertype1"/>
          <w:rFonts w:ascii="Arial" w:hAnsi="Arial" w:cs="Arial"/>
          <w:sz w:val="22"/>
          <w:szCs w:val="22"/>
          <w:lang w:val="en-GB"/>
        </w:rPr>
        <w:t xml:space="preserve"> (</w:t>
      </w:r>
      <w:r w:rsidR="00F94F79">
        <w:rPr>
          <w:rStyle w:val="Standaardalinea-lettertype1"/>
          <w:rFonts w:ascii="Arial" w:hAnsi="Arial" w:cs="Arial"/>
          <w:sz w:val="22"/>
          <w:szCs w:val="22"/>
          <w:lang w:val="en-GB"/>
        </w:rPr>
        <w:t xml:space="preserve">or </w:t>
      </w:r>
      <w:r w:rsidR="00FD2034" w:rsidRPr="00295413">
        <w:rPr>
          <w:rStyle w:val="Standaardalinea-lettertype1"/>
          <w:rFonts w:ascii="Arial" w:hAnsi="Arial" w:cs="Arial"/>
          <w:sz w:val="22"/>
          <w:szCs w:val="22"/>
          <w:lang w:val="en-GB"/>
        </w:rPr>
        <w:t>canine)</w:t>
      </w:r>
      <w:r w:rsidR="00653775" w:rsidRPr="00295413">
        <w:rPr>
          <w:rStyle w:val="Standaardalinea-lettertype1"/>
          <w:rFonts w:ascii="Arial" w:hAnsi="Arial" w:cs="Arial"/>
          <w:sz w:val="22"/>
          <w:szCs w:val="22"/>
          <w:lang w:val="en-GB"/>
        </w:rPr>
        <w:t xml:space="preserve"> pain</w:t>
      </w:r>
      <w:r w:rsidR="000A7DF3" w:rsidRPr="00295413">
        <w:rPr>
          <w:rStyle w:val="Standaardalinea-lettertype1"/>
          <w:rFonts w:ascii="Arial" w:hAnsi="Arial" w:cs="Arial"/>
          <w:sz w:val="22"/>
          <w:szCs w:val="22"/>
          <w:lang w:val="en-GB"/>
        </w:rPr>
        <w:t xml:space="preserve">, alters </w:t>
      </w:r>
      <w:r w:rsidR="003C6FC4" w:rsidRPr="00295413">
        <w:rPr>
          <w:rStyle w:val="Standaardalinea-lettertype1"/>
          <w:rFonts w:ascii="Arial" w:hAnsi="Arial" w:cs="Arial"/>
          <w:sz w:val="22"/>
          <w:szCs w:val="22"/>
          <w:lang w:val="en-GB"/>
        </w:rPr>
        <w:t>the</w:t>
      </w:r>
      <w:r w:rsidR="000A7DF3" w:rsidRPr="00295413">
        <w:rPr>
          <w:rStyle w:val="Standaardalinea-lettertype1"/>
          <w:rFonts w:ascii="Arial" w:hAnsi="Arial" w:cs="Arial"/>
          <w:sz w:val="22"/>
          <w:szCs w:val="22"/>
          <w:lang w:val="en-GB"/>
        </w:rPr>
        <w:t xml:space="preserve"> interpretation of </w:t>
      </w:r>
      <w:r w:rsidR="003C6FC4" w:rsidRPr="00295413">
        <w:rPr>
          <w:rStyle w:val="Standaardalinea-lettertype1"/>
          <w:rFonts w:ascii="Arial" w:hAnsi="Arial" w:cs="Arial"/>
          <w:sz w:val="22"/>
          <w:szCs w:val="22"/>
          <w:lang w:val="en-GB"/>
        </w:rPr>
        <w:t>these scales</w:t>
      </w:r>
      <w:r w:rsidR="00FD2034" w:rsidRPr="00295413">
        <w:rPr>
          <w:rStyle w:val="Standaardalinea-lettertype1"/>
          <w:rFonts w:ascii="Arial" w:hAnsi="Arial" w:cs="Arial"/>
          <w:sz w:val="22"/>
          <w:szCs w:val="22"/>
          <w:lang w:val="en-GB"/>
        </w:rPr>
        <w:t xml:space="preserve"> </w:t>
      </w:r>
      <w:r w:rsidR="00397DE7" w:rsidRPr="00295413">
        <w:rPr>
          <w:rStyle w:val="Standaardalinea-lettertype1"/>
          <w:rFonts w:ascii="Arial" w:hAnsi="Arial" w:cs="Arial"/>
          <w:sz w:val="22"/>
          <w:szCs w:val="22"/>
          <w:lang w:val="en-GB"/>
        </w:rPr>
        <w:t>as in the previous</w:t>
      </w:r>
      <w:r w:rsidR="00B56F6C">
        <w:rPr>
          <w:rStyle w:val="Standaardalinea-lettertype1"/>
          <w:rFonts w:ascii="Arial" w:hAnsi="Arial" w:cs="Arial"/>
          <w:sz w:val="22"/>
          <w:szCs w:val="22"/>
          <w:lang w:val="en-GB"/>
        </w:rPr>
        <w:t>ly</w:t>
      </w:r>
      <w:r w:rsidR="00397DE7" w:rsidRPr="00295413">
        <w:rPr>
          <w:rStyle w:val="Standaardalinea-lettertype1"/>
          <w:rFonts w:ascii="Arial" w:hAnsi="Arial" w:cs="Arial"/>
          <w:sz w:val="22"/>
          <w:szCs w:val="22"/>
          <w:lang w:val="en-GB"/>
        </w:rPr>
        <w:t xml:space="preserve"> cited study.</w:t>
      </w:r>
      <w:r w:rsidR="00FD2034" w:rsidRPr="00295413">
        <w:rPr>
          <w:rStyle w:val="Standaardalinea-lettertype1"/>
          <w:rFonts w:ascii="Arial" w:hAnsi="Arial" w:cs="Arial"/>
          <w:sz w:val="22"/>
          <w:szCs w:val="22"/>
          <w:lang w:val="en-GB"/>
        </w:rPr>
        <w:t xml:space="preserve"> </w:t>
      </w:r>
      <w:r w:rsidR="003C6FC4" w:rsidRPr="00295413">
        <w:rPr>
          <w:rStyle w:val="Standaardalinea-lettertype1"/>
          <w:rFonts w:ascii="Arial" w:hAnsi="Arial" w:cs="Arial"/>
          <w:sz w:val="22"/>
          <w:szCs w:val="22"/>
          <w:lang w:val="en-GB"/>
        </w:rPr>
        <w:t xml:space="preserve">The results of observer 2 in </w:t>
      </w:r>
      <w:r w:rsidRPr="00295413">
        <w:rPr>
          <w:rStyle w:val="Standaardalinea-lettertype1"/>
          <w:rFonts w:ascii="Arial" w:hAnsi="Arial" w:cs="Arial"/>
          <w:sz w:val="22"/>
          <w:szCs w:val="22"/>
          <w:lang w:val="en-GB"/>
        </w:rPr>
        <w:t>Benito et al</w:t>
      </w:r>
      <w:r w:rsidR="003C6FC4" w:rsidRPr="00295413">
        <w:rPr>
          <w:rStyle w:val="Standaardalinea-lettertype1"/>
          <w:rFonts w:ascii="Arial" w:hAnsi="Arial" w:cs="Arial"/>
          <w:sz w:val="22"/>
          <w:szCs w:val="22"/>
          <w:lang w:val="en-GB"/>
        </w:rPr>
        <w:t>.</w:t>
      </w:r>
      <w:r w:rsidR="00875C0E">
        <w:rPr>
          <w:rStyle w:val="Standaardalinea-lettertype1"/>
          <w:rFonts w:ascii="Arial" w:hAnsi="Arial" w:cs="Arial"/>
          <w:sz w:val="22"/>
          <w:szCs w:val="22"/>
          <w:lang w:val="en-GB"/>
        </w:rPr>
        <w:t xml:space="preserve"> (2017)</w:t>
      </w:r>
      <w:r w:rsidR="007A05CA">
        <w:rPr>
          <w:rStyle w:val="Standaardalinea-lettertype1"/>
          <w:rFonts w:ascii="Arial" w:hAnsi="Arial" w:cs="Arial"/>
          <w:sz w:val="22"/>
          <w:szCs w:val="22"/>
          <w:lang w:val="en-GB"/>
        </w:rPr>
        <w:t xml:space="preserve">, </w:t>
      </w:r>
      <w:r w:rsidR="003C6FC4" w:rsidRPr="00295413">
        <w:rPr>
          <w:rStyle w:val="Standaardalinea-lettertype1"/>
          <w:rFonts w:ascii="Arial" w:hAnsi="Arial" w:cs="Arial"/>
          <w:sz w:val="22"/>
          <w:szCs w:val="22"/>
          <w:lang w:val="en-GB"/>
        </w:rPr>
        <w:lastRenderedPageBreak/>
        <w:t>showed significantly lower scores compared to the experienced observer</w:t>
      </w:r>
      <w:r w:rsidR="00C91700" w:rsidRPr="00295413">
        <w:rPr>
          <w:rStyle w:val="Standaardalinea-lettertype1"/>
          <w:rFonts w:ascii="Arial" w:hAnsi="Arial" w:cs="Arial"/>
          <w:sz w:val="22"/>
          <w:szCs w:val="22"/>
          <w:lang w:val="en-GB"/>
        </w:rPr>
        <w:t xml:space="preserve"> 1</w:t>
      </w:r>
      <w:r w:rsidR="007A05CA">
        <w:rPr>
          <w:rStyle w:val="Standaardalinea-lettertype1"/>
          <w:rFonts w:ascii="Arial" w:hAnsi="Arial" w:cs="Arial"/>
          <w:sz w:val="22"/>
          <w:szCs w:val="22"/>
          <w:lang w:val="en-GB"/>
        </w:rPr>
        <w:t>,</w:t>
      </w:r>
      <w:r w:rsidR="00235237" w:rsidRPr="00295413">
        <w:rPr>
          <w:rStyle w:val="Standaardalinea-lettertype1"/>
          <w:rFonts w:ascii="Arial" w:hAnsi="Arial" w:cs="Arial"/>
          <w:sz w:val="22"/>
          <w:szCs w:val="22"/>
          <w:lang w:val="en-GB"/>
        </w:rPr>
        <w:t xml:space="preserve"> with the ICC being 0.707</w:t>
      </w:r>
      <w:r w:rsidR="00C91700" w:rsidRPr="00295413">
        <w:rPr>
          <w:rStyle w:val="Standaardalinea-lettertype1"/>
          <w:rFonts w:ascii="Arial" w:hAnsi="Arial" w:cs="Arial"/>
          <w:sz w:val="22"/>
          <w:szCs w:val="22"/>
          <w:lang w:val="en-GB"/>
        </w:rPr>
        <w:t>. Nevertheless, the proportion of intervention with rescue analgesia did not differ significantly, thereby not changing the course of the analgesic management</w:t>
      </w:r>
      <w:sdt>
        <w:sdtPr>
          <w:rPr>
            <w:rStyle w:val="Standaardalinea-lettertype1"/>
            <w:rFonts w:ascii="Arial" w:hAnsi="Arial" w:cs="Arial"/>
            <w:color w:val="000000"/>
            <w:sz w:val="22"/>
            <w:szCs w:val="22"/>
            <w:highlight w:val="white"/>
            <w:lang w:val="en-GB"/>
          </w:rPr>
          <w:alias w:val="Citation"/>
          <w:tag w:val="{&quot;referencesIds&quot;:[&quot;doc:6855439912aa4f38003799a5&quot;],&quot;referencesOptions&quot;:{&quot;doc:6855439912aa4f38003799a5&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1248728338,&quot;citationText&quot;:&quot;&lt;span style=\&quot;font-family:Arial;font-size:14.666666666666666px;color:#000000\&quot;&gt;&lt;sup&gt;21&lt;/sup&gt;&lt;/span&gt;&quot;}"/>
          <w:id w:val="-1248728338"/>
          <w:placeholder>
            <w:docPart w:val="1994ADC57EA24EAF926094609440B0E8"/>
          </w:placeholder>
        </w:sdtPr>
        <w:sdtEndPr>
          <w:rPr>
            <w:rStyle w:val="Standaardalinea-lettertype1"/>
          </w:rPr>
        </w:sdtEndPr>
        <w:sdtContent>
          <w:r w:rsidR="00216D92" w:rsidRPr="00216D92">
            <w:rPr>
              <w:rFonts w:ascii="Arial" w:eastAsia="Times New Roman" w:hAnsi="Arial" w:cs="Arial"/>
              <w:color w:val="000000"/>
              <w:sz w:val="22"/>
              <w:szCs w:val="22"/>
              <w:vertAlign w:val="superscript"/>
              <w:lang w:val="en-GB"/>
            </w:rPr>
            <w:t>21</w:t>
          </w:r>
        </w:sdtContent>
      </w:sdt>
      <w:r w:rsidR="00C91700" w:rsidRPr="00295413">
        <w:rPr>
          <w:rStyle w:val="Standaardalinea-lettertype1"/>
          <w:rFonts w:ascii="Arial" w:hAnsi="Arial" w:cs="Arial"/>
          <w:sz w:val="22"/>
          <w:szCs w:val="22"/>
          <w:lang w:val="en-GB"/>
        </w:rPr>
        <w:t xml:space="preserve">. </w:t>
      </w:r>
      <w:r w:rsidR="00235237" w:rsidRPr="00295413">
        <w:rPr>
          <w:rStyle w:val="Standaardalinea-lettertype1"/>
          <w:rFonts w:ascii="Arial" w:hAnsi="Arial" w:cs="Arial"/>
          <w:sz w:val="22"/>
          <w:szCs w:val="22"/>
          <w:lang w:val="en-GB"/>
        </w:rPr>
        <w:t>Another study examining the agreement between staff with diverse levels of training and the involvement of students showed a poor overall ICC (0.494). However, Interobserver agreement between nurses and surgeons, and nurses ECVAA diplomates were high, with</w:t>
      </w:r>
      <w:r w:rsidR="00923E0C" w:rsidRPr="00295413">
        <w:rPr>
          <w:rStyle w:val="Standaardalinea-lettertype1"/>
          <w:rFonts w:ascii="Arial" w:hAnsi="Arial" w:cs="Arial"/>
          <w:sz w:val="22"/>
          <w:szCs w:val="22"/>
          <w:lang w:val="en-GB"/>
        </w:rPr>
        <w:t xml:space="preserve"> respectively</w:t>
      </w:r>
      <w:r w:rsidR="00235237" w:rsidRPr="00295413">
        <w:rPr>
          <w:rStyle w:val="Standaardalinea-lettertype1"/>
          <w:rFonts w:ascii="Arial" w:hAnsi="Arial" w:cs="Arial"/>
          <w:sz w:val="22"/>
          <w:szCs w:val="22"/>
          <w:lang w:val="en-GB"/>
        </w:rPr>
        <w:t xml:space="preserve"> ICC</w:t>
      </w:r>
      <w:r w:rsidR="00923E0C" w:rsidRPr="00295413">
        <w:rPr>
          <w:rStyle w:val="Standaardalinea-lettertype1"/>
          <w:rFonts w:ascii="Arial" w:hAnsi="Arial" w:cs="Arial"/>
          <w:sz w:val="22"/>
          <w:szCs w:val="22"/>
          <w:lang w:val="en-GB"/>
        </w:rPr>
        <w:t>s</w:t>
      </w:r>
      <w:r w:rsidR="00235237" w:rsidRPr="00295413">
        <w:rPr>
          <w:rStyle w:val="Standaardalinea-lettertype1"/>
          <w:rFonts w:ascii="Arial" w:hAnsi="Arial" w:cs="Arial"/>
          <w:sz w:val="22"/>
          <w:szCs w:val="22"/>
          <w:lang w:val="en-GB"/>
        </w:rPr>
        <w:t xml:space="preserve"> of 0.951 in both cases. Furthermore, students tended to judge that analgesic intervention was necessary in more cases</w:t>
      </w:r>
      <w:sdt>
        <w:sdtPr>
          <w:rPr>
            <w:rStyle w:val="Standaardalinea-lettertype1"/>
            <w:rFonts w:ascii="Arial" w:hAnsi="Arial" w:cs="Arial"/>
            <w:color w:val="000000"/>
            <w:sz w:val="22"/>
            <w:szCs w:val="22"/>
            <w:highlight w:val="white"/>
            <w:lang w:val="en-GB"/>
          </w:rPr>
          <w:alias w:val="Citation"/>
          <w:tag w:val="{&quot;referencesIds&quot;:[&quot;doc:68594d63f0773c757b4ad94f&quot;],&quot;referencesOptions&quot;:{&quot;doc:68594d63f0773c757b4ad94f&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705303679,&quot;citationText&quot;:&quot;&lt;span style=\&quot;font-family:Arial;font-size:14.666666666666666px;color:#000000\&quot;&gt;&lt;sup&gt;22&lt;/sup&gt;&lt;/span&gt;&quot;}"/>
          <w:id w:val="705303679"/>
          <w:placeholder>
            <w:docPart w:val="190D773F3A61437F804D0A11E4B60703"/>
          </w:placeholder>
        </w:sdtPr>
        <w:sdtEndPr>
          <w:rPr>
            <w:rStyle w:val="Standaardalinea-lettertype1"/>
          </w:rPr>
        </w:sdtEndPr>
        <w:sdtContent>
          <w:r w:rsidR="00216D92" w:rsidRPr="00216D92">
            <w:rPr>
              <w:rFonts w:ascii="Arial" w:eastAsia="Times New Roman" w:hAnsi="Arial" w:cs="Arial"/>
              <w:color w:val="000000"/>
              <w:sz w:val="22"/>
              <w:szCs w:val="22"/>
              <w:vertAlign w:val="superscript"/>
              <w:lang w:val="en-GB"/>
            </w:rPr>
            <w:t>22</w:t>
          </w:r>
        </w:sdtContent>
      </w:sdt>
      <w:r w:rsidR="00235237" w:rsidRPr="00295413">
        <w:rPr>
          <w:rStyle w:val="Standaardalinea-lettertype1"/>
          <w:rFonts w:ascii="Arial" w:hAnsi="Arial" w:cs="Arial"/>
          <w:sz w:val="22"/>
          <w:szCs w:val="22"/>
          <w:lang w:val="en-GB"/>
        </w:rPr>
        <w:t xml:space="preserve">. </w:t>
      </w:r>
      <w:r w:rsidR="00923E0C" w:rsidRPr="00295413">
        <w:rPr>
          <w:rStyle w:val="Standaardalinea-lettertype1"/>
          <w:rFonts w:ascii="Arial" w:hAnsi="Arial" w:cs="Arial"/>
          <w:sz w:val="22"/>
          <w:szCs w:val="22"/>
          <w:lang w:val="en-GB"/>
        </w:rPr>
        <w:t>Again</w:t>
      </w:r>
      <w:r w:rsidR="00FD2034" w:rsidRPr="00295413">
        <w:rPr>
          <w:rStyle w:val="Standaardalinea-lettertype1"/>
          <w:rFonts w:ascii="Arial" w:hAnsi="Arial" w:cs="Arial"/>
          <w:sz w:val="22"/>
          <w:szCs w:val="22"/>
          <w:lang w:val="en-GB"/>
        </w:rPr>
        <w:t xml:space="preserve">, experience played a part in </w:t>
      </w:r>
      <w:r w:rsidR="00B56F6C">
        <w:rPr>
          <w:rStyle w:val="Standaardalinea-lettertype1"/>
          <w:rFonts w:ascii="Arial" w:hAnsi="Arial" w:cs="Arial"/>
          <w:sz w:val="22"/>
          <w:szCs w:val="22"/>
          <w:lang w:val="en-GB"/>
        </w:rPr>
        <w:t xml:space="preserve">the </w:t>
      </w:r>
      <w:r w:rsidR="00FD2034" w:rsidRPr="00295413">
        <w:rPr>
          <w:rStyle w:val="Standaardalinea-lettertype1"/>
          <w:rFonts w:ascii="Arial" w:hAnsi="Arial" w:cs="Arial"/>
          <w:sz w:val="22"/>
          <w:szCs w:val="22"/>
          <w:lang w:val="en-GB"/>
        </w:rPr>
        <w:t xml:space="preserve">consideration of both the interpretation of pain and analgesic intervention. </w:t>
      </w:r>
    </w:p>
    <w:p w14:paraId="7DE39352" w14:textId="77501775" w:rsidR="002B1076" w:rsidRPr="00295413" w:rsidRDefault="002B1076" w:rsidP="006E5BEA">
      <w:pPr>
        <w:pStyle w:val="Standaard1"/>
        <w:jc w:val="both"/>
        <w:rPr>
          <w:rStyle w:val="Standaardalinea-lettertype1"/>
          <w:rFonts w:ascii="Arial" w:hAnsi="Arial" w:cs="Arial"/>
          <w:sz w:val="22"/>
          <w:szCs w:val="22"/>
          <w:lang w:val="en-GB"/>
        </w:rPr>
      </w:pPr>
      <w:r w:rsidRPr="00295413">
        <w:rPr>
          <w:rStyle w:val="Standaardalinea-lettertype1"/>
          <w:rFonts w:ascii="Arial" w:hAnsi="Arial" w:cs="Arial"/>
          <w:sz w:val="22"/>
          <w:szCs w:val="22"/>
          <w:lang w:val="en-GB"/>
        </w:rPr>
        <w:t xml:space="preserve">Routine </w:t>
      </w:r>
      <w:r w:rsidR="00397DE7" w:rsidRPr="00295413">
        <w:rPr>
          <w:rStyle w:val="Standaardalinea-lettertype1"/>
          <w:rFonts w:ascii="Arial" w:hAnsi="Arial" w:cs="Arial"/>
          <w:sz w:val="22"/>
          <w:szCs w:val="22"/>
          <w:lang w:val="en-GB"/>
        </w:rPr>
        <w:t xml:space="preserve">and </w:t>
      </w:r>
      <w:r w:rsidRPr="00295413">
        <w:rPr>
          <w:rStyle w:val="Standaardalinea-lettertype1"/>
          <w:rFonts w:ascii="Arial" w:hAnsi="Arial" w:cs="Arial"/>
          <w:sz w:val="22"/>
          <w:szCs w:val="22"/>
          <w:lang w:val="en-GB"/>
        </w:rPr>
        <w:t xml:space="preserve">everyday use of validated pain scales like the CMPS-Feline </w:t>
      </w:r>
      <w:r w:rsidR="00884ED2" w:rsidRPr="00295413">
        <w:rPr>
          <w:rStyle w:val="Standaardalinea-lettertype1"/>
          <w:rFonts w:ascii="Arial" w:hAnsi="Arial" w:cs="Arial"/>
          <w:sz w:val="22"/>
          <w:szCs w:val="22"/>
          <w:lang w:val="en-GB"/>
        </w:rPr>
        <w:t xml:space="preserve">on all patients </w:t>
      </w:r>
      <w:r w:rsidR="00397DE7" w:rsidRPr="00295413">
        <w:rPr>
          <w:rStyle w:val="Standaardalinea-lettertype1"/>
          <w:rFonts w:ascii="Arial" w:hAnsi="Arial" w:cs="Arial"/>
          <w:sz w:val="22"/>
          <w:szCs w:val="22"/>
          <w:lang w:val="en-GB"/>
        </w:rPr>
        <w:t xml:space="preserve">is </w:t>
      </w:r>
      <w:r w:rsidR="00884ED2" w:rsidRPr="00295413">
        <w:rPr>
          <w:rStyle w:val="Standaardalinea-lettertype1"/>
          <w:rFonts w:ascii="Arial" w:hAnsi="Arial" w:cs="Arial"/>
          <w:sz w:val="22"/>
          <w:szCs w:val="22"/>
          <w:lang w:val="en-GB"/>
        </w:rPr>
        <w:t>suggested based on showing results</w:t>
      </w:r>
      <w:r w:rsidRPr="00295413">
        <w:rPr>
          <w:rStyle w:val="Standaardalinea-lettertype1"/>
          <w:rFonts w:ascii="Arial" w:hAnsi="Arial" w:cs="Arial"/>
          <w:sz w:val="22"/>
          <w:szCs w:val="22"/>
          <w:lang w:val="en-GB"/>
        </w:rPr>
        <w:t>, giving structure to pain recognition, gaining experience with feline pain</w:t>
      </w:r>
      <w:r w:rsidR="00037DAB">
        <w:rPr>
          <w:rStyle w:val="Standaardalinea-lettertype1"/>
          <w:rFonts w:ascii="Arial" w:hAnsi="Arial" w:cs="Arial"/>
          <w:sz w:val="22"/>
          <w:szCs w:val="22"/>
          <w:lang w:val="en-GB"/>
        </w:rPr>
        <w:t>,</w:t>
      </w:r>
      <w:r w:rsidR="00884ED2" w:rsidRPr="00295413">
        <w:rPr>
          <w:rStyle w:val="Standaardalinea-lettertype1"/>
          <w:rFonts w:ascii="Arial" w:hAnsi="Arial" w:cs="Arial"/>
          <w:sz w:val="22"/>
          <w:szCs w:val="22"/>
          <w:lang w:val="en-GB"/>
        </w:rPr>
        <w:t xml:space="preserve"> and foremost reduc</w:t>
      </w:r>
      <w:r w:rsidR="009807E1">
        <w:rPr>
          <w:rStyle w:val="Standaardalinea-lettertype1"/>
          <w:rFonts w:ascii="Arial" w:hAnsi="Arial" w:cs="Arial"/>
          <w:sz w:val="22"/>
          <w:szCs w:val="22"/>
          <w:lang w:val="en-GB"/>
        </w:rPr>
        <w:t>ing</w:t>
      </w:r>
      <w:r w:rsidR="00884ED2" w:rsidRPr="00295413">
        <w:rPr>
          <w:rStyle w:val="Standaardalinea-lettertype1"/>
          <w:rFonts w:ascii="Arial" w:hAnsi="Arial" w:cs="Arial"/>
          <w:sz w:val="22"/>
          <w:szCs w:val="22"/>
          <w:lang w:val="en-GB"/>
        </w:rPr>
        <w:t xml:space="preserve"> the proportion of cats in pain. Furthermore, </w:t>
      </w:r>
      <w:r w:rsidR="00C461FE">
        <w:rPr>
          <w:rStyle w:val="Standaardalinea-lettertype1"/>
          <w:rFonts w:ascii="Arial" w:hAnsi="Arial" w:cs="Arial"/>
          <w:sz w:val="22"/>
          <w:szCs w:val="22"/>
          <w:lang w:val="en-GB"/>
        </w:rPr>
        <w:t xml:space="preserve">the </w:t>
      </w:r>
      <w:r w:rsidR="00884ED2" w:rsidRPr="00295413">
        <w:rPr>
          <w:rStyle w:val="Standaardalinea-lettertype1"/>
          <w:rFonts w:ascii="Arial" w:hAnsi="Arial" w:cs="Arial"/>
          <w:sz w:val="22"/>
          <w:szCs w:val="22"/>
          <w:lang w:val="en-GB"/>
        </w:rPr>
        <w:t>underrecognition of pain might decline and early detection increase, subsequently enhancing analgesic intervention management. All</w:t>
      </w:r>
      <w:r w:rsidRPr="00295413">
        <w:rPr>
          <w:rStyle w:val="Standaardalinea-lettertype1"/>
          <w:rFonts w:ascii="Arial" w:hAnsi="Arial" w:cs="Arial"/>
          <w:sz w:val="22"/>
          <w:szCs w:val="22"/>
          <w:lang w:val="en-GB"/>
        </w:rPr>
        <w:t xml:space="preserve"> can be accompanied by training courses for veterinary</w:t>
      </w:r>
      <w:r w:rsidR="003241E2" w:rsidRPr="00295413">
        <w:rPr>
          <w:rStyle w:val="Standaardalinea-lettertype1"/>
          <w:rFonts w:ascii="Arial" w:hAnsi="Arial" w:cs="Arial"/>
          <w:sz w:val="22"/>
          <w:szCs w:val="22"/>
          <w:lang w:val="en-GB"/>
        </w:rPr>
        <w:t xml:space="preserve"> master</w:t>
      </w:r>
      <w:r w:rsidRPr="00295413">
        <w:rPr>
          <w:rStyle w:val="Standaardalinea-lettertype1"/>
          <w:rFonts w:ascii="Arial" w:hAnsi="Arial" w:cs="Arial"/>
          <w:sz w:val="22"/>
          <w:szCs w:val="22"/>
          <w:lang w:val="en-GB"/>
        </w:rPr>
        <w:t xml:space="preserve"> students</w:t>
      </w:r>
      <w:r w:rsidR="00884ED2" w:rsidRPr="00295413">
        <w:rPr>
          <w:rStyle w:val="Standaardalinea-lettertype1"/>
          <w:rFonts w:ascii="Arial" w:hAnsi="Arial" w:cs="Arial"/>
          <w:sz w:val="22"/>
          <w:szCs w:val="22"/>
          <w:lang w:val="en-GB"/>
        </w:rPr>
        <w:t xml:space="preserve"> to get acquainted with feline pain and analgesic intervention.</w:t>
      </w:r>
      <w:r w:rsidR="007E1629">
        <w:rPr>
          <w:rStyle w:val="Standaardalinea-lettertype1"/>
          <w:rFonts w:ascii="Arial" w:hAnsi="Arial" w:cs="Arial"/>
          <w:sz w:val="22"/>
          <w:szCs w:val="22"/>
          <w:lang w:val="en-GB"/>
        </w:rPr>
        <w:t xml:space="preserve"> A study</w:t>
      </w:r>
      <w:r w:rsidR="00C10D0A">
        <w:rPr>
          <w:rStyle w:val="Standaardalinea-lettertype1"/>
          <w:rFonts w:ascii="Arial" w:hAnsi="Arial" w:cs="Arial"/>
          <w:sz w:val="22"/>
          <w:szCs w:val="22"/>
          <w:lang w:val="en-GB"/>
        </w:rPr>
        <w:t xml:space="preserve"> regarding final</w:t>
      </w:r>
      <w:r w:rsidR="009807E1">
        <w:rPr>
          <w:rStyle w:val="Standaardalinea-lettertype1"/>
          <w:rFonts w:ascii="Arial" w:hAnsi="Arial" w:cs="Arial"/>
          <w:sz w:val="22"/>
          <w:szCs w:val="22"/>
          <w:lang w:val="en-GB"/>
        </w:rPr>
        <w:t>-</w:t>
      </w:r>
      <w:r w:rsidR="00C10D0A">
        <w:rPr>
          <w:rStyle w:val="Standaardalinea-lettertype1"/>
          <w:rFonts w:ascii="Arial" w:hAnsi="Arial" w:cs="Arial"/>
          <w:sz w:val="22"/>
          <w:szCs w:val="22"/>
          <w:lang w:val="en-GB"/>
        </w:rPr>
        <w:t xml:space="preserve">year veterinary students undergoing evaluation of their </w:t>
      </w:r>
      <w:r w:rsidR="00A302BC">
        <w:rPr>
          <w:rStyle w:val="Standaardalinea-lettertype1"/>
          <w:rFonts w:ascii="Arial" w:hAnsi="Arial" w:cs="Arial"/>
          <w:sz w:val="22"/>
          <w:szCs w:val="22"/>
          <w:lang w:val="en-GB"/>
        </w:rPr>
        <w:t>clinical-based training</w:t>
      </w:r>
      <w:r w:rsidR="009D5EB1">
        <w:rPr>
          <w:rStyle w:val="Standaardalinea-lettertype1"/>
          <w:rFonts w:ascii="Arial" w:hAnsi="Arial" w:cs="Arial"/>
          <w:sz w:val="22"/>
          <w:szCs w:val="22"/>
          <w:lang w:val="en-GB"/>
        </w:rPr>
        <w:t>,</w:t>
      </w:r>
      <w:r w:rsidR="00C461FE">
        <w:rPr>
          <w:rStyle w:val="Standaardalinea-lettertype1"/>
          <w:rFonts w:ascii="Arial" w:hAnsi="Arial" w:cs="Arial"/>
          <w:sz w:val="22"/>
          <w:szCs w:val="22"/>
          <w:lang w:val="en-GB"/>
        </w:rPr>
        <w:t xml:space="preserve"> </w:t>
      </w:r>
      <w:r w:rsidR="00A302BC">
        <w:rPr>
          <w:rStyle w:val="Standaardalinea-lettertype1"/>
          <w:rFonts w:ascii="Arial" w:hAnsi="Arial" w:cs="Arial"/>
          <w:sz w:val="22"/>
          <w:szCs w:val="22"/>
          <w:lang w:val="en-GB"/>
        </w:rPr>
        <w:t>showed that</w:t>
      </w:r>
      <w:r w:rsidR="00A1671A">
        <w:rPr>
          <w:rStyle w:val="Standaardalinea-lettertype1"/>
          <w:rFonts w:ascii="Arial" w:hAnsi="Arial" w:cs="Arial"/>
          <w:sz w:val="22"/>
          <w:szCs w:val="22"/>
          <w:lang w:val="en-GB"/>
        </w:rPr>
        <w:t xml:space="preserve"> due to</w:t>
      </w:r>
      <w:r w:rsidR="00A302BC">
        <w:rPr>
          <w:rStyle w:val="Standaardalinea-lettertype1"/>
          <w:rFonts w:ascii="Arial" w:hAnsi="Arial" w:cs="Arial"/>
          <w:sz w:val="22"/>
          <w:szCs w:val="22"/>
          <w:lang w:val="en-GB"/>
        </w:rPr>
        <w:t xml:space="preserve"> training</w:t>
      </w:r>
      <w:r w:rsidR="004048F1">
        <w:rPr>
          <w:rStyle w:val="Standaardalinea-lettertype1"/>
          <w:rFonts w:ascii="Arial" w:hAnsi="Arial" w:cs="Arial"/>
          <w:sz w:val="22"/>
          <w:szCs w:val="22"/>
          <w:lang w:val="en-GB"/>
        </w:rPr>
        <w:t xml:space="preserve"> </w:t>
      </w:r>
      <w:r w:rsidR="00D926A4">
        <w:rPr>
          <w:rStyle w:val="Standaardalinea-lettertype1"/>
          <w:rFonts w:ascii="Arial" w:hAnsi="Arial" w:cs="Arial"/>
          <w:sz w:val="22"/>
          <w:szCs w:val="22"/>
          <w:lang w:val="en-GB"/>
        </w:rPr>
        <w:t xml:space="preserve">their </w:t>
      </w:r>
      <w:r w:rsidR="004048F1">
        <w:rPr>
          <w:rStyle w:val="Standaardalinea-lettertype1"/>
          <w:rFonts w:ascii="Arial" w:hAnsi="Arial" w:cs="Arial"/>
          <w:sz w:val="22"/>
          <w:szCs w:val="22"/>
          <w:lang w:val="en-GB"/>
        </w:rPr>
        <w:t>assessment of pain</w:t>
      </w:r>
      <w:r w:rsidR="00A1671A">
        <w:rPr>
          <w:rStyle w:val="Standaardalinea-lettertype1"/>
          <w:rFonts w:ascii="Arial" w:hAnsi="Arial" w:cs="Arial"/>
          <w:sz w:val="22"/>
          <w:szCs w:val="22"/>
          <w:lang w:val="en-GB"/>
        </w:rPr>
        <w:t xml:space="preserve"> improved. </w:t>
      </w:r>
      <w:r w:rsidR="002A14E1">
        <w:rPr>
          <w:rStyle w:val="Standaardalinea-lettertype1"/>
          <w:rFonts w:ascii="Arial" w:hAnsi="Arial" w:cs="Arial"/>
          <w:sz w:val="22"/>
          <w:szCs w:val="22"/>
          <w:lang w:val="en-GB"/>
        </w:rPr>
        <w:t>Pre-training</w:t>
      </w:r>
      <w:r w:rsidR="001C6230">
        <w:rPr>
          <w:rStyle w:val="Standaardalinea-lettertype1"/>
          <w:rFonts w:ascii="Arial" w:hAnsi="Arial" w:cs="Arial"/>
          <w:sz w:val="22"/>
          <w:szCs w:val="22"/>
          <w:lang w:val="en-GB"/>
        </w:rPr>
        <w:t>,</w:t>
      </w:r>
      <w:r w:rsidR="002A14E1">
        <w:rPr>
          <w:rStyle w:val="Standaardalinea-lettertype1"/>
          <w:rFonts w:ascii="Arial" w:hAnsi="Arial" w:cs="Arial"/>
          <w:sz w:val="22"/>
          <w:szCs w:val="22"/>
          <w:lang w:val="en-GB"/>
        </w:rPr>
        <w:t xml:space="preserve"> </w:t>
      </w:r>
      <w:r w:rsidR="00966F72">
        <w:rPr>
          <w:rStyle w:val="Standaardalinea-lettertype1"/>
          <w:rFonts w:ascii="Arial" w:hAnsi="Arial" w:cs="Arial"/>
          <w:sz w:val="22"/>
          <w:szCs w:val="22"/>
          <w:lang w:val="en-GB"/>
        </w:rPr>
        <w:t>55.3%</w:t>
      </w:r>
      <w:r w:rsidR="002A14E1">
        <w:rPr>
          <w:rStyle w:val="Standaardalinea-lettertype1"/>
          <w:rFonts w:ascii="Arial" w:hAnsi="Arial" w:cs="Arial"/>
          <w:sz w:val="22"/>
          <w:szCs w:val="22"/>
          <w:lang w:val="en-GB"/>
        </w:rPr>
        <w:t xml:space="preserve"> of the students</w:t>
      </w:r>
      <w:r w:rsidR="00966F72">
        <w:rPr>
          <w:rStyle w:val="Standaardalinea-lettertype1"/>
          <w:rFonts w:ascii="Arial" w:hAnsi="Arial" w:cs="Arial"/>
          <w:sz w:val="22"/>
          <w:szCs w:val="22"/>
          <w:lang w:val="en-GB"/>
        </w:rPr>
        <w:t xml:space="preserve"> felt competent </w:t>
      </w:r>
      <w:r w:rsidR="001C6230">
        <w:rPr>
          <w:rStyle w:val="Standaardalinea-lettertype1"/>
          <w:rFonts w:ascii="Arial" w:hAnsi="Arial" w:cs="Arial"/>
          <w:sz w:val="22"/>
          <w:szCs w:val="22"/>
          <w:lang w:val="en-GB"/>
        </w:rPr>
        <w:t>in</w:t>
      </w:r>
      <w:r w:rsidR="00966F72">
        <w:rPr>
          <w:rStyle w:val="Standaardalinea-lettertype1"/>
          <w:rFonts w:ascii="Arial" w:hAnsi="Arial" w:cs="Arial"/>
          <w:sz w:val="22"/>
          <w:szCs w:val="22"/>
          <w:lang w:val="en-GB"/>
        </w:rPr>
        <w:t xml:space="preserve"> their ability to assess pain, compared to </w:t>
      </w:r>
      <w:r w:rsidR="005425AB">
        <w:rPr>
          <w:rStyle w:val="Standaardalinea-lettertype1"/>
          <w:rFonts w:ascii="Arial" w:hAnsi="Arial" w:cs="Arial"/>
          <w:sz w:val="22"/>
          <w:szCs w:val="22"/>
          <w:lang w:val="en-GB"/>
        </w:rPr>
        <w:t>89.4% post-training</w:t>
      </w:r>
      <w:sdt>
        <w:sdtPr>
          <w:rPr>
            <w:rStyle w:val="Standaardalinea-lettertype1"/>
            <w:rFonts w:ascii="Arial" w:hAnsi="Arial" w:cs="Arial"/>
            <w:color w:val="000000"/>
            <w:sz w:val="22"/>
            <w:szCs w:val="22"/>
            <w:highlight w:val="white"/>
            <w:lang w:val="en-GB"/>
          </w:rPr>
          <w:alias w:val="Citation"/>
          <w:tag w:val="{&quot;referencesIds&quot;:[&quot;doc:68663f884514755fe31bae27&quot;],&quot;referencesOptions&quot;:{&quot;doc:68663f884514755fe31bae27&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
          <w:id w:val="-83236712"/>
          <w:placeholder>
            <w:docPart w:val="FCBE40ED8F0440128FFC41C2D2CFC1C9"/>
          </w:placeholder>
        </w:sdtPr>
        <w:sdtEndPr>
          <w:rPr>
            <w:rStyle w:val="Standaardalinea-lettertype1"/>
          </w:rPr>
        </w:sdtEndPr>
        <w:sdtContent>
          <w:r w:rsidR="00216D92" w:rsidRPr="00216D92">
            <w:rPr>
              <w:rFonts w:ascii="Arial" w:eastAsia="Times New Roman" w:hAnsi="Arial" w:cs="Arial"/>
              <w:color w:val="000000"/>
              <w:sz w:val="22"/>
              <w:szCs w:val="22"/>
              <w:vertAlign w:val="superscript"/>
              <w:lang w:val="en-GB"/>
            </w:rPr>
            <w:t>23</w:t>
          </w:r>
        </w:sdtContent>
      </w:sdt>
      <w:r w:rsidR="005425AB">
        <w:rPr>
          <w:rStyle w:val="Standaardalinea-lettertype1"/>
          <w:rFonts w:ascii="Arial" w:hAnsi="Arial" w:cs="Arial"/>
          <w:sz w:val="22"/>
          <w:szCs w:val="22"/>
          <w:lang w:val="en-GB"/>
        </w:rPr>
        <w:t xml:space="preserve">. Hence, this study supports the idea of early-on training regarding pain scales and pain assessment. </w:t>
      </w:r>
      <w:r w:rsidR="00884ED2" w:rsidRPr="00295413">
        <w:rPr>
          <w:rStyle w:val="Standaardalinea-lettertype1"/>
          <w:rFonts w:ascii="Arial" w:hAnsi="Arial" w:cs="Arial"/>
          <w:sz w:val="22"/>
          <w:szCs w:val="22"/>
          <w:lang w:val="en-GB"/>
        </w:rPr>
        <w:t xml:space="preserve">Instructions towards a </w:t>
      </w:r>
      <w:r w:rsidR="003241E2" w:rsidRPr="00295413">
        <w:rPr>
          <w:rStyle w:val="Standaardalinea-lettertype1"/>
          <w:rFonts w:ascii="Arial" w:hAnsi="Arial" w:cs="Arial"/>
          <w:sz w:val="22"/>
          <w:szCs w:val="22"/>
          <w:lang w:val="en-GB"/>
        </w:rPr>
        <w:t xml:space="preserve">routine </w:t>
      </w:r>
      <w:r w:rsidR="00884ED2" w:rsidRPr="00295413">
        <w:rPr>
          <w:rStyle w:val="Standaardalinea-lettertype1"/>
          <w:rFonts w:ascii="Arial" w:hAnsi="Arial" w:cs="Arial"/>
          <w:sz w:val="22"/>
          <w:szCs w:val="22"/>
          <w:lang w:val="en-GB"/>
        </w:rPr>
        <w:t>mutual pain assessment approach</w:t>
      </w:r>
      <w:r w:rsidR="003241E2" w:rsidRPr="00295413">
        <w:rPr>
          <w:rStyle w:val="Standaardalinea-lettertype1"/>
          <w:rFonts w:ascii="Arial" w:hAnsi="Arial" w:cs="Arial"/>
          <w:sz w:val="22"/>
          <w:szCs w:val="22"/>
          <w:lang w:val="en-GB"/>
        </w:rPr>
        <w:t xml:space="preserve"> composed by veterinarians and veterinary technicians</w:t>
      </w:r>
      <w:r w:rsidR="00884ED2" w:rsidRPr="00295413">
        <w:rPr>
          <w:rStyle w:val="Standaardalinea-lettertype1"/>
          <w:rFonts w:ascii="Arial" w:hAnsi="Arial" w:cs="Arial"/>
          <w:sz w:val="22"/>
          <w:szCs w:val="22"/>
          <w:lang w:val="en-GB"/>
        </w:rPr>
        <w:t xml:space="preserve"> </w:t>
      </w:r>
      <w:r w:rsidR="003241E2" w:rsidRPr="00295413">
        <w:rPr>
          <w:rStyle w:val="Standaardalinea-lettertype1"/>
          <w:rFonts w:ascii="Arial" w:hAnsi="Arial" w:cs="Arial"/>
          <w:sz w:val="22"/>
          <w:szCs w:val="22"/>
          <w:lang w:val="en-GB"/>
        </w:rPr>
        <w:t xml:space="preserve">might be beneficial. </w:t>
      </w:r>
    </w:p>
    <w:p w14:paraId="67F0D435" w14:textId="28AA3642" w:rsidR="00F75191" w:rsidRPr="00295413" w:rsidRDefault="00817C71" w:rsidP="00817C71">
      <w:pPr>
        <w:pStyle w:val="Kop2"/>
        <w:rPr>
          <w:rStyle w:val="Standaardalinea-lettertype1"/>
          <w:rFonts w:ascii="Arial" w:hAnsi="Arial" w:cs="Arial"/>
          <w:i/>
          <w:iCs/>
          <w:color w:val="000000" w:themeColor="text1"/>
          <w:sz w:val="22"/>
          <w:szCs w:val="22"/>
          <w:lang w:val="en-GB"/>
        </w:rPr>
      </w:pPr>
      <w:bookmarkStart w:id="27" w:name="_Toc203564651"/>
      <w:r w:rsidRPr="00295413">
        <w:rPr>
          <w:rStyle w:val="Standaardalinea-lettertype1"/>
          <w:rFonts w:ascii="Arial" w:hAnsi="Arial" w:cs="Arial"/>
          <w:i/>
          <w:iCs/>
          <w:color w:val="000000" w:themeColor="text1"/>
          <w:sz w:val="22"/>
          <w:szCs w:val="22"/>
          <w:lang w:val="en-GB"/>
        </w:rPr>
        <w:t>Internal medicine vs. surgery patients</w:t>
      </w:r>
      <w:bookmarkEnd w:id="27"/>
    </w:p>
    <w:p w14:paraId="4E309803" w14:textId="5F06295C" w:rsidR="00D8404C" w:rsidRPr="00295413" w:rsidRDefault="000A3D3B" w:rsidP="006E5BEA">
      <w:pPr>
        <w:jc w:val="both"/>
        <w:rPr>
          <w:rFonts w:ascii="Arial" w:hAnsi="Arial" w:cs="Arial"/>
          <w:sz w:val="22"/>
          <w:szCs w:val="22"/>
          <w:lang w:val="en-GB"/>
        </w:rPr>
      </w:pPr>
      <w:r w:rsidRPr="00F50B31">
        <w:rPr>
          <w:rFonts w:ascii="Arial" w:hAnsi="Arial" w:cs="Arial"/>
          <w:color w:val="000000" w:themeColor="text1"/>
          <w:sz w:val="22"/>
          <w:szCs w:val="22"/>
          <w:lang w:val="en-GB"/>
        </w:rPr>
        <w:t>In the present study</w:t>
      </w:r>
      <w:r w:rsidR="0003466E">
        <w:rPr>
          <w:rFonts w:ascii="Arial" w:hAnsi="Arial" w:cs="Arial"/>
          <w:color w:val="000000" w:themeColor="text1"/>
          <w:sz w:val="22"/>
          <w:szCs w:val="22"/>
          <w:lang w:val="en-GB"/>
        </w:rPr>
        <w:t>,</w:t>
      </w:r>
      <w:r w:rsidRPr="00F50B31">
        <w:rPr>
          <w:rFonts w:ascii="Arial" w:hAnsi="Arial" w:cs="Arial"/>
          <w:color w:val="000000" w:themeColor="text1"/>
          <w:sz w:val="22"/>
          <w:szCs w:val="22"/>
          <w:lang w:val="en-GB"/>
        </w:rPr>
        <w:t xml:space="preserve"> no differences</w:t>
      </w:r>
      <w:r w:rsidR="0003466E">
        <w:rPr>
          <w:rFonts w:ascii="Arial" w:hAnsi="Arial" w:cs="Arial"/>
          <w:color w:val="000000" w:themeColor="text1"/>
          <w:sz w:val="22"/>
          <w:szCs w:val="22"/>
          <w:lang w:val="en-GB"/>
        </w:rPr>
        <w:t xml:space="preserve"> were found</w:t>
      </w:r>
      <w:r w:rsidRPr="00F50B31">
        <w:rPr>
          <w:rFonts w:ascii="Arial" w:hAnsi="Arial" w:cs="Arial"/>
          <w:color w:val="000000" w:themeColor="text1"/>
          <w:sz w:val="22"/>
          <w:szCs w:val="22"/>
          <w:lang w:val="en-GB"/>
        </w:rPr>
        <w:t xml:space="preserve"> in </w:t>
      </w:r>
      <w:r w:rsidR="00F50B31" w:rsidRPr="00F50B31">
        <w:rPr>
          <w:rFonts w:ascii="Arial" w:hAnsi="Arial" w:cs="Arial"/>
          <w:color w:val="000000" w:themeColor="text1"/>
          <w:sz w:val="22"/>
          <w:szCs w:val="22"/>
          <w:lang w:val="en-GB"/>
        </w:rPr>
        <w:t>the proportions of cats in pain between the IM and SU group</w:t>
      </w:r>
      <w:r w:rsidR="0073613B">
        <w:rPr>
          <w:rFonts w:ascii="Arial" w:hAnsi="Arial" w:cs="Arial"/>
          <w:color w:val="000000" w:themeColor="text1"/>
          <w:sz w:val="22"/>
          <w:szCs w:val="22"/>
          <w:lang w:val="en-GB"/>
        </w:rPr>
        <w:t>s</w:t>
      </w:r>
      <w:r w:rsidR="0081308B" w:rsidRPr="00F50B31">
        <w:rPr>
          <w:rFonts w:ascii="Arial" w:hAnsi="Arial" w:cs="Arial"/>
          <w:color w:val="000000" w:themeColor="text1"/>
          <w:sz w:val="22"/>
          <w:szCs w:val="22"/>
          <w:lang w:val="en-GB"/>
        </w:rPr>
        <w:t xml:space="preserve">. </w:t>
      </w:r>
      <w:r w:rsidR="0073613B">
        <w:rPr>
          <w:rFonts w:ascii="Arial" w:hAnsi="Arial" w:cs="Arial"/>
          <w:sz w:val="22"/>
          <w:szCs w:val="22"/>
          <w:lang w:val="en-GB"/>
        </w:rPr>
        <w:t>To date</w:t>
      </w:r>
      <w:r w:rsidR="00AB7F32" w:rsidRPr="00295413">
        <w:rPr>
          <w:rFonts w:ascii="Arial" w:hAnsi="Arial" w:cs="Arial"/>
          <w:sz w:val="22"/>
          <w:szCs w:val="22"/>
          <w:lang w:val="en-GB"/>
        </w:rPr>
        <w:t xml:space="preserve">, no study has explicitly </w:t>
      </w:r>
      <w:r w:rsidR="000B5F81">
        <w:rPr>
          <w:rFonts w:ascii="Arial" w:hAnsi="Arial" w:cs="Arial"/>
          <w:sz w:val="22"/>
          <w:szCs w:val="22"/>
          <w:lang w:val="en-GB"/>
        </w:rPr>
        <w:t>investigated</w:t>
      </w:r>
      <w:r w:rsidR="00AB7F32" w:rsidRPr="00295413">
        <w:rPr>
          <w:rFonts w:ascii="Arial" w:hAnsi="Arial" w:cs="Arial"/>
          <w:sz w:val="22"/>
          <w:szCs w:val="22"/>
          <w:lang w:val="en-GB"/>
        </w:rPr>
        <w:t xml:space="preserve"> the difference</w:t>
      </w:r>
      <w:r w:rsidR="000B5F81">
        <w:rPr>
          <w:rFonts w:ascii="Arial" w:hAnsi="Arial" w:cs="Arial"/>
          <w:sz w:val="22"/>
          <w:szCs w:val="22"/>
          <w:lang w:val="en-GB"/>
        </w:rPr>
        <w:t>s</w:t>
      </w:r>
      <w:r w:rsidR="00AB7F32" w:rsidRPr="00295413">
        <w:rPr>
          <w:rFonts w:ascii="Arial" w:hAnsi="Arial" w:cs="Arial"/>
          <w:sz w:val="22"/>
          <w:szCs w:val="22"/>
          <w:lang w:val="en-GB"/>
        </w:rPr>
        <w:t xml:space="preserve"> in pain between cats undergoing surgery or </w:t>
      </w:r>
      <w:r w:rsidR="000B5F81">
        <w:rPr>
          <w:rFonts w:ascii="Arial" w:hAnsi="Arial" w:cs="Arial"/>
          <w:sz w:val="22"/>
          <w:szCs w:val="22"/>
          <w:lang w:val="en-GB"/>
        </w:rPr>
        <w:t>those</w:t>
      </w:r>
      <w:r w:rsidR="00AB7F32" w:rsidRPr="00295413">
        <w:rPr>
          <w:rFonts w:ascii="Arial" w:hAnsi="Arial" w:cs="Arial"/>
          <w:sz w:val="22"/>
          <w:szCs w:val="22"/>
          <w:lang w:val="en-GB"/>
        </w:rPr>
        <w:t xml:space="preserve"> hospitalised for internal medicine </w:t>
      </w:r>
      <w:r w:rsidR="000B5F81">
        <w:rPr>
          <w:rFonts w:ascii="Arial" w:hAnsi="Arial" w:cs="Arial"/>
          <w:sz w:val="22"/>
          <w:szCs w:val="22"/>
          <w:lang w:val="en-GB"/>
        </w:rPr>
        <w:t>conditions</w:t>
      </w:r>
      <w:r w:rsidR="00AB7F32" w:rsidRPr="00295413">
        <w:rPr>
          <w:rFonts w:ascii="Arial" w:hAnsi="Arial" w:cs="Arial"/>
          <w:sz w:val="22"/>
          <w:szCs w:val="22"/>
          <w:lang w:val="en-GB"/>
        </w:rPr>
        <w:t xml:space="preserve">. The study </w:t>
      </w:r>
      <w:r w:rsidR="004F4348">
        <w:rPr>
          <w:rFonts w:ascii="Arial" w:hAnsi="Arial" w:cs="Arial"/>
          <w:sz w:val="22"/>
          <w:szCs w:val="22"/>
          <w:lang w:val="en-GB"/>
        </w:rPr>
        <w:t>by</w:t>
      </w:r>
      <w:r w:rsidR="00AB7F32" w:rsidRPr="00295413">
        <w:rPr>
          <w:rFonts w:ascii="Arial" w:hAnsi="Arial" w:cs="Arial"/>
          <w:sz w:val="22"/>
          <w:szCs w:val="22"/>
          <w:lang w:val="en-GB"/>
        </w:rPr>
        <w:t xml:space="preserve"> </w:t>
      </w:r>
      <w:r w:rsidR="00E22E2B">
        <w:rPr>
          <w:rFonts w:ascii="Arial" w:hAnsi="Arial" w:cs="Arial"/>
          <w:sz w:val="22"/>
          <w:szCs w:val="22"/>
          <w:lang w:val="en-GB"/>
        </w:rPr>
        <w:t>Wiese</w:t>
      </w:r>
      <w:r w:rsidR="00AB7F32" w:rsidRPr="00295413">
        <w:rPr>
          <w:rFonts w:ascii="Arial" w:hAnsi="Arial" w:cs="Arial"/>
          <w:sz w:val="22"/>
          <w:szCs w:val="22"/>
          <w:lang w:val="en-GB"/>
        </w:rPr>
        <w:t xml:space="preserve"> et al.</w:t>
      </w:r>
      <w:r w:rsidR="009028DA">
        <w:rPr>
          <w:rFonts w:ascii="Arial" w:hAnsi="Arial" w:cs="Arial"/>
          <w:sz w:val="22"/>
          <w:szCs w:val="22"/>
          <w:lang w:val="en-GB"/>
        </w:rPr>
        <w:t xml:space="preserve"> (2005)</w:t>
      </w:r>
      <w:r w:rsidR="00AB7F32" w:rsidRPr="00295413">
        <w:rPr>
          <w:rFonts w:ascii="Arial" w:hAnsi="Arial" w:cs="Arial"/>
          <w:sz w:val="22"/>
          <w:szCs w:val="22"/>
          <w:lang w:val="en-GB"/>
        </w:rPr>
        <w:t xml:space="preserve"> suggest</w:t>
      </w:r>
      <w:r w:rsidR="008A4D21" w:rsidRPr="00295413">
        <w:rPr>
          <w:rFonts w:ascii="Arial" w:hAnsi="Arial" w:cs="Arial"/>
          <w:sz w:val="22"/>
          <w:szCs w:val="22"/>
          <w:lang w:val="en-GB"/>
        </w:rPr>
        <w:t>ed</w:t>
      </w:r>
      <w:r w:rsidR="00AB7F32" w:rsidRPr="00295413">
        <w:rPr>
          <w:rFonts w:ascii="Arial" w:hAnsi="Arial" w:cs="Arial"/>
          <w:sz w:val="22"/>
          <w:szCs w:val="22"/>
          <w:lang w:val="en-GB"/>
        </w:rPr>
        <w:t xml:space="preserve"> th</w:t>
      </w:r>
      <w:r w:rsidR="008A4D21" w:rsidRPr="00295413">
        <w:rPr>
          <w:rFonts w:ascii="Arial" w:hAnsi="Arial" w:cs="Arial"/>
          <w:sz w:val="22"/>
          <w:szCs w:val="22"/>
          <w:lang w:val="en-GB"/>
        </w:rPr>
        <w:t>e majority of</w:t>
      </w:r>
      <w:r w:rsidR="00AB7F32" w:rsidRPr="00295413">
        <w:rPr>
          <w:rFonts w:ascii="Arial" w:hAnsi="Arial" w:cs="Arial"/>
          <w:sz w:val="22"/>
          <w:szCs w:val="22"/>
          <w:lang w:val="en-GB"/>
        </w:rPr>
        <w:t xml:space="preserve"> cats presented at the emergency clinic</w:t>
      </w:r>
      <w:r w:rsidR="00201F60">
        <w:rPr>
          <w:rFonts w:ascii="Arial" w:hAnsi="Arial" w:cs="Arial"/>
          <w:sz w:val="22"/>
          <w:szCs w:val="22"/>
          <w:lang w:val="en-GB"/>
        </w:rPr>
        <w:t>,</w:t>
      </w:r>
      <w:r w:rsidR="00AB7F32" w:rsidRPr="00295413">
        <w:rPr>
          <w:rFonts w:ascii="Arial" w:hAnsi="Arial" w:cs="Arial"/>
          <w:sz w:val="22"/>
          <w:szCs w:val="22"/>
          <w:lang w:val="en-GB"/>
        </w:rPr>
        <w:t xml:space="preserve"> which were diagnosed as painful</w:t>
      </w:r>
      <w:r w:rsidR="008A4D21" w:rsidRPr="00295413">
        <w:rPr>
          <w:rFonts w:ascii="Arial" w:hAnsi="Arial" w:cs="Arial"/>
          <w:sz w:val="22"/>
          <w:szCs w:val="22"/>
          <w:lang w:val="en-GB"/>
        </w:rPr>
        <w:t xml:space="preserve"> via a survey filled in by veterinarians (</w:t>
      </w:r>
      <w:r w:rsidR="008A4D21" w:rsidRPr="00295413">
        <w:rPr>
          <w:rFonts w:ascii="Arial" w:hAnsi="Arial" w:cs="Arial"/>
          <w:i/>
          <w:iCs/>
          <w:sz w:val="22"/>
          <w:szCs w:val="22"/>
          <w:lang w:val="en-GB"/>
        </w:rPr>
        <w:t>n</w:t>
      </w:r>
      <w:r w:rsidR="008A4D21" w:rsidRPr="00295413">
        <w:rPr>
          <w:rFonts w:ascii="Arial" w:hAnsi="Arial" w:cs="Arial"/>
          <w:sz w:val="22"/>
          <w:szCs w:val="22"/>
          <w:lang w:val="en-GB"/>
        </w:rPr>
        <w:t>=60), were coping with visceral pain (43%)</w:t>
      </w:r>
      <w:sdt>
        <w:sdtPr>
          <w:rPr>
            <w:rFonts w:ascii="Arial" w:hAnsi="Arial" w:cs="Arial"/>
            <w:color w:val="000000"/>
            <w:sz w:val="22"/>
            <w:szCs w:val="22"/>
            <w:highlight w:val="white"/>
            <w:lang w:val="en-GB"/>
          </w:rPr>
          <w:alias w:val="Citation"/>
          <w:tag w:val="{&quot;referencesIds&quot;:[&quot;doc:685beff482d95d174f6306c1&quot;],&quot;referencesOptions&quot;:{&quot;doc:685beff482d95d174f6306c1&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1312013784,&quot;citationText&quot;:&quot;&lt;span style=\&quot;font-family:Arial;font-size:14.666666666666666px;color:#000000\&quot;&gt;&lt;sup&gt;23&lt;/sup&gt;&lt;/span&gt;&quot;}"/>
          <w:id w:val="-1312013784"/>
          <w:placeholder>
            <w:docPart w:val="8D9A5B5250474E398EEAA981112CAC3F"/>
          </w:placeholder>
        </w:sdtPr>
        <w:sdtEndPr/>
        <w:sdtContent>
          <w:r w:rsidR="00216D92" w:rsidRPr="00216D92">
            <w:rPr>
              <w:rFonts w:ascii="Arial" w:eastAsia="Times New Roman" w:hAnsi="Arial" w:cs="Arial"/>
              <w:color w:val="000000"/>
              <w:sz w:val="22"/>
              <w:szCs w:val="22"/>
              <w:vertAlign w:val="superscript"/>
              <w:lang w:val="en-GB"/>
            </w:rPr>
            <w:t>24</w:t>
          </w:r>
        </w:sdtContent>
      </w:sdt>
      <w:r w:rsidR="008A4D21" w:rsidRPr="00295413">
        <w:rPr>
          <w:rFonts w:ascii="Arial" w:hAnsi="Arial" w:cs="Arial"/>
          <w:sz w:val="22"/>
          <w:szCs w:val="22"/>
          <w:lang w:val="en-GB"/>
        </w:rPr>
        <w:t>.</w:t>
      </w:r>
      <w:r w:rsidR="00A07504" w:rsidRPr="00295413">
        <w:rPr>
          <w:rFonts w:ascii="Arial" w:hAnsi="Arial" w:cs="Arial"/>
          <w:sz w:val="22"/>
          <w:szCs w:val="22"/>
          <w:lang w:val="en-GB"/>
        </w:rPr>
        <w:t xml:space="preserve"> Although these results do not give a better understanding </w:t>
      </w:r>
      <w:r w:rsidR="00786E4A">
        <w:rPr>
          <w:rFonts w:ascii="Arial" w:hAnsi="Arial" w:cs="Arial"/>
          <w:sz w:val="22"/>
          <w:szCs w:val="22"/>
          <w:lang w:val="en-GB"/>
        </w:rPr>
        <w:t>of</w:t>
      </w:r>
      <w:r w:rsidR="00A07504" w:rsidRPr="00295413">
        <w:rPr>
          <w:rFonts w:ascii="Arial" w:hAnsi="Arial" w:cs="Arial"/>
          <w:sz w:val="22"/>
          <w:szCs w:val="22"/>
          <w:lang w:val="en-GB"/>
        </w:rPr>
        <w:t xml:space="preserve"> pain proportions within feline IM and SU patients, it </w:t>
      </w:r>
      <w:r w:rsidR="00E34C05" w:rsidRPr="00295413">
        <w:rPr>
          <w:rFonts w:ascii="Arial" w:hAnsi="Arial" w:cs="Arial"/>
          <w:sz w:val="22"/>
          <w:szCs w:val="22"/>
          <w:lang w:val="en-GB"/>
        </w:rPr>
        <w:t xml:space="preserve">does show the importance of visceral pain in non-surgical feline patients. </w:t>
      </w:r>
      <w:r w:rsidR="00271076" w:rsidRPr="00295413">
        <w:rPr>
          <w:rFonts w:ascii="Arial" w:hAnsi="Arial" w:cs="Arial"/>
          <w:sz w:val="22"/>
          <w:szCs w:val="22"/>
          <w:lang w:val="en-GB"/>
        </w:rPr>
        <w:t>Consequently</w:t>
      </w:r>
      <w:r w:rsidR="00E34C05" w:rsidRPr="00295413">
        <w:rPr>
          <w:rFonts w:ascii="Arial" w:hAnsi="Arial" w:cs="Arial"/>
          <w:sz w:val="22"/>
          <w:szCs w:val="22"/>
          <w:lang w:val="en-GB"/>
        </w:rPr>
        <w:t xml:space="preserve">, it might partially explain the high proportion of painful cats within the IM group. </w:t>
      </w:r>
      <w:r w:rsidR="00A6314A" w:rsidRPr="00295413">
        <w:rPr>
          <w:rFonts w:ascii="Arial" w:hAnsi="Arial" w:cs="Arial"/>
          <w:sz w:val="22"/>
          <w:szCs w:val="22"/>
          <w:lang w:val="en-GB"/>
        </w:rPr>
        <w:t>Examples of v</w:t>
      </w:r>
      <w:r w:rsidR="00E34C05" w:rsidRPr="00295413">
        <w:rPr>
          <w:rFonts w:ascii="Arial" w:hAnsi="Arial" w:cs="Arial"/>
          <w:sz w:val="22"/>
          <w:szCs w:val="22"/>
          <w:lang w:val="en-GB"/>
        </w:rPr>
        <w:t xml:space="preserve">isceral sources that </w:t>
      </w:r>
      <w:r w:rsidR="000E3046" w:rsidRPr="00295413">
        <w:rPr>
          <w:rFonts w:ascii="Arial" w:hAnsi="Arial" w:cs="Arial"/>
          <w:sz w:val="22"/>
          <w:szCs w:val="22"/>
          <w:lang w:val="en-GB"/>
        </w:rPr>
        <w:t>promptly evoke</w:t>
      </w:r>
      <w:r w:rsidR="00E34C05" w:rsidRPr="00295413">
        <w:rPr>
          <w:rFonts w:ascii="Arial" w:hAnsi="Arial" w:cs="Arial"/>
          <w:sz w:val="22"/>
          <w:szCs w:val="22"/>
          <w:lang w:val="en-GB"/>
        </w:rPr>
        <w:t xml:space="preserve"> pain </w:t>
      </w:r>
      <w:r w:rsidR="00E438CB">
        <w:rPr>
          <w:rFonts w:ascii="Arial" w:hAnsi="Arial" w:cs="Arial"/>
          <w:sz w:val="22"/>
          <w:szCs w:val="22"/>
          <w:lang w:val="en-GB"/>
        </w:rPr>
        <w:t xml:space="preserve">in cats </w:t>
      </w:r>
      <w:r w:rsidR="00E34C05" w:rsidRPr="00295413">
        <w:rPr>
          <w:rFonts w:ascii="Arial" w:hAnsi="Arial" w:cs="Arial"/>
          <w:sz w:val="22"/>
          <w:szCs w:val="22"/>
          <w:lang w:val="en-GB"/>
        </w:rPr>
        <w:t>includ</w:t>
      </w:r>
      <w:r w:rsidR="000E3046" w:rsidRPr="00295413">
        <w:rPr>
          <w:rFonts w:ascii="Arial" w:hAnsi="Arial" w:cs="Arial"/>
          <w:sz w:val="22"/>
          <w:szCs w:val="22"/>
          <w:lang w:val="en-GB"/>
        </w:rPr>
        <w:t>e lower urinary tract obstructions</w:t>
      </w:r>
      <w:r w:rsidR="00022481" w:rsidRPr="00295413">
        <w:rPr>
          <w:rFonts w:ascii="Arial" w:hAnsi="Arial" w:cs="Arial"/>
          <w:sz w:val="22"/>
          <w:szCs w:val="22"/>
          <w:lang w:val="en-GB"/>
        </w:rPr>
        <w:t xml:space="preserve">, </w:t>
      </w:r>
      <w:r w:rsidR="000E3046" w:rsidRPr="00295413">
        <w:rPr>
          <w:rFonts w:ascii="Arial" w:hAnsi="Arial" w:cs="Arial"/>
          <w:sz w:val="22"/>
          <w:szCs w:val="22"/>
          <w:lang w:val="en-GB"/>
        </w:rPr>
        <w:t>saddle thrombus</w:t>
      </w:r>
      <w:r w:rsidR="00E95446">
        <w:rPr>
          <w:rFonts w:ascii="Arial" w:hAnsi="Arial" w:cs="Arial"/>
          <w:sz w:val="22"/>
          <w:szCs w:val="22"/>
          <w:lang w:val="en-GB"/>
        </w:rPr>
        <w:t>,</w:t>
      </w:r>
      <w:r w:rsidR="00022481" w:rsidRPr="00295413">
        <w:rPr>
          <w:rFonts w:ascii="Arial" w:hAnsi="Arial" w:cs="Arial"/>
          <w:sz w:val="22"/>
          <w:szCs w:val="22"/>
          <w:lang w:val="en-GB"/>
        </w:rPr>
        <w:t xml:space="preserve"> and</w:t>
      </w:r>
      <w:r w:rsidR="000E3046" w:rsidRPr="00295413">
        <w:rPr>
          <w:rFonts w:ascii="Arial" w:hAnsi="Arial" w:cs="Arial"/>
          <w:sz w:val="22"/>
          <w:szCs w:val="22"/>
          <w:lang w:val="en-GB"/>
        </w:rPr>
        <w:t xml:space="preserve"> pancreatitis</w:t>
      </w:r>
      <w:sdt>
        <w:sdtPr>
          <w:rPr>
            <w:rFonts w:ascii="Arial" w:hAnsi="Arial" w:cs="Arial"/>
            <w:color w:val="000000"/>
            <w:sz w:val="22"/>
            <w:szCs w:val="22"/>
            <w:highlight w:val="white"/>
            <w:lang w:val="en-GB"/>
          </w:rPr>
          <w:alias w:val="Citation"/>
          <w:tag w:val="{&quot;referencesIds&quot;:[&quot;doc:685cfb93ec245e34d788480c&quot;,&quot;doc:685cfb7ffa41e4367adc3c9f&quot;,&quot;doc:685cfb6ec38f2a508d261654&quot;],&quot;referencesOptions&quot;:{&quot;doc:685cfb93ec245e34d788480c&quot;:{&quot;author&quot;:true,&quot;year&quot;:true,&quot;formatAuthorYear&quot;:false,&quot;pageReplace&quot;:&quot;&quot;,&quot;additionalField&quot;:&quot;&quot;,&quot;additionalValue&quot;:&quot;&quot;,&quot;prefix&quot;:&quot;&quot;,&quot;suffix&quot;:&quot;&quot;},&quot;doc:685cfb7ffa41e4367adc3c9f&quot;:{&quot;author&quot;:true,&quot;year&quot;:true,&quot;formatAuthorYear&quot;:false,&quot;pageReplace&quot;:&quot;&quot;,&quot;additionalField&quot;:&quot;&quot;,&quot;additionalValue&quot;:&quot;&quot;,&quot;prefix&quot;:&quot;&quot;,&quot;suffix&quot;:&quot;&quot;},&quot;doc:685cfb6ec38f2a508d261654&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1595926400,&quot;citationText&quot;:&quot;&lt;span style=\&quot;font-family:Arial;font-size:14.666666666666666px;color:#000000\&quot;&gt;&lt;sup&gt;24-26&lt;/sup&gt;&lt;/span&gt;&quot;}"/>
          <w:id w:val="-1595926400"/>
          <w:placeholder>
            <w:docPart w:val="F4379AA04BC1420A8FAA0E5C717F968B"/>
          </w:placeholder>
        </w:sdtPr>
        <w:sdtEndPr/>
        <w:sdtContent>
          <w:r w:rsidR="00216D92" w:rsidRPr="00216D92">
            <w:rPr>
              <w:rFonts w:ascii="Arial" w:eastAsia="Times New Roman" w:hAnsi="Arial" w:cs="Arial"/>
              <w:color w:val="000000"/>
              <w:sz w:val="22"/>
              <w:szCs w:val="22"/>
              <w:vertAlign w:val="superscript"/>
              <w:lang w:val="en-GB"/>
            </w:rPr>
            <w:t>25-27</w:t>
          </w:r>
        </w:sdtContent>
      </w:sdt>
      <w:r w:rsidR="00A6314A" w:rsidRPr="00295413">
        <w:rPr>
          <w:rFonts w:ascii="Arial" w:hAnsi="Arial" w:cs="Arial"/>
          <w:sz w:val="22"/>
          <w:szCs w:val="22"/>
          <w:lang w:val="en-GB"/>
        </w:rPr>
        <w:t xml:space="preserve">. </w:t>
      </w:r>
      <w:r w:rsidR="00845FE0" w:rsidRPr="00295413">
        <w:rPr>
          <w:rFonts w:ascii="Arial" w:hAnsi="Arial" w:cs="Arial"/>
          <w:sz w:val="22"/>
          <w:szCs w:val="22"/>
          <w:lang w:val="en-GB"/>
        </w:rPr>
        <w:t>Benito et al.</w:t>
      </w:r>
      <w:r w:rsidR="00875C0E">
        <w:rPr>
          <w:rFonts w:ascii="Arial" w:hAnsi="Arial" w:cs="Arial"/>
          <w:sz w:val="22"/>
          <w:szCs w:val="22"/>
          <w:lang w:val="en-GB"/>
        </w:rPr>
        <w:t xml:space="preserve"> (2017)</w:t>
      </w:r>
      <w:r w:rsidR="00845FE0" w:rsidRPr="00295413">
        <w:rPr>
          <w:rFonts w:ascii="Arial" w:hAnsi="Arial" w:cs="Arial"/>
          <w:sz w:val="22"/>
          <w:szCs w:val="22"/>
          <w:lang w:val="en-GB"/>
        </w:rPr>
        <w:t xml:space="preserve"> showed</w:t>
      </w:r>
      <w:r w:rsidR="00A75585" w:rsidRPr="00295413">
        <w:rPr>
          <w:rFonts w:ascii="Arial" w:hAnsi="Arial" w:cs="Arial"/>
          <w:sz w:val="22"/>
          <w:szCs w:val="22"/>
          <w:lang w:val="en-GB"/>
        </w:rPr>
        <w:t xml:space="preserve"> that 40-44% of</w:t>
      </w:r>
      <w:r w:rsidR="00845FE0" w:rsidRPr="00295413">
        <w:rPr>
          <w:rFonts w:ascii="Arial" w:hAnsi="Arial" w:cs="Arial"/>
          <w:sz w:val="22"/>
          <w:szCs w:val="22"/>
          <w:lang w:val="en-GB"/>
        </w:rPr>
        <w:t xml:space="preserve"> cats undergoing OVHX</w:t>
      </w:r>
      <w:r w:rsidR="00A75585" w:rsidRPr="00295413">
        <w:rPr>
          <w:rFonts w:ascii="Arial" w:hAnsi="Arial" w:cs="Arial"/>
          <w:sz w:val="22"/>
          <w:szCs w:val="22"/>
          <w:lang w:val="en-GB"/>
        </w:rPr>
        <w:t xml:space="preserve"> were considered painful</w:t>
      </w:r>
      <w:r w:rsidR="00845FE0" w:rsidRPr="00295413">
        <w:rPr>
          <w:rFonts w:ascii="Arial" w:hAnsi="Arial" w:cs="Arial"/>
          <w:sz w:val="22"/>
          <w:szCs w:val="22"/>
          <w:lang w:val="en-GB"/>
        </w:rPr>
        <w:t>, supporting the comparable results from this study</w:t>
      </w:r>
      <w:r w:rsidR="00BA0322">
        <w:rPr>
          <w:rFonts w:ascii="Arial" w:hAnsi="Arial" w:cs="Arial"/>
          <w:sz w:val="22"/>
          <w:szCs w:val="22"/>
          <w:lang w:val="en-GB"/>
        </w:rPr>
        <w:t xml:space="preserve"> when it comes to SU</w:t>
      </w:r>
      <w:r w:rsidR="00845FE0" w:rsidRPr="00295413">
        <w:rPr>
          <w:rFonts w:ascii="Arial" w:hAnsi="Arial" w:cs="Arial"/>
          <w:sz w:val="22"/>
          <w:szCs w:val="22"/>
          <w:lang w:val="en-GB"/>
        </w:rPr>
        <w:t xml:space="preserve"> (0.364)</w:t>
      </w:r>
      <w:sdt>
        <w:sdtPr>
          <w:rPr>
            <w:rFonts w:ascii="Arial" w:hAnsi="Arial" w:cs="Arial"/>
            <w:color w:val="000000"/>
            <w:sz w:val="22"/>
            <w:szCs w:val="22"/>
            <w:highlight w:val="white"/>
            <w:lang w:val="en-GB"/>
          </w:rPr>
          <w:alias w:val="Citation"/>
          <w:tag w:val="{&quot;referencesIds&quot;:[&quot;doc:6855439912aa4f38003799a5&quot;],&quot;referencesOptions&quot;:{&quot;doc:6855439912aa4f38003799a5&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2004428759,&quot;citationText&quot;:&quot;&lt;span style=\&quot;font-family:Arial;font-size:14.666666666666666px;color:#000000\&quot;&gt;&lt;sup&gt;21&lt;/sup&gt;&lt;/span&gt;&quot;}"/>
          <w:id w:val="-2004428759"/>
          <w:placeholder>
            <w:docPart w:val="703AC38309CD48AE96410D4132D631DE"/>
          </w:placeholder>
        </w:sdtPr>
        <w:sdtEndPr/>
        <w:sdtContent>
          <w:r w:rsidR="00216D92" w:rsidRPr="00216D92">
            <w:rPr>
              <w:rFonts w:ascii="Arial" w:eastAsia="Times New Roman" w:hAnsi="Arial" w:cs="Arial"/>
              <w:color w:val="000000"/>
              <w:sz w:val="22"/>
              <w:szCs w:val="22"/>
              <w:vertAlign w:val="superscript"/>
              <w:lang w:val="en-GB"/>
            </w:rPr>
            <w:t>21</w:t>
          </w:r>
        </w:sdtContent>
      </w:sdt>
      <w:r w:rsidR="00845FE0" w:rsidRPr="00295413">
        <w:rPr>
          <w:rFonts w:ascii="Arial" w:hAnsi="Arial" w:cs="Arial"/>
          <w:sz w:val="22"/>
          <w:szCs w:val="22"/>
          <w:lang w:val="en-GB"/>
        </w:rPr>
        <w:t>.</w:t>
      </w:r>
      <w:r w:rsidR="00A75585" w:rsidRPr="00295413">
        <w:rPr>
          <w:rFonts w:ascii="Arial" w:hAnsi="Arial" w:cs="Arial"/>
          <w:sz w:val="22"/>
          <w:szCs w:val="22"/>
          <w:lang w:val="en-GB"/>
        </w:rPr>
        <w:t xml:space="preserve"> </w:t>
      </w:r>
      <w:r w:rsidR="00845FE0" w:rsidRPr="00295413">
        <w:rPr>
          <w:rFonts w:ascii="Arial" w:hAnsi="Arial" w:cs="Arial"/>
          <w:sz w:val="22"/>
          <w:szCs w:val="22"/>
          <w:lang w:val="en-GB"/>
        </w:rPr>
        <w:t xml:space="preserve"> </w:t>
      </w:r>
      <w:r w:rsidR="00D8404C" w:rsidRPr="00295413">
        <w:rPr>
          <w:rFonts w:ascii="Arial" w:hAnsi="Arial" w:cs="Arial"/>
          <w:sz w:val="22"/>
          <w:szCs w:val="22"/>
          <w:lang w:val="en-GB"/>
        </w:rPr>
        <w:t>Intuitive thoughts will say surgical patients tend to be more painful. However, a</w:t>
      </w:r>
      <w:r w:rsidR="00845FE0" w:rsidRPr="00295413">
        <w:rPr>
          <w:rFonts w:ascii="Arial" w:hAnsi="Arial" w:cs="Arial"/>
          <w:sz w:val="22"/>
          <w:szCs w:val="22"/>
          <w:lang w:val="en-GB"/>
        </w:rPr>
        <w:t xml:space="preserve">wareness towards pain arising </w:t>
      </w:r>
      <w:r w:rsidR="00D8404C" w:rsidRPr="00295413">
        <w:rPr>
          <w:rFonts w:ascii="Arial" w:hAnsi="Arial" w:cs="Arial"/>
          <w:sz w:val="22"/>
          <w:szCs w:val="22"/>
          <w:lang w:val="en-GB"/>
        </w:rPr>
        <w:t xml:space="preserve">in the internal medicine group might be necessary based on these findings. Note that no previous study has examined this difference directly, highlighting the importance of future studies aiming to further analyse pain distribution across both groups.  </w:t>
      </w:r>
    </w:p>
    <w:p w14:paraId="135C82B7" w14:textId="68164B82" w:rsidR="00F2021B" w:rsidRPr="00295DE1" w:rsidRDefault="00DB0A7A" w:rsidP="00CE5098">
      <w:pPr>
        <w:pStyle w:val="Kop2"/>
        <w:rPr>
          <w:rStyle w:val="Standaardalinea-lettertype1"/>
          <w:rFonts w:ascii="Arial" w:hAnsi="Arial" w:cs="Arial"/>
          <w:i/>
          <w:iCs/>
          <w:color w:val="000000" w:themeColor="text1"/>
          <w:sz w:val="22"/>
          <w:szCs w:val="22"/>
          <w:lang w:val="en-GB"/>
        </w:rPr>
      </w:pPr>
      <w:bookmarkStart w:id="28" w:name="_Toc203564652"/>
      <w:r w:rsidRPr="00295DE1">
        <w:rPr>
          <w:rStyle w:val="Standaardalinea-lettertype1"/>
          <w:rFonts w:ascii="Arial" w:hAnsi="Arial" w:cs="Arial"/>
          <w:i/>
          <w:iCs/>
          <w:color w:val="000000" w:themeColor="text1"/>
          <w:sz w:val="22"/>
          <w:szCs w:val="22"/>
          <w:lang w:val="en-GB"/>
        </w:rPr>
        <w:t>Analgesic management</w:t>
      </w:r>
      <w:bookmarkEnd w:id="28"/>
    </w:p>
    <w:p w14:paraId="613A5013" w14:textId="2CBCDC5A" w:rsidR="00DB0DF2" w:rsidRPr="00295DE1" w:rsidRDefault="007666CB" w:rsidP="006E5BEA">
      <w:pPr>
        <w:jc w:val="both"/>
        <w:rPr>
          <w:rFonts w:ascii="Arial" w:hAnsi="Arial" w:cs="Arial"/>
          <w:color w:val="000000" w:themeColor="text1"/>
          <w:sz w:val="22"/>
          <w:szCs w:val="22"/>
          <w:lang w:val="en-GB"/>
        </w:rPr>
      </w:pPr>
      <w:r w:rsidRPr="00295DE1">
        <w:rPr>
          <w:rFonts w:ascii="Arial" w:hAnsi="Arial" w:cs="Arial"/>
          <w:color w:val="000000" w:themeColor="text1"/>
          <w:sz w:val="22"/>
          <w:szCs w:val="22"/>
          <w:lang w:val="en-GB"/>
        </w:rPr>
        <w:t>It is considered good practice when</w:t>
      </w:r>
      <w:r w:rsidR="000536A2" w:rsidRPr="00295DE1">
        <w:rPr>
          <w:rFonts w:ascii="Arial" w:hAnsi="Arial" w:cs="Arial"/>
          <w:color w:val="000000" w:themeColor="text1"/>
          <w:sz w:val="22"/>
          <w:szCs w:val="22"/>
          <w:lang w:val="en-GB"/>
        </w:rPr>
        <w:t xml:space="preserve"> veterinary teaching hospitals or clinics aim to have animals as free of pain as possible or </w:t>
      </w:r>
      <w:r w:rsidR="009F2A58" w:rsidRPr="00295DE1">
        <w:rPr>
          <w:rFonts w:ascii="Arial" w:hAnsi="Arial" w:cs="Arial"/>
          <w:color w:val="000000" w:themeColor="text1"/>
          <w:sz w:val="22"/>
          <w:szCs w:val="22"/>
          <w:lang w:val="en-GB"/>
        </w:rPr>
        <w:t>i</w:t>
      </w:r>
      <w:r w:rsidR="005A0191" w:rsidRPr="00295DE1">
        <w:rPr>
          <w:rFonts w:ascii="Arial" w:hAnsi="Arial" w:cs="Arial"/>
          <w:color w:val="000000" w:themeColor="text1"/>
          <w:sz w:val="22"/>
          <w:szCs w:val="22"/>
          <w:lang w:val="en-GB"/>
        </w:rPr>
        <w:t>ntervene with analgesia when needed through proactive pain managemen</w:t>
      </w:r>
      <w:r w:rsidR="00403A9A" w:rsidRPr="00295DE1">
        <w:rPr>
          <w:rFonts w:ascii="Arial" w:hAnsi="Arial" w:cs="Arial"/>
          <w:color w:val="000000" w:themeColor="text1"/>
          <w:sz w:val="22"/>
          <w:szCs w:val="22"/>
          <w:lang w:val="en-GB"/>
        </w:rPr>
        <w:t xml:space="preserve">t, </w:t>
      </w:r>
      <w:r w:rsidR="0070647F" w:rsidRPr="00295DE1">
        <w:rPr>
          <w:rFonts w:ascii="Arial" w:hAnsi="Arial" w:cs="Arial"/>
          <w:color w:val="000000" w:themeColor="text1"/>
          <w:sz w:val="22"/>
          <w:szCs w:val="22"/>
          <w:lang w:val="en-GB"/>
        </w:rPr>
        <w:t>thereby improving animal welfa</w:t>
      </w:r>
      <w:r w:rsidR="006D5385" w:rsidRPr="00295DE1">
        <w:rPr>
          <w:rFonts w:ascii="Arial" w:hAnsi="Arial" w:cs="Arial"/>
          <w:color w:val="000000" w:themeColor="text1"/>
          <w:sz w:val="22"/>
          <w:szCs w:val="22"/>
          <w:lang w:val="en-GB"/>
        </w:rPr>
        <w:t>re</w:t>
      </w:r>
      <w:sdt>
        <w:sdtPr>
          <w:rPr>
            <w:rFonts w:ascii="Arial" w:hAnsi="Arial" w:cs="Arial"/>
            <w:color w:val="000000" w:themeColor="text1"/>
            <w:sz w:val="22"/>
            <w:szCs w:val="22"/>
            <w:highlight w:val="white"/>
            <w:lang w:val="en-GB"/>
          </w:rPr>
          <w:alias w:val="Citation"/>
          <w:tag w:val="{&quot;referencesIds&quot;:[&quot;doc:686501418cec4a4575fdee85&quot;,&quot;doc:6810934d71540f4b7722712b&quot;],&quot;referencesOptions&quot;:{&quot;doc:686501418cec4a4575fdee85&quot;:{&quot;author&quot;:true,&quot;year&quot;:true,&quot;formatAuthorYear&quot;:false,&quot;pageReplace&quot;:&quot;&quot;,&quot;additionalField&quot;:&quot;&quot;,&quot;additionalValue&quot;:&quot;&quot;,&quot;prefix&quot;:&quot;&quot;,&quot;suffix&quot;:&quot;&quot;},&quot;doc:6810934d71540f4b7722712b&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2137551995,&quot;citationText&quot;:&quot;&lt;span style=\&quot;font-family:Arial;font-size:14.666666666666666px;color:#000000\&quot;&gt;&lt;sup&gt;6,27&lt;/sup&gt;&lt;/span&gt;&quot;}"/>
          <w:id w:val="-2137551995"/>
          <w:placeholder>
            <w:docPart w:val="AD7B28CB885348618F6E243B95E45716"/>
          </w:placeholder>
        </w:sdtPr>
        <w:sdtEndPr/>
        <w:sdtContent>
          <w:r w:rsidR="00216D92" w:rsidRPr="00295DE1">
            <w:rPr>
              <w:rFonts w:ascii="Arial" w:eastAsia="Times New Roman" w:hAnsi="Arial" w:cs="Arial"/>
              <w:color w:val="000000" w:themeColor="text1"/>
              <w:sz w:val="22"/>
              <w:szCs w:val="22"/>
              <w:vertAlign w:val="superscript"/>
              <w:lang w:val="en-GB"/>
            </w:rPr>
            <w:t>6,28</w:t>
          </w:r>
        </w:sdtContent>
      </w:sdt>
      <w:r w:rsidR="00F85465" w:rsidRPr="00295DE1">
        <w:rPr>
          <w:rFonts w:ascii="Arial" w:hAnsi="Arial" w:cs="Arial"/>
          <w:color w:val="000000" w:themeColor="text1"/>
          <w:sz w:val="22"/>
          <w:szCs w:val="22"/>
          <w:lang w:val="en-GB"/>
        </w:rPr>
        <w:t>.</w:t>
      </w:r>
      <w:r w:rsidR="00F85465" w:rsidRPr="00295DE1">
        <w:rPr>
          <w:rFonts w:ascii="Arial" w:eastAsia="Times New Roman" w:hAnsi="Arial" w:cs="Arial"/>
          <w:color w:val="000000" w:themeColor="text1"/>
          <w:sz w:val="22"/>
          <w:szCs w:val="22"/>
          <w:vertAlign w:val="superscript"/>
          <w:lang w:val="en-GB"/>
        </w:rPr>
        <w:t xml:space="preserve"> </w:t>
      </w:r>
      <w:r w:rsidR="00E1766A" w:rsidRPr="00295DE1">
        <w:rPr>
          <w:rFonts w:ascii="Arial" w:hAnsi="Arial" w:cs="Arial"/>
          <w:color w:val="000000" w:themeColor="text1"/>
          <w:sz w:val="22"/>
          <w:szCs w:val="22"/>
          <w:lang w:val="en-GB"/>
        </w:rPr>
        <w:t>In this study</w:t>
      </w:r>
      <w:r w:rsidR="004F3ECE" w:rsidRPr="00295DE1">
        <w:rPr>
          <w:rFonts w:ascii="Arial" w:hAnsi="Arial" w:cs="Arial"/>
          <w:color w:val="000000" w:themeColor="text1"/>
          <w:sz w:val="22"/>
          <w:szCs w:val="22"/>
          <w:lang w:val="en-GB"/>
        </w:rPr>
        <w:t>,</w:t>
      </w:r>
      <w:r w:rsidR="00262045" w:rsidRPr="00295DE1">
        <w:rPr>
          <w:rFonts w:ascii="Arial" w:hAnsi="Arial" w:cs="Arial"/>
          <w:color w:val="000000" w:themeColor="text1"/>
          <w:sz w:val="22"/>
          <w:szCs w:val="22"/>
          <w:lang w:val="en-GB"/>
        </w:rPr>
        <w:t xml:space="preserve"> pain scores </w:t>
      </w:r>
      <w:r w:rsidR="00E80440" w:rsidRPr="00295DE1">
        <w:rPr>
          <w:rFonts w:ascii="Arial" w:hAnsi="Arial" w:cs="Arial"/>
          <w:color w:val="000000" w:themeColor="text1"/>
          <w:sz w:val="22"/>
          <w:szCs w:val="22"/>
          <w:lang w:val="en-GB"/>
        </w:rPr>
        <w:t>declined over the course of hospitalisation, suggesting</w:t>
      </w:r>
      <w:r w:rsidR="00B962EE">
        <w:rPr>
          <w:rFonts w:ascii="Arial" w:hAnsi="Arial" w:cs="Arial"/>
          <w:color w:val="000000" w:themeColor="text1"/>
          <w:sz w:val="22"/>
          <w:szCs w:val="22"/>
          <w:lang w:val="en-GB"/>
        </w:rPr>
        <w:t xml:space="preserve"> an </w:t>
      </w:r>
      <w:r w:rsidR="00E80440" w:rsidRPr="00295DE1">
        <w:rPr>
          <w:rFonts w:ascii="Arial" w:hAnsi="Arial" w:cs="Arial"/>
          <w:color w:val="000000" w:themeColor="text1"/>
          <w:sz w:val="22"/>
          <w:szCs w:val="22"/>
          <w:lang w:val="en-GB"/>
        </w:rPr>
        <w:t xml:space="preserve">improvement </w:t>
      </w:r>
      <w:r w:rsidR="005A3561">
        <w:rPr>
          <w:rFonts w:ascii="Arial" w:hAnsi="Arial" w:cs="Arial"/>
          <w:color w:val="000000" w:themeColor="text1"/>
          <w:sz w:val="22"/>
          <w:szCs w:val="22"/>
          <w:lang w:val="en-GB"/>
        </w:rPr>
        <w:t xml:space="preserve">in the cats’ </w:t>
      </w:r>
      <w:r w:rsidR="00887189">
        <w:rPr>
          <w:rFonts w:ascii="Arial" w:hAnsi="Arial" w:cs="Arial"/>
          <w:color w:val="000000" w:themeColor="text1"/>
          <w:sz w:val="22"/>
          <w:szCs w:val="22"/>
          <w:lang w:val="en-GB"/>
        </w:rPr>
        <w:t>comfort</w:t>
      </w:r>
      <w:r w:rsidR="00B1209B" w:rsidRPr="00295DE1">
        <w:rPr>
          <w:rFonts w:ascii="Arial" w:hAnsi="Arial" w:cs="Arial"/>
          <w:color w:val="000000" w:themeColor="text1"/>
          <w:sz w:val="22"/>
          <w:szCs w:val="22"/>
          <w:lang w:val="en-GB"/>
        </w:rPr>
        <w:t xml:space="preserve">. However, </w:t>
      </w:r>
      <w:r w:rsidR="005A3561">
        <w:rPr>
          <w:rFonts w:ascii="Arial" w:hAnsi="Arial" w:cs="Arial"/>
          <w:color w:val="000000" w:themeColor="text1"/>
          <w:sz w:val="22"/>
          <w:szCs w:val="22"/>
          <w:lang w:val="en-GB"/>
        </w:rPr>
        <w:t xml:space="preserve">this reduction </w:t>
      </w:r>
      <w:r w:rsidR="00AA6FF4" w:rsidRPr="00295DE1">
        <w:rPr>
          <w:rFonts w:ascii="Arial" w:hAnsi="Arial" w:cs="Arial"/>
          <w:color w:val="000000" w:themeColor="text1"/>
          <w:sz w:val="22"/>
          <w:szCs w:val="22"/>
          <w:lang w:val="en-GB"/>
        </w:rPr>
        <w:t xml:space="preserve">was not </w:t>
      </w:r>
      <w:r w:rsidR="00C6168F" w:rsidRPr="00295DE1">
        <w:rPr>
          <w:rFonts w:ascii="Arial" w:hAnsi="Arial" w:cs="Arial"/>
          <w:color w:val="000000" w:themeColor="text1"/>
          <w:sz w:val="22"/>
          <w:szCs w:val="22"/>
          <w:lang w:val="en-GB"/>
        </w:rPr>
        <w:t xml:space="preserve">significantly </w:t>
      </w:r>
      <w:r w:rsidR="00AA6FF4" w:rsidRPr="00295DE1">
        <w:rPr>
          <w:rFonts w:ascii="Arial" w:hAnsi="Arial" w:cs="Arial"/>
          <w:color w:val="000000" w:themeColor="text1"/>
          <w:sz w:val="22"/>
          <w:szCs w:val="22"/>
          <w:lang w:val="en-GB"/>
        </w:rPr>
        <w:t>influenced by analgesic administration or</w:t>
      </w:r>
      <w:r w:rsidR="00D10DC7" w:rsidRPr="00295DE1">
        <w:rPr>
          <w:rFonts w:ascii="Arial" w:hAnsi="Arial" w:cs="Arial"/>
          <w:color w:val="000000" w:themeColor="text1"/>
          <w:sz w:val="22"/>
          <w:szCs w:val="22"/>
          <w:lang w:val="en-GB"/>
        </w:rPr>
        <w:t xml:space="preserve"> at specific intra-day timepoints</w:t>
      </w:r>
      <w:r w:rsidR="00A119A7" w:rsidRPr="00295DE1">
        <w:rPr>
          <w:rFonts w:ascii="Arial" w:hAnsi="Arial" w:cs="Arial"/>
          <w:color w:val="000000" w:themeColor="text1"/>
          <w:sz w:val="22"/>
          <w:szCs w:val="22"/>
          <w:lang w:val="en-GB"/>
        </w:rPr>
        <w:t xml:space="preserve">. </w:t>
      </w:r>
      <w:r w:rsidR="00C84A53">
        <w:rPr>
          <w:rFonts w:ascii="Arial" w:hAnsi="Arial" w:cs="Arial"/>
          <w:color w:val="000000" w:themeColor="text1"/>
          <w:sz w:val="22"/>
          <w:szCs w:val="22"/>
          <w:lang w:val="en-GB"/>
        </w:rPr>
        <w:t>Additionally</w:t>
      </w:r>
      <w:r w:rsidR="00F07B4B" w:rsidRPr="00295DE1">
        <w:rPr>
          <w:rFonts w:ascii="Arial" w:hAnsi="Arial" w:cs="Arial"/>
          <w:color w:val="000000" w:themeColor="text1"/>
          <w:sz w:val="22"/>
          <w:szCs w:val="22"/>
          <w:lang w:val="en-GB"/>
        </w:rPr>
        <w:t xml:space="preserve">, </w:t>
      </w:r>
      <w:r w:rsidR="00EE0BB0" w:rsidRPr="00295DE1">
        <w:rPr>
          <w:rFonts w:ascii="Arial" w:hAnsi="Arial" w:cs="Arial"/>
          <w:color w:val="000000" w:themeColor="text1"/>
          <w:sz w:val="22"/>
          <w:szCs w:val="22"/>
          <w:lang w:val="en-GB"/>
        </w:rPr>
        <w:t xml:space="preserve">cats receiving analgesia </w:t>
      </w:r>
      <w:r w:rsidR="00500802" w:rsidRPr="00295DE1">
        <w:rPr>
          <w:rFonts w:ascii="Arial" w:hAnsi="Arial" w:cs="Arial"/>
          <w:color w:val="000000" w:themeColor="text1"/>
          <w:sz w:val="22"/>
          <w:szCs w:val="22"/>
          <w:lang w:val="en-GB"/>
        </w:rPr>
        <w:t xml:space="preserve">showed no faster decline in pain scores over </w:t>
      </w:r>
      <w:r w:rsidR="00500802" w:rsidRPr="00295DE1">
        <w:rPr>
          <w:rFonts w:ascii="Arial" w:hAnsi="Arial" w:cs="Arial"/>
          <w:color w:val="000000" w:themeColor="text1"/>
          <w:sz w:val="22"/>
          <w:szCs w:val="22"/>
          <w:lang w:val="en-GB"/>
        </w:rPr>
        <w:lastRenderedPageBreak/>
        <w:t xml:space="preserve">time compared to </w:t>
      </w:r>
      <w:r w:rsidR="000A7842">
        <w:rPr>
          <w:rFonts w:ascii="Arial" w:hAnsi="Arial" w:cs="Arial"/>
          <w:color w:val="000000" w:themeColor="text1"/>
          <w:sz w:val="22"/>
          <w:szCs w:val="22"/>
          <w:lang w:val="en-GB"/>
        </w:rPr>
        <w:t>those that did not</w:t>
      </w:r>
      <w:r w:rsidR="00CC1B61" w:rsidRPr="00295DE1">
        <w:rPr>
          <w:rFonts w:ascii="Arial" w:hAnsi="Arial" w:cs="Arial"/>
          <w:color w:val="000000" w:themeColor="text1"/>
          <w:sz w:val="22"/>
          <w:szCs w:val="22"/>
          <w:lang w:val="en-GB"/>
        </w:rPr>
        <w:t>.</w:t>
      </w:r>
      <w:r w:rsidR="00821DEE" w:rsidRPr="00295DE1">
        <w:rPr>
          <w:rFonts w:ascii="Arial" w:hAnsi="Arial" w:cs="Arial"/>
          <w:color w:val="000000" w:themeColor="text1"/>
          <w:sz w:val="22"/>
          <w:szCs w:val="22"/>
          <w:lang w:val="en-GB"/>
        </w:rPr>
        <w:t xml:space="preserve"> </w:t>
      </w:r>
      <w:r w:rsidR="00B6240C" w:rsidRPr="00295DE1">
        <w:rPr>
          <w:rFonts w:ascii="Arial" w:hAnsi="Arial" w:cs="Arial"/>
          <w:color w:val="000000" w:themeColor="text1"/>
          <w:sz w:val="22"/>
          <w:szCs w:val="22"/>
          <w:lang w:val="en-GB"/>
        </w:rPr>
        <w:t>The high variability of data</w:t>
      </w:r>
      <w:r w:rsidR="003B58B8" w:rsidRPr="00295DE1">
        <w:rPr>
          <w:rFonts w:ascii="Arial" w:hAnsi="Arial" w:cs="Arial"/>
          <w:color w:val="000000" w:themeColor="text1"/>
          <w:sz w:val="22"/>
          <w:szCs w:val="22"/>
          <w:lang w:val="en-GB"/>
        </w:rPr>
        <w:t xml:space="preserve"> might cause</w:t>
      </w:r>
      <w:r w:rsidR="000A7842">
        <w:rPr>
          <w:rFonts w:ascii="Arial" w:hAnsi="Arial" w:cs="Arial"/>
          <w:color w:val="000000" w:themeColor="text1"/>
          <w:sz w:val="22"/>
          <w:szCs w:val="22"/>
          <w:lang w:val="en-GB"/>
        </w:rPr>
        <w:t xml:space="preserve"> </w:t>
      </w:r>
      <w:r w:rsidR="003B58B8" w:rsidRPr="00295DE1">
        <w:rPr>
          <w:rFonts w:ascii="Arial" w:hAnsi="Arial" w:cs="Arial"/>
          <w:color w:val="000000" w:themeColor="text1"/>
          <w:sz w:val="22"/>
          <w:szCs w:val="22"/>
          <w:lang w:val="en-GB"/>
        </w:rPr>
        <w:t>different outcomes,</w:t>
      </w:r>
      <w:r w:rsidR="00ED3117" w:rsidRPr="00295DE1">
        <w:rPr>
          <w:rFonts w:ascii="Arial" w:hAnsi="Arial" w:cs="Arial"/>
          <w:color w:val="000000" w:themeColor="text1"/>
          <w:sz w:val="22"/>
          <w:szCs w:val="22"/>
          <w:lang w:val="en-GB"/>
        </w:rPr>
        <w:t xml:space="preserve"> by </w:t>
      </w:r>
      <w:r w:rsidR="00295DE1" w:rsidRPr="00295DE1">
        <w:rPr>
          <w:rFonts w:ascii="Arial" w:hAnsi="Arial" w:cs="Arial"/>
          <w:color w:val="000000" w:themeColor="text1"/>
          <w:sz w:val="22"/>
          <w:szCs w:val="22"/>
          <w:lang w:val="en-GB"/>
        </w:rPr>
        <w:t>showing</w:t>
      </w:r>
      <w:r w:rsidR="00ED3117" w:rsidRPr="00295DE1">
        <w:rPr>
          <w:rFonts w:ascii="Arial" w:hAnsi="Arial" w:cs="Arial"/>
          <w:color w:val="000000" w:themeColor="text1"/>
          <w:sz w:val="22"/>
          <w:szCs w:val="22"/>
          <w:lang w:val="en-GB"/>
        </w:rPr>
        <w:t xml:space="preserve"> an diverse individual response to pain</w:t>
      </w:r>
      <w:r w:rsidR="00295DE1" w:rsidRPr="00295DE1">
        <w:rPr>
          <w:rFonts w:ascii="Arial" w:hAnsi="Arial" w:cs="Arial"/>
          <w:color w:val="000000" w:themeColor="text1"/>
          <w:sz w:val="22"/>
          <w:szCs w:val="22"/>
          <w:lang w:val="en-GB"/>
        </w:rPr>
        <w:t xml:space="preserve"> and analgesia. </w:t>
      </w:r>
      <w:r w:rsidR="00ED3117" w:rsidRPr="00295DE1">
        <w:rPr>
          <w:rFonts w:ascii="Arial" w:hAnsi="Arial" w:cs="Arial"/>
          <w:color w:val="000000" w:themeColor="text1"/>
          <w:sz w:val="22"/>
          <w:szCs w:val="22"/>
          <w:lang w:val="en-GB"/>
        </w:rPr>
        <w:t xml:space="preserve"> </w:t>
      </w:r>
      <w:r w:rsidR="00B6240C" w:rsidRPr="00295DE1">
        <w:rPr>
          <w:rFonts w:ascii="Arial" w:hAnsi="Arial" w:cs="Arial"/>
          <w:color w:val="000000" w:themeColor="text1"/>
          <w:sz w:val="22"/>
          <w:szCs w:val="22"/>
          <w:lang w:val="en-GB"/>
        </w:rPr>
        <w:t xml:space="preserve"> </w:t>
      </w:r>
    </w:p>
    <w:p w14:paraId="4E7FADB7" w14:textId="387299D1" w:rsidR="006A5B61" w:rsidRPr="00295413" w:rsidRDefault="00251F31" w:rsidP="006E5BEA">
      <w:pPr>
        <w:jc w:val="both"/>
        <w:rPr>
          <w:rFonts w:ascii="Arial" w:hAnsi="Arial" w:cs="Arial"/>
          <w:sz w:val="22"/>
          <w:szCs w:val="22"/>
          <w:lang w:val="en-GB"/>
        </w:rPr>
      </w:pPr>
      <w:r w:rsidRPr="00295413">
        <w:rPr>
          <w:rFonts w:ascii="Arial" w:hAnsi="Arial" w:cs="Arial"/>
          <w:sz w:val="22"/>
          <w:szCs w:val="22"/>
          <w:lang w:val="en-GB"/>
        </w:rPr>
        <w:t xml:space="preserve">These findings </w:t>
      </w:r>
      <w:r w:rsidR="00EB639D" w:rsidRPr="00295413">
        <w:rPr>
          <w:rFonts w:ascii="Arial" w:hAnsi="Arial" w:cs="Arial"/>
          <w:sz w:val="22"/>
          <w:szCs w:val="22"/>
          <w:lang w:val="en-GB"/>
        </w:rPr>
        <w:t xml:space="preserve">were in contrast with </w:t>
      </w:r>
      <w:r w:rsidR="002D5C8A" w:rsidRPr="00295413">
        <w:rPr>
          <w:rFonts w:ascii="Arial" w:hAnsi="Arial" w:cs="Arial"/>
          <w:sz w:val="22"/>
          <w:szCs w:val="22"/>
          <w:lang w:val="en-GB"/>
        </w:rPr>
        <w:t>general expectations towards analgesia, redu</w:t>
      </w:r>
      <w:r w:rsidR="006242A1" w:rsidRPr="00295413">
        <w:rPr>
          <w:rFonts w:ascii="Arial" w:hAnsi="Arial" w:cs="Arial"/>
          <w:sz w:val="22"/>
          <w:szCs w:val="22"/>
          <w:lang w:val="en-GB"/>
        </w:rPr>
        <w:t>cing pain and thereby displaying a decline in pain</w:t>
      </w:r>
      <w:r w:rsidR="008F79F9">
        <w:rPr>
          <w:rFonts w:ascii="Arial" w:hAnsi="Arial" w:cs="Arial"/>
          <w:sz w:val="22"/>
          <w:szCs w:val="22"/>
          <w:lang w:val="en-GB"/>
        </w:rPr>
        <w:t xml:space="preserve">. </w:t>
      </w:r>
      <w:r w:rsidR="00FF27F4">
        <w:rPr>
          <w:rFonts w:ascii="Arial" w:hAnsi="Arial" w:cs="Arial"/>
          <w:sz w:val="22"/>
          <w:szCs w:val="22"/>
          <w:lang w:val="en-GB"/>
        </w:rPr>
        <w:t>A study conducted on pain post-OVHX</w:t>
      </w:r>
      <w:r w:rsidR="00F22EA9">
        <w:rPr>
          <w:rFonts w:ascii="Arial" w:hAnsi="Arial" w:cs="Arial"/>
          <w:sz w:val="22"/>
          <w:szCs w:val="22"/>
          <w:lang w:val="en-GB"/>
        </w:rPr>
        <w:t xml:space="preserve"> (</w:t>
      </w:r>
      <w:r w:rsidR="00F22EA9" w:rsidRPr="00F22EA9">
        <w:rPr>
          <w:rFonts w:ascii="Arial" w:hAnsi="Arial" w:cs="Arial"/>
          <w:i/>
          <w:iCs/>
          <w:sz w:val="22"/>
          <w:szCs w:val="22"/>
          <w:lang w:val="en-GB"/>
        </w:rPr>
        <w:t>n</w:t>
      </w:r>
      <w:r w:rsidR="00F22EA9">
        <w:rPr>
          <w:rFonts w:ascii="Arial" w:hAnsi="Arial" w:cs="Arial"/>
          <w:sz w:val="22"/>
          <w:szCs w:val="22"/>
          <w:lang w:val="en-GB"/>
        </w:rPr>
        <w:t>=29)</w:t>
      </w:r>
      <w:r w:rsidR="00260F64">
        <w:rPr>
          <w:rFonts w:ascii="Arial" w:hAnsi="Arial" w:cs="Arial"/>
          <w:sz w:val="22"/>
          <w:szCs w:val="22"/>
          <w:lang w:val="en-GB"/>
        </w:rPr>
        <w:t xml:space="preserve"> at the hand of </w:t>
      </w:r>
      <w:r w:rsidR="00640002">
        <w:rPr>
          <w:rFonts w:ascii="Arial" w:hAnsi="Arial" w:cs="Arial"/>
          <w:sz w:val="22"/>
          <w:szCs w:val="22"/>
          <w:lang w:val="en-GB"/>
        </w:rPr>
        <w:t>the MCPS</w:t>
      </w:r>
      <w:r w:rsidR="00FF27F4">
        <w:rPr>
          <w:rFonts w:ascii="Arial" w:hAnsi="Arial" w:cs="Arial"/>
          <w:sz w:val="22"/>
          <w:szCs w:val="22"/>
          <w:lang w:val="en-GB"/>
        </w:rPr>
        <w:t xml:space="preserve"> showed that cats receiving analgesia</w:t>
      </w:r>
      <w:r w:rsidR="00F51695">
        <w:rPr>
          <w:rFonts w:ascii="Arial" w:hAnsi="Arial" w:cs="Arial"/>
          <w:sz w:val="22"/>
          <w:szCs w:val="22"/>
          <w:lang w:val="en-GB"/>
        </w:rPr>
        <w:t xml:space="preserve"> showed accelerated pain reduction compared to the group without analgesia, mo</w:t>
      </w:r>
      <w:r w:rsidR="000F0586">
        <w:rPr>
          <w:rFonts w:ascii="Arial" w:hAnsi="Arial" w:cs="Arial"/>
          <w:sz w:val="22"/>
          <w:szCs w:val="22"/>
          <w:lang w:val="en-GB"/>
        </w:rPr>
        <w:t>st</w:t>
      </w:r>
      <w:r w:rsidR="00F51695">
        <w:rPr>
          <w:rFonts w:ascii="Arial" w:hAnsi="Arial" w:cs="Arial"/>
          <w:sz w:val="22"/>
          <w:szCs w:val="22"/>
          <w:lang w:val="en-GB"/>
        </w:rPr>
        <w:t xml:space="preserve"> often needing rescue analgesia as well</w:t>
      </w:r>
      <w:sdt>
        <w:sdtPr>
          <w:rPr>
            <w:rFonts w:ascii="Arial" w:hAnsi="Arial" w:cs="Arial"/>
            <w:color w:val="000000"/>
            <w:sz w:val="22"/>
            <w:szCs w:val="22"/>
            <w:highlight w:val="white"/>
            <w:lang w:val="en-GB"/>
          </w:rPr>
          <w:alias w:val="Citation"/>
          <w:tag w:val="{&quot;referencesIds&quot;:[&quot;doc:686646324514755fe31bae7d&quot;],&quot;referencesOptions&quot;:{&quot;doc:686646324514755fe31bae7d&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
          <w:id w:val="1339436137"/>
          <w:placeholder>
            <w:docPart w:val="9CF950D7D731401B91F40EACC73C6852"/>
          </w:placeholder>
        </w:sdtPr>
        <w:sdtEndPr/>
        <w:sdtContent>
          <w:r w:rsidR="00216D92" w:rsidRPr="00216D92">
            <w:rPr>
              <w:rFonts w:ascii="Arial" w:eastAsia="Times New Roman" w:hAnsi="Arial" w:cs="Arial"/>
              <w:color w:val="000000"/>
              <w:sz w:val="22"/>
              <w:szCs w:val="22"/>
              <w:vertAlign w:val="superscript"/>
              <w:lang w:val="en-GB"/>
            </w:rPr>
            <w:t>29</w:t>
          </w:r>
        </w:sdtContent>
      </w:sdt>
      <w:r w:rsidR="00F51695">
        <w:rPr>
          <w:rFonts w:ascii="Arial" w:hAnsi="Arial" w:cs="Arial"/>
          <w:sz w:val="22"/>
          <w:szCs w:val="22"/>
          <w:lang w:val="en-GB"/>
        </w:rPr>
        <w:t>.</w:t>
      </w:r>
      <w:r w:rsidR="006242A1" w:rsidRPr="00295413">
        <w:rPr>
          <w:rFonts w:ascii="Arial" w:hAnsi="Arial" w:cs="Arial"/>
          <w:sz w:val="22"/>
          <w:szCs w:val="22"/>
          <w:lang w:val="en-GB"/>
        </w:rPr>
        <w:t xml:space="preserve"> </w:t>
      </w:r>
      <w:r w:rsidR="005C7A13">
        <w:rPr>
          <w:rFonts w:ascii="Arial" w:hAnsi="Arial" w:cs="Arial"/>
          <w:sz w:val="22"/>
          <w:szCs w:val="22"/>
          <w:lang w:val="en-GB"/>
        </w:rPr>
        <w:t>V</w:t>
      </w:r>
      <w:r w:rsidR="0048423C" w:rsidRPr="00295413">
        <w:rPr>
          <w:rFonts w:ascii="Arial" w:hAnsi="Arial" w:cs="Arial"/>
          <w:sz w:val="22"/>
          <w:szCs w:val="22"/>
          <w:lang w:val="en-GB"/>
        </w:rPr>
        <w:t xml:space="preserve">isualised in Figure 5, cats on analgesia tend to have higher pain scores </w:t>
      </w:r>
      <w:r w:rsidR="007C16EB" w:rsidRPr="00295413">
        <w:rPr>
          <w:rFonts w:ascii="Arial" w:hAnsi="Arial" w:cs="Arial"/>
          <w:sz w:val="22"/>
          <w:szCs w:val="22"/>
          <w:lang w:val="en-GB"/>
        </w:rPr>
        <w:t>during most of the intra-day timepoints</w:t>
      </w:r>
      <w:r w:rsidR="00A97FE8" w:rsidRPr="00295413">
        <w:rPr>
          <w:rFonts w:ascii="Arial" w:hAnsi="Arial" w:cs="Arial"/>
          <w:sz w:val="22"/>
          <w:szCs w:val="22"/>
          <w:lang w:val="en-GB"/>
        </w:rPr>
        <w:t>.</w:t>
      </w:r>
      <w:r w:rsidR="007C16EB" w:rsidRPr="00295413">
        <w:rPr>
          <w:rFonts w:ascii="Arial" w:hAnsi="Arial" w:cs="Arial"/>
          <w:sz w:val="22"/>
          <w:szCs w:val="22"/>
          <w:lang w:val="en-GB"/>
        </w:rPr>
        <w:t xml:space="preserve"> </w:t>
      </w:r>
      <w:r w:rsidR="003A6840" w:rsidRPr="00295413">
        <w:rPr>
          <w:rFonts w:ascii="Arial" w:hAnsi="Arial" w:cs="Arial"/>
          <w:sz w:val="22"/>
          <w:szCs w:val="22"/>
          <w:lang w:val="en-GB"/>
        </w:rPr>
        <w:t>This analgesia paradox</w:t>
      </w:r>
      <w:r w:rsidR="00AE67AD">
        <w:rPr>
          <w:rFonts w:ascii="Arial" w:hAnsi="Arial" w:cs="Arial"/>
          <w:sz w:val="22"/>
          <w:szCs w:val="22"/>
          <w:lang w:val="en-GB"/>
        </w:rPr>
        <w:t xml:space="preserve"> </w:t>
      </w:r>
      <w:r w:rsidR="0037563B" w:rsidRPr="00295413">
        <w:rPr>
          <w:rFonts w:ascii="Arial" w:hAnsi="Arial" w:cs="Arial"/>
          <w:sz w:val="22"/>
          <w:szCs w:val="22"/>
          <w:lang w:val="en-GB"/>
        </w:rPr>
        <w:t xml:space="preserve">might be explained by the fact that </w:t>
      </w:r>
      <w:r w:rsidR="00032A5E" w:rsidRPr="00295413">
        <w:rPr>
          <w:rFonts w:ascii="Arial" w:hAnsi="Arial" w:cs="Arial"/>
          <w:sz w:val="22"/>
          <w:szCs w:val="22"/>
          <w:lang w:val="en-GB"/>
        </w:rPr>
        <w:t>cats receiving analgesia started with higher baseline pain scores, for which they received analgesia</w:t>
      </w:r>
      <w:r w:rsidR="00D94877" w:rsidRPr="00295413">
        <w:rPr>
          <w:rFonts w:ascii="Arial" w:hAnsi="Arial" w:cs="Arial"/>
          <w:sz w:val="22"/>
          <w:szCs w:val="22"/>
          <w:lang w:val="en-GB"/>
        </w:rPr>
        <w:t xml:space="preserve"> during clinical decision</w:t>
      </w:r>
      <w:r w:rsidR="00AE67AD">
        <w:rPr>
          <w:rFonts w:ascii="Arial" w:hAnsi="Arial" w:cs="Arial"/>
          <w:sz w:val="22"/>
          <w:szCs w:val="22"/>
          <w:lang w:val="en-GB"/>
        </w:rPr>
        <w:t>-</w:t>
      </w:r>
      <w:r w:rsidR="00D94877" w:rsidRPr="00295413">
        <w:rPr>
          <w:rFonts w:ascii="Arial" w:hAnsi="Arial" w:cs="Arial"/>
          <w:sz w:val="22"/>
          <w:szCs w:val="22"/>
          <w:lang w:val="en-GB"/>
        </w:rPr>
        <w:t xml:space="preserve">making. </w:t>
      </w:r>
      <w:r w:rsidR="004C410A" w:rsidRPr="00295413">
        <w:rPr>
          <w:rFonts w:ascii="Arial" w:hAnsi="Arial" w:cs="Arial"/>
          <w:sz w:val="22"/>
          <w:szCs w:val="22"/>
          <w:lang w:val="en-GB"/>
        </w:rPr>
        <w:t>Hence, this indication bias</w:t>
      </w:r>
      <w:r w:rsidR="000010C7" w:rsidRPr="00295413">
        <w:rPr>
          <w:rFonts w:ascii="Arial" w:hAnsi="Arial" w:cs="Arial"/>
          <w:sz w:val="22"/>
          <w:szCs w:val="22"/>
          <w:lang w:val="en-GB"/>
        </w:rPr>
        <w:t xml:space="preserve"> possibly does not reflect </w:t>
      </w:r>
      <w:r w:rsidR="00DB33BB" w:rsidRPr="00295413">
        <w:rPr>
          <w:rFonts w:ascii="Arial" w:hAnsi="Arial" w:cs="Arial"/>
          <w:sz w:val="22"/>
          <w:szCs w:val="22"/>
          <w:lang w:val="en-GB"/>
        </w:rPr>
        <w:t>the true effect of analgesia.</w:t>
      </w:r>
      <w:r w:rsidR="00C836CB" w:rsidRPr="00295413">
        <w:rPr>
          <w:rFonts w:ascii="Arial" w:hAnsi="Arial" w:cs="Arial"/>
          <w:sz w:val="22"/>
          <w:szCs w:val="22"/>
          <w:lang w:val="en-GB"/>
        </w:rPr>
        <w:t xml:space="preserve"> To analyse the</w:t>
      </w:r>
      <w:r w:rsidR="00F72DC1" w:rsidRPr="00295413">
        <w:rPr>
          <w:rFonts w:ascii="Arial" w:hAnsi="Arial" w:cs="Arial"/>
          <w:sz w:val="22"/>
          <w:szCs w:val="22"/>
          <w:lang w:val="en-GB"/>
        </w:rPr>
        <w:t xml:space="preserve"> influence of analgesia on the pain score in time, a greater power of the study with more cats </w:t>
      </w:r>
      <w:r w:rsidR="008D4C9C" w:rsidRPr="00295413">
        <w:rPr>
          <w:rFonts w:ascii="Arial" w:hAnsi="Arial" w:cs="Arial"/>
          <w:sz w:val="22"/>
          <w:szCs w:val="22"/>
          <w:lang w:val="en-GB"/>
        </w:rPr>
        <w:t>is advised</w:t>
      </w:r>
      <w:r w:rsidR="00FB1484">
        <w:rPr>
          <w:rFonts w:ascii="Arial" w:hAnsi="Arial" w:cs="Arial"/>
          <w:sz w:val="22"/>
          <w:szCs w:val="22"/>
          <w:lang w:val="en-GB"/>
        </w:rPr>
        <w:t xml:space="preserve">, resulting in </w:t>
      </w:r>
      <w:r w:rsidR="00F5636E">
        <w:rPr>
          <w:rFonts w:ascii="Arial" w:hAnsi="Arial" w:cs="Arial"/>
          <w:sz w:val="22"/>
          <w:szCs w:val="22"/>
          <w:lang w:val="en-GB"/>
        </w:rPr>
        <w:t>more measurements per timepoin</w:t>
      </w:r>
      <w:r w:rsidR="003C6117">
        <w:rPr>
          <w:rFonts w:ascii="Arial" w:hAnsi="Arial" w:cs="Arial"/>
          <w:sz w:val="22"/>
          <w:szCs w:val="22"/>
          <w:lang w:val="en-GB"/>
        </w:rPr>
        <w:t>t</w:t>
      </w:r>
      <w:r w:rsidR="008D4C9C" w:rsidRPr="00295413">
        <w:rPr>
          <w:rFonts w:ascii="Arial" w:hAnsi="Arial" w:cs="Arial"/>
          <w:sz w:val="22"/>
          <w:szCs w:val="22"/>
          <w:lang w:val="en-GB"/>
        </w:rPr>
        <w:t>.</w:t>
      </w:r>
      <w:r w:rsidR="000D75E5" w:rsidRPr="00295413">
        <w:rPr>
          <w:rFonts w:ascii="Arial" w:hAnsi="Arial" w:cs="Arial"/>
          <w:sz w:val="22"/>
          <w:szCs w:val="22"/>
          <w:lang w:val="en-GB"/>
        </w:rPr>
        <w:t xml:space="preserve"> </w:t>
      </w:r>
      <w:r w:rsidR="000D75E5" w:rsidRPr="00F17154">
        <w:rPr>
          <w:rFonts w:ascii="Arial" w:hAnsi="Arial" w:cs="Arial"/>
          <w:sz w:val="22"/>
          <w:szCs w:val="22"/>
          <w:lang w:val="en-GB"/>
        </w:rPr>
        <w:t>Furthermore</w:t>
      </w:r>
      <w:r w:rsidR="000503F7" w:rsidRPr="00F17154">
        <w:rPr>
          <w:rFonts w:ascii="Arial" w:hAnsi="Arial" w:cs="Arial"/>
          <w:sz w:val="22"/>
          <w:szCs w:val="22"/>
          <w:lang w:val="en-GB"/>
        </w:rPr>
        <w:t>,</w:t>
      </w:r>
      <w:r w:rsidR="00920571" w:rsidRPr="00F17154">
        <w:rPr>
          <w:rFonts w:ascii="Arial" w:hAnsi="Arial" w:cs="Arial"/>
          <w:sz w:val="22"/>
          <w:szCs w:val="22"/>
          <w:lang w:val="en-GB"/>
        </w:rPr>
        <w:t xml:space="preserve"> both analgesic </w:t>
      </w:r>
      <w:r w:rsidR="00863285" w:rsidRPr="00F17154">
        <w:rPr>
          <w:rFonts w:ascii="Arial" w:hAnsi="Arial" w:cs="Arial"/>
          <w:sz w:val="22"/>
          <w:szCs w:val="22"/>
          <w:lang w:val="en-GB"/>
        </w:rPr>
        <w:t>administration and pain score observations were made at fixed timepoints matching the follow</w:t>
      </w:r>
      <w:r w:rsidR="00F42C09" w:rsidRPr="00F17154">
        <w:rPr>
          <w:rFonts w:ascii="Arial" w:hAnsi="Arial" w:cs="Arial"/>
          <w:sz w:val="22"/>
          <w:szCs w:val="22"/>
          <w:lang w:val="en-GB"/>
        </w:rPr>
        <w:t>-</w:t>
      </w:r>
      <w:r w:rsidR="00863285" w:rsidRPr="00F17154">
        <w:rPr>
          <w:rFonts w:ascii="Arial" w:hAnsi="Arial" w:cs="Arial"/>
          <w:sz w:val="22"/>
          <w:szCs w:val="22"/>
          <w:lang w:val="en-GB"/>
        </w:rPr>
        <w:t>up of analgesic administration</w:t>
      </w:r>
      <w:r w:rsidR="00BE63E5" w:rsidRPr="00F17154">
        <w:rPr>
          <w:rFonts w:ascii="Arial" w:hAnsi="Arial" w:cs="Arial"/>
          <w:sz w:val="22"/>
          <w:szCs w:val="22"/>
          <w:lang w:val="en-GB"/>
        </w:rPr>
        <w:t xml:space="preserve"> which occurred right before scoring</w:t>
      </w:r>
      <w:r w:rsidR="00863285" w:rsidRPr="00F17154">
        <w:rPr>
          <w:rFonts w:ascii="Arial" w:hAnsi="Arial" w:cs="Arial"/>
          <w:sz w:val="22"/>
          <w:szCs w:val="22"/>
          <w:lang w:val="en-GB"/>
        </w:rPr>
        <w:t>.</w:t>
      </w:r>
      <w:r w:rsidR="00F17154">
        <w:rPr>
          <w:rFonts w:ascii="Arial" w:hAnsi="Arial" w:cs="Arial"/>
          <w:sz w:val="22"/>
          <w:szCs w:val="22"/>
          <w:lang w:val="en-GB"/>
        </w:rPr>
        <w:t xml:space="preserve"> </w:t>
      </w:r>
      <w:r w:rsidR="00CB14BD" w:rsidRPr="00F17154">
        <w:rPr>
          <w:rFonts w:ascii="Arial" w:hAnsi="Arial" w:cs="Arial"/>
          <w:sz w:val="22"/>
          <w:szCs w:val="22"/>
          <w:lang w:val="en-GB"/>
        </w:rPr>
        <w:t>These</w:t>
      </w:r>
      <w:r w:rsidR="00DA4FAF">
        <w:rPr>
          <w:rFonts w:ascii="Arial" w:hAnsi="Arial" w:cs="Arial"/>
          <w:sz w:val="22"/>
          <w:szCs w:val="22"/>
          <w:lang w:val="en-GB"/>
        </w:rPr>
        <w:t xml:space="preserve"> m</w:t>
      </w:r>
      <w:r w:rsidR="00A70068" w:rsidRPr="00295413">
        <w:rPr>
          <w:rFonts w:ascii="Arial" w:hAnsi="Arial" w:cs="Arial"/>
          <w:sz w:val="22"/>
          <w:szCs w:val="22"/>
          <w:lang w:val="en-GB"/>
        </w:rPr>
        <w:t>easurements were</w:t>
      </w:r>
      <w:r w:rsidR="00DA4FAF">
        <w:rPr>
          <w:rFonts w:ascii="Arial" w:hAnsi="Arial" w:cs="Arial"/>
          <w:sz w:val="22"/>
          <w:szCs w:val="22"/>
          <w:lang w:val="en-GB"/>
        </w:rPr>
        <w:t xml:space="preserve"> limited, because </w:t>
      </w:r>
      <w:r w:rsidR="00F17154">
        <w:rPr>
          <w:rFonts w:ascii="Arial" w:hAnsi="Arial" w:cs="Arial"/>
          <w:sz w:val="22"/>
          <w:szCs w:val="22"/>
          <w:lang w:val="en-GB"/>
        </w:rPr>
        <w:t>data gathering was</w:t>
      </w:r>
      <w:r w:rsidR="00A70068" w:rsidRPr="00295413">
        <w:rPr>
          <w:rFonts w:ascii="Arial" w:hAnsi="Arial" w:cs="Arial"/>
          <w:sz w:val="22"/>
          <w:szCs w:val="22"/>
          <w:lang w:val="en-GB"/>
        </w:rPr>
        <w:t xml:space="preserve"> only conducted throughout the week, excluding weekends, evenings</w:t>
      </w:r>
      <w:r w:rsidR="00BE78E0">
        <w:rPr>
          <w:rFonts w:ascii="Arial" w:hAnsi="Arial" w:cs="Arial"/>
          <w:sz w:val="22"/>
          <w:szCs w:val="22"/>
          <w:lang w:val="en-GB"/>
        </w:rPr>
        <w:t>,</w:t>
      </w:r>
      <w:r w:rsidR="00A70068" w:rsidRPr="00295413">
        <w:rPr>
          <w:rFonts w:ascii="Arial" w:hAnsi="Arial" w:cs="Arial"/>
          <w:sz w:val="22"/>
          <w:szCs w:val="22"/>
          <w:lang w:val="en-GB"/>
        </w:rPr>
        <w:t xml:space="preserve"> and nights. </w:t>
      </w:r>
      <w:r w:rsidR="00013F7A" w:rsidRPr="00295413">
        <w:rPr>
          <w:rFonts w:ascii="Arial" w:hAnsi="Arial" w:cs="Arial"/>
          <w:sz w:val="22"/>
          <w:szCs w:val="22"/>
          <w:lang w:val="en-GB"/>
        </w:rPr>
        <w:t xml:space="preserve">When diagnostics or therapy such as surgery was performed, data was missing as well. </w:t>
      </w:r>
      <w:r w:rsidR="00A70068" w:rsidRPr="00295413">
        <w:rPr>
          <w:rFonts w:ascii="Arial" w:hAnsi="Arial" w:cs="Arial"/>
          <w:sz w:val="22"/>
          <w:szCs w:val="22"/>
          <w:lang w:val="en-GB"/>
        </w:rPr>
        <w:t>Besides that</w:t>
      </w:r>
      <w:r w:rsidR="00822845" w:rsidRPr="00295413">
        <w:rPr>
          <w:rFonts w:ascii="Arial" w:hAnsi="Arial" w:cs="Arial"/>
          <w:sz w:val="22"/>
          <w:szCs w:val="22"/>
          <w:lang w:val="en-GB"/>
        </w:rPr>
        <w:t>,</w:t>
      </w:r>
      <w:r w:rsidR="00A70068" w:rsidRPr="00295413">
        <w:rPr>
          <w:rFonts w:ascii="Arial" w:hAnsi="Arial" w:cs="Arial"/>
          <w:sz w:val="22"/>
          <w:szCs w:val="22"/>
          <w:lang w:val="en-GB"/>
        </w:rPr>
        <w:t xml:space="preserve"> </w:t>
      </w:r>
      <w:r w:rsidR="00822845" w:rsidRPr="00295413">
        <w:rPr>
          <w:rFonts w:ascii="Arial" w:hAnsi="Arial" w:cs="Arial"/>
          <w:sz w:val="22"/>
          <w:szCs w:val="22"/>
          <w:lang w:val="en-GB"/>
        </w:rPr>
        <w:t>t</w:t>
      </w:r>
      <w:r w:rsidR="00863285" w:rsidRPr="00295413">
        <w:rPr>
          <w:rFonts w:ascii="Arial" w:hAnsi="Arial" w:cs="Arial"/>
          <w:sz w:val="22"/>
          <w:szCs w:val="22"/>
          <w:lang w:val="en-GB"/>
        </w:rPr>
        <w:t xml:space="preserve">he </w:t>
      </w:r>
      <w:r w:rsidR="009301DF" w:rsidRPr="00295413">
        <w:rPr>
          <w:rFonts w:ascii="Arial" w:hAnsi="Arial" w:cs="Arial"/>
          <w:sz w:val="22"/>
          <w:szCs w:val="22"/>
          <w:lang w:val="en-GB"/>
        </w:rPr>
        <w:t>type of medication used</w:t>
      </w:r>
      <w:r w:rsidR="00EB5CCE" w:rsidRPr="00295413">
        <w:rPr>
          <w:rFonts w:ascii="Arial" w:hAnsi="Arial" w:cs="Arial"/>
          <w:sz w:val="22"/>
          <w:szCs w:val="22"/>
          <w:lang w:val="en-GB"/>
        </w:rPr>
        <w:t>, its duration of action</w:t>
      </w:r>
      <w:r w:rsidR="008F25C9">
        <w:rPr>
          <w:rFonts w:ascii="Arial" w:hAnsi="Arial" w:cs="Arial"/>
          <w:sz w:val="22"/>
          <w:szCs w:val="22"/>
          <w:lang w:val="en-GB"/>
        </w:rPr>
        <w:t>,</w:t>
      </w:r>
      <w:r w:rsidR="00EB5CCE" w:rsidRPr="00295413">
        <w:rPr>
          <w:rFonts w:ascii="Arial" w:hAnsi="Arial" w:cs="Arial"/>
          <w:sz w:val="22"/>
          <w:szCs w:val="22"/>
          <w:lang w:val="en-GB"/>
        </w:rPr>
        <w:t xml:space="preserve"> and a complete </w:t>
      </w:r>
      <w:r w:rsidR="00E459B8">
        <w:rPr>
          <w:rFonts w:ascii="Arial" w:hAnsi="Arial" w:cs="Arial"/>
          <w:sz w:val="22"/>
          <w:szCs w:val="22"/>
          <w:lang w:val="en-GB"/>
        </w:rPr>
        <w:t>timepoint interval</w:t>
      </w:r>
      <w:r w:rsidR="00FD5583">
        <w:rPr>
          <w:rFonts w:ascii="Arial" w:hAnsi="Arial" w:cs="Arial"/>
          <w:sz w:val="22"/>
          <w:szCs w:val="22"/>
          <w:lang w:val="en-GB"/>
        </w:rPr>
        <w:t xml:space="preserve"> for both observations and </w:t>
      </w:r>
      <w:r w:rsidR="00537FE4">
        <w:rPr>
          <w:rFonts w:ascii="Arial" w:hAnsi="Arial" w:cs="Arial"/>
          <w:sz w:val="22"/>
          <w:szCs w:val="22"/>
          <w:lang w:val="en-GB"/>
        </w:rPr>
        <w:t>analgesic administration</w:t>
      </w:r>
      <w:r w:rsidR="00EB5CCE" w:rsidRPr="00295413">
        <w:rPr>
          <w:rFonts w:ascii="Arial" w:hAnsi="Arial" w:cs="Arial"/>
          <w:sz w:val="22"/>
          <w:szCs w:val="22"/>
          <w:lang w:val="en-GB"/>
        </w:rPr>
        <w:t xml:space="preserve"> </w:t>
      </w:r>
      <w:r w:rsidR="00A70068" w:rsidRPr="00295413">
        <w:rPr>
          <w:rFonts w:ascii="Arial" w:hAnsi="Arial" w:cs="Arial"/>
          <w:sz w:val="22"/>
          <w:szCs w:val="22"/>
          <w:lang w:val="en-GB"/>
        </w:rPr>
        <w:t>covering</w:t>
      </w:r>
      <w:r w:rsidR="00EB5CCE" w:rsidRPr="00295413">
        <w:rPr>
          <w:rFonts w:ascii="Arial" w:hAnsi="Arial" w:cs="Arial"/>
          <w:sz w:val="22"/>
          <w:szCs w:val="22"/>
          <w:lang w:val="en-GB"/>
        </w:rPr>
        <w:t xml:space="preserve"> </w:t>
      </w:r>
      <w:r w:rsidR="00E459B8">
        <w:rPr>
          <w:rFonts w:ascii="Arial" w:hAnsi="Arial" w:cs="Arial"/>
          <w:sz w:val="22"/>
          <w:szCs w:val="22"/>
          <w:lang w:val="en-GB"/>
        </w:rPr>
        <w:t xml:space="preserve">a </w:t>
      </w:r>
      <w:r w:rsidR="00EB5CCE" w:rsidRPr="00295413">
        <w:rPr>
          <w:rFonts w:ascii="Arial" w:hAnsi="Arial" w:cs="Arial"/>
          <w:sz w:val="22"/>
          <w:szCs w:val="22"/>
          <w:lang w:val="en-GB"/>
        </w:rPr>
        <w:t>24</w:t>
      </w:r>
      <w:r w:rsidR="008F25C9">
        <w:rPr>
          <w:rFonts w:ascii="Arial" w:hAnsi="Arial" w:cs="Arial"/>
          <w:sz w:val="22"/>
          <w:szCs w:val="22"/>
          <w:lang w:val="en-GB"/>
        </w:rPr>
        <w:t>-</w:t>
      </w:r>
      <w:r w:rsidR="00EB5CCE" w:rsidRPr="00295413">
        <w:rPr>
          <w:rFonts w:ascii="Arial" w:hAnsi="Arial" w:cs="Arial"/>
          <w:sz w:val="22"/>
          <w:szCs w:val="22"/>
          <w:lang w:val="en-GB"/>
        </w:rPr>
        <w:t>hour period</w:t>
      </w:r>
      <w:r w:rsidR="00A70068" w:rsidRPr="00295413">
        <w:rPr>
          <w:rFonts w:ascii="Arial" w:hAnsi="Arial" w:cs="Arial"/>
          <w:sz w:val="22"/>
          <w:szCs w:val="22"/>
          <w:lang w:val="en-GB"/>
        </w:rPr>
        <w:t xml:space="preserve"> would give more information about the analgesic management itself. Unfortunately, this is out of </w:t>
      </w:r>
      <w:r w:rsidR="008F25C9">
        <w:rPr>
          <w:rFonts w:ascii="Arial" w:hAnsi="Arial" w:cs="Arial"/>
          <w:sz w:val="22"/>
          <w:szCs w:val="22"/>
          <w:lang w:val="en-GB"/>
        </w:rPr>
        <w:t xml:space="preserve">the </w:t>
      </w:r>
      <w:r w:rsidR="00A70068" w:rsidRPr="00295413">
        <w:rPr>
          <w:rFonts w:ascii="Arial" w:hAnsi="Arial" w:cs="Arial"/>
          <w:sz w:val="22"/>
          <w:szCs w:val="22"/>
          <w:lang w:val="en-GB"/>
        </w:rPr>
        <w:t xml:space="preserve">scope </w:t>
      </w:r>
      <w:r w:rsidR="00163CC5">
        <w:rPr>
          <w:rFonts w:ascii="Arial" w:hAnsi="Arial" w:cs="Arial"/>
          <w:sz w:val="22"/>
          <w:szCs w:val="22"/>
          <w:lang w:val="en-GB"/>
        </w:rPr>
        <w:t>o</w:t>
      </w:r>
      <w:r w:rsidR="00364DF1">
        <w:rPr>
          <w:rFonts w:ascii="Arial" w:hAnsi="Arial" w:cs="Arial"/>
          <w:sz w:val="22"/>
          <w:szCs w:val="22"/>
          <w:lang w:val="en-GB"/>
        </w:rPr>
        <w:t>f</w:t>
      </w:r>
      <w:r w:rsidR="00163CC5">
        <w:rPr>
          <w:rFonts w:ascii="Arial" w:hAnsi="Arial" w:cs="Arial"/>
          <w:sz w:val="22"/>
          <w:szCs w:val="22"/>
          <w:lang w:val="en-GB"/>
        </w:rPr>
        <w:t xml:space="preserve"> </w:t>
      </w:r>
      <w:r w:rsidR="00A70068" w:rsidRPr="00295413">
        <w:rPr>
          <w:rFonts w:ascii="Arial" w:hAnsi="Arial" w:cs="Arial"/>
          <w:sz w:val="22"/>
          <w:szCs w:val="22"/>
          <w:lang w:val="en-GB"/>
        </w:rPr>
        <w:t xml:space="preserve">this research. </w:t>
      </w:r>
    </w:p>
    <w:p w14:paraId="3158ACBA" w14:textId="0AAB8A9E" w:rsidR="006D65C5" w:rsidRPr="00295413" w:rsidRDefault="00CC1B61" w:rsidP="006E5BEA">
      <w:pPr>
        <w:jc w:val="both"/>
        <w:rPr>
          <w:rFonts w:ascii="Arial" w:hAnsi="Arial" w:cs="Arial"/>
          <w:sz w:val="22"/>
          <w:szCs w:val="22"/>
          <w:lang w:val="en-GB"/>
        </w:rPr>
      </w:pPr>
      <w:r w:rsidRPr="00295413">
        <w:rPr>
          <w:rFonts w:ascii="Arial" w:hAnsi="Arial" w:cs="Arial"/>
          <w:sz w:val="22"/>
          <w:szCs w:val="22"/>
          <w:lang w:val="en-GB"/>
        </w:rPr>
        <w:t xml:space="preserve">It </w:t>
      </w:r>
      <w:r w:rsidR="005541AD" w:rsidRPr="00295413">
        <w:rPr>
          <w:rFonts w:ascii="Arial" w:hAnsi="Arial" w:cs="Arial"/>
          <w:sz w:val="22"/>
          <w:szCs w:val="22"/>
          <w:lang w:val="en-GB"/>
        </w:rPr>
        <w:t>was</w:t>
      </w:r>
      <w:r w:rsidRPr="00295413">
        <w:rPr>
          <w:rFonts w:ascii="Arial" w:hAnsi="Arial" w:cs="Arial"/>
          <w:sz w:val="22"/>
          <w:szCs w:val="22"/>
          <w:lang w:val="en-GB"/>
        </w:rPr>
        <w:t xml:space="preserve"> notable that </w:t>
      </w:r>
      <w:r w:rsidR="00DD125F" w:rsidRPr="00295413">
        <w:rPr>
          <w:rFonts w:ascii="Arial" w:hAnsi="Arial" w:cs="Arial"/>
          <w:sz w:val="22"/>
          <w:szCs w:val="22"/>
          <w:lang w:val="en-GB"/>
        </w:rPr>
        <w:t>almost three-quarter</w:t>
      </w:r>
      <w:r w:rsidR="00163CC5">
        <w:rPr>
          <w:rFonts w:ascii="Arial" w:hAnsi="Arial" w:cs="Arial"/>
          <w:sz w:val="22"/>
          <w:szCs w:val="22"/>
          <w:lang w:val="en-GB"/>
        </w:rPr>
        <w:t>s</w:t>
      </w:r>
      <w:r w:rsidR="003C5AB8" w:rsidRPr="00295413">
        <w:rPr>
          <w:rFonts w:ascii="Arial" w:hAnsi="Arial" w:cs="Arial"/>
          <w:sz w:val="22"/>
          <w:szCs w:val="22"/>
          <w:lang w:val="en-GB"/>
        </w:rPr>
        <w:t xml:space="preserve"> (73.7%)</w:t>
      </w:r>
      <w:r w:rsidR="00DD125F" w:rsidRPr="00295413">
        <w:rPr>
          <w:rFonts w:ascii="Arial" w:hAnsi="Arial" w:cs="Arial"/>
          <w:sz w:val="22"/>
          <w:szCs w:val="22"/>
          <w:lang w:val="en-GB"/>
        </w:rPr>
        <w:t xml:space="preserve"> of all cats </w:t>
      </w:r>
      <w:r w:rsidR="005541AD" w:rsidRPr="00295413">
        <w:rPr>
          <w:rFonts w:ascii="Arial" w:hAnsi="Arial" w:cs="Arial"/>
          <w:sz w:val="22"/>
          <w:szCs w:val="22"/>
          <w:lang w:val="en-GB"/>
        </w:rPr>
        <w:t xml:space="preserve">received analgesia at least once during their hospitalisation. </w:t>
      </w:r>
      <w:r w:rsidR="006F5787" w:rsidRPr="00295413">
        <w:rPr>
          <w:rFonts w:ascii="Arial" w:hAnsi="Arial" w:cs="Arial"/>
          <w:sz w:val="22"/>
          <w:szCs w:val="22"/>
          <w:lang w:val="en-GB"/>
        </w:rPr>
        <w:t xml:space="preserve">Therefore, pain </w:t>
      </w:r>
      <w:r w:rsidR="00164361" w:rsidRPr="00295413">
        <w:rPr>
          <w:rFonts w:ascii="Arial" w:hAnsi="Arial" w:cs="Arial"/>
          <w:sz w:val="22"/>
          <w:szCs w:val="22"/>
          <w:lang w:val="en-GB"/>
        </w:rPr>
        <w:t xml:space="preserve">was </w:t>
      </w:r>
      <w:r w:rsidR="00113486" w:rsidRPr="00295413">
        <w:rPr>
          <w:rFonts w:ascii="Arial" w:hAnsi="Arial" w:cs="Arial"/>
          <w:sz w:val="22"/>
          <w:szCs w:val="22"/>
          <w:lang w:val="en-GB"/>
        </w:rPr>
        <w:t>assessed</w:t>
      </w:r>
      <w:r w:rsidR="00163CC5">
        <w:rPr>
          <w:rFonts w:ascii="Arial" w:hAnsi="Arial" w:cs="Arial"/>
          <w:sz w:val="22"/>
          <w:szCs w:val="22"/>
          <w:lang w:val="en-GB"/>
        </w:rPr>
        <w:t xml:space="preserve"> </w:t>
      </w:r>
      <w:r w:rsidR="00164361" w:rsidRPr="00295413">
        <w:rPr>
          <w:rFonts w:ascii="Arial" w:hAnsi="Arial" w:cs="Arial"/>
          <w:sz w:val="22"/>
          <w:szCs w:val="22"/>
          <w:lang w:val="en-GB"/>
        </w:rPr>
        <w:t>adequate or</w:t>
      </w:r>
      <w:r w:rsidR="00AA6A3C" w:rsidRPr="00295413">
        <w:rPr>
          <w:rFonts w:ascii="Arial" w:hAnsi="Arial" w:cs="Arial"/>
          <w:sz w:val="22"/>
          <w:szCs w:val="22"/>
          <w:lang w:val="en-GB"/>
        </w:rPr>
        <w:t xml:space="preserve"> possibly</w:t>
      </w:r>
      <w:r w:rsidR="00CE1BD6" w:rsidRPr="00295413">
        <w:rPr>
          <w:rFonts w:ascii="Arial" w:hAnsi="Arial" w:cs="Arial"/>
          <w:sz w:val="22"/>
          <w:szCs w:val="22"/>
          <w:lang w:val="en-GB"/>
        </w:rPr>
        <w:t xml:space="preserve"> assumed to be present</w:t>
      </w:r>
      <w:r w:rsidR="00164361" w:rsidRPr="00295413">
        <w:rPr>
          <w:rFonts w:ascii="Arial" w:hAnsi="Arial" w:cs="Arial"/>
          <w:sz w:val="22"/>
          <w:szCs w:val="22"/>
          <w:lang w:val="en-GB"/>
        </w:rPr>
        <w:t xml:space="preserve"> based on previous experiences with certain conditions</w:t>
      </w:r>
      <w:r w:rsidR="00BF3DCE" w:rsidRPr="00295413">
        <w:rPr>
          <w:rFonts w:ascii="Arial" w:hAnsi="Arial" w:cs="Arial"/>
          <w:sz w:val="22"/>
          <w:szCs w:val="22"/>
          <w:lang w:val="en-GB"/>
        </w:rPr>
        <w:t xml:space="preserve"> or clinical evaluation rather than using </w:t>
      </w:r>
      <w:r w:rsidR="00235C61" w:rsidRPr="00295413">
        <w:rPr>
          <w:rFonts w:ascii="Arial" w:hAnsi="Arial" w:cs="Arial"/>
          <w:sz w:val="22"/>
          <w:szCs w:val="22"/>
          <w:lang w:val="en-GB"/>
        </w:rPr>
        <w:t>pain scales</w:t>
      </w:r>
      <w:r w:rsidR="00CE1BD6" w:rsidRPr="00295413">
        <w:rPr>
          <w:rFonts w:ascii="Arial" w:hAnsi="Arial" w:cs="Arial"/>
          <w:sz w:val="22"/>
          <w:szCs w:val="22"/>
          <w:lang w:val="en-GB"/>
        </w:rPr>
        <w:t>,</w:t>
      </w:r>
      <w:r w:rsidR="00113486" w:rsidRPr="00295413">
        <w:rPr>
          <w:rFonts w:ascii="Arial" w:hAnsi="Arial" w:cs="Arial"/>
          <w:sz w:val="22"/>
          <w:szCs w:val="22"/>
          <w:lang w:val="en-GB"/>
        </w:rPr>
        <w:t xml:space="preserve"> leading to analgesic treatment</w:t>
      </w:r>
      <w:sdt>
        <w:sdtPr>
          <w:rPr>
            <w:rFonts w:ascii="Arial" w:hAnsi="Arial" w:cs="Arial"/>
            <w:color w:val="000000"/>
            <w:sz w:val="22"/>
            <w:szCs w:val="22"/>
            <w:highlight w:val="white"/>
            <w:lang w:val="en-GB"/>
          </w:rPr>
          <w:alias w:val="Citation"/>
          <w:tag w:val="{&quot;referencesIds&quot;:[&quot;doc:681098442f5e214cca421719&quot;,&quot;doc:681096d1fcd964604860f143&quot;],&quot;referencesOptions&quot;:{&quot;doc:681098442f5e214cca421719&quot;:{&quot;author&quot;:true,&quot;year&quot;:true,&quot;formatAuthorYear&quot;:false,&quot;pageReplace&quot;:&quot;&quot;,&quot;additionalField&quot;:&quot;&quot;,&quot;additionalValue&quot;:&quot;&quot;,&quot;prefix&quot;:&quot;&quot;,&quot;suffix&quot;:&quot;&quot;},&quot;doc:681096d1fcd964604860f143&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
          <w:id w:val="180565740"/>
          <w:placeholder>
            <w:docPart w:val="F5627DDDB47A4867B385EB829A12CE47"/>
          </w:placeholder>
        </w:sdtPr>
        <w:sdtEndPr/>
        <w:sdtContent>
          <w:r w:rsidR="00216D92" w:rsidRPr="005C7A13">
            <w:rPr>
              <w:rFonts w:ascii="Arial" w:eastAsia="Times New Roman" w:hAnsi="Arial" w:cs="Arial"/>
              <w:color w:val="000000"/>
              <w:sz w:val="22"/>
              <w:szCs w:val="22"/>
              <w:vertAlign w:val="superscript"/>
              <w:lang w:val="en-GB"/>
            </w:rPr>
            <w:t>2,14</w:t>
          </w:r>
        </w:sdtContent>
      </w:sdt>
      <w:r w:rsidR="00113486" w:rsidRPr="00295413">
        <w:rPr>
          <w:rFonts w:ascii="Arial" w:hAnsi="Arial" w:cs="Arial"/>
          <w:sz w:val="22"/>
          <w:szCs w:val="22"/>
          <w:lang w:val="en-GB"/>
        </w:rPr>
        <w:t xml:space="preserve">. </w:t>
      </w:r>
      <w:r w:rsidR="00537CE9" w:rsidRPr="00295413">
        <w:rPr>
          <w:rFonts w:ascii="Arial" w:hAnsi="Arial" w:cs="Arial"/>
          <w:sz w:val="22"/>
          <w:szCs w:val="22"/>
          <w:lang w:val="en-GB"/>
        </w:rPr>
        <w:t xml:space="preserve">The high proportion </w:t>
      </w:r>
      <w:r w:rsidR="00CB3F4E" w:rsidRPr="00295413">
        <w:rPr>
          <w:rFonts w:ascii="Arial" w:hAnsi="Arial" w:cs="Arial"/>
          <w:sz w:val="22"/>
          <w:szCs w:val="22"/>
          <w:lang w:val="en-GB"/>
        </w:rPr>
        <w:t xml:space="preserve">might indicate proactive analgesic management </w:t>
      </w:r>
      <w:r w:rsidR="00537CE9" w:rsidRPr="00295413">
        <w:rPr>
          <w:rFonts w:ascii="Arial" w:hAnsi="Arial" w:cs="Arial"/>
          <w:sz w:val="22"/>
          <w:szCs w:val="22"/>
          <w:lang w:val="en-GB"/>
        </w:rPr>
        <w:t>by clinicians</w:t>
      </w:r>
      <w:r w:rsidR="00BC663D" w:rsidRPr="00295413">
        <w:rPr>
          <w:rFonts w:ascii="Arial" w:hAnsi="Arial" w:cs="Arial"/>
          <w:sz w:val="22"/>
          <w:szCs w:val="22"/>
          <w:lang w:val="en-GB"/>
        </w:rPr>
        <w:t>.</w:t>
      </w:r>
      <w:r w:rsidR="009A7480" w:rsidRPr="00295413">
        <w:rPr>
          <w:rFonts w:ascii="Arial" w:hAnsi="Arial" w:cs="Arial"/>
          <w:sz w:val="22"/>
          <w:szCs w:val="22"/>
          <w:lang w:val="en-GB"/>
        </w:rPr>
        <w:t xml:space="preserve"> </w:t>
      </w:r>
      <w:r w:rsidR="003F5780" w:rsidRPr="00295413">
        <w:rPr>
          <w:rFonts w:ascii="Arial" w:hAnsi="Arial" w:cs="Arial"/>
          <w:sz w:val="22"/>
          <w:szCs w:val="22"/>
          <w:lang w:val="en-GB"/>
        </w:rPr>
        <w:t xml:space="preserve">However, no data was gathered regarding </w:t>
      </w:r>
      <w:r w:rsidR="00674E77">
        <w:rPr>
          <w:rFonts w:ascii="Arial" w:hAnsi="Arial" w:cs="Arial"/>
          <w:sz w:val="22"/>
          <w:szCs w:val="22"/>
          <w:lang w:val="en-GB"/>
        </w:rPr>
        <w:t xml:space="preserve">whether </w:t>
      </w:r>
      <w:r w:rsidR="003F5780" w:rsidRPr="00295413">
        <w:rPr>
          <w:rFonts w:ascii="Arial" w:hAnsi="Arial" w:cs="Arial"/>
          <w:sz w:val="22"/>
          <w:szCs w:val="22"/>
          <w:lang w:val="en-GB"/>
        </w:rPr>
        <w:t>pain assessment tools were utilized on a routine basis for every patient</w:t>
      </w:r>
      <w:r w:rsidR="005B5E6C" w:rsidRPr="00295413">
        <w:rPr>
          <w:rFonts w:ascii="Arial" w:hAnsi="Arial" w:cs="Arial"/>
          <w:sz w:val="22"/>
          <w:szCs w:val="22"/>
          <w:lang w:val="en-GB"/>
        </w:rPr>
        <w:t xml:space="preserve"> or even used at all. </w:t>
      </w:r>
      <w:r w:rsidR="00C239E1" w:rsidRPr="00295413">
        <w:rPr>
          <w:rFonts w:ascii="Arial" w:hAnsi="Arial" w:cs="Arial"/>
          <w:sz w:val="22"/>
          <w:szCs w:val="22"/>
          <w:lang w:val="en-GB"/>
        </w:rPr>
        <w:t xml:space="preserve">Cats </w:t>
      </w:r>
      <w:r w:rsidR="00CC516F">
        <w:rPr>
          <w:rFonts w:ascii="Arial" w:hAnsi="Arial" w:cs="Arial"/>
          <w:sz w:val="22"/>
          <w:szCs w:val="22"/>
          <w:lang w:val="en-GB"/>
        </w:rPr>
        <w:t xml:space="preserve">are </w:t>
      </w:r>
      <w:r w:rsidR="00C239E1" w:rsidRPr="00295413">
        <w:rPr>
          <w:rFonts w:ascii="Arial" w:hAnsi="Arial" w:cs="Arial"/>
          <w:sz w:val="22"/>
          <w:szCs w:val="22"/>
          <w:lang w:val="en-GB"/>
        </w:rPr>
        <w:t>distinguish</w:t>
      </w:r>
      <w:r w:rsidR="00CC516F">
        <w:rPr>
          <w:rFonts w:ascii="Arial" w:hAnsi="Arial" w:cs="Arial"/>
          <w:sz w:val="22"/>
          <w:szCs w:val="22"/>
          <w:lang w:val="en-GB"/>
        </w:rPr>
        <w:t>ed</w:t>
      </w:r>
      <w:r w:rsidR="00C239E1" w:rsidRPr="00295413">
        <w:rPr>
          <w:rFonts w:ascii="Arial" w:hAnsi="Arial" w:cs="Arial"/>
          <w:sz w:val="22"/>
          <w:szCs w:val="22"/>
          <w:lang w:val="en-GB"/>
        </w:rPr>
        <w:t xml:space="preserve"> from dogs when it comes to pain-related behaviour, making it hard to recognize it and form an objective evaluation. </w:t>
      </w:r>
      <w:r w:rsidR="004732ED" w:rsidRPr="00295413">
        <w:rPr>
          <w:rFonts w:ascii="Arial" w:hAnsi="Arial" w:cs="Arial"/>
          <w:sz w:val="22"/>
          <w:szCs w:val="22"/>
          <w:lang w:val="en-GB"/>
        </w:rPr>
        <w:t>A pr</w:t>
      </w:r>
      <w:r w:rsidR="00FF55C8" w:rsidRPr="00295413">
        <w:rPr>
          <w:rFonts w:ascii="Arial" w:hAnsi="Arial" w:cs="Arial"/>
          <w:sz w:val="22"/>
          <w:szCs w:val="22"/>
          <w:lang w:val="en-GB"/>
        </w:rPr>
        <w:t xml:space="preserve">otocol regarding routine </w:t>
      </w:r>
      <w:r w:rsidR="00A4626B" w:rsidRPr="00295413">
        <w:rPr>
          <w:rFonts w:ascii="Arial" w:hAnsi="Arial" w:cs="Arial"/>
          <w:sz w:val="22"/>
          <w:szCs w:val="22"/>
          <w:lang w:val="en-GB"/>
        </w:rPr>
        <w:t xml:space="preserve">pain assessment for </w:t>
      </w:r>
      <w:r w:rsidR="002A6ACA">
        <w:rPr>
          <w:rFonts w:ascii="Arial" w:hAnsi="Arial" w:cs="Arial"/>
          <w:sz w:val="22"/>
          <w:szCs w:val="22"/>
          <w:lang w:val="en-GB"/>
        </w:rPr>
        <w:t xml:space="preserve">all </w:t>
      </w:r>
      <w:r w:rsidR="00A4626B" w:rsidRPr="00295413">
        <w:rPr>
          <w:rFonts w:ascii="Arial" w:hAnsi="Arial" w:cs="Arial"/>
          <w:sz w:val="22"/>
          <w:szCs w:val="22"/>
          <w:lang w:val="en-GB"/>
        </w:rPr>
        <w:t>feline patients</w:t>
      </w:r>
      <w:r w:rsidR="002A6ACA">
        <w:rPr>
          <w:rFonts w:ascii="Arial" w:hAnsi="Arial" w:cs="Arial"/>
          <w:sz w:val="22"/>
          <w:szCs w:val="22"/>
          <w:lang w:val="en-GB"/>
        </w:rPr>
        <w:t xml:space="preserve"> brought into</w:t>
      </w:r>
      <w:r w:rsidR="00CC516F">
        <w:rPr>
          <w:rFonts w:ascii="Arial" w:hAnsi="Arial" w:cs="Arial"/>
          <w:sz w:val="22"/>
          <w:szCs w:val="22"/>
          <w:lang w:val="en-GB"/>
        </w:rPr>
        <w:t xml:space="preserve"> the</w:t>
      </w:r>
      <w:r w:rsidR="002A6ACA">
        <w:rPr>
          <w:rFonts w:ascii="Arial" w:hAnsi="Arial" w:cs="Arial"/>
          <w:sz w:val="22"/>
          <w:szCs w:val="22"/>
          <w:lang w:val="en-GB"/>
        </w:rPr>
        <w:t xml:space="preserve"> clinic</w:t>
      </w:r>
      <w:r w:rsidR="00A4626B" w:rsidRPr="00295413">
        <w:rPr>
          <w:rFonts w:ascii="Arial" w:hAnsi="Arial" w:cs="Arial"/>
          <w:sz w:val="22"/>
          <w:szCs w:val="22"/>
          <w:lang w:val="en-GB"/>
        </w:rPr>
        <w:t xml:space="preserve"> is considered necessary</w:t>
      </w:r>
      <w:r w:rsidR="00330578" w:rsidRPr="00295413">
        <w:rPr>
          <w:rFonts w:ascii="Arial" w:hAnsi="Arial" w:cs="Arial"/>
          <w:sz w:val="22"/>
          <w:szCs w:val="22"/>
          <w:lang w:val="en-GB"/>
        </w:rPr>
        <w:t xml:space="preserve"> at the hand of</w:t>
      </w:r>
      <w:r w:rsidR="00E7528B" w:rsidRPr="00295413">
        <w:rPr>
          <w:rFonts w:ascii="Arial" w:hAnsi="Arial" w:cs="Arial"/>
          <w:sz w:val="22"/>
          <w:szCs w:val="22"/>
          <w:lang w:val="en-GB"/>
        </w:rPr>
        <w:t xml:space="preserve"> validated pain scales</w:t>
      </w:r>
      <w:r w:rsidR="00A4626B" w:rsidRPr="00295413">
        <w:rPr>
          <w:rFonts w:ascii="Arial" w:hAnsi="Arial" w:cs="Arial"/>
          <w:sz w:val="22"/>
          <w:szCs w:val="22"/>
          <w:lang w:val="en-GB"/>
        </w:rPr>
        <w:t xml:space="preserve">. </w:t>
      </w:r>
      <w:r w:rsidR="00043900" w:rsidRPr="00295413">
        <w:rPr>
          <w:rFonts w:ascii="Arial" w:hAnsi="Arial" w:cs="Arial"/>
          <w:sz w:val="22"/>
          <w:szCs w:val="22"/>
          <w:lang w:val="en-GB"/>
        </w:rPr>
        <w:t xml:space="preserve">It might enhance </w:t>
      </w:r>
      <w:r w:rsidR="00864925" w:rsidRPr="00295413">
        <w:rPr>
          <w:rFonts w:ascii="Arial" w:hAnsi="Arial" w:cs="Arial"/>
          <w:sz w:val="22"/>
          <w:szCs w:val="22"/>
          <w:lang w:val="en-GB"/>
        </w:rPr>
        <w:t xml:space="preserve">analgesic </w:t>
      </w:r>
      <w:r w:rsidR="00043900" w:rsidRPr="00295413">
        <w:rPr>
          <w:rFonts w:ascii="Arial" w:hAnsi="Arial" w:cs="Arial"/>
          <w:sz w:val="22"/>
          <w:szCs w:val="22"/>
          <w:lang w:val="en-GB"/>
        </w:rPr>
        <w:t>decision</w:t>
      </w:r>
      <w:r w:rsidR="00CC516F">
        <w:rPr>
          <w:rFonts w:ascii="Arial" w:hAnsi="Arial" w:cs="Arial"/>
          <w:sz w:val="22"/>
          <w:szCs w:val="22"/>
          <w:lang w:val="en-GB"/>
        </w:rPr>
        <w:t>-</w:t>
      </w:r>
      <w:r w:rsidR="00043900" w:rsidRPr="00295413">
        <w:rPr>
          <w:rFonts w:ascii="Arial" w:hAnsi="Arial" w:cs="Arial"/>
          <w:sz w:val="22"/>
          <w:szCs w:val="22"/>
          <w:lang w:val="en-GB"/>
        </w:rPr>
        <w:t xml:space="preserve">making on a scientific basis. </w:t>
      </w:r>
    </w:p>
    <w:p w14:paraId="68855ABF" w14:textId="24F04796" w:rsidR="009816E5" w:rsidRPr="00295413" w:rsidRDefault="009816E5" w:rsidP="006E5BEA">
      <w:pPr>
        <w:jc w:val="both"/>
        <w:rPr>
          <w:rFonts w:ascii="Arial" w:hAnsi="Arial" w:cs="Arial"/>
          <w:sz w:val="22"/>
          <w:szCs w:val="22"/>
          <w:lang w:val="en-GB"/>
        </w:rPr>
      </w:pPr>
      <w:bookmarkStart w:id="29" w:name="_Toc203564653"/>
      <w:r w:rsidRPr="005C5B72">
        <w:rPr>
          <w:rStyle w:val="Kop2Char"/>
          <w:rFonts w:ascii="Arial" w:hAnsi="Arial" w:cs="Arial"/>
          <w:i/>
          <w:iCs/>
          <w:color w:val="000000" w:themeColor="text1"/>
          <w:sz w:val="22"/>
          <w:szCs w:val="22"/>
          <w:lang w:val="en-GB"/>
        </w:rPr>
        <w:t>CMPS-Feline</w:t>
      </w:r>
      <w:bookmarkEnd w:id="29"/>
    </w:p>
    <w:p w14:paraId="0631AE63" w14:textId="1C59CD91" w:rsidR="009816E5" w:rsidRPr="00295413" w:rsidRDefault="00BF08F8" w:rsidP="006E5BEA">
      <w:pPr>
        <w:jc w:val="both"/>
        <w:rPr>
          <w:rFonts w:ascii="Arial" w:hAnsi="Arial" w:cs="Arial"/>
          <w:sz w:val="22"/>
          <w:szCs w:val="22"/>
          <w:lang w:val="en-GB"/>
        </w:rPr>
      </w:pPr>
      <w:r w:rsidRPr="00295413">
        <w:rPr>
          <w:rFonts w:ascii="Arial" w:hAnsi="Arial" w:cs="Arial"/>
          <w:sz w:val="22"/>
          <w:szCs w:val="22"/>
          <w:lang w:val="en-GB"/>
        </w:rPr>
        <w:t>The use of a validate</w:t>
      </w:r>
      <w:r w:rsidR="00C54F7C">
        <w:rPr>
          <w:rFonts w:ascii="Arial" w:hAnsi="Arial" w:cs="Arial"/>
          <w:sz w:val="22"/>
          <w:szCs w:val="22"/>
          <w:lang w:val="en-GB"/>
        </w:rPr>
        <w:t>d</w:t>
      </w:r>
      <w:r w:rsidRPr="00295413">
        <w:rPr>
          <w:rFonts w:ascii="Arial" w:hAnsi="Arial" w:cs="Arial"/>
          <w:sz w:val="22"/>
          <w:szCs w:val="22"/>
          <w:lang w:val="en-GB"/>
        </w:rPr>
        <w:t xml:space="preserve"> pain scale </w:t>
      </w:r>
      <w:r w:rsidR="003E7010" w:rsidRPr="00295413">
        <w:rPr>
          <w:rFonts w:ascii="Arial" w:hAnsi="Arial" w:cs="Arial"/>
          <w:sz w:val="22"/>
          <w:szCs w:val="22"/>
          <w:lang w:val="en-GB"/>
        </w:rPr>
        <w:t>with b</w:t>
      </w:r>
      <w:r w:rsidR="00176A61" w:rsidRPr="00295413">
        <w:rPr>
          <w:rFonts w:ascii="Arial" w:hAnsi="Arial" w:cs="Arial"/>
          <w:sz w:val="22"/>
          <w:szCs w:val="22"/>
          <w:lang w:val="en-GB"/>
        </w:rPr>
        <w:t xml:space="preserve">oth behavioural aspects and facial expression </w:t>
      </w:r>
      <w:r w:rsidR="007A4DC5" w:rsidRPr="00295413">
        <w:rPr>
          <w:rFonts w:ascii="Arial" w:hAnsi="Arial" w:cs="Arial"/>
          <w:sz w:val="22"/>
          <w:szCs w:val="22"/>
          <w:lang w:val="en-GB"/>
        </w:rPr>
        <w:t xml:space="preserve">helps objectify </w:t>
      </w:r>
      <w:r w:rsidR="0046338B" w:rsidRPr="00295413">
        <w:rPr>
          <w:rFonts w:ascii="Arial" w:hAnsi="Arial" w:cs="Arial"/>
          <w:sz w:val="22"/>
          <w:szCs w:val="22"/>
          <w:lang w:val="en-GB"/>
        </w:rPr>
        <w:t xml:space="preserve">feline pain assessment due to its challenging nature. However, </w:t>
      </w:r>
      <w:r w:rsidR="001C543E" w:rsidRPr="00295413">
        <w:rPr>
          <w:rFonts w:ascii="Arial" w:hAnsi="Arial" w:cs="Arial"/>
          <w:sz w:val="22"/>
          <w:szCs w:val="22"/>
          <w:lang w:val="en-GB"/>
        </w:rPr>
        <w:t xml:space="preserve">some aspects </w:t>
      </w:r>
      <w:r w:rsidR="00672C90" w:rsidRPr="00295413">
        <w:rPr>
          <w:rFonts w:ascii="Arial" w:hAnsi="Arial" w:cs="Arial"/>
          <w:sz w:val="22"/>
          <w:szCs w:val="22"/>
          <w:lang w:val="en-GB"/>
        </w:rPr>
        <w:t xml:space="preserve">of the CMPS-Feline </w:t>
      </w:r>
      <w:r w:rsidR="00BA2CF1" w:rsidRPr="00295413">
        <w:rPr>
          <w:rFonts w:ascii="Arial" w:hAnsi="Arial" w:cs="Arial"/>
          <w:sz w:val="22"/>
          <w:szCs w:val="22"/>
          <w:lang w:val="en-GB"/>
        </w:rPr>
        <w:t>showed to be</w:t>
      </w:r>
      <w:r w:rsidR="00672C90" w:rsidRPr="00295413">
        <w:rPr>
          <w:rFonts w:ascii="Arial" w:hAnsi="Arial" w:cs="Arial"/>
          <w:sz w:val="22"/>
          <w:szCs w:val="22"/>
          <w:lang w:val="en-GB"/>
        </w:rPr>
        <w:t xml:space="preserve"> observer or cat</w:t>
      </w:r>
      <w:r w:rsidR="00B7570D">
        <w:rPr>
          <w:rFonts w:ascii="Arial" w:hAnsi="Arial" w:cs="Arial"/>
          <w:sz w:val="22"/>
          <w:szCs w:val="22"/>
          <w:lang w:val="en-GB"/>
        </w:rPr>
        <w:t>-</w:t>
      </w:r>
      <w:r w:rsidR="00672C90" w:rsidRPr="00295413">
        <w:rPr>
          <w:rFonts w:ascii="Arial" w:hAnsi="Arial" w:cs="Arial"/>
          <w:sz w:val="22"/>
          <w:szCs w:val="22"/>
          <w:lang w:val="en-GB"/>
        </w:rPr>
        <w:t>dependent. For</w:t>
      </w:r>
      <w:r w:rsidR="00777093" w:rsidRPr="00295413">
        <w:rPr>
          <w:rFonts w:ascii="Arial" w:hAnsi="Arial" w:cs="Arial"/>
          <w:sz w:val="22"/>
          <w:szCs w:val="22"/>
          <w:lang w:val="en-GB"/>
        </w:rPr>
        <w:t xml:space="preserve"> instance, applying ‘gentle’ pressure to a painful area as aske</w:t>
      </w:r>
      <w:r w:rsidR="00A34ADC">
        <w:rPr>
          <w:rFonts w:ascii="Arial" w:hAnsi="Arial" w:cs="Arial"/>
          <w:sz w:val="22"/>
          <w:szCs w:val="22"/>
          <w:lang w:val="en-GB"/>
        </w:rPr>
        <w:t>d</w:t>
      </w:r>
      <w:r w:rsidR="007F502F" w:rsidRPr="00295413">
        <w:rPr>
          <w:rFonts w:ascii="Arial" w:hAnsi="Arial" w:cs="Arial"/>
          <w:sz w:val="22"/>
          <w:szCs w:val="22"/>
          <w:lang w:val="en-GB"/>
        </w:rPr>
        <w:t xml:space="preserve">, depends on the interpretation of </w:t>
      </w:r>
      <w:r w:rsidR="00693DE4" w:rsidRPr="00295413">
        <w:rPr>
          <w:rFonts w:ascii="Arial" w:hAnsi="Arial" w:cs="Arial"/>
          <w:sz w:val="22"/>
          <w:szCs w:val="22"/>
          <w:lang w:val="en-GB"/>
        </w:rPr>
        <w:t xml:space="preserve">the observer </w:t>
      </w:r>
      <w:r w:rsidR="00B7570D">
        <w:rPr>
          <w:rFonts w:ascii="Arial" w:hAnsi="Arial" w:cs="Arial"/>
          <w:sz w:val="22"/>
          <w:szCs w:val="22"/>
          <w:lang w:val="en-GB"/>
        </w:rPr>
        <w:t xml:space="preserve">of </w:t>
      </w:r>
      <w:r w:rsidR="007F502F" w:rsidRPr="00295413">
        <w:rPr>
          <w:rFonts w:ascii="Arial" w:hAnsi="Arial" w:cs="Arial"/>
          <w:sz w:val="22"/>
          <w:szCs w:val="22"/>
          <w:lang w:val="en-GB"/>
        </w:rPr>
        <w:t>what was considered gentle</w:t>
      </w:r>
      <w:r w:rsidR="00693DE4" w:rsidRPr="00295413">
        <w:rPr>
          <w:rFonts w:ascii="Arial" w:hAnsi="Arial" w:cs="Arial"/>
          <w:sz w:val="22"/>
          <w:szCs w:val="22"/>
          <w:lang w:val="en-GB"/>
        </w:rPr>
        <w:t>.</w:t>
      </w:r>
      <w:r w:rsidR="00DA6E24">
        <w:rPr>
          <w:rFonts w:ascii="Arial" w:hAnsi="Arial" w:cs="Arial"/>
          <w:sz w:val="22"/>
          <w:szCs w:val="22"/>
          <w:lang w:val="en-GB"/>
        </w:rPr>
        <w:t xml:space="preserve"> For some patients</w:t>
      </w:r>
      <w:r w:rsidR="00B11E10">
        <w:rPr>
          <w:rFonts w:ascii="Arial" w:hAnsi="Arial" w:cs="Arial"/>
          <w:sz w:val="22"/>
          <w:szCs w:val="22"/>
          <w:lang w:val="en-GB"/>
        </w:rPr>
        <w:t>,</w:t>
      </w:r>
      <w:r w:rsidR="0076354F">
        <w:rPr>
          <w:rFonts w:ascii="Arial" w:hAnsi="Arial" w:cs="Arial"/>
          <w:sz w:val="22"/>
          <w:szCs w:val="22"/>
          <w:lang w:val="en-GB"/>
        </w:rPr>
        <w:t xml:space="preserve"> it was observer</w:t>
      </w:r>
      <w:r w:rsidR="00B11E10">
        <w:rPr>
          <w:rFonts w:ascii="Arial" w:hAnsi="Arial" w:cs="Arial"/>
          <w:sz w:val="22"/>
          <w:szCs w:val="22"/>
          <w:lang w:val="en-GB"/>
        </w:rPr>
        <w:t>-</w:t>
      </w:r>
      <w:r w:rsidR="0076354F">
        <w:rPr>
          <w:rFonts w:ascii="Arial" w:hAnsi="Arial" w:cs="Arial"/>
          <w:sz w:val="22"/>
          <w:szCs w:val="22"/>
          <w:lang w:val="en-GB"/>
        </w:rPr>
        <w:t>dependent which response was elic</w:t>
      </w:r>
      <w:r w:rsidR="005C47D6">
        <w:rPr>
          <w:rFonts w:ascii="Arial" w:hAnsi="Arial" w:cs="Arial"/>
          <w:sz w:val="22"/>
          <w:szCs w:val="22"/>
          <w:lang w:val="en-GB"/>
        </w:rPr>
        <w:t>i</w:t>
      </w:r>
      <w:r w:rsidR="0076354F">
        <w:rPr>
          <w:rFonts w:ascii="Arial" w:hAnsi="Arial" w:cs="Arial"/>
          <w:sz w:val="22"/>
          <w:szCs w:val="22"/>
          <w:lang w:val="en-GB"/>
        </w:rPr>
        <w:t>ted</w:t>
      </w:r>
      <w:r w:rsidR="005C47D6">
        <w:rPr>
          <w:rFonts w:ascii="Arial" w:hAnsi="Arial" w:cs="Arial"/>
          <w:sz w:val="22"/>
          <w:szCs w:val="22"/>
          <w:lang w:val="en-GB"/>
        </w:rPr>
        <w:t>.</w:t>
      </w:r>
      <w:r w:rsidR="0076354F">
        <w:rPr>
          <w:rFonts w:ascii="Arial" w:hAnsi="Arial" w:cs="Arial"/>
          <w:sz w:val="22"/>
          <w:szCs w:val="22"/>
          <w:lang w:val="en-GB"/>
        </w:rPr>
        <w:t xml:space="preserve"> </w:t>
      </w:r>
      <w:r w:rsidR="00AB1261">
        <w:rPr>
          <w:rFonts w:ascii="Arial" w:hAnsi="Arial" w:cs="Arial"/>
          <w:sz w:val="22"/>
          <w:szCs w:val="22"/>
          <w:lang w:val="en-GB"/>
        </w:rPr>
        <w:t xml:space="preserve">This might be sex and/or </w:t>
      </w:r>
      <w:r w:rsidR="001F4EB2">
        <w:rPr>
          <w:rFonts w:ascii="Arial" w:hAnsi="Arial" w:cs="Arial"/>
          <w:sz w:val="22"/>
          <w:szCs w:val="22"/>
          <w:lang w:val="en-GB"/>
        </w:rPr>
        <w:t>experience related</w:t>
      </w:r>
      <w:sdt>
        <w:sdtPr>
          <w:rPr>
            <w:rFonts w:ascii="Arial" w:hAnsi="Arial" w:cs="Arial"/>
            <w:color w:val="000000"/>
            <w:sz w:val="22"/>
            <w:szCs w:val="22"/>
            <w:highlight w:val="white"/>
            <w:lang w:val="en-GB"/>
          </w:rPr>
          <w:alias w:val="Citation"/>
          <w:tag w:val="{&quot;referencesIds&quot;:[&quot;doc:68663c57ec245e34d788e611&quot;,&quot;doc:6855439912aa4f38003799a5&quot;],&quot;referencesOptions&quot;:{&quot;doc:68663c57ec245e34d788e611&quot;:{&quot;author&quot;:true,&quot;year&quot;:true,&quot;formatAuthorYear&quot;:false,&quot;pageReplace&quot;:&quot;&quot;,&quot;additionalField&quot;:&quot;&quot;,&quot;additionalValue&quot;:&quot;&quot;,&quot;prefix&quot;:&quot;&quot;,&quot;suffix&quot;:&quot;&quot;},&quot;doc:6855439912aa4f38003799a5&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
          <w:id w:val="-1398819168"/>
          <w:placeholder>
            <w:docPart w:val="E487F77FBF654195A2E3A5A678752DFF"/>
          </w:placeholder>
        </w:sdtPr>
        <w:sdtEndPr/>
        <w:sdtContent>
          <w:r w:rsidR="00216D92" w:rsidRPr="0051704E">
            <w:rPr>
              <w:rFonts w:ascii="Arial" w:eastAsia="Times New Roman" w:hAnsi="Arial" w:cs="Arial"/>
              <w:color w:val="000000"/>
              <w:sz w:val="22"/>
              <w:szCs w:val="22"/>
              <w:vertAlign w:val="superscript"/>
              <w:lang w:val="en-GB"/>
            </w:rPr>
            <w:t>21,30</w:t>
          </w:r>
        </w:sdtContent>
      </w:sdt>
      <w:r w:rsidR="001F4EB2">
        <w:rPr>
          <w:rFonts w:ascii="Arial" w:hAnsi="Arial" w:cs="Arial"/>
          <w:sz w:val="22"/>
          <w:szCs w:val="22"/>
          <w:lang w:val="en-GB"/>
        </w:rPr>
        <w:t xml:space="preserve">. </w:t>
      </w:r>
      <w:r w:rsidR="00693DE4" w:rsidRPr="00295413">
        <w:rPr>
          <w:rFonts w:ascii="Arial" w:hAnsi="Arial" w:cs="Arial"/>
          <w:sz w:val="22"/>
          <w:szCs w:val="22"/>
          <w:lang w:val="en-GB"/>
        </w:rPr>
        <w:t xml:space="preserve">Moreover, </w:t>
      </w:r>
      <w:r w:rsidR="00C015D1" w:rsidRPr="00295413">
        <w:rPr>
          <w:rFonts w:ascii="Arial" w:hAnsi="Arial" w:cs="Arial"/>
          <w:sz w:val="22"/>
          <w:szCs w:val="22"/>
          <w:lang w:val="en-GB"/>
        </w:rPr>
        <w:t xml:space="preserve">behaviour </w:t>
      </w:r>
      <w:r w:rsidR="008C4107" w:rsidRPr="00295413">
        <w:rPr>
          <w:rFonts w:ascii="Arial" w:hAnsi="Arial" w:cs="Arial"/>
          <w:sz w:val="22"/>
          <w:szCs w:val="22"/>
          <w:lang w:val="en-GB"/>
        </w:rPr>
        <w:t xml:space="preserve">has a </w:t>
      </w:r>
      <w:r w:rsidR="00AB1261">
        <w:rPr>
          <w:rFonts w:ascii="Arial" w:hAnsi="Arial" w:cs="Arial"/>
          <w:sz w:val="22"/>
          <w:szCs w:val="22"/>
          <w:lang w:val="en-GB"/>
        </w:rPr>
        <w:t>l</w:t>
      </w:r>
      <w:r w:rsidR="008C4107" w:rsidRPr="00295413">
        <w:rPr>
          <w:rFonts w:ascii="Arial" w:hAnsi="Arial" w:cs="Arial"/>
          <w:sz w:val="22"/>
          <w:szCs w:val="22"/>
          <w:lang w:val="en-GB"/>
        </w:rPr>
        <w:t xml:space="preserve">arge share in the </w:t>
      </w:r>
      <w:r w:rsidR="00812DA6" w:rsidRPr="00295413">
        <w:rPr>
          <w:rFonts w:ascii="Arial" w:hAnsi="Arial" w:cs="Arial"/>
          <w:sz w:val="22"/>
          <w:szCs w:val="22"/>
          <w:lang w:val="en-GB"/>
        </w:rPr>
        <w:t xml:space="preserve">overall </w:t>
      </w:r>
      <w:r w:rsidR="008C4107" w:rsidRPr="00295413">
        <w:rPr>
          <w:rFonts w:ascii="Arial" w:hAnsi="Arial" w:cs="Arial"/>
          <w:sz w:val="22"/>
          <w:szCs w:val="22"/>
          <w:lang w:val="en-GB"/>
        </w:rPr>
        <w:t xml:space="preserve">score. Cats being more aggressive or stressed </w:t>
      </w:r>
      <w:r w:rsidR="00E21DF7">
        <w:rPr>
          <w:rFonts w:ascii="Arial" w:hAnsi="Arial" w:cs="Arial"/>
          <w:sz w:val="22"/>
          <w:szCs w:val="22"/>
          <w:lang w:val="en-GB"/>
        </w:rPr>
        <w:t xml:space="preserve">based on </w:t>
      </w:r>
      <w:r w:rsidR="00B11E10">
        <w:rPr>
          <w:rFonts w:ascii="Arial" w:hAnsi="Arial" w:cs="Arial"/>
          <w:sz w:val="22"/>
          <w:szCs w:val="22"/>
          <w:lang w:val="en-GB"/>
        </w:rPr>
        <w:t>their</w:t>
      </w:r>
      <w:r w:rsidR="00E21DF7">
        <w:rPr>
          <w:rFonts w:ascii="Arial" w:hAnsi="Arial" w:cs="Arial"/>
          <w:sz w:val="22"/>
          <w:szCs w:val="22"/>
          <w:lang w:val="en-GB"/>
        </w:rPr>
        <w:t xml:space="preserve"> character </w:t>
      </w:r>
      <w:r w:rsidR="008C4107" w:rsidRPr="00295413">
        <w:rPr>
          <w:rFonts w:ascii="Arial" w:hAnsi="Arial" w:cs="Arial"/>
          <w:sz w:val="22"/>
          <w:szCs w:val="22"/>
          <w:lang w:val="en-GB"/>
        </w:rPr>
        <w:t xml:space="preserve">tend to score </w:t>
      </w:r>
      <w:r w:rsidR="00812DA6" w:rsidRPr="00295413">
        <w:rPr>
          <w:rFonts w:ascii="Arial" w:hAnsi="Arial" w:cs="Arial"/>
          <w:sz w:val="22"/>
          <w:szCs w:val="22"/>
          <w:lang w:val="en-GB"/>
        </w:rPr>
        <w:t>high</w:t>
      </w:r>
      <w:r w:rsidR="00E21DF7">
        <w:rPr>
          <w:rFonts w:ascii="Arial" w:hAnsi="Arial" w:cs="Arial"/>
          <w:sz w:val="22"/>
          <w:szCs w:val="22"/>
          <w:lang w:val="en-GB"/>
        </w:rPr>
        <w:t>er</w:t>
      </w:r>
      <w:r w:rsidR="00812DA6" w:rsidRPr="00295413">
        <w:rPr>
          <w:rFonts w:ascii="Arial" w:hAnsi="Arial" w:cs="Arial"/>
          <w:sz w:val="22"/>
          <w:szCs w:val="22"/>
          <w:lang w:val="en-GB"/>
        </w:rPr>
        <w:t xml:space="preserve"> without </w:t>
      </w:r>
      <w:r w:rsidR="00393E9F">
        <w:rPr>
          <w:rFonts w:ascii="Arial" w:hAnsi="Arial" w:cs="Arial"/>
          <w:sz w:val="22"/>
          <w:szCs w:val="22"/>
          <w:lang w:val="en-GB"/>
        </w:rPr>
        <w:t>being in pain</w:t>
      </w:r>
      <w:r w:rsidR="00D7591E">
        <w:rPr>
          <w:rFonts w:ascii="Arial" w:hAnsi="Arial" w:cs="Arial"/>
          <w:sz w:val="22"/>
          <w:szCs w:val="22"/>
          <w:lang w:val="en-GB"/>
        </w:rPr>
        <w:t>, for which they were excluded from the study</w:t>
      </w:r>
      <w:r w:rsidR="00E96421" w:rsidRPr="00295413">
        <w:rPr>
          <w:rFonts w:ascii="Arial" w:hAnsi="Arial" w:cs="Arial"/>
          <w:sz w:val="22"/>
          <w:szCs w:val="22"/>
          <w:lang w:val="en-GB"/>
        </w:rPr>
        <w:t>.</w:t>
      </w:r>
      <w:r w:rsidR="00576FEC">
        <w:rPr>
          <w:rFonts w:ascii="Arial" w:hAnsi="Arial" w:cs="Arial"/>
          <w:sz w:val="22"/>
          <w:szCs w:val="22"/>
          <w:lang w:val="en-GB"/>
        </w:rPr>
        <w:t xml:space="preserve"> The study </w:t>
      </w:r>
      <w:r w:rsidR="00493165">
        <w:rPr>
          <w:rFonts w:ascii="Arial" w:hAnsi="Arial" w:cs="Arial"/>
          <w:sz w:val="22"/>
          <w:szCs w:val="22"/>
          <w:lang w:val="en-GB"/>
        </w:rPr>
        <w:t>by</w:t>
      </w:r>
      <w:r w:rsidR="00576FEC">
        <w:rPr>
          <w:rFonts w:ascii="Arial" w:hAnsi="Arial" w:cs="Arial"/>
          <w:sz w:val="22"/>
          <w:szCs w:val="22"/>
          <w:lang w:val="en-GB"/>
        </w:rPr>
        <w:t xml:space="preserve"> Buisman et al.</w:t>
      </w:r>
      <w:r w:rsidR="00875C0E">
        <w:rPr>
          <w:rFonts w:ascii="Arial" w:hAnsi="Arial" w:cs="Arial"/>
          <w:sz w:val="22"/>
          <w:szCs w:val="22"/>
          <w:lang w:val="en-GB"/>
        </w:rPr>
        <w:t xml:space="preserve"> (2017)</w:t>
      </w:r>
      <w:r w:rsidR="00576FEC">
        <w:rPr>
          <w:rFonts w:ascii="Arial" w:hAnsi="Arial" w:cs="Arial"/>
          <w:sz w:val="22"/>
          <w:szCs w:val="22"/>
          <w:lang w:val="en-GB"/>
        </w:rPr>
        <w:t xml:space="preserve"> showed comparable problems </w:t>
      </w:r>
      <w:r w:rsidR="0021331D">
        <w:rPr>
          <w:rFonts w:ascii="Arial" w:hAnsi="Arial" w:cs="Arial"/>
          <w:sz w:val="22"/>
          <w:szCs w:val="22"/>
          <w:lang w:val="en-GB"/>
        </w:rPr>
        <w:t>regarding</w:t>
      </w:r>
      <w:r w:rsidR="00576FEC">
        <w:rPr>
          <w:rFonts w:ascii="Arial" w:hAnsi="Arial" w:cs="Arial"/>
          <w:sz w:val="22"/>
          <w:szCs w:val="22"/>
          <w:lang w:val="en-GB"/>
        </w:rPr>
        <w:t xml:space="preserve"> the CMPS-Feline with </w:t>
      </w:r>
      <w:r w:rsidR="005E3948">
        <w:rPr>
          <w:rFonts w:ascii="Arial" w:hAnsi="Arial" w:cs="Arial"/>
          <w:sz w:val="22"/>
          <w:szCs w:val="22"/>
          <w:lang w:val="en-GB"/>
        </w:rPr>
        <w:t>pain-free clinical</w:t>
      </w:r>
      <w:r w:rsidR="009D2898">
        <w:rPr>
          <w:rFonts w:ascii="Arial" w:hAnsi="Arial" w:cs="Arial"/>
          <w:sz w:val="22"/>
          <w:szCs w:val="22"/>
          <w:lang w:val="en-GB"/>
        </w:rPr>
        <w:t>ly</w:t>
      </w:r>
      <w:r w:rsidR="005E3948">
        <w:rPr>
          <w:rFonts w:ascii="Arial" w:hAnsi="Arial" w:cs="Arial"/>
          <w:sz w:val="22"/>
          <w:szCs w:val="22"/>
          <w:lang w:val="en-GB"/>
        </w:rPr>
        <w:t xml:space="preserve"> healthy </w:t>
      </w:r>
      <w:r w:rsidR="00576FEC">
        <w:rPr>
          <w:rFonts w:ascii="Arial" w:hAnsi="Arial" w:cs="Arial"/>
          <w:sz w:val="22"/>
          <w:szCs w:val="22"/>
          <w:lang w:val="en-GB"/>
        </w:rPr>
        <w:t xml:space="preserve">cats </w:t>
      </w:r>
      <w:r w:rsidR="007B03F7">
        <w:rPr>
          <w:rFonts w:ascii="Arial" w:hAnsi="Arial" w:cs="Arial"/>
          <w:sz w:val="22"/>
          <w:szCs w:val="22"/>
          <w:lang w:val="en-GB"/>
        </w:rPr>
        <w:t xml:space="preserve">that were </w:t>
      </w:r>
      <w:r w:rsidR="00576FEC">
        <w:rPr>
          <w:rFonts w:ascii="Arial" w:hAnsi="Arial" w:cs="Arial"/>
          <w:sz w:val="22"/>
          <w:szCs w:val="22"/>
          <w:lang w:val="en-GB"/>
        </w:rPr>
        <w:t xml:space="preserve">hissing, </w:t>
      </w:r>
      <w:r w:rsidR="00C56655">
        <w:rPr>
          <w:rFonts w:ascii="Arial" w:hAnsi="Arial" w:cs="Arial"/>
          <w:sz w:val="22"/>
          <w:szCs w:val="22"/>
          <w:lang w:val="en-GB"/>
        </w:rPr>
        <w:t>crying</w:t>
      </w:r>
      <w:r w:rsidR="009D2898">
        <w:rPr>
          <w:rFonts w:ascii="Arial" w:hAnsi="Arial" w:cs="Arial"/>
          <w:sz w:val="22"/>
          <w:szCs w:val="22"/>
          <w:lang w:val="en-GB"/>
        </w:rPr>
        <w:t>,</w:t>
      </w:r>
      <w:r w:rsidR="00C56655">
        <w:rPr>
          <w:rFonts w:ascii="Arial" w:hAnsi="Arial" w:cs="Arial"/>
          <w:sz w:val="22"/>
          <w:szCs w:val="22"/>
          <w:lang w:val="en-GB"/>
        </w:rPr>
        <w:t xml:space="preserve"> or lacking any response to stroking, thereby resulting in higher pain scores</w:t>
      </w:r>
      <w:sdt>
        <w:sdtPr>
          <w:rPr>
            <w:rFonts w:ascii="Arial" w:hAnsi="Arial" w:cs="Arial"/>
            <w:color w:val="000000"/>
            <w:sz w:val="22"/>
            <w:szCs w:val="22"/>
            <w:highlight w:val="white"/>
            <w:lang w:val="en-GB"/>
          </w:rPr>
          <w:alias w:val="Citation"/>
          <w:tag w:val="{&quot;referencesIds&quot;:[&quot;doc:6866440dd6472710204f36c2&quot;],&quot;referencesOptions&quot;:{&quot;doc:6866440dd6472710204f36c2&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
          <w:id w:val="-849643325"/>
          <w:placeholder>
            <w:docPart w:val="091B187B533240638AE1EF4369BFECA7"/>
          </w:placeholder>
        </w:sdtPr>
        <w:sdtEndPr/>
        <w:sdtContent>
          <w:r w:rsidR="00216D92" w:rsidRPr="005C7A13">
            <w:rPr>
              <w:rFonts w:ascii="Arial" w:eastAsia="Times New Roman" w:hAnsi="Arial" w:cs="Arial"/>
              <w:color w:val="000000"/>
              <w:sz w:val="22"/>
              <w:szCs w:val="22"/>
              <w:vertAlign w:val="superscript"/>
              <w:lang w:val="en-GB"/>
            </w:rPr>
            <w:t>31</w:t>
          </w:r>
        </w:sdtContent>
      </w:sdt>
      <w:r w:rsidR="00C56655">
        <w:rPr>
          <w:rFonts w:ascii="Arial" w:hAnsi="Arial" w:cs="Arial"/>
          <w:sz w:val="22"/>
          <w:szCs w:val="22"/>
          <w:lang w:val="en-GB"/>
        </w:rPr>
        <w:t>.</w:t>
      </w:r>
      <w:r w:rsidR="009D2898">
        <w:rPr>
          <w:rFonts w:ascii="Arial" w:hAnsi="Arial" w:cs="Arial"/>
          <w:sz w:val="22"/>
          <w:szCs w:val="22"/>
          <w:lang w:val="en-GB"/>
        </w:rPr>
        <w:t xml:space="preserve"> </w:t>
      </w:r>
      <w:r w:rsidR="001855B6">
        <w:rPr>
          <w:rFonts w:ascii="Arial" w:hAnsi="Arial" w:cs="Arial"/>
          <w:sz w:val="22"/>
          <w:szCs w:val="22"/>
          <w:lang w:val="en-GB"/>
        </w:rPr>
        <w:t>W</w:t>
      </w:r>
      <w:r w:rsidR="00AE62D8">
        <w:rPr>
          <w:rFonts w:ascii="Arial" w:hAnsi="Arial" w:cs="Arial"/>
          <w:sz w:val="22"/>
          <w:szCs w:val="22"/>
          <w:lang w:val="en-GB"/>
        </w:rPr>
        <w:t>hile the CMPS-Feline provides a structural approach with pain assessment,</w:t>
      </w:r>
      <w:r w:rsidR="0084451F">
        <w:rPr>
          <w:rFonts w:ascii="Arial" w:hAnsi="Arial" w:cs="Arial"/>
          <w:sz w:val="22"/>
          <w:szCs w:val="22"/>
          <w:lang w:val="en-GB"/>
        </w:rPr>
        <w:t xml:space="preserve"> </w:t>
      </w:r>
      <w:r w:rsidR="00295413" w:rsidRPr="00295413">
        <w:rPr>
          <w:rFonts w:ascii="Arial" w:hAnsi="Arial" w:cs="Arial"/>
          <w:sz w:val="22"/>
          <w:szCs w:val="22"/>
          <w:lang w:val="en-GB"/>
        </w:rPr>
        <w:t>clinical evaluation</w:t>
      </w:r>
      <w:r w:rsidR="0084451F">
        <w:rPr>
          <w:rFonts w:ascii="Arial" w:hAnsi="Arial" w:cs="Arial"/>
          <w:sz w:val="22"/>
          <w:szCs w:val="22"/>
          <w:lang w:val="en-GB"/>
        </w:rPr>
        <w:t xml:space="preserve"> should play a pivotal role as well</w:t>
      </w:r>
      <w:r w:rsidR="00295413" w:rsidRPr="00295413">
        <w:rPr>
          <w:rFonts w:ascii="Arial" w:hAnsi="Arial" w:cs="Arial"/>
          <w:sz w:val="22"/>
          <w:szCs w:val="22"/>
          <w:lang w:val="en-GB"/>
        </w:rPr>
        <w:t xml:space="preserve"> </w:t>
      </w:r>
      <w:r w:rsidR="0084451F">
        <w:rPr>
          <w:rFonts w:ascii="Arial" w:hAnsi="Arial" w:cs="Arial"/>
          <w:sz w:val="22"/>
          <w:szCs w:val="22"/>
          <w:lang w:val="en-GB"/>
        </w:rPr>
        <w:t xml:space="preserve">when assessing pain of the individual. </w:t>
      </w:r>
    </w:p>
    <w:p w14:paraId="0D794E05" w14:textId="68CF47A1" w:rsidR="002C7838" w:rsidRDefault="00982236" w:rsidP="00982236">
      <w:pPr>
        <w:pStyle w:val="Kop2"/>
        <w:rPr>
          <w:rStyle w:val="Standaardalinea-lettertype1"/>
          <w:rFonts w:ascii="Arial" w:hAnsi="Arial" w:cs="Arial"/>
          <w:i/>
          <w:iCs/>
          <w:sz w:val="22"/>
          <w:szCs w:val="22"/>
          <w:lang w:val="en-GB"/>
        </w:rPr>
      </w:pPr>
      <w:bookmarkStart w:id="30" w:name="_Toc203564654"/>
      <w:r w:rsidRPr="00295413">
        <w:rPr>
          <w:rStyle w:val="Standaardalinea-lettertype1"/>
          <w:rFonts w:ascii="Arial" w:hAnsi="Arial" w:cs="Arial"/>
          <w:i/>
          <w:iCs/>
          <w:color w:val="auto"/>
          <w:sz w:val="22"/>
          <w:szCs w:val="22"/>
          <w:lang w:val="en-GB"/>
        </w:rPr>
        <w:lastRenderedPageBreak/>
        <w:t>Conclusion</w:t>
      </w:r>
      <w:bookmarkEnd w:id="30"/>
      <w:r w:rsidRPr="00295413">
        <w:rPr>
          <w:rStyle w:val="Standaardalinea-lettertype1"/>
          <w:rFonts w:ascii="Arial" w:hAnsi="Arial" w:cs="Arial"/>
          <w:i/>
          <w:iCs/>
          <w:sz w:val="22"/>
          <w:szCs w:val="22"/>
          <w:lang w:val="en-GB"/>
        </w:rPr>
        <w:t xml:space="preserve"> </w:t>
      </w:r>
    </w:p>
    <w:p w14:paraId="57AEEFE7" w14:textId="4D483846" w:rsidR="00C96572" w:rsidRDefault="00616948" w:rsidP="00811846">
      <w:pPr>
        <w:jc w:val="both"/>
        <w:rPr>
          <w:rFonts w:ascii="Arial" w:hAnsi="Arial" w:cs="Arial"/>
          <w:sz w:val="22"/>
          <w:szCs w:val="22"/>
          <w:lang w:val="en-GB"/>
        </w:rPr>
      </w:pPr>
      <w:r>
        <w:rPr>
          <w:rFonts w:ascii="Arial" w:hAnsi="Arial" w:cs="Arial"/>
          <w:sz w:val="22"/>
          <w:szCs w:val="22"/>
          <w:lang w:val="en-GB"/>
        </w:rPr>
        <w:t xml:space="preserve">In conclusion, </w:t>
      </w:r>
      <w:r w:rsidR="00D406F0">
        <w:rPr>
          <w:rFonts w:ascii="Arial" w:hAnsi="Arial" w:cs="Arial"/>
          <w:sz w:val="22"/>
          <w:szCs w:val="22"/>
          <w:lang w:val="en-GB"/>
        </w:rPr>
        <w:t xml:space="preserve">the proportion of painful </w:t>
      </w:r>
      <w:r w:rsidR="002D062A">
        <w:rPr>
          <w:rFonts w:ascii="Arial" w:hAnsi="Arial" w:cs="Arial"/>
          <w:sz w:val="22"/>
          <w:szCs w:val="22"/>
          <w:lang w:val="en-GB"/>
        </w:rPr>
        <w:t>cats</w:t>
      </w:r>
      <w:r w:rsidR="00D406F0">
        <w:rPr>
          <w:rFonts w:ascii="Arial" w:hAnsi="Arial" w:cs="Arial"/>
          <w:sz w:val="22"/>
          <w:szCs w:val="22"/>
          <w:lang w:val="en-GB"/>
        </w:rPr>
        <w:t xml:space="preserve"> at the UKG exceeds the expected proportion</w:t>
      </w:r>
      <w:r w:rsidR="00685B91">
        <w:rPr>
          <w:rFonts w:ascii="Arial" w:hAnsi="Arial" w:cs="Arial"/>
          <w:sz w:val="22"/>
          <w:szCs w:val="22"/>
          <w:lang w:val="en-GB"/>
        </w:rPr>
        <w:t xml:space="preserve">, with </w:t>
      </w:r>
      <w:r w:rsidR="006E1560" w:rsidRPr="00620A8C">
        <w:rPr>
          <w:rFonts w:ascii="Arial" w:hAnsi="Arial" w:cs="Arial"/>
          <w:sz w:val="22"/>
          <w:szCs w:val="22"/>
          <w:lang w:val="en-GB"/>
        </w:rPr>
        <w:t>comparable proportio</w:t>
      </w:r>
      <w:r w:rsidR="00061499">
        <w:rPr>
          <w:rFonts w:ascii="Arial" w:hAnsi="Arial" w:cs="Arial"/>
          <w:sz w:val="22"/>
          <w:szCs w:val="22"/>
          <w:lang w:val="en-GB"/>
        </w:rPr>
        <w:t>ns</w:t>
      </w:r>
      <w:r w:rsidR="006E1560" w:rsidRPr="00620A8C">
        <w:rPr>
          <w:rFonts w:ascii="Arial" w:hAnsi="Arial" w:cs="Arial"/>
          <w:sz w:val="22"/>
          <w:szCs w:val="22"/>
          <w:lang w:val="en-GB"/>
        </w:rPr>
        <w:t xml:space="preserve"> in both surgery and internal medicine patients</w:t>
      </w:r>
      <w:r w:rsidR="002B6E21" w:rsidRPr="00620A8C">
        <w:rPr>
          <w:rFonts w:ascii="Arial" w:hAnsi="Arial" w:cs="Arial"/>
          <w:sz w:val="22"/>
          <w:szCs w:val="22"/>
          <w:lang w:val="en-GB"/>
        </w:rPr>
        <w:t xml:space="preserve">, highlighting </w:t>
      </w:r>
      <w:r w:rsidR="007E455A">
        <w:rPr>
          <w:rFonts w:ascii="Arial" w:hAnsi="Arial" w:cs="Arial"/>
          <w:sz w:val="22"/>
          <w:szCs w:val="22"/>
          <w:lang w:val="en-GB"/>
        </w:rPr>
        <w:t>the presence of</w:t>
      </w:r>
      <w:r w:rsidR="002B6E21" w:rsidRPr="00620A8C">
        <w:rPr>
          <w:rFonts w:ascii="Arial" w:hAnsi="Arial" w:cs="Arial"/>
          <w:sz w:val="22"/>
          <w:szCs w:val="22"/>
          <w:lang w:val="en-GB"/>
        </w:rPr>
        <w:t xml:space="preserve"> </w:t>
      </w:r>
      <w:r w:rsidR="003A222F" w:rsidRPr="00620A8C">
        <w:rPr>
          <w:rFonts w:ascii="Arial" w:hAnsi="Arial" w:cs="Arial"/>
          <w:sz w:val="22"/>
          <w:szCs w:val="22"/>
          <w:lang w:val="en-GB"/>
        </w:rPr>
        <w:t>pain in the latter.</w:t>
      </w:r>
      <w:r w:rsidR="00061499">
        <w:rPr>
          <w:rFonts w:ascii="Arial" w:hAnsi="Arial" w:cs="Arial"/>
          <w:sz w:val="22"/>
          <w:szCs w:val="22"/>
          <w:lang w:val="en-GB"/>
        </w:rPr>
        <w:t xml:space="preserve"> The </w:t>
      </w:r>
      <w:r w:rsidR="00400282">
        <w:rPr>
          <w:rFonts w:ascii="Arial" w:hAnsi="Arial" w:cs="Arial"/>
          <w:sz w:val="22"/>
          <w:szCs w:val="22"/>
          <w:lang w:val="en-GB"/>
        </w:rPr>
        <w:t>i</w:t>
      </w:r>
      <w:r w:rsidR="00506646" w:rsidRPr="00620A8C">
        <w:rPr>
          <w:rFonts w:ascii="Arial" w:hAnsi="Arial" w:cs="Arial"/>
          <w:sz w:val="22"/>
          <w:szCs w:val="22"/>
          <w:lang w:val="en-GB"/>
        </w:rPr>
        <w:t xml:space="preserve">nterobserver agreement </w:t>
      </w:r>
      <w:r w:rsidR="00577A9A" w:rsidRPr="00620A8C">
        <w:rPr>
          <w:rFonts w:ascii="Arial" w:hAnsi="Arial" w:cs="Arial"/>
          <w:sz w:val="22"/>
          <w:szCs w:val="22"/>
          <w:lang w:val="en-GB"/>
        </w:rPr>
        <w:t>was high using validated pain scales</w:t>
      </w:r>
      <w:r w:rsidR="00277EC7" w:rsidRPr="00620A8C">
        <w:rPr>
          <w:rFonts w:ascii="Arial" w:hAnsi="Arial" w:cs="Arial"/>
          <w:sz w:val="22"/>
          <w:szCs w:val="22"/>
          <w:lang w:val="en-GB"/>
        </w:rPr>
        <w:t xml:space="preserve"> in this study, but experience, </w:t>
      </w:r>
      <w:r w:rsidR="00E27265" w:rsidRPr="00620A8C">
        <w:rPr>
          <w:rFonts w:ascii="Arial" w:hAnsi="Arial" w:cs="Arial"/>
          <w:sz w:val="22"/>
          <w:szCs w:val="22"/>
          <w:lang w:val="en-GB"/>
        </w:rPr>
        <w:t>routine use</w:t>
      </w:r>
      <w:r w:rsidR="00FB0972">
        <w:rPr>
          <w:rFonts w:ascii="Arial" w:hAnsi="Arial" w:cs="Arial"/>
          <w:sz w:val="22"/>
          <w:szCs w:val="22"/>
          <w:lang w:val="en-GB"/>
        </w:rPr>
        <w:t>,</w:t>
      </w:r>
      <w:r w:rsidR="00E27265" w:rsidRPr="00620A8C">
        <w:rPr>
          <w:rFonts w:ascii="Arial" w:hAnsi="Arial" w:cs="Arial"/>
          <w:sz w:val="22"/>
          <w:szCs w:val="22"/>
          <w:lang w:val="en-GB"/>
        </w:rPr>
        <w:t xml:space="preserve"> and </w:t>
      </w:r>
      <w:r w:rsidR="001373FD">
        <w:rPr>
          <w:rFonts w:ascii="Arial" w:hAnsi="Arial" w:cs="Arial"/>
          <w:sz w:val="22"/>
          <w:szCs w:val="22"/>
          <w:lang w:val="en-GB"/>
        </w:rPr>
        <w:t xml:space="preserve">development of </w:t>
      </w:r>
      <w:r w:rsidR="004B695E">
        <w:rPr>
          <w:rFonts w:ascii="Arial" w:hAnsi="Arial" w:cs="Arial"/>
          <w:sz w:val="22"/>
          <w:szCs w:val="22"/>
          <w:lang w:val="en-GB"/>
        </w:rPr>
        <w:t>education</w:t>
      </w:r>
      <w:r w:rsidR="00EE2A9D">
        <w:rPr>
          <w:rFonts w:ascii="Arial" w:hAnsi="Arial" w:cs="Arial"/>
          <w:sz w:val="22"/>
          <w:szCs w:val="22"/>
          <w:lang w:val="en-GB"/>
        </w:rPr>
        <w:t xml:space="preserve"> program</w:t>
      </w:r>
      <w:r w:rsidR="00F05B47">
        <w:rPr>
          <w:rFonts w:ascii="Arial" w:hAnsi="Arial" w:cs="Arial"/>
          <w:sz w:val="22"/>
          <w:szCs w:val="22"/>
          <w:lang w:val="en-GB"/>
        </w:rPr>
        <w:t>s</w:t>
      </w:r>
      <w:r w:rsidR="004B695E">
        <w:rPr>
          <w:rFonts w:ascii="Arial" w:hAnsi="Arial" w:cs="Arial"/>
          <w:sz w:val="22"/>
          <w:szCs w:val="22"/>
          <w:lang w:val="en-GB"/>
        </w:rPr>
        <w:t xml:space="preserve"> </w:t>
      </w:r>
      <w:r w:rsidR="00EE2A9D">
        <w:rPr>
          <w:rFonts w:ascii="Arial" w:hAnsi="Arial" w:cs="Arial"/>
          <w:sz w:val="22"/>
          <w:szCs w:val="22"/>
          <w:lang w:val="en-GB"/>
        </w:rPr>
        <w:t>with validated pain scales like the CMPS-Feline</w:t>
      </w:r>
      <w:r w:rsidR="00E27265" w:rsidRPr="00620A8C">
        <w:rPr>
          <w:rFonts w:ascii="Arial" w:hAnsi="Arial" w:cs="Arial"/>
          <w:sz w:val="22"/>
          <w:szCs w:val="22"/>
          <w:lang w:val="en-GB"/>
        </w:rPr>
        <w:t xml:space="preserve"> </w:t>
      </w:r>
      <w:r w:rsidR="00F05B47">
        <w:rPr>
          <w:rFonts w:ascii="Arial" w:hAnsi="Arial" w:cs="Arial"/>
          <w:sz w:val="22"/>
          <w:szCs w:val="22"/>
          <w:lang w:val="en-GB"/>
        </w:rPr>
        <w:t>are</w:t>
      </w:r>
      <w:r w:rsidR="00E27265" w:rsidRPr="00620A8C">
        <w:rPr>
          <w:rFonts w:ascii="Arial" w:hAnsi="Arial" w:cs="Arial"/>
          <w:sz w:val="22"/>
          <w:szCs w:val="22"/>
          <w:lang w:val="en-GB"/>
        </w:rPr>
        <w:t xml:space="preserve"> necessary for proactive pain management. </w:t>
      </w:r>
      <w:r w:rsidR="008B58B5">
        <w:rPr>
          <w:rFonts w:ascii="Arial" w:hAnsi="Arial" w:cs="Arial"/>
          <w:sz w:val="22"/>
          <w:szCs w:val="22"/>
          <w:lang w:val="en-GB"/>
        </w:rPr>
        <w:t xml:space="preserve">Cats receiving </w:t>
      </w:r>
      <w:r w:rsidR="008B58B5" w:rsidRPr="00061499">
        <w:rPr>
          <w:rFonts w:ascii="Arial" w:hAnsi="Arial" w:cs="Arial"/>
          <w:color w:val="000000" w:themeColor="text1"/>
          <w:sz w:val="22"/>
          <w:szCs w:val="22"/>
          <w:lang w:val="en-GB"/>
        </w:rPr>
        <w:t>analgesi</w:t>
      </w:r>
      <w:r w:rsidR="00514772" w:rsidRPr="00061499">
        <w:rPr>
          <w:rFonts w:ascii="Arial" w:hAnsi="Arial" w:cs="Arial"/>
          <w:color w:val="000000" w:themeColor="text1"/>
          <w:sz w:val="22"/>
          <w:szCs w:val="22"/>
          <w:lang w:val="en-GB"/>
        </w:rPr>
        <w:t>c treatment</w:t>
      </w:r>
      <w:r w:rsidR="008B58B5" w:rsidRPr="00061499">
        <w:rPr>
          <w:rFonts w:ascii="Arial" w:hAnsi="Arial" w:cs="Arial"/>
          <w:color w:val="000000" w:themeColor="text1"/>
          <w:sz w:val="22"/>
          <w:szCs w:val="22"/>
          <w:lang w:val="en-GB"/>
        </w:rPr>
        <w:t xml:space="preserve"> </w:t>
      </w:r>
      <w:r w:rsidR="004C19CA">
        <w:rPr>
          <w:rFonts w:ascii="Arial" w:hAnsi="Arial" w:cs="Arial"/>
          <w:sz w:val="22"/>
          <w:szCs w:val="22"/>
          <w:lang w:val="en-GB"/>
        </w:rPr>
        <w:t xml:space="preserve">did not show </w:t>
      </w:r>
      <w:r w:rsidR="008B58B5">
        <w:rPr>
          <w:rFonts w:ascii="Arial" w:hAnsi="Arial" w:cs="Arial"/>
          <w:sz w:val="22"/>
          <w:szCs w:val="22"/>
          <w:lang w:val="en-GB"/>
        </w:rPr>
        <w:t xml:space="preserve">faster recovery, but </w:t>
      </w:r>
      <w:r w:rsidR="004C19CA">
        <w:rPr>
          <w:rFonts w:ascii="Arial" w:hAnsi="Arial" w:cs="Arial"/>
          <w:sz w:val="22"/>
          <w:szCs w:val="22"/>
          <w:lang w:val="en-GB"/>
        </w:rPr>
        <w:t>this was p</w:t>
      </w:r>
      <w:r w:rsidR="001A4DD5">
        <w:rPr>
          <w:rFonts w:ascii="Arial" w:hAnsi="Arial" w:cs="Arial"/>
          <w:sz w:val="22"/>
          <w:szCs w:val="22"/>
          <w:lang w:val="en-GB"/>
        </w:rPr>
        <w:t xml:space="preserve">otentially caused by an indication bias. </w:t>
      </w:r>
      <w:r w:rsidR="00772365">
        <w:rPr>
          <w:rFonts w:ascii="Arial" w:hAnsi="Arial" w:cs="Arial"/>
          <w:sz w:val="22"/>
          <w:szCs w:val="22"/>
          <w:lang w:val="en-GB"/>
        </w:rPr>
        <w:t>With a considerable amount of cats receiving analgesia at least once during hospitalisation</w:t>
      </w:r>
      <w:r w:rsidR="00072EDE">
        <w:rPr>
          <w:rFonts w:ascii="Arial" w:hAnsi="Arial" w:cs="Arial"/>
          <w:sz w:val="22"/>
          <w:szCs w:val="22"/>
          <w:lang w:val="en-GB"/>
        </w:rPr>
        <w:t xml:space="preserve"> and </w:t>
      </w:r>
      <w:r w:rsidR="006868A7">
        <w:rPr>
          <w:rFonts w:ascii="Arial" w:hAnsi="Arial" w:cs="Arial"/>
          <w:sz w:val="22"/>
          <w:szCs w:val="22"/>
          <w:lang w:val="en-GB"/>
        </w:rPr>
        <w:t>the challenging nature of assessing feline pain</w:t>
      </w:r>
      <w:r w:rsidR="00B5198C">
        <w:rPr>
          <w:rFonts w:ascii="Arial" w:hAnsi="Arial" w:cs="Arial"/>
          <w:sz w:val="22"/>
          <w:szCs w:val="22"/>
          <w:lang w:val="en-GB"/>
        </w:rPr>
        <w:t>,</w:t>
      </w:r>
      <w:r w:rsidR="00772365">
        <w:rPr>
          <w:rFonts w:ascii="Arial" w:hAnsi="Arial" w:cs="Arial"/>
          <w:sz w:val="22"/>
          <w:szCs w:val="22"/>
          <w:lang w:val="en-GB"/>
        </w:rPr>
        <w:t xml:space="preserve"> a</w:t>
      </w:r>
      <w:r w:rsidR="00DA2667">
        <w:rPr>
          <w:rFonts w:ascii="Arial" w:hAnsi="Arial" w:cs="Arial"/>
          <w:sz w:val="22"/>
          <w:szCs w:val="22"/>
          <w:lang w:val="en-GB"/>
        </w:rPr>
        <w:t xml:space="preserve"> protocol </w:t>
      </w:r>
      <w:r w:rsidR="0050711B">
        <w:rPr>
          <w:rFonts w:ascii="Arial" w:hAnsi="Arial" w:cs="Arial"/>
          <w:sz w:val="22"/>
          <w:szCs w:val="22"/>
          <w:lang w:val="en-GB"/>
        </w:rPr>
        <w:t>for</w:t>
      </w:r>
      <w:r w:rsidR="00DA2667">
        <w:rPr>
          <w:rFonts w:ascii="Arial" w:hAnsi="Arial" w:cs="Arial"/>
          <w:sz w:val="22"/>
          <w:szCs w:val="22"/>
          <w:lang w:val="en-GB"/>
        </w:rPr>
        <w:t xml:space="preserve"> pain assessment for every </w:t>
      </w:r>
      <w:r w:rsidR="00D671F4">
        <w:rPr>
          <w:rFonts w:ascii="Arial" w:hAnsi="Arial" w:cs="Arial"/>
          <w:sz w:val="22"/>
          <w:szCs w:val="22"/>
          <w:lang w:val="en-GB"/>
        </w:rPr>
        <w:t xml:space="preserve">new </w:t>
      </w:r>
      <w:r w:rsidR="00DA2667">
        <w:rPr>
          <w:rFonts w:ascii="Arial" w:hAnsi="Arial" w:cs="Arial"/>
          <w:sz w:val="22"/>
          <w:szCs w:val="22"/>
          <w:lang w:val="en-GB"/>
        </w:rPr>
        <w:t>patient</w:t>
      </w:r>
      <w:r w:rsidR="00D671F4">
        <w:rPr>
          <w:rFonts w:ascii="Arial" w:hAnsi="Arial" w:cs="Arial"/>
          <w:sz w:val="22"/>
          <w:szCs w:val="22"/>
          <w:lang w:val="en-GB"/>
        </w:rPr>
        <w:t xml:space="preserve"> should be considered.</w:t>
      </w:r>
      <w:r w:rsidR="00C133B5">
        <w:rPr>
          <w:rFonts w:ascii="Arial" w:hAnsi="Arial" w:cs="Arial"/>
          <w:sz w:val="22"/>
          <w:szCs w:val="22"/>
          <w:lang w:val="en-GB"/>
        </w:rPr>
        <w:t xml:space="preserve"> </w:t>
      </w:r>
      <w:r w:rsidR="00C96572">
        <w:rPr>
          <w:rFonts w:ascii="Arial" w:hAnsi="Arial" w:cs="Arial"/>
          <w:sz w:val="22"/>
          <w:szCs w:val="22"/>
          <w:lang w:val="en-GB"/>
        </w:rPr>
        <w:t xml:space="preserve"> </w:t>
      </w:r>
    </w:p>
    <w:p w14:paraId="6ECEF4D6" w14:textId="587D4142" w:rsidR="00D46280" w:rsidRDefault="00C96572" w:rsidP="00811846">
      <w:pPr>
        <w:jc w:val="both"/>
        <w:rPr>
          <w:rFonts w:ascii="Arial" w:hAnsi="Arial" w:cs="Arial"/>
          <w:sz w:val="22"/>
          <w:szCs w:val="22"/>
          <w:lang w:val="en-GB"/>
        </w:rPr>
      </w:pPr>
      <w:r>
        <w:rPr>
          <w:rFonts w:ascii="Arial" w:hAnsi="Arial" w:cs="Arial"/>
          <w:sz w:val="22"/>
          <w:szCs w:val="22"/>
          <w:lang w:val="en-GB"/>
        </w:rPr>
        <w:t>This study has several limitations</w:t>
      </w:r>
      <w:r w:rsidR="00C1319B">
        <w:rPr>
          <w:rFonts w:ascii="Arial" w:hAnsi="Arial" w:cs="Arial"/>
          <w:sz w:val="22"/>
          <w:szCs w:val="22"/>
          <w:lang w:val="en-GB"/>
        </w:rPr>
        <w:t>, with assessments being limite</w:t>
      </w:r>
      <w:r w:rsidR="00771584">
        <w:rPr>
          <w:rFonts w:ascii="Arial" w:hAnsi="Arial" w:cs="Arial"/>
          <w:sz w:val="22"/>
          <w:szCs w:val="22"/>
          <w:lang w:val="en-GB"/>
        </w:rPr>
        <w:t xml:space="preserve">d </w:t>
      </w:r>
      <w:r w:rsidR="0028050E">
        <w:rPr>
          <w:rFonts w:ascii="Arial" w:hAnsi="Arial" w:cs="Arial"/>
          <w:sz w:val="22"/>
          <w:szCs w:val="22"/>
          <w:lang w:val="en-GB"/>
        </w:rPr>
        <w:t>to weekdays and day</w:t>
      </w:r>
      <w:r w:rsidR="00FF1A51">
        <w:rPr>
          <w:rFonts w:ascii="Arial" w:hAnsi="Arial" w:cs="Arial"/>
          <w:sz w:val="22"/>
          <w:szCs w:val="22"/>
          <w:lang w:val="en-GB"/>
        </w:rPr>
        <w:t>time hours, there</w:t>
      </w:r>
      <w:r w:rsidR="00771584">
        <w:rPr>
          <w:rFonts w:ascii="Arial" w:hAnsi="Arial" w:cs="Arial"/>
          <w:sz w:val="22"/>
          <w:szCs w:val="22"/>
          <w:lang w:val="en-GB"/>
        </w:rPr>
        <w:t>by not including nights and weekends.</w:t>
      </w:r>
      <w:r w:rsidR="00FF1A51">
        <w:rPr>
          <w:rFonts w:ascii="Arial" w:hAnsi="Arial" w:cs="Arial"/>
          <w:sz w:val="22"/>
          <w:szCs w:val="22"/>
          <w:lang w:val="en-GB"/>
        </w:rPr>
        <w:t xml:space="preserve"> The five-week duration of this study may have limited the variance and caseload of </w:t>
      </w:r>
      <w:r w:rsidR="0030014B">
        <w:rPr>
          <w:rFonts w:ascii="Arial" w:hAnsi="Arial" w:cs="Arial"/>
          <w:sz w:val="22"/>
          <w:szCs w:val="22"/>
          <w:lang w:val="en-GB"/>
        </w:rPr>
        <w:t>the data</w:t>
      </w:r>
      <w:r w:rsidR="00D46280">
        <w:rPr>
          <w:rFonts w:ascii="Arial" w:hAnsi="Arial" w:cs="Arial"/>
          <w:sz w:val="22"/>
          <w:szCs w:val="22"/>
          <w:lang w:val="en-GB"/>
        </w:rPr>
        <w:t xml:space="preserve"> </w:t>
      </w:r>
      <w:r w:rsidR="0030014B">
        <w:rPr>
          <w:rFonts w:ascii="Arial" w:hAnsi="Arial" w:cs="Arial"/>
          <w:sz w:val="22"/>
          <w:szCs w:val="22"/>
          <w:lang w:val="en-GB"/>
        </w:rPr>
        <w:t>collection.</w:t>
      </w:r>
      <w:r w:rsidR="00771584">
        <w:rPr>
          <w:rFonts w:ascii="Arial" w:hAnsi="Arial" w:cs="Arial"/>
          <w:sz w:val="22"/>
          <w:szCs w:val="22"/>
          <w:lang w:val="en-GB"/>
        </w:rPr>
        <w:t xml:space="preserve"> A</w:t>
      </w:r>
      <w:r w:rsidR="007B7633">
        <w:rPr>
          <w:rFonts w:ascii="Arial" w:hAnsi="Arial" w:cs="Arial"/>
          <w:sz w:val="22"/>
          <w:szCs w:val="22"/>
          <w:lang w:val="en-GB"/>
        </w:rPr>
        <w:t xml:space="preserve">n underestimation of the overall pain prevalence may </w:t>
      </w:r>
      <w:r w:rsidR="00CE48F7">
        <w:rPr>
          <w:rFonts w:ascii="Arial" w:hAnsi="Arial" w:cs="Arial"/>
          <w:sz w:val="22"/>
          <w:szCs w:val="22"/>
          <w:lang w:val="en-GB"/>
        </w:rPr>
        <w:t>result from this</w:t>
      </w:r>
      <w:r w:rsidR="007B7633">
        <w:rPr>
          <w:rFonts w:ascii="Arial" w:hAnsi="Arial" w:cs="Arial"/>
          <w:sz w:val="22"/>
          <w:szCs w:val="22"/>
          <w:lang w:val="en-GB"/>
        </w:rPr>
        <w:t>.</w:t>
      </w:r>
      <w:r w:rsidR="00114EA6">
        <w:rPr>
          <w:rFonts w:ascii="Arial" w:hAnsi="Arial" w:cs="Arial"/>
          <w:sz w:val="22"/>
          <w:szCs w:val="22"/>
          <w:lang w:val="en-GB"/>
        </w:rPr>
        <w:t xml:space="preserve"> </w:t>
      </w:r>
      <w:r w:rsidR="00026F5E">
        <w:rPr>
          <w:rFonts w:ascii="Arial" w:hAnsi="Arial" w:cs="Arial"/>
          <w:sz w:val="22"/>
          <w:szCs w:val="22"/>
          <w:lang w:val="en-GB"/>
        </w:rPr>
        <w:t xml:space="preserve">Feline pain is </w:t>
      </w:r>
      <w:r w:rsidR="006C5B63">
        <w:rPr>
          <w:rFonts w:ascii="Arial" w:hAnsi="Arial" w:cs="Arial"/>
          <w:sz w:val="22"/>
          <w:szCs w:val="22"/>
          <w:lang w:val="en-GB"/>
        </w:rPr>
        <w:t>difficult to recognize for which experience is considered necessary, which the observers</w:t>
      </w:r>
      <w:r w:rsidR="002A2297">
        <w:rPr>
          <w:rFonts w:ascii="Arial" w:hAnsi="Arial" w:cs="Arial"/>
          <w:sz w:val="22"/>
          <w:szCs w:val="22"/>
          <w:lang w:val="en-GB"/>
        </w:rPr>
        <w:t xml:space="preserve"> </w:t>
      </w:r>
      <w:r w:rsidR="003B3BBD">
        <w:rPr>
          <w:rFonts w:ascii="Arial" w:hAnsi="Arial" w:cs="Arial"/>
          <w:sz w:val="22"/>
          <w:szCs w:val="22"/>
          <w:lang w:val="en-GB"/>
        </w:rPr>
        <w:t>did not fully possess</w:t>
      </w:r>
      <w:r w:rsidR="006C5B63">
        <w:rPr>
          <w:rFonts w:ascii="Arial" w:hAnsi="Arial" w:cs="Arial"/>
          <w:sz w:val="22"/>
          <w:szCs w:val="22"/>
          <w:lang w:val="en-GB"/>
        </w:rPr>
        <w:t>.</w:t>
      </w:r>
      <w:r w:rsidR="007B7633">
        <w:rPr>
          <w:rFonts w:ascii="Arial" w:hAnsi="Arial" w:cs="Arial"/>
          <w:sz w:val="22"/>
          <w:szCs w:val="22"/>
          <w:lang w:val="en-GB"/>
        </w:rPr>
        <w:t xml:space="preserve"> </w:t>
      </w:r>
    </w:p>
    <w:p w14:paraId="2AA30CC0" w14:textId="66057268" w:rsidR="002619F4" w:rsidRPr="002619F4" w:rsidRDefault="004F401C" w:rsidP="00811846">
      <w:pPr>
        <w:jc w:val="both"/>
        <w:rPr>
          <w:rFonts w:ascii="Arial" w:hAnsi="Arial" w:cs="Arial"/>
          <w:strike/>
          <w:sz w:val="22"/>
          <w:szCs w:val="22"/>
          <w:lang w:val="en-GB"/>
        </w:rPr>
      </w:pPr>
      <w:r w:rsidRPr="004F401C">
        <w:rPr>
          <w:rFonts w:ascii="Arial" w:hAnsi="Arial" w:cs="Arial"/>
          <w:sz w:val="22"/>
          <w:szCs w:val="22"/>
          <w:lang w:val="en-GB"/>
        </w:rPr>
        <w:t>Future studies could incorp</w:t>
      </w:r>
      <w:r w:rsidR="00691761">
        <w:rPr>
          <w:rFonts w:ascii="Arial" w:hAnsi="Arial" w:cs="Arial"/>
          <w:sz w:val="22"/>
          <w:szCs w:val="22"/>
          <w:lang w:val="en-GB"/>
        </w:rPr>
        <w:t>orate</w:t>
      </w:r>
      <w:r w:rsidRPr="004F401C">
        <w:rPr>
          <w:rFonts w:ascii="Arial" w:hAnsi="Arial" w:cs="Arial"/>
          <w:sz w:val="22"/>
          <w:szCs w:val="22"/>
          <w:lang w:val="en-GB"/>
        </w:rPr>
        <w:t xml:space="preserve"> the type</w:t>
      </w:r>
      <w:r>
        <w:rPr>
          <w:rFonts w:ascii="Arial" w:hAnsi="Arial" w:cs="Arial"/>
          <w:sz w:val="22"/>
          <w:szCs w:val="22"/>
          <w:lang w:val="en-GB"/>
        </w:rPr>
        <w:t xml:space="preserve">, </w:t>
      </w:r>
      <w:r w:rsidR="00352D6A">
        <w:rPr>
          <w:rFonts w:ascii="Arial" w:hAnsi="Arial" w:cs="Arial"/>
          <w:sz w:val="22"/>
          <w:szCs w:val="22"/>
          <w:lang w:val="en-GB"/>
        </w:rPr>
        <w:t>duration of action</w:t>
      </w:r>
      <w:r w:rsidR="00365D74">
        <w:rPr>
          <w:rFonts w:ascii="Arial" w:hAnsi="Arial" w:cs="Arial"/>
          <w:sz w:val="22"/>
          <w:szCs w:val="22"/>
          <w:lang w:val="en-GB"/>
        </w:rPr>
        <w:t>,</w:t>
      </w:r>
      <w:r w:rsidRPr="004F401C">
        <w:rPr>
          <w:rFonts w:ascii="Arial" w:hAnsi="Arial" w:cs="Arial"/>
          <w:sz w:val="22"/>
          <w:szCs w:val="22"/>
          <w:lang w:val="en-GB"/>
        </w:rPr>
        <w:t xml:space="preserve"> and dosage of analgesia as well as more timepoints to give more insight </w:t>
      </w:r>
      <w:r w:rsidR="00365D74">
        <w:rPr>
          <w:rFonts w:ascii="Arial" w:hAnsi="Arial" w:cs="Arial"/>
          <w:sz w:val="22"/>
          <w:szCs w:val="22"/>
          <w:lang w:val="en-GB"/>
        </w:rPr>
        <w:t>into</w:t>
      </w:r>
      <w:r w:rsidRPr="004F401C">
        <w:rPr>
          <w:rFonts w:ascii="Arial" w:hAnsi="Arial" w:cs="Arial"/>
          <w:sz w:val="22"/>
          <w:szCs w:val="22"/>
          <w:lang w:val="en-GB"/>
        </w:rPr>
        <w:t xml:space="preserve"> analgesic management than the current results</w:t>
      </w:r>
      <w:r>
        <w:rPr>
          <w:rFonts w:ascii="Arial" w:hAnsi="Arial" w:cs="Arial"/>
          <w:sz w:val="22"/>
          <w:szCs w:val="22"/>
          <w:lang w:val="en-GB"/>
        </w:rPr>
        <w:t>.</w:t>
      </w:r>
      <w:r w:rsidR="007603E1">
        <w:rPr>
          <w:rFonts w:ascii="Arial" w:hAnsi="Arial" w:cs="Arial"/>
          <w:sz w:val="22"/>
          <w:szCs w:val="22"/>
          <w:lang w:val="en-GB"/>
        </w:rPr>
        <w:t xml:space="preserve"> </w:t>
      </w:r>
      <w:r w:rsidR="003B37FA">
        <w:rPr>
          <w:rFonts w:ascii="Arial" w:hAnsi="Arial" w:cs="Arial"/>
          <w:sz w:val="22"/>
          <w:szCs w:val="22"/>
          <w:lang w:val="en-GB"/>
        </w:rPr>
        <w:t>Research regarding pain prevalence</w:t>
      </w:r>
      <w:r w:rsidR="00824E9F">
        <w:rPr>
          <w:rFonts w:ascii="Arial" w:hAnsi="Arial" w:cs="Arial"/>
          <w:sz w:val="22"/>
          <w:szCs w:val="22"/>
          <w:lang w:val="en-GB"/>
        </w:rPr>
        <w:t xml:space="preserve"> </w:t>
      </w:r>
      <w:r w:rsidR="00A332E8">
        <w:rPr>
          <w:rFonts w:ascii="Arial" w:hAnsi="Arial" w:cs="Arial"/>
          <w:sz w:val="22"/>
          <w:szCs w:val="22"/>
          <w:lang w:val="en-GB"/>
        </w:rPr>
        <w:t xml:space="preserve">among </w:t>
      </w:r>
      <w:r w:rsidR="00AC5197">
        <w:rPr>
          <w:rFonts w:ascii="Arial" w:hAnsi="Arial" w:cs="Arial"/>
          <w:sz w:val="22"/>
          <w:szCs w:val="22"/>
          <w:lang w:val="en-GB"/>
        </w:rPr>
        <w:t xml:space="preserve">internal medicine or surgery patients </w:t>
      </w:r>
      <w:r w:rsidR="00824E9F">
        <w:rPr>
          <w:rFonts w:ascii="Arial" w:hAnsi="Arial" w:cs="Arial"/>
          <w:sz w:val="22"/>
          <w:szCs w:val="22"/>
          <w:lang w:val="en-GB"/>
        </w:rPr>
        <w:t xml:space="preserve">and </w:t>
      </w:r>
      <w:r w:rsidR="00824E9F" w:rsidRPr="00352D6A">
        <w:rPr>
          <w:rFonts w:ascii="Arial" w:hAnsi="Arial" w:cs="Arial"/>
          <w:color w:val="000000" w:themeColor="text1"/>
          <w:sz w:val="22"/>
          <w:szCs w:val="22"/>
          <w:lang w:val="en-GB"/>
        </w:rPr>
        <w:t>progression of pain</w:t>
      </w:r>
      <w:r w:rsidR="003B37FA" w:rsidRPr="00352D6A">
        <w:rPr>
          <w:rFonts w:ascii="Arial" w:hAnsi="Arial" w:cs="Arial"/>
          <w:color w:val="000000" w:themeColor="text1"/>
          <w:sz w:val="22"/>
          <w:szCs w:val="22"/>
          <w:lang w:val="en-GB"/>
        </w:rPr>
        <w:t xml:space="preserve"> </w:t>
      </w:r>
      <w:r w:rsidR="003B37FA">
        <w:rPr>
          <w:rFonts w:ascii="Arial" w:hAnsi="Arial" w:cs="Arial"/>
          <w:sz w:val="22"/>
          <w:szCs w:val="22"/>
          <w:lang w:val="en-GB"/>
        </w:rPr>
        <w:t xml:space="preserve">can be </w:t>
      </w:r>
      <w:r w:rsidR="00E23342">
        <w:rPr>
          <w:rFonts w:ascii="Arial" w:hAnsi="Arial" w:cs="Arial"/>
          <w:sz w:val="22"/>
          <w:szCs w:val="22"/>
          <w:lang w:val="en-GB"/>
        </w:rPr>
        <w:t>expanded by including nights and weekend</w:t>
      </w:r>
      <w:r w:rsidR="00934C6D">
        <w:rPr>
          <w:rFonts w:ascii="Arial" w:hAnsi="Arial" w:cs="Arial"/>
          <w:sz w:val="22"/>
          <w:szCs w:val="22"/>
          <w:lang w:val="en-GB"/>
        </w:rPr>
        <w:t>s</w:t>
      </w:r>
      <w:r w:rsidR="00E23342">
        <w:rPr>
          <w:rFonts w:ascii="Arial" w:hAnsi="Arial" w:cs="Arial"/>
          <w:sz w:val="22"/>
          <w:szCs w:val="22"/>
          <w:lang w:val="en-GB"/>
        </w:rPr>
        <w:t xml:space="preserve"> in the assessments</w:t>
      </w:r>
      <w:r w:rsidR="0036572F">
        <w:rPr>
          <w:rFonts w:ascii="Arial" w:hAnsi="Arial" w:cs="Arial"/>
          <w:sz w:val="22"/>
          <w:szCs w:val="22"/>
          <w:lang w:val="en-GB"/>
        </w:rPr>
        <w:t>. This would</w:t>
      </w:r>
      <w:r w:rsidR="0054336A">
        <w:rPr>
          <w:rFonts w:ascii="Arial" w:hAnsi="Arial" w:cs="Arial"/>
          <w:sz w:val="22"/>
          <w:szCs w:val="22"/>
          <w:lang w:val="en-GB"/>
        </w:rPr>
        <w:t xml:space="preserve"> strengthe</w:t>
      </w:r>
      <w:r w:rsidR="0054336A" w:rsidRPr="00691761">
        <w:rPr>
          <w:rFonts w:ascii="Arial" w:hAnsi="Arial" w:cs="Arial"/>
          <w:color w:val="000000" w:themeColor="text1"/>
          <w:sz w:val="22"/>
          <w:szCs w:val="22"/>
          <w:lang w:val="en-GB"/>
        </w:rPr>
        <w:t>n</w:t>
      </w:r>
      <w:r w:rsidR="00A61F6B" w:rsidRPr="00691761">
        <w:rPr>
          <w:rFonts w:ascii="Arial" w:hAnsi="Arial" w:cs="Arial"/>
          <w:color w:val="000000" w:themeColor="text1"/>
          <w:sz w:val="22"/>
          <w:szCs w:val="22"/>
          <w:lang w:val="en-GB"/>
        </w:rPr>
        <w:t>ing</w:t>
      </w:r>
      <w:r w:rsidR="0054336A" w:rsidRPr="00A61F6B">
        <w:rPr>
          <w:rFonts w:ascii="Arial" w:hAnsi="Arial" w:cs="Arial"/>
          <w:color w:val="EE0000"/>
          <w:sz w:val="22"/>
          <w:szCs w:val="22"/>
          <w:lang w:val="en-GB"/>
        </w:rPr>
        <w:t xml:space="preserve"> </w:t>
      </w:r>
      <w:r w:rsidR="0054336A">
        <w:rPr>
          <w:rFonts w:ascii="Arial" w:hAnsi="Arial" w:cs="Arial"/>
          <w:sz w:val="22"/>
          <w:szCs w:val="22"/>
          <w:lang w:val="en-GB"/>
        </w:rPr>
        <w:t>current findings</w:t>
      </w:r>
      <w:r w:rsidR="0075437C">
        <w:rPr>
          <w:rFonts w:ascii="Arial" w:hAnsi="Arial" w:cs="Arial"/>
          <w:sz w:val="22"/>
          <w:szCs w:val="22"/>
          <w:lang w:val="en-GB"/>
        </w:rPr>
        <w:t xml:space="preserve"> with a greater study power</w:t>
      </w:r>
      <w:r w:rsidR="00934C6D">
        <w:rPr>
          <w:rFonts w:ascii="Arial" w:hAnsi="Arial" w:cs="Arial"/>
          <w:sz w:val="22"/>
          <w:szCs w:val="22"/>
          <w:lang w:val="en-GB"/>
        </w:rPr>
        <w:t>,</w:t>
      </w:r>
      <w:r w:rsidR="0054336A">
        <w:rPr>
          <w:rFonts w:ascii="Arial" w:hAnsi="Arial" w:cs="Arial"/>
          <w:sz w:val="22"/>
          <w:szCs w:val="22"/>
          <w:lang w:val="en-GB"/>
        </w:rPr>
        <w:t xml:space="preserve"> </w:t>
      </w:r>
      <w:r w:rsidR="0054336A" w:rsidRPr="002F53F7">
        <w:rPr>
          <w:rFonts w:ascii="Arial" w:hAnsi="Arial" w:cs="Arial"/>
          <w:sz w:val="22"/>
          <w:szCs w:val="22"/>
          <w:lang w:val="en-GB"/>
        </w:rPr>
        <w:t>or giv</w:t>
      </w:r>
      <w:r w:rsidR="00934C6D">
        <w:rPr>
          <w:rFonts w:ascii="Arial" w:hAnsi="Arial" w:cs="Arial"/>
          <w:sz w:val="22"/>
          <w:szCs w:val="22"/>
          <w:lang w:val="en-GB"/>
        </w:rPr>
        <w:t>ing</w:t>
      </w:r>
      <w:r w:rsidR="0054336A" w:rsidRPr="002F53F7">
        <w:rPr>
          <w:rFonts w:ascii="Arial" w:hAnsi="Arial" w:cs="Arial"/>
          <w:sz w:val="22"/>
          <w:szCs w:val="22"/>
          <w:lang w:val="en-GB"/>
        </w:rPr>
        <w:t xml:space="preserve"> new insights into </w:t>
      </w:r>
      <w:r w:rsidR="00EC6077">
        <w:rPr>
          <w:rFonts w:ascii="Arial" w:hAnsi="Arial" w:cs="Arial"/>
          <w:sz w:val="22"/>
          <w:szCs w:val="22"/>
          <w:lang w:val="en-GB"/>
        </w:rPr>
        <w:t xml:space="preserve">pain </w:t>
      </w:r>
      <w:r w:rsidR="00833FD3" w:rsidRPr="002F53F7">
        <w:rPr>
          <w:rFonts w:ascii="Arial" w:hAnsi="Arial" w:cs="Arial"/>
          <w:sz w:val="22"/>
          <w:szCs w:val="22"/>
          <w:lang w:val="en-GB"/>
        </w:rPr>
        <w:t>prevalenc</w:t>
      </w:r>
      <w:r w:rsidR="004274EB" w:rsidRPr="002F53F7">
        <w:rPr>
          <w:rFonts w:ascii="Arial" w:hAnsi="Arial" w:cs="Arial"/>
          <w:sz w:val="22"/>
          <w:szCs w:val="22"/>
          <w:lang w:val="en-GB"/>
        </w:rPr>
        <w:t>e</w:t>
      </w:r>
      <w:r w:rsidR="00833FD3" w:rsidRPr="002F53F7">
        <w:rPr>
          <w:rFonts w:ascii="Arial" w:hAnsi="Arial" w:cs="Arial"/>
          <w:sz w:val="22"/>
          <w:szCs w:val="22"/>
          <w:lang w:val="en-GB"/>
        </w:rPr>
        <w:t xml:space="preserve"> and </w:t>
      </w:r>
      <w:r w:rsidR="004274EB" w:rsidRPr="002F53F7">
        <w:rPr>
          <w:rFonts w:ascii="Arial" w:hAnsi="Arial" w:cs="Arial"/>
          <w:sz w:val="22"/>
          <w:szCs w:val="22"/>
          <w:lang w:val="en-GB"/>
        </w:rPr>
        <w:t>pain progression</w:t>
      </w:r>
      <w:r w:rsidR="00833FD3" w:rsidRPr="002F53F7">
        <w:rPr>
          <w:rFonts w:ascii="Arial" w:hAnsi="Arial" w:cs="Arial"/>
          <w:sz w:val="22"/>
          <w:szCs w:val="22"/>
          <w:lang w:val="en-GB"/>
        </w:rPr>
        <w:t xml:space="preserve"> during the hospitalisation course.</w:t>
      </w:r>
      <w:r w:rsidR="00833FD3" w:rsidRPr="00824E9F">
        <w:rPr>
          <w:rFonts w:ascii="Arial" w:hAnsi="Arial" w:cs="Arial"/>
          <w:strike/>
          <w:sz w:val="22"/>
          <w:szCs w:val="22"/>
          <w:lang w:val="en-GB"/>
        </w:rPr>
        <w:t xml:space="preserve"> </w:t>
      </w:r>
    </w:p>
    <w:p w14:paraId="07926695" w14:textId="1B7984D4" w:rsidR="00BF2852" w:rsidRPr="00BF2852" w:rsidRDefault="00A450E2" w:rsidP="00167439">
      <w:pPr>
        <w:pStyle w:val="Kop1"/>
        <w:jc w:val="center"/>
        <w:divId w:val="1824809191"/>
        <w:rPr>
          <w:lang w:val="en-GB"/>
        </w:rPr>
      </w:pPr>
      <w:bookmarkStart w:id="31" w:name="_Toc203564655"/>
      <w:r w:rsidRPr="002201FE">
        <w:rPr>
          <w:lang w:val="en-GB"/>
        </w:rPr>
        <w:t>References</w:t>
      </w:r>
      <w:bookmarkEnd w:id="31"/>
    </w:p>
    <w:sdt>
      <w:sdtPr>
        <w:rPr>
          <w:rFonts w:ascii="Aptos" w:eastAsia="Aptos" w:hAnsi="Aptos"/>
          <w:kern w:val="3"/>
          <w:sz w:val="22"/>
          <w:szCs w:val="22"/>
          <w:lang w:eastAsia="en-US"/>
        </w:rPr>
        <w:tag w:val="rw.bWnCOutputStyleIdiblio"/>
        <w:id w:val="-841699665"/>
        <w:placeholder>
          <w:docPart w:val="7E781843C2DA4B19B340CAE1961B1C30"/>
        </w:placeholder>
      </w:sdtPr>
      <w:sdtEndPr/>
      <w:sdtContent>
        <w:p w14:paraId="0F6CEC33" w14:textId="4EE02258" w:rsidR="00BF2852" w:rsidRPr="00BF2852" w:rsidRDefault="00BF2852" w:rsidP="00BF2852">
          <w:pPr>
            <w:pStyle w:val="Normaalweb"/>
            <w:spacing w:line="276" w:lineRule="auto"/>
            <w:jc w:val="both"/>
            <w:divId w:val="930355543"/>
            <w:rPr>
              <w:rFonts w:ascii="undefined" w:hAnsi="undefined"/>
              <w:sz w:val="22"/>
              <w:szCs w:val="22"/>
              <w:lang w:val="en-GB"/>
            </w:rPr>
          </w:pPr>
          <w:r w:rsidRPr="0051704E">
            <w:rPr>
              <w:rFonts w:ascii="undefined" w:hAnsi="undefined"/>
              <w:sz w:val="22"/>
              <w:szCs w:val="22"/>
              <w:lang w:val="en-GB"/>
            </w:rPr>
            <w:t xml:space="preserve">1. Raja SN, Carr DB, Cohen M, et al. </w:t>
          </w:r>
          <w:r w:rsidRPr="00BF2852">
            <w:rPr>
              <w:rFonts w:ascii="undefined" w:hAnsi="undefined"/>
              <w:sz w:val="22"/>
              <w:szCs w:val="22"/>
              <w:lang w:val="en-GB"/>
            </w:rPr>
            <w:t xml:space="preserve">The revised international association for the study of pain definition of pain: Concepts, challenges, and compromises. </w:t>
          </w:r>
          <w:r w:rsidRPr="00BF2852">
            <w:rPr>
              <w:rFonts w:ascii="undefined" w:hAnsi="undefined"/>
              <w:i/>
              <w:iCs/>
              <w:sz w:val="22"/>
              <w:szCs w:val="22"/>
              <w:lang w:val="en-GB"/>
            </w:rPr>
            <w:t>Pain</w:t>
          </w:r>
          <w:r w:rsidRPr="00BF2852">
            <w:rPr>
              <w:rFonts w:ascii="undefined" w:hAnsi="undefined"/>
              <w:sz w:val="22"/>
              <w:szCs w:val="22"/>
              <w:lang w:val="en-GB"/>
            </w:rPr>
            <w:t>. 2020;161(9):1976–1982. doi: 10.1097/j.pain.0000000000001939.</w:t>
          </w:r>
        </w:p>
        <w:p w14:paraId="60AE1F04" w14:textId="77777777" w:rsidR="00BF2852" w:rsidRPr="0051704E" w:rsidRDefault="00BF2852" w:rsidP="00BF2852">
          <w:pPr>
            <w:pStyle w:val="Normaalweb"/>
            <w:spacing w:line="276" w:lineRule="auto"/>
            <w:jc w:val="both"/>
            <w:divId w:val="930355543"/>
            <w:rPr>
              <w:rFonts w:ascii="undefined" w:hAnsi="undefined"/>
              <w:sz w:val="22"/>
              <w:szCs w:val="22"/>
              <w:lang w:val="en-GB"/>
            </w:rPr>
          </w:pPr>
          <w:r w:rsidRPr="00BF2852">
            <w:rPr>
              <w:rFonts w:ascii="undefined" w:hAnsi="undefined"/>
              <w:sz w:val="22"/>
              <w:szCs w:val="22"/>
              <w:lang w:val="en-GB"/>
            </w:rPr>
            <w:t xml:space="preserve">2. Menéndez S, Cabezas MA, Gomez de Segura IA. Attitudes to acute pain and the use of pain assessment scales among spanish small animal veterinarians. </w:t>
          </w:r>
          <w:r w:rsidRPr="00BF2852">
            <w:rPr>
              <w:rFonts w:ascii="undefined" w:hAnsi="undefined"/>
              <w:i/>
              <w:iCs/>
              <w:sz w:val="22"/>
              <w:szCs w:val="22"/>
              <w:lang w:val="en-GB"/>
            </w:rPr>
            <w:t>Front Vet Sci</w:t>
          </w:r>
          <w:r w:rsidRPr="00BF2852">
            <w:rPr>
              <w:rFonts w:ascii="undefined" w:hAnsi="undefined"/>
              <w:sz w:val="22"/>
              <w:szCs w:val="22"/>
              <w:lang w:val="en-GB"/>
            </w:rPr>
            <w:t>. 2023;10:1302528. doi: 10.3389/fvets.2023.1302528.</w:t>
          </w:r>
        </w:p>
        <w:p w14:paraId="12E8C907" w14:textId="77777777" w:rsidR="00BF2852" w:rsidRPr="00BF2852" w:rsidRDefault="00BF2852" w:rsidP="00BF2852">
          <w:pPr>
            <w:pStyle w:val="Normaalweb"/>
            <w:spacing w:line="276" w:lineRule="auto"/>
            <w:jc w:val="both"/>
            <w:divId w:val="930355543"/>
            <w:rPr>
              <w:rFonts w:ascii="undefined" w:hAnsi="undefined"/>
              <w:sz w:val="22"/>
              <w:szCs w:val="22"/>
              <w:lang w:val="en-GB"/>
            </w:rPr>
          </w:pPr>
          <w:r w:rsidRPr="00BF2852">
            <w:rPr>
              <w:rFonts w:ascii="undefined" w:hAnsi="undefined"/>
              <w:sz w:val="22"/>
              <w:szCs w:val="22"/>
              <w:lang w:val="en-GB"/>
            </w:rPr>
            <w:t xml:space="preserve">3. Tompkins DA, Hobelmann JG, Compton P. Providing chronic pain management in the "fifth vital sign" era: Historical and treatment perspectives on a modern-day medical dilemma. </w:t>
          </w:r>
          <w:r w:rsidRPr="00BF2852">
            <w:rPr>
              <w:rFonts w:ascii="undefined" w:hAnsi="undefined"/>
              <w:i/>
              <w:iCs/>
              <w:sz w:val="22"/>
              <w:szCs w:val="22"/>
              <w:lang w:val="en-GB"/>
            </w:rPr>
            <w:t>Drug Alcohol Depend</w:t>
          </w:r>
          <w:r w:rsidRPr="00BF2852">
            <w:rPr>
              <w:rFonts w:ascii="undefined" w:hAnsi="undefined"/>
              <w:sz w:val="22"/>
              <w:szCs w:val="22"/>
              <w:lang w:val="en-GB"/>
            </w:rPr>
            <w:t>. 2017;173 Suppl 1(Suppl 1):S11–S21. doi: 10.1016/j.drugalcdep.2016.12.002.</w:t>
          </w:r>
        </w:p>
        <w:p w14:paraId="0774CC97" w14:textId="77777777" w:rsidR="00BF2852" w:rsidRPr="00BF2852" w:rsidRDefault="00BF2852" w:rsidP="00BF2852">
          <w:pPr>
            <w:pStyle w:val="Normaalweb"/>
            <w:spacing w:line="276" w:lineRule="auto"/>
            <w:jc w:val="both"/>
            <w:divId w:val="930355543"/>
            <w:rPr>
              <w:rFonts w:ascii="undefined" w:hAnsi="undefined"/>
              <w:sz w:val="22"/>
              <w:szCs w:val="22"/>
              <w:lang w:val="en-GB"/>
            </w:rPr>
          </w:pPr>
          <w:r w:rsidRPr="00BF2852">
            <w:rPr>
              <w:rFonts w:ascii="undefined" w:hAnsi="undefined"/>
              <w:sz w:val="22"/>
              <w:szCs w:val="22"/>
              <w:lang w:val="en-GB"/>
            </w:rPr>
            <w:t xml:space="preserve">4. Mellor DJ, Cook CJ, Stafford KJ. Quantifying some responses to pain as a stressor. In: </w:t>
          </w:r>
          <w:r w:rsidRPr="00BF2852">
            <w:rPr>
              <w:rFonts w:ascii="undefined" w:hAnsi="undefined"/>
              <w:i/>
              <w:iCs/>
              <w:sz w:val="22"/>
              <w:szCs w:val="22"/>
              <w:lang w:val="en-GB"/>
            </w:rPr>
            <w:t xml:space="preserve">The biology of animal stress: Basic principles and implications for animal welfare. </w:t>
          </w:r>
          <w:r w:rsidRPr="00BF2852">
            <w:rPr>
              <w:rFonts w:ascii="undefined" w:hAnsi="undefined"/>
              <w:sz w:val="22"/>
              <w:szCs w:val="22"/>
              <w:lang w:val="en-GB"/>
            </w:rPr>
            <w:t xml:space="preserve">; 2000:171–198. </w:t>
          </w:r>
          <w:hyperlink r:id="rId15" w:tgtFrame="_blank" w:history="1">
            <w:r w:rsidRPr="00BF2852">
              <w:rPr>
                <w:rStyle w:val="Hyperlink"/>
                <w:rFonts w:ascii="undefined" w:hAnsi="undefined"/>
                <w:sz w:val="22"/>
                <w:szCs w:val="22"/>
                <w:lang w:val="en-GB"/>
              </w:rPr>
              <w:t>https://doi.org/10.1079/9780851993591.0171</w:t>
            </w:r>
          </w:hyperlink>
          <w:r w:rsidRPr="00BF2852">
            <w:rPr>
              <w:rFonts w:ascii="undefined" w:hAnsi="undefined"/>
              <w:sz w:val="22"/>
              <w:szCs w:val="22"/>
              <w:lang w:val="en-GB"/>
            </w:rPr>
            <w:t>. 10.1079/9780851993591.0171.</w:t>
          </w:r>
        </w:p>
        <w:p w14:paraId="26D9756E" w14:textId="77777777" w:rsidR="00BF2852" w:rsidRPr="00BF2852" w:rsidRDefault="00BF2852" w:rsidP="00BF2852">
          <w:pPr>
            <w:pStyle w:val="Normaalweb"/>
            <w:spacing w:line="276" w:lineRule="auto"/>
            <w:jc w:val="both"/>
            <w:divId w:val="930355543"/>
            <w:rPr>
              <w:rFonts w:ascii="undefined" w:hAnsi="undefined"/>
              <w:sz w:val="22"/>
              <w:szCs w:val="22"/>
              <w:lang w:val="en-GB"/>
            </w:rPr>
          </w:pPr>
          <w:r w:rsidRPr="00BF2852">
            <w:rPr>
              <w:rFonts w:ascii="undefined" w:hAnsi="undefined"/>
              <w:sz w:val="22"/>
              <w:szCs w:val="22"/>
              <w:lang w:val="en-GB"/>
            </w:rPr>
            <w:t xml:space="preserve">5. Goldberg DS, McGee SJ. Pain as a global public health priority. </w:t>
          </w:r>
          <w:r w:rsidRPr="00BF2852">
            <w:rPr>
              <w:rFonts w:ascii="undefined" w:hAnsi="undefined"/>
              <w:i/>
              <w:iCs/>
              <w:sz w:val="22"/>
              <w:szCs w:val="22"/>
              <w:lang w:val="en-GB"/>
            </w:rPr>
            <w:t>BMC Public Health</w:t>
          </w:r>
          <w:r w:rsidRPr="00BF2852">
            <w:rPr>
              <w:rFonts w:ascii="undefined" w:hAnsi="undefined"/>
              <w:sz w:val="22"/>
              <w:szCs w:val="22"/>
              <w:lang w:val="en-GB"/>
            </w:rPr>
            <w:t>. 2011;11:770–770. doi: 10.1186/1471-2458-11-770.</w:t>
          </w:r>
        </w:p>
        <w:p w14:paraId="7F7AB5C1" w14:textId="77777777" w:rsidR="00BF2852" w:rsidRPr="00BF2852" w:rsidRDefault="00BF2852" w:rsidP="00BF2852">
          <w:pPr>
            <w:pStyle w:val="Normaalweb"/>
            <w:spacing w:line="276" w:lineRule="auto"/>
            <w:jc w:val="both"/>
            <w:divId w:val="930355543"/>
            <w:rPr>
              <w:rFonts w:ascii="undefined" w:hAnsi="undefined"/>
              <w:sz w:val="22"/>
              <w:szCs w:val="22"/>
              <w:lang w:val="en-GB"/>
            </w:rPr>
          </w:pPr>
          <w:r w:rsidRPr="00BF2852">
            <w:rPr>
              <w:rFonts w:ascii="undefined" w:hAnsi="undefined"/>
              <w:sz w:val="22"/>
              <w:szCs w:val="22"/>
              <w:lang w:val="en-GB"/>
            </w:rPr>
            <w:lastRenderedPageBreak/>
            <w:t xml:space="preserve">6. Gruen ME, Lascelles BDX, Colleran E, et al. 2022 AAHA pain management guidelines for dogs and cats*. </w:t>
          </w:r>
          <w:r w:rsidRPr="00BF2852">
            <w:rPr>
              <w:rFonts w:ascii="undefined" w:hAnsi="undefined"/>
              <w:i/>
              <w:iCs/>
              <w:sz w:val="22"/>
              <w:szCs w:val="22"/>
              <w:lang w:val="en-GB"/>
            </w:rPr>
            <w:t>J Am Anim Hosp Assoc</w:t>
          </w:r>
          <w:r w:rsidRPr="00BF2852">
            <w:rPr>
              <w:rFonts w:ascii="undefined" w:hAnsi="undefined"/>
              <w:sz w:val="22"/>
              <w:szCs w:val="22"/>
              <w:lang w:val="en-GB"/>
            </w:rPr>
            <w:t xml:space="preserve">. 2022;58(2):55–76. </w:t>
          </w:r>
          <w:hyperlink r:id="rId16" w:tgtFrame="_blank" w:history="1">
            <w:r w:rsidRPr="00BF2852">
              <w:rPr>
                <w:rStyle w:val="Hyperlink"/>
                <w:rFonts w:ascii="undefined" w:hAnsi="undefined"/>
                <w:sz w:val="22"/>
                <w:szCs w:val="22"/>
                <w:lang w:val="en-GB"/>
              </w:rPr>
              <w:t>https://doi.org/10.5326/JAAHA-MS-7292</w:t>
            </w:r>
          </w:hyperlink>
          <w:r w:rsidRPr="00BF2852">
            <w:rPr>
              <w:rFonts w:ascii="undefined" w:hAnsi="undefined"/>
              <w:sz w:val="22"/>
              <w:szCs w:val="22"/>
              <w:lang w:val="en-GB"/>
            </w:rPr>
            <w:t>. Accessed 4/29/2025. doi: 10.5326/JAAHA-MS-7292.</w:t>
          </w:r>
        </w:p>
        <w:p w14:paraId="219BA12E" w14:textId="77777777" w:rsidR="00BF2852" w:rsidRPr="00BF2852" w:rsidRDefault="00BF2852" w:rsidP="00BF2852">
          <w:pPr>
            <w:pStyle w:val="Normaalweb"/>
            <w:spacing w:line="276" w:lineRule="auto"/>
            <w:jc w:val="both"/>
            <w:divId w:val="930355543"/>
            <w:rPr>
              <w:rFonts w:ascii="undefined" w:hAnsi="undefined"/>
              <w:sz w:val="22"/>
              <w:szCs w:val="22"/>
              <w:lang w:val="en-GB"/>
            </w:rPr>
          </w:pPr>
          <w:r w:rsidRPr="00BF2852">
            <w:rPr>
              <w:rFonts w:ascii="undefined" w:hAnsi="undefined"/>
              <w:sz w:val="22"/>
              <w:szCs w:val="22"/>
              <w:lang w:val="en-GB"/>
            </w:rPr>
            <w:t xml:space="preserve">7. Steagall PV. Analgesia: What makes cats different/challenging and what is critical for cats? </w:t>
          </w:r>
          <w:r w:rsidRPr="00BF2852">
            <w:rPr>
              <w:rFonts w:ascii="undefined" w:hAnsi="undefined"/>
              <w:i/>
              <w:iCs/>
              <w:sz w:val="22"/>
              <w:szCs w:val="22"/>
              <w:lang w:val="en-GB"/>
            </w:rPr>
            <w:t>Vet Clin N Am : Small Anim Pract</w:t>
          </w:r>
          <w:r w:rsidRPr="00BF2852">
            <w:rPr>
              <w:rFonts w:ascii="undefined" w:hAnsi="undefined"/>
              <w:sz w:val="22"/>
              <w:szCs w:val="22"/>
              <w:lang w:val="en-GB"/>
            </w:rPr>
            <w:t xml:space="preserve">. 2020;50(4):749–767. </w:t>
          </w:r>
          <w:hyperlink r:id="rId17" w:tgtFrame="_blank" w:history="1">
            <w:r w:rsidRPr="00BF2852">
              <w:rPr>
                <w:rStyle w:val="Hyperlink"/>
                <w:rFonts w:ascii="undefined" w:hAnsi="undefined"/>
                <w:sz w:val="22"/>
                <w:szCs w:val="22"/>
                <w:lang w:val="en-GB"/>
              </w:rPr>
              <w:t>https://www.sciencedirect.com/science/article/pii/S0195561620300048</w:t>
            </w:r>
          </w:hyperlink>
          <w:r w:rsidRPr="00BF2852">
            <w:rPr>
              <w:rFonts w:ascii="undefined" w:hAnsi="undefined"/>
              <w:sz w:val="22"/>
              <w:szCs w:val="22"/>
              <w:lang w:val="en-GB"/>
            </w:rPr>
            <w:t>. doi: 10.1016/j.cvsm.2020.02.002.</w:t>
          </w:r>
        </w:p>
        <w:p w14:paraId="6A83231F" w14:textId="77777777" w:rsidR="00BF2852" w:rsidRPr="00BF2852" w:rsidRDefault="00BF2852" w:rsidP="00BF2852">
          <w:pPr>
            <w:pStyle w:val="Normaalweb"/>
            <w:spacing w:line="276" w:lineRule="auto"/>
            <w:jc w:val="both"/>
            <w:divId w:val="930355543"/>
            <w:rPr>
              <w:rFonts w:ascii="undefined" w:hAnsi="undefined"/>
              <w:sz w:val="22"/>
              <w:szCs w:val="22"/>
              <w:lang w:val="en-GB"/>
            </w:rPr>
          </w:pPr>
          <w:r w:rsidRPr="00BF2852">
            <w:rPr>
              <w:rFonts w:ascii="undefined" w:hAnsi="undefined"/>
              <w:sz w:val="22"/>
              <w:szCs w:val="22"/>
              <w:lang w:val="en-GB"/>
            </w:rPr>
            <w:t xml:space="preserve">8. Steagall PV, Robertson S, Simon B, Warne LN, Shilo-Benjamini Y, Taylor S. 2022 ISFM consensus guidelines on the management of acute pain in cats. </w:t>
          </w:r>
          <w:r w:rsidRPr="00BF2852">
            <w:rPr>
              <w:rFonts w:ascii="undefined" w:hAnsi="undefined"/>
              <w:i/>
              <w:iCs/>
              <w:sz w:val="22"/>
              <w:szCs w:val="22"/>
              <w:lang w:val="en-GB"/>
            </w:rPr>
            <w:t>J Feline Med Surg</w:t>
          </w:r>
          <w:r w:rsidRPr="00BF2852">
            <w:rPr>
              <w:rFonts w:ascii="undefined" w:hAnsi="undefined"/>
              <w:sz w:val="22"/>
              <w:szCs w:val="22"/>
              <w:lang w:val="en-GB"/>
            </w:rPr>
            <w:t>. 2022;24(1):4–30. doi: 10.1177/1098612X211066268.</w:t>
          </w:r>
        </w:p>
        <w:p w14:paraId="43E74C0E" w14:textId="77777777" w:rsidR="00BF2852" w:rsidRPr="00BF2852" w:rsidRDefault="00BF2852" w:rsidP="00BF2852">
          <w:pPr>
            <w:pStyle w:val="Normaalweb"/>
            <w:spacing w:line="276" w:lineRule="auto"/>
            <w:jc w:val="both"/>
            <w:divId w:val="930355543"/>
            <w:rPr>
              <w:rFonts w:ascii="undefined" w:hAnsi="undefined"/>
              <w:sz w:val="22"/>
              <w:szCs w:val="22"/>
              <w:lang w:val="en-GB"/>
            </w:rPr>
          </w:pPr>
          <w:r w:rsidRPr="00BF2852">
            <w:rPr>
              <w:rFonts w:ascii="undefined" w:hAnsi="undefined"/>
              <w:sz w:val="22"/>
              <w:szCs w:val="22"/>
              <w:lang w:val="en-GB"/>
            </w:rPr>
            <w:t xml:space="preserve">9. Monteiro BP, Lee NH, Steagall PV. Can cat caregivers reliably assess acute pain in cats using the feline grimace scale? A large bilingual global survey. </w:t>
          </w:r>
          <w:r w:rsidRPr="00BF2852">
            <w:rPr>
              <w:rFonts w:ascii="undefined" w:hAnsi="undefined"/>
              <w:i/>
              <w:iCs/>
              <w:sz w:val="22"/>
              <w:szCs w:val="22"/>
              <w:lang w:val="en-GB"/>
            </w:rPr>
            <w:t>J Feline Med Surg</w:t>
          </w:r>
          <w:r w:rsidRPr="00BF2852">
            <w:rPr>
              <w:rFonts w:ascii="undefined" w:hAnsi="undefined"/>
              <w:sz w:val="22"/>
              <w:szCs w:val="22"/>
              <w:lang w:val="en-GB"/>
            </w:rPr>
            <w:t>. 2023;25(1):1098612X221145499. doi: 10.1177/1098612X221145499.</w:t>
          </w:r>
        </w:p>
        <w:p w14:paraId="1B5D8F3A" w14:textId="77777777" w:rsidR="00BF2852" w:rsidRPr="00BF2852" w:rsidRDefault="00BF2852" w:rsidP="00BF2852">
          <w:pPr>
            <w:pStyle w:val="Normaalweb"/>
            <w:spacing w:line="276" w:lineRule="auto"/>
            <w:jc w:val="both"/>
            <w:divId w:val="930355543"/>
            <w:rPr>
              <w:rFonts w:ascii="undefined" w:hAnsi="undefined"/>
              <w:sz w:val="22"/>
              <w:szCs w:val="22"/>
              <w:lang w:val="en-GB"/>
            </w:rPr>
          </w:pPr>
          <w:r w:rsidRPr="00BF2852">
            <w:rPr>
              <w:rFonts w:ascii="undefined" w:hAnsi="undefined"/>
              <w:sz w:val="22"/>
              <w:szCs w:val="22"/>
            </w:rPr>
            <w:t xml:space="preserve">10. Evangelista MC, Watanabe R, Leung VSY, et al. </w:t>
          </w:r>
          <w:r w:rsidRPr="00BF2852">
            <w:rPr>
              <w:rFonts w:ascii="undefined" w:hAnsi="undefined"/>
              <w:sz w:val="22"/>
              <w:szCs w:val="22"/>
              <w:lang w:val="en-GB"/>
            </w:rPr>
            <w:t xml:space="preserve">Facial expressions of pain in cats: The development and validation of a feline grimace scale. </w:t>
          </w:r>
          <w:r w:rsidRPr="00BF2852">
            <w:rPr>
              <w:rFonts w:ascii="undefined" w:hAnsi="undefined"/>
              <w:i/>
              <w:iCs/>
              <w:sz w:val="22"/>
              <w:szCs w:val="22"/>
              <w:lang w:val="en-GB"/>
            </w:rPr>
            <w:t>Sci Rep</w:t>
          </w:r>
          <w:r w:rsidRPr="00BF2852">
            <w:rPr>
              <w:rFonts w:ascii="undefined" w:hAnsi="undefined"/>
              <w:sz w:val="22"/>
              <w:szCs w:val="22"/>
              <w:lang w:val="en-GB"/>
            </w:rPr>
            <w:t>. 2019;9(1):19128–8. doi: 10.1038/s41598-019-55693-8.</w:t>
          </w:r>
        </w:p>
        <w:p w14:paraId="6F4C6B40" w14:textId="77777777" w:rsidR="00BF2852" w:rsidRPr="00BF2852" w:rsidRDefault="00BF2852" w:rsidP="00BF2852">
          <w:pPr>
            <w:pStyle w:val="Normaalweb"/>
            <w:spacing w:line="276" w:lineRule="auto"/>
            <w:jc w:val="both"/>
            <w:divId w:val="930355543"/>
            <w:rPr>
              <w:rFonts w:ascii="undefined" w:hAnsi="undefined"/>
              <w:sz w:val="22"/>
              <w:szCs w:val="22"/>
              <w:lang w:val="en-GB"/>
            </w:rPr>
          </w:pPr>
          <w:r w:rsidRPr="00BF2852">
            <w:rPr>
              <w:rFonts w:ascii="undefined" w:hAnsi="undefined"/>
              <w:sz w:val="22"/>
              <w:szCs w:val="22"/>
              <w:lang w:val="en-GB"/>
            </w:rPr>
            <w:t xml:space="preserve">11. Reid J, Scott EM, Calvo G, Nolan AM. Definitive glasgow acute pain scale for cats: Validation and intervention level. </w:t>
          </w:r>
          <w:r w:rsidRPr="00BF2852">
            <w:rPr>
              <w:rFonts w:ascii="undefined" w:hAnsi="undefined"/>
              <w:i/>
              <w:iCs/>
              <w:sz w:val="22"/>
              <w:szCs w:val="22"/>
              <w:lang w:val="en-GB"/>
            </w:rPr>
            <w:t>Vet Rec</w:t>
          </w:r>
          <w:r w:rsidRPr="00BF2852">
            <w:rPr>
              <w:rFonts w:ascii="undefined" w:hAnsi="undefined"/>
              <w:sz w:val="22"/>
              <w:szCs w:val="22"/>
              <w:lang w:val="en-GB"/>
            </w:rPr>
            <w:t>. 2017;180(18):449. doi: 10.1136/vr.104208.</w:t>
          </w:r>
        </w:p>
        <w:p w14:paraId="61BB6584" w14:textId="77777777" w:rsidR="00BF2852" w:rsidRPr="00BF2852" w:rsidRDefault="00BF2852" w:rsidP="00BF2852">
          <w:pPr>
            <w:pStyle w:val="Normaalweb"/>
            <w:spacing w:line="276" w:lineRule="auto"/>
            <w:jc w:val="both"/>
            <w:divId w:val="930355543"/>
            <w:rPr>
              <w:rFonts w:ascii="undefined" w:hAnsi="undefined"/>
              <w:sz w:val="22"/>
              <w:szCs w:val="22"/>
              <w:lang w:val="en-GB"/>
            </w:rPr>
          </w:pPr>
          <w:r w:rsidRPr="00BF2852">
            <w:rPr>
              <w:rFonts w:ascii="undefined" w:hAnsi="undefined"/>
              <w:sz w:val="22"/>
              <w:szCs w:val="22"/>
              <w:lang w:val="en-GB"/>
            </w:rPr>
            <w:t xml:space="preserve">12. Belli M, de Oliveira AR, de Lima MT, Trindade PHE, Steagall PV, Luna SPL. Clinical validation of the short and long UNESP-botucatu scales for feline pain assessment. </w:t>
          </w:r>
          <w:r w:rsidRPr="00BF2852">
            <w:rPr>
              <w:rFonts w:ascii="undefined" w:hAnsi="undefined"/>
              <w:i/>
              <w:iCs/>
              <w:sz w:val="22"/>
              <w:szCs w:val="22"/>
              <w:lang w:val="en-GB"/>
            </w:rPr>
            <w:t>PeerJ</w:t>
          </w:r>
          <w:r w:rsidRPr="00BF2852">
            <w:rPr>
              <w:rFonts w:ascii="undefined" w:hAnsi="undefined"/>
              <w:sz w:val="22"/>
              <w:szCs w:val="22"/>
              <w:lang w:val="en-GB"/>
            </w:rPr>
            <w:t>. 2021;9:e11225. doi: 10.7717/peerj.11225.</w:t>
          </w:r>
        </w:p>
        <w:p w14:paraId="6D326F1D" w14:textId="77777777" w:rsidR="00BF2852" w:rsidRPr="00BF2852" w:rsidRDefault="00BF2852" w:rsidP="00BF2852">
          <w:pPr>
            <w:pStyle w:val="Normaalweb"/>
            <w:spacing w:line="276" w:lineRule="auto"/>
            <w:jc w:val="both"/>
            <w:divId w:val="930355543"/>
            <w:rPr>
              <w:rFonts w:ascii="undefined" w:hAnsi="undefined"/>
              <w:sz w:val="22"/>
              <w:szCs w:val="22"/>
              <w:lang w:val="en-GB"/>
            </w:rPr>
          </w:pPr>
          <w:r w:rsidRPr="00BF2852">
            <w:rPr>
              <w:rFonts w:ascii="undefined" w:hAnsi="undefined"/>
              <w:sz w:val="22"/>
              <w:szCs w:val="22"/>
              <w:lang w:val="en-GB"/>
            </w:rPr>
            <w:t xml:space="preserve">13. Holden E, Calvo G, Collins M, et al. Evaluation of facial expression in acute pain in cats. </w:t>
          </w:r>
          <w:r w:rsidRPr="00BF2852">
            <w:rPr>
              <w:rFonts w:ascii="undefined" w:hAnsi="undefined"/>
              <w:i/>
              <w:iCs/>
              <w:sz w:val="22"/>
              <w:szCs w:val="22"/>
              <w:lang w:val="en-GB"/>
            </w:rPr>
            <w:t>J Small Anim Pract</w:t>
          </w:r>
          <w:r w:rsidRPr="00BF2852">
            <w:rPr>
              <w:rFonts w:ascii="undefined" w:hAnsi="undefined"/>
              <w:sz w:val="22"/>
              <w:szCs w:val="22"/>
              <w:lang w:val="en-GB"/>
            </w:rPr>
            <w:t>. 2014;55(12):615–621. doi: 10.1111/jsap.12283.</w:t>
          </w:r>
        </w:p>
        <w:p w14:paraId="42DD9688" w14:textId="77777777" w:rsidR="00BF2852" w:rsidRPr="00BF2852" w:rsidRDefault="00BF2852" w:rsidP="00BF2852">
          <w:pPr>
            <w:pStyle w:val="Normaalweb"/>
            <w:spacing w:line="276" w:lineRule="auto"/>
            <w:jc w:val="both"/>
            <w:divId w:val="930355543"/>
            <w:rPr>
              <w:rFonts w:ascii="undefined" w:hAnsi="undefined"/>
              <w:sz w:val="22"/>
              <w:szCs w:val="22"/>
              <w:lang w:val="en-GB"/>
            </w:rPr>
          </w:pPr>
          <w:r w:rsidRPr="00BF2852">
            <w:rPr>
              <w:rFonts w:ascii="undefined" w:hAnsi="undefined"/>
              <w:sz w:val="22"/>
              <w:szCs w:val="22"/>
              <w:lang w:val="en-GB"/>
            </w:rPr>
            <w:t xml:space="preserve">14. Catanzaro A, Di Salvo A, Steagall PV, Zampini D, Polisca A, della Rocca G. Preliminary study on attitudes, opinions and knowledge of italian veterinarians with regard to abdominal visceral pain in dogs. </w:t>
          </w:r>
          <w:r w:rsidRPr="00BF2852">
            <w:rPr>
              <w:rFonts w:ascii="undefined" w:hAnsi="undefined"/>
              <w:i/>
              <w:iCs/>
              <w:sz w:val="22"/>
              <w:szCs w:val="22"/>
              <w:lang w:val="en-GB"/>
            </w:rPr>
            <w:t>Veterinary Anaesthesia and Analgesia</w:t>
          </w:r>
          <w:r w:rsidRPr="00BF2852">
            <w:rPr>
              <w:rFonts w:ascii="undefined" w:hAnsi="undefined"/>
              <w:sz w:val="22"/>
              <w:szCs w:val="22"/>
              <w:lang w:val="en-GB"/>
            </w:rPr>
            <w:t xml:space="preserve">. 2016;43(4):361–370. </w:t>
          </w:r>
          <w:hyperlink r:id="rId18" w:tgtFrame="_blank" w:history="1">
            <w:r w:rsidRPr="00BF2852">
              <w:rPr>
                <w:rStyle w:val="Hyperlink"/>
                <w:rFonts w:ascii="undefined" w:hAnsi="undefined"/>
                <w:sz w:val="22"/>
                <w:szCs w:val="22"/>
                <w:lang w:val="en-GB"/>
              </w:rPr>
              <w:t>https://www.sciencedirect.com/science/article/pii/S1467298716301039</w:t>
            </w:r>
          </w:hyperlink>
          <w:r w:rsidRPr="00BF2852">
            <w:rPr>
              <w:rFonts w:ascii="undefined" w:hAnsi="undefined"/>
              <w:sz w:val="22"/>
              <w:szCs w:val="22"/>
              <w:lang w:val="en-GB"/>
            </w:rPr>
            <w:t>. doi: 10.1111/vaa.12326.</w:t>
          </w:r>
        </w:p>
        <w:p w14:paraId="49E4C7EE" w14:textId="77777777" w:rsidR="00BF2852" w:rsidRPr="00BF2852" w:rsidRDefault="00BF2852" w:rsidP="00BF2852">
          <w:pPr>
            <w:pStyle w:val="Normaalweb"/>
            <w:spacing w:line="276" w:lineRule="auto"/>
            <w:jc w:val="both"/>
            <w:divId w:val="930355543"/>
            <w:rPr>
              <w:rFonts w:ascii="undefined" w:hAnsi="undefined"/>
              <w:sz w:val="22"/>
              <w:szCs w:val="22"/>
              <w:lang w:val="de-DE"/>
            </w:rPr>
          </w:pPr>
          <w:r w:rsidRPr="00BF2852">
            <w:rPr>
              <w:rFonts w:ascii="undefined" w:hAnsi="undefined"/>
              <w:sz w:val="22"/>
              <w:szCs w:val="22"/>
              <w:lang w:val="en-GB"/>
            </w:rPr>
            <w:t xml:space="preserve">15. Weber GH, Morton JM, Keates H. Postoperative pain and perioperative analgesic administration in dogs: Practices, attitudes and beliefs of queensland veterinarians. </w:t>
          </w:r>
          <w:r w:rsidRPr="00BF2852">
            <w:rPr>
              <w:rFonts w:ascii="undefined" w:hAnsi="undefined"/>
              <w:i/>
              <w:iCs/>
              <w:sz w:val="22"/>
              <w:szCs w:val="22"/>
              <w:lang w:val="de-DE"/>
            </w:rPr>
            <w:t>Aust Vet J</w:t>
          </w:r>
          <w:r w:rsidRPr="00BF2852">
            <w:rPr>
              <w:rFonts w:ascii="undefined" w:hAnsi="undefined"/>
              <w:sz w:val="22"/>
              <w:szCs w:val="22"/>
              <w:lang w:val="de-DE"/>
            </w:rPr>
            <w:t xml:space="preserve">. 2012;90(5):186–193. </w:t>
          </w:r>
          <w:hyperlink r:id="rId19" w:tgtFrame="_blank" w:history="1">
            <w:r w:rsidRPr="00BF2852">
              <w:rPr>
                <w:rStyle w:val="Hyperlink"/>
                <w:rFonts w:ascii="undefined" w:hAnsi="undefined"/>
                <w:sz w:val="22"/>
                <w:szCs w:val="22"/>
                <w:lang w:val="de-DE"/>
              </w:rPr>
              <w:t>https://doi.org/10.1111/j.1751-0813.2012.00901.x</w:t>
            </w:r>
          </w:hyperlink>
          <w:r w:rsidRPr="00BF2852">
            <w:rPr>
              <w:rFonts w:ascii="undefined" w:hAnsi="undefined"/>
              <w:sz w:val="22"/>
              <w:szCs w:val="22"/>
              <w:lang w:val="de-DE"/>
            </w:rPr>
            <w:t>. doi: 10.1111/j.1751-0813.2012.00901.x.</w:t>
          </w:r>
        </w:p>
        <w:p w14:paraId="68D6DE35" w14:textId="77777777" w:rsidR="00BF2852" w:rsidRPr="00BF2852" w:rsidRDefault="00BF2852" w:rsidP="00BF2852">
          <w:pPr>
            <w:pStyle w:val="Normaalweb"/>
            <w:spacing w:line="276" w:lineRule="auto"/>
            <w:jc w:val="both"/>
            <w:divId w:val="930355543"/>
            <w:rPr>
              <w:rFonts w:ascii="undefined" w:hAnsi="undefined"/>
              <w:sz w:val="22"/>
              <w:szCs w:val="22"/>
              <w:lang w:val="en-GB"/>
            </w:rPr>
          </w:pPr>
          <w:r w:rsidRPr="00BF2852">
            <w:rPr>
              <w:rFonts w:ascii="undefined" w:hAnsi="undefined"/>
              <w:sz w:val="22"/>
              <w:szCs w:val="22"/>
              <w:lang w:val="en-GB"/>
            </w:rPr>
            <w:t xml:space="preserve">16. Costa RS, Hassur RL, Jones T, Stein A. The use of pain scales in small animal veterinary practices in the USA. </w:t>
          </w:r>
          <w:r w:rsidRPr="00BF2852">
            <w:rPr>
              <w:rFonts w:ascii="undefined" w:hAnsi="undefined"/>
              <w:i/>
              <w:iCs/>
              <w:sz w:val="22"/>
              <w:szCs w:val="22"/>
              <w:lang w:val="en-GB"/>
            </w:rPr>
            <w:t>J Small Anim Pract</w:t>
          </w:r>
          <w:r w:rsidRPr="00BF2852">
            <w:rPr>
              <w:rFonts w:ascii="undefined" w:hAnsi="undefined"/>
              <w:sz w:val="22"/>
              <w:szCs w:val="22"/>
              <w:lang w:val="en-GB"/>
            </w:rPr>
            <w:t xml:space="preserve">. 2023;64(4):265–269. </w:t>
          </w:r>
          <w:hyperlink r:id="rId20" w:tgtFrame="_blank" w:history="1">
            <w:r w:rsidRPr="00BF2852">
              <w:rPr>
                <w:rStyle w:val="Hyperlink"/>
                <w:rFonts w:ascii="undefined" w:hAnsi="undefined"/>
                <w:sz w:val="22"/>
                <w:szCs w:val="22"/>
                <w:lang w:val="en-GB"/>
              </w:rPr>
              <w:t>https://doi.org/10.1111/jsap.13581</w:t>
            </w:r>
          </w:hyperlink>
          <w:r w:rsidRPr="00BF2852">
            <w:rPr>
              <w:rFonts w:ascii="undefined" w:hAnsi="undefined"/>
              <w:sz w:val="22"/>
              <w:szCs w:val="22"/>
              <w:lang w:val="en-GB"/>
            </w:rPr>
            <w:t>. doi: 10.1111/jsap.13581.</w:t>
          </w:r>
        </w:p>
        <w:p w14:paraId="161794E9" w14:textId="77777777" w:rsidR="00BF2852" w:rsidRPr="00BF2852" w:rsidRDefault="00BF2852" w:rsidP="00BF2852">
          <w:pPr>
            <w:pStyle w:val="Normaalweb"/>
            <w:spacing w:line="276" w:lineRule="auto"/>
            <w:jc w:val="both"/>
            <w:divId w:val="930355543"/>
            <w:rPr>
              <w:rFonts w:ascii="undefined" w:hAnsi="undefined"/>
              <w:sz w:val="22"/>
              <w:szCs w:val="22"/>
              <w:lang w:val="en-GB"/>
            </w:rPr>
          </w:pPr>
          <w:r w:rsidRPr="00BF2852">
            <w:rPr>
              <w:rFonts w:ascii="undefined" w:hAnsi="undefined"/>
              <w:sz w:val="22"/>
              <w:szCs w:val="22"/>
            </w:rPr>
            <w:lastRenderedPageBreak/>
            <w:t xml:space="preserve">17. Buisman M, Hasiuk MMM, Gunn M, Pang DSJ. </w:t>
          </w:r>
          <w:r w:rsidRPr="00BF2852">
            <w:rPr>
              <w:rFonts w:ascii="undefined" w:hAnsi="undefined"/>
              <w:sz w:val="22"/>
              <w:szCs w:val="22"/>
              <w:lang w:val="en-GB"/>
            </w:rPr>
            <w:t xml:space="preserve">The influence of demeanor on scores from two validated feline pain assessment scales during the perioperative period. </w:t>
          </w:r>
          <w:r w:rsidRPr="00BF2852">
            <w:rPr>
              <w:rFonts w:ascii="undefined" w:hAnsi="undefined"/>
              <w:i/>
              <w:iCs/>
              <w:sz w:val="22"/>
              <w:szCs w:val="22"/>
              <w:lang w:val="en-GB"/>
            </w:rPr>
            <w:t>Vet Anaesth Analg</w:t>
          </w:r>
          <w:r w:rsidRPr="00BF2852">
            <w:rPr>
              <w:rFonts w:ascii="undefined" w:hAnsi="undefined"/>
              <w:sz w:val="22"/>
              <w:szCs w:val="22"/>
              <w:lang w:val="en-GB"/>
            </w:rPr>
            <w:t>. 2017;44(3):646–655. doi: 10.1016/j.vaa.2016.09.001.</w:t>
          </w:r>
        </w:p>
        <w:p w14:paraId="21B87993" w14:textId="77777777" w:rsidR="00BF2852" w:rsidRPr="00BF2852" w:rsidRDefault="00BF2852" w:rsidP="00BF2852">
          <w:pPr>
            <w:pStyle w:val="Normaalweb"/>
            <w:spacing w:line="276" w:lineRule="auto"/>
            <w:jc w:val="both"/>
            <w:divId w:val="930355543"/>
            <w:rPr>
              <w:rFonts w:ascii="undefined" w:hAnsi="undefined"/>
              <w:sz w:val="22"/>
              <w:szCs w:val="22"/>
              <w:lang w:val="en-GB"/>
            </w:rPr>
          </w:pPr>
          <w:r w:rsidRPr="00BF2852">
            <w:rPr>
              <w:rFonts w:ascii="undefined" w:hAnsi="undefined"/>
              <w:sz w:val="22"/>
              <w:szCs w:val="22"/>
              <w:lang w:val="en-GB"/>
            </w:rPr>
            <w:t xml:space="preserve">18. Dawson LC, Dewey CE, Stone EA, Mosley CI, Guerin MT, Niel L. Evaluation of a welfare assessment tool to examine practices for preventing, recognizing, and managing pain at companion-animal veterinary clinics. </w:t>
          </w:r>
          <w:r w:rsidRPr="00BF2852">
            <w:rPr>
              <w:rFonts w:ascii="undefined" w:hAnsi="undefined"/>
              <w:i/>
              <w:iCs/>
              <w:sz w:val="22"/>
              <w:szCs w:val="22"/>
              <w:lang w:val="en-GB"/>
            </w:rPr>
            <w:t>Can J Vet Res</w:t>
          </w:r>
          <w:r w:rsidRPr="00BF2852">
            <w:rPr>
              <w:rFonts w:ascii="undefined" w:hAnsi="undefined"/>
              <w:sz w:val="22"/>
              <w:szCs w:val="22"/>
              <w:lang w:val="en-GB"/>
            </w:rPr>
            <w:t>. 2017;81(4):270–279.</w:t>
          </w:r>
        </w:p>
        <w:p w14:paraId="3D1CC874" w14:textId="77777777" w:rsidR="00BF2852" w:rsidRPr="00BF2852" w:rsidRDefault="00BF2852" w:rsidP="00BF2852">
          <w:pPr>
            <w:pStyle w:val="Normaalweb"/>
            <w:spacing w:line="276" w:lineRule="auto"/>
            <w:jc w:val="both"/>
            <w:divId w:val="930355543"/>
            <w:rPr>
              <w:rFonts w:ascii="undefined" w:hAnsi="undefined"/>
              <w:sz w:val="22"/>
              <w:szCs w:val="22"/>
              <w:lang w:val="en-GB"/>
            </w:rPr>
          </w:pPr>
          <w:r w:rsidRPr="00BF2852">
            <w:rPr>
              <w:rFonts w:ascii="undefined" w:hAnsi="undefined"/>
              <w:sz w:val="22"/>
              <w:szCs w:val="22"/>
              <w:lang w:val="en-GB"/>
            </w:rPr>
            <w:t xml:space="preserve">19. Moran CE, Hofmeister EH. Prevalence of pain in a university veterinary intensive care unit. </w:t>
          </w:r>
          <w:r w:rsidRPr="00BF2852">
            <w:rPr>
              <w:rFonts w:ascii="undefined" w:hAnsi="undefined"/>
              <w:i/>
              <w:iCs/>
              <w:sz w:val="22"/>
              <w:szCs w:val="22"/>
              <w:lang w:val="en-GB"/>
            </w:rPr>
            <w:t>J Vet Emerg Crit Care (San Antonio)</w:t>
          </w:r>
          <w:r w:rsidRPr="00BF2852">
            <w:rPr>
              <w:rFonts w:ascii="undefined" w:hAnsi="undefined"/>
              <w:sz w:val="22"/>
              <w:szCs w:val="22"/>
              <w:lang w:val="en-GB"/>
            </w:rPr>
            <w:t>. 2013;23(1):29–36. doi: 10.1111/vec.12010.</w:t>
          </w:r>
        </w:p>
        <w:p w14:paraId="1442F1FF" w14:textId="77777777" w:rsidR="00BF2852" w:rsidRPr="00BF2852" w:rsidRDefault="00BF2852" w:rsidP="00BF2852">
          <w:pPr>
            <w:pStyle w:val="Normaalweb"/>
            <w:spacing w:line="276" w:lineRule="auto"/>
            <w:jc w:val="both"/>
            <w:divId w:val="930355543"/>
            <w:rPr>
              <w:rFonts w:ascii="undefined" w:hAnsi="undefined"/>
              <w:sz w:val="22"/>
              <w:szCs w:val="22"/>
              <w:lang w:val="en-GB"/>
            </w:rPr>
          </w:pPr>
          <w:r w:rsidRPr="00BF2852">
            <w:rPr>
              <w:rFonts w:ascii="undefined" w:hAnsi="undefined"/>
              <w:sz w:val="22"/>
              <w:szCs w:val="22"/>
              <w:lang w:val="en-GB"/>
            </w:rPr>
            <w:t xml:space="preserve">20. Rousseau-Blass F, O'Toole E, Marcoux J, Pang DSJ. Prevalence and management of pain in dogs in the emergency service of a veterinary teaching hospital. </w:t>
          </w:r>
          <w:r w:rsidRPr="00BF2852">
            <w:rPr>
              <w:rFonts w:ascii="undefined" w:hAnsi="undefined"/>
              <w:i/>
              <w:iCs/>
              <w:sz w:val="22"/>
              <w:szCs w:val="22"/>
              <w:lang w:val="en-GB"/>
            </w:rPr>
            <w:t>Can Vet J</w:t>
          </w:r>
          <w:r w:rsidRPr="00BF2852">
            <w:rPr>
              <w:rFonts w:ascii="undefined" w:hAnsi="undefined"/>
              <w:sz w:val="22"/>
              <w:szCs w:val="22"/>
              <w:lang w:val="en-GB"/>
            </w:rPr>
            <w:t>. 2020;61(3):294–300.</w:t>
          </w:r>
        </w:p>
        <w:p w14:paraId="674A6DAB" w14:textId="77777777" w:rsidR="00BF2852" w:rsidRPr="00BF2852" w:rsidRDefault="00BF2852" w:rsidP="00BF2852">
          <w:pPr>
            <w:pStyle w:val="Normaalweb"/>
            <w:spacing w:line="276" w:lineRule="auto"/>
            <w:jc w:val="both"/>
            <w:divId w:val="930355543"/>
            <w:rPr>
              <w:rFonts w:ascii="undefined" w:hAnsi="undefined"/>
              <w:sz w:val="22"/>
              <w:szCs w:val="22"/>
              <w:lang w:val="en-GB"/>
            </w:rPr>
          </w:pPr>
          <w:r w:rsidRPr="00BF2852">
            <w:rPr>
              <w:rFonts w:ascii="undefined" w:hAnsi="undefined"/>
              <w:sz w:val="22"/>
              <w:szCs w:val="22"/>
              <w:lang w:val="en-GB"/>
            </w:rPr>
            <w:t xml:space="preserve">21. Benito J, Monteiro BP, Beauchamp G, Lascelles BDX, Steagall PV. Evaluation of interobserver agreement for postoperative pain and sedation assessment in cats. </w:t>
          </w:r>
          <w:r w:rsidRPr="00BF2852">
            <w:rPr>
              <w:rFonts w:ascii="undefined" w:hAnsi="undefined"/>
              <w:i/>
              <w:iCs/>
              <w:sz w:val="22"/>
              <w:szCs w:val="22"/>
              <w:lang w:val="en-GB"/>
            </w:rPr>
            <w:t>J Am Vet Med Assoc</w:t>
          </w:r>
          <w:r w:rsidRPr="00BF2852">
            <w:rPr>
              <w:rFonts w:ascii="undefined" w:hAnsi="undefined"/>
              <w:sz w:val="22"/>
              <w:szCs w:val="22"/>
              <w:lang w:val="en-GB"/>
            </w:rPr>
            <w:t>. 2017;251(5):544–551. doi: 10.2460/javma.251.5.544.</w:t>
          </w:r>
        </w:p>
        <w:p w14:paraId="2D5E3581" w14:textId="77777777" w:rsidR="00BF2852" w:rsidRPr="00BF2852" w:rsidRDefault="00BF2852" w:rsidP="00BF2852">
          <w:pPr>
            <w:pStyle w:val="Normaalweb"/>
            <w:spacing w:line="276" w:lineRule="auto"/>
            <w:jc w:val="both"/>
            <w:divId w:val="930355543"/>
            <w:rPr>
              <w:rFonts w:ascii="undefined" w:hAnsi="undefined"/>
              <w:sz w:val="22"/>
              <w:szCs w:val="22"/>
              <w:lang w:val="en-GB"/>
            </w:rPr>
          </w:pPr>
          <w:r w:rsidRPr="00BF2852">
            <w:rPr>
              <w:rFonts w:ascii="undefined" w:hAnsi="undefined"/>
              <w:sz w:val="22"/>
              <w:szCs w:val="22"/>
              <w:lang w:val="en-GB"/>
            </w:rPr>
            <w:t xml:space="preserve">22. Marco-Martorell M, Duffy N, Martinez M, Maddox T, Robson K. Agreement of pain assessment using the short form of the canine glasgow composite measure pain scale between veterinary students, veterinary nurses, veterinary surgeons, and ECVAA-diplomates. </w:t>
          </w:r>
          <w:r w:rsidRPr="00BF2852">
            <w:rPr>
              <w:rFonts w:ascii="undefined" w:hAnsi="undefined"/>
              <w:i/>
              <w:iCs/>
              <w:sz w:val="22"/>
              <w:szCs w:val="22"/>
              <w:lang w:val="en-GB"/>
            </w:rPr>
            <w:t>Animals</w:t>
          </w:r>
          <w:r w:rsidRPr="00BF2852">
            <w:rPr>
              <w:rFonts w:ascii="undefined" w:hAnsi="undefined"/>
              <w:sz w:val="22"/>
              <w:szCs w:val="22"/>
              <w:lang w:val="en-GB"/>
            </w:rPr>
            <w:t>. 2024;14(16). doi: 10.3390/ani14162310.</w:t>
          </w:r>
        </w:p>
        <w:p w14:paraId="12375D6C" w14:textId="77777777" w:rsidR="00BF2852" w:rsidRPr="00BF2852" w:rsidRDefault="00BF2852" w:rsidP="00BF2852">
          <w:pPr>
            <w:pStyle w:val="Normaalweb"/>
            <w:spacing w:line="276" w:lineRule="auto"/>
            <w:jc w:val="both"/>
            <w:divId w:val="930355543"/>
            <w:rPr>
              <w:rFonts w:ascii="undefined" w:hAnsi="undefined"/>
              <w:sz w:val="22"/>
              <w:szCs w:val="22"/>
              <w:lang w:val="en-GB"/>
            </w:rPr>
          </w:pPr>
          <w:r w:rsidRPr="00BF2852">
            <w:rPr>
              <w:rFonts w:ascii="undefined" w:hAnsi="undefined"/>
              <w:sz w:val="22"/>
              <w:szCs w:val="22"/>
              <w:lang w:val="en-GB"/>
            </w:rPr>
            <w:t xml:space="preserve">23. Schull DN, Morton JM, Coleman GT, Mills PC. Veterinary students' perceptions of their day-one abilities before and after final-year clinical practice-based training. </w:t>
          </w:r>
          <w:r w:rsidRPr="00BF2852">
            <w:rPr>
              <w:rFonts w:ascii="undefined" w:hAnsi="undefined"/>
              <w:i/>
              <w:iCs/>
              <w:sz w:val="22"/>
              <w:szCs w:val="22"/>
              <w:lang w:val="en-GB"/>
            </w:rPr>
            <w:t>Journal of Veterinary Medical Education</w:t>
          </w:r>
          <w:r w:rsidRPr="00BF2852">
            <w:rPr>
              <w:rFonts w:ascii="undefined" w:hAnsi="undefined"/>
              <w:sz w:val="22"/>
              <w:szCs w:val="22"/>
              <w:lang w:val="en-GB"/>
            </w:rPr>
            <w:t xml:space="preserve">. 2011;38(3):251–261. </w:t>
          </w:r>
          <w:hyperlink r:id="rId21" w:tgtFrame="_blank" w:history="1">
            <w:r w:rsidRPr="00BF2852">
              <w:rPr>
                <w:rStyle w:val="Hyperlink"/>
                <w:rFonts w:ascii="undefined" w:hAnsi="undefined"/>
                <w:sz w:val="22"/>
                <w:szCs w:val="22"/>
                <w:lang w:val="en-GB"/>
              </w:rPr>
              <w:t>https://doi.org/10.3138/jvme.38.3.251</w:t>
            </w:r>
          </w:hyperlink>
          <w:r w:rsidRPr="00BF2852">
            <w:rPr>
              <w:rFonts w:ascii="undefined" w:hAnsi="undefined"/>
              <w:sz w:val="22"/>
              <w:szCs w:val="22"/>
              <w:lang w:val="en-GB"/>
            </w:rPr>
            <w:t>. doi: 10.3138/jvme.38.3.251.</w:t>
          </w:r>
        </w:p>
        <w:p w14:paraId="7107BD9E" w14:textId="77777777" w:rsidR="00BF2852" w:rsidRPr="00BF2852" w:rsidRDefault="00BF2852" w:rsidP="00BF2852">
          <w:pPr>
            <w:pStyle w:val="Normaalweb"/>
            <w:spacing w:line="276" w:lineRule="auto"/>
            <w:jc w:val="both"/>
            <w:divId w:val="930355543"/>
            <w:rPr>
              <w:rFonts w:ascii="undefined" w:hAnsi="undefined"/>
              <w:sz w:val="22"/>
              <w:szCs w:val="22"/>
              <w:lang w:val="en-GB"/>
            </w:rPr>
          </w:pPr>
          <w:r w:rsidRPr="00BF2852">
            <w:rPr>
              <w:rFonts w:ascii="undefined" w:hAnsi="undefined"/>
              <w:sz w:val="22"/>
              <w:szCs w:val="22"/>
              <w:lang w:val="de-DE"/>
            </w:rPr>
            <w:t xml:space="preserve">24. Wiese AJ, Muir WW3, Wittum TE. </w:t>
          </w:r>
          <w:r w:rsidRPr="00BF2852">
            <w:rPr>
              <w:rFonts w:ascii="undefined" w:hAnsi="undefined"/>
              <w:sz w:val="22"/>
              <w:szCs w:val="22"/>
              <w:lang w:val="en-GB"/>
            </w:rPr>
            <w:t xml:space="preserve">Characteristics of pain and response to analgesic treatment in dogs and cats examined at a veterinary teaching hospital emergency service. </w:t>
          </w:r>
          <w:r w:rsidRPr="00BF2852">
            <w:rPr>
              <w:rFonts w:ascii="undefined" w:hAnsi="undefined"/>
              <w:i/>
              <w:iCs/>
              <w:sz w:val="22"/>
              <w:szCs w:val="22"/>
              <w:lang w:val="en-GB"/>
            </w:rPr>
            <w:t>J Am Vet Med Assoc</w:t>
          </w:r>
          <w:r w:rsidRPr="00BF2852">
            <w:rPr>
              <w:rFonts w:ascii="undefined" w:hAnsi="undefined"/>
              <w:sz w:val="22"/>
              <w:szCs w:val="22"/>
              <w:lang w:val="en-GB"/>
            </w:rPr>
            <w:t>. 2005;226(12):2004–2009. doi: 10.2460/javma.2005.226.2004.</w:t>
          </w:r>
        </w:p>
        <w:p w14:paraId="510237E1" w14:textId="77777777" w:rsidR="00BF2852" w:rsidRPr="00BF2852" w:rsidRDefault="00BF2852" w:rsidP="00BF2852">
          <w:pPr>
            <w:pStyle w:val="Normaalweb"/>
            <w:spacing w:line="276" w:lineRule="auto"/>
            <w:jc w:val="both"/>
            <w:divId w:val="930355543"/>
            <w:rPr>
              <w:rFonts w:ascii="undefined" w:hAnsi="undefined"/>
              <w:sz w:val="22"/>
              <w:szCs w:val="22"/>
              <w:lang w:val="en-GB"/>
            </w:rPr>
          </w:pPr>
          <w:r w:rsidRPr="00BF2852">
            <w:rPr>
              <w:rFonts w:ascii="undefined" w:hAnsi="undefined"/>
              <w:sz w:val="22"/>
              <w:szCs w:val="22"/>
              <w:lang w:val="en-GB"/>
            </w:rPr>
            <w:t xml:space="preserve">25. Guillaumin J. Feline aortic thromboembolism: Recent advances and future prospects. </w:t>
          </w:r>
          <w:r w:rsidRPr="00BF2852">
            <w:rPr>
              <w:rFonts w:ascii="undefined" w:hAnsi="undefined"/>
              <w:i/>
              <w:iCs/>
              <w:sz w:val="22"/>
              <w:szCs w:val="22"/>
              <w:lang w:val="en-GB"/>
            </w:rPr>
            <w:t>J Feline Med Surg</w:t>
          </w:r>
          <w:r w:rsidRPr="00BF2852">
            <w:rPr>
              <w:rFonts w:ascii="undefined" w:hAnsi="undefined"/>
              <w:sz w:val="22"/>
              <w:szCs w:val="22"/>
              <w:lang w:val="en-GB"/>
            </w:rPr>
            <w:t>. 2024;26(6):1098612X241257878. doi: 10.1177/1098612X241257878.</w:t>
          </w:r>
        </w:p>
        <w:p w14:paraId="5D2698B7" w14:textId="77777777" w:rsidR="00BF2852" w:rsidRPr="00BF2852" w:rsidRDefault="00BF2852" w:rsidP="00BF2852">
          <w:pPr>
            <w:pStyle w:val="Normaalweb"/>
            <w:spacing w:line="276" w:lineRule="auto"/>
            <w:jc w:val="both"/>
            <w:divId w:val="930355543"/>
            <w:rPr>
              <w:rFonts w:ascii="undefined" w:hAnsi="undefined"/>
              <w:sz w:val="22"/>
              <w:szCs w:val="22"/>
              <w:lang w:val="en-GB"/>
            </w:rPr>
          </w:pPr>
          <w:r w:rsidRPr="00BF2852">
            <w:rPr>
              <w:rFonts w:ascii="undefined" w:hAnsi="undefined"/>
              <w:sz w:val="22"/>
              <w:szCs w:val="22"/>
              <w:lang w:val="en-GB"/>
            </w:rPr>
            <w:t xml:space="preserve">26. Forman MA, Steiner JM, Armstrong PJ, et al. ACVIM consensus statement on pancreatitis in cats. </w:t>
          </w:r>
          <w:r w:rsidRPr="00BF2852">
            <w:rPr>
              <w:rFonts w:ascii="undefined" w:hAnsi="undefined"/>
              <w:i/>
              <w:iCs/>
              <w:sz w:val="22"/>
              <w:szCs w:val="22"/>
              <w:lang w:val="en-GB"/>
            </w:rPr>
            <w:t>J Vet Intern Med</w:t>
          </w:r>
          <w:r w:rsidRPr="00BF2852">
            <w:rPr>
              <w:rFonts w:ascii="undefined" w:hAnsi="undefined"/>
              <w:sz w:val="22"/>
              <w:szCs w:val="22"/>
              <w:lang w:val="en-GB"/>
            </w:rPr>
            <w:t>. 2021;35(2):703–723. doi: 10.1111/jvim.16053.</w:t>
          </w:r>
        </w:p>
        <w:p w14:paraId="2CBD867D" w14:textId="77777777" w:rsidR="00BF2852" w:rsidRPr="00BF2852" w:rsidRDefault="00BF2852" w:rsidP="00BF2852">
          <w:pPr>
            <w:pStyle w:val="Normaalweb"/>
            <w:spacing w:line="276" w:lineRule="auto"/>
            <w:jc w:val="both"/>
            <w:divId w:val="930355543"/>
            <w:rPr>
              <w:rFonts w:ascii="undefined" w:hAnsi="undefined"/>
              <w:sz w:val="22"/>
              <w:szCs w:val="22"/>
              <w:lang w:val="en-GB"/>
            </w:rPr>
          </w:pPr>
          <w:r w:rsidRPr="00BF2852">
            <w:rPr>
              <w:rFonts w:ascii="undefined" w:hAnsi="undefined"/>
              <w:sz w:val="22"/>
              <w:szCs w:val="22"/>
              <w:lang w:val="en-GB"/>
            </w:rPr>
            <w:t xml:space="preserve">27. Segev G, Livne H, Ranen E, Lavy E. Urethral obstruction in cats: Predisposing factors, clinical, clinicopathological characteristics and prognosis. </w:t>
          </w:r>
          <w:r w:rsidRPr="00BF2852">
            <w:rPr>
              <w:rFonts w:ascii="undefined" w:hAnsi="undefined"/>
              <w:i/>
              <w:iCs/>
              <w:sz w:val="22"/>
              <w:szCs w:val="22"/>
              <w:lang w:val="en-GB"/>
            </w:rPr>
            <w:t>J Feline Med Surg</w:t>
          </w:r>
          <w:r w:rsidRPr="00BF2852">
            <w:rPr>
              <w:rFonts w:ascii="undefined" w:hAnsi="undefined"/>
              <w:sz w:val="22"/>
              <w:szCs w:val="22"/>
              <w:lang w:val="en-GB"/>
            </w:rPr>
            <w:t>. 2011;13(2):101–108. doi: 10.1016/j.jfms.2010.10.006.</w:t>
          </w:r>
        </w:p>
        <w:p w14:paraId="7DDD335C" w14:textId="77777777" w:rsidR="00BF2852" w:rsidRPr="00BF2852" w:rsidRDefault="00BF2852" w:rsidP="00BF2852">
          <w:pPr>
            <w:pStyle w:val="Normaalweb"/>
            <w:spacing w:line="276" w:lineRule="auto"/>
            <w:jc w:val="both"/>
            <w:divId w:val="930355543"/>
            <w:rPr>
              <w:rFonts w:ascii="undefined" w:hAnsi="undefined"/>
              <w:sz w:val="22"/>
              <w:szCs w:val="22"/>
              <w:lang w:val="en-GB"/>
            </w:rPr>
          </w:pPr>
          <w:r w:rsidRPr="00BF2852">
            <w:rPr>
              <w:rFonts w:ascii="undefined" w:hAnsi="undefined"/>
              <w:sz w:val="22"/>
              <w:szCs w:val="22"/>
              <w:lang w:val="en-GB"/>
            </w:rPr>
            <w:t xml:space="preserve">28. Monteiro BP, Steagall PV. Chronic pain in cats: Recent advances in clinical assessment. </w:t>
          </w:r>
          <w:r w:rsidRPr="00BF2852">
            <w:rPr>
              <w:rFonts w:ascii="undefined" w:hAnsi="undefined"/>
              <w:i/>
              <w:iCs/>
              <w:sz w:val="22"/>
              <w:szCs w:val="22"/>
              <w:lang w:val="en-GB"/>
            </w:rPr>
            <w:t>J Feline Med Surg</w:t>
          </w:r>
          <w:r w:rsidRPr="00BF2852">
            <w:rPr>
              <w:rFonts w:ascii="undefined" w:hAnsi="undefined"/>
              <w:sz w:val="22"/>
              <w:szCs w:val="22"/>
              <w:lang w:val="en-GB"/>
            </w:rPr>
            <w:t>. 2019;21(7):601–614. doi: 10.1177/1098612X19856179.</w:t>
          </w:r>
        </w:p>
        <w:p w14:paraId="2A085B57" w14:textId="77777777" w:rsidR="00BF2852" w:rsidRPr="00BF2852" w:rsidRDefault="00BF2852" w:rsidP="00BF2852">
          <w:pPr>
            <w:pStyle w:val="Normaalweb"/>
            <w:spacing w:line="276" w:lineRule="auto"/>
            <w:jc w:val="both"/>
            <w:divId w:val="930355543"/>
            <w:rPr>
              <w:rFonts w:ascii="undefined" w:hAnsi="undefined"/>
              <w:sz w:val="22"/>
              <w:szCs w:val="22"/>
              <w:lang w:val="en-GB"/>
            </w:rPr>
          </w:pPr>
          <w:r w:rsidRPr="00BF2852">
            <w:rPr>
              <w:rFonts w:ascii="undefined" w:hAnsi="undefined"/>
              <w:sz w:val="22"/>
              <w:szCs w:val="22"/>
              <w:lang w:val="en-GB"/>
            </w:rPr>
            <w:t xml:space="preserve">29. Malo A, Cheng AJ, Ruel HL, et al. Randomised, prospective, blinded, clinical trial of opioid-free injectable anaesthesia with or without multimodal analgesia in kittens undergoing </w:t>
          </w:r>
          <w:r w:rsidRPr="00BF2852">
            <w:rPr>
              <w:rFonts w:ascii="undefined" w:hAnsi="undefined"/>
              <w:sz w:val="22"/>
              <w:szCs w:val="22"/>
              <w:lang w:val="en-GB"/>
            </w:rPr>
            <w:lastRenderedPageBreak/>
            <w:t xml:space="preserve">ovariohysterectomy. </w:t>
          </w:r>
          <w:r w:rsidRPr="00BF2852">
            <w:rPr>
              <w:rFonts w:ascii="undefined" w:hAnsi="undefined"/>
              <w:i/>
              <w:iCs/>
              <w:sz w:val="22"/>
              <w:szCs w:val="22"/>
              <w:lang w:val="en-GB"/>
            </w:rPr>
            <w:t>J Feline Med Surg</w:t>
          </w:r>
          <w:r w:rsidRPr="00BF2852">
            <w:rPr>
              <w:rFonts w:ascii="undefined" w:hAnsi="undefined"/>
              <w:sz w:val="22"/>
              <w:szCs w:val="22"/>
              <w:lang w:val="en-GB"/>
            </w:rPr>
            <w:t>. 2023;25(3):1098612X231158582. doi: 10.1177/1098612X231158582.</w:t>
          </w:r>
        </w:p>
        <w:p w14:paraId="1DA4E975" w14:textId="77777777" w:rsidR="00BF2852" w:rsidRPr="00BF2852" w:rsidRDefault="00BF2852" w:rsidP="00BF2852">
          <w:pPr>
            <w:pStyle w:val="Normaalweb"/>
            <w:spacing w:line="276" w:lineRule="auto"/>
            <w:jc w:val="both"/>
            <w:divId w:val="930355543"/>
            <w:rPr>
              <w:rFonts w:ascii="undefined" w:hAnsi="undefined"/>
              <w:sz w:val="22"/>
              <w:szCs w:val="22"/>
              <w:lang w:val="en-GB"/>
            </w:rPr>
          </w:pPr>
          <w:r w:rsidRPr="00BF2852">
            <w:rPr>
              <w:rFonts w:ascii="undefined" w:hAnsi="undefined"/>
              <w:sz w:val="22"/>
              <w:szCs w:val="22"/>
              <w:lang w:val="en-GB"/>
            </w:rPr>
            <w:t xml:space="preserve">30. Doodnaught GM, Benito J, Monteiro BP, Beauchamp G, Grasso SC, Steagall PV. Agreement among undergraduate and graduate veterinary students and veterinary anesthesiologists on pain assessment in cats and dogs: A preliminary study. </w:t>
          </w:r>
          <w:r w:rsidRPr="00BF2852">
            <w:rPr>
              <w:rFonts w:ascii="undefined" w:hAnsi="undefined"/>
              <w:i/>
              <w:iCs/>
              <w:sz w:val="22"/>
              <w:szCs w:val="22"/>
              <w:lang w:val="en-GB"/>
            </w:rPr>
            <w:t>Can Vet J</w:t>
          </w:r>
          <w:r w:rsidRPr="00BF2852">
            <w:rPr>
              <w:rFonts w:ascii="undefined" w:hAnsi="undefined"/>
              <w:sz w:val="22"/>
              <w:szCs w:val="22"/>
              <w:lang w:val="en-GB"/>
            </w:rPr>
            <w:t>. 2017;58(8):805–808.</w:t>
          </w:r>
        </w:p>
        <w:p w14:paraId="5A9CE09B" w14:textId="77777777" w:rsidR="00BF2852" w:rsidRPr="00BF2852" w:rsidRDefault="00BF2852" w:rsidP="00BF2852">
          <w:pPr>
            <w:pStyle w:val="Normaalweb"/>
            <w:spacing w:line="276" w:lineRule="auto"/>
            <w:jc w:val="both"/>
            <w:divId w:val="930355543"/>
            <w:rPr>
              <w:rFonts w:ascii="undefined" w:hAnsi="undefined"/>
              <w:sz w:val="22"/>
              <w:szCs w:val="22"/>
              <w:lang w:val="en-GB"/>
            </w:rPr>
          </w:pPr>
          <w:r w:rsidRPr="00BF2852">
            <w:rPr>
              <w:rFonts w:ascii="undefined" w:hAnsi="undefined"/>
              <w:sz w:val="22"/>
              <w:szCs w:val="22"/>
              <w:lang w:val="en-GB"/>
            </w:rPr>
            <w:t xml:space="preserve">31. Buisman M, Hasiuk MMM, Gunn M, Pang DSJ. The influence of demeanor on scores from two validated feline pain assessment scales during the perioperative period. </w:t>
          </w:r>
          <w:r w:rsidRPr="00BF2852">
            <w:rPr>
              <w:rFonts w:ascii="undefined" w:hAnsi="undefined"/>
              <w:i/>
              <w:iCs/>
              <w:sz w:val="22"/>
              <w:szCs w:val="22"/>
              <w:lang w:val="en-GB"/>
            </w:rPr>
            <w:t>Veterinary Anaesthesia and Analgesia</w:t>
          </w:r>
          <w:r w:rsidRPr="00BF2852">
            <w:rPr>
              <w:rFonts w:ascii="undefined" w:hAnsi="undefined"/>
              <w:sz w:val="22"/>
              <w:szCs w:val="22"/>
              <w:lang w:val="en-GB"/>
            </w:rPr>
            <w:t xml:space="preserve">. 2017;44(3):646–655. </w:t>
          </w:r>
          <w:hyperlink r:id="rId22" w:tgtFrame="_blank" w:history="1">
            <w:r w:rsidRPr="00BF2852">
              <w:rPr>
                <w:rStyle w:val="Hyperlink"/>
                <w:rFonts w:ascii="undefined" w:hAnsi="undefined"/>
                <w:sz w:val="22"/>
                <w:szCs w:val="22"/>
                <w:lang w:val="en-GB"/>
              </w:rPr>
              <w:t>https://doi.org/10.1016/j.vaa.2016.09.001</w:t>
            </w:r>
          </w:hyperlink>
          <w:r w:rsidRPr="00BF2852">
            <w:rPr>
              <w:rFonts w:ascii="undefined" w:hAnsi="undefined"/>
              <w:sz w:val="22"/>
              <w:szCs w:val="22"/>
              <w:lang w:val="en-GB"/>
            </w:rPr>
            <w:t>. doi: 10.1016/j.vaa.2016.09.001.</w:t>
          </w:r>
        </w:p>
        <w:p w14:paraId="6976B864" w14:textId="4F616F80" w:rsidR="00BF2852" w:rsidRDefault="00067135" w:rsidP="00BF2852">
          <w:pPr>
            <w:jc w:val="both"/>
          </w:pPr>
        </w:p>
      </w:sdtContent>
    </w:sdt>
    <w:p w14:paraId="01B18648" w14:textId="2A7F1C8B" w:rsidR="00386261" w:rsidRDefault="00386261"/>
    <w:sectPr w:rsidR="00386261" w:rsidSect="00D06B63">
      <w:footerReference w:type="default" r:id="rId23"/>
      <w:pgSz w:w="11906" w:h="16838"/>
      <w:pgMar w:top="1417" w:right="1417" w:bottom="1417" w:left="1417"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2D02869" w14:textId="77777777" w:rsidR="00EC5F8C" w:rsidRDefault="00EC5F8C">
      <w:pPr>
        <w:spacing w:after="0" w:line="240" w:lineRule="auto"/>
      </w:pPr>
      <w:r>
        <w:separator/>
      </w:r>
    </w:p>
  </w:endnote>
  <w:endnote w:type="continuationSeparator" w:id="0">
    <w:p w14:paraId="3D53E219" w14:textId="77777777" w:rsidR="00EC5F8C" w:rsidRDefault="00EC5F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 w:name="Consolas">
    <w:panose1 w:val="020B0609020204030204"/>
    <w:charset w:val="00"/>
    <w:family w:val="modern"/>
    <w:pitch w:val="fixed"/>
    <w:sig w:usb0="E00006FF" w:usb1="0000FCFF" w:usb2="00000001" w:usb3="00000000" w:csb0="0000019F" w:csb1="00000000"/>
  </w:font>
  <w:font w:name="undefined">
    <w:altName w:val="Cambri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4CDBE8" w14:textId="77777777" w:rsidR="00BB5C1D" w:rsidRDefault="003B3F8B">
    <w:pPr>
      <w:pStyle w:val="Voettekst1"/>
      <w:jc w:val="center"/>
    </w:pPr>
    <w:r>
      <w:fldChar w:fldCharType="begin"/>
    </w:r>
    <w:r>
      <w:instrText xml:space="preserve"> PAGE </w:instrText>
    </w:r>
    <w:r>
      <w:fldChar w:fldCharType="separate"/>
    </w:r>
    <w:r>
      <w:t>2</w:t>
    </w:r>
    <w:r>
      <w:fldChar w:fldCharType="end"/>
    </w:r>
  </w:p>
  <w:p w14:paraId="429D5D26" w14:textId="77777777" w:rsidR="00BB5C1D" w:rsidRDefault="00BB5C1D">
    <w:pPr>
      <w:pStyle w:val="Voettekst1"/>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E87C2EA" w14:textId="77777777" w:rsidR="00EC5F8C" w:rsidRDefault="00EC5F8C">
      <w:pPr>
        <w:spacing w:after="0" w:line="240" w:lineRule="auto"/>
      </w:pPr>
      <w:r>
        <w:separator/>
      </w:r>
    </w:p>
  </w:footnote>
  <w:footnote w:type="continuationSeparator" w:id="0">
    <w:p w14:paraId="39D4E27D" w14:textId="77777777" w:rsidR="00EC5F8C" w:rsidRDefault="00EC5F8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887D64"/>
    <w:multiLevelType w:val="multilevel"/>
    <w:tmpl w:val="84506D2E"/>
    <w:lvl w:ilvl="0">
      <w:start w:val="1"/>
      <w:numFmt w:val="decimal"/>
      <w:lvlText w:val="%1."/>
      <w:lvlJc w:val="left"/>
      <w:pPr>
        <w:ind w:left="720" w:hanging="360"/>
      </w:pPr>
    </w:lvl>
    <w:lvl w:ilvl="1">
      <w:start w:val="1"/>
      <w:numFmt w:val="lowerLetter"/>
      <w:lvlText w:val="."/>
      <w:lvlJc w:val="left"/>
      <w:pPr>
        <w:ind w:left="1440" w:hanging="360"/>
      </w:pPr>
    </w:lvl>
    <w:lvl w:ilvl="2">
      <w:start w:val="1"/>
      <w:numFmt w:val="lowerRoman"/>
      <w:lvlText w:val="."/>
      <w:lvlJc w:val="right"/>
      <w:pPr>
        <w:ind w:left="2160"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0" w:hanging="180"/>
      </w:pPr>
    </w:lvl>
  </w:abstractNum>
  <w:abstractNum w:abstractNumId="1" w15:restartNumberingAfterBreak="0">
    <w:nsid w:val="1CC038DB"/>
    <w:multiLevelType w:val="hybridMultilevel"/>
    <w:tmpl w:val="BF7A5C9C"/>
    <w:lvl w:ilvl="0" w:tplc="04130011">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 w15:restartNumberingAfterBreak="0">
    <w:nsid w:val="5C711F26"/>
    <w:multiLevelType w:val="hybridMultilevel"/>
    <w:tmpl w:val="9E467210"/>
    <w:lvl w:ilvl="0" w:tplc="1304C8B6">
      <w:start w:val="5"/>
      <w:numFmt w:val="bullet"/>
      <w:lvlText w:val=""/>
      <w:lvlJc w:val="left"/>
      <w:pPr>
        <w:ind w:left="720" w:hanging="360"/>
      </w:pPr>
      <w:rPr>
        <w:rFonts w:ascii="Wingdings" w:eastAsia="Aptos" w:hAnsi="Wingdings" w:cs="Aria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15:restartNumberingAfterBreak="0">
    <w:nsid w:val="713C6629"/>
    <w:multiLevelType w:val="hybridMultilevel"/>
    <w:tmpl w:val="3858D546"/>
    <w:lvl w:ilvl="0" w:tplc="05A28192">
      <w:start w:val="5"/>
      <w:numFmt w:val="bullet"/>
      <w:lvlText w:val="-"/>
      <w:lvlJc w:val="left"/>
      <w:pPr>
        <w:ind w:left="405" w:hanging="360"/>
      </w:pPr>
      <w:rPr>
        <w:rFonts w:ascii="Aptos" w:eastAsia="Aptos" w:hAnsi="Aptos" w:cs="Times New Roman" w:hint="default"/>
      </w:rPr>
    </w:lvl>
    <w:lvl w:ilvl="1" w:tplc="04130003" w:tentative="1">
      <w:start w:val="1"/>
      <w:numFmt w:val="bullet"/>
      <w:lvlText w:val="o"/>
      <w:lvlJc w:val="left"/>
      <w:pPr>
        <w:ind w:left="1125" w:hanging="360"/>
      </w:pPr>
      <w:rPr>
        <w:rFonts w:ascii="Courier New" w:hAnsi="Courier New" w:cs="Courier New" w:hint="default"/>
      </w:rPr>
    </w:lvl>
    <w:lvl w:ilvl="2" w:tplc="04130005" w:tentative="1">
      <w:start w:val="1"/>
      <w:numFmt w:val="bullet"/>
      <w:lvlText w:val=""/>
      <w:lvlJc w:val="left"/>
      <w:pPr>
        <w:ind w:left="1845" w:hanging="360"/>
      </w:pPr>
      <w:rPr>
        <w:rFonts w:ascii="Wingdings" w:hAnsi="Wingdings" w:hint="default"/>
      </w:rPr>
    </w:lvl>
    <w:lvl w:ilvl="3" w:tplc="04130001" w:tentative="1">
      <w:start w:val="1"/>
      <w:numFmt w:val="bullet"/>
      <w:lvlText w:val=""/>
      <w:lvlJc w:val="left"/>
      <w:pPr>
        <w:ind w:left="2565" w:hanging="360"/>
      </w:pPr>
      <w:rPr>
        <w:rFonts w:ascii="Symbol" w:hAnsi="Symbol" w:hint="default"/>
      </w:rPr>
    </w:lvl>
    <w:lvl w:ilvl="4" w:tplc="04130003" w:tentative="1">
      <w:start w:val="1"/>
      <w:numFmt w:val="bullet"/>
      <w:lvlText w:val="o"/>
      <w:lvlJc w:val="left"/>
      <w:pPr>
        <w:ind w:left="3285" w:hanging="360"/>
      </w:pPr>
      <w:rPr>
        <w:rFonts w:ascii="Courier New" w:hAnsi="Courier New" w:cs="Courier New" w:hint="default"/>
      </w:rPr>
    </w:lvl>
    <w:lvl w:ilvl="5" w:tplc="04130005" w:tentative="1">
      <w:start w:val="1"/>
      <w:numFmt w:val="bullet"/>
      <w:lvlText w:val=""/>
      <w:lvlJc w:val="left"/>
      <w:pPr>
        <w:ind w:left="4005" w:hanging="360"/>
      </w:pPr>
      <w:rPr>
        <w:rFonts w:ascii="Wingdings" w:hAnsi="Wingdings" w:hint="default"/>
      </w:rPr>
    </w:lvl>
    <w:lvl w:ilvl="6" w:tplc="04130001" w:tentative="1">
      <w:start w:val="1"/>
      <w:numFmt w:val="bullet"/>
      <w:lvlText w:val=""/>
      <w:lvlJc w:val="left"/>
      <w:pPr>
        <w:ind w:left="4725" w:hanging="360"/>
      </w:pPr>
      <w:rPr>
        <w:rFonts w:ascii="Symbol" w:hAnsi="Symbol" w:hint="default"/>
      </w:rPr>
    </w:lvl>
    <w:lvl w:ilvl="7" w:tplc="04130003" w:tentative="1">
      <w:start w:val="1"/>
      <w:numFmt w:val="bullet"/>
      <w:lvlText w:val="o"/>
      <w:lvlJc w:val="left"/>
      <w:pPr>
        <w:ind w:left="5445" w:hanging="360"/>
      </w:pPr>
      <w:rPr>
        <w:rFonts w:ascii="Courier New" w:hAnsi="Courier New" w:cs="Courier New" w:hint="default"/>
      </w:rPr>
    </w:lvl>
    <w:lvl w:ilvl="8" w:tplc="04130005" w:tentative="1">
      <w:start w:val="1"/>
      <w:numFmt w:val="bullet"/>
      <w:lvlText w:val=""/>
      <w:lvlJc w:val="left"/>
      <w:pPr>
        <w:ind w:left="6165" w:hanging="360"/>
      </w:pPr>
      <w:rPr>
        <w:rFonts w:ascii="Wingdings" w:hAnsi="Wingdings" w:hint="default"/>
      </w:rPr>
    </w:lvl>
  </w:abstractNum>
  <w:abstractNum w:abstractNumId="4" w15:restartNumberingAfterBreak="0">
    <w:nsid w:val="76880E43"/>
    <w:multiLevelType w:val="hybridMultilevel"/>
    <w:tmpl w:val="906615E4"/>
    <w:lvl w:ilvl="0" w:tplc="FE48B976">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5" w15:restartNumberingAfterBreak="0">
    <w:nsid w:val="7837180E"/>
    <w:multiLevelType w:val="multilevel"/>
    <w:tmpl w:val="0986A7B6"/>
    <w:lvl w:ilvl="0">
      <w:numFmt w:val="bullet"/>
      <w:lvlText w:val="-"/>
      <w:lvlJc w:val="left"/>
      <w:pPr>
        <w:ind w:left="720" w:hanging="360"/>
      </w:pPr>
      <w:rPr>
        <w:rFonts w:ascii="Aptos" w:eastAsia="Aptos" w:hAnsi="Apto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num w:numId="1" w16cid:durableId="1229922527">
    <w:abstractNumId w:val="5"/>
  </w:num>
  <w:num w:numId="2" w16cid:durableId="1791703063">
    <w:abstractNumId w:val="0"/>
  </w:num>
  <w:num w:numId="3" w16cid:durableId="1212501216">
    <w:abstractNumId w:val="1"/>
  </w:num>
  <w:num w:numId="4" w16cid:durableId="657005772">
    <w:abstractNumId w:val="4"/>
  </w:num>
  <w:num w:numId="5" w16cid:durableId="389232983">
    <w:abstractNumId w:val="3"/>
  </w:num>
  <w:num w:numId="6" w16cid:durableId="209816395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06B63"/>
    <w:rsid w:val="000010C7"/>
    <w:rsid w:val="00002165"/>
    <w:rsid w:val="00002AA0"/>
    <w:rsid w:val="00004865"/>
    <w:rsid w:val="00004F8C"/>
    <w:rsid w:val="00005519"/>
    <w:rsid w:val="00012520"/>
    <w:rsid w:val="00013F7A"/>
    <w:rsid w:val="00014A68"/>
    <w:rsid w:val="00021BA0"/>
    <w:rsid w:val="00021EAD"/>
    <w:rsid w:val="00022481"/>
    <w:rsid w:val="00026B31"/>
    <w:rsid w:val="00026F5E"/>
    <w:rsid w:val="00032A5E"/>
    <w:rsid w:val="0003463F"/>
    <w:rsid w:val="0003466E"/>
    <w:rsid w:val="00037CAF"/>
    <w:rsid w:val="00037DAB"/>
    <w:rsid w:val="000405D0"/>
    <w:rsid w:val="00043657"/>
    <w:rsid w:val="00043900"/>
    <w:rsid w:val="00046699"/>
    <w:rsid w:val="00046C1A"/>
    <w:rsid w:val="000503F7"/>
    <w:rsid w:val="000536A2"/>
    <w:rsid w:val="000552E0"/>
    <w:rsid w:val="000559C0"/>
    <w:rsid w:val="00056B31"/>
    <w:rsid w:val="00057BC3"/>
    <w:rsid w:val="00061499"/>
    <w:rsid w:val="000636ED"/>
    <w:rsid w:val="00067135"/>
    <w:rsid w:val="000675C2"/>
    <w:rsid w:val="00070136"/>
    <w:rsid w:val="000722E6"/>
    <w:rsid w:val="00072EDE"/>
    <w:rsid w:val="00076164"/>
    <w:rsid w:val="0007746B"/>
    <w:rsid w:val="00086C08"/>
    <w:rsid w:val="00090B88"/>
    <w:rsid w:val="0009373F"/>
    <w:rsid w:val="00095294"/>
    <w:rsid w:val="000A053E"/>
    <w:rsid w:val="000A0A15"/>
    <w:rsid w:val="000A15A1"/>
    <w:rsid w:val="000A3D3B"/>
    <w:rsid w:val="000A7842"/>
    <w:rsid w:val="000A7BEA"/>
    <w:rsid w:val="000A7DF3"/>
    <w:rsid w:val="000A7F63"/>
    <w:rsid w:val="000B0770"/>
    <w:rsid w:val="000B0C4B"/>
    <w:rsid w:val="000B122E"/>
    <w:rsid w:val="000B2A88"/>
    <w:rsid w:val="000B44FD"/>
    <w:rsid w:val="000B46A3"/>
    <w:rsid w:val="000B4E47"/>
    <w:rsid w:val="000B5622"/>
    <w:rsid w:val="000B5F81"/>
    <w:rsid w:val="000B738F"/>
    <w:rsid w:val="000C3A55"/>
    <w:rsid w:val="000C7EBC"/>
    <w:rsid w:val="000D248E"/>
    <w:rsid w:val="000D75E5"/>
    <w:rsid w:val="000E1436"/>
    <w:rsid w:val="000E1EE7"/>
    <w:rsid w:val="000E20BD"/>
    <w:rsid w:val="000E2514"/>
    <w:rsid w:val="000E3046"/>
    <w:rsid w:val="000E3B96"/>
    <w:rsid w:val="000E4EC7"/>
    <w:rsid w:val="000E50CE"/>
    <w:rsid w:val="000E732D"/>
    <w:rsid w:val="000F0586"/>
    <w:rsid w:val="000F2412"/>
    <w:rsid w:val="000F54EC"/>
    <w:rsid w:val="000F6B45"/>
    <w:rsid w:val="00100567"/>
    <w:rsid w:val="001037C0"/>
    <w:rsid w:val="00113486"/>
    <w:rsid w:val="001149B4"/>
    <w:rsid w:val="00114EA6"/>
    <w:rsid w:val="001150BD"/>
    <w:rsid w:val="00116403"/>
    <w:rsid w:val="00120490"/>
    <w:rsid w:val="0012054D"/>
    <w:rsid w:val="00121E39"/>
    <w:rsid w:val="0012255C"/>
    <w:rsid w:val="00126544"/>
    <w:rsid w:val="00126943"/>
    <w:rsid w:val="00133398"/>
    <w:rsid w:val="001333C5"/>
    <w:rsid w:val="00136451"/>
    <w:rsid w:val="001373FD"/>
    <w:rsid w:val="00140606"/>
    <w:rsid w:val="00140BA8"/>
    <w:rsid w:val="001425BB"/>
    <w:rsid w:val="0014373B"/>
    <w:rsid w:val="001450D6"/>
    <w:rsid w:val="0014586B"/>
    <w:rsid w:val="00145A09"/>
    <w:rsid w:val="00153831"/>
    <w:rsid w:val="00155251"/>
    <w:rsid w:val="0016027E"/>
    <w:rsid w:val="001629A2"/>
    <w:rsid w:val="00163CC5"/>
    <w:rsid w:val="00164361"/>
    <w:rsid w:val="001650F2"/>
    <w:rsid w:val="00167439"/>
    <w:rsid w:val="001677E4"/>
    <w:rsid w:val="0017279B"/>
    <w:rsid w:val="00176999"/>
    <w:rsid w:val="00176A61"/>
    <w:rsid w:val="00177D2E"/>
    <w:rsid w:val="00181A0D"/>
    <w:rsid w:val="001825A1"/>
    <w:rsid w:val="00182E90"/>
    <w:rsid w:val="001855B6"/>
    <w:rsid w:val="001864DB"/>
    <w:rsid w:val="001917BD"/>
    <w:rsid w:val="00191E36"/>
    <w:rsid w:val="0019334D"/>
    <w:rsid w:val="0019436E"/>
    <w:rsid w:val="00196891"/>
    <w:rsid w:val="001A1253"/>
    <w:rsid w:val="001A4DD5"/>
    <w:rsid w:val="001A655B"/>
    <w:rsid w:val="001B0D35"/>
    <w:rsid w:val="001B1724"/>
    <w:rsid w:val="001B17C6"/>
    <w:rsid w:val="001B3484"/>
    <w:rsid w:val="001B5B59"/>
    <w:rsid w:val="001B7C20"/>
    <w:rsid w:val="001C122D"/>
    <w:rsid w:val="001C33B5"/>
    <w:rsid w:val="001C3DD9"/>
    <w:rsid w:val="001C46DA"/>
    <w:rsid w:val="001C543E"/>
    <w:rsid w:val="001C6230"/>
    <w:rsid w:val="001D19D6"/>
    <w:rsid w:val="001D27A2"/>
    <w:rsid w:val="001D2A99"/>
    <w:rsid w:val="001D539A"/>
    <w:rsid w:val="001E18F2"/>
    <w:rsid w:val="001F1FEE"/>
    <w:rsid w:val="001F4EB2"/>
    <w:rsid w:val="001F6BFD"/>
    <w:rsid w:val="0020144B"/>
    <w:rsid w:val="00201E57"/>
    <w:rsid w:val="00201F60"/>
    <w:rsid w:val="00203873"/>
    <w:rsid w:val="00204A7B"/>
    <w:rsid w:val="00204A84"/>
    <w:rsid w:val="00206D3D"/>
    <w:rsid w:val="0020780D"/>
    <w:rsid w:val="00212602"/>
    <w:rsid w:val="0021331D"/>
    <w:rsid w:val="00215632"/>
    <w:rsid w:val="00216D92"/>
    <w:rsid w:val="00217B0E"/>
    <w:rsid w:val="002201FE"/>
    <w:rsid w:val="00221612"/>
    <w:rsid w:val="00221AE4"/>
    <w:rsid w:val="002242F1"/>
    <w:rsid w:val="0022431B"/>
    <w:rsid w:val="002244BE"/>
    <w:rsid w:val="0023287D"/>
    <w:rsid w:val="00232E2F"/>
    <w:rsid w:val="00235237"/>
    <w:rsid w:val="00235C61"/>
    <w:rsid w:val="00241919"/>
    <w:rsid w:val="0024560F"/>
    <w:rsid w:val="00246F50"/>
    <w:rsid w:val="002474FF"/>
    <w:rsid w:val="00251F31"/>
    <w:rsid w:val="00255E4B"/>
    <w:rsid w:val="002560DD"/>
    <w:rsid w:val="002578F5"/>
    <w:rsid w:val="00260F64"/>
    <w:rsid w:val="002619F4"/>
    <w:rsid w:val="00261D62"/>
    <w:rsid w:val="00262045"/>
    <w:rsid w:val="0026249F"/>
    <w:rsid w:val="00263836"/>
    <w:rsid w:val="002644CA"/>
    <w:rsid w:val="00264724"/>
    <w:rsid w:val="00270247"/>
    <w:rsid w:val="00271076"/>
    <w:rsid w:val="00274706"/>
    <w:rsid w:val="0027578F"/>
    <w:rsid w:val="00275CA8"/>
    <w:rsid w:val="002768E2"/>
    <w:rsid w:val="00277EC7"/>
    <w:rsid w:val="0028050E"/>
    <w:rsid w:val="00282213"/>
    <w:rsid w:val="002852B3"/>
    <w:rsid w:val="00287D63"/>
    <w:rsid w:val="00291027"/>
    <w:rsid w:val="00295413"/>
    <w:rsid w:val="00295DE1"/>
    <w:rsid w:val="00296B45"/>
    <w:rsid w:val="002A057C"/>
    <w:rsid w:val="002A0CD7"/>
    <w:rsid w:val="002A14E1"/>
    <w:rsid w:val="002A2297"/>
    <w:rsid w:val="002A35DD"/>
    <w:rsid w:val="002A3FE4"/>
    <w:rsid w:val="002A52EC"/>
    <w:rsid w:val="002A5408"/>
    <w:rsid w:val="002A6ACA"/>
    <w:rsid w:val="002B0C57"/>
    <w:rsid w:val="002B0F1F"/>
    <w:rsid w:val="002B0F79"/>
    <w:rsid w:val="002B1076"/>
    <w:rsid w:val="002B6E21"/>
    <w:rsid w:val="002B70EC"/>
    <w:rsid w:val="002B770D"/>
    <w:rsid w:val="002C22D8"/>
    <w:rsid w:val="002C409F"/>
    <w:rsid w:val="002C7838"/>
    <w:rsid w:val="002D062A"/>
    <w:rsid w:val="002D3292"/>
    <w:rsid w:val="002D5C8A"/>
    <w:rsid w:val="002E0B33"/>
    <w:rsid w:val="002E0DD9"/>
    <w:rsid w:val="002E1145"/>
    <w:rsid w:val="002E14A8"/>
    <w:rsid w:val="002E2669"/>
    <w:rsid w:val="002E4195"/>
    <w:rsid w:val="002E4B59"/>
    <w:rsid w:val="002E57A5"/>
    <w:rsid w:val="002E6F15"/>
    <w:rsid w:val="002F20F3"/>
    <w:rsid w:val="002F4C7B"/>
    <w:rsid w:val="002F53F7"/>
    <w:rsid w:val="0030014B"/>
    <w:rsid w:val="0030097F"/>
    <w:rsid w:val="0030528F"/>
    <w:rsid w:val="003066D5"/>
    <w:rsid w:val="0030697B"/>
    <w:rsid w:val="0031185D"/>
    <w:rsid w:val="00312D29"/>
    <w:rsid w:val="00314B85"/>
    <w:rsid w:val="003159A4"/>
    <w:rsid w:val="003160B2"/>
    <w:rsid w:val="00320C3E"/>
    <w:rsid w:val="00321921"/>
    <w:rsid w:val="00321ADE"/>
    <w:rsid w:val="003230B6"/>
    <w:rsid w:val="0032326F"/>
    <w:rsid w:val="003241E2"/>
    <w:rsid w:val="00324840"/>
    <w:rsid w:val="00324B63"/>
    <w:rsid w:val="003276FF"/>
    <w:rsid w:val="00330578"/>
    <w:rsid w:val="00334326"/>
    <w:rsid w:val="0033683B"/>
    <w:rsid w:val="00336930"/>
    <w:rsid w:val="00336E5A"/>
    <w:rsid w:val="0033745C"/>
    <w:rsid w:val="00341668"/>
    <w:rsid w:val="0034435C"/>
    <w:rsid w:val="00350226"/>
    <w:rsid w:val="00350DDA"/>
    <w:rsid w:val="00352D6A"/>
    <w:rsid w:val="003543E5"/>
    <w:rsid w:val="00357336"/>
    <w:rsid w:val="0036110E"/>
    <w:rsid w:val="00364BC9"/>
    <w:rsid w:val="00364DF1"/>
    <w:rsid w:val="0036572F"/>
    <w:rsid w:val="00365D74"/>
    <w:rsid w:val="00370158"/>
    <w:rsid w:val="003724ED"/>
    <w:rsid w:val="00374C0F"/>
    <w:rsid w:val="0037563B"/>
    <w:rsid w:val="00375A08"/>
    <w:rsid w:val="0037623E"/>
    <w:rsid w:val="0038007B"/>
    <w:rsid w:val="0038147B"/>
    <w:rsid w:val="0038344A"/>
    <w:rsid w:val="0038556E"/>
    <w:rsid w:val="00386261"/>
    <w:rsid w:val="0038644C"/>
    <w:rsid w:val="00386671"/>
    <w:rsid w:val="00393E9F"/>
    <w:rsid w:val="003973AE"/>
    <w:rsid w:val="00397DE7"/>
    <w:rsid w:val="003A1450"/>
    <w:rsid w:val="003A17AA"/>
    <w:rsid w:val="003A222F"/>
    <w:rsid w:val="003A3D85"/>
    <w:rsid w:val="003A5E86"/>
    <w:rsid w:val="003A6696"/>
    <w:rsid w:val="003A6840"/>
    <w:rsid w:val="003A6B41"/>
    <w:rsid w:val="003B08DE"/>
    <w:rsid w:val="003B1103"/>
    <w:rsid w:val="003B31FB"/>
    <w:rsid w:val="003B37FA"/>
    <w:rsid w:val="003B3BBD"/>
    <w:rsid w:val="003B3F8B"/>
    <w:rsid w:val="003B58B8"/>
    <w:rsid w:val="003B6C6E"/>
    <w:rsid w:val="003B727A"/>
    <w:rsid w:val="003C1CE2"/>
    <w:rsid w:val="003C4301"/>
    <w:rsid w:val="003C4621"/>
    <w:rsid w:val="003C5AB8"/>
    <w:rsid w:val="003C6117"/>
    <w:rsid w:val="003C6FC4"/>
    <w:rsid w:val="003D004C"/>
    <w:rsid w:val="003D28D1"/>
    <w:rsid w:val="003E0426"/>
    <w:rsid w:val="003E1396"/>
    <w:rsid w:val="003E3C09"/>
    <w:rsid w:val="003E7010"/>
    <w:rsid w:val="003F5780"/>
    <w:rsid w:val="00400282"/>
    <w:rsid w:val="00402D6C"/>
    <w:rsid w:val="004037E9"/>
    <w:rsid w:val="00403A9A"/>
    <w:rsid w:val="004048F1"/>
    <w:rsid w:val="00404FAB"/>
    <w:rsid w:val="00407D3E"/>
    <w:rsid w:val="0041224D"/>
    <w:rsid w:val="00412252"/>
    <w:rsid w:val="00413921"/>
    <w:rsid w:val="004175A3"/>
    <w:rsid w:val="004229F4"/>
    <w:rsid w:val="00426F70"/>
    <w:rsid w:val="004274EB"/>
    <w:rsid w:val="004304B2"/>
    <w:rsid w:val="00430A08"/>
    <w:rsid w:val="00430D0C"/>
    <w:rsid w:val="00432C88"/>
    <w:rsid w:val="00435BE9"/>
    <w:rsid w:val="00436B9D"/>
    <w:rsid w:val="0043760B"/>
    <w:rsid w:val="004426D1"/>
    <w:rsid w:val="004432EA"/>
    <w:rsid w:val="00444759"/>
    <w:rsid w:val="00446CC3"/>
    <w:rsid w:val="00447BA6"/>
    <w:rsid w:val="00452FFA"/>
    <w:rsid w:val="004537B5"/>
    <w:rsid w:val="00454E03"/>
    <w:rsid w:val="00461D0E"/>
    <w:rsid w:val="00462B8F"/>
    <w:rsid w:val="0046338B"/>
    <w:rsid w:val="004649F9"/>
    <w:rsid w:val="00465069"/>
    <w:rsid w:val="0046551A"/>
    <w:rsid w:val="00471354"/>
    <w:rsid w:val="0047233D"/>
    <w:rsid w:val="004732ED"/>
    <w:rsid w:val="00473E65"/>
    <w:rsid w:val="0047515B"/>
    <w:rsid w:val="004810EE"/>
    <w:rsid w:val="0048164F"/>
    <w:rsid w:val="004838B6"/>
    <w:rsid w:val="0048423C"/>
    <w:rsid w:val="00484AA2"/>
    <w:rsid w:val="00490253"/>
    <w:rsid w:val="00491114"/>
    <w:rsid w:val="00493165"/>
    <w:rsid w:val="00496351"/>
    <w:rsid w:val="00496A56"/>
    <w:rsid w:val="00496FF6"/>
    <w:rsid w:val="004A104B"/>
    <w:rsid w:val="004A1321"/>
    <w:rsid w:val="004A2A41"/>
    <w:rsid w:val="004A2E9A"/>
    <w:rsid w:val="004A4918"/>
    <w:rsid w:val="004B008E"/>
    <w:rsid w:val="004B695E"/>
    <w:rsid w:val="004B6C0B"/>
    <w:rsid w:val="004B7107"/>
    <w:rsid w:val="004B72D6"/>
    <w:rsid w:val="004B73DA"/>
    <w:rsid w:val="004C19CA"/>
    <w:rsid w:val="004C410A"/>
    <w:rsid w:val="004C4FA1"/>
    <w:rsid w:val="004C6CB9"/>
    <w:rsid w:val="004C7E9C"/>
    <w:rsid w:val="004D0955"/>
    <w:rsid w:val="004D26DF"/>
    <w:rsid w:val="004D30F4"/>
    <w:rsid w:val="004D310E"/>
    <w:rsid w:val="004D4AAA"/>
    <w:rsid w:val="004D5A37"/>
    <w:rsid w:val="004D675E"/>
    <w:rsid w:val="004E109E"/>
    <w:rsid w:val="004E1254"/>
    <w:rsid w:val="004E306A"/>
    <w:rsid w:val="004F02D6"/>
    <w:rsid w:val="004F1CB2"/>
    <w:rsid w:val="004F2918"/>
    <w:rsid w:val="004F3ECE"/>
    <w:rsid w:val="004F3FF9"/>
    <w:rsid w:val="004F401C"/>
    <w:rsid w:val="004F4348"/>
    <w:rsid w:val="004F557B"/>
    <w:rsid w:val="004F6640"/>
    <w:rsid w:val="004F690A"/>
    <w:rsid w:val="004F6943"/>
    <w:rsid w:val="004F7966"/>
    <w:rsid w:val="00500802"/>
    <w:rsid w:val="00501533"/>
    <w:rsid w:val="00502C1E"/>
    <w:rsid w:val="00503E64"/>
    <w:rsid w:val="00505C13"/>
    <w:rsid w:val="00506646"/>
    <w:rsid w:val="0050711B"/>
    <w:rsid w:val="005114E9"/>
    <w:rsid w:val="00512157"/>
    <w:rsid w:val="00513DAB"/>
    <w:rsid w:val="0051443A"/>
    <w:rsid w:val="00514772"/>
    <w:rsid w:val="00516387"/>
    <w:rsid w:val="0051704E"/>
    <w:rsid w:val="0051768C"/>
    <w:rsid w:val="00520956"/>
    <w:rsid w:val="00522AAC"/>
    <w:rsid w:val="00526CE9"/>
    <w:rsid w:val="00527526"/>
    <w:rsid w:val="00532FBB"/>
    <w:rsid w:val="005331DC"/>
    <w:rsid w:val="005332F8"/>
    <w:rsid w:val="00533B6D"/>
    <w:rsid w:val="00534062"/>
    <w:rsid w:val="00535BC5"/>
    <w:rsid w:val="005377AE"/>
    <w:rsid w:val="00537CE9"/>
    <w:rsid w:val="00537FE4"/>
    <w:rsid w:val="005425AB"/>
    <w:rsid w:val="005425CA"/>
    <w:rsid w:val="0054336A"/>
    <w:rsid w:val="005443BE"/>
    <w:rsid w:val="00545C17"/>
    <w:rsid w:val="00550B46"/>
    <w:rsid w:val="00551AFE"/>
    <w:rsid w:val="00551F4E"/>
    <w:rsid w:val="005522D9"/>
    <w:rsid w:val="005541AD"/>
    <w:rsid w:val="005554E5"/>
    <w:rsid w:val="005575CF"/>
    <w:rsid w:val="00560431"/>
    <w:rsid w:val="0056242E"/>
    <w:rsid w:val="00563086"/>
    <w:rsid w:val="0056369A"/>
    <w:rsid w:val="00564267"/>
    <w:rsid w:val="005662F0"/>
    <w:rsid w:val="0057382F"/>
    <w:rsid w:val="0057485E"/>
    <w:rsid w:val="00576FEC"/>
    <w:rsid w:val="00577A9A"/>
    <w:rsid w:val="0058366E"/>
    <w:rsid w:val="00583BAB"/>
    <w:rsid w:val="005840CE"/>
    <w:rsid w:val="00584C2D"/>
    <w:rsid w:val="00585B80"/>
    <w:rsid w:val="00587FCE"/>
    <w:rsid w:val="0059195F"/>
    <w:rsid w:val="00592BF2"/>
    <w:rsid w:val="00593514"/>
    <w:rsid w:val="00594283"/>
    <w:rsid w:val="00595AEB"/>
    <w:rsid w:val="005A0178"/>
    <w:rsid w:val="005A0191"/>
    <w:rsid w:val="005A17E2"/>
    <w:rsid w:val="005A18E0"/>
    <w:rsid w:val="005A3561"/>
    <w:rsid w:val="005A38AC"/>
    <w:rsid w:val="005A4DC9"/>
    <w:rsid w:val="005A6D4E"/>
    <w:rsid w:val="005B04C9"/>
    <w:rsid w:val="005B513E"/>
    <w:rsid w:val="005B52AF"/>
    <w:rsid w:val="005B5E6C"/>
    <w:rsid w:val="005B640C"/>
    <w:rsid w:val="005B7513"/>
    <w:rsid w:val="005C008C"/>
    <w:rsid w:val="005C0BF8"/>
    <w:rsid w:val="005C14B2"/>
    <w:rsid w:val="005C17F6"/>
    <w:rsid w:val="005C4219"/>
    <w:rsid w:val="005C47D6"/>
    <w:rsid w:val="005C5B72"/>
    <w:rsid w:val="005C6F3A"/>
    <w:rsid w:val="005C7A13"/>
    <w:rsid w:val="005D0190"/>
    <w:rsid w:val="005D0F11"/>
    <w:rsid w:val="005D2927"/>
    <w:rsid w:val="005D50D5"/>
    <w:rsid w:val="005D59A6"/>
    <w:rsid w:val="005D631A"/>
    <w:rsid w:val="005D7406"/>
    <w:rsid w:val="005E07A0"/>
    <w:rsid w:val="005E20DD"/>
    <w:rsid w:val="005E3948"/>
    <w:rsid w:val="005F11F7"/>
    <w:rsid w:val="005F1F85"/>
    <w:rsid w:val="005F3240"/>
    <w:rsid w:val="005F4C78"/>
    <w:rsid w:val="005F5B85"/>
    <w:rsid w:val="00605372"/>
    <w:rsid w:val="00607892"/>
    <w:rsid w:val="00611194"/>
    <w:rsid w:val="00611376"/>
    <w:rsid w:val="0061193A"/>
    <w:rsid w:val="00613287"/>
    <w:rsid w:val="0061328F"/>
    <w:rsid w:val="00613332"/>
    <w:rsid w:val="00615A50"/>
    <w:rsid w:val="00616948"/>
    <w:rsid w:val="0061778F"/>
    <w:rsid w:val="00620A8C"/>
    <w:rsid w:val="006242A1"/>
    <w:rsid w:val="00625919"/>
    <w:rsid w:val="00627748"/>
    <w:rsid w:val="006331E8"/>
    <w:rsid w:val="0063340F"/>
    <w:rsid w:val="00634921"/>
    <w:rsid w:val="006374FF"/>
    <w:rsid w:val="00637C5E"/>
    <w:rsid w:val="00640002"/>
    <w:rsid w:val="0064084B"/>
    <w:rsid w:val="0064163F"/>
    <w:rsid w:val="0064285F"/>
    <w:rsid w:val="00642EE3"/>
    <w:rsid w:val="006452EA"/>
    <w:rsid w:val="00646253"/>
    <w:rsid w:val="00651522"/>
    <w:rsid w:val="00652C77"/>
    <w:rsid w:val="00653775"/>
    <w:rsid w:val="00662FF6"/>
    <w:rsid w:val="00663F9E"/>
    <w:rsid w:val="00664C11"/>
    <w:rsid w:val="00667615"/>
    <w:rsid w:val="00670E73"/>
    <w:rsid w:val="00671B51"/>
    <w:rsid w:val="00672C90"/>
    <w:rsid w:val="0067338C"/>
    <w:rsid w:val="006734C9"/>
    <w:rsid w:val="006741B7"/>
    <w:rsid w:val="006746E9"/>
    <w:rsid w:val="00674750"/>
    <w:rsid w:val="00674E0E"/>
    <w:rsid w:val="00674E77"/>
    <w:rsid w:val="00682670"/>
    <w:rsid w:val="00682E87"/>
    <w:rsid w:val="00685B91"/>
    <w:rsid w:val="006868A7"/>
    <w:rsid w:val="0069016A"/>
    <w:rsid w:val="00691761"/>
    <w:rsid w:val="00691B4A"/>
    <w:rsid w:val="006931A2"/>
    <w:rsid w:val="00693DE4"/>
    <w:rsid w:val="0069482B"/>
    <w:rsid w:val="006967E2"/>
    <w:rsid w:val="006A2FFF"/>
    <w:rsid w:val="006A5B61"/>
    <w:rsid w:val="006B11D4"/>
    <w:rsid w:val="006B2706"/>
    <w:rsid w:val="006B2F9D"/>
    <w:rsid w:val="006B5A07"/>
    <w:rsid w:val="006C5B63"/>
    <w:rsid w:val="006D166F"/>
    <w:rsid w:val="006D5385"/>
    <w:rsid w:val="006D65C5"/>
    <w:rsid w:val="006E1560"/>
    <w:rsid w:val="006E29A4"/>
    <w:rsid w:val="006E3201"/>
    <w:rsid w:val="006E5BEA"/>
    <w:rsid w:val="006E5CD3"/>
    <w:rsid w:val="006F0685"/>
    <w:rsid w:val="006F5787"/>
    <w:rsid w:val="006F70BC"/>
    <w:rsid w:val="006F7D57"/>
    <w:rsid w:val="00700094"/>
    <w:rsid w:val="00702BF6"/>
    <w:rsid w:val="00704580"/>
    <w:rsid w:val="0070647F"/>
    <w:rsid w:val="00706EE5"/>
    <w:rsid w:val="007077EC"/>
    <w:rsid w:val="00707A7F"/>
    <w:rsid w:val="0071209A"/>
    <w:rsid w:val="00717199"/>
    <w:rsid w:val="00721789"/>
    <w:rsid w:val="0072369E"/>
    <w:rsid w:val="007246E0"/>
    <w:rsid w:val="007329EE"/>
    <w:rsid w:val="00735A6F"/>
    <w:rsid w:val="0073613B"/>
    <w:rsid w:val="007445CA"/>
    <w:rsid w:val="00751568"/>
    <w:rsid w:val="00752324"/>
    <w:rsid w:val="00753189"/>
    <w:rsid w:val="00753872"/>
    <w:rsid w:val="00753AD4"/>
    <w:rsid w:val="00754249"/>
    <w:rsid w:val="0075437C"/>
    <w:rsid w:val="007545A4"/>
    <w:rsid w:val="00754A23"/>
    <w:rsid w:val="00757871"/>
    <w:rsid w:val="007603E1"/>
    <w:rsid w:val="00761C66"/>
    <w:rsid w:val="00762D75"/>
    <w:rsid w:val="0076354F"/>
    <w:rsid w:val="007638DD"/>
    <w:rsid w:val="0076400A"/>
    <w:rsid w:val="007666CB"/>
    <w:rsid w:val="00771584"/>
    <w:rsid w:val="00772365"/>
    <w:rsid w:val="007729CA"/>
    <w:rsid w:val="007737F5"/>
    <w:rsid w:val="007769C2"/>
    <w:rsid w:val="00777093"/>
    <w:rsid w:val="00786E4A"/>
    <w:rsid w:val="00787B4A"/>
    <w:rsid w:val="0079193C"/>
    <w:rsid w:val="00795B2C"/>
    <w:rsid w:val="00795F7D"/>
    <w:rsid w:val="007A05CA"/>
    <w:rsid w:val="007A4DC5"/>
    <w:rsid w:val="007A5D5F"/>
    <w:rsid w:val="007B03F7"/>
    <w:rsid w:val="007B39CA"/>
    <w:rsid w:val="007B4495"/>
    <w:rsid w:val="007B4D02"/>
    <w:rsid w:val="007B619C"/>
    <w:rsid w:val="007B7633"/>
    <w:rsid w:val="007C110A"/>
    <w:rsid w:val="007C16EB"/>
    <w:rsid w:val="007C33FA"/>
    <w:rsid w:val="007D0DA4"/>
    <w:rsid w:val="007D3D7C"/>
    <w:rsid w:val="007D74A3"/>
    <w:rsid w:val="007D78E0"/>
    <w:rsid w:val="007D79CB"/>
    <w:rsid w:val="007E0324"/>
    <w:rsid w:val="007E070B"/>
    <w:rsid w:val="007E1629"/>
    <w:rsid w:val="007E2595"/>
    <w:rsid w:val="007E455A"/>
    <w:rsid w:val="007F2E0D"/>
    <w:rsid w:val="007F502F"/>
    <w:rsid w:val="007F69CD"/>
    <w:rsid w:val="0080674D"/>
    <w:rsid w:val="00810EF4"/>
    <w:rsid w:val="00811846"/>
    <w:rsid w:val="00812DA6"/>
    <w:rsid w:val="0081308B"/>
    <w:rsid w:val="008156D0"/>
    <w:rsid w:val="008172E5"/>
    <w:rsid w:val="00817C71"/>
    <w:rsid w:val="00821DEE"/>
    <w:rsid w:val="00822845"/>
    <w:rsid w:val="00822B19"/>
    <w:rsid w:val="00824E9F"/>
    <w:rsid w:val="008332BA"/>
    <w:rsid w:val="00833FD3"/>
    <w:rsid w:val="008343DA"/>
    <w:rsid w:val="008343E9"/>
    <w:rsid w:val="00834CFC"/>
    <w:rsid w:val="00834D77"/>
    <w:rsid w:val="00836F1D"/>
    <w:rsid w:val="00840EB5"/>
    <w:rsid w:val="0084451F"/>
    <w:rsid w:val="00845FE0"/>
    <w:rsid w:val="00847B70"/>
    <w:rsid w:val="00847E2B"/>
    <w:rsid w:val="00852234"/>
    <w:rsid w:val="008533F8"/>
    <w:rsid w:val="00856A88"/>
    <w:rsid w:val="00856D10"/>
    <w:rsid w:val="008617A1"/>
    <w:rsid w:val="00863285"/>
    <w:rsid w:val="00864925"/>
    <w:rsid w:val="008659CC"/>
    <w:rsid w:val="00865DFB"/>
    <w:rsid w:val="00866365"/>
    <w:rsid w:val="00866D5C"/>
    <w:rsid w:val="008679EF"/>
    <w:rsid w:val="0087054E"/>
    <w:rsid w:val="0087346B"/>
    <w:rsid w:val="00873A2C"/>
    <w:rsid w:val="00875C0E"/>
    <w:rsid w:val="0088075F"/>
    <w:rsid w:val="00881493"/>
    <w:rsid w:val="00884ED2"/>
    <w:rsid w:val="00887189"/>
    <w:rsid w:val="0089031B"/>
    <w:rsid w:val="00891E13"/>
    <w:rsid w:val="00892070"/>
    <w:rsid w:val="008921BB"/>
    <w:rsid w:val="0089231E"/>
    <w:rsid w:val="00893504"/>
    <w:rsid w:val="00893DFF"/>
    <w:rsid w:val="00894161"/>
    <w:rsid w:val="008963B5"/>
    <w:rsid w:val="008A36B4"/>
    <w:rsid w:val="008A4D21"/>
    <w:rsid w:val="008A7796"/>
    <w:rsid w:val="008B17A7"/>
    <w:rsid w:val="008B30B3"/>
    <w:rsid w:val="008B3BF2"/>
    <w:rsid w:val="008B3C08"/>
    <w:rsid w:val="008B58B5"/>
    <w:rsid w:val="008B7672"/>
    <w:rsid w:val="008C4107"/>
    <w:rsid w:val="008C53C6"/>
    <w:rsid w:val="008D05C7"/>
    <w:rsid w:val="008D0626"/>
    <w:rsid w:val="008D0B53"/>
    <w:rsid w:val="008D1702"/>
    <w:rsid w:val="008D4C9C"/>
    <w:rsid w:val="008D7103"/>
    <w:rsid w:val="008D769B"/>
    <w:rsid w:val="008E0391"/>
    <w:rsid w:val="008E17B9"/>
    <w:rsid w:val="008E1879"/>
    <w:rsid w:val="008E28CC"/>
    <w:rsid w:val="008E4176"/>
    <w:rsid w:val="008E6A74"/>
    <w:rsid w:val="008E6B70"/>
    <w:rsid w:val="008F0459"/>
    <w:rsid w:val="008F0611"/>
    <w:rsid w:val="008F25C9"/>
    <w:rsid w:val="008F2BA9"/>
    <w:rsid w:val="008F483A"/>
    <w:rsid w:val="008F512F"/>
    <w:rsid w:val="008F79F9"/>
    <w:rsid w:val="009028DA"/>
    <w:rsid w:val="00902E75"/>
    <w:rsid w:val="0090433E"/>
    <w:rsid w:val="0091292B"/>
    <w:rsid w:val="00913C5C"/>
    <w:rsid w:val="00914ACC"/>
    <w:rsid w:val="0091661F"/>
    <w:rsid w:val="00920571"/>
    <w:rsid w:val="00922B8B"/>
    <w:rsid w:val="0092322D"/>
    <w:rsid w:val="00923E0C"/>
    <w:rsid w:val="009255C6"/>
    <w:rsid w:val="00925BE9"/>
    <w:rsid w:val="009267FF"/>
    <w:rsid w:val="009301DF"/>
    <w:rsid w:val="0093244B"/>
    <w:rsid w:val="00933908"/>
    <w:rsid w:val="00934C6D"/>
    <w:rsid w:val="009408FE"/>
    <w:rsid w:val="00940B47"/>
    <w:rsid w:val="00940D0B"/>
    <w:rsid w:val="00941B6A"/>
    <w:rsid w:val="00942336"/>
    <w:rsid w:val="00947071"/>
    <w:rsid w:val="00956F52"/>
    <w:rsid w:val="00957246"/>
    <w:rsid w:val="00960CF9"/>
    <w:rsid w:val="00963C29"/>
    <w:rsid w:val="00966093"/>
    <w:rsid w:val="00966F72"/>
    <w:rsid w:val="00971358"/>
    <w:rsid w:val="00971AA0"/>
    <w:rsid w:val="00972C58"/>
    <w:rsid w:val="0097653B"/>
    <w:rsid w:val="00976F0A"/>
    <w:rsid w:val="009807E1"/>
    <w:rsid w:val="009816E5"/>
    <w:rsid w:val="00981A21"/>
    <w:rsid w:val="00982236"/>
    <w:rsid w:val="009823A4"/>
    <w:rsid w:val="00983282"/>
    <w:rsid w:val="00983D3F"/>
    <w:rsid w:val="00983E37"/>
    <w:rsid w:val="009863EA"/>
    <w:rsid w:val="00990673"/>
    <w:rsid w:val="00993FA9"/>
    <w:rsid w:val="00994A22"/>
    <w:rsid w:val="00996E92"/>
    <w:rsid w:val="0099767C"/>
    <w:rsid w:val="009A5CBC"/>
    <w:rsid w:val="009A7480"/>
    <w:rsid w:val="009A78E1"/>
    <w:rsid w:val="009B15CC"/>
    <w:rsid w:val="009B44C0"/>
    <w:rsid w:val="009B537A"/>
    <w:rsid w:val="009C1FD2"/>
    <w:rsid w:val="009C3ADA"/>
    <w:rsid w:val="009C5159"/>
    <w:rsid w:val="009C6F43"/>
    <w:rsid w:val="009D0AA8"/>
    <w:rsid w:val="009D1E48"/>
    <w:rsid w:val="009D2898"/>
    <w:rsid w:val="009D4E0A"/>
    <w:rsid w:val="009D5E1D"/>
    <w:rsid w:val="009D5EB1"/>
    <w:rsid w:val="009D7927"/>
    <w:rsid w:val="009E1F9C"/>
    <w:rsid w:val="009E3522"/>
    <w:rsid w:val="009E7CBD"/>
    <w:rsid w:val="009F0A68"/>
    <w:rsid w:val="009F0FE4"/>
    <w:rsid w:val="009F1EDC"/>
    <w:rsid w:val="009F2355"/>
    <w:rsid w:val="009F2641"/>
    <w:rsid w:val="009F2A58"/>
    <w:rsid w:val="009F30F1"/>
    <w:rsid w:val="00A00CDC"/>
    <w:rsid w:val="00A06966"/>
    <w:rsid w:val="00A070EA"/>
    <w:rsid w:val="00A07504"/>
    <w:rsid w:val="00A10388"/>
    <w:rsid w:val="00A107BD"/>
    <w:rsid w:val="00A11981"/>
    <w:rsid w:val="00A119A7"/>
    <w:rsid w:val="00A11DDB"/>
    <w:rsid w:val="00A14CB1"/>
    <w:rsid w:val="00A1671A"/>
    <w:rsid w:val="00A17FF7"/>
    <w:rsid w:val="00A21D2B"/>
    <w:rsid w:val="00A24051"/>
    <w:rsid w:val="00A2498D"/>
    <w:rsid w:val="00A24EAB"/>
    <w:rsid w:val="00A251F6"/>
    <w:rsid w:val="00A25D96"/>
    <w:rsid w:val="00A302BC"/>
    <w:rsid w:val="00A30D78"/>
    <w:rsid w:val="00A31B5F"/>
    <w:rsid w:val="00A32E5C"/>
    <w:rsid w:val="00A32E94"/>
    <w:rsid w:val="00A32EDD"/>
    <w:rsid w:val="00A332E8"/>
    <w:rsid w:val="00A346C2"/>
    <w:rsid w:val="00A34ADC"/>
    <w:rsid w:val="00A35D40"/>
    <w:rsid w:val="00A37894"/>
    <w:rsid w:val="00A41085"/>
    <w:rsid w:val="00A41E78"/>
    <w:rsid w:val="00A4204B"/>
    <w:rsid w:val="00A450E2"/>
    <w:rsid w:val="00A4626B"/>
    <w:rsid w:val="00A5032B"/>
    <w:rsid w:val="00A53025"/>
    <w:rsid w:val="00A535A2"/>
    <w:rsid w:val="00A54171"/>
    <w:rsid w:val="00A558FF"/>
    <w:rsid w:val="00A56888"/>
    <w:rsid w:val="00A57CB2"/>
    <w:rsid w:val="00A60B7D"/>
    <w:rsid w:val="00A61144"/>
    <w:rsid w:val="00A61AE4"/>
    <w:rsid w:val="00A61F6B"/>
    <w:rsid w:val="00A6314A"/>
    <w:rsid w:val="00A64569"/>
    <w:rsid w:val="00A6551B"/>
    <w:rsid w:val="00A65FC0"/>
    <w:rsid w:val="00A70068"/>
    <w:rsid w:val="00A7146C"/>
    <w:rsid w:val="00A73257"/>
    <w:rsid w:val="00A73ADF"/>
    <w:rsid w:val="00A75585"/>
    <w:rsid w:val="00A76D50"/>
    <w:rsid w:val="00A76F1B"/>
    <w:rsid w:val="00A777A9"/>
    <w:rsid w:val="00A7795D"/>
    <w:rsid w:val="00A81532"/>
    <w:rsid w:val="00A823F4"/>
    <w:rsid w:val="00A82D61"/>
    <w:rsid w:val="00A82EA7"/>
    <w:rsid w:val="00A83272"/>
    <w:rsid w:val="00A84B60"/>
    <w:rsid w:val="00A875B6"/>
    <w:rsid w:val="00A91067"/>
    <w:rsid w:val="00A945E5"/>
    <w:rsid w:val="00A957EB"/>
    <w:rsid w:val="00A96406"/>
    <w:rsid w:val="00A97FE8"/>
    <w:rsid w:val="00AA09DE"/>
    <w:rsid w:val="00AA5E20"/>
    <w:rsid w:val="00AA6A3C"/>
    <w:rsid w:val="00AA6FF4"/>
    <w:rsid w:val="00AB1261"/>
    <w:rsid w:val="00AB144E"/>
    <w:rsid w:val="00AB2462"/>
    <w:rsid w:val="00AB3D3F"/>
    <w:rsid w:val="00AB403C"/>
    <w:rsid w:val="00AB4AF0"/>
    <w:rsid w:val="00AB7F32"/>
    <w:rsid w:val="00AC5197"/>
    <w:rsid w:val="00AD0DD5"/>
    <w:rsid w:val="00AD12F4"/>
    <w:rsid w:val="00AD1FC2"/>
    <w:rsid w:val="00AD6107"/>
    <w:rsid w:val="00AD70BC"/>
    <w:rsid w:val="00AE41EE"/>
    <w:rsid w:val="00AE564C"/>
    <w:rsid w:val="00AE62D8"/>
    <w:rsid w:val="00AE67AD"/>
    <w:rsid w:val="00AF114B"/>
    <w:rsid w:val="00AF44AB"/>
    <w:rsid w:val="00AF4618"/>
    <w:rsid w:val="00AF6BE0"/>
    <w:rsid w:val="00B0461B"/>
    <w:rsid w:val="00B05708"/>
    <w:rsid w:val="00B10883"/>
    <w:rsid w:val="00B11E10"/>
    <w:rsid w:val="00B1209B"/>
    <w:rsid w:val="00B15158"/>
    <w:rsid w:val="00B17842"/>
    <w:rsid w:val="00B2137A"/>
    <w:rsid w:val="00B2157F"/>
    <w:rsid w:val="00B21E29"/>
    <w:rsid w:val="00B249FB"/>
    <w:rsid w:val="00B274C7"/>
    <w:rsid w:val="00B3200C"/>
    <w:rsid w:val="00B32119"/>
    <w:rsid w:val="00B33623"/>
    <w:rsid w:val="00B34640"/>
    <w:rsid w:val="00B36901"/>
    <w:rsid w:val="00B37173"/>
    <w:rsid w:val="00B37A07"/>
    <w:rsid w:val="00B430E5"/>
    <w:rsid w:val="00B47D7F"/>
    <w:rsid w:val="00B50905"/>
    <w:rsid w:val="00B5198C"/>
    <w:rsid w:val="00B52023"/>
    <w:rsid w:val="00B5283A"/>
    <w:rsid w:val="00B53B5C"/>
    <w:rsid w:val="00B54DA1"/>
    <w:rsid w:val="00B5628A"/>
    <w:rsid w:val="00B5677E"/>
    <w:rsid w:val="00B56D0B"/>
    <w:rsid w:val="00B56F6C"/>
    <w:rsid w:val="00B56FE6"/>
    <w:rsid w:val="00B6240C"/>
    <w:rsid w:val="00B63C81"/>
    <w:rsid w:val="00B65298"/>
    <w:rsid w:val="00B731F1"/>
    <w:rsid w:val="00B75377"/>
    <w:rsid w:val="00B7570D"/>
    <w:rsid w:val="00B818AA"/>
    <w:rsid w:val="00B92390"/>
    <w:rsid w:val="00B9363D"/>
    <w:rsid w:val="00B94669"/>
    <w:rsid w:val="00B946C1"/>
    <w:rsid w:val="00B962EE"/>
    <w:rsid w:val="00BA0322"/>
    <w:rsid w:val="00BA2360"/>
    <w:rsid w:val="00BA2B82"/>
    <w:rsid w:val="00BA2CF1"/>
    <w:rsid w:val="00BA3E85"/>
    <w:rsid w:val="00BA4774"/>
    <w:rsid w:val="00BB0E78"/>
    <w:rsid w:val="00BB10A5"/>
    <w:rsid w:val="00BB39AB"/>
    <w:rsid w:val="00BB4641"/>
    <w:rsid w:val="00BB5C1D"/>
    <w:rsid w:val="00BB6CB6"/>
    <w:rsid w:val="00BB7880"/>
    <w:rsid w:val="00BB7A79"/>
    <w:rsid w:val="00BC21C6"/>
    <w:rsid w:val="00BC52BA"/>
    <w:rsid w:val="00BC663D"/>
    <w:rsid w:val="00BC7918"/>
    <w:rsid w:val="00BD06B8"/>
    <w:rsid w:val="00BD0BD0"/>
    <w:rsid w:val="00BD0C0E"/>
    <w:rsid w:val="00BD0E77"/>
    <w:rsid w:val="00BD16F8"/>
    <w:rsid w:val="00BE0BAD"/>
    <w:rsid w:val="00BE1278"/>
    <w:rsid w:val="00BE17EF"/>
    <w:rsid w:val="00BE1F6B"/>
    <w:rsid w:val="00BE2866"/>
    <w:rsid w:val="00BE57BD"/>
    <w:rsid w:val="00BE63E5"/>
    <w:rsid w:val="00BE6D04"/>
    <w:rsid w:val="00BE78E0"/>
    <w:rsid w:val="00BE7A8A"/>
    <w:rsid w:val="00BF08F8"/>
    <w:rsid w:val="00BF12A7"/>
    <w:rsid w:val="00BF2852"/>
    <w:rsid w:val="00BF3DCE"/>
    <w:rsid w:val="00BF3DF0"/>
    <w:rsid w:val="00BF42C9"/>
    <w:rsid w:val="00BF7C7A"/>
    <w:rsid w:val="00C015D1"/>
    <w:rsid w:val="00C02298"/>
    <w:rsid w:val="00C05085"/>
    <w:rsid w:val="00C06EE1"/>
    <w:rsid w:val="00C10D0A"/>
    <w:rsid w:val="00C13100"/>
    <w:rsid w:val="00C1319B"/>
    <w:rsid w:val="00C133B5"/>
    <w:rsid w:val="00C161AB"/>
    <w:rsid w:val="00C20455"/>
    <w:rsid w:val="00C218FC"/>
    <w:rsid w:val="00C22474"/>
    <w:rsid w:val="00C239E1"/>
    <w:rsid w:val="00C33A7E"/>
    <w:rsid w:val="00C34684"/>
    <w:rsid w:val="00C3709E"/>
    <w:rsid w:val="00C4456E"/>
    <w:rsid w:val="00C45BBC"/>
    <w:rsid w:val="00C461FE"/>
    <w:rsid w:val="00C54F7C"/>
    <w:rsid w:val="00C56275"/>
    <w:rsid w:val="00C56655"/>
    <w:rsid w:val="00C60A64"/>
    <w:rsid w:val="00C6168F"/>
    <w:rsid w:val="00C62DEB"/>
    <w:rsid w:val="00C64EE6"/>
    <w:rsid w:val="00C66A39"/>
    <w:rsid w:val="00C66D2E"/>
    <w:rsid w:val="00C71783"/>
    <w:rsid w:val="00C73F29"/>
    <w:rsid w:val="00C82DA0"/>
    <w:rsid w:val="00C82EBB"/>
    <w:rsid w:val="00C836CB"/>
    <w:rsid w:val="00C84A53"/>
    <w:rsid w:val="00C91700"/>
    <w:rsid w:val="00C93B69"/>
    <w:rsid w:val="00C96572"/>
    <w:rsid w:val="00CA0B58"/>
    <w:rsid w:val="00CA1E9D"/>
    <w:rsid w:val="00CA3101"/>
    <w:rsid w:val="00CA4372"/>
    <w:rsid w:val="00CA44AC"/>
    <w:rsid w:val="00CA6435"/>
    <w:rsid w:val="00CB0305"/>
    <w:rsid w:val="00CB08D9"/>
    <w:rsid w:val="00CB0D11"/>
    <w:rsid w:val="00CB11D1"/>
    <w:rsid w:val="00CB14BD"/>
    <w:rsid w:val="00CB15D7"/>
    <w:rsid w:val="00CB3F4E"/>
    <w:rsid w:val="00CB43DB"/>
    <w:rsid w:val="00CC0237"/>
    <w:rsid w:val="00CC1B61"/>
    <w:rsid w:val="00CC30E3"/>
    <w:rsid w:val="00CC5123"/>
    <w:rsid w:val="00CC516F"/>
    <w:rsid w:val="00CC79C4"/>
    <w:rsid w:val="00CD0518"/>
    <w:rsid w:val="00CD07C3"/>
    <w:rsid w:val="00CD09EE"/>
    <w:rsid w:val="00CD669D"/>
    <w:rsid w:val="00CD6A16"/>
    <w:rsid w:val="00CD6F43"/>
    <w:rsid w:val="00CD774C"/>
    <w:rsid w:val="00CE0D88"/>
    <w:rsid w:val="00CE1BD6"/>
    <w:rsid w:val="00CE48F7"/>
    <w:rsid w:val="00CE5098"/>
    <w:rsid w:val="00CF02E4"/>
    <w:rsid w:val="00CF084B"/>
    <w:rsid w:val="00CF2171"/>
    <w:rsid w:val="00CF2B56"/>
    <w:rsid w:val="00D00DFD"/>
    <w:rsid w:val="00D016CE"/>
    <w:rsid w:val="00D03238"/>
    <w:rsid w:val="00D06B63"/>
    <w:rsid w:val="00D06CB4"/>
    <w:rsid w:val="00D079BA"/>
    <w:rsid w:val="00D101A3"/>
    <w:rsid w:val="00D10DC7"/>
    <w:rsid w:val="00D13D40"/>
    <w:rsid w:val="00D141FF"/>
    <w:rsid w:val="00D1443C"/>
    <w:rsid w:val="00D154E7"/>
    <w:rsid w:val="00D161EE"/>
    <w:rsid w:val="00D169C2"/>
    <w:rsid w:val="00D2730B"/>
    <w:rsid w:val="00D33130"/>
    <w:rsid w:val="00D33E9C"/>
    <w:rsid w:val="00D357B4"/>
    <w:rsid w:val="00D3742B"/>
    <w:rsid w:val="00D406F0"/>
    <w:rsid w:val="00D40886"/>
    <w:rsid w:val="00D40C04"/>
    <w:rsid w:val="00D46280"/>
    <w:rsid w:val="00D51EFC"/>
    <w:rsid w:val="00D55943"/>
    <w:rsid w:val="00D573CB"/>
    <w:rsid w:val="00D60CC1"/>
    <w:rsid w:val="00D60D92"/>
    <w:rsid w:val="00D61041"/>
    <w:rsid w:val="00D624DB"/>
    <w:rsid w:val="00D63962"/>
    <w:rsid w:val="00D65431"/>
    <w:rsid w:val="00D65639"/>
    <w:rsid w:val="00D65B50"/>
    <w:rsid w:val="00D6691F"/>
    <w:rsid w:val="00D671F4"/>
    <w:rsid w:val="00D72119"/>
    <w:rsid w:val="00D72995"/>
    <w:rsid w:val="00D72FB4"/>
    <w:rsid w:val="00D74967"/>
    <w:rsid w:val="00D7591E"/>
    <w:rsid w:val="00D765FE"/>
    <w:rsid w:val="00D80624"/>
    <w:rsid w:val="00D83EF0"/>
    <w:rsid w:val="00D83F36"/>
    <w:rsid w:val="00D8404C"/>
    <w:rsid w:val="00D86D99"/>
    <w:rsid w:val="00D926A4"/>
    <w:rsid w:val="00D92745"/>
    <w:rsid w:val="00D93334"/>
    <w:rsid w:val="00D93385"/>
    <w:rsid w:val="00D94877"/>
    <w:rsid w:val="00D9573B"/>
    <w:rsid w:val="00D968C3"/>
    <w:rsid w:val="00D96C5F"/>
    <w:rsid w:val="00DA1D43"/>
    <w:rsid w:val="00DA2165"/>
    <w:rsid w:val="00DA2667"/>
    <w:rsid w:val="00DA3F2D"/>
    <w:rsid w:val="00DA4FAF"/>
    <w:rsid w:val="00DA5B70"/>
    <w:rsid w:val="00DA5B77"/>
    <w:rsid w:val="00DA6E24"/>
    <w:rsid w:val="00DA7507"/>
    <w:rsid w:val="00DB07EB"/>
    <w:rsid w:val="00DB0A7A"/>
    <w:rsid w:val="00DB0DF2"/>
    <w:rsid w:val="00DB11D6"/>
    <w:rsid w:val="00DB33BB"/>
    <w:rsid w:val="00DB41C7"/>
    <w:rsid w:val="00DB6617"/>
    <w:rsid w:val="00DB6D13"/>
    <w:rsid w:val="00DC3A20"/>
    <w:rsid w:val="00DC3FFB"/>
    <w:rsid w:val="00DC447E"/>
    <w:rsid w:val="00DC56AB"/>
    <w:rsid w:val="00DC5B7C"/>
    <w:rsid w:val="00DC70AA"/>
    <w:rsid w:val="00DD02AD"/>
    <w:rsid w:val="00DD0B52"/>
    <w:rsid w:val="00DD0F88"/>
    <w:rsid w:val="00DD125F"/>
    <w:rsid w:val="00DD1C74"/>
    <w:rsid w:val="00DD2E05"/>
    <w:rsid w:val="00DD3B88"/>
    <w:rsid w:val="00DD48D8"/>
    <w:rsid w:val="00DD60D9"/>
    <w:rsid w:val="00DE0FD2"/>
    <w:rsid w:val="00DE2552"/>
    <w:rsid w:val="00DE401F"/>
    <w:rsid w:val="00DF2144"/>
    <w:rsid w:val="00DF4E42"/>
    <w:rsid w:val="00DF6763"/>
    <w:rsid w:val="00DF7F2B"/>
    <w:rsid w:val="00E02A72"/>
    <w:rsid w:val="00E042C5"/>
    <w:rsid w:val="00E058D5"/>
    <w:rsid w:val="00E12A64"/>
    <w:rsid w:val="00E13899"/>
    <w:rsid w:val="00E142AB"/>
    <w:rsid w:val="00E154AC"/>
    <w:rsid w:val="00E164B9"/>
    <w:rsid w:val="00E1766A"/>
    <w:rsid w:val="00E21DF7"/>
    <w:rsid w:val="00E22E2B"/>
    <w:rsid w:val="00E23342"/>
    <w:rsid w:val="00E27265"/>
    <w:rsid w:val="00E31FC0"/>
    <w:rsid w:val="00E34C05"/>
    <w:rsid w:val="00E350E2"/>
    <w:rsid w:val="00E438CB"/>
    <w:rsid w:val="00E44444"/>
    <w:rsid w:val="00E459B8"/>
    <w:rsid w:val="00E510A9"/>
    <w:rsid w:val="00E52196"/>
    <w:rsid w:val="00E60DA3"/>
    <w:rsid w:val="00E62D78"/>
    <w:rsid w:val="00E633F6"/>
    <w:rsid w:val="00E65100"/>
    <w:rsid w:val="00E665A2"/>
    <w:rsid w:val="00E74F6F"/>
    <w:rsid w:val="00E7528B"/>
    <w:rsid w:val="00E7574E"/>
    <w:rsid w:val="00E80440"/>
    <w:rsid w:val="00E8185C"/>
    <w:rsid w:val="00E8227A"/>
    <w:rsid w:val="00E83F7E"/>
    <w:rsid w:val="00E840CF"/>
    <w:rsid w:val="00E864FD"/>
    <w:rsid w:val="00E876F5"/>
    <w:rsid w:val="00E93CCF"/>
    <w:rsid w:val="00E94F0B"/>
    <w:rsid w:val="00E95446"/>
    <w:rsid w:val="00E96421"/>
    <w:rsid w:val="00EA02A2"/>
    <w:rsid w:val="00EA03EB"/>
    <w:rsid w:val="00EB0FDA"/>
    <w:rsid w:val="00EB422A"/>
    <w:rsid w:val="00EB5CCE"/>
    <w:rsid w:val="00EB639D"/>
    <w:rsid w:val="00EB778C"/>
    <w:rsid w:val="00EC3068"/>
    <w:rsid w:val="00EC3CF3"/>
    <w:rsid w:val="00EC4DD5"/>
    <w:rsid w:val="00EC5F8C"/>
    <w:rsid w:val="00EC6077"/>
    <w:rsid w:val="00ED0CB5"/>
    <w:rsid w:val="00ED3117"/>
    <w:rsid w:val="00ED3781"/>
    <w:rsid w:val="00ED484D"/>
    <w:rsid w:val="00EE0BB0"/>
    <w:rsid w:val="00EE2A9D"/>
    <w:rsid w:val="00EE3600"/>
    <w:rsid w:val="00EE5492"/>
    <w:rsid w:val="00EE65CA"/>
    <w:rsid w:val="00EE7A4F"/>
    <w:rsid w:val="00EF4302"/>
    <w:rsid w:val="00EF7E59"/>
    <w:rsid w:val="00F0110E"/>
    <w:rsid w:val="00F01DC9"/>
    <w:rsid w:val="00F03272"/>
    <w:rsid w:val="00F05B47"/>
    <w:rsid w:val="00F06E7D"/>
    <w:rsid w:val="00F07B4B"/>
    <w:rsid w:val="00F12983"/>
    <w:rsid w:val="00F16B13"/>
    <w:rsid w:val="00F17154"/>
    <w:rsid w:val="00F200EE"/>
    <w:rsid w:val="00F2021B"/>
    <w:rsid w:val="00F2106D"/>
    <w:rsid w:val="00F22571"/>
    <w:rsid w:val="00F22EA9"/>
    <w:rsid w:val="00F245B1"/>
    <w:rsid w:val="00F42607"/>
    <w:rsid w:val="00F42C09"/>
    <w:rsid w:val="00F50A3A"/>
    <w:rsid w:val="00F50B31"/>
    <w:rsid w:val="00F50F30"/>
    <w:rsid w:val="00F51695"/>
    <w:rsid w:val="00F54156"/>
    <w:rsid w:val="00F54F8D"/>
    <w:rsid w:val="00F5636E"/>
    <w:rsid w:val="00F56454"/>
    <w:rsid w:val="00F572BB"/>
    <w:rsid w:val="00F579D7"/>
    <w:rsid w:val="00F60E7A"/>
    <w:rsid w:val="00F6488D"/>
    <w:rsid w:val="00F72DC1"/>
    <w:rsid w:val="00F743D6"/>
    <w:rsid w:val="00F75191"/>
    <w:rsid w:val="00F77D71"/>
    <w:rsid w:val="00F85027"/>
    <w:rsid w:val="00F85097"/>
    <w:rsid w:val="00F85465"/>
    <w:rsid w:val="00F8783A"/>
    <w:rsid w:val="00F87A1A"/>
    <w:rsid w:val="00F94F79"/>
    <w:rsid w:val="00FA270F"/>
    <w:rsid w:val="00FA46A2"/>
    <w:rsid w:val="00FA5BEC"/>
    <w:rsid w:val="00FB0972"/>
    <w:rsid w:val="00FB1484"/>
    <w:rsid w:val="00FB3382"/>
    <w:rsid w:val="00FB5159"/>
    <w:rsid w:val="00FC2F74"/>
    <w:rsid w:val="00FC3E75"/>
    <w:rsid w:val="00FC4F1C"/>
    <w:rsid w:val="00FC54FA"/>
    <w:rsid w:val="00FC5A1B"/>
    <w:rsid w:val="00FC7E54"/>
    <w:rsid w:val="00FD2034"/>
    <w:rsid w:val="00FD2163"/>
    <w:rsid w:val="00FD2393"/>
    <w:rsid w:val="00FD2F90"/>
    <w:rsid w:val="00FD3279"/>
    <w:rsid w:val="00FD3854"/>
    <w:rsid w:val="00FD3935"/>
    <w:rsid w:val="00FD5583"/>
    <w:rsid w:val="00FD7AD2"/>
    <w:rsid w:val="00FE46DE"/>
    <w:rsid w:val="00FE5CB9"/>
    <w:rsid w:val="00FF1664"/>
    <w:rsid w:val="00FF1A51"/>
    <w:rsid w:val="00FF27F4"/>
    <w:rsid w:val="00FF43BA"/>
    <w:rsid w:val="00FF55C8"/>
    <w:rsid w:val="00FF74BC"/>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A5042E"/>
  <w15:chartTrackingRefBased/>
  <w15:docId w15:val="{8DA85C54-A007-4504-B8D4-73D68BBA00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nl-NL"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D06B63"/>
    <w:pPr>
      <w:autoSpaceDN w:val="0"/>
      <w:spacing w:line="276" w:lineRule="auto"/>
      <w:textAlignment w:val="baseline"/>
    </w:pPr>
    <w:rPr>
      <w:rFonts w:ascii="Aptos" w:eastAsia="Aptos" w:hAnsi="Aptos" w:cs="Times New Roman"/>
      <w:kern w:val="3"/>
      <w14:ligatures w14:val="none"/>
    </w:rPr>
  </w:style>
  <w:style w:type="paragraph" w:styleId="Kop1">
    <w:name w:val="heading 1"/>
    <w:basedOn w:val="Standaard"/>
    <w:next w:val="Standaard"/>
    <w:link w:val="Kop1Char"/>
    <w:uiPriority w:val="9"/>
    <w:qFormat/>
    <w:rsid w:val="00D06B6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Kop2">
    <w:name w:val="heading 2"/>
    <w:basedOn w:val="Standaard"/>
    <w:next w:val="Standaard"/>
    <w:link w:val="Kop2Char"/>
    <w:uiPriority w:val="9"/>
    <w:unhideWhenUsed/>
    <w:qFormat/>
    <w:rsid w:val="00D06B6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Kop3">
    <w:name w:val="heading 3"/>
    <w:basedOn w:val="Standaard"/>
    <w:next w:val="Standaard"/>
    <w:link w:val="Kop3Char"/>
    <w:uiPriority w:val="9"/>
    <w:semiHidden/>
    <w:unhideWhenUsed/>
    <w:qFormat/>
    <w:rsid w:val="00D06B63"/>
    <w:pPr>
      <w:keepNext/>
      <w:keepLines/>
      <w:spacing w:before="160" w:after="80"/>
      <w:outlineLvl w:val="2"/>
    </w:pPr>
    <w:rPr>
      <w:rFonts w:eastAsiaTheme="majorEastAsia" w:cstheme="majorBidi"/>
      <w:color w:val="0F4761" w:themeColor="accent1" w:themeShade="BF"/>
      <w:sz w:val="28"/>
      <w:szCs w:val="28"/>
    </w:rPr>
  </w:style>
  <w:style w:type="paragraph" w:styleId="Kop4">
    <w:name w:val="heading 4"/>
    <w:basedOn w:val="Standaard"/>
    <w:next w:val="Standaard"/>
    <w:link w:val="Kop4Char"/>
    <w:uiPriority w:val="9"/>
    <w:semiHidden/>
    <w:unhideWhenUsed/>
    <w:qFormat/>
    <w:rsid w:val="00D06B63"/>
    <w:pPr>
      <w:keepNext/>
      <w:keepLines/>
      <w:spacing w:before="80" w:after="40"/>
      <w:outlineLvl w:val="3"/>
    </w:pPr>
    <w:rPr>
      <w:rFonts w:eastAsiaTheme="majorEastAsia" w:cstheme="majorBidi"/>
      <w:i/>
      <w:iCs/>
      <w:color w:val="0F4761" w:themeColor="accent1" w:themeShade="BF"/>
    </w:rPr>
  </w:style>
  <w:style w:type="paragraph" w:styleId="Kop5">
    <w:name w:val="heading 5"/>
    <w:basedOn w:val="Standaard"/>
    <w:next w:val="Standaard"/>
    <w:link w:val="Kop5Char"/>
    <w:uiPriority w:val="9"/>
    <w:semiHidden/>
    <w:unhideWhenUsed/>
    <w:qFormat/>
    <w:rsid w:val="00D06B63"/>
    <w:pPr>
      <w:keepNext/>
      <w:keepLines/>
      <w:spacing w:before="80" w:after="40"/>
      <w:outlineLvl w:val="4"/>
    </w:pPr>
    <w:rPr>
      <w:rFonts w:eastAsiaTheme="majorEastAsia" w:cstheme="majorBidi"/>
      <w:color w:val="0F4761" w:themeColor="accent1" w:themeShade="BF"/>
    </w:rPr>
  </w:style>
  <w:style w:type="paragraph" w:styleId="Kop6">
    <w:name w:val="heading 6"/>
    <w:basedOn w:val="Standaard"/>
    <w:next w:val="Standaard"/>
    <w:link w:val="Kop6Char"/>
    <w:uiPriority w:val="9"/>
    <w:semiHidden/>
    <w:unhideWhenUsed/>
    <w:qFormat/>
    <w:rsid w:val="00D06B63"/>
    <w:pPr>
      <w:keepNext/>
      <w:keepLines/>
      <w:spacing w:before="40" w:after="0"/>
      <w:outlineLvl w:val="5"/>
    </w:pPr>
    <w:rPr>
      <w:rFonts w:eastAsiaTheme="majorEastAsia" w:cstheme="majorBidi"/>
      <w:i/>
      <w:iCs/>
      <w:color w:val="595959" w:themeColor="text1" w:themeTint="A6"/>
    </w:rPr>
  </w:style>
  <w:style w:type="paragraph" w:styleId="Kop7">
    <w:name w:val="heading 7"/>
    <w:basedOn w:val="Standaard"/>
    <w:next w:val="Standaard"/>
    <w:link w:val="Kop7Char"/>
    <w:uiPriority w:val="9"/>
    <w:semiHidden/>
    <w:unhideWhenUsed/>
    <w:qFormat/>
    <w:rsid w:val="00D06B63"/>
    <w:pPr>
      <w:keepNext/>
      <w:keepLines/>
      <w:spacing w:before="40" w:after="0"/>
      <w:outlineLvl w:val="6"/>
    </w:pPr>
    <w:rPr>
      <w:rFonts w:eastAsiaTheme="majorEastAsia" w:cstheme="majorBidi"/>
      <w:color w:val="595959" w:themeColor="text1" w:themeTint="A6"/>
    </w:rPr>
  </w:style>
  <w:style w:type="paragraph" w:styleId="Kop8">
    <w:name w:val="heading 8"/>
    <w:basedOn w:val="Standaard"/>
    <w:next w:val="Standaard"/>
    <w:link w:val="Kop8Char"/>
    <w:uiPriority w:val="9"/>
    <w:semiHidden/>
    <w:unhideWhenUsed/>
    <w:qFormat/>
    <w:rsid w:val="00D06B63"/>
    <w:pPr>
      <w:keepNext/>
      <w:keepLines/>
      <w:spacing w:after="0"/>
      <w:outlineLvl w:val="7"/>
    </w:pPr>
    <w:rPr>
      <w:rFonts w:eastAsiaTheme="majorEastAsia" w:cstheme="majorBidi"/>
      <w:i/>
      <w:iCs/>
      <w:color w:val="272727" w:themeColor="text1" w:themeTint="D8"/>
    </w:rPr>
  </w:style>
  <w:style w:type="paragraph" w:styleId="Kop9">
    <w:name w:val="heading 9"/>
    <w:basedOn w:val="Standaard"/>
    <w:next w:val="Standaard"/>
    <w:link w:val="Kop9Char"/>
    <w:uiPriority w:val="9"/>
    <w:semiHidden/>
    <w:unhideWhenUsed/>
    <w:qFormat/>
    <w:rsid w:val="00D06B63"/>
    <w:pPr>
      <w:keepNext/>
      <w:keepLines/>
      <w:spacing w:after="0"/>
      <w:outlineLvl w:val="8"/>
    </w:pPr>
    <w:rPr>
      <w:rFonts w:eastAsiaTheme="majorEastAsia" w:cstheme="majorBidi"/>
      <w:color w:val="272727" w:themeColor="text1" w:themeTint="D8"/>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rsid w:val="00D06B63"/>
    <w:rPr>
      <w:rFonts w:asciiTheme="majorHAnsi" w:eastAsiaTheme="majorEastAsia" w:hAnsiTheme="majorHAnsi" w:cstheme="majorBidi"/>
      <w:color w:val="0F4761" w:themeColor="accent1" w:themeShade="BF"/>
      <w:sz w:val="40"/>
      <w:szCs w:val="40"/>
    </w:rPr>
  </w:style>
  <w:style w:type="character" w:customStyle="1" w:styleId="Kop2Char">
    <w:name w:val="Kop 2 Char"/>
    <w:basedOn w:val="Standaardalinea-lettertype"/>
    <w:link w:val="Kop2"/>
    <w:rsid w:val="00D06B63"/>
    <w:rPr>
      <w:rFonts w:asciiTheme="majorHAnsi" w:eastAsiaTheme="majorEastAsia" w:hAnsiTheme="majorHAnsi" w:cstheme="majorBidi"/>
      <w:color w:val="0F4761" w:themeColor="accent1" w:themeShade="BF"/>
      <w:sz w:val="32"/>
      <w:szCs w:val="32"/>
    </w:rPr>
  </w:style>
  <w:style w:type="character" w:customStyle="1" w:styleId="Kop3Char">
    <w:name w:val="Kop 3 Char"/>
    <w:basedOn w:val="Standaardalinea-lettertype"/>
    <w:link w:val="Kop3"/>
    <w:uiPriority w:val="9"/>
    <w:semiHidden/>
    <w:rsid w:val="00D06B63"/>
    <w:rPr>
      <w:rFonts w:eastAsiaTheme="majorEastAsia" w:cstheme="majorBidi"/>
      <w:color w:val="0F4761" w:themeColor="accent1" w:themeShade="BF"/>
      <w:sz w:val="28"/>
      <w:szCs w:val="28"/>
    </w:rPr>
  </w:style>
  <w:style w:type="character" w:customStyle="1" w:styleId="Kop4Char">
    <w:name w:val="Kop 4 Char"/>
    <w:basedOn w:val="Standaardalinea-lettertype"/>
    <w:link w:val="Kop4"/>
    <w:uiPriority w:val="9"/>
    <w:semiHidden/>
    <w:rsid w:val="00D06B63"/>
    <w:rPr>
      <w:rFonts w:eastAsiaTheme="majorEastAsia" w:cstheme="majorBidi"/>
      <w:i/>
      <w:iCs/>
      <w:color w:val="0F4761" w:themeColor="accent1" w:themeShade="BF"/>
    </w:rPr>
  </w:style>
  <w:style w:type="character" w:customStyle="1" w:styleId="Kop5Char">
    <w:name w:val="Kop 5 Char"/>
    <w:basedOn w:val="Standaardalinea-lettertype"/>
    <w:link w:val="Kop5"/>
    <w:uiPriority w:val="9"/>
    <w:semiHidden/>
    <w:rsid w:val="00D06B63"/>
    <w:rPr>
      <w:rFonts w:eastAsiaTheme="majorEastAsia" w:cstheme="majorBidi"/>
      <w:color w:val="0F4761" w:themeColor="accent1" w:themeShade="BF"/>
    </w:rPr>
  </w:style>
  <w:style w:type="character" w:customStyle="1" w:styleId="Kop6Char">
    <w:name w:val="Kop 6 Char"/>
    <w:basedOn w:val="Standaardalinea-lettertype"/>
    <w:link w:val="Kop6"/>
    <w:uiPriority w:val="9"/>
    <w:semiHidden/>
    <w:rsid w:val="00D06B63"/>
    <w:rPr>
      <w:rFonts w:eastAsiaTheme="majorEastAsia" w:cstheme="majorBidi"/>
      <w:i/>
      <w:iCs/>
      <w:color w:val="595959" w:themeColor="text1" w:themeTint="A6"/>
    </w:rPr>
  </w:style>
  <w:style w:type="character" w:customStyle="1" w:styleId="Kop7Char">
    <w:name w:val="Kop 7 Char"/>
    <w:basedOn w:val="Standaardalinea-lettertype"/>
    <w:link w:val="Kop7"/>
    <w:uiPriority w:val="9"/>
    <w:semiHidden/>
    <w:rsid w:val="00D06B63"/>
    <w:rPr>
      <w:rFonts w:eastAsiaTheme="majorEastAsia" w:cstheme="majorBidi"/>
      <w:color w:val="595959" w:themeColor="text1" w:themeTint="A6"/>
    </w:rPr>
  </w:style>
  <w:style w:type="character" w:customStyle="1" w:styleId="Kop8Char">
    <w:name w:val="Kop 8 Char"/>
    <w:basedOn w:val="Standaardalinea-lettertype"/>
    <w:link w:val="Kop8"/>
    <w:uiPriority w:val="9"/>
    <w:semiHidden/>
    <w:rsid w:val="00D06B63"/>
    <w:rPr>
      <w:rFonts w:eastAsiaTheme="majorEastAsia" w:cstheme="majorBidi"/>
      <w:i/>
      <w:iCs/>
      <w:color w:val="272727" w:themeColor="text1" w:themeTint="D8"/>
    </w:rPr>
  </w:style>
  <w:style w:type="character" w:customStyle="1" w:styleId="Kop9Char">
    <w:name w:val="Kop 9 Char"/>
    <w:basedOn w:val="Standaardalinea-lettertype"/>
    <w:link w:val="Kop9"/>
    <w:uiPriority w:val="9"/>
    <w:semiHidden/>
    <w:rsid w:val="00D06B63"/>
    <w:rPr>
      <w:rFonts w:eastAsiaTheme="majorEastAsia" w:cstheme="majorBidi"/>
      <w:color w:val="272727" w:themeColor="text1" w:themeTint="D8"/>
    </w:rPr>
  </w:style>
  <w:style w:type="paragraph" w:styleId="Titel">
    <w:name w:val="Title"/>
    <w:basedOn w:val="Standaard"/>
    <w:next w:val="Standaard"/>
    <w:link w:val="TitelChar"/>
    <w:uiPriority w:val="10"/>
    <w:qFormat/>
    <w:rsid w:val="00D06B6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Char">
    <w:name w:val="Titel Char"/>
    <w:basedOn w:val="Standaardalinea-lettertype"/>
    <w:link w:val="Titel"/>
    <w:uiPriority w:val="10"/>
    <w:rsid w:val="00D06B63"/>
    <w:rPr>
      <w:rFonts w:asciiTheme="majorHAnsi" w:eastAsiaTheme="majorEastAsia" w:hAnsiTheme="majorHAnsi" w:cstheme="majorBidi"/>
      <w:spacing w:val="-10"/>
      <w:kern w:val="28"/>
      <w:sz w:val="56"/>
      <w:szCs w:val="56"/>
    </w:rPr>
  </w:style>
  <w:style w:type="paragraph" w:styleId="Ondertitel">
    <w:name w:val="Subtitle"/>
    <w:basedOn w:val="Standaard"/>
    <w:next w:val="Standaard"/>
    <w:link w:val="OndertitelChar"/>
    <w:uiPriority w:val="11"/>
    <w:qFormat/>
    <w:rsid w:val="00D06B63"/>
    <w:pPr>
      <w:numPr>
        <w:ilvl w:val="1"/>
      </w:numPr>
    </w:pPr>
    <w:rPr>
      <w:rFonts w:eastAsiaTheme="majorEastAsia" w:cstheme="majorBidi"/>
      <w:color w:val="595959" w:themeColor="text1" w:themeTint="A6"/>
      <w:spacing w:val="15"/>
      <w:sz w:val="28"/>
      <w:szCs w:val="28"/>
    </w:rPr>
  </w:style>
  <w:style w:type="character" w:customStyle="1" w:styleId="OndertitelChar">
    <w:name w:val="Ondertitel Char"/>
    <w:basedOn w:val="Standaardalinea-lettertype"/>
    <w:link w:val="Ondertitel"/>
    <w:uiPriority w:val="11"/>
    <w:rsid w:val="00D06B63"/>
    <w:rPr>
      <w:rFonts w:eastAsiaTheme="majorEastAsia" w:cstheme="majorBidi"/>
      <w:color w:val="595959" w:themeColor="text1" w:themeTint="A6"/>
      <w:spacing w:val="15"/>
      <w:sz w:val="28"/>
      <w:szCs w:val="28"/>
    </w:rPr>
  </w:style>
  <w:style w:type="paragraph" w:styleId="Citaat">
    <w:name w:val="Quote"/>
    <w:basedOn w:val="Standaard"/>
    <w:next w:val="Standaard"/>
    <w:link w:val="CitaatChar"/>
    <w:uiPriority w:val="29"/>
    <w:qFormat/>
    <w:rsid w:val="00D06B63"/>
    <w:pPr>
      <w:spacing w:before="160"/>
      <w:jc w:val="center"/>
    </w:pPr>
    <w:rPr>
      <w:i/>
      <w:iCs/>
      <w:color w:val="404040" w:themeColor="text1" w:themeTint="BF"/>
    </w:rPr>
  </w:style>
  <w:style w:type="character" w:customStyle="1" w:styleId="CitaatChar">
    <w:name w:val="Citaat Char"/>
    <w:basedOn w:val="Standaardalinea-lettertype"/>
    <w:link w:val="Citaat"/>
    <w:uiPriority w:val="29"/>
    <w:rsid w:val="00D06B63"/>
    <w:rPr>
      <w:i/>
      <w:iCs/>
      <w:color w:val="404040" w:themeColor="text1" w:themeTint="BF"/>
    </w:rPr>
  </w:style>
  <w:style w:type="paragraph" w:styleId="Lijstalinea">
    <w:name w:val="List Paragraph"/>
    <w:basedOn w:val="Standaard"/>
    <w:uiPriority w:val="34"/>
    <w:qFormat/>
    <w:rsid w:val="00D06B63"/>
    <w:pPr>
      <w:ind w:left="720"/>
      <w:contextualSpacing/>
    </w:pPr>
  </w:style>
  <w:style w:type="character" w:styleId="Intensievebenadrukking">
    <w:name w:val="Intense Emphasis"/>
    <w:basedOn w:val="Standaardalinea-lettertype"/>
    <w:uiPriority w:val="21"/>
    <w:qFormat/>
    <w:rsid w:val="00D06B63"/>
    <w:rPr>
      <w:i/>
      <w:iCs/>
      <w:color w:val="0F4761" w:themeColor="accent1" w:themeShade="BF"/>
    </w:rPr>
  </w:style>
  <w:style w:type="paragraph" w:styleId="Duidelijkcitaat">
    <w:name w:val="Intense Quote"/>
    <w:basedOn w:val="Standaard"/>
    <w:next w:val="Standaard"/>
    <w:link w:val="DuidelijkcitaatChar"/>
    <w:uiPriority w:val="30"/>
    <w:qFormat/>
    <w:rsid w:val="00D06B6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DuidelijkcitaatChar">
    <w:name w:val="Duidelijk citaat Char"/>
    <w:basedOn w:val="Standaardalinea-lettertype"/>
    <w:link w:val="Duidelijkcitaat"/>
    <w:uiPriority w:val="30"/>
    <w:rsid w:val="00D06B63"/>
    <w:rPr>
      <w:i/>
      <w:iCs/>
      <w:color w:val="0F4761" w:themeColor="accent1" w:themeShade="BF"/>
    </w:rPr>
  </w:style>
  <w:style w:type="character" w:styleId="Intensieveverwijzing">
    <w:name w:val="Intense Reference"/>
    <w:basedOn w:val="Standaardalinea-lettertype"/>
    <w:uiPriority w:val="32"/>
    <w:qFormat/>
    <w:rsid w:val="00D06B63"/>
    <w:rPr>
      <w:b/>
      <w:bCs/>
      <w:smallCaps/>
      <w:color w:val="0F4761" w:themeColor="accent1" w:themeShade="BF"/>
      <w:spacing w:val="5"/>
    </w:rPr>
  </w:style>
  <w:style w:type="paragraph" w:customStyle="1" w:styleId="Kop11">
    <w:name w:val="Kop 11"/>
    <w:basedOn w:val="Standaard1"/>
    <w:next w:val="Standaard1"/>
    <w:rsid w:val="00D06B63"/>
    <w:pPr>
      <w:keepNext/>
      <w:keepLines/>
      <w:spacing w:before="240" w:after="0"/>
      <w:outlineLvl w:val="0"/>
    </w:pPr>
    <w:rPr>
      <w:rFonts w:ascii="Aptos Display" w:eastAsia="Times New Roman" w:hAnsi="Aptos Display"/>
      <w:color w:val="0F4761"/>
      <w:sz w:val="32"/>
      <w:szCs w:val="32"/>
    </w:rPr>
  </w:style>
  <w:style w:type="paragraph" w:customStyle="1" w:styleId="Standaard1">
    <w:name w:val="Standaard1"/>
    <w:rsid w:val="00D06B63"/>
    <w:pPr>
      <w:suppressAutoHyphens/>
      <w:autoSpaceDN w:val="0"/>
      <w:spacing w:line="276" w:lineRule="auto"/>
      <w:textAlignment w:val="baseline"/>
    </w:pPr>
    <w:rPr>
      <w:rFonts w:ascii="Aptos" w:eastAsia="Aptos" w:hAnsi="Aptos" w:cs="Times New Roman"/>
      <w:kern w:val="3"/>
      <w14:ligatures w14:val="none"/>
    </w:rPr>
  </w:style>
  <w:style w:type="character" w:customStyle="1" w:styleId="Standaardalinea-lettertype1">
    <w:name w:val="Standaardalinea-lettertype1"/>
    <w:rsid w:val="00D06B63"/>
  </w:style>
  <w:style w:type="paragraph" w:customStyle="1" w:styleId="Geenafstand1">
    <w:name w:val="Geen afstand1"/>
    <w:rsid w:val="00D06B63"/>
    <w:pPr>
      <w:suppressAutoHyphens/>
      <w:autoSpaceDN w:val="0"/>
      <w:spacing w:after="0" w:line="240" w:lineRule="auto"/>
      <w:textAlignment w:val="baseline"/>
    </w:pPr>
    <w:rPr>
      <w:rFonts w:ascii="Aptos" w:eastAsia="Times New Roman" w:hAnsi="Aptos" w:cs="Times New Roman"/>
      <w:kern w:val="0"/>
      <w:sz w:val="22"/>
      <w:szCs w:val="22"/>
      <w:lang w:eastAsia="nl-NL"/>
      <w14:ligatures w14:val="none"/>
    </w:rPr>
  </w:style>
  <w:style w:type="paragraph" w:customStyle="1" w:styleId="Lijstalinea1">
    <w:name w:val="Lijstalinea1"/>
    <w:basedOn w:val="Standaard1"/>
    <w:rsid w:val="00D06B63"/>
    <w:pPr>
      <w:ind w:left="720"/>
    </w:pPr>
  </w:style>
  <w:style w:type="paragraph" w:customStyle="1" w:styleId="Kopvaninhoudsopgave1">
    <w:name w:val="Kop van inhoudsopgave1"/>
    <w:basedOn w:val="Kop11"/>
    <w:next w:val="Standaard1"/>
    <w:rsid w:val="00D06B63"/>
    <w:pPr>
      <w:suppressAutoHyphens w:val="0"/>
      <w:spacing w:line="249" w:lineRule="auto"/>
    </w:pPr>
    <w:rPr>
      <w:kern w:val="0"/>
      <w:lang w:eastAsia="nl-NL"/>
    </w:rPr>
  </w:style>
  <w:style w:type="paragraph" w:customStyle="1" w:styleId="Inhopg21">
    <w:name w:val="Inhopg 21"/>
    <w:basedOn w:val="Standaard1"/>
    <w:next w:val="Standaard1"/>
    <w:autoRedefine/>
    <w:rsid w:val="00D06B63"/>
    <w:pPr>
      <w:suppressAutoHyphens w:val="0"/>
      <w:spacing w:after="100" w:line="249" w:lineRule="auto"/>
      <w:ind w:left="220"/>
    </w:pPr>
    <w:rPr>
      <w:rFonts w:eastAsia="Times New Roman"/>
      <w:kern w:val="0"/>
      <w:sz w:val="22"/>
      <w:szCs w:val="22"/>
      <w:lang w:eastAsia="nl-NL"/>
    </w:rPr>
  </w:style>
  <w:style w:type="paragraph" w:customStyle="1" w:styleId="Inhopg11">
    <w:name w:val="Inhopg 11"/>
    <w:basedOn w:val="Standaard1"/>
    <w:next w:val="Standaard1"/>
    <w:autoRedefine/>
    <w:rsid w:val="00D06B63"/>
    <w:pPr>
      <w:suppressAutoHyphens w:val="0"/>
      <w:spacing w:after="100" w:line="249" w:lineRule="auto"/>
    </w:pPr>
    <w:rPr>
      <w:rFonts w:eastAsia="Times New Roman"/>
      <w:kern w:val="0"/>
      <w:sz w:val="22"/>
      <w:szCs w:val="22"/>
      <w:lang w:eastAsia="nl-NL"/>
    </w:rPr>
  </w:style>
  <w:style w:type="character" w:styleId="Hyperlink">
    <w:name w:val="Hyperlink"/>
    <w:basedOn w:val="Standaardalinea-lettertype1"/>
    <w:uiPriority w:val="99"/>
    <w:rsid w:val="00D06B63"/>
    <w:rPr>
      <w:color w:val="467886"/>
      <w:u w:val="single"/>
    </w:rPr>
  </w:style>
  <w:style w:type="paragraph" w:customStyle="1" w:styleId="Voettekst1">
    <w:name w:val="Voettekst1"/>
    <w:basedOn w:val="Standaard1"/>
    <w:rsid w:val="00D06B63"/>
    <w:pPr>
      <w:tabs>
        <w:tab w:val="center" w:pos="4536"/>
        <w:tab w:val="right" w:pos="9072"/>
      </w:tabs>
      <w:spacing w:after="0" w:line="240" w:lineRule="auto"/>
    </w:pPr>
  </w:style>
  <w:style w:type="paragraph" w:customStyle="1" w:styleId="Normaalweb1">
    <w:name w:val="Normaal (web)1"/>
    <w:basedOn w:val="Standaard1"/>
    <w:rsid w:val="00D06B63"/>
    <w:pPr>
      <w:suppressAutoHyphens w:val="0"/>
      <w:spacing w:before="100" w:after="100" w:line="240" w:lineRule="auto"/>
    </w:pPr>
    <w:rPr>
      <w:rFonts w:ascii="Times New Roman" w:eastAsia="Times New Roman" w:hAnsi="Times New Roman"/>
      <w:kern w:val="0"/>
      <w:lang w:eastAsia="nl-NL"/>
    </w:rPr>
  </w:style>
  <w:style w:type="character" w:styleId="Tekstvantijdelijkeaanduiding">
    <w:name w:val="Placeholder Text"/>
    <w:basedOn w:val="Standaardalinea-lettertype"/>
    <w:uiPriority w:val="99"/>
    <w:semiHidden/>
    <w:rsid w:val="00D06B63"/>
    <w:rPr>
      <w:color w:val="666666"/>
    </w:rPr>
  </w:style>
  <w:style w:type="paragraph" w:styleId="Normaalweb">
    <w:name w:val="Normal (Web)"/>
    <w:basedOn w:val="Standaard"/>
    <w:uiPriority w:val="99"/>
    <w:semiHidden/>
    <w:unhideWhenUsed/>
    <w:rsid w:val="00F0110E"/>
    <w:pPr>
      <w:autoSpaceDN/>
      <w:spacing w:before="100" w:beforeAutospacing="1" w:after="100" w:afterAutospacing="1" w:line="240" w:lineRule="auto"/>
      <w:textAlignment w:val="auto"/>
    </w:pPr>
    <w:rPr>
      <w:rFonts w:ascii="Times New Roman" w:eastAsiaTheme="minorEastAsia" w:hAnsi="Times New Roman"/>
      <w:kern w:val="0"/>
      <w:lang w:eastAsia="nl-NL"/>
    </w:rPr>
  </w:style>
  <w:style w:type="character" w:styleId="Zwaar">
    <w:name w:val="Strong"/>
    <w:basedOn w:val="Standaardalinea-lettertype"/>
    <w:uiPriority w:val="22"/>
    <w:qFormat/>
    <w:rsid w:val="0038147B"/>
    <w:rPr>
      <w:b/>
      <w:bCs/>
    </w:rPr>
  </w:style>
  <w:style w:type="paragraph" w:styleId="Bijschrift">
    <w:name w:val="caption"/>
    <w:basedOn w:val="Standaard"/>
    <w:next w:val="Standaard"/>
    <w:uiPriority w:val="35"/>
    <w:unhideWhenUsed/>
    <w:qFormat/>
    <w:rsid w:val="00983282"/>
    <w:pPr>
      <w:spacing w:after="200" w:line="240" w:lineRule="auto"/>
    </w:pPr>
    <w:rPr>
      <w:i/>
      <w:iCs/>
      <w:color w:val="0E2841" w:themeColor="text2"/>
      <w:sz w:val="18"/>
      <w:szCs w:val="18"/>
    </w:rPr>
  </w:style>
  <w:style w:type="paragraph" w:styleId="Kopvaninhoudsopgave">
    <w:name w:val="TOC Heading"/>
    <w:basedOn w:val="Kop1"/>
    <w:next w:val="Standaard"/>
    <w:uiPriority w:val="39"/>
    <w:unhideWhenUsed/>
    <w:qFormat/>
    <w:rsid w:val="00CF084B"/>
    <w:pPr>
      <w:autoSpaceDN/>
      <w:spacing w:before="240" w:after="0" w:line="259" w:lineRule="auto"/>
      <w:textAlignment w:val="auto"/>
      <w:outlineLvl w:val="9"/>
    </w:pPr>
    <w:rPr>
      <w:kern w:val="0"/>
      <w:sz w:val="32"/>
      <w:szCs w:val="32"/>
      <w:lang w:eastAsia="nl-NL"/>
    </w:rPr>
  </w:style>
  <w:style w:type="paragraph" w:styleId="Inhopg1">
    <w:name w:val="toc 1"/>
    <w:basedOn w:val="Standaard"/>
    <w:next w:val="Standaard"/>
    <w:autoRedefine/>
    <w:uiPriority w:val="39"/>
    <w:unhideWhenUsed/>
    <w:rsid w:val="00CF084B"/>
    <w:pPr>
      <w:spacing w:after="100"/>
    </w:pPr>
  </w:style>
  <w:style w:type="paragraph" w:styleId="Inhopg2">
    <w:name w:val="toc 2"/>
    <w:basedOn w:val="Standaard"/>
    <w:next w:val="Standaard"/>
    <w:autoRedefine/>
    <w:uiPriority w:val="39"/>
    <w:unhideWhenUsed/>
    <w:rsid w:val="00CF084B"/>
    <w:pPr>
      <w:spacing w:after="100"/>
      <w:ind w:left="240"/>
    </w:pPr>
  </w:style>
  <w:style w:type="paragraph" w:styleId="HTML-voorafopgemaakt">
    <w:name w:val="HTML Preformatted"/>
    <w:basedOn w:val="Standaard"/>
    <w:link w:val="HTML-voorafopgemaaktChar"/>
    <w:uiPriority w:val="99"/>
    <w:semiHidden/>
    <w:unhideWhenUsed/>
    <w:rsid w:val="00426F70"/>
    <w:pPr>
      <w:spacing w:after="0" w:line="240" w:lineRule="auto"/>
    </w:pPr>
    <w:rPr>
      <w:rFonts w:ascii="Consolas" w:hAnsi="Consolas"/>
      <w:sz w:val="20"/>
      <w:szCs w:val="20"/>
    </w:rPr>
  </w:style>
  <w:style w:type="character" w:customStyle="1" w:styleId="HTML-voorafopgemaaktChar">
    <w:name w:val="HTML - vooraf opgemaakt Char"/>
    <w:basedOn w:val="Standaardalinea-lettertype"/>
    <w:link w:val="HTML-voorafopgemaakt"/>
    <w:uiPriority w:val="99"/>
    <w:semiHidden/>
    <w:rsid w:val="00426F70"/>
    <w:rPr>
      <w:rFonts w:ascii="Consolas" w:eastAsia="Aptos" w:hAnsi="Consolas" w:cs="Times New Roman"/>
      <w:kern w:val="3"/>
      <w:sz w:val="20"/>
      <w:szCs w:val="20"/>
      <w14:ligatures w14:val="none"/>
    </w:rPr>
  </w:style>
  <w:style w:type="character" w:styleId="Onopgelostemelding">
    <w:name w:val="Unresolved Mention"/>
    <w:basedOn w:val="Standaardalinea-lettertype"/>
    <w:uiPriority w:val="99"/>
    <w:semiHidden/>
    <w:unhideWhenUsed/>
    <w:rsid w:val="006967E2"/>
    <w:rPr>
      <w:color w:val="605E5C"/>
      <w:shd w:val="clear" w:color="auto" w:fill="E1DFDD"/>
    </w:rPr>
  </w:style>
  <w:style w:type="character" w:styleId="Verwijzingopmerking">
    <w:name w:val="annotation reference"/>
    <w:basedOn w:val="Standaardalinea-lettertype"/>
    <w:uiPriority w:val="99"/>
    <w:semiHidden/>
    <w:unhideWhenUsed/>
    <w:rsid w:val="00754249"/>
    <w:rPr>
      <w:sz w:val="16"/>
      <w:szCs w:val="16"/>
    </w:rPr>
  </w:style>
  <w:style w:type="paragraph" w:styleId="Tekstopmerking">
    <w:name w:val="annotation text"/>
    <w:basedOn w:val="Standaard"/>
    <w:link w:val="TekstopmerkingChar"/>
    <w:uiPriority w:val="99"/>
    <w:unhideWhenUsed/>
    <w:rsid w:val="00754249"/>
    <w:pPr>
      <w:spacing w:line="240" w:lineRule="auto"/>
    </w:pPr>
    <w:rPr>
      <w:sz w:val="20"/>
      <w:szCs w:val="20"/>
    </w:rPr>
  </w:style>
  <w:style w:type="character" w:customStyle="1" w:styleId="TekstopmerkingChar">
    <w:name w:val="Tekst opmerking Char"/>
    <w:basedOn w:val="Standaardalinea-lettertype"/>
    <w:link w:val="Tekstopmerking"/>
    <w:uiPriority w:val="99"/>
    <w:rsid w:val="00754249"/>
    <w:rPr>
      <w:rFonts w:ascii="Aptos" w:eastAsia="Aptos" w:hAnsi="Aptos" w:cs="Times New Roman"/>
      <w:kern w:val="3"/>
      <w:sz w:val="20"/>
      <w:szCs w:val="20"/>
      <w14:ligatures w14:val="none"/>
    </w:rPr>
  </w:style>
  <w:style w:type="paragraph" w:styleId="Onderwerpvanopmerking">
    <w:name w:val="annotation subject"/>
    <w:basedOn w:val="Tekstopmerking"/>
    <w:next w:val="Tekstopmerking"/>
    <w:link w:val="OnderwerpvanopmerkingChar"/>
    <w:uiPriority w:val="99"/>
    <w:semiHidden/>
    <w:unhideWhenUsed/>
    <w:rsid w:val="00754249"/>
    <w:rPr>
      <w:b/>
      <w:bCs/>
    </w:rPr>
  </w:style>
  <w:style w:type="character" w:customStyle="1" w:styleId="OnderwerpvanopmerkingChar">
    <w:name w:val="Onderwerp van opmerking Char"/>
    <w:basedOn w:val="TekstopmerkingChar"/>
    <w:link w:val="Onderwerpvanopmerking"/>
    <w:uiPriority w:val="99"/>
    <w:semiHidden/>
    <w:rsid w:val="00754249"/>
    <w:rPr>
      <w:rFonts w:ascii="Aptos" w:eastAsia="Aptos" w:hAnsi="Aptos" w:cs="Times New Roman"/>
      <w:b/>
      <w:bCs/>
      <w:kern w:val="3"/>
      <w:sz w:val="20"/>
      <w:szCs w:val="20"/>
      <w14:ligatures w14:val="none"/>
    </w:rPr>
  </w:style>
  <w:style w:type="character" w:styleId="GevolgdeHyperlink">
    <w:name w:val="FollowedHyperlink"/>
    <w:basedOn w:val="Standaardalinea-lettertype"/>
    <w:uiPriority w:val="99"/>
    <w:semiHidden/>
    <w:unhideWhenUsed/>
    <w:rsid w:val="00754249"/>
    <w:rPr>
      <w:color w:val="96607D" w:themeColor="followedHyperlink"/>
      <w:u w:val="single"/>
    </w:rPr>
  </w:style>
  <w:style w:type="table" w:styleId="Tabelraster">
    <w:name w:val="Table Grid"/>
    <w:basedOn w:val="Standaardtabel"/>
    <w:uiPriority w:val="39"/>
    <w:rsid w:val="008617A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Rastertabel5donker">
    <w:name w:val="Grid Table 5 Dark"/>
    <w:basedOn w:val="Standaardtabel"/>
    <w:uiPriority w:val="50"/>
    <w:rsid w:val="007246E0"/>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Onopgemaaktetabel3">
    <w:name w:val="Plain Table 3"/>
    <w:basedOn w:val="Standaardtabel"/>
    <w:uiPriority w:val="43"/>
    <w:rsid w:val="007246E0"/>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Rastertabel7kleurrijk">
    <w:name w:val="Grid Table 7 Colorful"/>
    <w:basedOn w:val="Standaardtabel"/>
    <w:uiPriority w:val="52"/>
    <w:rsid w:val="007246E0"/>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Rastertabel3">
    <w:name w:val="Grid Table 3"/>
    <w:basedOn w:val="Standaardtabel"/>
    <w:uiPriority w:val="48"/>
    <w:rsid w:val="00CF2171"/>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5523">
      <w:bodyDiv w:val="1"/>
      <w:marLeft w:val="0"/>
      <w:marRight w:val="0"/>
      <w:marTop w:val="0"/>
      <w:marBottom w:val="0"/>
      <w:divBdr>
        <w:top w:val="none" w:sz="0" w:space="0" w:color="auto"/>
        <w:left w:val="none" w:sz="0" w:space="0" w:color="auto"/>
        <w:bottom w:val="none" w:sz="0" w:space="0" w:color="auto"/>
        <w:right w:val="none" w:sz="0" w:space="0" w:color="auto"/>
      </w:divBdr>
    </w:div>
    <w:div w:id="1203557">
      <w:bodyDiv w:val="1"/>
      <w:marLeft w:val="0"/>
      <w:marRight w:val="0"/>
      <w:marTop w:val="0"/>
      <w:marBottom w:val="0"/>
      <w:divBdr>
        <w:top w:val="none" w:sz="0" w:space="0" w:color="auto"/>
        <w:left w:val="none" w:sz="0" w:space="0" w:color="auto"/>
        <w:bottom w:val="none" w:sz="0" w:space="0" w:color="auto"/>
        <w:right w:val="none" w:sz="0" w:space="0" w:color="auto"/>
      </w:divBdr>
    </w:div>
    <w:div w:id="2782212">
      <w:bodyDiv w:val="1"/>
      <w:marLeft w:val="0"/>
      <w:marRight w:val="0"/>
      <w:marTop w:val="0"/>
      <w:marBottom w:val="0"/>
      <w:divBdr>
        <w:top w:val="none" w:sz="0" w:space="0" w:color="auto"/>
        <w:left w:val="none" w:sz="0" w:space="0" w:color="auto"/>
        <w:bottom w:val="none" w:sz="0" w:space="0" w:color="auto"/>
        <w:right w:val="none" w:sz="0" w:space="0" w:color="auto"/>
      </w:divBdr>
    </w:div>
    <w:div w:id="9189502">
      <w:bodyDiv w:val="1"/>
      <w:marLeft w:val="0"/>
      <w:marRight w:val="0"/>
      <w:marTop w:val="0"/>
      <w:marBottom w:val="0"/>
      <w:divBdr>
        <w:top w:val="none" w:sz="0" w:space="0" w:color="auto"/>
        <w:left w:val="none" w:sz="0" w:space="0" w:color="auto"/>
        <w:bottom w:val="none" w:sz="0" w:space="0" w:color="auto"/>
        <w:right w:val="none" w:sz="0" w:space="0" w:color="auto"/>
      </w:divBdr>
    </w:div>
    <w:div w:id="9568393">
      <w:bodyDiv w:val="1"/>
      <w:marLeft w:val="0"/>
      <w:marRight w:val="0"/>
      <w:marTop w:val="0"/>
      <w:marBottom w:val="0"/>
      <w:divBdr>
        <w:top w:val="none" w:sz="0" w:space="0" w:color="auto"/>
        <w:left w:val="none" w:sz="0" w:space="0" w:color="auto"/>
        <w:bottom w:val="none" w:sz="0" w:space="0" w:color="auto"/>
        <w:right w:val="none" w:sz="0" w:space="0" w:color="auto"/>
      </w:divBdr>
    </w:div>
    <w:div w:id="9912113">
      <w:bodyDiv w:val="1"/>
      <w:marLeft w:val="0"/>
      <w:marRight w:val="0"/>
      <w:marTop w:val="0"/>
      <w:marBottom w:val="0"/>
      <w:divBdr>
        <w:top w:val="none" w:sz="0" w:space="0" w:color="auto"/>
        <w:left w:val="none" w:sz="0" w:space="0" w:color="auto"/>
        <w:bottom w:val="none" w:sz="0" w:space="0" w:color="auto"/>
        <w:right w:val="none" w:sz="0" w:space="0" w:color="auto"/>
      </w:divBdr>
    </w:div>
    <w:div w:id="10954302">
      <w:bodyDiv w:val="1"/>
      <w:marLeft w:val="0"/>
      <w:marRight w:val="0"/>
      <w:marTop w:val="0"/>
      <w:marBottom w:val="0"/>
      <w:divBdr>
        <w:top w:val="none" w:sz="0" w:space="0" w:color="auto"/>
        <w:left w:val="none" w:sz="0" w:space="0" w:color="auto"/>
        <w:bottom w:val="none" w:sz="0" w:space="0" w:color="auto"/>
        <w:right w:val="none" w:sz="0" w:space="0" w:color="auto"/>
      </w:divBdr>
    </w:div>
    <w:div w:id="13846879">
      <w:bodyDiv w:val="1"/>
      <w:marLeft w:val="0"/>
      <w:marRight w:val="0"/>
      <w:marTop w:val="0"/>
      <w:marBottom w:val="0"/>
      <w:divBdr>
        <w:top w:val="none" w:sz="0" w:space="0" w:color="auto"/>
        <w:left w:val="none" w:sz="0" w:space="0" w:color="auto"/>
        <w:bottom w:val="none" w:sz="0" w:space="0" w:color="auto"/>
        <w:right w:val="none" w:sz="0" w:space="0" w:color="auto"/>
      </w:divBdr>
    </w:div>
    <w:div w:id="18434406">
      <w:bodyDiv w:val="1"/>
      <w:marLeft w:val="0"/>
      <w:marRight w:val="0"/>
      <w:marTop w:val="0"/>
      <w:marBottom w:val="0"/>
      <w:divBdr>
        <w:top w:val="none" w:sz="0" w:space="0" w:color="auto"/>
        <w:left w:val="none" w:sz="0" w:space="0" w:color="auto"/>
        <w:bottom w:val="none" w:sz="0" w:space="0" w:color="auto"/>
        <w:right w:val="none" w:sz="0" w:space="0" w:color="auto"/>
      </w:divBdr>
    </w:div>
    <w:div w:id="29185326">
      <w:bodyDiv w:val="1"/>
      <w:marLeft w:val="0"/>
      <w:marRight w:val="0"/>
      <w:marTop w:val="0"/>
      <w:marBottom w:val="0"/>
      <w:divBdr>
        <w:top w:val="none" w:sz="0" w:space="0" w:color="auto"/>
        <w:left w:val="none" w:sz="0" w:space="0" w:color="auto"/>
        <w:bottom w:val="none" w:sz="0" w:space="0" w:color="auto"/>
        <w:right w:val="none" w:sz="0" w:space="0" w:color="auto"/>
      </w:divBdr>
    </w:div>
    <w:div w:id="29885634">
      <w:bodyDiv w:val="1"/>
      <w:marLeft w:val="0"/>
      <w:marRight w:val="0"/>
      <w:marTop w:val="0"/>
      <w:marBottom w:val="0"/>
      <w:divBdr>
        <w:top w:val="none" w:sz="0" w:space="0" w:color="auto"/>
        <w:left w:val="none" w:sz="0" w:space="0" w:color="auto"/>
        <w:bottom w:val="none" w:sz="0" w:space="0" w:color="auto"/>
        <w:right w:val="none" w:sz="0" w:space="0" w:color="auto"/>
      </w:divBdr>
    </w:div>
    <w:div w:id="34307311">
      <w:bodyDiv w:val="1"/>
      <w:marLeft w:val="0"/>
      <w:marRight w:val="0"/>
      <w:marTop w:val="0"/>
      <w:marBottom w:val="0"/>
      <w:divBdr>
        <w:top w:val="none" w:sz="0" w:space="0" w:color="auto"/>
        <w:left w:val="none" w:sz="0" w:space="0" w:color="auto"/>
        <w:bottom w:val="none" w:sz="0" w:space="0" w:color="auto"/>
        <w:right w:val="none" w:sz="0" w:space="0" w:color="auto"/>
      </w:divBdr>
    </w:div>
    <w:div w:id="36247638">
      <w:bodyDiv w:val="1"/>
      <w:marLeft w:val="0"/>
      <w:marRight w:val="0"/>
      <w:marTop w:val="0"/>
      <w:marBottom w:val="0"/>
      <w:divBdr>
        <w:top w:val="none" w:sz="0" w:space="0" w:color="auto"/>
        <w:left w:val="none" w:sz="0" w:space="0" w:color="auto"/>
        <w:bottom w:val="none" w:sz="0" w:space="0" w:color="auto"/>
        <w:right w:val="none" w:sz="0" w:space="0" w:color="auto"/>
      </w:divBdr>
    </w:div>
    <w:div w:id="39525996">
      <w:bodyDiv w:val="1"/>
      <w:marLeft w:val="0"/>
      <w:marRight w:val="0"/>
      <w:marTop w:val="0"/>
      <w:marBottom w:val="0"/>
      <w:divBdr>
        <w:top w:val="none" w:sz="0" w:space="0" w:color="auto"/>
        <w:left w:val="none" w:sz="0" w:space="0" w:color="auto"/>
        <w:bottom w:val="none" w:sz="0" w:space="0" w:color="auto"/>
        <w:right w:val="none" w:sz="0" w:space="0" w:color="auto"/>
      </w:divBdr>
    </w:div>
    <w:div w:id="40598176">
      <w:bodyDiv w:val="1"/>
      <w:marLeft w:val="0"/>
      <w:marRight w:val="0"/>
      <w:marTop w:val="0"/>
      <w:marBottom w:val="0"/>
      <w:divBdr>
        <w:top w:val="none" w:sz="0" w:space="0" w:color="auto"/>
        <w:left w:val="none" w:sz="0" w:space="0" w:color="auto"/>
        <w:bottom w:val="none" w:sz="0" w:space="0" w:color="auto"/>
        <w:right w:val="none" w:sz="0" w:space="0" w:color="auto"/>
      </w:divBdr>
    </w:div>
    <w:div w:id="42289837">
      <w:bodyDiv w:val="1"/>
      <w:marLeft w:val="0"/>
      <w:marRight w:val="0"/>
      <w:marTop w:val="0"/>
      <w:marBottom w:val="0"/>
      <w:divBdr>
        <w:top w:val="none" w:sz="0" w:space="0" w:color="auto"/>
        <w:left w:val="none" w:sz="0" w:space="0" w:color="auto"/>
        <w:bottom w:val="none" w:sz="0" w:space="0" w:color="auto"/>
        <w:right w:val="none" w:sz="0" w:space="0" w:color="auto"/>
      </w:divBdr>
    </w:div>
    <w:div w:id="42675858">
      <w:bodyDiv w:val="1"/>
      <w:marLeft w:val="0"/>
      <w:marRight w:val="0"/>
      <w:marTop w:val="0"/>
      <w:marBottom w:val="0"/>
      <w:divBdr>
        <w:top w:val="none" w:sz="0" w:space="0" w:color="auto"/>
        <w:left w:val="none" w:sz="0" w:space="0" w:color="auto"/>
        <w:bottom w:val="none" w:sz="0" w:space="0" w:color="auto"/>
        <w:right w:val="none" w:sz="0" w:space="0" w:color="auto"/>
      </w:divBdr>
    </w:div>
    <w:div w:id="43648922">
      <w:bodyDiv w:val="1"/>
      <w:marLeft w:val="0"/>
      <w:marRight w:val="0"/>
      <w:marTop w:val="0"/>
      <w:marBottom w:val="0"/>
      <w:divBdr>
        <w:top w:val="none" w:sz="0" w:space="0" w:color="auto"/>
        <w:left w:val="none" w:sz="0" w:space="0" w:color="auto"/>
        <w:bottom w:val="none" w:sz="0" w:space="0" w:color="auto"/>
        <w:right w:val="none" w:sz="0" w:space="0" w:color="auto"/>
      </w:divBdr>
    </w:div>
    <w:div w:id="44915868">
      <w:bodyDiv w:val="1"/>
      <w:marLeft w:val="0"/>
      <w:marRight w:val="0"/>
      <w:marTop w:val="0"/>
      <w:marBottom w:val="0"/>
      <w:divBdr>
        <w:top w:val="none" w:sz="0" w:space="0" w:color="auto"/>
        <w:left w:val="none" w:sz="0" w:space="0" w:color="auto"/>
        <w:bottom w:val="none" w:sz="0" w:space="0" w:color="auto"/>
        <w:right w:val="none" w:sz="0" w:space="0" w:color="auto"/>
      </w:divBdr>
    </w:div>
    <w:div w:id="46951669">
      <w:bodyDiv w:val="1"/>
      <w:marLeft w:val="0"/>
      <w:marRight w:val="0"/>
      <w:marTop w:val="0"/>
      <w:marBottom w:val="0"/>
      <w:divBdr>
        <w:top w:val="none" w:sz="0" w:space="0" w:color="auto"/>
        <w:left w:val="none" w:sz="0" w:space="0" w:color="auto"/>
        <w:bottom w:val="none" w:sz="0" w:space="0" w:color="auto"/>
        <w:right w:val="none" w:sz="0" w:space="0" w:color="auto"/>
      </w:divBdr>
    </w:div>
    <w:div w:id="46999012">
      <w:bodyDiv w:val="1"/>
      <w:marLeft w:val="0"/>
      <w:marRight w:val="0"/>
      <w:marTop w:val="0"/>
      <w:marBottom w:val="0"/>
      <w:divBdr>
        <w:top w:val="none" w:sz="0" w:space="0" w:color="auto"/>
        <w:left w:val="none" w:sz="0" w:space="0" w:color="auto"/>
        <w:bottom w:val="none" w:sz="0" w:space="0" w:color="auto"/>
        <w:right w:val="none" w:sz="0" w:space="0" w:color="auto"/>
      </w:divBdr>
    </w:div>
    <w:div w:id="51925784">
      <w:bodyDiv w:val="1"/>
      <w:marLeft w:val="0"/>
      <w:marRight w:val="0"/>
      <w:marTop w:val="0"/>
      <w:marBottom w:val="0"/>
      <w:divBdr>
        <w:top w:val="none" w:sz="0" w:space="0" w:color="auto"/>
        <w:left w:val="none" w:sz="0" w:space="0" w:color="auto"/>
        <w:bottom w:val="none" w:sz="0" w:space="0" w:color="auto"/>
        <w:right w:val="none" w:sz="0" w:space="0" w:color="auto"/>
      </w:divBdr>
    </w:div>
    <w:div w:id="52194178">
      <w:bodyDiv w:val="1"/>
      <w:marLeft w:val="0"/>
      <w:marRight w:val="0"/>
      <w:marTop w:val="0"/>
      <w:marBottom w:val="0"/>
      <w:divBdr>
        <w:top w:val="none" w:sz="0" w:space="0" w:color="auto"/>
        <w:left w:val="none" w:sz="0" w:space="0" w:color="auto"/>
        <w:bottom w:val="none" w:sz="0" w:space="0" w:color="auto"/>
        <w:right w:val="none" w:sz="0" w:space="0" w:color="auto"/>
      </w:divBdr>
    </w:div>
    <w:div w:id="52434435">
      <w:bodyDiv w:val="1"/>
      <w:marLeft w:val="0"/>
      <w:marRight w:val="0"/>
      <w:marTop w:val="0"/>
      <w:marBottom w:val="0"/>
      <w:divBdr>
        <w:top w:val="none" w:sz="0" w:space="0" w:color="auto"/>
        <w:left w:val="none" w:sz="0" w:space="0" w:color="auto"/>
        <w:bottom w:val="none" w:sz="0" w:space="0" w:color="auto"/>
        <w:right w:val="none" w:sz="0" w:space="0" w:color="auto"/>
      </w:divBdr>
    </w:div>
    <w:div w:id="56247205">
      <w:bodyDiv w:val="1"/>
      <w:marLeft w:val="0"/>
      <w:marRight w:val="0"/>
      <w:marTop w:val="0"/>
      <w:marBottom w:val="0"/>
      <w:divBdr>
        <w:top w:val="none" w:sz="0" w:space="0" w:color="auto"/>
        <w:left w:val="none" w:sz="0" w:space="0" w:color="auto"/>
        <w:bottom w:val="none" w:sz="0" w:space="0" w:color="auto"/>
        <w:right w:val="none" w:sz="0" w:space="0" w:color="auto"/>
      </w:divBdr>
    </w:div>
    <w:div w:id="58791606">
      <w:bodyDiv w:val="1"/>
      <w:marLeft w:val="0"/>
      <w:marRight w:val="0"/>
      <w:marTop w:val="0"/>
      <w:marBottom w:val="0"/>
      <w:divBdr>
        <w:top w:val="none" w:sz="0" w:space="0" w:color="auto"/>
        <w:left w:val="none" w:sz="0" w:space="0" w:color="auto"/>
        <w:bottom w:val="none" w:sz="0" w:space="0" w:color="auto"/>
        <w:right w:val="none" w:sz="0" w:space="0" w:color="auto"/>
      </w:divBdr>
    </w:div>
    <w:div w:id="63454656">
      <w:bodyDiv w:val="1"/>
      <w:marLeft w:val="0"/>
      <w:marRight w:val="0"/>
      <w:marTop w:val="0"/>
      <w:marBottom w:val="0"/>
      <w:divBdr>
        <w:top w:val="none" w:sz="0" w:space="0" w:color="auto"/>
        <w:left w:val="none" w:sz="0" w:space="0" w:color="auto"/>
        <w:bottom w:val="none" w:sz="0" w:space="0" w:color="auto"/>
        <w:right w:val="none" w:sz="0" w:space="0" w:color="auto"/>
      </w:divBdr>
    </w:div>
    <w:div w:id="63798984">
      <w:bodyDiv w:val="1"/>
      <w:marLeft w:val="0"/>
      <w:marRight w:val="0"/>
      <w:marTop w:val="0"/>
      <w:marBottom w:val="0"/>
      <w:divBdr>
        <w:top w:val="none" w:sz="0" w:space="0" w:color="auto"/>
        <w:left w:val="none" w:sz="0" w:space="0" w:color="auto"/>
        <w:bottom w:val="none" w:sz="0" w:space="0" w:color="auto"/>
        <w:right w:val="none" w:sz="0" w:space="0" w:color="auto"/>
      </w:divBdr>
    </w:div>
    <w:div w:id="64567724">
      <w:bodyDiv w:val="1"/>
      <w:marLeft w:val="0"/>
      <w:marRight w:val="0"/>
      <w:marTop w:val="0"/>
      <w:marBottom w:val="0"/>
      <w:divBdr>
        <w:top w:val="none" w:sz="0" w:space="0" w:color="auto"/>
        <w:left w:val="none" w:sz="0" w:space="0" w:color="auto"/>
        <w:bottom w:val="none" w:sz="0" w:space="0" w:color="auto"/>
        <w:right w:val="none" w:sz="0" w:space="0" w:color="auto"/>
      </w:divBdr>
    </w:div>
    <w:div w:id="64842497">
      <w:bodyDiv w:val="1"/>
      <w:marLeft w:val="0"/>
      <w:marRight w:val="0"/>
      <w:marTop w:val="0"/>
      <w:marBottom w:val="0"/>
      <w:divBdr>
        <w:top w:val="none" w:sz="0" w:space="0" w:color="auto"/>
        <w:left w:val="none" w:sz="0" w:space="0" w:color="auto"/>
        <w:bottom w:val="none" w:sz="0" w:space="0" w:color="auto"/>
        <w:right w:val="none" w:sz="0" w:space="0" w:color="auto"/>
      </w:divBdr>
    </w:div>
    <w:div w:id="67725933">
      <w:bodyDiv w:val="1"/>
      <w:marLeft w:val="0"/>
      <w:marRight w:val="0"/>
      <w:marTop w:val="0"/>
      <w:marBottom w:val="0"/>
      <w:divBdr>
        <w:top w:val="none" w:sz="0" w:space="0" w:color="auto"/>
        <w:left w:val="none" w:sz="0" w:space="0" w:color="auto"/>
        <w:bottom w:val="none" w:sz="0" w:space="0" w:color="auto"/>
        <w:right w:val="none" w:sz="0" w:space="0" w:color="auto"/>
      </w:divBdr>
    </w:div>
    <w:div w:id="68161516">
      <w:bodyDiv w:val="1"/>
      <w:marLeft w:val="0"/>
      <w:marRight w:val="0"/>
      <w:marTop w:val="0"/>
      <w:marBottom w:val="0"/>
      <w:divBdr>
        <w:top w:val="none" w:sz="0" w:space="0" w:color="auto"/>
        <w:left w:val="none" w:sz="0" w:space="0" w:color="auto"/>
        <w:bottom w:val="none" w:sz="0" w:space="0" w:color="auto"/>
        <w:right w:val="none" w:sz="0" w:space="0" w:color="auto"/>
      </w:divBdr>
    </w:div>
    <w:div w:id="73597665">
      <w:bodyDiv w:val="1"/>
      <w:marLeft w:val="0"/>
      <w:marRight w:val="0"/>
      <w:marTop w:val="0"/>
      <w:marBottom w:val="0"/>
      <w:divBdr>
        <w:top w:val="none" w:sz="0" w:space="0" w:color="auto"/>
        <w:left w:val="none" w:sz="0" w:space="0" w:color="auto"/>
        <w:bottom w:val="none" w:sz="0" w:space="0" w:color="auto"/>
        <w:right w:val="none" w:sz="0" w:space="0" w:color="auto"/>
      </w:divBdr>
    </w:div>
    <w:div w:id="73667434">
      <w:bodyDiv w:val="1"/>
      <w:marLeft w:val="0"/>
      <w:marRight w:val="0"/>
      <w:marTop w:val="0"/>
      <w:marBottom w:val="0"/>
      <w:divBdr>
        <w:top w:val="none" w:sz="0" w:space="0" w:color="auto"/>
        <w:left w:val="none" w:sz="0" w:space="0" w:color="auto"/>
        <w:bottom w:val="none" w:sz="0" w:space="0" w:color="auto"/>
        <w:right w:val="none" w:sz="0" w:space="0" w:color="auto"/>
      </w:divBdr>
    </w:div>
    <w:div w:id="74981020">
      <w:bodyDiv w:val="1"/>
      <w:marLeft w:val="0"/>
      <w:marRight w:val="0"/>
      <w:marTop w:val="0"/>
      <w:marBottom w:val="0"/>
      <w:divBdr>
        <w:top w:val="none" w:sz="0" w:space="0" w:color="auto"/>
        <w:left w:val="none" w:sz="0" w:space="0" w:color="auto"/>
        <w:bottom w:val="none" w:sz="0" w:space="0" w:color="auto"/>
        <w:right w:val="none" w:sz="0" w:space="0" w:color="auto"/>
      </w:divBdr>
    </w:div>
    <w:div w:id="77757076">
      <w:bodyDiv w:val="1"/>
      <w:marLeft w:val="0"/>
      <w:marRight w:val="0"/>
      <w:marTop w:val="0"/>
      <w:marBottom w:val="0"/>
      <w:divBdr>
        <w:top w:val="none" w:sz="0" w:space="0" w:color="auto"/>
        <w:left w:val="none" w:sz="0" w:space="0" w:color="auto"/>
        <w:bottom w:val="none" w:sz="0" w:space="0" w:color="auto"/>
        <w:right w:val="none" w:sz="0" w:space="0" w:color="auto"/>
      </w:divBdr>
    </w:div>
    <w:div w:id="78865700">
      <w:bodyDiv w:val="1"/>
      <w:marLeft w:val="0"/>
      <w:marRight w:val="0"/>
      <w:marTop w:val="0"/>
      <w:marBottom w:val="0"/>
      <w:divBdr>
        <w:top w:val="none" w:sz="0" w:space="0" w:color="auto"/>
        <w:left w:val="none" w:sz="0" w:space="0" w:color="auto"/>
        <w:bottom w:val="none" w:sz="0" w:space="0" w:color="auto"/>
        <w:right w:val="none" w:sz="0" w:space="0" w:color="auto"/>
      </w:divBdr>
    </w:div>
    <w:div w:id="83697176">
      <w:bodyDiv w:val="1"/>
      <w:marLeft w:val="0"/>
      <w:marRight w:val="0"/>
      <w:marTop w:val="0"/>
      <w:marBottom w:val="0"/>
      <w:divBdr>
        <w:top w:val="none" w:sz="0" w:space="0" w:color="auto"/>
        <w:left w:val="none" w:sz="0" w:space="0" w:color="auto"/>
        <w:bottom w:val="none" w:sz="0" w:space="0" w:color="auto"/>
        <w:right w:val="none" w:sz="0" w:space="0" w:color="auto"/>
      </w:divBdr>
    </w:div>
    <w:div w:id="83842637">
      <w:bodyDiv w:val="1"/>
      <w:marLeft w:val="0"/>
      <w:marRight w:val="0"/>
      <w:marTop w:val="0"/>
      <w:marBottom w:val="0"/>
      <w:divBdr>
        <w:top w:val="none" w:sz="0" w:space="0" w:color="auto"/>
        <w:left w:val="none" w:sz="0" w:space="0" w:color="auto"/>
        <w:bottom w:val="none" w:sz="0" w:space="0" w:color="auto"/>
        <w:right w:val="none" w:sz="0" w:space="0" w:color="auto"/>
      </w:divBdr>
    </w:div>
    <w:div w:id="85155646">
      <w:bodyDiv w:val="1"/>
      <w:marLeft w:val="0"/>
      <w:marRight w:val="0"/>
      <w:marTop w:val="0"/>
      <w:marBottom w:val="0"/>
      <w:divBdr>
        <w:top w:val="none" w:sz="0" w:space="0" w:color="auto"/>
        <w:left w:val="none" w:sz="0" w:space="0" w:color="auto"/>
        <w:bottom w:val="none" w:sz="0" w:space="0" w:color="auto"/>
        <w:right w:val="none" w:sz="0" w:space="0" w:color="auto"/>
      </w:divBdr>
    </w:div>
    <w:div w:id="85540033">
      <w:bodyDiv w:val="1"/>
      <w:marLeft w:val="0"/>
      <w:marRight w:val="0"/>
      <w:marTop w:val="0"/>
      <w:marBottom w:val="0"/>
      <w:divBdr>
        <w:top w:val="none" w:sz="0" w:space="0" w:color="auto"/>
        <w:left w:val="none" w:sz="0" w:space="0" w:color="auto"/>
        <w:bottom w:val="none" w:sz="0" w:space="0" w:color="auto"/>
        <w:right w:val="none" w:sz="0" w:space="0" w:color="auto"/>
      </w:divBdr>
    </w:div>
    <w:div w:id="85931778">
      <w:bodyDiv w:val="1"/>
      <w:marLeft w:val="0"/>
      <w:marRight w:val="0"/>
      <w:marTop w:val="0"/>
      <w:marBottom w:val="0"/>
      <w:divBdr>
        <w:top w:val="none" w:sz="0" w:space="0" w:color="auto"/>
        <w:left w:val="none" w:sz="0" w:space="0" w:color="auto"/>
        <w:bottom w:val="none" w:sz="0" w:space="0" w:color="auto"/>
        <w:right w:val="none" w:sz="0" w:space="0" w:color="auto"/>
      </w:divBdr>
    </w:div>
    <w:div w:id="86923145">
      <w:bodyDiv w:val="1"/>
      <w:marLeft w:val="0"/>
      <w:marRight w:val="0"/>
      <w:marTop w:val="0"/>
      <w:marBottom w:val="0"/>
      <w:divBdr>
        <w:top w:val="none" w:sz="0" w:space="0" w:color="auto"/>
        <w:left w:val="none" w:sz="0" w:space="0" w:color="auto"/>
        <w:bottom w:val="none" w:sz="0" w:space="0" w:color="auto"/>
        <w:right w:val="none" w:sz="0" w:space="0" w:color="auto"/>
      </w:divBdr>
    </w:div>
    <w:div w:id="87118573">
      <w:bodyDiv w:val="1"/>
      <w:marLeft w:val="0"/>
      <w:marRight w:val="0"/>
      <w:marTop w:val="0"/>
      <w:marBottom w:val="0"/>
      <w:divBdr>
        <w:top w:val="none" w:sz="0" w:space="0" w:color="auto"/>
        <w:left w:val="none" w:sz="0" w:space="0" w:color="auto"/>
        <w:bottom w:val="none" w:sz="0" w:space="0" w:color="auto"/>
        <w:right w:val="none" w:sz="0" w:space="0" w:color="auto"/>
      </w:divBdr>
    </w:div>
    <w:div w:id="88430336">
      <w:bodyDiv w:val="1"/>
      <w:marLeft w:val="0"/>
      <w:marRight w:val="0"/>
      <w:marTop w:val="0"/>
      <w:marBottom w:val="0"/>
      <w:divBdr>
        <w:top w:val="none" w:sz="0" w:space="0" w:color="auto"/>
        <w:left w:val="none" w:sz="0" w:space="0" w:color="auto"/>
        <w:bottom w:val="none" w:sz="0" w:space="0" w:color="auto"/>
        <w:right w:val="none" w:sz="0" w:space="0" w:color="auto"/>
      </w:divBdr>
    </w:div>
    <w:div w:id="88938317">
      <w:bodyDiv w:val="1"/>
      <w:marLeft w:val="0"/>
      <w:marRight w:val="0"/>
      <w:marTop w:val="0"/>
      <w:marBottom w:val="0"/>
      <w:divBdr>
        <w:top w:val="none" w:sz="0" w:space="0" w:color="auto"/>
        <w:left w:val="none" w:sz="0" w:space="0" w:color="auto"/>
        <w:bottom w:val="none" w:sz="0" w:space="0" w:color="auto"/>
        <w:right w:val="none" w:sz="0" w:space="0" w:color="auto"/>
      </w:divBdr>
    </w:div>
    <w:div w:id="91632839">
      <w:bodyDiv w:val="1"/>
      <w:marLeft w:val="0"/>
      <w:marRight w:val="0"/>
      <w:marTop w:val="0"/>
      <w:marBottom w:val="0"/>
      <w:divBdr>
        <w:top w:val="none" w:sz="0" w:space="0" w:color="auto"/>
        <w:left w:val="none" w:sz="0" w:space="0" w:color="auto"/>
        <w:bottom w:val="none" w:sz="0" w:space="0" w:color="auto"/>
        <w:right w:val="none" w:sz="0" w:space="0" w:color="auto"/>
      </w:divBdr>
    </w:div>
    <w:div w:id="94523708">
      <w:bodyDiv w:val="1"/>
      <w:marLeft w:val="0"/>
      <w:marRight w:val="0"/>
      <w:marTop w:val="0"/>
      <w:marBottom w:val="0"/>
      <w:divBdr>
        <w:top w:val="none" w:sz="0" w:space="0" w:color="auto"/>
        <w:left w:val="none" w:sz="0" w:space="0" w:color="auto"/>
        <w:bottom w:val="none" w:sz="0" w:space="0" w:color="auto"/>
        <w:right w:val="none" w:sz="0" w:space="0" w:color="auto"/>
      </w:divBdr>
    </w:div>
    <w:div w:id="98332432">
      <w:bodyDiv w:val="1"/>
      <w:marLeft w:val="0"/>
      <w:marRight w:val="0"/>
      <w:marTop w:val="0"/>
      <w:marBottom w:val="0"/>
      <w:divBdr>
        <w:top w:val="none" w:sz="0" w:space="0" w:color="auto"/>
        <w:left w:val="none" w:sz="0" w:space="0" w:color="auto"/>
        <w:bottom w:val="none" w:sz="0" w:space="0" w:color="auto"/>
        <w:right w:val="none" w:sz="0" w:space="0" w:color="auto"/>
      </w:divBdr>
    </w:div>
    <w:div w:id="100147289">
      <w:bodyDiv w:val="1"/>
      <w:marLeft w:val="0"/>
      <w:marRight w:val="0"/>
      <w:marTop w:val="0"/>
      <w:marBottom w:val="0"/>
      <w:divBdr>
        <w:top w:val="none" w:sz="0" w:space="0" w:color="auto"/>
        <w:left w:val="none" w:sz="0" w:space="0" w:color="auto"/>
        <w:bottom w:val="none" w:sz="0" w:space="0" w:color="auto"/>
        <w:right w:val="none" w:sz="0" w:space="0" w:color="auto"/>
      </w:divBdr>
    </w:div>
    <w:div w:id="101340647">
      <w:bodyDiv w:val="1"/>
      <w:marLeft w:val="0"/>
      <w:marRight w:val="0"/>
      <w:marTop w:val="0"/>
      <w:marBottom w:val="0"/>
      <w:divBdr>
        <w:top w:val="none" w:sz="0" w:space="0" w:color="auto"/>
        <w:left w:val="none" w:sz="0" w:space="0" w:color="auto"/>
        <w:bottom w:val="none" w:sz="0" w:space="0" w:color="auto"/>
        <w:right w:val="none" w:sz="0" w:space="0" w:color="auto"/>
      </w:divBdr>
    </w:div>
    <w:div w:id="102458559">
      <w:bodyDiv w:val="1"/>
      <w:marLeft w:val="0"/>
      <w:marRight w:val="0"/>
      <w:marTop w:val="0"/>
      <w:marBottom w:val="0"/>
      <w:divBdr>
        <w:top w:val="none" w:sz="0" w:space="0" w:color="auto"/>
        <w:left w:val="none" w:sz="0" w:space="0" w:color="auto"/>
        <w:bottom w:val="none" w:sz="0" w:space="0" w:color="auto"/>
        <w:right w:val="none" w:sz="0" w:space="0" w:color="auto"/>
      </w:divBdr>
    </w:div>
    <w:div w:id="104810577">
      <w:bodyDiv w:val="1"/>
      <w:marLeft w:val="0"/>
      <w:marRight w:val="0"/>
      <w:marTop w:val="0"/>
      <w:marBottom w:val="0"/>
      <w:divBdr>
        <w:top w:val="none" w:sz="0" w:space="0" w:color="auto"/>
        <w:left w:val="none" w:sz="0" w:space="0" w:color="auto"/>
        <w:bottom w:val="none" w:sz="0" w:space="0" w:color="auto"/>
        <w:right w:val="none" w:sz="0" w:space="0" w:color="auto"/>
      </w:divBdr>
    </w:div>
    <w:div w:id="104933210">
      <w:bodyDiv w:val="1"/>
      <w:marLeft w:val="0"/>
      <w:marRight w:val="0"/>
      <w:marTop w:val="0"/>
      <w:marBottom w:val="0"/>
      <w:divBdr>
        <w:top w:val="none" w:sz="0" w:space="0" w:color="auto"/>
        <w:left w:val="none" w:sz="0" w:space="0" w:color="auto"/>
        <w:bottom w:val="none" w:sz="0" w:space="0" w:color="auto"/>
        <w:right w:val="none" w:sz="0" w:space="0" w:color="auto"/>
      </w:divBdr>
    </w:div>
    <w:div w:id="105081270">
      <w:bodyDiv w:val="1"/>
      <w:marLeft w:val="0"/>
      <w:marRight w:val="0"/>
      <w:marTop w:val="0"/>
      <w:marBottom w:val="0"/>
      <w:divBdr>
        <w:top w:val="none" w:sz="0" w:space="0" w:color="auto"/>
        <w:left w:val="none" w:sz="0" w:space="0" w:color="auto"/>
        <w:bottom w:val="none" w:sz="0" w:space="0" w:color="auto"/>
        <w:right w:val="none" w:sz="0" w:space="0" w:color="auto"/>
      </w:divBdr>
    </w:div>
    <w:div w:id="106237361">
      <w:bodyDiv w:val="1"/>
      <w:marLeft w:val="0"/>
      <w:marRight w:val="0"/>
      <w:marTop w:val="0"/>
      <w:marBottom w:val="0"/>
      <w:divBdr>
        <w:top w:val="none" w:sz="0" w:space="0" w:color="auto"/>
        <w:left w:val="none" w:sz="0" w:space="0" w:color="auto"/>
        <w:bottom w:val="none" w:sz="0" w:space="0" w:color="auto"/>
        <w:right w:val="none" w:sz="0" w:space="0" w:color="auto"/>
      </w:divBdr>
    </w:div>
    <w:div w:id="107507111">
      <w:bodyDiv w:val="1"/>
      <w:marLeft w:val="0"/>
      <w:marRight w:val="0"/>
      <w:marTop w:val="0"/>
      <w:marBottom w:val="0"/>
      <w:divBdr>
        <w:top w:val="none" w:sz="0" w:space="0" w:color="auto"/>
        <w:left w:val="none" w:sz="0" w:space="0" w:color="auto"/>
        <w:bottom w:val="none" w:sz="0" w:space="0" w:color="auto"/>
        <w:right w:val="none" w:sz="0" w:space="0" w:color="auto"/>
      </w:divBdr>
    </w:div>
    <w:div w:id="109663225">
      <w:bodyDiv w:val="1"/>
      <w:marLeft w:val="0"/>
      <w:marRight w:val="0"/>
      <w:marTop w:val="0"/>
      <w:marBottom w:val="0"/>
      <w:divBdr>
        <w:top w:val="none" w:sz="0" w:space="0" w:color="auto"/>
        <w:left w:val="none" w:sz="0" w:space="0" w:color="auto"/>
        <w:bottom w:val="none" w:sz="0" w:space="0" w:color="auto"/>
        <w:right w:val="none" w:sz="0" w:space="0" w:color="auto"/>
      </w:divBdr>
    </w:div>
    <w:div w:id="110318954">
      <w:bodyDiv w:val="1"/>
      <w:marLeft w:val="0"/>
      <w:marRight w:val="0"/>
      <w:marTop w:val="0"/>
      <w:marBottom w:val="0"/>
      <w:divBdr>
        <w:top w:val="none" w:sz="0" w:space="0" w:color="auto"/>
        <w:left w:val="none" w:sz="0" w:space="0" w:color="auto"/>
        <w:bottom w:val="none" w:sz="0" w:space="0" w:color="auto"/>
        <w:right w:val="none" w:sz="0" w:space="0" w:color="auto"/>
      </w:divBdr>
    </w:div>
    <w:div w:id="110436154">
      <w:bodyDiv w:val="1"/>
      <w:marLeft w:val="0"/>
      <w:marRight w:val="0"/>
      <w:marTop w:val="0"/>
      <w:marBottom w:val="0"/>
      <w:divBdr>
        <w:top w:val="none" w:sz="0" w:space="0" w:color="auto"/>
        <w:left w:val="none" w:sz="0" w:space="0" w:color="auto"/>
        <w:bottom w:val="none" w:sz="0" w:space="0" w:color="auto"/>
        <w:right w:val="none" w:sz="0" w:space="0" w:color="auto"/>
      </w:divBdr>
    </w:div>
    <w:div w:id="110707825">
      <w:bodyDiv w:val="1"/>
      <w:marLeft w:val="0"/>
      <w:marRight w:val="0"/>
      <w:marTop w:val="0"/>
      <w:marBottom w:val="0"/>
      <w:divBdr>
        <w:top w:val="none" w:sz="0" w:space="0" w:color="auto"/>
        <w:left w:val="none" w:sz="0" w:space="0" w:color="auto"/>
        <w:bottom w:val="none" w:sz="0" w:space="0" w:color="auto"/>
        <w:right w:val="none" w:sz="0" w:space="0" w:color="auto"/>
      </w:divBdr>
    </w:div>
    <w:div w:id="111632095">
      <w:bodyDiv w:val="1"/>
      <w:marLeft w:val="0"/>
      <w:marRight w:val="0"/>
      <w:marTop w:val="0"/>
      <w:marBottom w:val="0"/>
      <w:divBdr>
        <w:top w:val="none" w:sz="0" w:space="0" w:color="auto"/>
        <w:left w:val="none" w:sz="0" w:space="0" w:color="auto"/>
        <w:bottom w:val="none" w:sz="0" w:space="0" w:color="auto"/>
        <w:right w:val="none" w:sz="0" w:space="0" w:color="auto"/>
      </w:divBdr>
    </w:div>
    <w:div w:id="114755221">
      <w:bodyDiv w:val="1"/>
      <w:marLeft w:val="0"/>
      <w:marRight w:val="0"/>
      <w:marTop w:val="0"/>
      <w:marBottom w:val="0"/>
      <w:divBdr>
        <w:top w:val="none" w:sz="0" w:space="0" w:color="auto"/>
        <w:left w:val="none" w:sz="0" w:space="0" w:color="auto"/>
        <w:bottom w:val="none" w:sz="0" w:space="0" w:color="auto"/>
        <w:right w:val="none" w:sz="0" w:space="0" w:color="auto"/>
      </w:divBdr>
    </w:div>
    <w:div w:id="116527366">
      <w:bodyDiv w:val="1"/>
      <w:marLeft w:val="0"/>
      <w:marRight w:val="0"/>
      <w:marTop w:val="0"/>
      <w:marBottom w:val="0"/>
      <w:divBdr>
        <w:top w:val="none" w:sz="0" w:space="0" w:color="auto"/>
        <w:left w:val="none" w:sz="0" w:space="0" w:color="auto"/>
        <w:bottom w:val="none" w:sz="0" w:space="0" w:color="auto"/>
        <w:right w:val="none" w:sz="0" w:space="0" w:color="auto"/>
      </w:divBdr>
    </w:div>
    <w:div w:id="116527748">
      <w:bodyDiv w:val="1"/>
      <w:marLeft w:val="0"/>
      <w:marRight w:val="0"/>
      <w:marTop w:val="0"/>
      <w:marBottom w:val="0"/>
      <w:divBdr>
        <w:top w:val="none" w:sz="0" w:space="0" w:color="auto"/>
        <w:left w:val="none" w:sz="0" w:space="0" w:color="auto"/>
        <w:bottom w:val="none" w:sz="0" w:space="0" w:color="auto"/>
        <w:right w:val="none" w:sz="0" w:space="0" w:color="auto"/>
      </w:divBdr>
    </w:div>
    <w:div w:id="117576741">
      <w:bodyDiv w:val="1"/>
      <w:marLeft w:val="0"/>
      <w:marRight w:val="0"/>
      <w:marTop w:val="0"/>
      <w:marBottom w:val="0"/>
      <w:divBdr>
        <w:top w:val="none" w:sz="0" w:space="0" w:color="auto"/>
        <w:left w:val="none" w:sz="0" w:space="0" w:color="auto"/>
        <w:bottom w:val="none" w:sz="0" w:space="0" w:color="auto"/>
        <w:right w:val="none" w:sz="0" w:space="0" w:color="auto"/>
      </w:divBdr>
    </w:div>
    <w:div w:id="121466705">
      <w:bodyDiv w:val="1"/>
      <w:marLeft w:val="0"/>
      <w:marRight w:val="0"/>
      <w:marTop w:val="0"/>
      <w:marBottom w:val="0"/>
      <w:divBdr>
        <w:top w:val="none" w:sz="0" w:space="0" w:color="auto"/>
        <w:left w:val="none" w:sz="0" w:space="0" w:color="auto"/>
        <w:bottom w:val="none" w:sz="0" w:space="0" w:color="auto"/>
        <w:right w:val="none" w:sz="0" w:space="0" w:color="auto"/>
      </w:divBdr>
    </w:div>
    <w:div w:id="126165183">
      <w:bodyDiv w:val="1"/>
      <w:marLeft w:val="0"/>
      <w:marRight w:val="0"/>
      <w:marTop w:val="0"/>
      <w:marBottom w:val="0"/>
      <w:divBdr>
        <w:top w:val="none" w:sz="0" w:space="0" w:color="auto"/>
        <w:left w:val="none" w:sz="0" w:space="0" w:color="auto"/>
        <w:bottom w:val="none" w:sz="0" w:space="0" w:color="auto"/>
        <w:right w:val="none" w:sz="0" w:space="0" w:color="auto"/>
      </w:divBdr>
    </w:div>
    <w:div w:id="129515568">
      <w:bodyDiv w:val="1"/>
      <w:marLeft w:val="0"/>
      <w:marRight w:val="0"/>
      <w:marTop w:val="0"/>
      <w:marBottom w:val="0"/>
      <w:divBdr>
        <w:top w:val="none" w:sz="0" w:space="0" w:color="auto"/>
        <w:left w:val="none" w:sz="0" w:space="0" w:color="auto"/>
        <w:bottom w:val="none" w:sz="0" w:space="0" w:color="auto"/>
        <w:right w:val="none" w:sz="0" w:space="0" w:color="auto"/>
      </w:divBdr>
    </w:div>
    <w:div w:id="134874967">
      <w:bodyDiv w:val="1"/>
      <w:marLeft w:val="0"/>
      <w:marRight w:val="0"/>
      <w:marTop w:val="0"/>
      <w:marBottom w:val="0"/>
      <w:divBdr>
        <w:top w:val="none" w:sz="0" w:space="0" w:color="auto"/>
        <w:left w:val="none" w:sz="0" w:space="0" w:color="auto"/>
        <w:bottom w:val="none" w:sz="0" w:space="0" w:color="auto"/>
        <w:right w:val="none" w:sz="0" w:space="0" w:color="auto"/>
      </w:divBdr>
    </w:div>
    <w:div w:id="134956672">
      <w:bodyDiv w:val="1"/>
      <w:marLeft w:val="0"/>
      <w:marRight w:val="0"/>
      <w:marTop w:val="0"/>
      <w:marBottom w:val="0"/>
      <w:divBdr>
        <w:top w:val="none" w:sz="0" w:space="0" w:color="auto"/>
        <w:left w:val="none" w:sz="0" w:space="0" w:color="auto"/>
        <w:bottom w:val="none" w:sz="0" w:space="0" w:color="auto"/>
        <w:right w:val="none" w:sz="0" w:space="0" w:color="auto"/>
      </w:divBdr>
    </w:div>
    <w:div w:id="135757068">
      <w:bodyDiv w:val="1"/>
      <w:marLeft w:val="0"/>
      <w:marRight w:val="0"/>
      <w:marTop w:val="0"/>
      <w:marBottom w:val="0"/>
      <w:divBdr>
        <w:top w:val="none" w:sz="0" w:space="0" w:color="auto"/>
        <w:left w:val="none" w:sz="0" w:space="0" w:color="auto"/>
        <w:bottom w:val="none" w:sz="0" w:space="0" w:color="auto"/>
        <w:right w:val="none" w:sz="0" w:space="0" w:color="auto"/>
      </w:divBdr>
    </w:div>
    <w:div w:id="136456052">
      <w:bodyDiv w:val="1"/>
      <w:marLeft w:val="0"/>
      <w:marRight w:val="0"/>
      <w:marTop w:val="0"/>
      <w:marBottom w:val="0"/>
      <w:divBdr>
        <w:top w:val="none" w:sz="0" w:space="0" w:color="auto"/>
        <w:left w:val="none" w:sz="0" w:space="0" w:color="auto"/>
        <w:bottom w:val="none" w:sz="0" w:space="0" w:color="auto"/>
        <w:right w:val="none" w:sz="0" w:space="0" w:color="auto"/>
      </w:divBdr>
    </w:div>
    <w:div w:id="139347816">
      <w:bodyDiv w:val="1"/>
      <w:marLeft w:val="0"/>
      <w:marRight w:val="0"/>
      <w:marTop w:val="0"/>
      <w:marBottom w:val="0"/>
      <w:divBdr>
        <w:top w:val="none" w:sz="0" w:space="0" w:color="auto"/>
        <w:left w:val="none" w:sz="0" w:space="0" w:color="auto"/>
        <w:bottom w:val="none" w:sz="0" w:space="0" w:color="auto"/>
        <w:right w:val="none" w:sz="0" w:space="0" w:color="auto"/>
      </w:divBdr>
    </w:div>
    <w:div w:id="142625398">
      <w:bodyDiv w:val="1"/>
      <w:marLeft w:val="0"/>
      <w:marRight w:val="0"/>
      <w:marTop w:val="0"/>
      <w:marBottom w:val="0"/>
      <w:divBdr>
        <w:top w:val="none" w:sz="0" w:space="0" w:color="auto"/>
        <w:left w:val="none" w:sz="0" w:space="0" w:color="auto"/>
        <w:bottom w:val="none" w:sz="0" w:space="0" w:color="auto"/>
        <w:right w:val="none" w:sz="0" w:space="0" w:color="auto"/>
      </w:divBdr>
    </w:div>
    <w:div w:id="144905059">
      <w:bodyDiv w:val="1"/>
      <w:marLeft w:val="0"/>
      <w:marRight w:val="0"/>
      <w:marTop w:val="0"/>
      <w:marBottom w:val="0"/>
      <w:divBdr>
        <w:top w:val="none" w:sz="0" w:space="0" w:color="auto"/>
        <w:left w:val="none" w:sz="0" w:space="0" w:color="auto"/>
        <w:bottom w:val="none" w:sz="0" w:space="0" w:color="auto"/>
        <w:right w:val="none" w:sz="0" w:space="0" w:color="auto"/>
      </w:divBdr>
    </w:div>
    <w:div w:id="147285246">
      <w:bodyDiv w:val="1"/>
      <w:marLeft w:val="0"/>
      <w:marRight w:val="0"/>
      <w:marTop w:val="0"/>
      <w:marBottom w:val="0"/>
      <w:divBdr>
        <w:top w:val="none" w:sz="0" w:space="0" w:color="auto"/>
        <w:left w:val="none" w:sz="0" w:space="0" w:color="auto"/>
        <w:bottom w:val="none" w:sz="0" w:space="0" w:color="auto"/>
        <w:right w:val="none" w:sz="0" w:space="0" w:color="auto"/>
      </w:divBdr>
    </w:div>
    <w:div w:id="150561920">
      <w:bodyDiv w:val="1"/>
      <w:marLeft w:val="0"/>
      <w:marRight w:val="0"/>
      <w:marTop w:val="0"/>
      <w:marBottom w:val="0"/>
      <w:divBdr>
        <w:top w:val="none" w:sz="0" w:space="0" w:color="auto"/>
        <w:left w:val="none" w:sz="0" w:space="0" w:color="auto"/>
        <w:bottom w:val="none" w:sz="0" w:space="0" w:color="auto"/>
        <w:right w:val="none" w:sz="0" w:space="0" w:color="auto"/>
      </w:divBdr>
    </w:div>
    <w:div w:id="151995784">
      <w:bodyDiv w:val="1"/>
      <w:marLeft w:val="0"/>
      <w:marRight w:val="0"/>
      <w:marTop w:val="0"/>
      <w:marBottom w:val="0"/>
      <w:divBdr>
        <w:top w:val="none" w:sz="0" w:space="0" w:color="auto"/>
        <w:left w:val="none" w:sz="0" w:space="0" w:color="auto"/>
        <w:bottom w:val="none" w:sz="0" w:space="0" w:color="auto"/>
        <w:right w:val="none" w:sz="0" w:space="0" w:color="auto"/>
      </w:divBdr>
    </w:div>
    <w:div w:id="155847327">
      <w:bodyDiv w:val="1"/>
      <w:marLeft w:val="0"/>
      <w:marRight w:val="0"/>
      <w:marTop w:val="0"/>
      <w:marBottom w:val="0"/>
      <w:divBdr>
        <w:top w:val="none" w:sz="0" w:space="0" w:color="auto"/>
        <w:left w:val="none" w:sz="0" w:space="0" w:color="auto"/>
        <w:bottom w:val="none" w:sz="0" w:space="0" w:color="auto"/>
        <w:right w:val="none" w:sz="0" w:space="0" w:color="auto"/>
      </w:divBdr>
    </w:div>
    <w:div w:id="157621168">
      <w:bodyDiv w:val="1"/>
      <w:marLeft w:val="0"/>
      <w:marRight w:val="0"/>
      <w:marTop w:val="0"/>
      <w:marBottom w:val="0"/>
      <w:divBdr>
        <w:top w:val="none" w:sz="0" w:space="0" w:color="auto"/>
        <w:left w:val="none" w:sz="0" w:space="0" w:color="auto"/>
        <w:bottom w:val="none" w:sz="0" w:space="0" w:color="auto"/>
        <w:right w:val="none" w:sz="0" w:space="0" w:color="auto"/>
      </w:divBdr>
    </w:div>
    <w:div w:id="159858995">
      <w:bodyDiv w:val="1"/>
      <w:marLeft w:val="0"/>
      <w:marRight w:val="0"/>
      <w:marTop w:val="0"/>
      <w:marBottom w:val="0"/>
      <w:divBdr>
        <w:top w:val="none" w:sz="0" w:space="0" w:color="auto"/>
        <w:left w:val="none" w:sz="0" w:space="0" w:color="auto"/>
        <w:bottom w:val="none" w:sz="0" w:space="0" w:color="auto"/>
        <w:right w:val="none" w:sz="0" w:space="0" w:color="auto"/>
      </w:divBdr>
    </w:div>
    <w:div w:id="168764850">
      <w:bodyDiv w:val="1"/>
      <w:marLeft w:val="0"/>
      <w:marRight w:val="0"/>
      <w:marTop w:val="0"/>
      <w:marBottom w:val="0"/>
      <w:divBdr>
        <w:top w:val="none" w:sz="0" w:space="0" w:color="auto"/>
        <w:left w:val="none" w:sz="0" w:space="0" w:color="auto"/>
        <w:bottom w:val="none" w:sz="0" w:space="0" w:color="auto"/>
        <w:right w:val="none" w:sz="0" w:space="0" w:color="auto"/>
      </w:divBdr>
    </w:div>
    <w:div w:id="169955478">
      <w:bodyDiv w:val="1"/>
      <w:marLeft w:val="0"/>
      <w:marRight w:val="0"/>
      <w:marTop w:val="0"/>
      <w:marBottom w:val="0"/>
      <w:divBdr>
        <w:top w:val="none" w:sz="0" w:space="0" w:color="auto"/>
        <w:left w:val="none" w:sz="0" w:space="0" w:color="auto"/>
        <w:bottom w:val="none" w:sz="0" w:space="0" w:color="auto"/>
        <w:right w:val="none" w:sz="0" w:space="0" w:color="auto"/>
      </w:divBdr>
    </w:div>
    <w:div w:id="172846905">
      <w:bodyDiv w:val="1"/>
      <w:marLeft w:val="0"/>
      <w:marRight w:val="0"/>
      <w:marTop w:val="0"/>
      <w:marBottom w:val="0"/>
      <w:divBdr>
        <w:top w:val="none" w:sz="0" w:space="0" w:color="auto"/>
        <w:left w:val="none" w:sz="0" w:space="0" w:color="auto"/>
        <w:bottom w:val="none" w:sz="0" w:space="0" w:color="auto"/>
        <w:right w:val="none" w:sz="0" w:space="0" w:color="auto"/>
      </w:divBdr>
    </w:div>
    <w:div w:id="175198603">
      <w:bodyDiv w:val="1"/>
      <w:marLeft w:val="0"/>
      <w:marRight w:val="0"/>
      <w:marTop w:val="0"/>
      <w:marBottom w:val="0"/>
      <w:divBdr>
        <w:top w:val="none" w:sz="0" w:space="0" w:color="auto"/>
        <w:left w:val="none" w:sz="0" w:space="0" w:color="auto"/>
        <w:bottom w:val="none" w:sz="0" w:space="0" w:color="auto"/>
        <w:right w:val="none" w:sz="0" w:space="0" w:color="auto"/>
      </w:divBdr>
    </w:div>
    <w:div w:id="178475604">
      <w:bodyDiv w:val="1"/>
      <w:marLeft w:val="0"/>
      <w:marRight w:val="0"/>
      <w:marTop w:val="0"/>
      <w:marBottom w:val="0"/>
      <w:divBdr>
        <w:top w:val="none" w:sz="0" w:space="0" w:color="auto"/>
        <w:left w:val="none" w:sz="0" w:space="0" w:color="auto"/>
        <w:bottom w:val="none" w:sz="0" w:space="0" w:color="auto"/>
        <w:right w:val="none" w:sz="0" w:space="0" w:color="auto"/>
      </w:divBdr>
    </w:div>
    <w:div w:id="182281963">
      <w:bodyDiv w:val="1"/>
      <w:marLeft w:val="0"/>
      <w:marRight w:val="0"/>
      <w:marTop w:val="0"/>
      <w:marBottom w:val="0"/>
      <w:divBdr>
        <w:top w:val="none" w:sz="0" w:space="0" w:color="auto"/>
        <w:left w:val="none" w:sz="0" w:space="0" w:color="auto"/>
        <w:bottom w:val="none" w:sz="0" w:space="0" w:color="auto"/>
        <w:right w:val="none" w:sz="0" w:space="0" w:color="auto"/>
      </w:divBdr>
    </w:div>
    <w:div w:id="182935859">
      <w:bodyDiv w:val="1"/>
      <w:marLeft w:val="0"/>
      <w:marRight w:val="0"/>
      <w:marTop w:val="0"/>
      <w:marBottom w:val="0"/>
      <w:divBdr>
        <w:top w:val="none" w:sz="0" w:space="0" w:color="auto"/>
        <w:left w:val="none" w:sz="0" w:space="0" w:color="auto"/>
        <w:bottom w:val="none" w:sz="0" w:space="0" w:color="auto"/>
        <w:right w:val="none" w:sz="0" w:space="0" w:color="auto"/>
      </w:divBdr>
    </w:div>
    <w:div w:id="190995757">
      <w:bodyDiv w:val="1"/>
      <w:marLeft w:val="0"/>
      <w:marRight w:val="0"/>
      <w:marTop w:val="0"/>
      <w:marBottom w:val="0"/>
      <w:divBdr>
        <w:top w:val="none" w:sz="0" w:space="0" w:color="auto"/>
        <w:left w:val="none" w:sz="0" w:space="0" w:color="auto"/>
        <w:bottom w:val="none" w:sz="0" w:space="0" w:color="auto"/>
        <w:right w:val="none" w:sz="0" w:space="0" w:color="auto"/>
      </w:divBdr>
    </w:div>
    <w:div w:id="191312250">
      <w:bodyDiv w:val="1"/>
      <w:marLeft w:val="0"/>
      <w:marRight w:val="0"/>
      <w:marTop w:val="0"/>
      <w:marBottom w:val="0"/>
      <w:divBdr>
        <w:top w:val="none" w:sz="0" w:space="0" w:color="auto"/>
        <w:left w:val="none" w:sz="0" w:space="0" w:color="auto"/>
        <w:bottom w:val="none" w:sz="0" w:space="0" w:color="auto"/>
        <w:right w:val="none" w:sz="0" w:space="0" w:color="auto"/>
      </w:divBdr>
    </w:div>
    <w:div w:id="192116449">
      <w:bodyDiv w:val="1"/>
      <w:marLeft w:val="0"/>
      <w:marRight w:val="0"/>
      <w:marTop w:val="0"/>
      <w:marBottom w:val="0"/>
      <w:divBdr>
        <w:top w:val="none" w:sz="0" w:space="0" w:color="auto"/>
        <w:left w:val="none" w:sz="0" w:space="0" w:color="auto"/>
        <w:bottom w:val="none" w:sz="0" w:space="0" w:color="auto"/>
        <w:right w:val="none" w:sz="0" w:space="0" w:color="auto"/>
      </w:divBdr>
    </w:div>
    <w:div w:id="193663008">
      <w:bodyDiv w:val="1"/>
      <w:marLeft w:val="0"/>
      <w:marRight w:val="0"/>
      <w:marTop w:val="0"/>
      <w:marBottom w:val="0"/>
      <w:divBdr>
        <w:top w:val="none" w:sz="0" w:space="0" w:color="auto"/>
        <w:left w:val="none" w:sz="0" w:space="0" w:color="auto"/>
        <w:bottom w:val="none" w:sz="0" w:space="0" w:color="auto"/>
        <w:right w:val="none" w:sz="0" w:space="0" w:color="auto"/>
      </w:divBdr>
    </w:div>
    <w:div w:id="199633234">
      <w:bodyDiv w:val="1"/>
      <w:marLeft w:val="0"/>
      <w:marRight w:val="0"/>
      <w:marTop w:val="0"/>
      <w:marBottom w:val="0"/>
      <w:divBdr>
        <w:top w:val="none" w:sz="0" w:space="0" w:color="auto"/>
        <w:left w:val="none" w:sz="0" w:space="0" w:color="auto"/>
        <w:bottom w:val="none" w:sz="0" w:space="0" w:color="auto"/>
        <w:right w:val="none" w:sz="0" w:space="0" w:color="auto"/>
      </w:divBdr>
    </w:div>
    <w:div w:id="201988066">
      <w:bodyDiv w:val="1"/>
      <w:marLeft w:val="0"/>
      <w:marRight w:val="0"/>
      <w:marTop w:val="0"/>
      <w:marBottom w:val="0"/>
      <w:divBdr>
        <w:top w:val="none" w:sz="0" w:space="0" w:color="auto"/>
        <w:left w:val="none" w:sz="0" w:space="0" w:color="auto"/>
        <w:bottom w:val="none" w:sz="0" w:space="0" w:color="auto"/>
        <w:right w:val="none" w:sz="0" w:space="0" w:color="auto"/>
      </w:divBdr>
    </w:div>
    <w:div w:id="204173402">
      <w:bodyDiv w:val="1"/>
      <w:marLeft w:val="0"/>
      <w:marRight w:val="0"/>
      <w:marTop w:val="0"/>
      <w:marBottom w:val="0"/>
      <w:divBdr>
        <w:top w:val="none" w:sz="0" w:space="0" w:color="auto"/>
        <w:left w:val="none" w:sz="0" w:space="0" w:color="auto"/>
        <w:bottom w:val="none" w:sz="0" w:space="0" w:color="auto"/>
        <w:right w:val="none" w:sz="0" w:space="0" w:color="auto"/>
      </w:divBdr>
    </w:div>
    <w:div w:id="205916325">
      <w:bodyDiv w:val="1"/>
      <w:marLeft w:val="0"/>
      <w:marRight w:val="0"/>
      <w:marTop w:val="0"/>
      <w:marBottom w:val="0"/>
      <w:divBdr>
        <w:top w:val="none" w:sz="0" w:space="0" w:color="auto"/>
        <w:left w:val="none" w:sz="0" w:space="0" w:color="auto"/>
        <w:bottom w:val="none" w:sz="0" w:space="0" w:color="auto"/>
        <w:right w:val="none" w:sz="0" w:space="0" w:color="auto"/>
      </w:divBdr>
    </w:div>
    <w:div w:id="207376280">
      <w:bodyDiv w:val="1"/>
      <w:marLeft w:val="0"/>
      <w:marRight w:val="0"/>
      <w:marTop w:val="0"/>
      <w:marBottom w:val="0"/>
      <w:divBdr>
        <w:top w:val="none" w:sz="0" w:space="0" w:color="auto"/>
        <w:left w:val="none" w:sz="0" w:space="0" w:color="auto"/>
        <w:bottom w:val="none" w:sz="0" w:space="0" w:color="auto"/>
        <w:right w:val="none" w:sz="0" w:space="0" w:color="auto"/>
      </w:divBdr>
    </w:div>
    <w:div w:id="208229641">
      <w:bodyDiv w:val="1"/>
      <w:marLeft w:val="0"/>
      <w:marRight w:val="0"/>
      <w:marTop w:val="0"/>
      <w:marBottom w:val="0"/>
      <w:divBdr>
        <w:top w:val="none" w:sz="0" w:space="0" w:color="auto"/>
        <w:left w:val="none" w:sz="0" w:space="0" w:color="auto"/>
        <w:bottom w:val="none" w:sz="0" w:space="0" w:color="auto"/>
        <w:right w:val="none" w:sz="0" w:space="0" w:color="auto"/>
      </w:divBdr>
    </w:div>
    <w:div w:id="209611335">
      <w:bodyDiv w:val="1"/>
      <w:marLeft w:val="0"/>
      <w:marRight w:val="0"/>
      <w:marTop w:val="0"/>
      <w:marBottom w:val="0"/>
      <w:divBdr>
        <w:top w:val="none" w:sz="0" w:space="0" w:color="auto"/>
        <w:left w:val="none" w:sz="0" w:space="0" w:color="auto"/>
        <w:bottom w:val="none" w:sz="0" w:space="0" w:color="auto"/>
        <w:right w:val="none" w:sz="0" w:space="0" w:color="auto"/>
      </w:divBdr>
    </w:div>
    <w:div w:id="216551579">
      <w:bodyDiv w:val="1"/>
      <w:marLeft w:val="0"/>
      <w:marRight w:val="0"/>
      <w:marTop w:val="0"/>
      <w:marBottom w:val="0"/>
      <w:divBdr>
        <w:top w:val="none" w:sz="0" w:space="0" w:color="auto"/>
        <w:left w:val="none" w:sz="0" w:space="0" w:color="auto"/>
        <w:bottom w:val="none" w:sz="0" w:space="0" w:color="auto"/>
        <w:right w:val="none" w:sz="0" w:space="0" w:color="auto"/>
      </w:divBdr>
    </w:div>
    <w:div w:id="219560992">
      <w:bodyDiv w:val="1"/>
      <w:marLeft w:val="0"/>
      <w:marRight w:val="0"/>
      <w:marTop w:val="0"/>
      <w:marBottom w:val="0"/>
      <w:divBdr>
        <w:top w:val="none" w:sz="0" w:space="0" w:color="auto"/>
        <w:left w:val="none" w:sz="0" w:space="0" w:color="auto"/>
        <w:bottom w:val="none" w:sz="0" w:space="0" w:color="auto"/>
        <w:right w:val="none" w:sz="0" w:space="0" w:color="auto"/>
      </w:divBdr>
    </w:div>
    <w:div w:id="223218230">
      <w:bodyDiv w:val="1"/>
      <w:marLeft w:val="0"/>
      <w:marRight w:val="0"/>
      <w:marTop w:val="0"/>
      <w:marBottom w:val="0"/>
      <w:divBdr>
        <w:top w:val="none" w:sz="0" w:space="0" w:color="auto"/>
        <w:left w:val="none" w:sz="0" w:space="0" w:color="auto"/>
        <w:bottom w:val="none" w:sz="0" w:space="0" w:color="auto"/>
        <w:right w:val="none" w:sz="0" w:space="0" w:color="auto"/>
      </w:divBdr>
    </w:div>
    <w:div w:id="225267594">
      <w:bodyDiv w:val="1"/>
      <w:marLeft w:val="0"/>
      <w:marRight w:val="0"/>
      <w:marTop w:val="0"/>
      <w:marBottom w:val="0"/>
      <w:divBdr>
        <w:top w:val="none" w:sz="0" w:space="0" w:color="auto"/>
        <w:left w:val="none" w:sz="0" w:space="0" w:color="auto"/>
        <w:bottom w:val="none" w:sz="0" w:space="0" w:color="auto"/>
        <w:right w:val="none" w:sz="0" w:space="0" w:color="auto"/>
      </w:divBdr>
    </w:div>
    <w:div w:id="227963139">
      <w:bodyDiv w:val="1"/>
      <w:marLeft w:val="0"/>
      <w:marRight w:val="0"/>
      <w:marTop w:val="0"/>
      <w:marBottom w:val="0"/>
      <w:divBdr>
        <w:top w:val="none" w:sz="0" w:space="0" w:color="auto"/>
        <w:left w:val="none" w:sz="0" w:space="0" w:color="auto"/>
        <w:bottom w:val="none" w:sz="0" w:space="0" w:color="auto"/>
        <w:right w:val="none" w:sz="0" w:space="0" w:color="auto"/>
      </w:divBdr>
    </w:div>
    <w:div w:id="229660521">
      <w:bodyDiv w:val="1"/>
      <w:marLeft w:val="0"/>
      <w:marRight w:val="0"/>
      <w:marTop w:val="0"/>
      <w:marBottom w:val="0"/>
      <w:divBdr>
        <w:top w:val="none" w:sz="0" w:space="0" w:color="auto"/>
        <w:left w:val="none" w:sz="0" w:space="0" w:color="auto"/>
        <w:bottom w:val="none" w:sz="0" w:space="0" w:color="auto"/>
        <w:right w:val="none" w:sz="0" w:space="0" w:color="auto"/>
      </w:divBdr>
    </w:div>
    <w:div w:id="233659883">
      <w:bodyDiv w:val="1"/>
      <w:marLeft w:val="0"/>
      <w:marRight w:val="0"/>
      <w:marTop w:val="0"/>
      <w:marBottom w:val="0"/>
      <w:divBdr>
        <w:top w:val="none" w:sz="0" w:space="0" w:color="auto"/>
        <w:left w:val="none" w:sz="0" w:space="0" w:color="auto"/>
        <w:bottom w:val="none" w:sz="0" w:space="0" w:color="auto"/>
        <w:right w:val="none" w:sz="0" w:space="0" w:color="auto"/>
      </w:divBdr>
    </w:div>
    <w:div w:id="235481917">
      <w:bodyDiv w:val="1"/>
      <w:marLeft w:val="0"/>
      <w:marRight w:val="0"/>
      <w:marTop w:val="0"/>
      <w:marBottom w:val="0"/>
      <w:divBdr>
        <w:top w:val="none" w:sz="0" w:space="0" w:color="auto"/>
        <w:left w:val="none" w:sz="0" w:space="0" w:color="auto"/>
        <w:bottom w:val="none" w:sz="0" w:space="0" w:color="auto"/>
        <w:right w:val="none" w:sz="0" w:space="0" w:color="auto"/>
      </w:divBdr>
    </w:div>
    <w:div w:id="236790947">
      <w:bodyDiv w:val="1"/>
      <w:marLeft w:val="0"/>
      <w:marRight w:val="0"/>
      <w:marTop w:val="0"/>
      <w:marBottom w:val="0"/>
      <w:divBdr>
        <w:top w:val="none" w:sz="0" w:space="0" w:color="auto"/>
        <w:left w:val="none" w:sz="0" w:space="0" w:color="auto"/>
        <w:bottom w:val="none" w:sz="0" w:space="0" w:color="auto"/>
        <w:right w:val="none" w:sz="0" w:space="0" w:color="auto"/>
      </w:divBdr>
    </w:div>
    <w:div w:id="239407103">
      <w:bodyDiv w:val="1"/>
      <w:marLeft w:val="0"/>
      <w:marRight w:val="0"/>
      <w:marTop w:val="0"/>
      <w:marBottom w:val="0"/>
      <w:divBdr>
        <w:top w:val="none" w:sz="0" w:space="0" w:color="auto"/>
        <w:left w:val="none" w:sz="0" w:space="0" w:color="auto"/>
        <w:bottom w:val="none" w:sz="0" w:space="0" w:color="auto"/>
        <w:right w:val="none" w:sz="0" w:space="0" w:color="auto"/>
      </w:divBdr>
    </w:div>
    <w:div w:id="239408008">
      <w:bodyDiv w:val="1"/>
      <w:marLeft w:val="0"/>
      <w:marRight w:val="0"/>
      <w:marTop w:val="0"/>
      <w:marBottom w:val="0"/>
      <w:divBdr>
        <w:top w:val="none" w:sz="0" w:space="0" w:color="auto"/>
        <w:left w:val="none" w:sz="0" w:space="0" w:color="auto"/>
        <w:bottom w:val="none" w:sz="0" w:space="0" w:color="auto"/>
        <w:right w:val="none" w:sz="0" w:space="0" w:color="auto"/>
      </w:divBdr>
    </w:div>
    <w:div w:id="241525721">
      <w:bodyDiv w:val="1"/>
      <w:marLeft w:val="0"/>
      <w:marRight w:val="0"/>
      <w:marTop w:val="0"/>
      <w:marBottom w:val="0"/>
      <w:divBdr>
        <w:top w:val="none" w:sz="0" w:space="0" w:color="auto"/>
        <w:left w:val="none" w:sz="0" w:space="0" w:color="auto"/>
        <w:bottom w:val="none" w:sz="0" w:space="0" w:color="auto"/>
        <w:right w:val="none" w:sz="0" w:space="0" w:color="auto"/>
      </w:divBdr>
    </w:div>
    <w:div w:id="242110660">
      <w:bodyDiv w:val="1"/>
      <w:marLeft w:val="0"/>
      <w:marRight w:val="0"/>
      <w:marTop w:val="0"/>
      <w:marBottom w:val="0"/>
      <w:divBdr>
        <w:top w:val="none" w:sz="0" w:space="0" w:color="auto"/>
        <w:left w:val="none" w:sz="0" w:space="0" w:color="auto"/>
        <w:bottom w:val="none" w:sz="0" w:space="0" w:color="auto"/>
        <w:right w:val="none" w:sz="0" w:space="0" w:color="auto"/>
      </w:divBdr>
    </w:div>
    <w:div w:id="242842405">
      <w:bodyDiv w:val="1"/>
      <w:marLeft w:val="0"/>
      <w:marRight w:val="0"/>
      <w:marTop w:val="0"/>
      <w:marBottom w:val="0"/>
      <w:divBdr>
        <w:top w:val="none" w:sz="0" w:space="0" w:color="auto"/>
        <w:left w:val="none" w:sz="0" w:space="0" w:color="auto"/>
        <w:bottom w:val="none" w:sz="0" w:space="0" w:color="auto"/>
        <w:right w:val="none" w:sz="0" w:space="0" w:color="auto"/>
      </w:divBdr>
    </w:div>
    <w:div w:id="244384687">
      <w:bodyDiv w:val="1"/>
      <w:marLeft w:val="0"/>
      <w:marRight w:val="0"/>
      <w:marTop w:val="0"/>
      <w:marBottom w:val="0"/>
      <w:divBdr>
        <w:top w:val="none" w:sz="0" w:space="0" w:color="auto"/>
        <w:left w:val="none" w:sz="0" w:space="0" w:color="auto"/>
        <w:bottom w:val="none" w:sz="0" w:space="0" w:color="auto"/>
        <w:right w:val="none" w:sz="0" w:space="0" w:color="auto"/>
      </w:divBdr>
    </w:div>
    <w:div w:id="247614279">
      <w:bodyDiv w:val="1"/>
      <w:marLeft w:val="0"/>
      <w:marRight w:val="0"/>
      <w:marTop w:val="0"/>
      <w:marBottom w:val="0"/>
      <w:divBdr>
        <w:top w:val="none" w:sz="0" w:space="0" w:color="auto"/>
        <w:left w:val="none" w:sz="0" w:space="0" w:color="auto"/>
        <w:bottom w:val="none" w:sz="0" w:space="0" w:color="auto"/>
        <w:right w:val="none" w:sz="0" w:space="0" w:color="auto"/>
      </w:divBdr>
    </w:div>
    <w:div w:id="250165446">
      <w:bodyDiv w:val="1"/>
      <w:marLeft w:val="0"/>
      <w:marRight w:val="0"/>
      <w:marTop w:val="0"/>
      <w:marBottom w:val="0"/>
      <w:divBdr>
        <w:top w:val="none" w:sz="0" w:space="0" w:color="auto"/>
        <w:left w:val="none" w:sz="0" w:space="0" w:color="auto"/>
        <w:bottom w:val="none" w:sz="0" w:space="0" w:color="auto"/>
        <w:right w:val="none" w:sz="0" w:space="0" w:color="auto"/>
      </w:divBdr>
    </w:div>
    <w:div w:id="253051111">
      <w:bodyDiv w:val="1"/>
      <w:marLeft w:val="0"/>
      <w:marRight w:val="0"/>
      <w:marTop w:val="0"/>
      <w:marBottom w:val="0"/>
      <w:divBdr>
        <w:top w:val="none" w:sz="0" w:space="0" w:color="auto"/>
        <w:left w:val="none" w:sz="0" w:space="0" w:color="auto"/>
        <w:bottom w:val="none" w:sz="0" w:space="0" w:color="auto"/>
        <w:right w:val="none" w:sz="0" w:space="0" w:color="auto"/>
      </w:divBdr>
    </w:div>
    <w:div w:id="262760579">
      <w:bodyDiv w:val="1"/>
      <w:marLeft w:val="0"/>
      <w:marRight w:val="0"/>
      <w:marTop w:val="0"/>
      <w:marBottom w:val="0"/>
      <w:divBdr>
        <w:top w:val="none" w:sz="0" w:space="0" w:color="auto"/>
        <w:left w:val="none" w:sz="0" w:space="0" w:color="auto"/>
        <w:bottom w:val="none" w:sz="0" w:space="0" w:color="auto"/>
        <w:right w:val="none" w:sz="0" w:space="0" w:color="auto"/>
      </w:divBdr>
    </w:div>
    <w:div w:id="264266146">
      <w:bodyDiv w:val="1"/>
      <w:marLeft w:val="0"/>
      <w:marRight w:val="0"/>
      <w:marTop w:val="0"/>
      <w:marBottom w:val="0"/>
      <w:divBdr>
        <w:top w:val="none" w:sz="0" w:space="0" w:color="auto"/>
        <w:left w:val="none" w:sz="0" w:space="0" w:color="auto"/>
        <w:bottom w:val="none" w:sz="0" w:space="0" w:color="auto"/>
        <w:right w:val="none" w:sz="0" w:space="0" w:color="auto"/>
      </w:divBdr>
    </w:div>
    <w:div w:id="265888984">
      <w:bodyDiv w:val="1"/>
      <w:marLeft w:val="0"/>
      <w:marRight w:val="0"/>
      <w:marTop w:val="0"/>
      <w:marBottom w:val="0"/>
      <w:divBdr>
        <w:top w:val="none" w:sz="0" w:space="0" w:color="auto"/>
        <w:left w:val="none" w:sz="0" w:space="0" w:color="auto"/>
        <w:bottom w:val="none" w:sz="0" w:space="0" w:color="auto"/>
        <w:right w:val="none" w:sz="0" w:space="0" w:color="auto"/>
      </w:divBdr>
    </w:div>
    <w:div w:id="266037326">
      <w:bodyDiv w:val="1"/>
      <w:marLeft w:val="0"/>
      <w:marRight w:val="0"/>
      <w:marTop w:val="0"/>
      <w:marBottom w:val="0"/>
      <w:divBdr>
        <w:top w:val="none" w:sz="0" w:space="0" w:color="auto"/>
        <w:left w:val="none" w:sz="0" w:space="0" w:color="auto"/>
        <w:bottom w:val="none" w:sz="0" w:space="0" w:color="auto"/>
        <w:right w:val="none" w:sz="0" w:space="0" w:color="auto"/>
      </w:divBdr>
    </w:div>
    <w:div w:id="270162361">
      <w:bodyDiv w:val="1"/>
      <w:marLeft w:val="0"/>
      <w:marRight w:val="0"/>
      <w:marTop w:val="0"/>
      <w:marBottom w:val="0"/>
      <w:divBdr>
        <w:top w:val="none" w:sz="0" w:space="0" w:color="auto"/>
        <w:left w:val="none" w:sz="0" w:space="0" w:color="auto"/>
        <w:bottom w:val="none" w:sz="0" w:space="0" w:color="auto"/>
        <w:right w:val="none" w:sz="0" w:space="0" w:color="auto"/>
      </w:divBdr>
    </w:div>
    <w:div w:id="273294280">
      <w:bodyDiv w:val="1"/>
      <w:marLeft w:val="0"/>
      <w:marRight w:val="0"/>
      <w:marTop w:val="0"/>
      <w:marBottom w:val="0"/>
      <w:divBdr>
        <w:top w:val="none" w:sz="0" w:space="0" w:color="auto"/>
        <w:left w:val="none" w:sz="0" w:space="0" w:color="auto"/>
        <w:bottom w:val="none" w:sz="0" w:space="0" w:color="auto"/>
        <w:right w:val="none" w:sz="0" w:space="0" w:color="auto"/>
      </w:divBdr>
    </w:div>
    <w:div w:id="274138157">
      <w:bodyDiv w:val="1"/>
      <w:marLeft w:val="0"/>
      <w:marRight w:val="0"/>
      <w:marTop w:val="0"/>
      <w:marBottom w:val="0"/>
      <w:divBdr>
        <w:top w:val="none" w:sz="0" w:space="0" w:color="auto"/>
        <w:left w:val="none" w:sz="0" w:space="0" w:color="auto"/>
        <w:bottom w:val="none" w:sz="0" w:space="0" w:color="auto"/>
        <w:right w:val="none" w:sz="0" w:space="0" w:color="auto"/>
      </w:divBdr>
    </w:div>
    <w:div w:id="277102036">
      <w:bodyDiv w:val="1"/>
      <w:marLeft w:val="0"/>
      <w:marRight w:val="0"/>
      <w:marTop w:val="0"/>
      <w:marBottom w:val="0"/>
      <w:divBdr>
        <w:top w:val="none" w:sz="0" w:space="0" w:color="auto"/>
        <w:left w:val="none" w:sz="0" w:space="0" w:color="auto"/>
        <w:bottom w:val="none" w:sz="0" w:space="0" w:color="auto"/>
        <w:right w:val="none" w:sz="0" w:space="0" w:color="auto"/>
      </w:divBdr>
    </w:div>
    <w:div w:id="280504608">
      <w:bodyDiv w:val="1"/>
      <w:marLeft w:val="0"/>
      <w:marRight w:val="0"/>
      <w:marTop w:val="0"/>
      <w:marBottom w:val="0"/>
      <w:divBdr>
        <w:top w:val="none" w:sz="0" w:space="0" w:color="auto"/>
        <w:left w:val="none" w:sz="0" w:space="0" w:color="auto"/>
        <w:bottom w:val="none" w:sz="0" w:space="0" w:color="auto"/>
        <w:right w:val="none" w:sz="0" w:space="0" w:color="auto"/>
      </w:divBdr>
    </w:div>
    <w:div w:id="293102848">
      <w:bodyDiv w:val="1"/>
      <w:marLeft w:val="0"/>
      <w:marRight w:val="0"/>
      <w:marTop w:val="0"/>
      <w:marBottom w:val="0"/>
      <w:divBdr>
        <w:top w:val="none" w:sz="0" w:space="0" w:color="auto"/>
        <w:left w:val="none" w:sz="0" w:space="0" w:color="auto"/>
        <w:bottom w:val="none" w:sz="0" w:space="0" w:color="auto"/>
        <w:right w:val="none" w:sz="0" w:space="0" w:color="auto"/>
      </w:divBdr>
    </w:div>
    <w:div w:id="295063082">
      <w:bodyDiv w:val="1"/>
      <w:marLeft w:val="0"/>
      <w:marRight w:val="0"/>
      <w:marTop w:val="0"/>
      <w:marBottom w:val="0"/>
      <w:divBdr>
        <w:top w:val="none" w:sz="0" w:space="0" w:color="auto"/>
        <w:left w:val="none" w:sz="0" w:space="0" w:color="auto"/>
        <w:bottom w:val="none" w:sz="0" w:space="0" w:color="auto"/>
        <w:right w:val="none" w:sz="0" w:space="0" w:color="auto"/>
      </w:divBdr>
    </w:div>
    <w:div w:id="297928118">
      <w:bodyDiv w:val="1"/>
      <w:marLeft w:val="0"/>
      <w:marRight w:val="0"/>
      <w:marTop w:val="0"/>
      <w:marBottom w:val="0"/>
      <w:divBdr>
        <w:top w:val="none" w:sz="0" w:space="0" w:color="auto"/>
        <w:left w:val="none" w:sz="0" w:space="0" w:color="auto"/>
        <w:bottom w:val="none" w:sz="0" w:space="0" w:color="auto"/>
        <w:right w:val="none" w:sz="0" w:space="0" w:color="auto"/>
      </w:divBdr>
    </w:div>
    <w:div w:id="300429032">
      <w:bodyDiv w:val="1"/>
      <w:marLeft w:val="0"/>
      <w:marRight w:val="0"/>
      <w:marTop w:val="0"/>
      <w:marBottom w:val="0"/>
      <w:divBdr>
        <w:top w:val="none" w:sz="0" w:space="0" w:color="auto"/>
        <w:left w:val="none" w:sz="0" w:space="0" w:color="auto"/>
        <w:bottom w:val="none" w:sz="0" w:space="0" w:color="auto"/>
        <w:right w:val="none" w:sz="0" w:space="0" w:color="auto"/>
      </w:divBdr>
    </w:div>
    <w:div w:id="300549250">
      <w:bodyDiv w:val="1"/>
      <w:marLeft w:val="0"/>
      <w:marRight w:val="0"/>
      <w:marTop w:val="0"/>
      <w:marBottom w:val="0"/>
      <w:divBdr>
        <w:top w:val="none" w:sz="0" w:space="0" w:color="auto"/>
        <w:left w:val="none" w:sz="0" w:space="0" w:color="auto"/>
        <w:bottom w:val="none" w:sz="0" w:space="0" w:color="auto"/>
        <w:right w:val="none" w:sz="0" w:space="0" w:color="auto"/>
      </w:divBdr>
    </w:div>
    <w:div w:id="301277394">
      <w:bodyDiv w:val="1"/>
      <w:marLeft w:val="0"/>
      <w:marRight w:val="0"/>
      <w:marTop w:val="0"/>
      <w:marBottom w:val="0"/>
      <w:divBdr>
        <w:top w:val="none" w:sz="0" w:space="0" w:color="auto"/>
        <w:left w:val="none" w:sz="0" w:space="0" w:color="auto"/>
        <w:bottom w:val="none" w:sz="0" w:space="0" w:color="auto"/>
        <w:right w:val="none" w:sz="0" w:space="0" w:color="auto"/>
      </w:divBdr>
    </w:div>
    <w:div w:id="304241760">
      <w:bodyDiv w:val="1"/>
      <w:marLeft w:val="0"/>
      <w:marRight w:val="0"/>
      <w:marTop w:val="0"/>
      <w:marBottom w:val="0"/>
      <w:divBdr>
        <w:top w:val="none" w:sz="0" w:space="0" w:color="auto"/>
        <w:left w:val="none" w:sz="0" w:space="0" w:color="auto"/>
        <w:bottom w:val="none" w:sz="0" w:space="0" w:color="auto"/>
        <w:right w:val="none" w:sz="0" w:space="0" w:color="auto"/>
      </w:divBdr>
    </w:div>
    <w:div w:id="309403428">
      <w:bodyDiv w:val="1"/>
      <w:marLeft w:val="0"/>
      <w:marRight w:val="0"/>
      <w:marTop w:val="0"/>
      <w:marBottom w:val="0"/>
      <w:divBdr>
        <w:top w:val="none" w:sz="0" w:space="0" w:color="auto"/>
        <w:left w:val="none" w:sz="0" w:space="0" w:color="auto"/>
        <w:bottom w:val="none" w:sz="0" w:space="0" w:color="auto"/>
        <w:right w:val="none" w:sz="0" w:space="0" w:color="auto"/>
      </w:divBdr>
    </w:div>
    <w:div w:id="309601251">
      <w:bodyDiv w:val="1"/>
      <w:marLeft w:val="0"/>
      <w:marRight w:val="0"/>
      <w:marTop w:val="0"/>
      <w:marBottom w:val="0"/>
      <w:divBdr>
        <w:top w:val="none" w:sz="0" w:space="0" w:color="auto"/>
        <w:left w:val="none" w:sz="0" w:space="0" w:color="auto"/>
        <w:bottom w:val="none" w:sz="0" w:space="0" w:color="auto"/>
        <w:right w:val="none" w:sz="0" w:space="0" w:color="auto"/>
      </w:divBdr>
    </w:div>
    <w:div w:id="310718869">
      <w:bodyDiv w:val="1"/>
      <w:marLeft w:val="0"/>
      <w:marRight w:val="0"/>
      <w:marTop w:val="0"/>
      <w:marBottom w:val="0"/>
      <w:divBdr>
        <w:top w:val="none" w:sz="0" w:space="0" w:color="auto"/>
        <w:left w:val="none" w:sz="0" w:space="0" w:color="auto"/>
        <w:bottom w:val="none" w:sz="0" w:space="0" w:color="auto"/>
        <w:right w:val="none" w:sz="0" w:space="0" w:color="auto"/>
      </w:divBdr>
    </w:div>
    <w:div w:id="311177430">
      <w:bodyDiv w:val="1"/>
      <w:marLeft w:val="0"/>
      <w:marRight w:val="0"/>
      <w:marTop w:val="0"/>
      <w:marBottom w:val="0"/>
      <w:divBdr>
        <w:top w:val="none" w:sz="0" w:space="0" w:color="auto"/>
        <w:left w:val="none" w:sz="0" w:space="0" w:color="auto"/>
        <w:bottom w:val="none" w:sz="0" w:space="0" w:color="auto"/>
        <w:right w:val="none" w:sz="0" w:space="0" w:color="auto"/>
      </w:divBdr>
    </w:div>
    <w:div w:id="312760920">
      <w:bodyDiv w:val="1"/>
      <w:marLeft w:val="0"/>
      <w:marRight w:val="0"/>
      <w:marTop w:val="0"/>
      <w:marBottom w:val="0"/>
      <w:divBdr>
        <w:top w:val="none" w:sz="0" w:space="0" w:color="auto"/>
        <w:left w:val="none" w:sz="0" w:space="0" w:color="auto"/>
        <w:bottom w:val="none" w:sz="0" w:space="0" w:color="auto"/>
        <w:right w:val="none" w:sz="0" w:space="0" w:color="auto"/>
      </w:divBdr>
    </w:div>
    <w:div w:id="313335120">
      <w:bodyDiv w:val="1"/>
      <w:marLeft w:val="0"/>
      <w:marRight w:val="0"/>
      <w:marTop w:val="0"/>
      <w:marBottom w:val="0"/>
      <w:divBdr>
        <w:top w:val="none" w:sz="0" w:space="0" w:color="auto"/>
        <w:left w:val="none" w:sz="0" w:space="0" w:color="auto"/>
        <w:bottom w:val="none" w:sz="0" w:space="0" w:color="auto"/>
        <w:right w:val="none" w:sz="0" w:space="0" w:color="auto"/>
      </w:divBdr>
    </w:div>
    <w:div w:id="313681249">
      <w:bodyDiv w:val="1"/>
      <w:marLeft w:val="0"/>
      <w:marRight w:val="0"/>
      <w:marTop w:val="0"/>
      <w:marBottom w:val="0"/>
      <w:divBdr>
        <w:top w:val="none" w:sz="0" w:space="0" w:color="auto"/>
        <w:left w:val="none" w:sz="0" w:space="0" w:color="auto"/>
        <w:bottom w:val="none" w:sz="0" w:space="0" w:color="auto"/>
        <w:right w:val="none" w:sz="0" w:space="0" w:color="auto"/>
      </w:divBdr>
    </w:div>
    <w:div w:id="315113929">
      <w:bodyDiv w:val="1"/>
      <w:marLeft w:val="0"/>
      <w:marRight w:val="0"/>
      <w:marTop w:val="0"/>
      <w:marBottom w:val="0"/>
      <w:divBdr>
        <w:top w:val="none" w:sz="0" w:space="0" w:color="auto"/>
        <w:left w:val="none" w:sz="0" w:space="0" w:color="auto"/>
        <w:bottom w:val="none" w:sz="0" w:space="0" w:color="auto"/>
        <w:right w:val="none" w:sz="0" w:space="0" w:color="auto"/>
      </w:divBdr>
    </w:div>
    <w:div w:id="315494648">
      <w:bodyDiv w:val="1"/>
      <w:marLeft w:val="0"/>
      <w:marRight w:val="0"/>
      <w:marTop w:val="0"/>
      <w:marBottom w:val="0"/>
      <w:divBdr>
        <w:top w:val="none" w:sz="0" w:space="0" w:color="auto"/>
        <w:left w:val="none" w:sz="0" w:space="0" w:color="auto"/>
        <w:bottom w:val="none" w:sz="0" w:space="0" w:color="auto"/>
        <w:right w:val="none" w:sz="0" w:space="0" w:color="auto"/>
      </w:divBdr>
    </w:div>
    <w:div w:id="321474585">
      <w:bodyDiv w:val="1"/>
      <w:marLeft w:val="0"/>
      <w:marRight w:val="0"/>
      <w:marTop w:val="0"/>
      <w:marBottom w:val="0"/>
      <w:divBdr>
        <w:top w:val="none" w:sz="0" w:space="0" w:color="auto"/>
        <w:left w:val="none" w:sz="0" w:space="0" w:color="auto"/>
        <w:bottom w:val="none" w:sz="0" w:space="0" w:color="auto"/>
        <w:right w:val="none" w:sz="0" w:space="0" w:color="auto"/>
      </w:divBdr>
    </w:div>
    <w:div w:id="332341092">
      <w:bodyDiv w:val="1"/>
      <w:marLeft w:val="0"/>
      <w:marRight w:val="0"/>
      <w:marTop w:val="0"/>
      <w:marBottom w:val="0"/>
      <w:divBdr>
        <w:top w:val="none" w:sz="0" w:space="0" w:color="auto"/>
        <w:left w:val="none" w:sz="0" w:space="0" w:color="auto"/>
        <w:bottom w:val="none" w:sz="0" w:space="0" w:color="auto"/>
        <w:right w:val="none" w:sz="0" w:space="0" w:color="auto"/>
      </w:divBdr>
    </w:div>
    <w:div w:id="335040590">
      <w:bodyDiv w:val="1"/>
      <w:marLeft w:val="0"/>
      <w:marRight w:val="0"/>
      <w:marTop w:val="0"/>
      <w:marBottom w:val="0"/>
      <w:divBdr>
        <w:top w:val="none" w:sz="0" w:space="0" w:color="auto"/>
        <w:left w:val="none" w:sz="0" w:space="0" w:color="auto"/>
        <w:bottom w:val="none" w:sz="0" w:space="0" w:color="auto"/>
        <w:right w:val="none" w:sz="0" w:space="0" w:color="auto"/>
      </w:divBdr>
    </w:div>
    <w:div w:id="335429110">
      <w:bodyDiv w:val="1"/>
      <w:marLeft w:val="0"/>
      <w:marRight w:val="0"/>
      <w:marTop w:val="0"/>
      <w:marBottom w:val="0"/>
      <w:divBdr>
        <w:top w:val="none" w:sz="0" w:space="0" w:color="auto"/>
        <w:left w:val="none" w:sz="0" w:space="0" w:color="auto"/>
        <w:bottom w:val="none" w:sz="0" w:space="0" w:color="auto"/>
        <w:right w:val="none" w:sz="0" w:space="0" w:color="auto"/>
      </w:divBdr>
    </w:div>
    <w:div w:id="335613383">
      <w:bodyDiv w:val="1"/>
      <w:marLeft w:val="0"/>
      <w:marRight w:val="0"/>
      <w:marTop w:val="0"/>
      <w:marBottom w:val="0"/>
      <w:divBdr>
        <w:top w:val="none" w:sz="0" w:space="0" w:color="auto"/>
        <w:left w:val="none" w:sz="0" w:space="0" w:color="auto"/>
        <w:bottom w:val="none" w:sz="0" w:space="0" w:color="auto"/>
        <w:right w:val="none" w:sz="0" w:space="0" w:color="auto"/>
      </w:divBdr>
    </w:div>
    <w:div w:id="339746413">
      <w:bodyDiv w:val="1"/>
      <w:marLeft w:val="0"/>
      <w:marRight w:val="0"/>
      <w:marTop w:val="0"/>
      <w:marBottom w:val="0"/>
      <w:divBdr>
        <w:top w:val="none" w:sz="0" w:space="0" w:color="auto"/>
        <w:left w:val="none" w:sz="0" w:space="0" w:color="auto"/>
        <w:bottom w:val="none" w:sz="0" w:space="0" w:color="auto"/>
        <w:right w:val="none" w:sz="0" w:space="0" w:color="auto"/>
      </w:divBdr>
    </w:div>
    <w:div w:id="345328438">
      <w:bodyDiv w:val="1"/>
      <w:marLeft w:val="0"/>
      <w:marRight w:val="0"/>
      <w:marTop w:val="0"/>
      <w:marBottom w:val="0"/>
      <w:divBdr>
        <w:top w:val="none" w:sz="0" w:space="0" w:color="auto"/>
        <w:left w:val="none" w:sz="0" w:space="0" w:color="auto"/>
        <w:bottom w:val="none" w:sz="0" w:space="0" w:color="auto"/>
        <w:right w:val="none" w:sz="0" w:space="0" w:color="auto"/>
      </w:divBdr>
    </w:div>
    <w:div w:id="348070633">
      <w:bodyDiv w:val="1"/>
      <w:marLeft w:val="0"/>
      <w:marRight w:val="0"/>
      <w:marTop w:val="0"/>
      <w:marBottom w:val="0"/>
      <w:divBdr>
        <w:top w:val="none" w:sz="0" w:space="0" w:color="auto"/>
        <w:left w:val="none" w:sz="0" w:space="0" w:color="auto"/>
        <w:bottom w:val="none" w:sz="0" w:space="0" w:color="auto"/>
        <w:right w:val="none" w:sz="0" w:space="0" w:color="auto"/>
      </w:divBdr>
    </w:div>
    <w:div w:id="359166635">
      <w:bodyDiv w:val="1"/>
      <w:marLeft w:val="0"/>
      <w:marRight w:val="0"/>
      <w:marTop w:val="0"/>
      <w:marBottom w:val="0"/>
      <w:divBdr>
        <w:top w:val="none" w:sz="0" w:space="0" w:color="auto"/>
        <w:left w:val="none" w:sz="0" w:space="0" w:color="auto"/>
        <w:bottom w:val="none" w:sz="0" w:space="0" w:color="auto"/>
        <w:right w:val="none" w:sz="0" w:space="0" w:color="auto"/>
      </w:divBdr>
    </w:div>
    <w:div w:id="360978992">
      <w:bodyDiv w:val="1"/>
      <w:marLeft w:val="0"/>
      <w:marRight w:val="0"/>
      <w:marTop w:val="0"/>
      <w:marBottom w:val="0"/>
      <w:divBdr>
        <w:top w:val="none" w:sz="0" w:space="0" w:color="auto"/>
        <w:left w:val="none" w:sz="0" w:space="0" w:color="auto"/>
        <w:bottom w:val="none" w:sz="0" w:space="0" w:color="auto"/>
        <w:right w:val="none" w:sz="0" w:space="0" w:color="auto"/>
      </w:divBdr>
    </w:div>
    <w:div w:id="361442581">
      <w:bodyDiv w:val="1"/>
      <w:marLeft w:val="0"/>
      <w:marRight w:val="0"/>
      <w:marTop w:val="0"/>
      <w:marBottom w:val="0"/>
      <w:divBdr>
        <w:top w:val="none" w:sz="0" w:space="0" w:color="auto"/>
        <w:left w:val="none" w:sz="0" w:space="0" w:color="auto"/>
        <w:bottom w:val="none" w:sz="0" w:space="0" w:color="auto"/>
        <w:right w:val="none" w:sz="0" w:space="0" w:color="auto"/>
      </w:divBdr>
    </w:div>
    <w:div w:id="364333865">
      <w:bodyDiv w:val="1"/>
      <w:marLeft w:val="0"/>
      <w:marRight w:val="0"/>
      <w:marTop w:val="0"/>
      <w:marBottom w:val="0"/>
      <w:divBdr>
        <w:top w:val="none" w:sz="0" w:space="0" w:color="auto"/>
        <w:left w:val="none" w:sz="0" w:space="0" w:color="auto"/>
        <w:bottom w:val="none" w:sz="0" w:space="0" w:color="auto"/>
        <w:right w:val="none" w:sz="0" w:space="0" w:color="auto"/>
      </w:divBdr>
    </w:div>
    <w:div w:id="368646912">
      <w:bodyDiv w:val="1"/>
      <w:marLeft w:val="0"/>
      <w:marRight w:val="0"/>
      <w:marTop w:val="0"/>
      <w:marBottom w:val="0"/>
      <w:divBdr>
        <w:top w:val="none" w:sz="0" w:space="0" w:color="auto"/>
        <w:left w:val="none" w:sz="0" w:space="0" w:color="auto"/>
        <w:bottom w:val="none" w:sz="0" w:space="0" w:color="auto"/>
        <w:right w:val="none" w:sz="0" w:space="0" w:color="auto"/>
      </w:divBdr>
    </w:div>
    <w:div w:id="372657491">
      <w:bodyDiv w:val="1"/>
      <w:marLeft w:val="0"/>
      <w:marRight w:val="0"/>
      <w:marTop w:val="0"/>
      <w:marBottom w:val="0"/>
      <w:divBdr>
        <w:top w:val="none" w:sz="0" w:space="0" w:color="auto"/>
        <w:left w:val="none" w:sz="0" w:space="0" w:color="auto"/>
        <w:bottom w:val="none" w:sz="0" w:space="0" w:color="auto"/>
        <w:right w:val="none" w:sz="0" w:space="0" w:color="auto"/>
      </w:divBdr>
    </w:div>
    <w:div w:id="372776621">
      <w:bodyDiv w:val="1"/>
      <w:marLeft w:val="0"/>
      <w:marRight w:val="0"/>
      <w:marTop w:val="0"/>
      <w:marBottom w:val="0"/>
      <w:divBdr>
        <w:top w:val="none" w:sz="0" w:space="0" w:color="auto"/>
        <w:left w:val="none" w:sz="0" w:space="0" w:color="auto"/>
        <w:bottom w:val="none" w:sz="0" w:space="0" w:color="auto"/>
        <w:right w:val="none" w:sz="0" w:space="0" w:color="auto"/>
      </w:divBdr>
    </w:div>
    <w:div w:id="376517077">
      <w:bodyDiv w:val="1"/>
      <w:marLeft w:val="0"/>
      <w:marRight w:val="0"/>
      <w:marTop w:val="0"/>
      <w:marBottom w:val="0"/>
      <w:divBdr>
        <w:top w:val="none" w:sz="0" w:space="0" w:color="auto"/>
        <w:left w:val="none" w:sz="0" w:space="0" w:color="auto"/>
        <w:bottom w:val="none" w:sz="0" w:space="0" w:color="auto"/>
        <w:right w:val="none" w:sz="0" w:space="0" w:color="auto"/>
      </w:divBdr>
    </w:div>
    <w:div w:id="376587244">
      <w:bodyDiv w:val="1"/>
      <w:marLeft w:val="0"/>
      <w:marRight w:val="0"/>
      <w:marTop w:val="0"/>
      <w:marBottom w:val="0"/>
      <w:divBdr>
        <w:top w:val="none" w:sz="0" w:space="0" w:color="auto"/>
        <w:left w:val="none" w:sz="0" w:space="0" w:color="auto"/>
        <w:bottom w:val="none" w:sz="0" w:space="0" w:color="auto"/>
        <w:right w:val="none" w:sz="0" w:space="0" w:color="auto"/>
      </w:divBdr>
    </w:div>
    <w:div w:id="379331718">
      <w:bodyDiv w:val="1"/>
      <w:marLeft w:val="0"/>
      <w:marRight w:val="0"/>
      <w:marTop w:val="0"/>
      <w:marBottom w:val="0"/>
      <w:divBdr>
        <w:top w:val="none" w:sz="0" w:space="0" w:color="auto"/>
        <w:left w:val="none" w:sz="0" w:space="0" w:color="auto"/>
        <w:bottom w:val="none" w:sz="0" w:space="0" w:color="auto"/>
        <w:right w:val="none" w:sz="0" w:space="0" w:color="auto"/>
      </w:divBdr>
    </w:div>
    <w:div w:id="380593299">
      <w:bodyDiv w:val="1"/>
      <w:marLeft w:val="0"/>
      <w:marRight w:val="0"/>
      <w:marTop w:val="0"/>
      <w:marBottom w:val="0"/>
      <w:divBdr>
        <w:top w:val="none" w:sz="0" w:space="0" w:color="auto"/>
        <w:left w:val="none" w:sz="0" w:space="0" w:color="auto"/>
        <w:bottom w:val="none" w:sz="0" w:space="0" w:color="auto"/>
        <w:right w:val="none" w:sz="0" w:space="0" w:color="auto"/>
      </w:divBdr>
    </w:div>
    <w:div w:id="382488985">
      <w:bodyDiv w:val="1"/>
      <w:marLeft w:val="0"/>
      <w:marRight w:val="0"/>
      <w:marTop w:val="0"/>
      <w:marBottom w:val="0"/>
      <w:divBdr>
        <w:top w:val="none" w:sz="0" w:space="0" w:color="auto"/>
        <w:left w:val="none" w:sz="0" w:space="0" w:color="auto"/>
        <w:bottom w:val="none" w:sz="0" w:space="0" w:color="auto"/>
        <w:right w:val="none" w:sz="0" w:space="0" w:color="auto"/>
      </w:divBdr>
    </w:div>
    <w:div w:id="382950312">
      <w:bodyDiv w:val="1"/>
      <w:marLeft w:val="0"/>
      <w:marRight w:val="0"/>
      <w:marTop w:val="0"/>
      <w:marBottom w:val="0"/>
      <w:divBdr>
        <w:top w:val="none" w:sz="0" w:space="0" w:color="auto"/>
        <w:left w:val="none" w:sz="0" w:space="0" w:color="auto"/>
        <w:bottom w:val="none" w:sz="0" w:space="0" w:color="auto"/>
        <w:right w:val="none" w:sz="0" w:space="0" w:color="auto"/>
      </w:divBdr>
    </w:div>
    <w:div w:id="385109211">
      <w:bodyDiv w:val="1"/>
      <w:marLeft w:val="0"/>
      <w:marRight w:val="0"/>
      <w:marTop w:val="0"/>
      <w:marBottom w:val="0"/>
      <w:divBdr>
        <w:top w:val="none" w:sz="0" w:space="0" w:color="auto"/>
        <w:left w:val="none" w:sz="0" w:space="0" w:color="auto"/>
        <w:bottom w:val="none" w:sz="0" w:space="0" w:color="auto"/>
        <w:right w:val="none" w:sz="0" w:space="0" w:color="auto"/>
      </w:divBdr>
    </w:div>
    <w:div w:id="389766356">
      <w:bodyDiv w:val="1"/>
      <w:marLeft w:val="0"/>
      <w:marRight w:val="0"/>
      <w:marTop w:val="0"/>
      <w:marBottom w:val="0"/>
      <w:divBdr>
        <w:top w:val="none" w:sz="0" w:space="0" w:color="auto"/>
        <w:left w:val="none" w:sz="0" w:space="0" w:color="auto"/>
        <w:bottom w:val="none" w:sz="0" w:space="0" w:color="auto"/>
        <w:right w:val="none" w:sz="0" w:space="0" w:color="auto"/>
      </w:divBdr>
    </w:div>
    <w:div w:id="390076288">
      <w:bodyDiv w:val="1"/>
      <w:marLeft w:val="0"/>
      <w:marRight w:val="0"/>
      <w:marTop w:val="0"/>
      <w:marBottom w:val="0"/>
      <w:divBdr>
        <w:top w:val="none" w:sz="0" w:space="0" w:color="auto"/>
        <w:left w:val="none" w:sz="0" w:space="0" w:color="auto"/>
        <w:bottom w:val="none" w:sz="0" w:space="0" w:color="auto"/>
        <w:right w:val="none" w:sz="0" w:space="0" w:color="auto"/>
      </w:divBdr>
    </w:div>
    <w:div w:id="393087248">
      <w:bodyDiv w:val="1"/>
      <w:marLeft w:val="0"/>
      <w:marRight w:val="0"/>
      <w:marTop w:val="0"/>
      <w:marBottom w:val="0"/>
      <w:divBdr>
        <w:top w:val="none" w:sz="0" w:space="0" w:color="auto"/>
        <w:left w:val="none" w:sz="0" w:space="0" w:color="auto"/>
        <w:bottom w:val="none" w:sz="0" w:space="0" w:color="auto"/>
        <w:right w:val="none" w:sz="0" w:space="0" w:color="auto"/>
      </w:divBdr>
    </w:div>
    <w:div w:id="396131548">
      <w:bodyDiv w:val="1"/>
      <w:marLeft w:val="0"/>
      <w:marRight w:val="0"/>
      <w:marTop w:val="0"/>
      <w:marBottom w:val="0"/>
      <w:divBdr>
        <w:top w:val="none" w:sz="0" w:space="0" w:color="auto"/>
        <w:left w:val="none" w:sz="0" w:space="0" w:color="auto"/>
        <w:bottom w:val="none" w:sz="0" w:space="0" w:color="auto"/>
        <w:right w:val="none" w:sz="0" w:space="0" w:color="auto"/>
      </w:divBdr>
    </w:div>
    <w:div w:id="396515643">
      <w:bodyDiv w:val="1"/>
      <w:marLeft w:val="0"/>
      <w:marRight w:val="0"/>
      <w:marTop w:val="0"/>
      <w:marBottom w:val="0"/>
      <w:divBdr>
        <w:top w:val="none" w:sz="0" w:space="0" w:color="auto"/>
        <w:left w:val="none" w:sz="0" w:space="0" w:color="auto"/>
        <w:bottom w:val="none" w:sz="0" w:space="0" w:color="auto"/>
        <w:right w:val="none" w:sz="0" w:space="0" w:color="auto"/>
      </w:divBdr>
    </w:div>
    <w:div w:id="400249231">
      <w:bodyDiv w:val="1"/>
      <w:marLeft w:val="0"/>
      <w:marRight w:val="0"/>
      <w:marTop w:val="0"/>
      <w:marBottom w:val="0"/>
      <w:divBdr>
        <w:top w:val="none" w:sz="0" w:space="0" w:color="auto"/>
        <w:left w:val="none" w:sz="0" w:space="0" w:color="auto"/>
        <w:bottom w:val="none" w:sz="0" w:space="0" w:color="auto"/>
        <w:right w:val="none" w:sz="0" w:space="0" w:color="auto"/>
      </w:divBdr>
    </w:div>
    <w:div w:id="404761328">
      <w:bodyDiv w:val="1"/>
      <w:marLeft w:val="0"/>
      <w:marRight w:val="0"/>
      <w:marTop w:val="0"/>
      <w:marBottom w:val="0"/>
      <w:divBdr>
        <w:top w:val="none" w:sz="0" w:space="0" w:color="auto"/>
        <w:left w:val="none" w:sz="0" w:space="0" w:color="auto"/>
        <w:bottom w:val="none" w:sz="0" w:space="0" w:color="auto"/>
        <w:right w:val="none" w:sz="0" w:space="0" w:color="auto"/>
      </w:divBdr>
    </w:div>
    <w:div w:id="404883060">
      <w:bodyDiv w:val="1"/>
      <w:marLeft w:val="0"/>
      <w:marRight w:val="0"/>
      <w:marTop w:val="0"/>
      <w:marBottom w:val="0"/>
      <w:divBdr>
        <w:top w:val="none" w:sz="0" w:space="0" w:color="auto"/>
        <w:left w:val="none" w:sz="0" w:space="0" w:color="auto"/>
        <w:bottom w:val="none" w:sz="0" w:space="0" w:color="auto"/>
        <w:right w:val="none" w:sz="0" w:space="0" w:color="auto"/>
      </w:divBdr>
    </w:div>
    <w:div w:id="404954368">
      <w:bodyDiv w:val="1"/>
      <w:marLeft w:val="0"/>
      <w:marRight w:val="0"/>
      <w:marTop w:val="0"/>
      <w:marBottom w:val="0"/>
      <w:divBdr>
        <w:top w:val="none" w:sz="0" w:space="0" w:color="auto"/>
        <w:left w:val="none" w:sz="0" w:space="0" w:color="auto"/>
        <w:bottom w:val="none" w:sz="0" w:space="0" w:color="auto"/>
        <w:right w:val="none" w:sz="0" w:space="0" w:color="auto"/>
      </w:divBdr>
    </w:div>
    <w:div w:id="405762107">
      <w:bodyDiv w:val="1"/>
      <w:marLeft w:val="0"/>
      <w:marRight w:val="0"/>
      <w:marTop w:val="0"/>
      <w:marBottom w:val="0"/>
      <w:divBdr>
        <w:top w:val="none" w:sz="0" w:space="0" w:color="auto"/>
        <w:left w:val="none" w:sz="0" w:space="0" w:color="auto"/>
        <w:bottom w:val="none" w:sz="0" w:space="0" w:color="auto"/>
        <w:right w:val="none" w:sz="0" w:space="0" w:color="auto"/>
      </w:divBdr>
    </w:div>
    <w:div w:id="413357423">
      <w:bodyDiv w:val="1"/>
      <w:marLeft w:val="0"/>
      <w:marRight w:val="0"/>
      <w:marTop w:val="0"/>
      <w:marBottom w:val="0"/>
      <w:divBdr>
        <w:top w:val="none" w:sz="0" w:space="0" w:color="auto"/>
        <w:left w:val="none" w:sz="0" w:space="0" w:color="auto"/>
        <w:bottom w:val="none" w:sz="0" w:space="0" w:color="auto"/>
        <w:right w:val="none" w:sz="0" w:space="0" w:color="auto"/>
      </w:divBdr>
    </w:div>
    <w:div w:id="413939339">
      <w:bodyDiv w:val="1"/>
      <w:marLeft w:val="0"/>
      <w:marRight w:val="0"/>
      <w:marTop w:val="0"/>
      <w:marBottom w:val="0"/>
      <w:divBdr>
        <w:top w:val="none" w:sz="0" w:space="0" w:color="auto"/>
        <w:left w:val="none" w:sz="0" w:space="0" w:color="auto"/>
        <w:bottom w:val="none" w:sz="0" w:space="0" w:color="auto"/>
        <w:right w:val="none" w:sz="0" w:space="0" w:color="auto"/>
      </w:divBdr>
    </w:div>
    <w:div w:id="416562790">
      <w:bodyDiv w:val="1"/>
      <w:marLeft w:val="0"/>
      <w:marRight w:val="0"/>
      <w:marTop w:val="0"/>
      <w:marBottom w:val="0"/>
      <w:divBdr>
        <w:top w:val="none" w:sz="0" w:space="0" w:color="auto"/>
        <w:left w:val="none" w:sz="0" w:space="0" w:color="auto"/>
        <w:bottom w:val="none" w:sz="0" w:space="0" w:color="auto"/>
        <w:right w:val="none" w:sz="0" w:space="0" w:color="auto"/>
      </w:divBdr>
    </w:div>
    <w:div w:id="417947443">
      <w:bodyDiv w:val="1"/>
      <w:marLeft w:val="0"/>
      <w:marRight w:val="0"/>
      <w:marTop w:val="0"/>
      <w:marBottom w:val="0"/>
      <w:divBdr>
        <w:top w:val="none" w:sz="0" w:space="0" w:color="auto"/>
        <w:left w:val="none" w:sz="0" w:space="0" w:color="auto"/>
        <w:bottom w:val="none" w:sz="0" w:space="0" w:color="auto"/>
        <w:right w:val="none" w:sz="0" w:space="0" w:color="auto"/>
      </w:divBdr>
    </w:div>
    <w:div w:id="418453589">
      <w:bodyDiv w:val="1"/>
      <w:marLeft w:val="0"/>
      <w:marRight w:val="0"/>
      <w:marTop w:val="0"/>
      <w:marBottom w:val="0"/>
      <w:divBdr>
        <w:top w:val="none" w:sz="0" w:space="0" w:color="auto"/>
        <w:left w:val="none" w:sz="0" w:space="0" w:color="auto"/>
        <w:bottom w:val="none" w:sz="0" w:space="0" w:color="auto"/>
        <w:right w:val="none" w:sz="0" w:space="0" w:color="auto"/>
      </w:divBdr>
    </w:div>
    <w:div w:id="425082606">
      <w:bodyDiv w:val="1"/>
      <w:marLeft w:val="0"/>
      <w:marRight w:val="0"/>
      <w:marTop w:val="0"/>
      <w:marBottom w:val="0"/>
      <w:divBdr>
        <w:top w:val="none" w:sz="0" w:space="0" w:color="auto"/>
        <w:left w:val="none" w:sz="0" w:space="0" w:color="auto"/>
        <w:bottom w:val="none" w:sz="0" w:space="0" w:color="auto"/>
        <w:right w:val="none" w:sz="0" w:space="0" w:color="auto"/>
      </w:divBdr>
    </w:div>
    <w:div w:id="432214454">
      <w:bodyDiv w:val="1"/>
      <w:marLeft w:val="0"/>
      <w:marRight w:val="0"/>
      <w:marTop w:val="0"/>
      <w:marBottom w:val="0"/>
      <w:divBdr>
        <w:top w:val="none" w:sz="0" w:space="0" w:color="auto"/>
        <w:left w:val="none" w:sz="0" w:space="0" w:color="auto"/>
        <w:bottom w:val="none" w:sz="0" w:space="0" w:color="auto"/>
        <w:right w:val="none" w:sz="0" w:space="0" w:color="auto"/>
      </w:divBdr>
    </w:div>
    <w:div w:id="435518114">
      <w:bodyDiv w:val="1"/>
      <w:marLeft w:val="0"/>
      <w:marRight w:val="0"/>
      <w:marTop w:val="0"/>
      <w:marBottom w:val="0"/>
      <w:divBdr>
        <w:top w:val="none" w:sz="0" w:space="0" w:color="auto"/>
        <w:left w:val="none" w:sz="0" w:space="0" w:color="auto"/>
        <w:bottom w:val="none" w:sz="0" w:space="0" w:color="auto"/>
        <w:right w:val="none" w:sz="0" w:space="0" w:color="auto"/>
      </w:divBdr>
    </w:div>
    <w:div w:id="439186046">
      <w:bodyDiv w:val="1"/>
      <w:marLeft w:val="0"/>
      <w:marRight w:val="0"/>
      <w:marTop w:val="0"/>
      <w:marBottom w:val="0"/>
      <w:divBdr>
        <w:top w:val="none" w:sz="0" w:space="0" w:color="auto"/>
        <w:left w:val="none" w:sz="0" w:space="0" w:color="auto"/>
        <w:bottom w:val="none" w:sz="0" w:space="0" w:color="auto"/>
        <w:right w:val="none" w:sz="0" w:space="0" w:color="auto"/>
      </w:divBdr>
    </w:div>
    <w:div w:id="445657835">
      <w:bodyDiv w:val="1"/>
      <w:marLeft w:val="0"/>
      <w:marRight w:val="0"/>
      <w:marTop w:val="0"/>
      <w:marBottom w:val="0"/>
      <w:divBdr>
        <w:top w:val="none" w:sz="0" w:space="0" w:color="auto"/>
        <w:left w:val="none" w:sz="0" w:space="0" w:color="auto"/>
        <w:bottom w:val="none" w:sz="0" w:space="0" w:color="auto"/>
        <w:right w:val="none" w:sz="0" w:space="0" w:color="auto"/>
      </w:divBdr>
    </w:div>
    <w:div w:id="447703433">
      <w:bodyDiv w:val="1"/>
      <w:marLeft w:val="0"/>
      <w:marRight w:val="0"/>
      <w:marTop w:val="0"/>
      <w:marBottom w:val="0"/>
      <w:divBdr>
        <w:top w:val="none" w:sz="0" w:space="0" w:color="auto"/>
        <w:left w:val="none" w:sz="0" w:space="0" w:color="auto"/>
        <w:bottom w:val="none" w:sz="0" w:space="0" w:color="auto"/>
        <w:right w:val="none" w:sz="0" w:space="0" w:color="auto"/>
      </w:divBdr>
    </w:div>
    <w:div w:id="449054348">
      <w:bodyDiv w:val="1"/>
      <w:marLeft w:val="0"/>
      <w:marRight w:val="0"/>
      <w:marTop w:val="0"/>
      <w:marBottom w:val="0"/>
      <w:divBdr>
        <w:top w:val="none" w:sz="0" w:space="0" w:color="auto"/>
        <w:left w:val="none" w:sz="0" w:space="0" w:color="auto"/>
        <w:bottom w:val="none" w:sz="0" w:space="0" w:color="auto"/>
        <w:right w:val="none" w:sz="0" w:space="0" w:color="auto"/>
      </w:divBdr>
    </w:div>
    <w:div w:id="449513732">
      <w:bodyDiv w:val="1"/>
      <w:marLeft w:val="0"/>
      <w:marRight w:val="0"/>
      <w:marTop w:val="0"/>
      <w:marBottom w:val="0"/>
      <w:divBdr>
        <w:top w:val="none" w:sz="0" w:space="0" w:color="auto"/>
        <w:left w:val="none" w:sz="0" w:space="0" w:color="auto"/>
        <w:bottom w:val="none" w:sz="0" w:space="0" w:color="auto"/>
        <w:right w:val="none" w:sz="0" w:space="0" w:color="auto"/>
      </w:divBdr>
    </w:div>
    <w:div w:id="449860813">
      <w:bodyDiv w:val="1"/>
      <w:marLeft w:val="0"/>
      <w:marRight w:val="0"/>
      <w:marTop w:val="0"/>
      <w:marBottom w:val="0"/>
      <w:divBdr>
        <w:top w:val="none" w:sz="0" w:space="0" w:color="auto"/>
        <w:left w:val="none" w:sz="0" w:space="0" w:color="auto"/>
        <w:bottom w:val="none" w:sz="0" w:space="0" w:color="auto"/>
        <w:right w:val="none" w:sz="0" w:space="0" w:color="auto"/>
      </w:divBdr>
    </w:div>
    <w:div w:id="452940482">
      <w:bodyDiv w:val="1"/>
      <w:marLeft w:val="0"/>
      <w:marRight w:val="0"/>
      <w:marTop w:val="0"/>
      <w:marBottom w:val="0"/>
      <w:divBdr>
        <w:top w:val="none" w:sz="0" w:space="0" w:color="auto"/>
        <w:left w:val="none" w:sz="0" w:space="0" w:color="auto"/>
        <w:bottom w:val="none" w:sz="0" w:space="0" w:color="auto"/>
        <w:right w:val="none" w:sz="0" w:space="0" w:color="auto"/>
      </w:divBdr>
    </w:div>
    <w:div w:id="457914249">
      <w:bodyDiv w:val="1"/>
      <w:marLeft w:val="0"/>
      <w:marRight w:val="0"/>
      <w:marTop w:val="0"/>
      <w:marBottom w:val="0"/>
      <w:divBdr>
        <w:top w:val="none" w:sz="0" w:space="0" w:color="auto"/>
        <w:left w:val="none" w:sz="0" w:space="0" w:color="auto"/>
        <w:bottom w:val="none" w:sz="0" w:space="0" w:color="auto"/>
        <w:right w:val="none" w:sz="0" w:space="0" w:color="auto"/>
      </w:divBdr>
    </w:div>
    <w:div w:id="465200199">
      <w:bodyDiv w:val="1"/>
      <w:marLeft w:val="0"/>
      <w:marRight w:val="0"/>
      <w:marTop w:val="0"/>
      <w:marBottom w:val="0"/>
      <w:divBdr>
        <w:top w:val="none" w:sz="0" w:space="0" w:color="auto"/>
        <w:left w:val="none" w:sz="0" w:space="0" w:color="auto"/>
        <w:bottom w:val="none" w:sz="0" w:space="0" w:color="auto"/>
        <w:right w:val="none" w:sz="0" w:space="0" w:color="auto"/>
      </w:divBdr>
    </w:div>
    <w:div w:id="466320544">
      <w:bodyDiv w:val="1"/>
      <w:marLeft w:val="0"/>
      <w:marRight w:val="0"/>
      <w:marTop w:val="0"/>
      <w:marBottom w:val="0"/>
      <w:divBdr>
        <w:top w:val="none" w:sz="0" w:space="0" w:color="auto"/>
        <w:left w:val="none" w:sz="0" w:space="0" w:color="auto"/>
        <w:bottom w:val="none" w:sz="0" w:space="0" w:color="auto"/>
        <w:right w:val="none" w:sz="0" w:space="0" w:color="auto"/>
      </w:divBdr>
    </w:div>
    <w:div w:id="472867654">
      <w:bodyDiv w:val="1"/>
      <w:marLeft w:val="0"/>
      <w:marRight w:val="0"/>
      <w:marTop w:val="0"/>
      <w:marBottom w:val="0"/>
      <w:divBdr>
        <w:top w:val="none" w:sz="0" w:space="0" w:color="auto"/>
        <w:left w:val="none" w:sz="0" w:space="0" w:color="auto"/>
        <w:bottom w:val="none" w:sz="0" w:space="0" w:color="auto"/>
        <w:right w:val="none" w:sz="0" w:space="0" w:color="auto"/>
      </w:divBdr>
    </w:div>
    <w:div w:id="479663303">
      <w:bodyDiv w:val="1"/>
      <w:marLeft w:val="0"/>
      <w:marRight w:val="0"/>
      <w:marTop w:val="0"/>
      <w:marBottom w:val="0"/>
      <w:divBdr>
        <w:top w:val="none" w:sz="0" w:space="0" w:color="auto"/>
        <w:left w:val="none" w:sz="0" w:space="0" w:color="auto"/>
        <w:bottom w:val="none" w:sz="0" w:space="0" w:color="auto"/>
        <w:right w:val="none" w:sz="0" w:space="0" w:color="auto"/>
      </w:divBdr>
    </w:div>
    <w:div w:id="480343672">
      <w:bodyDiv w:val="1"/>
      <w:marLeft w:val="0"/>
      <w:marRight w:val="0"/>
      <w:marTop w:val="0"/>
      <w:marBottom w:val="0"/>
      <w:divBdr>
        <w:top w:val="none" w:sz="0" w:space="0" w:color="auto"/>
        <w:left w:val="none" w:sz="0" w:space="0" w:color="auto"/>
        <w:bottom w:val="none" w:sz="0" w:space="0" w:color="auto"/>
        <w:right w:val="none" w:sz="0" w:space="0" w:color="auto"/>
      </w:divBdr>
    </w:div>
    <w:div w:id="481233579">
      <w:bodyDiv w:val="1"/>
      <w:marLeft w:val="0"/>
      <w:marRight w:val="0"/>
      <w:marTop w:val="0"/>
      <w:marBottom w:val="0"/>
      <w:divBdr>
        <w:top w:val="none" w:sz="0" w:space="0" w:color="auto"/>
        <w:left w:val="none" w:sz="0" w:space="0" w:color="auto"/>
        <w:bottom w:val="none" w:sz="0" w:space="0" w:color="auto"/>
        <w:right w:val="none" w:sz="0" w:space="0" w:color="auto"/>
      </w:divBdr>
    </w:div>
    <w:div w:id="482815542">
      <w:bodyDiv w:val="1"/>
      <w:marLeft w:val="0"/>
      <w:marRight w:val="0"/>
      <w:marTop w:val="0"/>
      <w:marBottom w:val="0"/>
      <w:divBdr>
        <w:top w:val="none" w:sz="0" w:space="0" w:color="auto"/>
        <w:left w:val="none" w:sz="0" w:space="0" w:color="auto"/>
        <w:bottom w:val="none" w:sz="0" w:space="0" w:color="auto"/>
        <w:right w:val="none" w:sz="0" w:space="0" w:color="auto"/>
      </w:divBdr>
    </w:div>
    <w:div w:id="487482117">
      <w:bodyDiv w:val="1"/>
      <w:marLeft w:val="0"/>
      <w:marRight w:val="0"/>
      <w:marTop w:val="0"/>
      <w:marBottom w:val="0"/>
      <w:divBdr>
        <w:top w:val="none" w:sz="0" w:space="0" w:color="auto"/>
        <w:left w:val="none" w:sz="0" w:space="0" w:color="auto"/>
        <w:bottom w:val="none" w:sz="0" w:space="0" w:color="auto"/>
        <w:right w:val="none" w:sz="0" w:space="0" w:color="auto"/>
      </w:divBdr>
    </w:div>
    <w:div w:id="489105497">
      <w:bodyDiv w:val="1"/>
      <w:marLeft w:val="0"/>
      <w:marRight w:val="0"/>
      <w:marTop w:val="0"/>
      <w:marBottom w:val="0"/>
      <w:divBdr>
        <w:top w:val="none" w:sz="0" w:space="0" w:color="auto"/>
        <w:left w:val="none" w:sz="0" w:space="0" w:color="auto"/>
        <w:bottom w:val="none" w:sz="0" w:space="0" w:color="auto"/>
        <w:right w:val="none" w:sz="0" w:space="0" w:color="auto"/>
      </w:divBdr>
    </w:div>
    <w:div w:id="493641368">
      <w:bodyDiv w:val="1"/>
      <w:marLeft w:val="0"/>
      <w:marRight w:val="0"/>
      <w:marTop w:val="0"/>
      <w:marBottom w:val="0"/>
      <w:divBdr>
        <w:top w:val="none" w:sz="0" w:space="0" w:color="auto"/>
        <w:left w:val="none" w:sz="0" w:space="0" w:color="auto"/>
        <w:bottom w:val="none" w:sz="0" w:space="0" w:color="auto"/>
        <w:right w:val="none" w:sz="0" w:space="0" w:color="auto"/>
      </w:divBdr>
    </w:div>
    <w:div w:id="493954707">
      <w:bodyDiv w:val="1"/>
      <w:marLeft w:val="0"/>
      <w:marRight w:val="0"/>
      <w:marTop w:val="0"/>
      <w:marBottom w:val="0"/>
      <w:divBdr>
        <w:top w:val="none" w:sz="0" w:space="0" w:color="auto"/>
        <w:left w:val="none" w:sz="0" w:space="0" w:color="auto"/>
        <w:bottom w:val="none" w:sz="0" w:space="0" w:color="auto"/>
        <w:right w:val="none" w:sz="0" w:space="0" w:color="auto"/>
      </w:divBdr>
    </w:div>
    <w:div w:id="494955916">
      <w:bodyDiv w:val="1"/>
      <w:marLeft w:val="0"/>
      <w:marRight w:val="0"/>
      <w:marTop w:val="0"/>
      <w:marBottom w:val="0"/>
      <w:divBdr>
        <w:top w:val="none" w:sz="0" w:space="0" w:color="auto"/>
        <w:left w:val="none" w:sz="0" w:space="0" w:color="auto"/>
        <w:bottom w:val="none" w:sz="0" w:space="0" w:color="auto"/>
        <w:right w:val="none" w:sz="0" w:space="0" w:color="auto"/>
      </w:divBdr>
    </w:div>
    <w:div w:id="495654609">
      <w:bodyDiv w:val="1"/>
      <w:marLeft w:val="0"/>
      <w:marRight w:val="0"/>
      <w:marTop w:val="0"/>
      <w:marBottom w:val="0"/>
      <w:divBdr>
        <w:top w:val="none" w:sz="0" w:space="0" w:color="auto"/>
        <w:left w:val="none" w:sz="0" w:space="0" w:color="auto"/>
        <w:bottom w:val="none" w:sz="0" w:space="0" w:color="auto"/>
        <w:right w:val="none" w:sz="0" w:space="0" w:color="auto"/>
      </w:divBdr>
    </w:div>
    <w:div w:id="496577171">
      <w:bodyDiv w:val="1"/>
      <w:marLeft w:val="0"/>
      <w:marRight w:val="0"/>
      <w:marTop w:val="0"/>
      <w:marBottom w:val="0"/>
      <w:divBdr>
        <w:top w:val="none" w:sz="0" w:space="0" w:color="auto"/>
        <w:left w:val="none" w:sz="0" w:space="0" w:color="auto"/>
        <w:bottom w:val="none" w:sz="0" w:space="0" w:color="auto"/>
        <w:right w:val="none" w:sz="0" w:space="0" w:color="auto"/>
      </w:divBdr>
    </w:div>
    <w:div w:id="499779562">
      <w:bodyDiv w:val="1"/>
      <w:marLeft w:val="0"/>
      <w:marRight w:val="0"/>
      <w:marTop w:val="0"/>
      <w:marBottom w:val="0"/>
      <w:divBdr>
        <w:top w:val="none" w:sz="0" w:space="0" w:color="auto"/>
        <w:left w:val="none" w:sz="0" w:space="0" w:color="auto"/>
        <w:bottom w:val="none" w:sz="0" w:space="0" w:color="auto"/>
        <w:right w:val="none" w:sz="0" w:space="0" w:color="auto"/>
      </w:divBdr>
    </w:div>
    <w:div w:id="500241153">
      <w:bodyDiv w:val="1"/>
      <w:marLeft w:val="0"/>
      <w:marRight w:val="0"/>
      <w:marTop w:val="0"/>
      <w:marBottom w:val="0"/>
      <w:divBdr>
        <w:top w:val="none" w:sz="0" w:space="0" w:color="auto"/>
        <w:left w:val="none" w:sz="0" w:space="0" w:color="auto"/>
        <w:bottom w:val="none" w:sz="0" w:space="0" w:color="auto"/>
        <w:right w:val="none" w:sz="0" w:space="0" w:color="auto"/>
      </w:divBdr>
    </w:div>
    <w:div w:id="502283704">
      <w:bodyDiv w:val="1"/>
      <w:marLeft w:val="0"/>
      <w:marRight w:val="0"/>
      <w:marTop w:val="0"/>
      <w:marBottom w:val="0"/>
      <w:divBdr>
        <w:top w:val="none" w:sz="0" w:space="0" w:color="auto"/>
        <w:left w:val="none" w:sz="0" w:space="0" w:color="auto"/>
        <w:bottom w:val="none" w:sz="0" w:space="0" w:color="auto"/>
        <w:right w:val="none" w:sz="0" w:space="0" w:color="auto"/>
      </w:divBdr>
    </w:div>
    <w:div w:id="503011686">
      <w:bodyDiv w:val="1"/>
      <w:marLeft w:val="0"/>
      <w:marRight w:val="0"/>
      <w:marTop w:val="0"/>
      <w:marBottom w:val="0"/>
      <w:divBdr>
        <w:top w:val="none" w:sz="0" w:space="0" w:color="auto"/>
        <w:left w:val="none" w:sz="0" w:space="0" w:color="auto"/>
        <w:bottom w:val="none" w:sz="0" w:space="0" w:color="auto"/>
        <w:right w:val="none" w:sz="0" w:space="0" w:color="auto"/>
      </w:divBdr>
    </w:div>
    <w:div w:id="503279096">
      <w:bodyDiv w:val="1"/>
      <w:marLeft w:val="0"/>
      <w:marRight w:val="0"/>
      <w:marTop w:val="0"/>
      <w:marBottom w:val="0"/>
      <w:divBdr>
        <w:top w:val="none" w:sz="0" w:space="0" w:color="auto"/>
        <w:left w:val="none" w:sz="0" w:space="0" w:color="auto"/>
        <w:bottom w:val="none" w:sz="0" w:space="0" w:color="auto"/>
        <w:right w:val="none" w:sz="0" w:space="0" w:color="auto"/>
      </w:divBdr>
    </w:div>
    <w:div w:id="506798240">
      <w:bodyDiv w:val="1"/>
      <w:marLeft w:val="0"/>
      <w:marRight w:val="0"/>
      <w:marTop w:val="0"/>
      <w:marBottom w:val="0"/>
      <w:divBdr>
        <w:top w:val="none" w:sz="0" w:space="0" w:color="auto"/>
        <w:left w:val="none" w:sz="0" w:space="0" w:color="auto"/>
        <w:bottom w:val="none" w:sz="0" w:space="0" w:color="auto"/>
        <w:right w:val="none" w:sz="0" w:space="0" w:color="auto"/>
      </w:divBdr>
    </w:div>
    <w:div w:id="509178375">
      <w:bodyDiv w:val="1"/>
      <w:marLeft w:val="0"/>
      <w:marRight w:val="0"/>
      <w:marTop w:val="0"/>
      <w:marBottom w:val="0"/>
      <w:divBdr>
        <w:top w:val="none" w:sz="0" w:space="0" w:color="auto"/>
        <w:left w:val="none" w:sz="0" w:space="0" w:color="auto"/>
        <w:bottom w:val="none" w:sz="0" w:space="0" w:color="auto"/>
        <w:right w:val="none" w:sz="0" w:space="0" w:color="auto"/>
      </w:divBdr>
    </w:div>
    <w:div w:id="511184322">
      <w:bodyDiv w:val="1"/>
      <w:marLeft w:val="0"/>
      <w:marRight w:val="0"/>
      <w:marTop w:val="0"/>
      <w:marBottom w:val="0"/>
      <w:divBdr>
        <w:top w:val="none" w:sz="0" w:space="0" w:color="auto"/>
        <w:left w:val="none" w:sz="0" w:space="0" w:color="auto"/>
        <w:bottom w:val="none" w:sz="0" w:space="0" w:color="auto"/>
        <w:right w:val="none" w:sz="0" w:space="0" w:color="auto"/>
      </w:divBdr>
    </w:div>
    <w:div w:id="514923016">
      <w:bodyDiv w:val="1"/>
      <w:marLeft w:val="0"/>
      <w:marRight w:val="0"/>
      <w:marTop w:val="0"/>
      <w:marBottom w:val="0"/>
      <w:divBdr>
        <w:top w:val="none" w:sz="0" w:space="0" w:color="auto"/>
        <w:left w:val="none" w:sz="0" w:space="0" w:color="auto"/>
        <w:bottom w:val="none" w:sz="0" w:space="0" w:color="auto"/>
        <w:right w:val="none" w:sz="0" w:space="0" w:color="auto"/>
      </w:divBdr>
    </w:div>
    <w:div w:id="521164101">
      <w:bodyDiv w:val="1"/>
      <w:marLeft w:val="0"/>
      <w:marRight w:val="0"/>
      <w:marTop w:val="0"/>
      <w:marBottom w:val="0"/>
      <w:divBdr>
        <w:top w:val="none" w:sz="0" w:space="0" w:color="auto"/>
        <w:left w:val="none" w:sz="0" w:space="0" w:color="auto"/>
        <w:bottom w:val="none" w:sz="0" w:space="0" w:color="auto"/>
        <w:right w:val="none" w:sz="0" w:space="0" w:color="auto"/>
      </w:divBdr>
    </w:div>
    <w:div w:id="524513879">
      <w:bodyDiv w:val="1"/>
      <w:marLeft w:val="0"/>
      <w:marRight w:val="0"/>
      <w:marTop w:val="0"/>
      <w:marBottom w:val="0"/>
      <w:divBdr>
        <w:top w:val="none" w:sz="0" w:space="0" w:color="auto"/>
        <w:left w:val="none" w:sz="0" w:space="0" w:color="auto"/>
        <w:bottom w:val="none" w:sz="0" w:space="0" w:color="auto"/>
        <w:right w:val="none" w:sz="0" w:space="0" w:color="auto"/>
      </w:divBdr>
    </w:div>
    <w:div w:id="525366799">
      <w:bodyDiv w:val="1"/>
      <w:marLeft w:val="0"/>
      <w:marRight w:val="0"/>
      <w:marTop w:val="0"/>
      <w:marBottom w:val="0"/>
      <w:divBdr>
        <w:top w:val="none" w:sz="0" w:space="0" w:color="auto"/>
        <w:left w:val="none" w:sz="0" w:space="0" w:color="auto"/>
        <w:bottom w:val="none" w:sz="0" w:space="0" w:color="auto"/>
        <w:right w:val="none" w:sz="0" w:space="0" w:color="auto"/>
      </w:divBdr>
    </w:div>
    <w:div w:id="532185087">
      <w:bodyDiv w:val="1"/>
      <w:marLeft w:val="0"/>
      <w:marRight w:val="0"/>
      <w:marTop w:val="0"/>
      <w:marBottom w:val="0"/>
      <w:divBdr>
        <w:top w:val="none" w:sz="0" w:space="0" w:color="auto"/>
        <w:left w:val="none" w:sz="0" w:space="0" w:color="auto"/>
        <w:bottom w:val="none" w:sz="0" w:space="0" w:color="auto"/>
        <w:right w:val="none" w:sz="0" w:space="0" w:color="auto"/>
      </w:divBdr>
    </w:div>
    <w:div w:id="532570864">
      <w:bodyDiv w:val="1"/>
      <w:marLeft w:val="0"/>
      <w:marRight w:val="0"/>
      <w:marTop w:val="0"/>
      <w:marBottom w:val="0"/>
      <w:divBdr>
        <w:top w:val="none" w:sz="0" w:space="0" w:color="auto"/>
        <w:left w:val="none" w:sz="0" w:space="0" w:color="auto"/>
        <w:bottom w:val="none" w:sz="0" w:space="0" w:color="auto"/>
        <w:right w:val="none" w:sz="0" w:space="0" w:color="auto"/>
      </w:divBdr>
    </w:div>
    <w:div w:id="532768785">
      <w:bodyDiv w:val="1"/>
      <w:marLeft w:val="0"/>
      <w:marRight w:val="0"/>
      <w:marTop w:val="0"/>
      <w:marBottom w:val="0"/>
      <w:divBdr>
        <w:top w:val="none" w:sz="0" w:space="0" w:color="auto"/>
        <w:left w:val="none" w:sz="0" w:space="0" w:color="auto"/>
        <w:bottom w:val="none" w:sz="0" w:space="0" w:color="auto"/>
        <w:right w:val="none" w:sz="0" w:space="0" w:color="auto"/>
      </w:divBdr>
    </w:div>
    <w:div w:id="537083890">
      <w:bodyDiv w:val="1"/>
      <w:marLeft w:val="0"/>
      <w:marRight w:val="0"/>
      <w:marTop w:val="0"/>
      <w:marBottom w:val="0"/>
      <w:divBdr>
        <w:top w:val="none" w:sz="0" w:space="0" w:color="auto"/>
        <w:left w:val="none" w:sz="0" w:space="0" w:color="auto"/>
        <w:bottom w:val="none" w:sz="0" w:space="0" w:color="auto"/>
        <w:right w:val="none" w:sz="0" w:space="0" w:color="auto"/>
      </w:divBdr>
    </w:div>
    <w:div w:id="537162063">
      <w:bodyDiv w:val="1"/>
      <w:marLeft w:val="0"/>
      <w:marRight w:val="0"/>
      <w:marTop w:val="0"/>
      <w:marBottom w:val="0"/>
      <w:divBdr>
        <w:top w:val="none" w:sz="0" w:space="0" w:color="auto"/>
        <w:left w:val="none" w:sz="0" w:space="0" w:color="auto"/>
        <w:bottom w:val="none" w:sz="0" w:space="0" w:color="auto"/>
        <w:right w:val="none" w:sz="0" w:space="0" w:color="auto"/>
      </w:divBdr>
    </w:div>
    <w:div w:id="538129409">
      <w:bodyDiv w:val="1"/>
      <w:marLeft w:val="0"/>
      <w:marRight w:val="0"/>
      <w:marTop w:val="0"/>
      <w:marBottom w:val="0"/>
      <w:divBdr>
        <w:top w:val="none" w:sz="0" w:space="0" w:color="auto"/>
        <w:left w:val="none" w:sz="0" w:space="0" w:color="auto"/>
        <w:bottom w:val="none" w:sz="0" w:space="0" w:color="auto"/>
        <w:right w:val="none" w:sz="0" w:space="0" w:color="auto"/>
      </w:divBdr>
    </w:div>
    <w:div w:id="538667908">
      <w:bodyDiv w:val="1"/>
      <w:marLeft w:val="0"/>
      <w:marRight w:val="0"/>
      <w:marTop w:val="0"/>
      <w:marBottom w:val="0"/>
      <w:divBdr>
        <w:top w:val="none" w:sz="0" w:space="0" w:color="auto"/>
        <w:left w:val="none" w:sz="0" w:space="0" w:color="auto"/>
        <w:bottom w:val="none" w:sz="0" w:space="0" w:color="auto"/>
        <w:right w:val="none" w:sz="0" w:space="0" w:color="auto"/>
      </w:divBdr>
    </w:div>
    <w:div w:id="539704843">
      <w:bodyDiv w:val="1"/>
      <w:marLeft w:val="0"/>
      <w:marRight w:val="0"/>
      <w:marTop w:val="0"/>
      <w:marBottom w:val="0"/>
      <w:divBdr>
        <w:top w:val="none" w:sz="0" w:space="0" w:color="auto"/>
        <w:left w:val="none" w:sz="0" w:space="0" w:color="auto"/>
        <w:bottom w:val="none" w:sz="0" w:space="0" w:color="auto"/>
        <w:right w:val="none" w:sz="0" w:space="0" w:color="auto"/>
      </w:divBdr>
    </w:div>
    <w:div w:id="540287690">
      <w:bodyDiv w:val="1"/>
      <w:marLeft w:val="0"/>
      <w:marRight w:val="0"/>
      <w:marTop w:val="0"/>
      <w:marBottom w:val="0"/>
      <w:divBdr>
        <w:top w:val="none" w:sz="0" w:space="0" w:color="auto"/>
        <w:left w:val="none" w:sz="0" w:space="0" w:color="auto"/>
        <w:bottom w:val="none" w:sz="0" w:space="0" w:color="auto"/>
        <w:right w:val="none" w:sz="0" w:space="0" w:color="auto"/>
      </w:divBdr>
    </w:div>
    <w:div w:id="546141963">
      <w:bodyDiv w:val="1"/>
      <w:marLeft w:val="0"/>
      <w:marRight w:val="0"/>
      <w:marTop w:val="0"/>
      <w:marBottom w:val="0"/>
      <w:divBdr>
        <w:top w:val="none" w:sz="0" w:space="0" w:color="auto"/>
        <w:left w:val="none" w:sz="0" w:space="0" w:color="auto"/>
        <w:bottom w:val="none" w:sz="0" w:space="0" w:color="auto"/>
        <w:right w:val="none" w:sz="0" w:space="0" w:color="auto"/>
      </w:divBdr>
    </w:div>
    <w:div w:id="552157984">
      <w:bodyDiv w:val="1"/>
      <w:marLeft w:val="0"/>
      <w:marRight w:val="0"/>
      <w:marTop w:val="0"/>
      <w:marBottom w:val="0"/>
      <w:divBdr>
        <w:top w:val="none" w:sz="0" w:space="0" w:color="auto"/>
        <w:left w:val="none" w:sz="0" w:space="0" w:color="auto"/>
        <w:bottom w:val="none" w:sz="0" w:space="0" w:color="auto"/>
        <w:right w:val="none" w:sz="0" w:space="0" w:color="auto"/>
      </w:divBdr>
    </w:div>
    <w:div w:id="552816855">
      <w:bodyDiv w:val="1"/>
      <w:marLeft w:val="0"/>
      <w:marRight w:val="0"/>
      <w:marTop w:val="0"/>
      <w:marBottom w:val="0"/>
      <w:divBdr>
        <w:top w:val="none" w:sz="0" w:space="0" w:color="auto"/>
        <w:left w:val="none" w:sz="0" w:space="0" w:color="auto"/>
        <w:bottom w:val="none" w:sz="0" w:space="0" w:color="auto"/>
        <w:right w:val="none" w:sz="0" w:space="0" w:color="auto"/>
      </w:divBdr>
    </w:div>
    <w:div w:id="553196459">
      <w:bodyDiv w:val="1"/>
      <w:marLeft w:val="0"/>
      <w:marRight w:val="0"/>
      <w:marTop w:val="0"/>
      <w:marBottom w:val="0"/>
      <w:divBdr>
        <w:top w:val="none" w:sz="0" w:space="0" w:color="auto"/>
        <w:left w:val="none" w:sz="0" w:space="0" w:color="auto"/>
        <w:bottom w:val="none" w:sz="0" w:space="0" w:color="auto"/>
        <w:right w:val="none" w:sz="0" w:space="0" w:color="auto"/>
      </w:divBdr>
    </w:div>
    <w:div w:id="554462847">
      <w:bodyDiv w:val="1"/>
      <w:marLeft w:val="0"/>
      <w:marRight w:val="0"/>
      <w:marTop w:val="0"/>
      <w:marBottom w:val="0"/>
      <w:divBdr>
        <w:top w:val="none" w:sz="0" w:space="0" w:color="auto"/>
        <w:left w:val="none" w:sz="0" w:space="0" w:color="auto"/>
        <w:bottom w:val="none" w:sz="0" w:space="0" w:color="auto"/>
        <w:right w:val="none" w:sz="0" w:space="0" w:color="auto"/>
      </w:divBdr>
    </w:div>
    <w:div w:id="555358442">
      <w:bodyDiv w:val="1"/>
      <w:marLeft w:val="0"/>
      <w:marRight w:val="0"/>
      <w:marTop w:val="0"/>
      <w:marBottom w:val="0"/>
      <w:divBdr>
        <w:top w:val="none" w:sz="0" w:space="0" w:color="auto"/>
        <w:left w:val="none" w:sz="0" w:space="0" w:color="auto"/>
        <w:bottom w:val="none" w:sz="0" w:space="0" w:color="auto"/>
        <w:right w:val="none" w:sz="0" w:space="0" w:color="auto"/>
      </w:divBdr>
    </w:div>
    <w:div w:id="556743705">
      <w:bodyDiv w:val="1"/>
      <w:marLeft w:val="0"/>
      <w:marRight w:val="0"/>
      <w:marTop w:val="0"/>
      <w:marBottom w:val="0"/>
      <w:divBdr>
        <w:top w:val="none" w:sz="0" w:space="0" w:color="auto"/>
        <w:left w:val="none" w:sz="0" w:space="0" w:color="auto"/>
        <w:bottom w:val="none" w:sz="0" w:space="0" w:color="auto"/>
        <w:right w:val="none" w:sz="0" w:space="0" w:color="auto"/>
      </w:divBdr>
    </w:div>
    <w:div w:id="557983489">
      <w:bodyDiv w:val="1"/>
      <w:marLeft w:val="0"/>
      <w:marRight w:val="0"/>
      <w:marTop w:val="0"/>
      <w:marBottom w:val="0"/>
      <w:divBdr>
        <w:top w:val="none" w:sz="0" w:space="0" w:color="auto"/>
        <w:left w:val="none" w:sz="0" w:space="0" w:color="auto"/>
        <w:bottom w:val="none" w:sz="0" w:space="0" w:color="auto"/>
        <w:right w:val="none" w:sz="0" w:space="0" w:color="auto"/>
      </w:divBdr>
    </w:div>
    <w:div w:id="559483737">
      <w:bodyDiv w:val="1"/>
      <w:marLeft w:val="0"/>
      <w:marRight w:val="0"/>
      <w:marTop w:val="0"/>
      <w:marBottom w:val="0"/>
      <w:divBdr>
        <w:top w:val="none" w:sz="0" w:space="0" w:color="auto"/>
        <w:left w:val="none" w:sz="0" w:space="0" w:color="auto"/>
        <w:bottom w:val="none" w:sz="0" w:space="0" w:color="auto"/>
        <w:right w:val="none" w:sz="0" w:space="0" w:color="auto"/>
      </w:divBdr>
    </w:div>
    <w:div w:id="565068830">
      <w:bodyDiv w:val="1"/>
      <w:marLeft w:val="0"/>
      <w:marRight w:val="0"/>
      <w:marTop w:val="0"/>
      <w:marBottom w:val="0"/>
      <w:divBdr>
        <w:top w:val="none" w:sz="0" w:space="0" w:color="auto"/>
        <w:left w:val="none" w:sz="0" w:space="0" w:color="auto"/>
        <w:bottom w:val="none" w:sz="0" w:space="0" w:color="auto"/>
        <w:right w:val="none" w:sz="0" w:space="0" w:color="auto"/>
      </w:divBdr>
    </w:div>
    <w:div w:id="565117154">
      <w:bodyDiv w:val="1"/>
      <w:marLeft w:val="0"/>
      <w:marRight w:val="0"/>
      <w:marTop w:val="0"/>
      <w:marBottom w:val="0"/>
      <w:divBdr>
        <w:top w:val="none" w:sz="0" w:space="0" w:color="auto"/>
        <w:left w:val="none" w:sz="0" w:space="0" w:color="auto"/>
        <w:bottom w:val="none" w:sz="0" w:space="0" w:color="auto"/>
        <w:right w:val="none" w:sz="0" w:space="0" w:color="auto"/>
      </w:divBdr>
    </w:div>
    <w:div w:id="566841786">
      <w:bodyDiv w:val="1"/>
      <w:marLeft w:val="0"/>
      <w:marRight w:val="0"/>
      <w:marTop w:val="0"/>
      <w:marBottom w:val="0"/>
      <w:divBdr>
        <w:top w:val="none" w:sz="0" w:space="0" w:color="auto"/>
        <w:left w:val="none" w:sz="0" w:space="0" w:color="auto"/>
        <w:bottom w:val="none" w:sz="0" w:space="0" w:color="auto"/>
        <w:right w:val="none" w:sz="0" w:space="0" w:color="auto"/>
      </w:divBdr>
    </w:div>
    <w:div w:id="567695927">
      <w:bodyDiv w:val="1"/>
      <w:marLeft w:val="0"/>
      <w:marRight w:val="0"/>
      <w:marTop w:val="0"/>
      <w:marBottom w:val="0"/>
      <w:divBdr>
        <w:top w:val="none" w:sz="0" w:space="0" w:color="auto"/>
        <w:left w:val="none" w:sz="0" w:space="0" w:color="auto"/>
        <w:bottom w:val="none" w:sz="0" w:space="0" w:color="auto"/>
        <w:right w:val="none" w:sz="0" w:space="0" w:color="auto"/>
      </w:divBdr>
    </w:div>
    <w:div w:id="575289593">
      <w:bodyDiv w:val="1"/>
      <w:marLeft w:val="0"/>
      <w:marRight w:val="0"/>
      <w:marTop w:val="0"/>
      <w:marBottom w:val="0"/>
      <w:divBdr>
        <w:top w:val="none" w:sz="0" w:space="0" w:color="auto"/>
        <w:left w:val="none" w:sz="0" w:space="0" w:color="auto"/>
        <w:bottom w:val="none" w:sz="0" w:space="0" w:color="auto"/>
        <w:right w:val="none" w:sz="0" w:space="0" w:color="auto"/>
      </w:divBdr>
    </w:div>
    <w:div w:id="575896414">
      <w:bodyDiv w:val="1"/>
      <w:marLeft w:val="0"/>
      <w:marRight w:val="0"/>
      <w:marTop w:val="0"/>
      <w:marBottom w:val="0"/>
      <w:divBdr>
        <w:top w:val="none" w:sz="0" w:space="0" w:color="auto"/>
        <w:left w:val="none" w:sz="0" w:space="0" w:color="auto"/>
        <w:bottom w:val="none" w:sz="0" w:space="0" w:color="auto"/>
        <w:right w:val="none" w:sz="0" w:space="0" w:color="auto"/>
      </w:divBdr>
    </w:div>
    <w:div w:id="578488848">
      <w:bodyDiv w:val="1"/>
      <w:marLeft w:val="0"/>
      <w:marRight w:val="0"/>
      <w:marTop w:val="0"/>
      <w:marBottom w:val="0"/>
      <w:divBdr>
        <w:top w:val="none" w:sz="0" w:space="0" w:color="auto"/>
        <w:left w:val="none" w:sz="0" w:space="0" w:color="auto"/>
        <w:bottom w:val="none" w:sz="0" w:space="0" w:color="auto"/>
        <w:right w:val="none" w:sz="0" w:space="0" w:color="auto"/>
      </w:divBdr>
    </w:div>
    <w:div w:id="578976978">
      <w:bodyDiv w:val="1"/>
      <w:marLeft w:val="0"/>
      <w:marRight w:val="0"/>
      <w:marTop w:val="0"/>
      <w:marBottom w:val="0"/>
      <w:divBdr>
        <w:top w:val="none" w:sz="0" w:space="0" w:color="auto"/>
        <w:left w:val="none" w:sz="0" w:space="0" w:color="auto"/>
        <w:bottom w:val="none" w:sz="0" w:space="0" w:color="auto"/>
        <w:right w:val="none" w:sz="0" w:space="0" w:color="auto"/>
      </w:divBdr>
    </w:div>
    <w:div w:id="580288176">
      <w:bodyDiv w:val="1"/>
      <w:marLeft w:val="0"/>
      <w:marRight w:val="0"/>
      <w:marTop w:val="0"/>
      <w:marBottom w:val="0"/>
      <w:divBdr>
        <w:top w:val="none" w:sz="0" w:space="0" w:color="auto"/>
        <w:left w:val="none" w:sz="0" w:space="0" w:color="auto"/>
        <w:bottom w:val="none" w:sz="0" w:space="0" w:color="auto"/>
        <w:right w:val="none" w:sz="0" w:space="0" w:color="auto"/>
      </w:divBdr>
    </w:div>
    <w:div w:id="581986041">
      <w:bodyDiv w:val="1"/>
      <w:marLeft w:val="0"/>
      <w:marRight w:val="0"/>
      <w:marTop w:val="0"/>
      <w:marBottom w:val="0"/>
      <w:divBdr>
        <w:top w:val="none" w:sz="0" w:space="0" w:color="auto"/>
        <w:left w:val="none" w:sz="0" w:space="0" w:color="auto"/>
        <w:bottom w:val="none" w:sz="0" w:space="0" w:color="auto"/>
        <w:right w:val="none" w:sz="0" w:space="0" w:color="auto"/>
      </w:divBdr>
    </w:div>
    <w:div w:id="585266089">
      <w:bodyDiv w:val="1"/>
      <w:marLeft w:val="0"/>
      <w:marRight w:val="0"/>
      <w:marTop w:val="0"/>
      <w:marBottom w:val="0"/>
      <w:divBdr>
        <w:top w:val="none" w:sz="0" w:space="0" w:color="auto"/>
        <w:left w:val="none" w:sz="0" w:space="0" w:color="auto"/>
        <w:bottom w:val="none" w:sz="0" w:space="0" w:color="auto"/>
        <w:right w:val="none" w:sz="0" w:space="0" w:color="auto"/>
      </w:divBdr>
    </w:div>
    <w:div w:id="588663549">
      <w:bodyDiv w:val="1"/>
      <w:marLeft w:val="0"/>
      <w:marRight w:val="0"/>
      <w:marTop w:val="0"/>
      <w:marBottom w:val="0"/>
      <w:divBdr>
        <w:top w:val="none" w:sz="0" w:space="0" w:color="auto"/>
        <w:left w:val="none" w:sz="0" w:space="0" w:color="auto"/>
        <w:bottom w:val="none" w:sz="0" w:space="0" w:color="auto"/>
        <w:right w:val="none" w:sz="0" w:space="0" w:color="auto"/>
      </w:divBdr>
    </w:div>
    <w:div w:id="591277200">
      <w:bodyDiv w:val="1"/>
      <w:marLeft w:val="0"/>
      <w:marRight w:val="0"/>
      <w:marTop w:val="0"/>
      <w:marBottom w:val="0"/>
      <w:divBdr>
        <w:top w:val="none" w:sz="0" w:space="0" w:color="auto"/>
        <w:left w:val="none" w:sz="0" w:space="0" w:color="auto"/>
        <w:bottom w:val="none" w:sz="0" w:space="0" w:color="auto"/>
        <w:right w:val="none" w:sz="0" w:space="0" w:color="auto"/>
      </w:divBdr>
    </w:div>
    <w:div w:id="594635751">
      <w:bodyDiv w:val="1"/>
      <w:marLeft w:val="0"/>
      <w:marRight w:val="0"/>
      <w:marTop w:val="0"/>
      <w:marBottom w:val="0"/>
      <w:divBdr>
        <w:top w:val="none" w:sz="0" w:space="0" w:color="auto"/>
        <w:left w:val="none" w:sz="0" w:space="0" w:color="auto"/>
        <w:bottom w:val="none" w:sz="0" w:space="0" w:color="auto"/>
        <w:right w:val="none" w:sz="0" w:space="0" w:color="auto"/>
      </w:divBdr>
    </w:div>
    <w:div w:id="601256218">
      <w:bodyDiv w:val="1"/>
      <w:marLeft w:val="0"/>
      <w:marRight w:val="0"/>
      <w:marTop w:val="0"/>
      <w:marBottom w:val="0"/>
      <w:divBdr>
        <w:top w:val="none" w:sz="0" w:space="0" w:color="auto"/>
        <w:left w:val="none" w:sz="0" w:space="0" w:color="auto"/>
        <w:bottom w:val="none" w:sz="0" w:space="0" w:color="auto"/>
        <w:right w:val="none" w:sz="0" w:space="0" w:color="auto"/>
      </w:divBdr>
    </w:div>
    <w:div w:id="602736375">
      <w:bodyDiv w:val="1"/>
      <w:marLeft w:val="0"/>
      <w:marRight w:val="0"/>
      <w:marTop w:val="0"/>
      <w:marBottom w:val="0"/>
      <w:divBdr>
        <w:top w:val="none" w:sz="0" w:space="0" w:color="auto"/>
        <w:left w:val="none" w:sz="0" w:space="0" w:color="auto"/>
        <w:bottom w:val="none" w:sz="0" w:space="0" w:color="auto"/>
        <w:right w:val="none" w:sz="0" w:space="0" w:color="auto"/>
      </w:divBdr>
    </w:div>
    <w:div w:id="603028409">
      <w:bodyDiv w:val="1"/>
      <w:marLeft w:val="0"/>
      <w:marRight w:val="0"/>
      <w:marTop w:val="0"/>
      <w:marBottom w:val="0"/>
      <w:divBdr>
        <w:top w:val="none" w:sz="0" w:space="0" w:color="auto"/>
        <w:left w:val="none" w:sz="0" w:space="0" w:color="auto"/>
        <w:bottom w:val="none" w:sz="0" w:space="0" w:color="auto"/>
        <w:right w:val="none" w:sz="0" w:space="0" w:color="auto"/>
      </w:divBdr>
    </w:div>
    <w:div w:id="605423846">
      <w:bodyDiv w:val="1"/>
      <w:marLeft w:val="0"/>
      <w:marRight w:val="0"/>
      <w:marTop w:val="0"/>
      <w:marBottom w:val="0"/>
      <w:divBdr>
        <w:top w:val="none" w:sz="0" w:space="0" w:color="auto"/>
        <w:left w:val="none" w:sz="0" w:space="0" w:color="auto"/>
        <w:bottom w:val="none" w:sz="0" w:space="0" w:color="auto"/>
        <w:right w:val="none" w:sz="0" w:space="0" w:color="auto"/>
      </w:divBdr>
    </w:div>
    <w:div w:id="612902388">
      <w:bodyDiv w:val="1"/>
      <w:marLeft w:val="0"/>
      <w:marRight w:val="0"/>
      <w:marTop w:val="0"/>
      <w:marBottom w:val="0"/>
      <w:divBdr>
        <w:top w:val="none" w:sz="0" w:space="0" w:color="auto"/>
        <w:left w:val="none" w:sz="0" w:space="0" w:color="auto"/>
        <w:bottom w:val="none" w:sz="0" w:space="0" w:color="auto"/>
        <w:right w:val="none" w:sz="0" w:space="0" w:color="auto"/>
      </w:divBdr>
    </w:div>
    <w:div w:id="619454809">
      <w:bodyDiv w:val="1"/>
      <w:marLeft w:val="0"/>
      <w:marRight w:val="0"/>
      <w:marTop w:val="0"/>
      <w:marBottom w:val="0"/>
      <w:divBdr>
        <w:top w:val="none" w:sz="0" w:space="0" w:color="auto"/>
        <w:left w:val="none" w:sz="0" w:space="0" w:color="auto"/>
        <w:bottom w:val="none" w:sz="0" w:space="0" w:color="auto"/>
        <w:right w:val="none" w:sz="0" w:space="0" w:color="auto"/>
      </w:divBdr>
    </w:div>
    <w:div w:id="622426550">
      <w:bodyDiv w:val="1"/>
      <w:marLeft w:val="0"/>
      <w:marRight w:val="0"/>
      <w:marTop w:val="0"/>
      <w:marBottom w:val="0"/>
      <w:divBdr>
        <w:top w:val="none" w:sz="0" w:space="0" w:color="auto"/>
        <w:left w:val="none" w:sz="0" w:space="0" w:color="auto"/>
        <w:bottom w:val="none" w:sz="0" w:space="0" w:color="auto"/>
        <w:right w:val="none" w:sz="0" w:space="0" w:color="auto"/>
      </w:divBdr>
    </w:div>
    <w:div w:id="624431172">
      <w:bodyDiv w:val="1"/>
      <w:marLeft w:val="0"/>
      <w:marRight w:val="0"/>
      <w:marTop w:val="0"/>
      <w:marBottom w:val="0"/>
      <w:divBdr>
        <w:top w:val="none" w:sz="0" w:space="0" w:color="auto"/>
        <w:left w:val="none" w:sz="0" w:space="0" w:color="auto"/>
        <w:bottom w:val="none" w:sz="0" w:space="0" w:color="auto"/>
        <w:right w:val="none" w:sz="0" w:space="0" w:color="auto"/>
      </w:divBdr>
    </w:div>
    <w:div w:id="628904372">
      <w:bodyDiv w:val="1"/>
      <w:marLeft w:val="0"/>
      <w:marRight w:val="0"/>
      <w:marTop w:val="0"/>
      <w:marBottom w:val="0"/>
      <w:divBdr>
        <w:top w:val="none" w:sz="0" w:space="0" w:color="auto"/>
        <w:left w:val="none" w:sz="0" w:space="0" w:color="auto"/>
        <w:bottom w:val="none" w:sz="0" w:space="0" w:color="auto"/>
        <w:right w:val="none" w:sz="0" w:space="0" w:color="auto"/>
      </w:divBdr>
    </w:div>
    <w:div w:id="629094079">
      <w:bodyDiv w:val="1"/>
      <w:marLeft w:val="0"/>
      <w:marRight w:val="0"/>
      <w:marTop w:val="0"/>
      <w:marBottom w:val="0"/>
      <w:divBdr>
        <w:top w:val="none" w:sz="0" w:space="0" w:color="auto"/>
        <w:left w:val="none" w:sz="0" w:space="0" w:color="auto"/>
        <w:bottom w:val="none" w:sz="0" w:space="0" w:color="auto"/>
        <w:right w:val="none" w:sz="0" w:space="0" w:color="auto"/>
      </w:divBdr>
    </w:div>
    <w:div w:id="631519311">
      <w:bodyDiv w:val="1"/>
      <w:marLeft w:val="0"/>
      <w:marRight w:val="0"/>
      <w:marTop w:val="0"/>
      <w:marBottom w:val="0"/>
      <w:divBdr>
        <w:top w:val="none" w:sz="0" w:space="0" w:color="auto"/>
        <w:left w:val="none" w:sz="0" w:space="0" w:color="auto"/>
        <w:bottom w:val="none" w:sz="0" w:space="0" w:color="auto"/>
        <w:right w:val="none" w:sz="0" w:space="0" w:color="auto"/>
      </w:divBdr>
    </w:div>
    <w:div w:id="632906800">
      <w:bodyDiv w:val="1"/>
      <w:marLeft w:val="0"/>
      <w:marRight w:val="0"/>
      <w:marTop w:val="0"/>
      <w:marBottom w:val="0"/>
      <w:divBdr>
        <w:top w:val="none" w:sz="0" w:space="0" w:color="auto"/>
        <w:left w:val="none" w:sz="0" w:space="0" w:color="auto"/>
        <w:bottom w:val="none" w:sz="0" w:space="0" w:color="auto"/>
        <w:right w:val="none" w:sz="0" w:space="0" w:color="auto"/>
      </w:divBdr>
    </w:div>
    <w:div w:id="632950001">
      <w:bodyDiv w:val="1"/>
      <w:marLeft w:val="0"/>
      <w:marRight w:val="0"/>
      <w:marTop w:val="0"/>
      <w:marBottom w:val="0"/>
      <w:divBdr>
        <w:top w:val="none" w:sz="0" w:space="0" w:color="auto"/>
        <w:left w:val="none" w:sz="0" w:space="0" w:color="auto"/>
        <w:bottom w:val="none" w:sz="0" w:space="0" w:color="auto"/>
        <w:right w:val="none" w:sz="0" w:space="0" w:color="auto"/>
      </w:divBdr>
    </w:div>
    <w:div w:id="636111820">
      <w:bodyDiv w:val="1"/>
      <w:marLeft w:val="0"/>
      <w:marRight w:val="0"/>
      <w:marTop w:val="0"/>
      <w:marBottom w:val="0"/>
      <w:divBdr>
        <w:top w:val="none" w:sz="0" w:space="0" w:color="auto"/>
        <w:left w:val="none" w:sz="0" w:space="0" w:color="auto"/>
        <w:bottom w:val="none" w:sz="0" w:space="0" w:color="auto"/>
        <w:right w:val="none" w:sz="0" w:space="0" w:color="auto"/>
      </w:divBdr>
    </w:div>
    <w:div w:id="639001237">
      <w:bodyDiv w:val="1"/>
      <w:marLeft w:val="0"/>
      <w:marRight w:val="0"/>
      <w:marTop w:val="0"/>
      <w:marBottom w:val="0"/>
      <w:divBdr>
        <w:top w:val="none" w:sz="0" w:space="0" w:color="auto"/>
        <w:left w:val="none" w:sz="0" w:space="0" w:color="auto"/>
        <w:bottom w:val="none" w:sz="0" w:space="0" w:color="auto"/>
        <w:right w:val="none" w:sz="0" w:space="0" w:color="auto"/>
      </w:divBdr>
    </w:div>
    <w:div w:id="640502469">
      <w:bodyDiv w:val="1"/>
      <w:marLeft w:val="0"/>
      <w:marRight w:val="0"/>
      <w:marTop w:val="0"/>
      <w:marBottom w:val="0"/>
      <w:divBdr>
        <w:top w:val="none" w:sz="0" w:space="0" w:color="auto"/>
        <w:left w:val="none" w:sz="0" w:space="0" w:color="auto"/>
        <w:bottom w:val="none" w:sz="0" w:space="0" w:color="auto"/>
        <w:right w:val="none" w:sz="0" w:space="0" w:color="auto"/>
      </w:divBdr>
    </w:div>
    <w:div w:id="640506002">
      <w:bodyDiv w:val="1"/>
      <w:marLeft w:val="0"/>
      <w:marRight w:val="0"/>
      <w:marTop w:val="0"/>
      <w:marBottom w:val="0"/>
      <w:divBdr>
        <w:top w:val="none" w:sz="0" w:space="0" w:color="auto"/>
        <w:left w:val="none" w:sz="0" w:space="0" w:color="auto"/>
        <w:bottom w:val="none" w:sz="0" w:space="0" w:color="auto"/>
        <w:right w:val="none" w:sz="0" w:space="0" w:color="auto"/>
      </w:divBdr>
    </w:div>
    <w:div w:id="645548907">
      <w:bodyDiv w:val="1"/>
      <w:marLeft w:val="0"/>
      <w:marRight w:val="0"/>
      <w:marTop w:val="0"/>
      <w:marBottom w:val="0"/>
      <w:divBdr>
        <w:top w:val="none" w:sz="0" w:space="0" w:color="auto"/>
        <w:left w:val="none" w:sz="0" w:space="0" w:color="auto"/>
        <w:bottom w:val="none" w:sz="0" w:space="0" w:color="auto"/>
        <w:right w:val="none" w:sz="0" w:space="0" w:color="auto"/>
      </w:divBdr>
    </w:div>
    <w:div w:id="645666050">
      <w:bodyDiv w:val="1"/>
      <w:marLeft w:val="0"/>
      <w:marRight w:val="0"/>
      <w:marTop w:val="0"/>
      <w:marBottom w:val="0"/>
      <w:divBdr>
        <w:top w:val="none" w:sz="0" w:space="0" w:color="auto"/>
        <w:left w:val="none" w:sz="0" w:space="0" w:color="auto"/>
        <w:bottom w:val="none" w:sz="0" w:space="0" w:color="auto"/>
        <w:right w:val="none" w:sz="0" w:space="0" w:color="auto"/>
      </w:divBdr>
    </w:div>
    <w:div w:id="646709507">
      <w:bodyDiv w:val="1"/>
      <w:marLeft w:val="0"/>
      <w:marRight w:val="0"/>
      <w:marTop w:val="0"/>
      <w:marBottom w:val="0"/>
      <w:divBdr>
        <w:top w:val="none" w:sz="0" w:space="0" w:color="auto"/>
        <w:left w:val="none" w:sz="0" w:space="0" w:color="auto"/>
        <w:bottom w:val="none" w:sz="0" w:space="0" w:color="auto"/>
        <w:right w:val="none" w:sz="0" w:space="0" w:color="auto"/>
      </w:divBdr>
    </w:div>
    <w:div w:id="649597131">
      <w:bodyDiv w:val="1"/>
      <w:marLeft w:val="0"/>
      <w:marRight w:val="0"/>
      <w:marTop w:val="0"/>
      <w:marBottom w:val="0"/>
      <w:divBdr>
        <w:top w:val="none" w:sz="0" w:space="0" w:color="auto"/>
        <w:left w:val="none" w:sz="0" w:space="0" w:color="auto"/>
        <w:bottom w:val="none" w:sz="0" w:space="0" w:color="auto"/>
        <w:right w:val="none" w:sz="0" w:space="0" w:color="auto"/>
      </w:divBdr>
    </w:div>
    <w:div w:id="650445464">
      <w:bodyDiv w:val="1"/>
      <w:marLeft w:val="0"/>
      <w:marRight w:val="0"/>
      <w:marTop w:val="0"/>
      <w:marBottom w:val="0"/>
      <w:divBdr>
        <w:top w:val="none" w:sz="0" w:space="0" w:color="auto"/>
        <w:left w:val="none" w:sz="0" w:space="0" w:color="auto"/>
        <w:bottom w:val="none" w:sz="0" w:space="0" w:color="auto"/>
        <w:right w:val="none" w:sz="0" w:space="0" w:color="auto"/>
      </w:divBdr>
    </w:div>
    <w:div w:id="653724239">
      <w:bodyDiv w:val="1"/>
      <w:marLeft w:val="0"/>
      <w:marRight w:val="0"/>
      <w:marTop w:val="0"/>
      <w:marBottom w:val="0"/>
      <w:divBdr>
        <w:top w:val="none" w:sz="0" w:space="0" w:color="auto"/>
        <w:left w:val="none" w:sz="0" w:space="0" w:color="auto"/>
        <w:bottom w:val="none" w:sz="0" w:space="0" w:color="auto"/>
        <w:right w:val="none" w:sz="0" w:space="0" w:color="auto"/>
      </w:divBdr>
    </w:div>
    <w:div w:id="659501831">
      <w:bodyDiv w:val="1"/>
      <w:marLeft w:val="0"/>
      <w:marRight w:val="0"/>
      <w:marTop w:val="0"/>
      <w:marBottom w:val="0"/>
      <w:divBdr>
        <w:top w:val="none" w:sz="0" w:space="0" w:color="auto"/>
        <w:left w:val="none" w:sz="0" w:space="0" w:color="auto"/>
        <w:bottom w:val="none" w:sz="0" w:space="0" w:color="auto"/>
        <w:right w:val="none" w:sz="0" w:space="0" w:color="auto"/>
      </w:divBdr>
    </w:div>
    <w:div w:id="660894501">
      <w:bodyDiv w:val="1"/>
      <w:marLeft w:val="0"/>
      <w:marRight w:val="0"/>
      <w:marTop w:val="0"/>
      <w:marBottom w:val="0"/>
      <w:divBdr>
        <w:top w:val="none" w:sz="0" w:space="0" w:color="auto"/>
        <w:left w:val="none" w:sz="0" w:space="0" w:color="auto"/>
        <w:bottom w:val="none" w:sz="0" w:space="0" w:color="auto"/>
        <w:right w:val="none" w:sz="0" w:space="0" w:color="auto"/>
      </w:divBdr>
    </w:div>
    <w:div w:id="665788980">
      <w:bodyDiv w:val="1"/>
      <w:marLeft w:val="0"/>
      <w:marRight w:val="0"/>
      <w:marTop w:val="0"/>
      <w:marBottom w:val="0"/>
      <w:divBdr>
        <w:top w:val="none" w:sz="0" w:space="0" w:color="auto"/>
        <w:left w:val="none" w:sz="0" w:space="0" w:color="auto"/>
        <w:bottom w:val="none" w:sz="0" w:space="0" w:color="auto"/>
        <w:right w:val="none" w:sz="0" w:space="0" w:color="auto"/>
      </w:divBdr>
    </w:div>
    <w:div w:id="666439714">
      <w:bodyDiv w:val="1"/>
      <w:marLeft w:val="0"/>
      <w:marRight w:val="0"/>
      <w:marTop w:val="0"/>
      <w:marBottom w:val="0"/>
      <w:divBdr>
        <w:top w:val="none" w:sz="0" w:space="0" w:color="auto"/>
        <w:left w:val="none" w:sz="0" w:space="0" w:color="auto"/>
        <w:bottom w:val="none" w:sz="0" w:space="0" w:color="auto"/>
        <w:right w:val="none" w:sz="0" w:space="0" w:color="auto"/>
      </w:divBdr>
    </w:div>
    <w:div w:id="668021584">
      <w:bodyDiv w:val="1"/>
      <w:marLeft w:val="0"/>
      <w:marRight w:val="0"/>
      <w:marTop w:val="0"/>
      <w:marBottom w:val="0"/>
      <w:divBdr>
        <w:top w:val="none" w:sz="0" w:space="0" w:color="auto"/>
        <w:left w:val="none" w:sz="0" w:space="0" w:color="auto"/>
        <w:bottom w:val="none" w:sz="0" w:space="0" w:color="auto"/>
        <w:right w:val="none" w:sz="0" w:space="0" w:color="auto"/>
      </w:divBdr>
    </w:div>
    <w:div w:id="670915709">
      <w:bodyDiv w:val="1"/>
      <w:marLeft w:val="0"/>
      <w:marRight w:val="0"/>
      <w:marTop w:val="0"/>
      <w:marBottom w:val="0"/>
      <w:divBdr>
        <w:top w:val="none" w:sz="0" w:space="0" w:color="auto"/>
        <w:left w:val="none" w:sz="0" w:space="0" w:color="auto"/>
        <w:bottom w:val="none" w:sz="0" w:space="0" w:color="auto"/>
        <w:right w:val="none" w:sz="0" w:space="0" w:color="auto"/>
      </w:divBdr>
    </w:div>
    <w:div w:id="672337447">
      <w:bodyDiv w:val="1"/>
      <w:marLeft w:val="0"/>
      <w:marRight w:val="0"/>
      <w:marTop w:val="0"/>
      <w:marBottom w:val="0"/>
      <w:divBdr>
        <w:top w:val="none" w:sz="0" w:space="0" w:color="auto"/>
        <w:left w:val="none" w:sz="0" w:space="0" w:color="auto"/>
        <w:bottom w:val="none" w:sz="0" w:space="0" w:color="auto"/>
        <w:right w:val="none" w:sz="0" w:space="0" w:color="auto"/>
      </w:divBdr>
    </w:div>
    <w:div w:id="674721088">
      <w:bodyDiv w:val="1"/>
      <w:marLeft w:val="0"/>
      <w:marRight w:val="0"/>
      <w:marTop w:val="0"/>
      <w:marBottom w:val="0"/>
      <w:divBdr>
        <w:top w:val="none" w:sz="0" w:space="0" w:color="auto"/>
        <w:left w:val="none" w:sz="0" w:space="0" w:color="auto"/>
        <w:bottom w:val="none" w:sz="0" w:space="0" w:color="auto"/>
        <w:right w:val="none" w:sz="0" w:space="0" w:color="auto"/>
      </w:divBdr>
    </w:div>
    <w:div w:id="676034799">
      <w:bodyDiv w:val="1"/>
      <w:marLeft w:val="0"/>
      <w:marRight w:val="0"/>
      <w:marTop w:val="0"/>
      <w:marBottom w:val="0"/>
      <w:divBdr>
        <w:top w:val="none" w:sz="0" w:space="0" w:color="auto"/>
        <w:left w:val="none" w:sz="0" w:space="0" w:color="auto"/>
        <w:bottom w:val="none" w:sz="0" w:space="0" w:color="auto"/>
        <w:right w:val="none" w:sz="0" w:space="0" w:color="auto"/>
      </w:divBdr>
    </w:div>
    <w:div w:id="678772323">
      <w:bodyDiv w:val="1"/>
      <w:marLeft w:val="0"/>
      <w:marRight w:val="0"/>
      <w:marTop w:val="0"/>
      <w:marBottom w:val="0"/>
      <w:divBdr>
        <w:top w:val="none" w:sz="0" w:space="0" w:color="auto"/>
        <w:left w:val="none" w:sz="0" w:space="0" w:color="auto"/>
        <w:bottom w:val="none" w:sz="0" w:space="0" w:color="auto"/>
        <w:right w:val="none" w:sz="0" w:space="0" w:color="auto"/>
      </w:divBdr>
    </w:div>
    <w:div w:id="682130521">
      <w:bodyDiv w:val="1"/>
      <w:marLeft w:val="0"/>
      <w:marRight w:val="0"/>
      <w:marTop w:val="0"/>
      <w:marBottom w:val="0"/>
      <w:divBdr>
        <w:top w:val="none" w:sz="0" w:space="0" w:color="auto"/>
        <w:left w:val="none" w:sz="0" w:space="0" w:color="auto"/>
        <w:bottom w:val="none" w:sz="0" w:space="0" w:color="auto"/>
        <w:right w:val="none" w:sz="0" w:space="0" w:color="auto"/>
      </w:divBdr>
    </w:div>
    <w:div w:id="682241424">
      <w:bodyDiv w:val="1"/>
      <w:marLeft w:val="0"/>
      <w:marRight w:val="0"/>
      <w:marTop w:val="0"/>
      <w:marBottom w:val="0"/>
      <w:divBdr>
        <w:top w:val="none" w:sz="0" w:space="0" w:color="auto"/>
        <w:left w:val="none" w:sz="0" w:space="0" w:color="auto"/>
        <w:bottom w:val="none" w:sz="0" w:space="0" w:color="auto"/>
        <w:right w:val="none" w:sz="0" w:space="0" w:color="auto"/>
      </w:divBdr>
    </w:div>
    <w:div w:id="689529855">
      <w:bodyDiv w:val="1"/>
      <w:marLeft w:val="0"/>
      <w:marRight w:val="0"/>
      <w:marTop w:val="0"/>
      <w:marBottom w:val="0"/>
      <w:divBdr>
        <w:top w:val="none" w:sz="0" w:space="0" w:color="auto"/>
        <w:left w:val="none" w:sz="0" w:space="0" w:color="auto"/>
        <w:bottom w:val="none" w:sz="0" w:space="0" w:color="auto"/>
        <w:right w:val="none" w:sz="0" w:space="0" w:color="auto"/>
      </w:divBdr>
    </w:div>
    <w:div w:id="689986419">
      <w:bodyDiv w:val="1"/>
      <w:marLeft w:val="0"/>
      <w:marRight w:val="0"/>
      <w:marTop w:val="0"/>
      <w:marBottom w:val="0"/>
      <w:divBdr>
        <w:top w:val="none" w:sz="0" w:space="0" w:color="auto"/>
        <w:left w:val="none" w:sz="0" w:space="0" w:color="auto"/>
        <w:bottom w:val="none" w:sz="0" w:space="0" w:color="auto"/>
        <w:right w:val="none" w:sz="0" w:space="0" w:color="auto"/>
      </w:divBdr>
    </w:div>
    <w:div w:id="693190516">
      <w:bodyDiv w:val="1"/>
      <w:marLeft w:val="0"/>
      <w:marRight w:val="0"/>
      <w:marTop w:val="0"/>
      <w:marBottom w:val="0"/>
      <w:divBdr>
        <w:top w:val="none" w:sz="0" w:space="0" w:color="auto"/>
        <w:left w:val="none" w:sz="0" w:space="0" w:color="auto"/>
        <w:bottom w:val="none" w:sz="0" w:space="0" w:color="auto"/>
        <w:right w:val="none" w:sz="0" w:space="0" w:color="auto"/>
      </w:divBdr>
    </w:div>
    <w:div w:id="698511550">
      <w:bodyDiv w:val="1"/>
      <w:marLeft w:val="0"/>
      <w:marRight w:val="0"/>
      <w:marTop w:val="0"/>
      <w:marBottom w:val="0"/>
      <w:divBdr>
        <w:top w:val="none" w:sz="0" w:space="0" w:color="auto"/>
        <w:left w:val="none" w:sz="0" w:space="0" w:color="auto"/>
        <w:bottom w:val="none" w:sz="0" w:space="0" w:color="auto"/>
        <w:right w:val="none" w:sz="0" w:space="0" w:color="auto"/>
      </w:divBdr>
    </w:div>
    <w:div w:id="699084032">
      <w:bodyDiv w:val="1"/>
      <w:marLeft w:val="0"/>
      <w:marRight w:val="0"/>
      <w:marTop w:val="0"/>
      <w:marBottom w:val="0"/>
      <w:divBdr>
        <w:top w:val="none" w:sz="0" w:space="0" w:color="auto"/>
        <w:left w:val="none" w:sz="0" w:space="0" w:color="auto"/>
        <w:bottom w:val="none" w:sz="0" w:space="0" w:color="auto"/>
        <w:right w:val="none" w:sz="0" w:space="0" w:color="auto"/>
      </w:divBdr>
    </w:div>
    <w:div w:id="700940088">
      <w:bodyDiv w:val="1"/>
      <w:marLeft w:val="0"/>
      <w:marRight w:val="0"/>
      <w:marTop w:val="0"/>
      <w:marBottom w:val="0"/>
      <w:divBdr>
        <w:top w:val="none" w:sz="0" w:space="0" w:color="auto"/>
        <w:left w:val="none" w:sz="0" w:space="0" w:color="auto"/>
        <w:bottom w:val="none" w:sz="0" w:space="0" w:color="auto"/>
        <w:right w:val="none" w:sz="0" w:space="0" w:color="auto"/>
      </w:divBdr>
    </w:div>
    <w:div w:id="703213861">
      <w:bodyDiv w:val="1"/>
      <w:marLeft w:val="0"/>
      <w:marRight w:val="0"/>
      <w:marTop w:val="0"/>
      <w:marBottom w:val="0"/>
      <w:divBdr>
        <w:top w:val="none" w:sz="0" w:space="0" w:color="auto"/>
        <w:left w:val="none" w:sz="0" w:space="0" w:color="auto"/>
        <w:bottom w:val="none" w:sz="0" w:space="0" w:color="auto"/>
        <w:right w:val="none" w:sz="0" w:space="0" w:color="auto"/>
      </w:divBdr>
    </w:div>
    <w:div w:id="703333446">
      <w:bodyDiv w:val="1"/>
      <w:marLeft w:val="0"/>
      <w:marRight w:val="0"/>
      <w:marTop w:val="0"/>
      <w:marBottom w:val="0"/>
      <w:divBdr>
        <w:top w:val="none" w:sz="0" w:space="0" w:color="auto"/>
        <w:left w:val="none" w:sz="0" w:space="0" w:color="auto"/>
        <w:bottom w:val="none" w:sz="0" w:space="0" w:color="auto"/>
        <w:right w:val="none" w:sz="0" w:space="0" w:color="auto"/>
      </w:divBdr>
    </w:div>
    <w:div w:id="704258702">
      <w:bodyDiv w:val="1"/>
      <w:marLeft w:val="0"/>
      <w:marRight w:val="0"/>
      <w:marTop w:val="0"/>
      <w:marBottom w:val="0"/>
      <w:divBdr>
        <w:top w:val="none" w:sz="0" w:space="0" w:color="auto"/>
        <w:left w:val="none" w:sz="0" w:space="0" w:color="auto"/>
        <w:bottom w:val="none" w:sz="0" w:space="0" w:color="auto"/>
        <w:right w:val="none" w:sz="0" w:space="0" w:color="auto"/>
      </w:divBdr>
    </w:div>
    <w:div w:id="706876398">
      <w:bodyDiv w:val="1"/>
      <w:marLeft w:val="0"/>
      <w:marRight w:val="0"/>
      <w:marTop w:val="0"/>
      <w:marBottom w:val="0"/>
      <w:divBdr>
        <w:top w:val="none" w:sz="0" w:space="0" w:color="auto"/>
        <w:left w:val="none" w:sz="0" w:space="0" w:color="auto"/>
        <w:bottom w:val="none" w:sz="0" w:space="0" w:color="auto"/>
        <w:right w:val="none" w:sz="0" w:space="0" w:color="auto"/>
      </w:divBdr>
    </w:div>
    <w:div w:id="710153569">
      <w:bodyDiv w:val="1"/>
      <w:marLeft w:val="0"/>
      <w:marRight w:val="0"/>
      <w:marTop w:val="0"/>
      <w:marBottom w:val="0"/>
      <w:divBdr>
        <w:top w:val="none" w:sz="0" w:space="0" w:color="auto"/>
        <w:left w:val="none" w:sz="0" w:space="0" w:color="auto"/>
        <w:bottom w:val="none" w:sz="0" w:space="0" w:color="auto"/>
        <w:right w:val="none" w:sz="0" w:space="0" w:color="auto"/>
      </w:divBdr>
    </w:div>
    <w:div w:id="711803031">
      <w:bodyDiv w:val="1"/>
      <w:marLeft w:val="0"/>
      <w:marRight w:val="0"/>
      <w:marTop w:val="0"/>
      <w:marBottom w:val="0"/>
      <w:divBdr>
        <w:top w:val="none" w:sz="0" w:space="0" w:color="auto"/>
        <w:left w:val="none" w:sz="0" w:space="0" w:color="auto"/>
        <w:bottom w:val="none" w:sz="0" w:space="0" w:color="auto"/>
        <w:right w:val="none" w:sz="0" w:space="0" w:color="auto"/>
      </w:divBdr>
    </w:div>
    <w:div w:id="712190530">
      <w:bodyDiv w:val="1"/>
      <w:marLeft w:val="0"/>
      <w:marRight w:val="0"/>
      <w:marTop w:val="0"/>
      <w:marBottom w:val="0"/>
      <w:divBdr>
        <w:top w:val="none" w:sz="0" w:space="0" w:color="auto"/>
        <w:left w:val="none" w:sz="0" w:space="0" w:color="auto"/>
        <w:bottom w:val="none" w:sz="0" w:space="0" w:color="auto"/>
        <w:right w:val="none" w:sz="0" w:space="0" w:color="auto"/>
      </w:divBdr>
    </w:div>
    <w:div w:id="712654192">
      <w:bodyDiv w:val="1"/>
      <w:marLeft w:val="0"/>
      <w:marRight w:val="0"/>
      <w:marTop w:val="0"/>
      <w:marBottom w:val="0"/>
      <w:divBdr>
        <w:top w:val="none" w:sz="0" w:space="0" w:color="auto"/>
        <w:left w:val="none" w:sz="0" w:space="0" w:color="auto"/>
        <w:bottom w:val="none" w:sz="0" w:space="0" w:color="auto"/>
        <w:right w:val="none" w:sz="0" w:space="0" w:color="auto"/>
      </w:divBdr>
    </w:div>
    <w:div w:id="713234952">
      <w:bodyDiv w:val="1"/>
      <w:marLeft w:val="0"/>
      <w:marRight w:val="0"/>
      <w:marTop w:val="0"/>
      <w:marBottom w:val="0"/>
      <w:divBdr>
        <w:top w:val="none" w:sz="0" w:space="0" w:color="auto"/>
        <w:left w:val="none" w:sz="0" w:space="0" w:color="auto"/>
        <w:bottom w:val="none" w:sz="0" w:space="0" w:color="auto"/>
        <w:right w:val="none" w:sz="0" w:space="0" w:color="auto"/>
      </w:divBdr>
    </w:div>
    <w:div w:id="715857327">
      <w:bodyDiv w:val="1"/>
      <w:marLeft w:val="0"/>
      <w:marRight w:val="0"/>
      <w:marTop w:val="0"/>
      <w:marBottom w:val="0"/>
      <w:divBdr>
        <w:top w:val="none" w:sz="0" w:space="0" w:color="auto"/>
        <w:left w:val="none" w:sz="0" w:space="0" w:color="auto"/>
        <w:bottom w:val="none" w:sz="0" w:space="0" w:color="auto"/>
        <w:right w:val="none" w:sz="0" w:space="0" w:color="auto"/>
      </w:divBdr>
    </w:div>
    <w:div w:id="716508768">
      <w:bodyDiv w:val="1"/>
      <w:marLeft w:val="0"/>
      <w:marRight w:val="0"/>
      <w:marTop w:val="0"/>
      <w:marBottom w:val="0"/>
      <w:divBdr>
        <w:top w:val="none" w:sz="0" w:space="0" w:color="auto"/>
        <w:left w:val="none" w:sz="0" w:space="0" w:color="auto"/>
        <w:bottom w:val="none" w:sz="0" w:space="0" w:color="auto"/>
        <w:right w:val="none" w:sz="0" w:space="0" w:color="auto"/>
      </w:divBdr>
    </w:div>
    <w:div w:id="717901258">
      <w:bodyDiv w:val="1"/>
      <w:marLeft w:val="0"/>
      <w:marRight w:val="0"/>
      <w:marTop w:val="0"/>
      <w:marBottom w:val="0"/>
      <w:divBdr>
        <w:top w:val="none" w:sz="0" w:space="0" w:color="auto"/>
        <w:left w:val="none" w:sz="0" w:space="0" w:color="auto"/>
        <w:bottom w:val="none" w:sz="0" w:space="0" w:color="auto"/>
        <w:right w:val="none" w:sz="0" w:space="0" w:color="auto"/>
      </w:divBdr>
      <w:divsChild>
        <w:div w:id="1978753962">
          <w:blockQuote w:val="1"/>
          <w:marLeft w:val="720"/>
          <w:marRight w:val="720"/>
          <w:marTop w:val="100"/>
          <w:marBottom w:val="100"/>
          <w:divBdr>
            <w:top w:val="none" w:sz="0" w:space="0" w:color="auto"/>
            <w:left w:val="none" w:sz="0" w:space="0" w:color="auto"/>
            <w:bottom w:val="none" w:sz="0" w:space="0" w:color="auto"/>
            <w:right w:val="none" w:sz="0" w:space="0" w:color="auto"/>
          </w:divBdr>
        </w:div>
        <w:div w:id="68355669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17971006">
      <w:bodyDiv w:val="1"/>
      <w:marLeft w:val="0"/>
      <w:marRight w:val="0"/>
      <w:marTop w:val="0"/>
      <w:marBottom w:val="0"/>
      <w:divBdr>
        <w:top w:val="none" w:sz="0" w:space="0" w:color="auto"/>
        <w:left w:val="none" w:sz="0" w:space="0" w:color="auto"/>
        <w:bottom w:val="none" w:sz="0" w:space="0" w:color="auto"/>
        <w:right w:val="none" w:sz="0" w:space="0" w:color="auto"/>
      </w:divBdr>
    </w:div>
    <w:div w:id="719287081">
      <w:bodyDiv w:val="1"/>
      <w:marLeft w:val="0"/>
      <w:marRight w:val="0"/>
      <w:marTop w:val="0"/>
      <w:marBottom w:val="0"/>
      <w:divBdr>
        <w:top w:val="none" w:sz="0" w:space="0" w:color="auto"/>
        <w:left w:val="none" w:sz="0" w:space="0" w:color="auto"/>
        <w:bottom w:val="none" w:sz="0" w:space="0" w:color="auto"/>
        <w:right w:val="none" w:sz="0" w:space="0" w:color="auto"/>
      </w:divBdr>
    </w:div>
    <w:div w:id="723601252">
      <w:bodyDiv w:val="1"/>
      <w:marLeft w:val="0"/>
      <w:marRight w:val="0"/>
      <w:marTop w:val="0"/>
      <w:marBottom w:val="0"/>
      <w:divBdr>
        <w:top w:val="none" w:sz="0" w:space="0" w:color="auto"/>
        <w:left w:val="none" w:sz="0" w:space="0" w:color="auto"/>
        <w:bottom w:val="none" w:sz="0" w:space="0" w:color="auto"/>
        <w:right w:val="none" w:sz="0" w:space="0" w:color="auto"/>
      </w:divBdr>
    </w:div>
    <w:div w:id="726416115">
      <w:bodyDiv w:val="1"/>
      <w:marLeft w:val="0"/>
      <w:marRight w:val="0"/>
      <w:marTop w:val="0"/>
      <w:marBottom w:val="0"/>
      <w:divBdr>
        <w:top w:val="none" w:sz="0" w:space="0" w:color="auto"/>
        <w:left w:val="none" w:sz="0" w:space="0" w:color="auto"/>
        <w:bottom w:val="none" w:sz="0" w:space="0" w:color="auto"/>
        <w:right w:val="none" w:sz="0" w:space="0" w:color="auto"/>
      </w:divBdr>
    </w:div>
    <w:div w:id="727068990">
      <w:bodyDiv w:val="1"/>
      <w:marLeft w:val="0"/>
      <w:marRight w:val="0"/>
      <w:marTop w:val="0"/>
      <w:marBottom w:val="0"/>
      <w:divBdr>
        <w:top w:val="none" w:sz="0" w:space="0" w:color="auto"/>
        <w:left w:val="none" w:sz="0" w:space="0" w:color="auto"/>
        <w:bottom w:val="none" w:sz="0" w:space="0" w:color="auto"/>
        <w:right w:val="none" w:sz="0" w:space="0" w:color="auto"/>
      </w:divBdr>
    </w:div>
    <w:div w:id="727343886">
      <w:bodyDiv w:val="1"/>
      <w:marLeft w:val="0"/>
      <w:marRight w:val="0"/>
      <w:marTop w:val="0"/>
      <w:marBottom w:val="0"/>
      <w:divBdr>
        <w:top w:val="none" w:sz="0" w:space="0" w:color="auto"/>
        <w:left w:val="none" w:sz="0" w:space="0" w:color="auto"/>
        <w:bottom w:val="none" w:sz="0" w:space="0" w:color="auto"/>
        <w:right w:val="none" w:sz="0" w:space="0" w:color="auto"/>
      </w:divBdr>
    </w:div>
    <w:div w:id="727730600">
      <w:bodyDiv w:val="1"/>
      <w:marLeft w:val="0"/>
      <w:marRight w:val="0"/>
      <w:marTop w:val="0"/>
      <w:marBottom w:val="0"/>
      <w:divBdr>
        <w:top w:val="none" w:sz="0" w:space="0" w:color="auto"/>
        <w:left w:val="none" w:sz="0" w:space="0" w:color="auto"/>
        <w:bottom w:val="none" w:sz="0" w:space="0" w:color="auto"/>
        <w:right w:val="none" w:sz="0" w:space="0" w:color="auto"/>
      </w:divBdr>
    </w:div>
    <w:div w:id="728189715">
      <w:bodyDiv w:val="1"/>
      <w:marLeft w:val="0"/>
      <w:marRight w:val="0"/>
      <w:marTop w:val="0"/>
      <w:marBottom w:val="0"/>
      <w:divBdr>
        <w:top w:val="none" w:sz="0" w:space="0" w:color="auto"/>
        <w:left w:val="none" w:sz="0" w:space="0" w:color="auto"/>
        <w:bottom w:val="none" w:sz="0" w:space="0" w:color="auto"/>
        <w:right w:val="none" w:sz="0" w:space="0" w:color="auto"/>
      </w:divBdr>
    </w:div>
    <w:div w:id="736901817">
      <w:bodyDiv w:val="1"/>
      <w:marLeft w:val="0"/>
      <w:marRight w:val="0"/>
      <w:marTop w:val="0"/>
      <w:marBottom w:val="0"/>
      <w:divBdr>
        <w:top w:val="none" w:sz="0" w:space="0" w:color="auto"/>
        <w:left w:val="none" w:sz="0" w:space="0" w:color="auto"/>
        <w:bottom w:val="none" w:sz="0" w:space="0" w:color="auto"/>
        <w:right w:val="none" w:sz="0" w:space="0" w:color="auto"/>
      </w:divBdr>
    </w:div>
    <w:div w:id="738937902">
      <w:bodyDiv w:val="1"/>
      <w:marLeft w:val="0"/>
      <w:marRight w:val="0"/>
      <w:marTop w:val="0"/>
      <w:marBottom w:val="0"/>
      <w:divBdr>
        <w:top w:val="none" w:sz="0" w:space="0" w:color="auto"/>
        <w:left w:val="none" w:sz="0" w:space="0" w:color="auto"/>
        <w:bottom w:val="none" w:sz="0" w:space="0" w:color="auto"/>
        <w:right w:val="none" w:sz="0" w:space="0" w:color="auto"/>
      </w:divBdr>
    </w:div>
    <w:div w:id="739668258">
      <w:bodyDiv w:val="1"/>
      <w:marLeft w:val="0"/>
      <w:marRight w:val="0"/>
      <w:marTop w:val="0"/>
      <w:marBottom w:val="0"/>
      <w:divBdr>
        <w:top w:val="none" w:sz="0" w:space="0" w:color="auto"/>
        <w:left w:val="none" w:sz="0" w:space="0" w:color="auto"/>
        <w:bottom w:val="none" w:sz="0" w:space="0" w:color="auto"/>
        <w:right w:val="none" w:sz="0" w:space="0" w:color="auto"/>
      </w:divBdr>
    </w:div>
    <w:div w:id="740181038">
      <w:bodyDiv w:val="1"/>
      <w:marLeft w:val="0"/>
      <w:marRight w:val="0"/>
      <w:marTop w:val="0"/>
      <w:marBottom w:val="0"/>
      <w:divBdr>
        <w:top w:val="none" w:sz="0" w:space="0" w:color="auto"/>
        <w:left w:val="none" w:sz="0" w:space="0" w:color="auto"/>
        <w:bottom w:val="none" w:sz="0" w:space="0" w:color="auto"/>
        <w:right w:val="none" w:sz="0" w:space="0" w:color="auto"/>
      </w:divBdr>
    </w:div>
    <w:div w:id="741872960">
      <w:bodyDiv w:val="1"/>
      <w:marLeft w:val="0"/>
      <w:marRight w:val="0"/>
      <w:marTop w:val="0"/>
      <w:marBottom w:val="0"/>
      <w:divBdr>
        <w:top w:val="none" w:sz="0" w:space="0" w:color="auto"/>
        <w:left w:val="none" w:sz="0" w:space="0" w:color="auto"/>
        <w:bottom w:val="none" w:sz="0" w:space="0" w:color="auto"/>
        <w:right w:val="none" w:sz="0" w:space="0" w:color="auto"/>
      </w:divBdr>
    </w:div>
    <w:div w:id="743573061">
      <w:bodyDiv w:val="1"/>
      <w:marLeft w:val="0"/>
      <w:marRight w:val="0"/>
      <w:marTop w:val="0"/>
      <w:marBottom w:val="0"/>
      <w:divBdr>
        <w:top w:val="none" w:sz="0" w:space="0" w:color="auto"/>
        <w:left w:val="none" w:sz="0" w:space="0" w:color="auto"/>
        <w:bottom w:val="none" w:sz="0" w:space="0" w:color="auto"/>
        <w:right w:val="none" w:sz="0" w:space="0" w:color="auto"/>
      </w:divBdr>
    </w:div>
    <w:div w:id="744767803">
      <w:bodyDiv w:val="1"/>
      <w:marLeft w:val="0"/>
      <w:marRight w:val="0"/>
      <w:marTop w:val="0"/>
      <w:marBottom w:val="0"/>
      <w:divBdr>
        <w:top w:val="none" w:sz="0" w:space="0" w:color="auto"/>
        <w:left w:val="none" w:sz="0" w:space="0" w:color="auto"/>
        <w:bottom w:val="none" w:sz="0" w:space="0" w:color="auto"/>
        <w:right w:val="none" w:sz="0" w:space="0" w:color="auto"/>
      </w:divBdr>
    </w:div>
    <w:div w:id="745617034">
      <w:bodyDiv w:val="1"/>
      <w:marLeft w:val="0"/>
      <w:marRight w:val="0"/>
      <w:marTop w:val="0"/>
      <w:marBottom w:val="0"/>
      <w:divBdr>
        <w:top w:val="none" w:sz="0" w:space="0" w:color="auto"/>
        <w:left w:val="none" w:sz="0" w:space="0" w:color="auto"/>
        <w:bottom w:val="none" w:sz="0" w:space="0" w:color="auto"/>
        <w:right w:val="none" w:sz="0" w:space="0" w:color="auto"/>
      </w:divBdr>
    </w:div>
    <w:div w:id="748581035">
      <w:bodyDiv w:val="1"/>
      <w:marLeft w:val="0"/>
      <w:marRight w:val="0"/>
      <w:marTop w:val="0"/>
      <w:marBottom w:val="0"/>
      <w:divBdr>
        <w:top w:val="none" w:sz="0" w:space="0" w:color="auto"/>
        <w:left w:val="none" w:sz="0" w:space="0" w:color="auto"/>
        <w:bottom w:val="none" w:sz="0" w:space="0" w:color="auto"/>
        <w:right w:val="none" w:sz="0" w:space="0" w:color="auto"/>
      </w:divBdr>
    </w:div>
    <w:div w:id="750129227">
      <w:bodyDiv w:val="1"/>
      <w:marLeft w:val="0"/>
      <w:marRight w:val="0"/>
      <w:marTop w:val="0"/>
      <w:marBottom w:val="0"/>
      <w:divBdr>
        <w:top w:val="none" w:sz="0" w:space="0" w:color="auto"/>
        <w:left w:val="none" w:sz="0" w:space="0" w:color="auto"/>
        <w:bottom w:val="none" w:sz="0" w:space="0" w:color="auto"/>
        <w:right w:val="none" w:sz="0" w:space="0" w:color="auto"/>
      </w:divBdr>
    </w:div>
    <w:div w:id="750204123">
      <w:bodyDiv w:val="1"/>
      <w:marLeft w:val="0"/>
      <w:marRight w:val="0"/>
      <w:marTop w:val="0"/>
      <w:marBottom w:val="0"/>
      <w:divBdr>
        <w:top w:val="none" w:sz="0" w:space="0" w:color="auto"/>
        <w:left w:val="none" w:sz="0" w:space="0" w:color="auto"/>
        <w:bottom w:val="none" w:sz="0" w:space="0" w:color="auto"/>
        <w:right w:val="none" w:sz="0" w:space="0" w:color="auto"/>
      </w:divBdr>
    </w:div>
    <w:div w:id="751005955">
      <w:bodyDiv w:val="1"/>
      <w:marLeft w:val="0"/>
      <w:marRight w:val="0"/>
      <w:marTop w:val="0"/>
      <w:marBottom w:val="0"/>
      <w:divBdr>
        <w:top w:val="none" w:sz="0" w:space="0" w:color="auto"/>
        <w:left w:val="none" w:sz="0" w:space="0" w:color="auto"/>
        <w:bottom w:val="none" w:sz="0" w:space="0" w:color="auto"/>
        <w:right w:val="none" w:sz="0" w:space="0" w:color="auto"/>
      </w:divBdr>
    </w:div>
    <w:div w:id="753403301">
      <w:bodyDiv w:val="1"/>
      <w:marLeft w:val="0"/>
      <w:marRight w:val="0"/>
      <w:marTop w:val="0"/>
      <w:marBottom w:val="0"/>
      <w:divBdr>
        <w:top w:val="none" w:sz="0" w:space="0" w:color="auto"/>
        <w:left w:val="none" w:sz="0" w:space="0" w:color="auto"/>
        <w:bottom w:val="none" w:sz="0" w:space="0" w:color="auto"/>
        <w:right w:val="none" w:sz="0" w:space="0" w:color="auto"/>
      </w:divBdr>
    </w:div>
    <w:div w:id="754858708">
      <w:bodyDiv w:val="1"/>
      <w:marLeft w:val="0"/>
      <w:marRight w:val="0"/>
      <w:marTop w:val="0"/>
      <w:marBottom w:val="0"/>
      <w:divBdr>
        <w:top w:val="none" w:sz="0" w:space="0" w:color="auto"/>
        <w:left w:val="none" w:sz="0" w:space="0" w:color="auto"/>
        <w:bottom w:val="none" w:sz="0" w:space="0" w:color="auto"/>
        <w:right w:val="none" w:sz="0" w:space="0" w:color="auto"/>
      </w:divBdr>
    </w:div>
    <w:div w:id="755979786">
      <w:bodyDiv w:val="1"/>
      <w:marLeft w:val="0"/>
      <w:marRight w:val="0"/>
      <w:marTop w:val="0"/>
      <w:marBottom w:val="0"/>
      <w:divBdr>
        <w:top w:val="none" w:sz="0" w:space="0" w:color="auto"/>
        <w:left w:val="none" w:sz="0" w:space="0" w:color="auto"/>
        <w:bottom w:val="none" w:sz="0" w:space="0" w:color="auto"/>
        <w:right w:val="none" w:sz="0" w:space="0" w:color="auto"/>
      </w:divBdr>
    </w:div>
    <w:div w:id="757673128">
      <w:bodyDiv w:val="1"/>
      <w:marLeft w:val="0"/>
      <w:marRight w:val="0"/>
      <w:marTop w:val="0"/>
      <w:marBottom w:val="0"/>
      <w:divBdr>
        <w:top w:val="none" w:sz="0" w:space="0" w:color="auto"/>
        <w:left w:val="none" w:sz="0" w:space="0" w:color="auto"/>
        <w:bottom w:val="none" w:sz="0" w:space="0" w:color="auto"/>
        <w:right w:val="none" w:sz="0" w:space="0" w:color="auto"/>
      </w:divBdr>
    </w:div>
    <w:div w:id="759562379">
      <w:bodyDiv w:val="1"/>
      <w:marLeft w:val="0"/>
      <w:marRight w:val="0"/>
      <w:marTop w:val="0"/>
      <w:marBottom w:val="0"/>
      <w:divBdr>
        <w:top w:val="none" w:sz="0" w:space="0" w:color="auto"/>
        <w:left w:val="none" w:sz="0" w:space="0" w:color="auto"/>
        <w:bottom w:val="none" w:sz="0" w:space="0" w:color="auto"/>
        <w:right w:val="none" w:sz="0" w:space="0" w:color="auto"/>
      </w:divBdr>
    </w:div>
    <w:div w:id="764888923">
      <w:bodyDiv w:val="1"/>
      <w:marLeft w:val="0"/>
      <w:marRight w:val="0"/>
      <w:marTop w:val="0"/>
      <w:marBottom w:val="0"/>
      <w:divBdr>
        <w:top w:val="none" w:sz="0" w:space="0" w:color="auto"/>
        <w:left w:val="none" w:sz="0" w:space="0" w:color="auto"/>
        <w:bottom w:val="none" w:sz="0" w:space="0" w:color="auto"/>
        <w:right w:val="none" w:sz="0" w:space="0" w:color="auto"/>
      </w:divBdr>
    </w:div>
    <w:div w:id="765275396">
      <w:bodyDiv w:val="1"/>
      <w:marLeft w:val="0"/>
      <w:marRight w:val="0"/>
      <w:marTop w:val="0"/>
      <w:marBottom w:val="0"/>
      <w:divBdr>
        <w:top w:val="none" w:sz="0" w:space="0" w:color="auto"/>
        <w:left w:val="none" w:sz="0" w:space="0" w:color="auto"/>
        <w:bottom w:val="none" w:sz="0" w:space="0" w:color="auto"/>
        <w:right w:val="none" w:sz="0" w:space="0" w:color="auto"/>
      </w:divBdr>
    </w:div>
    <w:div w:id="769468605">
      <w:bodyDiv w:val="1"/>
      <w:marLeft w:val="0"/>
      <w:marRight w:val="0"/>
      <w:marTop w:val="0"/>
      <w:marBottom w:val="0"/>
      <w:divBdr>
        <w:top w:val="none" w:sz="0" w:space="0" w:color="auto"/>
        <w:left w:val="none" w:sz="0" w:space="0" w:color="auto"/>
        <w:bottom w:val="none" w:sz="0" w:space="0" w:color="auto"/>
        <w:right w:val="none" w:sz="0" w:space="0" w:color="auto"/>
      </w:divBdr>
    </w:div>
    <w:div w:id="770198552">
      <w:bodyDiv w:val="1"/>
      <w:marLeft w:val="0"/>
      <w:marRight w:val="0"/>
      <w:marTop w:val="0"/>
      <w:marBottom w:val="0"/>
      <w:divBdr>
        <w:top w:val="none" w:sz="0" w:space="0" w:color="auto"/>
        <w:left w:val="none" w:sz="0" w:space="0" w:color="auto"/>
        <w:bottom w:val="none" w:sz="0" w:space="0" w:color="auto"/>
        <w:right w:val="none" w:sz="0" w:space="0" w:color="auto"/>
      </w:divBdr>
    </w:div>
    <w:div w:id="771516976">
      <w:bodyDiv w:val="1"/>
      <w:marLeft w:val="0"/>
      <w:marRight w:val="0"/>
      <w:marTop w:val="0"/>
      <w:marBottom w:val="0"/>
      <w:divBdr>
        <w:top w:val="none" w:sz="0" w:space="0" w:color="auto"/>
        <w:left w:val="none" w:sz="0" w:space="0" w:color="auto"/>
        <w:bottom w:val="none" w:sz="0" w:space="0" w:color="auto"/>
        <w:right w:val="none" w:sz="0" w:space="0" w:color="auto"/>
      </w:divBdr>
    </w:div>
    <w:div w:id="773020728">
      <w:bodyDiv w:val="1"/>
      <w:marLeft w:val="0"/>
      <w:marRight w:val="0"/>
      <w:marTop w:val="0"/>
      <w:marBottom w:val="0"/>
      <w:divBdr>
        <w:top w:val="none" w:sz="0" w:space="0" w:color="auto"/>
        <w:left w:val="none" w:sz="0" w:space="0" w:color="auto"/>
        <w:bottom w:val="none" w:sz="0" w:space="0" w:color="auto"/>
        <w:right w:val="none" w:sz="0" w:space="0" w:color="auto"/>
      </w:divBdr>
    </w:div>
    <w:div w:id="777068569">
      <w:bodyDiv w:val="1"/>
      <w:marLeft w:val="0"/>
      <w:marRight w:val="0"/>
      <w:marTop w:val="0"/>
      <w:marBottom w:val="0"/>
      <w:divBdr>
        <w:top w:val="none" w:sz="0" w:space="0" w:color="auto"/>
        <w:left w:val="none" w:sz="0" w:space="0" w:color="auto"/>
        <w:bottom w:val="none" w:sz="0" w:space="0" w:color="auto"/>
        <w:right w:val="none" w:sz="0" w:space="0" w:color="auto"/>
      </w:divBdr>
    </w:div>
    <w:div w:id="781337571">
      <w:bodyDiv w:val="1"/>
      <w:marLeft w:val="0"/>
      <w:marRight w:val="0"/>
      <w:marTop w:val="0"/>
      <w:marBottom w:val="0"/>
      <w:divBdr>
        <w:top w:val="none" w:sz="0" w:space="0" w:color="auto"/>
        <w:left w:val="none" w:sz="0" w:space="0" w:color="auto"/>
        <w:bottom w:val="none" w:sz="0" w:space="0" w:color="auto"/>
        <w:right w:val="none" w:sz="0" w:space="0" w:color="auto"/>
      </w:divBdr>
    </w:div>
    <w:div w:id="788671787">
      <w:bodyDiv w:val="1"/>
      <w:marLeft w:val="0"/>
      <w:marRight w:val="0"/>
      <w:marTop w:val="0"/>
      <w:marBottom w:val="0"/>
      <w:divBdr>
        <w:top w:val="none" w:sz="0" w:space="0" w:color="auto"/>
        <w:left w:val="none" w:sz="0" w:space="0" w:color="auto"/>
        <w:bottom w:val="none" w:sz="0" w:space="0" w:color="auto"/>
        <w:right w:val="none" w:sz="0" w:space="0" w:color="auto"/>
      </w:divBdr>
    </w:div>
    <w:div w:id="793329271">
      <w:bodyDiv w:val="1"/>
      <w:marLeft w:val="0"/>
      <w:marRight w:val="0"/>
      <w:marTop w:val="0"/>
      <w:marBottom w:val="0"/>
      <w:divBdr>
        <w:top w:val="none" w:sz="0" w:space="0" w:color="auto"/>
        <w:left w:val="none" w:sz="0" w:space="0" w:color="auto"/>
        <w:bottom w:val="none" w:sz="0" w:space="0" w:color="auto"/>
        <w:right w:val="none" w:sz="0" w:space="0" w:color="auto"/>
      </w:divBdr>
    </w:div>
    <w:div w:id="794375413">
      <w:bodyDiv w:val="1"/>
      <w:marLeft w:val="0"/>
      <w:marRight w:val="0"/>
      <w:marTop w:val="0"/>
      <w:marBottom w:val="0"/>
      <w:divBdr>
        <w:top w:val="none" w:sz="0" w:space="0" w:color="auto"/>
        <w:left w:val="none" w:sz="0" w:space="0" w:color="auto"/>
        <w:bottom w:val="none" w:sz="0" w:space="0" w:color="auto"/>
        <w:right w:val="none" w:sz="0" w:space="0" w:color="auto"/>
      </w:divBdr>
    </w:div>
    <w:div w:id="796027661">
      <w:bodyDiv w:val="1"/>
      <w:marLeft w:val="0"/>
      <w:marRight w:val="0"/>
      <w:marTop w:val="0"/>
      <w:marBottom w:val="0"/>
      <w:divBdr>
        <w:top w:val="none" w:sz="0" w:space="0" w:color="auto"/>
        <w:left w:val="none" w:sz="0" w:space="0" w:color="auto"/>
        <w:bottom w:val="none" w:sz="0" w:space="0" w:color="auto"/>
        <w:right w:val="none" w:sz="0" w:space="0" w:color="auto"/>
      </w:divBdr>
    </w:div>
    <w:div w:id="801002045">
      <w:bodyDiv w:val="1"/>
      <w:marLeft w:val="0"/>
      <w:marRight w:val="0"/>
      <w:marTop w:val="0"/>
      <w:marBottom w:val="0"/>
      <w:divBdr>
        <w:top w:val="none" w:sz="0" w:space="0" w:color="auto"/>
        <w:left w:val="none" w:sz="0" w:space="0" w:color="auto"/>
        <w:bottom w:val="none" w:sz="0" w:space="0" w:color="auto"/>
        <w:right w:val="none" w:sz="0" w:space="0" w:color="auto"/>
      </w:divBdr>
    </w:div>
    <w:div w:id="802192675">
      <w:bodyDiv w:val="1"/>
      <w:marLeft w:val="0"/>
      <w:marRight w:val="0"/>
      <w:marTop w:val="0"/>
      <w:marBottom w:val="0"/>
      <w:divBdr>
        <w:top w:val="none" w:sz="0" w:space="0" w:color="auto"/>
        <w:left w:val="none" w:sz="0" w:space="0" w:color="auto"/>
        <w:bottom w:val="none" w:sz="0" w:space="0" w:color="auto"/>
        <w:right w:val="none" w:sz="0" w:space="0" w:color="auto"/>
      </w:divBdr>
    </w:div>
    <w:div w:id="808405061">
      <w:bodyDiv w:val="1"/>
      <w:marLeft w:val="0"/>
      <w:marRight w:val="0"/>
      <w:marTop w:val="0"/>
      <w:marBottom w:val="0"/>
      <w:divBdr>
        <w:top w:val="none" w:sz="0" w:space="0" w:color="auto"/>
        <w:left w:val="none" w:sz="0" w:space="0" w:color="auto"/>
        <w:bottom w:val="none" w:sz="0" w:space="0" w:color="auto"/>
        <w:right w:val="none" w:sz="0" w:space="0" w:color="auto"/>
      </w:divBdr>
    </w:div>
    <w:div w:id="808861990">
      <w:bodyDiv w:val="1"/>
      <w:marLeft w:val="0"/>
      <w:marRight w:val="0"/>
      <w:marTop w:val="0"/>
      <w:marBottom w:val="0"/>
      <w:divBdr>
        <w:top w:val="none" w:sz="0" w:space="0" w:color="auto"/>
        <w:left w:val="none" w:sz="0" w:space="0" w:color="auto"/>
        <w:bottom w:val="none" w:sz="0" w:space="0" w:color="auto"/>
        <w:right w:val="none" w:sz="0" w:space="0" w:color="auto"/>
      </w:divBdr>
    </w:div>
    <w:div w:id="811824513">
      <w:bodyDiv w:val="1"/>
      <w:marLeft w:val="0"/>
      <w:marRight w:val="0"/>
      <w:marTop w:val="0"/>
      <w:marBottom w:val="0"/>
      <w:divBdr>
        <w:top w:val="none" w:sz="0" w:space="0" w:color="auto"/>
        <w:left w:val="none" w:sz="0" w:space="0" w:color="auto"/>
        <w:bottom w:val="none" w:sz="0" w:space="0" w:color="auto"/>
        <w:right w:val="none" w:sz="0" w:space="0" w:color="auto"/>
      </w:divBdr>
    </w:div>
    <w:div w:id="813333123">
      <w:bodyDiv w:val="1"/>
      <w:marLeft w:val="0"/>
      <w:marRight w:val="0"/>
      <w:marTop w:val="0"/>
      <w:marBottom w:val="0"/>
      <w:divBdr>
        <w:top w:val="none" w:sz="0" w:space="0" w:color="auto"/>
        <w:left w:val="none" w:sz="0" w:space="0" w:color="auto"/>
        <w:bottom w:val="none" w:sz="0" w:space="0" w:color="auto"/>
        <w:right w:val="none" w:sz="0" w:space="0" w:color="auto"/>
      </w:divBdr>
    </w:div>
    <w:div w:id="819271670">
      <w:bodyDiv w:val="1"/>
      <w:marLeft w:val="0"/>
      <w:marRight w:val="0"/>
      <w:marTop w:val="0"/>
      <w:marBottom w:val="0"/>
      <w:divBdr>
        <w:top w:val="none" w:sz="0" w:space="0" w:color="auto"/>
        <w:left w:val="none" w:sz="0" w:space="0" w:color="auto"/>
        <w:bottom w:val="none" w:sz="0" w:space="0" w:color="auto"/>
        <w:right w:val="none" w:sz="0" w:space="0" w:color="auto"/>
      </w:divBdr>
    </w:div>
    <w:div w:id="821895760">
      <w:bodyDiv w:val="1"/>
      <w:marLeft w:val="0"/>
      <w:marRight w:val="0"/>
      <w:marTop w:val="0"/>
      <w:marBottom w:val="0"/>
      <w:divBdr>
        <w:top w:val="none" w:sz="0" w:space="0" w:color="auto"/>
        <w:left w:val="none" w:sz="0" w:space="0" w:color="auto"/>
        <w:bottom w:val="none" w:sz="0" w:space="0" w:color="auto"/>
        <w:right w:val="none" w:sz="0" w:space="0" w:color="auto"/>
      </w:divBdr>
    </w:div>
    <w:div w:id="822623072">
      <w:bodyDiv w:val="1"/>
      <w:marLeft w:val="0"/>
      <w:marRight w:val="0"/>
      <w:marTop w:val="0"/>
      <w:marBottom w:val="0"/>
      <w:divBdr>
        <w:top w:val="none" w:sz="0" w:space="0" w:color="auto"/>
        <w:left w:val="none" w:sz="0" w:space="0" w:color="auto"/>
        <w:bottom w:val="none" w:sz="0" w:space="0" w:color="auto"/>
        <w:right w:val="none" w:sz="0" w:space="0" w:color="auto"/>
      </w:divBdr>
    </w:div>
    <w:div w:id="825165532">
      <w:bodyDiv w:val="1"/>
      <w:marLeft w:val="0"/>
      <w:marRight w:val="0"/>
      <w:marTop w:val="0"/>
      <w:marBottom w:val="0"/>
      <w:divBdr>
        <w:top w:val="none" w:sz="0" w:space="0" w:color="auto"/>
        <w:left w:val="none" w:sz="0" w:space="0" w:color="auto"/>
        <w:bottom w:val="none" w:sz="0" w:space="0" w:color="auto"/>
        <w:right w:val="none" w:sz="0" w:space="0" w:color="auto"/>
      </w:divBdr>
    </w:div>
    <w:div w:id="825172014">
      <w:bodyDiv w:val="1"/>
      <w:marLeft w:val="0"/>
      <w:marRight w:val="0"/>
      <w:marTop w:val="0"/>
      <w:marBottom w:val="0"/>
      <w:divBdr>
        <w:top w:val="none" w:sz="0" w:space="0" w:color="auto"/>
        <w:left w:val="none" w:sz="0" w:space="0" w:color="auto"/>
        <w:bottom w:val="none" w:sz="0" w:space="0" w:color="auto"/>
        <w:right w:val="none" w:sz="0" w:space="0" w:color="auto"/>
      </w:divBdr>
    </w:div>
    <w:div w:id="831988872">
      <w:bodyDiv w:val="1"/>
      <w:marLeft w:val="0"/>
      <w:marRight w:val="0"/>
      <w:marTop w:val="0"/>
      <w:marBottom w:val="0"/>
      <w:divBdr>
        <w:top w:val="none" w:sz="0" w:space="0" w:color="auto"/>
        <w:left w:val="none" w:sz="0" w:space="0" w:color="auto"/>
        <w:bottom w:val="none" w:sz="0" w:space="0" w:color="auto"/>
        <w:right w:val="none" w:sz="0" w:space="0" w:color="auto"/>
      </w:divBdr>
    </w:div>
    <w:div w:id="833379366">
      <w:bodyDiv w:val="1"/>
      <w:marLeft w:val="0"/>
      <w:marRight w:val="0"/>
      <w:marTop w:val="0"/>
      <w:marBottom w:val="0"/>
      <w:divBdr>
        <w:top w:val="none" w:sz="0" w:space="0" w:color="auto"/>
        <w:left w:val="none" w:sz="0" w:space="0" w:color="auto"/>
        <w:bottom w:val="none" w:sz="0" w:space="0" w:color="auto"/>
        <w:right w:val="none" w:sz="0" w:space="0" w:color="auto"/>
      </w:divBdr>
    </w:div>
    <w:div w:id="837616156">
      <w:bodyDiv w:val="1"/>
      <w:marLeft w:val="0"/>
      <w:marRight w:val="0"/>
      <w:marTop w:val="0"/>
      <w:marBottom w:val="0"/>
      <w:divBdr>
        <w:top w:val="none" w:sz="0" w:space="0" w:color="auto"/>
        <w:left w:val="none" w:sz="0" w:space="0" w:color="auto"/>
        <w:bottom w:val="none" w:sz="0" w:space="0" w:color="auto"/>
        <w:right w:val="none" w:sz="0" w:space="0" w:color="auto"/>
      </w:divBdr>
    </w:div>
    <w:div w:id="837961785">
      <w:bodyDiv w:val="1"/>
      <w:marLeft w:val="0"/>
      <w:marRight w:val="0"/>
      <w:marTop w:val="0"/>
      <w:marBottom w:val="0"/>
      <w:divBdr>
        <w:top w:val="none" w:sz="0" w:space="0" w:color="auto"/>
        <w:left w:val="none" w:sz="0" w:space="0" w:color="auto"/>
        <w:bottom w:val="none" w:sz="0" w:space="0" w:color="auto"/>
        <w:right w:val="none" w:sz="0" w:space="0" w:color="auto"/>
      </w:divBdr>
    </w:div>
    <w:div w:id="838230305">
      <w:bodyDiv w:val="1"/>
      <w:marLeft w:val="0"/>
      <w:marRight w:val="0"/>
      <w:marTop w:val="0"/>
      <w:marBottom w:val="0"/>
      <w:divBdr>
        <w:top w:val="none" w:sz="0" w:space="0" w:color="auto"/>
        <w:left w:val="none" w:sz="0" w:space="0" w:color="auto"/>
        <w:bottom w:val="none" w:sz="0" w:space="0" w:color="auto"/>
        <w:right w:val="none" w:sz="0" w:space="0" w:color="auto"/>
      </w:divBdr>
    </w:div>
    <w:div w:id="839463867">
      <w:bodyDiv w:val="1"/>
      <w:marLeft w:val="0"/>
      <w:marRight w:val="0"/>
      <w:marTop w:val="0"/>
      <w:marBottom w:val="0"/>
      <w:divBdr>
        <w:top w:val="none" w:sz="0" w:space="0" w:color="auto"/>
        <w:left w:val="none" w:sz="0" w:space="0" w:color="auto"/>
        <w:bottom w:val="none" w:sz="0" w:space="0" w:color="auto"/>
        <w:right w:val="none" w:sz="0" w:space="0" w:color="auto"/>
      </w:divBdr>
    </w:div>
    <w:div w:id="848177860">
      <w:bodyDiv w:val="1"/>
      <w:marLeft w:val="0"/>
      <w:marRight w:val="0"/>
      <w:marTop w:val="0"/>
      <w:marBottom w:val="0"/>
      <w:divBdr>
        <w:top w:val="none" w:sz="0" w:space="0" w:color="auto"/>
        <w:left w:val="none" w:sz="0" w:space="0" w:color="auto"/>
        <w:bottom w:val="none" w:sz="0" w:space="0" w:color="auto"/>
        <w:right w:val="none" w:sz="0" w:space="0" w:color="auto"/>
      </w:divBdr>
    </w:div>
    <w:div w:id="849949772">
      <w:bodyDiv w:val="1"/>
      <w:marLeft w:val="0"/>
      <w:marRight w:val="0"/>
      <w:marTop w:val="0"/>
      <w:marBottom w:val="0"/>
      <w:divBdr>
        <w:top w:val="none" w:sz="0" w:space="0" w:color="auto"/>
        <w:left w:val="none" w:sz="0" w:space="0" w:color="auto"/>
        <w:bottom w:val="none" w:sz="0" w:space="0" w:color="auto"/>
        <w:right w:val="none" w:sz="0" w:space="0" w:color="auto"/>
      </w:divBdr>
    </w:div>
    <w:div w:id="850528120">
      <w:bodyDiv w:val="1"/>
      <w:marLeft w:val="0"/>
      <w:marRight w:val="0"/>
      <w:marTop w:val="0"/>
      <w:marBottom w:val="0"/>
      <w:divBdr>
        <w:top w:val="none" w:sz="0" w:space="0" w:color="auto"/>
        <w:left w:val="none" w:sz="0" w:space="0" w:color="auto"/>
        <w:bottom w:val="none" w:sz="0" w:space="0" w:color="auto"/>
        <w:right w:val="none" w:sz="0" w:space="0" w:color="auto"/>
      </w:divBdr>
    </w:div>
    <w:div w:id="852260170">
      <w:bodyDiv w:val="1"/>
      <w:marLeft w:val="0"/>
      <w:marRight w:val="0"/>
      <w:marTop w:val="0"/>
      <w:marBottom w:val="0"/>
      <w:divBdr>
        <w:top w:val="none" w:sz="0" w:space="0" w:color="auto"/>
        <w:left w:val="none" w:sz="0" w:space="0" w:color="auto"/>
        <w:bottom w:val="none" w:sz="0" w:space="0" w:color="auto"/>
        <w:right w:val="none" w:sz="0" w:space="0" w:color="auto"/>
      </w:divBdr>
    </w:div>
    <w:div w:id="854265493">
      <w:bodyDiv w:val="1"/>
      <w:marLeft w:val="0"/>
      <w:marRight w:val="0"/>
      <w:marTop w:val="0"/>
      <w:marBottom w:val="0"/>
      <w:divBdr>
        <w:top w:val="none" w:sz="0" w:space="0" w:color="auto"/>
        <w:left w:val="none" w:sz="0" w:space="0" w:color="auto"/>
        <w:bottom w:val="none" w:sz="0" w:space="0" w:color="auto"/>
        <w:right w:val="none" w:sz="0" w:space="0" w:color="auto"/>
      </w:divBdr>
    </w:div>
    <w:div w:id="855190640">
      <w:bodyDiv w:val="1"/>
      <w:marLeft w:val="0"/>
      <w:marRight w:val="0"/>
      <w:marTop w:val="0"/>
      <w:marBottom w:val="0"/>
      <w:divBdr>
        <w:top w:val="none" w:sz="0" w:space="0" w:color="auto"/>
        <w:left w:val="none" w:sz="0" w:space="0" w:color="auto"/>
        <w:bottom w:val="none" w:sz="0" w:space="0" w:color="auto"/>
        <w:right w:val="none" w:sz="0" w:space="0" w:color="auto"/>
      </w:divBdr>
    </w:div>
    <w:div w:id="855849177">
      <w:bodyDiv w:val="1"/>
      <w:marLeft w:val="0"/>
      <w:marRight w:val="0"/>
      <w:marTop w:val="0"/>
      <w:marBottom w:val="0"/>
      <w:divBdr>
        <w:top w:val="none" w:sz="0" w:space="0" w:color="auto"/>
        <w:left w:val="none" w:sz="0" w:space="0" w:color="auto"/>
        <w:bottom w:val="none" w:sz="0" w:space="0" w:color="auto"/>
        <w:right w:val="none" w:sz="0" w:space="0" w:color="auto"/>
      </w:divBdr>
    </w:div>
    <w:div w:id="856115099">
      <w:bodyDiv w:val="1"/>
      <w:marLeft w:val="0"/>
      <w:marRight w:val="0"/>
      <w:marTop w:val="0"/>
      <w:marBottom w:val="0"/>
      <w:divBdr>
        <w:top w:val="none" w:sz="0" w:space="0" w:color="auto"/>
        <w:left w:val="none" w:sz="0" w:space="0" w:color="auto"/>
        <w:bottom w:val="none" w:sz="0" w:space="0" w:color="auto"/>
        <w:right w:val="none" w:sz="0" w:space="0" w:color="auto"/>
      </w:divBdr>
    </w:div>
    <w:div w:id="859204840">
      <w:bodyDiv w:val="1"/>
      <w:marLeft w:val="0"/>
      <w:marRight w:val="0"/>
      <w:marTop w:val="0"/>
      <w:marBottom w:val="0"/>
      <w:divBdr>
        <w:top w:val="none" w:sz="0" w:space="0" w:color="auto"/>
        <w:left w:val="none" w:sz="0" w:space="0" w:color="auto"/>
        <w:bottom w:val="none" w:sz="0" w:space="0" w:color="auto"/>
        <w:right w:val="none" w:sz="0" w:space="0" w:color="auto"/>
      </w:divBdr>
    </w:div>
    <w:div w:id="859976330">
      <w:bodyDiv w:val="1"/>
      <w:marLeft w:val="0"/>
      <w:marRight w:val="0"/>
      <w:marTop w:val="0"/>
      <w:marBottom w:val="0"/>
      <w:divBdr>
        <w:top w:val="none" w:sz="0" w:space="0" w:color="auto"/>
        <w:left w:val="none" w:sz="0" w:space="0" w:color="auto"/>
        <w:bottom w:val="none" w:sz="0" w:space="0" w:color="auto"/>
        <w:right w:val="none" w:sz="0" w:space="0" w:color="auto"/>
      </w:divBdr>
    </w:div>
    <w:div w:id="872574414">
      <w:bodyDiv w:val="1"/>
      <w:marLeft w:val="0"/>
      <w:marRight w:val="0"/>
      <w:marTop w:val="0"/>
      <w:marBottom w:val="0"/>
      <w:divBdr>
        <w:top w:val="none" w:sz="0" w:space="0" w:color="auto"/>
        <w:left w:val="none" w:sz="0" w:space="0" w:color="auto"/>
        <w:bottom w:val="none" w:sz="0" w:space="0" w:color="auto"/>
        <w:right w:val="none" w:sz="0" w:space="0" w:color="auto"/>
      </w:divBdr>
    </w:div>
    <w:div w:id="874003537">
      <w:bodyDiv w:val="1"/>
      <w:marLeft w:val="0"/>
      <w:marRight w:val="0"/>
      <w:marTop w:val="0"/>
      <w:marBottom w:val="0"/>
      <w:divBdr>
        <w:top w:val="none" w:sz="0" w:space="0" w:color="auto"/>
        <w:left w:val="none" w:sz="0" w:space="0" w:color="auto"/>
        <w:bottom w:val="none" w:sz="0" w:space="0" w:color="auto"/>
        <w:right w:val="none" w:sz="0" w:space="0" w:color="auto"/>
      </w:divBdr>
    </w:div>
    <w:div w:id="874461875">
      <w:bodyDiv w:val="1"/>
      <w:marLeft w:val="0"/>
      <w:marRight w:val="0"/>
      <w:marTop w:val="0"/>
      <w:marBottom w:val="0"/>
      <w:divBdr>
        <w:top w:val="none" w:sz="0" w:space="0" w:color="auto"/>
        <w:left w:val="none" w:sz="0" w:space="0" w:color="auto"/>
        <w:bottom w:val="none" w:sz="0" w:space="0" w:color="auto"/>
        <w:right w:val="none" w:sz="0" w:space="0" w:color="auto"/>
      </w:divBdr>
    </w:div>
    <w:div w:id="875310289">
      <w:bodyDiv w:val="1"/>
      <w:marLeft w:val="0"/>
      <w:marRight w:val="0"/>
      <w:marTop w:val="0"/>
      <w:marBottom w:val="0"/>
      <w:divBdr>
        <w:top w:val="none" w:sz="0" w:space="0" w:color="auto"/>
        <w:left w:val="none" w:sz="0" w:space="0" w:color="auto"/>
        <w:bottom w:val="none" w:sz="0" w:space="0" w:color="auto"/>
        <w:right w:val="none" w:sz="0" w:space="0" w:color="auto"/>
      </w:divBdr>
    </w:div>
    <w:div w:id="876284923">
      <w:bodyDiv w:val="1"/>
      <w:marLeft w:val="0"/>
      <w:marRight w:val="0"/>
      <w:marTop w:val="0"/>
      <w:marBottom w:val="0"/>
      <w:divBdr>
        <w:top w:val="none" w:sz="0" w:space="0" w:color="auto"/>
        <w:left w:val="none" w:sz="0" w:space="0" w:color="auto"/>
        <w:bottom w:val="none" w:sz="0" w:space="0" w:color="auto"/>
        <w:right w:val="none" w:sz="0" w:space="0" w:color="auto"/>
      </w:divBdr>
    </w:div>
    <w:div w:id="881209700">
      <w:bodyDiv w:val="1"/>
      <w:marLeft w:val="0"/>
      <w:marRight w:val="0"/>
      <w:marTop w:val="0"/>
      <w:marBottom w:val="0"/>
      <w:divBdr>
        <w:top w:val="none" w:sz="0" w:space="0" w:color="auto"/>
        <w:left w:val="none" w:sz="0" w:space="0" w:color="auto"/>
        <w:bottom w:val="none" w:sz="0" w:space="0" w:color="auto"/>
        <w:right w:val="none" w:sz="0" w:space="0" w:color="auto"/>
      </w:divBdr>
    </w:div>
    <w:div w:id="883056404">
      <w:bodyDiv w:val="1"/>
      <w:marLeft w:val="0"/>
      <w:marRight w:val="0"/>
      <w:marTop w:val="0"/>
      <w:marBottom w:val="0"/>
      <w:divBdr>
        <w:top w:val="none" w:sz="0" w:space="0" w:color="auto"/>
        <w:left w:val="none" w:sz="0" w:space="0" w:color="auto"/>
        <w:bottom w:val="none" w:sz="0" w:space="0" w:color="auto"/>
        <w:right w:val="none" w:sz="0" w:space="0" w:color="auto"/>
      </w:divBdr>
    </w:div>
    <w:div w:id="883059709">
      <w:bodyDiv w:val="1"/>
      <w:marLeft w:val="0"/>
      <w:marRight w:val="0"/>
      <w:marTop w:val="0"/>
      <w:marBottom w:val="0"/>
      <w:divBdr>
        <w:top w:val="none" w:sz="0" w:space="0" w:color="auto"/>
        <w:left w:val="none" w:sz="0" w:space="0" w:color="auto"/>
        <w:bottom w:val="none" w:sz="0" w:space="0" w:color="auto"/>
        <w:right w:val="none" w:sz="0" w:space="0" w:color="auto"/>
      </w:divBdr>
    </w:div>
    <w:div w:id="883129918">
      <w:bodyDiv w:val="1"/>
      <w:marLeft w:val="0"/>
      <w:marRight w:val="0"/>
      <w:marTop w:val="0"/>
      <w:marBottom w:val="0"/>
      <w:divBdr>
        <w:top w:val="none" w:sz="0" w:space="0" w:color="auto"/>
        <w:left w:val="none" w:sz="0" w:space="0" w:color="auto"/>
        <w:bottom w:val="none" w:sz="0" w:space="0" w:color="auto"/>
        <w:right w:val="none" w:sz="0" w:space="0" w:color="auto"/>
      </w:divBdr>
    </w:div>
    <w:div w:id="883828081">
      <w:bodyDiv w:val="1"/>
      <w:marLeft w:val="0"/>
      <w:marRight w:val="0"/>
      <w:marTop w:val="0"/>
      <w:marBottom w:val="0"/>
      <w:divBdr>
        <w:top w:val="none" w:sz="0" w:space="0" w:color="auto"/>
        <w:left w:val="none" w:sz="0" w:space="0" w:color="auto"/>
        <w:bottom w:val="none" w:sz="0" w:space="0" w:color="auto"/>
        <w:right w:val="none" w:sz="0" w:space="0" w:color="auto"/>
      </w:divBdr>
    </w:div>
    <w:div w:id="884296622">
      <w:bodyDiv w:val="1"/>
      <w:marLeft w:val="0"/>
      <w:marRight w:val="0"/>
      <w:marTop w:val="0"/>
      <w:marBottom w:val="0"/>
      <w:divBdr>
        <w:top w:val="none" w:sz="0" w:space="0" w:color="auto"/>
        <w:left w:val="none" w:sz="0" w:space="0" w:color="auto"/>
        <w:bottom w:val="none" w:sz="0" w:space="0" w:color="auto"/>
        <w:right w:val="none" w:sz="0" w:space="0" w:color="auto"/>
      </w:divBdr>
    </w:div>
    <w:div w:id="887302338">
      <w:bodyDiv w:val="1"/>
      <w:marLeft w:val="0"/>
      <w:marRight w:val="0"/>
      <w:marTop w:val="0"/>
      <w:marBottom w:val="0"/>
      <w:divBdr>
        <w:top w:val="none" w:sz="0" w:space="0" w:color="auto"/>
        <w:left w:val="none" w:sz="0" w:space="0" w:color="auto"/>
        <w:bottom w:val="none" w:sz="0" w:space="0" w:color="auto"/>
        <w:right w:val="none" w:sz="0" w:space="0" w:color="auto"/>
      </w:divBdr>
    </w:div>
    <w:div w:id="887716357">
      <w:bodyDiv w:val="1"/>
      <w:marLeft w:val="0"/>
      <w:marRight w:val="0"/>
      <w:marTop w:val="0"/>
      <w:marBottom w:val="0"/>
      <w:divBdr>
        <w:top w:val="none" w:sz="0" w:space="0" w:color="auto"/>
        <w:left w:val="none" w:sz="0" w:space="0" w:color="auto"/>
        <w:bottom w:val="none" w:sz="0" w:space="0" w:color="auto"/>
        <w:right w:val="none" w:sz="0" w:space="0" w:color="auto"/>
      </w:divBdr>
    </w:div>
    <w:div w:id="887959602">
      <w:bodyDiv w:val="1"/>
      <w:marLeft w:val="0"/>
      <w:marRight w:val="0"/>
      <w:marTop w:val="0"/>
      <w:marBottom w:val="0"/>
      <w:divBdr>
        <w:top w:val="none" w:sz="0" w:space="0" w:color="auto"/>
        <w:left w:val="none" w:sz="0" w:space="0" w:color="auto"/>
        <w:bottom w:val="none" w:sz="0" w:space="0" w:color="auto"/>
        <w:right w:val="none" w:sz="0" w:space="0" w:color="auto"/>
      </w:divBdr>
    </w:div>
    <w:div w:id="890503627">
      <w:bodyDiv w:val="1"/>
      <w:marLeft w:val="0"/>
      <w:marRight w:val="0"/>
      <w:marTop w:val="0"/>
      <w:marBottom w:val="0"/>
      <w:divBdr>
        <w:top w:val="none" w:sz="0" w:space="0" w:color="auto"/>
        <w:left w:val="none" w:sz="0" w:space="0" w:color="auto"/>
        <w:bottom w:val="none" w:sz="0" w:space="0" w:color="auto"/>
        <w:right w:val="none" w:sz="0" w:space="0" w:color="auto"/>
      </w:divBdr>
    </w:div>
    <w:div w:id="891885618">
      <w:bodyDiv w:val="1"/>
      <w:marLeft w:val="0"/>
      <w:marRight w:val="0"/>
      <w:marTop w:val="0"/>
      <w:marBottom w:val="0"/>
      <w:divBdr>
        <w:top w:val="none" w:sz="0" w:space="0" w:color="auto"/>
        <w:left w:val="none" w:sz="0" w:space="0" w:color="auto"/>
        <w:bottom w:val="none" w:sz="0" w:space="0" w:color="auto"/>
        <w:right w:val="none" w:sz="0" w:space="0" w:color="auto"/>
      </w:divBdr>
    </w:div>
    <w:div w:id="892079328">
      <w:bodyDiv w:val="1"/>
      <w:marLeft w:val="0"/>
      <w:marRight w:val="0"/>
      <w:marTop w:val="0"/>
      <w:marBottom w:val="0"/>
      <w:divBdr>
        <w:top w:val="none" w:sz="0" w:space="0" w:color="auto"/>
        <w:left w:val="none" w:sz="0" w:space="0" w:color="auto"/>
        <w:bottom w:val="none" w:sz="0" w:space="0" w:color="auto"/>
        <w:right w:val="none" w:sz="0" w:space="0" w:color="auto"/>
      </w:divBdr>
    </w:div>
    <w:div w:id="895509565">
      <w:bodyDiv w:val="1"/>
      <w:marLeft w:val="0"/>
      <w:marRight w:val="0"/>
      <w:marTop w:val="0"/>
      <w:marBottom w:val="0"/>
      <w:divBdr>
        <w:top w:val="none" w:sz="0" w:space="0" w:color="auto"/>
        <w:left w:val="none" w:sz="0" w:space="0" w:color="auto"/>
        <w:bottom w:val="none" w:sz="0" w:space="0" w:color="auto"/>
        <w:right w:val="none" w:sz="0" w:space="0" w:color="auto"/>
      </w:divBdr>
    </w:div>
    <w:div w:id="898898998">
      <w:bodyDiv w:val="1"/>
      <w:marLeft w:val="0"/>
      <w:marRight w:val="0"/>
      <w:marTop w:val="0"/>
      <w:marBottom w:val="0"/>
      <w:divBdr>
        <w:top w:val="none" w:sz="0" w:space="0" w:color="auto"/>
        <w:left w:val="none" w:sz="0" w:space="0" w:color="auto"/>
        <w:bottom w:val="none" w:sz="0" w:space="0" w:color="auto"/>
        <w:right w:val="none" w:sz="0" w:space="0" w:color="auto"/>
      </w:divBdr>
    </w:div>
    <w:div w:id="899903058">
      <w:bodyDiv w:val="1"/>
      <w:marLeft w:val="0"/>
      <w:marRight w:val="0"/>
      <w:marTop w:val="0"/>
      <w:marBottom w:val="0"/>
      <w:divBdr>
        <w:top w:val="none" w:sz="0" w:space="0" w:color="auto"/>
        <w:left w:val="none" w:sz="0" w:space="0" w:color="auto"/>
        <w:bottom w:val="none" w:sz="0" w:space="0" w:color="auto"/>
        <w:right w:val="none" w:sz="0" w:space="0" w:color="auto"/>
      </w:divBdr>
    </w:div>
    <w:div w:id="901065810">
      <w:bodyDiv w:val="1"/>
      <w:marLeft w:val="0"/>
      <w:marRight w:val="0"/>
      <w:marTop w:val="0"/>
      <w:marBottom w:val="0"/>
      <w:divBdr>
        <w:top w:val="none" w:sz="0" w:space="0" w:color="auto"/>
        <w:left w:val="none" w:sz="0" w:space="0" w:color="auto"/>
        <w:bottom w:val="none" w:sz="0" w:space="0" w:color="auto"/>
        <w:right w:val="none" w:sz="0" w:space="0" w:color="auto"/>
      </w:divBdr>
    </w:div>
    <w:div w:id="901409619">
      <w:bodyDiv w:val="1"/>
      <w:marLeft w:val="0"/>
      <w:marRight w:val="0"/>
      <w:marTop w:val="0"/>
      <w:marBottom w:val="0"/>
      <w:divBdr>
        <w:top w:val="none" w:sz="0" w:space="0" w:color="auto"/>
        <w:left w:val="none" w:sz="0" w:space="0" w:color="auto"/>
        <w:bottom w:val="none" w:sz="0" w:space="0" w:color="auto"/>
        <w:right w:val="none" w:sz="0" w:space="0" w:color="auto"/>
      </w:divBdr>
    </w:div>
    <w:div w:id="904533840">
      <w:bodyDiv w:val="1"/>
      <w:marLeft w:val="0"/>
      <w:marRight w:val="0"/>
      <w:marTop w:val="0"/>
      <w:marBottom w:val="0"/>
      <w:divBdr>
        <w:top w:val="none" w:sz="0" w:space="0" w:color="auto"/>
        <w:left w:val="none" w:sz="0" w:space="0" w:color="auto"/>
        <w:bottom w:val="none" w:sz="0" w:space="0" w:color="auto"/>
        <w:right w:val="none" w:sz="0" w:space="0" w:color="auto"/>
      </w:divBdr>
    </w:div>
    <w:div w:id="904802321">
      <w:bodyDiv w:val="1"/>
      <w:marLeft w:val="0"/>
      <w:marRight w:val="0"/>
      <w:marTop w:val="0"/>
      <w:marBottom w:val="0"/>
      <w:divBdr>
        <w:top w:val="none" w:sz="0" w:space="0" w:color="auto"/>
        <w:left w:val="none" w:sz="0" w:space="0" w:color="auto"/>
        <w:bottom w:val="none" w:sz="0" w:space="0" w:color="auto"/>
        <w:right w:val="none" w:sz="0" w:space="0" w:color="auto"/>
      </w:divBdr>
    </w:div>
    <w:div w:id="908228887">
      <w:bodyDiv w:val="1"/>
      <w:marLeft w:val="0"/>
      <w:marRight w:val="0"/>
      <w:marTop w:val="0"/>
      <w:marBottom w:val="0"/>
      <w:divBdr>
        <w:top w:val="none" w:sz="0" w:space="0" w:color="auto"/>
        <w:left w:val="none" w:sz="0" w:space="0" w:color="auto"/>
        <w:bottom w:val="none" w:sz="0" w:space="0" w:color="auto"/>
        <w:right w:val="none" w:sz="0" w:space="0" w:color="auto"/>
      </w:divBdr>
    </w:div>
    <w:div w:id="908854094">
      <w:bodyDiv w:val="1"/>
      <w:marLeft w:val="0"/>
      <w:marRight w:val="0"/>
      <w:marTop w:val="0"/>
      <w:marBottom w:val="0"/>
      <w:divBdr>
        <w:top w:val="none" w:sz="0" w:space="0" w:color="auto"/>
        <w:left w:val="none" w:sz="0" w:space="0" w:color="auto"/>
        <w:bottom w:val="none" w:sz="0" w:space="0" w:color="auto"/>
        <w:right w:val="none" w:sz="0" w:space="0" w:color="auto"/>
      </w:divBdr>
    </w:div>
    <w:div w:id="913080013">
      <w:bodyDiv w:val="1"/>
      <w:marLeft w:val="0"/>
      <w:marRight w:val="0"/>
      <w:marTop w:val="0"/>
      <w:marBottom w:val="0"/>
      <w:divBdr>
        <w:top w:val="none" w:sz="0" w:space="0" w:color="auto"/>
        <w:left w:val="none" w:sz="0" w:space="0" w:color="auto"/>
        <w:bottom w:val="none" w:sz="0" w:space="0" w:color="auto"/>
        <w:right w:val="none" w:sz="0" w:space="0" w:color="auto"/>
      </w:divBdr>
    </w:div>
    <w:div w:id="913440882">
      <w:bodyDiv w:val="1"/>
      <w:marLeft w:val="0"/>
      <w:marRight w:val="0"/>
      <w:marTop w:val="0"/>
      <w:marBottom w:val="0"/>
      <w:divBdr>
        <w:top w:val="none" w:sz="0" w:space="0" w:color="auto"/>
        <w:left w:val="none" w:sz="0" w:space="0" w:color="auto"/>
        <w:bottom w:val="none" w:sz="0" w:space="0" w:color="auto"/>
        <w:right w:val="none" w:sz="0" w:space="0" w:color="auto"/>
      </w:divBdr>
    </w:div>
    <w:div w:id="916091763">
      <w:bodyDiv w:val="1"/>
      <w:marLeft w:val="0"/>
      <w:marRight w:val="0"/>
      <w:marTop w:val="0"/>
      <w:marBottom w:val="0"/>
      <w:divBdr>
        <w:top w:val="none" w:sz="0" w:space="0" w:color="auto"/>
        <w:left w:val="none" w:sz="0" w:space="0" w:color="auto"/>
        <w:bottom w:val="none" w:sz="0" w:space="0" w:color="auto"/>
        <w:right w:val="none" w:sz="0" w:space="0" w:color="auto"/>
      </w:divBdr>
    </w:div>
    <w:div w:id="917984923">
      <w:bodyDiv w:val="1"/>
      <w:marLeft w:val="0"/>
      <w:marRight w:val="0"/>
      <w:marTop w:val="0"/>
      <w:marBottom w:val="0"/>
      <w:divBdr>
        <w:top w:val="none" w:sz="0" w:space="0" w:color="auto"/>
        <w:left w:val="none" w:sz="0" w:space="0" w:color="auto"/>
        <w:bottom w:val="none" w:sz="0" w:space="0" w:color="auto"/>
        <w:right w:val="none" w:sz="0" w:space="0" w:color="auto"/>
      </w:divBdr>
    </w:div>
    <w:div w:id="919826680">
      <w:bodyDiv w:val="1"/>
      <w:marLeft w:val="0"/>
      <w:marRight w:val="0"/>
      <w:marTop w:val="0"/>
      <w:marBottom w:val="0"/>
      <w:divBdr>
        <w:top w:val="none" w:sz="0" w:space="0" w:color="auto"/>
        <w:left w:val="none" w:sz="0" w:space="0" w:color="auto"/>
        <w:bottom w:val="none" w:sz="0" w:space="0" w:color="auto"/>
        <w:right w:val="none" w:sz="0" w:space="0" w:color="auto"/>
      </w:divBdr>
    </w:div>
    <w:div w:id="920067110">
      <w:bodyDiv w:val="1"/>
      <w:marLeft w:val="0"/>
      <w:marRight w:val="0"/>
      <w:marTop w:val="0"/>
      <w:marBottom w:val="0"/>
      <w:divBdr>
        <w:top w:val="none" w:sz="0" w:space="0" w:color="auto"/>
        <w:left w:val="none" w:sz="0" w:space="0" w:color="auto"/>
        <w:bottom w:val="none" w:sz="0" w:space="0" w:color="auto"/>
        <w:right w:val="none" w:sz="0" w:space="0" w:color="auto"/>
      </w:divBdr>
    </w:div>
    <w:div w:id="922298311">
      <w:bodyDiv w:val="1"/>
      <w:marLeft w:val="0"/>
      <w:marRight w:val="0"/>
      <w:marTop w:val="0"/>
      <w:marBottom w:val="0"/>
      <w:divBdr>
        <w:top w:val="none" w:sz="0" w:space="0" w:color="auto"/>
        <w:left w:val="none" w:sz="0" w:space="0" w:color="auto"/>
        <w:bottom w:val="none" w:sz="0" w:space="0" w:color="auto"/>
        <w:right w:val="none" w:sz="0" w:space="0" w:color="auto"/>
      </w:divBdr>
    </w:div>
    <w:div w:id="922446466">
      <w:bodyDiv w:val="1"/>
      <w:marLeft w:val="0"/>
      <w:marRight w:val="0"/>
      <w:marTop w:val="0"/>
      <w:marBottom w:val="0"/>
      <w:divBdr>
        <w:top w:val="none" w:sz="0" w:space="0" w:color="auto"/>
        <w:left w:val="none" w:sz="0" w:space="0" w:color="auto"/>
        <w:bottom w:val="none" w:sz="0" w:space="0" w:color="auto"/>
        <w:right w:val="none" w:sz="0" w:space="0" w:color="auto"/>
      </w:divBdr>
    </w:div>
    <w:div w:id="925303198">
      <w:bodyDiv w:val="1"/>
      <w:marLeft w:val="0"/>
      <w:marRight w:val="0"/>
      <w:marTop w:val="0"/>
      <w:marBottom w:val="0"/>
      <w:divBdr>
        <w:top w:val="none" w:sz="0" w:space="0" w:color="auto"/>
        <w:left w:val="none" w:sz="0" w:space="0" w:color="auto"/>
        <w:bottom w:val="none" w:sz="0" w:space="0" w:color="auto"/>
        <w:right w:val="none" w:sz="0" w:space="0" w:color="auto"/>
      </w:divBdr>
    </w:div>
    <w:div w:id="926571382">
      <w:bodyDiv w:val="1"/>
      <w:marLeft w:val="0"/>
      <w:marRight w:val="0"/>
      <w:marTop w:val="0"/>
      <w:marBottom w:val="0"/>
      <w:divBdr>
        <w:top w:val="none" w:sz="0" w:space="0" w:color="auto"/>
        <w:left w:val="none" w:sz="0" w:space="0" w:color="auto"/>
        <w:bottom w:val="none" w:sz="0" w:space="0" w:color="auto"/>
        <w:right w:val="none" w:sz="0" w:space="0" w:color="auto"/>
      </w:divBdr>
    </w:div>
    <w:div w:id="926773057">
      <w:bodyDiv w:val="1"/>
      <w:marLeft w:val="0"/>
      <w:marRight w:val="0"/>
      <w:marTop w:val="0"/>
      <w:marBottom w:val="0"/>
      <w:divBdr>
        <w:top w:val="none" w:sz="0" w:space="0" w:color="auto"/>
        <w:left w:val="none" w:sz="0" w:space="0" w:color="auto"/>
        <w:bottom w:val="none" w:sz="0" w:space="0" w:color="auto"/>
        <w:right w:val="none" w:sz="0" w:space="0" w:color="auto"/>
      </w:divBdr>
    </w:div>
    <w:div w:id="930355543">
      <w:bodyDiv w:val="1"/>
      <w:marLeft w:val="0"/>
      <w:marRight w:val="0"/>
      <w:marTop w:val="0"/>
      <w:marBottom w:val="0"/>
      <w:divBdr>
        <w:top w:val="none" w:sz="0" w:space="0" w:color="auto"/>
        <w:left w:val="none" w:sz="0" w:space="0" w:color="auto"/>
        <w:bottom w:val="none" w:sz="0" w:space="0" w:color="auto"/>
        <w:right w:val="none" w:sz="0" w:space="0" w:color="auto"/>
      </w:divBdr>
    </w:div>
    <w:div w:id="931284761">
      <w:bodyDiv w:val="1"/>
      <w:marLeft w:val="0"/>
      <w:marRight w:val="0"/>
      <w:marTop w:val="0"/>
      <w:marBottom w:val="0"/>
      <w:divBdr>
        <w:top w:val="none" w:sz="0" w:space="0" w:color="auto"/>
        <w:left w:val="none" w:sz="0" w:space="0" w:color="auto"/>
        <w:bottom w:val="none" w:sz="0" w:space="0" w:color="auto"/>
        <w:right w:val="none" w:sz="0" w:space="0" w:color="auto"/>
      </w:divBdr>
    </w:div>
    <w:div w:id="936408909">
      <w:bodyDiv w:val="1"/>
      <w:marLeft w:val="0"/>
      <w:marRight w:val="0"/>
      <w:marTop w:val="0"/>
      <w:marBottom w:val="0"/>
      <w:divBdr>
        <w:top w:val="none" w:sz="0" w:space="0" w:color="auto"/>
        <w:left w:val="none" w:sz="0" w:space="0" w:color="auto"/>
        <w:bottom w:val="none" w:sz="0" w:space="0" w:color="auto"/>
        <w:right w:val="none" w:sz="0" w:space="0" w:color="auto"/>
      </w:divBdr>
    </w:div>
    <w:div w:id="937249660">
      <w:bodyDiv w:val="1"/>
      <w:marLeft w:val="0"/>
      <w:marRight w:val="0"/>
      <w:marTop w:val="0"/>
      <w:marBottom w:val="0"/>
      <w:divBdr>
        <w:top w:val="none" w:sz="0" w:space="0" w:color="auto"/>
        <w:left w:val="none" w:sz="0" w:space="0" w:color="auto"/>
        <w:bottom w:val="none" w:sz="0" w:space="0" w:color="auto"/>
        <w:right w:val="none" w:sz="0" w:space="0" w:color="auto"/>
      </w:divBdr>
    </w:div>
    <w:div w:id="937447611">
      <w:bodyDiv w:val="1"/>
      <w:marLeft w:val="0"/>
      <w:marRight w:val="0"/>
      <w:marTop w:val="0"/>
      <w:marBottom w:val="0"/>
      <w:divBdr>
        <w:top w:val="none" w:sz="0" w:space="0" w:color="auto"/>
        <w:left w:val="none" w:sz="0" w:space="0" w:color="auto"/>
        <w:bottom w:val="none" w:sz="0" w:space="0" w:color="auto"/>
        <w:right w:val="none" w:sz="0" w:space="0" w:color="auto"/>
      </w:divBdr>
    </w:div>
    <w:div w:id="937909211">
      <w:bodyDiv w:val="1"/>
      <w:marLeft w:val="0"/>
      <w:marRight w:val="0"/>
      <w:marTop w:val="0"/>
      <w:marBottom w:val="0"/>
      <w:divBdr>
        <w:top w:val="none" w:sz="0" w:space="0" w:color="auto"/>
        <w:left w:val="none" w:sz="0" w:space="0" w:color="auto"/>
        <w:bottom w:val="none" w:sz="0" w:space="0" w:color="auto"/>
        <w:right w:val="none" w:sz="0" w:space="0" w:color="auto"/>
      </w:divBdr>
    </w:div>
    <w:div w:id="944581268">
      <w:bodyDiv w:val="1"/>
      <w:marLeft w:val="0"/>
      <w:marRight w:val="0"/>
      <w:marTop w:val="0"/>
      <w:marBottom w:val="0"/>
      <w:divBdr>
        <w:top w:val="none" w:sz="0" w:space="0" w:color="auto"/>
        <w:left w:val="none" w:sz="0" w:space="0" w:color="auto"/>
        <w:bottom w:val="none" w:sz="0" w:space="0" w:color="auto"/>
        <w:right w:val="none" w:sz="0" w:space="0" w:color="auto"/>
      </w:divBdr>
    </w:div>
    <w:div w:id="945162381">
      <w:bodyDiv w:val="1"/>
      <w:marLeft w:val="0"/>
      <w:marRight w:val="0"/>
      <w:marTop w:val="0"/>
      <w:marBottom w:val="0"/>
      <w:divBdr>
        <w:top w:val="none" w:sz="0" w:space="0" w:color="auto"/>
        <w:left w:val="none" w:sz="0" w:space="0" w:color="auto"/>
        <w:bottom w:val="none" w:sz="0" w:space="0" w:color="auto"/>
        <w:right w:val="none" w:sz="0" w:space="0" w:color="auto"/>
      </w:divBdr>
    </w:div>
    <w:div w:id="946961519">
      <w:bodyDiv w:val="1"/>
      <w:marLeft w:val="0"/>
      <w:marRight w:val="0"/>
      <w:marTop w:val="0"/>
      <w:marBottom w:val="0"/>
      <w:divBdr>
        <w:top w:val="none" w:sz="0" w:space="0" w:color="auto"/>
        <w:left w:val="none" w:sz="0" w:space="0" w:color="auto"/>
        <w:bottom w:val="none" w:sz="0" w:space="0" w:color="auto"/>
        <w:right w:val="none" w:sz="0" w:space="0" w:color="auto"/>
      </w:divBdr>
    </w:div>
    <w:div w:id="948588338">
      <w:bodyDiv w:val="1"/>
      <w:marLeft w:val="0"/>
      <w:marRight w:val="0"/>
      <w:marTop w:val="0"/>
      <w:marBottom w:val="0"/>
      <w:divBdr>
        <w:top w:val="none" w:sz="0" w:space="0" w:color="auto"/>
        <w:left w:val="none" w:sz="0" w:space="0" w:color="auto"/>
        <w:bottom w:val="none" w:sz="0" w:space="0" w:color="auto"/>
        <w:right w:val="none" w:sz="0" w:space="0" w:color="auto"/>
      </w:divBdr>
    </w:div>
    <w:div w:id="951202996">
      <w:bodyDiv w:val="1"/>
      <w:marLeft w:val="0"/>
      <w:marRight w:val="0"/>
      <w:marTop w:val="0"/>
      <w:marBottom w:val="0"/>
      <w:divBdr>
        <w:top w:val="none" w:sz="0" w:space="0" w:color="auto"/>
        <w:left w:val="none" w:sz="0" w:space="0" w:color="auto"/>
        <w:bottom w:val="none" w:sz="0" w:space="0" w:color="auto"/>
        <w:right w:val="none" w:sz="0" w:space="0" w:color="auto"/>
      </w:divBdr>
    </w:div>
    <w:div w:id="957031744">
      <w:bodyDiv w:val="1"/>
      <w:marLeft w:val="0"/>
      <w:marRight w:val="0"/>
      <w:marTop w:val="0"/>
      <w:marBottom w:val="0"/>
      <w:divBdr>
        <w:top w:val="none" w:sz="0" w:space="0" w:color="auto"/>
        <w:left w:val="none" w:sz="0" w:space="0" w:color="auto"/>
        <w:bottom w:val="none" w:sz="0" w:space="0" w:color="auto"/>
        <w:right w:val="none" w:sz="0" w:space="0" w:color="auto"/>
      </w:divBdr>
    </w:div>
    <w:div w:id="957417016">
      <w:bodyDiv w:val="1"/>
      <w:marLeft w:val="0"/>
      <w:marRight w:val="0"/>
      <w:marTop w:val="0"/>
      <w:marBottom w:val="0"/>
      <w:divBdr>
        <w:top w:val="none" w:sz="0" w:space="0" w:color="auto"/>
        <w:left w:val="none" w:sz="0" w:space="0" w:color="auto"/>
        <w:bottom w:val="none" w:sz="0" w:space="0" w:color="auto"/>
        <w:right w:val="none" w:sz="0" w:space="0" w:color="auto"/>
      </w:divBdr>
    </w:div>
    <w:div w:id="957953916">
      <w:bodyDiv w:val="1"/>
      <w:marLeft w:val="0"/>
      <w:marRight w:val="0"/>
      <w:marTop w:val="0"/>
      <w:marBottom w:val="0"/>
      <w:divBdr>
        <w:top w:val="none" w:sz="0" w:space="0" w:color="auto"/>
        <w:left w:val="none" w:sz="0" w:space="0" w:color="auto"/>
        <w:bottom w:val="none" w:sz="0" w:space="0" w:color="auto"/>
        <w:right w:val="none" w:sz="0" w:space="0" w:color="auto"/>
      </w:divBdr>
    </w:div>
    <w:div w:id="961494843">
      <w:bodyDiv w:val="1"/>
      <w:marLeft w:val="0"/>
      <w:marRight w:val="0"/>
      <w:marTop w:val="0"/>
      <w:marBottom w:val="0"/>
      <w:divBdr>
        <w:top w:val="none" w:sz="0" w:space="0" w:color="auto"/>
        <w:left w:val="none" w:sz="0" w:space="0" w:color="auto"/>
        <w:bottom w:val="none" w:sz="0" w:space="0" w:color="auto"/>
        <w:right w:val="none" w:sz="0" w:space="0" w:color="auto"/>
      </w:divBdr>
    </w:div>
    <w:div w:id="965816975">
      <w:bodyDiv w:val="1"/>
      <w:marLeft w:val="0"/>
      <w:marRight w:val="0"/>
      <w:marTop w:val="0"/>
      <w:marBottom w:val="0"/>
      <w:divBdr>
        <w:top w:val="none" w:sz="0" w:space="0" w:color="auto"/>
        <w:left w:val="none" w:sz="0" w:space="0" w:color="auto"/>
        <w:bottom w:val="none" w:sz="0" w:space="0" w:color="auto"/>
        <w:right w:val="none" w:sz="0" w:space="0" w:color="auto"/>
      </w:divBdr>
    </w:div>
    <w:div w:id="966282186">
      <w:bodyDiv w:val="1"/>
      <w:marLeft w:val="0"/>
      <w:marRight w:val="0"/>
      <w:marTop w:val="0"/>
      <w:marBottom w:val="0"/>
      <w:divBdr>
        <w:top w:val="none" w:sz="0" w:space="0" w:color="auto"/>
        <w:left w:val="none" w:sz="0" w:space="0" w:color="auto"/>
        <w:bottom w:val="none" w:sz="0" w:space="0" w:color="auto"/>
        <w:right w:val="none" w:sz="0" w:space="0" w:color="auto"/>
      </w:divBdr>
    </w:div>
    <w:div w:id="966351131">
      <w:bodyDiv w:val="1"/>
      <w:marLeft w:val="0"/>
      <w:marRight w:val="0"/>
      <w:marTop w:val="0"/>
      <w:marBottom w:val="0"/>
      <w:divBdr>
        <w:top w:val="none" w:sz="0" w:space="0" w:color="auto"/>
        <w:left w:val="none" w:sz="0" w:space="0" w:color="auto"/>
        <w:bottom w:val="none" w:sz="0" w:space="0" w:color="auto"/>
        <w:right w:val="none" w:sz="0" w:space="0" w:color="auto"/>
      </w:divBdr>
    </w:div>
    <w:div w:id="967390745">
      <w:bodyDiv w:val="1"/>
      <w:marLeft w:val="0"/>
      <w:marRight w:val="0"/>
      <w:marTop w:val="0"/>
      <w:marBottom w:val="0"/>
      <w:divBdr>
        <w:top w:val="none" w:sz="0" w:space="0" w:color="auto"/>
        <w:left w:val="none" w:sz="0" w:space="0" w:color="auto"/>
        <w:bottom w:val="none" w:sz="0" w:space="0" w:color="auto"/>
        <w:right w:val="none" w:sz="0" w:space="0" w:color="auto"/>
      </w:divBdr>
    </w:div>
    <w:div w:id="973290388">
      <w:bodyDiv w:val="1"/>
      <w:marLeft w:val="0"/>
      <w:marRight w:val="0"/>
      <w:marTop w:val="0"/>
      <w:marBottom w:val="0"/>
      <w:divBdr>
        <w:top w:val="none" w:sz="0" w:space="0" w:color="auto"/>
        <w:left w:val="none" w:sz="0" w:space="0" w:color="auto"/>
        <w:bottom w:val="none" w:sz="0" w:space="0" w:color="auto"/>
        <w:right w:val="none" w:sz="0" w:space="0" w:color="auto"/>
      </w:divBdr>
    </w:div>
    <w:div w:id="973368715">
      <w:bodyDiv w:val="1"/>
      <w:marLeft w:val="0"/>
      <w:marRight w:val="0"/>
      <w:marTop w:val="0"/>
      <w:marBottom w:val="0"/>
      <w:divBdr>
        <w:top w:val="none" w:sz="0" w:space="0" w:color="auto"/>
        <w:left w:val="none" w:sz="0" w:space="0" w:color="auto"/>
        <w:bottom w:val="none" w:sz="0" w:space="0" w:color="auto"/>
        <w:right w:val="none" w:sz="0" w:space="0" w:color="auto"/>
      </w:divBdr>
    </w:div>
    <w:div w:id="974719890">
      <w:bodyDiv w:val="1"/>
      <w:marLeft w:val="0"/>
      <w:marRight w:val="0"/>
      <w:marTop w:val="0"/>
      <w:marBottom w:val="0"/>
      <w:divBdr>
        <w:top w:val="none" w:sz="0" w:space="0" w:color="auto"/>
        <w:left w:val="none" w:sz="0" w:space="0" w:color="auto"/>
        <w:bottom w:val="none" w:sz="0" w:space="0" w:color="auto"/>
        <w:right w:val="none" w:sz="0" w:space="0" w:color="auto"/>
      </w:divBdr>
    </w:div>
    <w:div w:id="974992849">
      <w:bodyDiv w:val="1"/>
      <w:marLeft w:val="0"/>
      <w:marRight w:val="0"/>
      <w:marTop w:val="0"/>
      <w:marBottom w:val="0"/>
      <w:divBdr>
        <w:top w:val="none" w:sz="0" w:space="0" w:color="auto"/>
        <w:left w:val="none" w:sz="0" w:space="0" w:color="auto"/>
        <w:bottom w:val="none" w:sz="0" w:space="0" w:color="auto"/>
        <w:right w:val="none" w:sz="0" w:space="0" w:color="auto"/>
      </w:divBdr>
    </w:div>
    <w:div w:id="975642518">
      <w:bodyDiv w:val="1"/>
      <w:marLeft w:val="0"/>
      <w:marRight w:val="0"/>
      <w:marTop w:val="0"/>
      <w:marBottom w:val="0"/>
      <w:divBdr>
        <w:top w:val="none" w:sz="0" w:space="0" w:color="auto"/>
        <w:left w:val="none" w:sz="0" w:space="0" w:color="auto"/>
        <w:bottom w:val="none" w:sz="0" w:space="0" w:color="auto"/>
        <w:right w:val="none" w:sz="0" w:space="0" w:color="auto"/>
      </w:divBdr>
    </w:div>
    <w:div w:id="976567530">
      <w:bodyDiv w:val="1"/>
      <w:marLeft w:val="0"/>
      <w:marRight w:val="0"/>
      <w:marTop w:val="0"/>
      <w:marBottom w:val="0"/>
      <w:divBdr>
        <w:top w:val="none" w:sz="0" w:space="0" w:color="auto"/>
        <w:left w:val="none" w:sz="0" w:space="0" w:color="auto"/>
        <w:bottom w:val="none" w:sz="0" w:space="0" w:color="auto"/>
        <w:right w:val="none" w:sz="0" w:space="0" w:color="auto"/>
      </w:divBdr>
    </w:div>
    <w:div w:id="979269357">
      <w:bodyDiv w:val="1"/>
      <w:marLeft w:val="0"/>
      <w:marRight w:val="0"/>
      <w:marTop w:val="0"/>
      <w:marBottom w:val="0"/>
      <w:divBdr>
        <w:top w:val="none" w:sz="0" w:space="0" w:color="auto"/>
        <w:left w:val="none" w:sz="0" w:space="0" w:color="auto"/>
        <w:bottom w:val="none" w:sz="0" w:space="0" w:color="auto"/>
        <w:right w:val="none" w:sz="0" w:space="0" w:color="auto"/>
      </w:divBdr>
    </w:div>
    <w:div w:id="980698224">
      <w:bodyDiv w:val="1"/>
      <w:marLeft w:val="0"/>
      <w:marRight w:val="0"/>
      <w:marTop w:val="0"/>
      <w:marBottom w:val="0"/>
      <w:divBdr>
        <w:top w:val="none" w:sz="0" w:space="0" w:color="auto"/>
        <w:left w:val="none" w:sz="0" w:space="0" w:color="auto"/>
        <w:bottom w:val="none" w:sz="0" w:space="0" w:color="auto"/>
        <w:right w:val="none" w:sz="0" w:space="0" w:color="auto"/>
      </w:divBdr>
    </w:div>
    <w:div w:id="982386739">
      <w:bodyDiv w:val="1"/>
      <w:marLeft w:val="0"/>
      <w:marRight w:val="0"/>
      <w:marTop w:val="0"/>
      <w:marBottom w:val="0"/>
      <w:divBdr>
        <w:top w:val="none" w:sz="0" w:space="0" w:color="auto"/>
        <w:left w:val="none" w:sz="0" w:space="0" w:color="auto"/>
        <w:bottom w:val="none" w:sz="0" w:space="0" w:color="auto"/>
        <w:right w:val="none" w:sz="0" w:space="0" w:color="auto"/>
      </w:divBdr>
    </w:div>
    <w:div w:id="983237074">
      <w:bodyDiv w:val="1"/>
      <w:marLeft w:val="0"/>
      <w:marRight w:val="0"/>
      <w:marTop w:val="0"/>
      <w:marBottom w:val="0"/>
      <w:divBdr>
        <w:top w:val="none" w:sz="0" w:space="0" w:color="auto"/>
        <w:left w:val="none" w:sz="0" w:space="0" w:color="auto"/>
        <w:bottom w:val="none" w:sz="0" w:space="0" w:color="auto"/>
        <w:right w:val="none" w:sz="0" w:space="0" w:color="auto"/>
      </w:divBdr>
    </w:div>
    <w:div w:id="984697104">
      <w:bodyDiv w:val="1"/>
      <w:marLeft w:val="0"/>
      <w:marRight w:val="0"/>
      <w:marTop w:val="0"/>
      <w:marBottom w:val="0"/>
      <w:divBdr>
        <w:top w:val="none" w:sz="0" w:space="0" w:color="auto"/>
        <w:left w:val="none" w:sz="0" w:space="0" w:color="auto"/>
        <w:bottom w:val="none" w:sz="0" w:space="0" w:color="auto"/>
        <w:right w:val="none" w:sz="0" w:space="0" w:color="auto"/>
      </w:divBdr>
    </w:div>
    <w:div w:id="991256250">
      <w:bodyDiv w:val="1"/>
      <w:marLeft w:val="0"/>
      <w:marRight w:val="0"/>
      <w:marTop w:val="0"/>
      <w:marBottom w:val="0"/>
      <w:divBdr>
        <w:top w:val="none" w:sz="0" w:space="0" w:color="auto"/>
        <w:left w:val="none" w:sz="0" w:space="0" w:color="auto"/>
        <w:bottom w:val="none" w:sz="0" w:space="0" w:color="auto"/>
        <w:right w:val="none" w:sz="0" w:space="0" w:color="auto"/>
      </w:divBdr>
    </w:div>
    <w:div w:id="994337190">
      <w:bodyDiv w:val="1"/>
      <w:marLeft w:val="0"/>
      <w:marRight w:val="0"/>
      <w:marTop w:val="0"/>
      <w:marBottom w:val="0"/>
      <w:divBdr>
        <w:top w:val="none" w:sz="0" w:space="0" w:color="auto"/>
        <w:left w:val="none" w:sz="0" w:space="0" w:color="auto"/>
        <w:bottom w:val="none" w:sz="0" w:space="0" w:color="auto"/>
        <w:right w:val="none" w:sz="0" w:space="0" w:color="auto"/>
      </w:divBdr>
    </w:div>
    <w:div w:id="994378374">
      <w:bodyDiv w:val="1"/>
      <w:marLeft w:val="0"/>
      <w:marRight w:val="0"/>
      <w:marTop w:val="0"/>
      <w:marBottom w:val="0"/>
      <w:divBdr>
        <w:top w:val="none" w:sz="0" w:space="0" w:color="auto"/>
        <w:left w:val="none" w:sz="0" w:space="0" w:color="auto"/>
        <w:bottom w:val="none" w:sz="0" w:space="0" w:color="auto"/>
        <w:right w:val="none" w:sz="0" w:space="0" w:color="auto"/>
      </w:divBdr>
    </w:div>
    <w:div w:id="996416452">
      <w:bodyDiv w:val="1"/>
      <w:marLeft w:val="0"/>
      <w:marRight w:val="0"/>
      <w:marTop w:val="0"/>
      <w:marBottom w:val="0"/>
      <w:divBdr>
        <w:top w:val="none" w:sz="0" w:space="0" w:color="auto"/>
        <w:left w:val="none" w:sz="0" w:space="0" w:color="auto"/>
        <w:bottom w:val="none" w:sz="0" w:space="0" w:color="auto"/>
        <w:right w:val="none" w:sz="0" w:space="0" w:color="auto"/>
      </w:divBdr>
    </w:div>
    <w:div w:id="996767815">
      <w:bodyDiv w:val="1"/>
      <w:marLeft w:val="0"/>
      <w:marRight w:val="0"/>
      <w:marTop w:val="0"/>
      <w:marBottom w:val="0"/>
      <w:divBdr>
        <w:top w:val="none" w:sz="0" w:space="0" w:color="auto"/>
        <w:left w:val="none" w:sz="0" w:space="0" w:color="auto"/>
        <w:bottom w:val="none" w:sz="0" w:space="0" w:color="auto"/>
        <w:right w:val="none" w:sz="0" w:space="0" w:color="auto"/>
      </w:divBdr>
    </w:div>
    <w:div w:id="998341673">
      <w:bodyDiv w:val="1"/>
      <w:marLeft w:val="0"/>
      <w:marRight w:val="0"/>
      <w:marTop w:val="0"/>
      <w:marBottom w:val="0"/>
      <w:divBdr>
        <w:top w:val="none" w:sz="0" w:space="0" w:color="auto"/>
        <w:left w:val="none" w:sz="0" w:space="0" w:color="auto"/>
        <w:bottom w:val="none" w:sz="0" w:space="0" w:color="auto"/>
        <w:right w:val="none" w:sz="0" w:space="0" w:color="auto"/>
      </w:divBdr>
    </w:div>
    <w:div w:id="998508308">
      <w:bodyDiv w:val="1"/>
      <w:marLeft w:val="0"/>
      <w:marRight w:val="0"/>
      <w:marTop w:val="0"/>
      <w:marBottom w:val="0"/>
      <w:divBdr>
        <w:top w:val="none" w:sz="0" w:space="0" w:color="auto"/>
        <w:left w:val="none" w:sz="0" w:space="0" w:color="auto"/>
        <w:bottom w:val="none" w:sz="0" w:space="0" w:color="auto"/>
        <w:right w:val="none" w:sz="0" w:space="0" w:color="auto"/>
      </w:divBdr>
    </w:div>
    <w:div w:id="999888152">
      <w:bodyDiv w:val="1"/>
      <w:marLeft w:val="0"/>
      <w:marRight w:val="0"/>
      <w:marTop w:val="0"/>
      <w:marBottom w:val="0"/>
      <w:divBdr>
        <w:top w:val="none" w:sz="0" w:space="0" w:color="auto"/>
        <w:left w:val="none" w:sz="0" w:space="0" w:color="auto"/>
        <w:bottom w:val="none" w:sz="0" w:space="0" w:color="auto"/>
        <w:right w:val="none" w:sz="0" w:space="0" w:color="auto"/>
      </w:divBdr>
    </w:div>
    <w:div w:id="1002586535">
      <w:bodyDiv w:val="1"/>
      <w:marLeft w:val="0"/>
      <w:marRight w:val="0"/>
      <w:marTop w:val="0"/>
      <w:marBottom w:val="0"/>
      <w:divBdr>
        <w:top w:val="none" w:sz="0" w:space="0" w:color="auto"/>
        <w:left w:val="none" w:sz="0" w:space="0" w:color="auto"/>
        <w:bottom w:val="none" w:sz="0" w:space="0" w:color="auto"/>
        <w:right w:val="none" w:sz="0" w:space="0" w:color="auto"/>
      </w:divBdr>
    </w:div>
    <w:div w:id="1004286533">
      <w:bodyDiv w:val="1"/>
      <w:marLeft w:val="0"/>
      <w:marRight w:val="0"/>
      <w:marTop w:val="0"/>
      <w:marBottom w:val="0"/>
      <w:divBdr>
        <w:top w:val="none" w:sz="0" w:space="0" w:color="auto"/>
        <w:left w:val="none" w:sz="0" w:space="0" w:color="auto"/>
        <w:bottom w:val="none" w:sz="0" w:space="0" w:color="auto"/>
        <w:right w:val="none" w:sz="0" w:space="0" w:color="auto"/>
      </w:divBdr>
    </w:div>
    <w:div w:id="1008675407">
      <w:bodyDiv w:val="1"/>
      <w:marLeft w:val="0"/>
      <w:marRight w:val="0"/>
      <w:marTop w:val="0"/>
      <w:marBottom w:val="0"/>
      <w:divBdr>
        <w:top w:val="none" w:sz="0" w:space="0" w:color="auto"/>
        <w:left w:val="none" w:sz="0" w:space="0" w:color="auto"/>
        <w:bottom w:val="none" w:sz="0" w:space="0" w:color="auto"/>
        <w:right w:val="none" w:sz="0" w:space="0" w:color="auto"/>
      </w:divBdr>
    </w:div>
    <w:div w:id="1008681822">
      <w:bodyDiv w:val="1"/>
      <w:marLeft w:val="0"/>
      <w:marRight w:val="0"/>
      <w:marTop w:val="0"/>
      <w:marBottom w:val="0"/>
      <w:divBdr>
        <w:top w:val="none" w:sz="0" w:space="0" w:color="auto"/>
        <w:left w:val="none" w:sz="0" w:space="0" w:color="auto"/>
        <w:bottom w:val="none" w:sz="0" w:space="0" w:color="auto"/>
        <w:right w:val="none" w:sz="0" w:space="0" w:color="auto"/>
      </w:divBdr>
    </w:div>
    <w:div w:id="1012684051">
      <w:bodyDiv w:val="1"/>
      <w:marLeft w:val="0"/>
      <w:marRight w:val="0"/>
      <w:marTop w:val="0"/>
      <w:marBottom w:val="0"/>
      <w:divBdr>
        <w:top w:val="none" w:sz="0" w:space="0" w:color="auto"/>
        <w:left w:val="none" w:sz="0" w:space="0" w:color="auto"/>
        <w:bottom w:val="none" w:sz="0" w:space="0" w:color="auto"/>
        <w:right w:val="none" w:sz="0" w:space="0" w:color="auto"/>
      </w:divBdr>
    </w:div>
    <w:div w:id="1017535466">
      <w:bodyDiv w:val="1"/>
      <w:marLeft w:val="0"/>
      <w:marRight w:val="0"/>
      <w:marTop w:val="0"/>
      <w:marBottom w:val="0"/>
      <w:divBdr>
        <w:top w:val="none" w:sz="0" w:space="0" w:color="auto"/>
        <w:left w:val="none" w:sz="0" w:space="0" w:color="auto"/>
        <w:bottom w:val="none" w:sz="0" w:space="0" w:color="auto"/>
        <w:right w:val="none" w:sz="0" w:space="0" w:color="auto"/>
      </w:divBdr>
    </w:div>
    <w:div w:id="1020351562">
      <w:bodyDiv w:val="1"/>
      <w:marLeft w:val="0"/>
      <w:marRight w:val="0"/>
      <w:marTop w:val="0"/>
      <w:marBottom w:val="0"/>
      <w:divBdr>
        <w:top w:val="none" w:sz="0" w:space="0" w:color="auto"/>
        <w:left w:val="none" w:sz="0" w:space="0" w:color="auto"/>
        <w:bottom w:val="none" w:sz="0" w:space="0" w:color="auto"/>
        <w:right w:val="none" w:sz="0" w:space="0" w:color="auto"/>
      </w:divBdr>
    </w:div>
    <w:div w:id="1021200206">
      <w:bodyDiv w:val="1"/>
      <w:marLeft w:val="0"/>
      <w:marRight w:val="0"/>
      <w:marTop w:val="0"/>
      <w:marBottom w:val="0"/>
      <w:divBdr>
        <w:top w:val="none" w:sz="0" w:space="0" w:color="auto"/>
        <w:left w:val="none" w:sz="0" w:space="0" w:color="auto"/>
        <w:bottom w:val="none" w:sz="0" w:space="0" w:color="auto"/>
        <w:right w:val="none" w:sz="0" w:space="0" w:color="auto"/>
      </w:divBdr>
    </w:div>
    <w:div w:id="1023287032">
      <w:bodyDiv w:val="1"/>
      <w:marLeft w:val="0"/>
      <w:marRight w:val="0"/>
      <w:marTop w:val="0"/>
      <w:marBottom w:val="0"/>
      <w:divBdr>
        <w:top w:val="none" w:sz="0" w:space="0" w:color="auto"/>
        <w:left w:val="none" w:sz="0" w:space="0" w:color="auto"/>
        <w:bottom w:val="none" w:sz="0" w:space="0" w:color="auto"/>
        <w:right w:val="none" w:sz="0" w:space="0" w:color="auto"/>
      </w:divBdr>
    </w:div>
    <w:div w:id="1023363076">
      <w:bodyDiv w:val="1"/>
      <w:marLeft w:val="0"/>
      <w:marRight w:val="0"/>
      <w:marTop w:val="0"/>
      <w:marBottom w:val="0"/>
      <w:divBdr>
        <w:top w:val="none" w:sz="0" w:space="0" w:color="auto"/>
        <w:left w:val="none" w:sz="0" w:space="0" w:color="auto"/>
        <w:bottom w:val="none" w:sz="0" w:space="0" w:color="auto"/>
        <w:right w:val="none" w:sz="0" w:space="0" w:color="auto"/>
      </w:divBdr>
    </w:div>
    <w:div w:id="1031758528">
      <w:bodyDiv w:val="1"/>
      <w:marLeft w:val="0"/>
      <w:marRight w:val="0"/>
      <w:marTop w:val="0"/>
      <w:marBottom w:val="0"/>
      <w:divBdr>
        <w:top w:val="none" w:sz="0" w:space="0" w:color="auto"/>
        <w:left w:val="none" w:sz="0" w:space="0" w:color="auto"/>
        <w:bottom w:val="none" w:sz="0" w:space="0" w:color="auto"/>
        <w:right w:val="none" w:sz="0" w:space="0" w:color="auto"/>
      </w:divBdr>
    </w:div>
    <w:div w:id="1035734402">
      <w:bodyDiv w:val="1"/>
      <w:marLeft w:val="0"/>
      <w:marRight w:val="0"/>
      <w:marTop w:val="0"/>
      <w:marBottom w:val="0"/>
      <w:divBdr>
        <w:top w:val="none" w:sz="0" w:space="0" w:color="auto"/>
        <w:left w:val="none" w:sz="0" w:space="0" w:color="auto"/>
        <w:bottom w:val="none" w:sz="0" w:space="0" w:color="auto"/>
        <w:right w:val="none" w:sz="0" w:space="0" w:color="auto"/>
      </w:divBdr>
    </w:div>
    <w:div w:id="1036082459">
      <w:bodyDiv w:val="1"/>
      <w:marLeft w:val="0"/>
      <w:marRight w:val="0"/>
      <w:marTop w:val="0"/>
      <w:marBottom w:val="0"/>
      <w:divBdr>
        <w:top w:val="none" w:sz="0" w:space="0" w:color="auto"/>
        <w:left w:val="none" w:sz="0" w:space="0" w:color="auto"/>
        <w:bottom w:val="none" w:sz="0" w:space="0" w:color="auto"/>
        <w:right w:val="none" w:sz="0" w:space="0" w:color="auto"/>
      </w:divBdr>
    </w:div>
    <w:div w:id="1041519332">
      <w:bodyDiv w:val="1"/>
      <w:marLeft w:val="0"/>
      <w:marRight w:val="0"/>
      <w:marTop w:val="0"/>
      <w:marBottom w:val="0"/>
      <w:divBdr>
        <w:top w:val="none" w:sz="0" w:space="0" w:color="auto"/>
        <w:left w:val="none" w:sz="0" w:space="0" w:color="auto"/>
        <w:bottom w:val="none" w:sz="0" w:space="0" w:color="auto"/>
        <w:right w:val="none" w:sz="0" w:space="0" w:color="auto"/>
      </w:divBdr>
    </w:div>
    <w:div w:id="1054355332">
      <w:bodyDiv w:val="1"/>
      <w:marLeft w:val="0"/>
      <w:marRight w:val="0"/>
      <w:marTop w:val="0"/>
      <w:marBottom w:val="0"/>
      <w:divBdr>
        <w:top w:val="none" w:sz="0" w:space="0" w:color="auto"/>
        <w:left w:val="none" w:sz="0" w:space="0" w:color="auto"/>
        <w:bottom w:val="none" w:sz="0" w:space="0" w:color="auto"/>
        <w:right w:val="none" w:sz="0" w:space="0" w:color="auto"/>
      </w:divBdr>
    </w:div>
    <w:div w:id="1055813221">
      <w:bodyDiv w:val="1"/>
      <w:marLeft w:val="0"/>
      <w:marRight w:val="0"/>
      <w:marTop w:val="0"/>
      <w:marBottom w:val="0"/>
      <w:divBdr>
        <w:top w:val="none" w:sz="0" w:space="0" w:color="auto"/>
        <w:left w:val="none" w:sz="0" w:space="0" w:color="auto"/>
        <w:bottom w:val="none" w:sz="0" w:space="0" w:color="auto"/>
        <w:right w:val="none" w:sz="0" w:space="0" w:color="auto"/>
      </w:divBdr>
    </w:div>
    <w:div w:id="1060396970">
      <w:bodyDiv w:val="1"/>
      <w:marLeft w:val="0"/>
      <w:marRight w:val="0"/>
      <w:marTop w:val="0"/>
      <w:marBottom w:val="0"/>
      <w:divBdr>
        <w:top w:val="none" w:sz="0" w:space="0" w:color="auto"/>
        <w:left w:val="none" w:sz="0" w:space="0" w:color="auto"/>
        <w:bottom w:val="none" w:sz="0" w:space="0" w:color="auto"/>
        <w:right w:val="none" w:sz="0" w:space="0" w:color="auto"/>
      </w:divBdr>
    </w:div>
    <w:div w:id="1062678375">
      <w:bodyDiv w:val="1"/>
      <w:marLeft w:val="0"/>
      <w:marRight w:val="0"/>
      <w:marTop w:val="0"/>
      <w:marBottom w:val="0"/>
      <w:divBdr>
        <w:top w:val="none" w:sz="0" w:space="0" w:color="auto"/>
        <w:left w:val="none" w:sz="0" w:space="0" w:color="auto"/>
        <w:bottom w:val="none" w:sz="0" w:space="0" w:color="auto"/>
        <w:right w:val="none" w:sz="0" w:space="0" w:color="auto"/>
      </w:divBdr>
    </w:div>
    <w:div w:id="1065031881">
      <w:bodyDiv w:val="1"/>
      <w:marLeft w:val="0"/>
      <w:marRight w:val="0"/>
      <w:marTop w:val="0"/>
      <w:marBottom w:val="0"/>
      <w:divBdr>
        <w:top w:val="none" w:sz="0" w:space="0" w:color="auto"/>
        <w:left w:val="none" w:sz="0" w:space="0" w:color="auto"/>
        <w:bottom w:val="none" w:sz="0" w:space="0" w:color="auto"/>
        <w:right w:val="none" w:sz="0" w:space="0" w:color="auto"/>
      </w:divBdr>
    </w:div>
    <w:div w:id="1066223850">
      <w:bodyDiv w:val="1"/>
      <w:marLeft w:val="0"/>
      <w:marRight w:val="0"/>
      <w:marTop w:val="0"/>
      <w:marBottom w:val="0"/>
      <w:divBdr>
        <w:top w:val="none" w:sz="0" w:space="0" w:color="auto"/>
        <w:left w:val="none" w:sz="0" w:space="0" w:color="auto"/>
        <w:bottom w:val="none" w:sz="0" w:space="0" w:color="auto"/>
        <w:right w:val="none" w:sz="0" w:space="0" w:color="auto"/>
      </w:divBdr>
    </w:div>
    <w:div w:id="1067532942">
      <w:bodyDiv w:val="1"/>
      <w:marLeft w:val="0"/>
      <w:marRight w:val="0"/>
      <w:marTop w:val="0"/>
      <w:marBottom w:val="0"/>
      <w:divBdr>
        <w:top w:val="none" w:sz="0" w:space="0" w:color="auto"/>
        <w:left w:val="none" w:sz="0" w:space="0" w:color="auto"/>
        <w:bottom w:val="none" w:sz="0" w:space="0" w:color="auto"/>
        <w:right w:val="none" w:sz="0" w:space="0" w:color="auto"/>
      </w:divBdr>
    </w:div>
    <w:div w:id="1069579242">
      <w:bodyDiv w:val="1"/>
      <w:marLeft w:val="0"/>
      <w:marRight w:val="0"/>
      <w:marTop w:val="0"/>
      <w:marBottom w:val="0"/>
      <w:divBdr>
        <w:top w:val="none" w:sz="0" w:space="0" w:color="auto"/>
        <w:left w:val="none" w:sz="0" w:space="0" w:color="auto"/>
        <w:bottom w:val="none" w:sz="0" w:space="0" w:color="auto"/>
        <w:right w:val="none" w:sz="0" w:space="0" w:color="auto"/>
      </w:divBdr>
    </w:div>
    <w:div w:id="1070469003">
      <w:bodyDiv w:val="1"/>
      <w:marLeft w:val="0"/>
      <w:marRight w:val="0"/>
      <w:marTop w:val="0"/>
      <w:marBottom w:val="0"/>
      <w:divBdr>
        <w:top w:val="none" w:sz="0" w:space="0" w:color="auto"/>
        <w:left w:val="none" w:sz="0" w:space="0" w:color="auto"/>
        <w:bottom w:val="none" w:sz="0" w:space="0" w:color="auto"/>
        <w:right w:val="none" w:sz="0" w:space="0" w:color="auto"/>
      </w:divBdr>
    </w:div>
    <w:div w:id="1072852529">
      <w:bodyDiv w:val="1"/>
      <w:marLeft w:val="0"/>
      <w:marRight w:val="0"/>
      <w:marTop w:val="0"/>
      <w:marBottom w:val="0"/>
      <w:divBdr>
        <w:top w:val="none" w:sz="0" w:space="0" w:color="auto"/>
        <w:left w:val="none" w:sz="0" w:space="0" w:color="auto"/>
        <w:bottom w:val="none" w:sz="0" w:space="0" w:color="auto"/>
        <w:right w:val="none" w:sz="0" w:space="0" w:color="auto"/>
      </w:divBdr>
    </w:div>
    <w:div w:id="1073043425">
      <w:bodyDiv w:val="1"/>
      <w:marLeft w:val="0"/>
      <w:marRight w:val="0"/>
      <w:marTop w:val="0"/>
      <w:marBottom w:val="0"/>
      <w:divBdr>
        <w:top w:val="none" w:sz="0" w:space="0" w:color="auto"/>
        <w:left w:val="none" w:sz="0" w:space="0" w:color="auto"/>
        <w:bottom w:val="none" w:sz="0" w:space="0" w:color="auto"/>
        <w:right w:val="none" w:sz="0" w:space="0" w:color="auto"/>
      </w:divBdr>
    </w:div>
    <w:div w:id="1076627832">
      <w:bodyDiv w:val="1"/>
      <w:marLeft w:val="0"/>
      <w:marRight w:val="0"/>
      <w:marTop w:val="0"/>
      <w:marBottom w:val="0"/>
      <w:divBdr>
        <w:top w:val="none" w:sz="0" w:space="0" w:color="auto"/>
        <w:left w:val="none" w:sz="0" w:space="0" w:color="auto"/>
        <w:bottom w:val="none" w:sz="0" w:space="0" w:color="auto"/>
        <w:right w:val="none" w:sz="0" w:space="0" w:color="auto"/>
      </w:divBdr>
    </w:div>
    <w:div w:id="1080564311">
      <w:bodyDiv w:val="1"/>
      <w:marLeft w:val="0"/>
      <w:marRight w:val="0"/>
      <w:marTop w:val="0"/>
      <w:marBottom w:val="0"/>
      <w:divBdr>
        <w:top w:val="none" w:sz="0" w:space="0" w:color="auto"/>
        <w:left w:val="none" w:sz="0" w:space="0" w:color="auto"/>
        <w:bottom w:val="none" w:sz="0" w:space="0" w:color="auto"/>
        <w:right w:val="none" w:sz="0" w:space="0" w:color="auto"/>
      </w:divBdr>
    </w:div>
    <w:div w:id="1080831177">
      <w:bodyDiv w:val="1"/>
      <w:marLeft w:val="0"/>
      <w:marRight w:val="0"/>
      <w:marTop w:val="0"/>
      <w:marBottom w:val="0"/>
      <w:divBdr>
        <w:top w:val="none" w:sz="0" w:space="0" w:color="auto"/>
        <w:left w:val="none" w:sz="0" w:space="0" w:color="auto"/>
        <w:bottom w:val="none" w:sz="0" w:space="0" w:color="auto"/>
        <w:right w:val="none" w:sz="0" w:space="0" w:color="auto"/>
      </w:divBdr>
    </w:div>
    <w:div w:id="1084650000">
      <w:bodyDiv w:val="1"/>
      <w:marLeft w:val="0"/>
      <w:marRight w:val="0"/>
      <w:marTop w:val="0"/>
      <w:marBottom w:val="0"/>
      <w:divBdr>
        <w:top w:val="none" w:sz="0" w:space="0" w:color="auto"/>
        <w:left w:val="none" w:sz="0" w:space="0" w:color="auto"/>
        <w:bottom w:val="none" w:sz="0" w:space="0" w:color="auto"/>
        <w:right w:val="none" w:sz="0" w:space="0" w:color="auto"/>
      </w:divBdr>
    </w:div>
    <w:div w:id="1086341806">
      <w:bodyDiv w:val="1"/>
      <w:marLeft w:val="0"/>
      <w:marRight w:val="0"/>
      <w:marTop w:val="0"/>
      <w:marBottom w:val="0"/>
      <w:divBdr>
        <w:top w:val="none" w:sz="0" w:space="0" w:color="auto"/>
        <w:left w:val="none" w:sz="0" w:space="0" w:color="auto"/>
        <w:bottom w:val="none" w:sz="0" w:space="0" w:color="auto"/>
        <w:right w:val="none" w:sz="0" w:space="0" w:color="auto"/>
      </w:divBdr>
    </w:div>
    <w:div w:id="1086801171">
      <w:bodyDiv w:val="1"/>
      <w:marLeft w:val="0"/>
      <w:marRight w:val="0"/>
      <w:marTop w:val="0"/>
      <w:marBottom w:val="0"/>
      <w:divBdr>
        <w:top w:val="none" w:sz="0" w:space="0" w:color="auto"/>
        <w:left w:val="none" w:sz="0" w:space="0" w:color="auto"/>
        <w:bottom w:val="none" w:sz="0" w:space="0" w:color="auto"/>
        <w:right w:val="none" w:sz="0" w:space="0" w:color="auto"/>
      </w:divBdr>
    </w:div>
    <w:div w:id="1092311864">
      <w:bodyDiv w:val="1"/>
      <w:marLeft w:val="0"/>
      <w:marRight w:val="0"/>
      <w:marTop w:val="0"/>
      <w:marBottom w:val="0"/>
      <w:divBdr>
        <w:top w:val="none" w:sz="0" w:space="0" w:color="auto"/>
        <w:left w:val="none" w:sz="0" w:space="0" w:color="auto"/>
        <w:bottom w:val="none" w:sz="0" w:space="0" w:color="auto"/>
        <w:right w:val="none" w:sz="0" w:space="0" w:color="auto"/>
      </w:divBdr>
    </w:div>
    <w:div w:id="1093012060">
      <w:bodyDiv w:val="1"/>
      <w:marLeft w:val="0"/>
      <w:marRight w:val="0"/>
      <w:marTop w:val="0"/>
      <w:marBottom w:val="0"/>
      <w:divBdr>
        <w:top w:val="none" w:sz="0" w:space="0" w:color="auto"/>
        <w:left w:val="none" w:sz="0" w:space="0" w:color="auto"/>
        <w:bottom w:val="none" w:sz="0" w:space="0" w:color="auto"/>
        <w:right w:val="none" w:sz="0" w:space="0" w:color="auto"/>
      </w:divBdr>
    </w:div>
    <w:div w:id="1093666171">
      <w:bodyDiv w:val="1"/>
      <w:marLeft w:val="0"/>
      <w:marRight w:val="0"/>
      <w:marTop w:val="0"/>
      <w:marBottom w:val="0"/>
      <w:divBdr>
        <w:top w:val="none" w:sz="0" w:space="0" w:color="auto"/>
        <w:left w:val="none" w:sz="0" w:space="0" w:color="auto"/>
        <w:bottom w:val="none" w:sz="0" w:space="0" w:color="auto"/>
        <w:right w:val="none" w:sz="0" w:space="0" w:color="auto"/>
      </w:divBdr>
    </w:div>
    <w:div w:id="1104039036">
      <w:bodyDiv w:val="1"/>
      <w:marLeft w:val="0"/>
      <w:marRight w:val="0"/>
      <w:marTop w:val="0"/>
      <w:marBottom w:val="0"/>
      <w:divBdr>
        <w:top w:val="none" w:sz="0" w:space="0" w:color="auto"/>
        <w:left w:val="none" w:sz="0" w:space="0" w:color="auto"/>
        <w:bottom w:val="none" w:sz="0" w:space="0" w:color="auto"/>
        <w:right w:val="none" w:sz="0" w:space="0" w:color="auto"/>
      </w:divBdr>
    </w:div>
    <w:div w:id="1107386855">
      <w:bodyDiv w:val="1"/>
      <w:marLeft w:val="0"/>
      <w:marRight w:val="0"/>
      <w:marTop w:val="0"/>
      <w:marBottom w:val="0"/>
      <w:divBdr>
        <w:top w:val="none" w:sz="0" w:space="0" w:color="auto"/>
        <w:left w:val="none" w:sz="0" w:space="0" w:color="auto"/>
        <w:bottom w:val="none" w:sz="0" w:space="0" w:color="auto"/>
        <w:right w:val="none" w:sz="0" w:space="0" w:color="auto"/>
      </w:divBdr>
    </w:div>
    <w:div w:id="1109280413">
      <w:bodyDiv w:val="1"/>
      <w:marLeft w:val="0"/>
      <w:marRight w:val="0"/>
      <w:marTop w:val="0"/>
      <w:marBottom w:val="0"/>
      <w:divBdr>
        <w:top w:val="none" w:sz="0" w:space="0" w:color="auto"/>
        <w:left w:val="none" w:sz="0" w:space="0" w:color="auto"/>
        <w:bottom w:val="none" w:sz="0" w:space="0" w:color="auto"/>
        <w:right w:val="none" w:sz="0" w:space="0" w:color="auto"/>
      </w:divBdr>
    </w:div>
    <w:div w:id="1110199455">
      <w:bodyDiv w:val="1"/>
      <w:marLeft w:val="0"/>
      <w:marRight w:val="0"/>
      <w:marTop w:val="0"/>
      <w:marBottom w:val="0"/>
      <w:divBdr>
        <w:top w:val="none" w:sz="0" w:space="0" w:color="auto"/>
        <w:left w:val="none" w:sz="0" w:space="0" w:color="auto"/>
        <w:bottom w:val="none" w:sz="0" w:space="0" w:color="auto"/>
        <w:right w:val="none" w:sz="0" w:space="0" w:color="auto"/>
      </w:divBdr>
    </w:div>
    <w:div w:id="1111047653">
      <w:bodyDiv w:val="1"/>
      <w:marLeft w:val="0"/>
      <w:marRight w:val="0"/>
      <w:marTop w:val="0"/>
      <w:marBottom w:val="0"/>
      <w:divBdr>
        <w:top w:val="none" w:sz="0" w:space="0" w:color="auto"/>
        <w:left w:val="none" w:sz="0" w:space="0" w:color="auto"/>
        <w:bottom w:val="none" w:sz="0" w:space="0" w:color="auto"/>
        <w:right w:val="none" w:sz="0" w:space="0" w:color="auto"/>
      </w:divBdr>
    </w:div>
    <w:div w:id="1114324591">
      <w:bodyDiv w:val="1"/>
      <w:marLeft w:val="0"/>
      <w:marRight w:val="0"/>
      <w:marTop w:val="0"/>
      <w:marBottom w:val="0"/>
      <w:divBdr>
        <w:top w:val="none" w:sz="0" w:space="0" w:color="auto"/>
        <w:left w:val="none" w:sz="0" w:space="0" w:color="auto"/>
        <w:bottom w:val="none" w:sz="0" w:space="0" w:color="auto"/>
        <w:right w:val="none" w:sz="0" w:space="0" w:color="auto"/>
      </w:divBdr>
    </w:div>
    <w:div w:id="1117723434">
      <w:bodyDiv w:val="1"/>
      <w:marLeft w:val="0"/>
      <w:marRight w:val="0"/>
      <w:marTop w:val="0"/>
      <w:marBottom w:val="0"/>
      <w:divBdr>
        <w:top w:val="none" w:sz="0" w:space="0" w:color="auto"/>
        <w:left w:val="none" w:sz="0" w:space="0" w:color="auto"/>
        <w:bottom w:val="none" w:sz="0" w:space="0" w:color="auto"/>
        <w:right w:val="none" w:sz="0" w:space="0" w:color="auto"/>
      </w:divBdr>
    </w:div>
    <w:div w:id="1118455611">
      <w:bodyDiv w:val="1"/>
      <w:marLeft w:val="0"/>
      <w:marRight w:val="0"/>
      <w:marTop w:val="0"/>
      <w:marBottom w:val="0"/>
      <w:divBdr>
        <w:top w:val="none" w:sz="0" w:space="0" w:color="auto"/>
        <w:left w:val="none" w:sz="0" w:space="0" w:color="auto"/>
        <w:bottom w:val="none" w:sz="0" w:space="0" w:color="auto"/>
        <w:right w:val="none" w:sz="0" w:space="0" w:color="auto"/>
      </w:divBdr>
    </w:div>
    <w:div w:id="1122722344">
      <w:bodyDiv w:val="1"/>
      <w:marLeft w:val="0"/>
      <w:marRight w:val="0"/>
      <w:marTop w:val="0"/>
      <w:marBottom w:val="0"/>
      <w:divBdr>
        <w:top w:val="none" w:sz="0" w:space="0" w:color="auto"/>
        <w:left w:val="none" w:sz="0" w:space="0" w:color="auto"/>
        <w:bottom w:val="none" w:sz="0" w:space="0" w:color="auto"/>
        <w:right w:val="none" w:sz="0" w:space="0" w:color="auto"/>
      </w:divBdr>
    </w:div>
    <w:div w:id="1125008665">
      <w:bodyDiv w:val="1"/>
      <w:marLeft w:val="0"/>
      <w:marRight w:val="0"/>
      <w:marTop w:val="0"/>
      <w:marBottom w:val="0"/>
      <w:divBdr>
        <w:top w:val="none" w:sz="0" w:space="0" w:color="auto"/>
        <w:left w:val="none" w:sz="0" w:space="0" w:color="auto"/>
        <w:bottom w:val="none" w:sz="0" w:space="0" w:color="auto"/>
        <w:right w:val="none" w:sz="0" w:space="0" w:color="auto"/>
      </w:divBdr>
    </w:div>
    <w:div w:id="1125537411">
      <w:bodyDiv w:val="1"/>
      <w:marLeft w:val="0"/>
      <w:marRight w:val="0"/>
      <w:marTop w:val="0"/>
      <w:marBottom w:val="0"/>
      <w:divBdr>
        <w:top w:val="none" w:sz="0" w:space="0" w:color="auto"/>
        <w:left w:val="none" w:sz="0" w:space="0" w:color="auto"/>
        <w:bottom w:val="none" w:sz="0" w:space="0" w:color="auto"/>
        <w:right w:val="none" w:sz="0" w:space="0" w:color="auto"/>
      </w:divBdr>
    </w:div>
    <w:div w:id="1127427325">
      <w:bodyDiv w:val="1"/>
      <w:marLeft w:val="0"/>
      <w:marRight w:val="0"/>
      <w:marTop w:val="0"/>
      <w:marBottom w:val="0"/>
      <w:divBdr>
        <w:top w:val="none" w:sz="0" w:space="0" w:color="auto"/>
        <w:left w:val="none" w:sz="0" w:space="0" w:color="auto"/>
        <w:bottom w:val="none" w:sz="0" w:space="0" w:color="auto"/>
        <w:right w:val="none" w:sz="0" w:space="0" w:color="auto"/>
      </w:divBdr>
    </w:div>
    <w:div w:id="1129668891">
      <w:bodyDiv w:val="1"/>
      <w:marLeft w:val="0"/>
      <w:marRight w:val="0"/>
      <w:marTop w:val="0"/>
      <w:marBottom w:val="0"/>
      <w:divBdr>
        <w:top w:val="none" w:sz="0" w:space="0" w:color="auto"/>
        <w:left w:val="none" w:sz="0" w:space="0" w:color="auto"/>
        <w:bottom w:val="none" w:sz="0" w:space="0" w:color="auto"/>
        <w:right w:val="none" w:sz="0" w:space="0" w:color="auto"/>
      </w:divBdr>
    </w:div>
    <w:div w:id="1129938513">
      <w:bodyDiv w:val="1"/>
      <w:marLeft w:val="0"/>
      <w:marRight w:val="0"/>
      <w:marTop w:val="0"/>
      <w:marBottom w:val="0"/>
      <w:divBdr>
        <w:top w:val="none" w:sz="0" w:space="0" w:color="auto"/>
        <w:left w:val="none" w:sz="0" w:space="0" w:color="auto"/>
        <w:bottom w:val="none" w:sz="0" w:space="0" w:color="auto"/>
        <w:right w:val="none" w:sz="0" w:space="0" w:color="auto"/>
      </w:divBdr>
    </w:div>
    <w:div w:id="1130322039">
      <w:bodyDiv w:val="1"/>
      <w:marLeft w:val="0"/>
      <w:marRight w:val="0"/>
      <w:marTop w:val="0"/>
      <w:marBottom w:val="0"/>
      <w:divBdr>
        <w:top w:val="none" w:sz="0" w:space="0" w:color="auto"/>
        <w:left w:val="none" w:sz="0" w:space="0" w:color="auto"/>
        <w:bottom w:val="none" w:sz="0" w:space="0" w:color="auto"/>
        <w:right w:val="none" w:sz="0" w:space="0" w:color="auto"/>
      </w:divBdr>
    </w:div>
    <w:div w:id="1131482675">
      <w:bodyDiv w:val="1"/>
      <w:marLeft w:val="0"/>
      <w:marRight w:val="0"/>
      <w:marTop w:val="0"/>
      <w:marBottom w:val="0"/>
      <w:divBdr>
        <w:top w:val="none" w:sz="0" w:space="0" w:color="auto"/>
        <w:left w:val="none" w:sz="0" w:space="0" w:color="auto"/>
        <w:bottom w:val="none" w:sz="0" w:space="0" w:color="auto"/>
        <w:right w:val="none" w:sz="0" w:space="0" w:color="auto"/>
      </w:divBdr>
    </w:div>
    <w:div w:id="1133214104">
      <w:bodyDiv w:val="1"/>
      <w:marLeft w:val="0"/>
      <w:marRight w:val="0"/>
      <w:marTop w:val="0"/>
      <w:marBottom w:val="0"/>
      <w:divBdr>
        <w:top w:val="none" w:sz="0" w:space="0" w:color="auto"/>
        <w:left w:val="none" w:sz="0" w:space="0" w:color="auto"/>
        <w:bottom w:val="none" w:sz="0" w:space="0" w:color="auto"/>
        <w:right w:val="none" w:sz="0" w:space="0" w:color="auto"/>
      </w:divBdr>
    </w:div>
    <w:div w:id="1133913310">
      <w:bodyDiv w:val="1"/>
      <w:marLeft w:val="0"/>
      <w:marRight w:val="0"/>
      <w:marTop w:val="0"/>
      <w:marBottom w:val="0"/>
      <w:divBdr>
        <w:top w:val="none" w:sz="0" w:space="0" w:color="auto"/>
        <w:left w:val="none" w:sz="0" w:space="0" w:color="auto"/>
        <w:bottom w:val="none" w:sz="0" w:space="0" w:color="auto"/>
        <w:right w:val="none" w:sz="0" w:space="0" w:color="auto"/>
      </w:divBdr>
    </w:div>
    <w:div w:id="1135214999">
      <w:bodyDiv w:val="1"/>
      <w:marLeft w:val="0"/>
      <w:marRight w:val="0"/>
      <w:marTop w:val="0"/>
      <w:marBottom w:val="0"/>
      <w:divBdr>
        <w:top w:val="none" w:sz="0" w:space="0" w:color="auto"/>
        <w:left w:val="none" w:sz="0" w:space="0" w:color="auto"/>
        <w:bottom w:val="none" w:sz="0" w:space="0" w:color="auto"/>
        <w:right w:val="none" w:sz="0" w:space="0" w:color="auto"/>
      </w:divBdr>
    </w:div>
    <w:div w:id="1136265625">
      <w:bodyDiv w:val="1"/>
      <w:marLeft w:val="0"/>
      <w:marRight w:val="0"/>
      <w:marTop w:val="0"/>
      <w:marBottom w:val="0"/>
      <w:divBdr>
        <w:top w:val="none" w:sz="0" w:space="0" w:color="auto"/>
        <w:left w:val="none" w:sz="0" w:space="0" w:color="auto"/>
        <w:bottom w:val="none" w:sz="0" w:space="0" w:color="auto"/>
        <w:right w:val="none" w:sz="0" w:space="0" w:color="auto"/>
      </w:divBdr>
    </w:div>
    <w:div w:id="1136527385">
      <w:bodyDiv w:val="1"/>
      <w:marLeft w:val="0"/>
      <w:marRight w:val="0"/>
      <w:marTop w:val="0"/>
      <w:marBottom w:val="0"/>
      <w:divBdr>
        <w:top w:val="none" w:sz="0" w:space="0" w:color="auto"/>
        <w:left w:val="none" w:sz="0" w:space="0" w:color="auto"/>
        <w:bottom w:val="none" w:sz="0" w:space="0" w:color="auto"/>
        <w:right w:val="none" w:sz="0" w:space="0" w:color="auto"/>
      </w:divBdr>
    </w:div>
    <w:div w:id="1137842880">
      <w:bodyDiv w:val="1"/>
      <w:marLeft w:val="0"/>
      <w:marRight w:val="0"/>
      <w:marTop w:val="0"/>
      <w:marBottom w:val="0"/>
      <w:divBdr>
        <w:top w:val="none" w:sz="0" w:space="0" w:color="auto"/>
        <w:left w:val="none" w:sz="0" w:space="0" w:color="auto"/>
        <w:bottom w:val="none" w:sz="0" w:space="0" w:color="auto"/>
        <w:right w:val="none" w:sz="0" w:space="0" w:color="auto"/>
      </w:divBdr>
    </w:div>
    <w:div w:id="1140920729">
      <w:bodyDiv w:val="1"/>
      <w:marLeft w:val="0"/>
      <w:marRight w:val="0"/>
      <w:marTop w:val="0"/>
      <w:marBottom w:val="0"/>
      <w:divBdr>
        <w:top w:val="none" w:sz="0" w:space="0" w:color="auto"/>
        <w:left w:val="none" w:sz="0" w:space="0" w:color="auto"/>
        <w:bottom w:val="none" w:sz="0" w:space="0" w:color="auto"/>
        <w:right w:val="none" w:sz="0" w:space="0" w:color="auto"/>
      </w:divBdr>
    </w:div>
    <w:div w:id="1141731973">
      <w:bodyDiv w:val="1"/>
      <w:marLeft w:val="0"/>
      <w:marRight w:val="0"/>
      <w:marTop w:val="0"/>
      <w:marBottom w:val="0"/>
      <w:divBdr>
        <w:top w:val="none" w:sz="0" w:space="0" w:color="auto"/>
        <w:left w:val="none" w:sz="0" w:space="0" w:color="auto"/>
        <w:bottom w:val="none" w:sz="0" w:space="0" w:color="auto"/>
        <w:right w:val="none" w:sz="0" w:space="0" w:color="auto"/>
      </w:divBdr>
    </w:div>
    <w:div w:id="1143160833">
      <w:bodyDiv w:val="1"/>
      <w:marLeft w:val="0"/>
      <w:marRight w:val="0"/>
      <w:marTop w:val="0"/>
      <w:marBottom w:val="0"/>
      <w:divBdr>
        <w:top w:val="none" w:sz="0" w:space="0" w:color="auto"/>
        <w:left w:val="none" w:sz="0" w:space="0" w:color="auto"/>
        <w:bottom w:val="none" w:sz="0" w:space="0" w:color="auto"/>
        <w:right w:val="none" w:sz="0" w:space="0" w:color="auto"/>
      </w:divBdr>
    </w:div>
    <w:div w:id="1143472386">
      <w:bodyDiv w:val="1"/>
      <w:marLeft w:val="0"/>
      <w:marRight w:val="0"/>
      <w:marTop w:val="0"/>
      <w:marBottom w:val="0"/>
      <w:divBdr>
        <w:top w:val="none" w:sz="0" w:space="0" w:color="auto"/>
        <w:left w:val="none" w:sz="0" w:space="0" w:color="auto"/>
        <w:bottom w:val="none" w:sz="0" w:space="0" w:color="auto"/>
        <w:right w:val="none" w:sz="0" w:space="0" w:color="auto"/>
      </w:divBdr>
    </w:div>
    <w:div w:id="1146094719">
      <w:bodyDiv w:val="1"/>
      <w:marLeft w:val="0"/>
      <w:marRight w:val="0"/>
      <w:marTop w:val="0"/>
      <w:marBottom w:val="0"/>
      <w:divBdr>
        <w:top w:val="none" w:sz="0" w:space="0" w:color="auto"/>
        <w:left w:val="none" w:sz="0" w:space="0" w:color="auto"/>
        <w:bottom w:val="none" w:sz="0" w:space="0" w:color="auto"/>
        <w:right w:val="none" w:sz="0" w:space="0" w:color="auto"/>
      </w:divBdr>
    </w:div>
    <w:div w:id="1148203730">
      <w:bodyDiv w:val="1"/>
      <w:marLeft w:val="0"/>
      <w:marRight w:val="0"/>
      <w:marTop w:val="0"/>
      <w:marBottom w:val="0"/>
      <w:divBdr>
        <w:top w:val="none" w:sz="0" w:space="0" w:color="auto"/>
        <w:left w:val="none" w:sz="0" w:space="0" w:color="auto"/>
        <w:bottom w:val="none" w:sz="0" w:space="0" w:color="auto"/>
        <w:right w:val="none" w:sz="0" w:space="0" w:color="auto"/>
      </w:divBdr>
    </w:div>
    <w:div w:id="1149128792">
      <w:bodyDiv w:val="1"/>
      <w:marLeft w:val="0"/>
      <w:marRight w:val="0"/>
      <w:marTop w:val="0"/>
      <w:marBottom w:val="0"/>
      <w:divBdr>
        <w:top w:val="none" w:sz="0" w:space="0" w:color="auto"/>
        <w:left w:val="none" w:sz="0" w:space="0" w:color="auto"/>
        <w:bottom w:val="none" w:sz="0" w:space="0" w:color="auto"/>
        <w:right w:val="none" w:sz="0" w:space="0" w:color="auto"/>
      </w:divBdr>
    </w:div>
    <w:div w:id="1150175153">
      <w:bodyDiv w:val="1"/>
      <w:marLeft w:val="0"/>
      <w:marRight w:val="0"/>
      <w:marTop w:val="0"/>
      <w:marBottom w:val="0"/>
      <w:divBdr>
        <w:top w:val="none" w:sz="0" w:space="0" w:color="auto"/>
        <w:left w:val="none" w:sz="0" w:space="0" w:color="auto"/>
        <w:bottom w:val="none" w:sz="0" w:space="0" w:color="auto"/>
        <w:right w:val="none" w:sz="0" w:space="0" w:color="auto"/>
      </w:divBdr>
    </w:div>
    <w:div w:id="1151216363">
      <w:bodyDiv w:val="1"/>
      <w:marLeft w:val="0"/>
      <w:marRight w:val="0"/>
      <w:marTop w:val="0"/>
      <w:marBottom w:val="0"/>
      <w:divBdr>
        <w:top w:val="none" w:sz="0" w:space="0" w:color="auto"/>
        <w:left w:val="none" w:sz="0" w:space="0" w:color="auto"/>
        <w:bottom w:val="none" w:sz="0" w:space="0" w:color="auto"/>
        <w:right w:val="none" w:sz="0" w:space="0" w:color="auto"/>
      </w:divBdr>
    </w:div>
    <w:div w:id="1151367041">
      <w:bodyDiv w:val="1"/>
      <w:marLeft w:val="0"/>
      <w:marRight w:val="0"/>
      <w:marTop w:val="0"/>
      <w:marBottom w:val="0"/>
      <w:divBdr>
        <w:top w:val="none" w:sz="0" w:space="0" w:color="auto"/>
        <w:left w:val="none" w:sz="0" w:space="0" w:color="auto"/>
        <w:bottom w:val="none" w:sz="0" w:space="0" w:color="auto"/>
        <w:right w:val="none" w:sz="0" w:space="0" w:color="auto"/>
      </w:divBdr>
    </w:div>
    <w:div w:id="1152986154">
      <w:bodyDiv w:val="1"/>
      <w:marLeft w:val="0"/>
      <w:marRight w:val="0"/>
      <w:marTop w:val="0"/>
      <w:marBottom w:val="0"/>
      <w:divBdr>
        <w:top w:val="none" w:sz="0" w:space="0" w:color="auto"/>
        <w:left w:val="none" w:sz="0" w:space="0" w:color="auto"/>
        <w:bottom w:val="none" w:sz="0" w:space="0" w:color="auto"/>
        <w:right w:val="none" w:sz="0" w:space="0" w:color="auto"/>
      </w:divBdr>
    </w:div>
    <w:div w:id="1153135024">
      <w:bodyDiv w:val="1"/>
      <w:marLeft w:val="0"/>
      <w:marRight w:val="0"/>
      <w:marTop w:val="0"/>
      <w:marBottom w:val="0"/>
      <w:divBdr>
        <w:top w:val="none" w:sz="0" w:space="0" w:color="auto"/>
        <w:left w:val="none" w:sz="0" w:space="0" w:color="auto"/>
        <w:bottom w:val="none" w:sz="0" w:space="0" w:color="auto"/>
        <w:right w:val="none" w:sz="0" w:space="0" w:color="auto"/>
      </w:divBdr>
    </w:div>
    <w:div w:id="1154955877">
      <w:bodyDiv w:val="1"/>
      <w:marLeft w:val="0"/>
      <w:marRight w:val="0"/>
      <w:marTop w:val="0"/>
      <w:marBottom w:val="0"/>
      <w:divBdr>
        <w:top w:val="none" w:sz="0" w:space="0" w:color="auto"/>
        <w:left w:val="none" w:sz="0" w:space="0" w:color="auto"/>
        <w:bottom w:val="none" w:sz="0" w:space="0" w:color="auto"/>
        <w:right w:val="none" w:sz="0" w:space="0" w:color="auto"/>
      </w:divBdr>
    </w:div>
    <w:div w:id="1157070071">
      <w:bodyDiv w:val="1"/>
      <w:marLeft w:val="0"/>
      <w:marRight w:val="0"/>
      <w:marTop w:val="0"/>
      <w:marBottom w:val="0"/>
      <w:divBdr>
        <w:top w:val="none" w:sz="0" w:space="0" w:color="auto"/>
        <w:left w:val="none" w:sz="0" w:space="0" w:color="auto"/>
        <w:bottom w:val="none" w:sz="0" w:space="0" w:color="auto"/>
        <w:right w:val="none" w:sz="0" w:space="0" w:color="auto"/>
      </w:divBdr>
    </w:div>
    <w:div w:id="1157264047">
      <w:bodyDiv w:val="1"/>
      <w:marLeft w:val="0"/>
      <w:marRight w:val="0"/>
      <w:marTop w:val="0"/>
      <w:marBottom w:val="0"/>
      <w:divBdr>
        <w:top w:val="none" w:sz="0" w:space="0" w:color="auto"/>
        <w:left w:val="none" w:sz="0" w:space="0" w:color="auto"/>
        <w:bottom w:val="none" w:sz="0" w:space="0" w:color="auto"/>
        <w:right w:val="none" w:sz="0" w:space="0" w:color="auto"/>
      </w:divBdr>
    </w:div>
    <w:div w:id="1160118428">
      <w:bodyDiv w:val="1"/>
      <w:marLeft w:val="0"/>
      <w:marRight w:val="0"/>
      <w:marTop w:val="0"/>
      <w:marBottom w:val="0"/>
      <w:divBdr>
        <w:top w:val="none" w:sz="0" w:space="0" w:color="auto"/>
        <w:left w:val="none" w:sz="0" w:space="0" w:color="auto"/>
        <w:bottom w:val="none" w:sz="0" w:space="0" w:color="auto"/>
        <w:right w:val="none" w:sz="0" w:space="0" w:color="auto"/>
      </w:divBdr>
    </w:div>
    <w:div w:id="1160149463">
      <w:bodyDiv w:val="1"/>
      <w:marLeft w:val="0"/>
      <w:marRight w:val="0"/>
      <w:marTop w:val="0"/>
      <w:marBottom w:val="0"/>
      <w:divBdr>
        <w:top w:val="none" w:sz="0" w:space="0" w:color="auto"/>
        <w:left w:val="none" w:sz="0" w:space="0" w:color="auto"/>
        <w:bottom w:val="none" w:sz="0" w:space="0" w:color="auto"/>
        <w:right w:val="none" w:sz="0" w:space="0" w:color="auto"/>
      </w:divBdr>
    </w:div>
    <w:div w:id="1160271234">
      <w:bodyDiv w:val="1"/>
      <w:marLeft w:val="0"/>
      <w:marRight w:val="0"/>
      <w:marTop w:val="0"/>
      <w:marBottom w:val="0"/>
      <w:divBdr>
        <w:top w:val="none" w:sz="0" w:space="0" w:color="auto"/>
        <w:left w:val="none" w:sz="0" w:space="0" w:color="auto"/>
        <w:bottom w:val="none" w:sz="0" w:space="0" w:color="auto"/>
        <w:right w:val="none" w:sz="0" w:space="0" w:color="auto"/>
      </w:divBdr>
    </w:div>
    <w:div w:id="1162113686">
      <w:bodyDiv w:val="1"/>
      <w:marLeft w:val="0"/>
      <w:marRight w:val="0"/>
      <w:marTop w:val="0"/>
      <w:marBottom w:val="0"/>
      <w:divBdr>
        <w:top w:val="none" w:sz="0" w:space="0" w:color="auto"/>
        <w:left w:val="none" w:sz="0" w:space="0" w:color="auto"/>
        <w:bottom w:val="none" w:sz="0" w:space="0" w:color="auto"/>
        <w:right w:val="none" w:sz="0" w:space="0" w:color="auto"/>
      </w:divBdr>
    </w:div>
    <w:div w:id="1165507708">
      <w:bodyDiv w:val="1"/>
      <w:marLeft w:val="0"/>
      <w:marRight w:val="0"/>
      <w:marTop w:val="0"/>
      <w:marBottom w:val="0"/>
      <w:divBdr>
        <w:top w:val="none" w:sz="0" w:space="0" w:color="auto"/>
        <w:left w:val="none" w:sz="0" w:space="0" w:color="auto"/>
        <w:bottom w:val="none" w:sz="0" w:space="0" w:color="auto"/>
        <w:right w:val="none" w:sz="0" w:space="0" w:color="auto"/>
      </w:divBdr>
    </w:div>
    <w:div w:id="1167284849">
      <w:bodyDiv w:val="1"/>
      <w:marLeft w:val="0"/>
      <w:marRight w:val="0"/>
      <w:marTop w:val="0"/>
      <w:marBottom w:val="0"/>
      <w:divBdr>
        <w:top w:val="none" w:sz="0" w:space="0" w:color="auto"/>
        <w:left w:val="none" w:sz="0" w:space="0" w:color="auto"/>
        <w:bottom w:val="none" w:sz="0" w:space="0" w:color="auto"/>
        <w:right w:val="none" w:sz="0" w:space="0" w:color="auto"/>
      </w:divBdr>
    </w:div>
    <w:div w:id="1171219384">
      <w:bodyDiv w:val="1"/>
      <w:marLeft w:val="0"/>
      <w:marRight w:val="0"/>
      <w:marTop w:val="0"/>
      <w:marBottom w:val="0"/>
      <w:divBdr>
        <w:top w:val="none" w:sz="0" w:space="0" w:color="auto"/>
        <w:left w:val="none" w:sz="0" w:space="0" w:color="auto"/>
        <w:bottom w:val="none" w:sz="0" w:space="0" w:color="auto"/>
        <w:right w:val="none" w:sz="0" w:space="0" w:color="auto"/>
      </w:divBdr>
    </w:div>
    <w:div w:id="1176118332">
      <w:bodyDiv w:val="1"/>
      <w:marLeft w:val="0"/>
      <w:marRight w:val="0"/>
      <w:marTop w:val="0"/>
      <w:marBottom w:val="0"/>
      <w:divBdr>
        <w:top w:val="none" w:sz="0" w:space="0" w:color="auto"/>
        <w:left w:val="none" w:sz="0" w:space="0" w:color="auto"/>
        <w:bottom w:val="none" w:sz="0" w:space="0" w:color="auto"/>
        <w:right w:val="none" w:sz="0" w:space="0" w:color="auto"/>
      </w:divBdr>
    </w:div>
    <w:div w:id="1180465724">
      <w:bodyDiv w:val="1"/>
      <w:marLeft w:val="0"/>
      <w:marRight w:val="0"/>
      <w:marTop w:val="0"/>
      <w:marBottom w:val="0"/>
      <w:divBdr>
        <w:top w:val="none" w:sz="0" w:space="0" w:color="auto"/>
        <w:left w:val="none" w:sz="0" w:space="0" w:color="auto"/>
        <w:bottom w:val="none" w:sz="0" w:space="0" w:color="auto"/>
        <w:right w:val="none" w:sz="0" w:space="0" w:color="auto"/>
      </w:divBdr>
    </w:div>
    <w:div w:id="1182620481">
      <w:bodyDiv w:val="1"/>
      <w:marLeft w:val="0"/>
      <w:marRight w:val="0"/>
      <w:marTop w:val="0"/>
      <w:marBottom w:val="0"/>
      <w:divBdr>
        <w:top w:val="none" w:sz="0" w:space="0" w:color="auto"/>
        <w:left w:val="none" w:sz="0" w:space="0" w:color="auto"/>
        <w:bottom w:val="none" w:sz="0" w:space="0" w:color="auto"/>
        <w:right w:val="none" w:sz="0" w:space="0" w:color="auto"/>
      </w:divBdr>
    </w:div>
    <w:div w:id="1182861948">
      <w:bodyDiv w:val="1"/>
      <w:marLeft w:val="0"/>
      <w:marRight w:val="0"/>
      <w:marTop w:val="0"/>
      <w:marBottom w:val="0"/>
      <w:divBdr>
        <w:top w:val="none" w:sz="0" w:space="0" w:color="auto"/>
        <w:left w:val="none" w:sz="0" w:space="0" w:color="auto"/>
        <w:bottom w:val="none" w:sz="0" w:space="0" w:color="auto"/>
        <w:right w:val="none" w:sz="0" w:space="0" w:color="auto"/>
      </w:divBdr>
    </w:div>
    <w:div w:id="1183859830">
      <w:bodyDiv w:val="1"/>
      <w:marLeft w:val="0"/>
      <w:marRight w:val="0"/>
      <w:marTop w:val="0"/>
      <w:marBottom w:val="0"/>
      <w:divBdr>
        <w:top w:val="none" w:sz="0" w:space="0" w:color="auto"/>
        <w:left w:val="none" w:sz="0" w:space="0" w:color="auto"/>
        <w:bottom w:val="none" w:sz="0" w:space="0" w:color="auto"/>
        <w:right w:val="none" w:sz="0" w:space="0" w:color="auto"/>
      </w:divBdr>
    </w:div>
    <w:div w:id="1185706414">
      <w:bodyDiv w:val="1"/>
      <w:marLeft w:val="0"/>
      <w:marRight w:val="0"/>
      <w:marTop w:val="0"/>
      <w:marBottom w:val="0"/>
      <w:divBdr>
        <w:top w:val="none" w:sz="0" w:space="0" w:color="auto"/>
        <w:left w:val="none" w:sz="0" w:space="0" w:color="auto"/>
        <w:bottom w:val="none" w:sz="0" w:space="0" w:color="auto"/>
        <w:right w:val="none" w:sz="0" w:space="0" w:color="auto"/>
      </w:divBdr>
    </w:div>
    <w:div w:id="1185903107">
      <w:bodyDiv w:val="1"/>
      <w:marLeft w:val="0"/>
      <w:marRight w:val="0"/>
      <w:marTop w:val="0"/>
      <w:marBottom w:val="0"/>
      <w:divBdr>
        <w:top w:val="none" w:sz="0" w:space="0" w:color="auto"/>
        <w:left w:val="none" w:sz="0" w:space="0" w:color="auto"/>
        <w:bottom w:val="none" w:sz="0" w:space="0" w:color="auto"/>
        <w:right w:val="none" w:sz="0" w:space="0" w:color="auto"/>
      </w:divBdr>
    </w:div>
    <w:div w:id="1187790001">
      <w:bodyDiv w:val="1"/>
      <w:marLeft w:val="0"/>
      <w:marRight w:val="0"/>
      <w:marTop w:val="0"/>
      <w:marBottom w:val="0"/>
      <w:divBdr>
        <w:top w:val="none" w:sz="0" w:space="0" w:color="auto"/>
        <w:left w:val="none" w:sz="0" w:space="0" w:color="auto"/>
        <w:bottom w:val="none" w:sz="0" w:space="0" w:color="auto"/>
        <w:right w:val="none" w:sz="0" w:space="0" w:color="auto"/>
      </w:divBdr>
    </w:div>
    <w:div w:id="1189217184">
      <w:bodyDiv w:val="1"/>
      <w:marLeft w:val="0"/>
      <w:marRight w:val="0"/>
      <w:marTop w:val="0"/>
      <w:marBottom w:val="0"/>
      <w:divBdr>
        <w:top w:val="none" w:sz="0" w:space="0" w:color="auto"/>
        <w:left w:val="none" w:sz="0" w:space="0" w:color="auto"/>
        <w:bottom w:val="none" w:sz="0" w:space="0" w:color="auto"/>
        <w:right w:val="none" w:sz="0" w:space="0" w:color="auto"/>
      </w:divBdr>
    </w:div>
    <w:div w:id="1189296008">
      <w:bodyDiv w:val="1"/>
      <w:marLeft w:val="0"/>
      <w:marRight w:val="0"/>
      <w:marTop w:val="0"/>
      <w:marBottom w:val="0"/>
      <w:divBdr>
        <w:top w:val="none" w:sz="0" w:space="0" w:color="auto"/>
        <w:left w:val="none" w:sz="0" w:space="0" w:color="auto"/>
        <w:bottom w:val="none" w:sz="0" w:space="0" w:color="auto"/>
        <w:right w:val="none" w:sz="0" w:space="0" w:color="auto"/>
      </w:divBdr>
    </w:div>
    <w:div w:id="1190337350">
      <w:bodyDiv w:val="1"/>
      <w:marLeft w:val="0"/>
      <w:marRight w:val="0"/>
      <w:marTop w:val="0"/>
      <w:marBottom w:val="0"/>
      <w:divBdr>
        <w:top w:val="none" w:sz="0" w:space="0" w:color="auto"/>
        <w:left w:val="none" w:sz="0" w:space="0" w:color="auto"/>
        <w:bottom w:val="none" w:sz="0" w:space="0" w:color="auto"/>
        <w:right w:val="none" w:sz="0" w:space="0" w:color="auto"/>
      </w:divBdr>
    </w:div>
    <w:div w:id="1190610410">
      <w:bodyDiv w:val="1"/>
      <w:marLeft w:val="0"/>
      <w:marRight w:val="0"/>
      <w:marTop w:val="0"/>
      <w:marBottom w:val="0"/>
      <w:divBdr>
        <w:top w:val="none" w:sz="0" w:space="0" w:color="auto"/>
        <w:left w:val="none" w:sz="0" w:space="0" w:color="auto"/>
        <w:bottom w:val="none" w:sz="0" w:space="0" w:color="auto"/>
        <w:right w:val="none" w:sz="0" w:space="0" w:color="auto"/>
      </w:divBdr>
    </w:div>
    <w:div w:id="1196649984">
      <w:bodyDiv w:val="1"/>
      <w:marLeft w:val="0"/>
      <w:marRight w:val="0"/>
      <w:marTop w:val="0"/>
      <w:marBottom w:val="0"/>
      <w:divBdr>
        <w:top w:val="none" w:sz="0" w:space="0" w:color="auto"/>
        <w:left w:val="none" w:sz="0" w:space="0" w:color="auto"/>
        <w:bottom w:val="none" w:sz="0" w:space="0" w:color="auto"/>
        <w:right w:val="none" w:sz="0" w:space="0" w:color="auto"/>
      </w:divBdr>
    </w:div>
    <w:div w:id="1197815928">
      <w:bodyDiv w:val="1"/>
      <w:marLeft w:val="0"/>
      <w:marRight w:val="0"/>
      <w:marTop w:val="0"/>
      <w:marBottom w:val="0"/>
      <w:divBdr>
        <w:top w:val="none" w:sz="0" w:space="0" w:color="auto"/>
        <w:left w:val="none" w:sz="0" w:space="0" w:color="auto"/>
        <w:bottom w:val="none" w:sz="0" w:space="0" w:color="auto"/>
        <w:right w:val="none" w:sz="0" w:space="0" w:color="auto"/>
      </w:divBdr>
    </w:div>
    <w:div w:id="1201167244">
      <w:bodyDiv w:val="1"/>
      <w:marLeft w:val="0"/>
      <w:marRight w:val="0"/>
      <w:marTop w:val="0"/>
      <w:marBottom w:val="0"/>
      <w:divBdr>
        <w:top w:val="none" w:sz="0" w:space="0" w:color="auto"/>
        <w:left w:val="none" w:sz="0" w:space="0" w:color="auto"/>
        <w:bottom w:val="none" w:sz="0" w:space="0" w:color="auto"/>
        <w:right w:val="none" w:sz="0" w:space="0" w:color="auto"/>
      </w:divBdr>
    </w:div>
    <w:div w:id="1202085472">
      <w:bodyDiv w:val="1"/>
      <w:marLeft w:val="0"/>
      <w:marRight w:val="0"/>
      <w:marTop w:val="0"/>
      <w:marBottom w:val="0"/>
      <w:divBdr>
        <w:top w:val="none" w:sz="0" w:space="0" w:color="auto"/>
        <w:left w:val="none" w:sz="0" w:space="0" w:color="auto"/>
        <w:bottom w:val="none" w:sz="0" w:space="0" w:color="auto"/>
        <w:right w:val="none" w:sz="0" w:space="0" w:color="auto"/>
      </w:divBdr>
    </w:div>
    <w:div w:id="1202590689">
      <w:bodyDiv w:val="1"/>
      <w:marLeft w:val="0"/>
      <w:marRight w:val="0"/>
      <w:marTop w:val="0"/>
      <w:marBottom w:val="0"/>
      <w:divBdr>
        <w:top w:val="none" w:sz="0" w:space="0" w:color="auto"/>
        <w:left w:val="none" w:sz="0" w:space="0" w:color="auto"/>
        <w:bottom w:val="none" w:sz="0" w:space="0" w:color="auto"/>
        <w:right w:val="none" w:sz="0" w:space="0" w:color="auto"/>
      </w:divBdr>
    </w:div>
    <w:div w:id="1203906064">
      <w:bodyDiv w:val="1"/>
      <w:marLeft w:val="0"/>
      <w:marRight w:val="0"/>
      <w:marTop w:val="0"/>
      <w:marBottom w:val="0"/>
      <w:divBdr>
        <w:top w:val="none" w:sz="0" w:space="0" w:color="auto"/>
        <w:left w:val="none" w:sz="0" w:space="0" w:color="auto"/>
        <w:bottom w:val="none" w:sz="0" w:space="0" w:color="auto"/>
        <w:right w:val="none" w:sz="0" w:space="0" w:color="auto"/>
      </w:divBdr>
    </w:div>
    <w:div w:id="1217164286">
      <w:bodyDiv w:val="1"/>
      <w:marLeft w:val="0"/>
      <w:marRight w:val="0"/>
      <w:marTop w:val="0"/>
      <w:marBottom w:val="0"/>
      <w:divBdr>
        <w:top w:val="none" w:sz="0" w:space="0" w:color="auto"/>
        <w:left w:val="none" w:sz="0" w:space="0" w:color="auto"/>
        <w:bottom w:val="none" w:sz="0" w:space="0" w:color="auto"/>
        <w:right w:val="none" w:sz="0" w:space="0" w:color="auto"/>
      </w:divBdr>
    </w:div>
    <w:div w:id="1217470514">
      <w:bodyDiv w:val="1"/>
      <w:marLeft w:val="0"/>
      <w:marRight w:val="0"/>
      <w:marTop w:val="0"/>
      <w:marBottom w:val="0"/>
      <w:divBdr>
        <w:top w:val="none" w:sz="0" w:space="0" w:color="auto"/>
        <w:left w:val="none" w:sz="0" w:space="0" w:color="auto"/>
        <w:bottom w:val="none" w:sz="0" w:space="0" w:color="auto"/>
        <w:right w:val="none" w:sz="0" w:space="0" w:color="auto"/>
      </w:divBdr>
    </w:div>
    <w:div w:id="1219626553">
      <w:bodyDiv w:val="1"/>
      <w:marLeft w:val="0"/>
      <w:marRight w:val="0"/>
      <w:marTop w:val="0"/>
      <w:marBottom w:val="0"/>
      <w:divBdr>
        <w:top w:val="none" w:sz="0" w:space="0" w:color="auto"/>
        <w:left w:val="none" w:sz="0" w:space="0" w:color="auto"/>
        <w:bottom w:val="none" w:sz="0" w:space="0" w:color="auto"/>
        <w:right w:val="none" w:sz="0" w:space="0" w:color="auto"/>
      </w:divBdr>
    </w:div>
    <w:div w:id="1222445436">
      <w:bodyDiv w:val="1"/>
      <w:marLeft w:val="0"/>
      <w:marRight w:val="0"/>
      <w:marTop w:val="0"/>
      <w:marBottom w:val="0"/>
      <w:divBdr>
        <w:top w:val="none" w:sz="0" w:space="0" w:color="auto"/>
        <w:left w:val="none" w:sz="0" w:space="0" w:color="auto"/>
        <w:bottom w:val="none" w:sz="0" w:space="0" w:color="auto"/>
        <w:right w:val="none" w:sz="0" w:space="0" w:color="auto"/>
      </w:divBdr>
    </w:div>
    <w:div w:id="1223563306">
      <w:bodyDiv w:val="1"/>
      <w:marLeft w:val="0"/>
      <w:marRight w:val="0"/>
      <w:marTop w:val="0"/>
      <w:marBottom w:val="0"/>
      <w:divBdr>
        <w:top w:val="none" w:sz="0" w:space="0" w:color="auto"/>
        <w:left w:val="none" w:sz="0" w:space="0" w:color="auto"/>
        <w:bottom w:val="none" w:sz="0" w:space="0" w:color="auto"/>
        <w:right w:val="none" w:sz="0" w:space="0" w:color="auto"/>
      </w:divBdr>
    </w:div>
    <w:div w:id="1226136601">
      <w:bodyDiv w:val="1"/>
      <w:marLeft w:val="0"/>
      <w:marRight w:val="0"/>
      <w:marTop w:val="0"/>
      <w:marBottom w:val="0"/>
      <w:divBdr>
        <w:top w:val="none" w:sz="0" w:space="0" w:color="auto"/>
        <w:left w:val="none" w:sz="0" w:space="0" w:color="auto"/>
        <w:bottom w:val="none" w:sz="0" w:space="0" w:color="auto"/>
        <w:right w:val="none" w:sz="0" w:space="0" w:color="auto"/>
      </w:divBdr>
    </w:div>
    <w:div w:id="1228146790">
      <w:bodyDiv w:val="1"/>
      <w:marLeft w:val="0"/>
      <w:marRight w:val="0"/>
      <w:marTop w:val="0"/>
      <w:marBottom w:val="0"/>
      <w:divBdr>
        <w:top w:val="none" w:sz="0" w:space="0" w:color="auto"/>
        <w:left w:val="none" w:sz="0" w:space="0" w:color="auto"/>
        <w:bottom w:val="none" w:sz="0" w:space="0" w:color="auto"/>
        <w:right w:val="none" w:sz="0" w:space="0" w:color="auto"/>
      </w:divBdr>
    </w:div>
    <w:div w:id="1231573174">
      <w:bodyDiv w:val="1"/>
      <w:marLeft w:val="0"/>
      <w:marRight w:val="0"/>
      <w:marTop w:val="0"/>
      <w:marBottom w:val="0"/>
      <w:divBdr>
        <w:top w:val="none" w:sz="0" w:space="0" w:color="auto"/>
        <w:left w:val="none" w:sz="0" w:space="0" w:color="auto"/>
        <w:bottom w:val="none" w:sz="0" w:space="0" w:color="auto"/>
        <w:right w:val="none" w:sz="0" w:space="0" w:color="auto"/>
      </w:divBdr>
    </w:div>
    <w:div w:id="1232232525">
      <w:bodyDiv w:val="1"/>
      <w:marLeft w:val="0"/>
      <w:marRight w:val="0"/>
      <w:marTop w:val="0"/>
      <w:marBottom w:val="0"/>
      <w:divBdr>
        <w:top w:val="none" w:sz="0" w:space="0" w:color="auto"/>
        <w:left w:val="none" w:sz="0" w:space="0" w:color="auto"/>
        <w:bottom w:val="none" w:sz="0" w:space="0" w:color="auto"/>
        <w:right w:val="none" w:sz="0" w:space="0" w:color="auto"/>
      </w:divBdr>
    </w:div>
    <w:div w:id="1240139735">
      <w:bodyDiv w:val="1"/>
      <w:marLeft w:val="0"/>
      <w:marRight w:val="0"/>
      <w:marTop w:val="0"/>
      <w:marBottom w:val="0"/>
      <w:divBdr>
        <w:top w:val="none" w:sz="0" w:space="0" w:color="auto"/>
        <w:left w:val="none" w:sz="0" w:space="0" w:color="auto"/>
        <w:bottom w:val="none" w:sz="0" w:space="0" w:color="auto"/>
        <w:right w:val="none" w:sz="0" w:space="0" w:color="auto"/>
      </w:divBdr>
    </w:div>
    <w:div w:id="1240216664">
      <w:bodyDiv w:val="1"/>
      <w:marLeft w:val="0"/>
      <w:marRight w:val="0"/>
      <w:marTop w:val="0"/>
      <w:marBottom w:val="0"/>
      <w:divBdr>
        <w:top w:val="none" w:sz="0" w:space="0" w:color="auto"/>
        <w:left w:val="none" w:sz="0" w:space="0" w:color="auto"/>
        <w:bottom w:val="none" w:sz="0" w:space="0" w:color="auto"/>
        <w:right w:val="none" w:sz="0" w:space="0" w:color="auto"/>
      </w:divBdr>
    </w:div>
    <w:div w:id="1241793773">
      <w:bodyDiv w:val="1"/>
      <w:marLeft w:val="0"/>
      <w:marRight w:val="0"/>
      <w:marTop w:val="0"/>
      <w:marBottom w:val="0"/>
      <w:divBdr>
        <w:top w:val="none" w:sz="0" w:space="0" w:color="auto"/>
        <w:left w:val="none" w:sz="0" w:space="0" w:color="auto"/>
        <w:bottom w:val="none" w:sz="0" w:space="0" w:color="auto"/>
        <w:right w:val="none" w:sz="0" w:space="0" w:color="auto"/>
      </w:divBdr>
    </w:div>
    <w:div w:id="1244685744">
      <w:bodyDiv w:val="1"/>
      <w:marLeft w:val="0"/>
      <w:marRight w:val="0"/>
      <w:marTop w:val="0"/>
      <w:marBottom w:val="0"/>
      <w:divBdr>
        <w:top w:val="none" w:sz="0" w:space="0" w:color="auto"/>
        <w:left w:val="none" w:sz="0" w:space="0" w:color="auto"/>
        <w:bottom w:val="none" w:sz="0" w:space="0" w:color="auto"/>
        <w:right w:val="none" w:sz="0" w:space="0" w:color="auto"/>
      </w:divBdr>
    </w:div>
    <w:div w:id="1249999687">
      <w:bodyDiv w:val="1"/>
      <w:marLeft w:val="0"/>
      <w:marRight w:val="0"/>
      <w:marTop w:val="0"/>
      <w:marBottom w:val="0"/>
      <w:divBdr>
        <w:top w:val="none" w:sz="0" w:space="0" w:color="auto"/>
        <w:left w:val="none" w:sz="0" w:space="0" w:color="auto"/>
        <w:bottom w:val="none" w:sz="0" w:space="0" w:color="auto"/>
        <w:right w:val="none" w:sz="0" w:space="0" w:color="auto"/>
      </w:divBdr>
    </w:div>
    <w:div w:id="1251502070">
      <w:bodyDiv w:val="1"/>
      <w:marLeft w:val="0"/>
      <w:marRight w:val="0"/>
      <w:marTop w:val="0"/>
      <w:marBottom w:val="0"/>
      <w:divBdr>
        <w:top w:val="none" w:sz="0" w:space="0" w:color="auto"/>
        <w:left w:val="none" w:sz="0" w:space="0" w:color="auto"/>
        <w:bottom w:val="none" w:sz="0" w:space="0" w:color="auto"/>
        <w:right w:val="none" w:sz="0" w:space="0" w:color="auto"/>
      </w:divBdr>
    </w:div>
    <w:div w:id="1253078902">
      <w:bodyDiv w:val="1"/>
      <w:marLeft w:val="0"/>
      <w:marRight w:val="0"/>
      <w:marTop w:val="0"/>
      <w:marBottom w:val="0"/>
      <w:divBdr>
        <w:top w:val="none" w:sz="0" w:space="0" w:color="auto"/>
        <w:left w:val="none" w:sz="0" w:space="0" w:color="auto"/>
        <w:bottom w:val="none" w:sz="0" w:space="0" w:color="auto"/>
        <w:right w:val="none" w:sz="0" w:space="0" w:color="auto"/>
      </w:divBdr>
    </w:div>
    <w:div w:id="1253783258">
      <w:bodyDiv w:val="1"/>
      <w:marLeft w:val="0"/>
      <w:marRight w:val="0"/>
      <w:marTop w:val="0"/>
      <w:marBottom w:val="0"/>
      <w:divBdr>
        <w:top w:val="none" w:sz="0" w:space="0" w:color="auto"/>
        <w:left w:val="none" w:sz="0" w:space="0" w:color="auto"/>
        <w:bottom w:val="none" w:sz="0" w:space="0" w:color="auto"/>
        <w:right w:val="none" w:sz="0" w:space="0" w:color="auto"/>
      </w:divBdr>
    </w:div>
    <w:div w:id="1257321989">
      <w:bodyDiv w:val="1"/>
      <w:marLeft w:val="0"/>
      <w:marRight w:val="0"/>
      <w:marTop w:val="0"/>
      <w:marBottom w:val="0"/>
      <w:divBdr>
        <w:top w:val="none" w:sz="0" w:space="0" w:color="auto"/>
        <w:left w:val="none" w:sz="0" w:space="0" w:color="auto"/>
        <w:bottom w:val="none" w:sz="0" w:space="0" w:color="auto"/>
        <w:right w:val="none" w:sz="0" w:space="0" w:color="auto"/>
      </w:divBdr>
    </w:div>
    <w:div w:id="1260211664">
      <w:bodyDiv w:val="1"/>
      <w:marLeft w:val="0"/>
      <w:marRight w:val="0"/>
      <w:marTop w:val="0"/>
      <w:marBottom w:val="0"/>
      <w:divBdr>
        <w:top w:val="none" w:sz="0" w:space="0" w:color="auto"/>
        <w:left w:val="none" w:sz="0" w:space="0" w:color="auto"/>
        <w:bottom w:val="none" w:sz="0" w:space="0" w:color="auto"/>
        <w:right w:val="none" w:sz="0" w:space="0" w:color="auto"/>
      </w:divBdr>
    </w:div>
    <w:div w:id="1262881664">
      <w:bodyDiv w:val="1"/>
      <w:marLeft w:val="0"/>
      <w:marRight w:val="0"/>
      <w:marTop w:val="0"/>
      <w:marBottom w:val="0"/>
      <w:divBdr>
        <w:top w:val="none" w:sz="0" w:space="0" w:color="auto"/>
        <w:left w:val="none" w:sz="0" w:space="0" w:color="auto"/>
        <w:bottom w:val="none" w:sz="0" w:space="0" w:color="auto"/>
        <w:right w:val="none" w:sz="0" w:space="0" w:color="auto"/>
      </w:divBdr>
    </w:div>
    <w:div w:id="1264924706">
      <w:bodyDiv w:val="1"/>
      <w:marLeft w:val="0"/>
      <w:marRight w:val="0"/>
      <w:marTop w:val="0"/>
      <w:marBottom w:val="0"/>
      <w:divBdr>
        <w:top w:val="none" w:sz="0" w:space="0" w:color="auto"/>
        <w:left w:val="none" w:sz="0" w:space="0" w:color="auto"/>
        <w:bottom w:val="none" w:sz="0" w:space="0" w:color="auto"/>
        <w:right w:val="none" w:sz="0" w:space="0" w:color="auto"/>
      </w:divBdr>
    </w:div>
    <w:div w:id="1266310504">
      <w:bodyDiv w:val="1"/>
      <w:marLeft w:val="0"/>
      <w:marRight w:val="0"/>
      <w:marTop w:val="0"/>
      <w:marBottom w:val="0"/>
      <w:divBdr>
        <w:top w:val="none" w:sz="0" w:space="0" w:color="auto"/>
        <w:left w:val="none" w:sz="0" w:space="0" w:color="auto"/>
        <w:bottom w:val="none" w:sz="0" w:space="0" w:color="auto"/>
        <w:right w:val="none" w:sz="0" w:space="0" w:color="auto"/>
      </w:divBdr>
    </w:div>
    <w:div w:id="1272592850">
      <w:bodyDiv w:val="1"/>
      <w:marLeft w:val="0"/>
      <w:marRight w:val="0"/>
      <w:marTop w:val="0"/>
      <w:marBottom w:val="0"/>
      <w:divBdr>
        <w:top w:val="none" w:sz="0" w:space="0" w:color="auto"/>
        <w:left w:val="none" w:sz="0" w:space="0" w:color="auto"/>
        <w:bottom w:val="none" w:sz="0" w:space="0" w:color="auto"/>
        <w:right w:val="none" w:sz="0" w:space="0" w:color="auto"/>
      </w:divBdr>
    </w:div>
    <w:div w:id="1282296538">
      <w:bodyDiv w:val="1"/>
      <w:marLeft w:val="0"/>
      <w:marRight w:val="0"/>
      <w:marTop w:val="0"/>
      <w:marBottom w:val="0"/>
      <w:divBdr>
        <w:top w:val="none" w:sz="0" w:space="0" w:color="auto"/>
        <w:left w:val="none" w:sz="0" w:space="0" w:color="auto"/>
        <w:bottom w:val="none" w:sz="0" w:space="0" w:color="auto"/>
        <w:right w:val="none" w:sz="0" w:space="0" w:color="auto"/>
      </w:divBdr>
    </w:div>
    <w:div w:id="1284997075">
      <w:bodyDiv w:val="1"/>
      <w:marLeft w:val="0"/>
      <w:marRight w:val="0"/>
      <w:marTop w:val="0"/>
      <w:marBottom w:val="0"/>
      <w:divBdr>
        <w:top w:val="none" w:sz="0" w:space="0" w:color="auto"/>
        <w:left w:val="none" w:sz="0" w:space="0" w:color="auto"/>
        <w:bottom w:val="none" w:sz="0" w:space="0" w:color="auto"/>
        <w:right w:val="none" w:sz="0" w:space="0" w:color="auto"/>
      </w:divBdr>
    </w:div>
    <w:div w:id="1285383184">
      <w:bodyDiv w:val="1"/>
      <w:marLeft w:val="0"/>
      <w:marRight w:val="0"/>
      <w:marTop w:val="0"/>
      <w:marBottom w:val="0"/>
      <w:divBdr>
        <w:top w:val="none" w:sz="0" w:space="0" w:color="auto"/>
        <w:left w:val="none" w:sz="0" w:space="0" w:color="auto"/>
        <w:bottom w:val="none" w:sz="0" w:space="0" w:color="auto"/>
        <w:right w:val="none" w:sz="0" w:space="0" w:color="auto"/>
      </w:divBdr>
    </w:div>
    <w:div w:id="1285963625">
      <w:bodyDiv w:val="1"/>
      <w:marLeft w:val="0"/>
      <w:marRight w:val="0"/>
      <w:marTop w:val="0"/>
      <w:marBottom w:val="0"/>
      <w:divBdr>
        <w:top w:val="none" w:sz="0" w:space="0" w:color="auto"/>
        <w:left w:val="none" w:sz="0" w:space="0" w:color="auto"/>
        <w:bottom w:val="none" w:sz="0" w:space="0" w:color="auto"/>
        <w:right w:val="none" w:sz="0" w:space="0" w:color="auto"/>
      </w:divBdr>
    </w:div>
    <w:div w:id="1293830593">
      <w:bodyDiv w:val="1"/>
      <w:marLeft w:val="0"/>
      <w:marRight w:val="0"/>
      <w:marTop w:val="0"/>
      <w:marBottom w:val="0"/>
      <w:divBdr>
        <w:top w:val="none" w:sz="0" w:space="0" w:color="auto"/>
        <w:left w:val="none" w:sz="0" w:space="0" w:color="auto"/>
        <w:bottom w:val="none" w:sz="0" w:space="0" w:color="auto"/>
        <w:right w:val="none" w:sz="0" w:space="0" w:color="auto"/>
      </w:divBdr>
    </w:div>
    <w:div w:id="1295719495">
      <w:bodyDiv w:val="1"/>
      <w:marLeft w:val="0"/>
      <w:marRight w:val="0"/>
      <w:marTop w:val="0"/>
      <w:marBottom w:val="0"/>
      <w:divBdr>
        <w:top w:val="none" w:sz="0" w:space="0" w:color="auto"/>
        <w:left w:val="none" w:sz="0" w:space="0" w:color="auto"/>
        <w:bottom w:val="none" w:sz="0" w:space="0" w:color="auto"/>
        <w:right w:val="none" w:sz="0" w:space="0" w:color="auto"/>
      </w:divBdr>
    </w:div>
    <w:div w:id="1296594966">
      <w:bodyDiv w:val="1"/>
      <w:marLeft w:val="0"/>
      <w:marRight w:val="0"/>
      <w:marTop w:val="0"/>
      <w:marBottom w:val="0"/>
      <w:divBdr>
        <w:top w:val="none" w:sz="0" w:space="0" w:color="auto"/>
        <w:left w:val="none" w:sz="0" w:space="0" w:color="auto"/>
        <w:bottom w:val="none" w:sz="0" w:space="0" w:color="auto"/>
        <w:right w:val="none" w:sz="0" w:space="0" w:color="auto"/>
      </w:divBdr>
    </w:div>
    <w:div w:id="1296789652">
      <w:bodyDiv w:val="1"/>
      <w:marLeft w:val="0"/>
      <w:marRight w:val="0"/>
      <w:marTop w:val="0"/>
      <w:marBottom w:val="0"/>
      <w:divBdr>
        <w:top w:val="none" w:sz="0" w:space="0" w:color="auto"/>
        <w:left w:val="none" w:sz="0" w:space="0" w:color="auto"/>
        <w:bottom w:val="none" w:sz="0" w:space="0" w:color="auto"/>
        <w:right w:val="none" w:sz="0" w:space="0" w:color="auto"/>
      </w:divBdr>
    </w:div>
    <w:div w:id="1302274671">
      <w:bodyDiv w:val="1"/>
      <w:marLeft w:val="0"/>
      <w:marRight w:val="0"/>
      <w:marTop w:val="0"/>
      <w:marBottom w:val="0"/>
      <w:divBdr>
        <w:top w:val="none" w:sz="0" w:space="0" w:color="auto"/>
        <w:left w:val="none" w:sz="0" w:space="0" w:color="auto"/>
        <w:bottom w:val="none" w:sz="0" w:space="0" w:color="auto"/>
        <w:right w:val="none" w:sz="0" w:space="0" w:color="auto"/>
      </w:divBdr>
    </w:div>
    <w:div w:id="1304894770">
      <w:bodyDiv w:val="1"/>
      <w:marLeft w:val="0"/>
      <w:marRight w:val="0"/>
      <w:marTop w:val="0"/>
      <w:marBottom w:val="0"/>
      <w:divBdr>
        <w:top w:val="none" w:sz="0" w:space="0" w:color="auto"/>
        <w:left w:val="none" w:sz="0" w:space="0" w:color="auto"/>
        <w:bottom w:val="none" w:sz="0" w:space="0" w:color="auto"/>
        <w:right w:val="none" w:sz="0" w:space="0" w:color="auto"/>
      </w:divBdr>
    </w:div>
    <w:div w:id="1304967877">
      <w:bodyDiv w:val="1"/>
      <w:marLeft w:val="0"/>
      <w:marRight w:val="0"/>
      <w:marTop w:val="0"/>
      <w:marBottom w:val="0"/>
      <w:divBdr>
        <w:top w:val="none" w:sz="0" w:space="0" w:color="auto"/>
        <w:left w:val="none" w:sz="0" w:space="0" w:color="auto"/>
        <w:bottom w:val="none" w:sz="0" w:space="0" w:color="auto"/>
        <w:right w:val="none" w:sz="0" w:space="0" w:color="auto"/>
      </w:divBdr>
    </w:div>
    <w:div w:id="1309944078">
      <w:bodyDiv w:val="1"/>
      <w:marLeft w:val="0"/>
      <w:marRight w:val="0"/>
      <w:marTop w:val="0"/>
      <w:marBottom w:val="0"/>
      <w:divBdr>
        <w:top w:val="none" w:sz="0" w:space="0" w:color="auto"/>
        <w:left w:val="none" w:sz="0" w:space="0" w:color="auto"/>
        <w:bottom w:val="none" w:sz="0" w:space="0" w:color="auto"/>
        <w:right w:val="none" w:sz="0" w:space="0" w:color="auto"/>
      </w:divBdr>
    </w:div>
    <w:div w:id="1313094563">
      <w:bodyDiv w:val="1"/>
      <w:marLeft w:val="0"/>
      <w:marRight w:val="0"/>
      <w:marTop w:val="0"/>
      <w:marBottom w:val="0"/>
      <w:divBdr>
        <w:top w:val="none" w:sz="0" w:space="0" w:color="auto"/>
        <w:left w:val="none" w:sz="0" w:space="0" w:color="auto"/>
        <w:bottom w:val="none" w:sz="0" w:space="0" w:color="auto"/>
        <w:right w:val="none" w:sz="0" w:space="0" w:color="auto"/>
      </w:divBdr>
    </w:div>
    <w:div w:id="1315374698">
      <w:bodyDiv w:val="1"/>
      <w:marLeft w:val="0"/>
      <w:marRight w:val="0"/>
      <w:marTop w:val="0"/>
      <w:marBottom w:val="0"/>
      <w:divBdr>
        <w:top w:val="none" w:sz="0" w:space="0" w:color="auto"/>
        <w:left w:val="none" w:sz="0" w:space="0" w:color="auto"/>
        <w:bottom w:val="none" w:sz="0" w:space="0" w:color="auto"/>
        <w:right w:val="none" w:sz="0" w:space="0" w:color="auto"/>
      </w:divBdr>
    </w:div>
    <w:div w:id="1316301437">
      <w:bodyDiv w:val="1"/>
      <w:marLeft w:val="0"/>
      <w:marRight w:val="0"/>
      <w:marTop w:val="0"/>
      <w:marBottom w:val="0"/>
      <w:divBdr>
        <w:top w:val="none" w:sz="0" w:space="0" w:color="auto"/>
        <w:left w:val="none" w:sz="0" w:space="0" w:color="auto"/>
        <w:bottom w:val="none" w:sz="0" w:space="0" w:color="auto"/>
        <w:right w:val="none" w:sz="0" w:space="0" w:color="auto"/>
      </w:divBdr>
    </w:div>
    <w:div w:id="1317027477">
      <w:bodyDiv w:val="1"/>
      <w:marLeft w:val="0"/>
      <w:marRight w:val="0"/>
      <w:marTop w:val="0"/>
      <w:marBottom w:val="0"/>
      <w:divBdr>
        <w:top w:val="none" w:sz="0" w:space="0" w:color="auto"/>
        <w:left w:val="none" w:sz="0" w:space="0" w:color="auto"/>
        <w:bottom w:val="none" w:sz="0" w:space="0" w:color="auto"/>
        <w:right w:val="none" w:sz="0" w:space="0" w:color="auto"/>
      </w:divBdr>
    </w:div>
    <w:div w:id="1320961940">
      <w:bodyDiv w:val="1"/>
      <w:marLeft w:val="0"/>
      <w:marRight w:val="0"/>
      <w:marTop w:val="0"/>
      <w:marBottom w:val="0"/>
      <w:divBdr>
        <w:top w:val="none" w:sz="0" w:space="0" w:color="auto"/>
        <w:left w:val="none" w:sz="0" w:space="0" w:color="auto"/>
        <w:bottom w:val="none" w:sz="0" w:space="0" w:color="auto"/>
        <w:right w:val="none" w:sz="0" w:space="0" w:color="auto"/>
      </w:divBdr>
    </w:div>
    <w:div w:id="1322730044">
      <w:bodyDiv w:val="1"/>
      <w:marLeft w:val="0"/>
      <w:marRight w:val="0"/>
      <w:marTop w:val="0"/>
      <w:marBottom w:val="0"/>
      <w:divBdr>
        <w:top w:val="none" w:sz="0" w:space="0" w:color="auto"/>
        <w:left w:val="none" w:sz="0" w:space="0" w:color="auto"/>
        <w:bottom w:val="none" w:sz="0" w:space="0" w:color="auto"/>
        <w:right w:val="none" w:sz="0" w:space="0" w:color="auto"/>
      </w:divBdr>
    </w:div>
    <w:div w:id="1333217164">
      <w:bodyDiv w:val="1"/>
      <w:marLeft w:val="0"/>
      <w:marRight w:val="0"/>
      <w:marTop w:val="0"/>
      <w:marBottom w:val="0"/>
      <w:divBdr>
        <w:top w:val="none" w:sz="0" w:space="0" w:color="auto"/>
        <w:left w:val="none" w:sz="0" w:space="0" w:color="auto"/>
        <w:bottom w:val="none" w:sz="0" w:space="0" w:color="auto"/>
        <w:right w:val="none" w:sz="0" w:space="0" w:color="auto"/>
      </w:divBdr>
    </w:div>
    <w:div w:id="1333607766">
      <w:bodyDiv w:val="1"/>
      <w:marLeft w:val="0"/>
      <w:marRight w:val="0"/>
      <w:marTop w:val="0"/>
      <w:marBottom w:val="0"/>
      <w:divBdr>
        <w:top w:val="none" w:sz="0" w:space="0" w:color="auto"/>
        <w:left w:val="none" w:sz="0" w:space="0" w:color="auto"/>
        <w:bottom w:val="none" w:sz="0" w:space="0" w:color="auto"/>
        <w:right w:val="none" w:sz="0" w:space="0" w:color="auto"/>
      </w:divBdr>
    </w:div>
    <w:div w:id="1333803182">
      <w:bodyDiv w:val="1"/>
      <w:marLeft w:val="0"/>
      <w:marRight w:val="0"/>
      <w:marTop w:val="0"/>
      <w:marBottom w:val="0"/>
      <w:divBdr>
        <w:top w:val="none" w:sz="0" w:space="0" w:color="auto"/>
        <w:left w:val="none" w:sz="0" w:space="0" w:color="auto"/>
        <w:bottom w:val="none" w:sz="0" w:space="0" w:color="auto"/>
        <w:right w:val="none" w:sz="0" w:space="0" w:color="auto"/>
      </w:divBdr>
    </w:div>
    <w:div w:id="1337422525">
      <w:bodyDiv w:val="1"/>
      <w:marLeft w:val="0"/>
      <w:marRight w:val="0"/>
      <w:marTop w:val="0"/>
      <w:marBottom w:val="0"/>
      <w:divBdr>
        <w:top w:val="none" w:sz="0" w:space="0" w:color="auto"/>
        <w:left w:val="none" w:sz="0" w:space="0" w:color="auto"/>
        <w:bottom w:val="none" w:sz="0" w:space="0" w:color="auto"/>
        <w:right w:val="none" w:sz="0" w:space="0" w:color="auto"/>
      </w:divBdr>
    </w:div>
    <w:div w:id="1340810427">
      <w:bodyDiv w:val="1"/>
      <w:marLeft w:val="0"/>
      <w:marRight w:val="0"/>
      <w:marTop w:val="0"/>
      <w:marBottom w:val="0"/>
      <w:divBdr>
        <w:top w:val="none" w:sz="0" w:space="0" w:color="auto"/>
        <w:left w:val="none" w:sz="0" w:space="0" w:color="auto"/>
        <w:bottom w:val="none" w:sz="0" w:space="0" w:color="auto"/>
        <w:right w:val="none" w:sz="0" w:space="0" w:color="auto"/>
      </w:divBdr>
    </w:div>
    <w:div w:id="1350176523">
      <w:bodyDiv w:val="1"/>
      <w:marLeft w:val="0"/>
      <w:marRight w:val="0"/>
      <w:marTop w:val="0"/>
      <w:marBottom w:val="0"/>
      <w:divBdr>
        <w:top w:val="none" w:sz="0" w:space="0" w:color="auto"/>
        <w:left w:val="none" w:sz="0" w:space="0" w:color="auto"/>
        <w:bottom w:val="none" w:sz="0" w:space="0" w:color="auto"/>
        <w:right w:val="none" w:sz="0" w:space="0" w:color="auto"/>
      </w:divBdr>
    </w:div>
    <w:div w:id="1350991265">
      <w:bodyDiv w:val="1"/>
      <w:marLeft w:val="0"/>
      <w:marRight w:val="0"/>
      <w:marTop w:val="0"/>
      <w:marBottom w:val="0"/>
      <w:divBdr>
        <w:top w:val="none" w:sz="0" w:space="0" w:color="auto"/>
        <w:left w:val="none" w:sz="0" w:space="0" w:color="auto"/>
        <w:bottom w:val="none" w:sz="0" w:space="0" w:color="auto"/>
        <w:right w:val="none" w:sz="0" w:space="0" w:color="auto"/>
      </w:divBdr>
    </w:div>
    <w:div w:id="1351638588">
      <w:bodyDiv w:val="1"/>
      <w:marLeft w:val="0"/>
      <w:marRight w:val="0"/>
      <w:marTop w:val="0"/>
      <w:marBottom w:val="0"/>
      <w:divBdr>
        <w:top w:val="none" w:sz="0" w:space="0" w:color="auto"/>
        <w:left w:val="none" w:sz="0" w:space="0" w:color="auto"/>
        <w:bottom w:val="none" w:sz="0" w:space="0" w:color="auto"/>
        <w:right w:val="none" w:sz="0" w:space="0" w:color="auto"/>
      </w:divBdr>
    </w:div>
    <w:div w:id="1354454196">
      <w:bodyDiv w:val="1"/>
      <w:marLeft w:val="0"/>
      <w:marRight w:val="0"/>
      <w:marTop w:val="0"/>
      <w:marBottom w:val="0"/>
      <w:divBdr>
        <w:top w:val="none" w:sz="0" w:space="0" w:color="auto"/>
        <w:left w:val="none" w:sz="0" w:space="0" w:color="auto"/>
        <w:bottom w:val="none" w:sz="0" w:space="0" w:color="auto"/>
        <w:right w:val="none" w:sz="0" w:space="0" w:color="auto"/>
      </w:divBdr>
    </w:div>
    <w:div w:id="1355231236">
      <w:bodyDiv w:val="1"/>
      <w:marLeft w:val="0"/>
      <w:marRight w:val="0"/>
      <w:marTop w:val="0"/>
      <w:marBottom w:val="0"/>
      <w:divBdr>
        <w:top w:val="none" w:sz="0" w:space="0" w:color="auto"/>
        <w:left w:val="none" w:sz="0" w:space="0" w:color="auto"/>
        <w:bottom w:val="none" w:sz="0" w:space="0" w:color="auto"/>
        <w:right w:val="none" w:sz="0" w:space="0" w:color="auto"/>
      </w:divBdr>
    </w:div>
    <w:div w:id="1355689992">
      <w:bodyDiv w:val="1"/>
      <w:marLeft w:val="0"/>
      <w:marRight w:val="0"/>
      <w:marTop w:val="0"/>
      <w:marBottom w:val="0"/>
      <w:divBdr>
        <w:top w:val="none" w:sz="0" w:space="0" w:color="auto"/>
        <w:left w:val="none" w:sz="0" w:space="0" w:color="auto"/>
        <w:bottom w:val="none" w:sz="0" w:space="0" w:color="auto"/>
        <w:right w:val="none" w:sz="0" w:space="0" w:color="auto"/>
      </w:divBdr>
    </w:div>
    <w:div w:id="1356732028">
      <w:bodyDiv w:val="1"/>
      <w:marLeft w:val="0"/>
      <w:marRight w:val="0"/>
      <w:marTop w:val="0"/>
      <w:marBottom w:val="0"/>
      <w:divBdr>
        <w:top w:val="none" w:sz="0" w:space="0" w:color="auto"/>
        <w:left w:val="none" w:sz="0" w:space="0" w:color="auto"/>
        <w:bottom w:val="none" w:sz="0" w:space="0" w:color="auto"/>
        <w:right w:val="none" w:sz="0" w:space="0" w:color="auto"/>
      </w:divBdr>
    </w:div>
    <w:div w:id="1356805682">
      <w:bodyDiv w:val="1"/>
      <w:marLeft w:val="0"/>
      <w:marRight w:val="0"/>
      <w:marTop w:val="0"/>
      <w:marBottom w:val="0"/>
      <w:divBdr>
        <w:top w:val="none" w:sz="0" w:space="0" w:color="auto"/>
        <w:left w:val="none" w:sz="0" w:space="0" w:color="auto"/>
        <w:bottom w:val="none" w:sz="0" w:space="0" w:color="auto"/>
        <w:right w:val="none" w:sz="0" w:space="0" w:color="auto"/>
      </w:divBdr>
    </w:div>
    <w:div w:id="1357002500">
      <w:bodyDiv w:val="1"/>
      <w:marLeft w:val="0"/>
      <w:marRight w:val="0"/>
      <w:marTop w:val="0"/>
      <w:marBottom w:val="0"/>
      <w:divBdr>
        <w:top w:val="none" w:sz="0" w:space="0" w:color="auto"/>
        <w:left w:val="none" w:sz="0" w:space="0" w:color="auto"/>
        <w:bottom w:val="none" w:sz="0" w:space="0" w:color="auto"/>
        <w:right w:val="none" w:sz="0" w:space="0" w:color="auto"/>
      </w:divBdr>
    </w:div>
    <w:div w:id="1358388836">
      <w:bodyDiv w:val="1"/>
      <w:marLeft w:val="0"/>
      <w:marRight w:val="0"/>
      <w:marTop w:val="0"/>
      <w:marBottom w:val="0"/>
      <w:divBdr>
        <w:top w:val="none" w:sz="0" w:space="0" w:color="auto"/>
        <w:left w:val="none" w:sz="0" w:space="0" w:color="auto"/>
        <w:bottom w:val="none" w:sz="0" w:space="0" w:color="auto"/>
        <w:right w:val="none" w:sz="0" w:space="0" w:color="auto"/>
      </w:divBdr>
    </w:div>
    <w:div w:id="1358460583">
      <w:bodyDiv w:val="1"/>
      <w:marLeft w:val="0"/>
      <w:marRight w:val="0"/>
      <w:marTop w:val="0"/>
      <w:marBottom w:val="0"/>
      <w:divBdr>
        <w:top w:val="none" w:sz="0" w:space="0" w:color="auto"/>
        <w:left w:val="none" w:sz="0" w:space="0" w:color="auto"/>
        <w:bottom w:val="none" w:sz="0" w:space="0" w:color="auto"/>
        <w:right w:val="none" w:sz="0" w:space="0" w:color="auto"/>
      </w:divBdr>
    </w:div>
    <w:div w:id="1363438863">
      <w:bodyDiv w:val="1"/>
      <w:marLeft w:val="0"/>
      <w:marRight w:val="0"/>
      <w:marTop w:val="0"/>
      <w:marBottom w:val="0"/>
      <w:divBdr>
        <w:top w:val="none" w:sz="0" w:space="0" w:color="auto"/>
        <w:left w:val="none" w:sz="0" w:space="0" w:color="auto"/>
        <w:bottom w:val="none" w:sz="0" w:space="0" w:color="auto"/>
        <w:right w:val="none" w:sz="0" w:space="0" w:color="auto"/>
      </w:divBdr>
    </w:div>
    <w:div w:id="1369449086">
      <w:bodyDiv w:val="1"/>
      <w:marLeft w:val="0"/>
      <w:marRight w:val="0"/>
      <w:marTop w:val="0"/>
      <w:marBottom w:val="0"/>
      <w:divBdr>
        <w:top w:val="none" w:sz="0" w:space="0" w:color="auto"/>
        <w:left w:val="none" w:sz="0" w:space="0" w:color="auto"/>
        <w:bottom w:val="none" w:sz="0" w:space="0" w:color="auto"/>
        <w:right w:val="none" w:sz="0" w:space="0" w:color="auto"/>
      </w:divBdr>
    </w:div>
    <w:div w:id="1376391579">
      <w:bodyDiv w:val="1"/>
      <w:marLeft w:val="0"/>
      <w:marRight w:val="0"/>
      <w:marTop w:val="0"/>
      <w:marBottom w:val="0"/>
      <w:divBdr>
        <w:top w:val="none" w:sz="0" w:space="0" w:color="auto"/>
        <w:left w:val="none" w:sz="0" w:space="0" w:color="auto"/>
        <w:bottom w:val="none" w:sz="0" w:space="0" w:color="auto"/>
        <w:right w:val="none" w:sz="0" w:space="0" w:color="auto"/>
      </w:divBdr>
    </w:div>
    <w:div w:id="1378316774">
      <w:bodyDiv w:val="1"/>
      <w:marLeft w:val="0"/>
      <w:marRight w:val="0"/>
      <w:marTop w:val="0"/>
      <w:marBottom w:val="0"/>
      <w:divBdr>
        <w:top w:val="none" w:sz="0" w:space="0" w:color="auto"/>
        <w:left w:val="none" w:sz="0" w:space="0" w:color="auto"/>
        <w:bottom w:val="none" w:sz="0" w:space="0" w:color="auto"/>
        <w:right w:val="none" w:sz="0" w:space="0" w:color="auto"/>
      </w:divBdr>
    </w:div>
    <w:div w:id="1378890125">
      <w:bodyDiv w:val="1"/>
      <w:marLeft w:val="0"/>
      <w:marRight w:val="0"/>
      <w:marTop w:val="0"/>
      <w:marBottom w:val="0"/>
      <w:divBdr>
        <w:top w:val="none" w:sz="0" w:space="0" w:color="auto"/>
        <w:left w:val="none" w:sz="0" w:space="0" w:color="auto"/>
        <w:bottom w:val="none" w:sz="0" w:space="0" w:color="auto"/>
        <w:right w:val="none" w:sz="0" w:space="0" w:color="auto"/>
      </w:divBdr>
    </w:div>
    <w:div w:id="1379815555">
      <w:bodyDiv w:val="1"/>
      <w:marLeft w:val="0"/>
      <w:marRight w:val="0"/>
      <w:marTop w:val="0"/>
      <w:marBottom w:val="0"/>
      <w:divBdr>
        <w:top w:val="none" w:sz="0" w:space="0" w:color="auto"/>
        <w:left w:val="none" w:sz="0" w:space="0" w:color="auto"/>
        <w:bottom w:val="none" w:sz="0" w:space="0" w:color="auto"/>
        <w:right w:val="none" w:sz="0" w:space="0" w:color="auto"/>
      </w:divBdr>
    </w:div>
    <w:div w:id="1379936781">
      <w:bodyDiv w:val="1"/>
      <w:marLeft w:val="0"/>
      <w:marRight w:val="0"/>
      <w:marTop w:val="0"/>
      <w:marBottom w:val="0"/>
      <w:divBdr>
        <w:top w:val="none" w:sz="0" w:space="0" w:color="auto"/>
        <w:left w:val="none" w:sz="0" w:space="0" w:color="auto"/>
        <w:bottom w:val="none" w:sz="0" w:space="0" w:color="auto"/>
        <w:right w:val="none" w:sz="0" w:space="0" w:color="auto"/>
      </w:divBdr>
    </w:div>
    <w:div w:id="1383209519">
      <w:bodyDiv w:val="1"/>
      <w:marLeft w:val="0"/>
      <w:marRight w:val="0"/>
      <w:marTop w:val="0"/>
      <w:marBottom w:val="0"/>
      <w:divBdr>
        <w:top w:val="none" w:sz="0" w:space="0" w:color="auto"/>
        <w:left w:val="none" w:sz="0" w:space="0" w:color="auto"/>
        <w:bottom w:val="none" w:sz="0" w:space="0" w:color="auto"/>
        <w:right w:val="none" w:sz="0" w:space="0" w:color="auto"/>
      </w:divBdr>
    </w:div>
    <w:div w:id="1383872099">
      <w:bodyDiv w:val="1"/>
      <w:marLeft w:val="0"/>
      <w:marRight w:val="0"/>
      <w:marTop w:val="0"/>
      <w:marBottom w:val="0"/>
      <w:divBdr>
        <w:top w:val="none" w:sz="0" w:space="0" w:color="auto"/>
        <w:left w:val="none" w:sz="0" w:space="0" w:color="auto"/>
        <w:bottom w:val="none" w:sz="0" w:space="0" w:color="auto"/>
        <w:right w:val="none" w:sz="0" w:space="0" w:color="auto"/>
      </w:divBdr>
    </w:div>
    <w:div w:id="1384868278">
      <w:bodyDiv w:val="1"/>
      <w:marLeft w:val="0"/>
      <w:marRight w:val="0"/>
      <w:marTop w:val="0"/>
      <w:marBottom w:val="0"/>
      <w:divBdr>
        <w:top w:val="none" w:sz="0" w:space="0" w:color="auto"/>
        <w:left w:val="none" w:sz="0" w:space="0" w:color="auto"/>
        <w:bottom w:val="none" w:sz="0" w:space="0" w:color="auto"/>
        <w:right w:val="none" w:sz="0" w:space="0" w:color="auto"/>
      </w:divBdr>
    </w:div>
    <w:div w:id="1390420837">
      <w:bodyDiv w:val="1"/>
      <w:marLeft w:val="0"/>
      <w:marRight w:val="0"/>
      <w:marTop w:val="0"/>
      <w:marBottom w:val="0"/>
      <w:divBdr>
        <w:top w:val="none" w:sz="0" w:space="0" w:color="auto"/>
        <w:left w:val="none" w:sz="0" w:space="0" w:color="auto"/>
        <w:bottom w:val="none" w:sz="0" w:space="0" w:color="auto"/>
        <w:right w:val="none" w:sz="0" w:space="0" w:color="auto"/>
      </w:divBdr>
    </w:div>
    <w:div w:id="1391032652">
      <w:bodyDiv w:val="1"/>
      <w:marLeft w:val="0"/>
      <w:marRight w:val="0"/>
      <w:marTop w:val="0"/>
      <w:marBottom w:val="0"/>
      <w:divBdr>
        <w:top w:val="none" w:sz="0" w:space="0" w:color="auto"/>
        <w:left w:val="none" w:sz="0" w:space="0" w:color="auto"/>
        <w:bottom w:val="none" w:sz="0" w:space="0" w:color="auto"/>
        <w:right w:val="none" w:sz="0" w:space="0" w:color="auto"/>
      </w:divBdr>
    </w:div>
    <w:div w:id="1393121119">
      <w:bodyDiv w:val="1"/>
      <w:marLeft w:val="0"/>
      <w:marRight w:val="0"/>
      <w:marTop w:val="0"/>
      <w:marBottom w:val="0"/>
      <w:divBdr>
        <w:top w:val="none" w:sz="0" w:space="0" w:color="auto"/>
        <w:left w:val="none" w:sz="0" w:space="0" w:color="auto"/>
        <w:bottom w:val="none" w:sz="0" w:space="0" w:color="auto"/>
        <w:right w:val="none" w:sz="0" w:space="0" w:color="auto"/>
      </w:divBdr>
    </w:div>
    <w:div w:id="1401827761">
      <w:bodyDiv w:val="1"/>
      <w:marLeft w:val="0"/>
      <w:marRight w:val="0"/>
      <w:marTop w:val="0"/>
      <w:marBottom w:val="0"/>
      <w:divBdr>
        <w:top w:val="none" w:sz="0" w:space="0" w:color="auto"/>
        <w:left w:val="none" w:sz="0" w:space="0" w:color="auto"/>
        <w:bottom w:val="none" w:sz="0" w:space="0" w:color="auto"/>
        <w:right w:val="none" w:sz="0" w:space="0" w:color="auto"/>
      </w:divBdr>
    </w:div>
    <w:div w:id="1404450917">
      <w:bodyDiv w:val="1"/>
      <w:marLeft w:val="0"/>
      <w:marRight w:val="0"/>
      <w:marTop w:val="0"/>
      <w:marBottom w:val="0"/>
      <w:divBdr>
        <w:top w:val="none" w:sz="0" w:space="0" w:color="auto"/>
        <w:left w:val="none" w:sz="0" w:space="0" w:color="auto"/>
        <w:bottom w:val="none" w:sz="0" w:space="0" w:color="auto"/>
        <w:right w:val="none" w:sz="0" w:space="0" w:color="auto"/>
      </w:divBdr>
    </w:div>
    <w:div w:id="1405027821">
      <w:bodyDiv w:val="1"/>
      <w:marLeft w:val="0"/>
      <w:marRight w:val="0"/>
      <w:marTop w:val="0"/>
      <w:marBottom w:val="0"/>
      <w:divBdr>
        <w:top w:val="none" w:sz="0" w:space="0" w:color="auto"/>
        <w:left w:val="none" w:sz="0" w:space="0" w:color="auto"/>
        <w:bottom w:val="none" w:sz="0" w:space="0" w:color="auto"/>
        <w:right w:val="none" w:sz="0" w:space="0" w:color="auto"/>
      </w:divBdr>
    </w:div>
    <w:div w:id="1408066333">
      <w:bodyDiv w:val="1"/>
      <w:marLeft w:val="0"/>
      <w:marRight w:val="0"/>
      <w:marTop w:val="0"/>
      <w:marBottom w:val="0"/>
      <w:divBdr>
        <w:top w:val="none" w:sz="0" w:space="0" w:color="auto"/>
        <w:left w:val="none" w:sz="0" w:space="0" w:color="auto"/>
        <w:bottom w:val="none" w:sz="0" w:space="0" w:color="auto"/>
        <w:right w:val="none" w:sz="0" w:space="0" w:color="auto"/>
      </w:divBdr>
    </w:div>
    <w:div w:id="1408578540">
      <w:bodyDiv w:val="1"/>
      <w:marLeft w:val="0"/>
      <w:marRight w:val="0"/>
      <w:marTop w:val="0"/>
      <w:marBottom w:val="0"/>
      <w:divBdr>
        <w:top w:val="none" w:sz="0" w:space="0" w:color="auto"/>
        <w:left w:val="none" w:sz="0" w:space="0" w:color="auto"/>
        <w:bottom w:val="none" w:sz="0" w:space="0" w:color="auto"/>
        <w:right w:val="none" w:sz="0" w:space="0" w:color="auto"/>
      </w:divBdr>
    </w:div>
    <w:div w:id="1410493366">
      <w:bodyDiv w:val="1"/>
      <w:marLeft w:val="0"/>
      <w:marRight w:val="0"/>
      <w:marTop w:val="0"/>
      <w:marBottom w:val="0"/>
      <w:divBdr>
        <w:top w:val="none" w:sz="0" w:space="0" w:color="auto"/>
        <w:left w:val="none" w:sz="0" w:space="0" w:color="auto"/>
        <w:bottom w:val="none" w:sz="0" w:space="0" w:color="auto"/>
        <w:right w:val="none" w:sz="0" w:space="0" w:color="auto"/>
      </w:divBdr>
    </w:div>
    <w:div w:id="1411535079">
      <w:bodyDiv w:val="1"/>
      <w:marLeft w:val="0"/>
      <w:marRight w:val="0"/>
      <w:marTop w:val="0"/>
      <w:marBottom w:val="0"/>
      <w:divBdr>
        <w:top w:val="none" w:sz="0" w:space="0" w:color="auto"/>
        <w:left w:val="none" w:sz="0" w:space="0" w:color="auto"/>
        <w:bottom w:val="none" w:sz="0" w:space="0" w:color="auto"/>
        <w:right w:val="none" w:sz="0" w:space="0" w:color="auto"/>
      </w:divBdr>
    </w:div>
    <w:div w:id="1413703208">
      <w:bodyDiv w:val="1"/>
      <w:marLeft w:val="0"/>
      <w:marRight w:val="0"/>
      <w:marTop w:val="0"/>
      <w:marBottom w:val="0"/>
      <w:divBdr>
        <w:top w:val="none" w:sz="0" w:space="0" w:color="auto"/>
        <w:left w:val="none" w:sz="0" w:space="0" w:color="auto"/>
        <w:bottom w:val="none" w:sz="0" w:space="0" w:color="auto"/>
        <w:right w:val="none" w:sz="0" w:space="0" w:color="auto"/>
      </w:divBdr>
    </w:div>
    <w:div w:id="1414665903">
      <w:bodyDiv w:val="1"/>
      <w:marLeft w:val="0"/>
      <w:marRight w:val="0"/>
      <w:marTop w:val="0"/>
      <w:marBottom w:val="0"/>
      <w:divBdr>
        <w:top w:val="none" w:sz="0" w:space="0" w:color="auto"/>
        <w:left w:val="none" w:sz="0" w:space="0" w:color="auto"/>
        <w:bottom w:val="none" w:sz="0" w:space="0" w:color="auto"/>
        <w:right w:val="none" w:sz="0" w:space="0" w:color="auto"/>
      </w:divBdr>
    </w:div>
    <w:div w:id="1415006842">
      <w:bodyDiv w:val="1"/>
      <w:marLeft w:val="0"/>
      <w:marRight w:val="0"/>
      <w:marTop w:val="0"/>
      <w:marBottom w:val="0"/>
      <w:divBdr>
        <w:top w:val="none" w:sz="0" w:space="0" w:color="auto"/>
        <w:left w:val="none" w:sz="0" w:space="0" w:color="auto"/>
        <w:bottom w:val="none" w:sz="0" w:space="0" w:color="auto"/>
        <w:right w:val="none" w:sz="0" w:space="0" w:color="auto"/>
      </w:divBdr>
    </w:div>
    <w:div w:id="1415854996">
      <w:bodyDiv w:val="1"/>
      <w:marLeft w:val="0"/>
      <w:marRight w:val="0"/>
      <w:marTop w:val="0"/>
      <w:marBottom w:val="0"/>
      <w:divBdr>
        <w:top w:val="none" w:sz="0" w:space="0" w:color="auto"/>
        <w:left w:val="none" w:sz="0" w:space="0" w:color="auto"/>
        <w:bottom w:val="none" w:sz="0" w:space="0" w:color="auto"/>
        <w:right w:val="none" w:sz="0" w:space="0" w:color="auto"/>
      </w:divBdr>
    </w:div>
    <w:div w:id="1420103624">
      <w:bodyDiv w:val="1"/>
      <w:marLeft w:val="0"/>
      <w:marRight w:val="0"/>
      <w:marTop w:val="0"/>
      <w:marBottom w:val="0"/>
      <w:divBdr>
        <w:top w:val="none" w:sz="0" w:space="0" w:color="auto"/>
        <w:left w:val="none" w:sz="0" w:space="0" w:color="auto"/>
        <w:bottom w:val="none" w:sz="0" w:space="0" w:color="auto"/>
        <w:right w:val="none" w:sz="0" w:space="0" w:color="auto"/>
      </w:divBdr>
    </w:div>
    <w:div w:id="1422799150">
      <w:bodyDiv w:val="1"/>
      <w:marLeft w:val="0"/>
      <w:marRight w:val="0"/>
      <w:marTop w:val="0"/>
      <w:marBottom w:val="0"/>
      <w:divBdr>
        <w:top w:val="none" w:sz="0" w:space="0" w:color="auto"/>
        <w:left w:val="none" w:sz="0" w:space="0" w:color="auto"/>
        <w:bottom w:val="none" w:sz="0" w:space="0" w:color="auto"/>
        <w:right w:val="none" w:sz="0" w:space="0" w:color="auto"/>
      </w:divBdr>
    </w:div>
    <w:div w:id="1423330330">
      <w:bodyDiv w:val="1"/>
      <w:marLeft w:val="0"/>
      <w:marRight w:val="0"/>
      <w:marTop w:val="0"/>
      <w:marBottom w:val="0"/>
      <w:divBdr>
        <w:top w:val="none" w:sz="0" w:space="0" w:color="auto"/>
        <w:left w:val="none" w:sz="0" w:space="0" w:color="auto"/>
        <w:bottom w:val="none" w:sz="0" w:space="0" w:color="auto"/>
        <w:right w:val="none" w:sz="0" w:space="0" w:color="auto"/>
      </w:divBdr>
    </w:div>
    <w:div w:id="1424646515">
      <w:bodyDiv w:val="1"/>
      <w:marLeft w:val="0"/>
      <w:marRight w:val="0"/>
      <w:marTop w:val="0"/>
      <w:marBottom w:val="0"/>
      <w:divBdr>
        <w:top w:val="none" w:sz="0" w:space="0" w:color="auto"/>
        <w:left w:val="none" w:sz="0" w:space="0" w:color="auto"/>
        <w:bottom w:val="none" w:sz="0" w:space="0" w:color="auto"/>
        <w:right w:val="none" w:sz="0" w:space="0" w:color="auto"/>
      </w:divBdr>
    </w:div>
    <w:div w:id="1424649126">
      <w:bodyDiv w:val="1"/>
      <w:marLeft w:val="0"/>
      <w:marRight w:val="0"/>
      <w:marTop w:val="0"/>
      <w:marBottom w:val="0"/>
      <w:divBdr>
        <w:top w:val="none" w:sz="0" w:space="0" w:color="auto"/>
        <w:left w:val="none" w:sz="0" w:space="0" w:color="auto"/>
        <w:bottom w:val="none" w:sz="0" w:space="0" w:color="auto"/>
        <w:right w:val="none" w:sz="0" w:space="0" w:color="auto"/>
      </w:divBdr>
    </w:div>
    <w:div w:id="1426728154">
      <w:bodyDiv w:val="1"/>
      <w:marLeft w:val="0"/>
      <w:marRight w:val="0"/>
      <w:marTop w:val="0"/>
      <w:marBottom w:val="0"/>
      <w:divBdr>
        <w:top w:val="none" w:sz="0" w:space="0" w:color="auto"/>
        <w:left w:val="none" w:sz="0" w:space="0" w:color="auto"/>
        <w:bottom w:val="none" w:sz="0" w:space="0" w:color="auto"/>
        <w:right w:val="none" w:sz="0" w:space="0" w:color="auto"/>
      </w:divBdr>
    </w:div>
    <w:div w:id="1428430876">
      <w:bodyDiv w:val="1"/>
      <w:marLeft w:val="0"/>
      <w:marRight w:val="0"/>
      <w:marTop w:val="0"/>
      <w:marBottom w:val="0"/>
      <w:divBdr>
        <w:top w:val="none" w:sz="0" w:space="0" w:color="auto"/>
        <w:left w:val="none" w:sz="0" w:space="0" w:color="auto"/>
        <w:bottom w:val="none" w:sz="0" w:space="0" w:color="auto"/>
        <w:right w:val="none" w:sz="0" w:space="0" w:color="auto"/>
      </w:divBdr>
    </w:div>
    <w:div w:id="1429083969">
      <w:bodyDiv w:val="1"/>
      <w:marLeft w:val="0"/>
      <w:marRight w:val="0"/>
      <w:marTop w:val="0"/>
      <w:marBottom w:val="0"/>
      <w:divBdr>
        <w:top w:val="none" w:sz="0" w:space="0" w:color="auto"/>
        <w:left w:val="none" w:sz="0" w:space="0" w:color="auto"/>
        <w:bottom w:val="none" w:sz="0" w:space="0" w:color="auto"/>
        <w:right w:val="none" w:sz="0" w:space="0" w:color="auto"/>
      </w:divBdr>
    </w:div>
    <w:div w:id="1431512893">
      <w:bodyDiv w:val="1"/>
      <w:marLeft w:val="0"/>
      <w:marRight w:val="0"/>
      <w:marTop w:val="0"/>
      <w:marBottom w:val="0"/>
      <w:divBdr>
        <w:top w:val="none" w:sz="0" w:space="0" w:color="auto"/>
        <w:left w:val="none" w:sz="0" w:space="0" w:color="auto"/>
        <w:bottom w:val="none" w:sz="0" w:space="0" w:color="auto"/>
        <w:right w:val="none" w:sz="0" w:space="0" w:color="auto"/>
      </w:divBdr>
    </w:div>
    <w:div w:id="1434205762">
      <w:bodyDiv w:val="1"/>
      <w:marLeft w:val="0"/>
      <w:marRight w:val="0"/>
      <w:marTop w:val="0"/>
      <w:marBottom w:val="0"/>
      <w:divBdr>
        <w:top w:val="none" w:sz="0" w:space="0" w:color="auto"/>
        <w:left w:val="none" w:sz="0" w:space="0" w:color="auto"/>
        <w:bottom w:val="none" w:sz="0" w:space="0" w:color="auto"/>
        <w:right w:val="none" w:sz="0" w:space="0" w:color="auto"/>
      </w:divBdr>
    </w:div>
    <w:div w:id="1435438132">
      <w:bodyDiv w:val="1"/>
      <w:marLeft w:val="0"/>
      <w:marRight w:val="0"/>
      <w:marTop w:val="0"/>
      <w:marBottom w:val="0"/>
      <w:divBdr>
        <w:top w:val="none" w:sz="0" w:space="0" w:color="auto"/>
        <w:left w:val="none" w:sz="0" w:space="0" w:color="auto"/>
        <w:bottom w:val="none" w:sz="0" w:space="0" w:color="auto"/>
        <w:right w:val="none" w:sz="0" w:space="0" w:color="auto"/>
      </w:divBdr>
    </w:div>
    <w:div w:id="1435590008">
      <w:bodyDiv w:val="1"/>
      <w:marLeft w:val="0"/>
      <w:marRight w:val="0"/>
      <w:marTop w:val="0"/>
      <w:marBottom w:val="0"/>
      <w:divBdr>
        <w:top w:val="none" w:sz="0" w:space="0" w:color="auto"/>
        <w:left w:val="none" w:sz="0" w:space="0" w:color="auto"/>
        <w:bottom w:val="none" w:sz="0" w:space="0" w:color="auto"/>
        <w:right w:val="none" w:sz="0" w:space="0" w:color="auto"/>
      </w:divBdr>
    </w:div>
    <w:div w:id="1436098281">
      <w:bodyDiv w:val="1"/>
      <w:marLeft w:val="0"/>
      <w:marRight w:val="0"/>
      <w:marTop w:val="0"/>
      <w:marBottom w:val="0"/>
      <w:divBdr>
        <w:top w:val="none" w:sz="0" w:space="0" w:color="auto"/>
        <w:left w:val="none" w:sz="0" w:space="0" w:color="auto"/>
        <w:bottom w:val="none" w:sz="0" w:space="0" w:color="auto"/>
        <w:right w:val="none" w:sz="0" w:space="0" w:color="auto"/>
      </w:divBdr>
    </w:div>
    <w:div w:id="1439789373">
      <w:bodyDiv w:val="1"/>
      <w:marLeft w:val="0"/>
      <w:marRight w:val="0"/>
      <w:marTop w:val="0"/>
      <w:marBottom w:val="0"/>
      <w:divBdr>
        <w:top w:val="none" w:sz="0" w:space="0" w:color="auto"/>
        <w:left w:val="none" w:sz="0" w:space="0" w:color="auto"/>
        <w:bottom w:val="none" w:sz="0" w:space="0" w:color="auto"/>
        <w:right w:val="none" w:sz="0" w:space="0" w:color="auto"/>
      </w:divBdr>
    </w:div>
    <w:div w:id="1445879080">
      <w:bodyDiv w:val="1"/>
      <w:marLeft w:val="0"/>
      <w:marRight w:val="0"/>
      <w:marTop w:val="0"/>
      <w:marBottom w:val="0"/>
      <w:divBdr>
        <w:top w:val="none" w:sz="0" w:space="0" w:color="auto"/>
        <w:left w:val="none" w:sz="0" w:space="0" w:color="auto"/>
        <w:bottom w:val="none" w:sz="0" w:space="0" w:color="auto"/>
        <w:right w:val="none" w:sz="0" w:space="0" w:color="auto"/>
      </w:divBdr>
    </w:div>
    <w:div w:id="1453666528">
      <w:bodyDiv w:val="1"/>
      <w:marLeft w:val="0"/>
      <w:marRight w:val="0"/>
      <w:marTop w:val="0"/>
      <w:marBottom w:val="0"/>
      <w:divBdr>
        <w:top w:val="none" w:sz="0" w:space="0" w:color="auto"/>
        <w:left w:val="none" w:sz="0" w:space="0" w:color="auto"/>
        <w:bottom w:val="none" w:sz="0" w:space="0" w:color="auto"/>
        <w:right w:val="none" w:sz="0" w:space="0" w:color="auto"/>
      </w:divBdr>
    </w:div>
    <w:div w:id="1453985722">
      <w:bodyDiv w:val="1"/>
      <w:marLeft w:val="0"/>
      <w:marRight w:val="0"/>
      <w:marTop w:val="0"/>
      <w:marBottom w:val="0"/>
      <w:divBdr>
        <w:top w:val="none" w:sz="0" w:space="0" w:color="auto"/>
        <w:left w:val="none" w:sz="0" w:space="0" w:color="auto"/>
        <w:bottom w:val="none" w:sz="0" w:space="0" w:color="auto"/>
        <w:right w:val="none" w:sz="0" w:space="0" w:color="auto"/>
      </w:divBdr>
    </w:div>
    <w:div w:id="1455371689">
      <w:bodyDiv w:val="1"/>
      <w:marLeft w:val="0"/>
      <w:marRight w:val="0"/>
      <w:marTop w:val="0"/>
      <w:marBottom w:val="0"/>
      <w:divBdr>
        <w:top w:val="none" w:sz="0" w:space="0" w:color="auto"/>
        <w:left w:val="none" w:sz="0" w:space="0" w:color="auto"/>
        <w:bottom w:val="none" w:sz="0" w:space="0" w:color="auto"/>
        <w:right w:val="none" w:sz="0" w:space="0" w:color="auto"/>
      </w:divBdr>
    </w:div>
    <w:div w:id="1457336340">
      <w:bodyDiv w:val="1"/>
      <w:marLeft w:val="0"/>
      <w:marRight w:val="0"/>
      <w:marTop w:val="0"/>
      <w:marBottom w:val="0"/>
      <w:divBdr>
        <w:top w:val="none" w:sz="0" w:space="0" w:color="auto"/>
        <w:left w:val="none" w:sz="0" w:space="0" w:color="auto"/>
        <w:bottom w:val="none" w:sz="0" w:space="0" w:color="auto"/>
        <w:right w:val="none" w:sz="0" w:space="0" w:color="auto"/>
      </w:divBdr>
    </w:div>
    <w:div w:id="1460412190">
      <w:bodyDiv w:val="1"/>
      <w:marLeft w:val="0"/>
      <w:marRight w:val="0"/>
      <w:marTop w:val="0"/>
      <w:marBottom w:val="0"/>
      <w:divBdr>
        <w:top w:val="none" w:sz="0" w:space="0" w:color="auto"/>
        <w:left w:val="none" w:sz="0" w:space="0" w:color="auto"/>
        <w:bottom w:val="none" w:sz="0" w:space="0" w:color="auto"/>
        <w:right w:val="none" w:sz="0" w:space="0" w:color="auto"/>
      </w:divBdr>
    </w:div>
    <w:div w:id="1460612932">
      <w:bodyDiv w:val="1"/>
      <w:marLeft w:val="0"/>
      <w:marRight w:val="0"/>
      <w:marTop w:val="0"/>
      <w:marBottom w:val="0"/>
      <w:divBdr>
        <w:top w:val="none" w:sz="0" w:space="0" w:color="auto"/>
        <w:left w:val="none" w:sz="0" w:space="0" w:color="auto"/>
        <w:bottom w:val="none" w:sz="0" w:space="0" w:color="auto"/>
        <w:right w:val="none" w:sz="0" w:space="0" w:color="auto"/>
      </w:divBdr>
    </w:div>
    <w:div w:id="1468089919">
      <w:bodyDiv w:val="1"/>
      <w:marLeft w:val="0"/>
      <w:marRight w:val="0"/>
      <w:marTop w:val="0"/>
      <w:marBottom w:val="0"/>
      <w:divBdr>
        <w:top w:val="none" w:sz="0" w:space="0" w:color="auto"/>
        <w:left w:val="none" w:sz="0" w:space="0" w:color="auto"/>
        <w:bottom w:val="none" w:sz="0" w:space="0" w:color="auto"/>
        <w:right w:val="none" w:sz="0" w:space="0" w:color="auto"/>
      </w:divBdr>
    </w:div>
    <w:div w:id="1472021750">
      <w:bodyDiv w:val="1"/>
      <w:marLeft w:val="0"/>
      <w:marRight w:val="0"/>
      <w:marTop w:val="0"/>
      <w:marBottom w:val="0"/>
      <w:divBdr>
        <w:top w:val="none" w:sz="0" w:space="0" w:color="auto"/>
        <w:left w:val="none" w:sz="0" w:space="0" w:color="auto"/>
        <w:bottom w:val="none" w:sz="0" w:space="0" w:color="auto"/>
        <w:right w:val="none" w:sz="0" w:space="0" w:color="auto"/>
      </w:divBdr>
    </w:div>
    <w:div w:id="1474327147">
      <w:bodyDiv w:val="1"/>
      <w:marLeft w:val="0"/>
      <w:marRight w:val="0"/>
      <w:marTop w:val="0"/>
      <w:marBottom w:val="0"/>
      <w:divBdr>
        <w:top w:val="none" w:sz="0" w:space="0" w:color="auto"/>
        <w:left w:val="none" w:sz="0" w:space="0" w:color="auto"/>
        <w:bottom w:val="none" w:sz="0" w:space="0" w:color="auto"/>
        <w:right w:val="none" w:sz="0" w:space="0" w:color="auto"/>
      </w:divBdr>
    </w:div>
    <w:div w:id="1475292611">
      <w:bodyDiv w:val="1"/>
      <w:marLeft w:val="0"/>
      <w:marRight w:val="0"/>
      <w:marTop w:val="0"/>
      <w:marBottom w:val="0"/>
      <w:divBdr>
        <w:top w:val="none" w:sz="0" w:space="0" w:color="auto"/>
        <w:left w:val="none" w:sz="0" w:space="0" w:color="auto"/>
        <w:bottom w:val="none" w:sz="0" w:space="0" w:color="auto"/>
        <w:right w:val="none" w:sz="0" w:space="0" w:color="auto"/>
      </w:divBdr>
    </w:div>
    <w:div w:id="1481192607">
      <w:bodyDiv w:val="1"/>
      <w:marLeft w:val="0"/>
      <w:marRight w:val="0"/>
      <w:marTop w:val="0"/>
      <w:marBottom w:val="0"/>
      <w:divBdr>
        <w:top w:val="none" w:sz="0" w:space="0" w:color="auto"/>
        <w:left w:val="none" w:sz="0" w:space="0" w:color="auto"/>
        <w:bottom w:val="none" w:sz="0" w:space="0" w:color="auto"/>
        <w:right w:val="none" w:sz="0" w:space="0" w:color="auto"/>
      </w:divBdr>
    </w:div>
    <w:div w:id="1481580224">
      <w:bodyDiv w:val="1"/>
      <w:marLeft w:val="0"/>
      <w:marRight w:val="0"/>
      <w:marTop w:val="0"/>
      <w:marBottom w:val="0"/>
      <w:divBdr>
        <w:top w:val="none" w:sz="0" w:space="0" w:color="auto"/>
        <w:left w:val="none" w:sz="0" w:space="0" w:color="auto"/>
        <w:bottom w:val="none" w:sz="0" w:space="0" w:color="auto"/>
        <w:right w:val="none" w:sz="0" w:space="0" w:color="auto"/>
      </w:divBdr>
    </w:div>
    <w:div w:id="1483545202">
      <w:bodyDiv w:val="1"/>
      <w:marLeft w:val="0"/>
      <w:marRight w:val="0"/>
      <w:marTop w:val="0"/>
      <w:marBottom w:val="0"/>
      <w:divBdr>
        <w:top w:val="none" w:sz="0" w:space="0" w:color="auto"/>
        <w:left w:val="none" w:sz="0" w:space="0" w:color="auto"/>
        <w:bottom w:val="none" w:sz="0" w:space="0" w:color="auto"/>
        <w:right w:val="none" w:sz="0" w:space="0" w:color="auto"/>
      </w:divBdr>
    </w:div>
    <w:div w:id="1486584639">
      <w:bodyDiv w:val="1"/>
      <w:marLeft w:val="0"/>
      <w:marRight w:val="0"/>
      <w:marTop w:val="0"/>
      <w:marBottom w:val="0"/>
      <w:divBdr>
        <w:top w:val="none" w:sz="0" w:space="0" w:color="auto"/>
        <w:left w:val="none" w:sz="0" w:space="0" w:color="auto"/>
        <w:bottom w:val="none" w:sz="0" w:space="0" w:color="auto"/>
        <w:right w:val="none" w:sz="0" w:space="0" w:color="auto"/>
      </w:divBdr>
    </w:div>
    <w:div w:id="1486972319">
      <w:bodyDiv w:val="1"/>
      <w:marLeft w:val="0"/>
      <w:marRight w:val="0"/>
      <w:marTop w:val="0"/>
      <w:marBottom w:val="0"/>
      <w:divBdr>
        <w:top w:val="none" w:sz="0" w:space="0" w:color="auto"/>
        <w:left w:val="none" w:sz="0" w:space="0" w:color="auto"/>
        <w:bottom w:val="none" w:sz="0" w:space="0" w:color="auto"/>
        <w:right w:val="none" w:sz="0" w:space="0" w:color="auto"/>
      </w:divBdr>
    </w:div>
    <w:div w:id="1490555892">
      <w:bodyDiv w:val="1"/>
      <w:marLeft w:val="0"/>
      <w:marRight w:val="0"/>
      <w:marTop w:val="0"/>
      <w:marBottom w:val="0"/>
      <w:divBdr>
        <w:top w:val="none" w:sz="0" w:space="0" w:color="auto"/>
        <w:left w:val="none" w:sz="0" w:space="0" w:color="auto"/>
        <w:bottom w:val="none" w:sz="0" w:space="0" w:color="auto"/>
        <w:right w:val="none" w:sz="0" w:space="0" w:color="auto"/>
      </w:divBdr>
    </w:div>
    <w:div w:id="1493326412">
      <w:bodyDiv w:val="1"/>
      <w:marLeft w:val="0"/>
      <w:marRight w:val="0"/>
      <w:marTop w:val="0"/>
      <w:marBottom w:val="0"/>
      <w:divBdr>
        <w:top w:val="none" w:sz="0" w:space="0" w:color="auto"/>
        <w:left w:val="none" w:sz="0" w:space="0" w:color="auto"/>
        <w:bottom w:val="none" w:sz="0" w:space="0" w:color="auto"/>
        <w:right w:val="none" w:sz="0" w:space="0" w:color="auto"/>
      </w:divBdr>
    </w:div>
    <w:div w:id="1494493552">
      <w:bodyDiv w:val="1"/>
      <w:marLeft w:val="0"/>
      <w:marRight w:val="0"/>
      <w:marTop w:val="0"/>
      <w:marBottom w:val="0"/>
      <w:divBdr>
        <w:top w:val="none" w:sz="0" w:space="0" w:color="auto"/>
        <w:left w:val="none" w:sz="0" w:space="0" w:color="auto"/>
        <w:bottom w:val="none" w:sz="0" w:space="0" w:color="auto"/>
        <w:right w:val="none" w:sz="0" w:space="0" w:color="auto"/>
      </w:divBdr>
    </w:div>
    <w:div w:id="1499269145">
      <w:bodyDiv w:val="1"/>
      <w:marLeft w:val="0"/>
      <w:marRight w:val="0"/>
      <w:marTop w:val="0"/>
      <w:marBottom w:val="0"/>
      <w:divBdr>
        <w:top w:val="none" w:sz="0" w:space="0" w:color="auto"/>
        <w:left w:val="none" w:sz="0" w:space="0" w:color="auto"/>
        <w:bottom w:val="none" w:sz="0" w:space="0" w:color="auto"/>
        <w:right w:val="none" w:sz="0" w:space="0" w:color="auto"/>
      </w:divBdr>
    </w:div>
    <w:div w:id="1501045171">
      <w:bodyDiv w:val="1"/>
      <w:marLeft w:val="0"/>
      <w:marRight w:val="0"/>
      <w:marTop w:val="0"/>
      <w:marBottom w:val="0"/>
      <w:divBdr>
        <w:top w:val="none" w:sz="0" w:space="0" w:color="auto"/>
        <w:left w:val="none" w:sz="0" w:space="0" w:color="auto"/>
        <w:bottom w:val="none" w:sz="0" w:space="0" w:color="auto"/>
        <w:right w:val="none" w:sz="0" w:space="0" w:color="auto"/>
      </w:divBdr>
    </w:div>
    <w:div w:id="1503273784">
      <w:bodyDiv w:val="1"/>
      <w:marLeft w:val="0"/>
      <w:marRight w:val="0"/>
      <w:marTop w:val="0"/>
      <w:marBottom w:val="0"/>
      <w:divBdr>
        <w:top w:val="none" w:sz="0" w:space="0" w:color="auto"/>
        <w:left w:val="none" w:sz="0" w:space="0" w:color="auto"/>
        <w:bottom w:val="none" w:sz="0" w:space="0" w:color="auto"/>
        <w:right w:val="none" w:sz="0" w:space="0" w:color="auto"/>
      </w:divBdr>
    </w:div>
    <w:div w:id="1505781184">
      <w:bodyDiv w:val="1"/>
      <w:marLeft w:val="0"/>
      <w:marRight w:val="0"/>
      <w:marTop w:val="0"/>
      <w:marBottom w:val="0"/>
      <w:divBdr>
        <w:top w:val="none" w:sz="0" w:space="0" w:color="auto"/>
        <w:left w:val="none" w:sz="0" w:space="0" w:color="auto"/>
        <w:bottom w:val="none" w:sz="0" w:space="0" w:color="auto"/>
        <w:right w:val="none" w:sz="0" w:space="0" w:color="auto"/>
      </w:divBdr>
    </w:div>
    <w:div w:id="1506436636">
      <w:bodyDiv w:val="1"/>
      <w:marLeft w:val="0"/>
      <w:marRight w:val="0"/>
      <w:marTop w:val="0"/>
      <w:marBottom w:val="0"/>
      <w:divBdr>
        <w:top w:val="none" w:sz="0" w:space="0" w:color="auto"/>
        <w:left w:val="none" w:sz="0" w:space="0" w:color="auto"/>
        <w:bottom w:val="none" w:sz="0" w:space="0" w:color="auto"/>
        <w:right w:val="none" w:sz="0" w:space="0" w:color="auto"/>
      </w:divBdr>
    </w:div>
    <w:div w:id="1506704824">
      <w:bodyDiv w:val="1"/>
      <w:marLeft w:val="0"/>
      <w:marRight w:val="0"/>
      <w:marTop w:val="0"/>
      <w:marBottom w:val="0"/>
      <w:divBdr>
        <w:top w:val="none" w:sz="0" w:space="0" w:color="auto"/>
        <w:left w:val="none" w:sz="0" w:space="0" w:color="auto"/>
        <w:bottom w:val="none" w:sz="0" w:space="0" w:color="auto"/>
        <w:right w:val="none" w:sz="0" w:space="0" w:color="auto"/>
      </w:divBdr>
    </w:div>
    <w:div w:id="1515879285">
      <w:bodyDiv w:val="1"/>
      <w:marLeft w:val="0"/>
      <w:marRight w:val="0"/>
      <w:marTop w:val="0"/>
      <w:marBottom w:val="0"/>
      <w:divBdr>
        <w:top w:val="none" w:sz="0" w:space="0" w:color="auto"/>
        <w:left w:val="none" w:sz="0" w:space="0" w:color="auto"/>
        <w:bottom w:val="none" w:sz="0" w:space="0" w:color="auto"/>
        <w:right w:val="none" w:sz="0" w:space="0" w:color="auto"/>
      </w:divBdr>
    </w:div>
    <w:div w:id="1517228594">
      <w:bodyDiv w:val="1"/>
      <w:marLeft w:val="0"/>
      <w:marRight w:val="0"/>
      <w:marTop w:val="0"/>
      <w:marBottom w:val="0"/>
      <w:divBdr>
        <w:top w:val="none" w:sz="0" w:space="0" w:color="auto"/>
        <w:left w:val="none" w:sz="0" w:space="0" w:color="auto"/>
        <w:bottom w:val="none" w:sz="0" w:space="0" w:color="auto"/>
        <w:right w:val="none" w:sz="0" w:space="0" w:color="auto"/>
      </w:divBdr>
    </w:div>
    <w:div w:id="1519003183">
      <w:bodyDiv w:val="1"/>
      <w:marLeft w:val="0"/>
      <w:marRight w:val="0"/>
      <w:marTop w:val="0"/>
      <w:marBottom w:val="0"/>
      <w:divBdr>
        <w:top w:val="none" w:sz="0" w:space="0" w:color="auto"/>
        <w:left w:val="none" w:sz="0" w:space="0" w:color="auto"/>
        <w:bottom w:val="none" w:sz="0" w:space="0" w:color="auto"/>
        <w:right w:val="none" w:sz="0" w:space="0" w:color="auto"/>
      </w:divBdr>
    </w:div>
    <w:div w:id="1521629784">
      <w:bodyDiv w:val="1"/>
      <w:marLeft w:val="0"/>
      <w:marRight w:val="0"/>
      <w:marTop w:val="0"/>
      <w:marBottom w:val="0"/>
      <w:divBdr>
        <w:top w:val="none" w:sz="0" w:space="0" w:color="auto"/>
        <w:left w:val="none" w:sz="0" w:space="0" w:color="auto"/>
        <w:bottom w:val="none" w:sz="0" w:space="0" w:color="auto"/>
        <w:right w:val="none" w:sz="0" w:space="0" w:color="auto"/>
      </w:divBdr>
    </w:div>
    <w:div w:id="1528443801">
      <w:bodyDiv w:val="1"/>
      <w:marLeft w:val="0"/>
      <w:marRight w:val="0"/>
      <w:marTop w:val="0"/>
      <w:marBottom w:val="0"/>
      <w:divBdr>
        <w:top w:val="none" w:sz="0" w:space="0" w:color="auto"/>
        <w:left w:val="none" w:sz="0" w:space="0" w:color="auto"/>
        <w:bottom w:val="none" w:sz="0" w:space="0" w:color="auto"/>
        <w:right w:val="none" w:sz="0" w:space="0" w:color="auto"/>
      </w:divBdr>
    </w:div>
    <w:div w:id="1528830848">
      <w:bodyDiv w:val="1"/>
      <w:marLeft w:val="0"/>
      <w:marRight w:val="0"/>
      <w:marTop w:val="0"/>
      <w:marBottom w:val="0"/>
      <w:divBdr>
        <w:top w:val="none" w:sz="0" w:space="0" w:color="auto"/>
        <w:left w:val="none" w:sz="0" w:space="0" w:color="auto"/>
        <w:bottom w:val="none" w:sz="0" w:space="0" w:color="auto"/>
        <w:right w:val="none" w:sz="0" w:space="0" w:color="auto"/>
      </w:divBdr>
    </w:div>
    <w:div w:id="1531259071">
      <w:bodyDiv w:val="1"/>
      <w:marLeft w:val="0"/>
      <w:marRight w:val="0"/>
      <w:marTop w:val="0"/>
      <w:marBottom w:val="0"/>
      <w:divBdr>
        <w:top w:val="none" w:sz="0" w:space="0" w:color="auto"/>
        <w:left w:val="none" w:sz="0" w:space="0" w:color="auto"/>
        <w:bottom w:val="none" w:sz="0" w:space="0" w:color="auto"/>
        <w:right w:val="none" w:sz="0" w:space="0" w:color="auto"/>
      </w:divBdr>
    </w:div>
    <w:div w:id="1533228523">
      <w:bodyDiv w:val="1"/>
      <w:marLeft w:val="0"/>
      <w:marRight w:val="0"/>
      <w:marTop w:val="0"/>
      <w:marBottom w:val="0"/>
      <w:divBdr>
        <w:top w:val="none" w:sz="0" w:space="0" w:color="auto"/>
        <w:left w:val="none" w:sz="0" w:space="0" w:color="auto"/>
        <w:bottom w:val="none" w:sz="0" w:space="0" w:color="auto"/>
        <w:right w:val="none" w:sz="0" w:space="0" w:color="auto"/>
      </w:divBdr>
    </w:div>
    <w:div w:id="1537623764">
      <w:bodyDiv w:val="1"/>
      <w:marLeft w:val="0"/>
      <w:marRight w:val="0"/>
      <w:marTop w:val="0"/>
      <w:marBottom w:val="0"/>
      <w:divBdr>
        <w:top w:val="none" w:sz="0" w:space="0" w:color="auto"/>
        <w:left w:val="none" w:sz="0" w:space="0" w:color="auto"/>
        <w:bottom w:val="none" w:sz="0" w:space="0" w:color="auto"/>
        <w:right w:val="none" w:sz="0" w:space="0" w:color="auto"/>
      </w:divBdr>
    </w:div>
    <w:div w:id="1538588788">
      <w:bodyDiv w:val="1"/>
      <w:marLeft w:val="0"/>
      <w:marRight w:val="0"/>
      <w:marTop w:val="0"/>
      <w:marBottom w:val="0"/>
      <w:divBdr>
        <w:top w:val="none" w:sz="0" w:space="0" w:color="auto"/>
        <w:left w:val="none" w:sz="0" w:space="0" w:color="auto"/>
        <w:bottom w:val="none" w:sz="0" w:space="0" w:color="auto"/>
        <w:right w:val="none" w:sz="0" w:space="0" w:color="auto"/>
      </w:divBdr>
    </w:div>
    <w:div w:id="1539465707">
      <w:bodyDiv w:val="1"/>
      <w:marLeft w:val="0"/>
      <w:marRight w:val="0"/>
      <w:marTop w:val="0"/>
      <w:marBottom w:val="0"/>
      <w:divBdr>
        <w:top w:val="none" w:sz="0" w:space="0" w:color="auto"/>
        <w:left w:val="none" w:sz="0" w:space="0" w:color="auto"/>
        <w:bottom w:val="none" w:sz="0" w:space="0" w:color="auto"/>
        <w:right w:val="none" w:sz="0" w:space="0" w:color="auto"/>
      </w:divBdr>
    </w:div>
    <w:div w:id="1539662232">
      <w:bodyDiv w:val="1"/>
      <w:marLeft w:val="0"/>
      <w:marRight w:val="0"/>
      <w:marTop w:val="0"/>
      <w:marBottom w:val="0"/>
      <w:divBdr>
        <w:top w:val="none" w:sz="0" w:space="0" w:color="auto"/>
        <w:left w:val="none" w:sz="0" w:space="0" w:color="auto"/>
        <w:bottom w:val="none" w:sz="0" w:space="0" w:color="auto"/>
        <w:right w:val="none" w:sz="0" w:space="0" w:color="auto"/>
      </w:divBdr>
    </w:div>
    <w:div w:id="1540169544">
      <w:bodyDiv w:val="1"/>
      <w:marLeft w:val="0"/>
      <w:marRight w:val="0"/>
      <w:marTop w:val="0"/>
      <w:marBottom w:val="0"/>
      <w:divBdr>
        <w:top w:val="none" w:sz="0" w:space="0" w:color="auto"/>
        <w:left w:val="none" w:sz="0" w:space="0" w:color="auto"/>
        <w:bottom w:val="none" w:sz="0" w:space="0" w:color="auto"/>
        <w:right w:val="none" w:sz="0" w:space="0" w:color="auto"/>
      </w:divBdr>
    </w:div>
    <w:div w:id="1540774116">
      <w:bodyDiv w:val="1"/>
      <w:marLeft w:val="0"/>
      <w:marRight w:val="0"/>
      <w:marTop w:val="0"/>
      <w:marBottom w:val="0"/>
      <w:divBdr>
        <w:top w:val="none" w:sz="0" w:space="0" w:color="auto"/>
        <w:left w:val="none" w:sz="0" w:space="0" w:color="auto"/>
        <w:bottom w:val="none" w:sz="0" w:space="0" w:color="auto"/>
        <w:right w:val="none" w:sz="0" w:space="0" w:color="auto"/>
      </w:divBdr>
    </w:div>
    <w:div w:id="1545292683">
      <w:bodyDiv w:val="1"/>
      <w:marLeft w:val="0"/>
      <w:marRight w:val="0"/>
      <w:marTop w:val="0"/>
      <w:marBottom w:val="0"/>
      <w:divBdr>
        <w:top w:val="none" w:sz="0" w:space="0" w:color="auto"/>
        <w:left w:val="none" w:sz="0" w:space="0" w:color="auto"/>
        <w:bottom w:val="none" w:sz="0" w:space="0" w:color="auto"/>
        <w:right w:val="none" w:sz="0" w:space="0" w:color="auto"/>
      </w:divBdr>
    </w:div>
    <w:div w:id="1546524478">
      <w:bodyDiv w:val="1"/>
      <w:marLeft w:val="0"/>
      <w:marRight w:val="0"/>
      <w:marTop w:val="0"/>
      <w:marBottom w:val="0"/>
      <w:divBdr>
        <w:top w:val="none" w:sz="0" w:space="0" w:color="auto"/>
        <w:left w:val="none" w:sz="0" w:space="0" w:color="auto"/>
        <w:bottom w:val="none" w:sz="0" w:space="0" w:color="auto"/>
        <w:right w:val="none" w:sz="0" w:space="0" w:color="auto"/>
      </w:divBdr>
    </w:div>
    <w:div w:id="1550386252">
      <w:bodyDiv w:val="1"/>
      <w:marLeft w:val="0"/>
      <w:marRight w:val="0"/>
      <w:marTop w:val="0"/>
      <w:marBottom w:val="0"/>
      <w:divBdr>
        <w:top w:val="none" w:sz="0" w:space="0" w:color="auto"/>
        <w:left w:val="none" w:sz="0" w:space="0" w:color="auto"/>
        <w:bottom w:val="none" w:sz="0" w:space="0" w:color="auto"/>
        <w:right w:val="none" w:sz="0" w:space="0" w:color="auto"/>
      </w:divBdr>
    </w:div>
    <w:div w:id="1550918577">
      <w:bodyDiv w:val="1"/>
      <w:marLeft w:val="0"/>
      <w:marRight w:val="0"/>
      <w:marTop w:val="0"/>
      <w:marBottom w:val="0"/>
      <w:divBdr>
        <w:top w:val="none" w:sz="0" w:space="0" w:color="auto"/>
        <w:left w:val="none" w:sz="0" w:space="0" w:color="auto"/>
        <w:bottom w:val="none" w:sz="0" w:space="0" w:color="auto"/>
        <w:right w:val="none" w:sz="0" w:space="0" w:color="auto"/>
      </w:divBdr>
    </w:div>
    <w:div w:id="1551187485">
      <w:bodyDiv w:val="1"/>
      <w:marLeft w:val="0"/>
      <w:marRight w:val="0"/>
      <w:marTop w:val="0"/>
      <w:marBottom w:val="0"/>
      <w:divBdr>
        <w:top w:val="none" w:sz="0" w:space="0" w:color="auto"/>
        <w:left w:val="none" w:sz="0" w:space="0" w:color="auto"/>
        <w:bottom w:val="none" w:sz="0" w:space="0" w:color="auto"/>
        <w:right w:val="none" w:sz="0" w:space="0" w:color="auto"/>
      </w:divBdr>
    </w:div>
    <w:div w:id="1554459406">
      <w:bodyDiv w:val="1"/>
      <w:marLeft w:val="0"/>
      <w:marRight w:val="0"/>
      <w:marTop w:val="0"/>
      <w:marBottom w:val="0"/>
      <w:divBdr>
        <w:top w:val="none" w:sz="0" w:space="0" w:color="auto"/>
        <w:left w:val="none" w:sz="0" w:space="0" w:color="auto"/>
        <w:bottom w:val="none" w:sz="0" w:space="0" w:color="auto"/>
        <w:right w:val="none" w:sz="0" w:space="0" w:color="auto"/>
      </w:divBdr>
    </w:div>
    <w:div w:id="1554807067">
      <w:bodyDiv w:val="1"/>
      <w:marLeft w:val="0"/>
      <w:marRight w:val="0"/>
      <w:marTop w:val="0"/>
      <w:marBottom w:val="0"/>
      <w:divBdr>
        <w:top w:val="none" w:sz="0" w:space="0" w:color="auto"/>
        <w:left w:val="none" w:sz="0" w:space="0" w:color="auto"/>
        <w:bottom w:val="none" w:sz="0" w:space="0" w:color="auto"/>
        <w:right w:val="none" w:sz="0" w:space="0" w:color="auto"/>
      </w:divBdr>
    </w:div>
    <w:div w:id="1558663378">
      <w:bodyDiv w:val="1"/>
      <w:marLeft w:val="0"/>
      <w:marRight w:val="0"/>
      <w:marTop w:val="0"/>
      <w:marBottom w:val="0"/>
      <w:divBdr>
        <w:top w:val="none" w:sz="0" w:space="0" w:color="auto"/>
        <w:left w:val="none" w:sz="0" w:space="0" w:color="auto"/>
        <w:bottom w:val="none" w:sz="0" w:space="0" w:color="auto"/>
        <w:right w:val="none" w:sz="0" w:space="0" w:color="auto"/>
      </w:divBdr>
    </w:div>
    <w:div w:id="1564825438">
      <w:bodyDiv w:val="1"/>
      <w:marLeft w:val="0"/>
      <w:marRight w:val="0"/>
      <w:marTop w:val="0"/>
      <w:marBottom w:val="0"/>
      <w:divBdr>
        <w:top w:val="none" w:sz="0" w:space="0" w:color="auto"/>
        <w:left w:val="none" w:sz="0" w:space="0" w:color="auto"/>
        <w:bottom w:val="none" w:sz="0" w:space="0" w:color="auto"/>
        <w:right w:val="none" w:sz="0" w:space="0" w:color="auto"/>
      </w:divBdr>
    </w:div>
    <w:div w:id="1564832774">
      <w:bodyDiv w:val="1"/>
      <w:marLeft w:val="0"/>
      <w:marRight w:val="0"/>
      <w:marTop w:val="0"/>
      <w:marBottom w:val="0"/>
      <w:divBdr>
        <w:top w:val="none" w:sz="0" w:space="0" w:color="auto"/>
        <w:left w:val="none" w:sz="0" w:space="0" w:color="auto"/>
        <w:bottom w:val="none" w:sz="0" w:space="0" w:color="auto"/>
        <w:right w:val="none" w:sz="0" w:space="0" w:color="auto"/>
      </w:divBdr>
    </w:div>
    <w:div w:id="1565600901">
      <w:bodyDiv w:val="1"/>
      <w:marLeft w:val="0"/>
      <w:marRight w:val="0"/>
      <w:marTop w:val="0"/>
      <w:marBottom w:val="0"/>
      <w:divBdr>
        <w:top w:val="none" w:sz="0" w:space="0" w:color="auto"/>
        <w:left w:val="none" w:sz="0" w:space="0" w:color="auto"/>
        <w:bottom w:val="none" w:sz="0" w:space="0" w:color="auto"/>
        <w:right w:val="none" w:sz="0" w:space="0" w:color="auto"/>
      </w:divBdr>
    </w:div>
    <w:div w:id="1567522670">
      <w:bodyDiv w:val="1"/>
      <w:marLeft w:val="0"/>
      <w:marRight w:val="0"/>
      <w:marTop w:val="0"/>
      <w:marBottom w:val="0"/>
      <w:divBdr>
        <w:top w:val="none" w:sz="0" w:space="0" w:color="auto"/>
        <w:left w:val="none" w:sz="0" w:space="0" w:color="auto"/>
        <w:bottom w:val="none" w:sz="0" w:space="0" w:color="auto"/>
        <w:right w:val="none" w:sz="0" w:space="0" w:color="auto"/>
      </w:divBdr>
    </w:div>
    <w:div w:id="1567643398">
      <w:bodyDiv w:val="1"/>
      <w:marLeft w:val="0"/>
      <w:marRight w:val="0"/>
      <w:marTop w:val="0"/>
      <w:marBottom w:val="0"/>
      <w:divBdr>
        <w:top w:val="none" w:sz="0" w:space="0" w:color="auto"/>
        <w:left w:val="none" w:sz="0" w:space="0" w:color="auto"/>
        <w:bottom w:val="none" w:sz="0" w:space="0" w:color="auto"/>
        <w:right w:val="none" w:sz="0" w:space="0" w:color="auto"/>
      </w:divBdr>
    </w:div>
    <w:div w:id="1568416345">
      <w:bodyDiv w:val="1"/>
      <w:marLeft w:val="0"/>
      <w:marRight w:val="0"/>
      <w:marTop w:val="0"/>
      <w:marBottom w:val="0"/>
      <w:divBdr>
        <w:top w:val="none" w:sz="0" w:space="0" w:color="auto"/>
        <w:left w:val="none" w:sz="0" w:space="0" w:color="auto"/>
        <w:bottom w:val="none" w:sz="0" w:space="0" w:color="auto"/>
        <w:right w:val="none" w:sz="0" w:space="0" w:color="auto"/>
      </w:divBdr>
    </w:div>
    <w:div w:id="1569655376">
      <w:bodyDiv w:val="1"/>
      <w:marLeft w:val="0"/>
      <w:marRight w:val="0"/>
      <w:marTop w:val="0"/>
      <w:marBottom w:val="0"/>
      <w:divBdr>
        <w:top w:val="none" w:sz="0" w:space="0" w:color="auto"/>
        <w:left w:val="none" w:sz="0" w:space="0" w:color="auto"/>
        <w:bottom w:val="none" w:sz="0" w:space="0" w:color="auto"/>
        <w:right w:val="none" w:sz="0" w:space="0" w:color="auto"/>
      </w:divBdr>
    </w:div>
    <w:div w:id="1570462294">
      <w:bodyDiv w:val="1"/>
      <w:marLeft w:val="0"/>
      <w:marRight w:val="0"/>
      <w:marTop w:val="0"/>
      <w:marBottom w:val="0"/>
      <w:divBdr>
        <w:top w:val="none" w:sz="0" w:space="0" w:color="auto"/>
        <w:left w:val="none" w:sz="0" w:space="0" w:color="auto"/>
        <w:bottom w:val="none" w:sz="0" w:space="0" w:color="auto"/>
        <w:right w:val="none" w:sz="0" w:space="0" w:color="auto"/>
      </w:divBdr>
    </w:div>
    <w:div w:id="1577476656">
      <w:bodyDiv w:val="1"/>
      <w:marLeft w:val="0"/>
      <w:marRight w:val="0"/>
      <w:marTop w:val="0"/>
      <w:marBottom w:val="0"/>
      <w:divBdr>
        <w:top w:val="none" w:sz="0" w:space="0" w:color="auto"/>
        <w:left w:val="none" w:sz="0" w:space="0" w:color="auto"/>
        <w:bottom w:val="none" w:sz="0" w:space="0" w:color="auto"/>
        <w:right w:val="none" w:sz="0" w:space="0" w:color="auto"/>
      </w:divBdr>
    </w:div>
    <w:div w:id="1578440777">
      <w:bodyDiv w:val="1"/>
      <w:marLeft w:val="0"/>
      <w:marRight w:val="0"/>
      <w:marTop w:val="0"/>
      <w:marBottom w:val="0"/>
      <w:divBdr>
        <w:top w:val="none" w:sz="0" w:space="0" w:color="auto"/>
        <w:left w:val="none" w:sz="0" w:space="0" w:color="auto"/>
        <w:bottom w:val="none" w:sz="0" w:space="0" w:color="auto"/>
        <w:right w:val="none" w:sz="0" w:space="0" w:color="auto"/>
      </w:divBdr>
    </w:div>
    <w:div w:id="1580216455">
      <w:bodyDiv w:val="1"/>
      <w:marLeft w:val="0"/>
      <w:marRight w:val="0"/>
      <w:marTop w:val="0"/>
      <w:marBottom w:val="0"/>
      <w:divBdr>
        <w:top w:val="none" w:sz="0" w:space="0" w:color="auto"/>
        <w:left w:val="none" w:sz="0" w:space="0" w:color="auto"/>
        <w:bottom w:val="none" w:sz="0" w:space="0" w:color="auto"/>
        <w:right w:val="none" w:sz="0" w:space="0" w:color="auto"/>
      </w:divBdr>
    </w:div>
    <w:div w:id="1582835370">
      <w:bodyDiv w:val="1"/>
      <w:marLeft w:val="0"/>
      <w:marRight w:val="0"/>
      <w:marTop w:val="0"/>
      <w:marBottom w:val="0"/>
      <w:divBdr>
        <w:top w:val="none" w:sz="0" w:space="0" w:color="auto"/>
        <w:left w:val="none" w:sz="0" w:space="0" w:color="auto"/>
        <w:bottom w:val="none" w:sz="0" w:space="0" w:color="auto"/>
        <w:right w:val="none" w:sz="0" w:space="0" w:color="auto"/>
      </w:divBdr>
    </w:div>
    <w:div w:id="1583367900">
      <w:bodyDiv w:val="1"/>
      <w:marLeft w:val="0"/>
      <w:marRight w:val="0"/>
      <w:marTop w:val="0"/>
      <w:marBottom w:val="0"/>
      <w:divBdr>
        <w:top w:val="none" w:sz="0" w:space="0" w:color="auto"/>
        <w:left w:val="none" w:sz="0" w:space="0" w:color="auto"/>
        <w:bottom w:val="none" w:sz="0" w:space="0" w:color="auto"/>
        <w:right w:val="none" w:sz="0" w:space="0" w:color="auto"/>
      </w:divBdr>
    </w:div>
    <w:div w:id="1586185579">
      <w:bodyDiv w:val="1"/>
      <w:marLeft w:val="0"/>
      <w:marRight w:val="0"/>
      <w:marTop w:val="0"/>
      <w:marBottom w:val="0"/>
      <w:divBdr>
        <w:top w:val="none" w:sz="0" w:space="0" w:color="auto"/>
        <w:left w:val="none" w:sz="0" w:space="0" w:color="auto"/>
        <w:bottom w:val="none" w:sz="0" w:space="0" w:color="auto"/>
        <w:right w:val="none" w:sz="0" w:space="0" w:color="auto"/>
      </w:divBdr>
    </w:div>
    <w:div w:id="1589727225">
      <w:bodyDiv w:val="1"/>
      <w:marLeft w:val="0"/>
      <w:marRight w:val="0"/>
      <w:marTop w:val="0"/>
      <w:marBottom w:val="0"/>
      <w:divBdr>
        <w:top w:val="none" w:sz="0" w:space="0" w:color="auto"/>
        <w:left w:val="none" w:sz="0" w:space="0" w:color="auto"/>
        <w:bottom w:val="none" w:sz="0" w:space="0" w:color="auto"/>
        <w:right w:val="none" w:sz="0" w:space="0" w:color="auto"/>
      </w:divBdr>
    </w:div>
    <w:div w:id="1589773562">
      <w:bodyDiv w:val="1"/>
      <w:marLeft w:val="0"/>
      <w:marRight w:val="0"/>
      <w:marTop w:val="0"/>
      <w:marBottom w:val="0"/>
      <w:divBdr>
        <w:top w:val="none" w:sz="0" w:space="0" w:color="auto"/>
        <w:left w:val="none" w:sz="0" w:space="0" w:color="auto"/>
        <w:bottom w:val="none" w:sz="0" w:space="0" w:color="auto"/>
        <w:right w:val="none" w:sz="0" w:space="0" w:color="auto"/>
      </w:divBdr>
    </w:div>
    <w:div w:id="1596478032">
      <w:bodyDiv w:val="1"/>
      <w:marLeft w:val="0"/>
      <w:marRight w:val="0"/>
      <w:marTop w:val="0"/>
      <w:marBottom w:val="0"/>
      <w:divBdr>
        <w:top w:val="none" w:sz="0" w:space="0" w:color="auto"/>
        <w:left w:val="none" w:sz="0" w:space="0" w:color="auto"/>
        <w:bottom w:val="none" w:sz="0" w:space="0" w:color="auto"/>
        <w:right w:val="none" w:sz="0" w:space="0" w:color="auto"/>
      </w:divBdr>
    </w:div>
    <w:div w:id="1597254404">
      <w:bodyDiv w:val="1"/>
      <w:marLeft w:val="0"/>
      <w:marRight w:val="0"/>
      <w:marTop w:val="0"/>
      <w:marBottom w:val="0"/>
      <w:divBdr>
        <w:top w:val="none" w:sz="0" w:space="0" w:color="auto"/>
        <w:left w:val="none" w:sz="0" w:space="0" w:color="auto"/>
        <w:bottom w:val="none" w:sz="0" w:space="0" w:color="auto"/>
        <w:right w:val="none" w:sz="0" w:space="0" w:color="auto"/>
      </w:divBdr>
    </w:div>
    <w:div w:id="1602686109">
      <w:bodyDiv w:val="1"/>
      <w:marLeft w:val="0"/>
      <w:marRight w:val="0"/>
      <w:marTop w:val="0"/>
      <w:marBottom w:val="0"/>
      <w:divBdr>
        <w:top w:val="none" w:sz="0" w:space="0" w:color="auto"/>
        <w:left w:val="none" w:sz="0" w:space="0" w:color="auto"/>
        <w:bottom w:val="none" w:sz="0" w:space="0" w:color="auto"/>
        <w:right w:val="none" w:sz="0" w:space="0" w:color="auto"/>
      </w:divBdr>
    </w:div>
    <w:div w:id="1604071920">
      <w:bodyDiv w:val="1"/>
      <w:marLeft w:val="0"/>
      <w:marRight w:val="0"/>
      <w:marTop w:val="0"/>
      <w:marBottom w:val="0"/>
      <w:divBdr>
        <w:top w:val="none" w:sz="0" w:space="0" w:color="auto"/>
        <w:left w:val="none" w:sz="0" w:space="0" w:color="auto"/>
        <w:bottom w:val="none" w:sz="0" w:space="0" w:color="auto"/>
        <w:right w:val="none" w:sz="0" w:space="0" w:color="auto"/>
      </w:divBdr>
    </w:div>
    <w:div w:id="1604612763">
      <w:bodyDiv w:val="1"/>
      <w:marLeft w:val="0"/>
      <w:marRight w:val="0"/>
      <w:marTop w:val="0"/>
      <w:marBottom w:val="0"/>
      <w:divBdr>
        <w:top w:val="none" w:sz="0" w:space="0" w:color="auto"/>
        <w:left w:val="none" w:sz="0" w:space="0" w:color="auto"/>
        <w:bottom w:val="none" w:sz="0" w:space="0" w:color="auto"/>
        <w:right w:val="none" w:sz="0" w:space="0" w:color="auto"/>
      </w:divBdr>
    </w:div>
    <w:div w:id="1608461541">
      <w:bodyDiv w:val="1"/>
      <w:marLeft w:val="0"/>
      <w:marRight w:val="0"/>
      <w:marTop w:val="0"/>
      <w:marBottom w:val="0"/>
      <w:divBdr>
        <w:top w:val="none" w:sz="0" w:space="0" w:color="auto"/>
        <w:left w:val="none" w:sz="0" w:space="0" w:color="auto"/>
        <w:bottom w:val="none" w:sz="0" w:space="0" w:color="auto"/>
        <w:right w:val="none" w:sz="0" w:space="0" w:color="auto"/>
      </w:divBdr>
    </w:div>
    <w:div w:id="1611932874">
      <w:bodyDiv w:val="1"/>
      <w:marLeft w:val="0"/>
      <w:marRight w:val="0"/>
      <w:marTop w:val="0"/>
      <w:marBottom w:val="0"/>
      <w:divBdr>
        <w:top w:val="none" w:sz="0" w:space="0" w:color="auto"/>
        <w:left w:val="none" w:sz="0" w:space="0" w:color="auto"/>
        <w:bottom w:val="none" w:sz="0" w:space="0" w:color="auto"/>
        <w:right w:val="none" w:sz="0" w:space="0" w:color="auto"/>
      </w:divBdr>
    </w:div>
    <w:div w:id="1613979626">
      <w:bodyDiv w:val="1"/>
      <w:marLeft w:val="0"/>
      <w:marRight w:val="0"/>
      <w:marTop w:val="0"/>
      <w:marBottom w:val="0"/>
      <w:divBdr>
        <w:top w:val="none" w:sz="0" w:space="0" w:color="auto"/>
        <w:left w:val="none" w:sz="0" w:space="0" w:color="auto"/>
        <w:bottom w:val="none" w:sz="0" w:space="0" w:color="auto"/>
        <w:right w:val="none" w:sz="0" w:space="0" w:color="auto"/>
      </w:divBdr>
    </w:div>
    <w:div w:id="1614827312">
      <w:bodyDiv w:val="1"/>
      <w:marLeft w:val="0"/>
      <w:marRight w:val="0"/>
      <w:marTop w:val="0"/>
      <w:marBottom w:val="0"/>
      <w:divBdr>
        <w:top w:val="none" w:sz="0" w:space="0" w:color="auto"/>
        <w:left w:val="none" w:sz="0" w:space="0" w:color="auto"/>
        <w:bottom w:val="none" w:sz="0" w:space="0" w:color="auto"/>
        <w:right w:val="none" w:sz="0" w:space="0" w:color="auto"/>
      </w:divBdr>
    </w:div>
    <w:div w:id="1616643161">
      <w:bodyDiv w:val="1"/>
      <w:marLeft w:val="0"/>
      <w:marRight w:val="0"/>
      <w:marTop w:val="0"/>
      <w:marBottom w:val="0"/>
      <w:divBdr>
        <w:top w:val="none" w:sz="0" w:space="0" w:color="auto"/>
        <w:left w:val="none" w:sz="0" w:space="0" w:color="auto"/>
        <w:bottom w:val="none" w:sz="0" w:space="0" w:color="auto"/>
        <w:right w:val="none" w:sz="0" w:space="0" w:color="auto"/>
      </w:divBdr>
    </w:div>
    <w:div w:id="1621064250">
      <w:bodyDiv w:val="1"/>
      <w:marLeft w:val="0"/>
      <w:marRight w:val="0"/>
      <w:marTop w:val="0"/>
      <w:marBottom w:val="0"/>
      <w:divBdr>
        <w:top w:val="none" w:sz="0" w:space="0" w:color="auto"/>
        <w:left w:val="none" w:sz="0" w:space="0" w:color="auto"/>
        <w:bottom w:val="none" w:sz="0" w:space="0" w:color="auto"/>
        <w:right w:val="none" w:sz="0" w:space="0" w:color="auto"/>
      </w:divBdr>
    </w:div>
    <w:div w:id="1621572437">
      <w:bodyDiv w:val="1"/>
      <w:marLeft w:val="0"/>
      <w:marRight w:val="0"/>
      <w:marTop w:val="0"/>
      <w:marBottom w:val="0"/>
      <w:divBdr>
        <w:top w:val="none" w:sz="0" w:space="0" w:color="auto"/>
        <w:left w:val="none" w:sz="0" w:space="0" w:color="auto"/>
        <w:bottom w:val="none" w:sz="0" w:space="0" w:color="auto"/>
        <w:right w:val="none" w:sz="0" w:space="0" w:color="auto"/>
      </w:divBdr>
    </w:div>
    <w:div w:id="1625386618">
      <w:bodyDiv w:val="1"/>
      <w:marLeft w:val="0"/>
      <w:marRight w:val="0"/>
      <w:marTop w:val="0"/>
      <w:marBottom w:val="0"/>
      <w:divBdr>
        <w:top w:val="none" w:sz="0" w:space="0" w:color="auto"/>
        <w:left w:val="none" w:sz="0" w:space="0" w:color="auto"/>
        <w:bottom w:val="none" w:sz="0" w:space="0" w:color="auto"/>
        <w:right w:val="none" w:sz="0" w:space="0" w:color="auto"/>
      </w:divBdr>
    </w:div>
    <w:div w:id="1625766291">
      <w:bodyDiv w:val="1"/>
      <w:marLeft w:val="0"/>
      <w:marRight w:val="0"/>
      <w:marTop w:val="0"/>
      <w:marBottom w:val="0"/>
      <w:divBdr>
        <w:top w:val="none" w:sz="0" w:space="0" w:color="auto"/>
        <w:left w:val="none" w:sz="0" w:space="0" w:color="auto"/>
        <w:bottom w:val="none" w:sz="0" w:space="0" w:color="auto"/>
        <w:right w:val="none" w:sz="0" w:space="0" w:color="auto"/>
      </w:divBdr>
    </w:div>
    <w:div w:id="1628270401">
      <w:bodyDiv w:val="1"/>
      <w:marLeft w:val="0"/>
      <w:marRight w:val="0"/>
      <w:marTop w:val="0"/>
      <w:marBottom w:val="0"/>
      <w:divBdr>
        <w:top w:val="none" w:sz="0" w:space="0" w:color="auto"/>
        <w:left w:val="none" w:sz="0" w:space="0" w:color="auto"/>
        <w:bottom w:val="none" w:sz="0" w:space="0" w:color="auto"/>
        <w:right w:val="none" w:sz="0" w:space="0" w:color="auto"/>
      </w:divBdr>
    </w:div>
    <w:div w:id="1630083836">
      <w:bodyDiv w:val="1"/>
      <w:marLeft w:val="0"/>
      <w:marRight w:val="0"/>
      <w:marTop w:val="0"/>
      <w:marBottom w:val="0"/>
      <w:divBdr>
        <w:top w:val="none" w:sz="0" w:space="0" w:color="auto"/>
        <w:left w:val="none" w:sz="0" w:space="0" w:color="auto"/>
        <w:bottom w:val="none" w:sz="0" w:space="0" w:color="auto"/>
        <w:right w:val="none" w:sz="0" w:space="0" w:color="auto"/>
      </w:divBdr>
    </w:div>
    <w:div w:id="1631090719">
      <w:bodyDiv w:val="1"/>
      <w:marLeft w:val="0"/>
      <w:marRight w:val="0"/>
      <w:marTop w:val="0"/>
      <w:marBottom w:val="0"/>
      <w:divBdr>
        <w:top w:val="none" w:sz="0" w:space="0" w:color="auto"/>
        <w:left w:val="none" w:sz="0" w:space="0" w:color="auto"/>
        <w:bottom w:val="none" w:sz="0" w:space="0" w:color="auto"/>
        <w:right w:val="none" w:sz="0" w:space="0" w:color="auto"/>
      </w:divBdr>
    </w:div>
    <w:div w:id="1633561834">
      <w:bodyDiv w:val="1"/>
      <w:marLeft w:val="0"/>
      <w:marRight w:val="0"/>
      <w:marTop w:val="0"/>
      <w:marBottom w:val="0"/>
      <w:divBdr>
        <w:top w:val="none" w:sz="0" w:space="0" w:color="auto"/>
        <w:left w:val="none" w:sz="0" w:space="0" w:color="auto"/>
        <w:bottom w:val="none" w:sz="0" w:space="0" w:color="auto"/>
        <w:right w:val="none" w:sz="0" w:space="0" w:color="auto"/>
      </w:divBdr>
    </w:div>
    <w:div w:id="1637487705">
      <w:bodyDiv w:val="1"/>
      <w:marLeft w:val="0"/>
      <w:marRight w:val="0"/>
      <w:marTop w:val="0"/>
      <w:marBottom w:val="0"/>
      <w:divBdr>
        <w:top w:val="none" w:sz="0" w:space="0" w:color="auto"/>
        <w:left w:val="none" w:sz="0" w:space="0" w:color="auto"/>
        <w:bottom w:val="none" w:sz="0" w:space="0" w:color="auto"/>
        <w:right w:val="none" w:sz="0" w:space="0" w:color="auto"/>
      </w:divBdr>
    </w:div>
    <w:div w:id="1637753999">
      <w:bodyDiv w:val="1"/>
      <w:marLeft w:val="0"/>
      <w:marRight w:val="0"/>
      <w:marTop w:val="0"/>
      <w:marBottom w:val="0"/>
      <w:divBdr>
        <w:top w:val="none" w:sz="0" w:space="0" w:color="auto"/>
        <w:left w:val="none" w:sz="0" w:space="0" w:color="auto"/>
        <w:bottom w:val="none" w:sz="0" w:space="0" w:color="auto"/>
        <w:right w:val="none" w:sz="0" w:space="0" w:color="auto"/>
      </w:divBdr>
    </w:div>
    <w:div w:id="1637906175">
      <w:bodyDiv w:val="1"/>
      <w:marLeft w:val="0"/>
      <w:marRight w:val="0"/>
      <w:marTop w:val="0"/>
      <w:marBottom w:val="0"/>
      <w:divBdr>
        <w:top w:val="none" w:sz="0" w:space="0" w:color="auto"/>
        <w:left w:val="none" w:sz="0" w:space="0" w:color="auto"/>
        <w:bottom w:val="none" w:sz="0" w:space="0" w:color="auto"/>
        <w:right w:val="none" w:sz="0" w:space="0" w:color="auto"/>
      </w:divBdr>
    </w:div>
    <w:div w:id="1640720981">
      <w:bodyDiv w:val="1"/>
      <w:marLeft w:val="0"/>
      <w:marRight w:val="0"/>
      <w:marTop w:val="0"/>
      <w:marBottom w:val="0"/>
      <w:divBdr>
        <w:top w:val="none" w:sz="0" w:space="0" w:color="auto"/>
        <w:left w:val="none" w:sz="0" w:space="0" w:color="auto"/>
        <w:bottom w:val="none" w:sz="0" w:space="0" w:color="auto"/>
        <w:right w:val="none" w:sz="0" w:space="0" w:color="auto"/>
      </w:divBdr>
    </w:div>
    <w:div w:id="1643928223">
      <w:bodyDiv w:val="1"/>
      <w:marLeft w:val="0"/>
      <w:marRight w:val="0"/>
      <w:marTop w:val="0"/>
      <w:marBottom w:val="0"/>
      <w:divBdr>
        <w:top w:val="none" w:sz="0" w:space="0" w:color="auto"/>
        <w:left w:val="none" w:sz="0" w:space="0" w:color="auto"/>
        <w:bottom w:val="none" w:sz="0" w:space="0" w:color="auto"/>
        <w:right w:val="none" w:sz="0" w:space="0" w:color="auto"/>
      </w:divBdr>
    </w:div>
    <w:div w:id="1644653334">
      <w:bodyDiv w:val="1"/>
      <w:marLeft w:val="0"/>
      <w:marRight w:val="0"/>
      <w:marTop w:val="0"/>
      <w:marBottom w:val="0"/>
      <w:divBdr>
        <w:top w:val="none" w:sz="0" w:space="0" w:color="auto"/>
        <w:left w:val="none" w:sz="0" w:space="0" w:color="auto"/>
        <w:bottom w:val="none" w:sz="0" w:space="0" w:color="auto"/>
        <w:right w:val="none" w:sz="0" w:space="0" w:color="auto"/>
      </w:divBdr>
    </w:div>
    <w:div w:id="1645503354">
      <w:bodyDiv w:val="1"/>
      <w:marLeft w:val="0"/>
      <w:marRight w:val="0"/>
      <w:marTop w:val="0"/>
      <w:marBottom w:val="0"/>
      <w:divBdr>
        <w:top w:val="none" w:sz="0" w:space="0" w:color="auto"/>
        <w:left w:val="none" w:sz="0" w:space="0" w:color="auto"/>
        <w:bottom w:val="none" w:sz="0" w:space="0" w:color="auto"/>
        <w:right w:val="none" w:sz="0" w:space="0" w:color="auto"/>
      </w:divBdr>
    </w:div>
    <w:div w:id="1649943957">
      <w:bodyDiv w:val="1"/>
      <w:marLeft w:val="0"/>
      <w:marRight w:val="0"/>
      <w:marTop w:val="0"/>
      <w:marBottom w:val="0"/>
      <w:divBdr>
        <w:top w:val="none" w:sz="0" w:space="0" w:color="auto"/>
        <w:left w:val="none" w:sz="0" w:space="0" w:color="auto"/>
        <w:bottom w:val="none" w:sz="0" w:space="0" w:color="auto"/>
        <w:right w:val="none" w:sz="0" w:space="0" w:color="auto"/>
      </w:divBdr>
    </w:div>
    <w:div w:id="1650984608">
      <w:bodyDiv w:val="1"/>
      <w:marLeft w:val="0"/>
      <w:marRight w:val="0"/>
      <w:marTop w:val="0"/>
      <w:marBottom w:val="0"/>
      <w:divBdr>
        <w:top w:val="none" w:sz="0" w:space="0" w:color="auto"/>
        <w:left w:val="none" w:sz="0" w:space="0" w:color="auto"/>
        <w:bottom w:val="none" w:sz="0" w:space="0" w:color="auto"/>
        <w:right w:val="none" w:sz="0" w:space="0" w:color="auto"/>
      </w:divBdr>
    </w:div>
    <w:div w:id="1654481900">
      <w:bodyDiv w:val="1"/>
      <w:marLeft w:val="0"/>
      <w:marRight w:val="0"/>
      <w:marTop w:val="0"/>
      <w:marBottom w:val="0"/>
      <w:divBdr>
        <w:top w:val="none" w:sz="0" w:space="0" w:color="auto"/>
        <w:left w:val="none" w:sz="0" w:space="0" w:color="auto"/>
        <w:bottom w:val="none" w:sz="0" w:space="0" w:color="auto"/>
        <w:right w:val="none" w:sz="0" w:space="0" w:color="auto"/>
      </w:divBdr>
    </w:div>
    <w:div w:id="1654524329">
      <w:bodyDiv w:val="1"/>
      <w:marLeft w:val="0"/>
      <w:marRight w:val="0"/>
      <w:marTop w:val="0"/>
      <w:marBottom w:val="0"/>
      <w:divBdr>
        <w:top w:val="none" w:sz="0" w:space="0" w:color="auto"/>
        <w:left w:val="none" w:sz="0" w:space="0" w:color="auto"/>
        <w:bottom w:val="none" w:sz="0" w:space="0" w:color="auto"/>
        <w:right w:val="none" w:sz="0" w:space="0" w:color="auto"/>
      </w:divBdr>
    </w:div>
    <w:div w:id="1660570367">
      <w:bodyDiv w:val="1"/>
      <w:marLeft w:val="0"/>
      <w:marRight w:val="0"/>
      <w:marTop w:val="0"/>
      <w:marBottom w:val="0"/>
      <w:divBdr>
        <w:top w:val="none" w:sz="0" w:space="0" w:color="auto"/>
        <w:left w:val="none" w:sz="0" w:space="0" w:color="auto"/>
        <w:bottom w:val="none" w:sz="0" w:space="0" w:color="auto"/>
        <w:right w:val="none" w:sz="0" w:space="0" w:color="auto"/>
      </w:divBdr>
    </w:div>
    <w:div w:id="1666399089">
      <w:bodyDiv w:val="1"/>
      <w:marLeft w:val="0"/>
      <w:marRight w:val="0"/>
      <w:marTop w:val="0"/>
      <w:marBottom w:val="0"/>
      <w:divBdr>
        <w:top w:val="none" w:sz="0" w:space="0" w:color="auto"/>
        <w:left w:val="none" w:sz="0" w:space="0" w:color="auto"/>
        <w:bottom w:val="none" w:sz="0" w:space="0" w:color="auto"/>
        <w:right w:val="none" w:sz="0" w:space="0" w:color="auto"/>
      </w:divBdr>
    </w:div>
    <w:div w:id="1666470527">
      <w:bodyDiv w:val="1"/>
      <w:marLeft w:val="0"/>
      <w:marRight w:val="0"/>
      <w:marTop w:val="0"/>
      <w:marBottom w:val="0"/>
      <w:divBdr>
        <w:top w:val="none" w:sz="0" w:space="0" w:color="auto"/>
        <w:left w:val="none" w:sz="0" w:space="0" w:color="auto"/>
        <w:bottom w:val="none" w:sz="0" w:space="0" w:color="auto"/>
        <w:right w:val="none" w:sz="0" w:space="0" w:color="auto"/>
      </w:divBdr>
    </w:div>
    <w:div w:id="1667633489">
      <w:bodyDiv w:val="1"/>
      <w:marLeft w:val="0"/>
      <w:marRight w:val="0"/>
      <w:marTop w:val="0"/>
      <w:marBottom w:val="0"/>
      <w:divBdr>
        <w:top w:val="none" w:sz="0" w:space="0" w:color="auto"/>
        <w:left w:val="none" w:sz="0" w:space="0" w:color="auto"/>
        <w:bottom w:val="none" w:sz="0" w:space="0" w:color="auto"/>
        <w:right w:val="none" w:sz="0" w:space="0" w:color="auto"/>
      </w:divBdr>
    </w:div>
    <w:div w:id="1672829131">
      <w:bodyDiv w:val="1"/>
      <w:marLeft w:val="0"/>
      <w:marRight w:val="0"/>
      <w:marTop w:val="0"/>
      <w:marBottom w:val="0"/>
      <w:divBdr>
        <w:top w:val="none" w:sz="0" w:space="0" w:color="auto"/>
        <w:left w:val="none" w:sz="0" w:space="0" w:color="auto"/>
        <w:bottom w:val="none" w:sz="0" w:space="0" w:color="auto"/>
        <w:right w:val="none" w:sz="0" w:space="0" w:color="auto"/>
      </w:divBdr>
    </w:div>
    <w:div w:id="1673097864">
      <w:bodyDiv w:val="1"/>
      <w:marLeft w:val="0"/>
      <w:marRight w:val="0"/>
      <w:marTop w:val="0"/>
      <w:marBottom w:val="0"/>
      <w:divBdr>
        <w:top w:val="none" w:sz="0" w:space="0" w:color="auto"/>
        <w:left w:val="none" w:sz="0" w:space="0" w:color="auto"/>
        <w:bottom w:val="none" w:sz="0" w:space="0" w:color="auto"/>
        <w:right w:val="none" w:sz="0" w:space="0" w:color="auto"/>
      </w:divBdr>
    </w:div>
    <w:div w:id="1684278221">
      <w:bodyDiv w:val="1"/>
      <w:marLeft w:val="0"/>
      <w:marRight w:val="0"/>
      <w:marTop w:val="0"/>
      <w:marBottom w:val="0"/>
      <w:divBdr>
        <w:top w:val="none" w:sz="0" w:space="0" w:color="auto"/>
        <w:left w:val="none" w:sz="0" w:space="0" w:color="auto"/>
        <w:bottom w:val="none" w:sz="0" w:space="0" w:color="auto"/>
        <w:right w:val="none" w:sz="0" w:space="0" w:color="auto"/>
      </w:divBdr>
    </w:div>
    <w:div w:id="1686059519">
      <w:bodyDiv w:val="1"/>
      <w:marLeft w:val="0"/>
      <w:marRight w:val="0"/>
      <w:marTop w:val="0"/>
      <w:marBottom w:val="0"/>
      <w:divBdr>
        <w:top w:val="none" w:sz="0" w:space="0" w:color="auto"/>
        <w:left w:val="none" w:sz="0" w:space="0" w:color="auto"/>
        <w:bottom w:val="none" w:sz="0" w:space="0" w:color="auto"/>
        <w:right w:val="none" w:sz="0" w:space="0" w:color="auto"/>
      </w:divBdr>
    </w:div>
    <w:div w:id="1687097860">
      <w:bodyDiv w:val="1"/>
      <w:marLeft w:val="0"/>
      <w:marRight w:val="0"/>
      <w:marTop w:val="0"/>
      <w:marBottom w:val="0"/>
      <w:divBdr>
        <w:top w:val="none" w:sz="0" w:space="0" w:color="auto"/>
        <w:left w:val="none" w:sz="0" w:space="0" w:color="auto"/>
        <w:bottom w:val="none" w:sz="0" w:space="0" w:color="auto"/>
        <w:right w:val="none" w:sz="0" w:space="0" w:color="auto"/>
      </w:divBdr>
    </w:div>
    <w:div w:id="1687445488">
      <w:bodyDiv w:val="1"/>
      <w:marLeft w:val="0"/>
      <w:marRight w:val="0"/>
      <w:marTop w:val="0"/>
      <w:marBottom w:val="0"/>
      <w:divBdr>
        <w:top w:val="none" w:sz="0" w:space="0" w:color="auto"/>
        <w:left w:val="none" w:sz="0" w:space="0" w:color="auto"/>
        <w:bottom w:val="none" w:sz="0" w:space="0" w:color="auto"/>
        <w:right w:val="none" w:sz="0" w:space="0" w:color="auto"/>
      </w:divBdr>
    </w:div>
    <w:div w:id="1688019683">
      <w:bodyDiv w:val="1"/>
      <w:marLeft w:val="0"/>
      <w:marRight w:val="0"/>
      <w:marTop w:val="0"/>
      <w:marBottom w:val="0"/>
      <w:divBdr>
        <w:top w:val="none" w:sz="0" w:space="0" w:color="auto"/>
        <w:left w:val="none" w:sz="0" w:space="0" w:color="auto"/>
        <w:bottom w:val="none" w:sz="0" w:space="0" w:color="auto"/>
        <w:right w:val="none" w:sz="0" w:space="0" w:color="auto"/>
      </w:divBdr>
    </w:div>
    <w:div w:id="1691030866">
      <w:bodyDiv w:val="1"/>
      <w:marLeft w:val="0"/>
      <w:marRight w:val="0"/>
      <w:marTop w:val="0"/>
      <w:marBottom w:val="0"/>
      <w:divBdr>
        <w:top w:val="none" w:sz="0" w:space="0" w:color="auto"/>
        <w:left w:val="none" w:sz="0" w:space="0" w:color="auto"/>
        <w:bottom w:val="none" w:sz="0" w:space="0" w:color="auto"/>
        <w:right w:val="none" w:sz="0" w:space="0" w:color="auto"/>
      </w:divBdr>
    </w:div>
    <w:div w:id="1691880185">
      <w:bodyDiv w:val="1"/>
      <w:marLeft w:val="0"/>
      <w:marRight w:val="0"/>
      <w:marTop w:val="0"/>
      <w:marBottom w:val="0"/>
      <w:divBdr>
        <w:top w:val="none" w:sz="0" w:space="0" w:color="auto"/>
        <w:left w:val="none" w:sz="0" w:space="0" w:color="auto"/>
        <w:bottom w:val="none" w:sz="0" w:space="0" w:color="auto"/>
        <w:right w:val="none" w:sz="0" w:space="0" w:color="auto"/>
      </w:divBdr>
    </w:div>
    <w:div w:id="1697274584">
      <w:bodyDiv w:val="1"/>
      <w:marLeft w:val="0"/>
      <w:marRight w:val="0"/>
      <w:marTop w:val="0"/>
      <w:marBottom w:val="0"/>
      <w:divBdr>
        <w:top w:val="none" w:sz="0" w:space="0" w:color="auto"/>
        <w:left w:val="none" w:sz="0" w:space="0" w:color="auto"/>
        <w:bottom w:val="none" w:sz="0" w:space="0" w:color="auto"/>
        <w:right w:val="none" w:sz="0" w:space="0" w:color="auto"/>
      </w:divBdr>
    </w:div>
    <w:div w:id="1697928635">
      <w:bodyDiv w:val="1"/>
      <w:marLeft w:val="0"/>
      <w:marRight w:val="0"/>
      <w:marTop w:val="0"/>
      <w:marBottom w:val="0"/>
      <w:divBdr>
        <w:top w:val="none" w:sz="0" w:space="0" w:color="auto"/>
        <w:left w:val="none" w:sz="0" w:space="0" w:color="auto"/>
        <w:bottom w:val="none" w:sz="0" w:space="0" w:color="auto"/>
        <w:right w:val="none" w:sz="0" w:space="0" w:color="auto"/>
      </w:divBdr>
    </w:div>
    <w:div w:id="1698316360">
      <w:bodyDiv w:val="1"/>
      <w:marLeft w:val="0"/>
      <w:marRight w:val="0"/>
      <w:marTop w:val="0"/>
      <w:marBottom w:val="0"/>
      <w:divBdr>
        <w:top w:val="none" w:sz="0" w:space="0" w:color="auto"/>
        <w:left w:val="none" w:sz="0" w:space="0" w:color="auto"/>
        <w:bottom w:val="none" w:sz="0" w:space="0" w:color="auto"/>
        <w:right w:val="none" w:sz="0" w:space="0" w:color="auto"/>
      </w:divBdr>
    </w:div>
    <w:div w:id="1698699677">
      <w:bodyDiv w:val="1"/>
      <w:marLeft w:val="0"/>
      <w:marRight w:val="0"/>
      <w:marTop w:val="0"/>
      <w:marBottom w:val="0"/>
      <w:divBdr>
        <w:top w:val="none" w:sz="0" w:space="0" w:color="auto"/>
        <w:left w:val="none" w:sz="0" w:space="0" w:color="auto"/>
        <w:bottom w:val="none" w:sz="0" w:space="0" w:color="auto"/>
        <w:right w:val="none" w:sz="0" w:space="0" w:color="auto"/>
      </w:divBdr>
    </w:div>
    <w:div w:id="1699619290">
      <w:bodyDiv w:val="1"/>
      <w:marLeft w:val="0"/>
      <w:marRight w:val="0"/>
      <w:marTop w:val="0"/>
      <w:marBottom w:val="0"/>
      <w:divBdr>
        <w:top w:val="none" w:sz="0" w:space="0" w:color="auto"/>
        <w:left w:val="none" w:sz="0" w:space="0" w:color="auto"/>
        <w:bottom w:val="none" w:sz="0" w:space="0" w:color="auto"/>
        <w:right w:val="none" w:sz="0" w:space="0" w:color="auto"/>
      </w:divBdr>
    </w:div>
    <w:div w:id="1702432431">
      <w:bodyDiv w:val="1"/>
      <w:marLeft w:val="0"/>
      <w:marRight w:val="0"/>
      <w:marTop w:val="0"/>
      <w:marBottom w:val="0"/>
      <w:divBdr>
        <w:top w:val="none" w:sz="0" w:space="0" w:color="auto"/>
        <w:left w:val="none" w:sz="0" w:space="0" w:color="auto"/>
        <w:bottom w:val="none" w:sz="0" w:space="0" w:color="auto"/>
        <w:right w:val="none" w:sz="0" w:space="0" w:color="auto"/>
      </w:divBdr>
    </w:div>
    <w:div w:id="1704398482">
      <w:bodyDiv w:val="1"/>
      <w:marLeft w:val="0"/>
      <w:marRight w:val="0"/>
      <w:marTop w:val="0"/>
      <w:marBottom w:val="0"/>
      <w:divBdr>
        <w:top w:val="none" w:sz="0" w:space="0" w:color="auto"/>
        <w:left w:val="none" w:sz="0" w:space="0" w:color="auto"/>
        <w:bottom w:val="none" w:sz="0" w:space="0" w:color="auto"/>
        <w:right w:val="none" w:sz="0" w:space="0" w:color="auto"/>
      </w:divBdr>
    </w:div>
    <w:div w:id="1705785431">
      <w:bodyDiv w:val="1"/>
      <w:marLeft w:val="0"/>
      <w:marRight w:val="0"/>
      <w:marTop w:val="0"/>
      <w:marBottom w:val="0"/>
      <w:divBdr>
        <w:top w:val="none" w:sz="0" w:space="0" w:color="auto"/>
        <w:left w:val="none" w:sz="0" w:space="0" w:color="auto"/>
        <w:bottom w:val="none" w:sz="0" w:space="0" w:color="auto"/>
        <w:right w:val="none" w:sz="0" w:space="0" w:color="auto"/>
      </w:divBdr>
    </w:div>
    <w:div w:id="1708410180">
      <w:bodyDiv w:val="1"/>
      <w:marLeft w:val="0"/>
      <w:marRight w:val="0"/>
      <w:marTop w:val="0"/>
      <w:marBottom w:val="0"/>
      <w:divBdr>
        <w:top w:val="none" w:sz="0" w:space="0" w:color="auto"/>
        <w:left w:val="none" w:sz="0" w:space="0" w:color="auto"/>
        <w:bottom w:val="none" w:sz="0" w:space="0" w:color="auto"/>
        <w:right w:val="none" w:sz="0" w:space="0" w:color="auto"/>
      </w:divBdr>
    </w:div>
    <w:div w:id="1711563647">
      <w:bodyDiv w:val="1"/>
      <w:marLeft w:val="0"/>
      <w:marRight w:val="0"/>
      <w:marTop w:val="0"/>
      <w:marBottom w:val="0"/>
      <w:divBdr>
        <w:top w:val="none" w:sz="0" w:space="0" w:color="auto"/>
        <w:left w:val="none" w:sz="0" w:space="0" w:color="auto"/>
        <w:bottom w:val="none" w:sz="0" w:space="0" w:color="auto"/>
        <w:right w:val="none" w:sz="0" w:space="0" w:color="auto"/>
      </w:divBdr>
    </w:div>
    <w:div w:id="1711760423">
      <w:bodyDiv w:val="1"/>
      <w:marLeft w:val="0"/>
      <w:marRight w:val="0"/>
      <w:marTop w:val="0"/>
      <w:marBottom w:val="0"/>
      <w:divBdr>
        <w:top w:val="none" w:sz="0" w:space="0" w:color="auto"/>
        <w:left w:val="none" w:sz="0" w:space="0" w:color="auto"/>
        <w:bottom w:val="none" w:sz="0" w:space="0" w:color="auto"/>
        <w:right w:val="none" w:sz="0" w:space="0" w:color="auto"/>
      </w:divBdr>
    </w:div>
    <w:div w:id="1712072902">
      <w:bodyDiv w:val="1"/>
      <w:marLeft w:val="0"/>
      <w:marRight w:val="0"/>
      <w:marTop w:val="0"/>
      <w:marBottom w:val="0"/>
      <w:divBdr>
        <w:top w:val="none" w:sz="0" w:space="0" w:color="auto"/>
        <w:left w:val="none" w:sz="0" w:space="0" w:color="auto"/>
        <w:bottom w:val="none" w:sz="0" w:space="0" w:color="auto"/>
        <w:right w:val="none" w:sz="0" w:space="0" w:color="auto"/>
      </w:divBdr>
    </w:div>
    <w:div w:id="1715620159">
      <w:bodyDiv w:val="1"/>
      <w:marLeft w:val="0"/>
      <w:marRight w:val="0"/>
      <w:marTop w:val="0"/>
      <w:marBottom w:val="0"/>
      <w:divBdr>
        <w:top w:val="none" w:sz="0" w:space="0" w:color="auto"/>
        <w:left w:val="none" w:sz="0" w:space="0" w:color="auto"/>
        <w:bottom w:val="none" w:sz="0" w:space="0" w:color="auto"/>
        <w:right w:val="none" w:sz="0" w:space="0" w:color="auto"/>
      </w:divBdr>
    </w:div>
    <w:div w:id="1716194468">
      <w:bodyDiv w:val="1"/>
      <w:marLeft w:val="0"/>
      <w:marRight w:val="0"/>
      <w:marTop w:val="0"/>
      <w:marBottom w:val="0"/>
      <w:divBdr>
        <w:top w:val="none" w:sz="0" w:space="0" w:color="auto"/>
        <w:left w:val="none" w:sz="0" w:space="0" w:color="auto"/>
        <w:bottom w:val="none" w:sz="0" w:space="0" w:color="auto"/>
        <w:right w:val="none" w:sz="0" w:space="0" w:color="auto"/>
      </w:divBdr>
    </w:div>
    <w:div w:id="1718621294">
      <w:bodyDiv w:val="1"/>
      <w:marLeft w:val="0"/>
      <w:marRight w:val="0"/>
      <w:marTop w:val="0"/>
      <w:marBottom w:val="0"/>
      <w:divBdr>
        <w:top w:val="none" w:sz="0" w:space="0" w:color="auto"/>
        <w:left w:val="none" w:sz="0" w:space="0" w:color="auto"/>
        <w:bottom w:val="none" w:sz="0" w:space="0" w:color="auto"/>
        <w:right w:val="none" w:sz="0" w:space="0" w:color="auto"/>
      </w:divBdr>
    </w:div>
    <w:div w:id="1719821859">
      <w:bodyDiv w:val="1"/>
      <w:marLeft w:val="0"/>
      <w:marRight w:val="0"/>
      <w:marTop w:val="0"/>
      <w:marBottom w:val="0"/>
      <w:divBdr>
        <w:top w:val="none" w:sz="0" w:space="0" w:color="auto"/>
        <w:left w:val="none" w:sz="0" w:space="0" w:color="auto"/>
        <w:bottom w:val="none" w:sz="0" w:space="0" w:color="auto"/>
        <w:right w:val="none" w:sz="0" w:space="0" w:color="auto"/>
      </w:divBdr>
    </w:div>
    <w:div w:id="1727289838">
      <w:bodyDiv w:val="1"/>
      <w:marLeft w:val="0"/>
      <w:marRight w:val="0"/>
      <w:marTop w:val="0"/>
      <w:marBottom w:val="0"/>
      <w:divBdr>
        <w:top w:val="none" w:sz="0" w:space="0" w:color="auto"/>
        <w:left w:val="none" w:sz="0" w:space="0" w:color="auto"/>
        <w:bottom w:val="none" w:sz="0" w:space="0" w:color="auto"/>
        <w:right w:val="none" w:sz="0" w:space="0" w:color="auto"/>
      </w:divBdr>
    </w:div>
    <w:div w:id="1737781213">
      <w:bodyDiv w:val="1"/>
      <w:marLeft w:val="0"/>
      <w:marRight w:val="0"/>
      <w:marTop w:val="0"/>
      <w:marBottom w:val="0"/>
      <w:divBdr>
        <w:top w:val="none" w:sz="0" w:space="0" w:color="auto"/>
        <w:left w:val="none" w:sz="0" w:space="0" w:color="auto"/>
        <w:bottom w:val="none" w:sz="0" w:space="0" w:color="auto"/>
        <w:right w:val="none" w:sz="0" w:space="0" w:color="auto"/>
      </w:divBdr>
    </w:div>
    <w:div w:id="1738630475">
      <w:bodyDiv w:val="1"/>
      <w:marLeft w:val="0"/>
      <w:marRight w:val="0"/>
      <w:marTop w:val="0"/>
      <w:marBottom w:val="0"/>
      <w:divBdr>
        <w:top w:val="none" w:sz="0" w:space="0" w:color="auto"/>
        <w:left w:val="none" w:sz="0" w:space="0" w:color="auto"/>
        <w:bottom w:val="none" w:sz="0" w:space="0" w:color="auto"/>
        <w:right w:val="none" w:sz="0" w:space="0" w:color="auto"/>
      </w:divBdr>
    </w:div>
    <w:div w:id="1740446012">
      <w:bodyDiv w:val="1"/>
      <w:marLeft w:val="0"/>
      <w:marRight w:val="0"/>
      <w:marTop w:val="0"/>
      <w:marBottom w:val="0"/>
      <w:divBdr>
        <w:top w:val="none" w:sz="0" w:space="0" w:color="auto"/>
        <w:left w:val="none" w:sz="0" w:space="0" w:color="auto"/>
        <w:bottom w:val="none" w:sz="0" w:space="0" w:color="auto"/>
        <w:right w:val="none" w:sz="0" w:space="0" w:color="auto"/>
      </w:divBdr>
    </w:div>
    <w:div w:id="1742407635">
      <w:bodyDiv w:val="1"/>
      <w:marLeft w:val="0"/>
      <w:marRight w:val="0"/>
      <w:marTop w:val="0"/>
      <w:marBottom w:val="0"/>
      <w:divBdr>
        <w:top w:val="none" w:sz="0" w:space="0" w:color="auto"/>
        <w:left w:val="none" w:sz="0" w:space="0" w:color="auto"/>
        <w:bottom w:val="none" w:sz="0" w:space="0" w:color="auto"/>
        <w:right w:val="none" w:sz="0" w:space="0" w:color="auto"/>
      </w:divBdr>
    </w:div>
    <w:div w:id="1743285452">
      <w:bodyDiv w:val="1"/>
      <w:marLeft w:val="0"/>
      <w:marRight w:val="0"/>
      <w:marTop w:val="0"/>
      <w:marBottom w:val="0"/>
      <w:divBdr>
        <w:top w:val="none" w:sz="0" w:space="0" w:color="auto"/>
        <w:left w:val="none" w:sz="0" w:space="0" w:color="auto"/>
        <w:bottom w:val="none" w:sz="0" w:space="0" w:color="auto"/>
        <w:right w:val="none" w:sz="0" w:space="0" w:color="auto"/>
      </w:divBdr>
    </w:div>
    <w:div w:id="1743675185">
      <w:bodyDiv w:val="1"/>
      <w:marLeft w:val="0"/>
      <w:marRight w:val="0"/>
      <w:marTop w:val="0"/>
      <w:marBottom w:val="0"/>
      <w:divBdr>
        <w:top w:val="none" w:sz="0" w:space="0" w:color="auto"/>
        <w:left w:val="none" w:sz="0" w:space="0" w:color="auto"/>
        <w:bottom w:val="none" w:sz="0" w:space="0" w:color="auto"/>
        <w:right w:val="none" w:sz="0" w:space="0" w:color="auto"/>
      </w:divBdr>
    </w:div>
    <w:div w:id="1750156112">
      <w:bodyDiv w:val="1"/>
      <w:marLeft w:val="0"/>
      <w:marRight w:val="0"/>
      <w:marTop w:val="0"/>
      <w:marBottom w:val="0"/>
      <w:divBdr>
        <w:top w:val="none" w:sz="0" w:space="0" w:color="auto"/>
        <w:left w:val="none" w:sz="0" w:space="0" w:color="auto"/>
        <w:bottom w:val="none" w:sz="0" w:space="0" w:color="auto"/>
        <w:right w:val="none" w:sz="0" w:space="0" w:color="auto"/>
      </w:divBdr>
    </w:div>
    <w:div w:id="1753623857">
      <w:bodyDiv w:val="1"/>
      <w:marLeft w:val="0"/>
      <w:marRight w:val="0"/>
      <w:marTop w:val="0"/>
      <w:marBottom w:val="0"/>
      <w:divBdr>
        <w:top w:val="none" w:sz="0" w:space="0" w:color="auto"/>
        <w:left w:val="none" w:sz="0" w:space="0" w:color="auto"/>
        <w:bottom w:val="none" w:sz="0" w:space="0" w:color="auto"/>
        <w:right w:val="none" w:sz="0" w:space="0" w:color="auto"/>
      </w:divBdr>
    </w:div>
    <w:div w:id="1754929195">
      <w:bodyDiv w:val="1"/>
      <w:marLeft w:val="0"/>
      <w:marRight w:val="0"/>
      <w:marTop w:val="0"/>
      <w:marBottom w:val="0"/>
      <w:divBdr>
        <w:top w:val="none" w:sz="0" w:space="0" w:color="auto"/>
        <w:left w:val="none" w:sz="0" w:space="0" w:color="auto"/>
        <w:bottom w:val="none" w:sz="0" w:space="0" w:color="auto"/>
        <w:right w:val="none" w:sz="0" w:space="0" w:color="auto"/>
      </w:divBdr>
    </w:div>
    <w:div w:id="1757627034">
      <w:bodyDiv w:val="1"/>
      <w:marLeft w:val="0"/>
      <w:marRight w:val="0"/>
      <w:marTop w:val="0"/>
      <w:marBottom w:val="0"/>
      <w:divBdr>
        <w:top w:val="none" w:sz="0" w:space="0" w:color="auto"/>
        <w:left w:val="none" w:sz="0" w:space="0" w:color="auto"/>
        <w:bottom w:val="none" w:sz="0" w:space="0" w:color="auto"/>
        <w:right w:val="none" w:sz="0" w:space="0" w:color="auto"/>
      </w:divBdr>
    </w:div>
    <w:div w:id="1758750415">
      <w:bodyDiv w:val="1"/>
      <w:marLeft w:val="0"/>
      <w:marRight w:val="0"/>
      <w:marTop w:val="0"/>
      <w:marBottom w:val="0"/>
      <w:divBdr>
        <w:top w:val="none" w:sz="0" w:space="0" w:color="auto"/>
        <w:left w:val="none" w:sz="0" w:space="0" w:color="auto"/>
        <w:bottom w:val="none" w:sz="0" w:space="0" w:color="auto"/>
        <w:right w:val="none" w:sz="0" w:space="0" w:color="auto"/>
      </w:divBdr>
    </w:div>
    <w:div w:id="1762409380">
      <w:bodyDiv w:val="1"/>
      <w:marLeft w:val="0"/>
      <w:marRight w:val="0"/>
      <w:marTop w:val="0"/>
      <w:marBottom w:val="0"/>
      <w:divBdr>
        <w:top w:val="none" w:sz="0" w:space="0" w:color="auto"/>
        <w:left w:val="none" w:sz="0" w:space="0" w:color="auto"/>
        <w:bottom w:val="none" w:sz="0" w:space="0" w:color="auto"/>
        <w:right w:val="none" w:sz="0" w:space="0" w:color="auto"/>
      </w:divBdr>
    </w:div>
    <w:div w:id="1768310659">
      <w:bodyDiv w:val="1"/>
      <w:marLeft w:val="0"/>
      <w:marRight w:val="0"/>
      <w:marTop w:val="0"/>
      <w:marBottom w:val="0"/>
      <w:divBdr>
        <w:top w:val="none" w:sz="0" w:space="0" w:color="auto"/>
        <w:left w:val="none" w:sz="0" w:space="0" w:color="auto"/>
        <w:bottom w:val="none" w:sz="0" w:space="0" w:color="auto"/>
        <w:right w:val="none" w:sz="0" w:space="0" w:color="auto"/>
      </w:divBdr>
    </w:div>
    <w:div w:id="1772703089">
      <w:bodyDiv w:val="1"/>
      <w:marLeft w:val="0"/>
      <w:marRight w:val="0"/>
      <w:marTop w:val="0"/>
      <w:marBottom w:val="0"/>
      <w:divBdr>
        <w:top w:val="none" w:sz="0" w:space="0" w:color="auto"/>
        <w:left w:val="none" w:sz="0" w:space="0" w:color="auto"/>
        <w:bottom w:val="none" w:sz="0" w:space="0" w:color="auto"/>
        <w:right w:val="none" w:sz="0" w:space="0" w:color="auto"/>
      </w:divBdr>
    </w:div>
    <w:div w:id="1774745996">
      <w:bodyDiv w:val="1"/>
      <w:marLeft w:val="0"/>
      <w:marRight w:val="0"/>
      <w:marTop w:val="0"/>
      <w:marBottom w:val="0"/>
      <w:divBdr>
        <w:top w:val="none" w:sz="0" w:space="0" w:color="auto"/>
        <w:left w:val="none" w:sz="0" w:space="0" w:color="auto"/>
        <w:bottom w:val="none" w:sz="0" w:space="0" w:color="auto"/>
        <w:right w:val="none" w:sz="0" w:space="0" w:color="auto"/>
      </w:divBdr>
    </w:div>
    <w:div w:id="1775712885">
      <w:bodyDiv w:val="1"/>
      <w:marLeft w:val="0"/>
      <w:marRight w:val="0"/>
      <w:marTop w:val="0"/>
      <w:marBottom w:val="0"/>
      <w:divBdr>
        <w:top w:val="none" w:sz="0" w:space="0" w:color="auto"/>
        <w:left w:val="none" w:sz="0" w:space="0" w:color="auto"/>
        <w:bottom w:val="none" w:sz="0" w:space="0" w:color="auto"/>
        <w:right w:val="none" w:sz="0" w:space="0" w:color="auto"/>
      </w:divBdr>
    </w:div>
    <w:div w:id="1777216043">
      <w:bodyDiv w:val="1"/>
      <w:marLeft w:val="0"/>
      <w:marRight w:val="0"/>
      <w:marTop w:val="0"/>
      <w:marBottom w:val="0"/>
      <w:divBdr>
        <w:top w:val="none" w:sz="0" w:space="0" w:color="auto"/>
        <w:left w:val="none" w:sz="0" w:space="0" w:color="auto"/>
        <w:bottom w:val="none" w:sz="0" w:space="0" w:color="auto"/>
        <w:right w:val="none" w:sz="0" w:space="0" w:color="auto"/>
      </w:divBdr>
    </w:div>
    <w:div w:id="1777941451">
      <w:bodyDiv w:val="1"/>
      <w:marLeft w:val="0"/>
      <w:marRight w:val="0"/>
      <w:marTop w:val="0"/>
      <w:marBottom w:val="0"/>
      <w:divBdr>
        <w:top w:val="none" w:sz="0" w:space="0" w:color="auto"/>
        <w:left w:val="none" w:sz="0" w:space="0" w:color="auto"/>
        <w:bottom w:val="none" w:sz="0" w:space="0" w:color="auto"/>
        <w:right w:val="none" w:sz="0" w:space="0" w:color="auto"/>
      </w:divBdr>
    </w:div>
    <w:div w:id="1778400723">
      <w:bodyDiv w:val="1"/>
      <w:marLeft w:val="0"/>
      <w:marRight w:val="0"/>
      <w:marTop w:val="0"/>
      <w:marBottom w:val="0"/>
      <w:divBdr>
        <w:top w:val="none" w:sz="0" w:space="0" w:color="auto"/>
        <w:left w:val="none" w:sz="0" w:space="0" w:color="auto"/>
        <w:bottom w:val="none" w:sz="0" w:space="0" w:color="auto"/>
        <w:right w:val="none" w:sz="0" w:space="0" w:color="auto"/>
      </w:divBdr>
    </w:div>
    <w:div w:id="1778599529">
      <w:bodyDiv w:val="1"/>
      <w:marLeft w:val="0"/>
      <w:marRight w:val="0"/>
      <w:marTop w:val="0"/>
      <w:marBottom w:val="0"/>
      <w:divBdr>
        <w:top w:val="none" w:sz="0" w:space="0" w:color="auto"/>
        <w:left w:val="none" w:sz="0" w:space="0" w:color="auto"/>
        <w:bottom w:val="none" w:sz="0" w:space="0" w:color="auto"/>
        <w:right w:val="none" w:sz="0" w:space="0" w:color="auto"/>
      </w:divBdr>
    </w:div>
    <w:div w:id="1779570020">
      <w:bodyDiv w:val="1"/>
      <w:marLeft w:val="0"/>
      <w:marRight w:val="0"/>
      <w:marTop w:val="0"/>
      <w:marBottom w:val="0"/>
      <w:divBdr>
        <w:top w:val="none" w:sz="0" w:space="0" w:color="auto"/>
        <w:left w:val="none" w:sz="0" w:space="0" w:color="auto"/>
        <w:bottom w:val="none" w:sz="0" w:space="0" w:color="auto"/>
        <w:right w:val="none" w:sz="0" w:space="0" w:color="auto"/>
      </w:divBdr>
    </w:div>
    <w:div w:id="1782217264">
      <w:bodyDiv w:val="1"/>
      <w:marLeft w:val="0"/>
      <w:marRight w:val="0"/>
      <w:marTop w:val="0"/>
      <w:marBottom w:val="0"/>
      <w:divBdr>
        <w:top w:val="none" w:sz="0" w:space="0" w:color="auto"/>
        <w:left w:val="none" w:sz="0" w:space="0" w:color="auto"/>
        <w:bottom w:val="none" w:sz="0" w:space="0" w:color="auto"/>
        <w:right w:val="none" w:sz="0" w:space="0" w:color="auto"/>
      </w:divBdr>
    </w:div>
    <w:div w:id="1782913739">
      <w:bodyDiv w:val="1"/>
      <w:marLeft w:val="0"/>
      <w:marRight w:val="0"/>
      <w:marTop w:val="0"/>
      <w:marBottom w:val="0"/>
      <w:divBdr>
        <w:top w:val="none" w:sz="0" w:space="0" w:color="auto"/>
        <w:left w:val="none" w:sz="0" w:space="0" w:color="auto"/>
        <w:bottom w:val="none" w:sz="0" w:space="0" w:color="auto"/>
        <w:right w:val="none" w:sz="0" w:space="0" w:color="auto"/>
      </w:divBdr>
    </w:div>
    <w:div w:id="1783916460">
      <w:bodyDiv w:val="1"/>
      <w:marLeft w:val="0"/>
      <w:marRight w:val="0"/>
      <w:marTop w:val="0"/>
      <w:marBottom w:val="0"/>
      <w:divBdr>
        <w:top w:val="none" w:sz="0" w:space="0" w:color="auto"/>
        <w:left w:val="none" w:sz="0" w:space="0" w:color="auto"/>
        <w:bottom w:val="none" w:sz="0" w:space="0" w:color="auto"/>
        <w:right w:val="none" w:sz="0" w:space="0" w:color="auto"/>
      </w:divBdr>
    </w:div>
    <w:div w:id="1788085143">
      <w:bodyDiv w:val="1"/>
      <w:marLeft w:val="0"/>
      <w:marRight w:val="0"/>
      <w:marTop w:val="0"/>
      <w:marBottom w:val="0"/>
      <w:divBdr>
        <w:top w:val="none" w:sz="0" w:space="0" w:color="auto"/>
        <w:left w:val="none" w:sz="0" w:space="0" w:color="auto"/>
        <w:bottom w:val="none" w:sz="0" w:space="0" w:color="auto"/>
        <w:right w:val="none" w:sz="0" w:space="0" w:color="auto"/>
      </w:divBdr>
    </w:div>
    <w:div w:id="1788426914">
      <w:bodyDiv w:val="1"/>
      <w:marLeft w:val="0"/>
      <w:marRight w:val="0"/>
      <w:marTop w:val="0"/>
      <w:marBottom w:val="0"/>
      <w:divBdr>
        <w:top w:val="none" w:sz="0" w:space="0" w:color="auto"/>
        <w:left w:val="none" w:sz="0" w:space="0" w:color="auto"/>
        <w:bottom w:val="none" w:sz="0" w:space="0" w:color="auto"/>
        <w:right w:val="none" w:sz="0" w:space="0" w:color="auto"/>
      </w:divBdr>
    </w:div>
    <w:div w:id="1788691607">
      <w:bodyDiv w:val="1"/>
      <w:marLeft w:val="0"/>
      <w:marRight w:val="0"/>
      <w:marTop w:val="0"/>
      <w:marBottom w:val="0"/>
      <w:divBdr>
        <w:top w:val="none" w:sz="0" w:space="0" w:color="auto"/>
        <w:left w:val="none" w:sz="0" w:space="0" w:color="auto"/>
        <w:bottom w:val="none" w:sz="0" w:space="0" w:color="auto"/>
        <w:right w:val="none" w:sz="0" w:space="0" w:color="auto"/>
      </w:divBdr>
    </w:div>
    <w:div w:id="1789346885">
      <w:bodyDiv w:val="1"/>
      <w:marLeft w:val="0"/>
      <w:marRight w:val="0"/>
      <w:marTop w:val="0"/>
      <w:marBottom w:val="0"/>
      <w:divBdr>
        <w:top w:val="none" w:sz="0" w:space="0" w:color="auto"/>
        <w:left w:val="none" w:sz="0" w:space="0" w:color="auto"/>
        <w:bottom w:val="none" w:sz="0" w:space="0" w:color="auto"/>
        <w:right w:val="none" w:sz="0" w:space="0" w:color="auto"/>
      </w:divBdr>
    </w:div>
    <w:div w:id="1791049527">
      <w:bodyDiv w:val="1"/>
      <w:marLeft w:val="0"/>
      <w:marRight w:val="0"/>
      <w:marTop w:val="0"/>
      <w:marBottom w:val="0"/>
      <w:divBdr>
        <w:top w:val="none" w:sz="0" w:space="0" w:color="auto"/>
        <w:left w:val="none" w:sz="0" w:space="0" w:color="auto"/>
        <w:bottom w:val="none" w:sz="0" w:space="0" w:color="auto"/>
        <w:right w:val="none" w:sz="0" w:space="0" w:color="auto"/>
      </w:divBdr>
    </w:div>
    <w:div w:id="1793329949">
      <w:bodyDiv w:val="1"/>
      <w:marLeft w:val="0"/>
      <w:marRight w:val="0"/>
      <w:marTop w:val="0"/>
      <w:marBottom w:val="0"/>
      <w:divBdr>
        <w:top w:val="none" w:sz="0" w:space="0" w:color="auto"/>
        <w:left w:val="none" w:sz="0" w:space="0" w:color="auto"/>
        <w:bottom w:val="none" w:sz="0" w:space="0" w:color="auto"/>
        <w:right w:val="none" w:sz="0" w:space="0" w:color="auto"/>
      </w:divBdr>
    </w:div>
    <w:div w:id="1793788810">
      <w:bodyDiv w:val="1"/>
      <w:marLeft w:val="0"/>
      <w:marRight w:val="0"/>
      <w:marTop w:val="0"/>
      <w:marBottom w:val="0"/>
      <w:divBdr>
        <w:top w:val="none" w:sz="0" w:space="0" w:color="auto"/>
        <w:left w:val="none" w:sz="0" w:space="0" w:color="auto"/>
        <w:bottom w:val="none" w:sz="0" w:space="0" w:color="auto"/>
        <w:right w:val="none" w:sz="0" w:space="0" w:color="auto"/>
      </w:divBdr>
    </w:div>
    <w:div w:id="1795446938">
      <w:bodyDiv w:val="1"/>
      <w:marLeft w:val="0"/>
      <w:marRight w:val="0"/>
      <w:marTop w:val="0"/>
      <w:marBottom w:val="0"/>
      <w:divBdr>
        <w:top w:val="none" w:sz="0" w:space="0" w:color="auto"/>
        <w:left w:val="none" w:sz="0" w:space="0" w:color="auto"/>
        <w:bottom w:val="none" w:sz="0" w:space="0" w:color="auto"/>
        <w:right w:val="none" w:sz="0" w:space="0" w:color="auto"/>
      </w:divBdr>
    </w:div>
    <w:div w:id="1803420729">
      <w:bodyDiv w:val="1"/>
      <w:marLeft w:val="0"/>
      <w:marRight w:val="0"/>
      <w:marTop w:val="0"/>
      <w:marBottom w:val="0"/>
      <w:divBdr>
        <w:top w:val="none" w:sz="0" w:space="0" w:color="auto"/>
        <w:left w:val="none" w:sz="0" w:space="0" w:color="auto"/>
        <w:bottom w:val="none" w:sz="0" w:space="0" w:color="auto"/>
        <w:right w:val="none" w:sz="0" w:space="0" w:color="auto"/>
      </w:divBdr>
    </w:div>
    <w:div w:id="1807090144">
      <w:bodyDiv w:val="1"/>
      <w:marLeft w:val="0"/>
      <w:marRight w:val="0"/>
      <w:marTop w:val="0"/>
      <w:marBottom w:val="0"/>
      <w:divBdr>
        <w:top w:val="none" w:sz="0" w:space="0" w:color="auto"/>
        <w:left w:val="none" w:sz="0" w:space="0" w:color="auto"/>
        <w:bottom w:val="none" w:sz="0" w:space="0" w:color="auto"/>
        <w:right w:val="none" w:sz="0" w:space="0" w:color="auto"/>
      </w:divBdr>
    </w:div>
    <w:div w:id="1810436713">
      <w:bodyDiv w:val="1"/>
      <w:marLeft w:val="0"/>
      <w:marRight w:val="0"/>
      <w:marTop w:val="0"/>
      <w:marBottom w:val="0"/>
      <w:divBdr>
        <w:top w:val="none" w:sz="0" w:space="0" w:color="auto"/>
        <w:left w:val="none" w:sz="0" w:space="0" w:color="auto"/>
        <w:bottom w:val="none" w:sz="0" w:space="0" w:color="auto"/>
        <w:right w:val="none" w:sz="0" w:space="0" w:color="auto"/>
      </w:divBdr>
    </w:div>
    <w:div w:id="1810827248">
      <w:bodyDiv w:val="1"/>
      <w:marLeft w:val="0"/>
      <w:marRight w:val="0"/>
      <w:marTop w:val="0"/>
      <w:marBottom w:val="0"/>
      <w:divBdr>
        <w:top w:val="none" w:sz="0" w:space="0" w:color="auto"/>
        <w:left w:val="none" w:sz="0" w:space="0" w:color="auto"/>
        <w:bottom w:val="none" w:sz="0" w:space="0" w:color="auto"/>
        <w:right w:val="none" w:sz="0" w:space="0" w:color="auto"/>
      </w:divBdr>
    </w:div>
    <w:div w:id="1814255516">
      <w:bodyDiv w:val="1"/>
      <w:marLeft w:val="0"/>
      <w:marRight w:val="0"/>
      <w:marTop w:val="0"/>
      <w:marBottom w:val="0"/>
      <w:divBdr>
        <w:top w:val="none" w:sz="0" w:space="0" w:color="auto"/>
        <w:left w:val="none" w:sz="0" w:space="0" w:color="auto"/>
        <w:bottom w:val="none" w:sz="0" w:space="0" w:color="auto"/>
        <w:right w:val="none" w:sz="0" w:space="0" w:color="auto"/>
      </w:divBdr>
    </w:div>
    <w:div w:id="1815413741">
      <w:bodyDiv w:val="1"/>
      <w:marLeft w:val="0"/>
      <w:marRight w:val="0"/>
      <w:marTop w:val="0"/>
      <w:marBottom w:val="0"/>
      <w:divBdr>
        <w:top w:val="none" w:sz="0" w:space="0" w:color="auto"/>
        <w:left w:val="none" w:sz="0" w:space="0" w:color="auto"/>
        <w:bottom w:val="none" w:sz="0" w:space="0" w:color="auto"/>
        <w:right w:val="none" w:sz="0" w:space="0" w:color="auto"/>
      </w:divBdr>
    </w:div>
    <w:div w:id="1816140391">
      <w:bodyDiv w:val="1"/>
      <w:marLeft w:val="0"/>
      <w:marRight w:val="0"/>
      <w:marTop w:val="0"/>
      <w:marBottom w:val="0"/>
      <w:divBdr>
        <w:top w:val="none" w:sz="0" w:space="0" w:color="auto"/>
        <w:left w:val="none" w:sz="0" w:space="0" w:color="auto"/>
        <w:bottom w:val="none" w:sz="0" w:space="0" w:color="auto"/>
        <w:right w:val="none" w:sz="0" w:space="0" w:color="auto"/>
      </w:divBdr>
    </w:div>
    <w:div w:id="1816296490">
      <w:bodyDiv w:val="1"/>
      <w:marLeft w:val="0"/>
      <w:marRight w:val="0"/>
      <w:marTop w:val="0"/>
      <w:marBottom w:val="0"/>
      <w:divBdr>
        <w:top w:val="none" w:sz="0" w:space="0" w:color="auto"/>
        <w:left w:val="none" w:sz="0" w:space="0" w:color="auto"/>
        <w:bottom w:val="none" w:sz="0" w:space="0" w:color="auto"/>
        <w:right w:val="none" w:sz="0" w:space="0" w:color="auto"/>
      </w:divBdr>
    </w:div>
    <w:div w:id="1817455776">
      <w:bodyDiv w:val="1"/>
      <w:marLeft w:val="0"/>
      <w:marRight w:val="0"/>
      <w:marTop w:val="0"/>
      <w:marBottom w:val="0"/>
      <w:divBdr>
        <w:top w:val="none" w:sz="0" w:space="0" w:color="auto"/>
        <w:left w:val="none" w:sz="0" w:space="0" w:color="auto"/>
        <w:bottom w:val="none" w:sz="0" w:space="0" w:color="auto"/>
        <w:right w:val="none" w:sz="0" w:space="0" w:color="auto"/>
      </w:divBdr>
    </w:div>
    <w:div w:id="1819414457">
      <w:bodyDiv w:val="1"/>
      <w:marLeft w:val="0"/>
      <w:marRight w:val="0"/>
      <w:marTop w:val="0"/>
      <w:marBottom w:val="0"/>
      <w:divBdr>
        <w:top w:val="none" w:sz="0" w:space="0" w:color="auto"/>
        <w:left w:val="none" w:sz="0" w:space="0" w:color="auto"/>
        <w:bottom w:val="none" w:sz="0" w:space="0" w:color="auto"/>
        <w:right w:val="none" w:sz="0" w:space="0" w:color="auto"/>
      </w:divBdr>
    </w:div>
    <w:div w:id="1819687060">
      <w:bodyDiv w:val="1"/>
      <w:marLeft w:val="0"/>
      <w:marRight w:val="0"/>
      <w:marTop w:val="0"/>
      <w:marBottom w:val="0"/>
      <w:divBdr>
        <w:top w:val="none" w:sz="0" w:space="0" w:color="auto"/>
        <w:left w:val="none" w:sz="0" w:space="0" w:color="auto"/>
        <w:bottom w:val="none" w:sz="0" w:space="0" w:color="auto"/>
        <w:right w:val="none" w:sz="0" w:space="0" w:color="auto"/>
      </w:divBdr>
    </w:div>
    <w:div w:id="1820000383">
      <w:bodyDiv w:val="1"/>
      <w:marLeft w:val="0"/>
      <w:marRight w:val="0"/>
      <w:marTop w:val="0"/>
      <w:marBottom w:val="0"/>
      <w:divBdr>
        <w:top w:val="none" w:sz="0" w:space="0" w:color="auto"/>
        <w:left w:val="none" w:sz="0" w:space="0" w:color="auto"/>
        <w:bottom w:val="none" w:sz="0" w:space="0" w:color="auto"/>
        <w:right w:val="none" w:sz="0" w:space="0" w:color="auto"/>
      </w:divBdr>
    </w:div>
    <w:div w:id="1824809191">
      <w:bodyDiv w:val="1"/>
      <w:marLeft w:val="0"/>
      <w:marRight w:val="0"/>
      <w:marTop w:val="0"/>
      <w:marBottom w:val="0"/>
      <w:divBdr>
        <w:top w:val="none" w:sz="0" w:space="0" w:color="auto"/>
        <w:left w:val="none" w:sz="0" w:space="0" w:color="auto"/>
        <w:bottom w:val="none" w:sz="0" w:space="0" w:color="auto"/>
        <w:right w:val="none" w:sz="0" w:space="0" w:color="auto"/>
      </w:divBdr>
    </w:div>
    <w:div w:id="1827471591">
      <w:bodyDiv w:val="1"/>
      <w:marLeft w:val="0"/>
      <w:marRight w:val="0"/>
      <w:marTop w:val="0"/>
      <w:marBottom w:val="0"/>
      <w:divBdr>
        <w:top w:val="none" w:sz="0" w:space="0" w:color="auto"/>
        <w:left w:val="none" w:sz="0" w:space="0" w:color="auto"/>
        <w:bottom w:val="none" w:sz="0" w:space="0" w:color="auto"/>
        <w:right w:val="none" w:sz="0" w:space="0" w:color="auto"/>
      </w:divBdr>
    </w:div>
    <w:div w:id="1827622227">
      <w:bodyDiv w:val="1"/>
      <w:marLeft w:val="0"/>
      <w:marRight w:val="0"/>
      <w:marTop w:val="0"/>
      <w:marBottom w:val="0"/>
      <w:divBdr>
        <w:top w:val="none" w:sz="0" w:space="0" w:color="auto"/>
        <w:left w:val="none" w:sz="0" w:space="0" w:color="auto"/>
        <w:bottom w:val="none" w:sz="0" w:space="0" w:color="auto"/>
        <w:right w:val="none" w:sz="0" w:space="0" w:color="auto"/>
      </w:divBdr>
    </w:div>
    <w:div w:id="1834224283">
      <w:bodyDiv w:val="1"/>
      <w:marLeft w:val="0"/>
      <w:marRight w:val="0"/>
      <w:marTop w:val="0"/>
      <w:marBottom w:val="0"/>
      <w:divBdr>
        <w:top w:val="none" w:sz="0" w:space="0" w:color="auto"/>
        <w:left w:val="none" w:sz="0" w:space="0" w:color="auto"/>
        <w:bottom w:val="none" w:sz="0" w:space="0" w:color="auto"/>
        <w:right w:val="none" w:sz="0" w:space="0" w:color="auto"/>
      </w:divBdr>
    </w:div>
    <w:div w:id="1834369236">
      <w:bodyDiv w:val="1"/>
      <w:marLeft w:val="0"/>
      <w:marRight w:val="0"/>
      <w:marTop w:val="0"/>
      <w:marBottom w:val="0"/>
      <w:divBdr>
        <w:top w:val="none" w:sz="0" w:space="0" w:color="auto"/>
        <w:left w:val="none" w:sz="0" w:space="0" w:color="auto"/>
        <w:bottom w:val="none" w:sz="0" w:space="0" w:color="auto"/>
        <w:right w:val="none" w:sz="0" w:space="0" w:color="auto"/>
      </w:divBdr>
    </w:div>
    <w:div w:id="1836072279">
      <w:bodyDiv w:val="1"/>
      <w:marLeft w:val="0"/>
      <w:marRight w:val="0"/>
      <w:marTop w:val="0"/>
      <w:marBottom w:val="0"/>
      <w:divBdr>
        <w:top w:val="none" w:sz="0" w:space="0" w:color="auto"/>
        <w:left w:val="none" w:sz="0" w:space="0" w:color="auto"/>
        <w:bottom w:val="none" w:sz="0" w:space="0" w:color="auto"/>
        <w:right w:val="none" w:sz="0" w:space="0" w:color="auto"/>
      </w:divBdr>
    </w:div>
    <w:div w:id="1837184943">
      <w:bodyDiv w:val="1"/>
      <w:marLeft w:val="0"/>
      <w:marRight w:val="0"/>
      <w:marTop w:val="0"/>
      <w:marBottom w:val="0"/>
      <w:divBdr>
        <w:top w:val="none" w:sz="0" w:space="0" w:color="auto"/>
        <w:left w:val="none" w:sz="0" w:space="0" w:color="auto"/>
        <w:bottom w:val="none" w:sz="0" w:space="0" w:color="auto"/>
        <w:right w:val="none" w:sz="0" w:space="0" w:color="auto"/>
      </w:divBdr>
    </w:div>
    <w:div w:id="1837648131">
      <w:bodyDiv w:val="1"/>
      <w:marLeft w:val="0"/>
      <w:marRight w:val="0"/>
      <w:marTop w:val="0"/>
      <w:marBottom w:val="0"/>
      <w:divBdr>
        <w:top w:val="none" w:sz="0" w:space="0" w:color="auto"/>
        <w:left w:val="none" w:sz="0" w:space="0" w:color="auto"/>
        <w:bottom w:val="none" w:sz="0" w:space="0" w:color="auto"/>
        <w:right w:val="none" w:sz="0" w:space="0" w:color="auto"/>
      </w:divBdr>
    </w:div>
    <w:div w:id="1851095228">
      <w:bodyDiv w:val="1"/>
      <w:marLeft w:val="0"/>
      <w:marRight w:val="0"/>
      <w:marTop w:val="0"/>
      <w:marBottom w:val="0"/>
      <w:divBdr>
        <w:top w:val="none" w:sz="0" w:space="0" w:color="auto"/>
        <w:left w:val="none" w:sz="0" w:space="0" w:color="auto"/>
        <w:bottom w:val="none" w:sz="0" w:space="0" w:color="auto"/>
        <w:right w:val="none" w:sz="0" w:space="0" w:color="auto"/>
      </w:divBdr>
    </w:div>
    <w:div w:id="1853184289">
      <w:bodyDiv w:val="1"/>
      <w:marLeft w:val="0"/>
      <w:marRight w:val="0"/>
      <w:marTop w:val="0"/>
      <w:marBottom w:val="0"/>
      <w:divBdr>
        <w:top w:val="none" w:sz="0" w:space="0" w:color="auto"/>
        <w:left w:val="none" w:sz="0" w:space="0" w:color="auto"/>
        <w:bottom w:val="none" w:sz="0" w:space="0" w:color="auto"/>
        <w:right w:val="none" w:sz="0" w:space="0" w:color="auto"/>
      </w:divBdr>
    </w:div>
    <w:div w:id="1853297868">
      <w:bodyDiv w:val="1"/>
      <w:marLeft w:val="0"/>
      <w:marRight w:val="0"/>
      <w:marTop w:val="0"/>
      <w:marBottom w:val="0"/>
      <w:divBdr>
        <w:top w:val="none" w:sz="0" w:space="0" w:color="auto"/>
        <w:left w:val="none" w:sz="0" w:space="0" w:color="auto"/>
        <w:bottom w:val="none" w:sz="0" w:space="0" w:color="auto"/>
        <w:right w:val="none" w:sz="0" w:space="0" w:color="auto"/>
      </w:divBdr>
    </w:div>
    <w:div w:id="1854605533">
      <w:bodyDiv w:val="1"/>
      <w:marLeft w:val="0"/>
      <w:marRight w:val="0"/>
      <w:marTop w:val="0"/>
      <w:marBottom w:val="0"/>
      <w:divBdr>
        <w:top w:val="none" w:sz="0" w:space="0" w:color="auto"/>
        <w:left w:val="none" w:sz="0" w:space="0" w:color="auto"/>
        <w:bottom w:val="none" w:sz="0" w:space="0" w:color="auto"/>
        <w:right w:val="none" w:sz="0" w:space="0" w:color="auto"/>
      </w:divBdr>
    </w:div>
    <w:div w:id="1857378597">
      <w:bodyDiv w:val="1"/>
      <w:marLeft w:val="0"/>
      <w:marRight w:val="0"/>
      <w:marTop w:val="0"/>
      <w:marBottom w:val="0"/>
      <w:divBdr>
        <w:top w:val="none" w:sz="0" w:space="0" w:color="auto"/>
        <w:left w:val="none" w:sz="0" w:space="0" w:color="auto"/>
        <w:bottom w:val="none" w:sz="0" w:space="0" w:color="auto"/>
        <w:right w:val="none" w:sz="0" w:space="0" w:color="auto"/>
      </w:divBdr>
    </w:div>
    <w:div w:id="1858618354">
      <w:bodyDiv w:val="1"/>
      <w:marLeft w:val="0"/>
      <w:marRight w:val="0"/>
      <w:marTop w:val="0"/>
      <w:marBottom w:val="0"/>
      <w:divBdr>
        <w:top w:val="none" w:sz="0" w:space="0" w:color="auto"/>
        <w:left w:val="none" w:sz="0" w:space="0" w:color="auto"/>
        <w:bottom w:val="none" w:sz="0" w:space="0" w:color="auto"/>
        <w:right w:val="none" w:sz="0" w:space="0" w:color="auto"/>
      </w:divBdr>
    </w:div>
    <w:div w:id="1859735565">
      <w:bodyDiv w:val="1"/>
      <w:marLeft w:val="0"/>
      <w:marRight w:val="0"/>
      <w:marTop w:val="0"/>
      <w:marBottom w:val="0"/>
      <w:divBdr>
        <w:top w:val="none" w:sz="0" w:space="0" w:color="auto"/>
        <w:left w:val="none" w:sz="0" w:space="0" w:color="auto"/>
        <w:bottom w:val="none" w:sz="0" w:space="0" w:color="auto"/>
        <w:right w:val="none" w:sz="0" w:space="0" w:color="auto"/>
      </w:divBdr>
    </w:div>
    <w:div w:id="1860313150">
      <w:bodyDiv w:val="1"/>
      <w:marLeft w:val="0"/>
      <w:marRight w:val="0"/>
      <w:marTop w:val="0"/>
      <w:marBottom w:val="0"/>
      <w:divBdr>
        <w:top w:val="none" w:sz="0" w:space="0" w:color="auto"/>
        <w:left w:val="none" w:sz="0" w:space="0" w:color="auto"/>
        <w:bottom w:val="none" w:sz="0" w:space="0" w:color="auto"/>
        <w:right w:val="none" w:sz="0" w:space="0" w:color="auto"/>
      </w:divBdr>
    </w:div>
    <w:div w:id="1860459968">
      <w:bodyDiv w:val="1"/>
      <w:marLeft w:val="0"/>
      <w:marRight w:val="0"/>
      <w:marTop w:val="0"/>
      <w:marBottom w:val="0"/>
      <w:divBdr>
        <w:top w:val="none" w:sz="0" w:space="0" w:color="auto"/>
        <w:left w:val="none" w:sz="0" w:space="0" w:color="auto"/>
        <w:bottom w:val="none" w:sz="0" w:space="0" w:color="auto"/>
        <w:right w:val="none" w:sz="0" w:space="0" w:color="auto"/>
      </w:divBdr>
    </w:div>
    <w:div w:id="1863780452">
      <w:bodyDiv w:val="1"/>
      <w:marLeft w:val="0"/>
      <w:marRight w:val="0"/>
      <w:marTop w:val="0"/>
      <w:marBottom w:val="0"/>
      <w:divBdr>
        <w:top w:val="none" w:sz="0" w:space="0" w:color="auto"/>
        <w:left w:val="none" w:sz="0" w:space="0" w:color="auto"/>
        <w:bottom w:val="none" w:sz="0" w:space="0" w:color="auto"/>
        <w:right w:val="none" w:sz="0" w:space="0" w:color="auto"/>
      </w:divBdr>
    </w:div>
    <w:div w:id="1865359215">
      <w:bodyDiv w:val="1"/>
      <w:marLeft w:val="0"/>
      <w:marRight w:val="0"/>
      <w:marTop w:val="0"/>
      <w:marBottom w:val="0"/>
      <w:divBdr>
        <w:top w:val="none" w:sz="0" w:space="0" w:color="auto"/>
        <w:left w:val="none" w:sz="0" w:space="0" w:color="auto"/>
        <w:bottom w:val="none" w:sz="0" w:space="0" w:color="auto"/>
        <w:right w:val="none" w:sz="0" w:space="0" w:color="auto"/>
      </w:divBdr>
    </w:div>
    <w:div w:id="1869559020">
      <w:bodyDiv w:val="1"/>
      <w:marLeft w:val="0"/>
      <w:marRight w:val="0"/>
      <w:marTop w:val="0"/>
      <w:marBottom w:val="0"/>
      <w:divBdr>
        <w:top w:val="none" w:sz="0" w:space="0" w:color="auto"/>
        <w:left w:val="none" w:sz="0" w:space="0" w:color="auto"/>
        <w:bottom w:val="none" w:sz="0" w:space="0" w:color="auto"/>
        <w:right w:val="none" w:sz="0" w:space="0" w:color="auto"/>
      </w:divBdr>
    </w:div>
    <w:div w:id="1870415999">
      <w:bodyDiv w:val="1"/>
      <w:marLeft w:val="0"/>
      <w:marRight w:val="0"/>
      <w:marTop w:val="0"/>
      <w:marBottom w:val="0"/>
      <w:divBdr>
        <w:top w:val="none" w:sz="0" w:space="0" w:color="auto"/>
        <w:left w:val="none" w:sz="0" w:space="0" w:color="auto"/>
        <w:bottom w:val="none" w:sz="0" w:space="0" w:color="auto"/>
        <w:right w:val="none" w:sz="0" w:space="0" w:color="auto"/>
      </w:divBdr>
    </w:div>
    <w:div w:id="1877816753">
      <w:bodyDiv w:val="1"/>
      <w:marLeft w:val="0"/>
      <w:marRight w:val="0"/>
      <w:marTop w:val="0"/>
      <w:marBottom w:val="0"/>
      <w:divBdr>
        <w:top w:val="none" w:sz="0" w:space="0" w:color="auto"/>
        <w:left w:val="none" w:sz="0" w:space="0" w:color="auto"/>
        <w:bottom w:val="none" w:sz="0" w:space="0" w:color="auto"/>
        <w:right w:val="none" w:sz="0" w:space="0" w:color="auto"/>
      </w:divBdr>
    </w:div>
    <w:div w:id="1880126615">
      <w:bodyDiv w:val="1"/>
      <w:marLeft w:val="0"/>
      <w:marRight w:val="0"/>
      <w:marTop w:val="0"/>
      <w:marBottom w:val="0"/>
      <w:divBdr>
        <w:top w:val="none" w:sz="0" w:space="0" w:color="auto"/>
        <w:left w:val="none" w:sz="0" w:space="0" w:color="auto"/>
        <w:bottom w:val="none" w:sz="0" w:space="0" w:color="auto"/>
        <w:right w:val="none" w:sz="0" w:space="0" w:color="auto"/>
      </w:divBdr>
    </w:div>
    <w:div w:id="1886408517">
      <w:bodyDiv w:val="1"/>
      <w:marLeft w:val="0"/>
      <w:marRight w:val="0"/>
      <w:marTop w:val="0"/>
      <w:marBottom w:val="0"/>
      <w:divBdr>
        <w:top w:val="none" w:sz="0" w:space="0" w:color="auto"/>
        <w:left w:val="none" w:sz="0" w:space="0" w:color="auto"/>
        <w:bottom w:val="none" w:sz="0" w:space="0" w:color="auto"/>
        <w:right w:val="none" w:sz="0" w:space="0" w:color="auto"/>
      </w:divBdr>
    </w:div>
    <w:div w:id="1889561081">
      <w:bodyDiv w:val="1"/>
      <w:marLeft w:val="0"/>
      <w:marRight w:val="0"/>
      <w:marTop w:val="0"/>
      <w:marBottom w:val="0"/>
      <w:divBdr>
        <w:top w:val="none" w:sz="0" w:space="0" w:color="auto"/>
        <w:left w:val="none" w:sz="0" w:space="0" w:color="auto"/>
        <w:bottom w:val="none" w:sz="0" w:space="0" w:color="auto"/>
        <w:right w:val="none" w:sz="0" w:space="0" w:color="auto"/>
      </w:divBdr>
    </w:div>
    <w:div w:id="1893619596">
      <w:bodyDiv w:val="1"/>
      <w:marLeft w:val="0"/>
      <w:marRight w:val="0"/>
      <w:marTop w:val="0"/>
      <w:marBottom w:val="0"/>
      <w:divBdr>
        <w:top w:val="none" w:sz="0" w:space="0" w:color="auto"/>
        <w:left w:val="none" w:sz="0" w:space="0" w:color="auto"/>
        <w:bottom w:val="none" w:sz="0" w:space="0" w:color="auto"/>
        <w:right w:val="none" w:sz="0" w:space="0" w:color="auto"/>
      </w:divBdr>
    </w:div>
    <w:div w:id="1895434209">
      <w:bodyDiv w:val="1"/>
      <w:marLeft w:val="0"/>
      <w:marRight w:val="0"/>
      <w:marTop w:val="0"/>
      <w:marBottom w:val="0"/>
      <w:divBdr>
        <w:top w:val="none" w:sz="0" w:space="0" w:color="auto"/>
        <w:left w:val="none" w:sz="0" w:space="0" w:color="auto"/>
        <w:bottom w:val="none" w:sz="0" w:space="0" w:color="auto"/>
        <w:right w:val="none" w:sz="0" w:space="0" w:color="auto"/>
      </w:divBdr>
    </w:div>
    <w:div w:id="1895509362">
      <w:bodyDiv w:val="1"/>
      <w:marLeft w:val="0"/>
      <w:marRight w:val="0"/>
      <w:marTop w:val="0"/>
      <w:marBottom w:val="0"/>
      <w:divBdr>
        <w:top w:val="none" w:sz="0" w:space="0" w:color="auto"/>
        <w:left w:val="none" w:sz="0" w:space="0" w:color="auto"/>
        <w:bottom w:val="none" w:sz="0" w:space="0" w:color="auto"/>
        <w:right w:val="none" w:sz="0" w:space="0" w:color="auto"/>
      </w:divBdr>
    </w:div>
    <w:div w:id="1899432243">
      <w:bodyDiv w:val="1"/>
      <w:marLeft w:val="0"/>
      <w:marRight w:val="0"/>
      <w:marTop w:val="0"/>
      <w:marBottom w:val="0"/>
      <w:divBdr>
        <w:top w:val="none" w:sz="0" w:space="0" w:color="auto"/>
        <w:left w:val="none" w:sz="0" w:space="0" w:color="auto"/>
        <w:bottom w:val="none" w:sz="0" w:space="0" w:color="auto"/>
        <w:right w:val="none" w:sz="0" w:space="0" w:color="auto"/>
      </w:divBdr>
    </w:div>
    <w:div w:id="1902012830">
      <w:bodyDiv w:val="1"/>
      <w:marLeft w:val="0"/>
      <w:marRight w:val="0"/>
      <w:marTop w:val="0"/>
      <w:marBottom w:val="0"/>
      <w:divBdr>
        <w:top w:val="none" w:sz="0" w:space="0" w:color="auto"/>
        <w:left w:val="none" w:sz="0" w:space="0" w:color="auto"/>
        <w:bottom w:val="none" w:sz="0" w:space="0" w:color="auto"/>
        <w:right w:val="none" w:sz="0" w:space="0" w:color="auto"/>
      </w:divBdr>
    </w:div>
    <w:div w:id="1902205594">
      <w:bodyDiv w:val="1"/>
      <w:marLeft w:val="0"/>
      <w:marRight w:val="0"/>
      <w:marTop w:val="0"/>
      <w:marBottom w:val="0"/>
      <w:divBdr>
        <w:top w:val="none" w:sz="0" w:space="0" w:color="auto"/>
        <w:left w:val="none" w:sz="0" w:space="0" w:color="auto"/>
        <w:bottom w:val="none" w:sz="0" w:space="0" w:color="auto"/>
        <w:right w:val="none" w:sz="0" w:space="0" w:color="auto"/>
      </w:divBdr>
    </w:div>
    <w:div w:id="1902935055">
      <w:bodyDiv w:val="1"/>
      <w:marLeft w:val="0"/>
      <w:marRight w:val="0"/>
      <w:marTop w:val="0"/>
      <w:marBottom w:val="0"/>
      <w:divBdr>
        <w:top w:val="none" w:sz="0" w:space="0" w:color="auto"/>
        <w:left w:val="none" w:sz="0" w:space="0" w:color="auto"/>
        <w:bottom w:val="none" w:sz="0" w:space="0" w:color="auto"/>
        <w:right w:val="none" w:sz="0" w:space="0" w:color="auto"/>
      </w:divBdr>
    </w:div>
    <w:div w:id="1907566110">
      <w:bodyDiv w:val="1"/>
      <w:marLeft w:val="0"/>
      <w:marRight w:val="0"/>
      <w:marTop w:val="0"/>
      <w:marBottom w:val="0"/>
      <w:divBdr>
        <w:top w:val="none" w:sz="0" w:space="0" w:color="auto"/>
        <w:left w:val="none" w:sz="0" w:space="0" w:color="auto"/>
        <w:bottom w:val="none" w:sz="0" w:space="0" w:color="auto"/>
        <w:right w:val="none" w:sz="0" w:space="0" w:color="auto"/>
      </w:divBdr>
    </w:div>
    <w:div w:id="1909341704">
      <w:bodyDiv w:val="1"/>
      <w:marLeft w:val="0"/>
      <w:marRight w:val="0"/>
      <w:marTop w:val="0"/>
      <w:marBottom w:val="0"/>
      <w:divBdr>
        <w:top w:val="none" w:sz="0" w:space="0" w:color="auto"/>
        <w:left w:val="none" w:sz="0" w:space="0" w:color="auto"/>
        <w:bottom w:val="none" w:sz="0" w:space="0" w:color="auto"/>
        <w:right w:val="none" w:sz="0" w:space="0" w:color="auto"/>
      </w:divBdr>
    </w:div>
    <w:div w:id="1912036743">
      <w:bodyDiv w:val="1"/>
      <w:marLeft w:val="0"/>
      <w:marRight w:val="0"/>
      <w:marTop w:val="0"/>
      <w:marBottom w:val="0"/>
      <w:divBdr>
        <w:top w:val="none" w:sz="0" w:space="0" w:color="auto"/>
        <w:left w:val="none" w:sz="0" w:space="0" w:color="auto"/>
        <w:bottom w:val="none" w:sz="0" w:space="0" w:color="auto"/>
        <w:right w:val="none" w:sz="0" w:space="0" w:color="auto"/>
      </w:divBdr>
    </w:div>
    <w:div w:id="1915971865">
      <w:bodyDiv w:val="1"/>
      <w:marLeft w:val="0"/>
      <w:marRight w:val="0"/>
      <w:marTop w:val="0"/>
      <w:marBottom w:val="0"/>
      <w:divBdr>
        <w:top w:val="none" w:sz="0" w:space="0" w:color="auto"/>
        <w:left w:val="none" w:sz="0" w:space="0" w:color="auto"/>
        <w:bottom w:val="none" w:sz="0" w:space="0" w:color="auto"/>
        <w:right w:val="none" w:sz="0" w:space="0" w:color="auto"/>
      </w:divBdr>
    </w:div>
    <w:div w:id="1917548478">
      <w:bodyDiv w:val="1"/>
      <w:marLeft w:val="0"/>
      <w:marRight w:val="0"/>
      <w:marTop w:val="0"/>
      <w:marBottom w:val="0"/>
      <w:divBdr>
        <w:top w:val="none" w:sz="0" w:space="0" w:color="auto"/>
        <w:left w:val="none" w:sz="0" w:space="0" w:color="auto"/>
        <w:bottom w:val="none" w:sz="0" w:space="0" w:color="auto"/>
        <w:right w:val="none" w:sz="0" w:space="0" w:color="auto"/>
      </w:divBdr>
    </w:div>
    <w:div w:id="1919972835">
      <w:bodyDiv w:val="1"/>
      <w:marLeft w:val="0"/>
      <w:marRight w:val="0"/>
      <w:marTop w:val="0"/>
      <w:marBottom w:val="0"/>
      <w:divBdr>
        <w:top w:val="none" w:sz="0" w:space="0" w:color="auto"/>
        <w:left w:val="none" w:sz="0" w:space="0" w:color="auto"/>
        <w:bottom w:val="none" w:sz="0" w:space="0" w:color="auto"/>
        <w:right w:val="none" w:sz="0" w:space="0" w:color="auto"/>
      </w:divBdr>
    </w:div>
    <w:div w:id="1929465487">
      <w:bodyDiv w:val="1"/>
      <w:marLeft w:val="0"/>
      <w:marRight w:val="0"/>
      <w:marTop w:val="0"/>
      <w:marBottom w:val="0"/>
      <w:divBdr>
        <w:top w:val="none" w:sz="0" w:space="0" w:color="auto"/>
        <w:left w:val="none" w:sz="0" w:space="0" w:color="auto"/>
        <w:bottom w:val="none" w:sz="0" w:space="0" w:color="auto"/>
        <w:right w:val="none" w:sz="0" w:space="0" w:color="auto"/>
      </w:divBdr>
    </w:div>
    <w:div w:id="1930894594">
      <w:bodyDiv w:val="1"/>
      <w:marLeft w:val="0"/>
      <w:marRight w:val="0"/>
      <w:marTop w:val="0"/>
      <w:marBottom w:val="0"/>
      <w:divBdr>
        <w:top w:val="none" w:sz="0" w:space="0" w:color="auto"/>
        <w:left w:val="none" w:sz="0" w:space="0" w:color="auto"/>
        <w:bottom w:val="none" w:sz="0" w:space="0" w:color="auto"/>
        <w:right w:val="none" w:sz="0" w:space="0" w:color="auto"/>
      </w:divBdr>
    </w:div>
    <w:div w:id="1932473449">
      <w:bodyDiv w:val="1"/>
      <w:marLeft w:val="0"/>
      <w:marRight w:val="0"/>
      <w:marTop w:val="0"/>
      <w:marBottom w:val="0"/>
      <w:divBdr>
        <w:top w:val="none" w:sz="0" w:space="0" w:color="auto"/>
        <w:left w:val="none" w:sz="0" w:space="0" w:color="auto"/>
        <w:bottom w:val="none" w:sz="0" w:space="0" w:color="auto"/>
        <w:right w:val="none" w:sz="0" w:space="0" w:color="auto"/>
      </w:divBdr>
    </w:div>
    <w:div w:id="1934699807">
      <w:bodyDiv w:val="1"/>
      <w:marLeft w:val="0"/>
      <w:marRight w:val="0"/>
      <w:marTop w:val="0"/>
      <w:marBottom w:val="0"/>
      <w:divBdr>
        <w:top w:val="none" w:sz="0" w:space="0" w:color="auto"/>
        <w:left w:val="none" w:sz="0" w:space="0" w:color="auto"/>
        <w:bottom w:val="none" w:sz="0" w:space="0" w:color="auto"/>
        <w:right w:val="none" w:sz="0" w:space="0" w:color="auto"/>
      </w:divBdr>
    </w:div>
    <w:div w:id="1939752543">
      <w:bodyDiv w:val="1"/>
      <w:marLeft w:val="0"/>
      <w:marRight w:val="0"/>
      <w:marTop w:val="0"/>
      <w:marBottom w:val="0"/>
      <w:divBdr>
        <w:top w:val="none" w:sz="0" w:space="0" w:color="auto"/>
        <w:left w:val="none" w:sz="0" w:space="0" w:color="auto"/>
        <w:bottom w:val="none" w:sz="0" w:space="0" w:color="auto"/>
        <w:right w:val="none" w:sz="0" w:space="0" w:color="auto"/>
      </w:divBdr>
    </w:div>
    <w:div w:id="1940261689">
      <w:bodyDiv w:val="1"/>
      <w:marLeft w:val="0"/>
      <w:marRight w:val="0"/>
      <w:marTop w:val="0"/>
      <w:marBottom w:val="0"/>
      <w:divBdr>
        <w:top w:val="none" w:sz="0" w:space="0" w:color="auto"/>
        <w:left w:val="none" w:sz="0" w:space="0" w:color="auto"/>
        <w:bottom w:val="none" w:sz="0" w:space="0" w:color="auto"/>
        <w:right w:val="none" w:sz="0" w:space="0" w:color="auto"/>
      </w:divBdr>
    </w:div>
    <w:div w:id="1940530081">
      <w:bodyDiv w:val="1"/>
      <w:marLeft w:val="0"/>
      <w:marRight w:val="0"/>
      <w:marTop w:val="0"/>
      <w:marBottom w:val="0"/>
      <w:divBdr>
        <w:top w:val="none" w:sz="0" w:space="0" w:color="auto"/>
        <w:left w:val="none" w:sz="0" w:space="0" w:color="auto"/>
        <w:bottom w:val="none" w:sz="0" w:space="0" w:color="auto"/>
        <w:right w:val="none" w:sz="0" w:space="0" w:color="auto"/>
      </w:divBdr>
    </w:div>
    <w:div w:id="1941524683">
      <w:bodyDiv w:val="1"/>
      <w:marLeft w:val="0"/>
      <w:marRight w:val="0"/>
      <w:marTop w:val="0"/>
      <w:marBottom w:val="0"/>
      <w:divBdr>
        <w:top w:val="none" w:sz="0" w:space="0" w:color="auto"/>
        <w:left w:val="none" w:sz="0" w:space="0" w:color="auto"/>
        <w:bottom w:val="none" w:sz="0" w:space="0" w:color="auto"/>
        <w:right w:val="none" w:sz="0" w:space="0" w:color="auto"/>
      </w:divBdr>
    </w:div>
    <w:div w:id="1947078075">
      <w:bodyDiv w:val="1"/>
      <w:marLeft w:val="0"/>
      <w:marRight w:val="0"/>
      <w:marTop w:val="0"/>
      <w:marBottom w:val="0"/>
      <w:divBdr>
        <w:top w:val="none" w:sz="0" w:space="0" w:color="auto"/>
        <w:left w:val="none" w:sz="0" w:space="0" w:color="auto"/>
        <w:bottom w:val="none" w:sz="0" w:space="0" w:color="auto"/>
        <w:right w:val="none" w:sz="0" w:space="0" w:color="auto"/>
      </w:divBdr>
    </w:div>
    <w:div w:id="1953239765">
      <w:bodyDiv w:val="1"/>
      <w:marLeft w:val="0"/>
      <w:marRight w:val="0"/>
      <w:marTop w:val="0"/>
      <w:marBottom w:val="0"/>
      <w:divBdr>
        <w:top w:val="none" w:sz="0" w:space="0" w:color="auto"/>
        <w:left w:val="none" w:sz="0" w:space="0" w:color="auto"/>
        <w:bottom w:val="none" w:sz="0" w:space="0" w:color="auto"/>
        <w:right w:val="none" w:sz="0" w:space="0" w:color="auto"/>
      </w:divBdr>
    </w:div>
    <w:div w:id="1954823015">
      <w:bodyDiv w:val="1"/>
      <w:marLeft w:val="0"/>
      <w:marRight w:val="0"/>
      <w:marTop w:val="0"/>
      <w:marBottom w:val="0"/>
      <w:divBdr>
        <w:top w:val="none" w:sz="0" w:space="0" w:color="auto"/>
        <w:left w:val="none" w:sz="0" w:space="0" w:color="auto"/>
        <w:bottom w:val="none" w:sz="0" w:space="0" w:color="auto"/>
        <w:right w:val="none" w:sz="0" w:space="0" w:color="auto"/>
      </w:divBdr>
    </w:div>
    <w:div w:id="1956643092">
      <w:bodyDiv w:val="1"/>
      <w:marLeft w:val="0"/>
      <w:marRight w:val="0"/>
      <w:marTop w:val="0"/>
      <w:marBottom w:val="0"/>
      <w:divBdr>
        <w:top w:val="none" w:sz="0" w:space="0" w:color="auto"/>
        <w:left w:val="none" w:sz="0" w:space="0" w:color="auto"/>
        <w:bottom w:val="none" w:sz="0" w:space="0" w:color="auto"/>
        <w:right w:val="none" w:sz="0" w:space="0" w:color="auto"/>
      </w:divBdr>
    </w:div>
    <w:div w:id="1958444588">
      <w:bodyDiv w:val="1"/>
      <w:marLeft w:val="0"/>
      <w:marRight w:val="0"/>
      <w:marTop w:val="0"/>
      <w:marBottom w:val="0"/>
      <w:divBdr>
        <w:top w:val="none" w:sz="0" w:space="0" w:color="auto"/>
        <w:left w:val="none" w:sz="0" w:space="0" w:color="auto"/>
        <w:bottom w:val="none" w:sz="0" w:space="0" w:color="auto"/>
        <w:right w:val="none" w:sz="0" w:space="0" w:color="auto"/>
      </w:divBdr>
    </w:div>
    <w:div w:id="1959292936">
      <w:bodyDiv w:val="1"/>
      <w:marLeft w:val="0"/>
      <w:marRight w:val="0"/>
      <w:marTop w:val="0"/>
      <w:marBottom w:val="0"/>
      <w:divBdr>
        <w:top w:val="none" w:sz="0" w:space="0" w:color="auto"/>
        <w:left w:val="none" w:sz="0" w:space="0" w:color="auto"/>
        <w:bottom w:val="none" w:sz="0" w:space="0" w:color="auto"/>
        <w:right w:val="none" w:sz="0" w:space="0" w:color="auto"/>
      </w:divBdr>
    </w:div>
    <w:div w:id="1960260485">
      <w:bodyDiv w:val="1"/>
      <w:marLeft w:val="0"/>
      <w:marRight w:val="0"/>
      <w:marTop w:val="0"/>
      <w:marBottom w:val="0"/>
      <w:divBdr>
        <w:top w:val="none" w:sz="0" w:space="0" w:color="auto"/>
        <w:left w:val="none" w:sz="0" w:space="0" w:color="auto"/>
        <w:bottom w:val="none" w:sz="0" w:space="0" w:color="auto"/>
        <w:right w:val="none" w:sz="0" w:space="0" w:color="auto"/>
      </w:divBdr>
    </w:div>
    <w:div w:id="1960524645">
      <w:bodyDiv w:val="1"/>
      <w:marLeft w:val="0"/>
      <w:marRight w:val="0"/>
      <w:marTop w:val="0"/>
      <w:marBottom w:val="0"/>
      <w:divBdr>
        <w:top w:val="none" w:sz="0" w:space="0" w:color="auto"/>
        <w:left w:val="none" w:sz="0" w:space="0" w:color="auto"/>
        <w:bottom w:val="none" w:sz="0" w:space="0" w:color="auto"/>
        <w:right w:val="none" w:sz="0" w:space="0" w:color="auto"/>
      </w:divBdr>
    </w:div>
    <w:div w:id="1963342459">
      <w:bodyDiv w:val="1"/>
      <w:marLeft w:val="0"/>
      <w:marRight w:val="0"/>
      <w:marTop w:val="0"/>
      <w:marBottom w:val="0"/>
      <w:divBdr>
        <w:top w:val="none" w:sz="0" w:space="0" w:color="auto"/>
        <w:left w:val="none" w:sz="0" w:space="0" w:color="auto"/>
        <w:bottom w:val="none" w:sz="0" w:space="0" w:color="auto"/>
        <w:right w:val="none" w:sz="0" w:space="0" w:color="auto"/>
      </w:divBdr>
    </w:div>
    <w:div w:id="1963998867">
      <w:bodyDiv w:val="1"/>
      <w:marLeft w:val="0"/>
      <w:marRight w:val="0"/>
      <w:marTop w:val="0"/>
      <w:marBottom w:val="0"/>
      <w:divBdr>
        <w:top w:val="none" w:sz="0" w:space="0" w:color="auto"/>
        <w:left w:val="none" w:sz="0" w:space="0" w:color="auto"/>
        <w:bottom w:val="none" w:sz="0" w:space="0" w:color="auto"/>
        <w:right w:val="none" w:sz="0" w:space="0" w:color="auto"/>
      </w:divBdr>
    </w:div>
    <w:div w:id="1967544307">
      <w:bodyDiv w:val="1"/>
      <w:marLeft w:val="0"/>
      <w:marRight w:val="0"/>
      <w:marTop w:val="0"/>
      <w:marBottom w:val="0"/>
      <w:divBdr>
        <w:top w:val="none" w:sz="0" w:space="0" w:color="auto"/>
        <w:left w:val="none" w:sz="0" w:space="0" w:color="auto"/>
        <w:bottom w:val="none" w:sz="0" w:space="0" w:color="auto"/>
        <w:right w:val="none" w:sz="0" w:space="0" w:color="auto"/>
      </w:divBdr>
    </w:div>
    <w:div w:id="1968779389">
      <w:bodyDiv w:val="1"/>
      <w:marLeft w:val="0"/>
      <w:marRight w:val="0"/>
      <w:marTop w:val="0"/>
      <w:marBottom w:val="0"/>
      <w:divBdr>
        <w:top w:val="none" w:sz="0" w:space="0" w:color="auto"/>
        <w:left w:val="none" w:sz="0" w:space="0" w:color="auto"/>
        <w:bottom w:val="none" w:sz="0" w:space="0" w:color="auto"/>
        <w:right w:val="none" w:sz="0" w:space="0" w:color="auto"/>
      </w:divBdr>
    </w:div>
    <w:div w:id="1970360440">
      <w:bodyDiv w:val="1"/>
      <w:marLeft w:val="0"/>
      <w:marRight w:val="0"/>
      <w:marTop w:val="0"/>
      <w:marBottom w:val="0"/>
      <w:divBdr>
        <w:top w:val="none" w:sz="0" w:space="0" w:color="auto"/>
        <w:left w:val="none" w:sz="0" w:space="0" w:color="auto"/>
        <w:bottom w:val="none" w:sz="0" w:space="0" w:color="auto"/>
        <w:right w:val="none" w:sz="0" w:space="0" w:color="auto"/>
      </w:divBdr>
    </w:div>
    <w:div w:id="1970433840">
      <w:bodyDiv w:val="1"/>
      <w:marLeft w:val="0"/>
      <w:marRight w:val="0"/>
      <w:marTop w:val="0"/>
      <w:marBottom w:val="0"/>
      <w:divBdr>
        <w:top w:val="none" w:sz="0" w:space="0" w:color="auto"/>
        <w:left w:val="none" w:sz="0" w:space="0" w:color="auto"/>
        <w:bottom w:val="none" w:sz="0" w:space="0" w:color="auto"/>
        <w:right w:val="none" w:sz="0" w:space="0" w:color="auto"/>
      </w:divBdr>
    </w:div>
    <w:div w:id="1973944376">
      <w:bodyDiv w:val="1"/>
      <w:marLeft w:val="0"/>
      <w:marRight w:val="0"/>
      <w:marTop w:val="0"/>
      <w:marBottom w:val="0"/>
      <w:divBdr>
        <w:top w:val="none" w:sz="0" w:space="0" w:color="auto"/>
        <w:left w:val="none" w:sz="0" w:space="0" w:color="auto"/>
        <w:bottom w:val="none" w:sz="0" w:space="0" w:color="auto"/>
        <w:right w:val="none" w:sz="0" w:space="0" w:color="auto"/>
      </w:divBdr>
    </w:div>
    <w:div w:id="1977641588">
      <w:bodyDiv w:val="1"/>
      <w:marLeft w:val="0"/>
      <w:marRight w:val="0"/>
      <w:marTop w:val="0"/>
      <w:marBottom w:val="0"/>
      <w:divBdr>
        <w:top w:val="none" w:sz="0" w:space="0" w:color="auto"/>
        <w:left w:val="none" w:sz="0" w:space="0" w:color="auto"/>
        <w:bottom w:val="none" w:sz="0" w:space="0" w:color="auto"/>
        <w:right w:val="none" w:sz="0" w:space="0" w:color="auto"/>
      </w:divBdr>
    </w:div>
    <w:div w:id="1990094219">
      <w:bodyDiv w:val="1"/>
      <w:marLeft w:val="0"/>
      <w:marRight w:val="0"/>
      <w:marTop w:val="0"/>
      <w:marBottom w:val="0"/>
      <w:divBdr>
        <w:top w:val="none" w:sz="0" w:space="0" w:color="auto"/>
        <w:left w:val="none" w:sz="0" w:space="0" w:color="auto"/>
        <w:bottom w:val="none" w:sz="0" w:space="0" w:color="auto"/>
        <w:right w:val="none" w:sz="0" w:space="0" w:color="auto"/>
      </w:divBdr>
    </w:div>
    <w:div w:id="1990674280">
      <w:bodyDiv w:val="1"/>
      <w:marLeft w:val="0"/>
      <w:marRight w:val="0"/>
      <w:marTop w:val="0"/>
      <w:marBottom w:val="0"/>
      <w:divBdr>
        <w:top w:val="none" w:sz="0" w:space="0" w:color="auto"/>
        <w:left w:val="none" w:sz="0" w:space="0" w:color="auto"/>
        <w:bottom w:val="none" w:sz="0" w:space="0" w:color="auto"/>
        <w:right w:val="none" w:sz="0" w:space="0" w:color="auto"/>
      </w:divBdr>
    </w:div>
    <w:div w:id="1991400812">
      <w:bodyDiv w:val="1"/>
      <w:marLeft w:val="0"/>
      <w:marRight w:val="0"/>
      <w:marTop w:val="0"/>
      <w:marBottom w:val="0"/>
      <w:divBdr>
        <w:top w:val="none" w:sz="0" w:space="0" w:color="auto"/>
        <w:left w:val="none" w:sz="0" w:space="0" w:color="auto"/>
        <w:bottom w:val="none" w:sz="0" w:space="0" w:color="auto"/>
        <w:right w:val="none" w:sz="0" w:space="0" w:color="auto"/>
      </w:divBdr>
    </w:div>
    <w:div w:id="1996564218">
      <w:bodyDiv w:val="1"/>
      <w:marLeft w:val="0"/>
      <w:marRight w:val="0"/>
      <w:marTop w:val="0"/>
      <w:marBottom w:val="0"/>
      <w:divBdr>
        <w:top w:val="none" w:sz="0" w:space="0" w:color="auto"/>
        <w:left w:val="none" w:sz="0" w:space="0" w:color="auto"/>
        <w:bottom w:val="none" w:sz="0" w:space="0" w:color="auto"/>
        <w:right w:val="none" w:sz="0" w:space="0" w:color="auto"/>
      </w:divBdr>
    </w:div>
    <w:div w:id="1996639592">
      <w:bodyDiv w:val="1"/>
      <w:marLeft w:val="0"/>
      <w:marRight w:val="0"/>
      <w:marTop w:val="0"/>
      <w:marBottom w:val="0"/>
      <w:divBdr>
        <w:top w:val="none" w:sz="0" w:space="0" w:color="auto"/>
        <w:left w:val="none" w:sz="0" w:space="0" w:color="auto"/>
        <w:bottom w:val="none" w:sz="0" w:space="0" w:color="auto"/>
        <w:right w:val="none" w:sz="0" w:space="0" w:color="auto"/>
      </w:divBdr>
    </w:div>
    <w:div w:id="1996642326">
      <w:bodyDiv w:val="1"/>
      <w:marLeft w:val="0"/>
      <w:marRight w:val="0"/>
      <w:marTop w:val="0"/>
      <w:marBottom w:val="0"/>
      <w:divBdr>
        <w:top w:val="none" w:sz="0" w:space="0" w:color="auto"/>
        <w:left w:val="none" w:sz="0" w:space="0" w:color="auto"/>
        <w:bottom w:val="none" w:sz="0" w:space="0" w:color="auto"/>
        <w:right w:val="none" w:sz="0" w:space="0" w:color="auto"/>
      </w:divBdr>
    </w:div>
    <w:div w:id="1997538460">
      <w:bodyDiv w:val="1"/>
      <w:marLeft w:val="0"/>
      <w:marRight w:val="0"/>
      <w:marTop w:val="0"/>
      <w:marBottom w:val="0"/>
      <w:divBdr>
        <w:top w:val="none" w:sz="0" w:space="0" w:color="auto"/>
        <w:left w:val="none" w:sz="0" w:space="0" w:color="auto"/>
        <w:bottom w:val="none" w:sz="0" w:space="0" w:color="auto"/>
        <w:right w:val="none" w:sz="0" w:space="0" w:color="auto"/>
      </w:divBdr>
    </w:div>
    <w:div w:id="2004967216">
      <w:bodyDiv w:val="1"/>
      <w:marLeft w:val="0"/>
      <w:marRight w:val="0"/>
      <w:marTop w:val="0"/>
      <w:marBottom w:val="0"/>
      <w:divBdr>
        <w:top w:val="none" w:sz="0" w:space="0" w:color="auto"/>
        <w:left w:val="none" w:sz="0" w:space="0" w:color="auto"/>
        <w:bottom w:val="none" w:sz="0" w:space="0" w:color="auto"/>
        <w:right w:val="none" w:sz="0" w:space="0" w:color="auto"/>
      </w:divBdr>
    </w:div>
    <w:div w:id="2005665905">
      <w:bodyDiv w:val="1"/>
      <w:marLeft w:val="0"/>
      <w:marRight w:val="0"/>
      <w:marTop w:val="0"/>
      <w:marBottom w:val="0"/>
      <w:divBdr>
        <w:top w:val="none" w:sz="0" w:space="0" w:color="auto"/>
        <w:left w:val="none" w:sz="0" w:space="0" w:color="auto"/>
        <w:bottom w:val="none" w:sz="0" w:space="0" w:color="auto"/>
        <w:right w:val="none" w:sz="0" w:space="0" w:color="auto"/>
      </w:divBdr>
    </w:div>
    <w:div w:id="2011521272">
      <w:bodyDiv w:val="1"/>
      <w:marLeft w:val="0"/>
      <w:marRight w:val="0"/>
      <w:marTop w:val="0"/>
      <w:marBottom w:val="0"/>
      <w:divBdr>
        <w:top w:val="none" w:sz="0" w:space="0" w:color="auto"/>
        <w:left w:val="none" w:sz="0" w:space="0" w:color="auto"/>
        <w:bottom w:val="none" w:sz="0" w:space="0" w:color="auto"/>
        <w:right w:val="none" w:sz="0" w:space="0" w:color="auto"/>
      </w:divBdr>
    </w:div>
    <w:div w:id="2015955039">
      <w:bodyDiv w:val="1"/>
      <w:marLeft w:val="0"/>
      <w:marRight w:val="0"/>
      <w:marTop w:val="0"/>
      <w:marBottom w:val="0"/>
      <w:divBdr>
        <w:top w:val="none" w:sz="0" w:space="0" w:color="auto"/>
        <w:left w:val="none" w:sz="0" w:space="0" w:color="auto"/>
        <w:bottom w:val="none" w:sz="0" w:space="0" w:color="auto"/>
        <w:right w:val="none" w:sz="0" w:space="0" w:color="auto"/>
      </w:divBdr>
    </w:div>
    <w:div w:id="2017615242">
      <w:bodyDiv w:val="1"/>
      <w:marLeft w:val="0"/>
      <w:marRight w:val="0"/>
      <w:marTop w:val="0"/>
      <w:marBottom w:val="0"/>
      <w:divBdr>
        <w:top w:val="none" w:sz="0" w:space="0" w:color="auto"/>
        <w:left w:val="none" w:sz="0" w:space="0" w:color="auto"/>
        <w:bottom w:val="none" w:sz="0" w:space="0" w:color="auto"/>
        <w:right w:val="none" w:sz="0" w:space="0" w:color="auto"/>
      </w:divBdr>
    </w:div>
    <w:div w:id="2024626809">
      <w:bodyDiv w:val="1"/>
      <w:marLeft w:val="0"/>
      <w:marRight w:val="0"/>
      <w:marTop w:val="0"/>
      <w:marBottom w:val="0"/>
      <w:divBdr>
        <w:top w:val="none" w:sz="0" w:space="0" w:color="auto"/>
        <w:left w:val="none" w:sz="0" w:space="0" w:color="auto"/>
        <w:bottom w:val="none" w:sz="0" w:space="0" w:color="auto"/>
        <w:right w:val="none" w:sz="0" w:space="0" w:color="auto"/>
      </w:divBdr>
    </w:div>
    <w:div w:id="2026594747">
      <w:bodyDiv w:val="1"/>
      <w:marLeft w:val="0"/>
      <w:marRight w:val="0"/>
      <w:marTop w:val="0"/>
      <w:marBottom w:val="0"/>
      <w:divBdr>
        <w:top w:val="none" w:sz="0" w:space="0" w:color="auto"/>
        <w:left w:val="none" w:sz="0" w:space="0" w:color="auto"/>
        <w:bottom w:val="none" w:sz="0" w:space="0" w:color="auto"/>
        <w:right w:val="none" w:sz="0" w:space="0" w:color="auto"/>
      </w:divBdr>
    </w:div>
    <w:div w:id="2030640570">
      <w:bodyDiv w:val="1"/>
      <w:marLeft w:val="0"/>
      <w:marRight w:val="0"/>
      <w:marTop w:val="0"/>
      <w:marBottom w:val="0"/>
      <w:divBdr>
        <w:top w:val="none" w:sz="0" w:space="0" w:color="auto"/>
        <w:left w:val="none" w:sz="0" w:space="0" w:color="auto"/>
        <w:bottom w:val="none" w:sz="0" w:space="0" w:color="auto"/>
        <w:right w:val="none" w:sz="0" w:space="0" w:color="auto"/>
      </w:divBdr>
    </w:div>
    <w:div w:id="2035954490">
      <w:bodyDiv w:val="1"/>
      <w:marLeft w:val="0"/>
      <w:marRight w:val="0"/>
      <w:marTop w:val="0"/>
      <w:marBottom w:val="0"/>
      <w:divBdr>
        <w:top w:val="none" w:sz="0" w:space="0" w:color="auto"/>
        <w:left w:val="none" w:sz="0" w:space="0" w:color="auto"/>
        <w:bottom w:val="none" w:sz="0" w:space="0" w:color="auto"/>
        <w:right w:val="none" w:sz="0" w:space="0" w:color="auto"/>
      </w:divBdr>
    </w:div>
    <w:div w:id="2040473300">
      <w:bodyDiv w:val="1"/>
      <w:marLeft w:val="0"/>
      <w:marRight w:val="0"/>
      <w:marTop w:val="0"/>
      <w:marBottom w:val="0"/>
      <w:divBdr>
        <w:top w:val="none" w:sz="0" w:space="0" w:color="auto"/>
        <w:left w:val="none" w:sz="0" w:space="0" w:color="auto"/>
        <w:bottom w:val="none" w:sz="0" w:space="0" w:color="auto"/>
        <w:right w:val="none" w:sz="0" w:space="0" w:color="auto"/>
      </w:divBdr>
    </w:div>
    <w:div w:id="2041971139">
      <w:bodyDiv w:val="1"/>
      <w:marLeft w:val="0"/>
      <w:marRight w:val="0"/>
      <w:marTop w:val="0"/>
      <w:marBottom w:val="0"/>
      <w:divBdr>
        <w:top w:val="none" w:sz="0" w:space="0" w:color="auto"/>
        <w:left w:val="none" w:sz="0" w:space="0" w:color="auto"/>
        <w:bottom w:val="none" w:sz="0" w:space="0" w:color="auto"/>
        <w:right w:val="none" w:sz="0" w:space="0" w:color="auto"/>
      </w:divBdr>
    </w:div>
    <w:div w:id="2046907667">
      <w:bodyDiv w:val="1"/>
      <w:marLeft w:val="0"/>
      <w:marRight w:val="0"/>
      <w:marTop w:val="0"/>
      <w:marBottom w:val="0"/>
      <w:divBdr>
        <w:top w:val="none" w:sz="0" w:space="0" w:color="auto"/>
        <w:left w:val="none" w:sz="0" w:space="0" w:color="auto"/>
        <w:bottom w:val="none" w:sz="0" w:space="0" w:color="auto"/>
        <w:right w:val="none" w:sz="0" w:space="0" w:color="auto"/>
      </w:divBdr>
    </w:div>
    <w:div w:id="2048751750">
      <w:bodyDiv w:val="1"/>
      <w:marLeft w:val="0"/>
      <w:marRight w:val="0"/>
      <w:marTop w:val="0"/>
      <w:marBottom w:val="0"/>
      <w:divBdr>
        <w:top w:val="none" w:sz="0" w:space="0" w:color="auto"/>
        <w:left w:val="none" w:sz="0" w:space="0" w:color="auto"/>
        <w:bottom w:val="none" w:sz="0" w:space="0" w:color="auto"/>
        <w:right w:val="none" w:sz="0" w:space="0" w:color="auto"/>
      </w:divBdr>
    </w:div>
    <w:div w:id="2055500770">
      <w:bodyDiv w:val="1"/>
      <w:marLeft w:val="0"/>
      <w:marRight w:val="0"/>
      <w:marTop w:val="0"/>
      <w:marBottom w:val="0"/>
      <w:divBdr>
        <w:top w:val="none" w:sz="0" w:space="0" w:color="auto"/>
        <w:left w:val="none" w:sz="0" w:space="0" w:color="auto"/>
        <w:bottom w:val="none" w:sz="0" w:space="0" w:color="auto"/>
        <w:right w:val="none" w:sz="0" w:space="0" w:color="auto"/>
      </w:divBdr>
    </w:div>
    <w:div w:id="2057587610">
      <w:bodyDiv w:val="1"/>
      <w:marLeft w:val="0"/>
      <w:marRight w:val="0"/>
      <w:marTop w:val="0"/>
      <w:marBottom w:val="0"/>
      <w:divBdr>
        <w:top w:val="none" w:sz="0" w:space="0" w:color="auto"/>
        <w:left w:val="none" w:sz="0" w:space="0" w:color="auto"/>
        <w:bottom w:val="none" w:sz="0" w:space="0" w:color="auto"/>
        <w:right w:val="none" w:sz="0" w:space="0" w:color="auto"/>
      </w:divBdr>
    </w:div>
    <w:div w:id="2063669894">
      <w:bodyDiv w:val="1"/>
      <w:marLeft w:val="0"/>
      <w:marRight w:val="0"/>
      <w:marTop w:val="0"/>
      <w:marBottom w:val="0"/>
      <w:divBdr>
        <w:top w:val="none" w:sz="0" w:space="0" w:color="auto"/>
        <w:left w:val="none" w:sz="0" w:space="0" w:color="auto"/>
        <w:bottom w:val="none" w:sz="0" w:space="0" w:color="auto"/>
        <w:right w:val="none" w:sz="0" w:space="0" w:color="auto"/>
      </w:divBdr>
    </w:div>
    <w:div w:id="2067025689">
      <w:bodyDiv w:val="1"/>
      <w:marLeft w:val="0"/>
      <w:marRight w:val="0"/>
      <w:marTop w:val="0"/>
      <w:marBottom w:val="0"/>
      <w:divBdr>
        <w:top w:val="none" w:sz="0" w:space="0" w:color="auto"/>
        <w:left w:val="none" w:sz="0" w:space="0" w:color="auto"/>
        <w:bottom w:val="none" w:sz="0" w:space="0" w:color="auto"/>
        <w:right w:val="none" w:sz="0" w:space="0" w:color="auto"/>
      </w:divBdr>
    </w:div>
    <w:div w:id="2067949425">
      <w:bodyDiv w:val="1"/>
      <w:marLeft w:val="0"/>
      <w:marRight w:val="0"/>
      <w:marTop w:val="0"/>
      <w:marBottom w:val="0"/>
      <w:divBdr>
        <w:top w:val="none" w:sz="0" w:space="0" w:color="auto"/>
        <w:left w:val="none" w:sz="0" w:space="0" w:color="auto"/>
        <w:bottom w:val="none" w:sz="0" w:space="0" w:color="auto"/>
        <w:right w:val="none" w:sz="0" w:space="0" w:color="auto"/>
      </w:divBdr>
    </w:div>
    <w:div w:id="2069642091">
      <w:bodyDiv w:val="1"/>
      <w:marLeft w:val="0"/>
      <w:marRight w:val="0"/>
      <w:marTop w:val="0"/>
      <w:marBottom w:val="0"/>
      <w:divBdr>
        <w:top w:val="none" w:sz="0" w:space="0" w:color="auto"/>
        <w:left w:val="none" w:sz="0" w:space="0" w:color="auto"/>
        <w:bottom w:val="none" w:sz="0" w:space="0" w:color="auto"/>
        <w:right w:val="none" w:sz="0" w:space="0" w:color="auto"/>
      </w:divBdr>
    </w:div>
    <w:div w:id="2070764692">
      <w:bodyDiv w:val="1"/>
      <w:marLeft w:val="0"/>
      <w:marRight w:val="0"/>
      <w:marTop w:val="0"/>
      <w:marBottom w:val="0"/>
      <w:divBdr>
        <w:top w:val="none" w:sz="0" w:space="0" w:color="auto"/>
        <w:left w:val="none" w:sz="0" w:space="0" w:color="auto"/>
        <w:bottom w:val="none" w:sz="0" w:space="0" w:color="auto"/>
        <w:right w:val="none" w:sz="0" w:space="0" w:color="auto"/>
      </w:divBdr>
    </w:div>
    <w:div w:id="2071077475">
      <w:bodyDiv w:val="1"/>
      <w:marLeft w:val="0"/>
      <w:marRight w:val="0"/>
      <w:marTop w:val="0"/>
      <w:marBottom w:val="0"/>
      <w:divBdr>
        <w:top w:val="none" w:sz="0" w:space="0" w:color="auto"/>
        <w:left w:val="none" w:sz="0" w:space="0" w:color="auto"/>
        <w:bottom w:val="none" w:sz="0" w:space="0" w:color="auto"/>
        <w:right w:val="none" w:sz="0" w:space="0" w:color="auto"/>
      </w:divBdr>
    </w:div>
    <w:div w:id="2071152237">
      <w:bodyDiv w:val="1"/>
      <w:marLeft w:val="0"/>
      <w:marRight w:val="0"/>
      <w:marTop w:val="0"/>
      <w:marBottom w:val="0"/>
      <w:divBdr>
        <w:top w:val="none" w:sz="0" w:space="0" w:color="auto"/>
        <w:left w:val="none" w:sz="0" w:space="0" w:color="auto"/>
        <w:bottom w:val="none" w:sz="0" w:space="0" w:color="auto"/>
        <w:right w:val="none" w:sz="0" w:space="0" w:color="auto"/>
      </w:divBdr>
    </w:div>
    <w:div w:id="2078086828">
      <w:bodyDiv w:val="1"/>
      <w:marLeft w:val="0"/>
      <w:marRight w:val="0"/>
      <w:marTop w:val="0"/>
      <w:marBottom w:val="0"/>
      <w:divBdr>
        <w:top w:val="none" w:sz="0" w:space="0" w:color="auto"/>
        <w:left w:val="none" w:sz="0" w:space="0" w:color="auto"/>
        <w:bottom w:val="none" w:sz="0" w:space="0" w:color="auto"/>
        <w:right w:val="none" w:sz="0" w:space="0" w:color="auto"/>
      </w:divBdr>
    </w:div>
    <w:div w:id="2080443041">
      <w:bodyDiv w:val="1"/>
      <w:marLeft w:val="0"/>
      <w:marRight w:val="0"/>
      <w:marTop w:val="0"/>
      <w:marBottom w:val="0"/>
      <w:divBdr>
        <w:top w:val="none" w:sz="0" w:space="0" w:color="auto"/>
        <w:left w:val="none" w:sz="0" w:space="0" w:color="auto"/>
        <w:bottom w:val="none" w:sz="0" w:space="0" w:color="auto"/>
        <w:right w:val="none" w:sz="0" w:space="0" w:color="auto"/>
      </w:divBdr>
    </w:div>
    <w:div w:id="2081249341">
      <w:bodyDiv w:val="1"/>
      <w:marLeft w:val="0"/>
      <w:marRight w:val="0"/>
      <w:marTop w:val="0"/>
      <w:marBottom w:val="0"/>
      <w:divBdr>
        <w:top w:val="none" w:sz="0" w:space="0" w:color="auto"/>
        <w:left w:val="none" w:sz="0" w:space="0" w:color="auto"/>
        <w:bottom w:val="none" w:sz="0" w:space="0" w:color="auto"/>
        <w:right w:val="none" w:sz="0" w:space="0" w:color="auto"/>
      </w:divBdr>
    </w:div>
    <w:div w:id="2083481449">
      <w:bodyDiv w:val="1"/>
      <w:marLeft w:val="0"/>
      <w:marRight w:val="0"/>
      <w:marTop w:val="0"/>
      <w:marBottom w:val="0"/>
      <w:divBdr>
        <w:top w:val="none" w:sz="0" w:space="0" w:color="auto"/>
        <w:left w:val="none" w:sz="0" w:space="0" w:color="auto"/>
        <w:bottom w:val="none" w:sz="0" w:space="0" w:color="auto"/>
        <w:right w:val="none" w:sz="0" w:space="0" w:color="auto"/>
      </w:divBdr>
    </w:div>
    <w:div w:id="2085564385">
      <w:bodyDiv w:val="1"/>
      <w:marLeft w:val="0"/>
      <w:marRight w:val="0"/>
      <w:marTop w:val="0"/>
      <w:marBottom w:val="0"/>
      <w:divBdr>
        <w:top w:val="none" w:sz="0" w:space="0" w:color="auto"/>
        <w:left w:val="none" w:sz="0" w:space="0" w:color="auto"/>
        <w:bottom w:val="none" w:sz="0" w:space="0" w:color="auto"/>
        <w:right w:val="none" w:sz="0" w:space="0" w:color="auto"/>
      </w:divBdr>
    </w:div>
    <w:div w:id="2087336285">
      <w:bodyDiv w:val="1"/>
      <w:marLeft w:val="0"/>
      <w:marRight w:val="0"/>
      <w:marTop w:val="0"/>
      <w:marBottom w:val="0"/>
      <w:divBdr>
        <w:top w:val="none" w:sz="0" w:space="0" w:color="auto"/>
        <w:left w:val="none" w:sz="0" w:space="0" w:color="auto"/>
        <w:bottom w:val="none" w:sz="0" w:space="0" w:color="auto"/>
        <w:right w:val="none" w:sz="0" w:space="0" w:color="auto"/>
      </w:divBdr>
    </w:div>
    <w:div w:id="2090037964">
      <w:bodyDiv w:val="1"/>
      <w:marLeft w:val="0"/>
      <w:marRight w:val="0"/>
      <w:marTop w:val="0"/>
      <w:marBottom w:val="0"/>
      <w:divBdr>
        <w:top w:val="none" w:sz="0" w:space="0" w:color="auto"/>
        <w:left w:val="none" w:sz="0" w:space="0" w:color="auto"/>
        <w:bottom w:val="none" w:sz="0" w:space="0" w:color="auto"/>
        <w:right w:val="none" w:sz="0" w:space="0" w:color="auto"/>
      </w:divBdr>
    </w:div>
    <w:div w:id="2091613262">
      <w:bodyDiv w:val="1"/>
      <w:marLeft w:val="0"/>
      <w:marRight w:val="0"/>
      <w:marTop w:val="0"/>
      <w:marBottom w:val="0"/>
      <w:divBdr>
        <w:top w:val="none" w:sz="0" w:space="0" w:color="auto"/>
        <w:left w:val="none" w:sz="0" w:space="0" w:color="auto"/>
        <w:bottom w:val="none" w:sz="0" w:space="0" w:color="auto"/>
        <w:right w:val="none" w:sz="0" w:space="0" w:color="auto"/>
      </w:divBdr>
    </w:div>
    <w:div w:id="2096315011">
      <w:bodyDiv w:val="1"/>
      <w:marLeft w:val="0"/>
      <w:marRight w:val="0"/>
      <w:marTop w:val="0"/>
      <w:marBottom w:val="0"/>
      <w:divBdr>
        <w:top w:val="none" w:sz="0" w:space="0" w:color="auto"/>
        <w:left w:val="none" w:sz="0" w:space="0" w:color="auto"/>
        <w:bottom w:val="none" w:sz="0" w:space="0" w:color="auto"/>
        <w:right w:val="none" w:sz="0" w:space="0" w:color="auto"/>
      </w:divBdr>
    </w:div>
    <w:div w:id="2097021171">
      <w:bodyDiv w:val="1"/>
      <w:marLeft w:val="0"/>
      <w:marRight w:val="0"/>
      <w:marTop w:val="0"/>
      <w:marBottom w:val="0"/>
      <w:divBdr>
        <w:top w:val="none" w:sz="0" w:space="0" w:color="auto"/>
        <w:left w:val="none" w:sz="0" w:space="0" w:color="auto"/>
        <w:bottom w:val="none" w:sz="0" w:space="0" w:color="auto"/>
        <w:right w:val="none" w:sz="0" w:space="0" w:color="auto"/>
      </w:divBdr>
    </w:div>
    <w:div w:id="2100129051">
      <w:bodyDiv w:val="1"/>
      <w:marLeft w:val="0"/>
      <w:marRight w:val="0"/>
      <w:marTop w:val="0"/>
      <w:marBottom w:val="0"/>
      <w:divBdr>
        <w:top w:val="none" w:sz="0" w:space="0" w:color="auto"/>
        <w:left w:val="none" w:sz="0" w:space="0" w:color="auto"/>
        <w:bottom w:val="none" w:sz="0" w:space="0" w:color="auto"/>
        <w:right w:val="none" w:sz="0" w:space="0" w:color="auto"/>
      </w:divBdr>
    </w:div>
    <w:div w:id="2106723074">
      <w:bodyDiv w:val="1"/>
      <w:marLeft w:val="0"/>
      <w:marRight w:val="0"/>
      <w:marTop w:val="0"/>
      <w:marBottom w:val="0"/>
      <w:divBdr>
        <w:top w:val="none" w:sz="0" w:space="0" w:color="auto"/>
        <w:left w:val="none" w:sz="0" w:space="0" w:color="auto"/>
        <w:bottom w:val="none" w:sz="0" w:space="0" w:color="auto"/>
        <w:right w:val="none" w:sz="0" w:space="0" w:color="auto"/>
      </w:divBdr>
    </w:div>
    <w:div w:id="2106874731">
      <w:bodyDiv w:val="1"/>
      <w:marLeft w:val="0"/>
      <w:marRight w:val="0"/>
      <w:marTop w:val="0"/>
      <w:marBottom w:val="0"/>
      <w:divBdr>
        <w:top w:val="none" w:sz="0" w:space="0" w:color="auto"/>
        <w:left w:val="none" w:sz="0" w:space="0" w:color="auto"/>
        <w:bottom w:val="none" w:sz="0" w:space="0" w:color="auto"/>
        <w:right w:val="none" w:sz="0" w:space="0" w:color="auto"/>
      </w:divBdr>
    </w:div>
    <w:div w:id="2111197226">
      <w:bodyDiv w:val="1"/>
      <w:marLeft w:val="0"/>
      <w:marRight w:val="0"/>
      <w:marTop w:val="0"/>
      <w:marBottom w:val="0"/>
      <w:divBdr>
        <w:top w:val="none" w:sz="0" w:space="0" w:color="auto"/>
        <w:left w:val="none" w:sz="0" w:space="0" w:color="auto"/>
        <w:bottom w:val="none" w:sz="0" w:space="0" w:color="auto"/>
        <w:right w:val="none" w:sz="0" w:space="0" w:color="auto"/>
      </w:divBdr>
    </w:div>
    <w:div w:id="2111654567">
      <w:bodyDiv w:val="1"/>
      <w:marLeft w:val="0"/>
      <w:marRight w:val="0"/>
      <w:marTop w:val="0"/>
      <w:marBottom w:val="0"/>
      <w:divBdr>
        <w:top w:val="none" w:sz="0" w:space="0" w:color="auto"/>
        <w:left w:val="none" w:sz="0" w:space="0" w:color="auto"/>
        <w:bottom w:val="none" w:sz="0" w:space="0" w:color="auto"/>
        <w:right w:val="none" w:sz="0" w:space="0" w:color="auto"/>
      </w:divBdr>
    </w:div>
    <w:div w:id="2112965656">
      <w:bodyDiv w:val="1"/>
      <w:marLeft w:val="0"/>
      <w:marRight w:val="0"/>
      <w:marTop w:val="0"/>
      <w:marBottom w:val="0"/>
      <w:divBdr>
        <w:top w:val="none" w:sz="0" w:space="0" w:color="auto"/>
        <w:left w:val="none" w:sz="0" w:space="0" w:color="auto"/>
        <w:bottom w:val="none" w:sz="0" w:space="0" w:color="auto"/>
        <w:right w:val="none" w:sz="0" w:space="0" w:color="auto"/>
      </w:divBdr>
    </w:div>
    <w:div w:id="2113162683">
      <w:bodyDiv w:val="1"/>
      <w:marLeft w:val="0"/>
      <w:marRight w:val="0"/>
      <w:marTop w:val="0"/>
      <w:marBottom w:val="0"/>
      <w:divBdr>
        <w:top w:val="none" w:sz="0" w:space="0" w:color="auto"/>
        <w:left w:val="none" w:sz="0" w:space="0" w:color="auto"/>
        <w:bottom w:val="none" w:sz="0" w:space="0" w:color="auto"/>
        <w:right w:val="none" w:sz="0" w:space="0" w:color="auto"/>
      </w:divBdr>
    </w:div>
    <w:div w:id="2122607952">
      <w:bodyDiv w:val="1"/>
      <w:marLeft w:val="0"/>
      <w:marRight w:val="0"/>
      <w:marTop w:val="0"/>
      <w:marBottom w:val="0"/>
      <w:divBdr>
        <w:top w:val="none" w:sz="0" w:space="0" w:color="auto"/>
        <w:left w:val="none" w:sz="0" w:space="0" w:color="auto"/>
        <w:bottom w:val="none" w:sz="0" w:space="0" w:color="auto"/>
        <w:right w:val="none" w:sz="0" w:space="0" w:color="auto"/>
      </w:divBdr>
    </w:div>
    <w:div w:id="2125077280">
      <w:bodyDiv w:val="1"/>
      <w:marLeft w:val="0"/>
      <w:marRight w:val="0"/>
      <w:marTop w:val="0"/>
      <w:marBottom w:val="0"/>
      <w:divBdr>
        <w:top w:val="none" w:sz="0" w:space="0" w:color="auto"/>
        <w:left w:val="none" w:sz="0" w:space="0" w:color="auto"/>
        <w:bottom w:val="none" w:sz="0" w:space="0" w:color="auto"/>
        <w:right w:val="none" w:sz="0" w:space="0" w:color="auto"/>
      </w:divBdr>
    </w:div>
    <w:div w:id="2127576936">
      <w:bodyDiv w:val="1"/>
      <w:marLeft w:val="0"/>
      <w:marRight w:val="0"/>
      <w:marTop w:val="0"/>
      <w:marBottom w:val="0"/>
      <w:divBdr>
        <w:top w:val="none" w:sz="0" w:space="0" w:color="auto"/>
        <w:left w:val="none" w:sz="0" w:space="0" w:color="auto"/>
        <w:bottom w:val="none" w:sz="0" w:space="0" w:color="auto"/>
        <w:right w:val="none" w:sz="0" w:space="0" w:color="auto"/>
      </w:divBdr>
    </w:div>
    <w:div w:id="2128811558">
      <w:bodyDiv w:val="1"/>
      <w:marLeft w:val="0"/>
      <w:marRight w:val="0"/>
      <w:marTop w:val="0"/>
      <w:marBottom w:val="0"/>
      <w:divBdr>
        <w:top w:val="none" w:sz="0" w:space="0" w:color="auto"/>
        <w:left w:val="none" w:sz="0" w:space="0" w:color="auto"/>
        <w:bottom w:val="none" w:sz="0" w:space="0" w:color="auto"/>
        <w:right w:val="none" w:sz="0" w:space="0" w:color="auto"/>
      </w:divBdr>
    </w:div>
    <w:div w:id="2130707626">
      <w:bodyDiv w:val="1"/>
      <w:marLeft w:val="0"/>
      <w:marRight w:val="0"/>
      <w:marTop w:val="0"/>
      <w:marBottom w:val="0"/>
      <w:divBdr>
        <w:top w:val="none" w:sz="0" w:space="0" w:color="auto"/>
        <w:left w:val="none" w:sz="0" w:space="0" w:color="auto"/>
        <w:bottom w:val="none" w:sz="0" w:space="0" w:color="auto"/>
        <w:right w:val="none" w:sz="0" w:space="0" w:color="auto"/>
      </w:divBdr>
    </w:div>
    <w:div w:id="2132742281">
      <w:bodyDiv w:val="1"/>
      <w:marLeft w:val="0"/>
      <w:marRight w:val="0"/>
      <w:marTop w:val="0"/>
      <w:marBottom w:val="0"/>
      <w:divBdr>
        <w:top w:val="none" w:sz="0" w:space="0" w:color="auto"/>
        <w:left w:val="none" w:sz="0" w:space="0" w:color="auto"/>
        <w:bottom w:val="none" w:sz="0" w:space="0" w:color="auto"/>
        <w:right w:val="none" w:sz="0" w:space="0" w:color="auto"/>
      </w:divBdr>
    </w:div>
    <w:div w:id="2143693769">
      <w:bodyDiv w:val="1"/>
      <w:marLeft w:val="0"/>
      <w:marRight w:val="0"/>
      <w:marTop w:val="0"/>
      <w:marBottom w:val="0"/>
      <w:divBdr>
        <w:top w:val="none" w:sz="0" w:space="0" w:color="auto"/>
        <w:left w:val="none" w:sz="0" w:space="0" w:color="auto"/>
        <w:bottom w:val="none" w:sz="0" w:space="0" w:color="auto"/>
        <w:right w:val="none" w:sz="0" w:space="0" w:color="auto"/>
      </w:divBdr>
    </w:div>
    <w:div w:id="21473161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hyperlink" Target="https://www.sciencedirect.com/science/article/pii/S1467298716301039"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s://doi.org/10.3138/jvme.38.3.251" TargetMode="Externa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yperlink" Target="https://www.sciencedirect.com/science/article/pii/S0195561620300048" TargetMode="External"/><Relationship Id="rId25"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hyperlink" Target="https://doi.org/10.5326/JAAHA-MS-7292" TargetMode="External"/><Relationship Id="rId20" Type="http://schemas.openxmlformats.org/officeDocument/2006/relationships/hyperlink" Target="https://doi.org/10.1111/jsap.13581"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doi.org/10.1079/9780851993591.0171" TargetMode="External"/><Relationship Id="rId23" Type="http://schemas.openxmlformats.org/officeDocument/2006/relationships/footer" Target="footer1.xml"/><Relationship Id="rId10" Type="http://schemas.openxmlformats.org/officeDocument/2006/relationships/image" Target="media/image3.png"/><Relationship Id="rId19" Type="http://schemas.openxmlformats.org/officeDocument/2006/relationships/hyperlink" Target="https://doi.org/10.1111/j.1751-0813.2012.00901.x"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hyperlink" Target="https://doi.org/10.1016/j.vaa.2016.09.001"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51DE2D50059048C290028D6EE95349B6"/>
        <w:category>
          <w:name w:val="Algemeen"/>
          <w:gallery w:val="placeholder"/>
        </w:category>
        <w:types>
          <w:type w:val="bbPlcHdr"/>
        </w:types>
        <w:behaviors>
          <w:behavior w:val="content"/>
        </w:behaviors>
        <w:guid w:val="{68C298E5-18DC-4D19-ABCB-5450368B52C4}"/>
      </w:docPartPr>
      <w:docPartBody>
        <w:p w:rsidR="008F4051" w:rsidRDefault="00A54657">
          <w:r w:rsidRPr="00556393">
            <w:rPr>
              <w:rStyle w:val="Tekstvantijdelijkeaanduiding"/>
            </w:rPr>
            <w:t>Formatting...</w:t>
          </w:r>
        </w:p>
      </w:docPartBody>
    </w:docPart>
    <w:docPart>
      <w:docPartPr>
        <w:name w:val="8714870D99524A8D9BABA0394AEC6CEE"/>
        <w:category>
          <w:name w:val="Algemeen"/>
          <w:gallery w:val="placeholder"/>
        </w:category>
        <w:types>
          <w:type w:val="bbPlcHdr"/>
        </w:types>
        <w:behaviors>
          <w:behavior w:val="content"/>
        </w:behaviors>
        <w:guid w:val="{49DE5078-680D-4EA6-958A-EFCEB8DE8663}"/>
      </w:docPartPr>
      <w:docPartBody>
        <w:p w:rsidR="008F4051" w:rsidRDefault="00A54657">
          <w:r w:rsidRPr="00556393">
            <w:rPr>
              <w:rStyle w:val="Tekstvantijdelijkeaanduiding"/>
            </w:rPr>
            <w:t>Formatting...</w:t>
          </w:r>
        </w:p>
      </w:docPartBody>
    </w:docPart>
    <w:docPart>
      <w:docPartPr>
        <w:name w:val="2B33F2A731364F62BE1B598EDD32B1C7"/>
        <w:category>
          <w:name w:val="Algemeen"/>
          <w:gallery w:val="placeholder"/>
        </w:category>
        <w:types>
          <w:type w:val="bbPlcHdr"/>
        </w:types>
        <w:behaviors>
          <w:behavior w:val="content"/>
        </w:behaviors>
        <w:guid w:val="{4593FFA0-66F4-4431-8DA3-1A468F62F05A}"/>
      </w:docPartPr>
      <w:docPartBody>
        <w:p w:rsidR="008F4051" w:rsidRDefault="00A54657">
          <w:r w:rsidRPr="00556393">
            <w:rPr>
              <w:rStyle w:val="Tekstvantijdelijkeaanduiding"/>
            </w:rPr>
            <w:t>Formatting...</w:t>
          </w:r>
        </w:p>
      </w:docPartBody>
    </w:docPart>
    <w:docPart>
      <w:docPartPr>
        <w:name w:val="540AAD7A48BA4DD895BEA734B6570B4C"/>
        <w:category>
          <w:name w:val="Algemeen"/>
          <w:gallery w:val="placeholder"/>
        </w:category>
        <w:types>
          <w:type w:val="bbPlcHdr"/>
        </w:types>
        <w:behaviors>
          <w:behavior w:val="content"/>
        </w:behaviors>
        <w:guid w:val="{7500967A-388D-437B-98F2-A2A265BD2F8C}"/>
      </w:docPartPr>
      <w:docPartBody>
        <w:p w:rsidR="008F4051" w:rsidRDefault="00A54657">
          <w:r w:rsidRPr="00556393">
            <w:rPr>
              <w:rStyle w:val="Tekstvantijdelijkeaanduiding"/>
            </w:rPr>
            <w:t>Formatting...</w:t>
          </w:r>
        </w:p>
      </w:docPartBody>
    </w:docPart>
    <w:docPart>
      <w:docPartPr>
        <w:name w:val="35966A67FF73470F82E2983321808F82"/>
        <w:category>
          <w:name w:val="Algemeen"/>
          <w:gallery w:val="placeholder"/>
        </w:category>
        <w:types>
          <w:type w:val="bbPlcHdr"/>
        </w:types>
        <w:behaviors>
          <w:behavior w:val="content"/>
        </w:behaviors>
        <w:guid w:val="{C51DBD8E-EDF6-4A86-807A-661247CF70BF}"/>
      </w:docPartPr>
      <w:docPartBody>
        <w:p w:rsidR="008F4051" w:rsidRDefault="00A54657">
          <w:r w:rsidRPr="00556393">
            <w:rPr>
              <w:rStyle w:val="Tekstvantijdelijkeaanduiding"/>
            </w:rPr>
            <w:t>Formatting...</w:t>
          </w:r>
        </w:p>
      </w:docPartBody>
    </w:docPart>
    <w:docPart>
      <w:docPartPr>
        <w:name w:val="B7067A958BC6414D90078D69A1F3E33D"/>
        <w:category>
          <w:name w:val="Algemeen"/>
          <w:gallery w:val="placeholder"/>
        </w:category>
        <w:types>
          <w:type w:val="bbPlcHdr"/>
        </w:types>
        <w:behaviors>
          <w:behavior w:val="content"/>
        </w:behaviors>
        <w:guid w:val="{971B30B4-6B8D-4244-BE8E-FFFB679AF71F}"/>
      </w:docPartPr>
      <w:docPartBody>
        <w:p w:rsidR="008F4051" w:rsidRDefault="00A54657">
          <w:r w:rsidRPr="00556393">
            <w:rPr>
              <w:rStyle w:val="Tekstvantijdelijkeaanduiding"/>
            </w:rPr>
            <w:t>Formatting...</w:t>
          </w:r>
        </w:p>
      </w:docPartBody>
    </w:docPart>
    <w:docPart>
      <w:docPartPr>
        <w:name w:val="625AAAA4761B4C519A130F71D88233DB"/>
        <w:category>
          <w:name w:val="Algemeen"/>
          <w:gallery w:val="placeholder"/>
        </w:category>
        <w:types>
          <w:type w:val="bbPlcHdr"/>
        </w:types>
        <w:behaviors>
          <w:behavior w:val="content"/>
        </w:behaviors>
        <w:guid w:val="{743500C8-B2EE-490B-9A7D-052816F11375}"/>
      </w:docPartPr>
      <w:docPartBody>
        <w:p w:rsidR="008F4051" w:rsidRDefault="00A54657">
          <w:r w:rsidRPr="00556393">
            <w:rPr>
              <w:rStyle w:val="Tekstvantijdelijkeaanduiding"/>
            </w:rPr>
            <w:t>Formatting...</w:t>
          </w:r>
        </w:p>
      </w:docPartBody>
    </w:docPart>
    <w:docPart>
      <w:docPartPr>
        <w:name w:val="206165A845A245228D40AD921751484C"/>
        <w:category>
          <w:name w:val="Algemeen"/>
          <w:gallery w:val="placeholder"/>
        </w:category>
        <w:types>
          <w:type w:val="bbPlcHdr"/>
        </w:types>
        <w:behaviors>
          <w:behavior w:val="content"/>
        </w:behaviors>
        <w:guid w:val="{018330F3-5062-4489-9418-B5258258AB14}"/>
      </w:docPartPr>
      <w:docPartBody>
        <w:p w:rsidR="008F4051" w:rsidRDefault="00A54657">
          <w:r w:rsidRPr="00556393">
            <w:rPr>
              <w:rStyle w:val="Tekstvantijdelijkeaanduiding"/>
            </w:rPr>
            <w:t>Formatting...</w:t>
          </w:r>
        </w:p>
      </w:docPartBody>
    </w:docPart>
    <w:docPart>
      <w:docPartPr>
        <w:name w:val="982A1920640E48C8A15769B39054DEA2"/>
        <w:category>
          <w:name w:val="Algemeen"/>
          <w:gallery w:val="placeholder"/>
        </w:category>
        <w:types>
          <w:type w:val="bbPlcHdr"/>
        </w:types>
        <w:behaviors>
          <w:behavior w:val="content"/>
        </w:behaviors>
        <w:guid w:val="{1374C9E2-F558-46C6-B827-642BE54E61B2}"/>
      </w:docPartPr>
      <w:docPartBody>
        <w:p w:rsidR="008F4051" w:rsidRDefault="00A54657">
          <w:r w:rsidRPr="00556393">
            <w:rPr>
              <w:rStyle w:val="Tekstvantijdelijkeaanduiding"/>
            </w:rPr>
            <w:t>Formatting...</w:t>
          </w:r>
        </w:p>
      </w:docPartBody>
    </w:docPart>
    <w:docPart>
      <w:docPartPr>
        <w:name w:val="28361B29FA79478FBAC855BC8CD5FCBA"/>
        <w:category>
          <w:name w:val="Algemeen"/>
          <w:gallery w:val="placeholder"/>
        </w:category>
        <w:types>
          <w:type w:val="bbPlcHdr"/>
        </w:types>
        <w:behaviors>
          <w:behavior w:val="content"/>
        </w:behaviors>
        <w:guid w:val="{151F97DF-3EA5-4FFB-8C44-15185723B95E}"/>
      </w:docPartPr>
      <w:docPartBody>
        <w:p w:rsidR="008F4051" w:rsidRDefault="00A54657">
          <w:r w:rsidRPr="00556393">
            <w:rPr>
              <w:rStyle w:val="Tekstvantijdelijkeaanduiding"/>
            </w:rPr>
            <w:t>Formatting...</w:t>
          </w:r>
        </w:p>
      </w:docPartBody>
    </w:docPart>
    <w:docPart>
      <w:docPartPr>
        <w:name w:val="758DF997C75E4C49B6531728E5B3ED0E"/>
        <w:category>
          <w:name w:val="Algemeen"/>
          <w:gallery w:val="placeholder"/>
        </w:category>
        <w:types>
          <w:type w:val="bbPlcHdr"/>
        </w:types>
        <w:behaviors>
          <w:behavior w:val="content"/>
        </w:behaviors>
        <w:guid w:val="{4E318F38-3608-4709-90CE-981FD91AB373}"/>
      </w:docPartPr>
      <w:docPartBody>
        <w:p w:rsidR="008F4051" w:rsidRDefault="00A54657">
          <w:r w:rsidRPr="00556393">
            <w:rPr>
              <w:rStyle w:val="Tekstvantijdelijkeaanduiding"/>
            </w:rPr>
            <w:t>Formatting...</w:t>
          </w:r>
        </w:p>
      </w:docPartBody>
    </w:docPart>
    <w:docPart>
      <w:docPartPr>
        <w:name w:val="BD616D3A85E144E782AC1FE8CA4F9F89"/>
        <w:category>
          <w:name w:val="Algemeen"/>
          <w:gallery w:val="placeholder"/>
        </w:category>
        <w:types>
          <w:type w:val="bbPlcHdr"/>
        </w:types>
        <w:behaviors>
          <w:behavior w:val="content"/>
        </w:behaviors>
        <w:guid w:val="{A315B917-FC5C-4361-9741-B10FDF43BDA4}"/>
      </w:docPartPr>
      <w:docPartBody>
        <w:p w:rsidR="008F4051" w:rsidRDefault="00A54657">
          <w:r w:rsidRPr="00556393">
            <w:rPr>
              <w:rStyle w:val="Tekstvantijdelijkeaanduiding"/>
            </w:rPr>
            <w:t>Formatting...</w:t>
          </w:r>
        </w:p>
      </w:docPartBody>
    </w:docPart>
    <w:docPart>
      <w:docPartPr>
        <w:name w:val="338F2D0C371640D79E8B609430932ADB"/>
        <w:category>
          <w:name w:val="Algemeen"/>
          <w:gallery w:val="placeholder"/>
        </w:category>
        <w:types>
          <w:type w:val="bbPlcHdr"/>
        </w:types>
        <w:behaviors>
          <w:behavior w:val="content"/>
        </w:behaviors>
        <w:guid w:val="{003AA6DC-9D70-40F4-9A91-765C804ED878}"/>
      </w:docPartPr>
      <w:docPartBody>
        <w:p w:rsidR="008F4051" w:rsidRDefault="00A54657" w:rsidP="00A54657">
          <w:pPr>
            <w:pStyle w:val="338F2D0C371640D79E8B609430932ADB"/>
          </w:pPr>
          <w:r w:rsidRPr="00556393">
            <w:rPr>
              <w:rStyle w:val="Tekstvantijdelijkeaanduiding"/>
            </w:rPr>
            <w:t>Formatting...</w:t>
          </w:r>
        </w:p>
      </w:docPartBody>
    </w:docPart>
    <w:docPart>
      <w:docPartPr>
        <w:name w:val="04D986DE0DB54F5A953A0859B033DC8D"/>
        <w:category>
          <w:name w:val="Algemeen"/>
          <w:gallery w:val="placeholder"/>
        </w:category>
        <w:types>
          <w:type w:val="bbPlcHdr"/>
        </w:types>
        <w:behaviors>
          <w:behavior w:val="content"/>
        </w:behaviors>
        <w:guid w:val="{1F8B11D4-0375-4A40-9ECE-FA088F83AD01}"/>
      </w:docPartPr>
      <w:docPartBody>
        <w:p w:rsidR="008F4051" w:rsidRDefault="00A54657" w:rsidP="00A54657">
          <w:pPr>
            <w:pStyle w:val="04D986DE0DB54F5A953A0859B033DC8D"/>
          </w:pPr>
          <w:r w:rsidRPr="00556393">
            <w:rPr>
              <w:rStyle w:val="Tekstvantijdelijkeaanduiding"/>
            </w:rPr>
            <w:t>Formatting...</w:t>
          </w:r>
        </w:p>
      </w:docPartBody>
    </w:docPart>
    <w:docPart>
      <w:docPartPr>
        <w:name w:val="5F5AE2EAD8754B2788B913A6BD53FDFF"/>
        <w:category>
          <w:name w:val="Algemeen"/>
          <w:gallery w:val="placeholder"/>
        </w:category>
        <w:types>
          <w:type w:val="bbPlcHdr"/>
        </w:types>
        <w:behaviors>
          <w:behavior w:val="content"/>
        </w:behaviors>
        <w:guid w:val="{4E8B8941-ECB2-49F8-A10B-7450DF671A1F}"/>
      </w:docPartPr>
      <w:docPartBody>
        <w:p w:rsidR="008F4051" w:rsidRDefault="00A54657" w:rsidP="00A54657">
          <w:pPr>
            <w:pStyle w:val="5F5AE2EAD8754B2788B913A6BD53FDFF"/>
          </w:pPr>
          <w:r w:rsidRPr="00556393">
            <w:rPr>
              <w:rStyle w:val="Tekstvantijdelijkeaanduiding"/>
            </w:rPr>
            <w:t>Formatting...</w:t>
          </w:r>
        </w:p>
      </w:docPartBody>
    </w:docPart>
    <w:docPart>
      <w:docPartPr>
        <w:name w:val="94286244D50848E2AE6CBCBDA52F6695"/>
        <w:category>
          <w:name w:val="Algemeen"/>
          <w:gallery w:val="placeholder"/>
        </w:category>
        <w:types>
          <w:type w:val="bbPlcHdr"/>
        </w:types>
        <w:behaviors>
          <w:behavior w:val="content"/>
        </w:behaviors>
        <w:guid w:val="{28B09B88-9B98-4238-B1C2-F5BE7C57F2CA}"/>
      </w:docPartPr>
      <w:docPartBody>
        <w:p w:rsidR="008F4051" w:rsidRDefault="00A54657">
          <w:r w:rsidRPr="00556393">
            <w:rPr>
              <w:rStyle w:val="Tekstvantijdelijkeaanduiding"/>
            </w:rPr>
            <w:t>Formatting...</w:t>
          </w:r>
        </w:p>
      </w:docPartBody>
    </w:docPart>
    <w:docPart>
      <w:docPartPr>
        <w:name w:val="D639FD6AD817493FA469F529E699973A"/>
        <w:category>
          <w:name w:val="Algemeen"/>
          <w:gallery w:val="placeholder"/>
        </w:category>
        <w:types>
          <w:type w:val="bbPlcHdr"/>
        </w:types>
        <w:behaviors>
          <w:behavior w:val="content"/>
        </w:behaviors>
        <w:guid w:val="{D2B3BB6A-6C47-42D6-ACDC-2463B4A2CE97}"/>
      </w:docPartPr>
      <w:docPartBody>
        <w:p w:rsidR="008F4051" w:rsidRDefault="00A54657">
          <w:r w:rsidRPr="00556393">
            <w:rPr>
              <w:rStyle w:val="Tekstvantijdelijkeaanduiding"/>
            </w:rPr>
            <w:t>Formatting...</w:t>
          </w:r>
        </w:p>
      </w:docPartBody>
    </w:docPart>
    <w:docPart>
      <w:docPartPr>
        <w:name w:val="789313BB08834C238FB436AB6D96FFEB"/>
        <w:category>
          <w:name w:val="Algemeen"/>
          <w:gallery w:val="placeholder"/>
        </w:category>
        <w:types>
          <w:type w:val="bbPlcHdr"/>
        </w:types>
        <w:behaviors>
          <w:behavior w:val="content"/>
        </w:behaviors>
        <w:guid w:val="{3A2EA6D0-DE87-4521-8F82-FCEBBAAA93C1}"/>
      </w:docPartPr>
      <w:docPartBody>
        <w:p w:rsidR="008F4051" w:rsidRDefault="00A54657">
          <w:r w:rsidRPr="00556393">
            <w:rPr>
              <w:rStyle w:val="Tekstvantijdelijkeaanduiding"/>
            </w:rPr>
            <w:t>Formatting...</w:t>
          </w:r>
        </w:p>
      </w:docPartBody>
    </w:docPart>
    <w:docPart>
      <w:docPartPr>
        <w:name w:val="F5B185F25BCA44B880C94B241D9AFE6D"/>
        <w:category>
          <w:name w:val="Algemeen"/>
          <w:gallery w:val="placeholder"/>
        </w:category>
        <w:types>
          <w:type w:val="bbPlcHdr"/>
        </w:types>
        <w:behaviors>
          <w:behavior w:val="content"/>
        </w:behaviors>
        <w:guid w:val="{7FDB5B65-4253-4C8F-B7DC-4A0527F1F26B}"/>
      </w:docPartPr>
      <w:docPartBody>
        <w:p w:rsidR="0092391E" w:rsidRDefault="008F4051">
          <w:r w:rsidRPr="007D0F19">
            <w:rPr>
              <w:rStyle w:val="Tekstvantijdelijkeaanduiding"/>
            </w:rPr>
            <w:t>Formatting...</w:t>
          </w:r>
        </w:p>
      </w:docPartBody>
    </w:docPart>
    <w:docPart>
      <w:docPartPr>
        <w:name w:val="8790CDF93E1B4DD0A37ADD4205A28EE0"/>
        <w:category>
          <w:name w:val="Algemeen"/>
          <w:gallery w:val="placeholder"/>
        </w:category>
        <w:types>
          <w:type w:val="bbPlcHdr"/>
        </w:types>
        <w:behaviors>
          <w:behavior w:val="content"/>
        </w:behaviors>
        <w:guid w:val="{905C0F95-C1B6-469B-B1B9-E9FF93628D84}"/>
      </w:docPartPr>
      <w:docPartBody>
        <w:p w:rsidR="0092391E" w:rsidRDefault="008F4051">
          <w:r w:rsidRPr="007D0F19">
            <w:rPr>
              <w:rStyle w:val="Tekstvantijdelijkeaanduiding"/>
            </w:rPr>
            <w:t>Formatting...</w:t>
          </w:r>
        </w:p>
      </w:docPartBody>
    </w:docPart>
    <w:docPart>
      <w:docPartPr>
        <w:name w:val="1994ADC57EA24EAF926094609440B0E8"/>
        <w:category>
          <w:name w:val="Algemeen"/>
          <w:gallery w:val="placeholder"/>
        </w:category>
        <w:types>
          <w:type w:val="bbPlcHdr"/>
        </w:types>
        <w:behaviors>
          <w:behavior w:val="content"/>
        </w:behaviors>
        <w:guid w:val="{0148E926-098A-4B23-AED5-80E84DEFE3E2}"/>
      </w:docPartPr>
      <w:docPartBody>
        <w:p w:rsidR="0092391E" w:rsidRDefault="008F4051">
          <w:r w:rsidRPr="007D0F19">
            <w:rPr>
              <w:rStyle w:val="Tekstvantijdelijkeaanduiding"/>
            </w:rPr>
            <w:t>Formatting...</w:t>
          </w:r>
        </w:p>
      </w:docPartBody>
    </w:docPart>
    <w:docPart>
      <w:docPartPr>
        <w:name w:val="190D773F3A61437F804D0A11E4B60703"/>
        <w:category>
          <w:name w:val="Algemeen"/>
          <w:gallery w:val="placeholder"/>
        </w:category>
        <w:types>
          <w:type w:val="bbPlcHdr"/>
        </w:types>
        <w:behaviors>
          <w:behavior w:val="content"/>
        </w:behaviors>
        <w:guid w:val="{AAD6BE1E-C158-4AEC-A08C-A0F1C501CF1E}"/>
      </w:docPartPr>
      <w:docPartBody>
        <w:p w:rsidR="0092391E" w:rsidRDefault="008F4051">
          <w:r w:rsidRPr="007D0F19">
            <w:rPr>
              <w:rStyle w:val="Tekstvantijdelijkeaanduiding"/>
            </w:rPr>
            <w:t>Formatting...</w:t>
          </w:r>
        </w:p>
      </w:docPartBody>
    </w:docPart>
    <w:docPart>
      <w:docPartPr>
        <w:name w:val="78E763D4E5B94E32A2741FFC83B54A87"/>
        <w:category>
          <w:name w:val="Algemeen"/>
          <w:gallery w:val="placeholder"/>
        </w:category>
        <w:types>
          <w:type w:val="bbPlcHdr"/>
        </w:types>
        <w:behaviors>
          <w:behavior w:val="content"/>
        </w:behaviors>
        <w:guid w:val="{04823829-C2B2-4CA5-8563-AB9CFF14723B}"/>
      </w:docPartPr>
      <w:docPartBody>
        <w:p w:rsidR="0092391E" w:rsidRDefault="008F4051">
          <w:r w:rsidRPr="007D0F19">
            <w:rPr>
              <w:rStyle w:val="Tekstvantijdelijkeaanduiding"/>
            </w:rPr>
            <w:t>Formatting...</w:t>
          </w:r>
        </w:p>
      </w:docPartBody>
    </w:docPart>
    <w:docPart>
      <w:docPartPr>
        <w:name w:val="8D9A5B5250474E398EEAA981112CAC3F"/>
        <w:category>
          <w:name w:val="Algemeen"/>
          <w:gallery w:val="placeholder"/>
        </w:category>
        <w:types>
          <w:type w:val="bbPlcHdr"/>
        </w:types>
        <w:behaviors>
          <w:behavior w:val="content"/>
        </w:behaviors>
        <w:guid w:val="{75878D90-999C-462A-98DE-2E0AF75F7B4B}"/>
      </w:docPartPr>
      <w:docPartBody>
        <w:p w:rsidR="0092391E" w:rsidRDefault="008F4051">
          <w:r w:rsidRPr="007D0F19">
            <w:rPr>
              <w:rStyle w:val="Tekstvantijdelijkeaanduiding"/>
            </w:rPr>
            <w:t>Formatting...</w:t>
          </w:r>
        </w:p>
      </w:docPartBody>
    </w:docPart>
    <w:docPart>
      <w:docPartPr>
        <w:name w:val="F4379AA04BC1420A8FAA0E5C717F968B"/>
        <w:category>
          <w:name w:val="Algemeen"/>
          <w:gallery w:val="placeholder"/>
        </w:category>
        <w:types>
          <w:type w:val="bbPlcHdr"/>
        </w:types>
        <w:behaviors>
          <w:behavior w:val="content"/>
        </w:behaviors>
        <w:guid w:val="{C5E894FE-40BA-4077-9BB3-102B36359217}"/>
      </w:docPartPr>
      <w:docPartBody>
        <w:p w:rsidR="0092391E" w:rsidRDefault="008F4051">
          <w:r w:rsidRPr="007D0F19">
            <w:rPr>
              <w:rStyle w:val="Tekstvantijdelijkeaanduiding"/>
            </w:rPr>
            <w:t>Formatting...</w:t>
          </w:r>
        </w:p>
      </w:docPartBody>
    </w:docPart>
    <w:docPart>
      <w:docPartPr>
        <w:name w:val="703AC38309CD48AE96410D4132D631DE"/>
        <w:category>
          <w:name w:val="Algemeen"/>
          <w:gallery w:val="placeholder"/>
        </w:category>
        <w:types>
          <w:type w:val="bbPlcHdr"/>
        </w:types>
        <w:behaviors>
          <w:behavior w:val="content"/>
        </w:behaviors>
        <w:guid w:val="{925725B7-7D80-451A-A7A3-6D5CBB65C71F}"/>
      </w:docPartPr>
      <w:docPartBody>
        <w:p w:rsidR="0092391E" w:rsidRDefault="008F4051">
          <w:r w:rsidRPr="007D0F19">
            <w:rPr>
              <w:rStyle w:val="Tekstvantijdelijkeaanduiding"/>
            </w:rPr>
            <w:t>Formatting...</w:t>
          </w:r>
        </w:p>
      </w:docPartBody>
    </w:docPart>
    <w:docPart>
      <w:docPartPr>
        <w:name w:val="AD7B28CB885348618F6E243B95E45716"/>
        <w:category>
          <w:name w:val="Algemeen"/>
          <w:gallery w:val="placeholder"/>
        </w:category>
        <w:types>
          <w:type w:val="bbPlcHdr"/>
        </w:types>
        <w:behaviors>
          <w:behavior w:val="content"/>
        </w:behaviors>
        <w:guid w:val="{E53E8AA0-82D6-4321-A2F1-6D69C3082B8C}"/>
      </w:docPartPr>
      <w:docPartBody>
        <w:p w:rsidR="0092391E" w:rsidRDefault="0092391E">
          <w:r w:rsidRPr="00644B81">
            <w:rPr>
              <w:rStyle w:val="Tekstvantijdelijkeaanduiding"/>
            </w:rPr>
            <w:t>Formatting...</w:t>
          </w:r>
        </w:p>
      </w:docPartBody>
    </w:docPart>
    <w:docPart>
      <w:docPartPr>
        <w:name w:val="F5627DDDB47A4867B385EB829A12CE47"/>
        <w:category>
          <w:name w:val="Algemeen"/>
          <w:gallery w:val="placeholder"/>
        </w:category>
        <w:types>
          <w:type w:val="bbPlcHdr"/>
        </w:types>
        <w:behaviors>
          <w:behavior w:val="content"/>
        </w:behaviors>
        <w:guid w:val="{7AE3194A-920F-408D-B34B-405A342EC70D}"/>
      </w:docPartPr>
      <w:docPartBody>
        <w:p w:rsidR="0092391E" w:rsidRDefault="0092391E">
          <w:r w:rsidRPr="00644B81">
            <w:rPr>
              <w:rStyle w:val="Tekstvantijdelijkeaanduiding"/>
            </w:rPr>
            <w:t>Formatting...</w:t>
          </w:r>
        </w:p>
      </w:docPartBody>
    </w:docPart>
    <w:docPart>
      <w:docPartPr>
        <w:name w:val="E487F77FBF654195A2E3A5A678752DFF"/>
        <w:category>
          <w:name w:val="Algemeen"/>
          <w:gallery w:val="placeholder"/>
        </w:category>
        <w:types>
          <w:type w:val="bbPlcHdr"/>
        </w:types>
        <w:behaviors>
          <w:behavior w:val="content"/>
        </w:behaviors>
        <w:guid w:val="{F7CB18E8-C6CD-4E30-86A1-2EE0BD403891}"/>
      </w:docPartPr>
      <w:docPartBody>
        <w:p w:rsidR="00DE2B45" w:rsidRDefault="00375B5E">
          <w:r w:rsidRPr="00DE70E9">
            <w:rPr>
              <w:rStyle w:val="Tekstvantijdelijkeaanduiding"/>
            </w:rPr>
            <w:t>Formatting...</w:t>
          </w:r>
        </w:p>
      </w:docPartBody>
    </w:docPart>
    <w:docPart>
      <w:docPartPr>
        <w:name w:val="FCBE40ED8F0440128FFC41C2D2CFC1C9"/>
        <w:category>
          <w:name w:val="Algemeen"/>
          <w:gallery w:val="placeholder"/>
        </w:category>
        <w:types>
          <w:type w:val="bbPlcHdr"/>
        </w:types>
        <w:behaviors>
          <w:behavior w:val="content"/>
        </w:behaviors>
        <w:guid w:val="{7C06A539-809B-4C76-B207-9D33EF8E66BC}"/>
      </w:docPartPr>
      <w:docPartBody>
        <w:p w:rsidR="00DE2B45" w:rsidRDefault="00375B5E">
          <w:r w:rsidRPr="00DE70E9">
            <w:rPr>
              <w:rStyle w:val="Tekstvantijdelijkeaanduiding"/>
            </w:rPr>
            <w:t>Formatting...</w:t>
          </w:r>
        </w:p>
      </w:docPartBody>
    </w:docPart>
    <w:docPart>
      <w:docPartPr>
        <w:name w:val="091B187B533240638AE1EF4369BFECA7"/>
        <w:category>
          <w:name w:val="Algemeen"/>
          <w:gallery w:val="placeholder"/>
        </w:category>
        <w:types>
          <w:type w:val="bbPlcHdr"/>
        </w:types>
        <w:behaviors>
          <w:behavior w:val="content"/>
        </w:behaviors>
        <w:guid w:val="{CE7CE070-352E-4CDB-9E51-D2CFF99B2FE9}"/>
      </w:docPartPr>
      <w:docPartBody>
        <w:p w:rsidR="00DE2B45" w:rsidRDefault="00375B5E">
          <w:r w:rsidRPr="00DE70E9">
            <w:rPr>
              <w:rStyle w:val="Tekstvantijdelijkeaanduiding"/>
            </w:rPr>
            <w:t>Formatting...</w:t>
          </w:r>
        </w:p>
      </w:docPartBody>
    </w:docPart>
    <w:docPart>
      <w:docPartPr>
        <w:name w:val="9CF950D7D731401B91F40EACC73C6852"/>
        <w:category>
          <w:name w:val="Algemeen"/>
          <w:gallery w:val="placeholder"/>
        </w:category>
        <w:types>
          <w:type w:val="bbPlcHdr"/>
        </w:types>
        <w:behaviors>
          <w:behavior w:val="content"/>
        </w:behaviors>
        <w:guid w:val="{4E301396-A29D-4080-8889-48DDC3FD0552}"/>
      </w:docPartPr>
      <w:docPartBody>
        <w:p w:rsidR="00DE2B45" w:rsidRDefault="00375B5E">
          <w:r w:rsidRPr="00DE70E9">
            <w:rPr>
              <w:rStyle w:val="Tekstvantijdelijkeaanduiding"/>
            </w:rPr>
            <w:t>Formatting...</w:t>
          </w:r>
        </w:p>
      </w:docPartBody>
    </w:docPart>
    <w:docPart>
      <w:docPartPr>
        <w:name w:val="7E781843C2DA4B19B340CAE1961B1C30"/>
        <w:category>
          <w:name w:val="Algemeen"/>
          <w:gallery w:val="placeholder"/>
        </w:category>
        <w:types>
          <w:type w:val="bbPlcHdr"/>
        </w:types>
        <w:behaviors>
          <w:behavior w:val="content"/>
        </w:behaviors>
        <w:guid w:val="{AEA8B8FF-D14A-422C-8E88-D33681F1E686}"/>
      </w:docPartPr>
      <w:docPartBody>
        <w:p w:rsidR="00DE2B45" w:rsidRDefault="00375B5E">
          <w:r w:rsidRPr="00DE70E9">
            <w:rPr>
              <w:rStyle w:val="Tekstvantijdelijkeaanduiding"/>
            </w:rPr>
            <w:t>Formatting Bibliography...</w:t>
          </w:r>
        </w:p>
      </w:docPartBody>
    </w:docPart>
    <w:docPart>
      <w:docPartPr>
        <w:name w:val="03C1E8F65F7D4970A79FC4C2B60D720B"/>
        <w:category>
          <w:name w:val="Algemeen"/>
          <w:gallery w:val="placeholder"/>
        </w:category>
        <w:types>
          <w:type w:val="bbPlcHdr"/>
        </w:types>
        <w:behaviors>
          <w:behavior w:val="content"/>
        </w:behaviors>
        <w:guid w:val="{5DD380D0-3781-4693-933F-C92708425537}"/>
      </w:docPartPr>
      <w:docPartBody>
        <w:p w:rsidR="00BE725F" w:rsidRDefault="00DE2B45" w:rsidP="00DE2B45">
          <w:pPr>
            <w:pStyle w:val="03C1E8F65F7D4970A79FC4C2B60D720B"/>
          </w:pPr>
          <w:r w:rsidRPr="00556393">
            <w:rPr>
              <w:rStyle w:val="Tekstvantijdelijkeaanduiding"/>
            </w:rPr>
            <w:t>Formatting...</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 w:name="Consolas">
    <w:panose1 w:val="020B0609020204030204"/>
    <w:charset w:val="00"/>
    <w:family w:val="modern"/>
    <w:pitch w:val="fixed"/>
    <w:sig w:usb0="E00006FF" w:usb1="0000FCFF" w:usb2="00000001" w:usb3="00000000" w:csb0="0000019F" w:csb1="00000000"/>
  </w:font>
  <w:font w:name="undefined">
    <w:altName w:val="Cambria"/>
    <w:panose1 w:val="00000000000000000000"/>
    <w:charset w:val="00"/>
    <w:family w:val="roman"/>
    <w:notTrueType/>
    <w:pitch w:val="default"/>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54657"/>
    <w:rsid w:val="00035F6C"/>
    <w:rsid w:val="000722E6"/>
    <w:rsid w:val="00264724"/>
    <w:rsid w:val="002D3292"/>
    <w:rsid w:val="00375B5E"/>
    <w:rsid w:val="0038007B"/>
    <w:rsid w:val="00446CC3"/>
    <w:rsid w:val="00491A76"/>
    <w:rsid w:val="00621263"/>
    <w:rsid w:val="00671B51"/>
    <w:rsid w:val="007D74A3"/>
    <w:rsid w:val="008F4051"/>
    <w:rsid w:val="0092391E"/>
    <w:rsid w:val="00A54657"/>
    <w:rsid w:val="00B06956"/>
    <w:rsid w:val="00BE725F"/>
    <w:rsid w:val="00CF3C86"/>
    <w:rsid w:val="00D52BB3"/>
    <w:rsid w:val="00DE2B45"/>
    <w:rsid w:val="00E7574E"/>
    <w:rsid w:val="00E8185C"/>
    <w:rsid w:val="00F85027"/>
    <w:rsid w:val="00FA270F"/>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nl-NL" w:eastAsia="nl-NL"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styleId="Tekstvantijdelijkeaanduiding">
    <w:name w:val="Placeholder Text"/>
    <w:basedOn w:val="Standaardalinea-lettertype"/>
    <w:uiPriority w:val="99"/>
    <w:semiHidden/>
    <w:rsid w:val="00DE2B45"/>
    <w:rPr>
      <w:color w:val="666666"/>
    </w:rPr>
  </w:style>
  <w:style w:type="paragraph" w:customStyle="1" w:styleId="338F2D0C371640D79E8B609430932ADB">
    <w:name w:val="338F2D0C371640D79E8B609430932ADB"/>
    <w:rsid w:val="00A54657"/>
  </w:style>
  <w:style w:type="paragraph" w:customStyle="1" w:styleId="04D986DE0DB54F5A953A0859B033DC8D">
    <w:name w:val="04D986DE0DB54F5A953A0859B033DC8D"/>
    <w:rsid w:val="00A54657"/>
  </w:style>
  <w:style w:type="paragraph" w:customStyle="1" w:styleId="5F5AE2EAD8754B2788B913A6BD53FDFF">
    <w:name w:val="5F5AE2EAD8754B2788B913A6BD53FDFF"/>
    <w:rsid w:val="00A54657"/>
  </w:style>
  <w:style w:type="paragraph" w:customStyle="1" w:styleId="03C1E8F65F7D4970A79FC4C2B60D720B">
    <w:name w:val="03C1E8F65F7D4970A79FC4C2B60D720B"/>
    <w:rsid w:val="00DE2B4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Kantoorth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word/webextensions/_rels/taskpanes.xml.rels><?xml version="1.0" encoding="UTF-8" standalone="yes"?>
<Relationships xmlns="http://schemas.openxmlformats.org/package/2006/relationships"><Relationship Id="rId2" Type="http://schemas.microsoft.com/office/2011/relationships/webextension" Target="webextension2.xml"/><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438" row="1">
    <wetp:webextensionref xmlns:r="http://schemas.openxmlformats.org/officeDocument/2006/relationships" r:id="rId1"/>
  </wetp:taskpane>
  <wetp:taskpane dockstate="right" visibility="0" width="350" row="4">
    <wetp:webextensionref xmlns:r="http://schemas.openxmlformats.org/officeDocument/2006/relationships" r:id="rId2"/>
  </wetp:taskpane>
</wetp:taskpanes>
</file>

<file path=word/webextensions/webextension1.xml><?xml version="1.0" encoding="utf-8"?>
<we:webextension xmlns:we="http://schemas.microsoft.com/office/webextensions/webextension/2010/11" id="{92E5AF0E-0CCC-4123-ABA5-C2F8DF20C43F}">
  <we:reference id="wa200007520" version="3.0.0.0" store="nl-NL" storeType="OMEX"/>
  <we:alternateReferences>
    <we:reference id="wa200007520" version="3.0.0.0" store="wa200007520" storeType="OMEX"/>
  </we:alternateReferences>
  <we:properties>
    <we:property name="bibliographyEnabled" value="&quot;bibliographyEnabled&quot;"/>
    <we:property name="citations" value="{&quot;54290134&quot;:{&quot;referencesIds&quot;:[&quot;doc:684009e9dc7cb42da4207e76&quot;,&quot;doc:6810820b2be4cb4af5ad09c0&quot;],&quot;referencesOptions&quot;:{&quot;doc:684009e9dc7cb42da4207e76&quot;:{&quot;author&quot;:true,&quot;year&quot;:true,&quot;formatAuthorYear&quot;:false,&quot;pageReplace&quot;:&quot;&quot;,&quot;additionalField&quot;:&quot;&quot;,&quot;additionalValue&quot;:&quot;&quot;,&quot;prefix&quot;:&quot;&quot;,&quot;suffix&quot;:&quot;&quot;},&quot;doc:6810820b2be4cb4af5ad09c0&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54290134,&quot;citationText&quot;:&quot;&lt;span style=\&quot;font-family:Arial;font-size:14.666666666666666px;color:#000000\&quot;&gt;&lt;sup&gt;11,13&lt;/sup&gt;&lt;/span&gt;&quot;},&quot;180565740&quot;:{&quot;referencesIds&quot;:[&quot;doc:681098442f5e214cca421719&quot;,&quot;doc:681096d1fcd964604860f143&quot;],&quot;referencesOptions&quot;:{&quot;doc:681098442f5e214cca421719&quot;:{&quot;author&quot;:true,&quot;year&quot;:true,&quot;formatAuthorYear&quot;:false,&quot;pageReplace&quot;:&quot;&quot;,&quot;additionalField&quot;:&quot;&quot;,&quot;additionalValue&quot;:&quot;&quot;,&quot;prefix&quot;:&quot;&quot;,&quot;suffix&quot;:&quot;&quot;},&quot;doc:681096d1fcd964604860f143&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180565740,&quot;citationText&quot;:&quot;&lt;span style=\&quot;font-family:Arial;font-size:14.666666666666666px;color:#000000\&quot;&gt;&lt;sup&gt;2,14&lt;/sup&gt;&lt;/span&gt;&quot;},&quot;292572662&quot;:{&quot;referencesIds&quot;:[&quot;doc:681098442f5e214cca421719&quot;],&quot;referencesOptions&quot;:{&quot;doc:681098442f5e214cca421719&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292572662,&quot;citationText&quot;:&quot;&lt;span style=\&quot;font-family:Arial;font-size:14.666666666666666px;color:#000000\&quot;&gt;&lt;sup&gt;14&lt;/sup&gt;&lt;/span&gt;&quot;},&quot;429552325&quot;:{&quot;referencesIds&quot;:[&quot;doc:6810934d71540f4b7722712b&quot;,&quot;doc:6810a24c0a5cc842d5136eab&quot;],&quot;referencesOptions&quot;:{&quot;doc:6810934d71540f4b7722712b&quot;:{&quot;author&quot;:true,&quot;year&quot;:true,&quot;formatAuthorYear&quot;:false,&quot;pageReplace&quot;:&quot;&quot;,&quot;additionalField&quot;:&quot;&quot;,&quot;additionalValue&quot;:&quot;&quot;,&quot;prefix&quot;:&quot;&quot;,&quot;suffix&quot;:&quot;&quot;},&quot;doc:6810a24c0a5cc842d5136eab&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429552325,&quot;citationText&quot;:&quot;&lt;span style=\&quot;font-family:Arial;font-size:14.666666666666666px;color:#000000\&quot;&gt;&lt;sup&gt;6,9&lt;/sup&gt;&lt;/span&gt;&quot;},&quot;558672926&quot;:{&quot;referencesIds&quot;:[&quot;doc:681096d1fcd964604860f143&quot;],&quot;referencesOptions&quot;:{&quot;doc:681096d1fcd964604860f143&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558672926,&quot;citationText&quot;:&quot;&lt;span style=\&quot;font-family:Arial;font-size:14.666666666666666px;color:#000000\&quot;&gt;&lt;sup&gt;2&lt;/sup&gt;&lt;/span&gt;&quot;},&quot;572780814&quot;:{&quot;referencesIds&quot;:[&quot;doc:68132ae289f3c0517e373b0c&quot;,&quot;doc:6813299e83e7660fcca34c6c&quot;],&quot;referencesOptions&quot;:{&quot;doc:68132ae289f3c0517e373b0c&quot;:{&quot;author&quot;:true,&quot;year&quot;:true,&quot;formatAuthorYear&quot;:false,&quot;pageReplace&quot;:&quot;&quot;,&quot;additionalField&quot;:&quot;&quot;,&quot;additionalValue&quot;:&quot;&quot;,&quot;prefix&quot;:&quot;&quot;,&quot;suffix&quot;:&quot;&quot;},&quot;doc:6813299e83e7660fcca34c6c&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572780814,&quot;citationText&quot;:&quot;&lt;span style=\&quot;font-family:Arial;font-size:14.666666666666666px;color:#000000\&quot;&gt;&lt;sup&gt;7,8&lt;/sup&gt;&lt;/span&gt;&quot;},&quot;585418833&quot;:{&quot;referencesIds&quot;:[&quot;doc:681096d1fcd964604860f143&quot;,&quot;doc:68109cd7ce1ec73f64ebf4a0&quot;],&quot;referencesOptions&quot;:{&quot;doc:681096d1fcd964604860f143&quot;:{&quot;author&quot;:true,&quot;year&quot;:true,&quot;formatAuthorYear&quot;:false,&quot;pageReplace&quot;:&quot;&quot;,&quot;additionalField&quot;:&quot;&quot;,&quot;additionalValue&quot;:&quot;&quot;,&quot;prefix&quot;:&quot;&quot;,&quot;suffix&quot;:&quot;&quot;},&quot;doc:68109cd7ce1ec73f64ebf4a0&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585418833,&quot;citationText&quot;:&quot;&lt;span style=\&quot;font-family:Arial;font-size:14.666666666666666px;color:#000000\&quot;&gt;&lt;sup&gt;2,16&lt;/sup&gt;&lt;/span&gt;&quot;},&quot;682474767&quot;:{&quot;referencesIds&quot;:[&quot;doc:6855439912aa4f38003799a5&quot;],&quot;referencesOptions&quot;:{&quot;doc:6855439912aa4f38003799a5&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682474767,&quot;citationText&quot;:&quot;&lt;span style=\&quot;font-family:Arial;font-size:14.666666666666666px;color:#000000\&quot;&gt;&lt;sup&gt;21&lt;/sup&gt;&lt;/span&gt;&quot;},&quot;705303679&quot;:{&quot;referencesIds&quot;:[&quot;doc:68594d63f0773c757b4ad94f&quot;],&quot;referencesOptions&quot;:{&quot;doc:68594d63f0773c757b4ad94f&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705303679,&quot;citationText&quot;:&quot;&lt;span style=\&quot;font-family:Arial;font-size:14.666666666666666px;color:#000000\&quot;&gt;&lt;sup&gt;22&lt;/sup&gt;&lt;/span&gt;&quot;},&quot;730578982&quot;:{&quot;referencesIds&quot;:[&quot;doc:681096d1fcd964604860f143&quot;],&quot;referencesOptions&quot;:{&quot;doc:681096d1fcd964604860f143&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730578982,&quot;citationText&quot;:&quot;&lt;span style=\&quot;font-family:Arial;font-size:14.666666666666666px;color:#000000\&quot;&gt;&lt;sup&gt;2&lt;/sup&gt;&lt;/span&gt;&quot;},&quot;1339436137&quot;:{&quot;referencesIds&quot;:[&quot;doc:686646324514755fe31bae7d&quot;],&quot;referencesOptions&quot;:{&quot;doc:686646324514755fe31bae7d&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1339436137,&quot;citationText&quot;:&quot;&lt;span style=\&quot;font-family:Arial;font-size:14.666666666666666px;color:#000000\&quot;&gt;&lt;sup&gt;29&lt;/sup&gt;&lt;/span&gt;&quot;},&quot;1652861289&quot;:{&quot;referencesIds&quot;:[&quot;doc:683ea5413614d61f80cddcae&quot;],&quot;referencesOptions&quot;:{&quot;doc:683ea5413614d61f80cddcae&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1652861289,&quot;citationText&quot;:&quot;&lt;span style=\&quot;font-family:Arial;font-size:14.666666666666666px;color:#000000\&quot;&gt;&lt;sup&gt;1&lt;/sup&gt;&lt;/span&gt;&quot;},&quot;1739211477&quot;:{&quot;referencesIds&quot;:[&quot;doc:6813339389f3c0517e373bc0&quot;],&quot;referencesOptions&quot;:{&quot;doc:6813339389f3c0517e373bc0&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1739211477,&quot;citationText&quot;:&quot;&lt;span style=\&quot;font-family:Arial;font-size:14.666666666666666px;color:#000000\&quot;&gt;&lt;sup&gt;20&lt;/sup&gt;&lt;/span&gt;&quot;},&quot;-1991933697&quot;:{&quot;referencesIds&quot;:[&quot;doc:6810896483e7660fcca2f445&quot;,&quot;doc:6810893783e7660fcca2f443&quot;,&quot;doc:68108ea875e7cb4213c3f963&quot;],&quot;referencesOptions&quot;:{&quot;doc:6810896483e7660fcca2f445&quot;:{&quot;author&quot;:true,&quot;year&quot;:true,&quot;formatAuthorYear&quot;:false,&quot;pageReplace&quot;:&quot;&quot;,&quot;additionalField&quot;:&quot;&quot;,&quot;additionalValue&quot;:&quot;&quot;,&quot;prefix&quot;:&quot;&quot;,&quot;suffix&quot;:&quot;&quot;},&quot;doc:6810893783e7660fcca2f443&quot;:{&quot;author&quot;:true,&quot;year&quot;:true,&quot;formatAuthorYear&quot;:false,&quot;pageReplace&quot;:&quot;&quot;,&quot;additionalField&quot;:&quot;&quot;,&quot;additionalValue&quot;:&quot;&quot;,&quot;prefix&quot;:&quot;&quot;,&quot;suffix&quot;:&quot;&quot;},&quot;doc:68108ea875e7cb4213c3f963&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1991933697,&quot;citationText&quot;:&quot;&lt;span style=\&quot;font-family:Arial;font-size:14.666666666666666px;color:#000000\&quot;&gt;&lt;sup&gt;3-5&lt;/sup&gt;&lt;/span&gt;&quot;},&quot;-1422481340&quot;:{&quot;referencesIds&quot;:[&quot;doc:6810934d71540f4b7722712b&quot;],&quot;referencesOptions&quot;:{&quot;doc:6810934d71540f4b7722712b&quot;:{&quot;author&quot;:true,&quot;year&quot;:true,&quot;formatAuthorYear&quot;:false,&quot;additionalField&quot;:&quot;Page&quot;,&quot;additionalValue&quot;:&quot;&quot;,&quot;prefix&quot;:&quot;&quot;,&quot;suffix&quot;:&quot;&quot;}},&quot;hasBrokenReferences&quot;:false,&quot;hasManualEdits&quot;:false,&quot;isEmpty&quot;:false,&quot;citationType&quot;:&quot;inline&quot;,&quot;id&quot;:-1422481340,&quot;citationText&quot;:&quot;&lt;span style=\&quot;font-family:Arial;font-size:14.666666666666666px;color:#000000\&quot;&gt;&lt;sup&gt;6&lt;/sup&gt;&lt;/span&gt;&quot;},&quot;-12535456&quot;:{&quot;referencesIds&quot;:[&quot;doc:68132dd7cabb6f53bd07ae33&quot;],&quot;referencesOptions&quot;:{&quot;doc:68132dd7cabb6f53bd07ae33&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12535456,&quot;citationText&quot;:&quot;&lt;span style=\&quot;font-family:Arial;font-size:14.666666666666666px;color:#000000\&quot;&gt;&lt;sup&gt;10&lt;/sup&gt;&lt;/span&gt;&quot;},&quot;-291820889&quot;:{&quot;referencesIds&quot;:[&quot;doc:6810820b2be4cb4af5ad09c0&quot;],&quot;referencesOptions&quot;:{&quot;doc:6810820b2be4cb4af5ad09c0&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291820889,&quot;citationText&quot;:&quot;&lt;span style=\&quot;font-family:Arial;font-size:14.666666666666666px;color:#000000\&quot;&gt;&lt;sup&gt;11&lt;/sup&gt;&lt;/span&gt;&quot;},&quot;-1183740982&quot;:{&quot;referencesIds&quot;:[&quot;doc:68132e000a5cc842d513d594&quot;],&quot;referencesOptions&quot;:{&quot;doc:68132e000a5cc842d513d594&quot;:{&quot;author&quot;:true,&quot;year&quot;:true,&quot;formatAuthorYear&quot;:false,&quot;additionalField&quot;:&quot;Page&quot;,&quot;additionalValue&quot;:&quot;&quot;,&quot;prefix&quot;:&quot;&quot;,&quot;suffix&quot;:&quot;&quot;}},&quot;hasBrokenReferences&quot;:false,&quot;hasManualEdits&quot;:false,&quot;isEmpty&quot;:false,&quot;citationType&quot;:&quot;inline&quot;,&quot;id&quot;:-1183740982,&quot;citationText&quot;:&quot;&lt;span style=\&quot;font-family:Arial;font-size:14.666666666666666px;color:#000000\&quot;&gt;&lt;sup&gt;12&lt;/sup&gt;&lt;/span&gt;&quot;},&quot;-831750719&quot;:{&quot;referencesIds&quot;:[&quot;doc:681096d1fcd964604860f143&quot;,&quot;doc:6810a24c0a5cc842d5136eab&quot;,&quot;doc:681098442f5e214cca421719&quot;,&quot;doc:6810985c83e7660fcca2f625&quot;,&quot;doc:68109cd7ce1ec73f64ebf4a0&quot;,&quot;doc:68109f6d0a5cc842d5136e2f&quot;],&quot;referencesOptions&quot;:{&quot;doc:681096d1fcd964604860f143&quot;:{&quot;author&quot;:true,&quot;year&quot;:true,&quot;formatAuthorYear&quot;:false,&quot;pageReplace&quot;:&quot;&quot;,&quot;additionalField&quot;:&quot;&quot;,&quot;additionalValue&quot;:&quot;&quot;,&quot;prefix&quot;:&quot;&quot;,&quot;suffix&quot;:&quot;&quot;},&quot;doc:6810a24c0a5cc842d5136eab&quot;:{&quot;author&quot;:true,&quot;year&quot;:true,&quot;formatAuthorYear&quot;:false,&quot;pageReplace&quot;:&quot;&quot;,&quot;additionalField&quot;:&quot;&quot;,&quot;additionalValue&quot;:&quot;&quot;,&quot;prefix&quot;:&quot;&quot;,&quot;suffix&quot;:&quot;&quot;},&quot;doc:681098442f5e214cca421719&quot;:{&quot;author&quot;:true,&quot;year&quot;:true,&quot;formatAuthorYear&quot;:false,&quot;pageReplace&quot;:&quot;&quot;,&quot;additionalField&quot;:&quot;&quot;,&quot;additionalValue&quot;:&quot;&quot;,&quot;prefix&quot;:&quot;&quot;,&quot;suffix&quot;:&quot;&quot;},&quot;doc:6810985c83e7660fcca2f625&quot;:{&quot;author&quot;:true,&quot;year&quot;:true,&quot;formatAuthorYear&quot;:false,&quot;pageReplace&quot;:&quot;&quot;,&quot;additionalField&quot;:&quot;&quot;,&quot;additionalValue&quot;:&quot;&quot;,&quot;prefix&quot;:&quot;&quot;,&quot;suffix&quot;:&quot;&quot;},&quot;doc:68109cd7ce1ec73f64ebf4a0&quot;:{&quot;author&quot;:true,&quot;year&quot;:true,&quot;formatAuthorYear&quot;:false,&quot;pageReplace&quot;:&quot;&quot;,&quot;additionalField&quot;:&quot;&quot;,&quot;additionalValue&quot;:&quot;&quot;,&quot;prefix&quot;:&quot;&quot;,&quot;suffix&quot;:&quot;&quot;},&quot;doc:68109f6d0a5cc842d5136e2f&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831750719,&quot;citationText&quot;:&quot;&lt;span style=\&quot;font-family:Arial;font-size:14.666666666666666px;color:#000000\&quot;&gt;&lt;sup&gt;2,9,14-17&lt;/sup&gt;&lt;/span&gt;&quot;},&quot;-470367204&quot;:{&quot;referencesIds&quot;:[&quot;doc:6810c87075e7cb4213c40963&quot;],&quot;referencesOptions&quot;:{&quot;doc:6810c87075e7cb4213c40963&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470367204,&quot;citationText&quot;:&quot;&lt;span style=\&quot;font-family:Arial;font-size:14.666666666666666px;color:#000000\&quot;&gt;&lt;sup&gt;18&lt;/sup&gt;&lt;/span&gt;&quot;},&quot;-1690820186&quot;:{&quot;referencesIds&quot;:[&quot;doc:6815d6ab804719651eee0ffa&quot;],&quot;referencesOptions&quot;:{&quot;doc:6815d6ab804719651eee0ffa&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1690820186,&quot;citationText&quot;:&quot;&lt;span style=\&quot;font-family:Arial;font-size:14.666666666666666px;color:#000000\&quot;&gt;&lt;sup&gt;19&lt;/sup&gt;&lt;/span&gt;&quot;},&quot;-1899432493&quot;:{&quot;referencesIds&quot;:[&quot;doc:6815d6ab804719651eee0ffa&quot;,&quot;doc:6813339389f3c0517e373bc0&quot;],&quot;referencesOptions&quot;:{&quot;doc:6815d6ab804719651eee0ffa&quot;:{&quot;author&quot;:true,&quot;year&quot;:true,&quot;formatAuthorYear&quot;:false,&quot;pageReplace&quot;:&quot;&quot;,&quot;additionalField&quot;:&quot;&quot;,&quot;additionalValue&quot;:&quot;&quot;,&quot;prefix&quot;:&quot;&quot;,&quot;suffix&quot;:&quot;&quot;},&quot;doc:6813339389f3c0517e373bc0&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1899432493,&quot;citationText&quot;:&quot;&lt;span style=\&quot;font-family:Arial;font-size:14.666666666666666px;color:#000000\&quot;&gt;&lt;sup&gt;19,20&lt;/sup&gt;&lt;/span&gt;&quot;},&quot;-407310548&quot;:{&quot;referencesIds&quot;:[&quot;doc:6810820b2be4cb4af5ad09c0&quot;],&quot;referencesOptions&quot;:{&quot;doc:6810820b2be4cb4af5ad09c0&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407310548,&quot;citationText&quot;:&quot;&lt;span style=\&quot;font-family:Arial;font-size:14.666666666666666px;color:#000000\&quot;&gt;&lt;sup&gt;11&lt;/sup&gt;&lt;/span&gt;&quot;},&quot;-1457243799&quot;:{&quot;referencesIds&quot;:[&quot;doc:6815d6ab804719651eee0ffa&quot;,&quot;doc:6813339389f3c0517e373bc0&quot;],&quot;referencesOptions&quot;:{&quot;doc:6815d6ab804719651eee0ffa&quot;:{&quot;author&quot;:true,&quot;year&quot;:true,&quot;formatAuthorYear&quot;:false,&quot;pageReplace&quot;:&quot;&quot;,&quot;additionalField&quot;:&quot;&quot;,&quot;additionalValue&quot;:&quot;&quot;,&quot;prefix&quot;:&quot;&quot;,&quot;suffix&quot;:&quot;&quot;},&quot;doc:6813339389f3c0517e373bc0&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1457243799,&quot;citationText&quot;:&quot;&lt;span style=\&quot;font-family:Arial;font-size:14.666666666666666px;color:#000000\&quot;&gt;&lt;sup&gt;19,20&lt;/sup&gt;&lt;/span&gt;&quot;},&quot;-2143030308&quot;:{&quot;referencesIds&quot;:[&quot;doc:68132ae289f3c0517e373b0c&quot;,&quot;doc:6813299e83e7660fcca34c6c&quot;],&quot;referencesOptions&quot;:{&quot;doc:68132ae289f3c0517e373b0c&quot;:{&quot;author&quot;:true,&quot;year&quot;:true,&quot;formatAuthorYear&quot;:false,&quot;pageReplace&quot;:&quot;&quot;,&quot;additionalField&quot;:&quot;&quot;,&quot;additionalValue&quot;:&quot;&quot;,&quot;prefix&quot;:&quot;&quot;,&quot;suffix&quot;:&quot;&quot;},&quot;doc:6813299e83e7660fcca34c6c&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2143030308,&quot;citationText&quot;:&quot;&lt;span style=\&quot;font-family:Arial;font-size:14.666666666666666px;color:#000000\&quot;&gt;&lt;sup&gt;7,8&lt;/sup&gt;&lt;/span&gt;&quot;},&quot;-1248728338&quot;:{&quot;referencesIds&quot;:[&quot;doc:6855439912aa4f38003799a5&quot;],&quot;referencesOptions&quot;:{&quot;doc:6855439912aa4f38003799a5&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1248728338,&quot;citationText&quot;:&quot;&lt;span style=\&quot;font-family:Arial;font-size:14.666666666666666px;color:#000000\&quot;&gt;&lt;sup&gt;21&lt;/sup&gt;&lt;/span&gt;&quot;},&quot;-83236712&quot;:{&quot;referencesIds&quot;:[&quot;doc:68663f884514755fe31bae27&quot;],&quot;referencesOptions&quot;:{&quot;doc:68663f884514755fe31bae27&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83236712,&quot;citationText&quot;:&quot;&lt;span style=\&quot;font-family:Arial;font-size:14.666666666666666px;color:#000000\&quot;&gt;&lt;sup&gt;23&lt;/sup&gt;&lt;/span&gt;&quot;},&quot;-1312013784&quot;:{&quot;referencesIds&quot;:[&quot;doc:685beff482d95d174f6306c1&quot;],&quot;referencesOptions&quot;:{&quot;doc:685beff482d95d174f6306c1&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1312013784,&quot;citationText&quot;:&quot;&lt;span style=\&quot;font-family:Arial;font-size:14.666666666666666px;color:#000000\&quot;&gt;&lt;sup&gt;24&lt;/sup&gt;&lt;/span&gt;&quot;},&quot;-1595926400&quot;:{&quot;referencesIds&quot;:[&quot;doc:685cfb93ec245e34d788480c&quot;,&quot;doc:685cfb7ffa41e4367adc3c9f&quot;,&quot;doc:685cfb6ec38f2a508d261654&quot;],&quot;referencesOptions&quot;:{&quot;doc:685cfb93ec245e34d788480c&quot;:{&quot;author&quot;:true,&quot;year&quot;:true,&quot;formatAuthorYear&quot;:false,&quot;pageReplace&quot;:&quot;&quot;,&quot;additionalField&quot;:&quot;&quot;,&quot;additionalValue&quot;:&quot;&quot;,&quot;prefix&quot;:&quot;&quot;,&quot;suffix&quot;:&quot;&quot;},&quot;doc:685cfb7ffa41e4367adc3c9f&quot;:{&quot;author&quot;:true,&quot;year&quot;:true,&quot;formatAuthorYear&quot;:false,&quot;pageReplace&quot;:&quot;&quot;,&quot;additionalField&quot;:&quot;&quot;,&quot;additionalValue&quot;:&quot;&quot;,&quot;prefix&quot;:&quot;&quot;,&quot;suffix&quot;:&quot;&quot;},&quot;doc:685cfb6ec38f2a508d261654&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1595926400,&quot;citationText&quot;:&quot;&lt;span style=\&quot;font-family:Arial;font-size:14.666666666666666px;color:#000000\&quot;&gt;&lt;sup&gt;25-27&lt;/sup&gt;&lt;/span&gt;&quot;},&quot;-2004428759&quot;:{&quot;referencesIds&quot;:[&quot;doc:6855439912aa4f38003799a5&quot;],&quot;referencesOptions&quot;:{&quot;doc:6855439912aa4f38003799a5&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2004428759,&quot;citationText&quot;:&quot;&lt;span style=\&quot;font-family:Arial;font-size:14.666666666666666px;color:#000000\&quot;&gt;&lt;sup&gt;21&lt;/sup&gt;&lt;/span&gt;&quot;},&quot;-2137551995&quot;:{&quot;referencesIds&quot;:[&quot;doc:686501418cec4a4575fdee85&quot;,&quot;doc:6810934d71540f4b7722712b&quot;],&quot;referencesOptions&quot;:{&quot;doc:686501418cec4a4575fdee85&quot;:{&quot;author&quot;:true,&quot;year&quot;:true,&quot;formatAuthorYear&quot;:false,&quot;pageReplace&quot;:&quot;&quot;,&quot;additionalField&quot;:&quot;&quot;,&quot;additionalValue&quot;:&quot;&quot;,&quot;prefix&quot;:&quot;&quot;,&quot;suffix&quot;:&quot;&quot;},&quot;doc:6810934d71540f4b7722712b&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2137551995,&quot;citationText&quot;:&quot;&lt;span style=\&quot;font-family:Arial;font-size:14.666666666666666px;color:#000000\&quot;&gt;&lt;sup&gt;6,28&lt;/sup&gt;&lt;/span&gt;&quot;},&quot;-1398819168&quot;:{&quot;referencesIds&quot;:[&quot;doc:68663c57ec245e34d788e611&quot;,&quot;doc:6855439912aa4f38003799a5&quot;],&quot;referencesOptions&quot;:{&quot;doc:68663c57ec245e34d788e611&quot;:{&quot;author&quot;:true,&quot;year&quot;:true,&quot;formatAuthorYear&quot;:false,&quot;pageReplace&quot;:&quot;&quot;,&quot;additionalField&quot;:&quot;&quot;,&quot;additionalValue&quot;:&quot;&quot;,&quot;prefix&quot;:&quot;&quot;,&quot;suffix&quot;:&quot;&quot;},&quot;doc:6855439912aa4f38003799a5&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1398819168,&quot;citationText&quot;:&quot;&lt;span style=\&quot;font-family:Arial;font-size:14.666666666666666px;color:#000000\&quot;&gt;&lt;sup&gt;21,30&lt;/sup&gt;&lt;/span&gt;&quot;},&quot;-849643325&quot;:{&quot;referencesIds&quot;:[&quot;doc:6866440dd6472710204f36c2&quot;],&quot;referencesOptions&quot;:{&quot;doc:6866440dd6472710204f36c2&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849643325,&quot;citationText&quot;:&quot;&lt;span style=\&quot;font-family:Arial;font-size:14.666666666666666px;color:#000000\&quot;&gt;&lt;sup&gt;31&lt;/sup&gt;&lt;/span&gt;&quot;}}"/>
    <we:property name="currentFolder" value="{&quot;depth&quot;:0,&quot;id&quot;:&quot;LastImported&quot;,&quot;name&quot;:&quot;Last imported&quot;,&quot;parentId&quot;:null,&quot;position&quot;:-1,&quot;isShared&quot;:false}"/>
    <we:property name="currentStyle" value="{&quot;id&quot;:&quot;1004&quot;,&quot;styleType&quot;:&quot;refworks&quot;,&quot;name&quot;:&quot;AMA - American Medical Association, 10th Edition&quot;,&quot;isInstitutional&quot;:false,&quot;citeStyle&quot;:&quot;INTEXT_ONLY&quot;,&quot;isSorted&quot;:false,&quot;usesNumbers&quot;:true,&quot;authorDisambiguation&quot;:&quot;surname_firstname&quot;}"/>
    <we:property name="formatForFootnotesEnabled" value="&quot;formatForFootnotesDisabled&quot;"/>
    <we:property name="rcm.version" value="2"/>
    <we:property name="rw.officeVersion" value="&quot;1.3&quot;"/>
  </we:properties>
  <we:bindings/>
  <we:snapshot xmlns:r="http://schemas.openxmlformats.org/officeDocument/2006/relationships"/>
</we:webextension>
</file>

<file path=word/webextensions/webextension2.xml><?xml version="1.0" encoding="utf-8"?>
<we:webextension xmlns:we="http://schemas.microsoft.com/office/webextensions/webextension/2010/11" id="{2164DFD8-05E9-4E1D-8F82-79A9790733C5}">
  <we:reference id="wa104380122" version="2.1.0.2" store="nl-NL" storeType="OMEX"/>
  <we:alternateReferences>
    <we:reference id="wa104380122" version="2.1.0.2" store="wa104380122"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02C492D-7AEF-494B-8D99-5E8A105B1E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76</TotalTime>
  <Pages>17</Pages>
  <Words>6083</Words>
  <Characters>33457</Characters>
  <Application>Microsoft Office Word</Application>
  <DocSecurity>0</DocSecurity>
  <Lines>278</Lines>
  <Paragraphs>78</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39462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 boogers</dc:creator>
  <cp:keywords/>
  <dc:description/>
  <cp:lastModifiedBy>s boogers</cp:lastModifiedBy>
  <cp:revision>63</cp:revision>
  <dcterms:created xsi:type="dcterms:W3CDTF">2025-07-17T07:57:00Z</dcterms:created>
  <dcterms:modified xsi:type="dcterms:W3CDTF">2025-07-23T09:38:00Z</dcterms:modified>
</cp:coreProperties>
</file>