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4946DD" w14:textId="77777777" w:rsidR="00BC7F64" w:rsidRPr="002876C0" w:rsidRDefault="00BC7F64" w:rsidP="000308FD">
      <w:pPr>
        <w:jc w:val="center"/>
        <w:rPr>
          <w:color w:val="000000" w:themeColor="text1"/>
          <w:sz w:val="32"/>
          <w:szCs w:val="32"/>
          <w:lang w:val="en-US"/>
        </w:rPr>
      </w:pPr>
    </w:p>
    <w:p w14:paraId="4EDFA3F1" w14:textId="77777777" w:rsidR="00BC7F64" w:rsidRPr="002876C0" w:rsidRDefault="00BC7F64" w:rsidP="000308FD">
      <w:pPr>
        <w:jc w:val="center"/>
        <w:rPr>
          <w:color w:val="000000" w:themeColor="text1"/>
          <w:sz w:val="32"/>
          <w:szCs w:val="32"/>
          <w:lang w:val="en-US"/>
        </w:rPr>
      </w:pPr>
    </w:p>
    <w:p w14:paraId="66B70169" w14:textId="77777777" w:rsidR="00BC7F64" w:rsidRPr="002876C0" w:rsidRDefault="00BC7F64" w:rsidP="000308FD">
      <w:pPr>
        <w:jc w:val="center"/>
        <w:rPr>
          <w:color w:val="000000" w:themeColor="text1"/>
          <w:sz w:val="32"/>
          <w:szCs w:val="32"/>
          <w:lang w:val="en-US"/>
        </w:rPr>
      </w:pPr>
    </w:p>
    <w:p w14:paraId="37F3879C" w14:textId="77777777" w:rsidR="00BC7F64" w:rsidRPr="002876C0" w:rsidRDefault="00BC7F64" w:rsidP="000308FD">
      <w:pPr>
        <w:jc w:val="center"/>
        <w:rPr>
          <w:color w:val="000000" w:themeColor="text1"/>
          <w:sz w:val="32"/>
          <w:szCs w:val="32"/>
          <w:lang w:val="en-US"/>
        </w:rPr>
      </w:pPr>
    </w:p>
    <w:p w14:paraId="3F44C0B5" w14:textId="77777777" w:rsidR="00BC7F64" w:rsidRPr="00DF4D3E" w:rsidRDefault="00BC7F64" w:rsidP="00BC7F64">
      <w:pPr>
        <w:rPr>
          <w:color w:val="000000" w:themeColor="text1"/>
          <w:sz w:val="36"/>
          <w:szCs w:val="36"/>
          <w:lang w:val="en-US"/>
        </w:rPr>
      </w:pPr>
    </w:p>
    <w:p w14:paraId="542CDD5B" w14:textId="492B31FA" w:rsidR="003262F3" w:rsidRPr="00DF4D3E" w:rsidRDefault="000308FD" w:rsidP="000308FD">
      <w:pPr>
        <w:jc w:val="center"/>
        <w:rPr>
          <w:color w:val="000000" w:themeColor="text1"/>
          <w:sz w:val="32"/>
          <w:szCs w:val="32"/>
          <w:lang w:val="en-US"/>
        </w:rPr>
      </w:pPr>
      <w:r w:rsidRPr="00DF4D3E">
        <w:rPr>
          <w:color w:val="000000" w:themeColor="text1"/>
          <w:sz w:val="32"/>
          <w:szCs w:val="32"/>
          <w:lang w:val="en-US"/>
        </w:rPr>
        <w:t xml:space="preserve">Assessing variability and uncertainty in Radiofrequency Electromagnetic Field Exposure </w:t>
      </w:r>
      <w:r w:rsidR="00781139" w:rsidRPr="00DF4D3E">
        <w:rPr>
          <w:color w:val="000000" w:themeColor="text1"/>
          <w:sz w:val="32"/>
          <w:szCs w:val="32"/>
          <w:lang w:val="en-US"/>
        </w:rPr>
        <w:t>m</w:t>
      </w:r>
      <w:r w:rsidRPr="00DF4D3E">
        <w:rPr>
          <w:color w:val="000000" w:themeColor="text1"/>
          <w:sz w:val="32"/>
          <w:szCs w:val="32"/>
          <w:lang w:val="en-US"/>
        </w:rPr>
        <w:t>easurements using the ETAIN 5G Scientist App</w:t>
      </w:r>
    </w:p>
    <w:p w14:paraId="47D2E587" w14:textId="1A4A38FC" w:rsidR="00BC7F64" w:rsidRPr="002876C0" w:rsidRDefault="00BC7F64" w:rsidP="008354EF">
      <w:pPr>
        <w:jc w:val="center"/>
        <w:rPr>
          <w:color w:val="000000" w:themeColor="text1"/>
          <w:sz w:val="28"/>
          <w:szCs w:val="28"/>
          <w:lang w:val="en-US"/>
        </w:rPr>
      </w:pPr>
    </w:p>
    <w:p w14:paraId="5FD5ECF5" w14:textId="77777777" w:rsidR="008354EF" w:rsidRPr="002876C0" w:rsidRDefault="008354EF" w:rsidP="008354EF">
      <w:pPr>
        <w:jc w:val="center"/>
        <w:rPr>
          <w:color w:val="000000" w:themeColor="text1"/>
          <w:sz w:val="28"/>
          <w:szCs w:val="28"/>
          <w:lang w:val="en-US"/>
        </w:rPr>
      </w:pPr>
    </w:p>
    <w:p w14:paraId="1F5CCC4F" w14:textId="77777777" w:rsidR="00755FFA" w:rsidRPr="002876C0" w:rsidRDefault="00755FFA" w:rsidP="008354EF">
      <w:pPr>
        <w:jc w:val="center"/>
        <w:rPr>
          <w:color w:val="000000" w:themeColor="text1"/>
          <w:sz w:val="28"/>
          <w:szCs w:val="28"/>
          <w:lang w:val="en-US"/>
        </w:rPr>
      </w:pPr>
    </w:p>
    <w:p w14:paraId="72EE2499" w14:textId="77777777" w:rsidR="00755FFA" w:rsidRPr="002876C0" w:rsidRDefault="00755FFA" w:rsidP="008354EF">
      <w:pPr>
        <w:jc w:val="center"/>
        <w:rPr>
          <w:color w:val="000000" w:themeColor="text1"/>
          <w:sz w:val="28"/>
          <w:szCs w:val="28"/>
          <w:lang w:val="en-US"/>
        </w:rPr>
      </w:pPr>
    </w:p>
    <w:p w14:paraId="31E3BC95" w14:textId="77777777" w:rsidR="00755FFA" w:rsidRPr="002876C0" w:rsidRDefault="00755FFA" w:rsidP="008354EF">
      <w:pPr>
        <w:jc w:val="center"/>
        <w:rPr>
          <w:color w:val="000000" w:themeColor="text1"/>
          <w:sz w:val="28"/>
          <w:szCs w:val="28"/>
          <w:lang w:val="en-US"/>
        </w:rPr>
      </w:pPr>
    </w:p>
    <w:p w14:paraId="635EA329" w14:textId="4CAC1F6B" w:rsidR="003D3404" w:rsidRPr="002876C0" w:rsidRDefault="008354EF" w:rsidP="008354EF">
      <w:pPr>
        <w:jc w:val="center"/>
        <w:rPr>
          <w:color w:val="000000" w:themeColor="text1"/>
          <w:sz w:val="22"/>
          <w:szCs w:val="22"/>
          <w:lang w:val="en-US"/>
        </w:rPr>
      </w:pPr>
      <w:r w:rsidRPr="002876C0">
        <w:rPr>
          <w:color w:val="000000" w:themeColor="text1"/>
          <w:sz w:val="22"/>
          <w:szCs w:val="22"/>
          <w:lang w:val="en-US"/>
        </w:rPr>
        <w:t>Author</w:t>
      </w:r>
    </w:p>
    <w:p w14:paraId="4229FE0D" w14:textId="77777777" w:rsidR="008354EF" w:rsidRPr="002876C0" w:rsidRDefault="008354EF" w:rsidP="008354EF">
      <w:pPr>
        <w:rPr>
          <w:color w:val="000000" w:themeColor="text1"/>
          <w:sz w:val="22"/>
          <w:szCs w:val="22"/>
          <w:lang w:val="en-US"/>
        </w:rPr>
      </w:pPr>
    </w:p>
    <w:p w14:paraId="27466D77" w14:textId="6E5FA964" w:rsidR="00BC7F64" w:rsidRPr="002876C0" w:rsidRDefault="00BC7F64" w:rsidP="000308FD">
      <w:pPr>
        <w:jc w:val="center"/>
        <w:rPr>
          <w:color w:val="000000" w:themeColor="text1"/>
          <w:sz w:val="22"/>
          <w:szCs w:val="22"/>
          <w:lang w:val="en-US"/>
        </w:rPr>
      </w:pPr>
      <w:r w:rsidRPr="002876C0">
        <w:rPr>
          <w:color w:val="000000" w:themeColor="text1"/>
          <w:sz w:val="22"/>
          <w:szCs w:val="22"/>
          <w:lang w:val="en-US"/>
        </w:rPr>
        <w:t>Berend den Boer</w:t>
      </w:r>
    </w:p>
    <w:p w14:paraId="5B9E56D9" w14:textId="77777777" w:rsidR="003D3404" w:rsidRPr="002876C0" w:rsidRDefault="003D3404" w:rsidP="000308FD">
      <w:pPr>
        <w:jc w:val="center"/>
        <w:rPr>
          <w:color w:val="000000" w:themeColor="text1"/>
          <w:sz w:val="22"/>
          <w:szCs w:val="22"/>
          <w:lang w:val="en-US"/>
        </w:rPr>
      </w:pPr>
    </w:p>
    <w:p w14:paraId="086AC3A6" w14:textId="77777777" w:rsidR="008B37A4" w:rsidRPr="002876C0" w:rsidRDefault="008B37A4" w:rsidP="000308FD">
      <w:pPr>
        <w:jc w:val="center"/>
        <w:rPr>
          <w:color w:val="000000" w:themeColor="text1"/>
          <w:sz w:val="22"/>
          <w:szCs w:val="22"/>
          <w:lang w:val="en-US"/>
        </w:rPr>
      </w:pPr>
    </w:p>
    <w:p w14:paraId="79AB15CA" w14:textId="77777777" w:rsidR="003D3404" w:rsidRPr="002876C0" w:rsidRDefault="003D3404" w:rsidP="000308FD">
      <w:pPr>
        <w:jc w:val="center"/>
        <w:rPr>
          <w:color w:val="000000" w:themeColor="text1"/>
          <w:sz w:val="22"/>
          <w:szCs w:val="22"/>
          <w:lang w:val="en-US"/>
        </w:rPr>
      </w:pPr>
    </w:p>
    <w:p w14:paraId="4C455F33" w14:textId="77777777" w:rsidR="008B37A4" w:rsidRPr="002876C0" w:rsidRDefault="008B37A4" w:rsidP="008B37A4">
      <w:pPr>
        <w:rPr>
          <w:color w:val="000000" w:themeColor="text1"/>
          <w:sz w:val="22"/>
          <w:szCs w:val="22"/>
          <w:lang w:val="en-US"/>
        </w:rPr>
      </w:pPr>
    </w:p>
    <w:p w14:paraId="26384855" w14:textId="77777777" w:rsidR="00A5320B" w:rsidRPr="002876C0" w:rsidRDefault="00A5320B" w:rsidP="003D3404">
      <w:pPr>
        <w:jc w:val="center"/>
        <w:rPr>
          <w:color w:val="000000" w:themeColor="text1"/>
          <w:sz w:val="22"/>
          <w:szCs w:val="22"/>
          <w:lang w:val="en-US"/>
        </w:rPr>
      </w:pPr>
    </w:p>
    <w:p w14:paraId="06ABCF0C" w14:textId="77777777" w:rsidR="00A5320B" w:rsidRPr="002876C0" w:rsidRDefault="00A5320B" w:rsidP="003D3404">
      <w:pPr>
        <w:jc w:val="center"/>
        <w:rPr>
          <w:color w:val="000000" w:themeColor="text1"/>
          <w:sz w:val="22"/>
          <w:szCs w:val="22"/>
          <w:lang w:val="en-US"/>
        </w:rPr>
      </w:pPr>
    </w:p>
    <w:p w14:paraId="1A90BE1A" w14:textId="77777777" w:rsidR="00A5320B" w:rsidRPr="002876C0" w:rsidRDefault="00A5320B" w:rsidP="003D3404">
      <w:pPr>
        <w:jc w:val="center"/>
        <w:rPr>
          <w:color w:val="000000" w:themeColor="text1"/>
          <w:sz w:val="22"/>
          <w:szCs w:val="22"/>
          <w:lang w:val="en-US"/>
        </w:rPr>
      </w:pPr>
    </w:p>
    <w:p w14:paraId="5FCF7F9F" w14:textId="77777777" w:rsidR="00A5320B" w:rsidRPr="002876C0" w:rsidRDefault="00A5320B" w:rsidP="003D3404">
      <w:pPr>
        <w:jc w:val="center"/>
        <w:rPr>
          <w:color w:val="000000" w:themeColor="text1"/>
          <w:sz w:val="22"/>
          <w:szCs w:val="22"/>
          <w:lang w:val="en-US"/>
        </w:rPr>
      </w:pPr>
    </w:p>
    <w:p w14:paraId="19AEEF70" w14:textId="77777777" w:rsidR="00A5320B" w:rsidRPr="002876C0" w:rsidRDefault="00A5320B" w:rsidP="003D3404">
      <w:pPr>
        <w:jc w:val="center"/>
        <w:rPr>
          <w:color w:val="000000" w:themeColor="text1"/>
          <w:sz w:val="22"/>
          <w:szCs w:val="22"/>
          <w:lang w:val="en-US"/>
        </w:rPr>
      </w:pPr>
    </w:p>
    <w:p w14:paraId="78B2BC45" w14:textId="77777777" w:rsidR="00A5320B" w:rsidRPr="002876C0" w:rsidRDefault="00A5320B" w:rsidP="003D3404">
      <w:pPr>
        <w:jc w:val="center"/>
        <w:rPr>
          <w:color w:val="000000" w:themeColor="text1"/>
          <w:sz w:val="22"/>
          <w:szCs w:val="22"/>
          <w:lang w:val="en-US"/>
        </w:rPr>
      </w:pPr>
    </w:p>
    <w:p w14:paraId="64A93650" w14:textId="77777777" w:rsidR="00A5320B" w:rsidRPr="002876C0" w:rsidRDefault="00A5320B" w:rsidP="003D3404">
      <w:pPr>
        <w:jc w:val="center"/>
        <w:rPr>
          <w:color w:val="000000" w:themeColor="text1"/>
          <w:sz w:val="22"/>
          <w:szCs w:val="22"/>
          <w:lang w:val="en-US"/>
        </w:rPr>
      </w:pPr>
    </w:p>
    <w:p w14:paraId="67A91A6D" w14:textId="77777777" w:rsidR="00A5320B" w:rsidRPr="002876C0" w:rsidRDefault="00A5320B" w:rsidP="003D3404">
      <w:pPr>
        <w:jc w:val="center"/>
        <w:rPr>
          <w:color w:val="000000" w:themeColor="text1"/>
          <w:sz w:val="22"/>
          <w:szCs w:val="22"/>
          <w:lang w:val="en-US"/>
        </w:rPr>
      </w:pPr>
    </w:p>
    <w:p w14:paraId="41954D04" w14:textId="77777777" w:rsidR="00755FFA" w:rsidRPr="002876C0" w:rsidRDefault="00755FFA" w:rsidP="003D3404">
      <w:pPr>
        <w:jc w:val="center"/>
        <w:rPr>
          <w:color w:val="000000" w:themeColor="text1"/>
          <w:sz w:val="22"/>
          <w:szCs w:val="22"/>
          <w:lang w:val="en-US"/>
        </w:rPr>
      </w:pPr>
    </w:p>
    <w:p w14:paraId="18647354" w14:textId="77777777" w:rsidR="00755FFA" w:rsidRPr="002876C0" w:rsidRDefault="00755FFA" w:rsidP="003D3404">
      <w:pPr>
        <w:jc w:val="center"/>
        <w:rPr>
          <w:color w:val="000000" w:themeColor="text1"/>
          <w:sz w:val="22"/>
          <w:szCs w:val="22"/>
          <w:lang w:val="en-US"/>
        </w:rPr>
      </w:pPr>
    </w:p>
    <w:p w14:paraId="50D293E2" w14:textId="77777777" w:rsidR="00755FFA" w:rsidRDefault="00755FFA" w:rsidP="003D3404">
      <w:pPr>
        <w:jc w:val="center"/>
        <w:rPr>
          <w:color w:val="000000" w:themeColor="text1"/>
          <w:sz w:val="22"/>
          <w:szCs w:val="22"/>
          <w:lang w:val="en-US"/>
        </w:rPr>
      </w:pPr>
    </w:p>
    <w:p w14:paraId="3B12F02A" w14:textId="77777777" w:rsidR="00DF4D3E" w:rsidRPr="002876C0" w:rsidRDefault="00DF4D3E" w:rsidP="003D3404">
      <w:pPr>
        <w:jc w:val="center"/>
        <w:rPr>
          <w:color w:val="000000" w:themeColor="text1"/>
          <w:sz w:val="22"/>
          <w:szCs w:val="22"/>
          <w:lang w:val="en-US"/>
        </w:rPr>
      </w:pPr>
    </w:p>
    <w:p w14:paraId="06A24D86" w14:textId="77777777" w:rsidR="00755FFA" w:rsidRPr="002876C0" w:rsidRDefault="00755FFA" w:rsidP="003D3404">
      <w:pPr>
        <w:jc w:val="center"/>
        <w:rPr>
          <w:color w:val="000000" w:themeColor="text1"/>
          <w:sz w:val="22"/>
          <w:szCs w:val="22"/>
          <w:lang w:val="en-US"/>
        </w:rPr>
      </w:pPr>
    </w:p>
    <w:p w14:paraId="4F014C8E" w14:textId="6A8BDD05" w:rsidR="00755FFA" w:rsidRPr="002876C0" w:rsidRDefault="001E722B" w:rsidP="003D3404">
      <w:pPr>
        <w:jc w:val="center"/>
        <w:rPr>
          <w:color w:val="000000" w:themeColor="text1"/>
          <w:sz w:val="22"/>
          <w:szCs w:val="22"/>
          <w:lang w:val="en-US"/>
        </w:rPr>
      </w:pPr>
      <w:r w:rsidRPr="002876C0">
        <w:rPr>
          <w:color w:val="000000" w:themeColor="text1"/>
          <w:sz w:val="22"/>
          <w:szCs w:val="22"/>
          <w:lang w:val="en-US"/>
        </w:rPr>
        <w:t>Scientific Report</w:t>
      </w:r>
    </w:p>
    <w:p w14:paraId="3B21D265" w14:textId="77777777" w:rsidR="00755FFA" w:rsidRPr="002876C0" w:rsidRDefault="00755FFA" w:rsidP="003D3404">
      <w:pPr>
        <w:jc w:val="center"/>
        <w:rPr>
          <w:color w:val="000000" w:themeColor="text1"/>
          <w:sz w:val="22"/>
          <w:szCs w:val="22"/>
          <w:lang w:val="en-US"/>
        </w:rPr>
      </w:pPr>
    </w:p>
    <w:p w14:paraId="16638AEF" w14:textId="77777777" w:rsidR="00755FFA" w:rsidRPr="002876C0" w:rsidRDefault="00755FFA" w:rsidP="003D3404">
      <w:pPr>
        <w:jc w:val="center"/>
        <w:rPr>
          <w:color w:val="000000" w:themeColor="text1"/>
          <w:sz w:val="22"/>
          <w:szCs w:val="22"/>
          <w:lang w:val="en-US"/>
        </w:rPr>
      </w:pPr>
    </w:p>
    <w:p w14:paraId="2768EDE0" w14:textId="3DD99901" w:rsidR="003D3404" w:rsidRPr="002876C0" w:rsidRDefault="003D3404" w:rsidP="003D3404">
      <w:pPr>
        <w:jc w:val="center"/>
        <w:rPr>
          <w:color w:val="000000" w:themeColor="text1"/>
          <w:sz w:val="22"/>
          <w:szCs w:val="22"/>
          <w:lang w:val="en-US"/>
        </w:rPr>
      </w:pPr>
      <w:r w:rsidRPr="002876C0">
        <w:rPr>
          <w:color w:val="000000" w:themeColor="text1"/>
          <w:sz w:val="22"/>
          <w:szCs w:val="22"/>
          <w:lang w:val="en-US"/>
        </w:rPr>
        <w:t>Faculty of Veterinary Medicine, University of Utrecht</w:t>
      </w:r>
    </w:p>
    <w:p w14:paraId="05AA3921" w14:textId="005D8CED" w:rsidR="00A5320B" w:rsidRPr="002876C0" w:rsidRDefault="00A5320B" w:rsidP="00A5320B">
      <w:pPr>
        <w:jc w:val="center"/>
        <w:rPr>
          <w:color w:val="000000" w:themeColor="text1"/>
          <w:sz w:val="22"/>
          <w:szCs w:val="22"/>
          <w:lang w:val="en-US"/>
        </w:rPr>
      </w:pPr>
      <w:r w:rsidRPr="002876C0">
        <w:rPr>
          <w:color w:val="000000" w:themeColor="text1"/>
          <w:sz w:val="22"/>
          <w:szCs w:val="22"/>
          <w:lang w:val="en-US"/>
        </w:rPr>
        <w:t>IRAS (Institute for Risk Assessment Sciences)</w:t>
      </w:r>
    </w:p>
    <w:p w14:paraId="7F7A8137" w14:textId="77777777" w:rsidR="003D3404" w:rsidRPr="002876C0" w:rsidRDefault="003D3404" w:rsidP="003D3404">
      <w:pPr>
        <w:jc w:val="center"/>
        <w:rPr>
          <w:color w:val="000000" w:themeColor="text1"/>
          <w:sz w:val="22"/>
          <w:szCs w:val="22"/>
          <w:lang w:val="en-US"/>
        </w:rPr>
      </w:pPr>
      <w:r w:rsidRPr="002876C0">
        <w:rPr>
          <w:color w:val="000000" w:themeColor="text1"/>
          <w:sz w:val="22"/>
          <w:szCs w:val="22"/>
          <w:lang w:val="en-US"/>
        </w:rPr>
        <w:t>ETAIN (Exposure to Electromagnetic Fields and Planetary Health)</w:t>
      </w:r>
    </w:p>
    <w:p w14:paraId="4C7C57E3" w14:textId="77777777" w:rsidR="008B37A4" w:rsidRPr="002876C0" w:rsidRDefault="008B37A4" w:rsidP="003D3404">
      <w:pPr>
        <w:jc w:val="center"/>
        <w:rPr>
          <w:color w:val="000000" w:themeColor="text1"/>
          <w:sz w:val="22"/>
          <w:szCs w:val="22"/>
          <w:lang w:val="en-US"/>
        </w:rPr>
      </w:pPr>
    </w:p>
    <w:p w14:paraId="05EC5BD9" w14:textId="77777777" w:rsidR="008B37A4" w:rsidRPr="002876C0" w:rsidRDefault="008B37A4" w:rsidP="003D3404">
      <w:pPr>
        <w:jc w:val="center"/>
        <w:rPr>
          <w:color w:val="000000" w:themeColor="text1"/>
          <w:sz w:val="22"/>
          <w:szCs w:val="22"/>
          <w:lang w:val="en-US"/>
        </w:rPr>
      </w:pPr>
    </w:p>
    <w:p w14:paraId="3E3ED4DA" w14:textId="77777777" w:rsidR="008B37A4" w:rsidRPr="002876C0" w:rsidRDefault="008B37A4" w:rsidP="003D3404">
      <w:pPr>
        <w:jc w:val="center"/>
        <w:rPr>
          <w:color w:val="000000" w:themeColor="text1"/>
          <w:sz w:val="22"/>
          <w:szCs w:val="22"/>
          <w:lang w:val="en-US"/>
        </w:rPr>
      </w:pPr>
    </w:p>
    <w:p w14:paraId="3089184A" w14:textId="77777777" w:rsidR="00DF4D3E" w:rsidRPr="002876C0" w:rsidRDefault="00DF4D3E" w:rsidP="008B37A4">
      <w:pPr>
        <w:jc w:val="center"/>
        <w:rPr>
          <w:color w:val="000000" w:themeColor="text1"/>
          <w:sz w:val="22"/>
          <w:szCs w:val="22"/>
          <w:lang w:val="en-US"/>
        </w:rPr>
      </w:pPr>
    </w:p>
    <w:p w14:paraId="53B850AB" w14:textId="7DB2C01A" w:rsidR="003D3404" w:rsidRPr="002876C0" w:rsidRDefault="00A5320B" w:rsidP="008B37A4">
      <w:pPr>
        <w:jc w:val="center"/>
        <w:rPr>
          <w:color w:val="000000" w:themeColor="text1"/>
          <w:sz w:val="22"/>
          <w:szCs w:val="22"/>
          <w:lang w:val="en-US"/>
        </w:rPr>
      </w:pPr>
      <w:r w:rsidRPr="002876C0">
        <w:rPr>
          <w:color w:val="000000" w:themeColor="text1"/>
          <w:sz w:val="22"/>
          <w:szCs w:val="22"/>
          <w:lang w:val="en-US"/>
        </w:rPr>
        <w:t>Examiner</w:t>
      </w:r>
      <w:r w:rsidR="008B37A4" w:rsidRPr="002876C0">
        <w:rPr>
          <w:color w:val="000000" w:themeColor="text1"/>
          <w:sz w:val="22"/>
          <w:szCs w:val="22"/>
          <w:lang w:val="en-US"/>
        </w:rPr>
        <w:t xml:space="preserve">: </w:t>
      </w:r>
      <w:r w:rsidR="003D3404" w:rsidRPr="002876C0">
        <w:rPr>
          <w:color w:val="000000" w:themeColor="text1"/>
          <w:sz w:val="22"/>
          <w:szCs w:val="22"/>
          <w:lang w:val="en-US"/>
        </w:rPr>
        <w:t xml:space="preserve">Dr. A. (Anke) Huss </w:t>
      </w:r>
    </w:p>
    <w:p w14:paraId="23F88ADD" w14:textId="7E871BB5" w:rsidR="008B37A4" w:rsidRPr="002876C0" w:rsidRDefault="008B37A4" w:rsidP="008B37A4">
      <w:pPr>
        <w:jc w:val="center"/>
        <w:rPr>
          <w:color w:val="000000" w:themeColor="text1"/>
          <w:sz w:val="22"/>
          <w:szCs w:val="22"/>
          <w:lang w:val="en-US"/>
        </w:rPr>
      </w:pPr>
      <w:r w:rsidRPr="002876C0">
        <w:rPr>
          <w:color w:val="000000" w:themeColor="text1"/>
          <w:sz w:val="22"/>
          <w:szCs w:val="22"/>
          <w:lang w:val="en-US"/>
        </w:rPr>
        <w:t xml:space="preserve">Daily Supervisor: Lea </w:t>
      </w:r>
      <w:proofErr w:type="spellStart"/>
      <w:r w:rsidRPr="002876C0">
        <w:rPr>
          <w:color w:val="000000" w:themeColor="text1"/>
          <w:sz w:val="22"/>
          <w:szCs w:val="22"/>
          <w:lang w:val="en-US"/>
        </w:rPr>
        <w:t>Belácková</w:t>
      </w:r>
      <w:proofErr w:type="spellEnd"/>
    </w:p>
    <w:p w14:paraId="22356371" w14:textId="43DF6557" w:rsidR="00A5320B" w:rsidRPr="002876C0" w:rsidRDefault="00382776" w:rsidP="00A5320B">
      <w:pPr>
        <w:jc w:val="center"/>
        <w:rPr>
          <w:color w:val="000000" w:themeColor="text1"/>
          <w:sz w:val="22"/>
          <w:szCs w:val="22"/>
          <w:lang w:val="en-US"/>
        </w:rPr>
      </w:pPr>
      <w:r w:rsidRPr="002876C0">
        <w:rPr>
          <w:color w:val="000000" w:themeColor="text1"/>
          <w:sz w:val="22"/>
          <w:szCs w:val="22"/>
          <w:lang w:val="en-US"/>
        </w:rPr>
        <w:t>05</w:t>
      </w:r>
      <w:r w:rsidR="008B37A4" w:rsidRPr="002876C0">
        <w:rPr>
          <w:color w:val="000000" w:themeColor="text1"/>
          <w:sz w:val="22"/>
          <w:szCs w:val="22"/>
          <w:lang w:val="en-US"/>
        </w:rPr>
        <w:t>-07-20</w:t>
      </w:r>
      <w:r w:rsidRPr="002876C0">
        <w:rPr>
          <w:color w:val="000000" w:themeColor="text1"/>
          <w:sz w:val="22"/>
          <w:szCs w:val="22"/>
          <w:lang w:val="en-US"/>
        </w:rPr>
        <w:t>25</w:t>
      </w:r>
      <w:r w:rsidR="00A5320B" w:rsidRPr="002876C0">
        <w:rPr>
          <w:b/>
          <w:bCs/>
          <w:sz w:val="32"/>
          <w:szCs w:val="32"/>
          <w:lang w:val="en-US"/>
        </w:rPr>
        <w:br w:type="page"/>
      </w:r>
    </w:p>
    <w:p w14:paraId="3F17AA3C" w14:textId="546783BA" w:rsidR="002B7AAE" w:rsidRPr="002876C0" w:rsidRDefault="002B7AAE" w:rsidP="00F431F9">
      <w:pPr>
        <w:rPr>
          <w:b/>
          <w:bCs/>
          <w:sz w:val="32"/>
          <w:szCs w:val="32"/>
          <w:lang w:val="en-US"/>
        </w:rPr>
      </w:pPr>
      <w:r w:rsidRPr="002876C0">
        <w:rPr>
          <w:b/>
          <w:bCs/>
          <w:sz w:val="32"/>
          <w:szCs w:val="32"/>
          <w:lang w:val="en-US"/>
        </w:rPr>
        <w:lastRenderedPageBreak/>
        <w:t>Plain Language Summary</w:t>
      </w:r>
    </w:p>
    <w:p w14:paraId="03832665" w14:textId="0C4B1939" w:rsidR="006F12AA" w:rsidRPr="002876C0" w:rsidRDefault="006F12AA" w:rsidP="006F12AA">
      <w:pPr>
        <w:rPr>
          <w:sz w:val="22"/>
          <w:szCs w:val="22"/>
          <w:lang w:val="en-US"/>
        </w:rPr>
      </w:pPr>
      <w:r w:rsidRPr="002876C0">
        <w:rPr>
          <w:sz w:val="22"/>
          <w:szCs w:val="22"/>
          <w:lang w:val="en-US"/>
        </w:rPr>
        <w:t xml:space="preserve">As </w:t>
      </w:r>
      <w:r w:rsidR="005D66EF" w:rsidRPr="002876C0">
        <w:rPr>
          <w:sz w:val="22"/>
          <w:szCs w:val="22"/>
          <w:lang w:val="en-US"/>
        </w:rPr>
        <w:t>more</w:t>
      </w:r>
      <w:r w:rsidRPr="002876C0">
        <w:rPr>
          <w:sz w:val="22"/>
          <w:szCs w:val="22"/>
          <w:lang w:val="en-US"/>
        </w:rPr>
        <w:t xml:space="preserve"> people use mobile phones and 5G networks grow, there is also more concern about exposure to radiation from antennas</w:t>
      </w:r>
      <w:r w:rsidR="00C8290C" w:rsidRPr="002876C0">
        <w:rPr>
          <w:sz w:val="22"/>
          <w:szCs w:val="22"/>
          <w:lang w:val="en-US"/>
        </w:rPr>
        <w:t xml:space="preserve">. </w:t>
      </w:r>
      <w:r w:rsidRPr="002876C0">
        <w:rPr>
          <w:sz w:val="22"/>
          <w:szCs w:val="22"/>
          <w:lang w:val="en-US"/>
        </w:rPr>
        <w:t xml:space="preserve">This radiation is called radiofrequency electromagnetic fields (RF-EMF). To help people understand how much of this radiation they are exposed to, researchers developed the </w:t>
      </w:r>
      <w:r w:rsidRPr="002876C0">
        <w:rPr>
          <w:rFonts w:eastAsiaTheme="majorEastAsia"/>
          <w:sz w:val="22"/>
          <w:szCs w:val="22"/>
          <w:lang w:val="en-US"/>
        </w:rPr>
        <w:t>ETAIN 5G Scientist App</w:t>
      </w:r>
      <w:r w:rsidRPr="002876C0">
        <w:rPr>
          <w:sz w:val="22"/>
          <w:szCs w:val="22"/>
          <w:lang w:val="en-US"/>
        </w:rPr>
        <w:t>. This smartphone app lets anyone measure RF-EMF levels around them and could help build a map of exposure</w:t>
      </w:r>
      <w:r w:rsidR="00C8290C" w:rsidRPr="002876C0">
        <w:rPr>
          <w:sz w:val="22"/>
          <w:szCs w:val="22"/>
          <w:lang w:val="en-US"/>
        </w:rPr>
        <w:t xml:space="preserve"> levels</w:t>
      </w:r>
      <w:r w:rsidRPr="002876C0">
        <w:rPr>
          <w:sz w:val="22"/>
          <w:szCs w:val="22"/>
          <w:lang w:val="en-US"/>
        </w:rPr>
        <w:t xml:space="preserve"> across Europe.</w:t>
      </w:r>
    </w:p>
    <w:p w14:paraId="5964A776" w14:textId="77777777" w:rsidR="006F12AA" w:rsidRPr="002876C0" w:rsidRDefault="006F12AA" w:rsidP="006F12AA">
      <w:pPr>
        <w:rPr>
          <w:sz w:val="22"/>
          <w:szCs w:val="22"/>
          <w:lang w:val="en-US"/>
        </w:rPr>
      </w:pPr>
    </w:p>
    <w:p w14:paraId="0579519B" w14:textId="57EC896F" w:rsidR="006F12AA" w:rsidRPr="002876C0" w:rsidRDefault="006F12AA" w:rsidP="006F12AA">
      <w:pPr>
        <w:rPr>
          <w:sz w:val="22"/>
          <w:szCs w:val="22"/>
          <w:lang w:val="en-US"/>
        </w:rPr>
      </w:pPr>
      <w:r w:rsidRPr="002876C0">
        <w:rPr>
          <w:sz w:val="22"/>
          <w:szCs w:val="22"/>
          <w:lang w:val="en-US"/>
        </w:rPr>
        <w:t xml:space="preserve">In this research project, we tested how accurate and reliable the app is. We compared the app’s measurements to those of a professional, scientific device called the </w:t>
      </w:r>
      <w:proofErr w:type="spellStart"/>
      <w:r w:rsidRPr="002876C0">
        <w:rPr>
          <w:rFonts w:eastAsiaTheme="majorEastAsia"/>
          <w:sz w:val="22"/>
          <w:szCs w:val="22"/>
          <w:lang w:val="en-US"/>
        </w:rPr>
        <w:t>ExpoM</w:t>
      </w:r>
      <w:proofErr w:type="spellEnd"/>
      <w:r w:rsidRPr="002876C0">
        <w:rPr>
          <w:rFonts w:eastAsiaTheme="majorEastAsia"/>
          <w:sz w:val="22"/>
          <w:szCs w:val="22"/>
          <w:lang w:val="en-US"/>
        </w:rPr>
        <w:t>-RF 4</w:t>
      </w:r>
      <w:r w:rsidRPr="002876C0">
        <w:rPr>
          <w:sz w:val="22"/>
          <w:szCs w:val="22"/>
          <w:lang w:val="en-US"/>
        </w:rPr>
        <w:t>, which is considered a trusted tool for measuring RF-EMF. We did this in real-world situations</w:t>
      </w:r>
      <w:r w:rsidR="00C8290C" w:rsidRPr="002876C0">
        <w:rPr>
          <w:sz w:val="22"/>
          <w:szCs w:val="22"/>
          <w:lang w:val="en-US"/>
        </w:rPr>
        <w:t xml:space="preserve"> </w:t>
      </w:r>
      <w:r w:rsidRPr="002876C0">
        <w:rPr>
          <w:sz w:val="22"/>
          <w:szCs w:val="22"/>
          <w:lang w:val="en-US"/>
        </w:rPr>
        <w:t xml:space="preserve">both </w:t>
      </w:r>
      <w:r w:rsidR="00EA5C2B" w:rsidRPr="002876C0">
        <w:rPr>
          <w:sz w:val="22"/>
          <w:szCs w:val="22"/>
          <w:lang w:val="en-US"/>
        </w:rPr>
        <w:t xml:space="preserve">in a </w:t>
      </w:r>
      <w:r w:rsidR="005D66EF" w:rsidRPr="002876C0">
        <w:rPr>
          <w:sz w:val="22"/>
          <w:szCs w:val="22"/>
          <w:lang w:val="en-US"/>
        </w:rPr>
        <w:t>static position</w:t>
      </w:r>
      <w:r w:rsidR="00EA5C2B" w:rsidRPr="002876C0">
        <w:rPr>
          <w:sz w:val="22"/>
          <w:szCs w:val="22"/>
          <w:lang w:val="en-US"/>
        </w:rPr>
        <w:t xml:space="preserve"> </w:t>
      </w:r>
      <w:r w:rsidRPr="002876C0">
        <w:rPr>
          <w:sz w:val="22"/>
          <w:szCs w:val="22"/>
          <w:lang w:val="en-US"/>
        </w:rPr>
        <w:t>and while moving around (</w:t>
      </w:r>
      <w:r w:rsidR="00DB7776" w:rsidRPr="002876C0">
        <w:rPr>
          <w:sz w:val="22"/>
          <w:szCs w:val="22"/>
          <w:lang w:val="en-US"/>
        </w:rPr>
        <w:t>mobile</w:t>
      </w:r>
      <w:r w:rsidRPr="002876C0">
        <w:rPr>
          <w:sz w:val="22"/>
          <w:szCs w:val="22"/>
          <w:lang w:val="en-US"/>
        </w:rPr>
        <w:t>)</w:t>
      </w:r>
      <w:r w:rsidR="00EA5C2B" w:rsidRPr="002876C0">
        <w:rPr>
          <w:sz w:val="22"/>
          <w:szCs w:val="22"/>
          <w:lang w:val="en-US"/>
        </w:rPr>
        <w:t>. This has been done</w:t>
      </w:r>
      <w:r w:rsidRPr="002876C0">
        <w:rPr>
          <w:sz w:val="22"/>
          <w:szCs w:val="22"/>
          <w:lang w:val="en-US"/>
        </w:rPr>
        <w:t xml:space="preserve"> across different places (urban vs. rural, indoor vs. outdoor) and times of day.</w:t>
      </w:r>
    </w:p>
    <w:p w14:paraId="1A3C64D4" w14:textId="77777777" w:rsidR="006F12AA" w:rsidRPr="002876C0" w:rsidRDefault="006F12AA" w:rsidP="006F12AA">
      <w:pPr>
        <w:rPr>
          <w:sz w:val="22"/>
          <w:szCs w:val="22"/>
          <w:lang w:val="en-US"/>
        </w:rPr>
      </w:pPr>
    </w:p>
    <w:p w14:paraId="19F4D15D" w14:textId="3041D3FA" w:rsidR="006F12AA" w:rsidRPr="002876C0" w:rsidRDefault="006F12AA" w:rsidP="006F12AA">
      <w:pPr>
        <w:rPr>
          <w:sz w:val="22"/>
          <w:szCs w:val="22"/>
          <w:lang w:val="en-US"/>
        </w:rPr>
      </w:pPr>
      <w:r w:rsidRPr="002876C0">
        <w:rPr>
          <w:sz w:val="22"/>
          <w:szCs w:val="22"/>
          <w:lang w:val="en-US"/>
        </w:rPr>
        <w:t>We found that the app generally noticed the same patterns as the professional device: for example, RF-EMF levels were higher outdoors than indoors, and higher in cities than in</w:t>
      </w:r>
      <w:r w:rsidR="00EA5C2B" w:rsidRPr="002876C0">
        <w:rPr>
          <w:sz w:val="22"/>
          <w:szCs w:val="22"/>
          <w:lang w:val="en-US"/>
        </w:rPr>
        <w:t xml:space="preserve"> little villages</w:t>
      </w:r>
      <w:r w:rsidRPr="002876C0">
        <w:rPr>
          <w:sz w:val="22"/>
          <w:szCs w:val="22"/>
          <w:lang w:val="en-US"/>
        </w:rPr>
        <w:t>. Exposure was also higher during the day than at night, which makes sense because more people use mobile data during the day. However, the app was more variable in its readings, especially</w:t>
      </w:r>
      <w:r w:rsidR="00EA5C2B" w:rsidRPr="002876C0">
        <w:rPr>
          <w:sz w:val="22"/>
          <w:szCs w:val="22"/>
          <w:lang w:val="en-US"/>
        </w:rPr>
        <w:t xml:space="preserve"> </w:t>
      </w:r>
      <w:r w:rsidRPr="002876C0">
        <w:rPr>
          <w:sz w:val="22"/>
          <w:szCs w:val="22"/>
          <w:lang w:val="en-US"/>
        </w:rPr>
        <w:t>when signal levels were high.</w:t>
      </w:r>
    </w:p>
    <w:p w14:paraId="6010A70A" w14:textId="77777777" w:rsidR="006F12AA" w:rsidRPr="002876C0" w:rsidRDefault="006F12AA" w:rsidP="006F12AA">
      <w:pPr>
        <w:rPr>
          <w:sz w:val="22"/>
          <w:szCs w:val="22"/>
          <w:lang w:val="en-US"/>
        </w:rPr>
      </w:pPr>
    </w:p>
    <w:p w14:paraId="79E504B2" w14:textId="071BBF6D" w:rsidR="006F12AA" w:rsidRPr="002876C0" w:rsidRDefault="006F12AA" w:rsidP="006F12AA">
      <w:pPr>
        <w:rPr>
          <w:sz w:val="22"/>
          <w:szCs w:val="22"/>
          <w:lang w:val="en-US"/>
        </w:rPr>
      </w:pPr>
      <w:r w:rsidRPr="002876C0">
        <w:rPr>
          <w:sz w:val="22"/>
          <w:szCs w:val="22"/>
          <w:lang w:val="en-US"/>
        </w:rPr>
        <w:t>In the stat</w:t>
      </w:r>
      <w:r w:rsidR="007A7F30" w:rsidRPr="002876C0">
        <w:rPr>
          <w:sz w:val="22"/>
          <w:szCs w:val="22"/>
          <w:lang w:val="en-US"/>
        </w:rPr>
        <w:t>ic</w:t>
      </w:r>
      <w:r w:rsidRPr="002876C0">
        <w:rPr>
          <w:sz w:val="22"/>
          <w:szCs w:val="22"/>
          <w:lang w:val="en-US"/>
        </w:rPr>
        <w:t xml:space="preserve"> measurements, the app usually </w:t>
      </w:r>
      <w:r w:rsidRPr="002876C0">
        <w:rPr>
          <w:rFonts w:eastAsiaTheme="majorEastAsia"/>
          <w:sz w:val="22"/>
          <w:szCs w:val="22"/>
          <w:lang w:val="en-US"/>
        </w:rPr>
        <w:t>overestimated</w:t>
      </w:r>
      <w:r w:rsidRPr="002876C0">
        <w:rPr>
          <w:sz w:val="22"/>
          <w:szCs w:val="22"/>
          <w:lang w:val="en-US"/>
        </w:rPr>
        <w:t xml:space="preserve"> exposure</w:t>
      </w:r>
      <w:r w:rsidR="007A7F30" w:rsidRPr="002876C0">
        <w:rPr>
          <w:sz w:val="22"/>
          <w:szCs w:val="22"/>
          <w:lang w:val="en-US"/>
        </w:rPr>
        <w:t xml:space="preserve">, </w:t>
      </w:r>
      <w:r w:rsidRPr="002876C0">
        <w:rPr>
          <w:sz w:val="22"/>
          <w:szCs w:val="22"/>
          <w:lang w:val="en-US"/>
        </w:rPr>
        <w:t xml:space="preserve">often reporting values up to </w:t>
      </w:r>
      <w:r w:rsidRPr="002876C0">
        <w:rPr>
          <w:rFonts w:eastAsiaTheme="majorEastAsia"/>
          <w:sz w:val="22"/>
          <w:szCs w:val="22"/>
          <w:lang w:val="en-US"/>
        </w:rPr>
        <w:t>10 times higher</w:t>
      </w:r>
      <w:r w:rsidRPr="002876C0">
        <w:rPr>
          <w:sz w:val="22"/>
          <w:szCs w:val="22"/>
          <w:lang w:val="en-US"/>
        </w:rPr>
        <w:t xml:space="preserve"> than the professional device. In moving (</w:t>
      </w:r>
      <w:r w:rsidR="00DB7776" w:rsidRPr="002876C0">
        <w:rPr>
          <w:sz w:val="22"/>
          <w:szCs w:val="22"/>
          <w:lang w:val="en-US"/>
        </w:rPr>
        <w:t>mobile</w:t>
      </w:r>
      <w:r w:rsidRPr="002876C0">
        <w:rPr>
          <w:sz w:val="22"/>
          <w:szCs w:val="22"/>
          <w:lang w:val="en-US"/>
        </w:rPr>
        <w:t xml:space="preserve">) measurements, the app sometimes </w:t>
      </w:r>
      <w:r w:rsidRPr="002876C0">
        <w:rPr>
          <w:rFonts w:eastAsiaTheme="majorEastAsia"/>
          <w:sz w:val="22"/>
          <w:szCs w:val="22"/>
          <w:lang w:val="en-US"/>
        </w:rPr>
        <w:t>underestimated</w:t>
      </w:r>
      <w:r w:rsidRPr="002876C0">
        <w:rPr>
          <w:sz w:val="22"/>
          <w:szCs w:val="22"/>
          <w:lang w:val="en-US"/>
        </w:rPr>
        <w:t xml:space="preserve"> exposure, especially in crowded areas. </w:t>
      </w:r>
      <w:r w:rsidR="007A7F30" w:rsidRPr="002876C0">
        <w:rPr>
          <w:sz w:val="22"/>
          <w:szCs w:val="22"/>
          <w:lang w:val="en-US"/>
        </w:rPr>
        <w:t>The</w:t>
      </w:r>
      <w:r w:rsidRPr="002876C0">
        <w:rPr>
          <w:sz w:val="22"/>
          <w:szCs w:val="22"/>
          <w:lang w:val="en-US"/>
        </w:rPr>
        <w:t xml:space="preserve"> app </w:t>
      </w:r>
      <w:r w:rsidR="00814C6B" w:rsidRPr="002876C0">
        <w:rPr>
          <w:sz w:val="22"/>
          <w:szCs w:val="22"/>
          <w:lang w:val="en-US"/>
        </w:rPr>
        <w:t>compared to</w:t>
      </w:r>
      <w:r w:rsidRPr="002876C0">
        <w:rPr>
          <w:sz w:val="22"/>
          <w:szCs w:val="22"/>
          <w:lang w:val="en-US"/>
        </w:rPr>
        <w:t xml:space="preserve"> the professional device showed similar trends overall.</w:t>
      </w:r>
    </w:p>
    <w:p w14:paraId="61F2073D" w14:textId="77777777" w:rsidR="006F12AA" w:rsidRPr="002876C0" w:rsidRDefault="006F12AA" w:rsidP="006F12AA">
      <w:pPr>
        <w:rPr>
          <w:sz w:val="22"/>
          <w:szCs w:val="22"/>
          <w:lang w:val="en-US"/>
        </w:rPr>
      </w:pPr>
    </w:p>
    <w:p w14:paraId="6EE2947A" w14:textId="14C4AC7F" w:rsidR="006F12AA" w:rsidRPr="002876C0" w:rsidRDefault="006F12AA" w:rsidP="006F12AA">
      <w:pPr>
        <w:rPr>
          <w:sz w:val="22"/>
          <w:szCs w:val="22"/>
          <w:lang w:val="en-US"/>
        </w:rPr>
      </w:pPr>
      <w:r w:rsidRPr="002876C0">
        <w:rPr>
          <w:sz w:val="22"/>
          <w:szCs w:val="22"/>
          <w:lang w:val="en-US"/>
        </w:rPr>
        <w:t xml:space="preserve">This study shows that the app is a </w:t>
      </w:r>
      <w:r w:rsidRPr="002876C0">
        <w:rPr>
          <w:rFonts w:eastAsiaTheme="majorEastAsia"/>
          <w:sz w:val="22"/>
          <w:szCs w:val="22"/>
          <w:lang w:val="en-US"/>
        </w:rPr>
        <w:t>useful tool for raising awareness</w:t>
      </w:r>
      <w:r w:rsidRPr="002876C0">
        <w:rPr>
          <w:sz w:val="22"/>
          <w:szCs w:val="22"/>
          <w:lang w:val="en-US"/>
        </w:rPr>
        <w:t xml:space="preserve"> about RF-EMF exposure and could help with </w:t>
      </w:r>
      <w:r w:rsidRPr="002876C0">
        <w:rPr>
          <w:rFonts w:eastAsiaTheme="majorEastAsia"/>
          <w:sz w:val="22"/>
          <w:szCs w:val="22"/>
          <w:lang w:val="en-US"/>
        </w:rPr>
        <w:t>citizen science</w:t>
      </w:r>
      <w:r w:rsidRPr="002876C0">
        <w:rPr>
          <w:sz w:val="22"/>
          <w:szCs w:val="22"/>
          <w:lang w:val="en-US"/>
        </w:rPr>
        <w:t xml:space="preserve"> projects. It is not as accurate as scientific equipment yet, especially</w:t>
      </w:r>
      <w:r w:rsidR="00814C6B" w:rsidRPr="002876C0">
        <w:rPr>
          <w:sz w:val="22"/>
          <w:szCs w:val="22"/>
          <w:lang w:val="en-US"/>
        </w:rPr>
        <w:t xml:space="preserve"> </w:t>
      </w:r>
      <w:r w:rsidRPr="002876C0">
        <w:rPr>
          <w:sz w:val="22"/>
          <w:szCs w:val="22"/>
          <w:lang w:val="en-US"/>
        </w:rPr>
        <w:t xml:space="preserve">environments </w:t>
      </w:r>
      <w:r w:rsidR="00692A68" w:rsidRPr="002876C0">
        <w:rPr>
          <w:sz w:val="22"/>
          <w:szCs w:val="22"/>
          <w:lang w:val="en-US"/>
        </w:rPr>
        <w:t>where</w:t>
      </w:r>
      <w:r w:rsidRPr="002876C0">
        <w:rPr>
          <w:sz w:val="22"/>
          <w:szCs w:val="22"/>
          <w:lang w:val="en-US"/>
        </w:rPr>
        <w:t xml:space="preserve"> exposure </w:t>
      </w:r>
      <w:r w:rsidR="00814C6B" w:rsidRPr="002876C0">
        <w:rPr>
          <w:sz w:val="22"/>
          <w:szCs w:val="22"/>
          <w:lang w:val="en-US"/>
        </w:rPr>
        <w:t>levels are</w:t>
      </w:r>
      <w:r w:rsidRPr="002876C0">
        <w:rPr>
          <w:sz w:val="22"/>
          <w:szCs w:val="22"/>
          <w:lang w:val="en-US"/>
        </w:rPr>
        <w:t xml:space="preserve"> high. Still, the app has great potential. It can give people insight into their everyday exposure and help scientists collect large amounts of data across Europe.</w:t>
      </w:r>
    </w:p>
    <w:p w14:paraId="06E2C882" w14:textId="77777777" w:rsidR="006F12AA" w:rsidRPr="002876C0" w:rsidRDefault="006F12AA" w:rsidP="00CC5D36">
      <w:pPr>
        <w:rPr>
          <w:b/>
          <w:bCs/>
          <w:sz w:val="22"/>
          <w:szCs w:val="22"/>
          <w:lang w:val="en-US"/>
        </w:rPr>
      </w:pPr>
    </w:p>
    <w:p w14:paraId="05F4434B" w14:textId="77777777" w:rsidR="002B7AAE" w:rsidRPr="002876C0" w:rsidRDefault="002B7AAE" w:rsidP="00CC5D36">
      <w:pPr>
        <w:rPr>
          <w:b/>
          <w:bCs/>
          <w:sz w:val="22"/>
          <w:szCs w:val="22"/>
          <w:lang w:val="en-US"/>
        </w:rPr>
      </w:pPr>
    </w:p>
    <w:p w14:paraId="03BA9358" w14:textId="77777777" w:rsidR="00714866" w:rsidRPr="002876C0" w:rsidRDefault="00714866" w:rsidP="00CC5D36">
      <w:pPr>
        <w:rPr>
          <w:b/>
          <w:bCs/>
          <w:sz w:val="22"/>
          <w:szCs w:val="22"/>
          <w:lang w:val="en-US"/>
        </w:rPr>
      </w:pPr>
    </w:p>
    <w:p w14:paraId="144572DF" w14:textId="77777777" w:rsidR="00714866" w:rsidRPr="002876C0" w:rsidRDefault="00714866" w:rsidP="00CC5D36">
      <w:pPr>
        <w:rPr>
          <w:b/>
          <w:bCs/>
          <w:sz w:val="22"/>
          <w:szCs w:val="22"/>
          <w:lang w:val="en-US"/>
        </w:rPr>
      </w:pPr>
    </w:p>
    <w:p w14:paraId="545AB470" w14:textId="77777777" w:rsidR="00F431F9" w:rsidRPr="002876C0" w:rsidRDefault="00F431F9">
      <w:pPr>
        <w:rPr>
          <w:b/>
          <w:bCs/>
          <w:sz w:val="28"/>
          <w:szCs w:val="28"/>
          <w:lang w:val="en-US"/>
        </w:rPr>
      </w:pPr>
      <w:r w:rsidRPr="002876C0">
        <w:rPr>
          <w:b/>
          <w:bCs/>
          <w:sz w:val="28"/>
          <w:szCs w:val="28"/>
          <w:lang w:val="en-US"/>
        </w:rPr>
        <w:br w:type="page"/>
      </w:r>
    </w:p>
    <w:p w14:paraId="1CA8DBB3" w14:textId="390D7553" w:rsidR="008C2063" w:rsidRPr="002876C0" w:rsidRDefault="00706722" w:rsidP="00F431F9">
      <w:pPr>
        <w:rPr>
          <w:b/>
          <w:bCs/>
          <w:sz w:val="32"/>
          <w:szCs w:val="32"/>
          <w:lang w:val="en-US"/>
        </w:rPr>
      </w:pPr>
      <w:r w:rsidRPr="002876C0">
        <w:rPr>
          <w:b/>
          <w:bCs/>
          <w:sz w:val="32"/>
          <w:szCs w:val="32"/>
          <w:lang w:val="en-US"/>
        </w:rPr>
        <w:lastRenderedPageBreak/>
        <w:t>Abstract</w:t>
      </w:r>
    </w:p>
    <w:p w14:paraId="266CB355" w14:textId="5CC57F92" w:rsidR="00CA03BF" w:rsidRPr="002876C0" w:rsidRDefault="00CA03BF" w:rsidP="00CA03BF">
      <w:pPr>
        <w:rPr>
          <w:sz w:val="22"/>
          <w:szCs w:val="22"/>
          <w:lang w:val="en-US"/>
        </w:rPr>
      </w:pPr>
      <w:r w:rsidRPr="002876C0">
        <w:rPr>
          <w:sz w:val="22"/>
          <w:szCs w:val="22"/>
          <w:lang w:val="en-US"/>
        </w:rPr>
        <w:t xml:space="preserve">The public interest in radiofrequency electromagnetic fields (RF-EMF), especially due to the </w:t>
      </w:r>
      <w:r w:rsidR="00941285" w:rsidRPr="002876C0">
        <w:rPr>
          <w:sz w:val="22"/>
          <w:szCs w:val="22"/>
          <w:lang w:val="en-US"/>
        </w:rPr>
        <w:t>change</w:t>
      </w:r>
      <w:r w:rsidRPr="002876C0">
        <w:rPr>
          <w:sz w:val="22"/>
          <w:szCs w:val="22"/>
          <w:lang w:val="en-US"/>
        </w:rPr>
        <w:t xml:space="preserve"> </w:t>
      </w:r>
      <w:r w:rsidR="00941285" w:rsidRPr="002876C0">
        <w:rPr>
          <w:sz w:val="22"/>
          <w:szCs w:val="22"/>
          <w:lang w:val="en-US"/>
        </w:rPr>
        <w:t>from</w:t>
      </w:r>
      <w:r w:rsidRPr="002876C0">
        <w:rPr>
          <w:sz w:val="22"/>
          <w:szCs w:val="22"/>
          <w:lang w:val="en-US"/>
        </w:rPr>
        <w:t xml:space="preserve"> 4G </w:t>
      </w:r>
      <w:r w:rsidR="00941285" w:rsidRPr="002876C0">
        <w:rPr>
          <w:sz w:val="22"/>
          <w:szCs w:val="22"/>
          <w:lang w:val="en-US"/>
        </w:rPr>
        <w:t>to 5</w:t>
      </w:r>
      <w:r w:rsidRPr="002876C0">
        <w:rPr>
          <w:sz w:val="22"/>
          <w:szCs w:val="22"/>
          <w:lang w:val="en-US"/>
        </w:rPr>
        <w:t xml:space="preserve">G networks, has </w:t>
      </w:r>
      <w:r w:rsidR="00E27D12" w:rsidRPr="002876C0">
        <w:rPr>
          <w:sz w:val="22"/>
          <w:szCs w:val="22"/>
          <w:lang w:val="en-US"/>
        </w:rPr>
        <w:t>generated</w:t>
      </w:r>
      <w:r w:rsidRPr="002876C0">
        <w:rPr>
          <w:sz w:val="22"/>
          <w:szCs w:val="22"/>
          <w:lang w:val="en-US"/>
        </w:rPr>
        <w:t xml:space="preserve"> demand for accessible tools to assess </w:t>
      </w:r>
      <w:r w:rsidR="007927FA" w:rsidRPr="002876C0">
        <w:rPr>
          <w:sz w:val="22"/>
          <w:szCs w:val="22"/>
          <w:lang w:val="en-US"/>
        </w:rPr>
        <w:t xml:space="preserve">RF-EMF </w:t>
      </w:r>
      <w:r w:rsidRPr="002876C0">
        <w:rPr>
          <w:sz w:val="22"/>
          <w:szCs w:val="22"/>
          <w:lang w:val="en-US"/>
        </w:rPr>
        <w:t>exposure. The ETAIN 5G Scientist App aims to enable citizen science by allowing individuals to estimate downlink RF-EMF exposure using smartphones.</w:t>
      </w:r>
      <w:r w:rsidR="007927FA" w:rsidRPr="002876C0">
        <w:rPr>
          <w:sz w:val="22"/>
          <w:szCs w:val="22"/>
          <w:lang w:val="en-US"/>
        </w:rPr>
        <w:t xml:space="preserve"> With these measur</w:t>
      </w:r>
      <w:r w:rsidR="005A7491" w:rsidRPr="002876C0">
        <w:rPr>
          <w:sz w:val="22"/>
          <w:szCs w:val="22"/>
          <w:lang w:val="en-US"/>
        </w:rPr>
        <w:t>e</w:t>
      </w:r>
      <w:r w:rsidR="007927FA" w:rsidRPr="002876C0">
        <w:rPr>
          <w:sz w:val="22"/>
          <w:szCs w:val="22"/>
          <w:lang w:val="en-US"/>
        </w:rPr>
        <w:t>men</w:t>
      </w:r>
      <w:r w:rsidR="005A7491" w:rsidRPr="002876C0">
        <w:rPr>
          <w:sz w:val="22"/>
          <w:szCs w:val="22"/>
          <w:lang w:val="en-US"/>
        </w:rPr>
        <w:t>t</w:t>
      </w:r>
      <w:r w:rsidR="007927FA" w:rsidRPr="002876C0">
        <w:rPr>
          <w:sz w:val="22"/>
          <w:szCs w:val="22"/>
          <w:lang w:val="en-US"/>
        </w:rPr>
        <w:t>s</w:t>
      </w:r>
      <w:r w:rsidR="00814C6B" w:rsidRPr="002876C0">
        <w:rPr>
          <w:sz w:val="22"/>
          <w:szCs w:val="22"/>
          <w:lang w:val="en-US"/>
        </w:rPr>
        <w:t>,</w:t>
      </w:r>
      <w:r w:rsidR="007927FA" w:rsidRPr="002876C0">
        <w:rPr>
          <w:sz w:val="22"/>
          <w:szCs w:val="22"/>
          <w:lang w:val="en-US"/>
        </w:rPr>
        <w:t xml:space="preserve"> </w:t>
      </w:r>
      <w:r w:rsidR="00DD24D9" w:rsidRPr="002876C0">
        <w:rPr>
          <w:sz w:val="22"/>
          <w:szCs w:val="22"/>
          <w:lang w:val="en-US"/>
        </w:rPr>
        <w:t xml:space="preserve">the ETAIN </w:t>
      </w:r>
      <w:r w:rsidR="005E61F4" w:rsidRPr="002876C0">
        <w:rPr>
          <w:sz w:val="22"/>
          <w:szCs w:val="22"/>
          <w:lang w:val="en-US"/>
        </w:rPr>
        <w:t>r</w:t>
      </w:r>
      <w:r w:rsidR="00DD24D9" w:rsidRPr="002876C0">
        <w:rPr>
          <w:sz w:val="22"/>
          <w:szCs w:val="22"/>
          <w:lang w:val="en-US"/>
        </w:rPr>
        <w:t>esearch group want to eventually map the exposure levels in Europe.</w:t>
      </w:r>
      <w:r w:rsidR="007927FA" w:rsidRPr="002876C0">
        <w:rPr>
          <w:sz w:val="22"/>
          <w:szCs w:val="22"/>
          <w:lang w:val="en-US"/>
        </w:rPr>
        <w:t xml:space="preserve"> </w:t>
      </w:r>
      <w:r w:rsidRPr="002876C0">
        <w:rPr>
          <w:sz w:val="22"/>
          <w:szCs w:val="22"/>
          <w:lang w:val="en-US"/>
        </w:rPr>
        <w:t xml:space="preserve">This study evaluates the variability and uncertainty of </w:t>
      </w:r>
      <w:r w:rsidR="00DD24D9" w:rsidRPr="002876C0">
        <w:rPr>
          <w:sz w:val="22"/>
          <w:szCs w:val="22"/>
          <w:lang w:val="en-US"/>
        </w:rPr>
        <w:t xml:space="preserve">the </w:t>
      </w:r>
      <w:r w:rsidRPr="002876C0">
        <w:rPr>
          <w:sz w:val="22"/>
          <w:szCs w:val="22"/>
          <w:lang w:val="en-US"/>
        </w:rPr>
        <w:t>app</w:t>
      </w:r>
      <w:r w:rsidR="00DD24D9" w:rsidRPr="002876C0">
        <w:rPr>
          <w:sz w:val="22"/>
          <w:szCs w:val="22"/>
          <w:lang w:val="en-US"/>
        </w:rPr>
        <w:t xml:space="preserve"> </w:t>
      </w:r>
      <w:r w:rsidRPr="002876C0">
        <w:rPr>
          <w:sz w:val="22"/>
          <w:szCs w:val="22"/>
          <w:lang w:val="en-US"/>
        </w:rPr>
        <w:t xml:space="preserve">by comparing them to those from a calibrated reference device, the </w:t>
      </w:r>
      <w:proofErr w:type="spellStart"/>
      <w:r w:rsidRPr="002876C0">
        <w:rPr>
          <w:sz w:val="22"/>
          <w:szCs w:val="22"/>
          <w:lang w:val="en-US"/>
        </w:rPr>
        <w:t>ExpoM</w:t>
      </w:r>
      <w:proofErr w:type="spellEnd"/>
      <w:r w:rsidRPr="002876C0">
        <w:rPr>
          <w:sz w:val="22"/>
          <w:szCs w:val="22"/>
          <w:lang w:val="en-US"/>
        </w:rPr>
        <w:t>-RF 4, under real-world conditions.</w:t>
      </w:r>
    </w:p>
    <w:p w14:paraId="33288332" w14:textId="77777777" w:rsidR="00CA03BF" w:rsidRPr="002876C0" w:rsidRDefault="00CA03BF" w:rsidP="00CA03BF">
      <w:pPr>
        <w:rPr>
          <w:sz w:val="22"/>
          <w:szCs w:val="22"/>
          <w:lang w:val="en-US"/>
        </w:rPr>
      </w:pPr>
    </w:p>
    <w:p w14:paraId="7A1CF93A" w14:textId="675D9EBC" w:rsidR="002E33DD" w:rsidRPr="002876C0" w:rsidRDefault="002E33DD" w:rsidP="002E33DD">
      <w:pPr>
        <w:rPr>
          <w:sz w:val="22"/>
          <w:szCs w:val="22"/>
          <w:lang w:val="en-US"/>
        </w:rPr>
      </w:pPr>
      <w:r w:rsidRPr="002876C0">
        <w:rPr>
          <w:sz w:val="22"/>
          <w:szCs w:val="22"/>
          <w:lang w:val="en-US"/>
        </w:rPr>
        <w:t>Measurements were conducted using both static and mobile approaches across a range of environmental and temporal conditions. Static (24-hour) and mobile (15-minute) RF-EMF measurements were carried out throughout</w:t>
      </w:r>
      <w:r w:rsidR="00154C12" w:rsidRPr="002876C0">
        <w:rPr>
          <w:sz w:val="22"/>
          <w:szCs w:val="22"/>
          <w:lang w:val="en-US"/>
        </w:rPr>
        <w:t xml:space="preserve"> different locations in</w:t>
      </w:r>
      <w:r w:rsidRPr="002876C0">
        <w:rPr>
          <w:sz w:val="22"/>
          <w:szCs w:val="22"/>
          <w:lang w:val="en-US"/>
        </w:rPr>
        <w:t xml:space="preserve"> the Netherlands using three smartphones equipped with SIM cards from Vodafone, KPN, and </w:t>
      </w:r>
      <w:proofErr w:type="spellStart"/>
      <w:r w:rsidRPr="002876C0">
        <w:rPr>
          <w:sz w:val="22"/>
          <w:szCs w:val="22"/>
          <w:lang w:val="en-US"/>
        </w:rPr>
        <w:t>Odido</w:t>
      </w:r>
      <w:proofErr w:type="spellEnd"/>
      <w:r w:rsidRPr="002876C0">
        <w:rPr>
          <w:sz w:val="22"/>
          <w:szCs w:val="22"/>
          <w:lang w:val="en-US"/>
        </w:rPr>
        <w:t xml:space="preserve">, alongside the </w:t>
      </w:r>
      <w:proofErr w:type="spellStart"/>
      <w:r w:rsidRPr="002876C0">
        <w:rPr>
          <w:sz w:val="22"/>
          <w:szCs w:val="22"/>
          <w:lang w:val="en-US"/>
        </w:rPr>
        <w:t>ExpoM</w:t>
      </w:r>
      <w:proofErr w:type="spellEnd"/>
      <w:r w:rsidRPr="002876C0">
        <w:rPr>
          <w:sz w:val="22"/>
          <w:szCs w:val="22"/>
          <w:lang w:val="en-US"/>
        </w:rPr>
        <w:t>-RF 4. Exposure data were converted to power flux density (</w:t>
      </w:r>
      <w:proofErr w:type="spellStart"/>
      <w:r w:rsidRPr="002876C0">
        <w:rPr>
          <w:sz w:val="22"/>
          <w:szCs w:val="22"/>
          <w:lang w:val="en-US"/>
        </w:rPr>
        <w:t>mW</w:t>
      </w:r>
      <w:proofErr w:type="spellEnd"/>
      <w:r w:rsidRPr="002876C0">
        <w:rPr>
          <w:sz w:val="22"/>
          <w:szCs w:val="22"/>
          <w:lang w:val="en-US"/>
        </w:rPr>
        <w:t>/m²), and nonparametric statistics, including Wilcoxon signed-rank tests, were used to assess differences in exposure levels.</w:t>
      </w:r>
    </w:p>
    <w:p w14:paraId="7993B25F" w14:textId="3AB3F63B" w:rsidR="007D13D9" w:rsidRPr="002876C0" w:rsidRDefault="007D13D9" w:rsidP="00CA03BF">
      <w:pPr>
        <w:rPr>
          <w:sz w:val="22"/>
          <w:szCs w:val="22"/>
          <w:lang w:val="en-US"/>
        </w:rPr>
      </w:pPr>
    </w:p>
    <w:p w14:paraId="343DDB4C" w14:textId="322ED495" w:rsidR="00CA03BF" w:rsidRPr="002876C0" w:rsidRDefault="00CA03BF" w:rsidP="00CA03BF">
      <w:pPr>
        <w:rPr>
          <w:sz w:val="22"/>
          <w:szCs w:val="22"/>
          <w:lang w:val="en-US"/>
        </w:rPr>
      </w:pPr>
      <w:r w:rsidRPr="002876C0">
        <w:rPr>
          <w:sz w:val="22"/>
          <w:szCs w:val="22"/>
          <w:lang w:val="en-US"/>
        </w:rPr>
        <w:t xml:space="preserve">Results show that the ETAIN 5G Scientist App generally followed the same exposure trends as the </w:t>
      </w:r>
      <w:proofErr w:type="spellStart"/>
      <w:r w:rsidRPr="002876C0">
        <w:rPr>
          <w:sz w:val="22"/>
          <w:szCs w:val="22"/>
          <w:lang w:val="en-US"/>
        </w:rPr>
        <w:t>ExpoM</w:t>
      </w:r>
      <w:proofErr w:type="spellEnd"/>
      <w:r w:rsidRPr="002876C0">
        <w:rPr>
          <w:sz w:val="22"/>
          <w:szCs w:val="22"/>
          <w:lang w:val="en-US"/>
        </w:rPr>
        <w:t xml:space="preserve">-RF 4, detecting higher exposure in outdoor versus indoor locations and in urban </w:t>
      </w:r>
      <w:r w:rsidR="007501CB" w:rsidRPr="002876C0">
        <w:rPr>
          <w:sz w:val="22"/>
          <w:szCs w:val="22"/>
          <w:lang w:val="en-US"/>
        </w:rPr>
        <w:t>versus</w:t>
      </w:r>
      <w:r w:rsidRPr="002876C0">
        <w:rPr>
          <w:sz w:val="22"/>
          <w:szCs w:val="22"/>
          <w:lang w:val="en-US"/>
        </w:rPr>
        <w:t xml:space="preserve"> rural </w:t>
      </w:r>
      <w:r w:rsidR="007501CB" w:rsidRPr="002876C0">
        <w:rPr>
          <w:sz w:val="22"/>
          <w:szCs w:val="22"/>
          <w:lang w:val="en-US"/>
        </w:rPr>
        <w:t>settings</w:t>
      </w:r>
      <w:r w:rsidRPr="002876C0">
        <w:rPr>
          <w:sz w:val="22"/>
          <w:szCs w:val="22"/>
          <w:lang w:val="en-US"/>
        </w:rPr>
        <w:t>. Temporal patterns were also observed, with higher exposure during the day than at night</w:t>
      </w:r>
      <w:r w:rsidR="007501CB" w:rsidRPr="002876C0">
        <w:rPr>
          <w:sz w:val="22"/>
          <w:szCs w:val="22"/>
          <w:lang w:val="en-US"/>
        </w:rPr>
        <w:t xml:space="preserve">. </w:t>
      </w:r>
      <w:r w:rsidRPr="002876C0">
        <w:rPr>
          <w:sz w:val="22"/>
          <w:szCs w:val="22"/>
          <w:lang w:val="en-US"/>
        </w:rPr>
        <w:t xml:space="preserve">However, the app displayed greater </w:t>
      </w:r>
      <w:r w:rsidR="00DD24D9" w:rsidRPr="002876C0">
        <w:rPr>
          <w:sz w:val="22"/>
          <w:szCs w:val="22"/>
          <w:lang w:val="en-US"/>
        </w:rPr>
        <w:t>variance</w:t>
      </w:r>
      <w:r w:rsidRPr="002876C0">
        <w:rPr>
          <w:sz w:val="22"/>
          <w:szCs w:val="22"/>
          <w:lang w:val="en-US"/>
        </w:rPr>
        <w:t>, particularly under</w:t>
      </w:r>
      <w:r w:rsidR="00DD24D9" w:rsidRPr="002876C0">
        <w:rPr>
          <w:sz w:val="22"/>
          <w:szCs w:val="22"/>
          <w:lang w:val="en-US"/>
        </w:rPr>
        <w:t xml:space="preserve"> higher demand of the network and</w:t>
      </w:r>
      <w:r w:rsidRPr="002876C0">
        <w:rPr>
          <w:sz w:val="22"/>
          <w:szCs w:val="22"/>
          <w:lang w:val="en-US"/>
        </w:rPr>
        <w:t xml:space="preserve"> </w:t>
      </w:r>
      <w:r w:rsidR="00DD24D9" w:rsidRPr="002876C0">
        <w:rPr>
          <w:sz w:val="22"/>
          <w:szCs w:val="22"/>
          <w:lang w:val="en-US"/>
        </w:rPr>
        <w:t>exposure</w:t>
      </w:r>
      <w:r w:rsidRPr="002876C0">
        <w:rPr>
          <w:sz w:val="22"/>
          <w:szCs w:val="22"/>
          <w:lang w:val="en-US"/>
        </w:rPr>
        <w:t xml:space="preserve"> conditions</w:t>
      </w:r>
      <w:r w:rsidR="007501CB" w:rsidRPr="002876C0">
        <w:rPr>
          <w:sz w:val="22"/>
          <w:szCs w:val="22"/>
          <w:lang w:val="en-US"/>
        </w:rPr>
        <w:t>.</w:t>
      </w:r>
    </w:p>
    <w:p w14:paraId="4412CD0C" w14:textId="77777777" w:rsidR="00CA03BF" w:rsidRPr="002876C0" w:rsidRDefault="00CA03BF" w:rsidP="00CA03BF">
      <w:pPr>
        <w:rPr>
          <w:sz w:val="22"/>
          <w:szCs w:val="22"/>
          <w:lang w:val="en-US"/>
        </w:rPr>
      </w:pPr>
    </w:p>
    <w:p w14:paraId="2051286B" w14:textId="1AF97953" w:rsidR="00CA03BF" w:rsidRPr="002876C0" w:rsidRDefault="00CA03BF" w:rsidP="00CA03BF">
      <w:pPr>
        <w:rPr>
          <w:sz w:val="22"/>
          <w:szCs w:val="22"/>
          <w:lang w:val="en-US"/>
        </w:rPr>
      </w:pPr>
      <w:r w:rsidRPr="002876C0">
        <w:rPr>
          <w:sz w:val="22"/>
          <w:szCs w:val="22"/>
          <w:lang w:val="en-US"/>
        </w:rPr>
        <w:t xml:space="preserve">Across all static conditions, the app significantly overestimated RF-EMF exposure levels compared to the </w:t>
      </w:r>
      <w:proofErr w:type="spellStart"/>
      <w:r w:rsidRPr="002876C0">
        <w:rPr>
          <w:sz w:val="22"/>
          <w:szCs w:val="22"/>
          <w:lang w:val="en-US"/>
        </w:rPr>
        <w:t>ExpoM</w:t>
      </w:r>
      <w:proofErr w:type="spellEnd"/>
      <w:r w:rsidRPr="002876C0">
        <w:rPr>
          <w:sz w:val="22"/>
          <w:szCs w:val="22"/>
          <w:lang w:val="en-US"/>
        </w:rPr>
        <w:t xml:space="preserve">-RF 4, often by a factor of ten. In </w:t>
      </w:r>
      <w:r w:rsidR="00DB7776" w:rsidRPr="002876C0">
        <w:rPr>
          <w:sz w:val="22"/>
          <w:szCs w:val="22"/>
          <w:lang w:val="en-US"/>
        </w:rPr>
        <w:t>mobile</w:t>
      </w:r>
      <w:r w:rsidRPr="002876C0">
        <w:rPr>
          <w:sz w:val="22"/>
          <w:szCs w:val="22"/>
          <w:lang w:val="en-US"/>
        </w:rPr>
        <w:t xml:space="preserve"> settings, the app occasionally underestimated exposure, particularly in high-demand </w:t>
      </w:r>
      <w:r w:rsidR="00141AD2" w:rsidRPr="002876C0">
        <w:rPr>
          <w:sz w:val="22"/>
          <w:szCs w:val="22"/>
          <w:lang w:val="en-US"/>
        </w:rPr>
        <w:t>environments</w:t>
      </w:r>
      <w:r w:rsidRPr="002876C0">
        <w:rPr>
          <w:sz w:val="22"/>
          <w:szCs w:val="22"/>
          <w:lang w:val="en-US"/>
        </w:rPr>
        <w:t>.</w:t>
      </w:r>
      <w:r w:rsidR="00141AD2" w:rsidRPr="002876C0">
        <w:rPr>
          <w:sz w:val="22"/>
          <w:szCs w:val="22"/>
          <w:lang w:val="en-US"/>
        </w:rPr>
        <w:t xml:space="preserve"> </w:t>
      </w:r>
      <w:r w:rsidRPr="002876C0">
        <w:rPr>
          <w:sz w:val="22"/>
          <w:szCs w:val="22"/>
          <w:lang w:val="en-US"/>
        </w:rPr>
        <w:t>The strength of correlation between the app and the reference device was moderate overall (R = 0.76</w:t>
      </w:r>
      <w:r w:rsidR="00B8026B" w:rsidRPr="002876C0">
        <w:rPr>
          <w:sz w:val="22"/>
          <w:szCs w:val="22"/>
          <w:lang w:val="en-US"/>
        </w:rPr>
        <w:t xml:space="preserve"> p &lt; 2.2e−16 </w:t>
      </w:r>
      <w:r w:rsidRPr="002876C0">
        <w:rPr>
          <w:sz w:val="22"/>
          <w:szCs w:val="22"/>
          <w:lang w:val="en-US"/>
        </w:rPr>
        <w:t>for static, R = 0.51</w:t>
      </w:r>
      <w:r w:rsidR="00B8026B" w:rsidRPr="002876C0">
        <w:rPr>
          <w:sz w:val="22"/>
          <w:szCs w:val="22"/>
          <w:lang w:val="en-US"/>
        </w:rPr>
        <w:t xml:space="preserve"> p &lt; 2.2e−16</w:t>
      </w:r>
      <w:r w:rsidRPr="002876C0">
        <w:rPr>
          <w:sz w:val="22"/>
          <w:szCs w:val="22"/>
          <w:lang w:val="en-US"/>
        </w:rPr>
        <w:t xml:space="preserve"> for </w:t>
      </w:r>
      <w:r w:rsidR="00DB7776" w:rsidRPr="002876C0">
        <w:rPr>
          <w:sz w:val="22"/>
          <w:szCs w:val="22"/>
          <w:lang w:val="en-US"/>
        </w:rPr>
        <w:t>mobile</w:t>
      </w:r>
      <w:r w:rsidRPr="002876C0">
        <w:rPr>
          <w:sz w:val="22"/>
          <w:szCs w:val="22"/>
          <w:lang w:val="en-US"/>
        </w:rPr>
        <w:t>)</w:t>
      </w:r>
      <w:r w:rsidR="009A0D68" w:rsidRPr="002876C0">
        <w:rPr>
          <w:sz w:val="22"/>
          <w:szCs w:val="22"/>
          <w:lang w:val="en-US"/>
        </w:rPr>
        <w:t>.</w:t>
      </w:r>
    </w:p>
    <w:p w14:paraId="6488494A" w14:textId="77777777" w:rsidR="00CA03BF" w:rsidRPr="002876C0" w:rsidRDefault="00CA03BF" w:rsidP="00CA03BF">
      <w:pPr>
        <w:rPr>
          <w:sz w:val="22"/>
          <w:szCs w:val="22"/>
          <w:lang w:val="en-US"/>
        </w:rPr>
      </w:pPr>
    </w:p>
    <w:p w14:paraId="5B709378" w14:textId="7B1F1E0D" w:rsidR="00CA03BF" w:rsidRPr="002876C0" w:rsidRDefault="00CA03BF" w:rsidP="00CA03BF">
      <w:pPr>
        <w:rPr>
          <w:sz w:val="22"/>
          <w:szCs w:val="22"/>
          <w:lang w:val="en-US"/>
        </w:rPr>
      </w:pPr>
      <w:r w:rsidRPr="002876C0">
        <w:rPr>
          <w:sz w:val="22"/>
          <w:szCs w:val="22"/>
          <w:lang w:val="en-US"/>
        </w:rPr>
        <w:t xml:space="preserve">This research highlights both the potential and the current limitations of </w:t>
      </w:r>
      <w:r w:rsidR="00B6757C" w:rsidRPr="002876C0">
        <w:rPr>
          <w:sz w:val="22"/>
          <w:szCs w:val="22"/>
          <w:lang w:val="en-US"/>
        </w:rPr>
        <w:t>smartphone-based</w:t>
      </w:r>
      <w:r w:rsidRPr="002876C0">
        <w:rPr>
          <w:sz w:val="22"/>
          <w:szCs w:val="22"/>
          <w:lang w:val="en-US"/>
        </w:rPr>
        <w:t xml:space="preserve"> RF-EMF monitoring. While the ETAIN 5G Scientist App can reflect overall trends, its calibration requires refinement</w:t>
      </w:r>
      <w:r w:rsidR="00141AD2" w:rsidRPr="002876C0">
        <w:rPr>
          <w:sz w:val="22"/>
          <w:szCs w:val="22"/>
          <w:lang w:val="en-US"/>
        </w:rPr>
        <w:t xml:space="preserve"> </w:t>
      </w:r>
      <w:r w:rsidRPr="002876C0">
        <w:rPr>
          <w:sz w:val="22"/>
          <w:szCs w:val="22"/>
          <w:lang w:val="en-US"/>
        </w:rPr>
        <w:t>especially for high</w:t>
      </w:r>
      <w:r w:rsidR="00141AD2" w:rsidRPr="002876C0">
        <w:rPr>
          <w:sz w:val="22"/>
          <w:szCs w:val="22"/>
          <w:lang w:val="en-US"/>
        </w:rPr>
        <w:t xml:space="preserve"> </w:t>
      </w:r>
      <w:r w:rsidRPr="002876C0">
        <w:rPr>
          <w:sz w:val="22"/>
          <w:szCs w:val="22"/>
          <w:lang w:val="en-US"/>
        </w:rPr>
        <w:t>exposure</w:t>
      </w:r>
      <w:r w:rsidR="00B8026B" w:rsidRPr="002876C0">
        <w:rPr>
          <w:sz w:val="22"/>
          <w:szCs w:val="22"/>
          <w:lang w:val="en-US"/>
        </w:rPr>
        <w:t xml:space="preserve"> environments</w:t>
      </w:r>
      <w:r w:rsidR="00141AD2" w:rsidRPr="002876C0">
        <w:rPr>
          <w:sz w:val="22"/>
          <w:szCs w:val="22"/>
          <w:lang w:val="en-US"/>
        </w:rPr>
        <w:t xml:space="preserve">, </w:t>
      </w:r>
      <w:r w:rsidRPr="002876C0">
        <w:rPr>
          <w:sz w:val="22"/>
          <w:szCs w:val="22"/>
          <w:lang w:val="en-US"/>
        </w:rPr>
        <w:t xml:space="preserve">before it can reliably </w:t>
      </w:r>
      <w:r w:rsidR="009A0D68" w:rsidRPr="002876C0">
        <w:rPr>
          <w:sz w:val="22"/>
          <w:szCs w:val="22"/>
          <w:lang w:val="en-US"/>
        </w:rPr>
        <w:t>estimate exposure levels</w:t>
      </w:r>
      <w:r w:rsidRPr="002876C0">
        <w:rPr>
          <w:sz w:val="22"/>
          <w:szCs w:val="22"/>
          <w:lang w:val="en-US"/>
        </w:rPr>
        <w:t xml:space="preserve">. Nevertheless, its accessibility makes it a promising tool for public engagement and </w:t>
      </w:r>
      <w:r w:rsidR="00B6757C" w:rsidRPr="002876C0">
        <w:rPr>
          <w:sz w:val="22"/>
          <w:szCs w:val="22"/>
          <w:lang w:val="en-US"/>
        </w:rPr>
        <w:t>large-scale</w:t>
      </w:r>
      <w:r w:rsidRPr="002876C0">
        <w:rPr>
          <w:sz w:val="22"/>
          <w:szCs w:val="22"/>
          <w:lang w:val="en-US"/>
        </w:rPr>
        <w:t xml:space="preserve"> exposure mapping through citizen science.</w:t>
      </w:r>
    </w:p>
    <w:p w14:paraId="3D2CF668" w14:textId="7F7790AA" w:rsidR="003D0ED0" w:rsidRPr="002876C0" w:rsidRDefault="00CC5D36" w:rsidP="00CC5D36">
      <w:pPr>
        <w:rPr>
          <w:rFonts w:asciiTheme="majorHAnsi" w:eastAsiaTheme="majorEastAsia" w:hAnsiTheme="majorHAnsi" w:cstheme="majorBidi"/>
          <w:color w:val="0F4761" w:themeColor="accent1" w:themeShade="BF"/>
          <w:sz w:val="40"/>
          <w:szCs w:val="40"/>
          <w:lang w:val="en-US"/>
        </w:rPr>
      </w:pPr>
      <w:r w:rsidRPr="002876C0">
        <w:rPr>
          <w:lang w:val="en-US"/>
        </w:rPr>
        <w:br w:type="page"/>
      </w:r>
    </w:p>
    <w:sdt>
      <w:sdtPr>
        <w:rPr>
          <w:rFonts w:eastAsia="Times New Roman"/>
          <w:color w:val="auto"/>
          <w:sz w:val="24"/>
          <w:szCs w:val="24"/>
          <w:lang w:val="en-NL" w:eastAsia="en-GB"/>
        </w:rPr>
        <w:id w:val="-2118510502"/>
        <w:docPartObj>
          <w:docPartGallery w:val="Table of Contents"/>
          <w:docPartUnique/>
        </w:docPartObj>
      </w:sdtPr>
      <w:sdtEndPr>
        <w:rPr>
          <w:b/>
          <w:bCs/>
          <w:noProof/>
        </w:rPr>
      </w:sdtEndPr>
      <w:sdtContent>
        <w:p w14:paraId="5624ECA0" w14:textId="49FB183B" w:rsidR="00577594" w:rsidRPr="002876C0" w:rsidRDefault="00577594" w:rsidP="00577594">
          <w:pPr>
            <w:pStyle w:val="TOCHeading"/>
            <w:numPr>
              <w:ilvl w:val="0"/>
              <w:numId w:val="0"/>
            </w:numPr>
            <w:ind w:left="432" w:hanging="432"/>
            <w:rPr>
              <w:b/>
              <w:bCs/>
            </w:rPr>
          </w:pPr>
          <w:r w:rsidRPr="002876C0">
            <w:rPr>
              <w:b/>
              <w:bCs/>
            </w:rPr>
            <w:t>Table of Contents</w:t>
          </w:r>
        </w:p>
        <w:p w14:paraId="4ABE0BEE" w14:textId="2056C72B" w:rsidR="00CA59F0" w:rsidRPr="002876C0" w:rsidRDefault="00DD3291">
          <w:pPr>
            <w:pStyle w:val="TOC1"/>
            <w:tabs>
              <w:tab w:val="left" w:pos="480"/>
              <w:tab w:val="right" w:leader="dot" w:pos="9350"/>
            </w:tabs>
            <w:rPr>
              <w:rFonts w:eastAsiaTheme="minorEastAsia" w:cstheme="minorBidi"/>
              <w:b w:val="0"/>
              <w:bCs w:val="0"/>
              <w:caps w:val="0"/>
              <w:noProof/>
              <w:kern w:val="2"/>
              <w:sz w:val="24"/>
              <w:szCs w:val="24"/>
              <w:lang w:val="en-US"/>
              <w14:ligatures w14:val="standardContextual"/>
            </w:rPr>
          </w:pPr>
          <w:r w:rsidRPr="002876C0">
            <w:rPr>
              <w:b w:val="0"/>
              <w:bCs w:val="0"/>
              <w:lang w:val="en-US"/>
            </w:rPr>
            <w:fldChar w:fldCharType="begin"/>
          </w:r>
          <w:r w:rsidRPr="002876C0">
            <w:rPr>
              <w:b w:val="0"/>
              <w:bCs w:val="0"/>
              <w:lang w:val="en-US"/>
            </w:rPr>
            <w:instrText xml:space="preserve"> TOC \o "1-3" \h \z \u \t "Heading 9,2" </w:instrText>
          </w:r>
          <w:r w:rsidRPr="002876C0">
            <w:rPr>
              <w:b w:val="0"/>
              <w:bCs w:val="0"/>
              <w:lang w:val="en-US"/>
            </w:rPr>
            <w:fldChar w:fldCharType="separate"/>
          </w:r>
          <w:hyperlink w:anchor="_Toc202471153" w:history="1">
            <w:r w:rsidR="00CA59F0" w:rsidRPr="002876C0">
              <w:rPr>
                <w:rStyle w:val="Hyperlink"/>
                <w:noProof/>
                <w:lang w:val="en-US"/>
              </w:rPr>
              <w:t>1</w:t>
            </w:r>
            <w:r w:rsidR="00CA59F0" w:rsidRPr="002876C0">
              <w:rPr>
                <w:rFonts w:eastAsiaTheme="minorEastAsia" w:cstheme="minorBidi"/>
                <w:b w:val="0"/>
                <w:bCs w:val="0"/>
                <w:caps w:val="0"/>
                <w:noProof/>
                <w:kern w:val="2"/>
                <w:sz w:val="24"/>
                <w:szCs w:val="24"/>
                <w:lang w:val="en-US"/>
                <w14:ligatures w14:val="standardContextual"/>
              </w:rPr>
              <w:tab/>
            </w:r>
            <w:r w:rsidR="00CA59F0" w:rsidRPr="002876C0">
              <w:rPr>
                <w:rStyle w:val="Hyperlink"/>
                <w:noProof/>
                <w:lang w:val="en-US"/>
              </w:rPr>
              <w:t>Introduction</w:t>
            </w:r>
            <w:r w:rsidR="00CA59F0" w:rsidRPr="002876C0">
              <w:rPr>
                <w:noProof/>
                <w:webHidden/>
                <w:lang w:val="en-US"/>
              </w:rPr>
              <w:tab/>
            </w:r>
            <w:r w:rsidR="00CA59F0" w:rsidRPr="002876C0">
              <w:rPr>
                <w:noProof/>
                <w:webHidden/>
                <w:lang w:val="en-US"/>
              </w:rPr>
              <w:fldChar w:fldCharType="begin"/>
            </w:r>
            <w:r w:rsidR="00CA59F0" w:rsidRPr="002876C0">
              <w:rPr>
                <w:noProof/>
                <w:webHidden/>
                <w:lang w:val="en-US"/>
              </w:rPr>
              <w:instrText xml:space="preserve"> PAGEREF _Toc202471153 \h </w:instrText>
            </w:r>
            <w:r w:rsidR="00CA59F0" w:rsidRPr="002876C0">
              <w:rPr>
                <w:noProof/>
                <w:webHidden/>
                <w:lang w:val="en-US"/>
              </w:rPr>
            </w:r>
            <w:r w:rsidR="00CA59F0" w:rsidRPr="002876C0">
              <w:rPr>
                <w:noProof/>
                <w:webHidden/>
                <w:lang w:val="en-US"/>
              </w:rPr>
              <w:fldChar w:fldCharType="separate"/>
            </w:r>
            <w:r w:rsidR="00CA59F0" w:rsidRPr="002876C0">
              <w:rPr>
                <w:noProof/>
                <w:webHidden/>
                <w:lang w:val="en-US"/>
              </w:rPr>
              <w:t>5</w:t>
            </w:r>
            <w:r w:rsidR="00CA59F0" w:rsidRPr="002876C0">
              <w:rPr>
                <w:noProof/>
                <w:webHidden/>
                <w:lang w:val="en-US"/>
              </w:rPr>
              <w:fldChar w:fldCharType="end"/>
            </w:r>
          </w:hyperlink>
        </w:p>
        <w:p w14:paraId="77DC87CB" w14:textId="37AFB3D2" w:rsidR="00CA59F0" w:rsidRPr="002876C0" w:rsidRDefault="00CA59F0">
          <w:pPr>
            <w:pStyle w:val="TOC1"/>
            <w:tabs>
              <w:tab w:val="left" w:pos="480"/>
              <w:tab w:val="right" w:leader="dot" w:pos="9350"/>
            </w:tabs>
            <w:rPr>
              <w:rFonts w:eastAsiaTheme="minorEastAsia" w:cstheme="minorBidi"/>
              <w:b w:val="0"/>
              <w:bCs w:val="0"/>
              <w:caps w:val="0"/>
              <w:noProof/>
              <w:kern w:val="2"/>
              <w:sz w:val="24"/>
              <w:szCs w:val="24"/>
              <w:lang w:val="en-US"/>
              <w14:ligatures w14:val="standardContextual"/>
            </w:rPr>
          </w:pPr>
          <w:hyperlink w:anchor="_Toc202471154" w:history="1">
            <w:r w:rsidRPr="002876C0">
              <w:rPr>
                <w:rStyle w:val="Hyperlink"/>
                <w:noProof/>
                <w:lang w:val="en-US"/>
              </w:rPr>
              <w:t>2</w:t>
            </w:r>
            <w:r w:rsidRPr="002876C0">
              <w:rPr>
                <w:rFonts w:eastAsiaTheme="minorEastAsia" w:cstheme="minorBidi"/>
                <w:b w:val="0"/>
                <w:bCs w:val="0"/>
                <w:caps w:val="0"/>
                <w:noProof/>
                <w:kern w:val="2"/>
                <w:sz w:val="24"/>
                <w:szCs w:val="24"/>
                <w:lang w:val="en-US"/>
                <w14:ligatures w14:val="standardContextual"/>
              </w:rPr>
              <w:tab/>
            </w:r>
            <w:r w:rsidRPr="002876C0">
              <w:rPr>
                <w:rStyle w:val="Hyperlink"/>
                <w:noProof/>
                <w:lang w:val="en-US"/>
              </w:rPr>
              <w:t>Methods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_Toc202471154 \h </w:instrText>
            </w:r>
            <w:r w:rsidRPr="002876C0">
              <w:rPr>
                <w:noProof/>
                <w:webHidden/>
                <w:lang w:val="en-US"/>
              </w:rPr>
            </w:r>
            <w:r w:rsidRPr="002876C0">
              <w:rPr>
                <w:noProof/>
                <w:webHidden/>
                <w:lang w:val="en-US"/>
              </w:rPr>
              <w:fldChar w:fldCharType="separate"/>
            </w:r>
            <w:r w:rsidRPr="002876C0">
              <w:rPr>
                <w:noProof/>
                <w:webHidden/>
                <w:lang w:val="en-US"/>
              </w:rPr>
              <w:t>8</w:t>
            </w:r>
            <w:r w:rsidRPr="002876C0">
              <w:rPr>
                <w:noProof/>
                <w:webHidden/>
                <w:lang w:val="en-US"/>
              </w:rPr>
              <w:fldChar w:fldCharType="end"/>
            </w:r>
          </w:hyperlink>
        </w:p>
        <w:p w14:paraId="62526AE2" w14:textId="0CDC485E" w:rsidR="00CA59F0" w:rsidRPr="002876C0" w:rsidRDefault="00CA59F0">
          <w:pPr>
            <w:pStyle w:val="TOC2"/>
            <w:tabs>
              <w:tab w:val="left" w:pos="960"/>
              <w:tab w:val="right" w:leader="dot" w:pos="9350"/>
            </w:tabs>
            <w:rPr>
              <w:rFonts w:eastAsiaTheme="minorEastAsia" w:cstheme="minorBidi"/>
              <w:smallCaps w:val="0"/>
              <w:noProof/>
              <w:kern w:val="2"/>
              <w:sz w:val="24"/>
              <w:szCs w:val="24"/>
              <w:lang w:val="en-US"/>
              <w14:ligatures w14:val="standardContextual"/>
            </w:rPr>
          </w:pPr>
          <w:hyperlink w:anchor="_Toc202471155" w:history="1">
            <w:r w:rsidRPr="002876C0">
              <w:rPr>
                <w:rStyle w:val="Hyperlink"/>
                <w:noProof/>
                <w:lang w:val="en-US"/>
              </w:rPr>
              <w:t>2.1</w:t>
            </w:r>
            <w:r w:rsidRPr="002876C0">
              <w:rPr>
                <w:rFonts w:eastAsiaTheme="minorEastAsia" w:cstheme="minorBidi"/>
                <w:smallCaps w:val="0"/>
                <w:noProof/>
                <w:kern w:val="2"/>
                <w:sz w:val="24"/>
                <w:szCs w:val="24"/>
                <w:lang w:val="en-US"/>
                <w14:ligatures w14:val="standardContextual"/>
              </w:rPr>
              <w:tab/>
            </w:r>
            <w:r w:rsidRPr="002876C0">
              <w:rPr>
                <w:rStyle w:val="Hyperlink"/>
                <w:noProof/>
                <w:lang w:val="en-US"/>
              </w:rPr>
              <w:t>Study Design</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_Toc202471155 \h </w:instrText>
            </w:r>
            <w:r w:rsidRPr="002876C0">
              <w:rPr>
                <w:noProof/>
                <w:webHidden/>
                <w:lang w:val="en-US"/>
              </w:rPr>
            </w:r>
            <w:r w:rsidRPr="002876C0">
              <w:rPr>
                <w:noProof/>
                <w:webHidden/>
                <w:lang w:val="en-US"/>
              </w:rPr>
              <w:fldChar w:fldCharType="separate"/>
            </w:r>
            <w:r w:rsidRPr="002876C0">
              <w:rPr>
                <w:noProof/>
                <w:webHidden/>
                <w:lang w:val="en-US"/>
              </w:rPr>
              <w:t>8</w:t>
            </w:r>
            <w:r w:rsidRPr="002876C0">
              <w:rPr>
                <w:noProof/>
                <w:webHidden/>
                <w:lang w:val="en-US"/>
              </w:rPr>
              <w:fldChar w:fldCharType="end"/>
            </w:r>
          </w:hyperlink>
        </w:p>
        <w:p w14:paraId="0EDB4EC6" w14:textId="626D3ACB" w:rsidR="00CA59F0" w:rsidRPr="002876C0" w:rsidRDefault="00CA59F0">
          <w:pPr>
            <w:pStyle w:val="TOC2"/>
            <w:tabs>
              <w:tab w:val="left" w:pos="960"/>
              <w:tab w:val="right" w:leader="dot" w:pos="9350"/>
            </w:tabs>
            <w:rPr>
              <w:rFonts w:eastAsiaTheme="minorEastAsia" w:cstheme="minorBidi"/>
              <w:smallCaps w:val="0"/>
              <w:noProof/>
              <w:kern w:val="2"/>
              <w:sz w:val="24"/>
              <w:szCs w:val="24"/>
              <w:lang w:val="en-US"/>
              <w14:ligatures w14:val="standardContextual"/>
            </w:rPr>
          </w:pPr>
          <w:hyperlink w:anchor="_Toc202471156" w:history="1">
            <w:r w:rsidRPr="002876C0">
              <w:rPr>
                <w:rStyle w:val="Hyperlink"/>
                <w:noProof/>
                <w:lang w:val="en-US"/>
              </w:rPr>
              <w:t>2.2</w:t>
            </w:r>
            <w:r w:rsidRPr="002876C0">
              <w:rPr>
                <w:rFonts w:eastAsiaTheme="minorEastAsia" w:cstheme="minorBidi"/>
                <w:smallCaps w:val="0"/>
                <w:noProof/>
                <w:kern w:val="2"/>
                <w:sz w:val="24"/>
                <w:szCs w:val="24"/>
                <w:lang w:val="en-US"/>
                <w14:ligatures w14:val="standardContextual"/>
              </w:rPr>
              <w:tab/>
            </w:r>
            <w:r w:rsidRPr="002876C0">
              <w:rPr>
                <w:rStyle w:val="Hyperlink"/>
                <w:noProof/>
                <w:lang w:val="en-US"/>
              </w:rPr>
              <w:t>Materials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_Toc202471156 \h </w:instrText>
            </w:r>
            <w:r w:rsidRPr="002876C0">
              <w:rPr>
                <w:noProof/>
                <w:webHidden/>
                <w:lang w:val="en-US"/>
              </w:rPr>
            </w:r>
            <w:r w:rsidRPr="002876C0">
              <w:rPr>
                <w:noProof/>
                <w:webHidden/>
                <w:lang w:val="en-US"/>
              </w:rPr>
              <w:fldChar w:fldCharType="separate"/>
            </w:r>
            <w:r w:rsidRPr="002876C0">
              <w:rPr>
                <w:noProof/>
                <w:webHidden/>
                <w:lang w:val="en-US"/>
              </w:rPr>
              <w:t>10</w:t>
            </w:r>
            <w:r w:rsidRPr="002876C0">
              <w:rPr>
                <w:noProof/>
                <w:webHidden/>
                <w:lang w:val="en-US"/>
              </w:rPr>
              <w:fldChar w:fldCharType="end"/>
            </w:r>
          </w:hyperlink>
        </w:p>
        <w:p w14:paraId="0E69C046" w14:textId="180FA2C5" w:rsidR="00CA59F0" w:rsidRPr="002876C0" w:rsidRDefault="00CA59F0">
          <w:pPr>
            <w:pStyle w:val="TOC2"/>
            <w:tabs>
              <w:tab w:val="right" w:leader="dot" w:pos="9350"/>
            </w:tabs>
            <w:rPr>
              <w:rFonts w:eastAsiaTheme="minorEastAsia" w:cstheme="minorBidi"/>
              <w:smallCaps w:val="0"/>
              <w:noProof/>
              <w:kern w:val="2"/>
              <w:sz w:val="24"/>
              <w:szCs w:val="24"/>
              <w:lang w:val="en-US"/>
              <w14:ligatures w14:val="standardContextual"/>
            </w:rPr>
          </w:pPr>
          <w:hyperlink w:anchor="_Toc202471157" w:history="1">
            <w:r w:rsidRPr="002876C0">
              <w:rPr>
                <w:rStyle w:val="Hyperlink"/>
                <w:noProof/>
                <w:lang w:val="en-US"/>
              </w:rPr>
              <w:t>2.3 Measurement Setup and Procedure</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_Toc202471157 \h </w:instrText>
            </w:r>
            <w:r w:rsidRPr="002876C0">
              <w:rPr>
                <w:noProof/>
                <w:webHidden/>
                <w:lang w:val="en-US"/>
              </w:rPr>
            </w:r>
            <w:r w:rsidRPr="002876C0">
              <w:rPr>
                <w:noProof/>
                <w:webHidden/>
                <w:lang w:val="en-US"/>
              </w:rPr>
              <w:fldChar w:fldCharType="separate"/>
            </w:r>
            <w:r w:rsidRPr="002876C0">
              <w:rPr>
                <w:noProof/>
                <w:webHidden/>
                <w:lang w:val="en-US"/>
              </w:rPr>
              <w:t>12</w:t>
            </w:r>
            <w:r w:rsidRPr="002876C0">
              <w:rPr>
                <w:noProof/>
                <w:webHidden/>
                <w:lang w:val="en-US"/>
              </w:rPr>
              <w:fldChar w:fldCharType="end"/>
            </w:r>
          </w:hyperlink>
        </w:p>
        <w:p w14:paraId="0A01F5B4" w14:textId="0CA9C86D" w:rsidR="00CA59F0" w:rsidRPr="002876C0" w:rsidRDefault="00CA59F0">
          <w:pPr>
            <w:pStyle w:val="TOC2"/>
            <w:tabs>
              <w:tab w:val="right" w:leader="dot" w:pos="9350"/>
            </w:tabs>
            <w:rPr>
              <w:rFonts w:eastAsiaTheme="minorEastAsia" w:cstheme="minorBidi"/>
              <w:smallCaps w:val="0"/>
              <w:noProof/>
              <w:kern w:val="2"/>
              <w:sz w:val="24"/>
              <w:szCs w:val="24"/>
              <w:lang w:val="en-US"/>
              <w14:ligatures w14:val="standardContextual"/>
            </w:rPr>
          </w:pPr>
          <w:hyperlink w:anchor="_Toc202471158" w:history="1">
            <w:r w:rsidRPr="002876C0">
              <w:rPr>
                <w:rStyle w:val="Hyperlink"/>
                <w:noProof/>
                <w:lang w:val="en-US"/>
              </w:rPr>
              <w:t>2.4 Data handling</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_Toc202471158 \h </w:instrText>
            </w:r>
            <w:r w:rsidRPr="002876C0">
              <w:rPr>
                <w:noProof/>
                <w:webHidden/>
                <w:lang w:val="en-US"/>
              </w:rPr>
            </w:r>
            <w:r w:rsidRPr="002876C0">
              <w:rPr>
                <w:noProof/>
                <w:webHidden/>
                <w:lang w:val="en-US"/>
              </w:rPr>
              <w:fldChar w:fldCharType="separate"/>
            </w:r>
            <w:r w:rsidRPr="002876C0">
              <w:rPr>
                <w:noProof/>
                <w:webHidden/>
                <w:lang w:val="en-US"/>
              </w:rPr>
              <w:t>13</w:t>
            </w:r>
            <w:r w:rsidRPr="002876C0">
              <w:rPr>
                <w:noProof/>
                <w:webHidden/>
                <w:lang w:val="en-US"/>
              </w:rPr>
              <w:fldChar w:fldCharType="end"/>
            </w:r>
          </w:hyperlink>
        </w:p>
        <w:p w14:paraId="083BBDAE" w14:textId="48D915B1" w:rsidR="00CA59F0" w:rsidRPr="002876C0" w:rsidRDefault="00CA59F0">
          <w:pPr>
            <w:pStyle w:val="TOC2"/>
            <w:tabs>
              <w:tab w:val="right" w:leader="dot" w:pos="9350"/>
            </w:tabs>
            <w:rPr>
              <w:rFonts w:eastAsiaTheme="minorEastAsia" w:cstheme="minorBidi"/>
              <w:smallCaps w:val="0"/>
              <w:noProof/>
              <w:kern w:val="2"/>
              <w:sz w:val="24"/>
              <w:szCs w:val="24"/>
              <w:lang w:val="en-US"/>
              <w14:ligatures w14:val="standardContextual"/>
            </w:rPr>
          </w:pPr>
          <w:hyperlink w:anchor="_Toc202471159" w:history="1">
            <w:r w:rsidRPr="002876C0">
              <w:rPr>
                <w:rStyle w:val="Hyperlink"/>
                <w:noProof/>
                <w:lang w:val="en-US"/>
              </w:rPr>
              <w:t>2.5 Variability analysis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_Toc202471159 \h </w:instrText>
            </w:r>
            <w:r w:rsidRPr="002876C0">
              <w:rPr>
                <w:noProof/>
                <w:webHidden/>
                <w:lang w:val="en-US"/>
              </w:rPr>
            </w:r>
            <w:r w:rsidRPr="002876C0">
              <w:rPr>
                <w:noProof/>
                <w:webHidden/>
                <w:lang w:val="en-US"/>
              </w:rPr>
              <w:fldChar w:fldCharType="separate"/>
            </w:r>
            <w:r w:rsidRPr="002876C0">
              <w:rPr>
                <w:noProof/>
                <w:webHidden/>
                <w:lang w:val="en-US"/>
              </w:rPr>
              <w:t>14</w:t>
            </w:r>
            <w:r w:rsidRPr="002876C0">
              <w:rPr>
                <w:noProof/>
                <w:webHidden/>
                <w:lang w:val="en-US"/>
              </w:rPr>
              <w:fldChar w:fldCharType="end"/>
            </w:r>
          </w:hyperlink>
        </w:p>
        <w:p w14:paraId="76E87408" w14:textId="71AC9E18" w:rsidR="00CA59F0" w:rsidRPr="002876C0" w:rsidRDefault="00CA59F0">
          <w:pPr>
            <w:pStyle w:val="TOC2"/>
            <w:tabs>
              <w:tab w:val="right" w:leader="dot" w:pos="9350"/>
            </w:tabs>
            <w:rPr>
              <w:rFonts w:eastAsiaTheme="minorEastAsia" w:cstheme="minorBidi"/>
              <w:smallCaps w:val="0"/>
              <w:noProof/>
              <w:kern w:val="2"/>
              <w:sz w:val="24"/>
              <w:szCs w:val="24"/>
              <w:lang w:val="en-US"/>
              <w14:ligatures w14:val="standardContextual"/>
            </w:rPr>
          </w:pPr>
          <w:hyperlink w:anchor="_Toc202471160" w:history="1">
            <w:r w:rsidRPr="002876C0">
              <w:rPr>
                <w:rStyle w:val="Hyperlink"/>
                <w:noProof/>
                <w:lang w:val="en-US"/>
              </w:rPr>
              <w:t>2.6 Uncertainty analysis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_Toc202471160 \h </w:instrText>
            </w:r>
            <w:r w:rsidRPr="002876C0">
              <w:rPr>
                <w:noProof/>
                <w:webHidden/>
                <w:lang w:val="en-US"/>
              </w:rPr>
            </w:r>
            <w:r w:rsidRPr="002876C0">
              <w:rPr>
                <w:noProof/>
                <w:webHidden/>
                <w:lang w:val="en-US"/>
              </w:rPr>
              <w:fldChar w:fldCharType="separate"/>
            </w:r>
            <w:r w:rsidRPr="002876C0">
              <w:rPr>
                <w:noProof/>
                <w:webHidden/>
                <w:lang w:val="en-US"/>
              </w:rPr>
              <w:t>14</w:t>
            </w:r>
            <w:r w:rsidRPr="002876C0">
              <w:rPr>
                <w:noProof/>
                <w:webHidden/>
                <w:lang w:val="en-US"/>
              </w:rPr>
              <w:fldChar w:fldCharType="end"/>
            </w:r>
          </w:hyperlink>
        </w:p>
        <w:p w14:paraId="4EB83D1C" w14:textId="778E5127" w:rsidR="00CA59F0" w:rsidRPr="002876C0" w:rsidRDefault="00CA59F0">
          <w:pPr>
            <w:pStyle w:val="TOC1"/>
            <w:tabs>
              <w:tab w:val="left" w:pos="480"/>
              <w:tab w:val="right" w:leader="dot" w:pos="9350"/>
            </w:tabs>
            <w:rPr>
              <w:rFonts w:eastAsiaTheme="minorEastAsia" w:cstheme="minorBidi"/>
              <w:b w:val="0"/>
              <w:bCs w:val="0"/>
              <w:caps w:val="0"/>
              <w:noProof/>
              <w:kern w:val="2"/>
              <w:sz w:val="24"/>
              <w:szCs w:val="24"/>
              <w:lang w:val="en-US"/>
              <w14:ligatures w14:val="standardContextual"/>
            </w:rPr>
          </w:pPr>
          <w:hyperlink w:anchor="_Toc202471161" w:history="1">
            <w:r w:rsidRPr="002876C0">
              <w:rPr>
                <w:rStyle w:val="Hyperlink"/>
                <w:noProof/>
                <w:lang w:val="en-US"/>
              </w:rPr>
              <w:t>3</w:t>
            </w:r>
            <w:r w:rsidRPr="002876C0">
              <w:rPr>
                <w:rFonts w:eastAsiaTheme="minorEastAsia" w:cstheme="minorBidi"/>
                <w:b w:val="0"/>
                <w:bCs w:val="0"/>
                <w:caps w:val="0"/>
                <w:noProof/>
                <w:kern w:val="2"/>
                <w:sz w:val="24"/>
                <w:szCs w:val="24"/>
                <w:lang w:val="en-US"/>
                <w14:ligatures w14:val="standardContextual"/>
              </w:rPr>
              <w:tab/>
            </w:r>
            <w:r w:rsidRPr="002876C0">
              <w:rPr>
                <w:rStyle w:val="Hyperlink"/>
                <w:noProof/>
                <w:lang w:val="en-US"/>
              </w:rPr>
              <w:t>Results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_Toc202471161 \h </w:instrText>
            </w:r>
            <w:r w:rsidRPr="002876C0">
              <w:rPr>
                <w:noProof/>
                <w:webHidden/>
                <w:lang w:val="en-US"/>
              </w:rPr>
            </w:r>
            <w:r w:rsidRPr="002876C0">
              <w:rPr>
                <w:noProof/>
                <w:webHidden/>
                <w:lang w:val="en-US"/>
              </w:rPr>
              <w:fldChar w:fldCharType="separate"/>
            </w:r>
            <w:r w:rsidRPr="002876C0">
              <w:rPr>
                <w:noProof/>
                <w:webHidden/>
                <w:lang w:val="en-US"/>
              </w:rPr>
              <w:t>16</w:t>
            </w:r>
            <w:r w:rsidRPr="002876C0">
              <w:rPr>
                <w:noProof/>
                <w:webHidden/>
                <w:lang w:val="en-US"/>
              </w:rPr>
              <w:fldChar w:fldCharType="end"/>
            </w:r>
          </w:hyperlink>
        </w:p>
        <w:p w14:paraId="0D0D2BB9" w14:textId="1D76F4B6" w:rsidR="00CA59F0" w:rsidRPr="002876C0" w:rsidRDefault="00CA59F0">
          <w:pPr>
            <w:pStyle w:val="TOC2"/>
            <w:tabs>
              <w:tab w:val="right" w:leader="dot" w:pos="9350"/>
            </w:tabs>
            <w:rPr>
              <w:rFonts w:eastAsiaTheme="minorEastAsia" w:cstheme="minorBidi"/>
              <w:smallCaps w:val="0"/>
              <w:noProof/>
              <w:kern w:val="2"/>
              <w:sz w:val="24"/>
              <w:szCs w:val="24"/>
              <w:lang w:val="en-US"/>
              <w14:ligatures w14:val="standardContextual"/>
            </w:rPr>
          </w:pPr>
          <w:hyperlink w:anchor="_Toc202471162" w:history="1">
            <w:r w:rsidRPr="002876C0">
              <w:rPr>
                <w:rStyle w:val="Hyperlink"/>
                <w:noProof/>
                <w:lang w:val="en-US"/>
              </w:rPr>
              <w:t>3.1 Variability Static measurements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_Toc202471162 \h </w:instrText>
            </w:r>
            <w:r w:rsidRPr="002876C0">
              <w:rPr>
                <w:noProof/>
                <w:webHidden/>
                <w:lang w:val="en-US"/>
              </w:rPr>
            </w:r>
            <w:r w:rsidRPr="002876C0">
              <w:rPr>
                <w:noProof/>
                <w:webHidden/>
                <w:lang w:val="en-US"/>
              </w:rPr>
              <w:fldChar w:fldCharType="separate"/>
            </w:r>
            <w:r w:rsidRPr="002876C0">
              <w:rPr>
                <w:noProof/>
                <w:webHidden/>
                <w:lang w:val="en-US"/>
              </w:rPr>
              <w:t>16</w:t>
            </w:r>
            <w:r w:rsidRPr="002876C0">
              <w:rPr>
                <w:noProof/>
                <w:webHidden/>
                <w:lang w:val="en-US"/>
              </w:rPr>
              <w:fldChar w:fldCharType="end"/>
            </w:r>
          </w:hyperlink>
        </w:p>
        <w:p w14:paraId="4D5315CC" w14:textId="69CF2EE1" w:rsidR="00CA59F0" w:rsidRPr="002876C0" w:rsidRDefault="00CA59F0">
          <w:pPr>
            <w:pStyle w:val="TOC2"/>
            <w:tabs>
              <w:tab w:val="right" w:leader="dot" w:pos="9350"/>
            </w:tabs>
            <w:rPr>
              <w:rFonts w:eastAsiaTheme="minorEastAsia" w:cstheme="minorBidi"/>
              <w:smallCaps w:val="0"/>
              <w:noProof/>
              <w:kern w:val="2"/>
              <w:sz w:val="24"/>
              <w:szCs w:val="24"/>
              <w:lang w:val="en-US"/>
              <w14:ligatures w14:val="standardContextual"/>
            </w:rPr>
          </w:pPr>
          <w:hyperlink w:anchor="_Toc202471163" w:history="1">
            <w:r w:rsidRPr="002876C0">
              <w:rPr>
                <w:rStyle w:val="Hyperlink"/>
                <w:noProof/>
                <w:lang w:val="en-US"/>
              </w:rPr>
              <w:t>3.2 Variability Mobile measurements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_Toc202471163 \h </w:instrText>
            </w:r>
            <w:r w:rsidRPr="002876C0">
              <w:rPr>
                <w:noProof/>
                <w:webHidden/>
                <w:lang w:val="en-US"/>
              </w:rPr>
            </w:r>
            <w:r w:rsidRPr="002876C0">
              <w:rPr>
                <w:noProof/>
                <w:webHidden/>
                <w:lang w:val="en-US"/>
              </w:rPr>
              <w:fldChar w:fldCharType="separate"/>
            </w:r>
            <w:r w:rsidRPr="002876C0">
              <w:rPr>
                <w:noProof/>
                <w:webHidden/>
                <w:lang w:val="en-US"/>
              </w:rPr>
              <w:t>21</w:t>
            </w:r>
            <w:r w:rsidRPr="002876C0">
              <w:rPr>
                <w:noProof/>
                <w:webHidden/>
                <w:lang w:val="en-US"/>
              </w:rPr>
              <w:fldChar w:fldCharType="end"/>
            </w:r>
          </w:hyperlink>
        </w:p>
        <w:p w14:paraId="077818CA" w14:textId="4059FD3F" w:rsidR="00CA59F0" w:rsidRPr="002876C0" w:rsidRDefault="00CA59F0">
          <w:pPr>
            <w:pStyle w:val="TOC2"/>
            <w:tabs>
              <w:tab w:val="right" w:leader="dot" w:pos="9350"/>
            </w:tabs>
            <w:rPr>
              <w:rFonts w:eastAsiaTheme="minorEastAsia" w:cstheme="minorBidi"/>
              <w:smallCaps w:val="0"/>
              <w:noProof/>
              <w:kern w:val="2"/>
              <w:sz w:val="24"/>
              <w:szCs w:val="24"/>
              <w:lang w:val="en-US"/>
              <w14:ligatures w14:val="standardContextual"/>
            </w:rPr>
          </w:pPr>
          <w:hyperlink w:anchor="_Toc202471164" w:history="1">
            <w:r w:rsidRPr="002876C0">
              <w:rPr>
                <w:rStyle w:val="Hyperlink"/>
                <w:noProof/>
                <w:lang w:val="en-US"/>
              </w:rPr>
              <w:t>3.3 Uncertainty Static measurements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_Toc202471164 \h </w:instrText>
            </w:r>
            <w:r w:rsidRPr="002876C0">
              <w:rPr>
                <w:noProof/>
                <w:webHidden/>
                <w:lang w:val="en-US"/>
              </w:rPr>
            </w:r>
            <w:r w:rsidRPr="002876C0">
              <w:rPr>
                <w:noProof/>
                <w:webHidden/>
                <w:lang w:val="en-US"/>
              </w:rPr>
              <w:fldChar w:fldCharType="separate"/>
            </w:r>
            <w:r w:rsidRPr="002876C0">
              <w:rPr>
                <w:noProof/>
                <w:webHidden/>
                <w:lang w:val="en-US"/>
              </w:rPr>
              <w:t>25</w:t>
            </w:r>
            <w:r w:rsidRPr="002876C0">
              <w:rPr>
                <w:noProof/>
                <w:webHidden/>
                <w:lang w:val="en-US"/>
              </w:rPr>
              <w:fldChar w:fldCharType="end"/>
            </w:r>
          </w:hyperlink>
        </w:p>
        <w:p w14:paraId="255BC385" w14:textId="7ADC362B" w:rsidR="00CA59F0" w:rsidRPr="002876C0" w:rsidRDefault="00CA59F0">
          <w:pPr>
            <w:pStyle w:val="TOC2"/>
            <w:tabs>
              <w:tab w:val="right" w:leader="dot" w:pos="9350"/>
            </w:tabs>
            <w:rPr>
              <w:rFonts w:eastAsiaTheme="minorEastAsia" w:cstheme="minorBidi"/>
              <w:smallCaps w:val="0"/>
              <w:noProof/>
              <w:kern w:val="2"/>
              <w:sz w:val="24"/>
              <w:szCs w:val="24"/>
              <w:lang w:val="en-US"/>
              <w14:ligatures w14:val="standardContextual"/>
            </w:rPr>
          </w:pPr>
          <w:hyperlink w:anchor="_Toc202471165" w:history="1">
            <w:r w:rsidRPr="002876C0">
              <w:rPr>
                <w:rStyle w:val="Hyperlink"/>
                <w:noProof/>
                <w:lang w:val="en-US"/>
              </w:rPr>
              <w:t>3.4 Uncertainty Mobile measurements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_Toc202471165 \h </w:instrText>
            </w:r>
            <w:r w:rsidRPr="002876C0">
              <w:rPr>
                <w:noProof/>
                <w:webHidden/>
                <w:lang w:val="en-US"/>
              </w:rPr>
            </w:r>
            <w:r w:rsidRPr="002876C0">
              <w:rPr>
                <w:noProof/>
                <w:webHidden/>
                <w:lang w:val="en-US"/>
              </w:rPr>
              <w:fldChar w:fldCharType="separate"/>
            </w:r>
            <w:r w:rsidRPr="002876C0">
              <w:rPr>
                <w:noProof/>
                <w:webHidden/>
                <w:lang w:val="en-US"/>
              </w:rPr>
              <w:t>30</w:t>
            </w:r>
            <w:r w:rsidRPr="002876C0">
              <w:rPr>
                <w:noProof/>
                <w:webHidden/>
                <w:lang w:val="en-US"/>
              </w:rPr>
              <w:fldChar w:fldCharType="end"/>
            </w:r>
          </w:hyperlink>
        </w:p>
        <w:p w14:paraId="4C687964" w14:textId="2A53918E" w:rsidR="00CA59F0" w:rsidRPr="002876C0" w:rsidRDefault="00CA59F0">
          <w:pPr>
            <w:pStyle w:val="TOC1"/>
            <w:tabs>
              <w:tab w:val="left" w:pos="480"/>
              <w:tab w:val="right" w:leader="dot" w:pos="9350"/>
            </w:tabs>
            <w:rPr>
              <w:rFonts w:eastAsiaTheme="minorEastAsia" w:cstheme="minorBidi"/>
              <w:b w:val="0"/>
              <w:bCs w:val="0"/>
              <w:caps w:val="0"/>
              <w:noProof/>
              <w:kern w:val="2"/>
              <w:sz w:val="24"/>
              <w:szCs w:val="24"/>
              <w:lang w:val="en-US"/>
              <w14:ligatures w14:val="standardContextual"/>
            </w:rPr>
          </w:pPr>
          <w:hyperlink w:anchor="_Toc202471166" w:history="1">
            <w:r w:rsidRPr="002876C0">
              <w:rPr>
                <w:rStyle w:val="Hyperlink"/>
                <w:noProof/>
                <w:lang w:val="en-US"/>
              </w:rPr>
              <w:t>4</w:t>
            </w:r>
            <w:r w:rsidRPr="002876C0">
              <w:rPr>
                <w:rFonts w:eastAsiaTheme="minorEastAsia" w:cstheme="minorBidi"/>
                <w:b w:val="0"/>
                <w:bCs w:val="0"/>
                <w:caps w:val="0"/>
                <w:noProof/>
                <w:kern w:val="2"/>
                <w:sz w:val="24"/>
                <w:szCs w:val="24"/>
                <w:lang w:val="en-US"/>
                <w14:ligatures w14:val="standardContextual"/>
              </w:rPr>
              <w:tab/>
            </w:r>
            <w:r w:rsidRPr="002876C0">
              <w:rPr>
                <w:rStyle w:val="Hyperlink"/>
                <w:noProof/>
                <w:lang w:val="en-US"/>
              </w:rPr>
              <w:t>Conclusion and Discussion</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_Toc202471166 \h </w:instrText>
            </w:r>
            <w:r w:rsidRPr="002876C0">
              <w:rPr>
                <w:noProof/>
                <w:webHidden/>
                <w:lang w:val="en-US"/>
              </w:rPr>
            </w:r>
            <w:r w:rsidRPr="002876C0">
              <w:rPr>
                <w:noProof/>
                <w:webHidden/>
                <w:lang w:val="en-US"/>
              </w:rPr>
              <w:fldChar w:fldCharType="separate"/>
            </w:r>
            <w:r w:rsidRPr="002876C0">
              <w:rPr>
                <w:noProof/>
                <w:webHidden/>
                <w:lang w:val="en-US"/>
              </w:rPr>
              <w:t>33</w:t>
            </w:r>
            <w:r w:rsidRPr="002876C0">
              <w:rPr>
                <w:noProof/>
                <w:webHidden/>
                <w:lang w:val="en-US"/>
              </w:rPr>
              <w:fldChar w:fldCharType="end"/>
            </w:r>
          </w:hyperlink>
        </w:p>
        <w:p w14:paraId="5F05D462" w14:textId="2052E877" w:rsidR="00CA59F0" w:rsidRPr="002876C0" w:rsidRDefault="00CA59F0">
          <w:pPr>
            <w:pStyle w:val="TOC1"/>
            <w:tabs>
              <w:tab w:val="left" w:pos="480"/>
              <w:tab w:val="right" w:leader="dot" w:pos="9350"/>
            </w:tabs>
            <w:rPr>
              <w:rFonts w:eastAsiaTheme="minorEastAsia" w:cstheme="minorBidi"/>
              <w:b w:val="0"/>
              <w:bCs w:val="0"/>
              <w:caps w:val="0"/>
              <w:noProof/>
              <w:kern w:val="2"/>
              <w:sz w:val="24"/>
              <w:szCs w:val="24"/>
              <w:lang w:val="en-US"/>
              <w14:ligatures w14:val="standardContextual"/>
            </w:rPr>
          </w:pPr>
          <w:hyperlink w:anchor="_Toc202471167" w:history="1">
            <w:r w:rsidRPr="002876C0">
              <w:rPr>
                <w:rStyle w:val="Hyperlink"/>
                <w:noProof/>
                <w:lang w:val="en-US"/>
              </w:rPr>
              <w:t>5</w:t>
            </w:r>
            <w:r w:rsidRPr="002876C0">
              <w:rPr>
                <w:rFonts w:eastAsiaTheme="minorEastAsia" w:cstheme="minorBidi"/>
                <w:b w:val="0"/>
                <w:bCs w:val="0"/>
                <w:caps w:val="0"/>
                <w:noProof/>
                <w:kern w:val="2"/>
                <w:sz w:val="24"/>
                <w:szCs w:val="24"/>
                <w:lang w:val="en-US"/>
                <w14:ligatures w14:val="standardContextual"/>
              </w:rPr>
              <w:tab/>
            </w:r>
            <w:r w:rsidRPr="002876C0">
              <w:rPr>
                <w:rStyle w:val="Hyperlink"/>
                <w:noProof/>
                <w:shd w:val="clear" w:color="auto" w:fill="FFFFFF"/>
                <w:lang w:val="en-US"/>
              </w:rPr>
              <w:t>GenAI disclosure statement</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_Toc202471167 \h </w:instrText>
            </w:r>
            <w:r w:rsidRPr="002876C0">
              <w:rPr>
                <w:noProof/>
                <w:webHidden/>
                <w:lang w:val="en-US"/>
              </w:rPr>
            </w:r>
            <w:r w:rsidRPr="002876C0">
              <w:rPr>
                <w:noProof/>
                <w:webHidden/>
                <w:lang w:val="en-US"/>
              </w:rPr>
              <w:fldChar w:fldCharType="separate"/>
            </w:r>
            <w:r w:rsidRPr="002876C0">
              <w:rPr>
                <w:noProof/>
                <w:webHidden/>
                <w:lang w:val="en-US"/>
              </w:rPr>
              <w:t>36</w:t>
            </w:r>
            <w:r w:rsidRPr="002876C0">
              <w:rPr>
                <w:noProof/>
                <w:webHidden/>
                <w:lang w:val="en-US"/>
              </w:rPr>
              <w:fldChar w:fldCharType="end"/>
            </w:r>
          </w:hyperlink>
        </w:p>
        <w:p w14:paraId="7DB19262" w14:textId="30CBC802" w:rsidR="00CA59F0" w:rsidRPr="002876C0" w:rsidRDefault="00CA59F0">
          <w:pPr>
            <w:pStyle w:val="TOC1"/>
            <w:tabs>
              <w:tab w:val="left" w:pos="480"/>
              <w:tab w:val="right" w:leader="dot" w:pos="9350"/>
            </w:tabs>
            <w:rPr>
              <w:rFonts w:eastAsiaTheme="minorEastAsia" w:cstheme="minorBidi"/>
              <w:b w:val="0"/>
              <w:bCs w:val="0"/>
              <w:caps w:val="0"/>
              <w:noProof/>
              <w:kern w:val="2"/>
              <w:sz w:val="24"/>
              <w:szCs w:val="24"/>
              <w:lang w:val="en-US"/>
              <w14:ligatures w14:val="standardContextual"/>
            </w:rPr>
          </w:pPr>
          <w:hyperlink w:anchor="_Toc202471168" w:history="1">
            <w:r w:rsidRPr="002876C0">
              <w:rPr>
                <w:rStyle w:val="Hyperlink"/>
                <w:noProof/>
                <w:lang w:val="en-US"/>
              </w:rPr>
              <w:t>6</w:t>
            </w:r>
            <w:r w:rsidRPr="002876C0">
              <w:rPr>
                <w:rFonts w:eastAsiaTheme="minorEastAsia" w:cstheme="minorBidi"/>
                <w:b w:val="0"/>
                <w:bCs w:val="0"/>
                <w:caps w:val="0"/>
                <w:noProof/>
                <w:kern w:val="2"/>
                <w:sz w:val="24"/>
                <w:szCs w:val="24"/>
                <w:lang w:val="en-US"/>
                <w14:ligatures w14:val="standardContextual"/>
              </w:rPr>
              <w:tab/>
            </w:r>
            <w:r w:rsidRPr="002876C0">
              <w:rPr>
                <w:rStyle w:val="Hyperlink"/>
                <w:noProof/>
                <w:lang w:val="en-US"/>
              </w:rPr>
              <w:t>References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_Toc202471168 \h </w:instrText>
            </w:r>
            <w:r w:rsidRPr="002876C0">
              <w:rPr>
                <w:noProof/>
                <w:webHidden/>
                <w:lang w:val="en-US"/>
              </w:rPr>
            </w:r>
            <w:r w:rsidRPr="002876C0">
              <w:rPr>
                <w:noProof/>
                <w:webHidden/>
                <w:lang w:val="en-US"/>
              </w:rPr>
              <w:fldChar w:fldCharType="separate"/>
            </w:r>
            <w:r w:rsidRPr="002876C0">
              <w:rPr>
                <w:noProof/>
                <w:webHidden/>
                <w:lang w:val="en-US"/>
              </w:rPr>
              <w:t>37</w:t>
            </w:r>
            <w:r w:rsidRPr="002876C0">
              <w:rPr>
                <w:noProof/>
                <w:webHidden/>
                <w:lang w:val="en-US"/>
              </w:rPr>
              <w:fldChar w:fldCharType="end"/>
            </w:r>
          </w:hyperlink>
        </w:p>
        <w:p w14:paraId="2049B130" w14:textId="5924D12A" w:rsidR="00CA59F0" w:rsidRPr="002876C0" w:rsidRDefault="00CA59F0">
          <w:pPr>
            <w:pStyle w:val="TOC1"/>
            <w:tabs>
              <w:tab w:val="left" w:pos="480"/>
              <w:tab w:val="right" w:leader="dot" w:pos="9350"/>
            </w:tabs>
            <w:rPr>
              <w:rFonts w:eastAsiaTheme="minorEastAsia" w:cstheme="minorBidi"/>
              <w:b w:val="0"/>
              <w:bCs w:val="0"/>
              <w:caps w:val="0"/>
              <w:noProof/>
              <w:kern w:val="2"/>
              <w:sz w:val="24"/>
              <w:szCs w:val="24"/>
              <w:lang w:val="en-US"/>
              <w14:ligatures w14:val="standardContextual"/>
            </w:rPr>
          </w:pPr>
          <w:hyperlink w:anchor="_Toc202471169" w:history="1">
            <w:r w:rsidRPr="002876C0">
              <w:rPr>
                <w:rStyle w:val="Hyperlink"/>
                <w:noProof/>
                <w:lang w:val="en-US"/>
              </w:rPr>
              <w:t>7</w:t>
            </w:r>
            <w:r w:rsidRPr="002876C0">
              <w:rPr>
                <w:rFonts w:eastAsiaTheme="minorEastAsia" w:cstheme="minorBidi"/>
                <w:b w:val="0"/>
                <w:bCs w:val="0"/>
                <w:caps w:val="0"/>
                <w:noProof/>
                <w:kern w:val="2"/>
                <w:sz w:val="24"/>
                <w:szCs w:val="24"/>
                <w:lang w:val="en-US"/>
                <w14:ligatures w14:val="standardContextual"/>
              </w:rPr>
              <w:tab/>
            </w:r>
            <w:r w:rsidRPr="002876C0">
              <w:rPr>
                <w:rStyle w:val="Hyperlink"/>
                <w:noProof/>
                <w:lang w:val="en-US"/>
              </w:rPr>
              <w:t>Appendix</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_Toc202471169 \h </w:instrText>
            </w:r>
            <w:r w:rsidRPr="002876C0">
              <w:rPr>
                <w:noProof/>
                <w:webHidden/>
                <w:lang w:val="en-US"/>
              </w:rPr>
            </w:r>
            <w:r w:rsidRPr="002876C0">
              <w:rPr>
                <w:noProof/>
                <w:webHidden/>
                <w:lang w:val="en-US"/>
              </w:rPr>
              <w:fldChar w:fldCharType="separate"/>
            </w:r>
            <w:r w:rsidRPr="002876C0">
              <w:rPr>
                <w:noProof/>
                <w:webHidden/>
                <w:lang w:val="en-US"/>
              </w:rPr>
              <w:t>38</w:t>
            </w:r>
            <w:r w:rsidRPr="002876C0">
              <w:rPr>
                <w:noProof/>
                <w:webHidden/>
                <w:lang w:val="en-US"/>
              </w:rPr>
              <w:fldChar w:fldCharType="end"/>
            </w:r>
          </w:hyperlink>
        </w:p>
        <w:p w14:paraId="461F5461" w14:textId="63002307" w:rsidR="00CA59F0" w:rsidRPr="002876C0" w:rsidRDefault="00CA59F0">
          <w:pPr>
            <w:pStyle w:val="TOC2"/>
            <w:tabs>
              <w:tab w:val="left" w:pos="1440"/>
              <w:tab w:val="right" w:leader="dot" w:pos="9350"/>
            </w:tabs>
            <w:rPr>
              <w:rFonts w:eastAsiaTheme="minorEastAsia" w:cstheme="minorBidi"/>
              <w:smallCaps w:val="0"/>
              <w:noProof/>
              <w:kern w:val="2"/>
              <w:sz w:val="24"/>
              <w:szCs w:val="24"/>
              <w:lang w:val="en-US"/>
              <w14:ligatures w14:val="standardContextual"/>
            </w:rPr>
          </w:pPr>
          <w:hyperlink w:anchor="_Toc202471170" w:history="1">
            <w:r w:rsidRPr="002876C0">
              <w:rPr>
                <w:rStyle w:val="Hyperlink"/>
                <w:noProof/>
                <w:lang w:val="en-US"/>
              </w:rPr>
              <w:t>Appendix A</w:t>
            </w:r>
            <w:r w:rsidRPr="002876C0">
              <w:rPr>
                <w:rFonts w:eastAsiaTheme="minorEastAsia" w:cstheme="minorBidi"/>
                <w:smallCaps w:val="0"/>
                <w:noProof/>
                <w:kern w:val="2"/>
                <w:sz w:val="24"/>
                <w:szCs w:val="24"/>
                <w:lang w:val="en-US"/>
                <w14:ligatures w14:val="standardContextual"/>
              </w:rPr>
              <w:tab/>
            </w:r>
            <w:r w:rsidRPr="002876C0">
              <w:rPr>
                <w:rStyle w:val="Hyperlink"/>
                <w:noProof/>
                <w:lang w:val="en-US"/>
              </w:rPr>
              <w:t>Measurement details and procedure</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_Toc202471170 \h </w:instrText>
            </w:r>
            <w:r w:rsidRPr="002876C0">
              <w:rPr>
                <w:noProof/>
                <w:webHidden/>
                <w:lang w:val="en-US"/>
              </w:rPr>
            </w:r>
            <w:r w:rsidRPr="002876C0">
              <w:rPr>
                <w:noProof/>
                <w:webHidden/>
                <w:lang w:val="en-US"/>
              </w:rPr>
              <w:fldChar w:fldCharType="separate"/>
            </w:r>
            <w:r w:rsidRPr="002876C0">
              <w:rPr>
                <w:noProof/>
                <w:webHidden/>
                <w:lang w:val="en-US"/>
              </w:rPr>
              <w:t>38</w:t>
            </w:r>
            <w:r w:rsidRPr="002876C0">
              <w:rPr>
                <w:noProof/>
                <w:webHidden/>
                <w:lang w:val="en-US"/>
              </w:rPr>
              <w:fldChar w:fldCharType="end"/>
            </w:r>
          </w:hyperlink>
        </w:p>
        <w:p w14:paraId="3AF4F431" w14:textId="7635111C" w:rsidR="00CA59F0" w:rsidRPr="002876C0" w:rsidRDefault="00CA59F0">
          <w:pPr>
            <w:pStyle w:val="TOC2"/>
            <w:tabs>
              <w:tab w:val="left" w:pos="1440"/>
              <w:tab w:val="right" w:leader="dot" w:pos="9350"/>
            </w:tabs>
            <w:rPr>
              <w:rFonts w:eastAsiaTheme="minorEastAsia" w:cstheme="minorBidi"/>
              <w:smallCaps w:val="0"/>
              <w:noProof/>
              <w:kern w:val="2"/>
              <w:sz w:val="24"/>
              <w:szCs w:val="24"/>
              <w:lang w:val="en-US"/>
              <w14:ligatures w14:val="standardContextual"/>
            </w:rPr>
          </w:pPr>
          <w:hyperlink w:anchor="_Toc202471171" w:history="1">
            <w:r w:rsidRPr="002876C0">
              <w:rPr>
                <w:rStyle w:val="Hyperlink"/>
                <w:noProof/>
                <w:lang w:val="en-US"/>
              </w:rPr>
              <w:t>Appendix B</w:t>
            </w:r>
            <w:r w:rsidRPr="002876C0">
              <w:rPr>
                <w:rFonts w:eastAsiaTheme="minorEastAsia" w:cstheme="minorBidi"/>
                <w:smallCaps w:val="0"/>
                <w:noProof/>
                <w:kern w:val="2"/>
                <w:sz w:val="24"/>
                <w:szCs w:val="24"/>
                <w:lang w:val="en-US"/>
                <w14:ligatures w14:val="standardContextual"/>
              </w:rPr>
              <w:tab/>
            </w:r>
            <w:r w:rsidRPr="002876C0">
              <w:rPr>
                <w:rStyle w:val="Hyperlink"/>
                <w:noProof/>
                <w:lang w:val="en-US"/>
              </w:rPr>
              <w:t>Conversion Data ETAIN 5G Scientist app</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_Toc202471171 \h </w:instrText>
            </w:r>
            <w:r w:rsidRPr="002876C0">
              <w:rPr>
                <w:noProof/>
                <w:webHidden/>
                <w:lang w:val="en-US"/>
              </w:rPr>
            </w:r>
            <w:r w:rsidRPr="002876C0">
              <w:rPr>
                <w:noProof/>
                <w:webHidden/>
                <w:lang w:val="en-US"/>
              </w:rPr>
              <w:fldChar w:fldCharType="separate"/>
            </w:r>
            <w:r w:rsidRPr="002876C0">
              <w:rPr>
                <w:noProof/>
                <w:webHidden/>
                <w:lang w:val="en-US"/>
              </w:rPr>
              <w:t>41</w:t>
            </w:r>
            <w:r w:rsidRPr="002876C0">
              <w:rPr>
                <w:noProof/>
                <w:webHidden/>
                <w:lang w:val="en-US"/>
              </w:rPr>
              <w:fldChar w:fldCharType="end"/>
            </w:r>
          </w:hyperlink>
        </w:p>
        <w:p w14:paraId="6248C54E" w14:textId="27295837" w:rsidR="00CA59F0" w:rsidRPr="002876C0" w:rsidRDefault="00CA59F0">
          <w:pPr>
            <w:pStyle w:val="TOC2"/>
            <w:tabs>
              <w:tab w:val="left" w:pos="1440"/>
              <w:tab w:val="right" w:leader="dot" w:pos="9350"/>
            </w:tabs>
            <w:rPr>
              <w:rFonts w:eastAsiaTheme="minorEastAsia" w:cstheme="minorBidi"/>
              <w:smallCaps w:val="0"/>
              <w:noProof/>
              <w:kern w:val="2"/>
              <w:sz w:val="24"/>
              <w:szCs w:val="24"/>
              <w:lang w:val="en-US"/>
              <w14:ligatures w14:val="standardContextual"/>
            </w:rPr>
          </w:pPr>
          <w:hyperlink w:anchor="_Toc202471172" w:history="1">
            <w:r w:rsidRPr="002876C0">
              <w:rPr>
                <w:rStyle w:val="Hyperlink"/>
                <w:noProof/>
                <w:lang w:val="en-US"/>
              </w:rPr>
              <w:t>Appendix C</w:t>
            </w:r>
            <w:r w:rsidRPr="002876C0">
              <w:rPr>
                <w:rFonts w:eastAsiaTheme="minorEastAsia" w:cstheme="minorBidi"/>
                <w:smallCaps w:val="0"/>
                <w:noProof/>
                <w:kern w:val="2"/>
                <w:sz w:val="24"/>
                <w:szCs w:val="24"/>
                <w:lang w:val="en-US"/>
                <w14:ligatures w14:val="standardContextual"/>
              </w:rPr>
              <w:tab/>
            </w:r>
            <w:r w:rsidRPr="002876C0">
              <w:rPr>
                <w:rStyle w:val="Hyperlink"/>
                <w:noProof/>
                <w:lang w:val="en-US"/>
              </w:rPr>
              <w:t>Variability analysis for each location</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_Toc202471172 \h </w:instrText>
            </w:r>
            <w:r w:rsidRPr="002876C0">
              <w:rPr>
                <w:noProof/>
                <w:webHidden/>
                <w:lang w:val="en-US"/>
              </w:rPr>
            </w:r>
            <w:r w:rsidRPr="002876C0">
              <w:rPr>
                <w:noProof/>
                <w:webHidden/>
                <w:lang w:val="en-US"/>
              </w:rPr>
              <w:fldChar w:fldCharType="separate"/>
            </w:r>
            <w:r w:rsidRPr="002876C0">
              <w:rPr>
                <w:noProof/>
                <w:webHidden/>
                <w:lang w:val="en-US"/>
              </w:rPr>
              <w:t>43</w:t>
            </w:r>
            <w:r w:rsidRPr="002876C0">
              <w:rPr>
                <w:noProof/>
                <w:webHidden/>
                <w:lang w:val="en-US"/>
              </w:rPr>
              <w:fldChar w:fldCharType="end"/>
            </w:r>
          </w:hyperlink>
        </w:p>
        <w:p w14:paraId="1CC62272" w14:textId="7C526F23" w:rsidR="00CA59F0" w:rsidRPr="002876C0" w:rsidRDefault="00CA59F0">
          <w:pPr>
            <w:pStyle w:val="TOC2"/>
            <w:tabs>
              <w:tab w:val="left" w:pos="1440"/>
              <w:tab w:val="right" w:leader="dot" w:pos="9350"/>
            </w:tabs>
            <w:rPr>
              <w:rFonts w:eastAsiaTheme="minorEastAsia" w:cstheme="minorBidi"/>
              <w:smallCaps w:val="0"/>
              <w:noProof/>
              <w:kern w:val="2"/>
              <w:sz w:val="24"/>
              <w:szCs w:val="24"/>
              <w:lang w:val="en-US"/>
              <w14:ligatures w14:val="standardContextual"/>
            </w:rPr>
          </w:pPr>
          <w:hyperlink w:anchor="_Toc202471173" w:history="1">
            <w:r w:rsidRPr="002876C0">
              <w:rPr>
                <w:rStyle w:val="Hyperlink"/>
                <w:noProof/>
                <w:lang w:val="en-US"/>
              </w:rPr>
              <w:t>Appendix D</w:t>
            </w:r>
            <w:r w:rsidRPr="002876C0">
              <w:rPr>
                <w:rFonts w:eastAsiaTheme="minorEastAsia" w:cstheme="minorBidi"/>
                <w:smallCaps w:val="0"/>
                <w:noProof/>
                <w:kern w:val="2"/>
                <w:sz w:val="24"/>
                <w:szCs w:val="24"/>
                <w:lang w:val="en-US"/>
                <w14:ligatures w14:val="standardContextual"/>
              </w:rPr>
              <w:tab/>
            </w:r>
            <w:r w:rsidRPr="002876C0">
              <w:rPr>
                <w:rStyle w:val="Hyperlink"/>
                <w:noProof/>
                <w:lang w:val="en-US"/>
              </w:rPr>
              <w:t>Uncertainty analysis for each location</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_Toc202471173 \h </w:instrText>
            </w:r>
            <w:r w:rsidRPr="002876C0">
              <w:rPr>
                <w:noProof/>
                <w:webHidden/>
                <w:lang w:val="en-US"/>
              </w:rPr>
            </w:r>
            <w:r w:rsidRPr="002876C0">
              <w:rPr>
                <w:noProof/>
                <w:webHidden/>
                <w:lang w:val="en-US"/>
              </w:rPr>
              <w:fldChar w:fldCharType="separate"/>
            </w:r>
            <w:r w:rsidRPr="002876C0">
              <w:rPr>
                <w:noProof/>
                <w:webHidden/>
                <w:lang w:val="en-US"/>
              </w:rPr>
              <w:t>79</w:t>
            </w:r>
            <w:r w:rsidRPr="002876C0">
              <w:rPr>
                <w:noProof/>
                <w:webHidden/>
                <w:lang w:val="en-US"/>
              </w:rPr>
              <w:fldChar w:fldCharType="end"/>
            </w:r>
          </w:hyperlink>
        </w:p>
        <w:p w14:paraId="78243279" w14:textId="6DC80C1A" w:rsidR="00CA59F0" w:rsidRPr="002876C0" w:rsidRDefault="00CA59F0">
          <w:pPr>
            <w:pStyle w:val="TOC2"/>
            <w:tabs>
              <w:tab w:val="left" w:pos="1440"/>
              <w:tab w:val="right" w:leader="dot" w:pos="9350"/>
            </w:tabs>
            <w:rPr>
              <w:rFonts w:eastAsiaTheme="minorEastAsia" w:cstheme="minorBidi"/>
              <w:smallCaps w:val="0"/>
              <w:noProof/>
              <w:kern w:val="2"/>
              <w:sz w:val="24"/>
              <w:szCs w:val="24"/>
              <w:lang w:val="en-US"/>
              <w14:ligatures w14:val="standardContextual"/>
            </w:rPr>
          </w:pPr>
          <w:hyperlink w:anchor="_Toc202471174" w:history="1">
            <w:r w:rsidRPr="002876C0">
              <w:rPr>
                <w:rStyle w:val="Hyperlink"/>
                <w:noProof/>
                <w:lang w:val="en-US"/>
              </w:rPr>
              <w:t>Appendix E</w:t>
            </w:r>
            <w:r w:rsidRPr="002876C0">
              <w:rPr>
                <w:rFonts w:eastAsiaTheme="minorEastAsia" w:cstheme="minorBidi"/>
                <w:smallCaps w:val="0"/>
                <w:noProof/>
                <w:kern w:val="2"/>
                <w:sz w:val="24"/>
                <w:szCs w:val="24"/>
                <w:lang w:val="en-US"/>
                <w14:ligatures w14:val="standardContextual"/>
              </w:rPr>
              <w:tab/>
            </w:r>
            <w:r w:rsidRPr="002876C0">
              <w:rPr>
                <w:rStyle w:val="Hyperlink"/>
                <w:noProof/>
                <w:lang w:val="en-US"/>
              </w:rPr>
              <w:t>Tables comparison Static and Mobile measurements</w:t>
            </w:r>
            <w:r w:rsidRPr="002876C0">
              <w:rPr>
                <w:noProof/>
                <w:webHidden/>
                <w:lang w:val="en-US"/>
              </w:rPr>
              <w:tab/>
            </w:r>
            <w:r w:rsidRPr="002876C0">
              <w:rPr>
                <w:noProof/>
                <w:webHidden/>
                <w:lang w:val="en-US"/>
              </w:rPr>
              <w:fldChar w:fldCharType="begin"/>
            </w:r>
            <w:r w:rsidRPr="002876C0">
              <w:rPr>
                <w:noProof/>
                <w:webHidden/>
                <w:lang w:val="en-US"/>
              </w:rPr>
              <w:instrText xml:space="preserve"> PAGEREF _Toc202471174 \h </w:instrText>
            </w:r>
            <w:r w:rsidRPr="002876C0">
              <w:rPr>
                <w:noProof/>
                <w:webHidden/>
                <w:lang w:val="en-US"/>
              </w:rPr>
            </w:r>
            <w:r w:rsidRPr="002876C0">
              <w:rPr>
                <w:noProof/>
                <w:webHidden/>
                <w:lang w:val="en-US"/>
              </w:rPr>
              <w:fldChar w:fldCharType="separate"/>
            </w:r>
            <w:r w:rsidRPr="002876C0">
              <w:rPr>
                <w:noProof/>
                <w:webHidden/>
                <w:lang w:val="en-US"/>
              </w:rPr>
              <w:t>102</w:t>
            </w:r>
            <w:r w:rsidRPr="002876C0">
              <w:rPr>
                <w:noProof/>
                <w:webHidden/>
                <w:lang w:val="en-US"/>
              </w:rPr>
              <w:fldChar w:fldCharType="end"/>
            </w:r>
          </w:hyperlink>
        </w:p>
        <w:p w14:paraId="619690A3" w14:textId="1FB13B9A" w:rsidR="00577594" w:rsidRPr="002876C0" w:rsidRDefault="00DD3291">
          <w:pPr>
            <w:rPr>
              <w:lang w:val="en-US"/>
            </w:rPr>
          </w:pPr>
          <w:r w:rsidRPr="002876C0">
            <w:rPr>
              <w:rFonts w:asciiTheme="minorHAnsi" w:hAnsiTheme="minorHAnsi"/>
              <w:b/>
              <w:bCs/>
              <w:sz w:val="20"/>
              <w:szCs w:val="20"/>
              <w:lang w:val="en-US"/>
            </w:rPr>
            <w:fldChar w:fldCharType="end"/>
          </w:r>
        </w:p>
      </w:sdtContent>
    </w:sdt>
    <w:p w14:paraId="3045EA24" w14:textId="77777777" w:rsidR="00BC2D04" w:rsidRPr="002876C0" w:rsidRDefault="00BC2D04">
      <w:pPr>
        <w:rPr>
          <w:b/>
          <w:bCs/>
          <w:color w:val="000000" w:themeColor="text1"/>
          <w:sz w:val="22"/>
          <w:szCs w:val="22"/>
          <w:lang w:val="en-US"/>
        </w:rPr>
      </w:pPr>
      <w:r w:rsidRPr="002876C0">
        <w:rPr>
          <w:b/>
          <w:bCs/>
          <w:color w:val="000000" w:themeColor="text1"/>
          <w:sz w:val="22"/>
          <w:szCs w:val="22"/>
          <w:lang w:val="en-US"/>
        </w:rPr>
        <w:br w:type="page"/>
      </w:r>
    </w:p>
    <w:p w14:paraId="088B74BF" w14:textId="468A7677" w:rsidR="005825B3" w:rsidRPr="002876C0" w:rsidRDefault="003D0ED0" w:rsidP="0039367E">
      <w:pPr>
        <w:pStyle w:val="Heading1"/>
      </w:pPr>
      <w:bookmarkStart w:id="0" w:name="_Toc202471153"/>
      <w:r w:rsidRPr="002876C0">
        <w:rPr>
          <w:rStyle w:val="Heading1Char"/>
          <w:b/>
          <w:bCs/>
        </w:rPr>
        <w:lastRenderedPageBreak/>
        <w:t>Introduction</w:t>
      </w:r>
      <w:bookmarkEnd w:id="0"/>
    </w:p>
    <w:p w14:paraId="7E0A199D" w14:textId="69F2ECFD" w:rsidR="00BF7393" w:rsidRPr="002876C0" w:rsidRDefault="004A1576" w:rsidP="00F511C9">
      <w:pPr>
        <w:rPr>
          <w:sz w:val="22"/>
          <w:szCs w:val="22"/>
          <w:lang w:val="en-US"/>
        </w:rPr>
      </w:pPr>
      <w:r w:rsidRPr="002876C0">
        <w:rPr>
          <w:sz w:val="22"/>
          <w:szCs w:val="22"/>
          <w:lang w:val="en-US"/>
        </w:rPr>
        <w:t xml:space="preserve">Changes in </w:t>
      </w:r>
      <w:r w:rsidR="00F511C9" w:rsidRPr="002876C0">
        <w:rPr>
          <w:sz w:val="22"/>
          <w:szCs w:val="22"/>
          <w:lang w:val="en-US"/>
        </w:rPr>
        <w:t>wireless telecommunication technologies and electronic devices ha</w:t>
      </w:r>
      <w:r w:rsidR="00AC107F" w:rsidRPr="002876C0">
        <w:rPr>
          <w:sz w:val="22"/>
          <w:szCs w:val="22"/>
          <w:lang w:val="en-US"/>
        </w:rPr>
        <w:t>ve</w:t>
      </w:r>
      <w:r w:rsidR="00F511C9" w:rsidRPr="002876C0">
        <w:rPr>
          <w:sz w:val="22"/>
          <w:szCs w:val="22"/>
          <w:lang w:val="en-US"/>
        </w:rPr>
        <w:t xml:space="preserve"> </w:t>
      </w:r>
      <w:r w:rsidR="00D76840" w:rsidRPr="002876C0">
        <w:rPr>
          <w:sz w:val="22"/>
          <w:szCs w:val="22"/>
          <w:lang w:val="en-US"/>
        </w:rPr>
        <w:t xml:space="preserve">raised concerns </w:t>
      </w:r>
      <w:r w:rsidR="00AC107F" w:rsidRPr="002876C0">
        <w:rPr>
          <w:sz w:val="22"/>
          <w:szCs w:val="22"/>
          <w:lang w:val="en-US"/>
        </w:rPr>
        <w:t xml:space="preserve">about </w:t>
      </w:r>
      <w:r w:rsidR="00D76840" w:rsidRPr="002876C0">
        <w:rPr>
          <w:sz w:val="22"/>
          <w:szCs w:val="22"/>
          <w:lang w:val="en-US"/>
        </w:rPr>
        <w:t>possible changes in</w:t>
      </w:r>
      <w:r w:rsidR="00F511C9" w:rsidRPr="002876C0">
        <w:rPr>
          <w:sz w:val="22"/>
          <w:szCs w:val="22"/>
          <w:lang w:val="en-US"/>
        </w:rPr>
        <w:t xml:space="preserve"> exposure to radiofrequency electromagnetic fields (RF-EMFs)</w:t>
      </w:r>
      <w:r w:rsidR="006E4837" w:rsidRPr="002876C0">
        <w:rPr>
          <w:sz w:val="22"/>
          <w:szCs w:val="22"/>
          <w:lang w:val="en-US"/>
        </w:rPr>
        <w:t>.</w:t>
      </w:r>
      <w:r w:rsidR="00305F7F" w:rsidRPr="002876C0">
        <w:rPr>
          <w:sz w:val="22"/>
          <w:szCs w:val="22"/>
          <w:lang w:val="en-US"/>
        </w:rPr>
        <w:t xml:space="preserve"> </w:t>
      </w:r>
      <w:r w:rsidR="00E27FAA" w:rsidRPr="002876C0">
        <w:rPr>
          <w:sz w:val="22"/>
          <w:szCs w:val="22"/>
          <w:lang w:val="en-US"/>
        </w:rPr>
        <w:t>RF-</w:t>
      </w:r>
      <w:r w:rsidR="004B7D8D" w:rsidRPr="002876C0">
        <w:rPr>
          <w:sz w:val="22"/>
          <w:szCs w:val="22"/>
          <w:lang w:val="en-US"/>
        </w:rPr>
        <w:t>EMFs</w:t>
      </w:r>
      <w:r w:rsidR="00E27FAA" w:rsidRPr="002876C0">
        <w:rPr>
          <w:sz w:val="22"/>
          <w:szCs w:val="22"/>
          <w:lang w:val="en-US"/>
        </w:rPr>
        <w:t xml:space="preserve"> are </w:t>
      </w:r>
      <w:r w:rsidR="00B66286" w:rsidRPr="002876C0">
        <w:rPr>
          <w:sz w:val="22"/>
          <w:szCs w:val="22"/>
          <w:lang w:val="en-US"/>
        </w:rPr>
        <w:t xml:space="preserve">a type of </w:t>
      </w:r>
      <w:r w:rsidR="00E27FAA" w:rsidRPr="002876C0">
        <w:rPr>
          <w:sz w:val="22"/>
          <w:szCs w:val="22"/>
          <w:lang w:val="en-US"/>
        </w:rPr>
        <w:t>non-</w:t>
      </w:r>
      <w:r w:rsidR="00B66286" w:rsidRPr="002876C0">
        <w:rPr>
          <w:sz w:val="22"/>
          <w:szCs w:val="22"/>
          <w:lang w:val="en-US"/>
        </w:rPr>
        <w:t>ionizing</w:t>
      </w:r>
      <w:r w:rsidR="00E27FAA" w:rsidRPr="002876C0">
        <w:rPr>
          <w:sz w:val="22"/>
          <w:szCs w:val="22"/>
          <w:lang w:val="en-US"/>
        </w:rPr>
        <w:t xml:space="preserve"> </w:t>
      </w:r>
      <w:r w:rsidR="00B66286" w:rsidRPr="002876C0">
        <w:rPr>
          <w:sz w:val="22"/>
          <w:szCs w:val="22"/>
          <w:lang w:val="en-US"/>
        </w:rPr>
        <w:t>radiation</w:t>
      </w:r>
      <w:r w:rsidR="00B11031" w:rsidRPr="002876C0">
        <w:rPr>
          <w:sz w:val="22"/>
          <w:szCs w:val="22"/>
          <w:lang w:val="en-US"/>
        </w:rPr>
        <w:t xml:space="preserve"> emitted by mobile phones, radio’s, </w:t>
      </w:r>
      <w:r w:rsidR="005024E6" w:rsidRPr="002876C0">
        <w:rPr>
          <w:sz w:val="22"/>
          <w:szCs w:val="22"/>
          <w:lang w:val="en-US"/>
        </w:rPr>
        <w:t>WIFI</w:t>
      </w:r>
      <w:r w:rsidR="00B11031" w:rsidRPr="002876C0">
        <w:rPr>
          <w:sz w:val="22"/>
          <w:szCs w:val="22"/>
          <w:lang w:val="en-US"/>
        </w:rPr>
        <w:t xml:space="preserve"> routers and especially </w:t>
      </w:r>
      <w:r w:rsidR="00704F7A" w:rsidRPr="002876C0">
        <w:rPr>
          <w:sz w:val="22"/>
          <w:szCs w:val="22"/>
          <w:lang w:val="en-US"/>
        </w:rPr>
        <w:t>antennas</w:t>
      </w:r>
      <w:r w:rsidR="005825FE" w:rsidRPr="002876C0">
        <w:rPr>
          <w:sz w:val="22"/>
          <w:szCs w:val="22"/>
          <w:lang w:val="en-US"/>
        </w:rPr>
        <w:t xml:space="preserve"> from mobile</w:t>
      </w:r>
      <w:r w:rsidR="005024E6" w:rsidRPr="002876C0">
        <w:rPr>
          <w:sz w:val="22"/>
          <w:szCs w:val="22"/>
          <w:lang w:val="en-US"/>
        </w:rPr>
        <w:t xml:space="preserve"> network base stations. </w:t>
      </w:r>
      <w:r w:rsidR="00030EE8" w:rsidRPr="002876C0">
        <w:rPr>
          <w:sz w:val="22"/>
          <w:szCs w:val="22"/>
          <w:lang w:val="en-US"/>
        </w:rPr>
        <w:t xml:space="preserve">In recent years, Long-Term Evolution (LTE/4G) cellular network technology is being used for wireless communication and at the same time, new generation (5G/NR) is being implemented. </w:t>
      </w:r>
    </w:p>
    <w:p w14:paraId="716668C2" w14:textId="77777777" w:rsidR="00BF7393" w:rsidRPr="002876C0" w:rsidRDefault="00BF7393" w:rsidP="00F511C9">
      <w:pPr>
        <w:rPr>
          <w:sz w:val="22"/>
          <w:szCs w:val="22"/>
          <w:lang w:val="en-US"/>
        </w:rPr>
      </w:pPr>
    </w:p>
    <w:p w14:paraId="47D19162" w14:textId="3B4FABA0" w:rsidR="00122B7F" w:rsidRPr="002876C0" w:rsidRDefault="00AE3E3C" w:rsidP="00F511C9">
      <w:pPr>
        <w:rPr>
          <w:sz w:val="22"/>
          <w:szCs w:val="22"/>
          <w:lang w:val="en-US"/>
        </w:rPr>
      </w:pPr>
      <w:r w:rsidRPr="002876C0">
        <w:rPr>
          <w:sz w:val="22"/>
          <w:szCs w:val="22"/>
          <w:lang w:val="en-US"/>
        </w:rPr>
        <w:t xml:space="preserve">Compared to previous generations such as Long-Term Evolution (LTE/4G), the new fifth generation (5G) technology provides higher capacity, greater bandwidths, and lower latency </w:t>
      </w:r>
      <w:r w:rsidRPr="002876C0">
        <w:rPr>
          <w:sz w:val="22"/>
          <w:szCs w:val="22"/>
          <w:lang w:val="en-US"/>
        </w:rPr>
        <w:fldChar w:fldCharType="begin"/>
      </w:r>
      <w:r w:rsidRPr="002876C0">
        <w:rPr>
          <w:sz w:val="22"/>
          <w:szCs w:val="22"/>
          <w:lang w:val="en-US"/>
        </w:rPr>
        <w:instrText xml:space="preserve"> ADDIN ZOTERO_ITEM CSL_CITATION {"citationID":"DvohegEY","properties":{"formattedCitation":"(Niknejad et al., 2015)","plainCitation":"(Niknejad et al., 2015)","noteIndex":0},"citationItems":[{"id":314,"uris":["http://zotero.org/users/11641338/items/UDZKCBEN"],"itemData":{"id":314,"type":"paper-conference","container-title":"2015 IEEE Custom Integrated Circuits Conference (CICC)","DOI":"10.1109/CICC.2015.7338410","event-place":"San Jose, CA, USA","event-title":"2015 IEEE Custom Integrated Circuits Conference - CICC 2015","ISBN":"978-1-4799-8682-8","page":"1-8","publisher":"IEEE","publisher-place":"San Jose, CA, USA","source":"DOI.org (Crossref)","title":"A circuit designer's guide to 5G mm-wave","URL":"http://ieeexplore.ieee.org/document/7338410/","author":[{"family":"Niknejad","given":"Ali M."},{"family":"Thyagarajan","given":"Siva"},{"family":"Alon","given":"Elad"},{"family":"Wang","given":"Yanjie"},{"family":"Hull","given":"Christopher"}],"accessed":{"date-parts":[["2025",4,24]]},"issued":{"date-parts":[["2015",9]]}}}],"schema":"https://github.com/citation-style-language/schema/raw/master/csl-citation.json"} </w:instrText>
      </w:r>
      <w:r w:rsidRPr="002876C0">
        <w:rPr>
          <w:sz w:val="22"/>
          <w:szCs w:val="22"/>
          <w:lang w:val="en-US"/>
        </w:rPr>
        <w:fldChar w:fldCharType="separate"/>
      </w:r>
      <w:r w:rsidRPr="002876C0">
        <w:rPr>
          <w:sz w:val="22"/>
          <w:szCs w:val="22"/>
          <w:lang w:val="en-US"/>
        </w:rPr>
        <w:t>(</w:t>
      </w:r>
      <w:proofErr w:type="spellStart"/>
      <w:r w:rsidRPr="002876C0">
        <w:rPr>
          <w:sz w:val="22"/>
          <w:szCs w:val="22"/>
          <w:lang w:val="en-US"/>
        </w:rPr>
        <w:t>Niknejad</w:t>
      </w:r>
      <w:proofErr w:type="spellEnd"/>
      <w:r w:rsidRPr="002876C0">
        <w:rPr>
          <w:sz w:val="22"/>
          <w:szCs w:val="22"/>
          <w:lang w:val="en-US"/>
        </w:rPr>
        <w:t xml:space="preserve"> et al., 2015)</w:t>
      </w:r>
      <w:r w:rsidRPr="002876C0">
        <w:rPr>
          <w:sz w:val="22"/>
          <w:szCs w:val="22"/>
          <w:lang w:val="en-US"/>
        </w:rPr>
        <w:fldChar w:fldCharType="end"/>
      </w:r>
      <w:r w:rsidRPr="002876C0">
        <w:rPr>
          <w:sz w:val="22"/>
          <w:szCs w:val="22"/>
          <w:lang w:val="en-US"/>
        </w:rPr>
        <w:t>.</w:t>
      </w:r>
      <w:r w:rsidR="005856D3" w:rsidRPr="002876C0">
        <w:rPr>
          <w:sz w:val="22"/>
          <w:szCs w:val="22"/>
          <w:lang w:val="en-US"/>
        </w:rPr>
        <w:t xml:space="preserve"> </w:t>
      </w:r>
      <w:r w:rsidR="00C42B82" w:rsidRPr="002876C0">
        <w:rPr>
          <w:sz w:val="22"/>
          <w:szCs w:val="22"/>
          <w:lang w:val="en-US"/>
        </w:rPr>
        <w:t xml:space="preserve">This new generation uses </w:t>
      </w:r>
      <w:r w:rsidRPr="002876C0">
        <w:rPr>
          <w:sz w:val="22"/>
          <w:szCs w:val="22"/>
          <w:lang w:val="en-US"/>
        </w:rPr>
        <w:t>new</w:t>
      </w:r>
      <w:r w:rsidR="000B0D07" w:rsidRPr="002876C0">
        <w:rPr>
          <w:sz w:val="22"/>
          <w:szCs w:val="22"/>
          <w:lang w:val="en-US"/>
        </w:rPr>
        <w:t xml:space="preserve"> sub </w:t>
      </w:r>
      <w:r w:rsidR="00341215" w:rsidRPr="002876C0">
        <w:rPr>
          <w:sz w:val="22"/>
          <w:szCs w:val="22"/>
          <w:lang w:val="en-US"/>
        </w:rPr>
        <w:t>7</w:t>
      </w:r>
      <w:r w:rsidR="000B0D07" w:rsidRPr="002876C0">
        <w:rPr>
          <w:sz w:val="22"/>
          <w:szCs w:val="22"/>
          <w:lang w:val="en-US"/>
        </w:rPr>
        <w:t xml:space="preserve"> GHz</w:t>
      </w:r>
      <w:r w:rsidR="00C42B82" w:rsidRPr="002876C0">
        <w:rPr>
          <w:sz w:val="22"/>
          <w:szCs w:val="22"/>
          <w:lang w:val="en-US"/>
        </w:rPr>
        <w:t xml:space="preserve"> frequenc</w:t>
      </w:r>
      <w:r w:rsidRPr="002876C0">
        <w:rPr>
          <w:sz w:val="22"/>
          <w:szCs w:val="22"/>
          <w:lang w:val="en-US"/>
        </w:rPr>
        <w:t>y bands</w:t>
      </w:r>
      <w:r w:rsidR="00C42B82" w:rsidRPr="002876C0">
        <w:rPr>
          <w:sz w:val="22"/>
          <w:szCs w:val="22"/>
          <w:lang w:val="en-US"/>
        </w:rPr>
        <w:t xml:space="preserve"> </w:t>
      </w:r>
      <w:r w:rsidR="00182B56" w:rsidRPr="002876C0">
        <w:rPr>
          <w:sz w:val="22"/>
          <w:szCs w:val="22"/>
          <w:lang w:val="en-US"/>
        </w:rPr>
        <w:t xml:space="preserve">previously not used by LTE: </w:t>
      </w:r>
      <w:r w:rsidR="000B083E" w:rsidRPr="002876C0">
        <w:rPr>
          <w:sz w:val="22"/>
          <w:szCs w:val="22"/>
          <w:lang w:val="en-US"/>
        </w:rPr>
        <w:t>700 MHz</w:t>
      </w:r>
      <w:r w:rsidR="00895CD2" w:rsidRPr="002876C0">
        <w:rPr>
          <w:sz w:val="22"/>
          <w:szCs w:val="22"/>
          <w:lang w:val="en-US"/>
        </w:rPr>
        <w:t xml:space="preserve"> and </w:t>
      </w:r>
      <w:r w:rsidR="000B083E" w:rsidRPr="002876C0">
        <w:rPr>
          <w:sz w:val="22"/>
          <w:szCs w:val="22"/>
          <w:lang w:val="en-US"/>
        </w:rPr>
        <w:t xml:space="preserve">3,6 GHz </w:t>
      </w:r>
      <w:r w:rsidR="00B8094A" w:rsidRPr="002876C0">
        <w:rPr>
          <w:sz w:val="22"/>
          <w:szCs w:val="22"/>
          <w:lang w:val="en-US"/>
        </w:rPr>
        <w:t xml:space="preserve">and </w:t>
      </w:r>
      <w:r w:rsidR="00A118D8" w:rsidRPr="002876C0">
        <w:rPr>
          <w:sz w:val="22"/>
          <w:szCs w:val="22"/>
          <w:lang w:val="en-US"/>
        </w:rPr>
        <w:t xml:space="preserve">higher frequencies </w:t>
      </w:r>
      <w:r w:rsidR="000040DB" w:rsidRPr="002876C0">
        <w:rPr>
          <w:sz w:val="22"/>
          <w:szCs w:val="22"/>
          <w:lang w:val="en-US"/>
        </w:rPr>
        <w:t>like the</w:t>
      </w:r>
      <w:r w:rsidR="00C42B82" w:rsidRPr="002876C0">
        <w:rPr>
          <w:sz w:val="22"/>
          <w:szCs w:val="22"/>
          <w:lang w:val="en-US"/>
        </w:rPr>
        <w:t xml:space="preserve"> </w:t>
      </w:r>
      <w:r w:rsidR="009C6EA3" w:rsidRPr="002876C0">
        <w:rPr>
          <w:sz w:val="22"/>
          <w:szCs w:val="22"/>
          <w:lang w:val="en-US"/>
        </w:rPr>
        <w:t xml:space="preserve">5G </w:t>
      </w:r>
      <w:proofErr w:type="spellStart"/>
      <w:r w:rsidR="002216DB" w:rsidRPr="002876C0">
        <w:rPr>
          <w:sz w:val="22"/>
          <w:szCs w:val="22"/>
          <w:lang w:val="en-US"/>
        </w:rPr>
        <w:t>millimetre</w:t>
      </w:r>
      <w:proofErr w:type="spellEnd"/>
      <w:r w:rsidR="00726100" w:rsidRPr="002876C0">
        <w:rPr>
          <w:sz w:val="22"/>
          <w:szCs w:val="22"/>
          <w:lang w:val="en-US"/>
        </w:rPr>
        <w:t>-wave (mm</w:t>
      </w:r>
      <w:r w:rsidR="009C0DEC" w:rsidRPr="002876C0">
        <w:rPr>
          <w:sz w:val="22"/>
          <w:szCs w:val="22"/>
          <w:lang w:val="en-US"/>
        </w:rPr>
        <w:t>-</w:t>
      </w:r>
      <w:r w:rsidR="00726100" w:rsidRPr="002876C0">
        <w:rPr>
          <w:sz w:val="22"/>
          <w:szCs w:val="22"/>
          <w:lang w:val="en-US"/>
        </w:rPr>
        <w:t>Wave)</w:t>
      </w:r>
      <w:r w:rsidR="00C42B82" w:rsidRPr="002876C0">
        <w:rPr>
          <w:sz w:val="22"/>
          <w:szCs w:val="22"/>
          <w:lang w:val="en-US"/>
        </w:rPr>
        <w:t xml:space="preserve">, </w:t>
      </w:r>
      <w:r w:rsidR="00631131" w:rsidRPr="002876C0">
        <w:rPr>
          <w:sz w:val="22"/>
          <w:szCs w:val="22"/>
          <w:lang w:val="en-US"/>
        </w:rPr>
        <w:t>referring to frequencies</w:t>
      </w:r>
      <w:r w:rsidR="00BF7393" w:rsidRPr="002876C0">
        <w:rPr>
          <w:sz w:val="22"/>
          <w:szCs w:val="22"/>
          <w:lang w:val="en-US"/>
        </w:rPr>
        <w:t xml:space="preserve"> ranging</w:t>
      </w:r>
      <w:r w:rsidR="00631131" w:rsidRPr="002876C0">
        <w:rPr>
          <w:sz w:val="22"/>
          <w:szCs w:val="22"/>
          <w:lang w:val="en-US"/>
        </w:rPr>
        <w:t xml:space="preserve"> from </w:t>
      </w:r>
      <w:r w:rsidR="00D735CA" w:rsidRPr="002876C0">
        <w:rPr>
          <w:sz w:val="22"/>
          <w:szCs w:val="22"/>
          <w:lang w:val="en-US"/>
        </w:rPr>
        <w:t>24</w:t>
      </w:r>
      <w:r w:rsidR="00631131" w:rsidRPr="002876C0">
        <w:rPr>
          <w:sz w:val="22"/>
          <w:szCs w:val="22"/>
          <w:lang w:val="en-US"/>
        </w:rPr>
        <w:t xml:space="preserve"> GHz to 300</w:t>
      </w:r>
      <w:r w:rsidR="00A64E5B" w:rsidRPr="002876C0">
        <w:rPr>
          <w:sz w:val="22"/>
          <w:szCs w:val="22"/>
          <w:lang w:val="en-US"/>
        </w:rPr>
        <w:t xml:space="preserve"> </w:t>
      </w:r>
      <w:r w:rsidR="00631131" w:rsidRPr="002876C0">
        <w:rPr>
          <w:sz w:val="22"/>
          <w:szCs w:val="22"/>
          <w:lang w:val="en-US"/>
        </w:rPr>
        <w:t>G</w:t>
      </w:r>
      <w:r w:rsidR="00383041" w:rsidRPr="002876C0">
        <w:rPr>
          <w:sz w:val="22"/>
          <w:szCs w:val="22"/>
          <w:lang w:val="en-US"/>
        </w:rPr>
        <w:t>H</w:t>
      </w:r>
      <w:r w:rsidR="00631131" w:rsidRPr="002876C0">
        <w:rPr>
          <w:sz w:val="22"/>
          <w:szCs w:val="22"/>
          <w:lang w:val="en-US"/>
        </w:rPr>
        <w:t xml:space="preserve">z </w:t>
      </w:r>
      <w:r w:rsidR="00F94037" w:rsidRPr="002876C0">
        <w:rPr>
          <w:sz w:val="22"/>
          <w:szCs w:val="22"/>
          <w:lang w:val="en-US"/>
        </w:rPr>
        <w:fldChar w:fldCharType="begin"/>
      </w:r>
      <w:r w:rsidR="00CB7088" w:rsidRPr="002876C0">
        <w:rPr>
          <w:sz w:val="22"/>
          <w:szCs w:val="22"/>
          <w:lang w:val="en-US"/>
        </w:rPr>
        <w:instrText xml:space="preserve"> ADDIN ZOTERO_ITEM CSL_CITATION {"citationID":"FUfeFnSb","properties":{"formattedCitation":"(Rangan et al., 2014; Sim et al., 2020)","plainCitation":"(Rangan et al., 2014; Sim et al., 2020)","noteIndex":0},"citationItems":[{"id":315,"uris":["http://zotero.org/users/11641338/items/65PDR86U"],"itemData":{"id":315,"type":"article-journal","container-title":"Proceedings of the IEEE","DOI":"10.1109/JPROC.2014.2299397","ISSN":"0018-9219, 1558-2256","issue":"3","journalAbbreviation":"Proc. IEEE","license":"https://ieeexplore.ieee.org/Xplorehelp/downloads/license-information/OAPA.html","page":"366-385","source":"DOI.org (Crossref)","title":"Millimeter-Wave Cellular Wireless Networks: Potentials and Challenges","title-short":"Millimeter-Wave Cellular Wireless Networks","volume":"102","author":[{"family":"Rangan","given":"Sundeep"},{"family":"Rappaport","given":"Theodore S."},{"family":"Erkip","given":"Elza"}],"issued":{"date-parts":[["2014",3]]}}},{"id":338,"uris":["http://zotero.org/users/11641338/items/BCEZGN7H"],"itemData":{"id":338,"type":"article-journal","abstract":"An eight-antenna array with wideband operation for future 5G New Radio mobile devices is studied. Each array element is composed of an inverted-F antenna with shorting branches and parasitic elements. The driving element (monopole structure) and the shorting element (inverted-L branch and inverted-C branch) enable the antenna to obtain multiple modes, whereas the parasitic element, open slit, and stub can improve the impedance matching. The 6 dB impedance bandwidth of the proposed eight-antenna array can completely cover the 5G Sub-6 GHz NR frequency Bands n77/n78/n79, which include the 5G band of U.S. (3.55-4.2 GHz), China, EU, and Japan (3.6-4.2 GHz and 4.4-4.9 GHz), as well as the LTE Band 46 (5.15-5.925 GHz). From the measured results, the isolation between adjacent array elements is lower than 10 dB and its corresponding envelope correlation coefficient is also lower than 0.1.","container-title":"IEEE Antennas and Wireless Propagation Letters","DOI":"10.1109/LAWP.2019.2953334","ISSN":"1548-5757","issue":"1","page":"74-78","source":"IEEE Xplore","title":"Wideband MIMO Antenna Array Design for Future Mobile Devices Operating in the 5G NR Frequency Bands n77/n78/n79 and LTE Band 46","volume":"19","author":[{"family":"Sim","given":"Chow-Yen-Desmond"},{"family":"Liu","given":"Heng-You"},{"family":"Huang","given":"Ci-Jin"}],"issued":{"date-parts":[["2020",1]]}}}],"schema":"https://github.com/citation-style-language/schema/raw/master/csl-citation.json"} </w:instrText>
      </w:r>
      <w:r w:rsidR="00F94037" w:rsidRPr="002876C0">
        <w:rPr>
          <w:sz w:val="22"/>
          <w:szCs w:val="22"/>
          <w:lang w:val="en-US"/>
        </w:rPr>
        <w:fldChar w:fldCharType="separate"/>
      </w:r>
      <w:r w:rsidR="00CB7088" w:rsidRPr="002876C0">
        <w:rPr>
          <w:rFonts w:eastAsiaTheme="minorHAnsi"/>
          <w:sz w:val="22"/>
          <w:lang w:val="en-US" w:eastAsia="en-US"/>
          <w14:ligatures w14:val="standardContextual"/>
        </w:rPr>
        <w:t>(Rangan et al., 2014; Sim et al., 2020)</w:t>
      </w:r>
      <w:r w:rsidR="00F94037" w:rsidRPr="002876C0">
        <w:rPr>
          <w:sz w:val="22"/>
          <w:szCs w:val="22"/>
          <w:lang w:val="en-US"/>
        </w:rPr>
        <w:fldChar w:fldCharType="end"/>
      </w:r>
      <w:r w:rsidR="00514844" w:rsidRPr="002876C0">
        <w:rPr>
          <w:sz w:val="22"/>
          <w:szCs w:val="22"/>
          <w:lang w:val="en-US"/>
        </w:rPr>
        <w:t>.</w:t>
      </w:r>
      <w:r w:rsidR="00543149" w:rsidRPr="002876C0">
        <w:rPr>
          <w:sz w:val="22"/>
          <w:szCs w:val="22"/>
          <w:lang w:val="en-US"/>
        </w:rPr>
        <w:t xml:space="preserve"> </w:t>
      </w:r>
      <w:r w:rsidR="00895CD2" w:rsidRPr="002876C0">
        <w:rPr>
          <w:sz w:val="22"/>
          <w:szCs w:val="22"/>
          <w:lang w:val="en-US"/>
        </w:rPr>
        <w:t>In Europe</w:t>
      </w:r>
      <w:r w:rsidR="00105D0C" w:rsidRPr="002876C0">
        <w:rPr>
          <w:sz w:val="22"/>
          <w:szCs w:val="22"/>
          <w:lang w:val="en-US"/>
        </w:rPr>
        <w:t xml:space="preserve">, only the 26 GHz </w:t>
      </w:r>
      <w:r w:rsidR="00D21C58" w:rsidRPr="002876C0">
        <w:rPr>
          <w:sz w:val="22"/>
          <w:szCs w:val="22"/>
          <w:lang w:val="en-US"/>
        </w:rPr>
        <w:t xml:space="preserve">band is </w:t>
      </w:r>
      <w:r w:rsidR="007054A5" w:rsidRPr="002876C0">
        <w:rPr>
          <w:sz w:val="22"/>
          <w:szCs w:val="22"/>
          <w:lang w:val="en-US"/>
        </w:rPr>
        <w:t xml:space="preserve">made available for </w:t>
      </w:r>
      <w:r w:rsidR="00C92CC3" w:rsidRPr="002876C0">
        <w:rPr>
          <w:sz w:val="22"/>
          <w:szCs w:val="22"/>
          <w:lang w:val="en-US"/>
        </w:rPr>
        <w:t>international mobile telecommunicatio</w:t>
      </w:r>
      <w:r w:rsidR="00BF7393" w:rsidRPr="002876C0">
        <w:rPr>
          <w:sz w:val="22"/>
          <w:szCs w:val="22"/>
          <w:lang w:val="en-US"/>
        </w:rPr>
        <w:t>n</w:t>
      </w:r>
      <w:r w:rsidR="00C92CC3" w:rsidRPr="002876C0">
        <w:rPr>
          <w:sz w:val="22"/>
          <w:szCs w:val="22"/>
          <w:lang w:val="en-US"/>
        </w:rPr>
        <w:t>.</w:t>
      </w:r>
      <w:r w:rsidR="00BF7393" w:rsidRPr="002876C0">
        <w:rPr>
          <w:sz w:val="22"/>
          <w:szCs w:val="22"/>
          <w:lang w:val="en-US"/>
        </w:rPr>
        <w:t xml:space="preserve"> </w:t>
      </w:r>
      <w:r w:rsidR="006412F7" w:rsidRPr="002876C0">
        <w:rPr>
          <w:sz w:val="22"/>
          <w:szCs w:val="22"/>
          <w:lang w:val="en-US"/>
        </w:rPr>
        <w:t>These new f</w:t>
      </w:r>
      <w:r w:rsidR="007114D3" w:rsidRPr="002876C0">
        <w:rPr>
          <w:sz w:val="22"/>
          <w:szCs w:val="22"/>
          <w:lang w:val="en-US"/>
        </w:rPr>
        <w:t xml:space="preserve">requencies </w:t>
      </w:r>
      <w:r w:rsidR="008F003E" w:rsidRPr="002876C0">
        <w:rPr>
          <w:sz w:val="22"/>
          <w:szCs w:val="22"/>
          <w:lang w:val="en-US"/>
        </w:rPr>
        <w:t>deliver data</w:t>
      </w:r>
      <w:r w:rsidR="006412F7" w:rsidRPr="002876C0">
        <w:rPr>
          <w:sz w:val="22"/>
          <w:szCs w:val="22"/>
          <w:lang w:val="en-US"/>
        </w:rPr>
        <w:t xml:space="preserve"> faster but</w:t>
      </w:r>
      <w:r w:rsidR="001735B0" w:rsidRPr="002876C0">
        <w:rPr>
          <w:sz w:val="22"/>
          <w:szCs w:val="22"/>
          <w:lang w:val="en-US"/>
        </w:rPr>
        <w:t xml:space="preserve"> </w:t>
      </w:r>
      <w:r w:rsidR="00992042" w:rsidRPr="002876C0">
        <w:rPr>
          <w:sz w:val="22"/>
          <w:szCs w:val="22"/>
          <w:lang w:val="en-US"/>
        </w:rPr>
        <w:t xml:space="preserve">also </w:t>
      </w:r>
      <w:r w:rsidR="001735B0" w:rsidRPr="002876C0">
        <w:rPr>
          <w:sz w:val="22"/>
          <w:szCs w:val="22"/>
          <w:lang w:val="en-US"/>
        </w:rPr>
        <w:t xml:space="preserve">result in </w:t>
      </w:r>
      <w:r w:rsidR="00A46CF9" w:rsidRPr="002876C0">
        <w:rPr>
          <w:sz w:val="22"/>
          <w:szCs w:val="22"/>
          <w:lang w:val="en-US"/>
        </w:rPr>
        <w:t>smaller</w:t>
      </w:r>
      <w:r w:rsidR="001735B0" w:rsidRPr="002876C0">
        <w:rPr>
          <w:sz w:val="22"/>
          <w:szCs w:val="22"/>
          <w:lang w:val="en-US"/>
        </w:rPr>
        <w:t xml:space="preserve"> travel</w:t>
      </w:r>
      <w:r w:rsidR="00A46CF9" w:rsidRPr="002876C0">
        <w:rPr>
          <w:sz w:val="22"/>
          <w:szCs w:val="22"/>
          <w:lang w:val="en-US"/>
        </w:rPr>
        <w:t xml:space="preserve"> distances</w:t>
      </w:r>
      <w:r w:rsidR="00E552DA" w:rsidRPr="002876C0">
        <w:rPr>
          <w:sz w:val="22"/>
          <w:szCs w:val="22"/>
          <w:lang w:val="en-US"/>
        </w:rPr>
        <w:t xml:space="preserve"> due to</w:t>
      </w:r>
      <w:r w:rsidR="00641697" w:rsidRPr="002876C0">
        <w:rPr>
          <w:sz w:val="22"/>
          <w:szCs w:val="22"/>
          <w:lang w:val="en-US"/>
        </w:rPr>
        <w:t xml:space="preserve"> </w:t>
      </w:r>
      <w:r w:rsidR="00A0203E" w:rsidRPr="002876C0">
        <w:rPr>
          <w:sz w:val="22"/>
          <w:szCs w:val="22"/>
          <w:lang w:val="en-US"/>
        </w:rPr>
        <w:t>high signal attenuation</w:t>
      </w:r>
      <w:r w:rsidR="00641697" w:rsidRPr="002876C0">
        <w:rPr>
          <w:sz w:val="22"/>
          <w:szCs w:val="22"/>
          <w:lang w:val="en-US"/>
        </w:rPr>
        <w:t xml:space="preserve"> (decrease of </w:t>
      </w:r>
      <w:r w:rsidR="0079461E" w:rsidRPr="002876C0">
        <w:rPr>
          <w:sz w:val="22"/>
          <w:szCs w:val="22"/>
          <w:lang w:val="en-US"/>
        </w:rPr>
        <w:t>signal strength)</w:t>
      </w:r>
      <w:r w:rsidR="00A46CF9" w:rsidRPr="002876C0">
        <w:rPr>
          <w:sz w:val="22"/>
          <w:szCs w:val="22"/>
          <w:lang w:val="en-US"/>
        </w:rPr>
        <w:t>.</w:t>
      </w:r>
      <w:r w:rsidR="00A0203E" w:rsidRPr="002876C0">
        <w:rPr>
          <w:sz w:val="22"/>
          <w:szCs w:val="22"/>
          <w:lang w:val="en-US"/>
        </w:rPr>
        <w:t xml:space="preserve"> </w:t>
      </w:r>
      <w:r w:rsidR="00A46CF9" w:rsidRPr="002876C0">
        <w:rPr>
          <w:sz w:val="22"/>
          <w:szCs w:val="22"/>
          <w:lang w:val="en-US"/>
        </w:rPr>
        <w:t>To</w:t>
      </w:r>
      <w:r w:rsidR="00B638D2" w:rsidRPr="002876C0">
        <w:rPr>
          <w:sz w:val="22"/>
          <w:szCs w:val="22"/>
          <w:lang w:val="en-US"/>
        </w:rPr>
        <w:t xml:space="preserve"> support these</w:t>
      </w:r>
      <w:r w:rsidR="00992042" w:rsidRPr="002876C0">
        <w:rPr>
          <w:sz w:val="22"/>
          <w:szCs w:val="22"/>
          <w:lang w:val="en-US"/>
        </w:rPr>
        <w:t xml:space="preserve"> higher</w:t>
      </w:r>
      <w:r w:rsidR="00B638D2" w:rsidRPr="002876C0">
        <w:rPr>
          <w:sz w:val="22"/>
          <w:szCs w:val="22"/>
          <w:lang w:val="en-US"/>
        </w:rPr>
        <w:t xml:space="preserve"> frequencies </w:t>
      </w:r>
      <w:r w:rsidR="00051E73" w:rsidRPr="002876C0">
        <w:rPr>
          <w:sz w:val="22"/>
          <w:szCs w:val="22"/>
          <w:lang w:val="en-US"/>
        </w:rPr>
        <w:t xml:space="preserve">many </w:t>
      </w:r>
      <w:r w:rsidR="00B638D2" w:rsidRPr="002876C0">
        <w:rPr>
          <w:sz w:val="22"/>
          <w:szCs w:val="22"/>
          <w:lang w:val="en-US"/>
        </w:rPr>
        <w:t xml:space="preserve">new </w:t>
      </w:r>
      <w:r w:rsidR="002C22C2" w:rsidRPr="002876C0">
        <w:rPr>
          <w:sz w:val="22"/>
          <w:szCs w:val="22"/>
          <w:lang w:val="en-US"/>
        </w:rPr>
        <w:t>multiple output (MIMO) antennas</w:t>
      </w:r>
      <w:r w:rsidR="006412F7" w:rsidRPr="002876C0">
        <w:rPr>
          <w:sz w:val="22"/>
          <w:szCs w:val="22"/>
          <w:lang w:val="en-US"/>
        </w:rPr>
        <w:t>,</w:t>
      </w:r>
      <w:r w:rsidR="006A5A73" w:rsidRPr="002876C0">
        <w:rPr>
          <w:sz w:val="22"/>
          <w:szCs w:val="22"/>
          <w:lang w:val="en-US"/>
        </w:rPr>
        <w:t xml:space="preserve"> </w:t>
      </w:r>
      <w:r w:rsidR="001B33D7" w:rsidRPr="002876C0">
        <w:rPr>
          <w:sz w:val="22"/>
          <w:szCs w:val="22"/>
          <w:lang w:val="en-US"/>
        </w:rPr>
        <w:t>which use</w:t>
      </w:r>
      <w:r w:rsidR="006A5A73" w:rsidRPr="002876C0">
        <w:rPr>
          <w:sz w:val="22"/>
          <w:szCs w:val="22"/>
          <w:lang w:val="en-US"/>
        </w:rPr>
        <w:t xml:space="preserve"> directional beamforming</w:t>
      </w:r>
      <w:r w:rsidR="006412F7" w:rsidRPr="002876C0">
        <w:rPr>
          <w:sz w:val="22"/>
          <w:szCs w:val="22"/>
          <w:lang w:val="en-US"/>
        </w:rPr>
        <w:t>,</w:t>
      </w:r>
      <w:r w:rsidR="002C22C2" w:rsidRPr="002876C0">
        <w:rPr>
          <w:sz w:val="22"/>
          <w:szCs w:val="22"/>
          <w:lang w:val="en-US"/>
        </w:rPr>
        <w:t xml:space="preserve"> are </w:t>
      </w:r>
      <w:r w:rsidR="00051E73" w:rsidRPr="002876C0">
        <w:rPr>
          <w:sz w:val="22"/>
          <w:szCs w:val="22"/>
          <w:lang w:val="en-US"/>
        </w:rPr>
        <w:t>needed</w:t>
      </w:r>
      <w:r w:rsidR="00BF7393" w:rsidRPr="002876C0">
        <w:rPr>
          <w:sz w:val="22"/>
          <w:szCs w:val="22"/>
          <w:lang w:val="en-US"/>
        </w:rPr>
        <w:t xml:space="preserve"> possibly</w:t>
      </w:r>
      <w:r w:rsidR="006A5A73" w:rsidRPr="002876C0">
        <w:rPr>
          <w:sz w:val="22"/>
          <w:szCs w:val="22"/>
          <w:lang w:val="en-US"/>
        </w:rPr>
        <w:t xml:space="preserve"> </w:t>
      </w:r>
      <w:r w:rsidR="00BF7393" w:rsidRPr="002876C0">
        <w:rPr>
          <w:sz w:val="22"/>
          <w:szCs w:val="22"/>
          <w:lang w:val="en-US"/>
        </w:rPr>
        <w:t>changing</w:t>
      </w:r>
      <w:r w:rsidR="006A5A73" w:rsidRPr="002876C0">
        <w:rPr>
          <w:sz w:val="22"/>
          <w:szCs w:val="22"/>
          <w:lang w:val="en-US"/>
        </w:rPr>
        <w:t xml:space="preserve"> the </w:t>
      </w:r>
      <w:r w:rsidR="00A0203E" w:rsidRPr="002876C0">
        <w:rPr>
          <w:sz w:val="22"/>
          <w:szCs w:val="22"/>
          <w:lang w:val="en-US"/>
        </w:rPr>
        <w:t>environmental</w:t>
      </w:r>
      <w:r w:rsidR="00BF7393" w:rsidRPr="002876C0">
        <w:rPr>
          <w:sz w:val="22"/>
          <w:szCs w:val="22"/>
          <w:lang w:val="en-US"/>
        </w:rPr>
        <w:t xml:space="preserve"> RF-EMF</w:t>
      </w:r>
      <w:r w:rsidR="00A0203E" w:rsidRPr="002876C0">
        <w:rPr>
          <w:sz w:val="22"/>
          <w:szCs w:val="22"/>
          <w:lang w:val="en-US"/>
        </w:rPr>
        <w:t xml:space="preserve"> exposure</w:t>
      </w:r>
      <w:r w:rsidR="00410A10" w:rsidRPr="002876C0">
        <w:rPr>
          <w:sz w:val="22"/>
          <w:szCs w:val="22"/>
          <w:lang w:val="en-US"/>
        </w:rPr>
        <w:t xml:space="preserve"> </w:t>
      </w:r>
      <w:r w:rsidR="00410A10" w:rsidRPr="002876C0">
        <w:rPr>
          <w:sz w:val="22"/>
          <w:szCs w:val="22"/>
          <w:lang w:val="en-US"/>
        </w:rPr>
        <w:fldChar w:fldCharType="begin"/>
      </w:r>
      <w:r w:rsidR="00F6139B" w:rsidRPr="002876C0">
        <w:rPr>
          <w:sz w:val="22"/>
          <w:szCs w:val="22"/>
          <w:lang w:val="en-US"/>
        </w:rPr>
        <w:instrText xml:space="preserve"> ADDIN ZOTERO_ITEM CSL_CITATION {"citationID":"L0VgLDNT","properties":{"formattedCitation":"(Wali et al., 2022)","plainCitation":"(Wali et al., 2022)","noteIndex":0},"citationItems":[{"id":312,"uris":["http://zotero.org/users/11641338/items/LRWVTUKF"],"itemData":{"id":312,"type":"article-journal","container-title":"IEEE Access","DOI":"10.1109/ACCESS.2022.3143805","ISSN":"2169-3536","journalAbbreviation":"IEEE Access","license":"https://creativecommons.org/licenses/by/4.0/legalcode","page":"9048-9058","source":"DOI.org (Crossref)","title":"RF-EMF Exposure Measurement for 5G Over Mm-Wave Base Station With MIMO Antenna","volume":"10","author":[{"family":"Wali","given":"Sangin Qahtan"},{"family":"Sali","given":"Aduwati"},{"family":"Allami","given":"Jaafar K."},{"family":"Osman","given":"Anwar Faizd"}],"issued":{"date-parts":[["2022"]]}}}],"schema":"https://github.com/citation-style-language/schema/raw/master/csl-citation.json"} </w:instrText>
      </w:r>
      <w:r w:rsidR="00410A10" w:rsidRPr="002876C0">
        <w:rPr>
          <w:sz w:val="22"/>
          <w:szCs w:val="22"/>
          <w:lang w:val="en-US"/>
        </w:rPr>
        <w:fldChar w:fldCharType="separate"/>
      </w:r>
      <w:r w:rsidR="00F6139B" w:rsidRPr="002876C0">
        <w:rPr>
          <w:sz w:val="22"/>
          <w:szCs w:val="22"/>
          <w:lang w:val="en-US"/>
        </w:rPr>
        <w:t>(Wali et al., 2022)</w:t>
      </w:r>
      <w:r w:rsidR="00410A10" w:rsidRPr="002876C0">
        <w:rPr>
          <w:sz w:val="22"/>
          <w:szCs w:val="22"/>
          <w:lang w:val="en-US"/>
        </w:rPr>
        <w:fldChar w:fldCharType="end"/>
      </w:r>
      <w:r w:rsidR="009B12B6" w:rsidRPr="002876C0">
        <w:rPr>
          <w:sz w:val="22"/>
          <w:szCs w:val="22"/>
          <w:lang w:val="en-US"/>
        </w:rPr>
        <w:t xml:space="preserve">. With directional beamforming </w:t>
      </w:r>
      <w:r w:rsidR="00F6139B" w:rsidRPr="002876C0">
        <w:rPr>
          <w:sz w:val="22"/>
          <w:szCs w:val="22"/>
          <w:lang w:val="en-US"/>
        </w:rPr>
        <w:t>signals can be steered</w:t>
      </w:r>
      <w:r w:rsidR="00834616" w:rsidRPr="002876C0">
        <w:rPr>
          <w:sz w:val="22"/>
          <w:szCs w:val="22"/>
          <w:lang w:val="en-US"/>
        </w:rPr>
        <w:t xml:space="preserve"> into a </w:t>
      </w:r>
      <w:r w:rsidR="00CA5640" w:rsidRPr="002876C0">
        <w:rPr>
          <w:sz w:val="22"/>
          <w:szCs w:val="22"/>
          <w:lang w:val="en-US"/>
        </w:rPr>
        <w:t>desired</w:t>
      </w:r>
      <w:r w:rsidR="00834616" w:rsidRPr="002876C0">
        <w:rPr>
          <w:sz w:val="22"/>
          <w:szCs w:val="22"/>
          <w:lang w:val="en-US"/>
        </w:rPr>
        <w:t xml:space="preserve"> direction rather than </w:t>
      </w:r>
      <w:r w:rsidR="0018237B" w:rsidRPr="002876C0">
        <w:rPr>
          <w:sz w:val="22"/>
          <w:szCs w:val="22"/>
          <w:lang w:val="en-US"/>
        </w:rPr>
        <w:t xml:space="preserve">traditional antennas which signals </w:t>
      </w:r>
      <w:r w:rsidR="004F5C66" w:rsidRPr="002876C0">
        <w:rPr>
          <w:sz w:val="22"/>
          <w:szCs w:val="22"/>
          <w:lang w:val="en-US"/>
        </w:rPr>
        <w:t xml:space="preserve">travel </w:t>
      </w:r>
      <w:r w:rsidR="0018237B" w:rsidRPr="002876C0">
        <w:rPr>
          <w:sz w:val="22"/>
          <w:szCs w:val="22"/>
          <w:lang w:val="en-US"/>
        </w:rPr>
        <w:t>in all direction</w:t>
      </w:r>
      <w:r w:rsidR="006412F7" w:rsidRPr="002876C0">
        <w:rPr>
          <w:sz w:val="22"/>
          <w:szCs w:val="22"/>
          <w:lang w:val="en-US"/>
        </w:rPr>
        <w:t>s.</w:t>
      </w:r>
      <w:r w:rsidR="00834616" w:rsidRPr="002876C0">
        <w:rPr>
          <w:sz w:val="22"/>
          <w:szCs w:val="22"/>
          <w:lang w:val="en-US"/>
        </w:rPr>
        <w:br/>
      </w:r>
    </w:p>
    <w:p w14:paraId="7D0C12B2" w14:textId="434A7B76" w:rsidR="009C6A3C" w:rsidRPr="002876C0" w:rsidRDefault="006A4268" w:rsidP="009C6A3C">
      <w:pPr>
        <w:rPr>
          <w:sz w:val="22"/>
          <w:szCs w:val="22"/>
          <w:lang w:val="en-US"/>
        </w:rPr>
      </w:pPr>
      <w:r w:rsidRPr="002876C0">
        <w:rPr>
          <w:sz w:val="22"/>
          <w:szCs w:val="22"/>
          <w:lang w:val="en-US"/>
        </w:rPr>
        <w:t>W</w:t>
      </w:r>
      <w:r w:rsidR="00922405" w:rsidRPr="002876C0">
        <w:rPr>
          <w:sz w:val="22"/>
          <w:szCs w:val="22"/>
          <w:lang w:val="en-US"/>
        </w:rPr>
        <w:t>hile</w:t>
      </w:r>
      <w:r w:rsidRPr="002876C0">
        <w:rPr>
          <w:sz w:val="22"/>
          <w:szCs w:val="22"/>
          <w:lang w:val="en-US"/>
        </w:rPr>
        <w:t xml:space="preserve"> the use of t</w:t>
      </w:r>
      <w:r w:rsidR="00AE346D" w:rsidRPr="002876C0">
        <w:rPr>
          <w:sz w:val="22"/>
          <w:szCs w:val="22"/>
          <w:lang w:val="en-US"/>
        </w:rPr>
        <w:t xml:space="preserve">hese </w:t>
      </w:r>
      <w:r w:rsidR="002061A5" w:rsidRPr="002876C0">
        <w:rPr>
          <w:sz w:val="22"/>
          <w:szCs w:val="22"/>
          <w:lang w:val="en-US"/>
        </w:rPr>
        <w:t>5G NR</w:t>
      </w:r>
      <w:r w:rsidR="00AE346D" w:rsidRPr="002876C0">
        <w:rPr>
          <w:sz w:val="22"/>
          <w:szCs w:val="22"/>
          <w:lang w:val="en-US"/>
        </w:rPr>
        <w:t xml:space="preserve"> frequencies </w:t>
      </w:r>
      <w:r w:rsidR="003A47AA" w:rsidRPr="002876C0">
        <w:rPr>
          <w:sz w:val="22"/>
          <w:szCs w:val="22"/>
          <w:lang w:val="en-US"/>
        </w:rPr>
        <w:t>enables</w:t>
      </w:r>
      <w:r w:rsidR="00AE346D" w:rsidRPr="002876C0">
        <w:rPr>
          <w:sz w:val="22"/>
          <w:szCs w:val="22"/>
          <w:lang w:val="en-US"/>
        </w:rPr>
        <w:t xml:space="preserve"> users to faster and more efficient mobile communication.</w:t>
      </w:r>
      <w:r w:rsidR="00B93B8F" w:rsidRPr="002876C0">
        <w:rPr>
          <w:sz w:val="22"/>
          <w:szCs w:val="22"/>
          <w:lang w:val="en-US"/>
        </w:rPr>
        <w:t xml:space="preserve"> They also raise concerns about increased environmental exposure</w:t>
      </w:r>
      <w:r w:rsidR="00186A96" w:rsidRPr="002876C0">
        <w:rPr>
          <w:sz w:val="22"/>
          <w:szCs w:val="22"/>
          <w:lang w:val="en-US"/>
        </w:rPr>
        <w:t xml:space="preserve">, especially in densely populated areas. Understanding </w:t>
      </w:r>
      <w:r w:rsidR="00203189" w:rsidRPr="002876C0">
        <w:rPr>
          <w:sz w:val="22"/>
          <w:szCs w:val="22"/>
          <w:lang w:val="en-US"/>
        </w:rPr>
        <w:t xml:space="preserve">how </w:t>
      </w:r>
      <w:r w:rsidR="00186A96" w:rsidRPr="002876C0">
        <w:rPr>
          <w:sz w:val="22"/>
          <w:szCs w:val="22"/>
          <w:lang w:val="en-US"/>
        </w:rPr>
        <w:t>these</w:t>
      </w:r>
      <w:r w:rsidR="00203189" w:rsidRPr="002876C0">
        <w:rPr>
          <w:sz w:val="22"/>
          <w:szCs w:val="22"/>
          <w:lang w:val="en-US"/>
        </w:rPr>
        <w:t xml:space="preserve"> exposures</w:t>
      </w:r>
      <w:r w:rsidR="00347ADC" w:rsidRPr="002876C0">
        <w:rPr>
          <w:sz w:val="22"/>
          <w:szCs w:val="22"/>
          <w:lang w:val="en-US"/>
        </w:rPr>
        <w:t xml:space="preserve"> vary under different </w:t>
      </w:r>
      <w:r w:rsidR="003E75DA" w:rsidRPr="002876C0">
        <w:rPr>
          <w:sz w:val="22"/>
          <w:szCs w:val="22"/>
          <w:lang w:val="en-US"/>
        </w:rPr>
        <w:t>environmental conditions, time and network providers</w:t>
      </w:r>
      <w:r w:rsidR="001F46E1" w:rsidRPr="002876C0">
        <w:rPr>
          <w:sz w:val="22"/>
          <w:szCs w:val="22"/>
          <w:lang w:val="en-US"/>
        </w:rPr>
        <w:t xml:space="preserve"> is essential for the accurate risk assessment, public health research and informed regulatory decision making.</w:t>
      </w:r>
      <w:r w:rsidR="009C6A3C" w:rsidRPr="002876C0">
        <w:rPr>
          <w:sz w:val="22"/>
          <w:szCs w:val="22"/>
          <w:lang w:val="en-US"/>
        </w:rPr>
        <w:t xml:space="preserve"> Given the largely uncontrollable nature of RF-EMF exposure, international safety guidelines have been developed to define acceptable exposure limits.</w:t>
      </w:r>
    </w:p>
    <w:p w14:paraId="36504756" w14:textId="77777777" w:rsidR="00186A96" w:rsidRPr="002876C0" w:rsidRDefault="00186A96" w:rsidP="00F511C9">
      <w:pPr>
        <w:rPr>
          <w:sz w:val="22"/>
          <w:szCs w:val="22"/>
          <w:lang w:val="en-US"/>
        </w:rPr>
      </w:pPr>
    </w:p>
    <w:p w14:paraId="1EC0204B" w14:textId="0AC55CD1" w:rsidR="00DA742C" w:rsidRPr="002876C0" w:rsidRDefault="00EA13C8" w:rsidP="00F511C9">
      <w:pPr>
        <w:rPr>
          <w:sz w:val="22"/>
          <w:szCs w:val="22"/>
          <w:lang w:val="en-US"/>
        </w:rPr>
      </w:pPr>
      <w:r w:rsidRPr="002876C0">
        <w:rPr>
          <w:sz w:val="22"/>
          <w:szCs w:val="22"/>
          <w:lang w:val="en-US"/>
        </w:rPr>
        <w:t xml:space="preserve">Exposure guidelines for radiofrequency electromagnetic fields (RF-EMFs) are primarily established by the </w:t>
      </w:r>
      <w:r w:rsidRPr="002876C0">
        <w:rPr>
          <w:rFonts w:eastAsiaTheme="majorEastAsia"/>
          <w:sz w:val="22"/>
          <w:szCs w:val="22"/>
          <w:lang w:val="en-US"/>
        </w:rPr>
        <w:t>International Commission on Non-Ionizing Radiation Protection (ICNIRP)</w:t>
      </w:r>
      <w:r w:rsidRPr="002876C0">
        <w:rPr>
          <w:sz w:val="22"/>
          <w:szCs w:val="22"/>
          <w:lang w:val="en-US"/>
        </w:rPr>
        <w:t xml:space="preserve"> and the </w:t>
      </w:r>
      <w:r w:rsidRPr="002876C0">
        <w:rPr>
          <w:rFonts w:eastAsiaTheme="majorEastAsia"/>
          <w:sz w:val="22"/>
          <w:szCs w:val="22"/>
          <w:lang w:val="en-US"/>
        </w:rPr>
        <w:t>International Committee on Electromagnetic Safety (ICES) of the Institute of Electrical and Electronics Engineers (IEEE)</w:t>
      </w:r>
      <w:r w:rsidRPr="002876C0">
        <w:rPr>
          <w:sz w:val="22"/>
          <w:szCs w:val="22"/>
          <w:lang w:val="en-US"/>
        </w:rPr>
        <w:t xml:space="preserve"> (Ramirez-Vazquez et al., 2024). These international guidelines serve as the foundation for national regulatory standards worldwide. In the Netherlands</w:t>
      </w:r>
      <w:r w:rsidR="00092392" w:rsidRPr="002876C0">
        <w:rPr>
          <w:sz w:val="22"/>
          <w:szCs w:val="22"/>
          <w:lang w:val="en-US"/>
        </w:rPr>
        <w:t>, like many other European countries</w:t>
      </w:r>
      <w:r w:rsidRPr="002876C0">
        <w:rPr>
          <w:sz w:val="22"/>
          <w:szCs w:val="22"/>
          <w:lang w:val="en-US"/>
        </w:rPr>
        <w:t xml:space="preserve">, the adopted exposure limits align with ICNIRP’s recommendations, specifying a maximum </w:t>
      </w:r>
      <w:r w:rsidRPr="002876C0">
        <w:rPr>
          <w:rFonts w:eastAsiaTheme="majorEastAsia"/>
          <w:sz w:val="22"/>
          <w:szCs w:val="22"/>
          <w:lang w:val="en-US"/>
        </w:rPr>
        <w:t>power flux density</w:t>
      </w:r>
      <w:r w:rsidRPr="002876C0">
        <w:rPr>
          <w:sz w:val="22"/>
          <w:szCs w:val="22"/>
          <w:lang w:val="en-US"/>
        </w:rPr>
        <w:t xml:space="preserve"> of </w:t>
      </w:r>
      <w:r w:rsidRPr="002876C0">
        <w:rPr>
          <w:rFonts w:eastAsiaTheme="majorEastAsia"/>
          <w:sz w:val="22"/>
          <w:szCs w:val="22"/>
          <w:lang w:val="en-US"/>
        </w:rPr>
        <w:t>4.5 W/m² at 900 MHz</w:t>
      </w:r>
      <w:r w:rsidRPr="002876C0">
        <w:rPr>
          <w:sz w:val="22"/>
          <w:szCs w:val="22"/>
          <w:lang w:val="en-US"/>
        </w:rPr>
        <w:t xml:space="preserve"> and </w:t>
      </w:r>
      <w:r w:rsidRPr="002876C0">
        <w:rPr>
          <w:rFonts w:eastAsiaTheme="majorEastAsia"/>
          <w:sz w:val="22"/>
          <w:szCs w:val="22"/>
          <w:lang w:val="en-US"/>
        </w:rPr>
        <w:t>9.0 W/m² at 1800 MHz</w:t>
      </w:r>
      <w:r w:rsidRPr="002876C0">
        <w:rPr>
          <w:sz w:val="22"/>
          <w:szCs w:val="22"/>
          <w:lang w:val="en-US"/>
        </w:rPr>
        <w:t xml:space="preserve"> for the general public</w:t>
      </w:r>
      <w:r w:rsidR="00092392" w:rsidRPr="002876C0">
        <w:rPr>
          <w:sz w:val="22"/>
          <w:szCs w:val="22"/>
          <w:lang w:val="en-US"/>
        </w:rPr>
        <w:t xml:space="preserve"> </w:t>
      </w:r>
      <w:r w:rsidR="00092392" w:rsidRPr="002876C0">
        <w:rPr>
          <w:sz w:val="22"/>
          <w:szCs w:val="22"/>
          <w:lang w:val="en-US"/>
        </w:rPr>
        <w:fldChar w:fldCharType="begin"/>
      </w:r>
      <w:r w:rsidR="004A6956" w:rsidRPr="002876C0">
        <w:rPr>
          <w:sz w:val="22"/>
          <w:szCs w:val="22"/>
          <w:lang w:val="en-US"/>
        </w:rPr>
        <w:instrText xml:space="preserve"> ADDIN ZOTERO_ITEM CSL_CITATION {"citationID":"8SXCCDKM","properties":{"formattedCitation":"(\\uc0\\u8216{}Guidelines for Limiting Exposure to Electromagnetic Fields (100 kHz to 300 GHz)\\uc0\\u8217{}, 2020; Klimaat, 2021)","plainCitation":"(‘Guidelines for Limiting Exposure to Electromagnetic Fields (100 kHz to 300 GHz)’, 2020; Klimaat, 2021)","noteIndex":0},"citationItems":[{"id":380,"uris":["http://zotero.org/users/11641338/items/HZTHNXGU"],"itemData":{"id":380,"type":"article-journal","abstract":"Radiofrequency electromagnetic fields (EMFs) are used to enable a number of modern devices, including mobile telecommunications infrastructure and phones, Wi-Fi, and Bluetooth. As radiofrequency EMFs at sufficiently high power levels can adversely affect health, ICNIRP published Guidelines in 1998 for human exposure to time-varying EMFs up to 300 GHz, which included the radiofrequency EMF spectrum. Since that time, there has been a considerable body of science further addressing the relation between radiofrequency EMFs and adverse health outcomes, as well as significant developments in the technologies that use radiofrequency EMFs. Accordingly, ICNIRP has updated the radiofrequency EMF part of the 1998 Guidelines. This document presents these revised Guidelines, which provide protection for humans from exposure to EMFs from 100 kHz to 300 GHz.","container-title":"Health Physics","DOI":"10.1097/HP.0000000000001210","ISSN":"1538-5159, 0017-9078","issue":"5","journalAbbreviation":"Health Physics","language":"en","license":"http://creativecommons.org/licenses/by-nc-nd/4.0/","page":"483-524","source":"DOI.org (Crossref)","title":"Guidelines for Limiting Exposure to Electromagnetic Fields (100 kHz to 300 GHz)","volume":"118","issued":{"date-parts":[["2020",5]]}}},{"id":381,"uris":["http://zotero.org/users/11641338/items/HUPQXANP"],"itemData":{"id":381,"type":"webpage","abstract":"De elektromagnetische straling van antennes kunnen het lichaam opwarmen. Andere effecten op de gezondheid zijn niet aangetoond. Sommige mensen melden wel klachten over de gezondheid zoals hoofdpijn, slapeloosheid en duizeligheid.","genre":"webpagina","language":"nl-NL","license":"CC0 1.0 Universal","note":"Last Modified: 2024-12-04T10:30\npublisher: Ministerie van Economische Zaken en Klimaat","title":"Blootstellingslimieten voor elektromagnetische velden - Straling en gezondheid - Antennebureau","URL":"https://www.antennebureau.nl/straling-en-gezondheid/blootstellingslimieten-voor-elektromagnetische-velden","author":[{"family":"Klimaat","given":"Ministerie van Economische Zaken","dropping-particle":"en"}],"accessed":{"date-parts":[["2025",7,2]]},"issued":{"date-parts":[["2021",3,30]]}}}],"schema":"https://github.com/citation-style-language/schema/raw/master/csl-citation.json"} </w:instrText>
      </w:r>
      <w:r w:rsidR="00092392" w:rsidRPr="002876C0">
        <w:rPr>
          <w:sz w:val="22"/>
          <w:szCs w:val="22"/>
          <w:lang w:val="en-US"/>
        </w:rPr>
        <w:fldChar w:fldCharType="separate"/>
      </w:r>
      <w:r w:rsidR="004A6956" w:rsidRPr="002876C0">
        <w:rPr>
          <w:rFonts w:eastAsiaTheme="minorHAnsi"/>
          <w:sz w:val="22"/>
          <w:lang w:val="en-US" w:eastAsia="en-US"/>
          <w14:ligatures w14:val="standardContextual"/>
        </w:rPr>
        <w:t xml:space="preserve">(‘Guidelines for Limiting Exposure to Electromagnetic Fields (100 kHz to 300 GHz)’, 2020; </w:t>
      </w:r>
      <w:proofErr w:type="spellStart"/>
      <w:r w:rsidR="004A6956" w:rsidRPr="002876C0">
        <w:rPr>
          <w:rFonts w:eastAsiaTheme="minorHAnsi"/>
          <w:sz w:val="22"/>
          <w:lang w:val="en-US" w:eastAsia="en-US"/>
          <w14:ligatures w14:val="standardContextual"/>
        </w:rPr>
        <w:t>Klimaat</w:t>
      </w:r>
      <w:proofErr w:type="spellEnd"/>
      <w:r w:rsidR="004A6956" w:rsidRPr="002876C0">
        <w:rPr>
          <w:rFonts w:eastAsiaTheme="minorHAnsi"/>
          <w:sz w:val="22"/>
          <w:lang w:val="en-US" w:eastAsia="en-US"/>
          <w14:ligatures w14:val="standardContextual"/>
        </w:rPr>
        <w:t>, 2021)</w:t>
      </w:r>
      <w:r w:rsidR="00092392" w:rsidRPr="002876C0">
        <w:rPr>
          <w:sz w:val="22"/>
          <w:szCs w:val="22"/>
          <w:lang w:val="en-US"/>
        </w:rPr>
        <w:fldChar w:fldCharType="end"/>
      </w:r>
      <w:r w:rsidRPr="002876C0">
        <w:rPr>
          <w:sz w:val="22"/>
          <w:szCs w:val="22"/>
          <w:lang w:val="en-US"/>
        </w:rPr>
        <w:t>. These thresholds are designed to prevent established health effects such as tissue heating and are based on conservative assumptions to account for uncertainty in exposure</w:t>
      </w:r>
      <w:r w:rsidR="00FF01B9" w:rsidRPr="002876C0">
        <w:rPr>
          <w:sz w:val="22"/>
          <w:szCs w:val="22"/>
          <w:lang w:val="en-US"/>
        </w:rPr>
        <w:t xml:space="preserve"> </w:t>
      </w:r>
      <w:r w:rsidRPr="002876C0">
        <w:rPr>
          <w:sz w:val="22"/>
          <w:szCs w:val="22"/>
          <w:lang w:val="en-US"/>
        </w:rPr>
        <w:t>response relationships.</w:t>
      </w:r>
    </w:p>
    <w:p w14:paraId="524DAA47" w14:textId="761592A2" w:rsidR="0065359F" w:rsidRPr="002876C0" w:rsidRDefault="00927EFA" w:rsidP="0065359F">
      <w:pPr>
        <w:pStyle w:val="p1"/>
        <w:rPr>
          <w:lang w:val="en-US"/>
        </w:rPr>
      </w:pPr>
      <w:r w:rsidRPr="002876C0">
        <w:rPr>
          <w:sz w:val="22"/>
          <w:szCs w:val="22"/>
          <w:lang w:val="en-US"/>
        </w:rPr>
        <w:t>Despite the existence of established exposure guidelines, research on real-world RF-EMF exposure under different environmental conditions remains inconclusive. This has created</w:t>
      </w:r>
      <w:r w:rsidR="00FF01B9" w:rsidRPr="002876C0">
        <w:rPr>
          <w:sz w:val="22"/>
          <w:szCs w:val="22"/>
          <w:lang w:val="en-US"/>
        </w:rPr>
        <w:t xml:space="preserve"> the</w:t>
      </w:r>
      <w:r w:rsidRPr="002876C0">
        <w:rPr>
          <w:sz w:val="22"/>
          <w:szCs w:val="22"/>
          <w:lang w:val="en-US"/>
        </w:rPr>
        <w:t xml:space="preserve"> need for more precise, scalable</w:t>
      </w:r>
      <w:r w:rsidR="00FF01B9" w:rsidRPr="002876C0">
        <w:rPr>
          <w:sz w:val="22"/>
          <w:szCs w:val="22"/>
          <w:lang w:val="en-US"/>
        </w:rPr>
        <w:t xml:space="preserve"> </w:t>
      </w:r>
      <w:r w:rsidRPr="002876C0">
        <w:rPr>
          <w:sz w:val="22"/>
          <w:szCs w:val="22"/>
          <w:lang w:val="en-US"/>
        </w:rPr>
        <w:t>measurement methods.</w:t>
      </w:r>
      <w:r w:rsidR="00FF01B9" w:rsidRPr="002876C0">
        <w:rPr>
          <w:sz w:val="22"/>
          <w:szCs w:val="22"/>
          <w:lang w:val="en-US"/>
        </w:rPr>
        <w:t xml:space="preserve"> </w:t>
      </w:r>
      <w:r w:rsidR="002F3FB5" w:rsidRPr="002876C0">
        <w:rPr>
          <w:sz w:val="22"/>
          <w:szCs w:val="22"/>
          <w:lang w:val="en-US"/>
        </w:rPr>
        <w:t>In response to this need,</w:t>
      </w:r>
      <w:r w:rsidR="00F511C9" w:rsidRPr="002876C0">
        <w:rPr>
          <w:sz w:val="22"/>
          <w:szCs w:val="22"/>
          <w:lang w:val="en-US"/>
        </w:rPr>
        <w:t xml:space="preserve"> </w:t>
      </w:r>
      <w:r w:rsidR="002F3FB5" w:rsidRPr="002876C0">
        <w:rPr>
          <w:sz w:val="22"/>
          <w:szCs w:val="22"/>
          <w:lang w:val="en-US"/>
        </w:rPr>
        <w:t>t</w:t>
      </w:r>
      <w:r w:rsidR="00CA5CC3" w:rsidRPr="002876C0">
        <w:rPr>
          <w:sz w:val="22"/>
          <w:szCs w:val="22"/>
          <w:lang w:val="en-US"/>
        </w:rPr>
        <w:t xml:space="preserve">he ETAIN project has </w:t>
      </w:r>
      <w:r w:rsidR="009C0DEC" w:rsidRPr="002876C0">
        <w:rPr>
          <w:sz w:val="22"/>
          <w:szCs w:val="22"/>
          <w:lang w:val="en-US"/>
        </w:rPr>
        <w:t xml:space="preserve">developed the ETAIN 5G </w:t>
      </w:r>
      <w:r w:rsidR="00CF09D3" w:rsidRPr="002876C0">
        <w:rPr>
          <w:sz w:val="22"/>
          <w:szCs w:val="22"/>
          <w:lang w:val="en-US"/>
        </w:rPr>
        <w:t>S</w:t>
      </w:r>
      <w:r w:rsidR="009C0DEC" w:rsidRPr="002876C0">
        <w:rPr>
          <w:sz w:val="22"/>
          <w:szCs w:val="22"/>
          <w:lang w:val="en-US"/>
        </w:rPr>
        <w:t>cientist app</w:t>
      </w:r>
      <w:r w:rsidR="000B2F7F" w:rsidRPr="002876C0">
        <w:rPr>
          <w:sz w:val="22"/>
          <w:szCs w:val="22"/>
          <w:lang w:val="en-US"/>
        </w:rPr>
        <w:t xml:space="preserve"> which</w:t>
      </w:r>
      <w:r w:rsidR="00970407" w:rsidRPr="002876C0">
        <w:rPr>
          <w:sz w:val="22"/>
          <w:szCs w:val="22"/>
          <w:lang w:val="en-US"/>
        </w:rPr>
        <w:t xml:space="preserve"> uses</w:t>
      </w:r>
      <w:r w:rsidR="000B2F7F" w:rsidRPr="002876C0">
        <w:rPr>
          <w:sz w:val="22"/>
          <w:szCs w:val="22"/>
          <w:lang w:val="en-US"/>
        </w:rPr>
        <w:t xml:space="preserve"> the signal strength indicators (SSIs) from the phone, to estimate the RF-EMF</w:t>
      </w:r>
      <w:r w:rsidR="00F42C10" w:rsidRPr="002876C0">
        <w:rPr>
          <w:sz w:val="22"/>
          <w:szCs w:val="22"/>
          <w:lang w:val="en-US"/>
        </w:rPr>
        <w:t xml:space="preserve"> </w:t>
      </w:r>
      <w:r w:rsidR="000B2F7F" w:rsidRPr="002876C0">
        <w:rPr>
          <w:sz w:val="22"/>
          <w:szCs w:val="22"/>
          <w:lang w:val="en-US"/>
        </w:rPr>
        <w:t>downlink exposure.</w:t>
      </w:r>
      <w:r w:rsidR="0065359F" w:rsidRPr="002876C0">
        <w:rPr>
          <w:sz w:val="22"/>
          <w:szCs w:val="22"/>
          <w:lang w:val="en-US"/>
        </w:rPr>
        <w:t xml:space="preserve"> Downlink exposure refers to RF-EMF transmitted from antennas to the user’s mobile phone (</w:t>
      </w:r>
      <w:proofErr w:type="spellStart"/>
      <w:r w:rsidR="0065359F" w:rsidRPr="002876C0">
        <w:rPr>
          <w:sz w:val="22"/>
          <w:szCs w:val="22"/>
          <w:lang w:val="en-US"/>
        </w:rPr>
        <w:t>Velghe</w:t>
      </w:r>
      <w:proofErr w:type="spellEnd"/>
      <w:r w:rsidR="0065359F" w:rsidRPr="002876C0">
        <w:rPr>
          <w:sz w:val="22"/>
          <w:szCs w:val="22"/>
          <w:lang w:val="en-US"/>
        </w:rPr>
        <w:t xml:space="preserve"> et al., 2021). In contrast, uplink exposure refers to the signal transmitted from the phone to the antenna.</w:t>
      </w:r>
    </w:p>
    <w:p w14:paraId="60CD8880" w14:textId="2B5B901B" w:rsidR="004F1184" w:rsidRPr="002876C0" w:rsidRDefault="000B2F7F" w:rsidP="00F511C9">
      <w:pPr>
        <w:rPr>
          <w:sz w:val="22"/>
          <w:szCs w:val="22"/>
          <w:lang w:val="en-US"/>
        </w:rPr>
      </w:pPr>
      <w:r w:rsidRPr="002876C0">
        <w:rPr>
          <w:sz w:val="22"/>
          <w:szCs w:val="22"/>
          <w:lang w:val="en-US"/>
        </w:rPr>
        <w:t xml:space="preserve">This </w:t>
      </w:r>
      <w:r w:rsidR="003C34DC" w:rsidRPr="002876C0">
        <w:rPr>
          <w:sz w:val="22"/>
          <w:szCs w:val="22"/>
          <w:lang w:val="en-US"/>
        </w:rPr>
        <w:t>app</w:t>
      </w:r>
      <w:r w:rsidR="00BA70CD" w:rsidRPr="002876C0">
        <w:rPr>
          <w:sz w:val="22"/>
          <w:szCs w:val="22"/>
          <w:lang w:val="en-US"/>
        </w:rPr>
        <w:t xml:space="preserve"> is</w:t>
      </w:r>
      <w:r w:rsidRPr="002876C0">
        <w:rPr>
          <w:sz w:val="22"/>
          <w:szCs w:val="22"/>
          <w:lang w:val="en-US"/>
        </w:rPr>
        <w:t xml:space="preserve"> </w:t>
      </w:r>
      <w:r w:rsidRPr="002876C0">
        <w:rPr>
          <w:color w:val="000000"/>
          <w:sz w:val="22"/>
          <w:szCs w:val="22"/>
          <w:lang w:val="en-US"/>
        </w:rPr>
        <w:t xml:space="preserve">a new approach to </w:t>
      </w:r>
      <w:r w:rsidR="00010577" w:rsidRPr="002876C0">
        <w:rPr>
          <w:color w:val="000000"/>
          <w:sz w:val="22"/>
          <w:szCs w:val="22"/>
          <w:lang w:val="en-US"/>
        </w:rPr>
        <w:t xml:space="preserve">estimate and eventually </w:t>
      </w:r>
      <w:r w:rsidRPr="002876C0">
        <w:rPr>
          <w:color w:val="000000"/>
          <w:sz w:val="22"/>
          <w:szCs w:val="22"/>
          <w:lang w:val="en-US"/>
        </w:rPr>
        <w:t xml:space="preserve">map the </w:t>
      </w:r>
      <w:r w:rsidR="00D072ED" w:rsidRPr="002876C0">
        <w:rPr>
          <w:color w:val="000000"/>
          <w:sz w:val="22"/>
          <w:szCs w:val="22"/>
          <w:lang w:val="en-US"/>
        </w:rPr>
        <w:t>environmental</w:t>
      </w:r>
      <w:r w:rsidR="003A10F7" w:rsidRPr="002876C0">
        <w:rPr>
          <w:color w:val="000000"/>
          <w:sz w:val="22"/>
          <w:szCs w:val="22"/>
          <w:lang w:val="en-US"/>
        </w:rPr>
        <w:t xml:space="preserve"> </w:t>
      </w:r>
      <w:r w:rsidRPr="002876C0">
        <w:rPr>
          <w:color w:val="000000"/>
          <w:sz w:val="22"/>
          <w:szCs w:val="22"/>
          <w:lang w:val="en-US"/>
        </w:rPr>
        <w:t>exposure levels</w:t>
      </w:r>
      <w:r w:rsidR="003A10F7" w:rsidRPr="002876C0">
        <w:rPr>
          <w:color w:val="000000"/>
          <w:sz w:val="22"/>
          <w:szCs w:val="22"/>
          <w:lang w:val="en-US"/>
        </w:rPr>
        <w:t xml:space="preserve"> of </w:t>
      </w:r>
      <w:r w:rsidR="00010577" w:rsidRPr="002876C0">
        <w:rPr>
          <w:color w:val="000000"/>
          <w:sz w:val="22"/>
          <w:szCs w:val="22"/>
          <w:lang w:val="en-US"/>
        </w:rPr>
        <w:t>RF-EMF.</w:t>
      </w:r>
      <w:r w:rsidR="003C34DC" w:rsidRPr="002876C0">
        <w:rPr>
          <w:sz w:val="22"/>
          <w:szCs w:val="22"/>
          <w:lang w:val="en-US"/>
        </w:rPr>
        <w:t xml:space="preserve"> </w:t>
      </w:r>
      <w:r w:rsidR="00EB33DF" w:rsidRPr="002876C0">
        <w:rPr>
          <w:sz w:val="22"/>
          <w:szCs w:val="22"/>
          <w:lang w:val="en-US"/>
        </w:rPr>
        <w:t xml:space="preserve">Earlier research </w:t>
      </w:r>
      <w:r w:rsidR="00010577" w:rsidRPr="002876C0">
        <w:rPr>
          <w:sz w:val="22"/>
          <w:szCs w:val="22"/>
          <w:lang w:val="en-US"/>
        </w:rPr>
        <w:t xml:space="preserve">with this app </w:t>
      </w:r>
      <w:r w:rsidR="00B72E50" w:rsidRPr="002876C0">
        <w:rPr>
          <w:sz w:val="22"/>
          <w:szCs w:val="22"/>
          <w:lang w:val="en-US"/>
        </w:rPr>
        <w:t>demonstrated</w:t>
      </w:r>
      <w:r w:rsidR="00010577" w:rsidRPr="002876C0">
        <w:rPr>
          <w:sz w:val="22"/>
          <w:szCs w:val="22"/>
          <w:lang w:val="en-US"/>
        </w:rPr>
        <w:t xml:space="preserve"> </w:t>
      </w:r>
      <w:r w:rsidRPr="002876C0">
        <w:rPr>
          <w:sz w:val="22"/>
          <w:szCs w:val="22"/>
          <w:lang w:val="en-US"/>
        </w:rPr>
        <w:t>a positive log-linear relationship between Long Term Evolution (LTE) S</w:t>
      </w:r>
      <w:r w:rsidR="001F0F4F" w:rsidRPr="002876C0">
        <w:rPr>
          <w:sz w:val="22"/>
          <w:szCs w:val="22"/>
          <w:lang w:val="en-US"/>
        </w:rPr>
        <w:t>ignal Strength Indicators (S</w:t>
      </w:r>
      <w:r w:rsidRPr="002876C0">
        <w:rPr>
          <w:sz w:val="22"/>
          <w:szCs w:val="22"/>
          <w:lang w:val="en-US"/>
        </w:rPr>
        <w:t>SI’s</w:t>
      </w:r>
      <w:r w:rsidR="001F0F4F" w:rsidRPr="002876C0">
        <w:rPr>
          <w:sz w:val="22"/>
          <w:szCs w:val="22"/>
          <w:lang w:val="en-US"/>
        </w:rPr>
        <w:t>)</w:t>
      </w:r>
      <w:r w:rsidRPr="002876C0">
        <w:rPr>
          <w:sz w:val="22"/>
          <w:szCs w:val="22"/>
          <w:lang w:val="en-US"/>
        </w:rPr>
        <w:t xml:space="preserve"> and far-field RF-EMF exposure</w:t>
      </w:r>
      <w:r w:rsidR="00B942B4" w:rsidRPr="002876C0">
        <w:rPr>
          <w:sz w:val="22"/>
          <w:szCs w:val="22"/>
          <w:lang w:val="en-US"/>
        </w:rPr>
        <w:t xml:space="preserve"> </w:t>
      </w:r>
      <w:r w:rsidR="00B942B4" w:rsidRPr="002876C0">
        <w:rPr>
          <w:sz w:val="22"/>
          <w:szCs w:val="22"/>
          <w:lang w:val="en-US"/>
        </w:rPr>
        <w:fldChar w:fldCharType="begin"/>
      </w:r>
      <w:r w:rsidR="00DC27C0" w:rsidRPr="002876C0">
        <w:rPr>
          <w:sz w:val="22"/>
          <w:szCs w:val="22"/>
          <w:lang w:val="en-US"/>
        </w:rPr>
        <w:instrText xml:space="preserve"> ADDIN ZOTERO_ITEM CSL_CITATION {"citationID":"Mph314vc","properties":{"formattedCitation":"(Sandoval-Diez, 2024a)","plainCitation":"(Sandoval-Diez, 2024a)","dontUpdate":true,"noteIndex":0},"citationItems":[{"id":342,"uris":["http://zotero.org/users/11641338/items/B3CKPST5"],"itemData":{"id":342,"type":"webpage","title":"Determining the relationship between mobile ... | Open Research Europe","URL":"https://open-research-europe.ec.europa.eu/articles/4-206","author":[{"family":"Sandoval-Diez","given":""}],"accessed":{"date-parts":[["2025",5,26]]},"issued":{"date-parts":[["2024"]]}}}],"schema":"https://github.com/citation-style-language/schema/raw/master/csl-citation.json"} </w:instrText>
      </w:r>
      <w:r w:rsidR="00B942B4" w:rsidRPr="002876C0">
        <w:rPr>
          <w:sz w:val="22"/>
          <w:szCs w:val="22"/>
          <w:lang w:val="en-US"/>
        </w:rPr>
        <w:fldChar w:fldCharType="separate"/>
      </w:r>
      <w:r w:rsidR="00F97A6A" w:rsidRPr="002876C0">
        <w:rPr>
          <w:sz w:val="22"/>
          <w:szCs w:val="22"/>
          <w:lang w:val="en-US"/>
        </w:rPr>
        <w:t>(Sandoval-Diez, 2024)</w:t>
      </w:r>
      <w:r w:rsidR="00B942B4" w:rsidRPr="002876C0">
        <w:rPr>
          <w:sz w:val="22"/>
          <w:szCs w:val="22"/>
          <w:lang w:val="en-US"/>
        </w:rPr>
        <w:fldChar w:fldCharType="end"/>
      </w:r>
      <w:r w:rsidR="0029070A" w:rsidRPr="002876C0">
        <w:rPr>
          <w:sz w:val="22"/>
          <w:szCs w:val="22"/>
          <w:lang w:val="en-US"/>
        </w:rPr>
        <w:t xml:space="preserve">. </w:t>
      </w:r>
      <w:r w:rsidR="00762372" w:rsidRPr="002876C0">
        <w:rPr>
          <w:sz w:val="22"/>
          <w:szCs w:val="22"/>
          <w:lang w:val="en-US"/>
        </w:rPr>
        <w:t>Using calibration functions, the</w:t>
      </w:r>
      <w:r w:rsidR="001F0F4F" w:rsidRPr="002876C0">
        <w:rPr>
          <w:sz w:val="22"/>
          <w:szCs w:val="22"/>
          <w:lang w:val="en-US"/>
        </w:rPr>
        <w:t>se</w:t>
      </w:r>
      <w:r w:rsidR="00762372" w:rsidRPr="002876C0">
        <w:rPr>
          <w:sz w:val="22"/>
          <w:szCs w:val="22"/>
          <w:lang w:val="en-US"/>
        </w:rPr>
        <w:t xml:space="preserve"> </w:t>
      </w:r>
      <w:r w:rsidR="001F0F4F" w:rsidRPr="002876C0">
        <w:rPr>
          <w:sz w:val="22"/>
          <w:szCs w:val="22"/>
          <w:lang w:val="en-US"/>
        </w:rPr>
        <w:t>SSI’s</w:t>
      </w:r>
      <w:r w:rsidR="00762372" w:rsidRPr="002876C0">
        <w:rPr>
          <w:sz w:val="22"/>
          <w:szCs w:val="22"/>
          <w:lang w:val="en-US"/>
        </w:rPr>
        <w:t xml:space="preserve"> can be used to estimate exposure originating from the </w:t>
      </w:r>
      <w:r w:rsidR="00762372" w:rsidRPr="002876C0">
        <w:rPr>
          <w:sz w:val="22"/>
          <w:szCs w:val="22"/>
          <w:lang w:val="en-US"/>
        </w:rPr>
        <w:lastRenderedPageBreak/>
        <w:t>phone.</w:t>
      </w:r>
      <w:r w:rsidR="00EE0270" w:rsidRPr="002876C0">
        <w:rPr>
          <w:sz w:val="22"/>
          <w:szCs w:val="22"/>
          <w:lang w:val="en-US"/>
        </w:rPr>
        <w:t xml:space="preserve"> </w:t>
      </w:r>
      <w:r w:rsidR="00EE0270" w:rsidRPr="002876C0">
        <w:rPr>
          <w:color w:val="000000"/>
          <w:sz w:val="22"/>
          <w:szCs w:val="22"/>
          <w:lang w:val="en-US"/>
        </w:rPr>
        <w:t xml:space="preserve">Next step is to </w:t>
      </w:r>
      <w:r w:rsidR="00D072ED" w:rsidRPr="002876C0">
        <w:rPr>
          <w:color w:val="000000"/>
          <w:sz w:val="22"/>
          <w:szCs w:val="22"/>
          <w:lang w:val="en-US"/>
        </w:rPr>
        <w:t xml:space="preserve">perform </w:t>
      </w:r>
      <w:r w:rsidR="003C34DC" w:rsidRPr="002876C0">
        <w:rPr>
          <w:color w:val="000000"/>
          <w:sz w:val="22"/>
          <w:szCs w:val="22"/>
          <w:lang w:val="en-US"/>
        </w:rPr>
        <w:t xml:space="preserve">more </w:t>
      </w:r>
      <w:r w:rsidR="00BA7A5D" w:rsidRPr="002876C0">
        <w:rPr>
          <w:color w:val="000000"/>
          <w:sz w:val="22"/>
          <w:szCs w:val="22"/>
          <w:lang w:val="en-US"/>
        </w:rPr>
        <w:t>measurement campaigns w</w:t>
      </w:r>
      <w:r w:rsidR="00D072ED" w:rsidRPr="002876C0">
        <w:rPr>
          <w:color w:val="000000"/>
          <w:sz w:val="22"/>
          <w:szCs w:val="22"/>
          <w:lang w:val="en-US"/>
        </w:rPr>
        <w:t>h</w:t>
      </w:r>
      <w:r w:rsidR="00BA7A5D" w:rsidRPr="002876C0">
        <w:rPr>
          <w:color w:val="000000"/>
          <w:sz w:val="22"/>
          <w:szCs w:val="22"/>
          <w:lang w:val="en-US"/>
        </w:rPr>
        <w:t>ere</w:t>
      </w:r>
      <w:r w:rsidR="003C34DC" w:rsidRPr="002876C0">
        <w:rPr>
          <w:color w:val="000000"/>
          <w:sz w:val="22"/>
          <w:szCs w:val="22"/>
          <w:lang w:val="en-US"/>
        </w:rPr>
        <w:t xml:space="preserve"> necessary </w:t>
      </w:r>
      <w:r w:rsidR="00017F55" w:rsidRPr="002876C0">
        <w:rPr>
          <w:color w:val="000000"/>
          <w:sz w:val="22"/>
          <w:szCs w:val="22"/>
          <w:lang w:val="en-US"/>
        </w:rPr>
        <w:t>t</w:t>
      </w:r>
      <w:r w:rsidR="00BA7A5D" w:rsidRPr="002876C0">
        <w:rPr>
          <w:color w:val="000000"/>
          <w:sz w:val="22"/>
          <w:szCs w:val="22"/>
          <w:lang w:val="en-US"/>
        </w:rPr>
        <w:t xml:space="preserve">o determine if </w:t>
      </w:r>
      <w:r w:rsidR="00A51615" w:rsidRPr="002876C0">
        <w:rPr>
          <w:color w:val="000000"/>
          <w:sz w:val="22"/>
          <w:szCs w:val="22"/>
          <w:lang w:val="en-US"/>
        </w:rPr>
        <w:t xml:space="preserve">the ETAIN 5G </w:t>
      </w:r>
      <w:r w:rsidR="001421B8" w:rsidRPr="002876C0">
        <w:rPr>
          <w:color w:val="000000"/>
          <w:sz w:val="22"/>
          <w:szCs w:val="22"/>
          <w:lang w:val="en-US"/>
        </w:rPr>
        <w:t>S</w:t>
      </w:r>
      <w:r w:rsidR="00A51615" w:rsidRPr="002876C0">
        <w:rPr>
          <w:color w:val="000000"/>
          <w:sz w:val="22"/>
          <w:szCs w:val="22"/>
          <w:lang w:val="en-US"/>
        </w:rPr>
        <w:t xml:space="preserve">cientist </w:t>
      </w:r>
      <w:r w:rsidR="001421B8" w:rsidRPr="002876C0">
        <w:rPr>
          <w:color w:val="000000"/>
          <w:sz w:val="22"/>
          <w:szCs w:val="22"/>
          <w:lang w:val="en-US"/>
        </w:rPr>
        <w:t>A</w:t>
      </w:r>
      <w:r w:rsidR="00A51615" w:rsidRPr="002876C0">
        <w:rPr>
          <w:color w:val="000000"/>
          <w:sz w:val="22"/>
          <w:szCs w:val="22"/>
          <w:lang w:val="en-US"/>
        </w:rPr>
        <w:t xml:space="preserve">pp could be a valuable tool </w:t>
      </w:r>
      <w:r w:rsidR="00F04FAB" w:rsidRPr="002876C0">
        <w:rPr>
          <w:color w:val="000000"/>
          <w:sz w:val="22"/>
          <w:szCs w:val="22"/>
          <w:lang w:val="en-US"/>
        </w:rPr>
        <w:t>for</w:t>
      </w:r>
      <w:r w:rsidR="0017685B" w:rsidRPr="002876C0">
        <w:rPr>
          <w:color w:val="000000"/>
          <w:sz w:val="22"/>
          <w:szCs w:val="22"/>
          <w:lang w:val="en-US"/>
        </w:rPr>
        <w:t xml:space="preserve"> large scale exposure assessment.</w:t>
      </w:r>
      <w:r w:rsidR="006B0B92" w:rsidRPr="002876C0">
        <w:rPr>
          <w:color w:val="000000"/>
          <w:sz w:val="22"/>
          <w:szCs w:val="22"/>
          <w:lang w:val="en-US"/>
        </w:rPr>
        <w:t xml:space="preserve"> </w:t>
      </w:r>
      <w:r w:rsidR="00B72E50" w:rsidRPr="002876C0">
        <w:rPr>
          <w:color w:val="000000"/>
          <w:sz w:val="22"/>
          <w:szCs w:val="22"/>
          <w:lang w:val="en-US"/>
        </w:rPr>
        <w:t>Evaluating</w:t>
      </w:r>
      <w:r w:rsidR="00017F55" w:rsidRPr="002876C0">
        <w:rPr>
          <w:color w:val="000000"/>
          <w:sz w:val="22"/>
          <w:szCs w:val="22"/>
          <w:lang w:val="en-US"/>
        </w:rPr>
        <w:t xml:space="preserve"> the </w:t>
      </w:r>
      <w:r w:rsidR="00B86E18" w:rsidRPr="002876C0">
        <w:rPr>
          <w:color w:val="000000"/>
          <w:sz w:val="22"/>
          <w:szCs w:val="22"/>
          <w:lang w:val="en-US"/>
        </w:rPr>
        <w:t>v</w:t>
      </w:r>
      <w:r w:rsidR="00017F55" w:rsidRPr="002876C0">
        <w:rPr>
          <w:color w:val="000000"/>
          <w:sz w:val="22"/>
          <w:szCs w:val="22"/>
          <w:lang w:val="en-US"/>
        </w:rPr>
        <w:t xml:space="preserve">ariability and </w:t>
      </w:r>
      <w:r w:rsidR="00B86E18" w:rsidRPr="002876C0">
        <w:rPr>
          <w:color w:val="000000"/>
          <w:sz w:val="22"/>
          <w:szCs w:val="22"/>
          <w:lang w:val="en-US"/>
        </w:rPr>
        <w:t>u</w:t>
      </w:r>
      <w:r w:rsidR="00017F55" w:rsidRPr="002876C0">
        <w:rPr>
          <w:color w:val="000000"/>
          <w:sz w:val="22"/>
          <w:szCs w:val="22"/>
          <w:lang w:val="en-US"/>
        </w:rPr>
        <w:t>ncertainty</w:t>
      </w:r>
      <w:r w:rsidR="00822F47" w:rsidRPr="002876C0">
        <w:rPr>
          <w:color w:val="000000"/>
          <w:sz w:val="22"/>
          <w:szCs w:val="22"/>
          <w:lang w:val="en-US"/>
        </w:rPr>
        <w:t xml:space="preserve"> of</w:t>
      </w:r>
      <w:r w:rsidR="001421B8" w:rsidRPr="002876C0">
        <w:rPr>
          <w:color w:val="000000"/>
          <w:sz w:val="22"/>
          <w:szCs w:val="22"/>
          <w:lang w:val="en-US"/>
        </w:rPr>
        <w:t xml:space="preserve"> a</w:t>
      </w:r>
      <w:r w:rsidR="00822F47" w:rsidRPr="002876C0">
        <w:rPr>
          <w:sz w:val="22"/>
          <w:szCs w:val="22"/>
          <w:lang w:val="en-US"/>
        </w:rPr>
        <w:t>pp</w:t>
      </w:r>
      <w:r w:rsidR="00B86E18" w:rsidRPr="002876C0">
        <w:rPr>
          <w:sz w:val="22"/>
          <w:szCs w:val="22"/>
          <w:lang w:val="en-US"/>
        </w:rPr>
        <w:t xml:space="preserve"> </w:t>
      </w:r>
      <w:r w:rsidR="00B72E50" w:rsidRPr="002876C0">
        <w:rPr>
          <w:sz w:val="22"/>
          <w:szCs w:val="22"/>
          <w:lang w:val="en-US"/>
        </w:rPr>
        <w:t>is essential to further</w:t>
      </w:r>
      <w:r w:rsidR="001F0F4F" w:rsidRPr="002876C0">
        <w:rPr>
          <w:sz w:val="22"/>
          <w:szCs w:val="22"/>
          <w:lang w:val="en-US"/>
        </w:rPr>
        <w:t xml:space="preserve"> assess this potential of this new</w:t>
      </w:r>
      <w:r w:rsidR="00B72E50" w:rsidRPr="002876C0">
        <w:rPr>
          <w:sz w:val="22"/>
          <w:szCs w:val="22"/>
          <w:lang w:val="en-US"/>
        </w:rPr>
        <w:t xml:space="preserve"> </w:t>
      </w:r>
      <w:r w:rsidR="00CF45DD" w:rsidRPr="002876C0">
        <w:rPr>
          <w:sz w:val="22"/>
          <w:szCs w:val="22"/>
          <w:lang w:val="en-US"/>
        </w:rPr>
        <w:t xml:space="preserve">approach. </w:t>
      </w:r>
    </w:p>
    <w:p w14:paraId="1E085868" w14:textId="77777777" w:rsidR="00765F18" w:rsidRPr="002876C0" w:rsidRDefault="00765F18" w:rsidP="00F511C9">
      <w:pPr>
        <w:rPr>
          <w:sz w:val="22"/>
          <w:szCs w:val="22"/>
          <w:lang w:val="en-US"/>
        </w:rPr>
      </w:pPr>
    </w:p>
    <w:p w14:paraId="29DEE970" w14:textId="5091C90A" w:rsidR="008733BE" w:rsidRPr="002876C0" w:rsidRDefault="003D0C0D" w:rsidP="0086467F">
      <w:pPr>
        <w:rPr>
          <w:sz w:val="22"/>
          <w:szCs w:val="22"/>
          <w:lang w:val="en-US"/>
        </w:rPr>
      </w:pPr>
      <w:r w:rsidRPr="002876C0">
        <w:rPr>
          <w:sz w:val="22"/>
          <w:szCs w:val="22"/>
          <w:lang w:val="en-US"/>
        </w:rPr>
        <w:t>Exposure measurement devices</w:t>
      </w:r>
      <w:r w:rsidR="0086467F" w:rsidRPr="002876C0">
        <w:rPr>
          <w:sz w:val="22"/>
          <w:szCs w:val="22"/>
          <w:lang w:val="en-US"/>
        </w:rPr>
        <w:t xml:space="preserve"> known as </w:t>
      </w:r>
      <w:r w:rsidR="0086467F" w:rsidRPr="002876C0">
        <w:rPr>
          <w:rFonts w:eastAsiaTheme="majorEastAsia"/>
          <w:sz w:val="22"/>
          <w:szCs w:val="22"/>
          <w:lang w:val="en-US"/>
        </w:rPr>
        <w:t xml:space="preserve">personal </w:t>
      </w:r>
      <w:proofErr w:type="spellStart"/>
      <w:r w:rsidR="0086467F" w:rsidRPr="002876C0">
        <w:rPr>
          <w:rFonts w:eastAsiaTheme="majorEastAsia"/>
          <w:sz w:val="22"/>
          <w:szCs w:val="22"/>
          <w:lang w:val="en-US"/>
        </w:rPr>
        <w:t>exposimeters</w:t>
      </w:r>
      <w:proofErr w:type="spellEnd"/>
      <w:r w:rsidR="0086467F" w:rsidRPr="002876C0">
        <w:rPr>
          <w:rFonts w:eastAsiaTheme="majorEastAsia"/>
          <w:sz w:val="22"/>
          <w:szCs w:val="22"/>
          <w:lang w:val="en-US"/>
        </w:rPr>
        <w:t xml:space="preserve"> (PEMs)</w:t>
      </w:r>
      <w:r w:rsidR="0086467F" w:rsidRPr="002876C0">
        <w:rPr>
          <w:sz w:val="22"/>
          <w:szCs w:val="22"/>
          <w:lang w:val="en-US"/>
        </w:rPr>
        <w:t xml:space="preserve"> are currently available for accurately measuring RF-EMF exposure (</w:t>
      </w:r>
      <w:proofErr w:type="spellStart"/>
      <w:r w:rsidR="0086467F" w:rsidRPr="002876C0">
        <w:rPr>
          <w:sz w:val="22"/>
          <w:szCs w:val="22"/>
          <w:lang w:val="en-US"/>
        </w:rPr>
        <w:t>Röösli</w:t>
      </w:r>
      <w:proofErr w:type="spellEnd"/>
      <w:r w:rsidR="0086467F" w:rsidRPr="002876C0">
        <w:rPr>
          <w:sz w:val="22"/>
          <w:szCs w:val="22"/>
          <w:lang w:val="en-US"/>
        </w:rPr>
        <w:t xml:space="preserve"> et al., 2010). One example is the </w:t>
      </w:r>
      <w:proofErr w:type="spellStart"/>
      <w:r w:rsidR="0086467F" w:rsidRPr="002876C0">
        <w:rPr>
          <w:rFonts w:eastAsiaTheme="majorEastAsia"/>
          <w:sz w:val="22"/>
          <w:szCs w:val="22"/>
          <w:lang w:val="en-US"/>
        </w:rPr>
        <w:t>ExpoM</w:t>
      </w:r>
      <w:proofErr w:type="spellEnd"/>
      <w:r w:rsidR="0086467F" w:rsidRPr="002876C0">
        <w:rPr>
          <w:rFonts w:eastAsiaTheme="majorEastAsia"/>
          <w:sz w:val="22"/>
          <w:szCs w:val="22"/>
          <w:lang w:val="en-US"/>
        </w:rPr>
        <w:t>-RF 4</w:t>
      </w:r>
      <w:r w:rsidR="0086467F" w:rsidRPr="002876C0">
        <w:rPr>
          <w:sz w:val="22"/>
          <w:szCs w:val="22"/>
          <w:lang w:val="en-US"/>
        </w:rPr>
        <w:t>, a frequency</w:t>
      </w:r>
      <w:r w:rsidR="003B4701" w:rsidRPr="002876C0">
        <w:rPr>
          <w:sz w:val="22"/>
          <w:szCs w:val="22"/>
          <w:lang w:val="en-US"/>
        </w:rPr>
        <w:t xml:space="preserve"> </w:t>
      </w:r>
      <w:r w:rsidR="0086467F" w:rsidRPr="002876C0">
        <w:rPr>
          <w:sz w:val="22"/>
          <w:szCs w:val="22"/>
          <w:lang w:val="en-US"/>
        </w:rPr>
        <w:t xml:space="preserve">selective device specifically designed to quantify RF-EMF exposure across multiple frequency bands </w:t>
      </w:r>
      <w:r w:rsidR="0024194E" w:rsidRPr="002876C0">
        <w:rPr>
          <w:sz w:val="22"/>
          <w:szCs w:val="22"/>
          <w:lang w:val="en-US"/>
        </w:rPr>
        <w:fldChar w:fldCharType="begin"/>
      </w:r>
      <w:r w:rsidR="00BB1E42" w:rsidRPr="002876C0">
        <w:rPr>
          <w:sz w:val="22"/>
          <w:szCs w:val="22"/>
          <w:lang w:val="en-US"/>
        </w:rPr>
        <w:instrText xml:space="preserve"> ADDIN ZOTERO_ITEM CSL_CITATION {"citationID":"NX5XDxm6","properties":{"formattedCitation":"({\\i{}ExpoM - RF 4 \\uc0\\u8212{} Fields at Work}, 2025)","plainCitation":"(ExpoM - RF 4 — Fields at Work, 2025)","noteIndex":0},"citationItems":[{"id":348,"uris":["http://zotero.org/users/11641338/items/EQQRREUW"],"itemData":{"id":348,"type":"webpage","title":"ExpoM - RF 4 — Fields at Work","URL":"https://fieldsatwork.ch/products/expom-rf/expom-rf4/","accessed":{"date-parts":[["2025",5,27]]},"issued":{"date-parts":[["2025"]]}}}],"schema":"https://github.com/citation-style-language/schema/raw/master/csl-citation.json"} </w:instrText>
      </w:r>
      <w:r w:rsidR="0024194E" w:rsidRPr="002876C0">
        <w:rPr>
          <w:sz w:val="22"/>
          <w:szCs w:val="22"/>
          <w:lang w:val="en-US"/>
        </w:rPr>
        <w:fldChar w:fldCharType="separate"/>
      </w:r>
      <w:r w:rsidR="00BB1E42" w:rsidRPr="002876C0">
        <w:rPr>
          <w:rFonts w:eastAsiaTheme="minorHAnsi"/>
          <w:sz w:val="22"/>
          <w:lang w:val="en-US" w:eastAsia="en-US"/>
          <w14:ligatures w14:val="standardContextual"/>
        </w:rPr>
        <w:t>(</w:t>
      </w:r>
      <w:proofErr w:type="spellStart"/>
      <w:r w:rsidR="00BB1E42" w:rsidRPr="002876C0">
        <w:rPr>
          <w:rFonts w:eastAsiaTheme="minorHAnsi"/>
          <w:i/>
          <w:iCs/>
          <w:sz w:val="22"/>
          <w:lang w:val="en-US" w:eastAsia="en-US"/>
          <w14:ligatures w14:val="standardContextual"/>
        </w:rPr>
        <w:t>ExpoM</w:t>
      </w:r>
      <w:proofErr w:type="spellEnd"/>
      <w:r w:rsidR="00BB1E42" w:rsidRPr="002876C0">
        <w:rPr>
          <w:rFonts w:eastAsiaTheme="minorHAnsi"/>
          <w:i/>
          <w:iCs/>
          <w:sz w:val="22"/>
          <w:lang w:val="en-US" w:eastAsia="en-US"/>
          <w14:ligatures w14:val="standardContextual"/>
        </w:rPr>
        <w:t xml:space="preserve"> - RF 4 — Fields at Work</w:t>
      </w:r>
      <w:r w:rsidR="00BB1E42" w:rsidRPr="002876C0">
        <w:rPr>
          <w:rFonts w:eastAsiaTheme="minorHAnsi"/>
          <w:sz w:val="22"/>
          <w:lang w:val="en-US" w:eastAsia="en-US"/>
          <w14:ligatures w14:val="standardContextual"/>
        </w:rPr>
        <w:t>, 2025)</w:t>
      </w:r>
      <w:r w:rsidR="0024194E" w:rsidRPr="002876C0">
        <w:rPr>
          <w:sz w:val="22"/>
          <w:szCs w:val="22"/>
          <w:lang w:val="en-US"/>
        </w:rPr>
        <w:fldChar w:fldCharType="end"/>
      </w:r>
      <w:r w:rsidR="0086467F" w:rsidRPr="002876C0">
        <w:rPr>
          <w:sz w:val="22"/>
          <w:szCs w:val="22"/>
          <w:lang w:val="en-US"/>
        </w:rPr>
        <w:t>.</w:t>
      </w:r>
      <w:r w:rsidR="008F6C5E" w:rsidRPr="002876C0">
        <w:rPr>
          <w:sz w:val="22"/>
          <w:szCs w:val="22"/>
          <w:lang w:val="en-US"/>
        </w:rPr>
        <w:t xml:space="preserve"> </w:t>
      </w:r>
      <w:r w:rsidR="0086467F" w:rsidRPr="002876C0">
        <w:rPr>
          <w:sz w:val="22"/>
          <w:szCs w:val="22"/>
          <w:lang w:val="en-US"/>
        </w:rPr>
        <w:t xml:space="preserve">In this study, the </w:t>
      </w:r>
      <w:proofErr w:type="spellStart"/>
      <w:r w:rsidR="0086467F" w:rsidRPr="002876C0">
        <w:rPr>
          <w:sz w:val="22"/>
          <w:szCs w:val="22"/>
          <w:lang w:val="en-US"/>
        </w:rPr>
        <w:t>ExpoM</w:t>
      </w:r>
      <w:proofErr w:type="spellEnd"/>
      <w:r w:rsidR="0086467F" w:rsidRPr="002876C0">
        <w:rPr>
          <w:sz w:val="22"/>
          <w:szCs w:val="22"/>
          <w:lang w:val="en-US"/>
        </w:rPr>
        <w:t xml:space="preserve">-RF 4 is used as a </w:t>
      </w:r>
      <w:r w:rsidR="0086467F" w:rsidRPr="002876C0">
        <w:rPr>
          <w:rFonts w:eastAsiaTheme="majorEastAsia"/>
          <w:sz w:val="22"/>
          <w:szCs w:val="22"/>
          <w:lang w:val="en-US"/>
        </w:rPr>
        <w:t>reference standard</w:t>
      </w:r>
      <w:r w:rsidR="0086467F" w:rsidRPr="002876C0">
        <w:rPr>
          <w:sz w:val="22"/>
          <w:szCs w:val="22"/>
          <w:lang w:val="en-US"/>
        </w:rPr>
        <w:t xml:space="preserve"> to validate the accuracy of the ETAIN 5G Scientist </w:t>
      </w:r>
      <w:r w:rsidR="002C0B6D" w:rsidRPr="002876C0">
        <w:rPr>
          <w:sz w:val="22"/>
          <w:szCs w:val="22"/>
          <w:lang w:val="en-US"/>
        </w:rPr>
        <w:t>a</w:t>
      </w:r>
      <w:r w:rsidR="0086467F" w:rsidRPr="002876C0">
        <w:rPr>
          <w:sz w:val="22"/>
          <w:szCs w:val="22"/>
          <w:lang w:val="en-US"/>
        </w:rPr>
        <w:t>pp’s exposure estimates.</w:t>
      </w:r>
    </w:p>
    <w:p w14:paraId="1ADD32BD" w14:textId="23E0D69F" w:rsidR="003864C5" w:rsidRPr="002876C0" w:rsidRDefault="003B4701" w:rsidP="00DB71E6">
      <w:pPr>
        <w:pStyle w:val="p1"/>
        <w:rPr>
          <w:lang w:val="en-US"/>
        </w:rPr>
      </w:pPr>
      <w:r w:rsidRPr="002876C0">
        <w:rPr>
          <w:sz w:val="22"/>
          <w:szCs w:val="22"/>
          <w:lang w:val="en-US"/>
        </w:rPr>
        <w:t>Furthermore</w:t>
      </w:r>
      <w:r w:rsidR="002C0B6D" w:rsidRPr="002876C0">
        <w:rPr>
          <w:sz w:val="22"/>
          <w:szCs w:val="22"/>
          <w:lang w:val="en-US"/>
        </w:rPr>
        <w:t>, e</w:t>
      </w:r>
      <w:r w:rsidR="008733BE" w:rsidRPr="002876C0">
        <w:rPr>
          <w:sz w:val="22"/>
          <w:szCs w:val="22"/>
          <w:lang w:val="en-US"/>
        </w:rPr>
        <w:t>nvironmental factors a</w:t>
      </w:r>
      <w:r w:rsidR="00F95C70" w:rsidRPr="002876C0">
        <w:rPr>
          <w:sz w:val="22"/>
          <w:szCs w:val="22"/>
          <w:lang w:val="en-US"/>
        </w:rPr>
        <w:t>re known to influence RF-EMF exposure</w:t>
      </w:r>
      <w:r w:rsidR="0084663F" w:rsidRPr="002876C0">
        <w:rPr>
          <w:sz w:val="22"/>
          <w:szCs w:val="22"/>
          <w:lang w:val="en-US"/>
        </w:rPr>
        <w:t>.</w:t>
      </w:r>
      <w:r w:rsidR="00F95C70" w:rsidRPr="002876C0">
        <w:rPr>
          <w:sz w:val="22"/>
          <w:szCs w:val="22"/>
          <w:lang w:val="en-US"/>
        </w:rPr>
        <w:t xml:space="preserve"> Indoor </w:t>
      </w:r>
      <w:r w:rsidR="00C77905" w:rsidRPr="002876C0">
        <w:rPr>
          <w:sz w:val="22"/>
          <w:szCs w:val="22"/>
          <w:lang w:val="en-US"/>
        </w:rPr>
        <w:t>environments</w:t>
      </w:r>
      <w:r w:rsidR="00F95C70" w:rsidRPr="002876C0">
        <w:rPr>
          <w:sz w:val="22"/>
          <w:szCs w:val="22"/>
          <w:lang w:val="en-US"/>
        </w:rPr>
        <w:t xml:space="preserve"> </w:t>
      </w:r>
      <w:r w:rsidR="00FB3527" w:rsidRPr="002876C0">
        <w:rPr>
          <w:sz w:val="22"/>
          <w:szCs w:val="22"/>
          <w:lang w:val="en-US"/>
        </w:rPr>
        <w:t xml:space="preserve">often </w:t>
      </w:r>
      <w:r w:rsidR="00D214D4" w:rsidRPr="002876C0">
        <w:rPr>
          <w:sz w:val="22"/>
          <w:szCs w:val="22"/>
          <w:lang w:val="en-US"/>
        </w:rPr>
        <w:t xml:space="preserve">have more signal </w:t>
      </w:r>
      <w:r w:rsidR="00744B0B" w:rsidRPr="002876C0">
        <w:rPr>
          <w:sz w:val="22"/>
          <w:szCs w:val="22"/>
          <w:lang w:val="en-US"/>
        </w:rPr>
        <w:t>attenuation</w:t>
      </w:r>
      <w:r w:rsidR="00D214D4" w:rsidRPr="002876C0">
        <w:rPr>
          <w:sz w:val="22"/>
          <w:szCs w:val="22"/>
          <w:lang w:val="en-US"/>
        </w:rPr>
        <w:t xml:space="preserve"> </w:t>
      </w:r>
      <w:r w:rsidR="00473B50" w:rsidRPr="002876C0">
        <w:rPr>
          <w:sz w:val="22"/>
          <w:szCs w:val="22"/>
          <w:lang w:val="en-US"/>
        </w:rPr>
        <w:t>due to building structures</w:t>
      </w:r>
      <w:r w:rsidR="00F95C70" w:rsidRPr="002876C0">
        <w:rPr>
          <w:sz w:val="22"/>
          <w:szCs w:val="22"/>
          <w:lang w:val="en-US"/>
        </w:rPr>
        <w:t xml:space="preserve"> than outdoor </w:t>
      </w:r>
      <w:r w:rsidR="000503AA" w:rsidRPr="002876C0">
        <w:rPr>
          <w:sz w:val="22"/>
          <w:szCs w:val="22"/>
          <w:lang w:val="en-US"/>
        </w:rPr>
        <w:t>settings.</w:t>
      </w:r>
      <w:r w:rsidR="00AF0D8B" w:rsidRPr="002876C0">
        <w:rPr>
          <w:sz w:val="22"/>
          <w:szCs w:val="22"/>
          <w:lang w:val="en-US"/>
        </w:rPr>
        <w:t xml:space="preserve"> </w:t>
      </w:r>
      <w:r w:rsidR="00AF0D8B" w:rsidRPr="002876C0">
        <w:rPr>
          <w:color w:val="000000" w:themeColor="text1"/>
          <w:sz w:val="22"/>
          <w:szCs w:val="22"/>
          <w:lang w:val="en-US"/>
        </w:rPr>
        <w:t xml:space="preserve">Another article published in 2023 found that indoor downlink RF-EMF exposure varies randomly due to many uncontrollable factors as furniture, walls, doors and people moving causing reflection, diffractions, scatterings and signal attenuation. Emphasizing the high </w:t>
      </w:r>
      <w:r w:rsidR="00DB7776" w:rsidRPr="002876C0">
        <w:rPr>
          <w:color w:val="000000" w:themeColor="text1"/>
          <w:sz w:val="22"/>
          <w:szCs w:val="22"/>
          <w:lang w:val="en-US"/>
        </w:rPr>
        <w:t>mobile</w:t>
      </w:r>
      <w:r w:rsidR="00AF0D8B" w:rsidRPr="002876C0">
        <w:rPr>
          <w:color w:val="000000" w:themeColor="text1"/>
          <w:sz w:val="22"/>
          <w:szCs w:val="22"/>
          <w:lang w:val="en-US"/>
        </w:rPr>
        <w:t xml:space="preserve"> and temporal variability unique to indoor environments </w:t>
      </w:r>
      <w:r w:rsidR="00AF0D8B" w:rsidRPr="002876C0">
        <w:rPr>
          <w:color w:val="000000" w:themeColor="text1"/>
          <w:sz w:val="22"/>
          <w:szCs w:val="22"/>
          <w:lang w:val="en-US"/>
        </w:rPr>
        <w:fldChar w:fldCharType="begin"/>
      </w:r>
      <w:r w:rsidR="00AF0D8B" w:rsidRPr="002876C0">
        <w:rPr>
          <w:color w:val="000000" w:themeColor="text1"/>
          <w:sz w:val="22"/>
          <w:szCs w:val="22"/>
          <w:lang w:val="en-US"/>
        </w:rPr>
        <w:instrText xml:space="preserve"> ADDIN ZOTERO_ITEM CSL_CITATION {"citationID":"TlQTFfse","properties":{"formattedCitation":"(Mulugeta et al., 2023)","plainCitation":"(Mulugeta et al., 2023)","noteIndex":0},"citationItems":[{"id":354,"uris":["http://zotero.org/users/11641338/items/6BCBE44Q"],"itemData":{"id":354,"type":"article-journal","abstract":"With the increasing use of wireless communication systems, assessment of exposure to radio-frequency electromagnetic field (RF-EMF) has now become very important due to the rise of public risk perception. Since people spend more than 70% of their daily time in indoor environments, including home, office, and car, the efforts devoted to indoor RF-EMF exposure assessment has also increased. However, assessment of indoor exposure to RF-EMF using a deterministic approach is challenging and time consuming task as it is affected by uncertainties due to the complexity of the indoor environment and furniture structure, existence of multiple reflection, refraction, diffraction and scattering, temporal variability of exposure, and existence of many obstructions with unknown dielectric properties. Moreover, it is also affected by the existence of uncontrolled factors that can influence the indoor RF-EMF exposure such as the constant movement of people and random movement of furniture and doors as people are working in the building. In this study, a statistical approach is utilized to characterize and model the total indoor RF-EMF down-link (DL) exposure from all cellular bands on each floor over the length of a wing since the significance of distance is very low between any two points on each floor in a wing and the variation of RF-EMF DL exposure is mainly influenced by the local indoor environment. Measurements were conducted in three buildings that are located within a few hundred meters vicinity of two base station sites supporting several cellular technologies (2G, 3G, 4G, and 5G). We apply the one-sample Kolmogorov–Smirnov test on the measurement data, and we prove that the indoor RF-EMF DL exposure on each floor over the length of a wing is a random process governed by a Gaussian distribution. We validate this proposition using leave-one-out cross validation technique. Consequently, we conclude that the indoor RF-EMF DL exposure on each floor over the length of a wing can be modeled by a Gaussian distribution and, therefore, can be characterized by the mean and the standard deviation parameters.","container-title":"Sensors","DOI":"10.3390/s23073583","ISSN":"1424-8220","issue":"7","language":"en","license":"http://creativecommons.org/licenses/by/3.0/","note":"number: 7\npublisher: Multidisciplinary Digital Publishing Institute","page":"3583","source":"www.mdpi.com","title":"Statistical Characterization and Modeling of Indoor RF-EMF Down-Link Exposure","volume":"23","author":[{"family":"Mulugeta","given":"Biruk Ashenafi"},{"family":"Wang","given":"Shanshan"},{"family":"Ben Chikha","given":"Wassim"},{"family":"Liu","given":"Jiang"},{"family":"Roblin","given":"Christophe"},{"family":"Wiart","given":"Joe"}],"issued":{"date-parts":[["2023",1]]}}}],"schema":"https://github.com/citation-style-language/schema/raw/master/csl-citation.json"} </w:instrText>
      </w:r>
      <w:r w:rsidR="00AF0D8B" w:rsidRPr="002876C0">
        <w:rPr>
          <w:color w:val="000000" w:themeColor="text1"/>
          <w:sz w:val="22"/>
          <w:szCs w:val="22"/>
          <w:lang w:val="en-US"/>
        </w:rPr>
        <w:fldChar w:fldCharType="separate"/>
      </w:r>
      <w:r w:rsidR="00AF0D8B" w:rsidRPr="002876C0">
        <w:rPr>
          <w:color w:val="000000" w:themeColor="text1"/>
          <w:sz w:val="22"/>
          <w:szCs w:val="22"/>
          <w:lang w:val="en-US"/>
        </w:rPr>
        <w:t>(Mulugeta et al., 2023)</w:t>
      </w:r>
      <w:r w:rsidR="00AF0D8B" w:rsidRPr="002876C0">
        <w:rPr>
          <w:color w:val="000000" w:themeColor="text1"/>
          <w:sz w:val="22"/>
          <w:szCs w:val="22"/>
          <w:lang w:val="en-US"/>
        </w:rPr>
        <w:fldChar w:fldCharType="end"/>
      </w:r>
      <w:r w:rsidR="00AF0D8B" w:rsidRPr="002876C0">
        <w:rPr>
          <w:color w:val="000000" w:themeColor="text1"/>
          <w:sz w:val="22"/>
          <w:szCs w:val="22"/>
          <w:lang w:val="en-US"/>
        </w:rPr>
        <w:t xml:space="preserve">. </w:t>
      </w:r>
      <w:r w:rsidR="004E25DB" w:rsidRPr="002876C0">
        <w:rPr>
          <w:sz w:val="22"/>
          <w:szCs w:val="22"/>
          <w:lang w:val="en-US"/>
        </w:rPr>
        <w:t xml:space="preserve">RF-EMF </w:t>
      </w:r>
      <w:r w:rsidR="004E25DB" w:rsidRPr="002876C0">
        <w:rPr>
          <w:rStyle w:val="s1"/>
          <w:rFonts w:eastAsiaTheme="majorEastAsia"/>
          <w:sz w:val="22"/>
          <w:szCs w:val="22"/>
          <w:lang w:val="en-US"/>
        </w:rPr>
        <w:t>exposure levels may fluctuate depending on the time of day.</w:t>
      </w:r>
      <w:r w:rsidR="004E25DB" w:rsidRPr="002876C0">
        <w:rPr>
          <w:sz w:val="22"/>
          <w:szCs w:val="22"/>
          <w:lang w:val="en-US"/>
        </w:rPr>
        <w:t xml:space="preserve"> For example, peak usage during rush hours may increase signal traffic</w:t>
      </w:r>
      <w:r w:rsidR="00DF609C" w:rsidRPr="002876C0">
        <w:rPr>
          <w:sz w:val="22"/>
          <w:szCs w:val="22"/>
          <w:lang w:val="en-US"/>
        </w:rPr>
        <w:t xml:space="preserve"> </w:t>
      </w:r>
      <w:r w:rsidR="009350C9" w:rsidRPr="002876C0">
        <w:rPr>
          <w:sz w:val="22"/>
          <w:szCs w:val="22"/>
          <w:lang w:val="en-US"/>
        </w:rPr>
        <w:fldChar w:fldCharType="begin"/>
      </w:r>
      <w:r w:rsidR="00DF609C" w:rsidRPr="002876C0">
        <w:rPr>
          <w:sz w:val="22"/>
          <w:szCs w:val="22"/>
          <w:lang w:val="en-US"/>
        </w:rPr>
        <w:instrText xml:space="preserve"> ADDIN ZOTERO_ITEM CSL_CITATION {"citationID":"ZPauq2g6","properties":{"formattedCitation":"(Velghe et al., 2021)","plainCitation":"(Velghe et al., 2021)","noteIndex":0},"citationItems":[{"id":287,"uris":["http://zotero.org/users/11641338/items/WRF3JL7V"],"itemData":{"id":287,"type":"article-journal","abstract":"The general population is exposed to Radio-Frequency Electromagnetic Fields (RF-EMFs) used by telecommunication networks. Previous studies developed methods to assess this exposure. These methods will be inadequate to accurately assess exposure in 5G technologies or other wireless technologies using adaptive antennas. This is due to the fact that 5G NR (new radio) base stations will focus actively on connected users, resulting in a high spatio-temporal variations in the RF-EMFs. This increases the measurement uncertainty in personal measurements of RF-EMF exposure. Furthermore, a user’s exposure from base stations will be dependent on the amount of data usage, adding a new component to the auto-induced exposure, which is often omitted in current studies.","container-title":"Environmental Health","DOI":"10.1186/s12940-021-00719-w","ISSN":"1476-069X","issue":"1","journalAbbreviation":"Environmental Health","page":"36","source":"BioMed Central","title":"Protocol for personal RF-EMF exposure measurement studies in 5th generation telecommunication networks","volume":"20","author":[{"family":"Velghe","given":"Maarten"},{"family":"Aerts","given":"Sam"},{"family":"Martens","given":"Luc"},{"family":"Joseph","given":"Wout"},{"family":"Thielens","given":"Arno"}],"issued":{"date-parts":[["2021",4,1]]}}}],"schema":"https://github.com/citation-style-language/schema/raw/master/csl-citation.json"} </w:instrText>
      </w:r>
      <w:r w:rsidR="009350C9" w:rsidRPr="002876C0">
        <w:rPr>
          <w:sz w:val="22"/>
          <w:szCs w:val="22"/>
          <w:lang w:val="en-US"/>
        </w:rPr>
        <w:fldChar w:fldCharType="separate"/>
      </w:r>
      <w:r w:rsidR="00DF609C" w:rsidRPr="002876C0">
        <w:rPr>
          <w:sz w:val="22"/>
          <w:szCs w:val="22"/>
          <w:lang w:val="en-US"/>
        </w:rPr>
        <w:t>(</w:t>
      </w:r>
      <w:proofErr w:type="spellStart"/>
      <w:r w:rsidR="00DF609C" w:rsidRPr="002876C0">
        <w:rPr>
          <w:sz w:val="22"/>
          <w:szCs w:val="22"/>
          <w:lang w:val="en-US"/>
        </w:rPr>
        <w:t>Velghe</w:t>
      </w:r>
      <w:proofErr w:type="spellEnd"/>
      <w:r w:rsidR="00DF609C" w:rsidRPr="002876C0">
        <w:rPr>
          <w:sz w:val="22"/>
          <w:szCs w:val="22"/>
          <w:lang w:val="en-US"/>
        </w:rPr>
        <w:t xml:space="preserve"> et al., 2021)</w:t>
      </w:r>
      <w:r w:rsidR="009350C9" w:rsidRPr="002876C0">
        <w:rPr>
          <w:sz w:val="22"/>
          <w:szCs w:val="22"/>
          <w:lang w:val="en-US"/>
        </w:rPr>
        <w:fldChar w:fldCharType="end"/>
      </w:r>
      <w:r w:rsidR="004E25DB" w:rsidRPr="002876C0">
        <w:rPr>
          <w:sz w:val="22"/>
          <w:szCs w:val="22"/>
          <w:lang w:val="en-US"/>
        </w:rPr>
        <w:t>.</w:t>
      </w:r>
      <w:r w:rsidR="00DB71E6" w:rsidRPr="002876C0">
        <w:rPr>
          <w:rStyle w:val="apple-converted-space"/>
          <w:rFonts w:eastAsiaTheme="majorEastAsia"/>
          <w:sz w:val="22"/>
          <w:szCs w:val="22"/>
          <w:lang w:val="en-US"/>
        </w:rPr>
        <w:t xml:space="preserve"> </w:t>
      </w:r>
      <w:r w:rsidR="003864C5" w:rsidRPr="002876C0">
        <w:rPr>
          <w:sz w:val="22"/>
          <w:szCs w:val="22"/>
          <w:lang w:val="en-US"/>
        </w:rPr>
        <w:t xml:space="preserve">Thereby, exposure levels can vary depending on cell tower density. Urban areas typically have more coverage resulting in higher downlink exposure levels. </w:t>
      </w:r>
    </w:p>
    <w:p w14:paraId="1DFA3A2D" w14:textId="77777777" w:rsidR="009B2EC8" w:rsidRPr="002876C0" w:rsidRDefault="00B620BA" w:rsidP="009B2EC8">
      <w:pPr>
        <w:rPr>
          <w:sz w:val="22"/>
          <w:szCs w:val="22"/>
          <w:lang w:val="en-US"/>
        </w:rPr>
      </w:pPr>
      <w:r w:rsidRPr="002876C0">
        <w:rPr>
          <w:sz w:val="22"/>
          <w:szCs w:val="22"/>
          <w:lang w:val="en-US"/>
        </w:rPr>
        <w:t>Additionally, differences in coverage between providers can lead to differences in estimated downlink exposure by the ETAIN 5G Scientist app.</w:t>
      </w:r>
      <w:r w:rsidR="00C479EF" w:rsidRPr="002876C0">
        <w:rPr>
          <w:sz w:val="22"/>
          <w:szCs w:val="22"/>
          <w:lang w:val="en-US"/>
        </w:rPr>
        <w:t xml:space="preserve"> </w:t>
      </w:r>
      <w:r w:rsidR="008A66F2" w:rsidRPr="002876C0">
        <w:rPr>
          <w:sz w:val="22"/>
          <w:szCs w:val="22"/>
          <w:lang w:val="en-US"/>
        </w:rPr>
        <w:t xml:space="preserve">Since the app uses the mobile network associated with the provider’s SIM card, exposure levels </w:t>
      </w:r>
      <w:r w:rsidR="00B621EC" w:rsidRPr="002876C0">
        <w:rPr>
          <w:sz w:val="22"/>
          <w:szCs w:val="22"/>
          <w:lang w:val="en-US"/>
        </w:rPr>
        <w:t>can differ</w:t>
      </w:r>
      <w:r w:rsidR="008A66F2" w:rsidRPr="002876C0">
        <w:rPr>
          <w:sz w:val="22"/>
          <w:szCs w:val="22"/>
          <w:lang w:val="en-US"/>
        </w:rPr>
        <w:t>.</w:t>
      </w:r>
      <w:r w:rsidR="00C479EF" w:rsidRPr="002876C0">
        <w:rPr>
          <w:sz w:val="22"/>
          <w:szCs w:val="22"/>
          <w:lang w:val="en-US"/>
        </w:rPr>
        <w:t xml:space="preserve"> Providers with weaker coverage may increase uplink exposure due to stronger transmission requirements from devices, while providers with strong coverage are likely to result in higher downlink exposure (</w:t>
      </w:r>
      <w:proofErr w:type="spellStart"/>
      <w:r w:rsidR="00C479EF" w:rsidRPr="002876C0">
        <w:rPr>
          <w:sz w:val="22"/>
          <w:szCs w:val="22"/>
          <w:lang w:val="en-US"/>
        </w:rPr>
        <w:t>Brzozek</w:t>
      </w:r>
      <w:proofErr w:type="spellEnd"/>
      <w:r w:rsidR="00C479EF" w:rsidRPr="002876C0">
        <w:rPr>
          <w:sz w:val="22"/>
          <w:szCs w:val="22"/>
          <w:lang w:val="en-US"/>
        </w:rPr>
        <w:t xml:space="preserve"> et al., 2021).</w:t>
      </w:r>
      <w:r w:rsidR="009B2EC8" w:rsidRPr="002876C0">
        <w:rPr>
          <w:sz w:val="22"/>
          <w:szCs w:val="22"/>
          <w:lang w:val="en-US"/>
        </w:rPr>
        <w:t xml:space="preserve"> In the Netherlands, three mobile network operators: </w:t>
      </w:r>
      <w:r w:rsidR="009B2EC8" w:rsidRPr="002876C0">
        <w:rPr>
          <w:rFonts w:eastAsiaTheme="majorEastAsia"/>
          <w:sz w:val="22"/>
          <w:szCs w:val="22"/>
          <w:lang w:val="en-US"/>
        </w:rPr>
        <w:t>KPN</w:t>
      </w:r>
      <w:r w:rsidR="009B2EC8" w:rsidRPr="002876C0">
        <w:rPr>
          <w:sz w:val="22"/>
          <w:szCs w:val="22"/>
          <w:lang w:val="en-US"/>
        </w:rPr>
        <w:t xml:space="preserve">, </w:t>
      </w:r>
      <w:r w:rsidR="009B2EC8" w:rsidRPr="002876C0">
        <w:rPr>
          <w:rFonts w:eastAsiaTheme="majorEastAsia"/>
          <w:sz w:val="22"/>
          <w:szCs w:val="22"/>
          <w:lang w:val="en-US"/>
        </w:rPr>
        <w:t>Vodafone</w:t>
      </w:r>
      <w:r w:rsidR="009B2EC8" w:rsidRPr="002876C0">
        <w:rPr>
          <w:sz w:val="22"/>
          <w:szCs w:val="22"/>
          <w:lang w:val="en-US"/>
        </w:rPr>
        <w:t xml:space="preserve">, and </w:t>
      </w:r>
      <w:proofErr w:type="spellStart"/>
      <w:r w:rsidR="009B2EC8" w:rsidRPr="002876C0">
        <w:rPr>
          <w:rFonts w:eastAsiaTheme="majorEastAsia"/>
          <w:sz w:val="22"/>
          <w:szCs w:val="22"/>
          <w:lang w:val="en-US"/>
        </w:rPr>
        <w:t>Odido</w:t>
      </w:r>
      <w:proofErr w:type="spellEnd"/>
      <w:r w:rsidR="009B2EC8" w:rsidRPr="002876C0">
        <w:rPr>
          <w:rFonts w:eastAsiaTheme="majorEastAsia"/>
          <w:sz w:val="22"/>
          <w:szCs w:val="22"/>
          <w:lang w:val="en-US"/>
        </w:rPr>
        <w:t xml:space="preserve"> </w:t>
      </w:r>
      <w:r w:rsidR="009B2EC8" w:rsidRPr="002876C0">
        <w:rPr>
          <w:sz w:val="22"/>
          <w:szCs w:val="22"/>
          <w:lang w:val="en-US"/>
        </w:rPr>
        <w:t xml:space="preserve">operate their own national mobile infrastructures </w:t>
      </w:r>
      <w:r w:rsidR="009B2EC8" w:rsidRPr="002876C0">
        <w:rPr>
          <w:sz w:val="22"/>
          <w:szCs w:val="22"/>
          <w:lang w:val="en-US"/>
        </w:rPr>
        <w:fldChar w:fldCharType="begin"/>
      </w:r>
      <w:r w:rsidR="009B2EC8" w:rsidRPr="002876C0">
        <w:rPr>
          <w:sz w:val="22"/>
          <w:szCs w:val="22"/>
          <w:lang w:val="en-US"/>
        </w:rPr>
        <w:instrText xml:space="preserve"> ADDIN ZOTERO_ITEM CSL_CITATION {"citationID":"9mPEhTDE","properties":{"formattedCitation":"({\\i{}Frequenties voor mobiele netwerken}, n.d.; Markets, 2025)","plainCitation":"(Frequenties voor mobiele netwerken, n.d.; Markets, 2025)","dontUpdate":true,"noteIndex":0},"citationItems":[{"id":344,"uris":["http://zotero.org/users/11641338/items/BBVIL9LY"],"itemData":{"id":344,"type":"webpage","abstract":"Een overzicht met alle frequenties voor 2G, 3G, 4G en 5G in Nederland. Hier vind je alle frequenties die worden gebruikt door Tele2, KPN, Vodafone en Odido.","container-title":"Antennekaart.nl","language":"nl","title":"Frequenties voor mobiele netwerken","URL":"https://antennekaart.nl/page/frequencies","accessed":{"date-parts":[["2025",5,26]]}}},{"id":366,"uris":["http://zotero.org/users/11641338/items/QRL4VGQD"],"itemData":{"id":366,"type":"webpage","abstract":"Dublin, March  28, 2025  (GLOBE NEWSWIRE) -- The","container-title":"GlobeNewswire News Room","language":"en-us","title":"Netherlands Telecom (Fixed Telephony, Broadband, Mobile, Pay-TV) Operators Intelligence Report 2025, Competitive Analysis of KPN, Odido Netherlands, VodafoneZiggo, lycamobile, Canal Digitaal, Lebara","URL":"https://www.globenewswire.com/news-release/2025/03/28/3051273/28124/en/Netherlands-Telecom-Fixed-Telephony-Broadband-Mobile-Pay-TV-Operators-Intelligence-Report-2025-Competitive-Analysis-of-KPN-Odido-Netherlands-VodafoneZiggo-lycamobile-Canal-Digitaal.html","author":[{"family":"Markets","given":"Research","dropping-particle":"and"}],"accessed":{"date-parts":[["2025",5,27]]},"issued":{"date-parts":[["2025",3,28]]}}}],"schema":"https://github.com/citation-style-language/schema/raw/master/csl-citation.json"} </w:instrText>
      </w:r>
      <w:r w:rsidR="009B2EC8" w:rsidRPr="002876C0">
        <w:rPr>
          <w:sz w:val="22"/>
          <w:szCs w:val="22"/>
          <w:lang w:val="en-US"/>
        </w:rPr>
        <w:fldChar w:fldCharType="separate"/>
      </w:r>
      <w:r w:rsidR="009B2EC8" w:rsidRPr="002876C0">
        <w:rPr>
          <w:rFonts w:eastAsiaTheme="minorHAnsi"/>
          <w:sz w:val="22"/>
          <w:lang w:val="en-US" w:eastAsia="en-US"/>
          <w14:ligatures w14:val="standardContextual"/>
        </w:rPr>
        <w:t>(</w:t>
      </w:r>
      <w:proofErr w:type="spellStart"/>
      <w:r w:rsidR="009B2EC8" w:rsidRPr="002876C0">
        <w:rPr>
          <w:rFonts w:eastAsiaTheme="minorHAnsi"/>
          <w:i/>
          <w:iCs/>
          <w:sz w:val="22"/>
          <w:lang w:val="en-US" w:eastAsia="en-US"/>
          <w14:ligatures w14:val="standardContextual"/>
        </w:rPr>
        <w:t>Frequenties</w:t>
      </w:r>
      <w:proofErr w:type="spellEnd"/>
      <w:r w:rsidR="009B2EC8" w:rsidRPr="002876C0">
        <w:rPr>
          <w:rFonts w:eastAsiaTheme="minorHAnsi"/>
          <w:i/>
          <w:iCs/>
          <w:sz w:val="22"/>
          <w:lang w:val="en-US" w:eastAsia="en-US"/>
          <w14:ligatures w14:val="standardContextual"/>
        </w:rPr>
        <w:t xml:space="preserve"> </w:t>
      </w:r>
      <w:proofErr w:type="spellStart"/>
      <w:r w:rsidR="009B2EC8" w:rsidRPr="002876C0">
        <w:rPr>
          <w:rFonts w:eastAsiaTheme="minorHAnsi"/>
          <w:i/>
          <w:iCs/>
          <w:sz w:val="22"/>
          <w:lang w:val="en-US" w:eastAsia="en-US"/>
          <w14:ligatures w14:val="standardContextual"/>
        </w:rPr>
        <w:t>voor</w:t>
      </w:r>
      <w:proofErr w:type="spellEnd"/>
      <w:r w:rsidR="009B2EC8" w:rsidRPr="002876C0">
        <w:rPr>
          <w:rFonts w:eastAsiaTheme="minorHAnsi"/>
          <w:i/>
          <w:iCs/>
          <w:sz w:val="22"/>
          <w:lang w:val="en-US" w:eastAsia="en-US"/>
          <w14:ligatures w14:val="standardContextual"/>
        </w:rPr>
        <w:t xml:space="preserve"> </w:t>
      </w:r>
      <w:proofErr w:type="spellStart"/>
      <w:r w:rsidR="009B2EC8" w:rsidRPr="002876C0">
        <w:rPr>
          <w:rFonts w:eastAsiaTheme="minorHAnsi"/>
          <w:i/>
          <w:iCs/>
          <w:sz w:val="22"/>
          <w:lang w:val="en-US" w:eastAsia="en-US"/>
          <w14:ligatures w14:val="standardContextual"/>
        </w:rPr>
        <w:t>mobiele</w:t>
      </w:r>
      <w:proofErr w:type="spellEnd"/>
      <w:r w:rsidR="009B2EC8" w:rsidRPr="002876C0">
        <w:rPr>
          <w:rFonts w:eastAsiaTheme="minorHAnsi"/>
          <w:i/>
          <w:iCs/>
          <w:sz w:val="22"/>
          <w:lang w:val="en-US" w:eastAsia="en-US"/>
          <w14:ligatures w14:val="standardContextual"/>
        </w:rPr>
        <w:t xml:space="preserve"> </w:t>
      </w:r>
      <w:proofErr w:type="spellStart"/>
      <w:r w:rsidR="009B2EC8" w:rsidRPr="002876C0">
        <w:rPr>
          <w:rFonts w:eastAsiaTheme="minorHAnsi"/>
          <w:i/>
          <w:iCs/>
          <w:sz w:val="22"/>
          <w:lang w:val="en-US" w:eastAsia="en-US"/>
          <w14:ligatures w14:val="standardContextual"/>
        </w:rPr>
        <w:t>netwerken</w:t>
      </w:r>
      <w:proofErr w:type="spellEnd"/>
      <w:r w:rsidR="009B2EC8" w:rsidRPr="002876C0">
        <w:rPr>
          <w:rFonts w:eastAsiaTheme="minorHAnsi"/>
          <w:sz w:val="22"/>
          <w:lang w:val="en-US" w:eastAsia="en-US"/>
          <w14:ligatures w14:val="standardContextual"/>
        </w:rPr>
        <w:t>, 2022.; Markets, 2025)</w:t>
      </w:r>
      <w:r w:rsidR="009B2EC8" w:rsidRPr="002876C0">
        <w:rPr>
          <w:sz w:val="22"/>
          <w:szCs w:val="22"/>
          <w:lang w:val="en-US"/>
        </w:rPr>
        <w:fldChar w:fldCharType="end"/>
      </w:r>
      <w:r w:rsidR="009B2EC8" w:rsidRPr="002876C0">
        <w:rPr>
          <w:sz w:val="22"/>
          <w:szCs w:val="22"/>
          <w:lang w:val="en-US"/>
        </w:rPr>
        <w:t xml:space="preserve">. All three provide nationwide LTE and 5G coverage, though </w:t>
      </w:r>
      <w:r w:rsidR="009B2EC8" w:rsidRPr="002876C0">
        <w:rPr>
          <w:rFonts w:eastAsiaTheme="majorEastAsia"/>
          <w:sz w:val="22"/>
          <w:szCs w:val="22"/>
          <w:lang w:val="en-US"/>
        </w:rPr>
        <w:t>coverage quality and base station density vary by region</w:t>
      </w:r>
      <w:r w:rsidR="009B2EC8" w:rsidRPr="002876C0">
        <w:rPr>
          <w:sz w:val="22"/>
          <w:szCs w:val="22"/>
          <w:lang w:val="en-US"/>
        </w:rPr>
        <w:t xml:space="preserve">, which in turn can influence the RF-EMF exposure measured by the ETAIN 5G Scientist app. </w:t>
      </w:r>
    </w:p>
    <w:p w14:paraId="710FE68E" w14:textId="23968CE4" w:rsidR="008A66F2" w:rsidRPr="002876C0" w:rsidRDefault="008A66F2" w:rsidP="008A66F2">
      <w:pPr>
        <w:rPr>
          <w:sz w:val="22"/>
          <w:szCs w:val="22"/>
          <w:lang w:val="en-US"/>
        </w:rPr>
      </w:pPr>
    </w:p>
    <w:p w14:paraId="480E8C3E" w14:textId="6369E035" w:rsidR="00D15410" w:rsidRPr="002876C0" w:rsidRDefault="000956BE" w:rsidP="00D15410">
      <w:pPr>
        <w:rPr>
          <w:sz w:val="22"/>
          <w:szCs w:val="22"/>
          <w:lang w:val="en-US"/>
        </w:rPr>
      </w:pPr>
      <w:r w:rsidRPr="002876C0">
        <w:rPr>
          <w:sz w:val="22"/>
          <w:szCs w:val="22"/>
          <w:lang w:val="en-US"/>
        </w:rPr>
        <w:t xml:space="preserve">Investigating </w:t>
      </w:r>
      <w:r w:rsidR="00D214D4" w:rsidRPr="002876C0">
        <w:rPr>
          <w:sz w:val="22"/>
          <w:szCs w:val="22"/>
          <w:lang w:val="en-US"/>
        </w:rPr>
        <w:t xml:space="preserve">how </w:t>
      </w:r>
      <w:r w:rsidR="00E0484F" w:rsidRPr="002876C0">
        <w:rPr>
          <w:sz w:val="22"/>
          <w:szCs w:val="22"/>
          <w:lang w:val="en-US"/>
        </w:rPr>
        <w:t xml:space="preserve">these </w:t>
      </w:r>
      <w:r w:rsidR="00100574" w:rsidRPr="002876C0">
        <w:rPr>
          <w:sz w:val="22"/>
          <w:szCs w:val="22"/>
          <w:lang w:val="en-US"/>
        </w:rPr>
        <w:t xml:space="preserve">factors </w:t>
      </w:r>
      <w:r w:rsidR="004B72E9" w:rsidRPr="002876C0">
        <w:rPr>
          <w:sz w:val="22"/>
          <w:szCs w:val="22"/>
          <w:lang w:val="en-US"/>
        </w:rPr>
        <w:t>influence</w:t>
      </w:r>
      <w:r w:rsidR="00100574" w:rsidRPr="002876C0">
        <w:rPr>
          <w:sz w:val="22"/>
          <w:szCs w:val="22"/>
          <w:lang w:val="en-US"/>
        </w:rPr>
        <w:t xml:space="preserve"> exposure is critical in evaluating the robustness of the ETAIN 5G Scientist app. </w:t>
      </w:r>
      <w:r w:rsidR="00A47D19" w:rsidRPr="002876C0">
        <w:rPr>
          <w:color w:val="000000" w:themeColor="text1"/>
          <w:sz w:val="22"/>
          <w:szCs w:val="22"/>
          <w:lang w:val="en-US"/>
        </w:rPr>
        <w:t xml:space="preserve">This study aims </w:t>
      </w:r>
      <w:r w:rsidR="00315785" w:rsidRPr="002876C0">
        <w:rPr>
          <w:color w:val="000000" w:themeColor="text1"/>
          <w:sz w:val="22"/>
          <w:szCs w:val="22"/>
          <w:lang w:val="en-US"/>
        </w:rPr>
        <w:t xml:space="preserve">to evaluate </w:t>
      </w:r>
      <w:r w:rsidR="00841DB8" w:rsidRPr="002876C0">
        <w:rPr>
          <w:color w:val="000000" w:themeColor="text1"/>
          <w:sz w:val="22"/>
          <w:szCs w:val="22"/>
          <w:lang w:val="en-US"/>
        </w:rPr>
        <w:t>variability and uncertainty of app</w:t>
      </w:r>
      <w:r w:rsidR="00852C97" w:rsidRPr="002876C0">
        <w:rPr>
          <w:color w:val="000000" w:themeColor="text1"/>
          <w:sz w:val="22"/>
          <w:szCs w:val="22"/>
          <w:lang w:val="en-US"/>
        </w:rPr>
        <w:t xml:space="preserve"> under real world conditions. Which </w:t>
      </w:r>
      <w:r w:rsidR="00305475" w:rsidRPr="002876C0">
        <w:rPr>
          <w:color w:val="000000" w:themeColor="text1"/>
          <w:sz w:val="22"/>
          <w:szCs w:val="22"/>
          <w:lang w:val="en-US"/>
        </w:rPr>
        <w:t>results in the following main research question:</w:t>
      </w:r>
    </w:p>
    <w:p w14:paraId="527A75E1" w14:textId="77777777" w:rsidR="00FA787D" w:rsidRPr="002876C0" w:rsidRDefault="00D15410" w:rsidP="00FA787D">
      <w:pPr>
        <w:pStyle w:val="p1"/>
        <w:rPr>
          <w:rFonts w:eastAsiaTheme="minorHAnsi"/>
          <w:i/>
          <w:iCs/>
          <w:color w:val="000000" w:themeColor="text1"/>
          <w:sz w:val="22"/>
          <w:szCs w:val="22"/>
          <w:lang w:val="en-US"/>
        </w:rPr>
      </w:pPr>
      <w:r w:rsidRPr="002876C0">
        <w:rPr>
          <w:i/>
          <w:iCs/>
          <w:color w:val="000000" w:themeColor="text1"/>
          <w:sz w:val="22"/>
          <w:szCs w:val="22"/>
          <w:lang w:val="en-US"/>
        </w:rPr>
        <w:t>How does downlink radiofrequency electromagnetic field</w:t>
      </w:r>
      <w:r w:rsidR="00756F1A" w:rsidRPr="002876C0">
        <w:rPr>
          <w:i/>
          <w:iCs/>
          <w:color w:val="000000" w:themeColor="text1"/>
          <w:sz w:val="22"/>
          <w:szCs w:val="22"/>
          <w:lang w:val="en-US"/>
        </w:rPr>
        <w:t xml:space="preserve"> </w:t>
      </w:r>
      <w:r w:rsidRPr="002876C0">
        <w:rPr>
          <w:i/>
          <w:iCs/>
          <w:color w:val="000000" w:themeColor="text1"/>
          <w:sz w:val="22"/>
          <w:szCs w:val="22"/>
          <w:lang w:val="en-US"/>
        </w:rPr>
        <w:t xml:space="preserve">exposure variability differ across various conditions when measured with the </w:t>
      </w:r>
      <w:r w:rsidR="00E16D9E" w:rsidRPr="002876C0">
        <w:rPr>
          <w:i/>
          <w:iCs/>
          <w:color w:val="000000" w:themeColor="text1"/>
          <w:sz w:val="22"/>
          <w:szCs w:val="22"/>
          <w:shd w:val="clear" w:color="auto" w:fill="FFFFFF"/>
          <w:lang w:val="en-US"/>
        </w:rPr>
        <w:t>ETAIN 5G Scientist app</w:t>
      </w:r>
      <w:r w:rsidRPr="002876C0">
        <w:rPr>
          <w:i/>
          <w:iCs/>
          <w:color w:val="000000" w:themeColor="text1"/>
          <w:sz w:val="22"/>
          <w:szCs w:val="22"/>
          <w:lang w:val="en-US"/>
        </w:rPr>
        <w:t>,</w:t>
      </w:r>
      <w:r w:rsidRPr="002876C0">
        <w:rPr>
          <w:rFonts w:eastAsiaTheme="minorHAnsi"/>
          <w:i/>
          <w:iCs/>
          <w:color w:val="000000" w:themeColor="text1"/>
          <w:sz w:val="22"/>
          <w:szCs w:val="22"/>
          <w:lang w:val="en-US" w:eastAsia="en-US"/>
          <w14:ligatures w14:val="standardContextual"/>
        </w:rPr>
        <w:t xml:space="preserve"> </w:t>
      </w:r>
      <w:r w:rsidR="001E67B9" w:rsidRPr="002876C0">
        <w:rPr>
          <w:rFonts w:eastAsiaTheme="minorHAnsi"/>
          <w:i/>
          <w:iCs/>
          <w:color w:val="000000" w:themeColor="text1"/>
          <w:sz w:val="22"/>
          <w:szCs w:val="22"/>
          <w:lang w:val="en-US" w:eastAsia="en-US"/>
          <w14:ligatures w14:val="standardContextual"/>
        </w:rPr>
        <w:t xml:space="preserve">and </w:t>
      </w:r>
      <w:r w:rsidRPr="002876C0">
        <w:rPr>
          <w:rFonts w:eastAsiaTheme="minorHAnsi"/>
          <w:i/>
          <w:iCs/>
          <w:color w:val="000000" w:themeColor="text1"/>
          <w:sz w:val="22"/>
          <w:szCs w:val="22"/>
          <w:lang w:val="en-US"/>
        </w:rPr>
        <w:t xml:space="preserve">what is the uncertainty of the measurements made by the app compared to </w:t>
      </w:r>
      <w:r w:rsidR="00BF4036" w:rsidRPr="002876C0">
        <w:rPr>
          <w:rFonts w:eastAsiaTheme="minorHAnsi"/>
          <w:i/>
          <w:iCs/>
          <w:color w:val="000000" w:themeColor="text1"/>
          <w:sz w:val="22"/>
          <w:szCs w:val="22"/>
          <w:lang w:val="en-US"/>
        </w:rPr>
        <w:t>the</w:t>
      </w:r>
      <w:r w:rsidR="00263444" w:rsidRPr="002876C0">
        <w:rPr>
          <w:rFonts w:eastAsiaTheme="minorHAnsi"/>
          <w:i/>
          <w:iCs/>
          <w:color w:val="000000" w:themeColor="text1"/>
          <w:sz w:val="22"/>
          <w:szCs w:val="22"/>
          <w:lang w:val="en-US"/>
        </w:rPr>
        <w:t xml:space="preserve"> </w:t>
      </w:r>
      <w:proofErr w:type="spellStart"/>
      <w:r w:rsidRPr="002876C0">
        <w:rPr>
          <w:rFonts w:eastAsiaTheme="minorHAnsi"/>
          <w:i/>
          <w:iCs/>
          <w:color w:val="000000" w:themeColor="text1"/>
          <w:sz w:val="22"/>
          <w:szCs w:val="22"/>
          <w:lang w:val="en-US"/>
        </w:rPr>
        <w:t>ExpoM</w:t>
      </w:r>
      <w:proofErr w:type="spellEnd"/>
      <w:r w:rsidRPr="002876C0">
        <w:rPr>
          <w:rFonts w:eastAsiaTheme="minorHAnsi"/>
          <w:i/>
          <w:iCs/>
          <w:color w:val="000000" w:themeColor="text1"/>
          <w:sz w:val="22"/>
          <w:szCs w:val="22"/>
          <w:lang w:val="en-US"/>
        </w:rPr>
        <w:t>-RF 4?</w:t>
      </w:r>
    </w:p>
    <w:p w14:paraId="110F7D2D" w14:textId="77777777" w:rsidR="00577594" w:rsidRPr="002876C0" w:rsidRDefault="00577594">
      <w:pPr>
        <w:rPr>
          <w:color w:val="000000" w:themeColor="text1"/>
          <w:sz w:val="22"/>
          <w:szCs w:val="22"/>
          <w:lang w:val="en-US"/>
        </w:rPr>
      </w:pPr>
      <w:r w:rsidRPr="002876C0">
        <w:rPr>
          <w:color w:val="000000" w:themeColor="text1"/>
          <w:sz w:val="22"/>
          <w:szCs w:val="22"/>
          <w:lang w:val="en-US"/>
        </w:rPr>
        <w:br w:type="page"/>
      </w:r>
    </w:p>
    <w:p w14:paraId="52EFE0B7" w14:textId="43258296" w:rsidR="00D15410" w:rsidRPr="002876C0" w:rsidRDefault="00FE02B9" w:rsidP="00FA787D">
      <w:pPr>
        <w:pStyle w:val="p1"/>
        <w:rPr>
          <w:i/>
          <w:iCs/>
          <w:color w:val="000000" w:themeColor="text1"/>
          <w:sz w:val="22"/>
          <w:szCs w:val="22"/>
          <w:lang w:val="en-US"/>
        </w:rPr>
      </w:pPr>
      <w:r w:rsidRPr="002876C0">
        <w:rPr>
          <w:color w:val="000000" w:themeColor="text1"/>
          <w:sz w:val="22"/>
          <w:szCs w:val="22"/>
          <w:lang w:val="en-US"/>
        </w:rPr>
        <w:lastRenderedPageBreak/>
        <w:t xml:space="preserve">Which is divided by the following </w:t>
      </w:r>
      <w:r w:rsidR="00D15410" w:rsidRPr="002876C0">
        <w:rPr>
          <w:color w:val="000000" w:themeColor="text1"/>
          <w:sz w:val="22"/>
          <w:szCs w:val="22"/>
          <w:lang w:val="en-US"/>
        </w:rPr>
        <w:t>Sub-Research Questions:</w:t>
      </w:r>
    </w:p>
    <w:p w14:paraId="578CB7BD" w14:textId="2443184F" w:rsidR="00D15410" w:rsidRPr="002876C0" w:rsidRDefault="00D15410" w:rsidP="0084663F">
      <w:pPr>
        <w:pStyle w:val="ListParagraph"/>
        <w:numPr>
          <w:ilvl w:val="0"/>
          <w:numId w:val="2"/>
        </w:numPr>
        <w:rPr>
          <w:i/>
          <w:iCs/>
          <w:color w:val="000000" w:themeColor="text1"/>
          <w:sz w:val="22"/>
          <w:szCs w:val="22"/>
          <w:lang w:val="en-US"/>
        </w:rPr>
      </w:pPr>
      <w:r w:rsidRPr="002876C0">
        <w:rPr>
          <w:i/>
          <w:iCs/>
          <w:color w:val="000000" w:themeColor="text1"/>
          <w:sz w:val="22"/>
          <w:szCs w:val="22"/>
          <w:lang w:val="en-US"/>
        </w:rPr>
        <w:t xml:space="preserve">How does the variability of </w:t>
      </w:r>
      <w:r w:rsidR="00337E48" w:rsidRPr="002876C0">
        <w:rPr>
          <w:i/>
          <w:iCs/>
          <w:color w:val="000000" w:themeColor="text1"/>
          <w:sz w:val="22"/>
          <w:szCs w:val="22"/>
          <w:lang w:val="en-US"/>
        </w:rPr>
        <w:t>downlink</w:t>
      </w:r>
      <w:r w:rsidR="00756F1A" w:rsidRPr="002876C0">
        <w:rPr>
          <w:i/>
          <w:iCs/>
          <w:color w:val="000000" w:themeColor="text1"/>
          <w:sz w:val="22"/>
          <w:szCs w:val="22"/>
          <w:lang w:val="en-US"/>
        </w:rPr>
        <w:t xml:space="preserve"> radiofrequency electromagnetic field exposure</w:t>
      </w:r>
      <w:r w:rsidRPr="002876C0">
        <w:rPr>
          <w:i/>
          <w:iCs/>
          <w:color w:val="000000" w:themeColor="text1"/>
          <w:sz w:val="22"/>
          <w:szCs w:val="22"/>
          <w:lang w:val="en-US"/>
        </w:rPr>
        <w:t>, measured using the ETAIN 5G Scientist app, differ across various conditions?</w:t>
      </w:r>
    </w:p>
    <w:p w14:paraId="4C71BB6E" w14:textId="153EF02A" w:rsidR="00D15410" w:rsidRPr="002876C0" w:rsidRDefault="00607DD8" w:rsidP="0084663F">
      <w:pPr>
        <w:pStyle w:val="ListParagraph"/>
        <w:numPr>
          <w:ilvl w:val="0"/>
          <w:numId w:val="3"/>
        </w:numPr>
        <w:rPr>
          <w:i/>
          <w:iCs/>
          <w:color w:val="000000" w:themeColor="text1"/>
          <w:sz w:val="22"/>
          <w:szCs w:val="22"/>
          <w:lang w:val="en-US"/>
        </w:rPr>
      </w:pPr>
      <w:r w:rsidRPr="002876C0">
        <w:rPr>
          <w:i/>
          <w:iCs/>
          <w:color w:val="000000" w:themeColor="text1"/>
          <w:sz w:val="22"/>
          <w:szCs w:val="22"/>
          <w:lang w:val="en-US"/>
        </w:rPr>
        <w:t>Between</w:t>
      </w:r>
      <w:r w:rsidR="00DC7F16" w:rsidRPr="002876C0">
        <w:rPr>
          <w:i/>
          <w:iCs/>
          <w:color w:val="000000" w:themeColor="text1"/>
          <w:sz w:val="22"/>
          <w:szCs w:val="22"/>
          <w:lang w:val="en-US"/>
        </w:rPr>
        <w:t xml:space="preserve"> different</w:t>
      </w:r>
      <w:r w:rsidRPr="002876C0">
        <w:rPr>
          <w:i/>
          <w:iCs/>
          <w:color w:val="000000" w:themeColor="text1"/>
          <w:sz w:val="22"/>
          <w:szCs w:val="22"/>
          <w:lang w:val="en-US"/>
        </w:rPr>
        <w:t xml:space="preserve"> environmental conditions</w:t>
      </w:r>
    </w:p>
    <w:p w14:paraId="423048C5" w14:textId="2A902EA9" w:rsidR="00D15410" w:rsidRPr="002876C0" w:rsidRDefault="00D15410" w:rsidP="00607DD8">
      <w:pPr>
        <w:pStyle w:val="ListParagraph"/>
        <w:numPr>
          <w:ilvl w:val="1"/>
          <w:numId w:val="3"/>
        </w:numPr>
        <w:rPr>
          <w:i/>
          <w:iCs/>
          <w:color w:val="000000" w:themeColor="text1"/>
          <w:sz w:val="22"/>
          <w:szCs w:val="22"/>
          <w:lang w:val="en-US"/>
        </w:rPr>
      </w:pPr>
      <w:r w:rsidRPr="002876C0">
        <w:rPr>
          <w:i/>
          <w:iCs/>
          <w:color w:val="000000" w:themeColor="text1"/>
          <w:sz w:val="22"/>
          <w:szCs w:val="22"/>
          <w:lang w:val="en-US"/>
        </w:rPr>
        <w:t>Between rural and urban environments</w:t>
      </w:r>
    </w:p>
    <w:p w14:paraId="5164974A" w14:textId="785AD418" w:rsidR="00D15410" w:rsidRPr="002876C0" w:rsidRDefault="00D15410" w:rsidP="00607DD8">
      <w:pPr>
        <w:pStyle w:val="ListParagraph"/>
        <w:numPr>
          <w:ilvl w:val="1"/>
          <w:numId w:val="3"/>
        </w:numPr>
        <w:rPr>
          <w:i/>
          <w:iCs/>
          <w:color w:val="000000" w:themeColor="text1"/>
          <w:sz w:val="22"/>
          <w:szCs w:val="22"/>
          <w:lang w:val="en-US"/>
        </w:rPr>
      </w:pPr>
      <w:r w:rsidRPr="002876C0">
        <w:rPr>
          <w:i/>
          <w:iCs/>
          <w:color w:val="000000" w:themeColor="text1"/>
          <w:sz w:val="22"/>
          <w:szCs w:val="22"/>
          <w:lang w:val="en-US"/>
        </w:rPr>
        <w:t>Between indoor and outdoor environments</w:t>
      </w:r>
    </w:p>
    <w:p w14:paraId="38F60A60" w14:textId="3ABB921F" w:rsidR="00607DD8" w:rsidRPr="002876C0" w:rsidRDefault="00A916F1" w:rsidP="0084663F">
      <w:pPr>
        <w:pStyle w:val="ListParagraph"/>
        <w:numPr>
          <w:ilvl w:val="0"/>
          <w:numId w:val="3"/>
        </w:numPr>
        <w:rPr>
          <w:i/>
          <w:iCs/>
          <w:color w:val="000000" w:themeColor="text1"/>
          <w:sz w:val="22"/>
          <w:szCs w:val="22"/>
          <w:lang w:val="en-US"/>
        </w:rPr>
      </w:pPr>
      <w:r w:rsidRPr="002876C0">
        <w:rPr>
          <w:i/>
          <w:iCs/>
          <w:color w:val="000000" w:themeColor="text1"/>
          <w:sz w:val="22"/>
          <w:szCs w:val="22"/>
          <w:lang w:val="en-US"/>
        </w:rPr>
        <w:t>Across time periods</w:t>
      </w:r>
    </w:p>
    <w:p w14:paraId="11E63D78" w14:textId="31B742D0" w:rsidR="00607DD8" w:rsidRPr="002876C0" w:rsidRDefault="00607DD8" w:rsidP="0084663F">
      <w:pPr>
        <w:pStyle w:val="ListParagraph"/>
        <w:numPr>
          <w:ilvl w:val="0"/>
          <w:numId w:val="3"/>
        </w:numPr>
        <w:rPr>
          <w:i/>
          <w:iCs/>
          <w:color w:val="000000" w:themeColor="text1"/>
          <w:sz w:val="22"/>
          <w:szCs w:val="22"/>
          <w:lang w:val="en-US"/>
        </w:rPr>
      </w:pPr>
      <w:r w:rsidRPr="002876C0">
        <w:rPr>
          <w:i/>
          <w:iCs/>
          <w:color w:val="000000" w:themeColor="text1"/>
          <w:sz w:val="22"/>
          <w:szCs w:val="22"/>
          <w:lang w:val="en-US"/>
        </w:rPr>
        <w:t xml:space="preserve">Between network providers (KPN, Vodafone, and </w:t>
      </w:r>
      <w:proofErr w:type="spellStart"/>
      <w:r w:rsidRPr="002876C0">
        <w:rPr>
          <w:i/>
          <w:iCs/>
          <w:color w:val="000000" w:themeColor="text1"/>
          <w:sz w:val="22"/>
          <w:szCs w:val="22"/>
          <w:lang w:val="en-US"/>
        </w:rPr>
        <w:t>Odido</w:t>
      </w:r>
      <w:proofErr w:type="spellEnd"/>
      <w:r w:rsidRPr="002876C0">
        <w:rPr>
          <w:i/>
          <w:iCs/>
          <w:color w:val="000000" w:themeColor="text1"/>
          <w:sz w:val="22"/>
          <w:szCs w:val="22"/>
          <w:lang w:val="en-US"/>
        </w:rPr>
        <w:t>)</w:t>
      </w:r>
    </w:p>
    <w:p w14:paraId="64140CD4" w14:textId="77777777" w:rsidR="00D15410" w:rsidRPr="002876C0" w:rsidRDefault="00D15410" w:rsidP="00D15410">
      <w:pPr>
        <w:rPr>
          <w:i/>
          <w:iCs/>
          <w:color w:val="000000" w:themeColor="text1"/>
          <w:sz w:val="22"/>
          <w:szCs w:val="22"/>
          <w:lang w:val="en-US"/>
        </w:rPr>
      </w:pPr>
    </w:p>
    <w:p w14:paraId="5BEC35AA" w14:textId="14A4D8A5" w:rsidR="00BC2D04" w:rsidRPr="002876C0" w:rsidRDefault="00263444" w:rsidP="00600880">
      <w:pPr>
        <w:pStyle w:val="ListParagraph"/>
        <w:numPr>
          <w:ilvl w:val="0"/>
          <w:numId w:val="2"/>
        </w:numPr>
        <w:rPr>
          <w:i/>
          <w:iCs/>
          <w:color w:val="000000" w:themeColor="text1"/>
          <w:sz w:val="22"/>
          <w:szCs w:val="22"/>
          <w:lang w:val="en-US"/>
        </w:rPr>
      </w:pPr>
      <w:r w:rsidRPr="002876C0">
        <w:rPr>
          <w:i/>
          <w:iCs/>
          <w:color w:val="000000" w:themeColor="text1"/>
          <w:sz w:val="22"/>
          <w:szCs w:val="22"/>
          <w:lang w:val="en-US"/>
        </w:rPr>
        <w:t>What is the overall uncertainty in the downlin</w:t>
      </w:r>
      <w:r w:rsidR="00756F1A" w:rsidRPr="002876C0">
        <w:rPr>
          <w:i/>
          <w:iCs/>
          <w:color w:val="000000" w:themeColor="text1"/>
          <w:sz w:val="22"/>
          <w:szCs w:val="22"/>
          <w:lang w:val="en-US"/>
        </w:rPr>
        <w:t>k radiofrequency electromagnetic field exposure</w:t>
      </w:r>
      <w:r w:rsidRPr="002876C0">
        <w:rPr>
          <w:i/>
          <w:iCs/>
          <w:color w:val="000000" w:themeColor="text1"/>
          <w:sz w:val="22"/>
          <w:szCs w:val="22"/>
          <w:lang w:val="en-US"/>
        </w:rPr>
        <w:t xml:space="preserve"> measurements made with the ETAIN Scientist 5G app compared to the </w:t>
      </w:r>
      <w:proofErr w:type="spellStart"/>
      <w:r w:rsidRPr="002876C0">
        <w:rPr>
          <w:i/>
          <w:iCs/>
          <w:color w:val="000000" w:themeColor="text1"/>
          <w:sz w:val="22"/>
          <w:szCs w:val="22"/>
          <w:lang w:val="en-US"/>
        </w:rPr>
        <w:t>ExpoM</w:t>
      </w:r>
      <w:proofErr w:type="spellEnd"/>
      <w:r w:rsidRPr="002876C0">
        <w:rPr>
          <w:i/>
          <w:iCs/>
          <w:color w:val="000000" w:themeColor="text1"/>
          <w:sz w:val="22"/>
          <w:szCs w:val="22"/>
          <w:lang w:val="en-US"/>
        </w:rPr>
        <w:t>-RF 4</w:t>
      </w:r>
      <w:r w:rsidR="00BC2D04" w:rsidRPr="002876C0">
        <w:rPr>
          <w:b/>
          <w:bCs/>
          <w:color w:val="000000" w:themeColor="text1"/>
          <w:sz w:val="22"/>
          <w:szCs w:val="22"/>
          <w:lang w:val="en-US"/>
        </w:rPr>
        <w:br/>
      </w:r>
    </w:p>
    <w:p w14:paraId="05A305BF" w14:textId="4738A371" w:rsidR="00C17D36" w:rsidRPr="002876C0" w:rsidRDefault="00D15410" w:rsidP="00AC5BE3">
      <w:pPr>
        <w:pStyle w:val="Heading1"/>
        <w:rPr>
          <w:rStyle w:val="Heading1Char"/>
          <w:b/>
          <w:bCs/>
        </w:rPr>
      </w:pPr>
      <w:r w:rsidRPr="002876C0">
        <w:rPr>
          <w:sz w:val="22"/>
          <w:szCs w:val="22"/>
        </w:rPr>
        <w:br w:type="page"/>
      </w:r>
      <w:bookmarkStart w:id="1" w:name="_Toc202471154"/>
      <w:r w:rsidR="00BC2D04" w:rsidRPr="002876C0">
        <w:rPr>
          <w:rStyle w:val="Heading1Char"/>
          <w:b/>
          <w:bCs/>
        </w:rPr>
        <w:lastRenderedPageBreak/>
        <w:t>Methods</w:t>
      </w:r>
      <w:bookmarkEnd w:id="1"/>
    </w:p>
    <w:p w14:paraId="1F9112B6" w14:textId="12590A32" w:rsidR="00163DAD" w:rsidRPr="002876C0" w:rsidRDefault="00AF5BA5" w:rsidP="00CF6E5C">
      <w:pPr>
        <w:pStyle w:val="Heading2"/>
        <w:rPr>
          <w:rStyle w:val="Heading2Char"/>
        </w:rPr>
      </w:pPr>
      <w:bookmarkStart w:id="2" w:name="_Toc202471155"/>
      <w:r w:rsidRPr="002876C0">
        <w:rPr>
          <w:rStyle w:val="Heading2Char"/>
        </w:rPr>
        <w:t>Study Design</w:t>
      </w:r>
      <w:bookmarkEnd w:id="2"/>
    </w:p>
    <w:p w14:paraId="62D6D0AC" w14:textId="2BB82FB2" w:rsidR="00163DAD" w:rsidRPr="002876C0" w:rsidRDefault="00E321F8" w:rsidP="0021734C">
      <w:pPr>
        <w:rPr>
          <w:sz w:val="22"/>
          <w:szCs w:val="22"/>
          <w:lang w:val="en-US"/>
        </w:rPr>
      </w:pPr>
      <w:r w:rsidRPr="002876C0">
        <w:rPr>
          <w:sz w:val="22"/>
          <w:szCs w:val="22"/>
          <w:lang w:val="en-US"/>
        </w:rPr>
        <w:t xml:space="preserve">This research is a field-based </w:t>
      </w:r>
      <w:r w:rsidR="00A717DB" w:rsidRPr="002876C0">
        <w:rPr>
          <w:sz w:val="22"/>
          <w:szCs w:val="22"/>
          <w:lang w:val="en-US"/>
        </w:rPr>
        <w:t>measurement</w:t>
      </w:r>
      <w:r w:rsidRPr="002876C0">
        <w:rPr>
          <w:sz w:val="22"/>
          <w:szCs w:val="22"/>
          <w:lang w:val="en-US"/>
        </w:rPr>
        <w:t xml:space="preserve"> study designed to </w:t>
      </w:r>
      <w:r w:rsidR="00A30115" w:rsidRPr="002876C0">
        <w:rPr>
          <w:sz w:val="22"/>
          <w:szCs w:val="22"/>
          <w:lang w:val="en-US"/>
        </w:rPr>
        <w:t>assess</w:t>
      </w:r>
      <w:r w:rsidRPr="002876C0">
        <w:rPr>
          <w:sz w:val="22"/>
          <w:szCs w:val="22"/>
          <w:lang w:val="en-US"/>
        </w:rPr>
        <w:t xml:space="preserve"> real world variability and uncertainty</w:t>
      </w:r>
      <w:r w:rsidR="00C10E0C" w:rsidRPr="002876C0">
        <w:rPr>
          <w:sz w:val="22"/>
          <w:szCs w:val="22"/>
          <w:lang w:val="en-US"/>
        </w:rPr>
        <w:t xml:space="preserve"> of the ETAIN 5G Scientist app</w:t>
      </w:r>
      <w:r w:rsidRPr="002876C0">
        <w:rPr>
          <w:sz w:val="22"/>
          <w:szCs w:val="22"/>
          <w:lang w:val="en-US"/>
        </w:rPr>
        <w:t xml:space="preserve">. </w:t>
      </w:r>
      <w:r w:rsidR="004C068B" w:rsidRPr="002876C0">
        <w:rPr>
          <w:sz w:val="22"/>
          <w:szCs w:val="22"/>
          <w:lang w:val="en-US"/>
        </w:rPr>
        <w:t>The</w:t>
      </w:r>
      <w:r w:rsidR="007E6991" w:rsidRPr="002876C0">
        <w:rPr>
          <w:sz w:val="22"/>
          <w:szCs w:val="22"/>
          <w:lang w:val="en-US"/>
        </w:rPr>
        <w:t xml:space="preserve"> primary objective is to evaluate the reliability of th</w:t>
      </w:r>
      <w:r w:rsidR="00C10E0C" w:rsidRPr="002876C0">
        <w:rPr>
          <w:sz w:val="22"/>
          <w:szCs w:val="22"/>
          <w:lang w:val="en-US"/>
        </w:rPr>
        <w:t>is app i</w:t>
      </w:r>
      <w:r w:rsidR="007E6991" w:rsidRPr="002876C0">
        <w:rPr>
          <w:sz w:val="22"/>
          <w:szCs w:val="22"/>
          <w:lang w:val="en-US"/>
        </w:rPr>
        <w:t xml:space="preserve">n estimating </w:t>
      </w:r>
      <w:r w:rsidR="003F4E1E" w:rsidRPr="002876C0">
        <w:rPr>
          <w:sz w:val="22"/>
          <w:szCs w:val="22"/>
          <w:lang w:val="en-US"/>
        </w:rPr>
        <w:t xml:space="preserve">downlink </w:t>
      </w:r>
      <w:r w:rsidR="007E6991" w:rsidRPr="002876C0">
        <w:rPr>
          <w:sz w:val="22"/>
          <w:szCs w:val="22"/>
          <w:lang w:val="en-US"/>
        </w:rPr>
        <w:t>RF-EMF exposure</w:t>
      </w:r>
      <w:r w:rsidR="003F4E1E" w:rsidRPr="002876C0">
        <w:rPr>
          <w:sz w:val="22"/>
          <w:szCs w:val="22"/>
          <w:lang w:val="en-US"/>
        </w:rPr>
        <w:t xml:space="preserve"> under </w:t>
      </w:r>
      <w:r w:rsidR="00790C14" w:rsidRPr="002876C0">
        <w:rPr>
          <w:sz w:val="22"/>
          <w:szCs w:val="22"/>
          <w:lang w:val="en-US"/>
        </w:rPr>
        <w:t>different</w:t>
      </w:r>
      <w:r w:rsidR="003F4E1E" w:rsidRPr="002876C0">
        <w:rPr>
          <w:sz w:val="22"/>
          <w:szCs w:val="22"/>
          <w:lang w:val="en-US"/>
        </w:rPr>
        <w:t xml:space="preserve"> environmental and temporal conditions.</w:t>
      </w:r>
      <w:r w:rsidR="00D1575E" w:rsidRPr="002876C0">
        <w:rPr>
          <w:sz w:val="22"/>
          <w:szCs w:val="22"/>
          <w:lang w:val="en-US"/>
        </w:rPr>
        <w:t xml:space="preserve"> </w:t>
      </w:r>
      <w:r w:rsidR="00204C59" w:rsidRPr="002876C0">
        <w:rPr>
          <w:sz w:val="22"/>
          <w:szCs w:val="22"/>
          <w:lang w:val="en-US"/>
        </w:rPr>
        <w:t xml:space="preserve">To evaluate the reliability of the ETAIN 5G Scientist App under realistic, </w:t>
      </w:r>
      <w:r w:rsidR="0065059A" w:rsidRPr="002876C0">
        <w:rPr>
          <w:sz w:val="22"/>
          <w:szCs w:val="22"/>
          <w:lang w:val="en-US"/>
        </w:rPr>
        <w:t>real-world</w:t>
      </w:r>
      <w:r w:rsidR="00204C59" w:rsidRPr="002876C0">
        <w:rPr>
          <w:sz w:val="22"/>
          <w:szCs w:val="22"/>
          <w:lang w:val="en-US"/>
        </w:rPr>
        <w:t xml:space="preserve"> scenarios, measurements were conducted in different environmental and temporal conditions. These conditions were selected based on their known or expected influence on RF-EMF exposure levels, as documented in prior research.</w:t>
      </w:r>
      <w:r w:rsidR="008D2DFB" w:rsidRPr="002876C0">
        <w:rPr>
          <w:sz w:val="22"/>
          <w:szCs w:val="22"/>
          <w:lang w:val="en-US"/>
        </w:rPr>
        <w:t xml:space="preserve"> </w:t>
      </w:r>
      <w:r w:rsidR="00204C59" w:rsidRPr="002876C0">
        <w:rPr>
          <w:rFonts w:eastAsiaTheme="majorEastAsia"/>
          <w:sz w:val="22"/>
          <w:szCs w:val="22"/>
          <w:lang w:val="en-US"/>
        </w:rPr>
        <w:t xml:space="preserve">Variability between the individual conditions is compared for both the ETAIN 5G app and the </w:t>
      </w:r>
      <w:proofErr w:type="spellStart"/>
      <w:r w:rsidR="00204C59" w:rsidRPr="002876C0">
        <w:rPr>
          <w:rFonts w:eastAsiaTheme="majorEastAsia"/>
          <w:sz w:val="22"/>
          <w:szCs w:val="22"/>
          <w:lang w:val="en-US"/>
        </w:rPr>
        <w:t>Expo</w:t>
      </w:r>
      <w:r w:rsidR="005B2BF8" w:rsidRPr="002876C0">
        <w:rPr>
          <w:rFonts w:eastAsiaTheme="majorEastAsia"/>
          <w:sz w:val="22"/>
          <w:szCs w:val="22"/>
          <w:lang w:val="en-US"/>
        </w:rPr>
        <w:t>M</w:t>
      </w:r>
      <w:proofErr w:type="spellEnd"/>
      <w:r w:rsidR="0065059A" w:rsidRPr="002876C0">
        <w:rPr>
          <w:rFonts w:eastAsiaTheme="majorEastAsia"/>
          <w:sz w:val="22"/>
          <w:szCs w:val="22"/>
          <w:lang w:val="en-US"/>
        </w:rPr>
        <w:t>-RF 4</w:t>
      </w:r>
      <w:r w:rsidR="00204C59" w:rsidRPr="002876C0">
        <w:rPr>
          <w:rFonts w:eastAsiaTheme="majorEastAsia"/>
          <w:sz w:val="22"/>
          <w:szCs w:val="22"/>
          <w:lang w:val="en-US"/>
        </w:rPr>
        <w:t xml:space="preserve"> device.</w:t>
      </w:r>
    </w:p>
    <w:p w14:paraId="46A3D6A3" w14:textId="77777777" w:rsidR="003D3837" w:rsidRPr="002876C0" w:rsidRDefault="003D3837" w:rsidP="0021734C">
      <w:pPr>
        <w:rPr>
          <w:sz w:val="22"/>
          <w:szCs w:val="22"/>
          <w:lang w:val="en-US"/>
        </w:rPr>
      </w:pPr>
    </w:p>
    <w:p w14:paraId="7C8735E2" w14:textId="3B0012F5" w:rsidR="00130082" w:rsidRPr="002876C0" w:rsidRDefault="00F80820" w:rsidP="00130082">
      <w:pPr>
        <w:rPr>
          <w:b/>
          <w:bCs/>
          <w:lang w:val="en-US"/>
        </w:rPr>
      </w:pPr>
      <w:r w:rsidRPr="002876C0">
        <w:rPr>
          <w:b/>
          <w:bCs/>
          <w:lang w:val="en-US"/>
        </w:rPr>
        <w:t xml:space="preserve">Static </w:t>
      </w:r>
      <w:r w:rsidR="00163DAD" w:rsidRPr="002876C0">
        <w:rPr>
          <w:b/>
          <w:bCs/>
          <w:lang w:val="en-US"/>
        </w:rPr>
        <w:t xml:space="preserve">and </w:t>
      </w:r>
      <w:r w:rsidR="008D2DFB" w:rsidRPr="002876C0">
        <w:rPr>
          <w:b/>
          <w:bCs/>
          <w:lang w:val="en-US"/>
        </w:rPr>
        <w:t>m</w:t>
      </w:r>
      <w:r w:rsidR="00DB7776" w:rsidRPr="002876C0">
        <w:rPr>
          <w:b/>
          <w:bCs/>
          <w:lang w:val="en-US"/>
        </w:rPr>
        <w:t>obile</w:t>
      </w:r>
      <w:r w:rsidR="00163DAD" w:rsidRPr="002876C0">
        <w:rPr>
          <w:b/>
          <w:bCs/>
          <w:lang w:val="en-US"/>
        </w:rPr>
        <w:t xml:space="preserve"> measurements</w:t>
      </w:r>
    </w:p>
    <w:p w14:paraId="087BDE13" w14:textId="6D388C29" w:rsidR="00F80820" w:rsidRPr="002876C0" w:rsidRDefault="00F6743D" w:rsidP="0021734C">
      <w:pPr>
        <w:rPr>
          <w:sz w:val="22"/>
          <w:szCs w:val="22"/>
          <w:lang w:val="en-US"/>
        </w:rPr>
      </w:pPr>
      <w:r w:rsidRPr="002876C0">
        <w:rPr>
          <w:sz w:val="22"/>
          <w:szCs w:val="22"/>
          <w:lang w:val="en-US"/>
        </w:rPr>
        <w:t xml:space="preserve">Two types of </w:t>
      </w:r>
      <w:r w:rsidR="00617272" w:rsidRPr="002876C0">
        <w:rPr>
          <w:sz w:val="22"/>
          <w:szCs w:val="22"/>
          <w:lang w:val="en-US"/>
        </w:rPr>
        <w:t>measurements</w:t>
      </w:r>
      <w:r w:rsidRPr="002876C0">
        <w:rPr>
          <w:sz w:val="22"/>
          <w:szCs w:val="22"/>
          <w:lang w:val="en-US"/>
        </w:rPr>
        <w:t xml:space="preserve"> where conducted:</w:t>
      </w:r>
    </w:p>
    <w:p w14:paraId="77B4AD93" w14:textId="77777777" w:rsidR="00F6743D" w:rsidRPr="002876C0" w:rsidRDefault="00F6743D" w:rsidP="0021734C">
      <w:pPr>
        <w:rPr>
          <w:sz w:val="22"/>
          <w:szCs w:val="22"/>
          <w:lang w:val="en-US"/>
        </w:rPr>
      </w:pPr>
    </w:p>
    <w:p w14:paraId="1D1D9040" w14:textId="25541095" w:rsidR="00F6743D" w:rsidRPr="002876C0" w:rsidRDefault="00F6743D" w:rsidP="0021734C">
      <w:pPr>
        <w:rPr>
          <w:sz w:val="22"/>
          <w:szCs w:val="22"/>
          <w:lang w:val="en-US"/>
        </w:rPr>
      </w:pPr>
      <w:r w:rsidRPr="002876C0">
        <w:rPr>
          <w:sz w:val="22"/>
          <w:szCs w:val="22"/>
          <w:lang w:val="en-US"/>
        </w:rPr>
        <w:t>Static Measurements: Devices were placed on a fixed setup for a continuous period of 24 hours. These were performed across various combinations of urban and rural locations, Indoor and Outdoor setting and weekdays and weekend</w:t>
      </w:r>
      <w:r w:rsidR="00617272" w:rsidRPr="002876C0">
        <w:rPr>
          <w:sz w:val="22"/>
          <w:szCs w:val="22"/>
          <w:lang w:val="en-US"/>
        </w:rPr>
        <w:t>s</w:t>
      </w:r>
      <w:r w:rsidR="00992A73" w:rsidRPr="002876C0">
        <w:rPr>
          <w:sz w:val="22"/>
          <w:szCs w:val="22"/>
          <w:lang w:val="en-US"/>
        </w:rPr>
        <w:t xml:space="preserve"> (</w:t>
      </w:r>
      <w:r w:rsidR="00C569C0" w:rsidRPr="002876C0">
        <w:rPr>
          <w:sz w:val="22"/>
          <w:szCs w:val="22"/>
          <w:lang w:val="en-US"/>
        </w:rPr>
        <w:fldChar w:fldCharType="begin"/>
      </w:r>
      <w:r w:rsidR="00C569C0" w:rsidRPr="002876C0">
        <w:rPr>
          <w:sz w:val="22"/>
          <w:szCs w:val="22"/>
          <w:lang w:val="en-US"/>
        </w:rPr>
        <w:instrText xml:space="preserve"> REF _Ref202436641 \h  \* MERGEFORMAT </w:instrText>
      </w:r>
      <w:r w:rsidR="00C569C0" w:rsidRPr="002876C0">
        <w:rPr>
          <w:sz w:val="22"/>
          <w:szCs w:val="22"/>
          <w:lang w:val="en-US"/>
        </w:rPr>
      </w:r>
      <w:r w:rsidR="00C569C0" w:rsidRPr="002876C0">
        <w:rPr>
          <w:sz w:val="22"/>
          <w:szCs w:val="22"/>
          <w:lang w:val="en-US"/>
        </w:rPr>
        <w:fldChar w:fldCharType="separate"/>
      </w:r>
      <w:r w:rsidR="00C569C0" w:rsidRPr="002876C0">
        <w:rPr>
          <w:sz w:val="22"/>
          <w:szCs w:val="22"/>
          <w:lang w:val="en-US"/>
        </w:rPr>
        <w:t xml:space="preserve">Table </w:t>
      </w:r>
      <w:r w:rsidR="00C569C0" w:rsidRPr="002876C0">
        <w:rPr>
          <w:noProof/>
          <w:sz w:val="22"/>
          <w:szCs w:val="22"/>
          <w:lang w:val="en-US"/>
        </w:rPr>
        <w:t>2</w:t>
      </w:r>
      <w:r w:rsidR="00C569C0" w:rsidRPr="002876C0">
        <w:rPr>
          <w:sz w:val="22"/>
          <w:szCs w:val="22"/>
          <w:lang w:val="en-US"/>
        </w:rPr>
        <w:t>.</w:t>
      </w:r>
      <w:r w:rsidR="00C569C0" w:rsidRPr="002876C0">
        <w:rPr>
          <w:noProof/>
          <w:sz w:val="22"/>
          <w:szCs w:val="22"/>
          <w:lang w:val="en-US"/>
        </w:rPr>
        <w:t>1</w:t>
      </w:r>
      <w:r w:rsidR="00C569C0" w:rsidRPr="002876C0">
        <w:rPr>
          <w:sz w:val="22"/>
          <w:szCs w:val="22"/>
          <w:lang w:val="en-US"/>
        </w:rPr>
        <w:fldChar w:fldCharType="end"/>
      </w:r>
      <w:r w:rsidR="00992A73" w:rsidRPr="002876C0">
        <w:rPr>
          <w:sz w:val="22"/>
          <w:szCs w:val="22"/>
          <w:lang w:val="en-US"/>
        </w:rPr>
        <w:t>)</w:t>
      </w:r>
      <w:r w:rsidR="00617272" w:rsidRPr="002876C0">
        <w:rPr>
          <w:sz w:val="22"/>
          <w:szCs w:val="22"/>
          <w:lang w:val="en-US"/>
        </w:rPr>
        <w:t>.</w:t>
      </w:r>
    </w:p>
    <w:p w14:paraId="49C0D8B4" w14:textId="77777777" w:rsidR="00617272" w:rsidRPr="002876C0" w:rsidRDefault="00617272" w:rsidP="0021734C">
      <w:pPr>
        <w:rPr>
          <w:sz w:val="22"/>
          <w:szCs w:val="22"/>
          <w:lang w:val="en-US"/>
        </w:rPr>
      </w:pPr>
    </w:p>
    <w:p w14:paraId="518D2A6F" w14:textId="14636EF6" w:rsidR="00617272" w:rsidRPr="002876C0" w:rsidRDefault="00DB7776" w:rsidP="0021734C">
      <w:pPr>
        <w:rPr>
          <w:sz w:val="22"/>
          <w:szCs w:val="22"/>
          <w:lang w:val="en-US"/>
        </w:rPr>
      </w:pPr>
      <w:r w:rsidRPr="002876C0">
        <w:rPr>
          <w:sz w:val="22"/>
          <w:szCs w:val="22"/>
          <w:lang w:val="en-US"/>
        </w:rPr>
        <w:t>Mobile</w:t>
      </w:r>
      <w:r w:rsidR="00617272" w:rsidRPr="002876C0">
        <w:rPr>
          <w:sz w:val="22"/>
          <w:szCs w:val="22"/>
          <w:lang w:val="en-US"/>
        </w:rPr>
        <w:t xml:space="preserve"> Measurements: </w:t>
      </w:r>
      <w:r w:rsidR="00B31656" w:rsidRPr="002876C0">
        <w:rPr>
          <w:sz w:val="22"/>
          <w:szCs w:val="22"/>
          <w:lang w:val="en-US"/>
        </w:rPr>
        <w:t xml:space="preserve">These measurements were carried out during a </w:t>
      </w:r>
      <w:r w:rsidR="008D2C6E" w:rsidRPr="002876C0">
        <w:rPr>
          <w:sz w:val="22"/>
          <w:szCs w:val="22"/>
          <w:lang w:val="en-US"/>
        </w:rPr>
        <w:t>15-minute</w:t>
      </w:r>
      <w:r w:rsidR="00B31656" w:rsidRPr="002876C0">
        <w:rPr>
          <w:sz w:val="22"/>
          <w:szCs w:val="22"/>
          <w:lang w:val="en-US"/>
        </w:rPr>
        <w:t xml:space="preserve"> short walk (7.5 minutes Outdoor followed by 7.5 minutes Indoor) around selected measurements locations.</w:t>
      </w:r>
      <w:r w:rsidR="0017304D" w:rsidRPr="002876C0">
        <w:rPr>
          <w:sz w:val="22"/>
          <w:szCs w:val="22"/>
          <w:lang w:val="en-US"/>
        </w:rPr>
        <w:t xml:space="preserve"> These were done in Urban and Rural loca</w:t>
      </w:r>
      <w:r w:rsidR="008752BE" w:rsidRPr="002876C0">
        <w:rPr>
          <w:sz w:val="22"/>
          <w:szCs w:val="22"/>
          <w:lang w:val="en-US"/>
        </w:rPr>
        <w:t>tions</w:t>
      </w:r>
      <w:r w:rsidR="00F71C68" w:rsidRPr="002876C0">
        <w:rPr>
          <w:sz w:val="22"/>
          <w:szCs w:val="22"/>
          <w:lang w:val="en-US"/>
        </w:rPr>
        <w:t xml:space="preserve"> (</w:t>
      </w:r>
      <w:r w:rsidR="00C569C0" w:rsidRPr="002876C0">
        <w:rPr>
          <w:sz w:val="22"/>
          <w:szCs w:val="22"/>
          <w:lang w:val="en-US"/>
        </w:rPr>
        <w:fldChar w:fldCharType="begin"/>
      </w:r>
      <w:r w:rsidR="00C569C0" w:rsidRPr="002876C0">
        <w:rPr>
          <w:sz w:val="22"/>
          <w:szCs w:val="22"/>
          <w:lang w:val="en-US"/>
        </w:rPr>
        <w:instrText xml:space="preserve"> REF _Ref202436730 \h </w:instrText>
      </w:r>
      <w:r w:rsidR="00C569C0" w:rsidRPr="002876C0">
        <w:rPr>
          <w:sz w:val="22"/>
          <w:szCs w:val="22"/>
          <w:lang w:val="en-US"/>
        </w:rPr>
      </w:r>
      <w:r w:rsidR="00C569C0" w:rsidRPr="002876C0">
        <w:rPr>
          <w:sz w:val="22"/>
          <w:szCs w:val="22"/>
          <w:lang w:val="en-US"/>
        </w:rPr>
        <w:fldChar w:fldCharType="separate"/>
      </w:r>
      <w:r w:rsidR="00C569C0" w:rsidRPr="002876C0">
        <w:rPr>
          <w:lang w:val="en-US"/>
        </w:rPr>
        <w:t xml:space="preserve">Table </w:t>
      </w:r>
      <w:r w:rsidR="00C569C0" w:rsidRPr="002876C0">
        <w:rPr>
          <w:noProof/>
          <w:lang w:val="en-US"/>
        </w:rPr>
        <w:t>2</w:t>
      </w:r>
      <w:r w:rsidR="00C569C0" w:rsidRPr="002876C0">
        <w:rPr>
          <w:lang w:val="en-US"/>
        </w:rPr>
        <w:t>.</w:t>
      </w:r>
      <w:r w:rsidR="00C569C0" w:rsidRPr="002876C0">
        <w:rPr>
          <w:noProof/>
          <w:lang w:val="en-US"/>
        </w:rPr>
        <w:t>2</w:t>
      </w:r>
      <w:r w:rsidR="00C569C0" w:rsidRPr="002876C0">
        <w:rPr>
          <w:sz w:val="22"/>
          <w:szCs w:val="22"/>
          <w:lang w:val="en-US"/>
        </w:rPr>
        <w:fldChar w:fldCharType="end"/>
      </w:r>
      <w:r w:rsidR="00F71C68" w:rsidRPr="002876C0">
        <w:rPr>
          <w:sz w:val="22"/>
          <w:szCs w:val="22"/>
          <w:lang w:val="en-US"/>
        </w:rPr>
        <w:t>)</w:t>
      </w:r>
      <w:r w:rsidR="008752BE" w:rsidRPr="002876C0">
        <w:rPr>
          <w:sz w:val="22"/>
          <w:szCs w:val="22"/>
          <w:lang w:val="en-US"/>
        </w:rPr>
        <w:t>.</w:t>
      </w:r>
    </w:p>
    <w:p w14:paraId="213D77D5" w14:textId="77777777" w:rsidR="008752BE" w:rsidRPr="002876C0" w:rsidRDefault="008752BE" w:rsidP="0021734C">
      <w:pPr>
        <w:rPr>
          <w:sz w:val="22"/>
          <w:szCs w:val="22"/>
          <w:lang w:val="en-US"/>
        </w:rPr>
      </w:pPr>
    </w:p>
    <w:p w14:paraId="2BAC00FA" w14:textId="590E3097" w:rsidR="009772AB" w:rsidRPr="002876C0" w:rsidRDefault="008752BE" w:rsidP="00B40C74">
      <w:pPr>
        <w:rPr>
          <w:sz w:val="22"/>
          <w:szCs w:val="22"/>
          <w:lang w:val="en-US"/>
        </w:rPr>
      </w:pPr>
      <w:r w:rsidRPr="002876C0">
        <w:rPr>
          <w:sz w:val="22"/>
          <w:szCs w:val="22"/>
          <w:lang w:val="en-US"/>
        </w:rPr>
        <w:t xml:space="preserve">In total, 8 static and 4 </w:t>
      </w:r>
      <w:r w:rsidR="00DB7776" w:rsidRPr="002876C0">
        <w:rPr>
          <w:sz w:val="22"/>
          <w:szCs w:val="22"/>
          <w:lang w:val="en-US"/>
        </w:rPr>
        <w:t>mobile</w:t>
      </w:r>
      <w:r w:rsidRPr="002876C0">
        <w:rPr>
          <w:sz w:val="22"/>
          <w:szCs w:val="22"/>
          <w:lang w:val="en-US"/>
        </w:rPr>
        <w:t xml:space="preserve"> measurements were conducted across the Netherlands. </w:t>
      </w:r>
      <w:r w:rsidR="007617DD" w:rsidRPr="002876C0">
        <w:rPr>
          <w:sz w:val="22"/>
          <w:szCs w:val="22"/>
          <w:lang w:val="en-US"/>
        </w:rPr>
        <w:t>In all the measurements</w:t>
      </w:r>
      <w:r w:rsidR="00E01559" w:rsidRPr="002876C0">
        <w:rPr>
          <w:sz w:val="22"/>
          <w:szCs w:val="22"/>
          <w:lang w:val="en-US"/>
        </w:rPr>
        <w:t xml:space="preserve"> three</w:t>
      </w:r>
      <w:r w:rsidR="007617DD" w:rsidRPr="002876C0">
        <w:rPr>
          <w:sz w:val="22"/>
          <w:szCs w:val="22"/>
          <w:lang w:val="en-US"/>
        </w:rPr>
        <w:t xml:space="preserve"> </w:t>
      </w:r>
      <w:r w:rsidR="00E01559" w:rsidRPr="002876C0">
        <w:rPr>
          <w:sz w:val="22"/>
          <w:szCs w:val="22"/>
          <w:lang w:val="en-US"/>
        </w:rPr>
        <w:t xml:space="preserve">Motorola G54 5G smartphones (each </w:t>
      </w:r>
      <w:r w:rsidR="001D493D" w:rsidRPr="002876C0">
        <w:rPr>
          <w:sz w:val="22"/>
          <w:szCs w:val="22"/>
          <w:lang w:val="en-US"/>
        </w:rPr>
        <w:t>equipped</w:t>
      </w:r>
      <w:r w:rsidR="008D2C6E" w:rsidRPr="002876C0">
        <w:rPr>
          <w:sz w:val="22"/>
          <w:szCs w:val="22"/>
          <w:lang w:val="en-US"/>
        </w:rPr>
        <w:t xml:space="preserve"> with a sim card</w:t>
      </w:r>
      <w:r w:rsidR="00E01559" w:rsidRPr="002876C0">
        <w:rPr>
          <w:sz w:val="22"/>
          <w:szCs w:val="22"/>
          <w:lang w:val="en-US"/>
        </w:rPr>
        <w:t xml:space="preserve"> </w:t>
      </w:r>
      <w:r w:rsidR="008D2C6E" w:rsidRPr="002876C0">
        <w:rPr>
          <w:sz w:val="22"/>
          <w:szCs w:val="22"/>
          <w:lang w:val="en-US"/>
        </w:rPr>
        <w:t>of</w:t>
      </w:r>
      <w:r w:rsidR="00E01559" w:rsidRPr="002876C0">
        <w:rPr>
          <w:sz w:val="22"/>
          <w:szCs w:val="22"/>
          <w:lang w:val="en-US"/>
        </w:rPr>
        <w:t xml:space="preserve"> a different provider</w:t>
      </w:r>
      <w:proofErr w:type="gramStart"/>
      <w:r w:rsidR="006B7B15" w:rsidRPr="002876C0">
        <w:rPr>
          <w:sz w:val="22"/>
          <w:szCs w:val="22"/>
          <w:lang w:val="en-US"/>
        </w:rPr>
        <w:t>)</w:t>
      </w:r>
      <w:proofErr w:type="gramEnd"/>
      <w:r w:rsidR="006B7B15" w:rsidRPr="002876C0">
        <w:rPr>
          <w:sz w:val="22"/>
          <w:szCs w:val="22"/>
          <w:lang w:val="en-US"/>
        </w:rPr>
        <w:t xml:space="preserve"> </w:t>
      </w:r>
      <w:r w:rsidR="00E01559" w:rsidRPr="002876C0">
        <w:rPr>
          <w:sz w:val="22"/>
          <w:szCs w:val="22"/>
          <w:lang w:val="en-US"/>
        </w:rPr>
        <w:t xml:space="preserve">and the </w:t>
      </w:r>
      <w:proofErr w:type="spellStart"/>
      <w:r w:rsidR="00E01559" w:rsidRPr="002876C0">
        <w:rPr>
          <w:sz w:val="22"/>
          <w:szCs w:val="22"/>
          <w:lang w:val="en-US"/>
        </w:rPr>
        <w:t>ExpoM</w:t>
      </w:r>
      <w:proofErr w:type="spellEnd"/>
      <w:r w:rsidR="00E01559" w:rsidRPr="002876C0">
        <w:rPr>
          <w:sz w:val="22"/>
          <w:szCs w:val="22"/>
          <w:lang w:val="en-US"/>
        </w:rPr>
        <w:t>-RF 4</w:t>
      </w:r>
      <w:r w:rsidR="0004626C" w:rsidRPr="002876C0">
        <w:rPr>
          <w:sz w:val="22"/>
          <w:szCs w:val="22"/>
          <w:lang w:val="en-US"/>
        </w:rPr>
        <w:t xml:space="preserve"> are measuring</w:t>
      </w:r>
      <w:r w:rsidR="00E01559" w:rsidRPr="002876C0">
        <w:rPr>
          <w:sz w:val="22"/>
          <w:szCs w:val="22"/>
          <w:lang w:val="en-US"/>
        </w:rPr>
        <w:t>.</w:t>
      </w:r>
      <w:r w:rsidR="008D2DFB" w:rsidRPr="002876C0">
        <w:rPr>
          <w:sz w:val="22"/>
          <w:szCs w:val="22"/>
          <w:lang w:val="en-US"/>
        </w:rPr>
        <w:t xml:space="preserve"> </w:t>
      </w:r>
      <w:r w:rsidR="00B40C74" w:rsidRPr="002876C0">
        <w:rPr>
          <w:sz w:val="22"/>
          <w:szCs w:val="22"/>
          <w:lang w:val="en-US"/>
        </w:rPr>
        <w:t xml:space="preserve">Static measurement locations were selected based on personal connections, ensuring that the smartphones and </w:t>
      </w:r>
      <w:proofErr w:type="spellStart"/>
      <w:r w:rsidR="00B40C74" w:rsidRPr="002876C0">
        <w:rPr>
          <w:sz w:val="22"/>
          <w:szCs w:val="22"/>
          <w:lang w:val="en-US"/>
        </w:rPr>
        <w:t>ExpoM</w:t>
      </w:r>
      <w:proofErr w:type="spellEnd"/>
      <w:r w:rsidR="00B40C74" w:rsidRPr="002876C0">
        <w:rPr>
          <w:sz w:val="22"/>
          <w:szCs w:val="22"/>
          <w:lang w:val="en-US"/>
        </w:rPr>
        <w:t>-RF 4 could be safely placed for 24 hours while also meeting the required environmental c</w:t>
      </w:r>
      <w:r w:rsidR="0070327C" w:rsidRPr="002876C0">
        <w:rPr>
          <w:sz w:val="22"/>
          <w:szCs w:val="22"/>
          <w:lang w:val="en-US"/>
        </w:rPr>
        <w:t>onditions</w:t>
      </w:r>
      <w:r w:rsidR="00B40C74" w:rsidRPr="002876C0">
        <w:rPr>
          <w:sz w:val="22"/>
          <w:szCs w:val="22"/>
          <w:lang w:val="en-US"/>
        </w:rPr>
        <w:t>. For mobile measurements, public locations in both urban and rural settings were chosen, where it was possible to walk both indoors and outdoors around the</w:t>
      </w:r>
      <w:r w:rsidR="0070327C" w:rsidRPr="002876C0">
        <w:rPr>
          <w:sz w:val="22"/>
          <w:szCs w:val="22"/>
          <w:lang w:val="en-US"/>
        </w:rPr>
        <w:t xml:space="preserve"> place</w:t>
      </w:r>
      <w:r w:rsidR="00B40C74" w:rsidRPr="002876C0">
        <w:rPr>
          <w:sz w:val="22"/>
          <w:szCs w:val="22"/>
          <w:lang w:val="en-US"/>
        </w:rPr>
        <w:t>.</w:t>
      </w:r>
    </w:p>
    <w:p w14:paraId="748D2181" w14:textId="77777777" w:rsidR="0021734C" w:rsidRPr="002876C0" w:rsidRDefault="0021734C" w:rsidP="0021734C">
      <w:pPr>
        <w:rPr>
          <w:lang w:val="en-US"/>
        </w:rPr>
      </w:pPr>
    </w:p>
    <w:p w14:paraId="6215C917" w14:textId="04F57031" w:rsidR="008D2C6E" w:rsidRPr="002876C0" w:rsidRDefault="00A738DA" w:rsidP="008D2C6E">
      <w:pPr>
        <w:rPr>
          <w:b/>
          <w:bCs/>
          <w:lang w:val="en-US"/>
        </w:rPr>
      </w:pPr>
      <w:r w:rsidRPr="002876C0">
        <w:rPr>
          <w:b/>
          <w:bCs/>
          <w:lang w:val="en-US"/>
        </w:rPr>
        <w:t>Environmental and temporal conditions</w:t>
      </w:r>
    </w:p>
    <w:p w14:paraId="7800C53A" w14:textId="48EA1FCA" w:rsidR="009772AB" w:rsidRPr="002876C0" w:rsidRDefault="008D2C6E" w:rsidP="009772AB">
      <w:pPr>
        <w:rPr>
          <w:sz w:val="22"/>
          <w:szCs w:val="22"/>
          <w:lang w:val="en-US"/>
        </w:rPr>
      </w:pPr>
      <w:r w:rsidRPr="002876C0">
        <w:rPr>
          <w:sz w:val="22"/>
          <w:szCs w:val="22"/>
          <w:lang w:val="en-US"/>
        </w:rPr>
        <w:t xml:space="preserve">To evaluate exposure variability under realistic conditions, measurements </w:t>
      </w:r>
      <w:r w:rsidR="002F7A16" w:rsidRPr="002876C0">
        <w:rPr>
          <w:sz w:val="22"/>
          <w:szCs w:val="22"/>
          <w:lang w:val="en-US"/>
        </w:rPr>
        <w:t xml:space="preserve">were in following different conditions: </w:t>
      </w:r>
      <w:r w:rsidRPr="002876C0">
        <w:rPr>
          <w:sz w:val="22"/>
          <w:szCs w:val="22"/>
          <w:lang w:val="en-US"/>
        </w:rPr>
        <w:t>Indoor vs. Outdoor</w:t>
      </w:r>
      <w:r w:rsidR="002F7A16" w:rsidRPr="002876C0">
        <w:rPr>
          <w:sz w:val="22"/>
          <w:szCs w:val="22"/>
          <w:lang w:val="en-US"/>
        </w:rPr>
        <w:t xml:space="preserve">, </w:t>
      </w:r>
      <w:r w:rsidR="002F7A16" w:rsidRPr="002876C0">
        <w:rPr>
          <w:rFonts w:eastAsiaTheme="majorEastAsia"/>
          <w:sz w:val="22"/>
          <w:szCs w:val="22"/>
          <w:lang w:val="en-US"/>
        </w:rPr>
        <w:t xml:space="preserve">fluctuations over 24 hours, </w:t>
      </w:r>
      <w:r w:rsidR="005E7FCF" w:rsidRPr="002876C0">
        <w:rPr>
          <w:rFonts w:eastAsiaTheme="majorEastAsia"/>
          <w:sz w:val="22"/>
          <w:szCs w:val="22"/>
          <w:lang w:val="en-US"/>
        </w:rPr>
        <w:t>n</w:t>
      </w:r>
      <w:r w:rsidR="002F7A16" w:rsidRPr="002876C0">
        <w:rPr>
          <w:rFonts w:eastAsiaTheme="majorEastAsia"/>
          <w:sz w:val="22"/>
          <w:szCs w:val="22"/>
          <w:lang w:val="en-US"/>
        </w:rPr>
        <w:t>etwork provider</w:t>
      </w:r>
      <w:r w:rsidR="005E7FCF" w:rsidRPr="002876C0">
        <w:rPr>
          <w:rFonts w:eastAsiaTheme="majorEastAsia"/>
          <w:sz w:val="22"/>
          <w:szCs w:val="22"/>
          <w:lang w:val="en-US"/>
        </w:rPr>
        <w:t>s</w:t>
      </w:r>
      <w:r w:rsidR="002F7A16" w:rsidRPr="002876C0">
        <w:rPr>
          <w:rFonts w:eastAsiaTheme="majorEastAsia"/>
          <w:sz w:val="22"/>
          <w:szCs w:val="22"/>
          <w:lang w:val="en-US"/>
        </w:rPr>
        <w:t xml:space="preserve"> and </w:t>
      </w:r>
      <w:r w:rsidR="005E7FCF" w:rsidRPr="002876C0">
        <w:rPr>
          <w:rFonts w:eastAsiaTheme="majorEastAsia"/>
          <w:sz w:val="22"/>
          <w:szCs w:val="22"/>
          <w:lang w:val="en-US"/>
        </w:rPr>
        <w:t>u</w:t>
      </w:r>
      <w:r w:rsidRPr="002876C0">
        <w:rPr>
          <w:rFonts w:eastAsiaTheme="majorEastAsia"/>
          <w:sz w:val="22"/>
          <w:szCs w:val="22"/>
          <w:lang w:val="en-US"/>
        </w:rPr>
        <w:t xml:space="preserve">rban </w:t>
      </w:r>
      <w:r w:rsidR="005E7FCF" w:rsidRPr="002876C0">
        <w:rPr>
          <w:rFonts w:eastAsiaTheme="majorEastAsia"/>
          <w:sz w:val="22"/>
          <w:szCs w:val="22"/>
          <w:lang w:val="en-US"/>
        </w:rPr>
        <w:t>versus</w:t>
      </w:r>
      <w:r w:rsidRPr="002876C0">
        <w:rPr>
          <w:rFonts w:eastAsiaTheme="majorEastAsia"/>
          <w:sz w:val="22"/>
          <w:szCs w:val="22"/>
          <w:lang w:val="en-US"/>
        </w:rPr>
        <w:t xml:space="preserve"> </w:t>
      </w:r>
      <w:r w:rsidR="005E7FCF" w:rsidRPr="002876C0">
        <w:rPr>
          <w:rFonts w:eastAsiaTheme="majorEastAsia"/>
          <w:sz w:val="22"/>
          <w:szCs w:val="22"/>
          <w:lang w:val="en-US"/>
        </w:rPr>
        <w:t>r</w:t>
      </w:r>
      <w:r w:rsidRPr="002876C0">
        <w:rPr>
          <w:rFonts w:eastAsiaTheme="majorEastAsia"/>
          <w:sz w:val="22"/>
          <w:szCs w:val="22"/>
          <w:lang w:val="en-US"/>
        </w:rPr>
        <w:t xml:space="preserve">ural </w:t>
      </w:r>
      <w:r w:rsidR="005E7FCF" w:rsidRPr="002876C0">
        <w:rPr>
          <w:rFonts w:eastAsiaTheme="majorEastAsia"/>
          <w:sz w:val="22"/>
          <w:szCs w:val="22"/>
          <w:lang w:val="en-US"/>
        </w:rPr>
        <w:t>settings</w:t>
      </w:r>
      <w:r w:rsidR="002F7A16" w:rsidRPr="002876C0">
        <w:rPr>
          <w:sz w:val="22"/>
          <w:szCs w:val="22"/>
          <w:lang w:val="en-US"/>
        </w:rPr>
        <w:t xml:space="preserve">. The last is </w:t>
      </w:r>
      <w:r w:rsidRPr="002876C0">
        <w:rPr>
          <w:sz w:val="22"/>
          <w:szCs w:val="22"/>
          <w:lang w:val="en-US"/>
        </w:rPr>
        <w:t>based on the CBS urbanization classification using address density per km².</w:t>
      </w:r>
      <w:r w:rsidR="009772AB" w:rsidRPr="002876C0">
        <w:rPr>
          <w:rFonts w:eastAsiaTheme="majorEastAsia"/>
          <w:sz w:val="22"/>
          <w:szCs w:val="22"/>
          <w:lang w:val="en-US"/>
        </w:rPr>
        <w:t xml:space="preserve"> </w:t>
      </w:r>
    </w:p>
    <w:p w14:paraId="6DF7186F" w14:textId="77777777" w:rsidR="009772AB" w:rsidRPr="002876C0" w:rsidRDefault="009772AB" w:rsidP="009772AB">
      <w:pPr>
        <w:rPr>
          <w:rFonts w:eastAsiaTheme="majorEastAsia"/>
          <w:sz w:val="22"/>
          <w:szCs w:val="22"/>
          <w:lang w:val="en-US"/>
        </w:rPr>
      </w:pPr>
    </w:p>
    <w:p w14:paraId="26480692" w14:textId="158ED03C" w:rsidR="009772AB" w:rsidRPr="002876C0" w:rsidRDefault="009772AB" w:rsidP="009772AB">
      <w:pPr>
        <w:rPr>
          <w:sz w:val="22"/>
          <w:szCs w:val="22"/>
          <w:lang w:val="en-US"/>
        </w:rPr>
      </w:pPr>
      <w:r w:rsidRPr="002876C0">
        <w:rPr>
          <w:sz w:val="22"/>
          <w:szCs w:val="22"/>
          <w:lang w:val="en-US"/>
        </w:rPr>
        <w:t xml:space="preserve">In this study, the degree of urbanization is based on address density numbers published by the “Central Bureau of Statistics” (CBS). This organization uses 5 categories in the classification of urbanization: Extremely urbanized, strongly urbanized, moderately urbanized, hardly urbanized and not urbanized </w:t>
      </w:r>
      <w:r w:rsidRPr="002876C0">
        <w:rPr>
          <w:sz w:val="22"/>
          <w:szCs w:val="22"/>
          <w:lang w:val="en-US"/>
        </w:rPr>
        <w:fldChar w:fldCharType="begin"/>
      </w:r>
      <w:r w:rsidR="00577594" w:rsidRPr="002876C0">
        <w:rPr>
          <w:sz w:val="22"/>
          <w:szCs w:val="22"/>
          <w:lang w:val="en-US"/>
        </w:rPr>
        <w:instrText xml:space="preserve"> ADDIN ZOTERO_ITEM CSL_CITATION {"citationID":"jBtkgntB","properties":{"formattedCitation":"({\\i{}Degree of Urbanisation | CBS}, 2025)","plainCitation":"(Degree of Urbanisation | CBS, 2025)","noteIndex":0},"citationItems":[{"id":305,"uris":["http://zotero.org/users/11641338/items/TALW5ERJ"],"itemData":{"id":305,"type":"webpage","title":"Degree of urbanisation | CBS","URL":"https://www.cbs.nl/en-gb/our-services/methods/definitions/degree-of-urbanisation","accessed":{"date-parts":[["2024",10,28]]},"issued":{"date-parts":[["2025"]]}}}],"schema":"https://github.com/citation-style-language/schema/raw/master/csl-citation.json"} </w:instrText>
      </w:r>
      <w:r w:rsidRPr="002876C0">
        <w:rPr>
          <w:sz w:val="22"/>
          <w:szCs w:val="22"/>
          <w:lang w:val="en-US"/>
        </w:rPr>
        <w:fldChar w:fldCharType="separate"/>
      </w:r>
      <w:r w:rsidR="00577594" w:rsidRPr="002876C0">
        <w:rPr>
          <w:rFonts w:eastAsiaTheme="minorHAnsi"/>
          <w:sz w:val="22"/>
          <w:lang w:val="en-US" w:eastAsia="en-US"/>
          <w14:ligatures w14:val="standardContextual"/>
        </w:rPr>
        <w:t>(</w:t>
      </w:r>
      <w:r w:rsidR="00577594" w:rsidRPr="002876C0">
        <w:rPr>
          <w:rFonts w:eastAsiaTheme="minorHAnsi"/>
          <w:i/>
          <w:iCs/>
          <w:sz w:val="22"/>
          <w:lang w:val="en-US" w:eastAsia="en-US"/>
          <w14:ligatures w14:val="standardContextual"/>
        </w:rPr>
        <w:t xml:space="preserve">Degree of </w:t>
      </w:r>
      <w:proofErr w:type="spellStart"/>
      <w:r w:rsidR="00577594" w:rsidRPr="002876C0">
        <w:rPr>
          <w:rFonts w:eastAsiaTheme="minorHAnsi"/>
          <w:i/>
          <w:iCs/>
          <w:sz w:val="22"/>
          <w:lang w:val="en-US" w:eastAsia="en-US"/>
          <w14:ligatures w14:val="standardContextual"/>
        </w:rPr>
        <w:t>Urbanisation</w:t>
      </w:r>
      <w:proofErr w:type="spellEnd"/>
      <w:r w:rsidR="00577594" w:rsidRPr="002876C0">
        <w:rPr>
          <w:rFonts w:eastAsiaTheme="minorHAnsi"/>
          <w:i/>
          <w:iCs/>
          <w:sz w:val="22"/>
          <w:lang w:val="en-US" w:eastAsia="en-US"/>
          <w14:ligatures w14:val="standardContextual"/>
        </w:rPr>
        <w:t xml:space="preserve"> | CBS</w:t>
      </w:r>
      <w:r w:rsidR="00577594" w:rsidRPr="002876C0">
        <w:rPr>
          <w:rFonts w:eastAsiaTheme="minorHAnsi"/>
          <w:sz w:val="22"/>
          <w:lang w:val="en-US" w:eastAsia="en-US"/>
          <w14:ligatures w14:val="standardContextual"/>
        </w:rPr>
        <w:t>, 2025)</w:t>
      </w:r>
      <w:r w:rsidRPr="002876C0">
        <w:rPr>
          <w:sz w:val="22"/>
          <w:szCs w:val="22"/>
          <w:lang w:val="en-US"/>
        </w:rPr>
        <w:fldChar w:fldCharType="end"/>
      </w:r>
      <w:r w:rsidRPr="002876C0">
        <w:rPr>
          <w:sz w:val="22"/>
          <w:szCs w:val="22"/>
          <w:lang w:val="en-US"/>
        </w:rPr>
        <w:t xml:space="preserve"> </w:t>
      </w:r>
    </w:p>
    <w:p w14:paraId="3430E8CE" w14:textId="77777777" w:rsidR="009772AB" w:rsidRPr="002876C0" w:rsidRDefault="009772AB" w:rsidP="009772AB">
      <w:pPr>
        <w:rPr>
          <w:sz w:val="22"/>
          <w:szCs w:val="22"/>
          <w:lang w:val="en-US"/>
        </w:rPr>
      </w:pPr>
    </w:p>
    <w:p w14:paraId="535FF18A" w14:textId="77777777" w:rsidR="009772AB" w:rsidRPr="002876C0" w:rsidRDefault="009772AB" w:rsidP="009772AB">
      <w:pPr>
        <w:rPr>
          <w:sz w:val="22"/>
          <w:szCs w:val="22"/>
          <w:lang w:val="en-US"/>
        </w:rPr>
      </w:pPr>
      <w:r w:rsidRPr="002876C0">
        <w:rPr>
          <w:sz w:val="22"/>
          <w:szCs w:val="22"/>
          <w:lang w:val="en-US"/>
        </w:rPr>
        <w:t>The address density per square kilometer is used to classify the urbanization degree in a specific neighborhood, district or municipality:</w:t>
      </w:r>
    </w:p>
    <w:p w14:paraId="255B71BD" w14:textId="77777777" w:rsidR="009772AB" w:rsidRPr="002876C0" w:rsidRDefault="009772AB" w:rsidP="00376C61">
      <w:pPr>
        <w:pStyle w:val="ListParagraph"/>
        <w:numPr>
          <w:ilvl w:val="0"/>
          <w:numId w:val="13"/>
        </w:numPr>
        <w:rPr>
          <w:sz w:val="22"/>
          <w:szCs w:val="22"/>
          <w:lang w:val="en-US"/>
        </w:rPr>
      </w:pPr>
      <w:r w:rsidRPr="002876C0">
        <w:rPr>
          <w:sz w:val="22"/>
          <w:szCs w:val="22"/>
          <w:lang w:val="en-US"/>
        </w:rPr>
        <w:t>Extremely urbanized: 2,500 addresses or more per square kilometer</w:t>
      </w:r>
    </w:p>
    <w:p w14:paraId="2533E6DB" w14:textId="77777777" w:rsidR="009772AB" w:rsidRPr="002876C0" w:rsidRDefault="009772AB" w:rsidP="00376C61">
      <w:pPr>
        <w:pStyle w:val="ListParagraph"/>
        <w:numPr>
          <w:ilvl w:val="0"/>
          <w:numId w:val="13"/>
        </w:numPr>
        <w:rPr>
          <w:sz w:val="22"/>
          <w:szCs w:val="22"/>
          <w:lang w:val="en-US"/>
        </w:rPr>
      </w:pPr>
      <w:r w:rsidRPr="002876C0">
        <w:rPr>
          <w:sz w:val="22"/>
          <w:szCs w:val="22"/>
          <w:lang w:val="en-US"/>
        </w:rPr>
        <w:t>Strongly urbanized: 1,500 to 2,500 addresses per square kilometer</w:t>
      </w:r>
    </w:p>
    <w:p w14:paraId="27530C18" w14:textId="77777777" w:rsidR="009772AB" w:rsidRPr="002876C0" w:rsidRDefault="009772AB" w:rsidP="00376C61">
      <w:pPr>
        <w:pStyle w:val="ListParagraph"/>
        <w:numPr>
          <w:ilvl w:val="0"/>
          <w:numId w:val="13"/>
        </w:numPr>
        <w:rPr>
          <w:sz w:val="22"/>
          <w:szCs w:val="22"/>
          <w:lang w:val="en-US"/>
        </w:rPr>
      </w:pPr>
      <w:r w:rsidRPr="002876C0">
        <w:rPr>
          <w:sz w:val="22"/>
          <w:szCs w:val="22"/>
          <w:lang w:val="en-US"/>
        </w:rPr>
        <w:t>Moderately urbanized: 1,000 to 1,500 addresses per square kilometer</w:t>
      </w:r>
    </w:p>
    <w:p w14:paraId="17716602" w14:textId="77777777" w:rsidR="009772AB" w:rsidRPr="002876C0" w:rsidRDefault="009772AB" w:rsidP="00376C61">
      <w:pPr>
        <w:pStyle w:val="ListParagraph"/>
        <w:numPr>
          <w:ilvl w:val="0"/>
          <w:numId w:val="13"/>
        </w:numPr>
        <w:rPr>
          <w:sz w:val="22"/>
          <w:szCs w:val="22"/>
          <w:lang w:val="en-US"/>
        </w:rPr>
      </w:pPr>
      <w:r w:rsidRPr="002876C0">
        <w:rPr>
          <w:sz w:val="22"/>
          <w:szCs w:val="22"/>
          <w:lang w:val="en-US"/>
        </w:rPr>
        <w:t>Hardly urbanized: 500 to 1,000 addresses per square kilometer</w:t>
      </w:r>
    </w:p>
    <w:p w14:paraId="22C218A5" w14:textId="753F461B" w:rsidR="009772AB" w:rsidRPr="002876C0" w:rsidRDefault="009772AB" w:rsidP="00376C61">
      <w:pPr>
        <w:pStyle w:val="ListParagraph"/>
        <w:numPr>
          <w:ilvl w:val="0"/>
          <w:numId w:val="13"/>
        </w:numPr>
        <w:rPr>
          <w:sz w:val="22"/>
          <w:szCs w:val="22"/>
          <w:lang w:val="en-US"/>
        </w:rPr>
      </w:pPr>
      <w:r w:rsidRPr="002876C0">
        <w:rPr>
          <w:sz w:val="22"/>
          <w:szCs w:val="22"/>
          <w:lang w:val="en-US"/>
        </w:rPr>
        <w:t>Not urbanized: fewer than 500 addresses per square kilometer</w:t>
      </w:r>
    </w:p>
    <w:p w14:paraId="0B383FCC" w14:textId="77777777" w:rsidR="009772AB" w:rsidRPr="002876C0" w:rsidRDefault="009772AB" w:rsidP="009772AB">
      <w:pPr>
        <w:rPr>
          <w:sz w:val="22"/>
          <w:szCs w:val="22"/>
          <w:lang w:val="en-US"/>
        </w:rPr>
      </w:pPr>
    </w:p>
    <w:p w14:paraId="15BAE703" w14:textId="4F186BA3" w:rsidR="009772AB" w:rsidRPr="002876C0" w:rsidRDefault="009772AB" w:rsidP="009772AB">
      <w:pPr>
        <w:rPr>
          <w:sz w:val="22"/>
          <w:szCs w:val="22"/>
          <w:lang w:val="en-US"/>
        </w:rPr>
      </w:pPr>
      <w:r w:rsidRPr="002876C0">
        <w:rPr>
          <w:sz w:val="22"/>
          <w:szCs w:val="22"/>
          <w:lang w:val="en-US"/>
        </w:rPr>
        <w:lastRenderedPageBreak/>
        <w:t>Data referring to the addresses density in a neighborhood are from CBS district and neighborhood maps 2024 Version 1.</w:t>
      </w:r>
      <w:r w:rsidRPr="002876C0">
        <w:rPr>
          <w:sz w:val="22"/>
          <w:szCs w:val="22"/>
          <w:lang w:val="en-US"/>
        </w:rPr>
        <w:fldChar w:fldCharType="begin"/>
      </w:r>
      <w:r w:rsidRPr="002876C0">
        <w:rPr>
          <w:sz w:val="22"/>
          <w:szCs w:val="22"/>
          <w:lang w:val="en-US"/>
        </w:rPr>
        <w:instrText xml:space="preserve"> ADDIN ZOTERO_ITEM CSL_CITATION {"citationID":"Fa6BMjbO","properties":{"formattedCitation":"(Statistiek, n.d.)","plainCitation":"(Statistiek, n.d.)","noteIndex":0},"citationItems":[{"id":310,"uris":["http://zotero.org/users/11641338/items/3Y3E4M7Y"],"itemData":{"id":310,"type":"webpage","abstract":"De Wijk- en Buurtkaart 2024 versie 0 bevat de digitale geometrie van de grenzen van de buurten, wijken en gemeenten in geopackage-formaat.","container-title":"Centraal Bureau voor de Statistiek","genre":"webpagina","language":"nl-NL","note":"Last Modified: 20-12-2024T09:57:53","title":"Wijk- en buurtkaart 2024","URL":"https://www.cbs.nl/nl-nl/dossier/nederland-regionaal/geografische-data/wijk-en-buurtkaart-2024","author":[{"family":"Statistiek","given":"Centraal Bureau","dropping-particle":"voor de"}],"accessed":{"date-parts":[["2025",3,31]]}}}],"schema":"https://github.com/citation-style-language/schema/raw/master/csl-citation.json"} </w:instrText>
      </w:r>
      <w:r w:rsidRPr="002876C0">
        <w:rPr>
          <w:sz w:val="22"/>
          <w:szCs w:val="22"/>
          <w:lang w:val="en-US"/>
        </w:rPr>
        <w:fldChar w:fldCharType="separate"/>
      </w:r>
      <w:r w:rsidRPr="002876C0">
        <w:rPr>
          <w:sz w:val="22"/>
          <w:szCs w:val="22"/>
          <w:lang w:val="en-US"/>
        </w:rPr>
        <w:t>(</w:t>
      </w:r>
      <w:proofErr w:type="spellStart"/>
      <w:r w:rsidRPr="002876C0">
        <w:rPr>
          <w:sz w:val="22"/>
          <w:szCs w:val="22"/>
          <w:lang w:val="en-US"/>
        </w:rPr>
        <w:t>Statistiek</w:t>
      </w:r>
      <w:proofErr w:type="spellEnd"/>
      <w:r w:rsidRPr="002876C0">
        <w:rPr>
          <w:sz w:val="22"/>
          <w:szCs w:val="22"/>
          <w:lang w:val="en-US"/>
        </w:rPr>
        <w:t>, n.d.)</w:t>
      </w:r>
      <w:r w:rsidRPr="002876C0">
        <w:rPr>
          <w:sz w:val="22"/>
          <w:szCs w:val="22"/>
          <w:lang w:val="en-US"/>
        </w:rPr>
        <w:fldChar w:fldCharType="end"/>
      </w:r>
      <w:r w:rsidRPr="002876C0">
        <w:rPr>
          <w:sz w:val="22"/>
          <w:szCs w:val="22"/>
          <w:lang w:val="en-US"/>
        </w:rPr>
        <w:t>.</w:t>
      </w:r>
    </w:p>
    <w:p w14:paraId="41FA1FEC" w14:textId="77777777" w:rsidR="00F80820" w:rsidRPr="002876C0" w:rsidRDefault="00F80820" w:rsidP="0021734C">
      <w:pPr>
        <w:rPr>
          <w:b/>
          <w:bCs/>
          <w:sz w:val="22"/>
          <w:szCs w:val="22"/>
          <w:lang w:val="en-US"/>
        </w:rPr>
      </w:pPr>
    </w:p>
    <w:p w14:paraId="3AD374B8" w14:textId="551FDD23" w:rsidR="00F10AE3" w:rsidRPr="002876C0" w:rsidRDefault="00EF6F44" w:rsidP="00F10AE3">
      <w:pPr>
        <w:rPr>
          <w:b/>
          <w:bCs/>
          <w:lang w:val="en-US"/>
        </w:rPr>
      </w:pPr>
      <w:r w:rsidRPr="002876C0">
        <w:rPr>
          <w:b/>
          <w:bCs/>
          <w:lang w:val="en-US"/>
        </w:rPr>
        <w:t>Measurements Overview</w:t>
      </w:r>
    </w:p>
    <w:p w14:paraId="3F40B549" w14:textId="77777777" w:rsidR="00C569C0" w:rsidRPr="002876C0" w:rsidRDefault="00C569C0" w:rsidP="00F10AE3">
      <w:pPr>
        <w:rPr>
          <w:b/>
          <w:bCs/>
          <w:lang w:val="en-US"/>
        </w:rPr>
      </w:pPr>
    </w:p>
    <w:p w14:paraId="13C0BD23" w14:textId="5700A0E4" w:rsidR="0021734C" w:rsidRPr="002876C0" w:rsidRDefault="00F10AE3" w:rsidP="00F10AE3">
      <w:pPr>
        <w:pStyle w:val="Caption"/>
        <w:rPr>
          <w:b/>
          <w:bCs/>
          <w:sz w:val="22"/>
          <w:szCs w:val="22"/>
          <w:lang w:val="en-US"/>
        </w:rPr>
      </w:pPr>
      <w:bookmarkStart w:id="3" w:name="_Ref202436641"/>
      <w:r w:rsidRPr="002876C0">
        <w:rPr>
          <w:b/>
          <w:bCs/>
          <w:color w:val="000000" w:themeColor="text1"/>
          <w:sz w:val="21"/>
          <w:szCs w:val="21"/>
          <w:lang w:val="en-US"/>
        </w:rPr>
        <w:t xml:space="preserve">Table </w:t>
      </w:r>
      <w:r w:rsidR="004B5B86" w:rsidRPr="002876C0">
        <w:rPr>
          <w:b/>
          <w:bCs/>
          <w:color w:val="000000" w:themeColor="text1"/>
          <w:sz w:val="21"/>
          <w:szCs w:val="21"/>
          <w:lang w:val="en-US"/>
        </w:rPr>
        <w:fldChar w:fldCharType="begin"/>
      </w:r>
      <w:r w:rsidR="004B5B86" w:rsidRPr="002876C0">
        <w:rPr>
          <w:b/>
          <w:bCs/>
          <w:color w:val="000000" w:themeColor="text1"/>
          <w:sz w:val="21"/>
          <w:szCs w:val="21"/>
          <w:lang w:val="en-US"/>
        </w:rPr>
        <w:instrText xml:space="preserve"> STYLEREF 1 \s </w:instrText>
      </w:r>
      <w:r w:rsidR="004B5B86" w:rsidRPr="002876C0">
        <w:rPr>
          <w:b/>
          <w:bCs/>
          <w:color w:val="000000" w:themeColor="text1"/>
          <w:sz w:val="21"/>
          <w:szCs w:val="21"/>
          <w:lang w:val="en-US"/>
        </w:rPr>
        <w:fldChar w:fldCharType="separate"/>
      </w:r>
      <w:r w:rsidR="004B5B86" w:rsidRPr="002876C0">
        <w:rPr>
          <w:b/>
          <w:bCs/>
          <w:noProof/>
          <w:color w:val="000000" w:themeColor="text1"/>
          <w:sz w:val="21"/>
          <w:szCs w:val="21"/>
          <w:lang w:val="en-US"/>
        </w:rPr>
        <w:t>2</w:t>
      </w:r>
      <w:r w:rsidR="004B5B86" w:rsidRPr="002876C0">
        <w:rPr>
          <w:b/>
          <w:bCs/>
          <w:color w:val="000000" w:themeColor="text1"/>
          <w:sz w:val="21"/>
          <w:szCs w:val="21"/>
          <w:lang w:val="en-US"/>
        </w:rPr>
        <w:fldChar w:fldCharType="end"/>
      </w:r>
      <w:r w:rsidR="004B5B86" w:rsidRPr="002876C0">
        <w:rPr>
          <w:b/>
          <w:bCs/>
          <w:color w:val="000000" w:themeColor="text1"/>
          <w:sz w:val="21"/>
          <w:szCs w:val="21"/>
          <w:lang w:val="en-US"/>
        </w:rPr>
        <w:t>.</w:t>
      </w:r>
      <w:r w:rsidR="004B5B86" w:rsidRPr="002876C0">
        <w:rPr>
          <w:b/>
          <w:bCs/>
          <w:color w:val="000000" w:themeColor="text1"/>
          <w:sz w:val="21"/>
          <w:szCs w:val="21"/>
          <w:lang w:val="en-US"/>
        </w:rPr>
        <w:fldChar w:fldCharType="begin"/>
      </w:r>
      <w:r w:rsidR="004B5B86" w:rsidRPr="002876C0">
        <w:rPr>
          <w:b/>
          <w:bCs/>
          <w:color w:val="000000" w:themeColor="text1"/>
          <w:sz w:val="21"/>
          <w:szCs w:val="21"/>
          <w:lang w:val="en-US"/>
        </w:rPr>
        <w:instrText xml:space="preserve"> SEQ Table \* ARABIC \s 1 </w:instrText>
      </w:r>
      <w:r w:rsidR="004B5B86" w:rsidRPr="002876C0">
        <w:rPr>
          <w:b/>
          <w:bCs/>
          <w:color w:val="000000" w:themeColor="text1"/>
          <w:sz w:val="21"/>
          <w:szCs w:val="21"/>
          <w:lang w:val="en-US"/>
        </w:rPr>
        <w:fldChar w:fldCharType="separate"/>
      </w:r>
      <w:r w:rsidR="004B5B86" w:rsidRPr="002876C0">
        <w:rPr>
          <w:b/>
          <w:bCs/>
          <w:noProof/>
          <w:color w:val="000000" w:themeColor="text1"/>
          <w:sz w:val="21"/>
          <w:szCs w:val="21"/>
          <w:lang w:val="en-US"/>
        </w:rPr>
        <w:t>1</w:t>
      </w:r>
      <w:r w:rsidR="004B5B86" w:rsidRPr="002876C0">
        <w:rPr>
          <w:b/>
          <w:bCs/>
          <w:color w:val="000000" w:themeColor="text1"/>
          <w:sz w:val="21"/>
          <w:szCs w:val="21"/>
          <w:lang w:val="en-US"/>
        </w:rPr>
        <w:fldChar w:fldCharType="end"/>
      </w:r>
      <w:bookmarkEnd w:id="3"/>
      <w:r w:rsidRPr="002876C0">
        <w:rPr>
          <w:color w:val="000000" w:themeColor="text1"/>
          <w:sz w:val="21"/>
          <w:szCs w:val="21"/>
          <w:lang w:val="en-US"/>
        </w:rPr>
        <w:t xml:space="preserve"> RF-EMF Static Measurements overview in different environmental conditions</w:t>
      </w:r>
      <w:r w:rsidR="001F1C30" w:rsidRPr="002876C0">
        <w:rPr>
          <w:b/>
          <w:bCs/>
          <w:noProof/>
          <w:color w:val="000000" w:themeColor="text1"/>
          <w:sz w:val="22"/>
          <w:szCs w:val="22"/>
          <w:lang w:val="en-US"/>
        </w:rPr>
        <w:drawing>
          <wp:inline distT="0" distB="0" distL="0" distR="0" wp14:anchorId="49AD1EB0" wp14:editId="5CF0BD28">
            <wp:extent cx="6361982" cy="2553629"/>
            <wp:effectExtent l="0" t="0" r="1270" b="0"/>
            <wp:docPr id="5768472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847224" name=""/>
                    <pic:cNvPicPr/>
                  </pic:nvPicPr>
                  <pic:blipFill>
                    <a:blip r:embed="rId8"/>
                    <a:stretch>
                      <a:fillRect/>
                    </a:stretch>
                  </pic:blipFill>
                  <pic:spPr>
                    <a:xfrm>
                      <a:off x="0" y="0"/>
                      <a:ext cx="6375370" cy="2559003"/>
                    </a:xfrm>
                    <a:prstGeom prst="rect">
                      <a:avLst/>
                    </a:prstGeom>
                  </pic:spPr>
                </pic:pic>
              </a:graphicData>
            </a:graphic>
          </wp:inline>
        </w:drawing>
      </w:r>
    </w:p>
    <w:p w14:paraId="06A68B1D" w14:textId="6164092B" w:rsidR="005D1256" w:rsidRPr="002876C0" w:rsidRDefault="00F10AE3" w:rsidP="00C537A6">
      <w:pPr>
        <w:pStyle w:val="Caption"/>
        <w:rPr>
          <w:b/>
          <w:bCs/>
          <w:color w:val="000000" w:themeColor="text1"/>
          <w:sz w:val="24"/>
          <w:szCs w:val="24"/>
          <w:lang w:val="en-US"/>
        </w:rPr>
      </w:pPr>
      <w:bookmarkStart w:id="4" w:name="_Ref202436730"/>
      <w:r w:rsidRPr="002876C0">
        <w:rPr>
          <w:b/>
          <w:bCs/>
          <w:color w:val="000000" w:themeColor="text1"/>
          <w:sz w:val="20"/>
          <w:szCs w:val="20"/>
          <w:lang w:val="en-US"/>
        </w:rPr>
        <w:t xml:space="preserve">Table </w:t>
      </w:r>
      <w:r w:rsidR="004B5B86" w:rsidRPr="002876C0">
        <w:rPr>
          <w:b/>
          <w:bCs/>
          <w:color w:val="000000" w:themeColor="text1"/>
          <w:sz w:val="20"/>
          <w:szCs w:val="20"/>
          <w:lang w:val="en-US"/>
        </w:rPr>
        <w:fldChar w:fldCharType="begin"/>
      </w:r>
      <w:r w:rsidR="004B5B86" w:rsidRPr="002876C0">
        <w:rPr>
          <w:b/>
          <w:bCs/>
          <w:color w:val="000000" w:themeColor="text1"/>
          <w:sz w:val="20"/>
          <w:szCs w:val="20"/>
          <w:lang w:val="en-US"/>
        </w:rPr>
        <w:instrText xml:space="preserve"> STYLEREF 1 \s </w:instrText>
      </w:r>
      <w:r w:rsidR="004B5B86" w:rsidRPr="002876C0">
        <w:rPr>
          <w:b/>
          <w:bCs/>
          <w:color w:val="000000" w:themeColor="text1"/>
          <w:sz w:val="20"/>
          <w:szCs w:val="20"/>
          <w:lang w:val="en-US"/>
        </w:rPr>
        <w:fldChar w:fldCharType="separate"/>
      </w:r>
      <w:r w:rsidR="004B5B86" w:rsidRPr="002876C0">
        <w:rPr>
          <w:b/>
          <w:bCs/>
          <w:noProof/>
          <w:color w:val="000000" w:themeColor="text1"/>
          <w:sz w:val="20"/>
          <w:szCs w:val="20"/>
          <w:lang w:val="en-US"/>
        </w:rPr>
        <w:t>2</w:t>
      </w:r>
      <w:r w:rsidR="004B5B86" w:rsidRPr="002876C0">
        <w:rPr>
          <w:b/>
          <w:bCs/>
          <w:color w:val="000000" w:themeColor="text1"/>
          <w:sz w:val="20"/>
          <w:szCs w:val="20"/>
          <w:lang w:val="en-US"/>
        </w:rPr>
        <w:fldChar w:fldCharType="end"/>
      </w:r>
      <w:r w:rsidR="004B5B86" w:rsidRPr="002876C0">
        <w:rPr>
          <w:b/>
          <w:bCs/>
          <w:color w:val="000000" w:themeColor="text1"/>
          <w:sz w:val="20"/>
          <w:szCs w:val="20"/>
          <w:lang w:val="en-US"/>
        </w:rPr>
        <w:t>.</w:t>
      </w:r>
      <w:r w:rsidR="004B5B86" w:rsidRPr="002876C0">
        <w:rPr>
          <w:b/>
          <w:bCs/>
          <w:color w:val="000000" w:themeColor="text1"/>
          <w:sz w:val="20"/>
          <w:szCs w:val="20"/>
          <w:lang w:val="en-US"/>
        </w:rPr>
        <w:fldChar w:fldCharType="begin"/>
      </w:r>
      <w:r w:rsidR="004B5B86" w:rsidRPr="002876C0">
        <w:rPr>
          <w:b/>
          <w:bCs/>
          <w:color w:val="000000" w:themeColor="text1"/>
          <w:sz w:val="20"/>
          <w:szCs w:val="20"/>
          <w:lang w:val="en-US"/>
        </w:rPr>
        <w:instrText xml:space="preserve"> SEQ Table \* ARABIC \s 1 </w:instrText>
      </w:r>
      <w:r w:rsidR="004B5B86" w:rsidRPr="002876C0">
        <w:rPr>
          <w:b/>
          <w:bCs/>
          <w:color w:val="000000" w:themeColor="text1"/>
          <w:sz w:val="20"/>
          <w:szCs w:val="20"/>
          <w:lang w:val="en-US"/>
        </w:rPr>
        <w:fldChar w:fldCharType="separate"/>
      </w:r>
      <w:r w:rsidR="004B5B86" w:rsidRPr="002876C0">
        <w:rPr>
          <w:b/>
          <w:bCs/>
          <w:noProof/>
          <w:color w:val="000000" w:themeColor="text1"/>
          <w:sz w:val="20"/>
          <w:szCs w:val="20"/>
          <w:lang w:val="en-US"/>
        </w:rPr>
        <w:t>2</w:t>
      </w:r>
      <w:r w:rsidR="004B5B86" w:rsidRPr="002876C0">
        <w:rPr>
          <w:b/>
          <w:bCs/>
          <w:color w:val="000000" w:themeColor="text1"/>
          <w:sz w:val="20"/>
          <w:szCs w:val="20"/>
          <w:lang w:val="en-US"/>
        </w:rPr>
        <w:fldChar w:fldCharType="end"/>
      </w:r>
      <w:bookmarkEnd w:id="4"/>
      <w:r w:rsidRPr="002876C0">
        <w:rPr>
          <w:b/>
          <w:bCs/>
          <w:color w:val="000000" w:themeColor="text1"/>
          <w:sz w:val="20"/>
          <w:szCs w:val="20"/>
          <w:lang w:val="en-US"/>
        </w:rPr>
        <w:t xml:space="preserve"> </w:t>
      </w:r>
      <w:r w:rsidRPr="002876C0">
        <w:rPr>
          <w:color w:val="000000" w:themeColor="text1"/>
          <w:sz w:val="20"/>
          <w:szCs w:val="20"/>
          <w:lang w:val="en-US"/>
        </w:rPr>
        <w:t>RF-EMF Mobile Measurements overview in different environmental conditions</w:t>
      </w:r>
      <w:r w:rsidR="00C02496" w:rsidRPr="002876C0">
        <w:rPr>
          <w:rFonts w:eastAsiaTheme="majorEastAsia"/>
          <w:noProof/>
          <w:lang w:val="en-US"/>
        </w:rPr>
        <w:drawing>
          <wp:inline distT="0" distB="0" distL="0" distR="0" wp14:anchorId="5C20A3CC" wp14:editId="101AD138">
            <wp:extent cx="6355414" cy="1449659"/>
            <wp:effectExtent l="0" t="0" r="0" b="0"/>
            <wp:docPr id="456553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553520" name=""/>
                    <pic:cNvPicPr/>
                  </pic:nvPicPr>
                  <pic:blipFill>
                    <a:blip r:embed="rId9"/>
                    <a:stretch>
                      <a:fillRect/>
                    </a:stretch>
                  </pic:blipFill>
                  <pic:spPr>
                    <a:xfrm>
                      <a:off x="0" y="0"/>
                      <a:ext cx="6391461" cy="1457881"/>
                    </a:xfrm>
                    <a:prstGeom prst="rect">
                      <a:avLst/>
                    </a:prstGeom>
                  </pic:spPr>
                </pic:pic>
              </a:graphicData>
            </a:graphic>
          </wp:inline>
        </w:drawing>
      </w:r>
    </w:p>
    <w:p w14:paraId="2D0A2517" w14:textId="7C10AB46" w:rsidR="005D1256" w:rsidRPr="002876C0" w:rsidRDefault="005D1256" w:rsidP="005D1256">
      <w:pPr>
        <w:rPr>
          <w:sz w:val="22"/>
          <w:szCs w:val="22"/>
          <w:lang w:val="en-US"/>
        </w:rPr>
      </w:pPr>
      <w:r w:rsidRPr="002876C0">
        <w:rPr>
          <w:sz w:val="22"/>
          <w:szCs w:val="22"/>
          <w:lang w:val="en-US"/>
        </w:rPr>
        <w:t>For further details o</w:t>
      </w:r>
      <w:r w:rsidR="001018A8" w:rsidRPr="002876C0">
        <w:rPr>
          <w:sz w:val="22"/>
          <w:szCs w:val="22"/>
          <w:lang w:val="en-US"/>
        </w:rPr>
        <w:t>n the documentation of</w:t>
      </w:r>
      <w:r w:rsidRPr="002876C0">
        <w:rPr>
          <w:sz w:val="22"/>
          <w:szCs w:val="22"/>
          <w:lang w:val="en-US"/>
        </w:rPr>
        <w:t xml:space="preserve"> each measurement, see Appendix </w:t>
      </w:r>
      <w:r w:rsidR="00692A68" w:rsidRPr="002876C0">
        <w:rPr>
          <w:sz w:val="22"/>
          <w:szCs w:val="22"/>
          <w:lang w:val="en-US"/>
        </w:rPr>
        <w:t>A</w:t>
      </w:r>
      <w:r w:rsidR="00242297" w:rsidRPr="002876C0">
        <w:rPr>
          <w:sz w:val="22"/>
          <w:szCs w:val="22"/>
          <w:lang w:val="en-US"/>
        </w:rPr>
        <w:t>.1</w:t>
      </w:r>
      <w:r w:rsidRPr="002876C0">
        <w:rPr>
          <w:sz w:val="22"/>
          <w:szCs w:val="22"/>
          <w:lang w:val="en-US"/>
        </w:rPr>
        <w:t>.</w:t>
      </w:r>
    </w:p>
    <w:p w14:paraId="3127631B" w14:textId="23ADDE65" w:rsidR="007F52EA" w:rsidRPr="002876C0" w:rsidRDefault="007F52EA" w:rsidP="005D1256">
      <w:pPr>
        <w:rPr>
          <w:sz w:val="22"/>
          <w:szCs w:val="22"/>
          <w:lang w:val="en-US"/>
        </w:rPr>
      </w:pPr>
      <w:r w:rsidRPr="002876C0">
        <w:rPr>
          <w:sz w:val="22"/>
          <w:szCs w:val="22"/>
          <w:lang w:val="en-US"/>
        </w:rPr>
        <w:br w:type="page"/>
      </w:r>
    </w:p>
    <w:p w14:paraId="3D0CA720" w14:textId="468D8DB0" w:rsidR="00130082" w:rsidRPr="002876C0" w:rsidRDefault="00AF5BA5" w:rsidP="00130082">
      <w:pPr>
        <w:pStyle w:val="Heading2"/>
      </w:pPr>
      <w:bookmarkStart w:id="5" w:name="_Toc202471156"/>
      <w:r w:rsidRPr="002876C0">
        <w:lastRenderedPageBreak/>
        <w:t>Materials</w:t>
      </w:r>
      <w:bookmarkEnd w:id="5"/>
    </w:p>
    <w:p w14:paraId="471C153B" w14:textId="77777777" w:rsidR="00130082" w:rsidRPr="002876C0" w:rsidRDefault="00204465" w:rsidP="00130082">
      <w:pPr>
        <w:rPr>
          <w:rFonts w:eastAsiaTheme="majorEastAsia"/>
          <w:b/>
          <w:bCs/>
          <w:lang w:val="en-US"/>
        </w:rPr>
      </w:pPr>
      <w:r w:rsidRPr="002876C0">
        <w:rPr>
          <w:rFonts w:eastAsiaTheme="majorEastAsia"/>
          <w:b/>
          <w:bCs/>
          <w:lang w:val="en-US"/>
        </w:rPr>
        <w:t>Motorola G54 5G smartphone</w:t>
      </w:r>
    </w:p>
    <w:p w14:paraId="2E2C5AB6" w14:textId="35CAFB6B" w:rsidR="00780BF0" w:rsidRPr="00DB3CBA" w:rsidRDefault="00BE3460" w:rsidP="00130082">
      <w:pPr>
        <w:rPr>
          <w:rFonts w:eastAsiaTheme="majorEastAsia"/>
          <w:b/>
          <w:bCs/>
          <w:sz w:val="22"/>
          <w:szCs w:val="22"/>
          <w:lang w:val="en-US"/>
        </w:rPr>
      </w:pPr>
      <w:r w:rsidRPr="00DB3CBA">
        <w:rPr>
          <w:sz w:val="22"/>
          <w:szCs w:val="22"/>
          <w:lang w:val="en-US"/>
        </w:rPr>
        <w:t xml:space="preserve">Three </w:t>
      </w:r>
      <w:r w:rsidRPr="00DB3CBA">
        <w:rPr>
          <w:rFonts w:eastAsiaTheme="majorEastAsia"/>
          <w:sz w:val="22"/>
          <w:szCs w:val="22"/>
          <w:lang w:val="en-US"/>
        </w:rPr>
        <w:t>Motorola G54 5G smartphones</w:t>
      </w:r>
      <w:r w:rsidRPr="00DB3CBA">
        <w:rPr>
          <w:sz w:val="22"/>
          <w:szCs w:val="22"/>
          <w:lang w:val="en-US"/>
        </w:rPr>
        <w:t xml:space="preserve"> were used, each </w:t>
      </w:r>
      <w:r w:rsidR="002D62E7" w:rsidRPr="00DB3CBA">
        <w:rPr>
          <w:sz w:val="22"/>
          <w:szCs w:val="22"/>
          <w:lang w:val="en-US"/>
        </w:rPr>
        <w:t>installed with</w:t>
      </w:r>
      <w:r w:rsidRPr="00DB3CBA">
        <w:rPr>
          <w:sz w:val="22"/>
          <w:szCs w:val="22"/>
          <w:lang w:val="en-US"/>
        </w:rPr>
        <w:t xml:space="preserve"> the </w:t>
      </w:r>
      <w:r w:rsidRPr="00DB3CBA">
        <w:rPr>
          <w:rFonts w:eastAsiaTheme="majorEastAsia"/>
          <w:sz w:val="22"/>
          <w:szCs w:val="22"/>
          <w:lang w:val="en-US"/>
        </w:rPr>
        <w:t>ETAIN 5G Scientist App</w:t>
      </w:r>
      <w:r w:rsidRPr="00DB3CBA">
        <w:rPr>
          <w:sz w:val="22"/>
          <w:szCs w:val="22"/>
          <w:lang w:val="en-US"/>
        </w:rPr>
        <w:t>.</w:t>
      </w:r>
      <w:r w:rsidR="00780BF0" w:rsidRPr="00DB3CBA">
        <w:rPr>
          <w:sz w:val="22"/>
          <w:szCs w:val="22"/>
          <w:lang w:val="en-US"/>
        </w:rPr>
        <w:t xml:space="preserve"> </w:t>
      </w:r>
      <w:r w:rsidR="00204465" w:rsidRPr="00DB3CBA">
        <w:rPr>
          <w:sz w:val="22"/>
          <w:szCs w:val="22"/>
          <w:lang w:val="en-US"/>
        </w:rPr>
        <w:t xml:space="preserve">This phone </w:t>
      </w:r>
      <w:r w:rsidR="00D93FF8" w:rsidRPr="00DB3CBA">
        <w:rPr>
          <w:sz w:val="22"/>
          <w:szCs w:val="22"/>
          <w:lang w:val="en-US"/>
        </w:rPr>
        <w:t xml:space="preserve">is compatible with the </w:t>
      </w:r>
      <w:r w:rsidR="006A277B" w:rsidRPr="00DB3CBA">
        <w:rPr>
          <w:sz w:val="22"/>
          <w:szCs w:val="22"/>
          <w:lang w:val="en-US"/>
        </w:rPr>
        <w:t xml:space="preserve">5G network. Each phone </w:t>
      </w:r>
      <w:r w:rsidR="003731C6" w:rsidRPr="00DB3CBA">
        <w:rPr>
          <w:sz w:val="22"/>
          <w:szCs w:val="22"/>
          <w:lang w:val="en-US"/>
        </w:rPr>
        <w:t xml:space="preserve">is connected </w:t>
      </w:r>
      <w:r w:rsidR="00711195" w:rsidRPr="00DB3CBA">
        <w:rPr>
          <w:sz w:val="22"/>
          <w:szCs w:val="22"/>
          <w:lang w:val="en-US"/>
        </w:rPr>
        <w:t>to a different network provider</w:t>
      </w:r>
      <w:r w:rsidR="00D72A8E" w:rsidRPr="00DB3CBA">
        <w:rPr>
          <w:sz w:val="22"/>
          <w:szCs w:val="22"/>
          <w:lang w:val="en-US"/>
        </w:rPr>
        <w:t xml:space="preserve"> (Vodafone, KPN and </w:t>
      </w:r>
      <w:proofErr w:type="spellStart"/>
      <w:r w:rsidR="00D72A8E" w:rsidRPr="00DB3CBA">
        <w:rPr>
          <w:sz w:val="22"/>
          <w:szCs w:val="22"/>
          <w:lang w:val="en-US"/>
        </w:rPr>
        <w:t>Odido</w:t>
      </w:r>
      <w:proofErr w:type="spellEnd"/>
      <w:r w:rsidR="00D72A8E" w:rsidRPr="00DB3CBA">
        <w:rPr>
          <w:sz w:val="22"/>
          <w:szCs w:val="22"/>
          <w:lang w:val="en-US"/>
        </w:rPr>
        <w:t>)</w:t>
      </w:r>
      <w:r w:rsidR="00711195" w:rsidRPr="00DB3CBA">
        <w:rPr>
          <w:sz w:val="22"/>
          <w:szCs w:val="22"/>
          <w:lang w:val="en-US"/>
        </w:rPr>
        <w:t xml:space="preserve"> using a prepaid SIM card. </w:t>
      </w:r>
      <w:r w:rsidR="00F14B62" w:rsidRPr="00DB3CBA">
        <w:rPr>
          <w:sz w:val="22"/>
          <w:szCs w:val="22"/>
          <w:lang w:val="en-US"/>
        </w:rPr>
        <w:t xml:space="preserve">Vodafone, KPN, and </w:t>
      </w:r>
      <w:proofErr w:type="spellStart"/>
      <w:r w:rsidR="00F14B62" w:rsidRPr="00DB3CBA">
        <w:rPr>
          <w:sz w:val="22"/>
          <w:szCs w:val="22"/>
          <w:lang w:val="en-US"/>
        </w:rPr>
        <w:t>Odido</w:t>
      </w:r>
      <w:proofErr w:type="spellEnd"/>
      <w:r w:rsidR="00F14B62" w:rsidRPr="00DB3CBA">
        <w:rPr>
          <w:sz w:val="22"/>
          <w:szCs w:val="22"/>
          <w:lang w:val="en-US"/>
        </w:rPr>
        <w:t xml:space="preserve"> are the only network providers in the Netherlands that operate their own mobile network infrastructure</w:t>
      </w:r>
      <w:r w:rsidR="00D0243C" w:rsidRPr="00DB3CBA">
        <w:rPr>
          <w:sz w:val="22"/>
          <w:szCs w:val="22"/>
          <w:lang w:val="en-US"/>
        </w:rPr>
        <w:t>.</w:t>
      </w:r>
    </w:p>
    <w:p w14:paraId="3FEA2146" w14:textId="64D4C6DE" w:rsidR="00A43FDD" w:rsidRPr="002876C0" w:rsidRDefault="00E566F4" w:rsidP="00130082">
      <w:pPr>
        <w:spacing w:beforeAutospacing="1" w:afterAutospacing="1"/>
        <w:rPr>
          <w:b/>
          <w:bCs/>
          <w:sz w:val="22"/>
          <w:szCs w:val="22"/>
          <w:lang w:val="en-US"/>
        </w:rPr>
      </w:pPr>
      <w:r w:rsidRPr="002876C0">
        <w:rPr>
          <w:b/>
          <w:bCs/>
          <w:sz w:val="22"/>
          <w:szCs w:val="22"/>
          <w:lang w:val="en-US"/>
        </w:rPr>
        <w:t>E</w:t>
      </w:r>
      <w:r w:rsidR="00204465" w:rsidRPr="002876C0">
        <w:rPr>
          <w:b/>
          <w:bCs/>
          <w:sz w:val="22"/>
          <w:szCs w:val="22"/>
          <w:lang w:val="en-US"/>
        </w:rPr>
        <w:t>T</w:t>
      </w:r>
      <w:r w:rsidRPr="002876C0">
        <w:rPr>
          <w:b/>
          <w:bCs/>
          <w:sz w:val="22"/>
          <w:szCs w:val="22"/>
          <w:lang w:val="en-US"/>
        </w:rPr>
        <w:t>AIN 5G Scientist Ap</w:t>
      </w:r>
      <w:r w:rsidR="00130082" w:rsidRPr="002876C0">
        <w:rPr>
          <w:b/>
          <w:bCs/>
          <w:sz w:val="22"/>
          <w:szCs w:val="22"/>
          <w:lang w:val="en-US"/>
        </w:rPr>
        <w:t>p</w:t>
      </w:r>
      <w:r w:rsidR="00130082" w:rsidRPr="002876C0">
        <w:rPr>
          <w:b/>
          <w:bCs/>
          <w:sz w:val="22"/>
          <w:szCs w:val="22"/>
          <w:lang w:val="en-US"/>
        </w:rPr>
        <w:br/>
      </w:r>
      <w:r w:rsidR="00204465" w:rsidRPr="002876C0">
        <w:rPr>
          <w:sz w:val="22"/>
          <w:szCs w:val="22"/>
          <w:lang w:val="en-US"/>
        </w:rPr>
        <w:t xml:space="preserve">The </w:t>
      </w:r>
      <w:r w:rsidR="00212DBC" w:rsidRPr="002876C0">
        <w:rPr>
          <w:sz w:val="22"/>
          <w:szCs w:val="22"/>
          <w:lang w:val="en-US"/>
        </w:rPr>
        <w:t>ETAIN 5G Scientist App</w:t>
      </w:r>
      <w:r w:rsidR="00204465" w:rsidRPr="002876C0">
        <w:rPr>
          <w:sz w:val="22"/>
          <w:szCs w:val="22"/>
          <w:lang w:val="en-US"/>
        </w:rPr>
        <w:t xml:space="preserve"> collects signal strength indicators, from both registered and neighboring cell towers. In these SSI’s two categories are specified: Reference Signal Received Power (RSRP)  and Received Signal Strength Indicator (RSSI) </w:t>
      </w:r>
      <w:r w:rsidR="00204465" w:rsidRPr="002876C0">
        <w:rPr>
          <w:sz w:val="22"/>
          <w:szCs w:val="22"/>
          <w:lang w:val="en-US"/>
        </w:rPr>
        <w:fldChar w:fldCharType="begin"/>
      </w:r>
      <w:r w:rsidR="00F52972" w:rsidRPr="002876C0">
        <w:rPr>
          <w:sz w:val="22"/>
          <w:szCs w:val="22"/>
          <w:lang w:val="en-US"/>
        </w:rPr>
        <w:instrText xml:space="preserve"> ADDIN ZOTERO_ITEM CSL_CITATION {"citationID":"DEetCCMW","properties":{"formattedCitation":"(Raida et al., 2018; Sandoval-Diez, 2024)","plainCitation":"(Raida et al., 2018; Sandoval-Diez, 2024)","noteIndex":0},"citationItems":[{"id":346,"uris":["http://zotero.org/users/11641338/items/FJFE6NPK"],"itemData":{"id":346,"type":"paper-conference","abstract":"The performance of wireless systems is often interference-limited. In LTE, the parameter RSRQ is connected to the system interference. A solid and sound measurement of this parameter allows for an estimation of the current level of cell load as well as interference in the current cell, enabling us to use crowdsourced performance data for network benchmarking. However, RSRQ is not straightforward to interpret. We point out that RSRQ can be used to estimate the cell load caused by other users if it is measured at zero downlink throughput of the measuring device. In such a case we expect a positive correlation between RSRQ and achievable throughput which we confirm by measurements in a live LTE network. Conversely, we show that if the measuring device is downloading data, a wide range of different RSRQ values can be generated. As an extreme case we present measurements with strong negative correlation between RSRQ and throughput. The source codes of the network monitoring applications are often proprietary, we thus do not know if RSRQ samples are (a) collected at zero downlink throughputs, (b) during a downlink throughput test or (c) a combination of both. In case (a) RSRQ provides us precious additional knowledge about the cell load. In cases (b) and (c) it is merely useless if we cannot filter out the samples corresponding to nonzero downlink throughput.","container-title":"2018 Network Traffic Measurement and Analysis Conference (TMA)","DOI":"10.23919/TMA.2018.8506494","event-title":"2018 Network Traffic Measurement and Analysis Conference (TMA)","page":"1-6","source":"IEEE Xplore","title":"Deriving Cell Load from RSRQ Measurements","URL":"https://ieeexplore.ieee.org/abstract/document/8506494/figures","author":[{"family":"Raida","given":"Vaclav"},{"family":"Lerch","given":"Martin"},{"family":"Svoboda","given":"Philipp"},{"family":"Rupp","given":"Markus"}],"accessed":{"date-parts":[["2025",5,27]]},"issued":{"date-parts":[["2018",6]]}}},{"id":342,"uris":["http://zotero.org/users/11641338/items/B3CKPST5"],"itemData":{"id":342,"type":"webpage","title":"Determining the relationship between mobile ... | Open Research Europe","URL":"https://open-research-europe.ec.europa.eu/articles/4-206","author":[{"family":"Sandoval-Diez","given":""}],"accessed":{"date-parts":[["2025",5,26]]},"issued":{"date-parts":[["2024"]]}}}],"schema":"https://github.com/citation-style-language/schema/raw/master/csl-citation.json"} </w:instrText>
      </w:r>
      <w:r w:rsidR="00204465" w:rsidRPr="002876C0">
        <w:rPr>
          <w:sz w:val="22"/>
          <w:szCs w:val="22"/>
          <w:lang w:val="en-US"/>
        </w:rPr>
        <w:fldChar w:fldCharType="separate"/>
      </w:r>
      <w:r w:rsidR="00F52972" w:rsidRPr="002876C0">
        <w:rPr>
          <w:sz w:val="22"/>
          <w:szCs w:val="22"/>
          <w:lang w:val="en-US"/>
        </w:rPr>
        <w:t>(Raida et al., 2018; Sandoval-Diez, 2024)</w:t>
      </w:r>
      <w:r w:rsidR="00204465" w:rsidRPr="002876C0">
        <w:rPr>
          <w:sz w:val="22"/>
          <w:szCs w:val="22"/>
          <w:lang w:val="en-US"/>
        </w:rPr>
        <w:fldChar w:fldCharType="end"/>
      </w:r>
      <w:r w:rsidR="00204465" w:rsidRPr="002876C0">
        <w:rPr>
          <w:sz w:val="22"/>
          <w:szCs w:val="22"/>
          <w:lang w:val="en-US"/>
        </w:rPr>
        <w:t xml:space="preserve">. </w:t>
      </w:r>
      <w:r w:rsidR="00A43FDD" w:rsidRPr="002876C0">
        <w:rPr>
          <w:sz w:val="22"/>
          <w:szCs w:val="22"/>
          <w:lang w:val="en-US"/>
        </w:rPr>
        <w:t>These values are expressed in decibel</w:t>
      </w:r>
      <w:r w:rsidR="009E1329" w:rsidRPr="002876C0">
        <w:rPr>
          <w:sz w:val="22"/>
          <w:szCs w:val="22"/>
          <w:lang w:val="en-US"/>
        </w:rPr>
        <w:t xml:space="preserve"> </w:t>
      </w:r>
      <w:r w:rsidR="00A43FDD" w:rsidRPr="002876C0">
        <w:rPr>
          <w:sz w:val="22"/>
          <w:szCs w:val="22"/>
          <w:lang w:val="en-US"/>
        </w:rPr>
        <w:t>milliwatts</w:t>
      </w:r>
      <w:r w:rsidR="00036131" w:rsidRPr="002876C0">
        <w:rPr>
          <w:sz w:val="22"/>
          <w:szCs w:val="22"/>
          <w:lang w:val="en-US"/>
        </w:rPr>
        <w:t xml:space="preserve"> (</w:t>
      </w:r>
      <w:r w:rsidR="00036131" w:rsidRPr="002876C0">
        <w:rPr>
          <w:rFonts w:eastAsiaTheme="majorEastAsia"/>
          <w:sz w:val="22"/>
          <w:szCs w:val="22"/>
          <w:lang w:val="en-US"/>
        </w:rPr>
        <w:t>dBm)</w:t>
      </w:r>
      <w:r w:rsidR="00A43FDD" w:rsidRPr="002876C0">
        <w:rPr>
          <w:sz w:val="22"/>
          <w:szCs w:val="22"/>
          <w:lang w:val="en-US"/>
        </w:rPr>
        <w:t xml:space="preserve">. RSRP values range from </w:t>
      </w:r>
      <w:r w:rsidR="00A43FDD" w:rsidRPr="002876C0">
        <w:rPr>
          <w:rFonts w:eastAsiaTheme="majorEastAsia"/>
          <w:sz w:val="22"/>
          <w:szCs w:val="22"/>
          <w:lang w:val="en-US"/>
        </w:rPr>
        <w:t>-140 to -43 dBm</w:t>
      </w:r>
      <w:r w:rsidR="00A43FDD" w:rsidRPr="002876C0">
        <w:rPr>
          <w:sz w:val="22"/>
          <w:szCs w:val="22"/>
          <w:lang w:val="en-US"/>
        </w:rPr>
        <w:t xml:space="preserve">, and RSSI values range from </w:t>
      </w:r>
      <w:r w:rsidR="00A43FDD" w:rsidRPr="002876C0">
        <w:rPr>
          <w:rFonts w:eastAsiaTheme="majorEastAsia"/>
          <w:sz w:val="22"/>
          <w:szCs w:val="22"/>
          <w:lang w:val="en-US"/>
        </w:rPr>
        <w:t>-113 to -51 dBm</w:t>
      </w:r>
      <w:r w:rsidR="00A43FDD" w:rsidRPr="002876C0">
        <w:rPr>
          <w:sz w:val="22"/>
          <w:szCs w:val="22"/>
          <w:lang w:val="en-US"/>
        </w:rPr>
        <w:t>.</w:t>
      </w:r>
    </w:p>
    <w:p w14:paraId="370CF47C" w14:textId="51A32922" w:rsidR="006E5396" w:rsidRPr="002876C0" w:rsidRDefault="00204465" w:rsidP="00F73C45">
      <w:pPr>
        <w:pStyle w:val="p1"/>
        <w:rPr>
          <w:sz w:val="22"/>
          <w:szCs w:val="22"/>
          <w:lang w:val="en-US"/>
        </w:rPr>
      </w:pPr>
      <w:r w:rsidRPr="002876C0">
        <w:rPr>
          <w:sz w:val="22"/>
          <w:szCs w:val="22"/>
          <w:lang w:val="en-US"/>
        </w:rPr>
        <w:t xml:space="preserve">RSSI </w:t>
      </w:r>
      <w:r w:rsidR="0045132D" w:rsidRPr="002876C0">
        <w:rPr>
          <w:sz w:val="22"/>
          <w:szCs w:val="22"/>
          <w:lang w:val="en-US"/>
        </w:rPr>
        <w:t>reflect to</w:t>
      </w:r>
      <w:r w:rsidRPr="002876C0">
        <w:rPr>
          <w:sz w:val="22"/>
          <w:szCs w:val="22"/>
          <w:lang w:val="en-US"/>
        </w:rPr>
        <w:t xml:space="preserve"> the total received power and includes</w:t>
      </w:r>
      <w:r w:rsidR="00D37538" w:rsidRPr="002876C0">
        <w:rPr>
          <w:sz w:val="22"/>
          <w:szCs w:val="22"/>
          <w:lang w:val="en-US"/>
        </w:rPr>
        <w:t xml:space="preserve"> the </w:t>
      </w:r>
      <w:r w:rsidR="006C6941" w:rsidRPr="002876C0">
        <w:rPr>
          <w:sz w:val="22"/>
          <w:szCs w:val="22"/>
          <w:lang w:val="en-US"/>
        </w:rPr>
        <w:t>reference signal</w:t>
      </w:r>
      <w:r w:rsidR="0045132D" w:rsidRPr="002876C0">
        <w:rPr>
          <w:sz w:val="22"/>
          <w:szCs w:val="22"/>
          <w:lang w:val="en-US"/>
        </w:rPr>
        <w:t>,</w:t>
      </w:r>
      <w:r w:rsidRPr="002876C0">
        <w:rPr>
          <w:sz w:val="22"/>
          <w:szCs w:val="22"/>
          <w:lang w:val="en-US"/>
        </w:rPr>
        <w:t xml:space="preserve"> interference and </w:t>
      </w:r>
      <w:r w:rsidR="006C6941" w:rsidRPr="002876C0">
        <w:rPr>
          <w:sz w:val="22"/>
          <w:szCs w:val="22"/>
          <w:lang w:val="en-US"/>
        </w:rPr>
        <w:t xml:space="preserve">thermal </w:t>
      </w:r>
      <w:r w:rsidRPr="002876C0">
        <w:rPr>
          <w:sz w:val="22"/>
          <w:szCs w:val="22"/>
          <w:lang w:val="en-US"/>
        </w:rPr>
        <w:t>noi</w:t>
      </w:r>
      <w:r w:rsidR="00852769" w:rsidRPr="002876C0">
        <w:rPr>
          <w:sz w:val="22"/>
          <w:szCs w:val="22"/>
          <w:lang w:val="en-US"/>
        </w:rPr>
        <w:t>s</w:t>
      </w:r>
      <w:r w:rsidRPr="002876C0">
        <w:rPr>
          <w:sz w:val="22"/>
          <w:szCs w:val="22"/>
          <w:lang w:val="en-US"/>
        </w:rPr>
        <w:t>e</w:t>
      </w:r>
      <w:r w:rsidR="0045132D" w:rsidRPr="002876C0">
        <w:rPr>
          <w:sz w:val="22"/>
          <w:szCs w:val="22"/>
          <w:lang w:val="en-US"/>
        </w:rPr>
        <w:t xml:space="preserve">. </w:t>
      </w:r>
      <w:r w:rsidRPr="002876C0">
        <w:rPr>
          <w:sz w:val="22"/>
          <w:szCs w:val="22"/>
          <w:lang w:val="en-US"/>
        </w:rPr>
        <w:t>RSRP is the received power of</w:t>
      </w:r>
      <w:r w:rsidR="002155A5" w:rsidRPr="002876C0">
        <w:rPr>
          <w:sz w:val="22"/>
          <w:szCs w:val="22"/>
          <w:lang w:val="en-US"/>
        </w:rPr>
        <w:t xml:space="preserve"> </w:t>
      </w:r>
      <w:r w:rsidR="006C6941" w:rsidRPr="002876C0">
        <w:rPr>
          <w:sz w:val="22"/>
          <w:szCs w:val="22"/>
          <w:lang w:val="en-US"/>
        </w:rPr>
        <w:t>only the</w:t>
      </w:r>
      <w:r w:rsidR="002155A5" w:rsidRPr="002876C0">
        <w:rPr>
          <w:sz w:val="22"/>
          <w:szCs w:val="22"/>
          <w:lang w:val="en-US"/>
        </w:rPr>
        <w:t xml:space="preserve"> </w:t>
      </w:r>
      <w:r w:rsidR="004E582D" w:rsidRPr="002876C0">
        <w:rPr>
          <w:sz w:val="22"/>
          <w:szCs w:val="22"/>
          <w:lang w:val="en-US"/>
        </w:rPr>
        <w:t>reference signal</w:t>
      </w:r>
      <w:r w:rsidR="00D37538" w:rsidRPr="002876C0">
        <w:rPr>
          <w:sz w:val="22"/>
          <w:szCs w:val="22"/>
          <w:lang w:val="en-US"/>
        </w:rPr>
        <w:t xml:space="preserve"> from</w:t>
      </w:r>
      <w:r w:rsidRPr="002876C0">
        <w:rPr>
          <w:sz w:val="22"/>
          <w:szCs w:val="22"/>
          <w:lang w:val="en-US"/>
        </w:rPr>
        <w:t xml:space="preserve"> the serving (or neighboring) cell.</w:t>
      </w:r>
      <w:r w:rsidR="00765F18" w:rsidRPr="002876C0">
        <w:rPr>
          <w:sz w:val="22"/>
          <w:szCs w:val="22"/>
          <w:lang w:val="en-US"/>
        </w:rPr>
        <w:t xml:space="preserve"> </w:t>
      </w:r>
      <w:r w:rsidR="00BF59BF" w:rsidRPr="002876C0">
        <w:rPr>
          <w:sz w:val="22"/>
          <w:szCs w:val="22"/>
          <w:lang w:val="en-US"/>
        </w:rPr>
        <w:t>The s</w:t>
      </w:r>
      <w:r w:rsidR="00765F18" w:rsidRPr="002876C0">
        <w:rPr>
          <w:sz w:val="22"/>
          <w:szCs w:val="22"/>
          <w:lang w:val="en-US"/>
        </w:rPr>
        <w:t>erving cell</w:t>
      </w:r>
      <w:r w:rsidR="00BF59BF" w:rsidRPr="002876C0">
        <w:rPr>
          <w:sz w:val="22"/>
          <w:szCs w:val="22"/>
          <w:lang w:val="en-US"/>
        </w:rPr>
        <w:t>,</w:t>
      </w:r>
      <w:r w:rsidR="00765F18" w:rsidRPr="002876C0">
        <w:rPr>
          <w:sz w:val="22"/>
          <w:szCs w:val="22"/>
          <w:lang w:val="en-US"/>
        </w:rPr>
        <w:t xml:space="preserve"> </w:t>
      </w:r>
      <w:r w:rsidR="00BF59BF" w:rsidRPr="002876C0">
        <w:rPr>
          <w:sz w:val="22"/>
          <w:szCs w:val="22"/>
          <w:lang w:val="en-US"/>
        </w:rPr>
        <w:t>denoted</w:t>
      </w:r>
      <w:r w:rsidR="002D6F06" w:rsidRPr="002876C0">
        <w:rPr>
          <w:sz w:val="22"/>
          <w:szCs w:val="22"/>
          <w:lang w:val="en-US"/>
        </w:rPr>
        <w:t xml:space="preserve"> with index 0, refers to the specific cell</w:t>
      </w:r>
      <w:r w:rsidR="00BF59BF" w:rsidRPr="002876C0">
        <w:rPr>
          <w:sz w:val="22"/>
          <w:szCs w:val="22"/>
          <w:lang w:val="en-US"/>
        </w:rPr>
        <w:t xml:space="preserve"> currently</w:t>
      </w:r>
      <w:r w:rsidR="002D6F06" w:rsidRPr="002876C0">
        <w:rPr>
          <w:sz w:val="22"/>
          <w:szCs w:val="22"/>
          <w:lang w:val="en-US"/>
        </w:rPr>
        <w:t xml:space="preserve"> deliver</w:t>
      </w:r>
      <w:r w:rsidR="00BF59BF" w:rsidRPr="002876C0">
        <w:rPr>
          <w:sz w:val="22"/>
          <w:szCs w:val="22"/>
          <w:lang w:val="en-US"/>
        </w:rPr>
        <w:t xml:space="preserve">ing </w:t>
      </w:r>
      <w:r w:rsidR="002D6F06" w:rsidRPr="002876C0">
        <w:rPr>
          <w:sz w:val="22"/>
          <w:szCs w:val="22"/>
          <w:lang w:val="en-US"/>
        </w:rPr>
        <w:t xml:space="preserve">the telecommunication signal. </w:t>
      </w:r>
      <w:r w:rsidR="00852769" w:rsidRPr="002876C0">
        <w:rPr>
          <w:sz w:val="22"/>
          <w:szCs w:val="22"/>
          <w:lang w:val="en-US"/>
        </w:rPr>
        <w:t>Neighboring</w:t>
      </w:r>
      <w:r w:rsidR="002D6F06" w:rsidRPr="002876C0">
        <w:rPr>
          <w:sz w:val="22"/>
          <w:szCs w:val="22"/>
          <w:lang w:val="en-US"/>
        </w:rPr>
        <w:t xml:space="preserve"> cells</w:t>
      </w:r>
      <w:r w:rsidR="002B3208" w:rsidRPr="002876C0">
        <w:rPr>
          <w:sz w:val="22"/>
          <w:szCs w:val="22"/>
          <w:lang w:val="en-US"/>
        </w:rPr>
        <w:t xml:space="preserve">, indexed from 1 till 9, </w:t>
      </w:r>
      <w:r w:rsidR="00F73C45" w:rsidRPr="002876C0">
        <w:rPr>
          <w:sz w:val="22"/>
          <w:szCs w:val="22"/>
          <w:lang w:val="en-US"/>
        </w:rPr>
        <w:t xml:space="preserve">are other nearby cell towers that the phone may switch to if the signal from the serving cell weakens. </w:t>
      </w:r>
      <w:r w:rsidR="0063599C" w:rsidRPr="002876C0">
        <w:rPr>
          <w:sz w:val="22"/>
          <w:szCs w:val="22"/>
          <w:lang w:val="en-US"/>
        </w:rPr>
        <w:t xml:space="preserve">The serving and </w:t>
      </w:r>
      <w:r w:rsidR="00852769" w:rsidRPr="002876C0">
        <w:rPr>
          <w:sz w:val="22"/>
          <w:szCs w:val="22"/>
          <w:lang w:val="en-US"/>
        </w:rPr>
        <w:t>neighboring</w:t>
      </w:r>
      <w:r w:rsidR="0063599C" w:rsidRPr="002876C0">
        <w:rPr>
          <w:sz w:val="22"/>
          <w:szCs w:val="22"/>
          <w:lang w:val="en-US"/>
        </w:rPr>
        <w:t xml:space="preserve"> cells are all </w:t>
      </w:r>
      <w:r w:rsidR="00D111D8" w:rsidRPr="002876C0">
        <w:rPr>
          <w:sz w:val="22"/>
          <w:szCs w:val="22"/>
          <w:lang w:val="en-US"/>
        </w:rPr>
        <w:t xml:space="preserve">part of the same mobile network provider’s infrastructure. </w:t>
      </w:r>
    </w:p>
    <w:p w14:paraId="5F8DCFBC" w14:textId="64A1DE17" w:rsidR="004E06FC" w:rsidRPr="002876C0" w:rsidRDefault="006E5396" w:rsidP="00E13DE0">
      <w:pPr>
        <w:spacing w:beforeAutospacing="1" w:afterAutospacing="1"/>
        <w:rPr>
          <w:sz w:val="22"/>
          <w:szCs w:val="22"/>
          <w:lang w:val="en-US"/>
        </w:rPr>
      </w:pPr>
      <w:r w:rsidRPr="002876C0">
        <w:rPr>
          <w:sz w:val="22"/>
          <w:szCs w:val="22"/>
          <w:lang w:val="en-US"/>
        </w:rPr>
        <w:t>In th</w:t>
      </w:r>
      <w:r w:rsidR="00D111D8" w:rsidRPr="002876C0">
        <w:rPr>
          <w:sz w:val="22"/>
          <w:szCs w:val="22"/>
          <w:lang w:val="en-US"/>
        </w:rPr>
        <w:t>is study</w:t>
      </w:r>
      <w:r w:rsidR="000F0786" w:rsidRPr="002876C0">
        <w:rPr>
          <w:sz w:val="22"/>
          <w:szCs w:val="22"/>
          <w:lang w:val="en-US"/>
        </w:rPr>
        <w:t>,</w:t>
      </w:r>
      <w:r w:rsidRPr="002876C0">
        <w:rPr>
          <w:sz w:val="22"/>
          <w:szCs w:val="22"/>
          <w:lang w:val="en-US"/>
        </w:rPr>
        <w:t xml:space="preserve"> only the RSRP values </w:t>
      </w:r>
      <w:r w:rsidR="00345252" w:rsidRPr="002876C0">
        <w:rPr>
          <w:sz w:val="22"/>
          <w:szCs w:val="22"/>
          <w:lang w:val="en-US"/>
        </w:rPr>
        <w:t>were</w:t>
      </w:r>
      <w:r w:rsidRPr="002876C0">
        <w:rPr>
          <w:sz w:val="22"/>
          <w:szCs w:val="22"/>
          <w:lang w:val="en-US"/>
        </w:rPr>
        <w:t xml:space="preserve"> used</w:t>
      </w:r>
      <w:r w:rsidR="00345252" w:rsidRPr="002876C0">
        <w:rPr>
          <w:sz w:val="22"/>
          <w:szCs w:val="22"/>
          <w:lang w:val="en-US"/>
        </w:rPr>
        <w:t>,</w:t>
      </w:r>
      <w:r w:rsidRPr="002876C0">
        <w:rPr>
          <w:sz w:val="22"/>
          <w:szCs w:val="22"/>
          <w:lang w:val="en-US"/>
        </w:rPr>
        <w:t xml:space="preserve"> </w:t>
      </w:r>
      <w:r w:rsidR="000F0786" w:rsidRPr="002876C0">
        <w:rPr>
          <w:sz w:val="22"/>
          <w:szCs w:val="22"/>
          <w:lang w:val="en-US"/>
        </w:rPr>
        <w:t>as these include</w:t>
      </w:r>
      <w:r w:rsidR="006C307C" w:rsidRPr="002876C0">
        <w:rPr>
          <w:sz w:val="22"/>
          <w:szCs w:val="22"/>
          <w:lang w:val="en-US"/>
        </w:rPr>
        <w:t xml:space="preserve"> only the signal from the cell tower to the phone excluding other no</w:t>
      </w:r>
      <w:r w:rsidR="00852769" w:rsidRPr="002876C0">
        <w:rPr>
          <w:sz w:val="22"/>
          <w:szCs w:val="22"/>
          <w:lang w:val="en-US"/>
        </w:rPr>
        <w:t>ise</w:t>
      </w:r>
      <w:r w:rsidR="005F5F81" w:rsidRPr="002876C0">
        <w:rPr>
          <w:sz w:val="22"/>
          <w:szCs w:val="22"/>
          <w:lang w:val="en-US"/>
        </w:rPr>
        <w:t xml:space="preserve"> and interference</w:t>
      </w:r>
      <w:r w:rsidR="00987B7E" w:rsidRPr="002876C0">
        <w:rPr>
          <w:sz w:val="22"/>
          <w:szCs w:val="22"/>
          <w:lang w:val="en-US"/>
        </w:rPr>
        <w:t xml:space="preserve">. The ETAIN research group has </w:t>
      </w:r>
      <w:r w:rsidR="00852769" w:rsidRPr="002876C0">
        <w:rPr>
          <w:sz w:val="22"/>
          <w:szCs w:val="22"/>
          <w:lang w:val="en-US"/>
        </w:rPr>
        <w:t>developed</w:t>
      </w:r>
      <w:r w:rsidR="00987B7E" w:rsidRPr="002876C0">
        <w:rPr>
          <w:sz w:val="22"/>
          <w:szCs w:val="22"/>
          <w:lang w:val="en-US"/>
        </w:rPr>
        <w:t xml:space="preserve"> two types of calibration </w:t>
      </w:r>
      <w:r w:rsidR="001C5947" w:rsidRPr="002876C0">
        <w:rPr>
          <w:sz w:val="22"/>
          <w:szCs w:val="22"/>
          <w:lang w:val="en-US"/>
        </w:rPr>
        <w:t>formulas</w:t>
      </w:r>
      <w:r w:rsidR="00987B7E" w:rsidRPr="002876C0">
        <w:rPr>
          <w:sz w:val="22"/>
          <w:szCs w:val="22"/>
          <w:lang w:val="en-US"/>
        </w:rPr>
        <w:t xml:space="preserve"> to convert the </w:t>
      </w:r>
      <w:r w:rsidR="00E13DE0" w:rsidRPr="002876C0">
        <w:rPr>
          <w:sz w:val="22"/>
          <w:szCs w:val="22"/>
          <w:lang w:val="en-US"/>
        </w:rPr>
        <w:t xml:space="preserve">RSRP values </w:t>
      </w:r>
      <w:r w:rsidR="00E73C91" w:rsidRPr="002876C0">
        <w:rPr>
          <w:sz w:val="22"/>
          <w:szCs w:val="22"/>
          <w:lang w:val="en-US"/>
        </w:rPr>
        <w:t>in</w:t>
      </w:r>
      <w:r w:rsidR="00BE3460" w:rsidRPr="002876C0">
        <w:rPr>
          <w:sz w:val="22"/>
          <w:szCs w:val="22"/>
          <w:lang w:val="en-US"/>
        </w:rPr>
        <w:t>to estimate</w:t>
      </w:r>
      <w:r w:rsidR="005F5F81" w:rsidRPr="002876C0">
        <w:rPr>
          <w:sz w:val="22"/>
          <w:szCs w:val="22"/>
          <w:lang w:val="en-US"/>
        </w:rPr>
        <w:t xml:space="preserve">d downlink </w:t>
      </w:r>
      <w:r w:rsidR="00E13DE0" w:rsidRPr="002876C0">
        <w:rPr>
          <w:sz w:val="22"/>
          <w:szCs w:val="22"/>
          <w:lang w:val="en-US"/>
        </w:rPr>
        <w:t>RF-EMF</w:t>
      </w:r>
      <w:r w:rsidR="00BE3460" w:rsidRPr="002876C0">
        <w:rPr>
          <w:sz w:val="22"/>
          <w:szCs w:val="22"/>
          <w:lang w:val="en-US"/>
        </w:rPr>
        <w:t xml:space="preserve"> exposure </w:t>
      </w:r>
      <w:r w:rsidR="00E73C91" w:rsidRPr="002876C0">
        <w:rPr>
          <w:sz w:val="22"/>
          <w:szCs w:val="22"/>
          <w:lang w:val="en-US"/>
        </w:rPr>
        <w:t xml:space="preserve">expressed </w:t>
      </w:r>
      <w:r w:rsidR="00BE3460" w:rsidRPr="002876C0">
        <w:rPr>
          <w:sz w:val="22"/>
          <w:szCs w:val="22"/>
          <w:lang w:val="en-US"/>
        </w:rPr>
        <w:t>in power flux density (</w:t>
      </w:r>
      <w:proofErr w:type="spellStart"/>
      <w:r w:rsidR="00BE3460" w:rsidRPr="002876C0">
        <w:rPr>
          <w:sz w:val="22"/>
          <w:szCs w:val="22"/>
          <w:lang w:val="en-US"/>
        </w:rPr>
        <w:t>mW</w:t>
      </w:r>
      <w:proofErr w:type="spellEnd"/>
      <w:r w:rsidR="00BE3460" w:rsidRPr="002876C0">
        <w:rPr>
          <w:sz w:val="22"/>
          <w:szCs w:val="22"/>
          <w:lang w:val="en-US"/>
        </w:rPr>
        <w:t>/m²)</w:t>
      </w:r>
      <w:r w:rsidR="00C37F8A" w:rsidRPr="002876C0">
        <w:rPr>
          <w:sz w:val="22"/>
          <w:szCs w:val="22"/>
          <w:lang w:val="en-US"/>
        </w:rPr>
        <w:t xml:space="preserve"> (</w:t>
      </w:r>
      <w:r w:rsidR="001B2B4E" w:rsidRPr="002876C0">
        <w:rPr>
          <w:sz w:val="22"/>
          <w:szCs w:val="22"/>
          <w:lang w:val="en-US"/>
        </w:rPr>
        <w:t>Appendix B</w:t>
      </w:r>
      <w:r w:rsidR="00C37F8A" w:rsidRPr="002876C0">
        <w:rPr>
          <w:sz w:val="22"/>
          <w:szCs w:val="22"/>
          <w:lang w:val="en-US"/>
        </w:rPr>
        <w:t>)</w:t>
      </w:r>
      <w:r w:rsidR="00BE3460" w:rsidRPr="002876C0">
        <w:rPr>
          <w:sz w:val="22"/>
          <w:szCs w:val="22"/>
          <w:lang w:val="en-US"/>
        </w:rPr>
        <w:t>.</w:t>
      </w:r>
      <w:r w:rsidR="00BC38BC" w:rsidRPr="002876C0">
        <w:rPr>
          <w:sz w:val="22"/>
          <w:szCs w:val="22"/>
          <w:lang w:val="en-US"/>
        </w:rPr>
        <w:t xml:space="preserve"> </w:t>
      </w:r>
    </w:p>
    <w:p w14:paraId="38DCA754" w14:textId="550A6ABC" w:rsidR="004E06FC" w:rsidRPr="002876C0" w:rsidRDefault="00BC38BC" w:rsidP="00376C61">
      <w:pPr>
        <w:pStyle w:val="ListParagraph"/>
        <w:numPr>
          <w:ilvl w:val="0"/>
          <w:numId w:val="9"/>
        </w:numPr>
        <w:spacing w:beforeAutospacing="1" w:afterAutospacing="1"/>
        <w:rPr>
          <w:sz w:val="22"/>
          <w:szCs w:val="22"/>
          <w:lang w:val="en-US"/>
        </w:rPr>
      </w:pPr>
      <w:r w:rsidRPr="002876C0">
        <w:rPr>
          <w:sz w:val="22"/>
          <w:szCs w:val="22"/>
          <w:lang w:val="en-US"/>
        </w:rPr>
        <w:t xml:space="preserve">The </w:t>
      </w:r>
      <w:r w:rsidRPr="002876C0">
        <w:rPr>
          <w:i/>
          <w:iCs/>
          <w:sz w:val="22"/>
          <w:szCs w:val="22"/>
          <w:lang w:val="en-US"/>
        </w:rPr>
        <w:t>app’s calibration function</w:t>
      </w:r>
      <w:r w:rsidRPr="002876C0">
        <w:rPr>
          <w:sz w:val="22"/>
          <w:szCs w:val="22"/>
          <w:lang w:val="en-US"/>
        </w:rPr>
        <w:t xml:space="preserve"> is created to estimate the user’s downlink RF-EMF exposure</w:t>
      </w:r>
      <w:r w:rsidR="00855904" w:rsidRPr="002876C0">
        <w:rPr>
          <w:sz w:val="22"/>
          <w:szCs w:val="22"/>
          <w:lang w:val="en-US"/>
        </w:rPr>
        <w:t xml:space="preserve"> which uses only the data from that specific device. </w:t>
      </w:r>
    </w:p>
    <w:p w14:paraId="29C0D7F5" w14:textId="77777777" w:rsidR="004E06FC" w:rsidRPr="002876C0" w:rsidRDefault="004E06FC" w:rsidP="004E06FC">
      <w:pPr>
        <w:pStyle w:val="ListParagraph"/>
        <w:spacing w:beforeAutospacing="1" w:afterAutospacing="1"/>
        <w:rPr>
          <w:sz w:val="22"/>
          <w:szCs w:val="22"/>
          <w:lang w:val="en-US"/>
        </w:rPr>
      </w:pPr>
    </w:p>
    <w:p w14:paraId="1B325604" w14:textId="0189CC99" w:rsidR="00CD6CDC" w:rsidRPr="002876C0" w:rsidRDefault="00855904" w:rsidP="00376C61">
      <w:pPr>
        <w:pStyle w:val="ListParagraph"/>
        <w:numPr>
          <w:ilvl w:val="0"/>
          <w:numId w:val="9"/>
        </w:numPr>
        <w:spacing w:beforeAutospacing="1" w:afterAutospacing="1"/>
        <w:rPr>
          <w:sz w:val="22"/>
          <w:szCs w:val="22"/>
          <w:lang w:val="en-US"/>
        </w:rPr>
      </w:pPr>
      <w:r w:rsidRPr="002876C0">
        <w:rPr>
          <w:sz w:val="22"/>
          <w:szCs w:val="22"/>
          <w:lang w:val="en-US"/>
        </w:rPr>
        <w:t xml:space="preserve">The </w:t>
      </w:r>
      <w:r w:rsidRPr="002876C0">
        <w:rPr>
          <w:i/>
          <w:iCs/>
          <w:sz w:val="22"/>
          <w:szCs w:val="22"/>
          <w:lang w:val="en-US"/>
        </w:rPr>
        <w:t xml:space="preserve">mapping calibration </w:t>
      </w:r>
      <w:r w:rsidR="00852769" w:rsidRPr="002876C0">
        <w:rPr>
          <w:i/>
          <w:iCs/>
          <w:sz w:val="22"/>
          <w:szCs w:val="22"/>
          <w:lang w:val="en-US"/>
        </w:rPr>
        <w:t>function</w:t>
      </w:r>
      <w:r w:rsidRPr="002876C0">
        <w:rPr>
          <w:i/>
          <w:iCs/>
          <w:sz w:val="22"/>
          <w:szCs w:val="22"/>
          <w:lang w:val="en-US"/>
        </w:rPr>
        <w:t xml:space="preserve"> </w:t>
      </w:r>
      <w:r w:rsidR="00821764" w:rsidRPr="002876C0">
        <w:rPr>
          <w:sz w:val="22"/>
          <w:szCs w:val="22"/>
          <w:lang w:val="en-US"/>
        </w:rPr>
        <w:t xml:space="preserve">uses </w:t>
      </w:r>
      <w:r w:rsidR="00852769" w:rsidRPr="002876C0">
        <w:rPr>
          <w:sz w:val="22"/>
          <w:szCs w:val="22"/>
          <w:lang w:val="en-US"/>
        </w:rPr>
        <w:t>measurements</w:t>
      </w:r>
      <w:r w:rsidR="00821764" w:rsidRPr="002876C0">
        <w:rPr>
          <w:sz w:val="22"/>
          <w:szCs w:val="22"/>
          <w:lang w:val="en-US"/>
        </w:rPr>
        <w:t xml:space="preserve"> of multiple users</w:t>
      </w:r>
      <w:r w:rsidR="00C4464C" w:rsidRPr="002876C0">
        <w:rPr>
          <w:sz w:val="22"/>
          <w:szCs w:val="22"/>
          <w:lang w:val="en-US"/>
        </w:rPr>
        <w:t>, connected to different mobile data networks,</w:t>
      </w:r>
      <w:r w:rsidR="00181535" w:rsidRPr="002876C0">
        <w:rPr>
          <w:sz w:val="22"/>
          <w:szCs w:val="22"/>
          <w:lang w:val="en-US"/>
        </w:rPr>
        <w:t xml:space="preserve"> to estimate the total downlink RF-EMF exposure at a given location.</w:t>
      </w:r>
      <w:r w:rsidR="004D6C0B" w:rsidRPr="002876C0">
        <w:rPr>
          <w:sz w:val="22"/>
          <w:szCs w:val="22"/>
          <w:lang w:val="en-US"/>
        </w:rPr>
        <w:t xml:space="preserve"> These estimations are then used to create exposure </w:t>
      </w:r>
      <w:r w:rsidR="00852769" w:rsidRPr="002876C0">
        <w:rPr>
          <w:sz w:val="22"/>
          <w:szCs w:val="22"/>
          <w:lang w:val="en-US"/>
        </w:rPr>
        <w:t>maps</w:t>
      </w:r>
      <w:r w:rsidR="0048427D" w:rsidRPr="002876C0">
        <w:rPr>
          <w:sz w:val="22"/>
          <w:szCs w:val="22"/>
          <w:lang w:val="en-US"/>
        </w:rPr>
        <w:t>.</w:t>
      </w:r>
      <w:r w:rsidR="00181535" w:rsidRPr="002876C0">
        <w:rPr>
          <w:sz w:val="22"/>
          <w:szCs w:val="22"/>
          <w:lang w:val="en-US"/>
        </w:rPr>
        <w:t xml:space="preserve"> </w:t>
      </w:r>
    </w:p>
    <w:p w14:paraId="29600CEA" w14:textId="03088589" w:rsidR="0048427D" w:rsidRPr="002876C0" w:rsidRDefault="0048427D" w:rsidP="0048427D">
      <w:pPr>
        <w:rPr>
          <w:sz w:val="22"/>
          <w:szCs w:val="22"/>
          <w:lang w:val="en-US"/>
        </w:rPr>
      </w:pPr>
      <w:r w:rsidRPr="002876C0">
        <w:rPr>
          <w:sz w:val="22"/>
          <w:szCs w:val="22"/>
          <w:lang w:val="en-US"/>
        </w:rPr>
        <w:t xml:space="preserve">The </w:t>
      </w:r>
      <w:r w:rsidRPr="002876C0">
        <w:rPr>
          <w:rStyle w:val="s1"/>
          <w:rFonts w:eastAsiaTheme="majorEastAsia"/>
          <w:sz w:val="22"/>
          <w:szCs w:val="22"/>
          <w:lang w:val="en-US"/>
        </w:rPr>
        <w:t>measurement interval</w:t>
      </w:r>
      <w:r w:rsidRPr="002876C0">
        <w:rPr>
          <w:sz w:val="22"/>
          <w:szCs w:val="22"/>
          <w:lang w:val="en-US"/>
        </w:rPr>
        <w:t xml:space="preserve"> of the ETAIN 5G Scientist </w:t>
      </w:r>
      <w:r w:rsidR="001B2B4E" w:rsidRPr="002876C0">
        <w:rPr>
          <w:sz w:val="22"/>
          <w:szCs w:val="22"/>
          <w:lang w:val="en-US"/>
        </w:rPr>
        <w:t>a</w:t>
      </w:r>
      <w:r w:rsidRPr="002876C0">
        <w:rPr>
          <w:sz w:val="22"/>
          <w:szCs w:val="22"/>
          <w:lang w:val="en-US"/>
        </w:rPr>
        <w:t xml:space="preserve">pp may vary between phone models, but on the </w:t>
      </w:r>
      <w:r w:rsidRPr="002876C0">
        <w:rPr>
          <w:rStyle w:val="s1"/>
          <w:rFonts w:eastAsiaTheme="majorEastAsia"/>
          <w:sz w:val="22"/>
          <w:szCs w:val="22"/>
          <w:lang w:val="en-US"/>
        </w:rPr>
        <w:t>Motorola G54 5G smartphone</w:t>
      </w:r>
      <w:r w:rsidRPr="002876C0">
        <w:rPr>
          <w:sz w:val="22"/>
          <w:szCs w:val="22"/>
          <w:lang w:val="en-US"/>
        </w:rPr>
        <w:t xml:space="preserve">, it records data every </w:t>
      </w:r>
      <w:r w:rsidRPr="002876C0">
        <w:rPr>
          <w:rStyle w:val="s1"/>
          <w:rFonts w:eastAsiaTheme="majorEastAsia"/>
          <w:sz w:val="22"/>
          <w:szCs w:val="22"/>
          <w:lang w:val="en-US"/>
        </w:rPr>
        <w:t>5 seconds</w:t>
      </w:r>
      <w:r w:rsidRPr="002876C0">
        <w:rPr>
          <w:sz w:val="22"/>
          <w:szCs w:val="22"/>
          <w:lang w:val="en-US"/>
        </w:rPr>
        <w:t>.</w:t>
      </w:r>
    </w:p>
    <w:p w14:paraId="313FE322" w14:textId="77777777" w:rsidR="0048427D" w:rsidRPr="002876C0" w:rsidRDefault="0048427D" w:rsidP="0048427D">
      <w:pPr>
        <w:rPr>
          <w:sz w:val="22"/>
          <w:szCs w:val="22"/>
          <w:lang w:val="en-US"/>
        </w:rPr>
      </w:pPr>
    </w:p>
    <w:p w14:paraId="1D426FBF" w14:textId="77777777" w:rsidR="00130082" w:rsidRPr="002876C0" w:rsidRDefault="00BE3460" w:rsidP="00BE3460">
      <w:pPr>
        <w:rPr>
          <w:b/>
          <w:bCs/>
          <w:sz w:val="22"/>
          <w:szCs w:val="22"/>
          <w:lang w:val="en-US"/>
        </w:rPr>
      </w:pPr>
      <w:proofErr w:type="spellStart"/>
      <w:r w:rsidRPr="002876C0">
        <w:rPr>
          <w:b/>
          <w:bCs/>
          <w:sz w:val="22"/>
          <w:szCs w:val="22"/>
          <w:lang w:val="en-US"/>
        </w:rPr>
        <w:t>ExpoM</w:t>
      </w:r>
      <w:proofErr w:type="spellEnd"/>
      <w:r w:rsidRPr="002876C0">
        <w:rPr>
          <w:b/>
          <w:bCs/>
          <w:sz w:val="22"/>
          <w:szCs w:val="22"/>
          <w:lang w:val="en-US"/>
        </w:rPr>
        <w:t>-RF 4</w:t>
      </w:r>
    </w:p>
    <w:p w14:paraId="01870CFD" w14:textId="1541ED89" w:rsidR="008D0649" w:rsidRPr="002876C0" w:rsidRDefault="00C4464C" w:rsidP="00BE3460">
      <w:pPr>
        <w:rPr>
          <w:b/>
          <w:bCs/>
          <w:sz w:val="22"/>
          <w:szCs w:val="22"/>
          <w:lang w:val="en-US"/>
        </w:rPr>
      </w:pPr>
      <w:r w:rsidRPr="002876C0">
        <w:rPr>
          <w:sz w:val="22"/>
          <w:szCs w:val="22"/>
          <w:lang w:val="en-US"/>
        </w:rPr>
        <w:t xml:space="preserve">The </w:t>
      </w:r>
      <w:proofErr w:type="spellStart"/>
      <w:r w:rsidRPr="002876C0">
        <w:rPr>
          <w:sz w:val="22"/>
          <w:szCs w:val="22"/>
          <w:lang w:val="en-US"/>
        </w:rPr>
        <w:t>ExpoM</w:t>
      </w:r>
      <w:proofErr w:type="spellEnd"/>
      <w:r w:rsidRPr="002876C0">
        <w:rPr>
          <w:sz w:val="22"/>
          <w:szCs w:val="22"/>
          <w:lang w:val="en-US"/>
        </w:rPr>
        <w:t>-RF 4</w:t>
      </w:r>
      <w:r w:rsidR="00BE3460" w:rsidRPr="002876C0">
        <w:rPr>
          <w:sz w:val="22"/>
          <w:szCs w:val="22"/>
          <w:lang w:val="en-US"/>
        </w:rPr>
        <w:t xml:space="preserve"> measure</w:t>
      </w:r>
      <w:r w:rsidR="008D0649" w:rsidRPr="002876C0">
        <w:rPr>
          <w:sz w:val="22"/>
          <w:szCs w:val="22"/>
          <w:lang w:val="en-US"/>
        </w:rPr>
        <w:t>s</w:t>
      </w:r>
      <w:r w:rsidR="00BE3460" w:rsidRPr="002876C0">
        <w:rPr>
          <w:sz w:val="22"/>
          <w:szCs w:val="22"/>
          <w:lang w:val="en-US"/>
        </w:rPr>
        <w:t xml:space="preserve"> in the frequency range of 50 MHz up to 6 GHz</w:t>
      </w:r>
      <w:r w:rsidR="00250DE6" w:rsidRPr="002876C0">
        <w:rPr>
          <w:sz w:val="22"/>
          <w:szCs w:val="22"/>
          <w:lang w:val="en-US"/>
        </w:rPr>
        <w:t>, allowing it to capture the majority of the bands used in the European mobile telecommunication</w:t>
      </w:r>
      <w:r w:rsidR="006563F7" w:rsidRPr="002876C0">
        <w:rPr>
          <w:sz w:val="22"/>
          <w:szCs w:val="22"/>
          <w:lang w:val="en-US"/>
        </w:rPr>
        <w:t xml:space="preserve"> system</w:t>
      </w:r>
      <w:r w:rsidR="00F5683B" w:rsidRPr="002876C0">
        <w:rPr>
          <w:sz w:val="22"/>
          <w:szCs w:val="22"/>
          <w:lang w:val="en-US"/>
        </w:rPr>
        <w:t xml:space="preserve"> </w:t>
      </w:r>
      <w:r w:rsidR="00F5683B" w:rsidRPr="002876C0">
        <w:rPr>
          <w:sz w:val="22"/>
          <w:szCs w:val="22"/>
          <w:lang w:val="en-US"/>
        </w:rPr>
        <w:fldChar w:fldCharType="begin"/>
      </w:r>
      <w:r w:rsidR="00BB1E42" w:rsidRPr="002876C0">
        <w:rPr>
          <w:sz w:val="22"/>
          <w:szCs w:val="22"/>
          <w:lang w:val="en-US"/>
        </w:rPr>
        <w:instrText xml:space="preserve"> ADDIN ZOTERO_ITEM CSL_CITATION {"citationID":"Ax8d73HU","properties":{"formattedCitation":"({\\i{}ExpoM - RF 4 \\uc0\\u8212{} Fields at Work}, 2025)","plainCitation":"(ExpoM - RF 4 — Fields at Work, 2025)","noteIndex":0},"citationItems":[{"id":348,"uris":["http://zotero.org/users/11641338/items/EQQRREUW"],"itemData":{"id":348,"type":"webpage","title":"ExpoM - RF 4 — Fields at Work","URL":"https://fieldsatwork.ch/products/expom-rf/expom-rf4/","accessed":{"date-parts":[["2025",5,27]]},"issued":{"date-parts":[["2025"]]}}}],"schema":"https://github.com/citation-style-language/schema/raw/master/csl-citation.json"} </w:instrText>
      </w:r>
      <w:r w:rsidR="00F5683B" w:rsidRPr="002876C0">
        <w:rPr>
          <w:sz w:val="22"/>
          <w:szCs w:val="22"/>
          <w:lang w:val="en-US"/>
        </w:rPr>
        <w:fldChar w:fldCharType="separate"/>
      </w:r>
      <w:r w:rsidR="00BB1E42" w:rsidRPr="002876C0">
        <w:rPr>
          <w:rFonts w:eastAsiaTheme="minorHAnsi"/>
          <w:sz w:val="22"/>
          <w:lang w:val="en-US" w:eastAsia="en-US"/>
          <w14:ligatures w14:val="standardContextual"/>
        </w:rPr>
        <w:t>(</w:t>
      </w:r>
      <w:proofErr w:type="spellStart"/>
      <w:r w:rsidR="00BB1E42" w:rsidRPr="002876C0">
        <w:rPr>
          <w:rFonts w:eastAsiaTheme="minorHAnsi"/>
          <w:i/>
          <w:iCs/>
          <w:sz w:val="22"/>
          <w:lang w:val="en-US" w:eastAsia="en-US"/>
          <w14:ligatures w14:val="standardContextual"/>
        </w:rPr>
        <w:t>ExpoM</w:t>
      </w:r>
      <w:proofErr w:type="spellEnd"/>
      <w:r w:rsidR="00BB1E42" w:rsidRPr="002876C0">
        <w:rPr>
          <w:rFonts w:eastAsiaTheme="minorHAnsi"/>
          <w:i/>
          <w:iCs/>
          <w:sz w:val="22"/>
          <w:lang w:val="en-US" w:eastAsia="en-US"/>
          <w14:ligatures w14:val="standardContextual"/>
        </w:rPr>
        <w:t xml:space="preserve"> - RF 4 — Fields at Work</w:t>
      </w:r>
      <w:r w:rsidR="00BB1E42" w:rsidRPr="002876C0">
        <w:rPr>
          <w:rFonts w:eastAsiaTheme="minorHAnsi"/>
          <w:sz w:val="22"/>
          <w:lang w:val="en-US" w:eastAsia="en-US"/>
          <w14:ligatures w14:val="standardContextual"/>
        </w:rPr>
        <w:t>, 2025)</w:t>
      </w:r>
      <w:r w:rsidR="00F5683B" w:rsidRPr="002876C0">
        <w:rPr>
          <w:sz w:val="22"/>
          <w:szCs w:val="22"/>
          <w:lang w:val="en-US"/>
        </w:rPr>
        <w:fldChar w:fldCharType="end"/>
      </w:r>
      <w:r w:rsidR="006563F7" w:rsidRPr="002876C0">
        <w:rPr>
          <w:sz w:val="22"/>
          <w:szCs w:val="22"/>
          <w:lang w:val="en-US"/>
        </w:rPr>
        <w:t xml:space="preserve">. Measurements are recorded </w:t>
      </w:r>
      <w:r w:rsidR="00EC387B" w:rsidRPr="002876C0">
        <w:rPr>
          <w:sz w:val="22"/>
          <w:szCs w:val="22"/>
          <w:lang w:val="en-US"/>
        </w:rPr>
        <w:t xml:space="preserve">as Root </w:t>
      </w:r>
      <w:r w:rsidR="00F5683B" w:rsidRPr="002876C0">
        <w:rPr>
          <w:sz w:val="22"/>
          <w:szCs w:val="22"/>
          <w:lang w:val="en-US"/>
        </w:rPr>
        <w:t>Mean</w:t>
      </w:r>
      <w:r w:rsidR="00EC387B" w:rsidRPr="002876C0">
        <w:rPr>
          <w:sz w:val="22"/>
          <w:szCs w:val="22"/>
          <w:lang w:val="en-US"/>
        </w:rPr>
        <w:t xml:space="preserve"> Square (RMS) values</w:t>
      </w:r>
      <w:r w:rsidR="00A5024D" w:rsidRPr="002876C0">
        <w:rPr>
          <w:sz w:val="22"/>
          <w:szCs w:val="22"/>
          <w:lang w:val="en-US"/>
        </w:rPr>
        <w:t xml:space="preserve"> of the electric field </w:t>
      </w:r>
      <w:r w:rsidR="00DA4F49" w:rsidRPr="002876C0">
        <w:rPr>
          <w:sz w:val="22"/>
          <w:szCs w:val="22"/>
          <w:lang w:val="en-US"/>
        </w:rPr>
        <w:t>strength</w:t>
      </w:r>
      <w:r w:rsidR="00EC387B" w:rsidRPr="002876C0">
        <w:rPr>
          <w:sz w:val="22"/>
          <w:szCs w:val="22"/>
          <w:lang w:val="en-US"/>
        </w:rPr>
        <w:t xml:space="preserve"> and are expressed in volts per meter (V/m). </w:t>
      </w:r>
    </w:p>
    <w:p w14:paraId="5B82F332" w14:textId="77777777" w:rsidR="008D0649" w:rsidRPr="002876C0" w:rsidRDefault="008D0649" w:rsidP="00BE3460">
      <w:pPr>
        <w:rPr>
          <w:sz w:val="22"/>
          <w:szCs w:val="22"/>
          <w:lang w:val="en-US"/>
        </w:rPr>
      </w:pPr>
    </w:p>
    <w:p w14:paraId="6E97E2E8" w14:textId="3509FEDB" w:rsidR="00BE3460" w:rsidRPr="002876C0" w:rsidRDefault="00527F07" w:rsidP="00BE3460">
      <w:pPr>
        <w:rPr>
          <w:sz w:val="22"/>
          <w:szCs w:val="22"/>
          <w:lang w:val="en-US"/>
        </w:rPr>
      </w:pPr>
      <w:r w:rsidRPr="002876C0">
        <w:rPr>
          <w:sz w:val="22"/>
          <w:szCs w:val="22"/>
          <w:lang w:val="en-US"/>
        </w:rPr>
        <w:t>This device samples across all 35 predefined frequency bands, with e</w:t>
      </w:r>
      <w:r w:rsidR="002C7F1E" w:rsidRPr="002876C0">
        <w:rPr>
          <w:sz w:val="22"/>
          <w:szCs w:val="22"/>
          <w:lang w:val="en-US"/>
        </w:rPr>
        <w:t>a</w:t>
      </w:r>
      <w:r w:rsidRPr="002876C0">
        <w:rPr>
          <w:sz w:val="22"/>
          <w:szCs w:val="22"/>
          <w:lang w:val="en-US"/>
        </w:rPr>
        <w:t>ch band being measured for 50 milliseconds</w:t>
      </w:r>
      <w:r w:rsidR="002C7F1E" w:rsidRPr="002876C0">
        <w:rPr>
          <w:sz w:val="22"/>
          <w:szCs w:val="22"/>
          <w:lang w:val="en-US"/>
        </w:rPr>
        <w:t xml:space="preserve"> during a continuous sampling interval. This interval can be changed</w:t>
      </w:r>
      <w:r w:rsidR="000466D2" w:rsidRPr="002876C0">
        <w:rPr>
          <w:sz w:val="22"/>
          <w:szCs w:val="22"/>
          <w:lang w:val="en-US"/>
        </w:rPr>
        <w:t xml:space="preserve"> on the utility program created by </w:t>
      </w:r>
      <w:r w:rsidR="0002295D" w:rsidRPr="002876C0">
        <w:rPr>
          <w:sz w:val="22"/>
          <w:szCs w:val="22"/>
          <w:lang w:val="en-US"/>
        </w:rPr>
        <w:t>F</w:t>
      </w:r>
      <w:r w:rsidR="000466D2" w:rsidRPr="002876C0">
        <w:rPr>
          <w:sz w:val="22"/>
          <w:szCs w:val="22"/>
          <w:lang w:val="en-US"/>
        </w:rPr>
        <w:t xml:space="preserve">ields at </w:t>
      </w:r>
      <w:r w:rsidR="0002295D" w:rsidRPr="002876C0">
        <w:rPr>
          <w:sz w:val="22"/>
          <w:szCs w:val="22"/>
          <w:lang w:val="en-US"/>
        </w:rPr>
        <w:t>W</w:t>
      </w:r>
      <w:r w:rsidR="000466D2" w:rsidRPr="002876C0">
        <w:rPr>
          <w:sz w:val="22"/>
          <w:szCs w:val="22"/>
          <w:lang w:val="en-US"/>
        </w:rPr>
        <w:t>ork Gm</w:t>
      </w:r>
      <w:r w:rsidR="0002295D" w:rsidRPr="002876C0">
        <w:rPr>
          <w:sz w:val="22"/>
          <w:szCs w:val="22"/>
          <w:lang w:val="en-US"/>
        </w:rPr>
        <w:t>bH</w:t>
      </w:r>
      <w:r w:rsidR="000466D2" w:rsidRPr="002876C0">
        <w:rPr>
          <w:sz w:val="22"/>
          <w:szCs w:val="22"/>
          <w:lang w:val="en-US"/>
        </w:rPr>
        <w:t>.</w:t>
      </w:r>
      <w:r w:rsidR="0002295D" w:rsidRPr="002876C0">
        <w:rPr>
          <w:sz w:val="22"/>
          <w:szCs w:val="22"/>
          <w:lang w:val="en-US"/>
        </w:rPr>
        <w:t xml:space="preserve"> The upper detection limit is fixed at 6 V/m</w:t>
      </w:r>
      <w:r w:rsidR="00F15842" w:rsidRPr="002876C0">
        <w:rPr>
          <w:sz w:val="22"/>
          <w:szCs w:val="22"/>
          <w:lang w:val="en-US"/>
        </w:rPr>
        <w:t xml:space="preserve"> and the lower detection limit depend on the specific frequency band but varies between 0.000</w:t>
      </w:r>
      <w:r w:rsidR="00DA4F49" w:rsidRPr="002876C0">
        <w:rPr>
          <w:sz w:val="22"/>
          <w:szCs w:val="22"/>
          <w:lang w:val="en-US"/>
        </w:rPr>
        <w:t xml:space="preserve">9 V/m and 0.01 V/m. </w:t>
      </w:r>
      <w:r w:rsidR="000466D2" w:rsidRPr="002876C0">
        <w:rPr>
          <w:sz w:val="22"/>
          <w:szCs w:val="22"/>
          <w:lang w:val="en-US"/>
        </w:rPr>
        <w:t xml:space="preserve"> </w:t>
      </w:r>
    </w:p>
    <w:p w14:paraId="5E7BD129" w14:textId="77777777" w:rsidR="00204465" w:rsidRPr="002876C0" w:rsidRDefault="00204465" w:rsidP="00BE3460">
      <w:pPr>
        <w:rPr>
          <w:sz w:val="22"/>
          <w:szCs w:val="22"/>
          <w:lang w:val="en-US"/>
        </w:rPr>
      </w:pPr>
    </w:p>
    <w:p w14:paraId="487A24E8" w14:textId="18237B1E" w:rsidR="00130082" w:rsidRPr="002876C0" w:rsidRDefault="004B5B86" w:rsidP="00130082">
      <w:pPr>
        <w:pStyle w:val="Caption"/>
        <w:keepNext/>
        <w:rPr>
          <w:color w:val="000000" w:themeColor="text1"/>
          <w:sz w:val="22"/>
          <w:szCs w:val="22"/>
          <w:lang w:val="en-US"/>
        </w:rPr>
      </w:pPr>
      <w:bookmarkStart w:id="6" w:name="_Ref202442109"/>
      <w:r w:rsidRPr="002876C0">
        <w:rPr>
          <w:b/>
          <w:bCs/>
          <w:color w:val="000000" w:themeColor="text1"/>
          <w:sz w:val="22"/>
          <w:szCs w:val="22"/>
          <w:lang w:val="en-US"/>
        </w:rPr>
        <w:lastRenderedPageBreak/>
        <w:t xml:space="preserve">Table </w:t>
      </w:r>
      <w:r w:rsidRPr="002876C0">
        <w:rPr>
          <w:b/>
          <w:bCs/>
          <w:color w:val="000000" w:themeColor="text1"/>
          <w:sz w:val="22"/>
          <w:szCs w:val="22"/>
          <w:lang w:val="en-US"/>
        </w:rPr>
        <w:fldChar w:fldCharType="begin"/>
      </w:r>
      <w:r w:rsidRPr="002876C0">
        <w:rPr>
          <w:b/>
          <w:bCs/>
          <w:color w:val="000000" w:themeColor="text1"/>
          <w:sz w:val="22"/>
          <w:szCs w:val="22"/>
          <w:lang w:val="en-US"/>
        </w:rPr>
        <w:instrText xml:space="preserve"> STYLEREF 1 \s </w:instrText>
      </w:r>
      <w:r w:rsidRPr="002876C0">
        <w:rPr>
          <w:b/>
          <w:bCs/>
          <w:color w:val="000000" w:themeColor="text1"/>
          <w:sz w:val="22"/>
          <w:szCs w:val="22"/>
          <w:lang w:val="en-US"/>
        </w:rPr>
        <w:fldChar w:fldCharType="separate"/>
      </w:r>
      <w:r w:rsidRPr="002876C0">
        <w:rPr>
          <w:b/>
          <w:bCs/>
          <w:noProof/>
          <w:color w:val="000000" w:themeColor="text1"/>
          <w:sz w:val="22"/>
          <w:szCs w:val="22"/>
          <w:lang w:val="en-US"/>
        </w:rPr>
        <w:t>2</w:t>
      </w:r>
      <w:r w:rsidRPr="002876C0">
        <w:rPr>
          <w:b/>
          <w:bCs/>
          <w:color w:val="000000" w:themeColor="text1"/>
          <w:sz w:val="22"/>
          <w:szCs w:val="22"/>
          <w:lang w:val="en-US"/>
        </w:rPr>
        <w:fldChar w:fldCharType="end"/>
      </w:r>
      <w:r w:rsidRPr="002876C0">
        <w:rPr>
          <w:b/>
          <w:bCs/>
          <w:color w:val="000000" w:themeColor="text1"/>
          <w:sz w:val="22"/>
          <w:szCs w:val="22"/>
          <w:lang w:val="en-US"/>
        </w:rPr>
        <w:t>.</w:t>
      </w:r>
      <w:r w:rsidRPr="002876C0">
        <w:rPr>
          <w:b/>
          <w:bCs/>
          <w:color w:val="000000" w:themeColor="text1"/>
          <w:sz w:val="22"/>
          <w:szCs w:val="22"/>
          <w:lang w:val="en-US"/>
        </w:rPr>
        <w:fldChar w:fldCharType="begin"/>
      </w:r>
      <w:r w:rsidRPr="002876C0">
        <w:rPr>
          <w:b/>
          <w:bCs/>
          <w:color w:val="000000" w:themeColor="text1"/>
          <w:sz w:val="22"/>
          <w:szCs w:val="22"/>
          <w:lang w:val="en-US"/>
        </w:rPr>
        <w:instrText xml:space="preserve"> SEQ Table \* ARABIC \s 1 </w:instrText>
      </w:r>
      <w:r w:rsidRPr="002876C0">
        <w:rPr>
          <w:b/>
          <w:bCs/>
          <w:color w:val="000000" w:themeColor="text1"/>
          <w:sz w:val="22"/>
          <w:szCs w:val="22"/>
          <w:lang w:val="en-US"/>
        </w:rPr>
        <w:fldChar w:fldCharType="separate"/>
      </w:r>
      <w:r w:rsidRPr="002876C0">
        <w:rPr>
          <w:b/>
          <w:bCs/>
          <w:noProof/>
          <w:color w:val="000000" w:themeColor="text1"/>
          <w:sz w:val="22"/>
          <w:szCs w:val="22"/>
          <w:lang w:val="en-US"/>
        </w:rPr>
        <w:t>3</w:t>
      </w:r>
      <w:r w:rsidRPr="002876C0">
        <w:rPr>
          <w:b/>
          <w:bCs/>
          <w:color w:val="000000" w:themeColor="text1"/>
          <w:sz w:val="22"/>
          <w:szCs w:val="22"/>
          <w:lang w:val="en-US"/>
        </w:rPr>
        <w:fldChar w:fldCharType="end"/>
      </w:r>
      <w:bookmarkEnd w:id="6"/>
      <w:r w:rsidR="00C20CA8" w:rsidRPr="002876C0">
        <w:rPr>
          <w:color w:val="000000" w:themeColor="text1"/>
          <w:sz w:val="22"/>
          <w:szCs w:val="22"/>
          <w:lang w:val="en-US"/>
        </w:rPr>
        <w:t xml:space="preserve"> </w:t>
      </w:r>
      <w:r w:rsidRPr="002876C0">
        <w:rPr>
          <w:color w:val="000000" w:themeColor="text1"/>
          <w:sz w:val="22"/>
          <w:szCs w:val="22"/>
          <w:lang w:val="en-US"/>
        </w:rPr>
        <w:t>Materials for Static and Mobile measurements</w:t>
      </w:r>
    </w:p>
    <w:tbl>
      <w:tblPr>
        <w:tblStyle w:val="TableGrid"/>
        <w:tblW w:w="9362" w:type="dxa"/>
        <w:tblLook w:val="04A0" w:firstRow="1" w:lastRow="0" w:firstColumn="1" w:lastColumn="0" w:noHBand="0" w:noVBand="1"/>
      </w:tblPr>
      <w:tblGrid>
        <w:gridCol w:w="4681"/>
        <w:gridCol w:w="4681"/>
      </w:tblGrid>
      <w:tr w:rsidR="00204465" w:rsidRPr="002876C0" w14:paraId="6B14D840" w14:textId="77777777" w:rsidTr="0093448B">
        <w:trPr>
          <w:trHeight w:val="449"/>
        </w:trPr>
        <w:tc>
          <w:tcPr>
            <w:tcW w:w="4681" w:type="dxa"/>
            <w:shd w:val="clear" w:color="auto" w:fill="D1D1D1" w:themeFill="background2" w:themeFillShade="E6"/>
          </w:tcPr>
          <w:p w14:paraId="421E4831" w14:textId="77777777" w:rsidR="00204465" w:rsidRPr="002876C0" w:rsidRDefault="00204465" w:rsidP="0093448B">
            <w:pPr>
              <w:rPr>
                <w:b/>
                <w:bCs/>
                <w:color w:val="000000" w:themeColor="text1"/>
                <w:sz w:val="22"/>
                <w:szCs w:val="22"/>
                <w:lang w:val="en-US"/>
              </w:rPr>
            </w:pPr>
            <w:r w:rsidRPr="002876C0">
              <w:rPr>
                <w:b/>
                <w:bCs/>
                <w:color w:val="000000" w:themeColor="text1"/>
                <w:sz w:val="22"/>
                <w:szCs w:val="22"/>
                <w:lang w:val="en-US"/>
              </w:rPr>
              <w:t>Item</w:t>
            </w:r>
          </w:p>
        </w:tc>
        <w:tc>
          <w:tcPr>
            <w:tcW w:w="4681" w:type="dxa"/>
            <w:shd w:val="clear" w:color="auto" w:fill="D1D1D1" w:themeFill="background2" w:themeFillShade="E6"/>
          </w:tcPr>
          <w:p w14:paraId="1EC44842" w14:textId="77777777" w:rsidR="00204465" w:rsidRPr="002876C0" w:rsidRDefault="00204465" w:rsidP="0093448B">
            <w:pPr>
              <w:rPr>
                <w:b/>
                <w:bCs/>
                <w:color w:val="000000" w:themeColor="text1"/>
                <w:sz w:val="22"/>
                <w:szCs w:val="22"/>
                <w:lang w:val="en-US"/>
              </w:rPr>
            </w:pPr>
            <w:r w:rsidRPr="002876C0">
              <w:rPr>
                <w:b/>
                <w:bCs/>
                <w:color w:val="000000" w:themeColor="text1"/>
                <w:sz w:val="22"/>
                <w:szCs w:val="22"/>
                <w:lang w:val="en-US"/>
              </w:rPr>
              <w:t>Description</w:t>
            </w:r>
          </w:p>
        </w:tc>
      </w:tr>
      <w:tr w:rsidR="00204465" w:rsidRPr="002876C0" w14:paraId="6E09296D" w14:textId="77777777" w:rsidTr="0093448B">
        <w:trPr>
          <w:trHeight w:val="527"/>
        </w:trPr>
        <w:tc>
          <w:tcPr>
            <w:tcW w:w="4681" w:type="dxa"/>
          </w:tcPr>
          <w:p w14:paraId="19B90C02" w14:textId="77777777" w:rsidR="00204465" w:rsidRPr="002876C0" w:rsidRDefault="00204465" w:rsidP="0093448B">
            <w:pPr>
              <w:rPr>
                <w:color w:val="000000" w:themeColor="text1"/>
                <w:sz w:val="22"/>
                <w:szCs w:val="22"/>
                <w:lang w:val="en-US"/>
              </w:rPr>
            </w:pPr>
            <w:r w:rsidRPr="002876C0">
              <w:rPr>
                <w:color w:val="000000" w:themeColor="text1"/>
                <w:sz w:val="22"/>
                <w:szCs w:val="22"/>
                <w:lang w:val="en-US"/>
              </w:rPr>
              <w:t>Three Motorola G54 5G phones</w:t>
            </w:r>
          </w:p>
          <w:p w14:paraId="6B0E6CD6" w14:textId="77777777" w:rsidR="00204465" w:rsidRPr="002876C0" w:rsidRDefault="00204465" w:rsidP="0093448B">
            <w:pPr>
              <w:rPr>
                <w:color w:val="000000" w:themeColor="text1"/>
                <w:sz w:val="22"/>
                <w:szCs w:val="22"/>
                <w:lang w:val="en-US"/>
              </w:rPr>
            </w:pPr>
          </w:p>
        </w:tc>
        <w:tc>
          <w:tcPr>
            <w:tcW w:w="4681" w:type="dxa"/>
          </w:tcPr>
          <w:p w14:paraId="23722BDB" w14:textId="77777777" w:rsidR="00204465" w:rsidRPr="002876C0" w:rsidRDefault="00204465" w:rsidP="0093448B">
            <w:pPr>
              <w:rPr>
                <w:color w:val="000000" w:themeColor="text1"/>
                <w:sz w:val="22"/>
                <w:szCs w:val="22"/>
                <w:lang w:val="en-US"/>
              </w:rPr>
            </w:pPr>
            <w:r w:rsidRPr="002876C0">
              <w:rPr>
                <w:color w:val="000000" w:themeColor="text1"/>
                <w:sz w:val="22"/>
                <w:szCs w:val="22"/>
                <w:lang w:val="en-US"/>
              </w:rPr>
              <w:t>Measurement devices with the ETAIN 5G Scientist App</w:t>
            </w:r>
          </w:p>
        </w:tc>
      </w:tr>
      <w:tr w:rsidR="00204465" w:rsidRPr="002876C0" w14:paraId="5E29CB7B" w14:textId="77777777" w:rsidTr="0093448B">
        <w:trPr>
          <w:trHeight w:val="527"/>
        </w:trPr>
        <w:tc>
          <w:tcPr>
            <w:tcW w:w="4681" w:type="dxa"/>
          </w:tcPr>
          <w:p w14:paraId="708735A1" w14:textId="77777777" w:rsidR="00204465" w:rsidRPr="002876C0" w:rsidRDefault="00204465" w:rsidP="0093448B">
            <w:pPr>
              <w:rPr>
                <w:color w:val="000000" w:themeColor="text1"/>
                <w:sz w:val="22"/>
                <w:szCs w:val="22"/>
                <w:lang w:val="en-US"/>
              </w:rPr>
            </w:pPr>
            <w:r w:rsidRPr="002876C0">
              <w:rPr>
                <w:color w:val="000000" w:themeColor="text1"/>
                <w:sz w:val="22"/>
                <w:szCs w:val="22"/>
                <w:lang w:val="en-US"/>
              </w:rPr>
              <w:t>Three Prepaid Sim cards</w:t>
            </w:r>
          </w:p>
          <w:p w14:paraId="0E214512" w14:textId="77777777" w:rsidR="00204465" w:rsidRPr="002876C0" w:rsidRDefault="00204465" w:rsidP="0093448B">
            <w:pPr>
              <w:rPr>
                <w:b/>
                <w:bCs/>
                <w:color w:val="000000" w:themeColor="text1"/>
                <w:sz w:val="22"/>
                <w:szCs w:val="22"/>
                <w:lang w:val="en-US"/>
              </w:rPr>
            </w:pPr>
          </w:p>
        </w:tc>
        <w:tc>
          <w:tcPr>
            <w:tcW w:w="4681" w:type="dxa"/>
          </w:tcPr>
          <w:p w14:paraId="2D638674" w14:textId="77777777" w:rsidR="00204465" w:rsidRPr="002876C0" w:rsidRDefault="00204465" w:rsidP="0093448B">
            <w:pPr>
              <w:rPr>
                <w:color w:val="000000" w:themeColor="text1"/>
                <w:sz w:val="22"/>
                <w:szCs w:val="22"/>
                <w:lang w:val="en-US"/>
              </w:rPr>
            </w:pPr>
            <w:r w:rsidRPr="002876C0">
              <w:rPr>
                <w:color w:val="000000" w:themeColor="text1"/>
                <w:sz w:val="22"/>
                <w:szCs w:val="22"/>
                <w:lang w:val="en-US"/>
              </w:rPr>
              <w:t xml:space="preserve">Sim cards of Vodafone, </w:t>
            </w:r>
            <w:proofErr w:type="spellStart"/>
            <w:r w:rsidRPr="002876C0">
              <w:rPr>
                <w:color w:val="000000" w:themeColor="text1"/>
                <w:sz w:val="22"/>
                <w:szCs w:val="22"/>
                <w:lang w:val="en-US"/>
              </w:rPr>
              <w:t>Odido</w:t>
            </w:r>
            <w:proofErr w:type="spellEnd"/>
            <w:r w:rsidRPr="002876C0">
              <w:rPr>
                <w:color w:val="000000" w:themeColor="text1"/>
                <w:sz w:val="22"/>
                <w:szCs w:val="22"/>
                <w:lang w:val="en-US"/>
              </w:rPr>
              <w:t xml:space="preserve"> and KPN for each phone</w:t>
            </w:r>
          </w:p>
        </w:tc>
      </w:tr>
      <w:tr w:rsidR="00204465" w:rsidRPr="002876C0" w14:paraId="18D9EA70" w14:textId="77777777" w:rsidTr="0093448B">
        <w:trPr>
          <w:trHeight w:val="540"/>
        </w:trPr>
        <w:tc>
          <w:tcPr>
            <w:tcW w:w="4681" w:type="dxa"/>
          </w:tcPr>
          <w:p w14:paraId="0470287F" w14:textId="77777777" w:rsidR="00204465" w:rsidRPr="002876C0" w:rsidRDefault="00204465" w:rsidP="0093448B">
            <w:pPr>
              <w:rPr>
                <w:color w:val="000000" w:themeColor="text1"/>
                <w:sz w:val="22"/>
                <w:szCs w:val="22"/>
                <w:lang w:val="en-US"/>
              </w:rPr>
            </w:pPr>
            <w:proofErr w:type="spellStart"/>
            <w:r w:rsidRPr="002876C0">
              <w:rPr>
                <w:color w:val="000000" w:themeColor="text1"/>
                <w:sz w:val="22"/>
                <w:szCs w:val="22"/>
                <w:lang w:val="en-US"/>
              </w:rPr>
              <w:t>ExpoM</w:t>
            </w:r>
            <w:proofErr w:type="spellEnd"/>
            <w:r w:rsidRPr="002876C0">
              <w:rPr>
                <w:color w:val="000000" w:themeColor="text1"/>
                <w:sz w:val="22"/>
                <w:szCs w:val="22"/>
                <w:lang w:val="en-US"/>
              </w:rPr>
              <w:t>-RF 4</w:t>
            </w:r>
          </w:p>
          <w:p w14:paraId="5DCE3872" w14:textId="77777777" w:rsidR="00204465" w:rsidRPr="002876C0" w:rsidRDefault="00204465" w:rsidP="0093448B">
            <w:pPr>
              <w:rPr>
                <w:b/>
                <w:bCs/>
                <w:color w:val="000000" w:themeColor="text1"/>
                <w:sz w:val="22"/>
                <w:szCs w:val="22"/>
                <w:lang w:val="en-US"/>
              </w:rPr>
            </w:pPr>
          </w:p>
        </w:tc>
        <w:tc>
          <w:tcPr>
            <w:tcW w:w="4681" w:type="dxa"/>
          </w:tcPr>
          <w:p w14:paraId="4B5862FA" w14:textId="77777777" w:rsidR="00204465" w:rsidRPr="002876C0" w:rsidRDefault="00204465" w:rsidP="0093448B">
            <w:pPr>
              <w:rPr>
                <w:color w:val="000000" w:themeColor="text1"/>
                <w:sz w:val="22"/>
                <w:szCs w:val="22"/>
                <w:lang w:val="en-US"/>
              </w:rPr>
            </w:pPr>
            <w:r w:rsidRPr="002876C0">
              <w:rPr>
                <w:color w:val="000000" w:themeColor="text1"/>
                <w:sz w:val="22"/>
                <w:szCs w:val="22"/>
                <w:lang w:val="en-US"/>
              </w:rPr>
              <w:t>PEM for accurate RF-EMF measurements</w:t>
            </w:r>
          </w:p>
        </w:tc>
      </w:tr>
      <w:tr w:rsidR="00204465" w:rsidRPr="002876C0" w14:paraId="05645B91" w14:textId="77777777" w:rsidTr="0093448B">
        <w:trPr>
          <w:trHeight w:val="527"/>
        </w:trPr>
        <w:tc>
          <w:tcPr>
            <w:tcW w:w="4681" w:type="dxa"/>
          </w:tcPr>
          <w:p w14:paraId="7B038773" w14:textId="77777777" w:rsidR="00204465" w:rsidRPr="002876C0" w:rsidRDefault="00204465" w:rsidP="0093448B">
            <w:pPr>
              <w:rPr>
                <w:color w:val="000000" w:themeColor="text1"/>
                <w:sz w:val="22"/>
                <w:szCs w:val="22"/>
                <w:lang w:val="en-US"/>
              </w:rPr>
            </w:pPr>
            <w:r w:rsidRPr="002876C0">
              <w:rPr>
                <w:color w:val="000000" w:themeColor="text1"/>
                <w:sz w:val="22"/>
                <w:szCs w:val="22"/>
                <w:lang w:val="en-US"/>
              </w:rPr>
              <w:t>Wooden Table</w:t>
            </w:r>
          </w:p>
          <w:p w14:paraId="517052E4" w14:textId="77777777" w:rsidR="00204465" w:rsidRPr="002876C0" w:rsidRDefault="00204465" w:rsidP="0093448B">
            <w:pPr>
              <w:rPr>
                <w:b/>
                <w:bCs/>
                <w:color w:val="000000" w:themeColor="text1"/>
                <w:sz w:val="22"/>
                <w:szCs w:val="22"/>
                <w:lang w:val="en-US"/>
              </w:rPr>
            </w:pPr>
          </w:p>
        </w:tc>
        <w:tc>
          <w:tcPr>
            <w:tcW w:w="4681" w:type="dxa"/>
          </w:tcPr>
          <w:p w14:paraId="5D28E84B" w14:textId="77777777" w:rsidR="00204465" w:rsidRPr="002876C0" w:rsidRDefault="00204465" w:rsidP="0093448B">
            <w:pPr>
              <w:rPr>
                <w:color w:val="000000" w:themeColor="text1"/>
                <w:sz w:val="22"/>
                <w:szCs w:val="22"/>
                <w:lang w:val="en-US"/>
              </w:rPr>
            </w:pPr>
            <w:r w:rsidRPr="002876C0">
              <w:rPr>
                <w:color w:val="000000" w:themeColor="text1"/>
                <w:sz w:val="22"/>
                <w:szCs w:val="22"/>
                <w:lang w:val="en-US"/>
              </w:rPr>
              <w:t>Setup for static measurements</w:t>
            </w:r>
          </w:p>
        </w:tc>
      </w:tr>
      <w:tr w:rsidR="00204465" w:rsidRPr="002876C0" w14:paraId="2FC03F51" w14:textId="77777777" w:rsidTr="0093448B">
        <w:trPr>
          <w:trHeight w:val="527"/>
        </w:trPr>
        <w:tc>
          <w:tcPr>
            <w:tcW w:w="4681" w:type="dxa"/>
          </w:tcPr>
          <w:p w14:paraId="761986BD" w14:textId="77777777" w:rsidR="00204465" w:rsidRPr="002876C0" w:rsidRDefault="00204465" w:rsidP="0093448B">
            <w:pPr>
              <w:rPr>
                <w:b/>
                <w:bCs/>
                <w:color w:val="000000" w:themeColor="text1"/>
                <w:sz w:val="22"/>
                <w:szCs w:val="22"/>
                <w:lang w:val="en-US"/>
              </w:rPr>
            </w:pPr>
            <w:r w:rsidRPr="002876C0">
              <w:rPr>
                <w:color w:val="000000" w:themeColor="text1"/>
                <w:sz w:val="22"/>
                <w:szCs w:val="22"/>
                <w:lang w:val="en-US"/>
              </w:rPr>
              <w:t>Ziplock bag</w:t>
            </w:r>
          </w:p>
          <w:p w14:paraId="4C530249" w14:textId="77777777" w:rsidR="00204465" w:rsidRPr="002876C0" w:rsidRDefault="00204465" w:rsidP="0093448B">
            <w:pPr>
              <w:rPr>
                <w:b/>
                <w:bCs/>
                <w:color w:val="000000" w:themeColor="text1"/>
                <w:sz w:val="22"/>
                <w:szCs w:val="22"/>
                <w:lang w:val="en-US"/>
              </w:rPr>
            </w:pPr>
          </w:p>
        </w:tc>
        <w:tc>
          <w:tcPr>
            <w:tcW w:w="4681" w:type="dxa"/>
          </w:tcPr>
          <w:p w14:paraId="278B8D80" w14:textId="77777777" w:rsidR="00204465" w:rsidRPr="002876C0" w:rsidRDefault="00204465" w:rsidP="0093448B">
            <w:pPr>
              <w:rPr>
                <w:color w:val="000000" w:themeColor="text1"/>
                <w:sz w:val="22"/>
                <w:szCs w:val="22"/>
                <w:lang w:val="en-US"/>
              </w:rPr>
            </w:pPr>
            <w:r w:rsidRPr="002876C0">
              <w:rPr>
                <w:color w:val="000000" w:themeColor="text1"/>
                <w:sz w:val="22"/>
                <w:szCs w:val="22"/>
                <w:lang w:val="en-US"/>
              </w:rPr>
              <w:t>Protect the phones against rain during static measurements</w:t>
            </w:r>
          </w:p>
        </w:tc>
      </w:tr>
      <w:tr w:rsidR="00204465" w:rsidRPr="002876C0" w14:paraId="41FCF0C3" w14:textId="77777777" w:rsidTr="0093448B">
        <w:trPr>
          <w:trHeight w:val="540"/>
        </w:trPr>
        <w:tc>
          <w:tcPr>
            <w:tcW w:w="4681" w:type="dxa"/>
          </w:tcPr>
          <w:p w14:paraId="7D49DBC4" w14:textId="07A6FB44" w:rsidR="00204465" w:rsidRPr="002876C0" w:rsidRDefault="00204465" w:rsidP="0093448B">
            <w:pPr>
              <w:rPr>
                <w:b/>
                <w:bCs/>
                <w:color w:val="000000" w:themeColor="text1"/>
                <w:sz w:val="22"/>
                <w:szCs w:val="22"/>
                <w:lang w:val="en-US"/>
              </w:rPr>
            </w:pPr>
            <w:r w:rsidRPr="002876C0">
              <w:rPr>
                <w:color w:val="000000" w:themeColor="text1"/>
                <w:sz w:val="22"/>
                <w:szCs w:val="22"/>
                <w:lang w:val="en-US"/>
              </w:rPr>
              <w:t>Windows Laptop with the</w:t>
            </w:r>
            <w:r w:rsidR="00212DBC" w:rsidRPr="002876C0">
              <w:rPr>
                <w:color w:val="000000" w:themeColor="text1"/>
                <w:sz w:val="22"/>
                <w:szCs w:val="22"/>
                <w:lang w:val="en-US"/>
              </w:rPr>
              <w:t xml:space="preserve"> Fields at Work</w:t>
            </w:r>
            <w:r w:rsidRPr="002876C0">
              <w:rPr>
                <w:color w:val="000000" w:themeColor="text1"/>
                <w:sz w:val="22"/>
                <w:szCs w:val="22"/>
                <w:lang w:val="en-US"/>
              </w:rPr>
              <w:t xml:space="preserve"> Utility program</w:t>
            </w:r>
          </w:p>
          <w:p w14:paraId="1580EA23" w14:textId="77777777" w:rsidR="00204465" w:rsidRPr="002876C0" w:rsidRDefault="00204465" w:rsidP="0093448B">
            <w:pPr>
              <w:rPr>
                <w:color w:val="000000" w:themeColor="text1"/>
                <w:sz w:val="22"/>
                <w:szCs w:val="22"/>
                <w:lang w:val="en-US"/>
              </w:rPr>
            </w:pPr>
          </w:p>
        </w:tc>
        <w:tc>
          <w:tcPr>
            <w:tcW w:w="4681" w:type="dxa"/>
          </w:tcPr>
          <w:p w14:paraId="0DA304D4" w14:textId="77777777" w:rsidR="00204465" w:rsidRPr="002876C0" w:rsidRDefault="00204465" w:rsidP="0093448B">
            <w:pPr>
              <w:rPr>
                <w:color w:val="000000" w:themeColor="text1"/>
                <w:sz w:val="22"/>
                <w:szCs w:val="22"/>
                <w:lang w:val="en-US"/>
              </w:rPr>
            </w:pPr>
            <w:r w:rsidRPr="002876C0">
              <w:rPr>
                <w:color w:val="000000" w:themeColor="text1"/>
                <w:sz w:val="22"/>
                <w:szCs w:val="22"/>
                <w:lang w:val="en-US"/>
              </w:rPr>
              <w:t xml:space="preserve">Data retrieval from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w:t>
            </w:r>
          </w:p>
        </w:tc>
      </w:tr>
      <w:tr w:rsidR="00204465" w:rsidRPr="002876C0" w14:paraId="5B880799" w14:textId="77777777" w:rsidTr="0093448B">
        <w:trPr>
          <w:trHeight w:val="527"/>
        </w:trPr>
        <w:tc>
          <w:tcPr>
            <w:tcW w:w="4681" w:type="dxa"/>
          </w:tcPr>
          <w:p w14:paraId="1FAD4813" w14:textId="77777777" w:rsidR="00204465" w:rsidRPr="002876C0" w:rsidRDefault="00204465" w:rsidP="0093448B">
            <w:pPr>
              <w:rPr>
                <w:b/>
                <w:bCs/>
                <w:color w:val="000000" w:themeColor="text1"/>
                <w:sz w:val="22"/>
                <w:szCs w:val="22"/>
                <w:lang w:val="en-US"/>
              </w:rPr>
            </w:pPr>
            <w:r w:rsidRPr="002876C0">
              <w:rPr>
                <w:color w:val="000000" w:themeColor="text1"/>
                <w:sz w:val="22"/>
                <w:szCs w:val="22"/>
                <w:lang w:val="en-US"/>
              </w:rPr>
              <w:t>Backpack</w:t>
            </w:r>
          </w:p>
          <w:p w14:paraId="55B2D592" w14:textId="77777777" w:rsidR="00204465" w:rsidRPr="002876C0" w:rsidRDefault="00204465" w:rsidP="0093448B">
            <w:pPr>
              <w:rPr>
                <w:color w:val="000000" w:themeColor="text1"/>
                <w:sz w:val="22"/>
                <w:szCs w:val="22"/>
                <w:lang w:val="en-US"/>
              </w:rPr>
            </w:pPr>
          </w:p>
        </w:tc>
        <w:tc>
          <w:tcPr>
            <w:tcW w:w="4681" w:type="dxa"/>
          </w:tcPr>
          <w:p w14:paraId="48B8259E" w14:textId="616E18B1" w:rsidR="00204465" w:rsidRPr="002876C0" w:rsidRDefault="00204465" w:rsidP="0093448B">
            <w:pPr>
              <w:rPr>
                <w:color w:val="000000" w:themeColor="text1"/>
                <w:sz w:val="22"/>
                <w:szCs w:val="22"/>
                <w:lang w:val="en-US"/>
              </w:rPr>
            </w:pPr>
            <w:r w:rsidRPr="002876C0">
              <w:rPr>
                <w:color w:val="000000" w:themeColor="text1"/>
                <w:sz w:val="22"/>
                <w:szCs w:val="22"/>
                <w:lang w:val="en-US"/>
              </w:rPr>
              <w:t xml:space="preserve">For carrying the measurement devices during </w:t>
            </w:r>
            <w:r w:rsidR="00DB7776" w:rsidRPr="002876C0">
              <w:rPr>
                <w:color w:val="000000" w:themeColor="text1"/>
                <w:sz w:val="22"/>
                <w:szCs w:val="22"/>
                <w:lang w:val="en-US"/>
              </w:rPr>
              <w:t>mobile</w:t>
            </w:r>
            <w:r w:rsidRPr="002876C0">
              <w:rPr>
                <w:color w:val="000000" w:themeColor="text1"/>
                <w:sz w:val="22"/>
                <w:szCs w:val="22"/>
                <w:lang w:val="en-US"/>
              </w:rPr>
              <w:t xml:space="preserve"> measurements</w:t>
            </w:r>
          </w:p>
        </w:tc>
      </w:tr>
      <w:tr w:rsidR="00204465" w:rsidRPr="002876C0" w14:paraId="3C22FA25" w14:textId="77777777" w:rsidTr="0093448B">
        <w:trPr>
          <w:trHeight w:val="527"/>
        </w:trPr>
        <w:tc>
          <w:tcPr>
            <w:tcW w:w="4681" w:type="dxa"/>
          </w:tcPr>
          <w:p w14:paraId="0C985353" w14:textId="77777777" w:rsidR="00204465" w:rsidRPr="002876C0" w:rsidRDefault="00204465" w:rsidP="0093448B">
            <w:pPr>
              <w:rPr>
                <w:b/>
                <w:bCs/>
                <w:color w:val="000000" w:themeColor="text1"/>
                <w:sz w:val="22"/>
                <w:szCs w:val="22"/>
                <w:lang w:val="en-US"/>
              </w:rPr>
            </w:pPr>
            <w:r w:rsidRPr="002876C0">
              <w:rPr>
                <w:color w:val="000000" w:themeColor="text1"/>
                <w:sz w:val="22"/>
                <w:szCs w:val="22"/>
                <w:lang w:val="en-US"/>
              </w:rPr>
              <w:t>Notebook</w:t>
            </w:r>
          </w:p>
          <w:p w14:paraId="4AC1495B" w14:textId="77777777" w:rsidR="00204465" w:rsidRPr="002876C0" w:rsidRDefault="00204465" w:rsidP="0093448B">
            <w:pPr>
              <w:rPr>
                <w:color w:val="000000" w:themeColor="text1"/>
                <w:sz w:val="22"/>
                <w:szCs w:val="22"/>
                <w:lang w:val="en-US"/>
              </w:rPr>
            </w:pPr>
          </w:p>
        </w:tc>
        <w:tc>
          <w:tcPr>
            <w:tcW w:w="4681" w:type="dxa"/>
          </w:tcPr>
          <w:p w14:paraId="7427F65B" w14:textId="01165FC1" w:rsidR="00204465" w:rsidRPr="002876C0" w:rsidRDefault="00204465" w:rsidP="0093448B">
            <w:pPr>
              <w:rPr>
                <w:color w:val="000000" w:themeColor="text1"/>
                <w:sz w:val="22"/>
                <w:szCs w:val="22"/>
                <w:lang w:val="en-US"/>
              </w:rPr>
            </w:pPr>
            <w:r w:rsidRPr="002876C0">
              <w:rPr>
                <w:color w:val="000000" w:themeColor="text1"/>
                <w:sz w:val="22"/>
                <w:szCs w:val="22"/>
                <w:lang w:val="en-US"/>
              </w:rPr>
              <w:t xml:space="preserve">Documentation of the static and </w:t>
            </w:r>
            <w:r w:rsidR="00DB7776" w:rsidRPr="002876C0">
              <w:rPr>
                <w:color w:val="000000" w:themeColor="text1"/>
                <w:sz w:val="22"/>
                <w:szCs w:val="22"/>
                <w:lang w:val="en-US"/>
              </w:rPr>
              <w:t>mobile</w:t>
            </w:r>
            <w:r w:rsidRPr="002876C0">
              <w:rPr>
                <w:color w:val="000000" w:themeColor="text1"/>
                <w:sz w:val="22"/>
                <w:szCs w:val="22"/>
                <w:lang w:val="en-US"/>
              </w:rPr>
              <w:t xml:space="preserve"> measurements</w:t>
            </w:r>
          </w:p>
        </w:tc>
      </w:tr>
    </w:tbl>
    <w:p w14:paraId="1E317F30" w14:textId="6837FC2F" w:rsidR="00462B40" w:rsidRPr="002876C0" w:rsidRDefault="00462B40">
      <w:pPr>
        <w:rPr>
          <w:b/>
          <w:bCs/>
          <w:color w:val="000000" w:themeColor="text1"/>
          <w:sz w:val="22"/>
          <w:szCs w:val="22"/>
          <w:lang w:val="en-US"/>
        </w:rPr>
      </w:pPr>
    </w:p>
    <w:p w14:paraId="768BDC13" w14:textId="77777777" w:rsidR="00C537A6" w:rsidRPr="002876C0" w:rsidRDefault="00C537A6">
      <w:pPr>
        <w:rPr>
          <w:rFonts w:eastAsiaTheme="majorEastAsia"/>
          <w:color w:val="000000" w:themeColor="text1"/>
          <w:sz w:val="28"/>
          <w:szCs w:val="28"/>
          <w:lang w:val="en-US"/>
        </w:rPr>
      </w:pPr>
      <w:r w:rsidRPr="002876C0">
        <w:rPr>
          <w:lang w:val="en-US"/>
        </w:rPr>
        <w:br w:type="page"/>
      </w:r>
    </w:p>
    <w:p w14:paraId="6C4C87F0" w14:textId="6FD91873" w:rsidR="00945B86" w:rsidRPr="002876C0" w:rsidRDefault="00462B40" w:rsidP="00FA787D">
      <w:pPr>
        <w:pStyle w:val="Heading2"/>
        <w:numPr>
          <w:ilvl w:val="0"/>
          <w:numId w:val="0"/>
        </w:numPr>
        <w:ind w:left="576" w:hanging="576"/>
      </w:pPr>
      <w:bookmarkStart w:id="7" w:name="_Toc202471157"/>
      <w:r w:rsidRPr="002876C0">
        <w:lastRenderedPageBreak/>
        <w:t>2.3 Measurement</w:t>
      </w:r>
      <w:r w:rsidR="00721C29" w:rsidRPr="002876C0">
        <w:t xml:space="preserve"> Setup</w:t>
      </w:r>
      <w:r w:rsidR="00AF0162" w:rsidRPr="002876C0">
        <w:t xml:space="preserve"> and </w:t>
      </w:r>
      <w:r w:rsidR="00F725EE" w:rsidRPr="002876C0">
        <w:t>Procedure</w:t>
      </w:r>
      <w:bookmarkEnd w:id="7"/>
    </w:p>
    <w:p w14:paraId="775C39E1" w14:textId="2730DBB2" w:rsidR="003B7BF8" w:rsidRPr="002876C0" w:rsidRDefault="003B7BF8" w:rsidP="003B7BF8">
      <w:pPr>
        <w:rPr>
          <w:sz w:val="22"/>
          <w:szCs w:val="22"/>
          <w:lang w:val="en-US"/>
        </w:rPr>
      </w:pPr>
      <w:r w:rsidRPr="002876C0">
        <w:rPr>
          <w:sz w:val="22"/>
          <w:szCs w:val="22"/>
          <w:lang w:val="en-US"/>
        </w:rPr>
        <w:t xml:space="preserve">The measurement setup differed between static and </w:t>
      </w:r>
      <w:r w:rsidR="00DB7776" w:rsidRPr="002876C0">
        <w:rPr>
          <w:sz w:val="22"/>
          <w:szCs w:val="22"/>
          <w:lang w:val="en-US"/>
        </w:rPr>
        <w:t>mobile</w:t>
      </w:r>
      <w:r w:rsidRPr="002876C0">
        <w:rPr>
          <w:sz w:val="22"/>
          <w:szCs w:val="22"/>
          <w:lang w:val="en-US"/>
        </w:rPr>
        <w:t xml:space="preserve"> measurements. Static measurements were designed to capture long-term environmental exposure at a fixed location, whereas </w:t>
      </w:r>
      <w:r w:rsidR="00DB7776" w:rsidRPr="002876C0">
        <w:rPr>
          <w:sz w:val="22"/>
          <w:szCs w:val="22"/>
          <w:lang w:val="en-US"/>
        </w:rPr>
        <w:t>mobile</w:t>
      </w:r>
      <w:r w:rsidRPr="002876C0">
        <w:rPr>
          <w:sz w:val="22"/>
          <w:szCs w:val="22"/>
          <w:lang w:val="en-US"/>
        </w:rPr>
        <w:t xml:space="preserve"> measurements aimed to compare indoor and outdoor exposure within a short, controlled walking route. Both setups used a combination of three smartphones and the </w:t>
      </w:r>
      <w:proofErr w:type="spellStart"/>
      <w:r w:rsidRPr="002876C0">
        <w:rPr>
          <w:sz w:val="22"/>
          <w:szCs w:val="22"/>
          <w:lang w:val="en-US"/>
        </w:rPr>
        <w:t>ExpoM</w:t>
      </w:r>
      <w:proofErr w:type="spellEnd"/>
      <w:r w:rsidRPr="002876C0">
        <w:rPr>
          <w:sz w:val="22"/>
          <w:szCs w:val="22"/>
          <w:lang w:val="en-US"/>
        </w:rPr>
        <w:t>-RF 4.</w:t>
      </w:r>
    </w:p>
    <w:p w14:paraId="48EEA9C9" w14:textId="77777777" w:rsidR="003B7BF8" w:rsidRPr="002876C0" w:rsidRDefault="003B7BF8" w:rsidP="003B7BF8">
      <w:pPr>
        <w:rPr>
          <w:lang w:val="en-US"/>
        </w:rPr>
      </w:pPr>
    </w:p>
    <w:p w14:paraId="0C9ECF78" w14:textId="6D8890A9" w:rsidR="00602A5F" w:rsidRPr="002876C0" w:rsidRDefault="003B7BF8" w:rsidP="00602A5F">
      <w:pPr>
        <w:rPr>
          <w:b/>
          <w:bCs/>
          <w:lang w:val="en-US"/>
        </w:rPr>
      </w:pPr>
      <w:r w:rsidRPr="002876C0">
        <w:rPr>
          <w:b/>
          <w:bCs/>
          <w:lang w:val="en-US"/>
        </w:rPr>
        <w:t>Static Measurements</w:t>
      </w:r>
    </w:p>
    <w:p w14:paraId="56B66626" w14:textId="0C292E88" w:rsidR="003B7BF8" w:rsidRPr="002876C0" w:rsidRDefault="006F1E1E" w:rsidP="00721C29">
      <w:pPr>
        <w:rPr>
          <w:sz w:val="22"/>
          <w:szCs w:val="22"/>
          <w:lang w:val="en-US"/>
        </w:rPr>
      </w:pPr>
      <w:r w:rsidRPr="002876C0">
        <w:rPr>
          <w:sz w:val="22"/>
          <w:szCs w:val="22"/>
          <w:lang w:val="en-US"/>
        </w:rPr>
        <w:t xml:space="preserve">For static measurements, the three smartphones and the </w:t>
      </w:r>
      <w:proofErr w:type="spellStart"/>
      <w:r w:rsidRPr="002876C0">
        <w:rPr>
          <w:sz w:val="22"/>
          <w:szCs w:val="22"/>
          <w:lang w:val="en-US"/>
        </w:rPr>
        <w:t>ExpoM</w:t>
      </w:r>
      <w:proofErr w:type="spellEnd"/>
      <w:r w:rsidRPr="002876C0">
        <w:rPr>
          <w:sz w:val="22"/>
          <w:szCs w:val="22"/>
          <w:lang w:val="en-US"/>
        </w:rPr>
        <w:t xml:space="preserve">-RF 4 were placed on a </w:t>
      </w:r>
      <w:r w:rsidRPr="002876C0">
        <w:rPr>
          <w:rFonts w:eastAsiaTheme="majorEastAsia"/>
          <w:sz w:val="22"/>
          <w:szCs w:val="22"/>
          <w:lang w:val="en-US"/>
        </w:rPr>
        <w:t>wooden table</w:t>
      </w:r>
      <w:r w:rsidRPr="002876C0">
        <w:rPr>
          <w:sz w:val="22"/>
          <w:szCs w:val="22"/>
          <w:lang w:val="en-US"/>
        </w:rPr>
        <w:t xml:space="preserve"> measuring </w:t>
      </w:r>
      <w:r w:rsidRPr="002876C0">
        <w:rPr>
          <w:rFonts w:eastAsiaTheme="majorEastAsia"/>
          <w:sz w:val="22"/>
          <w:szCs w:val="22"/>
          <w:lang w:val="en-US"/>
        </w:rPr>
        <w:t>42 cm in width, 30 cm in depth, and 52 cm in height</w:t>
      </w:r>
      <w:r w:rsidRPr="002876C0">
        <w:rPr>
          <w:sz w:val="22"/>
          <w:szCs w:val="22"/>
          <w:lang w:val="en-US"/>
        </w:rPr>
        <w:t xml:space="preserve"> (</w:t>
      </w:r>
      <w:r w:rsidR="00C20CA8" w:rsidRPr="002876C0">
        <w:rPr>
          <w:sz w:val="22"/>
          <w:szCs w:val="22"/>
          <w:lang w:val="en-US"/>
        </w:rPr>
        <w:fldChar w:fldCharType="begin"/>
      </w:r>
      <w:r w:rsidR="00C20CA8" w:rsidRPr="002876C0">
        <w:rPr>
          <w:sz w:val="22"/>
          <w:szCs w:val="22"/>
          <w:lang w:val="en-US"/>
        </w:rPr>
        <w:instrText xml:space="preserve"> REF _Ref202442109 \h  \* MERGEFORMAT </w:instrText>
      </w:r>
      <w:r w:rsidR="00C20CA8" w:rsidRPr="002876C0">
        <w:rPr>
          <w:sz w:val="22"/>
          <w:szCs w:val="22"/>
          <w:lang w:val="en-US"/>
        </w:rPr>
      </w:r>
      <w:r w:rsidR="00C20CA8" w:rsidRPr="002876C0">
        <w:rPr>
          <w:sz w:val="22"/>
          <w:szCs w:val="22"/>
          <w:lang w:val="en-US"/>
        </w:rPr>
        <w:fldChar w:fldCharType="separate"/>
      </w:r>
      <w:r w:rsidR="00C20CA8" w:rsidRPr="002876C0">
        <w:rPr>
          <w:sz w:val="22"/>
          <w:szCs w:val="22"/>
          <w:lang w:val="en-US"/>
        </w:rPr>
        <w:t xml:space="preserve">Table </w:t>
      </w:r>
      <w:r w:rsidR="00C20CA8" w:rsidRPr="002876C0">
        <w:rPr>
          <w:noProof/>
          <w:sz w:val="22"/>
          <w:szCs w:val="22"/>
          <w:lang w:val="en-US"/>
        </w:rPr>
        <w:t>2</w:t>
      </w:r>
      <w:r w:rsidR="00C20CA8" w:rsidRPr="002876C0">
        <w:rPr>
          <w:sz w:val="22"/>
          <w:szCs w:val="22"/>
          <w:lang w:val="en-US"/>
        </w:rPr>
        <w:t>.</w:t>
      </w:r>
      <w:r w:rsidR="00C20CA8" w:rsidRPr="002876C0">
        <w:rPr>
          <w:noProof/>
          <w:sz w:val="22"/>
          <w:szCs w:val="22"/>
          <w:lang w:val="en-US"/>
        </w:rPr>
        <w:t>3</w:t>
      </w:r>
      <w:r w:rsidR="00C20CA8" w:rsidRPr="002876C0">
        <w:rPr>
          <w:sz w:val="22"/>
          <w:szCs w:val="22"/>
          <w:lang w:val="en-US"/>
        </w:rPr>
        <w:fldChar w:fldCharType="end"/>
      </w:r>
      <w:r w:rsidRPr="002876C0">
        <w:rPr>
          <w:sz w:val="22"/>
          <w:szCs w:val="22"/>
          <w:lang w:val="en-US"/>
        </w:rPr>
        <w:t>).</w:t>
      </w:r>
      <w:r w:rsidRPr="002876C0">
        <w:rPr>
          <w:rFonts w:eastAsiaTheme="majorEastAsia"/>
          <w:sz w:val="22"/>
          <w:szCs w:val="22"/>
          <w:lang w:val="en-US"/>
        </w:rPr>
        <w:t xml:space="preserve"> The devices </w:t>
      </w:r>
      <w:r w:rsidR="005A4C01" w:rsidRPr="002876C0">
        <w:rPr>
          <w:rFonts w:eastAsiaTheme="majorEastAsia"/>
          <w:sz w:val="22"/>
          <w:szCs w:val="22"/>
          <w:lang w:val="en-US"/>
        </w:rPr>
        <w:t xml:space="preserve">for all static </w:t>
      </w:r>
      <w:r w:rsidR="00891FB9" w:rsidRPr="002876C0">
        <w:rPr>
          <w:rFonts w:eastAsiaTheme="majorEastAsia"/>
          <w:sz w:val="22"/>
          <w:szCs w:val="22"/>
          <w:lang w:val="en-US"/>
        </w:rPr>
        <w:t>measurements</w:t>
      </w:r>
      <w:r w:rsidR="005A4C01" w:rsidRPr="002876C0">
        <w:rPr>
          <w:rFonts w:eastAsiaTheme="majorEastAsia"/>
          <w:sz w:val="22"/>
          <w:szCs w:val="22"/>
          <w:lang w:val="en-US"/>
        </w:rPr>
        <w:t xml:space="preserve"> </w:t>
      </w:r>
      <w:r w:rsidRPr="002876C0">
        <w:rPr>
          <w:rFonts w:eastAsiaTheme="majorEastAsia"/>
          <w:sz w:val="22"/>
          <w:szCs w:val="22"/>
          <w:lang w:val="en-US"/>
        </w:rPr>
        <w:t>arranged</w:t>
      </w:r>
      <w:r w:rsidR="005A4C01" w:rsidRPr="002876C0">
        <w:rPr>
          <w:rFonts w:eastAsiaTheme="majorEastAsia"/>
          <w:sz w:val="22"/>
          <w:szCs w:val="22"/>
          <w:lang w:val="en-US"/>
        </w:rPr>
        <w:t xml:space="preserve"> </w:t>
      </w:r>
      <w:r w:rsidR="001A2E12" w:rsidRPr="002876C0">
        <w:rPr>
          <w:rFonts w:eastAsiaTheme="majorEastAsia"/>
          <w:sz w:val="22"/>
          <w:szCs w:val="22"/>
          <w:lang w:val="en-US"/>
        </w:rPr>
        <w:t>as shown</w:t>
      </w:r>
      <w:r w:rsidR="005A4C01" w:rsidRPr="002876C0">
        <w:rPr>
          <w:rFonts w:eastAsiaTheme="majorEastAsia"/>
          <w:sz w:val="22"/>
          <w:szCs w:val="22"/>
          <w:lang w:val="en-US"/>
        </w:rPr>
        <w:t xml:space="preserve"> on the table</w:t>
      </w:r>
      <w:r w:rsidR="001A2E12" w:rsidRPr="002876C0">
        <w:rPr>
          <w:rFonts w:eastAsiaTheme="majorEastAsia"/>
          <w:sz w:val="22"/>
          <w:szCs w:val="22"/>
          <w:lang w:val="en-US"/>
        </w:rPr>
        <w:t xml:space="preserve">. </w:t>
      </w:r>
    </w:p>
    <w:p w14:paraId="5F2B11E8" w14:textId="77777777" w:rsidR="003B7BF8" w:rsidRPr="002876C0" w:rsidRDefault="003B7BF8" w:rsidP="00721C29">
      <w:pPr>
        <w:rPr>
          <w:lang w:val="en-US"/>
        </w:rPr>
      </w:pPr>
    </w:p>
    <w:p w14:paraId="0AB778BA" w14:textId="77777777" w:rsidR="003B7BF8" w:rsidRPr="002876C0" w:rsidRDefault="003B7BF8" w:rsidP="00721C29">
      <w:pPr>
        <w:rPr>
          <w:lang w:val="en-US"/>
        </w:rPr>
      </w:pPr>
    </w:p>
    <w:p w14:paraId="66C44031" w14:textId="77777777" w:rsidR="003B7BF8" w:rsidRPr="002876C0" w:rsidRDefault="003B7BF8" w:rsidP="00721C29">
      <w:pPr>
        <w:rPr>
          <w:lang w:val="en-US"/>
        </w:rPr>
      </w:pPr>
    </w:p>
    <w:p w14:paraId="566E19AE" w14:textId="77777777" w:rsidR="00721C29" w:rsidRPr="002876C0" w:rsidRDefault="00721C29" w:rsidP="00721C29">
      <w:pPr>
        <w:rPr>
          <w:b/>
          <w:bCs/>
          <w:color w:val="000000" w:themeColor="text1"/>
          <w:sz w:val="22"/>
          <w:szCs w:val="22"/>
          <w:lang w:val="en-US"/>
        </w:rPr>
      </w:pPr>
      <w:r w:rsidRPr="002876C0">
        <w:rPr>
          <w:b/>
          <w:bCs/>
          <w:noProof/>
          <w:color w:val="000000" w:themeColor="text1"/>
          <w:sz w:val="22"/>
          <w:szCs w:val="22"/>
          <w:lang w:val="en-US"/>
        </w:rPr>
        <w:drawing>
          <wp:inline distT="0" distB="0" distL="0" distR="0" wp14:anchorId="427F9CC7" wp14:editId="34AE6432">
            <wp:extent cx="5943600" cy="3191510"/>
            <wp:effectExtent l="0" t="0" r="0" b="0"/>
            <wp:docPr id="2" name="Picture 1" descr="A table with a height measurement&#10;&#10;AI-generated content may be incorrect.">
              <a:extLst xmlns:a="http://schemas.openxmlformats.org/drawingml/2006/main">
                <a:ext uri="{FF2B5EF4-FFF2-40B4-BE49-F238E27FC236}">
                  <a16:creationId xmlns:a16="http://schemas.microsoft.com/office/drawing/2014/main" id="{B5F1379F-84D5-60CB-84F9-D9F9421144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table with a height measurement&#10;&#10;AI-generated content may be incorrect.">
                      <a:extLst>
                        <a:ext uri="{FF2B5EF4-FFF2-40B4-BE49-F238E27FC236}">
                          <a16:creationId xmlns:a16="http://schemas.microsoft.com/office/drawing/2014/main" id="{B5F1379F-84D5-60CB-84F9-D9F9421144EC}"/>
                        </a:ext>
                      </a:extLst>
                    </pic:cNvPr>
                    <pic:cNvPicPr>
                      <a:picLocks noChangeAspect="1"/>
                    </pic:cNvPicPr>
                  </pic:nvPicPr>
                  <pic:blipFill>
                    <a:blip r:embed="rId10"/>
                    <a:srcRect l="3070" t="11961" r="8589" b="3714"/>
                    <a:stretch/>
                  </pic:blipFill>
                  <pic:spPr>
                    <a:xfrm>
                      <a:off x="0" y="0"/>
                      <a:ext cx="5943600" cy="3191510"/>
                    </a:xfrm>
                    <a:prstGeom prst="rect">
                      <a:avLst/>
                    </a:prstGeom>
                  </pic:spPr>
                </pic:pic>
              </a:graphicData>
            </a:graphic>
          </wp:inline>
        </w:drawing>
      </w:r>
    </w:p>
    <w:p w14:paraId="58DC1621" w14:textId="77777777" w:rsidR="00721C29" w:rsidRPr="002876C0" w:rsidRDefault="00721C29" w:rsidP="00721C29">
      <w:pPr>
        <w:rPr>
          <w:b/>
          <w:bCs/>
          <w:color w:val="000000" w:themeColor="text1"/>
          <w:sz w:val="22"/>
          <w:szCs w:val="22"/>
          <w:lang w:val="en-US"/>
        </w:rPr>
      </w:pPr>
    </w:p>
    <w:p w14:paraId="0E49DBBD" w14:textId="01713CBD" w:rsidR="00721C29" w:rsidRPr="002876C0" w:rsidRDefault="00721C29" w:rsidP="00721C29">
      <w:pPr>
        <w:rPr>
          <w:color w:val="000000" w:themeColor="text1"/>
          <w:sz w:val="18"/>
          <w:szCs w:val="18"/>
          <w:lang w:val="en-US"/>
        </w:rPr>
      </w:pPr>
      <w:r w:rsidRPr="002876C0">
        <w:rPr>
          <w:b/>
          <w:bCs/>
          <w:color w:val="000000" w:themeColor="text1"/>
          <w:sz w:val="18"/>
          <w:szCs w:val="18"/>
          <w:lang w:val="en-US"/>
        </w:rPr>
        <w:t>Figure 2.3.1</w:t>
      </w:r>
      <w:r w:rsidRPr="002876C0">
        <w:rPr>
          <w:color w:val="000000" w:themeColor="text1"/>
          <w:sz w:val="18"/>
          <w:szCs w:val="18"/>
          <w:lang w:val="en-US"/>
        </w:rPr>
        <w:t xml:space="preserve"> Experimental setup for the static RF-EMF exposure measurements</w:t>
      </w:r>
      <w:r w:rsidR="00157810" w:rsidRPr="002876C0">
        <w:rPr>
          <w:color w:val="000000" w:themeColor="text1"/>
          <w:sz w:val="18"/>
          <w:szCs w:val="18"/>
          <w:lang w:val="en-US"/>
        </w:rPr>
        <w:t>.</w:t>
      </w:r>
      <w:r w:rsidRPr="002876C0">
        <w:rPr>
          <w:color w:val="000000" w:themeColor="text1"/>
          <w:sz w:val="18"/>
          <w:szCs w:val="18"/>
          <w:lang w:val="en-US"/>
        </w:rPr>
        <w:t xml:space="preserve"> </w:t>
      </w:r>
      <w:r w:rsidR="00157810" w:rsidRPr="002876C0">
        <w:rPr>
          <w:color w:val="000000" w:themeColor="text1"/>
          <w:sz w:val="18"/>
          <w:szCs w:val="18"/>
          <w:lang w:val="en-US"/>
        </w:rPr>
        <w:t>U</w:t>
      </w:r>
      <w:r w:rsidRPr="002876C0">
        <w:rPr>
          <w:color w:val="000000" w:themeColor="text1"/>
          <w:sz w:val="18"/>
          <w:szCs w:val="18"/>
          <w:lang w:val="en-US"/>
        </w:rPr>
        <w:t>sing</w:t>
      </w:r>
      <w:r w:rsidR="00157810" w:rsidRPr="002876C0">
        <w:rPr>
          <w:color w:val="000000" w:themeColor="text1"/>
          <w:sz w:val="18"/>
          <w:szCs w:val="18"/>
          <w:lang w:val="en-US"/>
        </w:rPr>
        <w:t xml:space="preserve"> a wooden table,</w:t>
      </w:r>
      <w:r w:rsidRPr="002876C0">
        <w:rPr>
          <w:color w:val="000000" w:themeColor="text1"/>
          <w:sz w:val="18"/>
          <w:szCs w:val="18"/>
          <w:lang w:val="en-US"/>
        </w:rPr>
        <w:t xml:space="preserve"> three Motorola G54 5G phones and the </w:t>
      </w:r>
      <w:proofErr w:type="spellStart"/>
      <w:r w:rsidRPr="002876C0">
        <w:rPr>
          <w:color w:val="000000" w:themeColor="text1"/>
          <w:sz w:val="18"/>
          <w:szCs w:val="18"/>
          <w:lang w:val="en-US"/>
        </w:rPr>
        <w:t>ExpoM</w:t>
      </w:r>
      <w:proofErr w:type="spellEnd"/>
      <w:r w:rsidRPr="002876C0">
        <w:rPr>
          <w:color w:val="000000" w:themeColor="text1"/>
          <w:sz w:val="18"/>
          <w:szCs w:val="18"/>
          <w:lang w:val="en-US"/>
        </w:rPr>
        <w:t>-RF 4.</w:t>
      </w:r>
    </w:p>
    <w:p w14:paraId="1F2001B6" w14:textId="77777777" w:rsidR="00A62B0D" w:rsidRPr="002876C0" w:rsidRDefault="00A62B0D" w:rsidP="00462B40">
      <w:pPr>
        <w:rPr>
          <w:sz w:val="22"/>
          <w:szCs w:val="22"/>
          <w:lang w:val="en-US"/>
        </w:rPr>
      </w:pPr>
    </w:p>
    <w:p w14:paraId="1C5F96E3" w14:textId="240AD497" w:rsidR="00871096" w:rsidRPr="002876C0" w:rsidRDefault="00DB7776" w:rsidP="00871096">
      <w:pPr>
        <w:rPr>
          <w:b/>
          <w:bCs/>
          <w:lang w:val="en-US"/>
        </w:rPr>
      </w:pPr>
      <w:r w:rsidRPr="002876C0">
        <w:rPr>
          <w:b/>
          <w:bCs/>
          <w:lang w:val="en-US"/>
        </w:rPr>
        <w:t>Mobile</w:t>
      </w:r>
      <w:r w:rsidR="003B7BF8" w:rsidRPr="002876C0">
        <w:rPr>
          <w:b/>
          <w:bCs/>
          <w:lang w:val="en-US"/>
        </w:rPr>
        <w:t xml:space="preserve"> Measurements</w:t>
      </w:r>
    </w:p>
    <w:p w14:paraId="27AB4170" w14:textId="50EC724A" w:rsidR="0021734C" w:rsidRPr="002876C0" w:rsidRDefault="00DB7776" w:rsidP="0021734C">
      <w:pPr>
        <w:rPr>
          <w:sz w:val="22"/>
          <w:szCs w:val="22"/>
          <w:lang w:val="en-US"/>
        </w:rPr>
      </w:pPr>
      <w:r w:rsidRPr="002876C0">
        <w:rPr>
          <w:sz w:val="22"/>
          <w:szCs w:val="22"/>
          <w:lang w:val="en-US"/>
        </w:rPr>
        <w:t>Mobile</w:t>
      </w:r>
      <w:r w:rsidR="00871096" w:rsidRPr="002876C0">
        <w:rPr>
          <w:sz w:val="22"/>
          <w:szCs w:val="22"/>
          <w:lang w:val="en-US"/>
        </w:rPr>
        <w:t xml:space="preserve"> measurements were conducted while walking, using the same combination of three smartphones and the </w:t>
      </w:r>
      <w:proofErr w:type="spellStart"/>
      <w:r w:rsidR="00871096" w:rsidRPr="002876C0">
        <w:rPr>
          <w:sz w:val="22"/>
          <w:szCs w:val="22"/>
          <w:lang w:val="en-US"/>
        </w:rPr>
        <w:t>ExpoM</w:t>
      </w:r>
      <w:proofErr w:type="spellEnd"/>
      <w:r w:rsidR="00871096" w:rsidRPr="002876C0">
        <w:rPr>
          <w:sz w:val="22"/>
          <w:szCs w:val="22"/>
          <w:lang w:val="en-US"/>
        </w:rPr>
        <w:t xml:space="preserve">-RF 4. All devices were placed inside a </w:t>
      </w:r>
      <w:r w:rsidR="00871096" w:rsidRPr="002876C0">
        <w:rPr>
          <w:rFonts w:eastAsiaTheme="majorEastAsia"/>
          <w:sz w:val="22"/>
          <w:szCs w:val="22"/>
          <w:lang w:val="en-US"/>
        </w:rPr>
        <w:t>backpack</w:t>
      </w:r>
      <w:r w:rsidR="00871096" w:rsidRPr="002876C0">
        <w:rPr>
          <w:sz w:val="22"/>
          <w:szCs w:val="22"/>
          <w:lang w:val="en-US"/>
        </w:rPr>
        <w:t xml:space="preserve">, positioned as high and as far from the </w:t>
      </w:r>
      <w:r w:rsidR="00A24645" w:rsidRPr="002876C0">
        <w:rPr>
          <w:sz w:val="22"/>
          <w:szCs w:val="22"/>
          <w:lang w:val="en-US"/>
        </w:rPr>
        <w:t xml:space="preserve">human body </w:t>
      </w:r>
      <w:r w:rsidR="00871096" w:rsidRPr="002876C0">
        <w:rPr>
          <w:sz w:val="22"/>
          <w:szCs w:val="22"/>
          <w:lang w:val="en-US"/>
        </w:rPr>
        <w:t>as possible to reduce</w:t>
      </w:r>
      <w:r w:rsidR="00891FB9" w:rsidRPr="002876C0">
        <w:rPr>
          <w:sz w:val="22"/>
          <w:szCs w:val="22"/>
          <w:lang w:val="en-US"/>
        </w:rPr>
        <w:t xml:space="preserve"> body</w:t>
      </w:r>
      <w:r w:rsidR="00871096" w:rsidRPr="002876C0">
        <w:rPr>
          <w:sz w:val="22"/>
          <w:szCs w:val="22"/>
          <w:lang w:val="en-US"/>
        </w:rPr>
        <w:t xml:space="preserve"> shielding by the </w:t>
      </w:r>
      <w:r w:rsidR="00A24645" w:rsidRPr="002876C0">
        <w:rPr>
          <w:sz w:val="22"/>
          <w:szCs w:val="22"/>
          <w:lang w:val="en-US"/>
        </w:rPr>
        <w:t>researcher</w:t>
      </w:r>
      <w:r w:rsidR="00871096" w:rsidRPr="002876C0">
        <w:rPr>
          <w:sz w:val="22"/>
          <w:szCs w:val="22"/>
          <w:lang w:val="en-US"/>
        </w:rPr>
        <w:t xml:space="preserve"> or bag material</w:t>
      </w:r>
      <w:r w:rsidR="00A62B0D" w:rsidRPr="002876C0">
        <w:rPr>
          <w:sz w:val="22"/>
          <w:szCs w:val="22"/>
          <w:lang w:val="en-US"/>
        </w:rPr>
        <w:t xml:space="preserve"> </w:t>
      </w:r>
      <w:r w:rsidR="00A62B0D" w:rsidRPr="002876C0">
        <w:rPr>
          <w:sz w:val="22"/>
          <w:szCs w:val="22"/>
          <w:lang w:val="en-US"/>
        </w:rPr>
        <w:fldChar w:fldCharType="begin"/>
      </w:r>
      <w:r w:rsidR="00A62B0D" w:rsidRPr="002876C0">
        <w:rPr>
          <w:sz w:val="22"/>
          <w:szCs w:val="22"/>
          <w:lang w:val="en-US"/>
        </w:rPr>
        <w:instrText xml:space="preserve"> ADDIN ZOTERO_ITEM CSL_CITATION {"citationID":"ZQmMKVVc","properties":{"formattedCitation":"(Eeftens et al., 2020)","plainCitation":"(Eeftens et al., 2020)","noteIndex":0},"citationItems":[{"id":350,"uris":["http://zotero.org/users/11641338/items/GG6W89SJ"],"itemData":{"id":350,"type":"article-journal","abstract":"Exposimeters measuring radiofrequency electromagnetic fields (RF-EMF) are commonly used to assess personal exposure to RF-EMF in real-life environments. They are usually calibrated in an anechoic chamber using single, well-defined signals such as the center frequency of each band, and standardized orientations, but it is not clear how different devices compare in the real environment where complex mixtures of signals from all directions are present. We thus tested the comparability of six ExpoM-RF exposimeters before and after calibration in an anechoic chamber by varying their position and orientation while repeatedly measuring 15 microenvironments (9 walking routes, 4 tram routes and 2 bus routes) on 6 different days. We modelled the geometric mean levels of RF-EMF as a function of orientation, position, device ID, whether the device was recently calibrated, correcting for the microenvironment in which each measurement took place. We found that systematic differences introduced by device ID, calibration, day of the week, orientation and position are relatively small compared to exposure differences between microenvironments. Any corrections (if desired) should include both device ID and calibration session, but would have a small impact considering the negligible differences between devices. This supports the validity of previous exposure measurement studies relying on ExpoM-RF devices, which did not correct for device ID. We further found that summarizing the exposure per microenvironment as geometric means results in better models than arithmetic means and medians, and recommend that further exposure assessment studies report observed levels as geometric means.","container-title":"Environmental Research","DOI":"10.1016/j.envres.2019.109049","ISSN":"0013-9351","journalAbbreviation":"Environmental Research","page":"109049","source":"ScienceDirect","title":"A real-world quality assessment study in six ExpoM-RF measurement devices","volume":"182","author":[{"family":"Eeftens","given":"Marloes"},{"family":"Dongus","given":"Stefan"},{"family":"Bürgler","given":"Alexandra"},{"family":"Röösli","given":"Martin"}],"issued":{"date-parts":[["2020",3,1]]}}}],"schema":"https://github.com/citation-style-language/schema/raw/master/csl-citation.json"} </w:instrText>
      </w:r>
      <w:r w:rsidR="00A62B0D" w:rsidRPr="002876C0">
        <w:rPr>
          <w:sz w:val="22"/>
          <w:szCs w:val="22"/>
          <w:lang w:val="en-US"/>
        </w:rPr>
        <w:fldChar w:fldCharType="separate"/>
      </w:r>
      <w:r w:rsidR="00A62B0D" w:rsidRPr="002876C0">
        <w:rPr>
          <w:sz w:val="22"/>
          <w:szCs w:val="22"/>
          <w:lang w:val="en-US"/>
        </w:rPr>
        <w:t>(</w:t>
      </w:r>
      <w:proofErr w:type="spellStart"/>
      <w:r w:rsidR="00A62B0D" w:rsidRPr="002876C0">
        <w:rPr>
          <w:sz w:val="22"/>
          <w:szCs w:val="22"/>
          <w:lang w:val="en-US"/>
        </w:rPr>
        <w:t>Eeftens</w:t>
      </w:r>
      <w:proofErr w:type="spellEnd"/>
      <w:r w:rsidR="00A62B0D" w:rsidRPr="002876C0">
        <w:rPr>
          <w:sz w:val="22"/>
          <w:szCs w:val="22"/>
          <w:lang w:val="en-US"/>
        </w:rPr>
        <w:t xml:space="preserve"> et al., 2020)</w:t>
      </w:r>
      <w:r w:rsidR="00A62B0D" w:rsidRPr="002876C0">
        <w:rPr>
          <w:sz w:val="22"/>
          <w:szCs w:val="22"/>
          <w:lang w:val="en-US"/>
        </w:rPr>
        <w:fldChar w:fldCharType="end"/>
      </w:r>
      <w:r w:rsidR="00871096" w:rsidRPr="002876C0">
        <w:rPr>
          <w:sz w:val="22"/>
          <w:szCs w:val="22"/>
          <w:lang w:val="en-US"/>
        </w:rPr>
        <w:t xml:space="preserve">. </w:t>
      </w:r>
    </w:p>
    <w:p w14:paraId="4F29B8B9" w14:textId="77777777" w:rsidR="00AF0162" w:rsidRPr="002876C0" w:rsidRDefault="00AF0162" w:rsidP="0021734C">
      <w:pPr>
        <w:rPr>
          <w:sz w:val="22"/>
          <w:szCs w:val="22"/>
          <w:lang w:val="en-US"/>
        </w:rPr>
      </w:pPr>
    </w:p>
    <w:p w14:paraId="0995D753" w14:textId="59F5BD0E" w:rsidR="00660936" w:rsidRPr="002876C0" w:rsidRDefault="00AF0162" w:rsidP="00660936">
      <w:pPr>
        <w:rPr>
          <w:b/>
          <w:bCs/>
          <w:lang w:val="en-US"/>
        </w:rPr>
      </w:pPr>
      <w:r w:rsidRPr="002876C0">
        <w:rPr>
          <w:b/>
          <w:bCs/>
          <w:lang w:val="en-US"/>
        </w:rPr>
        <w:t>Measurement Procedure</w:t>
      </w:r>
    </w:p>
    <w:p w14:paraId="1A5A9E33" w14:textId="6ACE3A0D" w:rsidR="00BC2D04" w:rsidRPr="002876C0" w:rsidRDefault="00AF0162">
      <w:pPr>
        <w:rPr>
          <w:b/>
          <w:bCs/>
          <w:sz w:val="22"/>
          <w:szCs w:val="22"/>
          <w:lang w:val="en-US"/>
        </w:rPr>
      </w:pPr>
      <w:r w:rsidRPr="002876C0">
        <w:rPr>
          <w:color w:val="000000" w:themeColor="text1"/>
          <w:sz w:val="22"/>
          <w:szCs w:val="22"/>
          <w:lang w:val="en-US"/>
        </w:rPr>
        <w:t>The steps followed prior, during and after each individual measurement are presented in Appendix</w:t>
      </w:r>
      <w:r w:rsidR="00FA3E93" w:rsidRPr="002876C0">
        <w:rPr>
          <w:color w:val="000000" w:themeColor="text1"/>
          <w:sz w:val="22"/>
          <w:szCs w:val="22"/>
          <w:lang w:val="en-US"/>
        </w:rPr>
        <w:t xml:space="preserve"> A</w:t>
      </w:r>
      <w:r w:rsidR="00242297" w:rsidRPr="002876C0">
        <w:rPr>
          <w:color w:val="000000" w:themeColor="text1"/>
          <w:sz w:val="22"/>
          <w:szCs w:val="22"/>
          <w:lang w:val="en-US"/>
        </w:rPr>
        <w:t xml:space="preserve">.2. </w:t>
      </w:r>
      <w:r w:rsidR="00660936" w:rsidRPr="002876C0">
        <w:rPr>
          <w:sz w:val="22"/>
          <w:szCs w:val="22"/>
          <w:lang w:val="en-US"/>
        </w:rPr>
        <w:t>Different procedures were followed for the static and mobile measurements. These steps were consistently applied to ensure that each measurement was complete, securely stored, and</w:t>
      </w:r>
      <w:r w:rsidR="00530A3A" w:rsidRPr="002876C0">
        <w:rPr>
          <w:sz w:val="22"/>
          <w:szCs w:val="22"/>
          <w:lang w:val="en-US"/>
        </w:rPr>
        <w:t xml:space="preserve"> in the correct</w:t>
      </w:r>
      <w:r w:rsidR="00660936" w:rsidRPr="002876C0">
        <w:rPr>
          <w:sz w:val="22"/>
          <w:szCs w:val="22"/>
          <w:lang w:val="en-US"/>
        </w:rPr>
        <w:t xml:space="preserve"> </w:t>
      </w:r>
      <w:r w:rsidR="00530A3A" w:rsidRPr="002876C0">
        <w:rPr>
          <w:sz w:val="22"/>
          <w:szCs w:val="22"/>
          <w:lang w:val="en-US"/>
        </w:rPr>
        <w:t>format.</w:t>
      </w:r>
      <w:r w:rsidR="00BC2D04" w:rsidRPr="002876C0">
        <w:rPr>
          <w:b/>
          <w:bCs/>
          <w:color w:val="000000" w:themeColor="text1"/>
          <w:sz w:val="22"/>
          <w:szCs w:val="22"/>
          <w:lang w:val="en-US"/>
        </w:rPr>
        <w:br w:type="page"/>
      </w:r>
    </w:p>
    <w:p w14:paraId="3F4B1078" w14:textId="6CD29025" w:rsidR="0020397C" w:rsidRPr="002876C0" w:rsidRDefault="00CC5D36" w:rsidP="007F52EA">
      <w:pPr>
        <w:pStyle w:val="Heading2"/>
        <w:numPr>
          <w:ilvl w:val="0"/>
          <w:numId w:val="0"/>
        </w:numPr>
        <w:ind w:left="576" w:hanging="576"/>
      </w:pPr>
      <w:bookmarkStart w:id="8" w:name="_Toc202471158"/>
      <w:r w:rsidRPr="002876C0">
        <w:lastRenderedPageBreak/>
        <w:t>2.</w:t>
      </w:r>
      <w:r w:rsidR="007F74AE" w:rsidRPr="002876C0">
        <w:t>4</w:t>
      </w:r>
      <w:r w:rsidRPr="002876C0">
        <w:t xml:space="preserve"> </w:t>
      </w:r>
      <w:r w:rsidR="0089442A" w:rsidRPr="002876C0">
        <w:t xml:space="preserve">Data </w:t>
      </w:r>
      <w:r w:rsidR="00086694" w:rsidRPr="002876C0">
        <w:t>handling</w:t>
      </w:r>
      <w:bookmarkEnd w:id="8"/>
    </w:p>
    <w:p w14:paraId="7962437F" w14:textId="569909E0" w:rsidR="00BF2762" w:rsidRPr="002876C0" w:rsidRDefault="00E15BB5">
      <w:pPr>
        <w:rPr>
          <w:sz w:val="22"/>
          <w:szCs w:val="22"/>
          <w:lang w:val="en-US"/>
        </w:rPr>
      </w:pPr>
      <w:r w:rsidRPr="002876C0">
        <w:rPr>
          <w:sz w:val="22"/>
          <w:szCs w:val="22"/>
          <w:lang w:val="en-US"/>
        </w:rPr>
        <w:t xml:space="preserve">The data analysis consists of several processing and conversion steps before variability and uncertainty can be assessed. Raw measurements from the ETAIN 5G Scientist app and the </w:t>
      </w:r>
      <w:proofErr w:type="spellStart"/>
      <w:r w:rsidRPr="002876C0">
        <w:rPr>
          <w:sz w:val="22"/>
          <w:szCs w:val="22"/>
          <w:lang w:val="en-US"/>
        </w:rPr>
        <w:t>ExpoM</w:t>
      </w:r>
      <w:proofErr w:type="spellEnd"/>
      <w:r w:rsidRPr="002876C0">
        <w:rPr>
          <w:sz w:val="22"/>
          <w:szCs w:val="22"/>
          <w:lang w:val="en-US"/>
        </w:rPr>
        <w:t>-RF 4 device must first be converted into a standardized exposure metric: power flux density (</w:t>
      </w:r>
      <w:proofErr w:type="spellStart"/>
      <w:r w:rsidRPr="002876C0">
        <w:rPr>
          <w:sz w:val="22"/>
          <w:szCs w:val="22"/>
          <w:lang w:val="en-US"/>
        </w:rPr>
        <w:t>mW</w:t>
      </w:r>
      <w:proofErr w:type="spellEnd"/>
      <w:r w:rsidRPr="002876C0">
        <w:rPr>
          <w:sz w:val="22"/>
          <w:szCs w:val="22"/>
          <w:lang w:val="en-US"/>
        </w:rPr>
        <w:t xml:space="preserve">/m²). </w:t>
      </w:r>
      <w:r w:rsidR="00E74735" w:rsidRPr="002876C0">
        <w:rPr>
          <w:sz w:val="22"/>
          <w:szCs w:val="22"/>
          <w:lang w:val="en-US"/>
        </w:rPr>
        <w:t xml:space="preserve">The steps to do this </w:t>
      </w:r>
      <w:r w:rsidR="004C2785" w:rsidRPr="002876C0">
        <w:rPr>
          <w:sz w:val="22"/>
          <w:szCs w:val="22"/>
          <w:lang w:val="en-US"/>
        </w:rPr>
        <w:t xml:space="preserve">are provided in Appendix B.1, the specific formulas used in Appendix B.2. </w:t>
      </w:r>
      <w:r w:rsidR="008D1BF5" w:rsidRPr="002876C0">
        <w:rPr>
          <w:sz w:val="22"/>
          <w:szCs w:val="22"/>
          <w:lang w:val="en-US"/>
        </w:rPr>
        <w:t xml:space="preserve">The measurement of 5G frequencies by the ETAIN 5G Scientist App is very limited in the Netherlands, as phones are mostly connected to LTE network bands. For this </w:t>
      </w:r>
      <w:r w:rsidR="00781139" w:rsidRPr="002876C0">
        <w:rPr>
          <w:sz w:val="22"/>
          <w:szCs w:val="22"/>
          <w:lang w:val="en-US"/>
        </w:rPr>
        <w:t>reason,</w:t>
      </w:r>
      <w:r w:rsidR="008D1BF5" w:rsidRPr="002876C0">
        <w:rPr>
          <w:sz w:val="22"/>
          <w:szCs w:val="22"/>
          <w:lang w:val="en-US"/>
        </w:rPr>
        <w:t xml:space="preserve"> the </w:t>
      </w:r>
      <w:r w:rsidR="00DA7A14" w:rsidRPr="002876C0">
        <w:rPr>
          <w:sz w:val="22"/>
          <w:szCs w:val="22"/>
          <w:lang w:val="en-US"/>
        </w:rPr>
        <w:t>conversion steps</w:t>
      </w:r>
      <w:r w:rsidR="008D1BF5" w:rsidRPr="002876C0">
        <w:rPr>
          <w:sz w:val="22"/>
          <w:szCs w:val="22"/>
          <w:lang w:val="en-US"/>
        </w:rPr>
        <w:t xml:space="preserve"> </w:t>
      </w:r>
      <w:r w:rsidR="002E1EB3" w:rsidRPr="002876C0">
        <w:rPr>
          <w:sz w:val="22"/>
          <w:szCs w:val="22"/>
          <w:lang w:val="en-US"/>
        </w:rPr>
        <w:t>have</w:t>
      </w:r>
      <w:r w:rsidR="008D1BF5" w:rsidRPr="002876C0">
        <w:rPr>
          <w:sz w:val="22"/>
          <w:szCs w:val="22"/>
          <w:lang w:val="en-US"/>
        </w:rPr>
        <w:t xml:space="preserve"> only been performed with the LTE </w:t>
      </w:r>
      <w:r w:rsidR="00466457" w:rsidRPr="002876C0">
        <w:rPr>
          <w:sz w:val="22"/>
          <w:szCs w:val="22"/>
          <w:lang w:val="en-US"/>
        </w:rPr>
        <w:t>measurements</w:t>
      </w:r>
      <w:r w:rsidR="006411B6" w:rsidRPr="002876C0">
        <w:rPr>
          <w:sz w:val="22"/>
          <w:szCs w:val="22"/>
          <w:lang w:val="en-US"/>
        </w:rPr>
        <w:t xml:space="preserve"> from the app.</w:t>
      </w:r>
    </w:p>
    <w:p w14:paraId="37E81A39" w14:textId="77777777" w:rsidR="00086694" w:rsidRPr="002876C0" w:rsidRDefault="00086694" w:rsidP="00880705">
      <w:pPr>
        <w:rPr>
          <w:color w:val="000000" w:themeColor="text1"/>
          <w:sz w:val="22"/>
          <w:szCs w:val="22"/>
          <w:lang w:val="en-US"/>
        </w:rPr>
      </w:pPr>
    </w:p>
    <w:p w14:paraId="4ACF50E3" w14:textId="477DE32B" w:rsidR="00622BAD" w:rsidRPr="002876C0" w:rsidRDefault="003357DD" w:rsidP="00880705">
      <w:pPr>
        <w:rPr>
          <w:color w:val="000000" w:themeColor="text1"/>
          <w:sz w:val="22"/>
          <w:szCs w:val="22"/>
          <w:lang w:val="en-US"/>
        </w:rPr>
      </w:pPr>
      <w:r w:rsidRPr="002876C0">
        <w:rPr>
          <w:color w:val="000000" w:themeColor="text1"/>
          <w:sz w:val="22"/>
          <w:szCs w:val="22"/>
          <w:lang w:val="en-US"/>
        </w:rPr>
        <w:t>After</w:t>
      </w:r>
      <w:r w:rsidR="00880705" w:rsidRPr="002876C0">
        <w:rPr>
          <w:color w:val="000000" w:themeColor="text1"/>
          <w:sz w:val="22"/>
          <w:szCs w:val="22"/>
          <w:lang w:val="en-US"/>
        </w:rPr>
        <w:t xml:space="preserve"> all data h</w:t>
      </w:r>
      <w:r w:rsidRPr="002876C0">
        <w:rPr>
          <w:color w:val="000000" w:themeColor="text1"/>
          <w:sz w:val="22"/>
          <w:szCs w:val="22"/>
          <w:lang w:val="en-US"/>
        </w:rPr>
        <w:t>as</w:t>
      </w:r>
      <w:r w:rsidR="00880705" w:rsidRPr="002876C0">
        <w:rPr>
          <w:color w:val="000000" w:themeColor="text1"/>
          <w:sz w:val="22"/>
          <w:szCs w:val="22"/>
          <w:lang w:val="en-US"/>
        </w:rPr>
        <w:t xml:space="preserve"> been converted and expressed in a consistent exposure metric (power flux density in </w:t>
      </w:r>
      <w:proofErr w:type="spellStart"/>
      <w:r w:rsidR="00880705" w:rsidRPr="002876C0">
        <w:rPr>
          <w:color w:val="000000" w:themeColor="text1"/>
          <w:sz w:val="22"/>
          <w:szCs w:val="22"/>
          <w:lang w:val="en-US"/>
        </w:rPr>
        <w:t>mW</w:t>
      </w:r>
      <w:proofErr w:type="spellEnd"/>
      <w:r w:rsidR="00880705" w:rsidRPr="002876C0">
        <w:rPr>
          <w:color w:val="000000" w:themeColor="text1"/>
          <w:sz w:val="22"/>
          <w:szCs w:val="22"/>
          <w:lang w:val="en-US"/>
        </w:rPr>
        <w:t>/m²)</w:t>
      </w:r>
      <w:r w:rsidR="005B6ADD" w:rsidRPr="002876C0">
        <w:rPr>
          <w:color w:val="000000" w:themeColor="text1"/>
          <w:sz w:val="22"/>
          <w:szCs w:val="22"/>
          <w:lang w:val="en-US"/>
        </w:rPr>
        <w:t>, p</w:t>
      </w:r>
      <w:r w:rsidR="0038574E" w:rsidRPr="002876C0">
        <w:rPr>
          <w:color w:val="000000" w:themeColor="text1"/>
          <w:sz w:val="22"/>
          <w:szCs w:val="22"/>
          <w:lang w:val="en-US"/>
        </w:rPr>
        <w:t>reparation for the analysis</w:t>
      </w:r>
      <w:r w:rsidR="005B6ADD" w:rsidRPr="002876C0">
        <w:rPr>
          <w:color w:val="000000" w:themeColor="text1"/>
          <w:sz w:val="22"/>
          <w:szCs w:val="22"/>
          <w:lang w:val="en-US"/>
        </w:rPr>
        <w:t xml:space="preserve"> can begin. E</w:t>
      </w:r>
      <w:r w:rsidR="00622BAD" w:rsidRPr="002876C0">
        <w:rPr>
          <w:color w:val="000000" w:themeColor="text1"/>
          <w:sz w:val="22"/>
          <w:szCs w:val="22"/>
          <w:lang w:val="en-US"/>
        </w:rPr>
        <w:t>ach measurement</w:t>
      </w:r>
      <w:r w:rsidR="005B6ADD" w:rsidRPr="002876C0">
        <w:rPr>
          <w:color w:val="000000" w:themeColor="text1"/>
          <w:sz w:val="22"/>
          <w:szCs w:val="22"/>
          <w:lang w:val="en-US"/>
        </w:rPr>
        <w:t xml:space="preserve"> is filtered</w:t>
      </w:r>
      <w:r w:rsidR="00622BAD" w:rsidRPr="002876C0">
        <w:rPr>
          <w:color w:val="000000" w:themeColor="text1"/>
          <w:sz w:val="22"/>
          <w:szCs w:val="22"/>
          <w:lang w:val="en-US"/>
        </w:rPr>
        <w:t xml:space="preserve"> so that the dataset only has measurements between start and end time (</w:t>
      </w:r>
      <w:r w:rsidR="005B6ADD" w:rsidRPr="002876C0">
        <w:rPr>
          <w:color w:val="000000" w:themeColor="text1"/>
          <w:sz w:val="22"/>
          <w:szCs w:val="22"/>
          <w:lang w:val="en-US"/>
        </w:rPr>
        <w:t>s</w:t>
      </w:r>
      <w:r w:rsidR="00622BAD" w:rsidRPr="002876C0">
        <w:rPr>
          <w:color w:val="000000" w:themeColor="text1"/>
          <w:sz w:val="22"/>
          <w:szCs w:val="22"/>
          <w:lang w:val="en-US"/>
        </w:rPr>
        <w:t xml:space="preserve">ee Appendix </w:t>
      </w:r>
      <w:r w:rsidR="0038574E" w:rsidRPr="002876C0">
        <w:rPr>
          <w:color w:val="000000" w:themeColor="text1"/>
          <w:sz w:val="22"/>
          <w:szCs w:val="22"/>
          <w:lang w:val="en-US"/>
        </w:rPr>
        <w:t>A1</w:t>
      </w:r>
      <w:r w:rsidR="00622BAD" w:rsidRPr="002876C0">
        <w:rPr>
          <w:color w:val="000000" w:themeColor="text1"/>
          <w:sz w:val="22"/>
          <w:szCs w:val="22"/>
          <w:lang w:val="en-US"/>
        </w:rPr>
        <w:t>)</w:t>
      </w:r>
      <w:r w:rsidR="00437FF8" w:rsidRPr="002876C0">
        <w:rPr>
          <w:color w:val="000000" w:themeColor="text1"/>
          <w:sz w:val="22"/>
          <w:szCs w:val="22"/>
          <w:lang w:val="en-US"/>
        </w:rPr>
        <w:t xml:space="preserve">. Incorporate </w:t>
      </w:r>
      <w:r w:rsidR="00C06411" w:rsidRPr="002876C0">
        <w:rPr>
          <w:color w:val="000000" w:themeColor="text1"/>
          <w:sz w:val="22"/>
          <w:szCs w:val="22"/>
          <w:lang w:val="en-US"/>
        </w:rPr>
        <w:t>the measurement condition</w:t>
      </w:r>
      <w:r w:rsidR="00622BAD" w:rsidRPr="002876C0">
        <w:rPr>
          <w:color w:val="000000" w:themeColor="text1"/>
          <w:sz w:val="22"/>
          <w:szCs w:val="22"/>
          <w:lang w:val="en-US"/>
        </w:rPr>
        <w:t xml:space="preserve"> to each data set</w:t>
      </w:r>
      <w:r w:rsidR="00C06411" w:rsidRPr="002876C0">
        <w:rPr>
          <w:color w:val="000000" w:themeColor="text1"/>
          <w:sz w:val="22"/>
          <w:szCs w:val="22"/>
          <w:lang w:val="en-US"/>
        </w:rPr>
        <w:t xml:space="preserve">: rural or urban </w:t>
      </w:r>
      <w:r w:rsidR="00C96FE5" w:rsidRPr="002876C0">
        <w:rPr>
          <w:color w:val="000000" w:themeColor="text1"/>
          <w:sz w:val="22"/>
          <w:szCs w:val="22"/>
          <w:lang w:val="en-US"/>
        </w:rPr>
        <w:t>settings</w:t>
      </w:r>
      <w:r w:rsidR="00622BAD" w:rsidRPr="002876C0">
        <w:rPr>
          <w:color w:val="000000" w:themeColor="text1"/>
          <w:sz w:val="22"/>
          <w:szCs w:val="22"/>
          <w:lang w:val="en-US"/>
        </w:rPr>
        <w:t xml:space="preserve">, </w:t>
      </w:r>
      <w:r w:rsidR="00C06411" w:rsidRPr="002876C0">
        <w:rPr>
          <w:color w:val="000000" w:themeColor="text1"/>
          <w:sz w:val="22"/>
          <w:szCs w:val="22"/>
          <w:lang w:val="en-US"/>
        </w:rPr>
        <w:t>l</w:t>
      </w:r>
      <w:r w:rsidR="00622BAD" w:rsidRPr="002876C0">
        <w:rPr>
          <w:color w:val="000000" w:themeColor="text1"/>
          <w:sz w:val="22"/>
          <w:szCs w:val="22"/>
          <w:lang w:val="en-US"/>
        </w:rPr>
        <w:t xml:space="preserve">ocation name and </w:t>
      </w:r>
      <w:r w:rsidR="00C06411" w:rsidRPr="002876C0">
        <w:rPr>
          <w:color w:val="000000" w:themeColor="text1"/>
          <w:sz w:val="22"/>
          <w:szCs w:val="22"/>
          <w:lang w:val="en-US"/>
        </w:rPr>
        <w:t>i</w:t>
      </w:r>
      <w:r w:rsidR="00622BAD" w:rsidRPr="002876C0">
        <w:rPr>
          <w:color w:val="000000" w:themeColor="text1"/>
          <w:sz w:val="22"/>
          <w:szCs w:val="22"/>
          <w:lang w:val="en-US"/>
        </w:rPr>
        <w:t>ndoor</w:t>
      </w:r>
      <w:r w:rsidR="00300AD9" w:rsidRPr="002876C0">
        <w:rPr>
          <w:color w:val="000000" w:themeColor="text1"/>
          <w:sz w:val="22"/>
          <w:szCs w:val="22"/>
          <w:lang w:val="en-US"/>
        </w:rPr>
        <w:t xml:space="preserve"> or </w:t>
      </w:r>
      <w:r w:rsidR="00C06411" w:rsidRPr="002876C0">
        <w:rPr>
          <w:color w:val="000000" w:themeColor="text1"/>
          <w:sz w:val="22"/>
          <w:szCs w:val="22"/>
          <w:lang w:val="en-US"/>
        </w:rPr>
        <w:t>ou</w:t>
      </w:r>
      <w:r w:rsidR="00622BAD" w:rsidRPr="002876C0">
        <w:rPr>
          <w:color w:val="000000" w:themeColor="text1"/>
          <w:sz w:val="22"/>
          <w:szCs w:val="22"/>
          <w:lang w:val="en-US"/>
        </w:rPr>
        <w:t>tdoor</w:t>
      </w:r>
      <w:r w:rsidR="00300AD9" w:rsidRPr="002876C0">
        <w:rPr>
          <w:color w:val="000000" w:themeColor="text1"/>
          <w:sz w:val="22"/>
          <w:szCs w:val="22"/>
          <w:lang w:val="en-US"/>
        </w:rPr>
        <w:t xml:space="preserve"> </w:t>
      </w:r>
      <w:r w:rsidR="00C96FE5" w:rsidRPr="002876C0">
        <w:rPr>
          <w:color w:val="000000" w:themeColor="text1"/>
          <w:sz w:val="22"/>
          <w:szCs w:val="22"/>
          <w:lang w:val="en-US"/>
        </w:rPr>
        <w:t>location (only for static measurements)</w:t>
      </w:r>
      <w:r w:rsidR="00622BAD" w:rsidRPr="002876C0">
        <w:rPr>
          <w:color w:val="000000" w:themeColor="text1"/>
          <w:sz w:val="22"/>
          <w:szCs w:val="22"/>
          <w:lang w:val="en-US"/>
        </w:rPr>
        <w:t>.</w:t>
      </w:r>
      <w:r w:rsidR="00C548B9" w:rsidRPr="002876C0">
        <w:rPr>
          <w:color w:val="000000" w:themeColor="text1"/>
          <w:sz w:val="22"/>
          <w:szCs w:val="22"/>
          <w:lang w:val="en-US"/>
        </w:rPr>
        <w:t xml:space="preserve"> </w:t>
      </w:r>
    </w:p>
    <w:p w14:paraId="7E22FC36" w14:textId="77777777" w:rsidR="00586E81" w:rsidRPr="002876C0" w:rsidRDefault="00586E81" w:rsidP="00B57308">
      <w:pPr>
        <w:rPr>
          <w:color w:val="000000" w:themeColor="text1"/>
          <w:sz w:val="22"/>
          <w:szCs w:val="22"/>
          <w:lang w:val="en-US"/>
        </w:rPr>
      </w:pPr>
    </w:p>
    <w:p w14:paraId="126B7099" w14:textId="289CFE2D" w:rsidR="00CC6778" w:rsidRPr="002876C0" w:rsidRDefault="007F7FE6" w:rsidP="00B57308">
      <w:pPr>
        <w:rPr>
          <w:b/>
          <w:bCs/>
          <w:color w:val="000000" w:themeColor="text1"/>
          <w:lang w:val="en-US"/>
        </w:rPr>
      </w:pPr>
      <w:r w:rsidRPr="002876C0">
        <w:rPr>
          <w:b/>
          <w:bCs/>
          <w:color w:val="000000" w:themeColor="text1"/>
          <w:lang w:val="en-US"/>
        </w:rPr>
        <w:t>Static Measurement</w:t>
      </w:r>
      <w:r w:rsidR="008F000B" w:rsidRPr="002876C0">
        <w:rPr>
          <w:b/>
          <w:bCs/>
          <w:color w:val="000000" w:themeColor="text1"/>
          <w:lang w:val="en-US"/>
        </w:rPr>
        <w:t>s</w:t>
      </w:r>
    </w:p>
    <w:p w14:paraId="4D289B85" w14:textId="68339711" w:rsidR="001F4C20" w:rsidRPr="002876C0" w:rsidRDefault="00226EBC" w:rsidP="005B6ADD">
      <w:pPr>
        <w:rPr>
          <w:color w:val="000000" w:themeColor="text1"/>
          <w:sz w:val="22"/>
          <w:szCs w:val="22"/>
          <w:lang w:val="en-US"/>
        </w:rPr>
      </w:pPr>
      <w:r w:rsidRPr="002876C0">
        <w:rPr>
          <w:color w:val="000000" w:themeColor="text1"/>
          <w:sz w:val="22"/>
          <w:szCs w:val="22"/>
          <w:lang w:val="en-US"/>
        </w:rPr>
        <w:t xml:space="preserve">In the analysis of the static measurements </w:t>
      </w:r>
      <w:r w:rsidR="00B57308" w:rsidRPr="002876C0">
        <w:rPr>
          <w:color w:val="000000" w:themeColor="text1"/>
          <w:sz w:val="22"/>
          <w:szCs w:val="22"/>
          <w:lang w:val="en-US"/>
        </w:rPr>
        <w:t xml:space="preserve">the </w:t>
      </w:r>
      <w:r w:rsidR="004B2885" w:rsidRPr="002876C0">
        <w:rPr>
          <w:color w:val="000000" w:themeColor="text1"/>
          <w:sz w:val="22"/>
          <w:szCs w:val="22"/>
          <w:lang w:val="en-US"/>
        </w:rPr>
        <w:t>24-hour</w:t>
      </w:r>
      <w:r w:rsidR="00B57308" w:rsidRPr="002876C0">
        <w:rPr>
          <w:color w:val="000000" w:themeColor="text1"/>
          <w:sz w:val="22"/>
          <w:szCs w:val="22"/>
          <w:lang w:val="en-US"/>
        </w:rPr>
        <w:t xml:space="preserve"> measurements are separated by creating time frames of 3 hours</w:t>
      </w:r>
      <w:r w:rsidR="00DB0529" w:rsidRPr="002876C0">
        <w:rPr>
          <w:color w:val="000000" w:themeColor="text1"/>
          <w:sz w:val="22"/>
          <w:szCs w:val="22"/>
          <w:lang w:val="en-US"/>
        </w:rPr>
        <w:t xml:space="preserve"> during the day and one time frame during the night:</w:t>
      </w:r>
      <w:r w:rsidR="005B6ADD" w:rsidRPr="002876C0">
        <w:rPr>
          <w:color w:val="000000" w:themeColor="text1"/>
          <w:sz w:val="22"/>
          <w:szCs w:val="22"/>
          <w:lang w:val="en-US"/>
        </w:rPr>
        <w:t xml:space="preserve"> </w:t>
      </w:r>
      <w:r w:rsidR="00586E81" w:rsidRPr="002876C0">
        <w:rPr>
          <w:color w:val="000000" w:themeColor="text1"/>
          <w:sz w:val="22"/>
          <w:szCs w:val="22"/>
          <w:lang w:val="en-US"/>
        </w:rPr>
        <w:t>06:30-09:30, 09:30-12:30, 12:30-15:30, 15:30-18:30, 18:30-21:30, 21:30-6:30</w:t>
      </w:r>
      <w:r w:rsidR="005B6ADD" w:rsidRPr="002876C0">
        <w:rPr>
          <w:color w:val="000000" w:themeColor="text1"/>
          <w:sz w:val="22"/>
          <w:szCs w:val="22"/>
          <w:lang w:val="en-US"/>
        </w:rPr>
        <w:t xml:space="preserve">. </w:t>
      </w:r>
      <w:r w:rsidR="00534C34" w:rsidRPr="002876C0">
        <w:rPr>
          <w:color w:val="000000" w:themeColor="text1"/>
          <w:sz w:val="22"/>
          <w:szCs w:val="22"/>
          <w:lang w:val="en-US"/>
        </w:rPr>
        <w:t>Time frames 09:30-12:30 and 18:30-21:30 are</w:t>
      </w:r>
      <w:r w:rsidR="00F95D02" w:rsidRPr="002876C0">
        <w:rPr>
          <w:color w:val="000000" w:themeColor="text1"/>
          <w:sz w:val="22"/>
          <w:szCs w:val="22"/>
          <w:lang w:val="en-US"/>
        </w:rPr>
        <w:t xml:space="preserve"> in this analysis</w:t>
      </w:r>
      <w:r w:rsidR="00534C34" w:rsidRPr="002876C0">
        <w:rPr>
          <w:color w:val="000000" w:themeColor="text1"/>
          <w:sz w:val="22"/>
          <w:szCs w:val="22"/>
          <w:lang w:val="en-US"/>
        </w:rPr>
        <w:t xml:space="preserve"> </w:t>
      </w:r>
      <w:r w:rsidR="00F95D02" w:rsidRPr="002876C0">
        <w:rPr>
          <w:color w:val="000000" w:themeColor="text1"/>
          <w:sz w:val="22"/>
          <w:szCs w:val="22"/>
          <w:lang w:val="en-US"/>
        </w:rPr>
        <w:t>defined as rush hours.</w:t>
      </w:r>
    </w:p>
    <w:p w14:paraId="5B5DB53B" w14:textId="0DD0ED60" w:rsidR="007F7FE6" w:rsidRPr="002876C0" w:rsidRDefault="007F7FE6">
      <w:pPr>
        <w:rPr>
          <w:b/>
          <w:bCs/>
          <w:color w:val="000000" w:themeColor="text1"/>
          <w:sz w:val="22"/>
          <w:szCs w:val="22"/>
          <w:lang w:val="en-US"/>
        </w:rPr>
      </w:pPr>
      <w:r w:rsidRPr="002876C0">
        <w:rPr>
          <w:color w:val="000000" w:themeColor="text1"/>
          <w:sz w:val="22"/>
          <w:szCs w:val="22"/>
          <w:lang w:val="en-US"/>
        </w:rPr>
        <w:br/>
      </w:r>
      <w:r w:rsidR="00DB7776" w:rsidRPr="002876C0">
        <w:rPr>
          <w:b/>
          <w:bCs/>
          <w:color w:val="000000" w:themeColor="text1"/>
          <w:lang w:val="en-US"/>
        </w:rPr>
        <w:t>Mobile</w:t>
      </w:r>
      <w:r w:rsidRPr="002876C0">
        <w:rPr>
          <w:b/>
          <w:bCs/>
          <w:color w:val="000000" w:themeColor="text1"/>
          <w:lang w:val="en-US"/>
        </w:rPr>
        <w:t xml:space="preserve"> Measurements</w:t>
      </w:r>
    </w:p>
    <w:p w14:paraId="05BF43A5" w14:textId="71B889F4" w:rsidR="00211968" w:rsidRPr="002876C0" w:rsidRDefault="00C04114" w:rsidP="00211968">
      <w:pPr>
        <w:rPr>
          <w:color w:val="000000" w:themeColor="text1"/>
          <w:sz w:val="22"/>
          <w:szCs w:val="22"/>
          <w:lang w:val="en-US"/>
        </w:rPr>
      </w:pPr>
      <w:r w:rsidRPr="002876C0">
        <w:rPr>
          <w:color w:val="000000" w:themeColor="text1"/>
          <w:sz w:val="22"/>
          <w:szCs w:val="22"/>
          <w:lang w:val="en-US"/>
        </w:rPr>
        <w:t xml:space="preserve">In the </w:t>
      </w:r>
      <w:r w:rsidR="00DB7776" w:rsidRPr="002876C0">
        <w:rPr>
          <w:color w:val="000000" w:themeColor="text1"/>
          <w:sz w:val="22"/>
          <w:szCs w:val="22"/>
          <w:lang w:val="en-US"/>
        </w:rPr>
        <w:t>mobile</w:t>
      </w:r>
      <w:r w:rsidRPr="002876C0">
        <w:rPr>
          <w:color w:val="000000" w:themeColor="text1"/>
          <w:sz w:val="22"/>
          <w:szCs w:val="22"/>
          <w:lang w:val="en-US"/>
        </w:rPr>
        <w:t xml:space="preserve"> measurement</w:t>
      </w:r>
      <w:r w:rsidR="00211968" w:rsidRPr="002876C0">
        <w:rPr>
          <w:color w:val="000000" w:themeColor="text1"/>
          <w:sz w:val="22"/>
          <w:szCs w:val="22"/>
          <w:lang w:val="en-US"/>
        </w:rPr>
        <w:t xml:space="preserve">s, the data is divided into two groups: Indoor and Outdoor measurements. This will be done by </w:t>
      </w:r>
      <w:r w:rsidR="005251EF" w:rsidRPr="002876C0">
        <w:rPr>
          <w:color w:val="000000" w:themeColor="text1"/>
          <w:sz w:val="22"/>
          <w:szCs w:val="22"/>
          <w:lang w:val="en-US"/>
        </w:rPr>
        <w:t>using the</w:t>
      </w:r>
      <w:r w:rsidR="00211968" w:rsidRPr="002876C0">
        <w:rPr>
          <w:color w:val="000000" w:themeColor="text1"/>
          <w:sz w:val="22"/>
          <w:szCs w:val="22"/>
          <w:lang w:val="en-US"/>
        </w:rPr>
        <w:t xml:space="preserve"> timestamp</w:t>
      </w:r>
      <w:r w:rsidR="005251EF" w:rsidRPr="002876C0">
        <w:rPr>
          <w:color w:val="000000" w:themeColor="text1"/>
          <w:sz w:val="22"/>
          <w:szCs w:val="22"/>
          <w:lang w:val="en-US"/>
        </w:rPr>
        <w:t xml:space="preserve"> of the measurements data</w:t>
      </w:r>
      <w:r w:rsidR="00211968" w:rsidRPr="002876C0">
        <w:rPr>
          <w:color w:val="000000" w:themeColor="text1"/>
          <w:sz w:val="22"/>
          <w:szCs w:val="22"/>
          <w:lang w:val="en-US"/>
        </w:rPr>
        <w:t>.</w:t>
      </w:r>
      <w:r w:rsidR="004F12FB" w:rsidRPr="002876C0">
        <w:rPr>
          <w:color w:val="000000" w:themeColor="text1"/>
          <w:sz w:val="22"/>
          <w:szCs w:val="22"/>
          <w:lang w:val="en-US"/>
        </w:rPr>
        <w:t xml:space="preserve"> The first 7.5 minutes are outdoor and the second 7.5. minutes are indoor. </w:t>
      </w:r>
    </w:p>
    <w:p w14:paraId="0E732D3C" w14:textId="77777777" w:rsidR="002E1EB3" w:rsidRPr="002876C0" w:rsidRDefault="002E1EB3" w:rsidP="007F7FE6">
      <w:pPr>
        <w:rPr>
          <w:color w:val="000000" w:themeColor="text1"/>
          <w:sz w:val="22"/>
          <w:szCs w:val="22"/>
          <w:lang w:val="en-US"/>
        </w:rPr>
      </w:pPr>
    </w:p>
    <w:p w14:paraId="1D0DF6EF" w14:textId="3C53506D" w:rsidR="002E1EB3" w:rsidRPr="002876C0" w:rsidRDefault="002E1EB3" w:rsidP="002E1EB3">
      <w:pPr>
        <w:rPr>
          <w:sz w:val="22"/>
          <w:szCs w:val="22"/>
          <w:lang w:val="en-US"/>
        </w:rPr>
      </w:pPr>
      <w:r w:rsidRPr="002876C0">
        <w:rPr>
          <w:sz w:val="22"/>
          <w:szCs w:val="22"/>
          <w:lang w:val="en-US"/>
        </w:rPr>
        <w:t xml:space="preserve">Mobile measurement 4 (Spar Cothen) was excluded from the uncertainty analysis due to the loss of the timestamp data. The definition of the seconds was erased, making 10 seconds timeframes and alignment with the </w:t>
      </w:r>
      <w:proofErr w:type="spellStart"/>
      <w:r w:rsidRPr="002876C0">
        <w:rPr>
          <w:sz w:val="22"/>
          <w:szCs w:val="22"/>
          <w:lang w:val="en-US"/>
        </w:rPr>
        <w:t>ExpoM</w:t>
      </w:r>
      <w:proofErr w:type="spellEnd"/>
      <w:r w:rsidRPr="002876C0">
        <w:rPr>
          <w:sz w:val="22"/>
          <w:szCs w:val="22"/>
          <w:lang w:val="en-US"/>
        </w:rPr>
        <w:t>-RF 4 data not possible</w:t>
      </w:r>
      <w:r w:rsidR="00E048B4" w:rsidRPr="002876C0">
        <w:rPr>
          <w:sz w:val="22"/>
          <w:szCs w:val="22"/>
          <w:lang w:val="en-US"/>
        </w:rPr>
        <w:t xml:space="preserve"> which is needed for the mapping calibration steps (Appendix B1.2)</w:t>
      </w:r>
      <w:r w:rsidRPr="002876C0">
        <w:rPr>
          <w:sz w:val="22"/>
          <w:szCs w:val="22"/>
          <w:lang w:val="en-US"/>
        </w:rPr>
        <w:t>.</w:t>
      </w:r>
    </w:p>
    <w:p w14:paraId="1F6FBF63" w14:textId="77777777" w:rsidR="002E1EB3" w:rsidRPr="002876C0" w:rsidRDefault="002E1EB3" w:rsidP="007F7FE6">
      <w:pPr>
        <w:rPr>
          <w:color w:val="000000" w:themeColor="text1"/>
          <w:sz w:val="22"/>
          <w:szCs w:val="22"/>
          <w:lang w:val="en-US"/>
        </w:rPr>
      </w:pPr>
    </w:p>
    <w:p w14:paraId="364D1AE9" w14:textId="77777777" w:rsidR="004303CE" w:rsidRPr="002876C0" w:rsidRDefault="004303CE" w:rsidP="004303CE">
      <w:pPr>
        <w:rPr>
          <w:b/>
          <w:bCs/>
          <w:color w:val="000000" w:themeColor="text1"/>
          <w:sz w:val="22"/>
          <w:szCs w:val="22"/>
          <w:lang w:val="en-US"/>
        </w:rPr>
      </w:pPr>
    </w:p>
    <w:p w14:paraId="20850ED7" w14:textId="77777777" w:rsidR="006411B6" w:rsidRPr="002876C0" w:rsidRDefault="006411B6">
      <w:pPr>
        <w:rPr>
          <w:rFonts w:eastAsiaTheme="majorEastAsia" w:cstheme="majorBidi"/>
          <w:color w:val="0F4761" w:themeColor="accent1" w:themeShade="BF"/>
          <w:sz w:val="28"/>
          <w:szCs w:val="28"/>
          <w:lang w:val="en-US"/>
        </w:rPr>
      </w:pPr>
      <w:r w:rsidRPr="002876C0">
        <w:rPr>
          <w:lang w:val="en-US"/>
        </w:rPr>
        <w:br w:type="page"/>
      </w:r>
    </w:p>
    <w:p w14:paraId="753F5749" w14:textId="62DD37E5" w:rsidR="002E1EB3" w:rsidRPr="002876C0" w:rsidRDefault="00086694" w:rsidP="00FA787D">
      <w:pPr>
        <w:pStyle w:val="Heading2"/>
        <w:numPr>
          <w:ilvl w:val="0"/>
          <w:numId w:val="0"/>
        </w:numPr>
      </w:pPr>
      <w:bookmarkStart w:id="9" w:name="_Toc202471159"/>
      <w:r w:rsidRPr="002876C0">
        <w:lastRenderedPageBreak/>
        <w:t>2.5</w:t>
      </w:r>
      <w:r w:rsidR="0043637B" w:rsidRPr="002876C0">
        <w:t xml:space="preserve"> </w:t>
      </w:r>
      <w:r w:rsidR="00EE2124" w:rsidRPr="002876C0">
        <w:t>Variability</w:t>
      </w:r>
      <w:r w:rsidR="00BC1A90" w:rsidRPr="002876C0">
        <w:t xml:space="preserve"> </w:t>
      </w:r>
      <w:r w:rsidR="0091171C" w:rsidRPr="002876C0">
        <w:t>analysis</w:t>
      </w:r>
      <w:bookmarkEnd w:id="9"/>
    </w:p>
    <w:p w14:paraId="69197A3B" w14:textId="05953B9B" w:rsidR="002E1EB3" w:rsidRPr="002876C0" w:rsidRDefault="002E1EB3" w:rsidP="002E1EB3">
      <w:pPr>
        <w:rPr>
          <w:color w:val="000000" w:themeColor="text1"/>
          <w:sz w:val="22"/>
          <w:szCs w:val="22"/>
          <w:lang w:val="en-US"/>
        </w:rPr>
      </w:pPr>
      <w:r w:rsidRPr="002876C0">
        <w:rPr>
          <w:color w:val="000000" w:themeColor="text1"/>
          <w:sz w:val="22"/>
          <w:szCs w:val="22"/>
          <w:lang w:val="en-US"/>
        </w:rPr>
        <w:t>Variability across conditions is assessed by comparing estimated downlink RF-EMF exposure, calibrated with the App Calibration Function</w:t>
      </w:r>
      <w:r w:rsidR="0078413D" w:rsidRPr="002876C0">
        <w:rPr>
          <w:color w:val="000000" w:themeColor="text1"/>
          <w:sz w:val="22"/>
          <w:szCs w:val="22"/>
          <w:lang w:val="en-US"/>
        </w:rPr>
        <w:t xml:space="preserve"> (see Appendix </w:t>
      </w:r>
      <w:r w:rsidR="00502D41" w:rsidRPr="002876C0">
        <w:rPr>
          <w:color w:val="000000" w:themeColor="text1"/>
          <w:sz w:val="22"/>
          <w:szCs w:val="22"/>
          <w:lang w:val="en-US"/>
        </w:rPr>
        <w:t>B1.1)</w:t>
      </w:r>
      <w:r w:rsidRPr="002876C0">
        <w:rPr>
          <w:color w:val="000000" w:themeColor="text1"/>
          <w:sz w:val="22"/>
          <w:szCs w:val="22"/>
          <w:lang w:val="en-US"/>
        </w:rPr>
        <w:t xml:space="preserve">, with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 xml:space="preserve">-RF 4. These comparisons reveal trends across environmental and temporal conditions, and provider. </w:t>
      </w:r>
    </w:p>
    <w:p w14:paraId="580D17DC" w14:textId="77777777" w:rsidR="00516292" w:rsidRPr="002876C0" w:rsidRDefault="00516292" w:rsidP="00516292">
      <w:pPr>
        <w:rPr>
          <w:lang w:val="en-US"/>
        </w:rPr>
      </w:pPr>
    </w:p>
    <w:p w14:paraId="201B311E" w14:textId="6688D3E0" w:rsidR="00516292" w:rsidRPr="002876C0" w:rsidRDefault="004624C7" w:rsidP="00516292">
      <w:pPr>
        <w:rPr>
          <w:b/>
          <w:bCs/>
          <w:lang w:val="en-US"/>
        </w:rPr>
      </w:pPr>
      <w:r w:rsidRPr="002876C0">
        <w:rPr>
          <w:b/>
          <w:bCs/>
          <w:lang w:val="en-US"/>
        </w:rPr>
        <w:t xml:space="preserve">Variability within </w:t>
      </w:r>
      <w:r w:rsidR="00414015" w:rsidRPr="002876C0">
        <w:rPr>
          <w:b/>
          <w:bCs/>
          <w:lang w:val="en-US"/>
        </w:rPr>
        <w:t>one</w:t>
      </w:r>
      <w:r w:rsidR="00B65D44" w:rsidRPr="002876C0">
        <w:rPr>
          <w:b/>
          <w:bCs/>
          <w:lang w:val="en-US"/>
        </w:rPr>
        <w:t xml:space="preserve"> measurement location</w:t>
      </w:r>
    </w:p>
    <w:p w14:paraId="0A0F3B4A" w14:textId="77777777" w:rsidR="00536213" w:rsidRPr="002876C0" w:rsidRDefault="00536213" w:rsidP="00536213">
      <w:pPr>
        <w:rPr>
          <w:sz w:val="22"/>
          <w:szCs w:val="22"/>
          <w:lang w:val="en-US"/>
        </w:rPr>
      </w:pPr>
      <w:r w:rsidRPr="002876C0">
        <w:rPr>
          <w:sz w:val="22"/>
          <w:szCs w:val="22"/>
          <w:lang w:val="en-US"/>
        </w:rPr>
        <w:t xml:space="preserve">Start by calculating statistical parameters for each group, distinguishing between time frames and providers for static measurements, and between indoor and outdoor conditions for mobile measurements. Perform these calculations separately for both the </w:t>
      </w:r>
      <w:proofErr w:type="spellStart"/>
      <w:r w:rsidRPr="002876C0">
        <w:rPr>
          <w:sz w:val="22"/>
          <w:szCs w:val="22"/>
          <w:lang w:val="en-US"/>
        </w:rPr>
        <w:t>ExpoM</w:t>
      </w:r>
      <w:proofErr w:type="spellEnd"/>
      <w:r w:rsidRPr="002876C0">
        <w:rPr>
          <w:sz w:val="22"/>
          <w:szCs w:val="22"/>
          <w:lang w:val="en-US"/>
        </w:rPr>
        <w:t xml:space="preserve">-RF 4 and the ETAIN 5G Scientist app. Since the measurements cannot be assumed to follow a normal distribution, nonparametric statistics are used: specifically, the </w:t>
      </w:r>
      <w:r w:rsidRPr="002876C0">
        <w:rPr>
          <w:rFonts w:eastAsiaTheme="majorEastAsia"/>
          <w:sz w:val="22"/>
          <w:szCs w:val="22"/>
          <w:lang w:val="en-US"/>
        </w:rPr>
        <w:t>median</w:t>
      </w:r>
      <w:r w:rsidRPr="002876C0">
        <w:rPr>
          <w:sz w:val="22"/>
          <w:szCs w:val="22"/>
          <w:lang w:val="en-US"/>
        </w:rPr>
        <w:t xml:space="preserve">, </w:t>
      </w:r>
      <w:r w:rsidRPr="002876C0">
        <w:rPr>
          <w:rFonts w:eastAsiaTheme="majorEastAsia"/>
          <w:sz w:val="22"/>
          <w:szCs w:val="22"/>
          <w:lang w:val="en-US"/>
        </w:rPr>
        <w:t>median absolute deviation (MAD)</w:t>
      </w:r>
      <w:r w:rsidRPr="002876C0">
        <w:rPr>
          <w:sz w:val="22"/>
          <w:szCs w:val="22"/>
          <w:lang w:val="en-US"/>
        </w:rPr>
        <w:t xml:space="preserve">, and </w:t>
      </w:r>
      <w:r w:rsidRPr="002876C0">
        <w:rPr>
          <w:rFonts w:eastAsiaTheme="majorEastAsia"/>
          <w:sz w:val="22"/>
          <w:szCs w:val="22"/>
          <w:lang w:val="en-US"/>
        </w:rPr>
        <w:t>interquartile range (IQR)</w:t>
      </w:r>
      <w:r w:rsidRPr="002876C0">
        <w:rPr>
          <w:sz w:val="22"/>
          <w:szCs w:val="22"/>
          <w:lang w:val="en-US"/>
        </w:rPr>
        <w:t>.</w:t>
      </w:r>
    </w:p>
    <w:p w14:paraId="177A3C67" w14:textId="7C01BE98" w:rsidR="00432CC5" w:rsidRPr="002876C0" w:rsidRDefault="00536213" w:rsidP="000B3395">
      <w:pPr>
        <w:pStyle w:val="p1"/>
        <w:rPr>
          <w:lang w:val="en-US"/>
        </w:rPr>
      </w:pPr>
      <w:r w:rsidRPr="002876C0">
        <w:rPr>
          <w:sz w:val="22"/>
          <w:szCs w:val="22"/>
          <w:lang w:val="en-US"/>
        </w:rPr>
        <w:t xml:space="preserve">For static measurements, analyze variability by comparing trends across different conditions (time frames and providers), and compare these trends between the ETAIN 5G Scientist app and the </w:t>
      </w:r>
      <w:proofErr w:type="spellStart"/>
      <w:r w:rsidRPr="002876C0">
        <w:rPr>
          <w:sz w:val="22"/>
          <w:szCs w:val="22"/>
          <w:lang w:val="en-US"/>
        </w:rPr>
        <w:t>ExpoM</w:t>
      </w:r>
      <w:proofErr w:type="spellEnd"/>
      <w:r w:rsidRPr="002876C0">
        <w:rPr>
          <w:sz w:val="22"/>
          <w:szCs w:val="22"/>
          <w:lang w:val="en-US"/>
        </w:rPr>
        <w:t xml:space="preserve">-RF 4. For mobile measurements, assess differences between indoor and outdoor environments, as well as between providers, and again compare these trends with those observed using the </w:t>
      </w:r>
      <w:proofErr w:type="spellStart"/>
      <w:r w:rsidRPr="002876C0">
        <w:rPr>
          <w:sz w:val="22"/>
          <w:szCs w:val="22"/>
          <w:lang w:val="en-US"/>
        </w:rPr>
        <w:t>ExpoM</w:t>
      </w:r>
      <w:proofErr w:type="spellEnd"/>
      <w:r w:rsidRPr="002876C0">
        <w:rPr>
          <w:sz w:val="22"/>
          <w:szCs w:val="22"/>
          <w:lang w:val="en-US"/>
        </w:rPr>
        <w:t>-RF 4.</w:t>
      </w:r>
      <w:r w:rsidR="00410489" w:rsidRPr="002876C0">
        <w:rPr>
          <w:sz w:val="22"/>
          <w:szCs w:val="22"/>
          <w:lang w:val="en-US"/>
        </w:rPr>
        <w:t xml:space="preserve"> </w:t>
      </w:r>
      <w:r w:rsidR="000B3395" w:rsidRPr="002876C0">
        <w:rPr>
          <w:sz w:val="22"/>
          <w:szCs w:val="22"/>
          <w:lang w:val="en-US"/>
        </w:rPr>
        <w:t>Trends are visualized using boxplots. When comparing providers, a Wilcoxon signed-rank test is performed to determine whether the exposure estimates differ significantly.</w:t>
      </w:r>
      <w:r w:rsidR="00B71F1B" w:rsidRPr="002876C0">
        <w:rPr>
          <w:lang w:val="en-US"/>
        </w:rPr>
        <w:t xml:space="preserve"> </w:t>
      </w:r>
      <w:r w:rsidR="00B71F1B" w:rsidRPr="002876C0">
        <w:rPr>
          <w:sz w:val="22"/>
          <w:szCs w:val="22"/>
          <w:lang w:val="en-US"/>
        </w:rPr>
        <w:t xml:space="preserve">Trends are visualized using boxplots. When comparing providers, a </w:t>
      </w:r>
      <w:r w:rsidR="0094429E" w:rsidRPr="002876C0">
        <w:rPr>
          <w:sz w:val="22"/>
          <w:szCs w:val="22"/>
          <w:lang w:val="en-US"/>
        </w:rPr>
        <w:t xml:space="preserve">paired </w:t>
      </w:r>
      <w:r w:rsidR="00B71F1B" w:rsidRPr="002876C0">
        <w:rPr>
          <w:sz w:val="22"/>
          <w:szCs w:val="22"/>
          <w:lang w:val="en-US"/>
        </w:rPr>
        <w:t>Wilcoxon signed-rank test is performed to determine whether the exposure estimates differ significantly.</w:t>
      </w:r>
    </w:p>
    <w:p w14:paraId="2E058AB2" w14:textId="3F7CF9E6" w:rsidR="00B65D44" w:rsidRPr="002876C0" w:rsidRDefault="00B65D44" w:rsidP="00B65D44">
      <w:pPr>
        <w:rPr>
          <w:b/>
          <w:bCs/>
          <w:lang w:val="en-US"/>
        </w:rPr>
      </w:pPr>
      <w:r w:rsidRPr="002876C0">
        <w:rPr>
          <w:b/>
          <w:bCs/>
          <w:lang w:val="en-US"/>
        </w:rPr>
        <w:t>Variability</w:t>
      </w:r>
      <w:r w:rsidR="00140FE3" w:rsidRPr="002876C0">
        <w:rPr>
          <w:b/>
          <w:bCs/>
          <w:lang w:val="en-US"/>
        </w:rPr>
        <w:t xml:space="preserve"> between</w:t>
      </w:r>
      <w:r w:rsidRPr="002876C0">
        <w:rPr>
          <w:b/>
          <w:bCs/>
          <w:lang w:val="en-US"/>
        </w:rPr>
        <w:t xml:space="preserve"> </w:t>
      </w:r>
      <w:r w:rsidR="005C1AA7" w:rsidRPr="002876C0">
        <w:rPr>
          <w:b/>
          <w:bCs/>
          <w:lang w:val="en-US"/>
        </w:rPr>
        <w:t>all</w:t>
      </w:r>
      <w:r w:rsidRPr="002876C0">
        <w:rPr>
          <w:b/>
          <w:bCs/>
          <w:lang w:val="en-US"/>
        </w:rPr>
        <w:t xml:space="preserve"> locations</w:t>
      </w:r>
    </w:p>
    <w:p w14:paraId="5C4F4B6D" w14:textId="0E352476" w:rsidR="00546544" w:rsidRPr="002876C0" w:rsidRDefault="00546544" w:rsidP="00546544">
      <w:pPr>
        <w:rPr>
          <w:sz w:val="22"/>
          <w:szCs w:val="22"/>
          <w:lang w:val="en-US"/>
        </w:rPr>
      </w:pPr>
      <w:r w:rsidRPr="002876C0">
        <w:rPr>
          <w:sz w:val="22"/>
          <w:szCs w:val="22"/>
          <w:lang w:val="en-US"/>
        </w:rPr>
        <w:t xml:space="preserve">When comparing multiple static and mobile measurements, all data are combined to analyze trends across various conditions, as well as between the </w:t>
      </w:r>
      <w:proofErr w:type="spellStart"/>
      <w:r w:rsidRPr="002876C0">
        <w:rPr>
          <w:sz w:val="22"/>
          <w:szCs w:val="22"/>
          <w:lang w:val="en-US"/>
        </w:rPr>
        <w:t>ExpoM</w:t>
      </w:r>
      <w:proofErr w:type="spellEnd"/>
      <w:r w:rsidRPr="002876C0">
        <w:rPr>
          <w:sz w:val="22"/>
          <w:szCs w:val="22"/>
          <w:lang w:val="en-US"/>
        </w:rPr>
        <w:t>-RF 4 and the ETAIN 5G Scientist app. The goal is to visualize patterns across conditions in both static and mobile measurements.</w:t>
      </w:r>
    </w:p>
    <w:p w14:paraId="36114140" w14:textId="77777777" w:rsidR="00546544" w:rsidRPr="002876C0" w:rsidRDefault="00546544" w:rsidP="00546544">
      <w:pPr>
        <w:rPr>
          <w:sz w:val="22"/>
          <w:szCs w:val="22"/>
          <w:lang w:val="en-US"/>
        </w:rPr>
      </w:pPr>
    </w:p>
    <w:p w14:paraId="1176DE51" w14:textId="78FDADE9" w:rsidR="00C96FE5" w:rsidRPr="002876C0" w:rsidRDefault="00546544" w:rsidP="00C96FE5">
      <w:pPr>
        <w:rPr>
          <w:sz w:val="22"/>
          <w:szCs w:val="22"/>
          <w:lang w:val="en-US"/>
        </w:rPr>
      </w:pPr>
      <w:r w:rsidRPr="002876C0">
        <w:rPr>
          <w:sz w:val="22"/>
          <w:szCs w:val="22"/>
          <w:lang w:val="en-US"/>
        </w:rPr>
        <w:t>For static measurements, comparisons are made between rural and urban settings, indoor and outdoor locations, different time frames during the day and night, and between providers. These comparisons are visualized using boxplots, and statistical significance between conditions is assessed using the</w:t>
      </w:r>
      <w:r w:rsidR="0094429E" w:rsidRPr="002876C0">
        <w:rPr>
          <w:sz w:val="22"/>
          <w:szCs w:val="22"/>
          <w:lang w:val="en-US"/>
        </w:rPr>
        <w:t xml:space="preserve"> paired</w:t>
      </w:r>
      <w:r w:rsidRPr="002876C0">
        <w:rPr>
          <w:sz w:val="22"/>
          <w:szCs w:val="22"/>
          <w:lang w:val="en-US"/>
        </w:rPr>
        <w:t xml:space="preserve"> Wilcoxon signed-rank test.</w:t>
      </w:r>
      <w:r w:rsidR="0094429E" w:rsidRPr="002876C0">
        <w:rPr>
          <w:sz w:val="22"/>
          <w:szCs w:val="22"/>
          <w:lang w:val="en-US"/>
        </w:rPr>
        <w:t xml:space="preserve"> </w:t>
      </w:r>
      <w:r w:rsidRPr="002876C0">
        <w:rPr>
          <w:sz w:val="22"/>
          <w:szCs w:val="22"/>
          <w:lang w:val="en-US"/>
        </w:rPr>
        <w:t xml:space="preserve">For mobile measurements, comparisons are made between rural and urban environments, indoor and outdoor locations, and across providers. These trends are then compared with those from the </w:t>
      </w:r>
      <w:proofErr w:type="spellStart"/>
      <w:r w:rsidRPr="002876C0">
        <w:rPr>
          <w:sz w:val="22"/>
          <w:szCs w:val="22"/>
          <w:lang w:val="en-US"/>
        </w:rPr>
        <w:t>ExpoM</w:t>
      </w:r>
      <w:proofErr w:type="spellEnd"/>
      <w:r w:rsidRPr="002876C0">
        <w:rPr>
          <w:sz w:val="22"/>
          <w:szCs w:val="22"/>
          <w:lang w:val="en-US"/>
        </w:rPr>
        <w:t>-RF 4 to evaluate whether the variability and patterns are consistent between the two devices.</w:t>
      </w:r>
    </w:p>
    <w:p w14:paraId="003D5CAF" w14:textId="08C0D5C3" w:rsidR="002E1EB3" w:rsidRPr="002876C0" w:rsidRDefault="00706722" w:rsidP="00450700">
      <w:pPr>
        <w:pStyle w:val="Heading2"/>
        <w:numPr>
          <w:ilvl w:val="0"/>
          <w:numId w:val="0"/>
        </w:numPr>
      </w:pPr>
      <w:bookmarkStart w:id="10" w:name="_Toc202471160"/>
      <w:r w:rsidRPr="002876C0">
        <w:t>2.</w:t>
      </w:r>
      <w:r w:rsidR="007B3E2C" w:rsidRPr="002876C0">
        <w:t>6</w:t>
      </w:r>
      <w:r w:rsidR="00086694" w:rsidRPr="002876C0">
        <w:t xml:space="preserve"> </w:t>
      </w:r>
      <w:r w:rsidR="00EE2124" w:rsidRPr="002876C0">
        <w:t>Uncertainty</w:t>
      </w:r>
      <w:r w:rsidR="004A1C72" w:rsidRPr="002876C0">
        <w:t xml:space="preserve"> </w:t>
      </w:r>
      <w:r w:rsidR="00F942EB" w:rsidRPr="002876C0">
        <w:t>analysis</w:t>
      </w:r>
      <w:bookmarkEnd w:id="10"/>
    </w:p>
    <w:p w14:paraId="60C1F629" w14:textId="70D9AE12" w:rsidR="002E1EB3" w:rsidRPr="002876C0" w:rsidRDefault="002E1EB3" w:rsidP="002E1EB3">
      <w:pPr>
        <w:rPr>
          <w:lang w:val="en-US"/>
        </w:rPr>
      </w:pPr>
      <w:r w:rsidRPr="002876C0">
        <w:rPr>
          <w:color w:val="000000" w:themeColor="text1"/>
          <w:sz w:val="22"/>
          <w:szCs w:val="22"/>
          <w:lang w:val="en-US"/>
        </w:rPr>
        <w:t xml:space="preserve">To evaluate uncertainty, the Mapping Calibration Function is used to derive total environmental downlink exposure from the app using data from all three network providers, which is then compared to reference measurements from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w:t>
      </w:r>
      <w:r w:rsidR="0094429E" w:rsidRPr="002876C0">
        <w:rPr>
          <w:color w:val="000000" w:themeColor="text1"/>
          <w:sz w:val="22"/>
          <w:szCs w:val="22"/>
          <w:lang w:val="en-US"/>
        </w:rPr>
        <w:t xml:space="preserve"> (see appendix</w:t>
      </w:r>
      <w:r w:rsidR="0078413D" w:rsidRPr="002876C0">
        <w:rPr>
          <w:color w:val="000000" w:themeColor="text1"/>
          <w:sz w:val="22"/>
          <w:szCs w:val="22"/>
          <w:lang w:val="en-US"/>
        </w:rPr>
        <w:t xml:space="preserve"> B1.2)</w:t>
      </w:r>
      <w:r w:rsidRPr="002876C0">
        <w:rPr>
          <w:color w:val="000000" w:themeColor="text1"/>
          <w:sz w:val="22"/>
          <w:szCs w:val="22"/>
          <w:lang w:val="en-US"/>
        </w:rPr>
        <w:t>. This comparison quantifies the measurement uncertainty of the app.</w:t>
      </w:r>
    </w:p>
    <w:p w14:paraId="7BB8AA1E" w14:textId="77777777" w:rsidR="002F4E8C" w:rsidRPr="002876C0" w:rsidRDefault="002F4E8C" w:rsidP="003216FB">
      <w:pPr>
        <w:rPr>
          <w:b/>
          <w:bCs/>
          <w:lang w:val="en-US"/>
        </w:rPr>
      </w:pPr>
    </w:p>
    <w:p w14:paraId="12685322" w14:textId="5FFA6709" w:rsidR="00094EB7" w:rsidRPr="002876C0" w:rsidRDefault="00094EB7" w:rsidP="003216FB">
      <w:pPr>
        <w:rPr>
          <w:b/>
          <w:bCs/>
          <w:sz w:val="22"/>
          <w:szCs w:val="22"/>
          <w:lang w:val="en-US"/>
        </w:rPr>
      </w:pPr>
      <w:r w:rsidRPr="002876C0">
        <w:rPr>
          <w:b/>
          <w:bCs/>
          <w:sz w:val="22"/>
          <w:szCs w:val="22"/>
          <w:lang w:val="en-US"/>
        </w:rPr>
        <w:t>Uncertainty within one measurement location</w:t>
      </w:r>
    </w:p>
    <w:p w14:paraId="25E90DB2" w14:textId="3563BDF6" w:rsidR="0061615B" w:rsidRPr="002876C0" w:rsidRDefault="00E41A89" w:rsidP="008C6424">
      <w:pPr>
        <w:rPr>
          <w:sz w:val="22"/>
          <w:szCs w:val="22"/>
          <w:lang w:val="en-US"/>
        </w:rPr>
      </w:pPr>
      <w:r w:rsidRPr="002876C0">
        <w:rPr>
          <w:sz w:val="22"/>
          <w:szCs w:val="22"/>
          <w:lang w:val="en-US"/>
        </w:rPr>
        <w:t xml:space="preserve">To assess uncertainty within individual measurement locations, a direct comparison is made between the ETAIN 5G Scientist app and the </w:t>
      </w:r>
      <w:proofErr w:type="spellStart"/>
      <w:r w:rsidRPr="002876C0">
        <w:rPr>
          <w:sz w:val="22"/>
          <w:szCs w:val="22"/>
          <w:lang w:val="en-US"/>
        </w:rPr>
        <w:t>ExpoM</w:t>
      </w:r>
      <w:proofErr w:type="spellEnd"/>
      <w:r w:rsidRPr="002876C0">
        <w:rPr>
          <w:sz w:val="22"/>
          <w:szCs w:val="22"/>
          <w:lang w:val="en-US"/>
        </w:rPr>
        <w:t>-RF 4. For this analysis, the mapping calibration is applied, and measurements from all three providers are combined. At each measurement location, the differences between the app and the reference device are visualized across time frames for static measurements and across indoor and outdoor conditions for mobile measurements. A paired Wilcoxon signed-rank test is then conducted to evaluate whether these differences are statistically significant. Finally, a correlation plot is created to assess whether a consistent relationship exists between the two measurement methods at that location.</w:t>
      </w:r>
    </w:p>
    <w:p w14:paraId="297704D0" w14:textId="327D14CF" w:rsidR="00374B1F" w:rsidRPr="002876C0" w:rsidRDefault="00094EB7" w:rsidP="008C6424">
      <w:pPr>
        <w:rPr>
          <w:b/>
          <w:bCs/>
          <w:color w:val="000000" w:themeColor="text1"/>
          <w:lang w:val="en-US"/>
        </w:rPr>
      </w:pPr>
      <w:r w:rsidRPr="002876C0">
        <w:rPr>
          <w:b/>
          <w:bCs/>
          <w:color w:val="000000" w:themeColor="text1"/>
          <w:lang w:val="en-US"/>
        </w:rPr>
        <w:lastRenderedPageBreak/>
        <w:t>Uncertainty</w:t>
      </w:r>
      <w:r w:rsidR="00140FE3" w:rsidRPr="002876C0">
        <w:rPr>
          <w:b/>
          <w:bCs/>
          <w:color w:val="000000" w:themeColor="text1"/>
          <w:lang w:val="en-US"/>
        </w:rPr>
        <w:t xml:space="preserve"> between all locations</w:t>
      </w:r>
    </w:p>
    <w:p w14:paraId="304C5A7E" w14:textId="522B846F" w:rsidR="009E65D1" w:rsidRPr="002876C0" w:rsidRDefault="009E65D1" w:rsidP="009E65D1">
      <w:pPr>
        <w:rPr>
          <w:sz w:val="22"/>
          <w:szCs w:val="22"/>
          <w:lang w:val="en-US"/>
        </w:rPr>
      </w:pPr>
      <w:r w:rsidRPr="002876C0">
        <w:rPr>
          <w:sz w:val="22"/>
          <w:szCs w:val="22"/>
          <w:lang w:val="en-US"/>
        </w:rPr>
        <w:t xml:space="preserve">For the overall comparison, all measurements are combined and annotated with their corresponding conditions. Differences between conditions are then visualized. For static measurements, boxplots are created to compare urban vs. rural and indoor vs. outdoor conditions within a single plot. This is followed by additional boxplots that show these differences over time. For mobile measurements, a single boxplot is used to compare indoor, outdoor, urban, and rural conditions, and these are compared against the </w:t>
      </w:r>
      <w:proofErr w:type="spellStart"/>
      <w:r w:rsidRPr="002876C0">
        <w:rPr>
          <w:sz w:val="22"/>
          <w:szCs w:val="22"/>
          <w:lang w:val="en-US"/>
        </w:rPr>
        <w:t>ExpoM</w:t>
      </w:r>
      <w:proofErr w:type="spellEnd"/>
      <w:r w:rsidRPr="002876C0">
        <w:rPr>
          <w:sz w:val="22"/>
          <w:szCs w:val="22"/>
          <w:lang w:val="en-US"/>
        </w:rPr>
        <w:t>-RF 4.</w:t>
      </w:r>
      <w:r w:rsidR="00E97A83" w:rsidRPr="002876C0">
        <w:rPr>
          <w:sz w:val="22"/>
          <w:szCs w:val="22"/>
          <w:lang w:val="en-US"/>
        </w:rPr>
        <w:t xml:space="preserve"> Within each condition, a paired Wilcoxon signed rank test is used to </w:t>
      </w:r>
      <w:r w:rsidR="001205AB" w:rsidRPr="002876C0">
        <w:rPr>
          <w:sz w:val="22"/>
          <w:szCs w:val="22"/>
          <w:lang w:val="en-US"/>
        </w:rPr>
        <w:t>see if the differences are significant.</w:t>
      </w:r>
    </w:p>
    <w:p w14:paraId="7C38697D" w14:textId="77777777" w:rsidR="009E65D1" w:rsidRPr="002876C0" w:rsidRDefault="009E65D1" w:rsidP="009E65D1">
      <w:pPr>
        <w:rPr>
          <w:sz w:val="22"/>
          <w:szCs w:val="22"/>
          <w:lang w:val="en-US"/>
        </w:rPr>
      </w:pPr>
    </w:p>
    <w:p w14:paraId="1B33D8D3" w14:textId="77777777" w:rsidR="009E65D1" w:rsidRPr="002876C0" w:rsidRDefault="009E65D1" w:rsidP="009E65D1">
      <w:pPr>
        <w:rPr>
          <w:sz w:val="22"/>
          <w:szCs w:val="22"/>
          <w:lang w:val="en-US"/>
        </w:rPr>
      </w:pPr>
      <w:r w:rsidRPr="002876C0">
        <w:rPr>
          <w:sz w:val="22"/>
          <w:szCs w:val="22"/>
          <w:lang w:val="en-US"/>
        </w:rPr>
        <w:t xml:space="preserve">In addition, correlation plots are generated to evaluate the strength of the relationship between the app’s measurements and those from the </w:t>
      </w:r>
      <w:proofErr w:type="spellStart"/>
      <w:r w:rsidRPr="002876C0">
        <w:rPr>
          <w:sz w:val="22"/>
          <w:szCs w:val="22"/>
          <w:lang w:val="en-US"/>
        </w:rPr>
        <w:t>ExpoM</w:t>
      </w:r>
      <w:proofErr w:type="spellEnd"/>
      <w:r w:rsidRPr="002876C0">
        <w:rPr>
          <w:sz w:val="22"/>
          <w:szCs w:val="22"/>
          <w:lang w:val="en-US"/>
        </w:rPr>
        <w:t>-RF 4. To further assess agreement between the two devices, a Bland–Altman plot is created. This plot calculates the mean difference between paired measurements (</w:t>
      </w:r>
      <w:proofErr w:type="spellStart"/>
      <w:r w:rsidRPr="002876C0">
        <w:rPr>
          <w:sz w:val="22"/>
          <w:szCs w:val="22"/>
          <w:lang w:val="en-US"/>
        </w:rPr>
        <w:t>Dewitte</w:t>
      </w:r>
      <w:proofErr w:type="spellEnd"/>
      <w:r w:rsidRPr="002876C0">
        <w:rPr>
          <w:sz w:val="22"/>
          <w:szCs w:val="22"/>
          <w:lang w:val="en-US"/>
        </w:rPr>
        <w:t xml:space="preserve"> et al., 2002), with the x-axis representing the average of the two measurements and the y-axis showing the difference between them. The Bland–Altman plot provides insight into the average error, reveals any systematic bias in the app’s measurements, and indicates whether accuracy varies depending on exposure levels.</w:t>
      </w:r>
    </w:p>
    <w:p w14:paraId="71475054" w14:textId="77777777" w:rsidR="00E74735" w:rsidRPr="002876C0" w:rsidRDefault="00E74735" w:rsidP="00AF2D8F">
      <w:pPr>
        <w:rPr>
          <w:sz w:val="22"/>
          <w:szCs w:val="22"/>
          <w:lang w:val="en-US"/>
        </w:rPr>
      </w:pPr>
    </w:p>
    <w:p w14:paraId="4E256438" w14:textId="77777777" w:rsidR="00AC5BE3" w:rsidRPr="002876C0" w:rsidRDefault="00247C24" w:rsidP="00E60347">
      <w:pPr>
        <w:rPr>
          <w:lang w:val="en-US"/>
        </w:rPr>
      </w:pPr>
      <w:r w:rsidRPr="002876C0">
        <w:rPr>
          <w:sz w:val="22"/>
          <w:szCs w:val="22"/>
          <w:lang w:val="en-US"/>
        </w:rPr>
        <w:t xml:space="preserve">The full </w:t>
      </w:r>
      <w:r w:rsidR="00E74735" w:rsidRPr="002876C0">
        <w:rPr>
          <w:sz w:val="22"/>
          <w:szCs w:val="22"/>
          <w:lang w:val="en-US"/>
        </w:rPr>
        <w:t xml:space="preserve">statistical analysis </w:t>
      </w:r>
      <w:r w:rsidR="009123E9" w:rsidRPr="002876C0">
        <w:rPr>
          <w:sz w:val="22"/>
          <w:szCs w:val="22"/>
          <w:lang w:val="en-US"/>
        </w:rPr>
        <w:t>was performed</w:t>
      </w:r>
      <w:r w:rsidR="00E74735" w:rsidRPr="002876C0">
        <w:rPr>
          <w:sz w:val="22"/>
          <w:szCs w:val="22"/>
          <w:lang w:val="en-US"/>
        </w:rPr>
        <w:t xml:space="preserve"> </w:t>
      </w:r>
      <w:r w:rsidR="005C5646" w:rsidRPr="002876C0">
        <w:rPr>
          <w:sz w:val="22"/>
          <w:szCs w:val="22"/>
          <w:lang w:val="en-US"/>
        </w:rPr>
        <w:t>using</w:t>
      </w:r>
      <w:r w:rsidR="000B70EF" w:rsidRPr="002876C0">
        <w:rPr>
          <w:sz w:val="22"/>
          <w:szCs w:val="22"/>
          <w:lang w:val="en-US"/>
        </w:rPr>
        <w:t xml:space="preserve"> R (version 4.5.1)</w:t>
      </w:r>
      <w:r w:rsidR="009123E9" w:rsidRPr="002876C0">
        <w:rPr>
          <w:sz w:val="22"/>
          <w:szCs w:val="22"/>
          <w:lang w:val="en-US"/>
        </w:rPr>
        <w:t xml:space="preserve"> within</w:t>
      </w:r>
      <w:r w:rsidR="005C5646" w:rsidRPr="002876C0">
        <w:rPr>
          <w:sz w:val="22"/>
          <w:szCs w:val="22"/>
          <w:lang w:val="en-US"/>
        </w:rPr>
        <w:t xml:space="preserve"> </w:t>
      </w:r>
      <w:proofErr w:type="spellStart"/>
      <w:r w:rsidR="00E74735" w:rsidRPr="002876C0">
        <w:rPr>
          <w:sz w:val="22"/>
          <w:szCs w:val="22"/>
          <w:lang w:val="en-US"/>
        </w:rPr>
        <w:t>Rstudio</w:t>
      </w:r>
      <w:proofErr w:type="spellEnd"/>
      <w:r w:rsidR="00E60347" w:rsidRPr="002876C0">
        <w:rPr>
          <w:sz w:val="22"/>
          <w:szCs w:val="22"/>
          <w:lang w:val="en-US"/>
        </w:rPr>
        <w:t xml:space="preserve"> </w:t>
      </w:r>
      <w:r w:rsidR="005C5646" w:rsidRPr="002876C0">
        <w:rPr>
          <w:sz w:val="22"/>
          <w:szCs w:val="22"/>
          <w:lang w:val="en-US"/>
        </w:rPr>
        <w:t>(</w:t>
      </w:r>
      <w:r w:rsidRPr="002876C0">
        <w:rPr>
          <w:sz w:val="22"/>
          <w:szCs w:val="22"/>
          <w:lang w:val="en-US"/>
        </w:rPr>
        <w:t>v</w:t>
      </w:r>
      <w:r w:rsidR="00E60347" w:rsidRPr="002876C0">
        <w:rPr>
          <w:sz w:val="22"/>
          <w:szCs w:val="22"/>
          <w:lang w:val="en-US"/>
        </w:rPr>
        <w:t>ersion: 2025.05.1+513</w:t>
      </w:r>
      <w:r w:rsidR="003F6792" w:rsidRPr="002876C0">
        <w:rPr>
          <w:sz w:val="22"/>
          <w:szCs w:val="22"/>
          <w:lang w:val="en-US"/>
        </w:rPr>
        <w:t xml:space="preserve">, </w:t>
      </w:r>
      <w:r w:rsidR="009123E9" w:rsidRPr="002876C0">
        <w:rPr>
          <w:sz w:val="22"/>
          <w:szCs w:val="22"/>
          <w:lang w:val="en-US"/>
        </w:rPr>
        <w:t>r</w:t>
      </w:r>
      <w:r w:rsidR="003F6792" w:rsidRPr="002876C0">
        <w:rPr>
          <w:sz w:val="22"/>
          <w:szCs w:val="22"/>
          <w:lang w:val="en-US"/>
        </w:rPr>
        <w:t>eleased: 2025-06-05</w:t>
      </w:r>
      <w:r w:rsidR="005C5646" w:rsidRPr="002876C0">
        <w:rPr>
          <w:sz w:val="22"/>
          <w:szCs w:val="22"/>
          <w:lang w:val="en-US"/>
        </w:rPr>
        <w:t>)</w:t>
      </w:r>
      <w:r w:rsidR="00D74214" w:rsidRPr="002876C0">
        <w:rPr>
          <w:sz w:val="22"/>
          <w:szCs w:val="22"/>
          <w:lang w:val="en-US"/>
        </w:rPr>
        <w:t xml:space="preserve"> </w:t>
      </w:r>
      <w:r w:rsidR="00CC5D36" w:rsidRPr="002876C0">
        <w:rPr>
          <w:lang w:val="en-US"/>
        </w:rPr>
        <w:br w:type="page"/>
      </w:r>
    </w:p>
    <w:p w14:paraId="3DFB51A8" w14:textId="4AFFB090" w:rsidR="00CD434D" w:rsidRPr="002876C0" w:rsidRDefault="00CC5D36" w:rsidP="00AC5BE3">
      <w:pPr>
        <w:pStyle w:val="Heading1"/>
      </w:pPr>
      <w:bookmarkStart w:id="11" w:name="_Toc202471161"/>
      <w:r w:rsidRPr="002876C0">
        <w:lastRenderedPageBreak/>
        <w:t>Results</w:t>
      </w:r>
      <w:bookmarkEnd w:id="11"/>
    </w:p>
    <w:p w14:paraId="0EFBC403" w14:textId="3F560919" w:rsidR="00DF1B0D" w:rsidRDefault="00CD434D" w:rsidP="00980EC8">
      <w:pPr>
        <w:rPr>
          <w:sz w:val="22"/>
          <w:szCs w:val="22"/>
          <w:lang w:val="en-US"/>
        </w:rPr>
      </w:pPr>
      <w:r w:rsidRPr="002876C0">
        <w:rPr>
          <w:sz w:val="22"/>
          <w:szCs w:val="22"/>
          <w:lang w:val="en-US"/>
        </w:rPr>
        <w:t xml:space="preserve">This section presents the variability and uncertainty in estimated downlink RF-EMF exposure as measured with the ETAIN 5G Scientist App and validated using </w:t>
      </w:r>
      <w:proofErr w:type="spellStart"/>
      <w:r w:rsidRPr="002876C0">
        <w:rPr>
          <w:sz w:val="22"/>
          <w:szCs w:val="22"/>
          <w:lang w:val="en-US"/>
        </w:rPr>
        <w:t>ExpoM</w:t>
      </w:r>
      <w:proofErr w:type="spellEnd"/>
      <w:r w:rsidRPr="002876C0">
        <w:rPr>
          <w:sz w:val="22"/>
          <w:szCs w:val="22"/>
          <w:lang w:val="en-US"/>
        </w:rPr>
        <w:t>-RF 4.</w:t>
      </w:r>
    </w:p>
    <w:p w14:paraId="7BBA6D3E" w14:textId="77777777" w:rsidR="001105ED" w:rsidRPr="002876C0" w:rsidRDefault="001105ED" w:rsidP="00980EC8">
      <w:pPr>
        <w:rPr>
          <w:sz w:val="22"/>
          <w:szCs w:val="22"/>
          <w:lang w:val="en-US"/>
        </w:rPr>
      </w:pPr>
    </w:p>
    <w:p w14:paraId="3BA8363C" w14:textId="2E3E3196" w:rsidR="00747789" w:rsidRPr="002876C0" w:rsidRDefault="00A10349" w:rsidP="00747789">
      <w:pPr>
        <w:pStyle w:val="Heading2"/>
        <w:numPr>
          <w:ilvl w:val="0"/>
          <w:numId w:val="0"/>
        </w:numPr>
        <w:ind w:left="576" w:hanging="576"/>
      </w:pPr>
      <w:bookmarkStart w:id="12" w:name="_Toc202471162"/>
      <w:r w:rsidRPr="002876C0">
        <w:t>3.1</w:t>
      </w:r>
      <w:r w:rsidR="00F24A38" w:rsidRPr="002876C0">
        <w:t xml:space="preserve"> Variability </w:t>
      </w:r>
      <w:r w:rsidR="0087515A" w:rsidRPr="002876C0">
        <w:t>Static</w:t>
      </w:r>
      <w:r w:rsidR="000E4A8E" w:rsidRPr="002876C0">
        <w:t xml:space="preserve"> measurements</w:t>
      </w:r>
      <w:bookmarkEnd w:id="12"/>
    </w:p>
    <w:p w14:paraId="7E2FF528" w14:textId="50682842" w:rsidR="00FD68D3" w:rsidRPr="002876C0" w:rsidRDefault="00FD68D3" w:rsidP="00FD68D3">
      <w:pPr>
        <w:rPr>
          <w:b/>
          <w:bCs/>
          <w:lang w:val="en-US"/>
        </w:rPr>
      </w:pPr>
      <w:r w:rsidRPr="002876C0">
        <w:rPr>
          <w:b/>
          <w:bCs/>
          <w:lang w:val="en-US"/>
        </w:rPr>
        <w:t>Variability in each location</w:t>
      </w:r>
    </w:p>
    <w:p w14:paraId="6A465C19" w14:textId="71DE34C6" w:rsidR="00153CF3" w:rsidRPr="002876C0" w:rsidRDefault="00FD68D3" w:rsidP="00153CF3">
      <w:pPr>
        <w:rPr>
          <w:sz w:val="22"/>
          <w:szCs w:val="22"/>
          <w:lang w:val="en-US"/>
        </w:rPr>
      </w:pPr>
      <w:r w:rsidRPr="002876C0">
        <w:rPr>
          <w:sz w:val="22"/>
          <w:szCs w:val="22"/>
          <w:lang w:val="en-US"/>
        </w:rPr>
        <w:t xml:space="preserve">For each of the eight static measurements (see Table 2.1.1 for locations and conditions), individual analyses were performed to compare exposure patterns over time and across providers between app and </w:t>
      </w:r>
      <w:proofErr w:type="spellStart"/>
      <w:r w:rsidRPr="002876C0">
        <w:rPr>
          <w:sz w:val="22"/>
          <w:szCs w:val="22"/>
          <w:lang w:val="en-US"/>
        </w:rPr>
        <w:t>ExpoM</w:t>
      </w:r>
      <w:proofErr w:type="spellEnd"/>
      <w:r w:rsidRPr="002876C0">
        <w:rPr>
          <w:sz w:val="22"/>
          <w:szCs w:val="22"/>
          <w:lang w:val="en-US"/>
        </w:rPr>
        <w:t xml:space="preserve">-RF 4. </w:t>
      </w:r>
      <w:r w:rsidR="001105ED">
        <w:rPr>
          <w:sz w:val="22"/>
          <w:szCs w:val="22"/>
          <w:lang w:val="en-US"/>
        </w:rPr>
        <w:t>E</w:t>
      </w:r>
      <w:r w:rsidR="001105ED" w:rsidRPr="00733C9B">
        <w:rPr>
          <w:sz w:val="22"/>
          <w:szCs w:val="22"/>
        </w:rPr>
        <w:t xml:space="preserve">xposure levels recorded by the ETAIN 5G Scientist app appear to fluctuate over time within a single location, whereas the ExpoM-RF 4 shows relatively stable measurements with low variance. Additionally, </w:t>
      </w:r>
      <w:r w:rsidR="005021DB">
        <w:rPr>
          <w:sz w:val="22"/>
          <w:szCs w:val="22"/>
        </w:rPr>
        <w:t xml:space="preserve">large significant </w:t>
      </w:r>
      <w:r w:rsidR="001105ED" w:rsidRPr="00733C9B">
        <w:rPr>
          <w:sz w:val="22"/>
          <w:szCs w:val="22"/>
        </w:rPr>
        <w:t>differences between providers are observed and consistently visualized across all measurement locations.</w:t>
      </w:r>
      <w:r w:rsidR="001105ED">
        <w:rPr>
          <w:sz w:val="22"/>
          <w:szCs w:val="22"/>
          <w:lang w:val="en-US"/>
        </w:rPr>
        <w:t xml:space="preserve"> </w:t>
      </w:r>
      <w:r w:rsidRPr="002876C0">
        <w:rPr>
          <w:sz w:val="22"/>
          <w:szCs w:val="22"/>
          <w:lang w:val="en-US"/>
        </w:rPr>
        <w:t>The results are presented in Appendix C.1, boxplots and summary tables for each measurement location provide insight into within location variability.</w:t>
      </w:r>
      <w:r w:rsidR="00655358">
        <w:rPr>
          <w:sz w:val="22"/>
          <w:szCs w:val="22"/>
          <w:lang w:val="en-US"/>
        </w:rPr>
        <w:t xml:space="preserve"> </w:t>
      </w:r>
    </w:p>
    <w:p w14:paraId="3732EA71" w14:textId="28482AC3" w:rsidR="00FD68D3" w:rsidRPr="002876C0" w:rsidRDefault="00FD68D3" w:rsidP="00FD68D3">
      <w:pPr>
        <w:rPr>
          <w:sz w:val="22"/>
          <w:szCs w:val="22"/>
          <w:lang w:val="en-US"/>
        </w:rPr>
      </w:pPr>
    </w:p>
    <w:p w14:paraId="7491F0A8" w14:textId="69EE9EA8" w:rsidR="00045392" w:rsidRPr="002876C0" w:rsidRDefault="00E51730" w:rsidP="00044394">
      <w:pPr>
        <w:rPr>
          <w:rFonts w:asciiTheme="majorHAnsi" w:eastAsiaTheme="majorEastAsia" w:hAnsiTheme="majorHAnsi" w:cstheme="majorBidi"/>
          <w:color w:val="0F4761" w:themeColor="accent1" w:themeShade="BF"/>
          <w:sz w:val="32"/>
          <w:szCs w:val="32"/>
          <w:lang w:val="en-US"/>
        </w:rPr>
      </w:pPr>
      <w:r w:rsidRPr="002876C0">
        <w:rPr>
          <w:b/>
          <w:bCs/>
          <w:sz w:val="22"/>
          <w:szCs w:val="22"/>
          <w:lang w:val="en-US"/>
        </w:rPr>
        <w:t xml:space="preserve">Comparison </w:t>
      </w:r>
      <w:r w:rsidR="00A24C36" w:rsidRPr="002876C0">
        <w:rPr>
          <w:b/>
          <w:bCs/>
          <w:sz w:val="22"/>
          <w:szCs w:val="22"/>
          <w:lang w:val="en-US"/>
        </w:rPr>
        <w:t>b</w:t>
      </w:r>
      <w:r w:rsidRPr="002876C0">
        <w:rPr>
          <w:b/>
          <w:bCs/>
          <w:sz w:val="22"/>
          <w:szCs w:val="22"/>
          <w:lang w:val="en-US"/>
        </w:rPr>
        <w:t xml:space="preserve">etween </w:t>
      </w:r>
      <w:r w:rsidR="00045392" w:rsidRPr="002876C0">
        <w:rPr>
          <w:b/>
          <w:bCs/>
          <w:sz w:val="22"/>
          <w:szCs w:val="22"/>
          <w:lang w:val="en-US"/>
        </w:rPr>
        <w:t>Indoor and Outdoor locations</w:t>
      </w:r>
    </w:p>
    <w:p w14:paraId="01D9CB5C" w14:textId="4BB96D62" w:rsidR="00A24C36" w:rsidRPr="002876C0" w:rsidRDefault="00E61022" w:rsidP="00A24C36">
      <w:pPr>
        <w:rPr>
          <w:sz w:val="22"/>
          <w:szCs w:val="22"/>
          <w:lang w:val="en-US"/>
        </w:rPr>
      </w:pPr>
      <w:r>
        <w:rPr>
          <w:sz w:val="22"/>
          <w:szCs w:val="22"/>
          <w:lang w:val="en-US"/>
        </w:rPr>
        <w:t>Overall, F</w:t>
      </w:r>
      <w:r w:rsidR="00045392" w:rsidRPr="002876C0">
        <w:rPr>
          <w:sz w:val="22"/>
          <w:szCs w:val="22"/>
          <w:lang w:val="en-US"/>
        </w:rPr>
        <w:t xml:space="preserve">igures 3.1.1 and 3.1.2 show the downlink RF-EMF exposure levels measured respectively with the </w:t>
      </w:r>
      <w:r w:rsidR="00045392" w:rsidRPr="002876C0">
        <w:rPr>
          <w:rFonts w:eastAsiaTheme="majorEastAsia"/>
          <w:sz w:val="22"/>
          <w:szCs w:val="22"/>
          <w:lang w:val="en-US"/>
        </w:rPr>
        <w:t>ET</w:t>
      </w:r>
      <w:r w:rsidR="00A24C36" w:rsidRPr="002876C0">
        <w:rPr>
          <w:rFonts w:eastAsiaTheme="majorEastAsia"/>
          <w:sz w:val="22"/>
          <w:szCs w:val="22"/>
          <w:lang w:val="en-US"/>
        </w:rPr>
        <w:t>AI</w:t>
      </w:r>
      <w:r w:rsidR="00045392" w:rsidRPr="002876C0">
        <w:rPr>
          <w:rFonts w:eastAsiaTheme="majorEastAsia"/>
          <w:sz w:val="22"/>
          <w:szCs w:val="22"/>
          <w:lang w:val="en-US"/>
        </w:rPr>
        <w:t>N 5G Scientist App</w:t>
      </w:r>
      <w:r w:rsidR="00045392" w:rsidRPr="002876C0">
        <w:rPr>
          <w:sz w:val="22"/>
          <w:szCs w:val="22"/>
          <w:lang w:val="en-US"/>
        </w:rPr>
        <w:t xml:space="preserve"> and the </w:t>
      </w:r>
      <w:proofErr w:type="spellStart"/>
      <w:r w:rsidR="00045392" w:rsidRPr="002876C0">
        <w:rPr>
          <w:rFonts w:eastAsiaTheme="majorEastAsia"/>
          <w:sz w:val="22"/>
          <w:szCs w:val="22"/>
          <w:lang w:val="en-US"/>
        </w:rPr>
        <w:t>ExpoM</w:t>
      </w:r>
      <w:proofErr w:type="spellEnd"/>
      <w:r w:rsidR="00045392" w:rsidRPr="002876C0">
        <w:rPr>
          <w:rFonts w:eastAsiaTheme="majorEastAsia"/>
          <w:sz w:val="22"/>
          <w:szCs w:val="22"/>
          <w:lang w:val="en-US"/>
        </w:rPr>
        <w:t>-RF 4</w:t>
      </w:r>
      <w:r w:rsidR="00045392" w:rsidRPr="002876C0">
        <w:rPr>
          <w:sz w:val="22"/>
          <w:szCs w:val="22"/>
          <w:lang w:val="en-US"/>
        </w:rPr>
        <w:t xml:space="preserve"> across </w:t>
      </w:r>
      <w:r w:rsidR="005036B0" w:rsidRPr="002876C0">
        <w:rPr>
          <w:sz w:val="22"/>
          <w:szCs w:val="22"/>
          <w:lang w:val="en-US"/>
        </w:rPr>
        <w:t>i</w:t>
      </w:r>
      <w:r w:rsidR="00A24C36" w:rsidRPr="002876C0">
        <w:rPr>
          <w:sz w:val="22"/>
          <w:szCs w:val="22"/>
          <w:lang w:val="en-US"/>
        </w:rPr>
        <w:t xml:space="preserve">ndoor and </w:t>
      </w:r>
      <w:r w:rsidR="005036B0" w:rsidRPr="002876C0">
        <w:rPr>
          <w:sz w:val="22"/>
          <w:szCs w:val="22"/>
          <w:lang w:val="en-US"/>
        </w:rPr>
        <w:t>o</w:t>
      </w:r>
      <w:r w:rsidR="00A24C36" w:rsidRPr="002876C0">
        <w:rPr>
          <w:sz w:val="22"/>
          <w:szCs w:val="22"/>
          <w:lang w:val="en-US"/>
        </w:rPr>
        <w:t xml:space="preserve">utdoor locations, </w:t>
      </w:r>
      <w:r w:rsidR="00252BB5" w:rsidRPr="002876C0">
        <w:rPr>
          <w:sz w:val="22"/>
          <w:szCs w:val="22"/>
          <w:lang w:val="en-US"/>
        </w:rPr>
        <w:t>separated</w:t>
      </w:r>
      <w:r w:rsidR="00A24C36" w:rsidRPr="002876C0">
        <w:rPr>
          <w:sz w:val="22"/>
          <w:szCs w:val="22"/>
          <w:lang w:val="en-US"/>
        </w:rPr>
        <w:t xml:space="preserve"> by provider and urban and rural </w:t>
      </w:r>
      <w:r w:rsidR="005036B0" w:rsidRPr="002876C0">
        <w:rPr>
          <w:sz w:val="22"/>
          <w:szCs w:val="22"/>
          <w:lang w:val="en-US"/>
        </w:rPr>
        <w:t>settings.</w:t>
      </w:r>
    </w:p>
    <w:p w14:paraId="142D0E38" w14:textId="77777777" w:rsidR="00A24C36" w:rsidRPr="002876C0" w:rsidRDefault="00A24C36" w:rsidP="00A24C36">
      <w:pPr>
        <w:rPr>
          <w:sz w:val="22"/>
          <w:szCs w:val="22"/>
          <w:lang w:val="en-US"/>
        </w:rPr>
      </w:pPr>
    </w:p>
    <w:p w14:paraId="198B25C7" w14:textId="6E872541" w:rsidR="00045392" w:rsidRPr="002876C0" w:rsidRDefault="00045392" w:rsidP="00A24C36">
      <w:pPr>
        <w:rPr>
          <w:sz w:val="22"/>
          <w:szCs w:val="22"/>
          <w:lang w:val="en-US"/>
        </w:rPr>
      </w:pPr>
      <w:r w:rsidRPr="002876C0">
        <w:rPr>
          <w:sz w:val="22"/>
          <w:szCs w:val="22"/>
          <w:lang w:val="en-US"/>
        </w:rPr>
        <w:t xml:space="preserve">For both </w:t>
      </w:r>
      <w:r w:rsidR="00274D16" w:rsidRPr="002876C0">
        <w:rPr>
          <w:sz w:val="22"/>
          <w:szCs w:val="22"/>
          <w:lang w:val="en-US"/>
        </w:rPr>
        <w:t>figures</w:t>
      </w:r>
      <w:r w:rsidRPr="002876C0">
        <w:rPr>
          <w:sz w:val="22"/>
          <w:szCs w:val="22"/>
          <w:lang w:val="en-US"/>
        </w:rPr>
        <w:t xml:space="preserve">, exposure levels were significantly higher in </w:t>
      </w:r>
      <w:r w:rsidRPr="002876C0">
        <w:rPr>
          <w:rFonts w:eastAsiaTheme="majorEastAsia"/>
          <w:sz w:val="22"/>
          <w:szCs w:val="22"/>
          <w:lang w:val="en-US"/>
        </w:rPr>
        <w:t>urban</w:t>
      </w:r>
      <w:r w:rsidRPr="002876C0">
        <w:rPr>
          <w:sz w:val="22"/>
          <w:szCs w:val="22"/>
          <w:lang w:val="en-US"/>
        </w:rPr>
        <w:t xml:space="preserve"> settings across </w:t>
      </w:r>
      <w:r w:rsidRPr="002876C0">
        <w:rPr>
          <w:rFonts w:eastAsiaTheme="majorEastAsia"/>
          <w:sz w:val="22"/>
          <w:szCs w:val="22"/>
          <w:lang w:val="en-US"/>
        </w:rPr>
        <w:t>all providers</w:t>
      </w:r>
      <w:r w:rsidRPr="002876C0">
        <w:rPr>
          <w:sz w:val="22"/>
          <w:szCs w:val="22"/>
          <w:lang w:val="en-US"/>
        </w:rPr>
        <w:t xml:space="preserve"> and environments (p &lt; 0.0001). This trend is most pronounced in outdoor </w:t>
      </w:r>
      <w:r w:rsidR="00252BB5" w:rsidRPr="002876C0">
        <w:rPr>
          <w:sz w:val="22"/>
          <w:szCs w:val="22"/>
          <w:lang w:val="en-US"/>
        </w:rPr>
        <w:t xml:space="preserve">locations </w:t>
      </w:r>
      <w:r w:rsidRPr="002876C0">
        <w:rPr>
          <w:sz w:val="22"/>
          <w:szCs w:val="22"/>
          <w:lang w:val="en-US"/>
        </w:rPr>
        <w:t>and for the providers KPN and Vodafone.</w:t>
      </w:r>
      <w:r w:rsidR="00757A29" w:rsidRPr="002876C0">
        <w:rPr>
          <w:sz w:val="22"/>
          <w:szCs w:val="22"/>
          <w:lang w:val="en-US"/>
        </w:rPr>
        <w:t xml:space="preserve"> </w:t>
      </w:r>
      <w:proofErr w:type="spellStart"/>
      <w:r w:rsidR="00757A29" w:rsidRPr="002876C0">
        <w:rPr>
          <w:sz w:val="22"/>
          <w:szCs w:val="22"/>
          <w:lang w:val="en-US"/>
        </w:rPr>
        <w:t>Odido</w:t>
      </w:r>
      <w:proofErr w:type="spellEnd"/>
      <w:r w:rsidR="00757A29" w:rsidRPr="002876C0">
        <w:rPr>
          <w:sz w:val="22"/>
          <w:szCs w:val="22"/>
          <w:lang w:val="en-US"/>
        </w:rPr>
        <w:t xml:space="preserve"> had very low estimations in all environmental </w:t>
      </w:r>
      <w:r w:rsidR="00252BB5" w:rsidRPr="002876C0">
        <w:rPr>
          <w:sz w:val="22"/>
          <w:szCs w:val="22"/>
          <w:lang w:val="en-US"/>
        </w:rPr>
        <w:t>conditions,</w:t>
      </w:r>
      <w:r w:rsidR="00757A29" w:rsidRPr="002876C0">
        <w:rPr>
          <w:sz w:val="22"/>
          <w:szCs w:val="22"/>
          <w:lang w:val="en-US"/>
        </w:rPr>
        <w:t xml:space="preserve"> but the same trend is still </w:t>
      </w:r>
      <w:r w:rsidR="00CD483E" w:rsidRPr="002876C0">
        <w:rPr>
          <w:sz w:val="22"/>
          <w:szCs w:val="22"/>
          <w:lang w:val="en-US"/>
        </w:rPr>
        <w:t xml:space="preserve">visible. </w:t>
      </w:r>
      <w:r w:rsidRPr="002876C0">
        <w:rPr>
          <w:sz w:val="22"/>
          <w:szCs w:val="22"/>
          <w:lang w:val="en-US"/>
        </w:rPr>
        <w:t xml:space="preserve">Specifically, Figure 3.1.1 shows higher variability in exposure in urban outdoor areas, with KPN </w:t>
      </w:r>
      <w:r w:rsidR="00343387" w:rsidRPr="002876C0">
        <w:rPr>
          <w:sz w:val="22"/>
          <w:szCs w:val="22"/>
          <w:lang w:val="en-US"/>
        </w:rPr>
        <w:t>showing</w:t>
      </w:r>
      <w:r w:rsidRPr="002876C0">
        <w:rPr>
          <w:sz w:val="22"/>
          <w:szCs w:val="22"/>
          <w:lang w:val="en-US"/>
        </w:rPr>
        <w:t xml:space="preserve"> the highest median exposure values. Figure 3.1.2 confirms the same</w:t>
      </w:r>
      <w:r w:rsidR="006E6DAF" w:rsidRPr="002876C0">
        <w:rPr>
          <w:sz w:val="22"/>
          <w:szCs w:val="22"/>
          <w:lang w:val="en-US"/>
        </w:rPr>
        <w:t xml:space="preserve"> </w:t>
      </w:r>
      <w:r w:rsidRPr="002876C0">
        <w:rPr>
          <w:sz w:val="22"/>
          <w:szCs w:val="22"/>
          <w:lang w:val="en-US"/>
        </w:rPr>
        <w:t xml:space="preserve">trend, though </w:t>
      </w:r>
      <w:r w:rsidR="000A3B22" w:rsidRPr="002876C0">
        <w:rPr>
          <w:sz w:val="22"/>
          <w:szCs w:val="22"/>
          <w:lang w:val="en-US"/>
        </w:rPr>
        <w:t>estimations</w:t>
      </w:r>
      <w:r w:rsidRPr="002876C0">
        <w:rPr>
          <w:sz w:val="22"/>
          <w:szCs w:val="22"/>
          <w:lang w:val="en-US"/>
        </w:rPr>
        <w:t xml:space="preserve"> are </w:t>
      </w:r>
      <w:r w:rsidR="00C00BE5" w:rsidRPr="002876C0">
        <w:rPr>
          <w:sz w:val="22"/>
          <w:szCs w:val="22"/>
          <w:lang w:val="en-US"/>
        </w:rPr>
        <w:t>lower.</w:t>
      </w:r>
      <w:r w:rsidR="006F7B84" w:rsidRPr="002876C0">
        <w:rPr>
          <w:sz w:val="22"/>
          <w:szCs w:val="22"/>
          <w:lang w:val="en-US"/>
        </w:rPr>
        <w:t xml:space="preserve"> Measurements in</w:t>
      </w:r>
      <w:r w:rsidR="00274D16" w:rsidRPr="002876C0">
        <w:rPr>
          <w:sz w:val="22"/>
          <w:szCs w:val="22"/>
          <w:lang w:val="en-US"/>
        </w:rPr>
        <w:t xml:space="preserve"> </w:t>
      </w:r>
      <w:r w:rsidR="006F7B84" w:rsidRPr="002876C0">
        <w:rPr>
          <w:sz w:val="22"/>
          <w:szCs w:val="22"/>
          <w:lang w:val="en-US"/>
        </w:rPr>
        <w:t>i</w:t>
      </w:r>
      <w:r w:rsidR="00274D16" w:rsidRPr="002876C0">
        <w:rPr>
          <w:sz w:val="22"/>
          <w:szCs w:val="22"/>
          <w:lang w:val="en-US"/>
        </w:rPr>
        <w:t>ndoor locations</w:t>
      </w:r>
      <w:r w:rsidR="006F7B84" w:rsidRPr="002876C0">
        <w:rPr>
          <w:sz w:val="22"/>
          <w:szCs w:val="22"/>
          <w:lang w:val="en-US"/>
        </w:rPr>
        <w:t xml:space="preserve"> where </w:t>
      </w:r>
      <w:r w:rsidR="006255B9" w:rsidRPr="002876C0">
        <w:rPr>
          <w:sz w:val="22"/>
          <w:szCs w:val="22"/>
          <w:lang w:val="en-US"/>
        </w:rPr>
        <w:t xml:space="preserve">constructively low in both </w:t>
      </w:r>
      <w:proofErr w:type="spellStart"/>
      <w:r w:rsidR="006255B9" w:rsidRPr="002876C0">
        <w:rPr>
          <w:sz w:val="22"/>
          <w:szCs w:val="22"/>
          <w:lang w:val="en-US"/>
        </w:rPr>
        <w:t>ExpoM</w:t>
      </w:r>
      <w:proofErr w:type="spellEnd"/>
      <w:r w:rsidR="006255B9" w:rsidRPr="002876C0">
        <w:rPr>
          <w:sz w:val="22"/>
          <w:szCs w:val="22"/>
          <w:lang w:val="en-US"/>
        </w:rPr>
        <w:t xml:space="preserve">-RF 4 and ETAIN app, especially in rural locations. </w:t>
      </w:r>
      <w:r w:rsidRPr="002876C0">
        <w:rPr>
          <w:sz w:val="22"/>
          <w:szCs w:val="22"/>
          <w:lang w:val="en-US"/>
        </w:rPr>
        <w:t>For full descriptive statistics including medians</w:t>
      </w:r>
      <w:r w:rsidR="00C00BE5" w:rsidRPr="002876C0">
        <w:rPr>
          <w:sz w:val="22"/>
          <w:szCs w:val="22"/>
          <w:lang w:val="en-US"/>
        </w:rPr>
        <w:t>, MAD</w:t>
      </w:r>
      <w:r w:rsidRPr="002876C0">
        <w:rPr>
          <w:sz w:val="22"/>
          <w:szCs w:val="22"/>
          <w:lang w:val="en-US"/>
        </w:rPr>
        <w:t xml:space="preserve"> and </w:t>
      </w:r>
      <w:r w:rsidR="00C00BE5" w:rsidRPr="002876C0">
        <w:rPr>
          <w:sz w:val="22"/>
          <w:szCs w:val="22"/>
          <w:lang w:val="en-US"/>
        </w:rPr>
        <w:t>IQR</w:t>
      </w:r>
      <w:r w:rsidRPr="002876C0">
        <w:rPr>
          <w:sz w:val="22"/>
          <w:szCs w:val="22"/>
          <w:lang w:val="en-US"/>
        </w:rPr>
        <w:t xml:space="preserve">, see </w:t>
      </w:r>
      <w:r w:rsidRPr="002876C0">
        <w:rPr>
          <w:rFonts w:eastAsiaTheme="majorEastAsia"/>
          <w:sz w:val="22"/>
          <w:szCs w:val="22"/>
          <w:lang w:val="en-US"/>
        </w:rPr>
        <w:t>Appendix E, Tables E1.1 and E1.2</w:t>
      </w:r>
      <w:r w:rsidRPr="002876C0">
        <w:rPr>
          <w:sz w:val="22"/>
          <w:szCs w:val="22"/>
          <w:lang w:val="en-US"/>
        </w:rPr>
        <w:t>.</w:t>
      </w:r>
    </w:p>
    <w:p w14:paraId="047CA7AB" w14:textId="634E6495" w:rsidR="00CF4330" w:rsidRPr="002876C0" w:rsidRDefault="00CF4330" w:rsidP="00CF4330">
      <w:pPr>
        <w:rPr>
          <w:lang w:val="en-US"/>
        </w:rPr>
      </w:pPr>
    </w:p>
    <w:p w14:paraId="35DE3739" w14:textId="018AF394" w:rsidR="00385CF9" w:rsidRPr="002876C0" w:rsidRDefault="00202583" w:rsidP="00385CF9">
      <w:pPr>
        <w:rPr>
          <w:lang w:val="en-US"/>
        </w:rPr>
      </w:pPr>
      <w:r w:rsidRPr="002876C0">
        <w:rPr>
          <w:noProof/>
          <w:lang w:val="en-US"/>
          <w14:ligatures w14:val="standardContextual"/>
        </w:rPr>
        <w:lastRenderedPageBreak/>
        <w:drawing>
          <wp:inline distT="0" distB="0" distL="0" distR="0" wp14:anchorId="4AAF16EF" wp14:editId="3DFEE230">
            <wp:extent cx="5943600" cy="3822700"/>
            <wp:effectExtent l="0" t="0" r="0" b="0"/>
            <wp:docPr id="1138530284"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530284" name="Picture 1138530284"/>
                    <pic:cNvPicPr/>
                  </pic:nvPicPr>
                  <pic:blipFill>
                    <a:blip r:embed="rId11"/>
                    <a:stretch>
                      <a:fillRect/>
                    </a:stretch>
                  </pic:blipFill>
                  <pic:spPr>
                    <a:xfrm>
                      <a:off x="0" y="0"/>
                      <a:ext cx="5943600" cy="3822700"/>
                    </a:xfrm>
                    <a:prstGeom prst="rect">
                      <a:avLst/>
                    </a:prstGeom>
                  </pic:spPr>
                </pic:pic>
              </a:graphicData>
            </a:graphic>
          </wp:inline>
        </w:drawing>
      </w:r>
    </w:p>
    <w:p w14:paraId="0432ECD7" w14:textId="01A4858D" w:rsidR="00DF1B0D" w:rsidRPr="002876C0" w:rsidRDefault="00943DA3" w:rsidP="00DF1B0D">
      <w:pPr>
        <w:pStyle w:val="p1"/>
        <w:rPr>
          <w:sz w:val="18"/>
          <w:szCs w:val="18"/>
          <w:lang w:val="en-US"/>
        </w:rPr>
      </w:pPr>
      <w:r w:rsidRPr="002876C0">
        <w:rPr>
          <w:b/>
          <w:bCs/>
          <w:sz w:val="18"/>
          <w:szCs w:val="18"/>
          <w:lang w:val="en-US"/>
        </w:rPr>
        <w:t>Figure 3.1.1</w:t>
      </w:r>
      <w:r w:rsidRPr="002876C0">
        <w:rPr>
          <w:sz w:val="18"/>
          <w:szCs w:val="18"/>
          <w:lang w:val="en-US"/>
        </w:rPr>
        <w:t xml:space="preserve"> </w:t>
      </w:r>
      <w:r w:rsidR="002D584D" w:rsidRPr="002876C0">
        <w:rPr>
          <w:sz w:val="18"/>
          <w:szCs w:val="18"/>
          <w:lang w:val="en-US"/>
        </w:rPr>
        <w:t>Comparison of estimated downlink RF-EMF exposure (</w:t>
      </w:r>
      <w:proofErr w:type="spellStart"/>
      <w:r w:rsidR="002D584D" w:rsidRPr="002876C0">
        <w:rPr>
          <w:sz w:val="18"/>
          <w:szCs w:val="18"/>
          <w:lang w:val="en-US"/>
        </w:rPr>
        <w:t>mW</w:t>
      </w:r>
      <w:proofErr w:type="spellEnd"/>
      <w:r w:rsidR="002D584D" w:rsidRPr="002876C0">
        <w:rPr>
          <w:sz w:val="18"/>
          <w:szCs w:val="18"/>
          <w:lang w:val="en-US"/>
        </w:rPr>
        <w:t xml:space="preserve">/m²) across different environments (indoor vs. outdoor), settings (rural vs. urban), and mobile network providers (KPN, </w:t>
      </w:r>
      <w:proofErr w:type="spellStart"/>
      <w:r w:rsidR="002D584D" w:rsidRPr="002876C0">
        <w:rPr>
          <w:sz w:val="18"/>
          <w:szCs w:val="18"/>
          <w:lang w:val="en-US"/>
        </w:rPr>
        <w:t>Odido</w:t>
      </w:r>
      <w:proofErr w:type="spellEnd"/>
      <w:r w:rsidR="002D584D" w:rsidRPr="002876C0">
        <w:rPr>
          <w:sz w:val="18"/>
          <w:szCs w:val="18"/>
          <w:lang w:val="en-US"/>
        </w:rPr>
        <w:t xml:space="preserve">, Vodafone) using the ETAIN 5G Scientist App. Statistical significance between </w:t>
      </w:r>
      <w:r w:rsidR="005513B2" w:rsidRPr="002876C0">
        <w:rPr>
          <w:sz w:val="18"/>
          <w:szCs w:val="18"/>
          <w:lang w:val="en-US"/>
        </w:rPr>
        <w:t>rural and urban</w:t>
      </w:r>
      <w:r w:rsidR="002D584D" w:rsidRPr="002876C0">
        <w:rPr>
          <w:sz w:val="18"/>
          <w:szCs w:val="18"/>
          <w:lang w:val="en-US"/>
        </w:rPr>
        <w:t xml:space="preserve"> is indicated </w:t>
      </w:r>
      <w:r w:rsidR="0059592F" w:rsidRPr="002876C0">
        <w:rPr>
          <w:sz w:val="18"/>
          <w:szCs w:val="18"/>
          <w:lang w:val="en-US"/>
        </w:rPr>
        <w:t xml:space="preserve">with: </w:t>
      </w:r>
      <w:r w:rsidR="002D584D" w:rsidRPr="002876C0">
        <w:rPr>
          <w:sz w:val="18"/>
          <w:szCs w:val="18"/>
          <w:lang w:val="en-US"/>
        </w:rPr>
        <w:t>**</w:t>
      </w:r>
      <w:r w:rsidR="00494FBB" w:rsidRPr="002876C0">
        <w:rPr>
          <w:sz w:val="18"/>
          <w:szCs w:val="18"/>
          <w:lang w:val="en-US"/>
        </w:rPr>
        <w:t>*</w:t>
      </w:r>
      <w:r w:rsidR="002D584D" w:rsidRPr="002876C0">
        <w:rPr>
          <w:sz w:val="18"/>
          <w:szCs w:val="18"/>
          <w:lang w:val="en-US"/>
        </w:rPr>
        <w:t>* = p &lt; 0.0001</w:t>
      </w:r>
      <w:r w:rsidR="0059592F" w:rsidRPr="002876C0">
        <w:rPr>
          <w:sz w:val="18"/>
          <w:szCs w:val="18"/>
          <w:lang w:val="en-US"/>
        </w:rPr>
        <w:t>.</w:t>
      </w:r>
      <w:r w:rsidR="002868CB" w:rsidRPr="002876C0">
        <w:rPr>
          <w:sz w:val="18"/>
          <w:szCs w:val="18"/>
          <w:lang w:val="en-US"/>
        </w:rPr>
        <w:t xml:space="preserve"> For descriptive statistics</w:t>
      </w:r>
      <w:r w:rsidR="007625BF" w:rsidRPr="002876C0">
        <w:rPr>
          <w:sz w:val="18"/>
          <w:szCs w:val="18"/>
          <w:lang w:val="en-US"/>
        </w:rPr>
        <w:t xml:space="preserve"> </w:t>
      </w:r>
      <w:r w:rsidR="00061590" w:rsidRPr="002876C0">
        <w:rPr>
          <w:sz w:val="18"/>
          <w:szCs w:val="18"/>
          <w:lang w:val="en-US"/>
        </w:rPr>
        <w:t xml:space="preserve">see appendix E, Table </w:t>
      </w:r>
      <w:r w:rsidR="002868CB" w:rsidRPr="002876C0">
        <w:rPr>
          <w:sz w:val="18"/>
          <w:szCs w:val="18"/>
          <w:lang w:val="en-US"/>
        </w:rPr>
        <w:t>E</w:t>
      </w:r>
      <w:r w:rsidR="00061590" w:rsidRPr="002876C0">
        <w:rPr>
          <w:sz w:val="18"/>
          <w:szCs w:val="18"/>
          <w:lang w:val="en-US"/>
        </w:rPr>
        <w:t>1.1</w:t>
      </w:r>
      <w:r w:rsidR="002868CB" w:rsidRPr="002876C0">
        <w:rPr>
          <w:sz w:val="18"/>
          <w:szCs w:val="18"/>
          <w:lang w:val="en-US"/>
        </w:rPr>
        <w:t>.</w:t>
      </w:r>
    </w:p>
    <w:p w14:paraId="53C0BBDE" w14:textId="77777777" w:rsidR="0097383C" w:rsidRPr="002876C0" w:rsidRDefault="0097383C" w:rsidP="00CC5D36">
      <w:pPr>
        <w:rPr>
          <w:lang w:val="en-US"/>
        </w:rPr>
      </w:pPr>
    </w:p>
    <w:p w14:paraId="3C0407C0" w14:textId="77777777" w:rsidR="00F96435" w:rsidRPr="002876C0" w:rsidRDefault="00F96435" w:rsidP="00CC5D36">
      <w:pPr>
        <w:rPr>
          <w:lang w:val="en-US"/>
        </w:rPr>
      </w:pPr>
    </w:p>
    <w:p w14:paraId="3508FF55" w14:textId="5DBCA25D" w:rsidR="00F96435" w:rsidRPr="002876C0" w:rsidRDefault="00202583" w:rsidP="00CC5D36">
      <w:pPr>
        <w:rPr>
          <w:lang w:val="en-US"/>
        </w:rPr>
      </w:pPr>
      <w:r w:rsidRPr="002876C0">
        <w:rPr>
          <w:noProof/>
          <w:lang w:val="en-US"/>
          <w14:ligatures w14:val="standardContextual"/>
        </w:rPr>
        <w:lastRenderedPageBreak/>
        <w:drawing>
          <wp:inline distT="0" distB="0" distL="0" distR="0" wp14:anchorId="28ADACEB" wp14:editId="3F3D46DE">
            <wp:extent cx="5943600" cy="3822700"/>
            <wp:effectExtent l="0" t="0" r="0" b="0"/>
            <wp:docPr id="121006117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061175" name="Picture 1210061175"/>
                    <pic:cNvPicPr/>
                  </pic:nvPicPr>
                  <pic:blipFill>
                    <a:blip r:embed="rId12"/>
                    <a:stretch>
                      <a:fillRect/>
                    </a:stretch>
                  </pic:blipFill>
                  <pic:spPr>
                    <a:xfrm>
                      <a:off x="0" y="0"/>
                      <a:ext cx="5943600" cy="3822700"/>
                    </a:xfrm>
                    <a:prstGeom prst="rect">
                      <a:avLst/>
                    </a:prstGeom>
                  </pic:spPr>
                </pic:pic>
              </a:graphicData>
            </a:graphic>
          </wp:inline>
        </w:drawing>
      </w:r>
    </w:p>
    <w:p w14:paraId="1E78BCB3" w14:textId="030E463A" w:rsidR="00C00BE5" w:rsidRPr="002876C0" w:rsidRDefault="00943DA3" w:rsidP="00C00BE5">
      <w:pPr>
        <w:pStyle w:val="p1"/>
        <w:rPr>
          <w:b/>
          <w:bCs/>
          <w:sz w:val="18"/>
          <w:szCs w:val="18"/>
          <w:lang w:val="en-US"/>
        </w:rPr>
      </w:pPr>
      <w:r w:rsidRPr="002876C0">
        <w:rPr>
          <w:b/>
          <w:bCs/>
          <w:sz w:val="18"/>
          <w:szCs w:val="18"/>
          <w:lang w:val="en-US"/>
        </w:rPr>
        <w:t>Figure 3.1.2</w:t>
      </w:r>
      <w:r w:rsidRPr="002876C0">
        <w:rPr>
          <w:sz w:val="18"/>
          <w:szCs w:val="18"/>
          <w:lang w:val="en-US"/>
        </w:rPr>
        <w:t xml:space="preserve"> </w:t>
      </w:r>
      <w:r w:rsidR="00494FBB" w:rsidRPr="002876C0">
        <w:rPr>
          <w:sz w:val="18"/>
          <w:szCs w:val="18"/>
          <w:lang w:val="en-US"/>
        </w:rPr>
        <w:t>Comparison of downlink RF-EMF exposure (</w:t>
      </w:r>
      <w:proofErr w:type="spellStart"/>
      <w:r w:rsidR="00494FBB" w:rsidRPr="002876C0">
        <w:rPr>
          <w:sz w:val="18"/>
          <w:szCs w:val="18"/>
          <w:lang w:val="en-US"/>
        </w:rPr>
        <w:t>mW</w:t>
      </w:r>
      <w:proofErr w:type="spellEnd"/>
      <w:r w:rsidR="00494FBB" w:rsidRPr="002876C0">
        <w:rPr>
          <w:sz w:val="18"/>
          <w:szCs w:val="18"/>
          <w:lang w:val="en-US"/>
        </w:rPr>
        <w:t xml:space="preserve">/m²) across different environments (indoor vs. outdoor) and settings (rural vs. urban) using the </w:t>
      </w:r>
      <w:proofErr w:type="spellStart"/>
      <w:r w:rsidR="00494FBB" w:rsidRPr="002876C0">
        <w:rPr>
          <w:sz w:val="18"/>
          <w:szCs w:val="18"/>
          <w:lang w:val="en-US"/>
        </w:rPr>
        <w:t>ExpoM</w:t>
      </w:r>
      <w:proofErr w:type="spellEnd"/>
      <w:r w:rsidR="00494FBB" w:rsidRPr="002876C0">
        <w:rPr>
          <w:sz w:val="18"/>
          <w:szCs w:val="18"/>
          <w:lang w:val="en-US"/>
        </w:rPr>
        <w:t xml:space="preserve">-RF 4. Statistical significance between </w:t>
      </w:r>
      <w:r w:rsidR="005513B2" w:rsidRPr="002876C0">
        <w:rPr>
          <w:sz w:val="18"/>
          <w:szCs w:val="18"/>
          <w:lang w:val="en-US"/>
        </w:rPr>
        <w:t>rural and urban</w:t>
      </w:r>
      <w:r w:rsidR="00494FBB" w:rsidRPr="002876C0">
        <w:rPr>
          <w:sz w:val="18"/>
          <w:szCs w:val="18"/>
          <w:lang w:val="en-US"/>
        </w:rPr>
        <w:t xml:space="preserve"> is indicated </w:t>
      </w:r>
      <w:r w:rsidR="007B76E8" w:rsidRPr="002876C0">
        <w:rPr>
          <w:sz w:val="18"/>
          <w:szCs w:val="18"/>
          <w:lang w:val="en-US"/>
        </w:rPr>
        <w:t>with</w:t>
      </w:r>
      <w:r w:rsidR="0059592F" w:rsidRPr="002876C0">
        <w:rPr>
          <w:sz w:val="18"/>
          <w:szCs w:val="18"/>
          <w:lang w:val="en-US"/>
        </w:rPr>
        <w:t xml:space="preserve">: </w:t>
      </w:r>
      <w:r w:rsidR="00BA4243" w:rsidRPr="002876C0">
        <w:rPr>
          <w:sz w:val="18"/>
          <w:szCs w:val="18"/>
          <w:lang w:val="en-US"/>
        </w:rPr>
        <w:t>**</w:t>
      </w:r>
      <w:r w:rsidR="00494FBB" w:rsidRPr="002876C0">
        <w:rPr>
          <w:rStyle w:val="s1"/>
          <w:rFonts w:eastAsiaTheme="majorEastAsia"/>
          <w:sz w:val="18"/>
          <w:szCs w:val="18"/>
          <w:lang w:val="en-US"/>
        </w:rPr>
        <w:t xml:space="preserve">** = p &lt; </w:t>
      </w:r>
      <w:r w:rsidR="00C00BE5" w:rsidRPr="002876C0">
        <w:rPr>
          <w:rStyle w:val="s1"/>
          <w:rFonts w:eastAsiaTheme="majorEastAsia"/>
          <w:sz w:val="18"/>
          <w:szCs w:val="18"/>
          <w:lang w:val="en-US"/>
        </w:rPr>
        <w:t xml:space="preserve">0.0001. </w:t>
      </w:r>
      <w:r w:rsidR="00C00BE5" w:rsidRPr="002876C0">
        <w:rPr>
          <w:sz w:val="18"/>
          <w:szCs w:val="18"/>
          <w:lang w:val="en-US"/>
        </w:rPr>
        <w:t>For descriptive statistics see appendix E, Table E1.2.</w:t>
      </w:r>
    </w:p>
    <w:p w14:paraId="21349D41" w14:textId="18EBDAAC" w:rsidR="00943DA3" w:rsidRPr="002876C0" w:rsidRDefault="00943DA3" w:rsidP="001E5D14">
      <w:pPr>
        <w:pStyle w:val="p1"/>
        <w:rPr>
          <w:lang w:val="en-US"/>
        </w:rPr>
      </w:pPr>
    </w:p>
    <w:p w14:paraId="26485CD7" w14:textId="77777777" w:rsidR="001E5D14" w:rsidRPr="002876C0" w:rsidRDefault="001E5D14">
      <w:pPr>
        <w:rPr>
          <w:b/>
          <w:bCs/>
          <w:sz w:val="22"/>
          <w:szCs w:val="22"/>
          <w:lang w:val="en-US"/>
        </w:rPr>
      </w:pPr>
      <w:r w:rsidRPr="002876C0">
        <w:rPr>
          <w:b/>
          <w:bCs/>
          <w:sz w:val="22"/>
          <w:szCs w:val="22"/>
          <w:lang w:val="en-US"/>
        </w:rPr>
        <w:br w:type="page"/>
      </w:r>
    </w:p>
    <w:p w14:paraId="559D0129" w14:textId="738B704B" w:rsidR="00516BDF" w:rsidRPr="00A816EB" w:rsidRDefault="00FE53E6" w:rsidP="00A816EB">
      <w:pPr>
        <w:pStyle w:val="p1"/>
        <w:rPr>
          <w:b/>
          <w:bCs/>
          <w:sz w:val="22"/>
          <w:szCs w:val="22"/>
          <w:lang w:val="en-US"/>
        </w:rPr>
      </w:pPr>
      <w:r w:rsidRPr="002876C0">
        <w:rPr>
          <w:b/>
          <w:bCs/>
          <w:lang w:val="en-US"/>
        </w:rPr>
        <w:lastRenderedPageBreak/>
        <w:t>Comparison between temporal differences</w:t>
      </w:r>
      <w:r w:rsidR="006A4167" w:rsidRPr="002876C0">
        <w:rPr>
          <w:b/>
          <w:bCs/>
          <w:lang w:val="en-US"/>
        </w:rPr>
        <w:br/>
      </w:r>
      <w:r w:rsidR="00516BDF" w:rsidRPr="002876C0">
        <w:rPr>
          <w:sz w:val="22"/>
          <w:szCs w:val="22"/>
          <w:lang w:val="en-US"/>
        </w:rPr>
        <w:t xml:space="preserve">Figures 3.1.3 and 3.1.4 show the downlink RF-EMF exposure levels measured respectively with the </w:t>
      </w:r>
      <w:r w:rsidR="00516BDF" w:rsidRPr="002876C0">
        <w:rPr>
          <w:rFonts w:eastAsiaTheme="majorEastAsia"/>
          <w:sz w:val="22"/>
          <w:szCs w:val="22"/>
          <w:lang w:val="en-US"/>
        </w:rPr>
        <w:t>ETAIN 5G Scientist App</w:t>
      </w:r>
      <w:r w:rsidR="00516BDF" w:rsidRPr="002876C0">
        <w:rPr>
          <w:sz w:val="22"/>
          <w:szCs w:val="22"/>
          <w:lang w:val="en-US"/>
        </w:rPr>
        <w:t xml:space="preserve"> and the </w:t>
      </w:r>
      <w:proofErr w:type="spellStart"/>
      <w:r w:rsidR="00516BDF" w:rsidRPr="002876C0">
        <w:rPr>
          <w:rFonts w:eastAsiaTheme="majorEastAsia"/>
          <w:sz w:val="22"/>
          <w:szCs w:val="22"/>
          <w:lang w:val="en-US"/>
        </w:rPr>
        <w:t>ExpoM</w:t>
      </w:r>
      <w:proofErr w:type="spellEnd"/>
      <w:r w:rsidR="00516BDF" w:rsidRPr="002876C0">
        <w:rPr>
          <w:rFonts w:eastAsiaTheme="majorEastAsia"/>
          <w:sz w:val="22"/>
          <w:szCs w:val="22"/>
          <w:lang w:val="en-US"/>
        </w:rPr>
        <w:t>-RF 4</w:t>
      </w:r>
      <w:r w:rsidR="00516BDF" w:rsidRPr="002876C0">
        <w:rPr>
          <w:sz w:val="22"/>
          <w:szCs w:val="22"/>
          <w:lang w:val="en-US"/>
        </w:rPr>
        <w:t xml:space="preserve"> plotted</w:t>
      </w:r>
      <w:r w:rsidR="001F6616" w:rsidRPr="002876C0">
        <w:rPr>
          <w:sz w:val="22"/>
          <w:szCs w:val="22"/>
          <w:lang w:val="en-US"/>
        </w:rPr>
        <w:t xml:space="preserve"> over</w:t>
      </w:r>
      <w:r w:rsidR="00516BDF" w:rsidRPr="002876C0">
        <w:rPr>
          <w:sz w:val="22"/>
          <w:szCs w:val="22"/>
          <w:lang w:val="en-US"/>
        </w:rPr>
        <w:t xml:space="preserve"> tim</w:t>
      </w:r>
      <w:r w:rsidR="001F6616" w:rsidRPr="002876C0">
        <w:rPr>
          <w:sz w:val="22"/>
          <w:szCs w:val="22"/>
          <w:lang w:val="en-US"/>
        </w:rPr>
        <w:t xml:space="preserve">e, </w:t>
      </w:r>
      <w:r w:rsidR="00252BB5" w:rsidRPr="002876C0">
        <w:rPr>
          <w:sz w:val="22"/>
          <w:szCs w:val="22"/>
          <w:lang w:val="en-US"/>
        </w:rPr>
        <w:t>separated</w:t>
      </w:r>
      <w:r w:rsidR="00516BDF" w:rsidRPr="002876C0">
        <w:rPr>
          <w:sz w:val="22"/>
          <w:szCs w:val="22"/>
          <w:lang w:val="en-US"/>
        </w:rPr>
        <w:t xml:space="preserve"> by provider and</w:t>
      </w:r>
      <w:r w:rsidR="001F6616" w:rsidRPr="002876C0">
        <w:rPr>
          <w:sz w:val="22"/>
          <w:szCs w:val="22"/>
          <w:lang w:val="en-US"/>
        </w:rPr>
        <w:t xml:space="preserve"> grouped</w:t>
      </w:r>
      <w:r w:rsidR="0038055B" w:rsidRPr="002876C0">
        <w:rPr>
          <w:sz w:val="22"/>
          <w:szCs w:val="22"/>
          <w:lang w:val="en-US"/>
        </w:rPr>
        <w:t xml:space="preserve"> by</w:t>
      </w:r>
      <w:r w:rsidR="00516BDF" w:rsidRPr="002876C0">
        <w:rPr>
          <w:sz w:val="22"/>
          <w:szCs w:val="22"/>
          <w:lang w:val="en-US"/>
        </w:rPr>
        <w:t xml:space="preserve"> urban and rural settings.</w:t>
      </w:r>
    </w:p>
    <w:p w14:paraId="61B20954" w14:textId="39B0984B" w:rsidR="0038055B" w:rsidRPr="002876C0" w:rsidRDefault="00252BB5" w:rsidP="0038055B">
      <w:pPr>
        <w:rPr>
          <w:sz w:val="22"/>
          <w:szCs w:val="22"/>
          <w:lang w:val="en-US"/>
        </w:rPr>
      </w:pPr>
      <w:r w:rsidRPr="002876C0">
        <w:rPr>
          <w:rFonts w:eastAsiaTheme="majorEastAsia"/>
          <w:sz w:val="22"/>
          <w:szCs w:val="22"/>
          <w:lang w:val="en-US"/>
        </w:rPr>
        <w:t>U</w:t>
      </w:r>
      <w:r w:rsidR="0038055B" w:rsidRPr="002876C0">
        <w:rPr>
          <w:rFonts w:eastAsiaTheme="majorEastAsia"/>
          <w:sz w:val="22"/>
          <w:szCs w:val="22"/>
          <w:lang w:val="en-US"/>
        </w:rPr>
        <w:t xml:space="preserve">rban </w:t>
      </w:r>
      <w:r w:rsidRPr="002876C0">
        <w:rPr>
          <w:rFonts w:eastAsiaTheme="majorEastAsia"/>
          <w:sz w:val="22"/>
          <w:szCs w:val="22"/>
          <w:lang w:val="en-US"/>
        </w:rPr>
        <w:t>settings</w:t>
      </w:r>
      <w:r w:rsidR="0038055B" w:rsidRPr="002876C0">
        <w:rPr>
          <w:rFonts w:eastAsiaTheme="majorEastAsia"/>
          <w:sz w:val="22"/>
          <w:szCs w:val="22"/>
          <w:lang w:val="en-US"/>
        </w:rPr>
        <w:t xml:space="preserve"> show higher exposure levels</w:t>
      </w:r>
      <w:r w:rsidR="0038055B" w:rsidRPr="002876C0">
        <w:rPr>
          <w:sz w:val="22"/>
          <w:szCs w:val="22"/>
          <w:lang w:val="en-US"/>
        </w:rPr>
        <w:t xml:space="preserve"> than rural</w:t>
      </w:r>
      <w:r w:rsidRPr="002876C0">
        <w:rPr>
          <w:sz w:val="22"/>
          <w:szCs w:val="22"/>
          <w:lang w:val="en-US"/>
        </w:rPr>
        <w:t xml:space="preserve"> </w:t>
      </w:r>
      <w:r w:rsidR="0038055B" w:rsidRPr="002876C0">
        <w:rPr>
          <w:sz w:val="22"/>
          <w:szCs w:val="22"/>
          <w:lang w:val="en-US"/>
        </w:rPr>
        <w:t>across all providers</w:t>
      </w:r>
      <w:r w:rsidR="006C6ADF" w:rsidRPr="002876C0">
        <w:rPr>
          <w:sz w:val="22"/>
          <w:szCs w:val="22"/>
          <w:lang w:val="en-US"/>
        </w:rPr>
        <w:t xml:space="preserve">, which is again in line with the </w:t>
      </w:r>
      <w:proofErr w:type="spellStart"/>
      <w:r w:rsidR="006C6ADF" w:rsidRPr="002876C0">
        <w:rPr>
          <w:sz w:val="22"/>
          <w:szCs w:val="22"/>
          <w:lang w:val="en-US"/>
        </w:rPr>
        <w:t>ExpoM</w:t>
      </w:r>
      <w:proofErr w:type="spellEnd"/>
      <w:r w:rsidR="006C6ADF" w:rsidRPr="002876C0">
        <w:rPr>
          <w:sz w:val="22"/>
          <w:szCs w:val="22"/>
          <w:lang w:val="en-US"/>
        </w:rPr>
        <w:t>-RF 4</w:t>
      </w:r>
      <w:r w:rsidR="0038055B" w:rsidRPr="002876C0">
        <w:rPr>
          <w:sz w:val="22"/>
          <w:szCs w:val="22"/>
          <w:lang w:val="en-US"/>
        </w:rPr>
        <w:t>. Temporal patterns</w:t>
      </w:r>
      <w:r w:rsidRPr="002876C0">
        <w:rPr>
          <w:sz w:val="22"/>
          <w:szCs w:val="22"/>
          <w:lang w:val="en-US"/>
        </w:rPr>
        <w:t xml:space="preserve">, </w:t>
      </w:r>
      <w:r w:rsidR="0038055B" w:rsidRPr="002876C0">
        <w:rPr>
          <w:sz w:val="22"/>
          <w:szCs w:val="22"/>
          <w:lang w:val="en-US"/>
        </w:rPr>
        <w:t xml:space="preserve">also </w:t>
      </w:r>
      <w:r w:rsidR="00305DC0" w:rsidRPr="002876C0">
        <w:rPr>
          <w:sz w:val="22"/>
          <w:szCs w:val="22"/>
          <w:lang w:val="en-US"/>
        </w:rPr>
        <w:t>show</w:t>
      </w:r>
      <w:r w:rsidR="0038055B" w:rsidRPr="002876C0">
        <w:rPr>
          <w:sz w:val="22"/>
          <w:szCs w:val="22"/>
          <w:lang w:val="en-US"/>
        </w:rPr>
        <w:t xml:space="preserve"> </w:t>
      </w:r>
      <w:r w:rsidR="0038055B" w:rsidRPr="002876C0">
        <w:rPr>
          <w:rFonts w:eastAsiaTheme="majorEastAsia"/>
          <w:sz w:val="22"/>
          <w:szCs w:val="22"/>
          <w:lang w:val="en-US"/>
        </w:rPr>
        <w:t>lower</w:t>
      </w:r>
      <w:r w:rsidRPr="002876C0">
        <w:rPr>
          <w:rFonts w:eastAsiaTheme="majorEastAsia"/>
          <w:sz w:val="22"/>
          <w:szCs w:val="22"/>
          <w:lang w:val="en-US"/>
        </w:rPr>
        <w:t xml:space="preserve"> exposure levels</w:t>
      </w:r>
      <w:r w:rsidR="0038055B" w:rsidRPr="002876C0">
        <w:rPr>
          <w:rFonts w:eastAsiaTheme="majorEastAsia"/>
          <w:sz w:val="22"/>
          <w:szCs w:val="22"/>
          <w:lang w:val="en-US"/>
        </w:rPr>
        <w:t xml:space="preserve"> during the night</w:t>
      </w:r>
      <w:r w:rsidR="0038055B" w:rsidRPr="002876C0">
        <w:rPr>
          <w:sz w:val="22"/>
          <w:szCs w:val="22"/>
          <w:lang w:val="en-US"/>
        </w:rPr>
        <w:t xml:space="preserve"> compared to daytime</w:t>
      </w:r>
      <w:r w:rsidR="006C6ADF" w:rsidRPr="002876C0">
        <w:rPr>
          <w:sz w:val="22"/>
          <w:szCs w:val="22"/>
          <w:lang w:val="en-US"/>
        </w:rPr>
        <w:t xml:space="preserve">. </w:t>
      </w:r>
      <w:r w:rsidR="00ED70AC" w:rsidRPr="002876C0">
        <w:rPr>
          <w:sz w:val="22"/>
          <w:szCs w:val="22"/>
          <w:lang w:val="en-US"/>
        </w:rPr>
        <w:t>T</w:t>
      </w:r>
      <w:r w:rsidR="0038055B" w:rsidRPr="002876C0">
        <w:rPr>
          <w:sz w:val="22"/>
          <w:szCs w:val="22"/>
          <w:lang w:val="en-US"/>
        </w:rPr>
        <w:t>hough differences between providers during daytime hours appear limited</w:t>
      </w:r>
      <w:r w:rsidR="006C6ADF" w:rsidRPr="002876C0">
        <w:rPr>
          <w:sz w:val="22"/>
          <w:szCs w:val="22"/>
          <w:lang w:val="en-US"/>
        </w:rPr>
        <w:t xml:space="preserve"> in both </w:t>
      </w:r>
      <w:proofErr w:type="spellStart"/>
      <w:r w:rsidR="006C6ADF" w:rsidRPr="002876C0">
        <w:rPr>
          <w:sz w:val="22"/>
          <w:szCs w:val="22"/>
          <w:lang w:val="en-US"/>
        </w:rPr>
        <w:t>ExpoM</w:t>
      </w:r>
      <w:proofErr w:type="spellEnd"/>
      <w:r w:rsidR="006C6ADF" w:rsidRPr="002876C0">
        <w:rPr>
          <w:sz w:val="22"/>
          <w:szCs w:val="22"/>
          <w:lang w:val="en-US"/>
        </w:rPr>
        <w:t>-RF 4 and app’s data</w:t>
      </w:r>
      <w:r w:rsidR="0038055B" w:rsidRPr="002876C0">
        <w:rPr>
          <w:sz w:val="22"/>
          <w:szCs w:val="22"/>
          <w:lang w:val="en-US"/>
        </w:rPr>
        <w:t>.</w:t>
      </w:r>
      <w:r w:rsidR="000A3B22" w:rsidRPr="002876C0">
        <w:rPr>
          <w:sz w:val="22"/>
          <w:szCs w:val="22"/>
          <w:lang w:val="en-US"/>
        </w:rPr>
        <w:t xml:space="preserve"> </w:t>
      </w:r>
      <w:r w:rsidR="0038055B" w:rsidRPr="002876C0">
        <w:rPr>
          <w:sz w:val="22"/>
          <w:szCs w:val="22"/>
          <w:lang w:val="en-US"/>
        </w:rPr>
        <w:t xml:space="preserve">For full descriptive statistics, including medians, MAD, and IQR values, see </w:t>
      </w:r>
      <w:r w:rsidR="0038055B" w:rsidRPr="002876C0">
        <w:rPr>
          <w:rFonts w:eastAsiaTheme="majorEastAsia"/>
          <w:sz w:val="22"/>
          <w:szCs w:val="22"/>
          <w:lang w:val="en-US"/>
        </w:rPr>
        <w:t>Appendix E, Tables E1.3 and E1.4</w:t>
      </w:r>
      <w:r w:rsidR="0038055B" w:rsidRPr="002876C0">
        <w:rPr>
          <w:sz w:val="22"/>
          <w:szCs w:val="22"/>
          <w:lang w:val="en-US"/>
        </w:rPr>
        <w:t>.</w:t>
      </w:r>
    </w:p>
    <w:p w14:paraId="71C5C144" w14:textId="6B096739" w:rsidR="00943DA3" w:rsidRPr="002876C0" w:rsidRDefault="00583BE5" w:rsidP="0038055B">
      <w:pPr>
        <w:rPr>
          <w:sz w:val="22"/>
          <w:szCs w:val="22"/>
          <w:lang w:val="en-US"/>
        </w:rPr>
      </w:pPr>
      <w:r w:rsidRPr="002876C0">
        <w:rPr>
          <w:sz w:val="22"/>
          <w:szCs w:val="22"/>
          <w:lang w:val="en-US"/>
        </w:rPr>
        <w:t xml:space="preserve"> </w:t>
      </w:r>
    </w:p>
    <w:p w14:paraId="1AC2258E" w14:textId="50ABAEA4" w:rsidR="00CC0EAC" w:rsidRPr="002876C0" w:rsidRDefault="00202583" w:rsidP="002E36B6">
      <w:pPr>
        <w:rPr>
          <w:b/>
          <w:bCs/>
          <w:sz w:val="18"/>
          <w:szCs w:val="18"/>
          <w:lang w:val="en-US"/>
        </w:rPr>
      </w:pPr>
      <w:r w:rsidRPr="002876C0">
        <w:rPr>
          <w:b/>
          <w:bCs/>
          <w:noProof/>
          <w:sz w:val="18"/>
          <w:szCs w:val="18"/>
          <w:lang w:val="en-US"/>
          <w14:ligatures w14:val="standardContextual"/>
        </w:rPr>
        <w:drawing>
          <wp:inline distT="0" distB="0" distL="0" distR="0" wp14:anchorId="6557B46D" wp14:editId="6A6B22B7">
            <wp:extent cx="5943600" cy="3822700"/>
            <wp:effectExtent l="0" t="0" r="0" b="0"/>
            <wp:docPr id="167365089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650894" name="Picture 1673650894"/>
                    <pic:cNvPicPr/>
                  </pic:nvPicPr>
                  <pic:blipFill>
                    <a:blip r:embed="rId13"/>
                    <a:stretch>
                      <a:fillRect/>
                    </a:stretch>
                  </pic:blipFill>
                  <pic:spPr>
                    <a:xfrm>
                      <a:off x="0" y="0"/>
                      <a:ext cx="5943600" cy="3822700"/>
                    </a:xfrm>
                    <a:prstGeom prst="rect">
                      <a:avLst/>
                    </a:prstGeom>
                  </pic:spPr>
                </pic:pic>
              </a:graphicData>
            </a:graphic>
          </wp:inline>
        </w:drawing>
      </w:r>
    </w:p>
    <w:p w14:paraId="6C005C8D" w14:textId="2C9EC372" w:rsidR="002E36B6" w:rsidRPr="002876C0" w:rsidRDefault="00943DA3" w:rsidP="002E36B6">
      <w:pPr>
        <w:rPr>
          <w:sz w:val="18"/>
          <w:szCs w:val="18"/>
          <w:lang w:val="en-US"/>
        </w:rPr>
      </w:pPr>
      <w:r w:rsidRPr="002876C0">
        <w:rPr>
          <w:b/>
          <w:bCs/>
          <w:sz w:val="18"/>
          <w:szCs w:val="18"/>
          <w:lang w:val="en-US"/>
        </w:rPr>
        <w:t>Figure 3.1.3</w:t>
      </w:r>
      <w:r w:rsidRPr="002876C0">
        <w:rPr>
          <w:sz w:val="18"/>
          <w:szCs w:val="18"/>
          <w:lang w:val="en-US"/>
        </w:rPr>
        <w:t xml:space="preserve"> </w:t>
      </w:r>
      <w:r w:rsidR="002E36B6" w:rsidRPr="002876C0">
        <w:rPr>
          <w:sz w:val="18"/>
          <w:szCs w:val="18"/>
          <w:lang w:val="en-US"/>
        </w:rPr>
        <w:t>Comparison of estimated downlink RF-EMF exposure (</w:t>
      </w:r>
      <w:proofErr w:type="spellStart"/>
      <w:r w:rsidR="002E36B6" w:rsidRPr="002876C0">
        <w:rPr>
          <w:sz w:val="18"/>
          <w:szCs w:val="18"/>
          <w:lang w:val="en-US"/>
        </w:rPr>
        <w:t>mW</w:t>
      </w:r>
      <w:proofErr w:type="spellEnd"/>
      <w:r w:rsidR="002E36B6" w:rsidRPr="002876C0">
        <w:rPr>
          <w:sz w:val="18"/>
          <w:szCs w:val="18"/>
          <w:lang w:val="en-US"/>
        </w:rPr>
        <w:t xml:space="preserve">/m²) across timeframes and settings (rural vs. urban) for each mobile network provider (KPN, </w:t>
      </w:r>
      <w:proofErr w:type="spellStart"/>
      <w:r w:rsidR="002E36B6" w:rsidRPr="002876C0">
        <w:rPr>
          <w:sz w:val="18"/>
          <w:szCs w:val="18"/>
          <w:lang w:val="en-US"/>
        </w:rPr>
        <w:t>Odido</w:t>
      </w:r>
      <w:proofErr w:type="spellEnd"/>
      <w:r w:rsidR="002E36B6" w:rsidRPr="002876C0">
        <w:rPr>
          <w:sz w:val="18"/>
          <w:szCs w:val="18"/>
          <w:lang w:val="en-US"/>
        </w:rPr>
        <w:t xml:space="preserve">, Vodafone) using the ETAIN 5G Scientist App. Statistical significance between </w:t>
      </w:r>
      <w:r w:rsidR="005513B2" w:rsidRPr="002876C0">
        <w:rPr>
          <w:sz w:val="18"/>
          <w:szCs w:val="18"/>
          <w:lang w:val="en-US"/>
        </w:rPr>
        <w:t xml:space="preserve">rural and urban </w:t>
      </w:r>
      <w:r w:rsidR="002E36B6" w:rsidRPr="002876C0">
        <w:rPr>
          <w:sz w:val="18"/>
          <w:szCs w:val="18"/>
          <w:lang w:val="en-US"/>
        </w:rPr>
        <w:t xml:space="preserve">is indicated </w:t>
      </w:r>
      <w:r w:rsidR="0059592F" w:rsidRPr="002876C0">
        <w:rPr>
          <w:sz w:val="18"/>
          <w:szCs w:val="18"/>
          <w:lang w:val="en-US"/>
        </w:rPr>
        <w:t xml:space="preserve">with: </w:t>
      </w:r>
      <w:r w:rsidR="002E36B6" w:rsidRPr="002876C0">
        <w:rPr>
          <w:sz w:val="18"/>
          <w:szCs w:val="18"/>
          <w:lang w:val="en-US"/>
        </w:rPr>
        <w:t>* = p &lt; 0.05,</w:t>
      </w:r>
      <w:r w:rsidR="00CC0EAC" w:rsidRPr="002876C0">
        <w:rPr>
          <w:sz w:val="18"/>
          <w:szCs w:val="18"/>
          <w:lang w:val="en-US"/>
        </w:rPr>
        <w:t xml:space="preserve"> </w:t>
      </w:r>
      <w:r w:rsidR="00F23418" w:rsidRPr="002876C0">
        <w:rPr>
          <w:sz w:val="18"/>
          <w:szCs w:val="18"/>
          <w:lang w:val="en-US"/>
        </w:rPr>
        <w:t xml:space="preserve">*** </w:t>
      </w:r>
      <w:proofErr w:type="gramStart"/>
      <w:r w:rsidR="00F23418" w:rsidRPr="002876C0">
        <w:rPr>
          <w:sz w:val="18"/>
          <w:szCs w:val="18"/>
          <w:lang w:val="en-US"/>
        </w:rPr>
        <w:t>=  p</w:t>
      </w:r>
      <w:proofErr w:type="gramEnd"/>
      <w:r w:rsidR="00F23418" w:rsidRPr="002876C0">
        <w:rPr>
          <w:sz w:val="18"/>
          <w:szCs w:val="18"/>
          <w:lang w:val="en-US"/>
        </w:rPr>
        <w:t xml:space="preserve"> &lt; 0.001 and</w:t>
      </w:r>
      <w:r w:rsidR="002E36B6" w:rsidRPr="002876C0">
        <w:rPr>
          <w:sz w:val="18"/>
          <w:szCs w:val="18"/>
          <w:lang w:val="en-US"/>
        </w:rPr>
        <w:t xml:space="preserve"> </w:t>
      </w:r>
      <w:r w:rsidR="002E36B6" w:rsidRPr="002876C0">
        <w:rPr>
          <w:rFonts w:eastAsiaTheme="majorEastAsia"/>
          <w:sz w:val="18"/>
          <w:szCs w:val="18"/>
          <w:lang w:val="en-US"/>
        </w:rPr>
        <w:t>**** = p &lt; 0.0001.</w:t>
      </w:r>
      <w:r w:rsidR="00161968" w:rsidRPr="002876C0">
        <w:rPr>
          <w:rFonts w:eastAsiaTheme="majorEastAsia"/>
          <w:sz w:val="18"/>
          <w:szCs w:val="18"/>
          <w:lang w:val="en-US"/>
        </w:rPr>
        <w:t xml:space="preserve"> </w:t>
      </w:r>
      <w:r w:rsidR="00161968" w:rsidRPr="002876C0">
        <w:rPr>
          <w:sz w:val="18"/>
          <w:szCs w:val="18"/>
          <w:lang w:val="en-US"/>
        </w:rPr>
        <w:t>For descriptive statistics see appendix E, Table E1.3.</w:t>
      </w:r>
    </w:p>
    <w:p w14:paraId="25602C41" w14:textId="57590828" w:rsidR="00943DA3" w:rsidRPr="002876C0" w:rsidRDefault="008516F5" w:rsidP="00943DA3">
      <w:pPr>
        <w:rPr>
          <w:lang w:val="en-US"/>
        </w:rPr>
      </w:pPr>
      <w:r w:rsidRPr="002876C0">
        <w:rPr>
          <w:noProof/>
          <w:lang w:val="en-US"/>
          <w14:ligatures w14:val="standardContextual"/>
        </w:rPr>
        <w:lastRenderedPageBreak/>
        <w:drawing>
          <wp:inline distT="0" distB="0" distL="0" distR="0" wp14:anchorId="0D9ABFED" wp14:editId="6F00543D">
            <wp:extent cx="5943600" cy="3822700"/>
            <wp:effectExtent l="0" t="0" r="0" b="0"/>
            <wp:docPr id="1621672069"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672069" name="Picture 1621672069"/>
                    <pic:cNvPicPr/>
                  </pic:nvPicPr>
                  <pic:blipFill>
                    <a:blip r:embed="rId14"/>
                    <a:stretch>
                      <a:fillRect/>
                    </a:stretch>
                  </pic:blipFill>
                  <pic:spPr>
                    <a:xfrm>
                      <a:off x="0" y="0"/>
                      <a:ext cx="5943600" cy="3822700"/>
                    </a:xfrm>
                    <a:prstGeom prst="rect">
                      <a:avLst/>
                    </a:prstGeom>
                  </pic:spPr>
                </pic:pic>
              </a:graphicData>
            </a:graphic>
          </wp:inline>
        </w:drawing>
      </w:r>
    </w:p>
    <w:p w14:paraId="5A02AAB5" w14:textId="3C85B962" w:rsidR="00FA531D" w:rsidRPr="002876C0" w:rsidRDefault="00943DA3" w:rsidP="00FA531D">
      <w:pPr>
        <w:rPr>
          <w:rFonts w:eastAsiaTheme="majorEastAsia"/>
          <w:sz w:val="18"/>
          <w:szCs w:val="18"/>
          <w:lang w:val="en-US"/>
        </w:rPr>
      </w:pPr>
      <w:r w:rsidRPr="002876C0">
        <w:rPr>
          <w:b/>
          <w:bCs/>
          <w:sz w:val="18"/>
          <w:szCs w:val="18"/>
          <w:lang w:val="en-US"/>
        </w:rPr>
        <w:t>Figure 3.1.4</w:t>
      </w:r>
      <w:r w:rsidRPr="002876C0">
        <w:rPr>
          <w:sz w:val="18"/>
          <w:szCs w:val="18"/>
          <w:lang w:val="en-US"/>
        </w:rPr>
        <w:t xml:space="preserve"> </w:t>
      </w:r>
      <w:r w:rsidR="00CC0EAC" w:rsidRPr="002876C0">
        <w:rPr>
          <w:sz w:val="18"/>
          <w:szCs w:val="18"/>
          <w:lang w:val="en-US"/>
        </w:rPr>
        <w:t>Comparison of downlink RF-EMF exposure (</w:t>
      </w:r>
      <w:proofErr w:type="spellStart"/>
      <w:r w:rsidR="00CC0EAC" w:rsidRPr="002876C0">
        <w:rPr>
          <w:sz w:val="18"/>
          <w:szCs w:val="18"/>
          <w:lang w:val="en-US"/>
        </w:rPr>
        <w:t>mW</w:t>
      </w:r>
      <w:proofErr w:type="spellEnd"/>
      <w:r w:rsidR="00CC0EAC" w:rsidRPr="002876C0">
        <w:rPr>
          <w:sz w:val="18"/>
          <w:szCs w:val="18"/>
          <w:lang w:val="en-US"/>
        </w:rPr>
        <w:t xml:space="preserve">/m²) across different timeframes and settings (rural vs. urban) using the </w:t>
      </w:r>
      <w:proofErr w:type="spellStart"/>
      <w:r w:rsidR="00CC0EAC" w:rsidRPr="002876C0">
        <w:rPr>
          <w:sz w:val="18"/>
          <w:szCs w:val="18"/>
          <w:lang w:val="en-US"/>
        </w:rPr>
        <w:t>ExpoM</w:t>
      </w:r>
      <w:proofErr w:type="spellEnd"/>
      <w:r w:rsidR="00CC0EAC" w:rsidRPr="002876C0">
        <w:rPr>
          <w:sz w:val="18"/>
          <w:szCs w:val="18"/>
          <w:lang w:val="en-US"/>
        </w:rPr>
        <w:t xml:space="preserve">-RF 4. Statistical significance between </w:t>
      </w:r>
      <w:r w:rsidR="005513B2" w:rsidRPr="002876C0">
        <w:rPr>
          <w:sz w:val="18"/>
          <w:szCs w:val="18"/>
          <w:lang w:val="en-US"/>
        </w:rPr>
        <w:t>rural and urban</w:t>
      </w:r>
      <w:r w:rsidR="00CC0EAC" w:rsidRPr="002876C0">
        <w:rPr>
          <w:sz w:val="18"/>
          <w:szCs w:val="18"/>
          <w:lang w:val="en-US"/>
        </w:rPr>
        <w:t xml:space="preserve"> is indicated with **</w:t>
      </w:r>
      <w:r w:rsidR="00CC0EAC" w:rsidRPr="002876C0">
        <w:rPr>
          <w:rFonts w:eastAsiaTheme="majorEastAsia"/>
          <w:sz w:val="18"/>
          <w:szCs w:val="18"/>
          <w:lang w:val="en-US"/>
        </w:rPr>
        <w:t>** = p &lt; 0.0001.</w:t>
      </w:r>
      <w:r w:rsidR="00161968" w:rsidRPr="002876C0">
        <w:rPr>
          <w:rFonts w:eastAsiaTheme="majorEastAsia"/>
          <w:sz w:val="18"/>
          <w:szCs w:val="18"/>
          <w:lang w:val="en-US"/>
        </w:rPr>
        <w:t xml:space="preserve"> </w:t>
      </w:r>
      <w:r w:rsidR="00161968" w:rsidRPr="002876C0">
        <w:rPr>
          <w:sz w:val="18"/>
          <w:szCs w:val="18"/>
          <w:lang w:val="en-US"/>
        </w:rPr>
        <w:t>For descriptive statistics see appendix E, Table E1.4.</w:t>
      </w:r>
    </w:p>
    <w:p w14:paraId="76A0888B" w14:textId="77777777" w:rsidR="008516F5" w:rsidRPr="002876C0" w:rsidRDefault="008516F5" w:rsidP="00FA531D">
      <w:pPr>
        <w:rPr>
          <w:b/>
          <w:bCs/>
          <w:sz w:val="22"/>
          <w:szCs w:val="22"/>
          <w:lang w:val="en-US"/>
        </w:rPr>
      </w:pPr>
    </w:p>
    <w:p w14:paraId="6A27DC64" w14:textId="77777777" w:rsidR="003932F2" w:rsidRPr="002876C0" w:rsidRDefault="003932F2">
      <w:pPr>
        <w:rPr>
          <w:b/>
          <w:bCs/>
          <w:sz w:val="22"/>
          <w:szCs w:val="22"/>
          <w:lang w:val="en-US"/>
        </w:rPr>
      </w:pPr>
      <w:r w:rsidRPr="002876C0">
        <w:rPr>
          <w:b/>
          <w:bCs/>
          <w:sz w:val="22"/>
          <w:szCs w:val="22"/>
          <w:lang w:val="en-US"/>
        </w:rPr>
        <w:br w:type="page"/>
      </w:r>
    </w:p>
    <w:p w14:paraId="1CC57591" w14:textId="0E965B0A" w:rsidR="00E729BC" w:rsidRPr="002876C0" w:rsidRDefault="00FE53E6" w:rsidP="00E729BC">
      <w:pPr>
        <w:rPr>
          <w:b/>
          <w:bCs/>
          <w:lang w:val="en-US"/>
        </w:rPr>
      </w:pPr>
      <w:r w:rsidRPr="002876C0">
        <w:rPr>
          <w:b/>
          <w:bCs/>
          <w:lang w:val="en-US"/>
        </w:rPr>
        <w:lastRenderedPageBreak/>
        <w:t>Comparison between providers</w:t>
      </w:r>
    </w:p>
    <w:p w14:paraId="56F4ED01" w14:textId="0791536C" w:rsidR="00E729BC" w:rsidRPr="002876C0" w:rsidRDefault="00D03DAE" w:rsidP="00E729BC">
      <w:pPr>
        <w:rPr>
          <w:b/>
          <w:bCs/>
          <w:sz w:val="22"/>
          <w:szCs w:val="22"/>
          <w:lang w:val="en-US"/>
        </w:rPr>
      </w:pPr>
      <w:r w:rsidRPr="002876C0">
        <w:rPr>
          <w:rFonts w:eastAsiaTheme="majorEastAsia"/>
          <w:sz w:val="22"/>
          <w:szCs w:val="22"/>
          <w:lang w:val="en-US"/>
        </w:rPr>
        <w:t>Figure 3.1.5</w:t>
      </w:r>
      <w:r w:rsidRPr="002876C0">
        <w:rPr>
          <w:sz w:val="22"/>
          <w:szCs w:val="22"/>
          <w:lang w:val="en-US"/>
        </w:rPr>
        <w:t xml:space="preserve"> presents a comparison of estimated downlink RF-EMF exposure levels across the three major mobile network providers, KPN, </w:t>
      </w:r>
      <w:proofErr w:type="spellStart"/>
      <w:r w:rsidRPr="002876C0">
        <w:rPr>
          <w:sz w:val="22"/>
          <w:szCs w:val="22"/>
          <w:lang w:val="en-US"/>
        </w:rPr>
        <w:t>Odido</w:t>
      </w:r>
      <w:proofErr w:type="spellEnd"/>
      <w:r w:rsidRPr="002876C0">
        <w:rPr>
          <w:sz w:val="22"/>
          <w:szCs w:val="22"/>
          <w:lang w:val="en-US"/>
        </w:rPr>
        <w:t>, and Vodafone</w:t>
      </w:r>
      <w:r w:rsidR="00A550EA" w:rsidRPr="002876C0">
        <w:rPr>
          <w:sz w:val="22"/>
          <w:szCs w:val="22"/>
          <w:lang w:val="en-US"/>
        </w:rPr>
        <w:t xml:space="preserve"> </w:t>
      </w:r>
      <w:r w:rsidRPr="002876C0">
        <w:rPr>
          <w:sz w:val="22"/>
          <w:szCs w:val="22"/>
          <w:lang w:val="en-US"/>
        </w:rPr>
        <w:t xml:space="preserve">separately for indoor and outdoor </w:t>
      </w:r>
      <w:r w:rsidR="006C6ADF" w:rsidRPr="002876C0">
        <w:rPr>
          <w:sz w:val="22"/>
          <w:szCs w:val="22"/>
          <w:lang w:val="en-US"/>
        </w:rPr>
        <w:t>locations</w:t>
      </w:r>
      <w:r w:rsidRPr="002876C0">
        <w:rPr>
          <w:sz w:val="22"/>
          <w:szCs w:val="22"/>
          <w:lang w:val="en-US"/>
        </w:rPr>
        <w:t>, using the ETAIN 5G Scientist App.</w:t>
      </w:r>
      <w:r w:rsidR="00292212" w:rsidRPr="002876C0">
        <w:rPr>
          <w:sz w:val="22"/>
          <w:szCs w:val="22"/>
          <w:lang w:val="en-US"/>
        </w:rPr>
        <w:t xml:space="preserve"> </w:t>
      </w:r>
      <w:r w:rsidRPr="002876C0">
        <w:rPr>
          <w:sz w:val="22"/>
          <w:szCs w:val="22"/>
          <w:lang w:val="en-US"/>
        </w:rPr>
        <w:t xml:space="preserve">Exposure levels differed significantly between providers in both indoor and outdoor </w:t>
      </w:r>
      <w:r w:rsidR="00CB2F58" w:rsidRPr="002876C0">
        <w:rPr>
          <w:sz w:val="22"/>
          <w:szCs w:val="22"/>
          <w:lang w:val="en-US"/>
        </w:rPr>
        <w:t xml:space="preserve">locations </w:t>
      </w:r>
      <w:r w:rsidRPr="002876C0">
        <w:rPr>
          <w:sz w:val="22"/>
          <w:szCs w:val="22"/>
          <w:lang w:val="en-US"/>
        </w:rPr>
        <w:t>(p &lt; 0.0001)</w:t>
      </w:r>
      <w:r w:rsidR="002F4E8C" w:rsidRPr="002876C0">
        <w:rPr>
          <w:sz w:val="22"/>
          <w:szCs w:val="22"/>
          <w:lang w:val="en-US"/>
        </w:rPr>
        <w:t>.</w:t>
      </w:r>
      <w:r w:rsidR="00E729BC" w:rsidRPr="002876C0">
        <w:rPr>
          <w:b/>
          <w:bCs/>
          <w:lang w:val="en-US"/>
        </w:rPr>
        <w:t xml:space="preserve"> </w:t>
      </w:r>
      <w:r w:rsidR="00E729BC" w:rsidRPr="002876C0">
        <w:rPr>
          <w:sz w:val="22"/>
          <w:szCs w:val="22"/>
          <w:lang w:val="en-US"/>
        </w:rPr>
        <w:t xml:space="preserve">The highest measured exposure levels were observed for KPN, followed by Vodafone and then </w:t>
      </w:r>
      <w:proofErr w:type="spellStart"/>
      <w:r w:rsidR="00E729BC" w:rsidRPr="002876C0">
        <w:rPr>
          <w:sz w:val="22"/>
          <w:szCs w:val="22"/>
          <w:lang w:val="en-US"/>
        </w:rPr>
        <w:t>Odido</w:t>
      </w:r>
      <w:proofErr w:type="spellEnd"/>
      <w:r w:rsidR="00E729BC" w:rsidRPr="002876C0">
        <w:rPr>
          <w:sz w:val="22"/>
          <w:szCs w:val="22"/>
          <w:lang w:val="en-US"/>
        </w:rPr>
        <w:t>.</w:t>
      </w:r>
    </w:p>
    <w:p w14:paraId="063C646C" w14:textId="77777777" w:rsidR="002C7F7E" w:rsidRPr="002876C0" w:rsidRDefault="002C7F7E" w:rsidP="00D03DAE">
      <w:pPr>
        <w:rPr>
          <w:sz w:val="22"/>
          <w:szCs w:val="22"/>
          <w:lang w:val="en-US"/>
        </w:rPr>
      </w:pPr>
    </w:p>
    <w:p w14:paraId="5379AC6C" w14:textId="77777777" w:rsidR="002C7F7E" w:rsidRPr="002876C0" w:rsidRDefault="002C7F7E" w:rsidP="00D03DAE">
      <w:pPr>
        <w:rPr>
          <w:sz w:val="22"/>
          <w:szCs w:val="22"/>
          <w:lang w:val="en-US"/>
        </w:rPr>
      </w:pPr>
    </w:p>
    <w:p w14:paraId="753CA9AB" w14:textId="77777777" w:rsidR="002C7F7E" w:rsidRPr="002876C0" w:rsidRDefault="002C7F7E" w:rsidP="00D03DAE">
      <w:pPr>
        <w:rPr>
          <w:sz w:val="22"/>
          <w:szCs w:val="22"/>
          <w:lang w:val="en-US"/>
        </w:rPr>
      </w:pPr>
    </w:p>
    <w:p w14:paraId="4B2E3560" w14:textId="1A0207C9" w:rsidR="00BB3CBE" w:rsidRPr="002876C0" w:rsidRDefault="008516F5" w:rsidP="00BB3CBE">
      <w:pPr>
        <w:rPr>
          <w:sz w:val="18"/>
          <w:szCs w:val="18"/>
          <w:lang w:val="en-US"/>
        </w:rPr>
      </w:pPr>
      <w:r w:rsidRPr="002876C0">
        <w:rPr>
          <w:noProof/>
          <w:sz w:val="18"/>
          <w:szCs w:val="18"/>
          <w:lang w:val="en-US"/>
          <w14:ligatures w14:val="standardContextual"/>
        </w:rPr>
        <w:drawing>
          <wp:inline distT="0" distB="0" distL="0" distR="0" wp14:anchorId="5AF1630A" wp14:editId="25AB762A">
            <wp:extent cx="5943600" cy="3822700"/>
            <wp:effectExtent l="0" t="0" r="0" b="0"/>
            <wp:docPr id="1188360635"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360635" name="Picture 1188360635"/>
                    <pic:cNvPicPr/>
                  </pic:nvPicPr>
                  <pic:blipFill>
                    <a:blip r:embed="rId15"/>
                    <a:stretch>
                      <a:fillRect/>
                    </a:stretch>
                  </pic:blipFill>
                  <pic:spPr>
                    <a:xfrm>
                      <a:off x="0" y="0"/>
                      <a:ext cx="5943600" cy="3822700"/>
                    </a:xfrm>
                    <a:prstGeom prst="rect">
                      <a:avLst/>
                    </a:prstGeom>
                  </pic:spPr>
                </pic:pic>
              </a:graphicData>
            </a:graphic>
          </wp:inline>
        </w:drawing>
      </w:r>
    </w:p>
    <w:p w14:paraId="0FEDE8BE" w14:textId="0B512EC1" w:rsidR="00FA531D" w:rsidRPr="002876C0" w:rsidRDefault="00FA531D" w:rsidP="00FA531D">
      <w:pPr>
        <w:rPr>
          <w:sz w:val="18"/>
          <w:szCs w:val="18"/>
          <w:lang w:val="en-US"/>
        </w:rPr>
      </w:pPr>
      <w:r w:rsidRPr="002876C0">
        <w:rPr>
          <w:b/>
          <w:bCs/>
          <w:sz w:val="18"/>
          <w:szCs w:val="18"/>
          <w:lang w:val="en-US"/>
        </w:rPr>
        <w:t>Figure 3.1.5</w:t>
      </w:r>
      <w:r w:rsidRPr="002876C0">
        <w:rPr>
          <w:sz w:val="18"/>
          <w:szCs w:val="18"/>
          <w:lang w:val="en-US"/>
        </w:rPr>
        <w:t xml:space="preserve"> Comparison of estimated downlink RF-EMF exposure (</w:t>
      </w:r>
      <w:proofErr w:type="spellStart"/>
      <w:r w:rsidRPr="002876C0">
        <w:rPr>
          <w:sz w:val="18"/>
          <w:szCs w:val="18"/>
          <w:lang w:val="en-US"/>
        </w:rPr>
        <w:t>mW</w:t>
      </w:r>
      <w:proofErr w:type="spellEnd"/>
      <w:r w:rsidRPr="002876C0">
        <w:rPr>
          <w:sz w:val="18"/>
          <w:szCs w:val="18"/>
          <w:lang w:val="en-US"/>
        </w:rPr>
        <w:t xml:space="preserve">/m²) across mobile network provider (KPN, </w:t>
      </w:r>
      <w:proofErr w:type="spellStart"/>
      <w:r w:rsidRPr="002876C0">
        <w:rPr>
          <w:sz w:val="18"/>
          <w:szCs w:val="18"/>
          <w:lang w:val="en-US"/>
        </w:rPr>
        <w:t>Odido</w:t>
      </w:r>
      <w:proofErr w:type="spellEnd"/>
      <w:r w:rsidRPr="002876C0">
        <w:rPr>
          <w:sz w:val="18"/>
          <w:szCs w:val="18"/>
          <w:lang w:val="en-US"/>
        </w:rPr>
        <w:t xml:space="preserve">, Vodafone) and environments (indoor versus outdoor) for each using the ETAIN 5G Scientist App. Statistical significance between rural and urban is indicated with: </w:t>
      </w:r>
      <w:r w:rsidRPr="002876C0">
        <w:rPr>
          <w:rFonts w:eastAsiaTheme="majorEastAsia"/>
          <w:sz w:val="18"/>
          <w:szCs w:val="18"/>
          <w:lang w:val="en-US"/>
        </w:rPr>
        <w:t>**** = p &lt; 0.0001.</w:t>
      </w:r>
      <w:r w:rsidR="002C7F7E" w:rsidRPr="002876C0">
        <w:rPr>
          <w:rFonts w:eastAsiaTheme="majorEastAsia"/>
          <w:sz w:val="18"/>
          <w:szCs w:val="18"/>
          <w:lang w:val="en-US"/>
        </w:rPr>
        <w:t xml:space="preserve"> </w:t>
      </w:r>
      <w:r w:rsidR="002C7F7E" w:rsidRPr="002876C0">
        <w:rPr>
          <w:sz w:val="18"/>
          <w:szCs w:val="18"/>
          <w:lang w:val="en-US"/>
        </w:rPr>
        <w:t>For descriptive statistics see appendix E, Table E1.1.</w:t>
      </w:r>
    </w:p>
    <w:p w14:paraId="1F15C2B1" w14:textId="77777777" w:rsidR="002752AD" w:rsidRPr="002876C0" w:rsidRDefault="002752AD" w:rsidP="00FA531D">
      <w:pPr>
        <w:rPr>
          <w:lang w:val="en-US"/>
        </w:rPr>
      </w:pPr>
    </w:p>
    <w:p w14:paraId="1A3FE8D0" w14:textId="77777777" w:rsidR="004C1A27" w:rsidRDefault="004C1A27">
      <w:pPr>
        <w:rPr>
          <w:rFonts w:eastAsiaTheme="majorEastAsia"/>
          <w:color w:val="000000" w:themeColor="text1"/>
          <w:sz w:val="28"/>
          <w:szCs w:val="28"/>
          <w:lang w:val="en-US"/>
        </w:rPr>
      </w:pPr>
      <w:bookmarkStart w:id="13" w:name="_Toc202471163"/>
      <w:r>
        <w:br w:type="page"/>
      </w:r>
    </w:p>
    <w:p w14:paraId="4C0B5900" w14:textId="0E20C55B" w:rsidR="00425619" w:rsidRPr="002876C0" w:rsidRDefault="0087515A" w:rsidP="007F52EA">
      <w:pPr>
        <w:pStyle w:val="Heading2"/>
        <w:numPr>
          <w:ilvl w:val="0"/>
          <w:numId w:val="0"/>
        </w:numPr>
        <w:ind w:left="576" w:hanging="576"/>
      </w:pPr>
      <w:r w:rsidRPr="002876C0">
        <w:lastRenderedPageBreak/>
        <w:t>3.</w:t>
      </w:r>
      <w:r w:rsidR="00F24A38" w:rsidRPr="002876C0">
        <w:t xml:space="preserve">2 </w:t>
      </w:r>
      <w:r w:rsidRPr="002876C0">
        <w:t xml:space="preserve">Variability </w:t>
      </w:r>
      <w:r w:rsidR="00DB7776" w:rsidRPr="002876C0">
        <w:t>Mobile</w:t>
      </w:r>
      <w:r w:rsidR="00BB3CBE" w:rsidRPr="002876C0">
        <w:t xml:space="preserve"> measurements</w:t>
      </w:r>
      <w:bookmarkEnd w:id="13"/>
    </w:p>
    <w:p w14:paraId="4E5D28D4" w14:textId="77777777" w:rsidR="00292212" w:rsidRPr="002876C0" w:rsidRDefault="00292212" w:rsidP="00292212">
      <w:pPr>
        <w:rPr>
          <w:lang w:val="en-US"/>
        </w:rPr>
      </w:pPr>
    </w:p>
    <w:p w14:paraId="1BC94EDA" w14:textId="1653E521" w:rsidR="006A4167" w:rsidRPr="006E2F5C" w:rsidRDefault="00292212" w:rsidP="006E2F5C">
      <w:pPr>
        <w:rPr>
          <w:b/>
          <w:bCs/>
          <w:lang w:val="en-US"/>
        </w:rPr>
      </w:pPr>
      <w:r w:rsidRPr="002876C0">
        <w:rPr>
          <w:b/>
          <w:bCs/>
          <w:lang w:val="en-US"/>
        </w:rPr>
        <w:t>Each location</w:t>
      </w:r>
      <w:r w:rsidR="006E2F5C">
        <w:rPr>
          <w:b/>
          <w:bCs/>
          <w:lang w:val="en-US"/>
        </w:rPr>
        <w:br/>
      </w:r>
      <w:r w:rsidRPr="002876C0">
        <w:rPr>
          <w:sz w:val="22"/>
          <w:szCs w:val="22"/>
          <w:lang w:val="en-US"/>
        </w:rPr>
        <w:t xml:space="preserve">For each of the </w:t>
      </w:r>
      <w:r w:rsidR="004911D8" w:rsidRPr="002876C0">
        <w:rPr>
          <w:sz w:val="22"/>
          <w:szCs w:val="22"/>
          <w:lang w:val="en-US"/>
        </w:rPr>
        <w:t xml:space="preserve">four </w:t>
      </w:r>
      <w:r w:rsidR="00DB7776" w:rsidRPr="002876C0">
        <w:rPr>
          <w:sz w:val="22"/>
          <w:szCs w:val="22"/>
          <w:lang w:val="en-US"/>
        </w:rPr>
        <w:t>mobile</w:t>
      </w:r>
      <w:r w:rsidRPr="002876C0">
        <w:rPr>
          <w:sz w:val="22"/>
          <w:szCs w:val="22"/>
          <w:lang w:val="en-US"/>
        </w:rPr>
        <w:t xml:space="preserve"> measurements (see Table 2.1.</w:t>
      </w:r>
      <w:r w:rsidR="004911D8" w:rsidRPr="002876C0">
        <w:rPr>
          <w:sz w:val="22"/>
          <w:szCs w:val="22"/>
          <w:lang w:val="en-US"/>
        </w:rPr>
        <w:t>2</w:t>
      </w:r>
      <w:r w:rsidRPr="002876C0">
        <w:rPr>
          <w:sz w:val="22"/>
          <w:szCs w:val="22"/>
          <w:lang w:val="en-US"/>
        </w:rPr>
        <w:t xml:space="preserve"> for locations and conditions), individual analyses were performed to compare exposure patterns over time and across providers between app and </w:t>
      </w:r>
      <w:proofErr w:type="spellStart"/>
      <w:r w:rsidRPr="002876C0">
        <w:rPr>
          <w:sz w:val="22"/>
          <w:szCs w:val="22"/>
          <w:lang w:val="en-US"/>
        </w:rPr>
        <w:t>ExpoM</w:t>
      </w:r>
      <w:proofErr w:type="spellEnd"/>
      <w:r w:rsidRPr="002876C0">
        <w:rPr>
          <w:sz w:val="22"/>
          <w:szCs w:val="22"/>
          <w:lang w:val="en-US"/>
        </w:rPr>
        <w:t xml:space="preserve">-RF 4. </w:t>
      </w:r>
      <w:r w:rsidR="0062509C" w:rsidRPr="0062509C">
        <w:rPr>
          <w:sz w:val="22"/>
          <w:szCs w:val="22"/>
        </w:rPr>
        <w:t>RF-EMF exposure levels in individual mobile measurements appear to be more stable overall. A clear trend is observed between indoor and outdoor measurements, which is also reflected in the data from the ExpoM-RF 4. When comparing providers in indoor locations, the measurements tend to align more closely</w:t>
      </w:r>
      <w:r w:rsidR="004B3BD4">
        <w:rPr>
          <w:sz w:val="22"/>
          <w:szCs w:val="22"/>
        </w:rPr>
        <w:t>, often presenting no significant differences between providers</w:t>
      </w:r>
      <w:r w:rsidR="0062509C" w:rsidRPr="0062509C">
        <w:rPr>
          <w:sz w:val="22"/>
          <w:szCs w:val="22"/>
        </w:rPr>
        <w:t>. In contrast, outdoor measurements show greater variability between providers, with more pronounced and statistically significant differences</w:t>
      </w:r>
      <w:r w:rsidR="0062509C">
        <w:rPr>
          <w:sz w:val="22"/>
          <w:szCs w:val="22"/>
        </w:rPr>
        <w:t xml:space="preserve">. </w:t>
      </w:r>
      <w:r w:rsidRPr="002876C0">
        <w:rPr>
          <w:sz w:val="22"/>
          <w:szCs w:val="22"/>
          <w:lang w:val="en-US"/>
        </w:rPr>
        <w:t>The results are presented in Appendix C.</w:t>
      </w:r>
      <w:r w:rsidR="004911D8" w:rsidRPr="002876C0">
        <w:rPr>
          <w:sz w:val="22"/>
          <w:szCs w:val="22"/>
          <w:lang w:val="en-US"/>
        </w:rPr>
        <w:t>2</w:t>
      </w:r>
      <w:r w:rsidRPr="002876C0">
        <w:rPr>
          <w:sz w:val="22"/>
          <w:szCs w:val="22"/>
          <w:lang w:val="en-US"/>
        </w:rPr>
        <w:t xml:space="preserve">, boxplots and summary tables for each measurement location provide insight into </w:t>
      </w:r>
      <w:r w:rsidR="003E67F4" w:rsidRPr="002876C0">
        <w:rPr>
          <w:sz w:val="22"/>
          <w:szCs w:val="22"/>
          <w:lang w:val="en-US"/>
        </w:rPr>
        <w:t xml:space="preserve">each </w:t>
      </w:r>
      <w:r w:rsidRPr="002876C0">
        <w:rPr>
          <w:sz w:val="22"/>
          <w:szCs w:val="22"/>
          <w:lang w:val="en-US"/>
        </w:rPr>
        <w:t>location</w:t>
      </w:r>
      <w:r w:rsidR="003E67F4" w:rsidRPr="002876C0">
        <w:rPr>
          <w:sz w:val="22"/>
          <w:szCs w:val="22"/>
          <w:lang w:val="en-US"/>
        </w:rPr>
        <w:t>’s</w:t>
      </w:r>
      <w:r w:rsidRPr="002876C0">
        <w:rPr>
          <w:sz w:val="22"/>
          <w:szCs w:val="22"/>
          <w:lang w:val="en-US"/>
        </w:rPr>
        <w:t xml:space="preserve"> variability.</w:t>
      </w:r>
      <w:r w:rsidR="004C1A27">
        <w:rPr>
          <w:sz w:val="22"/>
          <w:szCs w:val="22"/>
          <w:lang w:val="en-US"/>
        </w:rPr>
        <w:t xml:space="preserve"> </w:t>
      </w:r>
    </w:p>
    <w:p w14:paraId="41DEF687" w14:textId="04C18D97" w:rsidR="00AA0F97" w:rsidRPr="002876C0" w:rsidRDefault="002F5A71" w:rsidP="006A4167">
      <w:pPr>
        <w:pStyle w:val="p1"/>
        <w:rPr>
          <w:b/>
          <w:bCs/>
          <w:sz w:val="22"/>
          <w:szCs w:val="22"/>
          <w:lang w:val="en-US"/>
        </w:rPr>
      </w:pPr>
      <w:r w:rsidRPr="002876C0">
        <w:rPr>
          <w:b/>
          <w:bCs/>
          <w:lang w:val="en-US"/>
        </w:rPr>
        <w:t xml:space="preserve">Comparison </w:t>
      </w:r>
      <w:r w:rsidR="00292212" w:rsidRPr="002876C0">
        <w:rPr>
          <w:b/>
          <w:bCs/>
          <w:lang w:val="en-US"/>
        </w:rPr>
        <w:t xml:space="preserve">between Indoor and Outdoor </w:t>
      </w:r>
      <w:r w:rsidR="00836E70" w:rsidRPr="002876C0">
        <w:rPr>
          <w:b/>
          <w:bCs/>
          <w:lang w:val="en-US"/>
        </w:rPr>
        <w:t>locations</w:t>
      </w:r>
      <w:r w:rsidR="006A4167" w:rsidRPr="002876C0">
        <w:rPr>
          <w:b/>
          <w:bCs/>
          <w:sz w:val="22"/>
          <w:szCs w:val="22"/>
          <w:lang w:val="en-US"/>
        </w:rPr>
        <w:br/>
      </w:r>
      <w:r w:rsidR="00AA0F97" w:rsidRPr="002876C0">
        <w:rPr>
          <w:rFonts w:eastAsiaTheme="majorEastAsia"/>
          <w:sz w:val="22"/>
          <w:szCs w:val="22"/>
          <w:lang w:val="en-US"/>
        </w:rPr>
        <w:t>Figures 3.2.1 and 3.2.2</w:t>
      </w:r>
      <w:r w:rsidR="00AA0F97" w:rsidRPr="002876C0">
        <w:rPr>
          <w:sz w:val="22"/>
          <w:szCs w:val="22"/>
          <w:lang w:val="en-US"/>
        </w:rPr>
        <w:t xml:space="preserve"> show the downlink RF-EMF exposure measured during </w:t>
      </w:r>
      <w:r w:rsidR="00DB7776" w:rsidRPr="002876C0">
        <w:rPr>
          <w:sz w:val="22"/>
          <w:szCs w:val="22"/>
          <w:lang w:val="en-US"/>
        </w:rPr>
        <w:t>mobile</w:t>
      </w:r>
      <w:r w:rsidR="00AA0F97" w:rsidRPr="002876C0">
        <w:rPr>
          <w:sz w:val="22"/>
          <w:szCs w:val="22"/>
          <w:lang w:val="en-US"/>
        </w:rPr>
        <w:t xml:space="preserve"> measurements with</w:t>
      </w:r>
      <w:r w:rsidR="00412766" w:rsidRPr="002876C0">
        <w:rPr>
          <w:sz w:val="22"/>
          <w:szCs w:val="22"/>
          <w:lang w:val="en-US"/>
        </w:rPr>
        <w:t xml:space="preserve"> </w:t>
      </w:r>
      <w:r w:rsidR="00BD18CA" w:rsidRPr="002876C0">
        <w:rPr>
          <w:sz w:val="22"/>
          <w:szCs w:val="22"/>
          <w:lang w:val="en-US"/>
        </w:rPr>
        <w:t>respectively</w:t>
      </w:r>
      <w:r w:rsidR="00AA0F97" w:rsidRPr="002876C0">
        <w:rPr>
          <w:sz w:val="22"/>
          <w:szCs w:val="22"/>
          <w:lang w:val="en-US"/>
        </w:rPr>
        <w:t xml:space="preserve"> the ETAIN 5G Scientist App and the </w:t>
      </w:r>
      <w:proofErr w:type="spellStart"/>
      <w:r w:rsidR="00AA0F97" w:rsidRPr="002876C0">
        <w:rPr>
          <w:sz w:val="22"/>
          <w:szCs w:val="22"/>
          <w:lang w:val="en-US"/>
        </w:rPr>
        <w:t>ExpoM</w:t>
      </w:r>
      <w:proofErr w:type="spellEnd"/>
      <w:r w:rsidR="00AA0F97" w:rsidRPr="002876C0">
        <w:rPr>
          <w:sz w:val="22"/>
          <w:szCs w:val="22"/>
          <w:lang w:val="en-US"/>
        </w:rPr>
        <w:t>-RF 4</w:t>
      </w:r>
      <w:r w:rsidR="00412766" w:rsidRPr="002876C0">
        <w:rPr>
          <w:sz w:val="22"/>
          <w:szCs w:val="22"/>
          <w:lang w:val="en-US"/>
        </w:rPr>
        <w:t xml:space="preserve">, </w:t>
      </w:r>
      <w:r w:rsidR="00AA0F97" w:rsidRPr="002876C0">
        <w:rPr>
          <w:sz w:val="22"/>
          <w:szCs w:val="22"/>
          <w:lang w:val="en-US"/>
        </w:rPr>
        <w:t xml:space="preserve">across indoor and outdoor </w:t>
      </w:r>
      <w:r w:rsidR="00637300" w:rsidRPr="002876C0">
        <w:rPr>
          <w:sz w:val="22"/>
          <w:szCs w:val="22"/>
          <w:lang w:val="en-US"/>
        </w:rPr>
        <w:t>locations</w:t>
      </w:r>
      <w:r w:rsidR="00AA0F97" w:rsidRPr="002876C0">
        <w:rPr>
          <w:sz w:val="22"/>
          <w:szCs w:val="22"/>
          <w:lang w:val="en-US"/>
        </w:rPr>
        <w:t xml:space="preserve">, separated by rural and urban </w:t>
      </w:r>
      <w:r w:rsidR="00637300" w:rsidRPr="002876C0">
        <w:rPr>
          <w:sz w:val="22"/>
          <w:szCs w:val="22"/>
          <w:lang w:val="en-US"/>
        </w:rPr>
        <w:t xml:space="preserve">settings </w:t>
      </w:r>
      <w:r w:rsidR="00AA0F97" w:rsidRPr="002876C0">
        <w:rPr>
          <w:sz w:val="22"/>
          <w:szCs w:val="22"/>
          <w:lang w:val="en-US"/>
        </w:rPr>
        <w:t>and by provider.</w:t>
      </w:r>
    </w:p>
    <w:p w14:paraId="27759942" w14:textId="63511436" w:rsidR="008B4E38" w:rsidRPr="002876C0" w:rsidRDefault="00AA0F97" w:rsidP="00B44B86">
      <w:pPr>
        <w:pStyle w:val="p1"/>
        <w:rPr>
          <w:rFonts w:eastAsiaTheme="majorEastAsia"/>
          <w:sz w:val="22"/>
          <w:szCs w:val="22"/>
          <w:lang w:val="en-US"/>
        </w:rPr>
      </w:pPr>
      <w:r w:rsidRPr="002876C0">
        <w:rPr>
          <w:sz w:val="22"/>
          <w:szCs w:val="22"/>
          <w:lang w:val="en-US"/>
        </w:rPr>
        <w:t xml:space="preserve">In </w:t>
      </w:r>
      <w:r w:rsidRPr="002876C0">
        <w:rPr>
          <w:rFonts w:eastAsiaTheme="majorEastAsia"/>
          <w:sz w:val="22"/>
          <w:szCs w:val="22"/>
          <w:lang w:val="en-US"/>
        </w:rPr>
        <w:t>Figure 3.2.1</w:t>
      </w:r>
      <w:r w:rsidRPr="002876C0">
        <w:rPr>
          <w:sz w:val="22"/>
          <w:szCs w:val="22"/>
          <w:lang w:val="en-US"/>
        </w:rPr>
        <w:t>, the ETAIN</w:t>
      </w:r>
      <w:r w:rsidR="001F6E0F" w:rsidRPr="002876C0">
        <w:rPr>
          <w:sz w:val="22"/>
          <w:szCs w:val="22"/>
          <w:lang w:val="en-US"/>
        </w:rPr>
        <w:t xml:space="preserve"> 5G</w:t>
      </w:r>
      <w:r w:rsidRPr="002876C0">
        <w:rPr>
          <w:sz w:val="22"/>
          <w:szCs w:val="22"/>
          <w:lang w:val="en-US"/>
        </w:rPr>
        <w:t xml:space="preserve"> App estimates reveal significantly higher exposure levels in </w:t>
      </w:r>
      <w:r w:rsidRPr="002876C0">
        <w:rPr>
          <w:rFonts w:eastAsiaTheme="majorEastAsia"/>
          <w:sz w:val="22"/>
          <w:szCs w:val="22"/>
          <w:lang w:val="en-US"/>
        </w:rPr>
        <w:t xml:space="preserve">urban outdoor </w:t>
      </w:r>
      <w:r w:rsidR="003E67F4" w:rsidRPr="002876C0">
        <w:rPr>
          <w:rFonts w:eastAsiaTheme="majorEastAsia"/>
          <w:sz w:val="22"/>
          <w:szCs w:val="22"/>
          <w:lang w:val="en-US"/>
        </w:rPr>
        <w:t xml:space="preserve">environments </w:t>
      </w:r>
      <w:r w:rsidRPr="002876C0">
        <w:rPr>
          <w:sz w:val="22"/>
          <w:szCs w:val="22"/>
          <w:lang w:val="en-US"/>
        </w:rPr>
        <w:t>for Vodafone (p &lt; 0.0001), while differences</w:t>
      </w:r>
      <w:r w:rsidR="00E7628C" w:rsidRPr="002876C0">
        <w:rPr>
          <w:sz w:val="22"/>
          <w:szCs w:val="22"/>
          <w:lang w:val="en-US"/>
        </w:rPr>
        <w:t xml:space="preserve"> </w:t>
      </w:r>
      <w:r w:rsidRPr="002876C0">
        <w:rPr>
          <w:sz w:val="22"/>
          <w:szCs w:val="22"/>
          <w:lang w:val="en-US"/>
        </w:rPr>
        <w:t xml:space="preserve">are not statistically significant for </w:t>
      </w:r>
      <w:r w:rsidR="00E91F6F" w:rsidRPr="002876C0">
        <w:rPr>
          <w:sz w:val="22"/>
          <w:szCs w:val="22"/>
          <w:lang w:val="en-US"/>
        </w:rPr>
        <w:t xml:space="preserve">KPN and </w:t>
      </w:r>
      <w:proofErr w:type="spellStart"/>
      <w:r w:rsidRPr="002876C0">
        <w:rPr>
          <w:sz w:val="22"/>
          <w:szCs w:val="22"/>
          <w:lang w:val="en-US"/>
        </w:rPr>
        <w:t>Odido</w:t>
      </w:r>
      <w:proofErr w:type="spellEnd"/>
      <w:r w:rsidRPr="002876C0">
        <w:rPr>
          <w:sz w:val="22"/>
          <w:szCs w:val="22"/>
          <w:lang w:val="en-US"/>
        </w:rPr>
        <w:t>. Indoor exposures remained consistently low across all providers and settings</w:t>
      </w:r>
      <w:r w:rsidR="00D12391" w:rsidRPr="002876C0">
        <w:rPr>
          <w:sz w:val="22"/>
          <w:szCs w:val="22"/>
          <w:lang w:val="en-US"/>
        </w:rPr>
        <w:t xml:space="preserve"> differences between urban and rural were only significant for KPN</w:t>
      </w:r>
      <w:r w:rsidRPr="002876C0">
        <w:rPr>
          <w:sz w:val="22"/>
          <w:szCs w:val="22"/>
          <w:lang w:val="en-US"/>
        </w:rPr>
        <w:t>.</w:t>
      </w:r>
      <w:r w:rsidR="00E818E3" w:rsidRPr="002876C0">
        <w:rPr>
          <w:sz w:val="22"/>
          <w:szCs w:val="22"/>
          <w:lang w:val="en-US"/>
        </w:rPr>
        <w:t xml:space="preserve"> </w:t>
      </w:r>
      <w:r w:rsidR="00B44B86" w:rsidRPr="002876C0">
        <w:rPr>
          <w:sz w:val="22"/>
          <w:szCs w:val="22"/>
          <w:lang w:val="en-US"/>
        </w:rPr>
        <w:t xml:space="preserve">While the </w:t>
      </w:r>
      <w:r w:rsidR="00B44B86" w:rsidRPr="002876C0">
        <w:rPr>
          <w:rFonts w:eastAsiaTheme="majorEastAsia"/>
          <w:sz w:val="22"/>
          <w:szCs w:val="22"/>
          <w:lang w:val="en-US"/>
        </w:rPr>
        <w:t>spread</w:t>
      </w:r>
      <w:r w:rsidR="00B44B86" w:rsidRPr="002876C0">
        <w:rPr>
          <w:sz w:val="22"/>
          <w:szCs w:val="22"/>
          <w:lang w:val="en-US"/>
        </w:rPr>
        <w:t xml:space="preserve"> of exposure values increases in </w:t>
      </w:r>
      <w:r w:rsidR="00B44B86" w:rsidRPr="002876C0">
        <w:rPr>
          <w:rFonts w:eastAsiaTheme="majorEastAsia"/>
          <w:sz w:val="22"/>
          <w:szCs w:val="22"/>
          <w:lang w:val="en-US"/>
        </w:rPr>
        <w:t>urban measurements</w:t>
      </w:r>
      <w:r w:rsidR="00B44B86" w:rsidRPr="002876C0">
        <w:rPr>
          <w:sz w:val="22"/>
          <w:szCs w:val="22"/>
          <w:lang w:val="en-US"/>
        </w:rPr>
        <w:t xml:space="preserve">, particularly outdoors, the </w:t>
      </w:r>
      <w:r w:rsidR="00B44B86" w:rsidRPr="002876C0">
        <w:rPr>
          <w:rFonts w:eastAsiaTheme="majorEastAsia"/>
          <w:sz w:val="22"/>
          <w:szCs w:val="22"/>
          <w:lang w:val="en-US"/>
        </w:rPr>
        <w:t>median values between rural and urban locations remain relatively close</w:t>
      </w:r>
      <w:r w:rsidR="008B4E38" w:rsidRPr="002876C0">
        <w:rPr>
          <w:rFonts w:eastAsiaTheme="majorEastAsia"/>
          <w:sz w:val="22"/>
          <w:szCs w:val="22"/>
          <w:lang w:val="en-US"/>
        </w:rPr>
        <w:t>.</w:t>
      </w:r>
    </w:p>
    <w:p w14:paraId="035F7A08" w14:textId="49BC7D27" w:rsidR="00A046E0" w:rsidRPr="002876C0" w:rsidRDefault="00761163" w:rsidP="008B4E38">
      <w:pPr>
        <w:pStyle w:val="p1"/>
        <w:rPr>
          <w:sz w:val="22"/>
          <w:szCs w:val="22"/>
          <w:lang w:val="en-US"/>
        </w:rPr>
      </w:pPr>
      <w:r w:rsidRPr="002876C0">
        <w:rPr>
          <w:sz w:val="22"/>
          <w:szCs w:val="22"/>
          <w:lang w:val="en-US"/>
        </w:rPr>
        <w:t>Figure 3</w:t>
      </w:r>
      <w:r w:rsidR="00B44B86" w:rsidRPr="002876C0">
        <w:rPr>
          <w:sz w:val="22"/>
          <w:szCs w:val="22"/>
          <w:lang w:val="en-US"/>
        </w:rPr>
        <w:t>.2.</w:t>
      </w:r>
      <w:r w:rsidRPr="002876C0">
        <w:rPr>
          <w:sz w:val="22"/>
          <w:szCs w:val="22"/>
          <w:lang w:val="en-US"/>
        </w:rPr>
        <w:t xml:space="preserve">2 </w:t>
      </w:r>
      <w:r w:rsidR="00305DC0" w:rsidRPr="002876C0">
        <w:rPr>
          <w:sz w:val="22"/>
          <w:szCs w:val="22"/>
          <w:lang w:val="en-US"/>
        </w:rPr>
        <w:t>confirms</w:t>
      </w:r>
      <w:r w:rsidR="00B44B86" w:rsidRPr="002876C0">
        <w:rPr>
          <w:sz w:val="22"/>
          <w:szCs w:val="22"/>
          <w:lang w:val="en-US"/>
        </w:rPr>
        <w:t xml:space="preserve"> this overall trend</w:t>
      </w:r>
      <w:r w:rsidR="003E46DE">
        <w:rPr>
          <w:sz w:val="22"/>
          <w:szCs w:val="22"/>
          <w:lang w:val="en-US"/>
        </w:rPr>
        <w:t xml:space="preserve"> when measured by the reference device</w:t>
      </w:r>
      <w:r w:rsidR="00F004CC" w:rsidRPr="002876C0">
        <w:rPr>
          <w:sz w:val="22"/>
          <w:szCs w:val="22"/>
          <w:lang w:val="en-US"/>
        </w:rPr>
        <w:t xml:space="preserve">, with no significant differences between urban and rural in indoor and outdoor </w:t>
      </w:r>
      <w:r w:rsidR="00B44B86" w:rsidRPr="002876C0">
        <w:rPr>
          <w:sz w:val="22"/>
          <w:szCs w:val="22"/>
          <w:lang w:val="en-US"/>
        </w:rPr>
        <w:t>locations</w:t>
      </w:r>
      <w:r w:rsidR="00F004CC" w:rsidRPr="002876C0">
        <w:rPr>
          <w:sz w:val="22"/>
          <w:szCs w:val="22"/>
          <w:lang w:val="en-US"/>
        </w:rPr>
        <w:t>.</w:t>
      </w:r>
      <w:r w:rsidR="008B4E38" w:rsidRPr="002876C0">
        <w:rPr>
          <w:sz w:val="22"/>
          <w:szCs w:val="22"/>
          <w:lang w:val="en-US"/>
        </w:rPr>
        <w:t xml:space="preserve"> Furthermore, </w:t>
      </w:r>
      <w:r w:rsidR="008B4E38" w:rsidRPr="002876C0">
        <w:rPr>
          <w:rStyle w:val="s1"/>
          <w:rFonts w:eastAsiaTheme="majorEastAsia"/>
          <w:sz w:val="22"/>
          <w:szCs w:val="22"/>
          <w:lang w:val="en-US"/>
        </w:rPr>
        <w:t>exposure levels and variability are visibly higher in urban outdoor areas</w:t>
      </w:r>
      <w:r w:rsidR="008B4E38" w:rsidRPr="002876C0">
        <w:rPr>
          <w:sz w:val="22"/>
          <w:szCs w:val="22"/>
          <w:lang w:val="en-US"/>
        </w:rPr>
        <w:t>,</w:t>
      </w:r>
      <w:r w:rsidR="003E67F4" w:rsidRPr="002876C0">
        <w:rPr>
          <w:sz w:val="22"/>
          <w:szCs w:val="22"/>
          <w:lang w:val="en-US"/>
        </w:rPr>
        <w:t xml:space="preserve"> these measurements from the </w:t>
      </w:r>
      <w:proofErr w:type="spellStart"/>
      <w:r w:rsidR="003E67F4" w:rsidRPr="002876C0">
        <w:rPr>
          <w:sz w:val="22"/>
          <w:szCs w:val="22"/>
          <w:lang w:val="en-US"/>
        </w:rPr>
        <w:t>ExpoM</w:t>
      </w:r>
      <w:proofErr w:type="spellEnd"/>
      <w:r w:rsidR="003E67F4" w:rsidRPr="002876C0">
        <w:rPr>
          <w:sz w:val="22"/>
          <w:szCs w:val="22"/>
          <w:lang w:val="en-US"/>
        </w:rPr>
        <w:t xml:space="preserve">-RF 4 are </w:t>
      </w:r>
      <w:r w:rsidR="008B4E38" w:rsidRPr="002876C0">
        <w:rPr>
          <w:sz w:val="22"/>
          <w:szCs w:val="22"/>
          <w:lang w:val="en-US"/>
        </w:rPr>
        <w:t>in line with the app</w:t>
      </w:r>
      <w:r w:rsidR="003E67F4" w:rsidRPr="002876C0">
        <w:rPr>
          <w:sz w:val="22"/>
          <w:szCs w:val="22"/>
          <w:lang w:val="en-US"/>
        </w:rPr>
        <w:t xml:space="preserve">’s </w:t>
      </w:r>
      <w:r w:rsidR="008B4E38" w:rsidRPr="002876C0">
        <w:rPr>
          <w:sz w:val="22"/>
          <w:szCs w:val="22"/>
          <w:lang w:val="en-US"/>
        </w:rPr>
        <w:t>results.</w:t>
      </w:r>
      <w:r w:rsidR="00A046E0" w:rsidRPr="002876C0">
        <w:rPr>
          <w:sz w:val="22"/>
          <w:szCs w:val="22"/>
          <w:lang w:val="en-US"/>
        </w:rPr>
        <w:t xml:space="preserve"> </w:t>
      </w:r>
    </w:p>
    <w:p w14:paraId="08B2ED93" w14:textId="2C698704" w:rsidR="009775E8" w:rsidRPr="002876C0" w:rsidRDefault="00A046E0" w:rsidP="008B4E38">
      <w:pPr>
        <w:pStyle w:val="p1"/>
        <w:rPr>
          <w:rFonts w:eastAsiaTheme="majorEastAsia"/>
          <w:sz w:val="22"/>
          <w:szCs w:val="22"/>
          <w:lang w:val="en-US"/>
        </w:rPr>
      </w:pPr>
      <w:r w:rsidRPr="002876C0">
        <w:rPr>
          <w:sz w:val="22"/>
          <w:szCs w:val="22"/>
          <w:lang w:val="en-US"/>
        </w:rPr>
        <w:t xml:space="preserve">For full descriptive statistics, including medians, MAD, and IQR values, see </w:t>
      </w:r>
      <w:r w:rsidRPr="002876C0">
        <w:rPr>
          <w:rFonts w:eastAsiaTheme="majorEastAsia"/>
          <w:sz w:val="22"/>
          <w:szCs w:val="22"/>
          <w:lang w:val="en-US"/>
        </w:rPr>
        <w:t>Appendix E, Tables E2.1 and E2.2</w:t>
      </w:r>
      <w:r w:rsidRPr="002876C0">
        <w:rPr>
          <w:sz w:val="22"/>
          <w:szCs w:val="22"/>
          <w:lang w:val="en-US"/>
        </w:rPr>
        <w:t>.</w:t>
      </w:r>
      <w:r w:rsidR="00305DC0" w:rsidRPr="002876C0">
        <w:rPr>
          <w:sz w:val="22"/>
          <w:szCs w:val="22"/>
          <w:lang w:val="en-US"/>
        </w:rPr>
        <w:t xml:space="preserve"> </w:t>
      </w:r>
    </w:p>
    <w:p w14:paraId="36296539" w14:textId="29088353" w:rsidR="0087515A" w:rsidRPr="002876C0" w:rsidRDefault="006D4CEE" w:rsidP="0087515A">
      <w:pPr>
        <w:rPr>
          <w:lang w:val="en-US"/>
        </w:rPr>
      </w:pPr>
      <w:r w:rsidRPr="002876C0">
        <w:rPr>
          <w:noProof/>
          <w:lang w:val="en-US"/>
          <w14:ligatures w14:val="standardContextual"/>
        </w:rPr>
        <w:lastRenderedPageBreak/>
        <w:drawing>
          <wp:inline distT="0" distB="0" distL="0" distR="0" wp14:anchorId="46A2BCF3" wp14:editId="1E195F08">
            <wp:extent cx="5943600" cy="4063365"/>
            <wp:effectExtent l="0" t="0" r="0" b="0"/>
            <wp:docPr id="200810388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103881" name="Picture 2008103881"/>
                    <pic:cNvPicPr/>
                  </pic:nvPicPr>
                  <pic:blipFill>
                    <a:blip r:embed="rId16"/>
                    <a:stretch>
                      <a:fillRect/>
                    </a:stretch>
                  </pic:blipFill>
                  <pic:spPr>
                    <a:xfrm>
                      <a:off x="0" y="0"/>
                      <a:ext cx="5943600" cy="4063365"/>
                    </a:xfrm>
                    <a:prstGeom prst="rect">
                      <a:avLst/>
                    </a:prstGeom>
                  </pic:spPr>
                </pic:pic>
              </a:graphicData>
            </a:graphic>
          </wp:inline>
        </w:drawing>
      </w:r>
    </w:p>
    <w:p w14:paraId="485F8423" w14:textId="09BC26B6" w:rsidR="00943DA3" w:rsidRPr="002876C0" w:rsidRDefault="00943DA3" w:rsidP="0087515A">
      <w:pPr>
        <w:rPr>
          <w:sz w:val="18"/>
          <w:szCs w:val="18"/>
          <w:lang w:val="en-US"/>
        </w:rPr>
      </w:pPr>
      <w:r w:rsidRPr="002876C0">
        <w:rPr>
          <w:b/>
          <w:bCs/>
          <w:sz w:val="18"/>
          <w:szCs w:val="18"/>
          <w:lang w:val="en-US"/>
        </w:rPr>
        <w:t>Figure 3.2.1</w:t>
      </w:r>
      <w:r w:rsidR="00F23418" w:rsidRPr="002876C0">
        <w:rPr>
          <w:sz w:val="18"/>
          <w:szCs w:val="18"/>
          <w:lang w:val="en-US"/>
        </w:rPr>
        <w:t xml:space="preserve"> Comparison of estimated downlink RF-EMF exposure (</w:t>
      </w:r>
      <w:proofErr w:type="spellStart"/>
      <w:r w:rsidR="00F23418" w:rsidRPr="002876C0">
        <w:rPr>
          <w:sz w:val="18"/>
          <w:szCs w:val="18"/>
          <w:lang w:val="en-US"/>
        </w:rPr>
        <w:t>mW</w:t>
      </w:r>
      <w:proofErr w:type="spellEnd"/>
      <w:r w:rsidR="00F23418" w:rsidRPr="002876C0">
        <w:rPr>
          <w:sz w:val="18"/>
          <w:szCs w:val="18"/>
          <w:lang w:val="en-US"/>
        </w:rPr>
        <w:t xml:space="preserve">/m²) across different environments (indoor vs. outdoor), settings (rural vs. urban), and mobile network providers (KPN, </w:t>
      </w:r>
      <w:proofErr w:type="spellStart"/>
      <w:r w:rsidR="00F23418" w:rsidRPr="002876C0">
        <w:rPr>
          <w:sz w:val="18"/>
          <w:szCs w:val="18"/>
          <w:lang w:val="en-US"/>
        </w:rPr>
        <w:t>Odido</w:t>
      </w:r>
      <w:proofErr w:type="spellEnd"/>
      <w:r w:rsidR="00F23418" w:rsidRPr="002876C0">
        <w:rPr>
          <w:sz w:val="18"/>
          <w:szCs w:val="18"/>
          <w:lang w:val="en-US"/>
        </w:rPr>
        <w:t xml:space="preserve">, Vodafone) using the ETAIN 5G Scientist App. Statistical significance between </w:t>
      </w:r>
      <w:r w:rsidR="005513B2" w:rsidRPr="002876C0">
        <w:rPr>
          <w:sz w:val="18"/>
          <w:szCs w:val="18"/>
          <w:lang w:val="en-US"/>
        </w:rPr>
        <w:t>rural and urban</w:t>
      </w:r>
      <w:r w:rsidR="00F23418" w:rsidRPr="002876C0">
        <w:rPr>
          <w:sz w:val="18"/>
          <w:szCs w:val="18"/>
          <w:lang w:val="en-US"/>
        </w:rPr>
        <w:t xml:space="preserve"> is indicated </w:t>
      </w:r>
      <w:r w:rsidR="00C23CD1" w:rsidRPr="002876C0">
        <w:rPr>
          <w:sz w:val="18"/>
          <w:szCs w:val="18"/>
          <w:lang w:val="en-US"/>
        </w:rPr>
        <w:t xml:space="preserve">with </w:t>
      </w:r>
      <w:r w:rsidR="00F23418" w:rsidRPr="002876C0">
        <w:rPr>
          <w:rFonts w:eastAsiaTheme="majorEastAsia"/>
          <w:sz w:val="18"/>
          <w:szCs w:val="18"/>
          <w:lang w:val="en-US"/>
        </w:rPr>
        <w:t>**</w:t>
      </w:r>
      <w:r w:rsidR="00C23CD1" w:rsidRPr="002876C0">
        <w:rPr>
          <w:rFonts w:eastAsiaTheme="majorEastAsia"/>
          <w:sz w:val="18"/>
          <w:szCs w:val="18"/>
          <w:lang w:val="en-US"/>
        </w:rPr>
        <w:t>**</w:t>
      </w:r>
      <w:r w:rsidR="00F23418" w:rsidRPr="002876C0">
        <w:rPr>
          <w:rFonts w:eastAsiaTheme="majorEastAsia"/>
          <w:sz w:val="18"/>
          <w:szCs w:val="18"/>
          <w:lang w:val="en-US"/>
        </w:rPr>
        <w:t xml:space="preserve"> = p &lt; 0.0001</w:t>
      </w:r>
      <w:r w:rsidR="00C23CD1" w:rsidRPr="002876C0">
        <w:rPr>
          <w:rFonts w:eastAsiaTheme="majorEastAsia"/>
          <w:sz w:val="18"/>
          <w:szCs w:val="18"/>
          <w:lang w:val="en-US"/>
        </w:rPr>
        <w:t>,</w:t>
      </w:r>
      <w:r w:rsidR="00F23418" w:rsidRPr="002876C0">
        <w:rPr>
          <w:rFonts w:eastAsiaTheme="majorEastAsia"/>
          <w:sz w:val="18"/>
          <w:szCs w:val="18"/>
          <w:lang w:val="en-US"/>
        </w:rPr>
        <w:t xml:space="preserve"> ‘ns’ indicates no</w:t>
      </w:r>
      <w:r w:rsidR="00C23CD1" w:rsidRPr="002876C0">
        <w:rPr>
          <w:rFonts w:eastAsiaTheme="majorEastAsia"/>
          <w:sz w:val="18"/>
          <w:szCs w:val="18"/>
          <w:lang w:val="en-US"/>
        </w:rPr>
        <w:t xml:space="preserve"> </w:t>
      </w:r>
      <w:r w:rsidR="00F23418" w:rsidRPr="002876C0">
        <w:rPr>
          <w:rFonts w:eastAsiaTheme="majorEastAsia"/>
          <w:sz w:val="18"/>
          <w:szCs w:val="18"/>
          <w:lang w:val="en-US"/>
        </w:rPr>
        <w:t>significant differences.</w:t>
      </w:r>
      <w:r w:rsidR="00747F6B" w:rsidRPr="002876C0">
        <w:rPr>
          <w:rFonts w:eastAsiaTheme="majorEastAsia"/>
          <w:sz w:val="18"/>
          <w:szCs w:val="18"/>
          <w:lang w:val="en-US"/>
        </w:rPr>
        <w:t xml:space="preserve"> </w:t>
      </w:r>
      <w:r w:rsidR="00747F6B" w:rsidRPr="002876C0">
        <w:rPr>
          <w:sz w:val="18"/>
          <w:szCs w:val="18"/>
          <w:lang w:val="en-US"/>
        </w:rPr>
        <w:t>For descriptive statistics see appendix E, Table E2.1.</w:t>
      </w:r>
    </w:p>
    <w:p w14:paraId="452CBE4A" w14:textId="4E5F8794" w:rsidR="0087515A" w:rsidRPr="002876C0" w:rsidRDefault="0087515A" w:rsidP="00943DA3">
      <w:pPr>
        <w:rPr>
          <w:lang w:val="en-US"/>
        </w:rPr>
      </w:pPr>
    </w:p>
    <w:p w14:paraId="488E7FD6" w14:textId="18C68751" w:rsidR="002933AE" w:rsidRPr="002876C0" w:rsidRDefault="002933AE" w:rsidP="00943DA3">
      <w:pPr>
        <w:rPr>
          <w:lang w:val="en-US"/>
        </w:rPr>
      </w:pPr>
      <w:r w:rsidRPr="002876C0">
        <w:rPr>
          <w:noProof/>
          <w:lang w:val="en-US"/>
          <w14:ligatures w14:val="standardContextual"/>
        </w:rPr>
        <w:lastRenderedPageBreak/>
        <w:drawing>
          <wp:inline distT="0" distB="0" distL="0" distR="0" wp14:anchorId="1341DAC9" wp14:editId="7B0659D9">
            <wp:extent cx="5943600" cy="4063365"/>
            <wp:effectExtent l="0" t="0" r="0" b="0"/>
            <wp:docPr id="155898103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981039" name="Picture 1558981039"/>
                    <pic:cNvPicPr/>
                  </pic:nvPicPr>
                  <pic:blipFill>
                    <a:blip r:embed="rId17"/>
                    <a:stretch>
                      <a:fillRect/>
                    </a:stretch>
                  </pic:blipFill>
                  <pic:spPr>
                    <a:xfrm>
                      <a:off x="0" y="0"/>
                      <a:ext cx="5943600" cy="4063365"/>
                    </a:xfrm>
                    <a:prstGeom prst="rect">
                      <a:avLst/>
                    </a:prstGeom>
                  </pic:spPr>
                </pic:pic>
              </a:graphicData>
            </a:graphic>
          </wp:inline>
        </w:drawing>
      </w:r>
    </w:p>
    <w:p w14:paraId="3DC53752" w14:textId="4DBE4DC8" w:rsidR="00101139" w:rsidRPr="002876C0" w:rsidRDefault="00943DA3" w:rsidP="00101139">
      <w:pPr>
        <w:rPr>
          <w:sz w:val="18"/>
          <w:szCs w:val="18"/>
          <w:lang w:val="en-US"/>
        </w:rPr>
      </w:pPr>
      <w:r w:rsidRPr="002876C0">
        <w:rPr>
          <w:b/>
          <w:bCs/>
          <w:sz w:val="18"/>
          <w:szCs w:val="18"/>
          <w:lang w:val="en-US"/>
        </w:rPr>
        <w:t>Figure 3.2.2</w:t>
      </w:r>
      <w:r w:rsidR="00101139" w:rsidRPr="002876C0">
        <w:rPr>
          <w:sz w:val="18"/>
          <w:szCs w:val="18"/>
          <w:lang w:val="en-US"/>
        </w:rPr>
        <w:t xml:space="preserve"> Comparison of downlink RF-EMF exposure (</w:t>
      </w:r>
      <w:proofErr w:type="spellStart"/>
      <w:r w:rsidR="00101139" w:rsidRPr="002876C0">
        <w:rPr>
          <w:sz w:val="18"/>
          <w:szCs w:val="18"/>
          <w:lang w:val="en-US"/>
        </w:rPr>
        <w:t>mW</w:t>
      </w:r>
      <w:proofErr w:type="spellEnd"/>
      <w:r w:rsidR="00101139" w:rsidRPr="002876C0">
        <w:rPr>
          <w:sz w:val="18"/>
          <w:szCs w:val="18"/>
          <w:lang w:val="en-US"/>
        </w:rPr>
        <w:t xml:space="preserve">/m²) across different environments (indoor vs. outdoor) and settings (rural vs. urban) using the </w:t>
      </w:r>
      <w:proofErr w:type="spellStart"/>
      <w:r w:rsidR="00BC216E" w:rsidRPr="002876C0">
        <w:rPr>
          <w:sz w:val="18"/>
          <w:szCs w:val="18"/>
          <w:lang w:val="en-US"/>
        </w:rPr>
        <w:t>ExpoM</w:t>
      </w:r>
      <w:proofErr w:type="spellEnd"/>
      <w:r w:rsidR="00BC216E" w:rsidRPr="002876C0">
        <w:rPr>
          <w:sz w:val="18"/>
          <w:szCs w:val="18"/>
          <w:lang w:val="en-US"/>
        </w:rPr>
        <w:t>-RF 4</w:t>
      </w:r>
      <w:r w:rsidR="00101139" w:rsidRPr="002876C0">
        <w:rPr>
          <w:sz w:val="18"/>
          <w:szCs w:val="18"/>
          <w:lang w:val="en-US"/>
        </w:rPr>
        <w:t>. ‘ns’ indicates no</w:t>
      </w:r>
      <w:r w:rsidR="00BC216E" w:rsidRPr="002876C0">
        <w:rPr>
          <w:sz w:val="18"/>
          <w:szCs w:val="18"/>
          <w:lang w:val="en-US"/>
        </w:rPr>
        <w:t xml:space="preserve"> </w:t>
      </w:r>
      <w:r w:rsidR="00101139" w:rsidRPr="002876C0">
        <w:rPr>
          <w:sz w:val="18"/>
          <w:szCs w:val="18"/>
          <w:lang w:val="en-US"/>
        </w:rPr>
        <w:t xml:space="preserve">significant differences between </w:t>
      </w:r>
      <w:r w:rsidR="005513B2" w:rsidRPr="002876C0">
        <w:rPr>
          <w:sz w:val="18"/>
          <w:szCs w:val="18"/>
          <w:lang w:val="en-US"/>
        </w:rPr>
        <w:t>rural and urban settings</w:t>
      </w:r>
      <w:r w:rsidR="00101139" w:rsidRPr="002876C0">
        <w:rPr>
          <w:sz w:val="18"/>
          <w:szCs w:val="18"/>
          <w:lang w:val="en-US"/>
        </w:rPr>
        <w:t>.</w:t>
      </w:r>
      <w:r w:rsidR="00747F6B" w:rsidRPr="002876C0">
        <w:rPr>
          <w:sz w:val="18"/>
          <w:szCs w:val="18"/>
          <w:lang w:val="en-US"/>
        </w:rPr>
        <w:t xml:space="preserve"> For descriptive statistics see appendix E, Table E2.2.</w:t>
      </w:r>
    </w:p>
    <w:p w14:paraId="5E3F238C" w14:textId="51E8261F" w:rsidR="00943DA3" w:rsidRPr="002876C0" w:rsidRDefault="00943DA3" w:rsidP="00943DA3">
      <w:pPr>
        <w:rPr>
          <w:lang w:val="en-US"/>
        </w:rPr>
      </w:pPr>
    </w:p>
    <w:p w14:paraId="32612262" w14:textId="77777777" w:rsidR="00FA531D" w:rsidRPr="002876C0" w:rsidRDefault="00FA531D">
      <w:pPr>
        <w:rPr>
          <w:rFonts w:eastAsiaTheme="majorEastAsia"/>
          <w:b/>
          <w:bCs/>
          <w:lang w:val="en-US"/>
        </w:rPr>
      </w:pPr>
      <w:r w:rsidRPr="002876C0">
        <w:rPr>
          <w:rFonts w:eastAsiaTheme="majorEastAsia"/>
          <w:b/>
          <w:bCs/>
          <w:lang w:val="en-US"/>
        </w:rPr>
        <w:br w:type="page"/>
      </w:r>
    </w:p>
    <w:p w14:paraId="64CB9C92" w14:textId="12A3171F" w:rsidR="00803C59" w:rsidRPr="00955F25" w:rsidRDefault="002F5A71" w:rsidP="00955F25">
      <w:pPr>
        <w:pStyle w:val="p1"/>
        <w:rPr>
          <w:b/>
          <w:bCs/>
          <w:sz w:val="22"/>
          <w:szCs w:val="22"/>
          <w:lang w:val="en-US"/>
        </w:rPr>
      </w:pPr>
      <w:r w:rsidRPr="002876C0">
        <w:rPr>
          <w:b/>
          <w:bCs/>
          <w:lang w:val="en-US"/>
        </w:rPr>
        <w:lastRenderedPageBreak/>
        <w:t xml:space="preserve">Comparison between </w:t>
      </w:r>
      <w:r w:rsidR="007B332E" w:rsidRPr="002876C0">
        <w:rPr>
          <w:b/>
          <w:bCs/>
          <w:lang w:val="en-US"/>
        </w:rPr>
        <w:t>providers</w:t>
      </w:r>
      <w:r w:rsidR="006A4167" w:rsidRPr="002876C0">
        <w:rPr>
          <w:b/>
          <w:bCs/>
          <w:lang w:val="en-US"/>
        </w:rPr>
        <w:br/>
      </w:r>
      <w:r w:rsidR="00803C59" w:rsidRPr="002876C0">
        <w:rPr>
          <w:rFonts w:eastAsiaTheme="majorEastAsia"/>
          <w:sz w:val="22"/>
          <w:szCs w:val="22"/>
          <w:lang w:val="en-US"/>
        </w:rPr>
        <w:t>Figure 3.2.3</w:t>
      </w:r>
      <w:r w:rsidR="00803C59" w:rsidRPr="002876C0">
        <w:rPr>
          <w:sz w:val="22"/>
          <w:szCs w:val="22"/>
          <w:lang w:val="en-US"/>
        </w:rPr>
        <w:t xml:space="preserve"> presents a comparison of estimated downlink RF-EMF exposure levels across the three major mobile network providers, </w:t>
      </w:r>
      <w:r w:rsidR="00803C59" w:rsidRPr="002876C0">
        <w:rPr>
          <w:rFonts w:eastAsiaTheme="majorEastAsia"/>
          <w:sz w:val="22"/>
          <w:szCs w:val="22"/>
          <w:lang w:val="en-US"/>
        </w:rPr>
        <w:t>KPN</w:t>
      </w:r>
      <w:r w:rsidR="00803C59" w:rsidRPr="002876C0">
        <w:rPr>
          <w:sz w:val="22"/>
          <w:szCs w:val="22"/>
          <w:lang w:val="en-US"/>
        </w:rPr>
        <w:t xml:space="preserve">, </w:t>
      </w:r>
      <w:proofErr w:type="spellStart"/>
      <w:r w:rsidR="00803C59" w:rsidRPr="002876C0">
        <w:rPr>
          <w:rFonts w:eastAsiaTheme="majorEastAsia"/>
          <w:sz w:val="22"/>
          <w:szCs w:val="22"/>
          <w:lang w:val="en-US"/>
        </w:rPr>
        <w:t>Odido</w:t>
      </w:r>
      <w:proofErr w:type="spellEnd"/>
      <w:r w:rsidR="00803C59" w:rsidRPr="002876C0">
        <w:rPr>
          <w:sz w:val="22"/>
          <w:szCs w:val="22"/>
          <w:lang w:val="en-US"/>
        </w:rPr>
        <w:t xml:space="preserve">, and </w:t>
      </w:r>
      <w:r w:rsidR="00803C59" w:rsidRPr="002876C0">
        <w:rPr>
          <w:rFonts w:eastAsiaTheme="majorEastAsia"/>
          <w:sz w:val="22"/>
          <w:szCs w:val="22"/>
          <w:lang w:val="en-US"/>
        </w:rPr>
        <w:t>Vodafone</w:t>
      </w:r>
      <w:r w:rsidR="00803C59" w:rsidRPr="002876C0">
        <w:rPr>
          <w:sz w:val="22"/>
          <w:szCs w:val="22"/>
          <w:lang w:val="en-US"/>
        </w:rPr>
        <w:t xml:space="preserve">, for indoor and outdoor </w:t>
      </w:r>
      <w:r w:rsidR="00D12391" w:rsidRPr="002876C0">
        <w:rPr>
          <w:sz w:val="22"/>
          <w:szCs w:val="22"/>
          <w:lang w:val="en-US"/>
        </w:rPr>
        <w:t>locations.</w:t>
      </w:r>
    </w:p>
    <w:p w14:paraId="1892F50F" w14:textId="6BFB99B5" w:rsidR="00803C59" w:rsidRPr="002876C0" w:rsidRDefault="00803C59" w:rsidP="0087694F">
      <w:pPr>
        <w:rPr>
          <w:sz w:val="22"/>
          <w:szCs w:val="22"/>
          <w:lang w:val="en-US"/>
        </w:rPr>
      </w:pPr>
      <w:r w:rsidRPr="002876C0">
        <w:rPr>
          <w:sz w:val="22"/>
          <w:szCs w:val="22"/>
          <w:lang w:val="en-US"/>
        </w:rPr>
        <w:t xml:space="preserve">In the </w:t>
      </w:r>
      <w:r w:rsidRPr="002876C0">
        <w:rPr>
          <w:rFonts w:eastAsiaTheme="majorEastAsia"/>
          <w:sz w:val="22"/>
          <w:szCs w:val="22"/>
          <w:lang w:val="en-US"/>
        </w:rPr>
        <w:t xml:space="preserve">indoor </w:t>
      </w:r>
      <w:r w:rsidR="00D12391" w:rsidRPr="002876C0">
        <w:rPr>
          <w:rFonts w:eastAsiaTheme="majorEastAsia"/>
          <w:sz w:val="22"/>
          <w:szCs w:val="22"/>
          <w:lang w:val="en-US"/>
        </w:rPr>
        <w:t>locations</w:t>
      </w:r>
      <w:r w:rsidRPr="002876C0">
        <w:rPr>
          <w:sz w:val="22"/>
          <w:szCs w:val="22"/>
          <w:lang w:val="en-US"/>
        </w:rPr>
        <w:t xml:space="preserve">, exposure levels were </w:t>
      </w:r>
      <w:r w:rsidRPr="002876C0">
        <w:rPr>
          <w:rFonts w:eastAsiaTheme="majorEastAsia"/>
          <w:sz w:val="22"/>
          <w:szCs w:val="22"/>
          <w:lang w:val="en-US"/>
        </w:rPr>
        <w:t>significantly different between all providers</w:t>
      </w:r>
      <w:r w:rsidRPr="002876C0">
        <w:rPr>
          <w:sz w:val="22"/>
          <w:szCs w:val="22"/>
          <w:lang w:val="en-US"/>
        </w:rPr>
        <w:t xml:space="preserve"> (p &lt; 0.0001). In the </w:t>
      </w:r>
      <w:r w:rsidRPr="002876C0">
        <w:rPr>
          <w:rFonts w:eastAsiaTheme="majorEastAsia"/>
          <w:sz w:val="22"/>
          <w:szCs w:val="22"/>
          <w:lang w:val="en-US"/>
        </w:rPr>
        <w:t>outdoo</w:t>
      </w:r>
      <w:r w:rsidR="00A7184A" w:rsidRPr="002876C0">
        <w:rPr>
          <w:rFonts w:eastAsiaTheme="majorEastAsia"/>
          <w:sz w:val="22"/>
          <w:szCs w:val="22"/>
          <w:lang w:val="en-US"/>
        </w:rPr>
        <w:t>r locations</w:t>
      </w:r>
      <w:r w:rsidRPr="002876C0">
        <w:rPr>
          <w:sz w:val="22"/>
          <w:szCs w:val="22"/>
          <w:lang w:val="en-US"/>
        </w:rPr>
        <w:t>,</w:t>
      </w:r>
      <w:r w:rsidR="00D12391" w:rsidRPr="002876C0">
        <w:rPr>
          <w:sz w:val="22"/>
          <w:szCs w:val="22"/>
          <w:lang w:val="en-US"/>
        </w:rPr>
        <w:t xml:space="preserve"> exposure levels were overall highe</w:t>
      </w:r>
      <w:r w:rsidR="00B70E56" w:rsidRPr="002876C0">
        <w:rPr>
          <w:sz w:val="22"/>
          <w:szCs w:val="22"/>
          <w:lang w:val="en-US"/>
        </w:rPr>
        <w:t>r.</w:t>
      </w:r>
      <w:r w:rsidRPr="002876C0">
        <w:rPr>
          <w:sz w:val="22"/>
          <w:szCs w:val="22"/>
          <w:lang w:val="en-US"/>
        </w:rPr>
        <w:t xml:space="preserve"> </w:t>
      </w:r>
      <w:r w:rsidR="00624F28" w:rsidRPr="002876C0">
        <w:rPr>
          <w:sz w:val="22"/>
          <w:szCs w:val="22"/>
          <w:lang w:val="en-US"/>
        </w:rPr>
        <w:t>Vodafone</w:t>
      </w:r>
      <w:r w:rsidRPr="002876C0">
        <w:rPr>
          <w:sz w:val="22"/>
          <w:szCs w:val="22"/>
          <w:lang w:val="en-US"/>
        </w:rPr>
        <w:t xml:space="preserve"> showed significantly </w:t>
      </w:r>
      <w:r w:rsidR="0087694F" w:rsidRPr="002876C0">
        <w:rPr>
          <w:sz w:val="22"/>
          <w:szCs w:val="22"/>
          <w:lang w:val="en-US"/>
        </w:rPr>
        <w:t>different exposure levels</w:t>
      </w:r>
      <w:r w:rsidRPr="002876C0">
        <w:rPr>
          <w:sz w:val="22"/>
          <w:szCs w:val="22"/>
          <w:lang w:val="en-US"/>
        </w:rPr>
        <w:t xml:space="preserve"> (p &lt; 0.0001)</w:t>
      </w:r>
      <w:r w:rsidR="0087694F" w:rsidRPr="002876C0">
        <w:rPr>
          <w:sz w:val="22"/>
          <w:szCs w:val="22"/>
          <w:lang w:val="en-US"/>
        </w:rPr>
        <w:t xml:space="preserve"> in comparison with KPN and </w:t>
      </w:r>
      <w:proofErr w:type="spellStart"/>
      <w:r w:rsidR="0087694F" w:rsidRPr="002876C0">
        <w:rPr>
          <w:sz w:val="22"/>
          <w:szCs w:val="22"/>
          <w:lang w:val="en-US"/>
        </w:rPr>
        <w:t>Odido</w:t>
      </w:r>
      <w:proofErr w:type="spellEnd"/>
      <w:r w:rsidRPr="002876C0">
        <w:rPr>
          <w:sz w:val="22"/>
          <w:szCs w:val="22"/>
          <w:lang w:val="en-US"/>
        </w:rPr>
        <w:t xml:space="preserve">, while no significant difference was observed between </w:t>
      </w:r>
      <w:r w:rsidR="00A7184A" w:rsidRPr="002876C0">
        <w:rPr>
          <w:sz w:val="22"/>
          <w:szCs w:val="22"/>
          <w:lang w:val="en-US"/>
        </w:rPr>
        <w:t>KPN</w:t>
      </w:r>
      <w:r w:rsidRPr="002876C0">
        <w:rPr>
          <w:sz w:val="22"/>
          <w:szCs w:val="22"/>
          <w:lang w:val="en-US"/>
        </w:rPr>
        <w:t xml:space="preserve"> and </w:t>
      </w:r>
      <w:proofErr w:type="spellStart"/>
      <w:r w:rsidRPr="002876C0">
        <w:rPr>
          <w:sz w:val="22"/>
          <w:szCs w:val="22"/>
          <w:lang w:val="en-US"/>
        </w:rPr>
        <w:t>Odido</w:t>
      </w:r>
      <w:proofErr w:type="spellEnd"/>
      <w:r w:rsidRPr="002876C0">
        <w:rPr>
          <w:sz w:val="22"/>
          <w:szCs w:val="22"/>
          <w:lang w:val="en-US"/>
        </w:rPr>
        <w:t xml:space="preserve"> (</w:t>
      </w:r>
      <w:r w:rsidRPr="002876C0">
        <w:rPr>
          <w:rFonts w:eastAsiaTheme="majorEastAsia"/>
          <w:sz w:val="22"/>
          <w:szCs w:val="22"/>
          <w:lang w:val="en-US"/>
        </w:rPr>
        <w:t>ns</w:t>
      </w:r>
      <w:r w:rsidRPr="002876C0">
        <w:rPr>
          <w:sz w:val="22"/>
          <w:szCs w:val="22"/>
          <w:lang w:val="en-US"/>
        </w:rPr>
        <w:t>).</w:t>
      </w:r>
    </w:p>
    <w:p w14:paraId="08ED7EC5" w14:textId="78D55CEE" w:rsidR="00BB3CBE" w:rsidRPr="002876C0" w:rsidRDefault="00BB3CBE" w:rsidP="00FA531D">
      <w:pPr>
        <w:pStyle w:val="p1"/>
        <w:rPr>
          <w:lang w:val="en-US"/>
        </w:rPr>
      </w:pPr>
      <w:r w:rsidRPr="002876C0">
        <w:rPr>
          <w:rFonts w:asciiTheme="majorHAnsi" w:eastAsiaTheme="majorEastAsia" w:hAnsiTheme="majorHAnsi" w:cstheme="majorBidi"/>
          <w:b/>
          <w:bCs/>
          <w:noProof/>
          <w:color w:val="0F4761" w:themeColor="accent1" w:themeShade="BF"/>
          <w:sz w:val="32"/>
          <w:szCs w:val="32"/>
          <w:lang w:val="en-US"/>
          <w14:ligatures w14:val="standardContextual"/>
        </w:rPr>
        <w:drawing>
          <wp:inline distT="0" distB="0" distL="0" distR="0" wp14:anchorId="1A24FE25" wp14:editId="18369C39">
            <wp:extent cx="5943600" cy="4036060"/>
            <wp:effectExtent l="0" t="0" r="0" b="0"/>
            <wp:docPr id="11852432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243263" name="Picture 1185243263"/>
                    <pic:cNvPicPr/>
                  </pic:nvPicPr>
                  <pic:blipFill>
                    <a:blip r:embed="rId18"/>
                    <a:stretch>
                      <a:fillRect/>
                    </a:stretch>
                  </pic:blipFill>
                  <pic:spPr>
                    <a:xfrm>
                      <a:off x="0" y="0"/>
                      <a:ext cx="5943600" cy="4036060"/>
                    </a:xfrm>
                    <a:prstGeom prst="rect">
                      <a:avLst/>
                    </a:prstGeom>
                  </pic:spPr>
                </pic:pic>
              </a:graphicData>
            </a:graphic>
          </wp:inline>
        </w:drawing>
      </w:r>
      <w:r w:rsidRPr="002876C0">
        <w:rPr>
          <w:b/>
          <w:bCs/>
          <w:sz w:val="18"/>
          <w:szCs w:val="18"/>
          <w:lang w:val="en-US"/>
        </w:rPr>
        <w:t>Figure 3.2.3</w:t>
      </w:r>
      <w:r w:rsidRPr="002876C0">
        <w:rPr>
          <w:sz w:val="18"/>
          <w:szCs w:val="18"/>
          <w:lang w:val="en-US"/>
        </w:rPr>
        <w:t xml:space="preserve"> Comparison of estimated downlink RF-EMF exposure (</w:t>
      </w:r>
      <w:proofErr w:type="spellStart"/>
      <w:r w:rsidRPr="002876C0">
        <w:rPr>
          <w:sz w:val="18"/>
          <w:szCs w:val="18"/>
          <w:lang w:val="en-US"/>
        </w:rPr>
        <w:t>mW</w:t>
      </w:r>
      <w:proofErr w:type="spellEnd"/>
      <w:r w:rsidRPr="002876C0">
        <w:rPr>
          <w:sz w:val="18"/>
          <w:szCs w:val="18"/>
          <w:lang w:val="en-US"/>
        </w:rPr>
        <w:t xml:space="preserve">/m²) across mobile network provider (KPN, </w:t>
      </w:r>
      <w:proofErr w:type="spellStart"/>
      <w:r w:rsidRPr="002876C0">
        <w:rPr>
          <w:sz w:val="18"/>
          <w:szCs w:val="18"/>
          <w:lang w:val="en-US"/>
        </w:rPr>
        <w:t>Odido</w:t>
      </w:r>
      <w:proofErr w:type="spellEnd"/>
      <w:r w:rsidRPr="002876C0">
        <w:rPr>
          <w:sz w:val="18"/>
          <w:szCs w:val="18"/>
          <w:lang w:val="en-US"/>
        </w:rPr>
        <w:t xml:space="preserve">, Vodafone) and environments (indoor versus outdoor) for each using the ETAIN 5G Scientist App. Statistical significance between rural and urban is indicated with: </w:t>
      </w:r>
      <w:r w:rsidRPr="002876C0">
        <w:rPr>
          <w:rFonts w:eastAsiaTheme="majorEastAsia"/>
          <w:sz w:val="18"/>
          <w:szCs w:val="18"/>
          <w:lang w:val="en-US"/>
        </w:rPr>
        <w:t>**** = p &lt; 0.0001 and ‘ns’ indicates no significant differences.</w:t>
      </w:r>
      <w:r w:rsidR="00747F6B" w:rsidRPr="002876C0">
        <w:rPr>
          <w:rFonts w:eastAsiaTheme="majorEastAsia"/>
          <w:sz w:val="18"/>
          <w:szCs w:val="18"/>
          <w:lang w:val="en-US"/>
        </w:rPr>
        <w:t xml:space="preserve"> </w:t>
      </w:r>
      <w:r w:rsidR="00747F6B" w:rsidRPr="002876C0">
        <w:rPr>
          <w:sz w:val="18"/>
          <w:szCs w:val="18"/>
          <w:lang w:val="en-US"/>
        </w:rPr>
        <w:t>For descriptive statistics see appendix E, Table E2.1.</w:t>
      </w:r>
    </w:p>
    <w:p w14:paraId="663DC229" w14:textId="6D989B59" w:rsidR="00583195" w:rsidRPr="002876C0" w:rsidRDefault="00583195">
      <w:pPr>
        <w:rPr>
          <w:rFonts w:asciiTheme="majorHAnsi" w:eastAsiaTheme="majorEastAsia" w:hAnsiTheme="majorHAnsi" w:cstheme="majorBidi"/>
          <w:color w:val="0F4761" w:themeColor="accent1" w:themeShade="BF"/>
          <w:sz w:val="32"/>
          <w:szCs w:val="32"/>
          <w:lang w:val="en-US"/>
        </w:rPr>
      </w:pPr>
      <w:r w:rsidRPr="002876C0">
        <w:rPr>
          <w:lang w:val="en-US"/>
        </w:rPr>
        <w:br w:type="page"/>
      </w:r>
    </w:p>
    <w:p w14:paraId="36ADB229" w14:textId="50779A9B" w:rsidR="00955892" w:rsidRPr="002876C0" w:rsidRDefault="0087515A" w:rsidP="007F52EA">
      <w:pPr>
        <w:pStyle w:val="Heading2"/>
        <w:numPr>
          <w:ilvl w:val="0"/>
          <w:numId w:val="0"/>
        </w:numPr>
      </w:pPr>
      <w:bookmarkStart w:id="14" w:name="_Toc202471164"/>
      <w:r w:rsidRPr="002876C0">
        <w:lastRenderedPageBreak/>
        <w:t xml:space="preserve">3.3 Uncertainty Static </w:t>
      </w:r>
      <w:r w:rsidR="002F5A71" w:rsidRPr="002876C0">
        <w:t>measurements</w:t>
      </w:r>
      <w:bookmarkEnd w:id="14"/>
    </w:p>
    <w:p w14:paraId="0FEBD6FA" w14:textId="77777777" w:rsidR="00955892" w:rsidRPr="002876C0" w:rsidRDefault="00955892" w:rsidP="0087694F">
      <w:pPr>
        <w:rPr>
          <w:b/>
          <w:bCs/>
          <w:sz w:val="22"/>
          <w:szCs w:val="22"/>
          <w:lang w:val="en-US"/>
        </w:rPr>
      </w:pPr>
    </w:p>
    <w:p w14:paraId="20F15D8F" w14:textId="15522AC6" w:rsidR="0087694F" w:rsidRPr="002876C0" w:rsidRDefault="0087694F" w:rsidP="0087694F">
      <w:pPr>
        <w:rPr>
          <w:b/>
          <w:bCs/>
          <w:lang w:val="en-US"/>
        </w:rPr>
      </w:pPr>
      <w:r w:rsidRPr="002876C0">
        <w:rPr>
          <w:b/>
          <w:bCs/>
          <w:lang w:val="en-US"/>
        </w:rPr>
        <w:t>Uncertainty in each location</w:t>
      </w:r>
    </w:p>
    <w:p w14:paraId="4F6B2F3F" w14:textId="64AA8DF1" w:rsidR="0087694F" w:rsidRPr="00363EE8" w:rsidRDefault="0087694F" w:rsidP="0087694F">
      <w:pPr>
        <w:rPr>
          <w:sz w:val="22"/>
          <w:szCs w:val="22"/>
        </w:rPr>
      </w:pPr>
      <w:r w:rsidRPr="00363EE8">
        <w:rPr>
          <w:sz w:val="22"/>
          <w:szCs w:val="22"/>
          <w:lang w:val="en-US"/>
        </w:rPr>
        <w:t>For each of the eight static measurements</w:t>
      </w:r>
      <w:r w:rsidR="00205B83" w:rsidRPr="00363EE8">
        <w:rPr>
          <w:sz w:val="22"/>
          <w:szCs w:val="22"/>
          <w:lang w:val="en-US"/>
        </w:rPr>
        <w:t xml:space="preserve">, an </w:t>
      </w:r>
      <w:r w:rsidRPr="00363EE8">
        <w:rPr>
          <w:sz w:val="22"/>
          <w:szCs w:val="22"/>
          <w:lang w:val="en-US"/>
        </w:rPr>
        <w:t xml:space="preserve">individual analyses were performed to compare exposure </w:t>
      </w:r>
      <w:r w:rsidR="0090796B" w:rsidRPr="00363EE8">
        <w:rPr>
          <w:sz w:val="22"/>
          <w:szCs w:val="22"/>
          <w:lang w:val="en-US"/>
        </w:rPr>
        <w:t xml:space="preserve">levels </w:t>
      </w:r>
      <w:r w:rsidRPr="00363EE8">
        <w:rPr>
          <w:sz w:val="22"/>
          <w:szCs w:val="22"/>
          <w:lang w:val="en-US"/>
        </w:rPr>
        <w:t xml:space="preserve">over </w:t>
      </w:r>
      <w:r w:rsidR="0090796B" w:rsidRPr="00363EE8">
        <w:rPr>
          <w:sz w:val="22"/>
          <w:szCs w:val="22"/>
          <w:lang w:val="en-US"/>
        </w:rPr>
        <w:t xml:space="preserve">time </w:t>
      </w:r>
      <w:r w:rsidRPr="00363EE8">
        <w:rPr>
          <w:sz w:val="22"/>
          <w:szCs w:val="22"/>
          <w:lang w:val="en-US"/>
        </w:rPr>
        <w:t xml:space="preserve">between </w:t>
      </w:r>
      <w:r w:rsidR="0090796B" w:rsidRPr="00363EE8">
        <w:rPr>
          <w:sz w:val="22"/>
          <w:szCs w:val="22"/>
          <w:lang w:val="en-US"/>
        </w:rPr>
        <w:t>A</w:t>
      </w:r>
      <w:r w:rsidRPr="00363EE8">
        <w:rPr>
          <w:sz w:val="22"/>
          <w:szCs w:val="22"/>
          <w:lang w:val="en-US"/>
        </w:rPr>
        <w:t xml:space="preserve">pp and </w:t>
      </w:r>
      <w:proofErr w:type="spellStart"/>
      <w:r w:rsidRPr="00363EE8">
        <w:rPr>
          <w:sz w:val="22"/>
          <w:szCs w:val="22"/>
          <w:lang w:val="en-US"/>
        </w:rPr>
        <w:t>ExpoM</w:t>
      </w:r>
      <w:proofErr w:type="spellEnd"/>
      <w:r w:rsidRPr="00363EE8">
        <w:rPr>
          <w:sz w:val="22"/>
          <w:szCs w:val="22"/>
          <w:lang w:val="en-US"/>
        </w:rPr>
        <w:t xml:space="preserve">-RF 4. </w:t>
      </w:r>
      <w:r w:rsidR="00363EE8" w:rsidRPr="00363EE8">
        <w:rPr>
          <w:sz w:val="22"/>
          <w:szCs w:val="22"/>
        </w:rPr>
        <w:t>At each measurement location, the ETAIN 5G Scientist app appears to overestimate downlink RF-EMF exposure compared to the ExpoM-RF 4. In all individual static measurements, large and statistically significant differences are observed. Moreover, when assessing the relationship between the ExpoM-RF 4 and the ETAIN 5G Scientist app, little to no correlation is found, often resulting in negative or near-zero R values.</w:t>
      </w:r>
      <w:r w:rsidR="00363EE8">
        <w:rPr>
          <w:sz w:val="22"/>
          <w:szCs w:val="22"/>
        </w:rPr>
        <w:t xml:space="preserve"> </w:t>
      </w:r>
      <w:r w:rsidRPr="002876C0">
        <w:rPr>
          <w:sz w:val="22"/>
          <w:szCs w:val="22"/>
          <w:lang w:val="en-US"/>
        </w:rPr>
        <w:t xml:space="preserve">The results are presented in Appendix </w:t>
      </w:r>
      <w:r w:rsidR="0090796B" w:rsidRPr="002876C0">
        <w:rPr>
          <w:sz w:val="22"/>
          <w:szCs w:val="22"/>
          <w:lang w:val="en-US"/>
        </w:rPr>
        <w:t>D</w:t>
      </w:r>
      <w:r w:rsidRPr="002876C0">
        <w:rPr>
          <w:sz w:val="22"/>
          <w:szCs w:val="22"/>
          <w:lang w:val="en-US"/>
        </w:rPr>
        <w:t>.1, boxplots</w:t>
      </w:r>
      <w:r w:rsidR="007B3BAD" w:rsidRPr="002876C0">
        <w:rPr>
          <w:sz w:val="22"/>
          <w:szCs w:val="22"/>
          <w:lang w:val="en-US"/>
        </w:rPr>
        <w:t xml:space="preserve">, </w:t>
      </w:r>
      <w:r w:rsidR="00305DC0" w:rsidRPr="002876C0">
        <w:rPr>
          <w:sz w:val="22"/>
          <w:szCs w:val="22"/>
          <w:lang w:val="en-US"/>
        </w:rPr>
        <w:t>correlation</w:t>
      </w:r>
      <w:r w:rsidR="007B3BAD" w:rsidRPr="002876C0">
        <w:rPr>
          <w:sz w:val="22"/>
          <w:szCs w:val="22"/>
          <w:lang w:val="en-US"/>
        </w:rPr>
        <w:t xml:space="preserve"> plots </w:t>
      </w:r>
      <w:r w:rsidRPr="002876C0">
        <w:rPr>
          <w:sz w:val="22"/>
          <w:szCs w:val="22"/>
          <w:lang w:val="en-US"/>
        </w:rPr>
        <w:t>and summary tables for each measurement location provide insight into</w:t>
      </w:r>
      <w:r w:rsidR="00B70E56" w:rsidRPr="002876C0">
        <w:rPr>
          <w:sz w:val="22"/>
          <w:szCs w:val="22"/>
          <w:lang w:val="en-US"/>
        </w:rPr>
        <w:t xml:space="preserve"> </w:t>
      </w:r>
      <w:r w:rsidRPr="002876C0">
        <w:rPr>
          <w:sz w:val="22"/>
          <w:szCs w:val="22"/>
          <w:lang w:val="en-US"/>
        </w:rPr>
        <w:t xml:space="preserve">within location </w:t>
      </w:r>
      <w:r w:rsidR="0090796B" w:rsidRPr="002876C0">
        <w:rPr>
          <w:sz w:val="22"/>
          <w:szCs w:val="22"/>
          <w:lang w:val="en-US"/>
        </w:rPr>
        <w:t>uncertainty</w:t>
      </w:r>
      <w:r w:rsidRPr="002876C0">
        <w:rPr>
          <w:sz w:val="22"/>
          <w:szCs w:val="22"/>
          <w:lang w:val="en-US"/>
        </w:rPr>
        <w:t>.</w:t>
      </w:r>
      <w:r w:rsidR="0090796B" w:rsidRPr="002876C0">
        <w:rPr>
          <w:sz w:val="22"/>
          <w:szCs w:val="22"/>
          <w:lang w:val="en-US"/>
        </w:rPr>
        <w:t xml:space="preserve"> </w:t>
      </w:r>
    </w:p>
    <w:p w14:paraId="29EF180A" w14:textId="1A2CCA62" w:rsidR="009F49D1" w:rsidRPr="00130932" w:rsidRDefault="0087694F" w:rsidP="00130932">
      <w:pPr>
        <w:pStyle w:val="p1"/>
        <w:rPr>
          <w:b/>
          <w:bCs/>
          <w:sz w:val="22"/>
          <w:szCs w:val="22"/>
          <w:lang w:val="en-US"/>
        </w:rPr>
      </w:pPr>
      <w:r w:rsidRPr="002876C0">
        <w:rPr>
          <w:b/>
          <w:bCs/>
          <w:lang w:val="en-US"/>
        </w:rPr>
        <w:t>Uncertainty analysis</w:t>
      </w:r>
      <w:r w:rsidR="007759C5" w:rsidRPr="002876C0">
        <w:rPr>
          <w:b/>
          <w:bCs/>
          <w:lang w:val="en-US"/>
        </w:rPr>
        <w:t xml:space="preserve"> all locations</w:t>
      </w:r>
      <w:r w:rsidR="006A4167" w:rsidRPr="002876C0">
        <w:rPr>
          <w:b/>
          <w:bCs/>
          <w:lang w:val="en-US"/>
        </w:rPr>
        <w:br/>
      </w:r>
      <w:r w:rsidR="009F49D1" w:rsidRPr="002876C0">
        <w:rPr>
          <w:rFonts w:eastAsiaTheme="majorEastAsia"/>
          <w:sz w:val="22"/>
          <w:szCs w:val="22"/>
          <w:lang w:val="en-US"/>
        </w:rPr>
        <w:t>Figure 3.3.1</w:t>
      </w:r>
      <w:r w:rsidR="009F49D1" w:rsidRPr="002876C0">
        <w:rPr>
          <w:sz w:val="22"/>
          <w:szCs w:val="22"/>
          <w:lang w:val="en-US"/>
        </w:rPr>
        <w:t xml:space="preserve"> compares total downlink RF-EMF exposure levels (</w:t>
      </w:r>
      <w:proofErr w:type="spellStart"/>
      <w:r w:rsidR="009F49D1" w:rsidRPr="002876C0">
        <w:rPr>
          <w:sz w:val="22"/>
          <w:szCs w:val="22"/>
          <w:lang w:val="en-US"/>
        </w:rPr>
        <w:t>mW</w:t>
      </w:r>
      <w:proofErr w:type="spellEnd"/>
      <w:r w:rsidR="009F49D1" w:rsidRPr="002876C0">
        <w:rPr>
          <w:sz w:val="22"/>
          <w:szCs w:val="22"/>
          <w:lang w:val="en-US"/>
        </w:rPr>
        <w:t xml:space="preserve">/m²) measured by the </w:t>
      </w:r>
      <w:r w:rsidR="009F49D1" w:rsidRPr="002876C0">
        <w:rPr>
          <w:rFonts w:eastAsiaTheme="majorEastAsia"/>
          <w:sz w:val="22"/>
          <w:szCs w:val="22"/>
          <w:lang w:val="en-US"/>
        </w:rPr>
        <w:t>ETAIN 5G Scientist App</w:t>
      </w:r>
      <w:r w:rsidR="009F49D1" w:rsidRPr="002876C0">
        <w:rPr>
          <w:sz w:val="22"/>
          <w:szCs w:val="22"/>
          <w:lang w:val="en-US"/>
        </w:rPr>
        <w:t xml:space="preserve"> and the </w:t>
      </w:r>
      <w:proofErr w:type="spellStart"/>
      <w:r w:rsidR="009F49D1" w:rsidRPr="002876C0">
        <w:rPr>
          <w:rFonts w:eastAsiaTheme="majorEastAsia"/>
          <w:sz w:val="22"/>
          <w:szCs w:val="22"/>
          <w:lang w:val="en-US"/>
        </w:rPr>
        <w:t>ExpoM</w:t>
      </w:r>
      <w:proofErr w:type="spellEnd"/>
      <w:r w:rsidR="009F49D1" w:rsidRPr="002876C0">
        <w:rPr>
          <w:rFonts w:eastAsiaTheme="majorEastAsia"/>
          <w:sz w:val="22"/>
          <w:szCs w:val="22"/>
          <w:lang w:val="en-US"/>
        </w:rPr>
        <w:t>-RF 4</w:t>
      </w:r>
      <w:r w:rsidR="009F49D1" w:rsidRPr="002876C0">
        <w:rPr>
          <w:sz w:val="22"/>
          <w:szCs w:val="22"/>
          <w:lang w:val="en-US"/>
        </w:rPr>
        <w:t xml:space="preserve"> across different </w:t>
      </w:r>
      <w:r w:rsidR="00E56C95" w:rsidRPr="002876C0">
        <w:rPr>
          <w:sz w:val="22"/>
          <w:szCs w:val="22"/>
          <w:lang w:val="en-US"/>
        </w:rPr>
        <w:t>locations</w:t>
      </w:r>
      <w:r w:rsidR="009F49D1" w:rsidRPr="002876C0">
        <w:rPr>
          <w:sz w:val="22"/>
          <w:szCs w:val="22"/>
          <w:lang w:val="en-US"/>
        </w:rPr>
        <w:t xml:space="preserve"> (indoor vs</w:t>
      </w:r>
      <w:r w:rsidR="00E56C95" w:rsidRPr="002876C0">
        <w:rPr>
          <w:sz w:val="22"/>
          <w:szCs w:val="22"/>
          <w:lang w:val="en-US"/>
        </w:rPr>
        <w:t xml:space="preserve"> </w:t>
      </w:r>
      <w:r w:rsidR="009F49D1" w:rsidRPr="002876C0">
        <w:rPr>
          <w:sz w:val="22"/>
          <w:szCs w:val="22"/>
          <w:lang w:val="en-US"/>
        </w:rPr>
        <w:t>outdoor) and settings (rural v</w:t>
      </w:r>
      <w:r w:rsidR="00E56C95" w:rsidRPr="002876C0">
        <w:rPr>
          <w:sz w:val="22"/>
          <w:szCs w:val="22"/>
          <w:lang w:val="en-US"/>
        </w:rPr>
        <w:t>s</w:t>
      </w:r>
      <w:r w:rsidR="009F49D1" w:rsidRPr="002876C0">
        <w:rPr>
          <w:sz w:val="22"/>
          <w:szCs w:val="22"/>
          <w:lang w:val="en-US"/>
        </w:rPr>
        <w:t xml:space="preserve"> urban) during static measurements. </w:t>
      </w:r>
      <w:r w:rsidR="009F49D1" w:rsidRPr="002876C0">
        <w:rPr>
          <w:rFonts w:eastAsiaTheme="majorEastAsia"/>
          <w:sz w:val="22"/>
          <w:szCs w:val="22"/>
          <w:lang w:val="en-US"/>
        </w:rPr>
        <w:t>Figure 3.3.2</w:t>
      </w:r>
      <w:r w:rsidR="009F49D1" w:rsidRPr="002876C0">
        <w:rPr>
          <w:sz w:val="22"/>
          <w:szCs w:val="22"/>
          <w:lang w:val="en-US"/>
        </w:rPr>
        <w:t xml:space="preserve"> presents the same data distributed over six timeframes, separately for rural and urban </w:t>
      </w:r>
      <w:r w:rsidR="00E56C95" w:rsidRPr="002876C0">
        <w:rPr>
          <w:sz w:val="22"/>
          <w:szCs w:val="22"/>
          <w:lang w:val="en-US"/>
        </w:rPr>
        <w:t>settings</w:t>
      </w:r>
      <w:r w:rsidR="009F49D1" w:rsidRPr="002876C0">
        <w:rPr>
          <w:sz w:val="22"/>
          <w:szCs w:val="22"/>
          <w:lang w:val="en-US"/>
        </w:rPr>
        <w:t>.</w:t>
      </w:r>
    </w:p>
    <w:p w14:paraId="5479FB71" w14:textId="59B8C325" w:rsidR="009F49D1" w:rsidRPr="002876C0" w:rsidRDefault="009F49D1" w:rsidP="009F49D1">
      <w:pPr>
        <w:rPr>
          <w:sz w:val="22"/>
          <w:szCs w:val="22"/>
          <w:lang w:val="en-US"/>
        </w:rPr>
      </w:pPr>
      <w:r w:rsidRPr="002876C0">
        <w:rPr>
          <w:sz w:val="22"/>
          <w:szCs w:val="22"/>
          <w:lang w:val="en-US"/>
        </w:rPr>
        <w:t xml:space="preserve">Across all conditions, the </w:t>
      </w:r>
      <w:r w:rsidR="00E56C95" w:rsidRPr="002876C0">
        <w:rPr>
          <w:sz w:val="22"/>
          <w:szCs w:val="22"/>
          <w:lang w:val="en-US"/>
        </w:rPr>
        <w:t>a</w:t>
      </w:r>
      <w:r w:rsidRPr="002876C0">
        <w:rPr>
          <w:sz w:val="22"/>
          <w:szCs w:val="22"/>
          <w:lang w:val="en-US"/>
        </w:rPr>
        <w:t xml:space="preserve">pp consistently estimated </w:t>
      </w:r>
      <w:r w:rsidRPr="002876C0">
        <w:rPr>
          <w:rFonts w:eastAsiaTheme="majorEastAsia"/>
          <w:sz w:val="22"/>
          <w:szCs w:val="22"/>
          <w:lang w:val="en-US"/>
        </w:rPr>
        <w:t>higher exposure levels</w:t>
      </w:r>
      <w:r w:rsidRPr="002876C0">
        <w:rPr>
          <w:sz w:val="22"/>
          <w:szCs w:val="22"/>
          <w:lang w:val="en-US"/>
        </w:rPr>
        <w:t xml:space="preserve"> than the </w:t>
      </w:r>
      <w:proofErr w:type="spellStart"/>
      <w:r w:rsidRPr="002876C0">
        <w:rPr>
          <w:sz w:val="22"/>
          <w:szCs w:val="22"/>
          <w:lang w:val="en-US"/>
        </w:rPr>
        <w:t>ExpoM</w:t>
      </w:r>
      <w:proofErr w:type="spellEnd"/>
      <w:r w:rsidRPr="002876C0">
        <w:rPr>
          <w:sz w:val="22"/>
          <w:szCs w:val="22"/>
          <w:lang w:val="en-US"/>
        </w:rPr>
        <w:t xml:space="preserve">-RF 4, with </w:t>
      </w:r>
      <w:r w:rsidRPr="002876C0">
        <w:rPr>
          <w:rFonts w:eastAsiaTheme="majorEastAsia"/>
          <w:sz w:val="22"/>
          <w:szCs w:val="22"/>
          <w:lang w:val="en-US"/>
        </w:rPr>
        <w:t>statistically significant differences</w:t>
      </w:r>
      <w:r w:rsidRPr="002876C0">
        <w:rPr>
          <w:sz w:val="22"/>
          <w:szCs w:val="22"/>
          <w:lang w:val="en-US"/>
        </w:rPr>
        <w:t xml:space="preserve"> in each group (p &lt; 0.0001). The </w:t>
      </w:r>
      <w:r w:rsidRPr="002876C0">
        <w:rPr>
          <w:rFonts w:eastAsiaTheme="majorEastAsia"/>
          <w:sz w:val="22"/>
          <w:szCs w:val="22"/>
          <w:lang w:val="en-US"/>
        </w:rPr>
        <w:t>greatest variability</w:t>
      </w:r>
      <w:r w:rsidRPr="002876C0">
        <w:rPr>
          <w:sz w:val="22"/>
          <w:szCs w:val="22"/>
          <w:lang w:val="en-US"/>
        </w:rPr>
        <w:t xml:space="preserve"> in the app’s measurements was observed in </w:t>
      </w:r>
      <w:r w:rsidRPr="002876C0">
        <w:rPr>
          <w:rFonts w:eastAsiaTheme="majorEastAsia"/>
          <w:sz w:val="22"/>
          <w:szCs w:val="22"/>
          <w:lang w:val="en-US"/>
        </w:rPr>
        <w:t>urban outdoor</w:t>
      </w:r>
      <w:r w:rsidRPr="002876C0">
        <w:rPr>
          <w:sz w:val="22"/>
          <w:szCs w:val="22"/>
          <w:lang w:val="en-US"/>
        </w:rPr>
        <w:t xml:space="preserve"> </w:t>
      </w:r>
      <w:r w:rsidR="00E56C95" w:rsidRPr="002876C0">
        <w:rPr>
          <w:sz w:val="22"/>
          <w:szCs w:val="22"/>
          <w:lang w:val="en-US"/>
        </w:rPr>
        <w:t>environments</w:t>
      </w:r>
      <w:r w:rsidRPr="002876C0">
        <w:rPr>
          <w:sz w:val="22"/>
          <w:szCs w:val="22"/>
          <w:lang w:val="en-US"/>
        </w:rPr>
        <w:t xml:space="preserve">, while the </w:t>
      </w:r>
      <w:r w:rsidRPr="002876C0">
        <w:rPr>
          <w:rFonts w:eastAsiaTheme="majorEastAsia"/>
          <w:sz w:val="22"/>
          <w:szCs w:val="22"/>
          <w:lang w:val="en-US"/>
        </w:rPr>
        <w:t>highest exposure levels</w:t>
      </w:r>
      <w:r w:rsidRPr="002876C0">
        <w:rPr>
          <w:sz w:val="22"/>
          <w:szCs w:val="22"/>
          <w:lang w:val="en-US"/>
        </w:rPr>
        <w:t xml:space="preserve"> were found in </w:t>
      </w:r>
      <w:r w:rsidRPr="002876C0">
        <w:rPr>
          <w:rFonts w:eastAsiaTheme="majorEastAsia"/>
          <w:sz w:val="22"/>
          <w:szCs w:val="22"/>
          <w:lang w:val="en-US"/>
        </w:rPr>
        <w:t>urban indoor</w:t>
      </w:r>
      <w:r w:rsidRPr="002876C0">
        <w:rPr>
          <w:sz w:val="22"/>
          <w:szCs w:val="22"/>
          <w:lang w:val="en-US"/>
        </w:rPr>
        <w:t xml:space="preserve"> environments. In contrast, </w:t>
      </w:r>
      <w:proofErr w:type="spellStart"/>
      <w:r w:rsidRPr="002876C0">
        <w:rPr>
          <w:sz w:val="22"/>
          <w:szCs w:val="22"/>
          <w:lang w:val="en-US"/>
        </w:rPr>
        <w:t>ExpoM</w:t>
      </w:r>
      <w:proofErr w:type="spellEnd"/>
      <w:r w:rsidRPr="002876C0">
        <w:rPr>
          <w:sz w:val="22"/>
          <w:szCs w:val="22"/>
          <w:lang w:val="en-US"/>
        </w:rPr>
        <w:t xml:space="preserve">-RF 4 measurements remained </w:t>
      </w:r>
      <w:r w:rsidRPr="002876C0">
        <w:rPr>
          <w:rFonts w:eastAsiaTheme="majorEastAsia"/>
          <w:sz w:val="22"/>
          <w:szCs w:val="22"/>
          <w:lang w:val="en-US"/>
        </w:rPr>
        <w:t>low and stable</w:t>
      </w:r>
      <w:r w:rsidRPr="002876C0">
        <w:rPr>
          <w:sz w:val="22"/>
          <w:szCs w:val="22"/>
          <w:lang w:val="en-US"/>
        </w:rPr>
        <w:t xml:space="preserve"> across all environments, with slightly elevated values in urban outdoor</w:t>
      </w:r>
      <w:r w:rsidR="00E56C95" w:rsidRPr="002876C0">
        <w:rPr>
          <w:sz w:val="22"/>
          <w:szCs w:val="22"/>
          <w:lang w:val="en-US"/>
        </w:rPr>
        <w:t xml:space="preserve"> conditions</w:t>
      </w:r>
      <w:r w:rsidRPr="002876C0">
        <w:rPr>
          <w:sz w:val="22"/>
          <w:szCs w:val="22"/>
          <w:lang w:val="en-US"/>
        </w:rPr>
        <w:t>.</w:t>
      </w:r>
    </w:p>
    <w:p w14:paraId="66B006A6" w14:textId="77777777" w:rsidR="009F49D1" w:rsidRPr="002876C0" w:rsidRDefault="009F49D1" w:rsidP="009F49D1">
      <w:pPr>
        <w:rPr>
          <w:sz w:val="22"/>
          <w:szCs w:val="22"/>
          <w:lang w:val="en-US"/>
        </w:rPr>
      </w:pPr>
    </w:p>
    <w:p w14:paraId="09FBFE07" w14:textId="16B63000" w:rsidR="009F49D1" w:rsidRPr="002876C0" w:rsidRDefault="009F49D1" w:rsidP="009F49D1">
      <w:pPr>
        <w:rPr>
          <w:sz w:val="22"/>
          <w:szCs w:val="22"/>
          <w:lang w:val="en-US"/>
        </w:rPr>
      </w:pPr>
      <w:r w:rsidRPr="002876C0">
        <w:rPr>
          <w:rFonts w:eastAsiaTheme="majorEastAsia"/>
          <w:sz w:val="22"/>
          <w:szCs w:val="22"/>
          <w:lang w:val="en-US"/>
        </w:rPr>
        <w:t>Figure 3.3.2</w:t>
      </w:r>
      <w:r w:rsidRPr="002876C0">
        <w:rPr>
          <w:sz w:val="22"/>
          <w:szCs w:val="22"/>
          <w:lang w:val="en-US"/>
        </w:rPr>
        <w:t xml:space="preserve"> further illustrates that exposure levels measured by the ETAIN App are </w:t>
      </w:r>
      <w:r w:rsidRPr="002876C0">
        <w:rPr>
          <w:rFonts w:eastAsiaTheme="majorEastAsia"/>
          <w:sz w:val="22"/>
          <w:szCs w:val="22"/>
          <w:lang w:val="en-US"/>
        </w:rPr>
        <w:t>consistently higher in urban areas</w:t>
      </w:r>
      <w:r w:rsidRPr="002876C0">
        <w:rPr>
          <w:sz w:val="22"/>
          <w:szCs w:val="22"/>
          <w:lang w:val="en-US"/>
        </w:rPr>
        <w:t xml:space="preserve"> but show </w:t>
      </w:r>
      <w:r w:rsidRPr="002876C0">
        <w:rPr>
          <w:rFonts w:eastAsiaTheme="majorEastAsia"/>
          <w:sz w:val="22"/>
          <w:szCs w:val="22"/>
          <w:lang w:val="en-US"/>
        </w:rPr>
        <w:t>limited variation across timeframes</w:t>
      </w:r>
      <w:r w:rsidRPr="002876C0">
        <w:rPr>
          <w:sz w:val="22"/>
          <w:szCs w:val="22"/>
          <w:lang w:val="en-US"/>
        </w:rPr>
        <w:t xml:space="preserve">. </w:t>
      </w:r>
      <w:proofErr w:type="spellStart"/>
      <w:r w:rsidRPr="002876C0">
        <w:rPr>
          <w:sz w:val="22"/>
          <w:szCs w:val="22"/>
          <w:lang w:val="en-US"/>
        </w:rPr>
        <w:t>ExpoM</w:t>
      </w:r>
      <w:proofErr w:type="spellEnd"/>
      <w:r w:rsidRPr="002876C0">
        <w:rPr>
          <w:sz w:val="22"/>
          <w:szCs w:val="22"/>
          <w:lang w:val="en-US"/>
        </w:rPr>
        <w:t>-RF 4 values also reflect this trend but show a</w:t>
      </w:r>
      <w:r w:rsidR="00E56C95" w:rsidRPr="002876C0">
        <w:rPr>
          <w:sz w:val="22"/>
          <w:szCs w:val="22"/>
          <w:lang w:val="en-US"/>
        </w:rPr>
        <w:t xml:space="preserve"> small</w:t>
      </w:r>
      <w:r w:rsidRPr="002876C0">
        <w:rPr>
          <w:rFonts w:eastAsiaTheme="majorEastAsia"/>
          <w:sz w:val="22"/>
          <w:szCs w:val="22"/>
          <w:lang w:val="en-US"/>
        </w:rPr>
        <w:t xml:space="preserve"> decrease in exposure during nighttime</w:t>
      </w:r>
      <w:r w:rsidRPr="002876C0">
        <w:rPr>
          <w:sz w:val="22"/>
          <w:szCs w:val="22"/>
          <w:lang w:val="en-US"/>
        </w:rPr>
        <w:t>.</w:t>
      </w:r>
    </w:p>
    <w:p w14:paraId="3157514F" w14:textId="04427AF9" w:rsidR="00A046E0" w:rsidRPr="002876C0" w:rsidRDefault="00A046E0" w:rsidP="00A046E0">
      <w:pPr>
        <w:pStyle w:val="p1"/>
        <w:rPr>
          <w:sz w:val="22"/>
          <w:szCs w:val="22"/>
          <w:lang w:val="en-US"/>
        </w:rPr>
      </w:pPr>
      <w:r w:rsidRPr="002876C0">
        <w:rPr>
          <w:sz w:val="22"/>
          <w:szCs w:val="22"/>
          <w:lang w:val="en-US"/>
        </w:rPr>
        <w:t xml:space="preserve">For full descriptive statistics, including medians, MAD, and IQR values, see </w:t>
      </w:r>
      <w:r w:rsidRPr="002876C0">
        <w:rPr>
          <w:rFonts w:eastAsiaTheme="majorEastAsia"/>
          <w:sz w:val="22"/>
          <w:szCs w:val="22"/>
          <w:lang w:val="en-US"/>
        </w:rPr>
        <w:t>Appendix E, Tables E3.1 and E3.2</w:t>
      </w:r>
      <w:r w:rsidRPr="002876C0">
        <w:rPr>
          <w:sz w:val="22"/>
          <w:szCs w:val="22"/>
          <w:lang w:val="en-US"/>
        </w:rPr>
        <w:t>.</w:t>
      </w:r>
    </w:p>
    <w:p w14:paraId="08AAD55C" w14:textId="77777777" w:rsidR="009F49D1" w:rsidRPr="002876C0" w:rsidRDefault="009F49D1" w:rsidP="00A046E0">
      <w:pPr>
        <w:pStyle w:val="p1"/>
        <w:rPr>
          <w:sz w:val="22"/>
          <w:szCs w:val="22"/>
          <w:lang w:val="en-US"/>
        </w:rPr>
      </w:pPr>
    </w:p>
    <w:p w14:paraId="7D048460" w14:textId="77777777" w:rsidR="00A046E0" w:rsidRPr="002876C0" w:rsidRDefault="00A046E0" w:rsidP="008B67E0">
      <w:pPr>
        <w:rPr>
          <w:sz w:val="22"/>
          <w:szCs w:val="22"/>
          <w:lang w:val="en-US"/>
        </w:rPr>
      </w:pPr>
    </w:p>
    <w:p w14:paraId="504A7F97" w14:textId="77777777" w:rsidR="007B332E" w:rsidRPr="002876C0" w:rsidRDefault="007B332E" w:rsidP="007B332E">
      <w:pPr>
        <w:rPr>
          <w:lang w:val="en-US"/>
        </w:rPr>
      </w:pPr>
    </w:p>
    <w:p w14:paraId="683E566A" w14:textId="77777777" w:rsidR="007B332E" w:rsidRPr="002876C0" w:rsidRDefault="007B332E" w:rsidP="007B332E">
      <w:pPr>
        <w:rPr>
          <w:lang w:val="en-US"/>
        </w:rPr>
      </w:pPr>
    </w:p>
    <w:p w14:paraId="0969E4AE" w14:textId="77777777" w:rsidR="007B332E" w:rsidRPr="002876C0" w:rsidRDefault="007B332E" w:rsidP="007B332E">
      <w:pPr>
        <w:rPr>
          <w:lang w:val="en-US"/>
        </w:rPr>
      </w:pPr>
    </w:p>
    <w:p w14:paraId="0DE73D9A" w14:textId="77777777" w:rsidR="00E06A0A" w:rsidRPr="002876C0" w:rsidRDefault="00E06A0A" w:rsidP="00CC5D36">
      <w:pPr>
        <w:rPr>
          <w:lang w:val="en-US"/>
        </w:rPr>
      </w:pPr>
    </w:p>
    <w:p w14:paraId="6002D9EB" w14:textId="0C254C27" w:rsidR="00943DA3" w:rsidRPr="002876C0" w:rsidRDefault="002933AE" w:rsidP="00CC5D36">
      <w:pPr>
        <w:rPr>
          <w:lang w:val="en-US"/>
        </w:rPr>
      </w:pPr>
      <w:r w:rsidRPr="002876C0">
        <w:rPr>
          <w:noProof/>
          <w:lang w:val="en-US"/>
          <w14:ligatures w14:val="standardContextual"/>
        </w:rPr>
        <w:lastRenderedPageBreak/>
        <w:drawing>
          <wp:inline distT="0" distB="0" distL="0" distR="0" wp14:anchorId="5ABCD2A9" wp14:editId="02313001">
            <wp:extent cx="5943600" cy="4063365"/>
            <wp:effectExtent l="0" t="0" r="0" b="0"/>
            <wp:docPr id="98525500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255004" name="Picture 985255004"/>
                    <pic:cNvPicPr/>
                  </pic:nvPicPr>
                  <pic:blipFill>
                    <a:blip r:embed="rId19"/>
                    <a:stretch>
                      <a:fillRect/>
                    </a:stretch>
                  </pic:blipFill>
                  <pic:spPr>
                    <a:xfrm>
                      <a:off x="0" y="0"/>
                      <a:ext cx="5943600" cy="4063365"/>
                    </a:xfrm>
                    <a:prstGeom prst="rect">
                      <a:avLst/>
                    </a:prstGeom>
                  </pic:spPr>
                </pic:pic>
              </a:graphicData>
            </a:graphic>
          </wp:inline>
        </w:drawing>
      </w:r>
    </w:p>
    <w:p w14:paraId="24307130" w14:textId="49CA1D78" w:rsidR="002D4B89" w:rsidRPr="002876C0" w:rsidRDefault="00583195" w:rsidP="002D4B89">
      <w:pPr>
        <w:rPr>
          <w:sz w:val="18"/>
          <w:szCs w:val="18"/>
          <w:lang w:val="en-US"/>
        </w:rPr>
      </w:pPr>
      <w:r w:rsidRPr="002876C0">
        <w:rPr>
          <w:b/>
          <w:bCs/>
          <w:sz w:val="18"/>
          <w:szCs w:val="18"/>
          <w:lang w:val="en-US"/>
        </w:rPr>
        <w:t>Figure 3.3.1</w:t>
      </w:r>
      <w:r w:rsidR="002D4B89" w:rsidRPr="002876C0">
        <w:rPr>
          <w:sz w:val="18"/>
          <w:szCs w:val="18"/>
          <w:lang w:val="en-US"/>
        </w:rPr>
        <w:t xml:space="preserve"> Comparison of total environmental downlink RF-EMF exposure (</w:t>
      </w:r>
      <w:proofErr w:type="spellStart"/>
      <w:r w:rsidR="002D4B89" w:rsidRPr="002876C0">
        <w:rPr>
          <w:sz w:val="18"/>
          <w:szCs w:val="18"/>
          <w:lang w:val="en-US"/>
        </w:rPr>
        <w:t>mW</w:t>
      </w:r>
      <w:proofErr w:type="spellEnd"/>
      <w:r w:rsidR="002D4B89" w:rsidRPr="002876C0">
        <w:rPr>
          <w:sz w:val="18"/>
          <w:szCs w:val="18"/>
          <w:lang w:val="en-US"/>
        </w:rPr>
        <w:t xml:space="preserve">/m²) between the ETAIN 5G Scientist App and the </w:t>
      </w:r>
      <w:proofErr w:type="spellStart"/>
      <w:r w:rsidR="002D4B89" w:rsidRPr="002876C0">
        <w:rPr>
          <w:sz w:val="18"/>
          <w:szCs w:val="18"/>
          <w:lang w:val="en-US"/>
        </w:rPr>
        <w:t>ExpoM</w:t>
      </w:r>
      <w:proofErr w:type="spellEnd"/>
      <w:r w:rsidR="002D4B89" w:rsidRPr="002876C0">
        <w:rPr>
          <w:sz w:val="18"/>
          <w:szCs w:val="18"/>
          <w:lang w:val="en-US"/>
        </w:rPr>
        <w:t>-RF 4 across different environments (indoor vs. outdoor) and settings (rural vs. urban). Statistical significance between measurement sources is indicated with: **</w:t>
      </w:r>
      <w:r w:rsidR="002D4B89" w:rsidRPr="002876C0">
        <w:rPr>
          <w:rFonts w:eastAsiaTheme="majorEastAsia"/>
          <w:sz w:val="18"/>
          <w:szCs w:val="18"/>
          <w:lang w:val="en-US"/>
        </w:rPr>
        <w:t>** = p &lt; 0.0001.</w:t>
      </w:r>
      <w:r w:rsidR="00523A29" w:rsidRPr="002876C0">
        <w:rPr>
          <w:rFonts w:eastAsiaTheme="majorEastAsia"/>
          <w:sz w:val="18"/>
          <w:szCs w:val="18"/>
          <w:lang w:val="en-US"/>
        </w:rPr>
        <w:t xml:space="preserve"> </w:t>
      </w:r>
      <w:r w:rsidR="00523A29" w:rsidRPr="002876C0">
        <w:rPr>
          <w:sz w:val="18"/>
          <w:szCs w:val="18"/>
          <w:lang w:val="en-US"/>
        </w:rPr>
        <w:t>For descriptive statistics see appendix E, Table E3.1.</w:t>
      </w:r>
    </w:p>
    <w:p w14:paraId="039BFF1C" w14:textId="533577E3" w:rsidR="00943DA3" w:rsidRPr="002876C0" w:rsidRDefault="00943DA3" w:rsidP="00CC5D36">
      <w:pPr>
        <w:rPr>
          <w:rFonts w:eastAsiaTheme="majorEastAsia"/>
          <w:lang w:val="en-US"/>
        </w:rPr>
      </w:pPr>
    </w:p>
    <w:p w14:paraId="79599DC2" w14:textId="705CD8B6" w:rsidR="0087515A" w:rsidRPr="002876C0" w:rsidRDefault="002933AE" w:rsidP="00CC5D36">
      <w:pPr>
        <w:rPr>
          <w:lang w:val="en-US"/>
        </w:rPr>
      </w:pPr>
      <w:r w:rsidRPr="002876C0">
        <w:rPr>
          <w:noProof/>
          <w:lang w:val="en-US"/>
          <w14:ligatures w14:val="standardContextual"/>
        </w:rPr>
        <w:lastRenderedPageBreak/>
        <w:drawing>
          <wp:inline distT="0" distB="0" distL="0" distR="0" wp14:anchorId="34F2A6CB" wp14:editId="1BDD0D6D">
            <wp:extent cx="5943600" cy="4063365"/>
            <wp:effectExtent l="0" t="0" r="0" b="0"/>
            <wp:docPr id="212186562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865629" name="Picture 2121865629"/>
                    <pic:cNvPicPr/>
                  </pic:nvPicPr>
                  <pic:blipFill>
                    <a:blip r:embed="rId20"/>
                    <a:stretch>
                      <a:fillRect/>
                    </a:stretch>
                  </pic:blipFill>
                  <pic:spPr>
                    <a:xfrm>
                      <a:off x="0" y="0"/>
                      <a:ext cx="5943600" cy="4063365"/>
                    </a:xfrm>
                    <a:prstGeom prst="rect">
                      <a:avLst/>
                    </a:prstGeom>
                  </pic:spPr>
                </pic:pic>
              </a:graphicData>
            </a:graphic>
          </wp:inline>
        </w:drawing>
      </w:r>
    </w:p>
    <w:p w14:paraId="0857A9DC" w14:textId="5903E012" w:rsidR="008D0C3F" w:rsidRPr="002876C0" w:rsidRDefault="00583195" w:rsidP="008D0C3F">
      <w:pPr>
        <w:rPr>
          <w:sz w:val="18"/>
          <w:szCs w:val="18"/>
          <w:lang w:val="en-US"/>
        </w:rPr>
      </w:pPr>
      <w:r w:rsidRPr="002876C0">
        <w:rPr>
          <w:b/>
          <w:bCs/>
          <w:sz w:val="18"/>
          <w:szCs w:val="18"/>
          <w:lang w:val="en-US"/>
        </w:rPr>
        <w:t>Figure 3.3.2</w:t>
      </w:r>
      <w:r w:rsidR="008D0C3F" w:rsidRPr="002876C0">
        <w:rPr>
          <w:sz w:val="18"/>
          <w:szCs w:val="18"/>
          <w:lang w:val="en-US"/>
        </w:rPr>
        <w:t xml:space="preserve"> Comparison of total environmental downlink RF-EMF exposure (</w:t>
      </w:r>
      <w:proofErr w:type="spellStart"/>
      <w:r w:rsidR="008D0C3F" w:rsidRPr="002876C0">
        <w:rPr>
          <w:sz w:val="18"/>
          <w:szCs w:val="18"/>
          <w:lang w:val="en-US"/>
        </w:rPr>
        <w:t>mW</w:t>
      </w:r>
      <w:proofErr w:type="spellEnd"/>
      <w:r w:rsidR="008D0C3F" w:rsidRPr="002876C0">
        <w:rPr>
          <w:sz w:val="18"/>
          <w:szCs w:val="18"/>
          <w:lang w:val="en-US"/>
        </w:rPr>
        <w:t xml:space="preserve">/m²) between the ETAIN 5G Scientist App and the </w:t>
      </w:r>
      <w:proofErr w:type="spellStart"/>
      <w:r w:rsidR="008D0C3F" w:rsidRPr="002876C0">
        <w:rPr>
          <w:sz w:val="18"/>
          <w:szCs w:val="18"/>
          <w:lang w:val="en-US"/>
        </w:rPr>
        <w:t>ExpoM</w:t>
      </w:r>
      <w:proofErr w:type="spellEnd"/>
      <w:r w:rsidR="008D0C3F" w:rsidRPr="002876C0">
        <w:rPr>
          <w:sz w:val="18"/>
          <w:szCs w:val="18"/>
          <w:lang w:val="en-US"/>
        </w:rPr>
        <w:t>-RF 4 across different timeframes and settings (rural vs. urban). Statistical significance between measurement sources is indicated with: **** = p &lt; 0.0001.</w:t>
      </w:r>
      <w:r w:rsidR="00523A29" w:rsidRPr="002876C0">
        <w:rPr>
          <w:sz w:val="18"/>
          <w:szCs w:val="18"/>
          <w:lang w:val="en-US"/>
        </w:rPr>
        <w:t xml:space="preserve"> For descriptive statistics see appendix E, Table E3.2.</w:t>
      </w:r>
    </w:p>
    <w:p w14:paraId="3E05CF09" w14:textId="261C1AAA" w:rsidR="00943DA3" w:rsidRPr="002876C0" w:rsidRDefault="00943DA3" w:rsidP="00CC5D36">
      <w:pPr>
        <w:rPr>
          <w:lang w:val="en-US"/>
        </w:rPr>
      </w:pPr>
    </w:p>
    <w:p w14:paraId="743C2C9C" w14:textId="39B1CCFB" w:rsidR="007D3C24" w:rsidRPr="002876C0" w:rsidRDefault="00EE7259" w:rsidP="007D3C24">
      <w:pPr>
        <w:rPr>
          <w:b/>
          <w:bCs/>
          <w:lang w:val="en-US"/>
        </w:rPr>
      </w:pPr>
      <w:r w:rsidRPr="002876C0">
        <w:rPr>
          <w:b/>
          <w:bCs/>
          <w:lang w:val="en-US"/>
        </w:rPr>
        <w:t>Correlation</w:t>
      </w:r>
      <w:r w:rsidR="00D353AF" w:rsidRPr="002876C0">
        <w:rPr>
          <w:b/>
          <w:bCs/>
          <w:lang w:val="en-US"/>
        </w:rPr>
        <w:t xml:space="preserve"> and Agreement </w:t>
      </w:r>
    </w:p>
    <w:p w14:paraId="3585ED04" w14:textId="5D8E7D5B" w:rsidR="00A841B9" w:rsidRPr="002876C0" w:rsidRDefault="00A841B9" w:rsidP="00A841B9">
      <w:pPr>
        <w:rPr>
          <w:sz w:val="22"/>
          <w:szCs w:val="22"/>
          <w:lang w:val="en-US"/>
        </w:rPr>
      </w:pPr>
      <w:r w:rsidRPr="002876C0">
        <w:rPr>
          <w:rFonts w:eastAsiaTheme="majorEastAsia"/>
          <w:sz w:val="22"/>
          <w:szCs w:val="22"/>
          <w:lang w:val="en-US"/>
        </w:rPr>
        <w:t>Figure 3.3.3</w:t>
      </w:r>
      <w:r w:rsidRPr="002876C0">
        <w:rPr>
          <w:sz w:val="22"/>
          <w:szCs w:val="22"/>
          <w:lang w:val="en-US"/>
        </w:rPr>
        <w:t xml:space="preserve"> presents a scatter plot with a regression line comparing static downlink RF-EMF exposure estimates from the ETAIN 5G Scientist App with measurements from the </w:t>
      </w:r>
      <w:proofErr w:type="spellStart"/>
      <w:r w:rsidRPr="002876C0">
        <w:rPr>
          <w:sz w:val="22"/>
          <w:szCs w:val="22"/>
          <w:lang w:val="en-US"/>
        </w:rPr>
        <w:t>ExpoM</w:t>
      </w:r>
      <w:proofErr w:type="spellEnd"/>
      <w:r w:rsidRPr="002876C0">
        <w:rPr>
          <w:sz w:val="22"/>
          <w:szCs w:val="22"/>
          <w:lang w:val="en-US"/>
        </w:rPr>
        <w:t xml:space="preserve">-RF 4. The correlation coefficient is </w:t>
      </w:r>
      <w:r w:rsidRPr="002876C0">
        <w:rPr>
          <w:rFonts w:eastAsiaTheme="majorEastAsia"/>
          <w:sz w:val="22"/>
          <w:szCs w:val="22"/>
          <w:lang w:val="en-US"/>
        </w:rPr>
        <w:t>R = 0.76</w:t>
      </w:r>
      <w:r w:rsidRPr="002876C0">
        <w:rPr>
          <w:sz w:val="22"/>
          <w:szCs w:val="22"/>
          <w:lang w:val="en-US"/>
        </w:rPr>
        <w:t xml:space="preserve"> (p &lt; 2.2e−16), indicating a </w:t>
      </w:r>
      <w:r w:rsidRPr="002876C0">
        <w:rPr>
          <w:rFonts w:eastAsiaTheme="majorEastAsia"/>
          <w:sz w:val="22"/>
          <w:szCs w:val="22"/>
          <w:lang w:val="en-US"/>
        </w:rPr>
        <w:t>moderate to strong positive correlation</w:t>
      </w:r>
      <w:r w:rsidRPr="002876C0">
        <w:rPr>
          <w:sz w:val="22"/>
          <w:szCs w:val="22"/>
          <w:lang w:val="en-US"/>
        </w:rPr>
        <w:t>.</w:t>
      </w:r>
    </w:p>
    <w:p w14:paraId="6DE28E9D" w14:textId="77777777" w:rsidR="00A841B9" w:rsidRPr="002876C0" w:rsidRDefault="00A841B9" w:rsidP="00A841B9">
      <w:pPr>
        <w:rPr>
          <w:sz w:val="22"/>
          <w:szCs w:val="22"/>
          <w:lang w:val="en-US"/>
        </w:rPr>
      </w:pPr>
    </w:p>
    <w:p w14:paraId="278606E9" w14:textId="2FE7A6E5" w:rsidR="00A841B9" w:rsidRPr="002876C0" w:rsidRDefault="00A841B9" w:rsidP="00A841B9">
      <w:pPr>
        <w:rPr>
          <w:sz w:val="22"/>
          <w:szCs w:val="22"/>
          <w:lang w:val="en-US"/>
        </w:rPr>
      </w:pPr>
      <w:r w:rsidRPr="002876C0">
        <w:rPr>
          <w:rFonts w:eastAsiaTheme="majorEastAsia"/>
          <w:sz w:val="22"/>
          <w:szCs w:val="22"/>
          <w:lang w:val="en-US"/>
        </w:rPr>
        <w:t>Figure 3.3.4</w:t>
      </w:r>
      <w:r w:rsidRPr="002876C0">
        <w:rPr>
          <w:sz w:val="22"/>
          <w:szCs w:val="22"/>
          <w:lang w:val="en-US"/>
        </w:rPr>
        <w:t xml:space="preserve"> shows a </w:t>
      </w:r>
      <w:r w:rsidRPr="002876C0">
        <w:rPr>
          <w:rFonts w:eastAsiaTheme="majorEastAsia"/>
          <w:sz w:val="22"/>
          <w:szCs w:val="22"/>
          <w:lang w:val="en-US"/>
        </w:rPr>
        <w:t>Bland–Altman plot</w:t>
      </w:r>
      <w:r w:rsidRPr="002876C0">
        <w:rPr>
          <w:sz w:val="22"/>
          <w:szCs w:val="22"/>
          <w:lang w:val="en-US"/>
        </w:rPr>
        <w:t xml:space="preserve">, which assesses agreement between the two measurement methods. The x-axis displays the mean exposure of each paired measurement, while the y-axis shows the difference between the </w:t>
      </w:r>
      <w:proofErr w:type="spellStart"/>
      <w:r w:rsidRPr="002876C0">
        <w:rPr>
          <w:sz w:val="22"/>
          <w:szCs w:val="22"/>
          <w:lang w:val="en-US"/>
        </w:rPr>
        <w:t>ExpoM</w:t>
      </w:r>
      <w:proofErr w:type="spellEnd"/>
      <w:r w:rsidRPr="002876C0">
        <w:rPr>
          <w:sz w:val="22"/>
          <w:szCs w:val="22"/>
          <w:lang w:val="en-US"/>
        </w:rPr>
        <w:t>-RF 4 and the</w:t>
      </w:r>
      <w:r w:rsidR="00E56C95" w:rsidRPr="002876C0">
        <w:rPr>
          <w:sz w:val="22"/>
          <w:szCs w:val="22"/>
          <w:lang w:val="en-US"/>
        </w:rPr>
        <w:t xml:space="preserve"> a</w:t>
      </w:r>
      <w:r w:rsidRPr="002876C0">
        <w:rPr>
          <w:sz w:val="22"/>
          <w:szCs w:val="22"/>
          <w:lang w:val="en-US"/>
        </w:rPr>
        <w:t xml:space="preserve">pp. The </w:t>
      </w:r>
      <w:r w:rsidRPr="002876C0">
        <w:rPr>
          <w:rFonts w:eastAsiaTheme="majorEastAsia"/>
          <w:sz w:val="22"/>
          <w:szCs w:val="22"/>
          <w:lang w:val="en-US"/>
        </w:rPr>
        <w:t>blue dashed line</w:t>
      </w:r>
      <w:r w:rsidRPr="002876C0">
        <w:rPr>
          <w:sz w:val="22"/>
          <w:szCs w:val="22"/>
          <w:lang w:val="en-US"/>
        </w:rPr>
        <w:t xml:space="preserve"> indicates the </w:t>
      </w:r>
      <w:r w:rsidRPr="002876C0">
        <w:rPr>
          <w:rFonts w:eastAsiaTheme="majorEastAsia"/>
          <w:sz w:val="22"/>
          <w:szCs w:val="22"/>
          <w:lang w:val="en-US"/>
        </w:rPr>
        <w:t>median difference</w:t>
      </w:r>
      <w:r w:rsidRPr="002876C0">
        <w:rPr>
          <w:sz w:val="22"/>
          <w:szCs w:val="22"/>
          <w:lang w:val="en-US"/>
        </w:rPr>
        <w:t xml:space="preserve">, and the </w:t>
      </w:r>
      <w:r w:rsidRPr="002876C0">
        <w:rPr>
          <w:rFonts w:eastAsiaTheme="majorEastAsia"/>
          <w:sz w:val="22"/>
          <w:szCs w:val="22"/>
          <w:lang w:val="en-US"/>
        </w:rPr>
        <w:t>red dashed lines</w:t>
      </w:r>
      <w:r w:rsidRPr="002876C0">
        <w:rPr>
          <w:sz w:val="22"/>
          <w:szCs w:val="22"/>
          <w:lang w:val="en-US"/>
        </w:rPr>
        <w:t xml:space="preserve"> represent the </w:t>
      </w:r>
      <w:r w:rsidRPr="002876C0">
        <w:rPr>
          <w:rFonts w:eastAsiaTheme="majorEastAsia"/>
          <w:sz w:val="22"/>
          <w:szCs w:val="22"/>
          <w:lang w:val="en-US"/>
        </w:rPr>
        <w:t>95% limits of agreement</w:t>
      </w:r>
      <w:r w:rsidRPr="002876C0">
        <w:rPr>
          <w:sz w:val="22"/>
          <w:szCs w:val="22"/>
          <w:lang w:val="en-US"/>
        </w:rPr>
        <w:t xml:space="preserve">. The mean difference is consistently </w:t>
      </w:r>
      <w:r w:rsidRPr="002876C0">
        <w:rPr>
          <w:rFonts w:eastAsiaTheme="majorEastAsia"/>
          <w:sz w:val="22"/>
          <w:szCs w:val="22"/>
          <w:lang w:val="en-US"/>
        </w:rPr>
        <w:t>below zero</w:t>
      </w:r>
      <w:r w:rsidRPr="002876C0">
        <w:rPr>
          <w:sz w:val="22"/>
          <w:szCs w:val="22"/>
          <w:lang w:val="en-US"/>
        </w:rPr>
        <w:t xml:space="preserve">. Furthermore, as the mean exposure increases, the difference between the app and the </w:t>
      </w:r>
      <w:proofErr w:type="spellStart"/>
      <w:r w:rsidRPr="002876C0">
        <w:rPr>
          <w:sz w:val="22"/>
          <w:szCs w:val="22"/>
          <w:lang w:val="en-US"/>
        </w:rPr>
        <w:t>ExpoM</w:t>
      </w:r>
      <w:proofErr w:type="spellEnd"/>
      <w:r w:rsidRPr="002876C0">
        <w:rPr>
          <w:sz w:val="22"/>
          <w:szCs w:val="22"/>
          <w:lang w:val="en-US"/>
        </w:rPr>
        <w:t xml:space="preserve">-RF 4 also </w:t>
      </w:r>
      <w:r w:rsidR="00613AB5" w:rsidRPr="002876C0">
        <w:rPr>
          <w:sz w:val="22"/>
          <w:szCs w:val="22"/>
          <w:lang w:val="en-US"/>
        </w:rPr>
        <w:t>decreases</w:t>
      </w:r>
      <w:r w:rsidRPr="002876C0">
        <w:rPr>
          <w:sz w:val="22"/>
          <w:szCs w:val="22"/>
          <w:lang w:val="en-US"/>
        </w:rPr>
        <w:t>.</w:t>
      </w:r>
    </w:p>
    <w:p w14:paraId="1BF82B10" w14:textId="77777777" w:rsidR="00B35BD5" w:rsidRPr="002876C0" w:rsidRDefault="00B35BD5" w:rsidP="00B35BD5">
      <w:pPr>
        <w:rPr>
          <w:rFonts w:eastAsiaTheme="majorEastAsia"/>
          <w:sz w:val="22"/>
          <w:szCs w:val="22"/>
          <w:lang w:val="en-US"/>
        </w:rPr>
      </w:pPr>
    </w:p>
    <w:p w14:paraId="103BF09F" w14:textId="77777777" w:rsidR="004D45FF" w:rsidRPr="002876C0" w:rsidRDefault="004D45FF" w:rsidP="0092144B">
      <w:pPr>
        <w:rPr>
          <w:sz w:val="22"/>
          <w:szCs w:val="22"/>
          <w:lang w:val="en-US"/>
        </w:rPr>
      </w:pPr>
    </w:p>
    <w:p w14:paraId="2F635DB4" w14:textId="77777777" w:rsidR="0092144B" w:rsidRPr="002876C0" w:rsidRDefault="0092144B" w:rsidP="00C35574">
      <w:pPr>
        <w:rPr>
          <w:sz w:val="22"/>
          <w:szCs w:val="22"/>
          <w:lang w:val="en-US"/>
        </w:rPr>
      </w:pPr>
    </w:p>
    <w:p w14:paraId="77133E6D" w14:textId="369A2C73" w:rsidR="00D353AF" w:rsidRPr="002876C0" w:rsidRDefault="00D353AF" w:rsidP="00CC5D36">
      <w:pPr>
        <w:rPr>
          <w:b/>
          <w:bCs/>
          <w:sz w:val="22"/>
          <w:szCs w:val="22"/>
          <w:lang w:val="en-US"/>
        </w:rPr>
      </w:pPr>
    </w:p>
    <w:p w14:paraId="4C96CD2A" w14:textId="5F6E825C" w:rsidR="00943DA3" w:rsidRPr="002876C0" w:rsidRDefault="00290A86" w:rsidP="00CC5D36">
      <w:pPr>
        <w:rPr>
          <w:lang w:val="en-US"/>
        </w:rPr>
      </w:pPr>
      <w:r w:rsidRPr="002876C0">
        <w:rPr>
          <w:noProof/>
          <w:lang w:val="en-US"/>
          <w14:ligatures w14:val="standardContextual"/>
        </w:rPr>
        <w:lastRenderedPageBreak/>
        <w:drawing>
          <wp:inline distT="0" distB="0" distL="0" distR="0" wp14:anchorId="2D8BEB46" wp14:editId="69BC7BD3">
            <wp:extent cx="5943600" cy="3735705"/>
            <wp:effectExtent l="0" t="0" r="0" b="0"/>
            <wp:docPr id="136003067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030672" name="Picture 1360030672"/>
                    <pic:cNvPicPr/>
                  </pic:nvPicPr>
                  <pic:blipFill>
                    <a:blip r:embed="rId21"/>
                    <a:stretch>
                      <a:fillRect/>
                    </a:stretch>
                  </pic:blipFill>
                  <pic:spPr>
                    <a:xfrm>
                      <a:off x="0" y="0"/>
                      <a:ext cx="5943600" cy="3735705"/>
                    </a:xfrm>
                    <a:prstGeom prst="rect">
                      <a:avLst/>
                    </a:prstGeom>
                  </pic:spPr>
                </pic:pic>
              </a:graphicData>
            </a:graphic>
          </wp:inline>
        </w:drawing>
      </w:r>
    </w:p>
    <w:p w14:paraId="2DD29299" w14:textId="1C55C461" w:rsidR="003743AB" w:rsidRPr="002876C0" w:rsidRDefault="00583195" w:rsidP="003743AB">
      <w:pPr>
        <w:rPr>
          <w:sz w:val="18"/>
          <w:szCs w:val="18"/>
          <w:lang w:val="en-US"/>
        </w:rPr>
      </w:pPr>
      <w:r w:rsidRPr="002876C0">
        <w:rPr>
          <w:b/>
          <w:bCs/>
          <w:sz w:val="18"/>
          <w:szCs w:val="18"/>
          <w:lang w:val="en-US"/>
        </w:rPr>
        <w:t>Figure 3.3.3</w:t>
      </w:r>
      <w:r w:rsidR="003743AB" w:rsidRPr="002876C0">
        <w:rPr>
          <w:sz w:val="18"/>
          <w:szCs w:val="18"/>
          <w:lang w:val="en-US"/>
        </w:rPr>
        <w:t xml:space="preserve"> Correlation between total downlink RF-EMF exposure (</w:t>
      </w:r>
      <w:proofErr w:type="spellStart"/>
      <w:r w:rsidR="003743AB" w:rsidRPr="002876C0">
        <w:rPr>
          <w:sz w:val="18"/>
          <w:szCs w:val="18"/>
          <w:lang w:val="en-US"/>
        </w:rPr>
        <w:t>mW</w:t>
      </w:r>
      <w:proofErr w:type="spellEnd"/>
      <w:r w:rsidR="003743AB" w:rsidRPr="002876C0">
        <w:rPr>
          <w:sz w:val="18"/>
          <w:szCs w:val="18"/>
          <w:lang w:val="en-US"/>
        </w:rPr>
        <w:t xml:space="preserve">/m²) measured by the ETAIN 5G Scientist App and the </w:t>
      </w:r>
      <w:proofErr w:type="spellStart"/>
      <w:r w:rsidR="003743AB" w:rsidRPr="002876C0">
        <w:rPr>
          <w:sz w:val="18"/>
          <w:szCs w:val="18"/>
          <w:lang w:val="en-US"/>
        </w:rPr>
        <w:t>ExpoM</w:t>
      </w:r>
      <w:proofErr w:type="spellEnd"/>
      <w:r w:rsidR="003743AB" w:rsidRPr="002876C0">
        <w:rPr>
          <w:sz w:val="18"/>
          <w:szCs w:val="18"/>
          <w:lang w:val="en-US"/>
        </w:rPr>
        <w:t>-RF 4 during static measurements. A significant</w:t>
      </w:r>
      <w:r w:rsidR="009D7277" w:rsidRPr="002876C0">
        <w:rPr>
          <w:sz w:val="18"/>
          <w:szCs w:val="18"/>
          <w:lang w:val="en-US"/>
        </w:rPr>
        <w:t xml:space="preserve"> strong</w:t>
      </w:r>
      <w:r w:rsidR="003743AB" w:rsidRPr="002876C0">
        <w:rPr>
          <w:sz w:val="18"/>
          <w:szCs w:val="18"/>
          <w:lang w:val="en-US"/>
        </w:rPr>
        <w:t xml:space="preserve"> positive correlation was observed (R = 0.76, p &lt; 2.2e−16).</w:t>
      </w:r>
    </w:p>
    <w:p w14:paraId="1843A643" w14:textId="024EB673" w:rsidR="00943DA3" w:rsidRPr="002876C0" w:rsidRDefault="00943DA3" w:rsidP="00CC5D36">
      <w:pPr>
        <w:rPr>
          <w:lang w:val="en-US"/>
        </w:rPr>
      </w:pPr>
    </w:p>
    <w:p w14:paraId="648915CF" w14:textId="77777777" w:rsidR="00943DA3" w:rsidRPr="002876C0" w:rsidRDefault="00943DA3" w:rsidP="00CC5D36">
      <w:pPr>
        <w:rPr>
          <w:lang w:val="en-US"/>
        </w:rPr>
      </w:pPr>
    </w:p>
    <w:p w14:paraId="195F341D" w14:textId="0B5EB42B" w:rsidR="0087515A" w:rsidRPr="002876C0" w:rsidRDefault="00502EFB" w:rsidP="00CC5D36">
      <w:pPr>
        <w:rPr>
          <w:b/>
          <w:bCs/>
          <w:sz w:val="22"/>
          <w:szCs w:val="22"/>
          <w:lang w:val="en-US"/>
        </w:rPr>
      </w:pPr>
      <w:r w:rsidRPr="002876C0">
        <w:rPr>
          <w:b/>
          <w:bCs/>
          <w:sz w:val="22"/>
          <w:szCs w:val="22"/>
          <w:lang w:val="en-US"/>
        </w:rPr>
        <w:br w:type="page"/>
      </w:r>
    </w:p>
    <w:p w14:paraId="7C2FB1F8" w14:textId="6701F877" w:rsidR="0087515A" w:rsidRPr="002876C0" w:rsidRDefault="00896900" w:rsidP="00CC5D36">
      <w:pPr>
        <w:rPr>
          <w:lang w:val="en-US"/>
        </w:rPr>
      </w:pPr>
      <w:r w:rsidRPr="002876C0">
        <w:rPr>
          <w:noProof/>
          <w:lang w:val="en-US"/>
          <w14:ligatures w14:val="standardContextual"/>
        </w:rPr>
        <w:lastRenderedPageBreak/>
        <w:drawing>
          <wp:inline distT="0" distB="0" distL="0" distR="0" wp14:anchorId="51A5CFFC" wp14:editId="663F7714">
            <wp:extent cx="5943600" cy="3957320"/>
            <wp:effectExtent l="0" t="0" r="0" b="0"/>
            <wp:docPr id="126232741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327411" name="Picture 1262327411"/>
                    <pic:cNvPicPr/>
                  </pic:nvPicPr>
                  <pic:blipFill>
                    <a:blip r:embed="rId22"/>
                    <a:stretch>
                      <a:fillRect/>
                    </a:stretch>
                  </pic:blipFill>
                  <pic:spPr>
                    <a:xfrm>
                      <a:off x="0" y="0"/>
                      <a:ext cx="5943600" cy="3957320"/>
                    </a:xfrm>
                    <a:prstGeom prst="rect">
                      <a:avLst/>
                    </a:prstGeom>
                  </pic:spPr>
                </pic:pic>
              </a:graphicData>
            </a:graphic>
          </wp:inline>
        </w:drawing>
      </w:r>
    </w:p>
    <w:p w14:paraId="6B94BEB1" w14:textId="42A661A9" w:rsidR="00EE72F0" w:rsidRPr="002876C0" w:rsidRDefault="00583195" w:rsidP="00EE72F0">
      <w:pPr>
        <w:rPr>
          <w:sz w:val="18"/>
          <w:szCs w:val="18"/>
          <w:lang w:val="en-US"/>
        </w:rPr>
      </w:pPr>
      <w:r w:rsidRPr="002876C0">
        <w:rPr>
          <w:b/>
          <w:bCs/>
          <w:sz w:val="18"/>
          <w:szCs w:val="18"/>
          <w:lang w:val="en-US"/>
        </w:rPr>
        <w:t>Figure 3.3.4</w:t>
      </w:r>
      <w:r w:rsidR="00A3441B" w:rsidRPr="002876C0">
        <w:rPr>
          <w:sz w:val="18"/>
          <w:szCs w:val="18"/>
          <w:lang w:val="en-US"/>
        </w:rPr>
        <w:t xml:space="preserve"> </w:t>
      </w:r>
      <w:r w:rsidR="00EE72F0" w:rsidRPr="002876C0">
        <w:rPr>
          <w:sz w:val="18"/>
          <w:szCs w:val="18"/>
          <w:lang w:val="en-US"/>
        </w:rPr>
        <w:t>Bland–Altman plot comparing total downlink RF-EMF exposure (</w:t>
      </w:r>
      <w:proofErr w:type="spellStart"/>
      <w:r w:rsidR="00EE72F0" w:rsidRPr="002876C0">
        <w:rPr>
          <w:sz w:val="18"/>
          <w:szCs w:val="18"/>
          <w:lang w:val="en-US"/>
        </w:rPr>
        <w:t>mW</w:t>
      </w:r>
      <w:proofErr w:type="spellEnd"/>
      <w:r w:rsidR="00EE72F0" w:rsidRPr="002876C0">
        <w:rPr>
          <w:sz w:val="18"/>
          <w:szCs w:val="18"/>
          <w:lang w:val="en-US"/>
        </w:rPr>
        <w:t xml:space="preserve">/m²) between the ETAIN 5G Scientist App and the </w:t>
      </w:r>
      <w:proofErr w:type="spellStart"/>
      <w:r w:rsidR="00EE72F0" w:rsidRPr="002876C0">
        <w:rPr>
          <w:sz w:val="18"/>
          <w:szCs w:val="18"/>
          <w:lang w:val="en-US"/>
        </w:rPr>
        <w:t>ExpoM</w:t>
      </w:r>
      <w:proofErr w:type="spellEnd"/>
      <w:r w:rsidR="00EE72F0" w:rsidRPr="002876C0">
        <w:rPr>
          <w:sz w:val="18"/>
          <w:szCs w:val="18"/>
          <w:lang w:val="en-US"/>
        </w:rPr>
        <w:t xml:space="preserve">-RF 4 during static measurements. The x-axis shows the mean exposure, while the y-axis shows the difference between the two measurement devices. The blue dashed line indicates the mean </w:t>
      </w:r>
      <w:proofErr w:type="gramStart"/>
      <w:r w:rsidR="00EE72F0" w:rsidRPr="002876C0">
        <w:rPr>
          <w:sz w:val="18"/>
          <w:szCs w:val="18"/>
          <w:lang w:val="en-US"/>
        </w:rPr>
        <w:t>difference,</w:t>
      </w:r>
      <w:proofErr w:type="gramEnd"/>
      <w:r w:rsidR="00EE72F0" w:rsidRPr="002876C0">
        <w:rPr>
          <w:sz w:val="18"/>
          <w:szCs w:val="18"/>
          <w:lang w:val="en-US"/>
        </w:rPr>
        <w:t xml:space="preserve"> red dashed lines represent the 95% limits of agreement.</w:t>
      </w:r>
    </w:p>
    <w:p w14:paraId="1C31984E" w14:textId="44646A7C" w:rsidR="00190E85" w:rsidRPr="002876C0" w:rsidRDefault="00190E85">
      <w:pPr>
        <w:rPr>
          <w:rFonts w:asciiTheme="majorHAnsi" w:eastAsiaTheme="majorEastAsia" w:hAnsiTheme="majorHAnsi" w:cstheme="majorBidi"/>
          <w:color w:val="0F4761" w:themeColor="accent1" w:themeShade="BF"/>
          <w:sz w:val="32"/>
          <w:szCs w:val="32"/>
          <w:lang w:val="en-US"/>
        </w:rPr>
      </w:pPr>
      <w:r w:rsidRPr="002876C0">
        <w:rPr>
          <w:lang w:val="en-US"/>
        </w:rPr>
        <w:br w:type="page"/>
      </w:r>
    </w:p>
    <w:p w14:paraId="03930E2C" w14:textId="030B417E" w:rsidR="0087515A" w:rsidRPr="002876C0" w:rsidRDefault="0087515A" w:rsidP="007F52EA">
      <w:pPr>
        <w:pStyle w:val="Heading2"/>
        <w:numPr>
          <w:ilvl w:val="0"/>
          <w:numId w:val="0"/>
        </w:numPr>
        <w:ind w:left="576" w:hanging="576"/>
      </w:pPr>
      <w:bookmarkStart w:id="15" w:name="_Toc202471165"/>
      <w:r w:rsidRPr="002876C0">
        <w:lastRenderedPageBreak/>
        <w:t xml:space="preserve">3.4 Uncertainty </w:t>
      </w:r>
      <w:r w:rsidR="00DB7776" w:rsidRPr="002876C0">
        <w:t>Mobile</w:t>
      </w:r>
      <w:r w:rsidR="006A3008" w:rsidRPr="002876C0">
        <w:t xml:space="preserve"> measurements</w:t>
      </w:r>
      <w:bookmarkEnd w:id="15"/>
    </w:p>
    <w:p w14:paraId="5021817D" w14:textId="77777777" w:rsidR="00FD68D3" w:rsidRPr="002876C0" w:rsidRDefault="00FD68D3" w:rsidP="0087694F">
      <w:pPr>
        <w:rPr>
          <w:b/>
          <w:bCs/>
          <w:sz w:val="22"/>
          <w:szCs w:val="22"/>
          <w:lang w:val="en-US"/>
        </w:rPr>
      </w:pPr>
    </w:p>
    <w:p w14:paraId="68AF4F52" w14:textId="04BE48AC" w:rsidR="0087694F" w:rsidRPr="006E5C6F" w:rsidRDefault="0087694F" w:rsidP="006E5C6F">
      <w:pPr>
        <w:rPr>
          <w:b/>
          <w:bCs/>
          <w:lang w:val="en-US"/>
        </w:rPr>
      </w:pPr>
      <w:r w:rsidRPr="002876C0">
        <w:rPr>
          <w:b/>
          <w:bCs/>
          <w:lang w:val="en-US"/>
        </w:rPr>
        <w:t>Uncertainty in each location</w:t>
      </w:r>
      <w:r w:rsidR="006E5C6F">
        <w:rPr>
          <w:b/>
          <w:bCs/>
          <w:lang w:val="en-US"/>
        </w:rPr>
        <w:br/>
      </w:r>
      <w:r w:rsidR="007B3BAD" w:rsidRPr="002876C0">
        <w:rPr>
          <w:sz w:val="22"/>
          <w:szCs w:val="22"/>
          <w:lang w:val="en-US"/>
        </w:rPr>
        <w:t xml:space="preserve">For each of the </w:t>
      </w:r>
      <w:r w:rsidR="00BF1902">
        <w:rPr>
          <w:sz w:val="22"/>
          <w:szCs w:val="22"/>
          <w:lang w:val="en-US"/>
        </w:rPr>
        <w:t xml:space="preserve">three </w:t>
      </w:r>
      <w:r w:rsidR="00DB7776" w:rsidRPr="002876C0">
        <w:rPr>
          <w:sz w:val="22"/>
          <w:szCs w:val="22"/>
          <w:lang w:val="en-US"/>
        </w:rPr>
        <w:t>mobile</w:t>
      </w:r>
      <w:r w:rsidR="007B3BAD" w:rsidRPr="002876C0">
        <w:rPr>
          <w:sz w:val="22"/>
          <w:szCs w:val="22"/>
          <w:lang w:val="en-US"/>
        </w:rPr>
        <w:t xml:space="preserve"> measurements, an individual analyses were performed to compare exposure levels </w:t>
      </w:r>
      <w:r w:rsidR="005D07E0" w:rsidRPr="002876C0">
        <w:rPr>
          <w:sz w:val="22"/>
          <w:szCs w:val="22"/>
          <w:lang w:val="en-US"/>
        </w:rPr>
        <w:t xml:space="preserve">in </w:t>
      </w:r>
      <w:r w:rsidR="00E56C95" w:rsidRPr="002876C0">
        <w:rPr>
          <w:sz w:val="22"/>
          <w:szCs w:val="22"/>
          <w:lang w:val="en-US"/>
        </w:rPr>
        <w:t>i</w:t>
      </w:r>
      <w:r w:rsidR="005D07E0" w:rsidRPr="002876C0">
        <w:rPr>
          <w:sz w:val="22"/>
          <w:szCs w:val="22"/>
          <w:lang w:val="en-US"/>
        </w:rPr>
        <w:t xml:space="preserve">ndoor and </w:t>
      </w:r>
      <w:r w:rsidR="00E56C95" w:rsidRPr="002876C0">
        <w:rPr>
          <w:sz w:val="22"/>
          <w:szCs w:val="22"/>
          <w:lang w:val="en-US"/>
        </w:rPr>
        <w:t>o</w:t>
      </w:r>
      <w:r w:rsidR="005D07E0" w:rsidRPr="002876C0">
        <w:rPr>
          <w:sz w:val="22"/>
          <w:szCs w:val="22"/>
          <w:lang w:val="en-US"/>
        </w:rPr>
        <w:t>utdoor locations between</w:t>
      </w:r>
      <w:r w:rsidR="007B3BAD" w:rsidRPr="002876C0">
        <w:rPr>
          <w:sz w:val="22"/>
          <w:szCs w:val="22"/>
          <w:lang w:val="en-US"/>
        </w:rPr>
        <w:t xml:space="preserve"> App and </w:t>
      </w:r>
      <w:proofErr w:type="spellStart"/>
      <w:r w:rsidR="007B3BAD" w:rsidRPr="002876C0">
        <w:rPr>
          <w:sz w:val="22"/>
          <w:szCs w:val="22"/>
          <w:lang w:val="en-US"/>
        </w:rPr>
        <w:t>ExpoM</w:t>
      </w:r>
      <w:proofErr w:type="spellEnd"/>
      <w:r w:rsidR="007B3BAD" w:rsidRPr="002876C0">
        <w:rPr>
          <w:sz w:val="22"/>
          <w:szCs w:val="22"/>
          <w:lang w:val="en-US"/>
        </w:rPr>
        <w:t>-RF 4.</w:t>
      </w:r>
      <w:r w:rsidR="00BF1902" w:rsidRPr="006E5C6F">
        <w:rPr>
          <w:sz w:val="21"/>
          <w:szCs w:val="21"/>
          <w:lang w:val="en-US"/>
        </w:rPr>
        <w:t xml:space="preserve"> </w:t>
      </w:r>
      <w:r w:rsidR="006E5C6F" w:rsidRPr="006E5C6F">
        <w:rPr>
          <w:sz w:val="22"/>
          <w:szCs w:val="22"/>
        </w:rPr>
        <w:t>At all individual locations, indoor measurements showed no statistically significant differences between the ETAIN 5G Scientist app and the ExpoM-RF 4. In contrast, outdoor measurements did reveal significant differences between the two devices. When assessing correlation within individual locations, a clearer pattern emerges, often indicating a moderate correlation between the app and the reference device.</w:t>
      </w:r>
      <w:r w:rsidR="007B3BAD" w:rsidRPr="002876C0">
        <w:rPr>
          <w:sz w:val="22"/>
          <w:szCs w:val="22"/>
          <w:lang w:val="en-US"/>
        </w:rPr>
        <w:t xml:space="preserve">The results are presented in Appendix D.2, boxplots, </w:t>
      </w:r>
      <w:r w:rsidR="00305DC0" w:rsidRPr="002876C0">
        <w:rPr>
          <w:sz w:val="22"/>
          <w:szCs w:val="22"/>
          <w:lang w:val="en-US"/>
        </w:rPr>
        <w:t>correlation</w:t>
      </w:r>
      <w:r w:rsidR="007B3BAD" w:rsidRPr="002876C0">
        <w:rPr>
          <w:sz w:val="22"/>
          <w:szCs w:val="22"/>
          <w:lang w:val="en-US"/>
        </w:rPr>
        <w:t xml:space="preserve"> plots and summary tables for each measurement location provide insight into within location uncertainty. </w:t>
      </w:r>
    </w:p>
    <w:p w14:paraId="73B5AF51" w14:textId="23EBE429" w:rsidR="00A7690C" w:rsidRPr="00A816EB" w:rsidRDefault="0087694F" w:rsidP="00A816EB">
      <w:pPr>
        <w:pStyle w:val="p1"/>
        <w:rPr>
          <w:b/>
          <w:bCs/>
          <w:lang w:val="en-US"/>
        </w:rPr>
      </w:pPr>
      <w:r w:rsidRPr="002876C0">
        <w:rPr>
          <w:b/>
          <w:bCs/>
          <w:lang w:val="en-US"/>
        </w:rPr>
        <w:t>Uncertainty analysis all locations</w:t>
      </w:r>
      <w:r w:rsidR="006A4167" w:rsidRPr="002876C0">
        <w:rPr>
          <w:b/>
          <w:bCs/>
          <w:lang w:val="en-US"/>
        </w:rPr>
        <w:br/>
      </w:r>
      <w:r w:rsidR="00A7690C" w:rsidRPr="002876C0">
        <w:rPr>
          <w:sz w:val="22"/>
          <w:szCs w:val="22"/>
          <w:lang w:val="en-US"/>
        </w:rPr>
        <w:t>Figure 3.4.1 compares total downlink RF-EMF exposure (</w:t>
      </w:r>
      <w:proofErr w:type="spellStart"/>
      <w:r w:rsidR="00A7690C" w:rsidRPr="002876C0">
        <w:rPr>
          <w:sz w:val="22"/>
          <w:szCs w:val="22"/>
          <w:lang w:val="en-US"/>
        </w:rPr>
        <w:t>mW</w:t>
      </w:r>
      <w:proofErr w:type="spellEnd"/>
      <w:r w:rsidR="00A7690C" w:rsidRPr="002876C0">
        <w:rPr>
          <w:sz w:val="22"/>
          <w:szCs w:val="22"/>
          <w:lang w:val="en-US"/>
        </w:rPr>
        <w:t xml:space="preserve">/m²) as estimated by the ETAIN 5G Scientist App and measured by the </w:t>
      </w:r>
      <w:proofErr w:type="spellStart"/>
      <w:r w:rsidR="00A7690C" w:rsidRPr="002876C0">
        <w:rPr>
          <w:sz w:val="22"/>
          <w:szCs w:val="22"/>
          <w:lang w:val="en-US"/>
        </w:rPr>
        <w:t>ExpoM</w:t>
      </w:r>
      <w:proofErr w:type="spellEnd"/>
      <w:r w:rsidR="00A7690C" w:rsidRPr="002876C0">
        <w:rPr>
          <w:sz w:val="22"/>
          <w:szCs w:val="22"/>
          <w:lang w:val="en-US"/>
        </w:rPr>
        <w:t xml:space="preserve">-RF 4 across rural and urban settings, for both indoor and outdoor locations during </w:t>
      </w:r>
      <w:r w:rsidR="00DB7776" w:rsidRPr="002876C0">
        <w:rPr>
          <w:rFonts w:eastAsiaTheme="majorEastAsia"/>
          <w:sz w:val="22"/>
          <w:szCs w:val="22"/>
          <w:lang w:val="en-US"/>
        </w:rPr>
        <w:t>mobile</w:t>
      </w:r>
      <w:r w:rsidR="00A7690C" w:rsidRPr="002876C0">
        <w:rPr>
          <w:rFonts w:eastAsiaTheme="majorEastAsia"/>
          <w:sz w:val="22"/>
          <w:szCs w:val="22"/>
          <w:lang w:val="en-US"/>
        </w:rPr>
        <w:t xml:space="preserve"> measurements</w:t>
      </w:r>
      <w:r w:rsidR="00A7690C" w:rsidRPr="002876C0">
        <w:rPr>
          <w:sz w:val="22"/>
          <w:szCs w:val="22"/>
          <w:lang w:val="en-US"/>
        </w:rPr>
        <w:t xml:space="preserve">. </w:t>
      </w:r>
    </w:p>
    <w:p w14:paraId="1C13A70C" w14:textId="682357B3" w:rsidR="00A7690C" w:rsidRPr="002876C0" w:rsidRDefault="00A7690C" w:rsidP="00A7690C">
      <w:pPr>
        <w:rPr>
          <w:sz w:val="22"/>
          <w:szCs w:val="22"/>
          <w:lang w:val="en-US"/>
        </w:rPr>
      </w:pPr>
      <w:r w:rsidRPr="002876C0">
        <w:rPr>
          <w:rFonts w:eastAsiaTheme="majorEastAsia"/>
          <w:sz w:val="22"/>
          <w:szCs w:val="22"/>
          <w:lang w:val="en-US"/>
        </w:rPr>
        <w:t>Urban outdoor exposure</w:t>
      </w:r>
      <w:r w:rsidRPr="002876C0">
        <w:rPr>
          <w:sz w:val="22"/>
          <w:szCs w:val="22"/>
          <w:lang w:val="en-US"/>
        </w:rPr>
        <w:t xml:space="preserve"> levels measured by the </w:t>
      </w:r>
      <w:proofErr w:type="spellStart"/>
      <w:r w:rsidRPr="002876C0">
        <w:rPr>
          <w:sz w:val="22"/>
          <w:szCs w:val="22"/>
          <w:lang w:val="en-US"/>
        </w:rPr>
        <w:t>ExpoM</w:t>
      </w:r>
      <w:proofErr w:type="spellEnd"/>
      <w:r w:rsidRPr="002876C0">
        <w:rPr>
          <w:sz w:val="22"/>
          <w:szCs w:val="22"/>
          <w:lang w:val="en-US"/>
        </w:rPr>
        <w:t xml:space="preserve">-RF 4 have </w:t>
      </w:r>
      <w:r w:rsidR="00B41A53" w:rsidRPr="002876C0">
        <w:rPr>
          <w:sz w:val="22"/>
          <w:szCs w:val="22"/>
          <w:lang w:val="en-US"/>
        </w:rPr>
        <w:t>greater</w:t>
      </w:r>
      <w:r w:rsidRPr="002876C0">
        <w:rPr>
          <w:sz w:val="22"/>
          <w:szCs w:val="22"/>
          <w:lang w:val="en-US"/>
        </w:rPr>
        <w:t xml:space="preserve"> spread than those estimated by the app. </w:t>
      </w:r>
      <w:r w:rsidR="00B41A53" w:rsidRPr="002876C0">
        <w:rPr>
          <w:sz w:val="22"/>
          <w:szCs w:val="22"/>
          <w:lang w:val="en-US"/>
        </w:rPr>
        <w:t>However,</w:t>
      </w:r>
      <w:r w:rsidRPr="002876C0">
        <w:rPr>
          <w:sz w:val="22"/>
          <w:szCs w:val="22"/>
          <w:lang w:val="en-US"/>
        </w:rPr>
        <w:t xml:space="preserve"> these differences </w:t>
      </w:r>
      <w:r w:rsidR="00B41A53" w:rsidRPr="002876C0">
        <w:rPr>
          <w:sz w:val="22"/>
          <w:szCs w:val="22"/>
          <w:lang w:val="en-US"/>
        </w:rPr>
        <w:t>were</w:t>
      </w:r>
      <w:r w:rsidRPr="002876C0">
        <w:rPr>
          <w:sz w:val="22"/>
          <w:szCs w:val="22"/>
          <w:lang w:val="en-US"/>
        </w:rPr>
        <w:t xml:space="preserve"> not significant. In </w:t>
      </w:r>
      <w:r w:rsidRPr="002876C0">
        <w:rPr>
          <w:rFonts w:eastAsiaTheme="majorEastAsia"/>
          <w:sz w:val="22"/>
          <w:szCs w:val="22"/>
          <w:lang w:val="en-US"/>
        </w:rPr>
        <w:t>indoor</w:t>
      </w:r>
      <w:r w:rsidRPr="002876C0">
        <w:rPr>
          <w:sz w:val="22"/>
          <w:szCs w:val="22"/>
          <w:lang w:val="en-US"/>
        </w:rPr>
        <w:t xml:space="preserve"> and </w:t>
      </w:r>
      <w:r w:rsidRPr="002876C0">
        <w:rPr>
          <w:rFonts w:eastAsiaTheme="majorEastAsia"/>
          <w:sz w:val="22"/>
          <w:szCs w:val="22"/>
          <w:lang w:val="en-US"/>
        </w:rPr>
        <w:t>rural</w:t>
      </w:r>
      <w:r w:rsidRPr="002876C0">
        <w:rPr>
          <w:sz w:val="22"/>
          <w:szCs w:val="22"/>
          <w:lang w:val="en-US"/>
        </w:rPr>
        <w:t xml:space="preserve"> settings, no significant differences were observed between the two methods (ns). Outdoor </w:t>
      </w:r>
      <w:r w:rsidR="006129FF" w:rsidRPr="002876C0">
        <w:rPr>
          <w:sz w:val="22"/>
          <w:szCs w:val="22"/>
          <w:lang w:val="en-US"/>
        </w:rPr>
        <w:t>r</w:t>
      </w:r>
      <w:r w:rsidRPr="002876C0">
        <w:rPr>
          <w:sz w:val="22"/>
          <w:szCs w:val="22"/>
          <w:lang w:val="en-US"/>
        </w:rPr>
        <w:t xml:space="preserve">ural and </w:t>
      </w:r>
      <w:r w:rsidR="006129FF" w:rsidRPr="002876C0">
        <w:rPr>
          <w:sz w:val="22"/>
          <w:szCs w:val="22"/>
          <w:lang w:val="en-US"/>
        </w:rPr>
        <w:t>i</w:t>
      </w:r>
      <w:r w:rsidRPr="002876C0">
        <w:rPr>
          <w:sz w:val="22"/>
          <w:szCs w:val="22"/>
          <w:lang w:val="en-US"/>
        </w:rPr>
        <w:t xml:space="preserve">ndoor urban settings displayed a significant difference between </w:t>
      </w:r>
      <w:proofErr w:type="spellStart"/>
      <w:r w:rsidRPr="002876C0">
        <w:rPr>
          <w:sz w:val="22"/>
          <w:szCs w:val="22"/>
          <w:lang w:val="en-US"/>
        </w:rPr>
        <w:t>ExpoM</w:t>
      </w:r>
      <w:proofErr w:type="spellEnd"/>
      <w:r w:rsidRPr="002876C0">
        <w:rPr>
          <w:sz w:val="22"/>
          <w:szCs w:val="22"/>
          <w:lang w:val="en-US"/>
        </w:rPr>
        <w:t>-RF 4 and app.</w:t>
      </w:r>
    </w:p>
    <w:p w14:paraId="6D244387" w14:textId="0933046C" w:rsidR="007B3BAD" w:rsidRPr="002876C0" w:rsidRDefault="00A7690C" w:rsidP="006129FF">
      <w:pPr>
        <w:pStyle w:val="p1"/>
        <w:rPr>
          <w:sz w:val="22"/>
          <w:szCs w:val="22"/>
          <w:lang w:val="en-US"/>
        </w:rPr>
      </w:pPr>
      <w:r w:rsidRPr="002876C0">
        <w:rPr>
          <w:sz w:val="22"/>
          <w:szCs w:val="22"/>
          <w:lang w:val="en-US"/>
        </w:rPr>
        <w:t xml:space="preserve">For full descriptive statistics, including medians, MAD, and IQR values, see </w:t>
      </w:r>
      <w:r w:rsidRPr="002876C0">
        <w:rPr>
          <w:rFonts w:eastAsiaTheme="majorEastAsia"/>
          <w:sz w:val="22"/>
          <w:szCs w:val="22"/>
          <w:lang w:val="en-US"/>
        </w:rPr>
        <w:t>Appendix E, Tables E3.4.</w:t>
      </w:r>
    </w:p>
    <w:p w14:paraId="5599576B" w14:textId="77777777" w:rsidR="0087694F" w:rsidRPr="002876C0" w:rsidRDefault="0087694F" w:rsidP="0087515A">
      <w:pPr>
        <w:rPr>
          <w:b/>
          <w:bCs/>
          <w:sz w:val="22"/>
          <w:szCs w:val="22"/>
          <w:lang w:val="en-US"/>
        </w:rPr>
      </w:pPr>
    </w:p>
    <w:p w14:paraId="079F325F" w14:textId="21AD83AA" w:rsidR="0087515A" w:rsidRPr="002876C0" w:rsidRDefault="003F1BFB" w:rsidP="0087515A">
      <w:pPr>
        <w:rPr>
          <w:lang w:val="en-US"/>
        </w:rPr>
      </w:pPr>
      <w:r w:rsidRPr="002876C0">
        <w:rPr>
          <w:noProof/>
          <w:lang w:val="en-US"/>
          <w14:ligatures w14:val="standardContextual"/>
        </w:rPr>
        <w:drawing>
          <wp:inline distT="0" distB="0" distL="0" distR="0" wp14:anchorId="18A0DD90" wp14:editId="52D5D562">
            <wp:extent cx="5943600" cy="3666490"/>
            <wp:effectExtent l="0" t="0" r="0" b="0"/>
            <wp:docPr id="25132237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322376" name="Picture 251322376"/>
                    <pic:cNvPicPr/>
                  </pic:nvPicPr>
                  <pic:blipFill>
                    <a:blip r:embed="rId23"/>
                    <a:stretch>
                      <a:fillRect/>
                    </a:stretch>
                  </pic:blipFill>
                  <pic:spPr>
                    <a:xfrm>
                      <a:off x="0" y="0"/>
                      <a:ext cx="5943600" cy="3666490"/>
                    </a:xfrm>
                    <a:prstGeom prst="rect">
                      <a:avLst/>
                    </a:prstGeom>
                  </pic:spPr>
                </pic:pic>
              </a:graphicData>
            </a:graphic>
          </wp:inline>
        </w:drawing>
      </w:r>
    </w:p>
    <w:p w14:paraId="7486FA7A" w14:textId="5682E2D3" w:rsidR="008D0C3F" w:rsidRPr="002876C0" w:rsidRDefault="00583195" w:rsidP="008D0C3F">
      <w:pPr>
        <w:rPr>
          <w:sz w:val="18"/>
          <w:szCs w:val="18"/>
          <w:lang w:val="en-US"/>
        </w:rPr>
      </w:pPr>
      <w:r w:rsidRPr="002876C0">
        <w:rPr>
          <w:b/>
          <w:bCs/>
          <w:sz w:val="18"/>
          <w:szCs w:val="18"/>
          <w:lang w:val="en-US"/>
        </w:rPr>
        <w:t>Figure 3.4.1</w:t>
      </w:r>
      <w:r w:rsidR="008D0C3F" w:rsidRPr="002876C0">
        <w:rPr>
          <w:sz w:val="18"/>
          <w:szCs w:val="18"/>
          <w:lang w:val="en-US"/>
        </w:rPr>
        <w:t xml:space="preserve"> Comparison of total environmental downlink RF-EMF exposure (</w:t>
      </w:r>
      <w:proofErr w:type="spellStart"/>
      <w:r w:rsidR="008D0C3F" w:rsidRPr="002876C0">
        <w:rPr>
          <w:sz w:val="18"/>
          <w:szCs w:val="18"/>
          <w:lang w:val="en-US"/>
        </w:rPr>
        <w:t>mW</w:t>
      </w:r>
      <w:proofErr w:type="spellEnd"/>
      <w:r w:rsidR="008D0C3F" w:rsidRPr="002876C0">
        <w:rPr>
          <w:sz w:val="18"/>
          <w:szCs w:val="18"/>
          <w:lang w:val="en-US"/>
        </w:rPr>
        <w:t xml:space="preserve">/m²) between the ETAIN 5G Scientist App and the </w:t>
      </w:r>
      <w:proofErr w:type="spellStart"/>
      <w:r w:rsidR="008D0C3F" w:rsidRPr="002876C0">
        <w:rPr>
          <w:sz w:val="18"/>
          <w:szCs w:val="18"/>
          <w:lang w:val="en-US"/>
        </w:rPr>
        <w:t>ExpoM</w:t>
      </w:r>
      <w:proofErr w:type="spellEnd"/>
      <w:r w:rsidR="008D0C3F" w:rsidRPr="002876C0">
        <w:rPr>
          <w:sz w:val="18"/>
          <w:szCs w:val="18"/>
          <w:lang w:val="en-US"/>
        </w:rPr>
        <w:t xml:space="preserve">-RF 4 across different environments (indoor vs. outdoor) and settings (rural vs. urban). Statistical significance </w:t>
      </w:r>
      <w:r w:rsidR="008D0C3F" w:rsidRPr="002876C0">
        <w:rPr>
          <w:sz w:val="18"/>
          <w:szCs w:val="18"/>
          <w:lang w:val="en-US"/>
        </w:rPr>
        <w:lastRenderedPageBreak/>
        <w:t xml:space="preserve">between measurement sources is indicated with: </w:t>
      </w:r>
      <w:r w:rsidR="003F1BFB" w:rsidRPr="002876C0">
        <w:rPr>
          <w:sz w:val="18"/>
          <w:szCs w:val="18"/>
          <w:lang w:val="en-US"/>
        </w:rPr>
        <w:t>*</w:t>
      </w:r>
      <w:r w:rsidR="008D0C3F" w:rsidRPr="002876C0">
        <w:rPr>
          <w:sz w:val="18"/>
          <w:szCs w:val="18"/>
          <w:lang w:val="en-US"/>
        </w:rPr>
        <w:t>** = p &lt; 0.</w:t>
      </w:r>
      <w:r w:rsidR="003F1BFB" w:rsidRPr="002876C0">
        <w:rPr>
          <w:sz w:val="18"/>
          <w:szCs w:val="18"/>
          <w:lang w:val="en-US"/>
        </w:rPr>
        <w:t>0</w:t>
      </w:r>
      <w:r w:rsidR="008D0C3F" w:rsidRPr="002876C0">
        <w:rPr>
          <w:sz w:val="18"/>
          <w:szCs w:val="18"/>
          <w:lang w:val="en-US"/>
        </w:rPr>
        <w:t>01,</w:t>
      </w:r>
      <w:r w:rsidR="003F1BFB" w:rsidRPr="002876C0">
        <w:rPr>
          <w:sz w:val="18"/>
          <w:szCs w:val="18"/>
          <w:lang w:val="en-US"/>
        </w:rPr>
        <w:t xml:space="preserve"> * = p &lt; 0.05 and</w:t>
      </w:r>
      <w:r w:rsidR="008D0C3F" w:rsidRPr="002876C0">
        <w:rPr>
          <w:sz w:val="18"/>
          <w:szCs w:val="18"/>
          <w:lang w:val="en-US"/>
        </w:rPr>
        <w:t xml:space="preserve"> ‘ns’ = not significant.</w:t>
      </w:r>
      <w:r w:rsidR="00523A29" w:rsidRPr="002876C0">
        <w:rPr>
          <w:sz w:val="18"/>
          <w:szCs w:val="18"/>
          <w:lang w:val="en-US"/>
        </w:rPr>
        <w:t xml:space="preserve"> For descriptive statistics see appendix E, Table E3.4.</w:t>
      </w:r>
    </w:p>
    <w:p w14:paraId="270EB886" w14:textId="77777777" w:rsidR="00583195" w:rsidRPr="002876C0" w:rsidRDefault="00583195" w:rsidP="0087515A">
      <w:pPr>
        <w:rPr>
          <w:lang w:val="en-US"/>
        </w:rPr>
      </w:pPr>
    </w:p>
    <w:p w14:paraId="658DAAA4" w14:textId="77777777" w:rsidR="00FD68D3" w:rsidRPr="002876C0" w:rsidRDefault="00FD68D3" w:rsidP="00D743F8">
      <w:pPr>
        <w:rPr>
          <w:b/>
          <w:bCs/>
          <w:sz w:val="22"/>
          <w:szCs w:val="22"/>
          <w:lang w:val="en-US"/>
        </w:rPr>
      </w:pPr>
    </w:p>
    <w:p w14:paraId="328A72A5" w14:textId="1CB4F7A8" w:rsidR="00D743F8" w:rsidRPr="002876C0" w:rsidRDefault="00D743F8" w:rsidP="00D743F8">
      <w:pPr>
        <w:rPr>
          <w:b/>
          <w:bCs/>
          <w:lang w:val="en-US"/>
        </w:rPr>
      </w:pPr>
      <w:r w:rsidRPr="002876C0">
        <w:rPr>
          <w:b/>
          <w:bCs/>
          <w:lang w:val="en-US"/>
        </w:rPr>
        <w:t xml:space="preserve">Correlation and Agreement </w:t>
      </w:r>
    </w:p>
    <w:p w14:paraId="190E9FC1" w14:textId="1CE1851A" w:rsidR="00622503" w:rsidRPr="002876C0" w:rsidRDefault="00622503" w:rsidP="00622503">
      <w:pPr>
        <w:rPr>
          <w:sz w:val="22"/>
          <w:szCs w:val="22"/>
          <w:lang w:val="en-US"/>
        </w:rPr>
      </w:pPr>
      <w:r w:rsidRPr="002876C0">
        <w:rPr>
          <w:rFonts w:eastAsiaTheme="majorEastAsia"/>
          <w:sz w:val="22"/>
          <w:szCs w:val="22"/>
          <w:lang w:val="en-US"/>
        </w:rPr>
        <w:t>Figure 3.4.2</w:t>
      </w:r>
      <w:r w:rsidRPr="002876C0">
        <w:rPr>
          <w:sz w:val="22"/>
          <w:szCs w:val="22"/>
          <w:lang w:val="en-US"/>
        </w:rPr>
        <w:t xml:space="preserve"> presents a scatter plot with a regression line comparing </w:t>
      </w:r>
      <w:r w:rsidR="00DB7776" w:rsidRPr="002876C0">
        <w:rPr>
          <w:sz w:val="22"/>
          <w:szCs w:val="22"/>
          <w:lang w:val="en-US"/>
        </w:rPr>
        <w:t>mobile</w:t>
      </w:r>
      <w:r w:rsidR="001A346C" w:rsidRPr="002876C0">
        <w:rPr>
          <w:sz w:val="22"/>
          <w:szCs w:val="22"/>
          <w:lang w:val="en-US"/>
        </w:rPr>
        <w:t xml:space="preserve"> environmental</w:t>
      </w:r>
      <w:r w:rsidRPr="002876C0">
        <w:rPr>
          <w:sz w:val="22"/>
          <w:szCs w:val="22"/>
          <w:lang w:val="en-US"/>
        </w:rPr>
        <w:t xml:space="preserve"> downlink RF-EMF exposure estimates from the ETAIN 5G Scientist App </w:t>
      </w:r>
      <w:r w:rsidR="001A346C" w:rsidRPr="002876C0">
        <w:rPr>
          <w:sz w:val="22"/>
          <w:szCs w:val="22"/>
          <w:lang w:val="en-US"/>
        </w:rPr>
        <w:t xml:space="preserve">with </w:t>
      </w:r>
      <w:r w:rsidRPr="002876C0">
        <w:rPr>
          <w:sz w:val="22"/>
          <w:szCs w:val="22"/>
          <w:lang w:val="en-US"/>
        </w:rPr>
        <w:t xml:space="preserve">measurements from the </w:t>
      </w:r>
      <w:proofErr w:type="spellStart"/>
      <w:r w:rsidRPr="002876C0">
        <w:rPr>
          <w:sz w:val="22"/>
          <w:szCs w:val="22"/>
          <w:lang w:val="en-US"/>
        </w:rPr>
        <w:t>ExpoM</w:t>
      </w:r>
      <w:proofErr w:type="spellEnd"/>
      <w:r w:rsidRPr="002876C0">
        <w:rPr>
          <w:sz w:val="22"/>
          <w:szCs w:val="22"/>
          <w:lang w:val="en-US"/>
        </w:rPr>
        <w:t>-RF 4. The correlation coefficient is R = 0.51 (p &lt; 2.2e−16), indicating a moderate positive correlation.</w:t>
      </w:r>
    </w:p>
    <w:p w14:paraId="611367D5" w14:textId="77777777" w:rsidR="00622503" w:rsidRPr="002876C0" w:rsidRDefault="00622503" w:rsidP="00622503">
      <w:pPr>
        <w:rPr>
          <w:sz w:val="22"/>
          <w:szCs w:val="22"/>
          <w:lang w:val="en-US"/>
        </w:rPr>
      </w:pPr>
    </w:p>
    <w:p w14:paraId="4083437A" w14:textId="4E90EE54" w:rsidR="00622503" w:rsidRPr="002876C0" w:rsidRDefault="00622503" w:rsidP="00622503">
      <w:pPr>
        <w:rPr>
          <w:sz w:val="22"/>
          <w:szCs w:val="22"/>
          <w:lang w:val="en-US"/>
        </w:rPr>
      </w:pPr>
      <w:r w:rsidRPr="002876C0">
        <w:rPr>
          <w:rFonts w:eastAsiaTheme="majorEastAsia"/>
          <w:sz w:val="22"/>
          <w:szCs w:val="22"/>
          <w:lang w:val="en-US"/>
        </w:rPr>
        <w:t>Figure 3.4.3</w:t>
      </w:r>
      <w:r w:rsidRPr="002876C0">
        <w:rPr>
          <w:sz w:val="22"/>
          <w:szCs w:val="22"/>
          <w:lang w:val="en-US"/>
        </w:rPr>
        <w:t xml:space="preserve"> shows a Bland–Altman plot assessing the agreement between the ETAIN App and the </w:t>
      </w:r>
      <w:proofErr w:type="spellStart"/>
      <w:r w:rsidRPr="002876C0">
        <w:rPr>
          <w:sz w:val="22"/>
          <w:szCs w:val="22"/>
          <w:lang w:val="en-US"/>
        </w:rPr>
        <w:t>ExpoM</w:t>
      </w:r>
      <w:proofErr w:type="spellEnd"/>
      <w:r w:rsidRPr="002876C0">
        <w:rPr>
          <w:sz w:val="22"/>
          <w:szCs w:val="22"/>
          <w:lang w:val="en-US"/>
        </w:rPr>
        <w:t xml:space="preserve">-RF 4 in </w:t>
      </w:r>
      <w:r w:rsidR="00DB7776" w:rsidRPr="002876C0">
        <w:rPr>
          <w:sz w:val="22"/>
          <w:szCs w:val="22"/>
          <w:lang w:val="en-US"/>
        </w:rPr>
        <w:t>mobile</w:t>
      </w:r>
      <w:r w:rsidRPr="002876C0">
        <w:rPr>
          <w:sz w:val="22"/>
          <w:szCs w:val="22"/>
          <w:lang w:val="en-US"/>
        </w:rPr>
        <w:t xml:space="preserve"> measurements. The mean of each paired exposure measurement is plotted on the x-axis, and the difference between </w:t>
      </w:r>
      <w:proofErr w:type="spellStart"/>
      <w:r w:rsidRPr="002876C0">
        <w:rPr>
          <w:sz w:val="22"/>
          <w:szCs w:val="22"/>
          <w:lang w:val="en-US"/>
        </w:rPr>
        <w:t>ExpoM</w:t>
      </w:r>
      <w:proofErr w:type="spellEnd"/>
      <w:r w:rsidRPr="002876C0">
        <w:rPr>
          <w:sz w:val="22"/>
          <w:szCs w:val="22"/>
          <w:lang w:val="en-US"/>
        </w:rPr>
        <w:t xml:space="preserve">-RF 4 and the ETAIN App is shown on the y-axis. The blue dashed line represents the median difference, and the red dashed lines indicate the 95% limits of agreement. </w:t>
      </w:r>
      <w:r w:rsidR="00B55363" w:rsidRPr="002876C0">
        <w:rPr>
          <w:sz w:val="22"/>
          <w:szCs w:val="22"/>
          <w:lang w:val="en-US"/>
        </w:rPr>
        <w:t xml:space="preserve">Furthermore, as the mean exposure increases, the difference between the app and the </w:t>
      </w:r>
      <w:proofErr w:type="spellStart"/>
      <w:r w:rsidR="00B55363" w:rsidRPr="002876C0">
        <w:rPr>
          <w:sz w:val="22"/>
          <w:szCs w:val="22"/>
          <w:lang w:val="en-US"/>
        </w:rPr>
        <w:t>ExpoM</w:t>
      </w:r>
      <w:proofErr w:type="spellEnd"/>
      <w:r w:rsidR="00B55363" w:rsidRPr="002876C0">
        <w:rPr>
          <w:sz w:val="22"/>
          <w:szCs w:val="22"/>
          <w:lang w:val="en-US"/>
        </w:rPr>
        <w:t>-RF 4 also increases</w:t>
      </w:r>
      <w:r w:rsidR="00613AB5" w:rsidRPr="002876C0">
        <w:rPr>
          <w:sz w:val="22"/>
          <w:szCs w:val="22"/>
          <w:lang w:val="en-US"/>
        </w:rPr>
        <w:t>.</w:t>
      </w:r>
    </w:p>
    <w:p w14:paraId="015C2023" w14:textId="587283FF" w:rsidR="0087515A" w:rsidRPr="002876C0" w:rsidRDefault="0087515A" w:rsidP="0087515A">
      <w:pPr>
        <w:rPr>
          <w:b/>
          <w:bCs/>
          <w:sz w:val="22"/>
          <w:szCs w:val="22"/>
          <w:lang w:val="en-US"/>
        </w:rPr>
      </w:pPr>
    </w:p>
    <w:p w14:paraId="42080202" w14:textId="71FEF801" w:rsidR="00943DA3" w:rsidRPr="002876C0" w:rsidRDefault="00EF3D3B" w:rsidP="0087515A">
      <w:pPr>
        <w:rPr>
          <w:lang w:val="en-US"/>
        </w:rPr>
      </w:pPr>
      <w:r w:rsidRPr="002876C0">
        <w:rPr>
          <w:noProof/>
          <w:lang w:val="en-US"/>
          <w14:ligatures w14:val="standardContextual"/>
        </w:rPr>
        <w:drawing>
          <wp:inline distT="0" distB="0" distL="0" distR="0" wp14:anchorId="5D7D2A69" wp14:editId="68D375E3">
            <wp:extent cx="5943600" cy="3256280"/>
            <wp:effectExtent l="0" t="0" r="0" b="0"/>
            <wp:docPr id="188650951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509515" name="Picture 1886509515"/>
                    <pic:cNvPicPr/>
                  </pic:nvPicPr>
                  <pic:blipFill>
                    <a:blip r:embed="rId24"/>
                    <a:stretch>
                      <a:fillRect/>
                    </a:stretch>
                  </pic:blipFill>
                  <pic:spPr>
                    <a:xfrm>
                      <a:off x="0" y="0"/>
                      <a:ext cx="5943600" cy="3256280"/>
                    </a:xfrm>
                    <a:prstGeom prst="rect">
                      <a:avLst/>
                    </a:prstGeom>
                  </pic:spPr>
                </pic:pic>
              </a:graphicData>
            </a:graphic>
          </wp:inline>
        </w:drawing>
      </w:r>
    </w:p>
    <w:p w14:paraId="7B0FFD75" w14:textId="7B1FE6BC" w:rsidR="00502EFB" w:rsidRPr="002876C0" w:rsidRDefault="00502EFB" w:rsidP="00502EFB">
      <w:pPr>
        <w:rPr>
          <w:sz w:val="18"/>
          <w:szCs w:val="18"/>
          <w:lang w:val="en-US"/>
        </w:rPr>
      </w:pPr>
      <w:r w:rsidRPr="002876C0">
        <w:rPr>
          <w:b/>
          <w:bCs/>
          <w:sz w:val="18"/>
          <w:szCs w:val="18"/>
          <w:lang w:val="en-US"/>
        </w:rPr>
        <w:t>Figure 3.4.2</w:t>
      </w:r>
      <w:r w:rsidRPr="002876C0">
        <w:rPr>
          <w:sz w:val="18"/>
          <w:szCs w:val="18"/>
          <w:lang w:val="en-US"/>
        </w:rPr>
        <w:t xml:space="preserve"> Correlation between total downlink RF-EMF exposure (</w:t>
      </w:r>
      <w:proofErr w:type="spellStart"/>
      <w:r w:rsidRPr="002876C0">
        <w:rPr>
          <w:sz w:val="18"/>
          <w:szCs w:val="18"/>
          <w:lang w:val="en-US"/>
        </w:rPr>
        <w:t>mW</w:t>
      </w:r>
      <w:proofErr w:type="spellEnd"/>
      <w:r w:rsidRPr="002876C0">
        <w:rPr>
          <w:sz w:val="18"/>
          <w:szCs w:val="18"/>
          <w:lang w:val="en-US"/>
        </w:rPr>
        <w:t xml:space="preserve">/m²) measured by the ETAIN 5G Scientist App and the </w:t>
      </w:r>
      <w:proofErr w:type="spellStart"/>
      <w:r w:rsidRPr="002876C0">
        <w:rPr>
          <w:sz w:val="18"/>
          <w:szCs w:val="18"/>
          <w:lang w:val="en-US"/>
        </w:rPr>
        <w:t>ExpoM</w:t>
      </w:r>
      <w:proofErr w:type="spellEnd"/>
      <w:r w:rsidRPr="002876C0">
        <w:rPr>
          <w:sz w:val="18"/>
          <w:szCs w:val="18"/>
          <w:lang w:val="en-US"/>
        </w:rPr>
        <w:t xml:space="preserve">-RF 4 during </w:t>
      </w:r>
      <w:r w:rsidR="00DB7776" w:rsidRPr="002876C0">
        <w:rPr>
          <w:sz w:val="18"/>
          <w:szCs w:val="18"/>
          <w:lang w:val="en-US"/>
        </w:rPr>
        <w:t>mobile</w:t>
      </w:r>
      <w:r w:rsidRPr="002876C0">
        <w:rPr>
          <w:sz w:val="18"/>
          <w:szCs w:val="18"/>
          <w:lang w:val="en-US"/>
        </w:rPr>
        <w:t xml:space="preserve"> measurements. A significant </w:t>
      </w:r>
      <w:r w:rsidR="009D7277" w:rsidRPr="002876C0">
        <w:rPr>
          <w:sz w:val="18"/>
          <w:szCs w:val="18"/>
          <w:lang w:val="en-US"/>
        </w:rPr>
        <w:t xml:space="preserve">moderate </w:t>
      </w:r>
      <w:r w:rsidRPr="002876C0">
        <w:rPr>
          <w:sz w:val="18"/>
          <w:szCs w:val="18"/>
          <w:lang w:val="en-US"/>
        </w:rPr>
        <w:t>positive correlation was observed (R = 0.</w:t>
      </w:r>
      <w:r w:rsidR="00EF3D3B" w:rsidRPr="002876C0">
        <w:rPr>
          <w:sz w:val="18"/>
          <w:szCs w:val="18"/>
          <w:lang w:val="en-US"/>
        </w:rPr>
        <w:t>51</w:t>
      </w:r>
      <w:r w:rsidRPr="002876C0">
        <w:rPr>
          <w:sz w:val="18"/>
          <w:szCs w:val="18"/>
          <w:lang w:val="en-US"/>
        </w:rPr>
        <w:t>, p &lt; 2.2e−16).</w:t>
      </w:r>
    </w:p>
    <w:p w14:paraId="2E2E6F0C" w14:textId="77777777" w:rsidR="00583195" w:rsidRPr="002876C0" w:rsidRDefault="00583195" w:rsidP="0087515A">
      <w:pPr>
        <w:rPr>
          <w:b/>
          <w:bCs/>
          <w:sz w:val="22"/>
          <w:szCs w:val="22"/>
          <w:lang w:val="en-US"/>
        </w:rPr>
      </w:pPr>
    </w:p>
    <w:p w14:paraId="35366A26" w14:textId="5EF248FA" w:rsidR="0087515A" w:rsidRPr="002876C0" w:rsidRDefault="0087515A" w:rsidP="00CC5D36">
      <w:pPr>
        <w:rPr>
          <w:b/>
          <w:bCs/>
          <w:sz w:val="22"/>
          <w:szCs w:val="22"/>
          <w:lang w:val="en-US"/>
        </w:rPr>
      </w:pPr>
    </w:p>
    <w:p w14:paraId="6EDE45BA" w14:textId="69711D97" w:rsidR="0087515A" w:rsidRPr="002876C0" w:rsidRDefault="00EF3D3B" w:rsidP="00CC5D36">
      <w:pPr>
        <w:rPr>
          <w:lang w:val="en-US"/>
        </w:rPr>
      </w:pPr>
      <w:r w:rsidRPr="002876C0">
        <w:rPr>
          <w:noProof/>
          <w:lang w:val="en-US"/>
          <w14:ligatures w14:val="standardContextual"/>
        </w:rPr>
        <w:lastRenderedPageBreak/>
        <w:drawing>
          <wp:inline distT="0" distB="0" distL="0" distR="0" wp14:anchorId="338910A8" wp14:editId="647F4ABB">
            <wp:extent cx="5943600" cy="2994025"/>
            <wp:effectExtent l="0" t="0" r="0" b="0"/>
            <wp:docPr id="104895824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958242" name="Picture 1048958242"/>
                    <pic:cNvPicPr/>
                  </pic:nvPicPr>
                  <pic:blipFill>
                    <a:blip r:embed="rId25"/>
                    <a:stretch>
                      <a:fillRect/>
                    </a:stretch>
                  </pic:blipFill>
                  <pic:spPr>
                    <a:xfrm>
                      <a:off x="0" y="0"/>
                      <a:ext cx="5943600" cy="2994025"/>
                    </a:xfrm>
                    <a:prstGeom prst="rect">
                      <a:avLst/>
                    </a:prstGeom>
                  </pic:spPr>
                </pic:pic>
              </a:graphicData>
            </a:graphic>
          </wp:inline>
        </w:drawing>
      </w:r>
    </w:p>
    <w:p w14:paraId="1B50334C" w14:textId="6A4B1D17" w:rsidR="006E341A" w:rsidRPr="002876C0" w:rsidRDefault="00583195" w:rsidP="00CC5D36">
      <w:pPr>
        <w:rPr>
          <w:sz w:val="18"/>
          <w:szCs w:val="18"/>
          <w:lang w:val="en-US"/>
        </w:rPr>
      </w:pPr>
      <w:r w:rsidRPr="002876C0">
        <w:rPr>
          <w:b/>
          <w:bCs/>
          <w:sz w:val="18"/>
          <w:szCs w:val="18"/>
          <w:lang w:val="en-US"/>
        </w:rPr>
        <w:t>Figure 3.4.3</w:t>
      </w:r>
      <w:r w:rsidR="00502EFB" w:rsidRPr="002876C0">
        <w:rPr>
          <w:sz w:val="18"/>
          <w:szCs w:val="18"/>
          <w:lang w:val="en-US"/>
        </w:rPr>
        <w:t xml:space="preserve"> Bland–Altman plot comparing total downlink RF-EMF exposure (</w:t>
      </w:r>
      <w:proofErr w:type="spellStart"/>
      <w:r w:rsidR="00502EFB" w:rsidRPr="002876C0">
        <w:rPr>
          <w:sz w:val="18"/>
          <w:szCs w:val="18"/>
          <w:lang w:val="en-US"/>
        </w:rPr>
        <w:t>mW</w:t>
      </w:r>
      <w:proofErr w:type="spellEnd"/>
      <w:r w:rsidR="00502EFB" w:rsidRPr="002876C0">
        <w:rPr>
          <w:sz w:val="18"/>
          <w:szCs w:val="18"/>
          <w:lang w:val="en-US"/>
        </w:rPr>
        <w:t xml:space="preserve">/m²) between the ETAIN 5G Scientist App and the </w:t>
      </w:r>
      <w:proofErr w:type="spellStart"/>
      <w:r w:rsidR="00502EFB" w:rsidRPr="002876C0">
        <w:rPr>
          <w:sz w:val="18"/>
          <w:szCs w:val="18"/>
          <w:lang w:val="en-US"/>
        </w:rPr>
        <w:t>ExpoM</w:t>
      </w:r>
      <w:proofErr w:type="spellEnd"/>
      <w:r w:rsidR="00502EFB" w:rsidRPr="002876C0">
        <w:rPr>
          <w:sz w:val="18"/>
          <w:szCs w:val="18"/>
          <w:lang w:val="en-US"/>
        </w:rPr>
        <w:t xml:space="preserve">-RF 4 during </w:t>
      </w:r>
      <w:r w:rsidR="00DB7776" w:rsidRPr="002876C0">
        <w:rPr>
          <w:sz w:val="18"/>
          <w:szCs w:val="18"/>
          <w:lang w:val="en-US"/>
        </w:rPr>
        <w:t>mobile</w:t>
      </w:r>
      <w:r w:rsidR="00502EFB" w:rsidRPr="002876C0">
        <w:rPr>
          <w:sz w:val="18"/>
          <w:szCs w:val="18"/>
          <w:lang w:val="en-US"/>
        </w:rPr>
        <w:t xml:space="preserve"> measurements. The x-axis shows the mean exposure, while the y-axis shows the difference between the two measurement devices. The blue dashed line indicates the mean </w:t>
      </w:r>
      <w:proofErr w:type="gramStart"/>
      <w:r w:rsidR="00502EFB" w:rsidRPr="002876C0">
        <w:rPr>
          <w:sz w:val="18"/>
          <w:szCs w:val="18"/>
          <w:lang w:val="en-US"/>
        </w:rPr>
        <w:t>difference,</w:t>
      </w:r>
      <w:proofErr w:type="gramEnd"/>
      <w:r w:rsidR="00502EFB" w:rsidRPr="002876C0">
        <w:rPr>
          <w:sz w:val="18"/>
          <w:szCs w:val="18"/>
          <w:lang w:val="en-US"/>
        </w:rPr>
        <w:t xml:space="preserve"> red dashed lines represent the 95% limits of agreement.</w:t>
      </w:r>
    </w:p>
    <w:p w14:paraId="2150ABB1" w14:textId="77777777" w:rsidR="00CC5D36" w:rsidRPr="002876C0" w:rsidRDefault="00CC5D36" w:rsidP="00CC5D36">
      <w:pPr>
        <w:rPr>
          <w:lang w:val="en-US"/>
        </w:rPr>
      </w:pPr>
    </w:p>
    <w:p w14:paraId="17B4AD9D" w14:textId="77777777" w:rsidR="00CC5D36" w:rsidRPr="002876C0" w:rsidRDefault="00CC5D36" w:rsidP="00CC5D36">
      <w:pPr>
        <w:rPr>
          <w:lang w:val="en-US"/>
        </w:rPr>
      </w:pPr>
    </w:p>
    <w:p w14:paraId="7505E9B4" w14:textId="25C1DB63" w:rsidR="00E5758A" w:rsidRPr="002876C0" w:rsidRDefault="00133709" w:rsidP="0039367E">
      <w:pPr>
        <w:pStyle w:val="Heading1"/>
      </w:pPr>
      <w:r w:rsidRPr="002876C0">
        <w:br w:type="page"/>
      </w:r>
      <w:bookmarkStart w:id="16" w:name="_Toc202471166"/>
      <w:r w:rsidR="00CC5D36" w:rsidRPr="002876C0">
        <w:lastRenderedPageBreak/>
        <w:t>C</w:t>
      </w:r>
      <w:r w:rsidR="001B4D0E" w:rsidRPr="002876C0">
        <w:t>o</w:t>
      </w:r>
      <w:r w:rsidR="00CC5D36" w:rsidRPr="002876C0">
        <w:t>nclusion</w:t>
      </w:r>
      <w:r w:rsidR="00960BE8" w:rsidRPr="002876C0">
        <w:t xml:space="preserve"> and Discussion</w:t>
      </w:r>
      <w:bookmarkEnd w:id="16"/>
    </w:p>
    <w:p w14:paraId="4A0CDE5B" w14:textId="230A41F5" w:rsidR="00B60158" w:rsidRPr="00B60158" w:rsidRDefault="00B60158" w:rsidP="00B60158">
      <w:pPr>
        <w:pStyle w:val="p1"/>
        <w:rPr>
          <w:sz w:val="22"/>
          <w:szCs w:val="22"/>
        </w:rPr>
      </w:pPr>
      <w:r w:rsidRPr="00B60158">
        <w:rPr>
          <w:sz w:val="22"/>
          <w:szCs w:val="22"/>
        </w:rPr>
        <w:t>This study aimed to evaluate variability and uncertainty in downlink RF-EMF exposure using the ETAIN 5G Scientist App and the ExpoM-RF 4 across diverse real-world conditions. Outdoor locations showed increased exposure levels in both the ExpoM-RF 4 and the app compared to indoor environments. These findings were clearly observed across all static measurements and were also evident in the mobile measurements when comparing all conditions collectively. Additionally, these differences were consistently present when analyzing exposure levels at each individual measurement location, for both the reference device and the app. When comparing exposure levels in each mobile measurement, all comparisons were significant. Outdoor environments displayed greater variation in app and ExpoM-RF 4 measurements than indoor. But this difference is greater in measurements done by the ETAIN 5G Scientist app.</w:t>
      </w:r>
      <w:r w:rsidR="00B96809">
        <w:rPr>
          <w:sz w:val="22"/>
          <w:szCs w:val="22"/>
        </w:rPr>
        <w:t xml:space="preserve"> </w:t>
      </w:r>
      <w:r w:rsidR="00B96809" w:rsidRPr="00B60158">
        <w:rPr>
          <w:sz w:val="22"/>
          <w:szCs w:val="22"/>
        </w:rPr>
        <w:t>The</w:t>
      </w:r>
      <w:r w:rsidR="00B96809">
        <w:rPr>
          <w:sz w:val="22"/>
          <w:szCs w:val="22"/>
        </w:rPr>
        <w:t>se</w:t>
      </w:r>
      <w:r w:rsidR="00B96809" w:rsidRPr="00B60158">
        <w:rPr>
          <w:sz w:val="22"/>
          <w:szCs w:val="22"/>
        </w:rPr>
        <w:t xml:space="preserve"> results</w:t>
      </w:r>
      <w:r w:rsidR="00B96809">
        <w:rPr>
          <w:sz w:val="22"/>
          <w:szCs w:val="22"/>
        </w:rPr>
        <w:t xml:space="preserve"> </w:t>
      </w:r>
      <w:r w:rsidR="00B96809" w:rsidRPr="00B60158">
        <w:rPr>
          <w:sz w:val="22"/>
          <w:szCs w:val="22"/>
        </w:rPr>
        <w:t>align with the expectations, as downlink RF-EMF signals are unable to penetrate building exteriors effectively, resulting in signal attenuation and</w:t>
      </w:r>
      <w:r w:rsidR="00B96809">
        <w:rPr>
          <w:sz w:val="22"/>
          <w:szCs w:val="22"/>
        </w:rPr>
        <w:t xml:space="preserve"> </w:t>
      </w:r>
      <w:r w:rsidR="00B96809" w:rsidRPr="00B60158">
        <w:rPr>
          <w:sz w:val="22"/>
          <w:szCs w:val="22"/>
        </w:rPr>
        <w:t xml:space="preserve">lower exposure levels indoors. The difference in variability between the ETAIN 5G Scientist App and the ExpoM-RF 4 can be </w:t>
      </w:r>
      <w:r w:rsidR="00B96809">
        <w:rPr>
          <w:sz w:val="22"/>
          <w:szCs w:val="22"/>
        </w:rPr>
        <w:t xml:space="preserve">due </w:t>
      </w:r>
      <w:r w:rsidR="00B96809" w:rsidRPr="00B60158">
        <w:rPr>
          <w:sz w:val="22"/>
          <w:szCs w:val="22"/>
        </w:rPr>
        <w:t>to the app relying on a single provider’s network which is more prone to changes in connection with the antennas.</w:t>
      </w:r>
    </w:p>
    <w:p w14:paraId="2778EBC4" w14:textId="03017C60" w:rsidR="00B60158" w:rsidRPr="00B60158" w:rsidRDefault="00A24E9D" w:rsidP="00B60158">
      <w:pPr>
        <w:pStyle w:val="p1"/>
        <w:rPr>
          <w:sz w:val="22"/>
          <w:szCs w:val="22"/>
        </w:rPr>
      </w:pPr>
      <w:r>
        <w:rPr>
          <w:sz w:val="22"/>
          <w:szCs w:val="22"/>
        </w:rPr>
        <w:t>In</w:t>
      </w:r>
      <w:r w:rsidR="00B60158" w:rsidRPr="00B60158">
        <w:rPr>
          <w:sz w:val="22"/>
          <w:szCs w:val="22"/>
        </w:rPr>
        <w:t xml:space="preserve"> urban and rural settings, the results are largely in line with the comparison between indoor and outdoor locations. Measurements in urban</w:t>
      </w:r>
      <w:r w:rsidR="00475B81">
        <w:rPr>
          <w:sz w:val="22"/>
          <w:szCs w:val="22"/>
        </w:rPr>
        <w:t xml:space="preserve"> areas</w:t>
      </w:r>
      <w:r w:rsidR="00B60158" w:rsidRPr="00B60158">
        <w:rPr>
          <w:sz w:val="22"/>
          <w:szCs w:val="22"/>
        </w:rPr>
        <w:t xml:space="preserve"> were always higher than in rural, in both mobile and static measurements. This shows the app follows the same trends as the ExpoM-RF 4. These findings are likely due to higher cell tower density increasing downlink RF-EMF exposure levels. A greater variation in urban</w:t>
      </w:r>
      <w:r w:rsidR="00475B81">
        <w:rPr>
          <w:sz w:val="22"/>
          <w:szCs w:val="22"/>
        </w:rPr>
        <w:t xml:space="preserve"> </w:t>
      </w:r>
      <w:r w:rsidR="00B60158" w:rsidRPr="00B60158">
        <w:rPr>
          <w:sz w:val="22"/>
          <w:szCs w:val="22"/>
        </w:rPr>
        <w:t>than in rural</w:t>
      </w:r>
      <w:r w:rsidR="00475B81">
        <w:rPr>
          <w:sz w:val="22"/>
          <w:szCs w:val="22"/>
        </w:rPr>
        <w:t xml:space="preserve"> locations</w:t>
      </w:r>
      <w:r w:rsidR="00B60158" w:rsidRPr="00B60158">
        <w:rPr>
          <w:sz w:val="22"/>
          <w:szCs w:val="22"/>
        </w:rPr>
        <w:t xml:space="preserve"> was observed in both the app and the ExpoM-RF 4. The app’s measurements showed greater variation compared to those from the ExpoM-RF 4 in both urban and rural settings. </w:t>
      </w:r>
    </w:p>
    <w:p w14:paraId="50FDECB6" w14:textId="50392D30" w:rsidR="00B60158" w:rsidRPr="00B60158" w:rsidRDefault="00B60158" w:rsidP="00B60158">
      <w:pPr>
        <w:pStyle w:val="p1"/>
        <w:rPr>
          <w:sz w:val="22"/>
          <w:szCs w:val="22"/>
        </w:rPr>
      </w:pPr>
      <w:r w:rsidRPr="00B60158">
        <w:rPr>
          <w:sz w:val="22"/>
          <w:szCs w:val="22"/>
        </w:rPr>
        <w:t>RF-EMF exposure levels can vary significantly over the course of the day and night, influenced by changes in user behavior, network demand, and environmental conditions. In this study, temporal differences during the day (06:30 to 21:30) were higher than during the night in both app and ExpoM-RF 4, likely due to decreased mobile network usage at night. Differences between specific timeframes throughout the day were harder to define. However, exposure levels tended to increase throughout the day, peaking between 15:30 and 18:30 in both urban and rural settings according to the ExpoM-RF 4 measurements. These patterns were not clearly observed in the ETAIN 5G Scientist App data, suggesting that the app is less reliable in capturing temporal variations during the day. The spread of measurements from the app was also considerably larger compared to the ExpoM-RF 4, which aligns with variability results in different environmental conditions. Additionally, measurement variation increased during rush hours compared to non-rush hours, indicating that the app’s estimations become more unstable when mobile network demand increases.</w:t>
      </w:r>
    </w:p>
    <w:p w14:paraId="02FA3DE4" w14:textId="77777777" w:rsidR="00534F10" w:rsidRDefault="00B60158" w:rsidP="00B60158">
      <w:pPr>
        <w:pStyle w:val="p1"/>
        <w:rPr>
          <w:sz w:val="22"/>
          <w:szCs w:val="22"/>
        </w:rPr>
      </w:pPr>
      <w:r w:rsidRPr="00B60158">
        <w:rPr>
          <w:sz w:val="22"/>
          <w:szCs w:val="22"/>
        </w:rPr>
        <w:t>When comparing providers, substantial differences in exposure were observed. All pairwise comparisons showed statistically significant differences</w:t>
      </w:r>
      <w:r w:rsidR="00F207B6">
        <w:rPr>
          <w:sz w:val="22"/>
          <w:szCs w:val="22"/>
        </w:rPr>
        <w:t xml:space="preserve">, </w:t>
      </w:r>
      <w:r w:rsidRPr="00B60158">
        <w:rPr>
          <w:sz w:val="22"/>
          <w:szCs w:val="22"/>
        </w:rPr>
        <w:t xml:space="preserve">except for the mobile measurements between KPN and Odido in outdoor locations. In the static measurements, KPN exhibited the highest exposure levels and variability, followed by Vodafone and then Odido. In the mobile measurements, KPN again showed the highest exposure in outdoor settings, followed by Odido and Vodafone. Interestingly, in indoor locations, Odido had the highest exposure levels. </w:t>
      </w:r>
    </w:p>
    <w:p w14:paraId="4A046F59" w14:textId="7350EF53" w:rsidR="00B60158" w:rsidRPr="00B60158" w:rsidRDefault="00B60158" w:rsidP="00B60158">
      <w:pPr>
        <w:pStyle w:val="p1"/>
        <w:rPr>
          <w:sz w:val="22"/>
          <w:szCs w:val="22"/>
        </w:rPr>
      </w:pPr>
      <w:r w:rsidRPr="00B60158">
        <w:rPr>
          <w:sz w:val="22"/>
          <w:szCs w:val="22"/>
        </w:rPr>
        <w:t>When estimating total environmental exposure, large and significant differences were observed. In the static measurements, the ETAIN 5G Scientist App consistently overestimated exposure levels compared to the ExpoM-RF 4 across all conditions. In many cases, the app’s estimations were approximately ten times higher. While the overall correlation between the two devices was moderate to strong, this pattern did not consistently hold across individual locations. In fact, correlation coefficients at specific locations were often below 0.5 or even negative. The large sample size across diverse conditions reveals a general trend between the ExpoM-RF 4 and the app, but this trend does not consistently emerge within individual static locations. The Bland–Altman plot confirms the systematic overestimation by the ETAIN 5G Scientist App. At higher exposure levels, the app’s estimations become increasingly inaccurate, which is consistent with earlier findings.</w:t>
      </w:r>
    </w:p>
    <w:p w14:paraId="14BC19A8" w14:textId="1DB32A45" w:rsidR="00B60158" w:rsidRDefault="00B60158" w:rsidP="00B60158">
      <w:pPr>
        <w:pStyle w:val="p1"/>
        <w:rPr>
          <w:sz w:val="22"/>
          <w:szCs w:val="22"/>
        </w:rPr>
      </w:pPr>
      <w:r w:rsidRPr="00B60158">
        <w:rPr>
          <w:sz w:val="22"/>
          <w:szCs w:val="22"/>
        </w:rPr>
        <w:t>In the mobile measurements, the app appeared to underestimate exposure levels compared to the reference device. However, this trend was primarily driven by a single mobile measurement (see Appendix D, Figure D2.2.1), where many students were actively using the mobile network. This likely resulted in elevated downlink RF-EMF exposure levels captured by the ExpoM-RF 4, which were difficult for the app to measure, as it was operating with only three phones. Differences between the app and the ExpoM-RF 4 were not significant across urban outdoor and rural indoor locations, and median values appeared to be at a similar level in both devices (Figure 3.4.1, Table (E3.4). The overall correlation between the app and the ExpoM-RF 4 was moderate, though stronger correlations were observed in individual mobile locations for example. The Bland–Altman plot for mobile data also confirms that estimation accuracy decreases as exposure levels increase.</w:t>
      </w:r>
    </w:p>
    <w:p w14:paraId="0AC2ABFB" w14:textId="15CF1D50" w:rsidR="00255D44" w:rsidRDefault="009E0504" w:rsidP="00515FA7">
      <w:pPr>
        <w:pStyle w:val="p1"/>
        <w:rPr>
          <w:sz w:val="22"/>
          <w:szCs w:val="22"/>
        </w:rPr>
      </w:pPr>
      <w:r w:rsidRPr="009E0504">
        <w:rPr>
          <w:sz w:val="22"/>
          <w:szCs w:val="22"/>
        </w:rPr>
        <w:t>The ETAIN 5G Scientist App demonstrates considerable potential as a tool for public engagement and large-scale RF-EMF exposure monitoring. By leveraging the widespread availability of smartphones, the app supports a citizen science approach to data collection that is both cost-effective and scalable. As nearly everyone carries a mobile phone, this method allows for high-resolution data to be collected across temporal and spatial scales with minimal additional effort. Unlike traditional measurement campaigns that rely on costly exposimeters,</w:t>
      </w:r>
      <w:r>
        <w:rPr>
          <w:sz w:val="22"/>
          <w:szCs w:val="22"/>
        </w:rPr>
        <w:t xml:space="preserve"> like the ExpoM-RF 4,</w:t>
      </w:r>
      <w:r w:rsidRPr="009E0504">
        <w:rPr>
          <w:sz w:val="22"/>
          <w:szCs w:val="22"/>
        </w:rPr>
        <w:t xml:space="preserve"> the app enables large groups of participants to contribute exposure data passively, while also receiving personalized feedback on their own exposure levels. This dual function enhances user awareness and promotes engagement with the topic of enviromental RF-EMF exposure.</w:t>
      </w:r>
    </w:p>
    <w:p w14:paraId="4CB434C2" w14:textId="46D06CF8" w:rsidR="009E0504" w:rsidRPr="00255D44" w:rsidRDefault="009E0504" w:rsidP="00255D44">
      <w:pPr>
        <w:rPr>
          <w:sz w:val="22"/>
          <w:szCs w:val="22"/>
        </w:rPr>
      </w:pPr>
      <w:r w:rsidRPr="00255D44">
        <w:rPr>
          <w:sz w:val="22"/>
          <w:szCs w:val="22"/>
        </w:rPr>
        <w:t xml:space="preserve">A key strength of the current study lies in its use of real-world conditions to evaluate the app’s performance. By including both static and mobile measurements, the study captured a broad range of RF-EMF exposure scenarios. Static 24-hour measurements allowed for the observation of temporal variation across day and night cycles, while mobile measurements reflected typical user behavior and app usage patterns. The combination of these two approaches provided a comprehensive picture of how the app performs in practical contexts. Furthermore, the potential to aggregate large volumes of smartphone-based data opens opportunities for identifying spatial exposure patterns or localized hotspots, offering insights that would be difficult to achieve through </w:t>
      </w:r>
      <w:r w:rsidR="009053BD">
        <w:rPr>
          <w:sz w:val="22"/>
          <w:szCs w:val="22"/>
        </w:rPr>
        <w:t>traditional measurement methods</w:t>
      </w:r>
      <w:r w:rsidRPr="00255D44">
        <w:rPr>
          <w:sz w:val="22"/>
          <w:szCs w:val="22"/>
        </w:rPr>
        <w:t>.</w:t>
      </w:r>
    </w:p>
    <w:p w14:paraId="31A2932D" w14:textId="77777777" w:rsidR="00255D44" w:rsidRDefault="00255D44" w:rsidP="00B60158">
      <w:pPr>
        <w:rPr>
          <w:sz w:val="22"/>
          <w:szCs w:val="22"/>
        </w:rPr>
      </w:pPr>
    </w:p>
    <w:p w14:paraId="19ED38F2" w14:textId="02671CCA" w:rsidR="00B60158" w:rsidRPr="00B60158" w:rsidRDefault="00B60158" w:rsidP="00B60158">
      <w:pPr>
        <w:rPr>
          <w:rFonts w:eastAsiaTheme="majorEastAsia"/>
          <w:sz w:val="22"/>
          <w:szCs w:val="22"/>
        </w:rPr>
      </w:pPr>
      <w:r w:rsidRPr="00B60158">
        <w:rPr>
          <w:sz w:val="22"/>
          <w:szCs w:val="22"/>
        </w:rPr>
        <w:t>However, this study also had some limitations. The GPS coordinates used for the mobile measurements to distinguish between indoor and outdoor locations had an inaccuracy that could vary up to 100 meters. Due to this issue, only the timestamp was used to differentiate between indoor and outdoor measurements. When comparing temporal differences, timeframes of three hours were created during the day. As a result, the timeframes in this study did not fully align with those used in previous studies, potentially leading to missed patterns. Although the ExpoM-RF 4 was used as a reference device and can measure RF-EMF accurately, its measurements can still be influenced by body shielding (in mobile measurements) and signal reflection.</w:t>
      </w:r>
    </w:p>
    <w:p w14:paraId="49A9D35B" w14:textId="77777777" w:rsidR="00FF0B36" w:rsidRDefault="00FF0B36" w:rsidP="00B96809">
      <w:pPr>
        <w:rPr>
          <w:sz w:val="22"/>
          <w:szCs w:val="22"/>
        </w:rPr>
      </w:pPr>
    </w:p>
    <w:p w14:paraId="524F449C" w14:textId="56BC3705" w:rsidR="00427E35" w:rsidRPr="00427E35" w:rsidRDefault="007D05AA" w:rsidP="00427E35">
      <w:pPr>
        <w:rPr>
          <w:rFonts w:eastAsiaTheme="majorEastAsia"/>
          <w:sz w:val="22"/>
          <w:szCs w:val="22"/>
        </w:rPr>
      </w:pPr>
      <w:r w:rsidRPr="007D05AA">
        <w:rPr>
          <w:sz w:val="22"/>
          <w:szCs w:val="22"/>
        </w:rPr>
        <w:t>When reviewing prior literature,</w:t>
      </w:r>
      <w:r w:rsidR="00427E35">
        <w:rPr>
          <w:sz w:val="22"/>
          <w:szCs w:val="22"/>
        </w:rPr>
        <w:t xml:space="preserve"> researcher</w:t>
      </w:r>
      <w:r w:rsidR="00427E35" w:rsidRPr="00B60158">
        <w:rPr>
          <w:sz w:val="22"/>
          <w:szCs w:val="22"/>
        </w:rPr>
        <w:t xml:space="preserve"> reported lower downlink exposure in indoor environments compared to outdoor settings, supporting the outcomes of this study (Sagar et al., 2018).</w:t>
      </w:r>
      <w:r w:rsidR="00427E35">
        <w:rPr>
          <w:rFonts w:eastAsiaTheme="majorEastAsia"/>
          <w:sz w:val="22"/>
          <w:szCs w:val="22"/>
        </w:rPr>
        <w:t xml:space="preserve"> Another </w:t>
      </w:r>
      <w:r w:rsidRPr="007D05AA">
        <w:rPr>
          <w:sz w:val="22"/>
          <w:szCs w:val="22"/>
        </w:rPr>
        <w:t xml:space="preserve">study published </w:t>
      </w:r>
      <w:r>
        <w:rPr>
          <w:sz w:val="22"/>
          <w:szCs w:val="22"/>
        </w:rPr>
        <w:t xml:space="preserve">in 2016 </w:t>
      </w:r>
      <w:r w:rsidRPr="007D05AA">
        <w:rPr>
          <w:sz w:val="22"/>
          <w:szCs w:val="22"/>
        </w:rPr>
        <w:t>challenged the common assumption that urban areas consistently exhibit higher RF-EMF exposure levels due to greater cell tower density</w:t>
      </w:r>
      <w:r>
        <w:rPr>
          <w:sz w:val="22"/>
          <w:szCs w:val="22"/>
        </w:rPr>
        <w:t xml:space="preserve"> </w:t>
      </w:r>
      <w:r>
        <w:rPr>
          <w:sz w:val="22"/>
          <w:szCs w:val="22"/>
        </w:rPr>
        <w:fldChar w:fldCharType="begin"/>
      </w:r>
      <w:r w:rsidR="00216B17">
        <w:rPr>
          <w:sz w:val="22"/>
          <w:szCs w:val="22"/>
        </w:rPr>
        <w:instrText xml:space="preserve"> ADDIN ZOTERO_ITEM CSL_CITATION {"citationID":"QC4eeID3","properties":{"formattedCitation":"(Martens et al., 2016)","plainCitation":"(Martens et al., 2016)","noteIndex":0},"citationItems":[{"id":356,"uris":["http://zotero.org/users/11641338/items/U3M49JUP"],"itemData":{"id":356,"type":"article-journal","abstract":"Introduction\nGeospatial models have been demonstrated to reliably and efficiently estimate RF-EMF exposure from mobile phone base stations (downlink) at stationary locations with the implicit assumption that this reflects personal exposure. In this study we evaluated whether RF-EMF model predictions at the home address are a good proxy of personal 48h exposure. We furthermore studied potential modification of this association by degree of urbanisation.\nMethod\nWe first used an initial NISMap estimation (at an assumed height of 4.5m) for 9563 randomly selected addresses in order to oversample addresses with higher exposure levels and achieve exposure contrast. We included 47 individuals across the range of potential RF-EMF exposure and used NISMap to re-assess downlink exposure at the home address (at bedroom height). We computed several indicators to determine the accuracy of the NISMap model predictions. We compared residential RF-EMF model predictions with personal 48h, at home, and night-time (0:00–8:00AM) ExpoM3 measurements, and with EME-SPY 140 spot measurements in the bedroom. We obtained information about urbanisation degree and compared the accuracy of model predictions in high and low urbanised areas.\nResults\nWe found a moderate Spearman correlation between model predictions and personal 48h (rSp=0.47), at home (rSp=0.49), at night (rSp=0.51) and spot measurements (rSp=0.54). We found no clear differences between high and low urbanised areas (48h: high rSp=0.38, low rSp=0.55, bedroom spot measurements: high rSp=0.55, low rSp=0.50).\nDiscussion\nWe achieved a meaningful ranking of personal downlink exposure irrespective of degree of urbanisation, indicating that these models can provide a good proxy of personal exposure in areas with varying build-up.","container-title":"Science of The Total Environment","DOI":"10.1016/j.scitotenv.2016.01.194","ISSN":"0048-9697","journalAbbreviation":"Science of The Total Environment","page":"987-993","source":"ScienceDirect","title":"Residential exposure to RF-EMF from mobile phone base stations: Model predictions versus personal and home measurements","title-short":"Residential exposure to RF-EMF from mobile phone base stations","volume":"550","author":[{"family":"Martens","given":"Astrid L."},{"family":"Slottje","given":"Pauline"},{"family":"Meima","given":"Marie Y."},{"family":"Beekhuizen","given":"Johan"},{"family":"Timmermans","given":"Danielle"},{"family":"Kromhout","given":"Hans"},{"family":"Smid","given":"Tjabe"},{"family":"Vermeulen","given":"Roel C. H."}],"issued":{"date-parts":[["2016",4,15]]}}}],"schema":"https://github.com/citation-style-language/schema/raw/master/csl-citation.json"} </w:instrText>
      </w:r>
      <w:r>
        <w:rPr>
          <w:sz w:val="22"/>
          <w:szCs w:val="22"/>
        </w:rPr>
        <w:fldChar w:fldCharType="separate"/>
      </w:r>
      <w:r w:rsidR="00216B17">
        <w:rPr>
          <w:noProof/>
          <w:sz w:val="22"/>
          <w:szCs w:val="22"/>
        </w:rPr>
        <w:t>(Martens et al., 2016)</w:t>
      </w:r>
      <w:r>
        <w:rPr>
          <w:sz w:val="22"/>
          <w:szCs w:val="22"/>
        </w:rPr>
        <w:fldChar w:fldCharType="end"/>
      </w:r>
      <w:r w:rsidRPr="007D05AA">
        <w:rPr>
          <w:sz w:val="22"/>
          <w:szCs w:val="22"/>
        </w:rPr>
        <w:t>.</w:t>
      </w:r>
      <w:r>
        <w:rPr>
          <w:sz w:val="22"/>
          <w:szCs w:val="22"/>
        </w:rPr>
        <w:t xml:space="preserve"> </w:t>
      </w:r>
      <w:r w:rsidR="00B60158" w:rsidRPr="00B60158">
        <w:rPr>
          <w:sz w:val="22"/>
          <w:szCs w:val="22"/>
        </w:rPr>
        <w:t>Measurements in rural locations showed greater exposure in less urbanized settings, possibly due to less attenuation and better signal propagation. Conversely, a more recent multi-country study using an RF-EMF sensor found that downlink signal power was indeed higher in large cities than in villages, aligning with the expected trend and the findings of this study. This is likely due to denser antenna deployment in urban environments (Bladel et al., 2025). These studies stated that the contrasting findings highlight the complexity of RF-EMF exposure dynamics, which depend not only on cell tower density, but also on local conditions such as physical surroundings, building obstructions, and line of sight to antennas. In this study, the higher antenna density in both ExpoM-RF 4 and ETAIN 5G Scientist app data is likely the reason for the increased downlink RF-EMF exposure levels in urban settings.</w:t>
      </w:r>
    </w:p>
    <w:p w14:paraId="39DFE30E" w14:textId="77777777" w:rsidR="00427E35" w:rsidRDefault="00427E35" w:rsidP="00427E35">
      <w:pPr>
        <w:rPr>
          <w:sz w:val="22"/>
          <w:szCs w:val="22"/>
        </w:rPr>
      </w:pPr>
    </w:p>
    <w:p w14:paraId="3B6B1F55" w14:textId="4607F21B" w:rsidR="00B60158" w:rsidRPr="00B60158" w:rsidRDefault="00B60158" w:rsidP="00427E35">
      <w:pPr>
        <w:rPr>
          <w:sz w:val="22"/>
          <w:szCs w:val="22"/>
        </w:rPr>
      </w:pPr>
      <w:r w:rsidRPr="00B60158">
        <w:rPr>
          <w:sz w:val="22"/>
          <w:szCs w:val="22"/>
        </w:rPr>
        <w:t>Several studies have found that exposure is typically higher during daytime hours, especially during peak usage periods such as morning (06:30–09:30) and evening (16:30–19:30) rush hours, when network traffic increases (Velghe et al., 2021). Similar reports from a study done in 2009, concluding that daytime exposure was twice as high as nighttime exposure. With mobile phones contributing more during the day and base stations dominating at night (Frei et al., 2009). Another study observed an overall increase in outdoor downlink exposure over time, and confirmed that daytime exposure was generally 10 to 30% higher than at night, citing growing infrastructure and traffic patterns as key factors (Urbinello et al., 2014). The results in these previous are in line with the results of this study specifically the measurements performed by the ExpoM-RF 4.</w:t>
      </w:r>
    </w:p>
    <w:p w14:paraId="08F7494D" w14:textId="77777777" w:rsidR="001964C3" w:rsidRDefault="00B60158" w:rsidP="00B60158">
      <w:pPr>
        <w:pStyle w:val="p1"/>
        <w:rPr>
          <w:sz w:val="22"/>
          <w:szCs w:val="22"/>
        </w:rPr>
      </w:pPr>
      <w:r w:rsidRPr="00B60158">
        <w:rPr>
          <w:sz w:val="22"/>
          <w:szCs w:val="22"/>
        </w:rPr>
        <w:t>Recent benchmarking from the NL Mobile Network Test Report (2024) indicates that KPN leads in coverage reach (98.4%), followed closely by Odido (97.7%) and Vodafone (97.0%) (Netherlands, March 2022, Mobile Network Experience Report | Opensignal, 2022.; The 2024 Mobile Network Test in the Netherlands, 2025). These metrics are relevant for downlink RF-EMF exposure, as networks with broader and denser infrastructure can result in higher environmental exposure. When comparing these benchmarks to the results of this study, a possible relationship emerges between network coverage reach and measured exposure levels KPN not only had the highest coverage but also the highest measured exposure, possibly explaining these differences although the differences in coverage reach are relatively small.</w:t>
      </w:r>
    </w:p>
    <w:p w14:paraId="4B07EB35" w14:textId="27D6FB16" w:rsidR="004E4EC7" w:rsidRDefault="004E4EC7" w:rsidP="00B60158">
      <w:pPr>
        <w:pStyle w:val="p1"/>
        <w:rPr>
          <w:sz w:val="22"/>
          <w:szCs w:val="22"/>
        </w:rPr>
      </w:pPr>
      <w:r w:rsidRPr="00B60158">
        <w:rPr>
          <w:sz w:val="22"/>
          <w:szCs w:val="22"/>
        </w:rPr>
        <w:t>One possible explanation</w:t>
      </w:r>
      <w:r>
        <w:rPr>
          <w:sz w:val="22"/>
          <w:szCs w:val="22"/>
        </w:rPr>
        <w:t xml:space="preserve"> to the large difference in static measurements</w:t>
      </w:r>
      <w:r w:rsidRPr="00B60158">
        <w:rPr>
          <w:sz w:val="22"/>
          <w:szCs w:val="22"/>
        </w:rPr>
        <w:t xml:space="preserve"> relates to the phone’s usage state during the static measurements, the phones remained in idle or non-use mode, whereas the calibration functions were originally developed under active usage condition, for example, with phones running applications like Google Maps or streaming videos. In the mobile measurements, this discrepancy was less pronounced. The app tended to underestimate exposure in environments with high user activity and fluctuating network demand, but in rural areas, measurements were more closely aligned with those from the ExpoM-RF 4. These findings suggest that the app’s calibration performs more reliably under stable, low-to-moderate exposure conditions, but struggles in real-world scenarios with high exposure </w:t>
      </w:r>
      <w:r>
        <w:rPr>
          <w:sz w:val="22"/>
          <w:szCs w:val="22"/>
        </w:rPr>
        <w:t>levels</w:t>
      </w:r>
      <w:r w:rsidRPr="00B60158">
        <w:rPr>
          <w:sz w:val="22"/>
          <w:szCs w:val="22"/>
        </w:rPr>
        <w:t>.</w:t>
      </w:r>
    </w:p>
    <w:p w14:paraId="2BD7619A" w14:textId="10C8D521" w:rsidR="00B60158" w:rsidRPr="00B60158" w:rsidRDefault="00B60158" w:rsidP="00B60158">
      <w:pPr>
        <w:pStyle w:val="p1"/>
        <w:rPr>
          <w:sz w:val="22"/>
          <w:szCs w:val="22"/>
        </w:rPr>
      </w:pPr>
      <w:r w:rsidRPr="00B60158">
        <w:rPr>
          <w:sz w:val="22"/>
          <w:szCs w:val="22"/>
        </w:rPr>
        <w:t>These findings highlight the need to refine the calibration functions. Although the original calibration formulas were developed using data from the Netherlands, Switzerland, Spain, Greece, and Germany, slight differences between countries were observed during this study (Sandoval-Diez, 2024). Variations in network infrastructure, such as cell tower density, geographical layout, and country-specific band usage, may contribute to differences between the ExpoM-RF 4 and the app’s measurements.</w:t>
      </w:r>
    </w:p>
    <w:p w14:paraId="42890B05" w14:textId="500743B3" w:rsidR="00B60158" w:rsidRPr="00B60158" w:rsidRDefault="00B60158" w:rsidP="00B60158">
      <w:pPr>
        <w:pStyle w:val="p1"/>
        <w:rPr>
          <w:sz w:val="22"/>
          <w:szCs w:val="22"/>
        </w:rPr>
      </w:pPr>
      <w:r w:rsidRPr="00B60158">
        <w:rPr>
          <w:sz w:val="22"/>
          <w:szCs w:val="22"/>
        </w:rPr>
        <w:t xml:space="preserve">In future research, a cell tower density analysis could be conducted to investigate whether a relationship exists between local cell tower density and the exposure levels of the three providers. Additionally, this study only used RSRP values, a full analysis could also incorporate RSSI values to determine whether they </w:t>
      </w:r>
      <w:r w:rsidR="00506300">
        <w:rPr>
          <w:sz w:val="22"/>
          <w:szCs w:val="22"/>
        </w:rPr>
        <w:t>result in</w:t>
      </w:r>
      <w:r w:rsidRPr="00B60158">
        <w:rPr>
          <w:sz w:val="22"/>
          <w:szCs w:val="22"/>
        </w:rPr>
        <w:t xml:space="preserve"> more accurate exposure estimations. Eventually, 5G NR (New Radio) values can also be included and compared with ExpoM-RF 4 measurements to assess differences in exposure between 5G and LTE networks. Lastly, this dataset could be used to develop an improved version of the app, including an updated mapping calibration function specifically adapted to the </w:t>
      </w:r>
      <w:r w:rsidR="00506300">
        <w:rPr>
          <w:sz w:val="22"/>
          <w:szCs w:val="22"/>
        </w:rPr>
        <w:t>D</w:t>
      </w:r>
      <w:r w:rsidRPr="00B60158">
        <w:rPr>
          <w:sz w:val="22"/>
          <w:szCs w:val="22"/>
        </w:rPr>
        <w:t>utch mobile network environment.</w:t>
      </w:r>
    </w:p>
    <w:p w14:paraId="74501801" w14:textId="77777777" w:rsidR="00CB73ED" w:rsidRPr="00B60158" w:rsidRDefault="00CB73ED" w:rsidP="00CB73ED">
      <w:pPr>
        <w:rPr>
          <w:sz w:val="21"/>
          <w:szCs w:val="21"/>
          <w:lang w:val="en-US"/>
        </w:rPr>
      </w:pPr>
    </w:p>
    <w:p w14:paraId="2FAE16B1" w14:textId="77777777" w:rsidR="002D6414" w:rsidRPr="002876C0" w:rsidRDefault="002D6414" w:rsidP="006301DA">
      <w:pPr>
        <w:rPr>
          <w:sz w:val="22"/>
          <w:szCs w:val="22"/>
          <w:lang w:val="en-US"/>
        </w:rPr>
      </w:pPr>
    </w:p>
    <w:p w14:paraId="3880DAA4" w14:textId="77777777" w:rsidR="006301DA" w:rsidRPr="002876C0" w:rsidRDefault="006301DA" w:rsidP="006301DA">
      <w:pPr>
        <w:rPr>
          <w:sz w:val="22"/>
          <w:szCs w:val="22"/>
          <w:lang w:val="en-US"/>
        </w:rPr>
      </w:pPr>
    </w:p>
    <w:p w14:paraId="5958B007" w14:textId="77777777" w:rsidR="00F575B7" w:rsidRPr="002876C0" w:rsidRDefault="00F575B7" w:rsidP="00133709">
      <w:pPr>
        <w:pStyle w:val="ListParagraph"/>
        <w:rPr>
          <w:sz w:val="22"/>
          <w:szCs w:val="22"/>
          <w:lang w:val="en-US"/>
        </w:rPr>
      </w:pPr>
    </w:p>
    <w:p w14:paraId="4BBDCD00" w14:textId="77777777" w:rsidR="00902EC4" w:rsidRPr="002876C0" w:rsidRDefault="00902EC4" w:rsidP="00133709">
      <w:pPr>
        <w:pStyle w:val="ListParagraph"/>
        <w:rPr>
          <w:sz w:val="22"/>
          <w:szCs w:val="22"/>
          <w:lang w:val="en-US"/>
        </w:rPr>
      </w:pPr>
    </w:p>
    <w:p w14:paraId="32FB8F39" w14:textId="77777777" w:rsidR="002D6414" w:rsidRPr="002876C0" w:rsidRDefault="002D6414">
      <w:pPr>
        <w:rPr>
          <w:rFonts w:asciiTheme="majorHAnsi" w:eastAsiaTheme="majorEastAsia" w:hAnsiTheme="majorHAnsi" w:cstheme="majorBidi"/>
          <w:color w:val="0F4761" w:themeColor="accent1" w:themeShade="BF"/>
          <w:sz w:val="40"/>
          <w:szCs w:val="40"/>
          <w:shd w:val="clear" w:color="auto" w:fill="FFFFFF"/>
          <w:lang w:val="en-US"/>
        </w:rPr>
      </w:pPr>
      <w:r w:rsidRPr="002876C0">
        <w:rPr>
          <w:shd w:val="clear" w:color="auto" w:fill="FFFFFF"/>
          <w:lang w:val="en-US"/>
        </w:rPr>
        <w:br w:type="page"/>
      </w:r>
    </w:p>
    <w:p w14:paraId="0566971E" w14:textId="777E6A8E" w:rsidR="00BF784F" w:rsidRPr="002876C0" w:rsidRDefault="00902EC4" w:rsidP="0039367E">
      <w:pPr>
        <w:pStyle w:val="Heading1"/>
        <w:rPr>
          <w:shd w:val="clear" w:color="auto" w:fill="FFFFFF"/>
        </w:rPr>
      </w:pPr>
      <w:bookmarkStart w:id="17" w:name="_Toc202471167"/>
      <w:r w:rsidRPr="002876C0">
        <w:rPr>
          <w:shd w:val="clear" w:color="auto" w:fill="FFFFFF"/>
        </w:rPr>
        <w:lastRenderedPageBreak/>
        <w:t>GenAI disclosure statement</w:t>
      </w:r>
      <w:bookmarkEnd w:id="17"/>
      <w:r w:rsidRPr="002876C0">
        <w:rPr>
          <w:shd w:val="clear" w:color="auto" w:fill="FFFFFF"/>
        </w:rPr>
        <w:t> </w:t>
      </w:r>
    </w:p>
    <w:p w14:paraId="6D1504BF" w14:textId="77777777" w:rsidR="00183723" w:rsidRPr="002876C0" w:rsidRDefault="00183723" w:rsidP="00183723">
      <w:pPr>
        <w:rPr>
          <w:rFonts w:eastAsiaTheme="majorEastAsia"/>
          <w:lang w:val="en-US"/>
        </w:rPr>
      </w:pPr>
    </w:p>
    <w:p w14:paraId="478D9070" w14:textId="4EC652F3" w:rsidR="00183723" w:rsidRPr="002876C0" w:rsidRDefault="00BA738D" w:rsidP="00BA738D">
      <w:pPr>
        <w:rPr>
          <w:sz w:val="22"/>
          <w:szCs w:val="22"/>
          <w:lang w:val="en-US"/>
        </w:rPr>
      </w:pPr>
      <w:r w:rsidRPr="002876C0">
        <w:rPr>
          <w:sz w:val="22"/>
          <w:szCs w:val="22"/>
          <w:lang w:val="en-US"/>
        </w:rPr>
        <w:t xml:space="preserve">In </w:t>
      </w:r>
      <w:r w:rsidR="00801E43" w:rsidRPr="002876C0">
        <w:rPr>
          <w:sz w:val="22"/>
          <w:szCs w:val="22"/>
          <w:lang w:val="en-US"/>
        </w:rPr>
        <w:t>the preparation and writing</w:t>
      </w:r>
      <w:r w:rsidRPr="002876C0">
        <w:rPr>
          <w:sz w:val="22"/>
          <w:szCs w:val="22"/>
          <w:lang w:val="en-US"/>
        </w:rPr>
        <w:t xml:space="preserve"> of this report, I used ChatGPT to support the following:</w:t>
      </w:r>
    </w:p>
    <w:p w14:paraId="5A720A3F" w14:textId="5502A9F0" w:rsidR="00BA738D" w:rsidRPr="002876C0" w:rsidRDefault="00BA738D" w:rsidP="00801E43">
      <w:pPr>
        <w:pStyle w:val="p1"/>
        <w:numPr>
          <w:ilvl w:val="0"/>
          <w:numId w:val="1"/>
        </w:numPr>
        <w:rPr>
          <w:sz w:val="22"/>
          <w:szCs w:val="22"/>
          <w:lang w:val="en-US"/>
        </w:rPr>
      </w:pPr>
      <w:r w:rsidRPr="002876C0">
        <w:rPr>
          <w:sz w:val="22"/>
          <w:szCs w:val="22"/>
          <w:lang w:val="en-US"/>
        </w:rPr>
        <w:t>Improving writing clarity, grammar,</w:t>
      </w:r>
      <w:r w:rsidR="00801E43" w:rsidRPr="002876C0">
        <w:rPr>
          <w:b/>
          <w:bCs/>
          <w:sz w:val="22"/>
          <w:szCs w:val="22"/>
          <w:lang w:val="en-US"/>
        </w:rPr>
        <w:t xml:space="preserve"> </w:t>
      </w:r>
      <w:r w:rsidR="00801E43" w:rsidRPr="002876C0">
        <w:rPr>
          <w:sz w:val="22"/>
          <w:szCs w:val="22"/>
          <w:lang w:val="en-US"/>
        </w:rPr>
        <w:t>punctuation and</w:t>
      </w:r>
      <w:r w:rsidRPr="002876C0">
        <w:rPr>
          <w:sz w:val="22"/>
          <w:szCs w:val="22"/>
          <w:lang w:val="en-US"/>
        </w:rPr>
        <w:t xml:space="preserve"> fluency</w:t>
      </w:r>
    </w:p>
    <w:p w14:paraId="63FFFB69" w14:textId="18496EF4" w:rsidR="00BA738D" w:rsidRPr="002876C0" w:rsidRDefault="00BA738D" w:rsidP="00BA738D">
      <w:pPr>
        <w:pStyle w:val="ListParagraph"/>
        <w:numPr>
          <w:ilvl w:val="0"/>
          <w:numId w:val="1"/>
        </w:numPr>
        <w:rPr>
          <w:sz w:val="22"/>
          <w:szCs w:val="22"/>
          <w:lang w:val="en-US"/>
        </w:rPr>
      </w:pPr>
      <w:r w:rsidRPr="002876C0">
        <w:rPr>
          <w:sz w:val="22"/>
          <w:szCs w:val="22"/>
          <w:lang w:val="en-US"/>
        </w:rPr>
        <w:t>Generating synonyms and rephrasing examples for enhanced readability</w:t>
      </w:r>
    </w:p>
    <w:p w14:paraId="6E5CD3E4" w14:textId="07F0E5AA" w:rsidR="00BA738D" w:rsidRPr="002876C0" w:rsidRDefault="00BA738D" w:rsidP="00BA738D">
      <w:pPr>
        <w:pStyle w:val="ListParagraph"/>
        <w:numPr>
          <w:ilvl w:val="0"/>
          <w:numId w:val="1"/>
        </w:numPr>
        <w:rPr>
          <w:sz w:val="22"/>
          <w:szCs w:val="22"/>
          <w:lang w:val="en-US"/>
        </w:rPr>
      </w:pPr>
      <w:r w:rsidRPr="002876C0">
        <w:rPr>
          <w:sz w:val="22"/>
          <w:szCs w:val="22"/>
          <w:lang w:val="en-US"/>
        </w:rPr>
        <w:t>Providing short explanations of technical terms or principles</w:t>
      </w:r>
      <w:r w:rsidR="001801E6" w:rsidRPr="002876C0">
        <w:rPr>
          <w:sz w:val="22"/>
          <w:szCs w:val="22"/>
          <w:lang w:val="en-US"/>
        </w:rPr>
        <w:t xml:space="preserve"> for my own knowledge</w:t>
      </w:r>
    </w:p>
    <w:p w14:paraId="0C8C0F94" w14:textId="4927EA45" w:rsidR="00BA738D" w:rsidRPr="002876C0" w:rsidRDefault="00BA738D" w:rsidP="00BA738D">
      <w:pPr>
        <w:pStyle w:val="ListParagraph"/>
        <w:numPr>
          <w:ilvl w:val="0"/>
          <w:numId w:val="1"/>
        </w:numPr>
        <w:rPr>
          <w:sz w:val="22"/>
          <w:szCs w:val="22"/>
          <w:lang w:val="en-US"/>
        </w:rPr>
      </w:pPr>
      <w:r w:rsidRPr="002876C0">
        <w:rPr>
          <w:sz w:val="22"/>
          <w:szCs w:val="22"/>
          <w:lang w:val="en-US"/>
        </w:rPr>
        <w:t>Brainstorming and refining ideas for title</w:t>
      </w:r>
      <w:r w:rsidR="00906011" w:rsidRPr="002876C0">
        <w:rPr>
          <w:sz w:val="22"/>
          <w:szCs w:val="22"/>
          <w:lang w:val="en-US"/>
        </w:rPr>
        <w:t>s</w:t>
      </w:r>
      <w:r w:rsidRPr="002876C0">
        <w:rPr>
          <w:sz w:val="22"/>
          <w:szCs w:val="22"/>
          <w:lang w:val="en-US"/>
        </w:rPr>
        <w:t>, research questions, and document structure</w:t>
      </w:r>
    </w:p>
    <w:p w14:paraId="16D9930E" w14:textId="11B9C800" w:rsidR="00BA738D" w:rsidRPr="002876C0" w:rsidRDefault="00BA738D" w:rsidP="00BA738D">
      <w:pPr>
        <w:pStyle w:val="ListParagraph"/>
        <w:numPr>
          <w:ilvl w:val="0"/>
          <w:numId w:val="1"/>
        </w:numPr>
        <w:rPr>
          <w:sz w:val="22"/>
          <w:szCs w:val="22"/>
          <w:lang w:val="en-US"/>
        </w:rPr>
      </w:pPr>
      <w:r w:rsidRPr="002876C0">
        <w:rPr>
          <w:sz w:val="22"/>
          <w:szCs w:val="22"/>
          <w:lang w:val="en-US"/>
        </w:rPr>
        <w:t>Receiving assistance with R code when necessary</w:t>
      </w:r>
    </w:p>
    <w:p w14:paraId="33EB2CD2" w14:textId="77777777" w:rsidR="00BA738D" w:rsidRPr="002876C0" w:rsidRDefault="00BA738D" w:rsidP="00BA738D">
      <w:pPr>
        <w:rPr>
          <w:sz w:val="22"/>
          <w:szCs w:val="22"/>
          <w:lang w:val="en-US"/>
        </w:rPr>
      </w:pPr>
    </w:p>
    <w:p w14:paraId="6023389F" w14:textId="0C25835D" w:rsidR="00BA738D" w:rsidRPr="002876C0" w:rsidRDefault="00BA738D" w:rsidP="00BA738D">
      <w:pPr>
        <w:rPr>
          <w:sz w:val="22"/>
          <w:szCs w:val="22"/>
          <w:lang w:val="en-US"/>
        </w:rPr>
      </w:pPr>
      <w:r w:rsidRPr="002876C0">
        <w:rPr>
          <w:sz w:val="22"/>
          <w:szCs w:val="22"/>
          <w:lang w:val="en-US"/>
        </w:rPr>
        <w:t>All content was critically reviewed</w:t>
      </w:r>
      <w:r w:rsidR="001801E6" w:rsidRPr="002876C0">
        <w:rPr>
          <w:sz w:val="22"/>
          <w:szCs w:val="22"/>
          <w:lang w:val="en-US"/>
        </w:rPr>
        <w:t xml:space="preserve"> </w:t>
      </w:r>
      <w:r w:rsidRPr="002876C0">
        <w:rPr>
          <w:sz w:val="22"/>
          <w:szCs w:val="22"/>
          <w:lang w:val="en-US"/>
        </w:rPr>
        <w:t>by me as the author. The AI tool functioned solely as a supportive instrument.</w:t>
      </w:r>
    </w:p>
    <w:p w14:paraId="7F042E88" w14:textId="77777777" w:rsidR="00BF784F" w:rsidRPr="002876C0" w:rsidRDefault="00BF784F" w:rsidP="007542EE">
      <w:pPr>
        <w:rPr>
          <w:rFonts w:eastAsiaTheme="majorEastAsia"/>
          <w:sz w:val="22"/>
          <w:szCs w:val="22"/>
          <w:lang w:val="en-US"/>
        </w:rPr>
      </w:pPr>
    </w:p>
    <w:p w14:paraId="0E6F7BD5" w14:textId="77777777" w:rsidR="00BF784F" w:rsidRPr="002876C0" w:rsidRDefault="00BF784F" w:rsidP="007542EE">
      <w:pPr>
        <w:rPr>
          <w:rFonts w:eastAsiaTheme="majorEastAsia"/>
          <w:sz w:val="22"/>
          <w:szCs w:val="22"/>
          <w:lang w:val="en-US"/>
        </w:rPr>
      </w:pPr>
    </w:p>
    <w:p w14:paraId="65919BEB" w14:textId="77777777" w:rsidR="002302D8" w:rsidRPr="002876C0" w:rsidRDefault="002302D8" w:rsidP="007542EE">
      <w:pPr>
        <w:rPr>
          <w:rFonts w:eastAsiaTheme="majorEastAsia"/>
          <w:sz w:val="22"/>
          <w:szCs w:val="22"/>
          <w:lang w:val="en-US"/>
        </w:rPr>
      </w:pPr>
    </w:p>
    <w:p w14:paraId="06423636" w14:textId="77777777" w:rsidR="002302D8" w:rsidRPr="002876C0" w:rsidRDefault="002302D8" w:rsidP="007542EE">
      <w:pPr>
        <w:rPr>
          <w:rFonts w:eastAsiaTheme="majorEastAsia"/>
          <w:sz w:val="22"/>
          <w:szCs w:val="22"/>
          <w:lang w:val="en-US"/>
        </w:rPr>
      </w:pPr>
    </w:p>
    <w:p w14:paraId="6FF6D001" w14:textId="77777777" w:rsidR="00906417" w:rsidRPr="002876C0" w:rsidRDefault="00906417" w:rsidP="007542EE">
      <w:pPr>
        <w:rPr>
          <w:rFonts w:eastAsiaTheme="majorEastAsia"/>
          <w:sz w:val="22"/>
          <w:szCs w:val="22"/>
          <w:lang w:val="en-US"/>
        </w:rPr>
      </w:pPr>
    </w:p>
    <w:p w14:paraId="2F1DF5EF" w14:textId="77777777" w:rsidR="00906417" w:rsidRPr="002876C0" w:rsidRDefault="00906417" w:rsidP="007542EE">
      <w:pPr>
        <w:rPr>
          <w:rFonts w:eastAsiaTheme="majorEastAsia"/>
          <w:sz w:val="22"/>
          <w:szCs w:val="22"/>
          <w:lang w:val="en-US"/>
        </w:rPr>
      </w:pPr>
    </w:p>
    <w:p w14:paraId="47F59336" w14:textId="77777777" w:rsidR="00D743F8" w:rsidRPr="002876C0" w:rsidRDefault="00D743F8">
      <w:pPr>
        <w:rPr>
          <w:rFonts w:asciiTheme="majorHAnsi" w:eastAsiaTheme="majorEastAsia" w:hAnsiTheme="majorHAnsi" w:cstheme="majorBidi"/>
          <w:color w:val="0F4761" w:themeColor="accent1" w:themeShade="BF"/>
          <w:sz w:val="40"/>
          <w:szCs w:val="40"/>
          <w:lang w:val="en-US"/>
        </w:rPr>
      </w:pPr>
      <w:r w:rsidRPr="002876C0">
        <w:rPr>
          <w:lang w:val="en-US"/>
        </w:rPr>
        <w:br w:type="page"/>
      </w:r>
    </w:p>
    <w:p w14:paraId="3664DC83" w14:textId="77777777" w:rsidR="006537D7" w:rsidRPr="002876C0" w:rsidRDefault="008431AE" w:rsidP="00F176B4">
      <w:pPr>
        <w:pStyle w:val="Heading1"/>
      </w:pPr>
      <w:bookmarkStart w:id="18" w:name="_Toc202471168"/>
      <w:r w:rsidRPr="002876C0">
        <w:lastRenderedPageBreak/>
        <w:t>References</w:t>
      </w:r>
      <w:bookmarkEnd w:id="18"/>
    </w:p>
    <w:p w14:paraId="47EBDA75" w14:textId="32D56428" w:rsidR="00CA31D0" w:rsidRDefault="00CA31D0" w:rsidP="00A27CF7">
      <w:pPr>
        <w:rPr>
          <w:lang w:val="en-US"/>
        </w:rPr>
      </w:pPr>
    </w:p>
    <w:p w14:paraId="6A1C8E1C" w14:textId="77777777" w:rsidR="00B07DAE" w:rsidRPr="00B07DAE" w:rsidRDefault="00B07DAE" w:rsidP="00B07DAE">
      <w:pPr>
        <w:pStyle w:val="ListParagraph"/>
        <w:numPr>
          <w:ilvl w:val="0"/>
          <w:numId w:val="19"/>
        </w:numPr>
        <w:rPr>
          <w:sz w:val="22"/>
          <w:szCs w:val="22"/>
        </w:rPr>
      </w:pPr>
      <w:r w:rsidRPr="00B07DAE">
        <w:rPr>
          <w:sz w:val="22"/>
          <w:szCs w:val="22"/>
        </w:rPr>
        <w:t xml:space="preserve">5G Technology. (n.d.). Retrieved 26 May 2025, from </w:t>
      </w:r>
      <w:r w:rsidRPr="00B07DAE">
        <w:rPr>
          <w:sz w:val="22"/>
          <w:szCs w:val="22"/>
        </w:rPr>
        <w:fldChar w:fldCharType="begin"/>
      </w:r>
      <w:r w:rsidRPr="00B07DAE">
        <w:rPr>
          <w:sz w:val="22"/>
          <w:szCs w:val="22"/>
        </w:rPr>
        <w:instrText>HYPERLINK "https://map.sciencemediahub.eu/5g"</w:instrText>
      </w:r>
      <w:r w:rsidRPr="00B07DAE">
        <w:rPr>
          <w:sz w:val="22"/>
          <w:szCs w:val="22"/>
        </w:rPr>
        <w:fldChar w:fldCharType="separate"/>
      </w:r>
      <w:r w:rsidRPr="00B07DAE">
        <w:rPr>
          <w:rStyle w:val="Hyperlink"/>
          <w:rFonts w:eastAsiaTheme="majorEastAsia"/>
          <w:sz w:val="22"/>
          <w:szCs w:val="22"/>
        </w:rPr>
        <w:t>https://map.sciencemediahub.eu/5g</w:t>
      </w:r>
      <w:r w:rsidRPr="00B07DAE">
        <w:rPr>
          <w:sz w:val="22"/>
          <w:szCs w:val="22"/>
        </w:rPr>
        <w:fldChar w:fldCharType="end"/>
      </w:r>
    </w:p>
    <w:p w14:paraId="6484C766" w14:textId="77777777" w:rsidR="00B07DAE" w:rsidRPr="00B07DAE" w:rsidRDefault="00B07DAE" w:rsidP="00B07DAE">
      <w:pPr>
        <w:pStyle w:val="ListParagraph"/>
        <w:numPr>
          <w:ilvl w:val="0"/>
          <w:numId w:val="19"/>
        </w:numPr>
        <w:rPr>
          <w:sz w:val="22"/>
          <w:szCs w:val="22"/>
        </w:rPr>
      </w:pPr>
      <w:r w:rsidRPr="00B07DAE">
        <w:rPr>
          <w:sz w:val="22"/>
          <w:szCs w:val="22"/>
        </w:rPr>
        <w:t xml:space="preserve">Antenneregister. (n.d.). Retrieved 16 October 2024, from </w:t>
      </w:r>
      <w:r w:rsidRPr="00B07DAE">
        <w:rPr>
          <w:sz w:val="22"/>
          <w:szCs w:val="22"/>
        </w:rPr>
        <w:fldChar w:fldCharType="begin"/>
      </w:r>
      <w:r w:rsidRPr="00B07DAE">
        <w:rPr>
          <w:sz w:val="22"/>
          <w:szCs w:val="22"/>
        </w:rPr>
        <w:instrText>HYPERLINK "https://antenneregister.nl/Html5Viewer/Index.html?viewer=Antenneregister%5Fextern"</w:instrText>
      </w:r>
      <w:r w:rsidRPr="00B07DAE">
        <w:rPr>
          <w:sz w:val="22"/>
          <w:szCs w:val="22"/>
        </w:rPr>
        <w:fldChar w:fldCharType="separate"/>
      </w:r>
      <w:r w:rsidRPr="00B07DAE">
        <w:rPr>
          <w:rStyle w:val="Hyperlink"/>
          <w:rFonts w:eastAsiaTheme="majorEastAsia"/>
          <w:sz w:val="22"/>
          <w:szCs w:val="22"/>
        </w:rPr>
        <w:t>https://antenneregister.nl/Html5Viewer/Index.html?viewer=Antenneregister%5Fextern</w:t>
      </w:r>
      <w:r w:rsidRPr="00B07DAE">
        <w:rPr>
          <w:sz w:val="22"/>
          <w:szCs w:val="22"/>
        </w:rPr>
        <w:fldChar w:fldCharType="end"/>
      </w:r>
    </w:p>
    <w:p w14:paraId="54E27E3A" w14:textId="77777777" w:rsidR="00B07DAE" w:rsidRPr="00B07DAE" w:rsidRDefault="00B07DAE" w:rsidP="00B07DAE">
      <w:pPr>
        <w:pStyle w:val="ListParagraph"/>
        <w:numPr>
          <w:ilvl w:val="0"/>
          <w:numId w:val="19"/>
        </w:numPr>
        <w:rPr>
          <w:sz w:val="22"/>
          <w:szCs w:val="22"/>
        </w:rPr>
      </w:pPr>
      <w:r w:rsidRPr="00B07DAE">
        <w:rPr>
          <w:sz w:val="22"/>
          <w:szCs w:val="22"/>
        </w:rPr>
        <w:t xml:space="preserve">Beekhuizen, J., Heuvelink, G. B. M., Huss, A., Bürgi, A., Kromhout, H., &amp; Vermeulen, R. (2014). Impact of input data uncertainty on environmental exposure assessment models: A case study for electromagnetic field modelling from mobile phone base stations. Environmental Research, 135, 148–155. </w:t>
      </w:r>
      <w:r w:rsidRPr="00B07DAE">
        <w:rPr>
          <w:sz w:val="22"/>
          <w:szCs w:val="22"/>
        </w:rPr>
        <w:fldChar w:fldCharType="begin"/>
      </w:r>
      <w:r w:rsidRPr="00B07DAE">
        <w:rPr>
          <w:sz w:val="22"/>
          <w:szCs w:val="22"/>
        </w:rPr>
        <w:instrText>HYPERLINK "https://doi.org/10.1016/j.envres.2014.05.038"</w:instrText>
      </w:r>
      <w:r w:rsidRPr="00B07DAE">
        <w:rPr>
          <w:sz w:val="22"/>
          <w:szCs w:val="22"/>
        </w:rPr>
        <w:fldChar w:fldCharType="separate"/>
      </w:r>
      <w:r w:rsidRPr="00B07DAE">
        <w:rPr>
          <w:rStyle w:val="Hyperlink"/>
          <w:rFonts w:eastAsiaTheme="majorEastAsia"/>
          <w:sz w:val="22"/>
          <w:szCs w:val="22"/>
        </w:rPr>
        <w:t>https://doi.org/10.1016/j.envres.2014.05.038</w:t>
      </w:r>
      <w:r w:rsidRPr="00B07DAE">
        <w:rPr>
          <w:sz w:val="22"/>
          <w:szCs w:val="22"/>
        </w:rPr>
        <w:fldChar w:fldCharType="end"/>
      </w:r>
    </w:p>
    <w:p w14:paraId="10115FAC" w14:textId="77777777" w:rsidR="00B07DAE" w:rsidRPr="00B07DAE" w:rsidRDefault="00B07DAE" w:rsidP="00B07DAE">
      <w:pPr>
        <w:pStyle w:val="ListParagraph"/>
        <w:numPr>
          <w:ilvl w:val="0"/>
          <w:numId w:val="19"/>
        </w:numPr>
        <w:rPr>
          <w:sz w:val="22"/>
          <w:szCs w:val="22"/>
        </w:rPr>
      </w:pPr>
      <w:r w:rsidRPr="00B07DAE">
        <w:rPr>
          <w:sz w:val="22"/>
          <w:szCs w:val="22"/>
        </w:rPr>
        <w:t xml:space="preserve">Bhatt, C. R., Thielens, A., Billah, B., Redmayne, M., Abramson, M. J., Sim, M. R., Vermeulen, R., Martens, L., Joseph, W., &amp; Benke, G. (2016). Assessment of personal exposure from radiofrequency-electromagnetic fields in Australia and Belgium using on-body calibrated exposimeters. Environmental Research, 151, 547–563. </w:t>
      </w:r>
      <w:r w:rsidRPr="00B07DAE">
        <w:rPr>
          <w:sz w:val="22"/>
          <w:szCs w:val="22"/>
        </w:rPr>
        <w:fldChar w:fldCharType="begin"/>
      </w:r>
      <w:r w:rsidRPr="00B07DAE">
        <w:rPr>
          <w:sz w:val="22"/>
          <w:szCs w:val="22"/>
        </w:rPr>
        <w:instrText>HYPERLINK "https://doi.org/10.1016/j.envres.2016.08.022"</w:instrText>
      </w:r>
      <w:r w:rsidRPr="00B07DAE">
        <w:rPr>
          <w:sz w:val="22"/>
          <w:szCs w:val="22"/>
        </w:rPr>
        <w:fldChar w:fldCharType="separate"/>
      </w:r>
      <w:r w:rsidRPr="00B07DAE">
        <w:rPr>
          <w:rStyle w:val="Hyperlink"/>
          <w:rFonts w:eastAsiaTheme="majorEastAsia"/>
          <w:sz w:val="22"/>
          <w:szCs w:val="22"/>
        </w:rPr>
        <w:t>https://doi.org/10.1016/j.envres.2016.08.022</w:t>
      </w:r>
      <w:r w:rsidRPr="00B07DAE">
        <w:rPr>
          <w:sz w:val="22"/>
          <w:szCs w:val="22"/>
        </w:rPr>
        <w:fldChar w:fldCharType="end"/>
      </w:r>
    </w:p>
    <w:p w14:paraId="059012D8" w14:textId="77777777" w:rsidR="00B07DAE" w:rsidRPr="00B07DAE" w:rsidRDefault="00B07DAE" w:rsidP="00B07DAE">
      <w:pPr>
        <w:pStyle w:val="ListParagraph"/>
        <w:numPr>
          <w:ilvl w:val="0"/>
          <w:numId w:val="19"/>
        </w:numPr>
        <w:rPr>
          <w:sz w:val="22"/>
          <w:szCs w:val="22"/>
        </w:rPr>
      </w:pPr>
      <w:r w:rsidRPr="00B07DAE">
        <w:rPr>
          <w:sz w:val="22"/>
          <w:szCs w:val="22"/>
        </w:rPr>
        <w:t xml:space="preserve">Bladel, H. V., Stroobandt, B., Veludo, A. F., Deprez, K., Röösli, M., Tognola, G., Parazzini, M., Thuróczy, G., Polańska, K., Politański, P., Wiart, J., Guxens, M., &amp; Joseph, W. (2025). RF-EMF exposure assessment with add-on uplink exposure sensor in different microenvironments in seven European countries. Environment International, 197, 109368. </w:t>
      </w:r>
      <w:r w:rsidRPr="00B07DAE">
        <w:rPr>
          <w:sz w:val="22"/>
          <w:szCs w:val="22"/>
        </w:rPr>
        <w:fldChar w:fldCharType="begin"/>
      </w:r>
      <w:r w:rsidRPr="00B07DAE">
        <w:rPr>
          <w:sz w:val="22"/>
          <w:szCs w:val="22"/>
        </w:rPr>
        <w:instrText>HYPERLINK "https://doi.org/10.1016/j.envint.2025.109368"</w:instrText>
      </w:r>
      <w:r w:rsidRPr="00B07DAE">
        <w:rPr>
          <w:sz w:val="22"/>
          <w:szCs w:val="22"/>
        </w:rPr>
        <w:fldChar w:fldCharType="separate"/>
      </w:r>
      <w:r w:rsidRPr="00B07DAE">
        <w:rPr>
          <w:rStyle w:val="Hyperlink"/>
          <w:rFonts w:eastAsiaTheme="majorEastAsia"/>
          <w:sz w:val="22"/>
          <w:szCs w:val="22"/>
        </w:rPr>
        <w:t>https://doi.org/10.1016/j.envint.2025.109368</w:t>
      </w:r>
      <w:r w:rsidRPr="00B07DAE">
        <w:rPr>
          <w:sz w:val="22"/>
          <w:szCs w:val="22"/>
        </w:rPr>
        <w:fldChar w:fldCharType="end"/>
      </w:r>
    </w:p>
    <w:p w14:paraId="032F9548" w14:textId="77777777" w:rsidR="00B07DAE" w:rsidRPr="00B07DAE" w:rsidRDefault="00B07DAE" w:rsidP="00B07DAE">
      <w:pPr>
        <w:pStyle w:val="ListParagraph"/>
        <w:numPr>
          <w:ilvl w:val="0"/>
          <w:numId w:val="19"/>
        </w:numPr>
        <w:rPr>
          <w:sz w:val="22"/>
          <w:szCs w:val="22"/>
        </w:rPr>
      </w:pPr>
      <w:r w:rsidRPr="00B07DAE">
        <w:rPr>
          <w:sz w:val="22"/>
          <w:szCs w:val="22"/>
        </w:rPr>
        <w:t xml:space="preserve">Brzozek, C., Zeleke, B. M., Abramson, M. J., Benke, K. K., &amp; Benke, G. (2021). Radiofrequency electromagnetic field exposure assessment: A pilot study on mobile phone signal strength and transmitted power levels. Journal of Exposure Science &amp; Environmental Epidemiology, 31(1), 62–69. </w:t>
      </w:r>
      <w:r w:rsidRPr="00B07DAE">
        <w:rPr>
          <w:sz w:val="22"/>
          <w:szCs w:val="22"/>
        </w:rPr>
        <w:fldChar w:fldCharType="begin"/>
      </w:r>
      <w:r w:rsidRPr="00B07DAE">
        <w:rPr>
          <w:sz w:val="22"/>
          <w:szCs w:val="22"/>
        </w:rPr>
        <w:instrText>HYPERLINK "https://doi.org/10.1038/s41370-019-0178-6"</w:instrText>
      </w:r>
      <w:r w:rsidRPr="00B07DAE">
        <w:rPr>
          <w:sz w:val="22"/>
          <w:szCs w:val="22"/>
        </w:rPr>
        <w:fldChar w:fldCharType="separate"/>
      </w:r>
      <w:r w:rsidRPr="00B07DAE">
        <w:rPr>
          <w:rStyle w:val="Hyperlink"/>
          <w:rFonts w:eastAsiaTheme="majorEastAsia"/>
          <w:sz w:val="22"/>
          <w:szCs w:val="22"/>
        </w:rPr>
        <w:t>https://doi.org/10.1038/s41370-019-0178-6</w:t>
      </w:r>
      <w:r w:rsidRPr="00B07DAE">
        <w:rPr>
          <w:sz w:val="22"/>
          <w:szCs w:val="22"/>
        </w:rPr>
        <w:fldChar w:fldCharType="end"/>
      </w:r>
    </w:p>
    <w:p w14:paraId="537E9018" w14:textId="77777777" w:rsidR="00B07DAE" w:rsidRPr="00B07DAE" w:rsidRDefault="00B07DAE" w:rsidP="00B07DAE">
      <w:pPr>
        <w:pStyle w:val="ListParagraph"/>
        <w:numPr>
          <w:ilvl w:val="0"/>
          <w:numId w:val="19"/>
        </w:numPr>
        <w:rPr>
          <w:sz w:val="22"/>
          <w:szCs w:val="22"/>
        </w:rPr>
      </w:pPr>
      <w:r w:rsidRPr="00B07DAE">
        <w:rPr>
          <w:sz w:val="22"/>
          <w:szCs w:val="22"/>
        </w:rPr>
        <w:t xml:space="preserve">Chiaramello, E., Bonato, M., Fiocchi, S., Tognola, G., Parazzini, M., Ravazzani, P., &amp; Wiart, J. (2019). Radio Frequency Electromagnetic Fields Exposure Assessment in Indoor Environments: A Review. International Journal of Environmental Research and Public Health, 16(6), Article 6. </w:t>
      </w:r>
      <w:r w:rsidRPr="00B07DAE">
        <w:rPr>
          <w:sz w:val="22"/>
          <w:szCs w:val="22"/>
        </w:rPr>
        <w:fldChar w:fldCharType="begin"/>
      </w:r>
      <w:r w:rsidRPr="00B07DAE">
        <w:rPr>
          <w:sz w:val="22"/>
          <w:szCs w:val="22"/>
        </w:rPr>
        <w:instrText>HYPERLINK "https://doi.org/10.3390/ijerph16060955"</w:instrText>
      </w:r>
      <w:r w:rsidRPr="00B07DAE">
        <w:rPr>
          <w:sz w:val="22"/>
          <w:szCs w:val="22"/>
        </w:rPr>
        <w:fldChar w:fldCharType="separate"/>
      </w:r>
      <w:r w:rsidRPr="00B07DAE">
        <w:rPr>
          <w:rStyle w:val="Hyperlink"/>
          <w:rFonts w:eastAsiaTheme="majorEastAsia"/>
          <w:sz w:val="22"/>
          <w:szCs w:val="22"/>
        </w:rPr>
        <w:t>https://doi.org/10.3390/ijerph16060955</w:t>
      </w:r>
      <w:r w:rsidRPr="00B07DAE">
        <w:rPr>
          <w:sz w:val="22"/>
          <w:szCs w:val="22"/>
        </w:rPr>
        <w:fldChar w:fldCharType="end"/>
      </w:r>
    </w:p>
    <w:p w14:paraId="396AD79E" w14:textId="77777777" w:rsidR="00B07DAE" w:rsidRPr="00B07DAE" w:rsidRDefault="00B07DAE" w:rsidP="00B07DAE">
      <w:pPr>
        <w:pStyle w:val="ListParagraph"/>
        <w:numPr>
          <w:ilvl w:val="0"/>
          <w:numId w:val="19"/>
        </w:numPr>
        <w:rPr>
          <w:sz w:val="22"/>
          <w:szCs w:val="22"/>
        </w:rPr>
      </w:pPr>
      <w:r w:rsidRPr="00B07DAE">
        <w:rPr>
          <w:sz w:val="22"/>
          <w:szCs w:val="22"/>
        </w:rPr>
        <w:t xml:space="preserve">Degree of urbanisation | CBS. (2025). </w:t>
      </w:r>
      <w:r w:rsidRPr="00B07DAE">
        <w:rPr>
          <w:sz w:val="22"/>
          <w:szCs w:val="22"/>
        </w:rPr>
        <w:fldChar w:fldCharType="begin"/>
      </w:r>
      <w:r w:rsidRPr="00B07DAE">
        <w:rPr>
          <w:sz w:val="22"/>
          <w:szCs w:val="22"/>
        </w:rPr>
        <w:instrText>HYPERLINK "https://www.cbs.nl/en-gb/our-services/methods/definitions/degree-of-urbanisation"</w:instrText>
      </w:r>
      <w:r w:rsidRPr="00B07DAE">
        <w:rPr>
          <w:sz w:val="22"/>
          <w:szCs w:val="22"/>
        </w:rPr>
        <w:fldChar w:fldCharType="separate"/>
      </w:r>
      <w:r w:rsidRPr="00B07DAE">
        <w:rPr>
          <w:rStyle w:val="Hyperlink"/>
          <w:rFonts w:eastAsiaTheme="majorEastAsia"/>
          <w:sz w:val="22"/>
          <w:szCs w:val="22"/>
        </w:rPr>
        <w:t>https://www.cbs.nl/en-gb/our-services/methods/definitions/degree-of-urbanisation</w:t>
      </w:r>
      <w:r w:rsidRPr="00B07DAE">
        <w:rPr>
          <w:sz w:val="22"/>
          <w:szCs w:val="22"/>
        </w:rPr>
        <w:fldChar w:fldCharType="end"/>
      </w:r>
    </w:p>
    <w:p w14:paraId="52DE8C48" w14:textId="77777777" w:rsidR="00B07DAE" w:rsidRPr="00B07DAE" w:rsidRDefault="00B07DAE" w:rsidP="00B07DAE">
      <w:pPr>
        <w:pStyle w:val="ListParagraph"/>
        <w:numPr>
          <w:ilvl w:val="0"/>
          <w:numId w:val="19"/>
        </w:numPr>
        <w:rPr>
          <w:sz w:val="22"/>
          <w:szCs w:val="22"/>
        </w:rPr>
      </w:pPr>
      <w:r w:rsidRPr="00B07DAE">
        <w:rPr>
          <w:sz w:val="22"/>
          <w:szCs w:val="22"/>
        </w:rPr>
        <w:t xml:space="preserve">Dewitte, K., Fierens, C., Stöckl, D., &amp; Thienpont, L. M. (2002). Application of the Bland–Altman Plot for Interpretation of Method-Comparison Studies: A Critical Investigation of Its Practice. Clinical Chemistry, 48(5), 799–801. </w:t>
      </w:r>
      <w:r w:rsidRPr="00B07DAE">
        <w:rPr>
          <w:sz w:val="22"/>
          <w:szCs w:val="22"/>
        </w:rPr>
        <w:fldChar w:fldCharType="begin"/>
      </w:r>
      <w:r w:rsidRPr="00B07DAE">
        <w:rPr>
          <w:sz w:val="22"/>
          <w:szCs w:val="22"/>
        </w:rPr>
        <w:instrText>HYPERLINK "https://doi.org/10.1093/clinchem/48.5.799"</w:instrText>
      </w:r>
      <w:r w:rsidRPr="00B07DAE">
        <w:rPr>
          <w:sz w:val="22"/>
          <w:szCs w:val="22"/>
        </w:rPr>
        <w:fldChar w:fldCharType="separate"/>
      </w:r>
      <w:r w:rsidRPr="00B07DAE">
        <w:rPr>
          <w:rStyle w:val="Hyperlink"/>
          <w:rFonts w:eastAsiaTheme="majorEastAsia"/>
          <w:sz w:val="22"/>
          <w:szCs w:val="22"/>
        </w:rPr>
        <w:t>https://doi.org/10.1093/clinchem/48.5.799</w:t>
      </w:r>
      <w:r w:rsidRPr="00B07DAE">
        <w:rPr>
          <w:sz w:val="22"/>
          <w:szCs w:val="22"/>
        </w:rPr>
        <w:fldChar w:fldCharType="end"/>
      </w:r>
    </w:p>
    <w:p w14:paraId="3EB895BA" w14:textId="77777777" w:rsidR="00B07DAE" w:rsidRPr="00B07DAE" w:rsidRDefault="00B07DAE" w:rsidP="00B07DAE">
      <w:pPr>
        <w:pStyle w:val="ListParagraph"/>
        <w:numPr>
          <w:ilvl w:val="0"/>
          <w:numId w:val="19"/>
        </w:numPr>
        <w:rPr>
          <w:sz w:val="22"/>
          <w:szCs w:val="22"/>
        </w:rPr>
      </w:pPr>
      <w:r w:rsidRPr="00B07DAE">
        <w:rPr>
          <w:sz w:val="22"/>
          <w:szCs w:val="22"/>
        </w:rPr>
        <w:t xml:space="preserve">Eeftens, M., Dongus, S., Bürgler, A., &amp; Röösli, M. (2020). A real-world quality assessment study in six ExpoM-RF measurement devices. Environmental Research, 182, 109049. </w:t>
      </w:r>
      <w:r w:rsidRPr="00B07DAE">
        <w:rPr>
          <w:sz w:val="22"/>
          <w:szCs w:val="22"/>
        </w:rPr>
        <w:fldChar w:fldCharType="begin"/>
      </w:r>
      <w:r w:rsidRPr="00B07DAE">
        <w:rPr>
          <w:sz w:val="22"/>
          <w:szCs w:val="22"/>
        </w:rPr>
        <w:instrText>HYPERLINK "https://doi.org/10.1016/j.envres.2019.109049"</w:instrText>
      </w:r>
      <w:r w:rsidRPr="00B07DAE">
        <w:rPr>
          <w:sz w:val="22"/>
          <w:szCs w:val="22"/>
        </w:rPr>
        <w:fldChar w:fldCharType="separate"/>
      </w:r>
      <w:r w:rsidRPr="00B07DAE">
        <w:rPr>
          <w:rStyle w:val="Hyperlink"/>
          <w:rFonts w:eastAsiaTheme="majorEastAsia"/>
          <w:sz w:val="22"/>
          <w:szCs w:val="22"/>
        </w:rPr>
        <w:t>https://doi.org/10.1016/j.envres.2019.109049</w:t>
      </w:r>
      <w:r w:rsidRPr="00B07DAE">
        <w:rPr>
          <w:sz w:val="22"/>
          <w:szCs w:val="22"/>
        </w:rPr>
        <w:fldChar w:fldCharType="end"/>
      </w:r>
    </w:p>
    <w:p w14:paraId="4A54C5CE" w14:textId="77777777" w:rsidR="00B07DAE" w:rsidRPr="00B07DAE" w:rsidRDefault="00B07DAE" w:rsidP="00B07DAE">
      <w:pPr>
        <w:pStyle w:val="ListParagraph"/>
        <w:numPr>
          <w:ilvl w:val="0"/>
          <w:numId w:val="19"/>
        </w:numPr>
        <w:rPr>
          <w:sz w:val="22"/>
          <w:szCs w:val="22"/>
        </w:rPr>
      </w:pPr>
      <w:r w:rsidRPr="00B07DAE">
        <w:rPr>
          <w:sz w:val="22"/>
          <w:szCs w:val="22"/>
        </w:rPr>
        <w:t xml:space="preserve">ExpoM - RF 4—Fields at Work. (2025). </w:t>
      </w:r>
      <w:r w:rsidRPr="00B07DAE">
        <w:rPr>
          <w:sz w:val="22"/>
          <w:szCs w:val="22"/>
        </w:rPr>
        <w:fldChar w:fldCharType="begin"/>
      </w:r>
      <w:r w:rsidRPr="00B07DAE">
        <w:rPr>
          <w:sz w:val="22"/>
          <w:szCs w:val="22"/>
        </w:rPr>
        <w:instrText>HYPERLINK "https://fieldsatwork.ch/products/expom-rf/expom-rf4/"</w:instrText>
      </w:r>
      <w:r w:rsidRPr="00B07DAE">
        <w:rPr>
          <w:sz w:val="22"/>
          <w:szCs w:val="22"/>
        </w:rPr>
        <w:fldChar w:fldCharType="separate"/>
      </w:r>
      <w:r w:rsidRPr="00B07DAE">
        <w:rPr>
          <w:rStyle w:val="Hyperlink"/>
          <w:rFonts w:eastAsiaTheme="majorEastAsia"/>
          <w:sz w:val="22"/>
          <w:szCs w:val="22"/>
        </w:rPr>
        <w:t>https://fieldsatwork.ch/products/expom-rf/expom-rf4/</w:t>
      </w:r>
      <w:r w:rsidRPr="00B07DAE">
        <w:rPr>
          <w:sz w:val="22"/>
          <w:szCs w:val="22"/>
        </w:rPr>
        <w:fldChar w:fldCharType="end"/>
      </w:r>
    </w:p>
    <w:p w14:paraId="31354362" w14:textId="77777777" w:rsidR="00B07DAE" w:rsidRPr="00B07DAE" w:rsidRDefault="00B07DAE" w:rsidP="00B07DAE">
      <w:pPr>
        <w:pStyle w:val="ListParagraph"/>
        <w:numPr>
          <w:ilvl w:val="0"/>
          <w:numId w:val="19"/>
        </w:numPr>
        <w:rPr>
          <w:sz w:val="22"/>
          <w:szCs w:val="22"/>
        </w:rPr>
      </w:pPr>
      <w:r w:rsidRPr="00B07DAE">
        <w:rPr>
          <w:sz w:val="22"/>
          <w:szCs w:val="22"/>
        </w:rPr>
        <w:t xml:space="preserve">Frei, P., Mohler, E., Neubauer, G., Theis, G., Bürgi, A., Fröhlich, J., Braun-Fahrländer, C., Bolte, J., Egger, M., &amp; Röösli, M. (2009). Temporal and spatial variability of personal exposure to radio frequency electromagnetic fields. Environmental Research, 109(6), 779–785. </w:t>
      </w:r>
      <w:r w:rsidRPr="00B07DAE">
        <w:rPr>
          <w:sz w:val="22"/>
          <w:szCs w:val="22"/>
        </w:rPr>
        <w:fldChar w:fldCharType="begin"/>
      </w:r>
      <w:r w:rsidRPr="00B07DAE">
        <w:rPr>
          <w:sz w:val="22"/>
          <w:szCs w:val="22"/>
        </w:rPr>
        <w:instrText>HYPERLINK "https://doi.org/10.1016/j.envres.2009.04.015"</w:instrText>
      </w:r>
      <w:r w:rsidRPr="00B07DAE">
        <w:rPr>
          <w:sz w:val="22"/>
          <w:szCs w:val="22"/>
        </w:rPr>
        <w:fldChar w:fldCharType="separate"/>
      </w:r>
      <w:r w:rsidRPr="00B07DAE">
        <w:rPr>
          <w:rStyle w:val="Hyperlink"/>
          <w:rFonts w:eastAsiaTheme="majorEastAsia"/>
          <w:sz w:val="22"/>
          <w:szCs w:val="22"/>
        </w:rPr>
        <w:t>https://doi.org/10.1016/j.envres.2009.04.015</w:t>
      </w:r>
      <w:r w:rsidRPr="00B07DAE">
        <w:rPr>
          <w:sz w:val="22"/>
          <w:szCs w:val="22"/>
        </w:rPr>
        <w:fldChar w:fldCharType="end"/>
      </w:r>
    </w:p>
    <w:p w14:paraId="6366CE62" w14:textId="77777777" w:rsidR="00B07DAE" w:rsidRPr="00B07DAE" w:rsidRDefault="00B07DAE" w:rsidP="00B07DAE">
      <w:pPr>
        <w:pStyle w:val="ListParagraph"/>
        <w:numPr>
          <w:ilvl w:val="0"/>
          <w:numId w:val="19"/>
        </w:numPr>
        <w:rPr>
          <w:sz w:val="22"/>
          <w:szCs w:val="22"/>
        </w:rPr>
      </w:pPr>
      <w:r w:rsidRPr="00B07DAE">
        <w:rPr>
          <w:sz w:val="22"/>
          <w:szCs w:val="22"/>
        </w:rPr>
        <w:t xml:space="preserve">Frequenties voor mobiele netwerken. (n.d.). Antennekaart.nl. Retrieved 26 May 2025, from </w:t>
      </w:r>
      <w:r w:rsidRPr="00B07DAE">
        <w:rPr>
          <w:sz w:val="22"/>
          <w:szCs w:val="22"/>
        </w:rPr>
        <w:fldChar w:fldCharType="begin"/>
      </w:r>
      <w:r w:rsidRPr="00B07DAE">
        <w:rPr>
          <w:sz w:val="22"/>
          <w:szCs w:val="22"/>
        </w:rPr>
        <w:instrText>HYPERLINK "https://antennekaart.nl/page/frequencies"</w:instrText>
      </w:r>
      <w:r w:rsidRPr="00B07DAE">
        <w:rPr>
          <w:sz w:val="22"/>
          <w:szCs w:val="22"/>
        </w:rPr>
        <w:fldChar w:fldCharType="separate"/>
      </w:r>
      <w:r w:rsidRPr="00B07DAE">
        <w:rPr>
          <w:rStyle w:val="Hyperlink"/>
          <w:rFonts w:eastAsiaTheme="majorEastAsia"/>
          <w:sz w:val="22"/>
          <w:szCs w:val="22"/>
        </w:rPr>
        <w:t>https://antennekaart.nl/page/frequencies</w:t>
      </w:r>
      <w:r w:rsidRPr="00B07DAE">
        <w:rPr>
          <w:sz w:val="22"/>
          <w:szCs w:val="22"/>
        </w:rPr>
        <w:fldChar w:fldCharType="end"/>
      </w:r>
    </w:p>
    <w:p w14:paraId="7A085FE3" w14:textId="77777777" w:rsidR="00B07DAE" w:rsidRPr="00B07DAE" w:rsidRDefault="00B07DAE" w:rsidP="00B07DAE">
      <w:pPr>
        <w:pStyle w:val="ListParagraph"/>
        <w:numPr>
          <w:ilvl w:val="0"/>
          <w:numId w:val="19"/>
        </w:numPr>
        <w:rPr>
          <w:sz w:val="22"/>
          <w:szCs w:val="22"/>
        </w:rPr>
      </w:pPr>
      <w:r w:rsidRPr="00B07DAE">
        <w:rPr>
          <w:sz w:val="22"/>
          <w:szCs w:val="22"/>
        </w:rPr>
        <w:t xml:space="preserve">Guidelines for Limiting Exposure to Electromagnetic Fields (100 kHz to 300 GHz). (2020). Health Physics, 118(5), 483–524. </w:t>
      </w:r>
      <w:r w:rsidRPr="00B07DAE">
        <w:rPr>
          <w:sz w:val="22"/>
          <w:szCs w:val="22"/>
        </w:rPr>
        <w:fldChar w:fldCharType="begin"/>
      </w:r>
      <w:r w:rsidRPr="00B07DAE">
        <w:rPr>
          <w:sz w:val="22"/>
          <w:szCs w:val="22"/>
        </w:rPr>
        <w:instrText>HYPERLINK "https://doi.org/10.1097/HP.0000000000001210"</w:instrText>
      </w:r>
      <w:r w:rsidRPr="00B07DAE">
        <w:rPr>
          <w:sz w:val="22"/>
          <w:szCs w:val="22"/>
        </w:rPr>
        <w:fldChar w:fldCharType="separate"/>
      </w:r>
      <w:r w:rsidRPr="00B07DAE">
        <w:rPr>
          <w:rStyle w:val="Hyperlink"/>
          <w:rFonts w:eastAsiaTheme="majorEastAsia"/>
          <w:sz w:val="22"/>
          <w:szCs w:val="22"/>
        </w:rPr>
        <w:t>https://doi.org/10.1097/HP.0000000000001210</w:t>
      </w:r>
      <w:r w:rsidRPr="00B07DAE">
        <w:rPr>
          <w:sz w:val="22"/>
          <w:szCs w:val="22"/>
        </w:rPr>
        <w:fldChar w:fldCharType="end"/>
      </w:r>
    </w:p>
    <w:p w14:paraId="2E5382F3" w14:textId="77777777" w:rsidR="00B07DAE" w:rsidRPr="00B07DAE" w:rsidRDefault="00B07DAE" w:rsidP="00B07DAE">
      <w:pPr>
        <w:pStyle w:val="ListParagraph"/>
        <w:numPr>
          <w:ilvl w:val="0"/>
          <w:numId w:val="19"/>
        </w:numPr>
        <w:rPr>
          <w:sz w:val="22"/>
          <w:szCs w:val="22"/>
        </w:rPr>
      </w:pPr>
      <w:r w:rsidRPr="00B07DAE">
        <w:rPr>
          <w:sz w:val="22"/>
          <w:szCs w:val="22"/>
        </w:rPr>
        <w:t xml:space="preserve">Huss, A., Dongus, S., Aminzadeh, R., Thielens, A., van den Bossche, M., Van Torre, P., de Seze, R., Cardis, E., Eeftens, M., Joseph, W., Vermeulen, R., &amp; Röösli, M. (2021). Exposure to radiofrequency electromagnetic fields: Comparison of exposimeters with a novel body-worn distributed meter. Environment International, 156, 106711. </w:t>
      </w:r>
      <w:r w:rsidRPr="00B07DAE">
        <w:rPr>
          <w:sz w:val="22"/>
          <w:szCs w:val="22"/>
        </w:rPr>
        <w:fldChar w:fldCharType="begin"/>
      </w:r>
      <w:r w:rsidRPr="00B07DAE">
        <w:rPr>
          <w:sz w:val="22"/>
          <w:szCs w:val="22"/>
        </w:rPr>
        <w:instrText>HYPERLINK "https://doi.org/10.1016/j.envint.2021.106711"</w:instrText>
      </w:r>
      <w:r w:rsidRPr="00B07DAE">
        <w:rPr>
          <w:sz w:val="22"/>
          <w:szCs w:val="22"/>
        </w:rPr>
        <w:fldChar w:fldCharType="separate"/>
      </w:r>
      <w:r w:rsidRPr="00B07DAE">
        <w:rPr>
          <w:rStyle w:val="Hyperlink"/>
          <w:rFonts w:eastAsiaTheme="majorEastAsia"/>
          <w:sz w:val="22"/>
          <w:szCs w:val="22"/>
        </w:rPr>
        <w:t>https://doi.org/10.1016/j.envint.2021.106711</w:t>
      </w:r>
      <w:r w:rsidRPr="00B07DAE">
        <w:rPr>
          <w:sz w:val="22"/>
          <w:szCs w:val="22"/>
        </w:rPr>
        <w:fldChar w:fldCharType="end"/>
      </w:r>
    </w:p>
    <w:p w14:paraId="54D364F1" w14:textId="77777777" w:rsidR="00B07DAE" w:rsidRPr="00B07DAE" w:rsidRDefault="00B07DAE" w:rsidP="00B07DAE">
      <w:pPr>
        <w:pStyle w:val="ListParagraph"/>
        <w:numPr>
          <w:ilvl w:val="0"/>
          <w:numId w:val="19"/>
        </w:numPr>
        <w:rPr>
          <w:sz w:val="22"/>
          <w:szCs w:val="22"/>
        </w:rPr>
      </w:pPr>
      <w:r w:rsidRPr="00B07DAE">
        <w:rPr>
          <w:sz w:val="22"/>
          <w:szCs w:val="22"/>
        </w:rPr>
        <w:t xml:space="preserve">Klimaat, M. van E. Z. en. (2021, March 30). Blootstellingslimieten voor elektromagnetische velden—Straling en gezondheid—Antennebureau [Webpagina]. Ministerie van Economische Zaken en Klimaat. </w:t>
      </w:r>
      <w:r w:rsidRPr="00B07DAE">
        <w:rPr>
          <w:sz w:val="22"/>
          <w:szCs w:val="22"/>
        </w:rPr>
        <w:fldChar w:fldCharType="begin"/>
      </w:r>
      <w:r w:rsidRPr="00B07DAE">
        <w:rPr>
          <w:sz w:val="22"/>
          <w:szCs w:val="22"/>
        </w:rPr>
        <w:instrText>HYPERLINK "https://www.antennebureau.nl/straling-en-gezondheid/blootstellingslimieten-voor-elektromagnetische-velden"</w:instrText>
      </w:r>
      <w:r w:rsidRPr="00B07DAE">
        <w:rPr>
          <w:sz w:val="22"/>
          <w:szCs w:val="22"/>
        </w:rPr>
        <w:fldChar w:fldCharType="separate"/>
      </w:r>
      <w:r w:rsidRPr="00B07DAE">
        <w:rPr>
          <w:rStyle w:val="Hyperlink"/>
          <w:rFonts w:eastAsiaTheme="majorEastAsia"/>
          <w:sz w:val="22"/>
          <w:szCs w:val="22"/>
        </w:rPr>
        <w:t>https://www.antennebureau.nl/straling-en-gezondheid/blootstellingslimieten-voor-elektromagnetische-velden</w:t>
      </w:r>
      <w:r w:rsidRPr="00B07DAE">
        <w:rPr>
          <w:sz w:val="22"/>
          <w:szCs w:val="22"/>
        </w:rPr>
        <w:fldChar w:fldCharType="end"/>
      </w:r>
    </w:p>
    <w:p w14:paraId="4CD44206" w14:textId="77777777" w:rsidR="00B07DAE" w:rsidRPr="00B07DAE" w:rsidRDefault="00B07DAE" w:rsidP="00B07DAE">
      <w:pPr>
        <w:pStyle w:val="ListParagraph"/>
        <w:numPr>
          <w:ilvl w:val="0"/>
          <w:numId w:val="19"/>
        </w:numPr>
        <w:rPr>
          <w:sz w:val="22"/>
          <w:szCs w:val="22"/>
        </w:rPr>
      </w:pPr>
      <w:r w:rsidRPr="00B07DAE">
        <w:rPr>
          <w:sz w:val="22"/>
          <w:szCs w:val="22"/>
        </w:rPr>
        <w:t xml:space="preserve">Korkmaz, E., Aerts, S., Coesoij, R., Bhatt, C. R., Velghe, M., Colussi, L., Land, D., Petroulakis, N., Spirito, M., &amp; Bolte, J. (2024). A comprehensive review of 5G NR RF-EMF exposure assessment technologies: Fundamentals, advancements, challenges, niches, and implications. Environmental Research, 260, 119524. </w:t>
      </w:r>
      <w:r w:rsidRPr="00B07DAE">
        <w:rPr>
          <w:sz w:val="22"/>
          <w:szCs w:val="22"/>
        </w:rPr>
        <w:fldChar w:fldCharType="begin"/>
      </w:r>
      <w:r w:rsidRPr="00B07DAE">
        <w:rPr>
          <w:sz w:val="22"/>
          <w:szCs w:val="22"/>
        </w:rPr>
        <w:instrText>HYPERLINK "https://doi.org/10.1016/j.envres.2024.119524"</w:instrText>
      </w:r>
      <w:r w:rsidRPr="00B07DAE">
        <w:rPr>
          <w:sz w:val="22"/>
          <w:szCs w:val="22"/>
        </w:rPr>
        <w:fldChar w:fldCharType="separate"/>
      </w:r>
      <w:r w:rsidRPr="00B07DAE">
        <w:rPr>
          <w:rStyle w:val="Hyperlink"/>
          <w:rFonts w:eastAsiaTheme="majorEastAsia"/>
          <w:sz w:val="22"/>
          <w:szCs w:val="22"/>
        </w:rPr>
        <w:t>https://doi.org/10.1016/j.envres.2024.119524</w:t>
      </w:r>
      <w:r w:rsidRPr="00B07DAE">
        <w:rPr>
          <w:sz w:val="22"/>
          <w:szCs w:val="22"/>
        </w:rPr>
        <w:fldChar w:fldCharType="end"/>
      </w:r>
    </w:p>
    <w:p w14:paraId="05F5BD2B" w14:textId="77777777" w:rsidR="00B07DAE" w:rsidRPr="00B07DAE" w:rsidRDefault="00B07DAE" w:rsidP="00B07DAE">
      <w:pPr>
        <w:pStyle w:val="ListParagraph"/>
        <w:numPr>
          <w:ilvl w:val="0"/>
          <w:numId w:val="19"/>
        </w:numPr>
        <w:rPr>
          <w:sz w:val="22"/>
          <w:szCs w:val="22"/>
        </w:rPr>
      </w:pPr>
      <w:r w:rsidRPr="00B07DAE">
        <w:rPr>
          <w:sz w:val="22"/>
          <w:szCs w:val="22"/>
        </w:rPr>
        <w:t xml:space="preserve">Markets, R. and. (2025, March 28). Netherlands Telecom (Fixed Telephony, Broadband, Mobile, Pay-TV) Operators Intelligence Report 2025, Competitive Analysis of KPN, Odido Netherlands, VodafoneZiggo, lycamobile, Canal Digitaal, Lebara. GlobeNewswire News Room. </w:t>
      </w:r>
      <w:r w:rsidRPr="00B07DAE">
        <w:rPr>
          <w:sz w:val="22"/>
          <w:szCs w:val="22"/>
        </w:rPr>
        <w:fldChar w:fldCharType="begin"/>
      </w:r>
      <w:r w:rsidRPr="00B07DAE">
        <w:rPr>
          <w:sz w:val="22"/>
          <w:szCs w:val="22"/>
        </w:rPr>
        <w:instrText>HYPERLINK "https://www.globenewswire.com/news-release/2025/03/28/3051273/28124/en/Netherlands-Telecom-Fixed-Telephony-Broadband-Mobile-Pay-TV-Operators-Intelligence-Report-2025-Competitive-Analysis-of-KPN-Odido-Netherlands-VodafoneZiggo-lycamobile-Canal-Digitaal.html"</w:instrText>
      </w:r>
      <w:r w:rsidRPr="00B07DAE">
        <w:rPr>
          <w:sz w:val="22"/>
          <w:szCs w:val="22"/>
        </w:rPr>
        <w:fldChar w:fldCharType="separate"/>
      </w:r>
      <w:r w:rsidRPr="00B07DAE">
        <w:rPr>
          <w:rStyle w:val="Hyperlink"/>
          <w:rFonts w:eastAsiaTheme="majorEastAsia"/>
          <w:sz w:val="22"/>
          <w:szCs w:val="22"/>
        </w:rPr>
        <w:t>https://www.globenewswire.com/news-release/2025/03/28/3051273/28124/en/Netherlands-Telecom-Fixed-Telephony-Broadband-Mobile-Pay-TV-Operators-Intelligence-Report-2025-Competitive-Analysis-of-KPN-Odido-Netherlands-VodafoneZiggo-lycamobile-Canal-Digitaal.html</w:t>
      </w:r>
      <w:r w:rsidRPr="00B07DAE">
        <w:rPr>
          <w:sz w:val="22"/>
          <w:szCs w:val="22"/>
        </w:rPr>
        <w:fldChar w:fldCharType="end"/>
      </w:r>
    </w:p>
    <w:p w14:paraId="3F66DE0F" w14:textId="77777777" w:rsidR="00B07DAE" w:rsidRPr="00B07DAE" w:rsidRDefault="00B07DAE" w:rsidP="00B07DAE">
      <w:pPr>
        <w:pStyle w:val="ListParagraph"/>
        <w:numPr>
          <w:ilvl w:val="0"/>
          <w:numId w:val="19"/>
        </w:numPr>
        <w:rPr>
          <w:sz w:val="22"/>
          <w:szCs w:val="22"/>
        </w:rPr>
      </w:pPr>
      <w:r w:rsidRPr="00B07DAE">
        <w:rPr>
          <w:sz w:val="22"/>
          <w:szCs w:val="22"/>
        </w:rPr>
        <w:t xml:space="preserve">Martens, A. L., Slottje, P., Meima, M. Y., Beekhuizen, J., Timmermans, D., Kromhout, H., Smid, T., &amp; Vermeulen, R. C. H. (2016). Residential exposure to RF-EMF from mobile phone base stations: Model predictions versus personal and home measurements. Science of The Total Environment, 550, 987–993. </w:t>
      </w:r>
      <w:r w:rsidRPr="00B07DAE">
        <w:rPr>
          <w:sz w:val="22"/>
          <w:szCs w:val="22"/>
        </w:rPr>
        <w:fldChar w:fldCharType="begin"/>
      </w:r>
      <w:r w:rsidRPr="00B07DAE">
        <w:rPr>
          <w:sz w:val="22"/>
          <w:szCs w:val="22"/>
        </w:rPr>
        <w:instrText>HYPERLINK "https://doi.org/10.1016/j.scitotenv.2016.01.194"</w:instrText>
      </w:r>
      <w:r w:rsidRPr="00B07DAE">
        <w:rPr>
          <w:sz w:val="22"/>
          <w:szCs w:val="22"/>
        </w:rPr>
        <w:fldChar w:fldCharType="separate"/>
      </w:r>
      <w:r w:rsidRPr="00B07DAE">
        <w:rPr>
          <w:rStyle w:val="Hyperlink"/>
          <w:rFonts w:eastAsiaTheme="majorEastAsia"/>
          <w:sz w:val="22"/>
          <w:szCs w:val="22"/>
        </w:rPr>
        <w:t>https://doi.org/10.1016/j.scitotenv.2016.01.194</w:t>
      </w:r>
      <w:r w:rsidRPr="00B07DAE">
        <w:rPr>
          <w:sz w:val="22"/>
          <w:szCs w:val="22"/>
        </w:rPr>
        <w:fldChar w:fldCharType="end"/>
      </w:r>
    </w:p>
    <w:p w14:paraId="6861AB35" w14:textId="77777777" w:rsidR="00B07DAE" w:rsidRPr="00B07DAE" w:rsidRDefault="00B07DAE" w:rsidP="00B07DAE">
      <w:pPr>
        <w:pStyle w:val="ListParagraph"/>
        <w:numPr>
          <w:ilvl w:val="0"/>
          <w:numId w:val="19"/>
        </w:numPr>
        <w:rPr>
          <w:sz w:val="22"/>
          <w:szCs w:val="22"/>
        </w:rPr>
      </w:pPr>
      <w:r w:rsidRPr="00B07DAE">
        <w:rPr>
          <w:sz w:val="22"/>
          <w:szCs w:val="22"/>
        </w:rPr>
        <w:t xml:space="preserve">Mulugeta, B. A., Wang, S., Ben Chikha, W., Liu, J., Roblin, C., &amp; Wiart, J. (2023). Statistical Characterization and Modeling of Indoor RF-EMF Down-Link Exposure. Sensors, 23(7), Article 7. </w:t>
      </w:r>
      <w:r w:rsidRPr="00B07DAE">
        <w:rPr>
          <w:sz w:val="22"/>
          <w:szCs w:val="22"/>
        </w:rPr>
        <w:fldChar w:fldCharType="begin"/>
      </w:r>
      <w:r w:rsidRPr="00B07DAE">
        <w:rPr>
          <w:sz w:val="22"/>
          <w:szCs w:val="22"/>
        </w:rPr>
        <w:instrText>HYPERLINK "https://doi.org/10.3390/s23073583"</w:instrText>
      </w:r>
      <w:r w:rsidRPr="00B07DAE">
        <w:rPr>
          <w:sz w:val="22"/>
          <w:szCs w:val="22"/>
        </w:rPr>
        <w:fldChar w:fldCharType="separate"/>
      </w:r>
      <w:r w:rsidRPr="00B07DAE">
        <w:rPr>
          <w:rStyle w:val="Hyperlink"/>
          <w:rFonts w:eastAsiaTheme="majorEastAsia"/>
          <w:sz w:val="22"/>
          <w:szCs w:val="22"/>
        </w:rPr>
        <w:t>https://doi.org/10.3390/s23073583</w:t>
      </w:r>
      <w:r w:rsidRPr="00B07DAE">
        <w:rPr>
          <w:sz w:val="22"/>
          <w:szCs w:val="22"/>
        </w:rPr>
        <w:fldChar w:fldCharType="end"/>
      </w:r>
    </w:p>
    <w:p w14:paraId="05F1EE38" w14:textId="77777777" w:rsidR="00B07DAE" w:rsidRPr="00B07DAE" w:rsidRDefault="00B07DAE" w:rsidP="00B07DAE">
      <w:pPr>
        <w:pStyle w:val="ListParagraph"/>
        <w:numPr>
          <w:ilvl w:val="0"/>
          <w:numId w:val="19"/>
        </w:numPr>
        <w:rPr>
          <w:sz w:val="22"/>
          <w:szCs w:val="22"/>
        </w:rPr>
      </w:pPr>
      <w:r w:rsidRPr="00B07DAE">
        <w:rPr>
          <w:sz w:val="22"/>
          <w:szCs w:val="22"/>
        </w:rPr>
        <w:t xml:space="preserve">Netherlands, March 2022, Mobile Network Experience Report | Opensignal. (n.d.). Retrieved 27 May 2025, from </w:t>
      </w:r>
      <w:r w:rsidRPr="00B07DAE">
        <w:rPr>
          <w:sz w:val="22"/>
          <w:szCs w:val="22"/>
        </w:rPr>
        <w:fldChar w:fldCharType="begin"/>
      </w:r>
      <w:r w:rsidRPr="00B07DAE">
        <w:rPr>
          <w:sz w:val="22"/>
          <w:szCs w:val="22"/>
        </w:rPr>
        <w:instrText>HYPERLINK "https://www.opensignal.com/reports/2022/03/netherlands/mobile-network-experience"</w:instrText>
      </w:r>
      <w:r w:rsidRPr="00B07DAE">
        <w:rPr>
          <w:sz w:val="22"/>
          <w:szCs w:val="22"/>
        </w:rPr>
        <w:fldChar w:fldCharType="separate"/>
      </w:r>
      <w:r w:rsidRPr="00B07DAE">
        <w:rPr>
          <w:rStyle w:val="Hyperlink"/>
          <w:rFonts w:eastAsiaTheme="majorEastAsia"/>
          <w:sz w:val="22"/>
          <w:szCs w:val="22"/>
        </w:rPr>
        <w:t>https://www.opensignal.com/reports/2022/03/netherlands/mobile-network-experience</w:t>
      </w:r>
      <w:r w:rsidRPr="00B07DAE">
        <w:rPr>
          <w:sz w:val="22"/>
          <w:szCs w:val="22"/>
        </w:rPr>
        <w:fldChar w:fldCharType="end"/>
      </w:r>
    </w:p>
    <w:p w14:paraId="2D4C8547" w14:textId="77777777" w:rsidR="00B07DAE" w:rsidRPr="00B07DAE" w:rsidRDefault="00B07DAE" w:rsidP="00B07DAE">
      <w:pPr>
        <w:pStyle w:val="ListParagraph"/>
        <w:numPr>
          <w:ilvl w:val="0"/>
          <w:numId w:val="19"/>
        </w:numPr>
        <w:rPr>
          <w:sz w:val="22"/>
          <w:szCs w:val="22"/>
        </w:rPr>
      </w:pPr>
      <w:r w:rsidRPr="00B07DAE">
        <w:rPr>
          <w:sz w:val="22"/>
          <w:szCs w:val="22"/>
        </w:rPr>
        <w:t xml:space="preserve">Niknejad, A. M., Thyagarajan, S., Alon, E., Wang, Y., &amp; Hull, C. (2015). A circuit designer’s guide to 5G mm-wave. 2015 IEEE Custom Integrated Circuits Conference (CICC), 1–8. </w:t>
      </w:r>
      <w:r w:rsidRPr="00B07DAE">
        <w:rPr>
          <w:sz w:val="22"/>
          <w:szCs w:val="22"/>
        </w:rPr>
        <w:fldChar w:fldCharType="begin"/>
      </w:r>
      <w:r w:rsidRPr="00B07DAE">
        <w:rPr>
          <w:sz w:val="22"/>
          <w:szCs w:val="22"/>
        </w:rPr>
        <w:instrText>HYPERLINK "https://doi.org/10.1109/CICC.2015.7338410"</w:instrText>
      </w:r>
      <w:r w:rsidRPr="00B07DAE">
        <w:rPr>
          <w:sz w:val="22"/>
          <w:szCs w:val="22"/>
        </w:rPr>
        <w:fldChar w:fldCharType="separate"/>
      </w:r>
      <w:r w:rsidRPr="00B07DAE">
        <w:rPr>
          <w:rStyle w:val="Hyperlink"/>
          <w:rFonts w:eastAsiaTheme="majorEastAsia"/>
          <w:sz w:val="22"/>
          <w:szCs w:val="22"/>
        </w:rPr>
        <w:t>https://doi.org/10.1109/CICC.2015.7338410</w:t>
      </w:r>
      <w:r w:rsidRPr="00B07DAE">
        <w:rPr>
          <w:sz w:val="22"/>
          <w:szCs w:val="22"/>
        </w:rPr>
        <w:fldChar w:fldCharType="end"/>
      </w:r>
    </w:p>
    <w:p w14:paraId="6BA1D1B4" w14:textId="77777777" w:rsidR="00B07DAE" w:rsidRPr="00B07DAE" w:rsidRDefault="00B07DAE" w:rsidP="00B07DAE">
      <w:pPr>
        <w:pStyle w:val="ListParagraph"/>
        <w:numPr>
          <w:ilvl w:val="0"/>
          <w:numId w:val="19"/>
        </w:numPr>
        <w:rPr>
          <w:sz w:val="22"/>
          <w:szCs w:val="22"/>
        </w:rPr>
      </w:pPr>
      <w:r w:rsidRPr="00B07DAE">
        <w:rPr>
          <w:sz w:val="22"/>
          <w:szCs w:val="22"/>
        </w:rPr>
        <w:t xml:space="preserve">R Studio. (2025). Posit. </w:t>
      </w:r>
      <w:r w:rsidRPr="00B07DAE">
        <w:rPr>
          <w:sz w:val="22"/>
          <w:szCs w:val="22"/>
        </w:rPr>
        <w:fldChar w:fldCharType="begin"/>
      </w:r>
      <w:r w:rsidRPr="00B07DAE">
        <w:rPr>
          <w:sz w:val="22"/>
          <w:szCs w:val="22"/>
        </w:rPr>
        <w:instrText>HYPERLINK "https://www.posit.co/"</w:instrText>
      </w:r>
      <w:r w:rsidRPr="00B07DAE">
        <w:rPr>
          <w:sz w:val="22"/>
          <w:szCs w:val="22"/>
        </w:rPr>
        <w:fldChar w:fldCharType="separate"/>
      </w:r>
      <w:r w:rsidRPr="00B07DAE">
        <w:rPr>
          <w:rStyle w:val="Hyperlink"/>
          <w:rFonts w:eastAsiaTheme="majorEastAsia"/>
          <w:sz w:val="22"/>
          <w:szCs w:val="22"/>
        </w:rPr>
        <w:t>https://www.posit.co/</w:t>
      </w:r>
      <w:r w:rsidRPr="00B07DAE">
        <w:rPr>
          <w:sz w:val="22"/>
          <w:szCs w:val="22"/>
        </w:rPr>
        <w:fldChar w:fldCharType="end"/>
      </w:r>
    </w:p>
    <w:p w14:paraId="39F6C939" w14:textId="77777777" w:rsidR="00B07DAE" w:rsidRPr="00B07DAE" w:rsidRDefault="00B07DAE" w:rsidP="00B07DAE">
      <w:pPr>
        <w:pStyle w:val="ListParagraph"/>
        <w:numPr>
          <w:ilvl w:val="0"/>
          <w:numId w:val="19"/>
        </w:numPr>
        <w:rPr>
          <w:sz w:val="22"/>
          <w:szCs w:val="22"/>
        </w:rPr>
      </w:pPr>
      <w:r w:rsidRPr="00B07DAE">
        <w:rPr>
          <w:sz w:val="22"/>
          <w:szCs w:val="22"/>
        </w:rPr>
        <w:t xml:space="preserve">Raida, V., Lerch, M., Svoboda, P., &amp; Rupp, M. (2018). Deriving Cell Load from RSRQ Measurements. 2018 Network Traffic Measurement and Analysis Conference (TMA), 1–6. </w:t>
      </w:r>
      <w:r w:rsidRPr="00B07DAE">
        <w:rPr>
          <w:sz w:val="22"/>
          <w:szCs w:val="22"/>
        </w:rPr>
        <w:fldChar w:fldCharType="begin"/>
      </w:r>
      <w:r w:rsidRPr="00B07DAE">
        <w:rPr>
          <w:sz w:val="22"/>
          <w:szCs w:val="22"/>
        </w:rPr>
        <w:instrText>HYPERLINK "https://doi.org/10.23919/TMA.2018.8506494"</w:instrText>
      </w:r>
      <w:r w:rsidRPr="00B07DAE">
        <w:rPr>
          <w:sz w:val="22"/>
          <w:szCs w:val="22"/>
        </w:rPr>
        <w:fldChar w:fldCharType="separate"/>
      </w:r>
      <w:r w:rsidRPr="00B07DAE">
        <w:rPr>
          <w:rStyle w:val="Hyperlink"/>
          <w:rFonts w:eastAsiaTheme="majorEastAsia"/>
          <w:sz w:val="22"/>
          <w:szCs w:val="22"/>
        </w:rPr>
        <w:t>https://doi.org/10.23919/TMA.2018.8506494</w:t>
      </w:r>
      <w:r w:rsidRPr="00B07DAE">
        <w:rPr>
          <w:sz w:val="22"/>
          <w:szCs w:val="22"/>
        </w:rPr>
        <w:fldChar w:fldCharType="end"/>
      </w:r>
    </w:p>
    <w:p w14:paraId="4B9259A9" w14:textId="77777777" w:rsidR="00B07DAE" w:rsidRPr="00B07DAE" w:rsidRDefault="00B07DAE" w:rsidP="00B07DAE">
      <w:pPr>
        <w:pStyle w:val="ListParagraph"/>
        <w:numPr>
          <w:ilvl w:val="0"/>
          <w:numId w:val="19"/>
        </w:numPr>
        <w:rPr>
          <w:sz w:val="22"/>
          <w:szCs w:val="22"/>
        </w:rPr>
      </w:pPr>
      <w:r w:rsidRPr="00B07DAE">
        <w:rPr>
          <w:sz w:val="22"/>
          <w:szCs w:val="22"/>
        </w:rPr>
        <w:t xml:space="preserve">Ramirez-Vazquez, R., Escobar, I., Vandenbosch, G. A. E., &amp; Arribas, E. (2024). Personal exposure to radiofrequency electromagnetic fields: A comparative analysis of international, national, and regional guidelines. Environmental Research, 246, 118124. </w:t>
      </w:r>
      <w:r w:rsidRPr="00B07DAE">
        <w:rPr>
          <w:sz w:val="22"/>
          <w:szCs w:val="22"/>
        </w:rPr>
        <w:fldChar w:fldCharType="begin"/>
      </w:r>
      <w:r w:rsidRPr="00B07DAE">
        <w:rPr>
          <w:sz w:val="22"/>
          <w:szCs w:val="22"/>
        </w:rPr>
        <w:instrText>HYPERLINK "https://doi.org/10.1016/j.envres.2024.118124"</w:instrText>
      </w:r>
      <w:r w:rsidRPr="00B07DAE">
        <w:rPr>
          <w:sz w:val="22"/>
          <w:szCs w:val="22"/>
        </w:rPr>
        <w:fldChar w:fldCharType="separate"/>
      </w:r>
      <w:r w:rsidRPr="00B07DAE">
        <w:rPr>
          <w:rStyle w:val="Hyperlink"/>
          <w:rFonts w:eastAsiaTheme="majorEastAsia"/>
          <w:sz w:val="22"/>
          <w:szCs w:val="22"/>
        </w:rPr>
        <w:t>https://doi.org/10.1016/j.envres.2024.118124</w:t>
      </w:r>
      <w:r w:rsidRPr="00B07DAE">
        <w:rPr>
          <w:sz w:val="22"/>
          <w:szCs w:val="22"/>
        </w:rPr>
        <w:fldChar w:fldCharType="end"/>
      </w:r>
    </w:p>
    <w:p w14:paraId="48868CF3" w14:textId="77777777" w:rsidR="00B07DAE" w:rsidRPr="00B07DAE" w:rsidRDefault="00B07DAE" w:rsidP="00B07DAE">
      <w:pPr>
        <w:pStyle w:val="ListParagraph"/>
        <w:numPr>
          <w:ilvl w:val="0"/>
          <w:numId w:val="19"/>
        </w:numPr>
        <w:rPr>
          <w:sz w:val="22"/>
          <w:szCs w:val="22"/>
        </w:rPr>
      </w:pPr>
      <w:r w:rsidRPr="00B07DAE">
        <w:rPr>
          <w:sz w:val="22"/>
          <w:szCs w:val="22"/>
        </w:rPr>
        <w:t xml:space="preserve">Rangan, S., Rappaport, T. S., &amp; Erkip, E. (2014). Millimeter-Wave Cellular Wireless Networks: Potentials and Challenges. Proceedings of the IEEE, 102(3), 366–385. </w:t>
      </w:r>
      <w:r w:rsidRPr="00B07DAE">
        <w:rPr>
          <w:sz w:val="22"/>
          <w:szCs w:val="22"/>
        </w:rPr>
        <w:fldChar w:fldCharType="begin"/>
      </w:r>
      <w:r w:rsidRPr="00B07DAE">
        <w:rPr>
          <w:sz w:val="22"/>
          <w:szCs w:val="22"/>
        </w:rPr>
        <w:instrText>HYPERLINK "https://doi.org/10.1109/JPROC.2014.2299397"</w:instrText>
      </w:r>
      <w:r w:rsidRPr="00B07DAE">
        <w:rPr>
          <w:sz w:val="22"/>
          <w:szCs w:val="22"/>
        </w:rPr>
        <w:fldChar w:fldCharType="separate"/>
      </w:r>
      <w:r w:rsidRPr="00B07DAE">
        <w:rPr>
          <w:rStyle w:val="Hyperlink"/>
          <w:rFonts w:eastAsiaTheme="majorEastAsia"/>
          <w:sz w:val="22"/>
          <w:szCs w:val="22"/>
        </w:rPr>
        <w:t>https://doi.org/10.1109/JPROC.2014.2299397</w:t>
      </w:r>
      <w:r w:rsidRPr="00B07DAE">
        <w:rPr>
          <w:sz w:val="22"/>
          <w:szCs w:val="22"/>
        </w:rPr>
        <w:fldChar w:fldCharType="end"/>
      </w:r>
    </w:p>
    <w:p w14:paraId="6CDA16F9" w14:textId="77777777" w:rsidR="00B07DAE" w:rsidRPr="00B07DAE" w:rsidRDefault="00B07DAE" w:rsidP="00B07DAE">
      <w:pPr>
        <w:pStyle w:val="ListParagraph"/>
        <w:numPr>
          <w:ilvl w:val="0"/>
          <w:numId w:val="19"/>
        </w:numPr>
        <w:rPr>
          <w:sz w:val="22"/>
          <w:szCs w:val="22"/>
        </w:rPr>
      </w:pPr>
      <w:r w:rsidRPr="00B07DAE">
        <w:rPr>
          <w:sz w:val="22"/>
          <w:szCs w:val="22"/>
        </w:rPr>
        <w:t xml:space="preserve">Sagar, S., Dongus, S., Schoeni, A., Roser, K., Eeftens, M., Struchen, B., Foerster, M., Meier, N., Adem, S., &amp; Röösli, M. (2018). Radiofrequency electromagnetic field exposure in everyday microenvironments in Europe: A systematic literature review. Journal of Exposure Science &amp; Environmental Epidemiology, 28(2), 147–160. </w:t>
      </w:r>
      <w:r w:rsidRPr="00B07DAE">
        <w:rPr>
          <w:sz w:val="22"/>
          <w:szCs w:val="22"/>
        </w:rPr>
        <w:fldChar w:fldCharType="begin"/>
      </w:r>
      <w:r w:rsidRPr="00B07DAE">
        <w:rPr>
          <w:sz w:val="22"/>
          <w:szCs w:val="22"/>
        </w:rPr>
        <w:instrText>HYPERLINK "https://doi.org/10.1038/jes.2017.13"</w:instrText>
      </w:r>
      <w:r w:rsidRPr="00B07DAE">
        <w:rPr>
          <w:sz w:val="22"/>
          <w:szCs w:val="22"/>
        </w:rPr>
        <w:fldChar w:fldCharType="separate"/>
      </w:r>
      <w:r w:rsidRPr="00B07DAE">
        <w:rPr>
          <w:rStyle w:val="Hyperlink"/>
          <w:rFonts w:eastAsiaTheme="majorEastAsia"/>
          <w:sz w:val="22"/>
          <w:szCs w:val="22"/>
        </w:rPr>
        <w:t>https://doi.org/10.1038/jes.2017.13</w:t>
      </w:r>
      <w:r w:rsidRPr="00B07DAE">
        <w:rPr>
          <w:sz w:val="22"/>
          <w:szCs w:val="22"/>
        </w:rPr>
        <w:fldChar w:fldCharType="end"/>
      </w:r>
    </w:p>
    <w:p w14:paraId="05B0405A" w14:textId="77777777" w:rsidR="00B07DAE" w:rsidRPr="00B07DAE" w:rsidRDefault="00B07DAE" w:rsidP="00B07DAE">
      <w:pPr>
        <w:pStyle w:val="ListParagraph"/>
        <w:numPr>
          <w:ilvl w:val="0"/>
          <w:numId w:val="19"/>
        </w:numPr>
        <w:rPr>
          <w:sz w:val="22"/>
          <w:szCs w:val="22"/>
        </w:rPr>
      </w:pPr>
      <w:r w:rsidRPr="00B07DAE">
        <w:rPr>
          <w:sz w:val="22"/>
          <w:szCs w:val="22"/>
        </w:rPr>
        <w:t xml:space="preserve">Sandoval-Diez. (2024). Determining the relationship between mobile ... | Open Research Europe. </w:t>
      </w:r>
      <w:r w:rsidRPr="00B07DAE">
        <w:rPr>
          <w:sz w:val="22"/>
          <w:szCs w:val="22"/>
        </w:rPr>
        <w:fldChar w:fldCharType="begin"/>
      </w:r>
      <w:r w:rsidRPr="00B07DAE">
        <w:rPr>
          <w:sz w:val="22"/>
          <w:szCs w:val="22"/>
        </w:rPr>
        <w:instrText>HYPERLINK "https://open-research-europe.ec.europa.eu/articles/4-206"</w:instrText>
      </w:r>
      <w:r w:rsidRPr="00B07DAE">
        <w:rPr>
          <w:sz w:val="22"/>
          <w:szCs w:val="22"/>
        </w:rPr>
        <w:fldChar w:fldCharType="separate"/>
      </w:r>
      <w:r w:rsidRPr="00B07DAE">
        <w:rPr>
          <w:rStyle w:val="Hyperlink"/>
          <w:rFonts w:eastAsiaTheme="majorEastAsia"/>
          <w:sz w:val="22"/>
          <w:szCs w:val="22"/>
        </w:rPr>
        <w:t>https://open-research-europe.ec.europa.eu/articles/4-206</w:t>
      </w:r>
      <w:r w:rsidRPr="00B07DAE">
        <w:rPr>
          <w:sz w:val="22"/>
          <w:szCs w:val="22"/>
        </w:rPr>
        <w:fldChar w:fldCharType="end"/>
      </w:r>
    </w:p>
    <w:p w14:paraId="55A173C4" w14:textId="77777777" w:rsidR="00B07DAE" w:rsidRPr="00B07DAE" w:rsidRDefault="00B07DAE" w:rsidP="00B07DAE">
      <w:pPr>
        <w:pStyle w:val="ListParagraph"/>
        <w:numPr>
          <w:ilvl w:val="0"/>
          <w:numId w:val="19"/>
        </w:numPr>
        <w:rPr>
          <w:sz w:val="22"/>
          <w:szCs w:val="22"/>
        </w:rPr>
      </w:pPr>
      <w:r w:rsidRPr="00B07DAE">
        <w:rPr>
          <w:sz w:val="22"/>
          <w:szCs w:val="22"/>
        </w:rPr>
        <w:t xml:space="preserve">Sim, C.-Y.-D., Liu, H.-Y., &amp; Huang, C.-J. (2020). Wideband MIMO Antenna Array Design for Future Mobile Devices Operating in the 5G NR Frequency Bands n77/n78/n79 and LTE Band 46. IEEE Antennas and Wireless Propagation Letters, 19(1), 74–78. </w:t>
      </w:r>
      <w:r w:rsidRPr="00B07DAE">
        <w:rPr>
          <w:sz w:val="22"/>
          <w:szCs w:val="22"/>
        </w:rPr>
        <w:fldChar w:fldCharType="begin"/>
      </w:r>
      <w:r w:rsidRPr="00B07DAE">
        <w:rPr>
          <w:sz w:val="22"/>
          <w:szCs w:val="22"/>
        </w:rPr>
        <w:instrText>HYPERLINK "https://doi.org/10.1109/LAWP.2019.2953334"</w:instrText>
      </w:r>
      <w:r w:rsidRPr="00B07DAE">
        <w:rPr>
          <w:sz w:val="22"/>
          <w:szCs w:val="22"/>
        </w:rPr>
        <w:fldChar w:fldCharType="separate"/>
      </w:r>
      <w:r w:rsidRPr="00B07DAE">
        <w:rPr>
          <w:rStyle w:val="Hyperlink"/>
          <w:rFonts w:eastAsiaTheme="majorEastAsia"/>
          <w:sz w:val="22"/>
          <w:szCs w:val="22"/>
        </w:rPr>
        <w:t>https://doi.org/10.1109/LAWP.2019.2953334</w:t>
      </w:r>
      <w:r w:rsidRPr="00B07DAE">
        <w:rPr>
          <w:sz w:val="22"/>
          <w:szCs w:val="22"/>
        </w:rPr>
        <w:fldChar w:fldCharType="end"/>
      </w:r>
    </w:p>
    <w:p w14:paraId="2DE31373" w14:textId="77777777" w:rsidR="00B07DAE" w:rsidRPr="00B07DAE" w:rsidRDefault="00B07DAE" w:rsidP="00B07DAE">
      <w:pPr>
        <w:pStyle w:val="ListParagraph"/>
        <w:numPr>
          <w:ilvl w:val="0"/>
          <w:numId w:val="19"/>
        </w:numPr>
        <w:rPr>
          <w:sz w:val="22"/>
          <w:szCs w:val="22"/>
        </w:rPr>
      </w:pPr>
      <w:r w:rsidRPr="00B07DAE">
        <w:rPr>
          <w:sz w:val="22"/>
          <w:szCs w:val="22"/>
        </w:rPr>
        <w:t xml:space="preserve">Statistiek, C. B. voor de. (n.d.). Wijk- en buurtkaart 2024 [Webpagina]. Centraal Bureau voor de Statistiek. Retrieved 31 March 2025, from </w:t>
      </w:r>
      <w:r w:rsidRPr="00B07DAE">
        <w:rPr>
          <w:sz w:val="22"/>
          <w:szCs w:val="22"/>
        </w:rPr>
        <w:fldChar w:fldCharType="begin"/>
      </w:r>
      <w:r w:rsidRPr="00B07DAE">
        <w:rPr>
          <w:sz w:val="22"/>
          <w:szCs w:val="22"/>
        </w:rPr>
        <w:instrText>HYPERLINK "https://www.cbs.nl/nl-nl/dossier/nederland-regionaal/geografische-data/wijk-en-buurtkaart-2024"</w:instrText>
      </w:r>
      <w:r w:rsidRPr="00B07DAE">
        <w:rPr>
          <w:sz w:val="22"/>
          <w:szCs w:val="22"/>
        </w:rPr>
        <w:fldChar w:fldCharType="separate"/>
      </w:r>
      <w:r w:rsidRPr="00B07DAE">
        <w:rPr>
          <w:rStyle w:val="Hyperlink"/>
          <w:rFonts w:eastAsiaTheme="majorEastAsia"/>
          <w:sz w:val="22"/>
          <w:szCs w:val="22"/>
        </w:rPr>
        <w:t>https://www.cbs.nl/nl-nl/dossier/nederland-regionaal/geografische-data/wijk-en-buurtkaart-2024</w:t>
      </w:r>
      <w:r w:rsidRPr="00B07DAE">
        <w:rPr>
          <w:sz w:val="22"/>
          <w:szCs w:val="22"/>
        </w:rPr>
        <w:fldChar w:fldCharType="end"/>
      </w:r>
    </w:p>
    <w:p w14:paraId="7B6DF62B" w14:textId="77777777" w:rsidR="00B07DAE" w:rsidRPr="00B07DAE" w:rsidRDefault="00B07DAE" w:rsidP="00B07DAE">
      <w:pPr>
        <w:pStyle w:val="ListParagraph"/>
        <w:numPr>
          <w:ilvl w:val="0"/>
          <w:numId w:val="19"/>
        </w:numPr>
        <w:rPr>
          <w:sz w:val="22"/>
          <w:szCs w:val="22"/>
        </w:rPr>
      </w:pPr>
      <w:r w:rsidRPr="00B07DAE">
        <w:rPr>
          <w:sz w:val="22"/>
          <w:szCs w:val="22"/>
        </w:rPr>
        <w:t xml:space="preserve">Traini, E., Martens, A. L., Slottje, P., Vermeulen, R. C. H., &amp; Huss, A. (2023). Time course of health complaints attributed to RF-EMF exposure and predictors of electromagnetic hypersensitivity over 10 years in a prospective cohort of Dutch adults. Science of The Total Environment, 856, 159240. </w:t>
      </w:r>
      <w:r w:rsidRPr="00B07DAE">
        <w:rPr>
          <w:sz w:val="22"/>
          <w:szCs w:val="22"/>
        </w:rPr>
        <w:fldChar w:fldCharType="begin"/>
      </w:r>
      <w:r w:rsidRPr="00B07DAE">
        <w:rPr>
          <w:sz w:val="22"/>
          <w:szCs w:val="22"/>
        </w:rPr>
        <w:instrText>HYPERLINK "https://doi.org/10.1016/j.scitotenv.2022.159240"</w:instrText>
      </w:r>
      <w:r w:rsidRPr="00B07DAE">
        <w:rPr>
          <w:sz w:val="22"/>
          <w:szCs w:val="22"/>
        </w:rPr>
        <w:fldChar w:fldCharType="separate"/>
      </w:r>
      <w:r w:rsidRPr="00B07DAE">
        <w:rPr>
          <w:rStyle w:val="Hyperlink"/>
          <w:rFonts w:eastAsiaTheme="majorEastAsia"/>
          <w:sz w:val="22"/>
          <w:szCs w:val="22"/>
        </w:rPr>
        <w:t>https://doi.org/10.1016/j.scitotenv.2022.159240</w:t>
      </w:r>
      <w:r w:rsidRPr="00B07DAE">
        <w:rPr>
          <w:sz w:val="22"/>
          <w:szCs w:val="22"/>
        </w:rPr>
        <w:fldChar w:fldCharType="end"/>
      </w:r>
    </w:p>
    <w:p w14:paraId="4489D631" w14:textId="77777777" w:rsidR="00B07DAE" w:rsidRPr="00B07DAE" w:rsidRDefault="00B07DAE" w:rsidP="00B07DAE">
      <w:pPr>
        <w:pStyle w:val="ListParagraph"/>
        <w:numPr>
          <w:ilvl w:val="0"/>
          <w:numId w:val="19"/>
        </w:numPr>
        <w:rPr>
          <w:sz w:val="22"/>
          <w:szCs w:val="22"/>
        </w:rPr>
      </w:pPr>
      <w:r w:rsidRPr="00B07DAE">
        <w:rPr>
          <w:sz w:val="22"/>
          <w:szCs w:val="22"/>
        </w:rPr>
        <w:t xml:space="preserve">Urbinello, D., Joseph, W., Huss, A., Verloock, L., Beekhuizen, J., Vermeulen, R., Martens, L., &amp; Röösli, M. (2014). Radio-frequency electromagnetic field (RF-EMF) exposure levels in different European outdoor urban environments in comparison with regulatory limits. Environment International, 68, 49–54. </w:t>
      </w:r>
      <w:r w:rsidRPr="00B07DAE">
        <w:rPr>
          <w:sz w:val="22"/>
          <w:szCs w:val="22"/>
        </w:rPr>
        <w:fldChar w:fldCharType="begin"/>
      </w:r>
      <w:r w:rsidRPr="00B07DAE">
        <w:rPr>
          <w:sz w:val="22"/>
          <w:szCs w:val="22"/>
        </w:rPr>
        <w:instrText>HYPERLINK "https://doi.org/10.1016/j.envint.2014.03.007"</w:instrText>
      </w:r>
      <w:r w:rsidRPr="00B07DAE">
        <w:rPr>
          <w:sz w:val="22"/>
          <w:szCs w:val="22"/>
        </w:rPr>
        <w:fldChar w:fldCharType="separate"/>
      </w:r>
      <w:r w:rsidRPr="00B07DAE">
        <w:rPr>
          <w:rStyle w:val="Hyperlink"/>
          <w:rFonts w:eastAsiaTheme="majorEastAsia"/>
          <w:sz w:val="22"/>
          <w:szCs w:val="22"/>
        </w:rPr>
        <w:t>https://doi.org/10.1016/j.envint.2014.03.007</w:t>
      </w:r>
      <w:r w:rsidRPr="00B07DAE">
        <w:rPr>
          <w:sz w:val="22"/>
          <w:szCs w:val="22"/>
        </w:rPr>
        <w:fldChar w:fldCharType="end"/>
      </w:r>
    </w:p>
    <w:p w14:paraId="76EAF854" w14:textId="77777777" w:rsidR="00B07DAE" w:rsidRPr="00B07DAE" w:rsidRDefault="00B07DAE" w:rsidP="00B07DAE">
      <w:pPr>
        <w:pStyle w:val="ListParagraph"/>
        <w:numPr>
          <w:ilvl w:val="0"/>
          <w:numId w:val="19"/>
        </w:numPr>
        <w:rPr>
          <w:sz w:val="22"/>
          <w:szCs w:val="22"/>
        </w:rPr>
      </w:pPr>
      <w:r w:rsidRPr="00B07DAE">
        <w:rPr>
          <w:sz w:val="22"/>
          <w:szCs w:val="22"/>
        </w:rPr>
        <w:t xml:space="preserve">Urbinello, D., Joseph, W., Verloock, L., Martens, L., &amp; Röösli, M. (2014). Temporal trends of radio-frequency electromagnetic field (RF-EMF) exposure in everyday environments across European cities. Environmental Research, 134, 134–142. </w:t>
      </w:r>
      <w:r w:rsidRPr="00B07DAE">
        <w:rPr>
          <w:sz w:val="22"/>
          <w:szCs w:val="22"/>
        </w:rPr>
        <w:fldChar w:fldCharType="begin"/>
      </w:r>
      <w:r w:rsidRPr="00B07DAE">
        <w:rPr>
          <w:sz w:val="22"/>
          <w:szCs w:val="22"/>
        </w:rPr>
        <w:instrText>HYPERLINK "https://doi.org/10.1016/j.envres.2014.07.003"</w:instrText>
      </w:r>
      <w:r w:rsidRPr="00B07DAE">
        <w:rPr>
          <w:sz w:val="22"/>
          <w:szCs w:val="22"/>
        </w:rPr>
        <w:fldChar w:fldCharType="separate"/>
      </w:r>
      <w:r w:rsidRPr="00B07DAE">
        <w:rPr>
          <w:rStyle w:val="Hyperlink"/>
          <w:rFonts w:eastAsiaTheme="majorEastAsia"/>
          <w:sz w:val="22"/>
          <w:szCs w:val="22"/>
        </w:rPr>
        <w:t>https://doi.org/10.1016/j.envres.2014.07.003</w:t>
      </w:r>
      <w:r w:rsidRPr="00B07DAE">
        <w:rPr>
          <w:sz w:val="22"/>
          <w:szCs w:val="22"/>
        </w:rPr>
        <w:fldChar w:fldCharType="end"/>
      </w:r>
    </w:p>
    <w:p w14:paraId="2F45A940" w14:textId="77777777" w:rsidR="00B07DAE" w:rsidRPr="00B07DAE" w:rsidRDefault="00B07DAE" w:rsidP="00B07DAE">
      <w:pPr>
        <w:pStyle w:val="ListParagraph"/>
        <w:numPr>
          <w:ilvl w:val="0"/>
          <w:numId w:val="19"/>
        </w:numPr>
        <w:rPr>
          <w:sz w:val="22"/>
          <w:szCs w:val="22"/>
        </w:rPr>
      </w:pPr>
      <w:r w:rsidRPr="00B07DAE">
        <w:rPr>
          <w:sz w:val="22"/>
          <w:szCs w:val="22"/>
        </w:rPr>
        <w:t xml:space="preserve">Velghe, M., Aerts, S., Martens, L., Joseph, W., &amp; Thielens, A. (2021). Protocol for personal RF-EMF exposure measurement studies in 5th generation telecommunication networks. Environmental Health, 20(1), 36. </w:t>
      </w:r>
      <w:r w:rsidRPr="00B07DAE">
        <w:rPr>
          <w:sz w:val="22"/>
          <w:szCs w:val="22"/>
        </w:rPr>
        <w:fldChar w:fldCharType="begin"/>
      </w:r>
      <w:r w:rsidRPr="00B07DAE">
        <w:rPr>
          <w:sz w:val="22"/>
          <w:szCs w:val="22"/>
        </w:rPr>
        <w:instrText>HYPERLINK "https://doi.org/10.1186/s12940-021-00719-w"</w:instrText>
      </w:r>
      <w:r w:rsidRPr="00B07DAE">
        <w:rPr>
          <w:sz w:val="22"/>
          <w:szCs w:val="22"/>
        </w:rPr>
        <w:fldChar w:fldCharType="separate"/>
      </w:r>
      <w:r w:rsidRPr="00B07DAE">
        <w:rPr>
          <w:rStyle w:val="Hyperlink"/>
          <w:rFonts w:eastAsiaTheme="majorEastAsia"/>
          <w:sz w:val="22"/>
          <w:szCs w:val="22"/>
        </w:rPr>
        <w:t>https://doi.org/10.1186/s12940-021-00719-w</w:t>
      </w:r>
      <w:r w:rsidRPr="00B07DAE">
        <w:rPr>
          <w:sz w:val="22"/>
          <w:szCs w:val="22"/>
        </w:rPr>
        <w:fldChar w:fldCharType="end"/>
      </w:r>
    </w:p>
    <w:p w14:paraId="1E7AC3F5" w14:textId="77777777" w:rsidR="00B07DAE" w:rsidRPr="00B07DAE" w:rsidRDefault="00B07DAE" w:rsidP="00B07DAE">
      <w:pPr>
        <w:pStyle w:val="ListParagraph"/>
        <w:numPr>
          <w:ilvl w:val="0"/>
          <w:numId w:val="19"/>
        </w:numPr>
        <w:rPr>
          <w:sz w:val="22"/>
          <w:szCs w:val="22"/>
        </w:rPr>
      </w:pPr>
      <w:r w:rsidRPr="00B07DAE">
        <w:rPr>
          <w:sz w:val="22"/>
          <w:szCs w:val="22"/>
        </w:rPr>
        <w:t xml:space="preserve">Velghe, M., Joseph, W., Debouvere, S., Aminzadeh, R., Martens, L., &amp; Thielens, A. (2019). Characterisation of spatial and temporal variability of RF-EMF exposure levels in urban environments in Flanders, Belgium. Environmental Research, 175, 351–366. </w:t>
      </w:r>
      <w:r w:rsidRPr="00B07DAE">
        <w:rPr>
          <w:sz w:val="22"/>
          <w:szCs w:val="22"/>
        </w:rPr>
        <w:fldChar w:fldCharType="begin"/>
      </w:r>
      <w:r w:rsidRPr="00B07DAE">
        <w:rPr>
          <w:sz w:val="22"/>
          <w:szCs w:val="22"/>
        </w:rPr>
        <w:instrText>HYPERLINK "https://doi.org/10.1016/j.envres.2019.05.027"</w:instrText>
      </w:r>
      <w:r w:rsidRPr="00B07DAE">
        <w:rPr>
          <w:sz w:val="22"/>
          <w:szCs w:val="22"/>
        </w:rPr>
        <w:fldChar w:fldCharType="separate"/>
      </w:r>
      <w:r w:rsidRPr="00B07DAE">
        <w:rPr>
          <w:rStyle w:val="Hyperlink"/>
          <w:rFonts w:eastAsiaTheme="majorEastAsia"/>
          <w:sz w:val="22"/>
          <w:szCs w:val="22"/>
        </w:rPr>
        <w:t>https://doi.org/10.1016/j.envres.2019.05.027</w:t>
      </w:r>
      <w:r w:rsidRPr="00B07DAE">
        <w:rPr>
          <w:sz w:val="22"/>
          <w:szCs w:val="22"/>
        </w:rPr>
        <w:fldChar w:fldCharType="end"/>
      </w:r>
    </w:p>
    <w:p w14:paraId="66BC6152" w14:textId="77777777" w:rsidR="00B07DAE" w:rsidRPr="00B07DAE" w:rsidRDefault="00B07DAE" w:rsidP="00B07DAE">
      <w:pPr>
        <w:pStyle w:val="ListParagraph"/>
        <w:numPr>
          <w:ilvl w:val="0"/>
          <w:numId w:val="19"/>
        </w:numPr>
        <w:rPr>
          <w:sz w:val="22"/>
          <w:szCs w:val="22"/>
        </w:rPr>
      </w:pPr>
      <w:r w:rsidRPr="00B07DAE">
        <w:rPr>
          <w:sz w:val="22"/>
          <w:szCs w:val="22"/>
        </w:rPr>
        <w:t xml:space="preserve">Wali, S. Q., Sali, A., Allami, J. K., &amp; Osman, A. F. (2022). RF-EMF Exposure Measurement for 5G Over Mm-Wave Base Station With MIMO Antenna. IEEE Access, 10, 9048–9058. </w:t>
      </w:r>
      <w:r w:rsidRPr="00B07DAE">
        <w:rPr>
          <w:sz w:val="22"/>
          <w:szCs w:val="22"/>
        </w:rPr>
        <w:fldChar w:fldCharType="begin"/>
      </w:r>
      <w:r w:rsidRPr="00B07DAE">
        <w:rPr>
          <w:sz w:val="22"/>
          <w:szCs w:val="22"/>
        </w:rPr>
        <w:instrText>HYPERLINK "https://doi.org/10.1109/ACCESS.2022.3143805"</w:instrText>
      </w:r>
      <w:r w:rsidRPr="00B07DAE">
        <w:rPr>
          <w:sz w:val="22"/>
          <w:szCs w:val="22"/>
        </w:rPr>
        <w:fldChar w:fldCharType="separate"/>
      </w:r>
      <w:r w:rsidRPr="00B07DAE">
        <w:rPr>
          <w:rStyle w:val="Hyperlink"/>
          <w:rFonts w:eastAsiaTheme="majorEastAsia"/>
          <w:sz w:val="22"/>
          <w:szCs w:val="22"/>
        </w:rPr>
        <w:t>https://doi.org/10.1109/ACCESS.2022.3143805</w:t>
      </w:r>
      <w:r w:rsidRPr="00B07DAE">
        <w:rPr>
          <w:sz w:val="22"/>
          <w:szCs w:val="22"/>
        </w:rPr>
        <w:fldChar w:fldCharType="end"/>
      </w:r>
    </w:p>
    <w:p w14:paraId="31301B25" w14:textId="77777777" w:rsidR="00F11C3E" w:rsidRPr="00B07DAE" w:rsidRDefault="00F11C3E" w:rsidP="00B07DAE">
      <w:pPr>
        <w:rPr>
          <w:sz w:val="22"/>
          <w:szCs w:val="22"/>
        </w:rPr>
      </w:pPr>
    </w:p>
    <w:p w14:paraId="34379802" w14:textId="77777777" w:rsidR="00CA31D0" w:rsidRPr="002876C0" w:rsidRDefault="00CA31D0" w:rsidP="007A3703">
      <w:pPr>
        <w:rPr>
          <w:lang w:val="en-US"/>
        </w:rPr>
      </w:pPr>
    </w:p>
    <w:p w14:paraId="64A33245" w14:textId="59664799" w:rsidR="006731BA" w:rsidRPr="002876C0" w:rsidRDefault="006731BA">
      <w:pPr>
        <w:rPr>
          <w:lang w:val="en-US"/>
        </w:rPr>
      </w:pPr>
      <w:r w:rsidRPr="002876C0">
        <w:rPr>
          <w:lang w:val="en-US"/>
        </w:rPr>
        <w:br w:type="page"/>
      </w:r>
    </w:p>
    <w:p w14:paraId="58D5CC99" w14:textId="77777777" w:rsidR="00CA31D0" w:rsidRPr="002876C0" w:rsidRDefault="00CA31D0" w:rsidP="007A3703">
      <w:pPr>
        <w:rPr>
          <w:lang w:val="en-US"/>
        </w:rPr>
        <w:sectPr w:rsidR="00CA31D0" w:rsidRPr="002876C0" w:rsidSect="00BC2D04">
          <w:footerReference w:type="even" r:id="rId26"/>
          <w:footerReference w:type="default" r:id="rId27"/>
          <w:pgSz w:w="12240" w:h="15840"/>
          <w:pgMar w:top="1440" w:right="1440" w:bottom="1440" w:left="1440" w:header="720" w:footer="720" w:gutter="0"/>
          <w:cols w:space="720"/>
          <w:titlePg/>
        </w:sectPr>
      </w:pPr>
    </w:p>
    <w:p w14:paraId="76E2C26D" w14:textId="1CEFD626" w:rsidR="006731BA" w:rsidRPr="002876C0" w:rsidRDefault="006731BA" w:rsidP="006731BA">
      <w:pPr>
        <w:pStyle w:val="Heading1"/>
      </w:pPr>
      <w:bookmarkStart w:id="19" w:name="_Toc202471169"/>
      <w:r w:rsidRPr="002876C0">
        <w:t>Appendix</w:t>
      </w:r>
      <w:bookmarkEnd w:id="19"/>
    </w:p>
    <w:p w14:paraId="4F562748" w14:textId="77777777" w:rsidR="004E589D" w:rsidRPr="002876C0" w:rsidRDefault="004E589D" w:rsidP="004E589D">
      <w:pPr>
        <w:rPr>
          <w:lang w:val="en-US"/>
        </w:rPr>
      </w:pPr>
    </w:p>
    <w:p w14:paraId="21C7AFAA" w14:textId="1C543CBC" w:rsidR="002510F3" w:rsidRPr="002876C0" w:rsidRDefault="002A25A0" w:rsidP="005372DE">
      <w:pPr>
        <w:pStyle w:val="Heading9"/>
      </w:pPr>
      <w:bookmarkStart w:id="20" w:name="_Toc202471170"/>
      <w:r w:rsidRPr="002876C0">
        <w:t>M</w:t>
      </w:r>
      <w:r w:rsidR="007A3703" w:rsidRPr="002876C0">
        <w:t>e</w:t>
      </w:r>
      <w:r w:rsidRPr="002876C0">
        <w:t xml:space="preserve">asurement </w:t>
      </w:r>
      <w:r w:rsidR="006A4167" w:rsidRPr="002876C0">
        <w:t>D</w:t>
      </w:r>
      <w:r w:rsidR="001C1BC8" w:rsidRPr="002876C0">
        <w:t xml:space="preserve">etails and </w:t>
      </w:r>
      <w:r w:rsidR="006A4167" w:rsidRPr="002876C0">
        <w:t>P</w:t>
      </w:r>
      <w:r w:rsidR="001C1BC8" w:rsidRPr="002876C0">
        <w:t>rocedure</w:t>
      </w:r>
      <w:bookmarkEnd w:id="20"/>
    </w:p>
    <w:p w14:paraId="08E23E37" w14:textId="77777777" w:rsidR="004E589D" w:rsidRPr="002876C0" w:rsidRDefault="004E589D" w:rsidP="004E589D">
      <w:pPr>
        <w:rPr>
          <w:lang w:val="en-US"/>
        </w:rPr>
      </w:pPr>
    </w:p>
    <w:p w14:paraId="5AE5166B" w14:textId="741FF40B" w:rsidR="00B20BE3" w:rsidRPr="002876C0" w:rsidRDefault="005372DE" w:rsidP="004E589D">
      <w:pPr>
        <w:rPr>
          <w:b/>
          <w:bCs/>
          <w:lang w:val="en-US"/>
        </w:rPr>
      </w:pPr>
      <w:r w:rsidRPr="002876C0">
        <w:rPr>
          <w:b/>
          <w:bCs/>
          <w:lang w:val="en-US"/>
        </w:rPr>
        <w:t>A.1 Measurement details</w:t>
      </w:r>
    </w:p>
    <w:p w14:paraId="4436DA07" w14:textId="77777777" w:rsidR="005372DE" w:rsidRPr="002876C0" w:rsidRDefault="005372DE" w:rsidP="005372DE">
      <w:pPr>
        <w:rPr>
          <w:lang w:val="en-US"/>
        </w:rPr>
      </w:pPr>
    </w:p>
    <w:p w14:paraId="34B6891C" w14:textId="0DE0F2E1" w:rsidR="005372DE" w:rsidRPr="002876C0" w:rsidRDefault="005372DE" w:rsidP="00C42FBA">
      <w:pPr>
        <w:rPr>
          <w:sz w:val="22"/>
          <w:szCs w:val="22"/>
          <w:u w:val="single"/>
          <w:lang w:val="en-US"/>
        </w:rPr>
      </w:pPr>
      <w:r w:rsidRPr="002876C0">
        <w:rPr>
          <w:sz w:val="22"/>
          <w:szCs w:val="22"/>
          <w:u w:val="single"/>
          <w:lang w:val="en-US"/>
        </w:rPr>
        <w:t>A1.1 Static Measurements</w:t>
      </w:r>
    </w:p>
    <w:p w14:paraId="6420C19B" w14:textId="77777777" w:rsidR="002A25A0" w:rsidRPr="002876C0" w:rsidRDefault="002A25A0" w:rsidP="00E85217">
      <w:pPr>
        <w:rPr>
          <w:sz w:val="22"/>
          <w:szCs w:val="22"/>
          <w:lang w:val="en-US"/>
        </w:rPr>
      </w:pPr>
    </w:p>
    <w:p w14:paraId="57B04155" w14:textId="58C53A90" w:rsidR="002A25A0" w:rsidRPr="002876C0" w:rsidRDefault="002076D3" w:rsidP="002A25A0">
      <w:pPr>
        <w:tabs>
          <w:tab w:val="left" w:pos="689"/>
        </w:tabs>
        <w:rPr>
          <w:sz w:val="22"/>
          <w:szCs w:val="22"/>
          <w:lang w:val="en-US"/>
        </w:rPr>
      </w:pPr>
      <w:r w:rsidRPr="002876C0">
        <w:rPr>
          <w:sz w:val="22"/>
          <w:szCs w:val="22"/>
          <w:lang w:val="en-US"/>
        </w:rPr>
        <w:t xml:space="preserve">1. </w:t>
      </w:r>
      <w:r w:rsidR="002A25A0" w:rsidRPr="002876C0">
        <w:rPr>
          <w:sz w:val="22"/>
          <w:szCs w:val="22"/>
          <w:lang w:val="en-US"/>
        </w:rPr>
        <w:t xml:space="preserve">Amsterdam City Centre </w:t>
      </w:r>
    </w:p>
    <w:p w14:paraId="1FC74B8C" w14:textId="77777777" w:rsidR="002A25A0" w:rsidRPr="002876C0" w:rsidRDefault="002A25A0" w:rsidP="002A25A0">
      <w:pPr>
        <w:tabs>
          <w:tab w:val="left" w:pos="689"/>
        </w:tabs>
        <w:rPr>
          <w:sz w:val="22"/>
          <w:szCs w:val="22"/>
          <w:lang w:val="en-US"/>
        </w:rPr>
      </w:pPr>
    </w:p>
    <w:p w14:paraId="3BAA0264" w14:textId="77777777" w:rsidR="002A25A0" w:rsidRPr="002876C0" w:rsidRDefault="002A25A0" w:rsidP="002A25A0">
      <w:pPr>
        <w:pStyle w:val="ListParagraph"/>
        <w:numPr>
          <w:ilvl w:val="0"/>
          <w:numId w:val="1"/>
        </w:numPr>
        <w:tabs>
          <w:tab w:val="left" w:pos="689"/>
        </w:tabs>
        <w:rPr>
          <w:sz w:val="22"/>
          <w:szCs w:val="22"/>
          <w:lang w:val="en-US"/>
        </w:rPr>
      </w:pPr>
      <w:r w:rsidRPr="002876C0">
        <w:rPr>
          <w:sz w:val="22"/>
          <w:szCs w:val="22"/>
          <w:lang w:val="en-US"/>
        </w:rPr>
        <w:t>Start time: 09:30 16/12/24</w:t>
      </w:r>
    </w:p>
    <w:p w14:paraId="042A8994" w14:textId="77777777" w:rsidR="002A25A0" w:rsidRPr="002876C0" w:rsidRDefault="002A25A0" w:rsidP="002A25A0">
      <w:pPr>
        <w:pStyle w:val="ListParagraph"/>
        <w:numPr>
          <w:ilvl w:val="0"/>
          <w:numId w:val="1"/>
        </w:numPr>
        <w:tabs>
          <w:tab w:val="left" w:pos="689"/>
        </w:tabs>
        <w:rPr>
          <w:sz w:val="22"/>
          <w:szCs w:val="22"/>
          <w:lang w:val="en-US"/>
        </w:rPr>
      </w:pPr>
      <w:r w:rsidRPr="002876C0">
        <w:rPr>
          <w:sz w:val="22"/>
          <w:szCs w:val="22"/>
          <w:lang w:val="en-US"/>
        </w:rPr>
        <w:t>End Time: 10:00 17/12/24</w:t>
      </w:r>
    </w:p>
    <w:p w14:paraId="6EEC9EAC" w14:textId="77777777" w:rsidR="002A25A0" w:rsidRPr="002876C0" w:rsidRDefault="002A25A0" w:rsidP="002A25A0">
      <w:pPr>
        <w:pStyle w:val="ListParagraph"/>
        <w:numPr>
          <w:ilvl w:val="0"/>
          <w:numId w:val="1"/>
        </w:numPr>
        <w:tabs>
          <w:tab w:val="left" w:pos="689"/>
        </w:tabs>
        <w:rPr>
          <w:sz w:val="22"/>
          <w:szCs w:val="22"/>
          <w:lang w:val="en-US"/>
        </w:rPr>
      </w:pPr>
      <w:r w:rsidRPr="002876C0">
        <w:rPr>
          <w:sz w:val="22"/>
          <w:szCs w:val="22"/>
          <w:lang w:val="en-US"/>
        </w:rPr>
        <w:t>Setting: Urban</w:t>
      </w:r>
    </w:p>
    <w:p w14:paraId="06901743"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Environment: Outdoor</w:t>
      </w:r>
    </w:p>
    <w:p w14:paraId="60D912AB" w14:textId="77777777" w:rsidR="002A25A0" w:rsidRPr="002876C0" w:rsidRDefault="002A25A0" w:rsidP="002A25A0">
      <w:pPr>
        <w:tabs>
          <w:tab w:val="left" w:pos="689"/>
        </w:tabs>
        <w:rPr>
          <w:sz w:val="22"/>
          <w:szCs w:val="22"/>
          <w:lang w:val="en-US"/>
        </w:rPr>
      </w:pPr>
      <w:r w:rsidRPr="002876C0">
        <w:rPr>
          <w:sz w:val="22"/>
          <w:szCs w:val="22"/>
          <w:lang w:val="en-US"/>
        </w:rPr>
        <w:t xml:space="preserve"> </w:t>
      </w:r>
    </w:p>
    <w:p w14:paraId="02AE2635" w14:textId="59936D80" w:rsidR="002A25A0" w:rsidRPr="002876C0" w:rsidRDefault="00B20BE3" w:rsidP="002A25A0">
      <w:pPr>
        <w:rPr>
          <w:sz w:val="22"/>
          <w:szCs w:val="22"/>
          <w:lang w:val="en-US"/>
        </w:rPr>
      </w:pPr>
      <w:r w:rsidRPr="002876C0">
        <w:rPr>
          <w:sz w:val="22"/>
          <w:szCs w:val="22"/>
          <w:lang w:val="en-US"/>
        </w:rPr>
        <w:t>2</w:t>
      </w:r>
      <w:r w:rsidR="002076D3" w:rsidRPr="002876C0">
        <w:rPr>
          <w:sz w:val="22"/>
          <w:szCs w:val="22"/>
          <w:lang w:val="en-US"/>
        </w:rPr>
        <w:t>.</w:t>
      </w:r>
      <w:r w:rsidR="002A25A0" w:rsidRPr="002876C0">
        <w:rPr>
          <w:sz w:val="22"/>
          <w:szCs w:val="22"/>
          <w:lang w:val="en-US"/>
        </w:rPr>
        <w:t xml:space="preserve"> Utrecht City Centre</w:t>
      </w:r>
    </w:p>
    <w:p w14:paraId="6DFC6AEF" w14:textId="77777777" w:rsidR="002A25A0" w:rsidRPr="002876C0" w:rsidRDefault="002A25A0" w:rsidP="002A25A0">
      <w:pPr>
        <w:rPr>
          <w:sz w:val="22"/>
          <w:szCs w:val="22"/>
          <w:lang w:val="en-US"/>
        </w:rPr>
      </w:pPr>
    </w:p>
    <w:p w14:paraId="079F4F10"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Start time: 09:56 24/11/24</w:t>
      </w:r>
    </w:p>
    <w:p w14:paraId="05A8C300"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13:00 25/11/24</w:t>
      </w:r>
    </w:p>
    <w:p w14:paraId="364D9498" w14:textId="77777777" w:rsidR="002A25A0" w:rsidRPr="002876C0" w:rsidRDefault="002A25A0" w:rsidP="002A25A0">
      <w:pPr>
        <w:pStyle w:val="ListParagraph"/>
        <w:numPr>
          <w:ilvl w:val="0"/>
          <w:numId w:val="1"/>
        </w:numPr>
        <w:tabs>
          <w:tab w:val="left" w:pos="689"/>
        </w:tabs>
        <w:rPr>
          <w:sz w:val="22"/>
          <w:szCs w:val="22"/>
          <w:lang w:val="en-US"/>
        </w:rPr>
      </w:pPr>
      <w:r w:rsidRPr="002876C0">
        <w:rPr>
          <w:sz w:val="22"/>
          <w:szCs w:val="22"/>
          <w:lang w:val="en-US"/>
        </w:rPr>
        <w:t>Setting: Urban</w:t>
      </w:r>
    </w:p>
    <w:p w14:paraId="594A4A88"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Environment: Outdoor</w:t>
      </w:r>
    </w:p>
    <w:p w14:paraId="121A2FE8" w14:textId="77777777" w:rsidR="002A25A0" w:rsidRPr="002876C0" w:rsidRDefault="002A25A0" w:rsidP="002A25A0">
      <w:pPr>
        <w:rPr>
          <w:sz w:val="22"/>
          <w:szCs w:val="22"/>
          <w:lang w:val="en-US"/>
        </w:rPr>
      </w:pPr>
    </w:p>
    <w:p w14:paraId="11AC8B5C" w14:textId="35600134" w:rsidR="002A25A0" w:rsidRPr="002876C0" w:rsidRDefault="00B20BE3" w:rsidP="002A25A0">
      <w:pPr>
        <w:rPr>
          <w:sz w:val="22"/>
          <w:szCs w:val="22"/>
          <w:lang w:val="en-US"/>
        </w:rPr>
      </w:pPr>
      <w:r w:rsidRPr="002876C0">
        <w:rPr>
          <w:sz w:val="22"/>
          <w:szCs w:val="22"/>
          <w:lang w:val="en-US"/>
        </w:rPr>
        <w:t>3</w:t>
      </w:r>
      <w:r w:rsidR="002076D3" w:rsidRPr="002876C0">
        <w:rPr>
          <w:sz w:val="22"/>
          <w:szCs w:val="22"/>
          <w:lang w:val="en-US"/>
        </w:rPr>
        <w:t>.</w:t>
      </w:r>
      <w:r w:rsidR="002A25A0" w:rsidRPr="002876C0">
        <w:rPr>
          <w:lang w:val="en-US"/>
        </w:rPr>
        <w:t xml:space="preserve"> </w:t>
      </w:r>
      <w:r w:rsidR="002A25A0" w:rsidRPr="002876C0">
        <w:rPr>
          <w:sz w:val="22"/>
          <w:szCs w:val="22"/>
          <w:lang w:val="en-US"/>
        </w:rPr>
        <w:t>Rotterdam City Centre</w:t>
      </w:r>
    </w:p>
    <w:p w14:paraId="236B051E" w14:textId="77777777" w:rsidR="002A25A0" w:rsidRPr="002876C0" w:rsidRDefault="002A25A0" w:rsidP="002A25A0">
      <w:pPr>
        <w:rPr>
          <w:sz w:val="22"/>
          <w:szCs w:val="22"/>
          <w:lang w:val="en-US"/>
        </w:rPr>
      </w:pPr>
    </w:p>
    <w:p w14:paraId="5BB00851"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Start time: 10:25 06/11/24</w:t>
      </w:r>
    </w:p>
    <w:p w14:paraId="0B3C0304"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11:14 07/11/24</w:t>
      </w:r>
    </w:p>
    <w:p w14:paraId="184C6009" w14:textId="77777777" w:rsidR="002A25A0" w:rsidRPr="002876C0" w:rsidRDefault="002A25A0" w:rsidP="002A25A0">
      <w:pPr>
        <w:pStyle w:val="ListParagraph"/>
        <w:numPr>
          <w:ilvl w:val="0"/>
          <w:numId w:val="1"/>
        </w:numPr>
        <w:tabs>
          <w:tab w:val="left" w:pos="689"/>
        </w:tabs>
        <w:rPr>
          <w:sz w:val="22"/>
          <w:szCs w:val="22"/>
          <w:lang w:val="en-US"/>
        </w:rPr>
      </w:pPr>
      <w:r w:rsidRPr="002876C0">
        <w:rPr>
          <w:sz w:val="22"/>
          <w:szCs w:val="22"/>
          <w:lang w:val="en-US"/>
        </w:rPr>
        <w:t>Setting: Urban</w:t>
      </w:r>
    </w:p>
    <w:p w14:paraId="450CF9DC"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Environment: Outdoor</w:t>
      </w:r>
    </w:p>
    <w:p w14:paraId="1DDA366E" w14:textId="77777777" w:rsidR="002A25A0" w:rsidRPr="002876C0" w:rsidRDefault="002A25A0" w:rsidP="002A25A0">
      <w:pPr>
        <w:rPr>
          <w:sz w:val="22"/>
          <w:szCs w:val="22"/>
          <w:lang w:val="en-US"/>
        </w:rPr>
      </w:pPr>
    </w:p>
    <w:p w14:paraId="5766D4B4" w14:textId="67AB2E00" w:rsidR="002A25A0" w:rsidRPr="002876C0" w:rsidRDefault="00B20BE3" w:rsidP="002A25A0">
      <w:pPr>
        <w:rPr>
          <w:sz w:val="22"/>
          <w:szCs w:val="22"/>
          <w:lang w:val="en-US"/>
        </w:rPr>
      </w:pPr>
      <w:r w:rsidRPr="002876C0">
        <w:rPr>
          <w:sz w:val="22"/>
          <w:szCs w:val="22"/>
          <w:lang w:val="en-US"/>
        </w:rPr>
        <w:t>4</w:t>
      </w:r>
      <w:r w:rsidR="002076D3" w:rsidRPr="002876C0">
        <w:rPr>
          <w:sz w:val="22"/>
          <w:szCs w:val="22"/>
          <w:lang w:val="en-US"/>
        </w:rPr>
        <w:t>.</w:t>
      </w:r>
      <w:r w:rsidR="002A25A0" w:rsidRPr="002876C0">
        <w:rPr>
          <w:sz w:val="22"/>
          <w:szCs w:val="22"/>
          <w:lang w:val="en-US"/>
        </w:rPr>
        <w:t xml:space="preserve"> Rotterdam City Centre</w:t>
      </w:r>
    </w:p>
    <w:p w14:paraId="1EFAE6D1" w14:textId="77777777" w:rsidR="002A25A0" w:rsidRPr="002876C0" w:rsidRDefault="002A25A0" w:rsidP="002A25A0">
      <w:pPr>
        <w:rPr>
          <w:sz w:val="22"/>
          <w:szCs w:val="22"/>
          <w:lang w:val="en-US"/>
        </w:rPr>
      </w:pPr>
    </w:p>
    <w:p w14:paraId="1A75A935"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Start time: 10:45 13/11/24</w:t>
      </w:r>
    </w:p>
    <w:p w14:paraId="2EE92275"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10:45 14/11/24</w:t>
      </w:r>
    </w:p>
    <w:p w14:paraId="40DBB1EE" w14:textId="77777777" w:rsidR="002A25A0" w:rsidRPr="002876C0" w:rsidRDefault="002A25A0" w:rsidP="002A25A0">
      <w:pPr>
        <w:pStyle w:val="ListParagraph"/>
        <w:numPr>
          <w:ilvl w:val="0"/>
          <w:numId w:val="1"/>
        </w:numPr>
        <w:tabs>
          <w:tab w:val="left" w:pos="689"/>
        </w:tabs>
        <w:rPr>
          <w:sz w:val="22"/>
          <w:szCs w:val="22"/>
          <w:lang w:val="en-US"/>
        </w:rPr>
      </w:pPr>
      <w:r w:rsidRPr="002876C0">
        <w:rPr>
          <w:sz w:val="22"/>
          <w:szCs w:val="22"/>
          <w:lang w:val="en-US"/>
        </w:rPr>
        <w:t>Setting: Urban</w:t>
      </w:r>
    </w:p>
    <w:p w14:paraId="4745BF9E"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Environment: Indoor</w:t>
      </w:r>
    </w:p>
    <w:p w14:paraId="59D4E72A" w14:textId="77777777" w:rsidR="002A25A0" w:rsidRPr="002876C0" w:rsidRDefault="002A25A0" w:rsidP="002A25A0">
      <w:pPr>
        <w:rPr>
          <w:sz w:val="22"/>
          <w:szCs w:val="22"/>
          <w:lang w:val="en-US"/>
        </w:rPr>
      </w:pPr>
    </w:p>
    <w:p w14:paraId="57B51D22" w14:textId="0907FF09" w:rsidR="002A25A0" w:rsidRPr="002876C0" w:rsidRDefault="00B20BE3" w:rsidP="002A25A0">
      <w:pPr>
        <w:rPr>
          <w:sz w:val="22"/>
          <w:szCs w:val="22"/>
          <w:lang w:val="en-US"/>
        </w:rPr>
      </w:pPr>
      <w:r w:rsidRPr="002876C0">
        <w:rPr>
          <w:sz w:val="22"/>
          <w:szCs w:val="22"/>
          <w:lang w:val="en-US"/>
        </w:rPr>
        <w:t>5</w:t>
      </w:r>
      <w:r w:rsidR="002076D3" w:rsidRPr="002876C0">
        <w:rPr>
          <w:sz w:val="22"/>
          <w:szCs w:val="22"/>
          <w:lang w:val="en-US"/>
        </w:rPr>
        <w:t>.</w:t>
      </w:r>
      <w:r w:rsidR="002A25A0" w:rsidRPr="002876C0">
        <w:rPr>
          <w:sz w:val="22"/>
          <w:szCs w:val="22"/>
          <w:lang w:val="en-US"/>
        </w:rPr>
        <w:t xml:space="preserve"> Doorn</w:t>
      </w:r>
    </w:p>
    <w:p w14:paraId="5A2B8A40" w14:textId="77777777" w:rsidR="002A25A0" w:rsidRPr="002876C0" w:rsidRDefault="002A25A0" w:rsidP="002A25A0">
      <w:pPr>
        <w:rPr>
          <w:sz w:val="22"/>
          <w:szCs w:val="22"/>
          <w:lang w:val="en-US"/>
        </w:rPr>
      </w:pPr>
    </w:p>
    <w:p w14:paraId="53639E7A"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Start time: 10:40 05/12/24</w:t>
      </w:r>
    </w:p>
    <w:p w14:paraId="2FC3975F"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11:00 06/12/24</w:t>
      </w:r>
    </w:p>
    <w:p w14:paraId="7D92E44F"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Setting: Rural</w:t>
      </w:r>
    </w:p>
    <w:p w14:paraId="074DB1E0" w14:textId="77777777" w:rsidR="002A25A0" w:rsidRPr="002876C0" w:rsidRDefault="002A25A0" w:rsidP="002A25A0">
      <w:pPr>
        <w:rPr>
          <w:sz w:val="22"/>
          <w:szCs w:val="22"/>
          <w:lang w:val="en-US"/>
        </w:rPr>
      </w:pPr>
    </w:p>
    <w:p w14:paraId="4AAD8590" w14:textId="6F5D1AA1" w:rsidR="002A25A0" w:rsidRPr="002876C0" w:rsidRDefault="002A25A0" w:rsidP="002A25A0">
      <w:pPr>
        <w:rPr>
          <w:sz w:val="22"/>
          <w:szCs w:val="22"/>
          <w:lang w:val="en-US"/>
        </w:rPr>
      </w:pPr>
      <w:r w:rsidRPr="002876C0">
        <w:rPr>
          <w:sz w:val="22"/>
          <w:szCs w:val="22"/>
          <w:lang w:val="en-US"/>
        </w:rPr>
        <w:t>6</w:t>
      </w:r>
      <w:r w:rsidR="002076D3" w:rsidRPr="002876C0">
        <w:rPr>
          <w:sz w:val="22"/>
          <w:szCs w:val="22"/>
          <w:lang w:val="en-US"/>
        </w:rPr>
        <w:t>.</w:t>
      </w:r>
      <w:r w:rsidRPr="002876C0">
        <w:rPr>
          <w:lang w:val="en-US"/>
        </w:rPr>
        <w:t xml:space="preserve"> </w:t>
      </w:r>
      <w:proofErr w:type="spellStart"/>
      <w:r w:rsidRPr="002876C0">
        <w:rPr>
          <w:sz w:val="22"/>
          <w:szCs w:val="22"/>
          <w:lang w:val="en-US"/>
        </w:rPr>
        <w:t>Puttershoek</w:t>
      </w:r>
      <w:proofErr w:type="spellEnd"/>
    </w:p>
    <w:p w14:paraId="7DE9BF13" w14:textId="77777777" w:rsidR="002A25A0" w:rsidRPr="002876C0" w:rsidRDefault="002A25A0" w:rsidP="002A25A0">
      <w:pPr>
        <w:rPr>
          <w:sz w:val="22"/>
          <w:szCs w:val="22"/>
          <w:lang w:val="en-US"/>
        </w:rPr>
      </w:pPr>
    </w:p>
    <w:p w14:paraId="0B542CF9"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Start time: 11:15 10/11/24</w:t>
      </w:r>
    </w:p>
    <w:p w14:paraId="374E03AE"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11:15 11/11/24</w:t>
      </w:r>
    </w:p>
    <w:p w14:paraId="46EFFF08"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Setting: Rural</w:t>
      </w:r>
    </w:p>
    <w:p w14:paraId="0017A110"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lastRenderedPageBreak/>
        <w:t>Environment: Outdoor</w:t>
      </w:r>
    </w:p>
    <w:p w14:paraId="258A9D69" w14:textId="77777777" w:rsidR="002A25A0" w:rsidRPr="002876C0" w:rsidRDefault="002A25A0" w:rsidP="002A25A0">
      <w:pPr>
        <w:rPr>
          <w:sz w:val="22"/>
          <w:szCs w:val="22"/>
          <w:lang w:val="en-US"/>
        </w:rPr>
      </w:pPr>
    </w:p>
    <w:p w14:paraId="51C57A45" w14:textId="0BDAAB9F" w:rsidR="002A25A0" w:rsidRPr="002876C0" w:rsidRDefault="002A25A0" w:rsidP="002A25A0">
      <w:pPr>
        <w:rPr>
          <w:sz w:val="22"/>
          <w:szCs w:val="22"/>
          <w:lang w:val="en-US"/>
        </w:rPr>
      </w:pPr>
      <w:r w:rsidRPr="002876C0">
        <w:rPr>
          <w:sz w:val="22"/>
          <w:szCs w:val="22"/>
          <w:lang w:val="en-US"/>
        </w:rPr>
        <w:t>7</w:t>
      </w:r>
      <w:r w:rsidR="002076D3" w:rsidRPr="002876C0">
        <w:rPr>
          <w:sz w:val="22"/>
          <w:szCs w:val="22"/>
          <w:lang w:val="en-US"/>
        </w:rPr>
        <w:t>.</w:t>
      </w:r>
      <w:r w:rsidRPr="002876C0">
        <w:rPr>
          <w:sz w:val="22"/>
          <w:szCs w:val="22"/>
          <w:lang w:val="en-US"/>
        </w:rPr>
        <w:t xml:space="preserve"> </w:t>
      </w:r>
      <w:proofErr w:type="spellStart"/>
      <w:r w:rsidRPr="002876C0">
        <w:rPr>
          <w:sz w:val="22"/>
          <w:szCs w:val="22"/>
          <w:lang w:val="en-US"/>
        </w:rPr>
        <w:t>Baambrugge</w:t>
      </w:r>
      <w:proofErr w:type="spellEnd"/>
      <w:r w:rsidRPr="002876C0">
        <w:rPr>
          <w:sz w:val="22"/>
          <w:szCs w:val="22"/>
          <w:lang w:val="en-US"/>
        </w:rPr>
        <w:t xml:space="preserve"> </w:t>
      </w:r>
    </w:p>
    <w:p w14:paraId="1FF0883A" w14:textId="77777777" w:rsidR="002A25A0" w:rsidRPr="002876C0" w:rsidRDefault="002A25A0" w:rsidP="002A25A0">
      <w:pPr>
        <w:rPr>
          <w:sz w:val="22"/>
          <w:szCs w:val="22"/>
          <w:lang w:val="en-US"/>
        </w:rPr>
      </w:pPr>
    </w:p>
    <w:p w14:paraId="69A6E6C5"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Start time: 10:56 19/11/24</w:t>
      </w:r>
    </w:p>
    <w:p w14:paraId="42EFFB44"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12:00 20/11/24</w:t>
      </w:r>
    </w:p>
    <w:p w14:paraId="0B874888"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Setting: Rural</w:t>
      </w:r>
    </w:p>
    <w:p w14:paraId="5FF6414D"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Environment: Outdoor</w:t>
      </w:r>
    </w:p>
    <w:p w14:paraId="05341426" w14:textId="77777777" w:rsidR="002A25A0" w:rsidRPr="002876C0" w:rsidRDefault="002A25A0" w:rsidP="002A25A0">
      <w:pPr>
        <w:rPr>
          <w:sz w:val="22"/>
          <w:szCs w:val="22"/>
          <w:lang w:val="en-US"/>
        </w:rPr>
      </w:pPr>
    </w:p>
    <w:p w14:paraId="39F59BDE" w14:textId="38039BF2" w:rsidR="002A25A0" w:rsidRPr="002876C0" w:rsidRDefault="002A25A0" w:rsidP="002A25A0">
      <w:pPr>
        <w:rPr>
          <w:sz w:val="22"/>
          <w:szCs w:val="22"/>
          <w:lang w:val="en-US"/>
        </w:rPr>
      </w:pPr>
      <w:r w:rsidRPr="002876C0">
        <w:rPr>
          <w:sz w:val="22"/>
          <w:szCs w:val="22"/>
          <w:lang w:val="en-US"/>
        </w:rPr>
        <w:t>8</w:t>
      </w:r>
      <w:r w:rsidR="002076D3" w:rsidRPr="002876C0">
        <w:rPr>
          <w:sz w:val="22"/>
          <w:szCs w:val="22"/>
          <w:lang w:val="en-US"/>
        </w:rPr>
        <w:t>.</w:t>
      </w:r>
      <w:r w:rsidRPr="002876C0">
        <w:rPr>
          <w:lang w:val="en-US"/>
        </w:rPr>
        <w:t xml:space="preserve"> </w:t>
      </w:r>
      <w:proofErr w:type="spellStart"/>
      <w:r w:rsidRPr="002876C0">
        <w:rPr>
          <w:sz w:val="22"/>
          <w:szCs w:val="22"/>
          <w:lang w:val="en-US"/>
        </w:rPr>
        <w:t>Baambrugge</w:t>
      </w:r>
      <w:proofErr w:type="spellEnd"/>
    </w:p>
    <w:p w14:paraId="1E6977FB" w14:textId="77777777" w:rsidR="002A25A0" w:rsidRPr="002876C0" w:rsidRDefault="002A25A0" w:rsidP="002A25A0">
      <w:pPr>
        <w:rPr>
          <w:sz w:val="22"/>
          <w:szCs w:val="22"/>
          <w:lang w:val="en-US"/>
        </w:rPr>
      </w:pPr>
    </w:p>
    <w:p w14:paraId="4F2C93FA"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 xml:space="preserve">Start time: 09:58 26/11/24 </w:t>
      </w:r>
    </w:p>
    <w:p w14:paraId="7C35B5B5"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11:00 27/11/24</w:t>
      </w:r>
    </w:p>
    <w:p w14:paraId="3388E36E"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Setting: Rural</w:t>
      </w:r>
    </w:p>
    <w:p w14:paraId="2589C469"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Environment: Indoor</w:t>
      </w:r>
    </w:p>
    <w:p w14:paraId="3140B4A1" w14:textId="77777777" w:rsidR="002A25A0" w:rsidRPr="002876C0" w:rsidRDefault="002A25A0" w:rsidP="002A25A0">
      <w:pPr>
        <w:ind w:left="360"/>
        <w:rPr>
          <w:sz w:val="22"/>
          <w:szCs w:val="22"/>
          <w:lang w:val="en-US"/>
        </w:rPr>
      </w:pPr>
    </w:p>
    <w:p w14:paraId="1A5E5F14" w14:textId="3C90FA0E" w:rsidR="002A25A0" w:rsidRPr="002876C0" w:rsidRDefault="00AE6698" w:rsidP="008A631D">
      <w:pPr>
        <w:rPr>
          <w:sz w:val="21"/>
          <w:szCs w:val="21"/>
          <w:u w:val="single"/>
          <w:lang w:val="en-US"/>
        </w:rPr>
      </w:pPr>
      <w:r w:rsidRPr="002876C0">
        <w:rPr>
          <w:sz w:val="22"/>
          <w:szCs w:val="22"/>
          <w:u w:val="single"/>
          <w:lang w:val="en-US"/>
        </w:rPr>
        <w:t xml:space="preserve">A.1.2 </w:t>
      </w:r>
      <w:r w:rsidR="002A25A0" w:rsidRPr="002876C0">
        <w:rPr>
          <w:sz w:val="22"/>
          <w:szCs w:val="22"/>
          <w:u w:val="single"/>
          <w:lang w:val="en-US"/>
        </w:rPr>
        <w:t>Mobile Measurements</w:t>
      </w:r>
    </w:p>
    <w:p w14:paraId="31724CE5" w14:textId="77777777" w:rsidR="002A25A0" w:rsidRPr="002876C0" w:rsidRDefault="002A25A0" w:rsidP="002A25A0">
      <w:pPr>
        <w:rPr>
          <w:sz w:val="22"/>
          <w:szCs w:val="22"/>
          <w:lang w:val="en-US"/>
        </w:rPr>
      </w:pPr>
    </w:p>
    <w:p w14:paraId="08FCC3BD" w14:textId="1707E316" w:rsidR="002A25A0" w:rsidRPr="002876C0" w:rsidRDefault="002076D3" w:rsidP="002A25A0">
      <w:pPr>
        <w:tabs>
          <w:tab w:val="left" w:pos="689"/>
        </w:tabs>
        <w:rPr>
          <w:sz w:val="22"/>
          <w:szCs w:val="22"/>
          <w:lang w:val="en-US"/>
        </w:rPr>
      </w:pPr>
      <w:r w:rsidRPr="002876C0">
        <w:rPr>
          <w:sz w:val="22"/>
          <w:szCs w:val="22"/>
          <w:lang w:val="en-US"/>
        </w:rPr>
        <w:t>1.</w:t>
      </w:r>
      <w:r w:rsidR="002A25A0" w:rsidRPr="002876C0">
        <w:rPr>
          <w:sz w:val="22"/>
          <w:szCs w:val="22"/>
          <w:lang w:val="en-US"/>
        </w:rPr>
        <w:t xml:space="preserve"> Utrecht University Library City Centre</w:t>
      </w:r>
    </w:p>
    <w:p w14:paraId="63EDD544" w14:textId="77777777" w:rsidR="002A25A0" w:rsidRPr="002876C0" w:rsidRDefault="002A25A0" w:rsidP="002A25A0">
      <w:pPr>
        <w:tabs>
          <w:tab w:val="left" w:pos="689"/>
        </w:tabs>
        <w:rPr>
          <w:sz w:val="22"/>
          <w:szCs w:val="22"/>
          <w:lang w:val="en-US"/>
        </w:rPr>
      </w:pPr>
    </w:p>
    <w:p w14:paraId="361B86F8" w14:textId="77777777" w:rsidR="002A25A0" w:rsidRPr="002876C0" w:rsidRDefault="002A25A0" w:rsidP="002A25A0">
      <w:pPr>
        <w:pStyle w:val="ListParagraph"/>
        <w:numPr>
          <w:ilvl w:val="0"/>
          <w:numId w:val="1"/>
        </w:numPr>
        <w:tabs>
          <w:tab w:val="left" w:pos="689"/>
        </w:tabs>
        <w:rPr>
          <w:sz w:val="22"/>
          <w:szCs w:val="22"/>
          <w:lang w:val="en-US"/>
        </w:rPr>
      </w:pPr>
      <w:r w:rsidRPr="002876C0">
        <w:rPr>
          <w:sz w:val="22"/>
          <w:szCs w:val="22"/>
          <w:lang w:val="en-US"/>
        </w:rPr>
        <w:t>Start time: 09:38 10/12/24</w:t>
      </w:r>
    </w:p>
    <w:p w14:paraId="591595D5" w14:textId="77777777" w:rsidR="002A25A0" w:rsidRPr="002876C0" w:rsidRDefault="002A25A0" w:rsidP="002A25A0">
      <w:pPr>
        <w:pStyle w:val="ListParagraph"/>
        <w:numPr>
          <w:ilvl w:val="0"/>
          <w:numId w:val="1"/>
        </w:numPr>
        <w:tabs>
          <w:tab w:val="left" w:pos="689"/>
        </w:tabs>
        <w:rPr>
          <w:sz w:val="22"/>
          <w:szCs w:val="22"/>
          <w:lang w:val="en-US"/>
        </w:rPr>
      </w:pPr>
      <w:r w:rsidRPr="002876C0">
        <w:rPr>
          <w:sz w:val="22"/>
          <w:szCs w:val="22"/>
          <w:lang w:val="en-US"/>
        </w:rPr>
        <w:t>End Time: 09:54 10/12/24</w:t>
      </w:r>
    </w:p>
    <w:p w14:paraId="2C21FFFF" w14:textId="77777777" w:rsidR="002A25A0" w:rsidRPr="002876C0" w:rsidRDefault="002A25A0" w:rsidP="002A25A0">
      <w:pPr>
        <w:pStyle w:val="ListParagraph"/>
        <w:numPr>
          <w:ilvl w:val="0"/>
          <w:numId w:val="1"/>
        </w:numPr>
        <w:tabs>
          <w:tab w:val="left" w:pos="689"/>
        </w:tabs>
        <w:rPr>
          <w:sz w:val="22"/>
          <w:szCs w:val="22"/>
          <w:lang w:val="en-US"/>
        </w:rPr>
      </w:pPr>
      <w:r w:rsidRPr="002876C0">
        <w:rPr>
          <w:sz w:val="22"/>
          <w:szCs w:val="22"/>
          <w:lang w:val="en-US"/>
        </w:rPr>
        <w:t>Setting: Urban</w:t>
      </w:r>
    </w:p>
    <w:p w14:paraId="2F669787" w14:textId="77777777" w:rsidR="002A25A0" w:rsidRPr="002876C0" w:rsidRDefault="002A25A0" w:rsidP="002A25A0">
      <w:pPr>
        <w:rPr>
          <w:sz w:val="22"/>
          <w:szCs w:val="22"/>
          <w:lang w:val="en-US"/>
        </w:rPr>
      </w:pPr>
    </w:p>
    <w:p w14:paraId="0DCFF13C" w14:textId="60C0212C" w:rsidR="002A25A0" w:rsidRPr="002876C0" w:rsidRDefault="002076D3" w:rsidP="002A25A0">
      <w:pPr>
        <w:rPr>
          <w:sz w:val="22"/>
          <w:szCs w:val="22"/>
          <w:lang w:val="en-US"/>
        </w:rPr>
      </w:pPr>
      <w:r w:rsidRPr="002876C0">
        <w:rPr>
          <w:sz w:val="22"/>
          <w:szCs w:val="22"/>
          <w:lang w:val="en-US"/>
        </w:rPr>
        <w:t xml:space="preserve">2. </w:t>
      </w:r>
      <w:r w:rsidR="002A25A0" w:rsidRPr="002876C0">
        <w:rPr>
          <w:sz w:val="22"/>
          <w:szCs w:val="22"/>
          <w:lang w:val="en-US"/>
        </w:rPr>
        <w:t xml:space="preserve">Utrecht University Library </w:t>
      </w:r>
      <w:proofErr w:type="spellStart"/>
      <w:r w:rsidR="002A25A0" w:rsidRPr="002876C0">
        <w:rPr>
          <w:sz w:val="22"/>
          <w:szCs w:val="22"/>
          <w:lang w:val="en-US"/>
        </w:rPr>
        <w:t>Uithof</w:t>
      </w:r>
      <w:proofErr w:type="spellEnd"/>
    </w:p>
    <w:p w14:paraId="7D664071" w14:textId="77777777" w:rsidR="002A25A0" w:rsidRPr="002876C0" w:rsidRDefault="002A25A0" w:rsidP="002A25A0">
      <w:pPr>
        <w:rPr>
          <w:sz w:val="22"/>
          <w:szCs w:val="22"/>
          <w:lang w:val="en-US"/>
        </w:rPr>
      </w:pPr>
    </w:p>
    <w:p w14:paraId="56C3315A"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Start time: 10:51 12/12/24</w:t>
      </w:r>
    </w:p>
    <w:p w14:paraId="19491EBE"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11:07 12/12/24</w:t>
      </w:r>
    </w:p>
    <w:p w14:paraId="252D18B8"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Setting: Urban</w:t>
      </w:r>
    </w:p>
    <w:p w14:paraId="4E1A1F70" w14:textId="77777777" w:rsidR="002A25A0" w:rsidRPr="002876C0" w:rsidRDefault="002A25A0" w:rsidP="002A25A0">
      <w:pPr>
        <w:rPr>
          <w:sz w:val="22"/>
          <w:szCs w:val="22"/>
          <w:lang w:val="en-US"/>
        </w:rPr>
      </w:pPr>
    </w:p>
    <w:p w14:paraId="5B34E84C" w14:textId="6AC48918" w:rsidR="002A25A0" w:rsidRPr="002876C0" w:rsidRDefault="002076D3" w:rsidP="002A25A0">
      <w:pPr>
        <w:rPr>
          <w:sz w:val="22"/>
          <w:szCs w:val="22"/>
          <w:lang w:val="en-US"/>
        </w:rPr>
      </w:pPr>
      <w:r w:rsidRPr="002876C0">
        <w:rPr>
          <w:sz w:val="22"/>
          <w:szCs w:val="22"/>
          <w:lang w:val="en-US"/>
        </w:rPr>
        <w:t xml:space="preserve">3. </w:t>
      </w:r>
      <w:proofErr w:type="gramStart"/>
      <w:r w:rsidR="002A25A0" w:rsidRPr="002876C0">
        <w:rPr>
          <w:sz w:val="22"/>
          <w:szCs w:val="22"/>
          <w:lang w:val="en-US"/>
        </w:rPr>
        <w:t>Plus</w:t>
      </w:r>
      <w:proofErr w:type="gramEnd"/>
      <w:r w:rsidR="002A25A0" w:rsidRPr="002876C0">
        <w:rPr>
          <w:sz w:val="22"/>
          <w:szCs w:val="22"/>
          <w:lang w:val="en-US"/>
        </w:rPr>
        <w:t xml:space="preserve"> Romijn </w:t>
      </w:r>
      <w:proofErr w:type="spellStart"/>
      <w:r w:rsidR="002A25A0" w:rsidRPr="002876C0">
        <w:rPr>
          <w:sz w:val="22"/>
          <w:szCs w:val="22"/>
          <w:lang w:val="en-US"/>
        </w:rPr>
        <w:t>Kockengen</w:t>
      </w:r>
      <w:proofErr w:type="spellEnd"/>
      <w:r w:rsidR="002A25A0" w:rsidRPr="002876C0">
        <w:rPr>
          <w:sz w:val="22"/>
          <w:szCs w:val="22"/>
          <w:lang w:val="en-US"/>
        </w:rPr>
        <w:t xml:space="preserve"> </w:t>
      </w:r>
    </w:p>
    <w:p w14:paraId="17C098EF" w14:textId="77777777" w:rsidR="002A25A0" w:rsidRPr="002876C0" w:rsidRDefault="002A25A0" w:rsidP="002A25A0">
      <w:pPr>
        <w:rPr>
          <w:sz w:val="22"/>
          <w:szCs w:val="22"/>
          <w:lang w:val="en-US"/>
        </w:rPr>
      </w:pPr>
    </w:p>
    <w:p w14:paraId="52B7BCD3"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Start time: 10:53 11/12/24</w:t>
      </w:r>
    </w:p>
    <w:p w14:paraId="6DD3C6BD"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11:08 11/12/24</w:t>
      </w:r>
    </w:p>
    <w:p w14:paraId="707C2390"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Setting: Rural</w:t>
      </w:r>
    </w:p>
    <w:p w14:paraId="656D4285" w14:textId="77777777" w:rsidR="002A25A0" w:rsidRPr="002876C0" w:rsidRDefault="002A25A0" w:rsidP="002A25A0">
      <w:pPr>
        <w:rPr>
          <w:sz w:val="22"/>
          <w:szCs w:val="22"/>
          <w:lang w:val="en-US"/>
        </w:rPr>
      </w:pPr>
    </w:p>
    <w:p w14:paraId="2B9DE838" w14:textId="3E8C8DE2" w:rsidR="002A25A0" w:rsidRPr="002876C0" w:rsidRDefault="002076D3" w:rsidP="002A25A0">
      <w:pPr>
        <w:rPr>
          <w:sz w:val="22"/>
          <w:szCs w:val="22"/>
          <w:lang w:val="en-US"/>
        </w:rPr>
      </w:pPr>
      <w:r w:rsidRPr="002876C0">
        <w:rPr>
          <w:sz w:val="22"/>
          <w:szCs w:val="22"/>
          <w:lang w:val="en-US"/>
        </w:rPr>
        <w:t xml:space="preserve">4. </w:t>
      </w:r>
      <w:r w:rsidR="002A25A0" w:rsidRPr="002876C0">
        <w:rPr>
          <w:sz w:val="22"/>
          <w:szCs w:val="22"/>
          <w:lang w:val="en-US"/>
        </w:rPr>
        <w:t>Spar Cothen</w:t>
      </w:r>
    </w:p>
    <w:p w14:paraId="63E28881" w14:textId="77777777" w:rsidR="002A25A0" w:rsidRPr="002876C0" w:rsidRDefault="002A25A0" w:rsidP="002A25A0">
      <w:pPr>
        <w:rPr>
          <w:sz w:val="22"/>
          <w:szCs w:val="22"/>
          <w:lang w:val="en-US"/>
        </w:rPr>
      </w:pPr>
    </w:p>
    <w:p w14:paraId="049BA6BE"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Start time: 10:01 11/12/24</w:t>
      </w:r>
    </w:p>
    <w:p w14:paraId="62586D63"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End Time: 10:16 11/12/24</w:t>
      </w:r>
    </w:p>
    <w:p w14:paraId="756948CD" w14:textId="77777777" w:rsidR="002A25A0" w:rsidRPr="002876C0" w:rsidRDefault="002A25A0" w:rsidP="002A25A0">
      <w:pPr>
        <w:pStyle w:val="ListParagraph"/>
        <w:numPr>
          <w:ilvl w:val="0"/>
          <w:numId w:val="1"/>
        </w:numPr>
        <w:rPr>
          <w:sz w:val="22"/>
          <w:szCs w:val="22"/>
          <w:lang w:val="en-US"/>
        </w:rPr>
      </w:pPr>
      <w:r w:rsidRPr="002876C0">
        <w:rPr>
          <w:sz w:val="22"/>
          <w:szCs w:val="22"/>
          <w:lang w:val="en-US"/>
        </w:rPr>
        <w:t>Setting: Rural</w:t>
      </w:r>
    </w:p>
    <w:p w14:paraId="631AD882" w14:textId="77777777" w:rsidR="002A25A0" w:rsidRPr="002876C0" w:rsidRDefault="002A25A0" w:rsidP="002A25A0">
      <w:pPr>
        <w:pStyle w:val="ListParagraph"/>
        <w:rPr>
          <w:sz w:val="22"/>
          <w:szCs w:val="22"/>
          <w:lang w:val="en-US"/>
        </w:rPr>
      </w:pPr>
    </w:p>
    <w:p w14:paraId="7C1E3A0C" w14:textId="77777777" w:rsidR="00350C91" w:rsidRPr="002876C0" w:rsidRDefault="00350C91">
      <w:pPr>
        <w:rPr>
          <w:rFonts w:eastAsiaTheme="majorEastAsia" w:cstheme="majorBidi"/>
          <w:color w:val="0F4761" w:themeColor="accent1" w:themeShade="BF"/>
          <w:sz w:val="28"/>
          <w:szCs w:val="28"/>
          <w:lang w:val="en-US"/>
        </w:rPr>
      </w:pPr>
      <w:r w:rsidRPr="002876C0">
        <w:rPr>
          <w:lang w:val="en-US"/>
        </w:rPr>
        <w:br w:type="page"/>
      </w:r>
    </w:p>
    <w:p w14:paraId="4AB741B7" w14:textId="23B3C67E" w:rsidR="002B3250" w:rsidRPr="002876C0" w:rsidRDefault="00350C91" w:rsidP="00810920">
      <w:pPr>
        <w:rPr>
          <w:b/>
          <w:bCs/>
          <w:lang w:val="en-US"/>
        </w:rPr>
      </w:pPr>
      <w:r w:rsidRPr="002876C0">
        <w:rPr>
          <w:b/>
          <w:bCs/>
          <w:lang w:val="en-US"/>
        </w:rPr>
        <w:lastRenderedPageBreak/>
        <w:t>A</w:t>
      </w:r>
      <w:r w:rsidR="00AE6698" w:rsidRPr="002876C0">
        <w:rPr>
          <w:b/>
          <w:bCs/>
          <w:lang w:val="en-US"/>
        </w:rPr>
        <w:t>.2</w:t>
      </w:r>
      <w:r w:rsidRPr="002876C0">
        <w:rPr>
          <w:b/>
          <w:bCs/>
          <w:lang w:val="en-US"/>
        </w:rPr>
        <w:t xml:space="preserve"> Measurements steps</w:t>
      </w:r>
    </w:p>
    <w:p w14:paraId="196D43D1" w14:textId="77777777" w:rsidR="008A631D" w:rsidRPr="002876C0" w:rsidRDefault="008A631D" w:rsidP="008A631D">
      <w:pPr>
        <w:rPr>
          <w:lang w:val="en-US"/>
        </w:rPr>
      </w:pPr>
    </w:p>
    <w:p w14:paraId="7F3379FE" w14:textId="1378B966" w:rsidR="00614908" w:rsidRPr="002876C0" w:rsidRDefault="00614908" w:rsidP="008A631D">
      <w:pPr>
        <w:rPr>
          <w:sz w:val="22"/>
          <w:szCs w:val="22"/>
          <w:lang w:val="en-US"/>
        </w:rPr>
      </w:pPr>
      <w:r w:rsidRPr="002876C0">
        <w:rPr>
          <w:sz w:val="22"/>
          <w:szCs w:val="22"/>
          <w:lang w:val="en-US"/>
        </w:rPr>
        <w:t>A.</w:t>
      </w:r>
      <w:r w:rsidR="008043C1" w:rsidRPr="002876C0">
        <w:rPr>
          <w:sz w:val="22"/>
          <w:szCs w:val="22"/>
          <w:lang w:val="en-US"/>
        </w:rPr>
        <w:t>2</w:t>
      </w:r>
      <w:r w:rsidR="00B6165D" w:rsidRPr="002876C0">
        <w:rPr>
          <w:sz w:val="22"/>
          <w:szCs w:val="22"/>
          <w:lang w:val="en-US"/>
        </w:rPr>
        <w:t>.1</w:t>
      </w:r>
      <w:r w:rsidRPr="002876C0">
        <w:rPr>
          <w:sz w:val="22"/>
          <w:szCs w:val="22"/>
          <w:lang w:val="en-US"/>
        </w:rPr>
        <w:t xml:space="preserve"> Preparation</w:t>
      </w:r>
    </w:p>
    <w:p w14:paraId="74DC0207" w14:textId="77777777" w:rsidR="00614908" w:rsidRPr="002876C0" w:rsidRDefault="00614908" w:rsidP="00376C61">
      <w:pPr>
        <w:pStyle w:val="ListParagraph"/>
        <w:numPr>
          <w:ilvl w:val="0"/>
          <w:numId w:val="5"/>
        </w:numPr>
        <w:rPr>
          <w:color w:val="000000" w:themeColor="text1"/>
          <w:sz w:val="22"/>
          <w:szCs w:val="22"/>
          <w:lang w:val="en-US"/>
        </w:rPr>
      </w:pPr>
      <w:r w:rsidRPr="002876C0">
        <w:rPr>
          <w:color w:val="000000" w:themeColor="text1"/>
          <w:sz w:val="22"/>
          <w:szCs w:val="22"/>
          <w:lang w:val="en-US"/>
        </w:rPr>
        <w:t>Ensure that all three phones are fully charged.</w:t>
      </w:r>
    </w:p>
    <w:p w14:paraId="3746B104" w14:textId="77777777" w:rsidR="00614908" w:rsidRPr="002876C0" w:rsidRDefault="00614908" w:rsidP="00376C61">
      <w:pPr>
        <w:pStyle w:val="ListParagraph"/>
        <w:numPr>
          <w:ilvl w:val="0"/>
          <w:numId w:val="5"/>
        </w:numPr>
        <w:rPr>
          <w:color w:val="000000" w:themeColor="text1"/>
          <w:sz w:val="22"/>
          <w:szCs w:val="22"/>
          <w:lang w:val="en-US"/>
        </w:rPr>
      </w:pPr>
      <w:r w:rsidRPr="002876C0">
        <w:rPr>
          <w:color w:val="000000" w:themeColor="text1"/>
          <w:sz w:val="22"/>
          <w:szCs w:val="22"/>
          <w:lang w:val="en-US"/>
        </w:rPr>
        <w:t xml:space="preserve">Equip the phones with the prepaid SIM cards, and verify they have sufficient credit. </w:t>
      </w:r>
    </w:p>
    <w:p w14:paraId="2E01C4A4" w14:textId="77777777" w:rsidR="00614908" w:rsidRPr="002876C0" w:rsidRDefault="00614908" w:rsidP="00376C61">
      <w:pPr>
        <w:pStyle w:val="ListParagraph"/>
        <w:numPr>
          <w:ilvl w:val="0"/>
          <w:numId w:val="5"/>
        </w:numPr>
        <w:rPr>
          <w:color w:val="000000" w:themeColor="text1"/>
          <w:sz w:val="22"/>
          <w:szCs w:val="22"/>
          <w:lang w:val="en-US"/>
        </w:rPr>
      </w:pPr>
      <w:r w:rsidRPr="002876C0">
        <w:rPr>
          <w:color w:val="000000" w:themeColor="text1"/>
          <w:sz w:val="22"/>
          <w:szCs w:val="22"/>
          <w:lang w:val="en-US"/>
        </w:rPr>
        <w:t xml:space="preserve">When starting measurements ensure all the phones are on screen lock, connected to the mobile data network (WIFI and Bluetooth off). </w:t>
      </w:r>
    </w:p>
    <w:p w14:paraId="14E1876C" w14:textId="77777777" w:rsidR="00614908" w:rsidRPr="002876C0" w:rsidRDefault="00614908" w:rsidP="00376C61">
      <w:pPr>
        <w:pStyle w:val="ListParagraph"/>
        <w:numPr>
          <w:ilvl w:val="0"/>
          <w:numId w:val="5"/>
        </w:numPr>
        <w:rPr>
          <w:color w:val="000000" w:themeColor="text1"/>
          <w:sz w:val="22"/>
          <w:szCs w:val="22"/>
          <w:lang w:val="en-US"/>
        </w:rPr>
      </w:pPr>
      <w:r w:rsidRPr="002876C0">
        <w:rPr>
          <w:color w:val="000000" w:themeColor="text1"/>
          <w:sz w:val="22"/>
          <w:szCs w:val="22"/>
          <w:lang w:val="en-US"/>
        </w:rPr>
        <w:t xml:space="preserve">Open the </w:t>
      </w:r>
      <w:r w:rsidRPr="002876C0">
        <w:rPr>
          <w:color w:val="000000" w:themeColor="text1"/>
          <w:sz w:val="22"/>
          <w:szCs w:val="22"/>
          <w:shd w:val="clear" w:color="auto" w:fill="FFFFFF"/>
          <w:lang w:val="en-US"/>
        </w:rPr>
        <w:t>ETAIN 5G Scientist app</w:t>
      </w:r>
      <w:r w:rsidRPr="002876C0">
        <w:rPr>
          <w:color w:val="000000" w:themeColor="text1"/>
          <w:sz w:val="22"/>
          <w:szCs w:val="22"/>
          <w:lang w:val="en-US"/>
        </w:rPr>
        <w:t xml:space="preserve"> and press start.</w:t>
      </w:r>
    </w:p>
    <w:p w14:paraId="2B14E46C" w14:textId="77777777" w:rsidR="00614908" w:rsidRPr="002876C0" w:rsidRDefault="00614908" w:rsidP="00376C61">
      <w:pPr>
        <w:pStyle w:val="ListParagraph"/>
        <w:numPr>
          <w:ilvl w:val="0"/>
          <w:numId w:val="5"/>
        </w:numPr>
        <w:rPr>
          <w:color w:val="000000" w:themeColor="text1"/>
          <w:sz w:val="22"/>
          <w:szCs w:val="22"/>
          <w:lang w:val="en-US"/>
        </w:rPr>
      </w:pPr>
      <w:r w:rsidRPr="002876C0">
        <w:rPr>
          <w:color w:val="000000" w:themeColor="text1"/>
          <w:sz w:val="22"/>
          <w:szCs w:val="22"/>
          <w:lang w:val="en-US"/>
        </w:rPr>
        <w:t xml:space="preserve">Set up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 and make sure it is fully charged.</w:t>
      </w:r>
    </w:p>
    <w:p w14:paraId="5B8BC0D3" w14:textId="77777777" w:rsidR="00614908" w:rsidRPr="002876C0" w:rsidRDefault="00614908" w:rsidP="00376C61">
      <w:pPr>
        <w:pStyle w:val="ListParagraph"/>
        <w:numPr>
          <w:ilvl w:val="0"/>
          <w:numId w:val="5"/>
        </w:numPr>
        <w:rPr>
          <w:color w:val="000000" w:themeColor="text1"/>
          <w:sz w:val="22"/>
          <w:szCs w:val="22"/>
          <w:lang w:val="en-US"/>
        </w:rPr>
      </w:pPr>
      <w:r w:rsidRPr="002876C0">
        <w:rPr>
          <w:color w:val="000000" w:themeColor="text1"/>
          <w:sz w:val="22"/>
          <w:szCs w:val="22"/>
          <w:lang w:val="en-US"/>
        </w:rPr>
        <w:t xml:space="preserve">Turn on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 and make sure a red-light is flashing, indicating it is measuring.</w:t>
      </w:r>
    </w:p>
    <w:p w14:paraId="1B714455" w14:textId="77777777" w:rsidR="00614908" w:rsidRPr="002876C0" w:rsidRDefault="00614908" w:rsidP="00614908">
      <w:pPr>
        <w:rPr>
          <w:b/>
          <w:bCs/>
          <w:color w:val="000000" w:themeColor="text1"/>
          <w:sz w:val="22"/>
          <w:szCs w:val="22"/>
          <w:lang w:val="en-US"/>
        </w:rPr>
      </w:pPr>
    </w:p>
    <w:p w14:paraId="63573703" w14:textId="4ABF4507" w:rsidR="00614908" w:rsidRPr="002876C0" w:rsidRDefault="00B6165D" w:rsidP="006D02D6">
      <w:pPr>
        <w:rPr>
          <w:sz w:val="22"/>
          <w:szCs w:val="22"/>
          <w:lang w:val="en-US"/>
        </w:rPr>
      </w:pPr>
      <w:r w:rsidRPr="002876C0">
        <w:rPr>
          <w:sz w:val="22"/>
          <w:szCs w:val="22"/>
          <w:lang w:val="en-US"/>
        </w:rPr>
        <w:t>A.</w:t>
      </w:r>
      <w:r w:rsidR="008043C1" w:rsidRPr="002876C0">
        <w:rPr>
          <w:sz w:val="22"/>
          <w:szCs w:val="22"/>
          <w:lang w:val="en-US"/>
        </w:rPr>
        <w:t>2</w:t>
      </w:r>
      <w:r w:rsidRPr="002876C0">
        <w:rPr>
          <w:sz w:val="22"/>
          <w:szCs w:val="22"/>
          <w:lang w:val="en-US"/>
        </w:rPr>
        <w:t>.2</w:t>
      </w:r>
      <w:r w:rsidR="000E64B0" w:rsidRPr="002876C0">
        <w:rPr>
          <w:sz w:val="22"/>
          <w:szCs w:val="22"/>
          <w:lang w:val="en-US"/>
        </w:rPr>
        <w:t>.</w:t>
      </w:r>
      <w:r w:rsidR="006D02D6" w:rsidRPr="002876C0">
        <w:rPr>
          <w:sz w:val="22"/>
          <w:szCs w:val="22"/>
          <w:lang w:val="en-US"/>
        </w:rPr>
        <w:t>1</w:t>
      </w:r>
      <w:r w:rsidR="00614908" w:rsidRPr="002876C0">
        <w:rPr>
          <w:sz w:val="22"/>
          <w:szCs w:val="22"/>
          <w:lang w:val="en-US"/>
        </w:rPr>
        <w:t xml:space="preserve"> Static Measurements</w:t>
      </w:r>
    </w:p>
    <w:p w14:paraId="23E64888" w14:textId="77777777" w:rsidR="00614908" w:rsidRPr="002876C0" w:rsidRDefault="00614908" w:rsidP="00376C61">
      <w:pPr>
        <w:pStyle w:val="ListParagraph"/>
        <w:numPr>
          <w:ilvl w:val="0"/>
          <w:numId w:val="6"/>
        </w:numPr>
        <w:rPr>
          <w:color w:val="000000" w:themeColor="text1"/>
          <w:sz w:val="22"/>
          <w:szCs w:val="22"/>
          <w:lang w:val="en-US"/>
        </w:rPr>
      </w:pPr>
      <w:r w:rsidRPr="002876C0">
        <w:rPr>
          <w:color w:val="000000" w:themeColor="text1"/>
          <w:sz w:val="22"/>
          <w:szCs w:val="22"/>
          <w:lang w:val="en-US"/>
        </w:rPr>
        <w:t>Start the measurement between 9:30 and 11:30 am CET.</w:t>
      </w:r>
    </w:p>
    <w:p w14:paraId="54794619" w14:textId="77777777" w:rsidR="00614908" w:rsidRPr="002876C0" w:rsidRDefault="00614908" w:rsidP="00376C61">
      <w:pPr>
        <w:pStyle w:val="ListParagraph"/>
        <w:numPr>
          <w:ilvl w:val="0"/>
          <w:numId w:val="6"/>
        </w:numPr>
        <w:rPr>
          <w:color w:val="000000" w:themeColor="text1"/>
          <w:sz w:val="22"/>
          <w:szCs w:val="22"/>
          <w:lang w:val="en-US"/>
        </w:rPr>
      </w:pPr>
      <w:r w:rsidRPr="002876C0">
        <w:rPr>
          <w:color w:val="000000" w:themeColor="text1"/>
          <w:sz w:val="22"/>
          <w:szCs w:val="22"/>
          <w:lang w:val="en-US"/>
        </w:rPr>
        <w:t xml:space="preserve">Change the measurement interval of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 to 12 seconds and disable GPS coordinates</w:t>
      </w:r>
    </w:p>
    <w:p w14:paraId="4B830BDE" w14:textId="77777777" w:rsidR="00614908" w:rsidRPr="002876C0" w:rsidRDefault="00614908" w:rsidP="00376C61">
      <w:pPr>
        <w:pStyle w:val="ListParagraph"/>
        <w:numPr>
          <w:ilvl w:val="0"/>
          <w:numId w:val="6"/>
        </w:numPr>
        <w:rPr>
          <w:color w:val="000000" w:themeColor="text1"/>
          <w:sz w:val="22"/>
          <w:szCs w:val="22"/>
          <w:lang w:val="en-US"/>
        </w:rPr>
      </w:pPr>
      <w:r w:rsidRPr="002876C0">
        <w:rPr>
          <w:color w:val="000000" w:themeColor="text1"/>
          <w:sz w:val="22"/>
          <w:szCs w:val="22"/>
          <w:lang w:val="en-US"/>
        </w:rPr>
        <w:t xml:space="preserve">Setup the phones and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 as illustrated in Figure 2.3.1.</w:t>
      </w:r>
    </w:p>
    <w:p w14:paraId="7D6B14DE" w14:textId="77777777" w:rsidR="00614908" w:rsidRPr="002876C0" w:rsidRDefault="00614908" w:rsidP="00376C61">
      <w:pPr>
        <w:pStyle w:val="ListParagraph"/>
        <w:numPr>
          <w:ilvl w:val="0"/>
          <w:numId w:val="6"/>
        </w:numPr>
        <w:rPr>
          <w:color w:val="000000" w:themeColor="text1"/>
          <w:sz w:val="22"/>
          <w:szCs w:val="22"/>
          <w:lang w:val="en-US"/>
        </w:rPr>
      </w:pPr>
      <w:r w:rsidRPr="002876C0">
        <w:rPr>
          <w:color w:val="000000" w:themeColor="text1"/>
          <w:sz w:val="22"/>
          <w:szCs w:val="22"/>
          <w:lang w:val="en-US"/>
        </w:rPr>
        <w:t xml:space="preserve">For each measurement, ensure that no large conducting objects or surfaces are in proximity (within 0,5 m) of the experimental setup. Which could result in reflection of the RF-EMF, causing inaccurate measurements by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 xml:space="preserve">-RF 4 </w:t>
      </w:r>
      <w:r w:rsidRPr="002876C0">
        <w:rPr>
          <w:color w:val="000000" w:themeColor="text1"/>
          <w:sz w:val="22"/>
          <w:szCs w:val="22"/>
          <w:lang w:val="en-US"/>
        </w:rPr>
        <w:fldChar w:fldCharType="begin"/>
      </w:r>
      <w:r w:rsidRPr="002876C0">
        <w:rPr>
          <w:color w:val="000000" w:themeColor="text1"/>
          <w:sz w:val="22"/>
          <w:szCs w:val="22"/>
          <w:lang w:val="en-US"/>
        </w:rPr>
        <w:instrText xml:space="preserve"> ADDIN ZOTERO_ITEM CSL_CITATION {"citationID":"1R27zaWJ","properties":{"formattedCitation":"(Korkmaz et al., 2024)","plainCitation":"(Korkmaz et al., 2024)","noteIndex":0},"citationItems":[{"id":181,"uris":["http://zotero.org/users/11641338/items/WNFWAZA3"],"itemData":{"id":181,"type":"article-journal","abstract":"This review offers a detailed examination of the current landscape of radio frequency (RF) electromagnetic field (EMF) assessment tools, ranging from spectrum analyzers and broadband field meters to area monitors and custom-built devices. The discussion encompasses both standardized and non-standardized measurement protocols, shedding light on the various methods employed in this domain. Furthermore, the review highlights the prevalent use of mobile apps for characterizing 5G NR radio network data. A growing need for low-cost measurement devices is observed, commonly referred to as “sensors” or “sensor nodes”, that are capable of enduring diverse environmental conditions. These sensors play a crucial role in both microenvironmental surveys and individual exposures, enabling stationary, mobile, and personal exposure assessments based on body-worn sensors, across wider geographical areas. This review revealed a notable need for cost-effective and long-lasting sensors, whether for individual exposure assessments, mobile (vehicle-integrated) measurements, or incorporation into distributed sensor networks. However, there is a lack of comprehensive information on existing custom-developed RF-EMF measurement tools, especially in terms of measuring uncertainty. Additionally, there is a need for real-time, fast-sampling solutions to understand the highly irregular temporal variations EMF distribution in next-generation networks. Given the diversity of tools and methods, a comprehensive comparison is crucial to determine the necessary statistical tools for aggregating the available measurement data.","container-title":"Environmental Research","DOI":"10.1016/j.envres.2024.119524","ISSN":"0013-9351","journalAbbreviation":"Environmental Research","page":"119524","source":"ScienceDirect","title":"A comprehensive review of 5G NR RF-EMF exposure assessment technologies: fundamentals, advancements, challenges, niches, and implications","title-short":"A comprehensive review of 5G NR RF-EMF exposure assessment technologies","volume":"260","author":[{"family":"Korkmaz","given":"Erdal"},{"family":"Aerts","given":"Sam"},{"family":"Coesoij","given":"Richard"},{"family":"Bhatt","given":"Chhavi Raj"},{"family":"Velghe","given":"Maarten"},{"family":"Colussi","given":"Loek"},{"family":"Land","given":"Derek"},{"family":"Petroulakis","given":"Nikolaos"},{"family":"Spirito","given":"Marco"},{"family":"Bolte","given":"John"}],"issued":{"date-parts":[["2024",11,1]]}}}],"schema":"https://github.com/citation-style-language/schema/raw/master/csl-citation.json"} </w:instrText>
      </w:r>
      <w:r w:rsidRPr="002876C0">
        <w:rPr>
          <w:color w:val="000000" w:themeColor="text1"/>
          <w:sz w:val="22"/>
          <w:szCs w:val="22"/>
          <w:lang w:val="en-US"/>
        </w:rPr>
        <w:fldChar w:fldCharType="separate"/>
      </w:r>
      <w:r w:rsidRPr="002876C0">
        <w:rPr>
          <w:color w:val="000000" w:themeColor="text1"/>
          <w:sz w:val="22"/>
          <w:szCs w:val="22"/>
          <w:lang w:val="en-US"/>
        </w:rPr>
        <w:t>(Korkmaz et al., 2024)</w:t>
      </w:r>
      <w:r w:rsidRPr="002876C0">
        <w:rPr>
          <w:color w:val="000000" w:themeColor="text1"/>
          <w:sz w:val="22"/>
          <w:szCs w:val="22"/>
          <w:lang w:val="en-US"/>
        </w:rPr>
        <w:fldChar w:fldCharType="end"/>
      </w:r>
      <w:r w:rsidRPr="002876C0">
        <w:rPr>
          <w:color w:val="000000" w:themeColor="text1"/>
          <w:sz w:val="22"/>
          <w:szCs w:val="22"/>
          <w:lang w:val="en-US"/>
        </w:rPr>
        <w:t>.</w:t>
      </w:r>
    </w:p>
    <w:p w14:paraId="100C84F5" w14:textId="77777777" w:rsidR="00614908" w:rsidRPr="002876C0" w:rsidRDefault="00614908" w:rsidP="00376C61">
      <w:pPr>
        <w:pStyle w:val="p1"/>
        <w:numPr>
          <w:ilvl w:val="0"/>
          <w:numId w:val="6"/>
        </w:numPr>
        <w:rPr>
          <w:sz w:val="22"/>
          <w:szCs w:val="22"/>
          <w:lang w:val="en-US"/>
        </w:rPr>
      </w:pPr>
      <w:r w:rsidRPr="002876C0">
        <w:rPr>
          <w:sz w:val="22"/>
          <w:szCs w:val="22"/>
          <w:lang w:val="en-US"/>
        </w:rPr>
        <w:t xml:space="preserve">Allow the measurement to run for at least </w:t>
      </w:r>
      <w:r w:rsidRPr="002876C0">
        <w:rPr>
          <w:rStyle w:val="s1"/>
          <w:rFonts w:eastAsiaTheme="majorEastAsia"/>
          <w:sz w:val="22"/>
          <w:szCs w:val="22"/>
          <w:lang w:val="en-US"/>
        </w:rPr>
        <w:t>24 hours</w:t>
      </w:r>
      <w:r w:rsidRPr="002876C0">
        <w:rPr>
          <w:sz w:val="22"/>
          <w:szCs w:val="22"/>
          <w:lang w:val="en-US"/>
        </w:rPr>
        <w:t xml:space="preserve"> continuously.</w:t>
      </w:r>
    </w:p>
    <w:p w14:paraId="4B556BAB" w14:textId="6CDB704C" w:rsidR="00614908" w:rsidRPr="002876C0" w:rsidRDefault="008043C1" w:rsidP="006D02D6">
      <w:pPr>
        <w:rPr>
          <w:sz w:val="22"/>
          <w:szCs w:val="22"/>
          <w:lang w:val="en-US"/>
        </w:rPr>
      </w:pPr>
      <w:r w:rsidRPr="002876C0">
        <w:rPr>
          <w:sz w:val="22"/>
          <w:szCs w:val="22"/>
          <w:lang w:val="en-US"/>
        </w:rPr>
        <w:t>A</w:t>
      </w:r>
      <w:r w:rsidR="00B6165D" w:rsidRPr="002876C0">
        <w:rPr>
          <w:sz w:val="22"/>
          <w:szCs w:val="22"/>
          <w:lang w:val="en-US"/>
        </w:rPr>
        <w:t>.</w:t>
      </w:r>
      <w:r w:rsidRPr="002876C0">
        <w:rPr>
          <w:sz w:val="22"/>
          <w:szCs w:val="22"/>
          <w:lang w:val="en-US"/>
        </w:rPr>
        <w:t>2</w:t>
      </w:r>
      <w:r w:rsidR="00B6165D" w:rsidRPr="002876C0">
        <w:rPr>
          <w:sz w:val="22"/>
          <w:szCs w:val="22"/>
          <w:lang w:val="en-US"/>
        </w:rPr>
        <w:t>.</w:t>
      </w:r>
      <w:r w:rsidR="000E64B0" w:rsidRPr="002876C0">
        <w:rPr>
          <w:sz w:val="22"/>
          <w:szCs w:val="22"/>
          <w:lang w:val="en-US"/>
        </w:rPr>
        <w:t>2.2</w:t>
      </w:r>
      <w:r w:rsidR="00614908" w:rsidRPr="002876C0">
        <w:rPr>
          <w:sz w:val="22"/>
          <w:szCs w:val="22"/>
          <w:lang w:val="en-US"/>
        </w:rPr>
        <w:t xml:space="preserve"> Mobile Measurements</w:t>
      </w:r>
    </w:p>
    <w:p w14:paraId="27104F99" w14:textId="77777777" w:rsidR="00614908" w:rsidRPr="002876C0" w:rsidRDefault="00614908" w:rsidP="00376C61">
      <w:pPr>
        <w:pStyle w:val="ListParagraph"/>
        <w:numPr>
          <w:ilvl w:val="0"/>
          <w:numId w:val="7"/>
        </w:numPr>
        <w:rPr>
          <w:color w:val="000000" w:themeColor="text1"/>
          <w:sz w:val="22"/>
          <w:szCs w:val="22"/>
          <w:lang w:val="en-US"/>
        </w:rPr>
      </w:pPr>
      <w:r w:rsidRPr="002876C0">
        <w:rPr>
          <w:color w:val="000000" w:themeColor="text1"/>
          <w:sz w:val="22"/>
          <w:szCs w:val="22"/>
          <w:lang w:val="en-US"/>
        </w:rPr>
        <w:t xml:space="preserve">Set the measurement interval of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 to 7 seconds and enable GPS coordinates.</w:t>
      </w:r>
    </w:p>
    <w:p w14:paraId="37CA5735" w14:textId="77777777" w:rsidR="00614908" w:rsidRPr="002876C0" w:rsidRDefault="00614908" w:rsidP="00376C61">
      <w:pPr>
        <w:pStyle w:val="ListParagraph"/>
        <w:numPr>
          <w:ilvl w:val="0"/>
          <w:numId w:val="7"/>
        </w:numPr>
        <w:rPr>
          <w:color w:val="000000" w:themeColor="text1"/>
          <w:sz w:val="22"/>
          <w:szCs w:val="22"/>
          <w:lang w:val="en-US"/>
        </w:rPr>
      </w:pPr>
      <w:r w:rsidRPr="002876C0">
        <w:rPr>
          <w:color w:val="000000" w:themeColor="text1"/>
          <w:sz w:val="22"/>
          <w:szCs w:val="22"/>
          <w:lang w:val="en-US"/>
        </w:rPr>
        <w:t xml:space="preserve">Place the three phones and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 xml:space="preserve">-RF 4 as high and as far from the human body as possible in the backpack. This to prevent body shielding causing inaccurate readings by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w:t>
      </w:r>
    </w:p>
    <w:p w14:paraId="68804FB0" w14:textId="77777777" w:rsidR="00614908" w:rsidRPr="002876C0" w:rsidRDefault="00614908" w:rsidP="00376C61">
      <w:pPr>
        <w:pStyle w:val="ListParagraph"/>
        <w:numPr>
          <w:ilvl w:val="0"/>
          <w:numId w:val="7"/>
        </w:numPr>
        <w:rPr>
          <w:color w:val="000000" w:themeColor="text1"/>
          <w:sz w:val="22"/>
          <w:szCs w:val="22"/>
          <w:lang w:val="en-US"/>
        </w:rPr>
      </w:pPr>
      <w:r w:rsidRPr="002876C0">
        <w:rPr>
          <w:color w:val="000000" w:themeColor="text1"/>
          <w:sz w:val="22"/>
          <w:szCs w:val="22"/>
          <w:lang w:val="en-US"/>
        </w:rPr>
        <w:t>Walk very slowly 7.5 minutes Outdoor around the Indoor location and move then Indoor. Walk here for another 7.5 minutes, stay close to the outdoor wall.</w:t>
      </w:r>
    </w:p>
    <w:p w14:paraId="7F466AFF" w14:textId="77777777" w:rsidR="008043C1" w:rsidRPr="002876C0" w:rsidRDefault="008043C1" w:rsidP="008043C1">
      <w:pPr>
        <w:pStyle w:val="ListParagraph"/>
        <w:rPr>
          <w:color w:val="000000" w:themeColor="text1"/>
          <w:sz w:val="22"/>
          <w:szCs w:val="22"/>
          <w:lang w:val="en-US"/>
        </w:rPr>
      </w:pPr>
    </w:p>
    <w:p w14:paraId="05AEC06A" w14:textId="0B7FE019" w:rsidR="00614908" w:rsidRPr="002876C0" w:rsidRDefault="00B6165D" w:rsidP="006D02D6">
      <w:pPr>
        <w:rPr>
          <w:sz w:val="22"/>
          <w:szCs w:val="22"/>
          <w:lang w:val="en-US"/>
        </w:rPr>
      </w:pPr>
      <w:r w:rsidRPr="002876C0">
        <w:rPr>
          <w:sz w:val="22"/>
          <w:szCs w:val="22"/>
          <w:lang w:val="en-US"/>
        </w:rPr>
        <w:t>A.</w:t>
      </w:r>
      <w:r w:rsidR="008043C1" w:rsidRPr="002876C0">
        <w:rPr>
          <w:sz w:val="22"/>
          <w:szCs w:val="22"/>
          <w:lang w:val="en-US"/>
        </w:rPr>
        <w:t>2</w:t>
      </w:r>
      <w:r w:rsidRPr="002876C0">
        <w:rPr>
          <w:sz w:val="22"/>
          <w:szCs w:val="22"/>
          <w:lang w:val="en-US"/>
        </w:rPr>
        <w:t>.</w:t>
      </w:r>
      <w:r w:rsidR="000E64B0" w:rsidRPr="002876C0">
        <w:rPr>
          <w:sz w:val="22"/>
          <w:szCs w:val="22"/>
          <w:lang w:val="en-US"/>
        </w:rPr>
        <w:t>3</w:t>
      </w:r>
      <w:r w:rsidR="00614908" w:rsidRPr="002876C0">
        <w:rPr>
          <w:sz w:val="22"/>
          <w:szCs w:val="22"/>
          <w:lang w:val="en-US"/>
        </w:rPr>
        <w:t xml:space="preserve"> Data Collection</w:t>
      </w:r>
    </w:p>
    <w:p w14:paraId="1C184D72" w14:textId="77777777" w:rsidR="00614908" w:rsidRPr="002876C0" w:rsidRDefault="00614908" w:rsidP="00376C61">
      <w:pPr>
        <w:pStyle w:val="ListParagraph"/>
        <w:numPr>
          <w:ilvl w:val="0"/>
          <w:numId w:val="8"/>
        </w:numPr>
        <w:rPr>
          <w:color w:val="000000" w:themeColor="text1"/>
          <w:sz w:val="22"/>
          <w:szCs w:val="22"/>
          <w:lang w:val="en-US"/>
        </w:rPr>
      </w:pPr>
      <w:r w:rsidRPr="002876C0">
        <w:rPr>
          <w:color w:val="000000" w:themeColor="text1"/>
          <w:sz w:val="22"/>
          <w:szCs w:val="22"/>
          <w:lang w:val="en-US"/>
        </w:rPr>
        <w:t>Collect the data from the ETAIN 5G Scientist app’s data base and save as CSV file.</w:t>
      </w:r>
    </w:p>
    <w:p w14:paraId="6B5FC4F6" w14:textId="77777777" w:rsidR="00614908" w:rsidRPr="002876C0" w:rsidRDefault="00614908" w:rsidP="00376C61">
      <w:pPr>
        <w:pStyle w:val="ListParagraph"/>
        <w:numPr>
          <w:ilvl w:val="0"/>
          <w:numId w:val="8"/>
        </w:numPr>
        <w:rPr>
          <w:color w:val="000000" w:themeColor="text1"/>
          <w:sz w:val="22"/>
          <w:szCs w:val="22"/>
          <w:lang w:val="en-US"/>
        </w:rPr>
      </w:pPr>
      <w:r w:rsidRPr="002876C0">
        <w:rPr>
          <w:color w:val="000000" w:themeColor="text1"/>
          <w:sz w:val="22"/>
          <w:szCs w:val="22"/>
          <w:lang w:val="en-US"/>
        </w:rPr>
        <w:t xml:space="preserve">Use the Fields at Work utility software to collect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 data and save as CSV file.</w:t>
      </w:r>
    </w:p>
    <w:p w14:paraId="5413F432" w14:textId="77777777" w:rsidR="00614908" w:rsidRPr="002876C0" w:rsidRDefault="00614908" w:rsidP="00376C61">
      <w:pPr>
        <w:pStyle w:val="ListParagraph"/>
        <w:numPr>
          <w:ilvl w:val="0"/>
          <w:numId w:val="8"/>
        </w:numPr>
        <w:rPr>
          <w:color w:val="000000" w:themeColor="text1"/>
          <w:sz w:val="22"/>
          <w:szCs w:val="22"/>
          <w:lang w:val="en-US"/>
        </w:rPr>
      </w:pPr>
      <w:r w:rsidRPr="002876C0">
        <w:rPr>
          <w:color w:val="000000" w:themeColor="text1"/>
          <w:sz w:val="22"/>
          <w:szCs w:val="22"/>
          <w:lang w:val="en-US"/>
        </w:rPr>
        <w:t xml:space="preserve">Store all data in organized folders with a consistent naming format, so data is easily findable for analysis in RStudio. </w:t>
      </w:r>
    </w:p>
    <w:p w14:paraId="1C8C127C" w14:textId="77777777" w:rsidR="00614908" w:rsidRPr="002876C0" w:rsidRDefault="00614908" w:rsidP="00614908">
      <w:pPr>
        <w:rPr>
          <w:color w:val="000000" w:themeColor="text1"/>
          <w:sz w:val="22"/>
          <w:szCs w:val="22"/>
          <w:lang w:val="en-US"/>
        </w:rPr>
      </w:pPr>
    </w:p>
    <w:p w14:paraId="44ADDD3D" w14:textId="1C4485BB" w:rsidR="00614908" w:rsidRPr="002876C0" w:rsidRDefault="008043C1" w:rsidP="006D02D6">
      <w:pPr>
        <w:rPr>
          <w:sz w:val="22"/>
          <w:szCs w:val="22"/>
          <w:lang w:val="en-US"/>
        </w:rPr>
      </w:pPr>
      <w:r w:rsidRPr="002876C0">
        <w:rPr>
          <w:sz w:val="22"/>
          <w:szCs w:val="22"/>
          <w:lang w:val="en-US"/>
        </w:rPr>
        <w:t>A</w:t>
      </w:r>
      <w:r w:rsidR="00B6165D" w:rsidRPr="002876C0">
        <w:rPr>
          <w:sz w:val="22"/>
          <w:szCs w:val="22"/>
          <w:lang w:val="en-US"/>
        </w:rPr>
        <w:t>.</w:t>
      </w:r>
      <w:r w:rsidRPr="002876C0">
        <w:rPr>
          <w:sz w:val="22"/>
          <w:szCs w:val="22"/>
          <w:lang w:val="en-US"/>
        </w:rPr>
        <w:t>2</w:t>
      </w:r>
      <w:r w:rsidR="000E64B0" w:rsidRPr="002876C0">
        <w:rPr>
          <w:sz w:val="22"/>
          <w:szCs w:val="22"/>
          <w:lang w:val="en-US"/>
        </w:rPr>
        <w:t>.4</w:t>
      </w:r>
      <w:r w:rsidR="00614908" w:rsidRPr="002876C0">
        <w:rPr>
          <w:sz w:val="22"/>
          <w:szCs w:val="22"/>
          <w:lang w:val="en-US"/>
        </w:rPr>
        <w:t>. Documentation during each measurement</w:t>
      </w:r>
    </w:p>
    <w:p w14:paraId="5D0D3DDB" w14:textId="77777777" w:rsidR="00614908" w:rsidRPr="002876C0" w:rsidRDefault="00614908" w:rsidP="00376C61">
      <w:pPr>
        <w:pStyle w:val="ListParagraph"/>
        <w:numPr>
          <w:ilvl w:val="0"/>
          <w:numId w:val="4"/>
        </w:numPr>
        <w:rPr>
          <w:color w:val="000000" w:themeColor="text1"/>
          <w:sz w:val="22"/>
          <w:szCs w:val="22"/>
          <w:lang w:val="en-US"/>
        </w:rPr>
      </w:pPr>
      <w:r w:rsidRPr="002876C0">
        <w:rPr>
          <w:color w:val="000000" w:themeColor="text1"/>
          <w:sz w:val="22"/>
          <w:szCs w:val="22"/>
          <w:lang w:val="en-US"/>
        </w:rPr>
        <w:t>Start and end time/data</w:t>
      </w:r>
    </w:p>
    <w:p w14:paraId="600AEC73" w14:textId="77777777" w:rsidR="00614908" w:rsidRPr="002876C0" w:rsidRDefault="00614908" w:rsidP="00376C61">
      <w:pPr>
        <w:pStyle w:val="ListParagraph"/>
        <w:numPr>
          <w:ilvl w:val="0"/>
          <w:numId w:val="4"/>
        </w:numPr>
        <w:rPr>
          <w:color w:val="000000" w:themeColor="text1"/>
          <w:sz w:val="22"/>
          <w:szCs w:val="22"/>
          <w:lang w:val="en-US"/>
        </w:rPr>
      </w:pPr>
      <w:r w:rsidRPr="002876C0">
        <w:rPr>
          <w:color w:val="000000" w:themeColor="text1"/>
          <w:sz w:val="22"/>
          <w:szCs w:val="22"/>
          <w:lang w:val="en-US"/>
        </w:rPr>
        <w:t>Location, GPS coordinates and address</w:t>
      </w:r>
    </w:p>
    <w:p w14:paraId="1E1DD537" w14:textId="77777777" w:rsidR="00614908" w:rsidRPr="002876C0" w:rsidRDefault="00614908" w:rsidP="00376C61">
      <w:pPr>
        <w:pStyle w:val="p1"/>
        <w:numPr>
          <w:ilvl w:val="0"/>
          <w:numId w:val="4"/>
        </w:numPr>
        <w:rPr>
          <w:sz w:val="22"/>
          <w:szCs w:val="22"/>
          <w:lang w:val="en-US"/>
        </w:rPr>
      </w:pPr>
      <w:r w:rsidRPr="002876C0">
        <w:rPr>
          <w:sz w:val="22"/>
          <w:szCs w:val="22"/>
          <w:lang w:val="en-US"/>
        </w:rPr>
        <w:t>Description of the measurement setting</w:t>
      </w:r>
    </w:p>
    <w:p w14:paraId="798965DC" w14:textId="77777777" w:rsidR="00614908" w:rsidRPr="002876C0" w:rsidRDefault="00614908" w:rsidP="00376C61">
      <w:pPr>
        <w:pStyle w:val="ListParagraph"/>
        <w:numPr>
          <w:ilvl w:val="0"/>
          <w:numId w:val="4"/>
        </w:numPr>
        <w:rPr>
          <w:color w:val="000000" w:themeColor="text1"/>
          <w:sz w:val="22"/>
          <w:szCs w:val="22"/>
          <w:lang w:val="en-US"/>
        </w:rPr>
      </w:pPr>
      <w:r w:rsidRPr="002876C0">
        <w:rPr>
          <w:color w:val="000000" w:themeColor="text1"/>
          <w:sz w:val="22"/>
          <w:szCs w:val="22"/>
          <w:lang w:val="en-US"/>
        </w:rPr>
        <w:t>Protocol deviations</w:t>
      </w:r>
    </w:p>
    <w:p w14:paraId="4F03555A" w14:textId="77777777" w:rsidR="002B3250" w:rsidRPr="002876C0" w:rsidRDefault="002B3250" w:rsidP="00690336">
      <w:pPr>
        <w:rPr>
          <w:lang w:val="en-US"/>
        </w:rPr>
      </w:pPr>
    </w:p>
    <w:p w14:paraId="3025079E" w14:textId="0385CC14" w:rsidR="00614908" w:rsidRPr="002876C0" w:rsidRDefault="002B3250" w:rsidP="006731BA">
      <w:pPr>
        <w:pStyle w:val="Heading9"/>
      </w:pPr>
      <w:r w:rsidRPr="002876C0">
        <w:br w:type="page"/>
      </w:r>
      <w:bookmarkStart w:id="21" w:name="_Toc202471171"/>
      <w:r w:rsidR="00614908" w:rsidRPr="002876C0">
        <w:lastRenderedPageBreak/>
        <w:t xml:space="preserve">Conversion </w:t>
      </w:r>
      <w:r w:rsidR="00CA59F0" w:rsidRPr="002876C0">
        <w:t>D</w:t>
      </w:r>
      <w:r w:rsidR="00614908" w:rsidRPr="002876C0">
        <w:t>ata ETAIN 5G Scientist app</w:t>
      </w:r>
      <w:bookmarkEnd w:id="21"/>
    </w:p>
    <w:p w14:paraId="0A74637F" w14:textId="77777777" w:rsidR="003A5CEA" w:rsidRPr="002876C0" w:rsidRDefault="003A5CEA" w:rsidP="003A5CEA">
      <w:pPr>
        <w:rPr>
          <w:lang w:val="en-US"/>
        </w:rPr>
      </w:pPr>
    </w:p>
    <w:p w14:paraId="56424FC4" w14:textId="4D9FE72C" w:rsidR="00614908" w:rsidRPr="002876C0" w:rsidRDefault="00614908" w:rsidP="003A5CEA">
      <w:pPr>
        <w:rPr>
          <w:b/>
          <w:bCs/>
          <w:lang w:val="en-US"/>
        </w:rPr>
      </w:pPr>
      <w:r w:rsidRPr="002876C0">
        <w:rPr>
          <w:b/>
          <w:bCs/>
          <w:lang w:val="en-US"/>
        </w:rPr>
        <w:t xml:space="preserve">B.1 </w:t>
      </w:r>
      <w:r w:rsidR="0077054F" w:rsidRPr="002876C0">
        <w:rPr>
          <w:b/>
          <w:bCs/>
          <w:lang w:val="en-US"/>
        </w:rPr>
        <w:t>Data Conversion steps</w:t>
      </w:r>
    </w:p>
    <w:p w14:paraId="612686A9" w14:textId="77777777" w:rsidR="00614908" w:rsidRPr="002876C0" w:rsidRDefault="00614908" w:rsidP="00086278">
      <w:pPr>
        <w:rPr>
          <w:b/>
          <w:bCs/>
          <w:sz w:val="22"/>
          <w:szCs w:val="22"/>
          <w:lang w:val="en-US"/>
        </w:rPr>
      </w:pPr>
    </w:p>
    <w:p w14:paraId="1085B6BE" w14:textId="7A0F168A" w:rsidR="00086278" w:rsidRPr="002876C0" w:rsidRDefault="00534714" w:rsidP="00690336">
      <w:pPr>
        <w:rPr>
          <w:rFonts w:asciiTheme="majorHAnsi" w:hAnsiTheme="majorHAnsi"/>
          <w:sz w:val="32"/>
          <w:szCs w:val="32"/>
          <w:u w:val="single"/>
          <w:lang w:val="en-US"/>
        </w:rPr>
      </w:pPr>
      <w:r w:rsidRPr="002876C0">
        <w:rPr>
          <w:u w:val="single"/>
          <w:lang w:val="en-US"/>
        </w:rPr>
        <w:t>B.1.1</w:t>
      </w:r>
      <w:r w:rsidR="00086278" w:rsidRPr="002876C0">
        <w:rPr>
          <w:u w:val="single"/>
          <w:lang w:val="en-US"/>
        </w:rPr>
        <w:t xml:space="preserve"> App Calibration function</w:t>
      </w:r>
    </w:p>
    <w:p w14:paraId="74C05E6D" w14:textId="77777777" w:rsidR="00086278" w:rsidRPr="002876C0" w:rsidRDefault="00086278" w:rsidP="00086278">
      <w:pPr>
        <w:rPr>
          <w:color w:val="000000" w:themeColor="text1"/>
          <w:sz w:val="22"/>
          <w:szCs w:val="22"/>
          <w:lang w:val="en-US"/>
        </w:rPr>
      </w:pPr>
    </w:p>
    <w:p w14:paraId="12F37FC6" w14:textId="77777777" w:rsidR="00086278" w:rsidRPr="002876C0" w:rsidRDefault="00086278" w:rsidP="00086278">
      <w:pPr>
        <w:rPr>
          <w:color w:val="000000" w:themeColor="text1"/>
          <w:sz w:val="22"/>
          <w:szCs w:val="22"/>
          <w:lang w:val="en-US"/>
        </w:rPr>
      </w:pPr>
      <w:r w:rsidRPr="002876C0">
        <w:rPr>
          <w:color w:val="000000" w:themeColor="text1"/>
          <w:sz w:val="22"/>
          <w:szCs w:val="22"/>
          <w:lang w:val="en-US"/>
        </w:rPr>
        <w:t>Use the conversion and far field functions to convert the dBm values from the ETAIN 5G Scientist app towards the estimated far field downlink exposure in power flux density (mWm</w:t>
      </w:r>
      <w:r w:rsidRPr="002876C0">
        <w:rPr>
          <w:color w:val="000000" w:themeColor="text1"/>
          <w:sz w:val="22"/>
          <w:szCs w:val="22"/>
          <w:vertAlign w:val="superscript"/>
          <w:lang w:val="en-US"/>
        </w:rPr>
        <w:t>2</w:t>
      </w:r>
      <w:r w:rsidRPr="002876C0">
        <w:rPr>
          <w:color w:val="000000" w:themeColor="text1"/>
          <w:sz w:val="22"/>
          <w:szCs w:val="22"/>
          <w:lang w:val="en-US"/>
        </w:rPr>
        <w:t>).</w:t>
      </w:r>
    </w:p>
    <w:p w14:paraId="2279924B" w14:textId="77777777" w:rsidR="00086278" w:rsidRPr="002876C0" w:rsidRDefault="00086278" w:rsidP="00086278">
      <w:pPr>
        <w:rPr>
          <w:color w:val="000000" w:themeColor="text1"/>
          <w:sz w:val="22"/>
          <w:szCs w:val="22"/>
          <w:lang w:val="en-US"/>
        </w:rPr>
      </w:pPr>
    </w:p>
    <w:p w14:paraId="2CEE060A" w14:textId="77777777" w:rsidR="00086278" w:rsidRPr="002876C0" w:rsidRDefault="00086278" w:rsidP="00376C61">
      <w:pPr>
        <w:pStyle w:val="ListParagraph"/>
        <w:numPr>
          <w:ilvl w:val="0"/>
          <w:numId w:val="10"/>
        </w:numPr>
        <w:rPr>
          <w:color w:val="000000" w:themeColor="text1"/>
          <w:sz w:val="22"/>
          <w:szCs w:val="22"/>
          <w:lang w:val="en-US"/>
        </w:rPr>
      </w:pPr>
      <w:r w:rsidRPr="002876C0">
        <w:rPr>
          <w:color w:val="000000" w:themeColor="text1"/>
          <w:sz w:val="22"/>
          <w:szCs w:val="22"/>
          <w:lang w:val="en-US"/>
        </w:rPr>
        <w:t>Extract frequencies from channel numbers.</w:t>
      </w:r>
    </w:p>
    <w:p w14:paraId="426A695A" w14:textId="77777777" w:rsidR="00086278" w:rsidRPr="002876C0" w:rsidRDefault="00086278" w:rsidP="00376C61">
      <w:pPr>
        <w:pStyle w:val="ListParagraph"/>
        <w:numPr>
          <w:ilvl w:val="0"/>
          <w:numId w:val="10"/>
        </w:numPr>
        <w:rPr>
          <w:color w:val="000000" w:themeColor="text1"/>
          <w:sz w:val="22"/>
          <w:szCs w:val="22"/>
          <w:lang w:val="en-US"/>
        </w:rPr>
      </w:pPr>
      <w:r w:rsidRPr="002876C0">
        <w:rPr>
          <w:color w:val="000000" w:themeColor="text1"/>
          <w:sz w:val="22"/>
          <w:szCs w:val="22"/>
          <w:lang w:val="en-US"/>
        </w:rPr>
        <w:t>Normalize the RSRP values to 1800 MHz for each cell, Registered and Neighboring.</w:t>
      </w:r>
    </w:p>
    <w:p w14:paraId="0758729F" w14:textId="77777777" w:rsidR="00086278" w:rsidRPr="002876C0" w:rsidRDefault="00086278" w:rsidP="00376C61">
      <w:pPr>
        <w:pStyle w:val="ListParagraph"/>
        <w:numPr>
          <w:ilvl w:val="0"/>
          <w:numId w:val="10"/>
        </w:numPr>
        <w:rPr>
          <w:color w:val="000000" w:themeColor="text1"/>
          <w:sz w:val="22"/>
          <w:szCs w:val="22"/>
          <w:lang w:val="en-US"/>
        </w:rPr>
      </w:pPr>
      <w:r w:rsidRPr="002876C0">
        <w:rPr>
          <w:color w:val="000000" w:themeColor="text1"/>
          <w:sz w:val="22"/>
          <w:szCs w:val="22"/>
          <w:lang w:val="en-US"/>
        </w:rPr>
        <w:t>Apply app’s calibration function.</w:t>
      </w:r>
    </w:p>
    <w:p w14:paraId="6731F7D4" w14:textId="77777777" w:rsidR="00086278" w:rsidRPr="002876C0" w:rsidRDefault="00086278" w:rsidP="00376C61">
      <w:pPr>
        <w:pStyle w:val="ListParagraph"/>
        <w:numPr>
          <w:ilvl w:val="0"/>
          <w:numId w:val="10"/>
        </w:numPr>
        <w:rPr>
          <w:color w:val="000000" w:themeColor="text1"/>
          <w:sz w:val="22"/>
          <w:szCs w:val="22"/>
          <w:lang w:val="en-US"/>
        </w:rPr>
      </w:pPr>
      <w:r w:rsidRPr="002876C0">
        <w:rPr>
          <w:color w:val="000000" w:themeColor="text1"/>
          <w:sz w:val="22"/>
          <w:szCs w:val="22"/>
          <w:lang w:val="en-US"/>
        </w:rPr>
        <w:t>Convert decibels micro volts per meter (</w:t>
      </w:r>
      <w:proofErr w:type="spellStart"/>
      <w:r w:rsidRPr="002876C0">
        <w:rPr>
          <w:color w:val="000000" w:themeColor="text1"/>
          <w:sz w:val="22"/>
          <w:szCs w:val="22"/>
          <w:lang w:val="en-US"/>
        </w:rPr>
        <w:t>dBμV</w:t>
      </w:r>
      <w:proofErr w:type="spellEnd"/>
      <w:r w:rsidRPr="002876C0">
        <w:rPr>
          <w:color w:val="000000" w:themeColor="text1"/>
          <w:sz w:val="22"/>
          <w:szCs w:val="22"/>
          <w:lang w:val="en-US"/>
        </w:rPr>
        <w:t>/m) to V/m.</w:t>
      </w:r>
    </w:p>
    <w:p w14:paraId="02FD7775" w14:textId="77777777" w:rsidR="00086278" w:rsidRPr="002876C0" w:rsidRDefault="00086278" w:rsidP="00376C61">
      <w:pPr>
        <w:pStyle w:val="ListParagraph"/>
        <w:numPr>
          <w:ilvl w:val="0"/>
          <w:numId w:val="10"/>
        </w:numPr>
        <w:rPr>
          <w:color w:val="000000" w:themeColor="text1"/>
          <w:sz w:val="22"/>
          <w:szCs w:val="22"/>
          <w:lang w:val="en-US"/>
        </w:rPr>
      </w:pPr>
      <w:r w:rsidRPr="002876C0">
        <w:rPr>
          <w:color w:val="000000" w:themeColor="text1"/>
          <w:sz w:val="22"/>
          <w:szCs w:val="22"/>
          <w:lang w:val="en-US"/>
        </w:rPr>
        <w:t>Convert V/m to Power Flux density (mWm</w:t>
      </w:r>
      <w:r w:rsidRPr="002876C0">
        <w:rPr>
          <w:color w:val="000000" w:themeColor="text1"/>
          <w:sz w:val="22"/>
          <w:szCs w:val="22"/>
          <w:vertAlign w:val="superscript"/>
          <w:lang w:val="en-US"/>
        </w:rPr>
        <w:t>2</w:t>
      </w:r>
      <w:r w:rsidRPr="002876C0">
        <w:rPr>
          <w:color w:val="000000" w:themeColor="text1"/>
          <w:sz w:val="22"/>
          <w:szCs w:val="22"/>
          <w:lang w:val="en-US"/>
        </w:rPr>
        <w:t>).</w:t>
      </w:r>
    </w:p>
    <w:p w14:paraId="50DC6525" w14:textId="77777777" w:rsidR="00086278" w:rsidRPr="002876C0" w:rsidRDefault="00086278" w:rsidP="00376C61">
      <w:pPr>
        <w:pStyle w:val="ListParagraph"/>
        <w:numPr>
          <w:ilvl w:val="0"/>
          <w:numId w:val="10"/>
        </w:numPr>
        <w:rPr>
          <w:color w:val="000000" w:themeColor="text1"/>
          <w:sz w:val="22"/>
          <w:szCs w:val="22"/>
          <w:lang w:val="en-US"/>
        </w:rPr>
      </w:pPr>
      <w:r w:rsidRPr="002876C0">
        <w:rPr>
          <w:color w:val="000000" w:themeColor="text1"/>
          <w:sz w:val="22"/>
          <w:szCs w:val="22"/>
          <w:lang w:val="en-US"/>
        </w:rPr>
        <w:t>Combine registered and all neighboring cells together to get the estimated exposure for each provider.</w:t>
      </w:r>
    </w:p>
    <w:p w14:paraId="32212BA3" w14:textId="77777777" w:rsidR="00086278" w:rsidRPr="002876C0" w:rsidRDefault="00086278" w:rsidP="00086278">
      <w:pPr>
        <w:rPr>
          <w:color w:val="000000" w:themeColor="text1"/>
          <w:sz w:val="22"/>
          <w:szCs w:val="22"/>
          <w:lang w:val="en-US"/>
        </w:rPr>
      </w:pPr>
    </w:p>
    <w:p w14:paraId="3D93EBF9" w14:textId="64D84552" w:rsidR="00086278" w:rsidRPr="002876C0" w:rsidRDefault="00086278" w:rsidP="00690336">
      <w:pPr>
        <w:rPr>
          <w:u w:val="single"/>
          <w:lang w:val="en-US"/>
        </w:rPr>
      </w:pPr>
      <w:r w:rsidRPr="002876C0">
        <w:rPr>
          <w:u w:val="single"/>
          <w:lang w:val="en-US"/>
        </w:rPr>
        <w:t>B.</w:t>
      </w:r>
      <w:r w:rsidR="00534714" w:rsidRPr="002876C0">
        <w:rPr>
          <w:u w:val="single"/>
          <w:lang w:val="en-US"/>
        </w:rPr>
        <w:t>1.2</w:t>
      </w:r>
      <w:r w:rsidRPr="002876C0">
        <w:rPr>
          <w:u w:val="single"/>
          <w:lang w:val="en-US"/>
        </w:rPr>
        <w:t xml:space="preserve"> Mapping Calibration function</w:t>
      </w:r>
    </w:p>
    <w:p w14:paraId="6ED08E8A" w14:textId="77777777" w:rsidR="00086278" w:rsidRPr="002876C0" w:rsidRDefault="00086278" w:rsidP="00086278">
      <w:pPr>
        <w:rPr>
          <w:color w:val="000000" w:themeColor="text1"/>
          <w:sz w:val="22"/>
          <w:szCs w:val="22"/>
          <w:lang w:val="en-US"/>
        </w:rPr>
      </w:pPr>
    </w:p>
    <w:p w14:paraId="51F9313A" w14:textId="77777777" w:rsidR="00086278" w:rsidRPr="002876C0" w:rsidRDefault="00086278" w:rsidP="00086278">
      <w:pPr>
        <w:rPr>
          <w:color w:val="000000" w:themeColor="text1"/>
          <w:sz w:val="22"/>
          <w:szCs w:val="22"/>
          <w:lang w:val="en-US"/>
        </w:rPr>
      </w:pPr>
      <w:r w:rsidRPr="002876C0">
        <w:rPr>
          <w:color w:val="000000" w:themeColor="text1"/>
          <w:sz w:val="22"/>
          <w:szCs w:val="22"/>
          <w:lang w:val="en-US"/>
        </w:rPr>
        <w:t>Use the conversion and far field functions to convert the dBm values from the ETAIN 5G Scientist app towards the estimated environmental downlink exposure in power flux density (mWm</w:t>
      </w:r>
      <w:r w:rsidRPr="002876C0">
        <w:rPr>
          <w:color w:val="000000" w:themeColor="text1"/>
          <w:sz w:val="22"/>
          <w:szCs w:val="22"/>
          <w:vertAlign w:val="superscript"/>
          <w:lang w:val="en-US"/>
        </w:rPr>
        <w:t>2</w:t>
      </w:r>
      <w:r w:rsidRPr="002876C0">
        <w:rPr>
          <w:color w:val="000000" w:themeColor="text1"/>
          <w:sz w:val="22"/>
          <w:szCs w:val="22"/>
          <w:lang w:val="en-US"/>
        </w:rPr>
        <w:t>).</w:t>
      </w:r>
    </w:p>
    <w:p w14:paraId="5FE269E4" w14:textId="77777777" w:rsidR="00086278" w:rsidRPr="002876C0" w:rsidRDefault="00086278" w:rsidP="00086278">
      <w:pPr>
        <w:rPr>
          <w:b/>
          <w:bCs/>
          <w:color w:val="000000" w:themeColor="text1"/>
          <w:sz w:val="22"/>
          <w:szCs w:val="22"/>
          <w:lang w:val="en-US"/>
        </w:rPr>
      </w:pPr>
    </w:p>
    <w:p w14:paraId="0C053848" w14:textId="77777777" w:rsidR="00086278" w:rsidRPr="002876C0" w:rsidRDefault="00086278" w:rsidP="00376C61">
      <w:pPr>
        <w:pStyle w:val="ListParagraph"/>
        <w:numPr>
          <w:ilvl w:val="0"/>
          <w:numId w:val="11"/>
        </w:numPr>
        <w:rPr>
          <w:color w:val="000000" w:themeColor="text1"/>
          <w:sz w:val="22"/>
          <w:szCs w:val="22"/>
          <w:lang w:val="en-US"/>
        </w:rPr>
      </w:pPr>
      <w:r w:rsidRPr="002876C0">
        <w:rPr>
          <w:color w:val="000000" w:themeColor="text1"/>
          <w:sz w:val="22"/>
          <w:szCs w:val="22"/>
          <w:lang w:val="en-US"/>
        </w:rPr>
        <w:t xml:space="preserve">Convert all RSRP values (Registered and Neighboring cells) from dBm to </w:t>
      </w:r>
      <w:proofErr w:type="spellStart"/>
      <w:r w:rsidRPr="002876C0">
        <w:rPr>
          <w:color w:val="000000" w:themeColor="text1"/>
          <w:sz w:val="22"/>
          <w:szCs w:val="22"/>
          <w:lang w:val="en-US"/>
        </w:rPr>
        <w:t>mW</w:t>
      </w:r>
      <w:proofErr w:type="spellEnd"/>
      <w:r w:rsidRPr="002876C0">
        <w:rPr>
          <w:color w:val="000000" w:themeColor="text1"/>
          <w:sz w:val="22"/>
          <w:szCs w:val="22"/>
          <w:lang w:val="en-US"/>
        </w:rPr>
        <w:t>.</w:t>
      </w:r>
    </w:p>
    <w:p w14:paraId="3F4CDD93" w14:textId="77777777" w:rsidR="00086278" w:rsidRPr="002876C0" w:rsidRDefault="00086278" w:rsidP="00376C61">
      <w:pPr>
        <w:pStyle w:val="ListParagraph"/>
        <w:numPr>
          <w:ilvl w:val="0"/>
          <w:numId w:val="11"/>
        </w:numPr>
        <w:rPr>
          <w:color w:val="000000" w:themeColor="text1"/>
          <w:sz w:val="22"/>
          <w:szCs w:val="22"/>
          <w:lang w:val="en-US"/>
        </w:rPr>
      </w:pPr>
      <w:r w:rsidRPr="002876C0">
        <w:rPr>
          <w:color w:val="000000" w:themeColor="text1"/>
          <w:sz w:val="22"/>
          <w:szCs w:val="22"/>
          <w:lang w:val="en-US"/>
        </w:rPr>
        <w:t>Sum up all cells RSRP values for each measurement.</w:t>
      </w:r>
    </w:p>
    <w:p w14:paraId="02DD2BD2" w14:textId="77777777" w:rsidR="00086278" w:rsidRPr="002876C0" w:rsidRDefault="00086278" w:rsidP="00376C61">
      <w:pPr>
        <w:pStyle w:val="ListParagraph"/>
        <w:numPr>
          <w:ilvl w:val="0"/>
          <w:numId w:val="11"/>
        </w:numPr>
        <w:rPr>
          <w:color w:val="000000" w:themeColor="text1"/>
          <w:sz w:val="22"/>
          <w:szCs w:val="22"/>
          <w:lang w:val="en-US"/>
        </w:rPr>
      </w:pPr>
      <w:r w:rsidRPr="002876C0">
        <w:rPr>
          <w:color w:val="000000" w:themeColor="text1"/>
          <w:sz w:val="22"/>
          <w:szCs w:val="22"/>
          <w:lang w:val="en-US"/>
        </w:rPr>
        <w:t>Create 10s (Mobile) and 1 min (Static) time intervals from start time.</w:t>
      </w:r>
    </w:p>
    <w:p w14:paraId="79E6BB7A" w14:textId="77777777" w:rsidR="00086278" w:rsidRPr="002876C0" w:rsidRDefault="00086278" w:rsidP="00376C61">
      <w:pPr>
        <w:pStyle w:val="ListParagraph"/>
        <w:numPr>
          <w:ilvl w:val="0"/>
          <w:numId w:val="11"/>
        </w:numPr>
        <w:rPr>
          <w:color w:val="000000" w:themeColor="text1"/>
          <w:sz w:val="22"/>
          <w:szCs w:val="22"/>
          <w:lang w:val="en-US"/>
        </w:rPr>
      </w:pPr>
      <w:r w:rsidRPr="002876C0">
        <w:rPr>
          <w:color w:val="000000" w:themeColor="text1"/>
          <w:sz w:val="22"/>
          <w:szCs w:val="22"/>
          <w:lang w:val="en-US"/>
        </w:rPr>
        <w:t xml:space="preserve">Calculate the median for each provider (KPN median + </w:t>
      </w:r>
      <w:proofErr w:type="spellStart"/>
      <w:r w:rsidRPr="002876C0">
        <w:rPr>
          <w:color w:val="000000" w:themeColor="text1"/>
          <w:sz w:val="22"/>
          <w:szCs w:val="22"/>
          <w:lang w:val="en-US"/>
        </w:rPr>
        <w:t>Odido</w:t>
      </w:r>
      <w:proofErr w:type="spellEnd"/>
      <w:r w:rsidRPr="002876C0">
        <w:rPr>
          <w:color w:val="000000" w:themeColor="text1"/>
          <w:sz w:val="22"/>
          <w:szCs w:val="22"/>
          <w:lang w:val="en-US"/>
        </w:rPr>
        <w:t xml:space="preserve"> median + Vodafone median).</w:t>
      </w:r>
    </w:p>
    <w:p w14:paraId="23B32D43" w14:textId="77777777" w:rsidR="00086278" w:rsidRPr="002876C0" w:rsidRDefault="00086278" w:rsidP="00376C61">
      <w:pPr>
        <w:pStyle w:val="ListParagraph"/>
        <w:numPr>
          <w:ilvl w:val="0"/>
          <w:numId w:val="11"/>
        </w:numPr>
        <w:rPr>
          <w:color w:val="000000" w:themeColor="text1"/>
          <w:sz w:val="22"/>
          <w:szCs w:val="22"/>
          <w:lang w:val="en-US"/>
        </w:rPr>
      </w:pPr>
      <w:r w:rsidRPr="002876C0">
        <w:rPr>
          <w:color w:val="000000" w:themeColor="text1"/>
          <w:sz w:val="22"/>
          <w:szCs w:val="22"/>
          <w:lang w:val="en-US"/>
        </w:rPr>
        <w:t>Convert all values back to dBm.</w:t>
      </w:r>
    </w:p>
    <w:p w14:paraId="2BDC2A00" w14:textId="77777777" w:rsidR="00086278" w:rsidRPr="002876C0" w:rsidRDefault="00086278" w:rsidP="00376C61">
      <w:pPr>
        <w:pStyle w:val="ListParagraph"/>
        <w:numPr>
          <w:ilvl w:val="0"/>
          <w:numId w:val="11"/>
        </w:numPr>
        <w:rPr>
          <w:color w:val="000000" w:themeColor="text1"/>
          <w:sz w:val="22"/>
          <w:szCs w:val="22"/>
          <w:lang w:val="en-US"/>
        </w:rPr>
      </w:pPr>
      <w:r w:rsidRPr="002876C0">
        <w:rPr>
          <w:color w:val="000000" w:themeColor="text1"/>
          <w:sz w:val="22"/>
          <w:szCs w:val="22"/>
          <w:lang w:val="en-US"/>
        </w:rPr>
        <w:t xml:space="preserve">Use Mapping Calibration function to calculate the values in </w:t>
      </w:r>
      <w:proofErr w:type="spellStart"/>
      <w:r w:rsidRPr="002876C0">
        <w:rPr>
          <w:color w:val="000000" w:themeColor="text1"/>
          <w:sz w:val="22"/>
          <w:szCs w:val="22"/>
          <w:lang w:val="en-US"/>
        </w:rPr>
        <w:t>dBμV</w:t>
      </w:r>
      <w:proofErr w:type="spellEnd"/>
      <w:r w:rsidRPr="002876C0">
        <w:rPr>
          <w:color w:val="000000" w:themeColor="text1"/>
          <w:sz w:val="22"/>
          <w:szCs w:val="22"/>
          <w:lang w:val="en-US"/>
        </w:rPr>
        <w:t>/m.</w:t>
      </w:r>
    </w:p>
    <w:p w14:paraId="3844007E" w14:textId="77777777" w:rsidR="00086278" w:rsidRPr="002876C0" w:rsidRDefault="00086278" w:rsidP="00376C61">
      <w:pPr>
        <w:pStyle w:val="ListParagraph"/>
        <w:numPr>
          <w:ilvl w:val="0"/>
          <w:numId w:val="11"/>
        </w:numPr>
        <w:rPr>
          <w:color w:val="000000" w:themeColor="text1"/>
          <w:sz w:val="22"/>
          <w:szCs w:val="22"/>
          <w:lang w:val="en-US"/>
        </w:rPr>
      </w:pPr>
      <w:r w:rsidRPr="002876C0">
        <w:rPr>
          <w:color w:val="000000" w:themeColor="text1"/>
          <w:sz w:val="22"/>
          <w:szCs w:val="22"/>
          <w:lang w:val="en-US"/>
        </w:rPr>
        <w:t xml:space="preserve">Convert from </w:t>
      </w:r>
      <w:proofErr w:type="spellStart"/>
      <w:r w:rsidRPr="002876C0">
        <w:rPr>
          <w:color w:val="000000" w:themeColor="text1"/>
          <w:sz w:val="22"/>
          <w:szCs w:val="22"/>
          <w:lang w:val="en-US"/>
        </w:rPr>
        <w:t>dBμV</w:t>
      </w:r>
      <w:proofErr w:type="spellEnd"/>
      <w:r w:rsidRPr="002876C0">
        <w:rPr>
          <w:color w:val="000000" w:themeColor="text1"/>
          <w:sz w:val="22"/>
          <w:szCs w:val="22"/>
          <w:lang w:val="en-US"/>
        </w:rPr>
        <w:t>/m to V/m to Power flux density (mWm</w:t>
      </w:r>
      <w:r w:rsidRPr="002876C0">
        <w:rPr>
          <w:color w:val="000000" w:themeColor="text1"/>
          <w:sz w:val="22"/>
          <w:szCs w:val="22"/>
          <w:vertAlign w:val="superscript"/>
          <w:lang w:val="en-US"/>
        </w:rPr>
        <w:t>2</w:t>
      </w:r>
      <w:r w:rsidRPr="002876C0">
        <w:rPr>
          <w:color w:val="000000" w:themeColor="text1"/>
          <w:sz w:val="22"/>
          <w:szCs w:val="22"/>
          <w:lang w:val="en-US"/>
        </w:rPr>
        <w:t>).</w:t>
      </w:r>
    </w:p>
    <w:p w14:paraId="23D3A7FC" w14:textId="77777777" w:rsidR="00086278" w:rsidRPr="002876C0" w:rsidRDefault="00086278" w:rsidP="00690336">
      <w:pPr>
        <w:rPr>
          <w:lang w:val="en-US"/>
        </w:rPr>
      </w:pPr>
    </w:p>
    <w:p w14:paraId="09E02998" w14:textId="1D5F81FB" w:rsidR="00086278" w:rsidRPr="002876C0" w:rsidRDefault="00534714" w:rsidP="00690336">
      <w:pPr>
        <w:rPr>
          <w:u w:val="single"/>
          <w:lang w:val="en-US"/>
        </w:rPr>
      </w:pPr>
      <w:r w:rsidRPr="002876C0">
        <w:rPr>
          <w:u w:val="single"/>
          <w:lang w:val="en-US"/>
        </w:rPr>
        <w:t>B.1.3</w:t>
      </w:r>
      <w:r w:rsidR="00086278" w:rsidRPr="002876C0">
        <w:rPr>
          <w:u w:val="single"/>
          <w:lang w:val="en-US"/>
        </w:rPr>
        <w:t xml:space="preserve"> </w:t>
      </w:r>
      <w:proofErr w:type="spellStart"/>
      <w:r w:rsidR="00086278" w:rsidRPr="002876C0">
        <w:rPr>
          <w:u w:val="single"/>
          <w:lang w:val="en-US"/>
        </w:rPr>
        <w:t>ExpoM</w:t>
      </w:r>
      <w:proofErr w:type="spellEnd"/>
      <w:r w:rsidR="00086278" w:rsidRPr="002876C0">
        <w:rPr>
          <w:u w:val="single"/>
          <w:lang w:val="en-US"/>
        </w:rPr>
        <w:t>-RF 4</w:t>
      </w:r>
    </w:p>
    <w:p w14:paraId="77A864C9" w14:textId="77777777" w:rsidR="00086278" w:rsidRPr="002876C0" w:rsidRDefault="00086278" w:rsidP="00086278">
      <w:pPr>
        <w:rPr>
          <w:color w:val="000000" w:themeColor="text1"/>
          <w:sz w:val="22"/>
          <w:szCs w:val="22"/>
          <w:lang w:val="en-US"/>
        </w:rPr>
      </w:pPr>
    </w:p>
    <w:p w14:paraId="122F788B" w14:textId="77777777" w:rsidR="00086278" w:rsidRPr="002876C0" w:rsidRDefault="00086278" w:rsidP="00086278">
      <w:pPr>
        <w:rPr>
          <w:color w:val="000000" w:themeColor="text1"/>
          <w:sz w:val="22"/>
          <w:szCs w:val="22"/>
          <w:lang w:val="en-US"/>
        </w:rPr>
      </w:pPr>
      <w:proofErr w:type="spellStart"/>
      <w:r w:rsidRPr="002876C0">
        <w:rPr>
          <w:color w:val="000000" w:themeColor="text1"/>
          <w:sz w:val="22"/>
          <w:szCs w:val="22"/>
          <w:lang w:val="en-US"/>
        </w:rPr>
        <w:t>ExpoM</w:t>
      </w:r>
      <w:proofErr w:type="spellEnd"/>
      <w:r w:rsidRPr="002876C0">
        <w:rPr>
          <w:color w:val="000000" w:themeColor="text1"/>
          <w:sz w:val="22"/>
          <w:szCs w:val="22"/>
          <w:lang w:val="en-US"/>
        </w:rPr>
        <w:t>-RF 4 data is measured in V/m, it is only needed to convert this to power flux density (mWm</w:t>
      </w:r>
      <w:r w:rsidRPr="002876C0">
        <w:rPr>
          <w:color w:val="000000" w:themeColor="text1"/>
          <w:sz w:val="22"/>
          <w:szCs w:val="22"/>
          <w:vertAlign w:val="superscript"/>
          <w:lang w:val="en-US"/>
        </w:rPr>
        <w:t>2</w:t>
      </w:r>
      <w:r w:rsidRPr="002876C0">
        <w:rPr>
          <w:color w:val="000000" w:themeColor="text1"/>
          <w:sz w:val="22"/>
          <w:szCs w:val="22"/>
          <w:lang w:val="en-US"/>
        </w:rPr>
        <w:t>) and add the different frequencies to get the total downlink exposure.</w:t>
      </w:r>
    </w:p>
    <w:p w14:paraId="42303A32" w14:textId="77777777" w:rsidR="00086278" w:rsidRPr="002876C0" w:rsidRDefault="00086278" w:rsidP="00086278">
      <w:pPr>
        <w:rPr>
          <w:color w:val="000000" w:themeColor="text1"/>
          <w:sz w:val="22"/>
          <w:szCs w:val="22"/>
          <w:lang w:val="en-US"/>
        </w:rPr>
      </w:pPr>
    </w:p>
    <w:p w14:paraId="4F3577DD" w14:textId="77777777" w:rsidR="00086278" w:rsidRPr="002876C0" w:rsidRDefault="00086278" w:rsidP="00376C61">
      <w:pPr>
        <w:pStyle w:val="ListParagraph"/>
        <w:numPr>
          <w:ilvl w:val="0"/>
          <w:numId w:val="12"/>
        </w:numPr>
        <w:rPr>
          <w:color w:val="000000" w:themeColor="text1"/>
          <w:sz w:val="22"/>
          <w:szCs w:val="22"/>
          <w:lang w:val="en-US"/>
        </w:rPr>
      </w:pPr>
      <w:r w:rsidRPr="002876C0">
        <w:rPr>
          <w:color w:val="000000" w:themeColor="text1"/>
          <w:sz w:val="22"/>
          <w:szCs w:val="22"/>
          <w:lang w:val="en-US"/>
        </w:rPr>
        <w:t xml:space="preserve">Convert the </w:t>
      </w:r>
      <w:proofErr w:type="spellStart"/>
      <w:r w:rsidRPr="002876C0">
        <w:rPr>
          <w:color w:val="000000" w:themeColor="text1"/>
          <w:sz w:val="22"/>
          <w:szCs w:val="22"/>
          <w:lang w:val="en-US"/>
        </w:rPr>
        <w:t>ExpoM</w:t>
      </w:r>
      <w:proofErr w:type="spellEnd"/>
      <w:r w:rsidRPr="002876C0">
        <w:rPr>
          <w:color w:val="000000" w:themeColor="text1"/>
          <w:sz w:val="22"/>
          <w:szCs w:val="22"/>
          <w:lang w:val="en-US"/>
        </w:rPr>
        <w:t>-RF 4 data which is measured in V/m also towards power flux density (mWm</w:t>
      </w:r>
      <w:r w:rsidRPr="002876C0">
        <w:rPr>
          <w:color w:val="000000" w:themeColor="text1"/>
          <w:sz w:val="22"/>
          <w:szCs w:val="22"/>
          <w:vertAlign w:val="superscript"/>
          <w:lang w:val="en-US"/>
        </w:rPr>
        <w:t>2</w:t>
      </w:r>
      <w:r w:rsidRPr="002876C0">
        <w:rPr>
          <w:color w:val="000000" w:themeColor="text1"/>
          <w:sz w:val="22"/>
          <w:szCs w:val="22"/>
          <w:lang w:val="en-US"/>
        </w:rPr>
        <w:t>) and calculate the total downlink Exposure for LTE.</w:t>
      </w:r>
    </w:p>
    <w:p w14:paraId="42A90A6F" w14:textId="358AC4B6" w:rsidR="00086278" w:rsidRPr="002876C0" w:rsidRDefault="00086278" w:rsidP="00376C61">
      <w:pPr>
        <w:pStyle w:val="ListParagraph"/>
        <w:numPr>
          <w:ilvl w:val="0"/>
          <w:numId w:val="12"/>
        </w:numPr>
        <w:rPr>
          <w:color w:val="000000" w:themeColor="text1"/>
          <w:sz w:val="22"/>
          <w:szCs w:val="22"/>
          <w:lang w:val="en-US"/>
        </w:rPr>
      </w:pPr>
      <w:r w:rsidRPr="002876C0">
        <w:rPr>
          <w:color w:val="000000" w:themeColor="text1"/>
          <w:sz w:val="22"/>
          <w:szCs w:val="22"/>
          <w:lang w:val="en-US"/>
        </w:rPr>
        <w:t xml:space="preserve">Total downlink exposure is calculated as the sum of the mobile frequencies used by LTE: 700, 800, 900, 1800, 2100 and 2600 MHz </w:t>
      </w:r>
      <w:r w:rsidRPr="002876C0">
        <w:rPr>
          <w:color w:val="000000" w:themeColor="text1"/>
          <w:sz w:val="22"/>
          <w:szCs w:val="22"/>
          <w:lang w:val="en-US"/>
        </w:rPr>
        <w:fldChar w:fldCharType="begin"/>
      </w:r>
      <w:r w:rsidRPr="002876C0">
        <w:rPr>
          <w:color w:val="000000" w:themeColor="text1"/>
          <w:sz w:val="22"/>
          <w:szCs w:val="22"/>
          <w:lang w:val="en-US"/>
        </w:rPr>
        <w:instrText xml:space="preserve"> ADDIN ZOTERO_ITEM CSL_CITATION {"citationID":"3xqk5TII","properties":{"formattedCitation":"(Sandoval-Diez, 2024)","plainCitation":"(Sandoval-Diez, 2024)","noteIndex":0},"citationItems":[{"id":342,"uris":["http://zotero.org/users/11641338/items/B3CKPST5"],"itemData":{"id":342,"type":"webpage","title":"Determining the relationship between mobile ... | Open Research Europe","URL":"https://open-research-europe.ec.europa.eu/articles/4-206","author":[{"family":"Sandoval-Diez","given":""}],"accessed":{"date-parts":[["2025",5,26]]},"issued":{"date-parts":[["2024"]]}}}],"schema":"https://github.com/citation-style-language/schema/raw/master/csl-citation.json"} </w:instrText>
      </w:r>
      <w:r w:rsidRPr="002876C0">
        <w:rPr>
          <w:color w:val="000000" w:themeColor="text1"/>
          <w:sz w:val="22"/>
          <w:szCs w:val="22"/>
          <w:lang w:val="en-US"/>
        </w:rPr>
        <w:fldChar w:fldCharType="separate"/>
      </w:r>
      <w:r w:rsidRPr="002876C0">
        <w:rPr>
          <w:color w:val="000000" w:themeColor="text1"/>
          <w:sz w:val="22"/>
          <w:szCs w:val="22"/>
          <w:lang w:val="en-US"/>
        </w:rPr>
        <w:t>(Sandoval-Diez, 2024)</w:t>
      </w:r>
      <w:r w:rsidRPr="002876C0">
        <w:rPr>
          <w:color w:val="000000" w:themeColor="text1"/>
          <w:sz w:val="22"/>
          <w:szCs w:val="22"/>
          <w:lang w:val="en-US"/>
        </w:rPr>
        <w:fldChar w:fldCharType="end"/>
      </w:r>
      <w:r w:rsidRPr="002876C0">
        <w:rPr>
          <w:color w:val="000000" w:themeColor="text1"/>
          <w:sz w:val="22"/>
          <w:szCs w:val="22"/>
          <w:lang w:val="en-US"/>
        </w:rPr>
        <w:t>.</w:t>
      </w:r>
    </w:p>
    <w:p w14:paraId="00653BCE" w14:textId="77777777" w:rsidR="008017B0" w:rsidRPr="002876C0" w:rsidRDefault="008017B0" w:rsidP="00690336">
      <w:pPr>
        <w:rPr>
          <w:rFonts w:eastAsiaTheme="majorEastAsia"/>
          <w:lang w:val="en-US"/>
        </w:rPr>
      </w:pPr>
    </w:p>
    <w:p w14:paraId="24ADBF32" w14:textId="77777777" w:rsidR="004E589D" w:rsidRPr="002876C0" w:rsidRDefault="004E589D">
      <w:pPr>
        <w:rPr>
          <w:b/>
          <w:bCs/>
          <w:lang w:val="en-US"/>
        </w:rPr>
      </w:pPr>
      <w:r w:rsidRPr="002876C0">
        <w:rPr>
          <w:b/>
          <w:bCs/>
          <w:lang w:val="en-US"/>
        </w:rPr>
        <w:br w:type="page"/>
      </w:r>
    </w:p>
    <w:p w14:paraId="03318C8F" w14:textId="27A94AF7" w:rsidR="009E350D" w:rsidRPr="002876C0" w:rsidRDefault="00614908" w:rsidP="00690336">
      <w:pPr>
        <w:rPr>
          <w:rFonts w:eastAsiaTheme="majorEastAsia"/>
          <w:b/>
          <w:bCs/>
          <w:lang w:val="en-US"/>
        </w:rPr>
      </w:pPr>
      <w:r w:rsidRPr="002876C0">
        <w:rPr>
          <w:b/>
          <w:bCs/>
          <w:lang w:val="en-US"/>
        </w:rPr>
        <w:lastRenderedPageBreak/>
        <w:t xml:space="preserve">B.2 </w:t>
      </w:r>
      <w:r w:rsidR="0077054F" w:rsidRPr="002876C0">
        <w:rPr>
          <w:b/>
          <w:bCs/>
          <w:lang w:val="en-US"/>
        </w:rPr>
        <w:t>Conversion Formulas</w:t>
      </w:r>
    </w:p>
    <w:p w14:paraId="0AED9B1A" w14:textId="77777777" w:rsidR="00F31B40" w:rsidRPr="002876C0" w:rsidRDefault="00F31B40" w:rsidP="00F31B40">
      <w:pPr>
        <w:rPr>
          <w:lang w:val="en-US"/>
        </w:rPr>
      </w:pPr>
    </w:p>
    <w:p w14:paraId="5863D902" w14:textId="20BA9EB3" w:rsidR="00F31B40" w:rsidRPr="002876C0" w:rsidRDefault="0077054F" w:rsidP="00F31B40">
      <w:pPr>
        <w:rPr>
          <w:sz w:val="22"/>
          <w:szCs w:val="22"/>
          <w:lang w:val="en-US"/>
        </w:rPr>
      </w:pPr>
      <w:r w:rsidRPr="002876C0">
        <w:rPr>
          <w:sz w:val="22"/>
          <w:szCs w:val="22"/>
          <w:lang w:val="en-US"/>
        </w:rPr>
        <w:t>1</w:t>
      </w:r>
      <w:r w:rsidR="00A3678D" w:rsidRPr="002876C0">
        <w:rPr>
          <w:sz w:val="22"/>
          <w:szCs w:val="22"/>
          <w:lang w:val="en-US"/>
        </w:rPr>
        <w:t>.</w:t>
      </w:r>
      <w:r w:rsidR="00F31B40" w:rsidRPr="002876C0">
        <w:rPr>
          <w:sz w:val="22"/>
          <w:szCs w:val="22"/>
          <w:lang w:val="en-US"/>
        </w:rPr>
        <w:t xml:space="preserve"> Normalize RSRP values to the reference frequency (f0) :1800 </w:t>
      </w:r>
      <w:proofErr w:type="spellStart"/>
      <w:r w:rsidR="00F31B40" w:rsidRPr="002876C0">
        <w:rPr>
          <w:sz w:val="22"/>
          <w:szCs w:val="22"/>
          <w:lang w:val="en-US"/>
        </w:rPr>
        <w:t>Mhz</w:t>
      </w:r>
      <w:proofErr w:type="spellEnd"/>
    </w:p>
    <w:p w14:paraId="09891425" w14:textId="77777777" w:rsidR="00F31B40" w:rsidRPr="002876C0" w:rsidRDefault="00F31B40" w:rsidP="00F31B40">
      <w:pPr>
        <w:rPr>
          <w:sz w:val="22"/>
          <w:szCs w:val="22"/>
          <w:lang w:val="en-US"/>
        </w:rPr>
      </w:pPr>
    </w:p>
    <w:p w14:paraId="6AD690ED" w14:textId="77777777" w:rsidR="00F31B40" w:rsidRPr="002876C0" w:rsidRDefault="00F31B40" w:rsidP="00F31B40">
      <w:pPr>
        <w:rPr>
          <w:rFonts w:ascii="Cambria Math" w:hAnsi="Cambria Math"/>
          <w:sz w:val="22"/>
          <w:szCs w:val="22"/>
          <w:lang w:val="en-US"/>
          <w:oMath/>
        </w:rPr>
      </w:pPr>
      <m:oMathPara>
        <m:oMathParaPr>
          <m:jc m:val="center"/>
        </m:oMathParaPr>
        <m:oMath>
          <m:r>
            <w:rPr>
              <w:rFonts w:ascii="Cambria Math" w:hAnsi="Cambria Math"/>
              <w:sz w:val="22"/>
              <w:szCs w:val="22"/>
              <w:lang w:val="en-US"/>
            </w:rPr>
            <m:t>normaliz</m:t>
          </m:r>
          <m:sSub>
            <m:sSubPr>
              <m:ctrlPr>
                <w:rPr>
                  <w:rFonts w:ascii="Cambria Math" w:hAnsi="Cambria Math"/>
                  <w:i/>
                  <w:sz w:val="22"/>
                  <w:szCs w:val="22"/>
                  <w:lang w:val="en-US"/>
                </w:rPr>
              </m:ctrlPr>
            </m:sSubPr>
            <m:e>
              <m:r>
                <w:rPr>
                  <w:rFonts w:ascii="Cambria Math" w:hAnsi="Cambria Math"/>
                  <w:sz w:val="22"/>
                  <w:szCs w:val="22"/>
                  <w:lang w:val="en-US"/>
                </w:rPr>
                <m:t>ed</m:t>
              </m:r>
            </m:e>
            <m:sub>
              <m:r>
                <w:rPr>
                  <w:rFonts w:ascii="Cambria Math" w:hAnsi="Cambria Math"/>
                  <w:sz w:val="22"/>
                  <w:szCs w:val="22"/>
                  <w:lang w:val="en-US"/>
                </w:rPr>
                <m:t>SSIs</m:t>
              </m:r>
            </m:sub>
          </m:sSub>
          <m:r>
            <w:rPr>
              <w:rFonts w:ascii="Cambria Math" w:hAnsi="Cambria Math"/>
              <w:sz w:val="22"/>
              <w:szCs w:val="22"/>
              <w:lang w:val="en-US"/>
            </w:rPr>
            <m:t>= RSRP_measured + 20 * log10(frequencies / f0)</m:t>
          </m:r>
        </m:oMath>
      </m:oMathPara>
    </w:p>
    <w:p w14:paraId="4482CADC" w14:textId="77777777" w:rsidR="00F31B40" w:rsidRPr="002876C0" w:rsidRDefault="00F31B40" w:rsidP="00F31B40">
      <w:pPr>
        <w:rPr>
          <w:sz w:val="22"/>
          <w:szCs w:val="22"/>
          <w:lang w:val="en-US"/>
        </w:rPr>
      </w:pPr>
    </w:p>
    <w:p w14:paraId="68AD3003" w14:textId="3266EBC1" w:rsidR="00F31B40" w:rsidRPr="002876C0" w:rsidRDefault="0077054F" w:rsidP="00F31B40">
      <w:pPr>
        <w:rPr>
          <w:sz w:val="22"/>
          <w:szCs w:val="22"/>
          <w:lang w:val="en-US"/>
        </w:rPr>
      </w:pPr>
      <w:r w:rsidRPr="002876C0">
        <w:rPr>
          <w:sz w:val="22"/>
          <w:szCs w:val="22"/>
          <w:lang w:val="en-US"/>
        </w:rPr>
        <w:t>2</w:t>
      </w:r>
      <w:r w:rsidR="00A3678D" w:rsidRPr="002876C0">
        <w:rPr>
          <w:sz w:val="22"/>
          <w:szCs w:val="22"/>
          <w:lang w:val="en-US"/>
        </w:rPr>
        <w:t>.</w:t>
      </w:r>
      <w:r w:rsidR="00F31B40" w:rsidRPr="002876C0">
        <w:rPr>
          <w:sz w:val="22"/>
          <w:szCs w:val="22"/>
          <w:lang w:val="en-US"/>
        </w:rPr>
        <w:t xml:space="preserve"> App’s calibration function:</w:t>
      </w:r>
    </w:p>
    <w:p w14:paraId="5717D7FA" w14:textId="77777777" w:rsidR="00F31B40" w:rsidRPr="002876C0" w:rsidRDefault="00F31B40" w:rsidP="00F31B40">
      <w:pPr>
        <w:pStyle w:val="NoSpacing"/>
        <w:rPr>
          <w:sz w:val="22"/>
          <w:szCs w:val="22"/>
          <w:lang w:val="en-US"/>
        </w:rPr>
      </w:pPr>
    </w:p>
    <w:p w14:paraId="48C57972" w14:textId="77777777" w:rsidR="00F31B40" w:rsidRPr="002876C0" w:rsidRDefault="00F31B40" w:rsidP="00F31B40">
      <w:pPr>
        <w:pStyle w:val="NoSpacing"/>
        <w:rPr>
          <w:i/>
          <w:sz w:val="22"/>
          <w:szCs w:val="22"/>
          <w:lang w:val="en-US"/>
        </w:rPr>
      </w:pPr>
      <m:oMathPara>
        <m:oMathParaPr>
          <m:jc m:val="center"/>
        </m:oMathParaPr>
        <m:oMath>
          <m:r>
            <w:rPr>
              <w:rFonts w:ascii="Cambria Math" w:hAnsi="Cambria Math"/>
              <w:sz w:val="22"/>
              <w:szCs w:val="22"/>
              <w:lang w:val="en-US"/>
            </w:rPr>
            <m:t>Exposure (dBμV/m) = 154.74453 + 0.61062*sLTR_RSRP</m:t>
          </m:r>
        </m:oMath>
      </m:oMathPara>
    </w:p>
    <w:p w14:paraId="5AD0EC45" w14:textId="77777777" w:rsidR="00F31B40" w:rsidRPr="002876C0" w:rsidRDefault="00F31B40" w:rsidP="00F31B40">
      <w:pPr>
        <w:pStyle w:val="NoSpacing"/>
        <w:rPr>
          <w:i/>
          <w:sz w:val="22"/>
          <w:szCs w:val="22"/>
          <w:lang w:val="en-US"/>
        </w:rPr>
      </w:pPr>
    </w:p>
    <w:p w14:paraId="1C04F573" w14:textId="10F6F729" w:rsidR="00F31B40" w:rsidRPr="002876C0" w:rsidRDefault="00A3678D" w:rsidP="00F31B40">
      <w:pPr>
        <w:rPr>
          <w:color w:val="000000" w:themeColor="text1"/>
          <w:sz w:val="22"/>
          <w:szCs w:val="22"/>
          <w:lang w:val="en-US"/>
        </w:rPr>
      </w:pPr>
      <w:r w:rsidRPr="002876C0">
        <w:rPr>
          <w:color w:val="000000" w:themeColor="text1"/>
          <w:sz w:val="22"/>
          <w:szCs w:val="22"/>
          <w:lang w:val="en-US"/>
        </w:rPr>
        <w:t>3.</w:t>
      </w:r>
      <w:r w:rsidR="00F31B40" w:rsidRPr="002876C0">
        <w:rPr>
          <w:color w:val="000000" w:themeColor="text1"/>
          <w:sz w:val="22"/>
          <w:szCs w:val="22"/>
          <w:lang w:val="en-US"/>
        </w:rPr>
        <w:t xml:space="preserve"> Convert decibels micro volts per meter (</w:t>
      </w:r>
      <w:proofErr w:type="spellStart"/>
      <w:r w:rsidR="00F31B40" w:rsidRPr="002876C0">
        <w:rPr>
          <w:color w:val="000000" w:themeColor="text1"/>
          <w:sz w:val="22"/>
          <w:szCs w:val="22"/>
          <w:lang w:val="en-US"/>
        </w:rPr>
        <w:t>dBμV</w:t>
      </w:r>
      <w:proofErr w:type="spellEnd"/>
      <w:r w:rsidR="00F31B40" w:rsidRPr="002876C0">
        <w:rPr>
          <w:color w:val="000000" w:themeColor="text1"/>
          <w:sz w:val="22"/>
          <w:szCs w:val="22"/>
          <w:lang w:val="en-US"/>
        </w:rPr>
        <w:t>/m) to V/m</w:t>
      </w:r>
    </w:p>
    <w:p w14:paraId="05490337" w14:textId="77777777" w:rsidR="00F31B40" w:rsidRPr="002876C0" w:rsidRDefault="00F31B40" w:rsidP="00F31B40">
      <w:pPr>
        <w:jc w:val="center"/>
        <w:rPr>
          <w:i/>
          <w:iCs/>
          <w:color w:val="000000" w:themeColor="text1"/>
          <w:sz w:val="22"/>
          <w:szCs w:val="22"/>
          <w:lang w:val="en-US"/>
        </w:rPr>
      </w:pPr>
    </w:p>
    <w:p w14:paraId="5D0CFE90" w14:textId="77777777" w:rsidR="00F31B40" w:rsidRPr="002876C0" w:rsidRDefault="00F31B40" w:rsidP="00F31B40">
      <w:pPr>
        <w:jc w:val="center"/>
        <w:rPr>
          <w:i/>
          <w:iCs/>
          <w:color w:val="000000" w:themeColor="text1"/>
          <w:sz w:val="22"/>
          <w:szCs w:val="22"/>
          <w:vertAlign w:val="superscript"/>
          <w:lang w:val="en-US"/>
        </w:rPr>
      </w:pPr>
      <m:oMathPara>
        <m:oMath>
          <m:r>
            <w:rPr>
              <w:rFonts w:ascii="Cambria Math" w:hAnsi="Cambria Math"/>
              <w:color w:val="000000" w:themeColor="text1"/>
              <w:sz w:val="22"/>
              <w:szCs w:val="22"/>
              <w:lang w:val="en-US"/>
            </w:rPr>
            <m:t xml:space="preserve">Exposure (V/m) = 10^(Exposure (dBµV/m) / 20) / </m:t>
          </m:r>
          <m:sSup>
            <m:sSupPr>
              <m:ctrlPr>
                <w:rPr>
                  <w:rFonts w:ascii="Cambria Math" w:hAnsi="Cambria Math"/>
                  <w:i/>
                  <w:iCs/>
                  <w:color w:val="000000" w:themeColor="text1"/>
                  <w:sz w:val="22"/>
                  <w:szCs w:val="22"/>
                  <w:lang w:val="en-US"/>
                </w:rPr>
              </m:ctrlPr>
            </m:sSupPr>
            <m:e>
              <m:r>
                <w:rPr>
                  <w:rFonts w:ascii="Cambria Math" w:hAnsi="Cambria Math"/>
                  <w:color w:val="000000" w:themeColor="text1"/>
                  <w:sz w:val="22"/>
                  <w:szCs w:val="22"/>
                  <w:lang w:val="en-US"/>
                </w:rPr>
                <m:t>10</m:t>
              </m:r>
            </m:e>
            <m:sup>
              <m:r>
                <w:rPr>
                  <w:rFonts w:ascii="Cambria Math" w:hAnsi="Cambria Math"/>
                  <w:color w:val="000000" w:themeColor="text1"/>
                  <w:sz w:val="22"/>
                  <w:szCs w:val="22"/>
                  <w:lang w:val="en-US"/>
                </w:rPr>
                <m:t>6</m:t>
              </m:r>
            </m:sup>
          </m:sSup>
        </m:oMath>
      </m:oMathPara>
    </w:p>
    <w:p w14:paraId="568ED33F" w14:textId="77777777" w:rsidR="00F31B40" w:rsidRPr="002876C0" w:rsidRDefault="00F31B40" w:rsidP="00F31B40">
      <w:pPr>
        <w:rPr>
          <w:color w:val="000000" w:themeColor="text1"/>
          <w:sz w:val="22"/>
          <w:szCs w:val="22"/>
          <w:lang w:val="en-US"/>
        </w:rPr>
      </w:pPr>
    </w:p>
    <w:p w14:paraId="404AF82B" w14:textId="3A652D43" w:rsidR="00F31B40" w:rsidRPr="002876C0" w:rsidRDefault="0077054F" w:rsidP="00F31B40">
      <w:pPr>
        <w:rPr>
          <w:color w:val="000000" w:themeColor="text1"/>
          <w:sz w:val="22"/>
          <w:szCs w:val="22"/>
          <w:lang w:val="en-US"/>
        </w:rPr>
      </w:pPr>
      <w:r w:rsidRPr="002876C0">
        <w:rPr>
          <w:color w:val="000000" w:themeColor="text1"/>
          <w:sz w:val="22"/>
          <w:szCs w:val="22"/>
          <w:lang w:val="en-US"/>
        </w:rPr>
        <w:t>4</w:t>
      </w:r>
      <w:r w:rsidR="00A3678D" w:rsidRPr="002876C0">
        <w:rPr>
          <w:color w:val="000000" w:themeColor="text1"/>
          <w:sz w:val="22"/>
          <w:szCs w:val="22"/>
          <w:lang w:val="en-US"/>
        </w:rPr>
        <w:t>.</w:t>
      </w:r>
      <w:r w:rsidR="00F31B40" w:rsidRPr="002876C0">
        <w:rPr>
          <w:color w:val="000000" w:themeColor="text1"/>
          <w:sz w:val="22"/>
          <w:szCs w:val="22"/>
          <w:lang w:val="en-US"/>
        </w:rPr>
        <w:t xml:space="preserve"> Convert V/m to Power Flux density (mWm</w:t>
      </w:r>
      <w:r w:rsidR="00F31B40" w:rsidRPr="002876C0">
        <w:rPr>
          <w:color w:val="000000" w:themeColor="text1"/>
          <w:sz w:val="22"/>
          <w:szCs w:val="22"/>
          <w:vertAlign w:val="superscript"/>
          <w:lang w:val="en-US"/>
        </w:rPr>
        <w:t>2</w:t>
      </w:r>
      <w:r w:rsidR="00F31B40" w:rsidRPr="002876C0">
        <w:rPr>
          <w:color w:val="000000" w:themeColor="text1"/>
          <w:sz w:val="22"/>
          <w:szCs w:val="22"/>
          <w:lang w:val="en-US"/>
        </w:rPr>
        <w:t>)</w:t>
      </w:r>
    </w:p>
    <w:p w14:paraId="171F731F" w14:textId="77777777" w:rsidR="00F31B40" w:rsidRPr="002876C0" w:rsidRDefault="00F31B40" w:rsidP="00F31B40">
      <w:pPr>
        <w:rPr>
          <w:color w:val="000000" w:themeColor="text1"/>
          <w:sz w:val="22"/>
          <w:szCs w:val="22"/>
          <w:lang w:val="en-US"/>
        </w:rPr>
      </w:pPr>
    </w:p>
    <w:p w14:paraId="2C903C83" w14:textId="77777777" w:rsidR="00F31B40" w:rsidRPr="002876C0" w:rsidRDefault="00F31B40" w:rsidP="00F31B40">
      <w:pPr>
        <w:rPr>
          <w:sz w:val="22"/>
          <w:szCs w:val="22"/>
          <w:lang w:val="en-US"/>
        </w:rPr>
      </w:pPr>
      <m:oMathPara>
        <m:oMath>
          <m:r>
            <w:rPr>
              <w:rFonts w:ascii="Cambria Math" w:hAnsi="Cambria Math"/>
              <w:sz w:val="22"/>
              <w:szCs w:val="22"/>
              <w:lang w:val="en-US"/>
            </w:rPr>
            <m:t xml:space="preserve">Exposure </m:t>
          </m:r>
          <m:r>
            <m:rPr>
              <m:sty m:val="p"/>
            </m:rPr>
            <w:rPr>
              <w:rFonts w:ascii="Cambria Math" w:hAnsi="Cambria Math"/>
              <w:color w:val="000000" w:themeColor="text1"/>
              <w:sz w:val="22"/>
              <w:szCs w:val="22"/>
              <w:lang w:val="en-US"/>
            </w:rPr>
            <m:t>(mW</m:t>
          </m:r>
          <m:sSup>
            <m:sSupPr>
              <m:ctrlPr>
                <w:rPr>
                  <w:rFonts w:ascii="Cambria Math" w:hAnsi="Cambria Math"/>
                  <w:color w:val="000000" w:themeColor="text1"/>
                  <w:sz w:val="22"/>
                  <w:szCs w:val="22"/>
                  <w:lang w:val="en-US"/>
                </w:rPr>
              </m:ctrlPr>
            </m:sSupPr>
            <m:e>
              <m:r>
                <w:rPr>
                  <w:rFonts w:ascii="Cambria Math" w:hAnsi="Cambria Math"/>
                  <w:color w:val="000000" w:themeColor="text1"/>
                  <w:sz w:val="22"/>
                  <w:szCs w:val="22"/>
                  <w:lang w:val="en-US"/>
                </w:rPr>
                <m:t>m</m:t>
              </m:r>
            </m:e>
            <m:sup>
              <m:r>
                <w:rPr>
                  <w:rFonts w:ascii="Cambria Math" w:hAnsi="Cambria Math"/>
                  <w:color w:val="000000" w:themeColor="text1"/>
                  <w:sz w:val="22"/>
                  <w:szCs w:val="22"/>
                  <w:lang w:val="en-US"/>
                </w:rPr>
                <m:t>2</m:t>
              </m:r>
            </m:sup>
          </m:sSup>
          <m:r>
            <w:rPr>
              <w:rFonts w:ascii="Cambria Math" w:hAnsi="Cambria Math"/>
              <w:color w:val="000000" w:themeColor="text1"/>
              <w:sz w:val="22"/>
              <w:szCs w:val="22"/>
              <w:lang w:val="en-US"/>
            </w:rPr>
            <m:t xml:space="preserve">) = Exposure (V/m) </m:t>
          </m:r>
          <m:r>
            <w:rPr>
              <w:rFonts w:ascii="Cambria Math" w:hAnsi="Cambria Math"/>
              <w:sz w:val="22"/>
              <w:szCs w:val="22"/>
              <w:lang w:val="en-US"/>
            </w:rPr>
            <m:t xml:space="preserve">* </m:t>
          </m:r>
          <m:sSup>
            <m:sSupPr>
              <m:ctrlPr>
                <w:rPr>
                  <w:rFonts w:ascii="Cambria Math" w:hAnsi="Cambria Math"/>
                  <w:i/>
                  <w:sz w:val="22"/>
                  <w:szCs w:val="22"/>
                  <w:lang w:val="en-US"/>
                </w:rPr>
              </m:ctrlPr>
            </m:sSupPr>
            <m:e>
              <m:r>
                <w:rPr>
                  <w:rFonts w:ascii="Cambria Math" w:hAnsi="Cambria Math"/>
                  <w:sz w:val="22"/>
                  <w:szCs w:val="22"/>
                  <w:lang w:val="en-US"/>
                </w:rPr>
                <m:t>10</m:t>
              </m:r>
            </m:e>
            <m:sup>
              <m:r>
                <w:rPr>
                  <w:rFonts w:ascii="Cambria Math" w:hAnsi="Cambria Math"/>
                  <w:sz w:val="22"/>
                  <w:szCs w:val="22"/>
                  <w:lang w:val="en-US"/>
                </w:rPr>
                <m:t>3</m:t>
              </m:r>
            </m:sup>
          </m:sSup>
          <m:r>
            <w:rPr>
              <w:rFonts w:ascii="Cambria Math" w:hAnsi="Cambria Math"/>
              <w:sz w:val="22"/>
              <w:szCs w:val="22"/>
              <w:lang w:val="en-US"/>
            </w:rPr>
            <m:t>/ 3767</m:t>
          </m:r>
        </m:oMath>
      </m:oMathPara>
    </w:p>
    <w:p w14:paraId="346E35AC" w14:textId="77777777" w:rsidR="00F31B40" w:rsidRPr="002876C0" w:rsidRDefault="00F31B40" w:rsidP="00F31B40">
      <w:pPr>
        <w:rPr>
          <w:sz w:val="22"/>
          <w:szCs w:val="22"/>
          <w:lang w:val="en-US"/>
        </w:rPr>
      </w:pPr>
    </w:p>
    <w:p w14:paraId="030DD749" w14:textId="570296EF" w:rsidR="00F31B40" w:rsidRPr="002876C0" w:rsidRDefault="00A3678D" w:rsidP="00F31B40">
      <w:pPr>
        <w:rPr>
          <w:sz w:val="22"/>
          <w:szCs w:val="22"/>
          <w:lang w:val="en-US"/>
        </w:rPr>
      </w:pPr>
      <w:r w:rsidRPr="002876C0">
        <w:rPr>
          <w:sz w:val="22"/>
          <w:szCs w:val="22"/>
          <w:lang w:val="en-US"/>
        </w:rPr>
        <w:t>5.</w:t>
      </w:r>
      <w:r w:rsidR="00F31B40" w:rsidRPr="002876C0">
        <w:rPr>
          <w:sz w:val="22"/>
          <w:szCs w:val="22"/>
          <w:lang w:val="en-US"/>
        </w:rPr>
        <w:t xml:space="preserve"> Convert all RSRP values from dBm to </w:t>
      </w:r>
      <w:proofErr w:type="spellStart"/>
      <w:r w:rsidR="00F31B40" w:rsidRPr="002876C0">
        <w:rPr>
          <w:sz w:val="22"/>
          <w:szCs w:val="22"/>
          <w:lang w:val="en-US"/>
        </w:rPr>
        <w:t>mW</w:t>
      </w:r>
      <w:proofErr w:type="spellEnd"/>
    </w:p>
    <w:p w14:paraId="4508D027" w14:textId="77777777" w:rsidR="00F31B40" w:rsidRPr="002876C0" w:rsidRDefault="00F31B40" w:rsidP="00F31B40">
      <w:pPr>
        <w:rPr>
          <w:rFonts w:ascii="Helvetica Neue" w:hAnsi="Helvetica Neue"/>
          <w:b/>
          <w:bCs/>
          <w:color w:val="0E0E0E"/>
          <w:sz w:val="22"/>
          <w:szCs w:val="22"/>
          <w:lang w:val="en-US"/>
        </w:rPr>
      </w:pPr>
    </w:p>
    <w:p w14:paraId="7E2650B1" w14:textId="77777777" w:rsidR="00F31B40" w:rsidRPr="002876C0" w:rsidRDefault="00F31B40" w:rsidP="00F31B40">
      <w:pPr>
        <w:rPr>
          <w:sz w:val="22"/>
          <w:szCs w:val="22"/>
          <w:lang w:val="en-US"/>
        </w:rPr>
      </w:pPr>
      <m:oMathPara>
        <m:oMath>
          <m:r>
            <w:rPr>
              <w:rFonts w:ascii="Cambria Math" w:hAnsi="Cambria Math"/>
              <w:color w:val="0E0E0E"/>
              <w:sz w:val="22"/>
              <w:szCs w:val="22"/>
              <w:lang w:val="en-US"/>
            </w:rPr>
            <m:t xml:space="preserve">Exposure (mW) = </m:t>
          </m:r>
          <m:r>
            <w:rPr>
              <w:rFonts w:ascii="Cambria Math" w:hAnsi="Cambria Math"/>
              <w:color w:val="000000" w:themeColor="text1"/>
              <w:sz w:val="22"/>
              <w:szCs w:val="22"/>
              <w:lang w:val="en-US"/>
            </w:rPr>
            <m:t>10^(Exposure (dBm) / 10)</m:t>
          </m:r>
        </m:oMath>
      </m:oMathPara>
    </w:p>
    <w:p w14:paraId="1EF2960E" w14:textId="77777777" w:rsidR="00F31B40" w:rsidRPr="002876C0" w:rsidRDefault="00F31B40" w:rsidP="00F31B40">
      <w:pPr>
        <w:rPr>
          <w:sz w:val="22"/>
          <w:szCs w:val="22"/>
          <w:lang w:val="en-US"/>
        </w:rPr>
      </w:pPr>
    </w:p>
    <w:p w14:paraId="5B736562" w14:textId="100ABFA9" w:rsidR="00F31B40" w:rsidRPr="002876C0" w:rsidRDefault="00A3678D" w:rsidP="00F31B40">
      <w:pPr>
        <w:rPr>
          <w:sz w:val="22"/>
          <w:szCs w:val="22"/>
          <w:lang w:val="en-US"/>
        </w:rPr>
      </w:pPr>
      <w:r w:rsidRPr="002876C0">
        <w:rPr>
          <w:sz w:val="22"/>
          <w:szCs w:val="22"/>
          <w:lang w:val="en-US"/>
        </w:rPr>
        <w:t xml:space="preserve">6. </w:t>
      </w:r>
      <w:r w:rsidR="00F31B40" w:rsidRPr="002876C0">
        <w:rPr>
          <w:sz w:val="22"/>
          <w:szCs w:val="22"/>
          <w:lang w:val="en-US"/>
        </w:rPr>
        <w:t xml:space="preserve">Convert RSRP values from </w:t>
      </w:r>
      <w:proofErr w:type="spellStart"/>
      <w:r w:rsidR="00F31B40" w:rsidRPr="002876C0">
        <w:rPr>
          <w:sz w:val="22"/>
          <w:szCs w:val="22"/>
          <w:lang w:val="en-US"/>
        </w:rPr>
        <w:t>mW</w:t>
      </w:r>
      <w:proofErr w:type="spellEnd"/>
      <w:r w:rsidR="00F31B40" w:rsidRPr="002876C0">
        <w:rPr>
          <w:sz w:val="22"/>
          <w:szCs w:val="22"/>
          <w:lang w:val="en-US"/>
        </w:rPr>
        <w:t xml:space="preserve"> to dBm</w:t>
      </w:r>
    </w:p>
    <w:p w14:paraId="750559AF" w14:textId="77777777" w:rsidR="00F31B40" w:rsidRPr="002876C0" w:rsidRDefault="00F31B40" w:rsidP="00F31B40">
      <w:pPr>
        <w:rPr>
          <w:sz w:val="22"/>
          <w:szCs w:val="22"/>
          <w:lang w:val="en-US"/>
        </w:rPr>
      </w:pPr>
    </w:p>
    <w:p w14:paraId="694E7CCB" w14:textId="77777777" w:rsidR="00F31B40" w:rsidRPr="002876C0" w:rsidRDefault="00F31B40" w:rsidP="00F31B40">
      <w:pPr>
        <w:rPr>
          <w:sz w:val="22"/>
          <w:szCs w:val="22"/>
          <w:lang w:val="en-US"/>
        </w:rPr>
      </w:pPr>
      <m:oMathPara>
        <m:oMath>
          <m:r>
            <w:rPr>
              <w:rFonts w:ascii="Cambria Math" w:hAnsi="Cambria Math"/>
              <w:sz w:val="22"/>
              <w:szCs w:val="22"/>
              <w:lang w:val="en-US"/>
            </w:rPr>
            <m:t>Exposure (dBm) = 10</m:t>
          </m:r>
          <m:r>
            <w:rPr>
              <w:rFonts w:ascii="Cambria Math" w:hAnsi="Cambria Math"/>
              <w:color w:val="000000" w:themeColor="text1"/>
              <w:sz w:val="22"/>
              <w:szCs w:val="22"/>
              <w:lang w:val="en-US"/>
            </w:rPr>
            <m:t xml:space="preserve"> </m:t>
          </m:r>
          <m:r>
            <w:rPr>
              <w:rFonts w:ascii="Cambria Math" w:hAnsi="Cambria Math"/>
              <w:sz w:val="22"/>
              <w:szCs w:val="22"/>
              <w:lang w:val="en-US"/>
            </w:rPr>
            <m:t xml:space="preserve">* </m:t>
          </m:r>
          <m:func>
            <m:funcPr>
              <m:ctrlPr>
                <w:rPr>
                  <w:rFonts w:ascii="Cambria Math" w:hAnsi="Cambria Math"/>
                  <w:i/>
                  <w:sz w:val="22"/>
                  <w:szCs w:val="22"/>
                  <w:lang w:val="en-US"/>
                </w:rPr>
              </m:ctrlPr>
            </m:funcPr>
            <m:fName>
              <m:sSub>
                <m:sSubPr>
                  <m:ctrlPr>
                    <w:rPr>
                      <w:rFonts w:ascii="Cambria Math" w:hAnsi="Cambria Math"/>
                      <w:i/>
                      <w:sz w:val="22"/>
                      <w:szCs w:val="22"/>
                      <w:lang w:val="en-US"/>
                    </w:rPr>
                  </m:ctrlPr>
                </m:sSubPr>
                <m:e>
                  <m:r>
                    <m:rPr>
                      <m:sty m:val="p"/>
                    </m:rPr>
                    <w:rPr>
                      <w:rFonts w:ascii="Cambria Math" w:hAnsi="Cambria Math"/>
                      <w:sz w:val="22"/>
                      <w:szCs w:val="22"/>
                      <w:lang w:val="en-US"/>
                    </w:rPr>
                    <m:t>log</m:t>
                  </m:r>
                </m:e>
                <m:sub>
                  <m:r>
                    <w:rPr>
                      <w:rFonts w:ascii="Cambria Math" w:hAnsi="Cambria Math"/>
                      <w:sz w:val="22"/>
                      <w:szCs w:val="22"/>
                      <w:lang w:val="en-US"/>
                    </w:rPr>
                    <m:t>10</m:t>
                  </m:r>
                </m:sub>
              </m:sSub>
            </m:fName>
            <m:e>
              <m:r>
                <w:rPr>
                  <w:rFonts w:ascii="Cambria Math" w:hAnsi="Cambria Math"/>
                  <w:sz w:val="22"/>
                  <w:szCs w:val="22"/>
                  <w:lang w:val="en-US"/>
                </w:rPr>
                <m:t>(Exposure (mW)</m:t>
              </m:r>
            </m:e>
          </m:func>
          <m:r>
            <w:rPr>
              <w:rFonts w:ascii="Cambria Math" w:hAnsi="Cambria Math"/>
              <w:sz w:val="22"/>
              <w:szCs w:val="22"/>
              <w:lang w:val="en-US"/>
            </w:rPr>
            <m:t xml:space="preserve"> </m:t>
          </m:r>
        </m:oMath>
      </m:oMathPara>
    </w:p>
    <w:p w14:paraId="03165915" w14:textId="77777777" w:rsidR="00F31B40" w:rsidRPr="002876C0" w:rsidRDefault="00F31B40" w:rsidP="00F31B40">
      <w:pPr>
        <w:rPr>
          <w:sz w:val="22"/>
          <w:szCs w:val="22"/>
          <w:lang w:val="en-US"/>
        </w:rPr>
      </w:pPr>
    </w:p>
    <w:p w14:paraId="0B642C3C" w14:textId="2BB07FDA" w:rsidR="00F31B40" w:rsidRPr="002876C0" w:rsidRDefault="0077054F" w:rsidP="00F31B40">
      <w:pPr>
        <w:rPr>
          <w:sz w:val="22"/>
          <w:szCs w:val="22"/>
          <w:lang w:val="en-US"/>
        </w:rPr>
      </w:pPr>
      <w:r w:rsidRPr="002876C0">
        <w:rPr>
          <w:sz w:val="22"/>
          <w:szCs w:val="22"/>
          <w:lang w:val="en-US"/>
        </w:rPr>
        <w:t>7</w:t>
      </w:r>
      <w:r w:rsidR="00A3678D" w:rsidRPr="002876C0">
        <w:rPr>
          <w:sz w:val="22"/>
          <w:szCs w:val="22"/>
          <w:lang w:val="en-US"/>
        </w:rPr>
        <w:t xml:space="preserve">. </w:t>
      </w:r>
      <w:r w:rsidR="00F31B40" w:rsidRPr="002876C0">
        <w:rPr>
          <w:sz w:val="22"/>
          <w:szCs w:val="22"/>
          <w:lang w:val="en-US"/>
        </w:rPr>
        <w:t>Mapping Calibration function</w:t>
      </w:r>
    </w:p>
    <w:p w14:paraId="1D01B6B8" w14:textId="77777777" w:rsidR="00F31B40" w:rsidRPr="002876C0" w:rsidRDefault="00F31B40" w:rsidP="00F31B40">
      <w:pPr>
        <w:rPr>
          <w:sz w:val="22"/>
          <w:szCs w:val="22"/>
          <w:lang w:val="en-US"/>
        </w:rPr>
      </w:pPr>
    </w:p>
    <w:p w14:paraId="65CB6ECC" w14:textId="77777777" w:rsidR="00F31B40" w:rsidRPr="002876C0" w:rsidRDefault="00F31B40" w:rsidP="00F31B40">
      <w:pPr>
        <w:rPr>
          <w:sz w:val="22"/>
          <w:szCs w:val="22"/>
          <w:lang w:val="en-US"/>
        </w:rPr>
      </w:pPr>
      <m:oMathPara>
        <m:oMath>
          <m:r>
            <w:rPr>
              <w:rFonts w:ascii="Cambria Math" w:hAnsi="Cambria Math"/>
              <w:sz w:val="22"/>
              <w:szCs w:val="22"/>
              <w:lang w:val="en-US"/>
            </w:rPr>
            <m:t>Exposure (dBμV/m) = 168.442 + 0.75985 * aLTE_RSRP</m:t>
          </m:r>
        </m:oMath>
      </m:oMathPara>
    </w:p>
    <w:p w14:paraId="0D9EC822" w14:textId="77777777" w:rsidR="005D1256" w:rsidRPr="002876C0" w:rsidRDefault="005D1256" w:rsidP="00690336">
      <w:pPr>
        <w:rPr>
          <w:lang w:val="en-US"/>
        </w:rPr>
      </w:pPr>
    </w:p>
    <w:p w14:paraId="36DC2BEA" w14:textId="77777777" w:rsidR="005D1256" w:rsidRPr="002876C0" w:rsidRDefault="005D1256">
      <w:pPr>
        <w:rPr>
          <w:rFonts w:asciiTheme="majorHAnsi" w:eastAsiaTheme="majorEastAsia" w:hAnsiTheme="majorHAnsi" w:cstheme="majorBidi"/>
          <w:color w:val="0F4761" w:themeColor="accent1" w:themeShade="BF"/>
          <w:sz w:val="32"/>
          <w:szCs w:val="32"/>
          <w:lang w:val="en-US"/>
        </w:rPr>
      </w:pPr>
      <w:r w:rsidRPr="002876C0">
        <w:rPr>
          <w:lang w:val="en-US"/>
        </w:rPr>
        <w:br w:type="page"/>
      </w:r>
    </w:p>
    <w:p w14:paraId="4509220C" w14:textId="22D3EDA1" w:rsidR="00917858" w:rsidRPr="002876C0" w:rsidRDefault="0087515A" w:rsidP="008001C8">
      <w:pPr>
        <w:pStyle w:val="Heading9"/>
      </w:pPr>
      <w:bookmarkStart w:id="22" w:name="_Toc202471172"/>
      <w:r w:rsidRPr="002876C0">
        <w:lastRenderedPageBreak/>
        <w:t>Variability analysis for each location</w:t>
      </w:r>
      <w:bookmarkEnd w:id="22"/>
    </w:p>
    <w:p w14:paraId="5E151EE1" w14:textId="77777777" w:rsidR="00690336" w:rsidRPr="002876C0" w:rsidRDefault="00690336" w:rsidP="00690336">
      <w:pPr>
        <w:rPr>
          <w:lang w:val="en-US"/>
        </w:rPr>
      </w:pPr>
    </w:p>
    <w:p w14:paraId="04C264B4" w14:textId="31B09371" w:rsidR="00B569DC" w:rsidRPr="002876C0" w:rsidRDefault="00BA1944" w:rsidP="00690336">
      <w:pPr>
        <w:rPr>
          <w:b/>
          <w:bCs/>
          <w:lang w:val="en-US"/>
        </w:rPr>
      </w:pPr>
      <w:r w:rsidRPr="002876C0">
        <w:rPr>
          <w:b/>
          <w:bCs/>
          <w:lang w:val="en-US"/>
        </w:rPr>
        <w:t>C</w:t>
      </w:r>
      <w:r w:rsidR="00A74956" w:rsidRPr="002876C0">
        <w:rPr>
          <w:b/>
          <w:bCs/>
          <w:lang w:val="en-US"/>
        </w:rPr>
        <w:t>.</w:t>
      </w:r>
      <w:r w:rsidRPr="002876C0">
        <w:rPr>
          <w:b/>
          <w:bCs/>
          <w:lang w:val="en-US"/>
        </w:rPr>
        <w:t>1</w:t>
      </w:r>
      <w:r w:rsidR="00F6760E" w:rsidRPr="002876C0">
        <w:rPr>
          <w:b/>
          <w:bCs/>
          <w:lang w:val="en-US"/>
        </w:rPr>
        <w:t xml:space="preserve"> Variability for each static location</w:t>
      </w:r>
    </w:p>
    <w:p w14:paraId="2219A3D2" w14:textId="77777777" w:rsidR="00CA59F0" w:rsidRPr="002876C0" w:rsidRDefault="00CA59F0" w:rsidP="00690336">
      <w:pPr>
        <w:rPr>
          <w:lang w:val="en-US"/>
        </w:rPr>
      </w:pPr>
    </w:p>
    <w:p w14:paraId="248D0C0F" w14:textId="23BCEE96" w:rsidR="005D1256" w:rsidRPr="002876C0" w:rsidRDefault="00BA1944" w:rsidP="00690336">
      <w:pPr>
        <w:rPr>
          <w:u w:val="single"/>
          <w:lang w:val="en-US"/>
        </w:rPr>
      </w:pPr>
      <w:r w:rsidRPr="002876C0">
        <w:rPr>
          <w:u w:val="single"/>
          <w:lang w:val="en-US"/>
        </w:rPr>
        <w:t>C</w:t>
      </w:r>
      <w:r w:rsidR="00A74956" w:rsidRPr="002876C0">
        <w:rPr>
          <w:u w:val="single"/>
          <w:lang w:val="en-US"/>
        </w:rPr>
        <w:t>.</w:t>
      </w:r>
      <w:r w:rsidRPr="002876C0">
        <w:rPr>
          <w:u w:val="single"/>
          <w:lang w:val="en-US"/>
        </w:rPr>
        <w:t>1</w:t>
      </w:r>
      <w:r w:rsidR="00F6760E" w:rsidRPr="002876C0">
        <w:rPr>
          <w:u w:val="single"/>
          <w:lang w:val="en-US"/>
        </w:rPr>
        <w:t>.1 Amsterdam City Centre</w:t>
      </w:r>
    </w:p>
    <w:p w14:paraId="282C8334" w14:textId="77777777" w:rsidR="00D54C1F" w:rsidRPr="002876C0" w:rsidRDefault="00D54C1F" w:rsidP="005D1256">
      <w:pPr>
        <w:rPr>
          <w:sz w:val="22"/>
          <w:szCs w:val="22"/>
          <w:u w:val="single"/>
          <w:lang w:val="en-US"/>
        </w:rPr>
      </w:pPr>
    </w:p>
    <w:p w14:paraId="48764B15" w14:textId="07F13134" w:rsidR="00E90B66" w:rsidRPr="002876C0" w:rsidRDefault="00C079DA" w:rsidP="005D1256">
      <w:pPr>
        <w:rPr>
          <w:b/>
          <w:bCs/>
          <w:sz w:val="22"/>
          <w:szCs w:val="22"/>
          <w:lang w:val="en-US"/>
        </w:rPr>
      </w:pPr>
      <w:r w:rsidRPr="002876C0">
        <w:rPr>
          <w:b/>
          <w:bCs/>
          <w:sz w:val="22"/>
          <w:szCs w:val="22"/>
          <w:lang w:val="en-US"/>
        </w:rPr>
        <w:t>Comparison between Timeframes</w:t>
      </w:r>
    </w:p>
    <w:p w14:paraId="7DAF62C8" w14:textId="77777777" w:rsidR="00E90B66" w:rsidRPr="002876C0" w:rsidRDefault="00E90B66" w:rsidP="005D1256">
      <w:pPr>
        <w:rPr>
          <w:b/>
          <w:bCs/>
          <w:sz w:val="22"/>
          <w:szCs w:val="22"/>
          <w:lang w:val="en-US"/>
        </w:rPr>
      </w:pPr>
    </w:p>
    <w:p w14:paraId="773423D9" w14:textId="2584B00F" w:rsidR="0060253B" w:rsidRPr="002876C0" w:rsidRDefault="0060253B" w:rsidP="005D1256">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1.1.1</w:t>
      </w:r>
      <w:r w:rsidR="00BA6B4A" w:rsidRPr="002876C0">
        <w:rPr>
          <w:sz w:val="18"/>
          <w:szCs w:val="18"/>
          <w:lang w:val="en-US"/>
        </w:rPr>
        <w:t xml:space="preserve"> </w:t>
      </w:r>
      <w:r w:rsidR="003F5457" w:rsidRPr="002876C0">
        <w:rPr>
          <w:sz w:val="18"/>
          <w:szCs w:val="18"/>
          <w:lang w:val="en-US"/>
        </w:rPr>
        <w:t>Descriptive statistics for downlink RF-EMF exposure (</w:t>
      </w:r>
      <w:proofErr w:type="spellStart"/>
      <w:r w:rsidR="003F5457" w:rsidRPr="002876C0">
        <w:rPr>
          <w:sz w:val="18"/>
          <w:szCs w:val="18"/>
          <w:lang w:val="en-US"/>
        </w:rPr>
        <w:t>mW</w:t>
      </w:r>
      <w:proofErr w:type="spellEnd"/>
      <w:r w:rsidR="003F5457" w:rsidRPr="002876C0">
        <w:rPr>
          <w:sz w:val="18"/>
          <w:szCs w:val="18"/>
          <w:lang w:val="en-US"/>
        </w:rPr>
        <w:t xml:space="preserve">/m²) measured by the ETAIN 5G Scientist App across different timeframes and three mobile network providers (KPN, </w:t>
      </w:r>
      <w:proofErr w:type="spellStart"/>
      <w:r w:rsidR="003F5457" w:rsidRPr="002876C0">
        <w:rPr>
          <w:sz w:val="18"/>
          <w:szCs w:val="18"/>
          <w:lang w:val="en-US"/>
        </w:rPr>
        <w:t>Odido</w:t>
      </w:r>
      <w:proofErr w:type="spellEnd"/>
      <w:r w:rsidR="003F5457" w:rsidRPr="002876C0">
        <w:rPr>
          <w:sz w:val="18"/>
          <w:szCs w:val="18"/>
          <w:lang w:val="en-US"/>
        </w:rPr>
        <w:t>, Vodafone). Reported values include the median, MAD, and IQR.</w:t>
      </w:r>
    </w:p>
    <w:p w14:paraId="00C4187F" w14:textId="1F5A6129" w:rsidR="004440C0" w:rsidRPr="002876C0" w:rsidRDefault="004440C0" w:rsidP="005D1256">
      <w:pPr>
        <w:rPr>
          <w:lang w:val="en-US"/>
        </w:rPr>
      </w:pPr>
      <w:r w:rsidRPr="002876C0">
        <w:rPr>
          <w:noProof/>
          <w:lang w:val="en-US"/>
        </w:rPr>
        <w:drawing>
          <wp:inline distT="0" distB="0" distL="0" distR="0" wp14:anchorId="694E2926" wp14:editId="6FA4EB24">
            <wp:extent cx="5943600" cy="3696335"/>
            <wp:effectExtent l="0" t="0" r="0" b="0"/>
            <wp:docPr id="1814062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062830" name=""/>
                    <pic:cNvPicPr/>
                  </pic:nvPicPr>
                  <pic:blipFill>
                    <a:blip r:embed="rId28"/>
                    <a:stretch>
                      <a:fillRect/>
                    </a:stretch>
                  </pic:blipFill>
                  <pic:spPr>
                    <a:xfrm>
                      <a:off x="0" y="0"/>
                      <a:ext cx="5943600" cy="3696335"/>
                    </a:xfrm>
                    <a:prstGeom prst="rect">
                      <a:avLst/>
                    </a:prstGeom>
                  </pic:spPr>
                </pic:pic>
              </a:graphicData>
            </a:graphic>
          </wp:inline>
        </w:drawing>
      </w:r>
    </w:p>
    <w:p w14:paraId="3C22BF5E" w14:textId="77777777" w:rsidR="0060253B" w:rsidRPr="002876C0" w:rsidRDefault="0060253B" w:rsidP="005D1256">
      <w:pPr>
        <w:rPr>
          <w:lang w:val="en-US"/>
        </w:rPr>
      </w:pPr>
    </w:p>
    <w:p w14:paraId="5A6B4CA5" w14:textId="0F92790A" w:rsidR="0060253B" w:rsidRPr="002876C0" w:rsidRDefault="0073497B" w:rsidP="005D1256">
      <w:pPr>
        <w:rPr>
          <w:lang w:val="en-US"/>
        </w:rPr>
      </w:pPr>
      <w:r w:rsidRPr="002876C0">
        <w:rPr>
          <w:noProof/>
          <w:lang w:val="en-US"/>
          <w14:ligatures w14:val="standardContextual"/>
        </w:rPr>
        <w:lastRenderedPageBreak/>
        <w:drawing>
          <wp:inline distT="0" distB="0" distL="0" distR="0" wp14:anchorId="013A299C" wp14:editId="6CB033B4">
            <wp:extent cx="5943600" cy="2777490"/>
            <wp:effectExtent l="0" t="0" r="0" b="0"/>
            <wp:docPr id="112224589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245899" name="Picture 1122245899"/>
                    <pic:cNvPicPr/>
                  </pic:nvPicPr>
                  <pic:blipFill>
                    <a:blip r:embed="rId29"/>
                    <a:stretch>
                      <a:fillRect/>
                    </a:stretch>
                  </pic:blipFill>
                  <pic:spPr>
                    <a:xfrm>
                      <a:off x="0" y="0"/>
                      <a:ext cx="5943600" cy="2777490"/>
                    </a:xfrm>
                    <a:prstGeom prst="rect">
                      <a:avLst/>
                    </a:prstGeom>
                  </pic:spPr>
                </pic:pic>
              </a:graphicData>
            </a:graphic>
          </wp:inline>
        </w:drawing>
      </w:r>
    </w:p>
    <w:p w14:paraId="1C26BE75" w14:textId="47645EAC" w:rsidR="00F3187D" w:rsidRPr="002876C0" w:rsidRDefault="0060253B" w:rsidP="00F3187D">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1.1.1</w:t>
      </w:r>
      <w:r w:rsidR="00F3187D" w:rsidRPr="002876C0">
        <w:rPr>
          <w:sz w:val="18"/>
          <w:szCs w:val="18"/>
          <w:lang w:val="en-US"/>
        </w:rPr>
        <w:t xml:space="preserve"> Comparison of downlink RF-EMF exposure (</w:t>
      </w:r>
      <w:proofErr w:type="spellStart"/>
      <w:r w:rsidR="00F3187D" w:rsidRPr="002876C0">
        <w:rPr>
          <w:sz w:val="18"/>
          <w:szCs w:val="18"/>
          <w:lang w:val="en-US"/>
        </w:rPr>
        <w:t>mW</w:t>
      </w:r>
      <w:proofErr w:type="spellEnd"/>
      <w:r w:rsidR="00F3187D" w:rsidRPr="002876C0">
        <w:rPr>
          <w:sz w:val="18"/>
          <w:szCs w:val="18"/>
          <w:lang w:val="en-US"/>
        </w:rPr>
        <w:t xml:space="preserve">/m²) measured by the ETAIN 5G Scientist App across six timeframes and three mobile network providers (KPN, </w:t>
      </w:r>
      <w:proofErr w:type="spellStart"/>
      <w:r w:rsidR="00F3187D" w:rsidRPr="002876C0">
        <w:rPr>
          <w:sz w:val="18"/>
          <w:szCs w:val="18"/>
          <w:lang w:val="en-US"/>
        </w:rPr>
        <w:t>Odido</w:t>
      </w:r>
      <w:proofErr w:type="spellEnd"/>
      <w:r w:rsidR="00F3187D" w:rsidRPr="002876C0">
        <w:rPr>
          <w:sz w:val="18"/>
          <w:szCs w:val="18"/>
          <w:lang w:val="en-US"/>
        </w:rPr>
        <w:t>, Vodafone).</w:t>
      </w:r>
    </w:p>
    <w:p w14:paraId="23B9287E" w14:textId="15655B88" w:rsidR="00D54C1F" w:rsidRPr="002876C0" w:rsidRDefault="00D54C1F" w:rsidP="005D1256">
      <w:pPr>
        <w:rPr>
          <w:sz w:val="22"/>
          <w:szCs w:val="22"/>
          <w:lang w:val="en-US"/>
        </w:rPr>
      </w:pPr>
    </w:p>
    <w:p w14:paraId="483EEDD4" w14:textId="77777777" w:rsidR="007B0DB9" w:rsidRPr="002876C0" w:rsidRDefault="007B0DB9" w:rsidP="005D1256">
      <w:pPr>
        <w:rPr>
          <w:sz w:val="22"/>
          <w:szCs w:val="22"/>
          <w:lang w:val="en-US"/>
        </w:rPr>
      </w:pPr>
    </w:p>
    <w:p w14:paraId="390738A6" w14:textId="77777777" w:rsidR="007B0DB9" w:rsidRPr="002876C0" w:rsidRDefault="007B0DB9" w:rsidP="005D1256">
      <w:pPr>
        <w:rPr>
          <w:sz w:val="22"/>
          <w:szCs w:val="22"/>
          <w:lang w:val="en-US"/>
        </w:rPr>
      </w:pPr>
    </w:p>
    <w:p w14:paraId="34C27AA9" w14:textId="3E9035A1" w:rsidR="00E67955" w:rsidRPr="002876C0" w:rsidRDefault="00E67955" w:rsidP="005D1256">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1.1.2</w:t>
      </w:r>
      <w:r w:rsidR="006E53A6" w:rsidRPr="002876C0">
        <w:rPr>
          <w:sz w:val="18"/>
          <w:szCs w:val="18"/>
          <w:lang w:val="en-US"/>
        </w:rPr>
        <w:t xml:space="preserve"> Descriptive statistics for downlink RF-EMF exposure (</w:t>
      </w:r>
      <w:proofErr w:type="spellStart"/>
      <w:r w:rsidR="006E53A6" w:rsidRPr="002876C0">
        <w:rPr>
          <w:sz w:val="18"/>
          <w:szCs w:val="18"/>
          <w:lang w:val="en-US"/>
        </w:rPr>
        <w:t>mW</w:t>
      </w:r>
      <w:proofErr w:type="spellEnd"/>
      <w:r w:rsidR="006E53A6" w:rsidRPr="002876C0">
        <w:rPr>
          <w:sz w:val="18"/>
          <w:szCs w:val="18"/>
          <w:lang w:val="en-US"/>
        </w:rPr>
        <w:t xml:space="preserve">/m²) measured by the </w:t>
      </w:r>
      <w:proofErr w:type="spellStart"/>
      <w:r w:rsidR="006E53A6" w:rsidRPr="002876C0">
        <w:rPr>
          <w:sz w:val="18"/>
          <w:szCs w:val="18"/>
          <w:lang w:val="en-US"/>
        </w:rPr>
        <w:t>ExpoM</w:t>
      </w:r>
      <w:proofErr w:type="spellEnd"/>
      <w:r w:rsidR="006E53A6" w:rsidRPr="002876C0">
        <w:rPr>
          <w:sz w:val="18"/>
          <w:szCs w:val="18"/>
          <w:lang w:val="en-US"/>
        </w:rPr>
        <w:t>-RF 4 across six timeframes. Reported values include the median, MAD, and IQR.</w:t>
      </w:r>
    </w:p>
    <w:p w14:paraId="7146CB10" w14:textId="3504CAA1" w:rsidR="007B0DB9" w:rsidRPr="002876C0" w:rsidRDefault="007B0DB9" w:rsidP="005D1256">
      <w:pPr>
        <w:rPr>
          <w:lang w:val="en-US"/>
        </w:rPr>
      </w:pPr>
      <w:r w:rsidRPr="002876C0">
        <w:rPr>
          <w:noProof/>
          <w:lang w:val="en-US"/>
        </w:rPr>
        <w:drawing>
          <wp:inline distT="0" distB="0" distL="0" distR="0" wp14:anchorId="13DE5E6E" wp14:editId="7BBAB5A8">
            <wp:extent cx="5709684" cy="1524365"/>
            <wp:effectExtent l="0" t="0" r="0" b="0"/>
            <wp:docPr id="1146339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33958" name=""/>
                    <pic:cNvPicPr/>
                  </pic:nvPicPr>
                  <pic:blipFill>
                    <a:blip r:embed="rId30"/>
                    <a:stretch>
                      <a:fillRect/>
                    </a:stretch>
                  </pic:blipFill>
                  <pic:spPr>
                    <a:xfrm>
                      <a:off x="0" y="0"/>
                      <a:ext cx="5738884" cy="1532161"/>
                    </a:xfrm>
                    <a:prstGeom prst="rect">
                      <a:avLst/>
                    </a:prstGeom>
                  </pic:spPr>
                </pic:pic>
              </a:graphicData>
            </a:graphic>
          </wp:inline>
        </w:drawing>
      </w:r>
    </w:p>
    <w:p w14:paraId="5E62CCC5" w14:textId="77777777" w:rsidR="004440C0" w:rsidRPr="002876C0" w:rsidRDefault="004440C0" w:rsidP="005D1256">
      <w:pPr>
        <w:rPr>
          <w:lang w:val="en-US"/>
        </w:rPr>
      </w:pPr>
    </w:p>
    <w:p w14:paraId="081CD048" w14:textId="77777777" w:rsidR="00E67955" w:rsidRPr="002876C0" w:rsidRDefault="00E67955" w:rsidP="005D1256">
      <w:pPr>
        <w:rPr>
          <w:lang w:val="en-US"/>
        </w:rPr>
      </w:pPr>
    </w:p>
    <w:p w14:paraId="6DFF51BD" w14:textId="77777777" w:rsidR="007B0DB9" w:rsidRPr="002876C0" w:rsidRDefault="007B0DB9" w:rsidP="005D1256">
      <w:pPr>
        <w:rPr>
          <w:lang w:val="en-US"/>
        </w:rPr>
      </w:pPr>
    </w:p>
    <w:p w14:paraId="5FCFA059" w14:textId="77777777" w:rsidR="0060253B" w:rsidRPr="002876C0" w:rsidRDefault="0060253B" w:rsidP="005D1256">
      <w:pPr>
        <w:rPr>
          <w:lang w:val="en-US"/>
        </w:rPr>
      </w:pPr>
    </w:p>
    <w:p w14:paraId="3D763025" w14:textId="55C47AE4" w:rsidR="0060253B" w:rsidRPr="002876C0" w:rsidRDefault="00427139" w:rsidP="005D1256">
      <w:pPr>
        <w:rPr>
          <w:lang w:val="en-US"/>
        </w:rPr>
      </w:pPr>
      <w:r w:rsidRPr="002876C0">
        <w:rPr>
          <w:noProof/>
          <w:lang w:val="en-US"/>
          <w14:ligatures w14:val="standardContextual"/>
        </w:rPr>
        <w:lastRenderedPageBreak/>
        <w:drawing>
          <wp:inline distT="0" distB="0" distL="0" distR="0" wp14:anchorId="6DAB5491" wp14:editId="6CD3BF43">
            <wp:extent cx="5943600" cy="2777490"/>
            <wp:effectExtent l="0" t="0" r="0" b="0"/>
            <wp:docPr id="95173550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735504" name="Picture 951735504"/>
                    <pic:cNvPicPr/>
                  </pic:nvPicPr>
                  <pic:blipFill>
                    <a:blip r:embed="rId31"/>
                    <a:stretch>
                      <a:fillRect/>
                    </a:stretch>
                  </pic:blipFill>
                  <pic:spPr>
                    <a:xfrm>
                      <a:off x="0" y="0"/>
                      <a:ext cx="5943600" cy="2777490"/>
                    </a:xfrm>
                    <a:prstGeom prst="rect">
                      <a:avLst/>
                    </a:prstGeom>
                  </pic:spPr>
                </pic:pic>
              </a:graphicData>
            </a:graphic>
          </wp:inline>
        </w:drawing>
      </w:r>
    </w:p>
    <w:p w14:paraId="1D38C216" w14:textId="77777777" w:rsidR="00484594" w:rsidRPr="002876C0" w:rsidRDefault="0060253B" w:rsidP="00484594">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1.1.2</w:t>
      </w:r>
      <w:r w:rsidR="00484594" w:rsidRPr="002876C0">
        <w:rPr>
          <w:sz w:val="18"/>
          <w:szCs w:val="18"/>
          <w:lang w:val="en-US"/>
        </w:rPr>
        <w:t xml:space="preserve"> Comparison of downlink RF-EMF exposure (</w:t>
      </w:r>
      <w:proofErr w:type="spellStart"/>
      <w:r w:rsidR="00484594" w:rsidRPr="002876C0">
        <w:rPr>
          <w:sz w:val="18"/>
          <w:szCs w:val="18"/>
          <w:lang w:val="en-US"/>
        </w:rPr>
        <w:t>mW</w:t>
      </w:r>
      <w:proofErr w:type="spellEnd"/>
      <w:r w:rsidR="00484594" w:rsidRPr="002876C0">
        <w:rPr>
          <w:sz w:val="18"/>
          <w:szCs w:val="18"/>
          <w:lang w:val="en-US"/>
        </w:rPr>
        <w:t xml:space="preserve">/m²) measured by the </w:t>
      </w:r>
      <w:proofErr w:type="spellStart"/>
      <w:r w:rsidR="00484594" w:rsidRPr="002876C0">
        <w:rPr>
          <w:sz w:val="18"/>
          <w:szCs w:val="18"/>
          <w:lang w:val="en-US"/>
        </w:rPr>
        <w:t>ExpoM</w:t>
      </w:r>
      <w:proofErr w:type="spellEnd"/>
      <w:r w:rsidR="00484594" w:rsidRPr="002876C0">
        <w:rPr>
          <w:sz w:val="18"/>
          <w:szCs w:val="18"/>
          <w:lang w:val="en-US"/>
        </w:rPr>
        <w:t>-RF 4 across six timeframes.</w:t>
      </w:r>
      <w:r w:rsidR="00484594" w:rsidRPr="002876C0">
        <w:rPr>
          <w:rFonts w:eastAsiaTheme="majorEastAsia"/>
          <w:sz w:val="18"/>
          <w:szCs w:val="18"/>
          <w:lang w:val="en-US"/>
        </w:rPr>
        <w:t> </w:t>
      </w:r>
    </w:p>
    <w:p w14:paraId="7C28BD8B" w14:textId="257A9425" w:rsidR="0060253B" w:rsidRPr="002876C0" w:rsidRDefault="0060253B" w:rsidP="005D1256">
      <w:pPr>
        <w:rPr>
          <w:sz w:val="22"/>
          <w:szCs w:val="22"/>
          <w:lang w:val="en-US"/>
        </w:rPr>
      </w:pPr>
    </w:p>
    <w:p w14:paraId="076E8C14" w14:textId="77777777" w:rsidR="00741A2B" w:rsidRPr="002876C0" w:rsidRDefault="00741A2B" w:rsidP="005D1256">
      <w:pPr>
        <w:rPr>
          <w:lang w:val="en-US"/>
        </w:rPr>
      </w:pPr>
    </w:p>
    <w:p w14:paraId="2D314C86" w14:textId="77777777" w:rsidR="00741A2B" w:rsidRPr="002876C0" w:rsidRDefault="00741A2B" w:rsidP="005D1256">
      <w:pPr>
        <w:rPr>
          <w:lang w:val="en-US"/>
        </w:rPr>
      </w:pPr>
    </w:p>
    <w:p w14:paraId="69CF54F1" w14:textId="3B6A0F90" w:rsidR="00741A2B" w:rsidRPr="002876C0" w:rsidRDefault="00741A2B" w:rsidP="005D1256">
      <w:pPr>
        <w:rPr>
          <w:b/>
          <w:bCs/>
          <w:sz w:val="22"/>
          <w:szCs w:val="22"/>
          <w:lang w:val="en-US"/>
        </w:rPr>
      </w:pPr>
      <w:r w:rsidRPr="002876C0">
        <w:rPr>
          <w:b/>
          <w:bCs/>
          <w:sz w:val="22"/>
          <w:szCs w:val="22"/>
          <w:lang w:val="en-US"/>
        </w:rPr>
        <w:t>Provider Comparison</w:t>
      </w:r>
    </w:p>
    <w:p w14:paraId="3857A6E6" w14:textId="7CC084EA" w:rsidR="0060253B" w:rsidRPr="002876C0" w:rsidRDefault="00650F88" w:rsidP="005D1256">
      <w:pPr>
        <w:rPr>
          <w:lang w:val="en-US"/>
        </w:rPr>
      </w:pPr>
      <w:r w:rsidRPr="002876C0">
        <w:rPr>
          <w:noProof/>
          <w:lang w:val="en-US"/>
          <w14:ligatures w14:val="standardContextual"/>
        </w:rPr>
        <w:drawing>
          <wp:inline distT="0" distB="0" distL="0" distR="0" wp14:anchorId="00B809A3" wp14:editId="60A0BF3E">
            <wp:extent cx="6343281" cy="2964264"/>
            <wp:effectExtent l="0" t="0" r="0" b="0"/>
            <wp:docPr id="1767720841"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720841" name="Picture 1767720841"/>
                    <pic:cNvPicPr/>
                  </pic:nvPicPr>
                  <pic:blipFill>
                    <a:blip r:embed="rId32"/>
                    <a:stretch>
                      <a:fillRect/>
                    </a:stretch>
                  </pic:blipFill>
                  <pic:spPr>
                    <a:xfrm>
                      <a:off x="0" y="0"/>
                      <a:ext cx="6348052" cy="2966494"/>
                    </a:xfrm>
                    <a:prstGeom prst="rect">
                      <a:avLst/>
                    </a:prstGeom>
                  </pic:spPr>
                </pic:pic>
              </a:graphicData>
            </a:graphic>
          </wp:inline>
        </w:drawing>
      </w:r>
    </w:p>
    <w:p w14:paraId="1B2B09B5" w14:textId="77777777" w:rsidR="006E692D" w:rsidRPr="002876C0" w:rsidRDefault="00C079DA" w:rsidP="006E692D">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w:t>
      </w:r>
      <w:r w:rsidR="008D2C54" w:rsidRPr="002876C0">
        <w:rPr>
          <w:b/>
          <w:bCs/>
          <w:sz w:val="18"/>
          <w:szCs w:val="18"/>
          <w:lang w:val="en-US"/>
        </w:rPr>
        <w:t>.1.3</w:t>
      </w:r>
      <w:r w:rsidR="006E692D" w:rsidRPr="002876C0">
        <w:rPr>
          <w:b/>
          <w:bCs/>
          <w:sz w:val="18"/>
          <w:szCs w:val="18"/>
          <w:lang w:val="en-US"/>
        </w:rPr>
        <w:t xml:space="preserve"> </w:t>
      </w:r>
      <w:r w:rsidR="006E692D" w:rsidRPr="002876C0">
        <w:rPr>
          <w:sz w:val="18"/>
          <w:szCs w:val="18"/>
          <w:lang w:val="en-US"/>
        </w:rPr>
        <w:t>Comparison of downlink RF-EMF exposure (</w:t>
      </w:r>
      <w:proofErr w:type="spellStart"/>
      <w:r w:rsidR="006E692D" w:rsidRPr="002876C0">
        <w:rPr>
          <w:sz w:val="18"/>
          <w:szCs w:val="18"/>
          <w:lang w:val="en-US"/>
        </w:rPr>
        <w:t>mW</w:t>
      </w:r>
      <w:proofErr w:type="spellEnd"/>
      <w:r w:rsidR="006E692D" w:rsidRPr="002876C0">
        <w:rPr>
          <w:sz w:val="18"/>
          <w:szCs w:val="18"/>
          <w:lang w:val="en-US"/>
        </w:rPr>
        <w:t xml:space="preserve">/m²) measured by the ETAIN 5G Scientist App across six timeframes and three mobile network providers (KPN, </w:t>
      </w:r>
      <w:proofErr w:type="spellStart"/>
      <w:r w:rsidR="006E692D" w:rsidRPr="002876C0">
        <w:rPr>
          <w:sz w:val="18"/>
          <w:szCs w:val="18"/>
          <w:lang w:val="en-US"/>
        </w:rPr>
        <w:t>Odido</w:t>
      </w:r>
      <w:proofErr w:type="spellEnd"/>
      <w:r w:rsidR="006E692D" w:rsidRPr="002876C0">
        <w:rPr>
          <w:sz w:val="18"/>
          <w:szCs w:val="18"/>
          <w:lang w:val="en-US"/>
        </w:rPr>
        <w:t>, Vodafone). Statistical significance between providers within each timeframe is indicated with: **** = p &lt; 0.0001.</w:t>
      </w:r>
    </w:p>
    <w:p w14:paraId="49EEC2B0" w14:textId="5D20209F" w:rsidR="0060253B" w:rsidRPr="002876C0" w:rsidRDefault="0060253B" w:rsidP="005D1256">
      <w:pPr>
        <w:rPr>
          <w:sz w:val="22"/>
          <w:szCs w:val="22"/>
          <w:lang w:val="en-US"/>
        </w:rPr>
      </w:pPr>
    </w:p>
    <w:p w14:paraId="48AE2BFB" w14:textId="77777777" w:rsidR="00F6760E" w:rsidRPr="002876C0" w:rsidRDefault="00F6760E" w:rsidP="005D1256">
      <w:pPr>
        <w:rPr>
          <w:sz w:val="22"/>
          <w:szCs w:val="22"/>
          <w:lang w:val="en-US"/>
        </w:rPr>
      </w:pPr>
    </w:p>
    <w:p w14:paraId="22093782" w14:textId="77777777" w:rsidR="00F6760E" w:rsidRPr="002876C0" w:rsidRDefault="00F6760E" w:rsidP="005D1256">
      <w:pPr>
        <w:rPr>
          <w:sz w:val="22"/>
          <w:szCs w:val="22"/>
          <w:lang w:val="en-US"/>
        </w:rPr>
      </w:pPr>
    </w:p>
    <w:p w14:paraId="01FD006D" w14:textId="77777777" w:rsidR="003F5457" w:rsidRPr="002876C0" w:rsidRDefault="003F5457">
      <w:pPr>
        <w:rPr>
          <w:sz w:val="22"/>
          <w:szCs w:val="22"/>
          <w:lang w:val="en-US"/>
        </w:rPr>
      </w:pPr>
      <w:r w:rsidRPr="002876C0">
        <w:rPr>
          <w:sz w:val="22"/>
          <w:szCs w:val="22"/>
          <w:lang w:val="en-US"/>
        </w:rPr>
        <w:br w:type="page"/>
      </w:r>
    </w:p>
    <w:p w14:paraId="50B0FFF4" w14:textId="68B175CA" w:rsidR="00F6760E" w:rsidRPr="002876C0" w:rsidRDefault="00BA1944" w:rsidP="00690336">
      <w:pPr>
        <w:rPr>
          <w:u w:val="single"/>
          <w:lang w:val="en-US"/>
        </w:rPr>
      </w:pPr>
      <w:r w:rsidRPr="002876C0">
        <w:rPr>
          <w:u w:val="single"/>
          <w:lang w:val="en-US"/>
        </w:rPr>
        <w:lastRenderedPageBreak/>
        <w:t>C</w:t>
      </w:r>
      <w:r w:rsidR="00A74956" w:rsidRPr="002876C0">
        <w:rPr>
          <w:u w:val="single"/>
          <w:lang w:val="en-US"/>
        </w:rPr>
        <w:t>.</w:t>
      </w:r>
      <w:r w:rsidRPr="002876C0">
        <w:rPr>
          <w:u w:val="single"/>
          <w:lang w:val="en-US"/>
        </w:rPr>
        <w:t>1</w:t>
      </w:r>
      <w:r w:rsidR="00F6760E" w:rsidRPr="002876C0">
        <w:rPr>
          <w:u w:val="single"/>
          <w:lang w:val="en-US"/>
        </w:rPr>
        <w:t>.2 Utrecht City Centre</w:t>
      </w:r>
    </w:p>
    <w:p w14:paraId="0C21400A" w14:textId="77777777" w:rsidR="00C079DA" w:rsidRPr="002876C0" w:rsidRDefault="00C079DA" w:rsidP="005D1256">
      <w:pPr>
        <w:rPr>
          <w:sz w:val="22"/>
          <w:szCs w:val="22"/>
          <w:lang w:val="en-US"/>
        </w:rPr>
      </w:pPr>
    </w:p>
    <w:p w14:paraId="537DA7CA" w14:textId="7CB0DEFE" w:rsidR="00E67955" w:rsidRPr="002876C0" w:rsidRDefault="00C079DA" w:rsidP="005D1256">
      <w:pPr>
        <w:rPr>
          <w:b/>
          <w:bCs/>
          <w:sz w:val="22"/>
          <w:szCs w:val="22"/>
          <w:lang w:val="en-US"/>
        </w:rPr>
      </w:pPr>
      <w:r w:rsidRPr="002876C0">
        <w:rPr>
          <w:b/>
          <w:bCs/>
          <w:sz w:val="22"/>
          <w:szCs w:val="22"/>
          <w:lang w:val="en-US"/>
        </w:rPr>
        <w:t>Comparison between Timeframes</w:t>
      </w:r>
    </w:p>
    <w:p w14:paraId="4C695193" w14:textId="77777777" w:rsidR="00E67955" w:rsidRPr="002876C0" w:rsidRDefault="00E67955" w:rsidP="005D1256">
      <w:pPr>
        <w:rPr>
          <w:lang w:val="en-US"/>
        </w:rPr>
      </w:pPr>
    </w:p>
    <w:p w14:paraId="32BA33C5" w14:textId="734B9C3A" w:rsidR="001E166B"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1.2.1</w:t>
      </w:r>
      <w:r w:rsidR="00D5631F" w:rsidRPr="002876C0">
        <w:rPr>
          <w:sz w:val="18"/>
          <w:szCs w:val="18"/>
          <w:lang w:val="en-US"/>
          <w14:ligatures w14:val="standardContextual"/>
        </w:rPr>
        <w:t xml:space="preserve"> </w:t>
      </w:r>
      <w:r w:rsidR="003F5457" w:rsidRPr="002876C0">
        <w:rPr>
          <w:sz w:val="18"/>
          <w:szCs w:val="18"/>
          <w:lang w:val="en-US"/>
        </w:rPr>
        <w:t>Descriptive statistics for downlink RF-EMF exposure (</w:t>
      </w:r>
      <w:proofErr w:type="spellStart"/>
      <w:r w:rsidR="003F5457" w:rsidRPr="002876C0">
        <w:rPr>
          <w:sz w:val="18"/>
          <w:szCs w:val="18"/>
          <w:lang w:val="en-US"/>
        </w:rPr>
        <w:t>mW</w:t>
      </w:r>
      <w:proofErr w:type="spellEnd"/>
      <w:r w:rsidR="003F5457" w:rsidRPr="002876C0">
        <w:rPr>
          <w:sz w:val="18"/>
          <w:szCs w:val="18"/>
          <w:lang w:val="en-US"/>
        </w:rPr>
        <w:t xml:space="preserve">/m²) measured by the ETAIN 5G Scientist App across different timeframes and three mobile network providers (KPN, </w:t>
      </w:r>
      <w:proofErr w:type="spellStart"/>
      <w:r w:rsidR="003F5457" w:rsidRPr="002876C0">
        <w:rPr>
          <w:sz w:val="18"/>
          <w:szCs w:val="18"/>
          <w:lang w:val="en-US"/>
        </w:rPr>
        <w:t>Odido</w:t>
      </w:r>
      <w:proofErr w:type="spellEnd"/>
      <w:r w:rsidR="003F5457" w:rsidRPr="002876C0">
        <w:rPr>
          <w:sz w:val="18"/>
          <w:szCs w:val="18"/>
          <w:lang w:val="en-US"/>
        </w:rPr>
        <w:t>, Vodafone). Reported values include the median, MAD, and IQR.</w:t>
      </w:r>
    </w:p>
    <w:p w14:paraId="27E39FD7" w14:textId="59C697CB" w:rsidR="00E67955" w:rsidRPr="002876C0" w:rsidRDefault="00D5631F" w:rsidP="00E67955">
      <w:pPr>
        <w:rPr>
          <w:lang w:val="en-US"/>
        </w:rPr>
      </w:pPr>
      <w:r w:rsidRPr="002876C0">
        <w:rPr>
          <w:noProof/>
          <w:lang w:val="en-US"/>
        </w:rPr>
        <w:drawing>
          <wp:inline distT="0" distB="0" distL="0" distR="0" wp14:anchorId="465A4566" wp14:editId="10252283">
            <wp:extent cx="5245100" cy="3886200"/>
            <wp:effectExtent l="0" t="0" r="0" b="0"/>
            <wp:docPr id="3126229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622972" name=""/>
                    <pic:cNvPicPr/>
                  </pic:nvPicPr>
                  <pic:blipFill>
                    <a:blip r:embed="rId33"/>
                    <a:stretch>
                      <a:fillRect/>
                    </a:stretch>
                  </pic:blipFill>
                  <pic:spPr>
                    <a:xfrm>
                      <a:off x="0" y="0"/>
                      <a:ext cx="5245100" cy="3886200"/>
                    </a:xfrm>
                    <a:prstGeom prst="rect">
                      <a:avLst/>
                    </a:prstGeom>
                  </pic:spPr>
                </pic:pic>
              </a:graphicData>
            </a:graphic>
          </wp:inline>
        </w:drawing>
      </w:r>
    </w:p>
    <w:p w14:paraId="6277C761" w14:textId="77777777" w:rsidR="00E67955" w:rsidRPr="002876C0" w:rsidRDefault="00E67955" w:rsidP="00E67955">
      <w:pPr>
        <w:rPr>
          <w:lang w:val="en-US"/>
        </w:rPr>
      </w:pPr>
    </w:p>
    <w:p w14:paraId="2828D0FF" w14:textId="77777777" w:rsidR="00E67955" w:rsidRPr="002876C0" w:rsidRDefault="00E67955" w:rsidP="00E67955">
      <w:pPr>
        <w:rPr>
          <w:lang w:val="en-US"/>
        </w:rPr>
      </w:pPr>
    </w:p>
    <w:p w14:paraId="641CAC96" w14:textId="5F1EFFEE" w:rsidR="00D5631F" w:rsidRPr="002876C0" w:rsidRDefault="009E6330" w:rsidP="00E67955">
      <w:pPr>
        <w:rPr>
          <w:lang w:val="en-US"/>
        </w:rPr>
      </w:pPr>
      <w:r w:rsidRPr="002876C0">
        <w:rPr>
          <w:noProof/>
          <w:lang w:val="en-US"/>
          <w14:ligatures w14:val="standardContextual"/>
        </w:rPr>
        <w:lastRenderedPageBreak/>
        <w:drawing>
          <wp:inline distT="0" distB="0" distL="0" distR="0" wp14:anchorId="434D2EF1" wp14:editId="3E421CCA">
            <wp:extent cx="5943600" cy="3109595"/>
            <wp:effectExtent l="0" t="0" r="0" b="0"/>
            <wp:docPr id="1758838743"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838743" name="Picture 1758838743"/>
                    <pic:cNvPicPr/>
                  </pic:nvPicPr>
                  <pic:blipFill>
                    <a:blip r:embed="rId34"/>
                    <a:stretch>
                      <a:fillRect/>
                    </a:stretch>
                  </pic:blipFill>
                  <pic:spPr>
                    <a:xfrm>
                      <a:off x="0" y="0"/>
                      <a:ext cx="5943600" cy="3109595"/>
                    </a:xfrm>
                    <a:prstGeom prst="rect">
                      <a:avLst/>
                    </a:prstGeom>
                  </pic:spPr>
                </pic:pic>
              </a:graphicData>
            </a:graphic>
          </wp:inline>
        </w:drawing>
      </w:r>
    </w:p>
    <w:p w14:paraId="40E68AAC" w14:textId="1F9AB679" w:rsidR="00E67955" w:rsidRPr="002876C0" w:rsidRDefault="00E67955"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1.2.1</w:t>
      </w:r>
      <w:r w:rsidR="00D24EED" w:rsidRPr="002876C0">
        <w:rPr>
          <w:b/>
          <w:bCs/>
          <w:sz w:val="18"/>
          <w:szCs w:val="18"/>
          <w:lang w:val="en-US"/>
        </w:rPr>
        <w:t xml:space="preserve"> </w:t>
      </w:r>
      <w:r w:rsidR="00D24EED" w:rsidRPr="002876C0">
        <w:rPr>
          <w:sz w:val="18"/>
          <w:szCs w:val="18"/>
          <w:lang w:val="en-US"/>
        </w:rPr>
        <w:t>Comparison of downlink RF-EMF exposure (</w:t>
      </w:r>
      <w:proofErr w:type="spellStart"/>
      <w:r w:rsidR="00D24EED" w:rsidRPr="002876C0">
        <w:rPr>
          <w:sz w:val="18"/>
          <w:szCs w:val="18"/>
          <w:lang w:val="en-US"/>
        </w:rPr>
        <w:t>mW</w:t>
      </w:r>
      <w:proofErr w:type="spellEnd"/>
      <w:r w:rsidR="00D24EED" w:rsidRPr="002876C0">
        <w:rPr>
          <w:sz w:val="18"/>
          <w:szCs w:val="18"/>
          <w:lang w:val="en-US"/>
        </w:rPr>
        <w:t xml:space="preserve">/m²) measured by the ETAIN 5G Scientist App across six timeframes and three mobile network providers (KPN, </w:t>
      </w:r>
      <w:proofErr w:type="spellStart"/>
      <w:r w:rsidR="00D24EED" w:rsidRPr="002876C0">
        <w:rPr>
          <w:sz w:val="18"/>
          <w:szCs w:val="18"/>
          <w:lang w:val="en-US"/>
        </w:rPr>
        <w:t>Odido</w:t>
      </w:r>
      <w:proofErr w:type="spellEnd"/>
      <w:r w:rsidR="00D24EED" w:rsidRPr="002876C0">
        <w:rPr>
          <w:sz w:val="18"/>
          <w:szCs w:val="18"/>
          <w:lang w:val="en-US"/>
        </w:rPr>
        <w:t>, Vodafone).</w:t>
      </w:r>
    </w:p>
    <w:p w14:paraId="6762BFA0" w14:textId="77777777" w:rsidR="00E67955" w:rsidRPr="002876C0" w:rsidRDefault="00E67955" w:rsidP="00E67955">
      <w:pPr>
        <w:rPr>
          <w:sz w:val="22"/>
          <w:szCs w:val="22"/>
          <w:lang w:val="en-US"/>
        </w:rPr>
      </w:pPr>
    </w:p>
    <w:p w14:paraId="525E407B" w14:textId="77777777" w:rsidR="00E67955" w:rsidRPr="002876C0" w:rsidRDefault="00E67955" w:rsidP="00E67955">
      <w:pPr>
        <w:rPr>
          <w:sz w:val="22"/>
          <w:szCs w:val="22"/>
          <w:lang w:val="en-US"/>
        </w:rPr>
      </w:pPr>
    </w:p>
    <w:p w14:paraId="04DC82FB" w14:textId="7823E8B2" w:rsidR="00E67955"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1.2.2</w:t>
      </w:r>
      <w:r w:rsidR="006E53A6" w:rsidRPr="002876C0">
        <w:rPr>
          <w:b/>
          <w:bCs/>
          <w:sz w:val="18"/>
          <w:szCs w:val="18"/>
          <w:lang w:val="en-US"/>
        </w:rPr>
        <w:t xml:space="preserve"> </w:t>
      </w:r>
      <w:r w:rsidR="006E53A6" w:rsidRPr="002876C0">
        <w:rPr>
          <w:sz w:val="18"/>
          <w:szCs w:val="18"/>
          <w:lang w:val="en-US"/>
        </w:rPr>
        <w:t>Descriptive statistics for downlink RF-EMF exposure (</w:t>
      </w:r>
      <w:proofErr w:type="spellStart"/>
      <w:r w:rsidR="006E53A6" w:rsidRPr="002876C0">
        <w:rPr>
          <w:sz w:val="18"/>
          <w:szCs w:val="18"/>
          <w:lang w:val="en-US"/>
        </w:rPr>
        <w:t>mW</w:t>
      </w:r>
      <w:proofErr w:type="spellEnd"/>
      <w:r w:rsidR="006E53A6" w:rsidRPr="002876C0">
        <w:rPr>
          <w:sz w:val="18"/>
          <w:szCs w:val="18"/>
          <w:lang w:val="en-US"/>
        </w:rPr>
        <w:t xml:space="preserve">/m²) measured by the </w:t>
      </w:r>
      <w:proofErr w:type="spellStart"/>
      <w:r w:rsidR="006E53A6" w:rsidRPr="002876C0">
        <w:rPr>
          <w:sz w:val="18"/>
          <w:szCs w:val="18"/>
          <w:lang w:val="en-US"/>
        </w:rPr>
        <w:t>ExpoM</w:t>
      </w:r>
      <w:proofErr w:type="spellEnd"/>
      <w:r w:rsidR="006E53A6" w:rsidRPr="002876C0">
        <w:rPr>
          <w:sz w:val="18"/>
          <w:szCs w:val="18"/>
          <w:lang w:val="en-US"/>
        </w:rPr>
        <w:t>-RF 4 across six timeframes. Reported values include the median, MAD, and IQR.</w:t>
      </w:r>
    </w:p>
    <w:p w14:paraId="0E338A05" w14:textId="12FAD367" w:rsidR="009E6330" w:rsidRPr="002876C0" w:rsidRDefault="009E6330" w:rsidP="00E67955">
      <w:pPr>
        <w:rPr>
          <w:lang w:val="en-US"/>
        </w:rPr>
      </w:pPr>
      <w:r w:rsidRPr="002876C0">
        <w:rPr>
          <w:noProof/>
          <w:lang w:val="en-US"/>
        </w:rPr>
        <w:drawing>
          <wp:inline distT="0" distB="0" distL="0" distR="0" wp14:anchorId="3B8CBF1B" wp14:editId="218C3A7D">
            <wp:extent cx="4419600" cy="1447800"/>
            <wp:effectExtent l="0" t="0" r="0" b="0"/>
            <wp:docPr id="4034243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424301" name=""/>
                    <pic:cNvPicPr/>
                  </pic:nvPicPr>
                  <pic:blipFill>
                    <a:blip r:embed="rId35"/>
                    <a:stretch>
                      <a:fillRect/>
                    </a:stretch>
                  </pic:blipFill>
                  <pic:spPr>
                    <a:xfrm>
                      <a:off x="0" y="0"/>
                      <a:ext cx="4419600" cy="1447800"/>
                    </a:xfrm>
                    <a:prstGeom prst="rect">
                      <a:avLst/>
                    </a:prstGeom>
                  </pic:spPr>
                </pic:pic>
              </a:graphicData>
            </a:graphic>
          </wp:inline>
        </w:drawing>
      </w:r>
    </w:p>
    <w:p w14:paraId="1A9997ED" w14:textId="77777777" w:rsidR="00E67955" w:rsidRPr="002876C0" w:rsidRDefault="00E67955" w:rsidP="00E67955">
      <w:pPr>
        <w:rPr>
          <w:lang w:val="en-US"/>
        </w:rPr>
      </w:pPr>
    </w:p>
    <w:p w14:paraId="1166102E" w14:textId="052A700C" w:rsidR="00E67955" w:rsidRPr="002876C0" w:rsidRDefault="00EE31AA" w:rsidP="00E67955">
      <w:pPr>
        <w:rPr>
          <w:lang w:val="en-US"/>
        </w:rPr>
      </w:pPr>
      <w:r w:rsidRPr="002876C0">
        <w:rPr>
          <w:noProof/>
          <w:lang w:val="en-US"/>
          <w14:ligatures w14:val="standardContextual"/>
        </w:rPr>
        <w:lastRenderedPageBreak/>
        <w:drawing>
          <wp:inline distT="0" distB="0" distL="0" distR="0" wp14:anchorId="48193B60" wp14:editId="5D549A01">
            <wp:extent cx="5943600" cy="3109595"/>
            <wp:effectExtent l="0" t="0" r="0" b="0"/>
            <wp:docPr id="69097070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970708" name="Picture 690970708"/>
                    <pic:cNvPicPr/>
                  </pic:nvPicPr>
                  <pic:blipFill>
                    <a:blip r:embed="rId36"/>
                    <a:stretch>
                      <a:fillRect/>
                    </a:stretch>
                  </pic:blipFill>
                  <pic:spPr>
                    <a:xfrm>
                      <a:off x="0" y="0"/>
                      <a:ext cx="5943600" cy="3109595"/>
                    </a:xfrm>
                    <a:prstGeom prst="rect">
                      <a:avLst/>
                    </a:prstGeom>
                  </pic:spPr>
                </pic:pic>
              </a:graphicData>
            </a:graphic>
          </wp:inline>
        </w:drawing>
      </w:r>
    </w:p>
    <w:p w14:paraId="4C8F6CCA" w14:textId="05E160A6" w:rsidR="00E67955" w:rsidRPr="002876C0" w:rsidRDefault="00E67955" w:rsidP="00E67955">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1.2.2</w:t>
      </w:r>
      <w:r w:rsidR="00484594" w:rsidRPr="002876C0">
        <w:rPr>
          <w:b/>
          <w:bCs/>
          <w:sz w:val="18"/>
          <w:szCs w:val="18"/>
          <w:lang w:val="en-US"/>
        </w:rPr>
        <w:t xml:space="preserve"> </w:t>
      </w:r>
      <w:r w:rsidR="00484594" w:rsidRPr="002876C0">
        <w:rPr>
          <w:sz w:val="18"/>
          <w:szCs w:val="18"/>
          <w:lang w:val="en-US"/>
        </w:rPr>
        <w:t>Comparison of downlink RF-EMF exposure (</w:t>
      </w:r>
      <w:proofErr w:type="spellStart"/>
      <w:r w:rsidR="00484594" w:rsidRPr="002876C0">
        <w:rPr>
          <w:sz w:val="18"/>
          <w:szCs w:val="18"/>
          <w:lang w:val="en-US"/>
        </w:rPr>
        <w:t>mW</w:t>
      </w:r>
      <w:proofErr w:type="spellEnd"/>
      <w:r w:rsidR="00484594" w:rsidRPr="002876C0">
        <w:rPr>
          <w:sz w:val="18"/>
          <w:szCs w:val="18"/>
          <w:lang w:val="en-US"/>
        </w:rPr>
        <w:t xml:space="preserve">/m²) measured by the </w:t>
      </w:r>
      <w:proofErr w:type="spellStart"/>
      <w:r w:rsidR="00484594" w:rsidRPr="002876C0">
        <w:rPr>
          <w:sz w:val="18"/>
          <w:szCs w:val="18"/>
          <w:lang w:val="en-US"/>
        </w:rPr>
        <w:t>ExpoM</w:t>
      </w:r>
      <w:proofErr w:type="spellEnd"/>
      <w:r w:rsidR="00484594" w:rsidRPr="002876C0">
        <w:rPr>
          <w:sz w:val="18"/>
          <w:szCs w:val="18"/>
          <w:lang w:val="en-US"/>
        </w:rPr>
        <w:t>-RF 4 across six timeframes.</w:t>
      </w:r>
      <w:r w:rsidR="00484594" w:rsidRPr="002876C0">
        <w:rPr>
          <w:rFonts w:eastAsiaTheme="majorEastAsia"/>
          <w:sz w:val="18"/>
          <w:szCs w:val="18"/>
          <w:lang w:val="en-US"/>
        </w:rPr>
        <w:t> </w:t>
      </w:r>
    </w:p>
    <w:p w14:paraId="10F3D557" w14:textId="77777777" w:rsidR="00C079DA" w:rsidRPr="002876C0" w:rsidRDefault="00C079DA" w:rsidP="00E67955">
      <w:pPr>
        <w:rPr>
          <w:lang w:val="en-US"/>
        </w:rPr>
      </w:pPr>
    </w:p>
    <w:p w14:paraId="6F92DF8C" w14:textId="77777777" w:rsidR="00C079DA" w:rsidRPr="002876C0" w:rsidRDefault="00C079DA" w:rsidP="00C079DA">
      <w:pPr>
        <w:rPr>
          <w:lang w:val="en-US"/>
        </w:rPr>
      </w:pPr>
    </w:p>
    <w:p w14:paraId="709702EE" w14:textId="77777777" w:rsidR="00C079DA" w:rsidRPr="002876C0" w:rsidRDefault="00C079DA" w:rsidP="00C079DA">
      <w:pPr>
        <w:rPr>
          <w:b/>
          <w:bCs/>
          <w:lang w:val="en-US"/>
        </w:rPr>
      </w:pPr>
      <w:r w:rsidRPr="002876C0">
        <w:rPr>
          <w:b/>
          <w:bCs/>
          <w:lang w:val="en-US"/>
        </w:rPr>
        <w:t>Provider Comparison</w:t>
      </w:r>
    </w:p>
    <w:p w14:paraId="04A9579D" w14:textId="3986BDE1" w:rsidR="00C079DA" w:rsidRPr="002876C0" w:rsidRDefault="00EE31AA" w:rsidP="00E67955">
      <w:pPr>
        <w:rPr>
          <w:lang w:val="en-US"/>
        </w:rPr>
      </w:pPr>
      <w:r w:rsidRPr="002876C0">
        <w:rPr>
          <w:noProof/>
          <w:lang w:val="en-US"/>
          <w14:ligatures w14:val="standardContextual"/>
        </w:rPr>
        <w:drawing>
          <wp:inline distT="0" distB="0" distL="0" distR="0" wp14:anchorId="012F39AF" wp14:editId="5245498F">
            <wp:extent cx="5943600" cy="3109595"/>
            <wp:effectExtent l="0" t="0" r="0" b="0"/>
            <wp:docPr id="1792109452"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109452" name="Picture 1792109452"/>
                    <pic:cNvPicPr/>
                  </pic:nvPicPr>
                  <pic:blipFill>
                    <a:blip r:embed="rId37"/>
                    <a:stretch>
                      <a:fillRect/>
                    </a:stretch>
                  </pic:blipFill>
                  <pic:spPr>
                    <a:xfrm>
                      <a:off x="0" y="0"/>
                      <a:ext cx="5943600" cy="3109595"/>
                    </a:xfrm>
                    <a:prstGeom prst="rect">
                      <a:avLst/>
                    </a:prstGeom>
                  </pic:spPr>
                </pic:pic>
              </a:graphicData>
            </a:graphic>
          </wp:inline>
        </w:drawing>
      </w:r>
    </w:p>
    <w:p w14:paraId="54ADBAC9" w14:textId="476147FD" w:rsidR="00E67955" w:rsidRPr="002876C0" w:rsidRDefault="008D2C54" w:rsidP="005D1256">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1.2.3</w:t>
      </w:r>
      <w:r w:rsidR="006E692D" w:rsidRPr="002876C0">
        <w:rPr>
          <w:b/>
          <w:bCs/>
          <w:sz w:val="18"/>
          <w:szCs w:val="18"/>
          <w:lang w:val="en-US"/>
        </w:rPr>
        <w:t xml:space="preserve"> </w:t>
      </w:r>
      <w:r w:rsidR="006E692D" w:rsidRPr="002876C0">
        <w:rPr>
          <w:sz w:val="18"/>
          <w:szCs w:val="18"/>
          <w:lang w:val="en-US"/>
        </w:rPr>
        <w:t>Comparison of downlink RF-EMF exposure (</w:t>
      </w:r>
      <w:proofErr w:type="spellStart"/>
      <w:r w:rsidR="006E692D" w:rsidRPr="002876C0">
        <w:rPr>
          <w:sz w:val="18"/>
          <w:szCs w:val="18"/>
          <w:lang w:val="en-US"/>
        </w:rPr>
        <w:t>mW</w:t>
      </w:r>
      <w:proofErr w:type="spellEnd"/>
      <w:r w:rsidR="006E692D" w:rsidRPr="002876C0">
        <w:rPr>
          <w:sz w:val="18"/>
          <w:szCs w:val="18"/>
          <w:lang w:val="en-US"/>
        </w:rPr>
        <w:t xml:space="preserve">/m²) measured by the ETAIN 5G Scientist App across six timeframes and three mobile network providers (KPN, </w:t>
      </w:r>
      <w:proofErr w:type="spellStart"/>
      <w:r w:rsidR="006E692D" w:rsidRPr="002876C0">
        <w:rPr>
          <w:sz w:val="18"/>
          <w:szCs w:val="18"/>
          <w:lang w:val="en-US"/>
        </w:rPr>
        <w:t>Odido</w:t>
      </w:r>
      <w:proofErr w:type="spellEnd"/>
      <w:r w:rsidR="006E692D" w:rsidRPr="002876C0">
        <w:rPr>
          <w:sz w:val="18"/>
          <w:szCs w:val="18"/>
          <w:lang w:val="en-US"/>
        </w:rPr>
        <w:t>, Vodafone). Statistical significance between providers within each timeframe is indicated with: **** = p &lt; 0.0001.</w:t>
      </w:r>
    </w:p>
    <w:p w14:paraId="25FAF9D8" w14:textId="48B94658" w:rsidR="00F6760E" w:rsidRPr="002876C0" w:rsidRDefault="00F6760E" w:rsidP="005D1256">
      <w:pPr>
        <w:rPr>
          <w:lang w:val="en-US"/>
        </w:rPr>
      </w:pPr>
      <w:r w:rsidRPr="002876C0">
        <w:rPr>
          <w:lang w:val="en-US"/>
        </w:rPr>
        <w:t xml:space="preserve"> </w:t>
      </w:r>
    </w:p>
    <w:p w14:paraId="6FD280A5" w14:textId="4AF12671" w:rsidR="00F6760E" w:rsidRPr="002876C0" w:rsidRDefault="00F6760E" w:rsidP="005D1256">
      <w:pPr>
        <w:rPr>
          <w:lang w:val="en-US"/>
        </w:rPr>
      </w:pPr>
    </w:p>
    <w:p w14:paraId="323C1587" w14:textId="77777777" w:rsidR="0077421D" w:rsidRPr="002876C0" w:rsidRDefault="0077421D">
      <w:pPr>
        <w:rPr>
          <w:rFonts w:eastAsiaTheme="majorEastAsia" w:cstheme="majorBidi"/>
          <w:i/>
          <w:iCs/>
          <w:color w:val="0F4761" w:themeColor="accent1" w:themeShade="BF"/>
          <w:lang w:val="en-US"/>
        </w:rPr>
      </w:pPr>
      <w:r w:rsidRPr="002876C0">
        <w:rPr>
          <w:lang w:val="en-US"/>
        </w:rPr>
        <w:br w:type="page"/>
      </w:r>
    </w:p>
    <w:p w14:paraId="6EE20426" w14:textId="1CF65C35" w:rsidR="00E67955" w:rsidRPr="002876C0" w:rsidRDefault="00BA1944" w:rsidP="00690336">
      <w:pPr>
        <w:rPr>
          <w:u w:val="single"/>
          <w:lang w:val="en-US"/>
        </w:rPr>
      </w:pPr>
      <w:r w:rsidRPr="002876C0">
        <w:rPr>
          <w:u w:val="single"/>
          <w:lang w:val="en-US"/>
        </w:rPr>
        <w:lastRenderedPageBreak/>
        <w:t>C.1</w:t>
      </w:r>
      <w:r w:rsidR="00F6760E" w:rsidRPr="002876C0">
        <w:rPr>
          <w:u w:val="single"/>
          <w:lang w:val="en-US"/>
        </w:rPr>
        <w:t>.3 Rotterdam City Centre (Outdoor)</w:t>
      </w:r>
    </w:p>
    <w:p w14:paraId="14747F9B" w14:textId="77777777" w:rsidR="00C079DA" w:rsidRPr="002876C0" w:rsidRDefault="00C079DA" w:rsidP="005D1256">
      <w:pPr>
        <w:rPr>
          <w:lang w:val="en-US"/>
        </w:rPr>
      </w:pPr>
    </w:p>
    <w:p w14:paraId="228633D1" w14:textId="1FA0B43B" w:rsidR="00C079DA" w:rsidRPr="002876C0" w:rsidRDefault="00C079DA" w:rsidP="005D1256">
      <w:pPr>
        <w:rPr>
          <w:b/>
          <w:bCs/>
          <w:sz w:val="22"/>
          <w:szCs w:val="22"/>
          <w:lang w:val="en-US"/>
        </w:rPr>
      </w:pPr>
      <w:r w:rsidRPr="002876C0">
        <w:rPr>
          <w:b/>
          <w:bCs/>
          <w:sz w:val="22"/>
          <w:szCs w:val="22"/>
          <w:lang w:val="en-US"/>
        </w:rPr>
        <w:t>Comparison between Timeframes</w:t>
      </w:r>
    </w:p>
    <w:p w14:paraId="2B9C4481" w14:textId="77777777" w:rsidR="00E67955" w:rsidRPr="002876C0" w:rsidRDefault="00E67955" w:rsidP="005D1256">
      <w:pPr>
        <w:rPr>
          <w:lang w:val="en-US"/>
        </w:rPr>
      </w:pPr>
    </w:p>
    <w:p w14:paraId="71786CBE" w14:textId="662CDF28" w:rsidR="00E67955"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1.3.1</w:t>
      </w:r>
      <w:r w:rsidR="001E166B" w:rsidRPr="002876C0">
        <w:rPr>
          <w:sz w:val="18"/>
          <w:szCs w:val="18"/>
          <w:lang w:val="en-US"/>
        </w:rPr>
        <w:t xml:space="preserve"> Descriptive statistics for downlink RF-EMF exposure (</w:t>
      </w:r>
      <w:proofErr w:type="spellStart"/>
      <w:r w:rsidR="001E166B" w:rsidRPr="002876C0">
        <w:rPr>
          <w:sz w:val="18"/>
          <w:szCs w:val="18"/>
          <w:lang w:val="en-US"/>
        </w:rPr>
        <w:t>mW</w:t>
      </w:r>
      <w:proofErr w:type="spellEnd"/>
      <w:r w:rsidR="001E166B" w:rsidRPr="002876C0">
        <w:rPr>
          <w:sz w:val="18"/>
          <w:szCs w:val="18"/>
          <w:lang w:val="en-US"/>
        </w:rPr>
        <w:t xml:space="preserve">/m²) measured by the ETAIN 5G Scientist App across different timeframes and three mobile network providers (KPN, </w:t>
      </w:r>
      <w:proofErr w:type="spellStart"/>
      <w:r w:rsidR="001E166B" w:rsidRPr="002876C0">
        <w:rPr>
          <w:sz w:val="18"/>
          <w:szCs w:val="18"/>
          <w:lang w:val="en-US"/>
        </w:rPr>
        <w:t>Odido</w:t>
      </w:r>
      <w:proofErr w:type="spellEnd"/>
      <w:r w:rsidR="001E166B" w:rsidRPr="002876C0">
        <w:rPr>
          <w:sz w:val="18"/>
          <w:szCs w:val="18"/>
          <w:lang w:val="en-US"/>
        </w:rPr>
        <w:t>, Vodafone). Reported values include the median, MAD, and IQR.</w:t>
      </w:r>
    </w:p>
    <w:p w14:paraId="5AB81EB7" w14:textId="7B614FD9" w:rsidR="00A64580" w:rsidRPr="002876C0" w:rsidRDefault="00A64580" w:rsidP="00E67955">
      <w:pPr>
        <w:rPr>
          <w:lang w:val="en-US"/>
        </w:rPr>
      </w:pPr>
      <w:r w:rsidRPr="002876C0">
        <w:rPr>
          <w:noProof/>
          <w:lang w:val="en-US"/>
        </w:rPr>
        <w:drawing>
          <wp:inline distT="0" distB="0" distL="0" distR="0" wp14:anchorId="5F4130D7" wp14:editId="62FB8F6E">
            <wp:extent cx="5245100" cy="3886200"/>
            <wp:effectExtent l="0" t="0" r="0" b="0"/>
            <wp:docPr id="16077641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764144" name=""/>
                    <pic:cNvPicPr/>
                  </pic:nvPicPr>
                  <pic:blipFill>
                    <a:blip r:embed="rId38"/>
                    <a:stretch>
                      <a:fillRect/>
                    </a:stretch>
                  </pic:blipFill>
                  <pic:spPr>
                    <a:xfrm>
                      <a:off x="0" y="0"/>
                      <a:ext cx="5245100" cy="3886200"/>
                    </a:xfrm>
                    <a:prstGeom prst="rect">
                      <a:avLst/>
                    </a:prstGeom>
                  </pic:spPr>
                </pic:pic>
              </a:graphicData>
            </a:graphic>
          </wp:inline>
        </w:drawing>
      </w:r>
    </w:p>
    <w:p w14:paraId="5BF5551A" w14:textId="77777777" w:rsidR="00B07BCC" w:rsidRPr="002876C0" w:rsidRDefault="00B07BCC" w:rsidP="00E67955">
      <w:pPr>
        <w:rPr>
          <w:lang w:val="en-US"/>
        </w:rPr>
      </w:pPr>
    </w:p>
    <w:p w14:paraId="33F09E26" w14:textId="77777777" w:rsidR="00E67955" w:rsidRPr="002876C0" w:rsidRDefault="00E67955" w:rsidP="00E67955">
      <w:pPr>
        <w:rPr>
          <w:lang w:val="en-US"/>
        </w:rPr>
      </w:pPr>
    </w:p>
    <w:p w14:paraId="30EFEBA7" w14:textId="72091F00" w:rsidR="00E67955" w:rsidRPr="002876C0" w:rsidRDefault="00A64580" w:rsidP="00E67955">
      <w:pPr>
        <w:rPr>
          <w:lang w:val="en-US"/>
        </w:rPr>
      </w:pPr>
      <w:r w:rsidRPr="002876C0">
        <w:rPr>
          <w:noProof/>
          <w:lang w:val="en-US"/>
          <w14:ligatures w14:val="standardContextual"/>
        </w:rPr>
        <w:lastRenderedPageBreak/>
        <w:drawing>
          <wp:inline distT="0" distB="0" distL="0" distR="0" wp14:anchorId="62F726E1" wp14:editId="54F628DC">
            <wp:extent cx="5943600" cy="3109595"/>
            <wp:effectExtent l="0" t="0" r="0" b="0"/>
            <wp:docPr id="1900848"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848" name="Picture 1900848"/>
                    <pic:cNvPicPr/>
                  </pic:nvPicPr>
                  <pic:blipFill>
                    <a:blip r:embed="rId39"/>
                    <a:stretch>
                      <a:fillRect/>
                    </a:stretch>
                  </pic:blipFill>
                  <pic:spPr>
                    <a:xfrm>
                      <a:off x="0" y="0"/>
                      <a:ext cx="5943600" cy="3109595"/>
                    </a:xfrm>
                    <a:prstGeom prst="rect">
                      <a:avLst/>
                    </a:prstGeom>
                  </pic:spPr>
                </pic:pic>
              </a:graphicData>
            </a:graphic>
          </wp:inline>
        </w:drawing>
      </w:r>
    </w:p>
    <w:p w14:paraId="7F3022F5" w14:textId="609F8320" w:rsidR="00E67955" w:rsidRPr="002876C0" w:rsidRDefault="00E67955"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1.3.1</w:t>
      </w:r>
      <w:r w:rsidR="00D24EED" w:rsidRPr="002876C0">
        <w:rPr>
          <w:b/>
          <w:bCs/>
          <w:sz w:val="18"/>
          <w:szCs w:val="18"/>
          <w:lang w:val="en-US"/>
        </w:rPr>
        <w:t xml:space="preserve"> </w:t>
      </w:r>
      <w:r w:rsidR="00D24EED" w:rsidRPr="002876C0">
        <w:rPr>
          <w:sz w:val="18"/>
          <w:szCs w:val="18"/>
          <w:lang w:val="en-US"/>
        </w:rPr>
        <w:t>Comparison of downlink RF-EMF exposure (</w:t>
      </w:r>
      <w:proofErr w:type="spellStart"/>
      <w:r w:rsidR="00D24EED" w:rsidRPr="002876C0">
        <w:rPr>
          <w:sz w:val="18"/>
          <w:szCs w:val="18"/>
          <w:lang w:val="en-US"/>
        </w:rPr>
        <w:t>mW</w:t>
      </w:r>
      <w:proofErr w:type="spellEnd"/>
      <w:r w:rsidR="00D24EED" w:rsidRPr="002876C0">
        <w:rPr>
          <w:sz w:val="18"/>
          <w:szCs w:val="18"/>
          <w:lang w:val="en-US"/>
        </w:rPr>
        <w:t xml:space="preserve">/m²) measured by the ETAIN 5G Scientist App across six timeframes and three mobile network providers (KPN, </w:t>
      </w:r>
      <w:proofErr w:type="spellStart"/>
      <w:r w:rsidR="00D24EED" w:rsidRPr="002876C0">
        <w:rPr>
          <w:sz w:val="18"/>
          <w:szCs w:val="18"/>
          <w:lang w:val="en-US"/>
        </w:rPr>
        <w:t>Odido</w:t>
      </w:r>
      <w:proofErr w:type="spellEnd"/>
      <w:r w:rsidR="00D24EED" w:rsidRPr="002876C0">
        <w:rPr>
          <w:sz w:val="18"/>
          <w:szCs w:val="18"/>
          <w:lang w:val="en-US"/>
        </w:rPr>
        <w:t>, Vodafone).</w:t>
      </w:r>
    </w:p>
    <w:p w14:paraId="74BA012B" w14:textId="77777777" w:rsidR="00E67955" w:rsidRPr="002876C0" w:rsidRDefault="00E67955" w:rsidP="00E67955">
      <w:pPr>
        <w:rPr>
          <w:lang w:val="en-US"/>
        </w:rPr>
      </w:pPr>
    </w:p>
    <w:p w14:paraId="1ECBCBAE" w14:textId="77777777" w:rsidR="00E67955" w:rsidRPr="002876C0" w:rsidRDefault="00E67955" w:rsidP="00E67955">
      <w:pPr>
        <w:rPr>
          <w:lang w:val="en-US"/>
        </w:rPr>
      </w:pPr>
    </w:p>
    <w:p w14:paraId="0B518BD6" w14:textId="01481415" w:rsidR="00E67955"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1.3.2</w:t>
      </w:r>
      <w:r w:rsidR="006E53A6" w:rsidRPr="002876C0">
        <w:rPr>
          <w:b/>
          <w:bCs/>
          <w:sz w:val="18"/>
          <w:szCs w:val="18"/>
          <w:lang w:val="en-US"/>
        </w:rPr>
        <w:t xml:space="preserve"> </w:t>
      </w:r>
      <w:r w:rsidR="006E53A6" w:rsidRPr="002876C0">
        <w:rPr>
          <w:sz w:val="18"/>
          <w:szCs w:val="18"/>
          <w:lang w:val="en-US"/>
        </w:rPr>
        <w:t>Descriptive statistics for downlink RF-EMF exposure (</w:t>
      </w:r>
      <w:proofErr w:type="spellStart"/>
      <w:r w:rsidR="006E53A6" w:rsidRPr="002876C0">
        <w:rPr>
          <w:sz w:val="18"/>
          <w:szCs w:val="18"/>
          <w:lang w:val="en-US"/>
        </w:rPr>
        <w:t>mW</w:t>
      </w:r>
      <w:proofErr w:type="spellEnd"/>
      <w:r w:rsidR="006E53A6" w:rsidRPr="002876C0">
        <w:rPr>
          <w:sz w:val="18"/>
          <w:szCs w:val="18"/>
          <w:lang w:val="en-US"/>
        </w:rPr>
        <w:t xml:space="preserve">/m²) measured by the </w:t>
      </w:r>
      <w:proofErr w:type="spellStart"/>
      <w:r w:rsidR="006E53A6" w:rsidRPr="002876C0">
        <w:rPr>
          <w:sz w:val="18"/>
          <w:szCs w:val="18"/>
          <w:lang w:val="en-US"/>
        </w:rPr>
        <w:t>ExpoM</w:t>
      </w:r>
      <w:proofErr w:type="spellEnd"/>
      <w:r w:rsidR="006E53A6" w:rsidRPr="002876C0">
        <w:rPr>
          <w:sz w:val="18"/>
          <w:szCs w:val="18"/>
          <w:lang w:val="en-US"/>
        </w:rPr>
        <w:t>-RF 4 across six timeframes. Reported values include the median, MAD, and IQR.</w:t>
      </w:r>
    </w:p>
    <w:p w14:paraId="526E3801" w14:textId="523F6440" w:rsidR="00E67955" w:rsidRPr="002876C0" w:rsidRDefault="00A64580" w:rsidP="00E67955">
      <w:pPr>
        <w:rPr>
          <w:lang w:val="en-US"/>
        </w:rPr>
      </w:pPr>
      <w:r w:rsidRPr="002876C0">
        <w:rPr>
          <w:noProof/>
          <w:lang w:val="en-US"/>
        </w:rPr>
        <w:drawing>
          <wp:inline distT="0" distB="0" distL="0" distR="0" wp14:anchorId="64F5BE32" wp14:editId="428E60ED">
            <wp:extent cx="4419600" cy="1244600"/>
            <wp:effectExtent l="0" t="0" r="0" b="0"/>
            <wp:docPr id="605925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925311" name=""/>
                    <pic:cNvPicPr/>
                  </pic:nvPicPr>
                  <pic:blipFill>
                    <a:blip r:embed="rId40"/>
                    <a:stretch>
                      <a:fillRect/>
                    </a:stretch>
                  </pic:blipFill>
                  <pic:spPr>
                    <a:xfrm>
                      <a:off x="0" y="0"/>
                      <a:ext cx="4419600" cy="1244600"/>
                    </a:xfrm>
                    <a:prstGeom prst="rect">
                      <a:avLst/>
                    </a:prstGeom>
                  </pic:spPr>
                </pic:pic>
              </a:graphicData>
            </a:graphic>
          </wp:inline>
        </w:drawing>
      </w:r>
    </w:p>
    <w:p w14:paraId="69675F18" w14:textId="77777777" w:rsidR="00E67955" w:rsidRPr="002876C0" w:rsidRDefault="00E67955" w:rsidP="00E67955">
      <w:pPr>
        <w:rPr>
          <w:lang w:val="en-US"/>
        </w:rPr>
      </w:pPr>
    </w:p>
    <w:p w14:paraId="3DB808AA" w14:textId="4AAABDC5" w:rsidR="00E67955" w:rsidRPr="002876C0" w:rsidRDefault="00A64580" w:rsidP="00E67955">
      <w:pPr>
        <w:rPr>
          <w:lang w:val="en-US"/>
        </w:rPr>
      </w:pPr>
      <w:r w:rsidRPr="002876C0">
        <w:rPr>
          <w:noProof/>
          <w:lang w:val="en-US"/>
          <w14:ligatures w14:val="standardContextual"/>
        </w:rPr>
        <w:lastRenderedPageBreak/>
        <w:drawing>
          <wp:inline distT="0" distB="0" distL="0" distR="0" wp14:anchorId="133EFB99" wp14:editId="0EB812F6">
            <wp:extent cx="5943600" cy="3109595"/>
            <wp:effectExtent l="0" t="0" r="0" b="0"/>
            <wp:docPr id="1337654474"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654474" name="Picture 1337654474"/>
                    <pic:cNvPicPr/>
                  </pic:nvPicPr>
                  <pic:blipFill>
                    <a:blip r:embed="rId41"/>
                    <a:stretch>
                      <a:fillRect/>
                    </a:stretch>
                  </pic:blipFill>
                  <pic:spPr>
                    <a:xfrm>
                      <a:off x="0" y="0"/>
                      <a:ext cx="5943600" cy="3109595"/>
                    </a:xfrm>
                    <a:prstGeom prst="rect">
                      <a:avLst/>
                    </a:prstGeom>
                  </pic:spPr>
                </pic:pic>
              </a:graphicData>
            </a:graphic>
          </wp:inline>
        </w:drawing>
      </w:r>
    </w:p>
    <w:p w14:paraId="58313FA4" w14:textId="2FBC3735" w:rsidR="00E67955" w:rsidRPr="002876C0" w:rsidRDefault="00E67955" w:rsidP="00E67955">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1.3.2</w:t>
      </w:r>
      <w:r w:rsidR="00484594" w:rsidRPr="002876C0">
        <w:rPr>
          <w:b/>
          <w:bCs/>
          <w:sz w:val="18"/>
          <w:szCs w:val="18"/>
          <w:lang w:val="en-US"/>
        </w:rPr>
        <w:t xml:space="preserve"> </w:t>
      </w:r>
      <w:r w:rsidR="00484594" w:rsidRPr="002876C0">
        <w:rPr>
          <w:sz w:val="18"/>
          <w:szCs w:val="18"/>
          <w:lang w:val="en-US"/>
        </w:rPr>
        <w:t>Comparison of downlink RF-EMF exposure (</w:t>
      </w:r>
      <w:proofErr w:type="spellStart"/>
      <w:r w:rsidR="00484594" w:rsidRPr="002876C0">
        <w:rPr>
          <w:sz w:val="18"/>
          <w:szCs w:val="18"/>
          <w:lang w:val="en-US"/>
        </w:rPr>
        <w:t>mW</w:t>
      </w:r>
      <w:proofErr w:type="spellEnd"/>
      <w:r w:rsidR="00484594" w:rsidRPr="002876C0">
        <w:rPr>
          <w:sz w:val="18"/>
          <w:szCs w:val="18"/>
          <w:lang w:val="en-US"/>
        </w:rPr>
        <w:t xml:space="preserve">/m²) measured by the </w:t>
      </w:r>
      <w:proofErr w:type="spellStart"/>
      <w:r w:rsidR="00484594" w:rsidRPr="002876C0">
        <w:rPr>
          <w:sz w:val="18"/>
          <w:szCs w:val="18"/>
          <w:lang w:val="en-US"/>
        </w:rPr>
        <w:t>ExpoM</w:t>
      </w:r>
      <w:proofErr w:type="spellEnd"/>
      <w:r w:rsidR="00484594" w:rsidRPr="002876C0">
        <w:rPr>
          <w:sz w:val="18"/>
          <w:szCs w:val="18"/>
          <w:lang w:val="en-US"/>
        </w:rPr>
        <w:t>-RF 4 across six timeframes.</w:t>
      </w:r>
      <w:r w:rsidR="00484594" w:rsidRPr="002876C0">
        <w:rPr>
          <w:rFonts w:eastAsiaTheme="majorEastAsia"/>
          <w:sz w:val="18"/>
          <w:szCs w:val="18"/>
          <w:lang w:val="en-US"/>
        </w:rPr>
        <w:t> </w:t>
      </w:r>
    </w:p>
    <w:p w14:paraId="45B5AE00" w14:textId="77777777" w:rsidR="008D2C54" w:rsidRPr="002876C0" w:rsidRDefault="008D2C54" w:rsidP="00E67955">
      <w:pPr>
        <w:rPr>
          <w:lang w:val="en-US"/>
        </w:rPr>
      </w:pPr>
    </w:p>
    <w:p w14:paraId="2230FFD7" w14:textId="77777777" w:rsidR="008D2C54" w:rsidRPr="002876C0" w:rsidRDefault="008D2C54" w:rsidP="008D2C54">
      <w:pPr>
        <w:rPr>
          <w:lang w:val="en-US"/>
        </w:rPr>
      </w:pPr>
    </w:p>
    <w:p w14:paraId="4CD39B18" w14:textId="5D6517A8" w:rsidR="008D2C54" w:rsidRPr="002876C0" w:rsidRDefault="008D2C54" w:rsidP="008D2C54">
      <w:pPr>
        <w:rPr>
          <w:b/>
          <w:bCs/>
          <w:sz w:val="22"/>
          <w:szCs w:val="22"/>
          <w:lang w:val="en-US"/>
        </w:rPr>
      </w:pPr>
      <w:r w:rsidRPr="002876C0">
        <w:rPr>
          <w:b/>
          <w:bCs/>
          <w:sz w:val="22"/>
          <w:szCs w:val="22"/>
          <w:lang w:val="en-US"/>
        </w:rPr>
        <w:t>Provider Comparison</w:t>
      </w:r>
    </w:p>
    <w:p w14:paraId="05BC41B2" w14:textId="77777777" w:rsidR="008D2C54" w:rsidRPr="002876C0" w:rsidRDefault="008D2C54" w:rsidP="00E67955">
      <w:pPr>
        <w:rPr>
          <w:lang w:val="en-US"/>
        </w:rPr>
      </w:pPr>
    </w:p>
    <w:p w14:paraId="5F7627F7" w14:textId="75E14E66" w:rsidR="008D2C54" w:rsidRPr="002876C0" w:rsidRDefault="00A64580" w:rsidP="00E67955">
      <w:pPr>
        <w:rPr>
          <w:lang w:val="en-US"/>
        </w:rPr>
      </w:pPr>
      <w:r w:rsidRPr="002876C0">
        <w:rPr>
          <w:noProof/>
          <w:lang w:val="en-US"/>
          <w14:ligatures w14:val="standardContextual"/>
        </w:rPr>
        <w:drawing>
          <wp:inline distT="0" distB="0" distL="0" distR="0" wp14:anchorId="5F899A29" wp14:editId="21B003FE">
            <wp:extent cx="5943600" cy="3109595"/>
            <wp:effectExtent l="0" t="0" r="0" b="0"/>
            <wp:docPr id="2226888"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6888" name="Picture 2226888"/>
                    <pic:cNvPicPr/>
                  </pic:nvPicPr>
                  <pic:blipFill>
                    <a:blip r:embed="rId42"/>
                    <a:stretch>
                      <a:fillRect/>
                    </a:stretch>
                  </pic:blipFill>
                  <pic:spPr>
                    <a:xfrm>
                      <a:off x="0" y="0"/>
                      <a:ext cx="5943600" cy="3109595"/>
                    </a:xfrm>
                    <a:prstGeom prst="rect">
                      <a:avLst/>
                    </a:prstGeom>
                  </pic:spPr>
                </pic:pic>
              </a:graphicData>
            </a:graphic>
          </wp:inline>
        </w:drawing>
      </w:r>
    </w:p>
    <w:p w14:paraId="2A475E98" w14:textId="5C9FDEAD" w:rsidR="008D2C54" w:rsidRPr="002876C0" w:rsidRDefault="008D2C54"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1.3.3</w:t>
      </w:r>
      <w:r w:rsidR="006E692D" w:rsidRPr="002876C0">
        <w:rPr>
          <w:b/>
          <w:bCs/>
          <w:sz w:val="18"/>
          <w:szCs w:val="18"/>
          <w:lang w:val="en-US"/>
        </w:rPr>
        <w:t xml:space="preserve"> </w:t>
      </w:r>
      <w:r w:rsidR="006E692D" w:rsidRPr="002876C0">
        <w:rPr>
          <w:sz w:val="18"/>
          <w:szCs w:val="18"/>
          <w:lang w:val="en-US"/>
        </w:rPr>
        <w:t>Comparison of downlink RF-EMF exposure (</w:t>
      </w:r>
      <w:proofErr w:type="spellStart"/>
      <w:r w:rsidR="006E692D" w:rsidRPr="002876C0">
        <w:rPr>
          <w:sz w:val="18"/>
          <w:szCs w:val="18"/>
          <w:lang w:val="en-US"/>
        </w:rPr>
        <w:t>mW</w:t>
      </w:r>
      <w:proofErr w:type="spellEnd"/>
      <w:r w:rsidR="006E692D" w:rsidRPr="002876C0">
        <w:rPr>
          <w:sz w:val="18"/>
          <w:szCs w:val="18"/>
          <w:lang w:val="en-US"/>
        </w:rPr>
        <w:t xml:space="preserve">/m²) measured by the ETAIN 5G Scientist App across six timeframes and three mobile network providers (KPN, </w:t>
      </w:r>
      <w:proofErr w:type="spellStart"/>
      <w:r w:rsidR="006E692D" w:rsidRPr="002876C0">
        <w:rPr>
          <w:sz w:val="18"/>
          <w:szCs w:val="18"/>
          <w:lang w:val="en-US"/>
        </w:rPr>
        <w:t>Odido</w:t>
      </w:r>
      <w:proofErr w:type="spellEnd"/>
      <w:r w:rsidR="006E692D" w:rsidRPr="002876C0">
        <w:rPr>
          <w:sz w:val="18"/>
          <w:szCs w:val="18"/>
          <w:lang w:val="en-US"/>
        </w:rPr>
        <w:t>, Vodafone). Statistical significance between providers within each timeframe is indicated with: **** = p &lt; 0.0001.</w:t>
      </w:r>
    </w:p>
    <w:p w14:paraId="13139644" w14:textId="77777777" w:rsidR="00E67955" w:rsidRPr="002876C0" w:rsidRDefault="00E67955" w:rsidP="005D1256">
      <w:pPr>
        <w:rPr>
          <w:lang w:val="en-US"/>
        </w:rPr>
      </w:pPr>
    </w:p>
    <w:p w14:paraId="3A7814CA" w14:textId="77777777" w:rsidR="00A61239" w:rsidRPr="002876C0" w:rsidRDefault="00A61239" w:rsidP="00A61239">
      <w:pPr>
        <w:rPr>
          <w:lang w:val="en-US"/>
        </w:rPr>
      </w:pPr>
    </w:p>
    <w:p w14:paraId="50444ED8" w14:textId="77777777" w:rsidR="00A61239" w:rsidRPr="002876C0" w:rsidRDefault="00A61239">
      <w:pPr>
        <w:rPr>
          <w:rFonts w:eastAsiaTheme="majorEastAsia" w:cstheme="majorBidi"/>
          <w:i/>
          <w:iCs/>
          <w:color w:val="0F4761" w:themeColor="accent1" w:themeShade="BF"/>
          <w:lang w:val="en-US"/>
        </w:rPr>
      </w:pPr>
      <w:r w:rsidRPr="002876C0">
        <w:rPr>
          <w:lang w:val="en-US"/>
        </w:rPr>
        <w:br w:type="page"/>
      </w:r>
    </w:p>
    <w:p w14:paraId="1F012992" w14:textId="4B35211E" w:rsidR="00F6760E" w:rsidRPr="002876C0" w:rsidRDefault="00BA1944" w:rsidP="00690336">
      <w:pPr>
        <w:rPr>
          <w:u w:val="single"/>
          <w:lang w:val="en-US"/>
        </w:rPr>
      </w:pPr>
      <w:r w:rsidRPr="002876C0">
        <w:rPr>
          <w:u w:val="single"/>
          <w:lang w:val="en-US"/>
        </w:rPr>
        <w:lastRenderedPageBreak/>
        <w:t>C.1</w:t>
      </w:r>
      <w:r w:rsidR="00F6760E" w:rsidRPr="002876C0">
        <w:rPr>
          <w:u w:val="single"/>
          <w:lang w:val="en-US"/>
        </w:rPr>
        <w:t>.4 Rotterdam City Centre (Indoor)</w:t>
      </w:r>
    </w:p>
    <w:p w14:paraId="4C09CB9F" w14:textId="77777777" w:rsidR="00C079DA" w:rsidRPr="002876C0" w:rsidRDefault="00C079DA" w:rsidP="005D1256">
      <w:pPr>
        <w:rPr>
          <w:lang w:val="en-US"/>
        </w:rPr>
      </w:pPr>
    </w:p>
    <w:p w14:paraId="4CD45689" w14:textId="6B9AB15C" w:rsidR="00E67955" w:rsidRPr="002876C0" w:rsidRDefault="00C079DA" w:rsidP="005D1256">
      <w:pPr>
        <w:rPr>
          <w:b/>
          <w:bCs/>
          <w:sz w:val="22"/>
          <w:szCs w:val="22"/>
          <w:lang w:val="en-US"/>
        </w:rPr>
      </w:pPr>
      <w:r w:rsidRPr="002876C0">
        <w:rPr>
          <w:b/>
          <w:bCs/>
          <w:sz w:val="22"/>
          <w:szCs w:val="22"/>
          <w:lang w:val="en-US"/>
        </w:rPr>
        <w:t>Comparison between Timeframes</w:t>
      </w:r>
    </w:p>
    <w:p w14:paraId="12D0DFCC" w14:textId="77777777" w:rsidR="00A61239" w:rsidRPr="002876C0" w:rsidRDefault="00A61239" w:rsidP="00E67955">
      <w:pPr>
        <w:rPr>
          <w:b/>
          <w:bCs/>
          <w:lang w:val="en-US"/>
        </w:rPr>
      </w:pPr>
    </w:p>
    <w:p w14:paraId="6D3161AD" w14:textId="2145EE3A" w:rsidR="00E67955" w:rsidRPr="002876C0" w:rsidRDefault="00E67955" w:rsidP="00E67955">
      <w:pPr>
        <w:rPr>
          <w:b/>
          <w:bCs/>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1.4.1</w:t>
      </w:r>
      <w:r w:rsidR="001E166B" w:rsidRPr="002876C0">
        <w:rPr>
          <w:b/>
          <w:bCs/>
          <w:sz w:val="18"/>
          <w:szCs w:val="18"/>
          <w:lang w:val="en-US"/>
        </w:rPr>
        <w:t xml:space="preserve"> </w:t>
      </w:r>
      <w:r w:rsidR="001E166B" w:rsidRPr="002876C0">
        <w:rPr>
          <w:sz w:val="18"/>
          <w:szCs w:val="18"/>
          <w:lang w:val="en-US"/>
        </w:rPr>
        <w:t>Descriptive statistics for downlink RF-EMF exposure (</w:t>
      </w:r>
      <w:proofErr w:type="spellStart"/>
      <w:r w:rsidR="001E166B" w:rsidRPr="002876C0">
        <w:rPr>
          <w:sz w:val="18"/>
          <w:szCs w:val="18"/>
          <w:lang w:val="en-US"/>
        </w:rPr>
        <w:t>mW</w:t>
      </w:r>
      <w:proofErr w:type="spellEnd"/>
      <w:r w:rsidR="001E166B" w:rsidRPr="002876C0">
        <w:rPr>
          <w:sz w:val="18"/>
          <w:szCs w:val="18"/>
          <w:lang w:val="en-US"/>
        </w:rPr>
        <w:t xml:space="preserve">/m²) measured by the ETAIN 5G Scientist App across different timeframes and three mobile network providers (KPN, </w:t>
      </w:r>
      <w:proofErr w:type="spellStart"/>
      <w:r w:rsidR="001E166B" w:rsidRPr="002876C0">
        <w:rPr>
          <w:sz w:val="18"/>
          <w:szCs w:val="18"/>
          <w:lang w:val="en-US"/>
        </w:rPr>
        <w:t>Odido</w:t>
      </w:r>
      <w:proofErr w:type="spellEnd"/>
      <w:r w:rsidR="001E166B" w:rsidRPr="002876C0">
        <w:rPr>
          <w:sz w:val="18"/>
          <w:szCs w:val="18"/>
          <w:lang w:val="en-US"/>
        </w:rPr>
        <w:t>, Vodafone). Reported values include the median, MAD, and IQR.</w:t>
      </w:r>
    </w:p>
    <w:p w14:paraId="61920AE8" w14:textId="37E0B8BE" w:rsidR="00D8340D" w:rsidRPr="002876C0" w:rsidRDefault="00D8340D" w:rsidP="00E67955">
      <w:pPr>
        <w:rPr>
          <w:lang w:val="en-US"/>
        </w:rPr>
      </w:pPr>
      <w:r w:rsidRPr="002876C0">
        <w:rPr>
          <w:noProof/>
          <w:lang w:val="en-US"/>
        </w:rPr>
        <w:drawing>
          <wp:inline distT="0" distB="0" distL="0" distR="0" wp14:anchorId="431C1116" wp14:editId="26C85E72">
            <wp:extent cx="5245100" cy="3886200"/>
            <wp:effectExtent l="0" t="0" r="0" b="0"/>
            <wp:docPr id="9086560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656045" name=""/>
                    <pic:cNvPicPr/>
                  </pic:nvPicPr>
                  <pic:blipFill>
                    <a:blip r:embed="rId43"/>
                    <a:stretch>
                      <a:fillRect/>
                    </a:stretch>
                  </pic:blipFill>
                  <pic:spPr>
                    <a:xfrm>
                      <a:off x="0" y="0"/>
                      <a:ext cx="5245100" cy="3886200"/>
                    </a:xfrm>
                    <a:prstGeom prst="rect">
                      <a:avLst/>
                    </a:prstGeom>
                  </pic:spPr>
                </pic:pic>
              </a:graphicData>
            </a:graphic>
          </wp:inline>
        </w:drawing>
      </w:r>
    </w:p>
    <w:p w14:paraId="1A7D221C" w14:textId="77777777" w:rsidR="00E67955" w:rsidRPr="002876C0" w:rsidRDefault="00E67955" w:rsidP="00E67955">
      <w:pPr>
        <w:rPr>
          <w:lang w:val="en-US"/>
        </w:rPr>
      </w:pPr>
    </w:p>
    <w:p w14:paraId="4D92542D" w14:textId="2AF02520" w:rsidR="00E67955" w:rsidRPr="002876C0" w:rsidRDefault="00173EF2" w:rsidP="00E67955">
      <w:pPr>
        <w:rPr>
          <w:lang w:val="en-US"/>
        </w:rPr>
      </w:pPr>
      <w:r w:rsidRPr="002876C0">
        <w:rPr>
          <w:noProof/>
          <w:lang w:val="en-US"/>
          <w14:ligatures w14:val="standardContextual"/>
        </w:rPr>
        <w:lastRenderedPageBreak/>
        <w:drawing>
          <wp:inline distT="0" distB="0" distL="0" distR="0" wp14:anchorId="59CD1916" wp14:editId="5C3F9B05">
            <wp:extent cx="5943600" cy="3109595"/>
            <wp:effectExtent l="0" t="0" r="0" b="0"/>
            <wp:docPr id="1685907012"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907012" name="Picture 1685907012"/>
                    <pic:cNvPicPr/>
                  </pic:nvPicPr>
                  <pic:blipFill>
                    <a:blip r:embed="rId44"/>
                    <a:stretch>
                      <a:fillRect/>
                    </a:stretch>
                  </pic:blipFill>
                  <pic:spPr>
                    <a:xfrm>
                      <a:off x="0" y="0"/>
                      <a:ext cx="5943600" cy="3109595"/>
                    </a:xfrm>
                    <a:prstGeom prst="rect">
                      <a:avLst/>
                    </a:prstGeom>
                  </pic:spPr>
                </pic:pic>
              </a:graphicData>
            </a:graphic>
          </wp:inline>
        </w:drawing>
      </w:r>
    </w:p>
    <w:p w14:paraId="01B4318C" w14:textId="70530C5C" w:rsidR="00E67955" w:rsidRPr="002876C0" w:rsidRDefault="00E67955"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1.4.1</w:t>
      </w:r>
      <w:r w:rsidR="00D24EED" w:rsidRPr="002876C0">
        <w:rPr>
          <w:b/>
          <w:bCs/>
          <w:sz w:val="18"/>
          <w:szCs w:val="18"/>
          <w:lang w:val="en-US"/>
        </w:rPr>
        <w:t xml:space="preserve"> </w:t>
      </w:r>
      <w:r w:rsidR="00D24EED" w:rsidRPr="002876C0">
        <w:rPr>
          <w:sz w:val="18"/>
          <w:szCs w:val="18"/>
          <w:lang w:val="en-US"/>
        </w:rPr>
        <w:t>Comparison of downlink RF-EMF exposure (</w:t>
      </w:r>
      <w:proofErr w:type="spellStart"/>
      <w:r w:rsidR="00D24EED" w:rsidRPr="002876C0">
        <w:rPr>
          <w:sz w:val="18"/>
          <w:szCs w:val="18"/>
          <w:lang w:val="en-US"/>
        </w:rPr>
        <w:t>mW</w:t>
      </w:r>
      <w:proofErr w:type="spellEnd"/>
      <w:r w:rsidR="00D24EED" w:rsidRPr="002876C0">
        <w:rPr>
          <w:sz w:val="18"/>
          <w:szCs w:val="18"/>
          <w:lang w:val="en-US"/>
        </w:rPr>
        <w:t xml:space="preserve">/m²) measured by the ETAIN 5G Scientist App across six timeframes and three mobile network providers (KPN, </w:t>
      </w:r>
      <w:proofErr w:type="spellStart"/>
      <w:r w:rsidR="00D24EED" w:rsidRPr="002876C0">
        <w:rPr>
          <w:sz w:val="18"/>
          <w:szCs w:val="18"/>
          <w:lang w:val="en-US"/>
        </w:rPr>
        <w:t>Odido</w:t>
      </w:r>
      <w:proofErr w:type="spellEnd"/>
      <w:r w:rsidR="00D24EED" w:rsidRPr="002876C0">
        <w:rPr>
          <w:sz w:val="18"/>
          <w:szCs w:val="18"/>
          <w:lang w:val="en-US"/>
        </w:rPr>
        <w:t>, Vodafone).</w:t>
      </w:r>
    </w:p>
    <w:p w14:paraId="25E7EAF1" w14:textId="77777777" w:rsidR="00173EF2" w:rsidRPr="002876C0" w:rsidRDefault="00173EF2" w:rsidP="00E67955">
      <w:pPr>
        <w:rPr>
          <w:lang w:val="en-US"/>
        </w:rPr>
      </w:pPr>
    </w:p>
    <w:p w14:paraId="78DD6A40" w14:textId="77777777" w:rsidR="00E67955" w:rsidRPr="002876C0" w:rsidRDefault="00E67955" w:rsidP="00E67955">
      <w:pPr>
        <w:rPr>
          <w:lang w:val="en-US"/>
        </w:rPr>
      </w:pPr>
    </w:p>
    <w:p w14:paraId="61420167" w14:textId="77777777" w:rsidR="00E67955" w:rsidRPr="002876C0" w:rsidRDefault="00E67955" w:rsidP="00E67955">
      <w:pPr>
        <w:rPr>
          <w:lang w:val="en-US"/>
        </w:rPr>
      </w:pPr>
    </w:p>
    <w:p w14:paraId="3C3CA941" w14:textId="4EEB213D" w:rsidR="00E67955"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1.4.2</w:t>
      </w:r>
      <w:r w:rsidR="006E53A6" w:rsidRPr="002876C0">
        <w:rPr>
          <w:b/>
          <w:bCs/>
          <w:sz w:val="18"/>
          <w:szCs w:val="18"/>
          <w:lang w:val="en-US"/>
        </w:rPr>
        <w:t xml:space="preserve"> </w:t>
      </w:r>
      <w:r w:rsidR="006E53A6" w:rsidRPr="002876C0">
        <w:rPr>
          <w:sz w:val="18"/>
          <w:szCs w:val="18"/>
          <w:lang w:val="en-US"/>
        </w:rPr>
        <w:t>Descriptive statistics for downlink RF-EMF exposure (</w:t>
      </w:r>
      <w:proofErr w:type="spellStart"/>
      <w:r w:rsidR="006E53A6" w:rsidRPr="002876C0">
        <w:rPr>
          <w:sz w:val="18"/>
          <w:szCs w:val="18"/>
          <w:lang w:val="en-US"/>
        </w:rPr>
        <w:t>mW</w:t>
      </w:r>
      <w:proofErr w:type="spellEnd"/>
      <w:r w:rsidR="006E53A6" w:rsidRPr="002876C0">
        <w:rPr>
          <w:sz w:val="18"/>
          <w:szCs w:val="18"/>
          <w:lang w:val="en-US"/>
        </w:rPr>
        <w:t xml:space="preserve">/m²) measured by the </w:t>
      </w:r>
      <w:proofErr w:type="spellStart"/>
      <w:r w:rsidR="006E53A6" w:rsidRPr="002876C0">
        <w:rPr>
          <w:sz w:val="18"/>
          <w:szCs w:val="18"/>
          <w:lang w:val="en-US"/>
        </w:rPr>
        <w:t>ExpoM</w:t>
      </w:r>
      <w:proofErr w:type="spellEnd"/>
      <w:r w:rsidR="006E53A6" w:rsidRPr="002876C0">
        <w:rPr>
          <w:sz w:val="18"/>
          <w:szCs w:val="18"/>
          <w:lang w:val="en-US"/>
        </w:rPr>
        <w:t>-RF 4 across six timeframes. Reported values include the median, MAD, and IQR.</w:t>
      </w:r>
    </w:p>
    <w:p w14:paraId="7E35FE79" w14:textId="55BF8AB0" w:rsidR="00E67955" w:rsidRPr="002876C0" w:rsidRDefault="00173EF2" w:rsidP="00E67955">
      <w:pPr>
        <w:rPr>
          <w:lang w:val="en-US"/>
        </w:rPr>
      </w:pPr>
      <w:r w:rsidRPr="002876C0">
        <w:rPr>
          <w:noProof/>
          <w:lang w:val="en-US"/>
        </w:rPr>
        <w:drawing>
          <wp:inline distT="0" distB="0" distL="0" distR="0" wp14:anchorId="30386585" wp14:editId="7E9B6226">
            <wp:extent cx="4419600" cy="1447800"/>
            <wp:effectExtent l="0" t="0" r="0" b="0"/>
            <wp:docPr id="21037514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751408" name=""/>
                    <pic:cNvPicPr/>
                  </pic:nvPicPr>
                  <pic:blipFill>
                    <a:blip r:embed="rId45"/>
                    <a:stretch>
                      <a:fillRect/>
                    </a:stretch>
                  </pic:blipFill>
                  <pic:spPr>
                    <a:xfrm>
                      <a:off x="0" y="0"/>
                      <a:ext cx="4419600" cy="1447800"/>
                    </a:xfrm>
                    <a:prstGeom prst="rect">
                      <a:avLst/>
                    </a:prstGeom>
                  </pic:spPr>
                </pic:pic>
              </a:graphicData>
            </a:graphic>
          </wp:inline>
        </w:drawing>
      </w:r>
    </w:p>
    <w:p w14:paraId="78705C51" w14:textId="77777777" w:rsidR="00E67955" w:rsidRPr="002876C0" w:rsidRDefault="00E67955" w:rsidP="00E67955">
      <w:pPr>
        <w:rPr>
          <w:lang w:val="en-US"/>
        </w:rPr>
      </w:pPr>
    </w:p>
    <w:p w14:paraId="454A6344" w14:textId="06B06F6E" w:rsidR="008D2C54" w:rsidRPr="002876C0" w:rsidRDefault="00173EF2" w:rsidP="00E67955">
      <w:pPr>
        <w:rPr>
          <w:lang w:val="en-US"/>
        </w:rPr>
      </w:pPr>
      <w:r w:rsidRPr="002876C0">
        <w:rPr>
          <w:noProof/>
          <w:lang w:val="en-US"/>
          <w14:ligatures w14:val="standardContextual"/>
        </w:rPr>
        <w:lastRenderedPageBreak/>
        <w:drawing>
          <wp:inline distT="0" distB="0" distL="0" distR="0" wp14:anchorId="39AF9638" wp14:editId="3D84FD52">
            <wp:extent cx="5943600" cy="3109595"/>
            <wp:effectExtent l="0" t="0" r="0" b="0"/>
            <wp:docPr id="124233283"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33283" name="Picture 124233283"/>
                    <pic:cNvPicPr/>
                  </pic:nvPicPr>
                  <pic:blipFill>
                    <a:blip r:embed="rId46"/>
                    <a:stretch>
                      <a:fillRect/>
                    </a:stretch>
                  </pic:blipFill>
                  <pic:spPr>
                    <a:xfrm>
                      <a:off x="0" y="0"/>
                      <a:ext cx="5943600" cy="3109595"/>
                    </a:xfrm>
                    <a:prstGeom prst="rect">
                      <a:avLst/>
                    </a:prstGeom>
                  </pic:spPr>
                </pic:pic>
              </a:graphicData>
            </a:graphic>
          </wp:inline>
        </w:drawing>
      </w:r>
    </w:p>
    <w:p w14:paraId="57211F49" w14:textId="27F855ED" w:rsidR="00E67955" w:rsidRPr="002876C0" w:rsidRDefault="00E67955" w:rsidP="00E67955">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1.4.2</w:t>
      </w:r>
      <w:r w:rsidR="00D24EED" w:rsidRPr="002876C0">
        <w:rPr>
          <w:b/>
          <w:bCs/>
          <w:sz w:val="18"/>
          <w:szCs w:val="18"/>
          <w:lang w:val="en-US"/>
        </w:rPr>
        <w:t xml:space="preserve"> </w:t>
      </w:r>
      <w:r w:rsidR="00484594" w:rsidRPr="002876C0">
        <w:rPr>
          <w:sz w:val="18"/>
          <w:szCs w:val="18"/>
          <w:lang w:val="en-US"/>
        </w:rPr>
        <w:t>Comparison of downlink RF-EMF exposure (</w:t>
      </w:r>
      <w:proofErr w:type="spellStart"/>
      <w:r w:rsidR="00484594" w:rsidRPr="002876C0">
        <w:rPr>
          <w:sz w:val="18"/>
          <w:szCs w:val="18"/>
          <w:lang w:val="en-US"/>
        </w:rPr>
        <w:t>mW</w:t>
      </w:r>
      <w:proofErr w:type="spellEnd"/>
      <w:r w:rsidR="00484594" w:rsidRPr="002876C0">
        <w:rPr>
          <w:sz w:val="18"/>
          <w:szCs w:val="18"/>
          <w:lang w:val="en-US"/>
        </w:rPr>
        <w:t xml:space="preserve">/m²) measured by the </w:t>
      </w:r>
      <w:proofErr w:type="spellStart"/>
      <w:r w:rsidR="00484594" w:rsidRPr="002876C0">
        <w:rPr>
          <w:sz w:val="18"/>
          <w:szCs w:val="18"/>
          <w:lang w:val="en-US"/>
        </w:rPr>
        <w:t>ExpoM</w:t>
      </w:r>
      <w:proofErr w:type="spellEnd"/>
      <w:r w:rsidR="00484594" w:rsidRPr="002876C0">
        <w:rPr>
          <w:sz w:val="18"/>
          <w:szCs w:val="18"/>
          <w:lang w:val="en-US"/>
        </w:rPr>
        <w:t>-RF 4 across six timeframes.</w:t>
      </w:r>
      <w:r w:rsidR="00484594" w:rsidRPr="002876C0">
        <w:rPr>
          <w:rFonts w:eastAsiaTheme="majorEastAsia"/>
          <w:sz w:val="18"/>
          <w:szCs w:val="18"/>
          <w:lang w:val="en-US"/>
        </w:rPr>
        <w:t> </w:t>
      </w:r>
    </w:p>
    <w:p w14:paraId="28AF6E90" w14:textId="77777777" w:rsidR="00E67955" w:rsidRPr="002876C0" w:rsidRDefault="00E67955" w:rsidP="005D1256">
      <w:pPr>
        <w:rPr>
          <w:lang w:val="en-US"/>
        </w:rPr>
      </w:pPr>
    </w:p>
    <w:p w14:paraId="4B0A50CA" w14:textId="77777777" w:rsidR="008D2C54" w:rsidRPr="002876C0" w:rsidRDefault="008D2C54" w:rsidP="005D1256">
      <w:pPr>
        <w:rPr>
          <w:lang w:val="en-US"/>
        </w:rPr>
      </w:pPr>
    </w:p>
    <w:p w14:paraId="66B262FD" w14:textId="77777777" w:rsidR="008D2C54" w:rsidRPr="002876C0" w:rsidRDefault="008D2C54" w:rsidP="008D2C54">
      <w:pPr>
        <w:rPr>
          <w:lang w:val="en-US"/>
        </w:rPr>
      </w:pPr>
    </w:p>
    <w:p w14:paraId="648C6FBB" w14:textId="77777777" w:rsidR="008D2C54" w:rsidRPr="002876C0" w:rsidRDefault="008D2C54" w:rsidP="008D2C54">
      <w:pPr>
        <w:rPr>
          <w:b/>
          <w:bCs/>
          <w:sz w:val="22"/>
          <w:szCs w:val="22"/>
          <w:lang w:val="en-US"/>
        </w:rPr>
      </w:pPr>
      <w:r w:rsidRPr="002876C0">
        <w:rPr>
          <w:b/>
          <w:bCs/>
          <w:sz w:val="22"/>
          <w:szCs w:val="22"/>
          <w:lang w:val="en-US"/>
        </w:rPr>
        <w:t>Provider Comparison</w:t>
      </w:r>
    </w:p>
    <w:p w14:paraId="1965852A" w14:textId="77777777" w:rsidR="008D2C54" w:rsidRPr="002876C0" w:rsidRDefault="008D2C54" w:rsidP="005D1256">
      <w:pPr>
        <w:rPr>
          <w:lang w:val="en-US"/>
        </w:rPr>
      </w:pPr>
    </w:p>
    <w:p w14:paraId="7F71E0F3" w14:textId="3DE7C905" w:rsidR="008D2C54" w:rsidRPr="002876C0" w:rsidRDefault="005007AF" w:rsidP="005D1256">
      <w:pPr>
        <w:rPr>
          <w:lang w:val="en-US"/>
        </w:rPr>
      </w:pPr>
      <w:r w:rsidRPr="002876C0">
        <w:rPr>
          <w:noProof/>
          <w:lang w:val="en-US"/>
          <w14:ligatures w14:val="standardContextual"/>
        </w:rPr>
        <w:drawing>
          <wp:inline distT="0" distB="0" distL="0" distR="0" wp14:anchorId="00178DBA" wp14:editId="05AFD4B2">
            <wp:extent cx="5943600" cy="3109595"/>
            <wp:effectExtent l="0" t="0" r="0" b="0"/>
            <wp:docPr id="1931998896"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998896" name="Picture 1931998896"/>
                    <pic:cNvPicPr/>
                  </pic:nvPicPr>
                  <pic:blipFill>
                    <a:blip r:embed="rId47"/>
                    <a:stretch>
                      <a:fillRect/>
                    </a:stretch>
                  </pic:blipFill>
                  <pic:spPr>
                    <a:xfrm>
                      <a:off x="0" y="0"/>
                      <a:ext cx="5943600" cy="3109595"/>
                    </a:xfrm>
                    <a:prstGeom prst="rect">
                      <a:avLst/>
                    </a:prstGeom>
                  </pic:spPr>
                </pic:pic>
              </a:graphicData>
            </a:graphic>
          </wp:inline>
        </w:drawing>
      </w:r>
    </w:p>
    <w:p w14:paraId="137B0F29" w14:textId="5F93C340" w:rsidR="008D2C54" w:rsidRPr="002876C0" w:rsidRDefault="008D2C54" w:rsidP="005D1256">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1.4.3</w:t>
      </w:r>
      <w:r w:rsidR="005A3FC0" w:rsidRPr="002876C0">
        <w:rPr>
          <w:b/>
          <w:bCs/>
          <w:sz w:val="18"/>
          <w:szCs w:val="18"/>
          <w:lang w:val="en-US"/>
        </w:rPr>
        <w:t xml:space="preserve"> </w:t>
      </w:r>
      <w:r w:rsidR="005A3FC0" w:rsidRPr="002876C0">
        <w:rPr>
          <w:sz w:val="18"/>
          <w:szCs w:val="18"/>
          <w:lang w:val="en-US"/>
        </w:rPr>
        <w:t>Comparison of downlink RF-EMF exposure (</w:t>
      </w:r>
      <w:proofErr w:type="spellStart"/>
      <w:r w:rsidR="005A3FC0" w:rsidRPr="002876C0">
        <w:rPr>
          <w:sz w:val="18"/>
          <w:szCs w:val="18"/>
          <w:lang w:val="en-US"/>
        </w:rPr>
        <w:t>mW</w:t>
      </w:r>
      <w:proofErr w:type="spellEnd"/>
      <w:r w:rsidR="005A3FC0" w:rsidRPr="002876C0">
        <w:rPr>
          <w:sz w:val="18"/>
          <w:szCs w:val="18"/>
          <w:lang w:val="en-US"/>
        </w:rPr>
        <w:t xml:space="preserve">/m²) measured by the ETAIN 5G Scientist App across six timeframes and three mobile network providers (KPN, </w:t>
      </w:r>
      <w:proofErr w:type="spellStart"/>
      <w:r w:rsidR="005A3FC0" w:rsidRPr="002876C0">
        <w:rPr>
          <w:sz w:val="18"/>
          <w:szCs w:val="18"/>
          <w:lang w:val="en-US"/>
        </w:rPr>
        <w:t>Odido</w:t>
      </w:r>
      <w:proofErr w:type="spellEnd"/>
      <w:r w:rsidR="005A3FC0" w:rsidRPr="002876C0">
        <w:rPr>
          <w:sz w:val="18"/>
          <w:szCs w:val="18"/>
          <w:lang w:val="en-US"/>
        </w:rPr>
        <w:t>, Vodafone). Statistical significance between providers within each timeframe is indicated with: **** = p &lt; 0.0001.</w:t>
      </w:r>
    </w:p>
    <w:p w14:paraId="1D24E8DB" w14:textId="77777777" w:rsidR="00F6760E" w:rsidRPr="002876C0" w:rsidRDefault="00F6760E" w:rsidP="005D1256">
      <w:pPr>
        <w:rPr>
          <w:lang w:val="en-US"/>
        </w:rPr>
      </w:pPr>
    </w:p>
    <w:p w14:paraId="6EEB8023" w14:textId="77777777" w:rsidR="0077421D" w:rsidRPr="002876C0" w:rsidRDefault="0077421D" w:rsidP="00690336">
      <w:pPr>
        <w:rPr>
          <w:lang w:val="en-US"/>
        </w:rPr>
      </w:pPr>
    </w:p>
    <w:p w14:paraId="5B7F8ECF" w14:textId="77777777" w:rsidR="00CA59F0" w:rsidRPr="002876C0" w:rsidRDefault="00CA59F0" w:rsidP="00690336">
      <w:pPr>
        <w:rPr>
          <w:lang w:val="en-US"/>
        </w:rPr>
      </w:pPr>
    </w:p>
    <w:p w14:paraId="7E1C7535" w14:textId="4CAE7306" w:rsidR="00E67955" w:rsidRPr="002876C0" w:rsidRDefault="00BA1944" w:rsidP="00690336">
      <w:pPr>
        <w:rPr>
          <w:u w:val="single"/>
          <w:lang w:val="en-US"/>
        </w:rPr>
      </w:pPr>
      <w:r w:rsidRPr="002876C0">
        <w:rPr>
          <w:u w:val="single"/>
          <w:lang w:val="en-US"/>
        </w:rPr>
        <w:lastRenderedPageBreak/>
        <w:t>C1</w:t>
      </w:r>
      <w:r w:rsidR="00F6760E" w:rsidRPr="002876C0">
        <w:rPr>
          <w:u w:val="single"/>
          <w:lang w:val="en-US"/>
        </w:rPr>
        <w:t>.5 Doorn</w:t>
      </w:r>
    </w:p>
    <w:p w14:paraId="0D58AC5B" w14:textId="77777777" w:rsidR="001E166B" w:rsidRPr="002876C0" w:rsidRDefault="001E166B" w:rsidP="005D1256">
      <w:pPr>
        <w:rPr>
          <w:lang w:val="en-US"/>
        </w:rPr>
      </w:pPr>
    </w:p>
    <w:p w14:paraId="48F58405" w14:textId="28B86A61" w:rsidR="00E67955"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1.5.1</w:t>
      </w:r>
      <w:r w:rsidR="001E166B" w:rsidRPr="002876C0">
        <w:rPr>
          <w:sz w:val="18"/>
          <w:szCs w:val="18"/>
          <w:lang w:val="en-US"/>
        </w:rPr>
        <w:t xml:space="preserve"> Descriptive statistics for downlink RF-EMF exposure (</w:t>
      </w:r>
      <w:proofErr w:type="spellStart"/>
      <w:r w:rsidR="001E166B" w:rsidRPr="002876C0">
        <w:rPr>
          <w:sz w:val="18"/>
          <w:szCs w:val="18"/>
          <w:lang w:val="en-US"/>
        </w:rPr>
        <w:t>mW</w:t>
      </w:r>
      <w:proofErr w:type="spellEnd"/>
      <w:r w:rsidR="001E166B" w:rsidRPr="002876C0">
        <w:rPr>
          <w:sz w:val="18"/>
          <w:szCs w:val="18"/>
          <w:lang w:val="en-US"/>
        </w:rPr>
        <w:t xml:space="preserve">/m²) measured by the ETAIN 5G Scientist App across different timeframes and three mobile network providers (KPN, </w:t>
      </w:r>
      <w:proofErr w:type="spellStart"/>
      <w:r w:rsidR="001E166B" w:rsidRPr="002876C0">
        <w:rPr>
          <w:sz w:val="18"/>
          <w:szCs w:val="18"/>
          <w:lang w:val="en-US"/>
        </w:rPr>
        <w:t>Odido</w:t>
      </w:r>
      <w:proofErr w:type="spellEnd"/>
      <w:r w:rsidR="001E166B" w:rsidRPr="002876C0">
        <w:rPr>
          <w:sz w:val="18"/>
          <w:szCs w:val="18"/>
          <w:lang w:val="en-US"/>
        </w:rPr>
        <w:t>, Vodafone). Reported values include the median, MAD, and IQR.</w:t>
      </w:r>
    </w:p>
    <w:p w14:paraId="5FFD3F93" w14:textId="43173B30" w:rsidR="004232A5" w:rsidRPr="002876C0" w:rsidRDefault="004232A5" w:rsidP="00E67955">
      <w:pPr>
        <w:rPr>
          <w:lang w:val="en-US"/>
        </w:rPr>
      </w:pPr>
      <w:r w:rsidRPr="002876C0">
        <w:rPr>
          <w:noProof/>
          <w:lang w:val="en-US"/>
        </w:rPr>
        <w:drawing>
          <wp:inline distT="0" distB="0" distL="0" distR="0" wp14:anchorId="6D467B66" wp14:editId="43F8E586">
            <wp:extent cx="5245100" cy="3886200"/>
            <wp:effectExtent l="0" t="0" r="0" b="0"/>
            <wp:docPr id="17660327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032765" name=""/>
                    <pic:cNvPicPr/>
                  </pic:nvPicPr>
                  <pic:blipFill>
                    <a:blip r:embed="rId48"/>
                    <a:stretch>
                      <a:fillRect/>
                    </a:stretch>
                  </pic:blipFill>
                  <pic:spPr>
                    <a:xfrm>
                      <a:off x="0" y="0"/>
                      <a:ext cx="5245100" cy="3886200"/>
                    </a:xfrm>
                    <a:prstGeom prst="rect">
                      <a:avLst/>
                    </a:prstGeom>
                  </pic:spPr>
                </pic:pic>
              </a:graphicData>
            </a:graphic>
          </wp:inline>
        </w:drawing>
      </w:r>
    </w:p>
    <w:p w14:paraId="16727CE7" w14:textId="77777777" w:rsidR="0077421D" w:rsidRPr="002876C0" w:rsidRDefault="0077421D" w:rsidP="00E67955">
      <w:pPr>
        <w:rPr>
          <w:lang w:val="en-US"/>
        </w:rPr>
      </w:pPr>
    </w:p>
    <w:p w14:paraId="2BE4104E" w14:textId="77777777" w:rsidR="0077421D" w:rsidRPr="002876C0" w:rsidRDefault="0077421D" w:rsidP="00E67955">
      <w:pPr>
        <w:rPr>
          <w:lang w:val="en-US"/>
        </w:rPr>
      </w:pPr>
    </w:p>
    <w:p w14:paraId="0DD67F46" w14:textId="55B844BB" w:rsidR="00E67955" w:rsidRPr="002876C0" w:rsidRDefault="001E0583" w:rsidP="00E67955">
      <w:pPr>
        <w:rPr>
          <w:lang w:val="en-US"/>
        </w:rPr>
      </w:pPr>
      <w:r w:rsidRPr="002876C0">
        <w:rPr>
          <w:noProof/>
          <w:lang w:val="en-US"/>
          <w14:ligatures w14:val="standardContextual"/>
        </w:rPr>
        <w:drawing>
          <wp:inline distT="0" distB="0" distL="0" distR="0" wp14:anchorId="1931AFA6" wp14:editId="6EAE59E5">
            <wp:extent cx="5943600" cy="3109595"/>
            <wp:effectExtent l="0" t="0" r="0" b="0"/>
            <wp:docPr id="13627079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707918" name="Picture 1362707918"/>
                    <pic:cNvPicPr/>
                  </pic:nvPicPr>
                  <pic:blipFill>
                    <a:blip r:embed="rId49"/>
                    <a:stretch>
                      <a:fillRect/>
                    </a:stretch>
                  </pic:blipFill>
                  <pic:spPr>
                    <a:xfrm>
                      <a:off x="0" y="0"/>
                      <a:ext cx="5943600" cy="3109595"/>
                    </a:xfrm>
                    <a:prstGeom prst="rect">
                      <a:avLst/>
                    </a:prstGeom>
                  </pic:spPr>
                </pic:pic>
              </a:graphicData>
            </a:graphic>
          </wp:inline>
        </w:drawing>
      </w:r>
    </w:p>
    <w:p w14:paraId="78DD5088" w14:textId="77777777" w:rsidR="00E67955" w:rsidRPr="002876C0" w:rsidRDefault="00E67955" w:rsidP="00E67955">
      <w:pPr>
        <w:rPr>
          <w:lang w:val="en-US"/>
        </w:rPr>
      </w:pPr>
    </w:p>
    <w:p w14:paraId="5D6762C5" w14:textId="574CF215" w:rsidR="00E67955" w:rsidRPr="002876C0" w:rsidRDefault="00E67955" w:rsidP="00E67955">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1.5.1</w:t>
      </w:r>
      <w:r w:rsidR="00174973" w:rsidRPr="002876C0">
        <w:rPr>
          <w:b/>
          <w:bCs/>
          <w:sz w:val="18"/>
          <w:szCs w:val="18"/>
          <w:lang w:val="en-US"/>
        </w:rPr>
        <w:t xml:space="preserve"> </w:t>
      </w:r>
      <w:r w:rsidR="00174973" w:rsidRPr="002876C0">
        <w:rPr>
          <w:sz w:val="18"/>
          <w:szCs w:val="18"/>
          <w:lang w:val="en-US"/>
        </w:rPr>
        <w:t>Comparison of downlink RF-EMF exposure (</w:t>
      </w:r>
      <w:proofErr w:type="spellStart"/>
      <w:r w:rsidR="00174973" w:rsidRPr="002876C0">
        <w:rPr>
          <w:sz w:val="18"/>
          <w:szCs w:val="18"/>
          <w:lang w:val="en-US"/>
        </w:rPr>
        <w:t>mW</w:t>
      </w:r>
      <w:proofErr w:type="spellEnd"/>
      <w:r w:rsidR="00174973" w:rsidRPr="002876C0">
        <w:rPr>
          <w:sz w:val="18"/>
          <w:szCs w:val="18"/>
          <w:lang w:val="en-US"/>
        </w:rPr>
        <w:t xml:space="preserve">/m²) measured by the ETAIN 5G Scientist App across six timeframes and three mobile network providers (KPN, </w:t>
      </w:r>
      <w:proofErr w:type="spellStart"/>
      <w:r w:rsidR="00174973" w:rsidRPr="002876C0">
        <w:rPr>
          <w:sz w:val="18"/>
          <w:szCs w:val="18"/>
          <w:lang w:val="en-US"/>
        </w:rPr>
        <w:t>Odido</w:t>
      </w:r>
      <w:proofErr w:type="spellEnd"/>
      <w:r w:rsidR="00174973" w:rsidRPr="002876C0">
        <w:rPr>
          <w:sz w:val="18"/>
          <w:szCs w:val="18"/>
          <w:lang w:val="en-US"/>
        </w:rPr>
        <w:t>, Vodafone).</w:t>
      </w:r>
    </w:p>
    <w:p w14:paraId="62451906" w14:textId="77777777" w:rsidR="00E67955" w:rsidRPr="002876C0" w:rsidRDefault="00E67955" w:rsidP="00E67955">
      <w:pPr>
        <w:rPr>
          <w:lang w:val="en-US"/>
        </w:rPr>
      </w:pPr>
    </w:p>
    <w:p w14:paraId="0FDDE5E1" w14:textId="77777777" w:rsidR="00E67955" w:rsidRPr="002876C0" w:rsidRDefault="00E67955" w:rsidP="00E67955">
      <w:pPr>
        <w:rPr>
          <w:lang w:val="en-US"/>
        </w:rPr>
      </w:pPr>
    </w:p>
    <w:p w14:paraId="4EC8B564" w14:textId="1EA9F338" w:rsidR="00E67955"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1.5.2</w:t>
      </w:r>
      <w:r w:rsidR="006E53A6" w:rsidRPr="002876C0">
        <w:rPr>
          <w:b/>
          <w:bCs/>
          <w:sz w:val="18"/>
          <w:szCs w:val="18"/>
          <w:lang w:val="en-US"/>
        </w:rPr>
        <w:t xml:space="preserve"> </w:t>
      </w:r>
      <w:r w:rsidR="006E53A6" w:rsidRPr="002876C0">
        <w:rPr>
          <w:sz w:val="18"/>
          <w:szCs w:val="18"/>
          <w:lang w:val="en-US"/>
        </w:rPr>
        <w:t>Descriptive statistics for downlink RF-EMF exposure (</w:t>
      </w:r>
      <w:proofErr w:type="spellStart"/>
      <w:r w:rsidR="006E53A6" w:rsidRPr="002876C0">
        <w:rPr>
          <w:sz w:val="18"/>
          <w:szCs w:val="18"/>
          <w:lang w:val="en-US"/>
        </w:rPr>
        <w:t>mW</w:t>
      </w:r>
      <w:proofErr w:type="spellEnd"/>
      <w:r w:rsidR="006E53A6" w:rsidRPr="002876C0">
        <w:rPr>
          <w:sz w:val="18"/>
          <w:szCs w:val="18"/>
          <w:lang w:val="en-US"/>
        </w:rPr>
        <w:t xml:space="preserve">/m²) measured by the </w:t>
      </w:r>
      <w:proofErr w:type="spellStart"/>
      <w:r w:rsidR="006E53A6" w:rsidRPr="002876C0">
        <w:rPr>
          <w:sz w:val="18"/>
          <w:szCs w:val="18"/>
          <w:lang w:val="en-US"/>
        </w:rPr>
        <w:t>ExpoM</w:t>
      </w:r>
      <w:proofErr w:type="spellEnd"/>
      <w:r w:rsidR="006E53A6" w:rsidRPr="002876C0">
        <w:rPr>
          <w:sz w:val="18"/>
          <w:szCs w:val="18"/>
          <w:lang w:val="en-US"/>
        </w:rPr>
        <w:t>-RF 4 across six timeframes. Reported values include the median, MAD, and IQR.</w:t>
      </w:r>
    </w:p>
    <w:p w14:paraId="6D464CBE" w14:textId="0CEC61C4" w:rsidR="001E0583" w:rsidRPr="002876C0" w:rsidRDefault="001E0583" w:rsidP="00E67955">
      <w:pPr>
        <w:rPr>
          <w:lang w:val="en-US"/>
        </w:rPr>
      </w:pPr>
      <w:r w:rsidRPr="002876C0">
        <w:rPr>
          <w:noProof/>
          <w:lang w:val="en-US"/>
        </w:rPr>
        <w:drawing>
          <wp:inline distT="0" distB="0" distL="0" distR="0" wp14:anchorId="636F518D" wp14:editId="409874A6">
            <wp:extent cx="4419600" cy="1447800"/>
            <wp:effectExtent l="0" t="0" r="0" b="0"/>
            <wp:docPr id="14488772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877215" name=""/>
                    <pic:cNvPicPr/>
                  </pic:nvPicPr>
                  <pic:blipFill>
                    <a:blip r:embed="rId50"/>
                    <a:stretch>
                      <a:fillRect/>
                    </a:stretch>
                  </pic:blipFill>
                  <pic:spPr>
                    <a:xfrm>
                      <a:off x="0" y="0"/>
                      <a:ext cx="4419600" cy="1447800"/>
                    </a:xfrm>
                    <a:prstGeom prst="rect">
                      <a:avLst/>
                    </a:prstGeom>
                  </pic:spPr>
                </pic:pic>
              </a:graphicData>
            </a:graphic>
          </wp:inline>
        </w:drawing>
      </w:r>
    </w:p>
    <w:p w14:paraId="04E39034" w14:textId="77777777" w:rsidR="00E67955" w:rsidRPr="002876C0" w:rsidRDefault="00E67955" w:rsidP="00E67955">
      <w:pPr>
        <w:rPr>
          <w:lang w:val="en-US"/>
        </w:rPr>
      </w:pPr>
    </w:p>
    <w:p w14:paraId="43A184CE" w14:textId="186432E9" w:rsidR="00E67955" w:rsidRPr="002876C0" w:rsidRDefault="001E0583" w:rsidP="00E67955">
      <w:pPr>
        <w:rPr>
          <w:lang w:val="en-US"/>
        </w:rPr>
      </w:pPr>
      <w:r w:rsidRPr="002876C0">
        <w:rPr>
          <w:noProof/>
          <w:lang w:val="en-US"/>
          <w14:ligatures w14:val="standardContextual"/>
        </w:rPr>
        <w:drawing>
          <wp:inline distT="0" distB="0" distL="0" distR="0" wp14:anchorId="5701C25A" wp14:editId="55273C97">
            <wp:extent cx="5943600" cy="3109595"/>
            <wp:effectExtent l="0" t="0" r="0" b="0"/>
            <wp:docPr id="2081370882"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370882" name="Picture 2081370882"/>
                    <pic:cNvPicPr/>
                  </pic:nvPicPr>
                  <pic:blipFill>
                    <a:blip r:embed="rId51"/>
                    <a:stretch>
                      <a:fillRect/>
                    </a:stretch>
                  </pic:blipFill>
                  <pic:spPr>
                    <a:xfrm>
                      <a:off x="0" y="0"/>
                      <a:ext cx="5943600" cy="3109595"/>
                    </a:xfrm>
                    <a:prstGeom prst="rect">
                      <a:avLst/>
                    </a:prstGeom>
                  </pic:spPr>
                </pic:pic>
              </a:graphicData>
            </a:graphic>
          </wp:inline>
        </w:drawing>
      </w:r>
    </w:p>
    <w:p w14:paraId="2670A496" w14:textId="1AC2F1D2" w:rsidR="00E67955" w:rsidRPr="002876C0" w:rsidRDefault="00E67955" w:rsidP="00E67955">
      <w:pPr>
        <w:rPr>
          <w:sz w:val="18"/>
          <w:szCs w:val="18"/>
          <w:lang w:val="en-US"/>
        </w:rPr>
      </w:pPr>
      <w:r w:rsidRPr="002876C0">
        <w:rPr>
          <w:b/>
          <w:bCs/>
          <w:sz w:val="18"/>
          <w:szCs w:val="18"/>
          <w:lang w:val="en-US"/>
        </w:rPr>
        <w:t>Figure</w:t>
      </w:r>
      <w:r w:rsidR="006B182C" w:rsidRPr="002876C0">
        <w:rPr>
          <w:b/>
          <w:bCs/>
          <w:sz w:val="18"/>
          <w:szCs w:val="18"/>
          <w:lang w:val="en-US"/>
        </w:rPr>
        <w:t xml:space="preserve"> C</w:t>
      </w:r>
      <w:r w:rsidRPr="002876C0">
        <w:rPr>
          <w:b/>
          <w:bCs/>
          <w:sz w:val="18"/>
          <w:szCs w:val="18"/>
          <w:lang w:val="en-US"/>
        </w:rPr>
        <w:t>1.5.2</w:t>
      </w:r>
      <w:r w:rsidR="00484594" w:rsidRPr="002876C0">
        <w:rPr>
          <w:b/>
          <w:bCs/>
          <w:sz w:val="18"/>
          <w:szCs w:val="18"/>
          <w:lang w:val="en-US"/>
        </w:rPr>
        <w:t xml:space="preserve"> </w:t>
      </w:r>
      <w:r w:rsidR="00484594" w:rsidRPr="002876C0">
        <w:rPr>
          <w:sz w:val="18"/>
          <w:szCs w:val="18"/>
          <w:lang w:val="en-US"/>
        </w:rPr>
        <w:t>Comparison of downlink RF-EMF exposure (</w:t>
      </w:r>
      <w:proofErr w:type="spellStart"/>
      <w:r w:rsidR="00484594" w:rsidRPr="002876C0">
        <w:rPr>
          <w:sz w:val="18"/>
          <w:szCs w:val="18"/>
          <w:lang w:val="en-US"/>
        </w:rPr>
        <w:t>mW</w:t>
      </w:r>
      <w:proofErr w:type="spellEnd"/>
      <w:r w:rsidR="00484594" w:rsidRPr="002876C0">
        <w:rPr>
          <w:sz w:val="18"/>
          <w:szCs w:val="18"/>
          <w:lang w:val="en-US"/>
        </w:rPr>
        <w:t xml:space="preserve">/m²) measured by the </w:t>
      </w:r>
      <w:proofErr w:type="spellStart"/>
      <w:r w:rsidR="00484594" w:rsidRPr="002876C0">
        <w:rPr>
          <w:sz w:val="18"/>
          <w:szCs w:val="18"/>
          <w:lang w:val="en-US"/>
        </w:rPr>
        <w:t>ExpoM</w:t>
      </w:r>
      <w:proofErr w:type="spellEnd"/>
      <w:r w:rsidR="00484594" w:rsidRPr="002876C0">
        <w:rPr>
          <w:sz w:val="18"/>
          <w:szCs w:val="18"/>
          <w:lang w:val="en-US"/>
        </w:rPr>
        <w:t>-RF 4 across six timeframes.</w:t>
      </w:r>
      <w:r w:rsidR="00484594" w:rsidRPr="002876C0">
        <w:rPr>
          <w:rFonts w:eastAsiaTheme="majorEastAsia"/>
          <w:sz w:val="18"/>
          <w:szCs w:val="18"/>
          <w:lang w:val="en-US"/>
        </w:rPr>
        <w:t> </w:t>
      </w:r>
    </w:p>
    <w:p w14:paraId="4931BFF2" w14:textId="77777777" w:rsidR="008D2C54" w:rsidRPr="002876C0" w:rsidRDefault="008D2C54" w:rsidP="00E67955">
      <w:pPr>
        <w:rPr>
          <w:lang w:val="en-US"/>
        </w:rPr>
      </w:pPr>
    </w:p>
    <w:p w14:paraId="45E03085" w14:textId="77777777" w:rsidR="008D2C54" w:rsidRPr="002876C0" w:rsidRDefault="008D2C54" w:rsidP="008D2C54">
      <w:pPr>
        <w:rPr>
          <w:lang w:val="en-US"/>
        </w:rPr>
      </w:pPr>
    </w:p>
    <w:p w14:paraId="75FA456D" w14:textId="77777777" w:rsidR="00CA59F0" w:rsidRPr="002876C0" w:rsidRDefault="00CA59F0" w:rsidP="008D2C54">
      <w:pPr>
        <w:rPr>
          <w:b/>
          <w:bCs/>
          <w:sz w:val="22"/>
          <w:szCs w:val="22"/>
          <w:lang w:val="en-US"/>
        </w:rPr>
      </w:pPr>
    </w:p>
    <w:p w14:paraId="2F3C0B28" w14:textId="77777777" w:rsidR="00CA59F0" w:rsidRPr="002876C0" w:rsidRDefault="00CA59F0" w:rsidP="008D2C54">
      <w:pPr>
        <w:rPr>
          <w:b/>
          <w:bCs/>
          <w:sz w:val="22"/>
          <w:szCs w:val="22"/>
          <w:lang w:val="en-US"/>
        </w:rPr>
      </w:pPr>
    </w:p>
    <w:p w14:paraId="5B0257CC" w14:textId="77777777" w:rsidR="00CA59F0" w:rsidRPr="002876C0" w:rsidRDefault="00CA59F0" w:rsidP="008D2C54">
      <w:pPr>
        <w:rPr>
          <w:b/>
          <w:bCs/>
          <w:sz w:val="22"/>
          <w:szCs w:val="22"/>
          <w:lang w:val="en-US"/>
        </w:rPr>
      </w:pPr>
    </w:p>
    <w:p w14:paraId="04A5418C" w14:textId="77777777" w:rsidR="00CA59F0" w:rsidRPr="002876C0" w:rsidRDefault="00CA59F0" w:rsidP="008D2C54">
      <w:pPr>
        <w:rPr>
          <w:b/>
          <w:bCs/>
          <w:sz w:val="22"/>
          <w:szCs w:val="22"/>
          <w:lang w:val="en-US"/>
        </w:rPr>
      </w:pPr>
    </w:p>
    <w:p w14:paraId="1BEF9387" w14:textId="77777777" w:rsidR="00CA59F0" w:rsidRPr="002876C0" w:rsidRDefault="00CA59F0" w:rsidP="008D2C54">
      <w:pPr>
        <w:rPr>
          <w:b/>
          <w:bCs/>
          <w:sz w:val="22"/>
          <w:szCs w:val="22"/>
          <w:lang w:val="en-US"/>
        </w:rPr>
      </w:pPr>
    </w:p>
    <w:p w14:paraId="58E0D4E3" w14:textId="77777777" w:rsidR="00CA59F0" w:rsidRPr="002876C0" w:rsidRDefault="00CA59F0" w:rsidP="008D2C54">
      <w:pPr>
        <w:rPr>
          <w:b/>
          <w:bCs/>
          <w:sz w:val="22"/>
          <w:szCs w:val="22"/>
          <w:lang w:val="en-US"/>
        </w:rPr>
      </w:pPr>
    </w:p>
    <w:p w14:paraId="632BA457" w14:textId="77777777" w:rsidR="00CA59F0" w:rsidRPr="002876C0" w:rsidRDefault="00CA59F0" w:rsidP="008D2C54">
      <w:pPr>
        <w:rPr>
          <w:b/>
          <w:bCs/>
          <w:sz w:val="22"/>
          <w:szCs w:val="22"/>
          <w:lang w:val="en-US"/>
        </w:rPr>
      </w:pPr>
    </w:p>
    <w:p w14:paraId="3E74EC3B" w14:textId="77777777" w:rsidR="00CA59F0" w:rsidRPr="002876C0" w:rsidRDefault="00CA59F0" w:rsidP="008D2C54">
      <w:pPr>
        <w:rPr>
          <w:b/>
          <w:bCs/>
          <w:sz w:val="22"/>
          <w:szCs w:val="22"/>
          <w:lang w:val="en-US"/>
        </w:rPr>
      </w:pPr>
    </w:p>
    <w:p w14:paraId="19539319" w14:textId="77777777" w:rsidR="00CA59F0" w:rsidRPr="002876C0" w:rsidRDefault="00CA59F0" w:rsidP="008D2C54">
      <w:pPr>
        <w:rPr>
          <w:b/>
          <w:bCs/>
          <w:sz w:val="22"/>
          <w:szCs w:val="22"/>
          <w:lang w:val="en-US"/>
        </w:rPr>
      </w:pPr>
    </w:p>
    <w:p w14:paraId="24DC6CBC" w14:textId="77777777" w:rsidR="00CA59F0" w:rsidRPr="002876C0" w:rsidRDefault="00CA59F0" w:rsidP="008D2C54">
      <w:pPr>
        <w:rPr>
          <w:b/>
          <w:bCs/>
          <w:sz w:val="22"/>
          <w:szCs w:val="22"/>
          <w:lang w:val="en-US"/>
        </w:rPr>
      </w:pPr>
    </w:p>
    <w:p w14:paraId="4D6B4FC3" w14:textId="77777777" w:rsidR="00CA59F0" w:rsidRPr="002876C0" w:rsidRDefault="00CA59F0" w:rsidP="008D2C54">
      <w:pPr>
        <w:rPr>
          <w:b/>
          <w:bCs/>
          <w:sz w:val="22"/>
          <w:szCs w:val="22"/>
          <w:lang w:val="en-US"/>
        </w:rPr>
      </w:pPr>
    </w:p>
    <w:p w14:paraId="2BE053B0" w14:textId="77777777" w:rsidR="00CA59F0" w:rsidRPr="002876C0" w:rsidRDefault="00CA59F0" w:rsidP="008D2C54">
      <w:pPr>
        <w:rPr>
          <w:b/>
          <w:bCs/>
          <w:sz w:val="22"/>
          <w:szCs w:val="22"/>
          <w:lang w:val="en-US"/>
        </w:rPr>
      </w:pPr>
    </w:p>
    <w:p w14:paraId="67F2DA64" w14:textId="54FC0106" w:rsidR="008D2C54" w:rsidRPr="002876C0" w:rsidRDefault="008D2C54" w:rsidP="008D2C54">
      <w:pPr>
        <w:rPr>
          <w:b/>
          <w:bCs/>
          <w:sz w:val="22"/>
          <w:szCs w:val="22"/>
          <w:lang w:val="en-US"/>
        </w:rPr>
      </w:pPr>
      <w:r w:rsidRPr="002876C0">
        <w:rPr>
          <w:b/>
          <w:bCs/>
          <w:sz w:val="22"/>
          <w:szCs w:val="22"/>
          <w:lang w:val="en-US"/>
        </w:rPr>
        <w:lastRenderedPageBreak/>
        <w:t>Provider Comparison</w:t>
      </w:r>
    </w:p>
    <w:p w14:paraId="289B1CDE" w14:textId="26D9A97D" w:rsidR="008D2C54" w:rsidRPr="002876C0" w:rsidRDefault="001E0583" w:rsidP="008D2C54">
      <w:pPr>
        <w:rPr>
          <w:b/>
          <w:bCs/>
          <w:lang w:val="en-US"/>
        </w:rPr>
      </w:pPr>
      <w:r w:rsidRPr="002876C0">
        <w:rPr>
          <w:b/>
          <w:bCs/>
          <w:noProof/>
          <w:lang w:val="en-US"/>
          <w14:ligatures w14:val="standardContextual"/>
        </w:rPr>
        <w:drawing>
          <wp:inline distT="0" distB="0" distL="0" distR="0" wp14:anchorId="0747F336" wp14:editId="42D1ABDD">
            <wp:extent cx="5943600" cy="3109595"/>
            <wp:effectExtent l="0" t="0" r="0" b="0"/>
            <wp:docPr id="1281068889"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068889" name="Picture 1281068889"/>
                    <pic:cNvPicPr/>
                  </pic:nvPicPr>
                  <pic:blipFill>
                    <a:blip r:embed="rId52"/>
                    <a:stretch>
                      <a:fillRect/>
                    </a:stretch>
                  </pic:blipFill>
                  <pic:spPr>
                    <a:xfrm>
                      <a:off x="0" y="0"/>
                      <a:ext cx="5943600" cy="3109595"/>
                    </a:xfrm>
                    <a:prstGeom prst="rect">
                      <a:avLst/>
                    </a:prstGeom>
                  </pic:spPr>
                </pic:pic>
              </a:graphicData>
            </a:graphic>
          </wp:inline>
        </w:drawing>
      </w:r>
    </w:p>
    <w:p w14:paraId="1979753C" w14:textId="668DE54D" w:rsidR="008D2C54" w:rsidRPr="002876C0" w:rsidRDefault="008D2C54" w:rsidP="008D2C54">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1.5.3</w:t>
      </w:r>
      <w:r w:rsidR="005A3FC0" w:rsidRPr="002876C0">
        <w:rPr>
          <w:b/>
          <w:bCs/>
          <w:sz w:val="18"/>
          <w:szCs w:val="18"/>
          <w:lang w:val="en-US"/>
        </w:rPr>
        <w:t xml:space="preserve"> </w:t>
      </w:r>
      <w:r w:rsidR="005A3FC0" w:rsidRPr="002876C0">
        <w:rPr>
          <w:sz w:val="18"/>
          <w:szCs w:val="18"/>
          <w:lang w:val="en-US"/>
        </w:rPr>
        <w:t>Comparison of downlink RF-EMF exposure (</w:t>
      </w:r>
      <w:proofErr w:type="spellStart"/>
      <w:r w:rsidR="005A3FC0" w:rsidRPr="002876C0">
        <w:rPr>
          <w:sz w:val="18"/>
          <w:szCs w:val="18"/>
          <w:lang w:val="en-US"/>
        </w:rPr>
        <w:t>mW</w:t>
      </w:r>
      <w:proofErr w:type="spellEnd"/>
      <w:r w:rsidR="005A3FC0" w:rsidRPr="002876C0">
        <w:rPr>
          <w:sz w:val="18"/>
          <w:szCs w:val="18"/>
          <w:lang w:val="en-US"/>
        </w:rPr>
        <w:t xml:space="preserve">/m²) measured by the ETAIN 5G Scientist App across six timeframes and three mobile network providers (KPN, </w:t>
      </w:r>
      <w:proofErr w:type="spellStart"/>
      <w:r w:rsidR="005A3FC0" w:rsidRPr="002876C0">
        <w:rPr>
          <w:sz w:val="18"/>
          <w:szCs w:val="18"/>
          <w:lang w:val="en-US"/>
        </w:rPr>
        <w:t>Odido</w:t>
      </w:r>
      <w:proofErr w:type="spellEnd"/>
      <w:r w:rsidR="005A3FC0" w:rsidRPr="002876C0">
        <w:rPr>
          <w:sz w:val="18"/>
          <w:szCs w:val="18"/>
          <w:lang w:val="en-US"/>
        </w:rPr>
        <w:t>, Vodafone). Statistical significance between providers within each timeframe is indicated with: **** = p &lt; 0.0001.</w:t>
      </w:r>
    </w:p>
    <w:p w14:paraId="7A1655A2" w14:textId="77777777" w:rsidR="008D2C54" w:rsidRPr="002876C0" w:rsidRDefault="008D2C54" w:rsidP="00E67955">
      <w:pPr>
        <w:rPr>
          <w:u w:val="single"/>
          <w:lang w:val="en-US"/>
        </w:rPr>
      </w:pPr>
    </w:p>
    <w:p w14:paraId="6153D5A5" w14:textId="77777777" w:rsidR="00CA59F0" w:rsidRPr="002876C0" w:rsidRDefault="00CA59F0">
      <w:pPr>
        <w:rPr>
          <w:u w:val="single"/>
          <w:lang w:val="en-US"/>
        </w:rPr>
      </w:pPr>
      <w:r w:rsidRPr="002876C0">
        <w:rPr>
          <w:u w:val="single"/>
          <w:lang w:val="en-US"/>
        </w:rPr>
        <w:br w:type="page"/>
      </w:r>
    </w:p>
    <w:p w14:paraId="51483F8D" w14:textId="5B3A296B" w:rsidR="00F6760E" w:rsidRPr="002876C0" w:rsidRDefault="00BA1944" w:rsidP="00690336">
      <w:pPr>
        <w:rPr>
          <w:u w:val="single"/>
          <w:lang w:val="en-US"/>
        </w:rPr>
      </w:pPr>
      <w:r w:rsidRPr="002876C0">
        <w:rPr>
          <w:u w:val="single"/>
          <w:lang w:val="en-US"/>
        </w:rPr>
        <w:lastRenderedPageBreak/>
        <w:t>C1</w:t>
      </w:r>
      <w:r w:rsidR="00F6760E" w:rsidRPr="002876C0">
        <w:rPr>
          <w:u w:val="single"/>
          <w:lang w:val="en-US"/>
        </w:rPr>
        <w:t xml:space="preserve">.6 </w:t>
      </w:r>
      <w:proofErr w:type="spellStart"/>
      <w:r w:rsidR="00F6760E" w:rsidRPr="002876C0">
        <w:rPr>
          <w:u w:val="single"/>
          <w:lang w:val="en-US"/>
        </w:rPr>
        <w:t>Puttershoek</w:t>
      </w:r>
      <w:proofErr w:type="spellEnd"/>
    </w:p>
    <w:p w14:paraId="09BBD767" w14:textId="77777777" w:rsidR="00C079DA" w:rsidRPr="002876C0" w:rsidRDefault="00C079DA" w:rsidP="005D1256">
      <w:pPr>
        <w:rPr>
          <w:lang w:val="en-US"/>
        </w:rPr>
      </w:pPr>
    </w:p>
    <w:p w14:paraId="2810D617" w14:textId="77777777" w:rsidR="00C079DA" w:rsidRPr="002876C0" w:rsidRDefault="00C079DA" w:rsidP="00C079DA">
      <w:pPr>
        <w:rPr>
          <w:b/>
          <w:bCs/>
          <w:sz w:val="22"/>
          <w:szCs w:val="22"/>
          <w:lang w:val="en-US"/>
        </w:rPr>
      </w:pPr>
      <w:r w:rsidRPr="002876C0">
        <w:rPr>
          <w:b/>
          <w:bCs/>
          <w:sz w:val="22"/>
          <w:szCs w:val="22"/>
          <w:lang w:val="en-US"/>
        </w:rPr>
        <w:t>Comparison between Timeframes</w:t>
      </w:r>
    </w:p>
    <w:p w14:paraId="196483B3" w14:textId="77777777" w:rsidR="00E67955" w:rsidRPr="002876C0" w:rsidRDefault="00E67955" w:rsidP="005D1256">
      <w:pPr>
        <w:rPr>
          <w:lang w:val="en-US"/>
        </w:rPr>
      </w:pPr>
    </w:p>
    <w:p w14:paraId="7ABD69B3" w14:textId="291B8A3B" w:rsidR="00E67955" w:rsidRPr="002876C0" w:rsidRDefault="00E67955" w:rsidP="003416FA">
      <w:pPr>
        <w:tabs>
          <w:tab w:val="left" w:pos="1800"/>
        </w:tabs>
        <w:rPr>
          <w:b/>
          <w:bCs/>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1.6.</w:t>
      </w:r>
      <w:r w:rsidR="001E166B" w:rsidRPr="002876C0">
        <w:rPr>
          <w:b/>
          <w:bCs/>
          <w:sz w:val="18"/>
          <w:szCs w:val="18"/>
          <w:lang w:val="en-US"/>
        </w:rPr>
        <w:t xml:space="preserve">1 </w:t>
      </w:r>
      <w:r w:rsidR="001E166B" w:rsidRPr="002876C0">
        <w:rPr>
          <w:sz w:val="18"/>
          <w:szCs w:val="18"/>
          <w:lang w:val="en-US"/>
        </w:rPr>
        <w:t>Descriptive statistics for downlink RF-EMF exposure (</w:t>
      </w:r>
      <w:proofErr w:type="spellStart"/>
      <w:r w:rsidR="001E166B" w:rsidRPr="002876C0">
        <w:rPr>
          <w:sz w:val="18"/>
          <w:szCs w:val="18"/>
          <w:lang w:val="en-US"/>
        </w:rPr>
        <w:t>mW</w:t>
      </w:r>
      <w:proofErr w:type="spellEnd"/>
      <w:r w:rsidR="001E166B" w:rsidRPr="002876C0">
        <w:rPr>
          <w:sz w:val="18"/>
          <w:szCs w:val="18"/>
          <w:lang w:val="en-US"/>
        </w:rPr>
        <w:t xml:space="preserve">/m²) measured by the ETAIN 5G Scientist App across different timeframes and three mobile network providers (KPN, </w:t>
      </w:r>
      <w:proofErr w:type="spellStart"/>
      <w:r w:rsidR="001E166B" w:rsidRPr="002876C0">
        <w:rPr>
          <w:sz w:val="18"/>
          <w:szCs w:val="18"/>
          <w:lang w:val="en-US"/>
        </w:rPr>
        <w:t>Odido</w:t>
      </w:r>
      <w:proofErr w:type="spellEnd"/>
      <w:r w:rsidR="001E166B" w:rsidRPr="002876C0">
        <w:rPr>
          <w:sz w:val="18"/>
          <w:szCs w:val="18"/>
          <w:lang w:val="en-US"/>
        </w:rPr>
        <w:t>, Vodafone). Reported values include the median, MAD, and IQR.</w:t>
      </w:r>
    </w:p>
    <w:p w14:paraId="3E987436" w14:textId="3774C9BD" w:rsidR="003416FA" w:rsidRPr="002876C0" w:rsidRDefault="003416FA" w:rsidP="003416FA">
      <w:pPr>
        <w:tabs>
          <w:tab w:val="left" w:pos="1800"/>
        </w:tabs>
        <w:rPr>
          <w:lang w:val="en-US"/>
        </w:rPr>
      </w:pPr>
      <w:r w:rsidRPr="002876C0">
        <w:rPr>
          <w:noProof/>
          <w:lang w:val="en-US"/>
        </w:rPr>
        <w:drawing>
          <wp:inline distT="0" distB="0" distL="0" distR="0" wp14:anchorId="166C32DA" wp14:editId="4FE78AD8">
            <wp:extent cx="5245100" cy="3886200"/>
            <wp:effectExtent l="0" t="0" r="0" b="0"/>
            <wp:docPr id="3304810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481041" name=""/>
                    <pic:cNvPicPr/>
                  </pic:nvPicPr>
                  <pic:blipFill>
                    <a:blip r:embed="rId53"/>
                    <a:stretch>
                      <a:fillRect/>
                    </a:stretch>
                  </pic:blipFill>
                  <pic:spPr>
                    <a:xfrm>
                      <a:off x="0" y="0"/>
                      <a:ext cx="5245100" cy="3886200"/>
                    </a:xfrm>
                    <a:prstGeom prst="rect">
                      <a:avLst/>
                    </a:prstGeom>
                  </pic:spPr>
                </pic:pic>
              </a:graphicData>
            </a:graphic>
          </wp:inline>
        </w:drawing>
      </w:r>
    </w:p>
    <w:p w14:paraId="4F8CF921" w14:textId="77777777" w:rsidR="00E67955" w:rsidRPr="002876C0" w:rsidRDefault="00E67955" w:rsidP="00E67955">
      <w:pPr>
        <w:rPr>
          <w:lang w:val="en-US"/>
        </w:rPr>
      </w:pPr>
    </w:p>
    <w:p w14:paraId="6E3E3FA0" w14:textId="2340C87F" w:rsidR="00E67955" w:rsidRPr="002876C0" w:rsidRDefault="00B249AB" w:rsidP="00E67955">
      <w:pPr>
        <w:rPr>
          <w:lang w:val="en-US"/>
        </w:rPr>
      </w:pPr>
      <w:r w:rsidRPr="002876C0">
        <w:rPr>
          <w:noProof/>
          <w:lang w:val="en-US"/>
          <w14:ligatures w14:val="standardContextual"/>
        </w:rPr>
        <w:lastRenderedPageBreak/>
        <w:drawing>
          <wp:inline distT="0" distB="0" distL="0" distR="0" wp14:anchorId="07586B42" wp14:editId="4F88CA59">
            <wp:extent cx="5943600" cy="3109595"/>
            <wp:effectExtent l="0" t="0" r="0" b="0"/>
            <wp:docPr id="1845476234"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5476234" name="Picture 1845476234"/>
                    <pic:cNvPicPr/>
                  </pic:nvPicPr>
                  <pic:blipFill>
                    <a:blip r:embed="rId54"/>
                    <a:stretch>
                      <a:fillRect/>
                    </a:stretch>
                  </pic:blipFill>
                  <pic:spPr>
                    <a:xfrm>
                      <a:off x="0" y="0"/>
                      <a:ext cx="5943600" cy="3109595"/>
                    </a:xfrm>
                    <a:prstGeom prst="rect">
                      <a:avLst/>
                    </a:prstGeom>
                  </pic:spPr>
                </pic:pic>
              </a:graphicData>
            </a:graphic>
          </wp:inline>
        </w:drawing>
      </w:r>
    </w:p>
    <w:p w14:paraId="651BD8C1" w14:textId="39B0FD30" w:rsidR="00E67955" w:rsidRPr="002876C0" w:rsidRDefault="00E67955"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1.6.1</w:t>
      </w:r>
      <w:r w:rsidR="00174973" w:rsidRPr="002876C0">
        <w:rPr>
          <w:b/>
          <w:bCs/>
          <w:sz w:val="18"/>
          <w:szCs w:val="18"/>
          <w:lang w:val="en-US"/>
        </w:rPr>
        <w:t xml:space="preserve"> </w:t>
      </w:r>
      <w:r w:rsidR="00174973" w:rsidRPr="002876C0">
        <w:rPr>
          <w:sz w:val="18"/>
          <w:szCs w:val="18"/>
          <w:lang w:val="en-US"/>
        </w:rPr>
        <w:t>Comparison of downlink RF-EMF exposure (</w:t>
      </w:r>
      <w:proofErr w:type="spellStart"/>
      <w:r w:rsidR="00174973" w:rsidRPr="002876C0">
        <w:rPr>
          <w:sz w:val="18"/>
          <w:szCs w:val="18"/>
          <w:lang w:val="en-US"/>
        </w:rPr>
        <w:t>mW</w:t>
      </w:r>
      <w:proofErr w:type="spellEnd"/>
      <w:r w:rsidR="00174973" w:rsidRPr="002876C0">
        <w:rPr>
          <w:sz w:val="18"/>
          <w:szCs w:val="18"/>
          <w:lang w:val="en-US"/>
        </w:rPr>
        <w:t xml:space="preserve">/m²) measured by the ETAIN 5G Scientist App across six timeframes and three mobile network providers (KPN, </w:t>
      </w:r>
      <w:proofErr w:type="spellStart"/>
      <w:r w:rsidR="00174973" w:rsidRPr="002876C0">
        <w:rPr>
          <w:sz w:val="18"/>
          <w:szCs w:val="18"/>
          <w:lang w:val="en-US"/>
        </w:rPr>
        <w:t>Odido</w:t>
      </w:r>
      <w:proofErr w:type="spellEnd"/>
      <w:r w:rsidR="00174973" w:rsidRPr="002876C0">
        <w:rPr>
          <w:sz w:val="18"/>
          <w:szCs w:val="18"/>
          <w:lang w:val="en-US"/>
        </w:rPr>
        <w:t>, Vodafone).</w:t>
      </w:r>
    </w:p>
    <w:p w14:paraId="78575913" w14:textId="77777777" w:rsidR="00E67955" w:rsidRPr="002876C0" w:rsidRDefault="00E67955" w:rsidP="00E67955">
      <w:pPr>
        <w:rPr>
          <w:lang w:val="en-US"/>
        </w:rPr>
      </w:pPr>
    </w:p>
    <w:p w14:paraId="4A011C7F" w14:textId="77777777" w:rsidR="00E67955" w:rsidRPr="002876C0" w:rsidRDefault="00E67955" w:rsidP="00E67955">
      <w:pPr>
        <w:rPr>
          <w:b/>
          <w:bCs/>
          <w:sz w:val="18"/>
          <w:szCs w:val="18"/>
          <w:lang w:val="en-US"/>
        </w:rPr>
      </w:pPr>
    </w:p>
    <w:p w14:paraId="27AF11E0" w14:textId="78EE6BAB" w:rsidR="00E67955"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1.6.2</w:t>
      </w:r>
      <w:r w:rsidR="006E53A6" w:rsidRPr="002876C0">
        <w:rPr>
          <w:b/>
          <w:bCs/>
          <w:sz w:val="18"/>
          <w:szCs w:val="18"/>
          <w:lang w:val="en-US"/>
        </w:rPr>
        <w:t xml:space="preserve"> </w:t>
      </w:r>
      <w:r w:rsidR="006E53A6" w:rsidRPr="002876C0">
        <w:rPr>
          <w:sz w:val="18"/>
          <w:szCs w:val="18"/>
          <w:lang w:val="en-US"/>
        </w:rPr>
        <w:t>Descriptive statistics for downlink RF-EMF exposure (</w:t>
      </w:r>
      <w:proofErr w:type="spellStart"/>
      <w:r w:rsidR="006E53A6" w:rsidRPr="002876C0">
        <w:rPr>
          <w:sz w:val="18"/>
          <w:szCs w:val="18"/>
          <w:lang w:val="en-US"/>
        </w:rPr>
        <w:t>mW</w:t>
      </w:r>
      <w:proofErr w:type="spellEnd"/>
      <w:r w:rsidR="006E53A6" w:rsidRPr="002876C0">
        <w:rPr>
          <w:sz w:val="18"/>
          <w:szCs w:val="18"/>
          <w:lang w:val="en-US"/>
        </w:rPr>
        <w:t xml:space="preserve">/m²) measured by the </w:t>
      </w:r>
      <w:proofErr w:type="spellStart"/>
      <w:r w:rsidR="006E53A6" w:rsidRPr="002876C0">
        <w:rPr>
          <w:sz w:val="18"/>
          <w:szCs w:val="18"/>
          <w:lang w:val="en-US"/>
        </w:rPr>
        <w:t>ExpoM</w:t>
      </w:r>
      <w:proofErr w:type="spellEnd"/>
      <w:r w:rsidR="006E53A6" w:rsidRPr="002876C0">
        <w:rPr>
          <w:sz w:val="18"/>
          <w:szCs w:val="18"/>
          <w:lang w:val="en-US"/>
        </w:rPr>
        <w:t>-RF 4 across six timeframes. Reported values include the median, MAD, and IQR.</w:t>
      </w:r>
    </w:p>
    <w:p w14:paraId="1748B65F" w14:textId="79F1A690" w:rsidR="00B249AB" w:rsidRPr="002876C0" w:rsidRDefault="00B249AB" w:rsidP="00E67955">
      <w:pPr>
        <w:rPr>
          <w:lang w:val="en-US"/>
        </w:rPr>
      </w:pPr>
      <w:r w:rsidRPr="002876C0">
        <w:rPr>
          <w:noProof/>
          <w:lang w:val="en-US"/>
        </w:rPr>
        <w:drawing>
          <wp:inline distT="0" distB="0" distL="0" distR="0" wp14:anchorId="468FD9AC" wp14:editId="179E82F7">
            <wp:extent cx="4419600" cy="1447800"/>
            <wp:effectExtent l="0" t="0" r="0" b="0"/>
            <wp:docPr id="537174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174523" name=""/>
                    <pic:cNvPicPr/>
                  </pic:nvPicPr>
                  <pic:blipFill>
                    <a:blip r:embed="rId55"/>
                    <a:stretch>
                      <a:fillRect/>
                    </a:stretch>
                  </pic:blipFill>
                  <pic:spPr>
                    <a:xfrm>
                      <a:off x="0" y="0"/>
                      <a:ext cx="4419600" cy="1447800"/>
                    </a:xfrm>
                    <a:prstGeom prst="rect">
                      <a:avLst/>
                    </a:prstGeom>
                  </pic:spPr>
                </pic:pic>
              </a:graphicData>
            </a:graphic>
          </wp:inline>
        </w:drawing>
      </w:r>
    </w:p>
    <w:p w14:paraId="024D7AC5" w14:textId="77777777" w:rsidR="00E67955" w:rsidRPr="002876C0" w:rsidRDefault="00E67955" w:rsidP="00E67955">
      <w:pPr>
        <w:rPr>
          <w:lang w:val="en-US"/>
        </w:rPr>
      </w:pPr>
    </w:p>
    <w:p w14:paraId="716B9A7A" w14:textId="77777777" w:rsidR="00E67955" w:rsidRPr="002876C0" w:rsidRDefault="00E67955" w:rsidP="00E67955">
      <w:pPr>
        <w:rPr>
          <w:lang w:val="en-US"/>
        </w:rPr>
      </w:pPr>
    </w:p>
    <w:p w14:paraId="48121C07" w14:textId="4820F493" w:rsidR="00E67955" w:rsidRPr="002876C0" w:rsidRDefault="00B249AB" w:rsidP="00E67955">
      <w:pPr>
        <w:rPr>
          <w:lang w:val="en-US"/>
        </w:rPr>
      </w:pPr>
      <w:r w:rsidRPr="002876C0">
        <w:rPr>
          <w:noProof/>
          <w:lang w:val="en-US"/>
          <w14:ligatures w14:val="standardContextual"/>
        </w:rPr>
        <w:lastRenderedPageBreak/>
        <w:drawing>
          <wp:inline distT="0" distB="0" distL="0" distR="0" wp14:anchorId="335389D0" wp14:editId="1A30622F">
            <wp:extent cx="5943600" cy="3109595"/>
            <wp:effectExtent l="0" t="0" r="0" b="0"/>
            <wp:docPr id="142171628"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71628" name="Picture 142171628"/>
                    <pic:cNvPicPr/>
                  </pic:nvPicPr>
                  <pic:blipFill>
                    <a:blip r:embed="rId56"/>
                    <a:stretch>
                      <a:fillRect/>
                    </a:stretch>
                  </pic:blipFill>
                  <pic:spPr>
                    <a:xfrm>
                      <a:off x="0" y="0"/>
                      <a:ext cx="5943600" cy="3109595"/>
                    </a:xfrm>
                    <a:prstGeom prst="rect">
                      <a:avLst/>
                    </a:prstGeom>
                  </pic:spPr>
                </pic:pic>
              </a:graphicData>
            </a:graphic>
          </wp:inline>
        </w:drawing>
      </w:r>
    </w:p>
    <w:p w14:paraId="79CA23E9" w14:textId="480F77CE" w:rsidR="00E67955" w:rsidRPr="002876C0" w:rsidRDefault="00E67955"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1.6.2</w:t>
      </w:r>
      <w:r w:rsidR="00484594" w:rsidRPr="002876C0">
        <w:rPr>
          <w:b/>
          <w:bCs/>
          <w:sz w:val="18"/>
          <w:szCs w:val="18"/>
          <w:lang w:val="en-US"/>
        </w:rPr>
        <w:t xml:space="preserve"> </w:t>
      </w:r>
      <w:r w:rsidR="00484594" w:rsidRPr="002876C0">
        <w:rPr>
          <w:sz w:val="18"/>
          <w:szCs w:val="18"/>
          <w:lang w:val="en-US"/>
        </w:rPr>
        <w:t>Comparison of downlink RF-EMF exposure (</w:t>
      </w:r>
      <w:proofErr w:type="spellStart"/>
      <w:r w:rsidR="00484594" w:rsidRPr="002876C0">
        <w:rPr>
          <w:sz w:val="18"/>
          <w:szCs w:val="18"/>
          <w:lang w:val="en-US"/>
        </w:rPr>
        <w:t>mW</w:t>
      </w:r>
      <w:proofErr w:type="spellEnd"/>
      <w:r w:rsidR="00484594" w:rsidRPr="002876C0">
        <w:rPr>
          <w:sz w:val="18"/>
          <w:szCs w:val="18"/>
          <w:lang w:val="en-US"/>
        </w:rPr>
        <w:t xml:space="preserve">/m²) measured by the </w:t>
      </w:r>
      <w:proofErr w:type="spellStart"/>
      <w:r w:rsidR="00484594" w:rsidRPr="002876C0">
        <w:rPr>
          <w:sz w:val="18"/>
          <w:szCs w:val="18"/>
          <w:lang w:val="en-US"/>
        </w:rPr>
        <w:t>ExpoM</w:t>
      </w:r>
      <w:proofErr w:type="spellEnd"/>
      <w:r w:rsidR="00484594" w:rsidRPr="002876C0">
        <w:rPr>
          <w:sz w:val="18"/>
          <w:szCs w:val="18"/>
          <w:lang w:val="en-US"/>
        </w:rPr>
        <w:t>-RF 4 across six timeframes.</w:t>
      </w:r>
      <w:r w:rsidR="00484594" w:rsidRPr="002876C0">
        <w:rPr>
          <w:rFonts w:eastAsiaTheme="majorEastAsia"/>
          <w:sz w:val="18"/>
          <w:szCs w:val="18"/>
          <w:lang w:val="en-US"/>
        </w:rPr>
        <w:t> </w:t>
      </w:r>
    </w:p>
    <w:p w14:paraId="00BD3D96" w14:textId="77777777" w:rsidR="008D2C54" w:rsidRPr="002876C0" w:rsidRDefault="008D2C54" w:rsidP="00E67955">
      <w:pPr>
        <w:rPr>
          <w:lang w:val="en-US"/>
        </w:rPr>
      </w:pPr>
    </w:p>
    <w:p w14:paraId="3859E543" w14:textId="77777777" w:rsidR="008D2C54" w:rsidRPr="002876C0" w:rsidRDefault="008D2C54" w:rsidP="008D2C54">
      <w:pPr>
        <w:rPr>
          <w:lang w:val="en-US"/>
        </w:rPr>
      </w:pPr>
    </w:p>
    <w:p w14:paraId="6BBD157A" w14:textId="77777777" w:rsidR="008D2C54" w:rsidRPr="002876C0" w:rsidRDefault="008D2C54" w:rsidP="008D2C54">
      <w:pPr>
        <w:rPr>
          <w:b/>
          <w:bCs/>
          <w:sz w:val="22"/>
          <w:szCs w:val="22"/>
          <w:lang w:val="en-US"/>
        </w:rPr>
      </w:pPr>
      <w:r w:rsidRPr="002876C0">
        <w:rPr>
          <w:b/>
          <w:bCs/>
          <w:sz w:val="22"/>
          <w:szCs w:val="22"/>
          <w:lang w:val="en-US"/>
        </w:rPr>
        <w:t>Provider Comparison</w:t>
      </w:r>
    </w:p>
    <w:p w14:paraId="7DDD92E9" w14:textId="50AEA216" w:rsidR="008D2C54" w:rsidRPr="002876C0" w:rsidRDefault="00B249AB" w:rsidP="00E67955">
      <w:pPr>
        <w:rPr>
          <w:lang w:val="en-US"/>
        </w:rPr>
      </w:pPr>
      <w:r w:rsidRPr="002876C0">
        <w:rPr>
          <w:noProof/>
          <w:lang w:val="en-US"/>
          <w14:ligatures w14:val="standardContextual"/>
        </w:rPr>
        <w:drawing>
          <wp:inline distT="0" distB="0" distL="0" distR="0" wp14:anchorId="568CFB56" wp14:editId="4178D6AB">
            <wp:extent cx="5943600" cy="3109595"/>
            <wp:effectExtent l="0" t="0" r="0" b="0"/>
            <wp:docPr id="315593508"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593508" name="Picture 315593508"/>
                    <pic:cNvPicPr/>
                  </pic:nvPicPr>
                  <pic:blipFill>
                    <a:blip r:embed="rId57"/>
                    <a:stretch>
                      <a:fillRect/>
                    </a:stretch>
                  </pic:blipFill>
                  <pic:spPr>
                    <a:xfrm>
                      <a:off x="0" y="0"/>
                      <a:ext cx="5943600" cy="3109595"/>
                    </a:xfrm>
                    <a:prstGeom prst="rect">
                      <a:avLst/>
                    </a:prstGeom>
                  </pic:spPr>
                </pic:pic>
              </a:graphicData>
            </a:graphic>
          </wp:inline>
        </w:drawing>
      </w:r>
    </w:p>
    <w:p w14:paraId="507B78BA" w14:textId="77777777" w:rsidR="008D2C54" w:rsidRPr="002876C0" w:rsidRDefault="008D2C54" w:rsidP="00E67955">
      <w:pPr>
        <w:rPr>
          <w:lang w:val="en-US"/>
        </w:rPr>
      </w:pPr>
    </w:p>
    <w:p w14:paraId="67B87A5A" w14:textId="3683E698" w:rsidR="008D2C54" w:rsidRPr="002876C0" w:rsidRDefault="008D2C54"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1.6.3</w:t>
      </w:r>
      <w:r w:rsidR="005A3FC0" w:rsidRPr="002876C0">
        <w:rPr>
          <w:b/>
          <w:bCs/>
          <w:sz w:val="18"/>
          <w:szCs w:val="18"/>
          <w:lang w:val="en-US"/>
        </w:rPr>
        <w:t xml:space="preserve"> </w:t>
      </w:r>
      <w:r w:rsidR="005A3FC0" w:rsidRPr="002876C0">
        <w:rPr>
          <w:sz w:val="18"/>
          <w:szCs w:val="18"/>
          <w:lang w:val="en-US"/>
        </w:rPr>
        <w:t>Comparison of downlink RF-EMF exposure (</w:t>
      </w:r>
      <w:proofErr w:type="spellStart"/>
      <w:r w:rsidR="005A3FC0" w:rsidRPr="002876C0">
        <w:rPr>
          <w:sz w:val="18"/>
          <w:szCs w:val="18"/>
          <w:lang w:val="en-US"/>
        </w:rPr>
        <w:t>mW</w:t>
      </w:r>
      <w:proofErr w:type="spellEnd"/>
      <w:r w:rsidR="005A3FC0" w:rsidRPr="002876C0">
        <w:rPr>
          <w:sz w:val="18"/>
          <w:szCs w:val="18"/>
          <w:lang w:val="en-US"/>
        </w:rPr>
        <w:t xml:space="preserve">/m²) measured by the ETAIN 5G Scientist App across six timeframes and three mobile network providers (KPN, </w:t>
      </w:r>
      <w:proofErr w:type="spellStart"/>
      <w:r w:rsidR="005A3FC0" w:rsidRPr="002876C0">
        <w:rPr>
          <w:sz w:val="18"/>
          <w:szCs w:val="18"/>
          <w:lang w:val="en-US"/>
        </w:rPr>
        <w:t>Odido</w:t>
      </w:r>
      <w:proofErr w:type="spellEnd"/>
      <w:r w:rsidR="005A3FC0" w:rsidRPr="002876C0">
        <w:rPr>
          <w:sz w:val="18"/>
          <w:szCs w:val="18"/>
          <w:lang w:val="en-US"/>
        </w:rPr>
        <w:t>, Vodafone). Statistical significance between providers within each timeframe is indicated with: **** = p &lt; 0.0001.</w:t>
      </w:r>
    </w:p>
    <w:p w14:paraId="373B5876" w14:textId="77777777" w:rsidR="00E67955" w:rsidRPr="002876C0" w:rsidRDefault="00E67955" w:rsidP="005D1256">
      <w:pPr>
        <w:rPr>
          <w:lang w:val="en-US"/>
        </w:rPr>
      </w:pPr>
    </w:p>
    <w:p w14:paraId="2B1C2CDA" w14:textId="77777777" w:rsidR="00B92484" w:rsidRPr="002876C0" w:rsidRDefault="00B92484" w:rsidP="005D1256">
      <w:pPr>
        <w:rPr>
          <w:lang w:val="en-US"/>
        </w:rPr>
      </w:pPr>
    </w:p>
    <w:p w14:paraId="38F27C1D" w14:textId="77777777" w:rsidR="00F6760E" w:rsidRPr="002876C0" w:rsidRDefault="00F6760E" w:rsidP="00690336">
      <w:pPr>
        <w:rPr>
          <w:lang w:val="en-US"/>
        </w:rPr>
      </w:pPr>
    </w:p>
    <w:p w14:paraId="4900A86F" w14:textId="77777777" w:rsidR="00CA59F0" w:rsidRPr="002876C0" w:rsidRDefault="00CA59F0">
      <w:pPr>
        <w:rPr>
          <w:lang w:val="en-US"/>
        </w:rPr>
      </w:pPr>
      <w:r w:rsidRPr="002876C0">
        <w:rPr>
          <w:lang w:val="en-US"/>
        </w:rPr>
        <w:br w:type="page"/>
      </w:r>
    </w:p>
    <w:p w14:paraId="3A2C4349" w14:textId="68380ABB" w:rsidR="00F6760E" w:rsidRPr="002876C0" w:rsidRDefault="00BA1944" w:rsidP="00690336">
      <w:pPr>
        <w:rPr>
          <w:u w:val="single"/>
          <w:lang w:val="en-US"/>
        </w:rPr>
      </w:pPr>
      <w:r w:rsidRPr="002876C0">
        <w:rPr>
          <w:u w:val="single"/>
          <w:lang w:val="en-US"/>
        </w:rPr>
        <w:lastRenderedPageBreak/>
        <w:t>C1</w:t>
      </w:r>
      <w:r w:rsidR="00F6760E" w:rsidRPr="002876C0">
        <w:rPr>
          <w:u w:val="single"/>
          <w:lang w:val="en-US"/>
        </w:rPr>
        <w:t xml:space="preserve">.7 </w:t>
      </w:r>
      <w:proofErr w:type="spellStart"/>
      <w:r w:rsidR="00F6760E" w:rsidRPr="002876C0">
        <w:rPr>
          <w:u w:val="single"/>
          <w:lang w:val="en-US"/>
        </w:rPr>
        <w:t>Baambrugge</w:t>
      </w:r>
      <w:proofErr w:type="spellEnd"/>
      <w:r w:rsidR="00F6760E" w:rsidRPr="002876C0">
        <w:rPr>
          <w:u w:val="single"/>
          <w:lang w:val="en-US"/>
        </w:rPr>
        <w:t xml:space="preserve"> (Outdoor)</w:t>
      </w:r>
    </w:p>
    <w:p w14:paraId="570EA0F2" w14:textId="77777777" w:rsidR="00C079DA" w:rsidRPr="002876C0" w:rsidRDefault="00C079DA" w:rsidP="005D1256">
      <w:pPr>
        <w:rPr>
          <w:lang w:val="en-US"/>
        </w:rPr>
      </w:pPr>
    </w:p>
    <w:p w14:paraId="3F195582" w14:textId="77777777" w:rsidR="00C079DA" w:rsidRPr="002876C0" w:rsidRDefault="00C079DA" w:rsidP="00C079DA">
      <w:pPr>
        <w:rPr>
          <w:b/>
          <w:bCs/>
          <w:sz w:val="22"/>
          <w:szCs w:val="22"/>
          <w:lang w:val="en-US"/>
        </w:rPr>
      </w:pPr>
      <w:r w:rsidRPr="002876C0">
        <w:rPr>
          <w:b/>
          <w:bCs/>
          <w:sz w:val="22"/>
          <w:szCs w:val="22"/>
          <w:lang w:val="en-US"/>
        </w:rPr>
        <w:t>Comparison between Timeframes</w:t>
      </w:r>
    </w:p>
    <w:p w14:paraId="4D5265C6" w14:textId="77777777" w:rsidR="00E67955" w:rsidRPr="002876C0" w:rsidRDefault="00E67955" w:rsidP="005D1256">
      <w:pPr>
        <w:rPr>
          <w:lang w:val="en-US"/>
        </w:rPr>
      </w:pPr>
    </w:p>
    <w:p w14:paraId="1D5F56FD" w14:textId="39B4CDA4" w:rsidR="00E67955" w:rsidRPr="002876C0" w:rsidRDefault="00E67955" w:rsidP="00E67955">
      <w:pPr>
        <w:rPr>
          <w:b/>
          <w:bCs/>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1.7.1</w:t>
      </w:r>
      <w:r w:rsidR="001E166B" w:rsidRPr="002876C0">
        <w:rPr>
          <w:b/>
          <w:bCs/>
          <w:sz w:val="18"/>
          <w:szCs w:val="18"/>
          <w:lang w:val="en-US"/>
        </w:rPr>
        <w:t xml:space="preserve"> </w:t>
      </w:r>
      <w:r w:rsidR="001E166B" w:rsidRPr="002876C0">
        <w:rPr>
          <w:sz w:val="18"/>
          <w:szCs w:val="18"/>
          <w:lang w:val="en-US"/>
        </w:rPr>
        <w:t>Descriptive statistics for downlink RF-EMF exposure (</w:t>
      </w:r>
      <w:proofErr w:type="spellStart"/>
      <w:r w:rsidR="001E166B" w:rsidRPr="002876C0">
        <w:rPr>
          <w:sz w:val="18"/>
          <w:szCs w:val="18"/>
          <w:lang w:val="en-US"/>
        </w:rPr>
        <w:t>mW</w:t>
      </w:r>
      <w:proofErr w:type="spellEnd"/>
      <w:r w:rsidR="001E166B" w:rsidRPr="002876C0">
        <w:rPr>
          <w:sz w:val="18"/>
          <w:szCs w:val="18"/>
          <w:lang w:val="en-US"/>
        </w:rPr>
        <w:t xml:space="preserve">/m²) measured by the ETAIN 5G Scientist App across different timeframes and three mobile network providers (KPN, </w:t>
      </w:r>
      <w:proofErr w:type="spellStart"/>
      <w:r w:rsidR="001E166B" w:rsidRPr="002876C0">
        <w:rPr>
          <w:sz w:val="18"/>
          <w:szCs w:val="18"/>
          <w:lang w:val="en-US"/>
        </w:rPr>
        <w:t>Odido</w:t>
      </w:r>
      <w:proofErr w:type="spellEnd"/>
      <w:r w:rsidR="001E166B" w:rsidRPr="002876C0">
        <w:rPr>
          <w:sz w:val="18"/>
          <w:szCs w:val="18"/>
          <w:lang w:val="en-US"/>
        </w:rPr>
        <w:t>, Vodafone). Reported values include the median, MAD, and IQR.</w:t>
      </w:r>
    </w:p>
    <w:p w14:paraId="6D98F4A2" w14:textId="15BBF5C8" w:rsidR="00E67955" w:rsidRPr="002876C0" w:rsidRDefault="00C21DBB" w:rsidP="00E67955">
      <w:pPr>
        <w:rPr>
          <w:lang w:val="en-US"/>
        </w:rPr>
      </w:pPr>
      <w:r w:rsidRPr="002876C0">
        <w:rPr>
          <w:noProof/>
          <w:lang w:val="en-US"/>
        </w:rPr>
        <w:drawing>
          <wp:inline distT="0" distB="0" distL="0" distR="0" wp14:anchorId="66D0A3EA" wp14:editId="6D2D32EE">
            <wp:extent cx="5245100" cy="3886200"/>
            <wp:effectExtent l="0" t="0" r="0" b="0"/>
            <wp:docPr id="20603869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386985" name=""/>
                    <pic:cNvPicPr/>
                  </pic:nvPicPr>
                  <pic:blipFill>
                    <a:blip r:embed="rId58"/>
                    <a:stretch>
                      <a:fillRect/>
                    </a:stretch>
                  </pic:blipFill>
                  <pic:spPr>
                    <a:xfrm>
                      <a:off x="0" y="0"/>
                      <a:ext cx="5245100" cy="3886200"/>
                    </a:xfrm>
                    <a:prstGeom prst="rect">
                      <a:avLst/>
                    </a:prstGeom>
                  </pic:spPr>
                </pic:pic>
              </a:graphicData>
            </a:graphic>
          </wp:inline>
        </w:drawing>
      </w:r>
    </w:p>
    <w:p w14:paraId="379A3E9E" w14:textId="77777777" w:rsidR="005C33FC" w:rsidRPr="002876C0" w:rsidRDefault="005C33FC" w:rsidP="00E67955">
      <w:pPr>
        <w:rPr>
          <w:lang w:val="en-US"/>
        </w:rPr>
      </w:pPr>
    </w:p>
    <w:p w14:paraId="293AE8DB" w14:textId="77777777" w:rsidR="005C33FC" w:rsidRPr="002876C0" w:rsidRDefault="005C33FC" w:rsidP="00E67955">
      <w:pPr>
        <w:rPr>
          <w:lang w:val="en-US"/>
        </w:rPr>
      </w:pPr>
    </w:p>
    <w:p w14:paraId="1FEDEB0E" w14:textId="1327681A" w:rsidR="00E67955" w:rsidRPr="002876C0" w:rsidRDefault="005C33FC" w:rsidP="00E67955">
      <w:pPr>
        <w:rPr>
          <w:lang w:val="en-US"/>
        </w:rPr>
      </w:pPr>
      <w:r w:rsidRPr="002876C0">
        <w:rPr>
          <w:noProof/>
          <w:lang w:val="en-US"/>
          <w14:ligatures w14:val="standardContextual"/>
        </w:rPr>
        <w:lastRenderedPageBreak/>
        <w:drawing>
          <wp:inline distT="0" distB="0" distL="0" distR="0" wp14:anchorId="69D179A5" wp14:editId="2DDFE320">
            <wp:extent cx="5943600" cy="3109595"/>
            <wp:effectExtent l="0" t="0" r="0" b="0"/>
            <wp:docPr id="84401137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011374" name="Picture 844011374"/>
                    <pic:cNvPicPr/>
                  </pic:nvPicPr>
                  <pic:blipFill>
                    <a:blip r:embed="rId59"/>
                    <a:stretch>
                      <a:fillRect/>
                    </a:stretch>
                  </pic:blipFill>
                  <pic:spPr>
                    <a:xfrm>
                      <a:off x="0" y="0"/>
                      <a:ext cx="5943600" cy="3109595"/>
                    </a:xfrm>
                    <a:prstGeom prst="rect">
                      <a:avLst/>
                    </a:prstGeom>
                  </pic:spPr>
                </pic:pic>
              </a:graphicData>
            </a:graphic>
          </wp:inline>
        </w:drawing>
      </w:r>
    </w:p>
    <w:p w14:paraId="56B6A39D" w14:textId="5F8F2DC1" w:rsidR="005C33FC" w:rsidRPr="002876C0" w:rsidRDefault="00E67955"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1.7.1</w:t>
      </w:r>
      <w:r w:rsidR="00174973" w:rsidRPr="002876C0">
        <w:rPr>
          <w:b/>
          <w:bCs/>
          <w:sz w:val="18"/>
          <w:szCs w:val="18"/>
          <w:lang w:val="en-US"/>
        </w:rPr>
        <w:t xml:space="preserve"> </w:t>
      </w:r>
      <w:r w:rsidR="00174973" w:rsidRPr="002876C0">
        <w:rPr>
          <w:sz w:val="18"/>
          <w:szCs w:val="18"/>
          <w:lang w:val="en-US"/>
        </w:rPr>
        <w:t>Comparison of downlink RF-EMF exposure (</w:t>
      </w:r>
      <w:proofErr w:type="spellStart"/>
      <w:r w:rsidR="00174973" w:rsidRPr="002876C0">
        <w:rPr>
          <w:sz w:val="18"/>
          <w:szCs w:val="18"/>
          <w:lang w:val="en-US"/>
        </w:rPr>
        <w:t>mW</w:t>
      </w:r>
      <w:proofErr w:type="spellEnd"/>
      <w:r w:rsidR="00174973" w:rsidRPr="002876C0">
        <w:rPr>
          <w:sz w:val="18"/>
          <w:szCs w:val="18"/>
          <w:lang w:val="en-US"/>
        </w:rPr>
        <w:t xml:space="preserve">/m²) measured by the ETAIN 5G Scientist App across six timeframes and three mobile network providers (KPN, </w:t>
      </w:r>
      <w:proofErr w:type="spellStart"/>
      <w:r w:rsidR="00174973" w:rsidRPr="002876C0">
        <w:rPr>
          <w:sz w:val="18"/>
          <w:szCs w:val="18"/>
          <w:lang w:val="en-US"/>
        </w:rPr>
        <w:t>Odido</w:t>
      </w:r>
      <w:proofErr w:type="spellEnd"/>
      <w:r w:rsidR="00174973" w:rsidRPr="002876C0">
        <w:rPr>
          <w:sz w:val="18"/>
          <w:szCs w:val="18"/>
          <w:lang w:val="en-US"/>
        </w:rPr>
        <w:t>, Vodafone).</w:t>
      </w:r>
    </w:p>
    <w:p w14:paraId="68D7C1B9" w14:textId="77777777" w:rsidR="005C33FC" w:rsidRPr="002876C0" w:rsidRDefault="005C33FC" w:rsidP="00E67955">
      <w:pPr>
        <w:rPr>
          <w:lang w:val="en-US"/>
        </w:rPr>
      </w:pPr>
    </w:p>
    <w:p w14:paraId="27302755" w14:textId="565EB6D6" w:rsidR="00E67955"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1.7.2</w:t>
      </w:r>
      <w:r w:rsidR="006E53A6" w:rsidRPr="002876C0">
        <w:rPr>
          <w:b/>
          <w:bCs/>
          <w:sz w:val="18"/>
          <w:szCs w:val="18"/>
          <w:lang w:val="en-US"/>
        </w:rPr>
        <w:t xml:space="preserve"> </w:t>
      </w:r>
      <w:r w:rsidR="006E53A6" w:rsidRPr="002876C0">
        <w:rPr>
          <w:sz w:val="18"/>
          <w:szCs w:val="18"/>
          <w:lang w:val="en-US"/>
        </w:rPr>
        <w:t>Descriptive statistics for downlink RF-EMF exposure (</w:t>
      </w:r>
      <w:proofErr w:type="spellStart"/>
      <w:r w:rsidR="006E53A6" w:rsidRPr="002876C0">
        <w:rPr>
          <w:sz w:val="18"/>
          <w:szCs w:val="18"/>
          <w:lang w:val="en-US"/>
        </w:rPr>
        <w:t>mW</w:t>
      </w:r>
      <w:proofErr w:type="spellEnd"/>
      <w:r w:rsidR="006E53A6" w:rsidRPr="002876C0">
        <w:rPr>
          <w:sz w:val="18"/>
          <w:szCs w:val="18"/>
          <w:lang w:val="en-US"/>
        </w:rPr>
        <w:t xml:space="preserve">/m²) measured by the </w:t>
      </w:r>
      <w:proofErr w:type="spellStart"/>
      <w:r w:rsidR="006E53A6" w:rsidRPr="002876C0">
        <w:rPr>
          <w:sz w:val="18"/>
          <w:szCs w:val="18"/>
          <w:lang w:val="en-US"/>
        </w:rPr>
        <w:t>ExpoM</w:t>
      </w:r>
      <w:proofErr w:type="spellEnd"/>
      <w:r w:rsidR="006E53A6" w:rsidRPr="002876C0">
        <w:rPr>
          <w:sz w:val="18"/>
          <w:szCs w:val="18"/>
          <w:lang w:val="en-US"/>
        </w:rPr>
        <w:t>-RF 4 across six timeframes. Reported values include the median, MAD, and IQR.</w:t>
      </w:r>
    </w:p>
    <w:p w14:paraId="16A2691B" w14:textId="6FC095B5" w:rsidR="005C33FC" w:rsidRPr="002876C0" w:rsidRDefault="005C33FC" w:rsidP="00E67955">
      <w:pPr>
        <w:rPr>
          <w:lang w:val="en-US"/>
        </w:rPr>
      </w:pPr>
      <w:r w:rsidRPr="002876C0">
        <w:rPr>
          <w:noProof/>
          <w:lang w:val="en-US"/>
        </w:rPr>
        <w:drawing>
          <wp:inline distT="0" distB="0" distL="0" distR="0" wp14:anchorId="4A3C235C" wp14:editId="00255BC4">
            <wp:extent cx="4419600" cy="1447800"/>
            <wp:effectExtent l="0" t="0" r="0" b="0"/>
            <wp:docPr id="19524191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419120" name=""/>
                    <pic:cNvPicPr/>
                  </pic:nvPicPr>
                  <pic:blipFill>
                    <a:blip r:embed="rId60"/>
                    <a:stretch>
                      <a:fillRect/>
                    </a:stretch>
                  </pic:blipFill>
                  <pic:spPr>
                    <a:xfrm>
                      <a:off x="0" y="0"/>
                      <a:ext cx="4419600" cy="1447800"/>
                    </a:xfrm>
                    <a:prstGeom prst="rect">
                      <a:avLst/>
                    </a:prstGeom>
                  </pic:spPr>
                </pic:pic>
              </a:graphicData>
            </a:graphic>
          </wp:inline>
        </w:drawing>
      </w:r>
    </w:p>
    <w:p w14:paraId="7D61B055" w14:textId="77777777" w:rsidR="00E67955" w:rsidRPr="002876C0" w:rsidRDefault="00E67955" w:rsidP="00E67955">
      <w:pPr>
        <w:rPr>
          <w:lang w:val="en-US"/>
        </w:rPr>
      </w:pPr>
    </w:p>
    <w:p w14:paraId="27B69F85" w14:textId="77777777" w:rsidR="00E67955" w:rsidRPr="002876C0" w:rsidRDefault="00E67955" w:rsidP="00E67955">
      <w:pPr>
        <w:rPr>
          <w:lang w:val="en-US"/>
        </w:rPr>
      </w:pPr>
    </w:p>
    <w:p w14:paraId="241287B6" w14:textId="6CECB5BF" w:rsidR="00E67955" w:rsidRPr="002876C0" w:rsidRDefault="005C33FC" w:rsidP="00E67955">
      <w:pPr>
        <w:rPr>
          <w:lang w:val="en-US"/>
        </w:rPr>
      </w:pPr>
      <w:r w:rsidRPr="002876C0">
        <w:rPr>
          <w:noProof/>
          <w:lang w:val="en-US"/>
          <w14:ligatures w14:val="standardContextual"/>
        </w:rPr>
        <w:lastRenderedPageBreak/>
        <w:drawing>
          <wp:inline distT="0" distB="0" distL="0" distR="0" wp14:anchorId="50054AEF" wp14:editId="110C8BF4">
            <wp:extent cx="5943600" cy="3109595"/>
            <wp:effectExtent l="0" t="0" r="0" b="0"/>
            <wp:docPr id="85426415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264153" name="Picture 854264153"/>
                    <pic:cNvPicPr/>
                  </pic:nvPicPr>
                  <pic:blipFill>
                    <a:blip r:embed="rId61"/>
                    <a:stretch>
                      <a:fillRect/>
                    </a:stretch>
                  </pic:blipFill>
                  <pic:spPr>
                    <a:xfrm>
                      <a:off x="0" y="0"/>
                      <a:ext cx="5943600" cy="3109595"/>
                    </a:xfrm>
                    <a:prstGeom prst="rect">
                      <a:avLst/>
                    </a:prstGeom>
                  </pic:spPr>
                </pic:pic>
              </a:graphicData>
            </a:graphic>
          </wp:inline>
        </w:drawing>
      </w:r>
    </w:p>
    <w:p w14:paraId="75ED1526" w14:textId="3E3E5232" w:rsidR="00E67955" w:rsidRPr="002876C0" w:rsidRDefault="00E67955"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1.7.2</w:t>
      </w:r>
      <w:r w:rsidR="00484594" w:rsidRPr="002876C0">
        <w:rPr>
          <w:b/>
          <w:bCs/>
          <w:sz w:val="18"/>
          <w:szCs w:val="18"/>
          <w:lang w:val="en-US"/>
        </w:rPr>
        <w:t xml:space="preserve"> </w:t>
      </w:r>
      <w:r w:rsidR="00484594" w:rsidRPr="002876C0">
        <w:rPr>
          <w:sz w:val="18"/>
          <w:szCs w:val="18"/>
          <w:lang w:val="en-US"/>
        </w:rPr>
        <w:t>Comparison of downlink RF-EMF exposure (</w:t>
      </w:r>
      <w:proofErr w:type="spellStart"/>
      <w:r w:rsidR="00484594" w:rsidRPr="002876C0">
        <w:rPr>
          <w:sz w:val="18"/>
          <w:szCs w:val="18"/>
          <w:lang w:val="en-US"/>
        </w:rPr>
        <w:t>mW</w:t>
      </w:r>
      <w:proofErr w:type="spellEnd"/>
      <w:r w:rsidR="00484594" w:rsidRPr="002876C0">
        <w:rPr>
          <w:sz w:val="18"/>
          <w:szCs w:val="18"/>
          <w:lang w:val="en-US"/>
        </w:rPr>
        <w:t xml:space="preserve">/m²) measured by the </w:t>
      </w:r>
      <w:proofErr w:type="spellStart"/>
      <w:r w:rsidR="00484594" w:rsidRPr="002876C0">
        <w:rPr>
          <w:sz w:val="18"/>
          <w:szCs w:val="18"/>
          <w:lang w:val="en-US"/>
        </w:rPr>
        <w:t>ExpoM</w:t>
      </w:r>
      <w:proofErr w:type="spellEnd"/>
      <w:r w:rsidR="00484594" w:rsidRPr="002876C0">
        <w:rPr>
          <w:sz w:val="18"/>
          <w:szCs w:val="18"/>
          <w:lang w:val="en-US"/>
        </w:rPr>
        <w:t>-RF 4 across six timeframes.</w:t>
      </w:r>
      <w:r w:rsidR="00484594" w:rsidRPr="002876C0">
        <w:rPr>
          <w:rFonts w:eastAsiaTheme="majorEastAsia"/>
          <w:sz w:val="18"/>
          <w:szCs w:val="18"/>
          <w:lang w:val="en-US"/>
        </w:rPr>
        <w:t> </w:t>
      </w:r>
    </w:p>
    <w:p w14:paraId="188F5C8B" w14:textId="77777777" w:rsidR="008D2C54" w:rsidRPr="002876C0" w:rsidRDefault="008D2C54" w:rsidP="00E67955">
      <w:pPr>
        <w:rPr>
          <w:lang w:val="en-US"/>
        </w:rPr>
      </w:pPr>
    </w:p>
    <w:p w14:paraId="06EBD59E" w14:textId="77777777" w:rsidR="008D2C54" w:rsidRPr="002876C0" w:rsidRDefault="008D2C54" w:rsidP="008D2C54">
      <w:pPr>
        <w:rPr>
          <w:lang w:val="en-US"/>
        </w:rPr>
      </w:pPr>
    </w:p>
    <w:p w14:paraId="206EB8E3" w14:textId="77777777" w:rsidR="008D2C54" w:rsidRPr="002876C0" w:rsidRDefault="008D2C54" w:rsidP="008D2C54">
      <w:pPr>
        <w:rPr>
          <w:b/>
          <w:bCs/>
          <w:sz w:val="22"/>
          <w:szCs w:val="22"/>
          <w:lang w:val="en-US"/>
        </w:rPr>
      </w:pPr>
      <w:r w:rsidRPr="002876C0">
        <w:rPr>
          <w:b/>
          <w:bCs/>
          <w:sz w:val="22"/>
          <w:szCs w:val="22"/>
          <w:lang w:val="en-US"/>
        </w:rPr>
        <w:t>Provider Comparison</w:t>
      </w:r>
    </w:p>
    <w:p w14:paraId="3B5CC24B" w14:textId="278B7FE5" w:rsidR="008D2C54" w:rsidRPr="002876C0" w:rsidRDefault="005C33FC" w:rsidP="008D2C54">
      <w:pPr>
        <w:rPr>
          <w:b/>
          <w:bCs/>
          <w:lang w:val="en-US"/>
        </w:rPr>
      </w:pPr>
      <w:r w:rsidRPr="002876C0">
        <w:rPr>
          <w:b/>
          <w:bCs/>
          <w:noProof/>
          <w:lang w:val="en-US"/>
          <w14:ligatures w14:val="standardContextual"/>
        </w:rPr>
        <w:drawing>
          <wp:inline distT="0" distB="0" distL="0" distR="0" wp14:anchorId="2DB630E3" wp14:editId="555522E1">
            <wp:extent cx="5943600" cy="3109595"/>
            <wp:effectExtent l="0" t="0" r="0" b="0"/>
            <wp:docPr id="133378079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780793" name="Picture 1333780793"/>
                    <pic:cNvPicPr/>
                  </pic:nvPicPr>
                  <pic:blipFill>
                    <a:blip r:embed="rId62"/>
                    <a:stretch>
                      <a:fillRect/>
                    </a:stretch>
                  </pic:blipFill>
                  <pic:spPr>
                    <a:xfrm>
                      <a:off x="0" y="0"/>
                      <a:ext cx="5943600" cy="3109595"/>
                    </a:xfrm>
                    <a:prstGeom prst="rect">
                      <a:avLst/>
                    </a:prstGeom>
                  </pic:spPr>
                </pic:pic>
              </a:graphicData>
            </a:graphic>
          </wp:inline>
        </w:drawing>
      </w:r>
    </w:p>
    <w:p w14:paraId="5BCFE496" w14:textId="08752D70" w:rsidR="008D2C54" w:rsidRPr="002876C0" w:rsidRDefault="008D2C54" w:rsidP="008D2C54">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1.7.3</w:t>
      </w:r>
      <w:r w:rsidR="005A3FC0" w:rsidRPr="002876C0">
        <w:rPr>
          <w:b/>
          <w:bCs/>
          <w:sz w:val="18"/>
          <w:szCs w:val="18"/>
          <w:lang w:val="en-US"/>
        </w:rPr>
        <w:t xml:space="preserve"> </w:t>
      </w:r>
      <w:r w:rsidR="005A3FC0" w:rsidRPr="002876C0">
        <w:rPr>
          <w:sz w:val="18"/>
          <w:szCs w:val="18"/>
          <w:lang w:val="en-US"/>
        </w:rPr>
        <w:t>Comparison of downlink RF-EMF exposure (</w:t>
      </w:r>
      <w:proofErr w:type="spellStart"/>
      <w:r w:rsidR="005A3FC0" w:rsidRPr="002876C0">
        <w:rPr>
          <w:sz w:val="18"/>
          <w:szCs w:val="18"/>
          <w:lang w:val="en-US"/>
        </w:rPr>
        <w:t>mW</w:t>
      </w:r>
      <w:proofErr w:type="spellEnd"/>
      <w:r w:rsidR="005A3FC0" w:rsidRPr="002876C0">
        <w:rPr>
          <w:sz w:val="18"/>
          <w:szCs w:val="18"/>
          <w:lang w:val="en-US"/>
        </w:rPr>
        <w:t xml:space="preserve">/m²) measured by the ETAIN 5G Scientist App across six timeframes and three mobile network providers (KPN, </w:t>
      </w:r>
      <w:proofErr w:type="spellStart"/>
      <w:r w:rsidR="005A3FC0" w:rsidRPr="002876C0">
        <w:rPr>
          <w:sz w:val="18"/>
          <w:szCs w:val="18"/>
          <w:lang w:val="en-US"/>
        </w:rPr>
        <w:t>Odido</w:t>
      </w:r>
      <w:proofErr w:type="spellEnd"/>
      <w:r w:rsidR="005A3FC0" w:rsidRPr="002876C0">
        <w:rPr>
          <w:sz w:val="18"/>
          <w:szCs w:val="18"/>
          <w:lang w:val="en-US"/>
        </w:rPr>
        <w:t>, Vodafone). Statistical significance between providers within each timeframe is indicated with: **** = p &lt; 0.0001.</w:t>
      </w:r>
    </w:p>
    <w:p w14:paraId="33F9883A" w14:textId="77777777" w:rsidR="008D2C54" w:rsidRPr="002876C0" w:rsidRDefault="008D2C54" w:rsidP="00E67955">
      <w:pPr>
        <w:rPr>
          <w:b/>
          <w:bCs/>
          <w:lang w:val="en-US"/>
        </w:rPr>
      </w:pPr>
    </w:p>
    <w:p w14:paraId="2E9175C2" w14:textId="77777777" w:rsidR="00E67955" w:rsidRPr="002876C0" w:rsidRDefault="00E67955" w:rsidP="005D1256">
      <w:pPr>
        <w:rPr>
          <w:lang w:val="en-US"/>
        </w:rPr>
      </w:pPr>
    </w:p>
    <w:p w14:paraId="311EDF6C" w14:textId="77777777" w:rsidR="00B92484" w:rsidRPr="002876C0" w:rsidRDefault="00B92484" w:rsidP="00690336">
      <w:pPr>
        <w:rPr>
          <w:lang w:val="en-US"/>
        </w:rPr>
      </w:pPr>
    </w:p>
    <w:p w14:paraId="19BB2482" w14:textId="77777777" w:rsidR="00F6760E" w:rsidRPr="002876C0" w:rsidRDefault="00F6760E" w:rsidP="00690336">
      <w:pPr>
        <w:rPr>
          <w:lang w:val="en-US"/>
        </w:rPr>
      </w:pPr>
    </w:p>
    <w:p w14:paraId="7DB10EEA" w14:textId="77777777" w:rsidR="00CA59F0" w:rsidRPr="002876C0" w:rsidRDefault="00CA59F0">
      <w:pPr>
        <w:rPr>
          <w:lang w:val="en-US"/>
        </w:rPr>
      </w:pPr>
      <w:r w:rsidRPr="002876C0">
        <w:rPr>
          <w:lang w:val="en-US"/>
        </w:rPr>
        <w:br w:type="page"/>
      </w:r>
    </w:p>
    <w:p w14:paraId="754146CC" w14:textId="394A97DF" w:rsidR="00F6760E" w:rsidRPr="002876C0" w:rsidRDefault="00BA1944" w:rsidP="00690336">
      <w:pPr>
        <w:rPr>
          <w:u w:val="single"/>
          <w:lang w:val="en-US"/>
        </w:rPr>
      </w:pPr>
      <w:r w:rsidRPr="002876C0">
        <w:rPr>
          <w:u w:val="single"/>
          <w:lang w:val="en-US"/>
        </w:rPr>
        <w:lastRenderedPageBreak/>
        <w:t>C1</w:t>
      </w:r>
      <w:r w:rsidR="00F6760E" w:rsidRPr="002876C0">
        <w:rPr>
          <w:u w:val="single"/>
          <w:lang w:val="en-US"/>
        </w:rPr>
        <w:t xml:space="preserve">.8 </w:t>
      </w:r>
      <w:proofErr w:type="spellStart"/>
      <w:r w:rsidR="00F6760E" w:rsidRPr="002876C0">
        <w:rPr>
          <w:u w:val="single"/>
          <w:lang w:val="en-US"/>
        </w:rPr>
        <w:t>Baambrugge</w:t>
      </w:r>
      <w:proofErr w:type="spellEnd"/>
      <w:r w:rsidR="00F6760E" w:rsidRPr="002876C0">
        <w:rPr>
          <w:u w:val="single"/>
          <w:lang w:val="en-US"/>
        </w:rPr>
        <w:t xml:space="preserve"> (Indoor)</w:t>
      </w:r>
    </w:p>
    <w:p w14:paraId="376CB3A4" w14:textId="77777777" w:rsidR="00C079DA" w:rsidRPr="002876C0" w:rsidRDefault="00C079DA" w:rsidP="005D1256">
      <w:pPr>
        <w:rPr>
          <w:lang w:val="en-US"/>
        </w:rPr>
      </w:pPr>
    </w:p>
    <w:p w14:paraId="140DB616" w14:textId="639365ED" w:rsidR="00E67955" w:rsidRPr="002876C0" w:rsidRDefault="00C079DA" w:rsidP="00E67955">
      <w:pPr>
        <w:rPr>
          <w:b/>
          <w:bCs/>
          <w:sz w:val="22"/>
          <w:szCs w:val="22"/>
          <w:lang w:val="en-US"/>
        </w:rPr>
      </w:pPr>
      <w:r w:rsidRPr="002876C0">
        <w:rPr>
          <w:b/>
          <w:bCs/>
          <w:sz w:val="22"/>
          <w:szCs w:val="22"/>
          <w:lang w:val="en-US"/>
        </w:rPr>
        <w:t>Comparison between Timeframes</w:t>
      </w:r>
    </w:p>
    <w:p w14:paraId="052F3B1D" w14:textId="77777777" w:rsidR="006E53A6" w:rsidRPr="002876C0" w:rsidRDefault="006E53A6" w:rsidP="00E67955">
      <w:pPr>
        <w:rPr>
          <w:b/>
          <w:bCs/>
          <w:lang w:val="en-US"/>
        </w:rPr>
      </w:pPr>
    </w:p>
    <w:p w14:paraId="331E8E94" w14:textId="12D86AF1" w:rsidR="00E67955" w:rsidRPr="002876C0" w:rsidRDefault="00E67955" w:rsidP="00E67955">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1.8.1</w:t>
      </w:r>
      <w:r w:rsidR="001E166B" w:rsidRPr="002876C0">
        <w:rPr>
          <w:b/>
          <w:bCs/>
          <w:sz w:val="18"/>
          <w:szCs w:val="18"/>
          <w:lang w:val="en-US"/>
        </w:rPr>
        <w:t xml:space="preserve"> </w:t>
      </w:r>
      <w:r w:rsidR="001E166B" w:rsidRPr="002876C0">
        <w:rPr>
          <w:sz w:val="18"/>
          <w:szCs w:val="18"/>
          <w:lang w:val="en-US"/>
        </w:rPr>
        <w:t>Descriptive statistics for downlink RF-EMF exposure (</w:t>
      </w:r>
      <w:proofErr w:type="spellStart"/>
      <w:r w:rsidR="001E166B" w:rsidRPr="002876C0">
        <w:rPr>
          <w:sz w:val="18"/>
          <w:szCs w:val="18"/>
          <w:lang w:val="en-US"/>
        </w:rPr>
        <w:t>mW</w:t>
      </w:r>
      <w:proofErr w:type="spellEnd"/>
      <w:r w:rsidR="001E166B" w:rsidRPr="002876C0">
        <w:rPr>
          <w:sz w:val="18"/>
          <w:szCs w:val="18"/>
          <w:lang w:val="en-US"/>
        </w:rPr>
        <w:t xml:space="preserve">/m²) measured by the ETAIN 5G Scientist App across different timeframes and three mobile network providers (KPN, </w:t>
      </w:r>
      <w:proofErr w:type="spellStart"/>
      <w:r w:rsidR="001E166B" w:rsidRPr="002876C0">
        <w:rPr>
          <w:sz w:val="18"/>
          <w:szCs w:val="18"/>
          <w:lang w:val="en-US"/>
        </w:rPr>
        <w:t>Odido</w:t>
      </w:r>
      <w:proofErr w:type="spellEnd"/>
      <w:r w:rsidR="001E166B" w:rsidRPr="002876C0">
        <w:rPr>
          <w:sz w:val="18"/>
          <w:szCs w:val="18"/>
          <w:lang w:val="en-US"/>
        </w:rPr>
        <w:t>, Vodafone). Reported values include the median, MAD, and IQR.</w:t>
      </w:r>
    </w:p>
    <w:p w14:paraId="30E0E3EC" w14:textId="566E813D" w:rsidR="001403F6" w:rsidRPr="002876C0" w:rsidRDefault="001403F6" w:rsidP="00E67955">
      <w:pPr>
        <w:rPr>
          <w:lang w:val="en-US"/>
        </w:rPr>
      </w:pPr>
      <w:r w:rsidRPr="002876C0">
        <w:rPr>
          <w:noProof/>
          <w:lang w:val="en-US"/>
        </w:rPr>
        <w:drawing>
          <wp:inline distT="0" distB="0" distL="0" distR="0" wp14:anchorId="6860EC15" wp14:editId="694DC32F">
            <wp:extent cx="5245100" cy="3683000"/>
            <wp:effectExtent l="0" t="0" r="0" b="0"/>
            <wp:docPr id="1454881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881480" name=""/>
                    <pic:cNvPicPr/>
                  </pic:nvPicPr>
                  <pic:blipFill>
                    <a:blip r:embed="rId63"/>
                    <a:stretch>
                      <a:fillRect/>
                    </a:stretch>
                  </pic:blipFill>
                  <pic:spPr>
                    <a:xfrm>
                      <a:off x="0" y="0"/>
                      <a:ext cx="5245100" cy="3683000"/>
                    </a:xfrm>
                    <a:prstGeom prst="rect">
                      <a:avLst/>
                    </a:prstGeom>
                  </pic:spPr>
                </pic:pic>
              </a:graphicData>
            </a:graphic>
          </wp:inline>
        </w:drawing>
      </w:r>
    </w:p>
    <w:p w14:paraId="383FF56A" w14:textId="77777777" w:rsidR="00492BD6" w:rsidRPr="002876C0" w:rsidRDefault="00492BD6" w:rsidP="00E67955">
      <w:pPr>
        <w:rPr>
          <w:lang w:val="en-US"/>
        </w:rPr>
      </w:pPr>
    </w:p>
    <w:p w14:paraId="75E705BF" w14:textId="77777777" w:rsidR="00CA59F0" w:rsidRPr="002876C0" w:rsidRDefault="00CA59F0" w:rsidP="00E67955">
      <w:pPr>
        <w:rPr>
          <w:lang w:val="en-US"/>
        </w:rPr>
      </w:pPr>
    </w:p>
    <w:p w14:paraId="3650A09A" w14:textId="77777777" w:rsidR="00E67955" w:rsidRPr="002876C0" w:rsidRDefault="00E67955" w:rsidP="00E67955">
      <w:pPr>
        <w:rPr>
          <w:lang w:val="en-US"/>
        </w:rPr>
      </w:pPr>
    </w:p>
    <w:p w14:paraId="4E2E0FCF" w14:textId="011021DE" w:rsidR="00E67955" w:rsidRPr="002876C0" w:rsidRDefault="00492BD6" w:rsidP="00E67955">
      <w:pPr>
        <w:rPr>
          <w:lang w:val="en-US"/>
        </w:rPr>
      </w:pPr>
      <w:r w:rsidRPr="002876C0">
        <w:rPr>
          <w:noProof/>
          <w:lang w:val="en-US"/>
          <w14:ligatures w14:val="standardContextual"/>
        </w:rPr>
        <w:lastRenderedPageBreak/>
        <w:drawing>
          <wp:inline distT="0" distB="0" distL="0" distR="0" wp14:anchorId="62EFF951" wp14:editId="00275CCC">
            <wp:extent cx="5943600" cy="3109595"/>
            <wp:effectExtent l="0" t="0" r="0" b="0"/>
            <wp:docPr id="927786946"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786946" name="Picture 927786946"/>
                    <pic:cNvPicPr/>
                  </pic:nvPicPr>
                  <pic:blipFill>
                    <a:blip r:embed="rId64"/>
                    <a:stretch>
                      <a:fillRect/>
                    </a:stretch>
                  </pic:blipFill>
                  <pic:spPr>
                    <a:xfrm>
                      <a:off x="0" y="0"/>
                      <a:ext cx="5943600" cy="3109595"/>
                    </a:xfrm>
                    <a:prstGeom prst="rect">
                      <a:avLst/>
                    </a:prstGeom>
                  </pic:spPr>
                </pic:pic>
              </a:graphicData>
            </a:graphic>
          </wp:inline>
        </w:drawing>
      </w:r>
    </w:p>
    <w:p w14:paraId="58214633" w14:textId="2497D2DA" w:rsidR="00E67955" w:rsidRPr="002876C0" w:rsidRDefault="00E67955" w:rsidP="00E67955">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1.8.1</w:t>
      </w:r>
      <w:r w:rsidR="00174973" w:rsidRPr="002876C0">
        <w:rPr>
          <w:b/>
          <w:bCs/>
          <w:sz w:val="18"/>
          <w:szCs w:val="18"/>
          <w:lang w:val="en-US"/>
        </w:rPr>
        <w:t xml:space="preserve"> </w:t>
      </w:r>
      <w:r w:rsidR="00174973" w:rsidRPr="002876C0">
        <w:rPr>
          <w:sz w:val="18"/>
          <w:szCs w:val="18"/>
          <w:lang w:val="en-US"/>
        </w:rPr>
        <w:t>Comparison of downlink RF-EMF exposure (</w:t>
      </w:r>
      <w:proofErr w:type="spellStart"/>
      <w:r w:rsidR="00174973" w:rsidRPr="002876C0">
        <w:rPr>
          <w:sz w:val="18"/>
          <w:szCs w:val="18"/>
          <w:lang w:val="en-US"/>
        </w:rPr>
        <w:t>mW</w:t>
      </w:r>
      <w:proofErr w:type="spellEnd"/>
      <w:r w:rsidR="00174973" w:rsidRPr="002876C0">
        <w:rPr>
          <w:sz w:val="18"/>
          <w:szCs w:val="18"/>
          <w:lang w:val="en-US"/>
        </w:rPr>
        <w:t xml:space="preserve">/m²) measured by the ETAIN 5G Scientist App across six timeframes and three mobile network providers (KPN, </w:t>
      </w:r>
      <w:proofErr w:type="spellStart"/>
      <w:r w:rsidR="00174973" w:rsidRPr="002876C0">
        <w:rPr>
          <w:sz w:val="18"/>
          <w:szCs w:val="18"/>
          <w:lang w:val="en-US"/>
        </w:rPr>
        <w:t>Odido</w:t>
      </w:r>
      <w:proofErr w:type="spellEnd"/>
      <w:r w:rsidR="00174973" w:rsidRPr="002876C0">
        <w:rPr>
          <w:sz w:val="18"/>
          <w:szCs w:val="18"/>
          <w:lang w:val="en-US"/>
        </w:rPr>
        <w:t>, Vodafone).</w:t>
      </w:r>
    </w:p>
    <w:p w14:paraId="0F8EEFBE" w14:textId="77777777" w:rsidR="00E67955" w:rsidRPr="002876C0" w:rsidRDefault="00E67955" w:rsidP="00E67955">
      <w:pPr>
        <w:rPr>
          <w:lang w:val="en-US"/>
        </w:rPr>
      </w:pPr>
    </w:p>
    <w:p w14:paraId="798FFDFF" w14:textId="77777777" w:rsidR="00E67955" w:rsidRPr="002876C0" w:rsidRDefault="00E67955" w:rsidP="00E67955">
      <w:pPr>
        <w:rPr>
          <w:lang w:val="en-US"/>
        </w:rPr>
      </w:pPr>
    </w:p>
    <w:p w14:paraId="7FFB7623" w14:textId="52757669" w:rsidR="006E53A6" w:rsidRPr="002876C0" w:rsidRDefault="00E67955" w:rsidP="006E53A6">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1.8.2</w:t>
      </w:r>
      <w:r w:rsidR="006E53A6" w:rsidRPr="002876C0">
        <w:rPr>
          <w:sz w:val="18"/>
          <w:szCs w:val="18"/>
          <w:lang w:val="en-US"/>
        </w:rPr>
        <w:t xml:space="preserve"> Descriptive statistics for downlink RF-EMF exposure (</w:t>
      </w:r>
      <w:proofErr w:type="spellStart"/>
      <w:r w:rsidR="006E53A6" w:rsidRPr="002876C0">
        <w:rPr>
          <w:sz w:val="18"/>
          <w:szCs w:val="18"/>
          <w:lang w:val="en-US"/>
        </w:rPr>
        <w:t>mW</w:t>
      </w:r>
      <w:proofErr w:type="spellEnd"/>
      <w:r w:rsidR="006E53A6" w:rsidRPr="002876C0">
        <w:rPr>
          <w:sz w:val="18"/>
          <w:szCs w:val="18"/>
          <w:lang w:val="en-US"/>
        </w:rPr>
        <w:t xml:space="preserve">/m²) measured by the </w:t>
      </w:r>
      <w:proofErr w:type="spellStart"/>
      <w:r w:rsidR="006E53A6" w:rsidRPr="002876C0">
        <w:rPr>
          <w:sz w:val="18"/>
          <w:szCs w:val="18"/>
          <w:lang w:val="en-US"/>
        </w:rPr>
        <w:t>ExpoM</w:t>
      </w:r>
      <w:proofErr w:type="spellEnd"/>
      <w:r w:rsidR="006E53A6" w:rsidRPr="002876C0">
        <w:rPr>
          <w:sz w:val="18"/>
          <w:szCs w:val="18"/>
          <w:lang w:val="en-US"/>
        </w:rPr>
        <w:t>-RF 4 across six timeframes. Reported values include the median, MAD, and IQR.</w:t>
      </w:r>
    </w:p>
    <w:p w14:paraId="241025C3" w14:textId="6CF01C2A" w:rsidR="00E67955" w:rsidRPr="002876C0" w:rsidRDefault="00E67955" w:rsidP="00E67955">
      <w:pPr>
        <w:rPr>
          <w:b/>
          <w:bCs/>
          <w:sz w:val="18"/>
          <w:szCs w:val="18"/>
          <w:lang w:val="en-US"/>
        </w:rPr>
      </w:pPr>
    </w:p>
    <w:p w14:paraId="15692A14" w14:textId="5F0DFEA0" w:rsidR="00803A71" w:rsidRPr="002876C0" w:rsidRDefault="00803A71" w:rsidP="00E67955">
      <w:pPr>
        <w:rPr>
          <w:lang w:val="en-US"/>
        </w:rPr>
      </w:pPr>
      <w:r w:rsidRPr="002876C0">
        <w:rPr>
          <w:noProof/>
          <w:lang w:val="en-US"/>
        </w:rPr>
        <w:drawing>
          <wp:inline distT="0" distB="0" distL="0" distR="0" wp14:anchorId="36EE22F5" wp14:editId="68BFDAE2">
            <wp:extent cx="4419600" cy="1447800"/>
            <wp:effectExtent l="0" t="0" r="0" b="0"/>
            <wp:docPr id="9933461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346135" name=""/>
                    <pic:cNvPicPr/>
                  </pic:nvPicPr>
                  <pic:blipFill>
                    <a:blip r:embed="rId65"/>
                    <a:stretch>
                      <a:fillRect/>
                    </a:stretch>
                  </pic:blipFill>
                  <pic:spPr>
                    <a:xfrm>
                      <a:off x="0" y="0"/>
                      <a:ext cx="4419600" cy="1447800"/>
                    </a:xfrm>
                    <a:prstGeom prst="rect">
                      <a:avLst/>
                    </a:prstGeom>
                  </pic:spPr>
                </pic:pic>
              </a:graphicData>
            </a:graphic>
          </wp:inline>
        </w:drawing>
      </w:r>
    </w:p>
    <w:p w14:paraId="1A856290" w14:textId="77777777" w:rsidR="00E67955" w:rsidRPr="002876C0" w:rsidRDefault="00E67955" w:rsidP="00E67955">
      <w:pPr>
        <w:rPr>
          <w:lang w:val="en-US"/>
        </w:rPr>
      </w:pPr>
    </w:p>
    <w:p w14:paraId="0A22F50C" w14:textId="478C1DF9" w:rsidR="00E67955" w:rsidRPr="002876C0" w:rsidRDefault="00D7342B" w:rsidP="00E67955">
      <w:pPr>
        <w:rPr>
          <w:lang w:val="en-US"/>
        </w:rPr>
      </w:pPr>
      <w:r w:rsidRPr="002876C0">
        <w:rPr>
          <w:noProof/>
          <w:lang w:val="en-US"/>
          <w14:ligatures w14:val="standardContextual"/>
        </w:rPr>
        <w:lastRenderedPageBreak/>
        <w:drawing>
          <wp:inline distT="0" distB="0" distL="0" distR="0" wp14:anchorId="6566C341" wp14:editId="2364D747">
            <wp:extent cx="5943600" cy="3109595"/>
            <wp:effectExtent l="0" t="0" r="0" b="0"/>
            <wp:docPr id="5685699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56991" name="Picture 56856991"/>
                    <pic:cNvPicPr/>
                  </pic:nvPicPr>
                  <pic:blipFill>
                    <a:blip r:embed="rId66"/>
                    <a:stretch>
                      <a:fillRect/>
                    </a:stretch>
                  </pic:blipFill>
                  <pic:spPr>
                    <a:xfrm>
                      <a:off x="0" y="0"/>
                      <a:ext cx="5943600" cy="3109595"/>
                    </a:xfrm>
                    <a:prstGeom prst="rect">
                      <a:avLst/>
                    </a:prstGeom>
                  </pic:spPr>
                </pic:pic>
              </a:graphicData>
            </a:graphic>
          </wp:inline>
        </w:drawing>
      </w:r>
    </w:p>
    <w:p w14:paraId="7A1F92D1" w14:textId="77777777" w:rsidR="00E67955" w:rsidRPr="002876C0" w:rsidRDefault="00E67955" w:rsidP="00E67955">
      <w:pPr>
        <w:rPr>
          <w:lang w:val="en-US"/>
        </w:rPr>
      </w:pPr>
    </w:p>
    <w:p w14:paraId="28504461" w14:textId="0330721D" w:rsidR="00E67955" w:rsidRPr="002876C0" w:rsidRDefault="00E67955" w:rsidP="00E67955">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1.8.2</w:t>
      </w:r>
      <w:r w:rsidR="00484594" w:rsidRPr="002876C0">
        <w:rPr>
          <w:b/>
          <w:bCs/>
          <w:sz w:val="18"/>
          <w:szCs w:val="18"/>
          <w:lang w:val="en-US"/>
        </w:rPr>
        <w:t xml:space="preserve"> </w:t>
      </w:r>
      <w:r w:rsidR="00484594" w:rsidRPr="002876C0">
        <w:rPr>
          <w:sz w:val="18"/>
          <w:szCs w:val="18"/>
          <w:lang w:val="en-US"/>
        </w:rPr>
        <w:t>Comparison of downlink RF-EMF exposure (</w:t>
      </w:r>
      <w:proofErr w:type="spellStart"/>
      <w:r w:rsidR="00484594" w:rsidRPr="002876C0">
        <w:rPr>
          <w:sz w:val="18"/>
          <w:szCs w:val="18"/>
          <w:lang w:val="en-US"/>
        </w:rPr>
        <w:t>mW</w:t>
      </w:r>
      <w:proofErr w:type="spellEnd"/>
      <w:r w:rsidR="00484594" w:rsidRPr="002876C0">
        <w:rPr>
          <w:sz w:val="18"/>
          <w:szCs w:val="18"/>
          <w:lang w:val="en-US"/>
        </w:rPr>
        <w:t xml:space="preserve">/m²) measured by the </w:t>
      </w:r>
      <w:proofErr w:type="spellStart"/>
      <w:r w:rsidR="00484594" w:rsidRPr="002876C0">
        <w:rPr>
          <w:sz w:val="18"/>
          <w:szCs w:val="18"/>
          <w:lang w:val="en-US"/>
        </w:rPr>
        <w:t>ExpoM</w:t>
      </w:r>
      <w:proofErr w:type="spellEnd"/>
      <w:r w:rsidR="00484594" w:rsidRPr="002876C0">
        <w:rPr>
          <w:sz w:val="18"/>
          <w:szCs w:val="18"/>
          <w:lang w:val="en-US"/>
        </w:rPr>
        <w:t>-RF 4 across six timeframes.</w:t>
      </w:r>
      <w:r w:rsidR="00484594" w:rsidRPr="002876C0">
        <w:rPr>
          <w:rFonts w:eastAsiaTheme="majorEastAsia"/>
          <w:sz w:val="18"/>
          <w:szCs w:val="18"/>
          <w:lang w:val="en-US"/>
        </w:rPr>
        <w:t> </w:t>
      </w:r>
    </w:p>
    <w:p w14:paraId="6A7F5CF8" w14:textId="77777777" w:rsidR="00E67955" w:rsidRPr="002876C0" w:rsidRDefault="00E67955" w:rsidP="005D1256">
      <w:pPr>
        <w:rPr>
          <w:lang w:val="en-US"/>
        </w:rPr>
      </w:pPr>
    </w:p>
    <w:p w14:paraId="4275559D" w14:textId="77777777" w:rsidR="008D2C54" w:rsidRPr="002876C0" w:rsidRDefault="008D2C54" w:rsidP="008D2C54">
      <w:pPr>
        <w:rPr>
          <w:lang w:val="en-US"/>
        </w:rPr>
      </w:pPr>
    </w:p>
    <w:p w14:paraId="2A624433" w14:textId="77777777" w:rsidR="008D2C54" w:rsidRPr="002876C0" w:rsidRDefault="008D2C54" w:rsidP="008D2C54">
      <w:pPr>
        <w:rPr>
          <w:b/>
          <w:bCs/>
          <w:sz w:val="22"/>
          <w:szCs w:val="22"/>
          <w:lang w:val="en-US"/>
        </w:rPr>
      </w:pPr>
      <w:r w:rsidRPr="002876C0">
        <w:rPr>
          <w:b/>
          <w:bCs/>
          <w:sz w:val="22"/>
          <w:szCs w:val="22"/>
          <w:lang w:val="en-US"/>
        </w:rPr>
        <w:t>Provider Comparison</w:t>
      </w:r>
    </w:p>
    <w:p w14:paraId="3C874B03" w14:textId="77777777" w:rsidR="008D2C54" w:rsidRPr="002876C0" w:rsidRDefault="008D2C54" w:rsidP="008D2C54">
      <w:pPr>
        <w:rPr>
          <w:b/>
          <w:bCs/>
          <w:lang w:val="en-US"/>
        </w:rPr>
      </w:pPr>
    </w:p>
    <w:p w14:paraId="45D4BBE9" w14:textId="5565636A" w:rsidR="008D2C54" w:rsidRPr="002876C0" w:rsidRDefault="00492BD6" w:rsidP="008D2C54">
      <w:pPr>
        <w:rPr>
          <w:b/>
          <w:bCs/>
          <w:lang w:val="en-US"/>
        </w:rPr>
      </w:pPr>
      <w:r w:rsidRPr="002876C0">
        <w:rPr>
          <w:b/>
          <w:bCs/>
          <w:noProof/>
          <w:lang w:val="en-US"/>
          <w14:ligatures w14:val="standardContextual"/>
        </w:rPr>
        <w:drawing>
          <wp:inline distT="0" distB="0" distL="0" distR="0" wp14:anchorId="431B31C9" wp14:editId="62C7B0D8">
            <wp:extent cx="5943600" cy="3109595"/>
            <wp:effectExtent l="0" t="0" r="0" b="0"/>
            <wp:docPr id="1988084363"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084363" name="Picture 1988084363"/>
                    <pic:cNvPicPr/>
                  </pic:nvPicPr>
                  <pic:blipFill>
                    <a:blip r:embed="rId67"/>
                    <a:stretch>
                      <a:fillRect/>
                    </a:stretch>
                  </pic:blipFill>
                  <pic:spPr>
                    <a:xfrm>
                      <a:off x="0" y="0"/>
                      <a:ext cx="5943600" cy="3109595"/>
                    </a:xfrm>
                    <a:prstGeom prst="rect">
                      <a:avLst/>
                    </a:prstGeom>
                  </pic:spPr>
                </pic:pic>
              </a:graphicData>
            </a:graphic>
          </wp:inline>
        </w:drawing>
      </w:r>
    </w:p>
    <w:p w14:paraId="778B0607" w14:textId="7C5DAC6A" w:rsidR="008D2C54" w:rsidRPr="002876C0" w:rsidRDefault="008D2C54" w:rsidP="008D2C54">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1.8.3</w:t>
      </w:r>
      <w:r w:rsidR="005A3FC0" w:rsidRPr="002876C0">
        <w:rPr>
          <w:b/>
          <w:bCs/>
          <w:sz w:val="18"/>
          <w:szCs w:val="18"/>
          <w:lang w:val="en-US"/>
        </w:rPr>
        <w:t xml:space="preserve"> </w:t>
      </w:r>
      <w:r w:rsidR="005A3FC0" w:rsidRPr="002876C0">
        <w:rPr>
          <w:sz w:val="18"/>
          <w:szCs w:val="18"/>
          <w:lang w:val="en-US"/>
        </w:rPr>
        <w:t>Comparison of downlink RF-EMF exposure (</w:t>
      </w:r>
      <w:proofErr w:type="spellStart"/>
      <w:r w:rsidR="005A3FC0" w:rsidRPr="002876C0">
        <w:rPr>
          <w:sz w:val="18"/>
          <w:szCs w:val="18"/>
          <w:lang w:val="en-US"/>
        </w:rPr>
        <w:t>mW</w:t>
      </w:r>
      <w:proofErr w:type="spellEnd"/>
      <w:r w:rsidR="005A3FC0" w:rsidRPr="002876C0">
        <w:rPr>
          <w:sz w:val="18"/>
          <w:szCs w:val="18"/>
          <w:lang w:val="en-US"/>
        </w:rPr>
        <w:t xml:space="preserve">/m²) measured by the ETAIN 5G Scientist App across six timeframes and three mobile network providers (KPN, </w:t>
      </w:r>
      <w:proofErr w:type="spellStart"/>
      <w:r w:rsidR="005A3FC0" w:rsidRPr="002876C0">
        <w:rPr>
          <w:sz w:val="18"/>
          <w:szCs w:val="18"/>
          <w:lang w:val="en-US"/>
        </w:rPr>
        <w:t>Odido</w:t>
      </w:r>
      <w:proofErr w:type="spellEnd"/>
      <w:r w:rsidR="005A3FC0" w:rsidRPr="002876C0">
        <w:rPr>
          <w:sz w:val="18"/>
          <w:szCs w:val="18"/>
          <w:lang w:val="en-US"/>
        </w:rPr>
        <w:t>, Vodafone). Statistical significance between providers within each timeframe is indicated with: **** = p &lt; 0.0001.</w:t>
      </w:r>
    </w:p>
    <w:p w14:paraId="1FCE2530" w14:textId="77777777" w:rsidR="008D2C54" w:rsidRPr="002876C0" w:rsidRDefault="008D2C54" w:rsidP="005D1256">
      <w:pPr>
        <w:rPr>
          <w:lang w:val="en-US"/>
        </w:rPr>
      </w:pPr>
    </w:p>
    <w:p w14:paraId="013F41AA" w14:textId="77777777" w:rsidR="00B92484" w:rsidRPr="002876C0" w:rsidRDefault="00B92484" w:rsidP="005D1256">
      <w:pPr>
        <w:rPr>
          <w:lang w:val="en-US"/>
        </w:rPr>
      </w:pPr>
    </w:p>
    <w:p w14:paraId="695CCA46" w14:textId="0C7001A5" w:rsidR="00BC4E5A" w:rsidRPr="002876C0" w:rsidRDefault="00BC4E5A">
      <w:pPr>
        <w:rPr>
          <w:rFonts w:eastAsiaTheme="majorEastAsia" w:cstheme="majorBidi"/>
          <w:color w:val="0F4761" w:themeColor="accent1" w:themeShade="BF"/>
          <w:sz w:val="28"/>
          <w:szCs w:val="28"/>
          <w:lang w:val="en-US"/>
        </w:rPr>
      </w:pPr>
    </w:p>
    <w:p w14:paraId="206C8D79" w14:textId="3D860444" w:rsidR="00F6760E" w:rsidRPr="002876C0" w:rsidRDefault="004E4B48" w:rsidP="00690336">
      <w:pPr>
        <w:rPr>
          <w:b/>
          <w:bCs/>
          <w:lang w:val="en-US"/>
        </w:rPr>
      </w:pPr>
      <w:r w:rsidRPr="002876C0">
        <w:rPr>
          <w:b/>
          <w:bCs/>
          <w:lang w:val="en-US"/>
        </w:rPr>
        <w:lastRenderedPageBreak/>
        <w:t>C.2</w:t>
      </w:r>
      <w:r w:rsidR="00F6760E" w:rsidRPr="002876C0">
        <w:rPr>
          <w:b/>
          <w:bCs/>
          <w:lang w:val="en-US"/>
        </w:rPr>
        <w:t xml:space="preserve"> Variability for each </w:t>
      </w:r>
      <w:r w:rsidR="00DB7776" w:rsidRPr="002876C0">
        <w:rPr>
          <w:b/>
          <w:bCs/>
          <w:lang w:val="en-US"/>
        </w:rPr>
        <w:t>mobile</w:t>
      </w:r>
      <w:r w:rsidR="00F6760E" w:rsidRPr="002876C0">
        <w:rPr>
          <w:b/>
          <w:bCs/>
          <w:lang w:val="en-US"/>
        </w:rPr>
        <w:t xml:space="preserve"> location</w:t>
      </w:r>
    </w:p>
    <w:p w14:paraId="4C0E3AB7" w14:textId="77777777" w:rsidR="0087515A" w:rsidRPr="002876C0" w:rsidRDefault="0087515A" w:rsidP="00690336">
      <w:pPr>
        <w:rPr>
          <w:lang w:val="en-US"/>
        </w:rPr>
      </w:pPr>
    </w:p>
    <w:p w14:paraId="11D192D6" w14:textId="77777777" w:rsidR="00CA429C" w:rsidRPr="002876C0" w:rsidRDefault="00F6760E" w:rsidP="00690336">
      <w:pPr>
        <w:rPr>
          <w:u w:val="single"/>
          <w:lang w:val="en-US"/>
        </w:rPr>
      </w:pPr>
      <w:r w:rsidRPr="002876C0">
        <w:rPr>
          <w:u w:val="single"/>
          <w:lang w:val="en-US"/>
        </w:rPr>
        <w:t xml:space="preserve">C.2.1 </w:t>
      </w:r>
      <w:r w:rsidR="00CA429C" w:rsidRPr="002876C0">
        <w:rPr>
          <w:u w:val="single"/>
          <w:lang w:val="en-US"/>
        </w:rPr>
        <w:t>Utrecht University Library City Centre</w:t>
      </w:r>
    </w:p>
    <w:p w14:paraId="3F800789" w14:textId="77777777" w:rsidR="00924EB0" w:rsidRPr="002876C0" w:rsidRDefault="00924EB0" w:rsidP="00924EB0">
      <w:pPr>
        <w:rPr>
          <w:b/>
          <w:bCs/>
          <w:lang w:val="en-US"/>
        </w:rPr>
      </w:pPr>
    </w:p>
    <w:p w14:paraId="7C1105D0" w14:textId="34190921" w:rsidR="00924EB0" w:rsidRPr="002876C0" w:rsidRDefault="00924EB0" w:rsidP="00924EB0">
      <w:pPr>
        <w:rPr>
          <w:b/>
          <w:bCs/>
          <w:sz w:val="22"/>
          <w:szCs w:val="22"/>
          <w:lang w:val="en-US"/>
        </w:rPr>
      </w:pPr>
      <w:r w:rsidRPr="002876C0">
        <w:rPr>
          <w:b/>
          <w:bCs/>
          <w:sz w:val="22"/>
          <w:szCs w:val="22"/>
          <w:lang w:val="en-US"/>
        </w:rPr>
        <w:t>Indoor - Outdoor</w:t>
      </w:r>
    </w:p>
    <w:p w14:paraId="4A92C80A" w14:textId="77777777" w:rsidR="00924EB0" w:rsidRPr="002876C0" w:rsidRDefault="00924EB0" w:rsidP="00CA429C">
      <w:pPr>
        <w:tabs>
          <w:tab w:val="left" w:pos="689"/>
        </w:tabs>
        <w:rPr>
          <w:sz w:val="22"/>
          <w:szCs w:val="22"/>
          <w:lang w:val="en-US"/>
        </w:rPr>
      </w:pPr>
    </w:p>
    <w:p w14:paraId="4E81A2CD" w14:textId="288FEE39" w:rsidR="000B3541" w:rsidRPr="002876C0" w:rsidRDefault="007750F2" w:rsidP="002D1113">
      <w:pPr>
        <w:rPr>
          <w:sz w:val="18"/>
          <w:szCs w:val="18"/>
          <w:lang w:val="en-US"/>
        </w:rPr>
      </w:pPr>
      <w:r w:rsidRPr="002876C0">
        <w:rPr>
          <w:b/>
          <w:bCs/>
          <w:sz w:val="18"/>
          <w:szCs w:val="18"/>
          <w:lang w:val="en-US"/>
        </w:rPr>
        <w:t>Table</w:t>
      </w:r>
      <w:r w:rsidR="00D60CB1" w:rsidRPr="002876C0">
        <w:rPr>
          <w:b/>
          <w:bCs/>
          <w:sz w:val="18"/>
          <w:szCs w:val="18"/>
          <w:lang w:val="en-US"/>
        </w:rPr>
        <w:t xml:space="preserve"> </w:t>
      </w:r>
      <w:r w:rsidR="006B182C" w:rsidRPr="002876C0">
        <w:rPr>
          <w:b/>
          <w:bCs/>
          <w:sz w:val="18"/>
          <w:szCs w:val="18"/>
          <w:lang w:val="en-US"/>
        </w:rPr>
        <w:t>C</w:t>
      </w:r>
      <w:r w:rsidR="00D60CB1" w:rsidRPr="002876C0">
        <w:rPr>
          <w:b/>
          <w:bCs/>
          <w:sz w:val="18"/>
          <w:szCs w:val="18"/>
          <w:lang w:val="en-US"/>
        </w:rPr>
        <w:t>2.1.1</w:t>
      </w:r>
      <w:r w:rsidR="009B07DC" w:rsidRPr="002876C0">
        <w:rPr>
          <w:sz w:val="18"/>
          <w:szCs w:val="18"/>
          <w:lang w:val="en-US"/>
        </w:rPr>
        <w:t xml:space="preserve"> </w:t>
      </w:r>
      <w:r w:rsidR="002D1113" w:rsidRPr="002876C0">
        <w:rPr>
          <w:sz w:val="18"/>
          <w:szCs w:val="18"/>
          <w:lang w:val="en-US"/>
        </w:rPr>
        <w:t>Descriptive statistics for downlink RF-EMF exposure (</w:t>
      </w:r>
      <w:proofErr w:type="spellStart"/>
      <w:r w:rsidR="002D1113" w:rsidRPr="002876C0">
        <w:rPr>
          <w:sz w:val="18"/>
          <w:szCs w:val="18"/>
          <w:lang w:val="en-US"/>
        </w:rPr>
        <w:t>mW</w:t>
      </w:r>
      <w:proofErr w:type="spellEnd"/>
      <w:r w:rsidR="002D1113" w:rsidRPr="002876C0">
        <w:rPr>
          <w:sz w:val="18"/>
          <w:szCs w:val="18"/>
          <w:lang w:val="en-US"/>
        </w:rPr>
        <w:t xml:space="preserve">/m²) measured by the ETAIN 5G Scientist App across indoor and outdoor locations and three mobile network providers (KPN, </w:t>
      </w:r>
      <w:proofErr w:type="spellStart"/>
      <w:r w:rsidR="002D1113" w:rsidRPr="002876C0">
        <w:rPr>
          <w:sz w:val="18"/>
          <w:szCs w:val="18"/>
          <w:lang w:val="en-US"/>
        </w:rPr>
        <w:t>Odido</w:t>
      </w:r>
      <w:proofErr w:type="spellEnd"/>
      <w:r w:rsidR="002D1113" w:rsidRPr="002876C0">
        <w:rPr>
          <w:sz w:val="18"/>
          <w:szCs w:val="18"/>
          <w:lang w:val="en-US"/>
        </w:rPr>
        <w:t>, Vodafone). Reported values include the median, MAD, and IQR.</w:t>
      </w:r>
    </w:p>
    <w:p w14:paraId="0A157093" w14:textId="56985699" w:rsidR="00260357" w:rsidRPr="002876C0" w:rsidRDefault="00D60CB1" w:rsidP="00924EB0">
      <w:pPr>
        <w:tabs>
          <w:tab w:val="left" w:pos="689"/>
        </w:tabs>
        <w:rPr>
          <w:sz w:val="22"/>
          <w:szCs w:val="22"/>
          <w:lang w:val="en-US"/>
        </w:rPr>
      </w:pPr>
      <w:r w:rsidRPr="002876C0">
        <w:rPr>
          <w:noProof/>
          <w:sz w:val="22"/>
          <w:szCs w:val="22"/>
          <w:lang w:val="en-US"/>
        </w:rPr>
        <w:drawing>
          <wp:inline distT="0" distB="0" distL="0" distR="0" wp14:anchorId="56E95AB6" wp14:editId="31F6A4C4">
            <wp:extent cx="5707464" cy="1649472"/>
            <wp:effectExtent l="0" t="0" r="0" b="1905"/>
            <wp:docPr id="6505461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546198" name=""/>
                    <pic:cNvPicPr/>
                  </pic:nvPicPr>
                  <pic:blipFill>
                    <a:blip r:embed="rId68"/>
                    <a:stretch>
                      <a:fillRect/>
                    </a:stretch>
                  </pic:blipFill>
                  <pic:spPr>
                    <a:xfrm>
                      <a:off x="0" y="0"/>
                      <a:ext cx="5748584" cy="1661356"/>
                    </a:xfrm>
                    <a:prstGeom prst="rect">
                      <a:avLst/>
                    </a:prstGeom>
                  </pic:spPr>
                </pic:pic>
              </a:graphicData>
            </a:graphic>
          </wp:inline>
        </w:drawing>
      </w:r>
    </w:p>
    <w:p w14:paraId="2F7AC16A" w14:textId="77777777" w:rsidR="001F5A26" w:rsidRPr="002876C0" w:rsidRDefault="001F5A26">
      <w:pPr>
        <w:rPr>
          <w:lang w:val="en-US"/>
        </w:rPr>
      </w:pPr>
    </w:p>
    <w:p w14:paraId="3FB90D81" w14:textId="6AECF7B7" w:rsidR="001F5A26" w:rsidRPr="002876C0" w:rsidRDefault="000053DD">
      <w:pPr>
        <w:rPr>
          <w:lang w:val="en-US"/>
        </w:rPr>
      </w:pPr>
      <w:r w:rsidRPr="002876C0">
        <w:rPr>
          <w:noProof/>
          <w:lang w:val="en-US"/>
          <w14:ligatures w14:val="standardContextual"/>
        </w:rPr>
        <w:drawing>
          <wp:inline distT="0" distB="0" distL="0" distR="0" wp14:anchorId="1FE80E0F" wp14:editId="4446FE90">
            <wp:extent cx="5943600" cy="4036060"/>
            <wp:effectExtent l="0" t="0" r="0" b="0"/>
            <wp:docPr id="2511119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111992" name="Picture 251111992"/>
                    <pic:cNvPicPr/>
                  </pic:nvPicPr>
                  <pic:blipFill>
                    <a:blip r:embed="rId69"/>
                    <a:stretch>
                      <a:fillRect/>
                    </a:stretch>
                  </pic:blipFill>
                  <pic:spPr>
                    <a:xfrm>
                      <a:off x="0" y="0"/>
                      <a:ext cx="5943600" cy="4036060"/>
                    </a:xfrm>
                    <a:prstGeom prst="rect">
                      <a:avLst/>
                    </a:prstGeom>
                  </pic:spPr>
                </pic:pic>
              </a:graphicData>
            </a:graphic>
          </wp:inline>
        </w:drawing>
      </w:r>
    </w:p>
    <w:p w14:paraId="506B9FBA" w14:textId="3504A950" w:rsidR="00924EB0" w:rsidRPr="002876C0" w:rsidRDefault="001F5A26" w:rsidP="00924EB0">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2.1.1</w:t>
      </w:r>
      <w:r w:rsidR="00924EB0" w:rsidRPr="002876C0">
        <w:rPr>
          <w:b/>
          <w:bCs/>
          <w:sz w:val="18"/>
          <w:szCs w:val="18"/>
          <w:lang w:val="en-US"/>
        </w:rPr>
        <w:t xml:space="preserve"> </w:t>
      </w:r>
      <w:r w:rsidR="00924EB0" w:rsidRPr="002876C0">
        <w:rPr>
          <w:sz w:val="18"/>
          <w:szCs w:val="18"/>
          <w:lang w:val="en-US"/>
        </w:rPr>
        <w:t>Comparison of downlink RF-EMF exposure (</w:t>
      </w:r>
      <w:proofErr w:type="spellStart"/>
      <w:r w:rsidR="00924EB0" w:rsidRPr="002876C0">
        <w:rPr>
          <w:sz w:val="18"/>
          <w:szCs w:val="18"/>
          <w:lang w:val="en-US"/>
        </w:rPr>
        <w:t>mW</w:t>
      </w:r>
      <w:proofErr w:type="spellEnd"/>
      <w:r w:rsidR="00924EB0" w:rsidRPr="002876C0">
        <w:rPr>
          <w:sz w:val="18"/>
          <w:szCs w:val="18"/>
          <w:lang w:val="en-US"/>
        </w:rPr>
        <w:t xml:space="preserve">/m²) measured by the ETAIN 5G Scientist App across indoor and outdoor locations and three mobile network providers (KPN, </w:t>
      </w:r>
      <w:proofErr w:type="spellStart"/>
      <w:r w:rsidR="00924EB0" w:rsidRPr="002876C0">
        <w:rPr>
          <w:sz w:val="18"/>
          <w:szCs w:val="18"/>
          <w:lang w:val="en-US"/>
        </w:rPr>
        <w:t>Odido</w:t>
      </w:r>
      <w:proofErr w:type="spellEnd"/>
      <w:r w:rsidR="00924EB0" w:rsidRPr="002876C0">
        <w:rPr>
          <w:sz w:val="18"/>
          <w:szCs w:val="18"/>
          <w:lang w:val="en-US"/>
        </w:rPr>
        <w:t>, Vodafone). Statistical significance between environments is indicated with: **** = p &lt; 0.0001.</w:t>
      </w:r>
    </w:p>
    <w:p w14:paraId="1938860B" w14:textId="77777777" w:rsidR="00924EB0" w:rsidRPr="002876C0" w:rsidRDefault="00924EB0">
      <w:pPr>
        <w:rPr>
          <w:lang w:val="en-US"/>
        </w:rPr>
      </w:pPr>
    </w:p>
    <w:p w14:paraId="21B00CE4" w14:textId="77777777" w:rsidR="00A61E41" w:rsidRPr="002876C0" w:rsidRDefault="00A61E41">
      <w:pPr>
        <w:rPr>
          <w:lang w:val="en-US"/>
        </w:rPr>
      </w:pPr>
    </w:p>
    <w:p w14:paraId="67F5AF06" w14:textId="3E6E4E18" w:rsidR="00EE35C8" w:rsidRPr="002876C0" w:rsidRDefault="00260357">
      <w:pPr>
        <w:rPr>
          <w:b/>
          <w:bCs/>
          <w:sz w:val="18"/>
          <w:szCs w:val="18"/>
          <w:lang w:val="en-US"/>
        </w:rPr>
      </w:pPr>
      <w:r w:rsidRPr="002876C0">
        <w:rPr>
          <w:b/>
          <w:bCs/>
          <w:sz w:val="18"/>
          <w:szCs w:val="18"/>
          <w:lang w:val="en-US"/>
        </w:rPr>
        <w:lastRenderedPageBreak/>
        <w:t xml:space="preserve">Table </w:t>
      </w:r>
      <w:r w:rsidR="006B182C" w:rsidRPr="002876C0">
        <w:rPr>
          <w:b/>
          <w:bCs/>
          <w:sz w:val="18"/>
          <w:szCs w:val="18"/>
          <w:lang w:val="en-US"/>
        </w:rPr>
        <w:t>C</w:t>
      </w:r>
      <w:r w:rsidRPr="002876C0">
        <w:rPr>
          <w:b/>
          <w:bCs/>
          <w:sz w:val="18"/>
          <w:szCs w:val="18"/>
          <w:lang w:val="en-US"/>
        </w:rPr>
        <w:t>2.1.2</w:t>
      </w:r>
      <w:r w:rsidR="00D876B5" w:rsidRPr="002876C0">
        <w:rPr>
          <w:b/>
          <w:bCs/>
          <w:sz w:val="18"/>
          <w:szCs w:val="18"/>
          <w:lang w:val="en-US"/>
        </w:rPr>
        <w:t xml:space="preserve"> </w:t>
      </w:r>
      <w:r w:rsidR="00EE35C8" w:rsidRPr="002876C0">
        <w:rPr>
          <w:sz w:val="18"/>
          <w:szCs w:val="18"/>
          <w:lang w:val="en-US"/>
        </w:rPr>
        <w:t>Descriptive statistics for downlink RF-EMF exposure (</w:t>
      </w:r>
      <w:proofErr w:type="spellStart"/>
      <w:r w:rsidR="00EE35C8" w:rsidRPr="002876C0">
        <w:rPr>
          <w:sz w:val="18"/>
          <w:szCs w:val="18"/>
          <w:lang w:val="en-US"/>
        </w:rPr>
        <w:t>mW</w:t>
      </w:r>
      <w:proofErr w:type="spellEnd"/>
      <w:r w:rsidR="00EE35C8" w:rsidRPr="002876C0">
        <w:rPr>
          <w:sz w:val="18"/>
          <w:szCs w:val="18"/>
          <w:lang w:val="en-US"/>
        </w:rPr>
        <w:t xml:space="preserve">/m²) measured by the </w:t>
      </w:r>
      <w:proofErr w:type="spellStart"/>
      <w:r w:rsidR="00EE35C8" w:rsidRPr="002876C0">
        <w:rPr>
          <w:sz w:val="18"/>
          <w:szCs w:val="18"/>
          <w:lang w:val="en-US"/>
        </w:rPr>
        <w:t>ExpoM</w:t>
      </w:r>
      <w:proofErr w:type="spellEnd"/>
      <w:r w:rsidR="00EE35C8" w:rsidRPr="002876C0">
        <w:rPr>
          <w:sz w:val="18"/>
          <w:szCs w:val="18"/>
          <w:lang w:val="en-US"/>
        </w:rPr>
        <w:t xml:space="preserve">-RF 4 across indoor and outdoor </w:t>
      </w:r>
      <w:r w:rsidR="00D876B5" w:rsidRPr="002876C0">
        <w:rPr>
          <w:sz w:val="18"/>
          <w:szCs w:val="18"/>
          <w:lang w:val="en-US"/>
        </w:rPr>
        <w:t>locations</w:t>
      </w:r>
      <w:r w:rsidR="00EE35C8" w:rsidRPr="002876C0">
        <w:rPr>
          <w:sz w:val="18"/>
          <w:szCs w:val="18"/>
          <w:lang w:val="en-US"/>
        </w:rPr>
        <w:t>. Reported values include the median, MAD, and IQR.</w:t>
      </w:r>
    </w:p>
    <w:p w14:paraId="0E05A72C" w14:textId="6D6E856E" w:rsidR="00274347" w:rsidRPr="002876C0" w:rsidRDefault="00274347">
      <w:pPr>
        <w:rPr>
          <w:lang w:val="en-US"/>
        </w:rPr>
      </w:pPr>
      <w:r w:rsidRPr="002876C0">
        <w:rPr>
          <w:noProof/>
          <w:lang w:val="en-US"/>
        </w:rPr>
        <w:drawing>
          <wp:inline distT="0" distB="0" distL="0" distR="0" wp14:anchorId="4401CE36" wp14:editId="1450D432">
            <wp:extent cx="4140200" cy="635000"/>
            <wp:effectExtent l="0" t="0" r="0" b="0"/>
            <wp:docPr id="2636040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604080" name=""/>
                    <pic:cNvPicPr/>
                  </pic:nvPicPr>
                  <pic:blipFill>
                    <a:blip r:embed="rId70"/>
                    <a:stretch>
                      <a:fillRect/>
                    </a:stretch>
                  </pic:blipFill>
                  <pic:spPr>
                    <a:xfrm>
                      <a:off x="0" y="0"/>
                      <a:ext cx="4140200" cy="635000"/>
                    </a:xfrm>
                    <a:prstGeom prst="rect">
                      <a:avLst/>
                    </a:prstGeom>
                  </pic:spPr>
                </pic:pic>
              </a:graphicData>
            </a:graphic>
          </wp:inline>
        </w:drawing>
      </w:r>
    </w:p>
    <w:p w14:paraId="648A07A1" w14:textId="77777777" w:rsidR="000C2EB4" w:rsidRPr="002876C0" w:rsidRDefault="000C2EB4">
      <w:pPr>
        <w:rPr>
          <w:lang w:val="en-US"/>
        </w:rPr>
      </w:pPr>
    </w:p>
    <w:p w14:paraId="7F345879" w14:textId="1A658B42" w:rsidR="001F5A26" w:rsidRPr="002876C0" w:rsidRDefault="000053DD">
      <w:pPr>
        <w:rPr>
          <w:lang w:val="en-US"/>
        </w:rPr>
      </w:pPr>
      <w:r w:rsidRPr="002876C0">
        <w:rPr>
          <w:noProof/>
          <w:lang w:val="en-US"/>
          <w14:ligatures w14:val="standardContextual"/>
        </w:rPr>
        <w:drawing>
          <wp:inline distT="0" distB="0" distL="0" distR="0" wp14:anchorId="449C104F" wp14:editId="01EE9B3E">
            <wp:extent cx="5943600" cy="4036060"/>
            <wp:effectExtent l="0" t="0" r="0" b="0"/>
            <wp:docPr id="193983125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831254" name="Picture 1939831254"/>
                    <pic:cNvPicPr/>
                  </pic:nvPicPr>
                  <pic:blipFill>
                    <a:blip r:embed="rId71"/>
                    <a:stretch>
                      <a:fillRect/>
                    </a:stretch>
                  </pic:blipFill>
                  <pic:spPr>
                    <a:xfrm>
                      <a:off x="0" y="0"/>
                      <a:ext cx="5943600" cy="4036060"/>
                    </a:xfrm>
                    <a:prstGeom prst="rect">
                      <a:avLst/>
                    </a:prstGeom>
                  </pic:spPr>
                </pic:pic>
              </a:graphicData>
            </a:graphic>
          </wp:inline>
        </w:drawing>
      </w:r>
    </w:p>
    <w:p w14:paraId="0D5F5777" w14:textId="10A5D9F2" w:rsidR="004B1377" w:rsidRPr="002876C0" w:rsidRDefault="001F5A26" w:rsidP="004B1377">
      <w:pPr>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2.1.2</w:t>
      </w:r>
      <w:r w:rsidR="004B1377" w:rsidRPr="002876C0">
        <w:rPr>
          <w:sz w:val="18"/>
          <w:szCs w:val="18"/>
          <w:lang w:val="en-US"/>
        </w:rPr>
        <w:t xml:space="preserve"> Comparison of downlink RF-EMF exposure (</w:t>
      </w:r>
      <w:proofErr w:type="spellStart"/>
      <w:r w:rsidR="004B1377" w:rsidRPr="002876C0">
        <w:rPr>
          <w:sz w:val="18"/>
          <w:szCs w:val="18"/>
          <w:lang w:val="en-US"/>
        </w:rPr>
        <w:t>mW</w:t>
      </w:r>
      <w:proofErr w:type="spellEnd"/>
      <w:r w:rsidR="004B1377" w:rsidRPr="002876C0">
        <w:rPr>
          <w:sz w:val="18"/>
          <w:szCs w:val="18"/>
          <w:lang w:val="en-US"/>
        </w:rPr>
        <w:t xml:space="preserve">/m²) measured by the </w:t>
      </w:r>
      <w:proofErr w:type="spellStart"/>
      <w:r w:rsidR="004B1377" w:rsidRPr="002876C0">
        <w:rPr>
          <w:sz w:val="18"/>
          <w:szCs w:val="18"/>
          <w:lang w:val="en-US"/>
        </w:rPr>
        <w:t>ExpoM</w:t>
      </w:r>
      <w:proofErr w:type="spellEnd"/>
      <w:r w:rsidR="004B1377" w:rsidRPr="002876C0">
        <w:rPr>
          <w:sz w:val="18"/>
          <w:szCs w:val="18"/>
          <w:lang w:val="en-US"/>
        </w:rPr>
        <w:t>-RF 4 across indoor and outdoor locations. Statistical significance between conditions is indicated with: **** = p &lt; 0.0001.</w:t>
      </w:r>
      <w:r w:rsidR="004B1377" w:rsidRPr="002876C0">
        <w:rPr>
          <w:rFonts w:eastAsiaTheme="majorEastAsia"/>
          <w:sz w:val="18"/>
          <w:szCs w:val="18"/>
          <w:lang w:val="en-US"/>
        </w:rPr>
        <w:t> </w:t>
      </w:r>
    </w:p>
    <w:p w14:paraId="43961096" w14:textId="1DAB1D1D" w:rsidR="001F5A26" w:rsidRPr="002876C0" w:rsidRDefault="001F5A26" w:rsidP="004B1377">
      <w:pPr>
        <w:tabs>
          <w:tab w:val="left" w:pos="1728"/>
        </w:tabs>
        <w:rPr>
          <w:lang w:val="en-US"/>
        </w:rPr>
      </w:pPr>
    </w:p>
    <w:p w14:paraId="53006B9F" w14:textId="77777777" w:rsidR="009B06B7" w:rsidRPr="002876C0" w:rsidRDefault="009B06B7">
      <w:pPr>
        <w:rPr>
          <w:sz w:val="22"/>
          <w:szCs w:val="22"/>
          <w:lang w:val="en-US"/>
        </w:rPr>
      </w:pPr>
    </w:p>
    <w:p w14:paraId="0FCB9585" w14:textId="77777777" w:rsidR="0077421D" w:rsidRPr="002876C0" w:rsidRDefault="0077421D">
      <w:pPr>
        <w:rPr>
          <w:b/>
          <w:bCs/>
          <w:sz w:val="22"/>
          <w:szCs w:val="22"/>
          <w:lang w:val="en-US"/>
        </w:rPr>
      </w:pPr>
      <w:r w:rsidRPr="002876C0">
        <w:rPr>
          <w:b/>
          <w:bCs/>
          <w:sz w:val="22"/>
          <w:szCs w:val="22"/>
          <w:lang w:val="en-US"/>
        </w:rPr>
        <w:br w:type="page"/>
      </w:r>
    </w:p>
    <w:p w14:paraId="75AF5E6E" w14:textId="6DF5F52C" w:rsidR="001F5A26" w:rsidRPr="002876C0" w:rsidRDefault="001F5A26">
      <w:pPr>
        <w:rPr>
          <w:b/>
          <w:bCs/>
          <w:sz w:val="22"/>
          <w:szCs w:val="22"/>
          <w:lang w:val="en-US"/>
        </w:rPr>
      </w:pPr>
      <w:r w:rsidRPr="002876C0">
        <w:rPr>
          <w:b/>
          <w:bCs/>
          <w:sz w:val="22"/>
          <w:szCs w:val="22"/>
          <w:lang w:val="en-US"/>
        </w:rPr>
        <w:lastRenderedPageBreak/>
        <w:t>Provider Comparison</w:t>
      </w:r>
    </w:p>
    <w:p w14:paraId="08708013" w14:textId="77777777" w:rsidR="000053DD" w:rsidRPr="002876C0" w:rsidRDefault="000053DD">
      <w:pPr>
        <w:rPr>
          <w:lang w:val="en-US"/>
        </w:rPr>
      </w:pPr>
    </w:p>
    <w:p w14:paraId="032596A4" w14:textId="4A1577AD" w:rsidR="0079623D" w:rsidRPr="002876C0" w:rsidRDefault="000053DD" w:rsidP="0079623D">
      <w:pPr>
        <w:rPr>
          <w:lang w:val="en-US"/>
        </w:rPr>
      </w:pPr>
      <w:r w:rsidRPr="002876C0">
        <w:rPr>
          <w:noProof/>
          <w:lang w:val="en-US"/>
          <w14:ligatures w14:val="standardContextual"/>
        </w:rPr>
        <w:drawing>
          <wp:inline distT="0" distB="0" distL="0" distR="0" wp14:anchorId="4F486031" wp14:editId="30DDCC0E">
            <wp:extent cx="5943600" cy="4036060"/>
            <wp:effectExtent l="0" t="0" r="0" b="0"/>
            <wp:docPr id="13652814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281410" name="Picture 1365281410"/>
                    <pic:cNvPicPr/>
                  </pic:nvPicPr>
                  <pic:blipFill>
                    <a:blip r:embed="rId72"/>
                    <a:stretch>
                      <a:fillRect/>
                    </a:stretch>
                  </pic:blipFill>
                  <pic:spPr>
                    <a:xfrm>
                      <a:off x="0" y="0"/>
                      <a:ext cx="5943600" cy="4036060"/>
                    </a:xfrm>
                    <a:prstGeom prst="rect">
                      <a:avLst/>
                    </a:prstGeom>
                  </pic:spPr>
                </pic:pic>
              </a:graphicData>
            </a:graphic>
          </wp:inline>
        </w:drawing>
      </w:r>
      <w:r w:rsidR="001F5A26" w:rsidRPr="002876C0">
        <w:rPr>
          <w:b/>
          <w:bCs/>
          <w:sz w:val="18"/>
          <w:szCs w:val="18"/>
          <w:lang w:val="en-US"/>
        </w:rPr>
        <w:t xml:space="preserve">Figure </w:t>
      </w:r>
      <w:r w:rsidR="006B182C" w:rsidRPr="002876C0">
        <w:rPr>
          <w:b/>
          <w:bCs/>
          <w:sz w:val="18"/>
          <w:szCs w:val="18"/>
          <w:lang w:val="en-US"/>
        </w:rPr>
        <w:t>C</w:t>
      </w:r>
      <w:r w:rsidR="001F5A26" w:rsidRPr="002876C0">
        <w:rPr>
          <w:b/>
          <w:bCs/>
          <w:sz w:val="18"/>
          <w:szCs w:val="18"/>
          <w:lang w:val="en-US"/>
        </w:rPr>
        <w:t>2.1.3</w:t>
      </w:r>
      <w:r w:rsidR="0079623D" w:rsidRPr="002876C0">
        <w:rPr>
          <w:b/>
          <w:bCs/>
          <w:sz w:val="18"/>
          <w:szCs w:val="18"/>
          <w:lang w:val="en-US"/>
        </w:rPr>
        <w:t xml:space="preserve"> </w:t>
      </w:r>
      <w:r w:rsidR="0079623D" w:rsidRPr="002876C0">
        <w:rPr>
          <w:sz w:val="18"/>
          <w:szCs w:val="18"/>
          <w:lang w:val="en-US"/>
        </w:rPr>
        <w:t>Comparison of downlink RF-EMF exposure (</w:t>
      </w:r>
      <w:proofErr w:type="spellStart"/>
      <w:r w:rsidR="0079623D" w:rsidRPr="002876C0">
        <w:rPr>
          <w:sz w:val="18"/>
          <w:szCs w:val="18"/>
          <w:lang w:val="en-US"/>
        </w:rPr>
        <w:t>mW</w:t>
      </w:r>
      <w:proofErr w:type="spellEnd"/>
      <w:r w:rsidR="0079623D" w:rsidRPr="002876C0">
        <w:rPr>
          <w:sz w:val="18"/>
          <w:szCs w:val="18"/>
          <w:lang w:val="en-US"/>
        </w:rPr>
        <w:t xml:space="preserve">/m²) measured by the ETAIN 5G Scientist App across indoor and outdoor locations and three mobile network providers (KPN, </w:t>
      </w:r>
      <w:proofErr w:type="spellStart"/>
      <w:r w:rsidR="0079623D" w:rsidRPr="002876C0">
        <w:rPr>
          <w:sz w:val="18"/>
          <w:szCs w:val="18"/>
          <w:lang w:val="en-US"/>
        </w:rPr>
        <w:t>Odido</w:t>
      </w:r>
      <w:proofErr w:type="spellEnd"/>
      <w:r w:rsidR="0079623D" w:rsidRPr="002876C0">
        <w:rPr>
          <w:sz w:val="18"/>
          <w:szCs w:val="18"/>
          <w:lang w:val="en-US"/>
        </w:rPr>
        <w:t>, Vodafone). Statistical significance between providers within each location is indicated with: **** = p &lt; 0.0001 and ‘ns’ = not significant.</w:t>
      </w:r>
    </w:p>
    <w:p w14:paraId="7B267F56" w14:textId="5410C43B" w:rsidR="001F5A26" w:rsidRPr="002876C0" w:rsidRDefault="001F5A26">
      <w:pPr>
        <w:rPr>
          <w:b/>
          <w:bCs/>
          <w:sz w:val="18"/>
          <w:szCs w:val="18"/>
          <w:lang w:val="en-US"/>
        </w:rPr>
      </w:pPr>
    </w:p>
    <w:p w14:paraId="380D6667" w14:textId="77777777" w:rsidR="009B06B7" w:rsidRPr="002876C0" w:rsidRDefault="009B06B7">
      <w:pPr>
        <w:rPr>
          <w:lang w:val="en-US"/>
        </w:rPr>
      </w:pPr>
    </w:p>
    <w:p w14:paraId="60D8D717" w14:textId="77777777" w:rsidR="00852662" w:rsidRPr="002876C0" w:rsidRDefault="00852662">
      <w:pPr>
        <w:rPr>
          <w:lang w:val="en-US"/>
        </w:rPr>
      </w:pPr>
    </w:p>
    <w:p w14:paraId="6A655FBB" w14:textId="77777777" w:rsidR="00852662" w:rsidRPr="002876C0" w:rsidRDefault="00852662">
      <w:pPr>
        <w:rPr>
          <w:lang w:val="en-US"/>
        </w:rPr>
      </w:pPr>
    </w:p>
    <w:p w14:paraId="696575CD" w14:textId="77777777" w:rsidR="0077421D" w:rsidRPr="002876C0" w:rsidRDefault="0077421D">
      <w:pPr>
        <w:rPr>
          <w:rFonts w:eastAsiaTheme="majorEastAsia" w:cstheme="majorBidi"/>
          <w:i/>
          <w:iCs/>
          <w:color w:val="0F4761" w:themeColor="accent1" w:themeShade="BF"/>
          <w:lang w:val="en-US"/>
        </w:rPr>
      </w:pPr>
      <w:r w:rsidRPr="002876C0">
        <w:rPr>
          <w:lang w:val="en-US"/>
        </w:rPr>
        <w:br w:type="page"/>
      </w:r>
    </w:p>
    <w:p w14:paraId="1EA269F2" w14:textId="15C95F9B" w:rsidR="00CA429C" w:rsidRPr="002876C0" w:rsidRDefault="00CA429C" w:rsidP="00690336">
      <w:pPr>
        <w:rPr>
          <w:u w:val="single"/>
          <w:lang w:val="en-US"/>
        </w:rPr>
      </w:pPr>
      <w:r w:rsidRPr="002876C0">
        <w:rPr>
          <w:u w:val="single"/>
          <w:lang w:val="en-US"/>
        </w:rPr>
        <w:lastRenderedPageBreak/>
        <w:t xml:space="preserve">C.2.2 Utrecht University Library </w:t>
      </w:r>
      <w:proofErr w:type="spellStart"/>
      <w:r w:rsidRPr="002876C0">
        <w:rPr>
          <w:u w:val="single"/>
          <w:lang w:val="en-US"/>
        </w:rPr>
        <w:t>Uithof</w:t>
      </w:r>
      <w:proofErr w:type="spellEnd"/>
    </w:p>
    <w:p w14:paraId="5FD17D0D" w14:textId="77777777" w:rsidR="00924EB0" w:rsidRPr="002876C0" w:rsidRDefault="00924EB0" w:rsidP="00924EB0">
      <w:pPr>
        <w:rPr>
          <w:b/>
          <w:bCs/>
          <w:lang w:val="en-US"/>
        </w:rPr>
      </w:pPr>
    </w:p>
    <w:p w14:paraId="55F930D3" w14:textId="53D2FA19" w:rsidR="00924EB0" w:rsidRPr="002876C0" w:rsidRDefault="00924EB0" w:rsidP="00924EB0">
      <w:pPr>
        <w:rPr>
          <w:b/>
          <w:bCs/>
          <w:sz w:val="22"/>
          <w:szCs w:val="22"/>
          <w:lang w:val="en-US"/>
        </w:rPr>
      </w:pPr>
      <w:r w:rsidRPr="002876C0">
        <w:rPr>
          <w:b/>
          <w:bCs/>
          <w:sz w:val="22"/>
          <w:szCs w:val="22"/>
          <w:lang w:val="en-US"/>
        </w:rPr>
        <w:t>Indoor - Outdoor</w:t>
      </w:r>
    </w:p>
    <w:p w14:paraId="531E8C4C" w14:textId="77777777" w:rsidR="00924EB0" w:rsidRPr="002876C0" w:rsidRDefault="00924EB0" w:rsidP="00CA429C">
      <w:pPr>
        <w:rPr>
          <w:sz w:val="22"/>
          <w:szCs w:val="22"/>
          <w:lang w:val="en-US"/>
        </w:rPr>
      </w:pPr>
    </w:p>
    <w:p w14:paraId="33C76A90" w14:textId="1F855CAC" w:rsidR="00335D41" w:rsidRPr="002876C0" w:rsidRDefault="00335D41" w:rsidP="00CA429C">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2.2.1</w:t>
      </w:r>
      <w:r w:rsidR="002D1113" w:rsidRPr="002876C0">
        <w:rPr>
          <w:sz w:val="18"/>
          <w:szCs w:val="18"/>
          <w:lang w:val="en-US"/>
        </w:rPr>
        <w:t xml:space="preserve"> Descriptive statistics for downlink RF-EMF exposure (</w:t>
      </w:r>
      <w:proofErr w:type="spellStart"/>
      <w:r w:rsidR="002D1113" w:rsidRPr="002876C0">
        <w:rPr>
          <w:sz w:val="18"/>
          <w:szCs w:val="18"/>
          <w:lang w:val="en-US"/>
        </w:rPr>
        <w:t>mW</w:t>
      </w:r>
      <w:proofErr w:type="spellEnd"/>
      <w:r w:rsidR="002D1113" w:rsidRPr="002876C0">
        <w:rPr>
          <w:sz w:val="18"/>
          <w:szCs w:val="18"/>
          <w:lang w:val="en-US"/>
        </w:rPr>
        <w:t xml:space="preserve">/m²) measured by the ETAIN 5G Scientist App across indoor and outdoor locations and three mobile network providers (KPN, </w:t>
      </w:r>
      <w:proofErr w:type="spellStart"/>
      <w:r w:rsidR="002D1113" w:rsidRPr="002876C0">
        <w:rPr>
          <w:sz w:val="18"/>
          <w:szCs w:val="18"/>
          <w:lang w:val="en-US"/>
        </w:rPr>
        <w:t>Odido</w:t>
      </w:r>
      <w:proofErr w:type="spellEnd"/>
      <w:r w:rsidR="002D1113" w:rsidRPr="002876C0">
        <w:rPr>
          <w:sz w:val="18"/>
          <w:szCs w:val="18"/>
          <w:lang w:val="en-US"/>
        </w:rPr>
        <w:t>, Vodafone). Reported values include the median, MAD, and IQR.</w:t>
      </w:r>
    </w:p>
    <w:p w14:paraId="73D97277" w14:textId="3FBE3336" w:rsidR="00335D41" w:rsidRPr="002876C0" w:rsidRDefault="00335D41" w:rsidP="00CA429C">
      <w:pPr>
        <w:rPr>
          <w:sz w:val="22"/>
          <w:szCs w:val="22"/>
          <w:lang w:val="en-US"/>
        </w:rPr>
      </w:pPr>
      <w:r w:rsidRPr="002876C0">
        <w:rPr>
          <w:noProof/>
          <w:sz w:val="22"/>
          <w:szCs w:val="22"/>
          <w:lang w:val="en-US"/>
        </w:rPr>
        <w:drawing>
          <wp:inline distT="0" distB="0" distL="0" distR="0" wp14:anchorId="7EBF7E26" wp14:editId="79B54B61">
            <wp:extent cx="5787851" cy="1687506"/>
            <wp:effectExtent l="0" t="0" r="3810" b="1905"/>
            <wp:docPr id="5222807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280701" name=""/>
                    <pic:cNvPicPr/>
                  </pic:nvPicPr>
                  <pic:blipFill>
                    <a:blip r:embed="rId73"/>
                    <a:stretch>
                      <a:fillRect/>
                    </a:stretch>
                  </pic:blipFill>
                  <pic:spPr>
                    <a:xfrm>
                      <a:off x="0" y="0"/>
                      <a:ext cx="5852206" cy="1706269"/>
                    </a:xfrm>
                    <a:prstGeom prst="rect">
                      <a:avLst/>
                    </a:prstGeom>
                  </pic:spPr>
                </pic:pic>
              </a:graphicData>
            </a:graphic>
          </wp:inline>
        </w:drawing>
      </w:r>
    </w:p>
    <w:p w14:paraId="6414EC49" w14:textId="77777777" w:rsidR="00335D41" w:rsidRPr="002876C0" w:rsidRDefault="00335D41" w:rsidP="00E64D62">
      <w:pPr>
        <w:rPr>
          <w:lang w:val="en-US"/>
        </w:rPr>
      </w:pPr>
    </w:p>
    <w:p w14:paraId="521D84DB" w14:textId="77777777" w:rsidR="00571FBC" w:rsidRPr="002876C0" w:rsidRDefault="00571FBC" w:rsidP="00571FBC">
      <w:pPr>
        <w:rPr>
          <w:lang w:val="en-US"/>
        </w:rPr>
      </w:pPr>
    </w:p>
    <w:p w14:paraId="517E9A27" w14:textId="52B62004" w:rsidR="00571FBC" w:rsidRPr="002876C0" w:rsidRDefault="00571FBC" w:rsidP="00571FBC">
      <w:pPr>
        <w:rPr>
          <w:lang w:val="en-US"/>
        </w:rPr>
      </w:pPr>
      <w:r w:rsidRPr="002876C0">
        <w:rPr>
          <w:noProof/>
          <w:lang w:val="en-US"/>
          <w14:ligatures w14:val="standardContextual"/>
        </w:rPr>
        <w:drawing>
          <wp:inline distT="0" distB="0" distL="0" distR="0" wp14:anchorId="2FF72115" wp14:editId="16BDD960">
            <wp:extent cx="5943600" cy="4036060"/>
            <wp:effectExtent l="0" t="0" r="0" b="0"/>
            <wp:docPr id="181868448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684489" name="Picture 1818684489"/>
                    <pic:cNvPicPr/>
                  </pic:nvPicPr>
                  <pic:blipFill>
                    <a:blip r:embed="rId74"/>
                    <a:stretch>
                      <a:fillRect/>
                    </a:stretch>
                  </pic:blipFill>
                  <pic:spPr>
                    <a:xfrm>
                      <a:off x="0" y="0"/>
                      <a:ext cx="5943600" cy="4036060"/>
                    </a:xfrm>
                    <a:prstGeom prst="rect">
                      <a:avLst/>
                    </a:prstGeom>
                  </pic:spPr>
                </pic:pic>
              </a:graphicData>
            </a:graphic>
          </wp:inline>
        </w:drawing>
      </w:r>
    </w:p>
    <w:p w14:paraId="00ECA6C9" w14:textId="3602CB28" w:rsidR="00571FBC" w:rsidRPr="002876C0" w:rsidRDefault="00571FBC" w:rsidP="00571FBC">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2.2.1</w:t>
      </w:r>
      <w:r w:rsidR="00B239FC" w:rsidRPr="002876C0">
        <w:rPr>
          <w:b/>
          <w:bCs/>
          <w:sz w:val="18"/>
          <w:szCs w:val="18"/>
          <w:lang w:val="en-US"/>
        </w:rPr>
        <w:t xml:space="preserve"> </w:t>
      </w:r>
      <w:r w:rsidR="00B239FC" w:rsidRPr="002876C0">
        <w:rPr>
          <w:sz w:val="18"/>
          <w:szCs w:val="18"/>
          <w:lang w:val="en-US"/>
        </w:rPr>
        <w:t>Comparison of downlink RF-EMF exposure (</w:t>
      </w:r>
      <w:proofErr w:type="spellStart"/>
      <w:r w:rsidR="00B239FC" w:rsidRPr="002876C0">
        <w:rPr>
          <w:sz w:val="18"/>
          <w:szCs w:val="18"/>
          <w:lang w:val="en-US"/>
        </w:rPr>
        <w:t>mW</w:t>
      </w:r>
      <w:proofErr w:type="spellEnd"/>
      <w:r w:rsidR="00B239FC" w:rsidRPr="002876C0">
        <w:rPr>
          <w:sz w:val="18"/>
          <w:szCs w:val="18"/>
          <w:lang w:val="en-US"/>
        </w:rPr>
        <w:t xml:space="preserve">/m²) measured by the ETAIN 5G Scientist App across indoor and outdoor locations and three mobile network providers (KPN, </w:t>
      </w:r>
      <w:proofErr w:type="spellStart"/>
      <w:r w:rsidR="00B239FC" w:rsidRPr="002876C0">
        <w:rPr>
          <w:sz w:val="18"/>
          <w:szCs w:val="18"/>
          <w:lang w:val="en-US"/>
        </w:rPr>
        <w:t>Odido</w:t>
      </w:r>
      <w:proofErr w:type="spellEnd"/>
      <w:r w:rsidR="00B239FC" w:rsidRPr="002876C0">
        <w:rPr>
          <w:sz w:val="18"/>
          <w:szCs w:val="18"/>
          <w:lang w:val="en-US"/>
        </w:rPr>
        <w:t>, Vodafone). Statistical significance between environments is indicated with: **** = p &lt; 0.0001.</w:t>
      </w:r>
    </w:p>
    <w:p w14:paraId="11C70D9E" w14:textId="77777777" w:rsidR="00571FBC" w:rsidRPr="002876C0" w:rsidRDefault="00571FBC" w:rsidP="00571FBC">
      <w:pPr>
        <w:rPr>
          <w:lang w:val="en-US"/>
        </w:rPr>
      </w:pPr>
    </w:p>
    <w:p w14:paraId="6A23365D" w14:textId="77777777" w:rsidR="0077421D" w:rsidRPr="002876C0" w:rsidRDefault="0077421D" w:rsidP="00571FBC">
      <w:pPr>
        <w:rPr>
          <w:b/>
          <w:bCs/>
          <w:sz w:val="18"/>
          <w:szCs w:val="18"/>
          <w:lang w:val="en-US"/>
        </w:rPr>
      </w:pPr>
    </w:p>
    <w:p w14:paraId="3B3583A9" w14:textId="77777777" w:rsidR="0077421D" w:rsidRPr="002876C0" w:rsidRDefault="0077421D" w:rsidP="00571FBC">
      <w:pPr>
        <w:rPr>
          <w:b/>
          <w:bCs/>
          <w:sz w:val="18"/>
          <w:szCs w:val="18"/>
          <w:lang w:val="en-US"/>
        </w:rPr>
      </w:pPr>
    </w:p>
    <w:p w14:paraId="408FDA26" w14:textId="4A15A3B0" w:rsidR="00274347" w:rsidRPr="002876C0" w:rsidRDefault="00274347" w:rsidP="00571FBC">
      <w:pPr>
        <w:rPr>
          <w:b/>
          <w:bCs/>
          <w:sz w:val="18"/>
          <w:szCs w:val="18"/>
          <w:lang w:val="en-US"/>
        </w:rPr>
      </w:pPr>
      <w:r w:rsidRPr="002876C0">
        <w:rPr>
          <w:b/>
          <w:bCs/>
          <w:sz w:val="18"/>
          <w:szCs w:val="18"/>
          <w:lang w:val="en-US"/>
        </w:rPr>
        <w:lastRenderedPageBreak/>
        <w:t xml:space="preserve">Table </w:t>
      </w:r>
      <w:r w:rsidR="006B182C" w:rsidRPr="002876C0">
        <w:rPr>
          <w:b/>
          <w:bCs/>
          <w:sz w:val="18"/>
          <w:szCs w:val="18"/>
          <w:lang w:val="en-US"/>
        </w:rPr>
        <w:t>C</w:t>
      </w:r>
      <w:r w:rsidRPr="002876C0">
        <w:rPr>
          <w:b/>
          <w:bCs/>
          <w:sz w:val="18"/>
          <w:szCs w:val="18"/>
          <w:lang w:val="en-US"/>
        </w:rPr>
        <w:t>2.2.2</w:t>
      </w:r>
      <w:r w:rsidR="00D876B5" w:rsidRPr="002876C0">
        <w:rPr>
          <w:b/>
          <w:bCs/>
          <w:sz w:val="18"/>
          <w:szCs w:val="18"/>
          <w:lang w:val="en-US"/>
        </w:rPr>
        <w:t xml:space="preserve"> </w:t>
      </w:r>
      <w:r w:rsidR="00D876B5" w:rsidRPr="002876C0">
        <w:rPr>
          <w:sz w:val="18"/>
          <w:szCs w:val="18"/>
          <w:lang w:val="en-US"/>
        </w:rPr>
        <w:t>Descriptive statistics for downlink RF-EMF exposure (</w:t>
      </w:r>
      <w:proofErr w:type="spellStart"/>
      <w:r w:rsidR="00D876B5" w:rsidRPr="002876C0">
        <w:rPr>
          <w:sz w:val="18"/>
          <w:szCs w:val="18"/>
          <w:lang w:val="en-US"/>
        </w:rPr>
        <w:t>mW</w:t>
      </w:r>
      <w:proofErr w:type="spellEnd"/>
      <w:r w:rsidR="00D876B5" w:rsidRPr="002876C0">
        <w:rPr>
          <w:sz w:val="18"/>
          <w:szCs w:val="18"/>
          <w:lang w:val="en-US"/>
        </w:rPr>
        <w:t xml:space="preserve">/m²) measured by the </w:t>
      </w:r>
      <w:proofErr w:type="spellStart"/>
      <w:r w:rsidR="00D876B5" w:rsidRPr="002876C0">
        <w:rPr>
          <w:sz w:val="18"/>
          <w:szCs w:val="18"/>
          <w:lang w:val="en-US"/>
        </w:rPr>
        <w:t>ExpoM</w:t>
      </w:r>
      <w:proofErr w:type="spellEnd"/>
      <w:r w:rsidR="00D876B5" w:rsidRPr="002876C0">
        <w:rPr>
          <w:sz w:val="18"/>
          <w:szCs w:val="18"/>
          <w:lang w:val="en-US"/>
        </w:rPr>
        <w:t>-RF 4 across indoor and outdoor locations. Reported values include the median, MAD, and IQR.</w:t>
      </w:r>
    </w:p>
    <w:p w14:paraId="3883721D" w14:textId="738B2339" w:rsidR="00274347" w:rsidRPr="002876C0" w:rsidRDefault="00274347" w:rsidP="00571FBC">
      <w:pPr>
        <w:rPr>
          <w:lang w:val="en-US"/>
        </w:rPr>
      </w:pPr>
      <w:r w:rsidRPr="002876C0">
        <w:rPr>
          <w:noProof/>
          <w:lang w:val="en-US"/>
        </w:rPr>
        <w:drawing>
          <wp:inline distT="0" distB="0" distL="0" distR="0" wp14:anchorId="3BD32ECE" wp14:editId="2FB75A4C">
            <wp:extent cx="4140200" cy="635000"/>
            <wp:effectExtent l="0" t="0" r="0" b="0"/>
            <wp:docPr id="1299009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009167" name=""/>
                    <pic:cNvPicPr/>
                  </pic:nvPicPr>
                  <pic:blipFill>
                    <a:blip r:embed="rId75"/>
                    <a:stretch>
                      <a:fillRect/>
                    </a:stretch>
                  </pic:blipFill>
                  <pic:spPr>
                    <a:xfrm>
                      <a:off x="0" y="0"/>
                      <a:ext cx="4140200" cy="635000"/>
                    </a:xfrm>
                    <a:prstGeom prst="rect">
                      <a:avLst/>
                    </a:prstGeom>
                  </pic:spPr>
                </pic:pic>
              </a:graphicData>
            </a:graphic>
          </wp:inline>
        </w:drawing>
      </w:r>
    </w:p>
    <w:p w14:paraId="756A08F3" w14:textId="77777777" w:rsidR="00274347" w:rsidRPr="002876C0" w:rsidRDefault="00274347" w:rsidP="00571FBC">
      <w:pPr>
        <w:rPr>
          <w:lang w:val="en-US"/>
        </w:rPr>
      </w:pPr>
    </w:p>
    <w:p w14:paraId="1C621A67" w14:textId="4C0FF6FF" w:rsidR="00571FBC" w:rsidRPr="002876C0" w:rsidRDefault="00571FBC" w:rsidP="00571FBC">
      <w:pPr>
        <w:rPr>
          <w:lang w:val="en-US"/>
        </w:rPr>
      </w:pPr>
      <w:r w:rsidRPr="002876C0">
        <w:rPr>
          <w:noProof/>
          <w:lang w:val="en-US"/>
          <w14:ligatures w14:val="standardContextual"/>
        </w:rPr>
        <w:drawing>
          <wp:inline distT="0" distB="0" distL="0" distR="0" wp14:anchorId="1B836EC7" wp14:editId="61CCF4CB">
            <wp:extent cx="5943600" cy="4036060"/>
            <wp:effectExtent l="0" t="0" r="0" b="0"/>
            <wp:docPr id="81751043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510434" name="Picture 817510434"/>
                    <pic:cNvPicPr/>
                  </pic:nvPicPr>
                  <pic:blipFill>
                    <a:blip r:embed="rId76"/>
                    <a:stretch>
                      <a:fillRect/>
                    </a:stretch>
                  </pic:blipFill>
                  <pic:spPr>
                    <a:xfrm>
                      <a:off x="0" y="0"/>
                      <a:ext cx="5943600" cy="4036060"/>
                    </a:xfrm>
                    <a:prstGeom prst="rect">
                      <a:avLst/>
                    </a:prstGeom>
                  </pic:spPr>
                </pic:pic>
              </a:graphicData>
            </a:graphic>
          </wp:inline>
        </w:drawing>
      </w:r>
    </w:p>
    <w:p w14:paraId="7A9BA2A4" w14:textId="26D89D96" w:rsidR="00571FBC" w:rsidRPr="002876C0" w:rsidRDefault="00571FBC" w:rsidP="00571FBC">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2.2.2</w:t>
      </w:r>
      <w:r w:rsidR="004B1377" w:rsidRPr="002876C0">
        <w:rPr>
          <w:b/>
          <w:bCs/>
          <w:sz w:val="18"/>
          <w:szCs w:val="18"/>
          <w:lang w:val="en-US"/>
        </w:rPr>
        <w:t xml:space="preserve"> </w:t>
      </w:r>
      <w:r w:rsidR="004B1377" w:rsidRPr="002876C0">
        <w:rPr>
          <w:sz w:val="18"/>
          <w:szCs w:val="18"/>
          <w:lang w:val="en-US"/>
        </w:rPr>
        <w:t>Comparison of downlink RF-EMF exposure (</w:t>
      </w:r>
      <w:proofErr w:type="spellStart"/>
      <w:r w:rsidR="004B1377" w:rsidRPr="002876C0">
        <w:rPr>
          <w:sz w:val="18"/>
          <w:szCs w:val="18"/>
          <w:lang w:val="en-US"/>
        </w:rPr>
        <w:t>mW</w:t>
      </w:r>
      <w:proofErr w:type="spellEnd"/>
      <w:r w:rsidR="004B1377" w:rsidRPr="002876C0">
        <w:rPr>
          <w:sz w:val="18"/>
          <w:szCs w:val="18"/>
          <w:lang w:val="en-US"/>
        </w:rPr>
        <w:t xml:space="preserve">/m²) measured by the </w:t>
      </w:r>
      <w:proofErr w:type="spellStart"/>
      <w:r w:rsidR="004B1377" w:rsidRPr="002876C0">
        <w:rPr>
          <w:sz w:val="18"/>
          <w:szCs w:val="18"/>
          <w:lang w:val="en-US"/>
        </w:rPr>
        <w:t>ExpoM</w:t>
      </w:r>
      <w:proofErr w:type="spellEnd"/>
      <w:r w:rsidR="004B1377" w:rsidRPr="002876C0">
        <w:rPr>
          <w:sz w:val="18"/>
          <w:szCs w:val="18"/>
          <w:lang w:val="en-US"/>
        </w:rPr>
        <w:t>-RF 4 across indoor and outdoor locations. Statistical significance between conditions is indicated with: **** = p &lt; 0.0001.</w:t>
      </w:r>
      <w:r w:rsidR="004B1377" w:rsidRPr="002876C0">
        <w:rPr>
          <w:rFonts w:eastAsiaTheme="majorEastAsia"/>
          <w:sz w:val="18"/>
          <w:szCs w:val="18"/>
          <w:lang w:val="en-US"/>
        </w:rPr>
        <w:t> </w:t>
      </w:r>
    </w:p>
    <w:p w14:paraId="3FBB5F22" w14:textId="77777777" w:rsidR="00571FBC" w:rsidRPr="002876C0" w:rsidRDefault="00571FBC" w:rsidP="00571FBC">
      <w:pPr>
        <w:rPr>
          <w:lang w:val="en-US"/>
        </w:rPr>
      </w:pPr>
    </w:p>
    <w:p w14:paraId="5BD64091" w14:textId="77777777" w:rsidR="0077421D" w:rsidRPr="002876C0" w:rsidRDefault="0077421D">
      <w:pPr>
        <w:rPr>
          <w:b/>
          <w:bCs/>
          <w:sz w:val="22"/>
          <w:szCs w:val="22"/>
          <w:lang w:val="en-US"/>
        </w:rPr>
      </w:pPr>
      <w:r w:rsidRPr="002876C0">
        <w:rPr>
          <w:b/>
          <w:bCs/>
          <w:sz w:val="22"/>
          <w:szCs w:val="22"/>
          <w:lang w:val="en-US"/>
        </w:rPr>
        <w:br w:type="page"/>
      </w:r>
    </w:p>
    <w:p w14:paraId="123D6CA7" w14:textId="0F08B361" w:rsidR="00571FBC" w:rsidRPr="002876C0" w:rsidRDefault="00571FBC" w:rsidP="00571FBC">
      <w:pPr>
        <w:rPr>
          <w:b/>
          <w:bCs/>
          <w:sz w:val="22"/>
          <w:szCs w:val="22"/>
          <w:lang w:val="en-US"/>
        </w:rPr>
      </w:pPr>
      <w:r w:rsidRPr="002876C0">
        <w:rPr>
          <w:b/>
          <w:bCs/>
          <w:sz w:val="22"/>
          <w:szCs w:val="22"/>
          <w:lang w:val="en-US"/>
        </w:rPr>
        <w:lastRenderedPageBreak/>
        <w:t>Provider Comparison</w:t>
      </w:r>
    </w:p>
    <w:p w14:paraId="597DF937" w14:textId="77777777" w:rsidR="00571FBC" w:rsidRPr="002876C0" w:rsidRDefault="00571FBC" w:rsidP="00571FBC">
      <w:pPr>
        <w:rPr>
          <w:lang w:val="en-US"/>
        </w:rPr>
      </w:pPr>
    </w:p>
    <w:p w14:paraId="50CE95CF" w14:textId="77777777" w:rsidR="00571FBC" w:rsidRPr="002876C0" w:rsidRDefault="00571FBC" w:rsidP="00571FBC">
      <w:pPr>
        <w:rPr>
          <w:lang w:val="en-US"/>
        </w:rPr>
      </w:pPr>
    </w:p>
    <w:p w14:paraId="20561672" w14:textId="7ADB0CF1" w:rsidR="00571FBC" w:rsidRPr="002876C0" w:rsidRDefault="00571FBC" w:rsidP="00571FBC">
      <w:pPr>
        <w:rPr>
          <w:lang w:val="en-US"/>
        </w:rPr>
      </w:pPr>
      <w:r w:rsidRPr="002876C0">
        <w:rPr>
          <w:noProof/>
          <w:lang w:val="en-US"/>
          <w14:ligatures w14:val="standardContextual"/>
        </w:rPr>
        <w:drawing>
          <wp:inline distT="0" distB="0" distL="0" distR="0" wp14:anchorId="408C7748" wp14:editId="51470DAD">
            <wp:extent cx="5943600" cy="4036060"/>
            <wp:effectExtent l="0" t="0" r="0" b="0"/>
            <wp:docPr id="197307754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077545" name="Picture 1973077545"/>
                    <pic:cNvPicPr/>
                  </pic:nvPicPr>
                  <pic:blipFill>
                    <a:blip r:embed="rId77"/>
                    <a:stretch>
                      <a:fillRect/>
                    </a:stretch>
                  </pic:blipFill>
                  <pic:spPr>
                    <a:xfrm>
                      <a:off x="0" y="0"/>
                      <a:ext cx="5943600" cy="4036060"/>
                    </a:xfrm>
                    <a:prstGeom prst="rect">
                      <a:avLst/>
                    </a:prstGeom>
                  </pic:spPr>
                </pic:pic>
              </a:graphicData>
            </a:graphic>
          </wp:inline>
        </w:drawing>
      </w:r>
    </w:p>
    <w:p w14:paraId="5E08C408" w14:textId="6B1AF3AC" w:rsidR="0079623D" w:rsidRPr="002876C0" w:rsidRDefault="00571FBC" w:rsidP="0079623D">
      <w:pPr>
        <w:pStyle w:val="p1"/>
        <w:rPr>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2.2.3</w:t>
      </w:r>
      <w:r w:rsidR="0079623D" w:rsidRPr="002876C0">
        <w:rPr>
          <w:b/>
          <w:bCs/>
          <w:sz w:val="18"/>
          <w:szCs w:val="18"/>
          <w:lang w:val="en-US"/>
        </w:rPr>
        <w:t xml:space="preserve"> </w:t>
      </w:r>
      <w:r w:rsidR="0079623D" w:rsidRPr="002876C0">
        <w:rPr>
          <w:sz w:val="18"/>
          <w:szCs w:val="18"/>
          <w:lang w:val="en-US"/>
        </w:rPr>
        <w:t>Comparison of downlink RF-EMF exposure (</w:t>
      </w:r>
      <w:proofErr w:type="spellStart"/>
      <w:r w:rsidR="0079623D" w:rsidRPr="002876C0">
        <w:rPr>
          <w:sz w:val="18"/>
          <w:szCs w:val="18"/>
          <w:lang w:val="en-US"/>
        </w:rPr>
        <w:t>mW</w:t>
      </w:r>
      <w:proofErr w:type="spellEnd"/>
      <w:r w:rsidR="0079623D" w:rsidRPr="002876C0">
        <w:rPr>
          <w:sz w:val="18"/>
          <w:szCs w:val="18"/>
          <w:lang w:val="en-US"/>
        </w:rPr>
        <w:t xml:space="preserve">/m²) measured by the ETAIN 5G Scientist App across indoor and outdoor locations and three mobile network providers (KPN, </w:t>
      </w:r>
      <w:proofErr w:type="spellStart"/>
      <w:r w:rsidR="0079623D" w:rsidRPr="002876C0">
        <w:rPr>
          <w:sz w:val="18"/>
          <w:szCs w:val="18"/>
          <w:lang w:val="en-US"/>
        </w:rPr>
        <w:t>Odido</w:t>
      </w:r>
      <w:proofErr w:type="spellEnd"/>
      <w:r w:rsidR="0079623D" w:rsidRPr="002876C0">
        <w:rPr>
          <w:sz w:val="18"/>
          <w:szCs w:val="18"/>
          <w:lang w:val="en-US"/>
        </w:rPr>
        <w:t>, Vodafone). Statistical significance between providers within each location is indicated with: **** = p &lt; 0.0001, *** = p &lt; 0.001.</w:t>
      </w:r>
    </w:p>
    <w:p w14:paraId="21A7CAA3" w14:textId="11554671" w:rsidR="00571FBC" w:rsidRPr="002876C0" w:rsidRDefault="00571FBC" w:rsidP="00571FBC">
      <w:pPr>
        <w:rPr>
          <w:b/>
          <w:bCs/>
          <w:sz w:val="18"/>
          <w:szCs w:val="18"/>
          <w:lang w:val="en-US"/>
        </w:rPr>
      </w:pPr>
    </w:p>
    <w:p w14:paraId="204C49F5" w14:textId="77777777" w:rsidR="00571FBC" w:rsidRPr="002876C0" w:rsidRDefault="00571FBC" w:rsidP="00CA429C">
      <w:pPr>
        <w:rPr>
          <w:lang w:val="en-US"/>
        </w:rPr>
      </w:pPr>
    </w:p>
    <w:p w14:paraId="150401A8" w14:textId="77777777" w:rsidR="00327C48" w:rsidRPr="002876C0" w:rsidRDefault="00327C48">
      <w:pPr>
        <w:rPr>
          <w:rFonts w:eastAsiaTheme="majorEastAsia" w:cstheme="majorBidi"/>
          <w:i/>
          <w:iCs/>
          <w:color w:val="0F4761" w:themeColor="accent1" w:themeShade="BF"/>
          <w:lang w:val="en-US"/>
        </w:rPr>
      </w:pPr>
      <w:r w:rsidRPr="002876C0">
        <w:rPr>
          <w:lang w:val="en-US"/>
        </w:rPr>
        <w:br w:type="page"/>
      </w:r>
    </w:p>
    <w:p w14:paraId="3AFFFE7F" w14:textId="1130B7B3" w:rsidR="00CA429C" w:rsidRPr="002876C0" w:rsidRDefault="00CA429C" w:rsidP="00690336">
      <w:pPr>
        <w:rPr>
          <w:u w:val="single"/>
          <w:lang w:val="en-US"/>
        </w:rPr>
      </w:pPr>
      <w:r w:rsidRPr="002876C0">
        <w:rPr>
          <w:u w:val="single"/>
          <w:lang w:val="en-US"/>
        </w:rPr>
        <w:lastRenderedPageBreak/>
        <w:t xml:space="preserve">C.2.3 Plus Romijn </w:t>
      </w:r>
      <w:proofErr w:type="spellStart"/>
      <w:r w:rsidRPr="002876C0">
        <w:rPr>
          <w:u w:val="single"/>
          <w:lang w:val="en-US"/>
        </w:rPr>
        <w:t>Kockengen</w:t>
      </w:r>
      <w:proofErr w:type="spellEnd"/>
      <w:r w:rsidRPr="002876C0">
        <w:rPr>
          <w:u w:val="single"/>
          <w:lang w:val="en-US"/>
        </w:rPr>
        <w:t xml:space="preserve"> </w:t>
      </w:r>
    </w:p>
    <w:p w14:paraId="64CB1946" w14:textId="09D32D86" w:rsidR="00CA429C" w:rsidRPr="002876C0" w:rsidRDefault="00CA429C">
      <w:pPr>
        <w:rPr>
          <w:lang w:val="en-US"/>
        </w:rPr>
      </w:pPr>
    </w:p>
    <w:p w14:paraId="65004E4D" w14:textId="76D31F76" w:rsidR="009646CA" w:rsidRPr="002876C0" w:rsidRDefault="009646CA">
      <w:pPr>
        <w:rPr>
          <w:b/>
          <w:bCs/>
          <w:sz w:val="22"/>
          <w:szCs w:val="22"/>
          <w:lang w:val="en-US"/>
        </w:rPr>
      </w:pPr>
      <w:r w:rsidRPr="002876C0">
        <w:rPr>
          <w:b/>
          <w:bCs/>
          <w:sz w:val="22"/>
          <w:szCs w:val="22"/>
          <w:lang w:val="en-US"/>
        </w:rPr>
        <w:t>Indoor - Outdoor</w:t>
      </w:r>
    </w:p>
    <w:p w14:paraId="2856CF7F" w14:textId="77777777" w:rsidR="009646CA" w:rsidRPr="002876C0" w:rsidRDefault="009646CA">
      <w:pPr>
        <w:rPr>
          <w:lang w:val="en-US"/>
        </w:rPr>
      </w:pPr>
    </w:p>
    <w:p w14:paraId="1621E919" w14:textId="03D24FC4" w:rsidR="00DC55AB" w:rsidRPr="002876C0" w:rsidRDefault="00DC55AB" w:rsidP="00DC55AB">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2.</w:t>
      </w:r>
      <w:r w:rsidR="00657CCA" w:rsidRPr="002876C0">
        <w:rPr>
          <w:b/>
          <w:bCs/>
          <w:sz w:val="18"/>
          <w:szCs w:val="18"/>
          <w:lang w:val="en-US"/>
        </w:rPr>
        <w:t>3</w:t>
      </w:r>
      <w:r w:rsidRPr="002876C0">
        <w:rPr>
          <w:b/>
          <w:bCs/>
          <w:sz w:val="18"/>
          <w:szCs w:val="18"/>
          <w:lang w:val="en-US"/>
        </w:rPr>
        <w:t>.1</w:t>
      </w:r>
      <w:r w:rsidR="002D1113" w:rsidRPr="002876C0">
        <w:rPr>
          <w:b/>
          <w:bCs/>
          <w:sz w:val="18"/>
          <w:szCs w:val="18"/>
          <w:lang w:val="en-US"/>
        </w:rPr>
        <w:t xml:space="preserve"> </w:t>
      </w:r>
      <w:r w:rsidR="002D1113" w:rsidRPr="002876C0">
        <w:rPr>
          <w:sz w:val="18"/>
          <w:szCs w:val="18"/>
          <w:lang w:val="en-US"/>
        </w:rPr>
        <w:t>Descriptive statistics for downlink RF-EMF exposure (</w:t>
      </w:r>
      <w:proofErr w:type="spellStart"/>
      <w:r w:rsidR="002D1113" w:rsidRPr="002876C0">
        <w:rPr>
          <w:sz w:val="18"/>
          <w:szCs w:val="18"/>
          <w:lang w:val="en-US"/>
        </w:rPr>
        <w:t>mW</w:t>
      </w:r>
      <w:proofErr w:type="spellEnd"/>
      <w:r w:rsidR="002D1113" w:rsidRPr="002876C0">
        <w:rPr>
          <w:sz w:val="18"/>
          <w:szCs w:val="18"/>
          <w:lang w:val="en-US"/>
        </w:rPr>
        <w:t xml:space="preserve">/m²) measured by the ETAIN 5G Scientist App across indoor and outdoor locations and three mobile network providers (KPN, </w:t>
      </w:r>
      <w:proofErr w:type="spellStart"/>
      <w:r w:rsidR="002D1113" w:rsidRPr="002876C0">
        <w:rPr>
          <w:sz w:val="18"/>
          <w:szCs w:val="18"/>
          <w:lang w:val="en-US"/>
        </w:rPr>
        <w:t>Odido</w:t>
      </w:r>
      <w:proofErr w:type="spellEnd"/>
      <w:r w:rsidR="002D1113" w:rsidRPr="002876C0">
        <w:rPr>
          <w:sz w:val="18"/>
          <w:szCs w:val="18"/>
          <w:lang w:val="en-US"/>
        </w:rPr>
        <w:t>, Vodafone). Reported values include the median, MAD, and IQR.</w:t>
      </w:r>
    </w:p>
    <w:p w14:paraId="2DF8233F" w14:textId="4CF260B8" w:rsidR="00DC55AB" w:rsidRPr="002876C0" w:rsidRDefault="00657CCA" w:rsidP="00DC55AB">
      <w:pPr>
        <w:rPr>
          <w:sz w:val="22"/>
          <w:szCs w:val="22"/>
          <w:lang w:val="en-US"/>
        </w:rPr>
      </w:pPr>
      <w:r w:rsidRPr="002876C0">
        <w:rPr>
          <w:noProof/>
          <w:sz w:val="22"/>
          <w:szCs w:val="22"/>
          <w:lang w:val="en-US"/>
        </w:rPr>
        <w:drawing>
          <wp:inline distT="0" distB="0" distL="0" distR="0" wp14:anchorId="097556A7" wp14:editId="247F9AF7">
            <wp:extent cx="5586884" cy="1628912"/>
            <wp:effectExtent l="0" t="0" r="1270" b="0"/>
            <wp:docPr id="19756166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616691" name=""/>
                    <pic:cNvPicPr/>
                  </pic:nvPicPr>
                  <pic:blipFill>
                    <a:blip r:embed="rId78"/>
                    <a:stretch>
                      <a:fillRect/>
                    </a:stretch>
                  </pic:blipFill>
                  <pic:spPr>
                    <a:xfrm>
                      <a:off x="0" y="0"/>
                      <a:ext cx="5606645" cy="1634673"/>
                    </a:xfrm>
                    <a:prstGeom prst="rect">
                      <a:avLst/>
                    </a:prstGeom>
                  </pic:spPr>
                </pic:pic>
              </a:graphicData>
            </a:graphic>
          </wp:inline>
        </w:drawing>
      </w:r>
    </w:p>
    <w:p w14:paraId="236D0673" w14:textId="77777777" w:rsidR="00DC55AB" w:rsidRPr="002876C0" w:rsidRDefault="00DC55AB" w:rsidP="00DC55AB">
      <w:pPr>
        <w:rPr>
          <w:lang w:val="en-US"/>
        </w:rPr>
      </w:pPr>
    </w:p>
    <w:p w14:paraId="5483EF9E" w14:textId="77777777" w:rsidR="00571FBC" w:rsidRPr="002876C0" w:rsidRDefault="00571FBC" w:rsidP="00571FBC">
      <w:pPr>
        <w:rPr>
          <w:lang w:val="en-US"/>
        </w:rPr>
      </w:pPr>
    </w:p>
    <w:p w14:paraId="648C7669" w14:textId="680FDB97" w:rsidR="00571FBC" w:rsidRPr="002876C0" w:rsidRDefault="00571FBC" w:rsidP="00571FBC">
      <w:pPr>
        <w:rPr>
          <w:lang w:val="en-US"/>
        </w:rPr>
      </w:pPr>
      <w:r w:rsidRPr="002876C0">
        <w:rPr>
          <w:noProof/>
          <w:lang w:val="en-US"/>
          <w14:ligatures w14:val="standardContextual"/>
        </w:rPr>
        <w:drawing>
          <wp:inline distT="0" distB="0" distL="0" distR="0" wp14:anchorId="43683142" wp14:editId="11E3E724">
            <wp:extent cx="5943600" cy="4036060"/>
            <wp:effectExtent l="0" t="0" r="0" b="0"/>
            <wp:docPr id="172564973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649737" name="Picture 1725649737"/>
                    <pic:cNvPicPr/>
                  </pic:nvPicPr>
                  <pic:blipFill>
                    <a:blip r:embed="rId79"/>
                    <a:stretch>
                      <a:fillRect/>
                    </a:stretch>
                  </pic:blipFill>
                  <pic:spPr>
                    <a:xfrm>
                      <a:off x="0" y="0"/>
                      <a:ext cx="5943600" cy="4036060"/>
                    </a:xfrm>
                    <a:prstGeom prst="rect">
                      <a:avLst/>
                    </a:prstGeom>
                  </pic:spPr>
                </pic:pic>
              </a:graphicData>
            </a:graphic>
          </wp:inline>
        </w:drawing>
      </w:r>
    </w:p>
    <w:p w14:paraId="7BA77734" w14:textId="27312A6C" w:rsidR="00571FBC" w:rsidRPr="002876C0" w:rsidRDefault="00571FBC" w:rsidP="00571FBC">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2.3.1</w:t>
      </w:r>
      <w:r w:rsidR="00B239FC" w:rsidRPr="002876C0">
        <w:rPr>
          <w:b/>
          <w:bCs/>
          <w:sz w:val="18"/>
          <w:szCs w:val="18"/>
          <w:lang w:val="en-US"/>
        </w:rPr>
        <w:t xml:space="preserve"> </w:t>
      </w:r>
      <w:r w:rsidR="00B239FC" w:rsidRPr="002876C0">
        <w:rPr>
          <w:sz w:val="18"/>
          <w:szCs w:val="18"/>
          <w:lang w:val="en-US"/>
        </w:rPr>
        <w:t>Comparison of downlink RF-EMF exposure (</w:t>
      </w:r>
      <w:proofErr w:type="spellStart"/>
      <w:r w:rsidR="00B239FC" w:rsidRPr="002876C0">
        <w:rPr>
          <w:sz w:val="18"/>
          <w:szCs w:val="18"/>
          <w:lang w:val="en-US"/>
        </w:rPr>
        <w:t>mW</w:t>
      </w:r>
      <w:proofErr w:type="spellEnd"/>
      <w:r w:rsidR="00B239FC" w:rsidRPr="002876C0">
        <w:rPr>
          <w:sz w:val="18"/>
          <w:szCs w:val="18"/>
          <w:lang w:val="en-US"/>
        </w:rPr>
        <w:t xml:space="preserve">/m²) measured by the ETAIN 5G Scientist App across indoor and outdoor locations and three mobile network providers (KPN, </w:t>
      </w:r>
      <w:proofErr w:type="spellStart"/>
      <w:r w:rsidR="00B239FC" w:rsidRPr="002876C0">
        <w:rPr>
          <w:sz w:val="18"/>
          <w:szCs w:val="18"/>
          <w:lang w:val="en-US"/>
        </w:rPr>
        <w:t>Odido</w:t>
      </w:r>
      <w:proofErr w:type="spellEnd"/>
      <w:r w:rsidR="00B239FC" w:rsidRPr="002876C0">
        <w:rPr>
          <w:sz w:val="18"/>
          <w:szCs w:val="18"/>
          <w:lang w:val="en-US"/>
        </w:rPr>
        <w:t>, Vodafone). Statistical significance between environments is indicated with: **** = p &lt; 0.0001.</w:t>
      </w:r>
    </w:p>
    <w:p w14:paraId="735B0771" w14:textId="77777777" w:rsidR="00274347" w:rsidRPr="002876C0" w:rsidRDefault="00274347" w:rsidP="00571FBC">
      <w:pPr>
        <w:rPr>
          <w:lang w:val="en-US"/>
        </w:rPr>
      </w:pPr>
    </w:p>
    <w:p w14:paraId="22097327" w14:textId="77777777" w:rsidR="0077421D" w:rsidRPr="002876C0" w:rsidRDefault="0077421D" w:rsidP="00571FBC">
      <w:pPr>
        <w:rPr>
          <w:b/>
          <w:bCs/>
          <w:sz w:val="18"/>
          <w:szCs w:val="18"/>
          <w:lang w:val="en-US"/>
        </w:rPr>
      </w:pPr>
    </w:p>
    <w:p w14:paraId="337CE29A" w14:textId="77777777" w:rsidR="0077421D" w:rsidRPr="002876C0" w:rsidRDefault="0077421D" w:rsidP="00571FBC">
      <w:pPr>
        <w:rPr>
          <w:b/>
          <w:bCs/>
          <w:sz w:val="18"/>
          <w:szCs w:val="18"/>
          <w:lang w:val="en-US"/>
        </w:rPr>
      </w:pPr>
    </w:p>
    <w:p w14:paraId="0B6FCEA2" w14:textId="77777777" w:rsidR="0077421D" w:rsidRPr="002876C0" w:rsidRDefault="0077421D" w:rsidP="00571FBC">
      <w:pPr>
        <w:rPr>
          <w:b/>
          <w:bCs/>
          <w:sz w:val="18"/>
          <w:szCs w:val="18"/>
          <w:lang w:val="en-US"/>
        </w:rPr>
      </w:pPr>
    </w:p>
    <w:p w14:paraId="66D75890" w14:textId="590E0F5A" w:rsidR="00274347" w:rsidRPr="002876C0" w:rsidRDefault="00274347" w:rsidP="00571FBC">
      <w:pPr>
        <w:rPr>
          <w:b/>
          <w:bCs/>
          <w:sz w:val="18"/>
          <w:szCs w:val="18"/>
          <w:lang w:val="en-US"/>
        </w:rPr>
      </w:pPr>
      <w:r w:rsidRPr="002876C0">
        <w:rPr>
          <w:b/>
          <w:bCs/>
          <w:sz w:val="18"/>
          <w:szCs w:val="18"/>
          <w:lang w:val="en-US"/>
        </w:rPr>
        <w:lastRenderedPageBreak/>
        <w:t xml:space="preserve">Table </w:t>
      </w:r>
      <w:r w:rsidR="006B182C" w:rsidRPr="002876C0">
        <w:rPr>
          <w:b/>
          <w:bCs/>
          <w:sz w:val="18"/>
          <w:szCs w:val="18"/>
          <w:lang w:val="en-US"/>
        </w:rPr>
        <w:t>C</w:t>
      </w:r>
      <w:r w:rsidRPr="002876C0">
        <w:rPr>
          <w:b/>
          <w:bCs/>
          <w:sz w:val="18"/>
          <w:szCs w:val="18"/>
          <w:lang w:val="en-US"/>
        </w:rPr>
        <w:t>2.3.2</w:t>
      </w:r>
      <w:r w:rsidR="00D876B5" w:rsidRPr="002876C0">
        <w:rPr>
          <w:b/>
          <w:bCs/>
          <w:sz w:val="18"/>
          <w:szCs w:val="18"/>
          <w:lang w:val="en-US"/>
        </w:rPr>
        <w:t xml:space="preserve"> </w:t>
      </w:r>
      <w:r w:rsidR="00D876B5" w:rsidRPr="002876C0">
        <w:rPr>
          <w:sz w:val="18"/>
          <w:szCs w:val="18"/>
          <w:lang w:val="en-US"/>
        </w:rPr>
        <w:t>Descriptive statistics for downlink RF-EMF exposure (</w:t>
      </w:r>
      <w:proofErr w:type="spellStart"/>
      <w:r w:rsidR="00D876B5" w:rsidRPr="002876C0">
        <w:rPr>
          <w:sz w:val="18"/>
          <w:szCs w:val="18"/>
          <w:lang w:val="en-US"/>
        </w:rPr>
        <w:t>mW</w:t>
      </w:r>
      <w:proofErr w:type="spellEnd"/>
      <w:r w:rsidR="00D876B5" w:rsidRPr="002876C0">
        <w:rPr>
          <w:sz w:val="18"/>
          <w:szCs w:val="18"/>
          <w:lang w:val="en-US"/>
        </w:rPr>
        <w:t xml:space="preserve">/m²) measured by the </w:t>
      </w:r>
      <w:proofErr w:type="spellStart"/>
      <w:r w:rsidR="00D876B5" w:rsidRPr="002876C0">
        <w:rPr>
          <w:sz w:val="18"/>
          <w:szCs w:val="18"/>
          <w:lang w:val="en-US"/>
        </w:rPr>
        <w:t>ExpoM</w:t>
      </w:r>
      <w:proofErr w:type="spellEnd"/>
      <w:r w:rsidR="00D876B5" w:rsidRPr="002876C0">
        <w:rPr>
          <w:sz w:val="18"/>
          <w:szCs w:val="18"/>
          <w:lang w:val="en-US"/>
        </w:rPr>
        <w:t>-RF 4 across indoor and outdoor locations. Reported values include the median, MAD, and IQR.</w:t>
      </w:r>
    </w:p>
    <w:p w14:paraId="27D412AB" w14:textId="42B3CF64" w:rsidR="00274347" w:rsidRPr="002876C0" w:rsidRDefault="00514E6A" w:rsidP="00571FBC">
      <w:pPr>
        <w:rPr>
          <w:lang w:val="en-US"/>
        </w:rPr>
      </w:pPr>
      <w:r w:rsidRPr="002876C0">
        <w:rPr>
          <w:noProof/>
          <w:lang w:val="en-US"/>
        </w:rPr>
        <w:drawing>
          <wp:inline distT="0" distB="0" distL="0" distR="0" wp14:anchorId="0728049A" wp14:editId="2545302F">
            <wp:extent cx="4140200" cy="635000"/>
            <wp:effectExtent l="0" t="0" r="0" b="0"/>
            <wp:docPr id="1591812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812347" name=""/>
                    <pic:cNvPicPr/>
                  </pic:nvPicPr>
                  <pic:blipFill>
                    <a:blip r:embed="rId80"/>
                    <a:stretch>
                      <a:fillRect/>
                    </a:stretch>
                  </pic:blipFill>
                  <pic:spPr>
                    <a:xfrm>
                      <a:off x="0" y="0"/>
                      <a:ext cx="4140200" cy="635000"/>
                    </a:xfrm>
                    <a:prstGeom prst="rect">
                      <a:avLst/>
                    </a:prstGeom>
                  </pic:spPr>
                </pic:pic>
              </a:graphicData>
            </a:graphic>
          </wp:inline>
        </w:drawing>
      </w:r>
    </w:p>
    <w:p w14:paraId="6294F6A8" w14:textId="77777777" w:rsidR="00571FBC" w:rsidRPr="002876C0" w:rsidRDefault="00571FBC" w:rsidP="00571FBC">
      <w:pPr>
        <w:rPr>
          <w:lang w:val="en-US"/>
        </w:rPr>
      </w:pPr>
    </w:p>
    <w:p w14:paraId="07C7731C" w14:textId="0522EC30" w:rsidR="00571FBC" w:rsidRPr="002876C0" w:rsidRDefault="00571FBC" w:rsidP="00571FBC">
      <w:pPr>
        <w:rPr>
          <w:lang w:val="en-US"/>
        </w:rPr>
      </w:pPr>
      <w:r w:rsidRPr="002876C0">
        <w:rPr>
          <w:noProof/>
          <w:lang w:val="en-US"/>
          <w14:ligatures w14:val="standardContextual"/>
        </w:rPr>
        <w:drawing>
          <wp:inline distT="0" distB="0" distL="0" distR="0" wp14:anchorId="27CB8E68" wp14:editId="1D1ACE17">
            <wp:extent cx="5943600" cy="4036060"/>
            <wp:effectExtent l="0" t="0" r="0" b="0"/>
            <wp:docPr id="41708140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081405" name="Picture 417081405"/>
                    <pic:cNvPicPr/>
                  </pic:nvPicPr>
                  <pic:blipFill>
                    <a:blip r:embed="rId81"/>
                    <a:stretch>
                      <a:fillRect/>
                    </a:stretch>
                  </pic:blipFill>
                  <pic:spPr>
                    <a:xfrm>
                      <a:off x="0" y="0"/>
                      <a:ext cx="5943600" cy="4036060"/>
                    </a:xfrm>
                    <a:prstGeom prst="rect">
                      <a:avLst/>
                    </a:prstGeom>
                  </pic:spPr>
                </pic:pic>
              </a:graphicData>
            </a:graphic>
          </wp:inline>
        </w:drawing>
      </w:r>
    </w:p>
    <w:p w14:paraId="0997B81E" w14:textId="3FB1CD9C" w:rsidR="00571FBC" w:rsidRPr="002876C0" w:rsidRDefault="00571FBC" w:rsidP="00571FBC">
      <w:pPr>
        <w:rPr>
          <w:b/>
          <w:bCs/>
          <w:sz w:val="18"/>
          <w:szCs w:val="18"/>
          <w:lang w:val="en-US"/>
        </w:rPr>
      </w:pP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2.3.2</w:t>
      </w:r>
      <w:r w:rsidR="004B1377" w:rsidRPr="002876C0">
        <w:rPr>
          <w:b/>
          <w:bCs/>
          <w:sz w:val="18"/>
          <w:szCs w:val="18"/>
          <w:lang w:val="en-US"/>
        </w:rPr>
        <w:t xml:space="preserve"> </w:t>
      </w:r>
      <w:r w:rsidR="004B1377" w:rsidRPr="002876C0">
        <w:rPr>
          <w:sz w:val="18"/>
          <w:szCs w:val="18"/>
          <w:lang w:val="en-US"/>
        </w:rPr>
        <w:t>Comparison of downlink RF-EMF exposure (</w:t>
      </w:r>
      <w:proofErr w:type="spellStart"/>
      <w:r w:rsidR="004B1377" w:rsidRPr="002876C0">
        <w:rPr>
          <w:sz w:val="18"/>
          <w:szCs w:val="18"/>
          <w:lang w:val="en-US"/>
        </w:rPr>
        <w:t>mW</w:t>
      </w:r>
      <w:proofErr w:type="spellEnd"/>
      <w:r w:rsidR="004B1377" w:rsidRPr="002876C0">
        <w:rPr>
          <w:sz w:val="18"/>
          <w:szCs w:val="18"/>
          <w:lang w:val="en-US"/>
        </w:rPr>
        <w:t xml:space="preserve">/m²) measured by the </w:t>
      </w:r>
      <w:proofErr w:type="spellStart"/>
      <w:r w:rsidR="004B1377" w:rsidRPr="002876C0">
        <w:rPr>
          <w:sz w:val="18"/>
          <w:szCs w:val="18"/>
          <w:lang w:val="en-US"/>
        </w:rPr>
        <w:t>ExpoM</w:t>
      </w:r>
      <w:proofErr w:type="spellEnd"/>
      <w:r w:rsidR="004B1377" w:rsidRPr="002876C0">
        <w:rPr>
          <w:sz w:val="18"/>
          <w:szCs w:val="18"/>
          <w:lang w:val="en-US"/>
        </w:rPr>
        <w:t>-RF 4 across indoor and outdoor locations. Statistical significance between conditions is indicated with: **** = p &lt; 0.0001.</w:t>
      </w:r>
      <w:r w:rsidR="004B1377" w:rsidRPr="002876C0">
        <w:rPr>
          <w:rFonts w:eastAsiaTheme="majorEastAsia"/>
          <w:sz w:val="18"/>
          <w:szCs w:val="18"/>
          <w:lang w:val="en-US"/>
        </w:rPr>
        <w:t> </w:t>
      </w:r>
    </w:p>
    <w:p w14:paraId="1C7EFA31" w14:textId="77777777" w:rsidR="00571FBC" w:rsidRPr="002876C0" w:rsidRDefault="00571FBC" w:rsidP="00571FBC">
      <w:pPr>
        <w:rPr>
          <w:lang w:val="en-US"/>
        </w:rPr>
      </w:pPr>
    </w:p>
    <w:p w14:paraId="2D4F0F02" w14:textId="77777777" w:rsidR="0077421D" w:rsidRPr="002876C0" w:rsidRDefault="0077421D">
      <w:pPr>
        <w:rPr>
          <w:b/>
          <w:bCs/>
          <w:sz w:val="22"/>
          <w:szCs w:val="22"/>
          <w:lang w:val="en-US"/>
        </w:rPr>
      </w:pPr>
      <w:r w:rsidRPr="002876C0">
        <w:rPr>
          <w:b/>
          <w:bCs/>
          <w:sz w:val="22"/>
          <w:szCs w:val="22"/>
          <w:lang w:val="en-US"/>
        </w:rPr>
        <w:br w:type="page"/>
      </w:r>
    </w:p>
    <w:p w14:paraId="4E50F27B" w14:textId="5B56D5A5" w:rsidR="00571FBC" w:rsidRPr="002876C0" w:rsidRDefault="00571FBC" w:rsidP="00571FBC">
      <w:pPr>
        <w:rPr>
          <w:b/>
          <w:bCs/>
          <w:sz w:val="22"/>
          <w:szCs w:val="22"/>
          <w:lang w:val="en-US"/>
        </w:rPr>
      </w:pPr>
      <w:r w:rsidRPr="002876C0">
        <w:rPr>
          <w:b/>
          <w:bCs/>
          <w:sz w:val="22"/>
          <w:szCs w:val="22"/>
          <w:lang w:val="en-US"/>
        </w:rPr>
        <w:lastRenderedPageBreak/>
        <w:t>Provider Comparison</w:t>
      </w:r>
    </w:p>
    <w:p w14:paraId="127339DE" w14:textId="77777777" w:rsidR="00571FBC" w:rsidRPr="002876C0" w:rsidRDefault="00571FBC" w:rsidP="00571FBC">
      <w:pPr>
        <w:rPr>
          <w:lang w:val="en-US"/>
        </w:rPr>
      </w:pPr>
    </w:p>
    <w:p w14:paraId="697FC3AD" w14:textId="77777777" w:rsidR="00571FBC" w:rsidRPr="002876C0" w:rsidRDefault="00571FBC" w:rsidP="00571FBC">
      <w:pPr>
        <w:rPr>
          <w:lang w:val="en-US"/>
        </w:rPr>
      </w:pPr>
    </w:p>
    <w:p w14:paraId="56EDBB15" w14:textId="376B9799" w:rsidR="0079623D" w:rsidRPr="002876C0" w:rsidRDefault="00571FBC" w:rsidP="0079623D">
      <w:pPr>
        <w:rPr>
          <w:lang w:val="en-US"/>
        </w:rPr>
      </w:pPr>
      <w:r w:rsidRPr="002876C0">
        <w:rPr>
          <w:noProof/>
          <w:lang w:val="en-US"/>
          <w14:ligatures w14:val="standardContextual"/>
        </w:rPr>
        <w:drawing>
          <wp:inline distT="0" distB="0" distL="0" distR="0" wp14:anchorId="772CBE97" wp14:editId="774B884B">
            <wp:extent cx="5943600" cy="4036060"/>
            <wp:effectExtent l="0" t="0" r="0" b="0"/>
            <wp:docPr id="47037470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374700" name="Picture 470374700"/>
                    <pic:cNvPicPr/>
                  </pic:nvPicPr>
                  <pic:blipFill>
                    <a:blip r:embed="rId82"/>
                    <a:stretch>
                      <a:fillRect/>
                    </a:stretch>
                  </pic:blipFill>
                  <pic:spPr>
                    <a:xfrm>
                      <a:off x="0" y="0"/>
                      <a:ext cx="5943600" cy="4036060"/>
                    </a:xfrm>
                    <a:prstGeom prst="rect">
                      <a:avLst/>
                    </a:prstGeom>
                  </pic:spPr>
                </pic:pic>
              </a:graphicData>
            </a:graphic>
          </wp:inline>
        </w:drawing>
      </w:r>
      <w:r w:rsidRPr="002876C0">
        <w:rPr>
          <w:b/>
          <w:bCs/>
          <w:sz w:val="18"/>
          <w:szCs w:val="18"/>
          <w:lang w:val="en-US"/>
        </w:rPr>
        <w:t xml:space="preserve">Figure </w:t>
      </w:r>
      <w:r w:rsidR="006B182C" w:rsidRPr="002876C0">
        <w:rPr>
          <w:b/>
          <w:bCs/>
          <w:sz w:val="18"/>
          <w:szCs w:val="18"/>
          <w:lang w:val="en-US"/>
        </w:rPr>
        <w:t>C</w:t>
      </w:r>
      <w:r w:rsidRPr="002876C0">
        <w:rPr>
          <w:b/>
          <w:bCs/>
          <w:sz w:val="18"/>
          <w:szCs w:val="18"/>
          <w:lang w:val="en-US"/>
        </w:rPr>
        <w:t>2.3.3</w:t>
      </w:r>
      <w:r w:rsidR="0079623D" w:rsidRPr="002876C0">
        <w:rPr>
          <w:b/>
          <w:bCs/>
          <w:sz w:val="18"/>
          <w:szCs w:val="18"/>
          <w:lang w:val="en-US"/>
        </w:rPr>
        <w:t xml:space="preserve"> </w:t>
      </w:r>
      <w:r w:rsidR="0079623D" w:rsidRPr="002876C0">
        <w:rPr>
          <w:sz w:val="18"/>
          <w:szCs w:val="18"/>
          <w:lang w:val="en-US"/>
        </w:rPr>
        <w:t>Comparison of downlink RF-EMF exposure (</w:t>
      </w:r>
      <w:proofErr w:type="spellStart"/>
      <w:r w:rsidR="0079623D" w:rsidRPr="002876C0">
        <w:rPr>
          <w:sz w:val="18"/>
          <w:szCs w:val="18"/>
          <w:lang w:val="en-US"/>
        </w:rPr>
        <w:t>mW</w:t>
      </w:r>
      <w:proofErr w:type="spellEnd"/>
      <w:r w:rsidR="0079623D" w:rsidRPr="002876C0">
        <w:rPr>
          <w:sz w:val="18"/>
          <w:szCs w:val="18"/>
          <w:lang w:val="en-US"/>
        </w:rPr>
        <w:t xml:space="preserve">/m²) measured by the ETAIN 5G Scientist App across indoor and outdoor locations and three mobile network providers (KPN, </w:t>
      </w:r>
      <w:proofErr w:type="spellStart"/>
      <w:r w:rsidR="0079623D" w:rsidRPr="002876C0">
        <w:rPr>
          <w:sz w:val="18"/>
          <w:szCs w:val="18"/>
          <w:lang w:val="en-US"/>
        </w:rPr>
        <w:t>Odido</w:t>
      </w:r>
      <w:proofErr w:type="spellEnd"/>
      <w:r w:rsidR="0079623D" w:rsidRPr="002876C0">
        <w:rPr>
          <w:sz w:val="18"/>
          <w:szCs w:val="18"/>
          <w:lang w:val="en-US"/>
        </w:rPr>
        <w:t>, Vodafone). Statistical significance between providers within each location is indicated with: * = p &lt; 0.05, and ‘ns’ = not significant.</w:t>
      </w:r>
    </w:p>
    <w:p w14:paraId="66CE6429" w14:textId="792EEC71" w:rsidR="00230EB8" w:rsidRPr="002876C0" w:rsidRDefault="00230EB8">
      <w:pPr>
        <w:rPr>
          <w:b/>
          <w:bCs/>
          <w:sz w:val="18"/>
          <w:szCs w:val="18"/>
          <w:lang w:val="en-US"/>
        </w:rPr>
      </w:pPr>
    </w:p>
    <w:p w14:paraId="7C18C91D" w14:textId="77777777" w:rsidR="00230EB8" w:rsidRPr="002876C0" w:rsidRDefault="00230EB8">
      <w:pPr>
        <w:rPr>
          <w:lang w:val="en-US"/>
        </w:rPr>
      </w:pPr>
    </w:p>
    <w:p w14:paraId="01072BA4" w14:textId="77777777" w:rsidR="0077421D" w:rsidRPr="002876C0" w:rsidRDefault="0077421D">
      <w:pPr>
        <w:rPr>
          <w:rFonts w:eastAsiaTheme="majorEastAsia" w:cstheme="majorBidi"/>
          <w:i/>
          <w:iCs/>
          <w:color w:val="0F4761" w:themeColor="accent1" w:themeShade="BF"/>
          <w:lang w:val="en-US"/>
        </w:rPr>
      </w:pPr>
      <w:r w:rsidRPr="002876C0">
        <w:rPr>
          <w:lang w:val="en-US"/>
        </w:rPr>
        <w:br w:type="page"/>
      </w:r>
    </w:p>
    <w:p w14:paraId="5DE85558" w14:textId="4CFF8110" w:rsidR="00230EB8" w:rsidRPr="002876C0" w:rsidRDefault="009646CA" w:rsidP="00690336">
      <w:pPr>
        <w:rPr>
          <w:u w:val="single"/>
          <w:lang w:val="en-US"/>
        </w:rPr>
      </w:pPr>
      <w:r w:rsidRPr="002876C0">
        <w:rPr>
          <w:u w:val="single"/>
          <w:lang w:val="en-US"/>
        </w:rPr>
        <w:lastRenderedPageBreak/>
        <w:t>C2.4 Spar</w:t>
      </w:r>
      <w:r w:rsidR="00230EB8" w:rsidRPr="002876C0">
        <w:rPr>
          <w:u w:val="single"/>
          <w:lang w:val="en-US"/>
        </w:rPr>
        <w:t xml:space="preserve"> Cothen </w:t>
      </w:r>
    </w:p>
    <w:p w14:paraId="351EFBE4" w14:textId="77777777" w:rsidR="00230EB8" w:rsidRPr="002876C0" w:rsidRDefault="00230EB8" w:rsidP="00230EB8">
      <w:pPr>
        <w:rPr>
          <w:lang w:val="en-US"/>
        </w:rPr>
      </w:pPr>
    </w:p>
    <w:p w14:paraId="2B10E4D2" w14:textId="77777777" w:rsidR="009646CA" w:rsidRPr="002876C0" w:rsidRDefault="009646CA" w:rsidP="009646CA">
      <w:pPr>
        <w:rPr>
          <w:b/>
          <w:bCs/>
          <w:sz w:val="22"/>
          <w:szCs w:val="22"/>
          <w:lang w:val="en-US"/>
        </w:rPr>
      </w:pPr>
      <w:r w:rsidRPr="002876C0">
        <w:rPr>
          <w:b/>
          <w:bCs/>
          <w:sz w:val="22"/>
          <w:szCs w:val="22"/>
          <w:lang w:val="en-US"/>
        </w:rPr>
        <w:t>Indoor - Outdoor</w:t>
      </w:r>
    </w:p>
    <w:p w14:paraId="392DBF4E" w14:textId="77777777" w:rsidR="009646CA" w:rsidRPr="002876C0" w:rsidRDefault="009646CA" w:rsidP="00230EB8">
      <w:pPr>
        <w:rPr>
          <w:lang w:val="en-US"/>
        </w:rPr>
      </w:pPr>
    </w:p>
    <w:p w14:paraId="06662A5E" w14:textId="77777777" w:rsidR="009646CA" w:rsidRPr="002876C0" w:rsidRDefault="009646CA" w:rsidP="00230EB8">
      <w:pPr>
        <w:rPr>
          <w:lang w:val="en-US"/>
        </w:rPr>
      </w:pPr>
    </w:p>
    <w:p w14:paraId="00B23B64" w14:textId="1E8B30DE" w:rsidR="00230EB8" w:rsidRPr="002876C0" w:rsidRDefault="00230EB8" w:rsidP="00230EB8">
      <w:pPr>
        <w:rPr>
          <w:sz w:val="18"/>
          <w:szCs w:val="18"/>
          <w:lang w:val="en-US"/>
        </w:rPr>
      </w:pPr>
      <w:r w:rsidRPr="002876C0">
        <w:rPr>
          <w:b/>
          <w:bCs/>
          <w:sz w:val="18"/>
          <w:szCs w:val="18"/>
          <w:lang w:val="en-US"/>
        </w:rPr>
        <w:t xml:space="preserve">Table </w:t>
      </w:r>
      <w:r w:rsidR="006B182C" w:rsidRPr="002876C0">
        <w:rPr>
          <w:b/>
          <w:bCs/>
          <w:sz w:val="18"/>
          <w:szCs w:val="18"/>
          <w:lang w:val="en-US"/>
        </w:rPr>
        <w:t>C</w:t>
      </w:r>
      <w:r w:rsidRPr="002876C0">
        <w:rPr>
          <w:b/>
          <w:bCs/>
          <w:sz w:val="18"/>
          <w:szCs w:val="18"/>
          <w:lang w:val="en-US"/>
        </w:rPr>
        <w:t>2.4.1</w:t>
      </w:r>
      <w:r w:rsidR="002D1113" w:rsidRPr="002876C0">
        <w:rPr>
          <w:b/>
          <w:bCs/>
          <w:sz w:val="18"/>
          <w:szCs w:val="18"/>
          <w:lang w:val="en-US"/>
        </w:rPr>
        <w:t xml:space="preserve"> </w:t>
      </w:r>
      <w:r w:rsidR="002D1113" w:rsidRPr="002876C0">
        <w:rPr>
          <w:sz w:val="18"/>
          <w:szCs w:val="18"/>
          <w:lang w:val="en-US"/>
        </w:rPr>
        <w:t>Descriptive statistics for downlink RF-EMF exposure (</w:t>
      </w:r>
      <w:proofErr w:type="spellStart"/>
      <w:r w:rsidR="002D1113" w:rsidRPr="002876C0">
        <w:rPr>
          <w:sz w:val="18"/>
          <w:szCs w:val="18"/>
          <w:lang w:val="en-US"/>
        </w:rPr>
        <w:t>mW</w:t>
      </w:r>
      <w:proofErr w:type="spellEnd"/>
      <w:r w:rsidR="002D1113" w:rsidRPr="002876C0">
        <w:rPr>
          <w:sz w:val="18"/>
          <w:szCs w:val="18"/>
          <w:lang w:val="en-US"/>
        </w:rPr>
        <w:t xml:space="preserve">/m²) measured by the ETAIN 5G Scientist App across indoor and outdoor locations and three mobile network providers (KPN, </w:t>
      </w:r>
      <w:proofErr w:type="spellStart"/>
      <w:r w:rsidR="002D1113" w:rsidRPr="002876C0">
        <w:rPr>
          <w:sz w:val="18"/>
          <w:szCs w:val="18"/>
          <w:lang w:val="en-US"/>
        </w:rPr>
        <w:t>Odido</w:t>
      </w:r>
      <w:proofErr w:type="spellEnd"/>
      <w:r w:rsidR="002D1113" w:rsidRPr="002876C0">
        <w:rPr>
          <w:sz w:val="18"/>
          <w:szCs w:val="18"/>
          <w:lang w:val="en-US"/>
        </w:rPr>
        <w:t>, Vodafone). Reported values include the median, MAD, and IQR.</w:t>
      </w:r>
    </w:p>
    <w:p w14:paraId="509D0B79" w14:textId="798F077A" w:rsidR="00230EB8" w:rsidRPr="002876C0" w:rsidRDefault="00E6166E" w:rsidP="00230EB8">
      <w:pPr>
        <w:rPr>
          <w:sz w:val="22"/>
          <w:szCs w:val="22"/>
          <w:lang w:val="en-US"/>
        </w:rPr>
      </w:pPr>
      <w:r w:rsidRPr="002876C0">
        <w:rPr>
          <w:noProof/>
          <w:sz w:val="22"/>
          <w:szCs w:val="22"/>
          <w:lang w:val="en-US"/>
        </w:rPr>
        <w:drawing>
          <wp:inline distT="0" distB="0" distL="0" distR="0" wp14:anchorId="7F1EBB8B" wp14:editId="590DB6CF">
            <wp:extent cx="4965700" cy="1447800"/>
            <wp:effectExtent l="0" t="0" r="0" b="0"/>
            <wp:docPr id="1008458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45880" name=""/>
                    <pic:cNvPicPr/>
                  </pic:nvPicPr>
                  <pic:blipFill>
                    <a:blip r:embed="rId83"/>
                    <a:stretch>
                      <a:fillRect/>
                    </a:stretch>
                  </pic:blipFill>
                  <pic:spPr>
                    <a:xfrm>
                      <a:off x="0" y="0"/>
                      <a:ext cx="4965700" cy="1447800"/>
                    </a:xfrm>
                    <a:prstGeom prst="rect">
                      <a:avLst/>
                    </a:prstGeom>
                  </pic:spPr>
                </pic:pic>
              </a:graphicData>
            </a:graphic>
          </wp:inline>
        </w:drawing>
      </w:r>
    </w:p>
    <w:p w14:paraId="33CDF7E0" w14:textId="77777777" w:rsidR="00230EB8" w:rsidRPr="002876C0" w:rsidRDefault="00230EB8" w:rsidP="00230EB8">
      <w:pPr>
        <w:rPr>
          <w:lang w:val="en-US"/>
        </w:rPr>
      </w:pPr>
    </w:p>
    <w:p w14:paraId="72BB9305" w14:textId="78DD18D3" w:rsidR="00230EB8" w:rsidRPr="002876C0" w:rsidRDefault="000153A5" w:rsidP="00230EB8">
      <w:pPr>
        <w:rPr>
          <w:lang w:val="en-US"/>
        </w:rPr>
      </w:pPr>
      <w:r w:rsidRPr="002876C0">
        <w:rPr>
          <w:noProof/>
          <w:lang w:val="en-US"/>
          <w14:ligatures w14:val="standardContextual"/>
        </w:rPr>
        <w:drawing>
          <wp:inline distT="0" distB="0" distL="0" distR="0" wp14:anchorId="1F6E5D66" wp14:editId="28D5BD7A">
            <wp:extent cx="5943600" cy="4036060"/>
            <wp:effectExtent l="0" t="0" r="0" b="0"/>
            <wp:docPr id="33580889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808893" name="Picture 335808893"/>
                    <pic:cNvPicPr/>
                  </pic:nvPicPr>
                  <pic:blipFill>
                    <a:blip r:embed="rId84"/>
                    <a:stretch>
                      <a:fillRect/>
                    </a:stretch>
                  </pic:blipFill>
                  <pic:spPr>
                    <a:xfrm>
                      <a:off x="0" y="0"/>
                      <a:ext cx="5943600" cy="4036060"/>
                    </a:xfrm>
                    <a:prstGeom prst="rect">
                      <a:avLst/>
                    </a:prstGeom>
                  </pic:spPr>
                </pic:pic>
              </a:graphicData>
            </a:graphic>
          </wp:inline>
        </w:drawing>
      </w:r>
    </w:p>
    <w:p w14:paraId="210422C0" w14:textId="293AE459" w:rsidR="00230EB8" w:rsidRPr="002876C0" w:rsidRDefault="00230EB8" w:rsidP="00230EB8">
      <w:pPr>
        <w:rPr>
          <w:b/>
          <w:bCs/>
          <w:sz w:val="18"/>
          <w:szCs w:val="18"/>
          <w:lang w:val="en-US"/>
        </w:rPr>
      </w:pPr>
      <w:r w:rsidRPr="002876C0">
        <w:rPr>
          <w:b/>
          <w:bCs/>
          <w:sz w:val="18"/>
          <w:szCs w:val="18"/>
          <w:lang w:val="en-US"/>
        </w:rPr>
        <w:t xml:space="preserve">Figure </w:t>
      </w:r>
      <w:r w:rsidR="006C2365" w:rsidRPr="002876C0">
        <w:rPr>
          <w:b/>
          <w:bCs/>
          <w:sz w:val="18"/>
          <w:szCs w:val="18"/>
          <w:lang w:val="en-US"/>
        </w:rPr>
        <w:t>C</w:t>
      </w:r>
      <w:r w:rsidRPr="002876C0">
        <w:rPr>
          <w:b/>
          <w:bCs/>
          <w:sz w:val="18"/>
          <w:szCs w:val="18"/>
          <w:lang w:val="en-US"/>
        </w:rPr>
        <w:t>2.</w:t>
      </w:r>
      <w:r w:rsidR="009B1FDF" w:rsidRPr="002876C0">
        <w:rPr>
          <w:b/>
          <w:bCs/>
          <w:sz w:val="18"/>
          <w:szCs w:val="18"/>
          <w:lang w:val="en-US"/>
        </w:rPr>
        <w:t>4</w:t>
      </w:r>
      <w:r w:rsidRPr="002876C0">
        <w:rPr>
          <w:b/>
          <w:bCs/>
          <w:sz w:val="18"/>
          <w:szCs w:val="18"/>
          <w:lang w:val="en-US"/>
        </w:rPr>
        <w:t>.1</w:t>
      </w:r>
      <w:r w:rsidR="00B239FC" w:rsidRPr="002876C0">
        <w:rPr>
          <w:b/>
          <w:bCs/>
          <w:sz w:val="18"/>
          <w:szCs w:val="18"/>
          <w:lang w:val="en-US"/>
        </w:rPr>
        <w:t xml:space="preserve"> </w:t>
      </w:r>
      <w:r w:rsidR="00B239FC" w:rsidRPr="002876C0">
        <w:rPr>
          <w:sz w:val="18"/>
          <w:szCs w:val="18"/>
          <w:lang w:val="en-US"/>
        </w:rPr>
        <w:t>Comparison of downlink RF-EMF exposure (</w:t>
      </w:r>
      <w:proofErr w:type="spellStart"/>
      <w:r w:rsidR="00B239FC" w:rsidRPr="002876C0">
        <w:rPr>
          <w:sz w:val="18"/>
          <w:szCs w:val="18"/>
          <w:lang w:val="en-US"/>
        </w:rPr>
        <w:t>mW</w:t>
      </w:r>
      <w:proofErr w:type="spellEnd"/>
      <w:r w:rsidR="00B239FC" w:rsidRPr="002876C0">
        <w:rPr>
          <w:sz w:val="18"/>
          <w:szCs w:val="18"/>
          <w:lang w:val="en-US"/>
        </w:rPr>
        <w:t xml:space="preserve">/m²) measured by the ETAIN 5G Scientist App across indoor and outdoor locations and three mobile network providers (KPN, </w:t>
      </w:r>
      <w:proofErr w:type="spellStart"/>
      <w:r w:rsidR="00B239FC" w:rsidRPr="002876C0">
        <w:rPr>
          <w:sz w:val="18"/>
          <w:szCs w:val="18"/>
          <w:lang w:val="en-US"/>
        </w:rPr>
        <w:t>Odido</w:t>
      </w:r>
      <w:proofErr w:type="spellEnd"/>
      <w:r w:rsidR="00B239FC" w:rsidRPr="002876C0">
        <w:rPr>
          <w:sz w:val="18"/>
          <w:szCs w:val="18"/>
          <w:lang w:val="en-US"/>
        </w:rPr>
        <w:t>, Vodafone). Statistical significance between environments is indicated with: **** = p &lt; 0.0001.</w:t>
      </w:r>
    </w:p>
    <w:p w14:paraId="36B5E3DC" w14:textId="77777777" w:rsidR="00230EB8" w:rsidRPr="002876C0" w:rsidRDefault="00230EB8" w:rsidP="00230EB8">
      <w:pPr>
        <w:rPr>
          <w:lang w:val="en-US"/>
        </w:rPr>
      </w:pPr>
    </w:p>
    <w:p w14:paraId="2F2D1121" w14:textId="77777777" w:rsidR="0077421D" w:rsidRPr="002876C0" w:rsidRDefault="0077421D" w:rsidP="00230EB8">
      <w:pPr>
        <w:rPr>
          <w:b/>
          <w:bCs/>
          <w:sz w:val="18"/>
          <w:szCs w:val="18"/>
          <w:lang w:val="en-US"/>
        </w:rPr>
      </w:pPr>
    </w:p>
    <w:p w14:paraId="136B61FD" w14:textId="77777777" w:rsidR="0077421D" w:rsidRPr="002876C0" w:rsidRDefault="0077421D" w:rsidP="00230EB8">
      <w:pPr>
        <w:rPr>
          <w:b/>
          <w:bCs/>
          <w:sz w:val="18"/>
          <w:szCs w:val="18"/>
          <w:lang w:val="en-US"/>
        </w:rPr>
      </w:pPr>
    </w:p>
    <w:p w14:paraId="66064AA2" w14:textId="77777777" w:rsidR="0077421D" w:rsidRPr="002876C0" w:rsidRDefault="0077421D" w:rsidP="00230EB8">
      <w:pPr>
        <w:rPr>
          <w:b/>
          <w:bCs/>
          <w:sz w:val="18"/>
          <w:szCs w:val="18"/>
          <w:lang w:val="en-US"/>
        </w:rPr>
      </w:pPr>
    </w:p>
    <w:p w14:paraId="72FE2F0D" w14:textId="77777777" w:rsidR="0077421D" w:rsidRPr="002876C0" w:rsidRDefault="0077421D" w:rsidP="00230EB8">
      <w:pPr>
        <w:rPr>
          <w:b/>
          <w:bCs/>
          <w:sz w:val="18"/>
          <w:szCs w:val="18"/>
          <w:lang w:val="en-US"/>
        </w:rPr>
      </w:pPr>
    </w:p>
    <w:p w14:paraId="62DF0B23" w14:textId="2AB927E1" w:rsidR="00230EB8" w:rsidRPr="002876C0" w:rsidRDefault="00230EB8" w:rsidP="00230EB8">
      <w:pPr>
        <w:rPr>
          <w:b/>
          <w:bCs/>
          <w:sz w:val="18"/>
          <w:szCs w:val="18"/>
          <w:lang w:val="en-US"/>
        </w:rPr>
      </w:pPr>
      <w:r w:rsidRPr="002876C0">
        <w:rPr>
          <w:b/>
          <w:bCs/>
          <w:sz w:val="18"/>
          <w:szCs w:val="18"/>
          <w:lang w:val="en-US"/>
        </w:rPr>
        <w:lastRenderedPageBreak/>
        <w:t xml:space="preserve">Table </w:t>
      </w:r>
      <w:r w:rsidR="006C2365" w:rsidRPr="002876C0">
        <w:rPr>
          <w:b/>
          <w:bCs/>
          <w:sz w:val="18"/>
          <w:szCs w:val="18"/>
          <w:lang w:val="en-US"/>
        </w:rPr>
        <w:t>C</w:t>
      </w:r>
      <w:r w:rsidRPr="002876C0">
        <w:rPr>
          <w:b/>
          <w:bCs/>
          <w:sz w:val="18"/>
          <w:szCs w:val="18"/>
          <w:lang w:val="en-US"/>
        </w:rPr>
        <w:t>2.</w:t>
      </w:r>
      <w:r w:rsidR="009B1FDF" w:rsidRPr="002876C0">
        <w:rPr>
          <w:b/>
          <w:bCs/>
          <w:sz w:val="18"/>
          <w:szCs w:val="18"/>
          <w:lang w:val="en-US"/>
        </w:rPr>
        <w:t>4</w:t>
      </w:r>
      <w:r w:rsidRPr="002876C0">
        <w:rPr>
          <w:b/>
          <w:bCs/>
          <w:sz w:val="18"/>
          <w:szCs w:val="18"/>
          <w:lang w:val="en-US"/>
        </w:rPr>
        <w:t>.2</w:t>
      </w:r>
      <w:r w:rsidR="00D876B5" w:rsidRPr="002876C0">
        <w:rPr>
          <w:b/>
          <w:bCs/>
          <w:sz w:val="18"/>
          <w:szCs w:val="18"/>
          <w:lang w:val="en-US"/>
        </w:rPr>
        <w:t xml:space="preserve"> </w:t>
      </w:r>
      <w:r w:rsidR="00D876B5" w:rsidRPr="002876C0">
        <w:rPr>
          <w:sz w:val="18"/>
          <w:szCs w:val="18"/>
          <w:lang w:val="en-US"/>
        </w:rPr>
        <w:t>Descriptive statistics for downlink RF-EMF exposure (</w:t>
      </w:r>
      <w:proofErr w:type="spellStart"/>
      <w:r w:rsidR="00D876B5" w:rsidRPr="002876C0">
        <w:rPr>
          <w:sz w:val="18"/>
          <w:szCs w:val="18"/>
          <w:lang w:val="en-US"/>
        </w:rPr>
        <w:t>mW</w:t>
      </w:r>
      <w:proofErr w:type="spellEnd"/>
      <w:r w:rsidR="00D876B5" w:rsidRPr="002876C0">
        <w:rPr>
          <w:sz w:val="18"/>
          <w:szCs w:val="18"/>
          <w:lang w:val="en-US"/>
        </w:rPr>
        <w:t xml:space="preserve">/m²) measured by the </w:t>
      </w:r>
      <w:proofErr w:type="spellStart"/>
      <w:r w:rsidR="00D876B5" w:rsidRPr="002876C0">
        <w:rPr>
          <w:sz w:val="18"/>
          <w:szCs w:val="18"/>
          <w:lang w:val="en-US"/>
        </w:rPr>
        <w:t>ExpoM</w:t>
      </w:r>
      <w:proofErr w:type="spellEnd"/>
      <w:r w:rsidR="00D876B5" w:rsidRPr="002876C0">
        <w:rPr>
          <w:sz w:val="18"/>
          <w:szCs w:val="18"/>
          <w:lang w:val="en-US"/>
        </w:rPr>
        <w:t>-RF 4 across indoor and outdoor locations. Reported values include the median, MAD, and IQR.</w:t>
      </w:r>
    </w:p>
    <w:p w14:paraId="21BB38D3" w14:textId="07953495" w:rsidR="00230EB8" w:rsidRPr="002876C0" w:rsidRDefault="00E6166E" w:rsidP="00230EB8">
      <w:pPr>
        <w:rPr>
          <w:lang w:val="en-US"/>
        </w:rPr>
      </w:pPr>
      <w:r w:rsidRPr="002876C0">
        <w:rPr>
          <w:noProof/>
          <w:lang w:val="en-US"/>
        </w:rPr>
        <w:drawing>
          <wp:inline distT="0" distB="0" distL="0" distR="0" wp14:anchorId="6082AF2B" wp14:editId="020EE624">
            <wp:extent cx="4140200" cy="635000"/>
            <wp:effectExtent l="0" t="0" r="0" b="0"/>
            <wp:docPr id="15719250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925000" name=""/>
                    <pic:cNvPicPr/>
                  </pic:nvPicPr>
                  <pic:blipFill>
                    <a:blip r:embed="rId85"/>
                    <a:stretch>
                      <a:fillRect/>
                    </a:stretch>
                  </pic:blipFill>
                  <pic:spPr>
                    <a:xfrm>
                      <a:off x="0" y="0"/>
                      <a:ext cx="4140200" cy="635000"/>
                    </a:xfrm>
                    <a:prstGeom prst="rect">
                      <a:avLst/>
                    </a:prstGeom>
                  </pic:spPr>
                </pic:pic>
              </a:graphicData>
            </a:graphic>
          </wp:inline>
        </w:drawing>
      </w:r>
    </w:p>
    <w:p w14:paraId="267FBAD7" w14:textId="109F946D" w:rsidR="00230EB8" w:rsidRPr="002876C0" w:rsidRDefault="00230EB8" w:rsidP="00230EB8">
      <w:pPr>
        <w:rPr>
          <w:lang w:val="en-US"/>
        </w:rPr>
      </w:pPr>
    </w:p>
    <w:p w14:paraId="0C8725D5" w14:textId="4864D587" w:rsidR="00436655" w:rsidRPr="002876C0" w:rsidRDefault="00436655" w:rsidP="00230EB8">
      <w:pPr>
        <w:rPr>
          <w:lang w:val="en-US"/>
        </w:rPr>
      </w:pPr>
      <w:r w:rsidRPr="002876C0">
        <w:rPr>
          <w:noProof/>
          <w:lang w:val="en-US"/>
          <w14:ligatures w14:val="standardContextual"/>
        </w:rPr>
        <w:drawing>
          <wp:inline distT="0" distB="0" distL="0" distR="0" wp14:anchorId="5F60670B" wp14:editId="436810DE">
            <wp:extent cx="5943600" cy="4036060"/>
            <wp:effectExtent l="0" t="0" r="0" b="0"/>
            <wp:docPr id="139399139"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99139" name="Picture 139399139"/>
                    <pic:cNvPicPr/>
                  </pic:nvPicPr>
                  <pic:blipFill>
                    <a:blip r:embed="rId86"/>
                    <a:stretch>
                      <a:fillRect/>
                    </a:stretch>
                  </pic:blipFill>
                  <pic:spPr>
                    <a:xfrm>
                      <a:off x="0" y="0"/>
                      <a:ext cx="5943600" cy="4036060"/>
                    </a:xfrm>
                    <a:prstGeom prst="rect">
                      <a:avLst/>
                    </a:prstGeom>
                  </pic:spPr>
                </pic:pic>
              </a:graphicData>
            </a:graphic>
          </wp:inline>
        </w:drawing>
      </w:r>
    </w:p>
    <w:p w14:paraId="0D2F88D3" w14:textId="11378182" w:rsidR="00230EB8" w:rsidRPr="002876C0" w:rsidRDefault="00230EB8" w:rsidP="00230EB8">
      <w:pPr>
        <w:rPr>
          <w:b/>
          <w:bCs/>
          <w:sz w:val="18"/>
          <w:szCs w:val="18"/>
          <w:lang w:val="en-US"/>
        </w:rPr>
      </w:pPr>
      <w:r w:rsidRPr="002876C0">
        <w:rPr>
          <w:b/>
          <w:bCs/>
          <w:sz w:val="18"/>
          <w:szCs w:val="18"/>
          <w:lang w:val="en-US"/>
        </w:rPr>
        <w:t xml:space="preserve">Figure </w:t>
      </w:r>
      <w:r w:rsidR="006C2365" w:rsidRPr="002876C0">
        <w:rPr>
          <w:b/>
          <w:bCs/>
          <w:sz w:val="18"/>
          <w:szCs w:val="18"/>
          <w:lang w:val="en-US"/>
        </w:rPr>
        <w:t>C</w:t>
      </w:r>
      <w:r w:rsidRPr="002876C0">
        <w:rPr>
          <w:b/>
          <w:bCs/>
          <w:sz w:val="18"/>
          <w:szCs w:val="18"/>
          <w:lang w:val="en-US"/>
        </w:rPr>
        <w:t>2.</w:t>
      </w:r>
      <w:r w:rsidR="009B1FDF" w:rsidRPr="002876C0">
        <w:rPr>
          <w:b/>
          <w:bCs/>
          <w:sz w:val="18"/>
          <w:szCs w:val="18"/>
          <w:lang w:val="en-US"/>
        </w:rPr>
        <w:t>4</w:t>
      </w:r>
      <w:r w:rsidRPr="002876C0">
        <w:rPr>
          <w:b/>
          <w:bCs/>
          <w:sz w:val="18"/>
          <w:szCs w:val="18"/>
          <w:lang w:val="en-US"/>
        </w:rPr>
        <w:t>.2</w:t>
      </w:r>
      <w:r w:rsidR="004B1377" w:rsidRPr="002876C0">
        <w:rPr>
          <w:b/>
          <w:bCs/>
          <w:sz w:val="18"/>
          <w:szCs w:val="18"/>
          <w:lang w:val="en-US"/>
        </w:rPr>
        <w:t xml:space="preserve"> </w:t>
      </w:r>
      <w:r w:rsidR="004B1377" w:rsidRPr="002876C0">
        <w:rPr>
          <w:sz w:val="18"/>
          <w:szCs w:val="18"/>
          <w:lang w:val="en-US"/>
        </w:rPr>
        <w:t>Comparison of downlink RF-EMF exposure (</w:t>
      </w:r>
      <w:proofErr w:type="spellStart"/>
      <w:r w:rsidR="004B1377" w:rsidRPr="002876C0">
        <w:rPr>
          <w:sz w:val="18"/>
          <w:szCs w:val="18"/>
          <w:lang w:val="en-US"/>
        </w:rPr>
        <w:t>mW</w:t>
      </w:r>
      <w:proofErr w:type="spellEnd"/>
      <w:r w:rsidR="004B1377" w:rsidRPr="002876C0">
        <w:rPr>
          <w:sz w:val="18"/>
          <w:szCs w:val="18"/>
          <w:lang w:val="en-US"/>
        </w:rPr>
        <w:t xml:space="preserve">/m²) measured by the </w:t>
      </w:r>
      <w:proofErr w:type="spellStart"/>
      <w:r w:rsidR="004B1377" w:rsidRPr="002876C0">
        <w:rPr>
          <w:sz w:val="18"/>
          <w:szCs w:val="18"/>
          <w:lang w:val="en-US"/>
        </w:rPr>
        <w:t>ExpoM</w:t>
      </w:r>
      <w:proofErr w:type="spellEnd"/>
      <w:r w:rsidR="004B1377" w:rsidRPr="002876C0">
        <w:rPr>
          <w:sz w:val="18"/>
          <w:szCs w:val="18"/>
          <w:lang w:val="en-US"/>
        </w:rPr>
        <w:t>-RF 4 across indoor and outdoor locations. Statistical significance between conditions is indicated with: **** = p &lt; 0.0001.</w:t>
      </w:r>
      <w:r w:rsidR="004B1377" w:rsidRPr="002876C0">
        <w:rPr>
          <w:rFonts w:eastAsiaTheme="majorEastAsia"/>
          <w:sz w:val="18"/>
          <w:szCs w:val="18"/>
          <w:lang w:val="en-US"/>
        </w:rPr>
        <w:t> </w:t>
      </w:r>
    </w:p>
    <w:p w14:paraId="73A0BB66" w14:textId="77777777" w:rsidR="00230EB8" w:rsidRPr="002876C0" w:rsidRDefault="00230EB8" w:rsidP="00230EB8">
      <w:pPr>
        <w:rPr>
          <w:lang w:val="en-US"/>
        </w:rPr>
      </w:pPr>
    </w:p>
    <w:p w14:paraId="3AE96980" w14:textId="77777777" w:rsidR="0077421D" w:rsidRPr="002876C0" w:rsidRDefault="0077421D">
      <w:pPr>
        <w:rPr>
          <w:b/>
          <w:bCs/>
          <w:sz w:val="22"/>
          <w:szCs w:val="22"/>
          <w:lang w:val="en-US"/>
        </w:rPr>
      </w:pPr>
      <w:r w:rsidRPr="002876C0">
        <w:rPr>
          <w:b/>
          <w:bCs/>
          <w:sz w:val="22"/>
          <w:szCs w:val="22"/>
          <w:lang w:val="en-US"/>
        </w:rPr>
        <w:br w:type="page"/>
      </w:r>
    </w:p>
    <w:p w14:paraId="78423375" w14:textId="1C3BBDB4" w:rsidR="00230EB8" w:rsidRPr="002876C0" w:rsidRDefault="00230EB8" w:rsidP="00230EB8">
      <w:pPr>
        <w:rPr>
          <w:b/>
          <w:bCs/>
          <w:sz w:val="22"/>
          <w:szCs w:val="22"/>
          <w:lang w:val="en-US"/>
        </w:rPr>
      </w:pPr>
      <w:r w:rsidRPr="002876C0">
        <w:rPr>
          <w:b/>
          <w:bCs/>
          <w:sz w:val="22"/>
          <w:szCs w:val="22"/>
          <w:lang w:val="en-US"/>
        </w:rPr>
        <w:lastRenderedPageBreak/>
        <w:t>Provider Comparison</w:t>
      </w:r>
    </w:p>
    <w:p w14:paraId="1EBD1601" w14:textId="77777777" w:rsidR="00230EB8" w:rsidRPr="002876C0" w:rsidRDefault="00230EB8" w:rsidP="00230EB8">
      <w:pPr>
        <w:rPr>
          <w:lang w:val="en-US"/>
        </w:rPr>
      </w:pPr>
    </w:p>
    <w:p w14:paraId="2834EBF6" w14:textId="51A86E2B" w:rsidR="0079623D" w:rsidRPr="002876C0" w:rsidRDefault="00644A56" w:rsidP="0079623D">
      <w:pPr>
        <w:rPr>
          <w:lang w:val="en-US"/>
        </w:rPr>
      </w:pPr>
      <w:r w:rsidRPr="002876C0">
        <w:rPr>
          <w:noProof/>
          <w:lang w:val="en-US"/>
          <w14:ligatures w14:val="standardContextual"/>
        </w:rPr>
        <w:drawing>
          <wp:inline distT="0" distB="0" distL="0" distR="0" wp14:anchorId="65475E4F" wp14:editId="19F742DF">
            <wp:extent cx="5943600" cy="4036060"/>
            <wp:effectExtent l="0" t="0" r="0" b="0"/>
            <wp:docPr id="1614120852"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120852" name="Picture 1614120852"/>
                    <pic:cNvPicPr/>
                  </pic:nvPicPr>
                  <pic:blipFill>
                    <a:blip r:embed="rId87"/>
                    <a:stretch>
                      <a:fillRect/>
                    </a:stretch>
                  </pic:blipFill>
                  <pic:spPr>
                    <a:xfrm>
                      <a:off x="0" y="0"/>
                      <a:ext cx="5943600" cy="4036060"/>
                    </a:xfrm>
                    <a:prstGeom prst="rect">
                      <a:avLst/>
                    </a:prstGeom>
                  </pic:spPr>
                </pic:pic>
              </a:graphicData>
            </a:graphic>
          </wp:inline>
        </w:drawing>
      </w:r>
      <w:r w:rsidR="00230EB8" w:rsidRPr="002876C0">
        <w:rPr>
          <w:b/>
          <w:bCs/>
          <w:sz w:val="18"/>
          <w:szCs w:val="18"/>
          <w:lang w:val="en-US"/>
        </w:rPr>
        <w:t xml:space="preserve">Figure </w:t>
      </w:r>
      <w:r w:rsidR="006C2365" w:rsidRPr="002876C0">
        <w:rPr>
          <w:b/>
          <w:bCs/>
          <w:sz w:val="18"/>
          <w:szCs w:val="18"/>
          <w:lang w:val="en-US"/>
        </w:rPr>
        <w:t>C</w:t>
      </w:r>
      <w:r w:rsidR="00230EB8" w:rsidRPr="002876C0">
        <w:rPr>
          <w:b/>
          <w:bCs/>
          <w:sz w:val="18"/>
          <w:szCs w:val="18"/>
          <w:lang w:val="en-US"/>
        </w:rPr>
        <w:t>2.</w:t>
      </w:r>
      <w:r w:rsidR="00436655" w:rsidRPr="002876C0">
        <w:rPr>
          <w:b/>
          <w:bCs/>
          <w:sz w:val="18"/>
          <w:szCs w:val="18"/>
          <w:lang w:val="en-US"/>
        </w:rPr>
        <w:t>4</w:t>
      </w:r>
      <w:r w:rsidR="00230EB8" w:rsidRPr="002876C0">
        <w:rPr>
          <w:b/>
          <w:bCs/>
          <w:sz w:val="18"/>
          <w:szCs w:val="18"/>
          <w:lang w:val="en-US"/>
        </w:rPr>
        <w:t>.3</w:t>
      </w:r>
      <w:r w:rsidR="0079623D" w:rsidRPr="002876C0">
        <w:rPr>
          <w:sz w:val="18"/>
          <w:szCs w:val="18"/>
          <w:lang w:val="en-US"/>
        </w:rPr>
        <w:t xml:space="preserve"> Comparison of downlink RF-EMF exposure (</w:t>
      </w:r>
      <w:proofErr w:type="spellStart"/>
      <w:r w:rsidR="0079623D" w:rsidRPr="002876C0">
        <w:rPr>
          <w:sz w:val="18"/>
          <w:szCs w:val="18"/>
          <w:lang w:val="en-US"/>
        </w:rPr>
        <w:t>mW</w:t>
      </w:r>
      <w:proofErr w:type="spellEnd"/>
      <w:r w:rsidR="0079623D" w:rsidRPr="002876C0">
        <w:rPr>
          <w:sz w:val="18"/>
          <w:szCs w:val="18"/>
          <w:lang w:val="en-US"/>
        </w:rPr>
        <w:t xml:space="preserve">/m²) measured by the ETAIN 5G Scientist App across indoor and outdoor locations and three mobile network providers (KPN, </w:t>
      </w:r>
      <w:proofErr w:type="spellStart"/>
      <w:r w:rsidR="0079623D" w:rsidRPr="002876C0">
        <w:rPr>
          <w:sz w:val="18"/>
          <w:szCs w:val="18"/>
          <w:lang w:val="en-US"/>
        </w:rPr>
        <w:t>Odido</w:t>
      </w:r>
      <w:proofErr w:type="spellEnd"/>
      <w:r w:rsidR="0079623D" w:rsidRPr="002876C0">
        <w:rPr>
          <w:sz w:val="18"/>
          <w:szCs w:val="18"/>
          <w:lang w:val="en-US"/>
        </w:rPr>
        <w:t>, Vodafone). Statistical significance between providers within each location is indicated with: **** = p &lt; 0.0001, *** = p &lt; 0.001, and ‘ns’ = not significant.</w:t>
      </w:r>
    </w:p>
    <w:p w14:paraId="1B91C650" w14:textId="114CF252" w:rsidR="00514E6A" w:rsidRPr="002876C0" w:rsidRDefault="00514E6A" w:rsidP="00230EB8">
      <w:pPr>
        <w:rPr>
          <w:lang w:val="en-US"/>
        </w:rPr>
      </w:pPr>
      <w:r w:rsidRPr="002876C0">
        <w:rPr>
          <w:b/>
          <w:bCs/>
          <w:lang w:val="en-US"/>
        </w:rPr>
        <w:br w:type="page"/>
      </w:r>
    </w:p>
    <w:p w14:paraId="3726A51E" w14:textId="452F32CD" w:rsidR="00FC79D3" w:rsidRPr="002876C0" w:rsidRDefault="0087515A" w:rsidP="008001C8">
      <w:pPr>
        <w:pStyle w:val="Heading9"/>
      </w:pPr>
      <w:bookmarkStart w:id="23" w:name="_Toc202471173"/>
      <w:r w:rsidRPr="002876C0">
        <w:lastRenderedPageBreak/>
        <w:t>Uncertainty analysis for each location</w:t>
      </w:r>
      <w:bookmarkEnd w:id="23"/>
    </w:p>
    <w:p w14:paraId="71828EC7" w14:textId="77777777" w:rsidR="00690336" w:rsidRPr="002876C0" w:rsidRDefault="00690336" w:rsidP="00690336">
      <w:pPr>
        <w:rPr>
          <w:lang w:val="en-US"/>
        </w:rPr>
      </w:pPr>
    </w:p>
    <w:p w14:paraId="31DA3C26" w14:textId="3EFC562B" w:rsidR="00976B9A" w:rsidRPr="002876C0" w:rsidRDefault="00406916" w:rsidP="00690336">
      <w:pPr>
        <w:rPr>
          <w:b/>
          <w:bCs/>
          <w:lang w:val="en-US"/>
        </w:rPr>
      </w:pPr>
      <w:r w:rsidRPr="002876C0">
        <w:rPr>
          <w:b/>
          <w:bCs/>
          <w:lang w:val="en-US"/>
        </w:rPr>
        <w:t>D</w:t>
      </w:r>
      <w:r w:rsidR="00BA1944" w:rsidRPr="002876C0">
        <w:rPr>
          <w:b/>
          <w:bCs/>
          <w:lang w:val="en-US"/>
        </w:rPr>
        <w:t>.1</w:t>
      </w:r>
      <w:r w:rsidR="00CA429C" w:rsidRPr="002876C0">
        <w:rPr>
          <w:b/>
          <w:bCs/>
          <w:lang w:val="en-US"/>
        </w:rPr>
        <w:t xml:space="preserve">. </w:t>
      </w:r>
      <w:r w:rsidR="004D4128" w:rsidRPr="002876C0">
        <w:rPr>
          <w:b/>
          <w:bCs/>
          <w:lang w:val="en-US"/>
        </w:rPr>
        <w:t>Uncertainty for each s</w:t>
      </w:r>
      <w:r w:rsidR="00CA429C" w:rsidRPr="002876C0">
        <w:rPr>
          <w:b/>
          <w:bCs/>
          <w:lang w:val="en-US"/>
        </w:rPr>
        <w:t>tatic location</w:t>
      </w:r>
    </w:p>
    <w:p w14:paraId="7F9EB477" w14:textId="77777777" w:rsidR="0077421D" w:rsidRPr="002876C0" w:rsidRDefault="0077421D" w:rsidP="00690336">
      <w:pPr>
        <w:rPr>
          <w:lang w:val="en-US"/>
        </w:rPr>
      </w:pPr>
    </w:p>
    <w:p w14:paraId="330F69D2" w14:textId="7DF37364" w:rsidR="00CA429C" w:rsidRPr="002876C0" w:rsidRDefault="00406916" w:rsidP="00690336">
      <w:pPr>
        <w:rPr>
          <w:u w:val="single"/>
          <w:lang w:val="en-US"/>
        </w:rPr>
      </w:pPr>
      <w:r w:rsidRPr="002876C0">
        <w:rPr>
          <w:u w:val="single"/>
          <w:lang w:val="en-US"/>
        </w:rPr>
        <w:t>D</w:t>
      </w:r>
      <w:r w:rsidR="00BA1944" w:rsidRPr="002876C0">
        <w:rPr>
          <w:u w:val="single"/>
          <w:lang w:val="en-US"/>
        </w:rPr>
        <w:t>.1</w:t>
      </w:r>
      <w:r w:rsidR="00CA429C" w:rsidRPr="002876C0">
        <w:rPr>
          <w:u w:val="single"/>
          <w:lang w:val="en-US"/>
        </w:rPr>
        <w:t>.1 Amsterdam City Centre</w:t>
      </w:r>
    </w:p>
    <w:p w14:paraId="50AA740D" w14:textId="77777777" w:rsidR="00976B9A" w:rsidRPr="002876C0" w:rsidRDefault="00976B9A" w:rsidP="00CA429C">
      <w:pPr>
        <w:rPr>
          <w:lang w:val="en-US"/>
        </w:rPr>
      </w:pPr>
    </w:p>
    <w:p w14:paraId="08964E10" w14:textId="1B1104F0" w:rsidR="00087A6E" w:rsidRPr="002876C0" w:rsidRDefault="00087A6E" w:rsidP="00CA429C">
      <w:pPr>
        <w:rPr>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1.1.1</w:t>
      </w:r>
      <w:r w:rsidR="006C1966" w:rsidRPr="002876C0">
        <w:rPr>
          <w:sz w:val="18"/>
          <w:szCs w:val="18"/>
          <w:lang w:val="en-US"/>
        </w:rPr>
        <w:t xml:space="preserve"> Descriptive statistics for total environmental downlink RF-EMF exposure (</w:t>
      </w:r>
      <w:proofErr w:type="spellStart"/>
      <w:r w:rsidR="006C1966" w:rsidRPr="002876C0">
        <w:rPr>
          <w:sz w:val="18"/>
          <w:szCs w:val="18"/>
          <w:lang w:val="en-US"/>
        </w:rPr>
        <w:t>mW</w:t>
      </w:r>
      <w:proofErr w:type="spellEnd"/>
      <w:r w:rsidR="006C1966" w:rsidRPr="002876C0">
        <w:rPr>
          <w:sz w:val="18"/>
          <w:szCs w:val="18"/>
          <w:lang w:val="en-US"/>
        </w:rPr>
        <w:t xml:space="preserve">/m²) measured by the ETAIN 5G Scientist App and the </w:t>
      </w:r>
      <w:proofErr w:type="spellStart"/>
      <w:r w:rsidR="006C1966" w:rsidRPr="002876C0">
        <w:rPr>
          <w:sz w:val="18"/>
          <w:szCs w:val="18"/>
          <w:lang w:val="en-US"/>
        </w:rPr>
        <w:t>ExpoM</w:t>
      </w:r>
      <w:proofErr w:type="spellEnd"/>
      <w:r w:rsidR="006C1966" w:rsidRPr="002876C0">
        <w:rPr>
          <w:sz w:val="18"/>
          <w:szCs w:val="18"/>
          <w:lang w:val="en-US"/>
        </w:rPr>
        <w:t>-RF 4 across six timeframes. Reported values include the median, MAD, and IQR.</w:t>
      </w:r>
    </w:p>
    <w:p w14:paraId="567FAD30" w14:textId="6961E9F6" w:rsidR="00087A6E" w:rsidRPr="002876C0" w:rsidRDefault="009B09D8" w:rsidP="00CA429C">
      <w:pPr>
        <w:rPr>
          <w:lang w:val="en-US"/>
        </w:rPr>
      </w:pPr>
      <w:r w:rsidRPr="002876C0">
        <w:rPr>
          <w:noProof/>
          <w:lang w:val="en-US"/>
        </w:rPr>
        <w:drawing>
          <wp:inline distT="0" distB="0" distL="0" distR="0" wp14:anchorId="6C596053" wp14:editId="3BD147D0">
            <wp:extent cx="5118100" cy="2667000"/>
            <wp:effectExtent l="0" t="0" r="0" b="0"/>
            <wp:docPr id="15555534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553412" name=""/>
                    <pic:cNvPicPr/>
                  </pic:nvPicPr>
                  <pic:blipFill>
                    <a:blip r:embed="rId88"/>
                    <a:stretch>
                      <a:fillRect/>
                    </a:stretch>
                  </pic:blipFill>
                  <pic:spPr>
                    <a:xfrm>
                      <a:off x="0" y="0"/>
                      <a:ext cx="5118100" cy="2667000"/>
                    </a:xfrm>
                    <a:prstGeom prst="rect">
                      <a:avLst/>
                    </a:prstGeom>
                  </pic:spPr>
                </pic:pic>
              </a:graphicData>
            </a:graphic>
          </wp:inline>
        </w:drawing>
      </w:r>
    </w:p>
    <w:p w14:paraId="15FBF505" w14:textId="77777777" w:rsidR="0077421D" w:rsidRPr="002876C0" w:rsidRDefault="0077421D" w:rsidP="00CA429C">
      <w:pPr>
        <w:rPr>
          <w:lang w:val="en-US"/>
        </w:rPr>
      </w:pPr>
    </w:p>
    <w:p w14:paraId="14BAFD5E" w14:textId="77777777" w:rsidR="00087A6E" w:rsidRPr="002876C0" w:rsidRDefault="00087A6E" w:rsidP="00CA429C">
      <w:pPr>
        <w:rPr>
          <w:lang w:val="en-US"/>
        </w:rPr>
      </w:pPr>
    </w:p>
    <w:p w14:paraId="0723D536" w14:textId="77777777" w:rsidR="00087A6E" w:rsidRPr="002876C0" w:rsidRDefault="00087A6E" w:rsidP="00CA429C">
      <w:pPr>
        <w:rPr>
          <w:lang w:val="en-US"/>
        </w:rPr>
      </w:pPr>
    </w:p>
    <w:p w14:paraId="0FFF1CA7" w14:textId="48F3CA20" w:rsidR="009B09D8" w:rsidRPr="002876C0" w:rsidRDefault="00822F8F" w:rsidP="00CA429C">
      <w:pPr>
        <w:rPr>
          <w:lang w:val="en-US"/>
        </w:rPr>
      </w:pPr>
      <w:r w:rsidRPr="002876C0">
        <w:rPr>
          <w:noProof/>
          <w:lang w:val="en-US"/>
          <w14:ligatures w14:val="standardContextual"/>
        </w:rPr>
        <w:lastRenderedPageBreak/>
        <w:drawing>
          <wp:inline distT="0" distB="0" distL="0" distR="0" wp14:anchorId="4B9E03B8" wp14:editId="5C45AEC9">
            <wp:extent cx="5943600" cy="3967480"/>
            <wp:effectExtent l="0" t="0" r="0" b="0"/>
            <wp:docPr id="144354777"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54777" name="Picture 144354777"/>
                    <pic:cNvPicPr/>
                  </pic:nvPicPr>
                  <pic:blipFill>
                    <a:blip r:embed="rId89"/>
                    <a:stretch>
                      <a:fillRect/>
                    </a:stretch>
                  </pic:blipFill>
                  <pic:spPr>
                    <a:xfrm>
                      <a:off x="0" y="0"/>
                      <a:ext cx="5943600" cy="3967480"/>
                    </a:xfrm>
                    <a:prstGeom prst="rect">
                      <a:avLst/>
                    </a:prstGeom>
                  </pic:spPr>
                </pic:pic>
              </a:graphicData>
            </a:graphic>
          </wp:inline>
        </w:drawing>
      </w:r>
    </w:p>
    <w:p w14:paraId="7E9B1B4F" w14:textId="25DDDF8D" w:rsidR="00963059" w:rsidRPr="002876C0" w:rsidRDefault="00087A6E" w:rsidP="00963059">
      <w:pPr>
        <w:rPr>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1.1.1</w:t>
      </w:r>
      <w:r w:rsidR="00963059" w:rsidRPr="002876C0">
        <w:rPr>
          <w:sz w:val="18"/>
          <w:szCs w:val="18"/>
          <w:lang w:val="en-US"/>
        </w:rPr>
        <w:t xml:space="preserve"> Comparison of total environmental downlink RF-EMF exposure (</w:t>
      </w:r>
      <w:proofErr w:type="spellStart"/>
      <w:r w:rsidR="00963059" w:rsidRPr="002876C0">
        <w:rPr>
          <w:sz w:val="18"/>
          <w:szCs w:val="18"/>
          <w:lang w:val="en-US"/>
        </w:rPr>
        <w:t>mW</w:t>
      </w:r>
      <w:proofErr w:type="spellEnd"/>
      <w:r w:rsidR="00963059" w:rsidRPr="002876C0">
        <w:rPr>
          <w:sz w:val="18"/>
          <w:szCs w:val="18"/>
          <w:lang w:val="en-US"/>
        </w:rPr>
        <w:t xml:space="preserve">/m²) measured by the ETAIN 5G Scientist App and the </w:t>
      </w:r>
      <w:proofErr w:type="spellStart"/>
      <w:r w:rsidR="00963059" w:rsidRPr="002876C0">
        <w:rPr>
          <w:sz w:val="18"/>
          <w:szCs w:val="18"/>
          <w:lang w:val="en-US"/>
        </w:rPr>
        <w:t>ExpoM</w:t>
      </w:r>
      <w:proofErr w:type="spellEnd"/>
      <w:r w:rsidR="00963059" w:rsidRPr="002876C0">
        <w:rPr>
          <w:sz w:val="18"/>
          <w:szCs w:val="18"/>
          <w:lang w:val="en-US"/>
        </w:rPr>
        <w:t>-RF 4 across six timeframes. Statistical significance between measurement sources within each timeframe is indicated with: **** = p &lt; 0.0001.</w:t>
      </w:r>
    </w:p>
    <w:p w14:paraId="7D46CC8D" w14:textId="1F73A202" w:rsidR="00E51941" w:rsidRPr="002876C0" w:rsidRDefault="00E51941" w:rsidP="00CA429C">
      <w:pPr>
        <w:rPr>
          <w:lang w:val="en-US"/>
        </w:rPr>
      </w:pPr>
    </w:p>
    <w:p w14:paraId="4DC40490" w14:textId="77777777" w:rsidR="00087A6E" w:rsidRPr="002876C0" w:rsidRDefault="00087A6E" w:rsidP="00CA429C">
      <w:pPr>
        <w:rPr>
          <w:lang w:val="en-US"/>
        </w:rPr>
      </w:pPr>
    </w:p>
    <w:p w14:paraId="281B127E" w14:textId="77777777" w:rsidR="009B09D8" w:rsidRPr="002876C0" w:rsidRDefault="009B09D8" w:rsidP="00CA429C">
      <w:pPr>
        <w:rPr>
          <w:lang w:val="en-US"/>
        </w:rPr>
      </w:pPr>
    </w:p>
    <w:p w14:paraId="0DD98142" w14:textId="5AC472CF" w:rsidR="000D203C" w:rsidRPr="002876C0" w:rsidRDefault="00822F8F" w:rsidP="000D203C">
      <w:pPr>
        <w:rPr>
          <w:lang w:val="en-US"/>
        </w:rPr>
      </w:pPr>
      <w:r w:rsidRPr="002876C0">
        <w:rPr>
          <w:noProof/>
          <w:lang w:val="en-US"/>
          <w14:ligatures w14:val="standardContextual"/>
        </w:rPr>
        <w:lastRenderedPageBreak/>
        <w:drawing>
          <wp:inline distT="0" distB="0" distL="0" distR="0" wp14:anchorId="5825B216" wp14:editId="328781F1">
            <wp:extent cx="5943600" cy="3967480"/>
            <wp:effectExtent l="0" t="0" r="0" b="0"/>
            <wp:docPr id="1724642206"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642206" name="Picture 1724642206"/>
                    <pic:cNvPicPr/>
                  </pic:nvPicPr>
                  <pic:blipFill>
                    <a:blip r:embed="rId90"/>
                    <a:stretch>
                      <a:fillRect/>
                    </a:stretch>
                  </pic:blipFill>
                  <pic:spPr>
                    <a:xfrm>
                      <a:off x="0" y="0"/>
                      <a:ext cx="5943600" cy="3967480"/>
                    </a:xfrm>
                    <a:prstGeom prst="rect">
                      <a:avLst/>
                    </a:prstGeom>
                  </pic:spPr>
                </pic:pic>
              </a:graphicData>
            </a:graphic>
          </wp:inline>
        </w:drawing>
      </w:r>
      <w:r w:rsidR="00087A6E" w:rsidRPr="002876C0">
        <w:rPr>
          <w:b/>
          <w:bCs/>
          <w:sz w:val="18"/>
          <w:szCs w:val="18"/>
          <w:lang w:val="en-US"/>
        </w:rPr>
        <w:t xml:space="preserve">Figure </w:t>
      </w:r>
      <w:r w:rsidR="006C2365" w:rsidRPr="002876C0">
        <w:rPr>
          <w:b/>
          <w:bCs/>
          <w:sz w:val="18"/>
          <w:szCs w:val="18"/>
          <w:lang w:val="en-US"/>
        </w:rPr>
        <w:t>D</w:t>
      </w:r>
      <w:r w:rsidR="00087A6E" w:rsidRPr="002876C0">
        <w:rPr>
          <w:b/>
          <w:bCs/>
          <w:sz w:val="18"/>
          <w:szCs w:val="18"/>
          <w:lang w:val="en-US"/>
        </w:rPr>
        <w:t>1.1.2</w:t>
      </w:r>
      <w:r w:rsidR="004B3E67" w:rsidRPr="002876C0">
        <w:rPr>
          <w:b/>
          <w:bCs/>
          <w:sz w:val="18"/>
          <w:szCs w:val="18"/>
          <w:lang w:val="en-US"/>
        </w:rPr>
        <w:t xml:space="preserve"> </w:t>
      </w:r>
      <w:r w:rsidR="000D203C" w:rsidRPr="002876C0">
        <w:rPr>
          <w:sz w:val="18"/>
          <w:szCs w:val="18"/>
          <w:lang w:val="en-US"/>
        </w:rPr>
        <w:t>Correlation between total downlink RF-EMF exposure (</w:t>
      </w:r>
      <w:proofErr w:type="spellStart"/>
      <w:r w:rsidR="000D203C" w:rsidRPr="002876C0">
        <w:rPr>
          <w:sz w:val="18"/>
          <w:szCs w:val="18"/>
          <w:lang w:val="en-US"/>
        </w:rPr>
        <w:t>mW</w:t>
      </w:r>
      <w:proofErr w:type="spellEnd"/>
      <w:r w:rsidR="000D203C" w:rsidRPr="002876C0">
        <w:rPr>
          <w:sz w:val="18"/>
          <w:szCs w:val="18"/>
          <w:lang w:val="en-US"/>
        </w:rPr>
        <w:t xml:space="preserve">/m²) measured by the ETAIN 5G Scientist App and the </w:t>
      </w:r>
      <w:proofErr w:type="spellStart"/>
      <w:r w:rsidR="000D203C" w:rsidRPr="002876C0">
        <w:rPr>
          <w:sz w:val="18"/>
          <w:szCs w:val="18"/>
          <w:lang w:val="en-US"/>
        </w:rPr>
        <w:t>ExpoM</w:t>
      </w:r>
      <w:proofErr w:type="spellEnd"/>
      <w:r w:rsidR="000D203C" w:rsidRPr="002876C0">
        <w:rPr>
          <w:sz w:val="18"/>
          <w:szCs w:val="18"/>
          <w:lang w:val="en-US"/>
        </w:rPr>
        <w:t xml:space="preserve">-RF </w:t>
      </w:r>
      <w:r w:rsidR="00986F71" w:rsidRPr="002876C0">
        <w:rPr>
          <w:sz w:val="18"/>
          <w:szCs w:val="18"/>
          <w:lang w:val="en-US"/>
        </w:rPr>
        <w:t xml:space="preserve">4. </w:t>
      </w:r>
      <w:r w:rsidR="000D203C" w:rsidRPr="002876C0">
        <w:rPr>
          <w:sz w:val="18"/>
          <w:szCs w:val="18"/>
          <w:lang w:val="en-US"/>
        </w:rPr>
        <w:t>A</w:t>
      </w:r>
      <w:r w:rsidR="00DE6702" w:rsidRPr="002876C0">
        <w:rPr>
          <w:sz w:val="18"/>
          <w:szCs w:val="18"/>
          <w:lang w:val="en-US"/>
        </w:rPr>
        <w:t xml:space="preserve"> significant</w:t>
      </w:r>
      <w:r w:rsidR="000D203C" w:rsidRPr="002876C0">
        <w:rPr>
          <w:sz w:val="18"/>
          <w:szCs w:val="18"/>
          <w:lang w:val="en-US"/>
        </w:rPr>
        <w:t xml:space="preserve"> weak negative correlation was observed (R = –0.093, p = 0.00</w:t>
      </w:r>
      <w:r w:rsidR="00553B1C" w:rsidRPr="002876C0">
        <w:rPr>
          <w:sz w:val="18"/>
          <w:szCs w:val="18"/>
          <w:lang w:val="en-US"/>
        </w:rPr>
        <w:t>0</w:t>
      </w:r>
      <w:r w:rsidR="000D203C" w:rsidRPr="002876C0">
        <w:rPr>
          <w:sz w:val="18"/>
          <w:szCs w:val="18"/>
          <w:lang w:val="en-US"/>
        </w:rPr>
        <w:t>35)</w:t>
      </w:r>
    </w:p>
    <w:p w14:paraId="05D45297" w14:textId="6C4087DB" w:rsidR="000D203C" w:rsidRPr="002876C0" w:rsidRDefault="000D203C" w:rsidP="004B3E67">
      <w:pPr>
        <w:rPr>
          <w:sz w:val="18"/>
          <w:szCs w:val="18"/>
          <w:lang w:val="en-US"/>
        </w:rPr>
      </w:pPr>
    </w:p>
    <w:p w14:paraId="4B5EC0EC" w14:textId="0F3994C5" w:rsidR="00CA429C" w:rsidRPr="002876C0" w:rsidRDefault="00406916" w:rsidP="00690336">
      <w:pPr>
        <w:rPr>
          <w:u w:val="single"/>
          <w:lang w:val="en-US"/>
        </w:rPr>
      </w:pPr>
      <w:r w:rsidRPr="002876C0">
        <w:rPr>
          <w:u w:val="single"/>
          <w:lang w:val="en-US"/>
        </w:rPr>
        <w:t>D</w:t>
      </w:r>
      <w:r w:rsidR="00BA1944" w:rsidRPr="002876C0">
        <w:rPr>
          <w:u w:val="single"/>
          <w:lang w:val="en-US"/>
        </w:rPr>
        <w:t>.1</w:t>
      </w:r>
      <w:r w:rsidR="00CA429C" w:rsidRPr="002876C0">
        <w:rPr>
          <w:u w:val="single"/>
          <w:lang w:val="en-US"/>
        </w:rPr>
        <w:t>.2 Utrecht City Centre</w:t>
      </w:r>
    </w:p>
    <w:p w14:paraId="1A7500BF" w14:textId="77777777" w:rsidR="00CB50F9" w:rsidRPr="002876C0" w:rsidRDefault="00CB50F9" w:rsidP="00CA429C">
      <w:pPr>
        <w:rPr>
          <w:lang w:val="en-US"/>
        </w:rPr>
      </w:pPr>
    </w:p>
    <w:p w14:paraId="7E152422" w14:textId="6F82B43C" w:rsidR="00087A6E" w:rsidRPr="002876C0" w:rsidRDefault="00087A6E" w:rsidP="00087A6E">
      <w:pPr>
        <w:rPr>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1.2.1</w:t>
      </w:r>
      <w:r w:rsidR="007121DB" w:rsidRPr="002876C0">
        <w:rPr>
          <w:b/>
          <w:bCs/>
          <w:sz w:val="18"/>
          <w:szCs w:val="18"/>
          <w:lang w:val="en-US"/>
        </w:rPr>
        <w:t xml:space="preserve"> </w:t>
      </w:r>
      <w:r w:rsidR="007121DB" w:rsidRPr="002876C0">
        <w:rPr>
          <w:sz w:val="18"/>
          <w:szCs w:val="18"/>
          <w:lang w:val="en-US"/>
        </w:rPr>
        <w:t>Descriptive statistics for total environmental downlink RF-EMF exposure (</w:t>
      </w:r>
      <w:proofErr w:type="spellStart"/>
      <w:r w:rsidR="007121DB" w:rsidRPr="002876C0">
        <w:rPr>
          <w:sz w:val="18"/>
          <w:szCs w:val="18"/>
          <w:lang w:val="en-US"/>
        </w:rPr>
        <w:t>mW</w:t>
      </w:r>
      <w:proofErr w:type="spellEnd"/>
      <w:r w:rsidR="007121DB" w:rsidRPr="002876C0">
        <w:rPr>
          <w:sz w:val="18"/>
          <w:szCs w:val="18"/>
          <w:lang w:val="en-US"/>
        </w:rPr>
        <w:t xml:space="preserve">/m²) measured by the ETAIN 5G Scientist App and the </w:t>
      </w:r>
      <w:proofErr w:type="spellStart"/>
      <w:r w:rsidR="007121DB" w:rsidRPr="002876C0">
        <w:rPr>
          <w:sz w:val="18"/>
          <w:szCs w:val="18"/>
          <w:lang w:val="en-US"/>
        </w:rPr>
        <w:t>ExpoM</w:t>
      </w:r>
      <w:proofErr w:type="spellEnd"/>
      <w:r w:rsidR="007121DB" w:rsidRPr="002876C0">
        <w:rPr>
          <w:sz w:val="18"/>
          <w:szCs w:val="18"/>
          <w:lang w:val="en-US"/>
        </w:rPr>
        <w:t>-RF 4 across six timeframes. Reported values include the median, MAD, and IQR.</w:t>
      </w:r>
    </w:p>
    <w:p w14:paraId="119106CE" w14:textId="24EDE1AB" w:rsidR="001048BF" w:rsidRPr="002876C0" w:rsidRDefault="001048BF" w:rsidP="00087A6E">
      <w:pPr>
        <w:rPr>
          <w:lang w:val="en-US"/>
        </w:rPr>
      </w:pPr>
      <w:r w:rsidRPr="002876C0">
        <w:rPr>
          <w:noProof/>
          <w:lang w:val="en-US"/>
        </w:rPr>
        <w:drawing>
          <wp:inline distT="0" distB="0" distL="0" distR="0" wp14:anchorId="54F7334A" wp14:editId="2A777361">
            <wp:extent cx="5118100" cy="2667000"/>
            <wp:effectExtent l="0" t="0" r="0" b="0"/>
            <wp:docPr id="12614890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489008" name=""/>
                    <pic:cNvPicPr/>
                  </pic:nvPicPr>
                  <pic:blipFill>
                    <a:blip r:embed="rId91"/>
                    <a:stretch>
                      <a:fillRect/>
                    </a:stretch>
                  </pic:blipFill>
                  <pic:spPr>
                    <a:xfrm>
                      <a:off x="0" y="0"/>
                      <a:ext cx="5118100" cy="2667000"/>
                    </a:xfrm>
                    <a:prstGeom prst="rect">
                      <a:avLst/>
                    </a:prstGeom>
                  </pic:spPr>
                </pic:pic>
              </a:graphicData>
            </a:graphic>
          </wp:inline>
        </w:drawing>
      </w:r>
    </w:p>
    <w:p w14:paraId="79B84210" w14:textId="77777777" w:rsidR="001048BF" w:rsidRPr="002876C0" w:rsidRDefault="001048BF" w:rsidP="00087A6E">
      <w:pPr>
        <w:rPr>
          <w:lang w:val="en-US"/>
        </w:rPr>
      </w:pPr>
    </w:p>
    <w:p w14:paraId="17524B40" w14:textId="20E7ACEE" w:rsidR="00087A6E" w:rsidRPr="002876C0" w:rsidRDefault="00B22526" w:rsidP="00087A6E">
      <w:pPr>
        <w:rPr>
          <w:lang w:val="en-US"/>
        </w:rPr>
      </w:pPr>
      <w:r w:rsidRPr="002876C0">
        <w:rPr>
          <w:noProof/>
          <w:lang w:val="en-US"/>
          <w14:ligatures w14:val="standardContextual"/>
        </w:rPr>
        <w:lastRenderedPageBreak/>
        <w:drawing>
          <wp:inline distT="0" distB="0" distL="0" distR="0" wp14:anchorId="46CA2D61" wp14:editId="7726D50A">
            <wp:extent cx="5943600" cy="3967480"/>
            <wp:effectExtent l="0" t="0" r="0" b="0"/>
            <wp:docPr id="9927098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70981" name="Picture 99270981"/>
                    <pic:cNvPicPr/>
                  </pic:nvPicPr>
                  <pic:blipFill>
                    <a:blip r:embed="rId92"/>
                    <a:stretch>
                      <a:fillRect/>
                    </a:stretch>
                  </pic:blipFill>
                  <pic:spPr>
                    <a:xfrm>
                      <a:off x="0" y="0"/>
                      <a:ext cx="5943600" cy="3967480"/>
                    </a:xfrm>
                    <a:prstGeom prst="rect">
                      <a:avLst/>
                    </a:prstGeom>
                  </pic:spPr>
                </pic:pic>
              </a:graphicData>
            </a:graphic>
          </wp:inline>
        </w:drawing>
      </w:r>
    </w:p>
    <w:p w14:paraId="4B1D81B5" w14:textId="05876096"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1.2.1</w:t>
      </w:r>
      <w:r w:rsidR="0063492B" w:rsidRPr="002876C0">
        <w:rPr>
          <w:b/>
          <w:bCs/>
          <w:sz w:val="18"/>
          <w:szCs w:val="18"/>
          <w:lang w:val="en-US"/>
        </w:rPr>
        <w:t xml:space="preserve"> </w:t>
      </w:r>
      <w:r w:rsidR="0063492B" w:rsidRPr="002876C0">
        <w:rPr>
          <w:sz w:val="18"/>
          <w:szCs w:val="18"/>
          <w:lang w:val="en-US"/>
        </w:rPr>
        <w:t>Comparison of total environmental downlink RF-EMF exposure (</w:t>
      </w:r>
      <w:proofErr w:type="spellStart"/>
      <w:r w:rsidR="0063492B" w:rsidRPr="002876C0">
        <w:rPr>
          <w:sz w:val="18"/>
          <w:szCs w:val="18"/>
          <w:lang w:val="en-US"/>
        </w:rPr>
        <w:t>mW</w:t>
      </w:r>
      <w:proofErr w:type="spellEnd"/>
      <w:r w:rsidR="0063492B" w:rsidRPr="002876C0">
        <w:rPr>
          <w:sz w:val="18"/>
          <w:szCs w:val="18"/>
          <w:lang w:val="en-US"/>
        </w:rPr>
        <w:t xml:space="preserve">/m²) measured by the ETAIN 5G Scientist App and the </w:t>
      </w:r>
      <w:proofErr w:type="spellStart"/>
      <w:r w:rsidR="0063492B" w:rsidRPr="002876C0">
        <w:rPr>
          <w:sz w:val="18"/>
          <w:szCs w:val="18"/>
          <w:lang w:val="en-US"/>
        </w:rPr>
        <w:t>ExpoM</w:t>
      </w:r>
      <w:proofErr w:type="spellEnd"/>
      <w:r w:rsidR="0063492B" w:rsidRPr="002876C0">
        <w:rPr>
          <w:sz w:val="18"/>
          <w:szCs w:val="18"/>
          <w:lang w:val="en-US"/>
        </w:rPr>
        <w:t>-RF 4 across six timeframes. Statistical significance between measurement sources within each timeframe is indicated with: **** = p &lt; 0.0001.</w:t>
      </w:r>
    </w:p>
    <w:p w14:paraId="4605E414" w14:textId="21D2ED63" w:rsidR="00087A6E" w:rsidRPr="002876C0" w:rsidRDefault="00B22526" w:rsidP="00087A6E">
      <w:pPr>
        <w:rPr>
          <w:lang w:val="en-US"/>
        </w:rPr>
      </w:pPr>
      <w:r w:rsidRPr="002876C0">
        <w:rPr>
          <w:noProof/>
          <w:lang w:val="en-US"/>
          <w14:ligatures w14:val="standardContextual"/>
        </w:rPr>
        <w:lastRenderedPageBreak/>
        <w:drawing>
          <wp:inline distT="0" distB="0" distL="0" distR="0" wp14:anchorId="33E9B254" wp14:editId="4AFB1ACB">
            <wp:extent cx="5943600" cy="3967480"/>
            <wp:effectExtent l="0" t="0" r="0" b="0"/>
            <wp:docPr id="1729606521"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606521" name="Picture 1729606521"/>
                    <pic:cNvPicPr/>
                  </pic:nvPicPr>
                  <pic:blipFill>
                    <a:blip r:embed="rId93"/>
                    <a:stretch>
                      <a:fillRect/>
                    </a:stretch>
                  </pic:blipFill>
                  <pic:spPr>
                    <a:xfrm>
                      <a:off x="0" y="0"/>
                      <a:ext cx="5943600" cy="3967480"/>
                    </a:xfrm>
                    <a:prstGeom prst="rect">
                      <a:avLst/>
                    </a:prstGeom>
                  </pic:spPr>
                </pic:pic>
              </a:graphicData>
            </a:graphic>
          </wp:inline>
        </w:drawing>
      </w:r>
    </w:p>
    <w:p w14:paraId="6B0BBF9C" w14:textId="0FE2ACA2"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1.2.2</w:t>
      </w:r>
      <w:r w:rsidR="000D203C" w:rsidRPr="002876C0">
        <w:rPr>
          <w:b/>
          <w:bCs/>
          <w:sz w:val="18"/>
          <w:szCs w:val="18"/>
          <w:lang w:val="en-US"/>
        </w:rPr>
        <w:t xml:space="preserve"> </w:t>
      </w:r>
      <w:r w:rsidR="000D203C" w:rsidRPr="002876C0">
        <w:rPr>
          <w:sz w:val="18"/>
          <w:szCs w:val="18"/>
          <w:lang w:val="en-US"/>
        </w:rPr>
        <w:t>Correlation between total downlink RF-EMF exposure (</w:t>
      </w:r>
      <w:proofErr w:type="spellStart"/>
      <w:r w:rsidR="000D203C" w:rsidRPr="002876C0">
        <w:rPr>
          <w:sz w:val="18"/>
          <w:szCs w:val="18"/>
          <w:lang w:val="en-US"/>
        </w:rPr>
        <w:t>mW</w:t>
      </w:r>
      <w:proofErr w:type="spellEnd"/>
      <w:r w:rsidR="000D203C" w:rsidRPr="002876C0">
        <w:rPr>
          <w:sz w:val="18"/>
          <w:szCs w:val="18"/>
          <w:lang w:val="en-US"/>
        </w:rPr>
        <w:t xml:space="preserve">/m²) measured by the ETAIN 5G Scientist App and the </w:t>
      </w:r>
      <w:proofErr w:type="spellStart"/>
      <w:r w:rsidR="000D203C" w:rsidRPr="002876C0">
        <w:rPr>
          <w:sz w:val="18"/>
          <w:szCs w:val="18"/>
          <w:lang w:val="en-US"/>
        </w:rPr>
        <w:t>ExpoM</w:t>
      </w:r>
      <w:proofErr w:type="spellEnd"/>
      <w:r w:rsidR="000D203C" w:rsidRPr="002876C0">
        <w:rPr>
          <w:sz w:val="18"/>
          <w:szCs w:val="18"/>
          <w:lang w:val="en-US"/>
        </w:rPr>
        <w:t>-RF 4</w:t>
      </w:r>
      <w:r w:rsidR="00986F71" w:rsidRPr="002876C0">
        <w:rPr>
          <w:sz w:val="18"/>
          <w:szCs w:val="18"/>
          <w:lang w:val="en-US"/>
        </w:rPr>
        <w:t xml:space="preserve">. </w:t>
      </w:r>
      <w:r w:rsidR="000D203C" w:rsidRPr="002876C0">
        <w:rPr>
          <w:sz w:val="18"/>
          <w:szCs w:val="18"/>
          <w:lang w:val="en-US"/>
        </w:rPr>
        <w:t xml:space="preserve">A </w:t>
      </w:r>
      <w:r w:rsidR="00670857" w:rsidRPr="002876C0">
        <w:rPr>
          <w:sz w:val="18"/>
          <w:szCs w:val="18"/>
          <w:lang w:val="en-US"/>
        </w:rPr>
        <w:t xml:space="preserve">significant </w:t>
      </w:r>
      <w:r w:rsidR="000D203C" w:rsidRPr="002876C0">
        <w:rPr>
          <w:sz w:val="18"/>
          <w:szCs w:val="18"/>
          <w:lang w:val="en-US"/>
        </w:rPr>
        <w:t xml:space="preserve">weak positive correlation was observed (R = </w:t>
      </w:r>
      <w:proofErr w:type="gramStart"/>
      <w:r w:rsidR="000D203C" w:rsidRPr="002876C0">
        <w:rPr>
          <w:sz w:val="18"/>
          <w:szCs w:val="18"/>
          <w:lang w:val="en-US"/>
        </w:rPr>
        <w:t>0.075 ,</w:t>
      </w:r>
      <w:proofErr w:type="gramEnd"/>
      <w:r w:rsidR="000D203C" w:rsidRPr="002876C0">
        <w:rPr>
          <w:sz w:val="18"/>
          <w:szCs w:val="18"/>
          <w:lang w:val="en-US"/>
        </w:rPr>
        <w:t xml:space="preserve"> p = 0.00</w:t>
      </w:r>
      <w:r w:rsidR="00DE6702" w:rsidRPr="002876C0">
        <w:rPr>
          <w:sz w:val="18"/>
          <w:szCs w:val="18"/>
          <w:lang w:val="en-US"/>
        </w:rPr>
        <w:t>36</w:t>
      </w:r>
      <w:r w:rsidR="000D203C" w:rsidRPr="002876C0">
        <w:rPr>
          <w:sz w:val="18"/>
          <w:szCs w:val="18"/>
          <w:lang w:val="en-US"/>
        </w:rPr>
        <w:t>)</w:t>
      </w:r>
    </w:p>
    <w:p w14:paraId="0D1BF567" w14:textId="77777777" w:rsidR="00CA429C" w:rsidRPr="002876C0" w:rsidRDefault="00CA429C" w:rsidP="00690336">
      <w:pPr>
        <w:rPr>
          <w:lang w:val="en-US"/>
        </w:rPr>
      </w:pPr>
    </w:p>
    <w:p w14:paraId="639F15A6" w14:textId="77777777" w:rsidR="00B92484" w:rsidRPr="002876C0" w:rsidRDefault="00B92484" w:rsidP="00690336">
      <w:pPr>
        <w:rPr>
          <w:lang w:val="en-US"/>
        </w:rPr>
      </w:pPr>
    </w:p>
    <w:p w14:paraId="04A237D4" w14:textId="3A4D5BCC" w:rsidR="00CA429C" w:rsidRPr="002876C0" w:rsidRDefault="00406916" w:rsidP="00690336">
      <w:pPr>
        <w:rPr>
          <w:u w:val="single"/>
          <w:lang w:val="en-US"/>
        </w:rPr>
      </w:pPr>
      <w:r w:rsidRPr="002876C0">
        <w:rPr>
          <w:u w:val="single"/>
          <w:lang w:val="en-US"/>
        </w:rPr>
        <w:t>D</w:t>
      </w:r>
      <w:r w:rsidR="00BA1944" w:rsidRPr="002876C0">
        <w:rPr>
          <w:u w:val="single"/>
          <w:lang w:val="en-US"/>
        </w:rPr>
        <w:t>.1</w:t>
      </w:r>
      <w:r w:rsidR="00CA429C" w:rsidRPr="002876C0">
        <w:rPr>
          <w:u w:val="single"/>
          <w:lang w:val="en-US"/>
        </w:rPr>
        <w:t>.3 Rotterdam City Centre (Outdoor)</w:t>
      </w:r>
    </w:p>
    <w:p w14:paraId="5E447776" w14:textId="77777777" w:rsidR="00CA429C" w:rsidRPr="002876C0" w:rsidRDefault="00CA429C" w:rsidP="00CA429C">
      <w:pPr>
        <w:rPr>
          <w:lang w:val="en-US"/>
        </w:rPr>
      </w:pPr>
    </w:p>
    <w:p w14:paraId="574A1D67" w14:textId="51E2E445" w:rsidR="00087A6E" w:rsidRPr="002876C0" w:rsidRDefault="00087A6E" w:rsidP="00087A6E">
      <w:pPr>
        <w:rPr>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1.3.1</w:t>
      </w:r>
      <w:r w:rsidR="007121DB" w:rsidRPr="002876C0">
        <w:rPr>
          <w:sz w:val="18"/>
          <w:szCs w:val="18"/>
          <w:lang w:val="en-US"/>
        </w:rPr>
        <w:t xml:space="preserve"> Descriptive statistics for total environmental downlink RF-EMF exposure (</w:t>
      </w:r>
      <w:proofErr w:type="spellStart"/>
      <w:r w:rsidR="007121DB" w:rsidRPr="002876C0">
        <w:rPr>
          <w:sz w:val="18"/>
          <w:szCs w:val="18"/>
          <w:lang w:val="en-US"/>
        </w:rPr>
        <w:t>mW</w:t>
      </w:r>
      <w:proofErr w:type="spellEnd"/>
      <w:r w:rsidR="007121DB" w:rsidRPr="002876C0">
        <w:rPr>
          <w:sz w:val="18"/>
          <w:szCs w:val="18"/>
          <w:lang w:val="en-US"/>
        </w:rPr>
        <w:t xml:space="preserve">/m²) measured by the ETAIN 5G Scientist App and the </w:t>
      </w:r>
      <w:proofErr w:type="spellStart"/>
      <w:r w:rsidR="007121DB" w:rsidRPr="002876C0">
        <w:rPr>
          <w:sz w:val="18"/>
          <w:szCs w:val="18"/>
          <w:lang w:val="en-US"/>
        </w:rPr>
        <w:t>ExpoM</w:t>
      </w:r>
      <w:proofErr w:type="spellEnd"/>
      <w:r w:rsidR="007121DB" w:rsidRPr="002876C0">
        <w:rPr>
          <w:sz w:val="18"/>
          <w:szCs w:val="18"/>
          <w:lang w:val="en-US"/>
        </w:rPr>
        <w:t>-RF 4 across six timeframes. Reported values include the median, MAD, and IQR.</w:t>
      </w:r>
    </w:p>
    <w:p w14:paraId="4BB6789C" w14:textId="0DA006AA" w:rsidR="00BC74BE" w:rsidRPr="002876C0" w:rsidRDefault="00D24240" w:rsidP="00087A6E">
      <w:pPr>
        <w:rPr>
          <w:lang w:val="en-US"/>
        </w:rPr>
      </w:pPr>
      <w:r w:rsidRPr="002876C0">
        <w:rPr>
          <w:noProof/>
          <w:lang w:val="en-US"/>
        </w:rPr>
        <w:drawing>
          <wp:inline distT="0" distB="0" distL="0" distR="0" wp14:anchorId="4F2C6C3E" wp14:editId="7641611C">
            <wp:extent cx="5118100" cy="2260600"/>
            <wp:effectExtent l="0" t="0" r="0" b="0"/>
            <wp:docPr id="21226509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650981" name=""/>
                    <pic:cNvPicPr/>
                  </pic:nvPicPr>
                  <pic:blipFill>
                    <a:blip r:embed="rId94"/>
                    <a:stretch>
                      <a:fillRect/>
                    </a:stretch>
                  </pic:blipFill>
                  <pic:spPr>
                    <a:xfrm>
                      <a:off x="0" y="0"/>
                      <a:ext cx="5118100" cy="2260600"/>
                    </a:xfrm>
                    <a:prstGeom prst="rect">
                      <a:avLst/>
                    </a:prstGeom>
                  </pic:spPr>
                </pic:pic>
              </a:graphicData>
            </a:graphic>
          </wp:inline>
        </w:drawing>
      </w:r>
    </w:p>
    <w:p w14:paraId="6A4612A3" w14:textId="77777777" w:rsidR="00B22526" w:rsidRPr="002876C0" w:rsidRDefault="00B22526" w:rsidP="00087A6E">
      <w:pPr>
        <w:rPr>
          <w:lang w:val="en-US"/>
        </w:rPr>
      </w:pPr>
    </w:p>
    <w:p w14:paraId="5156D09C" w14:textId="77777777" w:rsidR="00087A6E" w:rsidRPr="002876C0" w:rsidRDefault="00087A6E" w:rsidP="00087A6E">
      <w:pPr>
        <w:rPr>
          <w:lang w:val="en-US"/>
        </w:rPr>
      </w:pPr>
    </w:p>
    <w:p w14:paraId="0A8DC27F" w14:textId="1D4A584E" w:rsidR="00087A6E" w:rsidRPr="002876C0" w:rsidRDefault="00892AE3" w:rsidP="00087A6E">
      <w:pPr>
        <w:rPr>
          <w:lang w:val="en-US"/>
        </w:rPr>
      </w:pPr>
      <w:r w:rsidRPr="002876C0">
        <w:rPr>
          <w:noProof/>
          <w:lang w:val="en-US"/>
          <w14:ligatures w14:val="standardContextual"/>
        </w:rPr>
        <w:lastRenderedPageBreak/>
        <w:drawing>
          <wp:inline distT="0" distB="0" distL="0" distR="0" wp14:anchorId="482A5990" wp14:editId="603A2094">
            <wp:extent cx="5943600" cy="3967480"/>
            <wp:effectExtent l="0" t="0" r="0" b="0"/>
            <wp:docPr id="1364730318"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730318" name="Picture 1364730318"/>
                    <pic:cNvPicPr/>
                  </pic:nvPicPr>
                  <pic:blipFill>
                    <a:blip r:embed="rId95"/>
                    <a:stretch>
                      <a:fillRect/>
                    </a:stretch>
                  </pic:blipFill>
                  <pic:spPr>
                    <a:xfrm>
                      <a:off x="0" y="0"/>
                      <a:ext cx="5943600" cy="3967480"/>
                    </a:xfrm>
                    <a:prstGeom prst="rect">
                      <a:avLst/>
                    </a:prstGeom>
                  </pic:spPr>
                </pic:pic>
              </a:graphicData>
            </a:graphic>
          </wp:inline>
        </w:drawing>
      </w:r>
    </w:p>
    <w:p w14:paraId="7B6B4319" w14:textId="62830388"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1.3.1</w:t>
      </w:r>
      <w:r w:rsidR="0063492B" w:rsidRPr="002876C0">
        <w:rPr>
          <w:b/>
          <w:bCs/>
          <w:sz w:val="18"/>
          <w:szCs w:val="18"/>
          <w:lang w:val="en-US"/>
        </w:rPr>
        <w:t xml:space="preserve"> </w:t>
      </w:r>
      <w:r w:rsidR="0063492B" w:rsidRPr="002876C0">
        <w:rPr>
          <w:sz w:val="18"/>
          <w:szCs w:val="18"/>
          <w:lang w:val="en-US"/>
        </w:rPr>
        <w:t>Comparison of total environmental downlink RF-EMF exposure (</w:t>
      </w:r>
      <w:proofErr w:type="spellStart"/>
      <w:r w:rsidR="0063492B" w:rsidRPr="002876C0">
        <w:rPr>
          <w:sz w:val="18"/>
          <w:szCs w:val="18"/>
          <w:lang w:val="en-US"/>
        </w:rPr>
        <w:t>mW</w:t>
      </w:r>
      <w:proofErr w:type="spellEnd"/>
      <w:r w:rsidR="0063492B" w:rsidRPr="002876C0">
        <w:rPr>
          <w:sz w:val="18"/>
          <w:szCs w:val="18"/>
          <w:lang w:val="en-US"/>
        </w:rPr>
        <w:t xml:space="preserve">/m²) measured by the ETAIN 5G Scientist App and the </w:t>
      </w:r>
      <w:proofErr w:type="spellStart"/>
      <w:r w:rsidR="0063492B" w:rsidRPr="002876C0">
        <w:rPr>
          <w:sz w:val="18"/>
          <w:szCs w:val="18"/>
          <w:lang w:val="en-US"/>
        </w:rPr>
        <w:t>ExpoM</w:t>
      </w:r>
      <w:proofErr w:type="spellEnd"/>
      <w:r w:rsidR="0063492B" w:rsidRPr="002876C0">
        <w:rPr>
          <w:sz w:val="18"/>
          <w:szCs w:val="18"/>
          <w:lang w:val="en-US"/>
        </w:rPr>
        <w:t>-RF 4 across six timeframes. Statistical significance between measurement sources within each timeframe is indicated with: **** = p &lt; 0.0001.</w:t>
      </w:r>
    </w:p>
    <w:p w14:paraId="087CC05F" w14:textId="77777777" w:rsidR="00BC74BE" w:rsidRPr="002876C0" w:rsidRDefault="00BC74BE" w:rsidP="00087A6E">
      <w:pPr>
        <w:rPr>
          <w:lang w:val="en-US"/>
        </w:rPr>
      </w:pPr>
    </w:p>
    <w:p w14:paraId="74AA2B4A" w14:textId="77777777" w:rsidR="00BC74BE" w:rsidRPr="002876C0" w:rsidRDefault="00BC74BE" w:rsidP="00087A6E">
      <w:pPr>
        <w:rPr>
          <w:lang w:val="en-US"/>
        </w:rPr>
      </w:pPr>
    </w:p>
    <w:p w14:paraId="5CFA026D" w14:textId="4E93144D" w:rsidR="00087A6E" w:rsidRPr="002876C0" w:rsidRDefault="00892AE3" w:rsidP="00087A6E">
      <w:pPr>
        <w:rPr>
          <w:lang w:val="en-US"/>
        </w:rPr>
      </w:pPr>
      <w:r w:rsidRPr="002876C0">
        <w:rPr>
          <w:noProof/>
          <w:lang w:val="en-US"/>
          <w14:ligatures w14:val="standardContextual"/>
        </w:rPr>
        <w:lastRenderedPageBreak/>
        <w:drawing>
          <wp:inline distT="0" distB="0" distL="0" distR="0" wp14:anchorId="7B7EB2F9" wp14:editId="2E9E90BF">
            <wp:extent cx="5943600" cy="3967480"/>
            <wp:effectExtent l="0" t="0" r="0" b="0"/>
            <wp:docPr id="1217093395"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093395" name="Picture 1217093395"/>
                    <pic:cNvPicPr/>
                  </pic:nvPicPr>
                  <pic:blipFill>
                    <a:blip r:embed="rId96"/>
                    <a:stretch>
                      <a:fillRect/>
                    </a:stretch>
                  </pic:blipFill>
                  <pic:spPr>
                    <a:xfrm>
                      <a:off x="0" y="0"/>
                      <a:ext cx="5943600" cy="3967480"/>
                    </a:xfrm>
                    <a:prstGeom prst="rect">
                      <a:avLst/>
                    </a:prstGeom>
                  </pic:spPr>
                </pic:pic>
              </a:graphicData>
            </a:graphic>
          </wp:inline>
        </w:drawing>
      </w:r>
    </w:p>
    <w:p w14:paraId="6BA5926A" w14:textId="1D6CB9D8" w:rsidR="00670857" w:rsidRPr="002876C0" w:rsidRDefault="00087A6E" w:rsidP="00670857">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1.3.2</w:t>
      </w:r>
      <w:r w:rsidR="00670857" w:rsidRPr="002876C0">
        <w:rPr>
          <w:b/>
          <w:bCs/>
          <w:sz w:val="18"/>
          <w:szCs w:val="18"/>
          <w:lang w:val="en-US"/>
        </w:rPr>
        <w:t xml:space="preserve"> </w:t>
      </w:r>
      <w:r w:rsidR="00670857" w:rsidRPr="002876C0">
        <w:rPr>
          <w:sz w:val="18"/>
          <w:szCs w:val="18"/>
          <w:lang w:val="en-US"/>
        </w:rPr>
        <w:t>Correlation between total downlink RF-EMF exposure (</w:t>
      </w:r>
      <w:proofErr w:type="spellStart"/>
      <w:r w:rsidR="00670857" w:rsidRPr="002876C0">
        <w:rPr>
          <w:sz w:val="18"/>
          <w:szCs w:val="18"/>
          <w:lang w:val="en-US"/>
        </w:rPr>
        <w:t>mW</w:t>
      </w:r>
      <w:proofErr w:type="spellEnd"/>
      <w:r w:rsidR="00670857" w:rsidRPr="002876C0">
        <w:rPr>
          <w:sz w:val="18"/>
          <w:szCs w:val="18"/>
          <w:lang w:val="en-US"/>
        </w:rPr>
        <w:t xml:space="preserve">/m²) measured by the ETAIN 5G Scientist App and the </w:t>
      </w:r>
      <w:proofErr w:type="spellStart"/>
      <w:r w:rsidR="00670857" w:rsidRPr="002876C0">
        <w:rPr>
          <w:sz w:val="18"/>
          <w:szCs w:val="18"/>
          <w:lang w:val="en-US"/>
        </w:rPr>
        <w:t>ExpoM</w:t>
      </w:r>
      <w:proofErr w:type="spellEnd"/>
      <w:r w:rsidR="00670857" w:rsidRPr="002876C0">
        <w:rPr>
          <w:sz w:val="18"/>
          <w:szCs w:val="18"/>
          <w:lang w:val="en-US"/>
        </w:rPr>
        <w:t>-RF 4</w:t>
      </w:r>
      <w:r w:rsidR="00986F71" w:rsidRPr="002876C0">
        <w:rPr>
          <w:sz w:val="18"/>
          <w:szCs w:val="18"/>
          <w:lang w:val="en-US"/>
        </w:rPr>
        <w:t xml:space="preserve">. </w:t>
      </w:r>
      <w:r w:rsidR="00670857" w:rsidRPr="002876C0">
        <w:rPr>
          <w:sz w:val="18"/>
          <w:szCs w:val="18"/>
          <w:lang w:val="en-US"/>
        </w:rPr>
        <w:t xml:space="preserve">A significant </w:t>
      </w:r>
      <w:r w:rsidR="001474A4" w:rsidRPr="002876C0">
        <w:rPr>
          <w:sz w:val="18"/>
          <w:szCs w:val="18"/>
          <w:lang w:val="en-US"/>
        </w:rPr>
        <w:t>moderate</w:t>
      </w:r>
      <w:r w:rsidR="00670857" w:rsidRPr="002876C0">
        <w:rPr>
          <w:sz w:val="18"/>
          <w:szCs w:val="18"/>
          <w:lang w:val="en-US"/>
        </w:rPr>
        <w:t xml:space="preserve"> positive correlation was observed (R = </w:t>
      </w:r>
      <w:proofErr w:type="gramStart"/>
      <w:r w:rsidR="00670857" w:rsidRPr="002876C0">
        <w:rPr>
          <w:sz w:val="18"/>
          <w:szCs w:val="18"/>
          <w:lang w:val="en-US"/>
        </w:rPr>
        <w:t>0.48 ,</w:t>
      </w:r>
      <w:proofErr w:type="gramEnd"/>
      <w:r w:rsidR="00670857" w:rsidRPr="002876C0">
        <w:rPr>
          <w:sz w:val="18"/>
          <w:szCs w:val="18"/>
          <w:lang w:val="en-US"/>
        </w:rPr>
        <w:t xml:space="preserve"> p </w:t>
      </w:r>
      <w:r w:rsidR="001474A4" w:rsidRPr="002876C0">
        <w:rPr>
          <w:sz w:val="18"/>
          <w:szCs w:val="18"/>
          <w:lang w:val="en-US"/>
        </w:rPr>
        <w:t>&lt; 2.2e−16</w:t>
      </w:r>
      <w:r w:rsidR="00670857" w:rsidRPr="002876C0">
        <w:rPr>
          <w:sz w:val="18"/>
          <w:szCs w:val="18"/>
          <w:lang w:val="en-US"/>
        </w:rPr>
        <w:t>)</w:t>
      </w:r>
      <w:r w:rsidR="001474A4" w:rsidRPr="002876C0">
        <w:rPr>
          <w:sz w:val="18"/>
          <w:szCs w:val="18"/>
          <w:lang w:val="en-US"/>
        </w:rPr>
        <w:t>.</w:t>
      </w:r>
    </w:p>
    <w:p w14:paraId="7E3C0276" w14:textId="49EEE644" w:rsidR="00087A6E" w:rsidRPr="002876C0" w:rsidRDefault="00087A6E" w:rsidP="00087A6E">
      <w:pPr>
        <w:rPr>
          <w:b/>
          <w:bCs/>
          <w:sz w:val="18"/>
          <w:szCs w:val="18"/>
          <w:lang w:val="en-US"/>
        </w:rPr>
      </w:pPr>
    </w:p>
    <w:p w14:paraId="7BB351C2" w14:textId="77777777" w:rsidR="00CB50F9" w:rsidRPr="002876C0" w:rsidRDefault="00CB50F9" w:rsidP="00CA429C">
      <w:pPr>
        <w:rPr>
          <w:lang w:val="en-US"/>
        </w:rPr>
      </w:pPr>
    </w:p>
    <w:p w14:paraId="7B2D2F88" w14:textId="3DA50BC4" w:rsidR="00CB50F9" w:rsidRPr="002876C0" w:rsidRDefault="00CB50F9" w:rsidP="00CA429C">
      <w:pPr>
        <w:rPr>
          <w:lang w:val="en-US"/>
        </w:rPr>
      </w:pPr>
    </w:p>
    <w:p w14:paraId="03A7D398" w14:textId="77777777" w:rsidR="00CA429C" w:rsidRPr="002876C0" w:rsidRDefault="00CA429C" w:rsidP="00CA429C">
      <w:pPr>
        <w:rPr>
          <w:lang w:val="en-US"/>
        </w:rPr>
      </w:pPr>
    </w:p>
    <w:p w14:paraId="586D2D02" w14:textId="77777777" w:rsidR="00CA429C" w:rsidRPr="002876C0" w:rsidRDefault="00CA429C" w:rsidP="00CA429C">
      <w:pPr>
        <w:rPr>
          <w:lang w:val="en-US"/>
        </w:rPr>
      </w:pPr>
    </w:p>
    <w:p w14:paraId="6D6E3570" w14:textId="77777777" w:rsidR="0077421D" w:rsidRPr="002876C0" w:rsidRDefault="0077421D">
      <w:pPr>
        <w:rPr>
          <w:rFonts w:eastAsiaTheme="majorEastAsia" w:cstheme="majorBidi"/>
          <w:i/>
          <w:iCs/>
          <w:color w:val="0F4761" w:themeColor="accent1" w:themeShade="BF"/>
          <w:lang w:val="en-US"/>
        </w:rPr>
      </w:pPr>
      <w:r w:rsidRPr="002876C0">
        <w:rPr>
          <w:lang w:val="en-US"/>
        </w:rPr>
        <w:br w:type="page"/>
      </w:r>
    </w:p>
    <w:p w14:paraId="6F6487CE" w14:textId="229C9E36" w:rsidR="00CA429C" w:rsidRPr="002876C0" w:rsidRDefault="00406916" w:rsidP="00690336">
      <w:pPr>
        <w:rPr>
          <w:u w:val="single"/>
          <w:lang w:val="en-US"/>
        </w:rPr>
      </w:pPr>
      <w:r w:rsidRPr="002876C0">
        <w:rPr>
          <w:u w:val="single"/>
          <w:lang w:val="en-US"/>
        </w:rPr>
        <w:lastRenderedPageBreak/>
        <w:t>D</w:t>
      </w:r>
      <w:r w:rsidR="00BA1944" w:rsidRPr="002876C0">
        <w:rPr>
          <w:u w:val="single"/>
          <w:lang w:val="en-US"/>
        </w:rPr>
        <w:t>.1</w:t>
      </w:r>
      <w:r w:rsidR="00CA429C" w:rsidRPr="002876C0">
        <w:rPr>
          <w:u w:val="single"/>
          <w:lang w:val="en-US"/>
        </w:rPr>
        <w:t>.4 Rotterdam City Centre (Indoor)</w:t>
      </w:r>
    </w:p>
    <w:p w14:paraId="7EBAE11E" w14:textId="77777777" w:rsidR="00CA429C" w:rsidRPr="002876C0" w:rsidRDefault="00CA429C" w:rsidP="00CA429C">
      <w:pPr>
        <w:rPr>
          <w:lang w:val="en-US"/>
        </w:rPr>
      </w:pPr>
    </w:p>
    <w:p w14:paraId="5FD2E456" w14:textId="1F401623" w:rsidR="00087A6E" w:rsidRPr="002876C0" w:rsidRDefault="00087A6E" w:rsidP="00087A6E">
      <w:pPr>
        <w:rPr>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1.4.1</w:t>
      </w:r>
      <w:r w:rsidR="007121DB" w:rsidRPr="002876C0">
        <w:rPr>
          <w:b/>
          <w:bCs/>
          <w:sz w:val="18"/>
          <w:szCs w:val="18"/>
          <w:lang w:val="en-US"/>
        </w:rPr>
        <w:t xml:space="preserve"> </w:t>
      </w:r>
      <w:r w:rsidR="007121DB" w:rsidRPr="002876C0">
        <w:rPr>
          <w:sz w:val="18"/>
          <w:szCs w:val="18"/>
          <w:lang w:val="en-US"/>
        </w:rPr>
        <w:t>Descriptive statistics for total environmental downlink RF-EMF exposure (</w:t>
      </w:r>
      <w:proofErr w:type="spellStart"/>
      <w:r w:rsidR="007121DB" w:rsidRPr="002876C0">
        <w:rPr>
          <w:sz w:val="18"/>
          <w:szCs w:val="18"/>
          <w:lang w:val="en-US"/>
        </w:rPr>
        <w:t>mW</w:t>
      </w:r>
      <w:proofErr w:type="spellEnd"/>
      <w:r w:rsidR="007121DB" w:rsidRPr="002876C0">
        <w:rPr>
          <w:sz w:val="18"/>
          <w:szCs w:val="18"/>
          <w:lang w:val="en-US"/>
        </w:rPr>
        <w:t xml:space="preserve">/m²) measured by the ETAIN 5G Scientist App and the </w:t>
      </w:r>
      <w:proofErr w:type="spellStart"/>
      <w:r w:rsidR="007121DB" w:rsidRPr="002876C0">
        <w:rPr>
          <w:sz w:val="18"/>
          <w:szCs w:val="18"/>
          <w:lang w:val="en-US"/>
        </w:rPr>
        <w:t>ExpoM</w:t>
      </w:r>
      <w:proofErr w:type="spellEnd"/>
      <w:r w:rsidR="007121DB" w:rsidRPr="002876C0">
        <w:rPr>
          <w:sz w:val="18"/>
          <w:szCs w:val="18"/>
          <w:lang w:val="en-US"/>
        </w:rPr>
        <w:t>-RF 4 across six timeframes. Reported values include the median, MAD, and IQR.</w:t>
      </w:r>
    </w:p>
    <w:p w14:paraId="3B0B51D5" w14:textId="01F367AE" w:rsidR="00892AE3" w:rsidRPr="002876C0" w:rsidRDefault="00E40E75" w:rsidP="00087A6E">
      <w:pPr>
        <w:rPr>
          <w:lang w:val="en-US"/>
        </w:rPr>
      </w:pPr>
      <w:r w:rsidRPr="002876C0">
        <w:rPr>
          <w:noProof/>
          <w:lang w:val="en-US"/>
        </w:rPr>
        <w:drawing>
          <wp:inline distT="0" distB="0" distL="0" distR="0" wp14:anchorId="71DD1E6D" wp14:editId="4AE53FD9">
            <wp:extent cx="5118100" cy="2667000"/>
            <wp:effectExtent l="0" t="0" r="0" b="0"/>
            <wp:docPr id="4485750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575016" name=""/>
                    <pic:cNvPicPr/>
                  </pic:nvPicPr>
                  <pic:blipFill>
                    <a:blip r:embed="rId97"/>
                    <a:stretch>
                      <a:fillRect/>
                    </a:stretch>
                  </pic:blipFill>
                  <pic:spPr>
                    <a:xfrm>
                      <a:off x="0" y="0"/>
                      <a:ext cx="5118100" cy="2667000"/>
                    </a:xfrm>
                    <a:prstGeom prst="rect">
                      <a:avLst/>
                    </a:prstGeom>
                  </pic:spPr>
                </pic:pic>
              </a:graphicData>
            </a:graphic>
          </wp:inline>
        </w:drawing>
      </w:r>
    </w:p>
    <w:p w14:paraId="388E9727" w14:textId="77777777" w:rsidR="00087A6E" w:rsidRPr="002876C0" w:rsidRDefault="00087A6E" w:rsidP="00087A6E">
      <w:pPr>
        <w:rPr>
          <w:lang w:val="en-US"/>
        </w:rPr>
      </w:pPr>
    </w:p>
    <w:p w14:paraId="514979D3" w14:textId="25DEAAA0" w:rsidR="00087A6E" w:rsidRPr="002876C0" w:rsidRDefault="00AA7826" w:rsidP="00087A6E">
      <w:pPr>
        <w:rPr>
          <w:lang w:val="en-US"/>
        </w:rPr>
      </w:pPr>
      <w:r w:rsidRPr="002876C0">
        <w:rPr>
          <w:noProof/>
          <w:lang w:val="en-US"/>
          <w14:ligatures w14:val="standardContextual"/>
        </w:rPr>
        <w:drawing>
          <wp:inline distT="0" distB="0" distL="0" distR="0" wp14:anchorId="6A4479DD" wp14:editId="5878A563">
            <wp:extent cx="5943600" cy="3967480"/>
            <wp:effectExtent l="0" t="0" r="0" b="0"/>
            <wp:docPr id="1426969581"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969581" name="Picture 1426969581"/>
                    <pic:cNvPicPr/>
                  </pic:nvPicPr>
                  <pic:blipFill>
                    <a:blip r:embed="rId98"/>
                    <a:stretch>
                      <a:fillRect/>
                    </a:stretch>
                  </pic:blipFill>
                  <pic:spPr>
                    <a:xfrm>
                      <a:off x="0" y="0"/>
                      <a:ext cx="5943600" cy="3967480"/>
                    </a:xfrm>
                    <a:prstGeom prst="rect">
                      <a:avLst/>
                    </a:prstGeom>
                  </pic:spPr>
                </pic:pic>
              </a:graphicData>
            </a:graphic>
          </wp:inline>
        </w:drawing>
      </w:r>
    </w:p>
    <w:p w14:paraId="0AD37882" w14:textId="371E289B"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1.4.1</w:t>
      </w:r>
      <w:r w:rsidR="0063492B" w:rsidRPr="002876C0">
        <w:rPr>
          <w:b/>
          <w:bCs/>
          <w:sz w:val="18"/>
          <w:szCs w:val="18"/>
          <w:lang w:val="en-US"/>
        </w:rPr>
        <w:t xml:space="preserve"> </w:t>
      </w:r>
      <w:r w:rsidR="0063492B" w:rsidRPr="002876C0">
        <w:rPr>
          <w:sz w:val="18"/>
          <w:szCs w:val="18"/>
          <w:lang w:val="en-US"/>
        </w:rPr>
        <w:t>Comparison of total environmental downlink RF-EMF exposure (</w:t>
      </w:r>
      <w:proofErr w:type="spellStart"/>
      <w:r w:rsidR="0063492B" w:rsidRPr="002876C0">
        <w:rPr>
          <w:sz w:val="18"/>
          <w:szCs w:val="18"/>
          <w:lang w:val="en-US"/>
        </w:rPr>
        <w:t>mW</w:t>
      </w:r>
      <w:proofErr w:type="spellEnd"/>
      <w:r w:rsidR="0063492B" w:rsidRPr="002876C0">
        <w:rPr>
          <w:sz w:val="18"/>
          <w:szCs w:val="18"/>
          <w:lang w:val="en-US"/>
        </w:rPr>
        <w:t xml:space="preserve">/m²) measured by the ETAIN 5G Scientist App and the </w:t>
      </w:r>
      <w:proofErr w:type="spellStart"/>
      <w:r w:rsidR="0063492B" w:rsidRPr="002876C0">
        <w:rPr>
          <w:sz w:val="18"/>
          <w:szCs w:val="18"/>
          <w:lang w:val="en-US"/>
        </w:rPr>
        <w:t>ExpoM</w:t>
      </w:r>
      <w:proofErr w:type="spellEnd"/>
      <w:r w:rsidR="0063492B" w:rsidRPr="002876C0">
        <w:rPr>
          <w:sz w:val="18"/>
          <w:szCs w:val="18"/>
          <w:lang w:val="en-US"/>
        </w:rPr>
        <w:t>-RF 4 across six timeframes. Statistical significance between measurement sources within each timeframe is indicated with: **** = p &lt; 0.0001.</w:t>
      </w:r>
    </w:p>
    <w:p w14:paraId="4BFFB5E0" w14:textId="77777777" w:rsidR="00AA7826" w:rsidRPr="002876C0" w:rsidRDefault="00AA7826" w:rsidP="00087A6E">
      <w:pPr>
        <w:rPr>
          <w:lang w:val="en-US"/>
        </w:rPr>
      </w:pPr>
    </w:p>
    <w:p w14:paraId="6DC2D96F" w14:textId="7D7FDE93" w:rsidR="00087A6E" w:rsidRPr="002876C0" w:rsidRDefault="00AA7826" w:rsidP="00087A6E">
      <w:pPr>
        <w:rPr>
          <w:lang w:val="en-US"/>
        </w:rPr>
      </w:pPr>
      <w:r w:rsidRPr="002876C0">
        <w:rPr>
          <w:noProof/>
          <w:lang w:val="en-US"/>
          <w14:ligatures w14:val="standardContextual"/>
        </w:rPr>
        <w:lastRenderedPageBreak/>
        <w:drawing>
          <wp:inline distT="0" distB="0" distL="0" distR="0" wp14:anchorId="2D8AB001" wp14:editId="44152802">
            <wp:extent cx="5943600" cy="3967480"/>
            <wp:effectExtent l="0" t="0" r="0" b="0"/>
            <wp:docPr id="1625331110"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331110" name="Picture 1625331110"/>
                    <pic:cNvPicPr/>
                  </pic:nvPicPr>
                  <pic:blipFill>
                    <a:blip r:embed="rId99"/>
                    <a:stretch>
                      <a:fillRect/>
                    </a:stretch>
                  </pic:blipFill>
                  <pic:spPr>
                    <a:xfrm>
                      <a:off x="0" y="0"/>
                      <a:ext cx="5943600" cy="3967480"/>
                    </a:xfrm>
                    <a:prstGeom prst="rect">
                      <a:avLst/>
                    </a:prstGeom>
                  </pic:spPr>
                </pic:pic>
              </a:graphicData>
            </a:graphic>
          </wp:inline>
        </w:drawing>
      </w:r>
    </w:p>
    <w:p w14:paraId="671C58BB" w14:textId="39F9E192"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1.4.2</w:t>
      </w:r>
      <w:r w:rsidR="001474A4" w:rsidRPr="002876C0">
        <w:rPr>
          <w:sz w:val="18"/>
          <w:szCs w:val="18"/>
          <w:lang w:val="en-US"/>
        </w:rPr>
        <w:t xml:space="preserve"> Correlation between total downlink RF-EMF exposure (</w:t>
      </w:r>
      <w:proofErr w:type="spellStart"/>
      <w:r w:rsidR="001474A4" w:rsidRPr="002876C0">
        <w:rPr>
          <w:sz w:val="18"/>
          <w:szCs w:val="18"/>
          <w:lang w:val="en-US"/>
        </w:rPr>
        <w:t>mW</w:t>
      </w:r>
      <w:proofErr w:type="spellEnd"/>
      <w:r w:rsidR="001474A4" w:rsidRPr="002876C0">
        <w:rPr>
          <w:sz w:val="18"/>
          <w:szCs w:val="18"/>
          <w:lang w:val="en-US"/>
        </w:rPr>
        <w:t xml:space="preserve">/m²) measured by the ETAIN 5G Scientist App and the </w:t>
      </w:r>
      <w:proofErr w:type="spellStart"/>
      <w:r w:rsidR="001474A4" w:rsidRPr="002876C0">
        <w:rPr>
          <w:sz w:val="18"/>
          <w:szCs w:val="18"/>
          <w:lang w:val="en-US"/>
        </w:rPr>
        <w:t>ExpoM</w:t>
      </w:r>
      <w:proofErr w:type="spellEnd"/>
      <w:r w:rsidR="001474A4" w:rsidRPr="002876C0">
        <w:rPr>
          <w:sz w:val="18"/>
          <w:szCs w:val="18"/>
          <w:lang w:val="en-US"/>
        </w:rPr>
        <w:t xml:space="preserve">-RF 4. A significant weak positive correlation was observed (R = </w:t>
      </w:r>
      <w:proofErr w:type="gramStart"/>
      <w:r w:rsidR="001474A4" w:rsidRPr="002876C0">
        <w:rPr>
          <w:sz w:val="18"/>
          <w:szCs w:val="18"/>
          <w:lang w:val="en-US"/>
        </w:rPr>
        <w:t>0.16 ,</w:t>
      </w:r>
      <w:proofErr w:type="gramEnd"/>
      <w:r w:rsidR="001474A4" w:rsidRPr="002876C0">
        <w:rPr>
          <w:sz w:val="18"/>
          <w:szCs w:val="18"/>
          <w:lang w:val="en-US"/>
        </w:rPr>
        <w:t xml:space="preserve"> p </w:t>
      </w:r>
      <w:r w:rsidR="00E71612" w:rsidRPr="002876C0">
        <w:rPr>
          <w:sz w:val="18"/>
          <w:szCs w:val="18"/>
          <w:lang w:val="en-US"/>
        </w:rPr>
        <w:t xml:space="preserve">= </w:t>
      </w:r>
      <w:r w:rsidR="001474A4" w:rsidRPr="002876C0">
        <w:rPr>
          <w:sz w:val="18"/>
          <w:szCs w:val="18"/>
          <w:lang w:val="en-US"/>
        </w:rPr>
        <w:t>2.8e−10).</w:t>
      </w:r>
    </w:p>
    <w:p w14:paraId="6804BE04" w14:textId="77777777" w:rsidR="00B92484" w:rsidRPr="002876C0" w:rsidRDefault="00B92484" w:rsidP="00CA429C">
      <w:pPr>
        <w:rPr>
          <w:lang w:val="en-US"/>
        </w:rPr>
      </w:pPr>
    </w:p>
    <w:p w14:paraId="625B42B1" w14:textId="77777777" w:rsidR="00CA429C" w:rsidRPr="002876C0" w:rsidRDefault="00CA429C" w:rsidP="00CA429C">
      <w:pPr>
        <w:rPr>
          <w:lang w:val="en-US"/>
        </w:rPr>
      </w:pPr>
    </w:p>
    <w:p w14:paraId="621A77CF" w14:textId="3C24D66B" w:rsidR="00CA429C" w:rsidRPr="002876C0" w:rsidRDefault="00406916" w:rsidP="00690336">
      <w:pPr>
        <w:rPr>
          <w:u w:val="single"/>
          <w:lang w:val="en-US"/>
        </w:rPr>
      </w:pPr>
      <w:r w:rsidRPr="002876C0">
        <w:rPr>
          <w:u w:val="single"/>
          <w:lang w:val="en-US"/>
        </w:rPr>
        <w:t>D</w:t>
      </w:r>
      <w:r w:rsidR="00BA1944" w:rsidRPr="002876C0">
        <w:rPr>
          <w:u w:val="single"/>
          <w:lang w:val="en-US"/>
        </w:rPr>
        <w:t>.1</w:t>
      </w:r>
      <w:r w:rsidR="00CA429C" w:rsidRPr="002876C0">
        <w:rPr>
          <w:u w:val="single"/>
          <w:lang w:val="en-US"/>
        </w:rPr>
        <w:t>.5 Doorn</w:t>
      </w:r>
    </w:p>
    <w:p w14:paraId="184E845A" w14:textId="77777777" w:rsidR="00087A6E" w:rsidRPr="002876C0" w:rsidRDefault="00087A6E" w:rsidP="00087A6E">
      <w:pPr>
        <w:rPr>
          <w:lang w:val="en-US"/>
        </w:rPr>
      </w:pPr>
    </w:p>
    <w:p w14:paraId="718AE505" w14:textId="3650C513" w:rsidR="00087A6E" w:rsidRPr="002876C0" w:rsidRDefault="00087A6E" w:rsidP="00087A6E">
      <w:pPr>
        <w:rPr>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1.5.1</w:t>
      </w:r>
      <w:r w:rsidR="004D3773" w:rsidRPr="002876C0">
        <w:rPr>
          <w:b/>
          <w:bCs/>
          <w:sz w:val="18"/>
          <w:szCs w:val="18"/>
          <w:lang w:val="en-US"/>
        </w:rPr>
        <w:t xml:space="preserve"> </w:t>
      </w:r>
      <w:r w:rsidR="004D3773" w:rsidRPr="002876C0">
        <w:rPr>
          <w:sz w:val="18"/>
          <w:szCs w:val="18"/>
          <w:lang w:val="en-US"/>
        </w:rPr>
        <w:t>Descriptive statistics for total environmental downlink RF-EMF exposure (</w:t>
      </w:r>
      <w:proofErr w:type="spellStart"/>
      <w:r w:rsidR="004D3773" w:rsidRPr="002876C0">
        <w:rPr>
          <w:sz w:val="18"/>
          <w:szCs w:val="18"/>
          <w:lang w:val="en-US"/>
        </w:rPr>
        <w:t>mW</w:t>
      </w:r>
      <w:proofErr w:type="spellEnd"/>
      <w:r w:rsidR="004D3773" w:rsidRPr="002876C0">
        <w:rPr>
          <w:sz w:val="18"/>
          <w:szCs w:val="18"/>
          <w:lang w:val="en-US"/>
        </w:rPr>
        <w:t xml:space="preserve">/m²) measured by the ETAIN 5G Scientist App and the </w:t>
      </w:r>
      <w:proofErr w:type="spellStart"/>
      <w:r w:rsidR="004D3773" w:rsidRPr="002876C0">
        <w:rPr>
          <w:sz w:val="18"/>
          <w:szCs w:val="18"/>
          <w:lang w:val="en-US"/>
        </w:rPr>
        <w:t>ExpoM</w:t>
      </w:r>
      <w:proofErr w:type="spellEnd"/>
      <w:r w:rsidR="004D3773" w:rsidRPr="002876C0">
        <w:rPr>
          <w:sz w:val="18"/>
          <w:szCs w:val="18"/>
          <w:lang w:val="en-US"/>
        </w:rPr>
        <w:t>-RF 4 across six timeframes. Reported values include the median, MAD, and IQR.</w:t>
      </w:r>
    </w:p>
    <w:p w14:paraId="6500722B" w14:textId="6BFF870C" w:rsidR="00085575" w:rsidRPr="002876C0" w:rsidRDefault="00085575" w:rsidP="00087A6E">
      <w:pPr>
        <w:rPr>
          <w:lang w:val="en-US"/>
        </w:rPr>
      </w:pPr>
      <w:r w:rsidRPr="002876C0">
        <w:rPr>
          <w:noProof/>
          <w:lang w:val="en-US"/>
        </w:rPr>
        <w:drawing>
          <wp:inline distT="0" distB="0" distL="0" distR="0" wp14:anchorId="44ECCC66" wp14:editId="4B6A3441">
            <wp:extent cx="5118100" cy="2667000"/>
            <wp:effectExtent l="0" t="0" r="0" b="0"/>
            <wp:docPr id="18919861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986194" name=""/>
                    <pic:cNvPicPr/>
                  </pic:nvPicPr>
                  <pic:blipFill>
                    <a:blip r:embed="rId100"/>
                    <a:stretch>
                      <a:fillRect/>
                    </a:stretch>
                  </pic:blipFill>
                  <pic:spPr>
                    <a:xfrm>
                      <a:off x="0" y="0"/>
                      <a:ext cx="5118100" cy="2667000"/>
                    </a:xfrm>
                    <a:prstGeom prst="rect">
                      <a:avLst/>
                    </a:prstGeom>
                  </pic:spPr>
                </pic:pic>
              </a:graphicData>
            </a:graphic>
          </wp:inline>
        </w:drawing>
      </w:r>
    </w:p>
    <w:p w14:paraId="461D5AD1" w14:textId="77777777" w:rsidR="008C72E8" w:rsidRPr="002876C0" w:rsidRDefault="008C72E8" w:rsidP="00087A6E">
      <w:pPr>
        <w:rPr>
          <w:lang w:val="en-US"/>
        </w:rPr>
      </w:pPr>
    </w:p>
    <w:p w14:paraId="05F4E694" w14:textId="77777777" w:rsidR="00AA7826" w:rsidRPr="002876C0" w:rsidRDefault="00AA7826" w:rsidP="00087A6E">
      <w:pPr>
        <w:rPr>
          <w:lang w:val="en-US"/>
        </w:rPr>
      </w:pPr>
    </w:p>
    <w:p w14:paraId="7880E4F4" w14:textId="77777777" w:rsidR="00087A6E" w:rsidRPr="002876C0" w:rsidRDefault="00087A6E" w:rsidP="00087A6E">
      <w:pPr>
        <w:rPr>
          <w:lang w:val="en-US"/>
        </w:rPr>
      </w:pPr>
    </w:p>
    <w:p w14:paraId="03DC6A3E" w14:textId="01CC3214" w:rsidR="00087A6E" w:rsidRPr="002876C0" w:rsidRDefault="00002315" w:rsidP="00087A6E">
      <w:pPr>
        <w:rPr>
          <w:lang w:val="en-US"/>
        </w:rPr>
      </w:pPr>
      <w:r w:rsidRPr="002876C0">
        <w:rPr>
          <w:noProof/>
          <w:lang w:val="en-US"/>
          <w14:ligatures w14:val="standardContextual"/>
        </w:rPr>
        <w:drawing>
          <wp:inline distT="0" distB="0" distL="0" distR="0" wp14:anchorId="11A9CB70" wp14:editId="452314C5">
            <wp:extent cx="5943600" cy="3967480"/>
            <wp:effectExtent l="0" t="0" r="0" b="0"/>
            <wp:docPr id="675762521"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762521" name="Picture 675762521"/>
                    <pic:cNvPicPr/>
                  </pic:nvPicPr>
                  <pic:blipFill>
                    <a:blip r:embed="rId101"/>
                    <a:stretch>
                      <a:fillRect/>
                    </a:stretch>
                  </pic:blipFill>
                  <pic:spPr>
                    <a:xfrm>
                      <a:off x="0" y="0"/>
                      <a:ext cx="5943600" cy="3967480"/>
                    </a:xfrm>
                    <a:prstGeom prst="rect">
                      <a:avLst/>
                    </a:prstGeom>
                  </pic:spPr>
                </pic:pic>
              </a:graphicData>
            </a:graphic>
          </wp:inline>
        </w:drawing>
      </w:r>
    </w:p>
    <w:p w14:paraId="39E47AE8" w14:textId="35132733"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1.5.1</w:t>
      </w:r>
      <w:r w:rsidR="0063492B" w:rsidRPr="002876C0">
        <w:rPr>
          <w:b/>
          <w:bCs/>
          <w:sz w:val="18"/>
          <w:szCs w:val="18"/>
          <w:lang w:val="en-US"/>
        </w:rPr>
        <w:t xml:space="preserve"> </w:t>
      </w:r>
      <w:r w:rsidR="0063492B" w:rsidRPr="002876C0">
        <w:rPr>
          <w:sz w:val="18"/>
          <w:szCs w:val="18"/>
          <w:lang w:val="en-US"/>
        </w:rPr>
        <w:t>Comparison of total environmental downlink RF-EMF exposure (</w:t>
      </w:r>
      <w:proofErr w:type="spellStart"/>
      <w:r w:rsidR="0063492B" w:rsidRPr="002876C0">
        <w:rPr>
          <w:sz w:val="18"/>
          <w:szCs w:val="18"/>
          <w:lang w:val="en-US"/>
        </w:rPr>
        <w:t>mW</w:t>
      </w:r>
      <w:proofErr w:type="spellEnd"/>
      <w:r w:rsidR="0063492B" w:rsidRPr="002876C0">
        <w:rPr>
          <w:sz w:val="18"/>
          <w:szCs w:val="18"/>
          <w:lang w:val="en-US"/>
        </w:rPr>
        <w:t xml:space="preserve">/m²) measured by the ETAIN 5G Scientist App and the </w:t>
      </w:r>
      <w:proofErr w:type="spellStart"/>
      <w:r w:rsidR="0063492B" w:rsidRPr="002876C0">
        <w:rPr>
          <w:sz w:val="18"/>
          <w:szCs w:val="18"/>
          <w:lang w:val="en-US"/>
        </w:rPr>
        <w:t>ExpoM</w:t>
      </w:r>
      <w:proofErr w:type="spellEnd"/>
      <w:r w:rsidR="0063492B" w:rsidRPr="002876C0">
        <w:rPr>
          <w:sz w:val="18"/>
          <w:szCs w:val="18"/>
          <w:lang w:val="en-US"/>
        </w:rPr>
        <w:t>-RF 4 across six timeframes. Statistical significance between measurement sources within each timeframe is indicated with: **** = p &lt; 0.0001.</w:t>
      </w:r>
    </w:p>
    <w:p w14:paraId="37A081D2" w14:textId="77777777" w:rsidR="00AA7826" w:rsidRPr="002876C0" w:rsidRDefault="00AA7826" w:rsidP="00087A6E">
      <w:pPr>
        <w:rPr>
          <w:lang w:val="en-US"/>
        </w:rPr>
      </w:pPr>
    </w:p>
    <w:p w14:paraId="767ABA9C" w14:textId="77777777" w:rsidR="00AA7826" w:rsidRPr="002876C0" w:rsidRDefault="00AA7826" w:rsidP="00087A6E">
      <w:pPr>
        <w:rPr>
          <w:lang w:val="en-US"/>
        </w:rPr>
      </w:pPr>
    </w:p>
    <w:p w14:paraId="0D4BDA78" w14:textId="762F3B77" w:rsidR="00087A6E" w:rsidRPr="002876C0" w:rsidRDefault="00002315" w:rsidP="00087A6E">
      <w:pPr>
        <w:rPr>
          <w:lang w:val="en-US"/>
        </w:rPr>
      </w:pPr>
      <w:r w:rsidRPr="002876C0">
        <w:rPr>
          <w:noProof/>
          <w:lang w:val="en-US"/>
          <w14:ligatures w14:val="standardContextual"/>
        </w:rPr>
        <w:lastRenderedPageBreak/>
        <w:drawing>
          <wp:inline distT="0" distB="0" distL="0" distR="0" wp14:anchorId="0D093CA5" wp14:editId="07951E93">
            <wp:extent cx="5943600" cy="3967480"/>
            <wp:effectExtent l="0" t="0" r="0" b="0"/>
            <wp:docPr id="1988815470"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815470" name="Picture 1988815470"/>
                    <pic:cNvPicPr/>
                  </pic:nvPicPr>
                  <pic:blipFill>
                    <a:blip r:embed="rId102"/>
                    <a:stretch>
                      <a:fillRect/>
                    </a:stretch>
                  </pic:blipFill>
                  <pic:spPr>
                    <a:xfrm>
                      <a:off x="0" y="0"/>
                      <a:ext cx="5943600" cy="3967480"/>
                    </a:xfrm>
                    <a:prstGeom prst="rect">
                      <a:avLst/>
                    </a:prstGeom>
                  </pic:spPr>
                </pic:pic>
              </a:graphicData>
            </a:graphic>
          </wp:inline>
        </w:drawing>
      </w:r>
    </w:p>
    <w:p w14:paraId="6A282069" w14:textId="65C11CD4" w:rsidR="00905BC0" w:rsidRPr="002876C0" w:rsidRDefault="00087A6E" w:rsidP="00CA429C">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1.5.2</w:t>
      </w:r>
      <w:r w:rsidR="001474A4" w:rsidRPr="002876C0">
        <w:rPr>
          <w:b/>
          <w:bCs/>
          <w:sz w:val="18"/>
          <w:szCs w:val="18"/>
          <w:lang w:val="en-US"/>
        </w:rPr>
        <w:t xml:space="preserve"> </w:t>
      </w:r>
      <w:r w:rsidR="001474A4" w:rsidRPr="002876C0">
        <w:rPr>
          <w:sz w:val="18"/>
          <w:szCs w:val="18"/>
          <w:lang w:val="en-US"/>
        </w:rPr>
        <w:t>Correlation between total downlink RF-EMF exposure (</w:t>
      </w:r>
      <w:proofErr w:type="spellStart"/>
      <w:r w:rsidR="001474A4" w:rsidRPr="002876C0">
        <w:rPr>
          <w:sz w:val="18"/>
          <w:szCs w:val="18"/>
          <w:lang w:val="en-US"/>
        </w:rPr>
        <w:t>mW</w:t>
      </w:r>
      <w:proofErr w:type="spellEnd"/>
      <w:r w:rsidR="001474A4" w:rsidRPr="002876C0">
        <w:rPr>
          <w:sz w:val="18"/>
          <w:szCs w:val="18"/>
          <w:lang w:val="en-US"/>
        </w:rPr>
        <w:t xml:space="preserve">/m²) measured by the ETAIN 5G Scientist App and the </w:t>
      </w:r>
      <w:proofErr w:type="spellStart"/>
      <w:r w:rsidR="001474A4" w:rsidRPr="002876C0">
        <w:rPr>
          <w:sz w:val="18"/>
          <w:szCs w:val="18"/>
          <w:lang w:val="en-US"/>
        </w:rPr>
        <w:t>ExpoM</w:t>
      </w:r>
      <w:proofErr w:type="spellEnd"/>
      <w:r w:rsidR="001474A4" w:rsidRPr="002876C0">
        <w:rPr>
          <w:sz w:val="18"/>
          <w:szCs w:val="18"/>
          <w:lang w:val="en-US"/>
        </w:rPr>
        <w:t>-RF 4</w:t>
      </w:r>
      <w:r w:rsidR="00986F71" w:rsidRPr="002876C0">
        <w:rPr>
          <w:sz w:val="18"/>
          <w:szCs w:val="18"/>
          <w:lang w:val="en-US"/>
        </w:rPr>
        <w:t xml:space="preserve">. </w:t>
      </w:r>
      <w:r w:rsidR="001474A4" w:rsidRPr="002876C0">
        <w:rPr>
          <w:sz w:val="18"/>
          <w:szCs w:val="18"/>
          <w:lang w:val="en-US"/>
        </w:rPr>
        <w:t xml:space="preserve">A significant </w:t>
      </w:r>
      <w:r w:rsidR="00E71612" w:rsidRPr="002876C0">
        <w:rPr>
          <w:sz w:val="18"/>
          <w:szCs w:val="18"/>
          <w:lang w:val="en-US"/>
        </w:rPr>
        <w:t>weak</w:t>
      </w:r>
      <w:r w:rsidR="001474A4" w:rsidRPr="002876C0">
        <w:rPr>
          <w:sz w:val="18"/>
          <w:szCs w:val="18"/>
          <w:lang w:val="en-US"/>
        </w:rPr>
        <w:t xml:space="preserve"> positive correlation was observed (R = </w:t>
      </w:r>
      <w:proofErr w:type="gramStart"/>
      <w:r w:rsidR="001474A4" w:rsidRPr="002876C0">
        <w:rPr>
          <w:sz w:val="18"/>
          <w:szCs w:val="18"/>
          <w:lang w:val="en-US"/>
        </w:rPr>
        <w:t>0.16 ,</w:t>
      </w:r>
      <w:proofErr w:type="gramEnd"/>
      <w:r w:rsidR="001474A4" w:rsidRPr="002876C0">
        <w:rPr>
          <w:sz w:val="18"/>
          <w:szCs w:val="18"/>
          <w:lang w:val="en-US"/>
        </w:rPr>
        <w:t xml:space="preserve"> p </w:t>
      </w:r>
      <w:r w:rsidR="00E71612" w:rsidRPr="002876C0">
        <w:rPr>
          <w:sz w:val="18"/>
          <w:szCs w:val="18"/>
          <w:lang w:val="en-US"/>
        </w:rPr>
        <w:t xml:space="preserve">= </w:t>
      </w:r>
      <w:r w:rsidR="001474A4" w:rsidRPr="002876C0">
        <w:rPr>
          <w:sz w:val="18"/>
          <w:szCs w:val="18"/>
          <w:lang w:val="en-US"/>
        </w:rPr>
        <w:t>7.</w:t>
      </w:r>
      <w:r w:rsidR="00E71612" w:rsidRPr="002876C0">
        <w:rPr>
          <w:sz w:val="18"/>
          <w:szCs w:val="18"/>
          <w:lang w:val="en-US"/>
        </w:rPr>
        <w:t>8</w:t>
      </w:r>
      <w:r w:rsidR="001474A4" w:rsidRPr="002876C0">
        <w:rPr>
          <w:sz w:val="18"/>
          <w:szCs w:val="18"/>
          <w:lang w:val="en-US"/>
        </w:rPr>
        <w:t>e−16).</w:t>
      </w:r>
    </w:p>
    <w:p w14:paraId="2C73358A" w14:textId="5CAE0D27" w:rsidR="00CA429C" w:rsidRPr="002876C0" w:rsidRDefault="00CA429C" w:rsidP="00690336">
      <w:pPr>
        <w:rPr>
          <w:u w:val="single"/>
          <w:lang w:val="en-US"/>
        </w:rPr>
      </w:pPr>
      <w:r w:rsidRPr="002876C0">
        <w:rPr>
          <w:lang w:val="en-US"/>
        </w:rPr>
        <w:br/>
      </w:r>
      <w:r w:rsidR="00406916" w:rsidRPr="002876C0">
        <w:rPr>
          <w:u w:val="single"/>
          <w:lang w:val="en-US"/>
        </w:rPr>
        <w:t>D</w:t>
      </w:r>
      <w:r w:rsidR="00BA1944" w:rsidRPr="002876C0">
        <w:rPr>
          <w:u w:val="single"/>
          <w:lang w:val="en-US"/>
        </w:rPr>
        <w:t>.1</w:t>
      </w:r>
      <w:r w:rsidRPr="002876C0">
        <w:rPr>
          <w:u w:val="single"/>
          <w:lang w:val="en-US"/>
        </w:rPr>
        <w:t xml:space="preserve">.6 </w:t>
      </w:r>
      <w:proofErr w:type="spellStart"/>
      <w:r w:rsidR="00036580" w:rsidRPr="002876C0">
        <w:rPr>
          <w:u w:val="single"/>
          <w:lang w:val="en-US"/>
        </w:rPr>
        <w:t>Putters</w:t>
      </w:r>
      <w:r w:rsidR="0079623D" w:rsidRPr="002876C0">
        <w:rPr>
          <w:u w:val="single"/>
          <w:lang w:val="en-US"/>
        </w:rPr>
        <w:t>h</w:t>
      </w:r>
      <w:r w:rsidR="00036580" w:rsidRPr="002876C0">
        <w:rPr>
          <w:u w:val="single"/>
          <w:lang w:val="en-US"/>
        </w:rPr>
        <w:t>oek</w:t>
      </w:r>
      <w:proofErr w:type="spellEnd"/>
    </w:p>
    <w:p w14:paraId="770C595A" w14:textId="77777777" w:rsidR="00905BC0" w:rsidRPr="002876C0" w:rsidRDefault="00905BC0" w:rsidP="00CA429C">
      <w:pPr>
        <w:rPr>
          <w:lang w:val="en-US"/>
        </w:rPr>
      </w:pPr>
    </w:p>
    <w:p w14:paraId="48B1D824" w14:textId="2B64D0BC" w:rsidR="00087A6E" w:rsidRPr="002876C0" w:rsidRDefault="00087A6E" w:rsidP="00087A6E">
      <w:pPr>
        <w:rPr>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1.6.1</w:t>
      </w:r>
      <w:r w:rsidR="004D3773" w:rsidRPr="002876C0">
        <w:rPr>
          <w:b/>
          <w:bCs/>
          <w:sz w:val="18"/>
          <w:szCs w:val="18"/>
          <w:lang w:val="en-US"/>
        </w:rPr>
        <w:t xml:space="preserve"> </w:t>
      </w:r>
      <w:r w:rsidR="004D3773" w:rsidRPr="002876C0">
        <w:rPr>
          <w:sz w:val="18"/>
          <w:szCs w:val="18"/>
          <w:lang w:val="en-US"/>
        </w:rPr>
        <w:t>Descriptive statistics for total environmental downlink RF-EMF exposure (</w:t>
      </w:r>
      <w:proofErr w:type="spellStart"/>
      <w:r w:rsidR="004D3773" w:rsidRPr="002876C0">
        <w:rPr>
          <w:sz w:val="18"/>
          <w:szCs w:val="18"/>
          <w:lang w:val="en-US"/>
        </w:rPr>
        <w:t>mW</w:t>
      </w:r>
      <w:proofErr w:type="spellEnd"/>
      <w:r w:rsidR="004D3773" w:rsidRPr="002876C0">
        <w:rPr>
          <w:sz w:val="18"/>
          <w:szCs w:val="18"/>
          <w:lang w:val="en-US"/>
        </w:rPr>
        <w:t xml:space="preserve">/m²) measured by the ETAIN 5G Scientist App and the </w:t>
      </w:r>
      <w:proofErr w:type="spellStart"/>
      <w:r w:rsidR="004D3773" w:rsidRPr="002876C0">
        <w:rPr>
          <w:sz w:val="18"/>
          <w:szCs w:val="18"/>
          <w:lang w:val="en-US"/>
        </w:rPr>
        <w:t>ExpoM</w:t>
      </w:r>
      <w:proofErr w:type="spellEnd"/>
      <w:r w:rsidR="004D3773" w:rsidRPr="002876C0">
        <w:rPr>
          <w:sz w:val="18"/>
          <w:szCs w:val="18"/>
          <w:lang w:val="en-US"/>
        </w:rPr>
        <w:t>-RF 4 across six timeframes. Reported values include the median, MAD, and IQR.</w:t>
      </w:r>
    </w:p>
    <w:p w14:paraId="5D1ABEC4" w14:textId="52578781" w:rsidR="00002315" w:rsidRPr="002876C0" w:rsidRDefault="009F0F7E" w:rsidP="00087A6E">
      <w:pPr>
        <w:rPr>
          <w:lang w:val="en-US"/>
        </w:rPr>
      </w:pPr>
      <w:r w:rsidRPr="002876C0">
        <w:rPr>
          <w:noProof/>
          <w:lang w:val="en-US"/>
        </w:rPr>
        <w:drawing>
          <wp:inline distT="0" distB="0" distL="0" distR="0" wp14:anchorId="02F65162" wp14:editId="3E9CD732">
            <wp:extent cx="5118100" cy="2667000"/>
            <wp:effectExtent l="0" t="0" r="0" b="0"/>
            <wp:docPr id="2733180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18064" name=""/>
                    <pic:cNvPicPr/>
                  </pic:nvPicPr>
                  <pic:blipFill>
                    <a:blip r:embed="rId103"/>
                    <a:stretch>
                      <a:fillRect/>
                    </a:stretch>
                  </pic:blipFill>
                  <pic:spPr>
                    <a:xfrm>
                      <a:off x="0" y="0"/>
                      <a:ext cx="5118100" cy="2667000"/>
                    </a:xfrm>
                    <a:prstGeom prst="rect">
                      <a:avLst/>
                    </a:prstGeom>
                  </pic:spPr>
                </pic:pic>
              </a:graphicData>
            </a:graphic>
          </wp:inline>
        </w:drawing>
      </w:r>
    </w:p>
    <w:p w14:paraId="69BDB68A" w14:textId="77777777" w:rsidR="00087A6E" w:rsidRPr="002876C0" w:rsidRDefault="00087A6E" w:rsidP="00087A6E">
      <w:pPr>
        <w:rPr>
          <w:lang w:val="en-US"/>
        </w:rPr>
      </w:pPr>
    </w:p>
    <w:p w14:paraId="2E10C7B1" w14:textId="77777777" w:rsidR="00087A6E" w:rsidRPr="002876C0" w:rsidRDefault="00087A6E" w:rsidP="00087A6E">
      <w:pPr>
        <w:rPr>
          <w:lang w:val="en-US"/>
        </w:rPr>
      </w:pPr>
    </w:p>
    <w:p w14:paraId="54C998EE" w14:textId="03F0FBEA" w:rsidR="00087A6E" w:rsidRPr="002876C0" w:rsidRDefault="004C2AB7" w:rsidP="00087A6E">
      <w:pPr>
        <w:rPr>
          <w:lang w:val="en-US"/>
        </w:rPr>
      </w:pPr>
      <w:r w:rsidRPr="002876C0">
        <w:rPr>
          <w:noProof/>
          <w:lang w:val="en-US"/>
          <w14:ligatures w14:val="standardContextual"/>
        </w:rPr>
        <w:lastRenderedPageBreak/>
        <w:drawing>
          <wp:inline distT="0" distB="0" distL="0" distR="0" wp14:anchorId="641944D0" wp14:editId="638A0345">
            <wp:extent cx="5943600" cy="3967480"/>
            <wp:effectExtent l="0" t="0" r="0" b="0"/>
            <wp:docPr id="1609089388"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089388" name="Picture 1609089388"/>
                    <pic:cNvPicPr/>
                  </pic:nvPicPr>
                  <pic:blipFill>
                    <a:blip r:embed="rId104"/>
                    <a:stretch>
                      <a:fillRect/>
                    </a:stretch>
                  </pic:blipFill>
                  <pic:spPr>
                    <a:xfrm>
                      <a:off x="0" y="0"/>
                      <a:ext cx="5943600" cy="3967480"/>
                    </a:xfrm>
                    <a:prstGeom prst="rect">
                      <a:avLst/>
                    </a:prstGeom>
                  </pic:spPr>
                </pic:pic>
              </a:graphicData>
            </a:graphic>
          </wp:inline>
        </w:drawing>
      </w:r>
      <w:r w:rsidR="00087A6E" w:rsidRPr="002876C0">
        <w:rPr>
          <w:b/>
          <w:bCs/>
          <w:sz w:val="18"/>
          <w:szCs w:val="18"/>
          <w:lang w:val="en-US"/>
        </w:rPr>
        <w:t xml:space="preserve">Figure </w:t>
      </w:r>
      <w:r w:rsidR="006C2365" w:rsidRPr="002876C0">
        <w:rPr>
          <w:b/>
          <w:bCs/>
          <w:sz w:val="18"/>
          <w:szCs w:val="18"/>
          <w:lang w:val="en-US"/>
        </w:rPr>
        <w:t>D</w:t>
      </w:r>
      <w:r w:rsidR="00087A6E" w:rsidRPr="002876C0">
        <w:rPr>
          <w:b/>
          <w:bCs/>
          <w:sz w:val="18"/>
          <w:szCs w:val="18"/>
          <w:lang w:val="en-US"/>
        </w:rPr>
        <w:t>1.6.1</w:t>
      </w:r>
      <w:r w:rsidR="0063492B" w:rsidRPr="002876C0">
        <w:rPr>
          <w:sz w:val="18"/>
          <w:szCs w:val="18"/>
          <w:lang w:val="en-US"/>
        </w:rPr>
        <w:t xml:space="preserve"> Comparison of total environmental downlink RF-EMF exposure (</w:t>
      </w:r>
      <w:proofErr w:type="spellStart"/>
      <w:r w:rsidR="0063492B" w:rsidRPr="002876C0">
        <w:rPr>
          <w:sz w:val="18"/>
          <w:szCs w:val="18"/>
          <w:lang w:val="en-US"/>
        </w:rPr>
        <w:t>mW</w:t>
      </w:r>
      <w:proofErr w:type="spellEnd"/>
      <w:r w:rsidR="0063492B" w:rsidRPr="002876C0">
        <w:rPr>
          <w:sz w:val="18"/>
          <w:szCs w:val="18"/>
          <w:lang w:val="en-US"/>
        </w:rPr>
        <w:t xml:space="preserve">/m²) measured by the ETAIN 5G Scientist App and the </w:t>
      </w:r>
      <w:proofErr w:type="spellStart"/>
      <w:r w:rsidR="0063492B" w:rsidRPr="002876C0">
        <w:rPr>
          <w:sz w:val="18"/>
          <w:szCs w:val="18"/>
          <w:lang w:val="en-US"/>
        </w:rPr>
        <w:t>ExpoM</w:t>
      </w:r>
      <w:proofErr w:type="spellEnd"/>
      <w:r w:rsidR="0063492B" w:rsidRPr="002876C0">
        <w:rPr>
          <w:sz w:val="18"/>
          <w:szCs w:val="18"/>
          <w:lang w:val="en-US"/>
        </w:rPr>
        <w:t>-RF 4 across six timeframes. Statistical significance between measurement sources within each timeframe is indicated with: **** = p &lt; 0.0001.</w:t>
      </w:r>
    </w:p>
    <w:p w14:paraId="54FCD52D" w14:textId="77777777" w:rsidR="00087A6E" w:rsidRPr="002876C0" w:rsidRDefault="00087A6E" w:rsidP="00087A6E">
      <w:pPr>
        <w:rPr>
          <w:lang w:val="en-US"/>
        </w:rPr>
      </w:pPr>
    </w:p>
    <w:p w14:paraId="2D96D9E5" w14:textId="77777777" w:rsidR="0063492B" w:rsidRPr="002876C0" w:rsidRDefault="0063492B" w:rsidP="00087A6E">
      <w:pPr>
        <w:rPr>
          <w:lang w:val="en-US"/>
        </w:rPr>
      </w:pPr>
    </w:p>
    <w:p w14:paraId="08A02DF7" w14:textId="77777777" w:rsidR="0063492B" w:rsidRPr="002876C0" w:rsidRDefault="0063492B" w:rsidP="00087A6E">
      <w:pPr>
        <w:rPr>
          <w:lang w:val="en-US"/>
        </w:rPr>
      </w:pPr>
    </w:p>
    <w:p w14:paraId="79613ADE" w14:textId="77777777" w:rsidR="0063492B" w:rsidRPr="002876C0" w:rsidRDefault="0063492B" w:rsidP="00087A6E">
      <w:pPr>
        <w:rPr>
          <w:lang w:val="en-US"/>
        </w:rPr>
      </w:pPr>
    </w:p>
    <w:p w14:paraId="34483A6D" w14:textId="77777777" w:rsidR="0063492B" w:rsidRPr="002876C0" w:rsidRDefault="0063492B" w:rsidP="00087A6E">
      <w:pPr>
        <w:rPr>
          <w:lang w:val="en-US"/>
        </w:rPr>
      </w:pPr>
    </w:p>
    <w:p w14:paraId="6DBAE88F" w14:textId="77777777" w:rsidR="0063492B" w:rsidRPr="002876C0" w:rsidRDefault="0063492B" w:rsidP="00087A6E">
      <w:pPr>
        <w:rPr>
          <w:lang w:val="en-US"/>
        </w:rPr>
      </w:pPr>
    </w:p>
    <w:p w14:paraId="4BC657D2" w14:textId="77777777" w:rsidR="0063492B" w:rsidRPr="002876C0" w:rsidRDefault="0063492B" w:rsidP="00087A6E">
      <w:pPr>
        <w:rPr>
          <w:lang w:val="en-US"/>
        </w:rPr>
      </w:pPr>
    </w:p>
    <w:p w14:paraId="028AFCB6" w14:textId="4B60C869" w:rsidR="00087A6E" w:rsidRPr="002876C0" w:rsidRDefault="0063492B" w:rsidP="00087A6E">
      <w:pPr>
        <w:rPr>
          <w:lang w:val="en-US"/>
        </w:rPr>
      </w:pPr>
      <w:r w:rsidRPr="002876C0">
        <w:rPr>
          <w:noProof/>
          <w:lang w:val="en-US"/>
          <w14:ligatures w14:val="standardContextual"/>
        </w:rPr>
        <w:lastRenderedPageBreak/>
        <w:drawing>
          <wp:inline distT="0" distB="0" distL="0" distR="0" wp14:anchorId="49CC1787" wp14:editId="000D87FF">
            <wp:extent cx="5943600" cy="3967480"/>
            <wp:effectExtent l="0" t="0" r="0" b="0"/>
            <wp:docPr id="1273530240"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530240" name="Picture 1273530240"/>
                    <pic:cNvPicPr/>
                  </pic:nvPicPr>
                  <pic:blipFill>
                    <a:blip r:embed="rId105"/>
                    <a:stretch>
                      <a:fillRect/>
                    </a:stretch>
                  </pic:blipFill>
                  <pic:spPr>
                    <a:xfrm>
                      <a:off x="0" y="0"/>
                      <a:ext cx="5943600" cy="3967480"/>
                    </a:xfrm>
                    <a:prstGeom prst="rect">
                      <a:avLst/>
                    </a:prstGeom>
                  </pic:spPr>
                </pic:pic>
              </a:graphicData>
            </a:graphic>
          </wp:inline>
        </w:drawing>
      </w:r>
      <w:r w:rsidR="00087A6E" w:rsidRPr="002876C0">
        <w:rPr>
          <w:lang w:val="en-US"/>
        </w:rPr>
        <w:t xml:space="preserve"> </w:t>
      </w:r>
      <w:r w:rsidRPr="002876C0">
        <w:rPr>
          <w:b/>
          <w:bCs/>
          <w:sz w:val="18"/>
          <w:szCs w:val="18"/>
          <w:lang w:val="en-US"/>
        </w:rPr>
        <w:t xml:space="preserve">Figure </w:t>
      </w:r>
      <w:r w:rsidR="006C2365" w:rsidRPr="002876C0">
        <w:rPr>
          <w:b/>
          <w:bCs/>
          <w:sz w:val="18"/>
          <w:szCs w:val="18"/>
          <w:lang w:val="en-US"/>
        </w:rPr>
        <w:t>D</w:t>
      </w:r>
      <w:r w:rsidR="00087A6E" w:rsidRPr="002876C0">
        <w:rPr>
          <w:b/>
          <w:bCs/>
          <w:sz w:val="18"/>
          <w:szCs w:val="18"/>
          <w:lang w:val="en-US"/>
        </w:rPr>
        <w:t>1.6.2</w:t>
      </w:r>
      <w:r w:rsidR="00E71612" w:rsidRPr="002876C0">
        <w:rPr>
          <w:b/>
          <w:bCs/>
          <w:sz w:val="18"/>
          <w:szCs w:val="18"/>
          <w:lang w:val="en-US"/>
        </w:rPr>
        <w:t xml:space="preserve"> </w:t>
      </w:r>
      <w:r w:rsidR="00E71612" w:rsidRPr="002876C0">
        <w:rPr>
          <w:sz w:val="18"/>
          <w:szCs w:val="18"/>
          <w:lang w:val="en-US"/>
        </w:rPr>
        <w:t>Correlation between total downlink RF-EMF exposure (</w:t>
      </w:r>
      <w:proofErr w:type="spellStart"/>
      <w:r w:rsidR="00E71612" w:rsidRPr="002876C0">
        <w:rPr>
          <w:sz w:val="18"/>
          <w:szCs w:val="18"/>
          <w:lang w:val="en-US"/>
        </w:rPr>
        <w:t>mW</w:t>
      </w:r>
      <w:proofErr w:type="spellEnd"/>
      <w:r w:rsidR="00E71612" w:rsidRPr="002876C0">
        <w:rPr>
          <w:sz w:val="18"/>
          <w:szCs w:val="18"/>
          <w:lang w:val="en-US"/>
        </w:rPr>
        <w:t xml:space="preserve">/m²) measured by the ETAIN 5G Scientist App and the </w:t>
      </w:r>
      <w:proofErr w:type="spellStart"/>
      <w:r w:rsidR="00E71612" w:rsidRPr="002876C0">
        <w:rPr>
          <w:sz w:val="18"/>
          <w:szCs w:val="18"/>
          <w:lang w:val="en-US"/>
        </w:rPr>
        <w:t>ExpoM</w:t>
      </w:r>
      <w:proofErr w:type="spellEnd"/>
      <w:r w:rsidR="00E71612" w:rsidRPr="002876C0">
        <w:rPr>
          <w:sz w:val="18"/>
          <w:szCs w:val="18"/>
          <w:lang w:val="en-US"/>
        </w:rPr>
        <w:t>-RF 4. A significant weak negative correlation was observed (R = -0.</w:t>
      </w:r>
      <w:proofErr w:type="gramStart"/>
      <w:r w:rsidR="00E71612" w:rsidRPr="002876C0">
        <w:rPr>
          <w:sz w:val="18"/>
          <w:szCs w:val="18"/>
          <w:lang w:val="en-US"/>
        </w:rPr>
        <w:t>18 ,</w:t>
      </w:r>
      <w:proofErr w:type="gramEnd"/>
      <w:r w:rsidR="00E71612" w:rsidRPr="002876C0">
        <w:rPr>
          <w:sz w:val="18"/>
          <w:szCs w:val="18"/>
          <w:lang w:val="en-US"/>
        </w:rPr>
        <w:t xml:space="preserve"> p = 1.3e−11).</w:t>
      </w:r>
    </w:p>
    <w:p w14:paraId="60E4E78E" w14:textId="77777777" w:rsidR="00905BC0" w:rsidRPr="002876C0" w:rsidRDefault="00905BC0" w:rsidP="00CA429C">
      <w:pPr>
        <w:rPr>
          <w:lang w:val="en-US"/>
        </w:rPr>
      </w:pPr>
    </w:p>
    <w:p w14:paraId="6CD52E99" w14:textId="2881D92F" w:rsidR="00CA429C" w:rsidRPr="002876C0" w:rsidRDefault="00406916" w:rsidP="00690336">
      <w:pPr>
        <w:rPr>
          <w:u w:val="single"/>
          <w:lang w:val="en-US"/>
        </w:rPr>
      </w:pPr>
      <w:r w:rsidRPr="002876C0">
        <w:rPr>
          <w:u w:val="single"/>
          <w:lang w:val="en-US"/>
        </w:rPr>
        <w:t>D</w:t>
      </w:r>
      <w:r w:rsidR="00BA1944" w:rsidRPr="002876C0">
        <w:rPr>
          <w:u w:val="single"/>
          <w:lang w:val="en-US"/>
        </w:rPr>
        <w:t>.1</w:t>
      </w:r>
      <w:r w:rsidR="00CA429C" w:rsidRPr="002876C0">
        <w:rPr>
          <w:u w:val="single"/>
          <w:lang w:val="en-US"/>
        </w:rPr>
        <w:t xml:space="preserve">.7 </w:t>
      </w:r>
      <w:proofErr w:type="spellStart"/>
      <w:r w:rsidR="00CA429C" w:rsidRPr="002876C0">
        <w:rPr>
          <w:u w:val="single"/>
          <w:lang w:val="en-US"/>
        </w:rPr>
        <w:t>Baambrugge</w:t>
      </w:r>
      <w:proofErr w:type="spellEnd"/>
      <w:r w:rsidR="00CA429C" w:rsidRPr="002876C0">
        <w:rPr>
          <w:u w:val="single"/>
          <w:lang w:val="en-US"/>
        </w:rPr>
        <w:t xml:space="preserve"> (Outdoor)</w:t>
      </w:r>
    </w:p>
    <w:p w14:paraId="49698836" w14:textId="77777777" w:rsidR="00CA429C" w:rsidRPr="002876C0" w:rsidRDefault="00CA429C" w:rsidP="00CA429C">
      <w:pPr>
        <w:rPr>
          <w:lang w:val="en-US"/>
        </w:rPr>
      </w:pPr>
    </w:p>
    <w:p w14:paraId="191FD372" w14:textId="611678E7" w:rsidR="00087A6E" w:rsidRPr="002876C0" w:rsidRDefault="00087A6E" w:rsidP="00087A6E">
      <w:pPr>
        <w:rPr>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1.7.1</w:t>
      </w:r>
      <w:r w:rsidR="004D3773" w:rsidRPr="002876C0">
        <w:rPr>
          <w:b/>
          <w:bCs/>
          <w:sz w:val="18"/>
          <w:szCs w:val="18"/>
          <w:lang w:val="en-US"/>
        </w:rPr>
        <w:t xml:space="preserve"> </w:t>
      </w:r>
      <w:r w:rsidR="004D3773" w:rsidRPr="002876C0">
        <w:rPr>
          <w:sz w:val="18"/>
          <w:szCs w:val="18"/>
          <w:lang w:val="en-US"/>
        </w:rPr>
        <w:t>Descriptive statistics for total environmental downlink RF-EMF exposure (</w:t>
      </w:r>
      <w:proofErr w:type="spellStart"/>
      <w:r w:rsidR="004D3773" w:rsidRPr="002876C0">
        <w:rPr>
          <w:sz w:val="18"/>
          <w:szCs w:val="18"/>
          <w:lang w:val="en-US"/>
        </w:rPr>
        <w:t>mW</w:t>
      </w:r>
      <w:proofErr w:type="spellEnd"/>
      <w:r w:rsidR="004D3773" w:rsidRPr="002876C0">
        <w:rPr>
          <w:sz w:val="18"/>
          <w:szCs w:val="18"/>
          <w:lang w:val="en-US"/>
        </w:rPr>
        <w:t xml:space="preserve">/m²) measured by the ETAIN 5G Scientist App and the </w:t>
      </w:r>
      <w:proofErr w:type="spellStart"/>
      <w:r w:rsidR="004D3773" w:rsidRPr="002876C0">
        <w:rPr>
          <w:sz w:val="18"/>
          <w:szCs w:val="18"/>
          <w:lang w:val="en-US"/>
        </w:rPr>
        <w:t>ExpoM</w:t>
      </w:r>
      <w:proofErr w:type="spellEnd"/>
      <w:r w:rsidR="004D3773" w:rsidRPr="002876C0">
        <w:rPr>
          <w:sz w:val="18"/>
          <w:szCs w:val="18"/>
          <w:lang w:val="en-US"/>
        </w:rPr>
        <w:t>-RF 4 across six timeframes. Reported values include the median, MAD, and IQR.</w:t>
      </w:r>
    </w:p>
    <w:p w14:paraId="6ED4D22A" w14:textId="5776EE1F" w:rsidR="001B6166" w:rsidRPr="002876C0" w:rsidRDefault="001B6166" w:rsidP="00087A6E">
      <w:pPr>
        <w:rPr>
          <w:lang w:val="en-US"/>
        </w:rPr>
      </w:pPr>
      <w:r w:rsidRPr="002876C0">
        <w:rPr>
          <w:noProof/>
          <w:lang w:val="en-US"/>
        </w:rPr>
        <w:drawing>
          <wp:inline distT="0" distB="0" distL="0" distR="0" wp14:anchorId="089A0105" wp14:editId="1725C38F">
            <wp:extent cx="5118100" cy="2667000"/>
            <wp:effectExtent l="0" t="0" r="0" b="0"/>
            <wp:docPr id="1354461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46135" name=""/>
                    <pic:cNvPicPr/>
                  </pic:nvPicPr>
                  <pic:blipFill>
                    <a:blip r:embed="rId106"/>
                    <a:stretch>
                      <a:fillRect/>
                    </a:stretch>
                  </pic:blipFill>
                  <pic:spPr>
                    <a:xfrm>
                      <a:off x="0" y="0"/>
                      <a:ext cx="5118100" cy="2667000"/>
                    </a:xfrm>
                    <a:prstGeom prst="rect">
                      <a:avLst/>
                    </a:prstGeom>
                  </pic:spPr>
                </pic:pic>
              </a:graphicData>
            </a:graphic>
          </wp:inline>
        </w:drawing>
      </w:r>
    </w:p>
    <w:p w14:paraId="0B620156" w14:textId="77777777" w:rsidR="00C51E07" w:rsidRPr="002876C0" w:rsidRDefault="00C51E07" w:rsidP="00087A6E">
      <w:pPr>
        <w:rPr>
          <w:lang w:val="en-US"/>
        </w:rPr>
      </w:pPr>
    </w:p>
    <w:p w14:paraId="4B0B58A2" w14:textId="77777777" w:rsidR="00C51E07" w:rsidRPr="002876C0" w:rsidRDefault="00C51E07" w:rsidP="00087A6E">
      <w:pPr>
        <w:rPr>
          <w:lang w:val="en-US"/>
        </w:rPr>
      </w:pPr>
    </w:p>
    <w:p w14:paraId="74FF7402" w14:textId="6EBFBA8E" w:rsidR="00087A6E" w:rsidRPr="002876C0" w:rsidRDefault="00C51E07" w:rsidP="00087A6E">
      <w:pPr>
        <w:rPr>
          <w:lang w:val="en-US"/>
        </w:rPr>
      </w:pPr>
      <w:r w:rsidRPr="002876C0">
        <w:rPr>
          <w:noProof/>
          <w:lang w:val="en-US"/>
          <w14:ligatures w14:val="standardContextual"/>
        </w:rPr>
        <w:lastRenderedPageBreak/>
        <w:drawing>
          <wp:inline distT="0" distB="0" distL="0" distR="0" wp14:anchorId="4C64DC2F" wp14:editId="6F99BCEC">
            <wp:extent cx="5943600" cy="3967480"/>
            <wp:effectExtent l="0" t="0" r="0" b="0"/>
            <wp:docPr id="683049581"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049581" name="Picture 683049581"/>
                    <pic:cNvPicPr/>
                  </pic:nvPicPr>
                  <pic:blipFill>
                    <a:blip r:embed="rId107"/>
                    <a:stretch>
                      <a:fillRect/>
                    </a:stretch>
                  </pic:blipFill>
                  <pic:spPr>
                    <a:xfrm>
                      <a:off x="0" y="0"/>
                      <a:ext cx="5943600" cy="3967480"/>
                    </a:xfrm>
                    <a:prstGeom prst="rect">
                      <a:avLst/>
                    </a:prstGeom>
                  </pic:spPr>
                </pic:pic>
              </a:graphicData>
            </a:graphic>
          </wp:inline>
        </w:drawing>
      </w:r>
    </w:p>
    <w:p w14:paraId="07126864" w14:textId="77777777" w:rsidR="00087A6E" w:rsidRPr="002876C0" w:rsidRDefault="00087A6E" w:rsidP="00087A6E">
      <w:pPr>
        <w:rPr>
          <w:lang w:val="en-US"/>
        </w:rPr>
      </w:pPr>
    </w:p>
    <w:p w14:paraId="683B7AF3" w14:textId="00AD7AD7"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1.7.1</w:t>
      </w:r>
      <w:r w:rsidR="0063492B" w:rsidRPr="002876C0">
        <w:rPr>
          <w:b/>
          <w:bCs/>
          <w:sz w:val="18"/>
          <w:szCs w:val="18"/>
          <w:lang w:val="en-US"/>
        </w:rPr>
        <w:t xml:space="preserve"> </w:t>
      </w:r>
      <w:r w:rsidR="0063492B" w:rsidRPr="002876C0">
        <w:rPr>
          <w:sz w:val="18"/>
          <w:szCs w:val="18"/>
          <w:lang w:val="en-US"/>
        </w:rPr>
        <w:t>Comparison of total environmental downlink RF-EMF exposure (</w:t>
      </w:r>
      <w:proofErr w:type="spellStart"/>
      <w:r w:rsidR="0063492B" w:rsidRPr="002876C0">
        <w:rPr>
          <w:sz w:val="18"/>
          <w:szCs w:val="18"/>
          <w:lang w:val="en-US"/>
        </w:rPr>
        <w:t>mW</w:t>
      </w:r>
      <w:proofErr w:type="spellEnd"/>
      <w:r w:rsidR="0063492B" w:rsidRPr="002876C0">
        <w:rPr>
          <w:sz w:val="18"/>
          <w:szCs w:val="18"/>
          <w:lang w:val="en-US"/>
        </w:rPr>
        <w:t xml:space="preserve">/m²) measured by the ETAIN 5G Scientist App and the </w:t>
      </w:r>
      <w:proofErr w:type="spellStart"/>
      <w:r w:rsidR="0063492B" w:rsidRPr="002876C0">
        <w:rPr>
          <w:sz w:val="18"/>
          <w:szCs w:val="18"/>
          <w:lang w:val="en-US"/>
        </w:rPr>
        <w:t>ExpoM</w:t>
      </w:r>
      <w:proofErr w:type="spellEnd"/>
      <w:r w:rsidR="0063492B" w:rsidRPr="002876C0">
        <w:rPr>
          <w:sz w:val="18"/>
          <w:szCs w:val="18"/>
          <w:lang w:val="en-US"/>
        </w:rPr>
        <w:t>-RF 4 across six timeframes. Statistical significance between measurement sources within each timeframe is indicated with: **** = p &lt; 0.0001.</w:t>
      </w:r>
    </w:p>
    <w:p w14:paraId="4CE8A613" w14:textId="63519276" w:rsidR="00087A6E" w:rsidRPr="002876C0" w:rsidRDefault="00C51E07" w:rsidP="00087A6E">
      <w:pPr>
        <w:rPr>
          <w:lang w:val="en-US"/>
        </w:rPr>
      </w:pPr>
      <w:r w:rsidRPr="002876C0">
        <w:rPr>
          <w:noProof/>
          <w:lang w:val="en-US"/>
          <w14:ligatures w14:val="standardContextual"/>
        </w:rPr>
        <w:lastRenderedPageBreak/>
        <w:drawing>
          <wp:inline distT="0" distB="0" distL="0" distR="0" wp14:anchorId="4B6C9CF9" wp14:editId="4CEF6CEA">
            <wp:extent cx="5943600" cy="3967480"/>
            <wp:effectExtent l="0" t="0" r="0" b="0"/>
            <wp:docPr id="887846753"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846753" name="Picture 887846753"/>
                    <pic:cNvPicPr/>
                  </pic:nvPicPr>
                  <pic:blipFill>
                    <a:blip r:embed="rId108"/>
                    <a:stretch>
                      <a:fillRect/>
                    </a:stretch>
                  </pic:blipFill>
                  <pic:spPr>
                    <a:xfrm>
                      <a:off x="0" y="0"/>
                      <a:ext cx="5943600" cy="3967480"/>
                    </a:xfrm>
                    <a:prstGeom prst="rect">
                      <a:avLst/>
                    </a:prstGeom>
                  </pic:spPr>
                </pic:pic>
              </a:graphicData>
            </a:graphic>
          </wp:inline>
        </w:drawing>
      </w:r>
    </w:p>
    <w:p w14:paraId="14381307" w14:textId="5AF53810"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1.7.2</w:t>
      </w:r>
      <w:r w:rsidR="00E71612" w:rsidRPr="002876C0">
        <w:rPr>
          <w:b/>
          <w:bCs/>
          <w:sz w:val="18"/>
          <w:szCs w:val="18"/>
          <w:lang w:val="en-US"/>
        </w:rPr>
        <w:t xml:space="preserve"> </w:t>
      </w:r>
      <w:r w:rsidR="00E71612" w:rsidRPr="002876C0">
        <w:rPr>
          <w:sz w:val="18"/>
          <w:szCs w:val="18"/>
          <w:lang w:val="en-US"/>
        </w:rPr>
        <w:t>Correlation between total downlink RF-EMF exposure (</w:t>
      </w:r>
      <w:proofErr w:type="spellStart"/>
      <w:r w:rsidR="00E71612" w:rsidRPr="002876C0">
        <w:rPr>
          <w:sz w:val="18"/>
          <w:szCs w:val="18"/>
          <w:lang w:val="en-US"/>
        </w:rPr>
        <w:t>mW</w:t>
      </w:r>
      <w:proofErr w:type="spellEnd"/>
      <w:r w:rsidR="00E71612" w:rsidRPr="002876C0">
        <w:rPr>
          <w:sz w:val="18"/>
          <w:szCs w:val="18"/>
          <w:lang w:val="en-US"/>
        </w:rPr>
        <w:t xml:space="preserve">/m²) measured by the ETAIN 5G Scientist App and the </w:t>
      </w:r>
      <w:proofErr w:type="spellStart"/>
      <w:r w:rsidR="00E71612" w:rsidRPr="002876C0">
        <w:rPr>
          <w:sz w:val="18"/>
          <w:szCs w:val="18"/>
          <w:lang w:val="en-US"/>
        </w:rPr>
        <w:t>ExpoM</w:t>
      </w:r>
      <w:proofErr w:type="spellEnd"/>
      <w:r w:rsidR="00E71612" w:rsidRPr="002876C0">
        <w:rPr>
          <w:sz w:val="18"/>
          <w:szCs w:val="18"/>
          <w:lang w:val="en-US"/>
        </w:rPr>
        <w:t>-RF 4. A significant weak negative correlation was observed (R = -0.</w:t>
      </w:r>
      <w:proofErr w:type="gramStart"/>
      <w:r w:rsidR="00E71612" w:rsidRPr="002876C0">
        <w:rPr>
          <w:sz w:val="18"/>
          <w:szCs w:val="18"/>
          <w:lang w:val="en-US"/>
        </w:rPr>
        <w:t>22 ,</w:t>
      </w:r>
      <w:proofErr w:type="gramEnd"/>
      <w:r w:rsidR="00E71612" w:rsidRPr="002876C0">
        <w:rPr>
          <w:sz w:val="18"/>
          <w:szCs w:val="18"/>
          <w:lang w:val="en-US"/>
        </w:rPr>
        <w:t xml:space="preserve"> p &lt; 2.2e−16).</w:t>
      </w:r>
    </w:p>
    <w:p w14:paraId="77FD2618" w14:textId="77777777" w:rsidR="00905BC0" w:rsidRPr="002876C0" w:rsidRDefault="00905BC0" w:rsidP="00CA429C">
      <w:pPr>
        <w:rPr>
          <w:lang w:val="en-US"/>
        </w:rPr>
      </w:pPr>
    </w:p>
    <w:p w14:paraId="5C9DD1A3" w14:textId="77777777" w:rsidR="00905BC0" w:rsidRPr="002876C0" w:rsidRDefault="00905BC0" w:rsidP="00690336">
      <w:pPr>
        <w:rPr>
          <w:lang w:val="en-US"/>
        </w:rPr>
      </w:pPr>
    </w:p>
    <w:p w14:paraId="127332CD" w14:textId="6317DA55" w:rsidR="00CA429C" w:rsidRPr="002876C0" w:rsidRDefault="00406916" w:rsidP="00690336">
      <w:pPr>
        <w:rPr>
          <w:u w:val="single"/>
          <w:lang w:val="en-US"/>
        </w:rPr>
      </w:pPr>
      <w:r w:rsidRPr="002876C0">
        <w:rPr>
          <w:u w:val="single"/>
          <w:lang w:val="en-US"/>
        </w:rPr>
        <w:t>D</w:t>
      </w:r>
      <w:r w:rsidR="00BA1944" w:rsidRPr="002876C0">
        <w:rPr>
          <w:u w:val="single"/>
          <w:lang w:val="en-US"/>
        </w:rPr>
        <w:t>.1</w:t>
      </w:r>
      <w:r w:rsidR="00CA429C" w:rsidRPr="002876C0">
        <w:rPr>
          <w:u w:val="single"/>
          <w:lang w:val="en-US"/>
        </w:rPr>
        <w:t xml:space="preserve">.8 </w:t>
      </w:r>
      <w:proofErr w:type="spellStart"/>
      <w:r w:rsidR="00CA429C" w:rsidRPr="002876C0">
        <w:rPr>
          <w:u w:val="single"/>
          <w:lang w:val="en-US"/>
        </w:rPr>
        <w:t>Baambrugge</w:t>
      </w:r>
      <w:proofErr w:type="spellEnd"/>
      <w:r w:rsidR="00CA429C" w:rsidRPr="002876C0">
        <w:rPr>
          <w:u w:val="single"/>
          <w:lang w:val="en-US"/>
        </w:rPr>
        <w:t xml:space="preserve"> (Indoor)</w:t>
      </w:r>
    </w:p>
    <w:p w14:paraId="21F186AD" w14:textId="77777777" w:rsidR="004D3773" w:rsidRPr="002876C0" w:rsidRDefault="004D3773" w:rsidP="004D3773">
      <w:pPr>
        <w:rPr>
          <w:lang w:val="en-US"/>
        </w:rPr>
      </w:pPr>
    </w:p>
    <w:p w14:paraId="627F7275" w14:textId="365C47C9" w:rsidR="00087A6E" w:rsidRPr="002876C0" w:rsidRDefault="00087A6E" w:rsidP="00087A6E">
      <w:pPr>
        <w:rPr>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1.8.1</w:t>
      </w:r>
      <w:r w:rsidR="004D3773" w:rsidRPr="002876C0">
        <w:rPr>
          <w:b/>
          <w:bCs/>
          <w:sz w:val="18"/>
          <w:szCs w:val="18"/>
          <w:lang w:val="en-US"/>
        </w:rPr>
        <w:t xml:space="preserve"> </w:t>
      </w:r>
      <w:r w:rsidR="004D3773" w:rsidRPr="002876C0">
        <w:rPr>
          <w:sz w:val="18"/>
          <w:szCs w:val="18"/>
          <w:lang w:val="en-US"/>
        </w:rPr>
        <w:t>Descriptive statistics for total environmental downlink RF-EMF exposure (</w:t>
      </w:r>
      <w:proofErr w:type="spellStart"/>
      <w:r w:rsidR="004D3773" w:rsidRPr="002876C0">
        <w:rPr>
          <w:sz w:val="18"/>
          <w:szCs w:val="18"/>
          <w:lang w:val="en-US"/>
        </w:rPr>
        <w:t>mW</w:t>
      </w:r>
      <w:proofErr w:type="spellEnd"/>
      <w:r w:rsidR="004D3773" w:rsidRPr="002876C0">
        <w:rPr>
          <w:sz w:val="18"/>
          <w:szCs w:val="18"/>
          <w:lang w:val="en-US"/>
        </w:rPr>
        <w:t xml:space="preserve">/m²) measured by the ETAIN 5G Scientist App and the </w:t>
      </w:r>
      <w:proofErr w:type="spellStart"/>
      <w:r w:rsidR="004D3773" w:rsidRPr="002876C0">
        <w:rPr>
          <w:sz w:val="18"/>
          <w:szCs w:val="18"/>
          <w:lang w:val="en-US"/>
        </w:rPr>
        <w:t>ExpoM</w:t>
      </w:r>
      <w:proofErr w:type="spellEnd"/>
      <w:r w:rsidR="004D3773" w:rsidRPr="002876C0">
        <w:rPr>
          <w:sz w:val="18"/>
          <w:szCs w:val="18"/>
          <w:lang w:val="en-US"/>
        </w:rPr>
        <w:t>-RF 4 across six timeframes. Reported values include the median, MAD, and IQR.</w:t>
      </w:r>
    </w:p>
    <w:p w14:paraId="27E0C603" w14:textId="5B71DDB3" w:rsidR="00071A9D" w:rsidRPr="002876C0" w:rsidRDefault="00071A9D" w:rsidP="00087A6E">
      <w:pPr>
        <w:rPr>
          <w:lang w:val="en-US"/>
        </w:rPr>
      </w:pPr>
      <w:r w:rsidRPr="002876C0">
        <w:rPr>
          <w:noProof/>
          <w:lang w:val="en-US"/>
        </w:rPr>
        <w:drawing>
          <wp:inline distT="0" distB="0" distL="0" distR="0" wp14:anchorId="3A52F2F2" wp14:editId="1B3EFC5E">
            <wp:extent cx="5118100" cy="2667000"/>
            <wp:effectExtent l="0" t="0" r="0" b="0"/>
            <wp:docPr id="13270824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082428" name=""/>
                    <pic:cNvPicPr/>
                  </pic:nvPicPr>
                  <pic:blipFill>
                    <a:blip r:embed="rId109"/>
                    <a:stretch>
                      <a:fillRect/>
                    </a:stretch>
                  </pic:blipFill>
                  <pic:spPr>
                    <a:xfrm>
                      <a:off x="0" y="0"/>
                      <a:ext cx="5118100" cy="2667000"/>
                    </a:xfrm>
                    <a:prstGeom prst="rect">
                      <a:avLst/>
                    </a:prstGeom>
                  </pic:spPr>
                </pic:pic>
              </a:graphicData>
            </a:graphic>
          </wp:inline>
        </w:drawing>
      </w:r>
    </w:p>
    <w:p w14:paraId="2CA08DCF" w14:textId="2955767F" w:rsidR="003024A0" w:rsidRPr="002876C0" w:rsidRDefault="003024A0" w:rsidP="00087A6E">
      <w:pPr>
        <w:rPr>
          <w:lang w:val="en-US"/>
        </w:rPr>
      </w:pPr>
      <w:r w:rsidRPr="002876C0">
        <w:rPr>
          <w:noProof/>
          <w:lang w:val="en-US"/>
          <w14:ligatures w14:val="standardContextual"/>
        </w:rPr>
        <w:lastRenderedPageBreak/>
        <w:drawing>
          <wp:inline distT="0" distB="0" distL="0" distR="0" wp14:anchorId="5009A898" wp14:editId="49BA283D">
            <wp:extent cx="5943600" cy="3967480"/>
            <wp:effectExtent l="0" t="0" r="0" b="0"/>
            <wp:docPr id="1433494489"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494489" name="Picture 1433494489"/>
                    <pic:cNvPicPr/>
                  </pic:nvPicPr>
                  <pic:blipFill>
                    <a:blip r:embed="rId110"/>
                    <a:stretch>
                      <a:fillRect/>
                    </a:stretch>
                  </pic:blipFill>
                  <pic:spPr>
                    <a:xfrm>
                      <a:off x="0" y="0"/>
                      <a:ext cx="5943600" cy="3967480"/>
                    </a:xfrm>
                    <a:prstGeom prst="rect">
                      <a:avLst/>
                    </a:prstGeom>
                  </pic:spPr>
                </pic:pic>
              </a:graphicData>
            </a:graphic>
          </wp:inline>
        </w:drawing>
      </w:r>
    </w:p>
    <w:p w14:paraId="735D1877" w14:textId="77777777" w:rsidR="00087A6E" w:rsidRPr="002876C0" w:rsidRDefault="00087A6E" w:rsidP="00087A6E">
      <w:pPr>
        <w:rPr>
          <w:b/>
          <w:bCs/>
          <w:sz w:val="18"/>
          <w:szCs w:val="18"/>
          <w:lang w:val="en-US"/>
        </w:rPr>
      </w:pPr>
    </w:p>
    <w:p w14:paraId="55808198" w14:textId="469D4ECD"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1.8.1</w:t>
      </w:r>
      <w:r w:rsidR="0063492B" w:rsidRPr="002876C0">
        <w:rPr>
          <w:b/>
          <w:bCs/>
          <w:sz w:val="18"/>
          <w:szCs w:val="18"/>
          <w:lang w:val="en-US"/>
        </w:rPr>
        <w:t xml:space="preserve"> </w:t>
      </w:r>
      <w:r w:rsidR="0063492B" w:rsidRPr="002876C0">
        <w:rPr>
          <w:sz w:val="18"/>
          <w:szCs w:val="18"/>
          <w:lang w:val="en-US"/>
        </w:rPr>
        <w:t>Comparison of total environmental downlink RF-EMF exposure (</w:t>
      </w:r>
      <w:proofErr w:type="spellStart"/>
      <w:r w:rsidR="0063492B" w:rsidRPr="002876C0">
        <w:rPr>
          <w:sz w:val="18"/>
          <w:szCs w:val="18"/>
          <w:lang w:val="en-US"/>
        </w:rPr>
        <w:t>mW</w:t>
      </w:r>
      <w:proofErr w:type="spellEnd"/>
      <w:r w:rsidR="0063492B" w:rsidRPr="002876C0">
        <w:rPr>
          <w:sz w:val="18"/>
          <w:szCs w:val="18"/>
          <w:lang w:val="en-US"/>
        </w:rPr>
        <w:t xml:space="preserve">/m²) measured by the ETAIN 5G Scientist App and the </w:t>
      </w:r>
      <w:proofErr w:type="spellStart"/>
      <w:r w:rsidR="0063492B" w:rsidRPr="002876C0">
        <w:rPr>
          <w:sz w:val="18"/>
          <w:szCs w:val="18"/>
          <w:lang w:val="en-US"/>
        </w:rPr>
        <w:t>ExpoM</w:t>
      </w:r>
      <w:proofErr w:type="spellEnd"/>
      <w:r w:rsidR="0063492B" w:rsidRPr="002876C0">
        <w:rPr>
          <w:sz w:val="18"/>
          <w:szCs w:val="18"/>
          <w:lang w:val="en-US"/>
        </w:rPr>
        <w:t>-RF 4 across six timeframes. Statistical significance between measurement sources within each timeframe is indicated with: **** = p &lt; 0.0001.</w:t>
      </w:r>
    </w:p>
    <w:p w14:paraId="3DF88181" w14:textId="77777777" w:rsidR="00087A6E" w:rsidRPr="002876C0" w:rsidRDefault="00087A6E" w:rsidP="00087A6E">
      <w:pPr>
        <w:rPr>
          <w:b/>
          <w:bCs/>
          <w:sz w:val="18"/>
          <w:szCs w:val="18"/>
          <w:lang w:val="en-US"/>
        </w:rPr>
      </w:pPr>
    </w:p>
    <w:p w14:paraId="6D7F6B3E" w14:textId="77777777" w:rsidR="003024A0" w:rsidRPr="002876C0" w:rsidRDefault="003024A0" w:rsidP="00087A6E">
      <w:pPr>
        <w:rPr>
          <w:lang w:val="en-US"/>
        </w:rPr>
      </w:pPr>
    </w:p>
    <w:p w14:paraId="1D50E3E6" w14:textId="3AEC853B" w:rsidR="003024A0" w:rsidRPr="002876C0" w:rsidRDefault="00403B13" w:rsidP="00087A6E">
      <w:pPr>
        <w:rPr>
          <w:lang w:val="en-US"/>
        </w:rPr>
      </w:pPr>
      <w:r w:rsidRPr="002876C0">
        <w:rPr>
          <w:noProof/>
          <w:lang w:val="en-US"/>
          <w14:ligatures w14:val="standardContextual"/>
        </w:rPr>
        <w:lastRenderedPageBreak/>
        <w:drawing>
          <wp:inline distT="0" distB="0" distL="0" distR="0" wp14:anchorId="1EC009EB" wp14:editId="69CDEBA6">
            <wp:extent cx="5943600" cy="3967480"/>
            <wp:effectExtent l="0" t="0" r="0" b="0"/>
            <wp:docPr id="1984566379"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566379" name="Picture 1984566379"/>
                    <pic:cNvPicPr/>
                  </pic:nvPicPr>
                  <pic:blipFill>
                    <a:blip r:embed="rId111"/>
                    <a:stretch>
                      <a:fillRect/>
                    </a:stretch>
                  </pic:blipFill>
                  <pic:spPr>
                    <a:xfrm>
                      <a:off x="0" y="0"/>
                      <a:ext cx="5943600" cy="3967480"/>
                    </a:xfrm>
                    <a:prstGeom prst="rect">
                      <a:avLst/>
                    </a:prstGeom>
                  </pic:spPr>
                </pic:pic>
              </a:graphicData>
            </a:graphic>
          </wp:inline>
        </w:drawing>
      </w:r>
    </w:p>
    <w:p w14:paraId="018D112D" w14:textId="0C74A870" w:rsidR="00087A6E" w:rsidRPr="002876C0" w:rsidRDefault="00087A6E" w:rsidP="00087A6E">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1.8.2</w:t>
      </w:r>
      <w:r w:rsidR="00E71612" w:rsidRPr="002876C0">
        <w:rPr>
          <w:b/>
          <w:bCs/>
          <w:sz w:val="18"/>
          <w:szCs w:val="18"/>
          <w:lang w:val="en-US"/>
        </w:rPr>
        <w:t xml:space="preserve"> </w:t>
      </w:r>
      <w:r w:rsidR="00E71612" w:rsidRPr="002876C0">
        <w:rPr>
          <w:sz w:val="18"/>
          <w:szCs w:val="18"/>
          <w:lang w:val="en-US"/>
        </w:rPr>
        <w:t>Correlation between total downlink RF-EMF exposure (</w:t>
      </w:r>
      <w:proofErr w:type="spellStart"/>
      <w:r w:rsidR="00E71612" w:rsidRPr="002876C0">
        <w:rPr>
          <w:sz w:val="18"/>
          <w:szCs w:val="18"/>
          <w:lang w:val="en-US"/>
        </w:rPr>
        <w:t>mW</w:t>
      </w:r>
      <w:proofErr w:type="spellEnd"/>
      <w:r w:rsidR="00E71612" w:rsidRPr="002876C0">
        <w:rPr>
          <w:sz w:val="18"/>
          <w:szCs w:val="18"/>
          <w:lang w:val="en-US"/>
        </w:rPr>
        <w:t xml:space="preserve">/m²) measured by the ETAIN 5G Scientist App and the </w:t>
      </w:r>
      <w:proofErr w:type="spellStart"/>
      <w:r w:rsidR="00E71612" w:rsidRPr="002876C0">
        <w:rPr>
          <w:sz w:val="18"/>
          <w:szCs w:val="18"/>
          <w:lang w:val="en-US"/>
        </w:rPr>
        <w:t>ExpoM</w:t>
      </w:r>
      <w:proofErr w:type="spellEnd"/>
      <w:r w:rsidR="00E71612" w:rsidRPr="002876C0">
        <w:rPr>
          <w:sz w:val="18"/>
          <w:szCs w:val="18"/>
          <w:lang w:val="en-US"/>
        </w:rPr>
        <w:t xml:space="preserve">-RF 4. A significant weak positive correlation was observed (R = </w:t>
      </w:r>
      <w:proofErr w:type="gramStart"/>
      <w:r w:rsidR="00E71612" w:rsidRPr="002876C0">
        <w:rPr>
          <w:sz w:val="18"/>
          <w:szCs w:val="18"/>
          <w:lang w:val="en-US"/>
        </w:rPr>
        <w:t>0.29 ,</w:t>
      </w:r>
      <w:proofErr w:type="gramEnd"/>
      <w:r w:rsidR="00E71612" w:rsidRPr="002876C0">
        <w:rPr>
          <w:sz w:val="18"/>
          <w:szCs w:val="18"/>
          <w:lang w:val="en-US"/>
        </w:rPr>
        <w:t xml:space="preserve"> p &lt; 2.2e−16).</w:t>
      </w:r>
    </w:p>
    <w:p w14:paraId="22B3B04E" w14:textId="77777777" w:rsidR="00087A6E" w:rsidRPr="002876C0" w:rsidRDefault="00087A6E" w:rsidP="00087A6E">
      <w:pPr>
        <w:rPr>
          <w:lang w:val="en-US"/>
        </w:rPr>
      </w:pPr>
    </w:p>
    <w:p w14:paraId="687095CC" w14:textId="77777777" w:rsidR="00CA429C" w:rsidRPr="002876C0" w:rsidRDefault="00CA429C" w:rsidP="00CA429C">
      <w:pPr>
        <w:rPr>
          <w:lang w:val="en-US"/>
        </w:rPr>
      </w:pPr>
    </w:p>
    <w:p w14:paraId="63B162F4" w14:textId="77777777" w:rsidR="00905BC0" w:rsidRPr="002876C0" w:rsidRDefault="00905BC0">
      <w:pPr>
        <w:rPr>
          <w:b/>
          <w:bCs/>
          <w:lang w:val="en-US"/>
        </w:rPr>
      </w:pPr>
      <w:r w:rsidRPr="002876C0">
        <w:rPr>
          <w:b/>
          <w:bCs/>
          <w:lang w:val="en-US"/>
        </w:rPr>
        <w:br w:type="page"/>
      </w:r>
    </w:p>
    <w:p w14:paraId="422F9D35" w14:textId="0176C3CF" w:rsidR="00CA429C" w:rsidRPr="002876C0" w:rsidRDefault="00CA429C" w:rsidP="00690336">
      <w:pPr>
        <w:rPr>
          <w:b/>
          <w:bCs/>
          <w:lang w:val="en-US"/>
        </w:rPr>
      </w:pPr>
      <w:r w:rsidRPr="002876C0">
        <w:rPr>
          <w:b/>
          <w:bCs/>
          <w:lang w:val="en-US"/>
        </w:rPr>
        <w:lastRenderedPageBreak/>
        <w:t>D</w:t>
      </w:r>
      <w:r w:rsidR="00917858" w:rsidRPr="002876C0">
        <w:rPr>
          <w:b/>
          <w:bCs/>
          <w:lang w:val="en-US"/>
        </w:rPr>
        <w:t>.</w:t>
      </w:r>
      <w:r w:rsidRPr="002876C0">
        <w:rPr>
          <w:b/>
          <w:bCs/>
          <w:lang w:val="en-US"/>
        </w:rPr>
        <w:t xml:space="preserve">2. </w:t>
      </w:r>
      <w:r w:rsidR="004D4128" w:rsidRPr="002876C0">
        <w:rPr>
          <w:b/>
          <w:bCs/>
          <w:lang w:val="en-US"/>
        </w:rPr>
        <w:t xml:space="preserve">Uncertainty for each </w:t>
      </w:r>
      <w:r w:rsidR="00DB7776" w:rsidRPr="002876C0">
        <w:rPr>
          <w:b/>
          <w:bCs/>
          <w:lang w:val="en-US"/>
        </w:rPr>
        <w:t>mobile</w:t>
      </w:r>
      <w:r w:rsidR="00386C6B" w:rsidRPr="002876C0">
        <w:rPr>
          <w:b/>
          <w:bCs/>
          <w:lang w:val="en-US"/>
        </w:rPr>
        <w:t xml:space="preserve"> location</w:t>
      </w:r>
    </w:p>
    <w:p w14:paraId="37AEDBE3" w14:textId="77777777" w:rsidR="00CA429C" w:rsidRPr="002876C0" w:rsidRDefault="00CA429C" w:rsidP="00690336">
      <w:pPr>
        <w:rPr>
          <w:lang w:val="en-US"/>
        </w:rPr>
      </w:pPr>
    </w:p>
    <w:p w14:paraId="4A3660F1" w14:textId="674BEC65" w:rsidR="00CA429C" w:rsidRPr="002876C0" w:rsidRDefault="00406916" w:rsidP="00690336">
      <w:pPr>
        <w:rPr>
          <w:u w:val="single"/>
          <w:lang w:val="en-US"/>
        </w:rPr>
      </w:pPr>
      <w:r w:rsidRPr="002876C0">
        <w:rPr>
          <w:u w:val="single"/>
          <w:lang w:val="en-US"/>
        </w:rPr>
        <w:t>D</w:t>
      </w:r>
      <w:r w:rsidR="00CA429C" w:rsidRPr="002876C0">
        <w:rPr>
          <w:u w:val="single"/>
          <w:lang w:val="en-US"/>
        </w:rPr>
        <w:t>.2.1 Utrecht University Library City Centre</w:t>
      </w:r>
    </w:p>
    <w:p w14:paraId="2331D059" w14:textId="77777777" w:rsidR="00CA429C" w:rsidRPr="002876C0" w:rsidRDefault="00CA429C" w:rsidP="00CA429C">
      <w:pPr>
        <w:rPr>
          <w:lang w:val="en-US"/>
        </w:rPr>
      </w:pPr>
    </w:p>
    <w:p w14:paraId="3B2A4ACA" w14:textId="74AA3F1C" w:rsidR="00973512" w:rsidRPr="002876C0" w:rsidRDefault="00F142B3" w:rsidP="00CA429C">
      <w:pPr>
        <w:rPr>
          <w:lang w:val="en-US"/>
        </w:rPr>
      </w:pPr>
      <w:r w:rsidRPr="002876C0">
        <w:rPr>
          <w:noProof/>
          <w:lang w:val="en-US"/>
          <w14:ligatures w14:val="standardContextual"/>
        </w:rPr>
        <w:drawing>
          <wp:inline distT="0" distB="0" distL="0" distR="0" wp14:anchorId="4243F947" wp14:editId="1B8B2A71">
            <wp:extent cx="5943600" cy="4747895"/>
            <wp:effectExtent l="0" t="0" r="0" b="0"/>
            <wp:docPr id="180597208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972080" name="Picture 1805972080"/>
                    <pic:cNvPicPr/>
                  </pic:nvPicPr>
                  <pic:blipFill>
                    <a:blip r:embed="rId112"/>
                    <a:stretch>
                      <a:fillRect/>
                    </a:stretch>
                  </pic:blipFill>
                  <pic:spPr>
                    <a:xfrm>
                      <a:off x="0" y="0"/>
                      <a:ext cx="5943600" cy="4747895"/>
                    </a:xfrm>
                    <a:prstGeom prst="rect">
                      <a:avLst/>
                    </a:prstGeom>
                  </pic:spPr>
                </pic:pic>
              </a:graphicData>
            </a:graphic>
          </wp:inline>
        </w:drawing>
      </w:r>
    </w:p>
    <w:p w14:paraId="4EEAAA5E" w14:textId="2EBB117C" w:rsidR="00876596" w:rsidRPr="002876C0" w:rsidRDefault="00973512" w:rsidP="00876596">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2.1.1</w:t>
      </w:r>
      <w:r w:rsidR="00876596" w:rsidRPr="002876C0">
        <w:rPr>
          <w:b/>
          <w:bCs/>
          <w:sz w:val="18"/>
          <w:szCs w:val="18"/>
          <w:lang w:val="en-US"/>
        </w:rPr>
        <w:t xml:space="preserve"> </w:t>
      </w:r>
      <w:r w:rsidR="00876596" w:rsidRPr="002876C0">
        <w:rPr>
          <w:sz w:val="18"/>
          <w:szCs w:val="18"/>
          <w:lang w:val="en-US"/>
        </w:rPr>
        <w:t>Comparison of total downlink RF-EMF exposure (</w:t>
      </w:r>
      <w:proofErr w:type="spellStart"/>
      <w:r w:rsidR="00876596" w:rsidRPr="002876C0">
        <w:rPr>
          <w:sz w:val="18"/>
          <w:szCs w:val="18"/>
          <w:lang w:val="en-US"/>
        </w:rPr>
        <w:t>mW</w:t>
      </w:r>
      <w:proofErr w:type="spellEnd"/>
      <w:r w:rsidR="00876596" w:rsidRPr="002876C0">
        <w:rPr>
          <w:sz w:val="18"/>
          <w:szCs w:val="18"/>
          <w:lang w:val="en-US"/>
        </w:rPr>
        <w:t xml:space="preserve">/m²) measured by the ETAIN 5G Scientist App and the </w:t>
      </w:r>
      <w:proofErr w:type="spellStart"/>
      <w:r w:rsidR="00876596" w:rsidRPr="002876C0">
        <w:rPr>
          <w:sz w:val="18"/>
          <w:szCs w:val="18"/>
          <w:lang w:val="en-US"/>
        </w:rPr>
        <w:t>ExpoM</w:t>
      </w:r>
      <w:proofErr w:type="spellEnd"/>
      <w:r w:rsidR="00876596" w:rsidRPr="002876C0">
        <w:rPr>
          <w:sz w:val="18"/>
          <w:szCs w:val="18"/>
          <w:lang w:val="en-US"/>
        </w:rPr>
        <w:t>-RF 4 across indoor and outdoor locations. Statistical significance between measurement sources is indicated with: *** = p &lt; 0.001 and ‘ns’ = not significant.</w:t>
      </w:r>
    </w:p>
    <w:p w14:paraId="026BF039" w14:textId="77777777" w:rsidR="00876596" w:rsidRPr="002876C0" w:rsidRDefault="00876596" w:rsidP="00CA429C">
      <w:pPr>
        <w:rPr>
          <w:lang w:val="en-US"/>
        </w:rPr>
      </w:pPr>
    </w:p>
    <w:p w14:paraId="04FEA3D4" w14:textId="77777777" w:rsidR="00840382" w:rsidRPr="002876C0" w:rsidRDefault="00840382" w:rsidP="00CA429C">
      <w:pPr>
        <w:rPr>
          <w:lang w:val="en-US"/>
        </w:rPr>
      </w:pPr>
    </w:p>
    <w:p w14:paraId="26BB1D88" w14:textId="13374AFA" w:rsidR="005C67BD" w:rsidRPr="002876C0" w:rsidRDefault="00840382" w:rsidP="00CA429C">
      <w:pPr>
        <w:rPr>
          <w:b/>
          <w:bCs/>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2.1.1</w:t>
      </w:r>
      <w:r w:rsidR="00876596" w:rsidRPr="002876C0">
        <w:rPr>
          <w:b/>
          <w:bCs/>
          <w:sz w:val="18"/>
          <w:szCs w:val="18"/>
          <w:lang w:val="en-US"/>
        </w:rPr>
        <w:t xml:space="preserve"> </w:t>
      </w:r>
      <w:r w:rsidR="005C67BD" w:rsidRPr="002876C0">
        <w:rPr>
          <w:sz w:val="18"/>
          <w:szCs w:val="18"/>
          <w:lang w:val="en-US"/>
        </w:rPr>
        <w:t>Descriptive statistics for total downlink RF-EMF exposure (</w:t>
      </w:r>
      <w:proofErr w:type="spellStart"/>
      <w:r w:rsidR="005C67BD" w:rsidRPr="002876C0">
        <w:rPr>
          <w:sz w:val="18"/>
          <w:szCs w:val="18"/>
          <w:lang w:val="en-US"/>
        </w:rPr>
        <w:t>mW</w:t>
      </w:r>
      <w:proofErr w:type="spellEnd"/>
      <w:r w:rsidR="005C67BD" w:rsidRPr="002876C0">
        <w:rPr>
          <w:sz w:val="18"/>
          <w:szCs w:val="18"/>
          <w:lang w:val="en-US"/>
        </w:rPr>
        <w:t xml:space="preserve">/m²) measured by the ETAIN 5G Scientist App and the </w:t>
      </w:r>
      <w:proofErr w:type="spellStart"/>
      <w:r w:rsidR="005C67BD" w:rsidRPr="002876C0">
        <w:rPr>
          <w:sz w:val="18"/>
          <w:szCs w:val="18"/>
          <w:lang w:val="en-US"/>
        </w:rPr>
        <w:t>ExpoM</w:t>
      </w:r>
      <w:proofErr w:type="spellEnd"/>
      <w:r w:rsidR="005C67BD" w:rsidRPr="002876C0">
        <w:rPr>
          <w:sz w:val="18"/>
          <w:szCs w:val="18"/>
          <w:lang w:val="en-US"/>
        </w:rPr>
        <w:t>-RF 4 across indoor and outdoor locations. Reported values include the median, IQR, and MAD.</w:t>
      </w:r>
      <w:r w:rsidR="005C67BD" w:rsidRPr="002876C0">
        <w:rPr>
          <w:rFonts w:eastAsiaTheme="majorEastAsia"/>
          <w:sz w:val="18"/>
          <w:szCs w:val="18"/>
          <w:lang w:val="en-US"/>
        </w:rPr>
        <w:t> </w:t>
      </w:r>
    </w:p>
    <w:p w14:paraId="155BF300" w14:textId="4D19E08E" w:rsidR="00840382" w:rsidRPr="002876C0" w:rsidRDefault="00840382" w:rsidP="00CA429C">
      <w:pPr>
        <w:rPr>
          <w:lang w:val="en-US"/>
        </w:rPr>
      </w:pPr>
      <w:r w:rsidRPr="002876C0">
        <w:rPr>
          <w:noProof/>
          <w:lang w:val="en-US"/>
        </w:rPr>
        <w:drawing>
          <wp:inline distT="0" distB="0" distL="0" distR="0" wp14:anchorId="74C89308" wp14:editId="4DBD85E1">
            <wp:extent cx="5549900" cy="1041400"/>
            <wp:effectExtent l="0" t="0" r="0" b="0"/>
            <wp:docPr id="1156388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638811" name=""/>
                    <pic:cNvPicPr/>
                  </pic:nvPicPr>
                  <pic:blipFill>
                    <a:blip r:embed="rId113"/>
                    <a:stretch>
                      <a:fillRect/>
                    </a:stretch>
                  </pic:blipFill>
                  <pic:spPr>
                    <a:xfrm>
                      <a:off x="0" y="0"/>
                      <a:ext cx="5549900" cy="1041400"/>
                    </a:xfrm>
                    <a:prstGeom prst="rect">
                      <a:avLst/>
                    </a:prstGeom>
                  </pic:spPr>
                </pic:pic>
              </a:graphicData>
            </a:graphic>
          </wp:inline>
        </w:drawing>
      </w:r>
    </w:p>
    <w:p w14:paraId="501F5042" w14:textId="77777777" w:rsidR="00973512" w:rsidRPr="002876C0" w:rsidRDefault="00973512" w:rsidP="00CA429C">
      <w:pPr>
        <w:rPr>
          <w:lang w:val="en-US"/>
        </w:rPr>
      </w:pPr>
    </w:p>
    <w:p w14:paraId="411ED12D" w14:textId="77777777" w:rsidR="00973512" w:rsidRPr="002876C0" w:rsidRDefault="00973512" w:rsidP="00CA429C">
      <w:pPr>
        <w:rPr>
          <w:lang w:val="en-US"/>
        </w:rPr>
      </w:pPr>
    </w:p>
    <w:p w14:paraId="28D72468" w14:textId="42353E46" w:rsidR="00973512" w:rsidRPr="002876C0" w:rsidRDefault="00F142B3" w:rsidP="00CA429C">
      <w:pPr>
        <w:rPr>
          <w:lang w:val="en-US"/>
        </w:rPr>
      </w:pPr>
      <w:r w:rsidRPr="002876C0">
        <w:rPr>
          <w:noProof/>
          <w:lang w:val="en-US"/>
          <w14:ligatures w14:val="standardContextual"/>
        </w:rPr>
        <w:lastRenderedPageBreak/>
        <w:drawing>
          <wp:inline distT="0" distB="0" distL="0" distR="0" wp14:anchorId="0FA2CDFD" wp14:editId="60175BA4">
            <wp:extent cx="5943600" cy="4747895"/>
            <wp:effectExtent l="0" t="0" r="0" b="0"/>
            <wp:docPr id="167056790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567908" name="Picture 1670567908"/>
                    <pic:cNvPicPr/>
                  </pic:nvPicPr>
                  <pic:blipFill>
                    <a:blip r:embed="rId114"/>
                    <a:stretch>
                      <a:fillRect/>
                    </a:stretch>
                  </pic:blipFill>
                  <pic:spPr>
                    <a:xfrm>
                      <a:off x="0" y="0"/>
                      <a:ext cx="5951001" cy="4753807"/>
                    </a:xfrm>
                    <a:prstGeom prst="rect">
                      <a:avLst/>
                    </a:prstGeom>
                  </pic:spPr>
                </pic:pic>
              </a:graphicData>
            </a:graphic>
          </wp:inline>
        </w:drawing>
      </w:r>
    </w:p>
    <w:p w14:paraId="08060968" w14:textId="187FC8E8" w:rsidR="00973512" w:rsidRPr="002876C0" w:rsidRDefault="00973512" w:rsidP="00CA429C">
      <w:pPr>
        <w:rPr>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2.1.2</w:t>
      </w:r>
      <w:r w:rsidR="00E71612" w:rsidRPr="002876C0">
        <w:rPr>
          <w:sz w:val="18"/>
          <w:szCs w:val="18"/>
          <w:lang w:val="en-US"/>
        </w:rPr>
        <w:t xml:space="preserve"> Correlation between total downlink RF-EMF exposure (</w:t>
      </w:r>
      <w:proofErr w:type="spellStart"/>
      <w:r w:rsidR="00E71612" w:rsidRPr="002876C0">
        <w:rPr>
          <w:sz w:val="18"/>
          <w:szCs w:val="18"/>
          <w:lang w:val="en-US"/>
        </w:rPr>
        <w:t>mW</w:t>
      </w:r>
      <w:proofErr w:type="spellEnd"/>
      <w:r w:rsidR="00E71612" w:rsidRPr="002876C0">
        <w:rPr>
          <w:sz w:val="18"/>
          <w:szCs w:val="18"/>
          <w:lang w:val="en-US"/>
        </w:rPr>
        <w:t xml:space="preserve">/m²) measured by the ETAIN 5G Scientist App and the </w:t>
      </w:r>
      <w:proofErr w:type="spellStart"/>
      <w:r w:rsidR="00E71612" w:rsidRPr="002876C0">
        <w:rPr>
          <w:sz w:val="18"/>
          <w:szCs w:val="18"/>
          <w:lang w:val="en-US"/>
        </w:rPr>
        <w:t>ExpoM</w:t>
      </w:r>
      <w:proofErr w:type="spellEnd"/>
      <w:r w:rsidR="00E71612" w:rsidRPr="002876C0">
        <w:rPr>
          <w:sz w:val="18"/>
          <w:szCs w:val="18"/>
          <w:lang w:val="en-US"/>
        </w:rPr>
        <w:t xml:space="preserve">-RF </w:t>
      </w:r>
      <w:r w:rsidR="00986F71" w:rsidRPr="002876C0">
        <w:rPr>
          <w:sz w:val="18"/>
          <w:szCs w:val="18"/>
          <w:lang w:val="en-US"/>
        </w:rPr>
        <w:t xml:space="preserve">4. </w:t>
      </w:r>
      <w:r w:rsidR="00E71612" w:rsidRPr="002876C0">
        <w:rPr>
          <w:sz w:val="18"/>
          <w:szCs w:val="18"/>
          <w:lang w:val="en-US"/>
        </w:rPr>
        <w:t xml:space="preserve">A significant weak positive correlation was observed (R = </w:t>
      </w:r>
      <w:proofErr w:type="gramStart"/>
      <w:r w:rsidR="00E71612" w:rsidRPr="002876C0">
        <w:rPr>
          <w:sz w:val="18"/>
          <w:szCs w:val="18"/>
          <w:lang w:val="en-US"/>
        </w:rPr>
        <w:t>0.21 ,</w:t>
      </w:r>
      <w:proofErr w:type="gramEnd"/>
      <w:r w:rsidR="00E71612" w:rsidRPr="002876C0">
        <w:rPr>
          <w:sz w:val="18"/>
          <w:szCs w:val="18"/>
          <w:lang w:val="en-US"/>
        </w:rPr>
        <w:t xml:space="preserve"> p = 0.038).</w:t>
      </w:r>
    </w:p>
    <w:p w14:paraId="6654EAC4" w14:textId="77777777" w:rsidR="00905BC0" w:rsidRPr="002876C0" w:rsidRDefault="00905BC0" w:rsidP="00CA429C">
      <w:pPr>
        <w:rPr>
          <w:lang w:val="en-US"/>
        </w:rPr>
      </w:pPr>
    </w:p>
    <w:p w14:paraId="6031652C" w14:textId="77777777" w:rsidR="00905BC0" w:rsidRPr="002876C0" w:rsidRDefault="00905BC0" w:rsidP="00CA429C">
      <w:pPr>
        <w:rPr>
          <w:lang w:val="en-US"/>
        </w:rPr>
      </w:pPr>
    </w:p>
    <w:p w14:paraId="3AADC9FD" w14:textId="77777777" w:rsidR="0077421D" w:rsidRPr="002876C0" w:rsidRDefault="0077421D">
      <w:pPr>
        <w:rPr>
          <w:rFonts w:eastAsiaTheme="majorEastAsia" w:cstheme="majorBidi"/>
          <w:i/>
          <w:iCs/>
          <w:color w:val="0F4761" w:themeColor="accent1" w:themeShade="BF"/>
          <w:lang w:val="en-US"/>
        </w:rPr>
      </w:pPr>
      <w:r w:rsidRPr="002876C0">
        <w:rPr>
          <w:lang w:val="en-US"/>
        </w:rPr>
        <w:br w:type="page"/>
      </w:r>
    </w:p>
    <w:p w14:paraId="4912B528" w14:textId="67A4DC8C" w:rsidR="00CA429C" w:rsidRPr="002876C0" w:rsidRDefault="00406916" w:rsidP="00690336">
      <w:pPr>
        <w:rPr>
          <w:u w:val="single"/>
          <w:lang w:val="en-US"/>
        </w:rPr>
      </w:pPr>
      <w:r w:rsidRPr="002876C0">
        <w:rPr>
          <w:u w:val="single"/>
          <w:lang w:val="en-US"/>
        </w:rPr>
        <w:lastRenderedPageBreak/>
        <w:t>D</w:t>
      </w:r>
      <w:r w:rsidR="00CA429C" w:rsidRPr="002876C0">
        <w:rPr>
          <w:u w:val="single"/>
          <w:lang w:val="en-US"/>
        </w:rPr>
        <w:t xml:space="preserve">.2.2 Utrecht University Library </w:t>
      </w:r>
      <w:proofErr w:type="spellStart"/>
      <w:r w:rsidR="00CA429C" w:rsidRPr="002876C0">
        <w:rPr>
          <w:u w:val="single"/>
          <w:lang w:val="en-US"/>
        </w:rPr>
        <w:t>Uithof</w:t>
      </w:r>
      <w:proofErr w:type="spellEnd"/>
    </w:p>
    <w:p w14:paraId="6DBC9CAA" w14:textId="77777777" w:rsidR="00CA429C" w:rsidRPr="002876C0" w:rsidRDefault="00CA429C" w:rsidP="00CA429C">
      <w:pPr>
        <w:rPr>
          <w:lang w:val="en-US"/>
        </w:rPr>
      </w:pPr>
    </w:p>
    <w:p w14:paraId="77D31D7D" w14:textId="5D8C7971" w:rsidR="00CA429C" w:rsidRPr="002876C0" w:rsidRDefault="00F142B3" w:rsidP="00CA429C">
      <w:pPr>
        <w:rPr>
          <w:lang w:val="en-US"/>
        </w:rPr>
      </w:pPr>
      <w:r w:rsidRPr="002876C0">
        <w:rPr>
          <w:noProof/>
          <w:lang w:val="en-US"/>
          <w14:ligatures w14:val="standardContextual"/>
        </w:rPr>
        <w:drawing>
          <wp:inline distT="0" distB="0" distL="0" distR="0" wp14:anchorId="711BC647" wp14:editId="5C6127C3">
            <wp:extent cx="5943600" cy="4747895"/>
            <wp:effectExtent l="0" t="0" r="0" b="0"/>
            <wp:docPr id="64637588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375887" name="Picture 646375887"/>
                    <pic:cNvPicPr/>
                  </pic:nvPicPr>
                  <pic:blipFill>
                    <a:blip r:embed="rId115"/>
                    <a:stretch>
                      <a:fillRect/>
                    </a:stretch>
                  </pic:blipFill>
                  <pic:spPr>
                    <a:xfrm>
                      <a:off x="0" y="0"/>
                      <a:ext cx="5943600" cy="4747895"/>
                    </a:xfrm>
                    <a:prstGeom prst="rect">
                      <a:avLst/>
                    </a:prstGeom>
                  </pic:spPr>
                </pic:pic>
              </a:graphicData>
            </a:graphic>
          </wp:inline>
        </w:drawing>
      </w:r>
    </w:p>
    <w:p w14:paraId="2E501F55" w14:textId="363B3B42" w:rsidR="00905BC0" w:rsidRPr="002876C0" w:rsidRDefault="00973512" w:rsidP="00CA429C">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2.2.1</w:t>
      </w:r>
      <w:r w:rsidR="00876596" w:rsidRPr="002876C0">
        <w:rPr>
          <w:b/>
          <w:bCs/>
          <w:sz w:val="18"/>
          <w:szCs w:val="18"/>
          <w:lang w:val="en-US"/>
        </w:rPr>
        <w:t xml:space="preserve"> </w:t>
      </w:r>
      <w:r w:rsidR="00876596" w:rsidRPr="002876C0">
        <w:rPr>
          <w:sz w:val="18"/>
          <w:szCs w:val="18"/>
          <w:lang w:val="en-US"/>
        </w:rPr>
        <w:t>Comparison of total downlink RF-EMF exposure (</w:t>
      </w:r>
      <w:proofErr w:type="spellStart"/>
      <w:r w:rsidR="00876596" w:rsidRPr="002876C0">
        <w:rPr>
          <w:sz w:val="18"/>
          <w:szCs w:val="18"/>
          <w:lang w:val="en-US"/>
        </w:rPr>
        <w:t>mW</w:t>
      </w:r>
      <w:proofErr w:type="spellEnd"/>
      <w:r w:rsidR="00876596" w:rsidRPr="002876C0">
        <w:rPr>
          <w:sz w:val="18"/>
          <w:szCs w:val="18"/>
          <w:lang w:val="en-US"/>
        </w:rPr>
        <w:t xml:space="preserve">/m²) measured by the ETAIN 5G Scientist App and the </w:t>
      </w:r>
      <w:proofErr w:type="spellStart"/>
      <w:r w:rsidR="00876596" w:rsidRPr="002876C0">
        <w:rPr>
          <w:sz w:val="18"/>
          <w:szCs w:val="18"/>
          <w:lang w:val="en-US"/>
        </w:rPr>
        <w:t>ExpoM</w:t>
      </w:r>
      <w:proofErr w:type="spellEnd"/>
      <w:r w:rsidR="00876596" w:rsidRPr="002876C0">
        <w:rPr>
          <w:sz w:val="18"/>
          <w:szCs w:val="18"/>
          <w:lang w:val="en-US"/>
        </w:rPr>
        <w:t>-RF 4 across indoor and outdoor locations. Statistical significance between measurement sources is indicated with: **</w:t>
      </w:r>
      <w:r w:rsidR="005C67BD" w:rsidRPr="002876C0">
        <w:rPr>
          <w:sz w:val="18"/>
          <w:szCs w:val="18"/>
          <w:lang w:val="en-US"/>
        </w:rPr>
        <w:t>*</w:t>
      </w:r>
      <w:r w:rsidR="00876596" w:rsidRPr="002876C0">
        <w:rPr>
          <w:sz w:val="18"/>
          <w:szCs w:val="18"/>
          <w:lang w:val="en-US"/>
        </w:rPr>
        <w:t>* = p &lt; 0.00</w:t>
      </w:r>
      <w:r w:rsidR="005C67BD" w:rsidRPr="002876C0">
        <w:rPr>
          <w:sz w:val="18"/>
          <w:szCs w:val="18"/>
          <w:lang w:val="en-US"/>
        </w:rPr>
        <w:t>0</w:t>
      </w:r>
      <w:r w:rsidR="00876596" w:rsidRPr="002876C0">
        <w:rPr>
          <w:sz w:val="18"/>
          <w:szCs w:val="18"/>
          <w:lang w:val="en-US"/>
        </w:rPr>
        <w:t>1 and ‘ns’ = not significant.</w:t>
      </w:r>
    </w:p>
    <w:p w14:paraId="6AD27F1A" w14:textId="77777777" w:rsidR="00840382" w:rsidRPr="002876C0" w:rsidRDefault="00840382" w:rsidP="00CA429C">
      <w:pPr>
        <w:rPr>
          <w:lang w:val="en-US"/>
        </w:rPr>
      </w:pPr>
    </w:p>
    <w:p w14:paraId="773BFD7C" w14:textId="2D82EC89" w:rsidR="00840382" w:rsidRPr="002876C0" w:rsidRDefault="00840382" w:rsidP="00CA429C">
      <w:pPr>
        <w:rPr>
          <w:b/>
          <w:bCs/>
          <w:sz w:val="18"/>
          <w:szCs w:val="18"/>
          <w:lang w:val="en-US"/>
        </w:rPr>
      </w:pPr>
      <w:r w:rsidRPr="002876C0">
        <w:rPr>
          <w:b/>
          <w:bCs/>
          <w:sz w:val="18"/>
          <w:szCs w:val="18"/>
          <w:lang w:val="en-US"/>
        </w:rPr>
        <w:t xml:space="preserve">Table </w:t>
      </w:r>
      <w:r w:rsidR="006C2365" w:rsidRPr="002876C0">
        <w:rPr>
          <w:b/>
          <w:bCs/>
          <w:sz w:val="18"/>
          <w:szCs w:val="18"/>
          <w:lang w:val="en-US"/>
        </w:rPr>
        <w:t>D</w:t>
      </w:r>
      <w:r w:rsidRPr="002876C0">
        <w:rPr>
          <w:b/>
          <w:bCs/>
          <w:sz w:val="18"/>
          <w:szCs w:val="18"/>
          <w:lang w:val="en-US"/>
        </w:rPr>
        <w:t>2.2.1</w:t>
      </w:r>
      <w:r w:rsidR="005C67BD" w:rsidRPr="002876C0">
        <w:rPr>
          <w:b/>
          <w:bCs/>
          <w:sz w:val="18"/>
          <w:szCs w:val="18"/>
          <w:lang w:val="en-US"/>
        </w:rPr>
        <w:t xml:space="preserve"> </w:t>
      </w:r>
      <w:r w:rsidR="005C67BD" w:rsidRPr="002876C0">
        <w:rPr>
          <w:sz w:val="18"/>
          <w:szCs w:val="18"/>
          <w:lang w:val="en-US"/>
        </w:rPr>
        <w:t>Descriptive statistics for total downlink RF-EMF exposure (</w:t>
      </w:r>
      <w:proofErr w:type="spellStart"/>
      <w:r w:rsidR="005C67BD" w:rsidRPr="002876C0">
        <w:rPr>
          <w:sz w:val="18"/>
          <w:szCs w:val="18"/>
          <w:lang w:val="en-US"/>
        </w:rPr>
        <w:t>mW</w:t>
      </w:r>
      <w:proofErr w:type="spellEnd"/>
      <w:r w:rsidR="005C67BD" w:rsidRPr="002876C0">
        <w:rPr>
          <w:sz w:val="18"/>
          <w:szCs w:val="18"/>
          <w:lang w:val="en-US"/>
        </w:rPr>
        <w:t xml:space="preserve">/m²) measured by the ETAIN 5G Scientist App and the </w:t>
      </w:r>
      <w:proofErr w:type="spellStart"/>
      <w:r w:rsidR="005C67BD" w:rsidRPr="002876C0">
        <w:rPr>
          <w:sz w:val="18"/>
          <w:szCs w:val="18"/>
          <w:lang w:val="en-US"/>
        </w:rPr>
        <w:t>ExpoM</w:t>
      </w:r>
      <w:proofErr w:type="spellEnd"/>
      <w:r w:rsidR="005C67BD" w:rsidRPr="002876C0">
        <w:rPr>
          <w:sz w:val="18"/>
          <w:szCs w:val="18"/>
          <w:lang w:val="en-US"/>
        </w:rPr>
        <w:t>-RF 4 across indoor and outdoor locations. Reported values include the median, IQR, and MAD.</w:t>
      </w:r>
      <w:r w:rsidR="005C67BD" w:rsidRPr="002876C0">
        <w:rPr>
          <w:rFonts w:eastAsiaTheme="majorEastAsia"/>
          <w:sz w:val="18"/>
          <w:szCs w:val="18"/>
          <w:lang w:val="en-US"/>
        </w:rPr>
        <w:t> </w:t>
      </w:r>
    </w:p>
    <w:p w14:paraId="1AC28EAD" w14:textId="03D417E0" w:rsidR="00840382" w:rsidRPr="002876C0" w:rsidRDefault="00840382" w:rsidP="00CA429C">
      <w:pPr>
        <w:rPr>
          <w:lang w:val="en-US"/>
        </w:rPr>
      </w:pPr>
      <w:r w:rsidRPr="002876C0">
        <w:rPr>
          <w:noProof/>
          <w:lang w:val="en-US"/>
        </w:rPr>
        <w:drawing>
          <wp:inline distT="0" distB="0" distL="0" distR="0" wp14:anchorId="7AA4A8B0" wp14:editId="19E8709C">
            <wp:extent cx="5549900" cy="1041400"/>
            <wp:effectExtent l="0" t="0" r="0" b="0"/>
            <wp:docPr id="1514481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481359" name=""/>
                    <pic:cNvPicPr/>
                  </pic:nvPicPr>
                  <pic:blipFill>
                    <a:blip r:embed="rId116"/>
                    <a:stretch>
                      <a:fillRect/>
                    </a:stretch>
                  </pic:blipFill>
                  <pic:spPr>
                    <a:xfrm>
                      <a:off x="0" y="0"/>
                      <a:ext cx="5549900" cy="1041400"/>
                    </a:xfrm>
                    <a:prstGeom prst="rect">
                      <a:avLst/>
                    </a:prstGeom>
                  </pic:spPr>
                </pic:pic>
              </a:graphicData>
            </a:graphic>
          </wp:inline>
        </w:drawing>
      </w:r>
    </w:p>
    <w:p w14:paraId="3C3B815D" w14:textId="77777777" w:rsidR="00973512" w:rsidRPr="002876C0" w:rsidRDefault="00973512" w:rsidP="00CA429C">
      <w:pPr>
        <w:rPr>
          <w:lang w:val="en-US"/>
        </w:rPr>
      </w:pPr>
    </w:p>
    <w:p w14:paraId="1D95F28F" w14:textId="77777777" w:rsidR="002500CE" w:rsidRPr="002876C0" w:rsidRDefault="002500CE" w:rsidP="00CA429C">
      <w:pPr>
        <w:rPr>
          <w:lang w:val="en-US"/>
        </w:rPr>
      </w:pPr>
    </w:p>
    <w:p w14:paraId="032D2D84" w14:textId="69A0238A" w:rsidR="002500CE" w:rsidRPr="002876C0" w:rsidRDefault="0012427E" w:rsidP="00CA429C">
      <w:pPr>
        <w:rPr>
          <w:lang w:val="en-US"/>
        </w:rPr>
      </w:pPr>
      <w:r w:rsidRPr="002876C0">
        <w:rPr>
          <w:noProof/>
          <w:lang w:val="en-US"/>
          <w14:ligatures w14:val="standardContextual"/>
        </w:rPr>
        <w:lastRenderedPageBreak/>
        <w:drawing>
          <wp:inline distT="0" distB="0" distL="0" distR="0" wp14:anchorId="3F8046D7" wp14:editId="3268E3C1">
            <wp:extent cx="5943600" cy="4747895"/>
            <wp:effectExtent l="0" t="0" r="0" b="0"/>
            <wp:docPr id="103318980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189807" name="Picture 1033189807"/>
                    <pic:cNvPicPr/>
                  </pic:nvPicPr>
                  <pic:blipFill>
                    <a:blip r:embed="rId117"/>
                    <a:stretch>
                      <a:fillRect/>
                    </a:stretch>
                  </pic:blipFill>
                  <pic:spPr>
                    <a:xfrm>
                      <a:off x="0" y="0"/>
                      <a:ext cx="5943600" cy="4747895"/>
                    </a:xfrm>
                    <a:prstGeom prst="rect">
                      <a:avLst/>
                    </a:prstGeom>
                  </pic:spPr>
                </pic:pic>
              </a:graphicData>
            </a:graphic>
          </wp:inline>
        </w:drawing>
      </w:r>
    </w:p>
    <w:p w14:paraId="516BC128" w14:textId="560A714B" w:rsidR="00017CB9" w:rsidRPr="002876C0" w:rsidRDefault="00973512" w:rsidP="007624FF">
      <w:pPr>
        <w:rPr>
          <w:sz w:val="18"/>
          <w:szCs w:val="18"/>
          <w:lang w:val="en-US"/>
        </w:rPr>
      </w:pPr>
      <w:r w:rsidRPr="002876C0">
        <w:rPr>
          <w:b/>
          <w:bCs/>
          <w:sz w:val="18"/>
          <w:szCs w:val="18"/>
          <w:lang w:val="en-US"/>
        </w:rPr>
        <w:t xml:space="preserve">Figure </w:t>
      </w:r>
      <w:r w:rsidR="006C2365" w:rsidRPr="002876C0">
        <w:rPr>
          <w:b/>
          <w:bCs/>
          <w:sz w:val="18"/>
          <w:szCs w:val="18"/>
          <w:lang w:val="en-US"/>
        </w:rPr>
        <w:t>D2</w:t>
      </w:r>
      <w:r w:rsidRPr="002876C0">
        <w:rPr>
          <w:b/>
          <w:bCs/>
          <w:sz w:val="18"/>
          <w:szCs w:val="18"/>
          <w:lang w:val="en-US"/>
        </w:rPr>
        <w:t>.2.2</w:t>
      </w:r>
      <w:r w:rsidR="00E71612" w:rsidRPr="002876C0">
        <w:rPr>
          <w:b/>
          <w:bCs/>
          <w:sz w:val="18"/>
          <w:szCs w:val="18"/>
          <w:lang w:val="en-US"/>
        </w:rPr>
        <w:t xml:space="preserve"> </w:t>
      </w:r>
      <w:r w:rsidR="00E71612" w:rsidRPr="002876C0">
        <w:rPr>
          <w:sz w:val="18"/>
          <w:szCs w:val="18"/>
          <w:lang w:val="en-US"/>
        </w:rPr>
        <w:t>Correlation between total downlink RF-EMF exposure (</w:t>
      </w:r>
      <w:proofErr w:type="spellStart"/>
      <w:r w:rsidR="00E71612" w:rsidRPr="002876C0">
        <w:rPr>
          <w:sz w:val="18"/>
          <w:szCs w:val="18"/>
          <w:lang w:val="en-US"/>
        </w:rPr>
        <w:t>mW</w:t>
      </w:r>
      <w:proofErr w:type="spellEnd"/>
      <w:r w:rsidR="00E71612" w:rsidRPr="002876C0">
        <w:rPr>
          <w:sz w:val="18"/>
          <w:szCs w:val="18"/>
          <w:lang w:val="en-US"/>
        </w:rPr>
        <w:t xml:space="preserve">/m²) measured by the ETAIN 5G Scientist App and the </w:t>
      </w:r>
      <w:proofErr w:type="spellStart"/>
      <w:r w:rsidR="00E71612" w:rsidRPr="002876C0">
        <w:rPr>
          <w:sz w:val="18"/>
          <w:szCs w:val="18"/>
          <w:lang w:val="en-US"/>
        </w:rPr>
        <w:t>ExpoM</w:t>
      </w:r>
      <w:proofErr w:type="spellEnd"/>
      <w:r w:rsidR="00E71612" w:rsidRPr="002876C0">
        <w:rPr>
          <w:sz w:val="18"/>
          <w:szCs w:val="18"/>
          <w:lang w:val="en-US"/>
        </w:rPr>
        <w:t xml:space="preserve">-RF 4. A significant strong positive correlation was observed (R = </w:t>
      </w:r>
      <w:proofErr w:type="gramStart"/>
      <w:r w:rsidR="00E71612" w:rsidRPr="002876C0">
        <w:rPr>
          <w:sz w:val="18"/>
          <w:szCs w:val="18"/>
          <w:lang w:val="en-US"/>
        </w:rPr>
        <w:t>0.83 ,</w:t>
      </w:r>
      <w:proofErr w:type="gramEnd"/>
      <w:r w:rsidR="008457C9" w:rsidRPr="002876C0">
        <w:rPr>
          <w:sz w:val="18"/>
          <w:szCs w:val="18"/>
          <w:lang w:val="en-US"/>
        </w:rPr>
        <w:t xml:space="preserve"> p</w:t>
      </w:r>
      <w:r w:rsidR="00E71612" w:rsidRPr="002876C0">
        <w:rPr>
          <w:sz w:val="18"/>
          <w:szCs w:val="18"/>
          <w:lang w:val="en-US"/>
        </w:rPr>
        <w:t xml:space="preserve"> </w:t>
      </w:r>
      <w:r w:rsidR="008457C9" w:rsidRPr="002876C0">
        <w:rPr>
          <w:sz w:val="18"/>
          <w:szCs w:val="18"/>
          <w:lang w:val="en-US"/>
        </w:rPr>
        <w:t>&lt; 2.2e−16).</w:t>
      </w:r>
    </w:p>
    <w:p w14:paraId="59794E97" w14:textId="77777777" w:rsidR="009F06A5" w:rsidRPr="002876C0" w:rsidRDefault="009F06A5">
      <w:pPr>
        <w:rPr>
          <w:rFonts w:eastAsiaTheme="majorEastAsia" w:cstheme="majorBidi"/>
          <w:i/>
          <w:iCs/>
          <w:color w:val="0F4761" w:themeColor="accent1" w:themeShade="BF"/>
          <w:lang w:val="en-US"/>
        </w:rPr>
      </w:pPr>
      <w:r w:rsidRPr="002876C0">
        <w:rPr>
          <w:lang w:val="en-US"/>
        </w:rPr>
        <w:br w:type="page"/>
      </w:r>
    </w:p>
    <w:p w14:paraId="791F4EA6" w14:textId="0F4EB4C3" w:rsidR="00CA429C" w:rsidRPr="002876C0" w:rsidRDefault="00406916" w:rsidP="00690336">
      <w:pPr>
        <w:rPr>
          <w:u w:val="single"/>
          <w:lang w:val="en-US"/>
        </w:rPr>
      </w:pPr>
      <w:r w:rsidRPr="002876C0">
        <w:rPr>
          <w:u w:val="single"/>
          <w:lang w:val="en-US"/>
        </w:rPr>
        <w:lastRenderedPageBreak/>
        <w:t>D</w:t>
      </w:r>
      <w:r w:rsidR="00CA429C" w:rsidRPr="002876C0">
        <w:rPr>
          <w:u w:val="single"/>
          <w:lang w:val="en-US"/>
        </w:rPr>
        <w:t xml:space="preserve">.2.3 Plus Romijn </w:t>
      </w:r>
      <w:proofErr w:type="spellStart"/>
      <w:r w:rsidR="00CA429C" w:rsidRPr="002876C0">
        <w:rPr>
          <w:u w:val="single"/>
          <w:lang w:val="en-US"/>
        </w:rPr>
        <w:t>Kockengen</w:t>
      </w:r>
      <w:proofErr w:type="spellEnd"/>
      <w:r w:rsidR="00CA429C" w:rsidRPr="002876C0">
        <w:rPr>
          <w:u w:val="single"/>
          <w:lang w:val="en-US"/>
        </w:rPr>
        <w:t xml:space="preserve"> </w:t>
      </w:r>
    </w:p>
    <w:p w14:paraId="41193B74" w14:textId="77777777" w:rsidR="00CA429C" w:rsidRPr="002876C0" w:rsidRDefault="00CA429C" w:rsidP="00CA429C">
      <w:pPr>
        <w:rPr>
          <w:lang w:val="en-US"/>
        </w:rPr>
      </w:pPr>
    </w:p>
    <w:p w14:paraId="516DDFA5" w14:textId="77777777" w:rsidR="002500CE" w:rsidRPr="002876C0" w:rsidRDefault="002500CE" w:rsidP="00973512">
      <w:pPr>
        <w:rPr>
          <w:lang w:val="en-US"/>
        </w:rPr>
      </w:pPr>
    </w:p>
    <w:p w14:paraId="7C30A9CE" w14:textId="33210D15" w:rsidR="002500CE" w:rsidRPr="002876C0" w:rsidRDefault="0012427E" w:rsidP="00973512">
      <w:pPr>
        <w:rPr>
          <w:lang w:val="en-US"/>
        </w:rPr>
      </w:pPr>
      <w:r w:rsidRPr="002876C0">
        <w:rPr>
          <w:noProof/>
          <w:lang w:val="en-US"/>
          <w14:ligatures w14:val="standardContextual"/>
        </w:rPr>
        <w:drawing>
          <wp:inline distT="0" distB="0" distL="0" distR="0" wp14:anchorId="15FFBBC5" wp14:editId="484F5EDE">
            <wp:extent cx="5943600" cy="4747895"/>
            <wp:effectExtent l="0" t="0" r="0" b="0"/>
            <wp:docPr id="17257185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718532" name="Picture 1725718532"/>
                    <pic:cNvPicPr/>
                  </pic:nvPicPr>
                  <pic:blipFill>
                    <a:blip r:embed="rId118"/>
                    <a:stretch>
                      <a:fillRect/>
                    </a:stretch>
                  </pic:blipFill>
                  <pic:spPr>
                    <a:xfrm>
                      <a:off x="0" y="0"/>
                      <a:ext cx="5943600" cy="4747895"/>
                    </a:xfrm>
                    <a:prstGeom prst="rect">
                      <a:avLst/>
                    </a:prstGeom>
                  </pic:spPr>
                </pic:pic>
              </a:graphicData>
            </a:graphic>
          </wp:inline>
        </w:drawing>
      </w:r>
    </w:p>
    <w:p w14:paraId="32FD7851" w14:textId="13465411" w:rsidR="00973512" w:rsidRPr="002876C0" w:rsidRDefault="00973512" w:rsidP="00973512">
      <w:pPr>
        <w:rPr>
          <w:b/>
          <w:bCs/>
          <w:sz w:val="18"/>
          <w:szCs w:val="18"/>
          <w:lang w:val="en-US"/>
        </w:rPr>
      </w:pPr>
      <w:r w:rsidRPr="002876C0">
        <w:rPr>
          <w:b/>
          <w:bCs/>
          <w:sz w:val="18"/>
          <w:szCs w:val="18"/>
          <w:lang w:val="en-US"/>
        </w:rPr>
        <w:t xml:space="preserve">Figure </w:t>
      </w:r>
      <w:r w:rsidR="006C2365" w:rsidRPr="002876C0">
        <w:rPr>
          <w:b/>
          <w:bCs/>
          <w:sz w:val="18"/>
          <w:szCs w:val="18"/>
          <w:lang w:val="en-US"/>
        </w:rPr>
        <w:t>D</w:t>
      </w:r>
      <w:r w:rsidRPr="002876C0">
        <w:rPr>
          <w:b/>
          <w:bCs/>
          <w:sz w:val="18"/>
          <w:szCs w:val="18"/>
          <w:lang w:val="en-US"/>
        </w:rPr>
        <w:t>2.3.1</w:t>
      </w:r>
      <w:r w:rsidR="00876596" w:rsidRPr="002876C0">
        <w:rPr>
          <w:b/>
          <w:bCs/>
          <w:sz w:val="18"/>
          <w:szCs w:val="18"/>
          <w:lang w:val="en-US"/>
        </w:rPr>
        <w:t xml:space="preserve"> </w:t>
      </w:r>
      <w:r w:rsidR="00876596" w:rsidRPr="002876C0">
        <w:rPr>
          <w:sz w:val="18"/>
          <w:szCs w:val="18"/>
          <w:lang w:val="en-US"/>
        </w:rPr>
        <w:t>Comparison of total downlink RF-EMF exposure (</w:t>
      </w:r>
      <w:proofErr w:type="spellStart"/>
      <w:r w:rsidR="00876596" w:rsidRPr="002876C0">
        <w:rPr>
          <w:sz w:val="18"/>
          <w:szCs w:val="18"/>
          <w:lang w:val="en-US"/>
        </w:rPr>
        <w:t>mW</w:t>
      </w:r>
      <w:proofErr w:type="spellEnd"/>
      <w:r w:rsidR="00876596" w:rsidRPr="002876C0">
        <w:rPr>
          <w:sz w:val="18"/>
          <w:szCs w:val="18"/>
          <w:lang w:val="en-US"/>
        </w:rPr>
        <w:t xml:space="preserve">/m²) measured by the ETAIN 5G Scientist App and the </w:t>
      </w:r>
      <w:proofErr w:type="spellStart"/>
      <w:r w:rsidR="00876596" w:rsidRPr="002876C0">
        <w:rPr>
          <w:sz w:val="18"/>
          <w:szCs w:val="18"/>
          <w:lang w:val="en-US"/>
        </w:rPr>
        <w:t>ExpoM</w:t>
      </w:r>
      <w:proofErr w:type="spellEnd"/>
      <w:r w:rsidR="00876596" w:rsidRPr="002876C0">
        <w:rPr>
          <w:sz w:val="18"/>
          <w:szCs w:val="18"/>
          <w:lang w:val="en-US"/>
        </w:rPr>
        <w:t>-RF 4 across indoor and outdoor locations. Statistical significance between measurement sources is indicated with: *** = p &lt; 0.001 and ‘ns’ = not significant.</w:t>
      </w:r>
    </w:p>
    <w:p w14:paraId="16C8DE1B" w14:textId="77777777" w:rsidR="00973512" w:rsidRPr="002876C0" w:rsidRDefault="00973512" w:rsidP="00CA429C">
      <w:pPr>
        <w:rPr>
          <w:lang w:val="en-US"/>
        </w:rPr>
      </w:pPr>
    </w:p>
    <w:p w14:paraId="07C5F936" w14:textId="2F6859C9" w:rsidR="00657F84" w:rsidRPr="002876C0" w:rsidRDefault="00657F84" w:rsidP="00CA429C">
      <w:pPr>
        <w:rPr>
          <w:b/>
          <w:bCs/>
          <w:sz w:val="18"/>
          <w:szCs w:val="18"/>
          <w:lang w:val="en-US"/>
        </w:rPr>
      </w:pPr>
      <w:r w:rsidRPr="002876C0">
        <w:rPr>
          <w:b/>
          <w:bCs/>
          <w:sz w:val="18"/>
          <w:szCs w:val="18"/>
          <w:lang w:val="en-US"/>
        </w:rPr>
        <w:t xml:space="preserve">Table </w:t>
      </w:r>
      <w:r w:rsidR="00EC0E57" w:rsidRPr="002876C0">
        <w:rPr>
          <w:b/>
          <w:bCs/>
          <w:sz w:val="18"/>
          <w:szCs w:val="18"/>
          <w:lang w:val="en-US"/>
        </w:rPr>
        <w:t>D</w:t>
      </w:r>
      <w:r w:rsidRPr="002876C0">
        <w:rPr>
          <w:b/>
          <w:bCs/>
          <w:sz w:val="18"/>
          <w:szCs w:val="18"/>
          <w:lang w:val="en-US"/>
        </w:rPr>
        <w:t>2.3.1</w:t>
      </w:r>
      <w:r w:rsidR="005C67BD" w:rsidRPr="002876C0">
        <w:rPr>
          <w:b/>
          <w:bCs/>
          <w:sz w:val="18"/>
          <w:szCs w:val="18"/>
          <w:lang w:val="en-US"/>
        </w:rPr>
        <w:t xml:space="preserve"> </w:t>
      </w:r>
      <w:r w:rsidR="005C67BD" w:rsidRPr="002876C0">
        <w:rPr>
          <w:sz w:val="18"/>
          <w:szCs w:val="18"/>
          <w:lang w:val="en-US"/>
        </w:rPr>
        <w:t>Descriptive statistics for total downlink RF-EMF exposure (</w:t>
      </w:r>
      <w:proofErr w:type="spellStart"/>
      <w:r w:rsidR="005C67BD" w:rsidRPr="002876C0">
        <w:rPr>
          <w:sz w:val="18"/>
          <w:szCs w:val="18"/>
          <w:lang w:val="en-US"/>
        </w:rPr>
        <w:t>mW</w:t>
      </w:r>
      <w:proofErr w:type="spellEnd"/>
      <w:r w:rsidR="005C67BD" w:rsidRPr="002876C0">
        <w:rPr>
          <w:sz w:val="18"/>
          <w:szCs w:val="18"/>
          <w:lang w:val="en-US"/>
        </w:rPr>
        <w:t xml:space="preserve">/m²) measured by the ETAIN 5G Scientist App and the </w:t>
      </w:r>
      <w:proofErr w:type="spellStart"/>
      <w:r w:rsidR="005C67BD" w:rsidRPr="002876C0">
        <w:rPr>
          <w:sz w:val="18"/>
          <w:szCs w:val="18"/>
          <w:lang w:val="en-US"/>
        </w:rPr>
        <w:t>ExpoM</w:t>
      </w:r>
      <w:proofErr w:type="spellEnd"/>
      <w:r w:rsidR="005C67BD" w:rsidRPr="002876C0">
        <w:rPr>
          <w:sz w:val="18"/>
          <w:szCs w:val="18"/>
          <w:lang w:val="en-US"/>
        </w:rPr>
        <w:t>-RF 4 across indoor and outdoor locations. Reported values include the median, IQR, and MAD.</w:t>
      </w:r>
      <w:r w:rsidR="005C67BD" w:rsidRPr="002876C0">
        <w:rPr>
          <w:rFonts w:eastAsiaTheme="majorEastAsia"/>
          <w:sz w:val="18"/>
          <w:szCs w:val="18"/>
          <w:lang w:val="en-US"/>
        </w:rPr>
        <w:t> </w:t>
      </w:r>
    </w:p>
    <w:p w14:paraId="37A8D95E" w14:textId="61DE86B3" w:rsidR="00657F84" w:rsidRPr="002876C0" w:rsidRDefault="00657F84" w:rsidP="00CA429C">
      <w:pPr>
        <w:rPr>
          <w:lang w:val="en-US"/>
        </w:rPr>
      </w:pPr>
      <w:r w:rsidRPr="002876C0">
        <w:rPr>
          <w:noProof/>
          <w:lang w:val="en-US"/>
        </w:rPr>
        <w:drawing>
          <wp:inline distT="0" distB="0" distL="0" distR="0" wp14:anchorId="30E258FF" wp14:editId="767CEB8D">
            <wp:extent cx="5549900" cy="1041400"/>
            <wp:effectExtent l="0" t="0" r="0" b="0"/>
            <wp:docPr id="8604954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495413" name=""/>
                    <pic:cNvPicPr/>
                  </pic:nvPicPr>
                  <pic:blipFill>
                    <a:blip r:embed="rId119"/>
                    <a:stretch>
                      <a:fillRect/>
                    </a:stretch>
                  </pic:blipFill>
                  <pic:spPr>
                    <a:xfrm>
                      <a:off x="0" y="0"/>
                      <a:ext cx="5549900" cy="1041400"/>
                    </a:xfrm>
                    <a:prstGeom prst="rect">
                      <a:avLst/>
                    </a:prstGeom>
                  </pic:spPr>
                </pic:pic>
              </a:graphicData>
            </a:graphic>
          </wp:inline>
        </w:drawing>
      </w:r>
    </w:p>
    <w:p w14:paraId="0FA99277" w14:textId="77777777" w:rsidR="00840382" w:rsidRPr="002876C0" w:rsidRDefault="00840382" w:rsidP="00CA429C">
      <w:pPr>
        <w:rPr>
          <w:lang w:val="en-US"/>
        </w:rPr>
      </w:pPr>
    </w:p>
    <w:p w14:paraId="5A433479" w14:textId="77777777" w:rsidR="002500CE" w:rsidRPr="002876C0" w:rsidRDefault="002500CE" w:rsidP="00CA429C">
      <w:pPr>
        <w:rPr>
          <w:lang w:val="en-US"/>
        </w:rPr>
      </w:pPr>
    </w:p>
    <w:p w14:paraId="5A01024F" w14:textId="77777777" w:rsidR="002500CE" w:rsidRPr="002876C0" w:rsidRDefault="002500CE" w:rsidP="00CA429C">
      <w:pPr>
        <w:rPr>
          <w:lang w:val="en-US"/>
        </w:rPr>
      </w:pPr>
    </w:p>
    <w:p w14:paraId="3B4CDE51" w14:textId="6A71CC43" w:rsidR="00973512" w:rsidRPr="002876C0" w:rsidRDefault="0012427E" w:rsidP="00CA429C">
      <w:pPr>
        <w:rPr>
          <w:lang w:val="en-US"/>
        </w:rPr>
      </w:pPr>
      <w:r w:rsidRPr="002876C0">
        <w:rPr>
          <w:noProof/>
          <w:lang w:val="en-US"/>
          <w14:ligatures w14:val="standardContextual"/>
        </w:rPr>
        <w:lastRenderedPageBreak/>
        <w:drawing>
          <wp:inline distT="0" distB="0" distL="0" distR="0" wp14:anchorId="2AB60833" wp14:editId="0AAEB233">
            <wp:extent cx="5943600" cy="4747895"/>
            <wp:effectExtent l="0" t="0" r="0" b="0"/>
            <wp:docPr id="1131294625"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294625" name="Picture 1131294625"/>
                    <pic:cNvPicPr/>
                  </pic:nvPicPr>
                  <pic:blipFill>
                    <a:blip r:embed="rId120"/>
                    <a:stretch>
                      <a:fillRect/>
                    </a:stretch>
                  </pic:blipFill>
                  <pic:spPr>
                    <a:xfrm>
                      <a:off x="0" y="0"/>
                      <a:ext cx="5943600" cy="4747895"/>
                    </a:xfrm>
                    <a:prstGeom prst="rect">
                      <a:avLst/>
                    </a:prstGeom>
                  </pic:spPr>
                </pic:pic>
              </a:graphicData>
            </a:graphic>
          </wp:inline>
        </w:drawing>
      </w:r>
    </w:p>
    <w:p w14:paraId="000AA271" w14:textId="4AD1C8D6" w:rsidR="00CA429C" w:rsidRPr="002876C0" w:rsidRDefault="00973512" w:rsidP="00CA429C">
      <w:pPr>
        <w:rPr>
          <w:b/>
          <w:bCs/>
          <w:sz w:val="18"/>
          <w:szCs w:val="18"/>
          <w:lang w:val="en-US"/>
        </w:rPr>
      </w:pPr>
      <w:r w:rsidRPr="002876C0">
        <w:rPr>
          <w:b/>
          <w:bCs/>
          <w:sz w:val="18"/>
          <w:szCs w:val="18"/>
          <w:lang w:val="en-US"/>
        </w:rPr>
        <w:t xml:space="preserve">Figure </w:t>
      </w:r>
      <w:r w:rsidR="00EC0E57" w:rsidRPr="002876C0">
        <w:rPr>
          <w:b/>
          <w:bCs/>
          <w:sz w:val="18"/>
          <w:szCs w:val="18"/>
          <w:lang w:val="en-US"/>
        </w:rPr>
        <w:t>D</w:t>
      </w:r>
      <w:r w:rsidRPr="002876C0">
        <w:rPr>
          <w:b/>
          <w:bCs/>
          <w:sz w:val="18"/>
          <w:szCs w:val="18"/>
          <w:lang w:val="en-US"/>
        </w:rPr>
        <w:t>2.3.2</w:t>
      </w:r>
      <w:r w:rsidR="008457C9" w:rsidRPr="002876C0">
        <w:rPr>
          <w:b/>
          <w:bCs/>
          <w:sz w:val="18"/>
          <w:szCs w:val="18"/>
          <w:lang w:val="en-US"/>
        </w:rPr>
        <w:t xml:space="preserve"> </w:t>
      </w:r>
      <w:r w:rsidR="008457C9" w:rsidRPr="002876C0">
        <w:rPr>
          <w:sz w:val="18"/>
          <w:szCs w:val="18"/>
          <w:lang w:val="en-US"/>
        </w:rPr>
        <w:t>Correlation between total downlink RF-EMF exposure (</w:t>
      </w:r>
      <w:proofErr w:type="spellStart"/>
      <w:r w:rsidR="008457C9" w:rsidRPr="002876C0">
        <w:rPr>
          <w:sz w:val="18"/>
          <w:szCs w:val="18"/>
          <w:lang w:val="en-US"/>
        </w:rPr>
        <w:t>mW</w:t>
      </w:r>
      <w:proofErr w:type="spellEnd"/>
      <w:r w:rsidR="008457C9" w:rsidRPr="002876C0">
        <w:rPr>
          <w:sz w:val="18"/>
          <w:szCs w:val="18"/>
          <w:lang w:val="en-US"/>
        </w:rPr>
        <w:t xml:space="preserve">/m²) measured by the ETAIN 5G Scientist App and the </w:t>
      </w:r>
      <w:proofErr w:type="spellStart"/>
      <w:r w:rsidR="008457C9" w:rsidRPr="002876C0">
        <w:rPr>
          <w:sz w:val="18"/>
          <w:szCs w:val="18"/>
          <w:lang w:val="en-US"/>
        </w:rPr>
        <w:t>ExpoM</w:t>
      </w:r>
      <w:proofErr w:type="spellEnd"/>
      <w:r w:rsidR="008457C9" w:rsidRPr="002876C0">
        <w:rPr>
          <w:sz w:val="18"/>
          <w:szCs w:val="18"/>
          <w:lang w:val="en-US"/>
        </w:rPr>
        <w:t xml:space="preserve">-RF </w:t>
      </w:r>
      <w:r w:rsidR="00986F71" w:rsidRPr="002876C0">
        <w:rPr>
          <w:sz w:val="18"/>
          <w:szCs w:val="18"/>
          <w:lang w:val="en-US"/>
        </w:rPr>
        <w:t>4.</w:t>
      </w:r>
      <w:r w:rsidR="008457C9" w:rsidRPr="002876C0">
        <w:rPr>
          <w:sz w:val="18"/>
          <w:szCs w:val="18"/>
          <w:lang w:val="en-US"/>
        </w:rPr>
        <w:t xml:space="preserve"> A significant </w:t>
      </w:r>
      <w:r w:rsidR="00986F71" w:rsidRPr="002876C0">
        <w:rPr>
          <w:sz w:val="18"/>
          <w:szCs w:val="18"/>
          <w:lang w:val="en-US"/>
        </w:rPr>
        <w:t>moderate</w:t>
      </w:r>
      <w:r w:rsidR="008457C9" w:rsidRPr="002876C0">
        <w:rPr>
          <w:sz w:val="18"/>
          <w:szCs w:val="18"/>
          <w:lang w:val="en-US"/>
        </w:rPr>
        <w:t xml:space="preserve"> positive correlation was observed (R = </w:t>
      </w:r>
      <w:proofErr w:type="gramStart"/>
      <w:r w:rsidR="008457C9" w:rsidRPr="002876C0">
        <w:rPr>
          <w:sz w:val="18"/>
          <w:szCs w:val="18"/>
          <w:lang w:val="en-US"/>
        </w:rPr>
        <w:t>0.</w:t>
      </w:r>
      <w:r w:rsidR="00986F71" w:rsidRPr="002876C0">
        <w:rPr>
          <w:sz w:val="18"/>
          <w:szCs w:val="18"/>
          <w:lang w:val="en-US"/>
        </w:rPr>
        <w:t>66</w:t>
      </w:r>
      <w:r w:rsidR="008457C9" w:rsidRPr="002876C0">
        <w:rPr>
          <w:sz w:val="18"/>
          <w:szCs w:val="18"/>
          <w:lang w:val="en-US"/>
        </w:rPr>
        <w:t xml:space="preserve"> ,</w:t>
      </w:r>
      <w:proofErr w:type="gramEnd"/>
      <w:r w:rsidR="008457C9" w:rsidRPr="002876C0">
        <w:rPr>
          <w:sz w:val="18"/>
          <w:szCs w:val="18"/>
          <w:lang w:val="en-US"/>
        </w:rPr>
        <w:t xml:space="preserve"> p &lt; 2.2e−16).</w:t>
      </w:r>
    </w:p>
    <w:p w14:paraId="7DD94262" w14:textId="77777777" w:rsidR="00973512" w:rsidRPr="002876C0" w:rsidRDefault="00973512" w:rsidP="00CA429C">
      <w:pPr>
        <w:rPr>
          <w:lang w:val="en-US"/>
        </w:rPr>
      </w:pPr>
    </w:p>
    <w:p w14:paraId="04A296E4" w14:textId="77777777" w:rsidR="00973512" w:rsidRPr="002876C0" w:rsidRDefault="00973512" w:rsidP="00CA429C">
      <w:pPr>
        <w:rPr>
          <w:lang w:val="en-US"/>
        </w:rPr>
      </w:pPr>
    </w:p>
    <w:p w14:paraId="6E737278" w14:textId="77777777" w:rsidR="00A133BB" w:rsidRPr="002876C0" w:rsidRDefault="00A133BB" w:rsidP="00CA429C">
      <w:pPr>
        <w:rPr>
          <w:lang w:val="en-US"/>
        </w:rPr>
      </w:pPr>
    </w:p>
    <w:p w14:paraId="3626BA2D" w14:textId="77777777" w:rsidR="00017CB9" w:rsidRPr="002876C0" w:rsidRDefault="00017CB9" w:rsidP="00CA429C">
      <w:pPr>
        <w:rPr>
          <w:lang w:val="en-US"/>
        </w:rPr>
      </w:pPr>
    </w:p>
    <w:p w14:paraId="3C2B9D39" w14:textId="77777777" w:rsidR="00017CB9" w:rsidRPr="002876C0" w:rsidRDefault="00017CB9" w:rsidP="00CA429C">
      <w:pPr>
        <w:rPr>
          <w:lang w:val="en-US"/>
        </w:rPr>
      </w:pPr>
    </w:p>
    <w:p w14:paraId="259412B1" w14:textId="77777777" w:rsidR="00E60D05" w:rsidRPr="002876C0" w:rsidRDefault="00E60D05">
      <w:pPr>
        <w:rPr>
          <w:rFonts w:asciiTheme="majorHAnsi" w:eastAsiaTheme="majorEastAsia" w:hAnsiTheme="majorHAnsi" w:cstheme="majorBidi"/>
          <w:color w:val="0F4761" w:themeColor="accent1" w:themeShade="BF"/>
          <w:sz w:val="32"/>
          <w:szCs w:val="32"/>
          <w:lang w:val="en-US"/>
        </w:rPr>
      </w:pPr>
      <w:r w:rsidRPr="002876C0">
        <w:rPr>
          <w:lang w:val="en-US"/>
        </w:rPr>
        <w:br w:type="page"/>
      </w:r>
    </w:p>
    <w:p w14:paraId="1976F5B4" w14:textId="10D9A51B" w:rsidR="00CA1BDB" w:rsidRPr="002876C0" w:rsidRDefault="00743172" w:rsidP="007624FF">
      <w:pPr>
        <w:pStyle w:val="Heading9"/>
      </w:pPr>
      <w:bookmarkStart w:id="24" w:name="_Toc202471174"/>
      <w:r w:rsidRPr="002876C0">
        <w:lastRenderedPageBreak/>
        <w:t>Tables</w:t>
      </w:r>
      <w:r w:rsidR="00E868FC" w:rsidRPr="002876C0">
        <w:t xml:space="preserve"> </w:t>
      </w:r>
      <w:r w:rsidRPr="002876C0">
        <w:t xml:space="preserve">comparison </w:t>
      </w:r>
      <w:r w:rsidR="00E868FC" w:rsidRPr="002876C0">
        <w:t xml:space="preserve">Static and </w:t>
      </w:r>
      <w:r w:rsidR="00DB7776" w:rsidRPr="002876C0">
        <w:t>Mobile</w:t>
      </w:r>
      <w:r w:rsidR="00E868FC" w:rsidRPr="002876C0">
        <w:t xml:space="preserve"> measurements</w:t>
      </w:r>
      <w:bookmarkEnd w:id="24"/>
    </w:p>
    <w:p w14:paraId="102AD46D" w14:textId="77777777" w:rsidR="007624FF" w:rsidRPr="002876C0" w:rsidRDefault="007624FF" w:rsidP="00690336">
      <w:pPr>
        <w:rPr>
          <w:lang w:val="en-US"/>
        </w:rPr>
      </w:pPr>
    </w:p>
    <w:p w14:paraId="1BA6B2DF" w14:textId="44C68D62" w:rsidR="00CA1BDB" w:rsidRPr="002876C0" w:rsidRDefault="00965382" w:rsidP="00690336">
      <w:pPr>
        <w:rPr>
          <w:b/>
          <w:bCs/>
          <w:lang w:val="en-US"/>
        </w:rPr>
      </w:pPr>
      <w:r w:rsidRPr="002876C0">
        <w:rPr>
          <w:b/>
          <w:bCs/>
          <w:lang w:val="en-US"/>
        </w:rPr>
        <w:t xml:space="preserve">E.1. </w:t>
      </w:r>
      <w:r w:rsidR="00CA1BDB" w:rsidRPr="002876C0">
        <w:rPr>
          <w:b/>
          <w:bCs/>
          <w:lang w:val="en-US"/>
        </w:rPr>
        <w:t>Variability analysis Static</w:t>
      </w:r>
    </w:p>
    <w:p w14:paraId="03BE633D" w14:textId="77777777" w:rsidR="00542218" w:rsidRPr="002876C0" w:rsidRDefault="00542218" w:rsidP="00965382">
      <w:pPr>
        <w:rPr>
          <w:lang w:val="en-US"/>
        </w:rPr>
      </w:pPr>
    </w:p>
    <w:p w14:paraId="420DB551" w14:textId="32982520" w:rsidR="00FD1F61" w:rsidRPr="002876C0" w:rsidRDefault="00965382" w:rsidP="00965382">
      <w:pPr>
        <w:rPr>
          <w:sz w:val="18"/>
          <w:szCs w:val="18"/>
          <w:lang w:val="en-US"/>
        </w:rPr>
      </w:pPr>
      <w:r w:rsidRPr="002876C0">
        <w:rPr>
          <w:b/>
          <w:bCs/>
          <w:sz w:val="18"/>
          <w:szCs w:val="18"/>
          <w:lang w:val="en-US"/>
        </w:rPr>
        <w:t xml:space="preserve">Table </w:t>
      </w:r>
      <w:r w:rsidR="00426A7F" w:rsidRPr="002876C0">
        <w:rPr>
          <w:b/>
          <w:bCs/>
          <w:sz w:val="18"/>
          <w:szCs w:val="18"/>
          <w:lang w:val="en-US"/>
        </w:rPr>
        <w:t>E</w:t>
      </w:r>
      <w:r w:rsidRPr="002876C0">
        <w:rPr>
          <w:b/>
          <w:bCs/>
          <w:sz w:val="18"/>
          <w:szCs w:val="18"/>
          <w:lang w:val="en-US"/>
        </w:rPr>
        <w:t>1.1</w:t>
      </w:r>
      <w:r w:rsidR="00FD1F61" w:rsidRPr="002876C0">
        <w:rPr>
          <w:sz w:val="18"/>
          <w:szCs w:val="18"/>
          <w:lang w:val="en-US"/>
        </w:rPr>
        <w:t xml:space="preserve"> </w:t>
      </w:r>
      <w:r w:rsidR="009C3CDE" w:rsidRPr="002876C0">
        <w:rPr>
          <w:sz w:val="18"/>
          <w:szCs w:val="18"/>
          <w:lang w:val="en-US"/>
        </w:rPr>
        <w:t>Descriptive statistics for downlink RF-EMF exposure (</w:t>
      </w:r>
      <w:proofErr w:type="spellStart"/>
      <w:r w:rsidR="009C3CDE" w:rsidRPr="002876C0">
        <w:rPr>
          <w:sz w:val="18"/>
          <w:szCs w:val="18"/>
          <w:lang w:val="en-US"/>
        </w:rPr>
        <w:t>mW</w:t>
      </w:r>
      <w:proofErr w:type="spellEnd"/>
      <w:r w:rsidR="009C3CDE" w:rsidRPr="002876C0">
        <w:rPr>
          <w:sz w:val="18"/>
          <w:szCs w:val="18"/>
          <w:lang w:val="en-US"/>
        </w:rPr>
        <w:t xml:space="preserve">/m²) measured by the ETAIN 5G Scientist App across indoor and outdoor locations, settings (rural vs. urban), and mobile network providers (KPN, </w:t>
      </w:r>
      <w:proofErr w:type="spellStart"/>
      <w:r w:rsidR="009C3CDE" w:rsidRPr="002876C0">
        <w:rPr>
          <w:sz w:val="18"/>
          <w:szCs w:val="18"/>
          <w:lang w:val="en-US"/>
        </w:rPr>
        <w:t>Odido</w:t>
      </w:r>
      <w:proofErr w:type="spellEnd"/>
      <w:r w:rsidR="009C3CDE" w:rsidRPr="002876C0">
        <w:rPr>
          <w:sz w:val="18"/>
          <w:szCs w:val="18"/>
          <w:lang w:val="en-US"/>
        </w:rPr>
        <w:t>, Vodafone). Reported values include the median, IQR, and MAD.</w:t>
      </w:r>
    </w:p>
    <w:p w14:paraId="573D51E3" w14:textId="093A724F" w:rsidR="00F751EF" w:rsidRPr="002876C0" w:rsidRDefault="00CA4117" w:rsidP="00EE7A17">
      <w:pPr>
        <w:tabs>
          <w:tab w:val="left" w:pos="2247"/>
        </w:tabs>
        <w:rPr>
          <w:lang w:val="en-US"/>
        </w:rPr>
      </w:pPr>
      <w:r w:rsidRPr="002876C0">
        <w:rPr>
          <w:noProof/>
          <w:lang w:val="en-US"/>
        </w:rPr>
        <w:drawing>
          <wp:inline distT="0" distB="0" distL="0" distR="0" wp14:anchorId="223FF860" wp14:editId="43D6B16D">
            <wp:extent cx="5943600" cy="2368550"/>
            <wp:effectExtent l="0" t="0" r="0" b="6350"/>
            <wp:docPr id="3003614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361472" name=""/>
                    <pic:cNvPicPr/>
                  </pic:nvPicPr>
                  <pic:blipFill>
                    <a:blip r:embed="rId121"/>
                    <a:stretch>
                      <a:fillRect/>
                    </a:stretch>
                  </pic:blipFill>
                  <pic:spPr>
                    <a:xfrm>
                      <a:off x="0" y="0"/>
                      <a:ext cx="5943600" cy="2368550"/>
                    </a:xfrm>
                    <a:prstGeom prst="rect">
                      <a:avLst/>
                    </a:prstGeom>
                  </pic:spPr>
                </pic:pic>
              </a:graphicData>
            </a:graphic>
          </wp:inline>
        </w:drawing>
      </w:r>
    </w:p>
    <w:p w14:paraId="6EE76B72" w14:textId="77777777" w:rsidR="00C02114" w:rsidRPr="002876C0" w:rsidRDefault="00E80719" w:rsidP="00C02114">
      <w:pPr>
        <w:rPr>
          <w:lang w:val="en-US"/>
        </w:rPr>
      </w:pPr>
      <w:r w:rsidRPr="002876C0">
        <w:rPr>
          <w:lang w:val="en-US"/>
        </w:rPr>
        <w:t xml:space="preserve"> </w:t>
      </w:r>
    </w:p>
    <w:p w14:paraId="041A2D91" w14:textId="4861E6FE" w:rsidR="00F751EF" w:rsidRPr="002876C0" w:rsidRDefault="00E80719" w:rsidP="00C02114">
      <w:pPr>
        <w:rPr>
          <w:lang w:val="en-US"/>
        </w:rPr>
      </w:pPr>
      <w:r w:rsidRPr="002876C0">
        <w:rPr>
          <w:b/>
          <w:bCs/>
          <w:sz w:val="18"/>
          <w:szCs w:val="18"/>
          <w:lang w:val="en-US"/>
        </w:rPr>
        <w:t xml:space="preserve">Table </w:t>
      </w:r>
      <w:r w:rsidR="00426A7F" w:rsidRPr="002876C0">
        <w:rPr>
          <w:b/>
          <w:bCs/>
          <w:sz w:val="18"/>
          <w:szCs w:val="18"/>
          <w:lang w:val="en-US"/>
        </w:rPr>
        <w:t>E</w:t>
      </w:r>
      <w:r w:rsidRPr="002876C0">
        <w:rPr>
          <w:b/>
          <w:bCs/>
          <w:sz w:val="18"/>
          <w:szCs w:val="18"/>
          <w:lang w:val="en-US"/>
        </w:rPr>
        <w:t>1.2</w:t>
      </w:r>
      <w:r w:rsidRPr="002876C0">
        <w:rPr>
          <w:sz w:val="18"/>
          <w:szCs w:val="18"/>
          <w:lang w:val="en-US"/>
        </w:rPr>
        <w:t xml:space="preserve"> </w:t>
      </w:r>
      <w:r w:rsidR="003B75A3" w:rsidRPr="002876C0">
        <w:rPr>
          <w:sz w:val="18"/>
          <w:szCs w:val="18"/>
          <w:lang w:val="en-US"/>
        </w:rPr>
        <w:t>Descriptive statistics for downlink RF-EMF exposure (</w:t>
      </w:r>
      <w:proofErr w:type="spellStart"/>
      <w:r w:rsidR="003B75A3" w:rsidRPr="002876C0">
        <w:rPr>
          <w:sz w:val="18"/>
          <w:szCs w:val="18"/>
          <w:lang w:val="en-US"/>
        </w:rPr>
        <w:t>mW</w:t>
      </w:r>
      <w:proofErr w:type="spellEnd"/>
      <w:r w:rsidR="003B75A3" w:rsidRPr="002876C0">
        <w:rPr>
          <w:sz w:val="18"/>
          <w:szCs w:val="18"/>
          <w:lang w:val="en-US"/>
        </w:rPr>
        <w:t xml:space="preserve">/m²) measured by the </w:t>
      </w:r>
      <w:proofErr w:type="spellStart"/>
      <w:r w:rsidR="003B75A3" w:rsidRPr="002876C0">
        <w:rPr>
          <w:sz w:val="18"/>
          <w:szCs w:val="18"/>
          <w:lang w:val="en-US"/>
        </w:rPr>
        <w:t>ExpoM</w:t>
      </w:r>
      <w:proofErr w:type="spellEnd"/>
      <w:r w:rsidR="003B75A3" w:rsidRPr="002876C0">
        <w:rPr>
          <w:sz w:val="18"/>
          <w:szCs w:val="18"/>
          <w:lang w:val="en-US"/>
        </w:rPr>
        <w:t>-RF 4 across indoor and outdoor locations and settings (rural vs. urban). Reported values include the median, MAD, and IQR.</w:t>
      </w:r>
      <w:r w:rsidR="00CA4117" w:rsidRPr="002876C0">
        <w:rPr>
          <w:noProof/>
          <w:lang w:val="en-US"/>
        </w:rPr>
        <w:drawing>
          <wp:inline distT="0" distB="0" distL="0" distR="0" wp14:anchorId="14511D8B" wp14:editId="63E4DF56">
            <wp:extent cx="5943600" cy="1039495"/>
            <wp:effectExtent l="0" t="0" r="0" b="1905"/>
            <wp:docPr id="1912080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080359" name=""/>
                    <pic:cNvPicPr/>
                  </pic:nvPicPr>
                  <pic:blipFill>
                    <a:blip r:embed="rId122"/>
                    <a:stretch>
                      <a:fillRect/>
                    </a:stretch>
                  </pic:blipFill>
                  <pic:spPr>
                    <a:xfrm>
                      <a:off x="0" y="0"/>
                      <a:ext cx="5943600" cy="1039495"/>
                    </a:xfrm>
                    <a:prstGeom prst="rect">
                      <a:avLst/>
                    </a:prstGeom>
                  </pic:spPr>
                </pic:pic>
              </a:graphicData>
            </a:graphic>
          </wp:inline>
        </w:drawing>
      </w:r>
    </w:p>
    <w:p w14:paraId="2F665D33" w14:textId="77777777" w:rsidR="00C02114" w:rsidRPr="002876C0" w:rsidRDefault="00C02114" w:rsidP="00C02114">
      <w:pPr>
        <w:rPr>
          <w:b/>
          <w:bCs/>
          <w:sz w:val="18"/>
          <w:szCs w:val="18"/>
          <w:lang w:val="en-US"/>
        </w:rPr>
      </w:pPr>
    </w:p>
    <w:p w14:paraId="24D945E8" w14:textId="77777777" w:rsidR="00C02114" w:rsidRPr="002876C0" w:rsidRDefault="00C02114">
      <w:pPr>
        <w:rPr>
          <w:b/>
          <w:bCs/>
          <w:sz w:val="18"/>
          <w:szCs w:val="18"/>
          <w:lang w:val="en-US"/>
        </w:rPr>
      </w:pPr>
      <w:r w:rsidRPr="002876C0">
        <w:rPr>
          <w:b/>
          <w:bCs/>
          <w:sz w:val="18"/>
          <w:szCs w:val="18"/>
          <w:lang w:val="en-US"/>
        </w:rPr>
        <w:br w:type="page"/>
      </w:r>
    </w:p>
    <w:p w14:paraId="6738C192" w14:textId="4F8B15B0" w:rsidR="00E868FC" w:rsidRPr="002876C0" w:rsidRDefault="00FD1F61" w:rsidP="00061172">
      <w:pPr>
        <w:rPr>
          <w:sz w:val="18"/>
          <w:szCs w:val="18"/>
          <w:lang w:val="en-US"/>
        </w:rPr>
      </w:pPr>
      <w:r w:rsidRPr="002876C0">
        <w:rPr>
          <w:b/>
          <w:bCs/>
          <w:sz w:val="18"/>
          <w:szCs w:val="18"/>
          <w:lang w:val="en-US"/>
        </w:rPr>
        <w:lastRenderedPageBreak/>
        <w:t xml:space="preserve">Table </w:t>
      </w:r>
      <w:r w:rsidR="00426A7F" w:rsidRPr="002876C0">
        <w:rPr>
          <w:b/>
          <w:bCs/>
          <w:sz w:val="18"/>
          <w:szCs w:val="18"/>
          <w:lang w:val="en-US"/>
        </w:rPr>
        <w:t>E</w:t>
      </w:r>
      <w:r w:rsidRPr="002876C0">
        <w:rPr>
          <w:b/>
          <w:bCs/>
          <w:sz w:val="18"/>
          <w:szCs w:val="18"/>
          <w:lang w:val="en-US"/>
        </w:rPr>
        <w:t>1.</w:t>
      </w:r>
      <w:r w:rsidR="00E80719" w:rsidRPr="002876C0">
        <w:rPr>
          <w:b/>
          <w:bCs/>
          <w:sz w:val="18"/>
          <w:szCs w:val="18"/>
          <w:lang w:val="en-US"/>
        </w:rPr>
        <w:t>3</w:t>
      </w:r>
      <w:r w:rsidR="00E80719" w:rsidRPr="002876C0">
        <w:rPr>
          <w:sz w:val="18"/>
          <w:szCs w:val="18"/>
          <w:lang w:val="en-US"/>
        </w:rPr>
        <w:t xml:space="preserve"> </w:t>
      </w:r>
      <w:r w:rsidR="00C02114" w:rsidRPr="002876C0">
        <w:rPr>
          <w:sz w:val="18"/>
          <w:szCs w:val="18"/>
          <w:lang w:val="en-US"/>
        </w:rPr>
        <w:t>Descriptive statistics for downlink RF-EMF exposure (</w:t>
      </w:r>
      <w:proofErr w:type="spellStart"/>
      <w:r w:rsidR="00C02114" w:rsidRPr="002876C0">
        <w:rPr>
          <w:sz w:val="18"/>
          <w:szCs w:val="18"/>
          <w:lang w:val="en-US"/>
        </w:rPr>
        <w:t>mW</w:t>
      </w:r>
      <w:proofErr w:type="spellEnd"/>
      <w:r w:rsidR="00C02114" w:rsidRPr="002876C0">
        <w:rPr>
          <w:sz w:val="18"/>
          <w:szCs w:val="18"/>
          <w:lang w:val="en-US"/>
        </w:rPr>
        <w:t xml:space="preserve">/m²) measured by the ETAIN 5G Scientist App across six timeframes, two settings (rural vs. urban), and three mobile network providers (KPN, </w:t>
      </w:r>
      <w:proofErr w:type="spellStart"/>
      <w:r w:rsidR="00C02114" w:rsidRPr="002876C0">
        <w:rPr>
          <w:sz w:val="18"/>
          <w:szCs w:val="18"/>
          <w:lang w:val="en-US"/>
        </w:rPr>
        <w:t>Odido</w:t>
      </w:r>
      <w:proofErr w:type="spellEnd"/>
      <w:r w:rsidR="00C02114" w:rsidRPr="002876C0">
        <w:rPr>
          <w:sz w:val="18"/>
          <w:szCs w:val="18"/>
          <w:lang w:val="en-US"/>
        </w:rPr>
        <w:t>, Vodafone). Reported values include the median, MAD, and IQR.</w:t>
      </w:r>
    </w:p>
    <w:p w14:paraId="1BBCB415" w14:textId="6C3ADF0A" w:rsidR="00E80719" w:rsidRPr="002876C0" w:rsidRDefault="00A64FF2" w:rsidP="00061172">
      <w:pPr>
        <w:rPr>
          <w:lang w:val="en-US"/>
        </w:rPr>
      </w:pPr>
      <w:r w:rsidRPr="002876C0">
        <w:rPr>
          <w:noProof/>
          <w:lang w:val="en-US"/>
        </w:rPr>
        <w:drawing>
          <wp:inline distT="0" distB="0" distL="0" distR="0" wp14:anchorId="298B7D5E" wp14:editId="65E428F3">
            <wp:extent cx="5943600" cy="6710680"/>
            <wp:effectExtent l="0" t="0" r="0" b="0"/>
            <wp:docPr id="11003509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350939" name=""/>
                    <pic:cNvPicPr/>
                  </pic:nvPicPr>
                  <pic:blipFill>
                    <a:blip r:embed="rId123"/>
                    <a:stretch>
                      <a:fillRect/>
                    </a:stretch>
                  </pic:blipFill>
                  <pic:spPr>
                    <a:xfrm>
                      <a:off x="0" y="0"/>
                      <a:ext cx="5943600" cy="6710680"/>
                    </a:xfrm>
                    <a:prstGeom prst="rect">
                      <a:avLst/>
                    </a:prstGeom>
                  </pic:spPr>
                </pic:pic>
              </a:graphicData>
            </a:graphic>
          </wp:inline>
        </w:drawing>
      </w:r>
    </w:p>
    <w:p w14:paraId="16E53A4A" w14:textId="77777777" w:rsidR="00F751EF" w:rsidRPr="002876C0" w:rsidRDefault="00F751EF" w:rsidP="00061172">
      <w:pPr>
        <w:rPr>
          <w:lang w:val="en-US"/>
        </w:rPr>
      </w:pPr>
    </w:p>
    <w:p w14:paraId="78873012" w14:textId="77777777" w:rsidR="00F751EF" w:rsidRPr="002876C0" w:rsidRDefault="00F751EF" w:rsidP="00061172">
      <w:pPr>
        <w:rPr>
          <w:lang w:val="en-US"/>
        </w:rPr>
      </w:pPr>
    </w:p>
    <w:p w14:paraId="3E7D31C9" w14:textId="77777777" w:rsidR="008866E5" w:rsidRPr="002876C0" w:rsidRDefault="008866E5">
      <w:pPr>
        <w:rPr>
          <w:lang w:val="en-US"/>
        </w:rPr>
      </w:pPr>
      <w:r w:rsidRPr="002876C0">
        <w:rPr>
          <w:lang w:val="en-US"/>
        </w:rPr>
        <w:br w:type="page"/>
      </w:r>
    </w:p>
    <w:p w14:paraId="3D3A6FA6" w14:textId="4258439B" w:rsidR="00061172" w:rsidRPr="002876C0" w:rsidRDefault="00E80719" w:rsidP="00E868FC">
      <w:pPr>
        <w:rPr>
          <w:sz w:val="18"/>
          <w:szCs w:val="18"/>
          <w:lang w:val="en-US"/>
        </w:rPr>
      </w:pPr>
      <w:r w:rsidRPr="002876C0">
        <w:rPr>
          <w:b/>
          <w:bCs/>
          <w:sz w:val="18"/>
          <w:szCs w:val="18"/>
          <w:lang w:val="en-US"/>
        </w:rPr>
        <w:lastRenderedPageBreak/>
        <w:t xml:space="preserve">Table </w:t>
      </w:r>
      <w:r w:rsidR="00426A7F" w:rsidRPr="002876C0">
        <w:rPr>
          <w:b/>
          <w:bCs/>
          <w:sz w:val="18"/>
          <w:szCs w:val="18"/>
          <w:lang w:val="en-US"/>
        </w:rPr>
        <w:t>E</w:t>
      </w:r>
      <w:r w:rsidRPr="002876C0">
        <w:rPr>
          <w:b/>
          <w:bCs/>
          <w:sz w:val="18"/>
          <w:szCs w:val="18"/>
          <w:lang w:val="en-US"/>
        </w:rPr>
        <w:t>1.4</w:t>
      </w:r>
      <w:r w:rsidRPr="002876C0">
        <w:rPr>
          <w:sz w:val="18"/>
          <w:szCs w:val="18"/>
          <w:lang w:val="en-US"/>
        </w:rPr>
        <w:t xml:space="preserve"> </w:t>
      </w:r>
      <w:r w:rsidR="00790BBF" w:rsidRPr="002876C0">
        <w:rPr>
          <w:sz w:val="18"/>
          <w:szCs w:val="18"/>
          <w:lang w:val="en-US"/>
        </w:rPr>
        <w:t>Descriptive statistics for downlink RF-EMF exposure (</w:t>
      </w:r>
      <w:proofErr w:type="spellStart"/>
      <w:r w:rsidR="00790BBF" w:rsidRPr="002876C0">
        <w:rPr>
          <w:sz w:val="18"/>
          <w:szCs w:val="18"/>
          <w:lang w:val="en-US"/>
        </w:rPr>
        <w:t>mW</w:t>
      </w:r>
      <w:proofErr w:type="spellEnd"/>
      <w:r w:rsidR="00790BBF" w:rsidRPr="002876C0">
        <w:rPr>
          <w:sz w:val="18"/>
          <w:szCs w:val="18"/>
          <w:lang w:val="en-US"/>
        </w:rPr>
        <w:t xml:space="preserve">/m²) measured by the </w:t>
      </w:r>
      <w:proofErr w:type="spellStart"/>
      <w:r w:rsidR="00790BBF" w:rsidRPr="002876C0">
        <w:rPr>
          <w:sz w:val="18"/>
          <w:szCs w:val="18"/>
          <w:lang w:val="en-US"/>
        </w:rPr>
        <w:t>ExpoM</w:t>
      </w:r>
      <w:proofErr w:type="spellEnd"/>
      <w:r w:rsidR="00790BBF" w:rsidRPr="002876C0">
        <w:rPr>
          <w:sz w:val="18"/>
          <w:szCs w:val="18"/>
          <w:lang w:val="en-US"/>
        </w:rPr>
        <w:t>-RF 4 across six timeframes and two settings (rural vs. urban). Reported values include the median, MAD, and IQR.</w:t>
      </w:r>
    </w:p>
    <w:p w14:paraId="126B8245" w14:textId="748E9A9D" w:rsidR="00E868FC" w:rsidRPr="002876C0" w:rsidRDefault="008866E5" w:rsidP="00690336">
      <w:pPr>
        <w:pStyle w:val="Heading4"/>
        <w:numPr>
          <w:ilvl w:val="0"/>
          <w:numId w:val="0"/>
        </w:numPr>
        <w:ind w:left="864" w:hanging="864"/>
        <w:rPr>
          <w:lang w:val="en-US"/>
        </w:rPr>
      </w:pPr>
      <w:r w:rsidRPr="002876C0">
        <w:rPr>
          <w:noProof/>
          <w:lang w:val="en-US"/>
        </w:rPr>
        <w:drawing>
          <wp:inline distT="0" distB="0" distL="0" distR="0" wp14:anchorId="1DCE6323" wp14:editId="0D29E515">
            <wp:extent cx="5943600" cy="2661285"/>
            <wp:effectExtent l="0" t="0" r="0" b="5715"/>
            <wp:docPr id="8998169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816923" name=""/>
                    <pic:cNvPicPr/>
                  </pic:nvPicPr>
                  <pic:blipFill>
                    <a:blip r:embed="rId124"/>
                    <a:stretch>
                      <a:fillRect/>
                    </a:stretch>
                  </pic:blipFill>
                  <pic:spPr>
                    <a:xfrm>
                      <a:off x="0" y="0"/>
                      <a:ext cx="5943600" cy="2661285"/>
                    </a:xfrm>
                    <a:prstGeom prst="rect">
                      <a:avLst/>
                    </a:prstGeom>
                  </pic:spPr>
                </pic:pic>
              </a:graphicData>
            </a:graphic>
          </wp:inline>
        </w:drawing>
      </w:r>
    </w:p>
    <w:p w14:paraId="5BD8DEDE" w14:textId="01E9719A" w:rsidR="00E80719" w:rsidRPr="002876C0" w:rsidRDefault="00E80719">
      <w:pPr>
        <w:rPr>
          <w:rFonts w:eastAsiaTheme="majorEastAsia" w:cstheme="majorBidi"/>
          <w:b/>
          <w:bCs/>
          <w:color w:val="0F4761" w:themeColor="accent1" w:themeShade="BF"/>
          <w:sz w:val="28"/>
          <w:szCs w:val="28"/>
          <w:lang w:val="en-US"/>
        </w:rPr>
      </w:pPr>
    </w:p>
    <w:p w14:paraId="34FCF087" w14:textId="16A960D2" w:rsidR="00E868FC" w:rsidRPr="002876C0" w:rsidRDefault="00965382" w:rsidP="00690336">
      <w:pPr>
        <w:rPr>
          <w:b/>
          <w:bCs/>
          <w:lang w:val="en-US"/>
        </w:rPr>
      </w:pPr>
      <w:r w:rsidRPr="002876C0">
        <w:rPr>
          <w:b/>
          <w:bCs/>
          <w:lang w:val="en-US"/>
        </w:rPr>
        <w:t xml:space="preserve">E.2. </w:t>
      </w:r>
      <w:r w:rsidR="00E868FC" w:rsidRPr="002876C0">
        <w:rPr>
          <w:b/>
          <w:bCs/>
          <w:lang w:val="en-US"/>
        </w:rPr>
        <w:t xml:space="preserve">Variability analysis </w:t>
      </w:r>
      <w:r w:rsidR="00DB7776" w:rsidRPr="002876C0">
        <w:rPr>
          <w:b/>
          <w:bCs/>
          <w:lang w:val="en-US"/>
        </w:rPr>
        <w:t>Mobile</w:t>
      </w:r>
    </w:p>
    <w:p w14:paraId="55704F53" w14:textId="77777777" w:rsidR="00E868FC" w:rsidRPr="002876C0" w:rsidRDefault="00E868FC" w:rsidP="00E868FC">
      <w:pPr>
        <w:rPr>
          <w:lang w:val="en-US"/>
        </w:rPr>
      </w:pPr>
    </w:p>
    <w:p w14:paraId="467D2BC4" w14:textId="3E6FB4B9" w:rsidR="00965382" w:rsidRPr="002876C0" w:rsidRDefault="00965382" w:rsidP="00E868FC">
      <w:pPr>
        <w:rPr>
          <w:sz w:val="18"/>
          <w:szCs w:val="18"/>
          <w:lang w:val="en-US"/>
        </w:rPr>
      </w:pPr>
      <w:r w:rsidRPr="002876C0">
        <w:rPr>
          <w:b/>
          <w:bCs/>
          <w:sz w:val="18"/>
          <w:szCs w:val="18"/>
          <w:lang w:val="en-US"/>
        </w:rPr>
        <w:t xml:space="preserve">Table </w:t>
      </w:r>
      <w:r w:rsidR="00426A7F" w:rsidRPr="002876C0">
        <w:rPr>
          <w:b/>
          <w:bCs/>
          <w:sz w:val="18"/>
          <w:szCs w:val="18"/>
          <w:lang w:val="en-US"/>
        </w:rPr>
        <w:t>E</w:t>
      </w:r>
      <w:r w:rsidRPr="002876C0">
        <w:rPr>
          <w:b/>
          <w:bCs/>
          <w:sz w:val="18"/>
          <w:szCs w:val="18"/>
          <w:lang w:val="en-US"/>
        </w:rPr>
        <w:t>2.1</w:t>
      </w:r>
      <w:r w:rsidR="004C0F72" w:rsidRPr="002876C0">
        <w:rPr>
          <w:sz w:val="18"/>
          <w:szCs w:val="18"/>
          <w:lang w:val="en-US"/>
        </w:rPr>
        <w:t xml:space="preserve"> </w:t>
      </w:r>
      <w:r w:rsidR="00D41E43" w:rsidRPr="002876C0">
        <w:rPr>
          <w:sz w:val="18"/>
          <w:szCs w:val="18"/>
          <w:lang w:val="en-US"/>
        </w:rPr>
        <w:t>Descriptive statistics for downlink RF-EMF exposure (</w:t>
      </w:r>
      <w:proofErr w:type="spellStart"/>
      <w:r w:rsidR="00D41E43" w:rsidRPr="002876C0">
        <w:rPr>
          <w:sz w:val="18"/>
          <w:szCs w:val="18"/>
          <w:lang w:val="en-US"/>
        </w:rPr>
        <w:t>mW</w:t>
      </w:r>
      <w:proofErr w:type="spellEnd"/>
      <w:r w:rsidR="00D41E43" w:rsidRPr="002876C0">
        <w:rPr>
          <w:sz w:val="18"/>
          <w:szCs w:val="18"/>
          <w:lang w:val="en-US"/>
        </w:rPr>
        <w:t xml:space="preserve">/m²) measured by the ETAIN 5G Scientist App across indoor and outdoor locations, settings (rural vs. urban), and mobile network providers (KPN, </w:t>
      </w:r>
      <w:proofErr w:type="spellStart"/>
      <w:r w:rsidR="00D41E43" w:rsidRPr="002876C0">
        <w:rPr>
          <w:sz w:val="18"/>
          <w:szCs w:val="18"/>
          <w:lang w:val="en-US"/>
        </w:rPr>
        <w:t>Odido</w:t>
      </w:r>
      <w:proofErr w:type="spellEnd"/>
      <w:r w:rsidR="00D41E43" w:rsidRPr="002876C0">
        <w:rPr>
          <w:sz w:val="18"/>
          <w:szCs w:val="18"/>
          <w:lang w:val="en-US"/>
        </w:rPr>
        <w:t>, Vodafone). Reported values include the median, IQR, and MAD.</w:t>
      </w:r>
    </w:p>
    <w:p w14:paraId="4B3DD0C5" w14:textId="6A8C6103" w:rsidR="00965382" w:rsidRPr="002876C0" w:rsidRDefault="00CD1DEE" w:rsidP="00E868FC">
      <w:pPr>
        <w:rPr>
          <w:lang w:val="en-US"/>
        </w:rPr>
      </w:pPr>
      <w:r w:rsidRPr="002876C0">
        <w:rPr>
          <w:noProof/>
          <w:lang w:val="en-US"/>
        </w:rPr>
        <w:drawing>
          <wp:inline distT="0" distB="0" distL="0" distR="0" wp14:anchorId="2672A8BA" wp14:editId="17BFABFC">
            <wp:extent cx="5791200" cy="2679700"/>
            <wp:effectExtent l="0" t="0" r="0" b="0"/>
            <wp:docPr id="3814463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446336" name=""/>
                    <pic:cNvPicPr/>
                  </pic:nvPicPr>
                  <pic:blipFill>
                    <a:blip r:embed="rId125"/>
                    <a:stretch>
                      <a:fillRect/>
                    </a:stretch>
                  </pic:blipFill>
                  <pic:spPr>
                    <a:xfrm>
                      <a:off x="0" y="0"/>
                      <a:ext cx="5791200" cy="2679700"/>
                    </a:xfrm>
                    <a:prstGeom prst="rect">
                      <a:avLst/>
                    </a:prstGeom>
                  </pic:spPr>
                </pic:pic>
              </a:graphicData>
            </a:graphic>
          </wp:inline>
        </w:drawing>
      </w:r>
    </w:p>
    <w:p w14:paraId="6B7CCB87" w14:textId="77777777" w:rsidR="004C0F72" w:rsidRPr="002876C0" w:rsidRDefault="004C0F72" w:rsidP="00E868FC">
      <w:pPr>
        <w:rPr>
          <w:lang w:val="en-US"/>
        </w:rPr>
      </w:pPr>
    </w:p>
    <w:p w14:paraId="33AC0BDE" w14:textId="1C1A46A2" w:rsidR="004C0F72" w:rsidRPr="002876C0" w:rsidRDefault="004C0F72" w:rsidP="00E868FC">
      <w:pPr>
        <w:rPr>
          <w:sz w:val="18"/>
          <w:szCs w:val="18"/>
          <w:lang w:val="en-US"/>
        </w:rPr>
      </w:pPr>
      <w:r w:rsidRPr="002876C0">
        <w:rPr>
          <w:b/>
          <w:bCs/>
          <w:sz w:val="18"/>
          <w:szCs w:val="18"/>
          <w:lang w:val="en-US"/>
        </w:rPr>
        <w:t xml:space="preserve">Table </w:t>
      </w:r>
      <w:r w:rsidR="00426A7F" w:rsidRPr="002876C0">
        <w:rPr>
          <w:b/>
          <w:bCs/>
          <w:sz w:val="18"/>
          <w:szCs w:val="18"/>
          <w:lang w:val="en-US"/>
        </w:rPr>
        <w:t>E</w:t>
      </w:r>
      <w:r w:rsidRPr="002876C0">
        <w:rPr>
          <w:b/>
          <w:bCs/>
          <w:sz w:val="18"/>
          <w:szCs w:val="18"/>
          <w:lang w:val="en-US"/>
        </w:rPr>
        <w:t>2.2</w:t>
      </w:r>
      <w:r w:rsidR="00E82DAB" w:rsidRPr="002876C0">
        <w:rPr>
          <w:sz w:val="18"/>
          <w:szCs w:val="18"/>
          <w:lang w:val="en-US"/>
        </w:rPr>
        <w:t xml:space="preserve"> Descriptive statistics for downlink RF-EMF exposure (</w:t>
      </w:r>
      <w:proofErr w:type="spellStart"/>
      <w:r w:rsidR="00E82DAB" w:rsidRPr="002876C0">
        <w:rPr>
          <w:sz w:val="18"/>
          <w:szCs w:val="18"/>
          <w:lang w:val="en-US"/>
        </w:rPr>
        <w:t>mW</w:t>
      </w:r>
      <w:proofErr w:type="spellEnd"/>
      <w:r w:rsidR="00E82DAB" w:rsidRPr="002876C0">
        <w:rPr>
          <w:sz w:val="18"/>
          <w:szCs w:val="18"/>
          <w:lang w:val="en-US"/>
        </w:rPr>
        <w:t xml:space="preserve">/m²) measured by the </w:t>
      </w:r>
      <w:proofErr w:type="spellStart"/>
      <w:r w:rsidR="00D94146" w:rsidRPr="002876C0">
        <w:rPr>
          <w:sz w:val="18"/>
          <w:szCs w:val="18"/>
          <w:lang w:val="en-US"/>
        </w:rPr>
        <w:t>ExpoM</w:t>
      </w:r>
      <w:proofErr w:type="spellEnd"/>
      <w:r w:rsidR="00D94146" w:rsidRPr="002876C0">
        <w:rPr>
          <w:sz w:val="18"/>
          <w:szCs w:val="18"/>
          <w:lang w:val="en-US"/>
        </w:rPr>
        <w:t xml:space="preserve">-RF 4 </w:t>
      </w:r>
      <w:r w:rsidR="00E82DAB" w:rsidRPr="002876C0">
        <w:rPr>
          <w:sz w:val="18"/>
          <w:szCs w:val="18"/>
          <w:lang w:val="en-US"/>
        </w:rPr>
        <w:t>across indoor and outdoor locations and settings (rural vs. urban). Reported values include the median, IQR, and MAD.</w:t>
      </w:r>
    </w:p>
    <w:p w14:paraId="1F7C6B17" w14:textId="78069EE4" w:rsidR="004C0F72" w:rsidRPr="002876C0" w:rsidRDefault="00CD1DEE" w:rsidP="00E868FC">
      <w:pPr>
        <w:rPr>
          <w:lang w:val="en-US"/>
        </w:rPr>
      </w:pPr>
      <w:r w:rsidRPr="002876C0">
        <w:rPr>
          <w:noProof/>
          <w:lang w:val="en-US"/>
        </w:rPr>
        <w:lastRenderedPageBreak/>
        <w:drawing>
          <wp:inline distT="0" distB="0" distL="0" distR="0" wp14:anchorId="310A83D8" wp14:editId="71463228">
            <wp:extent cx="5797529" cy="1215850"/>
            <wp:effectExtent l="0" t="0" r="0" b="3810"/>
            <wp:docPr id="12185221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522191" name=""/>
                    <pic:cNvPicPr/>
                  </pic:nvPicPr>
                  <pic:blipFill>
                    <a:blip r:embed="rId126"/>
                    <a:stretch>
                      <a:fillRect/>
                    </a:stretch>
                  </pic:blipFill>
                  <pic:spPr>
                    <a:xfrm>
                      <a:off x="0" y="0"/>
                      <a:ext cx="5897811" cy="1236881"/>
                    </a:xfrm>
                    <a:prstGeom prst="rect">
                      <a:avLst/>
                    </a:prstGeom>
                  </pic:spPr>
                </pic:pic>
              </a:graphicData>
            </a:graphic>
          </wp:inline>
        </w:drawing>
      </w:r>
    </w:p>
    <w:p w14:paraId="65AEF36C" w14:textId="77777777" w:rsidR="004001A5" w:rsidRPr="002876C0" w:rsidRDefault="004001A5" w:rsidP="00E868FC">
      <w:pPr>
        <w:rPr>
          <w:lang w:val="en-US"/>
        </w:rPr>
      </w:pPr>
    </w:p>
    <w:p w14:paraId="1208EB51" w14:textId="7B3841E3" w:rsidR="004001A5" w:rsidRPr="002876C0" w:rsidRDefault="004001A5">
      <w:pPr>
        <w:rPr>
          <w:lang w:val="en-US"/>
        </w:rPr>
      </w:pPr>
      <w:r w:rsidRPr="002876C0">
        <w:rPr>
          <w:lang w:val="en-US"/>
        </w:rPr>
        <w:br w:type="page"/>
      </w:r>
    </w:p>
    <w:p w14:paraId="2FE4EB2F" w14:textId="551BE463" w:rsidR="004001A5" w:rsidRPr="002876C0" w:rsidRDefault="004001A5" w:rsidP="00690336">
      <w:pPr>
        <w:rPr>
          <w:b/>
          <w:bCs/>
          <w:lang w:val="en-US"/>
        </w:rPr>
      </w:pPr>
      <w:r w:rsidRPr="002876C0">
        <w:rPr>
          <w:b/>
          <w:bCs/>
          <w:lang w:val="en-US"/>
        </w:rPr>
        <w:lastRenderedPageBreak/>
        <w:t>E.3. Uncertainty Analysis Static</w:t>
      </w:r>
    </w:p>
    <w:p w14:paraId="17993A10" w14:textId="77777777" w:rsidR="008E39AF" w:rsidRPr="002876C0" w:rsidRDefault="008E39AF" w:rsidP="00E868FC">
      <w:pPr>
        <w:rPr>
          <w:lang w:val="en-US"/>
        </w:rPr>
      </w:pPr>
    </w:p>
    <w:p w14:paraId="155C7249" w14:textId="24ECAF7F" w:rsidR="00D94146" w:rsidRPr="002876C0" w:rsidRDefault="008E39AF" w:rsidP="00D94146">
      <w:pPr>
        <w:rPr>
          <w:sz w:val="18"/>
          <w:szCs w:val="18"/>
          <w:lang w:val="en-US"/>
        </w:rPr>
      </w:pPr>
      <w:r w:rsidRPr="002876C0">
        <w:rPr>
          <w:b/>
          <w:bCs/>
          <w:sz w:val="18"/>
          <w:szCs w:val="18"/>
          <w:lang w:val="en-US"/>
        </w:rPr>
        <w:t xml:space="preserve">Table </w:t>
      </w:r>
      <w:r w:rsidR="00426A7F" w:rsidRPr="002876C0">
        <w:rPr>
          <w:b/>
          <w:bCs/>
          <w:sz w:val="18"/>
          <w:szCs w:val="18"/>
          <w:lang w:val="en-US"/>
        </w:rPr>
        <w:t>E</w:t>
      </w:r>
      <w:r w:rsidRPr="002876C0">
        <w:rPr>
          <w:b/>
          <w:bCs/>
          <w:sz w:val="18"/>
          <w:szCs w:val="18"/>
          <w:lang w:val="en-US"/>
        </w:rPr>
        <w:t>3.1</w:t>
      </w:r>
      <w:r w:rsidRPr="002876C0">
        <w:rPr>
          <w:sz w:val="18"/>
          <w:szCs w:val="18"/>
          <w:lang w:val="en-US"/>
        </w:rPr>
        <w:t xml:space="preserve"> </w:t>
      </w:r>
      <w:r w:rsidR="00D94146" w:rsidRPr="002876C0">
        <w:rPr>
          <w:sz w:val="18"/>
          <w:szCs w:val="18"/>
          <w:lang w:val="en-US"/>
        </w:rPr>
        <w:t>Descriptive statistics for total environmental downlink RF-EMF exposure (</w:t>
      </w:r>
      <w:proofErr w:type="spellStart"/>
      <w:r w:rsidR="00D94146" w:rsidRPr="002876C0">
        <w:rPr>
          <w:sz w:val="18"/>
          <w:szCs w:val="18"/>
          <w:lang w:val="en-US"/>
        </w:rPr>
        <w:t>mW</w:t>
      </w:r>
      <w:proofErr w:type="spellEnd"/>
      <w:r w:rsidR="00D94146" w:rsidRPr="002876C0">
        <w:rPr>
          <w:sz w:val="18"/>
          <w:szCs w:val="18"/>
          <w:lang w:val="en-US"/>
        </w:rPr>
        <w:t xml:space="preserve">/m²) measured by the ETAIN 5G Scientist App and the </w:t>
      </w:r>
      <w:proofErr w:type="spellStart"/>
      <w:r w:rsidR="00D94146" w:rsidRPr="002876C0">
        <w:rPr>
          <w:sz w:val="18"/>
          <w:szCs w:val="18"/>
          <w:lang w:val="en-US"/>
        </w:rPr>
        <w:t>ExpoM</w:t>
      </w:r>
      <w:proofErr w:type="spellEnd"/>
      <w:r w:rsidR="00D94146" w:rsidRPr="002876C0">
        <w:rPr>
          <w:sz w:val="18"/>
          <w:szCs w:val="18"/>
          <w:lang w:val="en-US"/>
        </w:rPr>
        <w:t>-RF 4 across indoor and outdoor locations and settings (rural vs. urban). Reported values include the median, IQR, and MAD.</w:t>
      </w:r>
    </w:p>
    <w:p w14:paraId="322515FB" w14:textId="169916EA" w:rsidR="008E39AF" w:rsidRPr="002876C0" w:rsidRDefault="00AF511D" w:rsidP="00E868FC">
      <w:pPr>
        <w:rPr>
          <w:lang w:val="en-US"/>
        </w:rPr>
      </w:pPr>
      <w:r w:rsidRPr="002876C0">
        <w:rPr>
          <w:noProof/>
          <w:lang w:val="en-US"/>
        </w:rPr>
        <w:drawing>
          <wp:inline distT="0" distB="0" distL="0" distR="0" wp14:anchorId="7DBC41CA" wp14:editId="3A34CDCB">
            <wp:extent cx="5930900" cy="1854200"/>
            <wp:effectExtent l="0" t="0" r="0" b="0"/>
            <wp:docPr id="13339845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984564" name=""/>
                    <pic:cNvPicPr/>
                  </pic:nvPicPr>
                  <pic:blipFill>
                    <a:blip r:embed="rId127"/>
                    <a:stretch>
                      <a:fillRect/>
                    </a:stretch>
                  </pic:blipFill>
                  <pic:spPr>
                    <a:xfrm>
                      <a:off x="0" y="0"/>
                      <a:ext cx="5930900" cy="1854200"/>
                    </a:xfrm>
                    <a:prstGeom prst="rect">
                      <a:avLst/>
                    </a:prstGeom>
                  </pic:spPr>
                </pic:pic>
              </a:graphicData>
            </a:graphic>
          </wp:inline>
        </w:drawing>
      </w:r>
    </w:p>
    <w:p w14:paraId="653569A4" w14:textId="77777777" w:rsidR="008E39AF" w:rsidRPr="002876C0" w:rsidRDefault="008E39AF" w:rsidP="00E868FC">
      <w:pPr>
        <w:rPr>
          <w:lang w:val="en-US"/>
        </w:rPr>
      </w:pPr>
    </w:p>
    <w:p w14:paraId="47206D73" w14:textId="36E00D9E" w:rsidR="008E39AF" w:rsidRPr="002876C0" w:rsidRDefault="008E39AF" w:rsidP="00E868FC">
      <w:pPr>
        <w:rPr>
          <w:sz w:val="18"/>
          <w:szCs w:val="18"/>
          <w:lang w:val="en-US"/>
        </w:rPr>
      </w:pPr>
      <w:r w:rsidRPr="002876C0">
        <w:rPr>
          <w:b/>
          <w:bCs/>
          <w:sz w:val="18"/>
          <w:szCs w:val="18"/>
          <w:lang w:val="en-US"/>
        </w:rPr>
        <w:t xml:space="preserve">Table </w:t>
      </w:r>
      <w:r w:rsidR="00EC0E57" w:rsidRPr="002876C0">
        <w:rPr>
          <w:b/>
          <w:bCs/>
          <w:sz w:val="18"/>
          <w:szCs w:val="18"/>
          <w:lang w:val="en-US"/>
        </w:rPr>
        <w:t>E</w:t>
      </w:r>
      <w:r w:rsidRPr="002876C0">
        <w:rPr>
          <w:b/>
          <w:bCs/>
          <w:sz w:val="18"/>
          <w:szCs w:val="18"/>
          <w:lang w:val="en-US"/>
        </w:rPr>
        <w:t xml:space="preserve">3.2 </w:t>
      </w:r>
      <w:r w:rsidR="00F05CBE" w:rsidRPr="002876C0">
        <w:rPr>
          <w:sz w:val="18"/>
          <w:szCs w:val="18"/>
          <w:lang w:val="en-US"/>
        </w:rPr>
        <w:t>Descriptive statistics for total environmental downlink RF-EMF exposure (</w:t>
      </w:r>
      <w:proofErr w:type="spellStart"/>
      <w:r w:rsidR="00F05CBE" w:rsidRPr="002876C0">
        <w:rPr>
          <w:sz w:val="18"/>
          <w:szCs w:val="18"/>
          <w:lang w:val="en-US"/>
        </w:rPr>
        <w:t>mW</w:t>
      </w:r>
      <w:proofErr w:type="spellEnd"/>
      <w:r w:rsidR="00F05CBE" w:rsidRPr="002876C0">
        <w:rPr>
          <w:sz w:val="18"/>
          <w:szCs w:val="18"/>
          <w:lang w:val="en-US"/>
        </w:rPr>
        <w:t xml:space="preserve">/m²) measured by the ETAIN 5G Scientist App and the </w:t>
      </w:r>
      <w:proofErr w:type="spellStart"/>
      <w:r w:rsidR="00F05CBE" w:rsidRPr="002876C0">
        <w:rPr>
          <w:sz w:val="18"/>
          <w:szCs w:val="18"/>
          <w:lang w:val="en-US"/>
        </w:rPr>
        <w:t>ExpoM</w:t>
      </w:r>
      <w:proofErr w:type="spellEnd"/>
      <w:r w:rsidR="00F05CBE" w:rsidRPr="002876C0">
        <w:rPr>
          <w:sz w:val="18"/>
          <w:szCs w:val="18"/>
          <w:lang w:val="en-US"/>
        </w:rPr>
        <w:t>-RF 4 across six timeframes and two settings (rural vs. urban). Reported values include the median, IQR, and MAD.</w:t>
      </w:r>
    </w:p>
    <w:p w14:paraId="516C9118" w14:textId="7475EC68" w:rsidR="00F76117" w:rsidRPr="002876C0" w:rsidRDefault="00EC0E57" w:rsidP="00E868FC">
      <w:pPr>
        <w:rPr>
          <w:lang w:val="en-US"/>
        </w:rPr>
      </w:pPr>
      <w:r w:rsidRPr="002876C0">
        <w:rPr>
          <w:noProof/>
          <w:lang w:val="en-US"/>
        </w:rPr>
        <w:drawing>
          <wp:inline distT="0" distB="0" distL="0" distR="0" wp14:anchorId="6AFB3AAE" wp14:editId="3C9501FD">
            <wp:extent cx="5943600" cy="4858385"/>
            <wp:effectExtent l="0" t="0" r="0" b="5715"/>
            <wp:docPr id="16191937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193777" name=""/>
                    <pic:cNvPicPr/>
                  </pic:nvPicPr>
                  <pic:blipFill>
                    <a:blip r:embed="rId128"/>
                    <a:stretch>
                      <a:fillRect/>
                    </a:stretch>
                  </pic:blipFill>
                  <pic:spPr>
                    <a:xfrm>
                      <a:off x="0" y="0"/>
                      <a:ext cx="5943600" cy="4858385"/>
                    </a:xfrm>
                    <a:prstGeom prst="rect">
                      <a:avLst/>
                    </a:prstGeom>
                  </pic:spPr>
                </pic:pic>
              </a:graphicData>
            </a:graphic>
          </wp:inline>
        </w:drawing>
      </w:r>
    </w:p>
    <w:p w14:paraId="551309F9" w14:textId="77777777" w:rsidR="004001A5" w:rsidRPr="002876C0" w:rsidRDefault="004001A5" w:rsidP="00E868FC">
      <w:pPr>
        <w:rPr>
          <w:lang w:val="en-US"/>
        </w:rPr>
      </w:pPr>
    </w:p>
    <w:p w14:paraId="0226E5A0" w14:textId="77777777" w:rsidR="004001A5" w:rsidRPr="002876C0" w:rsidRDefault="004001A5" w:rsidP="00E868FC">
      <w:pPr>
        <w:rPr>
          <w:lang w:val="en-US"/>
        </w:rPr>
      </w:pPr>
    </w:p>
    <w:p w14:paraId="2CE4BE6E" w14:textId="77777777" w:rsidR="004001A5" w:rsidRPr="002876C0" w:rsidRDefault="004001A5" w:rsidP="00690336">
      <w:pPr>
        <w:rPr>
          <w:b/>
          <w:bCs/>
          <w:lang w:val="en-US"/>
        </w:rPr>
      </w:pPr>
    </w:p>
    <w:p w14:paraId="2F315197" w14:textId="0C3C47B6" w:rsidR="004001A5" w:rsidRPr="002876C0" w:rsidRDefault="004001A5" w:rsidP="00690336">
      <w:pPr>
        <w:rPr>
          <w:b/>
          <w:bCs/>
          <w:lang w:val="en-US"/>
        </w:rPr>
      </w:pPr>
      <w:r w:rsidRPr="002876C0">
        <w:rPr>
          <w:b/>
          <w:bCs/>
          <w:lang w:val="en-US"/>
        </w:rPr>
        <w:t xml:space="preserve">E.4. Uncertainty Analysis </w:t>
      </w:r>
      <w:r w:rsidR="00DB7776" w:rsidRPr="002876C0">
        <w:rPr>
          <w:b/>
          <w:bCs/>
          <w:lang w:val="en-US"/>
        </w:rPr>
        <w:t>Mobile</w:t>
      </w:r>
    </w:p>
    <w:p w14:paraId="29DA0640" w14:textId="77777777" w:rsidR="00827A81" w:rsidRPr="002876C0" w:rsidRDefault="00827A81" w:rsidP="00E868FC">
      <w:pPr>
        <w:rPr>
          <w:lang w:val="en-US"/>
        </w:rPr>
      </w:pPr>
    </w:p>
    <w:p w14:paraId="119D3DEC" w14:textId="5632D802" w:rsidR="00827A81" w:rsidRPr="002876C0" w:rsidRDefault="00827A81" w:rsidP="00E868FC">
      <w:pPr>
        <w:rPr>
          <w:sz w:val="18"/>
          <w:szCs w:val="18"/>
          <w:lang w:val="en-US"/>
        </w:rPr>
      </w:pPr>
      <w:r w:rsidRPr="002876C0">
        <w:rPr>
          <w:b/>
          <w:bCs/>
          <w:sz w:val="18"/>
          <w:szCs w:val="18"/>
          <w:lang w:val="en-US"/>
        </w:rPr>
        <w:t xml:space="preserve">Table </w:t>
      </w:r>
      <w:r w:rsidR="00EC0E57" w:rsidRPr="002876C0">
        <w:rPr>
          <w:b/>
          <w:bCs/>
          <w:sz w:val="18"/>
          <w:szCs w:val="18"/>
          <w:lang w:val="en-US"/>
        </w:rPr>
        <w:t>E</w:t>
      </w:r>
      <w:r w:rsidRPr="002876C0">
        <w:rPr>
          <w:b/>
          <w:bCs/>
          <w:sz w:val="18"/>
          <w:szCs w:val="18"/>
          <w:lang w:val="en-US"/>
        </w:rPr>
        <w:t>4.1</w:t>
      </w:r>
      <w:r w:rsidR="00BA165A" w:rsidRPr="002876C0">
        <w:rPr>
          <w:sz w:val="18"/>
          <w:szCs w:val="18"/>
          <w:lang w:val="en-US"/>
        </w:rPr>
        <w:t xml:space="preserve"> Descriptive statistics for total </w:t>
      </w:r>
      <w:proofErr w:type="spellStart"/>
      <w:r w:rsidR="00BA165A" w:rsidRPr="002876C0">
        <w:rPr>
          <w:sz w:val="18"/>
          <w:szCs w:val="18"/>
          <w:lang w:val="en-US"/>
        </w:rPr>
        <w:t>environemental</w:t>
      </w:r>
      <w:proofErr w:type="spellEnd"/>
      <w:r w:rsidR="00BA165A" w:rsidRPr="002876C0">
        <w:rPr>
          <w:sz w:val="18"/>
          <w:szCs w:val="18"/>
          <w:lang w:val="en-US"/>
        </w:rPr>
        <w:t xml:space="preserve"> downlink RF-EMF exposure (</w:t>
      </w:r>
      <w:proofErr w:type="spellStart"/>
      <w:r w:rsidR="00BA165A" w:rsidRPr="002876C0">
        <w:rPr>
          <w:sz w:val="18"/>
          <w:szCs w:val="18"/>
          <w:lang w:val="en-US"/>
        </w:rPr>
        <w:t>mW</w:t>
      </w:r>
      <w:proofErr w:type="spellEnd"/>
      <w:r w:rsidR="00BA165A" w:rsidRPr="002876C0">
        <w:rPr>
          <w:sz w:val="18"/>
          <w:szCs w:val="18"/>
          <w:lang w:val="en-US"/>
        </w:rPr>
        <w:t xml:space="preserve">/m²) measured by the ETAIN 5G Scientist App and the </w:t>
      </w:r>
      <w:proofErr w:type="spellStart"/>
      <w:r w:rsidR="00BA165A" w:rsidRPr="002876C0">
        <w:rPr>
          <w:sz w:val="18"/>
          <w:szCs w:val="18"/>
          <w:lang w:val="en-US"/>
        </w:rPr>
        <w:t>ExpoM</w:t>
      </w:r>
      <w:proofErr w:type="spellEnd"/>
      <w:r w:rsidR="00BA165A" w:rsidRPr="002876C0">
        <w:rPr>
          <w:sz w:val="18"/>
          <w:szCs w:val="18"/>
          <w:lang w:val="en-US"/>
        </w:rPr>
        <w:t>-RF 4 across indoor and outdoor locations and settings (rural vs. urban). Reported values include the median, IQR, and MAD.</w:t>
      </w:r>
    </w:p>
    <w:p w14:paraId="4AF3FD10" w14:textId="162DBB17" w:rsidR="0020217C" w:rsidRPr="002876C0" w:rsidRDefault="00041D50" w:rsidP="00E868FC">
      <w:pPr>
        <w:rPr>
          <w:lang w:val="en-US"/>
        </w:rPr>
      </w:pPr>
      <w:r w:rsidRPr="002876C0">
        <w:rPr>
          <w:noProof/>
          <w:lang w:val="en-US"/>
        </w:rPr>
        <w:drawing>
          <wp:inline distT="0" distB="0" distL="0" distR="0" wp14:anchorId="736F22C4" wp14:editId="5919D9B6">
            <wp:extent cx="6059156" cy="1721292"/>
            <wp:effectExtent l="0" t="0" r="0" b="6350"/>
            <wp:docPr id="11692307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230702" name=""/>
                    <pic:cNvPicPr/>
                  </pic:nvPicPr>
                  <pic:blipFill>
                    <a:blip r:embed="rId129"/>
                    <a:stretch>
                      <a:fillRect/>
                    </a:stretch>
                  </pic:blipFill>
                  <pic:spPr>
                    <a:xfrm>
                      <a:off x="0" y="0"/>
                      <a:ext cx="6117591" cy="1737892"/>
                    </a:xfrm>
                    <a:prstGeom prst="rect">
                      <a:avLst/>
                    </a:prstGeom>
                  </pic:spPr>
                </pic:pic>
              </a:graphicData>
            </a:graphic>
          </wp:inline>
        </w:drawing>
      </w:r>
    </w:p>
    <w:p w14:paraId="35DD099B" w14:textId="77777777" w:rsidR="003E79DE" w:rsidRPr="002876C0" w:rsidRDefault="003E79DE" w:rsidP="003E79DE">
      <w:pPr>
        <w:rPr>
          <w:lang w:val="en-US"/>
        </w:rPr>
      </w:pPr>
    </w:p>
    <w:p w14:paraId="4F3E5837" w14:textId="77777777" w:rsidR="003E79DE" w:rsidRPr="002876C0" w:rsidRDefault="003E79DE" w:rsidP="003E79DE">
      <w:pPr>
        <w:rPr>
          <w:lang w:val="en-US"/>
        </w:rPr>
      </w:pPr>
    </w:p>
    <w:p w14:paraId="056BEF00" w14:textId="77777777" w:rsidR="003E79DE" w:rsidRPr="002876C0" w:rsidRDefault="003E79DE" w:rsidP="003E79DE">
      <w:pPr>
        <w:rPr>
          <w:lang w:val="en-US"/>
        </w:rPr>
      </w:pPr>
    </w:p>
    <w:p w14:paraId="1F98216F" w14:textId="77777777" w:rsidR="003E79DE" w:rsidRPr="002876C0" w:rsidRDefault="003E79DE" w:rsidP="003E79DE">
      <w:pPr>
        <w:rPr>
          <w:lang w:val="en-US"/>
        </w:rPr>
      </w:pPr>
    </w:p>
    <w:p w14:paraId="702D02F6" w14:textId="77777777" w:rsidR="003E79DE" w:rsidRPr="002876C0" w:rsidRDefault="003E79DE" w:rsidP="003E79DE">
      <w:pPr>
        <w:rPr>
          <w:lang w:val="en-US"/>
        </w:rPr>
      </w:pPr>
    </w:p>
    <w:p w14:paraId="6663C786" w14:textId="77777777" w:rsidR="003E79DE" w:rsidRPr="002876C0" w:rsidRDefault="003E79DE" w:rsidP="003E79DE">
      <w:pPr>
        <w:rPr>
          <w:lang w:val="en-US"/>
        </w:rPr>
      </w:pPr>
    </w:p>
    <w:p w14:paraId="1BA55DBC" w14:textId="77777777" w:rsidR="003E79DE" w:rsidRPr="002876C0" w:rsidRDefault="003E79DE" w:rsidP="003E79DE">
      <w:pPr>
        <w:rPr>
          <w:lang w:val="en-US"/>
        </w:rPr>
      </w:pPr>
    </w:p>
    <w:p w14:paraId="0A4A62C0" w14:textId="77777777" w:rsidR="003E79DE" w:rsidRPr="002876C0" w:rsidRDefault="003E79DE" w:rsidP="003E79DE">
      <w:pPr>
        <w:rPr>
          <w:lang w:val="en-US"/>
        </w:rPr>
      </w:pPr>
    </w:p>
    <w:p w14:paraId="747E92D7" w14:textId="77777777" w:rsidR="003E79DE" w:rsidRPr="002876C0" w:rsidRDefault="003E79DE" w:rsidP="003E79DE">
      <w:pPr>
        <w:rPr>
          <w:lang w:val="en-US"/>
        </w:rPr>
      </w:pPr>
    </w:p>
    <w:p w14:paraId="569A83F3" w14:textId="77777777" w:rsidR="003E79DE" w:rsidRPr="002876C0" w:rsidRDefault="003E79DE" w:rsidP="003E79DE">
      <w:pPr>
        <w:rPr>
          <w:lang w:val="en-US"/>
        </w:rPr>
      </w:pPr>
    </w:p>
    <w:p w14:paraId="68EC9CE1" w14:textId="77777777" w:rsidR="003E79DE" w:rsidRPr="002876C0" w:rsidRDefault="003E79DE" w:rsidP="003E79DE">
      <w:pPr>
        <w:rPr>
          <w:lang w:val="en-US"/>
        </w:rPr>
      </w:pPr>
    </w:p>
    <w:p w14:paraId="62B999D6" w14:textId="77777777" w:rsidR="003E79DE" w:rsidRPr="002876C0" w:rsidRDefault="003E79DE" w:rsidP="003E79DE">
      <w:pPr>
        <w:rPr>
          <w:lang w:val="en-US"/>
        </w:rPr>
      </w:pPr>
    </w:p>
    <w:p w14:paraId="5F9028E5" w14:textId="77777777" w:rsidR="003E79DE" w:rsidRPr="002876C0" w:rsidRDefault="003E79DE" w:rsidP="003E79DE">
      <w:pPr>
        <w:rPr>
          <w:lang w:val="en-US"/>
        </w:rPr>
      </w:pPr>
    </w:p>
    <w:p w14:paraId="6D929E12" w14:textId="77777777" w:rsidR="003E79DE" w:rsidRPr="002876C0" w:rsidRDefault="003E79DE" w:rsidP="003E79DE">
      <w:pPr>
        <w:rPr>
          <w:lang w:val="en-US"/>
        </w:rPr>
      </w:pPr>
    </w:p>
    <w:p w14:paraId="716ADFBE" w14:textId="77777777" w:rsidR="003E79DE" w:rsidRPr="002876C0" w:rsidRDefault="003E79DE" w:rsidP="003E79DE">
      <w:pPr>
        <w:rPr>
          <w:lang w:val="en-US"/>
        </w:rPr>
      </w:pPr>
    </w:p>
    <w:p w14:paraId="00000F78" w14:textId="77777777" w:rsidR="003E79DE" w:rsidRPr="002876C0" w:rsidRDefault="003E79DE" w:rsidP="003E79DE">
      <w:pPr>
        <w:rPr>
          <w:lang w:val="en-US"/>
        </w:rPr>
      </w:pPr>
    </w:p>
    <w:p w14:paraId="36B25F27" w14:textId="77777777" w:rsidR="003E79DE" w:rsidRPr="002876C0" w:rsidRDefault="003E79DE" w:rsidP="003E79DE">
      <w:pPr>
        <w:rPr>
          <w:lang w:val="en-US"/>
        </w:rPr>
      </w:pPr>
    </w:p>
    <w:p w14:paraId="118E5C81" w14:textId="77777777" w:rsidR="003E79DE" w:rsidRPr="002876C0" w:rsidRDefault="003E79DE" w:rsidP="003E79DE">
      <w:pPr>
        <w:rPr>
          <w:lang w:val="en-US"/>
        </w:rPr>
      </w:pPr>
    </w:p>
    <w:p w14:paraId="29BB7420" w14:textId="77777777" w:rsidR="003E79DE" w:rsidRPr="002876C0" w:rsidRDefault="003E79DE" w:rsidP="003E79DE">
      <w:pPr>
        <w:rPr>
          <w:lang w:val="en-US"/>
        </w:rPr>
      </w:pPr>
    </w:p>
    <w:p w14:paraId="49D340A1" w14:textId="77777777" w:rsidR="003E79DE" w:rsidRPr="002876C0" w:rsidRDefault="003E79DE" w:rsidP="003E79DE">
      <w:pPr>
        <w:rPr>
          <w:lang w:val="en-US"/>
        </w:rPr>
      </w:pPr>
    </w:p>
    <w:p w14:paraId="01D46BAC" w14:textId="77777777" w:rsidR="003E79DE" w:rsidRPr="002876C0" w:rsidRDefault="003E79DE" w:rsidP="003E79DE">
      <w:pPr>
        <w:rPr>
          <w:lang w:val="en-US"/>
        </w:rPr>
      </w:pPr>
    </w:p>
    <w:p w14:paraId="7D3A62D0" w14:textId="77777777" w:rsidR="003E79DE" w:rsidRPr="002876C0" w:rsidRDefault="003E79DE" w:rsidP="003E79DE">
      <w:pPr>
        <w:rPr>
          <w:lang w:val="en-US"/>
        </w:rPr>
      </w:pPr>
    </w:p>
    <w:p w14:paraId="63883A8B" w14:textId="77777777" w:rsidR="003E79DE" w:rsidRPr="002876C0" w:rsidRDefault="003E79DE" w:rsidP="003E79DE">
      <w:pPr>
        <w:rPr>
          <w:lang w:val="en-US"/>
        </w:rPr>
      </w:pPr>
    </w:p>
    <w:p w14:paraId="519A9711" w14:textId="77777777" w:rsidR="003E79DE" w:rsidRPr="002876C0" w:rsidRDefault="003E79DE" w:rsidP="003E79DE">
      <w:pPr>
        <w:rPr>
          <w:lang w:val="en-US"/>
        </w:rPr>
      </w:pPr>
    </w:p>
    <w:p w14:paraId="1D584944" w14:textId="77777777" w:rsidR="003E79DE" w:rsidRPr="002876C0" w:rsidRDefault="003E79DE" w:rsidP="003E79DE">
      <w:pPr>
        <w:rPr>
          <w:lang w:val="en-US"/>
        </w:rPr>
      </w:pPr>
    </w:p>
    <w:p w14:paraId="37C49C89" w14:textId="77777777" w:rsidR="003E79DE" w:rsidRPr="002876C0" w:rsidRDefault="003E79DE" w:rsidP="003E79DE">
      <w:pPr>
        <w:rPr>
          <w:lang w:val="en-US"/>
        </w:rPr>
      </w:pPr>
    </w:p>
    <w:p w14:paraId="44747259" w14:textId="77777777" w:rsidR="003E79DE" w:rsidRPr="002876C0" w:rsidRDefault="003E79DE" w:rsidP="003E79DE">
      <w:pPr>
        <w:rPr>
          <w:lang w:val="en-US"/>
        </w:rPr>
      </w:pPr>
    </w:p>
    <w:p w14:paraId="5BA4E421" w14:textId="735332BC" w:rsidR="00827A81" w:rsidRPr="002876C0" w:rsidRDefault="00827A81" w:rsidP="00E868FC">
      <w:pPr>
        <w:rPr>
          <w:lang w:val="en-US"/>
        </w:rPr>
      </w:pPr>
    </w:p>
    <w:sectPr w:rsidR="00827A81" w:rsidRPr="002876C0" w:rsidSect="00BC2D04">
      <w:pgSz w:w="12240" w:h="15840"/>
      <w:pgMar w:top="1440" w:right="1440"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35FDE2" w14:textId="77777777" w:rsidR="00D3417D" w:rsidRDefault="00D3417D" w:rsidP="0077743D">
      <w:r>
        <w:separator/>
      </w:r>
    </w:p>
  </w:endnote>
  <w:endnote w:type="continuationSeparator" w:id="0">
    <w:p w14:paraId="73D44505" w14:textId="77777777" w:rsidR="00D3417D" w:rsidRDefault="00D3417D" w:rsidP="007774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69880178"/>
      <w:docPartObj>
        <w:docPartGallery w:val="Page Numbers (Bottom of Page)"/>
        <w:docPartUnique/>
      </w:docPartObj>
    </w:sdtPr>
    <w:sdtEndPr>
      <w:rPr>
        <w:rStyle w:val="PageNumber"/>
      </w:rPr>
    </w:sdtEndPr>
    <w:sdtContent>
      <w:p w14:paraId="4C57B253" w14:textId="0A71A8F5" w:rsidR="00BC2D04" w:rsidRDefault="00BC2D04" w:rsidP="004355F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02722">
          <w:rPr>
            <w:rStyle w:val="PageNumber"/>
            <w:noProof/>
          </w:rPr>
          <w:t>3</w:t>
        </w:r>
        <w:r w:rsidR="00502722">
          <w:rPr>
            <w:rStyle w:val="PageNumber"/>
            <w:noProof/>
          </w:rPr>
          <w:t>7</w:t>
        </w:r>
        <w:r>
          <w:rPr>
            <w:rStyle w:val="PageNumber"/>
          </w:rPr>
          <w:fldChar w:fldCharType="end"/>
        </w:r>
      </w:p>
    </w:sdtContent>
  </w:sdt>
  <w:p w14:paraId="0FE12BBD" w14:textId="77777777" w:rsidR="00BC2D04" w:rsidRDefault="00BC2D04" w:rsidP="00BC2D0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58712822"/>
      <w:docPartObj>
        <w:docPartGallery w:val="Page Numbers (Bottom of Page)"/>
        <w:docPartUnique/>
      </w:docPartObj>
    </w:sdtPr>
    <w:sdtEndPr>
      <w:rPr>
        <w:rStyle w:val="PageNumber"/>
      </w:rPr>
    </w:sdtEndPr>
    <w:sdtContent>
      <w:p w14:paraId="705D68BE" w14:textId="26DD53BF" w:rsidR="00BC2D04" w:rsidRDefault="00BC2D04" w:rsidP="004355F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2401B3DA" w14:textId="77777777" w:rsidR="00BC2D04" w:rsidRDefault="00BC2D04" w:rsidP="00BC2D0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3867DE" w14:textId="77777777" w:rsidR="00D3417D" w:rsidRDefault="00D3417D" w:rsidP="0077743D">
      <w:r>
        <w:separator/>
      </w:r>
    </w:p>
  </w:footnote>
  <w:footnote w:type="continuationSeparator" w:id="0">
    <w:p w14:paraId="3BF10866" w14:textId="77777777" w:rsidR="00D3417D" w:rsidRDefault="00D3417D" w:rsidP="007774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D2A0D"/>
    <w:multiLevelType w:val="hybridMultilevel"/>
    <w:tmpl w:val="21F043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4647DE"/>
    <w:multiLevelType w:val="hybridMultilevel"/>
    <w:tmpl w:val="72D82B78"/>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AF2225C"/>
    <w:multiLevelType w:val="hybridMultilevel"/>
    <w:tmpl w:val="4AE4836E"/>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1CE3010"/>
    <w:multiLevelType w:val="hybridMultilevel"/>
    <w:tmpl w:val="AC92CF8A"/>
    <w:lvl w:ilvl="0" w:tplc="C07CFF7A">
      <w:start w:val="1"/>
      <w:numFmt w:val="bullet"/>
      <w:lvlText w:val="-"/>
      <w:lvlJc w:val="left"/>
      <w:pPr>
        <w:ind w:left="720" w:hanging="360"/>
      </w:pPr>
      <w:rPr>
        <w:rFonts w:ascii="Aptos" w:eastAsiaTheme="minorHAnsi" w:hAnsi="Aptos"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8D60DE"/>
    <w:multiLevelType w:val="hybridMultilevel"/>
    <w:tmpl w:val="D74AE9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6B3CF9"/>
    <w:multiLevelType w:val="hybridMultilevel"/>
    <w:tmpl w:val="B82855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5AB4857"/>
    <w:multiLevelType w:val="hybridMultilevel"/>
    <w:tmpl w:val="12C8DA4C"/>
    <w:lvl w:ilvl="0" w:tplc="08090019">
      <w:start w:val="1"/>
      <w:numFmt w:val="lowerLetter"/>
      <w:lvlText w:val="%1."/>
      <w:lvlJc w:val="left"/>
      <w:pPr>
        <w:ind w:left="1440" w:hanging="36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25AC65CA"/>
    <w:multiLevelType w:val="hybridMultilevel"/>
    <w:tmpl w:val="05A024B0"/>
    <w:lvl w:ilvl="0" w:tplc="EF02CA52">
      <w:start w:val="1"/>
      <w:numFmt w:val="decimal"/>
      <w:lvlText w:val="%1."/>
      <w:lvlJc w:val="left"/>
      <w:pPr>
        <w:ind w:left="720" w:hanging="360"/>
      </w:pPr>
      <w:rPr>
        <w:rFonts w:ascii="Times New Roman" w:eastAsia="Times New Roman" w:hAnsi="Times New Roman" w:cs="Times New Roman"/>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B106AB"/>
    <w:multiLevelType w:val="hybridMultilevel"/>
    <w:tmpl w:val="252EA18C"/>
    <w:lvl w:ilvl="0" w:tplc="9A065BCC">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D741EF"/>
    <w:multiLevelType w:val="multilevel"/>
    <w:tmpl w:val="F5D0C96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36150DAF"/>
    <w:multiLevelType w:val="hybridMultilevel"/>
    <w:tmpl w:val="3D3C9C64"/>
    <w:lvl w:ilvl="0" w:tplc="8F788810">
      <w:start w:val="3"/>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A16ECC"/>
    <w:multiLevelType w:val="hybridMultilevel"/>
    <w:tmpl w:val="CB10B2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13E0428"/>
    <w:multiLevelType w:val="hybridMultilevel"/>
    <w:tmpl w:val="49BAC60E"/>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9601286"/>
    <w:multiLevelType w:val="hybridMultilevel"/>
    <w:tmpl w:val="902A0D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27E5868"/>
    <w:multiLevelType w:val="multilevel"/>
    <w:tmpl w:val="4F04E00C"/>
    <w:lvl w:ilvl="0">
      <w:start w:val="1"/>
      <w:numFmt w:val="none"/>
      <w:lvlText w:val=""/>
      <w:lvlJc w:val="left"/>
      <w:pPr>
        <w:ind w:left="0" w:firstLine="0"/>
      </w:pPr>
      <w:rPr>
        <w:rFonts w:hint="default"/>
      </w:rPr>
    </w:lvl>
    <w:lvl w:ilvl="1">
      <w:start w:val="1"/>
      <w:numFmt w:val="upperLetter"/>
      <w:lvlText w:val="%2."/>
      <w:lvlJc w:val="left"/>
      <w:pPr>
        <w:ind w:left="720" w:firstLine="0"/>
      </w:pPr>
      <w:rPr>
        <w:rFonts w:hint="default"/>
      </w:rPr>
    </w:lvl>
    <w:lvl w:ilvl="2">
      <w:start w:val="1"/>
      <w:numFmt w:val="decimal"/>
      <w:lvlText w:val="%2%3."/>
      <w:lvlJc w:val="left"/>
      <w:pPr>
        <w:ind w:left="1440" w:firstLine="0"/>
      </w:pPr>
      <w:rPr>
        <w:rFonts w:hint="default"/>
      </w:rPr>
    </w:lvl>
    <w:lvl w:ilvl="3">
      <w:start w:val="1"/>
      <w:numFmt w:val="decimal"/>
      <w:lvlText w:val="A.1.%4"/>
      <w:lvlJc w:val="left"/>
      <w:pPr>
        <w:ind w:left="2160" w:firstLine="0"/>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upperLetter"/>
      <w:pStyle w:val="Heading9"/>
      <w:lvlText w:val="Appendix %9"/>
      <w:lvlJc w:val="left"/>
      <w:pPr>
        <w:ind w:left="0" w:firstLine="0"/>
      </w:pPr>
      <w:rPr>
        <w:rFonts w:hint="default"/>
      </w:rPr>
    </w:lvl>
  </w:abstractNum>
  <w:abstractNum w:abstractNumId="15" w15:restartNumberingAfterBreak="0">
    <w:nsid w:val="6D5C2A67"/>
    <w:multiLevelType w:val="hybridMultilevel"/>
    <w:tmpl w:val="12D0F58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AE621CA"/>
    <w:multiLevelType w:val="hybridMultilevel"/>
    <w:tmpl w:val="4664C5D8"/>
    <w:lvl w:ilvl="0" w:tplc="6F488FB6">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C424C85"/>
    <w:multiLevelType w:val="hybridMultilevel"/>
    <w:tmpl w:val="B6F8B88A"/>
    <w:lvl w:ilvl="0" w:tplc="385EBFA8">
      <w:start w:val="16"/>
      <w:numFmt w:val="bullet"/>
      <w:lvlText w:val="-"/>
      <w:lvlJc w:val="left"/>
      <w:pPr>
        <w:ind w:left="720" w:hanging="360"/>
      </w:pPr>
      <w:rPr>
        <w:rFonts w:ascii="Aptos" w:eastAsiaTheme="minorHAnsi" w:hAnsi="Aptos" w:cstheme="minorBid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F2E649A"/>
    <w:multiLevelType w:val="hybridMultilevel"/>
    <w:tmpl w:val="8CDA22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79051809">
    <w:abstractNumId w:val="10"/>
  </w:num>
  <w:num w:numId="2" w16cid:durableId="1343438101">
    <w:abstractNumId w:val="15"/>
  </w:num>
  <w:num w:numId="3" w16cid:durableId="1513373132">
    <w:abstractNumId w:val="6"/>
  </w:num>
  <w:num w:numId="4" w16cid:durableId="1595892454">
    <w:abstractNumId w:val="3"/>
  </w:num>
  <w:num w:numId="5" w16cid:durableId="1454860305">
    <w:abstractNumId w:val="7"/>
  </w:num>
  <w:num w:numId="6" w16cid:durableId="1240334943">
    <w:abstractNumId w:val="16"/>
  </w:num>
  <w:num w:numId="7" w16cid:durableId="192505075">
    <w:abstractNumId w:val="0"/>
  </w:num>
  <w:num w:numId="8" w16cid:durableId="1197427646">
    <w:abstractNumId w:val="4"/>
  </w:num>
  <w:num w:numId="9" w16cid:durableId="1439638641">
    <w:abstractNumId w:val="8"/>
  </w:num>
  <w:num w:numId="10" w16cid:durableId="1569152920">
    <w:abstractNumId w:val="2"/>
  </w:num>
  <w:num w:numId="11" w16cid:durableId="1239369560">
    <w:abstractNumId w:val="1"/>
  </w:num>
  <w:num w:numId="12" w16cid:durableId="714698993">
    <w:abstractNumId w:val="12"/>
  </w:num>
  <w:num w:numId="13" w16cid:durableId="1030450745">
    <w:abstractNumId w:val="17"/>
  </w:num>
  <w:num w:numId="14" w16cid:durableId="116533658">
    <w:abstractNumId w:val="9"/>
  </w:num>
  <w:num w:numId="15" w16cid:durableId="1562903841">
    <w:abstractNumId w:val="14"/>
  </w:num>
  <w:num w:numId="16" w16cid:durableId="1065302191">
    <w:abstractNumId w:val="13"/>
  </w:num>
  <w:num w:numId="17" w16cid:durableId="462160756">
    <w:abstractNumId w:val="5"/>
  </w:num>
  <w:num w:numId="18" w16cid:durableId="580064849">
    <w:abstractNumId w:val="11"/>
  </w:num>
  <w:num w:numId="19" w16cid:durableId="54135000">
    <w:abstractNumId w:val="1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236F"/>
    <w:rsid w:val="00001851"/>
    <w:rsid w:val="00002315"/>
    <w:rsid w:val="000040DB"/>
    <w:rsid w:val="000049DF"/>
    <w:rsid w:val="000053DD"/>
    <w:rsid w:val="00010577"/>
    <w:rsid w:val="00010DF3"/>
    <w:rsid w:val="0001396B"/>
    <w:rsid w:val="000147F6"/>
    <w:rsid w:val="00014E56"/>
    <w:rsid w:val="0001512E"/>
    <w:rsid w:val="000153A5"/>
    <w:rsid w:val="00015912"/>
    <w:rsid w:val="00015A96"/>
    <w:rsid w:val="00017223"/>
    <w:rsid w:val="00017CB9"/>
    <w:rsid w:val="00017F55"/>
    <w:rsid w:val="00020F62"/>
    <w:rsid w:val="0002115F"/>
    <w:rsid w:val="0002295D"/>
    <w:rsid w:val="000232E0"/>
    <w:rsid w:val="00024E0C"/>
    <w:rsid w:val="00026CE9"/>
    <w:rsid w:val="000275D8"/>
    <w:rsid w:val="00027E8C"/>
    <w:rsid w:val="0003027D"/>
    <w:rsid w:val="0003069B"/>
    <w:rsid w:val="000308FD"/>
    <w:rsid w:val="00030EE8"/>
    <w:rsid w:val="000317E1"/>
    <w:rsid w:val="000335BD"/>
    <w:rsid w:val="000344E6"/>
    <w:rsid w:val="00034CB7"/>
    <w:rsid w:val="00036131"/>
    <w:rsid w:val="00036580"/>
    <w:rsid w:val="00037A97"/>
    <w:rsid w:val="00040B10"/>
    <w:rsid w:val="00041BF7"/>
    <w:rsid w:val="00041D50"/>
    <w:rsid w:val="000421E9"/>
    <w:rsid w:val="00042D04"/>
    <w:rsid w:val="00043069"/>
    <w:rsid w:val="00043405"/>
    <w:rsid w:val="00044394"/>
    <w:rsid w:val="00044CA7"/>
    <w:rsid w:val="00045392"/>
    <w:rsid w:val="000457DD"/>
    <w:rsid w:val="00045C55"/>
    <w:rsid w:val="0004626C"/>
    <w:rsid w:val="000466D2"/>
    <w:rsid w:val="00047D7E"/>
    <w:rsid w:val="00047FD1"/>
    <w:rsid w:val="00050075"/>
    <w:rsid w:val="000503AA"/>
    <w:rsid w:val="00051E73"/>
    <w:rsid w:val="00052361"/>
    <w:rsid w:val="00053929"/>
    <w:rsid w:val="00053C6A"/>
    <w:rsid w:val="00054E2F"/>
    <w:rsid w:val="00055296"/>
    <w:rsid w:val="00055404"/>
    <w:rsid w:val="00056355"/>
    <w:rsid w:val="000579DD"/>
    <w:rsid w:val="00060494"/>
    <w:rsid w:val="00061172"/>
    <w:rsid w:val="00061590"/>
    <w:rsid w:val="00061758"/>
    <w:rsid w:val="00062CD3"/>
    <w:rsid w:val="00063FE3"/>
    <w:rsid w:val="00064064"/>
    <w:rsid w:val="00064711"/>
    <w:rsid w:val="00066002"/>
    <w:rsid w:val="0006609C"/>
    <w:rsid w:val="00066402"/>
    <w:rsid w:val="00066F55"/>
    <w:rsid w:val="0006781A"/>
    <w:rsid w:val="000679AC"/>
    <w:rsid w:val="00067DD5"/>
    <w:rsid w:val="00070DED"/>
    <w:rsid w:val="0007131F"/>
    <w:rsid w:val="00071A9D"/>
    <w:rsid w:val="00071DE9"/>
    <w:rsid w:val="0007287C"/>
    <w:rsid w:val="00072BF8"/>
    <w:rsid w:val="00072D8F"/>
    <w:rsid w:val="00073939"/>
    <w:rsid w:val="00074779"/>
    <w:rsid w:val="000748BA"/>
    <w:rsid w:val="000748CF"/>
    <w:rsid w:val="00075478"/>
    <w:rsid w:val="0007552F"/>
    <w:rsid w:val="00075693"/>
    <w:rsid w:val="00076D95"/>
    <w:rsid w:val="000810D9"/>
    <w:rsid w:val="00082104"/>
    <w:rsid w:val="0008246D"/>
    <w:rsid w:val="000824B6"/>
    <w:rsid w:val="00083ABA"/>
    <w:rsid w:val="00083E2D"/>
    <w:rsid w:val="0008423B"/>
    <w:rsid w:val="00084806"/>
    <w:rsid w:val="00085575"/>
    <w:rsid w:val="000855C0"/>
    <w:rsid w:val="00086278"/>
    <w:rsid w:val="000863B5"/>
    <w:rsid w:val="00086694"/>
    <w:rsid w:val="00087A5C"/>
    <w:rsid w:val="00087A6E"/>
    <w:rsid w:val="00090916"/>
    <w:rsid w:val="0009105C"/>
    <w:rsid w:val="000920C0"/>
    <w:rsid w:val="00092392"/>
    <w:rsid w:val="00092518"/>
    <w:rsid w:val="00093CDB"/>
    <w:rsid w:val="00094EB7"/>
    <w:rsid w:val="000956BE"/>
    <w:rsid w:val="00095A5B"/>
    <w:rsid w:val="000964EC"/>
    <w:rsid w:val="00096527"/>
    <w:rsid w:val="00096FBC"/>
    <w:rsid w:val="000977B0"/>
    <w:rsid w:val="000A20F5"/>
    <w:rsid w:val="000A2B16"/>
    <w:rsid w:val="000A34E6"/>
    <w:rsid w:val="000A3B22"/>
    <w:rsid w:val="000A4849"/>
    <w:rsid w:val="000A57CD"/>
    <w:rsid w:val="000A718C"/>
    <w:rsid w:val="000A7297"/>
    <w:rsid w:val="000B03F5"/>
    <w:rsid w:val="000B083E"/>
    <w:rsid w:val="000B0D07"/>
    <w:rsid w:val="000B2F7F"/>
    <w:rsid w:val="000B3395"/>
    <w:rsid w:val="000B3541"/>
    <w:rsid w:val="000B3D79"/>
    <w:rsid w:val="000B3EA9"/>
    <w:rsid w:val="000B45BF"/>
    <w:rsid w:val="000B580E"/>
    <w:rsid w:val="000B70EF"/>
    <w:rsid w:val="000C17F9"/>
    <w:rsid w:val="000C2709"/>
    <w:rsid w:val="000C2EB4"/>
    <w:rsid w:val="000C6263"/>
    <w:rsid w:val="000C6B92"/>
    <w:rsid w:val="000C6F83"/>
    <w:rsid w:val="000C7A1F"/>
    <w:rsid w:val="000D16ED"/>
    <w:rsid w:val="000D203C"/>
    <w:rsid w:val="000D3186"/>
    <w:rsid w:val="000D7697"/>
    <w:rsid w:val="000D784E"/>
    <w:rsid w:val="000D7D84"/>
    <w:rsid w:val="000E2512"/>
    <w:rsid w:val="000E447F"/>
    <w:rsid w:val="000E4A8E"/>
    <w:rsid w:val="000E52EE"/>
    <w:rsid w:val="000E5B09"/>
    <w:rsid w:val="000E64B0"/>
    <w:rsid w:val="000F01F6"/>
    <w:rsid w:val="000F0786"/>
    <w:rsid w:val="000F5177"/>
    <w:rsid w:val="000F5ED3"/>
    <w:rsid w:val="000F67AF"/>
    <w:rsid w:val="000F76A2"/>
    <w:rsid w:val="000F77CA"/>
    <w:rsid w:val="00100574"/>
    <w:rsid w:val="001008E4"/>
    <w:rsid w:val="00101139"/>
    <w:rsid w:val="001018A8"/>
    <w:rsid w:val="0010210D"/>
    <w:rsid w:val="0010273D"/>
    <w:rsid w:val="0010288F"/>
    <w:rsid w:val="00102E90"/>
    <w:rsid w:val="00103170"/>
    <w:rsid w:val="001048BF"/>
    <w:rsid w:val="00105D0C"/>
    <w:rsid w:val="00106531"/>
    <w:rsid w:val="00107673"/>
    <w:rsid w:val="001105ED"/>
    <w:rsid w:val="00111479"/>
    <w:rsid w:val="0011162C"/>
    <w:rsid w:val="0011171F"/>
    <w:rsid w:val="001133F9"/>
    <w:rsid w:val="0011412C"/>
    <w:rsid w:val="001163F0"/>
    <w:rsid w:val="001205AB"/>
    <w:rsid w:val="00122A03"/>
    <w:rsid w:val="00122B7F"/>
    <w:rsid w:val="0012332F"/>
    <w:rsid w:val="00123FFA"/>
    <w:rsid w:val="0012427E"/>
    <w:rsid w:val="001247B5"/>
    <w:rsid w:val="00125A57"/>
    <w:rsid w:val="00126A76"/>
    <w:rsid w:val="001273F6"/>
    <w:rsid w:val="00130082"/>
    <w:rsid w:val="0013022F"/>
    <w:rsid w:val="0013062A"/>
    <w:rsid w:val="00130932"/>
    <w:rsid w:val="00131693"/>
    <w:rsid w:val="0013197B"/>
    <w:rsid w:val="00131B51"/>
    <w:rsid w:val="0013286F"/>
    <w:rsid w:val="00133709"/>
    <w:rsid w:val="0013405C"/>
    <w:rsid w:val="00135496"/>
    <w:rsid w:val="00135870"/>
    <w:rsid w:val="00135DA4"/>
    <w:rsid w:val="0013747C"/>
    <w:rsid w:val="001377C9"/>
    <w:rsid w:val="001378F1"/>
    <w:rsid w:val="00137C1F"/>
    <w:rsid w:val="001403F6"/>
    <w:rsid w:val="001408DB"/>
    <w:rsid w:val="00140933"/>
    <w:rsid w:val="00140FE3"/>
    <w:rsid w:val="00141A48"/>
    <w:rsid w:val="00141AD2"/>
    <w:rsid w:val="00141BEB"/>
    <w:rsid w:val="00141E94"/>
    <w:rsid w:val="001421B8"/>
    <w:rsid w:val="00143EEA"/>
    <w:rsid w:val="001454E0"/>
    <w:rsid w:val="001474A4"/>
    <w:rsid w:val="001478DE"/>
    <w:rsid w:val="0015155E"/>
    <w:rsid w:val="00151F70"/>
    <w:rsid w:val="001524F2"/>
    <w:rsid w:val="00152830"/>
    <w:rsid w:val="001528A5"/>
    <w:rsid w:val="0015360A"/>
    <w:rsid w:val="001536EC"/>
    <w:rsid w:val="00153CF3"/>
    <w:rsid w:val="00154C12"/>
    <w:rsid w:val="00155CB5"/>
    <w:rsid w:val="00157810"/>
    <w:rsid w:val="001600D9"/>
    <w:rsid w:val="00161968"/>
    <w:rsid w:val="00161E93"/>
    <w:rsid w:val="00162016"/>
    <w:rsid w:val="00163DAD"/>
    <w:rsid w:val="0016593F"/>
    <w:rsid w:val="00166E8D"/>
    <w:rsid w:val="00170876"/>
    <w:rsid w:val="00170CBB"/>
    <w:rsid w:val="00171933"/>
    <w:rsid w:val="0017304D"/>
    <w:rsid w:val="001735B0"/>
    <w:rsid w:val="00173EF2"/>
    <w:rsid w:val="00174973"/>
    <w:rsid w:val="0017685B"/>
    <w:rsid w:val="00176995"/>
    <w:rsid w:val="001801E6"/>
    <w:rsid w:val="001805A0"/>
    <w:rsid w:val="00180D9A"/>
    <w:rsid w:val="00180F56"/>
    <w:rsid w:val="00181535"/>
    <w:rsid w:val="001815F7"/>
    <w:rsid w:val="0018237B"/>
    <w:rsid w:val="00182B56"/>
    <w:rsid w:val="0018313E"/>
    <w:rsid w:val="00183723"/>
    <w:rsid w:val="001844A1"/>
    <w:rsid w:val="001859F4"/>
    <w:rsid w:val="00185A53"/>
    <w:rsid w:val="00186A96"/>
    <w:rsid w:val="00190CF7"/>
    <w:rsid w:val="00190E85"/>
    <w:rsid w:val="0019111B"/>
    <w:rsid w:val="00191200"/>
    <w:rsid w:val="001912A4"/>
    <w:rsid w:val="0019143A"/>
    <w:rsid w:val="00191519"/>
    <w:rsid w:val="00193433"/>
    <w:rsid w:val="00195DE8"/>
    <w:rsid w:val="001964C3"/>
    <w:rsid w:val="00196515"/>
    <w:rsid w:val="001977C1"/>
    <w:rsid w:val="00197A76"/>
    <w:rsid w:val="001A1705"/>
    <w:rsid w:val="001A28B4"/>
    <w:rsid w:val="001A2E12"/>
    <w:rsid w:val="001A3322"/>
    <w:rsid w:val="001A346C"/>
    <w:rsid w:val="001A3E4D"/>
    <w:rsid w:val="001A41AE"/>
    <w:rsid w:val="001A5F05"/>
    <w:rsid w:val="001A74D0"/>
    <w:rsid w:val="001A7AD8"/>
    <w:rsid w:val="001B0A99"/>
    <w:rsid w:val="001B1261"/>
    <w:rsid w:val="001B1767"/>
    <w:rsid w:val="001B1BB4"/>
    <w:rsid w:val="001B2B4E"/>
    <w:rsid w:val="001B33D7"/>
    <w:rsid w:val="001B4AD1"/>
    <w:rsid w:val="001B4D0E"/>
    <w:rsid w:val="001B6032"/>
    <w:rsid w:val="001B615F"/>
    <w:rsid w:val="001B6166"/>
    <w:rsid w:val="001B61F9"/>
    <w:rsid w:val="001B78A1"/>
    <w:rsid w:val="001C1BC8"/>
    <w:rsid w:val="001C1C4F"/>
    <w:rsid w:val="001C27DB"/>
    <w:rsid w:val="001C2A1D"/>
    <w:rsid w:val="001C2E41"/>
    <w:rsid w:val="001C3BF2"/>
    <w:rsid w:val="001C45FF"/>
    <w:rsid w:val="001C4618"/>
    <w:rsid w:val="001C5947"/>
    <w:rsid w:val="001C5C08"/>
    <w:rsid w:val="001C61E1"/>
    <w:rsid w:val="001C719C"/>
    <w:rsid w:val="001D1282"/>
    <w:rsid w:val="001D256F"/>
    <w:rsid w:val="001D338D"/>
    <w:rsid w:val="001D35B1"/>
    <w:rsid w:val="001D3FEB"/>
    <w:rsid w:val="001D460A"/>
    <w:rsid w:val="001D493D"/>
    <w:rsid w:val="001D5CB4"/>
    <w:rsid w:val="001D60A3"/>
    <w:rsid w:val="001D6427"/>
    <w:rsid w:val="001D7013"/>
    <w:rsid w:val="001D74CE"/>
    <w:rsid w:val="001E0495"/>
    <w:rsid w:val="001E0583"/>
    <w:rsid w:val="001E0F5B"/>
    <w:rsid w:val="001E166B"/>
    <w:rsid w:val="001E1C78"/>
    <w:rsid w:val="001E2258"/>
    <w:rsid w:val="001E2A2F"/>
    <w:rsid w:val="001E5D14"/>
    <w:rsid w:val="001E67B9"/>
    <w:rsid w:val="001E7053"/>
    <w:rsid w:val="001E722B"/>
    <w:rsid w:val="001E7DD4"/>
    <w:rsid w:val="001F0341"/>
    <w:rsid w:val="001F0DA0"/>
    <w:rsid w:val="001F0F4F"/>
    <w:rsid w:val="001F174B"/>
    <w:rsid w:val="001F1A84"/>
    <w:rsid w:val="001F1C30"/>
    <w:rsid w:val="001F43F9"/>
    <w:rsid w:val="001F46E1"/>
    <w:rsid w:val="001F4C20"/>
    <w:rsid w:val="001F5A26"/>
    <w:rsid w:val="001F5A32"/>
    <w:rsid w:val="001F6118"/>
    <w:rsid w:val="001F6616"/>
    <w:rsid w:val="001F6BBC"/>
    <w:rsid w:val="001F6E0F"/>
    <w:rsid w:val="001F797E"/>
    <w:rsid w:val="002012AA"/>
    <w:rsid w:val="0020217C"/>
    <w:rsid w:val="00202292"/>
    <w:rsid w:val="00202583"/>
    <w:rsid w:val="002029B5"/>
    <w:rsid w:val="00203189"/>
    <w:rsid w:val="0020397C"/>
    <w:rsid w:val="00204279"/>
    <w:rsid w:val="00204465"/>
    <w:rsid w:val="00204B30"/>
    <w:rsid w:val="00204C59"/>
    <w:rsid w:val="00204E0B"/>
    <w:rsid w:val="00204FDC"/>
    <w:rsid w:val="00205B83"/>
    <w:rsid w:val="002061A5"/>
    <w:rsid w:val="002076D3"/>
    <w:rsid w:val="0020775F"/>
    <w:rsid w:val="00210668"/>
    <w:rsid w:val="0021080F"/>
    <w:rsid w:val="00211876"/>
    <w:rsid w:val="00211968"/>
    <w:rsid w:val="00211E2D"/>
    <w:rsid w:val="00212DBC"/>
    <w:rsid w:val="00213A3F"/>
    <w:rsid w:val="00214784"/>
    <w:rsid w:val="00214E75"/>
    <w:rsid w:val="002155A5"/>
    <w:rsid w:val="002164C9"/>
    <w:rsid w:val="00216B17"/>
    <w:rsid w:val="0021734C"/>
    <w:rsid w:val="002208C8"/>
    <w:rsid w:val="00220B93"/>
    <w:rsid w:val="002216DB"/>
    <w:rsid w:val="0022201B"/>
    <w:rsid w:val="00223927"/>
    <w:rsid w:val="002239A9"/>
    <w:rsid w:val="002248F9"/>
    <w:rsid w:val="00224950"/>
    <w:rsid w:val="00225616"/>
    <w:rsid w:val="00225C08"/>
    <w:rsid w:val="00226EBC"/>
    <w:rsid w:val="002302D8"/>
    <w:rsid w:val="002304A2"/>
    <w:rsid w:val="00230A74"/>
    <w:rsid w:val="00230EB8"/>
    <w:rsid w:val="00231170"/>
    <w:rsid w:val="00231BE9"/>
    <w:rsid w:val="00231D09"/>
    <w:rsid w:val="00232EF0"/>
    <w:rsid w:val="002341BB"/>
    <w:rsid w:val="00235C01"/>
    <w:rsid w:val="0024194E"/>
    <w:rsid w:val="00241B34"/>
    <w:rsid w:val="00242297"/>
    <w:rsid w:val="002438E7"/>
    <w:rsid w:val="00243BCA"/>
    <w:rsid w:val="00246203"/>
    <w:rsid w:val="00247438"/>
    <w:rsid w:val="00247669"/>
    <w:rsid w:val="00247C24"/>
    <w:rsid w:val="002500CE"/>
    <w:rsid w:val="00250348"/>
    <w:rsid w:val="00250DE6"/>
    <w:rsid w:val="002510F3"/>
    <w:rsid w:val="00252438"/>
    <w:rsid w:val="00252BB5"/>
    <w:rsid w:val="00253303"/>
    <w:rsid w:val="00253D3F"/>
    <w:rsid w:val="0025435E"/>
    <w:rsid w:val="00254656"/>
    <w:rsid w:val="002549F0"/>
    <w:rsid w:val="00254B05"/>
    <w:rsid w:val="00254F36"/>
    <w:rsid w:val="002554D6"/>
    <w:rsid w:val="00255D44"/>
    <w:rsid w:val="00260127"/>
    <w:rsid w:val="00260357"/>
    <w:rsid w:val="0026071E"/>
    <w:rsid w:val="00260F06"/>
    <w:rsid w:val="00261004"/>
    <w:rsid w:val="00261F49"/>
    <w:rsid w:val="002629BA"/>
    <w:rsid w:val="00263441"/>
    <w:rsid w:val="00263444"/>
    <w:rsid w:val="00263EF5"/>
    <w:rsid w:val="00267224"/>
    <w:rsid w:val="00270177"/>
    <w:rsid w:val="002707B4"/>
    <w:rsid w:val="0027090A"/>
    <w:rsid w:val="00271B9E"/>
    <w:rsid w:val="00272899"/>
    <w:rsid w:val="00274347"/>
    <w:rsid w:val="00274D16"/>
    <w:rsid w:val="002752AD"/>
    <w:rsid w:val="0027667D"/>
    <w:rsid w:val="002801EA"/>
    <w:rsid w:val="00281DA2"/>
    <w:rsid w:val="002832B5"/>
    <w:rsid w:val="00285337"/>
    <w:rsid w:val="002853DA"/>
    <w:rsid w:val="00286528"/>
    <w:rsid w:val="002868CB"/>
    <w:rsid w:val="00287658"/>
    <w:rsid w:val="002876C0"/>
    <w:rsid w:val="0029070A"/>
    <w:rsid w:val="00290A86"/>
    <w:rsid w:val="002915BD"/>
    <w:rsid w:val="00292212"/>
    <w:rsid w:val="002922EB"/>
    <w:rsid w:val="002930A6"/>
    <w:rsid w:val="002933AE"/>
    <w:rsid w:val="00293681"/>
    <w:rsid w:val="00296DA0"/>
    <w:rsid w:val="002A14B1"/>
    <w:rsid w:val="002A20BC"/>
    <w:rsid w:val="002A2541"/>
    <w:rsid w:val="002A25A0"/>
    <w:rsid w:val="002A2EBB"/>
    <w:rsid w:val="002A3173"/>
    <w:rsid w:val="002A4084"/>
    <w:rsid w:val="002A44A0"/>
    <w:rsid w:val="002A65DB"/>
    <w:rsid w:val="002A7776"/>
    <w:rsid w:val="002B03BD"/>
    <w:rsid w:val="002B29B7"/>
    <w:rsid w:val="002B3208"/>
    <w:rsid w:val="002B3250"/>
    <w:rsid w:val="002B4562"/>
    <w:rsid w:val="002B64B6"/>
    <w:rsid w:val="002B7AAE"/>
    <w:rsid w:val="002B7CA9"/>
    <w:rsid w:val="002B7E99"/>
    <w:rsid w:val="002C0B6D"/>
    <w:rsid w:val="002C112F"/>
    <w:rsid w:val="002C22C2"/>
    <w:rsid w:val="002C24D4"/>
    <w:rsid w:val="002C332E"/>
    <w:rsid w:val="002C3B3C"/>
    <w:rsid w:val="002C4446"/>
    <w:rsid w:val="002C465E"/>
    <w:rsid w:val="002C4A6C"/>
    <w:rsid w:val="002C5B43"/>
    <w:rsid w:val="002C633D"/>
    <w:rsid w:val="002C712A"/>
    <w:rsid w:val="002C74FA"/>
    <w:rsid w:val="002C7D73"/>
    <w:rsid w:val="002C7F1E"/>
    <w:rsid w:val="002C7F7E"/>
    <w:rsid w:val="002D0CBB"/>
    <w:rsid w:val="002D1113"/>
    <w:rsid w:val="002D18F6"/>
    <w:rsid w:val="002D240A"/>
    <w:rsid w:val="002D251A"/>
    <w:rsid w:val="002D2C5B"/>
    <w:rsid w:val="002D2CB0"/>
    <w:rsid w:val="002D2DED"/>
    <w:rsid w:val="002D357A"/>
    <w:rsid w:val="002D4554"/>
    <w:rsid w:val="002D4B89"/>
    <w:rsid w:val="002D584D"/>
    <w:rsid w:val="002D5B23"/>
    <w:rsid w:val="002D62E7"/>
    <w:rsid w:val="002D6414"/>
    <w:rsid w:val="002D6F06"/>
    <w:rsid w:val="002D750D"/>
    <w:rsid w:val="002D7C51"/>
    <w:rsid w:val="002E0C86"/>
    <w:rsid w:val="002E0CCA"/>
    <w:rsid w:val="002E0E92"/>
    <w:rsid w:val="002E1A8A"/>
    <w:rsid w:val="002E1EB3"/>
    <w:rsid w:val="002E33DD"/>
    <w:rsid w:val="002E36B6"/>
    <w:rsid w:val="002E4097"/>
    <w:rsid w:val="002E4C94"/>
    <w:rsid w:val="002E54A7"/>
    <w:rsid w:val="002E642E"/>
    <w:rsid w:val="002E69BB"/>
    <w:rsid w:val="002E6FD6"/>
    <w:rsid w:val="002F01E2"/>
    <w:rsid w:val="002F01FE"/>
    <w:rsid w:val="002F0348"/>
    <w:rsid w:val="002F3F5B"/>
    <w:rsid w:val="002F3FB5"/>
    <w:rsid w:val="002F4C74"/>
    <w:rsid w:val="002F4E8C"/>
    <w:rsid w:val="002F53E8"/>
    <w:rsid w:val="002F5A69"/>
    <w:rsid w:val="002F5A71"/>
    <w:rsid w:val="002F7A16"/>
    <w:rsid w:val="002F7E63"/>
    <w:rsid w:val="00300072"/>
    <w:rsid w:val="0030074F"/>
    <w:rsid w:val="00300AD9"/>
    <w:rsid w:val="00300AEC"/>
    <w:rsid w:val="00300CAA"/>
    <w:rsid w:val="00300F24"/>
    <w:rsid w:val="00302368"/>
    <w:rsid w:val="003024A0"/>
    <w:rsid w:val="0030309D"/>
    <w:rsid w:val="00303125"/>
    <w:rsid w:val="00304E59"/>
    <w:rsid w:val="00305475"/>
    <w:rsid w:val="00305A30"/>
    <w:rsid w:val="00305DC0"/>
    <w:rsid w:val="00305F7F"/>
    <w:rsid w:val="0031067B"/>
    <w:rsid w:val="003109D1"/>
    <w:rsid w:val="00311505"/>
    <w:rsid w:val="003139F6"/>
    <w:rsid w:val="003140A4"/>
    <w:rsid w:val="0031487A"/>
    <w:rsid w:val="00315785"/>
    <w:rsid w:val="003163D9"/>
    <w:rsid w:val="00316A16"/>
    <w:rsid w:val="00316A25"/>
    <w:rsid w:val="0031704F"/>
    <w:rsid w:val="00320F75"/>
    <w:rsid w:val="0032148D"/>
    <w:rsid w:val="003216FB"/>
    <w:rsid w:val="003227D9"/>
    <w:rsid w:val="00324258"/>
    <w:rsid w:val="003254E6"/>
    <w:rsid w:val="003262F3"/>
    <w:rsid w:val="0032660B"/>
    <w:rsid w:val="00326CAD"/>
    <w:rsid w:val="00327ADA"/>
    <w:rsid w:val="00327C48"/>
    <w:rsid w:val="00327E27"/>
    <w:rsid w:val="00331496"/>
    <w:rsid w:val="0033198A"/>
    <w:rsid w:val="003323A9"/>
    <w:rsid w:val="00333B78"/>
    <w:rsid w:val="003349E5"/>
    <w:rsid w:val="003357DD"/>
    <w:rsid w:val="003359A6"/>
    <w:rsid w:val="00335D41"/>
    <w:rsid w:val="003377BD"/>
    <w:rsid w:val="00337891"/>
    <w:rsid w:val="00337B37"/>
    <w:rsid w:val="00337E48"/>
    <w:rsid w:val="003410AE"/>
    <w:rsid w:val="00341215"/>
    <w:rsid w:val="003416FA"/>
    <w:rsid w:val="003426A0"/>
    <w:rsid w:val="00343387"/>
    <w:rsid w:val="003449CF"/>
    <w:rsid w:val="00345252"/>
    <w:rsid w:val="00346AB8"/>
    <w:rsid w:val="00346D90"/>
    <w:rsid w:val="00347ADC"/>
    <w:rsid w:val="00347E04"/>
    <w:rsid w:val="003500FC"/>
    <w:rsid w:val="00350280"/>
    <w:rsid w:val="00350C91"/>
    <w:rsid w:val="00354C38"/>
    <w:rsid w:val="003554D2"/>
    <w:rsid w:val="0036000E"/>
    <w:rsid w:val="00360F4E"/>
    <w:rsid w:val="00363EE8"/>
    <w:rsid w:val="00364120"/>
    <w:rsid w:val="003647B9"/>
    <w:rsid w:val="003670FD"/>
    <w:rsid w:val="003675A5"/>
    <w:rsid w:val="00367C6C"/>
    <w:rsid w:val="00367C9D"/>
    <w:rsid w:val="003707A5"/>
    <w:rsid w:val="0037194E"/>
    <w:rsid w:val="00371967"/>
    <w:rsid w:val="00372963"/>
    <w:rsid w:val="003731C6"/>
    <w:rsid w:val="003743AB"/>
    <w:rsid w:val="00374B1F"/>
    <w:rsid w:val="00375712"/>
    <w:rsid w:val="0037598C"/>
    <w:rsid w:val="00376C61"/>
    <w:rsid w:val="0037714A"/>
    <w:rsid w:val="0037732A"/>
    <w:rsid w:val="003777E5"/>
    <w:rsid w:val="00377989"/>
    <w:rsid w:val="0038040F"/>
    <w:rsid w:val="0038055B"/>
    <w:rsid w:val="00381E88"/>
    <w:rsid w:val="00382776"/>
    <w:rsid w:val="00382D34"/>
    <w:rsid w:val="00383041"/>
    <w:rsid w:val="003830A2"/>
    <w:rsid w:val="00384A80"/>
    <w:rsid w:val="0038574E"/>
    <w:rsid w:val="00385CF9"/>
    <w:rsid w:val="003864C5"/>
    <w:rsid w:val="00386C6B"/>
    <w:rsid w:val="00387C86"/>
    <w:rsid w:val="00390F11"/>
    <w:rsid w:val="003919B3"/>
    <w:rsid w:val="003932F2"/>
    <w:rsid w:val="0039367E"/>
    <w:rsid w:val="00393971"/>
    <w:rsid w:val="0039475C"/>
    <w:rsid w:val="003963B2"/>
    <w:rsid w:val="003965C7"/>
    <w:rsid w:val="003972B0"/>
    <w:rsid w:val="00397D81"/>
    <w:rsid w:val="003A0FC7"/>
    <w:rsid w:val="003A10F7"/>
    <w:rsid w:val="003A1890"/>
    <w:rsid w:val="003A346F"/>
    <w:rsid w:val="003A411A"/>
    <w:rsid w:val="003A43AF"/>
    <w:rsid w:val="003A47AA"/>
    <w:rsid w:val="003A571A"/>
    <w:rsid w:val="003A5C73"/>
    <w:rsid w:val="003A5CEA"/>
    <w:rsid w:val="003A6BFE"/>
    <w:rsid w:val="003B0256"/>
    <w:rsid w:val="003B1689"/>
    <w:rsid w:val="003B204A"/>
    <w:rsid w:val="003B454C"/>
    <w:rsid w:val="003B4701"/>
    <w:rsid w:val="003B5DD4"/>
    <w:rsid w:val="003B5FD4"/>
    <w:rsid w:val="003B75A3"/>
    <w:rsid w:val="003B7781"/>
    <w:rsid w:val="003B7BF8"/>
    <w:rsid w:val="003C0E92"/>
    <w:rsid w:val="003C1278"/>
    <w:rsid w:val="003C13C1"/>
    <w:rsid w:val="003C34DC"/>
    <w:rsid w:val="003C3514"/>
    <w:rsid w:val="003C3791"/>
    <w:rsid w:val="003C3C0F"/>
    <w:rsid w:val="003C424D"/>
    <w:rsid w:val="003C444B"/>
    <w:rsid w:val="003C4895"/>
    <w:rsid w:val="003C4F57"/>
    <w:rsid w:val="003C655F"/>
    <w:rsid w:val="003C6BE2"/>
    <w:rsid w:val="003C6FFA"/>
    <w:rsid w:val="003D0C0D"/>
    <w:rsid w:val="003D0ED0"/>
    <w:rsid w:val="003D121B"/>
    <w:rsid w:val="003D1AA1"/>
    <w:rsid w:val="003D3404"/>
    <w:rsid w:val="003D372F"/>
    <w:rsid w:val="003D37CC"/>
    <w:rsid w:val="003D3837"/>
    <w:rsid w:val="003D5D16"/>
    <w:rsid w:val="003D6BF3"/>
    <w:rsid w:val="003D7AD8"/>
    <w:rsid w:val="003D7FFB"/>
    <w:rsid w:val="003E0657"/>
    <w:rsid w:val="003E12D6"/>
    <w:rsid w:val="003E218A"/>
    <w:rsid w:val="003E26AD"/>
    <w:rsid w:val="003E29F6"/>
    <w:rsid w:val="003E2A37"/>
    <w:rsid w:val="003E3021"/>
    <w:rsid w:val="003E374D"/>
    <w:rsid w:val="003E45AB"/>
    <w:rsid w:val="003E46DE"/>
    <w:rsid w:val="003E4831"/>
    <w:rsid w:val="003E5ABC"/>
    <w:rsid w:val="003E5DA2"/>
    <w:rsid w:val="003E5E22"/>
    <w:rsid w:val="003E67F4"/>
    <w:rsid w:val="003E6932"/>
    <w:rsid w:val="003E6BDD"/>
    <w:rsid w:val="003E6D6D"/>
    <w:rsid w:val="003E6EBD"/>
    <w:rsid w:val="003E719C"/>
    <w:rsid w:val="003E755C"/>
    <w:rsid w:val="003E75DA"/>
    <w:rsid w:val="003E79DE"/>
    <w:rsid w:val="003E79E4"/>
    <w:rsid w:val="003E7CF6"/>
    <w:rsid w:val="003F0F47"/>
    <w:rsid w:val="003F1BFB"/>
    <w:rsid w:val="003F3628"/>
    <w:rsid w:val="003F3A9C"/>
    <w:rsid w:val="003F3E9E"/>
    <w:rsid w:val="003F3F2D"/>
    <w:rsid w:val="003F4E1E"/>
    <w:rsid w:val="003F5457"/>
    <w:rsid w:val="003F6792"/>
    <w:rsid w:val="003F6A1E"/>
    <w:rsid w:val="003F7EDB"/>
    <w:rsid w:val="004001A5"/>
    <w:rsid w:val="00403144"/>
    <w:rsid w:val="00403B13"/>
    <w:rsid w:val="00403BE7"/>
    <w:rsid w:val="00403D1B"/>
    <w:rsid w:val="0040422B"/>
    <w:rsid w:val="004057D3"/>
    <w:rsid w:val="00406916"/>
    <w:rsid w:val="004078DC"/>
    <w:rsid w:val="00407FCE"/>
    <w:rsid w:val="004100DD"/>
    <w:rsid w:val="00410431"/>
    <w:rsid w:val="00410489"/>
    <w:rsid w:val="00410A10"/>
    <w:rsid w:val="00410BEA"/>
    <w:rsid w:val="00410C7A"/>
    <w:rsid w:val="00411199"/>
    <w:rsid w:val="00411903"/>
    <w:rsid w:val="004120BF"/>
    <w:rsid w:val="00412766"/>
    <w:rsid w:val="004127FB"/>
    <w:rsid w:val="00413DAA"/>
    <w:rsid w:val="0041400C"/>
    <w:rsid w:val="00414015"/>
    <w:rsid w:val="004143DC"/>
    <w:rsid w:val="00415A45"/>
    <w:rsid w:val="004167D5"/>
    <w:rsid w:val="00417214"/>
    <w:rsid w:val="00417BBE"/>
    <w:rsid w:val="004203AC"/>
    <w:rsid w:val="00420B8F"/>
    <w:rsid w:val="00420CE1"/>
    <w:rsid w:val="00422AF8"/>
    <w:rsid w:val="004232A5"/>
    <w:rsid w:val="004232BF"/>
    <w:rsid w:val="00425619"/>
    <w:rsid w:val="00426A7F"/>
    <w:rsid w:val="00427139"/>
    <w:rsid w:val="004276AF"/>
    <w:rsid w:val="00427E35"/>
    <w:rsid w:val="004303CE"/>
    <w:rsid w:val="004321D4"/>
    <w:rsid w:val="00432CC5"/>
    <w:rsid w:val="0043353A"/>
    <w:rsid w:val="00434E83"/>
    <w:rsid w:val="00436214"/>
    <w:rsid w:val="0043637B"/>
    <w:rsid w:val="00436655"/>
    <w:rsid w:val="00436749"/>
    <w:rsid w:val="00437969"/>
    <w:rsid w:val="00437FF8"/>
    <w:rsid w:val="00440859"/>
    <w:rsid w:val="00440AE6"/>
    <w:rsid w:val="00441765"/>
    <w:rsid w:val="004426C1"/>
    <w:rsid w:val="0044297C"/>
    <w:rsid w:val="00442CC7"/>
    <w:rsid w:val="004440C0"/>
    <w:rsid w:val="004446A5"/>
    <w:rsid w:val="00444B7D"/>
    <w:rsid w:val="00444FF1"/>
    <w:rsid w:val="004456E9"/>
    <w:rsid w:val="00450700"/>
    <w:rsid w:val="004508AE"/>
    <w:rsid w:val="00450D9D"/>
    <w:rsid w:val="0045132D"/>
    <w:rsid w:val="004517EB"/>
    <w:rsid w:val="00451E69"/>
    <w:rsid w:val="004521C3"/>
    <w:rsid w:val="00452DE3"/>
    <w:rsid w:val="00455CAC"/>
    <w:rsid w:val="0045607A"/>
    <w:rsid w:val="0045654C"/>
    <w:rsid w:val="004566C4"/>
    <w:rsid w:val="004566EB"/>
    <w:rsid w:val="00457E5C"/>
    <w:rsid w:val="00460B34"/>
    <w:rsid w:val="00461765"/>
    <w:rsid w:val="00461B0C"/>
    <w:rsid w:val="004624C7"/>
    <w:rsid w:val="00462B40"/>
    <w:rsid w:val="00466457"/>
    <w:rsid w:val="004666FA"/>
    <w:rsid w:val="00467F9B"/>
    <w:rsid w:val="0047025B"/>
    <w:rsid w:val="0047128E"/>
    <w:rsid w:val="00471BBF"/>
    <w:rsid w:val="00471CFA"/>
    <w:rsid w:val="00472945"/>
    <w:rsid w:val="004735E2"/>
    <w:rsid w:val="00473B50"/>
    <w:rsid w:val="00475B81"/>
    <w:rsid w:val="00475BC2"/>
    <w:rsid w:val="00475E10"/>
    <w:rsid w:val="00476706"/>
    <w:rsid w:val="004776E6"/>
    <w:rsid w:val="004778E0"/>
    <w:rsid w:val="00480D25"/>
    <w:rsid w:val="00480F97"/>
    <w:rsid w:val="00481216"/>
    <w:rsid w:val="004815E9"/>
    <w:rsid w:val="004816FA"/>
    <w:rsid w:val="004829B4"/>
    <w:rsid w:val="00482F5E"/>
    <w:rsid w:val="0048362B"/>
    <w:rsid w:val="00483B2C"/>
    <w:rsid w:val="0048427D"/>
    <w:rsid w:val="00484594"/>
    <w:rsid w:val="00486DED"/>
    <w:rsid w:val="00487824"/>
    <w:rsid w:val="004901AF"/>
    <w:rsid w:val="004903B0"/>
    <w:rsid w:val="004903F4"/>
    <w:rsid w:val="004911D8"/>
    <w:rsid w:val="00492BD6"/>
    <w:rsid w:val="0049326F"/>
    <w:rsid w:val="00494FBB"/>
    <w:rsid w:val="00495B03"/>
    <w:rsid w:val="00496CB4"/>
    <w:rsid w:val="00496E07"/>
    <w:rsid w:val="00497ECD"/>
    <w:rsid w:val="004A0899"/>
    <w:rsid w:val="004A092E"/>
    <w:rsid w:val="004A1576"/>
    <w:rsid w:val="004A1C72"/>
    <w:rsid w:val="004A235E"/>
    <w:rsid w:val="004A4375"/>
    <w:rsid w:val="004A567C"/>
    <w:rsid w:val="004A63C0"/>
    <w:rsid w:val="004A6593"/>
    <w:rsid w:val="004A6956"/>
    <w:rsid w:val="004B1377"/>
    <w:rsid w:val="004B2885"/>
    <w:rsid w:val="004B2E6D"/>
    <w:rsid w:val="004B382B"/>
    <w:rsid w:val="004B3BD4"/>
    <w:rsid w:val="004B3E67"/>
    <w:rsid w:val="004B4229"/>
    <w:rsid w:val="004B435F"/>
    <w:rsid w:val="004B4CBF"/>
    <w:rsid w:val="004B5410"/>
    <w:rsid w:val="004B5B86"/>
    <w:rsid w:val="004B5E26"/>
    <w:rsid w:val="004B72E3"/>
    <w:rsid w:val="004B72E9"/>
    <w:rsid w:val="004B79C0"/>
    <w:rsid w:val="004B7D8D"/>
    <w:rsid w:val="004C068B"/>
    <w:rsid w:val="004C0F72"/>
    <w:rsid w:val="004C1A27"/>
    <w:rsid w:val="004C2785"/>
    <w:rsid w:val="004C2866"/>
    <w:rsid w:val="004C2AB7"/>
    <w:rsid w:val="004C2BDF"/>
    <w:rsid w:val="004C35FC"/>
    <w:rsid w:val="004C37C8"/>
    <w:rsid w:val="004C38CD"/>
    <w:rsid w:val="004C3D3B"/>
    <w:rsid w:val="004C42BC"/>
    <w:rsid w:val="004C4AA2"/>
    <w:rsid w:val="004C4C55"/>
    <w:rsid w:val="004C5A78"/>
    <w:rsid w:val="004C5D4D"/>
    <w:rsid w:val="004C681E"/>
    <w:rsid w:val="004D074E"/>
    <w:rsid w:val="004D1496"/>
    <w:rsid w:val="004D17A9"/>
    <w:rsid w:val="004D236F"/>
    <w:rsid w:val="004D3773"/>
    <w:rsid w:val="004D3EB4"/>
    <w:rsid w:val="004D4128"/>
    <w:rsid w:val="004D45FF"/>
    <w:rsid w:val="004D4734"/>
    <w:rsid w:val="004D5138"/>
    <w:rsid w:val="004D6C0B"/>
    <w:rsid w:val="004D6FF7"/>
    <w:rsid w:val="004E06FC"/>
    <w:rsid w:val="004E25DB"/>
    <w:rsid w:val="004E2A89"/>
    <w:rsid w:val="004E3767"/>
    <w:rsid w:val="004E3E94"/>
    <w:rsid w:val="004E41A8"/>
    <w:rsid w:val="004E441E"/>
    <w:rsid w:val="004E4B48"/>
    <w:rsid w:val="004E4EC7"/>
    <w:rsid w:val="004E582D"/>
    <w:rsid w:val="004E589D"/>
    <w:rsid w:val="004E5DDB"/>
    <w:rsid w:val="004E7236"/>
    <w:rsid w:val="004E7A78"/>
    <w:rsid w:val="004F1184"/>
    <w:rsid w:val="004F12FB"/>
    <w:rsid w:val="004F16F7"/>
    <w:rsid w:val="004F175A"/>
    <w:rsid w:val="004F2BFD"/>
    <w:rsid w:val="004F4D7D"/>
    <w:rsid w:val="004F5C66"/>
    <w:rsid w:val="004F5F6F"/>
    <w:rsid w:val="004F6596"/>
    <w:rsid w:val="004F7AC2"/>
    <w:rsid w:val="005007AF"/>
    <w:rsid w:val="00501167"/>
    <w:rsid w:val="0050146D"/>
    <w:rsid w:val="00501F98"/>
    <w:rsid w:val="005021DB"/>
    <w:rsid w:val="005024E6"/>
    <w:rsid w:val="00502722"/>
    <w:rsid w:val="00502D41"/>
    <w:rsid w:val="00502EFB"/>
    <w:rsid w:val="005036B0"/>
    <w:rsid w:val="00504476"/>
    <w:rsid w:val="00505A63"/>
    <w:rsid w:val="00506300"/>
    <w:rsid w:val="005063E9"/>
    <w:rsid w:val="0050683A"/>
    <w:rsid w:val="00506FC4"/>
    <w:rsid w:val="00510389"/>
    <w:rsid w:val="00510DD7"/>
    <w:rsid w:val="0051113B"/>
    <w:rsid w:val="00511259"/>
    <w:rsid w:val="005117E8"/>
    <w:rsid w:val="005121DC"/>
    <w:rsid w:val="00512360"/>
    <w:rsid w:val="0051275B"/>
    <w:rsid w:val="00512899"/>
    <w:rsid w:val="005137DD"/>
    <w:rsid w:val="00514844"/>
    <w:rsid w:val="00514E6A"/>
    <w:rsid w:val="005153A1"/>
    <w:rsid w:val="005158C7"/>
    <w:rsid w:val="00515FA7"/>
    <w:rsid w:val="00515FF6"/>
    <w:rsid w:val="00516292"/>
    <w:rsid w:val="00516BDF"/>
    <w:rsid w:val="00517992"/>
    <w:rsid w:val="005205A1"/>
    <w:rsid w:val="0052193D"/>
    <w:rsid w:val="00522628"/>
    <w:rsid w:val="005226A1"/>
    <w:rsid w:val="0052299D"/>
    <w:rsid w:val="005232EA"/>
    <w:rsid w:val="00523A29"/>
    <w:rsid w:val="00524514"/>
    <w:rsid w:val="005251EF"/>
    <w:rsid w:val="005259D9"/>
    <w:rsid w:val="00526B82"/>
    <w:rsid w:val="00527F07"/>
    <w:rsid w:val="00527F2B"/>
    <w:rsid w:val="00530020"/>
    <w:rsid w:val="0053074B"/>
    <w:rsid w:val="00530A3A"/>
    <w:rsid w:val="0053230C"/>
    <w:rsid w:val="00532323"/>
    <w:rsid w:val="0053276D"/>
    <w:rsid w:val="00533AEB"/>
    <w:rsid w:val="00534714"/>
    <w:rsid w:val="00534C34"/>
    <w:rsid w:val="00534D3D"/>
    <w:rsid w:val="00534F10"/>
    <w:rsid w:val="00535099"/>
    <w:rsid w:val="00536213"/>
    <w:rsid w:val="005372DE"/>
    <w:rsid w:val="005406DB"/>
    <w:rsid w:val="005419F0"/>
    <w:rsid w:val="00542218"/>
    <w:rsid w:val="00543039"/>
    <w:rsid w:val="00543149"/>
    <w:rsid w:val="005458E6"/>
    <w:rsid w:val="00545D96"/>
    <w:rsid w:val="00546544"/>
    <w:rsid w:val="005469FF"/>
    <w:rsid w:val="00546EB0"/>
    <w:rsid w:val="005513B2"/>
    <w:rsid w:val="005534A0"/>
    <w:rsid w:val="00553B1C"/>
    <w:rsid w:val="0055423C"/>
    <w:rsid w:val="00555FB7"/>
    <w:rsid w:val="0055619E"/>
    <w:rsid w:val="0055647F"/>
    <w:rsid w:val="005565F3"/>
    <w:rsid w:val="005578AF"/>
    <w:rsid w:val="005600A3"/>
    <w:rsid w:val="005603E5"/>
    <w:rsid w:val="0056053C"/>
    <w:rsid w:val="00561105"/>
    <w:rsid w:val="0056354A"/>
    <w:rsid w:val="00563CD0"/>
    <w:rsid w:val="00564879"/>
    <w:rsid w:val="00565B3B"/>
    <w:rsid w:val="00565F98"/>
    <w:rsid w:val="00566B3B"/>
    <w:rsid w:val="00566D22"/>
    <w:rsid w:val="00566E37"/>
    <w:rsid w:val="0056707F"/>
    <w:rsid w:val="0056754C"/>
    <w:rsid w:val="00567D00"/>
    <w:rsid w:val="005704CB"/>
    <w:rsid w:val="00570BE2"/>
    <w:rsid w:val="00571AC7"/>
    <w:rsid w:val="00571FBC"/>
    <w:rsid w:val="00572B97"/>
    <w:rsid w:val="00574282"/>
    <w:rsid w:val="00574447"/>
    <w:rsid w:val="0057527D"/>
    <w:rsid w:val="0057596A"/>
    <w:rsid w:val="0057628A"/>
    <w:rsid w:val="00577594"/>
    <w:rsid w:val="005775A9"/>
    <w:rsid w:val="00577BF2"/>
    <w:rsid w:val="00577F77"/>
    <w:rsid w:val="00581B8C"/>
    <w:rsid w:val="005825B3"/>
    <w:rsid w:val="005825FE"/>
    <w:rsid w:val="00583195"/>
    <w:rsid w:val="00583BE5"/>
    <w:rsid w:val="005850E9"/>
    <w:rsid w:val="00585146"/>
    <w:rsid w:val="005856D3"/>
    <w:rsid w:val="00585753"/>
    <w:rsid w:val="00585B7A"/>
    <w:rsid w:val="00586E81"/>
    <w:rsid w:val="005872C0"/>
    <w:rsid w:val="005878E9"/>
    <w:rsid w:val="00591643"/>
    <w:rsid w:val="005921A4"/>
    <w:rsid w:val="00592EF0"/>
    <w:rsid w:val="0059421A"/>
    <w:rsid w:val="0059592F"/>
    <w:rsid w:val="00596B99"/>
    <w:rsid w:val="005A163F"/>
    <w:rsid w:val="005A1DF6"/>
    <w:rsid w:val="005A1E1C"/>
    <w:rsid w:val="005A385B"/>
    <w:rsid w:val="005A3FC0"/>
    <w:rsid w:val="005A4036"/>
    <w:rsid w:val="005A4619"/>
    <w:rsid w:val="005A4C01"/>
    <w:rsid w:val="005A5865"/>
    <w:rsid w:val="005A6D67"/>
    <w:rsid w:val="005A6DB3"/>
    <w:rsid w:val="005A7491"/>
    <w:rsid w:val="005B006C"/>
    <w:rsid w:val="005B0194"/>
    <w:rsid w:val="005B034E"/>
    <w:rsid w:val="005B042E"/>
    <w:rsid w:val="005B1AB1"/>
    <w:rsid w:val="005B1D14"/>
    <w:rsid w:val="005B2206"/>
    <w:rsid w:val="005B2BF8"/>
    <w:rsid w:val="005B3B98"/>
    <w:rsid w:val="005B3BA2"/>
    <w:rsid w:val="005B51DC"/>
    <w:rsid w:val="005B6ADD"/>
    <w:rsid w:val="005B7AAD"/>
    <w:rsid w:val="005C053F"/>
    <w:rsid w:val="005C1AA7"/>
    <w:rsid w:val="005C270D"/>
    <w:rsid w:val="005C33FC"/>
    <w:rsid w:val="005C3A70"/>
    <w:rsid w:val="005C48BC"/>
    <w:rsid w:val="005C5646"/>
    <w:rsid w:val="005C6332"/>
    <w:rsid w:val="005C67BD"/>
    <w:rsid w:val="005C6FDA"/>
    <w:rsid w:val="005D07E0"/>
    <w:rsid w:val="005D1256"/>
    <w:rsid w:val="005D212A"/>
    <w:rsid w:val="005D273D"/>
    <w:rsid w:val="005D4099"/>
    <w:rsid w:val="005D52DF"/>
    <w:rsid w:val="005D66EF"/>
    <w:rsid w:val="005E07F7"/>
    <w:rsid w:val="005E14DB"/>
    <w:rsid w:val="005E155B"/>
    <w:rsid w:val="005E259C"/>
    <w:rsid w:val="005E61F4"/>
    <w:rsid w:val="005E64ED"/>
    <w:rsid w:val="005E6C1A"/>
    <w:rsid w:val="005E75FA"/>
    <w:rsid w:val="005E77F8"/>
    <w:rsid w:val="005E7FCF"/>
    <w:rsid w:val="005F1E4C"/>
    <w:rsid w:val="005F44B7"/>
    <w:rsid w:val="005F518C"/>
    <w:rsid w:val="005F5DBE"/>
    <w:rsid w:val="005F5F81"/>
    <w:rsid w:val="005F7EDD"/>
    <w:rsid w:val="0060002C"/>
    <w:rsid w:val="0060005B"/>
    <w:rsid w:val="00600880"/>
    <w:rsid w:val="006008FE"/>
    <w:rsid w:val="00600C4C"/>
    <w:rsid w:val="00600E1F"/>
    <w:rsid w:val="0060253B"/>
    <w:rsid w:val="00602A5F"/>
    <w:rsid w:val="00604B52"/>
    <w:rsid w:val="006052DA"/>
    <w:rsid w:val="00605D21"/>
    <w:rsid w:val="00607DD8"/>
    <w:rsid w:val="006129FF"/>
    <w:rsid w:val="00612C88"/>
    <w:rsid w:val="006135DD"/>
    <w:rsid w:val="00613AB5"/>
    <w:rsid w:val="00614133"/>
    <w:rsid w:val="006142C8"/>
    <w:rsid w:val="00614729"/>
    <w:rsid w:val="00614908"/>
    <w:rsid w:val="00615987"/>
    <w:rsid w:val="006160A1"/>
    <w:rsid w:val="0061615B"/>
    <w:rsid w:val="00617272"/>
    <w:rsid w:val="00621497"/>
    <w:rsid w:val="00621CFB"/>
    <w:rsid w:val="00622051"/>
    <w:rsid w:val="00622503"/>
    <w:rsid w:val="00622BAD"/>
    <w:rsid w:val="00622DA2"/>
    <w:rsid w:val="00623D4E"/>
    <w:rsid w:val="00624F28"/>
    <w:rsid w:val="0062509C"/>
    <w:rsid w:val="006255B9"/>
    <w:rsid w:val="00626249"/>
    <w:rsid w:val="006265B5"/>
    <w:rsid w:val="00626A1F"/>
    <w:rsid w:val="006301DA"/>
    <w:rsid w:val="00631131"/>
    <w:rsid w:val="0063269A"/>
    <w:rsid w:val="0063469F"/>
    <w:rsid w:val="0063492B"/>
    <w:rsid w:val="0063599C"/>
    <w:rsid w:val="006359D4"/>
    <w:rsid w:val="00636018"/>
    <w:rsid w:val="00637300"/>
    <w:rsid w:val="006373EE"/>
    <w:rsid w:val="00640429"/>
    <w:rsid w:val="006408CF"/>
    <w:rsid w:val="006411B6"/>
    <w:rsid w:val="006412F7"/>
    <w:rsid w:val="00641697"/>
    <w:rsid w:val="00642D91"/>
    <w:rsid w:val="006431C8"/>
    <w:rsid w:val="00643774"/>
    <w:rsid w:val="0064405B"/>
    <w:rsid w:val="00644A56"/>
    <w:rsid w:val="00645240"/>
    <w:rsid w:val="00645B62"/>
    <w:rsid w:val="00647D47"/>
    <w:rsid w:val="0065059A"/>
    <w:rsid w:val="00650F88"/>
    <w:rsid w:val="0065257F"/>
    <w:rsid w:val="0065359F"/>
    <w:rsid w:val="006537D7"/>
    <w:rsid w:val="00653A38"/>
    <w:rsid w:val="00653C6B"/>
    <w:rsid w:val="00655358"/>
    <w:rsid w:val="006557FC"/>
    <w:rsid w:val="006563F7"/>
    <w:rsid w:val="006572FB"/>
    <w:rsid w:val="0065789F"/>
    <w:rsid w:val="00657CCA"/>
    <w:rsid w:val="00657F84"/>
    <w:rsid w:val="006600D4"/>
    <w:rsid w:val="00660936"/>
    <w:rsid w:val="006614F3"/>
    <w:rsid w:val="0066276E"/>
    <w:rsid w:val="006631F5"/>
    <w:rsid w:val="006644BC"/>
    <w:rsid w:val="006646F5"/>
    <w:rsid w:val="006649E7"/>
    <w:rsid w:val="00667460"/>
    <w:rsid w:val="0066765D"/>
    <w:rsid w:val="00667E0E"/>
    <w:rsid w:val="00670857"/>
    <w:rsid w:val="006722B5"/>
    <w:rsid w:val="006726BD"/>
    <w:rsid w:val="006731BA"/>
    <w:rsid w:val="00673A24"/>
    <w:rsid w:val="00674279"/>
    <w:rsid w:val="006757DA"/>
    <w:rsid w:val="006770F1"/>
    <w:rsid w:val="00677242"/>
    <w:rsid w:val="00677302"/>
    <w:rsid w:val="0067798B"/>
    <w:rsid w:val="006814A8"/>
    <w:rsid w:val="0068154E"/>
    <w:rsid w:val="00684042"/>
    <w:rsid w:val="00684B2A"/>
    <w:rsid w:val="006853C9"/>
    <w:rsid w:val="00686379"/>
    <w:rsid w:val="00690336"/>
    <w:rsid w:val="00691BC0"/>
    <w:rsid w:val="00692427"/>
    <w:rsid w:val="00692A68"/>
    <w:rsid w:val="00692E56"/>
    <w:rsid w:val="00692F51"/>
    <w:rsid w:val="006935D2"/>
    <w:rsid w:val="0069480F"/>
    <w:rsid w:val="00696044"/>
    <w:rsid w:val="006979CE"/>
    <w:rsid w:val="006A0930"/>
    <w:rsid w:val="006A0D0A"/>
    <w:rsid w:val="006A109F"/>
    <w:rsid w:val="006A24F1"/>
    <w:rsid w:val="006A277B"/>
    <w:rsid w:val="006A2F5A"/>
    <w:rsid w:val="006A3008"/>
    <w:rsid w:val="006A3628"/>
    <w:rsid w:val="006A4167"/>
    <w:rsid w:val="006A4268"/>
    <w:rsid w:val="006A4BDE"/>
    <w:rsid w:val="006A544E"/>
    <w:rsid w:val="006A5A73"/>
    <w:rsid w:val="006A5F9A"/>
    <w:rsid w:val="006A6AAD"/>
    <w:rsid w:val="006A7087"/>
    <w:rsid w:val="006B0B92"/>
    <w:rsid w:val="006B111B"/>
    <w:rsid w:val="006B144F"/>
    <w:rsid w:val="006B182C"/>
    <w:rsid w:val="006B2E10"/>
    <w:rsid w:val="006B2E37"/>
    <w:rsid w:val="006B7B15"/>
    <w:rsid w:val="006C06CB"/>
    <w:rsid w:val="006C07DC"/>
    <w:rsid w:val="006C17A3"/>
    <w:rsid w:val="006C1966"/>
    <w:rsid w:val="006C2365"/>
    <w:rsid w:val="006C2931"/>
    <w:rsid w:val="006C307C"/>
    <w:rsid w:val="006C4B64"/>
    <w:rsid w:val="006C4E77"/>
    <w:rsid w:val="006C54A3"/>
    <w:rsid w:val="006C6941"/>
    <w:rsid w:val="006C6ADF"/>
    <w:rsid w:val="006C7609"/>
    <w:rsid w:val="006C79C1"/>
    <w:rsid w:val="006D02D6"/>
    <w:rsid w:val="006D385D"/>
    <w:rsid w:val="006D4565"/>
    <w:rsid w:val="006D4CEE"/>
    <w:rsid w:val="006D4D70"/>
    <w:rsid w:val="006D4E99"/>
    <w:rsid w:val="006D53A0"/>
    <w:rsid w:val="006D7C96"/>
    <w:rsid w:val="006E186D"/>
    <w:rsid w:val="006E20AA"/>
    <w:rsid w:val="006E2C75"/>
    <w:rsid w:val="006E2F1A"/>
    <w:rsid w:val="006E2F5C"/>
    <w:rsid w:val="006E30DD"/>
    <w:rsid w:val="006E341A"/>
    <w:rsid w:val="006E40B5"/>
    <w:rsid w:val="006E4837"/>
    <w:rsid w:val="006E5396"/>
    <w:rsid w:val="006E53A6"/>
    <w:rsid w:val="006E5B70"/>
    <w:rsid w:val="006E5BEB"/>
    <w:rsid w:val="006E5C6F"/>
    <w:rsid w:val="006E600F"/>
    <w:rsid w:val="006E6696"/>
    <w:rsid w:val="006E692D"/>
    <w:rsid w:val="006E6DAF"/>
    <w:rsid w:val="006F04BC"/>
    <w:rsid w:val="006F12AA"/>
    <w:rsid w:val="006F1E1E"/>
    <w:rsid w:val="006F1F8C"/>
    <w:rsid w:val="006F3FAA"/>
    <w:rsid w:val="006F4963"/>
    <w:rsid w:val="006F5BE4"/>
    <w:rsid w:val="006F713F"/>
    <w:rsid w:val="006F7B84"/>
    <w:rsid w:val="007022E6"/>
    <w:rsid w:val="0070239C"/>
    <w:rsid w:val="0070327C"/>
    <w:rsid w:val="007038C1"/>
    <w:rsid w:val="0070466A"/>
    <w:rsid w:val="0070483B"/>
    <w:rsid w:val="00704F7A"/>
    <w:rsid w:val="00705157"/>
    <w:rsid w:val="007054A5"/>
    <w:rsid w:val="0070569B"/>
    <w:rsid w:val="00705891"/>
    <w:rsid w:val="00706722"/>
    <w:rsid w:val="00706B9C"/>
    <w:rsid w:val="00707F9D"/>
    <w:rsid w:val="0071065D"/>
    <w:rsid w:val="00710FCB"/>
    <w:rsid w:val="00711195"/>
    <w:rsid w:val="007114D3"/>
    <w:rsid w:val="007121DB"/>
    <w:rsid w:val="00712D93"/>
    <w:rsid w:val="00714394"/>
    <w:rsid w:val="00714866"/>
    <w:rsid w:val="00715298"/>
    <w:rsid w:val="0071688F"/>
    <w:rsid w:val="00717799"/>
    <w:rsid w:val="00721522"/>
    <w:rsid w:val="00721C29"/>
    <w:rsid w:val="00721CED"/>
    <w:rsid w:val="00722665"/>
    <w:rsid w:val="007233BD"/>
    <w:rsid w:val="00724377"/>
    <w:rsid w:val="00724F04"/>
    <w:rsid w:val="00726100"/>
    <w:rsid w:val="0072758F"/>
    <w:rsid w:val="00727A3E"/>
    <w:rsid w:val="00730E57"/>
    <w:rsid w:val="007315A5"/>
    <w:rsid w:val="00731FF6"/>
    <w:rsid w:val="007320F1"/>
    <w:rsid w:val="007326F5"/>
    <w:rsid w:val="007330F5"/>
    <w:rsid w:val="00733C9B"/>
    <w:rsid w:val="0073497B"/>
    <w:rsid w:val="0073758A"/>
    <w:rsid w:val="00737F04"/>
    <w:rsid w:val="00741566"/>
    <w:rsid w:val="007415E5"/>
    <w:rsid w:val="00741A2B"/>
    <w:rsid w:val="00741D3C"/>
    <w:rsid w:val="00743172"/>
    <w:rsid w:val="00743B4F"/>
    <w:rsid w:val="00744275"/>
    <w:rsid w:val="00744B0B"/>
    <w:rsid w:val="007461DB"/>
    <w:rsid w:val="00747789"/>
    <w:rsid w:val="00747F6B"/>
    <w:rsid w:val="007501CB"/>
    <w:rsid w:val="00750E4E"/>
    <w:rsid w:val="00752749"/>
    <w:rsid w:val="00753307"/>
    <w:rsid w:val="00753F38"/>
    <w:rsid w:val="007542EE"/>
    <w:rsid w:val="00754F53"/>
    <w:rsid w:val="00755814"/>
    <w:rsid w:val="00755FFA"/>
    <w:rsid w:val="0075691A"/>
    <w:rsid w:val="00756F1A"/>
    <w:rsid w:val="007575E5"/>
    <w:rsid w:val="00757A29"/>
    <w:rsid w:val="00757D57"/>
    <w:rsid w:val="0076090E"/>
    <w:rsid w:val="00760928"/>
    <w:rsid w:val="00761163"/>
    <w:rsid w:val="0076149C"/>
    <w:rsid w:val="007617DD"/>
    <w:rsid w:val="00762372"/>
    <w:rsid w:val="007624FF"/>
    <w:rsid w:val="007625BF"/>
    <w:rsid w:val="007647F7"/>
    <w:rsid w:val="007652EF"/>
    <w:rsid w:val="00765C55"/>
    <w:rsid w:val="00765F18"/>
    <w:rsid w:val="00766103"/>
    <w:rsid w:val="00766F92"/>
    <w:rsid w:val="00767F24"/>
    <w:rsid w:val="0077054F"/>
    <w:rsid w:val="0077177D"/>
    <w:rsid w:val="00772685"/>
    <w:rsid w:val="00772E1E"/>
    <w:rsid w:val="007734FE"/>
    <w:rsid w:val="00773F0E"/>
    <w:rsid w:val="0077421D"/>
    <w:rsid w:val="007750F2"/>
    <w:rsid w:val="007759C5"/>
    <w:rsid w:val="0077743D"/>
    <w:rsid w:val="00780177"/>
    <w:rsid w:val="00780BF0"/>
    <w:rsid w:val="00781139"/>
    <w:rsid w:val="0078164A"/>
    <w:rsid w:val="00781F16"/>
    <w:rsid w:val="00782B9D"/>
    <w:rsid w:val="00783111"/>
    <w:rsid w:val="0078325E"/>
    <w:rsid w:val="0078413D"/>
    <w:rsid w:val="00785BDF"/>
    <w:rsid w:val="00785FC1"/>
    <w:rsid w:val="0078761F"/>
    <w:rsid w:val="00790BBF"/>
    <w:rsid w:val="00790C14"/>
    <w:rsid w:val="0079162E"/>
    <w:rsid w:val="0079234A"/>
    <w:rsid w:val="007927FA"/>
    <w:rsid w:val="0079461E"/>
    <w:rsid w:val="00795D88"/>
    <w:rsid w:val="00795DAD"/>
    <w:rsid w:val="0079623D"/>
    <w:rsid w:val="007A1047"/>
    <w:rsid w:val="007A135C"/>
    <w:rsid w:val="007A170E"/>
    <w:rsid w:val="007A173E"/>
    <w:rsid w:val="007A1A7E"/>
    <w:rsid w:val="007A1DF6"/>
    <w:rsid w:val="007A23BE"/>
    <w:rsid w:val="007A3703"/>
    <w:rsid w:val="007A42C6"/>
    <w:rsid w:val="007A4308"/>
    <w:rsid w:val="007A4C60"/>
    <w:rsid w:val="007A4CCC"/>
    <w:rsid w:val="007A63B0"/>
    <w:rsid w:val="007A7F30"/>
    <w:rsid w:val="007B0DB9"/>
    <w:rsid w:val="007B1646"/>
    <w:rsid w:val="007B17D3"/>
    <w:rsid w:val="007B2BE3"/>
    <w:rsid w:val="007B332E"/>
    <w:rsid w:val="007B3BAD"/>
    <w:rsid w:val="007B3E2C"/>
    <w:rsid w:val="007B43BC"/>
    <w:rsid w:val="007B5072"/>
    <w:rsid w:val="007B53FD"/>
    <w:rsid w:val="007B6A61"/>
    <w:rsid w:val="007B76E8"/>
    <w:rsid w:val="007B7CB8"/>
    <w:rsid w:val="007C0C0C"/>
    <w:rsid w:val="007C1CD3"/>
    <w:rsid w:val="007C22DA"/>
    <w:rsid w:val="007C30D1"/>
    <w:rsid w:val="007C374E"/>
    <w:rsid w:val="007C3E82"/>
    <w:rsid w:val="007C4422"/>
    <w:rsid w:val="007C5387"/>
    <w:rsid w:val="007C5447"/>
    <w:rsid w:val="007C64C3"/>
    <w:rsid w:val="007D0105"/>
    <w:rsid w:val="007D05AA"/>
    <w:rsid w:val="007D13D9"/>
    <w:rsid w:val="007D1ACF"/>
    <w:rsid w:val="007D2A17"/>
    <w:rsid w:val="007D3C24"/>
    <w:rsid w:val="007D47BA"/>
    <w:rsid w:val="007D5C3C"/>
    <w:rsid w:val="007D63CF"/>
    <w:rsid w:val="007D6411"/>
    <w:rsid w:val="007D6669"/>
    <w:rsid w:val="007E0165"/>
    <w:rsid w:val="007E047A"/>
    <w:rsid w:val="007E091A"/>
    <w:rsid w:val="007E1893"/>
    <w:rsid w:val="007E29D8"/>
    <w:rsid w:val="007E2A48"/>
    <w:rsid w:val="007E3DFD"/>
    <w:rsid w:val="007E491C"/>
    <w:rsid w:val="007E5CA3"/>
    <w:rsid w:val="007E5D71"/>
    <w:rsid w:val="007E6991"/>
    <w:rsid w:val="007E6DD2"/>
    <w:rsid w:val="007F1CA8"/>
    <w:rsid w:val="007F2243"/>
    <w:rsid w:val="007F282B"/>
    <w:rsid w:val="007F2D2A"/>
    <w:rsid w:val="007F3374"/>
    <w:rsid w:val="007F3777"/>
    <w:rsid w:val="007F4AF8"/>
    <w:rsid w:val="007F52EA"/>
    <w:rsid w:val="007F708A"/>
    <w:rsid w:val="007F74AE"/>
    <w:rsid w:val="007F7FE6"/>
    <w:rsid w:val="008001C8"/>
    <w:rsid w:val="00800378"/>
    <w:rsid w:val="00800A8A"/>
    <w:rsid w:val="00800AF4"/>
    <w:rsid w:val="00801668"/>
    <w:rsid w:val="008017B0"/>
    <w:rsid w:val="00801E43"/>
    <w:rsid w:val="008028FF"/>
    <w:rsid w:val="00802D68"/>
    <w:rsid w:val="00802FF4"/>
    <w:rsid w:val="00803A71"/>
    <w:rsid w:val="00803C59"/>
    <w:rsid w:val="0080402E"/>
    <w:rsid w:val="008040EC"/>
    <w:rsid w:val="008043C1"/>
    <w:rsid w:val="00804E7A"/>
    <w:rsid w:val="00806044"/>
    <w:rsid w:val="00806541"/>
    <w:rsid w:val="00806FAA"/>
    <w:rsid w:val="00810920"/>
    <w:rsid w:val="00810F5E"/>
    <w:rsid w:val="008125A8"/>
    <w:rsid w:val="00812EE3"/>
    <w:rsid w:val="00812EE6"/>
    <w:rsid w:val="0081325E"/>
    <w:rsid w:val="008135A4"/>
    <w:rsid w:val="008139B6"/>
    <w:rsid w:val="008143DF"/>
    <w:rsid w:val="00814AD0"/>
    <w:rsid w:val="00814C6B"/>
    <w:rsid w:val="0081697C"/>
    <w:rsid w:val="008170DD"/>
    <w:rsid w:val="00817491"/>
    <w:rsid w:val="008175FC"/>
    <w:rsid w:val="00820B15"/>
    <w:rsid w:val="008210BC"/>
    <w:rsid w:val="00821764"/>
    <w:rsid w:val="00821B35"/>
    <w:rsid w:val="008226A8"/>
    <w:rsid w:val="00822F47"/>
    <w:rsid w:val="00822F8F"/>
    <w:rsid w:val="00823D10"/>
    <w:rsid w:val="00823ECA"/>
    <w:rsid w:val="00824C1F"/>
    <w:rsid w:val="008277DF"/>
    <w:rsid w:val="00827975"/>
    <w:rsid w:val="00827A81"/>
    <w:rsid w:val="00831619"/>
    <w:rsid w:val="0083282C"/>
    <w:rsid w:val="0083379C"/>
    <w:rsid w:val="00834616"/>
    <w:rsid w:val="008354EF"/>
    <w:rsid w:val="00836E70"/>
    <w:rsid w:val="00836F2F"/>
    <w:rsid w:val="008402FA"/>
    <w:rsid w:val="00840382"/>
    <w:rsid w:val="00840851"/>
    <w:rsid w:val="00840B9C"/>
    <w:rsid w:val="00840F93"/>
    <w:rsid w:val="008415ED"/>
    <w:rsid w:val="00841DB8"/>
    <w:rsid w:val="008426B5"/>
    <w:rsid w:val="008431AE"/>
    <w:rsid w:val="00843ED0"/>
    <w:rsid w:val="008457C9"/>
    <w:rsid w:val="0084663F"/>
    <w:rsid w:val="00846F04"/>
    <w:rsid w:val="00847997"/>
    <w:rsid w:val="00850B6A"/>
    <w:rsid w:val="008516F5"/>
    <w:rsid w:val="00852662"/>
    <w:rsid w:val="00852769"/>
    <w:rsid w:val="00852C97"/>
    <w:rsid w:val="00853919"/>
    <w:rsid w:val="0085473C"/>
    <w:rsid w:val="00854855"/>
    <w:rsid w:val="00855599"/>
    <w:rsid w:val="00855904"/>
    <w:rsid w:val="0085663A"/>
    <w:rsid w:val="00857614"/>
    <w:rsid w:val="008601DC"/>
    <w:rsid w:val="0086165E"/>
    <w:rsid w:val="0086196A"/>
    <w:rsid w:val="008623E2"/>
    <w:rsid w:val="008631B5"/>
    <w:rsid w:val="00863A01"/>
    <w:rsid w:val="008640C5"/>
    <w:rsid w:val="0086467F"/>
    <w:rsid w:val="008648C8"/>
    <w:rsid w:val="00864E73"/>
    <w:rsid w:val="0086542E"/>
    <w:rsid w:val="00865C81"/>
    <w:rsid w:val="00866079"/>
    <w:rsid w:val="00867675"/>
    <w:rsid w:val="00871096"/>
    <w:rsid w:val="0087126A"/>
    <w:rsid w:val="00871AD5"/>
    <w:rsid w:val="00871E3B"/>
    <w:rsid w:val="00872D9C"/>
    <w:rsid w:val="008733BE"/>
    <w:rsid w:val="0087407E"/>
    <w:rsid w:val="008744C3"/>
    <w:rsid w:val="008745F6"/>
    <w:rsid w:val="00874A26"/>
    <w:rsid w:val="0087515A"/>
    <w:rsid w:val="008752BE"/>
    <w:rsid w:val="00876596"/>
    <w:rsid w:val="0087694F"/>
    <w:rsid w:val="008801A5"/>
    <w:rsid w:val="00880434"/>
    <w:rsid w:val="00880705"/>
    <w:rsid w:val="00881391"/>
    <w:rsid w:val="0088205D"/>
    <w:rsid w:val="008824D1"/>
    <w:rsid w:val="0088403B"/>
    <w:rsid w:val="008842D1"/>
    <w:rsid w:val="00884995"/>
    <w:rsid w:val="008866E5"/>
    <w:rsid w:val="00886E0B"/>
    <w:rsid w:val="00887403"/>
    <w:rsid w:val="008910E8"/>
    <w:rsid w:val="00891F3C"/>
    <w:rsid w:val="00891FB9"/>
    <w:rsid w:val="0089240D"/>
    <w:rsid w:val="00892856"/>
    <w:rsid w:val="0089289D"/>
    <w:rsid w:val="0089291F"/>
    <w:rsid w:val="00892AE3"/>
    <w:rsid w:val="00892C0D"/>
    <w:rsid w:val="00893007"/>
    <w:rsid w:val="008933A9"/>
    <w:rsid w:val="0089442A"/>
    <w:rsid w:val="008953BC"/>
    <w:rsid w:val="00895CD2"/>
    <w:rsid w:val="00896900"/>
    <w:rsid w:val="00896CAA"/>
    <w:rsid w:val="008A05AF"/>
    <w:rsid w:val="008A1511"/>
    <w:rsid w:val="008A197E"/>
    <w:rsid w:val="008A1B4A"/>
    <w:rsid w:val="008A1E4A"/>
    <w:rsid w:val="008A201F"/>
    <w:rsid w:val="008A2A17"/>
    <w:rsid w:val="008A3B50"/>
    <w:rsid w:val="008A4F48"/>
    <w:rsid w:val="008A59A3"/>
    <w:rsid w:val="008A5B94"/>
    <w:rsid w:val="008A631D"/>
    <w:rsid w:val="008A66F2"/>
    <w:rsid w:val="008A724D"/>
    <w:rsid w:val="008A791D"/>
    <w:rsid w:val="008B06FD"/>
    <w:rsid w:val="008B072E"/>
    <w:rsid w:val="008B0733"/>
    <w:rsid w:val="008B134E"/>
    <w:rsid w:val="008B242B"/>
    <w:rsid w:val="008B279C"/>
    <w:rsid w:val="008B2B7F"/>
    <w:rsid w:val="008B3732"/>
    <w:rsid w:val="008B37A4"/>
    <w:rsid w:val="008B4528"/>
    <w:rsid w:val="008B4585"/>
    <w:rsid w:val="008B4788"/>
    <w:rsid w:val="008B4900"/>
    <w:rsid w:val="008B4E38"/>
    <w:rsid w:val="008B4EFE"/>
    <w:rsid w:val="008B5453"/>
    <w:rsid w:val="008B60DA"/>
    <w:rsid w:val="008B67E0"/>
    <w:rsid w:val="008B7476"/>
    <w:rsid w:val="008B7ED3"/>
    <w:rsid w:val="008C06CA"/>
    <w:rsid w:val="008C0D58"/>
    <w:rsid w:val="008C1A0E"/>
    <w:rsid w:val="008C1D4A"/>
    <w:rsid w:val="008C2044"/>
    <w:rsid w:val="008C2063"/>
    <w:rsid w:val="008C25EB"/>
    <w:rsid w:val="008C260C"/>
    <w:rsid w:val="008C3E78"/>
    <w:rsid w:val="008C4698"/>
    <w:rsid w:val="008C4A7F"/>
    <w:rsid w:val="008C5282"/>
    <w:rsid w:val="008C6424"/>
    <w:rsid w:val="008C644F"/>
    <w:rsid w:val="008C6CA5"/>
    <w:rsid w:val="008C72E8"/>
    <w:rsid w:val="008C770E"/>
    <w:rsid w:val="008C7E90"/>
    <w:rsid w:val="008D0649"/>
    <w:rsid w:val="008D0670"/>
    <w:rsid w:val="008D0C3F"/>
    <w:rsid w:val="008D1BF5"/>
    <w:rsid w:val="008D21CA"/>
    <w:rsid w:val="008D2C54"/>
    <w:rsid w:val="008D2C6E"/>
    <w:rsid w:val="008D2DFB"/>
    <w:rsid w:val="008D4C59"/>
    <w:rsid w:val="008D5DE7"/>
    <w:rsid w:val="008E135A"/>
    <w:rsid w:val="008E39AF"/>
    <w:rsid w:val="008E3E08"/>
    <w:rsid w:val="008E418E"/>
    <w:rsid w:val="008E4725"/>
    <w:rsid w:val="008E6007"/>
    <w:rsid w:val="008E7697"/>
    <w:rsid w:val="008E7B30"/>
    <w:rsid w:val="008F000B"/>
    <w:rsid w:val="008F003E"/>
    <w:rsid w:val="008F188F"/>
    <w:rsid w:val="008F223B"/>
    <w:rsid w:val="008F23AF"/>
    <w:rsid w:val="008F2713"/>
    <w:rsid w:val="008F2875"/>
    <w:rsid w:val="008F2FD1"/>
    <w:rsid w:val="008F4F40"/>
    <w:rsid w:val="008F5DC1"/>
    <w:rsid w:val="008F6C5E"/>
    <w:rsid w:val="0090039B"/>
    <w:rsid w:val="00900638"/>
    <w:rsid w:val="0090089B"/>
    <w:rsid w:val="0090107F"/>
    <w:rsid w:val="0090184A"/>
    <w:rsid w:val="00902EC4"/>
    <w:rsid w:val="00904F5C"/>
    <w:rsid w:val="009053BD"/>
    <w:rsid w:val="009057C2"/>
    <w:rsid w:val="0090582E"/>
    <w:rsid w:val="00905BC0"/>
    <w:rsid w:val="00906011"/>
    <w:rsid w:val="00906417"/>
    <w:rsid w:val="0090681A"/>
    <w:rsid w:val="0090796B"/>
    <w:rsid w:val="0091171C"/>
    <w:rsid w:val="00911AAE"/>
    <w:rsid w:val="00911B9A"/>
    <w:rsid w:val="00911F31"/>
    <w:rsid w:val="009123E9"/>
    <w:rsid w:val="0091287E"/>
    <w:rsid w:val="00912DAD"/>
    <w:rsid w:val="00912E22"/>
    <w:rsid w:val="009131A2"/>
    <w:rsid w:val="009135B6"/>
    <w:rsid w:val="00914E09"/>
    <w:rsid w:val="009161EC"/>
    <w:rsid w:val="009162FF"/>
    <w:rsid w:val="00916AD0"/>
    <w:rsid w:val="00917858"/>
    <w:rsid w:val="00920654"/>
    <w:rsid w:val="0092144B"/>
    <w:rsid w:val="0092159D"/>
    <w:rsid w:val="00922405"/>
    <w:rsid w:val="009237D7"/>
    <w:rsid w:val="00924EB0"/>
    <w:rsid w:val="00926123"/>
    <w:rsid w:val="00927EFA"/>
    <w:rsid w:val="00930634"/>
    <w:rsid w:val="00930690"/>
    <w:rsid w:val="00934201"/>
    <w:rsid w:val="0093422F"/>
    <w:rsid w:val="00934E14"/>
    <w:rsid w:val="009350C9"/>
    <w:rsid w:val="00935739"/>
    <w:rsid w:val="00935898"/>
    <w:rsid w:val="009363E7"/>
    <w:rsid w:val="00937C91"/>
    <w:rsid w:val="009407E6"/>
    <w:rsid w:val="00940BB8"/>
    <w:rsid w:val="00941285"/>
    <w:rsid w:val="00943B70"/>
    <w:rsid w:val="00943DA3"/>
    <w:rsid w:val="0094429E"/>
    <w:rsid w:val="00945B86"/>
    <w:rsid w:val="0094669A"/>
    <w:rsid w:val="00946C00"/>
    <w:rsid w:val="00951FB2"/>
    <w:rsid w:val="00952172"/>
    <w:rsid w:val="0095288C"/>
    <w:rsid w:val="00953343"/>
    <w:rsid w:val="00955892"/>
    <w:rsid w:val="00955F25"/>
    <w:rsid w:val="009562C7"/>
    <w:rsid w:val="0096014C"/>
    <w:rsid w:val="0096084F"/>
    <w:rsid w:val="00960BE8"/>
    <w:rsid w:val="00961161"/>
    <w:rsid w:val="00962804"/>
    <w:rsid w:val="00963059"/>
    <w:rsid w:val="00963455"/>
    <w:rsid w:val="0096387B"/>
    <w:rsid w:val="00963BC7"/>
    <w:rsid w:val="009646CA"/>
    <w:rsid w:val="00965382"/>
    <w:rsid w:val="00966718"/>
    <w:rsid w:val="00967FB8"/>
    <w:rsid w:val="00970407"/>
    <w:rsid w:val="00972EE4"/>
    <w:rsid w:val="00973248"/>
    <w:rsid w:val="00973512"/>
    <w:rsid w:val="0097383C"/>
    <w:rsid w:val="00973C49"/>
    <w:rsid w:val="00973E11"/>
    <w:rsid w:val="00974642"/>
    <w:rsid w:val="00975386"/>
    <w:rsid w:val="009768AF"/>
    <w:rsid w:val="00976B9A"/>
    <w:rsid w:val="00976D42"/>
    <w:rsid w:val="009772AB"/>
    <w:rsid w:val="009775E8"/>
    <w:rsid w:val="00980EC8"/>
    <w:rsid w:val="00981DA2"/>
    <w:rsid w:val="00983D64"/>
    <w:rsid w:val="00985013"/>
    <w:rsid w:val="00985140"/>
    <w:rsid w:val="00986F71"/>
    <w:rsid w:val="00987B7E"/>
    <w:rsid w:val="00987CBB"/>
    <w:rsid w:val="00987EDF"/>
    <w:rsid w:val="009900DE"/>
    <w:rsid w:val="009909C2"/>
    <w:rsid w:val="00992042"/>
    <w:rsid w:val="00992A73"/>
    <w:rsid w:val="009931B4"/>
    <w:rsid w:val="0099427A"/>
    <w:rsid w:val="009A0D68"/>
    <w:rsid w:val="009A0D71"/>
    <w:rsid w:val="009A1BFD"/>
    <w:rsid w:val="009A39EE"/>
    <w:rsid w:val="009A3B3A"/>
    <w:rsid w:val="009A5C09"/>
    <w:rsid w:val="009A624F"/>
    <w:rsid w:val="009A6850"/>
    <w:rsid w:val="009A7263"/>
    <w:rsid w:val="009A7DD5"/>
    <w:rsid w:val="009B06B7"/>
    <w:rsid w:val="009B07DC"/>
    <w:rsid w:val="009B09D8"/>
    <w:rsid w:val="009B12B6"/>
    <w:rsid w:val="009B18FF"/>
    <w:rsid w:val="009B1CF4"/>
    <w:rsid w:val="009B1FDF"/>
    <w:rsid w:val="009B2513"/>
    <w:rsid w:val="009B2EC8"/>
    <w:rsid w:val="009B3910"/>
    <w:rsid w:val="009B4B30"/>
    <w:rsid w:val="009B60BC"/>
    <w:rsid w:val="009B66D3"/>
    <w:rsid w:val="009B6AF4"/>
    <w:rsid w:val="009B6FA4"/>
    <w:rsid w:val="009C0763"/>
    <w:rsid w:val="009C0B0A"/>
    <w:rsid w:val="009C0D05"/>
    <w:rsid w:val="009C0DEC"/>
    <w:rsid w:val="009C18D1"/>
    <w:rsid w:val="009C1BF7"/>
    <w:rsid w:val="009C2CEE"/>
    <w:rsid w:val="009C3CDE"/>
    <w:rsid w:val="009C4A5E"/>
    <w:rsid w:val="009C4DC1"/>
    <w:rsid w:val="009C5982"/>
    <w:rsid w:val="009C6176"/>
    <w:rsid w:val="009C6799"/>
    <w:rsid w:val="009C6A07"/>
    <w:rsid w:val="009C6A3C"/>
    <w:rsid w:val="009C6EA3"/>
    <w:rsid w:val="009C7A6E"/>
    <w:rsid w:val="009C7ECC"/>
    <w:rsid w:val="009D0A8B"/>
    <w:rsid w:val="009D0AA8"/>
    <w:rsid w:val="009D23D3"/>
    <w:rsid w:val="009D2835"/>
    <w:rsid w:val="009D28B7"/>
    <w:rsid w:val="009D581C"/>
    <w:rsid w:val="009D632C"/>
    <w:rsid w:val="009D6AA0"/>
    <w:rsid w:val="009D7004"/>
    <w:rsid w:val="009D7277"/>
    <w:rsid w:val="009E0504"/>
    <w:rsid w:val="009E06D5"/>
    <w:rsid w:val="009E1329"/>
    <w:rsid w:val="009E21A4"/>
    <w:rsid w:val="009E270F"/>
    <w:rsid w:val="009E2B62"/>
    <w:rsid w:val="009E350D"/>
    <w:rsid w:val="009E5DC5"/>
    <w:rsid w:val="009E60FF"/>
    <w:rsid w:val="009E6330"/>
    <w:rsid w:val="009E65D1"/>
    <w:rsid w:val="009E6E69"/>
    <w:rsid w:val="009E7C89"/>
    <w:rsid w:val="009F06A5"/>
    <w:rsid w:val="009F073D"/>
    <w:rsid w:val="009F0F7E"/>
    <w:rsid w:val="009F1F3C"/>
    <w:rsid w:val="009F2299"/>
    <w:rsid w:val="009F28CE"/>
    <w:rsid w:val="009F49D1"/>
    <w:rsid w:val="009F5D62"/>
    <w:rsid w:val="009F6910"/>
    <w:rsid w:val="009F7E08"/>
    <w:rsid w:val="00A001BF"/>
    <w:rsid w:val="00A0203E"/>
    <w:rsid w:val="00A02FE1"/>
    <w:rsid w:val="00A034C0"/>
    <w:rsid w:val="00A038CA"/>
    <w:rsid w:val="00A03B1B"/>
    <w:rsid w:val="00A04471"/>
    <w:rsid w:val="00A046E0"/>
    <w:rsid w:val="00A067C7"/>
    <w:rsid w:val="00A1032C"/>
    <w:rsid w:val="00A10349"/>
    <w:rsid w:val="00A10C40"/>
    <w:rsid w:val="00A114B0"/>
    <w:rsid w:val="00A1189F"/>
    <w:rsid w:val="00A118D8"/>
    <w:rsid w:val="00A118E8"/>
    <w:rsid w:val="00A11DCF"/>
    <w:rsid w:val="00A122EF"/>
    <w:rsid w:val="00A12803"/>
    <w:rsid w:val="00A133BB"/>
    <w:rsid w:val="00A14DE8"/>
    <w:rsid w:val="00A1553B"/>
    <w:rsid w:val="00A157C5"/>
    <w:rsid w:val="00A15B39"/>
    <w:rsid w:val="00A160CA"/>
    <w:rsid w:val="00A16208"/>
    <w:rsid w:val="00A169D7"/>
    <w:rsid w:val="00A17660"/>
    <w:rsid w:val="00A20132"/>
    <w:rsid w:val="00A204F6"/>
    <w:rsid w:val="00A21705"/>
    <w:rsid w:val="00A23D65"/>
    <w:rsid w:val="00A2440F"/>
    <w:rsid w:val="00A24439"/>
    <w:rsid w:val="00A24645"/>
    <w:rsid w:val="00A24837"/>
    <w:rsid w:val="00A2486F"/>
    <w:rsid w:val="00A24C36"/>
    <w:rsid w:val="00A24E9D"/>
    <w:rsid w:val="00A2724A"/>
    <w:rsid w:val="00A27CF7"/>
    <w:rsid w:val="00A30115"/>
    <w:rsid w:val="00A318C2"/>
    <w:rsid w:val="00A32C96"/>
    <w:rsid w:val="00A32E90"/>
    <w:rsid w:val="00A334C7"/>
    <w:rsid w:val="00A342E5"/>
    <w:rsid w:val="00A3441B"/>
    <w:rsid w:val="00A35F45"/>
    <w:rsid w:val="00A35F78"/>
    <w:rsid w:val="00A3678D"/>
    <w:rsid w:val="00A36DAA"/>
    <w:rsid w:val="00A37CC3"/>
    <w:rsid w:val="00A40E25"/>
    <w:rsid w:val="00A421FA"/>
    <w:rsid w:val="00A424FD"/>
    <w:rsid w:val="00A439FE"/>
    <w:rsid w:val="00A43C16"/>
    <w:rsid w:val="00A43CFE"/>
    <w:rsid w:val="00A43DC3"/>
    <w:rsid w:val="00A43FDD"/>
    <w:rsid w:val="00A453BD"/>
    <w:rsid w:val="00A46CF9"/>
    <w:rsid w:val="00A47D19"/>
    <w:rsid w:val="00A5024D"/>
    <w:rsid w:val="00A51615"/>
    <w:rsid w:val="00A51F50"/>
    <w:rsid w:val="00A5320B"/>
    <w:rsid w:val="00A5452B"/>
    <w:rsid w:val="00A54DB9"/>
    <w:rsid w:val="00A550EA"/>
    <w:rsid w:val="00A56860"/>
    <w:rsid w:val="00A60350"/>
    <w:rsid w:val="00A61239"/>
    <w:rsid w:val="00A61E41"/>
    <w:rsid w:val="00A62881"/>
    <w:rsid w:val="00A62A7A"/>
    <w:rsid w:val="00A62B0D"/>
    <w:rsid w:val="00A63D03"/>
    <w:rsid w:val="00A64580"/>
    <w:rsid w:val="00A648EA"/>
    <w:rsid w:val="00A64E5B"/>
    <w:rsid w:val="00A64FF2"/>
    <w:rsid w:val="00A65346"/>
    <w:rsid w:val="00A66DE8"/>
    <w:rsid w:val="00A6752C"/>
    <w:rsid w:val="00A6772F"/>
    <w:rsid w:val="00A71323"/>
    <w:rsid w:val="00A717DB"/>
    <w:rsid w:val="00A7184A"/>
    <w:rsid w:val="00A7277E"/>
    <w:rsid w:val="00A72BC9"/>
    <w:rsid w:val="00A7338F"/>
    <w:rsid w:val="00A738DA"/>
    <w:rsid w:val="00A74956"/>
    <w:rsid w:val="00A761F0"/>
    <w:rsid w:val="00A7690C"/>
    <w:rsid w:val="00A773B9"/>
    <w:rsid w:val="00A773F7"/>
    <w:rsid w:val="00A77401"/>
    <w:rsid w:val="00A7770D"/>
    <w:rsid w:val="00A77DB5"/>
    <w:rsid w:val="00A801DD"/>
    <w:rsid w:val="00A806ED"/>
    <w:rsid w:val="00A816EB"/>
    <w:rsid w:val="00A83D11"/>
    <w:rsid w:val="00A841B9"/>
    <w:rsid w:val="00A84550"/>
    <w:rsid w:val="00A8523E"/>
    <w:rsid w:val="00A871D4"/>
    <w:rsid w:val="00A906D1"/>
    <w:rsid w:val="00A9165F"/>
    <w:rsid w:val="00A916F1"/>
    <w:rsid w:val="00A91AC5"/>
    <w:rsid w:val="00A92188"/>
    <w:rsid w:val="00A9279E"/>
    <w:rsid w:val="00A9439D"/>
    <w:rsid w:val="00A9562C"/>
    <w:rsid w:val="00A959E1"/>
    <w:rsid w:val="00A9656B"/>
    <w:rsid w:val="00A96B19"/>
    <w:rsid w:val="00A96E88"/>
    <w:rsid w:val="00AA08B8"/>
    <w:rsid w:val="00AA0F97"/>
    <w:rsid w:val="00AA12E5"/>
    <w:rsid w:val="00AA3186"/>
    <w:rsid w:val="00AA5670"/>
    <w:rsid w:val="00AA56F7"/>
    <w:rsid w:val="00AA7826"/>
    <w:rsid w:val="00AB004F"/>
    <w:rsid w:val="00AB1D16"/>
    <w:rsid w:val="00AB257E"/>
    <w:rsid w:val="00AB3CFC"/>
    <w:rsid w:val="00AB46C8"/>
    <w:rsid w:val="00AB4D1F"/>
    <w:rsid w:val="00AB6FCA"/>
    <w:rsid w:val="00AC107F"/>
    <w:rsid w:val="00AC14FB"/>
    <w:rsid w:val="00AC2560"/>
    <w:rsid w:val="00AC2C3F"/>
    <w:rsid w:val="00AC2CBB"/>
    <w:rsid w:val="00AC3780"/>
    <w:rsid w:val="00AC42BB"/>
    <w:rsid w:val="00AC49B5"/>
    <w:rsid w:val="00AC59AD"/>
    <w:rsid w:val="00AC5BE3"/>
    <w:rsid w:val="00AD0A6B"/>
    <w:rsid w:val="00AD18DA"/>
    <w:rsid w:val="00AD266A"/>
    <w:rsid w:val="00AD2A1B"/>
    <w:rsid w:val="00AD35B0"/>
    <w:rsid w:val="00AD3741"/>
    <w:rsid w:val="00AD6697"/>
    <w:rsid w:val="00AD6C6F"/>
    <w:rsid w:val="00AD6CEE"/>
    <w:rsid w:val="00AD71DC"/>
    <w:rsid w:val="00AE1462"/>
    <w:rsid w:val="00AE17D5"/>
    <w:rsid w:val="00AE1986"/>
    <w:rsid w:val="00AE1BA8"/>
    <w:rsid w:val="00AE346D"/>
    <w:rsid w:val="00AE37CE"/>
    <w:rsid w:val="00AE3E3C"/>
    <w:rsid w:val="00AE4532"/>
    <w:rsid w:val="00AE4621"/>
    <w:rsid w:val="00AE4B3B"/>
    <w:rsid w:val="00AE637E"/>
    <w:rsid w:val="00AE6698"/>
    <w:rsid w:val="00AE6B28"/>
    <w:rsid w:val="00AE7769"/>
    <w:rsid w:val="00AE7FA2"/>
    <w:rsid w:val="00AF0162"/>
    <w:rsid w:val="00AF0AEE"/>
    <w:rsid w:val="00AF0CA0"/>
    <w:rsid w:val="00AF0D8B"/>
    <w:rsid w:val="00AF1DF2"/>
    <w:rsid w:val="00AF1E2A"/>
    <w:rsid w:val="00AF2C99"/>
    <w:rsid w:val="00AF2D8F"/>
    <w:rsid w:val="00AF32CA"/>
    <w:rsid w:val="00AF3304"/>
    <w:rsid w:val="00AF511D"/>
    <w:rsid w:val="00AF5189"/>
    <w:rsid w:val="00AF5BA5"/>
    <w:rsid w:val="00AF75B7"/>
    <w:rsid w:val="00B00846"/>
    <w:rsid w:val="00B0223A"/>
    <w:rsid w:val="00B02CB1"/>
    <w:rsid w:val="00B03363"/>
    <w:rsid w:val="00B049EA"/>
    <w:rsid w:val="00B055A2"/>
    <w:rsid w:val="00B05AFB"/>
    <w:rsid w:val="00B06B9E"/>
    <w:rsid w:val="00B07BCC"/>
    <w:rsid w:val="00B07DAE"/>
    <w:rsid w:val="00B11031"/>
    <w:rsid w:val="00B1203B"/>
    <w:rsid w:val="00B1233C"/>
    <w:rsid w:val="00B128D3"/>
    <w:rsid w:val="00B16BB3"/>
    <w:rsid w:val="00B170F0"/>
    <w:rsid w:val="00B2014A"/>
    <w:rsid w:val="00B202B5"/>
    <w:rsid w:val="00B20BE3"/>
    <w:rsid w:val="00B20CFD"/>
    <w:rsid w:val="00B21868"/>
    <w:rsid w:val="00B21A05"/>
    <w:rsid w:val="00B22526"/>
    <w:rsid w:val="00B239FC"/>
    <w:rsid w:val="00B249AB"/>
    <w:rsid w:val="00B262DB"/>
    <w:rsid w:val="00B264E9"/>
    <w:rsid w:val="00B26CCE"/>
    <w:rsid w:val="00B31656"/>
    <w:rsid w:val="00B31D8F"/>
    <w:rsid w:val="00B337C1"/>
    <w:rsid w:val="00B35AEF"/>
    <w:rsid w:val="00B35BD5"/>
    <w:rsid w:val="00B40C74"/>
    <w:rsid w:val="00B41A53"/>
    <w:rsid w:val="00B437E9"/>
    <w:rsid w:val="00B43F4F"/>
    <w:rsid w:val="00B44B86"/>
    <w:rsid w:val="00B459DA"/>
    <w:rsid w:val="00B47BEE"/>
    <w:rsid w:val="00B504F6"/>
    <w:rsid w:val="00B51242"/>
    <w:rsid w:val="00B51BBF"/>
    <w:rsid w:val="00B52159"/>
    <w:rsid w:val="00B521D2"/>
    <w:rsid w:val="00B52208"/>
    <w:rsid w:val="00B52F33"/>
    <w:rsid w:val="00B53615"/>
    <w:rsid w:val="00B55363"/>
    <w:rsid w:val="00B55E7A"/>
    <w:rsid w:val="00B569DC"/>
    <w:rsid w:val="00B57308"/>
    <w:rsid w:val="00B57D38"/>
    <w:rsid w:val="00B60158"/>
    <w:rsid w:val="00B60FBF"/>
    <w:rsid w:val="00B6165D"/>
    <w:rsid w:val="00B620BA"/>
    <w:rsid w:val="00B621EC"/>
    <w:rsid w:val="00B62E3B"/>
    <w:rsid w:val="00B638D2"/>
    <w:rsid w:val="00B64A6F"/>
    <w:rsid w:val="00B6589F"/>
    <w:rsid w:val="00B65D44"/>
    <w:rsid w:val="00B65FDA"/>
    <w:rsid w:val="00B66286"/>
    <w:rsid w:val="00B6694C"/>
    <w:rsid w:val="00B66A6A"/>
    <w:rsid w:val="00B66D78"/>
    <w:rsid w:val="00B67176"/>
    <w:rsid w:val="00B6757C"/>
    <w:rsid w:val="00B70188"/>
    <w:rsid w:val="00B70E56"/>
    <w:rsid w:val="00B71E90"/>
    <w:rsid w:val="00B71F1B"/>
    <w:rsid w:val="00B71F49"/>
    <w:rsid w:val="00B724AA"/>
    <w:rsid w:val="00B7281D"/>
    <w:rsid w:val="00B72E50"/>
    <w:rsid w:val="00B732D3"/>
    <w:rsid w:val="00B73CBD"/>
    <w:rsid w:val="00B74251"/>
    <w:rsid w:val="00B7508A"/>
    <w:rsid w:val="00B76BA5"/>
    <w:rsid w:val="00B77C39"/>
    <w:rsid w:val="00B80134"/>
    <w:rsid w:val="00B8026B"/>
    <w:rsid w:val="00B8094A"/>
    <w:rsid w:val="00B81392"/>
    <w:rsid w:val="00B86151"/>
    <w:rsid w:val="00B86E18"/>
    <w:rsid w:val="00B901A6"/>
    <w:rsid w:val="00B90F3E"/>
    <w:rsid w:val="00B9153D"/>
    <w:rsid w:val="00B91936"/>
    <w:rsid w:val="00B92484"/>
    <w:rsid w:val="00B934A0"/>
    <w:rsid w:val="00B93B8F"/>
    <w:rsid w:val="00B94035"/>
    <w:rsid w:val="00B942B4"/>
    <w:rsid w:val="00B951A3"/>
    <w:rsid w:val="00B95269"/>
    <w:rsid w:val="00B95B52"/>
    <w:rsid w:val="00B95CC5"/>
    <w:rsid w:val="00B9638A"/>
    <w:rsid w:val="00B96445"/>
    <w:rsid w:val="00B96809"/>
    <w:rsid w:val="00BA1330"/>
    <w:rsid w:val="00BA165A"/>
    <w:rsid w:val="00BA1944"/>
    <w:rsid w:val="00BA37D4"/>
    <w:rsid w:val="00BA4243"/>
    <w:rsid w:val="00BA6B4A"/>
    <w:rsid w:val="00BA6DB0"/>
    <w:rsid w:val="00BA70CD"/>
    <w:rsid w:val="00BA738D"/>
    <w:rsid w:val="00BA7A5D"/>
    <w:rsid w:val="00BB0697"/>
    <w:rsid w:val="00BB1E42"/>
    <w:rsid w:val="00BB3CBE"/>
    <w:rsid w:val="00BB5003"/>
    <w:rsid w:val="00BB574B"/>
    <w:rsid w:val="00BB637B"/>
    <w:rsid w:val="00BB6541"/>
    <w:rsid w:val="00BB6C9A"/>
    <w:rsid w:val="00BB7E7D"/>
    <w:rsid w:val="00BC0962"/>
    <w:rsid w:val="00BC1A90"/>
    <w:rsid w:val="00BC1B09"/>
    <w:rsid w:val="00BC216E"/>
    <w:rsid w:val="00BC2D04"/>
    <w:rsid w:val="00BC38BC"/>
    <w:rsid w:val="00BC4E5A"/>
    <w:rsid w:val="00BC546B"/>
    <w:rsid w:val="00BC74BE"/>
    <w:rsid w:val="00BC754C"/>
    <w:rsid w:val="00BC7F64"/>
    <w:rsid w:val="00BD03BC"/>
    <w:rsid w:val="00BD18CA"/>
    <w:rsid w:val="00BD2460"/>
    <w:rsid w:val="00BD2B9C"/>
    <w:rsid w:val="00BD2EF7"/>
    <w:rsid w:val="00BD3E7B"/>
    <w:rsid w:val="00BD4FDD"/>
    <w:rsid w:val="00BD5FA7"/>
    <w:rsid w:val="00BD67D1"/>
    <w:rsid w:val="00BD7AD9"/>
    <w:rsid w:val="00BE0162"/>
    <w:rsid w:val="00BE19F1"/>
    <w:rsid w:val="00BE22AA"/>
    <w:rsid w:val="00BE288E"/>
    <w:rsid w:val="00BE2AB0"/>
    <w:rsid w:val="00BE3460"/>
    <w:rsid w:val="00BE3A54"/>
    <w:rsid w:val="00BE6E81"/>
    <w:rsid w:val="00BF0361"/>
    <w:rsid w:val="00BF05D4"/>
    <w:rsid w:val="00BF1382"/>
    <w:rsid w:val="00BF1460"/>
    <w:rsid w:val="00BF1742"/>
    <w:rsid w:val="00BF1902"/>
    <w:rsid w:val="00BF1E20"/>
    <w:rsid w:val="00BF2762"/>
    <w:rsid w:val="00BF3BBF"/>
    <w:rsid w:val="00BF4036"/>
    <w:rsid w:val="00BF43DC"/>
    <w:rsid w:val="00BF492C"/>
    <w:rsid w:val="00BF55CE"/>
    <w:rsid w:val="00BF59BF"/>
    <w:rsid w:val="00BF5D22"/>
    <w:rsid w:val="00BF62D1"/>
    <w:rsid w:val="00BF72B6"/>
    <w:rsid w:val="00BF7393"/>
    <w:rsid w:val="00BF784F"/>
    <w:rsid w:val="00C0074C"/>
    <w:rsid w:val="00C00BE5"/>
    <w:rsid w:val="00C018E9"/>
    <w:rsid w:val="00C01D65"/>
    <w:rsid w:val="00C02114"/>
    <w:rsid w:val="00C02496"/>
    <w:rsid w:val="00C04114"/>
    <w:rsid w:val="00C0529F"/>
    <w:rsid w:val="00C05E38"/>
    <w:rsid w:val="00C063A2"/>
    <w:rsid w:val="00C06411"/>
    <w:rsid w:val="00C079DA"/>
    <w:rsid w:val="00C07C78"/>
    <w:rsid w:val="00C10661"/>
    <w:rsid w:val="00C106EB"/>
    <w:rsid w:val="00C10E0C"/>
    <w:rsid w:val="00C10FB4"/>
    <w:rsid w:val="00C119CE"/>
    <w:rsid w:val="00C11FEC"/>
    <w:rsid w:val="00C130A3"/>
    <w:rsid w:val="00C135A4"/>
    <w:rsid w:val="00C1435F"/>
    <w:rsid w:val="00C14AFF"/>
    <w:rsid w:val="00C15104"/>
    <w:rsid w:val="00C15784"/>
    <w:rsid w:val="00C166DA"/>
    <w:rsid w:val="00C17D36"/>
    <w:rsid w:val="00C17EC1"/>
    <w:rsid w:val="00C200B7"/>
    <w:rsid w:val="00C20CA8"/>
    <w:rsid w:val="00C21C2A"/>
    <w:rsid w:val="00C21DBB"/>
    <w:rsid w:val="00C22A7D"/>
    <w:rsid w:val="00C22C3A"/>
    <w:rsid w:val="00C23CD1"/>
    <w:rsid w:val="00C24DE2"/>
    <w:rsid w:val="00C24E9D"/>
    <w:rsid w:val="00C257CA"/>
    <w:rsid w:val="00C25EF4"/>
    <w:rsid w:val="00C25F5A"/>
    <w:rsid w:val="00C2611B"/>
    <w:rsid w:val="00C26C68"/>
    <w:rsid w:val="00C2751C"/>
    <w:rsid w:val="00C309A5"/>
    <w:rsid w:val="00C31728"/>
    <w:rsid w:val="00C31A60"/>
    <w:rsid w:val="00C323F5"/>
    <w:rsid w:val="00C32830"/>
    <w:rsid w:val="00C3373F"/>
    <w:rsid w:val="00C35574"/>
    <w:rsid w:val="00C37A4E"/>
    <w:rsid w:val="00C37F8A"/>
    <w:rsid w:val="00C4014F"/>
    <w:rsid w:val="00C403D4"/>
    <w:rsid w:val="00C40433"/>
    <w:rsid w:val="00C42B82"/>
    <w:rsid w:val="00C42FBA"/>
    <w:rsid w:val="00C4300F"/>
    <w:rsid w:val="00C432B9"/>
    <w:rsid w:val="00C43CD4"/>
    <w:rsid w:val="00C4464C"/>
    <w:rsid w:val="00C44944"/>
    <w:rsid w:val="00C46107"/>
    <w:rsid w:val="00C46290"/>
    <w:rsid w:val="00C46D7C"/>
    <w:rsid w:val="00C479EF"/>
    <w:rsid w:val="00C510E2"/>
    <w:rsid w:val="00C51E07"/>
    <w:rsid w:val="00C537A6"/>
    <w:rsid w:val="00C54684"/>
    <w:rsid w:val="00C546C7"/>
    <w:rsid w:val="00C546EA"/>
    <w:rsid w:val="00C548B9"/>
    <w:rsid w:val="00C556B1"/>
    <w:rsid w:val="00C5585F"/>
    <w:rsid w:val="00C569C0"/>
    <w:rsid w:val="00C57004"/>
    <w:rsid w:val="00C573FD"/>
    <w:rsid w:val="00C57AD0"/>
    <w:rsid w:val="00C60286"/>
    <w:rsid w:val="00C60782"/>
    <w:rsid w:val="00C61245"/>
    <w:rsid w:val="00C62379"/>
    <w:rsid w:val="00C634CC"/>
    <w:rsid w:val="00C63852"/>
    <w:rsid w:val="00C65946"/>
    <w:rsid w:val="00C65BD2"/>
    <w:rsid w:val="00C6624F"/>
    <w:rsid w:val="00C7015C"/>
    <w:rsid w:val="00C712AD"/>
    <w:rsid w:val="00C723FA"/>
    <w:rsid w:val="00C72F4F"/>
    <w:rsid w:val="00C74348"/>
    <w:rsid w:val="00C749EB"/>
    <w:rsid w:val="00C749F0"/>
    <w:rsid w:val="00C75614"/>
    <w:rsid w:val="00C75CE8"/>
    <w:rsid w:val="00C77905"/>
    <w:rsid w:val="00C80345"/>
    <w:rsid w:val="00C80F97"/>
    <w:rsid w:val="00C81578"/>
    <w:rsid w:val="00C8222B"/>
    <w:rsid w:val="00C8290C"/>
    <w:rsid w:val="00C831A3"/>
    <w:rsid w:val="00C8341C"/>
    <w:rsid w:val="00C869FD"/>
    <w:rsid w:val="00C90368"/>
    <w:rsid w:val="00C906EF"/>
    <w:rsid w:val="00C909B3"/>
    <w:rsid w:val="00C92CC3"/>
    <w:rsid w:val="00C931E0"/>
    <w:rsid w:val="00C959CD"/>
    <w:rsid w:val="00C96F14"/>
    <w:rsid w:val="00C96F53"/>
    <w:rsid w:val="00C96FE5"/>
    <w:rsid w:val="00C976AF"/>
    <w:rsid w:val="00CA03BF"/>
    <w:rsid w:val="00CA1261"/>
    <w:rsid w:val="00CA1728"/>
    <w:rsid w:val="00CA179E"/>
    <w:rsid w:val="00CA1BDB"/>
    <w:rsid w:val="00CA31D0"/>
    <w:rsid w:val="00CA3B07"/>
    <w:rsid w:val="00CA4117"/>
    <w:rsid w:val="00CA413A"/>
    <w:rsid w:val="00CA429C"/>
    <w:rsid w:val="00CA4C1D"/>
    <w:rsid w:val="00CA5640"/>
    <w:rsid w:val="00CA59F0"/>
    <w:rsid w:val="00CA5CC3"/>
    <w:rsid w:val="00CA5DE6"/>
    <w:rsid w:val="00CA64D0"/>
    <w:rsid w:val="00CA6E72"/>
    <w:rsid w:val="00CA7B0D"/>
    <w:rsid w:val="00CB0D79"/>
    <w:rsid w:val="00CB2F58"/>
    <w:rsid w:val="00CB45BA"/>
    <w:rsid w:val="00CB4D81"/>
    <w:rsid w:val="00CB50F9"/>
    <w:rsid w:val="00CB5D6A"/>
    <w:rsid w:val="00CB5E3B"/>
    <w:rsid w:val="00CB67AE"/>
    <w:rsid w:val="00CB7088"/>
    <w:rsid w:val="00CB73ED"/>
    <w:rsid w:val="00CC05A7"/>
    <w:rsid w:val="00CC0741"/>
    <w:rsid w:val="00CC0EAC"/>
    <w:rsid w:val="00CC10DF"/>
    <w:rsid w:val="00CC1654"/>
    <w:rsid w:val="00CC1915"/>
    <w:rsid w:val="00CC2555"/>
    <w:rsid w:val="00CC2915"/>
    <w:rsid w:val="00CC2FC7"/>
    <w:rsid w:val="00CC58AD"/>
    <w:rsid w:val="00CC5D36"/>
    <w:rsid w:val="00CC6778"/>
    <w:rsid w:val="00CC73D0"/>
    <w:rsid w:val="00CC7A52"/>
    <w:rsid w:val="00CD1DEE"/>
    <w:rsid w:val="00CD2F17"/>
    <w:rsid w:val="00CD434D"/>
    <w:rsid w:val="00CD483E"/>
    <w:rsid w:val="00CD4BB0"/>
    <w:rsid w:val="00CD5E54"/>
    <w:rsid w:val="00CD6434"/>
    <w:rsid w:val="00CD6B82"/>
    <w:rsid w:val="00CD6CDC"/>
    <w:rsid w:val="00CD7D69"/>
    <w:rsid w:val="00CE1189"/>
    <w:rsid w:val="00CE1A97"/>
    <w:rsid w:val="00CE4F01"/>
    <w:rsid w:val="00CE53C5"/>
    <w:rsid w:val="00CE5B36"/>
    <w:rsid w:val="00CE6AD9"/>
    <w:rsid w:val="00CF09D3"/>
    <w:rsid w:val="00CF1559"/>
    <w:rsid w:val="00CF23AB"/>
    <w:rsid w:val="00CF4330"/>
    <w:rsid w:val="00CF45DD"/>
    <w:rsid w:val="00CF5C1F"/>
    <w:rsid w:val="00CF6E5C"/>
    <w:rsid w:val="00D0243C"/>
    <w:rsid w:val="00D03C5B"/>
    <w:rsid w:val="00D03DAE"/>
    <w:rsid w:val="00D03E53"/>
    <w:rsid w:val="00D04A27"/>
    <w:rsid w:val="00D06291"/>
    <w:rsid w:val="00D072ED"/>
    <w:rsid w:val="00D07430"/>
    <w:rsid w:val="00D111D8"/>
    <w:rsid w:val="00D11F1C"/>
    <w:rsid w:val="00D12391"/>
    <w:rsid w:val="00D1302F"/>
    <w:rsid w:val="00D14493"/>
    <w:rsid w:val="00D15410"/>
    <w:rsid w:val="00D1575E"/>
    <w:rsid w:val="00D16253"/>
    <w:rsid w:val="00D16B9E"/>
    <w:rsid w:val="00D17034"/>
    <w:rsid w:val="00D173BE"/>
    <w:rsid w:val="00D20C85"/>
    <w:rsid w:val="00D2133D"/>
    <w:rsid w:val="00D214D4"/>
    <w:rsid w:val="00D21C58"/>
    <w:rsid w:val="00D22879"/>
    <w:rsid w:val="00D22909"/>
    <w:rsid w:val="00D23127"/>
    <w:rsid w:val="00D23F0D"/>
    <w:rsid w:val="00D241A7"/>
    <w:rsid w:val="00D24240"/>
    <w:rsid w:val="00D24EED"/>
    <w:rsid w:val="00D25CF2"/>
    <w:rsid w:val="00D27358"/>
    <w:rsid w:val="00D30CA4"/>
    <w:rsid w:val="00D3315C"/>
    <w:rsid w:val="00D34096"/>
    <w:rsid w:val="00D3417D"/>
    <w:rsid w:val="00D353AF"/>
    <w:rsid w:val="00D359C8"/>
    <w:rsid w:val="00D362C0"/>
    <w:rsid w:val="00D37538"/>
    <w:rsid w:val="00D37EA9"/>
    <w:rsid w:val="00D401C3"/>
    <w:rsid w:val="00D402F8"/>
    <w:rsid w:val="00D41E43"/>
    <w:rsid w:val="00D42A4E"/>
    <w:rsid w:val="00D433EF"/>
    <w:rsid w:val="00D47D35"/>
    <w:rsid w:val="00D47F63"/>
    <w:rsid w:val="00D50126"/>
    <w:rsid w:val="00D52249"/>
    <w:rsid w:val="00D5231C"/>
    <w:rsid w:val="00D528F1"/>
    <w:rsid w:val="00D54C1F"/>
    <w:rsid w:val="00D54F26"/>
    <w:rsid w:val="00D556BB"/>
    <w:rsid w:val="00D5631F"/>
    <w:rsid w:val="00D571B0"/>
    <w:rsid w:val="00D575C6"/>
    <w:rsid w:val="00D60693"/>
    <w:rsid w:val="00D608E5"/>
    <w:rsid w:val="00D60CB1"/>
    <w:rsid w:val="00D60E9D"/>
    <w:rsid w:val="00D61627"/>
    <w:rsid w:val="00D70582"/>
    <w:rsid w:val="00D722E4"/>
    <w:rsid w:val="00D72A24"/>
    <w:rsid w:val="00D72A8E"/>
    <w:rsid w:val="00D72B94"/>
    <w:rsid w:val="00D7342B"/>
    <w:rsid w:val="00D735CA"/>
    <w:rsid w:val="00D74174"/>
    <w:rsid w:val="00D74214"/>
    <w:rsid w:val="00D743F8"/>
    <w:rsid w:val="00D75E35"/>
    <w:rsid w:val="00D76840"/>
    <w:rsid w:val="00D76AC1"/>
    <w:rsid w:val="00D77CEC"/>
    <w:rsid w:val="00D8221C"/>
    <w:rsid w:val="00D83346"/>
    <w:rsid w:val="00D8340D"/>
    <w:rsid w:val="00D840D5"/>
    <w:rsid w:val="00D876B5"/>
    <w:rsid w:val="00D87A58"/>
    <w:rsid w:val="00D87BF6"/>
    <w:rsid w:val="00D908A6"/>
    <w:rsid w:val="00D908A7"/>
    <w:rsid w:val="00D92896"/>
    <w:rsid w:val="00D93FF8"/>
    <w:rsid w:val="00D94146"/>
    <w:rsid w:val="00D945B9"/>
    <w:rsid w:val="00D95C63"/>
    <w:rsid w:val="00D97296"/>
    <w:rsid w:val="00D97E51"/>
    <w:rsid w:val="00DA0057"/>
    <w:rsid w:val="00DA0A56"/>
    <w:rsid w:val="00DA2BC0"/>
    <w:rsid w:val="00DA4F49"/>
    <w:rsid w:val="00DA742C"/>
    <w:rsid w:val="00DA7A14"/>
    <w:rsid w:val="00DB0529"/>
    <w:rsid w:val="00DB0712"/>
    <w:rsid w:val="00DB08D0"/>
    <w:rsid w:val="00DB0CCD"/>
    <w:rsid w:val="00DB124F"/>
    <w:rsid w:val="00DB2BB3"/>
    <w:rsid w:val="00DB3CBA"/>
    <w:rsid w:val="00DB3D6D"/>
    <w:rsid w:val="00DB463E"/>
    <w:rsid w:val="00DB5396"/>
    <w:rsid w:val="00DB58C8"/>
    <w:rsid w:val="00DB5900"/>
    <w:rsid w:val="00DB71E6"/>
    <w:rsid w:val="00DB7776"/>
    <w:rsid w:val="00DC27C0"/>
    <w:rsid w:val="00DC2C22"/>
    <w:rsid w:val="00DC2E92"/>
    <w:rsid w:val="00DC30F7"/>
    <w:rsid w:val="00DC42EE"/>
    <w:rsid w:val="00DC4637"/>
    <w:rsid w:val="00DC55AB"/>
    <w:rsid w:val="00DC69FF"/>
    <w:rsid w:val="00DC7F16"/>
    <w:rsid w:val="00DD0145"/>
    <w:rsid w:val="00DD0B6B"/>
    <w:rsid w:val="00DD1474"/>
    <w:rsid w:val="00DD20DB"/>
    <w:rsid w:val="00DD24D9"/>
    <w:rsid w:val="00DD2B3E"/>
    <w:rsid w:val="00DD3291"/>
    <w:rsid w:val="00DD4FC2"/>
    <w:rsid w:val="00DD7B15"/>
    <w:rsid w:val="00DD7B3E"/>
    <w:rsid w:val="00DD7C1A"/>
    <w:rsid w:val="00DD7CC1"/>
    <w:rsid w:val="00DE022A"/>
    <w:rsid w:val="00DE12B0"/>
    <w:rsid w:val="00DE1F38"/>
    <w:rsid w:val="00DE20E3"/>
    <w:rsid w:val="00DE33DD"/>
    <w:rsid w:val="00DE3990"/>
    <w:rsid w:val="00DE4651"/>
    <w:rsid w:val="00DE4F7F"/>
    <w:rsid w:val="00DE6607"/>
    <w:rsid w:val="00DE6702"/>
    <w:rsid w:val="00DE7304"/>
    <w:rsid w:val="00DF0025"/>
    <w:rsid w:val="00DF15BA"/>
    <w:rsid w:val="00DF1845"/>
    <w:rsid w:val="00DF1AC0"/>
    <w:rsid w:val="00DF1B0D"/>
    <w:rsid w:val="00DF1B53"/>
    <w:rsid w:val="00DF1F26"/>
    <w:rsid w:val="00DF22DA"/>
    <w:rsid w:val="00DF2844"/>
    <w:rsid w:val="00DF39E5"/>
    <w:rsid w:val="00DF3B85"/>
    <w:rsid w:val="00DF4C9F"/>
    <w:rsid w:val="00DF4D3E"/>
    <w:rsid w:val="00DF5D41"/>
    <w:rsid w:val="00DF609C"/>
    <w:rsid w:val="00DF6317"/>
    <w:rsid w:val="00DF6EEB"/>
    <w:rsid w:val="00E00228"/>
    <w:rsid w:val="00E00F7D"/>
    <w:rsid w:val="00E012B2"/>
    <w:rsid w:val="00E0153C"/>
    <w:rsid w:val="00E01559"/>
    <w:rsid w:val="00E01A35"/>
    <w:rsid w:val="00E035DE"/>
    <w:rsid w:val="00E03769"/>
    <w:rsid w:val="00E0484F"/>
    <w:rsid w:val="00E048B4"/>
    <w:rsid w:val="00E05E35"/>
    <w:rsid w:val="00E066F1"/>
    <w:rsid w:val="00E06A0A"/>
    <w:rsid w:val="00E07993"/>
    <w:rsid w:val="00E12712"/>
    <w:rsid w:val="00E12F8A"/>
    <w:rsid w:val="00E1375B"/>
    <w:rsid w:val="00E13DE0"/>
    <w:rsid w:val="00E15BB5"/>
    <w:rsid w:val="00E16D9E"/>
    <w:rsid w:val="00E21249"/>
    <w:rsid w:val="00E23548"/>
    <w:rsid w:val="00E240B2"/>
    <w:rsid w:val="00E27D12"/>
    <w:rsid w:val="00E27FAA"/>
    <w:rsid w:val="00E30B40"/>
    <w:rsid w:val="00E31954"/>
    <w:rsid w:val="00E31D3C"/>
    <w:rsid w:val="00E321F8"/>
    <w:rsid w:val="00E32A59"/>
    <w:rsid w:val="00E3417C"/>
    <w:rsid w:val="00E35DD0"/>
    <w:rsid w:val="00E37DA2"/>
    <w:rsid w:val="00E40901"/>
    <w:rsid w:val="00E40CAE"/>
    <w:rsid w:val="00E40E75"/>
    <w:rsid w:val="00E41A89"/>
    <w:rsid w:val="00E41C16"/>
    <w:rsid w:val="00E42082"/>
    <w:rsid w:val="00E437F5"/>
    <w:rsid w:val="00E44474"/>
    <w:rsid w:val="00E445DC"/>
    <w:rsid w:val="00E46927"/>
    <w:rsid w:val="00E47BC7"/>
    <w:rsid w:val="00E50259"/>
    <w:rsid w:val="00E50546"/>
    <w:rsid w:val="00E50FF6"/>
    <w:rsid w:val="00E51730"/>
    <w:rsid w:val="00E51941"/>
    <w:rsid w:val="00E51C7F"/>
    <w:rsid w:val="00E51D35"/>
    <w:rsid w:val="00E52C43"/>
    <w:rsid w:val="00E54BF2"/>
    <w:rsid w:val="00E552DA"/>
    <w:rsid w:val="00E566F4"/>
    <w:rsid w:val="00E56C95"/>
    <w:rsid w:val="00E57287"/>
    <w:rsid w:val="00E5758A"/>
    <w:rsid w:val="00E57B85"/>
    <w:rsid w:val="00E57EBE"/>
    <w:rsid w:val="00E60347"/>
    <w:rsid w:val="00E60D05"/>
    <w:rsid w:val="00E60D38"/>
    <w:rsid w:val="00E61022"/>
    <w:rsid w:val="00E6166E"/>
    <w:rsid w:val="00E623D6"/>
    <w:rsid w:val="00E6282B"/>
    <w:rsid w:val="00E63755"/>
    <w:rsid w:val="00E64D62"/>
    <w:rsid w:val="00E64E4E"/>
    <w:rsid w:val="00E6593B"/>
    <w:rsid w:val="00E659CD"/>
    <w:rsid w:val="00E66D9A"/>
    <w:rsid w:val="00E66EF1"/>
    <w:rsid w:val="00E673C3"/>
    <w:rsid w:val="00E6786E"/>
    <w:rsid w:val="00E67905"/>
    <w:rsid w:val="00E67955"/>
    <w:rsid w:val="00E67CBA"/>
    <w:rsid w:val="00E7030C"/>
    <w:rsid w:val="00E71612"/>
    <w:rsid w:val="00E729BC"/>
    <w:rsid w:val="00E73C91"/>
    <w:rsid w:val="00E7456D"/>
    <w:rsid w:val="00E74735"/>
    <w:rsid w:val="00E749E6"/>
    <w:rsid w:val="00E7628C"/>
    <w:rsid w:val="00E776CD"/>
    <w:rsid w:val="00E8048F"/>
    <w:rsid w:val="00E80719"/>
    <w:rsid w:val="00E80781"/>
    <w:rsid w:val="00E80804"/>
    <w:rsid w:val="00E818E3"/>
    <w:rsid w:val="00E82355"/>
    <w:rsid w:val="00E82DAB"/>
    <w:rsid w:val="00E82EC5"/>
    <w:rsid w:val="00E835BF"/>
    <w:rsid w:val="00E83D06"/>
    <w:rsid w:val="00E84EA7"/>
    <w:rsid w:val="00E84EEC"/>
    <w:rsid w:val="00E850A3"/>
    <w:rsid w:val="00E85217"/>
    <w:rsid w:val="00E8537D"/>
    <w:rsid w:val="00E868FC"/>
    <w:rsid w:val="00E8761B"/>
    <w:rsid w:val="00E90B66"/>
    <w:rsid w:val="00E90C4F"/>
    <w:rsid w:val="00E91F6F"/>
    <w:rsid w:val="00E923D1"/>
    <w:rsid w:val="00E92536"/>
    <w:rsid w:val="00E92E42"/>
    <w:rsid w:val="00E934AC"/>
    <w:rsid w:val="00E93574"/>
    <w:rsid w:val="00E93F26"/>
    <w:rsid w:val="00E94A0B"/>
    <w:rsid w:val="00E9515C"/>
    <w:rsid w:val="00E95237"/>
    <w:rsid w:val="00E95A84"/>
    <w:rsid w:val="00E9680F"/>
    <w:rsid w:val="00E97162"/>
    <w:rsid w:val="00E97A83"/>
    <w:rsid w:val="00EA0445"/>
    <w:rsid w:val="00EA0FD4"/>
    <w:rsid w:val="00EA13C8"/>
    <w:rsid w:val="00EA36FA"/>
    <w:rsid w:val="00EA4D6F"/>
    <w:rsid w:val="00EA55B3"/>
    <w:rsid w:val="00EA5C2B"/>
    <w:rsid w:val="00EA68AC"/>
    <w:rsid w:val="00EB05D4"/>
    <w:rsid w:val="00EB1382"/>
    <w:rsid w:val="00EB215F"/>
    <w:rsid w:val="00EB2217"/>
    <w:rsid w:val="00EB22EB"/>
    <w:rsid w:val="00EB2C33"/>
    <w:rsid w:val="00EB33DF"/>
    <w:rsid w:val="00EB3C76"/>
    <w:rsid w:val="00EB5E81"/>
    <w:rsid w:val="00EB64F8"/>
    <w:rsid w:val="00EC01E8"/>
    <w:rsid w:val="00EC0E57"/>
    <w:rsid w:val="00EC248A"/>
    <w:rsid w:val="00EC296E"/>
    <w:rsid w:val="00EC2EBC"/>
    <w:rsid w:val="00EC387B"/>
    <w:rsid w:val="00EC59BC"/>
    <w:rsid w:val="00EC6EB8"/>
    <w:rsid w:val="00EC78C3"/>
    <w:rsid w:val="00ED001B"/>
    <w:rsid w:val="00ED0576"/>
    <w:rsid w:val="00ED28BF"/>
    <w:rsid w:val="00ED320E"/>
    <w:rsid w:val="00ED564C"/>
    <w:rsid w:val="00ED5F54"/>
    <w:rsid w:val="00ED6374"/>
    <w:rsid w:val="00ED70AC"/>
    <w:rsid w:val="00ED7380"/>
    <w:rsid w:val="00EE0270"/>
    <w:rsid w:val="00EE17F6"/>
    <w:rsid w:val="00EE195F"/>
    <w:rsid w:val="00EE2124"/>
    <w:rsid w:val="00EE27B5"/>
    <w:rsid w:val="00EE31AA"/>
    <w:rsid w:val="00EE35C8"/>
    <w:rsid w:val="00EE3D12"/>
    <w:rsid w:val="00EE4702"/>
    <w:rsid w:val="00EE4E64"/>
    <w:rsid w:val="00EE6ABB"/>
    <w:rsid w:val="00EE6BAC"/>
    <w:rsid w:val="00EE7259"/>
    <w:rsid w:val="00EE7269"/>
    <w:rsid w:val="00EE72F0"/>
    <w:rsid w:val="00EE7A17"/>
    <w:rsid w:val="00EF0875"/>
    <w:rsid w:val="00EF2EB8"/>
    <w:rsid w:val="00EF2FF6"/>
    <w:rsid w:val="00EF3D3B"/>
    <w:rsid w:val="00EF4485"/>
    <w:rsid w:val="00EF635B"/>
    <w:rsid w:val="00EF6F44"/>
    <w:rsid w:val="00F00222"/>
    <w:rsid w:val="00F004CC"/>
    <w:rsid w:val="00F00E9D"/>
    <w:rsid w:val="00F02CAB"/>
    <w:rsid w:val="00F036F7"/>
    <w:rsid w:val="00F04FAB"/>
    <w:rsid w:val="00F0583A"/>
    <w:rsid w:val="00F05CBE"/>
    <w:rsid w:val="00F06C99"/>
    <w:rsid w:val="00F06F94"/>
    <w:rsid w:val="00F10AE3"/>
    <w:rsid w:val="00F11669"/>
    <w:rsid w:val="00F11C3E"/>
    <w:rsid w:val="00F12379"/>
    <w:rsid w:val="00F12A24"/>
    <w:rsid w:val="00F1382B"/>
    <w:rsid w:val="00F13B4D"/>
    <w:rsid w:val="00F142B3"/>
    <w:rsid w:val="00F14426"/>
    <w:rsid w:val="00F148C2"/>
    <w:rsid w:val="00F14B62"/>
    <w:rsid w:val="00F14BD8"/>
    <w:rsid w:val="00F15842"/>
    <w:rsid w:val="00F1599D"/>
    <w:rsid w:val="00F16159"/>
    <w:rsid w:val="00F164C5"/>
    <w:rsid w:val="00F16BBB"/>
    <w:rsid w:val="00F175EC"/>
    <w:rsid w:val="00F17654"/>
    <w:rsid w:val="00F176B4"/>
    <w:rsid w:val="00F17901"/>
    <w:rsid w:val="00F17E98"/>
    <w:rsid w:val="00F207B6"/>
    <w:rsid w:val="00F20A00"/>
    <w:rsid w:val="00F21067"/>
    <w:rsid w:val="00F22C1A"/>
    <w:rsid w:val="00F233F4"/>
    <w:rsid w:val="00F23418"/>
    <w:rsid w:val="00F239F4"/>
    <w:rsid w:val="00F24A38"/>
    <w:rsid w:val="00F258C0"/>
    <w:rsid w:val="00F262A4"/>
    <w:rsid w:val="00F26338"/>
    <w:rsid w:val="00F300A0"/>
    <w:rsid w:val="00F3187D"/>
    <w:rsid w:val="00F31B40"/>
    <w:rsid w:val="00F3291F"/>
    <w:rsid w:val="00F32BE2"/>
    <w:rsid w:val="00F33B97"/>
    <w:rsid w:val="00F342F2"/>
    <w:rsid w:val="00F35358"/>
    <w:rsid w:val="00F35B1A"/>
    <w:rsid w:val="00F36E30"/>
    <w:rsid w:val="00F37249"/>
    <w:rsid w:val="00F40537"/>
    <w:rsid w:val="00F409BA"/>
    <w:rsid w:val="00F4186A"/>
    <w:rsid w:val="00F42AEB"/>
    <w:rsid w:val="00F42C10"/>
    <w:rsid w:val="00F431F9"/>
    <w:rsid w:val="00F43820"/>
    <w:rsid w:val="00F43E28"/>
    <w:rsid w:val="00F441C3"/>
    <w:rsid w:val="00F4449E"/>
    <w:rsid w:val="00F45426"/>
    <w:rsid w:val="00F45867"/>
    <w:rsid w:val="00F45CFA"/>
    <w:rsid w:val="00F4618C"/>
    <w:rsid w:val="00F462F0"/>
    <w:rsid w:val="00F4795A"/>
    <w:rsid w:val="00F47BA5"/>
    <w:rsid w:val="00F50C13"/>
    <w:rsid w:val="00F511C9"/>
    <w:rsid w:val="00F52972"/>
    <w:rsid w:val="00F5310D"/>
    <w:rsid w:val="00F54604"/>
    <w:rsid w:val="00F56058"/>
    <w:rsid w:val="00F5683B"/>
    <w:rsid w:val="00F56C11"/>
    <w:rsid w:val="00F575B7"/>
    <w:rsid w:val="00F600E2"/>
    <w:rsid w:val="00F6018D"/>
    <w:rsid w:val="00F603E1"/>
    <w:rsid w:val="00F6139B"/>
    <w:rsid w:val="00F614E0"/>
    <w:rsid w:val="00F61C1C"/>
    <w:rsid w:val="00F6250F"/>
    <w:rsid w:val="00F6360D"/>
    <w:rsid w:val="00F64298"/>
    <w:rsid w:val="00F64E1D"/>
    <w:rsid w:val="00F64E8D"/>
    <w:rsid w:val="00F65962"/>
    <w:rsid w:val="00F6743D"/>
    <w:rsid w:val="00F6760E"/>
    <w:rsid w:val="00F71C68"/>
    <w:rsid w:val="00F725EE"/>
    <w:rsid w:val="00F72726"/>
    <w:rsid w:val="00F7381C"/>
    <w:rsid w:val="00F73C45"/>
    <w:rsid w:val="00F743A7"/>
    <w:rsid w:val="00F7446D"/>
    <w:rsid w:val="00F751EF"/>
    <w:rsid w:val="00F7608B"/>
    <w:rsid w:val="00F76117"/>
    <w:rsid w:val="00F77466"/>
    <w:rsid w:val="00F804C0"/>
    <w:rsid w:val="00F80820"/>
    <w:rsid w:val="00F82999"/>
    <w:rsid w:val="00F837F4"/>
    <w:rsid w:val="00F907B4"/>
    <w:rsid w:val="00F923BE"/>
    <w:rsid w:val="00F94037"/>
    <w:rsid w:val="00F942EB"/>
    <w:rsid w:val="00F94A38"/>
    <w:rsid w:val="00F95C70"/>
    <w:rsid w:val="00F95D02"/>
    <w:rsid w:val="00F96093"/>
    <w:rsid w:val="00F96435"/>
    <w:rsid w:val="00F97A6A"/>
    <w:rsid w:val="00F97B01"/>
    <w:rsid w:val="00FA090E"/>
    <w:rsid w:val="00FA1CAA"/>
    <w:rsid w:val="00FA25F0"/>
    <w:rsid w:val="00FA262E"/>
    <w:rsid w:val="00FA274C"/>
    <w:rsid w:val="00FA2ABB"/>
    <w:rsid w:val="00FA33B4"/>
    <w:rsid w:val="00FA3E93"/>
    <w:rsid w:val="00FA4452"/>
    <w:rsid w:val="00FA52C6"/>
    <w:rsid w:val="00FA531D"/>
    <w:rsid w:val="00FA5CB3"/>
    <w:rsid w:val="00FA60C6"/>
    <w:rsid w:val="00FA6570"/>
    <w:rsid w:val="00FA787D"/>
    <w:rsid w:val="00FB039A"/>
    <w:rsid w:val="00FB19AA"/>
    <w:rsid w:val="00FB19F4"/>
    <w:rsid w:val="00FB1C72"/>
    <w:rsid w:val="00FB3527"/>
    <w:rsid w:val="00FB36F6"/>
    <w:rsid w:val="00FB3E3A"/>
    <w:rsid w:val="00FB4833"/>
    <w:rsid w:val="00FB5861"/>
    <w:rsid w:val="00FB5B93"/>
    <w:rsid w:val="00FC02AC"/>
    <w:rsid w:val="00FC2549"/>
    <w:rsid w:val="00FC41F3"/>
    <w:rsid w:val="00FC4686"/>
    <w:rsid w:val="00FC5702"/>
    <w:rsid w:val="00FC5B64"/>
    <w:rsid w:val="00FC6139"/>
    <w:rsid w:val="00FC7322"/>
    <w:rsid w:val="00FC79D3"/>
    <w:rsid w:val="00FD099E"/>
    <w:rsid w:val="00FD1059"/>
    <w:rsid w:val="00FD1A1E"/>
    <w:rsid w:val="00FD1F61"/>
    <w:rsid w:val="00FD1FA9"/>
    <w:rsid w:val="00FD4C80"/>
    <w:rsid w:val="00FD68D3"/>
    <w:rsid w:val="00FE02B9"/>
    <w:rsid w:val="00FE4402"/>
    <w:rsid w:val="00FE4889"/>
    <w:rsid w:val="00FE53E6"/>
    <w:rsid w:val="00FE5C2F"/>
    <w:rsid w:val="00FE698A"/>
    <w:rsid w:val="00FE6ABE"/>
    <w:rsid w:val="00FE7138"/>
    <w:rsid w:val="00FE76E3"/>
    <w:rsid w:val="00FF00D9"/>
    <w:rsid w:val="00FF01B9"/>
    <w:rsid w:val="00FF0365"/>
    <w:rsid w:val="00FF0B36"/>
    <w:rsid w:val="00FF1B7E"/>
    <w:rsid w:val="00FF2C19"/>
    <w:rsid w:val="00FF3236"/>
    <w:rsid w:val="00FF361A"/>
    <w:rsid w:val="00FF3B40"/>
    <w:rsid w:val="00FF4CB0"/>
    <w:rsid w:val="00FF62E7"/>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FB6B69"/>
  <w15:chartTrackingRefBased/>
  <w15:docId w15:val="{0EC3BF5A-63EF-5843-AB7A-061EFC7DC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7CCA"/>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39367E"/>
    <w:pPr>
      <w:keepNext/>
      <w:keepLines/>
      <w:numPr>
        <w:numId w:val="14"/>
      </w:numPr>
      <w:spacing w:before="360" w:after="80"/>
      <w:outlineLvl w:val="0"/>
    </w:pPr>
    <w:rPr>
      <w:rFonts w:eastAsiaTheme="majorEastAsia"/>
      <w:b/>
      <w:bCs/>
      <w:color w:val="000000" w:themeColor="text1"/>
      <w:sz w:val="32"/>
      <w:szCs w:val="32"/>
      <w:lang w:val="en-US"/>
    </w:rPr>
  </w:style>
  <w:style w:type="paragraph" w:styleId="Heading2">
    <w:name w:val="heading 2"/>
    <w:basedOn w:val="Normal"/>
    <w:next w:val="Normal"/>
    <w:link w:val="Heading2Char"/>
    <w:uiPriority w:val="9"/>
    <w:unhideWhenUsed/>
    <w:qFormat/>
    <w:rsid w:val="00D362C0"/>
    <w:pPr>
      <w:keepNext/>
      <w:keepLines/>
      <w:numPr>
        <w:ilvl w:val="1"/>
        <w:numId w:val="14"/>
      </w:numPr>
      <w:spacing w:before="160" w:after="80"/>
      <w:outlineLvl w:val="1"/>
    </w:pPr>
    <w:rPr>
      <w:rFonts w:eastAsiaTheme="majorEastAsia"/>
      <w:color w:val="000000" w:themeColor="text1"/>
      <w:sz w:val="28"/>
      <w:szCs w:val="28"/>
      <w:lang w:val="en-US"/>
    </w:rPr>
  </w:style>
  <w:style w:type="paragraph" w:styleId="Heading3">
    <w:name w:val="heading 3"/>
    <w:basedOn w:val="Normal"/>
    <w:next w:val="Normal"/>
    <w:link w:val="Heading3Char"/>
    <w:uiPriority w:val="9"/>
    <w:unhideWhenUsed/>
    <w:qFormat/>
    <w:rsid w:val="004D236F"/>
    <w:pPr>
      <w:keepNext/>
      <w:keepLines/>
      <w:numPr>
        <w:ilvl w:val="2"/>
        <w:numId w:val="14"/>
      </w:numPr>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4D236F"/>
    <w:pPr>
      <w:keepNext/>
      <w:keepLines/>
      <w:numPr>
        <w:ilvl w:val="3"/>
        <w:numId w:val="14"/>
      </w:numPr>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D236F"/>
    <w:pPr>
      <w:keepNext/>
      <w:keepLines/>
      <w:numPr>
        <w:ilvl w:val="4"/>
        <w:numId w:val="14"/>
      </w:numPr>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D236F"/>
    <w:pPr>
      <w:keepNext/>
      <w:keepLines/>
      <w:numPr>
        <w:ilvl w:val="5"/>
        <w:numId w:val="14"/>
      </w:numPr>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D236F"/>
    <w:pPr>
      <w:keepNext/>
      <w:keepLines/>
      <w:numPr>
        <w:ilvl w:val="6"/>
        <w:numId w:val="14"/>
      </w:numPr>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D236F"/>
    <w:pPr>
      <w:keepNext/>
      <w:keepLines/>
      <w:numPr>
        <w:ilvl w:val="7"/>
        <w:numId w:val="14"/>
      </w:numPr>
      <w:outlineLvl w:val="7"/>
    </w:pPr>
    <w:rPr>
      <w:rFonts w:eastAsiaTheme="majorEastAsia" w:cstheme="majorBidi"/>
      <w:i/>
      <w:iCs/>
      <w:color w:val="272727" w:themeColor="text1" w:themeTint="D8"/>
    </w:rPr>
  </w:style>
  <w:style w:type="paragraph" w:styleId="Heading9">
    <w:name w:val="heading 9"/>
    <w:basedOn w:val="Heading2"/>
    <w:next w:val="Normal"/>
    <w:link w:val="Heading9Char"/>
    <w:uiPriority w:val="9"/>
    <w:unhideWhenUsed/>
    <w:qFormat/>
    <w:rsid w:val="006731BA"/>
    <w:pPr>
      <w:numPr>
        <w:ilvl w:val="8"/>
        <w:numId w:val="15"/>
      </w:numPr>
      <w:outlineLvl w:val="8"/>
    </w:pPr>
    <w:rPr>
      <w:rFonts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9367E"/>
    <w:rPr>
      <w:rFonts w:ascii="Times New Roman" w:eastAsiaTheme="majorEastAsia" w:hAnsi="Times New Roman" w:cs="Times New Roman"/>
      <w:b/>
      <w:bCs/>
      <w:color w:val="000000" w:themeColor="text1"/>
      <w:kern w:val="0"/>
      <w:sz w:val="32"/>
      <w:szCs w:val="32"/>
      <w:lang w:val="en-US" w:eastAsia="en-GB"/>
      <w14:ligatures w14:val="none"/>
    </w:rPr>
  </w:style>
  <w:style w:type="character" w:customStyle="1" w:styleId="Heading2Char">
    <w:name w:val="Heading 2 Char"/>
    <w:basedOn w:val="DefaultParagraphFont"/>
    <w:link w:val="Heading2"/>
    <w:uiPriority w:val="9"/>
    <w:rsid w:val="00D362C0"/>
    <w:rPr>
      <w:rFonts w:ascii="Times New Roman" w:eastAsiaTheme="majorEastAsia" w:hAnsi="Times New Roman" w:cs="Times New Roman"/>
      <w:color w:val="000000" w:themeColor="text1"/>
      <w:kern w:val="0"/>
      <w:sz w:val="28"/>
      <w:szCs w:val="28"/>
      <w:lang w:val="en-US" w:eastAsia="en-GB"/>
      <w14:ligatures w14:val="none"/>
    </w:rPr>
  </w:style>
  <w:style w:type="character" w:customStyle="1" w:styleId="Heading3Char">
    <w:name w:val="Heading 3 Char"/>
    <w:basedOn w:val="DefaultParagraphFont"/>
    <w:link w:val="Heading3"/>
    <w:uiPriority w:val="9"/>
    <w:rsid w:val="004D236F"/>
    <w:rPr>
      <w:rFonts w:ascii="Times New Roman" w:eastAsiaTheme="majorEastAsia" w:hAnsi="Times New Roman" w:cstheme="majorBidi"/>
      <w:color w:val="0F4761" w:themeColor="accent1" w:themeShade="BF"/>
      <w:kern w:val="0"/>
      <w:sz w:val="28"/>
      <w:szCs w:val="28"/>
      <w:lang w:eastAsia="en-GB"/>
      <w14:ligatures w14:val="none"/>
    </w:rPr>
  </w:style>
  <w:style w:type="character" w:customStyle="1" w:styleId="Heading4Char">
    <w:name w:val="Heading 4 Char"/>
    <w:basedOn w:val="DefaultParagraphFont"/>
    <w:link w:val="Heading4"/>
    <w:uiPriority w:val="9"/>
    <w:rsid w:val="004D236F"/>
    <w:rPr>
      <w:rFonts w:ascii="Times New Roman" w:eastAsiaTheme="majorEastAsia" w:hAnsi="Times New Roman" w:cstheme="majorBidi"/>
      <w:i/>
      <w:iCs/>
      <w:color w:val="0F4761" w:themeColor="accent1" w:themeShade="BF"/>
      <w:kern w:val="0"/>
      <w:lang w:eastAsia="en-GB"/>
      <w14:ligatures w14:val="none"/>
    </w:rPr>
  </w:style>
  <w:style w:type="character" w:customStyle="1" w:styleId="Heading5Char">
    <w:name w:val="Heading 5 Char"/>
    <w:basedOn w:val="DefaultParagraphFont"/>
    <w:link w:val="Heading5"/>
    <w:uiPriority w:val="9"/>
    <w:semiHidden/>
    <w:rsid w:val="004D236F"/>
    <w:rPr>
      <w:rFonts w:ascii="Times New Roman" w:eastAsiaTheme="majorEastAsia" w:hAnsi="Times New Roman" w:cstheme="majorBidi"/>
      <w:color w:val="0F4761" w:themeColor="accent1" w:themeShade="BF"/>
      <w:kern w:val="0"/>
      <w:lang w:eastAsia="en-GB"/>
      <w14:ligatures w14:val="none"/>
    </w:rPr>
  </w:style>
  <w:style w:type="character" w:customStyle="1" w:styleId="Heading6Char">
    <w:name w:val="Heading 6 Char"/>
    <w:basedOn w:val="DefaultParagraphFont"/>
    <w:link w:val="Heading6"/>
    <w:uiPriority w:val="9"/>
    <w:semiHidden/>
    <w:rsid w:val="004D236F"/>
    <w:rPr>
      <w:rFonts w:ascii="Times New Roman" w:eastAsiaTheme="majorEastAsia" w:hAnsi="Times New Roman" w:cstheme="majorBidi"/>
      <w:i/>
      <w:iCs/>
      <w:color w:val="595959" w:themeColor="text1" w:themeTint="A6"/>
      <w:kern w:val="0"/>
      <w:lang w:eastAsia="en-GB"/>
      <w14:ligatures w14:val="none"/>
    </w:rPr>
  </w:style>
  <w:style w:type="character" w:customStyle="1" w:styleId="Heading7Char">
    <w:name w:val="Heading 7 Char"/>
    <w:basedOn w:val="DefaultParagraphFont"/>
    <w:link w:val="Heading7"/>
    <w:uiPriority w:val="9"/>
    <w:semiHidden/>
    <w:rsid w:val="004D236F"/>
    <w:rPr>
      <w:rFonts w:ascii="Times New Roman" w:eastAsiaTheme="majorEastAsia" w:hAnsi="Times New Roman" w:cstheme="majorBidi"/>
      <w:color w:val="595959" w:themeColor="text1" w:themeTint="A6"/>
      <w:kern w:val="0"/>
      <w:lang w:eastAsia="en-GB"/>
      <w14:ligatures w14:val="none"/>
    </w:rPr>
  </w:style>
  <w:style w:type="character" w:customStyle="1" w:styleId="Heading8Char">
    <w:name w:val="Heading 8 Char"/>
    <w:basedOn w:val="DefaultParagraphFont"/>
    <w:link w:val="Heading8"/>
    <w:uiPriority w:val="9"/>
    <w:semiHidden/>
    <w:rsid w:val="004D236F"/>
    <w:rPr>
      <w:rFonts w:ascii="Times New Roman" w:eastAsiaTheme="majorEastAsia" w:hAnsi="Times New Roman" w:cstheme="majorBidi"/>
      <w:i/>
      <w:iCs/>
      <w:color w:val="272727" w:themeColor="text1" w:themeTint="D8"/>
      <w:kern w:val="0"/>
      <w:lang w:eastAsia="en-GB"/>
      <w14:ligatures w14:val="none"/>
    </w:rPr>
  </w:style>
  <w:style w:type="character" w:customStyle="1" w:styleId="Heading9Char">
    <w:name w:val="Heading 9 Char"/>
    <w:basedOn w:val="DefaultParagraphFont"/>
    <w:link w:val="Heading9"/>
    <w:uiPriority w:val="9"/>
    <w:rsid w:val="006731BA"/>
    <w:rPr>
      <w:rFonts w:ascii="Times New Roman" w:eastAsiaTheme="majorEastAsia" w:hAnsi="Times New Roman" w:cstheme="majorBidi"/>
      <w:color w:val="272727" w:themeColor="text1" w:themeTint="D8"/>
      <w:kern w:val="0"/>
      <w:sz w:val="28"/>
      <w:szCs w:val="28"/>
      <w:lang w:val="en-US" w:eastAsia="en-GB"/>
      <w14:ligatures w14:val="none"/>
    </w:rPr>
  </w:style>
  <w:style w:type="paragraph" w:styleId="Title">
    <w:name w:val="Title"/>
    <w:basedOn w:val="Normal"/>
    <w:next w:val="Normal"/>
    <w:link w:val="TitleChar"/>
    <w:uiPriority w:val="10"/>
    <w:qFormat/>
    <w:rsid w:val="004D236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D236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D236F"/>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D236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D236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D236F"/>
    <w:rPr>
      <w:i/>
      <w:iCs/>
      <w:color w:val="404040" w:themeColor="text1" w:themeTint="BF"/>
    </w:rPr>
  </w:style>
  <w:style w:type="paragraph" w:styleId="ListParagraph">
    <w:name w:val="List Paragraph"/>
    <w:basedOn w:val="Normal"/>
    <w:uiPriority w:val="34"/>
    <w:qFormat/>
    <w:rsid w:val="004D236F"/>
    <w:pPr>
      <w:ind w:left="720"/>
      <w:contextualSpacing/>
    </w:pPr>
  </w:style>
  <w:style w:type="character" w:styleId="IntenseEmphasis">
    <w:name w:val="Intense Emphasis"/>
    <w:basedOn w:val="DefaultParagraphFont"/>
    <w:uiPriority w:val="21"/>
    <w:qFormat/>
    <w:rsid w:val="004D236F"/>
    <w:rPr>
      <w:i/>
      <w:iCs/>
      <w:color w:val="0F4761" w:themeColor="accent1" w:themeShade="BF"/>
    </w:rPr>
  </w:style>
  <w:style w:type="paragraph" w:styleId="IntenseQuote">
    <w:name w:val="Intense Quote"/>
    <w:basedOn w:val="Normal"/>
    <w:next w:val="Normal"/>
    <w:link w:val="IntenseQuoteChar"/>
    <w:uiPriority w:val="30"/>
    <w:qFormat/>
    <w:rsid w:val="004D236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D236F"/>
    <w:rPr>
      <w:i/>
      <w:iCs/>
      <w:color w:val="0F4761" w:themeColor="accent1" w:themeShade="BF"/>
    </w:rPr>
  </w:style>
  <w:style w:type="character" w:styleId="IntenseReference">
    <w:name w:val="Intense Reference"/>
    <w:basedOn w:val="DefaultParagraphFont"/>
    <w:uiPriority w:val="32"/>
    <w:qFormat/>
    <w:rsid w:val="004D236F"/>
    <w:rPr>
      <w:b/>
      <w:bCs/>
      <w:smallCaps/>
      <w:color w:val="0F4761" w:themeColor="accent1" w:themeShade="BF"/>
      <w:spacing w:val="5"/>
    </w:rPr>
  </w:style>
  <w:style w:type="paragraph" w:styleId="Header">
    <w:name w:val="header"/>
    <w:basedOn w:val="Normal"/>
    <w:link w:val="HeaderChar"/>
    <w:uiPriority w:val="99"/>
    <w:unhideWhenUsed/>
    <w:rsid w:val="0077743D"/>
    <w:pPr>
      <w:tabs>
        <w:tab w:val="center" w:pos="4513"/>
        <w:tab w:val="right" w:pos="9026"/>
      </w:tabs>
    </w:pPr>
  </w:style>
  <w:style w:type="character" w:customStyle="1" w:styleId="HeaderChar">
    <w:name w:val="Header Char"/>
    <w:basedOn w:val="DefaultParagraphFont"/>
    <w:link w:val="Header"/>
    <w:uiPriority w:val="99"/>
    <w:rsid w:val="0077743D"/>
  </w:style>
  <w:style w:type="paragraph" w:styleId="Footer">
    <w:name w:val="footer"/>
    <w:basedOn w:val="Normal"/>
    <w:link w:val="FooterChar"/>
    <w:uiPriority w:val="99"/>
    <w:unhideWhenUsed/>
    <w:rsid w:val="0077743D"/>
    <w:pPr>
      <w:tabs>
        <w:tab w:val="center" w:pos="4513"/>
        <w:tab w:val="right" w:pos="9026"/>
      </w:tabs>
    </w:pPr>
  </w:style>
  <w:style w:type="character" w:customStyle="1" w:styleId="FooterChar">
    <w:name w:val="Footer Char"/>
    <w:basedOn w:val="DefaultParagraphFont"/>
    <w:link w:val="Footer"/>
    <w:uiPriority w:val="99"/>
    <w:rsid w:val="0077743D"/>
  </w:style>
  <w:style w:type="character" w:styleId="CommentReference">
    <w:name w:val="annotation reference"/>
    <w:basedOn w:val="DefaultParagraphFont"/>
    <w:uiPriority w:val="99"/>
    <w:semiHidden/>
    <w:unhideWhenUsed/>
    <w:rsid w:val="006A109F"/>
    <w:rPr>
      <w:sz w:val="16"/>
      <w:szCs w:val="16"/>
    </w:rPr>
  </w:style>
  <w:style w:type="paragraph" w:styleId="CommentText">
    <w:name w:val="annotation text"/>
    <w:basedOn w:val="Normal"/>
    <w:link w:val="CommentTextChar"/>
    <w:uiPriority w:val="99"/>
    <w:semiHidden/>
    <w:unhideWhenUsed/>
    <w:rsid w:val="006A109F"/>
    <w:rPr>
      <w:sz w:val="20"/>
      <w:szCs w:val="20"/>
    </w:rPr>
  </w:style>
  <w:style w:type="character" w:customStyle="1" w:styleId="CommentTextChar">
    <w:name w:val="Comment Text Char"/>
    <w:basedOn w:val="DefaultParagraphFont"/>
    <w:link w:val="CommentText"/>
    <w:uiPriority w:val="99"/>
    <w:semiHidden/>
    <w:rsid w:val="006A109F"/>
    <w:rPr>
      <w:sz w:val="20"/>
      <w:szCs w:val="20"/>
    </w:rPr>
  </w:style>
  <w:style w:type="paragraph" w:styleId="CommentSubject">
    <w:name w:val="annotation subject"/>
    <w:basedOn w:val="CommentText"/>
    <w:next w:val="CommentText"/>
    <w:link w:val="CommentSubjectChar"/>
    <w:uiPriority w:val="99"/>
    <w:semiHidden/>
    <w:unhideWhenUsed/>
    <w:rsid w:val="006A109F"/>
    <w:rPr>
      <w:b/>
      <w:bCs/>
    </w:rPr>
  </w:style>
  <w:style w:type="character" w:customStyle="1" w:styleId="CommentSubjectChar">
    <w:name w:val="Comment Subject Char"/>
    <w:basedOn w:val="CommentTextChar"/>
    <w:link w:val="CommentSubject"/>
    <w:uiPriority w:val="99"/>
    <w:semiHidden/>
    <w:rsid w:val="006A109F"/>
    <w:rPr>
      <w:b/>
      <w:bCs/>
      <w:sz w:val="20"/>
      <w:szCs w:val="20"/>
    </w:rPr>
  </w:style>
  <w:style w:type="paragraph" w:styleId="NormalWeb">
    <w:name w:val="Normal (Web)"/>
    <w:basedOn w:val="Normal"/>
    <w:uiPriority w:val="99"/>
    <w:semiHidden/>
    <w:unhideWhenUsed/>
    <w:rsid w:val="00985013"/>
    <w:pPr>
      <w:spacing w:before="100" w:beforeAutospacing="1" w:after="100" w:afterAutospacing="1"/>
    </w:pPr>
  </w:style>
  <w:style w:type="character" w:customStyle="1" w:styleId="apple-converted-space">
    <w:name w:val="apple-converted-space"/>
    <w:basedOn w:val="DefaultParagraphFont"/>
    <w:rsid w:val="00985013"/>
  </w:style>
  <w:style w:type="character" w:styleId="Strong">
    <w:name w:val="Strong"/>
    <w:basedOn w:val="DefaultParagraphFont"/>
    <w:uiPriority w:val="22"/>
    <w:qFormat/>
    <w:rsid w:val="00985013"/>
    <w:rPr>
      <w:b/>
      <w:bCs/>
    </w:rPr>
  </w:style>
  <w:style w:type="character" w:styleId="Hyperlink">
    <w:name w:val="Hyperlink"/>
    <w:basedOn w:val="DefaultParagraphFont"/>
    <w:uiPriority w:val="99"/>
    <w:unhideWhenUsed/>
    <w:rsid w:val="000E52EE"/>
    <w:rPr>
      <w:color w:val="467886" w:themeColor="hyperlink"/>
      <w:u w:val="single"/>
    </w:rPr>
  </w:style>
  <w:style w:type="character" w:styleId="UnresolvedMention">
    <w:name w:val="Unresolved Mention"/>
    <w:basedOn w:val="DefaultParagraphFont"/>
    <w:uiPriority w:val="99"/>
    <w:semiHidden/>
    <w:unhideWhenUsed/>
    <w:rsid w:val="000E52EE"/>
    <w:rPr>
      <w:color w:val="605E5C"/>
      <w:shd w:val="clear" w:color="auto" w:fill="E1DFDD"/>
    </w:rPr>
  </w:style>
  <w:style w:type="table" w:styleId="TableGrid">
    <w:name w:val="Table Grid"/>
    <w:basedOn w:val="TableNormal"/>
    <w:uiPriority w:val="39"/>
    <w:rsid w:val="00C130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7D63CF"/>
    <w:pPr>
      <w:spacing w:before="100" w:beforeAutospacing="1" w:after="100" w:afterAutospacing="1"/>
    </w:pPr>
  </w:style>
  <w:style w:type="character" w:customStyle="1" w:styleId="s1">
    <w:name w:val="s1"/>
    <w:basedOn w:val="DefaultParagraphFont"/>
    <w:rsid w:val="007D63CF"/>
  </w:style>
  <w:style w:type="character" w:customStyle="1" w:styleId="apple-tab-span">
    <w:name w:val="apple-tab-span"/>
    <w:basedOn w:val="DefaultParagraphFont"/>
    <w:rsid w:val="007D63CF"/>
  </w:style>
  <w:style w:type="character" w:styleId="PageNumber">
    <w:name w:val="page number"/>
    <w:basedOn w:val="DefaultParagraphFont"/>
    <w:uiPriority w:val="99"/>
    <w:semiHidden/>
    <w:unhideWhenUsed/>
    <w:rsid w:val="00BC2D04"/>
  </w:style>
  <w:style w:type="paragraph" w:styleId="TOCHeading">
    <w:name w:val="TOC Heading"/>
    <w:basedOn w:val="Heading1"/>
    <w:next w:val="Normal"/>
    <w:uiPriority w:val="39"/>
    <w:unhideWhenUsed/>
    <w:qFormat/>
    <w:rsid w:val="00F6018D"/>
    <w:pPr>
      <w:spacing w:before="480" w:after="0" w:line="276" w:lineRule="auto"/>
      <w:outlineLvl w:val="9"/>
    </w:pPr>
    <w:rPr>
      <w:b w:val="0"/>
      <w:bCs w:val="0"/>
      <w:sz w:val="28"/>
      <w:szCs w:val="28"/>
      <w:lang w:eastAsia="en-US"/>
    </w:rPr>
  </w:style>
  <w:style w:type="paragraph" w:styleId="TOC1">
    <w:name w:val="toc 1"/>
    <w:basedOn w:val="Normal"/>
    <w:next w:val="Normal"/>
    <w:autoRedefine/>
    <w:uiPriority w:val="39"/>
    <w:unhideWhenUsed/>
    <w:rsid w:val="00F6018D"/>
    <w:pPr>
      <w:spacing w:before="120" w:after="120"/>
    </w:pPr>
    <w:rPr>
      <w:rFonts w:asciiTheme="minorHAnsi" w:hAnsiTheme="minorHAnsi"/>
      <w:b/>
      <w:bCs/>
      <w:caps/>
      <w:sz w:val="20"/>
      <w:szCs w:val="20"/>
    </w:rPr>
  </w:style>
  <w:style w:type="paragraph" w:styleId="TOC2">
    <w:name w:val="toc 2"/>
    <w:basedOn w:val="Normal"/>
    <w:next w:val="Normal"/>
    <w:autoRedefine/>
    <w:uiPriority w:val="39"/>
    <w:unhideWhenUsed/>
    <w:rsid w:val="00F6018D"/>
    <w:pPr>
      <w:ind w:left="240"/>
    </w:pPr>
    <w:rPr>
      <w:rFonts w:asciiTheme="minorHAnsi" w:hAnsiTheme="minorHAnsi"/>
      <w:smallCaps/>
      <w:sz w:val="20"/>
      <w:szCs w:val="20"/>
    </w:rPr>
  </w:style>
  <w:style w:type="paragraph" w:styleId="TOC3">
    <w:name w:val="toc 3"/>
    <w:basedOn w:val="Normal"/>
    <w:next w:val="Normal"/>
    <w:autoRedefine/>
    <w:uiPriority w:val="39"/>
    <w:unhideWhenUsed/>
    <w:rsid w:val="00F6018D"/>
    <w:pPr>
      <w:ind w:left="480"/>
    </w:pPr>
    <w:rPr>
      <w:rFonts w:asciiTheme="minorHAnsi" w:hAnsiTheme="minorHAnsi"/>
      <w:i/>
      <w:iCs/>
      <w:sz w:val="20"/>
      <w:szCs w:val="20"/>
    </w:rPr>
  </w:style>
  <w:style w:type="paragraph" w:styleId="TOC4">
    <w:name w:val="toc 4"/>
    <w:basedOn w:val="Normal"/>
    <w:next w:val="Normal"/>
    <w:autoRedefine/>
    <w:uiPriority w:val="39"/>
    <w:semiHidden/>
    <w:unhideWhenUsed/>
    <w:rsid w:val="00F6018D"/>
    <w:pPr>
      <w:ind w:left="720"/>
    </w:pPr>
    <w:rPr>
      <w:rFonts w:asciiTheme="minorHAnsi" w:hAnsiTheme="minorHAnsi"/>
      <w:sz w:val="18"/>
      <w:szCs w:val="18"/>
    </w:rPr>
  </w:style>
  <w:style w:type="paragraph" w:styleId="TOC5">
    <w:name w:val="toc 5"/>
    <w:basedOn w:val="Normal"/>
    <w:next w:val="Normal"/>
    <w:autoRedefine/>
    <w:uiPriority w:val="39"/>
    <w:semiHidden/>
    <w:unhideWhenUsed/>
    <w:rsid w:val="00F6018D"/>
    <w:pPr>
      <w:ind w:left="960"/>
    </w:pPr>
    <w:rPr>
      <w:rFonts w:asciiTheme="minorHAnsi" w:hAnsiTheme="minorHAnsi"/>
      <w:sz w:val="18"/>
      <w:szCs w:val="18"/>
    </w:rPr>
  </w:style>
  <w:style w:type="paragraph" w:styleId="TOC6">
    <w:name w:val="toc 6"/>
    <w:basedOn w:val="Normal"/>
    <w:next w:val="Normal"/>
    <w:autoRedefine/>
    <w:uiPriority w:val="39"/>
    <w:semiHidden/>
    <w:unhideWhenUsed/>
    <w:rsid w:val="00F6018D"/>
    <w:pPr>
      <w:ind w:left="1200"/>
    </w:pPr>
    <w:rPr>
      <w:rFonts w:asciiTheme="minorHAnsi" w:hAnsiTheme="minorHAnsi"/>
      <w:sz w:val="18"/>
      <w:szCs w:val="18"/>
    </w:rPr>
  </w:style>
  <w:style w:type="paragraph" w:styleId="TOC7">
    <w:name w:val="toc 7"/>
    <w:basedOn w:val="Normal"/>
    <w:next w:val="Normal"/>
    <w:autoRedefine/>
    <w:uiPriority w:val="39"/>
    <w:semiHidden/>
    <w:unhideWhenUsed/>
    <w:rsid w:val="00F6018D"/>
    <w:pPr>
      <w:ind w:left="1440"/>
    </w:pPr>
    <w:rPr>
      <w:rFonts w:asciiTheme="minorHAnsi" w:hAnsiTheme="minorHAnsi"/>
      <w:sz w:val="18"/>
      <w:szCs w:val="18"/>
    </w:rPr>
  </w:style>
  <w:style w:type="paragraph" w:styleId="TOC8">
    <w:name w:val="toc 8"/>
    <w:basedOn w:val="Normal"/>
    <w:next w:val="Normal"/>
    <w:autoRedefine/>
    <w:uiPriority w:val="39"/>
    <w:semiHidden/>
    <w:unhideWhenUsed/>
    <w:rsid w:val="00F6018D"/>
    <w:pPr>
      <w:ind w:left="1680"/>
    </w:pPr>
    <w:rPr>
      <w:rFonts w:asciiTheme="minorHAnsi" w:hAnsiTheme="minorHAnsi"/>
      <w:sz w:val="18"/>
      <w:szCs w:val="18"/>
    </w:rPr>
  </w:style>
  <w:style w:type="paragraph" w:styleId="TOC9">
    <w:name w:val="toc 9"/>
    <w:basedOn w:val="Normal"/>
    <w:next w:val="Normal"/>
    <w:autoRedefine/>
    <w:uiPriority w:val="39"/>
    <w:semiHidden/>
    <w:unhideWhenUsed/>
    <w:rsid w:val="00F6018D"/>
    <w:pPr>
      <w:ind w:left="1920"/>
    </w:pPr>
    <w:rPr>
      <w:rFonts w:asciiTheme="minorHAnsi" w:hAnsiTheme="minorHAnsi"/>
      <w:sz w:val="18"/>
      <w:szCs w:val="18"/>
    </w:rPr>
  </w:style>
  <w:style w:type="paragraph" w:styleId="Bibliography">
    <w:name w:val="Bibliography"/>
    <w:basedOn w:val="Normal"/>
    <w:next w:val="Normal"/>
    <w:uiPriority w:val="37"/>
    <w:unhideWhenUsed/>
    <w:rsid w:val="00010577"/>
    <w:pPr>
      <w:spacing w:line="480" w:lineRule="auto"/>
      <w:ind w:left="720" w:hanging="720"/>
    </w:pPr>
  </w:style>
  <w:style w:type="paragraph" w:customStyle="1" w:styleId="p3">
    <w:name w:val="p3"/>
    <w:basedOn w:val="Normal"/>
    <w:rsid w:val="008D2C6E"/>
    <w:pPr>
      <w:spacing w:before="100" w:beforeAutospacing="1" w:after="100" w:afterAutospacing="1"/>
    </w:pPr>
  </w:style>
  <w:style w:type="paragraph" w:styleId="NoSpacing">
    <w:name w:val="No Spacing"/>
    <w:uiPriority w:val="1"/>
    <w:qFormat/>
    <w:rsid w:val="00204465"/>
    <w:rPr>
      <w:rFonts w:ascii="Times New Roman" w:eastAsia="Times New Roman" w:hAnsi="Times New Roman" w:cs="Times New Roman"/>
      <w:kern w:val="0"/>
      <w:lang w:eastAsia="en-GB"/>
      <w14:ligatures w14:val="none"/>
    </w:rPr>
  </w:style>
  <w:style w:type="paragraph" w:customStyle="1" w:styleId="p2">
    <w:name w:val="p2"/>
    <w:basedOn w:val="Normal"/>
    <w:rsid w:val="0059421A"/>
    <w:pPr>
      <w:spacing w:before="100" w:beforeAutospacing="1" w:after="100" w:afterAutospacing="1"/>
    </w:pPr>
  </w:style>
  <w:style w:type="character" w:styleId="PlaceholderText">
    <w:name w:val="Placeholder Text"/>
    <w:basedOn w:val="DefaultParagraphFont"/>
    <w:uiPriority w:val="99"/>
    <w:semiHidden/>
    <w:rsid w:val="008A1511"/>
    <w:rPr>
      <w:color w:val="666666"/>
    </w:rPr>
  </w:style>
  <w:style w:type="character" w:customStyle="1" w:styleId="s2">
    <w:name w:val="s2"/>
    <w:basedOn w:val="DefaultParagraphFont"/>
    <w:rsid w:val="002D4B89"/>
  </w:style>
  <w:style w:type="paragraph" w:styleId="Caption">
    <w:name w:val="caption"/>
    <w:basedOn w:val="Normal"/>
    <w:next w:val="Normal"/>
    <w:uiPriority w:val="35"/>
    <w:unhideWhenUsed/>
    <w:qFormat/>
    <w:rsid w:val="00F10AE3"/>
    <w:pPr>
      <w:spacing w:after="200"/>
    </w:pPr>
    <w:rPr>
      <w:i/>
      <w:iCs/>
      <w:color w:val="0E2841"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43">
      <w:marLeft w:val="0"/>
      <w:marRight w:val="0"/>
      <w:marTop w:val="0"/>
      <w:marBottom w:val="0"/>
      <w:divBdr>
        <w:top w:val="none" w:sz="0" w:space="0" w:color="auto"/>
        <w:left w:val="none" w:sz="0" w:space="0" w:color="auto"/>
        <w:bottom w:val="none" w:sz="0" w:space="0" w:color="auto"/>
        <w:right w:val="none" w:sz="0" w:space="0" w:color="auto"/>
      </w:divBdr>
    </w:div>
    <w:div w:id="357184">
      <w:marLeft w:val="0"/>
      <w:marRight w:val="0"/>
      <w:marTop w:val="0"/>
      <w:marBottom w:val="0"/>
      <w:divBdr>
        <w:top w:val="none" w:sz="0" w:space="0" w:color="auto"/>
        <w:left w:val="none" w:sz="0" w:space="0" w:color="auto"/>
        <w:bottom w:val="none" w:sz="0" w:space="0" w:color="auto"/>
        <w:right w:val="none" w:sz="0" w:space="0" w:color="auto"/>
      </w:divBdr>
    </w:div>
    <w:div w:id="545073">
      <w:marLeft w:val="0"/>
      <w:marRight w:val="0"/>
      <w:marTop w:val="0"/>
      <w:marBottom w:val="0"/>
      <w:divBdr>
        <w:top w:val="none" w:sz="0" w:space="0" w:color="auto"/>
        <w:left w:val="none" w:sz="0" w:space="0" w:color="auto"/>
        <w:bottom w:val="none" w:sz="0" w:space="0" w:color="auto"/>
        <w:right w:val="none" w:sz="0" w:space="0" w:color="auto"/>
      </w:divBdr>
    </w:div>
    <w:div w:id="1250341">
      <w:marLeft w:val="0"/>
      <w:marRight w:val="0"/>
      <w:marTop w:val="0"/>
      <w:marBottom w:val="0"/>
      <w:divBdr>
        <w:top w:val="none" w:sz="0" w:space="0" w:color="auto"/>
        <w:left w:val="none" w:sz="0" w:space="0" w:color="auto"/>
        <w:bottom w:val="none" w:sz="0" w:space="0" w:color="auto"/>
        <w:right w:val="none" w:sz="0" w:space="0" w:color="auto"/>
      </w:divBdr>
    </w:div>
    <w:div w:id="2362149">
      <w:bodyDiv w:val="1"/>
      <w:marLeft w:val="0"/>
      <w:marRight w:val="0"/>
      <w:marTop w:val="0"/>
      <w:marBottom w:val="0"/>
      <w:divBdr>
        <w:top w:val="none" w:sz="0" w:space="0" w:color="auto"/>
        <w:left w:val="none" w:sz="0" w:space="0" w:color="auto"/>
        <w:bottom w:val="none" w:sz="0" w:space="0" w:color="auto"/>
        <w:right w:val="none" w:sz="0" w:space="0" w:color="auto"/>
      </w:divBdr>
    </w:div>
    <w:div w:id="3168771">
      <w:marLeft w:val="0"/>
      <w:marRight w:val="0"/>
      <w:marTop w:val="0"/>
      <w:marBottom w:val="0"/>
      <w:divBdr>
        <w:top w:val="none" w:sz="0" w:space="0" w:color="auto"/>
        <w:left w:val="none" w:sz="0" w:space="0" w:color="auto"/>
        <w:bottom w:val="none" w:sz="0" w:space="0" w:color="auto"/>
        <w:right w:val="none" w:sz="0" w:space="0" w:color="auto"/>
      </w:divBdr>
    </w:div>
    <w:div w:id="3170968">
      <w:marLeft w:val="0"/>
      <w:marRight w:val="0"/>
      <w:marTop w:val="0"/>
      <w:marBottom w:val="0"/>
      <w:divBdr>
        <w:top w:val="none" w:sz="0" w:space="0" w:color="auto"/>
        <w:left w:val="none" w:sz="0" w:space="0" w:color="auto"/>
        <w:bottom w:val="none" w:sz="0" w:space="0" w:color="auto"/>
        <w:right w:val="none" w:sz="0" w:space="0" w:color="auto"/>
      </w:divBdr>
    </w:div>
    <w:div w:id="4332370">
      <w:marLeft w:val="0"/>
      <w:marRight w:val="0"/>
      <w:marTop w:val="0"/>
      <w:marBottom w:val="0"/>
      <w:divBdr>
        <w:top w:val="none" w:sz="0" w:space="0" w:color="auto"/>
        <w:left w:val="none" w:sz="0" w:space="0" w:color="auto"/>
        <w:bottom w:val="none" w:sz="0" w:space="0" w:color="auto"/>
        <w:right w:val="none" w:sz="0" w:space="0" w:color="auto"/>
      </w:divBdr>
    </w:div>
    <w:div w:id="4866463">
      <w:marLeft w:val="0"/>
      <w:marRight w:val="0"/>
      <w:marTop w:val="0"/>
      <w:marBottom w:val="0"/>
      <w:divBdr>
        <w:top w:val="none" w:sz="0" w:space="0" w:color="auto"/>
        <w:left w:val="none" w:sz="0" w:space="0" w:color="auto"/>
        <w:bottom w:val="none" w:sz="0" w:space="0" w:color="auto"/>
        <w:right w:val="none" w:sz="0" w:space="0" w:color="auto"/>
      </w:divBdr>
    </w:div>
    <w:div w:id="5448302">
      <w:marLeft w:val="0"/>
      <w:marRight w:val="0"/>
      <w:marTop w:val="0"/>
      <w:marBottom w:val="0"/>
      <w:divBdr>
        <w:top w:val="none" w:sz="0" w:space="0" w:color="auto"/>
        <w:left w:val="none" w:sz="0" w:space="0" w:color="auto"/>
        <w:bottom w:val="none" w:sz="0" w:space="0" w:color="auto"/>
        <w:right w:val="none" w:sz="0" w:space="0" w:color="auto"/>
      </w:divBdr>
    </w:div>
    <w:div w:id="5981699">
      <w:marLeft w:val="0"/>
      <w:marRight w:val="0"/>
      <w:marTop w:val="0"/>
      <w:marBottom w:val="0"/>
      <w:divBdr>
        <w:top w:val="none" w:sz="0" w:space="0" w:color="auto"/>
        <w:left w:val="none" w:sz="0" w:space="0" w:color="auto"/>
        <w:bottom w:val="none" w:sz="0" w:space="0" w:color="auto"/>
        <w:right w:val="none" w:sz="0" w:space="0" w:color="auto"/>
      </w:divBdr>
    </w:div>
    <w:div w:id="6097790">
      <w:marLeft w:val="0"/>
      <w:marRight w:val="0"/>
      <w:marTop w:val="0"/>
      <w:marBottom w:val="0"/>
      <w:divBdr>
        <w:top w:val="none" w:sz="0" w:space="0" w:color="auto"/>
        <w:left w:val="none" w:sz="0" w:space="0" w:color="auto"/>
        <w:bottom w:val="none" w:sz="0" w:space="0" w:color="auto"/>
        <w:right w:val="none" w:sz="0" w:space="0" w:color="auto"/>
      </w:divBdr>
    </w:div>
    <w:div w:id="6254933">
      <w:marLeft w:val="0"/>
      <w:marRight w:val="0"/>
      <w:marTop w:val="0"/>
      <w:marBottom w:val="0"/>
      <w:divBdr>
        <w:top w:val="none" w:sz="0" w:space="0" w:color="auto"/>
        <w:left w:val="none" w:sz="0" w:space="0" w:color="auto"/>
        <w:bottom w:val="none" w:sz="0" w:space="0" w:color="auto"/>
        <w:right w:val="none" w:sz="0" w:space="0" w:color="auto"/>
      </w:divBdr>
    </w:div>
    <w:div w:id="6294181">
      <w:marLeft w:val="0"/>
      <w:marRight w:val="0"/>
      <w:marTop w:val="0"/>
      <w:marBottom w:val="0"/>
      <w:divBdr>
        <w:top w:val="none" w:sz="0" w:space="0" w:color="auto"/>
        <w:left w:val="none" w:sz="0" w:space="0" w:color="auto"/>
        <w:bottom w:val="none" w:sz="0" w:space="0" w:color="auto"/>
        <w:right w:val="none" w:sz="0" w:space="0" w:color="auto"/>
      </w:divBdr>
    </w:div>
    <w:div w:id="8608743">
      <w:marLeft w:val="0"/>
      <w:marRight w:val="0"/>
      <w:marTop w:val="0"/>
      <w:marBottom w:val="0"/>
      <w:divBdr>
        <w:top w:val="none" w:sz="0" w:space="0" w:color="auto"/>
        <w:left w:val="none" w:sz="0" w:space="0" w:color="auto"/>
        <w:bottom w:val="none" w:sz="0" w:space="0" w:color="auto"/>
        <w:right w:val="none" w:sz="0" w:space="0" w:color="auto"/>
      </w:divBdr>
    </w:div>
    <w:div w:id="9770020">
      <w:marLeft w:val="0"/>
      <w:marRight w:val="0"/>
      <w:marTop w:val="0"/>
      <w:marBottom w:val="0"/>
      <w:divBdr>
        <w:top w:val="none" w:sz="0" w:space="0" w:color="auto"/>
        <w:left w:val="none" w:sz="0" w:space="0" w:color="auto"/>
        <w:bottom w:val="none" w:sz="0" w:space="0" w:color="auto"/>
        <w:right w:val="none" w:sz="0" w:space="0" w:color="auto"/>
      </w:divBdr>
    </w:div>
    <w:div w:id="9915322">
      <w:bodyDiv w:val="1"/>
      <w:marLeft w:val="0"/>
      <w:marRight w:val="0"/>
      <w:marTop w:val="0"/>
      <w:marBottom w:val="0"/>
      <w:divBdr>
        <w:top w:val="none" w:sz="0" w:space="0" w:color="auto"/>
        <w:left w:val="none" w:sz="0" w:space="0" w:color="auto"/>
        <w:bottom w:val="none" w:sz="0" w:space="0" w:color="auto"/>
        <w:right w:val="none" w:sz="0" w:space="0" w:color="auto"/>
      </w:divBdr>
      <w:divsChild>
        <w:div w:id="1005550827">
          <w:marLeft w:val="0"/>
          <w:marRight w:val="0"/>
          <w:marTop w:val="0"/>
          <w:marBottom w:val="0"/>
          <w:divBdr>
            <w:top w:val="none" w:sz="0" w:space="0" w:color="auto"/>
            <w:left w:val="none" w:sz="0" w:space="0" w:color="auto"/>
            <w:bottom w:val="none" w:sz="0" w:space="0" w:color="auto"/>
            <w:right w:val="none" w:sz="0" w:space="0" w:color="auto"/>
          </w:divBdr>
        </w:div>
        <w:div w:id="1967158025">
          <w:marLeft w:val="0"/>
          <w:marRight w:val="0"/>
          <w:marTop w:val="0"/>
          <w:marBottom w:val="0"/>
          <w:divBdr>
            <w:top w:val="none" w:sz="0" w:space="0" w:color="auto"/>
            <w:left w:val="none" w:sz="0" w:space="0" w:color="auto"/>
            <w:bottom w:val="none" w:sz="0" w:space="0" w:color="auto"/>
            <w:right w:val="none" w:sz="0" w:space="0" w:color="auto"/>
          </w:divBdr>
        </w:div>
        <w:div w:id="1174733830">
          <w:marLeft w:val="0"/>
          <w:marRight w:val="0"/>
          <w:marTop w:val="0"/>
          <w:marBottom w:val="0"/>
          <w:divBdr>
            <w:top w:val="none" w:sz="0" w:space="0" w:color="auto"/>
            <w:left w:val="none" w:sz="0" w:space="0" w:color="auto"/>
            <w:bottom w:val="none" w:sz="0" w:space="0" w:color="auto"/>
            <w:right w:val="none" w:sz="0" w:space="0" w:color="auto"/>
          </w:divBdr>
        </w:div>
        <w:div w:id="1774012588">
          <w:marLeft w:val="0"/>
          <w:marRight w:val="0"/>
          <w:marTop w:val="0"/>
          <w:marBottom w:val="0"/>
          <w:divBdr>
            <w:top w:val="none" w:sz="0" w:space="0" w:color="auto"/>
            <w:left w:val="none" w:sz="0" w:space="0" w:color="auto"/>
            <w:bottom w:val="none" w:sz="0" w:space="0" w:color="auto"/>
            <w:right w:val="none" w:sz="0" w:space="0" w:color="auto"/>
          </w:divBdr>
        </w:div>
        <w:div w:id="442070251">
          <w:marLeft w:val="0"/>
          <w:marRight w:val="0"/>
          <w:marTop w:val="0"/>
          <w:marBottom w:val="0"/>
          <w:divBdr>
            <w:top w:val="none" w:sz="0" w:space="0" w:color="auto"/>
            <w:left w:val="none" w:sz="0" w:space="0" w:color="auto"/>
            <w:bottom w:val="none" w:sz="0" w:space="0" w:color="auto"/>
            <w:right w:val="none" w:sz="0" w:space="0" w:color="auto"/>
          </w:divBdr>
        </w:div>
      </w:divsChild>
    </w:div>
    <w:div w:id="10038434">
      <w:marLeft w:val="0"/>
      <w:marRight w:val="0"/>
      <w:marTop w:val="0"/>
      <w:marBottom w:val="0"/>
      <w:divBdr>
        <w:top w:val="none" w:sz="0" w:space="0" w:color="auto"/>
        <w:left w:val="none" w:sz="0" w:space="0" w:color="auto"/>
        <w:bottom w:val="none" w:sz="0" w:space="0" w:color="auto"/>
        <w:right w:val="none" w:sz="0" w:space="0" w:color="auto"/>
      </w:divBdr>
    </w:div>
    <w:div w:id="10380616">
      <w:bodyDiv w:val="1"/>
      <w:marLeft w:val="0"/>
      <w:marRight w:val="0"/>
      <w:marTop w:val="0"/>
      <w:marBottom w:val="0"/>
      <w:divBdr>
        <w:top w:val="none" w:sz="0" w:space="0" w:color="auto"/>
        <w:left w:val="none" w:sz="0" w:space="0" w:color="auto"/>
        <w:bottom w:val="none" w:sz="0" w:space="0" w:color="auto"/>
        <w:right w:val="none" w:sz="0" w:space="0" w:color="auto"/>
      </w:divBdr>
    </w:div>
    <w:div w:id="10572237">
      <w:marLeft w:val="0"/>
      <w:marRight w:val="0"/>
      <w:marTop w:val="0"/>
      <w:marBottom w:val="0"/>
      <w:divBdr>
        <w:top w:val="none" w:sz="0" w:space="0" w:color="auto"/>
        <w:left w:val="none" w:sz="0" w:space="0" w:color="auto"/>
        <w:bottom w:val="none" w:sz="0" w:space="0" w:color="auto"/>
        <w:right w:val="none" w:sz="0" w:space="0" w:color="auto"/>
      </w:divBdr>
    </w:div>
    <w:div w:id="11223706">
      <w:marLeft w:val="0"/>
      <w:marRight w:val="0"/>
      <w:marTop w:val="0"/>
      <w:marBottom w:val="0"/>
      <w:divBdr>
        <w:top w:val="none" w:sz="0" w:space="0" w:color="auto"/>
        <w:left w:val="none" w:sz="0" w:space="0" w:color="auto"/>
        <w:bottom w:val="none" w:sz="0" w:space="0" w:color="auto"/>
        <w:right w:val="none" w:sz="0" w:space="0" w:color="auto"/>
      </w:divBdr>
    </w:div>
    <w:div w:id="12535617">
      <w:marLeft w:val="0"/>
      <w:marRight w:val="0"/>
      <w:marTop w:val="0"/>
      <w:marBottom w:val="0"/>
      <w:divBdr>
        <w:top w:val="none" w:sz="0" w:space="0" w:color="auto"/>
        <w:left w:val="none" w:sz="0" w:space="0" w:color="auto"/>
        <w:bottom w:val="none" w:sz="0" w:space="0" w:color="auto"/>
        <w:right w:val="none" w:sz="0" w:space="0" w:color="auto"/>
      </w:divBdr>
    </w:div>
    <w:div w:id="15155589">
      <w:marLeft w:val="0"/>
      <w:marRight w:val="0"/>
      <w:marTop w:val="0"/>
      <w:marBottom w:val="0"/>
      <w:divBdr>
        <w:top w:val="none" w:sz="0" w:space="0" w:color="auto"/>
        <w:left w:val="none" w:sz="0" w:space="0" w:color="auto"/>
        <w:bottom w:val="none" w:sz="0" w:space="0" w:color="auto"/>
        <w:right w:val="none" w:sz="0" w:space="0" w:color="auto"/>
      </w:divBdr>
    </w:div>
    <w:div w:id="15623905">
      <w:marLeft w:val="0"/>
      <w:marRight w:val="0"/>
      <w:marTop w:val="0"/>
      <w:marBottom w:val="0"/>
      <w:divBdr>
        <w:top w:val="none" w:sz="0" w:space="0" w:color="auto"/>
        <w:left w:val="none" w:sz="0" w:space="0" w:color="auto"/>
        <w:bottom w:val="none" w:sz="0" w:space="0" w:color="auto"/>
        <w:right w:val="none" w:sz="0" w:space="0" w:color="auto"/>
      </w:divBdr>
    </w:div>
    <w:div w:id="15624813">
      <w:marLeft w:val="0"/>
      <w:marRight w:val="0"/>
      <w:marTop w:val="0"/>
      <w:marBottom w:val="0"/>
      <w:divBdr>
        <w:top w:val="none" w:sz="0" w:space="0" w:color="auto"/>
        <w:left w:val="none" w:sz="0" w:space="0" w:color="auto"/>
        <w:bottom w:val="none" w:sz="0" w:space="0" w:color="auto"/>
        <w:right w:val="none" w:sz="0" w:space="0" w:color="auto"/>
      </w:divBdr>
    </w:div>
    <w:div w:id="16465990">
      <w:marLeft w:val="0"/>
      <w:marRight w:val="0"/>
      <w:marTop w:val="0"/>
      <w:marBottom w:val="0"/>
      <w:divBdr>
        <w:top w:val="none" w:sz="0" w:space="0" w:color="auto"/>
        <w:left w:val="none" w:sz="0" w:space="0" w:color="auto"/>
        <w:bottom w:val="none" w:sz="0" w:space="0" w:color="auto"/>
        <w:right w:val="none" w:sz="0" w:space="0" w:color="auto"/>
      </w:divBdr>
    </w:div>
    <w:div w:id="16931099">
      <w:marLeft w:val="0"/>
      <w:marRight w:val="0"/>
      <w:marTop w:val="0"/>
      <w:marBottom w:val="0"/>
      <w:divBdr>
        <w:top w:val="none" w:sz="0" w:space="0" w:color="auto"/>
        <w:left w:val="none" w:sz="0" w:space="0" w:color="auto"/>
        <w:bottom w:val="none" w:sz="0" w:space="0" w:color="auto"/>
        <w:right w:val="none" w:sz="0" w:space="0" w:color="auto"/>
      </w:divBdr>
    </w:div>
    <w:div w:id="17436071">
      <w:marLeft w:val="0"/>
      <w:marRight w:val="0"/>
      <w:marTop w:val="0"/>
      <w:marBottom w:val="0"/>
      <w:divBdr>
        <w:top w:val="none" w:sz="0" w:space="0" w:color="auto"/>
        <w:left w:val="none" w:sz="0" w:space="0" w:color="auto"/>
        <w:bottom w:val="none" w:sz="0" w:space="0" w:color="auto"/>
        <w:right w:val="none" w:sz="0" w:space="0" w:color="auto"/>
      </w:divBdr>
    </w:div>
    <w:div w:id="20281458">
      <w:marLeft w:val="0"/>
      <w:marRight w:val="0"/>
      <w:marTop w:val="0"/>
      <w:marBottom w:val="0"/>
      <w:divBdr>
        <w:top w:val="none" w:sz="0" w:space="0" w:color="auto"/>
        <w:left w:val="none" w:sz="0" w:space="0" w:color="auto"/>
        <w:bottom w:val="none" w:sz="0" w:space="0" w:color="auto"/>
        <w:right w:val="none" w:sz="0" w:space="0" w:color="auto"/>
      </w:divBdr>
    </w:div>
    <w:div w:id="20519474">
      <w:marLeft w:val="0"/>
      <w:marRight w:val="0"/>
      <w:marTop w:val="0"/>
      <w:marBottom w:val="0"/>
      <w:divBdr>
        <w:top w:val="none" w:sz="0" w:space="0" w:color="auto"/>
        <w:left w:val="none" w:sz="0" w:space="0" w:color="auto"/>
        <w:bottom w:val="none" w:sz="0" w:space="0" w:color="auto"/>
        <w:right w:val="none" w:sz="0" w:space="0" w:color="auto"/>
      </w:divBdr>
    </w:div>
    <w:div w:id="20783925">
      <w:marLeft w:val="0"/>
      <w:marRight w:val="0"/>
      <w:marTop w:val="0"/>
      <w:marBottom w:val="0"/>
      <w:divBdr>
        <w:top w:val="none" w:sz="0" w:space="0" w:color="auto"/>
        <w:left w:val="none" w:sz="0" w:space="0" w:color="auto"/>
        <w:bottom w:val="none" w:sz="0" w:space="0" w:color="auto"/>
        <w:right w:val="none" w:sz="0" w:space="0" w:color="auto"/>
      </w:divBdr>
    </w:div>
    <w:div w:id="21521980">
      <w:marLeft w:val="0"/>
      <w:marRight w:val="0"/>
      <w:marTop w:val="0"/>
      <w:marBottom w:val="0"/>
      <w:divBdr>
        <w:top w:val="none" w:sz="0" w:space="0" w:color="auto"/>
        <w:left w:val="none" w:sz="0" w:space="0" w:color="auto"/>
        <w:bottom w:val="none" w:sz="0" w:space="0" w:color="auto"/>
        <w:right w:val="none" w:sz="0" w:space="0" w:color="auto"/>
      </w:divBdr>
    </w:div>
    <w:div w:id="21706882">
      <w:marLeft w:val="0"/>
      <w:marRight w:val="0"/>
      <w:marTop w:val="0"/>
      <w:marBottom w:val="0"/>
      <w:divBdr>
        <w:top w:val="none" w:sz="0" w:space="0" w:color="auto"/>
        <w:left w:val="none" w:sz="0" w:space="0" w:color="auto"/>
        <w:bottom w:val="none" w:sz="0" w:space="0" w:color="auto"/>
        <w:right w:val="none" w:sz="0" w:space="0" w:color="auto"/>
      </w:divBdr>
    </w:div>
    <w:div w:id="22949334">
      <w:marLeft w:val="0"/>
      <w:marRight w:val="0"/>
      <w:marTop w:val="0"/>
      <w:marBottom w:val="0"/>
      <w:divBdr>
        <w:top w:val="none" w:sz="0" w:space="0" w:color="auto"/>
        <w:left w:val="none" w:sz="0" w:space="0" w:color="auto"/>
        <w:bottom w:val="none" w:sz="0" w:space="0" w:color="auto"/>
        <w:right w:val="none" w:sz="0" w:space="0" w:color="auto"/>
      </w:divBdr>
    </w:div>
    <w:div w:id="23143992">
      <w:marLeft w:val="0"/>
      <w:marRight w:val="0"/>
      <w:marTop w:val="0"/>
      <w:marBottom w:val="0"/>
      <w:divBdr>
        <w:top w:val="none" w:sz="0" w:space="0" w:color="auto"/>
        <w:left w:val="none" w:sz="0" w:space="0" w:color="auto"/>
        <w:bottom w:val="none" w:sz="0" w:space="0" w:color="auto"/>
        <w:right w:val="none" w:sz="0" w:space="0" w:color="auto"/>
      </w:divBdr>
    </w:div>
    <w:div w:id="23479139">
      <w:marLeft w:val="0"/>
      <w:marRight w:val="0"/>
      <w:marTop w:val="0"/>
      <w:marBottom w:val="0"/>
      <w:divBdr>
        <w:top w:val="none" w:sz="0" w:space="0" w:color="auto"/>
        <w:left w:val="none" w:sz="0" w:space="0" w:color="auto"/>
        <w:bottom w:val="none" w:sz="0" w:space="0" w:color="auto"/>
        <w:right w:val="none" w:sz="0" w:space="0" w:color="auto"/>
      </w:divBdr>
    </w:div>
    <w:div w:id="23942993">
      <w:marLeft w:val="0"/>
      <w:marRight w:val="0"/>
      <w:marTop w:val="0"/>
      <w:marBottom w:val="0"/>
      <w:divBdr>
        <w:top w:val="none" w:sz="0" w:space="0" w:color="auto"/>
        <w:left w:val="none" w:sz="0" w:space="0" w:color="auto"/>
        <w:bottom w:val="none" w:sz="0" w:space="0" w:color="auto"/>
        <w:right w:val="none" w:sz="0" w:space="0" w:color="auto"/>
      </w:divBdr>
    </w:div>
    <w:div w:id="24529234">
      <w:bodyDiv w:val="1"/>
      <w:marLeft w:val="0"/>
      <w:marRight w:val="0"/>
      <w:marTop w:val="0"/>
      <w:marBottom w:val="0"/>
      <w:divBdr>
        <w:top w:val="none" w:sz="0" w:space="0" w:color="auto"/>
        <w:left w:val="none" w:sz="0" w:space="0" w:color="auto"/>
        <w:bottom w:val="none" w:sz="0" w:space="0" w:color="auto"/>
        <w:right w:val="none" w:sz="0" w:space="0" w:color="auto"/>
      </w:divBdr>
    </w:div>
    <w:div w:id="24596397">
      <w:marLeft w:val="0"/>
      <w:marRight w:val="0"/>
      <w:marTop w:val="0"/>
      <w:marBottom w:val="0"/>
      <w:divBdr>
        <w:top w:val="none" w:sz="0" w:space="0" w:color="auto"/>
        <w:left w:val="none" w:sz="0" w:space="0" w:color="auto"/>
        <w:bottom w:val="none" w:sz="0" w:space="0" w:color="auto"/>
        <w:right w:val="none" w:sz="0" w:space="0" w:color="auto"/>
      </w:divBdr>
    </w:div>
    <w:div w:id="25445102">
      <w:marLeft w:val="0"/>
      <w:marRight w:val="0"/>
      <w:marTop w:val="0"/>
      <w:marBottom w:val="0"/>
      <w:divBdr>
        <w:top w:val="none" w:sz="0" w:space="0" w:color="auto"/>
        <w:left w:val="none" w:sz="0" w:space="0" w:color="auto"/>
        <w:bottom w:val="none" w:sz="0" w:space="0" w:color="auto"/>
        <w:right w:val="none" w:sz="0" w:space="0" w:color="auto"/>
      </w:divBdr>
    </w:div>
    <w:div w:id="26109041">
      <w:marLeft w:val="0"/>
      <w:marRight w:val="0"/>
      <w:marTop w:val="0"/>
      <w:marBottom w:val="0"/>
      <w:divBdr>
        <w:top w:val="none" w:sz="0" w:space="0" w:color="auto"/>
        <w:left w:val="none" w:sz="0" w:space="0" w:color="auto"/>
        <w:bottom w:val="none" w:sz="0" w:space="0" w:color="auto"/>
        <w:right w:val="none" w:sz="0" w:space="0" w:color="auto"/>
      </w:divBdr>
    </w:div>
    <w:div w:id="26218560">
      <w:marLeft w:val="0"/>
      <w:marRight w:val="0"/>
      <w:marTop w:val="0"/>
      <w:marBottom w:val="0"/>
      <w:divBdr>
        <w:top w:val="none" w:sz="0" w:space="0" w:color="auto"/>
        <w:left w:val="none" w:sz="0" w:space="0" w:color="auto"/>
        <w:bottom w:val="none" w:sz="0" w:space="0" w:color="auto"/>
        <w:right w:val="none" w:sz="0" w:space="0" w:color="auto"/>
      </w:divBdr>
    </w:div>
    <w:div w:id="26805820">
      <w:bodyDiv w:val="1"/>
      <w:marLeft w:val="0"/>
      <w:marRight w:val="0"/>
      <w:marTop w:val="0"/>
      <w:marBottom w:val="0"/>
      <w:divBdr>
        <w:top w:val="none" w:sz="0" w:space="0" w:color="auto"/>
        <w:left w:val="none" w:sz="0" w:space="0" w:color="auto"/>
        <w:bottom w:val="none" w:sz="0" w:space="0" w:color="auto"/>
        <w:right w:val="none" w:sz="0" w:space="0" w:color="auto"/>
      </w:divBdr>
      <w:divsChild>
        <w:div w:id="831945883">
          <w:marLeft w:val="0"/>
          <w:marRight w:val="0"/>
          <w:marTop w:val="0"/>
          <w:marBottom w:val="0"/>
          <w:divBdr>
            <w:top w:val="none" w:sz="0" w:space="0" w:color="auto"/>
            <w:left w:val="none" w:sz="0" w:space="0" w:color="auto"/>
            <w:bottom w:val="none" w:sz="0" w:space="0" w:color="auto"/>
            <w:right w:val="none" w:sz="0" w:space="0" w:color="auto"/>
          </w:divBdr>
        </w:div>
        <w:div w:id="1862626674">
          <w:marLeft w:val="0"/>
          <w:marRight w:val="0"/>
          <w:marTop w:val="0"/>
          <w:marBottom w:val="0"/>
          <w:divBdr>
            <w:top w:val="none" w:sz="0" w:space="0" w:color="auto"/>
            <w:left w:val="none" w:sz="0" w:space="0" w:color="auto"/>
            <w:bottom w:val="none" w:sz="0" w:space="0" w:color="auto"/>
            <w:right w:val="none" w:sz="0" w:space="0" w:color="auto"/>
          </w:divBdr>
        </w:div>
        <w:div w:id="1278684225">
          <w:marLeft w:val="0"/>
          <w:marRight w:val="0"/>
          <w:marTop w:val="0"/>
          <w:marBottom w:val="0"/>
          <w:divBdr>
            <w:top w:val="none" w:sz="0" w:space="0" w:color="auto"/>
            <w:left w:val="none" w:sz="0" w:space="0" w:color="auto"/>
            <w:bottom w:val="none" w:sz="0" w:space="0" w:color="auto"/>
            <w:right w:val="none" w:sz="0" w:space="0" w:color="auto"/>
          </w:divBdr>
        </w:div>
        <w:div w:id="1277518620">
          <w:marLeft w:val="0"/>
          <w:marRight w:val="0"/>
          <w:marTop w:val="0"/>
          <w:marBottom w:val="0"/>
          <w:divBdr>
            <w:top w:val="none" w:sz="0" w:space="0" w:color="auto"/>
            <w:left w:val="none" w:sz="0" w:space="0" w:color="auto"/>
            <w:bottom w:val="none" w:sz="0" w:space="0" w:color="auto"/>
            <w:right w:val="none" w:sz="0" w:space="0" w:color="auto"/>
          </w:divBdr>
        </w:div>
        <w:div w:id="1412385308">
          <w:marLeft w:val="0"/>
          <w:marRight w:val="0"/>
          <w:marTop w:val="0"/>
          <w:marBottom w:val="0"/>
          <w:divBdr>
            <w:top w:val="none" w:sz="0" w:space="0" w:color="auto"/>
            <w:left w:val="none" w:sz="0" w:space="0" w:color="auto"/>
            <w:bottom w:val="none" w:sz="0" w:space="0" w:color="auto"/>
            <w:right w:val="none" w:sz="0" w:space="0" w:color="auto"/>
          </w:divBdr>
        </w:div>
        <w:div w:id="1038049067">
          <w:marLeft w:val="0"/>
          <w:marRight w:val="0"/>
          <w:marTop w:val="0"/>
          <w:marBottom w:val="0"/>
          <w:divBdr>
            <w:top w:val="none" w:sz="0" w:space="0" w:color="auto"/>
            <w:left w:val="none" w:sz="0" w:space="0" w:color="auto"/>
            <w:bottom w:val="none" w:sz="0" w:space="0" w:color="auto"/>
            <w:right w:val="none" w:sz="0" w:space="0" w:color="auto"/>
          </w:divBdr>
        </w:div>
        <w:div w:id="482432353">
          <w:marLeft w:val="0"/>
          <w:marRight w:val="0"/>
          <w:marTop w:val="0"/>
          <w:marBottom w:val="0"/>
          <w:divBdr>
            <w:top w:val="none" w:sz="0" w:space="0" w:color="auto"/>
            <w:left w:val="none" w:sz="0" w:space="0" w:color="auto"/>
            <w:bottom w:val="none" w:sz="0" w:space="0" w:color="auto"/>
            <w:right w:val="none" w:sz="0" w:space="0" w:color="auto"/>
          </w:divBdr>
        </w:div>
        <w:div w:id="2133354632">
          <w:marLeft w:val="0"/>
          <w:marRight w:val="0"/>
          <w:marTop w:val="0"/>
          <w:marBottom w:val="0"/>
          <w:divBdr>
            <w:top w:val="none" w:sz="0" w:space="0" w:color="auto"/>
            <w:left w:val="none" w:sz="0" w:space="0" w:color="auto"/>
            <w:bottom w:val="none" w:sz="0" w:space="0" w:color="auto"/>
            <w:right w:val="none" w:sz="0" w:space="0" w:color="auto"/>
          </w:divBdr>
        </w:div>
        <w:div w:id="1356494870">
          <w:marLeft w:val="0"/>
          <w:marRight w:val="0"/>
          <w:marTop w:val="0"/>
          <w:marBottom w:val="0"/>
          <w:divBdr>
            <w:top w:val="none" w:sz="0" w:space="0" w:color="auto"/>
            <w:left w:val="none" w:sz="0" w:space="0" w:color="auto"/>
            <w:bottom w:val="none" w:sz="0" w:space="0" w:color="auto"/>
            <w:right w:val="none" w:sz="0" w:space="0" w:color="auto"/>
          </w:divBdr>
        </w:div>
        <w:div w:id="2136021058">
          <w:marLeft w:val="0"/>
          <w:marRight w:val="0"/>
          <w:marTop w:val="0"/>
          <w:marBottom w:val="0"/>
          <w:divBdr>
            <w:top w:val="none" w:sz="0" w:space="0" w:color="auto"/>
            <w:left w:val="none" w:sz="0" w:space="0" w:color="auto"/>
            <w:bottom w:val="none" w:sz="0" w:space="0" w:color="auto"/>
            <w:right w:val="none" w:sz="0" w:space="0" w:color="auto"/>
          </w:divBdr>
        </w:div>
        <w:div w:id="652177441">
          <w:marLeft w:val="0"/>
          <w:marRight w:val="0"/>
          <w:marTop w:val="0"/>
          <w:marBottom w:val="0"/>
          <w:divBdr>
            <w:top w:val="none" w:sz="0" w:space="0" w:color="auto"/>
            <w:left w:val="none" w:sz="0" w:space="0" w:color="auto"/>
            <w:bottom w:val="none" w:sz="0" w:space="0" w:color="auto"/>
            <w:right w:val="none" w:sz="0" w:space="0" w:color="auto"/>
          </w:divBdr>
        </w:div>
        <w:div w:id="1227909886">
          <w:marLeft w:val="0"/>
          <w:marRight w:val="0"/>
          <w:marTop w:val="0"/>
          <w:marBottom w:val="0"/>
          <w:divBdr>
            <w:top w:val="none" w:sz="0" w:space="0" w:color="auto"/>
            <w:left w:val="none" w:sz="0" w:space="0" w:color="auto"/>
            <w:bottom w:val="none" w:sz="0" w:space="0" w:color="auto"/>
            <w:right w:val="none" w:sz="0" w:space="0" w:color="auto"/>
          </w:divBdr>
        </w:div>
        <w:div w:id="1159539630">
          <w:marLeft w:val="0"/>
          <w:marRight w:val="0"/>
          <w:marTop w:val="0"/>
          <w:marBottom w:val="0"/>
          <w:divBdr>
            <w:top w:val="none" w:sz="0" w:space="0" w:color="auto"/>
            <w:left w:val="none" w:sz="0" w:space="0" w:color="auto"/>
            <w:bottom w:val="none" w:sz="0" w:space="0" w:color="auto"/>
            <w:right w:val="none" w:sz="0" w:space="0" w:color="auto"/>
          </w:divBdr>
        </w:div>
        <w:div w:id="1082290224">
          <w:marLeft w:val="0"/>
          <w:marRight w:val="0"/>
          <w:marTop w:val="0"/>
          <w:marBottom w:val="0"/>
          <w:divBdr>
            <w:top w:val="none" w:sz="0" w:space="0" w:color="auto"/>
            <w:left w:val="none" w:sz="0" w:space="0" w:color="auto"/>
            <w:bottom w:val="none" w:sz="0" w:space="0" w:color="auto"/>
            <w:right w:val="none" w:sz="0" w:space="0" w:color="auto"/>
          </w:divBdr>
        </w:div>
        <w:div w:id="389502443">
          <w:marLeft w:val="0"/>
          <w:marRight w:val="0"/>
          <w:marTop w:val="0"/>
          <w:marBottom w:val="0"/>
          <w:divBdr>
            <w:top w:val="none" w:sz="0" w:space="0" w:color="auto"/>
            <w:left w:val="none" w:sz="0" w:space="0" w:color="auto"/>
            <w:bottom w:val="none" w:sz="0" w:space="0" w:color="auto"/>
            <w:right w:val="none" w:sz="0" w:space="0" w:color="auto"/>
          </w:divBdr>
        </w:div>
        <w:div w:id="1154443817">
          <w:marLeft w:val="0"/>
          <w:marRight w:val="0"/>
          <w:marTop w:val="0"/>
          <w:marBottom w:val="0"/>
          <w:divBdr>
            <w:top w:val="none" w:sz="0" w:space="0" w:color="auto"/>
            <w:left w:val="none" w:sz="0" w:space="0" w:color="auto"/>
            <w:bottom w:val="none" w:sz="0" w:space="0" w:color="auto"/>
            <w:right w:val="none" w:sz="0" w:space="0" w:color="auto"/>
          </w:divBdr>
        </w:div>
        <w:div w:id="1490514063">
          <w:marLeft w:val="0"/>
          <w:marRight w:val="0"/>
          <w:marTop w:val="0"/>
          <w:marBottom w:val="0"/>
          <w:divBdr>
            <w:top w:val="none" w:sz="0" w:space="0" w:color="auto"/>
            <w:left w:val="none" w:sz="0" w:space="0" w:color="auto"/>
            <w:bottom w:val="none" w:sz="0" w:space="0" w:color="auto"/>
            <w:right w:val="none" w:sz="0" w:space="0" w:color="auto"/>
          </w:divBdr>
        </w:div>
        <w:div w:id="954091900">
          <w:marLeft w:val="0"/>
          <w:marRight w:val="0"/>
          <w:marTop w:val="0"/>
          <w:marBottom w:val="0"/>
          <w:divBdr>
            <w:top w:val="none" w:sz="0" w:space="0" w:color="auto"/>
            <w:left w:val="none" w:sz="0" w:space="0" w:color="auto"/>
            <w:bottom w:val="none" w:sz="0" w:space="0" w:color="auto"/>
            <w:right w:val="none" w:sz="0" w:space="0" w:color="auto"/>
          </w:divBdr>
        </w:div>
        <w:div w:id="1129864228">
          <w:marLeft w:val="0"/>
          <w:marRight w:val="0"/>
          <w:marTop w:val="0"/>
          <w:marBottom w:val="0"/>
          <w:divBdr>
            <w:top w:val="none" w:sz="0" w:space="0" w:color="auto"/>
            <w:left w:val="none" w:sz="0" w:space="0" w:color="auto"/>
            <w:bottom w:val="none" w:sz="0" w:space="0" w:color="auto"/>
            <w:right w:val="none" w:sz="0" w:space="0" w:color="auto"/>
          </w:divBdr>
        </w:div>
        <w:div w:id="1761294006">
          <w:marLeft w:val="0"/>
          <w:marRight w:val="0"/>
          <w:marTop w:val="0"/>
          <w:marBottom w:val="0"/>
          <w:divBdr>
            <w:top w:val="none" w:sz="0" w:space="0" w:color="auto"/>
            <w:left w:val="none" w:sz="0" w:space="0" w:color="auto"/>
            <w:bottom w:val="none" w:sz="0" w:space="0" w:color="auto"/>
            <w:right w:val="none" w:sz="0" w:space="0" w:color="auto"/>
          </w:divBdr>
        </w:div>
        <w:div w:id="1933463504">
          <w:marLeft w:val="0"/>
          <w:marRight w:val="0"/>
          <w:marTop w:val="0"/>
          <w:marBottom w:val="0"/>
          <w:divBdr>
            <w:top w:val="none" w:sz="0" w:space="0" w:color="auto"/>
            <w:left w:val="none" w:sz="0" w:space="0" w:color="auto"/>
            <w:bottom w:val="none" w:sz="0" w:space="0" w:color="auto"/>
            <w:right w:val="none" w:sz="0" w:space="0" w:color="auto"/>
          </w:divBdr>
        </w:div>
        <w:div w:id="289361870">
          <w:marLeft w:val="0"/>
          <w:marRight w:val="0"/>
          <w:marTop w:val="0"/>
          <w:marBottom w:val="0"/>
          <w:divBdr>
            <w:top w:val="none" w:sz="0" w:space="0" w:color="auto"/>
            <w:left w:val="none" w:sz="0" w:space="0" w:color="auto"/>
            <w:bottom w:val="none" w:sz="0" w:space="0" w:color="auto"/>
            <w:right w:val="none" w:sz="0" w:space="0" w:color="auto"/>
          </w:divBdr>
        </w:div>
        <w:div w:id="793212034">
          <w:marLeft w:val="0"/>
          <w:marRight w:val="0"/>
          <w:marTop w:val="0"/>
          <w:marBottom w:val="0"/>
          <w:divBdr>
            <w:top w:val="none" w:sz="0" w:space="0" w:color="auto"/>
            <w:left w:val="none" w:sz="0" w:space="0" w:color="auto"/>
            <w:bottom w:val="none" w:sz="0" w:space="0" w:color="auto"/>
            <w:right w:val="none" w:sz="0" w:space="0" w:color="auto"/>
          </w:divBdr>
        </w:div>
        <w:div w:id="1134831008">
          <w:marLeft w:val="0"/>
          <w:marRight w:val="0"/>
          <w:marTop w:val="0"/>
          <w:marBottom w:val="0"/>
          <w:divBdr>
            <w:top w:val="none" w:sz="0" w:space="0" w:color="auto"/>
            <w:left w:val="none" w:sz="0" w:space="0" w:color="auto"/>
            <w:bottom w:val="none" w:sz="0" w:space="0" w:color="auto"/>
            <w:right w:val="none" w:sz="0" w:space="0" w:color="auto"/>
          </w:divBdr>
        </w:div>
        <w:div w:id="240601285">
          <w:marLeft w:val="0"/>
          <w:marRight w:val="0"/>
          <w:marTop w:val="0"/>
          <w:marBottom w:val="0"/>
          <w:divBdr>
            <w:top w:val="none" w:sz="0" w:space="0" w:color="auto"/>
            <w:left w:val="none" w:sz="0" w:space="0" w:color="auto"/>
            <w:bottom w:val="none" w:sz="0" w:space="0" w:color="auto"/>
            <w:right w:val="none" w:sz="0" w:space="0" w:color="auto"/>
          </w:divBdr>
        </w:div>
        <w:div w:id="1232887163">
          <w:marLeft w:val="0"/>
          <w:marRight w:val="0"/>
          <w:marTop w:val="0"/>
          <w:marBottom w:val="0"/>
          <w:divBdr>
            <w:top w:val="none" w:sz="0" w:space="0" w:color="auto"/>
            <w:left w:val="none" w:sz="0" w:space="0" w:color="auto"/>
            <w:bottom w:val="none" w:sz="0" w:space="0" w:color="auto"/>
            <w:right w:val="none" w:sz="0" w:space="0" w:color="auto"/>
          </w:divBdr>
        </w:div>
        <w:div w:id="1227182109">
          <w:marLeft w:val="0"/>
          <w:marRight w:val="0"/>
          <w:marTop w:val="0"/>
          <w:marBottom w:val="0"/>
          <w:divBdr>
            <w:top w:val="none" w:sz="0" w:space="0" w:color="auto"/>
            <w:left w:val="none" w:sz="0" w:space="0" w:color="auto"/>
            <w:bottom w:val="none" w:sz="0" w:space="0" w:color="auto"/>
            <w:right w:val="none" w:sz="0" w:space="0" w:color="auto"/>
          </w:divBdr>
        </w:div>
        <w:div w:id="162353662">
          <w:marLeft w:val="0"/>
          <w:marRight w:val="0"/>
          <w:marTop w:val="0"/>
          <w:marBottom w:val="0"/>
          <w:divBdr>
            <w:top w:val="none" w:sz="0" w:space="0" w:color="auto"/>
            <w:left w:val="none" w:sz="0" w:space="0" w:color="auto"/>
            <w:bottom w:val="none" w:sz="0" w:space="0" w:color="auto"/>
            <w:right w:val="none" w:sz="0" w:space="0" w:color="auto"/>
          </w:divBdr>
        </w:div>
        <w:div w:id="525212633">
          <w:marLeft w:val="0"/>
          <w:marRight w:val="0"/>
          <w:marTop w:val="0"/>
          <w:marBottom w:val="0"/>
          <w:divBdr>
            <w:top w:val="none" w:sz="0" w:space="0" w:color="auto"/>
            <w:left w:val="none" w:sz="0" w:space="0" w:color="auto"/>
            <w:bottom w:val="none" w:sz="0" w:space="0" w:color="auto"/>
            <w:right w:val="none" w:sz="0" w:space="0" w:color="auto"/>
          </w:divBdr>
        </w:div>
        <w:div w:id="1878660638">
          <w:marLeft w:val="0"/>
          <w:marRight w:val="0"/>
          <w:marTop w:val="0"/>
          <w:marBottom w:val="0"/>
          <w:divBdr>
            <w:top w:val="none" w:sz="0" w:space="0" w:color="auto"/>
            <w:left w:val="none" w:sz="0" w:space="0" w:color="auto"/>
            <w:bottom w:val="none" w:sz="0" w:space="0" w:color="auto"/>
            <w:right w:val="none" w:sz="0" w:space="0" w:color="auto"/>
          </w:divBdr>
        </w:div>
        <w:div w:id="2062439118">
          <w:marLeft w:val="0"/>
          <w:marRight w:val="0"/>
          <w:marTop w:val="0"/>
          <w:marBottom w:val="0"/>
          <w:divBdr>
            <w:top w:val="none" w:sz="0" w:space="0" w:color="auto"/>
            <w:left w:val="none" w:sz="0" w:space="0" w:color="auto"/>
            <w:bottom w:val="none" w:sz="0" w:space="0" w:color="auto"/>
            <w:right w:val="none" w:sz="0" w:space="0" w:color="auto"/>
          </w:divBdr>
        </w:div>
        <w:div w:id="1212572491">
          <w:marLeft w:val="0"/>
          <w:marRight w:val="0"/>
          <w:marTop w:val="0"/>
          <w:marBottom w:val="0"/>
          <w:divBdr>
            <w:top w:val="none" w:sz="0" w:space="0" w:color="auto"/>
            <w:left w:val="none" w:sz="0" w:space="0" w:color="auto"/>
            <w:bottom w:val="none" w:sz="0" w:space="0" w:color="auto"/>
            <w:right w:val="none" w:sz="0" w:space="0" w:color="auto"/>
          </w:divBdr>
        </w:div>
        <w:div w:id="1493717535">
          <w:marLeft w:val="0"/>
          <w:marRight w:val="0"/>
          <w:marTop w:val="0"/>
          <w:marBottom w:val="0"/>
          <w:divBdr>
            <w:top w:val="none" w:sz="0" w:space="0" w:color="auto"/>
            <w:left w:val="none" w:sz="0" w:space="0" w:color="auto"/>
            <w:bottom w:val="none" w:sz="0" w:space="0" w:color="auto"/>
            <w:right w:val="none" w:sz="0" w:space="0" w:color="auto"/>
          </w:divBdr>
        </w:div>
        <w:div w:id="533736022">
          <w:marLeft w:val="0"/>
          <w:marRight w:val="0"/>
          <w:marTop w:val="0"/>
          <w:marBottom w:val="0"/>
          <w:divBdr>
            <w:top w:val="none" w:sz="0" w:space="0" w:color="auto"/>
            <w:left w:val="none" w:sz="0" w:space="0" w:color="auto"/>
            <w:bottom w:val="none" w:sz="0" w:space="0" w:color="auto"/>
            <w:right w:val="none" w:sz="0" w:space="0" w:color="auto"/>
          </w:divBdr>
        </w:div>
        <w:div w:id="1247497001">
          <w:marLeft w:val="0"/>
          <w:marRight w:val="0"/>
          <w:marTop w:val="0"/>
          <w:marBottom w:val="0"/>
          <w:divBdr>
            <w:top w:val="none" w:sz="0" w:space="0" w:color="auto"/>
            <w:left w:val="none" w:sz="0" w:space="0" w:color="auto"/>
            <w:bottom w:val="none" w:sz="0" w:space="0" w:color="auto"/>
            <w:right w:val="none" w:sz="0" w:space="0" w:color="auto"/>
          </w:divBdr>
        </w:div>
        <w:div w:id="150947527">
          <w:marLeft w:val="0"/>
          <w:marRight w:val="0"/>
          <w:marTop w:val="0"/>
          <w:marBottom w:val="0"/>
          <w:divBdr>
            <w:top w:val="none" w:sz="0" w:space="0" w:color="auto"/>
            <w:left w:val="none" w:sz="0" w:space="0" w:color="auto"/>
            <w:bottom w:val="none" w:sz="0" w:space="0" w:color="auto"/>
            <w:right w:val="none" w:sz="0" w:space="0" w:color="auto"/>
          </w:divBdr>
        </w:div>
        <w:div w:id="1878657844">
          <w:marLeft w:val="0"/>
          <w:marRight w:val="0"/>
          <w:marTop w:val="0"/>
          <w:marBottom w:val="0"/>
          <w:divBdr>
            <w:top w:val="none" w:sz="0" w:space="0" w:color="auto"/>
            <w:left w:val="none" w:sz="0" w:space="0" w:color="auto"/>
            <w:bottom w:val="none" w:sz="0" w:space="0" w:color="auto"/>
            <w:right w:val="none" w:sz="0" w:space="0" w:color="auto"/>
          </w:divBdr>
        </w:div>
        <w:div w:id="1327323034">
          <w:marLeft w:val="0"/>
          <w:marRight w:val="0"/>
          <w:marTop w:val="0"/>
          <w:marBottom w:val="0"/>
          <w:divBdr>
            <w:top w:val="none" w:sz="0" w:space="0" w:color="auto"/>
            <w:left w:val="none" w:sz="0" w:space="0" w:color="auto"/>
            <w:bottom w:val="none" w:sz="0" w:space="0" w:color="auto"/>
            <w:right w:val="none" w:sz="0" w:space="0" w:color="auto"/>
          </w:divBdr>
        </w:div>
        <w:div w:id="1414814541">
          <w:marLeft w:val="0"/>
          <w:marRight w:val="0"/>
          <w:marTop w:val="0"/>
          <w:marBottom w:val="0"/>
          <w:divBdr>
            <w:top w:val="none" w:sz="0" w:space="0" w:color="auto"/>
            <w:left w:val="none" w:sz="0" w:space="0" w:color="auto"/>
            <w:bottom w:val="none" w:sz="0" w:space="0" w:color="auto"/>
            <w:right w:val="none" w:sz="0" w:space="0" w:color="auto"/>
          </w:divBdr>
        </w:div>
        <w:div w:id="1135027609">
          <w:marLeft w:val="0"/>
          <w:marRight w:val="0"/>
          <w:marTop w:val="0"/>
          <w:marBottom w:val="0"/>
          <w:divBdr>
            <w:top w:val="none" w:sz="0" w:space="0" w:color="auto"/>
            <w:left w:val="none" w:sz="0" w:space="0" w:color="auto"/>
            <w:bottom w:val="none" w:sz="0" w:space="0" w:color="auto"/>
            <w:right w:val="none" w:sz="0" w:space="0" w:color="auto"/>
          </w:divBdr>
        </w:div>
        <w:div w:id="1645810745">
          <w:marLeft w:val="0"/>
          <w:marRight w:val="0"/>
          <w:marTop w:val="0"/>
          <w:marBottom w:val="0"/>
          <w:divBdr>
            <w:top w:val="none" w:sz="0" w:space="0" w:color="auto"/>
            <w:left w:val="none" w:sz="0" w:space="0" w:color="auto"/>
            <w:bottom w:val="none" w:sz="0" w:space="0" w:color="auto"/>
            <w:right w:val="none" w:sz="0" w:space="0" w:color="auto"/>
          </w:divBdr>
        </w:div>
        <w:div w:id="1478839712">
          <w:marLeft w:val="0"/>
          <w:marRight w:val="0"/>
          <w:marTop w:val="0"/>
          <w:marBottom w:val="0"/>
          <w:divBdr>
            <w:top w:val="none" w:sz="0" w:space="0" w:color="auto"/>
            <w:left w:val="none" w:sz="0" w:space="0" w:color="auto"/>
            <w:bottom w:val="none" w:sz="0" w:space="0" w:color="auto"/>
            <w:right w:val="none" w:sz="0" w:space="0" w:color="auto"/>
          </w:divBdr>
        </w:div>
        <w:div w:id="241181209">
          <w:marLeft w:val="0"/>
          <w:marRight w:val="0"/>
          <w:marTop w:val="0"/>
          <w:marBottom w:val="0"/>
          <w:divBdr>
            <w:top w:val="none" w:sz="0" w:space="0" w:color="auto"/>
            <w:left w:val="none" w:sz="0" w:space="0" w:color="auto"/>
            <w:bottom w:val="none" w:sz="0" w:space="0" w:color="auto"/>
            <w:right w:val="none" w:sz="0" w:space="0" w:color="auto"/>
          </w:divBdr>
        </w:div>
        <w:div w:id="681276467">
          <w:marLeft w:val="0"/>
          <w:marRight w:val="0"/>
          <w:marTop w:val="0"/>
          <w:marBottom w:val="0"/>
          <w:divBdr>
            <w:top w:val="none" w:sz="0" w:space="0" w:color="auto"/>
            <w:left w:val="none" w:sz="0" w:space="0" w:color="auto"/>
            <w:bottom w:val="none" w:sz="0" w:space="0" w:color="auto"/>
            <w:right w:val="none" w:sz="0" w:space="0" w:color="auto"/>
          </w:divBdr>
        </w:div>
        <w:div w:id="1990740956">
          <w:marLeft w:val="0"/>
          <w:marRight w:val="0"/>
          <w:marTop w:val="0"/>
          <w:marBottom w:val="0"/>
          <w:divBdr>
            <w:top w:val="none" w:sz="0" w:space="0" w:color="auto"/>
            <w:left w:val="none" w:sz="0" w:space="0" w:color="auto"/>
            <w:bottom w:val="none" w:sz="0" w:space="0" w:color="auto"/>
            <w:right w:val="none" w:sz="0" w:space="0" w:color="auto"/>
          </w:divBdr>
        </w:div>
        <w:div w:id="1634141088">
          <w:marLeft w:val="0"/>
          <w:marRight w:val="0"/>
          <w:marTop w:val="0"/>
          <w:marBottom w:val="0"/>
          <w:divBdr>
            <w:top w:val="none" w:sz="0" w:space="0" w:color="auto"/>
            <w:left w:val="none" w:sz="0" w:space="0" w:color="auto"/>
            <w:bottom w:val="none" w:sz="0" w:space="0" w:color="auto"/>
            <w:right w:val="none" w:sz="0" w:space="0" w:color="auto"/>
          </w:divBdr>
        </w:div>
        <w:div w:id="403189468">
          <w:marLeft w:val="0"/>
          <w:marRight w:val="0"/>
          <w:marTop w:val="0"/>
          <w:marBottom w:val="0"/>
          <w:divBdr>
            <w:top w:val="none" w:sz="0" w:space="0" w:color="auto"/>
            <w:left w:val="none" w:sz="0" w:space="0" w:color="auto"/>
            <w:bottom w:val="none" w:sz="0" w:space="0" w:color="auto"/>
            <w:right w:val="none" w:sz="0" w:space="0" w:color="auto"/>
          </w:divBdr>
        </w:div>
        <w:div w:id="1050805971">
          <w:marLeft w:val="0"/>
          <w:marRight w:val="0"/>
          <w:marTop w:val="0"/>
          <w:marBottom w:val="0"/>
          <w:divBdr>
            <w:top w:val="none" w:sz="0" w:space="0" w:color="auto"/>
            <w:left w:val="none" w:sz="0" w:space="0" w:color="auto"/>
            <w:bottom w:val="none" w:sz="0" w:space="0" w:color="auto"/>
            <w:right w:val="none" w:sz="0" w:space="0" w:color="auto"/>
          </w:divBdr>
        </w:div>
        <w:div w:id="1534658513">
          <w:marLeft w:val="0"/>
          <w:marRight w:val="0"/>
          <w:marTop w:val="0"/>
          <w:marBottom w:val="0"/>
          <w:divBdr>
            <w:top w:val="none" w:sz="0" w:space="0" w:color="auto"/>
            <w:left w:val="none" w:sz="0" w:space="0" w:color="auto"/>
            <w:bottom w:val="none" w:sz="0" w:space="0" w:color="auto"/>
            <w:right w:val="none" w:sz="0" w:space="0" w:color="auto"/>
          </w:divBdr>
        </w:div>
        <w:div w:id="1699693535">
          <w:marLeft w:val="0"/>
          <w:marRight w:val="0"/>
          <w:marTop w:val="0"/>
          <w:marBottom w:val="0"/>
          <w:divBdr>
            <w:top w:val="none" w:sz="0" w:space="0" w:color="auto"/>
            <w:left w:val="none" w:sz="0" w:space="0" w:color="auto"/>
            <w:bottom w:val="none" w:sz="0" w:space="0" w:color="auto"/>
            <w:right w:val="none" w:sz="0" w:space="0" w:color="auto"/>
          </w:divBdr>
        </w:div>
        <w:div w:id="1499730020">
          <w:marLeft w:val="0"/>
          <w:marRight w:val="0"/>
          <w:marTop w:val="0"/>
          <w:marBottom w:val="0"/>
          <w:divBdr>
            <w:top w:val="none" w:sz="0" w:space="0" w:color="auto"/>
            <w:left w:val="none" w:sz="0" w:space="0" w:color="auto"/>
            <w:bottom w:val="none" w:sz="0" w:space="0" w:color="auto"/>
            <w:right w:val="none" w:sz="0" w:space="0" w:color="auto"/>
          </w:divBdr>
        </w:div>
        <w:div w:id="1366445652">
          <w:marLeft w:val="0"/>
          <w:marRight w:val="0"/>
          <w:marTop w:val="0"/>
          <w:marBottom w:val="0"/>
          <w:divBdr>
            <w:top w:val="none" w:sz="0" w:space="0" w:color="auto"/>
            <w:left w:val="none" w:sz="0" w:space="0" w:color="auto"/>
            <w:bottom w:val="none" w:sz="0" w:space="0" w:color="auto"/>
            <w:right w:val="none" w:sz="0" w:space="0" w:color="auto"/>
          </w:divBdr>
        </w:div>
        <w:div w:id="2035107404">
          <w:marLeft w:val="0"/>
          <w:marRight w:val="0"/>
          <w:marTop w:val="0"/>
          <w:marBottom w:val="0"/>
          <w:divBdr>
            <w:top w:val="none" w:sz="0" w:space="0" w:color="auto"/>
            <w:left w:val="none" w:sz="0" w:space="0" w:color="auto"/>
            <w:bottom w:val="none" w:sz="0" w:space="0" w:color="auto"/>
            <w:right w:val="none" w:sz="0" w:space="0" w:color="auto"/>
          </w:divBdr>
        </w:div>
        <w:div w:id="2116288628">
          <w:marLeft w:val="0"/>
          <w:marRight w:val="0"/>
          <w:marTop w:val="0"/>
          <w:marBottom w:val="0"/>
          <w:divBdr>
            <w:top w:val="none" w:sz="0" w:space="0" w:color="auto"/>
            <w:left w:val="none" w:sz="0" w:space="0" w:color="auto"/>
            <w:bottom w:val="none" w:sz="0" w:space="0" w:color="auto"/>
            <w:right w:val="none" w:sz="0" w:space="0" w:color="auto"/>
          </w:divBdr>
        </w:div>
        <w:div w:id="1705207856">
          <w:marLeft w:val="0"/>
          <w:marRight w:val="0"/>
          <w:marTop w:val="0"/>
          <w:marBottom w:val="0"/>
          <w:divBdr>
            <w:top w:val="none" w:sz="0" w:space="0" w:color="auto"/>
            <w:left w:val="none" w:sz="0" w:space="0" w:color="auto"/>
            <w:bottom w:val="none" w:sz="0" w:space="0" w:color="auto"/>
            <w:right w:val="none" w:sz="0" w:space="0" w:color="auto"/>
          </w:divBdr>
          <w:divsChild>
            <w:div w:id="1643268357">
              <w:marLeft w:val="0"/>
              <w:marRight w:val="0"/>
              <w:marTop w:val="0"/>
              <w:marBottom w:val="0"/>
              <w:divBdr>
                <w:top w:val="none" w:sz="0" w:space="0" w:color="auto"/>
                <w:left w:val="none" w:sz="0" w:space="0" w:color="auto"/>
                <w:bottom w:val="none" w:sz="0" w:space="0" w:color="auto"/>
                <w:right w:val="none" w:sz="0" w:space="0" w:color="auto"/>
              </w:divBdr>
              <w:divsChild>
                <w:div w:id="1720476669">
                  <w:marLeft w:val="0"/>
                  <w:marRight w:val="0"/>
                  <w:marTop w:val="0"/>
                  <w:marBottom w:val="0"/>
                  <w:divBdr>
                    <w:top w:val="none" w:sz="0" w:space="0" w:color="auto"/>
                    <w:left w:val="none" w:sz="0" w:space="0" w:color="auto"/>
                    <w:bottom w:val="none" w:sz="0" w:space="0" w:color="auto"/>
                    <w:right w:val="none" w:sz="0" w:space="0" w:color="auto"/>
                  </w:divBdr>
                </w:div>
                <w:div w:id="141237993">
                  <w:marLeft w:val="0"/>
                  <w:marRight w:val="0"/>
                  <w:marTop w:val="0"/>
                  <w:marBottom w:val="0"/>
                  <w:divBdr>
                    <w:top w:val="none" w:sz="0" w:space="0" w:color="auto"/>
                    <w:left w:val="none" w:sz="0" w:space="0" w:color="auto"/>
                    <w:bottom w:val="none" w:sz="0" w:space="0" w:color="auto"/>
                    <w:right w:val="none" w:sz="0" w:space="0" w:color="auto"/>
                  </w:divBdr>
                </w:div>
                <w:div w:id="1925525571">
                  <w:marLeft w:val="0"/>
                  <w:marRight w:val="0"/>
                  <w:marTop w:val="0"/>
                  <w:marBottom w:val="0"/>
                  <w:divBdr>
                    <w:top w:val="none" w:sz="0" w:space="0" w:color="auto"/>
                    <w:left w:val="none" w:sz="0" w:space="0" w:color="auto"/>
                    <w:bottom w:val="none" w:sz="0" w:space="0" w:color="auto"/>
                    <w:right w:val="none" w:sz="0" w:space="0" w:color="auto"/>
                  </w:divBdr>
                </w:div>
                <w:div w:id="47846552">
                  <w:marLeft w:val="0"/>
                  <w:marRight w:val="0"/>
                  <w:marTop w:val="0"/>
                  <w:marBottom w:val="0"/>
                  <w:divBdr>
                    <w:top w:val="none" w:sz="0" w:space="0" w:color="auto"/>
                    <w:left w:val="none" w:sz="0" w:space="0" w:color="auto"/>
                    <w:bottom w:val="none" w:sz="0" w:space="0" w:color="auto"/>
                    <w:right w:val="none" w:sz="0" w:space="0" w:color="auto"/>
                  </w:divBdr>
                </w:div>
                <w:div w:id="173037636">
                  <w:marLeft w:val="0"/>
                  <w:marRight w:val="0"/>
                  <w:marTop w:val="0"/>
                  <w:marBottom w:val="0"/>
                  <w:divBdr>
                    <w:top w:val="none" w:sz="0" w:space="0" w:color="auto"/>
                    <w:left w:val="none" w:sz="0" w:space="0" w:color="auto"/>
                    <w:bottom w:val="none" w:sz="0" w:space="0" w:color="auto"/>
                    <w:right w:val="none" w:sz="0" w:space="0" w:color="auto"/>
                  </w:divBdr>
                </w:div>
                <w:div w:id="1165432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205508">
          <w:marLeft w:val="0"/>
          <w:marRight w:val="0"/>
          <w:marTop w:val="0"/>
          <w:marBottom w:val="0"/>
          <w:divBdr>
            <w:top w:val="none" w:sz="0" w:space="0" w:color="auto"/>
            <w:left w:val="none" w:sz="0" w:space="0" w:color="auto"/>
            <w:bottom w:val="none" w:sz="0" w:space="0" w:color="auto"/>
            <w:right w:val="none" w:sz="0" w:space="0" w:color="auto"/>
          </w:divBdr>
        </w:div>
        <w:div w:id="1439788053">
          <w:marLeft w:val="0"/>
          <w:marRight w:val="0"/>
          <w:marTop w:val="0"/>
          <w:marBottom w:val="0"/>
          <w:divBdr>
            <w:top w:val="none" w:sz="0" w:space="0" w:color="auto"/>
            <w:left w:val="none" w:sz="0" w:space="0" w:color="auto"/>
            <w:bottom w:val="none" w:sz="0" w:space="0" w:color="auto"/>
            <w:right w:val="none" w:sz="0" w:space="0" w:color="auto"/>
          </w:divBdr>
        </w:div>
        <w:div w:id="450978272">
          <w:marLeft w:val="0"/>
          <w:marRight w:val="0"/>
          <w:marTop w:val="0"/>
          <w:marBottom w:val="0"/>
          <w:divBdr>
            <w:top w:val="none" w:sz="0" w:space="0" w:color="auto"/>
            <w:left w:val="none" w:sz="0" w:space="0" w:color="auto"/>
            <w:bottom w:val="none" w:sz="0" w:space="0" w:color="auto"/>
            <w:right w:val="none" w:sz="0" w:space="0" w:color="auto"/>
          </w:divBdr>
        </w:div>
        <w:div w:id="1774785101">
          <w:marLeft w:val="0"/>
          <w:marRight w:val="0"/>
          <w:marTop w:val="0"/>
          <w:marBottom w:val="0"/>
          <w:divBdr>
            <w:top w:val="none" w:sz="0" w:space="0" w:color="auto"/>
            <w:left w:val="none" w:sz="0" w:space="0" w:color="auto"/>
            <w:bottom w:val="none" w:sz="0" w:space="0" w:color="auto"/>
            <w:right w:val="none" w:sz="0" w:space="0" w:color="auto"/>
          </w:divBdr>
        </w:div>
        <w:div w:id="558133543">
          <w:marLeft w:val="0"/>
          <w:marRight w:val="0"/>
          <w:marTop w:val="0"/>
          <w:marBottom w:val="0"/>
          <w:divBdr>
            <w:top w:val="none" w:sz="0" w:space="0" w:color="auto"/>
            <w:left w:val="none" w:sz="0" w:space="0" w:color="auto"/>
            <w:bottom w:val="none" w:sz="0" w:space="0" w:color="auto"/>
            <w:right w:val="none" w:sz="0" w:space="0" w:color="auto"/>
          </w:divBdr>
        </w:div>
        <w:div w:id="406415579">
          <w:marLeft w:val="0"/>
          <w:marRight w:val="0"/>
          <w:marTop w:val="0"/>
          <w:marBottom w:val="0"/>
          <w:divBdr>
            <w:top w:val="none" w:sz="0" w:space="0" w:color="auto"/>
            <w:left w:val="none" w:sz="0" w:space="0" w:color="auto"/>
            <w:bottom w:val="none" w:sz="0" w:space="0" w:color="auto"/>
            <w:right w:val="none" w:sz="0" w:space="0" w:color="auto"/>
          </w:divBdr>
        </w:div>
        <w:div w:id="1202668580">
          <w:marLeft w:val="0"/>
          <w:marRight w:val="0"/>
          <w:marTop w:val="0"/>
          <w:marBottom w:val="0"/>
          <w:divBdr>
            <w:top w:val="none" w:sz="0" w:space="0" w:color="auto"/>
            <w:left w:val="none" w:sz="0" w:space="0" w:color="auto"/>
            <w:bottom w:val="none" w:sz="0" w:space="0" w:color="auto"/>
            <w:right w:val="none" w:sz="0" w:space="0" w:color="auto"/>
          </w:divBdr>
        </w:div>
        <w:div w:id="1073968000">
          <w:marLeft w:val="0"/>
          <w:marRight w:val="0"/>
          <w:marTop w:val="0"/>
          <w:marBottom w:val="0"/>
          <w:divBdr>
            <w:top w:val="none" w:sz="0" w:space="0" w:color="auto"/>
            <w:left w:val="none" w:sz="0" w:space="0" w:color="auto"/>
            <w:bottom w:val="none" w:sz="0" w:space="0" w:color="auto"/>
            <w:right w:val="none" w:sz="0" w:space="0" w:color="auto"/>
          </w:divBdr>
        </w:div>
        <w:div w:id="650477478">
          <w:marLeft w:val="0"/>
          <w:marRight w:val="0"/>
          <w:marTop w:val="0"/>
          <w:marBottom w:val="0"/>
          <w:divBdr>
            <w:top w:val="none" w:sz="0" w:space="0" w:color="auto"/>
            <w:left w:val="none" w:sz="0" w:space="0" w:color="auto"/>
            <w:bottom w:val="none" w:sz="0" w:space="0" w:color="auto"/>
            <w:right w:val="none" w:sz="0" w:space="0" w:color="auto"/>
          </w:divBdr>
        </w:div>
        <w:div w:id="676734441">
          <w:marLeft w:val="0"/>
          <w:marRight w:val="0"/>
          <w:marTop w:val="0"/>
          <w:marBottom w:val="0"/>
          <w:divBdr>
            <w:top w:val="none" w:sz="0" w:space="0" w:color="auto"/>
            <w:left w:val="none" w:sz="0" w:space="0" w:color="auto"/>
            <w:bottom w:val="none" w:sz="0" w:space="0" w:color="auto"/>
            <w:right w:val="none" w:sz="0" w:space="0" w:color="auto"/>
          </w:divBdr>
        </w:div>
        <w:div w:id="1925260374">
          <w:marLeft w:val="0"/>
          <w:marRight w:val="0"/>
          <w:marTop w:val="0"/>
          <w:marBottom w:val="0"/>
          <w:divBdr>
            <w:top w:val="none" w:sz="0" w:space="0" w:color="auto"/>
            <w:left w:val="none" w:sz="0" w:space="0" w:color="auto"/>
            <w:bottom w:val="none" w:sz="0" w:space="0" w:color="auto"/>
            <w:right w:val="none" w:sz="0" w:space="0" w:color="auto"/>
          </w:divBdr>
        </w:div>
        <w:div w:id="445127843">
          <w:marLeft w:val="0"/>
          <w:marRight w:val="0"/>
          <w:marTop w:val="0"/>
          <w:marBottom w:val="0"/>
          <w:divBdr>
            <w:top w:val="none" w:sz="0" w:space="0" w:color="auto"/>
            <w:left w:val="none" w:sz="0" w:space="0" w:color="auto"/>
            <w:bottom w:val="none" w:sz="0" w:space="0" w:color="auto"/>
            <w:right w:val="none" w:sz="0" w:space="0" w:color="auto"/>
          </w:divBdr>
        </w:div>
        <w:div w:id="497886597">
          <w:marLeft w:val="0"/>
          <w:marRight w:val="0"/>
          <w:marTop w:val="0"/>
          <w:marBottom w:val="0"/>
          <w:divBdr>
            <w:top w:val="none" w:sz="0" w:space="0" w:color="auto"/>
            <w:left w:val="none" w:sz="0" w:space="0" w:color="auto"/>
            <w:bottom w:val="none" w:sz="0" w:space="0" w:color="auto"/>
            <w:right w:val="none" w:sz="0" w:space="0" w:color="auto"/>
          </w:divBdr>
        </w:div>
        <w:div w:id="1966696341">
          <w:marLeft w:val="0"/>
          <w:marRight w:val="0"/>
          <w:marTop w:val="0"/>
          <w:marBottom w:val="0"/>
          <w:divBdr>
            <w:top w:val="none" w:sz="0" w:space="0" w:color="auto"/>
            <w:left w:val="none" w:sz="0" w:space="0" w:color="auto"/>
            <w:bottom w:val="none" w:sz="0" w:space="0" w:color="auto"/>
            <w:right w:val="none" w:sz="0" w:space="0" w:color="auto"/>
          </w:divBdr>
        </w:div>
        <w:div w:id="1726681404">
          <w:marLeft w:val="0"/>
          <w:marRight w:val="0"/>
          <w:marTop w:val="0"/>
          <w:marBottom w:val="0"/>
          <w:divBdr>
            <w:top w:val="none" w:sz="0" w:space="0" w:color="auto"/>
            <w:left w:val="none" w:sz="0" w:space="0" w:color="auto"/>
            <w:bottom w:val="none" w:sz="0" w:space="0" w:color="auto"/>
            <w:right w:val="none" w:sz="0" w:space="0" w:color="auto"/>
          </w:divBdr>
        </w:div>
        <w:div w:id="654455531">
          <w:marLeft w:val="0"/>
          <w:marRight w:val="0"/>
          <w:marTop w:val="0"/>
          <w:marBottom w:val="0"/>
          <w:divBdr>
            <w:top w:val="none" w:sz="0" w:space="0" w:color="auto"/>
            <w:left w:val="none" w:sz="0" w:space="0" w:color="auto"/>
            <w:bottom w:val="none" w:sz="0" w:space="0" w:color="auto"/>
            <w:right w:val="none" w:sz="0" w:space="0" w:color="auto"/>
          </w:divBdr>
        </w:div>
        <w:div w:id="2022900777">
          <w:marLeft w:val="0"/>
          <w:marRight w:val="0"/>
          <w:marTop w:val="0"/>
          <w:marBottom w:val="0"/>
          <w:divBdr>
            <w:top w:val="none" w:sz="0" w:space="0" w:color="auto"/>
            <w:left w:val="none" w:sz="0" w:space="0" w:color="auto"/>
            <w:bottom w:val="none" w:sz="0" w:space="0" w:color="auto"/>
            <w:right w:val="none" w:sz="0" w:space="0" w:color="auto"/>
          </w:divBdr>
        </w:div>
        <w:div w:id="325863948">
          <w:marLeft w:val="0"/>
          <w:marRight w:val="0"/>
          <w:marTop w:val="0"/>
          <w:marBottom w:val="0"/>
          <w:divBdr>
            <w:top w:val="none" w:sz="0" w:space="0" w:color="auto"/>
            <w:left w:val="none" w:sz="0" w:space="0" w:color="auto"/>
            <w:bottom w:val="none" w:sz="0" w:space="0" w:color="auto"/>
            <w:right w:val="none" w:sz="0" w:space="0" w:color="auto"/>
          </w:divBdr>
        </w:div>
        <w:div w:id="997196780">
          <w:marLeft w:val="0"/>
          <w:marRight w:val="0"/>
          <w:marTop w:val="0"/>
          <w:marBottom w:val="0"/>
          <w:divBdr>
            <w:top w:val="none" w:sz="0" w:space="0" w:color="auto"/>
            <w:left w:val="none" w:sz="0" w:space="0" w:color="auto"/>
            <w:bottom w:val="none" w:sz="0" w:space="0" w:color="auto"/>
            <w:right w:val="none" w:sz="0" w:space="0" w:color="auto"/>
          </w:divBdr>
        </w:div>
        <w:div w:id="2113236035">
          <w:marLeft w:val="0"/>
          <w:marRight w:val="0"/>
          <w:marTop w:val="0"/>
          <w:marBottom w:val="0"/>
          <w:divBdr>
            <w:top w:val="none" w:sz="0" w:space="0" w:color="auto"/>
            <w:left w:val="none" w:sz="0" w:space="0" w:color="auto"/>
            <w:bottom w:val="none" w:sz="0" w:space="0" w:color="auto"/>
            <w:right w:val="none" w:sz="0" w:space="0" w:color="auto"/>
          </w:divBdr>
        </w:div>
        <w:div w:id="28069566">
          <w:marLeft w:val="0"/>
          <w:marRight w:val="0"/>
          <w:marTop w:val="0"/>
          <w:marBottom w:val="0"/>
          <w:divBdr>
            <w:top w:val="none" w:sz="0" w:space="0" w:color="auto"/>
            <w:left w:val="none" w:sz="0" w:space="0" w:color="auto"/>
            <w:bottom w:val="none" w:sz="0" w:space="0" w:color="auto"/>
            <w:right w:val="none" w:sz="0" w:space="0" w:color="auto"/>
          </w:divBdr>
        </w:div>
        <w:div w:id="1785154926">
          <w:marLeft w:val="0"/>
          <w:marRight w:val="0"/>
          <w:marTop w:val="0"/>
          <w:marBottom w:val="0"/>
          <w:divBdr>
            <w:top w:val="none" w:sz="0" w:space="0" w:color="auto"/>
            <w:left w:val="none" w:sz="0" w:space="0" w:color="auto"/>
            <w:bottom w:val="none" w:sz="0" w:space="0" w:color="auto"/>
            <w:right w:val="none" w:sz="0" w:space="0" w:color="auto"/>
          </w:divBdr>
        </w:div>
        <w:div w:id="57213307">
          <w:marLeft w:val="0"/>
          <w:marRight w:val="0"/>
          <w:marTop w:val="0"/>
          <w:marBottom w:val="0"/>
          <w:divBdr>
            <w:top w:val="none" w:sz="0" w:space="0" w:color="auto"/>
            <w:left w:val="none" w:sz="0" w:space="0" w:color="auto"/>
            <w:bottom w:val="none" w:sz="0" w:space="0" w:color="auto"/>
            <w:right w:val="none" w:sz="0" w:space="0" w:color="auto"/>
          </w:divBdr>
        </w:div>
        <w:div w:id="1437872016">
          <w:marLeft w:val="0"/>
          <w:marRight w:val="0"/>
          <w:marTop w:val="0"/>
          <w:marBottom w:val="0"/>
          <w:divBdr>
            <w:top w:val="none" w:sz="0" w:space="0" w:color="auto"/>
            <w:left w:val="none" w:sz="0" w:space="0" w:color="auto"/>
            <w:bottom w:val="none" w:sz="0" w:space="0" w:color="auto"/>
            <w:right w:val="none" w:sz="0" w:space="0" w:color="auto"/>
          </w:divBdr>
        </w:div>
        <w:div w:id="1008828053">
          <w:marLeft w:val="0"/>
          <w:marRight w:val="0"/>
          <w:marTop w:val="0"/>
          <w:marBottom w:val="0"/>
          <w:divBdr>
            <w:top w:val="none" w:sz="0" w:space="0" w:color="auto"/>
            <w:left w:val="none" w:sz="0" w:space="0" w:color="auto"/>
            <w:bottom w:val="none" w:sz="0" w:space="0" w:color="auto"/>
            <w:right w:val="none" w:sz="0" w:space="0" w:color="auto"/>
          </w:divBdr>
        </w:div>
        <w:div w:id="1366636753">
          <w:marLeft w:val="0"/>
          <w:marRight w:val="0"/>
          <w:marTop w:val="0"/>
          <w:marBottom w:val="0"/>
          <w:divBdr>
            <w:top w:val="none" w:sz="0" w:space="0" w:color="auto"/>
            <w:left w:val="none" w:sz="0" w:space="0" w:color="auto"/>
            <w:bottom w:val="none" w:sz="0" w:space="0" w:color="auto"/>
            <w:right w:val="none" w:sz="0" w:space="0" w:color="auto"/>
          </w:divBdr>
        </w:div>
        <w:div w:id="1283539755">
          <w:marLeft w:val="0"/>
          <w:marRight w:val="0"/>
          <w:marTop w:val="0"/>
          <w:marBottom w:val="0"/>
          <w:divBdr>
            <w:top w:val="none" w:sz="0" w:space="0" w:color="auto"/>
            <w:left w:val="none" w:sz="0" w:space="0" w:color="auto"/>
            <w:bottom w:val="none" w:sz="0" w:space="0" w:color="auto"/>
            <w:right w:val="none" w:sz="0" w:space="0" w:color="auto"/>
          </w:divBdr>
        </w:div>
        <w:div w:id="1517041845">
          <w:marLeft w:val="0"/>
          <w:marRight w:val="0"/>
          <w:marTop w:val="0"/>
          <w:marBottom w:val="0"/>
          <w:divBdr>
            <w:top w:val="none" w:sz="0" w:space="0" w:color="auto"/>
            <w:left w:val="none" w:sz="0" w:space="0" w:color="auto"/>
            <w:bottom w:val="none" w:sz="0" w:space="0" w:color="auto"/>
            <w:right w:val="none" w:sz="0" w:space="0" w:color="auto"/>
          </w:divBdr>
        </w:div>
        <w:div w:id="589851322">
          <w:marLeft w:val="0"/>
          <w:marRight w:val="0"/>
          <w:marTop w:val="0"/>
          <w:marBottom w:val="0"/>
          <w:divBdr>
            <w:top w:val="none" w:sz="0" w:space="0" w:color="auto"/>
            <w:left w:val="none" w:sz="0" w:space="0" w:color="auto"/>
            <w:bottom w:val="none" w:sz="0" w:space="0" w:color="auto"/>
            <w:right w:val="none" w:sz="0" w:space="0" w:color="auto"/>
          </w:divBdr>
        </w:div>
        <w:div w:id="294144385">
          <w:marLeft w:val="0"/>
          <w:marRight w:val="0"/>
          <w:marTop w:val="0"/>
          <w:marBottom w:val="0"/>
          <w:divBdr>
            <w:top w:val="none" w:sz="0" w:space="0" w:color="auto"/>
            <w:left w:val="none" w:sz="0" w:space="0" w:color="auto"/>
            <w:bottom w:val="none" w:sz="0" w:space="0" w:color="auto"/>
            <w:right w:val="none" w:sz="0" w:space="0" w:color="auto"/>
          </w:divBdr>
        </w:div>
        <w:div w:id="1828352144">
          <w:marLeft w:val="0"/>
          <w:marRight w:val="0"/>
          <w:marTop w:val="0"/>
          <w:marBottom w:val="0"/>
          <w:divBdr>
            <w:top w:val="none" w:sz="0" w:space="0" w:color="auto"/>
            <w:left w:val="none" w:sz="0" w:space="0" w:color="auto"/>
            <w:bottom w:val="none" w:sz="0" w:space="0" w:color="auto"/>
            <w:right w:val="none" w:sz="0" w:space="0" w:color="auto"/>
          </w:divBdr>
        </w:div>
        <w:div w:id="1535265426">
          <w:marLeft w:val="0"/>
          <w:marRight w:val="0"/>
          <w:marTop w:val="0"/>
          <w:marBottom w:val="0"/>
          <w:divBdr>
            <w:top w:val="none" w:sz="0" w:space="0" w:color="auto"/>
            <w:left w:val="none" w:sz="0" w:space="0" w:color="auto"/>
            <w:bottom w:val="none" w:sz="0" w:space="0" w:color="auto"/>
            <w:right w:val="none" w:sz="0" w:space="0" w:color="auto"/>
          </w:divBdr>
        </w:div>
        <w:div w:id="1412964195">
          <w:marLeft w:val="0"/>
          <w:marRight w:val="0"/>
          <w:marTop w:val="0"/>
          <w:marBottom w:val="0"/>
          <w:divBdr>
            <w:top w:val="none" w:sz="0" w:space="0" w:color="auto"/>
            <w:left w:val="none" w:sz="0" w:space="0" w:color="auto"/>
            <w:bottom w:val="none" w:sz="0" w:space="0" w:color="auto"/>
            <w:right w:val="none" w:sz="0" w:space="0" w:color="auto"/>
          </w:divBdr>
        </w:div>
        <w:div w:id="434177720">
          <w:marLeft w:val="0"/>
          <w:marRight w:val="0"/>
          <w:marTop w:val="0"/>
          <w:marBottom w:val="0"/>
          <w:divBdr>
            <w:top w:val="none" w:sz="0" w:space="0" w:color="auto"/>
            <w:left w:val="none" w:sz="0" w:space="0" w:color="auto"/>
            <w:bottom w:val="none" w:sz="0" w:space="0" w:color="auto"/>
            <w:right w:val="none" w:sz="0" w:space="0" w:color="auto"/>
          </w:divBdr>
        </w:div>
        <w:div w:id="1529415460">
          <w:marLeft w:val="0"/>
          <w:marRight w:val="0"/>
          <w:marTop w:val="0"/>
          <w:marBottom w:val="0"/>
          <w:divBdr>
            <w:top w:val="none" w:sz="0" w:space="0" w:color="auto"/>
            <w:left w:val="none" w:sz="0" w:space="0" w:color="auto"/>
            <w:bottom w:val="none" w:sz="0" w:space="0" w:color="auto"/>
            <w:right w:val="none" w:sz="0" w:space="0" w:color="auto"/>
          </w:divBdr>
        </w:div>
        <w:div w:id="1978101668">
          <w:marLeft w:val="0"/>
          <w:marRight w:val="0"/>
          <w:marTop w:val="0"/>
          <w:marBottom w:val="0"/>
          <w:divBdr>
            <w:top w:val="none" w:sz="0" w:space="0" w:color="auto"/>
            <w:left w:val="none" w:sz="0" w:space="0" w:color="auto"/>
            <w:bottom w:val="none" w:sz="0" w:space="0" w:color="auto"/>
            <w:right w:val="none" w:sz="0" w:space="0" w:color="auto"/>
          </w:divBdr>
        </w:div>
        <w:div w:id="2098595183">
          <w:marLeft w:val="0"/>
          <w:marRight w:val="0"/>
          <w:marTop w:val="0"/>
          <w:marBottom w:val="0"/>
          <w:divBdr>
            <w:top w:val="none" w:sz="0" w:space="0" w:color="auto"/>
            <w:left w:val="none" w:sz="0" w:space="0" w:color="auto"/>
            <w:bottom w:val="none" w:sz="0" w:space="0" w:color="auto"/>
            <w:right w:val="none" w:sz="0" w:space="0" w:color="auto"/>
          </w:divBdr>
        </w:div>
        <w:div w:id="108359893">
          <w:marLeft w:val="0"/>
          <w:marRight w:val="0"/>
          <w:marTop w:val="0"/>
          <w:marBottom w:val="0"/>
          <w:divBdr>
            <w:top w:val="none" w:sz="0" w:space="0" w:color="auto"/>
            <w:left w:val="none" w:sz="0" w:space="0" w:color="auto"/>
            <w:bottom w:val="none" w:sz="0" w:space="0" w:color="auto"/>
            <w:right w:val="none" w:sz="0" w:space="0" w:color="auto"/>
          </w:divBdr>
        </w:div>
        <w:div w:id="944121002">
          <w:marLeft w:val="0"/>
          <w:marRight w:val="0"/>
          <w:marTop w:val="0"/>
          <w:marBottom w:val="0"/>
          <w:divBdr>
            <w:top w:val="none" w:sz="0" w:space="0" w:color="auto"/>
            <w:left w:val="none" w:sz="0" w:space="0" w:color="auto"/>
            <w:bottom w:val="none" w:sz="0" w:space="0" w:color="auto"/>
            <w:right w:val="none" w:sz="0" w:space="0" w:color="auto"/>
          </w:divBdr>
        </w:div>
        <w:div w:id="424418520">
          <w:marLeft w:val="0"/>
          <w:marRight w:val="0"/>
          <w:marTop w:val="0"/>
          <w:marBottom w:val="0"/>
          <w:divBdr>
            <w:top w:val="none" w:sz="0" w:space="0" w:color="auto"/>
            <w:left w:val="none" w:sz="0" w:space="0" w:color="auto"/>
            <w:bottom w:val="none" w:sz="0" w:space="0" w:color="auto"/>
            <w:right w:val="none" w:sz="0" w:space="0" w:color="auto"/>
          </w:divBdr>
        </w:div>
        <w:div w:id="148208490">
          <w:marLeft w:val="0"/>
          <w:marRight w:val="0"/>
          <w:marTop w:val="0"/>
          <w:marBottom w:val="0"/>
          <w:divBdr>
            <w:top w:val="none" w:sz="0" w:space="0" w:color="auto"/>
            <w:left w:val="none" w:sz="0" w:space="0" w:color="auto"/>
            <w:bottom w:val="none" w:sz="0" w:space="0" w:color="auto"/>
            <w:right w:val="none" w:sz="0" w:space="0" w:color="auto"/>
          </w:divBdr>
        </w:div>
        <w:div w:id="1142161909">
          <w:marLeft w:val="0"/>
          <w:marRight w:val="0"/>
          <w:marTop w:val="0"/>
          <w:marBottom w:val="0"/>
          <w:divBdr>
            <w:top w:val="none" w:sz="0" w:space="0" w:color="auto"/>
            <w:left w:val="none" w:sz="0" w:space="0" w:color="auto"/>
            <w:bottom w:val="none" w:sz="0" w:space="0" w:color="auto"/>
            <w:right w:val="none" w:sz="0" w:space="0" w:color="auto"/>
          </w:divBdr>
        </w:div>
        <w:div w:id="594217482">
          <w:marLeft w:val="0"/>
          <w:marRight w:val="0"/>
          <w:marTop w:val="0"/>
          <w:marBottom w:val="0"/>
          <w:divBdr>
            <w:top w:val="none" w:sz="0" w:space="0" w:color="auto"/>
            <w:left w:val="none" w:sz="0" w:space="0" w:color="auto"/>
            <w:bottom w:val="none" w:sz="0" w:space="0" w:color="auto"/>
            <w:right w:val="none" w:sz="0" w:space="0" w:color="auto"/>
          </w:divBdr>
        </w:div>
        <w:div w:id="765884361">
          <w:marLeft w:val="0"/>
          <w:marRight w:val="0"/>
          <w:marTop w:val="0"/>
          <w:marBottom w:val="0"/>
          <w:divBdr>
            <w:top w:val="none" w:sz="0" w:space="0" w:color="auto"/>
            <w:left w:val="none" w:sz="0" w:space="0" w:color="auto"/>
            <w:bottom w:val="none" w:sz="0" w:space="0" w:color="auto"/>
            <w:right w:val="none" w:sz="0" w:space="0" w:color="auto"/>
          </w:divBdr>
        </w:div>
        <w:div w:id="2044397511">
          <w:marLeft w:val="0"/>
          <w:marRight w:val="0"/>
          <w:marTop w:val="0"/>
          <w:marBottom w:val="0"/>
          <w:divBdr>
            <w:top w:val="none" w:sz="0" w:space="0" w:color="auto"/>
            <w:left w:val="none" w:sz="0" w:space="0" w:color="auto"/>
            <w:bottom w:val="none" w:sz="0" w:space="0" w:color="auto"/>
            <w:right w:val="none" w:sz="0" w:space="0" w:color="auto"/>
          </w:divBdr>
        </w:div>
        <w:div w:id="2052226253">
          <w:marLeft w:val="0"/>
          <w:marRight w:val="0"/>
          <w:marTop w:val="0"/>
          <w:marBottom w:val="0"/>
          <w:divBdr>
            <w:top w:val="none" w:sz="0" w:space="0" w:color="auto"/>
            <w:left w:val="none" w:sz="0" w:space="0" w:color="auto"/>
            <w:bottom w:val="none" w:sz="0" w:space="0" w:color="auto"/>
            <w:right w:val="none" w:sz="0" w:space="0" w:color="auto"/>
          </w:divBdr>
        </w:div>
        <w:div w:id="1996177580">
          <w:marLeft w:val="0"/>
          <w:marRight w:val="0"/>
          <w:marTop w:val="0"/>
          <w:marBottom w:val="0"/>
          <w:divBdr>
            <w:top w:val="none" w:sz="0" w:space="0" w:color="auto"/>
            <w:left w:val="none" w:sz="0" w:space="0" w:color="auto"/>
            <w:bottom w:val="none" w:sz="0" w:space="0" w:color="auto"/>
            <w:right w:val="none" w:sz="0" w:space="0" w:color="auto"/>
          </w:divBdr>
        </w:div>
        <w:div w:id="789126179">
          <w:marLeft w:val="0"/>
          <w:marRight w:val="0"/>
          <w:marTop w:val="0"/>
          <w:marBottom w:val="0"/>
          <w:divBdr>
            <w:top w:val="none" w:sz="0" w:space="0" w:color="auto"/>
            <w:left w:val="none" w:sz="0" w:space="0" w:color="auto"/>
            <w:bottom w:val="none" w:sz="0" w:space="0" w:color="auto"/>
            <w:right w:val="none" w:sz="0" w:space="0" w:color="auto"/>
          </w:divBdr>
        </w:div>
      </w:divsChild>
    </w:div>
    <w:div w:id="27414662">
      <w:marLeft w:val="0"/>
      <w:marRight w:val="0"/>
      <w:marTop w:val="0"/>
      <w:marBottom w:val="0"/>
      <w:divBdr>
        <w:top w:val="none" w:sz="0" w:space="0" w:color="auto"/>
        <w:left w:val="none" w:sz="0" w:space="0" w:color="auto"/>
        <w:bottom w:val="none" w:sz="0" w:space="0" w:color="auto"/>
        <w:right w:val="none" w:sz="0" w:space="0" w:color="auto"/>
      </w:divBdr>
    </w:div>
    <w:div w:id="29650238">
      <w:marLeft w:val="0"/>
      <w:marRight w:val="0"/>
      <w:marTop w:val="0"/>
      <w:marBottom w:val="0"/>
      <w:divBdr>
        <w:top w:val="none" w:sz="0" w:space="0" w:color="auto"/>
        <w:left w:val="none" w:sz="0" w:space="0" w:color="auto"/>
        <w:bottom w:val="none" w:sz="0" w:space="0" w:color="auto"/>
        <w:right w:val="none" w:sz="0" w:space="0" w:color="auto"/>
      </w:divBdr>
    </w:div>
    <w:div w:id="30346979">
      <w:marLeft w:val="0"/>
      <w:marRight w:val="0"/>
      <w:marTop w:val="0"/>
      <w:marBottom w:val="0"/>
      <w:divBdr>
        <w:top w:val="none" w:sz="0" w:space="0" w:color="auto"/>
        <w:left w:val="none" w:sz="0" w:space="0" w:color="auto"/>
        <w:bottom w:val="none" w:sz="0" w:space="0" w:color="auto"/>
        <w:right w:val="none" w:sz="0" w:space="0" w:color="auto"/>
      </w:divBdr>
    </w:div>
    <w:div w:id="30612431">
      <w:marLeft w:val="0"/>
      <w:marRight w:val="0"/>
      <w:marTop w:val="0"/>
      <w:marBottom w:val="0"/>
      <w:divBdr>
        <w:top w:val="none" w:sz="0" w:space="0" w:color="auto"/>
        <w:left w:val="none" w:sz="0" w:space="0" w:color="auto"/>
        <w:bottom w:val="none" w:sz="0" w:space="0" w:color="auto"/>
        <w:right w:val="none" w:sz="0" w:space="0" w:color="auto"/>
      </w:divBdr>
    </w:div>
    <w:div w:id="31195152">
      <w:bodyDiv w:val="1"/>
      <w:marLeft w:val="0"/>
      <w:marRight w:val="0"/>
      <w:marTop w:val="0"/>
      <w:marBottom w:val="0"/>
      <w:divBdr>
        <w:top w:val="none" w:sz="0" w:space="0" w:color="auto"/>
        <w:left w:val="none" w:sz="0" w:space="0" w:color="auto"/>
        <w:bottom w:val="none" w:sz="0" w:space="0" w:color="auto"/>
        <w:right w:val="none" w:sz="0" w:space="0" w:color="auto"/>
      </w:divBdr>
      <w:divsChild>
        <w:div w:id="35201710">
          <w:marLeft w:val="480"/>
          <w:marRight w:val="0"/>
          <w:marTop w:val="0"/>
          <w:marBottom w:val="0"/>
          <w:divBdr>
            <w:top w:val="none" w:sz="0" w:space="0" w:color="auto"/>
            <w:left w:val="none" w:sz="0" w:space="0" w:color="auto"/>
            <w:bottom w:val="none" w:sz="0" w:space="0" w:color="auto"/>
            <w:right w:val="none" w:sz="0" w:space="0" w:color="auto"/>
          </w:divBdr>
          <w:divsChild>
            <w:div w:id="1720546029">
              <w:marLeft w:val="0"/>
              <w:marRight w:val="0"/>
              <w:marTop w:val="0"/>
              <w:marBottom w:val="0"/>
              <w:divBdr>
                <w:top w:val="none" w:sz="0" w:space="0" w:color="auto"/>
                <w:left w:val="none" w:sz="0" w:space="0" w:color="auto"/>
                <w:bottom w:val="none" w:sz="0" w:space="0" w:color="auto"/>
                <w:right w:val="none" w:sz="0" w:space="0" w:color="auto"/>
              </w:divBdr>
            </w:div>
            <w:div w:id="134957521">
              <w:marLeft w:val="0"/>
              <w:marRight w:val="0"/>
              <w:marTop w:val="0"/>
              <w:marBottom w:val="0"/>
              <w:divBdr>
                <w:top w:val="none" w:sz="0" w:space="0" w:color="auto"/>
                <w:left w:val="none" w:sz="0" w:space="0" w:color="auto"/>
                <w:bottom w:val="none" w:sz="0" w:space="0" w:color="auto"/>
                <w:right w:val="none" w:sz="0" w:space="0" w:color="auto"/>
              </w:divBdr>
            </w:div>
            <w:div w:id="2134446423">
              <w:marLeft w:val="0"/>
              <w:marRight w:val="0"/>
              <w:marTop w:val="0"/>
              <w:marBottom w:val="0"/>
              <w:divBdr>
                <w:top w:val="none" w:sz="0" w:space="0" w:color="auto"/>
                <w:left w:val="none" w:sz="0" w:space="0" w:color="auto"/>
                <w:bottom w:val="none" w:sz="0" w:space="0" w:color="auto"/>
                <w:right w:val="none" w:sz="0" w:space="0" w:color="auto"/>
              </w:divBdr>
            </w:div>
            <w:div w:id="965967092">
              <w:marLeft w:val="0"/>
              <w:marRight w:val="0"/>
              <w:marTop w:val="0"/>
              <w:marBottom w:val="0"/>
              <w:divBdr>
                <w:top w:val="none" w:sz="0" w:space="0" w:color="auto"/>
                <w:left w:val="none" w:sz="0" w:space="0" w:color="auto"/>
                <w:bottom w:val="none" w:sz="0" w:space="0" w:color="auto"/>
                <w:right w:val="none" w:sz="0" w:space="0" w:color="auto"/>
              </w:divBdr>
            </w:div>
            <w:div w:id="1054544798">
              <w:marLeft w:val="0"/>
              <w:marRight w:val="0"/>
              <w:marTop w:val="0"/>
              <w:marBottom w:val="0"/>
              <w:divBdr>
                <w:top w:val="none" w:sz="0" w:space="0" w:color="auto"/>
                <w:left w:val="none" w:sz="0" w:space="0" w:color="auto"/>
                <w:bottom w:val="none" w:sz="0" w:space="0" w:color="auto"/>
                <w:right w:val="none" w:sz="0" w:space="0" w:color="auto"/>
              </w:divBdr>
            </w:div>
            <w:div w:id="733431787">
              <w:marLeft w:val="0"/>
              <w:marRight w:val="0"/>
              <w:marTop w:val="0"/>
              <w:marBottom w:val="0"/>
              <w:divBdr>
                <w:top w:val="none" w:sz="0" w:space="0" w:color="auto"/>
                <w:left w:val="none" w:sz="0" w:space="0" w:color="auto"/>
                <w:bottom w:val="none" w:sz="0" w:space="0" w:color="auto"/>
                <w:right w:val="none" w:sz="0" w:space="0" w:color="auto"/>
              </w:divBdr>
            </w:div>
            <w:div w:id="839351279">
              <w:marLeft w:val="0"/>
              <w:marRight w:val="0"/>
              <w:marTop w:val="0"/>
              <w:marBottom w:val="0"/>
              <w:divBdr>
                <w:top w:val="none" w:sz="0" w:space="0" w:color="auto"/>
                <w:left w:val="none" w:sz="0" w:space="0" w:color="auto"/>
                <w:bottom w:val="none" w:sz="0" w:space="0" w:color="auto"/>
                <w:right w:val="none" w:sz="0" w:space="0" w:color="auto"/>
              </w:divBdr>
            </w:div>
            <w:div w:id="584531477">
              <w:marLeft w:val="0"/>
              <w:marRight w:val="0"/>
              <w:marTop w:val="0"/>
              <w:marBottom w:val="0"/>
              <w:divBdr>
                <w:top w:val="none" w:sz="0" w:space="0" w:color="auto"/>
                <w:left w:val="none" w:sz="0" w:space="0" w:color="auto"/>
                <w:bottom w:val="none" w:sz="0" w:space="0" w:color="auto"/>
                <w:right w:val="none" w:sz="0" w:space="0" w:color="auto"/>
              </w:divBdr>
            </w:div>
            <w:div w:id="1457290490">
              <w:marLeft w:val="0"/>
              <w:marRight w:val="0"/>
              <w:marTop w:val="0"/>
              <w:marBottom w:val="0"/>
              <w:divBdr>
                <w:top w:val="none" w:sz="0" w:space="0" w:color="auto"/>
                <w:left w:val="none" w:sz="0" w:space="0" w:color="auto"/>
                <w:bottom w:val="none" w:sz="0" w:space="0" w:color="auto"/>
                <w:right w:val="none" w:sz="0" w:space="0" w:color="auto"/>
              </w:divBdr>
            </w:div>
            <w:div w:id="620498346">
              <w:marLeft w:val="0"/>
              <w:marRight w:val="0"/>
              <w:marTop w:val="0"/>
              <w:marBottom w:val="0"/>
              <w:divBdr>
                <w:top w:val="none" w:sz="0" w:space="0" w:color="auto"/>
                <w:left w:val="none" w:sz="0" w:space="0" w:color="auto"/>
                <w:bottom w:val="none" w:sz="0" w:space="0" w:color="auto"/>
                <w:right w:val="none" w:sz="0" w:space="0" w:color="auto"/>
              </w:divBdr>
            </w:div>
            <w:div w:id="1133330302">
              <w:marLeft w:val="0"/>
              <w:marRight w:val="0"/>
              <w:marTop w:val="0"/>
              <w:marBottom w:val="0"/>
              <w:divBdr>
                <w:top w:val="none" w:sz="0" w:space="0" w:color="auto"/>
                <w:left w:val="none" w:sz="0" w:space="0" w:color="auto"/>
                <w:bottom w:val="none" w:sz="0" w:space="0" w:color="auto"/>
                <w:right w:val="none" w:sz="0" w:space="0" w:color="auto"/>
              </w:divBdr>
            </w:div>
            <w:div w:id="1744137275">
              <w:marLeft w:val="0"/>
              <w:marRight w:val="0"/>
              <w:marTop w:val="0"/>
              <w:marBottom w:val="0"/>
              <w:divBdr>
                <w:top w:val="none" w:sz="0" w:space="0" w:color="auto"/>
                <w:left w:val="none" w:sz="0" w:space="0" w:color="auto"/>
                <w:bottom w:val="none" w:sz="0" w:space="0" w:color="auto"/>
                <w:right w:val="none" w:sz="0" w:space="0" w:color="auto"/>
              </w:divBdr>
            </w:div>
            <w:div w:id="1322392496">
              <w:marLeft w:val="0"/>
              <w:marRight w:val="0"/>
              <w:marTop w:val="0"/>
              <w:marBottom w:val="0"/>
              <w:divBdr>
                <w:top w:val="none" w:sz="0" w:space="0" w:color="auto"/>
                <w:left w:val="none" w:sz="0" w:space="0" w:color="auto"/>
                <w:bottom w:val="none" w:sz="0" w:space="0" w:color="auto"/>
                <w:right w:val="none" w:sz="0" w:space="0" w:color="auto"/>
              </w:divBdr>
            </w:div>
            <w:div w:id="1359349966">
              <w:marLeft w:val="0"/>
              <w:marRight w:val="0"/>
              <w:marTop w:val="0"/>
              <w:marBottom w:val="0"/>
              <w:divBdr>
                <w:top w:val="none" w:sz="0" w:space="0" w:color="auto"/>
                <w:left w:val="none" w:sz="0" w:space="0" w:color="auto"/>
                <w:bottom w:val="none" w:sz="0" w:space="0" w:color="auto"/>
                <w:right w:val="none" w:sz="0" w:space="0" w:color="auto"/>
              </w:divBdr>
            </w:div>
            <w:div w:id="1175463239">
              <w:marLeft w:val="0"/>
              <w:marRight w:val="0"/>
              <w:marTop w:val="0"/>
              <w:marBottom w:val="0"/>
              <w:divBdr>
                <w:top w:val="none" w:sz="0" w:space="0" w:color="auto"/>
                <w:left w:val="none" w:sz="0" w:space="0" w:color="auto"/>
                <w:bottom w:val="none" w:sz="0" w:space="0" w:color="auto"/>
                <w:right w:val="none" w:sz="0" w:space="0" w:color="auto"/>
              </w:divBdr>
            </w:div>
            <w:div w:id="515922595">
              <w:marLeft w:val="0"/>
              <w:marRight w:val="0"/>
              <w:marTop w:val="0"/>
              <w:marBottom w:val="0"/>
              <w:divBdr>
                <w:top w:val="none" w:sz="0" w:space="0" w:color="auto"/>
                <w:left w:val="none" w:sz="0" w:space="0" w:color="auto"/>
                <w:bottom w:val="none" w:sz="0" w:space="0" w:color="auto"/>
                <w:right w:val="none" w:sz="0" w:space="0" w:color="auto"/>
              </w:divBdr>
            </w:div>
            <w:div w:id="1332025684">
              <w:marLeft w:val="0"/>
              <w:marRight w:val="0"/>
              <w:marTop w:val="0"/>
              <w:marBottom w:val="0"/>
              <w:divBdr>
                <w:top w:val="none" w:sz="0" w:space="0" w:color="auto"/>
                <w:left w:val="none" w:sz="0" w:space="0" w:color="auto"/>
                <w:bottom w:val="none" w:sz="0" w:space="0" w:color="auto"/>
                <w:right w:val="none" w:sz="0" w:space="0" w:color="auto"/>
              </w:divBdr>
            </w:div>
            <w:div w:id="864176277">
              <w:marLeft w:val="0"/>
              <w:marRight w:val="0"/>
              <w:marTop w:val="0"/>
              <w:marBottom w:val="0"/>
              <w:divBdr>
                <w:top w:val="none" w:sz="0" w:space="0" w:color="auto"/>
                <w:left w:val="none" w:sz="0" w:space="0" w:color="auto"/>
                <w:bottom w:val="none" w:sz="0" w:space="0" w:color="auto"/>
                <w:right w:val="none" w:sz="0" w:space="0" w:color="auto"/>
              </w:divBdr>
            </w:div>
            <w:div w:id="498734152">
              <w:marLeft w:val="0"/>
              <w:marRight w:val="0"/>
              <w:marTop w:val="0"/>
              <w:marBottom w:val="0"/>
              <w:divBdr>
                <w:top w:val="none" w:sz="0" w:space="0" w:color="auto"/>
                <w:left w:val="none" w:sz="0" w:space="0" w:color="auto"/>
                <w:bottom w:val="none" w:sz="0" w:space="0" w:color="auto"/>
                <w:right w:val="none" w:sz="0" w:space="0" w:color="auto"/>
              </w:divBdr>
            </w:div>
            <w:div w:id="189495159">
              <w:marLeft w:val="0"/>
              <w:marRight w:val="0"/>
              <w:marTop w:val="0"/>
              <w:marBottom w:val="0"/>
              <w:divBdr>
                <w:top w:val="none" w:sz="0" w:space="0" w:color="auto"/>
                <w:left w:val="none" w:sz="0" w:space="0" w:color="auto"/>
                <w:bottom w:val="none" w:sz="0" w:space="0" w:color="auto"/>
                <w:right w:val="none" w:sz="0" w:space="0" w:color="auto"/>
              </w:divBdr>
            </w:div>
            <w:div w:id="1184781716">
              <w:marLeft w:val="0"/>
              <w:marRight w:val="0"/>
              <w:marTop w:val="0"/>
              <w:marBottom w:val="0"/>
              <w:divBdr>
                <w:top w:val="none" w:sz="0" w:space="0" w:color="auto"/>
                <w:left w:val="none" w:sz="0" w:space="0" w:color="auto"/>
                <w:bottom w:val="none" w:sz="0" w:space="0" w:color="auto"/>
                <w:right w:val="none" w:sz="0" w:space="0" w:color="auto"/>
              </w:divBdr>
            </w:div>
            <w:div w:id="908811897">
              <w:marLeft w:val="0"/>
              <w:marRight w:val="0"/>
              <w:marTop w:val="0"/>
              <w:marBottom w:val="0"/>
              <w:divBdr>
                <w:top w:val="none" w:sz="0" w:space="0" w:color="auto"/>
                <w:left w:val="none" w:sz="0" w:space="0" w:color="auto"/>
                <w:bottom w:val="none" w:sz="0" w:space="0" w:color="auto"/>
                <w:right w:val="none" w:sz="0" w:space="0" w:color="auto"/>
              </w:divBdr>
            </w:div>
            <w:div w:id="1699700624">
              <w:marLeft w:val="0"/>
              <w:marRight w:val="0"/>
              <w:marTop w:val="0"/>
              <w:marBottom w:val="0"/>
              <w:divBdr>
                <w:top w:val="none" w:sz="0" w:space="0" w:color="auto"/>
                <w:left w:val="none" w:sz="0" w:space="0" w:color="auto"/>
                <w:bottom w:val="none" w:sz="0" w:space="0" w:color="auto"/>
                <w:right w:val="none" w:sz="0" w:space="0" w:color="auto"/>
              </w:divBdr>
            </w:div>
            <w:div w:id="1096288846">
              <w:marLeft w:val="0"/>
              <w:marRight w:val="0"/>
              <w:marTop w:val="0"/>
              <w:marBottom w:val="0"/>
              <w:divBdr>
                <w:top w:val="none" w:sz="0" w:space="0" w:color="auto"/>
                <w:left w:val="none" w:sz="0" w:space="0" w:color="auto"/>
                <w:bottom w:val="none" w:sz="0" w:space="0" w:color="auto"/>
                <w:right w:val="none" w:sz="0" w:space="0" w:color="auto"/>
              </w:divBdr>
            </w:div>
            <w:div w:id="1676416331">
              <w:marLeft w:val="0"/>
              <w:marRight w:val="0"/>
              <w:marTop w:val="0"/>
              <w:marBottom w:val="0"/>
              <w:divBdr>
                <w:top w:val="none" w:sz="0" w:space="0" w:color="auto"/>
                <w:left w:val="none" w:sz="0" w:space="0" w:color="auto"/>
                <w:bottom w:val="none" w:sz="0" w:space="0" w:color="auto"/>
                <w:right w:val="none" w:sz="0" w:space="0" w:color="auto"/>
              </w:divBdr>
            </w:div>
            <w:div w:id="1801411646">
              <w:marLeft w:val="0"/>
              <w:marRight w:val="0"/>
              <w:marTop w:val="0"/>
              <w:marBottom w:val="0"/>
              <w:divBdr>
                <w:top w:val="none" w:sz="0" w:space="0" w:color="auto"/>
                <w:left w:val="none" w:sz="0" w:space="0" w:color="auto"/>
                <w:bottom w:val="none" w:sz="0" w:space="0" w:color="auto"/>
                <w:right w:val="none" w:sz="0" w:space="0" w:color="auto"/>
              </w:divBdr>
            </w:div>
            <w:div w:id="1668363574">
              <w:marLeft w:val="0"/>
              <w:marRight w:val="0"/>
              <w:marTop w:val="0"/>
              <w:marBottom w:val="0"/>
              <w:divBdr>
                <w:top w:val="none" w:sz="0" w:space="0" w:color="auto"/>
                <w:left w:val="none" w:sz="0" w:space="0" w:color="auto"/>
                <w:bottom w:val="none" w:sz="0" w:space="0" w:color="auto"/>
                <w:right w:val="none" w:sz="0" w:space="0" w:color="auto"/>
              </w:divBdr>
            </w:div>
            <w:div w:id="1661154187">
              <w:marLeft w:val="0"/>
              <w:marRight w:val="0"/>
              <w:marTop w:val="0"/>
              <w:marBottom w:val="0"/>
              <w:divBdr>
                <w:top w:val="none" w:sz="0" w:space="0" w:color="auto"/>
                <w:left w:val="none" w:sz="0" w:space="0" w:color="auto"/>
                <w:bottom w:val="none" w:sz="0" w:space="0" w:color="auto"/>
                <w:right w:val="none" w:sz="0" w:space="0" w:color="auto"/>
              </w:divBdr>
            </w:div>
            <w:div w:id="1936858864">
              <w:marLeft w:val="0"/>
              <w:marRight w:val="0"/>
              <w:marTop w:val="0"/>
              <w:marBottom w:val="0"/>
              <w:divBdr>
                <w:top w:val="none" w:sz="0" w:space="0" w:color="auto"/>
                <w:left w:val="none" w:sz="0" w:space="0" w:color="auto"/>
                <w:bottom w:val="none" w:sz="0" w:space="0" w:color="auto"/>
                <w:right w:val="none" w:sz="0" w:space="0" w:color="auto"/>
              </w:divBdr>
            </w:div>
            <w:div w:id="1873877094">
              <w:marLeft w:val="0"/>
              <w:marRight w:val="0"/>
              <w:marTop w:val="0"/>
              <w:marBottom w:val="0"/>
              <w:divBdr>
                <w:top w:val="none" w:sz="0" w:space="0" w:color="auto"/>
                <w:left w:val="none" w:sz="0" w:space="0" w:color="auto"/>
                <w:bottom w:val="none" w:sz="0" w:space="0" w:color="auto"/>
                <w:right w:val="none" w:sz="0" w:space="0" w:color="auto"/>
              </w:divBdr>
            </w:div>
            <w:div w:id="290595986">
              <w:marLeft w:val="0"/>
              <w:marRight w:val="0"/>
              <w:marTop w:val="0"/>
              <w:marBottom w:val="0"/>
              <w:divBdr>
                <w:top w:val="none" w:sz="0" w:space="0" w:color="auto"/>
                <w:left w:val="none" w:sz="0" w:space="0" w:color="auto"/>
                <w:bottom w:val="none" w:sz="0" w:space="0" w:color="auto"/>
                <w:right w:val="none" w:sz="0" w:space="0" w:color="auto"/>
              </w:divBdr>
            </w:div>
            <w:div w:id="426463909">
              <w:marLeft w:val="0"/>
              <w:marRight w:val="0"/>
              <w:marTop w:val="0"/>
              <w:marBottom w:val="0"/>
              <w:divBdr>
                <w:top w:val="none" w:sz="0" w:space="0" w:color="auto"/>
                <w:left w:val="none" w:sz="0" w:space="0" w:color="auto"/>
                <w:bottom w:val="none" w:sz="0" w:space="0" w:color="auto"/>
                <w:right w:val="none" w:sz="0" w:space="0" w:color="auto"/>
              </w:divBdr>
            </w:div>
            <w:div w:id="860171950">
              <w:marLeft w:val="0"/>
              <w:marRight w:val="0"/>
              <w:marTop w:val="0"/>
              <w:marBottom w:val="0"/>
              <w:divBdr>
                <w:top w:val="none" w:sz="0" w:space="0" w:color="auto"/>
                <w:left w:val="none" w:sz="0" w:space="0" w:color="auto"/>
                <w:bottom w:val="none" w:sz="0" w:space="0" w:color="auto"/>
                <w:right w:val="none" w:sz="0" w:space="0" w:color="auto"/>
              </w:divBdr>
            </w:div>
            <w:div w:id="1721519659">
              <w:marLeft w:val="0"/>
              <w:marRight w:val="0"/>
              <w:marTop w:val="0"/>
              <w:marBottom w:val="0"/>
              <w:divBdr>
                <w:top w:val="none" w:sz="0" w:space="0" w:color="auto"/>
                <w:left w:val="none" w:sz="0" w:space="0" w:color="auto"/>
                <w:bottom w:val="none" w:sz="0" w:space="0" w:color="auto"/>
                <w:right w:val="none" w:sz="0" w:space="0" w:color="auto"/>
              </w:divBdr>
            </w:div>
            <w:div w:id="1951550984">
              <w:marLeft w:val="0"/>
              <w:marRight w:val="0"/>
              <w:marTop w:val="0"/>
              <w:marBottom w:val="0"/>
              <w:divBdr>
                <w:top w:val="none" w:sz="0" w:space="0" w:color="auto"/>
                <w:left w:val="none" w:sz="0" w:space="0" w:color="auto"/>
                <w:bottom w:val="none" w:sz="0" w:space="0" w:color="auto"/>
                <w:right w:val="none" w:sz="0" w:space="0" w:color="auto"/>
              </w:divBdr>
            </w:div>
            <w:div w:id="894778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540219">
      <w:marLeft w:val="0"/>
      <w:marRight w:val="0"/>
      <w:marTop w:val="0"/>
      <w:marBottom w:val="0"/>
      <w:divBdr>
        <w:top w:val="none" w:sz="0" w:space="0" w:color="auto"/>
        <w:left w:val="none" w:sz="0" w:space="0" w:color="auto"/>
        <w:bottom w:val="none" w:sz="0" w:space="0" w:color="auto"/>
        <w:right w:val="none" w:sz="0" w:space="0" w:color="auto"/>
      </w:divBdr>
    </w:div>
    <w:div w:id="31686234">
      <w:marLeft w:val="0"/>
      <w:marRight w:val="0"/>
      <w:marTop w:val="0"/>
      <w:marBottom w:val="0"/>
      <w:divBdr>
        <w:top w:val="none" w:sz="0" w:space="0" w:color="auto"/>
        <w:left w:val="none" w:sz="0" w:space="0" w:color="auto"/>
        <w:bottom w:val="none" w:sz="0" w:space="0" w:color="auto"/>
        <w:right w:val="none" w:sz="0" w:space="0" w:color="auto"/>
      </w:divBdr>
    </w:div>
    <w:div w:id="31880513">
      <w:marLeft w:val="0"/>
      <w:marRight w:val="0"/>
      <w:marTop w:val="0"/>
      <w:marBottom w:val="0"/>
      <w:divBdr>
        <w:top w:val="none" w:sz="0" w:space="0" w:color="auto"/>
        <w:left w:val="none" w:sz="0" w:space="0" w:color="auto"/>
        <w:bottom w:val="none" w:sz="0" w:space="0" w:color="auto"/>
        <w:right w:val="none" w:sz="0" w:space="0" w:color="auto"/>
      </w:divBdr>
    </w:div>
    <w:div w:id="32195920">
      <w:marLeft w:val="0"/>
      <w:marRight w:val="0"/>
      <w:marTop w:val="0"/>
      <w:marBottom w:val="0"/>
      <w:divBdr>
        <w:top w:val="none" w:sz="0" w:space="0" w:color="auto"/>
        <w:left w:val="none" w:sz="0" w:space="0" w:color="auto"/>
        <w:bottom w:val="none" w:sz="0" w:space="0" w:color="auto"/>
        <w:right w:val="none" w:sz="0" w:space="0" w:color="auto"/>
      </w:divBdr>
    </w:div>
    <w:div w:id="32778811">
      <w:marLeft w:val="0"/>
      <w:marRight w:val="0"/>
      <w:marTop w:val="0"/>
      <w:marBottom w:val="0"/>
      <w:divBdr>
        <w:top w:val="none" w:sz="0" w:space="0" w:color="auto"/>
        <w:left w:val="none" w:sz="0" w:space="0" w:color="auto"/>
        <w:bottom w:val="none" w:sz="0" w:space="0" w:color="auto"/>
        <w:right w:val="none" w:sz="0" w:space="0" w:color="auto"/>
      </w:divBdr>
    </w:div>
    <w:div w:id="33627646">
      <w:marLeft w:val="0"/>
      <w:marRight w:val="0"/>
      <w:marTop w:val="0"/>
      <w:marBottom w:val="0"/>
      <w:divBdr>
        <w:top w:val="none" w:sz="0" w:space="0" w:color="auto"/>
        <w:left w:val="none" w:sz="0" w:space="0" w:color="auto"/>
        <w:bottom w:val="none" w:sz="0" w:space="0" w:color="auto"/>
        <w:right w:val="none" w:sz="0" w:space="0" w:color="auto"/>
      </w:divBdr>
    </w:div>
    <w:div w:id="34669362">
      <w:bodyDiv w:val="1"/>
      <w:marLeft w:val="0"/>
      <w:marRight w:val="0"/>
      <w:marTop w:val="0"/>
      <w:marBottom w:val="0"/>
      <w:divBdr>
        <w:top w:val="none" w:sz="0" w:space="0" w:color="auto"/>
        <w:left w:val="none" w:sz="0" w:space="0" w:color="auto"/>
        <w:bottom w:val="none" w:sz="0" w:space="0" w:color="auto"/>
        <w:right w:val="none" w:sz="0" w:space="0" w:color="auto"/>
      </w:divBdr>
      <w:divsChild>
        <w:div w:id="1022512780">
          <w:marLeft w:val="0"/>
          <w:marRight w:val="0"/>
          <w:marTop w:val="0"/>
          <w:marBottom w:val="0"/>
          <w:divBdr>
            <w:top w:val="none" w:sz="0" w:space="0" w:color="auto"/>
            <w:left w:val="none" w:sz="0" w:space="0" w:color="auto"/>
            <w:bottom w:val="none" w:sz="0" w:space="0" w:color="auto"/>
            <w:right w:val="none" w:sz="0" w:space="0" w:color="auto"/>
          </w:divBdr>
        </w:div>
        <w:div w:id="2060933358">
          <w:marLeft w:val="0"/>
          <w:marRight w:val="0"/>
          <w:marTop w:val="0"/>
          <w:marBottom w:val="0"/>
          <w:divBdr>
            <w:top w:val="none" w:sz="0" w:space="0" w:color="auto"/>
            <w:left w:val="none" w:sz="0" w:space="0" w:color="auto"/>
            <w:bottom w:val="none" w:sz="0" w:space="0" w:color="auto"/>
            <w:right w:val="none" w:sz="0" w:space="0" w:color="auto"/>
          </w:divBdr>
        </w:div>
        <w:div w:id="1453092638">
          <w:marLeft w:val="0"/>
          <w:marRight w:val="0"/>
          <w:marTop w:val="0"/>
          <w:marBottom w:val="0"/>
          <w:divBdr>
            <w:top w:val="none" w:sz="0" w:space="0" w:color="auto"/>
            <w:left w:val="none" w:sz="0" w:space="0" w:color="auto"/>
            <w:bottom w:val="none" w:sz="0" w:space="0" w:color="auto"/>
            <w:right w:val="none" w:sz="0" w:space="0" w:color="auto"/>
          </w:divBdr>
        </w:div>
        <w:div w:id="2111391274">
          <w:marLeft w:val="0"/>
          <w:marRight w:val="0"/>
          <w:marTop w:val="0"/>
          <w:marBottom w:val="0"/>
          <w:divBdr>
            <w:top w:val="none" w:sz="0" w:space="0" w:color="auto"/>
            <w:left w:val="none" w:sz="0" w:space="0" w:color="auto"/>
            <w:bottom w:val="none" w:sz="0" w:space="0" w:color="auto"/>
            <w:right w:val="none" w:sz="0" w:space="0" w:color="auto"/>
          </w:divBdr>
        </w:div>
        <w:div w:id="1221593619">
          <w:marLeft w:val="0"/>
          <w:marRight w:val="0"/>
          <w:marTop w:val="0"/>
          <w:marBottom w:val="0"/>
          <w:divBdr>
            <w:top w:val="none" w:sz="0" w:space="0" w:color="auto"/>
            <w:left w:val="none" w:sz="0" w:space="0" w:color="auto"/>
            <w:bottom w:val="none" w:sz="0" w:space="0" w:color="auto"/>
            <w:right w:val="none" w:sz="0" w:space="0" w:color="auto"/>
          </w:divBdr>
        </w:div>
      </w:divsChild>
    </w:div>
    <w:div w:id="35088528">
      <w:marLeft w:val="0"/>
      <w:marRight w:val="0"/>
      <w:marTop w:val="0"/>
      <w:marBottom w:val="0"/>
      <w:divBdr>
        <w:top w:val="none" w:sz="0" w:space="0" w:color="auto"/>
        <w:left w:val="none" w:sz="0" w:space="0" w:color="auto"/>
        <w:bottom w:val="none" w:sz="0" w:space="0" w:color="auto"/>
        <w:right w:val="none" w:sz="0" w:space="0" w:color="auto"/>
      </w:divBdr>
    </w:div>
    <w:div w:id="35469875">
      <w:marLeft w:val="0"/>
      <w:marRight w:val="0"/>
      <w:marTop w:val="0"/>
      <w:marBottom w:val="0"/>
      <w:divBdr>
        <w:top w:val="none" w:sz="0" w:space="0" w:color="auto"/>
        <w:left w:val="none" w:sz="0" w:space="0" w:color="auto"/>
        <w:bottom w:val="none" w:sz="0" w:space="0" w:color="auto"/>
        <w:right w:val="none" w:sz="0" w:space="0" w:color="auto"/>
      </w:divBdr>
    </w:div>
    <w:div w:id="35814584">
      <w:marLeft w:val="0"/>
      <w:marRight w:val="0"/>
      <w:marTop w:val="0"/>
      <w:marBottom w:val="0"/>
      <w:divBdr>
        <w:top w:val="none" w:sz="0" w:space="0" w:color="auto"/>
        <w:left w:val="none" w:sz="0" w:space="0" w:color="auto"/>
        <w:bottom w:val="none" w:sz="0" w:space="0" w:color="auto"/>
        <w:right w:val="none" w:sz="0" w:space="0" w:color="auto"/>
      </w:divBdr>
    </w:div>
    <w:div w:id="36661094">
      <w:marLeft w:val="0"/>
      <w:marRight w:val="0"/>
      <w:marTop w:val="0"/>
      <w:marBottom w:val="0"/>
      <w:divBdr>
        <w:top w:val="none" w:sz="0" w:space="0" w:color="auto"/>
        <w:left w:val="none" w:sz="0" w:space="0" w:color="auto"/>
        <w:bottom w:val="none" w:sz="0" w:space="0" w:color="auto"/>
        <w:right w:val="none" w:sz="0" w:space="0" w:color="auto"/>
      </w:divBdr>
    </w:div>
    <w:div w:id="36661577">
      <w:marLeft w:val="0"/>
      <w:marRight w:val="0"/>
      <w:marTop w:val="0"/>
      <w:marBottom w:val="0"/>
      <w:divBdr>
        <w:top w:val="none" w:sz="0" w:space="0" w:color="auto"/>
        <w:left w:val="none" w:sz="0" w:space="0" w:color="auto"/>
        <w:bottom w:val="none" w:sz="0" w:space="0" w:color="auto"/>
        <w:right w:val="none" w:sz="0" w:space="0" w:color="auto"/>
      </w:divBdr>
    </w:div>
    <w:div w:id="36784007">
      <w:marLeft w:val="0"/>
      <w:marRight w:val="0"/>
      <w:marTop w:val="0"/>
      <w:marBottom w:val="0"/>
      <w:divBdr>
        <w:top w:val="none" w:sz="0" w:space="0" w:color="auto"/>
        <w:left w:val="none" w:sz="0" w:space="0" w:color="auto"/>
        <w:bottom w:val="none" w:sz="0" w:space="0" w:color="auto"/>
        <w:right w:val="none" w:sz="0" w:space="0" w:color="auto"/>
      </w:divBdr>
    </w:div>
    <w:div w:id="37319328">
      <w:marLeft w:val="0"/>
      <w:marRight w:val="0"/>
      <w:marTop w:val="0"/>
      <w:marBottom w:val="0"/>
      <w:divBdr>
        <w:top w:val="none" w:sz="0" w:space="0" w:color="auto"/>
        <w:left w:val="none" w:sz="0" w:space="0" w:color="auto"/>
        <w:bottom w:val="none" w:sz="0" w:space="0" w:color="auto"/>
        <w:right w:val="none" w:sz="0" w:space="0" w:color="auto"/>
      </w:divBdr>
    </w:div>
    <w:div w:id="37707428">
      <w:marLeft w:val="0"/>
      <w:marRight w:val="0"/>
      <w:marTop w:val="0"/>
      <w:marBottom w:val="0"/>
      <w:divBdr>
        <w:top w:val="none" w:sz="0" w:space="0" w:color="auto"/>
        <w:left w:val="none" w:sz="0" w:space="0" w:color="auto"/>
        <w:bottom w:val="none" w:sz="0" w:space="0" w:color="auto"/>
        <w:right w:val="none" w:sz="0" w:space="0" w:color="auto"/>
      </w:divBdr>
    </w:div>
    <w:div w:id="38870506">
      <w:marLeft w:val="0"/>
      <w:marRight w:val="0"/>
      <w:marTop w:val="0"/>
      <w:marBottom w:val="0"/>
      <w:divBdr>
        <w:top w:val="none" w:sz="0" w:space="0" w:color="auto"/>
        <w:left w:val="none" w:sz="0" w:space="0" w:color="auto"/>
        <w:bottom w:val="none" w:sz="0" w:space="0" w:color="auto"/>
        <w:right w:val="none" w:sz="0" w:space="0" w:color="auto"/>
      </w:divBdr>
    </w:div>
    <w:div w:id="39138414">
      <w:marLeft w:val="0"/>
      <w:marRight w:val="0"/>
      <w:marTop w:val="0"/>
      <w:marBottom w:val="0"/>
      <w:divBdr>
        <w:top w:val="none" w:sz="0" w:space="0" w:color="auto"/>
        <w:left w:val="none" w:sz="0" w:space="0" w:color="auto"/>
        <w:bottom w:val="none" w:sz="0" w:space="0" w:color="auto"/>
        <w:right w:val="none" w:sz="0" w:space="0" w:color="auto"/>
      </w:divBdr>
    </w:div>
    <w:div w:id="39210185">
      <w:marLeft w:val="0"/>
      <w:marRight w:val="0"/>
      <w:marTop w:val="0"/>
      <w:marBottom w:val="0"/>
      <w:divBdr>
        <w:top w:val="none" w:sz="0" w:space="0" w:color="auto"/>
        <w:left w:val="none" w:sz="0" w:space="0" w:color="auto"/>
        <w:bottom w:val="none" w:sz="0" w:space="0" w:color="auto"/>
        <w:right w:val="none" w:sz="0" w:space="0" w:color="auto"/>
      </w:divBdr>
    </w:div>
    <w:div w:id="39284419">
      <w:marLeft w:val="0"/>
      <w:marRight w:val="0"/>
      <w:marTop w:val="0"/>
      <w:marBottom w:val="0"/>
      <w:divBdr>
        <w:top w:val="none" w:sz="0" w:space="0" w:color="auto"/>
        <w:left w:val="none" w:sz="0" w:space="0" w:color="auto"/>
        <w:bottom w:val="none" w:sz="0" w:space="0" w:color="auto"/>
        <w:right w:val="none" w:sz="0" w:space="0" w:color="auto"/>
      </w:divBdr>
    </w:div>
    <w:div w:id="39937674">
      <w:marLeft w:val="0"/>
      <w:marRight w:val="0"/>
      <w:marTop w:val="0"/>
      <w:marBottom w:val="0"/>
      <w:divBdr>
        <w:top w:val="none" w:sz="0" w:space="0" w:color="auto"/>
        <w:left w:val="none" w:sz="0" w:space="0" w:color="auto"/>
        <w:bottom w:val="none" w:sz="0" w:space="0" w:color="auto"/>
        <w:right w:val="none" w:sz="0" w:space="0" w:color="auto"/>
      </w:divBdr>
    </w:div>
    <w:div w:id="40985509">
      <w:bodyDiv w:val="1"/>
      <w:marLeft w:val="0"/>
      <w:marRight w:val="0"/>
      <w:marTop w:val="0"/>
      <w:marBottom w:val="0"/>
      <w:divBdr>
        <w:top w:val="none" w:sz="0" w:space="0" w:color="auto"/>
        <w:left w:val="none" w:sz="0" w:space="0" w:color="auto"/>
        <w:bottom w:val="none" w:sz="0" w:space="0" w:color="auto"/>
        <w:right w:val="none" w:sz="0" w:space="0" w:color="auto"/>
      </w:divBdr>
    </w:div>
    <w:div w:id="41171280">
      <w:marLeft w:val="0"/>
      <w:marRight w:val="0"/>
      <w:marTop w:val="0"/>
      <w:marBottom w:val="0"/>
      <w:divBdr>
        <w:top w:val="none" w:sz="0" w:space="0" w:color="auto"/>
        <w:left w:val="none" w:sz="0" w:space="0" w:color="auto"/>
        <w:bottom w:val="none" w:sz="0" w:space="0" w:color="auto"/>
        <w:right w:val="none" w:sz="0" w:space="0" w:color="auto"/>
      </w:divBdr>
    </w:div>
    <w:div w:id="41175698">
      <w:marLeft w:val="0"/>
      <w:marRight w:val="0"/>
      <w:marTop w:val="0"/>
      <w:marBottom w:val="0"/>
      <w:divBdr>
        <w:top w:val="none" w:sz="0" w:space="0" w:color="auto"/>
        <w:left w:val="none" w:sz="0" w:space="0" w:color="auto"/>
        <w:bottom w:val="none" w:sz="0" w:space="0" w:color="auto"/>
        <w:right w:val="none" w:sz="0" w:space="0" w:color="auto"/>
      </w:divBdr>
    </w:div>
    <w:div w:id="41756388">
      <w:marLeft w:val="0"/>
      <w:marRight w:val="0"/>
      <w:marTop w:val="0"/>
      <w:marBottom w:val="0"/>
      <w:divBdr>
        <w:top w:val="none" w:sz="0" w:space="0" w:color="auto"/>
        <w:left w:val="none" w:sz="0" w:space="0" w:color="auto"/>
        <w:bottom w:val="none" w:sz="0" w:space="0" w:color="auto"/>
        <w:right w:val="none" w:sz="0" w:space="0" w:color="auto"/>
      </w:divBdr>
    </w:div>
    <w:div w:id="42415368">
      <w:marLeft w:val="0"/>
      <w:marRight w:val="0"/>
      <w:marTop w:val="0"/>
      <w:marBottom w:val="0"/>
      <w:divBdr>
        <w:top w:val="none" w:sz="0" w:space="0" w:color="auto"/>
        <w:left w:val="none" w:sz="0" w:space="0" w:color="auto"/>
        <w:bottom w:val="none" w:sz="0" w:space="0" w:color="auto"/>
        <w:right w:val="none" w:sz="0" w:space="0" w:color="auto"/>
      </w:divBdr>
    </w:div>
    <w:div w:id="45875985">
      <w:bodyDiv w:val="1"/>
      <w:marLeft w:val="0"/>
      <w:marRight w:val="0"/>
      <w:marTop w:val="0"/>
      <w:marBottom w:val="0"/>
      <w:divBdr>
        <w:top w:val="none" w:sz="0" w:space="0" w:color="auto"/>
        <w:left w:val="none" w:sz="0" w:space="0" w:color="auto"/>
        <w:bottom w:val="none" w:sz="0" w:space="0" w:color="auto"/>
        <w:right w:val="none" w:sz="0" w:space="0" w:color="auto"/>
      </w:divBdr>
    </w:div>
    <w:div w:id="45877459">
      <w:marLeft w:val="0"/>
      <w:marRight w:val="0"/>
      <w:marTop w:val="0"/>
      <w:marBottom w:val="0"/>
      <w:divBdr>
        <w:top w:val="none" w:sz="0" w:space="0" w:color="auto"/>
        <w:left w:val="none" w:sz="0" w:space="0" w:color="auto"/>
        <w:bottom w:val="none" w:sz="0" w:space="0" w:color="auto"/>
        <w:right w:val="none" w:sz="0" w:space="0" w:color="auto"/>
      </w:divBdr>
    </w:div>
    <w:div w:id="46801018">
      <w:marLeft w:val="0"/>
      <w:marRight w:val="0"/>
      <w:marTop w:val="0"/>
      <w:marBottom w:val="0"/>
      <w:divBdr>
        <w:top w:val="none" w:sz="0" w:space="0" w:color="auto"/>
        <w:left w:val="none" w:sz="0" w:space="0" w:color="auto"/>
        <w:bottom w:val="none" w:sz="0" w:space="0" w:color="auto"/>
        <w:right w:val="none" w:sz="0" w:space="0" w:color="auto"/>
      </w:divBdr>
    </w:div>
    <w:div w:id="47002285">
      <w:bodyDiv w:val="1"/>
      <w:marLeft w:val="0"/>
      <w:marRight w:val="0"/>
      <w:marTop w:val="0"/>
      <w:marBottom w:val="0"/>
      <w:divBdr>
        <w:top w:val="none" w:sz="0" w:space="0" w:color="auto"/>
        <w:left w:val="none" w:sz="0" w:space="0" w:color="auto"/>
        <w:bottom w:val="none" w:sz="0" w:space="0" w:color="auto"/>
        <w:right w:val="none" w:sz="0" w:space="0" w:color="auto"/>
      </w:divBdr>
    </w:div>
    <w:div w:id="47610779">
      <w:marLeft w:val="0"/>
      <w:marRight w:val="0"/>
      <w:marTop w:val="0"/>
      <w:marBottom w:val="0"/>
      <w:divBdr>
        <w:top w:val="none" w:sz="0" w:space="0" w:color="auto"/>
        <w:left w:val="none" w:sz="0" w:space="0" w:color="auto"/>
        <w:bottom w:val="none" w:sz="0" w:space="0" w:color="auto"/>
        <w:right w:val="none" w:sz="0" w:space="0" w:color="auto"/>
      </w:divBdr>
    </w:div>
    <w:div w:id="48265209">
      <w:marLeft w:val="0"/>
      <w:marRight w:val="0"/>
      <w:marTop w:val="0"/>
      <w:marBottom w:val="0"/>
      <w:divBdr>
        <w:top w:val="none" w:sz="0" w:space="0" w:color="auto"/>
        <w:left w:val="none" w:sz="0" w:space="0" w:color="auto"/>
        <w:bottom w:val="none" w:sz="0" w:space="0" w:color="auto"/>
        <w:right w:val="none" w:sz="0" w:space="0" w:color="auto"/>
      </w:divBdr>
    </w:div>
    <w:div w:id="48455671">
      <w:marLeft w:val="0"/>
      <w:marRight w:val="0"/>
      <w:marTop w:val="0"/>
      <w:marBottom w:val="0"/>
      <w:divBdr>
        <w:top w:val="none" w:sz="0" w:space="0" w:color="auto"/>
        <w:left w:val="none" w:sz="0" w:space="0" w:color="auto"/>
        <w:bottom w:val="none" w:sz="0" w:space="0" w:color="auto"/>
        <w:right w:val="none" w:sz="0" w:space="0" w:color="auto"/>
      </w:divBdr>
    </w:div>
    <w:div w:id="48463757">
      <w:marLeft w:val="0"/>
      <w:marRight w:val="0"/>
      <w:marTop w:val="0"/>
      <w:marBottom w:val="0"/>
      <w:divBdr>
        <w:top w:val="none" w:sz="0" w:space="0" w:color="auto"/>
        <w:left w:val="none" w:sz="0" w:space="0" w:color="auto"/>
        <w:bottom w:val="none" w:sz="0" w:space="0" w:color="auto"/>
        <w:right w:val="none" w:sz="0" w:space="0" w:color="auto"/>
      </w:divBdr>
    </w:div>
    <w:div w:id="48966180">
      <w:marLeft w:val="0"/>
      <w:marRight w:val="0"/>
      <w:marTop w:val="0"/>
      <w:marBottom w:val="0"/>
      <w:divBdr>
        <w:top w:val="none" w:sz="0" w:space="0" w:color="auto"/>
        <w:left w:val="none" w:sz="0" w:space="0" w:color="auto"/>
        <w:bottom w:val="none" w:sz="0" w:space="0" w:color="auto"/>
        <w:right w:val="none" w:sz="0" w:space="0" w:color="auto"/>
      </w:divBdr>
    </w:div>
    <w:div w:id="49810454">
      <w:marLeft w:val="0"/>
      <w:marRight w:val="0"/>
      <w:marTop w:val="0"/>
      <w:marBottom w:val="0"/>
      <w:divBdr>
        <w:top w:val="none" w:sz="0" w:space="0" w:color="auto"/>
        <w:left w:val="none" w:sz="0" w:space="0" w:color="auto"/>
        <w:bottom w:val="none" w:sz="0" w:space="0" w:color="auto"/>
        <w:right w:val="none" w:sz="0" w:space="0" w:color="auto"/>
      </w:divBdr>
    </w:div>
    <w:div w:id="49886454">
      <w:marLeft w:val="0"/>
      <w:marRight w:val="0"/>
      <w:marTop w:val="0"/>
      <w:marBottom w:val="0"/>
      <w:divBdr>
        <w:top w:val="none" w:sz="0" w:space="0" w:color="auto"/>
        <w:left w:val="none" w:sz="0" w:space="0" w:color="auto"/>
        <w:bottom w:val="none" w:sz="0" w:space="0" w:color="auto"/>
        <w:right w:val="none" w:sz="0" w:space="0" w:color="auto"/>
      </w:divBdr>
    </w:div>
    <w:div w:id="50429804">
      <w:marLeft w:val="0"/>
      <w:marRight w:val="0"/>
      <w:marTop w:val="0"/>
      <w:marBottom w:val="0"/>
      <w:divBdr>
        <w:top w:val="none" w:sz="0" w:space="0" w:color="auto"/>
        <w:left w:val="none" w:sz="0" w:space="0" w:color="auto"/>
        <w:bottom w:val="none" w:sz="0" w:space="0" w:color="auto"/>
        <w:right w:val="none" w:sz="0" w:space="0" w:color="auto"/>
      </w:divBdr>
    </w:div>
    <w:div w:id="50544999">
      <w:marLeft w:val="0"/>
      <w:marRight w:val="0"/>
      <w:marTop w:val="0"/>
      <w:marBottom w:val="0"/>
      <w:divBdr>
        <w:top w:val="none" w:sz="0" w:space="0" w:color="auto"/>
        <w:left w:val="none" w:sz="0" w:space="0" w:color="auto"/>
        <w:bottom w:val="none" w:sz="0" w:space="0" w:color="auto"/>
        <w:right w:val="none" w:sz="0" w:space="0" w:color="auto"/>
      </w:divBdr>
    </w:div>
    <w:div w:id="51540009">
      <w:marLeft w:val="0"/>
      <w:marRight w:val="0"/>
      <w:marTop w:val="0"/>
      <w:marBottom w:val="0"/>
      <w:divBdr>
        <w:top w:val="none" w:sz="0" w:space="0" w:color="auto"/>
        <w:left w:val="none" w:sz="0" w:space="0" w:color="auto"/>
        <w:bottom w:val="none" w:sz="0" w:space="0" w:color="auto"/>
        <w:right w:val="none" w:sz="0" w:space="0" w:color="auto"/>
      </w:divBdr>
    </w:div>
    <w:div w:id="51542316">
      <w:marLeft w:val="0"/>
      <w:marRight w:val="0"/>
      <w:marTop w:val="0"/>
      <w:marBottom w:val="0"/>
      <w:divBdr>
        <w:top w:val="none" w:sz="0" w:space="0" w:color="auto"/>
        <w:left w:val="none" w:sz="0" w:space="0" w:color="auto"/>
        <w:bottom w:val="none" w:sz="0" w:space="0" w:color="auto"/>
        <w:right w:val="none" w:sz="0" w:space="0" w:color="auto"/>
      </w:divBdr>
    </w:div>
    <w:div w:id="51580474">
      <w:marLeft w:val="0"/>
      <w:marRight w:val="0"/>
      <w:marTop w:val="0"/>
      <w:marBottom w:val="0"/>
      <w:divBdr>
        <w:top w:val="none" w:sz="0" w:space="0" w:color="auto"/>
        <w:left w:val="none" w:sz="0" w:space="0" w:color="auto"/>
        <w:bottom w:val="none" w:sz="0" w:space="0" w:color="auto"/>
        <w:right w:val="none" w:sz="0" w:space="0" w:color="auto"/>
      </w:divBdr>
    </w:div>
    <w:div w:id="52313886">
      <w:marLeft w:val="0"/>
      <w:marRight w:val="0"/>
      <w:marTop w:val="0"/>
      <w:marBottom w:val="0"/>
      <w:divBdr>
        <w:top w:val="none" w:sz="0" w:space="0" w:color="auto"/>
        <w:left w:val="none" w:sz="0" w:space="0" w:color="auto"/>
        <w:bottom w:val="none" w:sz="0" w:space="0" w:color="auto"/>
        <w:right w:val="none" w:sz="0" w:space="0" w:color="auto"/>
      </w:divBdr>
    </w:div>
    <w:div w:id="52780511">
      <w:marLeft w:val="0"/>
      <w:marRight w:val="0"/>
      <w:marTop w:val="0"/>
      <w:marBottom w:val="0"/>
      <w:divBdr>
        <w:top w:val="none" w:sz="0" w:space="0" w:color="auto"/>
        <w:left w:val="none" w:sz="0" w:space="0" w:color="auto"/>
        <w:bottom w:val="none" w:sz="0" w:space="0" w:color="auto"/>
        <w:right w:val="none" w:sz="0" w:space="0" w:color="auto"/>
      </w:divBdr>
    </w:div>
    <w:div w:id="53626348">
      <w:marLeft w:val="0"/>
      <w:marRight w:val="0"/>
      <w:marTop w:val="0"/>
      <w:marBottom w:val="0"/>
      <w:divBdr>
        <w:top w:val="none" w:sz="0" w:space="0" w:color="auto"/>
        <w:left w:val="none" w:sz="0" w:space="0" w:color="auto"/>
        <w:bottom w:val="none" w:sz="0" w:space="0" w:color="auto"/>
        <w:right w:val="none" w:sz="0" w:space="0" w:color="auto"/>
      </w:divBdr>
    </w:div>
    <w:div w:id="53822063">
      <w:marLeft w:val="0"/>
      <w:marRight w:val="0"/>
      <w:marTop w:val="0"/>
      <w:marBottom w:val="0"/>
      <w:divBdr>
        <w:top w:val="none" w:sz="0" w:space="0" w:color="auto"/>
        <w:left w:val="none" w:sz="0" w:space="0" w:color="auto"/>
        <w:bottom w:val="none" w:sz="0" w:space="0" w:color="auto"/>
        <w:right w:val="none" w:sz="0" w:space="0" w:color="auto"/>
      </w:divBdr>
    </w:div>
    <w:div w:id="54012632">
      <w:bodyDiv w:val="1"/>
      <w:marLeft w:val="0"/>
      <w:marRight w:val="0"/>
      <w:marTop w:val="0"/>
      <w:marBottom w:val="0"/>
      <w:divBdr>
        <w:top w:val="none" w:sz="0" w:space="0" w:color="auto"/>
        <w:left w:val="none" w:sz="0" w:space="0" w:color="auto"/>
        <w:bottom w:val="none" w:sz="0" w:space="0" w:color="auto"/>
        <w:right w:val="none" w:sz="0" w:space="0" w:color="auto"/>
      </w:divBdr>
    </w:div>
    <w:div w:id="54276903">
      <w:marLeft w:val="0"/>
      <w:marRight w:val="0"/>
      <w:marTop w:val="0"/>
      <w:marBottom w:val="0"/>
      <w:divBdr>
        <w:top w:val="none" w:sz="0" w:space="0" w:color="auto"/>
        <w:left w:val="none" w:sz="0" w:space="0" w:color="auto"/>
        <w:bottom w:val="none" w:sz="0" w:space="0" w:color="auto"/>
        <w:right w:val="none" w:sz="0" w:space="0" w:color="auto"/>
      </w:divBdr>
    </w:div>
    <w:div w:id="54671313">
      <w:marLeft w:val="0"/>
      <w:marRight w:val="0"/>
      <w:marTop w:val="0"/>
      <w:marBottom w:val="0"/>
      <w:divBdr>
        <w:top w:val="none" w:sz="0" w:space="0" w:color="auto"/>
        <w:left w:val="none" w:sz="0" w:space="0" w:color="auto"/>
        <w:bottom w:val="none" w:sz="0" w:space="0" w:color="auto"/>
        <w:right w:val="none" w:sz="0" w:space="0" w:color="auto"/>
      </w:divBdr>
    </w:div>
    <w:div w:id="54817121">
      <w:marLeft w:val="0"/>
      <w:marRight w:val="0"/>
      <w:marTop w:val="0"/>
      <w:marBottom w:val="0"/>
      <w:divBdr>
        <w:top w:val="none" w:sz="0" w:space="0" w:color="auto"/>
        <w:left w:val="none" w:sz="0" w:space="0" w:color="auto"/>
        <w:bottom w:val="none" w:sz="0" w:space="0" w:color="auto"/>
        <w:right w:val="none" w:sz="0" w:space="0" w:color="auto"/>
      </w:divBdr>
    </w:div>
    <w:div w:id="55132133">
      <w:marLeft w:val="0"/>
      <w:marRight w:val="0"/>
      <w:marTop w:val="0"/>
      <w:marBottom w:val="0"/>
      <w:divBdr>
        <w:top w:val="none" w:sz="0" w:space="0" w:color="auto"/>
        <w:left w:val="none" w:sz="0" w:space="0" w:color="auto"/>
        <w:bottom w:val="none" w:sz="0" w:space="0" w:color="auto"/>
        <w:right w:val="none" w:sz="0" w:space="0" w:color="auto"/>
      </w:divBdr>
    </w:div>
    <w:div w:id="55249559">
      <w:marLeft w:val="0"/>
      <w:marRight w:val="0"/>
      <w:marTop w:val="0"/>
      <w:marBottom w:val="0"/>
      <w:divBdr>
        <w:top w:val="none" w:sz="0" w:space="0" w:color="auto"/>
        <w:left w:val="none" w:sz="0" w:space="0" w:color="auto"/>
        <w:bottom w:val="none" w:sz="0" w:space="0" w:color="auto"/>
        <w:right w:val="none" w:sz="0" w:space="0" w:color="auto"/>
      </w:divBdr>
    </w:div>
    <w:div w:id="55473178">
      <w:marLeft w:val="0"/>
      <w:marRight w:val="0"/>
      <w:marTop w:val="0"/>
      <w:marBottom w:val="0"/>
      <w:divBdr>
        <w:top w:val="none" w:sz="0" w:space="0" w:color="auto"/>
        <w:left w:val="none" w:sz="0" w:space="0" w:color="auto"/>
        <w:bottom w:val="none" w:sz="0" w:space="0" w:color="auto"/>
        <w:right w:val="none" w:sz="0" w:space="0" w:color="auto"/>
      </w:divBdr>
    </w:div>
    <w:div w:id="56170952">
      <w:marLeft w:val="0"/>
      <w:marRight w:val="0"/>
      <w:marTop w:val="0"/>
      <w:marBottom w:val="0"/>
      <w:divBdr>
        <w:top w:val="none" w:sz="0" w:space="0" w:color="auto"/>
        <w:left w:val="none" w:sz="0" w:space="0" w:color="auto"/>
        <w:bottom w:val="none" w:sz="0" w:space="0" w:color="auto"/>
        <w:right w:val="none" w:sz="0" w:space="0" w:color="auto"/>
      </w:divBdr>
    </w:div>
    <w:div w:id="56317632">
      <w:marLeft w:val="0"/>
      <w:marRight w:val="0"/>
      <w:marTop w:val="0"/>
      <w:marBottom w:val="0"/>
      <w:divBdr>
        <w:top w:val="none" w:sz="0" w:space="0" w:color="auto"/>
        <w:left w:val="none" w:sz="0" w:space="0" w:color="auto"/>
        <w:bottom w:val="none" w:sz="0" w:space="0" w:color="auto"/>
        <w:right w:val="none" w:sz="0" w:space="0" w:color="auto"/>
      </w:divBdr>
    </w:div>
    <w:div w:id="56365089">
      <w:marLeft w:val="0"/>
      <w:marRight w:val="0"/>
      <w:marTop w:val="0"/>
      <w:marBottom w:val="0"/>
      <w:divBdr>
        <w:top w:val="none" w:sz="0" w:space="0" w:color="auto"/>
        <w:left w:val="none" w:sz="0" w:space="0" w:color="auto"/>
        <w:bottom w:val="none" w:sz="0" w:space="0" w:color="auto"/>
        <w:right w:val="none" w:sz="0" w:space="0" w:color="auto"/>
      </w:divBdr>
    </w:div>
    <w:div w:id="57360502">
      <w:marLeft w:val="0"/>
      <w:marRight w:val="0"/>
      <w:marTop w:val="0"/>
      <w:marBottom w:val="0"/>
      <w:divBdr>
        <w:top w:val="none" w:sz="0" w:space="0" w:color="auto"/>
        <w:left w:val="none" w:sz="0" w:space="0" w:color="auto"/>
        <w:bottom w:val="none" w:sz="0" w:space="0" w:color="auto"/>
        <w:right w:val="none" w:sz="0" w:space="0" w:color="auto"/>
      </w:divBdr>
    </w:div>
    <w:div w:id="58330441">
      <w:marLeft w:val="0"/>
      <w:marRight w:val="0"/>
      <w:marTop w:val="0"/>
      <w:marBottom w:val="0"/>
      <w:divBdr>
        <w:top w:val="none" w:sz="0" w:space="0" w:color="auto"/>
        <w:left w:val="none" w:sz="0" w:space="0" w:color="auto"/>
        <w:bottom w:val="none" w:sz="0" w:space="0" w:color="auto"/>
        <w:right w:val="none" w:sz="0" w:space="0" w:color="auto"/>
      </w:divBdr>
    </w:div>
    <w:div w:id="58988060">
      <w:marLeft w:val="0"/>
      <w:marRight w:val="0"/>
      <w:marTop w:val="0"/>
      <w:marBottom w:val="0"/>
      <w:divBdr>
        <w:top w:val="none" w:sz="0" w:space="0" w:color="auto"/>
        <w:left w:val="none" w:sz="0" w:space="0" w:color="auto"/>
        <w:bottom w:val="none" w:sz="0" w:space="0" w:color="auto"/>
        <w:right w:val="none" w:sz="0" w:space="0" w:color="auto"/>
      </w:divBdr>
    </w:div>
    <w:div w:id="59523629">
      <w:marLeft w:val="0"/>
      <w:marRight w:val="0"/>
      <w:marTop w:val="0"/>
      <w:marBottom w:val="0"/>
      <w:divBdr>
        <w:top w:val="none" w:sz="0" w:space="0" w:color="auto"/>
        <w:left w:val="none" w:sz="0" w:space="0" w:color="auto"/>
        <w:bottom w:val="none" w:sz="0" w:space="0" w:color="auto"/>
        <w:right w:val="none" w:sz="0" w:space="0" w:color="auto"/>
      </w:divBdr>
    </w:div>
    <w:div w:id="60521310">
      <w:marLeft w:val="0"/>
      <w:marRight w:val="0"/>
      <w:marTop w:val="0"/>
      <w:marBottom w:val="0"/>
      <w:divBdr>
        <w:top w:val="none" w:sz="0" w:space="0" w:color="auto"/>
        <w:left w:val="none" w:sz="0" w:space="0" w:color="auto"/>
        <w:bottom w:val="none" w:sz="0" w:space="0" w:color="auto"/>
        <w:right w:val="none" w:sz="0" w:space="0" w:color="auto"/>
      </w:divBdr>
    </w:div>
    <w:div w:id="61607620">
      <w:marLeft w:val="0"/>
      <w:marRight w:val="0"/>
      <w:marTop w:val="0"/>
      <w:marBottom w:val="0"/>
      <w:divBdr>
        <w:top w:val="none" w:sz="0" w:space="0" w:color="auto"/>
        <w:left w:val="none" w:sz="0" w:space="0" w:color="auto"/>
        <w:bottom w:val="none" w:sz="0" w:space="0" w:color="auto"/>
        <w:right w:val="none" w:sz="0" w:space="0" w:color="auto"/>
      </w:divBdr>
    </w:div>
    <w:div w:id="62139997">
      <w:marLeft w:val="0"/>
      <w:marRight w:val="0"/>
      <w:marTop w:val="0"/>
      <w:marBottom w:val="0"/>
      <w:divBdr>
        <w:top w:val="none" w:sz="0" w:space="0" w:color="auto"/>
        <w:left w:val="none" w:sz="0" w:space="0" w:color="auto"/>
        <w:bottom w:val="none" w:sz="0" w:space="0" w:color="auto"/>
        <w:right w:val="none" w:sz="0" w:space="0" w:color="auto"/>
      </w:divBdr>
    </w:div>
    <w:div w:id="62223478">
      <w:marLeft w:val="0"/>
      <w:marRight w:val="0"/>
      <w:marTop w:val="0"/>
      <w:marBottom w:val="0"/>
      <w:divBdr>
        <w:top w:val="none" w:sz="0" w:space="0" w:color="auto"/>
        <w:left w:val="none" w:sz="0" w:space="0" w:color="auto"/>
        <w:bottom w:val="none" w:sz="0" w:space="0" w:color="auto"/>
        <w:right w:val="none" w:sz="0" w:space="0" w:color="auto"/>
      </w:divBdr>
    </w:div>
    <w:div w:id="62724792">
      <w:marLeft w:val="0"/>
      <w:marRight w:val="0"/>
      <w:marTop w:val="0"/>
      <w:marBottom w:val="0"/>
      <w:divBdr>
        <w:top w:val="none" w:sz="0" w:space="0" w:color="auto"/>
        <w:left w:val="none" w:sz="0" w:space="0" w:color="auto"/>
        <w:bottom w:val="none" w:sz="0" w:space="0" w:color="auto"/>
        <w:right w:val="none" w:sz="0" w:space="0" w:color="auto"/>
      </w:divBdr>
    </w:div>
    <w:div w:id="62798518">
      <w:marLeft w:val="0"/>
      <w:marRight w:val="0"/>
      <w:marTop w:val="0"/>
      <w:marBottom w:val="0"/>
      <w:divBdr>
        <w:top w:val="none" w:sz="0" w:space="0" w:color="auto"/>
        <w:left w:val="none" w:sz="0" w:space="0" w:color="auto"/>
        <w:bottom w:val="none" w:sz="0" w:space="0" w:color="auto"/>
        <w:right w:val="none" w:sz="0" w:space="0" w:color="auto"/>
      </w:divBdr>
    </w:div>
    <w:div w:id="63334904">
      <w:marLeft w:val="0"/>
      <w:marRight w:val="0"/>
      <w:marTop w:val="0"/>
      <w:marBottom w:val="0"/>
      <w:divBdr>
        <w:top w:val="none" w:sz="0" w:space="0" w:color="auto"/>
        <w:left w:val="none" w:sz="0" w:space="0" w:color="auto"/>
        <w:bottom w:val="none" w:sz="0" w:space="0" w:color="auto"/>
        <w:right w:val="none" w:sz="0" w:space="0" w:color="auto"/>
      </w:divBdr>
    </w:div>
    <w:div w:id="63919274">
      <w:marLeft w:val="0"/>
      <w:marRight w:val="0"/>
      <w:marTop w:val="0"/>
      <w:marBottom w:val="0"/>
      <w:divBdr>
        <w:top w:val="none" w:sz="0" w:space="0" w:color="auto"/>
        <w:left w:val="none" w:sz="0" w:space="0" w:color="auto"/>
        <w:bottom w:val="none" w:sz="0" w:space="0" w:color="auto"/>
        <w:right w:val="none" w:sz="0" w:space="0" w:color="auto"/>
      </w:divBdr>
    </w:div>
    <w:div w:id="63990339">
      <w:marLeft w:val="0"/>
      <w:marRight w:val="0"/>
      <w:marTop w:val="0"/>
      <w:marBottom w:val="0"/>
      <w:divBdr>
        <w:top w:val="none" w:sz="0" w:space="0" w:color="auto"/>
        <w:left w:val="none" w:sz="0" w:space="0" w:color="auto"/>
        <w:bottom w:val="none" w:sz="0" w:space="0" w:color="auto"/>
        <w:right w:val="none" w:sz="0" w:space="0" w:color="auto"/>
      </w:divBdr>
    </w:div>
    <w:div w:id="64765064">
      <w:marLeft w:val="0"/>
      <w:marRight w:val="0"/>
      <w:marTop w:val="0"/>
      <w:marBottom w:val="0"/>
      <w:divBdr>
        <w:top w:val="none" w:sz="0" w:space="0" w:color="auto"/>
        <w:left w:val="none" w:sz="0" w:space="0" w:color="auto"/>
        <w:bottom w:val="none" w:sz="0" w:space="0" w:color="auto"/>
        <w:right w:val="none" w:sz="0" w:space="0" w:color="auto"/>
      </w:divBdr>
    </w:div>
    <w:div w:id="66658003">
      <w:marLeft w:val="0"/>
      <w:marRight w:val="0"/>
      <w:marTop w:val="0"/>
      <w:marBottom w:val="0"/>
      <w:divBdr>
        <w:top w:val="none" w:sz="0" w:space="0" w:color="auto"/>
        <w:left w:val="none" w:sz="0" w:space="0" w:color="auto"/>
        <w:bottom w:val="none" w:sz="0" w:space="0" w:color="auto"/>
        <w:right w:val="none" w:sz="0" w:space="0" w:color="auto"/>
      </w:divBdr>
    </w:div>
    <w:div w:id="67576715">
      <w:marLeft w:val="0"/>
      <w:marRight w:val="0"/>
      <w:marTop w:val="0"/>
      <w:marBottom w:val="0"/>
      <w:divBdr>
        <w:top w:val="none" w:sz="0" w:space="0" w:color="auto"/>
        <w:left w:val="none" w:sz="0" w:space="0" w:color="auto"/>
        <w:bottom w:val="none" w:sz="0" w:space="0" w:color="auto"/>
        <w:right w:val="none" w:sz="0" w:space="0" w:color="auto"/>
      </w:divBdr>
    </w:div>
    <w:div w:id="69158771">
      <w:marLeft w:val="0"/>
      <w:marRight w:val="0"/>
      <w:marTop w:val="0"/>
      <w:marBottom w:val="0"/>
      <w:divBdr>
        <w:top w:val="none" w:sz="0" w:space="0" w:color="auto"/>
        <w:left w:val="none" w:sz="0" w:space="0" w:color="auto"/>
        <w:bottom w:val="none" w:sz="0" w:space="0" w:color="auto"/>
        <w:right w:val="none" w:sz="0" w:space="0" w:color="auto"/>
      </w:divBdr>
    </w:div>
    <w:div w:id="70083957">
      <w:marLeft w:val="0"/>
      <w:marRight w:val="0"/>
      <w:marTop w:val="0"/>
      <w:marBottom w:val="0"/>
      <w:divBdr>
        <w:top w:val="none" w:sz="0" w:space="0" w:color="auto"/>
        <w:left w:val="none" w:sz="0" w:space="0" w:color="auto"/>
        <w:bottom w:val="none" w:sz="0" w:space="0" w:color="auto"/>
        <w:right w:val="none" w:sz="0" w:space="0" w:color="auto"/>
      </w:divBdr>
    </w:div>
    <w:div w:id="70153962">
      <w:marLeft w:val="0"/>
      <w:marRight w:val="0"/>
      <w:marTop w:val="0"/>
      <w:marBottom w:val="0"/>
      <w:divBdr>
        <w:top w:val="none" w:sz="0" w:space="0" w:color="auto"/>
        <w:left w:val="none" w:sz="0" w:space="0" w:color="auto"/>
        <w:bottom w:val="none" w:sz="0" w:space="0" w:color="auto"/>
        <w:right w:val="none" w:sz="0" w:space="0" w:color="auto"/>
      </w:divBdr>
    </w:div>
    <w:div w:id="70397266">
      <w:marLeft w:val="0"/>
      <w:marRight w:val="0"/>
      <w:marTop w:val="0"/>
      <w:marBottom w:val="0"/>
      <w:divBdr>
        <w:top w:val="none" w:sz="0" w:space="0" w:color="auto"/>
        <w:left w:val="none" w:sz="0" w:space="0" w:color="auto"/>
        <w:bottom w:val="none" w:sz="0" w:space="0" w:color="auto"/>
        <w:right w:val="none" w:sz="0" w:space="0" w:color="auto"/>
      </w:divBdr>
    </w:div>
    <w:div w:id="70665514">
      <w:marLeft w:val="0"/>
      <w:marRight w:val="0"/>
      <w:marTop w:val="0"/>
      <w:marBottom w:val="0"/>
      <w:divBdr>
        <w:top w:val="none" w:sz="0" w:space="0" w:color="auto"/>
        <w:left w:val="none" w:sz="0" w:space="0" w:color="auto"/>
        <w:bottom w:val="none" w:sz="0" w:space="0" w:color="auto"/>
        <w:right w:val="none" w:sz="0" w:space="0" w:color="auto"/>
      </w:divBdr>
    </w:div>
    <w:div w:id="70860976">
      <w:bodyDiv w:val="1"/>
      <w:marLeft w:val="0"/>
      <w:marRight w:val="0"/>
      <w:marTop w:val="0"/>
      <w:marBottom w:val="0"/>
      <w:divBdr>
        <w:top w:val="none" w:sz="0" w:space="0" w:color="auto"/>
        <w:left w:val="none" w:sz="0" w:space="0" w:color="auto"/>
        <w:bottom w:val="none" w:sz="0" w:space="0" w:color="auto"/>
        <w:right w:val="none" w:sz="0" w:space="0" w:color="auto"/>
      </w:divBdr>
    </w:div>
    <w:div w:id="71389257">
      <w:marLeft w:val="0"/>
      <w:marRight w:val="0"/>
      <w:marTop w:val="0"/>
      <w:marBottom w:val="0"/>
      <w:divBdr>
        <w:top w:val="none" w:sz="0" w:space="0" w:color="auto"/>
        <w:left w:val="none" w:sz="0" w:space="0" w:color="auto"/>
        <w:bottom w:val="none" w:sz="0" w:space="0" w:color="auto"/>
        <w:right w:val="none" w:sz="0" w:space="0" w:color="auto"/>
      </w:divBdr>
    </w:div>
    <w:div w:id="71510398">
      <w:marLeft w:val="0"/>
      <w:marRight w:val="0"/>
      <w:marTop w:val="0"/>
      <w:marBottom w:val="0"/>
      <w:divBdr>
        <w:top w:val="none" w:sz="0" w:space="0" w:color="auto"/>
        <w:left w:val="none" w:sz="0" w:space="0" w:color="auto"/>
        <w:bottom w:val="none" w:sz="0" w:space="0" w:color="auto"/>
        <w:right w:val="none" w:sz="0" w:space="0" w:color="auto"/>
      </w:divBdr>
    </w:div>
    <w:div w:id="72165619">
      <w:marLeft w:val="0"/>
      <w:marRight w:val="0"/>
      <w:marTop w:val="0"/>
      <w:marBottom w:val="0"/>
      <w:divBdr>
        <w:top w:val="none" w:sz="0" w:space="0" w:color="auto"/>
        <w:left w:val="none" w:sz="0" w:space="0" w:color="auto"/>
        <w:bottom w:val="none" w:sz="0" w:space="0" w:color="auto"/>
        <w:right w:val="none" w:sz="0" w:space="0" w:color="auto"/>
      </w:divBdr>
    </w:div>
    <w:div w:id="74060935">
      <w:marLeft w:val="0"/>
      <w:marRight w:val="0"/>
      <w:marTop w:val="0"/>
      <w:marBottom w:val="0"/>
      <w:divBdr>
        <w:top w:val="none" w:sz="0" w:space="0" w:color="auto"/>
        <w:left w:val="none" w:sz="0" w:space="0" w:color="auto"/>
        <w:bottom w:val="none" w:sz="0" w:space="0" w:color="auto"/>
        <w:right w:val="none" w:sz="0" w:space="0" w:color="auto"/>
      </w:divBdr>
    </w:div>
    <w:div w:id="74478742">
      <w:marLeft w:val="0"/>
      <w:marRight w:val="0"/>
      <w:marTop w:val="0"/>
      <w:marBottom w:val="0"/>
      <w:divBdr>
        <w:top w:val="none" w:sz="0" w:space="0" w:color="auto"/>
        <w:left w:val="none" w:sz="0" w:space="0" w:color="auto"/>
        <w:bottom w:val="none" w:sz="0" w:space="0" w:color="auto"/>
        <w:right w:val="none" w:sz="0" w:space="0" w:color="auto"/>
      </w:divBdr>
    </w:div>
    <w:div w:id="74592963">
      <w:marLeft w:val="0"/>
      <w:marRight w:val="0"/>
      <w:marTop w:val="0"/>
      <w:marBottom w:val="0"/>
      <w:divBdr>
        <w:top w:val="none" w:sz="0" w:space="0" w:color="auto"/>
        <w:left w:val="none" w:sz="0" w:space="0" w:color="auto"/>
        <w:bottom w:val="none" w:sz="0" w:space="0" w:color="auto"/>
        <w:right w:val="none" w:sz="0" w:space="0" w:color="auto"/>
      </w:divBdr>
    </w:div>
    <w:div w:id="75130196">
      <w:marLeft w:val="0"/>
      <w:marRight w:val="0"/>
      <w:marTop w:val="0"/>
      <w:marBottom w:val="0"/>
      <w:divBdr>
        <w:top w:val="none" w:sz="0" w:space="0" w:color="auto"/>
        <w:left w:val="none" w:sz="0" w:space="0" w:color="auto"/>
        <w:bottom w:val="none" w:sz="0" w:space="0" w:color="auto"/>
        <w:right w:val="none" w:sz="0" w:space="0" w:color="auto"/>
      </w:divBdr>
    </w:div>
    <w:div w:id="75908265">
      <w:marLeft w:val="0"/>
      <w:marRight w:val="0"/>
      <w:marTop w:val="0"/>
      <w:marBottom w:val="0"/>
      <w:divBdr>
        <w:top w:val="none" w:sz="0" w:space="0" w:color="auto"/>
        <w:left w:val="none" w:sz="0" w:space="0" w:color="auto"/>
        <w:bottom w:val="none" w:sz="0" w:space="0" w:color="auto"/>
        <w:right w:val="none" w:sz="0" w:space="0" w:color="auto"/>
      </w:divBdr>
    </w:div>
    <w:div w:id="77336525">
      <w:marLeft w:val="0"/>
      <w:marRight w:val="0"/>
      <w:marTop w:val="0"/>
      <w:marBottom w:val="0"/>
      <w:divBdr>
        <w:top w:val="none" w:sz="0" w:space="0" w:color="auto"/>
        <w:left w:val="none" w:sz="0" w:space="0" w:color="auto"/>
        <w:bottom w:val="none" w:sz="0" w:space="0" w:color="auto"/>
        <w:right w:val="none" w:sz="0" w:space="0" w:color="auto"/>
      </w:divBdr>
    </w:div>
    <w:div w:id="79256768">
      <w:marLeft w:val="0"/>
      <w:marRight w:val="0"/>
      <w:marTop w:val="0"/>
      <w:marBottom w:val="0"/>
      <w:divBdr>
        <w:top w:val="none" w:sz="0" w:space="0" w:color="auto"/>
        <w:left w:val="none" w:sz="0" w:space="0" w:color="auto"/>
        <w:bottom w:val="none" w:sz="0" w:space="0" w:color="auto"/>
        <w:right w:val="none" w:sz="0" w:space="0" w:color="auto"/>
      </w:divBdr>
    </w:div>
    <w:div w:id="79447008">
      <w:marLeft w:val="0"/>
      <w:marRight w:val="0"/>
      <w:marTop w:val="0"/>
      <w:marBottom w:val="0"/>
      <w:divBdr>
        <w:top w:val="none" w:sz="0" w:space="0" w:color="auto"/>
        <w:left w:val="none" w:sz="0" w:space="0" w:color="auto"/>
        <w:bottom w:val="none" w:sz="0" w:space="0" w:color="auto"/>
        <w:right w:val="none" w:sz="0" w:space="0" w:color="auto"/>
      </w:divBdr>
    </w:div>
    <w:div w:id="79789497">
      <w:marLeft w:val="0"/>
      <w:marRight w:val="0"/>
      <w:marTop w:val="0"/>
      <w:marBottom w:val="0"/>
      <w:divBdr>
        <w:top w:val="none" w:sz="0" w:space="0" w:color="auto"/>
        <w:left w:val="none" w:sz="0" w:space="0" w:color="auto"/>
        <w:bottom w:val="none" w:sz="0" w:space="0" w:color="auto"/>
        <w:right w:val="none" w:sz="0" w:space="0" w:color="auto"/>
      </w:divBdr>
    </w:div>
    <w:div w:id="80835428">
      <w:marLeft w:val="0"/>
      <w:marRight w:val="0"/>
      <w:marTop w:val="0"/>
      <w:marBottom w:val="0"/>
      <w:divBdr>
        <w:top w:val="none" w:sz="0" w:space="0" w:color="auto"/>
        <w:left w:val="none" w:sz="0" w:space="0" w:color="auto"/>
        <w:bottom w:val="none" w:sz="0" w:space="0" w:color="auto"/>
        <w:right w:val="none" w:sz="0" w:space="0" w:color="auto"/>
      </w:divBdr>
    </w:div>
    <w:div w:id="81220964">
      <w:marLeft w:val="0"/>
      <w:marRight w:val="0"/>
      <w:marTop w:val="0"/>
      <w:marBottom w:val="0"/>
      <w:divBdr>
        <w:top w:val="none" w:sz="0" w:space="0" w:color="auto"/>
        <w:left w:val="none" w:sz="0" w:space="0" w:color="auto"/>
        <w:bottom w:val="none" w:sz="0" w:space="0" w:color="auto"/>
        <w:right w:val="none" w:sz="0" w:space="0" w:color="auto"/>
      </w:divBdr>
    </w:div>
    <w:div w:id="82117150">
      <w:marLeft w:val="0"/>
      <w:marRight w:val="0"/>
      <w:marTop w:val="0"/>
      <w:marBottom w:val="0"/>
      <w:divBdr>
        <w:top w:val="none" w:sz="0" w:space="0" w:color="auto"/>
        <w:left w:val="none" w:sz="0" w:space="0" w:color="auto"/>
        <w:bottom w:val="none" w:sz="0" w:space="0" w:color="auto"/>
        <w:right w:val="none" w:sz="0" w:space="0" w:color="auto"/>
      </w:divBdr>
    </w:div>
    <w:div w:id="82725597">
      <w:marLeft w:val="0"/>
      <w:marRight w:val="0"/>
      <w:marTop w:val="0"/>
      <w:marBottom w:val="0"/>
      <w:divBdr>
        <w:top w:val="none" w:sz="0" w:space="0" w:color="auto"/>
        <w:left w:val="none" w:sz="0" w:space="0" w:color="auto"/>
        <w:bottom w:val="none" w:sz="0" w:space="0" w:color="auto"/>
        <w:right w:val="none" w:sz="0" w:space="0" w:color="auto"/>
      </w:divBdr>
    </w:div>
    <w:div w:id="82914882">
      <w:marLeft w:val="0"/>
      <w:marRight w:val="0"/>
      <w:marTop w:val="0"/>
      <w:marBottom w:val="0"/>
      <w:divBdr>
        <w:top w:val="none" w:sz="0" w:space="0" w:color="auto"/>
        <w:left w:val="none" w:sz="0" w:space="0" w:color="auto"/>
        <w:bottom w:val="none" w:sz="0" w:space="0" w:color="auto"/>
        <w:right w:val="none" w:sz="0" w:space="0" w:color="auto"/>
      </w:divBdr>
    </w:div>
    <w:div w:id="83767782">
      <w:marLeft w:val="0"/>
      <w:marRight w:val="0"/>
      <w:marTop w:val="0"/>
      <w:marBottom w:val="0"/>
      <w:divBdr>
        <w:top w:val="none" w:sz="0" w:space="0" w:color="auto"/>
        <w:left w:val="none" w:sz="0" w:space="0" w:color="auto"/>
        <w:bottom w:val="none" w:sz="0" w:space="0" w:color="auto"/>
        <w:right w:val="none" w:sz="0" w:space="0" w:color="auto"/>
      </w:divBdr>
    </w:div>
    <w:div w:id="84308187">
      <w:marLeft w:val="0"/>
      <w:marRight w:val="0"/>
      <w:marTop w:val="0"/>
      <w:marBottom w:val="0"/>
      <w:divBdr>
        <w:top w:val="none" w:sz="0" w:space="0" w:color="auto"/>
        <w:left w:val="none" w:sz="0" w:space="0" w:color="auto"/>
        <w:bottom w:val="none" w:sz="0" w:space="0" w:color="auto"/>
        <w:right w:val="none" w:sz="0" w:space="0" w:color="auto"/>
      </w:divBdr>
    </w:div>
    <w:div w:id="85272683">
      <w:marLeft w:val="0"/>
      <w:marRight w:val="0"/>
      <w:marTop w:val="0"/>
      <w:marBottom w:val="0"/>
      <w:divBdr>
        <w:top w:val="none" w:sz="0" w:space="0" w:color="auto"/>
        <w:left w:val="none" w:sz="0" w:space="0" w:color="auto"/>
        <w:bottom w:val="none" w:sz="0" w:space="0" w:color="auto"/>
        <w:right w:val="none" w:sz="0" w:space="0" w:color="auto"/>
      </w:divBdr>
    </w:div>
    <w:div w:id="86654861">
      <w:marLeft w:val="0"/>
      <w:marRight w:val="0"/>
      <w:marTop w:val="0"/>
      <w:marBottom w:val="0"/>
      <w:divBdr>
        <w:top w:val="none" w:sz="0" w:space="0" w:color="auto"/>
        <w:left w:val="none" w:sz="0" w:space="0" w:color="auto"/>
        <w:bottom w:val="none" w:sz="0" w:space="0" w:color="auto"/>
        <w:right w:val="none" w:sz="0" w:space="0" w:color="auto"/>
      </w:divBdr>
    </w:div>
    <w:div w:id="87238474">
      <w:marLeft w:val="0"/>
      <w:marRight w:val="0"/>
      <w:marTop w:val="0"/>
      <w:marBottom w:val="0"/>
      <w:divBdr>
        <w:top w:val="none" w:sz="0" w:space="0" w:color="auto"/>
        <w:left w:val="none" w:sz="0" w:space="0" w:color="auto"/>
        <w:bottom w:val="none" w:sz="0" w:space="0" w:color="auto"/>
        <w:right w:val="none" w:sz="0" w:space="0" w:color="auto"/>
      </w:divBdr>
    </w:div>
    <w:div w:id="87389381">
      <w:marLeft w:val="0"/>
      <w:marRight w:val="0"/>
      <w:marTop w:val="0"/>
      <w:marBottom w:val="0"/>
      <w:divBdr>
        <w:top w:val="none" w:sz="0" w:space="0" w:color="auto"/>
        <w:left w:val="none" w:sz="0" w:space="0" w:color="auto"/>
        <w:bottom w:val="none" w:sz="0" w:space="0" w:color="auto"/>
        <w:right w:val="none" w:sz="0" w:space="0" w:color="auto"/>
      </w:divBdr>
    </w:div>
    <w:div w:id="88237793">
      <w:bodyDiv w:val="1"/>
      <w:marLeft w:val="0"/>
      <w:marRight w:val="0"/>
      <w:marTop w:val="0"/>
      <w:marBottom w:val="0"/>
      <w:divBdr>
        <w:top w:val="none" w:sz="0" w:space="0" w:color="auto"/>
        <w:left w:val="none" w:sz="0" w:space="0" w:color="auto"/>
        <w:bottom w:val="none" w:sz="0" w:space="0" w:color="auto"/>
        <w:right w:val="none" w:sz="0" w:space="0" w:color="auto"/>
      </w:divBdr>
    </w:div>
    <w:div w:id="89474655">
      <w:marLeft w:val="0"/>
      <w:marRight w:val="0"/>
      <w:marTop w:val="0"/>
      <w:marBottom w:val="0"/>
      <w:divBdr>
        <w:top w:val="none" w:sz="0" w:space="0" w:color="auto"/>
        <w:left w:val="none" w:sz="0" w:space="0" w:color="auto"/>
        <w:bottom w:val="none" w:sz="0" w:space="0" w:color="auto"/>
        <w:right w:val="none" w:sz="0" w:space="0" w:color="auto"/>
      </w:divBdr>
    </w:div>
    <w:div w:id="90972997">
      <w:marLeft w:val="0"/>
      <w:marRight w:val="0"/>
      <w:marTop w:val="0"/>
      <w:marBottom w:val="0"/>
      <w:divBdr>
        <w:top w:val="none" w:sz="0" w:space="0" w:color="auto"/>
        <w:left w:val="none" w:sz="0" w:space="0" w:color="auto"/>
        <w:bottom w:val="none" w:sz="0" w:space="0" w:color="auto"/>
        <w:right w:val="none" w:sz="0" w:space="0" w:color="auto"/>
      </w:divBdr>
    </w:div>
    <w:div w:id="91172134">
      <w:bodyDiv w:val="1"/>
      <w:marLeft w:val="0"/>
      <w:marRight w:val="0"/>
      <w:marTop w:val="0"/>
      <w:marBottom w:val="0"/>
      <w:divBdr>
        <w:top w:val="none" w:sz="0" w:space="0" w:color="auto"/>
        <w:left w:val="none" w:sz="0" w:space="0" w:color="auto"/>
        <w:bottom w:val="none" w:sz="0" w:space="0" w:color="auto"/>
        <w:right w:val="none" w:sz="0" w:space="0" w:color="auto"/>
      </w:divBdr>
    </w:div>
    <w:div w:id="94177519">
      <w:marLeft w:val="0"/>
      <w:marRight w:val="0"/>
      <w:marTop w:val="0"/>
      <w:marBottom w:val="0"/>
      <w:divBdr>
        <w:top w:val="none" w:sz="0" w:space="0" w:color="auto"/>
        <w:left w:val="none" w:sz="0" w:space="0" w:color="auto"/>
        <w:bottom w:val="none" w:sz="0" w:space="0" w:color="auto"/>
        <w:right w:val="none" w:sz="0" w:space="0" w:color="auto"/>
      </w:divBdr>
    </w:div>
    <w:div w:id="94597645">
      <w:marLeft w:val="0"/>
      <w:marRight w:val="0"/>
      <w:marTop w:val="0"/>
      <w:marBottom w:val="0"/>
      <w:divBdr>
        <w:top w:val="none" w:sz="0" w:space="0" w:color="auto"/>
        <w:left w:val="none" w:sz="0" w:space="0" w:color="auto"/>
        <w:bottom w:val="none" w:sz="0" w:space="0" w:color="auto"/>
        <w:right w:val="none" w:sz="0" w:space="0" w:color="auto"/>
      </w:divBdr>
    </w:div>
    <w:div w:id="95444707">
      <w:bodyDiv w:val="1"/>
      <w:marLeft w:val="0"/>
      <w:marRight w:val="0"/>
      <w:marTop w:val="0"/>
      <w:marBottom w:val="0"/>
      <w:divBdr>
        <w:top w:val="none" w:sz="0" w:space="0" w:color="auto"/>
        <w:left w:val="none" w:sz="0" w:space="0" w:color="auto"/>
        <w:bottom w:val="none" w:sz="0" w:space="0" w:color="auto"/>
        <w:right w:val="none" w:sz="0" w:space="0" w:color="auto"/>
      </w:divBdr>
    </w:div>
    <w:div w:id="96143966">
      <w:marLeft w:val="0"/>
      <w:marRight w:val="0"/>
      <w:marTop w:val="0"/>
      <w:marBottom w:val="0"/>
      <w:divBdr>
        <w:top w:val="none" w:sz="0" w:space="0" w:color="auto"/>
        <w:left w:val="none" w:sz="0" w:space="0" w:color="auto"/>
        <w:bottom w:val="none" w:sz="0" w:space="0" w:color="auto"/>
        <w:right w:val="none" w:sz="0" w:space="0" w:color="auto"/>
      </w:divBdr>
    </w:div>
    <w:div w:id="96295790">
      <w:marLeft w:val="0"/>
      <w:marRight w:val="0"/>
      <w:marTop w:val="0"/>
      <w:marBottom w:val="0"/>
      <w:divBdr>
        <w:top w:val="none" w:sz="0" w:space="0" w:color="auto"/>
        <w:left w:val="none" w:sz="0" w:space="0" w:color="auto"/>
        <w:bottom w:val="none" w:sz="0" w:space="0" w:color="auto"/>
        <w:right w:val="none" w:sz="0" w:space="0" w:color="auto"/>
      </w:divBdr>
    </w:div>
    <w:div w:id="96485189">
      <w:marLeft w:val="0"/>
      <w:marRight w:val="0"/>
      <w:marTop w:val="0"/>
      <w:marBottom w:val="0"/>
      <w:divBdr>
        <w:top w:val="none" w:sz="0" w:space="0" w:color="auto"/>
        <w:left w:val="none" w:sz="0" w:space="0" w:color="auto"/>
        <w:bottom w:val="none" w:sz="0" w:space="0" w:color="auto"/>
        <w:right w:val="none" w:sz="0" w:space="0" w:color="auto"/>
      </w:divBdr>
    </w:div>
    <w:div w:id="97258372">
      <w:marLeft w:val="0"/>
      <w:marRight w:val="0"/>
      <w:marTop w:val="0"/>
      <w:marBottom w:val="0"/>
      <w:divBdr>
        <w:top w:val="none" w:sz="0" w:space="0" w:color="auto"/>
        <w:left w:val="none" w:sz="0" w:space="0" w:color="auto"/>
        <w:bottom w:val="none" w:sz="0" w:space="0" w:color="auto"/>
        <w:right w:val="none" w:sz="0" w:space="0" w:color="auto"/>
      </w:divBdr>
    </w:div>
    <w:div w:id="98763765">
      <w:marLeft w:val="0"/>
      <w:marRight w:val="0"/>
      <w:marTop w:val="0"/>
      <w:marBottom w:val="0"/>
      <w:divBdr>
        <w:top w:val="none" w:sz="0" w:space="0" w:color="auto"/>
        <w:left w:val="none" w:sz="0" w:space="0" w:color="auto"/>
        <w:bottom w:val="none" w:sz="0" w:space="0" w:color="auto"/>
        <w:right w:val="none" w:sz="0" w:space="0" w:color="auto"/>
      </w:divBdr>
    </w:div>
    <w:div w:id="99182437">
      <w:bodyDiv w:val="1"/>
      <w:marLeft w:val="0"/>
      <w:marRight w:val="0"/>
      <w:marTop w:val="0"/>
      <w:marBottom w:val="0"/>
      <w:divBdr>
        <w:top w:val="none" w:sz="0" w:space="0" w:color="auto"/>
        <w:left w:val="none" w:sz="0" w:space="0" w:color="auto"/>
        <w:bottom w:val="none" w:sz="0" w:space="0" w:color="auto"/>
        <w:right w:val="none" w:sz="0" w:space="0" w:color="auto"/>
      </w:divBdr>
    </w:div>
    <w:div w:id="101925211">
      <w:marLeft w:val="0"/>
      <w:marRight w:val="0"/>
      <w:marTop w:val="0"/>
      <w:marBottom w:val="0"/>
      <w:divBdr>
        <w:top w:val="none" w:sz="0" w:space="0" w:color="auto"/>
        <w:left w:val="none" w:sz="0" w:space="0" w:color="auto"/>
        <w:bottom w:val="none" w:sz="0" w:space="0" w:color="auto"/>
        <w:right w:val="none" w:sz="0" w:space="0" w:color="auto"/>
      </w:divBdr>
    </w:div>
    <w:div w:id="102305931">
      <w:marLeft w:val="0"/>
      <w:marRight w:val="0"/>
      <w:marTop w:val="0"/>
      <w:marBottom w:val="0"/>
      <w:divBdr>
        <w:top w:val="none" w:sz="0" w:space="0" w:color="auto"/>
        <w:left w:val="none" w:sz="0" w:space="0" w:color="auto"/>
        <w:bottom w:val="none" w:sz="0" w:space="0" w:color="auto"/>
        <w:right w:val="none" w:sz="0" w:space="0" w:color="auto"/>
      </w:divBdr>
    </w:div>
    <w:div w:id="102310847">
      <w:marLeft w:val="0"/>
      <w:marRight w:val="0"/>
      <w:marTop w:val="0"/>
      <w:marBottom w:val="0"/>
      <w:divBdr>
        <w:top w:val="none" w:sz="0" w:space="0" w:color="auto"/>
        <w:left w:val="none" w:sz="0" w:space="0" w:color="auto"/>
        <w:bottom w:val="none" w:sz="0" w:space="0" w:color="auto"/>
        <w:right w:val="none" w:sz="0" w:space="0" w:color="auto"/>
      </w:divBdr>
    </w:div>
    <w:div w:id="102841745">
      <w:marLeft w:val="0"/>
      <w:marRight w:val="0"/>
      <w:marTop w:val="0"/>
      <w:marBottom w:val="0"/>
      <w:divBdr>
        <w:top w:val="none" w:sz="0" w:space="0" w:color="auto"/>
        <w:left w:val="none" w:sz="0" w:space="0" w:color="auto"/>
        <w:bottom w:val="none" w:sz="0" w:space="0" w:color="auto"/>
        <w:right w:val="none" w:sz="0" w:space="0" w:color="auto"/>
      </w:divBdr>
    </w:div>
    <w:div w:id="102892051">
      <w:marLeft w:val="0"/>
      <w:marRight w:val="0"/>
      <w:marTop w:val="0"/>
      <w:marBottom w:val="0"/>
      <w:divBdr>
        <w:top w:val="none" w:sz="0" w:space="0" w:color="auto"/>
        <w:left w:val="none" w:sz="0" w:space="0" w:color="auto"/>
        <w:bottom w:val="none" w:sz="0" w:space="0" w:color="auto"/>
        <w:right w:val="none" w:sz="0" w:space="0" w:color="auto"/>
      </w:divBdr>
    </w:div>
    <w:div w:id="104037116">
      <w:marLeft w:val="0"/>
      <w:marRight w:val="0"/>
      <w:marTop w:val="0"/>
      <w:marBottom w:val="0"/>
      <w:divBdr>
        <w:top w:val="none" w:sz="0" w:space="0" w:color="auto"/>
        <w:left w:val="none" w:sz="0" w:space="0" w:color="auto"/>
        <w:bottom w:val="none" w:sz="0" w:space="0" w:color="auto"/>
        <w:right w:val="none" w:sz="0" w:space="0" w:color="auto"/>
      </w:divBdr>
    </w:div>
    <w:div w:id="104084694">
      <w:marLeft w:val="0"/>
      <w:marRight w:val="0"/>
      <w:marTop w:val="0"/>
      <w:marBottom w:val="0"/>
      <w:divBdr>
        <w:top w:val="none" w:sz="0" w:space="0" w:color="auto"/>
        <w:left w:val="none" w:sz="0" w:space="0" w:color="auto"/>
        <w:bottom w:val="none" w:sz="0" w:space="0" w:color="auto"/>
        <w:right w:val="none" w:sz="0" w:space="0" w:color="auto"/>
      </w:divBdr>
    </w:div>
    <w:div w:id="105278053">
      <w:marLeft w:val="0"/>
      <w:marRight w:val="0"/>
      <w:marTop w:val="0"/>
      <w:marBottom w:val="0"/>
      <w:divBdr>
        <w:top w:val="none" w:sz="0" w:space="0" w:color="auto"/>
        <w:left w:val="none" w:sz="0" w:space="0" w:color="auto"/>
        <w:bottom w:val="none" w:sz="0" w:space="0" w:color="auto"/>
        <w:right w:val="none" w:sz="0" w:space="0" w:color="auto"/>
      </w:divBdr>
    </w:div>
    <w:div w:id="107510287">
      <w:marLeft w:val="0"/>
      <w:marRight w:val="0"/>
      <w:marTop w:val="0"/>
      <w:marBottom w:val="0"/>
      <w:divBdr>
        <w:top w:val="none" w:sz="0" w:space="0" w:color="auto"/>
        <w:left w:val="none" w:sz="0" w:space="0" w:color="auto"/>
        <w:bottom w:val="none" w:sz="0" w:space="0" w:color="auto"/>
        <w:right w:val="none" w:sz="0" w:space="0" w:color="auto"/>
      </w:divBdr>
    </w:div>
    <w:div w:id="107623066">
      <w:marLeft w:val="0"/>
      <w:marRight w:val="0"/>
      <w:marTop w:val="0"/>
      <w:marBottom w:val="0"/>
      <w:divBdr>
        <w:top w:val="none" w:sz="0" w:space="0" w:color="auto"/>
        <w:left w:val="none" w:sz="0" w:space="0" w:color="auto"/>
        <w:bottom w:val="none" w:sz="0" w:space="0" w:color="auto"/>
        <w:right w:val="none" w:sz="0" w:space="0" w:color="auto"/>
      </w:divBdr>
    </w:div>
    <w:div w:id="107699660">
      <w:marLeft w:val="0"/>
      <w:marRight w:val="0"/>
      <w:marTop w:val="0"/>
      <w:marBottom w:val="0"/>
      <w:divBdr>
        <w:top w:val="none" w:sz="0" w:space="0" w:color="auto"/>
        <w:left w:val="none" w:sz="0" w:space="0" w:color="auto"/>
        <w:bottom w:val="none" w:sz="0" w:space="0" w:color="auto"/>
        <w:right w:val="none" w:sz="0" w:space="0" w:color="auto"/>
      </w:divBdr>
    </w:div>
    <w:div w:id="108280715">
      <w:marLeft w:val="0"/>
      <w:marRight w:val="0"/>
      <w:marTop w:val="0"/>
      <w:marBottom w:val="0"/>
      <w:divBdr>
        <w:top w:val="none" w:sz="0" w:space="0" w:color="auto"/>
        <w:left w:val="none" w:sz="0" w:space="0" w:color="auto"/>
        <w:bottom w:val="none" w:sz="0" w:space="0" w:color="auto"/>
        <w:right w:val="none" w:sz="0" w:space="0" w:color="auto"/>
      </w:divBdr>
    </w:div>
    <w:div w:id="108397414">
      <w:marLeft w:val="0"/>
      <w:marRight w:val="0"/>
      <w:marTop w:val="0"/>
      <w:marBottom w:val="0"/>
      <w:divBdr>
        <w:top w:val="none" w:sz="0" w:space="0" w:color="auto"/>
        <w:left w:val="none" w:sz="0" w:space="0" w:color="auto"/>
        <w:bottom w:val="none" w:sz="0" w:space="0" w:color="auto"/>
        <w:right w:val="none" w:sz="0" w:space="0" w:color="auto"/>
      </w:divBdr>
    </w:div>
    <w:div w:id="108403660">
      <w:marLeft w:val="0"/>
      <w:marRight w:val="0"/>
      <w:marTop w:val="0"/>
      <w:marBottom w:val="0"/>
      <w:divBdr>
        <w:top w:val="none" w:sz="0" w:space="0" w:color="auto"/>
        <w:left w:val="none" w:sz="0" w:space="0" w:color="auto"/>
        <w:bottom w:val="none" w:sz="0" w:space="0" w:color="auto"/>
        <w:right w:val="none" w:sz="0" w:space="0" w:color="auto"/>
      </w:divBdr>
    </w:div>
    <w:div w:id="108428160">
      <w:marLeft w:val="0"/>
      <w:marRight w:val="0"/>
      <w:marTop w:val="0"/>
      <w:marBottom w:val="0"/>
      <w:divBdr>
        <w:top w:val="none" w:sz="0" w:space="0" w:color="auto"/>
        <w:left w:val="none" w:sz="0" w:space="0" w:color="auto"/>
        <w:bottom w:val="none" w:sz="0" w:space="0" w:color="auto"/>
        <w:right w:val="none" w:sz="0" w:space="0" w:color="auto"/>
      </w:divBdr>
    </w:div>
    <w:div w:id="109016138">
      <w:marLeft w:val="0"/>
      <w:marRight w:val="0"/>
      <w:marTop w:val="0"/>
      <w:marBottom w:val="0"/>
      <w:divBdr>
        <w:top w:val="none" w:sz="0" w:space="0" w:color="auto"/>
        <w:left w:val="none" w:sz="0" w:space="0" w:color="auto"/>
        <w:bottom w:val="none" w:sz="0" w:space="0" w:color="auto"/>
        <w:right w:val="none" w:sz="0" w:space="0" w:color="auto"/>
      </w:divBdr>
    </w:div>
    <w:div w:id="109209678">
      <w:bodyDiv w:val="1"/>
      <w:marLeft w:val="0"/>
      <w:marRight w:val="0"/>
      <w:marTop w:val="0"/>
      <w:marBottom w:val="0"/>
      <w:divBdr>
        <w:top w:val="none" w:sz="0" w:space="0" w:color="auto"/>
        <w:left w:val="none" w:sz="0" w:space="0" w:color="auto"/>
        <w:bottom w:val="none" w:sz="0" w:space="0" w:color="auto"/>
        <w:right w:val="none" w:sz="0" w:space="0" w:color="auto"/>
      </w:divBdr>
    </w:div>
    <w:div w:id="109401310">
      <w:marLeft w:val="0"/>
      <w:marRight w:val="0"/>
      <w:marTop w:val="0"/>
      <w:marBottom w:val="0"/>
      <w:divBdr>
        <w:top w:val="none" w:sz="0" w:space="0" w:color="auto"/>
        <w:left w:val="none" w:sz="0" w:space="0" w:color="auto"/>
        <w:bottom w:val="none" w:sz="0" w:space="0" w:color="auto"/>
        <w:right w:val="none" w:sz="0" w:space="0" w:color="auto"/>
      </w:divBdr>
    </w:div>
    <w:div w:id="109477228">
      <w:marLeft w:val="0"/>
      <w:marRight w:val="0"/>
      <w:marTop w:val="0"/>
      <w:marBottom w:val="0"/>
      <w:divBdr>
        <w:top w:val="none" w:sz="0" w:space="0" w:color="auto"/>
        <w:left w:val="none" w:sz="0" w:space="0" w:color="auto"/>
        <w:bottom w:val="none" w:sz="0" w:space="0" w:color="auto"/>
        <w:right w:val="none" w:sz="0" w:space="0" w:color="auto"/>
      </w:divBdr>
    </w:div>
    <w:div w:id="109707716">
      <w:marLeft w:val="0"/>
      <w:marRight w:val="0"/>
      <w:marTop w:val="0"/>
      <w:marBottom w:val="0"/>
      <w:divBdr>
        <w:top w:val="none" w:sz="0" w:space="0" w:color="auto"/>
        <w:left w:val="none" w:sz="0" w:space="0" w:color="auto"/>
        <w:bottom w:val="none" w:sz="0" w:space="0" w:color="auto"/>
        <w:right w:val="none" w:sz="0" w:space="0" w:color="auto"/>
      </w:divBdr>
    </w:div>
    <w:div w:id="110326632">
      <w:marLeft w:val="0"/>
      <w:marRight w:val="0"/>
      <w:marTop w:val="0"/>
      <w:marBottom w:val="0"/>
      <w:divBdr>
        <w:top w:val="none" w:sz="0" w:space="0" w:color="auto"/>
        <w:left w:val="none" w:sz="0" w:space="0" w:color="auto"/>
        <w:bottom w:val="none" w:sz="0" w:space="0" w:color="auto"/>
        <w:right w:val="none" w:sz="0" w:space="0" w:color="auto"/>
      </w:divBdr>
    </w:div>
    <w:div w:id="111440747">
      <w:marLeft w:val="0"/>
      <w:marRight w:val="0"/>
      <w:marTop w:val="0"/>
      <w:marBottom w:val="0"/>
      <w:divBdr>
        <w:top w:val="none" w:sz="0" w:space="0" w:color="auto"/>
        <w:left w:val="none" w:sz="0" w:space="0" w:color="auto"/>
        <w:bottom w:val="none" w:sz="0" w:space="0" w:color="auto"/>
        <w:right w:val="none" w:sz="0" w:space="0" w:color="auto"/>
      </w:divBdr>
    </w:div>
    <w:div w:id="112603620">
      <w:marLeft w:val="0"/>
      <w:marRight w:val="0"/>
      <w:marTop w:val="0"/>
      <w:marBottom w:val="0"/>
      <w:divBdr>
        <w:top w:val="none" w:sz="0" w:space="0" w:color="auto"/>
        <w:left w:val="none" w:sz="0" w:space="0" w:color="auto"/>
        <w:bottom w:val="none" w:sz="0" w:space="0" w:color="auto"/>
        <w:right w:val="none" w:sz="0" w:space="0" w:color="auto"/>
      </w:divBdr>
    </w:div>
    <w:div w:id="112671499">
      <w:marLeft w:val="0"/>
      <w:marRight w:val="0"/>
      <w:marTop w:val="0"/>
      <w:marBottom w:val="0"/>
      <w:divBdr>
        <w:top w:val="none" w:sz="0" w:space="0" w:color="auto"/>
        <w:left w:val="none" w:sz="0" w:space="0" w:color="auto"/>
        <w:bottom w:val="none" w:sz="0" w:space="0" w:color="auto"/>
        <w:right w:val="none" w:sz="0" w:space="0" w:color="auto"/>
      </w:divBdr>
    </w:div>
    <w:div w:id="114064259">
      <w:marLeft w:val="0"/>
      <w:marRight w:val="0"/>
      <w:marTop w:val="0"/>
      <w:marBottom w:val="0"/>
      <w:divBdr>
        <w:top w:val="none" w:sz="0" w:space="0" w:color="auto"/>
        <w:left w:val="none" w:sz="0" w:space="0" w:color="auto"/>
        <w:bottom w:val="none" w:sz="0" w:space="0" w:color="auto"/>
        <w:right w:val="none" w:sz="0" w:space="0" w:color="auto"/>
      </w:divBdr>
    </w:div>
    <w:div w:id="114374847">
      <w:marLeft w:val="0"/>
      <w:marRight w:val="0"/>
      <w:marTop w:val="0"/>
      <w:marBottom w:val="0"/>
      <w:divBdr>
        <w:top w:val="none" w:sz="0" w:space="0" w:color="auto"/>
        <w:left w:val="none" w:sz="0" w:space="0" w:color="auto"/>
        <w:bottom w:val="none" w:sz="0" w:space="0" w:color="auto"/>
        <w:right w:val="none" w:sz="0" w:space="0" w:color="auto"/>
      </w:divBdr>
    </w:div>
    <w:div w:id="114493313">
      <w:marLeft w:val="0"/>
      <w:marRight w:val="0"/>
      <w:marTop w:val="0"/>
      <w:marBottom w:val="0"/>
      <w:divBdr>
        <w:top w:val="none" w:sz="0" w:space="0" w:color="auto"/>
        <w:left w:val="none" w:sz="0" w:space="0" w:color="auto"/>
        <w:bottom w:val="none" w:sz="0" w:space="0" w:color="auto"/>
        <w:right w:val="none" w:sz="0" w:space="0" w:color="auto"/>
      </w:divBdr>
    </w:div>
    <w:div w:id="114641599">
      <w:marLeft w:val="0"/>
      <w:marRight w:val="0"/>
      <w:marTop w:val="0"/>
      <w:marBottom w:val="0"/>
      <w:divBdr>
        <w:top w:val="none" w:sz="0" w:space="0" w:color="auto"/>
        <w:left w:val="none" w:sz="0" w:space="0" w:color="auto"/>
        <w:bottom w:val="none" w:sz="0" w:space="0" w:color="auto"/>
        <w:right w:val="none" w:sz="0" w:space="0" w:color="auto"/>
      </w:divBdr>
    </w:div>
    <w:div w:id="116065774">
      <w:marLeft w:val="0"/>
      <w:marRight w:val="0"/>
      <w:marTop w:val="0"/>
      <w:marBottom w:val="0"/>
      <w:divBdr>
        <w:top w:val="none" w:sz="0" w:space="0" w:color="auto"/>
        <w:left w:val="none" w:sz="0" w:space="0" w:color="auto"/>
        <w:bottom w:val="none" w:sz="0" w:space="0" w:color="auto"/>
        <w:right w:val="none" w:sz="0" w:space="0" w:color="auto"/>
      </w:divBdr>
    </w:div>
    <w:div w:id="116149538">
      <w:marLeft w:val="0"/>
      <w:marRight w:val="0"/>
      <w:marTop w:val="0"/>
      <w:marBottom w:val="0"/>
      <w:divBdr>
        <w:top w:val="none" w:sz="0" w:space="0" w:color="auto"/>
        <w:left w:val="none" w:sz="0" w:space="0" w:color="auto"/>
        <w:bottom w:val="none" w:sz="0" w:space="0" w:color="auto"/>
        <w:right w:val="none" w:sz="0" w:space="0" w:color="auto"/>
      </w:divBdr>
    </w:div>
    <w:div w:id="117381502">
      <w:marLeft w:val="0"/>
      <w:marRight w:val="0"/>
      <w:marTop w:val="0"/>
      <w:marBottom w:val="0"/>
      <w:divBdr>
        <w:top w:val="none" w:sz="0" w:space="0" w:color="auto"/>
        <w:left w:val="none" w:sz="0" w:space="0" w:color="auto"/>
        <w:bottom w:val="none" w:sz="0" w:space="0" w:color="auto"/>
        <w:right w:val="none" w:sz="0" w:space="0" w:color="auto"/>
      </w:divBdr>
    </w:div>
    <w:div w:id="117533947">
      <w:marLeft w:val="0"/>
      <w:marRight w:val="0"/>
      <w:marTop w:val="0"/>
      <w:marBottom w:val="0"/>
      <w:divBdr>
        <w:top w:val="none" w:sz="0" w:space="0" w:color="auto"/>
        <w:left w:val="none" w:sz="0" w:space="0" w:color="auto"/>
        <w:bottom w:val="none" w:sz="0" w:space="0" w:color="auto"/>
        <w:right w:val="none" w:sz="0" w:space="0" w:color="auto"/>
      </w:divBdr>
    </w:div>
    <w:div w:id="117796777">
      <w:marLeft w:val="0"/>
      <w:marRight w:val="0"/>
      <w:marTop w:val="0"/>
      <w:marBottom w:val="0"/>
      <w:divBdr>
        <w:top w:val="none" w:sz="0" w:space="0" w:color="auto"/>
        <w:left w:val="none" w:sz="0" w:space="0" w:color="auto"/>
        <w:bottom w:val="none" w:sz="0" w:space="0" w:color="auto"/>
        <w:right w:val="none" w:sz="0" w:space="0" w:color="auto"/>
      </w:divBdr>
    </w:div>
    <w:div w:id="118232973">
      <w:marLeft w:val="0"/>
      <w:marRight w:val="0"/>
      <w:marTop w:val="0"/>
      <w:marBottom w:val="0"/>
      <w:divBdr>
        <w:top w:val="none" w:sz="0" w:space="0" w:color="auto"/>
        <w:left w:val="none" w:sz="0" w:space="0" w:color="auto"/>
        <w:bottom w:val="none" w:sz="0" w:space="0" w:color="auto"/>
        <w:right w:val="none" w:sz="0" w:space="0" w:color="auto"/>
      </w:divBdr>
    </w:div>
    <w:div w:id="118884128">
      <w:marLeft w:val="0"/>
      <w:marRight w:val="0"/>
      <w:marTop w:val="0"/>
      <w:marBottom w:val="0"/>
      <w:divBdr>
        <w:top w:val="none" w:sz="0" w:space="0" w:color="auto"/>
        <w:left w:val="none" w:sz="0" w:space="0" w:color="auto"/>
        <w:bottom w:val="none" w:sz="0" w:space="0" w:color="auto"/>
        <w:right w:val="none" w:sz="0" w:space="0" w:color="auto"/>
      </w:divBdr>
    </w:div>
    <w:div w:id="119227269">
      <w:marLeft w:val="0"/>
      <w:marRight w:val="0"/>
      <w:marTop w:val="0"/>
      <w:marBottom w:val="0"/>
      <w:divBdr>
        <w:top w:val="none" w:sz="0" w:space="0" w:color="auto"/>
        <w:left w:val="none" w:sz="0" w:space="0" w:color="auto"/>
        <w:bottom w:val="none" w:sz="0" w:space="0" w:color="auto"/>
        <w:right w:val="none" w:sz="0" w:space="0" w:color="auto"/>
      </w:divBdr>
    </w:div>
    <w:div w:id="119540588">
      <w:marLeft w:val="0"/>
      <w:marRight w:val="0"/>
      <w:marTop w:val="0"/>
      <w:marBottom w:val="0"/>
      <w:divBdr>
        <w:top w:val="none" w:sz="0" w:space="0" w:color="auto"/>
        <w:left w:val="none" w:sz="0" w:space="0" w:color="auto"/>
        <w:bottom w:val="none" w:sz="0" w:space="0" w:color="auto"/>
        <w:right w:val="none" w:sz="0" w:space="0" w:color="auto"/>
      </w:divBdr>
    </w:div>
    <w:div w:id="119687625">
      <w:marLeft w:val="0"/>
      <w:marRight w:val="0"/>
      <w:marTop w:val="0"/>
      <w:marBottom w:val="0"/>
      <w:divBdr>
        <w:top w:val="none" w:sz="0" w:space="0" w:color="auto"/>
        <w:left w:val="none" w:sz="0" w:space="0" w:color="auto"/>
        <w:bottom w:val="none" w:sz="0" w:space="0" w:color="auto"/>
        <w:right w:val="none" w:sz="0" w:space="0" w:color="auto"/>
      </w:divBdr>
    </w:div>
    <w:div w:id="120346042">
      <w:marLeft w:val="0"/>
      <w:marRight w:val="0"/>
      <w:marTop w:val="0"/>
      <w:marBottom w:val="0"/>
      <w:divBdr>
        <w:top w:val="none" w:sz="0" w:space="0" w:color="auto"/>
        <w:left w:val="none" w:sz="0" w:space="0" w:color="auto"/>
        <w:bottom w:val="none" w:sz="0" w:space="0" w:color="auto"/>
        <w:right w:val="none" w:sz="0" w:space="0" w:color="auto"/>
      </w:divBdr>
    </w:div>
    <w:div w:id="120652623">
      <w:marLeft w:val="0"/>
      <w:marRight w:val="0"/>
      <w:marTop w:val="0"/>
      <w:marBottom w:val="0"/>
      <w:divBdr>
        <w:top w:val="none" w:sz="0" w:space="0" w:color="auto"/>
        <w:left w:val="none" w:sz="0" w:space="0" w:color="auto"/>
        <w:bottom w:val="none" w:sz="0" w:space="0" w:color="auto"/>
        <w:right w:val="none" w:sz="0" w:space="0" w:color="auto"/>
      </w:divBdr>
    </w:div>
    <w:div w:id="121114258">
      <w:bodyDiv w:val="1"/>
      <w:marLeft w:val="0"/>
      <w:marRight w:val="0"/>
      <w:marTop w:val="0"/>
      <w:marBottom w:val="0"/>
      <w:divBdr>
        <w:top w:val="none" w:sz="0" w:space="0" w:color="auto"/>
        <w:left w:val="none" w:sz="0" w:space="0" w:color="auto"/>
        <w:bottom w:val="none" w:sz="0" w:space="0" w:color="auto"/>
        <w:right w:val="none" w:sz="0" w:space="0" w:color="auto"/>
      </w:divBdr>
    </w:div>
    <w:div w:id="121387595">
      <w:bodyDiv w:val="1"/>
      <w:marLeft w:val="0"/>
      <w:marRight w:val="0"/>
      <w:marTop w:val="0"/>
      <w:marBottom w:val="0"/>
      <w:divBdr>
        <w:top w:val="none" w:sz="0" w:space="0" w:color="auto"/>
        <w:left w:val="none" w:sz="0" w:space="0" w:color="auto"/>
        <w:bottom w:val="none" w:sz="0" w:space="0" w:color="auto"/>
        <w:right w:val="none" w:sz="0" w:space="0" w:color="auto"/>
      </w:divBdr>
    </w:div>
    <w:div w:id="121700410">
      <w:marLeft w:val="0"/>
      <w:marRight w:val="0"/>
      <w:marTop w:val="0"/>
      <w:marBottom w:val="0"/>
      <w:divBdr>
        <w:top w:val="none" w:sz="0" w:space="0" w:color="auto"/>
        <w:left w:val="none" w:sz="0" w:space="0" w:color="auto"/>
        <w:bottom w:val="none" w:sz="0" w:space="0" w:color="auto"/>
        <w:right w:val="none" w:sz="0" w:space="0" w:color="auto"/>
      </w:divBdr>
    </w:div>
    <w:div w:id="122237608">
      <w:marLeft w:val="0"/>
      <w:marRight w:val="0"/>
      <w:marTop w:val="0"/>
      <w:marBottom w:val="0"/>
      <w:divBdr>
        <w:top w:val="none" w:sz="0" w:space="0" w:color="auto"/>
        <w:left w:val="none" w:sz="0" w:space="0" w:color="auto"/>
        <w:bottom w:val="none" w:sz="0" w:space="0" w:color="auto"/>
        <w:right w:val="none" w:sz="0" w:space="0" w:color="auto"/>
      </w:divBdr>
    </w:div>
    <w:div w:id="122238479">
      <w:marLeft w:val="0"/>
      <w:marRight w:val="0"/>
      <w:marTop w:val="0"/>
      <w:marBottom w:val="0"/>
      <w:divBdr>
        <w:top w:val="none" w:sz="0" w:space="0" w:color="auto"/>
        <w:left w:val="none" w:sz="0" w:space="0" w:color="auto"/>
        <w:bottom w:val="none" w:sz="0" w:space="0" w:color="auto"/>
        <w:right w:val="none" w:sz="0" w:space="0" w:color="auto"/>
      </w:divBdr>
    </w:div>
    <w:div w:id="122702178">
      <w:marLeft w:val="0"/>
      <w:marRight w:val="0"/>
      <w:marTop w:val="0"/>
      <w:marBottom w:val="0"/>
      <w:divBdr>
        <w:top w:val="none" w:sz="0" w:space="0" w:color="auto"/>
        <w:left w:val="none" w:sz="0" w:space="0" w:color="auto"/>
        <w:bottom w:val="none" w:sz="0" w:space="0" w:color="auto"/>
        <w:right w:val="none" w:sz="0" w:space="0" w:color="auto"/>
      </w:divBdr>
    </w:div>
    <w:div w:id="122966984">
      <w:marLeft w:val="0"/>
      <w:marRight w:val="0"/>
      <w:marTop w:val="0"/>
      <w:marBottom w:val="0"/>
      <w:divBdr>
        <w:top w:val="none" w:sz="0" w:space="0" w:color="auto"/>
        <w:left w:val="none" w:sz="0" w:space="0" w:color="auto"/>
        <w:bottom w:val="none" w:sz="0" w:space="0" w:color="auto"/>
        <w:right w:val="none" w:sz="0" w:space="0" w:color="auto"/>
      </w:divBdr>
    </w:div>
    <w:div w:id="123011704">
      <w:marLeft w:val="0"/>
      <w:marRight w:val="0"/>
      <w:marTop w:val="0"/>
      <w:marBottom w:val="0"/>
      <w:divBdr>
        <w:top w:val="none" w:sz="0" w:space="0" w:color="auto"/>
        <w:left w:val="none" w:sz="0" w:space="0" w:color="auto"/>
        <w:bottom w:val="none" w:sz="0" w:space="0" w:color="auto"/>
        <w:right w:val="none" w:sz="0" w:space="0" w:color="auto"/>
      </w:divBdr>
    </w:div>
    <w:div w:id="123621554">
      <w:bodyDiv w:val="1"/>
      <w:marLeft w:val="0"/>
      <w:marRight w:val="0"/>
      <w:marTop w:val="0"/>
      <w:marBottom w:val="0"/>
      <w:divBdr>
        <w:top w:val="none" w:sz="0" w:space="0" w:color="auto"/>
        <w:left w:val="none" w:sz="0" w:space="0" w:color="auto"/>
        <w:bottom w:val="none" w:sz="0" w:space="0" w:color="auto"/>
        <w:right w:val="none" w:sz="0" w:space="0" w:color="auto"/>
      </w:divBdr>
    </w:div>
    <w:div w:id="124352470">
      <w:marLeft w:val="0"/>
      <w:marRight w:val="0"/>
      <w:marTop w:val="0"/>
      <w:marBottom w:val="0"/>
      <w:divBdr>
        <w:top w:val="none" w:sz="0" w:space="0" w:color="auto"/>
        <w:left w:val="none" w:sz="0" w:space="0" w:color="auto"/>
        <w:bottom w:val="none" w:sz="0" w:space="0" w:color="auto"/>
        <w:right w:val="none" w:sz="0" w:space="0" w:color="auto"/>
      </w:divBdr>
    </w:div>
    <w:div w:id="125391510">
      <w:marLeft w:val="0"/>
      <w:marRight w:val="0"/>
      <w:marTop w:val="0"/>
      <w:marBottom w:val="0"/>
      <w:divBdr>
        <w:top w:val="none" w:sz="0" w:space="0" w:color="auto"/>
        <w:left w:val="none" w:sz="0" w:space="0" w:color="auto"/>
        <w:bottom w:val="none" w:sz="0" w:space="0" w:color="auto"/>
        <w:right w:val="none" w:sz="0" w:space="0" w:color="auto"/>
      </w:divBdr>
    </w:div>
    <w:div w:id="125391564">
      <w:marLeft w:val="0"/>
      <w:marRight w:val="0"/>
      <w:marTop w:val="0"/>
      <w:marBottom w:val="0"/>
      <w:divBdr>
        <w:top w:val="none" w:sz="0" w:space="0" w:color="auto"/>
        <w:left w:val="none" w:sz="0" w:space="0" w:color="auto"/>
        <w:bottom w:val="none" w:sz="0" w:space="0" w:color="auto"/>
        <w:right w:val="none" w:sz="0" w:space="0" w:color="auto"/>
      </w:divBdr>
    </w:div>
    <w:div w:id="127747959">
      <w:bodyDiv w:val="1"/>
      <w:marLeft w:val="0"/>
      <w:marRight w:val="0"/>
      <w:marTop w:val="0"/>
      <w:marBottom w:val="0"/>
      <w:divBdr>
        <w:top w:val="none" w:sz="0" w:space="0" w:color="auto"/>
        <w:left w:val="none" w:sz="0" w:space="0" w:color="auto"/>
        <w:bottom w:val="none" w:sz="0" w:space="0" w:color="auto"/>
        <w:right w:val="none" w:sz="0" w:space="0" w:color="auto"/>
      </w:divBdr>
    </w:div>
    <w:div w:id="128058839">
      <w:marLeft w:val="0"/>
      <w:marRight w:val="0"/>
      <w:marTop w:val="0"/>
      <w:marBottom w:val="0"/>
      <w:divBdr>
        <w:top w:val="none" w:sz="0" w:space="0" w:color="auto"/>
        <w:left w:val="none" w:sz="0" w:space="0" w:color="auto"/>
        <w:bottom w:val="none" w:sz="0" w:space="0" w:color="auto"/>
        <w:right w:val="none" w:sz="0" w:space="0" w:color="auto"/>
      </w:divBdr>
    </w:div>
    <w:div w:id="129249012">
      <w:marLeft w:val="0"/>
      <w:marRight w:val="0"/>
      <w:marTop w:val="0"/>
      <w:marBottom w:val="0"/>
      <w:divBdr>
        <w:top w:val="none" w:sz="0" w:space="0" w:color="auto"/>
        <w:left w:val="none" w:sz="0" w:space="0" w:color="auto"/>
        <w:bottom w:val="none" w:sz="0" w:space="0" w:color="auto"/>
        <w:right w:val="none" w:sz="0" w:space="0" w:color="auto"/>
      </w:divBdr>
    </w:div>
    <w:div w:id="129329909">
      <w:marLeft w:val="0"/>
      <w:marRight w:val="0"/>
      <w:marTop w:val="0"/>
      <w:marBottom w:val="0"/>
      <w:divBdr>
        <w:top w:val="none" w:sz="0" w:space="0" w:color="auto"/>
        <w:left w:val="none" w:sz="0" w:space="0" w:color="auto"/>
        <w:bottom w:val="none" w:sz="0" w:space="0" w:color="auto"/>
        <w:right w:val="none" w:sz="0" w:space="0" w:color="auto"/>
      </w:divBdr>
    </w:div>
    <w:div w:id="129565010">
      <w:marLeft w:val="0"/>
      <w:marRight w:val="0"/>
      <w:marTop w:val="0"/>
      <w:marBottom w:val="0"/>
      <w:divBdr>
        <w:top w:val="none" w:sz="0" w:space="0" w:color="auto"/>
        <w:left w:val="none" w:sz="0" w:space="0" w:color="auto"/>
        <w:bottom w:val="none" w:sz="0" w:space="0" w:color="auto"/>
        <w:right w:val="none" w:sz="0" w:space="0" w:color="auto"/>
      </w:divBdr>
    </w:div>
    <w:div w:id="130947073">
      <w:bodyDiv w:val="1"/>
      <w:marLeft w:val="0"/>
      <w:marRight w:val="0"/>
      <w:marTop w:val="0"/>
      <w:marBottom w:val="0"/>
      <w:divBdr>
        <w:top w:val="none" w:sz="0" w:space="0" w:color="auto"/>
        <w:left w:val="none" w:sz="0" w:space="0" w:color="auto"/>
        <w:bottom w:val="none" w:sz="0" w:space="0" w:color="auto"/>
        <w:right w:val="none" w:sz="0" w:space="0" w:color="auto"/>
      </w:divBdr>
      <w:divsChild>
        <w:div w:id="488599600">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31145836">
      <w:marLeft w:val="0"/>
      <w:marRight w:val="0"/>
      <w:marTop w:val="0"/>
      <w:marBottom w:val="0"/>
      <w:divBdr>
        <w:top w:val="none" w:sz="0" w:space="0" w:color="auto"/>
        <w:left w:val="none" w:sz="0" w:space="0" w:color="auto"/>
        <w:bottom w:val="none" w:sz="0" w:space="0" w:color="auto"/>
        <w:right w:val="none" w:sz="0" w:space="0" w:color="auto"/>
      </w:divBdr>
    </w:div>
    <w:div w:id="131212351">
      <w:bodyDiv w:val="1"/>
      <w:marLeft w:val="0"/>
      <w:marRight w:val="0"/>
      <w:marTop w:val="0"/>
      <w:marBottom w:val="0"/>
      <w:divBdr>
        <w:top w:val="none" w:sz="0" w:space="0" w:color="auto"/>
        <w:left w:val="none" w:sz="0" w:space="0" w:color="auto"/>
        <w:bottom w:val="none" w:sz="0" w:space="0" w:color="auto"/>
        <w:right w:val="none" w:sz="0" w:space="0" w:color="auto"/>
      </w:divBdr>
    </w:div>
    <w:div w:id="131487958">
      <w:bodyDiv w:val="1"/>
      <w:marLeft w:val="0"/>
      <w:marRight w:val="0"/>
      <w:marTop w:val="0"/>
      <w:marBottom w:val="0"/>
      <w:divBdr>
        <w:top w:val="none" w:sz="0" w:space="0" w:color="auto"/>
        <w:left w:val="none" w:sz="0" w:space="0" w:color="auto"/>
        <w:bottom w:val="none" w:sz="0" w:space="0" w:color="auto"/>
        <w:right w:val="none" w:sz="0" w:space="0" w:color="auto"/>
      </w:divBdr>
      <w:divsChild>
        <w:div w:id="248270403">
          <w:marLeft w:val="0"/>
          <w:marRight w:val="0"/>
          <w:marTop w:val="0"/>
          <w:marBottom w:val="0"/>
          <w:divBdr>
            <w:top w:val="none" w:sz="0" w:space="0" w:color="auto"/>
            <w:left w:val="none" w:sz="0" w:space="0" w:color="auto"/>
            <w:bottom w:val="none" w:sz="0" w:space="0" w:color="auto"/>
            <w:right w:val="none" w:sz="0" w:space="0" w:color="auto"/>
          </w:divBdr>
        </w:div>
        <w:div w:id="204146812">
          <w:marLeft w:val="0"/>
          <w:marRight w:val="0"/>
          <w:marTop w:val="0"/>
          <w:marBottom w:val="0"/>
          <w:divBdr>
            <w:top w:val="none" w:sz="0" w:space="0" w:color="auto"/>
            <w:left w:val="none" w:sz="0" w:space="0" w:color="auto"/>
            <w:bottom w:val="none" w:sz="0" w:space="0" w:color="auto"/>
            <w:right w:val="none" w:sz="0" w:space="0" w:color="auto"/>
          </w:divBdr>
        </w:div>
        <w:div w:id="344283046">
          <w:marLeft w:val="0"/>
          <w:marRight w:val="0"/>
          <w:marTop w:val="0"/>
          <w:marBottom w:val="0"/>
          <w:divBdr>
            <w:top w:val="none" w:sz="0" w:space="0" w:color="auto"/>
            <w:left w:val="none" w:sz="0" w:space="0" w:color="auto"/>
            <w:bottom w:val="none" w:sz="0" w:space="0" w:color="auto"/>
            <w:right w:val="none" w:sz="0" w:space="0" w:color="auto"/>
          </w:divBdr>
        </w:div>
        <w:div w:id="237985552">
          <w:marLeft w:val="0"/>
          <w:marRight w:val="0"/>
          <w:marTop w:val="0"/>
          <w:marBottom w:val="0"/>
          <w:divBdr>
            <w:top w:val="none" w:sz="0" w:space="0" w:color="auto"/>
            <w:left w:val="none" w:sz="0" w:space="0" w:color="auto"/>
            <w:bottom w:val="none" w:sz="0" w:space="0" w:color="auto"/>
            <w:right w:val="none" w:sz="0" w:space="0" w:color="auto"/>
          </w:divBdr>
        </w:div>
        <w:div w:id="192348484">
          <w:marLeft w:val="0"/>
          <w:marRight w:val="0"/>
          <w:marTop w:val="0"/>
          <w:marBottom w:val="0"/>
          <w:divBdr>
            <w:top w:val="none" w:sz="0" w:space="0" w:color="auto"/>
            <w:left w:val="none" w:sz="0" w:space="0" w:color="auto"/>
            <w:bottom w:val="none" w:sz="0" w:space="0" w:color="auto"/>
            <w:right w:val="none" w:sz="0" w:space="0" w:color="auto"/>
          </w:divBdr>
        </w:div>
      </w:divsChild>
    </w:div>
    <w:div w:id="132258665">
      <w:marLeft w:val="0"/>
      <w:marRight w:val="0"/>
      <w:marTop w:val="0"/>
      <w:marBottom w:val="0"/>
      <w:divBdr>
        <w:top w:val="none" w:sz="0" w:space="0" w:color="auto"/>
        <w:left w:val="none" w:sz="0" w:space="0" w:color="auto"/>
        <w:bottom w:val="none" w:sz="0" w:space="0" w:color="auto"/>
        <w:right w:val="none" w:sz="0" w:space="0" w:color="auto"/>
      </w:divBdr>
    </w:div>
    <w:div w:id="134371491">
      <w:marLeft w:val="0"/>
      <w:marRight w:val="0"/>
      <w:marTop w:val="0"/>
      <w:marBottom w:val="0"/>
      <w:divBdr>
        <w:top w:val="none" w:sz="0" w:space="0" w:color="auto"/>
        <w:left w:val="none" w:sz="0" w:space="0" w:color="auto"/>
        <w:bottom w:val="none" w:sz="0" w:space="0" w:color="auto"/>
        <w:right w:val="none" w:sz="0" w:space="0" w:color="auto"/>
      </w:divBdr>
    </w:div>
    <w:div w:id="134611270">
      <w:marLeft w:val="0"/>
      <w:marRight w:val="0"/>
      <w:marTop w:val="0"/>
      <w:marBottom w:val="0"/>
      <w:divBdr>
        <w:top w:val="none" w:sz="0" w:space="0" w:color="auto"/>
        <w:left w:val="none" w:sz="0" w:space="0" w:color="auto"/>
        <w:bottom w:val="none" w:sz="0" w:space="0" w:color="auto"/>
        <w:right w:val="none" w:sz="0" w:space="0" w:color="auto"/>
      </w:divBdr>
    </w:div>
    <w:div w:id="134833426">
      <w:marLeft w:val="0"/>
      <w:marRight w:val="0"/>
      <w:marTop w:val="0"/>
      <w:marBottom w:val="0"/>
      <w:divBdr>
        <w:top w:val="none" w:sz="0" w:space="0" w:color="auto"/>
        <w:left w:val="none" w:sz="0" w:space="0" w:color="auto"/>
        <w:bottom w:val="none" w:sz="0" w:space="0" w:color="auto"/>
        <w:right w:val="none" w:sz="0" w:space="0" w:color="auto"/>
      </w:divBdr>
    </w:div>
    <w:div w:id="136189269">
      <w:bodyDiv w:val="1"/>
      <w:marLeft w:val="0"/>
      <w:marRight w:val="0"/>
      <w:marTop w:val="0"/>
      <w:marBottom w:val="0"/>
      <w:divBdr>
        <w:top w:val="none" w:sz="0" w:space="0" w:color="auto"/>
        <w:left w:val="none" w:sz="0" w:space="0" w:color="auto"/>
        <w:bottom w:val="none" w:sz="0" w:space="0" w:color="auto"/>
        <w:right w:val="none" w:sz="0" w:space="0" w:color="auto"/>
      </w:divBdr>
    </w:div>
    <w:div w:id="136848686">
      <w:marLeft w:val="0"/>
      <w:marRight w:val="0"/>
      <w:marTop w:val="0"/>
      <w:marBottom w:val="0"/>
      <w:divBdr>
        <w:top w:val="none" w:sz="0" w:space="0" w:color="auto"/>
        <w:left w:val="none" w:sz="0" w:space="0" w:color="auto"/>
        <w:bottom w:val="none" w:sz="0" w:space="0" w:color="auto"/>
        <w:right w:val="none" w:sz="0" w:space="0" w:color="auto"/>
      </w:divBdr>
    </w:div>
    <w:div w:id="137261569">
      <w:marLeft w:val="0"/>
      <w:marRight w:val="0"/>
      <w:marTop w:val="0"/>
      <w:marBottom w:val="0"/>
      <w:divBdr>
        <w:top w:val="none" w:sz="0" w:space="0" w:color="auto"/>
        <w:left w:val="none" w:sz="0" w:space="0" w:color="auto"/>
        <w:bottom w:val="none" w:sz="0" w:space="0" w:color="auto"/>
        <w:right w:val="none" w:sz="0" w:space="0" w:color="auto"/>
      </w:divBdr>
    </w:div>
    <w:div w:id="137920222">
      <w:marLeft w:val="0"/>
      <w:marRight w:val="0"/>
      <w:marTop w:val="0"/>
      <w:marBottom w:val="0"/>
      <w:divBdr>
        <w:top w:val="none" w:sz="0" w:space="0" w:color="auto"/>
        <w:left w:val="none" w:sz="0" w:space="0" w:color="auto"/>
        <w:bottom w:val="none" w:sz="0" w:space="0" w:color="auto"/>
        <w:right w:val="none" w:sz="0" w:space="0" w:color="auto"/>
      </w:divBdr>
    </w:div>
    <w:div w:id="139687982">
      <w:marLeft w:val="0"/>
      <w:marRight w:val="0"/>
      <w:marTop w:val="0"/>
      <w:marBottom w:val="0"/>
      <w:divBdr>
        <w:top w:val="none" w:sz="0" w:space="0" w:color="auto"/>
        <w:left w:val="none" w:sz="0" w:space="0" w:color="auto"/>
        <w:bottom w:val="none" w:sz="0" w:space="0" w:color="auto"/>
        <w:right w:val="none" w:sz="0" w:space="0" w:color="auto"/>
      </w:divBdr>
    </w:div>
    <w:div w:id="140583859">
      <w:marLeft w:val="0"/>
      <w:marRight w:val="0"/>
      <w:marTop w:val="0"/>
      <w:marBottom w:val="0"/>
      <w:divBdr>
        <w:top w:val="none" w:sz="0" w:space="0" w:color="auto"/>
        <w:left w:val="none" w:sz="0" w:space="0" w:color="auto"/>
        <w:bottom w:val="none" w:sz="0" w:space="0" w:color="auto"/>
        <w:right w:val="none" w:sz="0" w:space="0" w:color="auto"/>
      </w:divBdr>
    </w:div>
    <w:div w:id="140930592">
      <w:marLeft w:val="0"/>
      <w:marRight w:val="0"/>
      <w:marTop w:val="0"/>
      <w:marBottom w:val="0"/>
      <w:divBdr>
        <w:top w:val="none" w:sz="0" w:space="0" w:color="auto"/>
        <w:left w:val="none" w:sz="0" w:space="0" w:color="auto"/>
        <w:bottom w:val="none" w:sz="0" w:space="0" w:color="auto"/>
        <w:right w:val="none" w:sz="0" w:space="0" w:color="auto"/>
      </w:divBdr>
    </w:div>
    <w:div w:id="141700409">
      <w:marLeft w:val="0"/>
      <w:marRight w:val="0"/>
      <w:marTop w:val="0"/>
      <w:marBottom w:val="0"/>
      <w:divBdr>
        <w:top w:val="none" w:sz="0" w:space="0" w:color="auto"/>
        <w:left w:val="none" w:sz="0" w:space="0" w:color="auto"/>
        <w:bottom w:val="none" w:sz="0" w:space="0" w:color="auto"/>
        <w:right w:val="none" w:sz="0" w:space="0" w:color="auto"/>
      </w:divBdr>
    </w:div>
    <w:div w:id="142619918">
      <w:marLeft w:val="0"/>
      <w:marRight w:val="0"/>
      <w:marTop w:val="0"/>
      <w:marBottom w:val="0"/>
      <w:divBdr>
        <w:top w:val="none" w:sz="0" w:space="0" w:color="auto"/>
        <w:left w:val="none" w:sz="0" w:space="0" w:color="auto"/>
        <w:bottom w:val="none" w:sz="0" w:space="0" w:color="auto"/>
        <w:right w:val="none" w:sz="0" w:space="0" w:color="auto"/>
      </w:divBdr>
    </w:div>
    <w:div w:id="143133102">
      <w:bodyDiv w:val="1"/>
      <w:marLeft w:val="0"/>
      <w:marRight w:val="0"/>
      <w:marTop w:val="0"/>
      <w:marBottom w:val="0"/>
      <w:divBdr>
        <w:top w:val="none" w:sz="0" w:space="0" w:color="auto"/>
        <w:left w:val="none" w:sz="0" w:space="0" w:color="auto"/>
        <w:bottom w:val="none" w:sz="0" w:space="0" w:color="auto"/>
        <w:right w:val="none" w:sz="0" w:space="0" w:color="auto"/>
      </w:divBdr>
    </w:div>
    <w:div w:id="144666233">
      <w:marLeft w:val="0"/>
      <w:marRight w:val="0"/>
      <w:marTop w:val="0"/>
      <w:marBottom w:val="0"/>
      <w:divBdr>
        <w:top w:val="none" w:sz="0" w:space="0" w:color="auto"/>
        <w:left w:val="none" w:sz="0" w:space="0" w:color="auto"/>
        <w:bottom w:val="none" w:sz="0" w:space="0" w:color="auto"/>
        <w:right w:val="none" w:sz="0" w:space="0" w:color="auto"/>
      </w:divBdr>
    </w:div>
    <w:div w:id="145903355">
      <w:marLeft w:val="0"/>
      <w:marRight w:val="0"/>
      <w:marTop w:val="0"/>
      <w:marBottom w:val="0"/>
      <w:divBdr>
        <w:top w:val="none" w:sz="0" w:space="0" w:color="auto"/>
        <w:left w:val="none" w:sz="0" w:space="0" w:color="auto"/>
        <w:bottom w:val="none" w:sz="0" w:space="0" w:color="auto"/>
        <w:right w:val="none" w:sz="0" w:space="0" w:color="auto"/>
      </w:divBdr>
    </w:div>
    <w:div w:id="146171538">
      <w:bodyDiv w:val="1"/>
      <w:marLeft w:val="0"/>
      <w:marRight w:val="0"/>
      <w:marTop w:val="0"/>
      <w:marBottom w:val="0"/>
      <w:divBdr>
        <w:top w:val="none" w:sz="0" w:space="0" w:color="auto"/>
        <w:left w:val="none" w:sz="0" w:space="0" w:color="auto"/>
        <w:bottom w:val="none" w:sz="0" w:space="0" w:color="auto"/>
        <w:right w:val="none" w:sz="0" w:space="0" w:color="auto"/>
      </w:divBdr>
    </w:div>
    <w:div w:id="146674901">
      <w:marLeft w:val="0"/>
      <w:marRight w:val="0"/>
      <w:marTop w:val="0"/>
      <w:marBottom w:val="0"/>
      <w:divBdr>
        <w:top w:val="none" w:sz="0" w:space="0" w:color="auto"/>
        <w:left w:val="none" w:sz="0" w:space="0" w:color="auto"/>
        <w:bottom w:val="none" w:sz="0" w:space="0" w:color="auto"/>
        <w:right w:val="none" w:sz="0" w:space="0" w:color="auto"/>
      </w:divBdr>
    </w:div>
    <w:div w:id="147022174">
      <w:marLeft w:val="0"/>
      <w:marRight w:val="0"/>
      <w:marTop w:val="0"/>
      <w:marBottom w:val="0"/>
      <w:divBdr>
        <w:top w:val="none" w:sz="0" w:space="0" w:color="auto"/>
        <w:left w:val="none" w:sz="0" w:space="0" w:color="auto"/>
        <w:bottom w:val="none" w:sz="0" w:space="0" w:color="auto"/>
        <w:right w:val="none" w:sz="0" w:space="0" w:color="auto"/>
      </w:divBdr>
    </w:div>
    <w:div w:id="147677557">
      <w:marLeft w:val="0"/>
      <w:marRight w:val="0"/>
      <w:marTop w:val="0"/>
      <w:marBottom w:val="0"/>
      <w:divBdr>
        <w:top w:val="none" w:sz="0" w:space="0" w:color="auto"/>
        <w:left w:val="none" w:sz="0" w:space="0" w:color="auto"/>
        <w:bottom w:val="none" w:sz="0" w:space="0" w:color="auto"/>
        <w:right w:val="none" w:sz="0" w:space="0" w:color="auto"/>
      </w:divBdr>
    </w:div>
    <w:div w:id="148793223">
      <w:marLeft w:val="0"/>
      <w:marRight w:val="0"/>
      <w:marTop w:val="0"/>
      <w:marBottom w:val="0"/>
      <w:divBdr>
        <w:top w:val="none" w:sz="0" w:space="0" w:color="auto"/>
        <w:left w:val="none" w:sz="0" w:space="0" w:color="auto"/>
        <w:bottom w:val="none" w:sz="0" w:space="0" w:color="auto"/>
        <w:right w:val="none" w:sz="0" w:space="0" w:color="auto"/>
      </w:divBdr>
    </w:div>
    <w:div w:id="149760467">
      <w:marLeft w:val="0"/>
      <w:marRight w:val="0"/>
      <w:marTop w:val="0"/>
      <w:marBottom w:val="0"/>
      <w:divBdr>
        <w:top w:val="none" w:sz="0" w:space="0" w:color="auto"/>
        <w:left w:val="none" w:sz="0" w:space="0" w:color="auto"/>
        <w:bottom w:val="none" w:sz="0" w:space="0" w:color="auto"/>
        <w:right w:val="none" w:sz="0" w:space="0" w:color="auto"/>
      </w:divBdr>
    </w:div>
    <w:div w:id="150023481">
      <w:bodyDiv w:val="1"/>
      <w:marLeft w:val="0"/>
      <w:marRight w:val="0"/>
      <w:marTop w:val="0"/>
      <w:marBottom w:val="0"/>
      <w:divBdr>
        <w:top w:val="none" w:sz="0" w:space="0" w:color="auto"/>
        <w:left w:val="none" w:sz="0" w:space="0" w:color="auto"/>
        <w:bottom w:val="none" w:sz="0" w:space="0" w:color="auto"/>
        <w:right w:val="none" w:sz="0" w:space="0" w:color="auto"/>
      </w:divBdr>
    </w:div>
    <w:div w:id="150291193">
      <w:marLeft w:val="0"/>
      <w:marRight w:val="0"/>
      <w:marTop w:val="0"/>
      <w:marBottom w:val="0"/>
      <w:divBdr>
        <w:top w:val="none" w:sz="0" w:space="0" w:color="auto"/>
        <w:left w:val="none" w:sz="0" w:space="0" w:color="auto"/>
        <w:bottom w:val="none" w:sz="0" w:space="0" w:color="auto"/>
        <w:right w:val="none" w:sz="0" w:space="0" w:color="auto"/>
      </w:divBdr>
    </w:div>
    <w:div w:id="150416604">
      <w:marLeft w:val="0"/>
      <w:marRight w:val="0"/>
      <w:marTop w:val="0"/>
      <w:marBottom w:val="0"/>
      <w:divBdr>
        <w:top w:val="none" w:sz="0" w:space="0" w:color="auto"/>
        <w:left w:val="none" w:sz="0" w:space="0" w:color="auto"/>
        <w:bottom w:val="none" w:sz="0" w:space="0" w:color="auto"/>
        <w:right w:val="none" w:sz="0" w:space="0" w:color="auto"/>
      </w:divBdr>
    </w:div>
    <w:div w:id="152141735">
      <w:marLeft w:val="0"/>
      <w:marRight w:val="0"/>
      <w:marTop w:val="0"/>
      <w:marBottom w:val="0"/>
      <w:divBdr>
        <w:top w:val="none" w:sz="0" w:space="0" w:color="auto"/>
        <w:left w:val="none" w:sz="0" w:space="0" w:color="auto"/>
        <w:bottom w:val="none" w:sz="0" w:space="0" w:color="auto"/>
        <w:right w:val="none" w:sz="0" w:space="0" w:color="auto"/>
      </w:divBdr>
    </w:div>
    <w:div w:id="153841012">
      <w:marLeft w:val="0"/>
      <w:marRight w:val="0"/>
      <w:marTop w:val="0"/>
      <w:marBottom w:val="0"/>
      <w:divBdr>
        <w:top w:val="none" w:sz="0" w:space="0" w:color="auto"/>
        <w:left w:val="none" w:sz="0" w:space="0" w:color="auto"/>
        <w:bottom w:val="none" w:sz="0" w:space="0" w:color="auto"/>
        <w:right w:val="none" w:sz="0" w:space="0" w:color="auto"/>
      </w:divBdr>
    </w:div>
    <w:div w:id="154496940">
      <w:marLeft w:val="0"/>
      <w:marRight w:val="0"/>
      <w:marTop w:val="0"/>
      <w:marBottom w:val="0"/>
      <w:divBdr>
        <w:top w:val="none" w:sz="0" w:space="0" w:color="auto"/>
        <w:left w:val="none" w:sz="0" w:space="0" w:color="auto"/>
        <w:bottom w:val="none" w:sz="0" w:space="0" w:color="auto"/>
        <w:right w:val="none" w:sz="0" w:space="0" w:color="auto"/>
      </w:divBdr>
    </w:div>
    <w:div w:id="154540250">
      <w:bodyDiv w:val="1"/>
      <w:marLeft w:val="0"/>
      <w:marRight w:val="0"/>
      <w:marTop w:val="0"/>
      <w:marBottom w:val="0"/>
      <w:divBdr>
        <w:top w:val="none" w:sz="0" w:space="0" w:color="auto"/>
        <w:left w:val="none" w:sz="0" w:space="0" w:color="auto"/>
        <w:bottom w:val="none" w:sz="0" w:space="0" w:color="auto"/>
        <w:right w:val="none" w:sz="0" w:space="0" w:color="auto"/>
      </w:divBdr>
    </w:div>
    <w:div w:id="154956820">
      <w:bodyDiv w:val="1"/>
      <w:marLeft w:val="0"/>
      <w:marRight w:val="0"/>
      <w:marTop w:val="0"/>
      <w:marBottom w:val="0"/>
      <w:divBdr>
        <w:top w:val="none" w:sz="0" w:space="0" w:color="auto"/>
        <w:left w:val="none" w:sz="0" w:space="0" w:color="auto"/>
        <w:bottom w:val="none" w:sz="0" w:space="0" w:color="auto"/>
        <w:right w:val="none" w:sz="0" w:space="0" w:color="auto"/>
      </w:divBdr>
    </w:div>
    <w:div w:id="155652925">
      <w:bodyDiv w:val="1"/>
      <w:marLeft w:val="0"/>
      <w:marRight w:val="0"/>
      <w:marTop w:val="0"/>
      <w:marBottom w:val="0"/>
      <w:divBdr>
        <w:top w:val="none" w:sz="0" w:space="0" w:color="auto"/>
        <w:left w:val="none" w:sz="0" w:space="0" w:color="auto"/>
        <w:bottom w:val="none" w:sz="0" w:space="0" w:color="auto"/>
        <w:right w:val="none" w:sz="0" w:space="0" w:color="auto"/>
      </w:divBdr>
    </w:div>
    <w:div w:id="156580461">
      <w:marLeft w:val="0"/>
      <w:marRight w:val="0"/>
      <w:marTop w:val="0"/>
      <w:marBottom w:val="0"/>
      <w:divBdr>
        <w:top w:val="none" w:sz="0" w:space="0" w:color="auto"/>
        <w:left w:val="none" w:sz="0" w:space="0" w:color="auto"/>
        <w:bottom w:val="none" w:sz="0" w:space="0" w:color="auto"/>
        <w:right w:val="none" w:sz="0" w:space="0" w:color="auto"/>
      </w:divBdr>
    </w:div>
    <w:div w:id="156583091">
      <w:marLeft w:val="0"/>
      <w:marRight w:val="0"/>
      <w:marTop w:val="0"/>
      <w:marBottom w:val="0"/>
      <w:divBdr>
        <w:top w:val="none" w:sz="0" w:space="0" w:color="auto"/>
        <w:left w:val="none" w:sz="0" w:space="0" w:color="auto"/>
        <w:bottom w:val="none" w:sz="0" w:space="0" w:color="auto"/>
        <w:right w:val="none" w:sz="0" w:space="0" w:color="auto"/>
      </w:divBdr>
    </w:div>
    <w:div w:id="156656422">
      <w:marLeft w:val="0"/>
      <w:marRight w:val="0"/>
      <w:marTop w:val="0"/>
      <w:marBottom w:val="0"/>
      <w:divBdr>
        <w:top w:val="none" w:sz="0" w:space="0" w:color="auto"/>
        <w:left w:val="none" w:sz="0" w:space="0" w:color="auto"/>
        <w:bottom w:val="none" w:sz="0" w:space="0" w:color="auto"/>
        <w:right w:val="none" w:sz="0" w:space="0" w:color="auto"/>
      </w:divBdr>
    </w:div>
    <w:div w:id="157041439">
      <w:marLeft w:val="0"/>
      <w:marRight w:val="0"/>
      <w:marTop w:val="0"/>
      <w:marBottom w:val="0"/>
      <w:divBdr>
        <w:top w:val="none" w:sz="0" w:space="0" w:color="auto"/>
        <w:left w:val="none" w:sz="0" w:space="0" w:color="auto"/>
        <w:bottom w:val="none" w:sz="0" w:space="0" w:color="auto"/>
        <w:right w:val="none" w:sz="0" w:space="0" w:color="auto"/>
      </w:divBdr>
    </w:div>
    <w:div w:id="157774047">
      <w:marLeft w:val="0"/>
      <w:marRight w:val="0"/>
      <w:marTop w:val="0"/>
      <w:marBottom w:val="0"/>
      <w:divBdr>
        <w:top w:val="none" w:sz="0" w:space="0" w:color="auto"/>
        <w:left w:val="none" w:sz="0" w:space="0" w:color="auto"/>
        <w:bottom w:val="none" w:sz="0" w:space="0" w:color="auto"/>
        <w:right w:val="none" w:sz="0" w:space="0" w:color="auto"/>
      </w:divBdr>
    </w:div>
    <w:div w:id="158037343">
      <w:marLeft w:val="0"/>
      <w:marRight w:val="0"/>
      <w:marTop w:val="0"/>
      <w:marBottom w:val="0"/>
      <w:divBdr>
        <w:top w:val="none" w:sz="0" w:space="0" w:color="auto"/>
        <w:left w:val="none" w:sz="0" w:space="0" w:color="auto"/>
        <w:bottom w:val="none" w:sz="0" w:space="0" w:color="auto"/>
        <w:right w:val="none" w:sz="0" w:space="0" w:color="auto"/>
      </w:divBdr>
    </w:div>
    <w:div w:id="158346147">
      <w:marLeft w:val="0"/>
      <w:marRight w:val="0"/>
      <w:marTop w:val="0"/>
      <w:marBottom w:val="0"/>
      <w:divBdr>
        <w:top w:val="none" w:sz="0" w:space="0" w:color="auto"/>
        <w:left w:val="none" w:sz="0" w:space="0" w:color="auto"/>
        <w:bottom w:val="none" w:sz="0" w:space="0" w:color="auto"/>
        <w:right w:val="none" w:sz="0" w:space="0" w:color="auto"/>
      </w:divBdr>
    </w:div>
    <w:div w:id="158346820">
      <w:marLeft w:val="0"/>
      <w:marRight w:val="0"/>
      <w:marTop w:val="0"/>
      <w:marBottom w:val="0"/>
      <w:divBdr>
        <w:top w:val="none" w:sz="0" w:space="0" w:color="auto"/>
        <w:left w:val="none" w:sz="0" w:space="0" w:color="auto"/>
        <w:bottom w:val="none" w:sz="0" w:space="0" w:color="auto"/>
        <w:right w:val="none" w:sz="0" w:space="0" w:color="auto"/>
      </w:divBdr>
    </w:div>
    <w:div w:id="158618978">
      <w:bodyDiv w:val="1"/>
      <w:marLeft w:val="0"/>
      <w:marRight w:val="0"/>
      <w:marTop w:val="0"/>
      <w:marBottom w:val="0"/>
      <w:divBdr>
        <w:top w:val="none" w:sz="0" w:space="0" w:color="auto"/>
        <w:left w:val="none" w:sz="0" w:space="0" w:color="auto"/>
        <w:bottom w:val="none" w:sz="0" w:space="0" w:color="auto"/>
        <w:right w:val="none" w:sz="0" w:space="0" w:color="auto"/>
      </w:divBdr>
    </w:div>
    <w:div w:id="159076986">
      <w:marLeft w:val="0"/>
      <w:marRight w:val="0"/>
      <w:marTop w:val="0"/>
      <w:marBottom w:val="0"/>
      <w:divBdr>
        <w:top w:val="none" w:sz="0" w:space="0" w:color="auto"/>
        <w:left w:val="none" w:sz="0" w:space="0" w:color="auto"/>
        <w:bottom w:val="none" w:sz="0" w:space="0" w:color="auto"/>
        <w:right w:val="none" w:sz="0" w:space="0" w:color="auto"/>
      </w:divBdr>
    </w:div>
    <w:div w:id="160394132">
      <w:marLeft w:val="0"/>
      <w:marRight w:val="0"/>
      <w:marTop w:val="0"/>
      <w:marBottom w:val="0"/>
      <w:divBdr>
        <w:top w:val="none" w:sz="0" w:space="0" w:color="auto"/>
        <w:left w:val="none" w:sz="0" w:space="0" w:color="auto"/>
        <w:bottom w:val="none" w:sz="0" w:space="0" w:color="auto"/>
        <w:right w:val="none" w:sz="0" w:space="0" w:color="auto"/>
      </w:divBdr>
    </w:div>
    <w:div w:id="160853689">
      <w:marLeft w:val="0"/>
      <w:marRight w:val="0"/>
      <w:marTop w:val="0"/>
      <w:marBottom w:val="0"/>
      <w:divBdr>
        <w:top w:val="none" w:sz="0" w:space="0" w:color="auto"/>
        <w:left w:val="none" w:sz="0" w:space="0" w:color="auto"/>
        <w:bottom w:val="none" w:sz="0" w:space="0" w:color="auto"/>
        <w:right w:val="none" w:sz="0" w:space="0" w:color="auto"/>
      </w:divBdr>
    </w:div>
    <w:div w:id="162553302">
      <w:marLeft w:val="0"/>
      <w:marRight w:val="0"/>
      <w:marTop w:val="0"/>
      <w:marBottom w:val="0"/>
      <w:divBdr>
        <w:top w:val="none" w:sz="0" w:space="0" w:color="auto"/>
        <w:left w:val="none" w:sz="0" w:space="0" w:color="auto"/>
        <w:bottom w:val="none" w:sz="0" w:space="0" w:color="auto"/>
        <w:right w:val="none" w:sz="0" w:space="0" w:color="auto"/>
      </w:divBdr>
    </w:div>
    <w:div w:id="166097624">
      <w:bodyDiv w:val="1"/>
      <w:marLeft w:val="0"/>
      <w:marRight w:val="0"/>
      <w:marTop w:val="0"/>
      <w:marBottom w:val="0"/>
      <w:divBdr>
        <w:top w:val="none" w:sz="0" w:space="0" w:color="auto"/>
        <w:left w:val="none" w:sz="0" w:space="0" w:color="auto"/>
        <w:bottom w:val="none" w:sz="0" w:space="0" w:color="auto"/>
        <w:right w:val="none" w:sz="0" w:space="0" w:color="auto"/>
      </w:divBdr>
    </w:div>
    <w:div w:id="167061820">
      <w:marLeft w:val="0"/>
      <w:marRight w:val="0"/>
      <w:marTop w:val="0"/>
      <w:marBottom w:val="0"/>
      <w:divBdr>
        <w:top w:val="none" w:sz="0" w:space="0" w:color="auto"/>
        <w:left w:val="none" w:sz="0" w:space="0" w:color="auto"/>
        <w:bottom w:val="none" w:sz="0" w:space="0" w:color="auto"/>
        <w:right w:val="none" w:sz="0" w:space="0" w:color="auto"/>
      </w:divBdr>
    </w:div>
    <w:div w:id="167407685">
      <w:marLeft w:val="0"/>
      <w:marRight w:val="0"/>
      <w:marTop w:val="0"/>
      <w:marBottom w:val="0"/>
      <w:divBdr>
        <w:top w:val="none" w:sz="0" w:space="0" w:color="auto"/>
        <w:left w:val="none" w:sz="0" w:space="0" w:color="auto"/>
        <w:bottom w:val="none" w:sz="0" w:space="0" w:color="auto"/>
        <w:right w:val="none" w:sz="0" w:space="0" w:color="auto"/>
      </w:divBdr>
    </w:div>
    <w:div w:id="168377169">
      <w:marLeft w:val="0"/>
      <w:marRight w:val="0"/>
      <w:marTop w:val="0"/>
      <w:marBottom w:val="0"/>
      <w:divBdr>
        <w:top w:val="none" w:sz="0" w:space="0" w:color="auto"/>
        <w:left w:val="none" w:sz="0" w:space="0" w:color="auto"/>
        <w:bottom w:val="none" w:sz="0" w:space="0" w:color="auto"/>
        <w:right w:val="none" w:sz="0" w:space="0" w:color="auto"/>
      </w:divBdr>
    </w:div>
    <w:div w:id="169180410">
      <w:marLeft w:val="0"/>
      <w:marRight w:val="0"/>
      <w:marTop w:val="0"/>
      <w:marBottom w:val="0"/>
      <w:divBdr>
        <w:top w:val="none" w:sz="0" w:space="0" w:color="auto"/>
        <w:left w:val="none" w:sz="0" w:space="0" w:color="auto"/>
        <w:bottom w:val="none" w:sz="0" w:space="0" w:color="auto"/>
        <w:right w:val="none" w:sz="0" w:space="0" w:color="auto"/>
      </w:divBdr>
    </w:div>
    <w:div w:id="169687728">
      <w:marLeft w:val="0"/>
      <w:marRight w:val="0"/>
      <w:marTop w:val="0"/>
      <w:marBottom w:val="0"/>
      <w:divBdr>
        <w:top w:val="none" w:sz="0" w:space="0" w:color="auto"/>
        <w:left w:val="none" w:sz="0" w:space="0" w:color="auto"/>
        <w:bottom w:val="none" w:sz="0" w:space="0" w:color="auto"/>
        <w:right w:val="none" w:sz="0" w:space="0" w:color="auto"/>
      </w:divBdr>
    </w:div>
    <w:div w:id="169882101">
      <w:marLeft w:val="0"/>
      <w:marRight w:val="0"/>
      <w:marTop w:val="0"/>
      <w:marBottom w:val="0"/>
      <w:divBdr>
        <w:top w:val="none" w:sz="0" w:space="0" w:color="auto"/>
        <w:left w:val="none" w:sz="0" w:space="0" w:color="auto"/>
        <w:bottom w:val="none" w:sz="0" w:space="0" w:color="auto"/>
        <w:right w:val="none" w:sz="0" w:space="0" w:color="auto"/>
      </w:divBdr>
    </w:div>
    <w:div w:id="170147707">
      <w:marLeft w:val="0"/>
      <w:marRight w:val="0"/>
      <w:marTop w:val="0"/>
      <w:marBottom w:val="0"/>
      <w:divBdr>
        <w:top w:val="none" w:sz="0" w:space="0" w:color="auto"/>
        <w:left w:val="none" w:sz="0" w:space="0" w:color="auto"/>
        <w:bottom w:val="none" w:sz="0" w:space="0" w:color="auto"/>
        <w:right w:val="none" w:sz="0" w:space="0" w:color="auto"/>
      </w:divBdr>
    </w:div>
    <w:div w:id="170336848">
      <w:marLeft w:val="0"/>
      <w:marRight w:val="0"/>
      <w:marTop w:val="0"/>
      <w:marBottom w:val="0"/>
      <w:divBdr>
        <w:top w:val="none" w:sz="0" w:space="0" w:color="auto"/>
        <w:left w:val="none" w:sz="0" w:space="0" w:color="auto"/>
        <w:bottom w:val="none" w:sz="0" w:space="0" w:color="auto"/>
        <w:right w:val="none" w:sz="0" w:space="0" w:color="auto"/>
      </w:divBdr>
    </w:div>
    <w:div w:id="170419307">
      <w:marLeft w:val="0"/>
      <w:marRight w:val="0"/>
      <w:marTop w:val="0"/>
      <w:marBottom w:val="0"/>
      <w:divBdr>
        <w:top w:val="none" w:sz="0" w:space="0" w:color="auto"/>
        <w:left w:val="none" w:sz="0" w:space="0" w:color="auto"/>
        <w:bottom w:val="none" w:sz="0" w:space="0" w:color="auto"/>
        <w:right w:val="none" w:sz="0" w:space="0" w:color="auto"/>
      </w:divBdr>
    </w:div>
    <w:div w:id="172039134">
      <w:bodyDiv w:val="1"/>
      <w:marLeft w:val="0"/>
      <w:marRight w:val="0"/>
      <w:marTop w:val="0"/>
      <w:marBottom w:val="0"/>
      <w:divBdr>
        <w:top w:val="none" w:sz="0" w:space="0" w:color="auto"/>
        <w:left w:val="none" w:sz="0" w:space="0" w:color="auto"/>
        <w:bottom w:val="none" w:sz="0" w:space="0" w:color="auto"/>
        <w:right w:val="none" w:sz="0" w:space="0" w:color="auto"/>
      </w:divBdr>
    </w:div>
    <w:div w:id="172185134">
      <w:marLeft w:val="0"/>
      <w:marRight w:val="0"/>
      <w:marTop w:val="0"/>
      <w:marBottom w:val="0"/>
      <w:divBdr>
        <w:top w:val="none" w:sz="0" w:space="0" w:color="auto"/>
        <w:left w:val="none" w:sz="0" w:space="0" w:color="auto"/>
        <w:bottom w:val="none" w:sz="0" w:space="0" w:color="auto"/>
        <w:right w:val="none" w:sz="0" w:space="0" w:color="auto"/>
      </w:divBdr>
    </w:div>
    <w:div w:id="174811636">
      <w:marLeft w:val="0"/>
      <w:marRight w:val="0"/>
      <w:marTop w:val="0"/>
      <w:marBottom w:val="0"/>
      <w:divBdr>
        <w:top w:val="none" w:sz="0" w:space="0" w:color="auto"/>
        <w:left w:val="none" w:sz="0" w:space="0" w:color="auto"/>
        <w:bottom w:val="none" w:sz="0" w:space="0" w:color="auto"/>
        <w:right w:val="none" w:sz="0" w:space="0" w:color="auto"/>
      </w:divBdr>
    </w:div>
    <w:div w:id="175117047">
      <w:marLeft w:val="0"/>
      <w:marRight w:val="0"/>
      <w:marTop w:val="0"/>
      <w:marBottom w:val="0"/>
      <w:divBdr>
        <w:top w:val="none" w:sz="0" w:space="0" w:color="auto"/>
        <w:left w:val="none" w:sz="0" w:space="0" w:color="auto"/>
        <w:bottom w:val="none" w:sz="0" w:space="0" w:color="auto"/>
        <w:right w:val="none" w:sz="0" w:space="0" w:color="auto"/>
      </w:divBdr>
    </w:div>
    <w:div w:id="175196329">
      <w:marLeft w:val="0"/>
      <w:marRight w:val="0"/>
      <w:marTop w:val="0"/>
      <w:marBottom w:val="0"/>
      <w:divBdr>
        <w:top w:val="none" w:sz="0" w:space="0" w:color="auto"/>
        <w:left w:val="none" w:sz="0" w:space="0" w:color="auto"/>
        <w:bottom w:val="none" w:sz="0" w:space="0" w:color="auto"/>
        <w:right w:val="none" w:sz="0" w:space="0" w:color="auto"/>
      </w:divBdr>
    </w:div>
    <w:div w:id="176583479">
      <w:marLeft w:val="0"/>
      <w:marRight w:val="0"/>
      <w:marTop w:val="0"/>
      <w:marBottom w:val="0"/>
      <w:divBdr>
        <w:top w:val="none" w:sz="0" w:space="0" w:color="auto"/>
        <w:left w:val="none" w:sz="0" w:space="0" w:color="auto"/>
        <w:bottom w:val="none" w:sz="0" w:space="0" w:color="auto"/>
        <w:right w:val="none" w:sz="0" w:space="0" w:color="auto"/>
      </w:divBdr>
    </w:div>
    <w:div w:id="177424717">
      <w:marLeft w:val="0"/>
      <w:marRight w:val="0"/>
      <w:marTop w:val="0"/>
      <w:marBottom w:val="0"/>
      <w:divBdr>
        <w:top w:val="none" w:sz="0" w:space="0" w:color="auto"/>
        <w:left w:val="none" w:sz="0" w:space="0" w:color="auto"/>
        <w:bottom w:val="none" w:sz="0" w:space="0" w:color="auto"/>
        <w:right w:val="none" w:sz="0" w:space="0" w:color="auto"/>
      </w:divBdr>
    </w:div>
    <w:div w:id="177434069">
      <w:marLeft w:val="0"/>
      <w:marRight w:val="0"/>
      <w:marTop w:val="0"/>
      <w:marBottom w:val="0"/>
      <w:divBdr>
        <w:top w:val="none" w:sz="0" w:space="0" w:color="auto"/>
        <w:left w:val="none" w:sz="0" w:space="0" w:color="auto"/>
        <w:bottom w:val="none" w:sz="0" w:space="0" w:color="auto"/>
        <w:right w:val="none" w:sz="0" w:space="0" w:color="auto"/>
      </w:divBdr>
    </w:div>
    <w:div w:id="177736324">
      <w:marLeft w:val="0"/>
      <w:marRight w:val="0"/>
      <w:marTop w:val="0"/>
      <w:marBottom w:val="0"/>
      <w:divBdr>
        <w:top w:val="none" w:sz="0" w:space="0" w:color="auto"/>
        <w:left w:val="none" w:sz="0" w:space="0" w:color="auto"/>
        <w:bottom w:val="none" w:sz="0" w:space="0" w:color="auto"/>
        <w:right w:val="none" w:sz="0" w:space="0" w:color="auto"/>
      </w:divBdr>
    </w:div>
    <w:div w:id="178391043">
      <w:marLeft w:val="0"/>
      <w:marRight w:val="0"/>
      <w:marTop w:val="0"/>
      <w:marBottom w:val="0"/>
      <w:divBdr>
        <w:top w:val="none" w:sz="0" w:space="0" w:color="auto"/>
        <w:left w:val="none" w:sz="0" w:space="0" w:color="auto"/>
        <w:bottom w:val="none" w:sz="0" w:space="0" w:color="auto"/>
        <w:right w:val="none" w:sz="0" w:space="0" w:color="auto"/>
      </w:divBdr>
    </w:div>
    <w:div w:id="178857322">
      <w:marLeft w:val="0"/>
      <w:marRight w:val="0"/>
      <w:marTop w:val="0"/>
      <w:marBottom w:val="0"/>
      <w:divBdr>
        <w:top w:val="none" w:sz="0" w:space="0" w:color="auto"/>
        <w:left w:val="none" w:sz="0" w:space="0" w:color="auto"/>
        <w:bottom w:val="none" w:sz="0" w:space="0" w:color="auto"/>
        <w:right w:val="none" w:sz="0" w:space="0" w:color="auto"/>
      </w:divBdr>
    </w:div>
    <w:div w:id="179319792">
      <w:marLeft w:val="0"/>
      <w:marRight w:val="0"/>
      <w:marTop w:val="0"/>
      <w:marBottom w:val="0"/>
      <w:divBdr>
        <w:top w:val="none" w:sz="0" w:space="0" w:color="auto"/>
        <w:left w:val="none" w:sz="0" w:space="0" w:color="auto"/>
        <w:bottom w:val="none" w:sz="0" w:space="0" w:color="auto"/>
        <w:right w:val="none" w:sz="0" w:space="0" w:color="auto"/>
      </w:divBdr>
    </w:div>
    <w:div w:id="179469963">
      <w:marLeft w:val="0"/>
      <w:marRight w:val="0"/>
      <w:marTop w:val="0"/>
      <w:marBottom w:val="0"/>
      <w:divBdr>
        <w:top w:val="none" w:sz="0" w:space="0" w:color="auto"/>
        <w:left w:val="none" w:sz="0" w:space="0" w:color="auto"/>
        <w:bottom w:val="none" w:sz="0" w:space="0" w:color="auto"/>
        <w:right w:val="none" w:sz="0" w:space="0" w:color="auto"/>
      </w:divBdr>
    </w:div>
    <w:div w:id="180552799">
      <w:marLeft w:val="0"/>
      <w:marRight w:val="0"/>
      <w:marTop w:val="0"/>
      <w:marBottom w:val="0"/>
      <w:divBdr>
        <w:top w:val="none" w:sz="0" w:space="0" w:color="auto"/>
        <w:left w:val="none" w:sz="0" w:space="0" w:color="auto"/>
        <w:bottom w:val="none" w:sz="0" w:space="0" w:color="auto"/>
        <w:right w:val="none" w:sz="0" w:space="0" w:color="auto"/>
      </w:divBdr>
    </w:div>
    <w:div w:id="182742300">
      <w:marLeft w:val="0"/>
      <w:marRight w:val="0"/>
      <w:marTop w:val="0"/>
      <w:marBottom w:val="0"/>
      <w:divBdr>
        <w:top w:val="none" w:sz="0" w:space="0" w:color="auto"/>
        <w:left w:val="none" w:sz="0" w:space="0" w:color="auto"/>
        <w:bottom w:val="none" w:sz="0" w:space="0" w:color="auto"/>
        <w:right w:val="none" w:sz="0" w:space="0" w:color="auto"/>
      </w:divBdr>
    </w:div>
    <w:div w:id="184247808">
      <w:marLeft w:val="0"/>
      <w:marRight w:val="0"/>
      <w:marTop w:val="0"/>
      <w:marBottom w:val="0"/>
      <w:divBdr>
        <w:top w:val="none" w:sz="0" w:space="0" w:color="auto"/>
        <w:left w:val="none" w:sz="0" w:space="0" w:color="auto"/>
        <w:bottom w:val="none" w:sz="0" w:space="0" w:color="auto"/>
        <w:right w:val="none" w:sz="0" w:space="0" w:color="auto"/>
      </w:divBdr>
    </w:div>
    <w:div w:id="184826872">
      <w:marLeft w:val="0"/>
      <w:marRight w:val="0"/>
      <w:marTop w:val="0"/>
      <w:marBottom w:val="0"/>
      <w:divBdr>
        <w:top w:val="none" w:sz="0" w:space="0" w:color="auto"/>
        <w:left w:val="none" w:sz="0" w:space="0" w:color="auto"/>
        <w:bottom w:val="none" w:sz="0" w:space="0" w:color="auto"/>
        <w:right w:val="none" w:sz="0" w:space="0" w:color="auto"/>
      </w:divBdr>
    </w:div>
    <w:div w:id="185099020">
      <w:marLeft w:val="0"/>
      <w:marRight w:val="0"/>
      <w:marTop w:val="0"/>
      <w:marBottom w:val="0"/>
      <w:divBdr>
        <w:top w:val="none" w:sz="0" w:space="0" w:color="auto"/>
        <w:left w:val="none" w:sz="0" w:space="0" w:color="auto"/>
        <w:bottom w:val="none" w:sz="0" w:space="0" w:color="auto"/>
        <w:right w:val="none" w:sz="0" w:space="0" w:color="auto"/>
      </w:divBdr>
    </w:div>
    <w:div w:id="185485908">
      <w:marLeft w:val="0"/>
      <w:marRight w:val="0"/>
      <w:marTop w:val="0"/>
      <w:marBottom w:val="0"/>
      <w:divBdr>
        <w:top w:val="none" w:sz="0" w:space="0" w:color="auto"/>
        <w:left w:val="none" w:sz="0" w:space="0" w:color="auto"/>
        <w:bottom w:val="none" w:sz="0" w:space="0" w:color="auto"/>
        <w:right w:val="none" w:sz="0" w:space="0" w:color="auto"/>
      </w:divBdr>
    </w:div>
    <w:div w:id="185944501">
      <w:marLeft w:val="0"/>
      <w:marRight w:val="0"/>
      <w:marTop w:val="0"/>
      <w:marBottom w:val="0"/>
      <w:divBdr>
        <w:top w:val="none" w:sz="0" w:space="0" w:color="auto"/>
        <w:left w:val="none" w:sz="0" w:space="0" w:color="auto"/>
        <w:bottom w:val="none" w:sz="0" w:space="0" w:color="auto"/>
        <w:right w:val="none" w:sz="0" w:space="0" w:color="auto"/>
      </w:divBdr>
    </w:div>
    <w:div w:id="187110405">
      <w:marLeft w:val="0"/>
      <w:marRight w:val="0"/>
      <w:marTop w:val="0"/>
      <w:marBottom w:val="0"/>
      <w:divBdr>
        <w:top w:val="none" w:sz="0" w:space="0" w:color="auto"/>
        <w:left w:val="none" w:sz="0" w:space="0" w:color="auto"/>
        <w:bottom w:val="none" w:sz="0" w:space="0" w:color="auto"/>
        <w:right w:val="none" w:sz="0" w:space="0" w:color="auto"/>
      </w:divBdr>
    </w:div>
    <w:div w:id="189535406">
      <w:marLeft w:val="0"/>
      <w:marRight w:val="0"/>
      <w:marTop w:val="0"/>
      <w:marBottom w:val="0"/>
      <w:divBdr>
        <w:top w:val="none" w:sz="0" w:space="0" w:color="auto"/>
        <w:left w:val="none" w:sz="0" w:space="0" w:color="auto"/>
        <w:bottom w:val="none" w:sz="0" w:space="0" w:color="auto"/>
        <w:right w:val="none" w:sz="0" w:space="0" w:color="auto"/>
      </w:divBdr>
    </w:div>
    <w:div w:id="191112690">
      <w:marLeft w:val="0"/>
      <w:marRight w:val="0"/>
      <w:marTop w:val="0"/>
      <w:marBottom w:val="0"/>
      <w:divBdr>
        <w:top w:val="none" w:sz="0" w:space="0" w:color="auto"/>
        <w:left w:val="none" w:sz="0" w:space="0" w:color="auto"/>
        <w:bottom w:val="none" w:sz="0" w:space="0" w:color="auto"/>
        <w:right w:val="none" w:sz="0" w:space="0" w:color="auto"/>
      </w:divBdr>
    </w:div>
    <w:div w:id="191454853">
      <w:marLeft w:val="0"/>
      <w:marRight w:val="0"/>
      <w:marTop w:val="0"/>
      <w:marBottom w:val="0"/>
      <w:divBdr>
        <w:top w:val="none" w:sz="0" w:space="0" w:color="auto"/>
        <w:left w:val="none" w:sz="0" w:space="0" w:color="auto"/>
        <w:bottom w:val="none" w:sz="0" w:space="0" w:color="auto"/>
        <w:right w:val="none" w:sz="0" w:space="0" w:color="auto"/>
      </w:divBdr>
    </w:div>
    <w:div w:id="192034966">
      <w:marLeft w:val="0"/>
      <w:marRight w:val="0"/>
      <w:marTop w:val="0"/>
      <w:marBottom w:val="0"/>
      <w:divBdr>
        <w:top w:val="none" w:sz="0" w:space="0" w:color="auto"/>
        <w:left w:val="none" w:sz="0" w:space="0" w:color="auto"/>
        <w:bottom w:val="none" w:sz="0" w:space="0" w:color="auto"/>
        <w:right w:val="none" w:sz="0" w:space="0" w:color="auto"/>
      </w:divBdr>
    </w:div>
    <w:div w:id="192693040">
      <w:bodyDiv w:val="1"/>
      <w:marLeft w:val="0"/>
      <w:marRight w:val="0"/>
      <w:marTop w:val="0"/>
      <w:marBottom w:val="0"/>
      <w:divBdr>
        <w:top w:val="none" w:sz="0" w:space="0" w:color="auto"/>
        <w:left w:val="none" w:sz="0" w:space="0" w:color="auto"/>
        <w:bottom w:val="none" w:sz="0" w:space="0" w:color="auto"/>
        <w:right w:val="none" w:sz="0" w:space="0" w:color="auto"/>
      </w:divBdr>
    </w:div>
    <w:div w:id="192957926">
      <w:marLeft w:val="0"/>
      <w:marRight w:val="0"/>
      <w:marTop w:val="0"/>
      <w:marBottom w:val="0"/>
      <w:divBdr>
        <w:top w:val="none" w:sz="0" w:space="0" w:color="auto"/>
        <w:left w:val="none" w:sz="0" w:space="0" w:color="auto"/>
        <w:bottom w:val="none" w:sz="0" w:space="0" w:color="auto"/>
        <w:right w:val="none" w:sz="0" w:space="0" w:color="auto"/>
      </w:divBdr>
    </w:div>
    <w:div w:id="193423423">
      <w:marLeft w:val="0"/>
      <w:marRight w:val="0"/>
      <w:marTop w:val="0"/>
      <w:marBottom w:val="0"/>
      <w:divBdr>
        <w:top w:val="none" w:sz="0" w:space="0" w:color="auto"/>
        <w:left w:val="none" w:sz="0" w:space="0" w:color="auto"/>
        <w:bottom w:val="none" w:sz="0" w:space="0" w:color="auto"/>
        <w:right w:val="none" w:sz="0" w:space="0" w:color="auto"/>
      </w:divBdr>
    </w:div>
    <w:div w:id="194511155">
      <w:marLeft w:val="0"/>
      <w:marRight w:val="0"/>
      <w:marTop w:val="0"/>
      <w:marBottom w:val="0"/>
      <w:divBdr>
        <w:top w:val="none" w:sz="0" w:space="0" w:color="auto"/>
        <w:left w:val="none" w:sz="0" w:space="0" w:color="auto"/>
        <w:bottom w:val="none" w:sz="0" w:space="0" w:color="auto"/>
        <w:right w:val="none" w:sz="0" w:space="0" w:color="auto"/>
      </w:divBdr>
    </w:div>
    <w:div w:id="196436299">
      <w:bodyDiv w:val="1"/>
      <w:marLeft w:val="0"/>
      <w:marRight w:val="0"/>
      <w:marTop w:val="0"/>
      <w:marBottom w:val="0"/>
      <w:divBdr>
        <w:top w:val="none" w:sz="0" w:space="0" w:color="auto"/>
        <w:left w:val="none" w:sz="0" w:space="0" w:color="auto"/>
        <w:bottom w:val="none" w:sz="0" w:space="0" w:color="auto"/>
        <w:right w:val="none" w:sz="0" w:space="0" w:color="auto"/>
      </w:divBdr>
    </w:div>
    <w:div w:id="196548811">
      <w:marLeft w:val="0"/>
      <w:marRight w:val="0"/>
      <w:marTop w:val="0"/>
      <w:marBottom w:val="0"/>
      <w:divBdr>
        <w:top w:val="none" w:sz="0" w:space="0" w:color="auto"/>
        <w:left w:val="none" w:sz="0" w:space="0" w:color="auto"/>
        <w:bottom w:val="none" w:sz="0" w:space="0" w:color="auto"/>
        <w:right w:val="none" w:sz="0" w:space="0" w:color="auto"/>
      </w:divBdr>
    </w:div>
    <w:div w:id="197622348">
      <w:bodyDiv w:val="1"/>
      <w:marLeft w:val="0"/>
      <w:marRight w:val="0"/>
      <w:marTop w:val="0"/>
      <w:marBottom w:val="0"/>
      <w:divBdr>
        <w:top w:val="none" w:sz="0" w:space="0" w:color="auto"/>
        <w:left w:val="none" w:sz="0" w:space="0" w:color="auto"/>
        <w:bottom w:val="none" w:sz="0" w:space="0" w:color="auto"/>
        <w:right w:val="none" w:sz="0" w:space="0" w:color="auto"/>
      </w:divBdr>
    </w:div>
    <w:div w:id="199323701">
      <w:marLeft w:val="0"/>
      <w:marRight w:val="0"/>
      <w:marTop w:val="0"/>
      <w:marBottom w:val="0"/>
      <w:divBdr>
        <w:top w:val="none" w:sz="0" w:space="0" w:color="auto"/>
        <w:left w:val="none" w:sz="0" w:space="0" w:color="auto"/>
        <w:bottom w:val="none" w:sz="0" w:space="0" w:color="auto"/>
        <w:right w:val="none" w:sz="0" w:space="0" w:color="auto"/>
      </w:divBdr>
    </w:div>
    <w:div w:id="199392989">
      <w:marLeft w:val="0"/>
      <w:marRight w:val="0"/>
      <w:marTop w:val="0"/>
      <w:marBottom w:val="0"/>
      <w:divBdr>
        <w:top w:val="none" w:sz="0" w:space="0" w:color="auto"/>
        <w:left w:val="none" w:sz="0" w:space="0" w:color="auto"/>
        <w:bottom w:val="none" w:sz="0" w:space="0" w:color="auto"/>
        <w:right w:val="none" w:sz="0" w:space="0" w:color="auto"/>
      </w:divBdr>
    </w:div>
    <w:div w:id="199973278">
      <w:marLeft w:val="0"/>
      <w:marRight w:val="0"/>
      <w:marTop w:val="0"/>
      <w:marBottom w:val="0"/>
      <w:divBdr>
        <w:top w:val="none" w:sz="0" w:space="0" w:color="auto"/>
        <w:left w:val="none" w:sz="0" w:space="0" w:color="auto"/>
        <w:bottom w:val="none" w:sz="0" w:space="0" w:color="auto"/>
        <w:right w:val="none" w:sz="0" w:space="0" w:color="auto"/>
      </w:divBdr>
    </w:div>
    <w:div w:id="200824732">
      <w:marLeft w:val="0"/>
      <w:marRight w:val="0"/>
      <w:marTop w:val="0"/>
      <w:marBottom w:val="0"/>
      <w:divBdr>
        <w:top w:val="none" w:sz="0" w:space="0" w:color="auto"/>
        <w:left w:val="none" w:sz="0" w:space="0" w:color="auto"/>
        <w:bottom w:val="none" w:sz="0" w:space="0" w:color="auto"/>
        <w:right w:val="none" w:sz="0" w:space="0" w:color="auto"/>
      </w:divBdr>
    </w:div>
    <w:div w:id="201136043">
      <w:marLeft w:val="0"/>
      <w:marRight w:val="0"/>
      <w:marTop w:val="0"/>
      <w:marBottom w:val="0"/>
      <w:divBdr>
        <w:top w:val="none" w:sz="0" w:space="0" w:color="auto"/>
        <w:left w:val="none" w:sz="0" w:space="0" w:color="auto"/>
        <w:bottom w:val="none" w:sz="0" w:space="0" w:color="auto"/>
        <w:right w:val="none" w:sz="0" w:space="0" w:color="auto"/>
      </w:divBdr>
    </w:div>
    <w:div w:id="201327595">
      <w:marLeft w:val="0"/>
      <w:marRight w:val="0"/>
      <w:marTop w:val="0"/>
      <w:marBottom w:val="0"/>
      <w:divBdr>
        <w:top w:val="none" w:sz="0" w:space="0" w:color="auto"/>
        <w:left w:val="none" w:sz="0" w:space="0" w:color="auto"/>
        <w:bottom w:val="none" w:sz="0" w:space="0" w:color="auto"/>
        <w:right w:val="none" w:sz="0" w:space="0" w:color="auto"/>
      </w:divBdr>
    </w:div>
    <w:div w:id="201749734">
      <w:marLeft w:val="0"/>
      <w:marRight w:val="0"/>
      <w:marTop w:val="0"/>
      <w:marBottom w:val="0"/>
      <w:divBdr>
        <w:top w:val="none" w:sz="0" w:space="0" w:color="auto"/>
        <w:left w:val="none" w:sz="0" w:space="0" w:color="auto"/>
        <w:bottom w:val="none" w:sz="0" w:space="0" w:color="auto"/>
        <w:right w:val="none" w:sz="0" w:space="0" w:color="auto"/>
      </w:divBdr>
    </w:div>
    <w:div w:id="202328087">
      <w:marLeft w:val="0"/>
      <w:marRight w:val="0"/>
      <w:marTop w:val="0"/>
      <w:marBottom w:val="0"/>
      <w:divBdr>
        <w:top w:val="none" w:sz="0" w:space="0" w:color="auto"/>
        <w:left w:val="none" w:sz="0" w:space="0" w:color="auto"/>
        <w:bottom w:val="none" w:sz="0" w:space="0" w:color="auto"/>
        <w:right w:val="none" w:sz="0" w:space="0" w:color="auto"/>
      </w:divBdr>
    </w:div>
    <w:div w:id="202447298">
      <w:marLeft w:val="0"/>
      <w:marRight w:val="0"/>
      <w:marTop w:val="0"/>
      <w:marBottom w:val="0"/>
      <w:divBdr>
        <w:top w:val="none" w:sz="0" w:space="0" w:color="auto"/>
        <w:left w:val="none" w:sz="0" w:space="0" w:color="auto"/>
        <w:bottom w:val="none" w:sz="0" w:space="0" w:color="auto"/>
        <w:right w:val="none" w:sz="0" w:space="0" w:color="auto"/>
      </w:divBdr>
    </w:div>
    <w:div w:id="202791267">
      <w:marLeft w:val="0"/>
      <w:marRight w:val="0"/>
      <w:marTop w:val="0"/>
      <w:marBottom w:val="0"/>
      <w:divBdr>
        <w:top w:val="none" w:sz="0" w:space="0" w:color="auto"/>
        <w:left w:val="none" w:sz="0" w:space="0" w:color="auto"/>
        <w:bottom w:val="none" w:sz="0" w:space="0" w:color="auto"/>
        <w:right w:val="none" w:sz="0" w:space="0" w:color="auto"/>
      </w:divBdr>
    </w:div>
    <w:div w:id="202980699">
      <w:marLeft w:val="0"/>
      <w:marRight w:val="0"/>
      <w:marTop w:val="0"/>
      <w:marBottom w:val="0"/>
      <w:divBdr>
        <w:top w:val="none" w:sz="0" w:space="0" w:color="auto"/>
        <w:left w:val="none" w:sz="0" w:space="0" w:color="auto"/>
        <w:bottom w:val="none" w:sz="0" w:space="0" w:color="auto"/>
        <w:right w:val="none" w:sz="0" w:space="0" w:color="auto"/>
      </w:divBdr>
    </w:div>
    <w:div w:id="204099276">
      <w:marLeft w:val="0"/>
      <w:marRight w:val="0"/>
      <w:marTop w:val="0"/>
      <w:marBottom w:val="0"/>
      <w:divBdr>
        <w:top w:val="none" w:sz="0" w:space="0" w:color="auto"/>
        <w:left w:val="none" w:sz="0" w:space="0" w:color="auto"/>
        <w:bottom w:val="none" w:sz="0" w:space="0" w:color="auto"/>
        <w:right w:val="none" w:sz="0" w:space="0" w:color="auto"/>
      </w:divBdr>
    </w:div>
    <w:div w:id="204297223">
      <w:marLeft w:val="0"/>
      <w:marRight w:val="0"/>
      <w:marTop w:val="0"/>
      <w:marBottom w:val="0"/>
      <w:divBdr>
        <w:top w:val="none" w:sz="0" w:space="0" w:color="auto"/>
        <w:left w:val="none" w:sz="0" w:space="0" w:color="auto"/>
        <w:bottom w:val="none" w:sz="0" w:space="0" w:color="auto"/>
        <w:right w:val="none" w:sz="0" w:space="0" w:color="auto"/>
      </w:divBdr>
    </w:div>
    <w:div w:id="204606628">
      <w:marLeft w:val="0"/>
      <w:marRight w:val="0"/>
      <w:marTop w:val="0"/>
      <w:marBottom w:val="0"/>
      <w:divBdr>
        <w:top w:val="none" w:sz="0" w:space="0" w:color="auto"/>
        <w:left w:val="none" w:sz="0" w:space="0" w:color="auto"/>
        <w:bottom w:val="none" w:sz="0" w:space="0" w:color="auto"/>
        <w:right w:val="none" w:sz="0" w:space="0" w:color="auto"/>
      </w:divBdr>
    </w:div>
    <w:div w:id="204756836">
      <w:bodyDiv w:val="1"/>
      <w:marLeft w:val="0"/>
      <w:marRight w:val="0"/>
      <w:marTop w:val="0"/>
      <w:marBottom w:val="0"/>
      <w:divBdr>
        <w:top w:val="none" w:sz="0" w:space="0" w:color="auto"/>
        <w:left w:val="none" w:sz="0" w:space="0" w:color="auto"/>
        <w:bottom w:val="none" w:sz="0" w:space="0" w:color="auto"/>
        <w:right w:val="none" w:sz="0" w:space="0" w:color="auto"/>
      </w:divBdr>
    </w:div>
    <w:div w:id="204830576">
      <w:marLeft w:val="0"/>
      <w:marRight w:val="0"/>
      <w:marTop w:val="0"/>
      <w:marBottom w:val="0"/>
      <w:divBdr>
        <w:top w:val="none" w:sz="0" w:space="0" w:color="auto"/>
        <w:left w:val="none" w:sz="0" w:space="0" w:color="auto"/>
        <w:bottom w:val="none" w:sz="0" w:space="0" w:color="auto"/>
        <w:right w:val="none" w:sz="0" w:space="0" w:color="auto"/>
      </w:divBdr>
    </w:div>
    <w:div w:id="204870523">
      <w:marLeft w:val="0"/>
      <w:marRight w:val="0"/>
      <w:marTop w:val="0"/>
      <w:marBottom w:val="0"/>
      <w:divBdr>
        <w:top w:val="none" w:sz="0" w:space="0" w:color="auto"/>
        <w:left w:val="none" w:sz="0" w:space="0" w:color="auto"/>
        <w:bottom w:val="none" w:sz="0" w:space="0" w:color="auto"/>
        <w:right w:val="none" w:sz="0" w:space="0" w:color="auto"/>
      </w:divBdr>
    </w:div>
    <w:div w:id="205024004">
      <w:marLeft w:val="0"/>
      <w:marRight w:val="0"/>
      <w:marTop w:val="0"/>
      <w:marBottom w:val="0"/>
      <w:divBdr>
        <w:top w:val="none" w:sz="0" w:space="0" w:color="auto"/>
        <w:left w:val="none" w:sz="0" w:space="0" w:color="auto"/>
        <w:bottom w:val="none" w:sz="0" w:space="0" w:color="auto"/>
        <w:right w:val="none" w:sz="0" w:space="0" w:color="auto"/>
      </w:divBdr>
    </w:div>
    <w:div w:id="208423502">
      <w:marLeft w:val="0"/>
      <w:marRight w:val="0"/>
      <w:marTop w:val="0"/>
      <w:marBottom w:val="0"/>
      <w:divBdr>
        <w:top w:val="none" w:sz="0" w:space="0" w:color="auto"/>
        <w:left w:val="none" w:sz="0" w:space="0" w:color="auto"/>
        <w:bottom w:val="none" w:sz="0" w:space="0" w:color="auto"/>
        <w:right w:val="none" w:sz="0" w:space="0" w:color="auto"/>
      </w:divBdr>
    </w:div>
    <w:div w:id="208566482">
      <w:marLeft w:val="0"/>
      <w:marRight w:val="0"/>
      <w:marTop w:val="0"/>
      <w:marBottom w:val="0"/>
      <w:divBdr>
        <w:top w:val="none" w:sz="0" w:space="0" w:color="auto"/>
        <w:left w:val="none" w:sz="0" w:space="0" w:color="auto"/>
        <w:bottom w:val="none" w:sz="0" w:space="0" w:color="auto"/>
        <w:right w:val="none" w:sz="0" w:space="0" w:color="auto"/>
      </w:divBdr>
    </w:div>
    <w:div w:id="209653684">
      <w:marLeft w:val="0"/>
      <w:marRight w:val="0"/>
      <w:marTop w:val="0"/>
      <w:marBottom w:val="0"/>
      <w:divBdr>
        <w:top w:val="none" w:sz="0" w:space="0" w:color="auto"/>
        <w:left w:val="none" w:sz="0" w:space="0" w:color="auto"/>
        <w:bottom w:val="none" w:sz="0" w:space="0" w:color="auto"/>
        <w:right w:val="none" w:sz="0" w:space="0" w:color="auto"/>
      </w:divBdr>
    </w:div>
    <w:div w:id="209927745">
      <w:marLeft w:val="0"/>
      <w:marRight w:val="0"/>
      <w:marTop w:val="0"/>
      <w:marBottom w:val="0"/>
      <w:divBdr>
        <w:top w:val="none" w:sz="0" w:space="0" w:color="auto"/>
        <w:left w:val="none" w:sz="0" w:space="0" w:color="auto"/>
        <w:bottom w:val="none" w:sz="0" w:space="0" w:color="auto"/>
        <w:right w:val="none" w:sz="0" w:space="0" w:color="auto"/>
      </w:divBdr>
    </w:div>
    <w:div w:id="210386146">
      <w:bodyDiv w:val="1"/>
      <w:marLeft w:val="0"/>
      <w:marRight w:val="0"/>
      <w:marTop w:val="0"/>
      <w:marBottom w:val="0"/>
      <w:divBdr>
        <w:top w:val="none" w:sz="0" w:space="0" w:color="auto"/>
        <w:left w:val="none" w:sz="0" w:space="0" w:color="auto"/>
        <w:bottom w:val="none" w:sz="0" w:space="0" w:color="auto"/>
        <w:right w:val="none" w:sz="0" w:space="0" w:color="auto"/>
      </w:divBdr>
    </w:div>
    <w:div w:id="211230495">
      <w:marLeft w:val="0"/>
      <w:marRight w:val="0"/>
      <w:marTop w:val="0"/>
      <w:marBottom w:val="0"/>
      <w:divBdr>
        <w:top w:val="none" w:sz="0" w:space="0" w:color="auto"/>
        <w:left w:val="none" w:sz="0" w:space="0" w:color="auto"/>
        <w:bottom w:val="none" w:sz="0" w:space="0" w:color="auto"/>
        <w:right w:val="none" w:sz="0" w:space="0" w:color="auto"/>
      </w:divBdr>
    </w:div>
    <w:div w:id="211623265">
      <w:bodyDiv w:val="1"/>
      <w:marLeft w:val="0"/>
      <w:marRight w:val="0"/>
      <w:marTop w:val="0"/>
      <w:marBottom w:val="0"/>
      <w:divBdr>
        <w:top w:val="none" w:sz="0" w:space="0" w:color="auto"/>
        <w:left w:val="none" w:sz="0" w:space="0" w:color="auto"/>
        <w:bottom w:val="none" w:sz="0" w:space="0" w:color="auto"/>
        <w:right w:val="none" w:sz="0" w:space="0" w:color="auto"/>
      </w:divBdr>
    </w:div>
    <w:div w:id="212079766">
      <w:marLeft w:val="0"/>
      <w:marRight w:val="0"/>
      <w:marTop w:val="0"/>
      <w:marBottom w:val="0"/>
      <w:divBdr>
        <w:top w:val="none" w:sz="0" w:space="0" w:color="auto"/>
        <w:left w:val="none" w:sz="0" w:space="0" w:color="auto"/>
        <w:bottom w:val="none" w:sz="0" w:space="0" w:color="auto"/>
        <w:right w:val="none" w:sz="0" w:space="0" w:color="auto"/>
      </w:divBdr>
    </w:div>
    <w:div w:id="212469872">
      <w:marLeft w:val="0"/>
      <w:marRight w:val="0"/>
      <w:marTop w:val="0"/>
      <w:marBottom w:val="0"/>
      <w:divBdr>
        <w:top w:val="none" w:sz="0" w:space="0" w:color="auto"/>
        <w:left w:val="none" w:sz="0" w:space="0" w:color="auto"/>
        <w:bottom w:val="none" w:sz="0" w:space="0" w:color="auto"/>
        <w:right w:val="none" w:sz="0" w:space="0" w:color="auto"/>
      </w:divBdr>
    </w:div>
    <w:div w:id="213589414">
      <w:marLeft w:val="0"/>
      <w:marRight w:val="0"/>
      <w:marTop w:val="0"/>
      <w:marBottom w:val="0"/>
      <w:divBdr>
        <w:top w:val="none" w:sz="0" w:space="0" w:color="auto"/>
        <w:left w:val="none" w:sz="0" w:space="0" w:color="auto"/>
        <w:bottom w:val="none" w:sz="0" w:space="0" w:color="auto"/>
        <w:right w:val="none" w:sz="0" w:space="0" w:color="auto"/>
      </w:divBdr>
    </w:div>
    <w:div w:id="214124231">
      <w:marLeft w:val="0"/>
      <w:marRight w:val="0"/>
      <w:marTop w:val="0"/>
      <w:marBottom w:val="0"/>
      <w:divBdr>
        <w:top w:val="none" w:sz="0" w:space="0" w:color="auto"/>
        <w:left w:val="none" w:sz="0" w:space="0" w:color="auto"/>
        <w:bottom w:val="none" w:sz="0" w:space="0" w:color="auto"/>
        <w:right w:val="none" w:sz="0" w:space="0" w:color="auto"/>
      </w:divBdr>
    </w:div>
    <w:div w:id="214856088">
      <w:marLeft w:val="0"/>
      <w:marRight w:val="0"/>
      <w:marTop w:val="0"/>
      <w:marBottom w:val="0"/>
      <w:divBdr>
        <w:top w:val="none" w:sz="0" w:space="0" w:color="auto"/>
        <w:left w:val="none" w:sz="0" w:space="0" w:color="auto"/>
        <w:bottom w:val="none" w:sz="0" w:space="0" w:color="auto"/>
        <w:right w:val="none" w:sz="0" w:space="0" w:color="auto"/>
      </w:divBdr>
    </w:div>
    <w:div w:id="219288320">
      <w:marLeft w:val="0"/>
      <w:marRight w:val="0"/>
      <w:marTop w:val="0"/>
      <w:marBottom w:val="0"/>
      <w:divBdr>
        <w:top w:val="none" w:sz="0" w:space="0" w:color="auto"/>
        <w:left w:val="none" w:sz="0" w:space="0" w:color="auto"/>
        <w:bottom w:val="none" w:sz="0" w:space="0" w:color="auto"/>
        <w:right w:val="none" w:sz="0" w:space="0" w:color="auto"/>
      </w:divBdr>
    </w:div>
    <w:div w:id="221061935">
      <w:marLeft w:val="0"/>
      <w:marRight w:val="0"/>
      <w:marTop w:val="0"/>
      <w:marBottom w:val="0"/>
      <w:divBdr>
        <w:top w:val="none" w:sz="0" w:space="0" w:color="auto"/>
        <w:left w:val="none" w:sz="0" w:space="0" w:color="auto"/>
        <w:bottom w:val="none" w:sz="0" w:space="0" w:color="auto"/>
        <w:right w:val="none" w:sz="0" w:space="0" w:color="auto"/>
      </w:divBdr>
    </w:div>
    <w:div w:id="221408262">
      <w:marLeft w:val="0"/>
      <w:marRight w:val="0"/>
      <w:marTop w:val="0"/>
      <w:marBottom w:val="0"/>
      <w:divBdr>
        <w:top w:val="none" w:sz="0" w:space="0" w:color="auto"/>
        <w:left w:val="none" w:sz="0" w:space="0" w:color="auto"/>
        <w:bottom w:val="none" w:sz="0" w:space="0" w:color="auto"/>
        <w:right w:val="none" w:sz="0" w:space="0" w:color="auto"/>
      </w:divBdr>
    </w:div>
    <w:div w:id="222060862">
      <w:marLeft w:val="0"/>
      <w:marRight w:val="0"/>
      <w:marTop w:val="0"/>
      <w:marBottom w:val="0"/>
      <w:divBdr>
        <w:top w:val="none" w:sz="0" w:space="0" w:color="auto"/>
        <w:left w:val="none" w:sz="0" w:space="0" w:color="auto"/>
        <w:bottom w:val="none" w:sz="0" w:space="0" w:color="auto"/>
        <w:right w:val="none" w:sz="0" w:space="0" w:color="auto"/>
      </w:divBdr>
    </w:div>
    <w:div w:id="223177794">
      <w:marLeft w:val="0"/>
      <w:marRight w:val="0"/>
      <w:marTop w:val="0"/>
      <w:marBottom w:val="0"/>
      <w:divBdr>
        <w:top w:val="none" w:sz="0" w:space="0" w:color="auto"/>
        <w:left w:val="none" w:sz="0" w:space="0" w:color="auto"/>
        <w:bottom w:val="none" w:sz="0" w:space="0" w:color="auto"/>
        <w:right w:val="none" w:sz="0" w:space="0" w:color="auto"/>
      </w:divBdr>
    </w:div>
    <w:div w:id="223376459">
      <w:marLeft w:val="0"/>
      <w:marRight w:val="0"/>
      <w:marTop w:val="0"/>
      <w:marBottom w:val="0"/>
      <w:divBdr>
        <w:top w:val="none" w:sz="0" w:space="0" w:color="auto"/>
        <w:left w:val="none" w:sz="0" w:space="0" w:color="auto"/>
        <w:bottom w:val="none" w:sz="0" w:space="0" w:color="auto"/>
        <w:right w:val="none" w:sz="0" w:space="0" w:color="auto"/>
      </w:divBdr>
    </w:div>
    <w:div w:id="224462246">
      <w:marLeft w:val="0"/>
      <w:marRight w:val="0"/>
      <w:marTop w:val="0"/>
      <w:marBottom w:val="0"/>
      <w:divBdr>
        <w:top w:val="none" w:sz="0" w:space="0" w:color="auto"/>
        <w:left w:val="none" w:sz="0" w:space="0" w:color="auto"/>
        <w:bottom w:val="none" w:sz="0" w:space="0" w:color="auto"/>
        <w:right w:val="none" w:sz="0" w:space="0" w:color="auto"/>
      </w:divBdr>
    </w:div>
    <w:div w:id="225263895">
      <w:marLeft w:val="0"/>
      <w:marRight w:val="0"/>
      <w:marTop w:val="0"/>
      <w:marBottom w:val="0"/>
      <w:divBdr>
        <w:top w:val="none" w:sz="0" w:space="0" w:color="auto"/>
        <w:left w:val="none" w:sz="0" w:space="0" w:color="auto"/>
        <w:bottom w:val="none" w:sz="0" w:space="0" w:color="auto"/>
        <w:right w:val="none" w:sz="0" w:space="0" w:color="auto"/>
      </w:divBdr>
    </w:div>
    <w:div w:id="225773249">
      <w:marLeft w:val="0"/>
      <w:marRight w:val="0"/>
      <w:marTop w:val="0"/>
      <w:marBottom w:val="0"/>
      <w:divBdr>
        <w:top w:val="none" w:sz="0" w:space="0" w:color="auto"/>
        <w:left w:val="none" w:sz="0" w:space="0" w:color="auto"/>
        <w:bottom w:val="none" w:sz="0" w:space="0" w:color="auto"/>
        <w:right w:val="none" w:sz="0" w:space="0" w:color="auto"/>
      </w:divBdr>
    </w:div>
    <w:div w:id="225998889">
      <w:marLeft w:val="0"/>
      <w:marRight w:val="0"/>
      <w:marTop w:val="0"/>
      <w:marBottom w:val="0"/>
      <w:divBdr>
        <w:top w:val="none" w:sz="0" w:space="0" w:color="auto"/>
        <w:left w:val="none" w:sz="0" w:space="0" w:color="auto"/>
        <w:bottom w:val="none" w:sz="0" w:space="0" w:color="auto"/>
        <w:right w:val="none" w:sz="0" w:space="0" w:color="auto"/>
      </w:divBdr>
    </w:div>
    <w:div w:id="227613959">
      <w:marLeft w:val="0"/>
      <w:marRight w:val="0"/>
      <w:marTop w:val="0"/>
      <w:marBottom w:val="0"/>
      <w:divBdr>
        <w:top w:val="none" w:sz="0" w:space="0" w:color="auto"/>
        <w:left w:val="none" w:sz="0" w:space="0" w:color="auto"/>
        <w:bottom w:val="none" w:sz="0" w:space="0" w:color="auto"/>
        <w:right w:val="none" w:sz="0" w:space="0" w:color="auto"/>
      </w:divBdr>
    </w:div>
    <w:div w:id="229006193">
      <w:bodyDiv w:val="1"/>
      <w:marLeft w:val="0"/>
      <w:marRight w:val="0"/>
      <w:marTop w:val="0"/>
      <w:marBottom w:val="0"/>
      <w:divBdr>
        <w:top w:val="none" w:sz="0" w:space="0" w:color="auto"/>
        <w:left w:val="none" w:sz="0" w:space="0" w:color="auto"/>
        <w:bottom w:val="none" w:sz="0" w:space="0" w:color="auto"/>
        <w:right w:val="none" w:sz="0" w:space="0" w:color="auto"/>
      </w:divBdr>
    </w:div>
    <w:div w:id="230501231">
      <w:marLeft w:val="0"/>
      <w:marRight w:val="0"/>
      <w:marTop w:val="0"/>
      <w:marBottom w:val="0"/>
      <w:divBdr>
        <w:top w:val="none" w:sz="0" w:space="0" w:color="auto"/>
        <w:left w:val="none" w:sz="0" w:space="0" w:color="auto"/>
        <w:bottom w:val="none" w:sz="0" w:space="0" w:color="auto"/>
        <w:right w:val="none" w:sz="0" w:space="0" w:color="auto"/>
      </w:divBdr>
    </w:div>
    <w:div w:id="231238090">
      <w:marLeft w:val="0"/>
      <w:marRight w:val="0"/>
      <w:marTop w:val="0"/>
      <w:marBottom w:val="0"/>
      <w:divBdr>
        <w:top w:val="none" w:sz="0" w:space="0" w:color="auto"/>
        <w:left w:val="none" w:sz="0" w:space="0" w:color="auto"/>
        <w:bottom w:val="none" w:sz="0" w:space="0" w:color="auto"/>
        <w:right w:val="none" w:sz="0" w:space="0" w:color="auto"/>
      </w:divBdr>
    </w:div>
    <w:div w:id="231357887">
      <w:marLeft w:val="0"/>
      <w:marRight w:val="0"/>
      <w:marTop w:val="0"/>
      <w:marBottom w:val="0"/>
      <w:divBdr>
        <w:top w:val="none" w:sz="0" w:space="0" w:color="auto"/>
        <w:left w:val="none" w:sz="0" w:space="0" w:color="auto"/>
        <w:bottom w:val="none" w:sz="0" w:space="0" w:color="auto"/>
        <w:right w:val="none" w:sz="0" w:space="0" w:color="auto"/>
      </w:divBdr>
    </w:div>
    <w:div w:id="231475671">
      <w:marLeft w:val="0"/>
      <w:marRight w:val="0"/>
      <w:marTop w:val="0"/>
      <w:marBottom w:val="0"/>
      <w:divBdr>
        <w:top w:val="none" w:sz="0" w:space="0" w:color="auto"/>
        <w:left w:val="none" w:sz="0" w:space="0" w:color="auto"/>
        <w:bottom w:val="none" w:sz="0" w:space="0" w:color="auto"/>
        <w:right w:val="none" w:sz="0" w:space="0" w:color="auto"/>
      </w:divBdr>
    </w:div>
    <w:div w:id="231695064">
      <w:marLeft w:val="0"/>
      <w:marRight w:val="0"/>
      <w:marTop w:val="0"/>
      <w:marBottom w:val="0"/>
      <w:divBdr>
        <w:top w:val="none" w:sz="0" w:space="0" w:color="auto"/>
        <w:left w:val="none" w:sz="0" w:space="0" w:color="auto"/>
        <w:bottom w:val="none" w:sz="0" w:space="0" w:color="auto"/>
        <w:right w:val="none" w:sz="0" w:space="0" w:color="auto"/>
      </w:divBdr>
    </w:div>
    <w:div w:id="233468925">
      <w:marLeft w:val="0"/>
      <w:marRight w:val="0"/>
      <w:marTop w:val="0"/>
      <w:marBottom w:val="0"/>
      <w:divBdr>
        <w:top w:val="none" w:sz="0" w:space="0" w:color="auto"/>
        <w:left w:val="none" w:sz="0" w:space="0" w:color="auto"/>
        <w:bottom w:val="none" w:sz="0" w:space="0" w:color="auto"/>
        <w:right w:val="none" w:sz="0" w:space="0" w:color="auto"/>
      </w:divBdr>
    </w:div>
    <w:div w:id="234048315">
      <w:marLeft w:val="0"/>
      <w:marRight w:val="0"/>
      <w:marTop w:val="0"/>
      <w:marBottom w:val="0"/>
      <w:divBdr>
        <w:top w:val="none" w:sz="0" w:space="0" w:color="auto"/>
        <w:left w:val="none" w:sz="0" w:space="0" w:color="auto"/>
        <w:bottom w:val="none" w:sz="0" w:space="0" w:color="auto"/>
        <w:right w:val="none" w:sz="0" w:space="0" w:color="auto"/>
      </w:divBdr>
    </w:div>
    <w:div w:id="234050975">
      <w:marLeft w:val="0"/>
      <w:marRight w:val="0"/>
      <w:marTop w:val="0"/>
      <w:marBottom w:val="0"/>
      <w:divBdr>
        <w:top w:val="none" w:sz="0" w:space="0" w:color="auto"/>
        <w:left w:val="none" w:sz="0" w:space="0" w:color="auto"/>
        <w:bottom w:val="none" w:sz="0" w:space="0" w:color="auto"/>
        <w:right w:val="none" w:sz="0" w:space="0" w:color="auto"/>
      </w:divBdr>
    </w:div>
    <w:div w:id="234125948">
      <w:marLeft w:val="0"/>
      <w:marRight w:val="0"/>
      <w:marTop w:val="0"/>
      <w:marBottom w:val="0"/>
      <w:divBdr>
        <w:top w:val="none" w:sz="0" w:space="0" w:color="auto"/>
        <w:left w:val="none" w:sz="0" w:space="0" w:color="auto"/>
        <w:bottom w:val="none" w:sz="0" w:space="0" w:color="auto"/>
        <w:right w:val="none" w:sz="0" w:space="0" w:color="auto"/>
      </w:divBdr>
    </w:div>
    <w:div w:id="234440160">
      <w:marLeft w:val="0"/>
      <w:marRight w:val="0"/>
      <w:marTop w:val="0"/>
      <w:marBottom w:val="0"/>
      <w:divBdr>
        <w:top w:val="none" w:sz="0" w:space="0" w:color="auto"/>
        <w:left w:val="none" w:sz="0" w:space="0" w:color="auto"/>
        <w:bottom w:val="none" w:sz="0" w:space="0" w:color="auto"/>
        <w:right w:val="none" w:sz="0" w:space="0" w:color="auto"/>
      </w:divBdr>
    </w:div>
    <w:div w:id="234555128">
      <w:marLeft w:val="0"/>
      <w:marRight w:val="0"/>
      <w:marTop w:val="0"/>
      <w:marBottom w:val="0"/>
      <w:divBdr>
        <w:top w:val="none" w:sz="0" w:space="0" w:color="auto"/>
        <w:left w:val="none" w:sz="0" w:space="0" w:color="auto"/>
        <w:bottom w:val="none" w:sz="0" w:space="0" w:color="auto"/>
        <w:right w:val="none" w:sz="0" w:space="0" w:color="auto"/>
      </w:divBdr>
    </w:div>
    <w:div w:id="236061406">
      <w:marLeft w:val="0"/>
      <w:marRight w:val="0"/>
      <w:marTop w:val="0"/>
      <w:marBottom w:val="0"/>
      <w:divBdr>
        <w:top w:val="none" w:sz="0" w:space="0" w:color="auto"/>
        <w:left w:val="none" w:sz="0" w:space="0" w:color="auto"/>
        <w:bottom w:val="none" w:sz="0" w:space="0" w:color="auto"/>
        <w:right w:val="none" w:sz="0" w:space="0" w:color="auto"/>
      </w:divBdr>
    </w:div>
    <w:div w:id="236522537">
      <w:marLeft w:val="0"/>
      <w:marRight w:val="0"/>
      <w:marTop w:val="0"/>
      <w:marBottom w:val="0"/>
      <w:divBdr>
        <w:top w:val="none" w:sz="0" w:space="0" w:color="auto"/>
        <w:left w:val="none" w:sz="0" w:space="0" w:color="auto"/>
        <w:bottom w:val="none" w:sz="0" w:space="0" w:color="auto"/>
        <w:right w:val="none" w:sz="0" w:space="0" w:color="auto"/>
      </w:divBdr>
    </w:div>
    <w:div w:id="236788293">
      <w:marLeft w:val="0"/>
      <w:marRight w:val="0"/>
      <w:marTop w:val="0"/>
      <w:marBottom w:val="0"/>
      <w:divBdr>
        <w:top w:val="none" w:sz="0" w:space="0" w:color="auto"/>
        <w:left w:val="none" w:sz="0" w:space="0" w:color="auto"/>
        <w:bottom w:val="none" w:sz="0" w:space="0" w:color="auto"/>
        <w:right w:val="none" w:sz="0" w:space="0" w:color="auto"/>
      </w:divBdr>
    </w:div>
    <w:div w:id="237322765">
      <w:marLeft w:val="0"/>
      <w:marRight w:val="0"/>
      <w:marTop w:val="0"/>
      <w:marBottom w:val="0"/>
      <w:divBdr>
        <w:top w:val="none" w:sz="0" w:space="0" w:color="auto"/>
        <w:left w:val="none" w:sz="0" w:space="0" w:color="auto"/>
        <w:bottom w:val="none" w:sz="0" w:space="0" w:color="auto"/>
        <w:right w:val="none" w:sz="0" w:space="0" w:color="auto"/>
      </w:divBdr>
    </w:div>
    <w:div w:id="237327008">
      <w:marLeft w:val="0"/>
      <w:marRight w:val="0"/>
      <w:marTop w:val="0"/>
      <w:marBottom w:val="0"/>
      <w:divBdr>
        <w:top w:val="none" w:sz="0" w:space="0" w:color="auto"/>
        <w:left w:val="none" w:sz="0" w:space="0" w:color="auto"/>
        <w:bottom w:val="none" w:sz="0" w:space="0" w:color="auto"/>
        <w:right w:val="none" w:sz="0" w:space="0" w:color="auto"/>
      </w:divBdr>
    </w:div>
    <w:div w:id="238565866">
      <w:marLeft w:val="0"/>
      <w:marRight w:val="0"/>
      <w:marTop w:val="0"/>
      <w:marBottom w:val="0"/>
      <w:divBdr>
        <w:top w:val="none" w:sz="0" w:space="0" w:color="auto"/>
        <w:left w:val="none" w:sz="0" w:space="0" w:color="auto"/>
        <w:bottom w:val="none" w:sz="0" w:space="0" w:color="auto"/>
        <w:right w:val="none" w:sz="0" w:space="0" w:color="auto"/>
      </w:divBdr>
    </w:div>
    <w:div w:id="240064734">
      <w:marLeft w:val="0"/>
      <w:marRight w:val="0"/>
      <w:marTop w:val="0"/>
      <w:marBottom w:val="0"/>
      <w:divBdr>
        <w:top w:val="none" w:sz="0" w:space="0" w:color="auto"/>
        <w:left w:val="none" w:sz="0" w:space="0" w:color="auto"/>
        <w:bottom w:val="none" w:sz="0" w:space="0" w:color="auto"/>
        <w:right w:val="none" w:sz="0" w:space="0" w:color="auto"/>
      </w:divBdr>
    </w:div>
    <w:div w:id="240406674">
      <w:marLeft w:val="0"/>
      <w:marRight w:val="0"/>
      <w:marTop w:val="0"/>
      <w:marBottom w:val="0"/>
      <w:divBdr>
        <w:top w:val="none" w:sz="0" w:space="0" w:color="auto"/>
        <w:left w:val="none" w:sz="0" w:space="0" w:color="auto"/>
        <w:bottom w:val="none" w:sz="0" w:space="0" w:color="auto"/>
        <w:right w:val="none" w:sz="0" w:space="0" w:color="auto"/>
      </w:divBdr>
    </w:div>
    <w:div w:id="240876630">
      <w:marLeft w:val="0"/>
      <w:marRight w:val="0"/>
      <w:marTop w:val="0"/>
      <w:marBottom w:val="0"/>
      <w:divBdr>
        <w:top w:val="none" w:sz="0" w:space="0" w:color="auto"/>
        <w:left w:val="none" w:sz="0" w:space="0" w:color="auto"/>
        <w:bottom w:val="none" w:sz="0" w:space="0" w:color="auto"/>
        <w:right w:val="none" w:sz="0" w:space="0" w:color="auto"/>
      </w:divBdr>
    </w:div>
    <w:div w:id="241061456">
      <w:marLeft w:val="0"/>
      <w:marRight w:val="0"/>
      <w:marTop w:val="0"/>
      <w:marBottom w:val="0"/>
      <w:divBdr>
        <w:top w:val="none" w:sz="0" w:space="0" w:color="auto"/>
        <w:left w:val="none" w:sz="0" w:space="0" w:color="auto"/>
        <w:bottom w:val="none" w:sz="0" w:space="0" w:color="auto"/>
        <w:right w:val="none" w:sz="0" w:space="0" w:color="auto"/>
      </w:divBdr>
    </w:div>
    <w:div w:id="241570731">
      <w:marLeft w:val="0"/>
      <w:marRight w:val="0"/>
      <w:marTop w:val="0"/>
      <w:marBottom w:val="0"/>
      <w:divBdr>
        <w:top w:val="none" w:sz="0" w:space="0" w:color="auto"/>
        <w:left w:val="none" w:sz="0" w:space="0" w:color="auto"/>
        <w:bottom w:val="none" w:sz="0" w:space="0" w:color="auto"/>
        <w:right w:val="none" w:sz="0" w:space="0" w:color="auto"/>
      </w:divBdr>
    </w:div>
    <w:div w:id="241643610">
      <w:marLeft w:val="0"/>
      <w:marRight w:val="0"/>
      <w:marTop w:val="0"/>
      <w:marBottom w:val="0"/>
      <w:divBdr>
        <w:top w:val="none" w:sz="0" w:space="0" w:color="auto"/>
        <w:left w:val="none" w:sz="0" w:space="0" w:color="auto"/>
        <w:bottom w:val="none" w:sz="0" w:space="0" w:color="auto"/>
        <w:right w:val="none" w:sz="0" w:space="0" w:color="auto"/>
      </w:divBdr>
    </w:div>
    <w:div w:id="241721374">
      <w:marLeft w:val="0"/>
      <w:marRight w:val="0"/>
      <w:marTop w:val="0"/>
      <w:marBottom w:val="0"/>
      <w:divBdr>
        <w:top w:val="none" w:sz="0" w:space="0" w:color="auto"/>
        <w:left w:val="none" w:sz="0" w:space="0" w:color="auto"/>
        <w:bottom w:val="none" w:sz="0" w:space="0" w:color="auto"/>
        <w:right w:val="none" w:sz="0" w:space="0" w:color="auto"/>
      </w:divBdr>
    </w:div>
    <w:div w:id="242879745">
      <w:marLeft w:val="0"/>
      <w:marRight w:val="0"/>
      <w:marTop w:val="0"/>
      <w:marBottom w:val="0"/>
      <w:divBdr>
        <w:top w:val="none" w:sz="0" w:space="0" w:color="auto"/>
        <w:left w:val="none" w:sz="0" w:space="0" w:color="auto"/>
        <w:bottom w:val="none" w:sz="0" w:space="0" w:color="auto"/>
        <w:right w:val="none" w:sz="0" w:space="0" w:color="auto"/>
      </w:divBdr>
    </w:div>
    <w:div w:id="243295427">
      <w:bodyDiv w:val="1"/>
      <w:marLeft w:val="0"/>
      <w:marRight w:val="0"/>
      <w:marTop w:val="0"/>
      <w:marBottom w:val="0"/>
      <w:divBdr>
        <w:top w:val="none" w:sz="0" w:space="0" w:color="auto"/>
        <w:left w:val="none" w:sz="0" w:space="0" w:color="auto"/>
        <w:bottom w:val="none" w:sz="0" w:space="0" w:color="auto"/>
        <w:right w:val="none" w:sz="0" w:space="0" w:color="auto"/>
      </w:divBdr>
    </w:div>
    <w:div w:id="243340354">
      <w:marLeft w:val="0"/>
      <w:marRight w:val="0"/>
      <w:marTop w:val="0"/>
      <w:marBottom w:val="0"/>
      <w:divBdr>
        <w:top w:val="none" w:sz="0" w:space="0" w:color="auto"/>
        <w:left w:val="none" w:sz="0" w:space="0" w:color="auto"/>
        <w:bottom w:val="none" w:sz="0" w:space="0" w:color="auto"/>
        <w:right w:val="none" w:sz="0" w:space="0" w:color="auto"/>
      </w:divBdr>
    </w:div>
    <w:div w:id="243926939">
      <w:marLeft w:val="0"/>
      <w:marRight w:val="0"/>
      <w:marTop w:val="0"/>
      <w:marBottom w:val="0"/>
      <w:divBdr>
        <w:top w:val="none" w:sz="0" w:space="0" w:color="auto"/>
        <w:left w:val="none" w:sz="0" w:space="0" w:color="auto"/>
        <w:bottom w:val="none" w:sz="0" w:space="0" w:color="auto"/>
        <w:right w:val="none" w:sz="0" w:space="0" w:color="auto"/>
      </w:divBdr>
    </w:div>
    <w:div w:id="244264657">
      <w:marLeft w:val="0"/>
      <w:marRight w:val="0"/>
      <w:marTop w:val="0"/>
      <w:marBottom w:val="0"/>
      <w:divBdr>
        <w:top w:val="none" w:sz="0" w:space="0" w:color="auto"/>
        <w:left w:val="none" w:sz="0" w:space="0" w:color="auto"/>
        <w:bottom w:val="none" w:sz="0" w:space="0" w:color="auto"/>
        <w:right w:val="none" w:sz="0" w:space="0" w:color="auto"/>
      </w:divBdr>
    </w:div>
    <w:div w:id="244535054">
      <w:bodyDiv w:val="1"/>
      <w:marLeft w:val="0"/>
      <w:marRight w:val="0"/>
      <w:marTop w:val="0"/>
      <w:marBottom w:val="0"/>
      <w:divBdr>
        <w:top w:val="none" w:sz="0" w:space="0" w:color="auto"/>
        <w:left w:val="none" w:sz="0" w:space="0" w:color="auto"/>
        <w:bottom w:val="none" w:sz="0" w:space="0" w:color="auto"/>
        <w:right w:val="none" w:sz="0" w:space="0" w:color="auto"/>
      </w:divBdr>
      <w:divsChild>
        <w:div w:id="1360468433">
          <w:marLeft w:val="0"/>
          <w:marRight w:val="0"/>
          <w:marTop w:val="0"/>
          <w:marBottom w:val="0"/>
          <w:divBdr>
            <w:top w:val="none" w:sz="0" w:space="0" w:color="auto"/>
            <w:left w:val="none" w:sz="0" w:space="0" w:color="auto"/>
            <w:bottom w:val="none" w:sz="0" w:space="0" w:color="auto"/>
            <w:right w:val="none" w:sz="0" w:space="0" w:color="auto"/>
          </w:divBdr>
          <w:divsChild>
            <w:div w:id="1360426027">
              <w:marLeft w:val="0"/>
              <w:marRight w:val="0"/>
              <w:marTop w:val="0"/>
              <w:marBottom w:val="0"/>
              <w:divBdr>
                <w:top w:val="none" w:sz="0" w:space="0" w:color="auto"/>
                <w:left w:val="none" w:sz="0" w:space="0" w:color="auto"/>
                <w:bottom w:val="none" w:sz="0" w:space="0" w:color="auto"/>
                <w:right w:val="none" w:sz="0" w:space="0" w:color="auto"/>
              </w:divBdr>
              <w:divsChild>
                <w:div w:id="1739160947">
                  <w:marLeft w:val="0"/>
                  <w:marRight w:val="0"/>
                  <w:marTop w:val="0"/>
                  <w:marBottom w:val="0"/>
                  <w:divBdr>
                    <w:top w:val="none" w:sz="0" w:space="0" w:color="auto"/>
                    <w:left w:val="none" w:sz="0" w:space="0" w:color="auto"/>
                    <w:bottom w:val="none" w:sz="0" w:space="0" w:color="auto"/>
                    <w:right w:val="none" w:sz="0" w:space="0" w:color="auto"/>
                  </w:divBdr>
                  <w:divsChild>
                    <w:div w:id="524101310">
                      <w:marLeft w:val="0"/>
                      <w:marRight w:val="0"/>
                      <w:marTop w:val="0"/>
                      <w:marBottom w:val="0"/>
                      <w:divBdr>
                        <w:top w:val="none" w:sz="0" w:space="0" w:color="auto"/>
                        <w:left w:val="none" w:sz="0" w:space="0" w:color="auto"/>
                        <w:bottom w:val="none" w:sz="0" w:space="0" w:color="auto"/>
                        <w:right w:val="none" w:sz="0" w:space="0" w:color="auto"/>
                      </w:divBdr>
                    </w:div>
                    <w:div w:id="1588465173">
                      <w:marLeft w:val="0"/>
                      <w:marRight w:val="0"/>
                      <w:marTop w:val="0"/>
                      <w:marBottom w:val="0"/>
                      <w:divBdr>
                        <w:top w:val="none" w:sz="0" w:space="0" w:color="auto"/>
                        <w:left w:val="none" w:sz="0" w:space="0" w:color="auto"/>
                        <w:bottom w:val="none" w:sz="0" w:space="0" w:color="auto"/>
                        <w:right w:val="none" w:sz="0" w:space="0" w:color="auto"/>
                      </w:divBdr>
                    </w:div>
                    <w:div w:id="1310356941">
                      <w:marLeft w:val="0"/>
                      <w:marRight w:val="0"/>
                      <w:marTop w:val="0"/>
                      <w:marBottom w:val="0"/>
                      <w:divBdr>
                        <w:top w:val="none" w:sz="0" w:space="0" w:color="auto"/>
                        <w:left w:val="none" w:sz="0" w:space="0" w:color="auto"/>
                        <w:bottom w:val="none" w:sz="0" w:space="0" w:color="auto"/>
                        <w:right w:val="none" w:sz="0" w:space="0" w:color="auto"/>
                      </w:divBdr>
                    </w:div>
                    <w:div w:id="1492136460">
                      <w:marLeft w:val="0"/>
                      <w:marRight w:val="0"/>
                      <w:marTop w:val="0"/>
                      <w:marBottom w:val="0"/>
                      <w:divBdr>
                        <w:top w:val="none" w:sz="0" w:space="0" w:color="auto"/>
                        <w:left w:val="none" w:sz="0" w:space="0" w:color="auto"/>
                        <w:bottom w:val="none" w:sz="0" w:space="0" w:color="auto"/>
                        <w:right w:val="none" w:sz="0" w:space="0" w:color="auto"/>
                      </w:divBdr>
                    </w:div>
                    <w:div w:id="177624650">
                      <w:marLeft w:val="0"/>
                      <w:marRight w:val="0"/>
                      <w:marTop w:val="0"/>
                      <w:marBottom w:val="0"/>
                      <w:divBdr>
                        <w:top w:val="none" w:sz="0" w:space="0" w:color="auto"/>
                        <w:left w:val="none" w:sz="0" w:space="0" w:color="auto"/>
                        <w:bottom w:val="none" w:sz="0" w:space="0" w:color="auto"/>
                        <w:right w:val="none" w:sz="0" w:space="0" w:color="auto"/>
                      </w:divBdr>
                    </w:div>
                    <w:div w:id="160583794">
                      <w:marLeft w:val="0"/>
                      <w:marRight w:val="0"/>
                      <w:marTop w:val="0"/>
                      <w:marBottom w:val="0"/>
                      <w:divBdr>
                        <w:top w:val="none" w:sz="0" w:space="0" w:color="auto"/>
                        <w:left w:val="none" w:sz="0" w:space="0" w:color="auto"/>
                        <w:bottom w:val="none" w:sz="0" w:space="0" w:color="auto"/>
                        <w:right w:val="none" w:sz="0" w:space="0" w:color="auto"/>
                      </w:divBdr>
                    </w:div>
                    <w:div w:id="113929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222765">
          <w:marLeft w:val="0"/>
          <w:marRight w:val="0"/>
          <w:marTop w:val="0"/>
          <w:marBottom w:val="0"/>
          <w:divBdr>
            <w:top w:val="none" w:sz="0" w:space="0" w:color="auto"/>
            <w:left w:val="none" w:sz="0" w:space="0" w:color="auto"/>
            <w:bottom w:val="none" w:sz="0" w:space="0" w:color="auto"/>
            <w:right w:val="none" w:sz="0" w:space="0" w:color="auto"/>
          </w:divBdr>
          <w:divsChild>
            <w:div w:id="58602275">
              <w:marLeft w:val="0"/>
              <w:marRight w:val="0"/>
              <w:marTop w:val="0"/>
              <w:marBottom w:val="0"/>
              <w:divBdr>
                <w:top w:val="none" w:sz="0" w:space="0" w:color="auto"/>
                <w:left w:val="none" w:sz="0" w:space="0" w:color="auto"/>
                <w:bottom w:val="none" w:sz="0" w:space="0" w:color="auto"/>
                <w:right w:val="none" w:sz="0" w:space="0" w:color="auto"/>
              </w:divBdr>
            </w:div>
            <w:div w:id="1715351186">
              <w:marLeft w:val="0"/>
              <w:marRight w:val="0"/>
              <w:marTop w:val="0"/>
              <w:marBottom w:val="0"/>
              <w:divBdr>
                <w:top w:val="none" w:sz="0" w:space="0" w:color="auto"/>
                <w:left w:val="none" w:sz="0" w:space="0" w:color="auto"/>
                <w:bottom w:val="none" w:sz="0" w:space="0" w:color="auto"/>
                <w:right w:val="none" w:sz="0" w:space="0" w:color="auto"/>
              </w:divBdr>
            </w:div>
            <w:div w:id="510989475">
              <w:marLeft w:val="0"/>
              <w:marRight w:val="0"/>
              <w:marTop w:val="0"/>
              <w:marBottom w:val="0"/>
              <w:divBdr>
                <w:top w:val="none" w:sz="0" w:space="0" w:color="auto"/>
                <w:left w:val="none" w:sz="0" w:space="0" w:color="auto"/>
                <w:bottom w:val="none" w:sz="0" w:space="0" w:color="auto"/>
                <w:right w:val="none" w:sz="0" w:space="0" w:color="auto"/>
              </w:divBdr>
            </w:div>
            <w:div w:id="1338535734">
              <w:marLeft w:val="0"/>
              <w:marRight w:val="0"/>
              <w:marTop w:val="0"/>
              <w:marBottom w:val="0"/>
              <w:divBdr>
                <w:top w:val="none" w:sz="0" w:space="0" w:color="auto"/>
                <w:left w:val="none" w:sz="0" w:space="0" w:color="auto"/>
                <w:bottom w:val="none" w:sz="0" w:space="0" w:color="auto"/>
                <w:right w:val="none" w:sz="0" w:space="0" w:color="auto"/>
              </w:divBdr>
            </w:div>
            <w:div w:id="268701718">
              <w:marLeft w:val="0"/>
              <w:marRight w:val="0"/>
              <w:marTop w:val="0"/>
              <w:marBottom w:val="0"/>
              <w:divBdr>
                <w:top w:val="none" w:sz="0" w:space="0" w:color="auto"/>
                <w:left w:val="none" w:sz="0" w:space="0" w:color="auto"/>
                <w:bottom w:val="none" w:sz="0" w:space="0" w:color="auto"/>
                <w:right w:val="none" w:sz="0" w:space="0" w:color="auto"/>
              </w:divBdr>
            </w:div>
            <w:div w:id="637222528">
              <w:marLeft w:val="0"/>
              <w:marRight w:val="0"/>
              <w:marTop w:val="0"/>
              <w:marBottom w:val="0"/>
              <w:divBdr>
                <w:top w:val="none" w:sz="0" w:space="0" w:color="auto"/>
                <w:left w:val="none" w:sz="0" w:space="0" w:color="auto"/>
                <w:bottom w:val="none" w:sz="0" w:space="0" w:color="auto"/>
                <w:right w:val="none" w:sz="0" w:space="0" w:color="auto"/>
              </w:divBdr>
            </w:div>
            <w:div w:id="1449548573">
              <w:marLeft w:val="0"/>
              <w:marRight w:val="0"/>
              <w:marTop w:val="0"/>
              <w:marBottom w:val="0"/>
              <w:divBdr>
                <w:top w:val="none" w:sz="0" w:space="0" w:color="auto"/>
                <w:left w:val="none" w:sz="0" w:space="0" w:color="auto"/>
                <w:bottom w:val="none" w:sz="0" w:space="0" w:color="auto"/>
                <w:right w:val="none" w:sz="0" w:space="0" w:color="auto"/>
              </w:divBdr>
            </w:div>
          </w:divsChild>
        </w:div>
        <w:div w:id="529032679">
          <w:marLeft w:val="0"/>
          <w:marRight w:val="0"/>
          <w:marTop w:val="0"/>
          <w:marBottom w:val="0"/>
          <w:divBdr>
            <w:top w:val="none" w:sz="0" w:space="0" w:color="auto"/>
            <w:left w:val="none" w:sz="0" w:space="0" w:color="auto"/>
            <w:bottom w:val="none" w:sz="0" w:space="0" w:color="auto"/>
            <w:right w:val="none" w:sz="0" w:space="0" w:color="auto"/>
          </w:divBdr>
        </w:div>
        <w:div w:id="1729570872">
          <w:marLeft w:val="0"/>
          <w:marRight w:val="0"/>
          <w:marTop w:val="0"/>
          <w:marBottom w:val="0"/>
          <w:divBdr>
            <w:top w:val="none" w:sz="0" w:space="0" w:color="auto"/>
            <w:left w:val="none" w:sz="0" w:space="0" w:color="auto"/>
            <w:bottom w:val="none" w:sz="0" w:space="0" w:color="auto"/>
            <w:right w:val="none" w:sz="0" w:space="0" w:color="auto"/>
          </w:divBdr>
        </w:div>
        <w:div w:id="56704907">
          <w:marLeft w:val="0"/>
          <w:marRight w:val="0"/>
          <w:marTop w:val="0"/>
          <w:marBottom w:val="0"/>
          <w:divBdr>
            <w:top w:val="none" w:sz="0" w:space="0" w:color="auto"/>
            <w:left w:val="none" w:sz="0" w:space="0" w:color="auto"/>
            <w:bottom w:val="none" w:sz="0" w:space="0" w:color="auto"/>
            <w:right w:val="none" w:sz="0" w:space="0" w:color="auto"/>
          </w:divBdr>
        </w:div>
        <w:div w:id="1300963656">
          <w:marLeft w:val="0"/>
          <w:marRight w:val="0"/>
          <w:marTop w:val="0"/>
          <w:marBottom w:val="0"/>
          <w:divBdr>
            <w:top w:val="none" w:sz="0" w:space="0" w:color="auto"/>
            <w:left w:val="none" w:sz="0" w:space="0" w:color="auto"/>
            <w:bottom w:val="none" w:sz="0" w:space="0" w:color="auto"/>
            <w:right w:val="none" w:sz="0" w:space="0" w:color="auto"/>
          </w:divBdr>
        </w:div>
        <w:div w:id="1605962690">
          <w:marLeft w:val="0"/>
          <w:marRight w:val="0"/>
          <w:marTop w:val="0"/>
          <w:marBottom w:val="0"/>
          <w:divBdr>
            <w:top w:val="none" w:sz="0" w:space="0" w:color="auto"/>
            <w:left w:val="none" w:sz="0" w:space="0" w:color="auto"/>
            <w:bottom w:val="none" w:sz="0" w:space="0" w:color="auto"/>
            <w:right w:val="none" w:sz="0" w:space="0" w:color="auto"/>
          </w:divBdr>
        </w:div>
        <w:div w:id="495342100">
          <w:marLeft w:val="0"/>
          <w:marRight w:val="0"/>
          <w:marTop w:val="0"/>
          <w:marBottom w:val="0"/>
          <w:divBdr>
            <w:top w:val="none" w:sz="0" w:space="0" w:color="auto"/>
            <w:left w:val="none" w:sz="0" w:space="0" w:color="auto"/>
            <w:bottom w:val="none" w:sz="0" w:space="0" w:color="auto"/>
            <w:right w:val="none" w:sz="0" w:space="0" w:color="auto"/>
          </w:divBdr>
        </w:div>
        <w:div w:id="1937442877">
          <w:marLeft w:val="0"/>
          <w:marRight w:val="0"/>
          <w:marTop w:val="0"/>
          <w:marBottom w:val="0"/>
          <w:divBdr>
            <w:top w:val="none" w:sz="0" w:space="0" w:color="auto"/>
            <w:left w:val="none" w:sz="0" w:space="0" w:color="auto"/>
            <w:bottom w:val="none" w:sz="0" w:space="0" w:color="auto"/>
            <w:right w:val="none" w:sz="0" w:space="0" w:color="auto"/>
          </w:divBdr>
        </w:div>
        <w:div w:id="610816302">
          <w:marLeft w:val="0"/>
          <w:marRight w:val="0"/>
          <w:marTop w:val="0"/>
          <w:marBottom w:val="0"/>
          <w:divBdr>
            <w:top w:val="none" w:sz="0" w:space="0" w:color="auto"/>
            <w:left w:val="none" w:sz="0" w:space="0" w:color="auto"/>
            <w:bottom w:val="none" w:sz="0" w:space="0" w:color="auto"/>
            <w:right w:val="none" w:sz="0" w:space="0" w:color="auto"/>
          </w:divBdr>
        </w:div>
        <w:div w:id="1870987889">
          <w:marLeft w:val="0"/>
          <w:marRight w:val="0"/>
          <w:marTop w:val="0"/>
          <w:marBottom w:val="0"/>
          <w:divBdr>
            <w:top w:val="none" w:sz="0" w:space="0" w:color="auto"/>
            <w:left w:val="none" w:sz="0" w:space="0" w:color="auto"/>
            <w:bottom w:val="none" w:sz="0" w:space="0" w:color="auto"/>
            <w:right w:val="none" w:sz="0" w:space="0" w:color="auto"/>
          </w:divBdr>
        </w:div>
        <w:div w:id="1044209928">
          <w:marLeft w:val="0"/>
          <w:marRight w:val="0"/>
          <w:marTop w:val="0"/>
          <w:marBottom w:val="0"/>
          <w:divBdr>
            <w:top w:val="none" w:sz="0" w:space="0" w:color="auto"/>
            <w:left w:val="none" w:sz="0" w:space="0" w:color="auto"/>
            <w:bottom w:val="none" w:sz="0" w:space="0" w:color="auto"/>
            <w:right w:val="none" w:sz="0" w:space="0" w:color="auto"/>
          </w:divBdr>
        </w:div>
        <w:div w:id="396319697">
          <w:marLeft w:val="0"/>
          <w:marRight w:val="0"/>
          <w:marTop w:val="0"/>
          <w:marBottom w:val="0"/>
          <w:divBdr>
            <w:top w:val="none" w:sz="0" w:space="0" w:color="auto"/>
            <w:left w:val="none" w:sz="0" w:space="0" w:color="auto"/>
            <w:bottom w:val="none" w:sz="0" w:space="0" w:color="auto"/>
            <w:right w:val="none" w:sz="0" w:space="0" w:color="auto"/>
          </w:divBdr>
        </w:div>
        <w:div w:id="1919710396">
          <w:marLeft w:val="0"/>
          <w:marRight w:val="0"/>
          <w:marTop w:val="0"/>
          <w:marBottom w:val="0"/>
          <w:divBdr>
            <w:top w:val="none" w:sz="0" w:space="0" w:color="auto"/>
            <w:left w:val="none" w:sz="0" w:space="0" w:color="auto"/>
            <w:bottom w:val="none" w:sz="0" w:space="0" w:color="auto"/>
            <w:right w:val="none" w:sz="0" w:space="0" w:color="auto"/>
          </w:divBdr>
        </w:div>
        <w:div w:id="215164273">
          <w:marLeft w:val="0"/>
          <w:marRight w:val="0"/>
          <w:marTop w:val="0"/>
          <w:marBottom w:val="0"/>
          <w:divBdr>
            <w:top w:val="none" w:sz="0" w:space="0" w:color="auto"/>
            <w:left w:val="none" w:sz="0" w:space="0" w:color="auto"/>
            <w:bottom w:val="none" w:sz="0" w:space="0" w:color="auto"/>
            <w:right w:val="none" w:sz="0" w:space="0" w:color="auto"/>
          </w:divBdr>
        </w:div>
        <w:div w:id="2145811718">
          <w:marLeft w:val="0"/>
          <w:marRight w:val="0"/>
          <w:marTop w:val="0"/>
          <w:marBottom w:val="0"/>
          <w:divBdr>
            <w:top w:val="none" w:sz="0" w:space="0" w:color="auto"/>
            <w:left w:val="none" w:sz="0" w:space="0" w:color="auto"/>
            <w:bottom w:val="none" w:sz="0" w:space="0" w:color="auto"/>
            <w:right w:val="none" w:sz="0" w:space="0" w:color="auto"/>
          </w:divBdr>
        </w:div>
        <w:div w:id="1783767006">
          <w:marLeft w:val="0"/>
          <w:marRight w:val="0"/>
          <w:marTop w:val="0"/>
          <w:marBottom w:val="0"/>
          <w:divBdr>
            <w:top w:val="none" w:sz="0" w:space="0" w:color="auto"/>
            <w:left w:val="none" w:sz="0" w:space="0" w:color="auto"/>
            <w:bottom w:val="none" w:sz="0" w:space="0" w:color="auto"/>
            <w:right w:val="none" w:sz="0" w:space="0" w:color="auto"/>
          </w:divBdr>
        </w:div>
        <w:div w:id="646206201">
          <w:marLeft w:val="0"/>
          <w:marRight w:val="0"/>
          <w:marTop w:val="0"/>
          <w:marBottom w:val="0"/>
          <w:divBdr>
            <w:top w:val="none" w:sz="0" w:space="0" w:color="auto"/>
            <w:left w:val="none" w:sz="0" w:space="0" w:color="auto"/>
            <w:bottom w:val="none" w:sz="0" w:space="0" w:color="auto"/>
            <w:right w:val="none" w:sz="0" w:space="0" w:color="auto"/>
          </w:divBdr>
        </w:div>
        <w:div w:id="680280574">
          <w:marLeft w:val="0"/>
          <w:marRight w:val="0"/>
          <w:marTop w:val="0"/>
          <w:marBottom w:val="0"/>
          <w:divBdr>
            <w:top w:val="none" w:sz="0" w:space="0" w:color="auto"/>
            <w:left w:val="none" w:sz="0" w:space="0" w:color="auto"/>
            <w:bottom w:val="none" w:sz="0" w:space="0" w:color="auto"/>
            <w:right w:val="none" w:sz="0" w:space="0" w:color="auto"/>
          </w:divBdr>
        </w:div>
        <w:div w:id="1513840511">
          <w:marLeft w:val="0"/>
          <w:marRight w:val="0"/>
          <w:marTop w:val="0"/>
          <w:marBottom w:val="0"/>
          <w:divBdr>
            <w:top w:val="none" w:sz="0" w:space="0" w:color="auto"/>
            <w:left w:val="none" w:sz="0" w:space="0" w:color="auto"/>
            <w:bottom w:val="none" w:sz="0" w:space="0" w:color="auto"/>
            <w:right w:val="none" w:sz="0" w:space="0" w:color="auto"/>
          </w:divBdr>
        </w:div>
        <w:div w:id="878976120">
          <w:marLeft w:val="0"/>
          <w:marRight w:val="0"/>
          <w:marTop w:val="0"/>
          <w:marBottom w:val="0"/>
          <w:divBdr>
            <w:top w:val="none" w:sz="0" w:space="0" w:color="auto"/>
            <w:left w:val="none" w:sz="0" w:space="0" w:color="auto"/>
            <w:bottom w:val="none" w:sz="0" w:space="0" w:color="auto"/>
            <w:right w:val="none" w:sz="0" w:space="0" w:color="auto"/>
          </w:divBdr>
        </w:div>
        <w:div w:id="815758399">
          <w:marLeft w:val="0"/>
          <w:marRight w:val="0"/>
          <w:marTop w:val="0"/>
          <w:marBottom w:val="0"/>
          <w:divBdr>
            <w:top w:val="none" w:sz="0" w:space="0" w:color="auto"/>
            <w:left w:val="none" w:sz="0" w:space="0" w:color="auto"/>
            <w:bottom w:val="none" w:sz="0" w:space="0" w:color="auto"/>
            <w:right w:val="none" w:sz="0" w:space="0" w:color="auto"/>
          </w:divBdr>
        </w:div>
        <w:div w:id="984622815">
          <w:marLeft w:val="0"/>
          <w:marRight w:val="0"/>
          <w:marTop w:val="0"/>
          <w:marBottom w:val="0"/>
          <w:divBdr>
            <w:top w:val="none" w:sz="0" w:space="0" w:color="auto"/>
            <w:left w:val="none" w:sz="0" w:space="0" w:color="auto"/>
            <w:bottom w:val="none" w:sz="0" w:space="0" w:color="auto"/>
            <w:right w:val="none" w:sz="0" w:space="0" w:color="auto"/>
          </w:divBdr>
        </w:div>
        <w:div w:id="1165196773">
          <w:marLeft w:val="0"/>
          <w:marRight w:val="0"/>
          <w:marTop w:val="0"/>
          <w:marBottom w:val="0"/>
          <w:divBdr>
            <w:top w:val="none" w:sz="0" w:space="0" w:color="auto"/>
            <w:left w:val="none" w:sz="0" w:space="0" w:color="auto"/>
            <w:bottom w:val="none" w:sz="0" w:space="0" w:color="auto"/>
            <w:right w:val="none" w:sz="0" w:space="0" w:color="auto"/>
          </w:divBdr>
        </w:div>
        <w:div w:id="2037268302">
          <w:marLeft w:val="0"/>
          <w:marRight w:val="0"/>
          <w:marTop w:val="0"/>
          <w:marBottom w:val="0"/>
          <w:divBdr>
            <w:top w:val="none" w:sz="0" w:space="0" w:color="auto"/>
            <w:left w:val="none" w:sz="0" w:space="0" w:color="auto"/>
            <w:bottom w:val="none" w:sz="0" w:space="0" w:color="auto"/>
            <w:right w:val="none" w:sz="0" w:space="0" w:color="auto"/>
          </w:divBdr>
        </w:div>
        <w:div w:id="655651156">
          <w:marLeft w:val="0"/>
          <w:marRight w:val="0"/>
          <w:marTop w:val="0"/>
          <w:marBottom w:val="0"/>
          <w:divBdr>
            <w:top w:val="none" w:sz="0" w:space="0" w:color="auto"/>
            <w:left w:val="none" w:sz="0" w:space="0" w:color="auto"/>
            <w:bottom w:val="none" w:sz="0" w:space="0" w:color="auto"/>
            <w:right w:val="none" w:sz="0" w:space="0" w:color="auto"/>
          </w:divBdr>
        </w:div>
        <w:div w:id="1512986225">
          <w:marLeft w:val="0"/>
          <w:marRight w:val="0"/>
          <w:marTop w:val="0"/>
          <w:marBottom w:val="0"/>
          <w:divBdr>
            <w:top w:val="none" w:sz="0" w:space="0" w:color="auto"/>
            <w:left w:val="none" w:sz="0" w:space="0" w:color="auto"/>
            <w:bottom w:val="none" w:sz="0" w:space="0" w:color="auto"/>
            <w:right w:val="none" w:sz="0" w:space="0" w:color="auto"/>
          </w:divBdr>
        </w:div>
        <w:div w:id="1468351473">
          <w:marLeft w:val="0"/>
          <w:marRight w:val="0"/>
          <w:marTop w:val="0"/>
          <w:marBottom w:val="0"/>
          <w:divBdr>
            <w:top w:val="none" w:sz="0" w:space="0" w:color="auto"/>
            <w:left w:val="none" w:sz="0" w:space="0" w:color="auto"/>
            <w:bottom w:val="none" w:sz="0" w:space="0" w:color="auto"/>
            <w:right w:val="none" w:sz="0" w:space="0" w:color="auto"/>
          </w:divBdr>
        </w:div>
        <w:div w:id="463695444">
          <w:marLeft w:val="0"/>
          <w:marRight w:val="0"/>
          <w:marTop w:val="0"/>
          <w:marBottom w:val="0"/>
          <w:divBdr>
            <w:top w:val="none" w:sz="0" w:space="0" w:color="auto"/>
            <w:left w:val="none" w:sz="0" w:space="0" w:color="auto"/>
            <w:bottom w:val="none" w:sz="0" w:space="0" w:color="auto"/>
            <w:right w:val="none" w:sz="0" w:space="0" w:color="auto"/>
          </w:divBdr>
        </w:div>
        <w:div w:id="765923406">
          <w:marLeft w:val="0"/>
          <w:marRight w:val="0"/>
          <w:marTop w:val="0"/>
          <w:marBottom w:val="0"/>
          <w:divBdr>
            <w:top w:val="none" w:sz="0" w:space="0" w:color="auto"/>
            <w:left w:val="none" w:sz="0" w:space="0" w:color="auto"/>
            <w:bottom w:val="none" w:sz="0" w:space="0" w:color="auto"/>
            <w:right w:val="none" w:sz="0" w:space="0" w:color="auto"/>
          </w:divBdr>
        </w:div>
      </w:divsChild>
    </w:div>
    <w:div w:id="245071405">
      <w:marLeft w:val="0"/>
      <w:marRight w:val="0"/>
      <w:marTop w:val="0"/>
      <w:marBottom w:val="0"/>
      <w:divBdr>
        <w:top w:val="none" w:sz="0" w:space="0" w:color="auto"/>
        <w:left w:val="none" w:sz="0" w:space="0" w:color="auto"/>
        <w:bottom w:val="none" w:sz="0" w:space="0" w:color="auto"/>
        <w:right w:val="none" w:sz="0" w:space="0" w:color="auto"/>
      </w:divBdr>
    </w:div>
    <w:div w:id="245842352">
      <w:marLeft w:val="0"/>
      <w:marRight w:val="0"/>
      <w:marTop w:val="0"/>
      <w:marBottom w:val="0"/>
      <w:divBdr>
        <w:top w:val="none" w:sz="0" w:space="0" w:color="auto"/>
        <w:left w:val="none" w:sz="0" w:space="0" w:color="auto"/>
        <w:bottom w:val="none" w:sz="0" w:space="0" w:color="auto"/>
        <w:right w:val="none" w:sz="0" w:space="0" w:color="auto"/>
      </w:divBdr>
    </w:div>
    <w:div w:id="248079309">
      <w:marLeft w:val="0"/>
      <w:marRight w:val="0"/>
      <w:marTop w:val="0"/>
      <w:marBottom w:val="0"/>
      <w:divBdr>
        <w:top w:val="none" w:sz="0" w:space="0" w:color="auto"/>
        <w:left w:val="none" w:sz="0" w:space="0" w:color="auto"/>
        <w:bottom w:val="none" w:sz="0" w:space="0" w:color="auto"/>
        <w:right w:val="none" w:sz="0" w:space="0" w:color="auto"/>
      </w:divBdr>
    </w:div>
    <w:div w:id="248196872">
      <w:marLeft w:val="0"/>
      <w:marRight w:val="0"/>
      <w:marTop w:val="0"/>
      <w:marBottom w:val="0"/>
      <w:divBdr>
        <w:top w:val="none" w:sz="0" w:space="0" w:color="auto"/>
        <w:left w:val="none" w:sz="0" w:space="0" w:color="auto"/>
        <w:bottom w:val="none" w:sz="0" w:space="0" w:color="auto"/>
        <w:right w:val="none" w:sz="0" w:space="0" w:color="auto"/>
      </w:divBdr>
    </w:div>
    <w:div w:id="250238130">
      <w:marLeft w:val="0"/>
      <w:marRight w:val="0"/>
      <w:marTop w:val="0"/>
      <w:marBottom w:val="0"/>
      <w:divBdr>
        <w:top w:val="none" w:sz="0" w:space="0" w:color="auto"/>
        <w:left w:val="none" w:sz="0" w:space="0" w:color="auto"/>
        <w:bottom w:val="none" w:sz="0" w:space="0" w:color="auto"/>
        <w:right w:val="none" w:sz="0" w:space="0" w:color="auto"/>
      </w:divBdr>
    </w:div>
    <w:div w:id="250243050">
      <w:bodyDiv w:val="1"/>
      <w:marLeft w:val="0"/>
      <w:marRight w:val="0"/>
      <w:marTop w:val="0"/>
      <w:marBottom w:val="0"/>
      <w:divBdr>
        <w:top w:val="none" w:sz="0" w:space="0" w:color="auto"/>
        <w:left w:val="none" w:sz="0" w:space="0" w:color="auto"/>
        <w:bottom w:val="none" w:sz="0" w:space="0" w:color="auto"/>
        <w:right w:val="none" w:sz="0" w:space="0" w:color="auto"/>
      </w:divBdr>
    </w:div>
    <w:div w:id="250815241">
      <w:marLeft w:val="0"/>
      <w:marRight w:val="0"/>
      <w:marTop w:val="0"/>
      <w:marBottom w:val="0"/>
      <w:divBdr>
        <w:top w:val="none" w:sz="0" w:space="0" w:color="auto"/>
        <w:left w:val="none" w:sz="0" w:space="0" w:color="auto"/>
        <w:bottom w:val="none" w:sz="0" w:space="0" w:color="auto"/>
        <w:right w:val="none" w:sz="0" w:space="0" w:color="auto"/>
      </w:divBdr>
    </w:div>
    <w:div w:id="251013189">
      <w:marLeft w:val="0"/>
      <w:marRight w:val="0"/>
      <w:marTop w:val="0"/>
      <w:marBottom w:val="0"/>
      <w:divBdr>
        <w:top w:val="none" w:sz="0" w:space="0" w:color="auto"/>
        <w:left w:val="none" w:sz="0" w:space="0" w:color="auto"/>
        <w:bottom w:val="none" w:sz="0" w:space="0" w:color="auto"/>
        <w:right w:val="none" w:sz="0" w:space="0" w:color="auto"/>
      </w:divBdr>
    </w:div>
    <w:div w:id="251087679">
      <w:marLeft w:val="0"/>
      <w:marRight w:val="0"/>
      <w:marTop w:val="0"/>
      <w:marBottom w:val="0"/>
      <w:divBdr>
        <w:top w:val="none" w:sz="0" w:space="0" w:color="auto"/>
        <w:left w:val="none" w:sz="0" w:space="0" w:color="auto"/>
        <w:bottom w:val="none" w:sz="0" w:space="0" w:color="auto"/>
        <w:right w:val="none" w:sz="0" w:space="0" w:color="auto"/>
      </w:divBdr>
    </w:div>
    <w:div w:id="251474462">
      <w:marLeft w:val="0"/>
      <w:marRight w:val="0"/>
      <w:marTop w:val="0"/>
      <w:marBottom w:val="0"/>
      <w:divBdr>
        <w:top w:val="none" w:sz="0" w:space="0" w:color="auto"/>
        <w:left w:val="none" w:sz="0" w:space="0" w:color="auto"/>
        <w:bottom w:val="none" w:sz="0" w:space="0" w:color="auto"/>
        <w:right w:val="none" w:sz="0" w:space="0" w:color="auto"/>
      </w:divBdr>
    </w:div>
    <w:div w:id="251621703">
      <w:marLeft w:val="0"/>
      <w:marRight w:val="0"/>
      <w:marTop w:val="0"/>
      <w:marBottom w:val="0"/>
      <w:divBdr>
        <w:top w:val="none" w:sz="0" w:space="0" w:color="auto"/>
        <w:left w:val="none" w:sz="0" w:space="0" w:color="auto"/>
        <w:bottom w:val="none" w:sz="0" w:space="0" w:color="auto"/>
        <w:right w:val="none" w:sz="0" w:space="0" w:color="auto"/>
      </w:divBdr>
    </w:div>
    <w:div w:id="251622344">
      <w:marLeft w:val="0"/>
      <w:marRight w:val="0"/>
      <w:marTop w:val="0"/>
      <w:marBottom w:val="0"/>
      <w:divBdr>
        <w:top w:val="none" w:sz="0" w:space="0" w:color="auto"/>
        <w:left w:val="none" w:sz="0" w:space="0" w:color="auto"/>
        <w:bottom w:val="none" w:sz="0" w:space="0" w:color="auto"/>
        <w:right w:val="none" w:sz="0" w:space="0" w:color="auto"/>
      </w:divBdr>
    </w:div>
    <w:div w:id="251745162">
      <w:marLeft w:val="0"/>
      <w:marRight w:val="0"/>
      <w:marTop w:val="0"/>
      <w:marBottom w:val="0"/>
      <w:divBdr>
        <w:top w:val="none" w:sz="0" w:space="0" w:color="auto"/>
        <w:left w:val="none" w:sz="0" w:space="0" w:color="auto"/>
        <w:bottom w:val="none" w:sz="0" w:space="0" w:color="auto"/>
        <w:right w:val="none" w:sz="0" w:space="0" w:color="auto"/>
      </w:divBdr>
    </w:div>
    <w:div w:id="252010020">
      <w:bodyDiv w:val="1"/>
      <w:marLeft w:val="0"/>
      <w:marRight w:val="0"/>
      <w:marTop w:val="0"/>
      <w:marBottom w:val="0"/>
      <w:divBdr>
        <w:top w:val="none" w:sz="0" w:space="0" w:color="auto"/>
        <w:left w:val="none" w:sz="0" w:space="0" w:color="auto"/>
        <w:bottom w:val="none" w:sz="0" w:space="0" w:color="auto"/>
        <w:right w:val="none" w:sz="0" w:space="0" w:color="auto"/>
      </w:divBdr>
    </w:div>
    <w:div w:id="252208744">
      <w:marLeft w:val="0"/>
      <w:marRight w:val="0"/>
      <w:marTop w:val="0"/>
      <w:marBottom w:val="0"/>
      <w:divBdr>
        <w:top w:val="none" w:sz="0" w:space="0" w:color="auto"/>
        <w:left w:val="none" w:sz="0" w:space="0" w:color="auto"/>
        <w:bottom w:val="none" w:sz="0" w:space="0" w:color="auto"/>
        <w:right w:val="none" w:sz="0" w:space="0" w:color="auto"/>
      </w:divBdr>
    </w:div>
    <w:div w:id="252518889">
      <w:marLeft w:val="0"/>
      <w:marRight w:val="0"/>
      <w:marTop w:val="0"/>
      <w:marBottom w:val="0"/>
      <w:divBdr>
        <w:top w:val="none" w:sz="0" w:space="0" w:color="auto"/>
        <w:left w:val="none" w:sz="0" w:space="0" w:color="auto"/>
        <w:bottom w:val="none" w:sz="0" w:space="0" w:color="auto"/>
        <w:right w:val="none" w:sz="0" w:space="0" w:color="auto"/>
      </w:divBdr>
    </w:div>
    <w:div w:id="252863411">
      <w:marLeft w:val="0"/>
      <w:marRight w:val="0"/>
      <w:marTop w:val="0"/>
      <w:marBottom w:val="0"/>
      <w:divBdr>
        <w:top w:val="none" w:sz="0" w:space="0" w:color="auto"/>
        <w:left w:val="none" w:sz="0" w:space="0" w:color="auto"/>
        <w:bottom w:val="none" w:sz="0" w:space="0" w:color="auto"/>
        <w:right w:val="none" w:sz="0" w:space="0" w:color="auto"/>
      </w:divBdr>
    </w:div>
    <w:div w:id="254290625">
      <w:bodyDiv w:val="1"/>
      <w:marLeft w:val="0"/>
      <w:marRight w:val="0"/>
      <w:marTop w:val="0"/>
      <w:marBottom w:val="0"/>
      <w:divBdr>
        <w:top w:val="none" w:sz="0" w:space="0" w:color="auto"/>
        <w:left w:val="none" w:sz="0" w:space="0" w:color="auto"/>
        <w:bottom w:val="none" w:sz="0" w:space="0" w:color="auto"/>
        <w:right w:val="none" w:sz="0" w:space="0" w:color="auto"/>
      </w:divBdr>
    </w:div>
    <w:div w:id="256256780">
      <w:marLeft w:val="0"/>
      <w:marRight w:val="0"/>
      <w:marTop w:val="0"/>
      <w:marBottom w:val="0"/>
      <w:divBdr>
        <w:top w:val="none" w:sz="0" w:space="0" w:color="auto"/>
        <w:left w:val="none" w:sz="0" w:space="0" w:color="auto"/>
        <w:bottom w:val="none" w:sz="0" w:space="0" w:color="auto"/>
        <w:right w:val="none" w:sz="0" w:space="0" w:color="auto"/>
      </w:divBdr>
    </w:div>
    <w:div w:id="257719815">
      <w:marLeft w:val="0"/>
      <w:marRight w:val="0"/>
      <w:marTop w:val="0"/>
      <w:marBottom w:val="0"/>
      <w:divBdr>
        <w:top w:val="none" w:sz="0" w:space="0" w:color="auto"/>
        <w:left w:val="none" w:sz="0" w:space="0" w:color="auto"/>
        <w:bottom w:val="none" w:sz="0" w:space="0" w:color="auto"/>
        <w:right w:val="none" w:sz="0" w:space="0" w:color="auto"/>
      </w:divBdr>
    </w:div>
    <w:div w:id="258828718">
      <w:marLeft w:val="0"/>
      <w:marRight w:val="0"/>
      <w:marTop w:val="0"/>
      <w:marBottom w:val="0"/>
      <w:divBdr>
        <w:top w:val="none" w:sz="0" w:space="0" w:color="auto"/>
        <w:left w:val="none" w:sz="0" w:space="0" w:color="auto"/>
        <w:bottom w:val="none" w:sz="0" w:space="0" w:color="auto"/>
        <w:right w:val="none" w:sz="0" w:space="0" w:color="auto"/>
      </w:divBdr>
    </w:div>
    <w:div w:id="259027203">
      <w:marLeft w:val="0"/>
      <w:marRight w:val="0"/>
      <w:marTop w:val="0"/>
      <w:marBottom w:val="0"/>
      <w:divBdr>
        <w:top w:val="none" w:sz="0" w:space="0" w:color="auto"/>
        <w:left w:val="none" w:sz="0" w:space="0" w:color="auto"/>
        <w:bottom w:val="none" w:sz="0" w:space="0" w:color="auto"/>
        <w:right w:val="none" w:sz="0" w:space="0" w:color="auto"/>
      </w:divBdr>
    </w:div>
    <w:div w:id="259803819">
      <w:marLeft w:val="0"/>
      <w:marRight w:val="0"/>
      <w:marTop w:val="0"/>
      <w:marBottom w:val="0"/>
      <w:divBdr>
        <w:top w:val="none" w:sz="0" w:space="0" w:color="auto"/>
        <w:left w:val="none" w:sz="0" w:space="0" w:color="auto"/>
        <w:bottom w:val="none" w:sz="0" w:space="0" w:color="auto"/>
        <w:right w:val="none" w:sz="0" w:space="0" w:color="auto"/>
      </w:divBdr>
    </w:div>
    <w:div w:id="260381397">
      <w:marLeft w:val="0"/>
      <w:marRight w:val="0"/>
      <w:marTop w:val="0"/>
      <w:marBottom w:val="0"/>
      <w:divBdr>
        <w:top w:val="none" w:sz="0" w:space="0" w:color="auto"/>
        <w:left w:val="none" w:sz="0" w:space="0" w:color="auto"/>
        <w:bottom w:val="none" w:sz="0" w:space="0" w:color="auto"/>
        <w:right w:val="none" w:sz="0" w:space="0" w:color="auto"/>
      </w:divBdr>
    </w:div>
    <w:div w:id="260996180">
      <w:marLeft w:val="0"/>
      <w:marRight w:val="0"/>
      <w:marTop w:val="0"/>
      <w:marBottom w:val="0"/>
      <w:divBdr>
        <w:top w:val="none" w:sz="0" w:space="0" w:color="auto"/>
        <w:left w:val="none" w:sz="0" w:space="0" w:color="auto"/>
        <w:bottom w:val="none" w:sz="0" w:space="0" w:color="auto"/>
        <w:right w:val="none" w:sz="0" w:space="0" w:color="auto"/>
      </w:divBdr>
    </w:div>
    <w:div w:id="261572549">
      <w:bodyDiv w:val="1"/>
      <w:marLeft w:val="0"/>
      <w:marRight w:val="0"/>
      <w:marTop w:val="0"/>
      <w:marBottom w:val="0"/>
      <w:divBdr>
        <w:top w:val="none" w:sz="0" w:space="0" w:color="auto"/>
        <w:left w:val="none" w:sz="0" w:space="0" w:color="auto"/>
        <w:bottom w:val="none" w:sz="0" w:space="0" w:color="auto"/>
        <w:right w:val="none" w:sz="0" w:space="0" w:color="auto"/>
      </w:divBdr>
    </w:div>
    <w:div w:id="261652277">
      <w:marLeft w:val="0"/>
      <w:marRight w:val="0"/>
      <w:marTop w:val="0"/>
      <w:marBottom w:val="0"/>
      <w:divBdr>
        <w:top w:val="none" w:sz="0" w:space="0" w:color="auto"/>
        <w:left w:val="none" w:sz="0" w:space="0" w:color="auto"/>
        <w:bottom w:val="none" w:sz="0" w:space="0" w:color="auto"/>
        <w:right w:val="none" w:sz="0" w:space="0" w:color="auto"/>
      </w:divBdr>
    </w:div>
    <w:div w:id="262346968">
      <w:marLeft w:val="0"/>
      <w:marRight w:val="0"/>
      <w:marTop w:val="0"/>
      <w:marBottom w:val="0"/>
      <w:divBdr>
        <w:top w:val="none" w:sz="0" w:space="0" w:color="auto"/>
        <w:left w:val="none" w:sz="0" w:space="0" w:color="auto"/>
        <w:bottom w:val="none" w:sz="0" w:space="0" w:color="auto"/>
        <w:right w:val="none" w:sz="0" w:space="0" w:color="auto"/>
      </w:divBdr>
    </w:div>
    <w:div w:id="262419850">
      <w:marLeft w:val="0"/>
      <w:marRight w:val="0"/>
      <w:marTop w:val="0"/>
      <w:marBottom w:val="0"/>
      <w:divBdr>
        <w:top w:val="none" w:sz="0" w:space="0" w:color="auto"/>
        <w:left w:val="none" w:sz="0" w:space="0" w:color="auto"/>
        <w:bottom w:val="none" w:sz="0" w:space="0" w:color="auto"/>
        <w:right w:val="none" w:sz="0" w:space="0" w:color="auto"/>
      </w:divBdr>
    </w:div>
    <w:div w:id="262609288">
      <w:marLeft w:val="0"/>
      <w:marRight w:val="0"/>
      <w:marTop w:val="0"/>
      <w:marBottom w:val="0"/>
      <w:divBdr>
        <w:top w:val="none" w:sz="0" w:space="0" w:color="auto"/>
        <w:left w:val="none" w:sz="0" w:space="0" w:color="auto"/>
        <w:bottom w:val="none" w:sz="0" w:space="0" w:color="auto"/>
        <w:right w:val="none" w:sz="0" w:space="0" w:color="auto"/>
      </w:divBdr>
    </w:div>
    <w:div w:id="263614603">
      <w:marLeft w:val="0"/>
      <w:marRight w:val="0"/>
      <w:marTop w:val="0"/>
      <w:marBottom w:val="0"/>
      <w:divBdr>
        <w:top w:val="none" w:sz="0" w:space="0" w:color="auto"/>
        <w:left w:val="none" w:sz="0" w:space="0" w:color="auto"/>
        <w:bottom w:val="none" w:sz="0" w:space="0" w:color="auto"/>
        <w:right w:val="none" w:sz="0" w:space="0" w:color="auto"/>
      </w:divBdr>
    </w:div>
    <w:div w:id="263802776">
      <w:marLeft w:val="0"/>
      <w:marRight w:val="0"/>
      <w:marTop w:val="0"/>
      <w:marBottom w:val="0"/>
      <w:divBdr>
        <w:top w:val="none" w:sz="0" w:space="0" w:color="auto"/>
        <w:left w:val="none" w:sz="0" w:space="0" w:color="auto"/>
        <w:bottom w:val="none" w:sz="0" w:space="0" w:color="auto"/>
        <w:right w:val="none" w:sz="0" w:space="0" w:color="auto"/>
      </w:divBdr>
    </w:div>
    <w:div w:id="263850071">
      <w:bodyDiv w:val="1"/>
      <w:marLeft w:val="0"/>
      <w:marRight w:val="0"/>
      <w:marTop w:val="0"/>
      <w:marBottom w:val="0"/>
      <w:divBdr>
        <w:top w:val="none" w:sz="0" w:space="0" w:color="auto"/>
        <w:left w:val="none" w:sz="0" w:space="0" w:color="auto"/>
        <w:bottom w:val="none" w:sz="0" w:space="0" w:color="auto"/>
        <w:right w:val="none" w:sz="0" w:space="0" w:color="auto"/>
      </w:divBdr>
    </w:div>
    <w:div w:id="264462940">
      <w:marLeft w:val="0"/>
      <w:marRight w:val="0"/>
      <w:marTop w:val="0"/>
      <w:marBottom w:val="0"/>
      <w:divBdr>
        <w:top w:val="none" w:sz="0" w:space="0" w:color="auto"/>
        <w:left w:val="none" w:sz="0" w:space="0" w:color="auto"/>
        <w:bottom w:val="none" w:sz="0" w:space="0" w:color="auto"/>
        <w:right w:val="none" w:sz="0" w:space="0" w:color="auto"/>
      </w:divBdr>
    </w:div>
    <w:div w:id="264727670">
      <w:marLeft w:val="0"/>
      <w:marRight w:val="0"/>
      <w:marTop w:val="0"/>
      <w:marBottom w:val="0"/>
      <w:divBdr>
        <w:top w:val="none" w:sz="0" w:space="0" w:color="auto"/>
        <w:left w:val="none" w:sz="0" w:space="0" w:color="auto"/>
        <w:bottom w:val="none" w:sz="0" w:space="0" w:color="auto"/>
        <w:right w:val="none" w:sz="0" w:space="0" w:color="auto"/>
      </w:divBdr>
    </w:div>
    <w:div w:id="264732140">
      <w:marLeft w:val="0"/>
      <w:marRight w:val="0"/>
      <w:marTop w:val="0"/>
      <w:marBottom w:val="0"/>
      <w:divBdr>
        <w:top w:val="none" w:sz="0" w:space="0" w:color="auto"/>
        <w:left w:val="none" w:sz="0" w:space="0" w:color="auto"/>
        <w:bottom w:val="none" w:sz="0" w:space="0" w:color="auto"/>
        <w:right w:val="none" w:sz="0" w:space="0" w:color="auto"/>
      </w:divBdr>
    </w:div>
    <w:div w:id="266542276">
      <w:marLeft w:val="0"/>
      <w:marRight w:val="0"/>
      <w:marTop w:val="0"/>
      <w:marBottom w:val="0"/>
      <w:divBdr>
        <w:top w:val="none" w:sz="0" w:space="0" w:color="auto"/>
        <w:left w:val="none" w:sz="0" w:space="0" w:color="auto"/>
        <w:bottom w:val="none" w:sz="0" w:space="0" w:color="auto"/>
        <w:right w:val="none" w:sz="0" w:space="0" w:color="auto"/>
      </w:divBdr>
    </w:div>
    <w:div w:id="266742397">
      <w:marLeft w:val="0"/>
      <w:marRight w:val="0"/>
      <w:marTop w:val="0"/>
      <w:marBottom w:val="0"/>
      <w:divBdr>
        <w:top w:val="none" w:sz="0" w:space="0" w:color="auto"/>
        <w:left w:val="none" w:sz="0" w:space="0" w:color="auto"/>
        <w:bottom w:val="none" w:sz="0" w:space="0" w:color="auto"/>
        <w:right w:val="none" w:sz="0" w:space="0" w:color="auto"/>
      </w:divBdr>
    </w:div>
    <w:div w:id="269362057">
      <w:marLeft w:val="0"/>
      <w:marRight w:val="0"/>
      <w:marTop w:val="0"/>
      <w:marBottom w:val="0"/>
      <w:divBdr>
        <w:top w:val="none" w:sz="0" w:space="0" w:color="auto"/>
        <w:left w:val="none" w:sz="0" w:space="0" w:color="auto"/>
        <w:bottom w:val="none" w:sz="0" w:space="0" w:color="auto"/>
        <w:right w:val="none" w:sz="0" w:space="0" w:color="auto"/>
      </w:divBdr>
    </w:div>
    <w:div w:id="269549882">
      <w:marLeft w:val="0"/>
      <w:marRight w:val="0"/>
      <w:marTop w:val="0"/>
      <w:marBottom w:val="0"/>
      <w:divBdr>
        <w:top w:val="none" w:sz="0" w:space="0" w:color="auto"/>
        <w:left w:val="none" w:sz="0" w:space="0" w:color="auto"/>
        <w:bottom w:val="none" w:sz="0" w:space="0" w:color="auto"/>
        <w:right w:val="none" w:sz="0" w:space="0" w:color="auto"/>
      </w:divBdr>
    </w:div>
    <w:div w:id="270163510">
      <w:marLeft w:val="0"/>
      <w:marRight w:val="0"/>
      <w:marTop w:val="0"/>
      <w:marBottom w:val="0"/>
      <w:divBdr>
        <w:top w:val="none" w:sz="0" w:space="0" w:color="auto"/>
        <w:left w:val="none" w:sz="0" w:space="0" w:color="auto"/>
        <w:bottom w:val="none" w:sz="0" w:space="0" w:color="auto"/>
        <w:right w:val="none" w:sz="0" w:space="0" w:color="auto"/>
      </w:divBdr>
    </w:div>
    <w:div w:id="270169422">
      <w:marLeft w:val="0"/>
      <w:marRight w:val="0"/>
      <w:marTop w:val="0"/>
      <w:marBottom w:val="0"/>
      <w:divBdr>
        <w:top w:val="none" w:sz="0" w:space="0" w:color="auto"/>
        <w:left w:val="none" w:sz="0" w:space="0" w:color="auto"/>
        <w:bottom w:val="none" w:sz="0" w:space="0" w:color="auto"/>
        <w:right w:val="none" w:sz="0" w:space="0" w:color="auto"/>
      </w:divBdr>
    </w:div>
    <w:div w:id="270358104">
      <w:marLeft w:val="0"/>
      <w:marRight w:val="0"/>
      <w:marTop w:val="0"/>
      <w:marBottom w:val="0"/>
      <w:divBdr>
        <w:top w:val="none" w:sz="0" w:space="0" w:color="auto"/>
        <w:left w:val="none" w:sz="0" w:space="0" w:color="auto"/>
        <w:bottom w:val="none" w:sz="0" w:space="0" w:color="auto"/>
        <w:right w:val="none" w:sz="0" w:space="0" w:color="auto"/>
      </w:divBdr>
    </w:div>
    <w:div w:id="270934678">
      <w:marLeft w:val="0"/>
      <w:marRight w:val="0"/>
      <w:marTop w:val="0"/>
      <w:marBottom w:val="0"/>
      <w:divBdr>
        <w:top w:val="none" w:sz="0" w:space="0" w:color="auto"/>
        <w:left w:val="none" w:sz="0" w:space="0" w:color="auto"/>
        <w:bottom w:val="none" w:sz="0" w:space="0" w:color="auto"/>
        <w:right w:val="none" w:sz="0" w:space="0" w:color="auto"/>
      </w:divBdr>
    </w:div>
    <w:div w:id="271133607">
      <w:marLeft w:val="0"/>
      <w:marRight w:val="0"/>
      <w:marTop w:val="0"/>
      <w:marBottom w:val="0"/>
      <w:divBdr>
        <w:top w:val="none" w:sz="0" w:space="0" w:color="auto"/>
        <w:left w:val="none" w:sz="0" w:space="0" w:color="auto"/>
        <w:bottom w:val="none" w:sz="0" w:space="0" w:color="auto"/>
        <w:right w:val="none" w:sz="0" w:space="0" w:color="auto"/>
      </w:divBdr>
    </w:div>
    <w:div w:id="271596390">
      <w:marLeft w:val="0"/>
      <w:marRight w:val="0"/>
      <w:marTop w:val="0"/>
      <w:marBottom w:val="0"/>
      <w:divBdr>
        <w:top w:val="none" w:sz="0" w:space="0" w:color="auto"/>
        <w:left w:val="none" w:sz="0" w:space="0" w:color="auto"/>
        <w:bottom w:val="none" w:sz="0" w:space="0" w:color="auto"/>
        <w:right w:val="none" w:sz="0" w:space="0" w:color="auto"/>
      </w:divBdr>
    </w:div>
    <w:div w:id="271984376">
      <w:marLeft w:val="0"/>
      <w:marRight w:val="0"/>
      <w:marTop w:val="0"/>
      <w:marBottom w:val="0"/>
      <w:divBdr>
        <w:top w:val="none" w:sz="0" w:space="0" w:color="auto"/>
        <w:left w:val="none" w:sz="0" w:space="0" w:color="auto"/>
        <w:bottom w:val="none" w:sz="0" w:space="0" w:color="auto"/>
        <w:right w:val="none" w:sz="0" w:space="0" w:color="auto"/>
      </w:divBdr>
    </w:div>
    <w:div w:id="272253528">
      <w:marLeft w:val="0"/>
      <w:marRight w:val="0"/>
      <w:marTop w:val="0"/>
      <w:marBottom w:val="0"/>
      <w:divBdr>
        <w:top w:val="none" w:sz="0" w:space="0" w:color="auto"/>
        <w:left w:val="none" w:sz="0" w:space="0" w:color="auto"/>
        <w:bottom w:val="none" w:sz="0" w:space="0" w:color="auto"/>
        <w:right w:val="none" w:sz="0" w:space="0" w:color="auto"/>
      </w:divBdr>
    </w:div>
    <w:div w:id="272324418">
      <w:bodyDiv w:val="1"/>
      <w:marLeft w:val="0"/>
      <w:marRight w:val="0"/>
      <w:marTop w:val="0"/>
      <w:marBottom w:val="0"/>
      <w:divBdr>
        <w:top w:val="none" w:sz="0" w:space="0" w:color="auto"/>
        <w:left w:val="none" w:sz="0" w:space="0" w:color="auto"/>
        <w:bottom w:val="none" w:sz="0" w:space="0" w:color="auto"/>
        <w:right w:val="none" w:sz="0" w:space="0" w:color="auto"/>
      </w:divBdr>
    </w:div>
    <w:div w:id="272399940">
      <w:marLeft w:val="0"/>
      <w:marRight w:val="0"/>
      <w:marTop w:val="0"/>
      <w:marBottom w:val="0"/>
      <w:divBdr>
        <w:top w:val="none" w:sz="0" w:space="0" w:color="auto"/>
        <w:left w:val="none" w:sz="0" w:space="0" w:color="auto"/>
        <w:bottom w:val="none" w:sz="0" w:space="0" w:color="auto"/>
        <w:right w:val="none" w:sz="0" w:space="0" w:color="auto"/>
      </w:divBdr>
    </w:div>
    <w:div w:id="273054435">
      <w:marLeft w:val="0"/>
      <w:marRight w:val="0"/>
      <w:marTop w:val="0"/>
      <w:marBottom w:val="0"/>
      <w:divBdr>
        <w:top w:val="none" w:sz="0" w:space="0" w:color="auto"/>
        <w:left w:val="none" w:sz="0" w:space="0" w:color="auto"/>
        <w:bottom w:val="none" w:sz="0" w:space="0" w:color="auto"/>
        <w:right w:val="none" w:sz="0" w:space="0" w:color="auto"/>
      </w:divBdr>
    </w:div>
    <w:div w:id="273486233">
      <w:marLeft w:val="0"/>
      <w:marRight w:val="0"/>
      <w:marTop w:val="0"/>
      <w:marBottom w:val="0"/>
      <w:divBdr>
        <w:top w:val="none" w:sz="0" w:space="0" w:color="auto"/>
        <w:left w:val="none" w:sz="0" w:space="0" w:color="auto"/>
        <w:bottom w:val="none" w:sz="0" w:space="0" w:color="auto"/>
        <w:right w:val="none" w:sz="0" w:space="0" w:color="auto"/>
      </w:divBdr>
    </w:div>
    <w:div w:id="273561316">
      <w:marLeft w:val="0"/>
      <w:marRight w:val="0"/>
      <w:marTop w:val="0"/>
      <w:marBottom w:val="0"/>
      <w:divBdr>
        <w:top w:val="none" w:sz="0" w:space="0" w:color="auto"/>
        <w:left w:val="none" w:sz="0" w:space="0" w:color="auto"/>
        <w:bottom w:val="none" w:sz="0" w:space="0" w:color="auto"/>
        <w:right w:val="none" w:sz="0" w:space="0" w:color="auto"/>
      </w:divBdr>
    </w:div>
    <w:div w:id="274559640">
      <w:marLeft w:val="0"/>
      <w:marRight w:val="0"/>
      <w:marTop w:val="0"/>
      <w:marBottom w:val="0"/>
      <w:divBdr>
        <w:top w:val="none" w:sz="0" w:space="0" w:color="auto"/>
        <w:left w:val="none" w:sz="0" w:space="0" w:color="auto"/>
        <w:bottom w:val="none" w:sz="0" w:space="0" w:color="auto"/>
        <w:right w:val="none" w:sz="0" w:space="0" w:color="auto"/>
      </w:divBdr>
    </w:div>
    <w:div w:id="275333636">
      <w:marLeft w:val="0"/>
      <w:marRight w:val="0"/>
      <w:marTop w:val="0"/>
      <w:marBottom w:val="0"/>
      <w:divBdr>
        <w:top w:val="none" w:sz="0" w:space="0" w:color="auto"/>
        <w:left w:val="none" w:sz="0" w:space="0" w:color="auto"/>
        <w:bottom w:val="none" w:sz="0" w:space="0" w:color="auto"/>
        <w:right w:val="none" w:sz="0" w:space="0" w:color="auto"/>
      </w:divBdr>
    </w:div>
    <w:div w:id="276379002">
      <w:bodyDiv w:val="1"/>
      <w:marLeft w:val="0"/>
      <w:marRight w:val="0"/>
      <w:marTop w:val="0"/>
      <w:marBottom w:val="0"/>
      <w:divBdr>
        <w:top w:val="none" w:sz="0" w:space="0" w:color="auto"/>
        <w:left w:val="none" w:sz="0" w:space="0" w:color="auto"/>
        <w:bottom w:val="none" w:sz="0" w:space="0" w:color="auto"/>
        <w:right w:val="none" w:sz="0" w:space="0" w:color="auto"/>
      </w:divBdr>
    </w:div>
    <w:div w:id="276572592">
      <w:marLeft w:val="0"/>
      <w:marRight w:val="0"/>
      <w:marTop w:val="0"/>
      <w:marBottom w:val="0"/>
      <w:divBdr>
        <w:top w:val="none" w:sz="0" w:space="0" w:color="auto"/>
        <w:left w:val="none" w:sz="0" w:space="0" w:color="auto"/>
        <w:bottom w:val="none" w:sz="0" w:space="0" w:color="auto"/>
        <w:right w:val="none" w:sz="0" w:space="0" w:color="auto"/>
      </w:divBdr>
    </w:div>
    <w:div w:id="278726042">
      <w:marLeft w:val="0"/>
      <w:marRight w:val="0"/>
      <w:marTop w:val="0"/>
      <w:marBottom w:val="0"/>
      <w:divBdr>
        <w:top w:val="none" w:sz="0" w:space="0" w:color="auto"/>
        <w:left w:val="none" w:sz="0" w:space="0" w:color="auto"/>
        <w:bottom w:val="none" w:sz="0" w:space="0" w:color="auto"/>
        <w:right w:val="none" w:sz="0" w:space="0" w:color="auto"/>
      </w:divBdr>
    </w:div>
    <w:div w:id="278726268">
      <w:marLeft w:val="0"/>
      <w:marRight w:val="0"/>
      <w:marTop w:val="0"/>
      <w:marBottom w:val="0"/>
      <w:divBdr>
        <w:top w:val="none" w:sz="0" w:space="0" w:color="auto"/>
        <w:left w:val="none" w:sz="0" w:space="0" w:color="auto"/>
        <w:bottom w:val="none" w:sz="0" w:space="0" w:color="auto"/>
        <w:right w:val="none" w:sz="0" w:space="0" w:color="auto"/>
      </w:divBdr>
    </w:div>
    <w:div w:id="278726551">
      <w:marLeft w:val="0"/>
      <w:marRight w:val="0"/>
      <w:marTop w:val="0"/>
      <w:marBottom w:val="0"/>
      <w:divBdr>
        <w:top w:val="none" w:sz="0" w:space="0" w:color="auto"/>
        <w:left w:val="none" w:sz="0" w:space="0" w:color="auto"/>
        <w:bottom w:val="none" w:sz="0" w:space="0" w:color="auto"/>
        <w:right w:val="none" w:sz="0" w:space="0" w:color="auto"/>
      </w:divBdr>
    </w:div>
    <w:div w:id="278998742">
      <w:marLeft w:val="0"/>
      <w:marRight w:val="0"/>
      <w:marTop w:val="0"/>
      <w:marBottom w:val="0"/>
      <w:divBdr>
        <w:top w:val="none" w:sz="0" w:space="0" w:color="auto"/>
        <w:left w:val="none" w:sz="0" w:space="0" w:color="auto"/>
        <w:bottom w:val="none" w:sz="0" w:space="0" w:color="auto"/>
        <w:right w:val="none" w:sz="0" w:space="0" w:color="auto"/>
      </w:divBdr>
    </w:div>
    <w:div w:id="279269441">
      <w:marLeft w:val="0"/>
      <w:marRight w:val="0"/>
      <w:marTop w:val="0"/>
      <w:marBottom w:val="0"/>
      <w:divBdr>
        <w:top w:val="none" w:sz="0" w:space="0" w:color="auto"/>
        <w:left w:val="none" w:sz="0" w:space="0" w:color="auto"/>
        <w:bottom w:val="none" w:sz="0" w:space="0" w:color="auto"/>
        <w:right w:val="none" w:sz="0" w:space="0" w:color="auto"/>
      </w:divBdr>
    </w:div>
    <w:div w:id="279725011">
      <w:marLeft w:val="0"/>
      <w:marRight w:val="0"/>
      <w:marTop w:val="0"/>
      <w:marBottom w:val="0"/>
      <w:divBdr>
        <w:top w:val="none" w:sz="0" w:space="0" w:color="auto"/>
        <w:left w:val="none" w:sz="0" w:space="0" w:color="auto"/>
        <w:bottom w:val="none" w:sz="0" w:space="0" w:color="auto"/>
        <w:right w:val="none" w:sz="0" w:space="0" w:color="auto"/>
      </w:divBdr>
    </w:div>
    <w:div w:id="282619802">
      <w:marLeft w:val="0"/>
      <w:marRight w:val="0"/>
      <w:marTop w:val="0"/>
      <w:marBottom w:val="0"/>
      <w:divBdr>
        <w:top w:val="none" w:sz="0" w:space="0" w:color="auto"/>
        <w:left w:val="none" w:sz="0" w:space="0" w:color="auto"/>
        <w:bottom w:val="none" w:sz="0" w:space="0" w:color="auto"/>
        <w:right w:val="none" w:sz="0" w:space="0" w:color="auto"/>
      </w:divBdr>
    </w:div>
    <w:div w:id="283081219">
      <w:marLeft w:val="0"/>
      <w:marRight w:val="0"/>
      <w:marTop w:val="0"/>
      <w:marBottom w:val="0"/>
      <w:divBdr>
        <w:top w:val="none" w:sz="0" w:space="0" w:color="auto"/>
        <w:left w:val="none" w:sz="0" w:space="0" w:color="auto"/>
        <w:bottom w:val="none" w:sz="0" w:space="0" w:color="auto"/>
        <w:right w:val="none" w:sz="0" w:space="0" w:color="auto"/>
      </w:divBdr>
    </w:div>
    <w:div w:id="283275846">
      <w:marLeft w:val="0"/>
      <w:marRight w:val="0"/>
      <w:marTop w:val="0"/>
      <w:marBottom w:val="0"/>
      <w:divBdr>
        <w:top w:val="none" w:sz="0" w:space="0" w:color="auto"/>
        <w:left w:val="none" w:sz="0" w:space="0" w:color="auto"/>
        <w:bottom w:val="none" w:sz="0" w:space="0" w:color="auto"/>
        <w:right w:val="none" w:sz="0" w:space="0" w:color="auto"/>
      </w:divBdr>
    </w:div>
    <w:div w:id="283586031">
      <w:marLeft w:val="0"/>
      <w:marRight w:val="0"/>
      <w:marTop w:val="0"/>
      <w:marBottom w:val="0"/>
      <w:divBdr>
        <w:top w:val="none" w:sz="0" w:space="0" w:color="auto"/>
        <w:left w:val="none" w:sz="0" w:space="0" w:color="auto"/>
        <w:bottom w:val="none" w:sz="0" w:space="0" w:color="auto"/>
        <w:right w:val="none" w:sz="0" w:space="0" w:color="auto"/>
      </w:divBdr>
    </w:div>
    <w:div w:id="284577653">
      <w:marLeft w:val="0"/>
      <w:marRight w:val="0"/>
      <w:marTop w:val="0"/>
      <w:marBottom w:val="0"/>
      <w:divBdr>
        <w:top w:val="none" w:sz="0" w:space="0" w:color="auto"/>
        <w:left w:val="none" w:sz="0" w:space="0" w:color="auto"/>
        <w:bottom w:val="none" w:sz="0" w:space="0" w:color="auto"/>
        <w:right w:val="none" w:sz="0" w:space="0" w:color="auto"/>
      </w:divBdr>
    </w:div>
    <w:div w:id="285743074">
      <w:marLeft w:val="0"/>
      <w:marRight w:val="0"/>
      <w:marTop w:val="0"/>
      <w:marBottom w:val="0"/>
      <w:divBdr>
        <w:top w:val="none" w:sz="0" w:space="0" w:color="auto"/>
        <w:left w:val="none" w:sz="0" w:space="0" w:color="auto"/>
        <w:bottom w:val="none" w:sz="0" w:space="0" w:color="auto"/>
        <w:right w:val="none" w:sz="0" w:space="0" w:color="auto"/>
      </w:divBdr>
    </w:div>
    <w:div w:id="286858957">
      <w:marLeft w:val="0"/>
      <w:marRight w:val="0"/>
      <w:marTop w:val="0"/>
      <w:marBottom w:val="0"/>
      <w:divBdr>
        <w:top w:val="none" w:sz="0" w:space="0" w:color="auto"/>
        <w:left w:val="none" w:sz="0" w:space="0" w:color="auto"/>
        <w:bottom w:val="none" w:sz="0" w:space="0" w:color="auto"/>
        <w:right w:val="none" w:sz="0" w:space="0" w:color="auto"/>
      </w:divBdr>
    </w:div>
    <w:div w:id="287128373">
      <w:marLeft w:val="0"/>
      <w:marRight w:val="0"/>
      <w:marTop w:val="0"/>
      <w:marBottom w:val="0"/>
      <w:divBdr>
        <w:top w:val="none" w:sz="0" w:space="0" w:color="auto"/>
        <w:left w:val="none" w:sz="0" w:space="0" w:color="auto"/>
        <w:bottom w:val="none" w:sz="0" w:space="0" w:color="auto"/>
        <w:right w:val="none" w:sz="0" w:space="0" w:color="auto"/>
      </w:divBdr>
    </w:div>
    <w:div w:id="287779174">
      <w:bodyDiv w:val="1"/>
      <w:marLeft w:val="0"/>
      <w:marRight w:val="0"/>
      <w:marTop w:val="0"/>
      <w:marBottom w:val="0"/>
      <w:divBdr>
        <w:top w:val="none" w:sz="0" w:space="0" w:color="auto"/>
        <w:left w:val="none" w:sz="0" w:space="0" w:color="auto"/>
        <w:bottom w:val="none" w:sz="0" w:space="0" w:color="auto"/>
        <w:right w:val="none" w:sz="0" w:space="0" w:color="auto"/>
      </w:divBdr>
    </w:div>
    <w:div w:id="289557583">
      <w:marLeft w:val="0"/>
      <w:marRight w:val="0"/>
      <w:marTop w:val="0"/>
      <w:marBottom w:val="0"/>
      <w:divBdr>
        <w:top w:val="none" w:sz="0" w:space="0" w:color="auto"/>
        <w:left w:val="none" w:sz="0" w:space="0" w:color="auto"/>
        <w:bottom w:val="none" w:sz="0" w:space="0" w:color="auto"/>
        <w:right w:val="none" w:sz="0" w:space="0" w:color="auto"/>
      </w:divBdr>
    </w:div>
    <w:div w:id="289944558">
      <w:marLeft w:val="0"/>
      <w:marRight w:val="0"/>
      <w:marTop w:val="0"/>
      <w:marBottom w:val="0"/>
      <w:divBdr>
        <w:top w:val="none" w:sz="0" w:space="0" w:color="auto"/>
        <w:left w:val="none" w:sz="0" w:space="0" w:color="auto"/>
        <w:bottom w:val="none" w:sz="0" w:space="0" w:color="auto"/>
        <w:right w:val="none" w:sz="0" w:space="0" w:color="auto"/>
      </w:divBdr>
    </w:div>
    <w:div w:id="290212748">
      <w:bodyDiv w:val="1"/>
      <w:marLeft w:val="0"/>
      <w:marRight w:val="0"/>
      <w:marTop w:val="0"/>
      <w:marBottom w:val="0"/>
      <w:divBdr>
        <w:top w:val="none" w:sz="0" w:space="0" w:color="auto"/>
        <w:left w:val="none" w:sz="0" w:space="0" w:color="auto"/>
        <w:bottom w:val="none" w:sz="0" w:space="0" w:color="auto"/>
        <w:right w:val="none" w:sz="0" w:space="0" w:color="auto"/>
      </w:divBdr>
      <w:divsChild>
        <w:div w:id="1253199431">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290744909">
      <w:marLeft w:val="0"/>
      <w:marRight w:val="0"/>
      <w:marTop w:val="0"/>
      <w:marBottom w:val="0"/>
      <w:divBdr>
        <w:top w:val="none" w:sz="0" w:space="0" w:color="auto"/>
        <w:left w:val="none" w:sz="0" w:space="0" w:color="auto"/>
        <w:bottom w:val="none" w:sz="0" w:space="0" w:color="auto"/>
        <w:right w:val="none" w:sz="0" w:space="0" w:color="auto"/>
      </w:divBdr>
    </w:div>
    <w:div w:id="291205604">
      <w:marLeft w:val="0"/>
      <w:marRight w:val="0"/>
      <w:marTop w:val="0"/>
      <w:marBottom w:val="0"/>
      <w:divBdr>
        <w:top w:val="none" w:sz="0" w:space="0" w:color="auto"/>
        <w:left w:val="none" w:sz="0" w:space="0" w:color="auto"/>
        <w:bottom w:val="none" w:sz="0" w:space="0" w:color="auto"/>
        <w:right w:val="none" w:sz="0" w:space="0" w:color="auto"/>
      </w:divBdr>
    </w:div>
    <w:div w:id="292684697">
      <w:marLeft w:val="0"/>
      <w:marRight w:val="0"/>
      <w:marTop w:val="0"/>
      <w:marBottom w:val="0"/>
      <w:divBdr>
        <w:top w:val="none" w:sz="0" w:space="0" w:color="auto"/>
        <w:left w:val="none" w:sz="0" w:space="0" w:color="auto"/>
        <w:bottom w:val="none" w:sz="0" w:space="0" w:color="auto"/>
        <w:right w:val="none" w:sz="0" w:space="0" w:color="auto"/>
      </w:divBdr>
    </w:div>
    <w:div w:id="292752827">
      <w:marLeft w:val="0"/>
      <w:marRight w:val="0"/>
      <w:marTop w:val="0"/>
      <w:marBottom w:val="0"/>
      <w:divBdr>
        <w:top w:val="none" w:sz="0" w:space="0" w:color="auto"/>
        <w:left w:val="none" w:sz="0" w:space="0" w:color="auto"/>
        <w:bottom w:val="none" w:sz="0" w:space="0" w:color="auto"/>
        <w:right w:val="none" w:sz="0" w:space="0" w:color="auto"/>
      </w:divBdr>
    </w:div>
    <w:div w:id="292758179">
      <w:marLeft w:val="0"/>
      <w:marRight w:val="0"/>
      <w:marTop w:val="0"/>
      <w:marBottom w:val="0"/>
      <w:divBdr>
        <w:top w:val="none" w:sz="0" w:space="0" w:color="auto"/>
        <w:left w:val="none" w:sz="0" w:space="0" w:color="auto"/>
        <w:bottom w:val="none" w:sz="0" w:space="0" w:color="auto"/>
        <w:right w:val="none" w:sz="0" w:space="0" w:color="auto"/>
      </w:divBdr>
    </w:div>
    <w:div w:id="296186505">
      <w:marLeft w:val="0"/>
      <w:marRight w:val="0"/>
      <w:marTop w:val="0"/>
      <w:marBottom w:val="0"/>
      <w:divBdr>
        <w:top w:val="none" w:sz="0" w:space="0" w:color="auto"/>
        <w:left w:val="none" w:sz="0" w:space="0" w:color="auto"/>
        <w:bottom w:val="none" w:sz="0" w:space="0" w:color="auto"/>
        <w:right w:val="none" w:sz="0" w:space="0" w:color="auto"/>
      </w:divBdr>
    </w:div>
    <w:div w:id="296958321">
      <w:marLeft w:val="0"/>
      <w:marRight w:val="0"/>
      <w:marTop w:val="0"/>
      <w:marBottom w:val="0"/>
      <w:divBdr>
        <w:top w:val="none" w:sz="0" w:space="0" w:color="auto"/>
        <w:left w:val="none" w:sz="0" w:space="0" w:color="auto"/>
        <w:bottom w:val="none" w:sz="0" w:space="0" w:color="auto"/>
        <w:right w:val="none" w:sz="0" w:space="0" w:color="auto"/>
      </w:divBdr>
    </w:div>
    <w:div w:id="297690815">
      <w:marLeft w:val="0"/>
      <w:marRight w:val="0"/>
      <w:marTop w:val="0"/>
      <w:marBottom w:val="0"/>
      <w:divBdr>
        <w:top w:val="none" w:sz="0" w:space="0" w:color="auto"/>
        <w:left w:val="none" w:sz="0" w:space="0" w:color="auto"/>
        <w:bottom w:val="none" w:sz="0" w:space="0" w:color="auto"/>
        <w:right w:val="none" w:sz="0" w:space="0" w:color="auto"/>
      </w:divBdr>
    </w:div>
    <w:div w:id="298463341">
      <w:marLeft w:val="0"/>
      <w:marRight w:val="0"/>
      <w:marTop w:val="0"/>
      <w:marBottom w:val="0"/>
      <w:divBdr>
        <w:top w:val="none" w:sz="0" w:space="0" w:color="auto"/>
        <w:left w:val="none" w:sz="0" w:space="0" w:color="auto"/>
        <w:bottom w:val="none" w:sz="0" w:space="0" w:color="auto"/>
        <w:right w:val="none" w:sz="0" w:space="0" w:color="auto"/>
      </w:divBdr>
    </w:div>
    <w:div w:id="298731330">
      <w:marLeft w:val="0"/>
      <w:marRight w:val="0"/>
      <w:marTop w:val="0"/>
      <w:marBottom w:val="0"/>
      <w:divBdr>
        <w:top w:val="none" w:sz="0" w:space="0" w:color="auto"/>
        <w:left w:val="none" w:sz="0" w:space="0" w:color="auto"/>
        <w:bottom w:val="none" w:sz="0" w:space="0" w:color="auto"/>
        <w:right w:val="none" w:sz="0" w:space="0" w:color="auto"/>
      </w:divBdr>
    </w:div>
    <w:div w:id="299574230">
      <w:marLeft w:val="0"/>
      <w:marRight w:val="0"/>
      <w:marTop w:val="0"/>
      <w:marBottom w:val="0"/>
      <w:divBdr>
        <w:top w:val="none" w:sz="0" w:space="0" w:color="auto"/>
        <w:left w:val="none" w:sz="0" w:space="0" w:color="auto"/>
        <w:bottom w:val="none" w:sz="0" w:space="0" w:color="auto"/>
        <w:right w:val="none" w:sz="0" w:space="0" w:color="auto"/>
      </w:divBdr>
    </w:div>
    <w:div w:id="300306423">
      <w:marLeft w:val="0"/>
      <w:marRight w:val="0"/>
      <w:marTop w:val="0"/>
      <w:marBottom w:val="0"/>
      <w:divBdr>
        <w:top w:val="none" w:sz="0" w:space="0" w:color="auto"/>
        <w:left w:val="none" w:sz="0" w:space="0" w:color="auto"/>
        <w:bottom w:val="none" w:sz="0" w:space="0" w:color="auto"/>
        <w:right w:val="none" w:sz="0" w:space="0" w:color="auto"/>
      </w:divBdr>
    </w:div>
    <w:div w:id="300811825">
      <w:marLeft w:val="0"/>
      <w:marRight w:val="0"/>
      <w:marTop w:val="0"/>
      <w:marBottom w:val="0"/>
      <w:divBdr>
        <w:top w:val="none" w:sz="0" w:space="0" w:color="auto"/>
        <w:left w:val="none" w:sz="0" w:space="0" w:color="auto"/>
        <w:bottom w:val="none" w:sz="0" w:space="0" w:color="auto"/>
        <w:right w:val="none" w:sz="0" w:space="0" w:color="auto"/>
      </w:divBdr>
    </w:div>
    <w:div w:id="300842405">
      <w:marLeft w:val="0"/>
      <w:marRight w:val="0"/>
      <w:marTop w:val="0"/>
      <w:marBottom w:val="0"/>
      <w:divBdr>
        <w:top w:val="none" w:sz="0" w:space="0" w:color="auto"/>
        <w:left w:val="none" w:sz="0" w:space="0" w:color="auto"/>
        <w:bottom w:val="none" w:sz="0" w:space="0" w:color="auto"/>
        <w:right w:val="none" w:sz="0" w:space="0" w:color="auto"/>
      </w:divBdr>
    </w:div>
    <w:div w:id="300965768">
      <w:marLeft w:val="0"/>
      <w:marRight w:val="0"/>
      <w:marTop w:val="0"/>
      <w:marBottom w:val="0"/>
      <w:divBdr>
        <w:top w:val="none" w:sz="0" w:space="0" w:color="auto"/>
        <w:left w:val="none" w:sz="0" w:space="0" w:color="auto"/>
        <w:bottom w:val="none" w:sz="0" w:space="0" w:color="auto"/>
        <w:right w:val="none" w:sz="0" w:space="0" w:color="auto"/>
      </w:divBdr>
    </w:div>
    <w:div w:id="301694228">
      <w:marLeft w:val="0"/>
      <w:marRight w:val="0"/>
      <w:marTop w:val="0"/>
      <w:marBottom w:val="0"/>
      <w:divBdr>
        <w:top w:val="none" w:sz="0" w:space="0" w:color="auto"/>
        <w:left w:val="none" w:sz="0" w:space="0" w:color="auto"/>
        <w:bottom w:val="none" w:sz="0" w:space="0" w:color="auto"/>
        <w:right w:val="none" w:sz="0" w:space="0" w:color="auto"/>
      </w:divBdr>
    </w:div>
    <w:div w:id="305621703">
      <w:marLeft w:val="0"/>
      <w:marRight w:val="0"/>
      <w:marTop w:val="0"/>
      <w:marBottom w:val="0"/>
      <w:divBdr>
        <w:top w:val="none" w:sz="0" w:space="0" w:color="auto"/>
        <w:left w:val="none" w:sz="0" w:space="0" w:color="auto"/>
        <w:bottom w:val="none" w:sz="0" w:space="0" w:color="auto"/>
        <w:right w:val="none" w:sz="0" w:space="0" w:color="auto"/>
      </w:divBdr>
    </w:div>
    <w:div w:id="306084595">
      <w:marLeft w:val="0"/>
      <w:marRight w:val="0"/>
      <w:marTop w:val="0"/>
      <w:marBottom w:val="0"/>
      <w:divBdr>
        <w:top w:val="none" w:sz="0" w:space="0" w:color="auto"/>
        <w:left w:val="none" w:sz="0" w:space="0" w:color="auto"/>
        <w:bottom w:val="none" w:sz="0" w:space="0" w:color="auto"/>
        <w:right w:val="none" w:sz="0" w:space="0" w:color="auto"/>
      </w:divBdr>
    </w:div>
    <w:div w:id="307444266">
      <w:marLeft w:val="0"/>
      <w:marRight w:val="0"/>
      <w:marTop w:val="0"/>
      <w:marBottom w:val="0"/>
      <w:divBdr>
        <w:top w:val="none" w:sz="0" w:space="0" w:color="auto"/>
        <w:left w:val="none" w:sz="0" w:space="0" w:color="auto"/>
        <w:bottom w:val="none" w:sz="0" w:space="0" w:color="auto"/>
        <w:right w:val="none" w:sz="0" w:space="0" w:color="auto"/>
      </w:divBdr>
    </w:div>
    <w:div w:id="307561856">
      <w:bodyDiv w:val="1"/>
      <w:marLeft w:val="0"/>
      <w:marRight w:val="0"/>
      <w:marTop w:val="0"/>
      <w:marBottom w:val="0"/>
      <w:divBdr>
        <w:top w:val="none" w:sz="0" w:space="0" w:color="auto"/>
        <w:left w:val="none" w:sz="0" w:space="0" w:color="auto"/>
        <w:bottom w:val="none" w:sz="0" w:space="0" w:color="auto"/>
        <w:right w:val="none" w:sz="0" w:space="0" w:color="auto"/>
      </w:divBdr>
    </w:div>
    <w:div w:id="308486159">
      <w:marLeft w:val="0"/>
      <w:marRight w:val="0"/>
      <w:marTop w:val="0"/>
      <w:marBottom w:val="0"/>
      <w:divBdr>
        <w:top w:val="none" w:sz="0" w:space="0" w:color="auto"/>
        <w:left w:val="none" w:sz="0" w:space="0" w:color="auto"/>
        <w:bottom w:val="none" w:sz="0" w:space="0" w:color="auto"/>
        <w:right w:val="none" w:sz="0" w:space="0" w:color="auto"/>
      </w:divBdr>
    </w:div>
    <w:div w:id="308824135">
      <w:marLeft w:val="0"/>
      <w:marRight w:val="0"/>
      <w:marTop w:val="0"/>
      <w:marBottom w:val="0"/>
      <w:divBdr>
        <w:top w:val="none" w:sz="0" w:space="0" w:color="auto"/>
        <w:left w:val="none" w:sz="0" w:space="0" w:color="auto"/>
        <w:bottom w:val="none" w:sz="0" w:space="0" w:color="auto"/>
        <w:right w:val="none" w:sz="0" w:space="0" w:color="auto"/>
      </w:divBdr>
    </w:div>
    <w:div w:id="309134819">
      <w:marLeft w:val="0"/>
      <w:marRight w:val="0"/>
      <w:marTop w:val="0"/>
      <w:marBottom w:val="0"/>
      <w:divBdr>
        <w:top w:val="none" w:sz="0" w:space="0" w:color="auto"/>
        <w:left w:val="none" w:sz="0" w:space="0" w:color="auto"/>
        <w:bottom w:val="none" w:sz="0" w:space="0" w:color="auto"/>
        <w:right w:val="none" w:sz="0" w:space="0" w:color="auto"/>
      </w:divBdr>
    </w:div>
    <w:div w:id="309750968">
      <w:marLeft w:val="0"/>
      <w:marRight w:val="0"/>
      <w:marTop w:val="0"/>
      <w:marBottom w:val="0"/>
      <w:divBdr>
        <w:top w:val="none" w:sz="0" w:space="0" w:color="auto"/>
        <w:left w:val="none" w:sz="0" w:space="0" w:color="auto"/>
        <w:bottom w:val="none" w:sz="0" w:space="0" w:color="auto"/>
        <w:right w:val="none" w:sz="0" w:space="0" w:color="auto"/>
      </w:divBdr>
    </w:div>
    <w:div w:id="309946937">
      <w:marLeft w:val="0"/>
      <w:marRight w:val="0"/>
      <w:marTop w:val="0"/>
      <w:marBottom w:val="0"/>
      <w:divBdr>
        <w:top w:val="none" w:sz="0" w:space="0" w:color="auto"/>
        <w:left w:val="none" w:sz="0" w:space="0" w:color="auto"/>
        <w:bottom w:val="none" w:sz="0" w:space="0" w:color="auto"/>
        <w:right w:val="none" w:sz="0" w:space="0" w:color="auto"/>
      </w:divBdr>
    </w:div>
    <w:div w:id="309948643">
      <w:marLeft w:val="0"/>
      <w:marRight w:val="0"/>
      <w:marTop w:val="0"/>
      <w:marBottom w:val="0"/>
      <w:divBdr>
        <w:top w:val="none" w:sz="0" w:space="0" w:color="auto"/>
        <w:left w:val="none" w:sz="0" w:space="0" w:color="auto"/>
        <w:bottom w:val="none" w:sz="0" w:space="0" w:color="auto"/>
        <w:right w:val="none" w:sz="0" w:space="0" w:color="auto"/>
      </w:divBdr>
    </w:div>
    <w:div w:id="310602451">
      <w:marLeft w:val="0"/>
      <w:marRight w:val="0"/>
      <w:marTop w:val="0"/>
      <w:marBottom w:val="0"/>
      <w:divBdr>
        <w:top w:val="none" w:sz="0" w:space="0" w:color="auto"/>
        <w:left w:val="none" w:sz="0" w:space="0" w:color="auto"/>
        <w:bottom w:val="none" w:sz="0" w:space="0" w:color="auto"/>
        <w:right w:val="none" w:sz="0" w:space="0" w:color="auto"/>
      </w:divBdr>
    </w:div>
    <w:div w:id="311065252">
      <w:marLeft w:val="0"/>
      <w:marRight w:val="0"/>
      <w:marTop w:val="0"/>
      <w:marBottom w:val="0"/>
      <w:divBdr>
        <w:top w:val="none" w:sz="0" w:space="0" w:color="auto"/>
        <w:left w:val="none" w:sz="0" w:space="0" w:color="auto"/>
        <w:bottom w:val="none" w:sz="0" w:space="0" w:color="auto"/>
        <w:right w:val="none" w:sz="0" w:space="0" w:color="auto"/>
      </w:divBdr>
    </w:div>
    <w:div w:id="312374768">
      <w:marLeft w:val="0"/>
      <w:marRight w:val="0"/>
      <w:marTop w:val="0"/>
      <w:marBottom w:val="0"/>
      <w:divBdr>
        <w:top w:val="none" w:sz="0" w:space="0" w:color="auto"/>
        <w:left w:val="none" w:sz="0" w:space="0" w:color="auto"/>
        <w:bottom w:val="none" w:sz="0" w:space="0" w:color="auto"/>
        <w:right w:val="none" w:sz="0" w:space="0" w:color="auto"/>
      </w:divBdr>
    </w:div>
    <w:div w:id="312636857">
      <w:marLeft w:val="0"/>
      <w:marRight w:val="0"/>
      <w:marTop w:val="0"/>
      <w:marBottom w:val="0"/>
      <w:divBdr>
        <w:top w:val="none" w:sz="0" w:space="0" w:color="auto"/>
        <w:left w:val="none" w:sz="0" w:space="0" w:color="auto"/>
        <w:bottom w:val="none" w:sz="0" w:space="0" w:color="auto"/>
        <w:right w:val="none" w:sz="0" w:space="0" w:color="auto"/>
      </w:divBdr>
    </w:div>
    <w:div w:id="313072913">
      <w:marLeft w:val="0"/>
      <w:marRight w:val="0"/>
      <w:marTop w:val="0"/>
      <w:marBottom w:val="0"/>
      <w:divBdr>
        <w:top w:val="none" w:sz="0" w:space="0" w:color="auto"/>
        <w:left w:val="none" w:sz="0" w:space="0" w:color="auto"/>
        <w:bottom w:val="none" w:sz="0" w:space="0" w:color="auto"/>
        <w:right w:val="none" w:sz="0" w:space="0" w:color="auto"/>
      </w:divBdr>
    </w:div>
    <w:div w:id="313875503">
      <w:bodyDiv w:val="1"/>
      <w:marLeft w:val="0"/>
      <w:marRight w:val="0"/>
      <w:marTop w:val="0"/>
      <w:marBottom w:val="0"/>
      <w:divBdr>
        <w:top w:val="none" w:sz="0" w:space="0" w:color="auto"/>
        <w:left w:val="none" w:sz="0" w:space="0" w:color="auto"/>
        <w:bottom w:val="none" w:sz="0" w:space="0" w:color="auto"/>
        <w:right w:val="none" w:sz="0" w:space="0" w:color="auto"/>
      </w:divBdr>
    </w:div>
    <w:div w:id="315113133">
      <w:marLeft w:val="0"/>
      <w:marRight w:val="0"/>
      <w:marTop w:val="0"/>
      <w:marBottom w:val="0"/>
      <w:divBdr>
        <w:top w:val="none" w:sz="0" w:space="0" w:color="auto"/>
        <w:left w:val="none" w:sz="0" w:space="0" w:color="auto"/>
        <w:bottom w:val="none" w:sz="0" w:space="0" w:color="auto"/>
        <w:right w:val="none" w:sz="0" w:space="0" w:color="auto"/>
      </w:divBdr>
    </w:div>
    <w:div w:id="315383550">
      <w:marLeft w:val="0"/>
      <w:marRight w:val="0"/>
      <w:marTop w:val="0"/>
      <w:marBottom w:val="0"/>
      <w:divBdr>
        <w:top w:val="none" w:sz="0" w:space="0" w:color="auto"/>
        <w:left w:val="none" w:sz="0" w:space="0" w:color="auto"/>
        <w:bottom w:val="none" w:sz="0" w:space="0" w:color="auto"/>
        <w:right w:val="none" w:sz="0" w:space="0" w:color="auto"/>
      </w:divBdr>
    </w:div>
    <w:div w:id="315763792">
      <w:marLeft w:val="0"/>
      <w:marRight w:val="0"/>
      <w:marTop w:val="0"/>
      <w:marBottom w:val="0"/>
      <w:divBdr>
        <w:top w:val="none" w:sz="0" w:space="0" w:color="auto"/>
        <w:left w:val="none" w:sz="0" w:space="0" w:color="auto"/>
        <w:bottom w:val="none" w:sz="0" w:space="0" w:color="auto"/>
        <w:right w:val="none" w:sz="0" w:space="0" w:color="auto"/>
      </w:divBdr>
    </w:div>
    <w:div w:id="316419098">
      <w:marLeft w:val="0"/>
      <w:marRight w:val="0"/>
      <w:marTop w:val="0"/>
      <w:marBottom w:val="0"/>
      <w:divBdr>
        <w:top w:val="none" w:sz="0" w:space="0" w:color="auto"/>
        <w:left w:val="none" w:sz="0" w:space="0" w:color="auto"/>
        <w:bottom w:val="none" w:sz="0" w:space="0" w:color="auto"/>
        <w:right w:val="none" w:sz="0" w:space="0" w:color="auto"/>
      </w:divBdr>
    </w:div>
    <w:div w:id="316498861">
      <w:marLeft w:val="0"/>
      <w:marRight w:val="0"/>
      <w:marTop w:val="0"/>
      <w:marBottom w:val="0"/>
      <w:divBdr>
        <w:top w:val="none" w:sz="0" w:space="0" w:color="auto"/>
        <w:left w:val="none" w:sz="0" w:space="0" w:color="auto"/>
        <w:bottom w:val="none" w:sz="0" w:space="0" w:color="auto"/>
        <w:right w:val="none" w:sz="0" w:space="0" w:color="auto"/>
      </w:divBdr>
    </w:div>
    <w:div w:id="316879266">
      <w:marLeft w:val="0"/>
      <w:marRight w:val="0"/>
      <w:marTop w:val="0"/>
      <w:marBottom w:val="0"/>
      <w:divBdr>
        <w:top w:val="none" w:sz="0" w:space="0" w:color="auto"/>
        <w:left w:val="none" w:sz="0" w:space="0" w:color="auto"/>
        <w:bottom w:val="none" w:sz="0" w:space="0" w:color="auto"/>
        <w:right w:val="none" w:sz="0" w:space="0" w:color="auto"/>
      </w:divBdr>
    </w:div>
    <w:div w:id="317733354">
      <w:bodyDiv w:val="1"/>
      <w:marLeft w:val="0"/>
      <w:marRight w:val="0"/>
      <w:marTop w:val="0"/>
      <w:marBottom w:val="0"/>
      <w:divBdr>
        <w:top w:val="none" w:sz="0" w:space="0" w:color="auto"/>
        <w:left w:val="none" w:sz="0" w:space="0" w:color="auto"/>
        <w:bottom w:val="none" w:sz="0" w:space="0" w:color="auto"/>
        <w:right w:val="none" w:sz="0" w:space="0" w:color="auto"/>
      </w:divBdr>
      <w:divsChild>
        <w:div w:id="1317414451">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318191800">
      <w:bodyDiv w:val="1"/>
      <w:marLeft w:val="0"/>
      <w:marRight w:val="0"/>
      <w:marTop w:val="0"/>
      <w:marBottom w:val="0"/>
      <w:divBdr>
        <w:top w:val="none" w:sz="0" w:space="0" w:color="auto"/>
        <w:left w:val="none" w:sz="0" w:space="0" w:color="auto"/>
        <w:bottom w:val="none" w:sz="0" w:space="0" w:color="auto"/>
        <w:right w:val="none" w:sz="0" w:space="0" w:color="auto"/>
      </w:divBdr>
    </w:div>
    <w:div w:id="318309956">
      <w:bodyDiv w:val="1"/>
      <w:marLeft w:val="0"/>
      <w:marRight w:val="0"/>
      <w:marTop w:val="0"/>
      <w:marBottom w:val="0"/>
      <w:divBdr>
        <w:top w:val="none" w:sz="0" w:space="0" w:color="auto"/>
        <w:left w:val="none" w:sz="0" w:space="0" w:color="auto"/>
        <w:bottom w:val="none" w:sz="0" w:space="0" w:color="auto"/>
        <w:right w:val="none" w:sz="0" w:space="0" w:color="auto"/>
      </w:divBdr>
    </w:div>
    <w:div w:id="318315944">
      <w:marLeft w:val="0"/>
      <w:marRight w:val="0"/>
      <w:marTop w:val="0"/>
      <w:marBottom w:val="0"/>
      <w:divBdr>
        <w:top w:val="none" w:sz="0" w:space="0" w:color="auto"/>
        <w:left w:val="none" w:sz="0" w:space="0" w:color="auto"/>
        <w:bottom w:val="none" w:sz="0" w:space="0" w:color="auto"/>
        <w:right w:val="none" w:sz="0" w:space="0" w:color="auto"/>
      </w:divBdr>
    </w:div>
    <w:div w:id="318383809">
      <w:marLeft w:val="0"/>
      <w:marRight w:val="0"/>
      <w:marTop w:val="0"/>
      <w:marBottom w:val="0"/>
      <w:divBdr>
        <w:top w:val="none" w:sz="0" w:space="0" w:color="auto"/>
        <w:left w:val="none" w:sz="0" w:space="0" w:color="auto"/>
        <w:bottom w:val="none" w:sz="0" w:space="0" w:color="auto"/>
        <w:right w:val="none" w:sz="0" w:space="0" w:color="auto"/>
      </w:divBdr>
    </w:div>
    <w:div w:id="319425566">
      <w:marLeft w:val="0"/>
      <w:marRight w:val="0"/>
      <w:marTop w:val="0"/>
      <w:marBottom w:val="0"/>
      <w:divBdr>
        <w:top w:val="none" w:sz="0" w:space="0" w:color="auto"/>
        <w:left w:val="none" w:sz="0" w:space="0" w:color="auto"/>
        <w:bottom w:val="none" w:sz="0" w:space="0" w:color="auto"/>
        <w:right w:val="none" w:sz="0" w:space="0" w:color="auto"/>
      </w:divBdr>
    </w:div>
    <w:div w:id="320890962">
      <w:bodyDiv w:val="1"/>
      <w:marLeft w:val="0"/>
      <w:marRight w:val="0"/>
      <w:marTop w:val="0"/>
      <w:marBottom w:val="0"/>
      <w:divBdr>
        <w:top w:val="none" w:sz="0" w:space="0" w:color="auto"/>
        <w:left w:val="none" w:sz="0" w:space="0" w:color="auto"/>
        <w:bottom w:val="none" w:sz="0" w:space="0" w:color="auto"/>
        <w:right w:val="none" w:sz="0" w:space="0" w:color="auto"/>
      </w:divBdr>
      <w:divsChild>
        <w:div w:id="91054261">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321467168">
      <w:bodyDiv w:val="1"/>
      <w:marLeft w:val="0"/>
      <w:marRight w:val="0"/>
      <w:marTop w:val="0"/>
      <w:marBottom w:val="0"/>
      <w:divBdr>
        <w:top w:val="none" w:sz="0" w:space="0" w:color="auto"/>
        <w:left w:val="none" w:sz="0" w:space="0" w:color="auto"/>
        <w:bottom w:val="none" w:sz="0" w:space="0" w:color="auto"/>
        <w:right w:val="none" w:sz="0" w:space="0" w:color="auto"/>
      </w:divBdr>
      <w:divsChild>
        <w:div w:id="131363768">
          <w:marLeft w:val="0"/>
          <w:marRight w:val="0"/>
          <w:marTop w:val="0"/>
          <w:marBottom w:val="0"/>
          <w:divBdr>
            <w:top w:val="none" w:sz="0" w:space="0" w:color="auto"/>
            <w:left w:val="none" w:sz="0" w:space="0" w:color="auto"/>
            <w:bottom w:val="none" w:sz="0" w:space="0" w:color="auto"/>
            <w:right w:val="none" w:sz="0" w:space="0" w:color="auto"/>
          </w:divBdr>
        </w:div>
        <w:div w:id="7872695">
          <w:marLeft w:val="0"/>
          <w:marRight w:val="0"/>
          <w:marTop w:val="0"/>
          <w:marBottom w:val="0"/>
          <w:divBdr>
            <w:top w:val="none" w:sz="0" w:space="0" w:color="auto"/>
            <w:left w:val="none" w:sz="0" w:space="0" w:color="auto"/>
            <w:bottom w:val="none" w:sz="0" w:space="0" w:color="auto"/>
            <w:right w:val="none" w:sz="0" w:space="0" w:color="auto"/>
          </w:divBdr>
        </w:div>
        <w:div w:id="605700264">
          <w:marLeft w:val="0"/>
          <w:marRight w:val="0"/>
          <w:marTop w:val="0"/>
          <w:marBottom w:val="0"/>
          <w:divBdr>
            <w:top w:val="none" w:sz="0" w:space="0" w:color="auto"/>
            <w:left w:val="none" w:sz="0" w:space="0" w:color="auto"/>
            <w:bottom w:val="none" w:sz="0" w:space="0" w:color="auto"/>
            <w:right w:val="none" w:sz="0" w:space="0" w:color="auto"/>
          </w:divBdr>
        </w:div>
        <w:div w:id="2102723912">
          <w:marLeft w:val="0"/>
          <w:marRight w:val="0"/>
          <w:marTop w:val="0"/>
          <w:marBottom w:val="0"/>
          <w:divBdr>
            <w:top w:val="none" w:sz="0" w:space="0" w:color="auto"/>
            <w:left w:val="none" w:sz="0" w:space="0" w:color="auto"/>
            <w:bottom w:val="none" w:sz="0" w:space="0" w:color="auto"/>
            <w:right w:val="none" w:sz="0" w:space="0" w:color="auto"/>
          </w:divBdr>
        </w:div>
        <w:div w:id="854346462">
          <w:marLeft w:val="0"/>
          <w:marRight w:val="0"/>
          <w:marTop w:val="0"/>
          <w:marBottom w:val="0"/>
          <w:divBdr>
            <w:top w:val="none" w:sz="0" w:space="0" w:color="auto"/>
            <w:left w:val="none" w:sz="0" w:space="0" w:color="auto"/>
            <w:bottom w:val="none" w:sz="0" w:space="0" w:color="auto"/>
            <w:right w:val="none" w:sz="0" w:space="0" w:color="auto"/>
          </w:divBdr>
        </w:div>
        <w:div w:id="858736663">
          <w:marLeft w:val="0"/>
          <w:marRight w:val="0"/>
          <w:marTop w:val="0"/>
          <w:marBottom w:val="0"/>
          <w:divBdr>
            <w:top w:val="none" w:sz="0" w:space="0" w:color="auto"/>
            <w:left w:val="none" w:sz="0" w:space="0" w:color="auto"/>
            <w:bottom w:val="none" w:sz="0" w:space="0" w:color="auto"/>
            <w:right w:val="none" w:sz="0" w:space="0" w:color="auto"/>
          </w:divBdr>
        </w:div>
        <w:div w:id="1023558801">
          <w:marLeft w:val="0"/>
          <w:marRight w:val="0"/>
          <w:marTop w:val="0"/>
          <w:marBottom w:val="0"/>
          <w:divBdr>
            <w:top w:val="none" w:sz="0" w:space="0" w:color="auto"/>
            <w:left w:val="none" w:sz="0" w:space="0" w:color="auto"/>
            <w:bottom w:val="none" w:sz="0" w:space="0" w:color="auto"/>
            <w:right w:val="none" w:sz="0" w:space="0" w:color="auto"/>
          </w:divBdr>
        </w:div>
      </w:divsChild>
    </w:div>
    <w:div w:id="322126311">
      <w:marLeft w:val="0"/>
      <w:marRight w:val="0"/>
      <w:marTop w:val="0"/>
      <w:marBottom w:val="0"/>
      <w:divBdr>
        <w:top w:val="none" w:sz="0" w:space="0" w:color="auto"/>
        <w:left w:val="none" w:sz="0" w:space="0" w:color="auto"/>
        <w:bottom w:val="none" w:sz="0" w:space="0" w:color="auto"/>
        <w:right w:val="none" w:sz="0" w:space="0" w:color="auto"/>
      </w:divBdr>
    </w:div>
    <w:div w:id="322661168">
      <w:marLeft w:val="0"/>
      <w:marRight w:val="0"/>
      <w:marTop w:val="0"/>
      <w:marBottom w:val="0"/>
      <w:divBdr>
        <w:top w:val="none" w:sz="0" w:space="0" w:color="auto"/>
        <w:left w:val="none" w:sz="0" w:space="0" w:color="auto"/>
        <w:bottom w:val="none" w:sz="0" w:space="0" w:color="auto"/>
        <w:right w:val="none" w:sz="0" w:space="0" w:color="auto"/>
      </w:divBdr>
    </w:div>
    <w:div w:id="322858724">
      <w:marLeft w:val="0"/>
      <w:marRight w:val="0"/>
      <w:marTop w:val="0"/>
      <w:marBottom w:val="0"/>
      <w:divBdr>
        <w:top w:val="none" w:sz="0" w:space="0" w:color="auto"/>
        <w:left w:val="none" w:sz="0" w:space="0" w:color="auto"/>
        <w:bottom w:val="none" w:sz="0" w:space="0" w:color="auto"/>
        <w:right w:val="none" w:sz="0" w:space="0" w:color="auto"/>
      </w:divBdr>
    </w:div>
    <w:div w:id="323557080">
      <w:marLeft w:val="0"/>
      <w:marRight w:val="0"/>
      <w:marTop w:val="0"/>
      <w:marBottom w:val="0"/>
      <w:divBdr>
        <w:top w:val="none" w:sz="0" w:space="0" w:color="auto"/>
        <w:left w:val="none" w:sz="0" w:space="0" w:color="auto"/>
        <w:bottom w:val="none" w:sz="0" w:space="0" w:color="auto"/>
        <w:right w:val="none" w:sz="0" w:space="0" w:color="auto"/>
      </w:divBdr>
    </w:div>
    <w:div w:id="323778243">
      <w:marLeft w:val="0"/>
      <w:marRight w:val="0"/>
      <w:marTop w:val="0"/>
      <w:marBottom w:val="0"/>
      <w:divBdr>
        <w:top w:val="none" w:sz="0" w:space="0" w:color="auto"/>
        <w:left w:val="none" w:sz="0" w:space="0" w:color="auto"/>
        <w:bottom w:val="none" w:sz="0" w:space="0" w:color="auto"/>
        <w:right w:val="none" w:sz="0" w:space="0" w:color="auto"/>
      </w:divBdr>
    </w:div>
    <w:div w:id="323902974">
      <w:marLeft w:val="0"/>
      <w:marRight w:val="0"/>
      <w:marTop w:val="0"/>
      <w:marBottom w:val="0"/>
      <w:divBdr>
        <w:top w:val="none" w:sz="0" w:space="0" w:color="auto"/>
        <w:left w:val="none" w:sz="0" w:space="0" w:color="auto"/>
        <w:bottom w:val="none" w:sz="0" w:space="0" w:color="auto"/>
        <w:right w:val="none" w:sz="0" w:space="0" w:color="auto"/>
      </w:divBdr>
    </w:div>
    <w:div w:id="324822661">
      <w:marLeft w:val="0"/>
      <w:marRight w:val="0"/>
      <w:marTop w:val="0"/>
      <w:marBottom w:val="0"/>
      <w:divBdr>
        <w:top w:val="none" w:sz="0" w:space="0" w:color="auto"/>
        <w:left w:val="none" w:sz="0" w:space="0" w:color="auto"/>
        <w:bottom w:val="none" w:sz="0" w:space="0" w:color="auto"/>
        <w:right w:val="none" w:sz="0" w:space="0" w:color="auto"/>
      </w:divBdr>
    </w:div>
    <w:div w:id="326709123">
      <w:marLeft w:val="0"/>
      <w:marRight w:val="0"/>
      <w:marTop w:val="0"/>
      <w:marBottom w:val="0"/>
      <w:divBdr>
        <w:top w:val="none" w:sz="0" w:space="0" w:color="auto"/>
        <w:left w:val="none" w:sz="0" w:space="0" w:color="auto"/>
        <w:bottom w:val="none" w:sz="0" w:space="0" w:color="auto"/>
        <w:right w:val="none" w:sz="0" w:space="0" w:color="auto"/>
      </w:divBdr>
    </w:div>
    <w:div w:id="326713166">
      <w:marLeft w:val="0"/>
      <w:marRight w:val="0"/>
      <w:marTop w:val="0"/>
      <w:marBottom w:val="0"/>
      <w:divBdr>
        <w:top w:val="none" w:sz="0" w:space="0" w:color="auto"/>
        <w:left w:val="none" w:sz="0" w:space="0" w:color="auto"/>
        <w:bottom w:val="none" w:sz="0" w:space="0" w:color="auto"/>
        <w:right w:val="none" w:sz="0" w:space="0" w:color="auto"/>
      </w:divBdr>
    </w:div>
    <w:div w:id="326976555">
      <w:marLeft w:val="0"/>
      <w:marRight w:val="0"/>
      <w:marTop w:val="0"/>
      <w:marBottom w:val="0"/>
      <w:divBdr>
        <w:top w:val="none" w:sz="0" w:space="0" w:color="auto"/>
        <w:left w:val="none" w:sz="0" w:space="0" w:color="auto"/>
        <w:bottom w:val="none" w:sz="0" w:space="0" w:color="auto"/>
        <w:right w:val="none" w:sz="0" w:space="0" w:color="auto"/>
      </w:divBdr>
    </w:div>
    <w:div w:id="327245074">
      <w:marLeft w:val="0"/>
      <w:marRight w:val="0"/>
      <w:marTop w:val="0"/>
      <w:marBottom w:val="0"/>
      <w:divBdr>
        <w:top w:val="none" w:sz="0" w:space="0" w:color="auto"/>
        <w:left w:val="none" w:sz="0" w:space="0" w:color="auto"/>
        <w:bottom w:val="none" w:sz="0" w:space="0" w:color="auto"/>
        <w:right w:val="none" w:sz="0" w:space="0" w:color="auto"/>
      </w:divBdr>
    </w:div>
    <w:div w:id="327711383">
      <w:marLeft w:val="0"/>
      <w:marRight w:val="0"/>
      <w:marTop w:val="0"/>
      <w:marBottom w:val="0"/>
      <w:divBdr>
        <w:top w:val="none" w:sz="0" w:space="0" w:color="auto"/>
        <w:left w:val="none" w:sz="0" w:space="0" w:color="auto"/>
        <w:bottom w:val="none" w:sz="0" w:space="0" w:color="auto"/>
        <w:right w:val="none" w:sz="0" w:space="0" w:color="auto"/>
      </w:divBdr>
    </w:div>
    <w:div w:id="330184862">
      <w:marLeft w:val="0"/>
      <w:marRight w:val="0"/>
      <w:marTop w:val="0"/>
      <w:marBottom w:val="0"/>
      <w:divBdr>
        <w:top w:val="none" w:sz="0" w:space="0" w:color="auto"/>
        <w:left w:val="none" w:sz="0" w:space="0" w:color="auto"/>
        <w:bottom w:val="none" w:sz="0" w:space="0" w:color="auto"/>
        <w:right w:val="none" w:sz="0" w:space="0" w:color="auto"/>
      </w:divBdr>
    </w:div>
    <w:div w:id="330330417">
      <w:marLeft w:val="0"/>
      <w:marRight w:val="0"/>
      <w:marTop w:val="0"/>
      <w:marBottom w:val="0"/>
      <w:divBdr>
        <w:top w:val="none" w:sz="0" w:space="0" w:color="auto"/>
        <w:left w:val="none" w:sz="0" w:space="0" w:color="auto"/>
        <w:bottom w:val="none" w:sz="0" w:space="0" w:color="auto"/>
        <w:right w:val="none" w:sz="0" w:space="0" w:color="auto"/>
      </w:divBdr>
    </w:div>
    <w:div w:id="331564390">
      <w:marLeft w:val="0"/>
      <w:marRight w:val="0"/>
      <w:marTop w:val="0"/>
      <w:marBottom w:val="0"/>
      <w:divBdr>
        <w:top w:val="none" w:sz="0" w:space="0" w:color="auto"/>
        <w:left w:val="none" w:sz="0" w:space="0" w:color="auto"/>
        <w:bottom w:val="none" w:sz="0" w:space="0" w:color="auto"/>
        <w:right w:val="none" w:sz="0" w:space="0" w:color="auto"/>
      </w:divBdr>
    </w:div>
    <w:div w:id="332220973">
      <w:marLeft w:val="0"/>
      <w:marRight w:val="0"/>
      <w:marTop w:val="0"/>
      <w:marBottom w:val="0"/>
      <w:divBdr>
        <w:top w:val="none" w:sz="0" w:space="0" w:color="auto"/>
        <w:left w:val="none" w:sz="0" w:space="0" w:color="auto"/>
        <w:bottom w:val="none" w:sz="0" w:space="0" w:color="auto"/>
        <w:right w:val="none" w:sz="0" w:space="0" w:color="auto"/>
      </w:divBdr>
    </w:div>
    <w:div w:id="332337268">
      <w:marLeft w:val="0"/>
      <w:marRight w:val="0"/>
      <w:marTop w:val="0"/>
      <w:marBottom w:val="0"/>
      <w:divBdr>
        <w:top w:val="none" w:sz="0" w:space="0" w:color="auto"/>
        <w:left w:val="none" w:sz="0" w:space="0" w:color="auto"/>
        <w:bottom w:val="none" w:sz="0" w:space="0" w:color="auto"/>
        <w:right w:val="none" w:sz="0" w:space="0" w:color="auto"/>
      </w:divBdr>
    </w:div>
    <w:div w:id="333341928">
      <w:marLeft w:val="0"/>
      <w:marRight w:val="0"/>
      <w:marTop w:val="0"/>
      <w:marBottom w:val="0"/>
      <w:divBdr>
        <w:top w:val="none" w:sz="0" w:space="0" w:color="auto"/>
        <w:left w:val="none" w:sz="0" w:space="0" w:color="auto"/>
        <w:bottom w:val="none" w:sz="0" w:space="0" w:color="auto"/>
        <w:right w:val="none" w:sz="0" w:space="0" w:color="auto"/>
      </w:divBdr>
    </w:div>
    <w:div w:id="333460387">
      <w:marLeft w:val="0"/>
      <w:marRight w:val="0"/>
      <w:marTop w:val="0"/>
      <w:marBottom w:val="0"/>
      <w:divBdr>
        <w:top w:val="none" w:sz="0" w:space="0" w:color="auto"/>
        <w:left w:val="none" w:sz="0" w:space="0" w:color="auto"/>
        <w:bottom w:val="none" w:sz="0" w:space="0" w:color="auto"/>
        <w:right w:val="none" w:sz="0" w:space="0" w:color="auto"/>
      </w:divBdr>
    </w:div>
    <w:div w:id="333462166">
      <w:marLeft w:val="0"/>
      <w:marRight w:val="0"/>
      <w:marTop w:val="0"/>
      <w:marBottom w:val="0"/>
      <w:divBdr>
        <w:top w:val="none" w:sz="0" w:space="0" w:color="auto"/>
        <w:left w:val="none" w:sz="0" w:space="0" w:color="auto"/>
        <w:bottom w:val="none" w:sz="0" w:space="0" w:color="auto"/>
        <w:right w:val="none" w:sz="0" w:space="0" w:color="auto"/>
      </w:divBdr>
    </w:div>
    <w:div w:id="333656657">
      <w:marLeft w:val="0"/>
      <w:marRight w:val="0"/>
      <w:marTop w:val="0"/>
      <w:marBottom w:val="0"/>
      <w:divBdr>
        <w:top w:val="none" w:sz="0" w:space="0" w:color="auto"/>
        <w:left w:val="none" w:sz="0" w:space="0" w:color="auto"/>
        <w:bottom w:val="none" w:sz="0" w:space="0" w:color="auto"/>
        <w:right w:val="none" w:sz="0" w:space="0" w:color="auto"/>
      </w:divBdr>
    </w:div>
    <w:div w:id="333800879">
      <w:marLeft w:val="0"/>
      <w:marRight w:val="0"/>
      <w:marTop w:val="0"/>
      <w:marBottom w:val="0"/>
      <w:divBdr>
        <w:top w:val="none" w:sz="0" w:space="0" w:color="auto"/>
        <w:left w:val="none" w:sz="0" w:space="0" w:color="auto"/>
        <w:bottom w:val="none" w:sz="0" w:space="0" w:color="auto"/>
        <w:right w:val="none" w:sz="0" w:space="0" w:color="auto"/>
      </w:divBdr>
    </w:div>
    <w:div w:id="334187863">
      <w:marLeft w:val="0"/>
      <w:marRight w:val="0"/>
      <w:marTop w:val="0"/>
      <w:marBottom w:val="0"/>
      <w:divBdr>
        <w:top w:val="none" w:sz="0" w:space="0" w:color="auto"/>
        <w:left w:val="none" w:sz="0" w:space="0" w:color="auto"/>
        <w:bottom w:val="none" w:sz="0" w:space="0" w:color="auto"/>
        <w:right w:val="none" w:sz="0" w:space="0" w:color="auto"/>
      </w:divBdr>
    </w:div>
    <w:div w:id="334190683">
      <w:marLeft w:val="0"/>
      <w:marRight w:val="0"/>
      <w:marTop w:val="0"/>
      <w:marBottom w:val="0"/>
      <w:divBdr>
        <w:top w:val="none" w:sz="0" w:space="0" w:color="auto"/>
        <w:left w:val="none" w:sz="0" w:space="0" w:color="auto"/>
        <w:bottom w:val="none" w:sz="0" w:space="0" w:color="auto"/>
        <w:right w:val="none" w:sz="0" w:space="0" w:color="auto"/>
      </w:divBdr>
    </w:div>
    <w:div w:id="334193023">
      <w:marLeft w:val="0"/>
      <w:marRight w:val="0"/>
      <w:marTop w:val="0"/>
      <w:marBottom w:val="0"/>
      <w:divBdr>
        <w:top w:val="none" w:sz="0" w:space="0" w:color="auto"/>
        <w:left w:val="none" w:sz="0" w:space="0" w:color="auto"/>
        <w:bottom w:val="none" w:sz="0" w:space="0" w:color="auto"/>
        <w:right w:val="none" w:sz="0" w:space="0" w:color="auto"/>
      </w:divBdr>
    </w:div>
    <w:div w:id="335033518">
      <w:marLeft w:val="0"/>
      <w:marRight w:val="0"/>
      <w:marTop w:val="0"/>
      <w:marBottom w:val="0"/>
      <w:divBdr>
        <w:top w:val="none" w:sz="0" w:space="0" w:color="auto"/>
        <w:left w:val="none" w:sz="0" w:space="0" w:color="auto"/>
        <w:bottom w:val="none" w:sz="0" w:space="0" w:color="auto"/>
        <w:right w:val="none" w:sz="0" w:space="0" w:color="auto"/>
      </w:divBdr>
    </w:div>
    <w:div w:id="335350816">
      <w:marLeft w:val="0"/>
      <w:marRight w:val="0"/>
      <w:marTop w:val="0"/>
      <w:marBottom w:val="0"/>
      <w:divBdr>
        <w:top w:val="none" w:sz="0" w:space="0" w:color="auto"/>
        <w:left w:val="none" w:sz="0" w:space="0" w:color="auto"/>
        <w:bottom w:val="none" w:sz="0" w:space="0" w:color="auto"/>
        <w:right w:val="none" w:sz="0" w:space="0" w:color="auto"/>
      </w:divBdr>
    </w:div>
    <w:div w:id="335959468">
      <w:marLeft w:val="0"/>
      <w:marRight w:val="0"/>
      <w:marTop w:val="0"/>
      <w:marBottom w:val="0"/>
      <w:divBdr>
        <w:top w:val="none" w:sz="0" w:space="0" w:color="auto"/>
        <w:left w:val="none" w:sz="0" w:space="0" w:color="auto"/>
        <w:bottom w:val="none" w:sz="0" w:space="0" w:color="auto"/>
        <w:right w:val="none" w:sz="0" w:space="0" w:color="auto"/>
      </w:divBdr>
    </w:div>
    <w:div w:id="336201313">
      <w:bodyDiv w:val="1"/>
      <w:marLeft w:val="0"/>
      <w:marRight w:val="0"/>
      <w:marTop w:val="0"/>
      <w:marBottom w:val="0"/>
      <w:divBdr>
        <w:top w:val="none" w:sz="0" w:space="0" w:color="auto"/>
        <w:left w:val="none" w:sz="0" w:space="0" w:color="auto"/>
        <w:bottom w:val="none" w:sz="0" w:space="0" w:color="auto"/>
        <w:right w:val="none" w:sz="0" w:space="0" w:color="auto"/>
      </w:divBdr>
      <w:divsChild>
        <w:div w:id="1650479083">
          <w:marLeft w:val="0"/>
          <w:marRight w:val="0"/>
          <w:marTop w:val="0"/>
          <w:marBottom w:val="0"/>
          <w:divBdr>
            <w:top w:val="none" w:sz="0" w:space="0" w:color="auto"/>
            <w:left w:val="none" w:sz="0" w:space="0" w:color="auto"/>
            <w:bottom w:val="none" w:sz="0" w:space="0" w:color="auto"/>
            <w:right w:val="none" w:sz="0" w:space="0" w:color="auto"/>
          </w:divBdr>
        </w:div>
        <w:div w:id="2008625974">
          <w:marLeft w:val="0"/>
          <w:marRight w:val="0"/>
          <w:marTop w:val="0"/>
          <w:marBottom w:val="0"/>
          <w:divBdr>
            <w:top w:val="none" w:sz="0" w:space="0" w:color="auto"/>
            <w:left w:val="none" w:sz="0" w:space="0" w:color="auto"/>
            <w:bottom w:val="none" w:sz="0" w:space="0" w:color="auto"/>
            <w:right w:val="none" w:sz="0" w:space="0" w:color="auto"/>
          </w:divBdr>
        </w:div>
        <w:div w:id="1167552273">
          <w:marLeft w:val="0"/>
          <w:marRight w:val="0"/>
          <w:marTop w:val="0"/>
          <w:marBottom w:val="0"/>
          <w:divBdr>
            <w:top w:val="none" w:sz="0" w:space="0" w:color="auto"/>
            <w:left w:val="none" w:sz="0" w:space="0" w:color="auto"/>
            <w:bottom w:val="none" w:sz="0" w:space="0" w:color="auto"/>
            <w:right w:val="none" w:sz="0" w:space="0" w:color="auto"/>
          </w:divBdr>
        </w:div>
        <w:div w:id="120810043">
          <w:marLeft w:val="0"/>
          <w:marRight w:val="0"/>
          <w:marTop w:val="0"/>
          <w:marBottom w:val="0"/>
          <w:divBdr>
            <w:top w:val="none" w:sz="0" w:space="0" w:color="auto"/>
            <w:left w:val="none" w:sz="0" w:space="0" w:color="auto"/>
            <w:bottom w:val="none" w:sz="0" w:space="0" w:color="auto"/>
            <w:right w:val="none" w:sz="0" w:space="0" w:color="auto"/>
          </w:divBdr>
        </w:div>
        <w:div w:id="1895461630">
          <w:marLeft w:val="0"/>
          <w:marRight w:val="0"/>
          <w:marTop w:val="0"/>
          <w:marBottom w:val="0"/>
          <w:divBdr>
            <w:top w:val="none" w:sz="0" w:space="0" w:color="auto"/>
            <w:left w:val="none" w:sz="0" w:space="0" w:color="auto"/>
            <w:bottom w:val="none" w:sz="0" w:space="0" w:color="auto"/>
            <w:right w:val="none" w:sz="0" w:space="0" w:color="auto"/>
          </w:divBdr>
        </w:div>
        <w:div w:id="500392681">
          <w:marLeft w:val="0"/>
          <w:marRight w:val="0"/>
          <w:marTop w:val="0"/>
          <w:marBottom w:val="0"/>
          <w:divBdr>
            <w:top w:val="none" w:sz="0" w:space="0" w:color="auto"/>
            <w:left w:val="none" w:sz="0" w:space="0" w:color="auto"/>
            <w:bottom w:val="none" w:sz="0" w:space="0" w:color="auto"/>
            <w:right w:val="none" w:sz="0" w:space="0" w:color="auto"/>
          </w:divBdr>
        </w:div>
        <w:div w:id="466320001">
          <w:marLeft w:val="0"/>
          <w:marRight w:val="0"/>
          <w:marTop w:val="0"/>
          <w:marBottom w:val="0"/>
          <w:divBdr>
            <w:top w:val="none" w:sz="0" w:space="0" w:color="auto"/>
            <w:left w:val="none" w:sz="0" w:space="0" w:color="auto"/>
            <w:bottom w:val="none" w:sz="0" w:space="0" w:color="auto"/>
            <w:right w:val="none" w:sz="0" w:space="0" w:color="auto"/>
          </w:divBdr>
        </w:div>
        <w:div w:id="1656454275">
          <w:marLeft w:val="0"/>
          <w:marRight w:val="0"/>
          <w:marTop w:val="0"/>
          <w:marBottom w:val="0"/>
          <w:divBdr>
            <w:top w:val="none" w:sz="0" w:space="0" w:color="auto"/>
            <w:left w:val="none" w:sz="0" w:space="0" w:color="auto"/>
            <w:bottom w:val="none" w:sz="0" w:space="0" w:color="auto"/>
            <w:right w:val="none" w:sz="0" w:space="0" w:color="auto"/>
          </w:divBdr>
        </w:div>
        <w:div w:id="1832015005">
          <w:marLeft w:val="0"/>
          <w:marRight w:val="0"/>
          <w:marTop w:val="0"/>
          <w:marBottom w:val="0"/>
          <w:divBdr>
            <w:top w:val="none" w:sz="0" w:space="0" w:color="auto"/>
            <w:left w:val="none" w:sz="0" w:space="0" w:color="auto"/>
            <w:bottom w:val="none" w:sz="0" w:space="0" w:color="auto"/>
            <w:right w:val="none" w:sz="0" w:space="0" w:color="auto"/>
          </w:divBdr>
        </w:div>
        <w:div w:id="848761701">
          <w:marLeft w:val="0"/>
          <w:marRight w:val="0"/>
          <w:marTop w:val="0"/>
          <w:marBottom w:val="0"/>
          <w:divBdr>
            <w:top w:val="none" w:sz="0" w:space="0" w:color="auto"/>
            <w:left w:val="none" w:sz="0" w:space="0" w:color="auto"/>
            <w:bottom w:val="none" w:sz="0" w:space="0" w:color="auto"/>
            <w:right w:val="none" w:sz="0" w:space="0" w:color="auto"/>
          </w:divBdr>
        </w:div>
        <w:div w:id="233708839">
          <w:marLeft w:val="0"/>
          <w:marRight w:val="0"/>
          <w:marTop w:val="0"/>
          <w:marBottom w:val="0"/>
          <w:divBdr>
            <w:top w:val="none" w:sz="0" w:space="0" w:color="auto"/>
            <w:left w:val="none" w:sz="0" w:space="0" w:color="auto"/>
            <w:bottom w:val="none" w:sz="0" w:space="0" w:color="auto"/>
            <w:right w:val="none" w:sz="0" w:space="0" w:color="auto"/>
          </w:divBdr>
        </w:div>
        <w:div w:id="1792439378">
          <w:marLeft w:val="0"/>
          <w:marRight w:val="0"/>
          <w:marTop w:val="0"/>
          <w:marBottom w:val="0"/>
          <w:divBdr>
            <w:top w:val="none" w:sz="0" w:space="0" w:color="auto"/>
            <w:left w:val="none" w:sz="0" w:space="0" w:color="auto"/>
            <w:bottom w:val="none" w:sz="0" w:space="0" w:color="auto"/>
            <w:right w:val="none" w:sz="0" w:space="0" w:color="auto"/>
          </w:divBdr>
        </w:div>
        <w:div w:id="414670225">
          <w:marLeft w:val="0"/>
          <w:marRight w:val="0"/>
          <w:marTop w:val="0"/>
          <w:marBottom w:val="0"/>
          <w:divBdr>
            <w:top w:val="none" w:sz="0" w:space="0" w:color="auto"/>
            <w:left w:val="none" w:sz="0" w:space="0" w:color="auto"/>
            <w:bottom w:val="none" w:sz="0" w:space="0" w:color="auto"/>
            <w:right w:val="none" w:sz="0" w:space="0" w:color="auto"/>
          </w:divBdr>
        </w:div>
        <w:div w:id="397703440">
          <w:marLeft w:val="0"/>
          <w:marRight w:val="0"/>
          <w:marTop w:val="0"/>
          <w:marBottom w:val="0"/>
          <w:divBdr>
            <w:top w:val="none" w:sz="0" w:space="0" w:color="auto"/>
            <w:left w:val="none" w:sz="0" w:space="0" w:color="auto"/>
            <w:bottom w:val="none" w:sz="0" w:space="0" w:color="auto"/>
            <w:right w:val="none" w:sz="0" w:space="0" w:color="auto"/>
          </w:divBdr>
        </w:div>
        <w:div w:id="244728700">
          <w:marLeft w:val="0"/>
          <w:marRight w:val="0"/>
          <w:marTop w:val="0"/>
          <w:marBottom w:val="0"/>
          <w:divBdr>
            <w:top w:val="none" w:sz="0" w:space="0" w:color="auto"/>
            <w:left w:val="none" w:sz="0" w:space="0" w:color="auto"/>
            <w:bottom w:val="none" w:sz="0" w:space="0" w:color="auto"/>
            <w:right w:val="none" w:sz="0" w:space="0" w:color="auto"/>
          </w:divBdr>
        </w:div>
        <w:div w:id="2000308324">
          <w:marLeft w:val="0"/>
          <w:marRight w:val="0"/>
          <w:marTop w:val="0"/>
          <w:marBottom w:val="0"/>
          <w:divBdr>
            <w:top w:val="none" w:sz="0" w:space="0" w:color="auto"/>
            <w:left w:val="none" w:sz="0" w:space="0" w:color="auto"/>
            <w:bottom w:val="none" w:sz="0" w:space="0" w:color="auto"/>
            <w:right w:val="none" w:sz="0" w:space="0" w:color="auto"/>
          </w:divBdr>
        </w:div>
        <w:div w:id="1076392800">
          <w:marLeft w:val="0"/>
          <w:marRight w:val="0"/>
          <w:marTop w:val="0"/>
          <w:marBottom w:val="0"/>
          <w:divBdr>
            <w:top w:val="none" w:sz="0" w:space="0" w:color="auto"/>
            <w:left w:val="none" w:sz="0" w:space="0" w:color="auto"/>
            <w:bottom w:val="none" w:sz="0" w:space="0" w:color="auto"/>
            <w:right w:val="none" w:sz="0" w:space="0" w:color="auto"/>
          </w:divBdr>
        </w:div>
        <w:div w:id="1303927422">
          <w:marLeft w:val="0"/>
          <w:marRight w:val="0"/>
          <w:marTop w:val="0"/>
          <w:marBottom w:val="0"/>
          <w:divBdr>
            <w:top w:val="none" w:sz="0" w:space="0" w:color="auto"/>
            <w:left w:val="none" w:sz="0" w:space="0" w:color="auto"/>
            <w:bottom w:val="none" w:sz="0" w:space="0" w:color="auto"/>
            <w:right w:val="none" w:sz="0" w:space="0" w:color="auto"/>
          </w:divBdr>
        </w:div>
        <w:div w:id="834615720">
          <w:marLeft w:val="0"/>
          <w:marRight w:val="0"/>
          <w:marTop w:val="0"/>
          <w:marBottom w:val="0"/>
          <w:divBdr>
            <w:top w:val="none" w:sz="0" w:space="0" w:color="auto"/>
            <w:left w:val="none" w:sz="0" w:space="0" w:color="auto"/>
            <w:bottom w:val="none" w:sz="0" w:space="0" w:color="auto"/>
            <w:right w:val="none" w:sz="0" w:space="0" w:color="auto"/>
          </w:divBdr>
        </w:div>
        <w:div w:id="230313772">
          <w:marLeft w:val="0"/>
          <w:marRight w:val="0"/>
          <w:marTop w:val="0"/>
          <w:marBottom w:val="0"/>
          <w:divBdr>
            <w:top w:val="none" w:sz="0" w:space="0" w:color="auto"/>
            <w:left w:val="none" w:sz="0" w:space="0" w:color="auto"/>
            <w:bottom w:val="none" w:sz="0" w:space="0" w:color="auto"/>
            <w:right w:val="none" w:sz="0" w:space="0" w:color="auto"/>
          </w:divBdr>
        </w:div>
        <w:div w:id="1571697275">
          <w:marLeft w:val="0"/>
          <w:marRight w:val="0"/>
          <w:marTop w:val="0"/>
          <w:marBottom w:val="0"/>
          <w:divBdr>
            <w:top w:val="none" w:sz="0" w:space="0" w:color="auto"/>
            <w:left w:val="none" w:sz="0" w:space="0" w:color="auto"/>
            <w:bottom w:val="none" w:sz="0" w:space="0" w:color="auto"/>
            <w:right w:val="none" w:sz="0" w:space="0" w:color="auto"/>
          </w:divBdr>
        </w:div>
        <w:div w:id="531698034">
          <w:marLeft w:val="0"/>
          <w:marRight w:val="0"/>
          <w:marTop w:val="0"/>
          <w:marBottom w:val="0"/>
          <w:divBdr>
            <w:top w:val="none" w:sz="0" w:space="0" w:color="auto"/>
            <w:left w:val="none" w:sz="0" w:space="0" w:color="auto"/>
            <w:bottom w:val="none" w:sz="0" w:space="0" w:color="auto"/>
            <w:right w:val="none" w:sz="0" w:space="0" w:color="auto"/>
          </w:divBdr>
        </w:div>
        <w:div w:id="1594434437">
          <w:marLeft w:val="0"/>
          <w:marRight w:val="0"/>
          <w:marTop w:val="0"/>
          <w:marBottom w:val="0"/>
          <w:divBdr>
            <w:top w:val="none" w:sz="0" w:space="0" w:color="auto"/>
            <w:left w:val="none" w:sz="0" w:space="0" w:color="auto"/>
            <w:bottom w:val="none" w:sz="0" w:space="0" w:color="auto"/>
            <w:right w:val="none" w:sz="0" w:space="0" w:color="auto"/>
          </w:divBdr>
        </w:div>
        <w:div w:id="1014965476">
          <w:marLeft w:val="0"/>
          <w:marRight w:val="0"/>
          <w:marTop w:val="0"/>
          <w:marBottom w:val="0"/>
          <w:divBdr>
            <w:top w:val="none" w:sz="0" w:space="0" w:color="auto"/>
            <w:left w:val="none" w:sz="0" w:space="0" w:color="auto"/>
            <w:bottom w:val="none" w:sz="0" w:space="0" w:color="auto"/>
            <w:right w:val="none" w:sz="0" w:space="0" w:color="auto"/>
          </w:divBdr>
        </w:div>
        <w:div w:id="1207378133">
          <w:marLeft w:val="0"/>
          <w:marRight w:val="0"/>
          <w:marTop w:val="0"/>
          <w:marBottom w:val="0"/>
          <w:divBdr>
            <w:top w:val="none" w:sz="0" w:space="0" w:color="auto"/>
            <w:left w:val="none" w:sz="0" w:space="0" w:color="auto"/>
            <w:bottom w:val="none" w:sz="0" w:space="0" w:color="auto"/>
            <w:right w:val="none" w:sz="0" w:space="0" w:color="auto"/>
          </w:divBdr>
        </w:div>
        <w:div w:id="757749408">
          <w:marLeft w:val="0"/>
          <w:marRight w:val="0"/>
          <w:marTop w:val="0"/>
          <w:marBottom w:val="0"/>
          <w:divBdr>
            <w:top w:val="none" w:sz="0" w:space="0" w:color="auto"/>
            <w:left w:val="none" w:sz="0" w:space="0" w:color="auto"/>
            <w:bottom w:val="none" w:sz="0" w:space="0" w:color="auto"/>
            <w:right w:val="none" w:sz="0" w:space="0" w:color="auto"/>
          </w:divBdr>
        </w:div>
        <w:div w:id="1603220941">
          <w:marLeft w:val="0"/>
          <w:marRight w:val="0"/>
          <w:marTop w:val="0"/>
          <w:marBottom w:val="0"/>
          <w:divBdr>
            <w:top w:val="none" w:sz="0" w:space="0" w:color="auto"/>
            <w:left w:val="none" w:sz="0" w:space="0" w:color="auto"/>
            <w:bottom w:val="none" w:sz="0" w:space="0" w:color="auto"/>
            <w:right w:val="none" w:sz="0" w:space="0" w:color="auto"/>
          </w:divBdr>
        </w:div>
        <w:div w:id="2139109041">
          <w:marLeft w:val="0"/>
          <w:marRight w:val="0"/>
          <w:marTop w:val="0"/>
          <w:marBottom w:val="0"/>
          <w:divBdr>
            <w:top w:val="none" w:sz="0" w:space="0" w:color="auto"/>
            <w:left w:val="none" w:sz="0" w:space="0" w:color="auto"/>
            <w:bottom w:val="none" w:sz="0" w:space="0" w:color="auto"/>
            <w:right w:val="none" w:sz="0" w:space="0" w:color="auto"/>
          </w:divBdr>
        </w:div>
        <w:div w:id="714700535">
          <w:marLeft w:val="0"/>
          <w:marRight w:val="0"/>
          <w:marTop w:val="0"/>
          <w:marBottom w:val="0"/>
          <w:divBdr>
            <w:top w:val="none" w:sz="0" w:space="0" w:color="auto"/>
            <w:left w:val="none" w:sz="0" w:space="0" w:color="auto"/>
            <w:bottom w:val="none" w:sz="0" w:space="0" w:color="auto"/>
            <w:right w:val="none" w:sz="0" w:space="0" w:color="auto"/>
          </w:divBdr>
        </w:div>
        <w:div w:id="159277630">
          <w:marLeft w:val="0"/>
          <w:marRight w:val="0"/>
          <w:marTop w:val="0"/>
          <w:marBottom w:val="0"/>
          <w:divBdr>
            <w:top w:val="none" w:sz="0" w:space="0" w:color="auto"/>
            <w:left w:val="none" w:sz="0" w:space="0" w:color="auto"/>
            <w:bottom w:val="none" w:sz="0" w:space="0" w:color="auto"/>
            <w:right w:val="none" w:sz="0" w:space="0" w:color="auto"/>
          </w:divBdr>
        </w:div>
        <w:div w:id="3092901">
          <w:marLeft w:val="0"/>
          <w:marRight w:val="0"/>
          <w:marTop w:val="0"/>
          <w:marBottom w:val="0"/>
          <w:divBdr>
            <w:top w:val="none" w:sz="0" w:space="0" w:color="auto"/>
            <w:left w:val="none" w:sz="0" w:space="0" w:color="auto"/>
            <w:bottom w:val="none" w:sz="0" w:space="0" w:color="auto"/>
            <w:right w:val="none" w:sz="0" w:space="0" w:color="auto"/>
          </w:divBdr>
        </w:div>
        <w:div w:id="708186803">
          <w:marLeft w:val="0"/>
          <w:marRight w:val="0"/>
          <w:marTop w:val="0"/>
          <w:marBottom w:val="0"/>
          <w:divBdr>
            <w:top w:val="none" w:sz="0" w:space="0" w:color="auto"/>
            <w:left w:val="none" w:sz="0" w:space="0" w:color="auto"/>
            <w:bottom w:val="none" w:sz="0" w:space="0" w:color="auto"/>
            <w:right w:val="none" w:sz="0" w:space="0" w:color="auto"/>
          </w:divBdr>
        </w:div>
        <w:div w:id="1981572285">
          <w:marLeft w:val="0"/>
          <w:marRight w:val="0"/>
          <w:marTop w:val="0"/>
          <w:marBottom w:val="0"/>
          <w:divBdr>
            <w:top w:val="none" w:sz="0" w:space="0" w:color="auto"/>
            <w:left w:val="none" w:sz="0" w:space="0" w:color="auto"/>
            <w:bottom w:val="none" w:sz="0" w:space="0" w:color="auto"/>
            <w:right w:val="none" w:sz="0" w:space="0" w:color="auto"/>
          </w:divBdr>
        </w:div>
        <w:div w:id="974876306">
          <w:marLeft w:val="0"/>
          <w:marRight w:val="0"/>
          <w:marTop w:val="0"/>
          <w:marBottom w:val="0"/>
          <w:divBdr>
            <w:top w:val="none" w:sz="0" w:space="0" w:color="auto"/>
            <w:left w:val="none" w:sz="0" w:space="0" w:color="auto"/>
            <w:bottom w:val="none" w:sz="0" w:space="0" w:color="auto"/>
            <w:right w:val="none" w:sz="0" w:space="0" w:color="auto"/>
          </w:divBdr>
        </w:div>
        <w:div w:id="2048682417">
          <w:marLeft w:val="0"/>
          <w:marRight w:val="0"/>
          <w:marTop w:val="0"/>
          <w:marBottom w:val="0"/>
          <w:divBdr>
            <w:top w:val="none" w:sz="0" w:space="0" w:color="auto"/>
            <w:left w:val="none" w:sz="0" w:space="0" w:color="auto"/>
            <w:bottom w:val="none" w:sz="0" w:space="0" w:color="auto"/>
            <w:right w:val="none" w:sz="0" w:space="0" w:color="auto"/>
          </w:divBdr>
        </w:div>
        <w:div w:id="1208834241">
          <w:marLeft w:val="0"/>
          <w:marRight w:val="0"/>
          <w:marTop w:val="0"/>
          <w:marBottom w:val="0"/>
          <w:divBdr>
            <w:top w:val="none" w:sz="0" w:space="0" w:color="auto"/>
            <w:left w:val="none" w:sz="0" w:space="0" w:color="auto"/>
            <w:bottom w:val="none" w:sz="0" w:space="0" w:color="auto"/>
            <w:right w:val="none" w:sz="0" w:space="0" w:color="auto"/>
          </w:divBdr>
        </w:div>
        <w:div w:id="295568289">
          <w:marLeft w:val="0"/>
          <w:marRight w:val="0"/>
          <w:marTop w:val="0"/>
          <w:marBottom w:val="0"/>
          <w:divBdr>
            <w:top w:val="none" w:sz="0" w:space="0" w:color="auto"/>
            <w:left w:val="none" w:sz="0" w:space="0" w:color="auto"/>
            <w:bottom w:val="none" w:sz="0" w:space="0" w:color="auto"/>
            <w:right w:val="none" w:sz="0" w:space="0" w:color="auto"/>
          </w:divBdr>
        </w:div>
        <w:div w:id="981273899">
          <w:marLeft w:val="0"/>
          <w:marRight w:val="0"/>
          <w:marTop w:val="0"/>
          <w:marBottom w:val="0"/>
          <w:divBdr>
            <w:top w:val="none" w:sz="0" w:space="0" w:color="auto"/>
            <w:left w:val="none" w:sz="0" w:space="0" w:color="auto"/>
            <w:bottom w:val="none" w:sz="0" w:space="0" w:color="auto"/>
            <w:right w:val="none" w:sz="0" w:space="0" w:color="auto"/>
          </w:divBdr>
        </w:div>
        <w:div w:id="952983757">
          <w:marLeft w:val="0"/>
          <w:marRight w:val="0"/>
          <w:marTop w:val="0"/>
          <w:marBottom w:val="0"/>
          <w:divBdr>
            <w:top w:val="none" w:sz="0" w:space="0" w:color="auto"/>
            <w:left w:val="none" w:sz="0" w:space="0" w:color="auto"/>
            <w:bottom w:val="none" w:sz="0" w:space="0" w:color="auto"/>
            <w:right w:val="none" w:sz="0" w:space="0" w:color="auto"/>
          </w:divBdr>
        </w:div>
        <w:div w:id="780999912">
          <w:marLeft w:val="0"/>
          <w:marRight w:val="0"/>
          <w:marTop w:val="0"/>
          <w:marBottom w:val="0"/>
          <w:divBdr>
            <w:top w:val="none" w:sz="0" w:space="0" w:color="auto"/>
            <w:left w:val="none" w:sz="0" w:space="0" w:color="auto"/>
            <w:bottom w:val="none" w:sz="0" w:space="0" w:color="auto"/>
            <w:right w:val="none" w:sz="0" w:space="0" w:color="auto"/>
          </w:divBdr>
        </w:div>
        <w:div w:id="278148393">
          <w:marLeft w:val="0"/>
          <w:marRight w:val="0"/>
          <w:marTop w:val="0"/>
          <w:marBottom w:val="0"/>
          <w:divBdr>
            <w:top w:val="none" w:sz="0" w:space="0" w:color="auto"/>
            <w:left w:val="none" w:sz="0" w:space="0" w:color="auto"/>
            <w:bottom w:val="none" w:sz="0" w:space="0" w:color="auto"/>
            <w:right w:val="none" w:sz="0" w:space="0" w:color="auto"/>
          </w:divBdr>
        </w:div>
        <w:div w:id="225577524">
          <w:marLeft w:val="0"/>
          <w:marRight w:val="0"/>
          <w:marTop w:val="0"/>
          <w:marBottom w:val="0"/>
          <w:divBdr>
            <w:top w:val="none" w:sz="0" w:space="0" w:color="auto"/>
            <w:left w:val="none" w:sz="0" w:space="0" w:color="auto"/>
            <w:bottom w:val="none" w:sz="0" w:space="0" w:color="auto"/>
            <w:right w:val="none" w:sz="0" w:space="0" w:color="auto"/>
          </w:divBdr>
        </w:div>
        <w:div w:id="2090737281">
          <w:marLeft w:val="0"/>
          <w:marRight w:val="0"/>
          <w:marTop w:val="0"/>
          <w:marBottom w:val="0"/>
          <w:divBdr>
            <w:top w:val="none" w:sz="0" w:space="0" w:color="auto"/>
            <w:left w:val="none" w:sz="0" w:space="0" w:color="auto"/>
            <w:bottom w:val="none" w:sz="0" w:space="0" w:color="auto"/>
            <w:right w:val="none" w:sz="0" w:space="0" w:color="auto"/>
          </w:divBdr>
        </w:div>
        <w:div w:id="1081952169">
          <w:marLeft w:val="0"/>
          <w:marRight w:val="0"/>
          <w:marTop w:val="0"/>
          <w:marBottom w:val="0"/>
          <w:divBdr>
            <w:top w:val="none" w:sz="0" w:space="0" w:color="auto"/>
            <w:left w:val="none" w:sz="0" w:space="0" w:color="auto"/>
            <w:bottom w:val="none" w:sz="0" w:space="0" w:color="auto"/>
            <w:right w:val="none" w:sz="0" w:space="0" w:color="auto"/>
          </w:divBdr>
        </w:div>
        <w:div w:id="792332002">
          <w:marLeft w:val="0"/>
          <w:marRight w:val="0"/>
          <w:marTop w:val="0"/>
          <w:marBottom w:val="0"/>
          <w:divBdr>
            <w:top w:val="none" w:sz="0" w:space="0" w:color="auto"/>
            <w:left w:val="none" w:sz="0" w:space="0" w:color="auto"/>
            <w:bottom w:val="none" w:sz="0" w:space="0" w:color="auto"/>
            <w:right w:val="none" w:sz="0" w:space="0" w:color="auto"/>
          </w:divBdr>
        </w:div>
        <w:div w:id="674655210">
          <w:marLeft w:val="0"/>
          <w:marRight w:val="0"/>
          <w:marTop w:val="0"/>
          <w:marBottom w:val="0"/>
          <w:divBdr>
            <w:top w:val="none" w:sz="0" w:space="0" w:color="auto"/>
            <w:left w:val="none" w:sz="0" w:space="0" w:color="auto"/>
            <w:bottom w:val="none" w:sz="0" w:space="0" w:color="auto"/>
            <w:right w:val="none" w:sz="0" w:space="0" w:color="auto"/>
          </w:divBdr>
        </w:div>
        <w:div w:id="444542695">
          <w:marLeft w:val="0"/>
          <w:marRight w:val="0"/>
          <w:marTop w:val="0"/>
          <w:marBottom w:val="0"/>
          <w:divBdr>
            <w:top w:val="none" w:sz="0" w:space="0" w:color="auto"/>
            <w:left w:val="none" w:sz="0" w:space="0" w:color="auto"/>
            <w:bottom w:val="none" w:sz="0" w:space="0" w:color="auto"/>
            <w:right w:val="none" w:sz="0" w:space="0" w:color="auto"/>
          </w:divBdr>
        </w:div>
        <w:div w:id="1747611444">
          <w:marLeft w:val="0"/>
          <w:marRight w:val="0"/>
          <w:marTop w:val="0"/>
          <w:marBottom w:val="0"/>
          <w:divBdr>
            <w:top w:val="none" w:sz="0" w:space="0" w:color="auto"/>
            <w:left w:val="none" w:sz="0" w:space="0" w:color="auto"/>
            <w:bottom w:val="none" w:sz="0" w:space="0" w:color="auto"/>
            <w:right w:val="none" w:sz="0" w:space="0" w:color="auto"/>
          </w:divBdr>
        </w:div>
        <w:div w:id="956571438">
          <w:marLeft w:val="0"/>
          <w:marRight w:val="0"/>
          <w:marTop w:val="0"/>
          <w:marBottom w:val="0"/>
          <w:divBdr>
            <w:top w:val="none" w:sz="0" w:space="0" w:color="auto"/>
            <w:left w:val="none" w:sz="0" w:space="0" w:color="auto"/>
            <w:bottom w:val="none" w:sz="0" w:space="0" w:color="auto"/>
            <w:right w:val="none" w:sz="0" w:space="0" w:color="auto"/>
          </w:divBdr>
        </w:div>
        <w:div w:id="977876045">
          <w:marLeft w:val="0"/>
          <w:marRight w:val="0"/>
          <w:marTop w:val="0"/>
          <w:marBottom w:val="0"/>
          <w:divBdr>
            <w:top w:val="none" w:sz="0" w:space="0" w:color="auto"/>
            <w:left w:val="none" w:sz="0" w:space="0" w:color="auto"/>
            <w:bottom w:val="none" w:sz="0" w:space="0" w:color="auto"/>
            <w:right w:val="none" w:sz="0" w:space="0" w:color="auto"/>
          </w:divBdr>
        </w:div>
        <w:div w:id="231821164">
          <w:marLeft w:val="0"/>
          <w:marRight w:val="0"/>
          <w:marTop w:val="0"/>
          <w:marBottom w:val="0"/>
          <w:divBdr>
            <w:top w:val="none" w:sz="0" w:space="0" w:color="auto"/>
            <w:left w:val="none" w:sz="0" w:space="0" w:color="auto"/>
            <w:bottom w:val="none" w:sz="0" w:space="0" w:color="auto"/>
            <w:right w:val="none" w:sz="0" w:space="0" w:color="auto"/>
          </w:divBdr>
        </w:div>
        <w:div w:id="1990548796">
          <w:marLeft w:val="0"/>
          <w:marRight w:val="0"/>
          <w:marTop w:val="0"/>
          <w:marBottom w:val="0"/>
          <w:divBdr>
            <w:top w:val="none" w:sz="0" w:space="0" w:color="auto"/>
            <w:left w:val="none" w:sz="0" w:space="0" w:color="auto"/>
            <w:bottom w:val="none" w:sz="0" w:space="0" w:color="auto"/>
            <w:right w:val="none" w:sz="0" w:space="0" w:color="auto"/>
          </w:divBdr>
        </w:div>
        <w:div w:id="1982227914">
          <w:marLeft w:val="0"/>
          <w:marRight w:val="0"/>
          <w:marTop w:val="0"/>
          <w:marBottom w:val="0"/>
          <w:divBdr>
            <w:top w:val="none" w:sz="0" w:space="0" w:color="auto"/>
            <w:left w:val="none" w:sz="0" w:space="0" w:color="auto"/>
            <w:bottom w:val="none" w:sz="0" w:space="0" w:color="auto"/>
            <w:right w:val="none" w:sz="0" w:space="0" w:color="auto"/>
          </w:divBdr>
        </w:div>
        <w:div w:id="430012406">
          <w:marLeft w:val="0"/>
          <w:marRight w:val="0"/>
          <w:marTop w:val="0"/>
          <w:marBottom w:val="0"/>
          <w:divBdr>
            <w:top w:val="none" w:sz="0" w:space="0" w:color="auto"/>
            <w:left w:val="none" w:sz="0" w:space="0" w:color="auto"/>
            <w:bottom w:val="none" w:sz="0" w:space="0" w:color="auto"/>
            <w:right w:val="none" w:sz="0" w:space="0" w:color="auto"/>
          </w:divBdr>
        </w:div>
        <w:div w:id="1313755806">
          <w:marLeft w:val="0"/>
          <w:marRight w:val="0"/>
          <w:marTop w:val="0"/>
          <w:marBottom w:val="0"/>
          <w:divBdr>
            <w:top w:val="none" w:sz="0" w:space="0" w:color="auto"/>
            <w:left w:val="none" w:sz="0" w:space="0" w:color="auto"/>
            <w:bottom w:val="none" w:sz="0" w:space="0" w:color="auto"/>
            <w:right w:val="none" w:sz="0" w:space="0" w:color="auto"/>
          </w:divBdr>
        </w:div>
        <w:div w:id="388310340">
          <w:marLeft w:val="0"/>
          <w:marRight w:val="0"/>
          <w:marTop w:val="0"/>
          <w:marBottom w:val="0"/>
          <w:divBdr>
            <w:top w:val="none" w:sz="0" w:space="0" w:color="auto"/>
            <w:left w:val="none" w:sz="0" w:space="0" w:color="auto"/>
            <w:bottom w:val="none" w:sz="0" w:space="0" w:color="auto"/>
            <w:right w:val="none" w:sz="0" w:space="0" w:color="auto"/>
          </w:divBdr>
        </w:div>
      </w:divsChild>
    </w:div>
    <w:div w:id="336277285">
      <w:marLeft w:val="0"/>
      <w:marRight w:val="0"/>
      <w:marTop w:val="0"/>
      <w:marBottom w:val="0"/>
      <w:divBdr>
        <w:top w:val="none" w:sz="0" w:space="0" w:color="auto"/>
        <w:left w:val="none" w:sz="0" w:space="0" w:color="auto"/>
        <w:bottom w:val="none" w:sz="0" w:space="0" w:color="auto"/>
        <w:right w:val="none" w:sz="0" w:space="0" w:color="auto"/>
      </w:divBdr>
    </w:div>
    <w:div w:id="337729459">
      <w:marLeft w:val="0"/>
      <w:marRight w:val="0"/>
      <w:marTop w:val="0"/>
      <w:marBottom w:val="0"/>
      <w:divBdr>
        <w:top w:val="none" w:sz="0" w:space="0" w:color="auto"/>
        <w:left w:val="none" w:sz="0" w:space="0" w:color="auto"/>
        <w:bottom w:val="none" w:sz="0" w:space="0" w:color="auto"/>
        <w:right w:val="none" w:sz="0" w:space="0" w:color="auto"/>
      </w:divBdr>
    </w:div>
    <w:div w:id="337972603">
      <w:marLeft w:val="0"/>
      <w:marRight w:val="0"/>
      <w:marTop w:val="0"/>
      <w:marBottom w:val="0"/>
      <w:divBdr>
        <w:top w:val="none" w:sz="0" w:space="0" w:color="auto"/>
        <w:left w:val="none" w:sz="0" w:space="0" w:color="auto"/>
        <w:bottom w:val="none" w:sz="0" w:space="0" w:color="auto"/>
        <w:right w:val="none" w:sz="0" w:space="0" w:color="auto"/>
      </w:divBdr>
    </w:div>
    <w:div w:id="338584327">
      <w:marLeft w:val="0"/>
      <w:marRight w:val="0"/>
      <w:marTop w:val="0"/>
      <w:marBottom w:val="0"/>
      <w:divBdr>
        <w:top w:val="none" w:sz="0" w:space="0" w:color="auto"/>
        <w:left w:val="none" w:sz="0" w:space="0" w:color="auto"/>
        <w:bottom w:val="none" w:sz="0" w:space="0" w:color="auto"/>
        <w:right w:val="none" w:sz="0" w:space="0" w:color="auto"/>
      </w:divBdr>
    </w:div>
    <w:div w:id="339508376">
      <w:marLeft w:val="0"/>
      <w:marRight w:val="0"/>
      <w:marTop w:val="0"/>
      <w:marBottom w:val="0"/>
      <w:divBdr>
        <w:top w:val="none" w:sz="0" w:space="0" w:color="auto"/>
        <w:left w:val="none" w:sz="0" w:space="0" w:color="auto"/>
        <w:bottom w:val="none" w:sz="0" w:space="0" w:color="auto"/>
        <w:right w:val="none" w:sz="0" w:space="0" w:color="auto"/>
      </w:divBdr>
    </w:div>
    <w:div w:id="340355227">
      <w:marLeft w:val="0"/>
      <w:marRight w:val="0"/>
      <w:marTop w:val="0"/>
      <w:marBottom w:val="0"/>
      <w:divBdr>
        <w:top w:val="none" w:sz="0" w:space="0" w:color="auto"/>
        <w:left w:val="none" w:sz="0" w:space="0" w:color="auto"/>
        <w:bottom w:val="none" w:sz="0" w:space="0" w:color="auto"/>
        <w:right w:val="none" w:sz="0" w:space="0" w:color="auto"/>
      </w:divBdr>
    </w:div>
    <w:div w:id="341124474">
      <w:marLeft w:val="0"/>
      <w:marRight w:val="0"/>
      <w:marTop w:val="0"/>
      <w:marBottom w:val="0"/>
      <w:divBdr>
        <w:top w:val="none" w:sz="0" w:space="0" w:color="auto"/>
        <w:left w:val="none" w:sz="0" w:space="0" w:color="auto"/>
        <w:bottom w:val="none" w:sz="0" w:space="0" w:color="auto"/>
        <w:right w:val="none" w:sz="0" w:space="0" w:color="auto"/>
      </w:divBdr>
    </w:div>
    <w:div w:id="341205343">
      <w:marLeft w:val="0"/>
      <w:marRight w:val="0"/>
      <w:marTop w:val="0"/>
      <w:marBottom w:val="0"/>
      <w:divBdr>
        <w:top w:val="none" w:sz="0" w:space="0" w:color="auto"/>
        <w:left w:val="none" w:sz="0" w:space="0" w:color="auto"/>
        <w:bottom w:val="none" w:sz="0" w:space="0" w:color="auto"/>
        <w:right w:val="none" w:sz="0" w:space="0" w:color="auto"/>
      </w:divBdr>
    </w:div>
    <w:div w:id="341664590">
      <w:marLeft w:val="0"/>
      <w:marRight w:val="0"/>
      <w:marTop w:val="0"/>
      <w:marBottom w:val="0"/>
      <w:divBdr>
        <w:top w:val="none" w:sz="0" w:space="0" w:color="auto"/>
        <w:left w:val="none" w:sz="0" w:space="0" w:color="auto"/>
        <w:bottom w:val="none" w:sz="0" w:space="0" w:color="auto"/>
        <w:right w:val="none" w:sz="0" w:space="0" w:color="auto"/>
      </w:divBdr>
    </w:div>
    <w:div w:id="342173993">
      <w:marLeft w:val="0"/>
      <w:marRight w:val="0"/>
      <w:marTop w:val="0"/>
      <w:marBottom w:val="0"/>
      <w:divBdr>
        <w:top w:val="none" w:sz="0" w:space="0" w:color="auto"/>
        <w:left w:val="none" w:sz="0" w:space="0" w:color="auto"/>
        <w:bottom w:val="none" w:sz="0" w:space="0" w:color="auto"/>
        <w:right w:val="none" w:sz="0" w:space="0" w:color="auto"/>
      </w:divBdr>
    </w:div>
    <w:div w:id="342242351">
      <w:marLeft w:val="0"/>
      <w:marRight w:val="0"/>
      <w:marTop w:val="0"/>
      <w:marBottom w:val="0"/>
      <w:divBdr>
        <w:top w:val="none" w:sz="0" w:space="0" w:color="auto"/>
        <w:left w:val="none" w:sz="0" w:space="0" w:color="auto"/>
        <w:bottom w:val="none" w:sz="0" w:space="0" w:color="auto"/>
        <w:right w:val="none" w:sz="0" w:space="0" w:color="auto"/>
      </w:divBdr>
    </w:div>
    <w:div w:id="342434865">
      <w:marLeft w:val="0"/>
      <w:marRight w:val="0"/>
      <w:marTop w:val="0"/>
      <w:marBottom w:val="0"/>
      <w:divBdr>
        <w:top w:val="none" w:sz="0" w:space="0" w:color="auto"/>
        <w:left w:val="none" w:sz="0" w:space="0" w:color="auto"/>
        <w:bottom w:val="none" w:sz="0" w:space="0" w:color="auto"/>
        <w:right w:val="none" w:sz="0" w:space="0" w:color="auto"/>
      </w:divBdr>
    </w:div>
    <w:div w:id="342977343">
      <w:marLeft w:val="0"/>
      <w:marRight w:val="0"/>
      <w:marTop w:val="0"/>
      <w:marBottom w:val="0"/>
      <w:divBdr>
        <w:top w:val="none" w:sz="0" w:space="0" w:color="auto"/>
        <w:left w:val="none" w:sz="0" w:space="0" w:color="auto"/>
        <w:bottom w:val="none" w:sz="0" w:space="0" w:color="auto"/>
        <w:right w:val="none" w:sz="0" w:space="0" w:color="auto"/>
      </w:divBdr>
    </w:div>
    <w:div w:id="343481592">
      <w:marLeft w:val="0"/>
      <w:marRight w:val="0"/>
      <w:marTop w:val="0"/>
      <w:marBottom w:val="0"/>
      <w:divBdr>
        <w:top w:val="none" w:sz="0" w:space="0" w:color="auto"/>
        <w:left w:val="none" w:sz="0" w:space="0" w:color="auto"/>
        <w:bottom w:val="none" w:sz="0" w:space="0" w:color="auto"/>
        <w:right w:val="none" w:sz="0" w:space="0" w:color="auto"/>
      </w:divBdr>
    </w:div>
    <w:div w:id="345252659">
      <w:bodyDiv w:val="1"/>
      <w:marLeft w:val="0"/>
      <w:marRight w:val="0"/>
      <w:marTop w:val="0"/>
      <w:marBottom w:val="0"/>
      <w:divBdr>
        <w:top w:val="none" w:sz="0" w:space="0" w:color="auto"/>
        <w:left w:val="none" w:sz="0" w:space="0" w:color="auto"/>
        <w:bottom w:val="none" w:sz="0" w:space="0" w:color="auto"/>
        <w:right w:val="none" w:sz="0" w:space="0" w:color="auto"/>
      </w:divBdr>
    </w:div>
    <w:div w:id="345715329">
      <w:marLeft w:val="0"/>
      <w:marRight w:val="0"/>
      <w:marTop w:val="0"/>
      <w:marBottom w:val="0"/>
      <w:divBdr>
        <w:top w:val="none" w:sz="0" w:space="0" w:color="auto"/>
        <w:left w:val="none" w:sz="0" w:space="0" w:color="auto"/>
        <w:bottom w:val="none" w:sz="0" w:space="0" w:color="auto"/>
        <w:right w:val="none" w:sz="0" w:space="0" w:color="auto"/>
      </w:divBdr>
    </w:div>
    <w:div w:id="346368809">
      <w:marLeft w:val="0"/>
      <w:marRight w:val="0"/>
      <w:marTop w:val="0"/>
      <w:marBottom w:val="0"/>
      <w:divBdr>
        <w:top w:val="none" w:sz="0" w:space="0" w:color="auto"/>
        <w:left w:val="none" w:sz="0" w:space="0" w:color="auto"/>
        <w:bottom w:val="none" w:sz="0" w:space="0" w:color="auto"/>
        <w:right w:val="none" w:sz="0" w:space="0" w:color="auto"/>
      </w:divBdr>
    </w:div>
    <w:div w:id="346636612">
      <w:marLeft w:val="0"/>
      <w:marRight w:val="0"/>
      <w:marTop w:val="0"/>
      <w:marBottom w:val="0"/>
      <w:divBdr>
        <w:top w:val="none" w:sz="0" w:space="0" w:color="auto"/>
        <w:left w:val="none" w:sz="0" w:space="0" w:color="auto"/>
        <w:bottom w:val="none" w:sz="0" w:space="0" w:color="auto"/>
        <w:right w:val="none" w:sz="0" w:space="0" w:color="auto"/>
      </w:divBdr>
    </w:div>
    <w:div w:id="346752415">
      <w:marLeft w:val="0"/>
      <w:marRight w:val="0"/>
      <w:marTop w:val="0"/>
      <w:marBottom w:val="0"/>
      <w:divBdr>
        <w:top w:val="none" w:sz="0" w:space="0" w:color="auto"/>
        <w:left w:val="none" w:sz="0" w:space="0" w:color="auto"/>
        <w:bottom w:val="none" w:sz="0" w:space="0" w:color="auto"/>
        <w:right w:val="none" w:sz="0" w:space="0" w:color="auto"/>
      </w:divBdr>
    </w:div>
    <w:div w:id="347145028">
      <w:marLeft w:val="0"/>
      <w:marRight w:val="0"/>
      <w:marTop w:val="0"/>
      <w:marBottom w:val="0"/>
      <w:divBdr>
        <w:top w:val="none" w:sz="0" w:space="0" w:color="auto"/>
        <w:left w:val="none" w:sz="0" w:space="0" w:color="auto"/>
        <w:bottom w:val="none" w:sz="0" w:space="0" w:color="auto"/>
        <w:right w:val="none" w:sz="0" w:space="0" w:color="auto"/>
      </w:divBdr>
    </w:div>
    <w:div w:id="347147640">
      <w:marLeft w:val="0"/>
      <w:marRight w:val="0"/>
      <w:marTop w:val="0"/>
      <w:marBottom w:val="0"/>
      <w:divBdr>
        <w:top w:val="none" w:sz="0" w:space="0" w:color="auto"/>
        <w:left w:val="none" w:sz="0" w:space="0" w:color="auto"/>
        <w:bottom w:val="none" w:sz="0" w:space="0" w:color="auto"/>
        <w:right w:val="none" w:sz="0" w:space="0" w:color="auto"/>
      </w:divBdr>
    </w:div>
    <w:div w:id="347295289">
      <w:marLeft w:val="0"/>
      <w:marRight w:val="0"/>
      <w:marTop w:val="0"/>
      <w:marBottom w:val="0"/>
      <w:divBdr>
        <w:top w:val="none" w:sz="0" w:space="0" w:color="auto"/>
        <w:left w:val="none" w:sz="0" w:space="0" w:color="auto"/>
        <w:bottom w:val="none" w:sz="0" w:space="0" w:color="auto"/>
        <w:right w:val="none" w:sz="0" w:space="0" w:color="auto"/>
      </w:divBdr>
    </w:div>
    <w:div w:id="347298642">
      <w:marLeft w:val="0"/>
      <w:marRight w:val="0"/>
      <w:marTop w:val="0"/>
      <w:marBottom w:val="0"/>
      <w:divBdr>
        <w:top w:val="none" w:sz="0" w:space="0" w:color="auto"/>
        <w:left w:val="none" w:sz="0" w:space="0" w:color="auto"/>
        <w:bottom w:val="none" w:sz="0" w:space="0" w:color="auto"/>
        <w:right w:val="none" w:sz="0" w:space="0" w:color="auto"/>
      </w:divBdr>
    </w:div>
    <w:div w:id="347559404">
      <w:marLeft w:val="0"/>
      <w:marRight w:val="0"/>
      <w:marTop w:val="0"/>
      <w:marBottom w:val="0"/>
      <w:divBdr>
        <w:top w:val="none" w:sz="0" w:space="0" w:color="auto"/>
        <w:left w:val="none" w:sz="0" w:space="0" w:color="auto"/>
        <w:bottom w:val="none" w:sz="0" w:space="0" w:color="auto"/>
        <w:right w:val="none" w:sz="0" w:space="0" w:color="auto"/>
      </w:divBdr>
    </w:div>
    <w:div w:id="349338028">
      <w:marLeft w:val="0"/>
      <w:marRight w:val="0"/>
      <w:marTop w:val="0"/>
      <w:marBottom w:val="0"/>
      <w:divBdr>
        <w:top w:val="none" w:sz="0" w:space="0" w:color="auto"/>
        <w:left w:val="none" w:sz="0" w:space="0" w:color="auto"/>
        <w:bottom w:val="none" w:sz="0" w:space="0" w:color="auto"/>
        <w:right w:val="none" w:sz="0" w:space="0" w:color="auto"/>
      </w:divBdr>
    </w:div>
    <w:div w:id="349718423">
      <w:bodyDiv w:val="1"/>
      <w:marLeft w:val="0"/>
      <w:marRight w:val="0"/>
      <w:marTop w:val="0"/>
      <w:marBottom w:val="0"/>
      <w:divBdr>
        <w:top w:val="none" w:sz="0" w:space="0" w:color="auto"/>
        <w:left w:val="none" w:sz="0" w:space="0" w:color="auto"/>
        <w:bottom w:val="none" w:sz="0" w:space="0" w:color="auto"/>
        <w:right w:val="none" w:sz="0" w:space="0" w:color="auto"/>
      </w:divBdr>
      <w:divsChild>
        <w:div w:id="729547287">
          <w:marLeft w:val="446"/>
          <w:marRight w:val="0"/>
          <w:marTop w:val="0"/>
          <w:marBottom w:val="0"/>
          <w:divBdr>
            <w:top w:val="none" w:sz="0" w:space="0" w:color="auto"/>
            <w:left w:val="none" w:sz="0" w:space="0" w:color="auto"/>
            <w:bottom w:val="none" w:sz="0" w:space="0" w:color="auto"/>
            <w:right w:val="none" w:sz="0" w:space="0" w:color="auto"/>
          </w:divBdr>
        </w:div>
        <w:div w:id="1773354755">
          <w:marLeft w:val="446"/>
          <w:marRight w:val="0"/>
          <w:marTop w:val="0"/>
          <w:marBottom w:val="0"/>
          <w:divBdr>
            <w:top w:val="none" w:sz="0" w:space="0" w:color="auto"/>
            <w:left w:val="none" w:sz="0" w:space="0" w:color="auto"/>
            <w:bottom w:val="none" w:sz="0" w:space="0" w:color="auto"/>
            <w:right w:val="none" w:sz="0" w:space="0" w:color="auto"/>
          </w:divBdr>
        </w:div>
        <w:div w:id="1085998087">
          <w:marLeft w:val="446"/>
          <w:marRight w:val="0"/>
          <w:marTop w:val="0"/>
          <w:marBottom w:val="0"/>
          <w:divBdr>
            <w:top w:val="none" w:sz="0" w:space="0" w:color="auto"/>
            <w:left w:val="none" w:sz="0" w:space="0" w:color="auto"/>
            <w:bottom w:val="none" w:sz="0" w:space="0" w:color="auto"/>
            <w:right w:val="none" w:sz="0" w:space="0" w:color="auto"/>
          </w:divBdr>
        </w:div>
      </w:divsChild>
    </w:div>
    <w:div w:id="349837705">
      <w:marLeft w:val="0"/>
      <w:marRight w:val="0"/>
      <w:marTop w:val="0"/>
      <w:marBottom w:val="0"/>
      <w:divBdr>
        <w:top w:val="none" w:sz="0" w:space="0" w:color="auto"/>
        <w:left w:val="none" w:sz="0" w:space="0" w:color="auto"/>
        <w:bottom w:val="none" w:sz="0" w:space="0" w:color="auto"/>
        <w:right w:val="none" w:sz="0" w:space="0" w:color="auto"/>
      </w:divBdr>
    </w:div>
    <w:div w:id="351078842">
      <w:marLeft w:val="0"/>
      <w:marRight w:val="0"/>
      <w:marTop w:val="0"/>
      <w:marBottom w:val="0"/>
      <w:divBdr>
        <w:top w:val="none" w:sz="0" w:space="0" w:color="auto"/>
        <w:left w:val="none" w:sz="0" w:space="0" w:color="auto"/>
        <w:bottom w:val="none" w:sz="0" w:space="0" w:color="auto"/>
        <w:right w:val="none" w:sz="0" w:space="0" w:color="auto"/>
      </w:divBdr>
    </w:div>
    <w:div w:id="351341758">
      <w:marLeft w:val="0"/>
      <w:marRight w:val="0"/>
      <w:marTop w:val="0"/>
      <w:marBottom w:val="0"/>
      <w:divBdr>
        <w:top w:val="none" w:sz="0" w:space="0" w:color="auto"/>
        <w:left w:val="none" w:sz="0" w:space="0" w:color="auto"/>
        <w:bottom w:val="none" w:sz="0" w:space="0" w:color="auto"/>
        <w:right w:val="none" w:sz="0" w:space="0" w:color="auto"/>
      </w:divBdr>
    </w:div>
    <w:div w:id="351496722">
      <w:marLeft w:val="0"/>
      <w:marRight w:val="0"/>
      <w:marTop w:val="0"/>
      <w:marBottom w:val="0"/>
      <w:divBdr>
        <w:top w:val="none" w:sz="0" w:space="0" w:color="auto"/>
        <w:left w:val="none" w:sz="0" w:space="0" w:color="auto"/>
        <w:bottom w:val="none" w:sz="0" w:space="0" w:color="auto"/>
        <w:right w:val="none" w:sz="0" w:space="0" w:color="auto"/>
      </w:divBdr>
    </w:div>
    <w:div w:id="351611957">
      <w:marLeft w:val="0"/>
      <w:marRight w:val="0"/>
      <w:marTop w:val="0"/>
      <w:marBottom w:val="0"/>
      <w:divBdr>
        <w:top w:val="none" w:sz="0" w:space="0" w:color="auto"/>
        <w:left w:val="none" w:sz="0" w:space="0" w:color="auto"/>
        <w:bottom w:val="none" w:sz="0" w:space="0" w:color="auto"/>
        <w:right w:val="none" w:sz="0" w:space="0" w:color="auto"/>
      </w:divBdr>
    </w:div>
    <w:div w:id="351760357">
      <w:marLeft w:val="0"/>
      <w:marRight w:val="0"/>
      <w:marTop w:val="0"/>
      <w:marBottom w:val="0"/>
      <w:divBdr>
        <w:top w:val="none" w:sz="0" w:space="0" w:color="auto"/>
        <w:left w:val="none" w:sz="0" w:space="0" w:color="auto"/>
        <w:bottom w:val="none" w:sz="0" w:space="0" w:color="auto"/>
        <w:right w:val="none" w:sz="0" w:space="0" w:color="auto"/>
      </w:divBdr>
    </w:div>
    <w:div w:id="352265459">
      <w:marLeft w:val="0"/>
      <w:marRight w:val="0"/>
      <w:marTop w:val="0"/>
      <w:marBottom w:val="0"/>
      <w:divBdr>
        <w:top w:val="none" w:sz="0" w:space="0" w:color="auto"/>
        <w:left w:val="none" w:sz="0" w:space="0" w:color="auto"/>
        <w:bottom w:val="none" w:sz="0" w:space="0" w:color="auto"/>
        <w:right w:val="none" w:sz="0" w:space="0" w:color="auto"/>
      </w:divBdr>
    </w:div>
    <w:div w:id="352339064">
      <w:marLeft w:val="0"/>
      <w:marRight w:val="0"/>
      <w:marTop w:val="0"/>
      <w:marBottom w:val="0"/>
      <w:divBdr>
        <w:top w:val="none" w:sz="0" w:space="0" w:color="auto"/>
        <w:left w:val="none" w:sz="0" w:space="0" w:color="auto"/>
        <w:bottom w:val="none" w:sz="0" w:space="0" w:color="auto"/>
        <w:right w:val="none" w:sz="0" w:space="0" w:color="auto"/>
      </w:divBdr>
    </w:div>
    <w:div w:id="352417304">
      <w:marLeft w:val="0"/>
      <w:marRight w:val="0"/>
      <w:marTop w:val="0"/>
      <w:marBottom w:val="0"/>
      <w:divBdr>
        <w:top w:val="none" w:sz="0" w:space="0" w:color="auto"/>
        <w:left w:val="none" w:sz="0" w:space="0" w:color="auto"/>
        <w:bottom w:val="none" w:sz="0" w:space="0" w:color="auto"/>
        <w:right w:val="none" w:sz="0" w:space="0" w:color="auto"/>
      </w:divBdr>
    </w:div>
    <w:div w:id="353263103">
      <w:marLeft w:val="0"/>
      <w:marRight w:val="0"/>
      <w:marTop w:val="0"/>
      <w:marBottom w:val="0"/>
      <w:divBdr>
        <w:top w:val="none" w:sz="0" w:space="0" w:color="auto"/>
        <w:left w:val="none" w:sz="0" w:space="0" w:color="auto"/>
        <w:bottom w:val="none" w:sz="0" w:space="0" w:color="auto"/>
        <w:right w:val="none" w:sz="0" w:space="0" w:color="auto"/>
      </w:divBdr>
    </w:div>
    <w:div w:id="353698082">
      <w:marLeft w:val="0"/>
      <w:marRight w:val="0"/>
      <w:marTop w:val="0"/>
      <w:marBottom w:val="0"/>
      <w:divBdr>
        <w:top w:val="none" w:sz="0" w:space="0" w:color="auto"/>
        <w:left w:val="none" w:sz="0" w:space="0" w:color="auto"/>
        <w:bottom w:val="none" w:sz="0" w:space="0" w:color="auto"/>
        <w:right w:val="none" w:sz="0" w:space="0" w:color="auto"/>
      </w:divBdr>
    </w:div>
    <w:div w:id="355082454">
      <w:marLeft w:val="0"/>
      <w:marRight w:val="0"/>
      <w:marTop w:val="0"/>
      <w:marBottom w:val="0"/>
      <w:divBdr>
        <w:top w:val="none" w:sz="0" w:space="0" w:color="auto"/>
        <w:left w:val="none" w:sz="0" w:space="0" w:color="auto"/>
        <w:bottom w:val="none" w:sz="0" w:space="0" w:color="auto"/>
        <w:right w:val="none" w:sz="0" w:space="0" w:color="auto"/>
      </w:divBdr>
    </w:div>
    <w:div w:id="355549329">
      <w:marLeft w:val="0"/>
      <w:marRight w:val="0"/>
      <w:marTop w:val="0"/>
      <w:marBottom w:val="0"/>
      <w:divBdr>
        <w:top w:val="none" w:sz="0" w:space="0" w:color="auto"/>
        <w:left w:val="none" w:sz="0" w:space="0" w:color="auto"/>
        <w:bottom w:val="none" w:sz="0" w:space="0" w:color="auto"/>
        <w:right w:val="none" w:sz="0" w:space="0" w:color="auto"/>
      </w:divBdr>
    </w:div>
    <w:div w:id="355691496">
      <w:marLeft w:val="0"/>
      <w:marRight w:val="0"/>
      <w:marTop w:val="0"/>
      <w:marBottom w:val="0"/>
      <w:divBdr>
        <w:top w:val="none" w:sz="0" w:space="0" w:color="auto"/>
        <w:left w:val="none" w:sz="0" w:space="0" w:color="auto"/>
        <w:bottom w:val="none" w:sz="0" w:space="0" w:color="auto"/>
        <w:right w:val="none" w:sz="0" w:space="0" w:color="auto"/>
      </w:divBdr>
    </w:div>
    <w:div w:id="356271610">
      <w:marLeft w:val="0"/>
      <w:marRight w:val="0"/>
      <w:marTop w:val="0"/>
      <w:marBottom w:val="0"/>
      <w:divBdr>
        <w:top w:val="none" w:sz="0" w:space="0" w:color="auto"/>
        <w:left w:val="none" w:sz="0" w:space="0" w:color="auto"/>
        <w:bottom w:val="none" w:sz="0" w:space="0" w:color="auto"/>
        <w:right w:val="none" w:sz="0" w:space="0" w:color="auto"/>
      </w:divBdr>
    </w:div>
    <w:div w:id="357197870">
      <w:marLeft w:val="0"/>
      <w:marRight w:val="0"/>
      <w:marTop w:val="0"/>
      <w:marBottom w:val="0"/>
      <w:divBdr>
        <w:top w:val="none" w:sz="0" w:space="0" w:color="auto"/>
        <w:left w:val="none" w:sz="0" w:space="0" w:color="auto"/>
        <w:bottom w:val="none" w:sz="0" w:space="0" w:color="auto"/>
        <w:right w:val="none" w:sz="0" w:space="0" w:color="auto"/>
      </w:divBdr>
    </w:div>
    <w:div w:id="358169032">
      <w:marLeft w:val="0"/>
      <w:marRight w:val="0"/>
      <w:marTop w:val="0"/>
      <w:marBottom w:val="0"/>
      <w:divBdr>
        <w:top w:val="none" w:sz="0" w:space="0" w:color="auto"/>
        <w:left w:val="none" w:sz="0" w:space="0" w:color="auto"/>
        <w:bottom w:val="none" w:sz="0" w:space="0" w:color="auto"/>
        <w:right w:val="none" w:sz="0" w:space="0" w:color="auto"/>
      </w:divBdr>
    </w:div>
    <w:div w:id="358773578">
      <w:marLeft w:val="0"/>
      <w:marRight w:val="0"/>
      <w:marTop w:val="0"/>
      <w:marBottom w:val="0"/>
      <w:divBdr>
        <w:top w:val="none" w:sz="0" w:space="0" w:color="auto"/>
        <w:left w:val="none" w:sz="0" w:space="0" w:color="auto"/>
        <w:bottom w:val="none" w:sz="0" w:space="0" w:color="auto"/>
        <w:right w:val="none" w:sz="0" w:space="0" w:color="auto"/>
      </w:divBdr>
    </w:div>
    <w:div w:id="360975886">
      <w:marLeft w:val="0"/>
      <w:marRight w:val="0"/>
      <w:marTop w:val="0"/>
      <w:marBottom w:val="0"/>
      <w:divBdr>
        <w:top w:val="none" w:sz="0" w:space="0" w:color="auto"/>
        <w:left w:val="none" w:sz="0" w:space="0" w:color="auto"/>
        <w:bottom w:val="none" w:sz="0" w:space="0" w:color="auto"/>
        <w:right w:val="none" w:sz="0" w:space="0" w:color="auto"/>
      </w:divBdr>
    </w:div>
    <w:div w:id="361051278">
      <w:marLeft w:val="0"/>
      <w:marRight w:val="0"/>
      <w:marTop w:val="0"/>
      <w:marBottom w:val="0"/>
      <w:divBdr>
        <w:top w:val="none" w:sz="0" w:space="0" w:color="auto"/>
        <w:left w:val="none" w:sz="0" w:space="0" w:color="auto"/>
        <w:bottom w:val="none" w:sz="0" w:space="0" w:color="auto"/>
        <w:right w:val="none" w:sz="0" w:space="0" w:color="auto"/>
      </w:divBdr>
    </w:div>
    <w:div w:id="362749081">
      <w:marLeft w:val="0"/>
      <w:marRight w:val="0"/>
      <w:marTop w:val="0"/>
      <w:marBottom w:val="0"/>
      <w:divBdr>
        <w:top w:val="none" w:sz="0" w:space="0" w:color="auto"/>
        <w:left w:val="none" w:sz="0" w:space="0" w:color="auto"/>
        <w:bottom w:val="none" w:sz="0" w:space="0" w:color="auto"/>
        <w:right w:val="none" w:sz="0" w:space="0" w:color="auto"/>
      </w:divBdr>
    </w:div>
    <w:div w:id="363412122">
      <w:marLeft w:val="0"/>
      <w:marRight w:val="0"/>
      <w:marTop w:val="0"/>
      <w:marBottom w:val="0"/>
      <w:divBdr>
        <w:top w:val="none" w:sz="0" w:space="0" w:color="auto"/>
        <w:left w:val="none" w:sz="0" w:space="0" w:color="auto"/>
        <w:bottom w:val="none" w:sz="0" w:space="0" w:color="auto"/>
        <w:right w:val="none" w:sz="0" w:space="0" w:color="auto"/>
      </w:divBdr>
    </w:div>
    <w:div w:id="363752330">
      <w:marLeft w:val="0"/>
      <w:marRight w:val="0"/>
      <w:marTop w:val="0"/>
      <w:marBottom w:val="0"/>
      <w:divBdr>
        <w:top w:val="none" w:sz="0" w:space="0" w:color="auto"/>
        <w:left w:val="none" w:sz="0" w:space="0" w:color="auto"/>
        <w:bottom w:val="none" w:sz="0" w:space="0" w:color="auto"/>
        <w:right w:val="none" w:sz="0" w:space="0" w:color="auto"/>
      </w:divBdr>
    </w:div>
    <w:div w:id="363864704">
      <w:bodyDiv w:val="1"/>
      <w:marLeft w:val="0"/>
      <w:marRight w:val="0"/>
      <w:marTop w:val="0"/>
      <w:marBottom w:val="0"/>
      <w:divBdr>
        <w:top w:val="none" w:sz="0" w:space="0" w:color="auto"/>
        <w:left w:val="none" w:sz="0" w:space="0" w:color="auto"/>
        <w:bottom w:val="none" w:sz="0" w:space="0" w:color="auto"/>
        <w:right w:val="none" w:sz="0" w:space="0" w:color="auto"/>
      </w:divBdr>
    </w:div>
    <w:div w:id="363867839">
      <w:marLeft w:val="0"/>
      <w:marRight w:val="0"/>
      <w:marTop w:val="0"/>
      <w:marBottom w:val="0"/>
      <w:divBdr>
        <w:top w:val="none" w:sz="0" w:space="0" w:color="auto"/>
        <w:left w:val="none" w:sz="0" w:space="0" w:color="auto"/>
        <w:bottom w:val="none" w:sz="0" w:space="0" w:color="auto"/>
        <w:right w:val="none" w:sz="0" w:space="0" w:color="auto"/>
      </w:divBdr>
    </w:div>
    <w:div w:id="364136586">
      <w:bodyDiv w:val="1"/>
      <w:marLeft w:val="0"/>
      <w:marRight w:val="0"/>
      <w:marTop w:val="0"/>
      <w:marBottom w:val="0"/>
      <w:divBdr>
        <w:top w:val="none" w:sz="0" w:space="0" w:color="auto"/>
        <w:left w:val="none" w:sz="0" w:space="0" w:color="auto"/>
        <w:bottom w:val="none" w:sz="0" w:space="0" w:color="auto"/>
        <w:right w:val="none" w:sz="0" w:space="0" w:color="auto"/>
      </w:divBdr>
    </w:div>
    <w:div w:id="364138940">
      <w:marLeft w:val="0"/>
      <w:marRight w:val="0"/>
      <w:marTop w:val="0"/>
      <w:marBottom w:val="0"/>
      <w:divBdr>
        <w:top w:val="none" w:sz="0" w:space="0" w:color="auto"/>
        <w:left w:val="none" w:sz="0" w:space="0" w:color="auto"/>
        <w:bottom w:val="none" w:sz="0" w:space="0" w:color="auto"/>
        <w:right w:val="none" w:sz="0" w:space="0" w:color="auto"/>
      </w:divBdr>
    </w:div>
    <w:div w:id="364528366">
      <w:marLeft w:val="0"/>
      <w:marRight w:val="0"/>
      <w:marTop w:val="0"/>
      <w:marBottom w:val="0"/>
      <w:divBdr>
        <w:top w:val="none" w:sz="0" w:space="0" w:color="auto"/>
        <w:left w:val="none" w:sz="0" w:space="0" w:color="auto"/>
        <w:bottom w:val="none" w:sz="0" w:space="0" w:color="auto"/>
        <w:right w:val="none" w:sz="0" w:space="0" w:color="auto"/>
      </w:divBdr>
    </w:div>
    <w:div w:id="365065939">
      <w:marLeft w:val="0"/>
      <w:marRight w:val="0"/>
      <w:marTop w:val="0"/>
      <w:marBottom w:val="0"/>
      <w:divBdr>
        <w:top w:val="none" w:sz="0" w:space="0" w:color="auto"/>
        <w:left w:val="none" w:sz="0" w:space="0" w:color="auto"/>
        <w:bottom w:val="none" w:sz="0" w:space="0" w:color="auto"/>
        <w:right w:val="none" w:sz="0" w:space="0" w:color="auto"/>
      </w:divBdr>
    </w:div>
    <w:div w:id="365449755">
      <w:marLeft w:val="0"/>
      <w:marRight w:val="0"/>
      <w:marTop w:val="0"/>
      <w:marBottom w:val="0"/>
      <w:divBdr>
        <w:top w:val="none" w:sz="0" w:space="0" w:color="auto"/>
        <w:left w:val="none" w:sz="0" w:space="0" w:color="auto"/>
        <w:bottom w:val="none" w:sz="0" w:space="0" w:color="auto"/>
        <w:right w:val="none" w:sz="0" w:space="0" w:color="auto"/>
      </w:divBdr>
    </w:div>
    <w:div w:id="366683218">
      <w:marLeft w:val="0"/>
      <w:marRight w:val="0"/>
      <w:marTop w:val="0"/>
      <w:marBottom w:val="0"/>
      <w:divBdr>
        <w:top w:val="none" w:sz="0" w:space="0" w:color="auto"/>
        <w:left w:val="none" w:sz="0" w:space="0" w:color="auto"/>
        <w:bottom w:val="none" w:sz="0" w:space="0" w:color="auto"/>
        <w:right w:val="none" w:sz="0" w:space="0" w:color="auto"/>
      </w:divBdr>
    </w:div>
    <w:div w:id="366953728">
      <w:bodyDiv w:val="1"/>
      <w:marLeft w:val="0"/>
      <w:marRight w:val="0"/>
      <w:marTop w:val="0"/>
      <w:marBottom w:val="0"/>
      <w:divBdr>
        <w:top w:val="none" w:sz="0" w:space="0" w:color="auto"/>
        <w:left w:val="none" w:sz="0" w:space="0" w:color="auto"/>
        <w:bottom w:val="none" w:sz="0" w:space="0" w:color="auto"/>
        <w:right w:val="none" w:sz="0" w:space="0" w:color="auto"/>
      </w:divBdr>
    </w:div>
    <w:div w:id="367220982">
      <w:marLeft w:val="0"/>
      <w:marRight w:val="0"/>
      <w:marTop w:val="0"/>
      <w:marBottom w:val="0"/>
      <w:divBdr>
        <w:top w:val="none" w:sz="0" w:space="0" w:color="auto"/>
        <w:left w:val="none" w:sz="0" w:space="0" w:color="auto"/>
        <w:bottom w:val="none" w:sz="0" w:space="0" w:color="auto"/>
        <w:right w:val="none" w:sz="0" w:space="0" w:color="auto"/>
      </w:divBdr>
    </w:div>
    <w:div w:id="367410911">
      <w:marLeft w:val="0"/>
      <w:marRight w:val="0"/>
      <w:marTop w:val="0"/>
      <w:marBottom w:val="0"/>
      <w:divBdr>
        <w:top w:val="none" w:sz="0" w:space="0" w:color="auto"/>
        <w:left w:val="none" w:sz="0" w:space="0" w:color="auto"/>
        <w:bottom w:val="none" w:sz="0" w:space="0" w:color="auto"/>
        <w:right w:val="none" w:sz="0" w:space="0" w:color="auto"/>
      </w:divBdr>
    </w:div>
    <w:div w:id="367990887">
      <w:bodyDiv w:val="1"/>
      <w:marLeft w:val="0"/>
      <w:marRight w:val="0"/>
      <w:marTop w:val="0"/>
      <w:marBottom w:val="0"/>
      <w:divBdr>
        <w:top w:val="none" w:sz="0" w:space="0" w:color="auto"/>
        <w:left w:val="none" w:sz="0" w:space="0" w:color="auto"/>
        <w:bottom w:val="none" w:sz="0" w:space="0" w:color="auto"/>
        <w:right w:val="none" w:sz="0" w:space="0" w:color="auto"/>
      </w:divBdr>
      <w:divsChild>
        <w:div w:id="319382539">
          <w:marLeft w:val="0"/>
          <w:marRight w:val="0"/>
          <w:marTop w:val="0"/>
          <w:marBottom w:val="0"/>
          <w:divBdr>
            <w:top w:val="none" w:sz="0" w:space="0" w:color="auto"/>
            <w:left w:val="none" w:sz="0" w:space="0" w:color="auto"/>
            <w:bottom w:val="none" w:sz="0" w:space="0" w:color="auto"/>
            <w:right w:val="none" w:sz="0" w:space="0" w:color="auto"/>
          </w:divBdr>
        </w:div>
      </w:divsChild>
    </w:div>
    <w:div w:id="368795615">
      <w:marLeft w:val="0"/>
      <w:marRight w:val="0"/>
      <w:marTop w:val="0"/>
      <w:marBottom w:val="0"/>
      <w:divBdr>
        <w:top w:val="none" w:sz="0" w:space="0" w:color="auto"/>
        <w:left w:val="none" w:sz="0" w:space="0" w:color="auto"/>
        <w:bottom w:val="none" w:sz="0" w:space="0" w:color="auto"/>
        <w:right w:val="none" w:sz="0" w:space="0" w:color="auto"/>
      </w:divBdr>
    </w:div>
    <w:div w:id="368842897">
      <w:marLeft w:val="0"/>
      <w:marRight w:val="0"/>
      <w:marTop w:val="0"/>
      <w:marBottom w:val="0"/>
      <w:divBdr>
        <w:top w:val="none" w:sz="0" w:space="0" w:color="auto"/>
        <w:left w:val="none" w:sz="0" w:space="0" w:color="auto"/>
        <w:bottom w:val="none" w:sz="0" w:space="0" w:color="auto"/>
        <w:right w:val="none" w:sz="0" w:space="0" w:color="auto"/>
      </w:divBdr>
    </w:div>
    <w:div w:id="369040679">
      <w:marLeft w:val="0"/>
      <w:marRight w:val="0"/>
      <w:marTop w:val="0"/>
      <w:marBottom w:val="0"/>
      <w:divBdr>
        <w:top w:val="none" w:sz="0" w:space="0" w:color="auto"/>
        <w:left w:val="none" w:sz="0" w:space="0" w:color="auto"/>
        <w:bottom w:val="none" w:sz="0" w:space="0" w:color="auto"/>
        <w:right w:val="none" w:sz="0" w:space="0" w:color="auto"/>
      </w:divBdr>
    </w:div>
    <w:div w:id="369963637">
      <w:marLeft w:val="0"/>
      <w:marRight w:val="0"/>
      <w:marTop w:val="0"/>
      <w:marBottom w:val="0"/>
      <w:divBdr>
        <w:top w:val="none" w:sz="0" w:space="0" w:color="auto"/>
        <w:left w:val="none" w:sz="0" w:space="0" w:color="auto"/>
        <w:bottom w:val="none" w:sz="0" w:space="0" w:color="auto"/>
        <w:right w:val="none" w:sz="0" w:space="0" w:color="auto"/>
      </w:divBdr>
    </w:div>
    <w:div w:id="371538939">
      <w:marLeft w:val="0"/>
      <w:marRight w:val="0"/>
      <w:marTop w:val="0"/>
      <w:marBottom w:val="0"/>
      <w:divBdr>
        <w:top w:val="none" w:sz="0" w:space="0" w:color="auto"/>
        <w:left w:val="none" w:sz="0" w:space="0" w:color="auto"/>
        <w:bottom w:val="none" w:sz="0" w:space="0" w:color="auto"/>
        <w:right w:val="none" w:sz="0" w:space="0" w:color="auto"/>
      </w:divBdr>
    </w:div>
    <w:div w:id="371812453">
      <w:marLeft w:val="0"/>
      <w:marRight w:val="0"/>
      <w:marTop w:val="0"/>
      <w:marBottom w:val="0"/>
      <w:divBdr>
        <w:top w:val="none" w:sz="0" w:space="0" w:color="auto"/>
        <w:left w:val="none" w:sz="0" w:space="0" w:color="auto"/>
        <w:bottom w:val="none" w:sz="0" w:space="0" w:color="auto"/>
        <w:right w:val="none" w:sz="0" w:space="0" w:color="auto"/>
      </w:divBdr>
    </w:div>
    <w:div w:id="372386915">
      <w:marLeft w:val="0"/>
      <w:marRight w:val="0"/>
      <w:marTop w:val="0"/>
      <w:marBottom w:val="0"/>
      <w:divBdr>
        <w:top w:val="none" w:sz="0" w:space="0" w:color="auto"/>
        <w:left w:val="none" w:sz="0" w:space="0" w:color="auto"/>
        <w:bottom w:val="none" w:sz="0" w:space="0" w:color="auto"/>
        <w:right w:val="none" w:sz="0" w:space="0" w:color="auto"/>
      </w:divBdr>
    </w:div>
    <w:div w:id="373315482">
      <w:marLeft w:val="0"/>
      <w:marRight w:val="0"/>
      <w:marTop w:val="0"/>
      <w:marBottom w:val="0"/>
      <w:divBdr>
        <w:top w:val="none" w:sz="0" w:space="0" w:color="auto"/>
        <w:left w:val="none" w:sz="0" w:space="0" w:color="auto"/>
        <w:bottom w:val="none" w:sz="0" w:space="0" w:color="auto"/>
        <w:right w:val="none" w:sz="0" w:space="0" w:color="auto"/>
      </w:divBdr>
    </w:div>
    <w:div w:id="374042079">
      <w:marLeft w:val="0"/>
      <w:marRight w:val="0"/>
      <w:marTop w:val="0"/>
      <w:marBottom w:val="0"/>
      <w:divBdr>
        <w:top w:val="none" w:sz="0" w:space="0" w:color="auto"/>
        <w:left w:val="none" w:sz="0" w:space="0" w:color="auto"/>
        <w:bottom w:val="none" w:sz="0" w:space="0" w:color="auto"/>
        <w:right w:val="none" w:sz="0" w:space="0" w:color="auto"/>
      </w:divBdr>
    </w:div>
    <w:div w:id="374429207">
      <w:marLeft w:val="0"/>
      <w:marRight w:val="0"/>
      <w:marTop w:val="0"/>
      <w:marBottom w:val="0"/>
      <w:divBdr>
        <w:top w:val="none" w:sz="0" w:space="0" w:color="auto"/>
        <w:left w:val="none" w:sz="0" w:space="0" w:color="auto"/>
        <w:bottom w:val="none" w:sz="0" w:space="0" w:color="auto"/>
        <w:right w:val="none" w:sz="0" w:space="0" w:color="auto"/>
      </w:divBdr>
    </w:div>
    <w:div w:id="374934086">
      <w:marLeft w:val="0"/>
      <w:marRight w:val="0"/>
      <w:marTop w:val="0"/>
      <w:marBottom w:val="0"/>
      <w:divBdr>
        <w:top w:val="none" w:sz="0" w:space="0" w:color="auto"/>
        <w:left w:val="none" w:sz="0" w:space="0" w:color="auto"/>
        <w:bottom w:val="none" w:sz="0" w:space="0" w:color="auto"/>
        <w:right w:val="none" w:sz="0" w:space="0" w:color="auto"/>
      </w:divBdr>
    </w:div>
    <w:div w:id="377512564">
      <w:marLeft w:val="0"/>
      <w:marRight w:val="0"/>
      <w:marTop w:val="0"/>
      <w:marBottom w:val="0"/>
      <w:divBdr>
        <w:top w:val="none" w:sz="0" w:space="0" w:color="auto"/>
        <w:left w:val="none" w:sz="0" w:space="0" w:color="auto"/>
        <w:bottom w:val="none" w:sz="0" w:space="0" w:color="auto"/>
        <w:right w:val="none" w:sz="0" w:space="0" w:color="auto"/>
      </w:divBdr>
    </w:div>
    <w:div w:id="377710081">
      <w:marLeft w:val="0"/>
      <w:marRight w:val="0"/>
      <w:marTop w:val="0"/>
      <w:marBottom w:val="0"/>
      <w:divBdr>
        <w:top w:val="none" w:sz="0" w:space="0" w:color="auto"/>
        <w:left w:val="none" w:sz="0" w:space="0" w:color="auto"/>
        <w:bottom w:val="none" w:sz="0" w:space="0" w:color="auto"/>
        <w:right w:val="none" w:sz="0" w:space="0" w:color="auto"/>
      </w:divBdr>
    </w:div>
    <w:div w:id="378210684">
      <w:bodyDiv w:val="1"/>
      <w:marLeft w:val="0"/>
      <w:marRight w:val="0"/>
      <w:marTop w:val="0"/>
      <w:marBottom w:val="0"/>
      <w:divBdr>
        <w:top w:val="none" w:sz="0" w:space="0" w:color="auto"/>
        <w:left w:val="none" w:sz="0" w:space="0" w:color="auto"/>
        <w:bottom w:val="none" w:sz="0" w:space="0" w:color="auto"/>
        <w:right w:val="none" w:sz="0" w:space="0" w:color="auto"/>
      </w:divBdr>
    </w:div>
    <w:div w:id="378823282">
      <w:marLeft w:val="0"/>
      <w:marRight w:val="0"/>
      <w:marTop w:val="0"/>
      <w:marBottom w:val="0"/>
      <w:divBdr>
        <w:top w:val="none" w:sz="0" w:space="0" w:color="auto"/>
        <w:left w:val="none" w:sz="0" w:space="0" w:color="auto"/>
        <w:bottom w:val="none" w:sz="0" w:space="0" w:color="auto"/>
        <w:right w:val="none" w:sz="0" w:space="0" w:color="auto"/>
      </w:divBdr>
    </w:div>
    <w:div w:id="379985846">
      <w:marLeft w:val="0"/>
      <w:marRight w:val="0"/>
      <w:marTop w:val="0"/>
      <w:marBottom w:val="0"/>
      <w:divBdr>
        <w:top w:val="none" w:sz="0" w:space="0" w:color="auto"/>
        <w:left w:val="none" w:sz="0" w:space="0" w:color="auto"/>
        <w:bottom w:val="none" w:sz="0" w:space="0" w:color="auto"/>
        <w:right w:val="none" w:sz="0" w:space="0" w:color="auto"/>
      </w:divBdr>
    </w:div>
    <w:div w:id="380133080">
      <w:marLeft w:val="0"/>
      <w:marRight w:val="0"/>
      <w:marTop w:val="0"/>
      <w:marBottom w:val="0"/>
      <w:divBdr>
        <w:top w:val="none" w:sz="0" w:space="0" w:color="auto"/>
        <w:left w:val="none" w:sz="0" w:space="0" w:color="auto"/>
        <w:bottom w:val="none" w:sz="0" w:space="0" w:color="auto"/>
        <w:right w:val="none" w:sz="0" w:space="0" w:color="auto"/>
      </w:divBdr>
    </w:div>
    <w:div w:id="381291171">
      <w:marLeft w:val="0"/>
      <w:marRight w:val="0"/>
      <w:marTop w:val="0"/>
      <w:marBottom w:val="0"/>
      <w:divBdr>
        <w:top w:val="none" w:sz="0" w:space="0" w:color="auto"/>
        <w:left w:val="none" w:sz="0" w:space="0" w:color="auto"/>
        <w:bottom w:val="none" w:sz="0" w:space="0" w:color="auto"/>
        <w:right w:val="none" w:sz="0" w:space="0" w:color="auto"/>
      </w:divBdr>
    </w:div>
    <w:div w:id="381442497">
      <w:marLeft w:val="0"/>
      <w:marRight w:val="0"/>
      <w:marTop w:val="0"/>
      <w:marBottom w:val="0"/>
      <w:divBdr>
        <w:top w:val="none" w:sz="0" w:space="0" w:color="auto"/>
        <w:left w:val="none" w:sz="0" w:space="0" w:color="auto"/>
        <w:bottom w:val="none" w:sz="0" w:space="0" w:color="auto"/>
        <w:right w:val="none" w:sz="0" w:space="0" w:color="auto"/>
      </w:divBdr>
    </w:div>
    <w:div w:id="381906280">
      <w:marLeft w:val="0"/>
      <w:marRight w:val="0"/>
      <w:marTop w:val="0"/>
      <w:marBottom w:val="0"/>
      <w:divBdr>
        <w:top w:val="none" w:sz="0" w:space="0" w:color="auto"/>
        <w:left w:val="none" w:sz="0" w:space="0" w:color="auto"/>
        <w:bottom w:val="none" w:sz="0" w:space="0" w:color="auto"/>
        <w:right w:val="none" w:sz="0" w:space="0" w:color="auto"/>
      </w:divBdr>
    </w:div>
    <w:div w:id="382100871">
      <w:marLeft w:val="0"/>
      <w:marRight w:val="0"/>
      <w:marTop w:val="0"/>
      <w:marBottom w:val="0"/>
      <w:divBdr>
        <w:top w:val="none" w:sz="0" w:space="0" w:color="auto"/>
        <w:left w:val="none" w:sz="0" w:space="0" w:color="auto"/>
        <w:bottom w:val="none" w:sz="0" w:space="0" w:color="auto"/>
        <w:right w:val="none" w:sz="0" w:space="0" w:color="auto"/>
      </w:divBdr>
    </w:div>
    <w:div w:id="382212984">
      <w:marLeft w:val="0"/>
      <w:marRight w:val="0"/>
      <w:marTop w:val="0"/>
      <w:marBottom w:val="0"/>
      <w:divBdr>
        <w:top w:val="none" w:sz="0" w:space="0" w:color="auto"/>
        <w:left w:val="none" w:sz="0" w:space="0" w:color="auto"/>
        <w:bottom w:val="none" w:sz="0" w:space="0" w:color="auto"/>
        <w:right w:val="none" w:sz="0" w:space="0" w:color="auto"/>
      </w:divBdr>
    </w:div>
    <w:div w:id="382482407">
      <w:marLeft w:val="0"/>
      <w:marRight w:val="0"/>
      <w:marTop w:val="0"/>
      <w:marBottom w:val="0"/>
      <w:divBdr>
        <w:top w:val="none" w:sz="0" w:space="0" w:color="auto"/>
        <w:left w:val="none" w:sz="0" w:space="0" w:color="auto"/>
        <w:bottom w:val="none" w:sz="0" w:space="0" w:color="auto"/>
        <w:right w:val="none" w:sz="0" w:space="0" w:color="auto"/>
      </w:divBdr>
    </w:div>
    <w:div w:id="382875162">
      <w:marLeft w:val="0"/>
      <w:marRight w:val="0"/>
      <w:marTop w:val="0"/>
      <w:marBottom w:val="0"/>
      <w:divBdr>
        <w:top w:val="none" w:sz="0" w:space="0" w:color="auto"/>
        <w:left w:val="none" w:sz="0" w:space="0" w:color="auto"/>
        <w:bottom w:val="none" w:sz="0" w:space="0" w:color="auto"/>
        <w:right w:val="none" w:sz="0" w:space="0" w:color="auto"/>
      </w:divBdr>
    </w:div>
    <w:div w:id="385110536">
      <w:marLeft w:val="0"/>
      <w:marRight w:val="0"/>
      <w:marTop w:val="0"/>
      <w:marBottom w:val="0"/>
      <w:divBdr>
        <w:top w:val="none" w:sz="0" w:space="0" w:color="auto"/>
        <w:left w:val="none" w:sz="0" w:space="0" w:color="auto"/>
        <w:bottom w:val="none" w:sz="0" w:space="0" w:color="auto"/>
        <w:right w:val="none" w:sz="0" w:space="0" w:color="auto"/>
      </w:divBdr>
    </w:div>
    <w:div w:id="385299836">
      <w:marLeft w:val="0"/>
      <w:marRight w:val="0"/>
      <w:marTop w:val="0"/>
      <w:marBottom w:val="0"/>
      <w:divBdr>
        <w:top w:val="none" w:sz="0" w:space="0" w:color="auto"/>
        <w:left w:val="none" w:sz="0" w:space="0" w:color="auto"/>
        <w:bottom w:val="none" w:sz="0" w:space="0" w:color="auto"/>
        <w:right w:val="none" w:sz="0" w:space="0" w:color="auto"/>
      </w:divBdr>
    </w:div>
    <w:div w:id="388265439">
      <w:marLeft w:val="0"/>
      <w:marRight w:val="0"/>
      <w:marTop w:val="0"/>
      <w:marBottom w:val="0"/>
      <w:divBdr>
        <w:top w:val="none" w:sz="0" w:space="0" w:color="auto"/>
        <w:left w:val="none" w:sz="0" w:space="0" w:color="auto"/>
        <w:bottom w:val="none" w:sz="0" w:space="0" w:color="auto"/>
        <w:right w:val="none" w:sz="0" w:space="0" w:color="auto"/>
      </w:divBdr>
    </w:div>
    <w:div w:id="388501518">
      <w:marLeft w:val="0"/>
      <w:marRight w:val="0"/>
      <w:marTop w:val="0"/>
      <w:marBottom w:val="0"/>
      <w:divBdr>
        <w:top w:val="none" w:sz="0" w:space="0" w:color="auto"/>
        <w:left w:val="none" w:sz="0" w:space="0" w:color="auto"/>
        <w:bottom w:val="none" w:sz="0" w:space="0" w:color="auto"/>
        <w:right w:val="none" w:sz="0" w:space="0" w:color="auto"/>
      </w:divBdr>
    </w:div>
    <w:div w:id="388650965">
      <w:marLeft w:val="0"/>
      <w:marRight w:val="0"/>
      <w:marTop w:val="0"/>
      <w:marBottom w:val="0"/>
      <w:divBdr>
        <w:top w:val="none" w:sz="0" w:space="0" w:color="auto"/>
        <w:left w:val="none" w:sz="0" w:space="0" w:color="auto"/>
        <w:bottom w:val="none" w:sz="0" w:space="0" w:color="auto"/>
        <w:right w:val="none" w:sz="0" w:space="0" w:color="auto"/>
      </w:divBdr>
    </w:div>
    <w:div w:id="388651986">
      <w:marLeft w:val="0"/>
      <w:marRight w:val="0"/>
      <w:marTop w:val="0"/>
      <w:marBottom w:val="0"/>
      <w:divBdr>
        <w:top w:val="none" w:sz="0" w:space="0" w:color="auto"/>
        <w:left w:val="none" w:sz="0" w:space="0" w:color="auto"/>
        <w:bottom w:val="none" w:sz="0" w:space="0" w:color="auto"/>
        <w:right w:val="none" w:sz="0" w:space="0" w:color="auto"/>
      </w:divBdr>
    </w:div>
    <w:div w:id="388842079">
      <w:marLeft w:val="0"/>
      <w:marRight w:val="0"/>
      <w:marTop w:val="0"/>
      <w:marBottom w:val="0"/>
      <w:divBdr>
        <w:top w:val="none" w:sz="0" w:space="0" w:color="auto"/>
        <w:left w:val="none" w:sz="0" w:space="0" w:color="auto"/>
        <w:bottom w:val="none" w:sz="0" w:space="0" w:color="auto"/>
        <w:right w:val="none" w:sz="0" w:space="0" w:color="auto"/>
      </w:divBdr>
    </w:div>
    <w:div w:id="389234231">
      <w:marLeft w:val="0"/>
      <w:marRight w:val="0"/>
      <w:marTop w:val="0"/>
      <w:marBottom w:val="0"/>
      <w:divBdr>
        <w:top w:val="none" w:sz="0" w:space="0" w:color="auto"/>
        <w:left w:val="none" w:sz="0" w:space="0" w:color="auto"/>
        <w:bottom w:val="none" w:sz="0" w:space="0" w:color="auto"/>
        <w:right w:val="none" w:sz="0" w:space="0" w:color="auto"/>
      </w:divBdr>
    </w:div>
    <w:div w:id="389309583">
      <w:marLeft w:val="0"/>
      <w:marRight w:val="0"/>
      <w:marTop w:val="0"/>
      <w:marBottom w:val="0"/>
      <w:divBdr>
        <w:top w:val="none" w:sz="0" w:space="0" w:color="auto"/>
        <w:left w:val="none" w:sz="0" w:space="0" w:color="auto"/>
        <w:bottom w:val="none" w:sz="0" w:space="0" w:color="auto"/>
        <w:right w:val="none" w:sz="0" w:space="0" w:color="auto"/>
      </w:divBdr>
    </w:div>
    <w:div w:id="390008868">
      <w:marLeft w:val="0"/>
      <w:marRight w:val="0"/>
      <w:marTop w:val="0"/>
      <w:marBottom w:val="0"/>
      <w:divBdr>
        <w:top w:val="none" w:sz="0" w:space="0" w:color="auto"/>
        <w:left w:val="none" w:sz="0" w:space="0" w:color="auto"/>
        <w:bottom w:val="none" w:sz="0" w:space="0" w:color="auto"/>
        <w:right w:val="none" w:sz="0" w:space="0" w:color="auto"/>
      </w:divBdr>
    </w:div>
    <w:div w:id="390614154">
      <w:bodyDiv w:val="1"/>
      <w:marLeft w:val="0"/>
      <w:marRight w:val="0"/>
      <w:marTop w:val="0"/>
      <w:marBottom w:val="0"/>
      <w:divBdr>
        <w:top w:val="none" w:sz="0" w:space="0" w:color="auto"/>
        <w:left w:val="none" w:sz="0" w:space="0" w:color="auto"/>
        <w:bottom w:val="none" w:sz="0" w:space="0" w:color="auto"/>
        <w:right w:val="none" w:sz="0" w:space="0" w:color="auto"/>
      </w:divBdr>
    </w:div>
    <w:div w:id="390881899">
      <w:marLeft w:val="0"/>
      <w:marRight w:val="0"/>
      <w:marTop w:val="0"/>
      <w:marBottom w:val="0"/>
      <w:divBdr>
        <w:top w:val="none" w:sz="0" w:space="0" w:color="auto"/>
        <w:left w:val="none" w:sz="0" w:space="0" w:color="auto"/>
        <w:bottom w:val="none" w:sz="0" w:space="0" w:color="auto"/>
        <w:right w:val="none" w:sz="0" w:space="0" w:color="auto"/>
      </w:divBdr>
    </w:div>
    <w:div w:id="390930387">
      <w:marLeft w:val="0"/>
      <w:marRight w:val="0"/>
      <w:marTop w:val="0"/>
      <w:marBottom w:val="0"/>
      <w:divBdr>
        <w:top w:val="none" w:sz="0" w:space="0" w:color="auto"/>
        <w:left w:val="none" w:sz="0" w:space="0" w:color="auto"/>
        <w:bottom w:val="none" w:sz="0" w:space="0" w:color="auto"/>
        <w:right w:val="none" w:sz="0" w:space="0" w:color="auto"/>
      </w:divBdr>
    </w:div>
    <w:div w:id="391390450">
      <w:marLeft w:val="0"/>
      <w:marRight w:val="0"/>
      <w:marTop w:val="0"/>
      <w:marBottom w:val="0"/>
      <w:divBdr>
        <w:top w:val="none" w:sz="0" w:space="0" w:color="auto"/>
        <w:left w:val="none" w:sz="0" w:space="0" w:color="auto"/>
        <w:bottom w:val="none" w:sz="0" w:space="0" w:color="auto"/>
        <w:right w:val="none" w:sz="0" w:space="0" w:color="auto"/>
      </w:divBdr>
    </w:div>
    <w:div w:id="393086241">
      <w:marLeft w:val="0"/>
      <w:marRight w:val="0"/>
      <w:marTop w:val="0"/>
      <w:marBottom w:val="0"/>
      <w:divBdr>
        <w:top w:val="none" w:sz="0" w:space="0" w:color="auto"/>
        <w:left w:val="none" w:sz="0" w:space="0" w:color="auto"/>
        <w:bottom w:val="none" w:sz="0" w:space="0" w:color="auto"/>
        <w:right w:val="none" w:sz="0" w:space="0" w:color="auto"/>
      </w:divBdr>
    </w:div>
    <w:div w:id="393355588">
      <w:marLeft w:val="0"/>
      <w:marRight w:val="0"/>
      <w:marTop w:val="0"/>
      <w:marBottom w:val="0"/>
      <w:divBdr>
        <w:top w:val="none" w:sz="0" w:space="0" w:color="auto"/>
        <w:left w:val="none" w:sz="0" w:space="0" w:color="auto"/>
        <w:bottom w:val="none" w:sz="0" w:space="0" w:color="auto"/>
        <w:right w:val="none" w:sz="0" w:space="0" w:color="auto"/>
      </w:divBdr>
    </w:div>
    <w:div w:id="393360276">
      <w:marLeft w:val="0"/>
      <w:marRight w:val="0"/>
      <w:marTop w:val="0"/>
      <w:marBottom w:val="0"/>
      <w:divBdr>
        <w:top w:val="none" w:sz="0" w:space="0" w:color="auto"/>
        <w:left w:val="none" w:sz="0" w:space="0" w:color="auto"/>
        <w:bottom w:val="none" w:sz="0" w:space="0" w:color="auto"/>
        <w:right w:val="none" w:sz="0" w:space="0" w:color="auto"/>
      </w:divBdr>
    </w:div>
    <w:div w:id="393428350">
      <w:marLeft w:val="0"/>
      <w:marRight w:val="0"/>
      <w:marTop w:val="0"/>
      <w:marBottom w:val="0"/>
      <w:divBdr>
        <w:top w:val="none" w:sz="0" w:space="0" w:color="auto"/>
        <w:left w:val="none" w:sz="0" w:space="0" w:color="auto"/>
        <w:bottom w:val="none" w:sz="0" w:space="0" w:color="auto"/>
        <w:right w:val="none" w:sz="0" w:space="0" w:color="auto"/>
      </w:divBdr>
    </w:div>
    <w:div w:id="394090767">
      <w:marLeft w:val="0"/>
      <w:marRight w:val="0"/>
      <w:marTop w:val="0"/>
      <w:marBottom w:val="0"/>
      <w:divBdr>
        <w:top w:val="none" w:sz="0" w:space="0" w:color="auto"/>
        <w:left w:val="none" w:sz="0" w:space="0" w:color="auto"/>
        <w:bottom w:val="none" w:sz="0" w:space="0" w:color="auto"/>
        <w:right w:val="none" w:sz="0" w:space="0" w:color="auto"/>
      </w:divBdr>
    </w:div>
    <w:div w:id="395319423">
      <w:marLeft w:val="0"/>
      <w:marRight w:val="0"/>
      <w:marTop w:val="0"/>
      <w:marBottom w:val="0"/>
      <w:divBdr>
        <w:top w:val="none" w:sz="0" w:space="0" w:color="auto"/>
        <w:left w:val="none" w:sz="0" w:space="0" w:color="auto"/>
        <w:bottom w:val="none" w:sz="0" w:space="0" w:color="auto"/>
        <w:right w:val="none" w:sz="0" w:space="0" w:color="auto"/>
      </w:divBdr>
    </w:div>
    <w:div w:id="395664722">
      <w:marLeft w:val="0"/>
      <w:marRight w:val="0"/>
      <w:marTop w:val="0"/>
      <w:marBottom w:val="0"/>
      <w:divBdr>
        <w:top w:val="none" w:sz="0" w:space="0" w:color="auto"/>
        <w:left w:val="none" w:sz="0" w:space="0" w:color="auto"/>
        <w:bottom w:val="none" w:sz="0" w:space="0" w:color="auto"/>
        <w:right w:val="none" w:sz="0" w:space="0" w:color="auto"/>
      </w:divBdr>
    </w:div>
    <w:div w:id="395709571">
      <w:marLeft w:val="0"/>
      <w:marRight w:val="0"/>
      <w:marTop w:val="0"/>
      <w:marBottom w:val="0"/>
      <w:divBdr>
        <w:top w:val="none" w:sz="0" w:space="0" w:color="auto"/>
        <w:left w:val="none" w:sz="0" w:space="0" w:color="auto"/>
        <w:bottom w:val="none" w:sz="0" w:space="0" w:color="auto"/>
        <w:right w:val="none" w:sz="0" w:space="0" w:color="auto"/>
      </w:divBdr>
    </w:div>
    <w:div w:id="395780272">
      <w:marLeft w:val="0"/>
      <w:marRight w:val="0"/>
      <w:marTop w:val="0"/>
      <w:marBottom w:val="0"/>
      <w:divBdr>
        <w:top w:val="none" w:sz="0" w:space="0" w:color="auto"/>
        <w:left w:val="none" w:sz="0" w:space="0" w:color="auto"/>
        <w:bottom w:val="none" w:sz="0" w:space="0" w:color="auto"/>
        <w:right w:val="none" w:sz="0" w:space="0" w:color="auto"/>
      </w:divBdr>
    </w:div>
    <w:div w:id="397241713">
      <w:marLeft w:val="0"/>
      <w:marRight w:val="0"/>
      <w:marTop w:val="0"/>
      <w:marBottom w:val="0"/>
      <w:divBdr>
        <w:top w:val="none" w:sz="0" w:space="0" w:color="auto"/>
        <w:left w:val="none" w:sz="0" w:space="0" w:color="auto"/>
        <w:bottom w:val="none" w:sz="0" w:space="0" w:color="auto"/>
        <w:right w:val="none" w:sz="0" w:space="0" w:color="auto"/>
      </w:divBdr>
    </w:div>
    <w:div w:id="398524451">
      <w:marLeft w:val="0"/>
      <w:marRight w:val="0"/>
      <w:marTop w:val="0"/>
      <w:marBottom w:val="0"/>
      <w:divBdr>
        <w:top w:val="none" w:sz="0" w:space="0" w:color="auto"/>
        <w:left w:val="none" w:sz="0" w:space="0" w:color="auto"/>
        <w:bottom w:val="none" w:sz="0" w:space="0" w:color="auto"/>
        <w:right w:val="none" w:sz="0" w:space="0" w:color="auto"/>
      </w:divBdr>
    </w:div>
    <w:div w:id="398527573">
      <w:bodyDiv w:val="1"/>
      <w:marLeft w:val="0"/>
      <w:marRight w:val="0"/>
      <w:marTop w:val="0"/>
      <w:marBottom w:val="0"/>
      <w:divBdr>
        <w:top w:val="none" w:sz="0" w:space="0" w:color="auto"/>
        <w:left w:val="none" w:sz="0" w:space="0" w:color="auto"/>
        <w:bottom w:val="none" w:sz="0" w:space="0" w:color="auto"/>
        <w:right w:val="none" w:sz="0" w:space="0" w:color="auto"/>
      </w:divBdr>
    </w:div>
    <w:div w:id="399256691">
      <w:marLeft w:val="0"/>
      <w:marRight w:val="0"/>
      <w:marTop w:val="0"/>
      <w:marBottom w:val="0"/>
      <w:divBdr>
        <w:top w:val="none" w:sz="0" w:space="0" w:color="auto"/>
        <w:left w:val="none" w:sz="0" w:space="0" w:color="auto"/>
        <w:bottom w:val="none" w:sz="0" w:space="0" w:color="auto"/>
        <w:right w:val="none" w:sz="0" w:space="0" w:color="auto"/>
      </w:divBdr>
    </w:div>
    <w:div w:id="399520974">
      <w:marLeft w:val="0"/>
      <w:marRight w:val="0"/>
      <w:marTop w:val="0"/>
      <w:marBottom w:val="0"/>
      <w:divBdr>
        <w:top w:val="none" w:sz="0" w:space="0" w:color="auto"/>
        <w:left w:val="none" w:sz="0" w:space="0" w:color="auto"/>
        <w:bottom w:val="none" w:sz="0" w:space="0" w:color="auto"/>
        <w:right w:val="none" w:sz="0" w:space="0" w:color="auto"/>
      </w:divBdr>
    </w:div>
    <w:div w:id="399524043">
      <w:marLeft w:val="0"/>
      <w:marRight w:val="0"/>
      <w:marTop w:val="0"/>
      <w:marBottom w:val="0"/>
      <w:divBdr>
        <w:top w:val="none" w:sz="0" w:space="0" w:color="auto"/>
        <w:left w:val="none" w:sz="0" w:space="0" w:color="auto"/>
        <w:bottom w:val="none" w:sz="0" w:space="0" w:color="auto"/>
        <w:right w:val="none" w:sz="0" w:space="0" w:color="auto"/>
      </w:divBdr>
    </w:div>
    <w:div w:id="400563224">
      <w:marLeft w:val="0"/>
      <w:marRight w:val="0"/>
      <w:marTop w:val="0"/>
      <w:marBottom w:val="0"/>
      <w:divBdr>
        <w:top w:val="none" w:sz="0" w:space="0" w:color="auto"/>
        <w:left w:val="none" w:sz="0" w:space="0" w:color="auto"/>
        <w:bottom w:val="none" w:sz="0" w:space="0" w:color="auto"/>
        <w:right w:val="none" w:sz="0" w:space="0" w:color="auto"/>
      </w:divBdr>
    </w:div>
    <w:div w:id="400905807">
      <w:marLeft w:val="0"/>
      <w:marRight w:val="0"/>
      <w:marTop w:val="0"/>
      <w:marBottom w:val="0"/>
      <w:divBdr>
        <w:top w:val="none" w:sz="0" w:space="0" w:color="auto"/>
        <w:left w:val="none" w:sz="0" w:space="0" w:color="auto"/>
        <w:bottom w:val="none" w:sz="0" w:space="0" w:color="auto"/>
        <w:right w:val="none" w:sz="0" w:space="0" w:color="auto"/>
      </w:divBdr>
    </w:div>
    <w:div w:id="401488881">
      <w:marLeft w:val="0"/>
      <w:marRight w:val="0"/>
      <w:marTop w:val="0"/>
      <w:marBottom w:val="0"/>
      <w:divBdr>
        <w:top w:val="none" w:sz="0" w:space="0" w:color="auto"/>
        <w:left w:val="none" w:sz="0" w:space="0" w:color="auto"/>
        <w:bottom w:val="none" w:sz="0" w:space="0" w:color="auto"/>
        <w:right w:val="none" w:sz="0" w:space="0" w:color="auto"/>
      </w:divBdr>
    </w:div>
    <w:div w:id="401608299">
      <w:marLeft w:val="0"/>
      <w:marRight w:val="0"/>
      <w:marTop w:val="0"/>
      <w:marBottom w:val="0"/>
      <w:divBdr>
        <w:top w:val="none" w:sz="0" w:space="0" w:color="auto"/>
        <w:left w:val="none" w:sz="0" w:space="0" w:color="auto"/>
        <w:bottom w:val="none" w:sz="0" w:space="0" w:color="auto"/>
        <w:right w:val="none" w:sz="0" w:space="0" w:color="auto"/>
      </w:divBdr>
    </w:div>
    <w:div w:id="402023609">
      <w:marLeft w:val="0"/>
      <w:marRight w:val="0"/>
      <w:marTop w:val="0"/>
      <w:marBottom w:val="0"/>
      <w:divBdr>
        <w:top w:val="none" w:sz="0" w:space="0" w:color="auto"/>
        <w:left w:val="none" w:sz="0" w:space="0" w:color="auto"/>
        <w:bottom w:val="none" w:sz="0" w:space="0" w:color="auto"/>
        <w:right w:val="none" w:sz="0" w:space="0" w:color="auto"/>
      </w:divBdr>
    </w:div>
    <w:div w:id="402067276">
      <w:marLeft w:val="0"/>
      <w:marRight w:val="0"/>
      <w:marTop w:val="0"/>
      <w:marBottom w:val="0"/>
      <w:divBdr>
        <w:top w:val="none" w:sz="0" w:space="0" w:color="auto"/>
        <w:left w:val="none" w:sz="0" w:space="0" w:color="auto"/>
        <w:bottom w:val="none" w:sz="0" w:space="0" w:color="auto"/>
        <w:right w:val="none" w:sz="0" w:space="0" w:color="auto"/>
      </w:divBdr>
    </w:div>
    <w:div w:id="402534309">
      <w:marLeft w:val="0"/>
      <w:marRight w:val="0"/>
      <w:marTop w:val="0"/>
      <w:marBottom w:val="0"/>
      <w:divBdr>
        <w:top w:val="none" w:sz="0" w:space="0" w:color="auto"/>
        <w:left w:val="none" w:sz="0" w:space="0" w:color="auto"/>
        <w:bottom w:val="none" w:sz="0" w:space="0" w:color="auto"/>
        <w:right w:val="none" w:sz="0" w:space="0" w:color="auto"/>
      </w:divBdr>
    </w:div>
    <w:div w:id="404034970">
      <w:marLeft w:val="0"/>
      <w:marRight w:val="0"/>
      <w:marTop w:val="0"/>
      <w:marBottom w:val="0"/>
      <w:divBdr>
        <w:top w:val="none" w:sz="0" w:space="0" w:color="auto"/>
        <w:left w:val="none" w:sz="0" w:space="0" w:color="auto"/>
        <w:bottom w:val="none" w:sz="0" w:space="0" w:color="auto"/>
        <w:right w:val="none" w:sz="0" w:space="0" w:color="auto"/>
      </w:divBdr>
    </w:div>
    <w:div w:id="405810787">
      <w:marLeft w:val="0"/>
      <w:marRight w:val="0"/>
      <w:marTop w:val="0"/>
      <w:marBottom w:val="0"/>
      <w:divBdr>
        <w:top w:val="none" w:sz="0" w:space="0" w:color="auto"/>
        <w:left w:val="none" w:sz="0" w:space="0" w:color="auto"/>
        <w:bottom w:val="none" w:sz="0" w:space="0" w:color="auto"/>
        <w:right w:val="none" w:sz="0" w:space="0" w:color="auto"/>
      </w:divBdr>
    </w:div>
    <w:div w:id="407726836">
      <w:marLeft w:val="0"/>
      <w:marRight w:val="0"/>
      <w:marTop w:val="0"/>
      <w:marBottom w:val="0"/>
      <w:divBdr>
        <w:top w:val="none" w:sz="0" w:space="0" w:color="auto"/>
        <w:left w:val="none" w:sz="0" w:space="0" w:color="auto"/>
        <w:bottom w:val="none" w:sz="0" w:space="0" w:color="auto"/>
        <w:right w:val="none" w:sz="0" w:space="0" w:color="auto"/>
      </w:divBdr>
    </w:div>
    <w:div w:id="407844242">
      <w:marLeft w:val="0"/>
      <w:marRight w:val="0"/>
      <w:marTop w:val="0"/>
      <w:marBottom w:val="0"/>
      <w:divBdr>
        <w:top w:val="none" w:sz="0" w:space="0" w:color="auto"/>
        <w:left w:val="none" w:sz="0" w:space="0" w:color="auto"/>
        <w:bottom w:val="none" w:sz="0" w:space="0" w:color="auto"/>
        <w:right w:val="none" w:sz="0" w:space="0" w:color="auto"/>
      </w:divBdr>
    </w:div>
    <w:div w:id="408187422">
      <w:marLeft w:val="0"/>
      <w:marRight w:val="0"/>
      <w:marTop w:val="0"/>
      <w:marBottom w:val="0"/>
      <w:divBdr>
        <w:top w:val="none" w:sz="0" w:space="0" w:color="auto"/>
        <w:left w:val="none" w:sz="0" w:space="0" w:color="auto"/>
        <w:bottom w:val="none" w:sz="0" w:space="0" w:color="auto"/>
        <w:right w:val="none" w:sz="0" w:space="0" w:color="auto"/>
      </w:divBdr>
    </w:div>
    <w:div w:id="408235244">
      <w:marLeft w:val="0"/>
      <w:marRight w:val="0"/>
      <w:marTop w:val="0"/>
      <w:marBottom w:val="0"/>
      <w:divBdr>
        <w:top w:val="none" w:sz="0" w:space="0" w:color="auto"/>
        <w:left w:val="none" w:sz="0" w:space="0" w:color="auto"/>
        <w:bottom w:val="none" w:sz="0" w:space="0" w:color="auto"/>
        <w:right w:val="none" w:sz="0" w:space="0" w:color="auto"/>
      </w:divBdr>
    </w:div>
    <w:div w:id="409276314">
      <w:bodyDiv w:val="1"/>
      <w:marLeft w:val="0"/>
      <w:marRight w:val="0"/>
      <w:marTop w:val="0"/>
      <w:marBottom w:val="0"/>
      <w:divBdr>
        <w:top w:val="none" w:sz="0" w:space="0" w:color="auto"/>
        <w:left w:val="none" w:sz="0" w:space="0" w:color="auto"/>
        <w:bottom w:val="none" w:sz="0" w:space="0" w:color="auto"/>
        <w:right w:val="none" w:sz="0" w:space="0" w:color="auto"/>
      </w:divBdr>
    </w:div>
    <w:div w:id="409936525">
      <w:marLeft w:val="0"/>
      <w:marRight w:val="0"/>
      <w:marTop w:val="0"/>
      <w:marBottom w:val="0"/>
      <w:divBdr>
        <w:top w:val="none" w:sz="0" w:space="0" w:color="auto"/>
        <w:left w:val="none" w:sz="0" w:space="0" w:color="auto"/>
        <w:bottom w:val="none" w:sz="0" w:space="0" w:color="auto"/>
        <w:right w:val="none" w:sz="0" w:space="0" w:color="auto"/>
      </w:divBdr>
    </w:div>
    <w:div w:id="410473047">
      <w:marLeft w:val="0"/>
      <w:marRight w:val="0"/>
      <w:marTop w:val="0"/>
      <w:marBottom w:val="0"/>
      <w:divBdr>
        <w:top w:val="none" w:sz="0" w:space="0" w:color="auto"/>
        <w:left w:val="none" w:sz="0" w:space="0" w:color="auto"/>
        <w:bottom w:val="none" w:sz="0" w:space="0" w:color="auto"/>
        <w:right w:val="none" w:sz="0" w:space="0" w:color="auto"/>
      </w:divBdr>
    </w:div>
    <w:div w:id="410548945">
      <w:marLeft w:val="0"/>
      <w:marRight w:val="0"/>
      <w:marTop w:val="0"/>
      <w:marBottom w:val="0"/>
      <w:divBdr>
        <w:top w:val="none" w:sz="0" w:space="0" w:color="auto"/>
        <w:left w:val="none" w:sz="0" w:space="0" w:color="auto"/>
        <w:bottom w:val="none" w:sz="0" w:space="0" w:color="auto"/>
        <w:right w:val="none" w:sz="0" w:space="0" w:color="auto"/>
      </w:divBdr>
    </w:div>
    <w:div w:id="410657889">
      <w:bodyDiv w:val="1"/>
      <w:marLeft w:val="0"/>
      <w:marRight w:val="0"/>
      <w:marTop w:val="0"/>
      <w:marBottom w:val="0"/>
      <w:divBdr>
        <w:top w:val="none" w:sz="0" w:space="0" w:color="auto"/>
        <w:left w:val="none" w:sz="0" w:space="0" w:color="auto"/>
        <w:bottom w:val="none" w:sz="0" w:space="0" w:color="auto"/>
        <w:right w:val="none" w:sz="0" w:space="0" w:color="auto"/>
      </w:divBdr>
    </w:div>
    <w:div w:id="411661860">
      <w:marLeft w:val="0"/>
      <w:marRight w:val="0"/>
      <w:marTop w:val="0"/>
      <w:marBottom w:val="0"/>
      <w:divBdr>
        <w:top w:val="none" w:sz="0" w:space="0" w:color="auto"/>
        <w:left w:val="none" w:sz="0" w:space="0" w:color="auto"/>
        <w:bottom w:val="none" w:sz="0" w:space="0" w:color="auto"/>
        <w:right w:val="none" w:sz="0" w:space="0" w:color="auto"/>
      </w:divBdr>
    </w:div>
    <w:div w:id="411708502">
      <w:marLeft w:val="0"/>
      <w:marRight w:val="0"/>
      <w:marTop w:val="0"/>
      <w:marBottom w:val="0"/>
      <w:divBdr>
        <w:top w:val="none" w:sz="0" w:space="0" w:color="auto"/>
        <w:left w:val="none" w:sz="0" w:space="0" w:color="auto"/>
        <w:bottom w:val="none" w:sz="0" w:space="0" w:color="auto"/>
        <w:right w:val="none" w:sz="0" w:space="0" w:color="auto"/>
      </w:divBdr>
    </w:div>
    <w:div w:id="412243474">
      <w:marLeft w:val="0"/>
      <w:marRight w:val="0"/>
      <w:marTop w:val="0"/>
      <w:marBottom w:val="0"/>
      <w:divBdr>
        <w:top w:val="none" w:sz="0" w:space="0" w:color="auto"/>
        <w:left w:val="none" w:sz="0" w:space="0" w:color="auto"/>
        <w:bottom w:val="none" w:sz="0" w:space="0" w:color="auto"/>
        <w:right w:val="none" w:sz="0" w:space="0" w:color="auto"/>
      </w:divBdr>
    </w:div>
    <w:div w:id="412360469">
      <w:marLeft w:val="0"/>
      <w:marRight w:val="0"/>
      <w:marTop w:val="0"/>
      <w:marBottom w:val="0"/>
      <w:divBdr>
        <w:top w:val="none" w:sz="0" w:space="0" w:color="auto"/>
        <w:left w:val="none" w:sz="0" w:space="0" w:color="auto"/>
        <w:bottom w:val="none" w:sz="0" w:space="0" w:color="auto"/>
        <w:right w:val="none" w:sz="0" w:space="0" w:color="auto"/>
      </w:divBdr>
    </w:div>
    <w:div w:id="412899435">
      <w:marLeft w:val="0"/>
      <w:marRight w:val="0"/>
      <w:marTop w:val="0"/>
      <w:marBottom w:val="0"/>
      <w:divBdr>
        <w:top w:val="none" w:sz="0" w:space="0" w:color="auto"/>
        <w:left w:val="none" w:sz="0" w:space="0" w:color="auto"/>
        <w:bottom w:val="none" w:sz="0" w:space="0" w:color="auto"/>
        <w:right w:val="none" w:sz="0" w:space="0" w:color="auto"/>
      </w:divBdr>
    </w:div>
    <w:div w:id="413094932">
      <w:bodyDiv w:val="1"/>
      <w:marLeft w:val="0"/>
      <w:marRight w:val="0"/>
      <w:marTop w:val="0"/>
      <w:marBottom w:val="0"/>
      <w:divBdr>
        <w:top w:val="none" w:sz="0" w:space="0" w:color="auto"/>
        <w:left w:val="none" w:sz="0" w:space="0" w:color="auto"/>
        <w:bottom w:val="none" w:sz="0" w:space="0" w:color="auto"/>
        <w:right w:val="none" w:sz="0" w:space="0" w:color="auto"/>
      </w:divBdr>
    </w:div>
    <w:div w:id="413281331">
      <w:marLeft w:val="0"/>
      <w:marRight w:val="0"/>
      <w:marTop w:val="0"/>
      <w:marBottom w:val="0"/>
      <w:divBdr>
        <w:top w:val="none" w:sz="0" w:space="0" w:color="auto"/>
        <w:left w:val="none" w:sz="0" w:space="0" w:color="auto"/>
        <w:bottom w:val="none" w:sz="0" w:space="0" w:color="auto"/>
        <w:right w:val="none" w:sz="0" w:space="0" w:color="auto"/>
      </w:divBdr>
    </w:div>
    <w:div w:id="414278570">
      <w:marLeft w:val="0"/>
      <w:marRight w:val="0"/>
      <w:marTop w:val="0"/>
      <w:marBottom w:val="0"/>
      <w:divBdr>
        <w:top w:val="none" w:sz="0" w:space="0" w:color="auto"/>
        <w:left w:val="none" w:sz="0" w:space="0" w:color="auto"/>
        <w:bottom w:val="none" w:sz="0" w:space="0" w:color="auto"/>
        <w:right w:val="none" w:sz="0" w:space="0" w:color="auto"/>
      </w:divBdr>
    </w:div>
    <w:div w:id="414589733">
      <w:marLeft w:val="0"/>
      <w:marRight w:val="0"/>
      <w:marTop w:val="0"/>
      <w:marBottom w:val="0"/>
      <w:divBdr>
        <w:top w:val="none" w:sz="0" w:space="0" w:color="auto"/>
        <w:left w:val="none" w:sz="0" w:space="0" w:color="auto"/>
        <w:bottom w:val="none" w:sz="0" w:space="0" w:color="auto"/>
        <w:right w:val="none" w:sz="0" w:space="0" w:color="auto"/>
      </w:divBdr>
    </w:div>
    <w:div w:id="414597205">
      <w:marLeft w:val="0"/>
      <w:marRight w:val="0"/>
      <w:marTop w:val="0"/>
      <w:marBottom w:val="0"/>
      <w:divBdr>
        <w:top w:val="none" w:sz="0" w:space="0" w:color="auto"/>
        <w:left w:val="none" w:sz="0" w:space="0" w:color="auto"/>
        <w:bottom w:val="none" w:sz="0" w:space="0" w:color="auto"/>
        <w:right w:val="none" w:sz="0" w:space="0" w:color="auto"/>
      </w:divBdr>
    </w:div>
    <w:div w:id="414935271">
      <w:marLeft w:val="0"/>
      <w:marRight w:val="0"/>
      <w:marTop w:val="0"/>
      <w:marBottom w:val="0"/>
      <w:divBdr>
        <w:top w:val="none" w:sz="0" w:space="0" w:color="auto"/>
        <w:left w:val="none" w:sz="0" w:space="0" w:color="auto"/>
        <w:bottom w:val="none" w:sz="0" w:space="0" w:color="auto"/>
        <w:right w:val="none" w:sz="0" w:space="0" w:color="auto"/>
      </w:divBdr>
    </w:div>
    <w:div w:id="415908497">
      <w:marLeft w:val="0"/>
      <w:marRight w:val="0"/>
      <w:marTop w:val="0"/>
      <w:marBottom w:val="0"/>
      <w:divBdr>
        <w:top w:val="none" w:sz="0" w:space="0" w:color="auto"/>
        <w:left w:val="none" w:sz="0" w:space="0" w:color="auto"/>
        <w:bottom w:val="none" w:sz="0" w:space="0" w:color="auto"/>
        <w:right w:val="none" w:sz="0" w:space="0" w:color="auto"/>
      </w:divBdr>
    </w:div>
    <w:div w:id="417406928">
      <w:marLeft w:val="0"/>
      <w:marRight w:val="0"/>
      <w:marTop w:val="0"/>
      <w:marBottom w:val="0"/>
      <w:divBdr>
        <w:top w:val="none" w:sz="0" w:space="0" w:color="auto"/>
        <w:left w:val="none" w:sz="0" w:space="0" w:color="auto"/>
        <w:bottom w:val="none" w:sz="0" w:space="0" w:color="auto"/>
        <w:right w:val="none" w:sz="0" w:space="0" w:color="auto"/>
      </w:divBdr>
    </w:div>
    <w:div w:id="418140108">
      <w:marLeft w:val="0"/>
      <w:marRight w:val="0"/>
      <w:marTop w:val="0"/>
      <w:marBottom w:val="0"/>
      <w:divBdr>
        <w:top w:val="none" w:sz="0" w:space="0" w:color="auto"/>
        <w:left w:val="none" w:sz="0" w:space="0" w:color="auto"/>
        <w:bottom w:val="none" w:sz="0" w:space="0" w:color="auto"/>
        <w:right w:val="none" w:sz="0" w:space="0" w:color="auto"/>
      </w:divBdr>
    </w:div>
    <w:div w:id="420761505">
      <w:marLeft w:val="0"/>
      <w:marRight w:val="0"/>
      <w:marTop w:val="0"/>
      <w:marBottom w:val="0"/>
      <w:divBdr>
        <w:top w:val="none" w:sz="0" w:space="0" w:color="auto"/>
        <w:left w:val="none" w:sz="0" w:space="0" w:color="auto"/>
        <w:bottom w:val="none" w:sz="0" w:space="0" w:color="auto"/>
        <w:right w:val="none" w:sz="0" w:space="0" w:color="auto"/>
      </w:divBdr>
    </w:div>
    <w:div w:id="421293899">
      <w:marLeft w:val="0"/>
      <w:marRight w:val="0"/>
      <w:marTop w:val="0"/>
      <w:marBottom w:val="0"/>
      <w:divBdr>
        <w:top w:val="none" w:sz="0" w:space="0" w:color="auto"/>
        <w:left w:val="none" w:sz="0" w:space="0" w:color="auto"/>
        <w:bottom w:val="none" w:sz="0" w:space="0" w:color="auto"/>
        <w:right w:val="none" w:sz="0" w:space="0" w:color="auto"/>
      </w:divBdr>
    </w:div>
    <w:div w:id="421755841">
      <w:marLeft w:val="0"/>
      <w:marRight w:val="0"/>
      <w:marTop w:val="0"/>
      <w:marBottom w:val="0"/>
      <w:divBdr>
        <w:top w:val="none" w:sz="0" w:space="0" w:color="auto"/>
        <w:left w:val="none" w:sz="0" w:space="0" w:color="auto"/>
        <w:bottom w:val="none" w:sz="0" w:space="0" w:color="auto"/>
        <w:right w:val="none" w:sz="0" w:space="0" w:color="auto"/>
      </w:divBdr>
    </w:div>
    <w:div w:id="422073279">
      <w:marLeft w:val="0"/>
      <w:marRight w:val="0"/>
      <w:marTop w:val="0"/>
      <w:marBottom w:val="0"/>
      <w:divBdr>
        <w:top w:val="none" w:sz="0" w:space="0" w:color="auto"/>
        <w:left w:val="none" w:sz="0" w:space="0" w:color="auto"/>
        <w:bottom w:val="none" w:sz="0" w:space="0" w:color="auto"/>
        <w:right w:val="none" w:sz="0" w:space="0" w:color="auto"/>
      </w:divBdr>
    </w:div>
    <w:div w:id="422529942">
      <w:marLeft w:val="0"/>
      <w:marRight w:val="0"/>
      <w:marTop w:val="0"/>
      <w:marBottom w:val="0"/>
      <w:divBdr>
        <w:top w:val="none" w:sz="0" w:space="0" w:color="auto"/>
        <w:left w:val="none" w:sz="0" w:space="0" w:color="auto"/>
        <w:bottom w:val="none" w:sz="0" w:space="0" w:color="auto"/>
        <w:right w:val="none" w:sz="0" w:space="0" w:color="auto"/>
      </w:divBdr>
    </w:div>
    <w:div w:id="423036166">
      <w:marLeft w:val="0"/>
      <w:marRight w:val="0"/>
      <w:marTop w:val="0"/>
      <w:marBottom w:val="0"/>
      <w:divBdr>
        <w:top w:val="none" w:sz="0" w:space="0" w:color="auto"/>
        <w:left w:val="none" w:sz="0" w:space="0" w:color="auto"/>
        <w:bottom w:val="none" w:sz="0" w:space="0" w:color="auto"/>
        <w:right w:val="none" w:sz="0" w:space="0" w:color="auto"/>
      </w:divBdr>
    </w:div>
    <w:div w:id="423650961">
      <w:marLeft w:val="0"/>
      <w:marRight w:val="0"/>
      <w:marTop w:val="0"/>
      <w:marBottom w:val="0"/>
      <w:divBdr>
        <w:top w:val="none" w:sz="0" w:space="0" w:color="auto"/>
        <w:left w:val="none" w:sz="0" w:space="0" w:color="auto"/>
        <w:bottom w:val="none" w:sz="0" w:space="0" w:color="auto"/>
        <w:right w:val="none" w:sz="0" w:space="0" w:color="auto"/>
      </w:divBdr>
    </w:div>
    <w:div w:id="424034975">
      <w:marLeft w:val="0"/>
      <w:marRight w:val="0"/>
      <w:marTop w:val="0"/>
      <w:marBottom w:val="0"/>
      <w:divBdr>
        <w:top w:val="none" w:sz="0" w:space="0" w:color="auto"/>
        <w:left w:val="none" w:sz="0" w:space="0" w:color="auto"/>
        <w:bottom w:val="none" w:sz="0" w:space="0" w:color="auto"/>
        <w:right w:val="none" w:sz="0" w:space="0" w:color="auto"/>
      </w:divBdr>
    </w:div>
    <w:div w:id="424302091">
      <w:bodyDiv w:val="1"/>
      <w:marLeft w:val="0"/>
      <w:marRight w:val="0"/>
      <w:marTop w:val="0"/>
      <w:marBottom w:val="0"/>
      <w:divBdr>
        <w:top w:val="none" w:sz="0" w:space="0" w:color="auto"/>
        <w:left w:val="none" w:sz="0" w:space="0" w:color="auto"/>
        <w:bottom w:val="none" w:sz="0" w:space="0" w:color="auto"/>
        <w:right w:val="none" w:sz="0" w:space="0" w:color="auto"/>
      </w:divBdr>
      <w:divsChild>
        <w:div w:id="1812403264">
          <w:marLeft w:val="0"/>
          <w:marRight w:val="0"/>
          <w:marTop w:val="0"/>
          <w:marBottom w:val="0"/>
          <w:divBdr>
            <w:top w:val="none" w:sz="0" w:space="0" w:color="auto"/>
            <w:left w:val="none" w:sz="0" w:space="0" w:color="auto"/>
            <w:bottom w:val="none" w:sz="0" w:space="0" w:color="auto"/>
            <w:right w:val="none" w:sz="0" w:space="0" w:color="auto"/>
          </w:divBdr>
        </w:div>
        <w:div w:id="2023048702">
          <w:marLeft w:val="0"/>
          <w:marRight w:val="0"/>
          <w:marTop w:val="0"/>
          <w:marBottom w:val="0"/>
          <w:divBdr>
            <w:top w:val="none" w:sz="0" w:space="0" w:color="auto"/>
            <w:left w:val="none" w:sz="0" w:space="0" w:color="auto"/>
            <w:bottom w:val="none" w:sz="0" w:space="0" w:color="auto"/>
            <w:right w:val="none" w:sz="0" w:space="0" w:color="auto"/>
          </w:divBdr>
        </w:div>
        <w:div w:id="1047804009">
          <w:marLeft w:val="0"/>
          <w:marRight w:val="0"/>
          <w:marTop w:val="0"/>
          <w:marBottom w:val="0"/>
          <w:divBdr>
            <w:top w:val="none" w:sz="0" w:space="0" w:color="auto"/>
            <w:left w:val="none" w:sz="0" w:space="0" w:color="auto"/>
            <w:bottom w:val="none" w:sz="0" w:space="0" w:color="auto"/>
            <w:right w:val="none" w:sz="0" w:space="0" w:color="auto"/>
          </w:divBdr>
        </w:div>
        <w:div w:id="502865122">
          <w:marLeft w:val="0"/>
          <w:marRight w:val="0"/>
          <w:marTop w:val="0"/>
          <w:marBottom w:val="0"/>
          <w:divBdr>
            <w:top w:val="none" w:sz="0" w:space="0" w:color="auto"/>
            <w:left w:val="none" w:sz="0" w:space="0" w:color="auto"/>
            <w:bottom w:val="none" w:sz="0" w:space="0" w:color="auto"/>
            <w:right w:val="none" w:sz="0" w:space="0" w:color="auto"/>
          </w:divBdr>
        </w:div>
        <w:div w:id="275605571">
          <w:marLeft w:val="0"/>
          <w:marRight w:val="0"/>
          <w:marTop w:val="0"/>
          <w:marBottom w:val="0"/>
          <w:divBdr>
            <w:top w:val="none" w:sz="0" w:space="0" w:color="auto"/>
            <w:left w:val="none" w:sz="0" w:space="0" w:color="auto"/>
            <w:bottom w:val="none" w:sz="0" w:space="0" w:color="auto"/>
            <w:right w:val="none" w:sz="0" w:space="0" w:color="auto"/>
          </w:divBdr>
        </w:div>
        <w:div w:id="2132360032">
          <w:marLeft w:val="0"/>
          <w:marRight w:val="0"/>
          <w:marTop w:val="0"/>
          <w:marBottom w:val="0"/>
          <w:divBdr>
            <w:top w:val="none" w:sz="0" w:space="0" w:color="auto"/>
            <w:left w:val="none" w:sz="0" w:space="0" w:color="auto"/>
            <w:bottom w:val="none" w:sz="0" w:space="0" w:color="auto"/>
            <w:right w:val="none" w:sz="0" w:space="0" w:color="auto"/>
          </w:divBdr>
        </w:div>
        <w:div w:id="1908373460">
          <w:marLeft w:val="0"/>
          <w:marRight w:val="0"/>
          <w:marTop w:val="0"/>
          <w:marBottom w:val="0"/>
          <w:divBdr>
            <w:top w:val="none" w:sz="0" w:space="0" w:color="auto"/>
            <w:left w:val="none" w:sz="0" w:space="0" w:color="auto"/>
            <w:bottom w:val="none" w:sz="0" w:space="0" w:color="auto"/>
            <w:right w:val="none" w:sz="0" w:space="0" w:color="auto"/>
          </w:divBdr>
        </w:div>
        <w:div w:id="812867482">
          <w:marLeft w:val="0"/>
          <w:marRight w:val="0"/>
          <w:marTop w:val="0"/>
          <w:marBottom w:val="0"/>
          <w:divBdr>
            <w:top w:val="none" w:sz="0" w:space="0" w:color="auto"/>
            <w:left w:val="none" w:sz="0" w:space="0" w:color="auto"/>
            <w:bottom w:val="none" w:sz="0" w:space="0" w:color="auto"/>
            <w:right w:val="none" w:sz="0" w:space="0" w:color="auto"/>
          </w:divBdr>
        </w:div>
        <w:div w:id="935409055">
          <w:marLeft w:val="0"/>
          <w:marRight w:val="0"/>
          <w:marTop w:val="0"/>
          <w:marBottom w:val="0"/>
          <w:divBdr>
            <w:top w:val="none" w:sz="0" w:space="0" w:color="auto"/>
            <w:left w:val="none" w:sz="0" w:space="0" w:color="auto"/>
            <w:bottom w:val="none" w:sz="0" w:space="0" w:color="auto"/>
            <w:right w:val="none" w:sz="0" w:space="0" w:color="auto"/>
          </w:divBdr>
        </w:div>
        <w:div w:id="837964180">
          <w:marLeft w:val="0"/>
          <w:marRight w:val="0"/>
          <w:marTop w:val="0"/>
          <w:marBottom w:val="0"/>
          <w:divBdr>
            <w:top w:val="none" w:sz="0" w:space="0" w:color="auto"/>
            <w:left w:val="none" w:sz="0" w:space="0" w:color="auto"/>
            <w:bottom w:val="none" w:sz="0" w:space="0" w:color="auto"/>
            <w:right w:val="none" w:sz="0" w:space="0" w:color="auto"/>
          </w:divBdr>
        </w:div>
        <w:div w:id="1000809362">
          <w:marLeft w:val="0"/>
          <w:marRight w:val="0"/>
          <w:marTop w:val="0"/>
          <w:marBottom w:val="0"/>
          <w:divBdr>
            <w:top w:val="none" w:sz="0" w:space="0" w:color="auto"/>
            <w:left w:val="none" w:sz="0" w:space="0" w:color="auto"/>
            <w:bottom w:val="none" w:sz="0" w:space="0" w:color="auto"/>
            <w:right w:val="none" w:sz="0" w:space="0" w:color="auto"/>
          </w:divBdr>
        </w:div>
        <w:div w:id="537157808">
          <w:marLeft w:val="0"/>
          <w:marRight w:val="0"/>
          <w:marTop w:val="0"/>
          <w:marBottom w:val="0"/>
          <w:divBdr>
            <w:top w:val="none" w:sz="0" w:space="0" w:color="auto"/>
            <w:left w:val="none" w:sz="0" w:space="0" w:color="auto"/>
            <w:bottom w:val="none" w:sz="0" w:space="0" w:color="auto"/>
            <w:right w:val="none" w:sz="0" w:space="0" w:color="auto"/>
          </w:divBdr>
        </w:div>
        <w:div w:id="1671175360">
          <w:marLeft w:val="0"/>
          <w:marRight w:val="0"/>
          <w:marTop w:val="0"/>
          <w:marBottom w:val="0"/>
          <w:divBdr>
            <w:top w:val="none" w:sz="0" w:space="0" w:color="auto"/>
            <w:left w:val="none" w:sz="0" w:space="0" w:color="auto"/>
            <w:bottom w:val="none" w:sz="0" w:space="0" w:color="auto"/>
            <w:right w:val="none" w:sz="0" w:space="0" w:color="auto"/>
          </w:divBdr>
        </w:div>
        <w:div w:id="1928003898">
          <w:marLeft w:val="0"/>
          <w:marRight w:val="0"/>
          <w:marTop w:val="0"/>
          <w:marBottom w:val="0"/>
          <w:divBdr>
            <w:top w:val="none" w:sz="0" w:space="0" w:color="auto"/>
            <w:left w:val="none" w:sz="0" w:space="0" w:color="auto"/>
            <w:bottom w:val="none" w:sz="0" w:space="0" w:color="auto"/>
            <w:right w:val="none" w:sz="0" w:space="0" w:color="auto"/>
          </w:divBdr>
        </w:div>
      </w:divsChild>
    </w:div>
    <w:div w:id="425153110">
      <w:marLeft w:val="0"/>
      <w:marRight w:val="0"/>
      <w:marTop w:val="0"/>
      <w:marBottom w:val="0"/>
      <w:divBdr>
        <w:top w:val="none" w:sz="0" w:space="0" w:color="auto"/>
        <w:left w:val="none" w:sz="0" w:space="0" w:color="auto"/>
        <w:bottom w:val="none" w:sz="0" w:space="0" w:color="auto"/>
        <w:right w:val="none" w:sz="0" w:space="0" w:color="auto"/>
      </w:divBdr>
    </w:div>
    <w:div w:id="425426438">
      <w:marLeft w:val="0"/>
      <w:marRight w:val="0"/>
      <w:marTop w:val="0"/>
      <w:marBottom w:val="0"/>
      <w:divBdr>
        <w:top w:val="none" w:sz="0" w:space="0" w:color="auto"/>
        <w:left w:val="none" w:sz="0" w:space="0" w:color="auto"/>
        <w:bottom w:val="none" w:sz="0" w:space="0" w:color="auto"/>
        <w:right w:val="none" w:sz="0" w:space="0" w:color="auto"/>
      </w:divBdr>
    </w:div>
    <w:div w:id="425854564">
      <w:bodyDiv w:val="1"/>
      <w:marLeft w:val="0"/>
      <w:marRight w:val="0"/>
      <w:marTop w:val="0"/>
      <w:marBottom w:val="0"/>
      <w:divBdr>
        <w:top w:val="none" w:sz="0" w:space="0" w:color="auto"/>
        <w:left w:val="none" w:sz="0" w:space="0" w:color="auto"/>
        <w:bottom w:val="none" w:sz="0" w:space="0" w:color="auto"/>
        <w:right w:val="none" w:sz="0" w:space="0" w:color="auto"/>
      </w:divBdr>
    </w:div>
    <w:div w:id="426583689">
      <w:marLeft w:val="0"/>
      <w:marRight w:val="0"/>
      <w:marTop w:val="0"/>
      <w:marBottom w:val="0"/>
      <w:divBdr>
        <w:top w:val="none" w:sz="0" w:space="0" w:color="auto"/>
        <w:left w:val="none" w:sz="0" w:space="0" w:color="auto"/>
        <w:bottom w:val="none" w:sz="0" w:space="0" w:color="auto"/>
        <w:right w:val="none" w:sz="0" w:space="0" w:color="auto"/>
      </w:divBdr>
    </w:div>
    <w:div w:id="426658046">
      <w:marLeft w:val="0"/>
      <w:marRight w:val="0"/>
      <w:marTop w:val="0"/>
      <w:marBottom w:val="0"/>
      <w:divBdr>
        <w:top w:val="none" w:sz="0" w:space="0" w:color="auto"/>
        <w:left w:val="none" w:sz="0" w:space="0" w:color="auto"/>
        <w:bottom w:val="none" w:sz="0" w:space="0" w:color="auto"/>
        <w:right w:val="none" w:sz="0" w:space="0" w:color="auto"/>
      </w:divBdr>
    </w:div>
    <w:div w:id="426736305">
      <w:marLeft w:val="0"/>
      <w:marRight w:val="0"/>
      <w:marTop w:val="0"/>
      <w:marBottom w:val="0"/>
      <w:divBdr>
        <w:top w:val="none" w:sz="0" w:space="0" w:color="auto"/>
        <w:left w:val="none" w:sz="0" w:space="0" w:color="auto"/>
        <w:bottom w:val="none" w:sz="0" w:space="0" w:color="auto"/>
        <w:right w:val="none" w:sz="0" w:space="0" w:color="auto"/>
      </w:divBdr>
    </w:div>
    <w:div w:id="427045274">
      <w:bodyDiv w:val="1"/>
      <w:marLeft w:val="0"/>
      <w:marRight w:val="0"/>
      <w:marTop w:val="0"/>
      <w:marBottom w:val="0"/>
      <w:divBdr>
        <w:top w:val="none" w:sz="0" w:space="0" w:color="auto"/>
        <w:left w:val="none" w:sz="0" w:space="0" w:color="auto"/>
        <w:bottom w:val="none" w:sz="0" w:space="0" w:color="auto"/>
        <w:right w:val="none" w:sz="0" w:space="0" w:color="auto"/>
      </w:divBdr>
    </w:div>
    <w:div w:id="427165941">
      <w:marLeft w:val="0"/>
      <w:marRight w:val="0"/>
      <w:marTop w:val="0"/>
      <w:marBottom w:val="0"/>
      <w:divBdr>
        <w:top w:val="none" w:sz="0" w:space="0" w:color="auto"/>
        <w:left w:val="none" w:sz="0" w:space="0" w:color="auto"/>
        <w:bottom w:val="none" w:sz="0" w:space="0" w:color="auto"/>
        <w:right w:val="none" w:sz="0" w:space="0" w:color="auto"/>
      </w:divBdr>
    </w:div>
    <w:div w:id="428239342">
      <w:marLeft w:val="0"/>
      <w:marRight w:val="0"/>
      <w:marTop w:val="0"/>
      <w:marBottom w:val="0"/>
      <w:divBdr>
        <w:top w:val="none" w:sz="0" w:space="0" w:color="auto"/>
        <w:left w:val="none" w:sz="0" w:space="0" w:color="auto"/>
        <w:bottom w:val="none" w:sz="0" w:space="0" w:color="auto"/>
        <w:right w:val="none" w:sz="0" w:space="0" w:color="auto"/>
      </w:divBdr>
    </w:div>
    <w:div w:id="429089837">
      <w:bodyDiv w:val="1"/>
      <w:marLeft w:val="0"/>
      <w:marRight w:val="0"/>
      <w:marTop w:val="0"/>
      <w:marBottom w:val="0"/>
      <w:divBdr>
        <w:top w:val="none" w:sz="0" w:space="0" w:color="auto"/>
        <w:left w:val="none" w:sz="0" w:space="0" w:color="auto"/>
        <w:bottom w:val="none" w:sz="0" w:space="0" w:color="auto"/>
        <w:right w:val="none" w:sz="0" w:space="0" w:color="auto"/>
      </w:divBdr>
      <w:divsChild>
        <w:div w:id="36241492">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430123918">
      <w:marLeft w:val="0"/>
      <w:marRight w:val="0"/>
      <w:marTop w:val="0"/>
      <w:marBottom w:val="0"/>
      <w:divBdr>
        <w:top w:val="none" w:sz="0" w:space="0" w:color="auto"/>
        <w:left w:val="none" w:sz="0" w:space="0" w:color="auto"/>
        <w:bottom w:val="none" w:sz="0" w:space="0" w:color="auto"/>
        <w:right w:val="none" w:sz="0" w:space="0" w:color="auto"/>
      </w:divBdr>
    </w:div>
    <w:div w:id="430664918">
      <w:marLeft w:val="0"/>
      <w:marRight w:val="0"/>
      <w:marTop w:val="0"/>
      <w:marBottom w:val="0"/>
      <w:divBdr>
        <w:top w:val="none" w:sz="0" w:space="0" w:color="auto"/>
        <w:left w:val="none" w:sz="0" w:space="0" w:color="auto"/>
        <w:bottom w:val="none" w:sz="0" w:space="0" w:color="auto"/>
        <w:right w:val="none" w:sz="0" w:space="0" w:color="auto"/>
      </w:divBdr>
    </w:div>
    <w:div w:id="430779258">
      <w:marLeft w:val="0"/>
      <w:marRight w:val="0"/>
      <w:marTop w:val="0"/>
      <w:marBottom w:val="0"/>
      <w:divBdr>
        <w:top w:val="none" w:sz="0" w:space="0" w:color="auto"/>
        <w:left w:val="none" w:sz="0" w:space="0" w:color="auto"/>
        <w:bottom w:val="none" w:sz="0" w:space="0" w:color="auto"/>
        <w:right w:val="none" w:sz="0" w:space="0" w:color="auto"/>
      </w:divBdr>
    </w:div>
    <w:div w:id="431777202">
      <w:marLeft w:val="0"/>
      <w:marRight w:val="0"/>
      <w:marTop w:val="0"/>
      <w:marBottom w:val="0"/>
      <w:divBdr>
        <w:top w:val="none" w:sz="0" w:space="0" w:color="auto"/>
        <w:left w:val="none" w:sz="0" w:space="0" w:color="auto"/>
        <w:bottom w:val="none" w:sz="0" w:space="0" w:color="auto"/>
        <w:right w:val="none" w:sz="0" w:space="0" w:color="auto"/>
      </w:divBdr>
    </w:div>
    <w:div w:id="432749043">
      <w:marLeft w:val="0"/>
      <w:marRight w:val="0"/>
      <w:marTop w:val="0"/>
      <w:marBottom w:val="0"/>
      <w:divBdr>
        <w:top w:val="none" w:sz="0" w:space="0" w:color="auto"/>
        <w:left w:val="none" w:sz="0" w:space="0" w:color="auto"/>
        <w:bottom w:val="none" w:sz="0" w:space="0" w:color="auto"/>
        <w:right w:val="none" w:sz="0" w:space="0" w:color="auto"/>
      </w:divBdr>
    </w:div>
    <w:div w:id="432752889">
      <w:marLeft w:val="0"/>
      <w:marRight w:val="0"/>
      <w:marTop w:val="0"/>
      <w:marBottom w:val="0"/>
      <w:divBdr>
        <w:top w:val="none" w:sz="0" w:space="0" w:color="auto"/>
        <w:left w:val="none" w:sz="0" w:space="0" w:color="auto"/>
        <w:bottom w:val="none" w:sz="0" w:space="0" w:color="auto"/>
        <w:right w:val="none" w:sz="0" w:space="0" w:color="auto"/>
      </w:divBdr>
    </w:div>
    <w:div w:id="433860879">
      <w:bodyDiv w:val="1"/>
      <w:marLeft w:val="0"/>
      <w:marRight w:val="0"/>
      <w:marTop w:val="0"/>
      <w:marBottom w:val="0"/>
      <w:divBdr>
        <w:top w:val="none" w:sz="0" w:space="0" w:color="auto"/>
        <w:left w:val="none" w:sz="0" w:space="0" w:color="auto"/>
        <w:bottom w:val="none" w:sz="0" w:space="0" w:color="auto"/>
        <w:right w:val="none" w:sz="0" w:space="0" w:color="auto"/>
      </w:divBdr>
    </w:div>
    <w:div w:id="434129914">
      <w:marLeft w:val="0"/>
      <w:marRight w:val="0"/>
      <w:marTop w:val="0"/>
      <w:marBottom w:val="0"/>
      <w:divBdr>
        <w:top w:val="none" w:sz="0" w:space="0" w:color="auto"/>
        <w:left w:val="none" w:sz="0" w:space="0" w:color="auto"/>
        <w:bottom w:val="none" w:sz="0" w:space="0" w:color="auto"/>
        <w:right w:val="none" w:sz="0" w:space="0" w:color="auto"/>
      </w:divBdr>
    </w:div>
    <w:div w:id="434398625">
      <w:bodyDiv w:val="1"/>
      <w:marLeft w:val="0"/>
      <w:marRight w:val="0"/>
      <w:marTop w:val="0"/>
      <w:marBottom w:val="0"/>
      <w:divBdr>
        <w:top w:val="none" w:sz="0" w:space="0" w:color="auto"/>
        <w:left w:val="none" w:sz="0" w:space="0" w:color="auto"/>
        <w:bottom w:val="none" w:sz="0" w:space="0" w:color="auto"/>
        <w:right w:val="none" w:sz="0" w:space="0" w:color="auto"/>
      </w:divBdr>
      <w:divsChild>
        <w:div w:id="978655734">
          <w:marLeft w:val="0"/>
          <w:marRight w:val="0"/>
          <w:marTop w:val="0"/>
          <w:marBottom w:val="0"/>
          <w:divBdr>
            <w:top w:val="none" w:sz="0" w:space="0" w:color="auto"/>
            <w:left w:val="none" w:sz="0" w:space="0" w:color="auto"/>
            <w:bottom w:val="none" w:sz="0" w:space="0" w:color="auto"/>
            <w:right w:val="none" w:sz="0" w:space="0" w:color="auto"/>
          </w:divBdr>
          <w:divsChild>
            <w:div w:id="327444456">
              <w:marLeft w:val="0"/>
              <w:marRight w:val="0"/>
              <w:marTop w:val="0"/>
              <w:marBottom w:val="0"/>
              <w:divBdr>
                <w:top w:val="none" w:sz="0" w:space="0" w:color="auto"/>
                <w:left w:val="none" w:sz="0" w:space="0" w:color="auto"/>
                <w:bottom w:val="none" w:sz="0" w:space="0" w:color="auto"/>
                <w:right w:val="none" w:sz="0" w:space="0" w:color="auto"/>
              </w:divBdr>
              <w:divsChild>
                <w:div w:id="1174297383">
                  <w:marLeft w:val="0"/>
                  <w:marRight w:val="0"/>
                  <w:marTop w:val="0"/>
                  <w:marBottom w:val="0"/>
                  <w:divBdr>
                    <w:top w:val="none" w:sz="0" w:space="0" w:color="auto"/>
                    <w:left w:val="none" w:sz="0" w:space="0" w:color="auto"/>
                    <w:bottom w:val="none" w:sz="0" w:space="0" w:color="auto"/>
                    <w:right w:val="none" w:sz="0" w:space="0" w:color="auto"/>
                  </w:divBdr>
                  <w:divsChild>
                    <w:div w:id="897472511">
                      <w:marLeft w:val="0"/>
                      <w:marRight w:val="150"/>
                      <w:marTop w:val="0"/>
                      <w:marBottom w:val="0"/>
                      <w:divBdr>
                        <w:top w:val="none" w:sz="0" w:space="0" w:color="auto"/>
                        <w:left w:val="none" w:sz="0" w:space="0" w:color="auto"/>
                        <w:bottom w:val="none" w:sz="0" w:space="0" w:color="auto"/>
                        <w:right w:val="none" w:sz="0" w:space="0" w:color="auto"/>
                      </w:divBdr>
                    </w:div>
                    <w:div w:id="216010162">
                      <w:marLeft w:val="0"/>
                      <w:marRight w:val="150"/>
                      <w:marTop w:val="0"/>
                      <w:marBottom w:val="0"/>
                      <w:divBdr>
                        <w:top w:val="none" w:sz="0" w:space="0" w:color="auto"/>
                        <w:left w:val="none" w:sz="0" w:space="0" w:color="auto"/>
                        <w:bottom w:val="none" w:sz="0" w:space="0" w:color="auto"/>
                        <w:right w:val="none" w:sz="0" w:space="0" w:color="auto"/>
                      </w:divBdr>
                      <w:divsChild>
                        <w:div w:id="1990553902">
                          <w:marLeft w:val="0"/>
                          <w:marRight w:val="150"/>
                          <w:marTop w:val="0"/>
                          <w:marBottom w:val="0"/>
                          <w:divBdr>
                            <w:top w:val="none" w:sz="0" w:space="0" w:color="auto"/>
                            <w:left w:val="none" w:sz="0" w:space="0" w:color="auto"/>
                            <w:bottom w:val="none" w:sz="0" w:space="0" w:color="auto"/>
                            <w:right w:val="none" w:sz="0" w:space="0" w:color="auto"/>
                          </w:divBdr>
                        </w:div>
                      </w:divsChild>
                    </w:div>
                    <w:div w:id="2097902926">
                      <w:marLeft w:val="0"/>
                      <w:marRight w:val="150"/>
                      <w:marTop w:val="0"/>
                      <w:marBottom w:val="0"/>
                      <w:divBdr>
                        <w:top w:val="none" w:sz="0" w:space="0" w:color="auto"/>
                        <w:left w:val="none" w:sz="0" w:space="0" w:color="auto"/>
                        <w:bottom w:val="none" w:sz="0" w:space="0" w:color="auto"/>
                        <w:right w:val="none" w:sz="0" w:space="0" w:color="auto"/>
                      </w:divBdr>
                      <w:divsChild>
                        <w:div w:id="2045015658">
                          <w:marLeft w:val="0"/>
                          <w:marRight w:val="150"/>
                          <w:marTop w:val="0"/>
                          <w:marBottom w:val="0"/>
                          <w:divBdr>
                            <w:top w:val="none" w:sz="0" w:space="0" w:color="auto"/>
                            <w:left w:val="none" w:sz="0" w:space="0" w:color="auto"/>
                            <w:bottom w:val="none" w:sz="0" w:space="0" w:color="auto"/>
                            <w:right w:val="none" w:sz="0" w:space="0" w:color="auto"/>
                          </w:divBdr>
                        </w:div>
                      </w:divsChild>
                    </w:div>
                    <w:div w:id="1515338355">
                      <w:marLeft w:val="0"/>
                      <w:marRight w:val="150"/>
                      <w:marTop w:val="0"/>
                      <w:marBottom w:val="0"/>
                      <w:divBdr>
                        <w:top w:val="none" w:sz="0" w:space="0" w:color="auto"/>
                        <w:left w:val="none" w:sz="0" w:space="0" w:color="auto"/>
                        <w:bottom w:val="none" w:sz="0" w:space="0" w:color="auto"/>
                        <w:right w:val="none" w:sz="0" w:space="0" w:color="auto"/>
                      </w:divBdr>
                      <w:divsChild>
                        <w:div w:id="1439445304">
                          <w:marLeft w:val="0"/>
                          <w:marRight w:val="150"/>
                          <w:marTop w:val="0"/>
                          <w:marBottom w:val="0"/>
                          <w:divBdr>
                            <w:top w:val="none" w:sz="0" w:space="0" w:color="auto"/>
                            <w:left w:val="none" w:sz="0" w:space="0" w:color="auto"/>
                            <w:bottom w:val="none" w:sz="0" w:space="0" w:color="auto"/>
                            <w:right w:val="none" w:sz="0" w:space="0" w:color="auto"/>
                          </w:divBdr>
                        </w:div>
                      </w:divsChild>
                    </w:div>
                    <w:div w:id="1195653019">
                      <w:marLeft w:val="0"/>
                      <w:marRight w:val="150"/>
                      <w:marTop w:val="0"/>
                      <w:marBottom w:val="0"/>
                      <w:divBdr>
                        <w:top w:val="none" w:sz="0" w:space="0" w:color="auto"/>
                        <w:left w:val="none" w:sz="0" w:space="0" w:color="auto"/>
                        <w:bottom w:val="none" w:sz="0" w:space="0" w:color="auto"/>
                        <w:right w:val="none" w:sz="0" w:space="0" w:color="auto"/>
                      </w:divBdr>
                      <w:divsChild>
                        <w:div w:id="1895389145">
                          <w:marLeft w:val="0"/>
                          <w:marRight w:val="150"/>
                          <w:marTop w:val="0"/>
                          <w:marBottom w:val="0"/>
                          <w:divBdr>
                            <w:top w:val="none" w:sz="0" w:space="0" w:color="auto"/>
                            <w:left w:val="none" w:sz="0" w:space="0" w:color="auto"/>
                            <w:bottom w:val="none" w:sz="0" w:space="0" w:color="auto"/>
                            <w:right w:val="none" w:sz="0" w:space="0" w:color="auto"/>
                          </w:divBdr>
                        </w:div>
                      </w:divsChild>
                    </w:div>
                    <w:div w:id="94404391">
                      <w:marLeft w:val="0"/>
                      <w:marRight w:val="150"/>
                      <w:marTop w:val="0"/>
                      <w:marBottom w:val="0"/>
                      <w:divBdr>
                        <w:top w:val="none" w:sz="0" w:space="0" w:color="auto"/>
                        <w:left w:val="none" w:sz="0" w:space="0" w:color="auto"/>
                        <w:bottom w:val="none" w:sz="0" w:space="0" w:color="auto"/>
                        <w:right w:val="none" w:sz="0" w:space="0" w:color="auto"/>
                      </w:divBdr>
                      <w:divsChild>
                        <w:div w:id="1013342372">
                          <w:marLeft w:val="0"/>
                          <w:marRight w:val="150"/>
                          <w:marTop w:val="0"/>
                          <w:marBottom w:val="0"/>
                          <w:divBdr>
                            <w:top w:val="none" w:sz="0" w:space="0" w:color="auto"/>
                            <w:left w:val="none" w:sz="0" w:space="0" w:color="auto"/>
                            <w:bottom w:val="none" w:sz="0" w:space="0" w:color="auto"/>
                            <w:right w:val="none" w:sz="0" w:space="0" w:color="auto"/>
                          </w:divBdr>
                        </w:div>
                      </w:divsChild>
                    </w:div>
                    <w:div w:id="288055636">
                      <w:marLeft w:val="0"/>
                      <w:marRight w:val="150"/>
                      <w:marTop w:val="0"/>
                      <w:marBottom w:val="0"/>
                      <w:divBdr>
                        <w:top w:val="none" w:sz="0" w:space="0" w:color="auto"/>
                        <w:left w:val="none" w:sz="0" w:space="0" w:color="auto"/>
                        <w:bottom w:val="none" w:sz="0" w:space="0" w:color="auto"/>
                        <w:right w:val="none" w:sz="0" w:space="0" w:color="auto"/>
                      </w:divBdr>
                      <w:divsChild>
                        <w:div w:id="47461478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688019863">
              <w:marLeft w:val="0"/>
              <w:marRight w:val="0"/>
              <w:marTop w:val="0"/>
              <w:marBottom w:val="0"/>
              <w:divBdr>
                <w:top w:val="none" w:sz="0" w:space="0" w:color="auto"/>
                <w:left w:val="none" w:sz="0" w:space="0" w:color="auto"/>
                <w:bottom w:val="none" w:sz="0" w:space="0" w:color="auto"/>
                <w:right w:val="none" w:sz="0" w:space="0" w:color="auto"/>
              </w:divBdr>
            </w:div>
            <w:div w:id="1891768965">
              <w:marLeft w:val="0"/>
              <w:marRight w:val="0"/>
              <w:marTop w:val="0"/>
              <w:marBottom w:val="0"/>
              <w:divBdr>
                <w:top w:val="none" w:sz="0" w:space="0" w:color="auto"/>
                <w:left w:val="none" w:sz="0" w:space="0" w:color="auto"/>
                <w:bottom w:val="none" w:sz="0" w:space="0" w:color="auto"/>
                <w:right w:val="none" w:sz="0" w:space="0" w:color="auto"/>
              </w:divBdr>
            </w:div>
            <w:div w:id="1935355065">
              <w:marLeft w:val="0"/>
              <w:marRight w:val="0"/>
              <w:marTop w:val="0"/>
              <w:marBottom w:val="0"/>
              <w:divBdr>
                <w:top w:val="none" w:sz="0" w:space="0" w:color="auto"/>
                <w:left w:val="none" w:sz="0" w:space="0" w:color="auto"/>
                <w:bottom w:val="none" w:sz="0" w:space="0" w:color="auto"/>
                <w:right w:val="none" w:sz="0" w:space="0" w:color="auto"/>
              </w:divBdr>
            </w:div>
            <w:div w:id="1408917326">
              <w:marLeft w:val="0"/>
              <w:marRight w:val="0"/>
              <w:marTop w:val="0"/>
              <w:marBottom w:val="0"/>
              <w:divBdr>
                <w:top w:val="none" w:sz="0" w:space="0" w:color="auto"/>
                <w:left w:val="none" w:sz="0" w:space="0" w:color="auto"/>
                <w:bottom w:val="none" w:sz="0" w:space="0" w:color="auto"/>
                <w:right w:val="none" w:sz="0" w:space="0" w:color="auto"/>
              </w:divBdr>
            </w:div>
            <w:div w:id="1788810067">
              <w:marLeft w:val="0"/>
              <w:marRight w:val="0"/>
              <w:marTop w:val="0"/>
              <w:marBottom w:val="0"/>
              <w:divBdr>
                <w:top w:val="none" w:sz="0" w:space="0" w:color="auto"/>
                <w:left w:val="none" w:sz="0" w:space="0" w:color="auto"/>
                <w:bottom w:val="none" w:sz="0" w:space="0" w:color="auto"/>
                <w:right w:val="none" w:sz="0" w:space="0" w:color="auto"/>
              </w:divBdr>
            </w:div>
            <w:div w:id="1475829793">
              <w:marLeft w:val="0"/>
              <w:marRight w:val="0"/>
              <w:marTop w:val="0"/>
              <w:marBottom w:val="0"/>
              <w:divBdr>
                <w:top w:val="none" w:sz="0" w:space="0" w:color="auto"/>
                <w:left w:val="none" w:sz="0" w:space="0" w:color="auto"/>
                <w:bottom w:val="none" w:sz="0" w:space="0" w:color="auto"/>
                <w:right w:val="none" w:sz="0" w:space="0" w:color="auto"/>
              </w:divBdr>
            </w:div>
            <w:div w:id="1763725672">
              <w:marLeft w:val="0"/>
              <w:marRight w:val="0"/>
              <w:marTop w:val="0"/>
              <w:marBottom w:val="0"/>
              <w:divBdr>
                <w:top w:val="none" w:sz="0" w:space="0" w:color="auto"/>
                <w:left w:val="none" w:sz="0" w:space="0" w:color="auto"/>
                <w:bottom w:val="none" w:sz="0" w:space="0" w:color="auto"/>
                <w:right w:val="none" w:sz="0" w:space="0" w:color="auto"/>
              </w:divBdr>
            </w:div>
            <w:div w:id="611784046">
              <w:marLeft w:val="0"/>
              <w:marRight w:val="0"/>
              <w:marTop w:val="0"/>
              <w:marBottom w:val="0"/>
              <w:divBdr>
                <w:top w:val="none" w:sz="0" w:space="0" w:color="auto"/>
                <w:left w:val="none" w:sz="0" w:space="0" w:color="auto"/>
                <w:bottom w:val="none" w:sz="0" w:space="0" w:color="auto"/>
                <w:right w:val="none" w:sz="0" w:space="0" w:color="auto"/>
              </w:divBdr>
            </w:div>
            <w:div w:id="1004896113">
              <w:marLeft w:val="0"/>
              <w:marRight w:val="0"/>
              <w:marTop w:val="0"/>
              <w:marBottom w:val="0"/>
              <w:divBdr>
                <w:top w:val="none" w:sz="0" w:space="0" w:color="auto"/>
                <w:left w:val="none" w:sz="0" w:space="0" w:color="auto"/>
                <w:bottom w:val="none" w:sz="0" w:space="0" w:color="auto"/>
                <w:right w:val="none" w:sz="0" w:space="0" w:color="auto"/>
              </w:divBdr>
            </w:div>
            <w:div w:id="817693966">
              <w:marLeft w:val="0"/>
              <w:marRight w:val="0"/>
              <w:marTop w:val="0"/>
              <w:marBottom w:val="0"/>
              <w:divBdr>
                <w:top w:val="none" w:sz="0" w:space="0" w:color="auto"/>
                <w:left w:val="none" w:sz="0" w:space="0" w:color="auto"/>
                <w:bottom w:val="none" w:sz="0" w:space="0" w:color="auto"/>
                <w:right w:val="none" w:sz="0" w:space="0" w:color="auto"/>
              </w:divBdr>
            </w:div>
            <w:div w:id="1874149804">
              <w:marLeft w:val="0"/>
              <w:marRight w:val="0"/>
              <w:marTop w:val="0"/>
              <w:marBottom w:val="0"/>
              <w:divBdr>
                <w:top w:val="none" w:sz="0" w:space="0" w:color="auto"/>
                <w:left w:val="none" w:sz="0" w:space="0" w:color="auto"/>
                <w:bottom w:val="none" w:sz="0" w:space="0" w:color="auto"/>
                <w:right w:val="none" w:sz="0" w:space="0" w:color="auto"/>
              </w:divBdr>
            </w:div>
            <w:div w:id="1939211866">
              <w:marLeft w:val="0"/>
              <w:marRight w:val="0"/>
              <w:marTop w:val="0"/>
              <w:marBottom w:val="0"/>
              <w:divBdr>
                <w:top w:val="none" w:sz="0" w:space="0" w:color="auto"/>
                <w:left w:val="none" w:sz="0" w:space="0" w:color="auto"/>
                <w:bottom w:val="none" w:sz="0" w:space="0" w:color="auto"/>
                <w:right w:val="none" w:sz="0" w:space="0" w:color="auto"/>
              </w:divBdr>
            </w:div>
            <w:div w:id="1135834394">
              <w:marLeft w:val="0"/>
              <w:marRight w:val="0"/>
              <w:marTop w:val="0"/>
              <w:marBottom w:val="0"/>
              <w:divBdr>
                <w:top w:val="none" w:sz="0" w:space="0" w:color="auto"/>
                <w:left w:val="none" w:sz="0" w:space="0" w:color="auto"/>
                <w:bottom w:val="none" w:sz="0" w:space="0" w:color="auto"/>
                <w:right w:val="none" w:sz="0" w:space="0" w:color="auto"/>
              </w:divBdr>
            </w:div>
            <w:div w:id="587420242">
              <w:marLeft w:val="0"/>
              <w:marRight w:val="0"/>
              <w:marTop w:val="0"/>
              <w:marBottom w:val="0"/>
              <w:divBdr>
                <w:top w:val="none" w:sz="0" w:space="0" w:color="auto"/>
                <w:left w:val="none" w:sz="0" w:space="0" w:color="auto"/>
                <w:bottom w:val="none" w:sz="0" w:space="0" w:color="auto"/>
                <w:right w:val="none" w:sz="0" w:space="0" w:color="auto"/>
              </w:divBdr>
            </w:div>
            <w:div w:id="612325028">
              <w:marLeft w:val="0"/>
              <w:marRight w:val="0"/>
              <w:marTop w:val="0"/>
              <w:marBottom w:val="0"/>
              <w:divBdr>
                <w:top w:val="none" w:sz="0" w:space="0" w:color="auto"/>
                <w:left w:val="none" w:sz="0" w:space="0" w:color="auto"/>
                <w:bottom w:val="none" w:sz="0" w:space="0" w:color="auto"/>
                <w:right w:val="none" w:sz="0" w:space="0" w:color="auto"/>
              </w:divBdr>
            </w:div>
            <w:div w:id="2166235">
              <w:marLeft w:val="0"/>
              <w:marRight w:val="0"/>
              <w:marTop w:val="0"/>
              <w:marBottom w:val="0"/>
              <w:divBdr>
                <w:top w:val="none" w:sz="0" w:space="0" w:color="auto"/>
                <w:left w:val="none" w:sz="0" w:space="0" w:color="auto"/>
                <w:bottom w:val="none" w:sz="0" w:space="0" w:color="auto"/>
                <w:right w:val="none" w:sz="0" w:space="0" w:color="auto"/>
              </w:divBdr>
            </w:div>
            <w:div w:id="651907230">
              <w:marLeft w:val="0"/>
              <w:marRight w:val="0"/>
              <w:marTop w:val="0"/>
              <w:marBottom w:val="0"/>
              <w:divBdr>
                <w:top w:val="none" w:sz="0" w:space="0" w:color="auto"/>
                <w:left w:val="none" w:sz="0" w:space="0" w:color="auto"/>
                <w:bottom w:val="none" w:sz="0" w:space="0" w:color="auto"/>
                <w:right w:val="none" w:sz="0" w:space="0" w:color="auto"/>
              </w:divBdr>
            </w:div>
            <w:div w:id="1780757901">
              <w:marLeft w:val="0"/>
              <w:marRight w:val="0"/>
              <w:marTop w:val="0"/>
              <w:marBottom w:val="0"/>
              <w:divBdr>
                <w:top w:val="none" w:sz="0" w:space="0" w:color="auto"/>
                <w:left w:val="none" w:sz="0" w:space="0" w:color="auto"/>
                <w:bottom w:val="none" w:sz="0" w:space="0" w:color="auto"/>
                <w:right w:val="none" w:sz="0" w:space="0" w:color="auto"/>
              </w:divBdr>
            </w:div>
          </w:divsChild>
        </w:div>
        <w:div w:id="10911527">
          <w:marLeft w:val="0"/>
          <w:marRight w:val="0"/>
          <w:marTop w:val="0"/>
          <w:marBottom w:val="0"/>
          <w:divBdr>
            <w:top w:val="single" w:sz="6" w:space="4" w:color="0C1F30"/>
            <w:left w:val="none" w:sz="0" w:space="4" w:color="0C1F30"/>
            <w:bottom w:val="none" w:sz="0" w:space="4" w:color="0C1F30"/>
            <w:right w:val="none" w:sz="0" w:space="4" w:color="0C1F30"/>
          </w:divBdr>
        </w:div>
      </w:divsChild>
    </w:div>
    <w:div w:id="434786860">
      <w:marLeft w:val="0"/>
      <w:marRight w:val="0"/>
      <w:marTop w:val="0"/>
      <w:marBottom w:val="0"/>
      <w:divBdr>
        <w:top w:val="none" w:sz="0" w:space="0" w:color="auto"/>
        <w:left w:val="none" w:sz="0" w:space="0" w:color="auto"/>
        <w:bottom w:val="none" w:sz="0" w:space="0" w:color="auto"/>
        <w:right w:val="none" w:sz="0" w:space="0" w:color="auto"/>
      </w:divBdr>
    </w:div>
    <w:div w:id="434979770">
      <w:marLeft w:val="0"/>
      <w:marRight w:val="0"/>
      <w:marTop w:val="0"/>
      <w:marBottom w:val="0"/>
      <w:divBdr>
        <w:top w:val="none" w:sz="0" w:space="0" w:color="auto"/>
        <w:left w:val="none" w:sz="0" w:space="0" w:color="auto"/>
        <w:bottom w:val="none" w:sz="0" w:space="0" w:color="auto"/>
        <w:right w:val="none" w:sz="0" w:space="0" w:color="auto"/>
      </w:divBdr>
    </w:div>
    <w:div w:id="435252132">
      <w:marLeft w:val="0"/>
      <w:marRight w:val="0"/>
      <w:marTop w:val="0"/>
      <w:marBottom w:val="0"/>
      <w:divBdr>
        <w:top w:val="none" w:sz="0" w:space="0" w:color="auto"/>
        <w:left w:val="none" w:sz="0" w:space="0" w:color="auto"/>
        <w:bottom w:val="none" w:sz="0" w:space="0" w:color="auto"/>
        <w:right w:val="none" w:sz="0" w:space="0" w:color="auto"/>
      </w:divBdr>
    </w:div>
    <w:div w:id="435442165">
      <w:marLeft w:val="0"/>
      <w:marRight w:val="0"/>
      <w:marTop w:val="0"/>
      <w:marBottom w:val="0"/>
      <w:divBdr>
        <w:top w:val="none" w:sz="0" w:space="0" w:color="auto"/>
        <w:left w:val="none" w:sz="0" w:space="0" w:color="auto"/>
        <w:bottom w:val="none" w:sz="0" w:space="0" w:color="auto"/>
        <w:right w:val="none" w:sz="0" w:space="0" w:color="auto"/>
      </w:divBdr>
    </w:div>
    <w:div w:id="436412622">
      <w:marLeft w:val="0"/>
      <w:marRight w:val="0"/>
      <w:marTop w:val="0"/>
      <w:marBottom w:val="0"/>
      <w:divBdr>
        <w:top w:val="none" w:sz="0" w:space="0" w:color="auto"/>
        <w:left w:val="none" w:sz="0" w:space="0" w:color="auto"/>
        <w:bottom w:val="none" w:sz="0" w:space="0" w:color="auto"/>
        <w:right w:val="none" w:sz="0" w:space="0" w:color="auto"/>
      </w:divBdr>
    </w:div>
    <w:div w:id="436557405">
      <w:marLeft w:val="0"/>
      <w:marRight w:val="0"/>
      <w:marTop w:val="0"/>
      <w:marBottom w:val="0"/>
      <w:divBdr>
        <w:top w:val="none" w:sz="0" w:space="0" w:color="auto"/>
        <w:left w:val="none" w:sz="0" w:space="0" w:color="auto"/>
        <w:bottom w:val="none" w:sz="0" w:space="0" w:color="auto"/>
        <w:right w:val="none" w:sz="0" w:space="0" w:color="auto"/>
      </w:divBdr>
    </w:div>
    <w:div w:id="437721266">
      <w:marLeft w:val="0"/>
      <w:marRight w:val="0"/>
      <w:marTop w:val="0"/>
      <w:marBottom w:val="0"/>
      <w:divBdr>
        <w:top w:val="none" w:sz="0" w:space="0" w:color="auto"/>
        <w:left w:val="none" w:sz="0" w:space="0" w:color="auto"/>
        <w:bottom w:val="none" w:sz="0" w:space="0" w:color="auto"/>
        <w:right w:val="none" w:sz="0" w:space="0" w:color="auto"/>
      </w:divBdr>
    </w:div>
    <w:div w:id="438523108">
      <w:marLeft w:val="0"/>
      <w:marRight w:val="0"/>
      <w:marTop w:val="0"/>
      <w:marBottom w:val="0"/>
      <w:divBdr>
        <w:top w:val="none" w:sz="0" w:space="0" w:color="auto"/>
        <w:left w:val="none" w:sz="0" w:space="0" w:color="auto"/>
        <w:bottom w:val="none" w:sz="0" w:space="0" w:color="auto"/>
        <w:right w:val="none" w:sz="0" w:space="0" w:color="auto"/>
      </w:divBdr>
    </w:div>
    <w:div w:id="438838156">
      <w:marLeft w:val="0"/>
      <w:marRight w:val="0"/>
      <w:marTop w:val="0"/>
      <w:marBottom w:val="0"/>
      <w:divBdr>
        <w:top w:val="none" w:sz="0" w:space="0" w:color="auto"/>
        <w:left w:val="none" w:sz="0" w:space="0" w:color="auto"/>
        <w:bottom w:val="none" w:sz="0" w:space="0" w:color="auto"/>
        <w:right w:val="none" w:sz="0" w:space="0" w:color="auto"/>
      </w:divBdr>
    </w:div>
    <w:div w:id="439496261">
      <w:marLeft w:val="0"/>
      <w:marRight w:val="0"/>
      <w:marTop w:val="0"/>
      <w:marBottom w:val="0"/>
      <w:divBdr>
        <w:top w:val="none" w:sz="0" w:space="0" w:color="auto"/>
        <w:left w:val="none" w:sz="0" w:space="0" w:color="auto"/>
        <w:bottom w:val="none" w:sz="0" w:space="0" w:color="auto"/>
        <w:right w:val="none" w:sz="0" w:space="0" w:color="auto"/>
      </w:divBdr>
    </w:div>
    <w:div w:id="439686114">
      <w:marLeft w:val="0"/>
      <w:marRight w:val="0"/>
      <w:marTop w:val="0"/>
      <w:marBottom w:val="0"/>
      <w:divBdr>
        <w:top w:val="none" w:sz="0" w:space="0" w:color="auto"/>
        <w:left w:val="none" w:sz="0" w:space="0" w:color="auto"/>
        <w:bottom w:val="none" w:sz="0" w:space="0" w:color="auto"/>
        <w:right w:val="none" w:sz="0" w:space="0" w:color="auto"/>
      </w:divBdr>
    </w:div>
    <w:div w:id="440149480">
      <w:marLeft w:val="0"/>
      <w:marRight w:val="0"/>
      <w:marTop w:val="0"/>
      <w:marBottom w:val="0"/>
      <w:divBdr>
        <w:top w:val="none" w:sz="0" w:space="0" w:color="auto"/>
        <w:left w:val="none" w:sz="0" w:space="0" w:color="auto"/>
        <w:bottom w:val="none" w:sz="0" w:space="0" w:color="auto"/>
        <w:right w:val="none" w:sz="0" w:space="0" w:color="auto"/>
      </w:divBdr>
    </w:div>
    <w:div w:id="440883935">
      <w:bodyDiv w:val="1"/>
      <w:marLeft w:val="0"/>
      <w:marRight w:val="0"/>
      <w:marTop w:val="0"/>
      <w:marBottom w:val="0"/>
      <w:divBdr>
        <w:top w:val="none" w:sz="0" w:space="0" w:color="auto"/>
        <w:left w:val="none" w:sz="0" w:space="0" w:color="auto"/>
        <w:bottom w:val="none" w:sz="0" w:space="0" w:color="auto"/>
        <w:right w:val="none" w:sz="0" w:space="0" w:color="auto"/>
      </w:divBdr>
    </w:div>
    <w:div w:id="440998977">
      <w:marLeft w:val="0"/>
      <w:marRight w:val="0"/>
      <w:marTop w:val="0"/>
      <w:marBottom w:val="0"/>
      <w:divBdr>
        <w:top w:val="none" w:sz="0" w:space="0" w:color="auto"/>
        <w:left w:val="none" w:sz="0" w:space="0" w:color="auto"/>
        <w:bottom w:val="none" w:sz="0" w:space="0" w:color="auto"/>
        <w:right w:val="none" w:sz="0" w:space="0" w:color="auto"/>
      </w:divBdr>
    </w:div>
    <w:div w:id="442771303">
      <w:marLeft w:val="0"/>
      <w:marRight w:val="0"/>
      <w:marTop w:val="0"/>
      <w:marBottom w:val="0"/>
      <w:divBdr>
        <w:top w:val="none" w:sz="0" w:space="0" w:color="auto"/>
        <w:left w:val="none" w:sz="0" w:space="0" w:color="auto"/>
        <w:bottom w:val="none" w:sz="0" w:space="0" w:color="auto"/>
        <w:right w:val="none" w:sz="0" w:space="0" w:color="auto"/>
      </w:divBdr>
    </w:div>
    <w:div w:id="443311901">
      <w:marLeft w:val="0"/>
      <w:marRight w:val="0"/>
      <w:marTop w:val="0"/>
      <w:marBottom w:val="0"/>
      <w:divBdr>
        <w:top w:val="none" w:sz="0" w:space="0" w:color="auto"/>
        <w:left w:val="none" w:sz="0" w:space="0" w:color="auto"/>
        <w:bottom w:val="none" w:sz="0" w:space="0" w:color="auto"/>
        <w:right w:val="none" w:sz="0" w:space="0" w:color="auto"/>
      </w:divBdr>
    </w:div>
    <w:div w:id="443773395">
      <w:marLeft w:val="0"/>
      <w:marRight w:val="0"/>
      <w:marTop w:val="0"/>
      <w:marBottom w:val="0"/>
      <w:divBdr>
        <w:top w:val="none" w:sz="0" w:space="0" w:color="auto"/>
        <w:left w:val="none" w:sz="0" w:space="0" w:color="auto"/>
        <w:bottom w:val="none" w:sz="0" w:space="0" w:color="auto"/>
        <w:right w:val="none" w:sz="0" w:space="0" w:color="auto"/>
      </w:divBdr>
    </w:div>
    <w:div w:id="445806777">
      <w:marLeft w:val="0"/>
      <w:marRight w:val="0"/>
      <w:marTop w:val="0"/>
      <w:marBottom w:val="0"/>
      <w:divBdr>
        <w:top w:val="none" w:sz="0" w:space="0" w:color="auto"/>
        <w:left w:val="none" w:sz="0" w:space="0" w:color="auto"/>
        <w:bottom w:val="none" w:sz="0" w:space="0" w:color="auto"/>
        <w:right w:val="none" w:sz="0" w:space="0" w:color="auto"/>
      </w:divBdr>
    </w:div>
    <w:div w:id="447968284">
      <w:marLeft w:val="0"/>
      <w:marRight w:val="0"/>
      <w:marTop w:val="0"/>
      <w:marBottom w:val="0"/>
      <w:divBdr>
        <w:top w:val="none" w:sz="0" w:space="0" w:color="auto"/>
        <w:left w:val="none" w:sz="0" w:space="0" w:color="auto"/>
        <w:bottom w:val="none" w:sz="0" w:space="0" w:color="auto"/>
        <w:right w:val="none" w:sz="0" w:space="0" w:color="auto"/>
      </w:divBdr>
    </w:div>
    <w:div w:id="448594904">
      <w:marLeft w:val="0"/>
      <w:marRight w:val="0"/>
      <w:marTop w:val="0"/>
      <w:marBottom w:val="0"/>
      <w:divBdr>
        <w:top w:val="none" w:sz="0" w:space="0" w:color="auto"/>
        <w:left w:val="none" w:sz="0" w:space="0" w:color="auto"/>
        <w:bottom w:val="none" w:sz="0" w:space="0" w:color="auto"/>
        <w:right w:val="none" w:sz="0" w:space="0" w:color="auto"/>
      </w:divBdr>
    </w:div>
    <w:div w:id="448670139">
      <w:marLeft w:val="0"/>
      <w:marRight w:val="0"/>
      <w:marTop w:val="0"/>
      <w:marBottom w:val="0"/>
      <w:divBdr>
        <w:top w:val="none" w:sz="0" w:space="0" w:color="auto"/>
        <w:left w:val="none" w:sz="0" w:space="0" w:color="auto"/>
        <w:bottom w:val="none" w:sz="0" w:space="0" w:color="auto"/>
        <w:right w:val="none" w:sz="0" w:space="0" w:color="auto"/>
      </w:divBdr>
    </w:div>
    <w:div w:id="449471419">
      <w:marLeft w:val="0"/>
      <w:marRight w:val="0"/>
      <w:marTop w:val="0"/>
      <w:marBottom w:val="0"/>
      <w:divBdr>
        <w:top w:val="none" w:sz="0" w:space="0" w:color="auto"/>
        <w:left w:val="none" w:sz="0" w:space="0" w:color="auto"/>
        <w:bottom w:val="none" w:sz="0" w:space="0" w:color="auto"/>
        <w:right w:val="none" w:sz="0" w:space="0" w:color="auto"/>
      </w:divBdr>
    </w:div>
    <w:div w:id="450125971">
      <w:bodyDiv w:val="1"/>
      <w:marLeft w:val="0"/>
      <w:marRight w:val="0"/>
      <w:marTop w:val="0"/>
      <w:marBottom w:val="0"/>
      <w:divBdr>
        <w:top w:val="none" w:sz="0" w:space="0" w:color="auto"/>
        <w:left w:val="none" w:sz="0" w:space="0" w:color="auto"/>
        <w:bottom w:val="none" w:sz="0" w:space="0" w:color="auto"/>
        <w:right w:val="none" w:sz="0" w:space="0" w:color="auto"/>
      </w:divBdr>
    </w:div>
    <w:div w:id="450899689">
      <w:marLeft w:val="0"/>
      <w:marRight w:val="0"/>
      <w:marTop w:val="0"/>
      <w:marBottom w:val="0"/>
      <w:divBdr>
        <w:top w:val="none" w:sz="0" w:space="0" w:color="auto"/>
        <w:left w:val="none" w:sz="0" w:space="0" w:color="auto"/>
        <w:bottom w:val="none" w:sz="0" w:space="0" w:color="auto"/>
        <w:right w:val="none" w:sz="0" w:space="0" w:color="auto"/>
      </w:divBdr>
    </w:div>
    <w:div w:id="452091755">
      <w:marLeft w:val="0"/>
      <w:marRight w:val="0"/>
      <w:marTop w:val="0"/>
      <w:marBottom w:val="0"/>
      <w:divBdr>
        <w:top w:val="none" w:sz="0" w:space="0" w:color="auto"/>
        <w:left w:val="none" w:sz="0" w:space="0" w:color="auto"/>
        <w:bottom w:val="none" w:sz="0" w:space="0" w:color="auto"/>
        <w:right w:val="none" w:sz="0" w:space="0" w:color="auto"/>
      </w:divBdr>
    </w:div>
    <w:div w:id="453062610">
      <w:marLeft w:val="0"/>
      <w:marRight w:val="0"/>
      <w:marTop w:val="0"/>
      <w:marBottom w:val="0"/>
      <w:divBdr>
        <w:top w:val="none" w:sz="0" w:space="0" w:color="auto"/>
        <w:left w:val="none" w:sz="0" w:space="0" w:color="auto"/>
        <w:bottom w:val="none" w:sz="0" w:space="0" w:color="auto"/>
        <w:right w:val="none" w:sz="0" w:space="0" w:color="auto"/>
      </w:divBdr>
    </w:div>
    <w:div w:id="453134989">
      <w:marLeft w:val="0"/>
      <w:marRight w:val="0"/>
      <w:marTop w:val="0"/>
      <w:marBottom w:val="0"/>
      <w:divBdr>
        <w:top w:val="none" w:sz="0" w:space="0" w:color="auto"/>
        <w:left w:val="none" w:sz="0" w:space="0" w:color="auto"/>
        <w:bottom w:val="none" w:sz="0" w:space="0" w:color="auto"/>
        <w:right w:val="none" w:sz="0" w:space="0" w:color="auto"/>
      </w:divBdr>
    </w:div>
    <w:div w:id="454520922">
      <w:marLeft w:val="0"/>
      <w:marRight w:val="0"/>
      <w:marTop w:val="0"/>
      <w:marBottom w:val="0"/>
      <w:divBdr>
        <w:top w:val="none" w:sz="0" w:space="0" w:color="auto"/>
        <w:left w:val="none" w:sz="0" w:space="0" w:color="auto"/>
        <w:bottom w:val="none" w:sz="0" w:space="0" w:color="auto"/>
        <w:right w:val="none" w:sz="0" w:space="0" w:color="auto"/>
      </w:divBdr>
    </w:div>
    <w:div w:id="454756296">
      <w:marLeft w:val="0"/>
      <w:marRight w:val="0"/>
      <w:marTop w:val="0"/>
      <w:marBottom w:val="0"/>
      <w:divBdr>
        <w:top w:val="none" w:sz="0" w:space="0" w:color="auto"/>
        <w:left w:val="none" w:sz="0" w:space="0" w:color="auto"/>
        <w:bottom w:val="none" w:sz="0" w:space="0" w:color="auto"/>
        <w:right w:val="none" w:sz="0" w:space="0" w:color="auto"/>
      </w:divBdr>
    </w:div>
    <w:div w:id="454832365">
      <w:marLeft w:val="0"/>
      <w:marRight w:val="0"/>
      <w:marTop w:val="0"/>
      <w:marBottom w:val="0"/>
      <w:divBdr>
        <w:top w:val="none" w:sz="0" w:space="0" w:color="auto"/>
        <w:left w:val="none" w:sz="0" w:space="0" w:color="auto"/>
        <w:bottom w:val="none" w:sz="0" w:space="0" w:color="auto"/>
        <w:right w:val="none" w:sz="0" w:space="0" w:color="auto"/>
      </w:divBdr>
    </w:div>
    <w:div w:id="455415825">
      <w:marLeft w:val="0"/>
      <w:marRight w:val="0"/>
      <w:marTop w:val="0"/>
      <w:marBottom w:val="0"/>
      <w:divBdr>
        <w:top w:val="none" w:sz="0" w:space="0" w:color="auto"/>
        <w:left w:val="none" w:sz="0" w:space="0" w:color="auto"/>
        <w:bottom w:val="none" w:sz="0" w:space="0" w:color="auto"/>
        <w:right w:val="none" w:sz="0" w:space="0" w:color="auto"/>
      </w:divBdr>
    </w:div>
    <w:div w:id="458109247">
      <w:marLeft w:val="0"/>
      <w:marRight w:val="0"/>
      <w:marTop w:val="0"/>
      <w:marBottom w:val="0"/>
      <w:divBdr>
        <w:top w:val="none" w:sz="0" w:space="0" w:color="auto"/>
        <w:left w:val="none" w:sz="0" w:space="0" w:color="auto"/>
        <w:bottom w:val="none" w:sz="0" w:space="0" w:color="auto"/>
        <w:right w:val="none" w:sz="0" w:space="0" w:color="auto"/>
      </w:divBdr>
    </w:div>
    <w:div w:id="459036480">
      <w:marLeft w:val="0"/>
      <w:marRight w:val="0"/>
      <w:marTop w:val="0"/>
      <w:marBottom w:val="0"/>
      <w:divBdr>
        <w:top w:val="none" w:sz="0" w:space="0" w:color="auto"/>
        <w:left w:val="none" w:sz="0" w:space="0" w:color="auto"/>
        <w:bottom w:val="none" w:sz="0" w:space="0" w:color="auto"/>
        <w:right w:val="none" w:sz="0" w:space="0" w:color="auto"/>
      </w:divBdr>
    </w:div>
    <w:div w:id="459156088">
      <w:marLeft w:val="0"/>
      <w:marRight w:val="0"/>
      <w:marTop w:val="0"/>
      <w:marBottom w:val="0"/>
      <w:divBdr>
        <w:top w:val="none" w:sz="0" w:space="0" w:color="auto"/>
        <w:left w:val="none" w:sz="0" w:space="0" w:color="auto"/>
        <w:bottom w:val="none" w:sz="0" w:space="0" w:color="auto"/>
        <w:right w:val="none" w:sz="0" w:space="0" w:color="auto"/>
      </w:divBdr>
    </w:div>
    <w:div w:id="459492562">
      <w:marLeft w:val="0"/>
      <w:marRight w:val="0"/>
      <w:marTop w:val="0"/>
      <w:marBottom w:val="0"/>
      <w:divBdr>
        <w:top w:val="none" w:sz="0" w:space="0" w:color="auto"/>
        <w:left w:val="none" w:sz="0" w:space="0" w:color="auto"/>
        <w:bottom w:val="none" w:sz="0" w:space="0" w:color="auto"/>
        <w:right w:val="none" w:sz="0" w:space="0" w:color="auto"/>
      </w:divBdr>
    </w:div>
    <w:div w:id="461266612">
      <w:marLeft w:val="0"/>
      <w:marRight w:val="0"/>
      <w:marTop w:val="0"/>
      <w:marBottom w:val="0"/>
      <w:divBdr>
        <w:top w:val="none" w:sz="0" w:space="0" w:color="auto"/>
        <w:left w:val="none" w:sz="0" w:space="0" w:color="auto"/>
        <w:bottom w:val="none" w:sz="0" w:space="0" w:color="auto"/>
        <w:right w:val="none" w:sz="0" w:space="0" w:color="auto"/>
      </w:divBdr>
    </w:div>
    <w:div w:id="462237657">
      <w:marLeft w:val="0"/>
      <w:marRight w:val="0"/>
      <w:marTop w:val="0"/>
      <w:marBottom w:val="0"/>
      <w:divBdr>
        <w:top w:val="none" w:sz="0" w:space="0" w:color="auto"/>
        <w:left w:val="none" w:sz="0" w:space="0" w:color="auto"/>
        <w:bottom w:val="none" w:sz="0" w:space="0" w:color="auto"/>
        <w:right w:val="none" w:sz="0" w:space="0" w:color="auto"/>
      </w:divBdr>
    </w:div>
    <w:div w:id="463080181">
      <w:marLeft w:val="0"/>
      <w:marRight w:val="0"/>
      <w:marTop w:val="0"/>
      <w:marBottom w:val="0"/>
      <w:divBdr>
        <w:top w:val="none" w:sz="0" w:space="0" w:color="auto"/>
        <w:left w:val="none" w:sz="0" w:space="0" w:color="auto"/>
        <w:bottom w:val="none" w:sz="0" w:space="0" w:color="auto"/>
        <w:right w:val="none" w:sz="0" w:space="0" w:color="auto"/>
      </w:divBdr>
    </w:div>
    <w:div w:id="463499762">
      <w:marLeft w:val="0"/>
      <w:marRight w:val="0"/>
      <w:marTop w:val="0"/>
      <w:marBottom w:val="0"/>
      <w:divBdr>
        <w:top w:val="none" w:sz="0" w:space="0" w:color="auto"/>
        <w:left w:val="none" w:sz="0" w:space="0" w:color="auto"/>
        <w:bottom w:val="none" w:sz="0" w:space="0" w:color="auto"/>
        <w:right w:val="none" w:sz="0" w:space="0" w:color="auto"/>
      </w:divBdr>
    </w:div>
    <w:div w:id="463619849">
      <w:marLeft w:val="0"/>
      <w:marRight w:val="0"/>
      <w:marTop w:val="0"/>
      <w:marBottom w:val="0"/>
      <w:divBdr>
        <w:top w:val="none" w:sz="0" w:space="0" w:color="auto"/>
        <w:left w:val="none" w:sz="0" w:space="0" w:color="auto"/>
        <w:bottom w:val="none" w:sz="0" w:space="0" w:color="auto"/>
        <w:right w:val="none" w:sz="0" w:space="0" w:color="auto"/>
      </w:divBdr>
    </w:div>
    <w:div w:id="463811344">
      <w:marLeft w:val="0"/>
      <w:marRight w:val="0"/>
      <w:marTop w:val="0"/>
      <w:marBottom w:val="0"/>
      <w:divBdr>
        <w:top w:val="none" w:sz="0" w:space="0" w:color="auto"/>
        <w:left w:val="none" w:sz="0" w:space="0" w:color="auto"/>
        <w:bottom w:val="none" w:sz="0" w:space="0" w:color="auto"/>
        <w:right w:val="none" w:sz="0" w:space="0" w:color="auto"/>
      </w:divBdr>
    </w:div>
    <w:div w:id="463936994">
      <w:marLeft w:val="0"/>
      <w:marRight w:val="0"/>
      <w:marTop w:val="0"/>
      <w:marBottom w:val="0"/>
      <w:divBdr>
        <w:top w:val="none" w:sz="0" w:space="0" w:color="auto"/>
        <w:left w:val="none" w:sz="0" w:space="0" w:color="auto"/>
        <w:bottom w:val="none" w:sz="0" w:space="0" w:color="auto"/>
        <w:right w:val="none" w:sz="0" w:space="0" w:color="auto"/>
      </w:divBdr>
    </w:div>
    <w:div w:id="464278129">
      <w:marLeft w:val="0"/>
      <w:marRight w:val="0"/>
      <w:marTop w:val="0"/>
      <w:marBottom w:val="0"/>
      <w:divBdr>
        <w:top w:val="none" w:sz="0" w:space="0" w:color="auto"/>
        <w:left w:val="none" w:sz="0" w:space="0" w:color="auto"/>
        <w:bottom w:val="none" w:sz="0" w:space="0" w:color="auto"/>
        <w:right w:val="none" w:sz="0" w:space="0" w:color="auto"/>
      </w:divBdr>
    </w:div>
    <w:div w:id="464465948">
      <w:marLeft w:val="0"/>
      <w:marRight w:val="0"/>
      <w:marTop w:val="0"/>
      <w:marBottom w:val="0"/>
      <w:divBdr>
        <w:top w:val="none" w:sz="0" w:space="0" w:color="auto"/>
        <w:left w:val="none" w:sz="0" w:space="0" w:color="auto"/>
        <w:bottom w:val="none" w:sz="0" w:space="0" w:color="auto"/>
        <w:right w:val="none" w:sz="0" w:space="0" w:color="auto"/>
      </w:divBdr>
    </w:div>
    <w:div w:id="464737542">
      <w:marLeft w:val="0"/>
      <w:marRight w:val="0"/>
      <w:marTop w:val="0"/>
      <w:marBottom w:val="0"/>
      <w:divBdr>
        <w:top w:val="none" w:sz="0" w:space="0" w:color="auto"/>
        <w:left w:val="none" w:sz="0" w:space="0" w:color="auto"/>
        <w:bottom w:val="none" w:sz="0" w:space="0" w:color="auto"/>
        <w:right w:val="none" w:sz="0" w:space="0" w:color="auto"/>
      </w:divBdr>
    </w:div>
    <w:div w:id="466246897">
      <w:marLeft w:val="0"/>
      <w:marRight w:val="0"/>
      <w:marTop w:val="0"/>
      <w:marBottom w:val="0"/>
      <w:divBdr>
        <w:top w:val="none" w:sz="0" w:space="0" w:color="auto"/>
        <w:left w:val="none" w:sz="0" w:space="0" w:color="auto"/>
        <w:bottom w:val="none" w:sz="0" w:space="0" w:color="auto"/>
        <w:right w:val="none" w:sz="0" w:space="0" w:color="auto"/>
      </w:divBdr>
    </w:div>
    <w:div w:id="467014414">
      <w:marLeft w:val="0"/>
      <w:marRight w:val="0"/>
      <w:marTop w:val="0"/>
      <w:marBottom w:val="0"/>
      <w:divBdr>
        <w:top w:val="none" w:sz="0" w:space="0" w:color="auto"/>
        <w:left w:val="none" w:sz="0" w:space="0" w:color="auto"/>
        <w:bottom w:val="none" w:sz="0" w:space="0" w:color="auto"/>
        <w:right w:val="none" w:sz="0" w:space="0" w:color="auto"/>
      </w:divBdr>
    </w:div>
    <w:div w:id="467863996">
      <w:marLeft w:val="0"/>
      <w:marRight w:val="0"/>
      <w:marTop w:val="0"/>
      <w:marBottom w:val="0"/>
      <w:divBdr>
        <w:top w:val="none" w:sz="0" w:space="0" w:color="auto"/>
        <w:left w:val="none" w:sz="0" w:space="0" w:color="auto"/>
        <w:bottom w:val="none" w:sz="0" w:space="0" w:color="auto"/>
        <w:right w:val="none" w:sz="0" w:space="0" w:color="auto"/>
      </w:divBdr>
    </w:div>
    <w:div w:id="468210542">
      <w:marLeft w:val="0"/>
      <w:marRight w:val="0"/>
      <w:marTop w:val="0"/>
      <w:marBottom w:val="0"/>
      <w:divBdr>
        <w:top w:val="none" w:sz="0" w:space="0" w:color="auto"/>
        <w:left w:val="none" w:sz="0" w:space="0" w:color="auto"/>
        <w:bottom w:val="none" w:sz="0" w:space="0" w:color="auto"/>
        <w:right w:val="none" w:sz="0" w:space="0" w:color="auto"/>
      </w:divBdr>
    </w:div>
    <w:div w:id="468934052">
      <w:marLeft w:val="0"/>
      <w:marRight w:val="0"/>
      <w:marTop w:val="0"/>
      <w:marBottom w:val="0"/>
      <w:divBdr>
        <w:top w:val="none" w:sz="0" w:space="0" w:color="auto"/>
        <w:left w:val="none" w:sz="0" w:space="0" w:color="auto"/>
        <w:bottom w:val="none" w:sz="0" w:space="0" w:color="auto"/>
        <w:right w:val="none" w:sz="0" w:space="0" w:color="auto"/>
      </w:divBdr>
    </w:div>
    <w:div w:id="469596700">
      <w:marLeft w:val="0"/>
      <w:marRight w:val="0"/>
      <w:marTop w:val="0"/>
      <w:marBottom w:val="0"/>
      <w:divBdr>
        <w:top w:val="none" w:sz="0" w:space="0" w:color="auto"/>
        <w:left w:val="none" w:sz="0" w:space="0" w:color="auto"/>
        <w:bottom w:val="none" w:sz="0" w:space="0" w:color="auto"/>
        <w:right w:val="none" w:sz="0" w:space="0" w:color="auto"/>
      </w:divBdr>
    </w:div>
    <w:div w:id="469712028">
      <w:marLeft w:val="0"/>
      <w:marRight w:val="0"/>
      <w:marTop w:val="0"/>
      <w:marBottom w:val="0"/>
      <w:divBdr>
        <w:top w:val="none" w:sz="0" w:space="0" w:color="auto"/>
        <w:left w:val="none" w:sz="0" w:space="0" w:color="auto"/>
        <w:bottom w:val="none" w:sz="0" w:space="0" w:color="auto"/>
        <w:right w:val="none" w:sz="0" w:space="0" w:color="auto"/>
      </w:divBdr>
    </w:div>
    <w:div w:id="469982399">
      <w:marLeft w:val="0"/>
      <w:marRight w:val="0"/>
      <w:marTop w:val="0"/>
      <w:marBottom w:val="0"/>
      <w:divBdr>
        <w:top w:val="none" w:sz="0" w:space="0" w:color="auto"/>
        <w:left w:val="none" w:sz="0" w:space="0" w:color="auto"/>
        <w:bottom w:val="none" w:sz="0" w:space="0" w:color="auto"/>
        <w:right w:val="none" w:sz="0" w:space="0" w:color="auto"/>
      </w:divBdr>
    </w:div>
    <w:div w:id="471482472">
      <w:bodyDiv w:val="1"/>
      <w:marLeft w:val="0"/>
      <w:marRight w:val="0"/>
      <w:marTop w:val="0"/>
      <w:marBottom w:val="0"/>
      <w:divBdr>
        <w:top w:val="none" w:sz="0" w:space="0" w:color="auto"/>
        <w:left w:val="none" w:sz="0" w:space="0" w:color="auto"/>
        <w:bottom w:val="none" w:sz="0" w:space="0" w:color="auto"/>
        <w:right w:val="none" w:sz="0" w:space="0" w:color="auto"/>
      </w:divBdr>
      <w:divsChild>
        <w:div w:id="1842348957">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471485532">
      <w:marLeft w:val="0"/>
      <w:marRight w:val="0"/>
      <w:marTop w:val="0"/>
      <w:marBottom w:val="0"/>
      <w:divBdr>
        <w:top w:val="none" w:sz="0" w:space="0" w:color="auto"/>
        <w:left w:val="none" w:sz="0" w:space="0" w:color="auto"/>
        <w:bottom w:val="none" w:sz="0" w:space="0" w:color="auto"/>
        <w:right w:val="none" w:sz="0" w:space="0" w:color="auto"/>
      </w:divBdr>
    </w:div>
    <w:div w:id="472450590">
      <w:marLeft w:val="0"/>
      <w:marRight w:val="0"/>
      <w:marTop w:val="0"/>
      <w:marBottom w:val="0"/>
      <w:divBdr>
        <w:top w:val="none" w:sz="0" w:space="0" w:color="auto"/>
        <w:left w:val="none" w:sz="0" w:space="0" w:color="auto"/>
        <w:bottom w:val="none" w:sz="0" w:space="0" w:color="auto"/>
        <w:right w:val="none" w:sz="0" w:space="0" w:color="auto"/>
      </w:divBdr>
    </w:div>
    <w:div w:id="473259576">
      <w:marLeft w:val="0"/>
      <w:marRight w:val="0"/>
      <w:marTop w:val="0"/>
      <w:marBottom w:val="0"/>
      <w:divBdr>
        <w:top w:val="none" w:sz="0" w:space="0" w:color="auto"/>
        <w:left w:val="none" w:sz="0" w:space="0" w:color="auto"/>
        <w:bottom w:val="none" w:sz="0" w:space="0" w:color="auto"/>
        <w:right w:val="none" w:sz="0" w:space="0" w:color="auto"/>
      </w:divBdr>
    </w:div>
    <w:div w:id="474839249">
      <w:marLeft w:val="0"/>
      <w:marRight w:val="0"/>
      <w:marTop w:val="0"/>
      <w:marBottom w:val="0"/>
      <w:divBdr>
        <w:top w:val="none" w:sz="0" w:space="0" w:color="auto"/>
        <w:left w:val="none" w:sz="0" w:space="0" w:color="auto"/>
        <w:bottom w:val="none" w:sz="0" w:space="0" w:color="auto"/>
        <w:right w:val="none" w:sz="0" w:space="0" w:color="auto"/>
      </w:divBdr>
    </w:div>
    <w:div w:id="476654538">
      <w:marLeft w:val="0"/>
      <w:marRight w:val="0"/>
      <w:marTop w:val="0"/>
      <w:marBottom w:val="0"/>
      <w:divBdr>
        <w:top w:val="none" w:sz="0" w:space="0" w:color="auto"/>
        <w:left w:val="none" w:sz="0" w:space="0" w:color="auto"/>
        <w:bottom w:val="none" w:sz="0" w:space="0" w:color="auto"/>
        <w:right w:val="none" w:sz="0" w:space="0" w:color="auto"/>
      </w:divBdr>
    </w:div>
    <w:div w:id="477190881">
      <w:marLeft w:val="0"/>
      <w:marRight w:val="0"/>
      <w:marTop w:val="0"/>
      <w:marBottom w:val="0"/>
      <w:divBdr>
        <w:top w:val="none" w:sz="0" w:space="0" w:color="auto"/>
        <w:left w:val="none" w:sz="0" w:space="0" w:color="auto"/>
        <w:bottom w:val="none" w:sz="0" w:space="0" w:color="auto"/>
        <w:right w:val="none" w:sz="0" w:space="0" w:color="auto"/>
      </w:divBdr>
    </w:div>
    <w:div w:id="477499562">
      <w:marLeft w:val="0"/>
      <w:marRight w:val="0"/>
      <w:marTop w:val="0"/>
      <w:marBottom w:val="0"/>
      <w:divBdr>
        <w:top w:val="none" w:sz="0" w:space="0" w:color="auto"/>
        <w:left w:val="none" w:sz="0" w:space="0" w:color="auto"/>
        <w:bottom w:val="none" w:sz="0" w:space="0" w:color="auto"/>
        <w:right w:val="none" w:sz="0" w:space="0" w:color="auto"/>
      </w:divBdr>
    </w:div>
    <w:div w:id="478033867">
      <w:marLeft w:val="0"/>
      <w:marRight w:val="0"/>
      <w:marTop w:val="0"/>
      <w:marBottom w:val="0"/>
      <w:divBdr>
        <w:top w:val="none" w:sz="0" w:space="0" w:color="auto"/>
        <w:left w:val="none" w:sz="0" w:space="0" w:color="auto"/>
        <w:bottom w:val="none" w:sz="0" w:space="0" w:color="auto"/>
        <w:right w:val="none" w:sz="0" w:space="0" w:color="auto"/>
      </w:divBdr>
    </w:div>
    <w:div w:id="479156180">
      <w:marLeft w:val="0"/>
      <w:marRight w:val="0"/>
      <w:marTop w:val="0"/>
      <w:marBottom w:val="0"/>
      <w:divBdr>
        <w:top w:val="none" w:sz="0" w:space="0" w:color="auto"/>
        <w:left w:val="none" w:sz="0" w:space="0" w:color="auto"/>
        <w:bottom w:val="none" w:sz="0" w:space="0" w:color="auto"/>
        <w:right w:val="none" w:sz="0" w:space="0" w:color="auto"/>
      </w:divBdr>
    </w:div>
    <w:div w:id="479926095">
      <w:marLeft w:val="0"/>
      <w:marRight w:val="0"/>
      <w:marTop w:val="0"/>
      <w:marBottom w:val="0"/>
      <w:divBdr>
        <w:top w:val="none" w:sz="0" w:space="0" w:color="auto"/>
        <w:left w:val="none" w:sz="0" w:space="0" w:color="auto"/>
        <w:bottom w:val="none" w:sz="0" w:space="0" w:color="auto"/>
        <w:right w:val="none" w:sz="0" w:space="0" w:color="auto"/>
      </w:divBdr>
    </w:div>
    <w:div w:id="480389610">
      <w:marLeft w:val="0"/>
      <w:marRight w:val="0"/>
      <w:marTop w:val="0"/>
      <w:marBottom w:val="0"/>
      <w:divBdr>
        <w:top w:val="none" w:sz="0" w:space="0" w:color="auto"/>
        <w:left w:val="none" w:sz="0" w:space="0" w:color="auto"/>
        <w:bottom w:val="none" w:sz="0" w:space="0" w:color="auto"/>
        <w:right w:val="none" w:sz="0" w:space="0" w:color="auto"/>
      </w:divBdr>
    </w:div>
    <w:div w:id="480925535">
      <w:marLeft w:val="0"/>
      <w:marRight w:val="0"/>
      <w:marTop w:val="0"/>
      <w:marBottom w:val="0"/>
      <w:divBdr>
        <w:top w:val="none" w:sz="0" w:space="0" w:color="auto"/>
        <w:left w:val="none" w:sz="0" w:space="0" w:color="auto"/>
        <w:bottom w:val="none" w:sz="0" w:space="0" w:color="auto"/>
        <w:right w:val="none" w:sz="0" w:space="0" w:color="auto"/>
      </w:divBdr>
    </w:div>
    <w:div w:id="481122970">
      <w:marLeft w:val="0"/>
      <w:marRight w:val="0"/>
      <w:marTop w:val="0"/>
      <w:marBottom w:val="0"/>
      <w:divBdr>
        <w:top w:val="none" w:sz="0" w:space="0" w:color="auto"/>
        <w:left w:val="none" w:sz="0" w:space="0" w:color="auto"/>
        <w:bottom w:val="none" w:sz="0" w:space="0" w:color="auto"/>
        <w:right w:val="none" w:sz="0" w:space="0" w:color="auto"/>
      </w:divBdr>
    </w:div>
    <w:div w:id="483856627">
      <w:marLeft w:val="0"/>
      <w:marRight w:val="0"/>
      <w:marTop w:val="0"/>
      <w:marBottom w:val="0"/>
      <w:divBdr>
        <w:top w:val="none" w:sz="0" w:space="0" w:color="auto"/>
        <w:left w:val="none" w:sz="0" w:space="0" w:color="auto"/>
        <w:bottom w:val="none" w:sz="0" w:space="0" w:color="auto"/>
        <w:right w:val="none" w:sz="0" w:space="0" w:color="auto"/>
      </w:divBdr>
    </w:div>
    <w:div w:id="484510533">
      <w:marLeft w:val="0"/>
      <w:marRight w:val="0"/>
      <w:marTop w:val="0"/>
      <w:marBottom w:val="0"/>
      <w:divBdr>
        <w:top w:val="none" w:sz="0" w:space="0" w:color="auto"/>
        <w:left w:val="none" w:sz="0" w:space="0" w:color="auto"/>
        <w:bottom w:val="none" w:sz="0" w:space="0" w:color="auto"/>
        <w:right w:val="none" w:sz="0" w:space="0" w:color="auto"/>
      </w:divBdr>
    </w:div>
    <w:div w:id="485898980">
      <w:marLeft w:val="0"/>
      <w:marRight w:val="0"/>
      <w:marTop w:val="0"/>
      <w:marBottom w:val="0"/>
      <w:divBdr>
        <w:top w:val="none" w:sz="0" w:space="0" w:color="auto"/>
        <w:left w:val="none" w:sz="0" w:space="0" w:color="auto"/>
        <w:bottom w:val="none" w:sz="0" w:space="0" w:color="auto"/>
        <w:right w:val="none" w:sz="0" w:space="0" w:color="auto"/>
      </w:divBdr>
    </w:div>
    <w:div w:id="486019380">
      <w:marLeft w:val="0"/>
      <w:marRight w:val="0"/>
      <w:marTop w:val="0"/>
      <w:marBottom w:val="0"/>
      <w:divBdr>
        <w:top w:val="none" w:sz="0" w:space="0" w:color="auto"/>
        <w:left w:val="none" w:sz="0" w:space="0" w:color="auto"/>
        <w:bottom w:val="none" w:sz="0" w:space="0" w:color="auto"/>
        <w:right w:val="none" w:sz="0" w:space="0" w:color="auto"/>
      </w:divBdr>
    </w:div>
    <w:div w:id="486751055">
      <w:marLeft w:val="0"/>
      <w:marRight w:val="0"/>
      <w:marTop w:val="0"/>
      <w:marBottom w:val="0"/>
      <w:divBdr>
        <w:top w:val="none" w:sz="0" w:space="0" w:color="auto"/>
        <w:left w:val="none" w:sz="0" w:space="0" w:color="auto"/>
        <w:bottom w:val="none" w:sz="0" w:space="0" w:color="auto"/>
        <w:right w:val="none" w:sz="0" w:space="0" w:color="auto"/>
      </w:divBdr>
    </w:div>
    <w:div w:id="488181342">
      <w:bodyDiv w:val="1"/>
      <w:marLeft w:val="0"/>
      <w:marRight w:val="0"/>
      <w:marTop w:val="0"/>
      <w:marBottom w:val="0"/>
      <w:divBdr>
        <w:top w:val="none" w:sz="0" w:space="0" w:color="auto"/>
        <w:left w:val="none" w:sz="0" w:space="0" w:color="auto"/>
        <w:bottom w:val="none" w:sz="0" w:space="0" w:color="auto"/>
        <w:right w:val="none" w:sz="0" w:space="0" w:color="auto"/>
      </w:divBdr>
    </w:div>
    <w:div w:id="488717586">
      <w:bodyDiv w:val="1"/>
      <w:marLeft w:val="0"/>
      <w:marRight w:val="0"/>
      <w:marTop w:val="0"/>
      <w:marBottom w:val="0"/>
      <w:divBdr>
        <w:top w:val="none" w:sz="0" w:space="0" w:color="auto"/>
        <w:left w:val="none" w:sz="0" w:space="0" w:color="auto"/>
        <w:bottom w:val="none" w:sz="0" w:space="0" w:color="auto"/>
        <w:right w:val="none" w:sz="0" w:space="0" w:color="auto"/>
      </w:divBdr>
    </w:div>
    <w:div w:id="488718906">
      <w:marLeft w:val="0"/>
      <w:marRight w:val="0"/>
      <w:marTop w:val="0"/>
      <w:marBottom w:val="0"/>
      <w:divBdr>
        <w:top w:val="none" w:sz="0" w:space="0" w:color="auto"/>
        <w:left w:val="none" w:sz="0" w:space="0" w:color="auto"/>
        <w:bottom w:val="none" w:sz="0" w:space="0" w:color="auto"/>
        <w:right w:val="none" w:sz="0" w:space="0" w:color="auto"/>
      </w:divBdr>
    </w:div>
    <w:div w:id="488793091">
      <w:marLeft w:val="0"/>
      <w:marRight w:val="0"/>
      <w:marTop w:val="0"/>
      <w:marBottom w:val="0"/>
      <w:divBdr>
        <w:top w:val="none" w:sz="0" w:space="0" w:color="auto"/>
        <w:left w:val="none" w:sz="0" w:space="0" w:color="auto"/>
        <w:bottom w:val="none" w:sz="0" w:space="0" w:color="auto"/>
        <w:right w:val="none" w:sz="0" w:space="0" w:color="auto"/>
      </w:divBdr>
    </w:div>
    <w:div w:id="488988138">
      <w:marLeft w:val="0"/>
      <w:marRight w:val="0"/>
      <w:marTop w:val="0"/>
      <w:marBottom w:val="0"/>
      <w:divBdr>
        <w:top w:val="none" w:sz="0" w:space="0" w:color="auto"/>
        <w:left w:val="none" w:sz="0" w:space="0" w:color="auto"/>
        <w:bottom w:val="none" w:sz="0" w:space="0" w:color="auto"/>
        <w:right w:val="none" w:sz="0" w:space="0" w:color="auto"/>
      </w:divBdr>
    </w:div>
    <w:div w:id="489178809">
      <w:marLeft w:val="0"/>
      <w:marRight w:val="0"/>
      <w:marTop w:val="0"/>
      <w:marBottom w:val="0"/>
      <w:divBdr>
        <w:top w:val="none" w:sz="0" w:space="0" w:color="auto"/>
        <w:left w:val="none" w:sz="0" w:space="0" w:color="auto"/>
        <w:bottom w:val="none" w:sz="0" w:space="0" w:color="auto"/>
        <w:right w:val="none" w:sz="0" w:space="0" w:color="auto"/>
      </w:divBdr>
    </w:div>
    <w:div w:id="489250869">
      <w:marLeft w:val="0"/>
      <w:marRight w:val="0"/>
      <w:marTop w:val="0"/>
      <w:marBottom w:val="0"/>
      <w:divBdr>
        <w:top w:val="none" w:sz="0" w:space="0" w:color="auto"/>
        <w:left w:val="none" w:sz="0" w:space="0" w:color="auto"/>
        <w:bottom w:val="none" w:sz="0" w:space="0" w:color="auto"/>
        <w:right w:val="none" w:sz="0" w:space="0" w:color="auto"/>
      </w:divBdr>
    </w:div>
    <w:div w:id="491065246">
      <w:marLeft w:val="0"/>
      <w:marRight w:val="0"/>
      <w:marTop w:val="0"/>
      <w:marBottom w:val="0"/>
      <w:divBdr>
        <w:top w:val="none" w:sz="0" w:space="0" w:color="auto"/>
        <w:left w:val="none" w:sz="0" w:space="0" w:color="auto"/>
        <w:bottom w:val="none" w:sz="0" w:space="0" w:color="auto"/>
        <w:right w:val="none" w:sz="0" w:space="0" w:color="auto"/>
      </w:divBdr>
    </w:div>
    <w:div w:id="491264951">
      <w:marLeft w:val="0"/>
      <w:marRight w:val="0"/>
      <w:marTop w:val="0"/>
      <w:marBottom w:val="0"/>
      <w:divBdr>
        <w:top w:val="none" w:sz="0" w:space="0" w:color="auto"/>
        <w:left w:val="none" w:sz="0" w:space="0" w:color="auto"/>
        <w:bottom w:val="none" w:sz="0" w:space="0" w:color="auto"/>
        <w:right w:val="none" w:sz="0" w:space="0" w:color="auto"/>
      </w:divBdr>
    </w:div>
    <w:div w:id="491601852">
      <w:marLeft w:val="0"/>
      <w:marRight w:val="0"/>
      <w:marTop w:val="0"/>
      <w:marBottom w:val="0"/>
      <w:divBdr>
        <w:top w:val="none" w:sz="0" w:space="0" w:color="auto"/>
        <w:left w:val="none" w:sz="0" w:space="0" w:color="auto"/>
        <w:bottom w:val="none" w:sz="0" w:space="0" w:color="auto"/>
        <w:right w:val="none" w:sz="0" w:space="0" w:color="auto"/>
      </w:divBdr>
    </w:div>
    <w:div w:id="491944520">
      <w:marLeft w:val="0"/>
      <w:marRight w:val="0"/>
      <w:marTop w:val="0"/>
      <w:marBottom w:val="0"/>
      <w:divBdr>
        <w:top w:val="none" w:sz="0" w:space="0" w:color="auto"/>
        <w:left w:val="none" w:sz="0" w:space="0" w:color="auto"/>
        <w:bottom w:val="none" w:sz="0" w:space="0" w:color="auto"/>
        <w:right w:val="none" w:sz="0" w:space="0" w:color="auto"/>
      </w:divBdr>
    </w:div>
    <w:div w:id="492726609">
      <w:marLeft w:val="0"/>
      <w:marRight w:val="0"/>
      <w:marTop w:val="0"/>
      <w:marBottom w:val="0"/>
      <w:divBdr>
        <w:top w:val="none" w:sz="0" w:space="0" w:color="auto"/>
        <w:left w:val="none" w:sz="0" w:space="0" w:color="auto"/>
        <w:bottom w:val="none" w:sz="0" w:space="0" w:color="auto"/>
        <w:right w:val="none" w:sz="0" w:space="0" w:color="auto"/>
      </w:divBdr>
    </w:div>
    <w:div w:id="492841468">
      <w:bodyDiv w:val="1"/>
      <w:marLeft w:val="0"/>
      <w:marRight w:val="0"/>
      <w:marTop w:val="0"/>
      <w:marBottom w:val="0"/>
      <w:divBdr>
        <w:top w:val="none" w:sz="0" w:space="0" w:color="auto"/>
        <w:left w:val="none" w:sz="0" w:space="0" w:color="auto"/>
        <w:bottom w:val="none" w:sz="0" w:space="0" w:color="auto"/>
        <w:right w:val="none" w:sz="0" w:space="0" w:color="auto"/>
      </w:divBdr>
    </w:div>
    <w:div w:id="495460748">
      <w:marLeft w:val="0"/>
      <w:marRight w:val="0"/>
      <w:marTop w:val="0"/>
      <w:marBottom w:val="0"/>
      <w:divBdr>
        <w:top w:val="none" w:sz="0" w:space="0" w:color="auto"/>
        <w:left w:val="none" w:sz="0" w:space="0" w:color="auto"/>
        <w:bottom w:val="none" w:sz="0" w:space="0" w:color="auto"/>
        <w:right w:val="none" w:sz="0" w:space="0" w:color="auto"/>
      </w:divBdr>
    </w:div>
    <w:div w:id="496771073">
      <w:marLeft w:val="0"/>
      <w:marRight w:val="0"/>
      <w:marTop w:val="0"/>
      <w:marBottom w:val="0"/>
      <w:divBdr>
        <w:top w:val="none" w:sz="0" w:space="0" w:color="auto"/>
        <w:left w:val="none" w:sz="0" w:space="0" w:color="auto"/>
        <w:bottom w:val="none" w:sz="0" w:space="0" w:color="auto"/>
        <w:right w:val="none" w:sz="0" w:space="0" w:color="auto"/>
      </w:divBdr>
    </w:div>
    <w:div w:id="497692795">
      <w:marLeft w:val="0"/>
      <w:marRight w:val="0"/>
      <w:marTop w:val="0"/>
      <w:marBottom w:val="0"/>
      <w:divBdr>
        <w:top w:val="none" w:sz="0" w:space="0" w:color="auto"/>
        <w:left w:val="none" w:sz="0" w:space="0" w:color="auto"/>
        <w:bottom w:val="none" w:sz="0" w:space="0" w:color="auto"/>
        <w:right w:val="none" w:sz="0" w:space="0" w:color="auto"/>
      </w:divBdr>
    </w:div>
    <w:div w:id="498347486">
      <w:marLeft w:val="0"/>
      <w:marRight w:val="0"/>
      <w:marTop w:val="0"/>
      <w:marBottom w:val="0"/>
      <w:divBdr>
        <w:top w:val="none" w:sz="0" w:space="0" w:color="auto"/>
        <w:left w:val="none" w:sz="0" w:space="0" w:color="auto"/>
        <w:bottom w:val="none" w:sz="0" w:space="0" w:color="auto"/>
        <w:right w:val="none" w:sz="0" w:space="0" w:color="auto"/>
      </w:divBdr>
    </w:div>
    <w:div w:id="499003913">
      <w:marLeft w:val="0"/>
      <w:marRight w:val="0"/>
      <w:marTop w:val="0"/>
      <w:marBottom w:val="0"/>
      <w:divBdr>
        <w:top w:val="none" w:sz="0" w:space="0" w:color="auto"/>
        <w:left w:val="none" w:sz="0" w:space="0" w:color="auto"/>
        <w:bottom w:val="none" w:sz="0" w:space="0" w:color="auto"/>
        <w:right w:val="none" w:sz="0" w:space="0" w:color="auto"/>
      </w:divBdr>
    </w:div>
    <w:div w:id="500897543">
      <w:marLeft w:val="0"/>
      <w:marRight w:val="0"/>
      <w:marTop w:val="0"/>
      <w:marBottom w:val="0"/>
      <w:divBdr>
        <w:top w:val="none" w:sz="0" w:space="0" w:color="auto"/>
        <w:left w:val="none" w:sz="0" w:space="0" w:color="auto"/>
        <w:bottom w:val="none" w:sz="0" w:space="0" w:color="auto"/>
        <w:right w:val="none" w:sz="0" w:space="0" w:color="auto"/>
      </w:divBdr>
    </w:div>
    <w:div w:id="500972299">
      <w:marLeft w:val="0"/>
      <w:marRight w:val="0"/>
      <w:marTop w:val="0"/>
      <w:marBottom w:val="0"/>
      <w:divBdr>
        <w:top w:val="none" w:sz="0" w:space="0" w:color="auto"/>
        <w:left w:val="none" w:sz="0" w:space="0" w:color="auto"/>
        <w:bottom w:val="none" w:sz="0" w:space="0" w:color="auto"/>
        <w:right w:val="none" w:sz="0" w:space="0" w:color="auto"/>
      </w:divBdr>
    </w:div>
    <w:div w:id="501239029">
      <w:marLeft w:val="0"/>
      <w:marRight w:val="0"/>
      <w:marTop w:val="0"/>
      <w:marBottom w:val="0"/>
      <w:divBdr>
        <w:top w:val="none" w:sz="0" w:space="0" w:color="auto"/>
        <w:left w:val="none" w:sz="0" w:space="0" w:color="auto"/>
        <w:bottom w:val="none" w:sz="0" w:space="0" w:color="auto"/>
        <w:right w:val="none" w:sz="0" w:space="0" w:color="auto"/>
      </w:divBdr>
    </w:div>
    <w:div w:id="502624738">
      <w:marLeft w:val="0"/>
      <w:marRight w:val="0"/>
      <w:marTop w:val="0"/>
      <w:marBottom w:val="0"/>
      <w:divBdr>
        <w:top w:val="none" w:sz="0" w:space="0" w:color="auto"/>
        <w:left w:val="none" w:sz="0" w:space="0" w:color="auto"/>
        <w:bottom w:val="none" w:sz="0" w:space="0" w:color="auto"/>
        <w:right w:val="none" w:sz="0" w:space="0" w:color="auto"/>
      </w:divBdr>
    </w:div>
    <w:div w:id="504634834">
      <w:marLeft w:val="0"/>
      <w:marRight w:val="0"/>
      <w:marTop w:val="0"/>
      <w:marBottom w:val="0"/>
      <w:divBdr>
        <w:top w:val="none" w:sz="0" w:space="0" w:color="auto"/>
        <w:left w:val="none" w:sz="0" w:space="0" w:color="auto"/>
        <w:bottom w:val="none" w:sz="0" w:space="0" w:color="auto"/>
        <w:right w:val="none" w:sz="0" w:space="0" w:color="auto"/>
      </w:divBdr>
    </w:div>
    <w:div w:id="504905586">
      <w:bodyDiv w:val="1"/>
      <w:marLeft w:val="0"/>
      <w:marRight w:val="0"/>
      <w:marTop w:val="0"/>
      <w:marBottom w:val="0"/>
      <w:divBdr>
        <w:top w:val="none" w:sz="0" w:space="0" w:color="auto"/>
        <w:left w:val="none" w:sz="0" w:space="0" w:color="auto"/>
        <w:bottom w:val="none" w:sz="0" w:space="0" w:color="auto"/>
        <w:right w:val="none" w:sz="0" w:space="0" w:color="auto"/>
      </w:divBdr>
    </w:div>
    <w:div w:id="505630127">
      <w:marLeft w:val="0"/>
      <w:marRight w:val="0"/>
      <w:marTop w:val="0"/>
      <w:marBottom w:val="0"/>
      <w:divBdr>
        <w:top w:val="none" w:sz="0" w:space="0" w:color="auto"/>
        <w:left w:val="none" w:sz="0" w:space="0" w:color="auto"/>
        <w:bottom w:val="none" w:sz="0" w:space="0" w:color="auto"/>
        <w:right w:val="none" w:sz="0" w:space="0" w:color="auto"/>
      </w:divBdr>
    </w:div>
    <w:div w:id="505753041">
      <w:marLeft w:val="0"/>
      <w:marRight w:val="0"/>
      <w:marTop w:val="0"/>
      <w:marBottom w:val="0"/>
      <w:divBdr>
        <w:top w:val="none" w:sz="0" w:space="0" w:color="auto"/>
        <w:left w:val="none" w:sz="0" w:space="0" w:color="auto"/>
        <w:bottom w:val="none" w:sz="0" w:space="0" w:color="auto"/>
        <w:right w:val="none" w:sz="0" w:space="0" w:color="auto"/>
      </w:divBdr>
    </w:div>
    <w:div w:id="505755942">
      <w:marLeft w:val="0"/>
      <w:marRight w:val="0"/>
      <w:marTop w:val="0"/>
      <w:marBottom w:val="0"/>
      <w:divBdr>
        <w:top w:val="none" w:sz="0" w:space="0" w:color="auto"/>
        <w:left w:val="none" w:sz="0" w:space="0" w:color="auto"/>
        <w:bottom w:val="none" w:sz="0" w:space="0" w:color="auto"/>
        <w:right w:val="none" w:sz="0" w:space="0" w:color="auto"/>
      </w:divBdr>
    </w:div>
    <w:div w:id="505949500">
      <w:marLeft w:val="0"/>
      <w:marRight w:val="0"/>
      <w:marTop w:val="0"/>
      <w:marBottom w:val="0"/>
      <w:divBdr>
        <w:top w:val="none" w:sz="0" w:space="0" w:color="auto"/>
        <w:left w:val="none" w:sz="0" w:space="0" w:color="auto"/>
        <w:bottom w:val="none" w:sz="0" w:space="0" w:color="auto"/>
        <w:right w:val="none" w:sz="0" w:space="0" w:color="auto"/>
      </w:divBdr>
    </w:div>
    <w:div w:id="506487136">
      <w:marLeft w:val="0"/>
      <w:marRight w:val="0"/>
      <w:marTop w:val="0"/>
      <w:marBottom w:val="0"/>
      <w:divBdr>
        <w:top w:val="none" w:sz="0" w:space="0" w:color="auto"/>
        <w:left w:val="none" w:sz="0" w:space="0" w:color="auto"/>
        <w:bottom w:val="none" w:sz="0" w:space="0" w:color="auto"/>
        <w:right w:val="none" w:sz="0" w:space="0" w:color="auto"/>
      </w:divBdr>
    </w:div>
    <w:div w:id="507142213">
      <w:marLeft w:val="0"/>
      <w:marRight w:val="0"/>
      <w:marTop w:val="0"/>
      <w:marBottom w:val="0"/>
      <w:divBdr>
        <w:top w:val="none" w:sz="0" w:space="0" w:color="auto"/>
        <w:left w:val="none" w:sz="0" w:space="0" w:color="auto"/>
        <w:bottom w:val="none" w:sz="0" w:space="0" w:color="auto"/>
        <w:right w:val="none" w:sz="0" w:space="0" w:color="auto"/>
      </w:divBdr>
    </w:div>
    <w:div w:id="508299760">
      <w:marLeft w:val="0"/>
      <w:marRight w:val="0"/>
      <w:marTop w:val="0"/>
      <w:marBottom w:val="0"/>
      <w:divBdr>
        <w:top w:val="none" w:sz="0" w:space="0" w:color="auto"/>
        <w:left w:val="none" w:sz="0" w:space="0" w:color="auto"/>
        <w:bottom w:val="none" w:sz="0" w:space="0" w:color="auto"/>
        <w:right w:val="none" w:sz="0" w:space="0" w:color="auto"/>
      </w:divBdr>
    </w:div>
    <w:div w:id="508717811">
      <w:marLeft w:val="0"/>
      <w:marRight w:val="0"/>
      <w:marTop w:val="0"/>
      <w:marBottom w:val="0"/>
      <w:divBdr>
        <w:top w:val="none" w:sz="0" w:space="0" w:color="auto"/>
        <w:left w:val="none" w:sz="0" w:space="0" w:color="auto"/>
        <w:bottom w:val="none" w:sz="0" w:space="0" w:color="auto"/>
        <w:right w:val="none" w:sz="0" w:space="0" w:color="auto"/>
      </w:divBdr>
    </w:div>
    <w:div w:id="509686307">
      <w:marLeft w:val="0"/>
      <w:marRight w:val="0"/>
      <w:marTop w:val="0"/>
      <w:marBottom w:val="0"/>
      <w:divBdr>
        <w:top w:val="none" w:sz="0" w:space="0" w:color="auto"/>
        <w:left w:val="none" w:sz="0" w:space="0" w:color="auto"/>
        <w:bottom w:val="none" w:sz="0" w:space="0" w:color="auto"/>
        <w:right w:val="none" w:sz="0" w:space="0" w:color="auto"/>
      </w:divBdr>
    </w:div>
    <w:div w:id="510418306">
      <w:marLeft w:val="0"/>
      <w:marRight w:val="0"/>
      <w:marTop w:val="0"/>
      <w:marBottom w:val="0"/>
      <w:divBdr>
        <w:top w:val="none" w:sz="0" w:space="0" w:color="auto"/>
        <w:left w:val="none" w:sz="0" w:space="0" w:color="auto"/>
        <w:bottom w:val="none" w:sz="0" w:space="0" w:color="auto"/>
        <w:right w:val="none" w:sz="0" w:space="0" w:color="auto"/>
      </w:divBdr>
    </w:div>
    <w:div w:id="510531949">
      <w:marLeft w:val="0"/>
      <w:marRight w:val="0"/>
      <w:marTop w:val="0"/>
      <w:marBottom w:val="0"/>
      <w:divBdr>
        <w:top w:val="none" w:sz="0" w:space="0" w:color="auto"/>
        <w:left w:val="none" w:sz="0" w:space="0" w:color="auto"/>
        <w:bottom w:val="none" w:sz="0" w:space="0" w:color="auto"/>
        <w:right w:val="none" w:sz="0" w:space="0" w:color="auto"/>
      </w:divBdr>
    </w:div>
    <w:div w:id="510609765">
      <w:marLeft w:val="0"/>
      <w:marRight w:val="0"/>
      <w:marTop w:val="0"/>
      <w:marBottom w:val="0"/>
      <w:divBdr>
        <w:top w:val="none" w:sz="0" w:space="0" w:color="auto"/>
        <w:left w:val="none" w:sz="0" w:space="0" w:color="auto"/>
        <w:bottom w:val="none" w:sz="0" w:space="0" w:color="auto"/>
        <w:right w:val="none" w:sz="0" w:space="0" w:color="auto"/>
      </w:divBdr>
    </w:div>
    <w:div w:id="511115863">
      <w:marLeft w:val="0"/>
      <w:marRight w:val="0"/>
      <w:marTop w:val="0"/>
      <w:marBottom w:val="0"/>
      <w:divBdr>
        <w:top w:val="none" w:sz="0" w:space="0" w:color="auto"/>
        <w:left w:val="none" w:sz="0" w:space="0" w:color="auto"/>
        <w:bottom w:val="none" w:sz="0" w:space="0" w:color="auto"/>
        <w:right w:val="none" w:sz="0" w:space="0" w:color="auto"/>
      </w:divBdr>
    </w:div>
    <w:div w:id="511800595">
      <w:marLeft w:val="0"/>
      <w:marRight w:val="0"/>
      <w:marTop w:val="0"/>
      <w:marBottom w:val="0"/>
      <w:divBdr>
        <w:top w:val="none" w:sz="0" w:space="0" w:color="auto"/>
        <w:left w:val="none" w:sz="0" w:space="0" w:color="auto"/>
        <w:bottom w:val="none" w:sz="0" w:space="0" w:color="auto"/>
        <w:right w:val="none" w:sz="0" w:space="0" w:color="auto"/>
      </w:divBdr>
    </w:div>
    <w:div w:id="513036013">
      <w:marLeft w:val="0"/>
      <w:marRight w:val="0"/>
      <w:marTop w:val="0"/>
      <w:marBottom w:val="0"/>
      <w:divBdr>
        <w:top w:val="none" w:sz="0" w:space="0" w:color="auto"/>
        <w:left w:val="none" w:sz="0" w:space="0" w:color="auto"/>
        <w:bottom w:val="none" w:sz="0" w:space="0" w:color="auto"/>
        <w:right w:val="none" w:sz="0" w:space="0" w:color="auto"/>
      </w:divBdr>
    </w:div>
    <w:div w:id="515122527">
      <w:marLeft w:val="0"/>
      <w:marRight w:val="0"/>
      <w:marTop w:val="0"/>
      <w:marBottom w:val="0"/>
      <w:divBdr>
        <w:top w:val="none" w:sz="0" w:space="0" w:color="auto"/>
        <w:left w:val="none" w:sz="0" w:space="0" w:color="auto"/>
        <w:bottom w:val="none" w:sz="0" w:space="0" w:color="auto"/>
        <w:right w:val="none" w:sz="0" w:space="0" w:color="auto"/>
      </w:divBdr>
    </w:div>
    <w:div w:id="515196905">
      <w:bodyDiv w:val="1"/>
      <w:marLeft w:val="0"/>
      <w:marRight w:val="0"/>
      <w:marTop w:val="0"/>
      <w:marBottom w:val="0"/>
      <w:divBdr>
        <w:top w:val="none" w:sz="0" w:space="0" w:color="auto"/>
        <w:left w:val="none" w:sz="0" w:space="0" w:color="auto"/>
        <w:bottom w:val="none" w:sz="0" w:space="0" w:color="auto"/>
        <w:right w:val="none" w:sz="0" w:space="0" w:color="auto"/>
      </w:divBdr>
    </w:div>
    <w:div w:id="518933753">
      <w:marLeft w:val="0"/>
      <w:marRight w:val="0"/>
      <w:marTop w:val="0"/>
      <w:marBottom w:val="0"/>
      <w:divBdr>
        <w:top w:val="none" w:sz="0" w:space="0" w:color="auto"/>
        <w:left w:val="none" w:sz="0" w:space="0" w:color="auto"/>
        <w:bottom w:val="none" w:sz="0" w:space="0" w:color="auto"/>
        <w:right w:val="none" w:sz="0" w:space="0" w:color="auto"/>
      </w:divBdr>
    </w:div>
    <w:div w:id="519129166">
      <w:marLeft w:val="0"/>
      <w:marRight w:val="0"/>
      <w:marTop w:val="0"/>
      <w:marBottom w:val="0"/>
      <w:divBdr>
        <w:top w:val="none" w:sz="0" w:space="0" w:color="auto"/>
        <w:left w:val="none" w:sz="0" w:space="0" w:color="auto"/>
        <w:bottom w:val="none" w:sz="0" w:space="0" w:color="auto"/>
        <w:right w:val="none" w:sz="0" w:space="0" w:color="auto"/>
      </w:divBdr>
    </w:div>
    <w:div w:id="519469994">
      <w:marLeft w:val="0"/>
      <w:marRight w:val="0"/>
      <w:marTop w:val="0"/>
      <w:marBottom w:val="0"/>
      <w:divBdr>
        <w:top w:val="none" w:sz="0" w:space="0" w:color="auto"/>
        <w:left w:val="none" w:sz="0" w:space="0" w:color="auto"/>
        <w:bottom w:val="none" w:sz="0" w:space="0" w:color="auto"/>
        <w:right w:val="none" w:sz="0" w:space="0" w:color="auto"/>
      </w:divBdr>
    </w:div>
    <w:div w:id="519591221">
      <w:marLeft w:val="0"/>
      <w:marRight w:val="0"/>
      <w:marTop w:val="0"/>
      <w:marBottom w:val="0"/>
      <w:divBdr>
        <w:top w:val="none" w:sz="0" w:space="0" w:color="auto"/>
        <w:left w:val="none" w:sz="0" w:space="0" w:color="auto"/>
        <w:bottom w:val="none" w:sz="0" w:space="0" w:color="auto"/>
        <w:right w:val="none" w:sz="0" w:space="0" w:color="auto"/>
      </w:divBdr>
    </w:div>
    <w:div w:id="520555553">
      <w:marLeft w:val="0"/>
      <w:marRight w:val="0"/>
      <w:marTop w:val="0"/>
      <w:marBottom w:val="0"/>
      <w:divBdr>
        <w:top w:val="none" w:sz="0" w:space="0" w:color="auto"/>
        <w:left w:val="none" w:sz="0" w:space="0" w:color="auto"/>
        <w:bottom w:val="none" w:sz="0" w:space="0" w:color="auto"/>
        <w:right w:val="none" w:sz="0" w:space="0" w:color="auto"/>
      </w:divBdr>
    </w:div>
    <w:div w:id="521892812">
      <w:marLeft w:val="0"/>
      <w:marRight w:val="0"/>
      <w:marTop w:val="0"/>
      <w:marBottom w:val="0"/>
      <w:divBdr>
        <w:top w:val="none" w:sz="0" w:space="0" w:color="auto"/>
        <w:left w:val="none" w:sz="0" w:space="0" w:color="auto"/>
        <w:bottom w:val="none" w:sz="0" w:space="0" w:color="auto"/>
        <w:right w:val="none" w:sz="0" w:space="0" w:color="auto"/>
      </w:divBdr>
    </w:div>
    <w:div w:id="522480650">
      <w:marLeft w:val="0"/>
      <w:marRight w:val="0"/>
      <w:marTop w:val="0"/>
      <w:marBottom w:val="0"/>
      <w:divBdr>
        <w:top w:val="none" w:sz="0" w:space="0" w:color="auto"/>
        <w:left w:val="none" w:sz="0" w:space="0" w:color="auto"/>
        <w:bottom w:val="none" w:sz="0" w:space="0" w:color="auto"/>
        <w:right w:val="none" w:sz="0" w:space="0" w:color="auto"/>
      </w:divBdr>
    </w:div>
    <w:div w:id="522789388">
      <w:marLeft w:val="0"/>
      <w:marRight w:val="0"/>
      <w:marTop w:val="0"/>
      <w:marBottom w:val="0"/>
      <w:divBdr>
        <w:top w:val="none" w:sz="0" w:space="0" w:color="auto"/>
        <w:left w:val="none" w:sz="0" w:space="0" w:color="auto"/>
        <w:bottom w:val="none" w:sz="0" w:space="0" w:color="auto"/>
        <w:right w:val="none" w:sz="0" w:space="0" w:color="auto"/>
      </w:divBdr>
    </w:div>
    <w:div w:id="522867219">
      <w:marLeft w:val="0"/>
      <w:marRight w:val="0"/>
      <w:marTop w:val="0"/>
      <w:marBottom w:val="0"/>
      <w:divBdr>
        <w:top w:val="none" w:sz="0" w:space="0" w:color="auto"/>
        <w:left w:val="none" w:sz="0" w:space="0" w:color="auto"/>
        <w:bottom w:val="none" w:sz="0" w:space="0" w:color="auto"/>
        <w:right w:val="none" w:sz="0" w:space="0" w:color="auto"/>
      </w:divBdr>
    </w:div>
    <w:div w:id="523399633">
      <w:marLeft w:val="0"/>
      <w:marRight w:val="0"/>
      <w:marTop w:val="0"/>
      <w:marBottom w:val="0"/>
      <w:divBdr>
        <w:top w:val="none" w:sz="0" w:space="0" w:color="auto"/>
        <w:left w:val="none" w:sz="0" w:space="0" w:color="auto"/>
        <w:bottom w:val="none" w:sz="0" w:space="0" w:color="auto"/>
        <w:right w:val="none" w:sz="0" w:space="0" w:color="auto"/>
      </w:divBdr>
    </w:div>
    <w:div w:id="524364869">
      <w:marLeft w:val="0"/>
      <w:marRight w:val="0"/>
      <w:marTop w:val="0"/>
      <w:marBottom w:val="0"/>
      <w:divBdr>
        <w:top w:val="none" w:sz="0" w:space="0" w:color="auto"/>
        <w:left w:val="none" w:sz="0" w:space="0" w:color="auto"/>
        <w:bottom w:val="none" w:sz="0" w:space="0" w:color="auto"/>
        <w:right w:val="none" w:sz="0" w:space="0" w:color="auto"/>
      </w:divBdr>
    </w:div>
    <w:div w:id="524825006">
      <w:marLeft w:val="0"/>
      <w:marRight w:val="0"/>
      <w:marTop w:val="0"/>
      <w:marBottom w:val="0"/>
      <w:divBdr>
        <w:top w:val="none" w:sz="0" w:space="0" w:color="auto"/>
        <w:left w:val="none" w:sz="0" w:space="0" w:color="auto"/>
        <w:bottom w:val="none" w:sz="0" w:space="0" w:color="auto"/>
        <w:right w:val="none" w:sz="0" w:space="0" w:color="auto"/>
      </w:divBdr>
    </w:div>
    <w:div w:id="524905156">
      <w:bodyDiv w:val="1"/>
      <w:marLeft w:val="0"/>
      <w:marRight w:val="0"/>
      <w:marTop w:val="0"/>
      <w:marBottom w:val="0"/>
      <w:divBdr>
        <w:top w:val="none" w:sz="0" w:space="0" w:color="auto"/>
        <w:left w:val="none" w:sz="0" w:space="0" w:color="auto"/>
        <w:bottom w:val="none" w:sz="0" w:space="0" w:color="auto"/>
        <w:right w:val="none" w:sz="0" w:space="0" w:color="auto"/>
      </w:divBdr>
      <w:divsChild>
        <w:div w:id="2023503947">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525601184">
      <w:marLeft w:val="0"/>
      <w:marRight w:val="0"/>
      <w:marTop w:val="0"/>
      <w:marBottom w:val="0"/>
      <w:divBdr>
        <w:top w:val="none" w:sz="0" w:space="0" w:color="auto"/>
        <w:left w:val="none" w:sz="0" w:space="0" w:color="auto"/>
        <w:bottom w:val="none" w:sz="0" w:space="0" w:color="auto"/>
        <w:right w:val="none" w:sz="0" w:space="0" w:color="auto"/>
      </w:divBdr>
    </w:div>
    <w:div w:id="526143701">
      <w:marLeft w:val="0"/>
      <w:marRight w:val="0"/>
      <w:marTop w:val="0"/>
      <w:marBottom w:val="0"/>
      <w:divBdr>
        <w:top w:val="none" w:sz="0" w:space="0" w:color="auto"/>
        <w:left w:val="none" w:sz="0" w:space="0" w:color="auto"/>
        <w:bottom w:val="none" w:sz="0" w:space="0" w:color="auto"/>
        <w:right w:val="none" w:sz="0" w:space="0" w:color="auto"/>
      </w:divBdr>
    </w:div>
    <w:div w:id="527377149">
      <w:marLeft w:val="0"/>
      <w:marRight w:val="0"/>
      <w:marTop w:val="0"/>
      <w:marBottom w:val="0"/>
      <w:divBdr>
        <w:top w:val="none" w:sz="0" w:space="0" w:color="auto"/>
        <w:left w:val="none" w:sz="0" w:space="0" w:color="auto"/>
        <w:bottom w:val="none" w:sz="0" w:space="0" w:color="auto"/>
        <w:right w:val="none" w:sz="0" w:space="0" w:color="auto"/>
      </w:divBdr>
    </w:div>
    <w:div w:id="528418182">
      <w:marLeft w:val="0"/>
      <w:marRight w:val="0"/>
      <w:marTop w:val="0"/>
      <w:marBottom w:val="0"/>
      <w:divBdr>
        <w:top w:val="none" w:sz="0" w:space="0" w:color="auto"/>
        <w:left w:val="none" w:sz="0" w:space="0" w:color="auto"/>
        <w:bottom w:val="none" w:sz="0" w:space="0" w:color="auto"/>
        <w:right w:val="none" w:sz="0" w:space="0" w:color="auto"/>
      </w:divBdr>
    </w:div>
    <w:div w:id="529104017">
      <w:marLeft w:val="0"/>
      <w:marRight w:val="0"/>
      <w:marTop w:val="0"/>
      <w:marBottom w:val="0"/>
      <w:divBdr>
        <w:top w:val="none" w:sz="0" w:space="0" w:color="auto"/>
        <w:left w:val="none" w:sz="0" w:space="0" w:color="auto"/>
        <w:bottom w:val="none" w:sz="0" w:space="0" w:color="auto"/>
        <w:right w:val="none" w:sz="0" w:space="0" w:color="auto"/>
      </w:divBdr>
    </w:div>
    <w:div w:id="529531816">
      <w:bodyDiv w:val="1"/>
      <w:marLeft w:val="0"/>
      <w:marRight w:val="0"/>
      <w:marTop w:val="0"/>
      <w:marBottom w:val="0"/>
      <w:divBdr>
        <w:top w:val="none" w:sz="0" w:space="0" w:color="auto"/>
        <w:left w:val="none" w:sz="0" w:space="0" w:color="auto"/>
        <w:bottom w:val="none" w:sz="0" w:space="0" w:color="auto"/>
        <w:right w:val="none" w:sz="0" w:space="0" w:color="auto"/>
      </w:divBdr>
      <w:divsChild>
        <w:div w:id="1075473275">
          <w:marLeft w:val="0"/>
          <w:marRight w:val="0"/>
          <w:marTop w:val="0"/>
          <w:marBottom w:val="0"/>
          <w:divBdr>
            <w:top w:val="none" w:sz="0" w:space="0" w:color="auto"/>
            <w:left w:val="none" w:sz="0" w:space="0" w:color="auto"/>
            <w:bottom w:val="none" w:sz="0" w:space="0" w:color="auto"/>
            <w:right w:val="none" w:sz="0" w:space="0" w:color="auto"/>
          </w:divBdr>
        </w:div>
        <w:div w:id="1911233712">
          <w:marLeft w:val="0"/>
          <w:marRight w:val="0"/>
          <w:marTop w:val="0"/>
          <w:marBottom w:val="0"/>
          <w:divBdr>
            <w:top w:val="none" w:sz="0" w:space="0" w:color="auto"/>
            <w:left w:val="none" w:sz="0" w:space="0" w:color="auto"/>
            <w:bottom w:val="none" w:sz="0" w:space="0" w:color="auto"/>
            <w:right w:val="none" w:sz="0" w:space="0" w:color="auto"/>
          </w:divBdr>
        </w:div>
        <w:div w:id="600341129">
          <w:marLeft w:val="0"/>
          <w:marRight w:val="0"/>
          <w:marTop w:val="0"/>
          <w:marBottom w:val="0"/>
          <w:divBdr>
            <w:top w:val="none" w:sz="0" w:space="0" w:color="auto"/>
            <w:left w:val="none" w:sz="0" w:space="0" w:color="auto"/>
            <w:bottom w:val="none" w:sz="0" w:space="0" w:color="auto"/>
            <w:right w:val="none" w:sz="0" w:space="0" w:color="auto"/>
          </w:divBdr>
        </w:div>
        <w:div w:id="1961915743">
          <w:marLeft w:val="0"/>
          <w:marRight w:val="0"/>
          <w:marTop w:val="0"/>
          <w:marBottom w:val="0"/>
          <w:divBdr>
            <w:top w:val="none" w:sz="0" w:space="0" w:color="auto"/>
            <w:left w:val="none" w:sz="0" w:space="0" w:color="auto"/>
            <w:bottom w:val="none" w:sz="0" w:space="0" w:color="auto"/>
            <w:right w:val="none" w:sz="0" w:space="0" w:color="auto"/>
          </w:divBdr>
        </w:div>
        <w:div w:id="1642078062">
          <w:marLeft w:val="0"/>
          <w:marRight w:val="0"/>
          <w:marTop w:val="0"/>
          <w:marBottom w:val="0"/>
          <w:divBdr>
            <w:top w:val="none" w:sz="0" w:space="0" w:color="auto"/>
            <w:left w:val="none" w:sz="0" w:space="0" w:color="auto"/>
            <w:bottom w:val="none" w:sz="0" w:space="0" w:color="auto"/>
            <w:right w:val="none" w:sz="0" w:space="0" w:color="auto"/>
          </w:divBdr>
        </w:div>
        <w:div w:id="1291743261">
          <w:marLeft w:val="0"/>
          <w:marRight w:val="0"/>
          <w:marTop w:val="0"/>
          <w:marBottom w:val="0"/>
          <w:divBdr>
            <w:top w:val="none" w:sz="0" w:space="0" w:color="auto"/>
            <w:left w:val="none" w:sz="0" w:space="0" w:color="auto"/>
            <w:bottom w:val="none" w:sz="0" w:space="0" w:color="auto"/>
            <w:right w:val="none" w:sz="0" w:space="0" w:color="auto"/>
          </w:divBdr>
        </w:div>
      </w:divsChild>
    </w:div>
    <w:div w:id="529799877">
      <w:marLeft w:val="0"/>
      <w:marRight w:val="0"/>
      <w:marTop w:val="0"/>
      <w:marBottom w:val="0"/>
      <w:divBdr>
        <w:top w:val="none" w:sz="0" w:space="0" w:color="auto"/>
        <w:left w:val="none" w:sz="0" w:space="0" w:color="auto"/>
        <w:bottom w:val="none" w:sz="0" w:space="0" w:color="auto"/>
        <w:right w:val="none" w:sz="0" w:space="0" w:color="auto"/>
      </w:divBdr>
    </w:div>
    <w:div w:id="529804923">
      <w:marLeft w:val="0"/>
      <w:marRight w:val="0"/>
      <w:marTop w:val="0"/>
      <w:marBottom w:val="0"/>
      <w:divBdr>
        <w:top w:val="none" w:sz="0" w:space="0" w:color="auto"/>
        <w:left w:val="none" w:sz="0" w:space="0" w:color="auto"/>
        <w:bottom w:val="none" w:sz="0" w:space="0" w:color="auto"/>
        <w:right w:val="none" w:sz="0" w:space="0" w:color="auto"/>
      </w:divBdr>
    </w:div>
    <w:div w:id="529807128">
      <w:bodyDiv w:val="1"/>
      <w:marLeft w:val="0"/>
      <w:marRight w:val="0"/>
      <w:marTop w:val="0"/>
      <w:marBottom w:val="0"/>
      <w:divBdr>
        <w:top w:val="none" w:sz="0" w:space="0" w:color="auto"/>
        <w:left w:val="none" w:sz="0" w:space="0" w:color="auto"/>
        <w:bottom w:val="none" w:sz="0" w:space="0" w:color="auto"/>
        <w:right w:val="none" w:sz="0" w:space="0" w:color="auto"/>
      </w:divBdr>
      <w:divsChild>
        <w:div w:id="369457455">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529878232">
      <w:bodyDiv w:val="1"/>
      <w:marLeft w:val="0"/>
      <w:marRight w:val="0"/>
      <w:marTop w:val="0"/>
      <w:marBottom w:val="0"/>
      <w:divBdr>
        <w:top w:val="none" w:sz="0" w:space="0" w:color="auto"/>
        <w:left w:val="none" w:sz="0" w:space="0" w:color="auto"/>
        <w:bottom w:val="none" w:sz="0" w:space="0" w:color="auto"/>
        <w:right w:val="none" w:sz="0" w:space="0" w:color="auto"/>
      </w:divBdr>
    </w:div>
    <w:div w:id="530144673">
      <w:bodyDiv w:val="1"/>
      <w:marLeft w:val="0"/>
      <w:marRight w:val="0"/>
      <w:marTop w:val="0"/>
      <w:marBottom w:val="0"/>
      <w:divBdr>
        <w:top w:val="none" w:sz="0" w:space="0" w:color="auto"/>
        <w:left w:val="none" w:sz="0" w:space="0" w:color="auto"/>
        <w:bottom w:val="none" w:sz="0" w:space="0" w:color="auto"/>
        <w:right w:val="none" w:sz="0" w:space="0" w:color="auto"/>
      </w:divBdr>
      <w:divsChild>
        <w:div w:id="1982733529">
          <w:marLeft w:val="0"/>
          <w:marRight w:val="0"/>
          <w:marTop w:val="0"/>
          <w:marBottom w:val="0"/>
          <w:divBdr>
            <w:top w:val="none" w:sz="0" w:space="0" w:color="auto"/>
            <w:left w:val="none" w:sz="0" w:space="0" w:color="auto"/>
            <w:bottom w:val="none" w:sz="0" w:space="0" w:color="auto"/>
            <w:right w:val="none" w:sz="0" w:space="0" w:color="auto"/>
          </w:divBdr>
        </w:div>
        <w:div w:id="1074669262">
          <w:marLeft w:val="0"/>
          <w:marRight w:val="0"/>
          <w:marTop w:val="0"/>
          <w:marBottom w:val="0"/>
          <w:divBdr>
            <w:top w:val="none" w:sz="0" w:space="0" w:color="auto"/>
            <w:left w:val="none" w:sz="0" w:space="0" w:color="auto"/>
            <w:bottom w:val="none" w:sz="0" w:space="0" w:color="auto"/>
            <w:right w:val="none" w:sz="0" w:space="0" w:color="auto"/>
          </w:divBdr>
        </w:div>
        <w:div w:id="1300653584">
          <w:marLeft w:val="0"/>
          <w:marRight w:val="0"/>
          <w:marTop w:val="0"/>
          <w:marBottom w:val="0"/>
          <w:divBdr>
            <w:top w:val="none" w:sz="0" w:space="0" w:color="auto"/>
            <w:left w:val="none" w:sz="0" w:space="0" w:color="auto"/>
            <w:bottom w:val="none" w:sz="0" w:space="0" w:color="auto"/>
            <w:right w:val="none" w:sz="0" w:space="0" w:color="auto"/>
          </w:divBdr>
        </w:div>
        <w:div w:id="566112058">
          <w:marLeft w:val="0"/>
          <w:marRight w:val="0"/>
          <w:marTop w:val="0"/>
          <w:marBottom w:val="0"/>
          <w:divBdr>
            <w:top w:val="none" w:sz="0" w:space="0" w:color="auto"/>
            <w:left w:val="none" w:sz="0" w:space="0" w:color="auto"/>
            <w:bottom w:val="none" w:sz="0" w:space="0" w:color="auto"/>
            <w:right w:val="none" w:sz="0" w:space="0" w:color="auto"/>
          </w:divBdr>
        </w:div>
        <w:div w:id="1287543432">
          <w:marLeft w:val="0"/>
          <w:marRight w:val="0"/>
          <w:marTop w:val="0"/>
          <w:marBottom w:val="0"/>
          <w:divBdr>
            <w:top w:val="none" w:sz="0" w:space="0" w:color="auto"/>
            <w:left w:val="none" w:sz="0" w:space="0" w:color="auto"/>
            <w:bottom w:val="none" w:sz="0" w:space="0" w:color="auto"/>
            <w:right w:val="none" w:sz="0" w:space="0" w:color="auto"/>
          </w:divBdr>
        </w:div>
        <w:div w:id="947154906">
          <w:marLeft w:val="0"/>
          <w:marRight w:val="0"/>
          <w:marTop w:val="0"/>
          <w:marBottom w:val="0"/>
          <w:divBdr>
            <w:top w:val="none" w:sz="0" w:space="0" w:color="auto"/>
            <w:left w:val="none" w:sz="0" w:space="0" w:color="auto"/>
            <w:bottom w:val="none" w:sz="0" w:space="0" w:color="auto"/>
            <w:right w:val="none" w:sz="0" w:space="0" w:color="auto"/>
          </w:divBdr>
        </w:div>
        <w:div w:id="482354740">
          <w:marLeft w:val="0"/>
          <w:marRight w:val="0"/>
          <w:marTop w:val="0"/>
          <w:marBottom w:val="0"/>
          <w:divBdr>
            <w:top w:val="none" w:sz="0" w:space="0" w:color="auto"/>
            <w:left w:val="none" w:sz="0" w:space="0" w:color="auto"/>
            <w:bottom w:val="none" w:sz="0" w:space="0" w:color="auto"/>
            <w:right w:val="none" w:sz="0" w:space="0" w:color="auto"/>
          </w:divBdr>
        </w:div>
        <w:div w:id="551237070">
          <w:marLeft w:val="0"/>
          <w:marRight w:val="0"/>
          <w:marTop w:val="0"/>
          <w:marBottom w:val="0"/>
          <w:divBdr>
            <w:top w:val="none" w:sz="0" w:space="0" w:color="auto"/>
            <w:left w:val="none" w:sz="0" w:space="0" w:color="auto"/>
            <w:bottom w:val="none" w:sz="0" w:space="0" w:color="auto"/>
            <w:right w:val="none" w:sz="0" w:space="0" w:color="auto"/>
          </w:divBdr>
        </w:div>
        <w:div w:id="1211575752">
          <w:marLeft w:val="0"/>
          <w:marRight w:val="0"/>
          <w:marTop w:val="0"/>
          <w:marBottom w:val="0"/>
          <w:divBdr>
            <w:top w:val="none" w:sz="0" w:space="0" w:color="auto"/>
            <w:left w:val="none" w:sz="0" w:space="0" w:color="auto"/>
            <w:bottom w:val="none" w:sz="0" w:space="0" w:color="auto"/>
            <w:right w:val="none" w:sz="0" w:space="0" w:color="auto"/>
          </w:divBdr>
        </w:div>
        <w:div w:id="1584684236">
          <w:marLeft w:val="0"/>
          <w:marRight w:val="0"/>
          <w:marTop w:val="0"/>
          <w:marBottom w:val="0"/>
          <w:divBdr>
            <w:top w:val="none" w:sz="0" w:space="0" w:color="auto"/>
            <w:left w:val="none" w:sz="0" w:space="0" w:color="auto"/>
            <w:bottom w:val="none" w:sz="0" w:space="0" w:color="auto"/>
            <w:right w:val="none" w:sz="0" w:space="0" w:color="auto"/>
          </w:divBdr>
        </w:div>
        <w:div w:id="456290946">
          <w:marLeft w:val="0"/>
          <w:marRight w:val="0"/>
          <w:marTop w:val="0"/>
          <w:marBottom w:val="0"/>
          <w:divBdr>
            <w:top w:val="none" w:sz="0" w:space="0" w:color="auto"/>
            <w:left w:val="none" w:sz="0" w:space="0" w:color="auto"/>
            <w:bottom w:val="none" w:sz="0" w:space="0" w:color="auto"/>
            <w:right w:val="none" w:sz="0" w:space="0" w:color="auto"/>
          </w:divBdr>
        </w:div>
        <w:div w:id="346519276">
          <w:marLeft w:val="0"/>
          <w:marRight w:val="0"/>
          <w:marTop w:val="0"/>
          <w:marBottom w:val="0"/>
          <w:divBdr>
            <w:top w:val="none" w:sz="0" w:space="0" w:color="auto"/>
            <w:left w:val="none" w:sz="0" w:space="0" w:color="auto"/>
            <w:bottom w:val="none" w:sz="0" w:space="0" w:color="auto"/>
            <w:right w:val="none" w:sz="0" w:space="0" w:color="auto"/>
          </w:divBdr>
        </w:div>
        <w:div w:id="1727754357">
          <w:marLeft w:val="0"/>
          <w:marRight w:val="0"/>
          <w:marTop w:val="0"/>
          <w:marBottom w:val="0"/>
          <w:divBdr>
            <w:top w:val="none" w:sz="0" w:space="0" w:color="auto"/>
            <w:left w:val="none" w:sz="0" w:space="0" w:color="auto"/>
            <w:bottom w:val="none" w:sz="0" w:space="0" w:color="auto"/>
            <w:right w:val="none" w:sz="0" w:space="0" w:color="auto"/>
          </w:divBdr>
        </w:div>
        <w:div w:id="1956281576">
          <w:marLeft w:val="0"/>
          <w:marRight w:val="0"/>
          <w:marTop w:val="0"/>
          <w:marBottom w:val="0"/>
          <w:divBdr>
            <w:top w:val="none" w:sz="0" w:space="0" w:color="auto"/>
            <w:left w:val="none" w:sz="0" w:space="0" w:color="auto"/>
            <w:bottom w:val="none" w:sz="0" w:space="0" w:color="auto"/>
            <w:right w:val="none" w:sz="0" w:space="0" w:color="auto"/>
          </w:divBdr>
        </w:div>
        <w:div w:id="92090467">
          <w:marLeft w:val="0"/>
          <w:marRight w:val="0"/>
          <w:marTop w:val="0"/>
          <w:marBottom w:val="0"/>
          <w:divBdr>
            <w:top w:val="none" w:sz="0" w:space="0" w:color="auto"/>
            <w:left w:val="none" w:sz="0" w:space="0" w:color="auto"/>
            <w:bottom w:val="none" w:sz="0" w:space="0" w:color="auto"/>
            <w:right w:val="none" w:sz="0" w:space="0" w:color="auto"/>
          </w:divBdr>
        </w:div>
        <w:div w:id="1271737382">
          <w:marLeft w:val="0"/>
          <w:marRight w:val="0"/>
          <w:marTop w:val="0"/>
          <w:marBottom w:val="0"/>
          <w:divBdr>
            <w:top w:val="none" w:sz="0" w:space="0" w:color="auto"/>
            <w:left w:val="none" w:sz="0" w:space="0" w:color="auto"/>
            <w:bottom w:val="none" w:sz="0" w:space="0" w:color="auto"/>
            <w:right w:val="none" w:sz="0" w:space="0" w:color="auto"/>
          </w:divBdr>
        </w:div>
        <w:div w:id="1200122295">
          <w:marLeft w:val="0"/>
          <w:marRight w:val="0"/>
          <w:marTop w:val="0"/>
          <w:marBottom w:val="0"/>
          <w:divBdr>
            <w:top w:val="none" w:sz="0" w:space="0" w:color="auto"/>
            <w:left w:val="none" w:sz="0" w:space="0" w:color="auto"/>
            <w:bottom w:val="none" w:sz="0" w:space="0" w:color="auto"/>
            <w:right w:val="none" w:sz="0" w:space="0" w:color="auto"/>
          </w:divBdr>
        </w:div>
        <w:div w:id="1106775809">
          <w:marLeft w:val="0"/>
          <w:marRight w:val="0"/>
          <w:marTop w:val="0"/>
          <w:marBottom w:val="0"/>
          <w:divBdr>
            <w:top w:val="none" w:sz="0" w:space="0" w:color="auto"/>
            <w:left w:val="none" w:sz="0" w:space="0" w:color="auto"/>
            <w:bottom w:val="none" w:sz="0" w:space="0" w:color="auto"/>
            <w:right w:val="none" w:sz="0" w:space="0" w:color="auto"/>
          </w:divBdr>
        </w:div>
      </w:divsChild>
    </w:div>
    <w:div w:id="530266181">
      <w:marLeft w:val="0"/>
      <w:marRight w:val="0"/>
      <w:marTop w:val="0"/>
      <w:marBottom w:val="0"/>
      <w:divBdr>
        <w:top w:val="none" w:sz="0" w:space="0" w:color="auto"/>
        <w:left w:val="none" w:sz="0" w:space="0" w:color="auto"/>
        <w:bottom w:val="none" w:sz="0" w:space="0" w:color="auto"/>
        <w:right w:val="none" w:sz="0" w:space="0" w:color="auto"/>
      </w:divBdr>
    </w:div>
    <w:div w:id="530343768">
      <w:bodyDiv w:val="1"/>
      <w:marLeft w:val="0"/>
      <w:marRight w:val="0"/>
      <w:marTop w:val="0"/>
      <w:marBottom w:val="0"/>
      <w:divBdr>
        <w:top w:val="none" w:sz="0" w:space="0" w:color="auto"/>
        <w:left w:val="none" w:sz="0" w:space="0" w:color="auto"/>
        <w:bottom w:val="none" w:sz="0" w:space="0" w:color="auto"/>
        <w:right w:val="none" w:sz="0" w:space="0" w:color="auto"/>
      </w:divBdr>
    </w:div>
    <w:div w:id="530992324">
      <w:marLeft w:val="0"/>
      <w:marRight w:val="0"/>
      <w:marTop w:val="0"/>
      <w:marBottom w:val="0"/>
      <w:divBdr>
        <w:top w:val="none" w:sz="0" w:space="0" w:color="auto"/>
        <w:left w:val="none" w:sz="0" w:space="0" w:color="auto"/>
        <w:bottom w:val="none" w:sz="0" w:space="0" w:color="auto"/>
        <w:right w:val="none" w:sz="0" w:space="0" w:color="auto"/>
      </w:divBdr>
    </w:div>
    <w:div w:id="531378089">
      <w:marLeft w:val="0"/>
      <w:marRight w:val="0"/>
      <w:marTop w:val="0"/>
      <w:marBottom w:val="0"/>
      <w:divBdr>
        <w:top w:val="none" w:sz="0" w:space="0" w:color="auto"/>
        <w:left w:val="none" w:sz="0" w:space="0" w:color="auto"/>
        <w:bottom w:val="none" w:sz="0" w:space="0" w:color="auto"/>
        <w:right w:val="none" w:sz="0" w:space="0" w:color="auto"/>
      </w:divBdr>
    </w:div>
    <w:div w:id="531499828">
      <w:marLeft w:val="0"/>
      <w:marRight w:val="0"/>
      <w:marTop w:val="0"/>
      <w:marBottom w:val="0"/>
      <w:divBdr>
        <w:top w:val="none" w:sz="0" w:space="0" w:color="auto"/>
        <w:left w:val="none" w:sz="0" w:space="0" w:color="auto"/>
        <w:bottom w:val="none" w:sz="0" w:space="0" w:color="auto"/>
        <w:right w:val="none" w:sz="0" w:space="0" w:color="auto"/>
      </w:divBdr>
    </w:div>
    <w:div w:id="533466937">
      <w:marLeft w:val="0"/>
      <w:marRight w:val="0"/>
      <w:marTop w:val="0"/>
      <w:marBottom w:val="0"/>
      <w:divBdr>
        <w:top w:val="none" w:sz="0" w:space="0" w:color="auto"/>
        <w:left w:val="none" w:sz="0" w:space="0" w:color="auto"/>
        <w:bottom w:val="none" w:sz="0" w:space="0" w:color="auto"/>
        <w:right w:val="none" w:sz="0" w:space="0" w:color="auto"/>
      </w:divBdr>
    </w:div>
    <w:div w:id="533662408">
      <w:marLeft w:val="0"/>
      <w:marRight w:val="0"/>
      <w:marTop w:val="0"/>
      <w:marBottom w:val="0"/>
      <w:divBdr>
        <w:top w:val="none" w:sz="0" w:space="0" w:color="auto"/>
        <w:left w:val="none" w:sz="0" w:space="0" w:color="auto"/>
        <w:bottom w:val="none" w:sz="0" w:space="0" w:color="auto"/>
        <w:right w:val="none" w:sz="0" w:space="0" w:color="auto"/>
      </w:divBdr>
    </w:div>
    <w:div w:id="533927426">
      <w:marLeft w:val="0"/>
      <w:marRight w:val="0"/>
      <w:marTop w:val="0"/>
      <w:marBottom w:val="0"/>
      <w:divBdr>
        <w:top w:val="none" w:sz="0" w:space="0" w:color="auto"/>
        <w:left w:val="none" w:sz="0" w:space="0" w:color="auto"/>
        <w:bottom w:val="none" w:sz="0" w:space="0" w:color="auto"/>
        <w:right w:val="none" w:sz="0" w:space="0" w:color="auto"/>
      </w:divBdr>
    </w:div>
    <w:div w:id="534200649">
      <w:marLeft w:val="0"/>
      <w:marRight w:val="0"/>
      <w:marTop w:val="0"/>
      <w:marBottom w:val="0"/>
      <w:divBdr>
        <w:top w:val="none" w:sz="0" w:space="0" w:color="auto"/>
        <w:left w:val="none" w:sz="0" w:space="0" w:color="auto"/>
        <w:bottom w:val="none" w:sz="0" w:space="0" w:color="auto"/>
        <w:right w:val="none" w:sz="0" w:space="0" w:color="auto"/>
      </w:divBdr>
    </w:div>
    <w:div w:id="534998041">
      <w:bodyDiv w:val="1"/>
      <w:marLeft w:val="0"/>
      <w:marRight w:val="0"/>
      <w:marTop w:val="0"/>
      <w:marBottom w:val="0"/>
      <w:divBdr>
        <w:top w:val="none" w:sz="0" w:space="0" w:color="auto"/>
        <w:left w:val="none" w:sz="0" w:space="0" w:color="auto"/>
        <w:bottom w:val="none" w:sz="0" w:space="0" w:color="auto"/>
        <w:right w:val="none" w:sz="0" w:space="0" w:color="auto"/>
      </w:divBdr>
    </w:div>
    <w:div w:id="536744677">
      <w:marLeft w:val="0"/>
      <w:marRight w:val="0"/>
      <w:marTop w:val="0"/>
      <w:marBottom w:val="0"/>
      <w:divBdr>
        <w:top w:val="none" w:sz="0" w:space="0" w:color="auto"/>
        <w:left w:val="none" w:sz="0" w:space="0" w:color="auto"/>
        <w:bottom w:val="none" w:sz="0" w:space="0" w:color="auto"/>
        <w:right w:val="none" w:sz="0" w:space="0" w:color="auto"/>
      </w:divBdr>
    </w:div>
    <w:div w:id="537275128">
      <w:marLeft w:val="0"/>
      <w:marRight w:val="0"/>
      <w:marTop w:val="0"/>
      <w:marBottom w:val="0"/>
      <w:divBdr>
        <w:top w:val="none" w:sz="0" w:space="0" w:color="auto"/>
        <w:left w:val="none" w:sz="0" w:space="0" w:color="auto"/>
        <w:bottom w:val="none" w:sz="0" w:space="0" w:color="auto"/>
        <w:right w:val="none" w:sz="0" w:space="0" w:color="auto"/>
      </w:divBdr>
    </w:div>
    <w:div w:id="537281415">
      <w:marLeft w:val="0"/>
      <w:marRight w:val="0"/>
      <w:marTop w:val="0"/>
      <w:marBottom w:val="0"/>
      <w:divBdr>
        <w:top w:val="none" w:sz="0" w:space="0" w:color="auto"/>
        <w:left w:val="none" w:sz="0" w:space="0" w:color="auto"/>
        <w:bottom w:val="none" w:sz="0" w:space="0" w:color="auto"/>
        <w:right w:val="none" w:sz="0" w:space="0" w:color="auto"/>
      </w:divBdr>
    </w:div>
    <w:div w:id="537395792">
      <w:marLeft w:val="0"/>
      <w:marRight w:val="0"/>
      <w:marTop w:val="0"/>
      <w:marBottom w:val="0"/>
      <w:divBdr>
        <w:top w:val="none" w:sz="0" w:space="0" w:color="auto"/>
        <w:left w:val="none" w:sz="0" w:space="0" w:color="auto"/>
        <w:bottom w:val="none" w:sz="0" w:space="0" w:color="auto"/>
        <w:right w:val="none" w:sz="0" w:space="0" w:color="auto"/>
      </w:divBdr>
    </w:div>
    <w:div w:id="538444293">
      <w:marLeft w:val="0"/>
      <w:marRight w:val="0"/>
      <w:marTop w:val="0"/>
      <w:marBottom w:val="0"/>
      <w:divBdr>
        <w:top w:val="none" w:sz="0" w:space="0" w:color="auto"/>
        <w:left w:val="none" w:sz="0" w:space="0" w:color="auto"/>
        <w:bottom w:val="none" w:sz="0" w:space="0" w:color="auto"/>
        <w:right w:val="none" w:sz="0" w:space="0" w:color="auto"/>
      </w:divBdr>
    </w:div>
    <w:div w:id="538513295">
      <w:marLeft w:val="0"/>
      <w:marRight w:val="0"/>
      <w:marTop w:val="0"/>
      <w:marBottom w:val="0"/>
      <w:divBdr>
        <w:top w:val="none" w:sz="0" w:space="0" w:color="auto"/>
        <w:left w:val="none" w:sz="0" w:space="0" w:color="auto"/>
        <w:bottom w:val="none" w:sz="0" w:space="0" w:color="auto"/>
        <w:right w:val="none" w:sz="0" w:space="0" w:color="auto"/>
      </w:divBdr>
    </w:div>
    <w:div w:id="540361258">
      <w:marLeft w:val="0"/>
      <w:marRight w:val="0"/>
      <w:marTop w:val="0"/>
      <w:marBottom w:val="0"/>
      <w:divBdr>
        <w:top w:val="none" w:sz="0" w:space="0" w:color="auto"/>
        <w:left w:val="none" w:sz="0" w:space="0" w:color="auto"/>
        <w:bottom w:val="none" w:sz="0" w:space="0" w:color="auto"/>
        <w:right w:val="none" w:sz="0" w:space="0" w:color="auto"/>
      </w:divBdr>
    </w:div>
    <w:div w:id="540703837">
      <w:marLeft w:val="0"/>
      <w:marRight w:val="0"/>
      <w:marTop w:val="0"/>
      <w:marBottom w:val="0"/>
      <w:divBdr>
        <w:top w:val="none" w:sz="0" w:space="0" w:color="auto"/>
        <w:left w:val="none" w:sz="0" w:space="0" w:color="auto"/>
        <w:bottom w:val="none" w:sz="0" w:space="0" w:color="auto"/>
        <w:right w:val="none" w:sz="0" w:space="0" w:color="auto"/>
      </w:divBdr>
    </w:div>
    <w:div w:id="541093219">
      <w:marLeft w:val="0"/>
      <w:marRight w:val="0"/>
      <w:marTop w:val="0"/>
      <w:marBottom w:val="0"/>
      <w:divBdr>
        <w:top w:val="none" w:sz="0" w:space="0" w:color="auto"/>
        <w:left w:val="none" w:sz="0" w:space="0" w:color="auto"/>
        <w:bottom w:val="none" w:sz="0" w:space="0" w:color="auto"/>
        <w:right w:val="none" w:sz="0" w:space="0" w:color="auto"/>
      </w:divBdr>
    </w:div>
    <w:div w:id="541093655">
      <w:marLeft w:val="0"/>
      <w:marRight w:val="0"/>
      <w:marTop w:val="0"/>
      <w:marBottom w:val="0"/>
      <w:divBdr>
        <w:top w:val="none" w:sz="0" w:space="0" w:color="auto"/>
        <w:left w:val="none" w:sz="0" w:space="0" w:color="auto"/>
        <w:bottom w:val="none" w:sz="0" w:space="0" w:color="auto"/>
        <w:right w:val="none" w:sz="0" w:space="0" w:color="auto"/>
      </w:divBdr>
    </w:div>
    <w:div w:id="542518158">
      <w:marLeft w:val="0"/>
      <w:marRight w:val="0"/>
      <w:marTop w:val="0"/>
      <w:marBottom w:val="0"/>
      <w:divBdr>
        <w:top w:val="none" w:sz="0" w:space="0" w:color="auto"/>
        <w:left w:val="none" w:sz="0" w:space="0" w:color="auto"/>
        <w:bottom w:val="none" w:sz="0" w:space="0" w:color="auto"/>
        <w:right w:val="none" w:sz="0" w:space="0" w:color="auto"/>
      </w:divBdr>
    </w:div>
    <w:div w:id="542523929">
      <w:marLeft w:val="0"/>
      <w:marRight w:val="0"/>
      <w:marTop w:val="0"/>
      <w:marBottom w:val="0"/>
      <w:divBdr>
        <w:top w:val="none" w:sz="0" w:space="0" w:color="auto"/>
        <w:left w:val="none" w:sz="0" w:space="0" w:color="auto"/>
        <w:bottom w:val="none" w:sz="0" w:space="0" w:color="auto"/>
        <w:right w:val="none" w:sz="0" w:space="0" w:color="auto"/>
      </w:divBdr>
    </w:div>
    <w:div w:id="543719179">
      <w:marLeft w:val="0"/>
      <w:marRight w:val="0"/>
      <w:marTop w:val="0"/>
      <w:marBottom w:val="0"/>
      <w:divBdr>
        <w:top w:val="none" w:sz="0" w:space="0" w:color="auto"/>
        <w:left w:val="none" w:sz="0" w:space="0" w:color="auto"/>
        <w:bottom w:val="none" w:sz="0" w:space="0" w:color="auto"/>
        <w:right w:val="none" w:sz="0" w:space="0" w:color="auto"/>
      </w:divBdr>
    </w:div>
    <w:div w:id="547648343">
      <w:marLeft w:val="0"/>
      <w:marRight w:val="0"/>
      <w:marTop w:val="0"/>
      <w:marBottom w:val="0"/>
      <w:divBdr>
        <w:top w:val="none" w:sz="0" w:space="0" w:color="auto"/>
        <w:left w:val="none" w:sz="0" w:space="0" w:color="auto"/>
        <w:bottom w:val="none" w:sz="0" w:space="0" w:color="auto"/>
        <w:right w:val="none" w:sz="0" w:space="0" w:color="auto"/>
      </w:divBdr>
    </w:div>
    <w:div w:id="547690641">
      <w:bodyDiv w:val="1"/>
      <w:marLeft w:val="0"/>
      <w:marRight w:val="0"/>
      <w:marTop w:val="0"/>
      <w:marBottom w:val="0"/>
      <w:divBdr>
        <w:top w:val="none" w:sz="0" w:space="0" w:color="auto"/>
        <w:left w:val="none" w:sz="0" w:space="0" w:color="auto"/>
        <w:bottom w:val="none" w:sz="0" w:space="0" w:color="auto"/>
        <w:right w:val="none" w:sz="0" w:space="0" w:color="auto"/>
      </w:divBdr>
    </w:div>
    <w:div w:id="549150837">
      <w:marLeft w:val="0"/>
      <w:marRight w:val="0"/>
      <w:marTop w:val="0"/>
      <w:marBottom w:val="0"/>
      <w:divBdr>
        <w:top w:val="none" w:sz="0" w:space="0" w:color="auto"/>
        <w:left w:val="none" w:sz="0" w:space="0" w:color="auto"/>
        <w:bottom w:val="none" w:sz="0" w:space="0" w:color="auto"/>
        <w:right w:val="none" w:sz="0" w:space="0" w:color="auto"/>
      </w:divBdr>
    </w:div>
    <w:div w:id="550924108">
      <w:marLeft w:val="0"/>
      <w:marRight w:val="0"/>
      <w:marTop w:val="0"/>
      <w:marBottom w:val="0"/>
      <w:divBdr>
        <w:top w:val="none" w:sz="0" w:space="0" w:color="auto"/>
        <w:left w:val="none" w:sz="0" w:space="0" w:color="auto"/>
        <w:bottom w:val="none" w:sz="0" w:space="0" w:color="auto"/>
        <w:right w:val="none" w:sz="0" w:space="0" w:color="auto"/>
      </w:divBdr>
    </w:div>
    <w:div w:id="551307357">
      <w:marLeft w:val="0"/>
      <w:marRight w:val="0"/>
      <w:marTop w:val="0"/>
      <w:marBottom w:val="0"/>
      <w:divBdr>
        <w:top w:val="none" w:sz="0" w:space="0" w:color="auto"/>
        <w:left w:val="none" w:sz="0" w:space="0" w:color="auto"/>
        <w:bottom w:val="none" w:sz="0" w:space="0" w:color="auto"/>
        <w:right w:val="none" w:sz="0" w:space="0" w:color="auto"/>
      </w:divBdr>
    </w:div>
    <w:div w:id="551818654">
      <w:marLeft w:val="0"/>
      <w:marRight w:val="0"/>
      <w:marTop w:val="0"/>
      <w:marBottom w:val="0"/>
      <w:divBdr>
        <w:top w:val="none" w:sz="0" w:space="0" w:color="auto"/>
        <w:left w:val="none" w:sz="0" w:space="0" w:color="auto"/>
        <w:bottom w:val="none" w:sz="0" w:space="0" w:color="auto"/>
        <w:right w:val="none" w:sz="0" w:space="0" w:color="auto"/>
      </w:divBdr>
    </w:div>
    <w:div w:id="552161881">
      <w:marLeft w:val="0"/>
      <w:marRight w:val="0"/>
      <w:marTop w:val="0"/>
      <w:marBottom w:val="0"/>
      <w:divBdr>
        <w:top w:val="none" w:sz="0" w:space="0" w:color="auto"/>
        <w:left w:val="none" w:sz="0" w:space="0" w:color="auto"/>
        <w:bottom w:val="none" w:sz="0" w:space="0" w:color="auto"/>
        <w:right w:val="none" w:sz="0" w:space="0" w:color="auto"/>
      </w:divBdr>
    </w:div>
    <w:div w:id="552470384">
      <w:marLeft w:val="0"/>
      <w:marRight w:val="0"/>
      <w:marTop w:val="0"/>
      <w:marBottom w:val="0"/>
      <w:divBdr>
        <w:top w:val="none" w:sz="0" w:space="0" w:color="auto"/>
        <w:left w:val="none" w:sz="0" w:space="0" w:color="auto"/>
        <w:bottom w:val="none" w:sz="0" w:space="0" w:color="auto"/>
        <w:right w:val="none" w:sz="0" w:space="0" w:color="auto"/>
      </w:divBdr>
    </w:div>
    <w:div w:id="552497001">
      <w:marLeft w:val="0"/>
      <w:marRight w:val="0"/>
      <w:marTop w:val="0"/>
      <w:marBottom w:val="0"/>
      <w:divBdr>
        <w:top w:val="none" w:sz="0" w:space="0" w:color="auto"/>
        <w:left w:val="none" w:sz="0" w:space="0" w:color="auto"/>
        <w:bottom w:val="none" w:sz="0" w:space="0" w:color="auto"/>
        <w:right w:val="none" w:sz="0" w:space="0" w:color="auto"/>
      </w:divBdr>
    </w:div>
    <w:div w:id="552935652">
      <w:bodyDiv w:val="1"/>
      <w:marLeft w:val="0"/>
      <w:marRight w:val="0"/>
      <w:marTop w:val="0"/>
      <w:marBottom w:val="0"/>
      <w:divBdr>
        <w:top w:val="none" w:sz="0" w:space="0" w:color="auto"/>
        <w:left w:val="none" w:sz="0" w:space="0" w:color="auto"/>
        <w:bottom w:val="none" w:sz="0" w:space="0" w:color="auto"/>
        <w:right w:val="none" w:sz="0" w:space="0" w:color="auto"/>
      </w:divBdr>
    </w:div>
    <w:div w:id="554047264">
      <w:marLeft w:val="0"/>
      <w:marRight w:val="0"/>
      <w:marTop w:val="0"/>
      <w:marBottom w:val="0"/>
      <w:divBdr>
        <w:top w:val="none" w:sz="0" w:space="0" w:color="auto"/>
        <w:left w:val="none" w:sz="0" w:space="0" w:color="auto"/>
        <w:bottom w:val="none" w:sz="0" w:space="0" w:color="auto"/>
        <w:right w:val="none" w:sz="0" w:space="0" w:color="auto"/>
      </w:divBdr>
    </w:div>
    <w:div w:id="554437907">
      <w:marLeft w:val="0"/>
      <w:marRight w:val="0"/>
      <w:marTop w:val="0"/>
      <w:marBottom w:val="0"/>
      <w:divBdr>
        <w:top w:val="none" w:sz="0" w:space="0" w:color="auto"/>
        <w:left w:val="none" w:sz="0" w:space="0" w:color="auto"/>
        <w:bottom w:val="none" w:sz="0" w:space="0" w:color="auto"/>
        <w:right w:val="none" w:sz="0" w:space="0" w:color="auto"/>
      </w:divBdr>
    </w:div>
    <w:div w:id="554506795">
      <w:marLeft w:val="0"/>
      <w:marRight w:val="0"/>
      <w:marTop w:val="0"/>
      <w:marBottom w:val="0"/>
      <w:divBdr>
        <w:top w:val="none" w:sz="0" w:space="0" w:color="auto"/>
        <w:left w:val="none" w:sz="0" w:space="0" w:color="auto"/>
        <w:bottom w:val="none" w:sz="0" w:space="0" w:color="auto"/>
        <w:right w:val="none" w:sz="0" w:space="0" w:color="auto"/>
      </w:divBdr>
    </w:div>
    <w:div w:id="555817371">
      <w:marLeft w:val="0"/>
      <w:marRight w:val="0"/>
      <w:marTop w:val="0"/>
      <w:marBottom w:val="0"/>
      <w:divBdr>
        <w:top w:val="none" w:sz="0" w:space="0" w:color="auto"/>
        <w:left w:val="none" w:sz="0" w:space="0" w:color="auto"/>
        <w:bottom w:val="none" w:sz="0" w:space="0" w:color="auto"/>
        <w:right w:val="none" w:sz="0" w:space="0" w:color="auto"/>
      </w:divBdr>
    </w:div>
    <w:div w:id="557278722">
      <w:marLeft w:val="0"/>
      <w:marRight w:val="0"/>
      <w:marTop w:val="0"/>
      <w:marBottom w:val="0"/>
      <w:divBdr>
        <w:top w:val="none" w:sz="0" w:space="0" w:color="auto"/>
        <w:left w:val="none" w:sz="0" w:space="0" w:color="auto"/>
        <w:bottom w:val="none" w:sz="0" w:space="0" w:color="auto"/>
        <w:right w:val="none" w:sz="0" w:space="0" w:color="auto"/>
      </w:divBdr>
    </w:div>
    <w:div w:id="557592835">
      <w:marLeft w:val="0"/>
      <w:marRight w:val="0"/>
      <w:marTop w:val="0"/>
      <w:marBottom w:val="0"/>
      <w:divBdr>
        <w:top w:val="none" w:sz="0" w:space="0" w:color="auto"/>
        <w:left w:val="none" w:sz="0" w:space="0" w:color="auto"/>
        <w:bottom w:val="none" w:sz="0" w:space="0" w:color="auto"/>
        <w:right w:val="none" w:sz="0" w:space="0" w:color="auto"/>
      </w:divBdr>
    </w:div>
    <w:div w:id="557865049">
      <w:marLeft w:val="0"/>
      <w:marRight w:val="0"/>
      <w:marTop w:val="0"/>
      <w:marBottom w:val="0"/>
      <w:divBdr>
        <w:top w:val="none" w:sz="0" w:space="0" w:color="auto"/>
        <w:left w:val="none" w:sz="0" w:space="0" w:color="auto"/>
        <w:bottom w:val="none" w:sz="0" w:space="0" w:color="auto"/>
        <w:right w:val="none" w:sz="0" w:space="0" w:color="auto"/>
      </w:divBdr>
    </w:div>
    <w:div w:id="558131388">
      <w:marLeft w:val="0"/>
      <w:marRight w:val="0"/>
      <w:marTop w:val="0"/>
      <w:marBottom w:val="0"/>
      <w:divBdr>
        <w:top w:val="none" w:sz="0" w:space="0" w:color="auto"/>
        <w:left w:val="none" w:sz="0" w:space="0" w:color="auto"/>
        <w:bottom w:val="none" w:sz="0" w:space="0" w:color="auto"/>
        <w:right w:val="none" w:sz="0" w:space="0" w:color="auto"/>
      </w:divBdr>
    </w:div>
    <w:div w:id="558589111">
      <w:marLeft w:val="0"/>
      <w:marRight w:val="0"/>
      <w:marTop w:val="0"/>
      <w:marBottom w:val="0"/>
      <w:divBdr>
        <w:top w:val="none" w:sz="0" w:space="0" w:color="auto"/>
        <w:left w:val="none" w:sz="0" w:space="0" w:color="auto"/>
        <w:bottom w:val="none" w:sz="0" w:space="0" w:color="auto"/>
        <w:right w:val="none" w:sz="0" w:space="0" w:color="auto"/>
      </w:divBdr>
    </w:div>
    <w:div w:id="559367698">
      <w:marLeft w:val="0"/>
      <w:marRight w:val="0"/>
      <w:marTop w:val="0"/>
      <w:marBottom w:val="0"/>
      <w:divBdr>
        <w:top w:val="none" w:sz="0" w:space="0" w:color="auto"/>
        <w:left w:val="none" w:sz="0" w:space="0" w:color="auto"/>
        <w:bottom w:val="none" w:sz="0" w:space="0" w:color="auto"/>
        <w:right w:val="none" w:sz="0" w:space="0" w:color="auto"/>
      </w:divBdr>
    </w:div>
    <w:div w:id="560288756">
      <w:marLeft w:val="0"/>
      <w:marRight w:val="0"/>
      <w:marTop w:val="0"/>
      <w:marBottom w:val="0"/>
      <w:divBdr>
        <w:top w:val="none" w:sz="0" w:space="0" w:color="auto"/>
        <w:left w:val="none" w:sz="0" w:space="0" w:color="auto"/>
        <w:bottom w:val="none" w:sz="0" w:space="0" w:color="auto"/>
        <w:right w:val="none" w:sz="0" w:space="0" w:color="auto"/>
      </w:divBdr>
    </w:div>
    <w:div w:id="560404162">
      <w:marLeft w:val="0"/>
      <w:marRight w:val="0"/>
      <w:marTop w:val="0"/>
      <w:marBottom w:val="0"/>
      <w:divBdr>
        <w:top w:val="none" w:sz="0" w:space="0" w:color="auto"/>
        <w:left w:val="none" w:sz="0" w:space="0" w:color="auto"/>
        <w:bottom w:val="none" w:sz="0" w:space="0" w:color="auto"/>
        <w:right w:val="none" w:sz="0" w:space="0" w:color="auto"/>
      </w:divBdr>
    </w:div>
    <w:div w:id="562523176">
      <w:marLeft w:val="0"/>
      <w:marRight w:val="0"/>
      <w:marTop w:val="0"/>
      <w:marBottom w:val="0"/>
      <w:divBdr>
        <w:top w:val="none" w:sz="0" w:space="0" w:color="auto"/>
        <w:left w:val="none" w:sz="0" w:space="0" w:color="auto"/>
        <w:bottom w:val="none" w:sz="0" w:space="0" w:color="auto"/>
        <w:right w:val="none" w:sz="0" w:space="0" w:color="auto"/>
      </w:divBdr>
    </w:div>
    <w:div w:id="562643290">
      <w:marLeft w:val="0"/>
      <w:marRight w:val="0"/>
      <w:marTop w:val="0"/>
      <w:marBottom w:val="0"/>
      <w:divBdr>
        <w:top w:val="none" w:sz="0" w:space="0" w:color="auto"/>
        <w:left w:val="none" w:sz="0" w:space="0" w:color="auto"/>
        <w:bottom w:val="none" w:sz="0" w:space="0" w:color="auto"/>
        <w:right w:val="none" w:sz="0" w:space="0" w:color="auto"/>
      </w:divBdr>
    </w:div>
    <w:div w:id="563030149">
      <w:marLeft w:val="0"/>
      <w:marRight w:val="0"/>
      <w:marTop w:val="0"/>
      <w:marBottom w:val="0"/>
      <w:divBdr>
        <w:top w:val="none" w:sz="0" w:space="0" w:color="auto"/>
        <w:left w:val="none" w:sz="0" w:space="0" w:color="auto"/>
        <w:bottom w:val="none" w:sz="0" w:space="0" w:color="auto"/>
        <w:right w:val="none" w:sz="0" w:space="0" w:color="auto"/>
      </w:divBdr>
    </w:div>
    <w:div w:id="563179104">
      <w:marLeft w:val="0"/>
      <w:marRight w:val="0"/>
      <w:marTop w:val="0"/>
      <w:marBottom w:val="0"/>
      <w:divBdr>
        <w:top w:val="none" w:sz="0" w:space="0" w:color="auto"/>
        <w:left w:val="none" w:sz="0" w:space="0" w:color="auto"/>
        <w:bottom w:val="none" w:sz="0" w:space="0" w:color="auto"/>
        <w:right w:val="none" w:sz="0" w:space="0" w:color="auto"/>
      </w:divBdr>
    </w:div>
    <w:div w:id="563640512">
      <w:marLeft w:val="0"/>
      <w:marRight w:val="0"/>
      <w:marTop w:val="0"/>
      <w:marBottom w:val="0"/>
      <w:divBdr>
        <w:top w:val="none" w:sz="0" w:space="0" w:color="auto"/>
        <w:left w:val="none" w:sz="0" w:space="0" w:color="auto"/>
        <w:bottom w:val="none" w:sz="0" w:space="0" w:color="auto"/>
        <w:right w:val="none" w:sz="0" w:space="0" w:color="auto"/>
      </w:divBdr>
    </w:div>
    <w:div w:id="564032066">
      <w:marLeft w:val="0"/>
      <w:marRight w:val="0"/>
      <w:marTop w:val="0"/>
      <w:marBottom w:val="0"/>
      <w:divBdr>
        <w:top w:val="none" w:sz="0" w:space="0" w:color="auto"/>
        <w:left w:val="none" w:sz="0" w:space="0" w:color="auto"/>
        <w:bottom w:val="none" w:sz="0" w:space="0" w:color="auto"/>
        <w:right w:val="none" w:sz="0" w:space="0" w:color="auto"/>
      </w:divBdr>
    </w:div>
    <w:div w:id="564073614">
      <w:marLeft w:val="0"/>
      <w:marRight w:val="0"/>
      <w:marTop w:val="0"/>
      <w:marBottom w:val="0"/>
      <w:divBdr>
        <w:top w:val="none" w:sz="0" w:space="0" w:color="auto"/>
        <w:left w:val="none" w:sz="0" w:space="0" w:color="auto"/>
        <w:bottom w:val="none" w:sz="0" w:space="0" w:color="auto"/>
        <w:right w:val="none" w:sz="0" w:space="0" w:color="auto"/>
      </w:divBdr>
    </w:div>
    <w:div w:id="564533162">
      <w:marLeft w:val="0"/>
      <w:marRight w:val="0"/>
      <w:marTop w:val="0"/>
      <w:marBottom w:val="0"/>
      <w:divBdr>
        <w:top w:val="none" w:sz="0" w:space="0" w:color="auto"/>
        <w:left w:val="none" w:sz="0" w:space="0" w:color="auto"/>
        <w:bottom w:val="none" w:sz="0" w:space="0" w:color="auto"/>
        <w:right w:val="none" w:sz="0" w:space="0" w:color="auto"/>
      </w:divBdr>
    </w:div>
    <w:div w:id="566959852">
      <w:marLeft w:val="0"/>
      <w:marRight w:val="0"/>
      <w:marTop w:val="0"/>
      <w:marBottom w:val="0"/>
      <w:divBdr>
        <w:top w:val="none" w:sz="0" w:space="0" w:color="auto"/>
        <w:left w:val="none" w:sz="0" w:space="0" w:color="auto"/>
        <w:bottom w:val="none" w:sz="0" w:space="0" w:color="auto"/>
        <w:right w:val="none" w:sz="0" w:space="0" w:color="auto"/>
      </w:divBdr>
    </w:div>
    <w:div w:id="567306909">
      <w:marLeft w:val="0"/>
      <w:marRight w:val="0"/>
      <w:marTop w:val="0"/>
      <w:marBottom w:val="0"/>
      <w:divBdr>
        <w:top w:val="none" w:sz="0" w:space="0" w:color="auto"/>
        <w:left w:val="none" w:sz="0" w:space="0" w:color="auto"/>
        <w:bottom w:val="none" w:sz="0" w:space="0" w:color="auto"/>
        <w:right w:val="none" w:sz="0" w:space="0" w:color="auto"/>
      </w:divBdr>
    </w:div>
    <w:div w:id="568078299">
      <w:marLeft w:val="0"/>
      <w:marRight w:val="0"/>
      <w:marTop w:val="0"/>
      <w:marBottom w:val="0"/>
      <w:divBdr>
        <w:top w:val="none" w:sz="0" w:space="0" w:color="auto"/>
        <w:left w:val="none" w:sz="0" w:space="0" w:color="auto"/>
        <w:bottom w:val="none" w:sz="0" w:space="0" w:color="auto"/>
        <w:right w:val="none" w:sz="0" w:space="0" w:color="auto"/>
      </w:divBdr>
    </w:div>
    <w:div w:id="568272119">
      <w:marLeft w:val="0"/>
      <w:marRight w:val="0"/>
      <w:marTop w:val="0"/>
      <w:marBottom w:val="0"/>
      <w:divBdr>
        <w:top w:val="none" w:sz="0" w:space="0" w:color="auto"/>
        <w:left w:val="none" w:sz="0" w:space="0" w:color="auto"/>
        <w:bottom w:val="none" w:sz="0" w:space="0" w:color="auto"/>
        <w:right w:val="none" w:sz="0" w:space="0" w:color="auto"/>
      </w:divBdr>
    </w:div>
    <w:div w:id="568464660">
      <w:marLeft w:val="0"/>
      <w:marRight w:val="0"/>
      <w:marTop w:val="0"/>
      <w:marBottom w:val="0"/>
      <w:divBdr>
        <w:top w:val="none" w:sz="0" w:space="0" w:color="auto"/>
        <w:left w:val="none" w:sz="0" w:space="0" w:color="auto"/>
        <w:bottom w:val="none" w:sz="0" w:space="0" w:color="auto"/>
        <w:right w:val="none" w:sz="0" w:space="0" w:color="auto"/>
      </w:divBdr>
    </w:div>
    <w:div w:id="569116546">
      <w:marLeft w:val="0"/>
      <w:marRight w:val="0"/>
      <w:marTop w:val="0"/>
      <w:marBottom w:val="0"/>
      <w:divBdr>
        <w:top w:val="none" w:sz="0" w:space="0" w:color="auto"/>
        <w:left w:val="none" w:sz="0" w:space="0" w:color="auto"/>
        <w:bottom w:val="none" w:sz="0" w:space="0" w:color="auto"/>
        <w:right w:val="none" w:sz="0" w:space="0" w:color="auto"/>
      </w:divBdr>
    </w:div>
    <w:div w:id="569655111">
      <w:marLeft w:val="0"/>
      <w:marRight w:val="0"/>
      <w:marTop w:val="0"/>
      <w:marBottom w:val="0"/>
      <w:divBdr>
        <w:top w:val="none" w:sz="0" w:space="0" w:color="auto"/>
        <w:left w:val="none" w:sz="0" w:space="0" w:color="auto"/>
        <w:bottom w:val="none" w:sz="0" w:space="0" w:color="auto"/>
        <w:right w:val="none" w:sz="0" w:space="0" w:color="auto"/>
      </w:divBdr>
    </w:div>
    <w:div w:id="570314648">
      <w:marLeft w:val="0"/>
      <w:marRight w:val="0"/>
      <w:marTop w:val="0"/>
      <w:marBottom w:val="0"/>
      <w:divBdr>
        <w:top w:val="none" w:sz="0" w:space="0" w:color="auto"/>
        <w:left w:val="none" w:sz="0" w:space="0" w:color="auto"/>
        <w:bottom w:val="none" w:sz="0" w:space="0" w:color="auto"/>
        <w:right w:val="none" w:sz="0" w:space="0" w:color="auto"/>
      </w:divBdr>
    </w:div>
    <w:div w:id="571281921">
      <w:marLeft w:val="0"/>
      <w:marRight w:val="0"/>
      <w:marTop w:val="0"/>
      <w:marBottom w:val="0"/>
      <w:divBdr>
        <w:top w:val="none" w:sz="0" w:space="0" w:color="auto"/>
        <w:left w:val="none" w:sz="0" w:space="0" w:color="auto"/>
        <w:bottom w:val="none" w:sz="0" w:space="0" w:color="auto"/>
        <w:right w:val="none" w:sz="0" w:space="0" w:color="auto"/>
      </w:divBdr>
    </w:div>
    <w:div w:id="571812315">
      <w:marLeft w:val="0"/>
      <w:marRight w:val="0"/>
      <w:marTop w:val="0"/>
      <w:marBottom w:val="0"/>
      <w:divBdr>
        <w:top w:val="none" w:sz="0" w:space="0" w:color="auto"/>
        <w:left w:val="none" w:sz="0" w:space="0" w:color="auto"/>
        <w:bottom w:val="none" w:sz="0" w:space="0" w:color="auto"/>
        <w:right w:val="none" w:sz="0" w:space="0" w:color="auto"/>
      </w:divBdr>
    </w:div>
    <w:div w:id="572546283">
      <w:marLeft w:val="0"/>
      <w:marRight w:val="0"/>
      <w:marTop w:val="0"/>
      <w:marBottom w:val="0"/>
      <w:divBdr>
        <w:top w:val="none" w:sz="0" w:space="0" w:color="auto"/>
        <w:left w:val="none" w:sz="0" w:space="0" w:color="auto"/>
        <w:bottom w:val="none" w:sz="0" w:space="0" w:color="auto"/>
        <w:right w:val="none" w:sz="0" w:space="0" w:color="auto"/>
      </w:divBdr>
      <w:divsChild>
        <w:div w:id="704409859">
          <w:marLeft w:val="0"/>
          <w:marRight w:val="0"/>
          <w:marTop w:val="0"/>
          <w:marBottom w:val="0"/>
          <w:divBdr>
            <w:top w:val="none" w:sz="0" w:space="0" w:color="auto"/>
            <w:left w:val="none" w:sz="0" w:space="0" w:color="auto"/>
            <w:bottom w:val="none" w:sz="0" w:space="0" w:color="auto"/>
            <w:right w:val="none" w:sz="0" w:space="0" w:color="auto"/>
          </w:divBdr>
        </w:div>
        <w:div w:id="662003048">
          <w:marLeft w:val="0"/>
          <w:marRight w:val="0"/>
          <w:marTop w:val="0"/>
          <w:marBottom w:val="0"/>
          <w:divBdr>
            <w:top w:val="none" w:sz="0" w:space="0" w:color="auto"/>
            <w:left w:val="none" w:sz="0" w:space="0" w:color="auto"/>
            <w:bottom w:val="none" w:sz="0" w:space="0" w:color="auto"/>
            <w:right w:val="none" w:sz="0" w:space="0" w:color="auto"/>
          </w:divBdr>
        </w:div>
        <w:div w:id="61563623">
          <w:marLeft w:val="0"/>
          <w:marRight w:val="0"/>
          <w:marTop w:val="0"/>
          <w:marBottom w:val="0"/>
          <w:divBdr>
            <w:top w:val="none" w:sz="0" w:space="0" w:color="auto"/>
            <w:left w:val="none" w:sz="0" w:space="0" w:color="auto"/>
            <w:bottom w:val="none" w:sz="0" w:space="0" w:color="auto"/>
            <w:right w:val="none" w:sz="0" w:space="0" w:color="auto"/>
          </w:divBdr>
        </w:div>
        <w:div w:id="1346177685">
          <w:marLeft w:val="0"/>
          <w:marRight w:val="0"/>
          <w:marTop w:val="0"/>
          <w:marBottom w:val="0"/>
          <w:divBdr>
            <w:top w:val="none" w:sz="0" w:space="0" w:color="auto"/>
            <w:left w:val="none" w:sz="0" w:space="0" w:color="auto"/>
            <w:bottom w:val="none" w:sz="0" w:space="0" w:color="auto"/>
            <w:right w:val="none" w:sz="0" w:space="0" w:color="auto"/>
          </w:divBdr>
        </w:div>
        <w:div w:id="1977102784">
          <w:marLeft w:val="0"/>
          <w:marRight w:val="0"/>
          <w:marTop w:val="0"/>
          <w:marBottom w:val="0"/>
          <w:divBdr>
            <w:top w:val="none" w:sz="0" w:space="0" w:color="auto"/>
            <w:left w:val="none" w:sz="0" w:space="0" w:color="auto"/>
            <w:bottom w:val="none" w:sz="0" w:space="0" w:color="auto"/>
            <w:right w:val="none" w:sz="0" w:space="0" w:color="auto"/>
          </w:divBdr>
        </w:div>
        <w:div w:id="940992363">
          <w:marLeft w:val="0"/>
          <w:marRight w:val="0"/>
          <w:marTop w:val="0"/>
          <w:marBottom w:val="0"/>
          <w:divBdr>
            <w:top w:val="none" w:sz="0" w:space="0" w:color="auto"/>
            <w:left w:val="none" w:sz="0" w:space="0" w:color="auto"/>
            <w:bottom w:val="none" w:sz="0" w:space="0" w:color="auto"/>
            <w:right w:val="none" w:sz="0" w:space="0" w:color="auto"/>
          </w:divBdr>
        </w:div>
      </w:divsChild>
    </w:div>
    <w:div w:id="573249135">
      <w:marLeft w:val="0"/>
      <w:marRight w:val="0"/>
      <w:marTop w:val="0"/>
      <w:marBottom w:val="0"/>
      <w:divBdr>
        <w:top w:val="none" w:sz="0" w:space="0" w:color="auto"/>
        <w:left w:val="none" w:sz="0" w:space="0" w:color="auto"/>
        <w:bottom w:val="none" w:sz="0" w:space="0" w:color="auto"/>
        <w:right w:val="none" w:sz="0" w:space="0" w:color="auto"/>
      </w:divBdr>
    </w:div>
    <w:div w:id="573858363">
      <w:marLeft w:val="0"/>
      <w:marRight w:val="0"/>
      <w:marTop w:val="0"/>
      <w:marBottom w:val="0"/>
      <w:divBdr>
        <w:top w:val="none" w:sz="0" w:space="0" w:color="auto"/>
        <w:left w:val="none" w:sz="0" w:space="0" w:color="auto"/>
        <w:bottom w:val="none" w:sz="0" w:space="0" w:color="auto"/>
        <w:right w:val="none" w:sz="0" w:space="0" w:color="auto"/>
      </w:divBdr>
    </w:div>
    <w:div w:id="575018200">
      <w:marLeft w:val="0"/>
      <w:marRight w:val="0"/>
      <w:marTop w:val="0"/>
      <w:marBottom w:val="0"/>
      <w:divBdr>
        <w:top w:val="none" w:sz="0" w:space="0" w:color="auto"/>
        <w:left w:val="none" w:sz="0" w:space="0" w:color="auto"/>
        <w:bottom w:val="none" w:sz="0" w:space="0" w:color="auto"/>
        <w:right w:val="none" w:sz="0" w:space="0" w:color="auto"/>
      </w:divBdr>
    </w:div>
    <w:div w:id="575749989">
      <w:marLeft w:val="0"/>
      <w:marRight w:val="0"/>
      <w:marTop w:val="0"/>
      <w:marBottom w:val="0"/>
      <w:divBdr>
        <w:top w:val="none" w:sz="0" w:space="0" w:color="auto"/>
        <w:left w:val="none" w:sz="0" w:space="0" w:color="auto"/>
        <w:bottom w:val="none" w:sz="0" w:space="0" w:color="auto"/>
        <w:right w:val="none" w:sz="0" w:space="0" w:color="auto"/>
      </w:divBdr>
    </w:div>
    <w:div w:id="575821380">
      <w:marLeft w:val="0"/>
      <w:marRight w:val="0"/>
      <w:marTop w:val="0"/>
      <w:marBottom w:val="0"/>
      <w:divBdr>
        <w:top w:val="none" w:sz="0" w:space="0" w:color="auto"/>
        <w:left w:val="none" w:sz="0" w:space="0" w:color="auto"/>
        <w:bottom w:val="none" w:sz="0" w:space="0" w:color="auto"/>
        <w:right w:val="none" w:sz="0" w:space="0" w:color="auto"/>
      </w:divBdr>
    </w:div>
    <w:div w:id="576015575">
      <w:marLeft w:val="0"/>
      <w:marRight w:val="0"/>
      <w:marTop w:val="0"/>
      <w:marBottom w:val="0"/>
      <w:divBdr>
        <w:top w:val="none" w:sz="0" w:space="0" w:color="auto"/>
        <w:left w:val="none" w:sz="0" w:space="0" w:color="auto"/>
        <w:bottom w:val="none" w:sz="0" w:space="0" w:color="auto"/>
        <w:right w:val="none" w:sz="0" w:space="0" w:color="auto"/>
      </w:divBdr>
    </w:div>
    <w:div w:id="576674414">
      <w:marLeft w:val="0"/>
      <w:marRight w:val="0"/>
      <w:marTop w:val="0"/>
      <w:marBottom w:val="0"/>
      <w:divBdr>
        <w:top w:val="none" w:sz="0" w:space="0" w:color="auto"/>
        <w:left w:val="none" w:sz="0" w:space="0" w:color="auto"/>
        <w:bottom w:val="none" w:sz="0" w:space="0" w:color="auto"/>
        <w:right w:val="none" w:sz="0" w:space="0" w:color="auto"/>
      </w:divBdr>
    </w:div>
    <w:div w:id="578176578">
      <w:marLeft w:val="0"/>
      <w:marRight w:val="0"/>
      <w:marTop w:val="0"/>
      <w:marBottom w:val="0"/>
      <w:divBdr>
        <w:top w:val="none" w:sz="0" w:space="0" w:color="auto"/>
        <w:left w:val="none" w:sz="0" w:space="0" w:color="auto"/>
        <w:bottom w:val="none" w:sz="0" w:space="0" w:color="auto"/>
        <w:right w:val="none" w:sz="0" w:space="0" w:color="auto"/>
      </w:divBdr>
    </w:div>
    <w:div w:id="578565171">
      <w:marLeft w:val="0"/>
      <w:marRight w:val="0"/>
      <w:marTop w:val="0"/>
      <w:marBottom w:val="0"/>
      <w:divBdr>
        <w:top w:val="none" w:sz="0" w:space="0" w:color="auto"/>
        <w:left w:val="none" w:sz="0" w:space="0" w:color="auto"/>
        <w:bottom w:val="none" w:sz="0" w:space="0" w:color="auto"/>
        <w:right w:val="none" w:sz="0" w:space="0" w:color="auto"/>
      </w:divBdr>
    </w:div>
    <w:div w:id="579145998">
      <w:marLeft w:val="0"/>
      <w:marRight w:val="0"/>
      <w:marTop w:val="0"/>
      <w:marBottom w:val="0"/>
      <w:divBdr>
        <w:top w:val="none" w:sz="0" w:space="0" w:color="auto"/>
        <w:left w:val="none" w:sz="0" w:space="0" w:color="auto"/>
        <w:bottom w:val="none" w:sz="0" w:space="0" w:color="auto"/>
        <w:right w:val="none" w:sz="0" w:space="0" w:color="auto"/>
      </w:divBdr>
    </w:div>
    <w:div w:id="579170178">
      <w:marLeft w:val="0"/>
      <w:marRight w:val="0"/>
      <w:marTop w:val="0"/>
      <w:marBottom w:val="0"/>
      <w:divBdr>
        <w:top w:val="none" w:sz="0" w:space="0" w:color="auto"/>
        <w:left w:val="none" w:sz="0" w:space="0" w:color="auto"/>
        <w:bottom w:val="none" w:sz="0" w:space="0" w:color="auto"/>
        <w:right w:val="none" w:sz="0" w:space="0" w:color="auto"/>
      </w:divBdr>
    </w:div>
    <w:div w:id="579369440">
      <w:marLeft w:val="0"/>
      <w:marRight w:val="0"/>
      <w:marTop w:val="0"/>
      <w:marBottom w:val="0"/>
      <w:divBdr>
        <w:top w:val="none" w:sz="0" w:space="0" w:color="auto"/>
        <w:left w:val="none" w:sz="0" w:space="0" w:color="auto"/>
        <w:bottom w:val="none" w:sz="0" w:space="0" w:color="auto"/>
        <w:right w:val="none" w:sz="0" w:space="0" w:color="auto"/>
      </w:divBdr>
    </w:div>
    <w:div w:id="579482657">
      <w:marLeft w:val="0"/>
      <w:marRight w:val="0"/>
      <w:marTop w:val="0"/>
      <w:marBottom w:val="0"/>
      <w:divBdr>
        <w:top w:val="none" w:sz="0" w:space="0" w:color="auto"/>
        <w:left w:val="none" w:sz="0" w:space="0" w:color="auto"/>
        <w:bottom w:val="none" w:sz="0" w:space="0" w:color="auto"/>
        <w:right w:val="none" w:sz="0" w:space="0" w:color="auto"/>
      </w:divBdr>
    </w:div>
    <w:div w:id="579483924">
      <w:marLeft w:val="0"/>
      <w:marRight w:val="0"/>
      <w:marTop w:val="0"/>
      <w:marBottom w:val="0"/>
      <w:divBdr>
        <w:top w:val="none" w:sz="0" w:space="0" w:color="auto"/>
        <w:left w:val="none" w:sz="0" w:space="0" w:color="auto"/>
        <w:bottom w:val="none" w:sz="0" w:space="0" w:color="auto"/>
        <w:right w:val="none" w:sz="0" w:space="0" w:color="auto"/>
      </w:divBdr>
    </w:div>
    <w:div w:id="579799289">
      <w:marLeft w:val="0"/>
      <w:marRight w:val="0"/>
      <w:marTop w:val="0"/>
      <w:marBottom w:val="0"/>
      <w:divBdr>
        <w:top w:val="none" w:sz="0" w:space="0" w:color="auto"/>
        <w:left w:val="none" w:sz="0" w:space="0" w:color="auto"/>
        <w:bottom w:val="none" w:sz="0" w:space="0" w:color="auto"/>
        <w:right w:val="none" w:sz="0" w:space="0" w:color="auto"/>
      </w:divBdr>
    </w:div>
    <w:div w:id="580333668">
      <w:marLeft w:val="0"/>
      <w:marRight w:val="0"/>
      <w:marTop w:val="0"/>
      <w:marBottom w:val="0"/>
      <w:divBdr>
        <w:top w:val="none" w:sz="0" w:space="0" w:color="auto"/>
        <w:left w:val="none" w:sz="0" w:space="0" w:color="auto"/>
        <w:bottom w:val="none" w:sz="0" w:space="0" w:color="auto"/>
        <w:right w:val="none" w:sz="0" w:space="0" w:color="auto"/>
      </w:divBdr>
    </w:div>
    <w:div w:id="581525268">
      <w:marLeft w:val="0"/>
      <w:marRight w:val="0"/>
      <w:marTop w:val="0"/>
      <w:marBottom w:val="0"/>
      <w:divBdr>
        <w:top w:val="none" w:sz="0" w:space="0" w:color="auto"/>
        <w:left w:val="none" w:sz="0" w:space="0" w:color="auto"/>
        <w:bottom w:val="none" w:sz="0" w:space="0" w:color="auto"/>
        <w:right w:val="none" w:sz="0" w:space="0" w:color="auto"/>
      </w:divBdr>
    </w:div>
    <w:div w:id="581912373">
      <w:marLeft w:val="0"/>
      <w:marRight w:val="0"/>
      <w:marTop w:val="0"/>
      <w:marBottom w:val="0"/>
      <w:divBdr>
        <w:top w:val="none" w:sz="0" w:space="0" w:color="auto"/>
        <w:left w:val="none" w:sz="0" w:space="0" w:color="auto"/>
        <w:bottom w:val="none" w:sz="0" w:space="0" w:color="auto"/>
        <w:right w:val="none" w:sz="0" w:space="0" w:color="auto"/>
      </w:divBdr>
    </w:div>
    <w:div w:id="581988705">
      <w:marLeft w:val="0"/>
      <w:marRight w:val="0"/>
      <w:marTop w:val="0"/>
      <w:marBottom w:val="0"/>
      <w:divBdr>
        <w:top w:val="none" w:sz="0" w:space="0" w:color="auto"/>
        <w:left w:val="none" w:sz="0" w:space="0" w:color="auto"/>
        <w:bottom w:val="none" w:sz="0" w:space="0" w:color="auto"/>
        <w:right w:val="none" w:sz="0" w:space="0" w:color="auto"/>
      </w:divBdr>
    </w:div>
    <w:div w:id="583221044">
      <w:bodyDiv w:val="1"/>
      <w:marLeft w:val="0"/>
      <w:marRight w:val="0"/>
      <w:marTop w:val="0"/>
      <w:marBottom w:val="0"/>
      <w:divBdr>
        <w:top w:val="none" w:sz="0" w:space="0" w:color="auto"/>
        <w:left w:val="none" w:sz="0" w:space="0" w:color="auto"/>
        <w:bottom w:val="none" w:sz="0" w:space="0" w:color="auto"/>
        <w:right w:val="none" w:sz="0" w:space="0" w:color="auto"/>
      </w:divBdr>
    </w:div>
    <w:div w:id="583877224">
      <w:marLeft w:val="0"/>
      <w:marRight w:val="0"/>
      <w:marTop w:val="0"/>
      <w:marBottom w:val="0"/>
      <w:divBdr>
        <w:top w:val="none" w:sz="0" w:space="0" w:color="auto"/>
        <w:left w:val="none" w:sz="0" w:space="0" w:color="auto"/>
        <w:bottom w:val="none" w:sz="0" w:space="0" w:color="auto"/>
        <w:right w:val="none" w:sz="0" w:space="0" w:color="auto"/>
      </w:divBdr>
    </w:div>
    <w:div w:id="583993331">
      <w:marLeft w:val="0"/>
      <w:marRight w:val="0"/>
      <w:marTop w:val="0"/>
      <w:marBottom w:val="0"/>
      <w:divBdr>
        <w:top w:val="none" w:sz="0" w:space="0" w:color="auto"/>
        <w:left w:val="none" w:sz="0" w:space="0" w:color="auto"/>
        <w:bottom w:val="none" w:sz="0" w:space="0" w:color="auto"/>
        <w:right w:val="none" w:sz="0" w:space="0" w:color="auto"/>
      </w:divBdr>
    </w:div>
    <w:div w:id="586696957">
      <w:bodyDiv w:val="1"/>
      <w:marLeft w:val="0"/>
      <w:marRight w:val="0"/>
      <w:marTop w:val="0"/>
      <w:marBottom w:val="0"/>
      <w:divBdr>
        <w:top w:val="none" w:sz="0" w:space="0" w:color="auto"/>
        <w:left w:val="none" w:sz="0" w:space="0" w:color="auto"/>
        <w:bottom w:val="none" w:sz="0" w:space="0" w:color="auto"/>
        <w:right w:val="none" w:sz="0" w:space="0" w:color="auto"/>
      </w:divBdr>
    </w:div>
    <w:div w:id="587151709">
      <w:marLeft w:val="0"/>
      <w:marRight w:val="0"/>
      <w:marTop w:val="0"/>
      <w:marBottom w:val="0"/>
      <w:divBdr>
        <w:top w:val="none" w:sz="0" w:space="0" w:color="auto"/>
        <w:left w:val="none" w:sz="0" w:space="0" w:color="auto"/>
        <w:bottom w:val="none" w:sz="0" w:space="0" w:color="auto"/>
        <w:right w:val="none" w:sz="0" w:space="0" w:color="auto"/>
      </w:divBdr>
    </w:div>
    <w:div w:id="587925500">
      <w:marLeft w:val="0"/>
      <w:marRight w:val="0"/>
      <w:marTop w:val="0"/>
      <w:marBottom w:val="0"/>
      <w:divBdr>
        <w:top w:val="none" w:sz="0" w:space="0" w:color="auto"/>
        <w:left w:val="none" w:sz="0" w:space="0" w:color="auto"/>
        <w:bottom w:val="none" w:sz="0" w:space="0" w:color="auto"/>
        <w:right w:val="none" w:sz="0" w:space="0" w:color="auto"/>
      </w:divBdr>
    </w:div>
    <w:div w:id="588079425">
      <w:marLeft w:val="0"/>
      <w:marRight w:val="0"/>
      <w:marTop w:val="0"/>
      <w:marBottom w:val="0"/>
      <w:divBdr>
        <w:top w:val="none" w:sz="0" w:space="0" w:color="auto"/>
        <w:left w:val="none" w:sz="0" w:space="0" w:color="auto"/>
        <w:bottom w:val="none" w:sz="0" w:space="0" w:color="auto"/>
        <w:right w:val="none" w:sz="0" w:space="0" w:color="auto"/>
      </w:divBdr>
    </w:div>
    <w:div w:id="588127003">
      <w:marLeft w:val="0"/>
      <w:marRight w:val="0"/>
      <w:marTop w:val="0"/>
      <w:marBottom w:val="0"/>
      <w:divBdr>
        <w:top w:val="none" w:sz="0" w:space="0" w:color="auto"/>
        <w:left w:val="none" w:sz="0" w:space="0" w:color="auto"/>
        <w:bottom w:val="none" w:sz="0" w:space="0" w:color="auto"/>
        <w:right w:val="none" w:sz="0" w:space="0" w:color="auto"/>
      </w:divBdr>
    </w:div>
    <w:div w:id="589698631">
      <w:marLeft w:val="0"/>
      <w:marRight w:val="0"/>
      <w:marTop w:val="0"/>
      <w:marBottom w:val="0"/>
      <w:divBdr>
        <w:top w:val="none" w:sz="0" w:space="0" w:color="auto"/>
        <w:left w:val="none" w:sz="0" w:space="0" w:color="auto"/>
        <w:bottom w:val="none" w:sz="0" w:space="0" w:color="auto"/>
        <w:right w:val="none" w:sz="0" w:space="0" w:color="auto"/>
      </w:divBdr>
    </w:div>
    <w:div w:id="590705192">
      <w:bodyDiv w:val="1"/>
      <w:marLeft w:val="0"/>
      <w:marRight w:val="0"/>
      <w:marTop w:val="0"/>
      <w:marBottom w:val="0"/>
      <w:divBdr>
        <w:top w:val="none" w:sz="0" w:space="0" w:color="auto"/>
        <w:left w:val="none" w:sz="0" w:space="0" w:color="auto"/>
        <w:bottom w:val="none" w:sz="0" w:space="0" w:color="auto"/>
        <w:right w:val="none" w:sz="0" w:space="0" w:color="auto"/>
      </w:divBdr>
    </w:div>
    <w:div w:id="592205940">
      <w:marLeft w:val="0"/>
      <w:marRight w:val="0"/>
      <w:marTop w:val="0"/>
      <w:marBottom w:val="0"/>
      <w:divBdr>
        <w:top w:val="none" w:sz="0" w:space="0" w:color="auto"/>
        <w:left w:val="none" w:sz="0" w:space="0" w:color="auto"/>
        <w:bottom w:val="none" w:sz="0" w:space="0" w:color="auto"/>
        <w:right w:val="none" w:sz="0" w:space="0" w:color="auto"/>
      </w:divBdr>
    </w:div>
    <w:div w:id="592249510">
      <w:marLeft w:val="0"/>
      <w:marRight w:val="0"/>
      <w:marTop w:val="0"/>
      <w:marBottom w:val="0"/>
      <w:divBdr>
        <w:top w:val="none" w:sz="0" w:space="0" w:color="auto"/>
        <w:left w:val="none" w:sz="0" w:space="0" w:color="auto"/>
        <w:bottom w:val="none" w:sz="0" w:space="0" w:color="auto"/>
        <w:right w:val="none" w:sz="0" w:space="0" w:color="auto"/>
      </w:divBdr>
    </w:div>
    <w:div w:id="593054384">
      <w:marLeft w:val="0"/>
      <w:marRight w:val="0"/>
      <w:marTop w:val="0"/>
      <w:marBottom w:val="0"/>
      <w:divBdr>
        <w:top w:val="none" w:sz="0" w:space="0" w:color="auto"/>
        <w:left w:val="none" w:sz="0" w:space="0" w:color="auto"/>
        <w:bottom w:val="none" w:sz="0" w:space="0" w:color="auto"/>
        <w:right w:val="none" w:sz="0" w:space="0" w:color="auto"/>
      </w:divBdr>
    </w:div>
    <w:div w:id="593974693">
      <w:marLeft w:val="0"/>
      <w:marRight w:val="0"/>
      <w:marTop w:val="0"/>
      <w:marBottom w:val="0"/>
      <w:divBdr>
        <w:top w:val="none" w:sz="0" w:space="0" w:color="auto"/>
        <w:left w:val="none" w:sz="0" w:space="0" w:color="auto"/>
        <w:bottom w:val="none" w:sz="0" w:space="0" w:color="auto"/>
        <w:right w:val="none" w:sz="0" w:space="0" w:color="auto"/>
      </w:divBdr>
    </w:div>
    <w:div w:id="594555896">
      <w:marLeft w:val="0"/>
      <w:marRight w:val="0"/>
      <w:marTop w:val="0"/>
      <w:marBottom w:val="0"/>
      <w:divBdr>
        <w:top w:val="none" w:sz="0" w:space="0" w:color="auto"/>
        <w:left w:val="none" w:sz="0" w:space="0" w:color="auto"/>
        <w:bottom w:val="none" w:sz="0" w:space="0" w:color="auto"/>
        <w:right w:val="none" w:sz="0" w:space="0" w:color="auto"/>
      </w:divBdr>
    </w:div>
    <w:div w:id="594751298">
      <w:marLeft w:val="0"/>
      <w:marRight w:val="0"/>
      <w:marTop w:val="0"/>
      <w:marBottom w:val="0"/>
      <w:divBdr>
        <w:top w:val="none" w:sz="0" w:space="0" w:color="auto"/>
        <w:left w:val="none" w:sz="0" w:space="0" w:color="auto"/>
        <w:bottom w:val="none" w:sz="0" w:space="0" w:color="auto"/>
        <w:right w:val="none" w:sz="0" w:space="0" w:color="auto"/>
      </w:divBdr>
    </w:div>
    <w:div w:id="595675708">
      <w:marLeft w:val="0"/>
      <w:marRight w:val="0"/>
      <w:marTop w:val="0"/>
      <w:marBottom w:val="0"/>
      <w:divBdr>
        <w:top w:val="none" w:sz="0" w:space="0" w:color="auto"/>
        <w:left w:val="none" w:sz="0" w:space="0" w:color="auto"/>
        <w:bottom w:val="none" w:sz="0" w:space="0" w:color="auto"/>
        <w:right w:val="none" w:sz="0" w:space="0" w:color="auto"/>
      </w:divBdr>
    </w:div>
    <w:div w:id="596405938">
      <w:marLeft w:val="0"/>
      <w:marRight w:val="0"/>
      <w:marTop w:val="0"/>
      <w:marBottom w:val="0"/>
      <w:divBdr>
        <w:top w:val="none" w:sz="0" w:space="0" w:color="auto"/>
        <w:left w:val="none" w:sz="0" w:space="0" w:color="auto"/>
        <w:bottom w:val="none" w:sz="0" w:space="0" w:color="auto"/>
        <w:right w:val="none" w:sz="0" w:space="0" w:color="auto"/>
      </w:divBdr>
    </w:div>
    <w:div w:id="596595038">
      <w:marLeft w:val="0"/>
      <w:marRight w:val="0"/>
      <w:marTop w:val="0"/>
      <w:marBottom w:val="0"/>
      <w:divBdr>
        <w:top w:val="none" w:sz="0" w:space="0" w:color="auto"/>
        <w:left w:val="none" w:sz="0" w:space="0" w:color="auto"/>
        <w:bottom w:val="none" w:sz="0" w:space="0" w:color="auto"/>
        <w:right w:val="none" w:sz="0" w:space="0" w:color="auto"/>
      </w:divBdr>
    </w:div>
    <w:div w:id="596598921">
      <w:marLeft w:val="0"/>
      <w:marRight w:val="0"/>
      <w:marTop w:val="0"/>
      <w:marBottom w:val="0"/>
      <w:divBdr>
        <w:top w:val="none" w:sz="0" w:space="0" w:color="auto"/>
        <w:left w:val="none" w:sz="0" w:space="0" w:color="auto"/>
        <w:bottom w:val="none" w:sz="0" w:space="0" w:color="auto"/>
        <w:right w:val="none" w:sz="0" w:space="0" w:color="auto"/>
      </w:divBdr>
    </w:div>
    <w:div w:id="597451542">
      <w:marLeft w:val="0"/>
      <w:marRight w:val="0"/>
      <w:marTop w:val="0"/>
      <w:marBottom w:val="0"/>
      <w:divBdr>
        <w:top w:val="none" w:sz="0" w:space="0" w:color="auto"/>
        <w:left w:val="none" w:sz="0" w:space="0" w:color="auto"/>
        <w:bottom w:val="none" w:sz="0" w:space="0" w:color="auto"/>
        <w:right w:val="none" w:sz="0" w:space="0" w:color="auto"/>
      </w:divBdr>
    </w:div>
    <w:div w:id="600377847">
      <w:marLeft w:val="0"/>
      <w:marRight w:val="0"/>
      <w:marTop w:val="0"/>
      <w:marBottom w:val="0"/>
      <w:divBdr>
        <w:top w:val="none" w:sz="0" w:space="0" w:color="auto"/>
        <w:left w:val="none" w:sz="0" w:space="0" w:color="auto"/>
        <w:bottom w:val="none" w:sz="0" w:space="0" w:color="auto"/>
        <w:right w:val="none" w:sz="0" w:space="0" w:color="auto"/>
      </w:divBdr>
    </w:div>
    <w:div w:id="601649371">
      <w:marLeft w:val="0"/>
      <w:marRight w:val="0"/>
      <w:marTop w:val="0"/>
      <w:marBottom w:val="0"/>
      <w:divBdr>
        <w:top w:val="none" w:sz="0" w:space="0" w:color="auto"/>
        <w:left w:val="none" w:sz="0" w:space="0" w:color="auto"/>
        <w:bottom w:val="none" w:sz="0" w:space="0" w:color="auto"/>
        <w:right w:val="none" w:sz="0" w:space="0" w:color="auto"/>
      </w:divBdr>
    </w:div>
    <w:div w:id="602079469">
      <w:bodyDiv w:val="1"/>
      <w:marLeft w:val="0"/>
      <w:marRight w:val="0"/>
      <w:marTop w:val="0"/>
      <w:marBottom w:val="0"/>
      <w:divBdr>
        <w:top w:val="none" w:sz="0" w:space="0" w:color="auto"/>
        <w:left w:val="none" w:sz="0" w:space="0" w:color="auto"/>
        <w:bottom w:val="none" w:sz="0" w:space="0" w:color="auto"/>
        <w:right w:val="none" w:sz="0" w:space="0" w:color="auto"/>
      </w:divBdr>
    </w:div>
    <w:div w:id="602111818">
      <w:marLeft w:val="0"/>
      <w:marRight w:val="0"/>
      <w:marTop w:val="0"/>
      <w:marBottom w:val="0"/>
      <w:divBdr>
        <w:top w:val="none" w:sz="0" w:space="0" w:color="auto"/>
        <w:left w:val="none" w:sz="0" w:space="0" w:color="auto"/>
        <w:bottom w:val="none" w:sz="0" w:space="0" w:color="auto"/>
        <w:right w:val="none" w:sz="0" w:space="0" w:color="auto"/>
      </w:divBdr>
    </w:div>
    <w:div w:id="603457767">
      <w:marLeft w:val="0"/>
      <w:marRight w:val="0"/>
      <w:marTop w:val="0"/>
      <w:marBottom w:val="0"/>
      <w:divBdr>
        <w:top w:val="none" w:sz="0" w:space="0" w:color="auto"/>
        <w:left w:val="none" w:sz="0" w:space="0" w:color="auto"/>
        <w:bottom w:val="none" w:sz="0" w:space="0" w:color="auto"/>
        <w:right w:val="none" w:sz="0" w:space="0" w:color="auto"/>
      </w:divBdr>
    </w:div>
    <w:div w:id="603608333">
      <w:marLeft w:val="0"/>
      <w:marRight w:val="0"/>
      <w:marTop w:val="0"/>
      <w:marBottom w:val="0"/>
      <w:divBdr>
        <w:top w:val="none" w:sz="0" w:space="0" w:color="auto"/>
        <w:left w:val="none" w:sz="0" w:space="0" w:color="auto"/>
        <w:bottom w:val="none" w:sz="0" w:space="0" w:color="auto"/>
        <w:right w:val="none" w:sz="0" w:space="0" w:color="auto"/>
      </w:divBdr>
    </w:div>
    <w:div w:id="603729618">
      <w:marLeft w:val="0"/>
      <w:marRight w:val="0"/>
      <w:marTop w:val="0"/>
      <w:marBottom w:val="0"/>
      <w:divBdr>
        <w:top w:val="none" w:sz="0" w:space="0" w:color="auto"/>
        <w:left w:val="none" w:sz="0" w:space="0" w:color="auto"/>
        <w:bottom w:val="none" w:sz="0" w:space="0" w:color="auto"/>
        <w:right w:val="none" w:sz="0" w:space="0" w:color="auto"/>
      </w:divBdr>
    </w:div>
    <w:div w:id="603997519">
      <w:marLeft w:val="0"/>
      <w:marRight w:val="0"/>
      <w:marTop w:val="0"/>
      <w:marBottom w:val="0"/>
      <w:divBdr>
        <w:top w:val="none" w:sz="0" w:space="0" w:color="auto"/>
        <w:left w:val="none" w:sz="0" w:space="0" w:color="auto"/>
        <w:bottom w:val="none" w:sz="0" w:space="0" w:color="auto"/>
        <w:right w:val="none" w:sz="0" w:space="0" w:color="auto"/>
      </w:divBdr>
    </w:div>
    <w:div w:id="605041372">
      <w:marLeft w:val="0"/>
      <w:marRight w:val="0"/>
      <w:marTop w:val="0"/>
      <w:marBottom w:val="0"/>
      <w:divBdr>
        <w:top w:val="none" w:sz="0" w:space="0" w:color="auto"/>
        <w:left w:val="none" w:sz="0" w:space="0" w:color="auto"/>
        <w:bottom w:val="none" w:sz="0" w:space="0" w:color="auto"/>
        <w:right w:val="none" w:sz="0" w:space="0" w:color="auto"/>
      </w:divBdr>
    </w:div>
    <w:div w:id="606085422">
      <w:marLeft w:val="0"/>
      <w:marRight w:val="0"/>
      <w:marTop w:val="0"/>
      <w:marBottom w:val="0"/>
      <w:divBdr>
        <w:top w:val="none" w:sz="0" w:space="0" w:color="auto"/>
        <w:left w:val="none" w:sz="0" w:space="0" w:color="auto"/>
        <w:bottom w:val="none" w:sz="0" w:space="0" w:color="auto"/>
        <w:right w:val="none" w:sz="0" w:space="0" w:color="auto"/>
      </w:divBdr>
    </w:div>
    <w:div w:id="606349242">
      <w:marLeft w:val="0"/>
      <w:marRight w:val="0"/>
      <w:marTop w:val="0"/>
      <w:marBottom w:val="0"/>
      <w:divBdr>
        <w:top w:val="none" w:sz="0" w:space="0" w:color="auto"/>
        <w:left w:val="none" w:sz="0" w:space="0" w:color="auto"/>
        <w:bottom w:val="none" w:sz="0" w:space="0" w:color="auto"/>
        <w:right w:val="none" w:sz="0" w:space="0" w:color="auto"/>
      </w:divBdr>
    </w:div>
    <w:div w:id="606548286">
      <w:marLeft w:val="0"/>
      <w:marRight w:val="0"/>
      <w:marTop w:val="0"/>
      <w:marBottom w:val="0"/>
      <w:divBdr>
        <w:top w:val="none" w:sz="0" w:space="0" w:color="auto"/>
        <w:left w:val="none" w:sz="0" w:space="0" w:color="auto"/>
        <w:bottom w:val="none" w:sz="0" w:space="0" w:color="auto"/>
        <w:right w:val="none" w:sz="0" w:space="0" w:color="auto"/>
      </w:divBdr>
    </w:div>
    <w:div w:id="607156813">
      <w:marLeft w:val="0"/>
      <w:marRight w:val="0"/>
      <w:marTop w:val="0"/>
      <w:marBottom w:val="0"/>
      <w:divBdr>
        <w:top w:val="none" w:sz="0" w:space="0" w:color="auto"/>
        <w:left w:val="none" w:sz="0" w:space="0" w:color="auto"/>
        <w:bottom w:val="none" w:sz="0" w:space="0" w:color="auto"/>
        <w:right w:val="none" w:sz="0" w:space="0" w:color="auto"/>
      </w:divBdr>
    </w:div>
    <w:div w:id="607927550">
      <w:marLeft w:val="0"/>
      <w:marRight w:val="0"/>
      <w:marTop w:val="0"/>
      <w:marBottom w:val="0"/>
      <w:divBdr>
        <w:top w:val="none" w:sz="0" w:space="0" w:color="auto"/>
        <w:left w:val="none" w:sz="0" w:space="0" w:color="auto"/>
        <w:bottom w:val="none" w:sz="0" w:space="0" w:color="auto"/>
        <w:right w:val="none" w:sz="0" w:space="0" w:color="auto"/>
      </w:divBdr>
    </w:div>
    <w:div w:id="609624706">
      <w:marLeft w:val="0"/>
      <w:marRight w:val="0"/>
      <w:marTop w:val="0"/>
      <w:marBottom w:val="0"/>
      <w:divBdr>
        <w:top w:val="none" w:sz="0" w:space="0" w:color="auto"/>
        <w:left w:val="none" w:sz="0" w:space="0" w:color="auto"/>
        <w:bottom w:val="none" w:sz="0" w:space="0" w:color="auto"/>
        <w:right w:val="none" w:sz="0" w:space="0" w:color="auto"/>
      </w:divBdr>
    </w:div>
    <w:div w:id="610212453">
      <w:bodyDiv w:val="1"/>
      <w:marLeft w:val="0"/>
      <w:marRight w:val="0"/>
      <w:marTop w:val="0"/>
      <w:marBottom w:val="0"/>
      <w:divBdr>
        <w:top w:val="none" w:sz="0" w:space="0" w:color="auto"/>
        <w:left w:val="none" w:sz="0" w:space="0" w:color="auto"/>
        <w:bottom w:val="none" w:sz="0" w:space="0" w:color="auto"/>
        <w:right w:val="none" w:sz="0" w:space="0" w:color="auto"/>
      </w:divBdr>
    </w:div>
    <w:div w:id="610280818">
      <w:marLeft w:val="0"/>
      <w:marRight w:val="0"/>
      <w:marTop w:val="0"/>
      <w:marBottom w:val="0"/>
      <w:divBdr>
        <w:top w:val="none" w:sz="0" w:space="0" w:color="auto"/>
        <w:left w:val="none" w:sz="0" w:space="0" w:color="auto"/>
        <w:bottom w:val="none" w:sz="0" w:space="0" w:color="auto"/>
        <w:right w:val="none" w:sz="0" w:space="0" w:color="auto"/>
      </w:divBdr>
    </w:div>
    <w:div w:id="610822276">
      <w:marLeft w:val="0"/>
      <w:marRight w:val="0"/>
      <w:marTop w:val="0"/>
      <w:marBottom w:val="0"/>
      <w:divBdr>
        <w:top w:val="none" w:sz="0" w:space="0" w:color="auto"/>
        <w:left w:val="none" w:sz="0" w:space="0" w:color="auto"/>
        <w:bottom w:val="none" w:sz="0" w:space="0" w:color="auto"/>
        <w:right w:val="none" w:sz="0" w:space="0" w:color="auto"/>
      </w:divBdr>
    </w:div>
    <w:div w:id="611133675">
      <w:marLeft w:val="0"/>
      <w:marRight w:val="0"/>
      <w:marTop w:val="0"/>
      <w:marBottom w:val="0"/>
      <w:divBdr>
        <w:top w:val="none" w:sz="0" w:space="0" w:color="auto"/>
        <w:left w:val="none" w:sz="0" w:space="0" w:color="auto"/>
        <w:bottom w:val="none" w:sz="0" w:space="0" w:color="auto"/>
        <w:right w:val="none" w:sz="0" w:space="0" w:color="auto"/>
      </w:divBdr>
    </w:div>
    <w:div w:id="611136818">
      <w:marLeft w:val="0"/>
      <w:marRight w:val="0"/>
      <w:marTop w:val="0"/>
      <w:marBottom w:val="0"/>
      <w:divBdr>
        <w:top w:val="none" w:sz="0" w:space="0" w:color="auto"/>
        <w:left w:val="none" w:sz="0" w:space="0" w:color="auto"/>
        <w:bottom w:val="none" w:sz="0" w:space="0" w:color="auto"/>
        <w:right w:val="none" w:sz="0" w:space="0" w:color="auto"/>
      </w:divBdr>
    </w:div>
    <w:div w:id="612783044">
      <w:marLeft w:val="0"/>
      <w:marRight w:val="0"/>
      <w:marTop w:val="0"/>
      <w:marBottom w:val="0"/>
      <w:divBdr>
        <w:top w:val="none" w:sz="0" w:space="0" w:color="auto"/>
        <w:left w:val="none" w:sz="0" w:space="0" w:color="auto"/>
        <w:bottom w:val="none" w:sz="0" w:space="0" w:color="auto"/>
        <w:right w:val="none" w:sz="0" w:space="0" w:color="auto"/>
      </w:divBdr>
    </w:div>
    <w:div w:id="613709097">
      <w:bodyDiv w:val="1"/>
      <w:marLeft w:val="0"/>
      <w:marRight w:val="0"/>
      <w:marTop w:val="0"/>
      <w:marBottom w:val="0"/>
      <w:divBdr>
        <w:top w:val="none" w:sz="0" w:space="0" w:color="auto"/>
        <w:left w:val="none" w:sz="0" w:space="0" w:color="auto"/>
        <w:bottom w:val="none" w:sz="0" w:space="0" w:color="auto"/>
        <w:right w:val="none" w:sz="0" w:space="0" w:color="auto"/>
      </w:divBdr>
    </w:div>
    <w:div w:id="615790053">
      <w:marLeft w:val="0"/>
      <w:marRight w:val="0"/>
      <w:marTop w:val="0"/>
      <w:marBottom w:val="0"/>
      <w:divBdr>
        <w:top w:val="none" w:sz="0" w:space="0" w:color="auto"/>
        <w:left w:val="none" w:sz="0" w:space="0" w:color="auto"/>
        <w:bottom w:val="none" w:sz="0" w:space="0" w:color="auto"/>
        <w:right w:val="none" w:sz="0" w:space="0" w:color="auto"/>
      </w:divBdr>
    </w:div>
    <w:div w:id="615865861">
      <w:marLeft w:val="0"/>
      <w:marRight w:val="0"/>
      <w:marTop w:val="0"/>
      <w:marBottom w:val="0"/>
      <w:divBdr>
        <w:top w:val="none" w:sz="0" w:space="0" w:color="auto"/>
        <w:left w:val="none" w:sz="0" w:space="0" w:color="auto"/>
        <w:bottom w:val="none" w:sz="0" w:space="0" w:color="auto"/>
        <w:right w:val="none" w:sz="0" w:space="0" w:color="auto"/>
      </w:divBdr>
    </w:div>
    <w:div w:id="616376097">
      <w:marLeft w:val="0"/>
      <w:marRight w:val="0"/>
      <w:marTop w:val="0"/>
      <w:marBottom w:val="0"/>
      <w:divBdr>
        <w:top w:val="none" w:sz="0" w:space="0" w:color="auto"/>
        <w:left w:val="none" w:sz="0" w:space="0" w:color="auto"/>
        <w:bottom w:val="none" w:sz="0" w:space="0" w:color="auto"/>
        <w:right w:val="none" w:sz="0" w:space="0" w:color="auto"/>
      </w:divBdr>
    </w:div>
    <w:div w:id="616760151">
      <w:marLeft w:val="0"/>
      <w:marRight w:val="0"/>
      <w:marTop w:val="0"/>
      <w:marBottom w:val="0"/>
      <w:divBdr>
        <w:top w:val="none" w:sz="0" w:space="0" w:color="auto"/>
        <w:left w:val="none" w:sz="0" w:space="0" w:color="auto"/>
        <w:bottom w:val="none" w:sz="0" w:space="0" w:color="auto"/>
        <w:right w:val="none" w:sz="0" w:space="0" w:color="auto"/>
      </w:divBdr>
    </w:div>
    <w:div w:id="618031699">
      <w:marLeft w:val="0"/>
      <w:marRight w:val="0"/>
      <w:marTop w:val="0"/>
      <w:marBottom w:val="0"/>
      <w:divBdr>
        <w:top w:val="none" w:sz="0" w:space="0" w:color="auto"/>
        <w:left w:val="none" w:sz="0" w:space="0" w:color="auto"/>
        <w:bottom w:val="none" w:sz="0" w:space="0" w:color="auto"/>
        <w:right w:val="none" w:sz="0" w:space="0" w:color="auto"/>
      </w:divBdr>
    </w:div>
    <w:div w:id="618491204">
      <w:marLeft w:val="0"/>
      <w:marRight w:val="0"/>
      <w:marTop w:val="0"/>
      <w:marBottom w:val="0"/>
      <w:divBdr>
        <w:top w:val="none" w:sz="0" w:space="0" w:color="auto"/>
        <w:left w:val="none" w:sz="0" w:space="0" w:color="auto"/>
        <w:bottom w:val="none" w:sz="0" w:space="0" w:color="auto"/>
        <w:right w:val="none" w:sz="0" w:space="0" w:color="auto"/>
      </w:divBdr>
    </w:div>
    <w:div w:id="618534294">
      <w:marLeft w:val="0"/>
      <w:marRight w:val="0"/>
      <w:marTop w:val="0"/>
      <w:marBottom w:val="0"/>
      <w:divBdr>
        <w:top w:val="none" w:sz="0" w:space="0" w:color="auto"/>
        <w:left w:val="none" w:sz="0" w:space="0" w:color="auto"/>
        <w:bottom w:val="none" w:sz="0" w:space="0" w:color="auto"/>
        <w:right w:val="none" w:sz="0" w:space="0" w:color="auto"/>
      </w:divBdr>
    </w:div>
    <w:div w:id="618680464">
      <w:marLeft w:val="0"/>
      <w:marRight w:val="0"/>
      <w:marTop w:val="0"/>
      <w:marBottom w:val="0"/>
      <w:divBdr>
        <w:top w:val="none" w:sz="0" w:space="0" w:color="auto"/>
        <w:left w:val="none" w:sz="0" w:space="0" w:color="auto"/>
        <w:bottom w:val="none" w:sz="0" w:space="0" w:color="auto"/>
        <w:right w:val="none" w:sz="0" w:space="0" w:color="auto"/>
      </w:divBdr>
    </w:div>
    <w:div w:id="618799528">
      <w:marLeft w:val="0"/>
      <w:marRight w:val="0"/>
      <w:marTop w:val="0"/>
      <w:marBottom w:val="0"/>
      <w:divBdr>
        <w:top w:val="none" w:sz="0" w:space="0" w:color="auto"/>
        <w:left w:val="none" w:sz="0" w:space="0" w:color="auto"/>
        <w:bottom w:val="none" w:sz="0" w:space="0" w:color="auto"/>
        <w:right w:val="none" w:sz="0" w:space="0" w:color="auto"/>
      </w:divBdr>
    </w:div>
    <w:div w:id="619143306">
      <w:marLeft w:val="0"/>
      <w:marRight w:val="0"/>
      <w:marTop w:val="0"/>
      <w:marBottom w:val="0"/>
      <w:divBdr>
        <w:top w:val="none" w:sz="0" w:space="0" w:color="auto"/>
        <w:left w:val="none" w:sz="0" w:space="0" w:color="auto"/>
        <w:bottom w:val="none" w:sz="0" w:space="0" w:color="auto"/>
        <w:right w:val="none" w:sz="0" w:space="0" w:color="auto"/>
      </w:divBdr>
    </w:div>
    <w:div w:id="619456493">
      <w:marLeft w:val="0"/>
      <w:marRight w:val="0"/>
      <w:marTop w:val="0"/>
      <w:marBottom w:val="0"/>
      <w:divBdr>
        <w:top w:val="none" w:sz="0" w:space="0" w:color="auto"/>
        <w:left w:val="none" w:sz="0" w:space="0" w:color="auto"/>
        <w:bottom w:val="none" w:sz="0" w:space="0" w:color="auto"/>
        <w:right w:val="none" w:sz="0" w:space="0" w:color="auto"/>
      </w:divBdr>
    </w:div>
    <w:div w:id="620382810">
      <w:marLeft w:val="0"/>
      <w:marRight w:val="0"/>
      <w:marTop w:val="0"/>
      <w:marBottom w:val="0"/>
      <w:divBdr>
        <w:top w:val="none" w:sz="0" w:space="0" w:color="auto"/>
        <w:left w:val="none" w:sz="0" w:space="0" w:color="auto"/>
        <w:bottom w:val="none" w:sz="0" w:space="0" w:color="auto"/>
        <w:right w:val="none" w:sz="0" w:space="0" w:color="auto"/>
      </w:divBdr>
    </w:div>
    <w:div w:id="621040360">
      <w:marLeft w:val="0"/>
      <w:marRight w:val="0"/>
      <w:marTop w:val="0"/>
      <w:marBottom w:val="0"/>
      <w:divBdr>
        <w:top w:val="none" w:sz="0" w:space="0" w:color="auto"/>
        <w:left w:val="none" w:sz="0" w:space="0" w:color="auto"/>
        <w:bottom w:val="none" w:sz="0" w:space="0" w:color="auto"/>
        <w:right w:val="none" w:sz="0" w:space="0" w:color="auto"/>
      </w:divBdr>
    </w:div>
    <w:div w:id="621157309">
      <w:marLeft w:val="0"/>
      <w:marRight w:val="0"/>
      <w:marTop w:val="0"/>
      <w:marBottom w:val="0"/>
      <w:divBdr>
        <w:top w:val="none" w:sz="0" w:space="0" w:color="auto"/>
        <w:left w:val="none" w:sz="0" w:space="0" w:color="auto"/>
        <w:bottom w:val="none" w:sz="0" w:space="0" w:color="auto"/>
        <w:right w:val="none" w:sz="0" w:space="0" w:color="auto"/>
      </w:divBdr>
    </w:div>
    <w:div w:id="621502377">
      <w:marLeft w:val="0"/>
      <w:marRight w:val="0"/>
      <w:marTop w:val="0"/>
      <w:marBottom w:val="0"/>
      <w:divBdr>
        <w:top w:val="none" w:sz="0" w:space="0" w:color="auto"/>
        <w:left w:val="none" w:sz="0" w:space="0" w:color="auto"/>
        <w:bottom w:val="none" w:sz="0" w:space="0" w:color="auto"/>
        <w:right w:val="none" w:sz="0" w:space="0" w:color="auto"/>
      </w:divBdr>
    </w:div>
    <w:div w:id="622081556">
      <w:marLeft w:val="0"/>
      <w:marRight w:val="0"/>
      <w:marTop w:val="0"/>
      <w:marBottom w:val="0"/>
      <w:divBdr>
        <w:top w:val="none" w:sz="0" w:space="0" w:color="auto"/>
        <w:left w:val="none" w:sz="0" w:space="0" w:color="auto"/>
        <w:bottom w:val="none" w:sz="0" w:space="0" w:color="auto"/>
        <w:right w:val="none" w:sz="0" w:space="0" w:color="auto"/>
      </w:divBdr>
    </w:div>
    <w:div w:id="622154765">
      <w:marLeft w:val="0"/>
      <w:marRight w:val="0"/>
      <w:marTop w:val="0"/>
      <w:marBottom w:val="0"/>
      <w:divBdr>
        <w:top w:val="none" w:sz="0" w:space="0" w:color="auto"/>
        <w:left w:val="none" w:sz="0" w:space="0" w:color="auto"/>
        <w:bottom w:val="none" w:sz="0" w:space="0" w:color="auto"/>
        <w:right w:val="none" w:sz="0" w:space="0" w:color="auto"/>
      </w:divBdr>
    </w:div>
    <w:div w:id="622493231">
      <w:marLeft w:val="0"/>
      <w:marRight w:val="0"/>
      <w:marTop w:val="0"/>
      <w:marBottom w:val="0"/>
      <w:divBdr>
        <w:top w:val="none" w:sz="0" w:space="0" w:color="auto"/>
        <w:left w:val="none" w:sz="0" w:space="0" w:color="auto"/>
        <w:bottom w:val="none" w:sz="0" w:space="0" w:color="auto"/>
        <w:right w:val="none" w:sz="0" w:space="0" w:color="auto"/>
      </w:divBdr>
    </w:div>
    <w:div w:id="622856273">
      <w:marLeft w:val="0"/>
      <w:marRight w:val="0"/>
      <w:marTop w:val="0"/>
      <w:marBottom w:val="0"/>
      <w:divBdr>
        <w:top w:val="none" w:sz="0" w:space="0" w:color="auto"/>
        <w:left w:val="none" w:sz="0" w:space="0" w:color="auto"/>
        <w:bottom w:val="none" w:sz="0" w:space="0" w:color="auto"/>
        <w:right w:val="none" w:sz="0" w:space="0" w:color="auto"/>
      </w:divBdr>
    </w:div>
    <w:div w:id="623736169">
      <w:bodyDiv w:val="1"/>
      <w:marLeft w:val="0"/>
      <w:marRight w:val="0"/>
      <w:marTop w:val="0"/>
      <w:marBottom w:val="0"/>
      <w:divBdr>
        <w:top w:val="none" w:sz="0" w:space="0" w:color="auto"/>
        <w:left w:val="none" w:sz="0" w:space="0" w:color="auto"/>
        <w:bottom w:val="none" w:sz="0" w:space="0" w:color="auto"/>
        <w:right w:val="none" w:sz="0" w:space="0" w:color="auto"/>
      </w:divBdr>
      <w:divsChild>
        <w:div w:id="599683207">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624315703">
      <w:marLeft w:val="0"/>
      <w:marRight w:val="0"/>
      <w:marTop w:val="0"/>
      <w:marBottom w:val="0"/>
      <w:divBdr>
        <w:top w:val="none" w:sz="0" w:space="0" w:color="auto"/>
        <w:left w:val="none" w:sz="0" w:space="0" w:color="auto"/>
        <w:bottom w:val="none" w:sz="0" w:space="0" w:color="auto"/>
        <w:right w:val="none" w:sz="0" w:space="0" w:color="auto"/>
      </w:divBdr>
    </w:div>
    <w:div w:id="624390103">
      <w:marLeft w:val="0"/>
      <w:marRight w:val="0"/>
      <w:marTop w:val="0"/>
      <w:marBottom w:val="0"/>
      <w:divBdr>
        <w:top w:val="none" w:sz="0" w:space="0" w:color="auto"/>
        <w:left w:val="none" w:sz="0" w:space="0" w:color="auto"/>
        <w:bottom w:val="none" w:sz="0" w:space="0" w:color="auto"/>
        <w:right w:val="none" w:sz="0" w:space="0" w:color="auto"/>
      </w:divBdr>
    </w:div>
    <w:div w:id="624391558">
      <w:marLeft w:val="0"/>
      <w:marRight w:val="0"/>
      <w:marTop w:val="0"/>
      <w:marBottom w:val="0"/>
      <w:divBdr>
        <w:top w:val="none" w:sz="0" w:space="0" w:color="auto"/>
        <w:left w:val="none" w:sz="0" w:space="0" w:color="auto"/>
        <w:bottom w:val="none" w:sz="0" w:space="0" w:color="auto"/>
        <w:right w:val="none" w:sz="0" w:space="0" w:color="auto"/>
      </w:divBdr>
    </w:div>
    <w:div w:id="626668177">
      <w:marLeft w:val="0"/>
      <w:marRight w:val="0"/>
      <w:marTop w:val="0"/>
      <w:marBottom w:val="0"/>
      <w:divBdr>
        <w:top w:val="none" w:sz="0" w:space="0" w:color="auto"/>
        <w:left w:val="none" w:sz="0" w:space="0" w:color="auto"/>
        <w:bottom w:val="none" w:sz="0" w:space="0" w:color="auto"/>
        <w:right w:val="none" w:sz="0" w:space="0" w:color="auto"/>
      </w:divBdr>
    </w:div>
    <w:div w:id="627932947">
      <w:marLeft w:val="0"/>
      <w:marRight w:val="0"/>
      <w:marTop w:val="0"/>
      <w:marBottom w:val="0"/>
      <w:divBdr>
        <w:top w:val="none" w:sz="0" w:space="0" w:color="auto"/>
        <w:left w:val="none" w:sz="0" w:space="0" w:color="auto"/>
        <w:bottom w:val="none" w:sz="0" w:space="0" w:color="auto"/>
        <w:right w:val="none" w:sz="0" w:space="0" w:color="auto"/>
      </w:divBdr>
    </w:div>
    <w:div w:id="630864250">
      <w:marLeft w:val="0"/>
      <w:marRight w:val="0"/>
      <w:marTop w:val="0"/>
      <w:marBottom w:val="0"/>
      <w:divBdr>
        <w:top w:val="none" w:sz="0" w:space="0" w:color="auto"/>
        <w:left w:val="none" w:sz="0" w:space="0" w:color="auto"/>
        <w:bottom w:val="none" w:sz="0" w:space="0" w:color="auto"/>
        <w:right w:val="none" w:sz="0" w:space="0" w:color="auto"/>
      </w:divBdr>
    </w:div>
    <w:div w:id="631061707">
      <w:marLeft w:val="0"/>
      <w:marRight w:val="0"/>
      <w:marTop w:val="0"/>
      <w:marBottom w:val="0"/>
      <w:divBdr>
        <w:top w:val="none" w:sz="0" w:space="0" w:color="auto"/>
        <w:left w:val="none" w:sz="0" w:space="0" w:color="auto"/>
        <w:bottom w:val="none" w:sz="0" w:space="0" w:color="auto"/>
        <w:right w:val="none" w:sz="0" w:space="0" w:color="auto"/>
      </w:divBdr>
    </w:div>
    <w:div w:id="632171313">
      <w:marLeft w:val="0"/>
      <w:marRight w:val="0"/>
      <w:marTop w:val="0"/>
      <w:marBottom w:val="0"/>
      <w:divBdr>
        <w:top w:val="none" w:sz="0" w:space="0" w:color="auto"/>
        <w:left w:val="none" w:sz="0" w:space="0" w:color="auto"/>
        <w:bottom w:val="none" w:sz="0" w:space="0" w:color="auto"/>
        <w:right w:val="none" w:sz="0" w:space="0" w:color="auto"/>
      </w:divBdr>
    </w:div>
    <w:div w:id="632368457">
      <w:marLeft w:val="0"/>
      <w:marRight w:val="0"/>
      <w:marTop w:val="0"/>
      <w:marBottom w:val="0"/>
      <w:divBdr>
        <w:top w:val="none" w:sz="0" w:space="0" w:color="auto"/>
        <w:left w:val="none" w:sz="0" w:space="0" w:color="auto"/>
        <w:bottom w:val="none" w:sz="0" w:space="0" w:color="auto"/>
        <w:right w:val="none" w:sz="0" w:space="0" w:color="auto"/>
      </w:divBdr>
    </w:div>
    <w:div w:id="632369318">
      <w:marLeft w:val="0"/>
      <w:marRight w:val="0"/>
      <w:marTop w:val="0"/>
      <w:marBottom w:val="0"/>
      <w:divBdr>
        <w:top w:val="none" w:sz="0" w:space="0" w:color="auto"/>
        <w:left w:val="none" w:sz="0" w:space="0" w:color="auto"/>
        <w:bottom w:val="none" w:sz="0" w:space="0" w:color="auto"/>
        <w:right w:val="none" w:sz="0" w:space="0" w:color="auto"/>
      </w:divBdr>
    </w:div>
    <w:div w:id="633294204">
      <w:marLeft w:val="0"/>
      <w:marRight w:val="0"/>
      <w:marTop w:val="0"/>
      <w:marBottom w:val="0"/>
      <w:divBdr>
        <w:top w:val="none" w:sz="0" w:space="0" w:color="auto"/>
        <w:left w:val="none" w:sz="0" w:space="0" w:color="auto"/>
        <w:bottom w:val="none" w:sz="0" w:space="0" w:color="auto"/>
        <w:right w:val="none" w:sz="0" w:space="0" w:color="auto"/>
      </w:divBdr>
    </w:div>
    <w:div w:id="633407722">
      <w:bodyDiv w:val="1"/>
      <w:marLeft w:val="0"/>
      <w:marRight w:val="0"/>
      <w:marTop w:val="0"/>
      <w:marBottom w:val="0"/>
      <w:divBdr>
        <w:top w:val="none" w:sz="0" w:space="0" w:color="auto"/>
        <w:left w:val="none" w:sz="0" w:space="0" w:color="auto"/>
        <w:bottom w:val="none" w:sz="0" w:space="0" w:color="auto"/>
        <w:right w:val="none" w:sz="0" w:space="0" w:color="auto"/>
      </w:divBdr>
    </w:div>
    <w:div w:id="633684206">
      <w:marLeft w:val="0"/>
      <w:marRight w:val="0"/>
      <w:marTop w:val="0"/>
      <w:marBottom w:val="0"/>
      <w:divBdr>
        <w:top w:val="none" w:sz="0" w:space="0" w:color="auto"/>
        <w:left w:val="none" w:sz="0" w:space="0" w:color="auto"/>
        <w:bottom w:val="none" w:sz="0" w:space="0" w:color="auto"/>
        <w:right w:val="none" w:sz="0" w:space="0" w:color="auto"/>
      </w:divBdr>
    </w:div>
    <w:div w:id="633830212">
      <w:marLeft w:val="0"/>
      <w:marRight w:val="0"/>
      <w:marTop w:val="0"/>
      <w:marBottom w:val="0"/>
      <w:divBdr>
        <w:top w:val="none" w:sz="0" w:space="0" w:color="auto"/>
        <w:left w:val="none" w:sz="0" w:space="0" w:color="auto"/>
        <w:bottom w:val="none" w:sz="0" w:space="0" w:color="auto"/>
        <w:right w:val="none" w:sz="0" w:space="0" w:color="auto"/>
      </w:divBdr>
    </w:div>
    <w:div w:id="633870419">
      <w:marLeft w:val="0"/>
      <w:marRight w:val="0"/>
      <w:marTop w:val="0"/>
      <w:marBottom w:val="0"/>
      <w:divBdr>
        <w:top w:val="none" w:sz="0" w:space="0" w:color="auto"/>
        <w:left w:val="none" w:sz="0" w:space="0" w:color="auto"/>
        <w:bottom w:val="none" w:sz="0" w:space="0" w:color="auto"/>
        <w:right w:val="none" w:sz="0" w:space="0" w:color="auto"/>
      </w:divBdr>
    </w:div>
    <w:div w:id="634212947">
      <w:marLeft w:val="0"/>
      <w:marRight w:val="0"/>
      <w:marTop w:val="0"/>
      <w:marBottom w:val="0"/>
      <w:divBdr>
        <w:top w:val="none" w:sz="0" w:space="0" w:color="auto"/>
        <w:left w:val="none" w:sz="0" w:space="0" w:color="auto"/>
        <w:bottom w:val="none" w:sz="0" w:space="0" w:color="auto"/>
        <w:right w:val="none" w:sz="0" w:space="0" w:color="auto"/>
      </w:divBdr>
    </w:div>
    <w:div w:id="634263800">
      <w:marLeft w:val="0"/>
      <w:marRight w:val="0"/>
      <w:marTop w:val="0"/>
      <w:marBottom w:val="0"/>
      <w:divBdr>
        <w:top w:val="none" w:sz="0" w:space="0" w:color="auto"/>
        <w:left w:val="none" w:sz="0" w:space="0" w:color="auto"/>
        <w:bottom w:val="none" w:sz="0" w:space="0" w:color="auto"/>
        <w:right w:val="none" w:sz="0" w:space="0" w:color="auto"/>
      </w:divBdr>
    </w:div>
    <w:div w:id="634675012">
      <w:marLeft w:val="0"/>
      <w:marRight w:val="0"/>
      <w:marTop w:val="0"/>
      <w:marBottom w:val="0"/>
      <w:divBdr>
        <w:top w:val="none" w:sz="0" w:space="0" w:color="auto"/>
        <w:left w:val="none" w:sz="0" w:space="0" w:color="auto"/>
        <w:bottom w:val="none" w:sz="0" w:space="0" w:color="auto"/>
        <w:right w:val="none" w:sz="0" w:space="0" w:color="auto"/>
      </w:divBdr>
    </w:div>
    <w:div w:id="635254811">
      <w:marLeft w:val="0"/>
      <w:marRight w:val="0"/>
      <w:marTop w:val="0"/>
      <w:marBottom w:val="0"/>
      <w:divBdr>
        <w:top w:val="none" w:sz="0" w:space="0" w:color="auto"/>
        <w:left w:val="none" w:sz="0" w:space="0" w:color="auto"/>
        <w:bottom w:val="none" w:sz="0" w:space="0" w:color="auto"/>
        <w:right w:val="none" w:sz="0" w:space="0" w:color="auto"/>
      </w:divBdr>
    </w:div>
    <w:div w:id="636300149">
      <w:bodyDiv w:val="1"/>
      <w:marLeft w:val="0"/>
      <w:marRight w:val="0"/>
      <w:marTop w:val="0"/>
      <w:marBottom w:val="0"/>
      <w:divBdr>
        <w:top w:val="none" w:sz="0" w:space="0" w:color="auto"/>
        <w:left w:val="none" w:sz="0" w:space="0" w:color="auto"/>
        <w:bottom w:val="none" w:sz="0" w:space="0" w:color="auto"/>
        <w:right w:val="none" w:sz="0" w:space="0" w:color="auto"/>
      </w:divBdr>
    </w:div>
    <w:div w:id="636451614">
      <w:marLeft w:val="0"/>
      <w:marRight w:val="0"/>
      <w:marTop w:val="0"/>
      <w:marBottom w:val="0"/>
      <w:divBdr>
        <w:top w:val="none" w:sz="0" w:space="0" w:color="auto"/>
        <w:left w:val="none" w:sz="0" w:space="0" w:color="auto"/>
        <w:bottom w:val="none" w:sz="0" w:space="0" w:color="auto"/>
        <w:right w:val="none" w:sz="0" w:space="0" w:color="auto"/>
      </w:divBdr>
    </w:div>
    <w:div w:id="638800232">
      <w:bodyDiv w:val="1"/>
      <w:marLeft w:val="0"/>
      <w:marRight w:val="0"/>
      <w:marTop w:val="0"/>
      <w:marBottom w:val="0"/>
      <w:divBdr>
        <w:top w:val="none" w:sz="0" w:space="0" w:color="auto"/>
        <w:left w:val="none" w:sz="0" w:space="0" w:color="auto"/>
        <w:bottom w:val="none" w:sz="0" w:space="0" w:color="auto"/>
        <w:right w:val="none" w:sz="0" w:space="0" w:color="auto"/>
      </w:divBdr>
    </w:div>
    <w:div w:id="639188421">
      <w:marLeft w:val="0"/>
      <w:marRight w:val="0"/>
      <w:marTop w:val="0"/>
      <w:marBottom w:val="0"/>
      <w:divBdr>
        <w:top w:val="none" w:sz="0" w:space="0" w:color="auto"/>
        <w:left w:val="none" w:sz="0" w:space="0" w:color="auto"/>
        <w:bottom w:val="none" w:sz="0" w:space="0" w:color="auto"/>
        <w:right w:val="none" w:sz="0" w:space="0" w:color="auto"/>
      </w:divBdr>
    </w:div>
    <w:div w:id="639384744">
      <w:marLeft w:val="0"/>
      <w:marRight w:val="0"/>
      <w:marTop w:val="0"/>
      <w:marBottom w:val="0"/>
      <w:divBdr>
        <w:top w:val="none" w:sz="0" w:space="0" w:color="auto"/>
        <w:left w:val="none" w:sz="0" w:space="0" w:color="auto"/>
        <w:bottom w:val="none" w:sz="0" w:space="0" w:color="auto"/>
        <w:right w:val="none" w:sz="0" w:space="0" w:color="auto"/>
      </w:divBdr>
    </w:div>
    <w:div w:id="640034474">
      <w:marLeft w:val="0"/>
      <w:marRight w:val="0"/>
      <w:marTop w:val="0"/>
      <w:marBottom w:val="0"/>
      <w:divBdr>
        <w:top w:val="none" w:sz="0" w:space="0" w:color="auto"/>
        <w:left w:val="none" w:sz="0" w:space="0" w:color="auto"/>
        <w:bottom w:val="none" w:sz="0" w:space="0" w:color="auto"/>
        <w:right w:val="none" w:sz="0" w:space="0" w:color="auto"/>
      </w:divBdr>
    </w:div>
    <w:div w:id="641619311">
      <w:marLeft w:val="0"/>
      <w:marRight w:val="0"/>
      <w:marTop w:val="0"/>
      <w:marBottom w:val="0"/>
      <w:divBdr>
        <w:top w:val="none" w:sz="0" w:space="0" w:color="auto"/>
        <w:left w:val="none" w:sz="0" w:space="0" w:color="auto"/>
        <w:bottom w:val="none" w:sz="0" w:space="0" w:color="auto"/>
        <w:right w:val="none" w:sz="0" w:space="0" w:color="auto"/>
      </w:divBdr>
    </w:div>
    <w:div w:id="642662305">
      <w:marLeft w:val="0"/>
      <w:marRight w:val="0"/>
      <w:marTop w:val="0"/>
      <w:marBottom w:val="0"/>
      <w:divBdr>
        <w:top w:val="none" w:sz="0" w:space="0" w:color="auto"/>
        <w:left w:val="none" w:sz="0" w:space="0" w:color="auto"/>
        <w:bottom w:val="none" w:sz="0" w:space="0" w:color="auto"/>
        <w:right w:val="none" w:sz="0" w:space="0" w:color="auto"/>
      </w:divBdr>
    </w:div>
    <w:div w:id="643049357">
      <w:bodyDiv w:val="1"/>
      <w:marLeft w:val="0"/>
      <w:marRight w:val="0"/>
      <w:marTop w:val="0"/>
      <w:marBottom w:val="0"/>
      <w:divBdr>
        <w:top w:val="none" w:sz="0" w:space="0" w:color="auto"/>
        <w:left w:val="none" w:sz="0" w:space="0" w:color="auto"/>
        <w:bottom w:val="none" w:sz="0" w:space="0" w:color="auto"/>
        <w:right w:val="none" w:sz="0" w:space="0" w:color="auto"/>
      </w:divBdr>
    </w:div>
    <w:div w:id="643202090">
      <w:marLeft w:val="0"/>
      <w:marRight w:val="0"/>
      <w:marTop w:val="0"/>
      <w:marBottom w:val="0"/>
      <w:divBdr>
        <w:top w:val="none" w:sz="0" w:space="0" w:color="auto"/>
        <w:left w:val="none" w:sz="0" w:space="0" w:color="auto"/>
        <w:bottom w:val="none" w:sz="0" w:space="0" w:color="auto"/>
        <w:right w:val="none" w:sz="0" w:space="0" w:color="auto"/>
      </w:divBdr>
    </w:div>
    <w:div w:id="643237308">
      <w:marLeft w:val="0"/>
      <w:marRight w:val="0"/>
      <w:marTop w:val="0"/>
      <w:marBottom w:val="0"/>
      <w:divBdr>
        <w:top w:val="none" w:sz="0" w:space="0" w:color="auto"/>
        <w:left w:val="none" w:sz="0" w:space="0" w:color="auto"/>
        <w:bottom w:val="none" w:sz="0" w:space="0" w:color="auto"/>
        <w:right w:val="none" w:sz="0" w:space="0" w:color="auto"/>
      </w:divBdr>
    </w:div>
    <w:div w:id="643702995">
      <w:marLeft w:val="0"/>
      <w:marRight w:val="0"/>
      <w:marTop w:val="0"/>
      <w:marBottom w:val="0"/>
      <w:divBdr>
        <w:top w:val="none" w:sz="0" w:space="0" w:color="auto"/>
        <w:left w:val="none" w:sz="0" w:space="0" w:color="auto"/>
        <w:bottom w:val="none" w:sz="0" w:space="0" w:color="auto"/>
        <w:right w:val="none" w:sz="0" w:space="0" w:color="auto"/>
      </w:divBdr>
    </w:div>
    <w:div w:id="644509870">
      <w:marLeft w:val="0"/>
      <w:marRight w:val="0"/>
      <w:marTop w:val="0"/>
      <w:marBottom w:val="0"/>
      <w:divBdr>
        <w:top w:val="none" w:sz="0" w:space="0" w:color="auto"/>
        <w:left w:val="none" w:sz="0" w:space="0" w:color="auto"/>
        <w:bottom w:val="none" w:sz="0" w:space="0" w:color="auto"/>
        <w:right w:val="none" w:sz="0" w:space="0" w:color="auto"/>
      </w:divBdr>
    </w:div>
    <w:div w:id="645353611">
      <w:marLeft w:val="0"/>
      <w:marRight w:val="0"/>
      <w:marTop w:val="0"/>
      <w:marBottom w:val="0"/>
      <w:divBdr>
        <w:top w:val="none" w:sz="0" w:space="0" w:color="auto"/>
        <w:left w:val="none" w:sz="0" w:space="0" w:color="auto"/>
        <w:bottom w:val="none" w:sz="0" w:space="0" w:color="auto"/>
        <w:right w:val="none" w:sz="0" w:space="0" w:color="auto"/>
      </w:divBdr>
    </w:div>
    <w:div w:id="645471626">
      <w:marLeft w:val="0"/>
      <w:marRight w:val="0"/>
      <w:marTop w:val="0"/>
      <w:marBottom w:val="0"/>
      <w:divBdr>
        <w:top w:val="none" w:sz="0" w:space="0" w:color="auto"/>
        <w:left w:val="none" w:sz="0" w:space="0" w:color="auto"/>
        <w:bottom w:val="none" w:sz="0" w:space="0" w:color="auto"/>
        <w:right w:val="none" w:sz="0" w:space="0" w:color="auto"/>
      </w:divBdr>
    </w:div>
    <w:div w:id="647369806">
      <w:marLeft w:val="0"/>
      <w:marRight w:val="0"/>
      <w:marTop w:val="0"/>
      <w:marBottom w:val="0"/>
      <w:divBdr>
        <w:top w:val="none" w:sz="0" w:space="0" w:color="auto"/>
        <w:left w:val="none" w:sz="0" w:space="0" w:color="auto"/>
        <w:bottom w:val="none" w:sz="0" w:space="0" w:color="auto"/>
        <w:right w:val="none" w:sz="0" w:space="0" w:color="auto"/>
      </w:divBdr>
    </w:div>
    <w:div w:id="648480904">
      <w:marLeft w:val="0"/>
      <w:marRight w:val="0"/>
      <w:marTop w:val="0"/>
      <w:marBottom w:val="0"/>
      <w:divBdr>
        <w:top w:val="none" w:sz="0" w:space="0" w:color="auto"/>
        <w:left w:val="none" w:sz="0" w:space="0" w:color="auto"/>
        <w:bottom w:val="none" w:sz="0" w:space="0" w:color="auto"/>
        <w:right w:val="none" w:sz="0" w:space="0" w:color="auto"/>
      </w:divBdr>
    </w:div>
    <w:div w:id="648629430">
      <w:marLeft w:val="0"/>
      <w:marRight w:val="0"/>
      <w:marTop w:val="0"/>
      <w:marBottom w:val="0"/>
      <w:divBdr>
        <w:top w:val="none" w:sz="0" w:space="0" w:color="auto"/>
        <w:left w:val="none" w:sz="0" w:space="0" w:color="auto"/>
        <w:bottom w:val="none" w:sz="0" w:space="0" w:color="auto"/>
        <w:right w:val="none" w:sz="0" w:space="0" w:color="auto"/>
      </w:divBdr>
    </w:div>
    <w:div w:id="649939803">
      <w:bodyDiv w:val="1"/>
      <w:marLeft w:val="0"/>
      <w:marRight w:val="0"/>
      <w:marTop w:val="0"/>
      <w:marBottom w:val="0"/>
      <w:divBdr>
        <w:top w:val="none" w:sz="0" w:space="0" w:color="auto"/>
        <w:left w:val="none" w:sz="0" w:space="0" w:color="auto"/>
        <w:bottom w:val="none" w:sz="0" w:space="0" w:color="auto"/>
        <w:right w:val="none" w:sz="0" w:space="0" w:color="auto"/>
      </w:divBdr>
    </w:div>
    <w:div w:id="650327648">
      <w:marLeft w:val="0"/>
      <w:marRight w:val="0"/>
      <w:marTop w:val="0"/>
      <w:marBottom w:val="0"/>
      <w:divBdr>
        <w:top w:val="none" w:sz="0" w:space="0" w:color="auto"/>
        <w:left w:val="none" w:sz="0" w:space="0" w:color="auto"/>
        <w:bottom w:val="none" w:sz="0" w:space="0" w:color="auto"/>
        <w:right w:val="none" w:sz="0" w:space="0" w:color="auto"/>
      </w:divBdr>
    </w:div>
    <w:div w:id="650518809">
      <w:marLeft w:val="0"/>
      <w:marRight w:val="0"/>
      <w:marTop w:val="0"/>
      <w:marBottom w:val="0"/>
      <w:divBdr>
        <w:top w:val="none" w:sz="0" w:space="0" w:color="auto"/>
        <w:left w:val="none" w:sz="0" w:space="0" w:color="auto"/>
        <w:bottom w:val="none" w:sz="0" w:space="0" w:color="auto"/>
        <w:right w:val="none" w:sz="0" w:space="0" w:color="auto"/>
      </w:divBdr>
    </w:div>
    <w:div w:id="651955820">
      <w:marLeft w:val="0"/>
      <w:marRight w:val="0"/>
      <w:marTop w:val="0"/>
      <w:marBottom w:val="0"/>
      <w:divBdr>
        <w:top w:val="none" w:sz="0" w:space="0" w:color="auto"/>
        <w:left w:val="none" w:sz="0" w:space="0" w:color="auto"/>
        <w:bottom w:val="none" w:sz="0" w:space="0" w:color="auto"/>
        <w:right w:val="none" w:sz="0" w:space="0" w:color="auto"/>
      </w:divBdr>
    </w:div>
    <w:div w:id="652220328">
      <w:marLeft w:val="0"/>
      <w:marRight w:val="0"/>
      <w:marTop w:val="0"/>
      <w:marBottom w:val="0"/>
      <w:divBdr>
        <w:top w:val="none" w:sz="0" w:space="0" w:color="auto"/>
        <w:left w:val="none" w:sz="0" w:space="0" w:color="auto"/>
        <w:bottom w:val="none" w:sz="0" w:space="0" w:color="auto"/>
        <w:right w:val="none" w:sz="0" w:space="0" w:color="auto"/>
      </w:divBdr>
    </w:div>
    <w:div w:id="653411260">
      <w:marLeft w:val="0"/>
      <w:marRight w:val="0"/>
      <w:marTop w:val="0"/>
      <w:marBottom w:val="0"/>
      <w:divBdr>
        <w:top w:val="none" w:sz="0" w:space="0" w:color="auto"/>
        <w:left w:val="none" w:sz="0" w:space="0" w:color="auto"/>
        <w:bottom w:val="none" w:sz="0" w:space="0" w:color="auto"/>
        <w:right w:val="none" w:sz="0" w:space="0" w:color="auto"/>
      </w:divBdr>
    </w:div>
    <w:div w:id="653797451">
      <w:marLeft w:val="0"/>
      <w:marRight w:val="0"/>
      <w:marTop w:val="0"/>
      <w:marBottom w:val="0"/>
      <w:divBdr>
        <w:top w:val="none" w:sz="0" w:space="0" w:color="auto"/>
        <w:left w:val="none" w:sz="0" w:space="0" w:color="auto"/>
        <w:bottom w:val="none" w:sz="0" w:space="0" w:color="auto"/>
        <w:right w:val="none" w:sz="0" w:space="0" w:color="auto"/>
      </w:divBdr>
    </w:div>
    <w:div w:id="653989624">
      <w:marLeft w:val="0"/>
      <w:marRight w:val="0"/>
      <w:marTop w:val="0"/>
      <w:marBottom w:val="0"/>
      <w:divBdr>
        <w:top w:val="none" w:sz="0" w:space="0" w:color="auto"/>
        <w:left w:val="none" w:sz="0" w:space="0" w:color="auto"/>
        <w:bottom w:val="none" w:sz="0" w:space="0" w:color="auto"/>
        <w:right w:val="none" w:sz="0" w:space="0" w:color="auto"/>
      </w:divBdr>
    </w:div>
    <w:div w:id="654187313">
      <w:bodyDiv w:val="1"/>
      <w:marLeft w:val="0"/>
      <w:marRight w:val="0"/>
      <w:marTop w:val="0"/>
      <w:marBottom w:val="0"/>
      <w:divBdr>
        <w:top w:val="none" w:sz="0" w:space="0" w:color="auto"/>
        <w:left w:val="none" w:sz="0" w:space="0" w:color="auto"/>
        <w:bottom w:val="none" w:sz="0" w:space="0" w:color="auto"/>
        <w:right w:val="none" w:sz="0" w:space="0" w:color="auto"/>
      </w:divBdr>
      <w:divsChild>
        <w:div w:id="22676251">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654722295">
      <w:marLeft w:val="0"/>
      <w:marRight w:val="0"/>
      <w:marTop w:val="0"/>
      <w:marBottom w:val="0"/>
      <w:divBdr>
        <w:top w:val="none" w:sz="0" w:space="0" w:color="auto"/>
        <w:left w:val="none" w:sz="0" w:space="0" w:color="auto"/>
        <w:bottom w:val="none" w:sz="0" w:space="0" w:color="auto"/>
        <w:right w:val="none" w:sz="0" w:space="0" w:color="auto"/>
      </w:divBdr>
    </w:div>
    <w:div w:id="654725403">
      <w:marLeft w:val="0"/>
      <w:marRight w:val="0"/>
      <w:marTop w:val="0"/>
      <w:marBottom w:val="0"/>
      <w:divBdr>
        <w:top w:val="none" w:sz="0" w:space="0" w:color="auto"/>
        <w:left w:val="none" w:sz="0" w:space="0" w:color="auto"/>
        <w:bottom w:val="none" w:sz="0" w:space="0" w:color="auto"/>
        <w:right w:val="none" w:sz="0" w:space="0" w:color="auto"/>
      </w:divBdr>
    </w:div>
    <w:div w:id="654837877">
      <w:marLeft w:val="0"/>
      <w:marRight w:val="0"/>
      <w:marTop w:val="0"/>
      <w:marBottom w:val="0"/>
      <w:divBdr>
        <w:top w:val="none" w:sz="0" w:space="0" w:color="auto"/>
        <w:left w:val="none" w:sz="0" w:space="0" w:color="auto"/>
        <w:bottom w:val="none" w:sz="0" w:space="0" w:color="auto"/>
        <w:right w:val="none" w:sz="0" w:space="0" w:color="auto"/>
      </w:divBdr>
    </w:div>
    <w:div w:id="655037272">
      <w:marLeft w:val="0"/>
      <w:marRight w:val="0"/>
      <w:marTop w:val="0"/>
      <w:marBottom w:val="0"/>
      <w:divBdr>
        <w:top w:val="none" w:sz="0" w:space="0" w:color="auto"/>
        <w:left w:val="none" w:sz="0" w:space="0" w:color="auto"/>
        <w:bottom w:val="none" w:sz="0" w:space="0" w:color="auto"/>
        <w:right w:val="none" w:sz="0" w:space="0" w:color="auto"/>
      </w:divBdr>
    </w:div>
    <w:div w:id="655647855">
      <w:marLeft w:val="0"/>
      <w:marRight w:val="0"/>
      <w:marTop w:val="0"/>
      <w:marBottom w:val="0"/>
      <w:divBdr>
        <w:top w:val="none" w:sz="0" w:space="0" w:color="auto"/>
        <w:left w:val="none" w:sz="0" w:space="0" w:color="auto"/>
        <w:bottom w:val="none" w:sz="0" w:space="0" w:color="auto"/>
        <w:right w:val="none" w:sz="0" w:space="0" w:color="auto"/>
      </w:divBdr>
    </w:div>
    <w:div w:id="655843051">
      <w:marLeft w:val="0"/>
      <w:marRight w:val="0"/>
      <w:marTop w:val="0"/>
      <w:marBottom w:val="0"/>
      <w:divBdr>
        <w:top w:val="none" w:sz="0" w:space="0" w:color="auto"/>
        <w:left w:val="none" w:sz="0" w:space="0" w:color="auto"/>
        <w:bottom w:val="none" w:sz="0" w:space="0" w:color="auto"/>
        <w:right w:val="none" w:sz="0" w:space="0" w:color="auto"/>
      </w:divBdr>
    </w:div>
    <w:div w:id="656105293">
      <w:marLeft w:val="0"/>
      <w:marRight w:val="0"/>
      <w:marTop w:val="0"/>
      <w:marBottom w:val="0"/>
      <w:divBdr>
        <w:top w:val="none" w:sz="0" w:space="0" w:color="auto"/>
        <w:left w:val="none" w:sz="0" w:space="0" w:color="auto"/>
        <w:bottom w:val="none" w:sz="0" w:space="0" w:color="auto"/>
        <w:right w:val="none" w:sz="0" w:space="0" w:color="auto"/>
      </w:divBdr>
    </w:div>
    <w:div w:id="656568832">
      <w:bodyDiv w:val="1"/>
      <w:marLeft w:val="0"/>
      <w:marRight w:val="0"/>
      <w:marTop w:val="0"/>
      <w:marBottom w:val="0"/>
      <w:divBdr>
        <w:top w:val="none" w:sz="0" w:space="0" w:color="auto"/>
        <w:left w:val="none" w:sz="0" w:space="0" w:color="auto"/>
        <w:bottom w:val="none" w:sz="0" w:space="0" w:color="auto"/>
        <w:right w:val="none" w:sz="0" w:space="0" w:color="auto"/>
      </w:divBdr>
    </w:div>
    <w:div w:id="657612351">
      <w:marLeft w:val="0"/>
      <w:marRight w:val="0"/>
      <w:marTop w:val="0"/>
      <w:marBottom w:val="0"/>
      <w:divBdr>
        <w:top w:val="none" w:sz="0" w:space="0" w:color="auto"/>
        <w:left w:val="none" w:sz="0" w:space="0" w:color="auto"/>
        <w:bottom w:val="none" w:sz="0" w:space="0" w:color="auto"/>
        <w:right w:val="none" w:sz="0" w:space="0" w:color="auto"/>
      </w:divBdr>
    </w:div>
    <w:div w:id="658117999">
      <w:marLeft w:val="0"/>
      <w:marRight w:val="0"/>
      <w:marTop w:val="0"/>
      <w:marBottom w:val="0"/>
      <w:divBdr>
        <w:top w:val="none" w:sz="0" w:space="0" w:color="auto"/>
        <w:left w:val="none" w:sz="0" w:space="0" w:color="auto"/>
        <w:bottom w:val="none" w:sz="0" w:space="0" w:color="auto"/>
        <w:right w:val="none" w:sz="0" w:space="0" w:color="auto"/>
      </w:divBdr>
    </w:div>
    <w:div w:id="658729244">
      <w:marLeft w:val="0"/>
      <w:marRight w:val="0"/>
      <w:marTop w:val="0"/>
      <w:marBottom w:val="0"/>
      <w:divBdr>
        <w:top w:val="none" w:sz="0" w:space="0" w:color="auto"/>
        <w:left w:val="none" w:sz="0" w:space="0" w:color="auto"/>
        <w:bottom w:val="none" w:sz="0" w:space="0" w:color="auto"/>
        <w:right w:val="none" w:sz="0" w:space="0" w:color="auto"/>
      </w:divBdr>
    </w:div>
    <w:div w:id="659501092">
      <w:marLeft w:val="0"/>
      <w:marRight w:val="0"/>
      <w:marTop w:val="0"/>
      <w:marBottom w:val="0"/>
      <w:divBdr>
        <w:top w:val="none" w:sz="0" w:space="0" w:color="auto"/>
        <w:left w:val="none" w:sz="0" w:space="0" w:color="auto"/>
        <w:bottom w:val="none" w:sz="0" w:space="0" w:color="auto"/>
        <w:right w:val="none" w:sz="0" w:space="0" w:color="auto"/>
      </w:divBdr>
    </w:div>
    <w:div w:id="659650333">
      <w:marLeft w:val="0"/>
      <w:marRight w:val="0"/>
      <w:marTop w:val="0"/>
      <w:marBottom w:val="0"/>
      <w:divBdr>
        <w:top w:val="none" w:sz="0" w:space="0" w:color="auto"/>
        <w:left w:val="none" w:sz="0" w:space="0" w:color="auto"/>
        <w:bottom w:val="none" w:sz="0" w:space="0" w:color="auto"/>
        <w:right w:val="none" w:sz="0" w:space="0" w:color="auto"/>
      </w:divBdr>
    </w:div>
    <w:div w:id="660306932">
      <w:marLeft w:val="0"/>
      <w:marRight w:val="0"/>
      <w:marTop w:val="0"/>
      <w:marBottom w:val="0"/>
      <w:divBdr>
        <w:top w:val="none" w:sz="0" w:space="0" w:color="auto"/>
        <w:left w:val="none" w:sz="0" w:space="0" w:color="auto"/>
        <w:bottom w:val="none" w:sz="0" w:space="0" w:color="auto"/>
        <w:right w:val="none" w:sz="0" w:space="0" w:color="auto"/>
      </w:divBdr>
    </w:div>
    <w:div w:id="660353870">
      <w:marLeft w:val="0"/>
      <w:marRight w:val="0"/>
      <w:marTop w:val="0"/>
      <w:marBottom w:val="0"/>
      <w:divBdr>
        <w:top w:val="none" w:sz="0" w:space="0" w:color="auto"/>
        <w:left w:val="none" w:sz="0" w:space="0" w:color="auto"/>
        <w:bottom w:val="none" w:sz="0" w:space="0" w:color="auto"/>
        <w:right w:val="none" w:sz="0" w:space="0" w:color="auto"/>
      </w:divBdr>
    </w:div>
    <w:div w:id="660354962">
      <w:marLeft w:val="0"/>
      <w:marRight w:val="0"/>
      <w:marTop w:val="0"/>
      <w:marBottom w:val="0"/>
      <w:divBdr>
        <w:top w:val="none" w:sz="0" w:space="0" w:color="auto"/>
        <w:left w:val="none" w:sz="0" w:space="0" w:color="auto"/>
        <w:bottom w:val="none" w:sz="0" w:space="0" w:color="auto"/>
        <w:right w:val="none" w:sz="0" w:space="0" w:color="auto"/>
      </w:divBdr>
    </w:div>
    <w:div w:id="660548207">
      <w:bodyDiv w:val="1"/>
      <w:marLeft w:val="0"/>
      <w:marRight w:val="0"/>
      <w:marTop w:val="0"/>
      <w:marBottom w:val="0"/>
      <w:divBdr>
        <w:top w:val="none" w:sz="0" w:space="0" w:color="auto"/>
        <w:left w:val="none" w:sz="0" w:space="0" w:color="auto"/>
        <w:bottom w:val="none" w:sz="0" w:space="0" w:color="auto"/>
        <w:right w:val="none" w:sz="0" w:space="0" w:color="auto"/>
      </w:divBdr>
    </w:div>
    <w:div w:id="660550550">
      <w:marLeft w:val="0"/>
      <w:marRight w:val="0"/>
      <w:marTop w:val="0"/>
      <w:marBottom w:val="0"/>
      <w:divBdr>
        <w:top w:val="none" w:sz="0" w:space="0" w:color="auto"/>
        <w:left w:val="none" w:sz="0" w:space="0" w:color="auto"/>
        <w:bottom w:val="none" w:sz="0" w:space="0" w:color="auto"/>
        <w:right w:val="none" w:sz="0" w:space="0" w:color="auto"/>
      </w:divBdr>
    </w:div>
    <w:div w:id="660934923">
      <w:marLeft w:val="0"/>
      <w:marRight w:val="0"/>
      <w:marTop w:val="0"/>
      <w:marBottom w:val="0"/>
      <w:divBdr>
        <w:top w:val="none" w:sz="0" w:space="0" w:color="auto"/>
        <w:left w:val="none" w:sz="0" w:space="0" w:color="auto"/>
        <w:bottom w:val="none" w:sz="0" w:space="0" w:color="auto"/>
        <w:right w:val="none" w:sz="0" w:space="0" w:color="auto"/>
      </w:divBdr>
    </w:div>
    <w:div w:id="663899056">
      <w:marLeft w:val="0"/>
      <w:marRight w:val="0"/>
      <w:marTop w:val="0"/>
      <w:marBottom w:val="0"/>
      <w:divBdr>
        <w:top w:val="none" w:sz="0" w:space="0" w:color="auto"/>
        <w:left w:val="none" w:sz="0" w:space="0" w:color="auto"/>
        <w:bottom w:val="none" w:sz="0" w:space="0" w:color="auto"/>
        <w:right w:val="none" w:sz="0" w:space="0" w:color="auto"/>
      </w:divBdr>
    </w:div>
    <w:div w:id="664818176">
      <w:marLeft w:val="0"/>
      <w:marRight w:val="0"/>
      <w:marTop w:val="0"/>
      <w:marBottom w:val="0"/>
      <w:divBdr>
        <w:top w:val="none" w:sz="0" w:space="0" w:color="auto"/>
        <w:left w:val="none" w:sz="0" w:space="0" w:color="auto"/>
        <w:bottom w:val="none" w:sz="0" w:space="0" w:color="auto"/>
        <w:right w:val="none" w:sz="0" w:space="0" w:color="auto"/>
      </w:divBdr>
    </w:div>
    <w:div w:id="665086743">
      <w:marLeft w:val="0"/>
      <w:marRight w:val="0"/>
      <w:marTop w:val="0"/>
      <w:marBottom w:val="0"/>
      <w:divBdr>
        <w:top w:val="none" w:sz="0" w:space="0" w:color="auto"/>
        <w:left w:val="none" w:sz="0" w:space="0" w:color="auto"/>
        <w:bottom w:val="none" w:sz="0" w:space="0" w:color="auto"/>
        <w:right w:val="none" w:sz="0" w:space="0" w:color="auto"/>
      </w:divBdr>
    </w:div>
    <w:div w:id="665398515">
      <w:marLeft w:val="0"/>
      <w:marRight w:val="0"/>
      <w:marTop w:val="0"/>
      <w:marBottom w:val="0"/>
      <w:divBdr>
        <w:top w:val="none" w:sz="0" w:space="0" w:color="auto"/>
        <w:left w:val="none" w:sz="0" w:space="0" w:color="auto"/>
        <w:bottom w:val="none" w:sz="0" w:space="0" w:color="auto"/>
        <w:right w:val="none" w:sz="0" w:space="0" w:color="auto"/>
      </w:divBdr>
    </w:div>
    <w:div w:id="665401374">
      <w:marLeft w:val="0"/>
      <w:marRight w:val="0"/>
      <w:marTop w:val="0"/>
      <w:marBottom w:val="0"/>
      <w:divBdr>
        <w:top w:val="none" w:sz="0" w:space="0" w:color="auto"/>
        <w:left w:val="none" w:sz="0" w:space="0" w:color="auto"/>
        <w:bottom w:val="none" w:sz="0" w:space="0" w:color="auto"/>
        <w:right w:val="none" w:sz="0" w:space="0" w:color="auto"/>
      </w:divBdr>
    </w:div>
    <w:div w:id="666058410">
      <w:marLeft w:val="0"/>
      <w:marRight w:val="0"/>
      <w:marTop w:val="0"/>
      <w:marBottom w:val="0"/>
      <w:divBdr>
        <w:top w:val="none" w:sz="0" w:space="0" w:color="auto"/>
        <w:left w:val="none" w:sz="0" w:space="0" w:color="auto"/>
        <w:bottom w:val="none" w:sz="0" w:space="0" w:color="auto"/>
        <w:right w:val="none" w:sz="0" w:space="0" w:color="auto"/>
      </w:divBdr>
    </w:div>
    <w:div w:id="666179187">
      <w:marLeft w:val="0"/>
      <w:marRight w:val="0"/>
      <w:marTop w:val="0"/>
      <w:marBottom w:val="0"/>
      <w:divBdr>
        <w:top w:val="none" w:sz="0" w:space="0" w:color="auto"/>
        <w:left w:val="none" w:sz="0" w:space="0" w:color="auto"/>
        <w:bottom w:val="none" w:sz="0" w:space="0" w:color="auto"/>
        <w:right w:val="none" w:sz="0" w:space="0" w:color="auto"/>
      </w:divBdr>
    </w:div>
    <w:div w:id="667902374">
      <w:bodyDiv w:val="1"/>
      <w:marLeft w:val="0"/>
      <w:marRight w:val="0"/>
      <w:marTop w:val="0"/>
      <w:marBottom w:val="0"/>
      <w:divBdr>
        <w:top w:val="none" w:sz="0" w:space="0" w:color="auto"/>
        <w:left w:val="none" w:sz="0" w:space="0" w:color="auto"/>
        <w:bottom w:val="none" w:sz="0" w:space="0" w:color="auto"/>
        <w:right w:val="none" w:sz="0" w:space="0" w:color="auto"/>
      </w:divBdr>
    </w:div>
    <w:div w:id="668362149">
      <w:marLeft w:val="0"/>
      <w:marRight w:val="0"/>
      <w:marTop w:val="0"/>
      <w:marBottom w:val="0"/>
      <w:divBdr>
        <w:top w:val="none" w:sz="0" w:space="0" w:color="auto"/>
        <w:left w:val="none" w:sz="0" w:space="0" w:color="auto"/>
        <w:bottom w:val="none" w:sz="0" w:space="0" w:color="auto"/>
        <w:right w:val="none" w:sz="0" w:space="0" w:color="auto"/>
      </w:divBdr>
    </w:div>
    <w:div w:id="668675835">
      <w:bodyDiv w:val="1"/>
      <w:marLeft w:val="0"/>
      <w:marRight w:val="0"/>
      <w:marTop w:val="0"/>
      <w:marBottom w:val="0"/>
      <w:divBdr>
        <w:top w:val="none" w:sz="0" w:space="0" w:color="auto"/>
        <w:left w:val="none" w:sz="0" w:space="0" w:color="auto"/>
        <w:bottom w:val="none" w:sz="0" w:space="0" w:color="auto"/>
        <w:right w:val="none" w:sz="0" w:space="0" w:color="auto"/>
      </w:divBdr>
    </w:div>
    <w:div w:id="668678937">
      <w:marLeft w:val="0"/>
      <w:marRight w:val="0"/>
      <w:marTop w:val="0"/>
      <w:marBottom w:val="0"/>
      <w:divBdr>
        <w:top w:val="none" w:sz="0" w:space="0" w:color="auto"/>
        <w:left w:val="none" w:sz="0" w:space="0" w:color="auto"/>
        <w:bottom w:val="none" w:sz="0" w:space="0" w:color="auto"/>
        <w:right w:val="none" w:sz="0" w:space="0" w:color="auto"/>
      </w:divBdr>
    </w:div>
    <w:div w:id="669453125">
      <w:marLeft w:val="0"/>
      <w:marRight w:val="0"/>
      <w:marTop w:val="0"/>
      <w:marBottom w:val="0"/>
      <w:divBdr>
        <w:top w:val="none" w:sz="0" w:space="0" w:color="auto"/>
        <w:left w:val="none" w:sz="0" w:space="0" w:color="auto"/>
        <w:bottom w:val="none" w:sz="0" w:space="0" w:color="auto"/>
        <w:right w:val="none" w:sz="0" w:space="0" w:color="auto"/>
      </w:divBdr>
    </w:div>
    <w:div w:id="670910009">
      <w:marLeft w:val="0"/>
      <w:marRight w:val="0"/>
      <w:marTop w:val="0"/>
      <w:marBottom w:val="0"/>
      <w:divBdr>
        <w:top w:val="none" w:sz="0" w:space="0" w:color="auto"/>
        <w:left w:val="none" w:sz="0" w:space="0" w:color="auto"/>
        <w:bottom w:val="none" w:sz="0" w:space="0" w:color="auto"/>
        <w:right w:val="none" w:sz="0" w:space="0" w:color="auto"/>
      </w:divBdr>
    </w:div>
    <w:div w:id="671760850">
      <w:marLeft w:val="0"/>
      <w:marRight w:val="0"/>
      <w:marTop w:val="0"/>
      <w:marBottom w:val="0"/>
      <w:divBdr>
        <w:top w:val="none" w:sz="0" w:space="0" w:color="auto"/>
        <w:left w:val="none" w:sz="0" w:space="0" w:color="auto"/>
        <w:bottom w:val="none" w:sz="0" w:space="0" w:color="auto"/>
        <w:right w:val="none" w:sz="0" w:space="0" w:color="auto"/>
      </w:divBdr>
    </w:div>
    <w:div w:id="672030960">
      <w:marLeft w:val="0"/>
      <w:marRight w:val="0"/>
      <w:marTop w:val="0"/>
      <w:marBottom w:val="0"/>
      <w:divBdr>
        <w:top w:val="none" w:sz="0" w:space="0" w:color="auto"/>
        <w:left w:val="none" w:sz="0" w:space="0" w:color="auto"/>
        <w:bottom w:val="none" w:sz="0" w:space="0" w:color="auto"/>
        <w:right w:val="none" w:sz="0" w:space="0" w:color="auto"/>
      </w:divBdr>
    </w:div>
    <w:div w:id="672033394">
      <w:marLeft w:val="0"/>
      <w:marRight w:val="0"/>
      <w:marTop w:val="0"/>
      <w:marBottom w:val="0"/>
      <w:divBdr>
        <w:top w:val="none" w:sz="0" w:space="0" w:color="auto"/>
        <w:left w:val="none" w:sz="0" w:space="0" w:color="auto"/>
        <w:bottom w:val="none" w:sz="0" w:space="0" w:color="auto"/>
        <w:right w:val="none" w:sz="0" w:space="0" w:color="auto"/>
      </w:divBdr>
    </w:div>
    <w:div w:id="672532570">
      <w:bodyDiv w:val="1"/>
      <w:marLeft w:val="0"/>
      <w:marRight w:val="0"/>
      <w:marTop w:val="0"/>
      <w:marBottom w:val="0"/>
      <w:divBdr>
        <w:top w:val="none" w:sz="0" w:space="0" w:color="auto"/>
        <w:left w:val="none" w:sz="0" w:space="0" w:color="auto"/>
        <w:bottom w:val="none" w:sz="0" w:space="0" w:color="auto"/>
        <w:right w:val="none" w:sz="0" w:space="0" w:color="auto"/>
      </w:divBdr>
    </w:div>
    <w:div w:id="673655292">
      <w:marLeft w:val="0"/>
      <w:marRight w:val="0"/>
      <w:marTop w:val="0"/>
      <w:marBottom w:val="0"/>
      <w:divBdr>
        <w:top w:val="none" w:sz="0" w:space="0" w:color="auto"/>
        <w:left w:val="none" w:sz="0" w:space="0" w:color="auto"/>
        <w:bottom w:val="none" w:sz="0" w:space="0" w:color="auto"/>
        <w:right w:val="none" w:sz="0" w:space="0" w:color="auto"/>
      </w:divBdr>
    </w:div>
    <w:div w:id="675227227">
      <w:bodyDiv w:val="1"/>
      <w:marLeft w:val="0"/>
      <w:marRight w:val="0"/>
      <w:marTop w:val="0"/>
      <w:marBottom w:val="0"/>
      <w:divBdr>
        <w:top w:val="none" w:sz="0" w:space="0" w:color="auto"/>
        <w:left w:val="none" w:sz="0" w:space="0" w:color="auto"/>
        <w:bottom w:val="none" w:sz="0" w:space="0" w:color="auto"/>
        <w:right w:val="none" w:sz="0" w:space="0" w:color="auto"/>
      </w:divBdr>
      <w:divsChild>
        <w:div w:id="1782604161">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675307132">
      <w:marLeft w:val="0"/>
      <w:marRight w:val="0"/>
      <w:marTop w:val="0"/>
      <w:marBottom w:val="0"/>
      <w:divBdr>
        <w:top w:val="none" w:sz="0" w:space="0" w:color="auto"/>
        <w:left w:val="none" w:sz="0" w:space="0" w:color="auto"/>
        <w:bottom w:val="none" w:sz="0" w:space="0" w:color="auto"/>
        <w:right w:val="none" w:sz="0" w:space="0" w:color="auto"/>
      </w:divBdr>
    </w:div>
    <w:div w:id="675495484">
      <w:marLeft w:val="0"/>
      <w:marRight w:val="0"/>
      <w:marTop w:val="0"/>
      <w:marBottom w:val="0"/>
      <w:divBdr>
        <w:top w:val="none" w:sz="0" w:space="0" w:color="auto"/>
        <w:left w:val="none" w:sz="0" w:space="0" w:color="auto"/>
        <w:bottom w:val="none" w:sz="0" w:space="0" w:color="auto"/>
        <w:right w:val="none" w:sz="0" w:space="0" w:color="auto"/>
      </w:divBdr>
    </w:div>
    <w:div w:id="675545152">
      <w:marLeft w:val="0"/>
      <w:marRight w:val="0"/>
      <w:marTop w:val="0"/>
      <w:marBottom w:val="0"/>
      <w:divBdr>
        <w:top w:val="none" w:sz="0" w:space="0" w:color="auto"/>
        <w:left w:val="none" w:sz="0" w:space="0" w:color="auto"/>
        <w:bottom w:val="none" w:sz="0" w:space="0" w:color="auto"/>
        <w:right w:val="none" w:sz="0" w:space="0" w:color="auto"/>
      </w:divBdr>
    </w:div>
    <w:div w:id="675692970">
      <w:marLeft w:val="0"/>
      <w:marRight w:val="0"/>
      <w:marTop w:val="0"/>
      <w:marBottom w:val="0"/>
      <w:divBdr>
        <w:top w:val="none" w:sz="0" w:space="0" w:color="auto"/>
        <w:left w:val="none" w:sz="0" w:space="0" w:color="auto"/>
        <w:bottom w:val="none" w:sz="0" w:space="0" w:color="auto"/>
        <w:right w:val="none" w:sz="0" w:space="0" w:color="auto"/>
      </w:divBdr>
    </w:div>
    <w:div w:id="677543123">
      <w:marLeft w:val="0"/>
      <w:marRight w:val="0"/>
      <w:marTop w:val="0"/>
      <w:marBottom w:val="0"/>
      <w:divBdr>
        <w:top w:val="none" w:sz="0" w:space="0" w:color="auto"/>
        <w:left w:val="none" w:sz="0" w:space="0" w:color="auto"/>
        <w:bottom w:val="none" w:sz="0" w:space="0" w:color="auto"/>
        <w:right w:val="none" w:sz="0" w:space="0" w:color="auto"/>
      </w:divBdr>
    </w:div>
    <w:div w:id="677661305">
      <w:marLeft w:val="0"/>
      <w:marRight w:val="0"/>
      <w:marTop w:val="0"/>
      <w:marBottom w:val="0"/>
      <w:divBdr>
        <w:top w:val="none" w:sz="0" w:space="0" w:color="auto"/>
        <w:left w:val="none" w:sz="0" w:space="0" w:color="auto"/>
        <w:bottom w:val="none" w:sz="0" w:space="0" w:color="auto"/>
        <w:right w:val="none" w:sz="0" w:space="0" w:color="auto"/>
      </w:divBdr>
    </w:div>
    <w:div w:id="678891066">
      <w:marLeft w:val="0"/>
      <w:marRight w:val="0"/>
      <w:marTop w:val="0"/>
      <w:marBottom w:val="0"/>
      <w:divBdr>
        <w:top w:val="none" w:sz="0" w:space="0" w:color="auto"/>
        <w:left w:val="none" w:sz="0" w:space="0" w:color="auto"/>
        <w:bottom w:val="none" w:sz="0" w:space="0" w:color="auto"/>
        <w:right w:val="none" w:sz="0" w:space="0" w:color="auto"/>
      </w:divBdr>
    </w:div>
    <w:div w:id="679043098">
      <w:marLeft w:val="0"/>
      <w:marRight w:val="0"/>
      <w:marTop w:val="0"/>
      <w:marBottom w:val="0"/>
      <w:divBdr>
        <w:top w:val="none" w:sz="0" w:space="0" w:color="auto"/>
        <w:left w:val="none" w:sz="0" w:space="0" w:color="auto"/>
        <w:bottom w:val="none" w:sz="0" w:space="0" w:color="auto"/>
        <w:right w:val="none" w:sz="0" w:space="0" w:color="auto"/>
      </w:divBdr>
    </w:div>
    <w:div w:id="681053663">
      <w:marLeft w:val="0"/>
      <w:marRight w:val="0"/>
      <w:marTop w:val="0"/>
      <w:marBottom w:val="0"/>
      <w:divBdr>
        <w:top w:val="none" w:sz="0" w:space="0" w:color="auto"/>
        <w:left w:val="none" w:sz="0" w:space="0" w:color="auto"/>
        <w:bottom w:val="none" w:sz="0" w:space="0" w:color="auto"/>
        <w:right w:val="none" w:sz="0" w:space="0" w:color="auto"/>
      </w:divBdr>
    </w:div>
    <w:div w:id="681249035">
      <w:marLeft w:val="0"/>
      <w:marRight w:val="0"/>
      <w:marTop w:val="0"/>
      <w:marBottom w:val="0"/>
      <w:divBdr>
        <w:top w:val="none" w:sz="0" w:space="0" w:color="auto"/>
        <w:left w:val="none" w:sz="0" w:space="0" w:color="auto"/>
        <w:bottom w:val="none" w:sz="0" w:space="0" w:color="auto"/>
        <w:right w:val="none" w:sz="0" w:space="0" w:color="auto"/>
      </w:divBdr>
    </w:div>
    <w:div w:id="682561007">
      <w:marLeft w:val="0"/>
      <w:marRight w:val="0"/>
      <w:marTop w:val="0"/>
      <w:marBottom w:val="0"/>
      <w:divBdr>
        <w:top w:val="none" w:sz="0" w:space="0" w:color="auto"/>
        <w:left w:val="none" w:sz="0" w:space="0" w:color="auto"/>
        <w:bottom w:val="none" w:sz="0" w:space="0" w:color="auto"/>
        <w:right w:val="none" w:sz="0" w:space="0" w:color="auto"/>
      </w:divBdr>
    </w:div>
    <w:div w:id="682632077">
      <w:marLeft w:val="0"/>
      <w:marRight w:val="0"/>
      <w:marTop w:val="0"/>
      <w:marBottom w:val="0"/>
      <w:divBdr>
        <w:top w:val="none" w:sz="0" w:space="0" w:color="auto"/>
        <w:left w:val="none" w:sz="0" w:space="0" w:color="auto"/>
        <w:bottom w:val="none" w:sz="0" w:space="0" w:color="auto"/>
        <w:right w:val="none" w:sz="0" w:space="0" w:color="auto"/>
      </w:divBdr>
    </w:div>
    <w:div w:id="684209206">
      <w:marLeft w:val="0"/>
      <w:marRight w:val="0"/>
      <w:marTop w:val="0"/>
      <w:marBottom w:val="0"/>
      <w:divBdr>
        <w:top w:val="none" w:sz="0" w:space="0" w:color="auto"/>
        <w:left w:val="none" w:sz="0" w:space="0" w:color="auto"/>
        <w:bottom w:val="none" w:sz="0" w:space="0" w:color="auto"/>
        <w:right w:val="none" w:sz="0" w:space="0" w:color="auto"/>
      </w:divBdr>
    </w:div>
    <w:div w:id="684215642">
      <w:marLeft w:val="0"/>
      <w:marRight w:val="0"/>
      <w:marTop w:val="0"/>
      <w:marBottom w:val="0"/>
      <w:divBdr>
        <w:top w:val="none" w:sz="0" w:space="0" w:color="auto"/>
        <w:left w:val="none" w:sz="0" w:space="0" w:color="auto"/>
        <w:bottom w:val="none" w:sz="0" w:space="0" w:color="auto"/>
        <w:right w:val="none" w:sz="0" w:space="0" w:color="auto"/>
      </w:divBdr>
    </w:div>
    <w:div w:id="684481172">
      <w:marLeft w:val="0"/>
      <w:marRight w:val="0"/>
      <w:marTop w:val="0"/>
      <w:marBottom w:val="0"/>
      <w:divBdr>
        <w:top w:val="none" w:sz="0" w:space="0" w:color="auto"/>
        <w:left w:val="none" w:sz="0" w:space="0" w:color="auto"/>
        <w:bottom w:val="none" w:sz="0" w:space="0" w:color="auto"/>
        <w:right w:val="none" w:sz="0" w:space="0" w:color="auto"/>
      </w:divBdr>
    </w:div>
    <w:div w:id="684945045">
      <w:marLeft w:val="0"/>
      <w:marRight w:val="0"/>
      <w:marTop w:val="0"/>
      <w:marBottom w:val="0"/>
      <w:divBdr>
        <w:top w:val="none" w:sz="0" w:space="0" w:color="auto"/>
        <w:left w:val="none" w:sz="0" w:space="0" w:color="auto"/>
        <w:bottom w:val="none" w:sz="0" w:space="0" w:color="auto"/>
        <w:right w:val="none" w:sz="0" w:space="0" w:color="auto"/>
      </w:divBdr>
    </w:div>
    <w:div w:id="685256923">
      <w:marLeft w:val="0"/>
      <w:marRight w:val="0"/>
      <w:marTop w:val="0"/>
      <w:marBottom w:val="0"/>
      <w:divBdr>
        <w:top w:val="none" w:sz="0" w:space="0" w:color="auto"/>
        <w:left w:val="none" w:sz="0" w:space="0" w:color="auto"/>
        <w:bottom w:val="none" w:sz="0" w:space="0" w:color="auto"/>
        <w:right w:val="none" w:sz="0" w:space="0" w:color="auto"/>
      </w:divBdr>
    </w:div>
    <w:div w:id="685525675">
      <w:marLeft w:val="0"/>
      <w:marRight w:val="0"/>
      <w:marTop w:val="0"/>
      <w:marBottom w:val="0"/>
      <w:divBdr>
        <w:top w:val="none" w:sz="0" w:space="0" w:color="auto"/>
        <w:left w:val="none" w:sz="0" w:space="0" w:color="auto"/>
        <w:bottom w:val="none" w:sz="0" w:space="0" w:color="auto"/>
        <w:right w:val="none" w:sz="0" w:space="0" w:color="auto"/>
      </w:divBdr>
    </w:div>
    <w:div w:id="686718110">
      <w:marLeft w:val="0"/>
      <w:marRight w:val="0"/>
      <w:marTop w:val="0"/>
      <w:marBottom w:val="0"/>
      <w:divBdr>
        <w:top w:val="none" w:sz="0" w:space="0" w:color="auto"/>
        <w:left w:val="none" w:sz="0" w:space="0" w:color="auto"/>
        <w:bottom w:val="none" w:sz="0" w:space="0" w:color="auto"/>
        <w:right w:val="none" w:sz="0" w:space="0" w:color="auto"/>
      </w:divBdr>
    </w:div>
    <w:div w:id="687028132">
      <w:marLeft w:val="0"/>
      <w:marRight w:val="0"/>
      <w:marTop w:val="0"/>
      <w:marBottom w:val="0"/>
      <w:divBdr>
        <w:top w:val="none" w:sz="0" w:space="0" w:color="auto"/>
        <w:left w:val="none" w:sz="0" w:space="0" w:color="auto"/>
        <w:bottom w:val="none" w:sz="0" w:space="0" w:color="auto"/>
        <w:right w:val="none" w:sz="0" w:space="0" w:color="auto"/>
      </w:divBdr>
    </w:div>
    <w:div w:id="687756459">
      <w:bodyDiv w:val="1"/>
      <w:marLeft w:val="0"/>
      <w:marRight w:val="0"/>
      <w:marTop w:val="0"/>
      <w:marBottom w:val="0"/>
      <w:divBdr>
        <w:top w:val="none" w:sz="0" w:space="0" w:color="auto"/>
        <w:left w:val="none" w:sz="0" w:space="0" w:color="auto"/>
        <w:bottom w:val="none" w:sz="0" w:space="0" w:color="auto"/>
        <w:right w:val="none" w:sz="0" w:space="0" w:color="auto"/>
      </w:divBdr>
    </w:div>
    <w:div w:id="689330992">
      <w:marLeft w:val="0"/>
      <w:marRight w:val="0"/>
      <w:marTop w:val="0"/>
      <w:marBottom w:val="0"/>
      <w:divBdr>
        <w:top w:val="none" w:sz="0" w:space="0" w:color="auto"/>
        <w:left w:val="none" w:sz="0" w:space="0" w:color="auto"/>
        <w:bottom w:val="none" w:sz="0" w:space="0" w:color="auto"/>
        <w:right w:val="none" w:sz="0" w:space="0" w:color="auto"/>
      </w:divBdr>
    </w:div>
    <w:div w:id="689647300">
      <w:marLeft w:val="0"/>
      <w:marRight w:val="0"/>
      <w:marTop w:val="0"/>
      <w:marBottom w:val="0"/>
      <w:divBdr>
        <w:top w:val="none" w:sz="0" w:space="0" w:color="auto"/>
        <w:left w:val="none" w:sz="0" w:space="0" w:color="auto"/>
        <w:bottom w:val="none" w:sz="0" w:space="0" w:color="auto"/>
        <w:right w:val="none" w:sz="0" w:space="0" w:color="auto"/>
      </w:divBdr>
    </w:div>
    <w:div w:id="690030534">
      <w:marLeft w:val="0"/>
      <w:marRight w:val="0"/>
      <w:marTop w:val="0"/>
      <w:marBottom w:val="0"/>
      <w:divBdr>
        <w:top w:val="none" w:sz="0" w:space="0" w:color="auto"/>
        <w:left w:val="none" w:sz="0" w:space="0" w:color="auto"/>
        <w:bottom w:val="none" w:sz="0" w:space="0" w:color="auto"/>
        <w:right w:val="none" w:sz="0" w:space="0" w:color="auto"/>
      </w:divBdr>
    </w:div>
    <w:div w:id="690453663">
      <w:marLeft w:val="0"/>
      <w:marRight w:val="0"/>
      <w:marTop w:val="0"/>
      <w:marBottom w:val="0"/>
      <w:divBdr>
        <w:top w:val="none" w:sz="0" w:space="0" w:color="auto"/>
        <w:left w:val="none" w:sz="0" w:space="0" w:color="auto"/>
        <w:bottom w:val="none" w:sz="0" w:space="0" w:color="auto"/>
        <w:right w:val="none" w:sz="0" w:space="0" w:color="auto"/>
      </w:divBdr>
    </w:div>
    <w:div w:id="691805915">
      <w:marLeft w:val="0"/>
      <w:marRight w:val="0"/>
      <w:marTop w:val="0"/>
      <w:marBottom w:val="0"/>
      <w:divBdr>
        <w:top w:val="none" w:sz="0" w:space="0" w:color="auto"/>
        <w:left w:val="none" w:sz="0" w:space="0" w:color="auto"/>
        <w:bottom w:val="none" w:sz="0" w:space="0" w:color="auto"/>
        <w:right w:val="none" w:sz="0" w:space="0" w:color="auto"/>
      </w:divBdr>
    </w:div>
    <w:div w:id="691880532">
      <w:marLeft w:val="0"/>
      <w:marRight w:val="0"/>
      <w:marTop w:val="0"/>
      <w:marBottom w:val="0"/>
      <w:divBdr>
        <w:top w:val="none" w:sz="0" w:space="0" w:color="auto"/>
        <w:left w:val="none" w:sz="0" w:space="0" w:color="auto"/>
        <w:bottom w:val="none" w:sz="0" w:space="0" w:color="auto"/>
        <w:right w:val="none" w:sz="0" w:space="0" w:color="auto"/>
      </w:divBdr>
    </w:div>
    <w:div w:id="692538741">
      <w:marLeft w:val="0"/>
      <w:marRight w:val="0"/>
      <w:marTop w:val="0"/>
      <w:marBottom w:val="0"/>
      <w:divBdr>
        <w:top w:val="none" w:sz="0" w:space="0" w:color="auto"/>
        <w:left w:val="none" w:sz="0" w:space="0" w:color="auto"/>
        <w:bottom w:val="none" w:sz="0" w:space="0" w:color="auto"/>
        <w:right w:val="none" w:sz="0" w:space="0" w:color="auto"/>
      </w:divBdr>
    </w:div>
    <w:div w:id="693851218">
      <w:marLeft w:val="0"/>
      <w:marRight w:val="0"/>
      <w:marTop w:val="0"/>
      <w:marBottom w:val="0"/>
      <w:divBdr>
        <w:top w:val="none" w:sz="0" w:space="0" w:color="auto"/>
        <w:left w:val="none" w:sz="0" w:space="0" w:color="auto"/>
        <w:bottom w:val="none" w:sz="0" w:space="0" w:color="auto"/>
        <w:right w:val="none" w:sz="0" w:space="0" w:color="auto"/>
      </w:divBdr>
    </w:div>
    <w:div w:id="694234680">
      <w:marLeft w:val="0"/>
      <w:marRight w:val="0"/>
      <w:marTop w:val="0"/>
      <w:marBottom w:val="0"/>
      <w:divBdr>
        <w:top w:val="none" w:sz="0" w:space="0" w:color="auto"/>
        <w:left w:val="none" w:sz="0" w:space="0" w:color="auto"/>
        <w:bottom w:val="none" w:sz="0" w:space="0" w:color="auto"/>
        <w:right w:val="none" w:sz="0" w:space="0" w:color="auto"/>
      </w:divBdr>
    </w:div>
    <w:div w:id="694304145">
      <w:marLeft w:val="0"/>
      <w:marRight w:val="0"/>
      <w:marTop w:val="0"/>
      <w:marBottom w:val="0"/>
      <w:divBdr>
        <w:top w:val="none" w:sz="0" w:space="0" w:color="auto"/>
        <w:left w:val="none" w:sz="0" w:space="0" w:color="auto"/>
        <w:bottom w:val="none" w:sz="0" w:space="0" w:color="auto"/>
        <w:right w:val="none" w:sz="0" w:space="0" w:color="auto"/>
      </w:divBdr>
    </w:div>
    <w:div w:id="694814891">
      <w:marLeft w:val="0"/>
      <w:marRight w:val="0"/>
      <w:marTop w:val="0"/>
      <w:marBottom w:val="0"/>
      <w:divBdr>
        <w:top w:val="none" w:sz="0" w:space="0" w:color="auto"/>
        <w:left w:val="none" w:sz="0" w:space="0" w:color="auto"/>
        <w:bottom w:val="none" w:sz="0" w:space="0" w:color="auto"/>
        <w:right w:val="none" w:sz="0" w:space="0" w:color="auto"/>
      </w:divBdr>
    </w:div>
    <w:div w:id="695468240">
      <w:marLeft w:val="0"/>
      <w:marRight w:val="0"/>
      <w:marTop w:val="0"/>
      <w:marBottom w:val="0"/>
      <w:divBdr>
        <w:top w:val="none" w:sz="0" w:space="0" w:color="auto"/>
        <w:left w:val="none" w:sz="0" w:space="0" w:color="auto"/>
        <w:bottom w:val="none" w:sz="0" w:space="0" w:color="auto"/>
        <w:right w:val="none" w:sz="0" w:space="0" w:color="auto"/>
      </w:divBdr>
    </w:div>
    <w:div w:id="696734326">
      <w:marLeft w:val="0"/>
      <w:marRight w:val="0"/>
      <w:marTop w:val="0"/>
      <w:marBottom w:val="0"/>
      <w:divBdr>
        <w:top w:val="none" w:sz="0" w:space="0" w:color="auto"/>
        <w:left w:val="none" w:sz="0" w:space="0" w:color="auto"/>
        <w:bottom w:val="none" w:sz="0" w:space="0" w:color="auto"/>
        <w:right w:val="none" w:sz="0" w:space="0" w:color="auto"/>
      </w:divBdr>
    </w:div>
    <w:div w:id="697698783">
      <w:marLeft w:val="0"/>
      <w:marRight w:val="0"/>
      <w:marTop w:val="0"/>
      <w:marBottom w:val="0"/>
      <w:divBdr>
        <w:top w:val="none" w:sz="0" w:space="0" w:color="auto"/>
        <w:left w:val="none" w:sz="0" w:space="0" w:color="auto"/>
        <w:bottom w:val="none" w:sz="0" w:space="0" w:color="auto"/>
        <w:right w:val="none" w:sz="0" w:space="0" w:color="auto"/>
      </w:divBdr>
    </w:div>
    <w:div w:id="698286144">
      <w:marLeft w:val="0"/>
      <w:marRight w:val="0"/>
      <w:marTop w:val="0"/>
      <w:marBottom w:val="0"/>
      <w:divBdr>
        <w:top w:val="none" w:sz="0" w:space="0" w:color="auto"/>
        <w:left w:val="none" w:sz="0" w:space="0" w:color="auto"/>
        <w:bottom w:val="none" w:sz="0" w:space="0" w:color="auto"/>
        <w:right w:val="none" w:sz="0" w:space="0" w:color="auto"/>
      </w:divBdr>
    </w:div>
    <w:div w:id="698893978">
      <w:marLeft w:val="0"/>
      <w:marRight w:val="0"/>
      <w:marTop w:val="0"/>
      <w:marBottom w:val="0"/>
      <w:divBdr>
        <w:top w:val="none" w:sz="0" w:space="0" w:color="auto"/>
        <w:left w:val="none" w:sz="0" w:space="0" w:color="auto"/>
        <w:bottom w:val="none" w:sz="0" w:space="0" w:color="auto"/>
        <w:right w:val="none" w:sz="0" w:space="0" w:color="auto"/>
      </w:divBdr>
    </w:div>
    <w:div w:id="699476791">
      <w:marLeft w:val="0"/>
      <w:marRight w:val="0"/>
      <w:marTop w:val="0"/>
      <w:marBottom w:val="0"/>
      <w:divBdr>
        <w:top w:val="none" w:sz="0" w:space="0" w:color="auto"/>
        <w:left w:val="none" w:sz="0" w:space="0" w:color="auto"/>
        <w:bottom w:val="none" w:sz="0" w:space="0" w:color="auto"/>
        <w:right w:val="none" w:sz="0" w:space="0" w:color="auto"/>
      </w:divBdr>
    </w:div>
    <w:div w:id="700009296">
      <w:marLeft w:val="0"/>
      <w:marRight w:val="0"/>
      <w:marTop w:val="0"/>
      <w:marBottom w:val="0"/>
      <w:divBdr>
        <w:top w:val="none" w:sz="0" w:space="0" w:color="auto"/>
        <w:left w:val="none" w:sz="0" w:space="0" w:color="auto"/>
        <w:bottom w:val="none" w:sz="0" w:space="0" w:color="auto"/>
        <w:right w:val="none" w:sz="0" w:space="0" w:color="auto"/>
      </w:divBdr>
    </w:div>
    <w:div w:id="700327647">
      <w:marLeft w:val="0"/>
      <w:marRight w:val="0"/>
      <w:marTop w:val="0"/>
      <w:marBottom w:val="0"/>
      <w:divBdr>
        <w:top w:val="none" w:sz="0" w:space="0" w:color="auto"/>
        <w:left w:val="none" w:sz="0" w:space="0" w:color="auto"/>
        <w:bottom w:val="none" w:sz="0" w:space="0" w:color="auto"/>
        <w:right w:val="none" w:sz="0" w:space="0" w:color="auto"/>
      </w:divBdr>
    </w:div>
    <w:div w:id="701202389">
      <w:marLeft w:val="0"/>
      <w:marRight w:val="0"/>
      <w:marTop w:val="0"/>
      <w:marBottom w:val="0"/>
      <w:divBdr>
        <w:top w:val="none" w:sz="0" w:space="0" w:color="auto"/>
        <w:left w:val="none" w:sz="0" w:space="0" w:color="auto"/>
        <w:bottom w:val="none" w:sz="0" w:space="0" w:color="auto"/>
        <w:right w:val="none" w:sz="0" w:space="0" w:color="auto"/>
      </w:divBdr>
    </w:div>
    <w:div w:id="701437878">
      <w:marLeft w:val="0"/>
      <w:marRight w:val="0"/>
      <w:marTop w:val="0"/>
      <w:marBottom w:val="0"/>
      <w:divBdr>
        <w:top w:val="none" w:sz="0" w:space="0" w:color="auto"/>
        <w:left w:val="none" w:sz="0" w:space="0" w:color="auto"/>
        <w:bottom w:val="none" w:sz="0" w:space="0" w:color="auto"/>
        <w:right w:val="none" w:sz="0" w:space="0" w:color="auto"/>
      </w:divBdr>
    </w:div>
    <w:div w:id="701439355">
      <w:marLeft w:val="0"/>
      <w:marRight w:val="0"/>
      <w:marTop w:val="0"/>
      <w:marBottom w:val="0"/>
      <w:divBdr>
        <w:top w:val="none" w:sz="0" w:space="0" w:color="auto"/>
        <w:left w:val="none" w:sz="0" w:space="0" w:color="auto"/>
        <w:bottom w:val="none" w:sz="0" w:space="0" w:color="auto"/>
        <w:right w:val="none" w:sz="0" w:space="0" w:color="auto"/>
      </w:divBdr>
    </w:div>
    <w:div w:id="702629229">
      <w:marLeft w:val="0"/>
      <w:marRight w:val="0"/>
      <w:marTop w:val="0"/>
      <w:marBottom w:val="0"/>
      <w:divBdr>
        <w:top w:val="none" w:sz="0" w:space="0" w:color="auto"/>
        <w:left w:val="none" w:sz="0" w:space="0" w:color="auto"/>
        <w:bottom w:val="none" w:sz="0" w:space="0" w:color="auto"/>
        <w:right w:val="none" w:sz="0" w:space="0" w:color="auto"/>
      </w:divBdr>
    </w:div>
    <w:div w:id="702707759">
      <w:marLeft w:val="0"/>
      <w:marRight w:val="0"/>
      <w:marTop w:val="0"/>
      <w:marBottom w:val="0"/>
      <w:divBdr>
        <w:top w:val="none" w:sz="0" w:space="0" w:color="auto"/>
        <w:left w:val="none" w:sz="0" w:space="0" w:color="auto"/>
        <w:bottom w:val="none" w:sz="0" w:space="0" w:color="auto"/>
        <w:right w:val="none" w:sz="0" w:space="0" w:color="auto"/>
      </w:divBdr>
    </w:div>
    <w:div w:id="703140444">
      <w:marLeft w:val="0"/>
      <w:marRight w:val="0"/>
      <w:marTop w:val="0"/>
      <w:marBottom w:val="0"/>
      <w:divBdr>
        <w:top w:val="none" w:sz="0" w:space="0" w:color="auto"/>
        <w:left w:val="none" w:sz="0" w:space="0" w:color="auto"/>
        <w:bottom w:val="none" w:sz="0" w:space="0" w:color="auto"/>
        <w:right w:val="none" w:sz="0" w:space="0" w:color="auto"/>
      </w:divBdr>
    </w:div>
    <w:div w:id="703362889">
      <w:marLeft w:val="0"/>
      <w:marRight w:val="0"/>
      <w:marTop w:val="0"/>
      <w:marBottom w:val="0"/>
      <w:divBdr>
        <w:top w:val="none" w:sz="0" w:space="0" w:color="auto"/>
        <w:left w:val="none" w:sz="0" w:space="0" w:color="auto"/>
        <w:bottom w:val="none" w:sz="0" w:space="0" w:color="auto"/>
        <w:right w:val="none" w:sz="0" w:space="0" w:color="auto"/>
      </w:divBdr>
    </w:div>
    <w:div w:id="704410806">
      <w:marLeft w:val="0"/>
      <w:marRight w:val="0"/>
      <w:marTop w:val="0"/>
      <w:marBottom w:val="0"/>
      <w:divBdr>
        <w:top w:val="none" w:sz="0" w:space="0" w:color="auto"/>
        <w:left w:val="none" w:sz="0" w:space="0" w:color="auto"/>
        <w:bottom w:val="none" w:sz="0" w:space="0" w:color="auto"/>
        <w:right w:val="none" w:sz="0" w:space="0" w:color="auto"/>
      </w:divBdr>
    </w:div>
    <w:div w:id="704645218">
      <w:marLeft w:val="0"/>
      <w:marRight w:val="0"/>
      <w:marTop w:val="0"/>
      <w:marBottom w:val="0"/>
      <w:divBdr>
        <w:top w:val="none" w:sz="0" w:space="0" w:color="auto"/>
        <w:left w:val="none" w:sz="0" w:space="0" w:color="auto"/>
        <w:bottom w:val="none" w:sz="0" w:space="0" w:color="auto"/>
        <w:right w:val="none" w:sz="0" w:space="0" w:color="auto"/>
      </w:divBdr>
    </w:div>
    <w:div w:id="705527090">
      <w:marLeft w:val="0"/>
      <w:marRight w:val="0"/>
      <w:marTop w:val="0"/>
      <w:marBottom w:val="0"/>
      <w:divBdr>
        <w:top w:val="none" w:sz="0" w:space="0" w:color="auto"/>
        <w:left w:val="none" w:sz="0" w:space="0" w:color="auto"/>
        <w:bottom w:val="none" w:sz="0" w:space="0" w:color="auto"/>
        <w:right w:val="none" w:sz="0" w:space="0" w:color="auto"/>
      </w:divBdr>
    </w:div>
    <w:div w:id="706415315">
      <w:marLeft w:val="0"/>
      <w:marRight w:val="0"/>
      <w:marTop w:val="0"/>
      <w:marBottom w:val="0"/>
      <w:divBdr>
        <w:top w:val="none" w:sz="0" w:space="0" w:color="auto"/>
        <w:left w:val="none" w:sz="0" w:space="0" w:color="auto"/>
        <w:bottom w:val="none" w:sz="0" w:space="0" w:color="auto"/>
        <w:right w:val="none" w:sz="0" w:space="0" w:color="auto"/>
      </w:divBdr>
    </w:div>
    <w:div w:id="706564622">
      <w:marLeft w:val="0"/>
      <w:marRight w:val="0"/>
      <w:marTop w:val="0"/>
      <w:marBottom w:val="0"/>
      <w:divBdr>
        <w:top w:val="none" w:sz="0" w:space="0" w:color="auto"/>
        <w:left w:val="none" w:sz="0" w:space="0" w:color="auto"/>
        <w:bottom w:val="none" w:sz="0" w:space="0" w:color="auto"/>
        <w:right w:val="none" w:sz="0" w:space="0" w:color="auto"/>
      </w:divBdr>
    </w:div>
    <w:div w:id="708533191">
      <w:marLeft w:val="0"/>
      <w:marRight w:val="0"/>
      <w:marTop w:val="0"/>
      <w:marBottom w:val="0"/>
      <w:divBdr>
        <w:top w:val="none" w:sz="0" w:space="0" w:color="auto"/>
        <w:left w:val="none" w:sz="0" w:space="0" w:color="auto"/>
        <w:bottom w:val="none" w:sz="0" w:space="0" w:color="auto"/>
        <w:right w:val="none" w:sz="0" w:space="0" w:color="auto"/>
      </w:divBdr>
    </w:div>
    <w:div w:id="709569031">
      <w:marLeft w:val="0"/>
      <w:marRight w:val="0"/>
      <w:marTop w:val="0"/>
      <w:marBottom w:val="0"/>
      <w:divBdr>
        <w:top w:val="none" w:sz="0" w:space="0" w:color="auto"/>
        <w:left w:val="none" w:sz="0" w:space="0" w:color="auto"/>
        <w:bottom w:val="none" w:sz="0" w:space="0" w:color="auto"/>
        <w:right w:val="none" w:sz="0" w:space="0" w:color="auto"/>
      </w:divBdr>
    </w:div>
    <w:div w:id="709720085">
      <w:bodyDiv w:val="1"/>
      <w:marLeft w:val="0"/>
      <w:marRight w:val="0"/>
      <w:marTop w:val="0"/>
      <w:marBottom w:val="0"/>
      <w:divBdr>
        <w:top w:val="none" w:sz="0" w:space="0" w:color="auto"/>
        <w:left w:val="none" w:sz="0" w:space="0" w:color="auto"/>
        <w:bottom w:val="none" w:sz="0" w:space="0" w:color="auto"/>
        <w:right w:val="none" w:sz="0" w:space="0" w:color="auto"/>
      </w:divBdr>
      <w:divsChild>
        <w:div w:id="117800326">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709764023">
      <w:marLeft w:val="0"/>
      <w:marRight w:val="0"/>
      <w:marTop w:val="0"/>
      <w:marBottom w:val="0"/>
      <w:divBdr>
        <w:top w:val="none" w:sz="0" w:space="0" w:color="auto"/>
        <w:left w:val="none" w:sz="0" w:space="0" w:color="auto"/>
        <w:bottom w:val="none" w:sz="0" w:space="0" w:color="auto"/>
        <w:right w:val="none" w:sz="0" w:space="0" w:color="auto"/>
      </w:divBdr>
    </w:div>
    <w:div w:id="709840973">
      <w:marLeft w:val="0"/>
      <w:marRight w:val="0"/>
      <w:marTop w:val="0"/>
      <w:marBottom w:val="0"/>
      <w:divBdr>
        <w:top w:val="none" w:sz="0" w:space="0" w:color="auto"/>
        <w:left w:val="none" w:sz="0" w:space="0" w:color="auto"/>
        <w:bottom w:val="none" w:sz="0" w:space="0" w:color="auto"/>
        <w:right w:val="none" w:sz="0" w:space="0" w:color="auto"/>
      </w:divBdr>
    </w:div>
    <w:div w:id="710543747">
      <w:marLeft w:val="0"/>
      <w:marRight w:val="0"/>
      <w:marTop w:val="0"/>
      <w:marBottom w:val="0"/>
      <w:divBdr>
        <w:top w:val="none" w:sz="0" w:space="0" w:color="auto"/>
        <w:left w:val="none" w:sz="0" w:space="0" w:color="auto"/>
        <w:bottom w:val="none" w:sz="0" w:space="0" w:color="auto"/>
        <w:right w:val="none" w:sz="0" w:space="0" w:color="auto"/>
      </w:divBdr>
    </w:div>
    <w:div w:id="711459681">
      <w:marLeft w:val="0"/>
      <w:marRight w:val="0"/>
      <w:marTop w:val="0"/>
      <w:marBottom w:val="0"/>
      <w:divBdr>
        <w:top w:val="none" w:sz="0" w:space="0" w:color="auto"/>
        <w:left w:val="none" w:sz="0" w:space="0" w:color="auto"/>
        <w:bottom w:val="none" w:sz="0" w:space="0" w:color="auto"/>
        <w:right w:val="none" w:sz="0" w:space="0" w:color="auto"/>
      </w:divBdr>
    </w:div>
    <w:div w:id="711659755">
      <w:marLeft w:val="0"/>
      <w:marRight w:val="0"/>
      <w:marTop w:val="0"/>
      <w:marBottom w:val="0"/>
      <w:divBdr>
        <w:top w:val="none" w:sz="0" w:space="0" w:color="auto"/>
        <w:left w:val="none" w:sz="0" w:space="0" w:color="auto"/>
        <w:bottom w:val="none" w:sz="0" w:space="0" w:color="auto"/>
        <w:right w:val="none" w:sz="0" w:space="0" w:color="auto"/>
      </w:divBdr>
    </w:div>
    <w:div w:id="711925944">
      <w:marLeft w:val="0"/>
      <w:marRight w:val="0"/>
      <w:marTop w:val="0"/>
      <w:marBottom w:val="0"/>
      <w:divBdr>
        <w:top w:val="none" w:sz="0" w:space="0" w:color="auto"/>
        <w:left w:val="none" w:sz="0" w:space="0" w:color="auto"/>
        <w:bottom w:val="none" w:sz="0" w:space="0" w:color="auto"/>
        <w:right w:val="none" w:sz="0" w:space="0" w:color="auto"/>
      </w:divBdr>
    </w:div>
    <w:div w:id="712577673">
      <w:marLeft w:val="0"/>
      <w:marRight w:val="0"/>
      <w:marTop w:val="0"/>
      <w:marBottom w:val="0"/>
      <w:divBdr>
        <w:top w:val="none" w:sz="0" w:space="0" w:color="auto"/>
        <w:left w:val="none" w:sz="0" w:space="0" w:color="auto"/>
        <w:bottom w:val="none" w:sz="0" w:space="0" w:color="auto"/>
        <w:right w:val="none" w:sz="0" w:space="0" w:color="auto"/>
      </w:divBdr>
    </w:div>
    <w:div w:id="713192608">
      <w:marLeft w:val="0"/>
      <w:marRight w:val="0"/>
      <w:marTop w:val="0"/>
      <w:marBottom w:val="0"/>
      <w:divBdr>
        <w:top w:val="none" w:sz="0" w:space="0" w:color="auto"/>
        <w:left w:val="none" w:sz="0" w:space="0" w:color="auto"/>
        <w:bottom w:val="none" w:sz="0" w:space="0" w:color="auto"/>
        <w:right w:val="none" w:sz="0" w:space="0" w:color="auto"/>
      </w:divBdr>
    </w:div>
    <w:div w:id="713895370">
      <w:marLeft w:val="0"/>
      <w:marRight w:val="0"/>
      <w:marTop w:val="0"/>
      <w:marBottom w:val="0"/>
      <w:divBdr>
        <w:top w:val="none" w:sz="0" w:space="0" w:color="auto"/>
        <w:left w:val="none" w:sz="0" w:space="0" w:color="auto"/>
        <w:bottom w:val="none" w:sz="0" w:space="0" w:color="auto"/>
        <w:right w:val="none" w:sz="0" w:space="0" w:color="auto"/>
      </w:divBdr>
    </w:div>
    <w:div w:id="714357607">
      <w:marLeft w:val="0"/>
      <w:marRight w:val="0"/>
      <w:marTop w:val="0"/>
      <w:marBottom w:val="0"/>
      <w:divBdr>
        <w:top w:val="none" w:sz="0" w:space="0" w:color="auto"/>
        <w:left w:val="none" w:sz="0" w:space="0" w:color="auto"/>
        <w:bottom w:val="none" w:sz="0" w:space="0" w:color="auto"/>
        <w:right w:val="none" w:sz="0" w:space="0" w:color="auto"/>
      </w:divBdr>
    </w:div>
    <w:div w:id="715740378">
      <w:marLeft w:val="0"/>
      <w:marRight w:val="0"/>
      <w:marTop w:val="0"/>
      <w:marBottom w:val="0"/>
      <w:divBdr>
        <w:top w:val="none" w:sz="0" w:space="0" w:color="auto"/>
        <w:left w:val="none" w:sz="0" w:space="0" w:color="auto"/>
        <w:bottom w:val="none" w:sz="0" w:space="0" w:color="auto"/>
        <w:right w:val="none" w:sz="0" w:space="0" w:color="auto"/>
      </w:divBdr>
    </w:div>
    <w:div w:id="717898457">
      <w:bodyDiv w:val="1"/>
      <w:marLeft w:val="0"/>
      <w:marRight w:val="0"/>
      <w:marTop w:val="0"/>
      <w:marBottom w:val="0"/>
      <w:divBdr>
        <w:top w:val="none" w:sz="0" w:space="0" w:color="auto"/>
        <w:left w:val="none" w:sz="0" w:space="0" w:color="auto"/>
        <w:bottom w:val="none" w:sz="0" w:space="0" w:color="auto"/>
        <w:right w:val="none" w:sz="0" w:space="0" w:color="auto"/>
      </w:divBdr>
    </w:div>
    <w:div w:id="718936553">
      <w:marLeft w:val="0"/>
      <w:marRight w:val="0"/>
      <w:marTop w:val="0"/>
      <w:marBottom w:val="0"/>
      <w:divBdr>
        <w:top w:val="none" w:sz="0" w:space="0" w:color="auto"/>
        <w:left w:val="none" w:sz="0" w:space="0" w:color="auto"/>
        <w:bottom w:val="none" w:sz="0" w:space="0" w:color="auto"/>
        <w:right w:val="none" w:sz="0" w:space="0" w:color="auto"/>
      </w:divBdr>
    </w:div>
    <w:div w:id="719011645">
      <w:marLeft w:val="0"/>
      <w:marRight w:val="0"/>
      <w:marTop w:val="0"/>
      <w:marBottom w:val="0"/>
      <w:divBdr>
        <w:top w:val="none" w:sz="0" w:space="0" w:color="auto"/>
        <w:left w:val="none" w:sz="0" w:space="0" w:color="auto"/>
        <w:bottom w:val="none" w:sz="0" w:space="0" w:color="auto"/>
        <w:right w:val="none" w:sz="0" w:space="0" w:color="auto"/>
      </w:divBdr>
    </w:div>
    <w:div w:id="719092761">
      <w:bodyDiv w:val="1"/>
      <w:marLeft w:val="0"/>
      <w:marRight w:val="0"/>
      <w:marTop w:val="0"/>
      <w:marBottom w:val="0"/>
      <w:divBdr>
        <w:top w:val="none" w:sz="0" w:space="0" w:color="auto"/>
        <w:left w:val="none" w:sz="0" w:space="0" w:color="auto"/>
        <w:bottom w:val="none" w:sz="0" w:space="0" w:color="auto"/>
        <w:right w:val="none" w:sz="0" w:space="0" w:color="auto"/>
      </w:divBdr>
    </w:div>
    <w:div w:id="719137221">
      <w:marLeft w:val="0"/>
      <w:marRight w:val="0"/>
      <w:marTop w:val="0"/>
      <w:marBottom w:val="0"/>
      <w:divBdr>
        <w:top w:val="none" w:sz="0" w:space="0" w:color="auto"/>
        <w:left w:val="none" w:sz="0" w:space="0" w:color="auto"/>
        <w:bottom w:val="none" w:sz="0" w:space="0" w:color="auto"/>
        <w:right w:val="none" w:sz="0" w:space="0" w:color="auto"/>
      </w:divBdr>
    </w:div>
    <w:div w:id="720061969">
      <w:marLeft w:val="0"/>
      <w:marRight w:val="0"/>
      <w:marTop w:val="0"/>
      <w:marBottom w:val="0"/>
      <w:divBdr>
        <w:top w:val="none" w:sz="0" w:space="0" w:color="auto"/>
        <w:left w:val="none" w:sz="0" w:space="0" w:color="auto"/>
        <w:bottom w:val="none" w:sz="0" w:space="0" w:color="auto"/>
        <w:right w:val="none" w:sz="0" w:space="0" w:color="auto"/>
      </w:divBdr>
    </w:div>
    <w:div w:id="720371970">
      <w:marLeft w:val="0"/>
      <w:marRight w:val="0"/>
      <w:marTop w:val="0"/>
      <w:marBottom w:val="0"/>
      <w:divBdr>
        <w:top w:val="none" w:sz="0" w:space="0" w:color="auto"/>
        <w:left w:val="none" w:sz="0" w:space="0" w:color="auto"/>
        <w:bottom w:val="none" w:sz="0" w:space="0" w:color="auto"/>
        <w:right w:val="none" w:sz="0" w:space="0" w:color="auto"/>
      </w:divBdr>
    </w:div>
    <w:div w:id="720831988">
      <w:marLeft w:val="0"/>
      <w:marRight w:val="0"/>
      <w:marTop w:val="0"/>
      <w:marBottom w:val="0"/>
      <w:divBdr>
        <w:top w:val="none" w:sz="0" w:space="0" w:color="auto"/>
        <w:left w:val="none" w:sz="0" w:space="0" w:color="auto"/>
        <w:bottom w:val="none" w:sz="0" w:space="0" w:color="auto"/>
        <w:right w:val="none" w:sz="0" w:space="0" w:color="auto"/>
      </w:divBdr>
    </w:div>
    <w:div w:id="721057267">
      <w:marLeft w:val="0"/>
      <w:marRight w:val="0"/>
      <w:marTop w:val="0"/>
      <w:marBottom w:val="0"/>
      <w:divBdr>
        <w:top w:val="none" w:sz="0" w:space="0" w:color="auto"/>
        <w:left w:val="none" w:sz="0" w:space="0" w:color="auto"/>
        <w:bottom w:val="none" w:sz="0" w:space="0" w:color="auto"/>
        <w:right w:val="none" w:sz="0" w:space="0" w:color="auto"/>
      </w:divBdr>
    </w:div>
    <w:div w:id="721364635">
      <w:marLeft w:val="0"/>
      <w:marRight w:val="0"/>
      <w:marTop w:val="0"/>
      <w:marBottom w:val="0"/>
      <w:divBdr>
        <w:top w:val="none" w:sz="0" w:space="0" w:color="auto"/>
        <w:left w:val="none" w:sz="0" w:space="0" w:color="auto"/>
        <w:bottom w:val="none" w:sz="0" w:space="0" w:color="auto"/>
        <w:right w:val="none" w:sz="0" w:space="0" w:color="auto"/>
      </w:divBdr>
    </w:div>
    <w:div w:id="722413562">
      <w:bodyDiv w:val="1"/>
      <w:marLeft w:val="0"/>
      <w:marRight w:val="0"/>
      <w:marTop w:val="0"/>
      <w:marBottom w:val="0"/>
      <w:divBdr>
        <w:top w:val="none" w:sz="0" w:space="0" w:color="auto"/>
        <w:left w:val="none" w:sz="0" w:space="0" w:color="auto"/>
        <w:bottom w:val="none" w:sz="0" w:space="0" w:color="auto"/>
        <w:right w:val="none" w:sz="0" w:space="0" w:color="auto"/>
      </w:divBdr>
      <w:divsChild>
        <w:div w:id="50232940">
          <w:marLeft w:val="0"/>
          <w:marRight w:val="0"/>
          <w:marTop w:val="0"/>
          <w:marBottom w:val="0"/>
          <w:divBdr>
            <w:top w:val="none" w:sz="0" w:space="0" w:color="auto"/>
            <w:left w:val="none" w:sz="0" w:space="0" w:color="auto"/>
            <w:bottom w:val="none" w:sz="0" w:space="0" w:color="auto"/>
            <w:right w:val="none" w:sz="0" w:space="0" w:color="auto"/>
          </w:divBdr>
        </w:div>
        <w:div w:id="871764514">
          <w:marLeft w:val="0"/>
          <w:marRight w:val="0"/>
          <w:marTop w:val="0"/>
          <w:marBottom w:val="0"/>
          <w:divBdr>
            <w:top w:val="none" w:sz="0" w:space="0" w:color="auto"/>
            <w:left w:val="none" w:sz="0" w:space="0" w:color="auto"/>
            <w:bottom w:val="none" w:sz="0" w:space="0" w:color="auto"/>
            <w:right w:val="none" w:sz="0" w:space="0" w:color="auto"/>
          </w:divBdr>
        </w:div>
        <w:div w:id="1010986585">
          <w:marLeft w:val="0"/>
          <w:marRight w:val="0"/>
          <w:marTop w:val="0"/>
          <w:marBottom w:val="0"/>
          <w:divBdr>
            <w:top w:val="none" w:sz="0" w:space="0" w:color="auto"/>
            <w:left w:val="none" w:sz="0" w:space="0" w:color="auto"/>
            <w:bottom w:val="none" w:sz="0" w:space="0" w:color="auto"/>
            <w:right w:val="none" w:sz="0" w:space="0" w:color="auto"/>
          </w:divBdr>
        </w:div>
        <w:div w:id="1647784488">
          <w:marLeft w:val="0"/>
          <w:marRight w:val="0"/>
          <w:marTop w:val="0"/>
          <w:marBottom w:val="0"/>
          <w:divBdr>
            <w:top w:val="none" w:sz="0" w:space="0" w:color="auto"/>
            <w:left w:val="none" w:sz="0" w:space="0" w:color="auto"/>
            <w:bottom w:val="none" w:sz="0" w:space="0" w:color="auto"/>
            <w:right w:val="none" w:sz="0" w:space="0" w:color="auto"/>
          </w:divBdr>
        </w:div>
        <w:div w:id="1223640389">
          <w:marLeft w:val="0"/>
          <w:marRight w:val="0"/>
          <w:marTop w:val="0"/>
          <w:marBottom w:val="0"/>
          <w:divBdr>
            <w:top w:val="none" w:sz="0" w:space="0" w:color="auto"/>
            <w:left w:val="none" w:sz="0" w:space="0" w:color="auto"/>
            <w:bottom w:val="none" w:sz="0" w:space="0" w:color="auto"/>
            <w:right w:val="none" w:sz="0" w:space="0" w:color="auto"/>
          </w:divBdr>
        </w:div>
        <w:div w:id="310984296">
          <w:marLeft w:val="0"/>
          <w:marRight w:val="0"/>
          <w:marTop w:val="0"/>
          <w:marBottom w:val="0"/>
          <w:divBdr>
            <w:top w:val="none" w:sz="0" w:space="0" w:color="auto"/>
            <w:left w:val="none" w:sz="0" w:space="0" w:color="auto"/>
            <w:bottom w:val="none" w:sz="0" w:space="0" w:color="auto"/>
            <w:right w:val="none" w:sz="0" w:space="0" w:color="auto"/>
          </w:divBdr>
        </w:div>
      </w:divsChild>
    </w:div>
    <w:div w:id="722482053">
      <w:marLeft w:val="0"/>
      <w:marRight w:val="0"/>
      <w:marTop w:val="0"/>
      <w:marBottom w:val="0"/>
      <w:divBdr>
        <w:top w:val="none" w:sz="0" w:space="0" w:color="auto"/>
        <w:left w:val="none" w:sz="0" w:space="0" w:color="auto"/>
        <w:bottom w:val="none" w:sz="0" w:space="0" w:color="auto"/>
        <w:right w:val="none" w:sz="0" w:space="0" w:color="auto"/>
      </w:divBdr>
    </w:div>
    <w:div w:id="722801198">
      <w:marLeft w:val="0"/>
      <w:marRight w:val="0"/>
      <w:marTop w:val="0"/>
      <w:marBottom w:val="0"/>
      <w:divBdr>
        <w:top w:val="none" w:sz="0" w:space="0" w:color="auto"/>
        <w:left w:val="none" w:sz="0" w:space="0" w:color="auto"/>
        <w:bottom w:val="none" w:sz="0" w:space="0" w:color="auto"/>
        <w:right w:val="none" w:sz="0" w:space="0" w:color="auto"/>
      </w:divBdr>
    </w:div>
    <w:div w:id="722945836">
      <w:marLeft w:val="0"/>
      <w:marRight w:val="0"/>
      <w:marTop w:val="0"/>
      <w:marBottom w:val="0"/>
      <w:divBdr>
        <w:top w:val="none" w:sz="0" w:space="0" w:color="auto"/>
        <w:left w:val="none" w:sz="0" w:space="0" w:color="auto"/>
        <w:bottom w:val="none" w:sz="0" w:space="0" w:color="auto"/>
        <w:right w:val="none" w:sz="0" w:space="0" w:color="auto"/>
      </w:divBdr>
    </w:div>
    <w:div w:id="723480399">
      <w:marLeft w:val="0"/>
      <w:marRight w:val="0"/>
      <w:marTop w:val="0"/>
      <w:marBottom w:val="0"/>
      <w:divBdr>
        <w:top w:val="none" w:sz="0" w:space="0" w:color="auto"/>
        <w:left w:val="none" w:sz="0" w:space="0" w:color="auto"/>
        <w:bottom w:val="none" w:sz="0" w:space="0" w:color="auto"/>
        <w:right w:val="none" w:sz="0" w:space="0" w:color="auto"/>
      </w:divBdr>
    </w:div>
    <w:div w:id="723984780">
      <w:marLeft w:val="0"/>
      <w:marRight w:val="0"/>
      <w:marTop w:val="0"/>
      <w:marBottom w:val="0"/>
      <w:divBdr>
        <w:top w:val="none" w:sz="0" w:space="0" w:color="auto"/>
        <w:left w:val="none" w:sz="0" w:space="0" w:color="auto"/>
        <w:bottom w:val="none" w:sz="0" w:space="0" w:color="auto"/>
        <w:right w:val="none" w:sz="0" w:space="0" w:color="auto"/>
      </w:divBdr>
    </w:div>
    <w:div w:id="724377892">
      <w:marLeft w:val="0"/>
      <w:marRight w:val="0"/>
      <w:marTop w:val="0"/>
      <w:marBottom w:val="0"/>
      <w:divBdr>
        <w:top w:val="none" w:sz="0" w:space="0" w:color="auto"/>
        <w:left w:val="none" w:sz="0" w:space="0" w:color="auto"/>
        <w:bottom w:val="none" w:sz="0" w:space="0" w:color="auto"/>
        <w:right w:val="none" w:sz="0" w:space="0" w:color="auto"/>
      </w:divBdr>
    </w:div>
    <w:div w:id="724450172">
      <w:marLeft w:val="0"/>
      <w:marRight w:val="0"/>
      <w:marTop w:val="0"/>
      <w:marBottom w:val="0"/>
      <w:divBdr>
        <w:top w:val="none" w:sz="0" w:space="0" w:color="auto"/>
        <w:left w:val="none" w:sz="0" w:space="0" w:color="auto"/>
        <w:bottom w:val="none" w:sz="0" w:space="0" w:color="auto"/>
        <w:right w:val="none" w:sz="0" w:space="0" w:color="auto"/>
      </w:divBdr>
    </w:div>
    <w:div w:id="728310836">
      <w:marLeft w:val="0"/>
      <w:marRight w:val="0"/>
      <w:marTop w:val="0"/>
      <w:marBottom w:val="0"/>
      <w:divBdr>
        <w:top w:val="none" w:sz="0" w:space="0" w:color="auto"/>
        <w:left w:val="none" w:sz="0" w:space="0" w:color="auto"/>
        <w:bottom w:val="none" w:sz="0" w:space="0" w:color="auto"/>
        <w:right w:val="none" w:sz="0" w:space="0" w:color="auto"/>
      </w:divBdr>
    </w:div>
    <w:div w:id="728840302">
      <w:marLeft w:val="0"/>
      <w:marRight w:val="0"/>
      <w:marTop w:val="0"/>
      <w:marBottom w:val="0"/>
      <w:divBdr>
        <w:top w:val="none" w:sz="0" w:space="0" w:color="auto"/>
        <w:left w:val="none" w:sz="0" w:space="0" w:color="auto"/>
        <w:bottom w:val="none" w:sz="0" w:space="0" w:color="auto"/>
        <w:right w:val="none" w:sz="0" w:space="0" w:color="auto"/>
      </w:divBdr>
    </w:div>
    <w:div w:id="728964948">
      <w:bodyDiv w:val="1"/>
      <w:marLeft w:val="0"/>
      <w:marRight w:val="0"/>
      <w:marTop w:val="0"/>
      <w:marBottom w:val="0"/>
      <w:divBdr>
        <w:top w:val="none" w:sz="0" w:space="0" w:color="auto"/>
        <w:left w:val="none" w:sz="0" w:space="0" w:color="auto"/>
        <w:bottom w:val="none" w:sz="0" w:space="0" w:color="auto"/>
        <w:right w:val="none" w:sz="0" w:space="0" w:color="auto"/>
      </w:divBdr>
    </w:div>
    <w:div w:id="729185223">
      <w:bodyDiv w:val="1"/>
      <w:marLeft w:val="0"/>
      <w:marRight w:val="0"/>
      <w:marTop w:val="0"/>
      <w:marBottom w:val="0"/>
      <w:divBdr>
        <w:top w:val="none" w:sz="0" w:space="0" w:color="auto"/>
        <w:left w:val="none" w:sz="0" w:space="0" w:color="auto"/>
        <w:bottom w:val="none" w:sz="0" w:space="0" w:color="auto"/>
        <w:right w:val="none" w:sz="0" w:space="0" w:color="auto"/>
      </w:divBdr>
    </w:div>
    <w:div w:id="729771970">
      <w:marLeft w:val="0"/>
      <w:marRight w:val="0"/>
      <w:marTop w:val="0"/>
      <w:marBottom w:val="0"/>
      <w:divBdr>
        <w:top w:val="none" w:sz="0" w:space="0" w:color="auto"/>
        <w:left w:val="none" w:sz="0" w:space="0" w:color="auto"/>
        <w:bottom w:val="none" w:sz="0" w:space="0" w:color="auto"/>
        <w:right w:val="none" w:sz="0" w:space="0" w:color="auto"/>
      </w:divBdr>
    </w:div>
    <w:div w:id="730270633">
      <w:marLeft w:val="0"/>
      <w:marRight w:val="0"/>
      <w:marTop w:val="0"/>
      <w:marBottom w:val="0"/>
      <w:divBdr>
        <w:top w:val="none" w:sz="0" w:space="0" w:color="auto"/>
        <w:left w:val="none" w:sz="0" w:space="0" w:color="auto"/>
        <w:bottom w:val="none" w:sz="0" w:space="0" w:color="auto"/>
        <w:right w:val="none" w:sz="0" w:space="0" w:color="auto"/>
      </w:divBdr>
    </w:div>
    <w:div w:id="730275738">
      <w:marLeft w:val="0"/>
      <w:marRight w:val="0"/>
      <w:marTop w:val="0"/>
      <w:marBottom w:val="0"/>
      <w:divBdr>
        <w:top w:val="none" w:sz="0" w:space="0" w:color="auto"/>
        <w:left w:val="none" w:sz="0" w:space="0" w:color="auto"/>
        <w:bottom w:val="none" w:sz="0" w:space="0" w:color="auto"/>
        <w:right w:val="none" w:sz="0" w:space="0" w:color="auto"/>
      </w:divBdr>
    </w:div>
    <w:div w:id="730690558">
      <w:marLeft w:val="0"/>
      <w:marRight w:val="0"/>
      <w:marTop w:val="0"/>
      <w:marBottom w:val="0"/>
      <w:divBdr>
        <w:top w:val="none" w:sz="0" w:space="0" w:color="auto"/>
        <w:left w:val="none" w:sz="0" w:space="0" w:color="auto"/>
        <w:bottom w:val="none" w:sz="0" w:space="0" w:color="auto"/>
        <w:right w:val="none" w:sz="0" w:space="0" w:color="auto"/>
      </w:divBdr>
    </w:div>
    <w:div w:id="731275829">
      <w:bodyDiv w:val="1"/>
      <w:marLeft w:val="0"/>
      <w:marRight w:val="0"/>
      <w:marTop w:val="0"/>
      <w:marBottom w:val="0"/>
      <w:divBdr>
        <w:top w:val="none" w:sz="0" w:space="0" w:color="auto"/>
        <w:left w:val="none" w:sz="0" w:space="0" w:color="auto"/>
        <w:bottom w:val="none" w:sz="0" w:space="0" w:color="auto"/>
        <w:right w:val="none" w:sz="0" w:space="0" w:color="auto"/>
      </w:divBdr>
    </w:div>
    <w:div w:id="732311632">
      <w:marLeft w:val="0"/>
      <w:marRight w:val="0"/>
      <w:marTop w:val="0"/>
      <w:marBottom w:val="0"/>
      <w:divBdr>
        <w:top w:val="none" w:sz="0" w:space="0" w:color="auto"/>
        <w:left w:val="none" w:sz="0" w:space="0" w:color="auto"/>
        <w:bottom w:val="none" w:sz="0" w:space="0" w:color="auto"/>
        <w:right w:val="none" w:sz="0" w:space="0" w:color="auto"/>
      </w:divBdr>
    </w:div>
    <w:div w:id="732627929">
      <w:marLeft w:val="0"/>
      <w:marRight w:val="0"/>
      <w:marTop w:val="0"/>
      <w:marBottom w:val="0"/>
      <w:divBdr>
        <w:top w:val="none" w:sz="0" w:space="0" w:color="auto"/>
        <w:left w:val="none" w:sz="0" w:space="0" w:color="auto"/>
        <w:bottom w:val="none" w:sz="0" w:space="0" w:color="auto"/>
        <w:right w:val="none" w:sz="0" w:space="0" w:color="auto"/>
      </w:divBdr>
    </w:div>
    <w:div w:id="732629437">
      <w:marLeft w:val="0"/>
      <w:marRight w:val="0"/>
      <w:marTop w:val="0"/>
      <w:marBottom w:val="0"/>
      <w:divBdr>
        <w:top w:val="none" w:sz="0" w:space="0" w:color="auto"/>
        <w:left w:val="none" w:sz="0" w:space="0" w:color="auto"/>
        <w:bottom w:val="none" w:sz="0" w:space="0" w:color="auto"/>
        <w:right w:val="none" w:sz="0" w:space="0" w:color="auto"/>
      </w:divBdr>
    </w:div>
    <w:div w:id="733158405">
      <w:bodyDiv w:val="1"/>
      <w:marLeft w:val="0"/>
      <w:marRight w:val="0"/>
      <w:marTop w:val="0"/>
      <w:marBottom w:val="0"/>
      <w:divBdr>
        <w:top w:val="none" w:sz="0" w:space="0" w:color="auto"/>
        <w:left w:val="none" w:sz="0" w:space="0" w:color="auto"/>
        <w:bottom w:val="none" w:sz="0" w:space="0" w:color="auto"/>
        <w:right w:val="none" w:sz="0" w:space="0" w:color="auto"/>
      </w:divBdr>
      <w:divsChild>
        <w:div w:id="909194131">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733819612">
      <w:marLeft w:val="0"/>
      <w:marRight w:val="0"/>
      <w:marTop w:val="0"/>
      <w:marBottom w:val="0"/>
      <w:divBdr>
        <w:top w:val="none" w:sz="0" w:space="0" w:color="auto"/>
        <w:left w:val="none" w:sz="0" w:space="0" w:color="auto"/>
        <w:bottom w:val="none" w:sz="0" w:space="0" w:color="auto"/>
        <w:right w:val="none" w:sz="0" w:space="0" w:color="auto"/>
      </w:divBdr>
    </w:div>
    <w:div w:id="733895170">
      <w:marLeft w:val="0"/>
      <w:marRight w:val="0"/>
      <w:marTop w:val="0"/>
      <w:marBottom w:val="0"/>
      <w:divBdr>
        <w:top w:val="none" w:sz="0" w:space="0" w:color="auto"/>
        <w:left w:val="none" w:sz="0" w:space="0" w:color="auto"/>
        <w:bottom w:val="none" w:sz="0" w:space="0" w:color="auto"/>
        <w:right w:val="none" w:sz="0" w:space="0" w:color="auto"/>
      </w:divBdr>
    </w:div>
    <w:div w:id="734399727">
      <w:bodyDiv w:val="1"/>
      <w:marLeft w:val="0"/>
      <w:marRight w:val="0"/>
      <w:marTop w:val="0"/>
      <w:marBottom w:val="0"/>
      <w:divBdr>
        <w:top w:val="none" w:sz="0" w:space="0" w:color="auto"/>
        <w:left w:val="none" w:sz="0" w:space="0" w:color="auto"/>
        <w:bottom w:val="none" w:sz="0" w:space="0" w:color="auto"/>
        <w:right w:val="none" w:sz="0" w:space="0" w:color="auto"/>
      </w:divBdr>
    </w:div>
    <w:div w:id="735249055">
      <w:bodyDiv w:val="1"/>
      <w:marLeft w:val="0"/>
      <w:marRight w:val="0"/>
      <w:marTop w:val="0"/>
      <w:marBottom w:val="0"/>
      <w:divBdr>
        <w:top w:val="none" w:sz="0" w:space="0" w:color="auto"/>
        <w:left w:val="none" w:sz="0" w:space="0" w:color="auto"/>
        <w:bottom w:val="none" w:sz="0" w:space="0" w:color="auto"/>
        <w:right w:val="none" w:sz="0" w:space="0" w:color="auto"/>
      </w:divBdr>
    </w:div>
    <w:div w:id="735783410">
      <w:marLeft w:val="0"/>
      <w:marRight w:val="0"/>
      <w:marTop w:val="0"/>
      <w:marBottom w:val="0"/>
      <w:divBdr>
        <w:top w:val="none" w:sz="0" w:space="0" w:color="auto"/>
        <w:left w:val="none" w:sz="0" w:space="0" w:color="auto"/>
        <w:bottom w:val="none" w:sz="0" w:space="0" w:color="auto"/>
        <w:right w:val="none" w:sz="0" w:space="0" w:color="auto"/>
      </w:divBdr>
    </w:div>
    <w:div w:id="736632798">
      <w:marLeft w:val="0"/>
      <w:marRight w:val="0"/>
      <w:marTop w:val="0"/>
      <w:marBottom w:val="0"/>
      <w:divBdr>
        <w:top w:val="none" w:sz="0" w:space="0" w:color="auto"/>
        <w:left w:val="none" w:sz="0" w:space="0" w:color="auto"/>
        <w:bottom w:val="none" w:sz="0" w:space="0" w:color="auto"/>
        <w:right w:val="none" w:sz="0" w:space="0" w:color="auto"/>
      </w:divBdr>
    </w:div>
    <w:div w:id="737631560">
      <w:marLeft w:val="0"/>
      <w:marRight w:val="0"/>
      <w:marTop w:val="0"/>
      <w:marBottom w:val="0"/>
      <w:divBdr>
        <w:top w:val="none" w:sz="0" w:space="0" w:color="auto"/>
        <w:left w:val="none" w:sz="0" w:space="0" w:color="auto"/>
        <w:bottom w:val="none" w:sz="0" w:space="0" w:color="auto"/>
        <w:right w:val="none" w:sz="0" w:space="0" w:color="auto"/>
      </w:divBdr>
    </w:div>
    <w:div w:id="738092044">
      <w:marLeft w:val="0"/>
      <w:marRight w:val="0"/>
      <w:marTop w:val="0"/>
      <w:marBottom w:val="0"/>
      <w:divBdr>
        <w:top w:val="none" w:sz="0" w:space="0" w:color="auto"/>
        <w:left w:val="none" w:sz="0" w:space="0" w:color="auto"/>
        <w:bottom w:val="none" w:sz="0" w:space="0" w:color="auto"/>
        <w:right w:val="none" w:sz="0" w:space="0" w:color="auto"/>
      </w:divBdr>
    </w:div>
    <w:div w:id="738164668">
      <w:marLeft w:val="0"/>
      <w:marRight w:val="0"/>
      <w:marTop w:val="0"/>
      <w:marBottom w:val="0"/>
      <w:divBdr>
        <w:top w:val="none" w:sz="0" w:space="0" w:color="auto"/>
        <w:left w:val="none" w:sz="0" w:space="0" w:color="auto"/>
        <w:bottom w:val="none" w:sz="0" w:space="0" w:color="auto"/>
        <w:right w:val="none" w:sz="0" w:space="0" w:color="auto"/>
      </w:divBdr>
    </w:div>
    <w:div w:id="738400375">
      <w:marLeft w:val="0"/>
      <w:marRight w:val="0"/>
      <w:marTop w:val="0"/>
      <w:marBottom w:val="0"/>
      <w:divBdr>
        <w:top w:val="none" w:sz="0" w:space="0" w:color="auto"/>
        <w:left w:val="none" w:sz="0" w:space="0" w:color="auto"/>
        <w:bottom w:val="none" w:sz="0" w:space="0" w:color="auto"/>
        <w:right w:val="none" w:sz="0" w:space="0" w:color="auto"/>
      </w:divBdr>
    </w:div>
    <w:div w:id="738987307">
      <w:marLeft w:val="0"/>
      <w:marRight w:val="0"/>
      <w:marTop w:val="0"/>
      <w:marBottom w:val="0"/>
      <w:divBdr>
        <w:top w:val="none" w:sz="0" w:space="0" w:color="auto"/>
        <w:left w:val="none" w:sz="0" w:space="0" w:color="auto"/>
        <w:bottom w:val="none" w:sz="0" w:space="0" w:color="auto"/>
        <w:right w:val="none" w:sz="0" w:space="0" w:color="auto"/>
      </w:divBdr>
    </w:div>
    <w:div w:id="740522371">
      <w:marLeft w:val="0"/>
      <w:marRight w:val="0"/>
      <w:marTop w:val="0"/>
      <w:marBottom w:val="0"/>
      <w:divBdr>
        <w:top w:val="none" w:sz="0" w:space="0" w:color="auto"/>
        <w:left w:val="none" w:sz="0" w:space="0" w:color="auto"/>
        <w:bottom w:val="none" w:sz="0" w:space="0" w:color="auto"/>
        <w:right w:val="none" w:sz="0" w:space="0" w:color="auto"/>
      </w:divBdr>
    </w:div>
    <w:div w:id="740758007">
      <w:marLeft w:val="0"/>
      <w:marRight w:val="0"/>
      <w:marTop w:val="0"/>
      <w:marBottom w:val="0"/>
      <w:divBdr>
        <w:top w:val="none" w:sz="0" w:space="0" w:color="auto"/>
        <w:left w:val="none" w:sz="0" w:space="0" w:color="auto"/>
        <w:bottom w:val="none" w:sz="0" w:space="0" w:color="auto"/>
        <w:right w:val="none" w:sz="0" w:space="0" w:color="auto"/>
      </w:divBdr>
    </w:div>
    <w:div w:id="740909053">
      <w:marLeft w:val="0"/>
      <w:marRight w:val="0"/>
      <w:marTop w:val="0"/>
      <w:marBottom w:val="0"/>
      <w:divBdr>
        <w:top w:val="none" w:sz="0" w:space="0" w:color="auto"/>
        <w:left w:val="none" w:sz="0" w:space="0" w:color="auto"/>
        <w:bottom w:val="none" w:sz="0" w:space="0" w:color="auto"/>
        <w:right w:val="none" w:sz="0" w:space="0" w:color="auto"/>
      </w:divBdr>
    </w:div>
    <w:div w:id="744958886">
      <w:bodyDiv w:val="1"/>
      <w:marLeft w:val="0"/>
      <w:marRight w:val="0"/>
      <w:marTop w:val="0"/>
      <w:marBottom w:val="0"/>
      <w:divBdr>
        <w:top w:val="none" w:sz="0" w:space="0" w:color="auto"/>
        <w:left w:val="none" w:sz="0" w:space="0" w:color="auto"/>
        <w:bottom w:val="none" w:sz="0" w:space="0" w:color="auto"/>
        <w:right w:val="none" w:sz="0" w:space="0" w:color="auto"/>
      </w:divBdr>
      <w:divsChild>
        <w:div w:id="1081608130">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745107290">
      <w:marLeft w:val="0"/>
      <w:marRight w:val="0"/>
      <w:marTop w:val="0"/>
      <w:marBottom w:val="0"/>
      <w:divBdr>
        <w:top w:val="none" w:sz="0" w:space="0" w:color="auto"/>
        <w:left w:val="none" w:sz="0" w:space="0" w:color="auto"/>
        <w:bottom w:val="none" w:sz="0" w:space="0" w:color="auto"/>
        <w:right w:val="none" w:sz="0" w:space="0" w:color="auto"/>
      </w:divBdr>
    </w:div>
    <w:div w:id="745230994">
      <w:marLeft w:val="0"/>
      <w:marRight w:val="0"/>
      <w:marTop w:val="0"/>
      <w:marBottom w:val="0"/>
      <w:divBdr>
        <w:top w:val="none" w:sz="0" w:space="0" w:color="auto"/>
        <w:left w:val="none" w:sz="0" w:space="0" w:color="auto"/>
        <w:bottom w:val="none" w:sz="0" w:space="0" w:color="auto"/>
        <w:right w:val="none" w:sz="0" w:space="0" w:color="auto"/>
      </w:divBdr>
    </w:div>
    <w:div w:id="747382472">
      <w:bodyDiv w:val="1"/>
      <w:marLeft w:val="0"/>
      <w:marRight w:val="0"/>
      <w:marTop w:val="0"/>
      <w:marBottom w:val="0"/>
      <w:divBdr>
        <w:top w:val="none" w:sz="0" w:space="0" w:color="auto"/>
        <w:left w:val="none" w:sz="0" w:space="0" w:color="auto"/>
        <w:bottom w:val="none" w:sz="0" w:space="0" w:color="auto"/>
        <w:right w:val="none" w:sz="0" w:space="0" w:color="auto"/>
      </w:divBdr>
    </w:div>
    <w:div w:id="748770367">
      <w:marLeft w:val="0"/>
      <w:marRight w:val="0"/>
      <w:marTop w:val="0"/>
      <w:marBottom w:val="0"/>
      <w:divBdr>
        <w:top w:val="none" w:sz="0" w:space="0" w:color="auto"/>
        <w:left w:val="none" w:sz="0" w:space="0" w:color="auto"/>
        <w:bottom w:val="none" w:sz="0" w:space="0" w:color="auto"/>
        <w:right w:val="none" w:sz="0" w:space="0" w:color="auto"/>
      </w:divBdr>
    </w:div>
    <w:div w:id="748845665">
      <w:marLeft w:val="0"/>
      <w:marRight w:val="0"/>
      <w:marTop w:val="0"/>
      <w:marBottom w:val="0"/>
      <w:divBdr>
        <w:top w:val="none" w:sz="0" w:space="0" w:color="auto"/>
        <w:left w:val="none" w:sz="0" w:space="0" w:color="auto"/>
        <w:bottom w:val="none" w:sz="0" w:space="0" w:color="auto"/>
        <w:right w:val="none" w:sz="0" w:space="0" w:color="auto"/>
      </w:divBdr>
    </w:div>
    <w:div w:id="748963363">
      <w:marLeft w:val="0"/>
      <w:marRight w:val="0"/>
      <w:marTop w:val="0"/>
      <w:marBottom w:val="0"/>
      <w:divBdr>
        <w:top w:val="none" w:sz="0" w:space="0" w:color="auto"/>
        <w:left w:val="none" w:sz="0" w:space="0" w:color="auto"/>
        <w:bottom w:val="none" w:sz="0" w:space="0" w:color="auto"/>
        <w:right w:val="none" w:sz="0" w:space="0" w:color="auto"/>
      </w:divBdr>
    </w:div>
    <w:div w:id="748968818">
      <w:marLeft w:val="0"/>
      <w:marRight w:val="0"/>
      <w:marTop w:val="0"/>
      <w:marBottom w:val="0"/>
      <w:divBdr>
        <w:top w:val="none" w:sz="0" w:space="0" w:color="auto"/>
        <w:left w:val="none" w:sz="0" w:space="0" w:color="auto"/>
        <w:bottom w:val="none" w:sz="0" w:space="0" w:color="auto"/>
        <w:right w:val="none" w:sz="0" w:space="0" w:color="auto"/>
      </w:divBdr>
    </w:div>
    <w:div w:id="749274179">
      <w:marLeft w:val="0"/>
      <w:marRight w:val="0"/>
      <w:marTop w:val="0"/>
      <w:marBottom w:val="0"/>
      <w:divBdr>
        <w:top w:val="none" w:sz="0" w:space="0" w:color="auto"/>
        <w:left w:val="none" w:sz="0" w:space="0" w:color="auto"/>
        <w:bottom w:val="none" w:sz="0" w:space="0" w:color="auto"/>
        <w:right w:val="none" w:sz="0" w:space="0" w:color="auto"/>
      </w:divBdr>
    </w:div>
    <w:div w:id="749622875">
      <w:marLeft w:val="0"/>
      <w:marRight w:val="0"/>
      <w:marTop w:val="0"/>
      <w:marBottom w:val="0"/>
      <w:divBdr>
        <w:top w:val="none" w:sz="0" w:space="0" w:color="auto"/>
        <w:left w:val="none" w:sz="0" w:space="0" w:color="auto"/>
        <w:bottom w:val="none" w:sz="0" w:space="0" w:color="auto"/>
        <w:right w:val="none" w:sz="0" w:space="0" w:color="auto"/>
      </w:divBdr>
    </w:div>
    <w:div w:id="751006147">
      <w:marLeft w:val="0"/>
      <w:marRight w:val="0"/>
      <w:marTop w:val="0"/>
      <w:marBottom w:val="0"/>
      <w:divBdr>
        <w:top w:val="none" w:sz="0" w:space="0" w:color="auto"/>
        <w:left w:val="none" w:sz="0" w:space="0" w:color="auto"/>
        <w:bottom w:val="none" w:sz="0" w:space="0" w:color="auto"/>
        <w:right w:val="none" w:sz="0" w:space="0" w:color="auto"/>
      </w:divBdr>
    </w:div>
    <w:div w:id="751271399">
      <w:marLeft w:val="0"/>
      <w:marRight w:val="0"/>
      <w:marTop w:val="0"/>
      <w:marBottom w:val="0"/>
      <w:divBdr>
        <w:top w:val="none" w:sz="0" w:space="0" w:color="auto"/>
        <w:left w:val="none" w:sz="0" w:space="0" w:color="auto"/>
        <w:bottom w:val="none" w:sz="0" w:space="0" w:color="auto"/>
        <w:right w:val="none" w:sz="0" w:space="0" w:color="auto"/>
      </w:divBdr>
    </w:div>
    <w:div w:id="752581436">
      <w:marLeft w:val="0"/>
      <w:marRight w:val="0"/>
      <w:marTop w:val="0"/>
      <w:marBottom w:val="0"/>
      <w:divBdr>
        <w:top w:val="none" w:sz="0" w:space="0" w:color="auto"/>
        <w:left w:val="none" w:sz="0" w:space="0" w:color="auto"/>
        <w:bottom w:val="none" w:sz="0" w:space="0" w:color="auto"/>
        <w:right w:val="none" w:sz="0" w:space="0" w:color="auto"/>
      </w:divBdr>
    </w:div>
    <w:div w:id="752894891">
      <w:marLeft w:val="0"/>
      <w:marRight w:val="0"/>
      <w:marTop w:val="0"/>
      <w:marBottom w:val="0"/>
      <w:divBdr>
        <w:top w:val="none" w:sz="0" w:space="0" w:color="auto"/>
        <w:left w:val="none" w:sz="0" w:space="0" w:color="auto"/>
        <w:bottom w:val="none" w:sz="0" w:space="0" w:color="auto"/>
        <w:right w:val="none" w:sz="0" w:space="0" w:color="auto"/>
      </w:divBdr>
    </w:div>
    <w:div w:id="752972873">
      <w:marLeft w:val="0"/>
      <w:marRight w:val="0"/>
      <w:marTop w:val="0"/>
      <w:marBottom w:val="0"/>
      <w:divBdr>
        <w:top w:val="none" w:sz="0" w:space="0" w:color="auto"/>
        <w:left w:val="none" w:sz="0" w:space="0" w:color="auto"/>
        <w:bottom w:val="none" w:sz="0" w:space="0" w:color="auto"/>
        <w:right w:val="none" w:sz="0" w:space="0" w:color="auto"/>
      </w:divBdr>
    </w:div>
    <w:div w:id="752973762">
      <w:marLeft w:val="0"/>
      <w:marRight w:val="0"/>
      <w:marTop w:val="0"/>
      <w:marBottom w:val="0"/>
      <w:divBdr>
        <w:top w:val="none" w:sz="0" w:space="0" w:color="auto"/>
        <w:left w:val="none" w:sz="0" w:space="0" w:color="auto"/>
        <w:bottom w:val="none" w:sz="0" w:space="0" w:color="auto"/>
        <w:right w:val="none" w:sz="0" w:space="0" w:color="auto"/>
      </w:divBdr>
    </w:div>
    <w:div w:id="753476350">
      <w:marLeft w:val="0"/>
      <w:marRight w:val="0"/>
      <w:marTop w:val="0"/>
      <w:marBottom w:val="0"/>
      <w:divBdr>
        <w:top w:val="none" w:sz="0" w:space="0" w:color="auto"/>
        <w:left w:val="none" w:sz="0" w:space="0" w:color="auto"/>
        <w:bottom w:val="none" w:sz="0" w:space="0" w:color="auto"/>
        <w:right w:val="none" w:sz="0" w:space="0" w:color="auto"/>
      </w:divBdr>
    </w:div>
    <w:div w:id="753819924">
      <w:marLeft w:val="0"/>
      <w:marRight w:val="0"/>
      <w:marTop w:val="0"/>
      <w:marBottom w:val="0"/>
      <w:divBdr>
        <w:top w:val="none" w:sz="0" w:space="0" w:color="auto"/>
        <w:left w:val="none" w:sz="0" w:space="0" w:color="auto"/>
        <w:bottom w:val="none" w:sz="0" w:space="0" w:color="auto"/>
        <w:right w:val="none" w:sz="0" w:space="0" w:color="auto"/>
      </w:divBdr>
    </w:div>
    <w:div w:id="754009219">
      <w:marLeft w:val="0"/>
      <w:marRight w:val="0"/>
      <w:marTop w:val="0"/>
      <w:marBottom w:val="0"/>
      <w:divBdr>
        <w:top w:val="none" w:sz="0" w:space="0" w:color="auto"/>
        <w:left w:val="none" w:sz="0" w:space="0" w:color="auto"/>
        <w:bottom w:val="none" w:sz="0" w:space="0" w:color="auto"/>
        <w:right w:val="none" w:sz="0" w:space="0" w:color="auto"/>
      </w:divBdr>
    </w:div>
    <w:div w:id="754520353">
      <w:marLeft w:val="0"/>
      <w:marRight w:val="0"/>
      <w:marTop w:val="0"/>
      <w:marBottom w:val="0"/>
      <w:divBdr>
        <w:top w:val="none" w:sz="0" w:space="0" w:color="auto"/>
        <w:left w:val="none" w:sz="0" w:space="0" w:color="auto"/>
        <w:bottom w:val="none" w:sz="0" w:space="0" w:color="auto"/>
        <w:right w:val="none" w:sz="0" w:space="0" w:color="auto"/>
      </w:divBdr>
    </w:div>
    <w:div w:id="756245466">
      <w:marLeft w:val="0"/>
      <w:marRight w:val="0"/>
      <w:marTop w:val="0"/>
      <w:marBottom w:val="0"/>
      <w:divBdr>
        <w:top w:val="none" w:sz="0" w:space="0" w:color="auto"/>
        <w:left w:val="none" w:sz="0" w:space="0" w:color="auto"/>
        <w:bottom w:val="none" w:sz="0" w:space="0" w:color="auto"/>
        <w:right w:val="none" w:sz="0" w:space="0" w:color="auto"/>
      </w:divBdr>
    </w:div>
    <w:div w:id="756438167">
      <w:marLeft w:val="0"/>
      <w:marRight w:val="0"/>
      <w:marTop w:val="0"/>
      <w:marBottom w:val="0"/>
      <w:divBdr>
        <w:top w:val="none" w:sz="0" w:space="0" w:color="auto"/>
        <w:left w:val="none" w:sz="0" w:space="0" w:color="auto"/>
        <w:bottom w:val="none" w:sz="0" w:space="0" w:color="auto"/>
        <w:right w:val="none" w:sz="0" w:space="0" w:color="auto"/>
      </w:divBdr>
    </w:div>
    <w:div w:id="756754789">
      <w:marLeft w:val="0"/>
      <w:marRight w:val="0"/>
      <w:marTop w:val="0"/>
      <w:marBottom w:val="0"/>
      <w:divBdr>
        <w:top w:val="none" w:sz="0" w:space="0" w:color="auto"/>
        <w:left w:val="none" w:sz="0" w:space="0" w:color="auto"/>
        <w:bottom w:val="none" w:sz="0" w:space="0" w:color="auto"/>
        <w:right w:val="none" w:sz="0" w:space="0" w:color="auto"/>
      </w:divBdr>
    </w:div>
    <w:div w:id="757597110">
      <w:bodyDiv w:val="1"/>
      <w:marLeft w:val="0"/>
      <w:marRight w:val="0"/>
      <w:marTop w:val="0"/>
      <w:marBottom w:val="0"/>
      <w:divBdr>
        <w:top w:val="none" w:sz="0" w:space="0" w:color="auto"/>
        <w:left w:val="none" w:sz="0" w:space="0" w:color="auto"/>
        <w:bottom w:val="none" w:sz="0" w:space="0" w:color="auto"/>
        <w:right w:val="none" w:sz="0" w:space="0" w:color="auto"/>
      </w:divBdr>
    </w:div>
    <w:div w:id="757680645">
      <w:marLeft w:val="0"/>
      <w:marRight w:val="0"/>
      <w:marTop w:val="0"/>
      <w:marBottom w:val="0"/>
      <w:divBdr>
        <w:top w:val="none" w:sz="0" w:space="0" w:color="auto"/>
        <w:left w:val="none" w:sz="0" w:space="0" w:color="auto"/>
        <w:bottom w:val="none" w:sz="0" w:space="0" w:color="auto"/>
        <w:right w:val="none" w:sz="0" w:space="0" w:color="auto"/>
      </w:divBdr>
    </w:div>
    <w:div w:id="758136335">
      <w:marLeft w:val="0"/>
      <w:marRight w:val="0"/>
      <w:marTop w:val="0"/>
      <w:marBottom w:val="0"/>
      <w:divBdr>
        <w:top w:val="none" w:sz="0" w:space="0" w:color="auto"/>
        <w:left w:val="none" w:sz="0" w:space="0" w:color="auto"/>
        <w:bottom w:val="none" w:sz="0" w:space="0" w:color="auto"/>
        <w:right w:val="none" w:sz="0" w:space="0" w:color="auto"/>
      </w:divBdr>
    </w:div>
    <w:div w:id="758529658">
      <w:marLeft w:val="0"/>
      <w:marRight w:val="0"/>
      <w:marTop w:val="0"/>
      <w:marBottom w:val="0"/>
      <w:divBdr>
        <w:top w:val="none" w:sz="0" w:space="0" w:color="auto"/>
        <w:left w:val="none" w:sz="0" w:space="0" w:color="auto"/>
        <w:bottom w:val="none" w:sz="0" w:space="0" w:color="auto"/>
        <w:right w:val="none" w:sz="0" w:space="0" w:color="auto"/>
      </w:divBdr>
    </w:div>
    <w:div w:id="758909647">
      <w:marLeft w:val="0"/>
      <w:marRight w:val="0"/>
      <w:marTop w:val="0"/>
      <w:marBottom w:val="0"/>
      <w:divBdr>
        <w:top w:val="none" w:sz="0" w:space="0" w:color="auto"/>
        <w:left w:val="none" w:sz="0" w:space="0" w:color="auto"/>
        <w:bottom w:val="none" w:sz="0" w:space="0" w:color="auto"/>
        <w:right w:val="none" w:sz="0" w:space="0" w:color="auto"/>
      </w:divBdr>
    </w:div>
    <w:div w:id="760295485">
      <w:marLeft w:val="0"/>
      <w:marRight w:val="0"/>
      <w:marTop w:val="0"/>
      <w:marBottom w:val="0"/>
      <w:divBdr>
        <w:top w:val="none" w:sz="0" w:space="0" w:color="auto"/>
        <w:left w:val="none" w:sz="0" w:space="0" w:color="auto"/>
        <w:bottom w:val="none" w:sz="0" w:space="0" w:color="auto"/>
        <w:right w:val="none" w:sz="0" w:space="0" w:color="auto"/>
      </w:divBdr>
    </w:div>
    <w:div w:id="761030605">
      <w:marLeft w:val="0"/>
      <w:marRight w:val="0"/>
      <w:marTop w:val="0"/>
      <w:marBottom w:val="0"/>
      <w:divBdr>
        <w:top w:val="none" w:sz="0" w:space="0" w:color="auto"/>
        <w:left w:val="none" w:sz="0" w:space="0" w:color="auto"/>
        <w:bottom w:val="none" w:sz="0" w:space="0" w:color="auto"/>
        <w:right w:val="none" w:sz="0" w:space="0" w:color="auto"/>
      </w:divBdr>
    </w:div>
    <w:div w:id="761220858">
      <w:marLeft w:val="0"/>
      <w:marRight w:val="0"/>
      <w:marTop w:val="0"/>
      <w:marBottom w:val="0"/>
      <w:divBdr>
        <w:top w:val="none" w:sz="0" w:space="0" w:color="auto"/>
        <w:left w:val="none" w:sz="0" w:space="0" w:color="auto"/>
        <w:bottom w:val="none" w:sz="0" w:space="0" w:color="auto"/>
        <w:right w:val="none" w:sz="0" w:space="0" w:color="auto"/>
      </w:divBdr>
    </w:div>
    <w:div w:id="761340441">
      <w:marLeft w:val="0"/>
      <w:marRight w:val="0"/>
      <w:marTop w:val="0"/>
      <w:marBottom w:val="0"/>
      <w:divBdr>
        <w:top w:val="none" w:sz="0" w:space="0" w:color="auto"/>
        <w:left w:val="none" w:sz="0" w:space="0" w:color="auto"/>
        <w:bottom w:val="none" w:sz="0" w:space="0" w:color="auto"/>
        <w:right w:val="none" w:sz="0" w:space="0" w:color="auto"/>
      </w:divBdr>
    </w:div>
    <w:div w:id="761993660">
      <w:marLeft w:val="0"/>
      <w:marRight w:val="0"/>
      <w:marTop w:val="0"/>
      <w:marBottom w:val="0"/>
      <w:divBdr>
        <w:top w:val="none" w:sz="0" w:space="0" w:color="auto"/>
        <w:left w:val="none" w:sz="0" w:space="0" w:color="auto"/>
        <w:bottom w:val="none" w:sz="0" w:space="0" w:color="auto"/>
        <w:right w:val="none" w:sz="0" w:space="0" w:color="auto"/>
      </w:divBdr>
    </w:div>
    <w:div w:id="762384148">
      <w:marLeft w:val="0"/>
      <w:marRight w:val="0"/>
      <w:marTop w:val="0"/>
      <w:marBottom w:val="0"/>
      <w:divBdr>
        <w:top w:val="none" w:sz="0" w:space="0" w:color="auto"/>
        <w:left w:val="none" w:sz="0" w:space="0" w:color="auto"/>
        <w:bottom w:val="none" w:sz="0" w:space="0" w:color="auto"/>
        <w:right w:val="none" w:sz="0" w:space="0" w:color="auto"/>
      </w:divBdr>
    </w:div>
    <w:div w:id="762841504">
      <w:marLeft w:val="0"/>
      <w:marRight w:val="0"/>
      <w:marTop w:val="0"/>
      <w:marBottom w:val="0"/>
      <w:divBdr>
        <w:top w:val="none" w:sz="0" w:space="0" w:color="auto"/>
        <w:left w:val="none" w:sz="0" w:space="0" w:color="auto"/>
        <w:bottom w:val="none" w:sz="0" w:space="0" w:color="auto"/>
        <w:right w:val="none" w:sz="0" w:space="0" w:color="auto"/>
      </w:divBdr>
    </w:div>
    <w:div w:id="763453822">
      <w:marLeft w:val="0"/>
      <w:marRight w:val="0"/>
      <w:marTop w:val="0"/>
      <w:marBottom w:val="0"/>
      <w:divBdr>
        <w:top w:val="none" w:sz="0" w:space="0" w:color="auto"/>
        <w:left w:val="none" w:sz="0" w:space="0" w:color="auto"/>
        <w:bottom w:val="none" w:sz="0" w:space="0" w:color="auto"/>
        <w:right w:val="none" w:sz="0" w:space="0" w:color="auto"/>
      </w:divBdr>
    </w:div>
    <w:div w:id="764498452">
      <w:marLeft w:val="0"/>
      <w:marRight w:val="0"/>
      <w:marTop w:val="0"/>
      <w:marBottom w:val="0"/>
      <w:divBdr>
        <w:top w:val="none" w:sz="0" w:space="0" w:color="auto"/>
        <w:left w:val="none" w:sz="0" w:space="0" w:color="auto"/>
        <w:bottom w:val="none" w:sz="0" w:space="0" w:color="auto"/>
        <w:right w:val="none" w:sz="0" w:space="0" w:color="auto"/>
      </w:divBdr>
    </w:div>
    <w:div w:id="766001674">
      <w:marLeft w:val="0"/>
      <w:marRight w:val="0"/>
      <w:marTop w:val="0"/>
      <w:marBottom w:val="0"/>
      <w:divBdr>
        <w:top w:val="none" w:sz="0" w:space="0" w:color="auto"/>
        <w:left w:val="none" w:sz="0" w:space="0" w:color="auto"/>
        <w:bottom w:val="none" w:sz="0" w:space="0" w:color="auto"/>
        <w:right w:val="none" w:sz="0" w:space="0" w:color="auto"/>
      </w:divBdr>
    </w:div>
    <w:div w:id="766458860">
      <w:marLeft w:val="0"/>
      <w:marRight w:val="0"/>
      <w:marTop w:val="0"/>
      <w:marBottom w:val="0"/>
      <w:divBdr>
        <w:top w:val="none" w:sz="0" w:space="0" w:color="auto"/>
        <w:left w:val="none" w:sz="0" w:space="0" w:color="auto"/>
        <w:bottom w:val="none" w:sz="0" w:space="0" w:color="auto"/>
        <w:right w:val="none" w:sz="0" w:space="0" w:color="auto"/>
      </w:divBdr>
    </w:div>
    <w:div w:id="766772866">
      <w:marLeft w:val="0"/>
      <w:marRight w:val="0"/>
      <w:marTop w:val="0"/>
      <w:marBottom w:val="0"/>
      <w:divBdr>
        <w:top w:val="none" w:sz="0" w:space="0" w:color="auto"/>
        <w:left w:val="none" w:sz="0" w:space="0" w:color="auto"/>
        <w:bottom w:val="none" w:sz="0" w:space="0" w:color="auto"/>
        <w:right w:val="none" w:sz="0" w:space="0" w:color="auto"/>
      </w:divBdr>
    </w:div>
    <w:div w:id="766925995">
      <w:marLeft w:val="0"/>
      <w:marRight w:val="0"/>
      <w:marTop w:val="0"/>
      <w:marBottom w:val="0"/>
      <w:divBdr>
        <w:top w:val="none" w:sz="0" w:space="0" w:color="auto"/>
        <w:left w:val="none" w:sz="0" w:space="0" w:color="auto"/>
        <w:bottom w:val="none" w:sz="0" w:space="0" w:color="auto"/>
        <w:right w:val="none" w:sz="0" w:space="0" w:color="auto"/>
      </w:divBdr>
    </w:div>
    <w:div w:id="767388707">
      <w:marLeft w:val="0"/>
      <w:marRight w:val="0"/>
      <w:marTop w:val="0"/>
      <w:marBottom w:val="0"/>
      <w:divBdr>
        <w:top w:val="none" w:sz="0" w:space="0" w:color="auto"/>
        <w:left w:val="none" w:sz="0" w:space="0" w:color="auto"/>
        <w:bottom w:val="none" w:sz="0" w:space="0" w:color="auto"/>
        <w:right w:val="none" w:sz="0" w:space="0" w:color="auto"/>
      </w:divBdr>
    </w:div>
    <w:div w:id="767699994">
      <w:marLeft w:val="0"/>
      <w:marRight w:val="0"/>
      <w:marTop w:val="0"/>
      <w:marBottom w:val="0"/>
      <w:divBdr>
        <w:top w:val="none" w:sz="0" w:space="0" w:color="auto"/>
        <w:left w:val="none" w:sz="0" w:space="0" w:color="auto"/>
        <w:bottom w:val="none" w:sz="0" w:space="0" w:color="auto"/>
        <w:right w:val="none" w:sz="0" w:space="0" w:color="auto"/>
      </w:divBdr>
    </w:div>
    <w:div w:id="768895524">
      <w:marLeft w:val="0"/>
      <w:marRight w:val="0"/>
      <w:marTop w:val="0"/>
      <w:marBottom w:val="0"/>
      <w:divBdr>
        <w:top w:val="none" w:sz="0" w:space="0" w:color="auto"/>
        <w:left w:val="none" w:sz="0" w:space="0" w:color="auto"/>
        <w:bottom w:val="none" w:sz="0" w:space="0" w:color="auto"/>
        <w:right w:val="none" w:sz="0" w:space="0" w:color="auto"/>
      </w:divBdr>
    </w:div>
    <w:div w:id="769201210">
      <w:marLeft w:val="0"/>
      <w:marRight w:val="0"/>
      <w:marTop w:val="0"/>
      <w:marBottom w:val="0"/>
      <w:divBdr>
        <w:top w:val="none" w:sz="0" w:space="0" w:color="auto"/>
        <w:left w:val="none" w:sz="0" w:space="0" w:color="auto"/>
        <w:bottom w:val="none" w:sz="0" w:space="0" w:color="auto"/>
        <w:right w:val="none" w:sz="0" w:space="0" w:color="auto"/>
      </w:divBdr>
    </w:div>
    <w:div w:id="769355301">
      <w:bodyDiv w:val="1"/>
      <w:marLeft w:val="0"/>
      <w:marRight w:val="0"/>
      <w:marTop w:val="0"/>
      <w:marBottom w:val="0"/>
      <w:divBdr>
        <w:top w:val="none" w:sz="0" w:space="0" w:color="auto"/>
        <w:left w:val="none" w:sz="0" w:space="0" w:color="auto"/>
        <w:bottom w:val="none" w:sz="0" w:space="0" w:color="auto"/>
        <w:right w:val="none" w:sz="0" w:space="0" w:color="auto"/>
      </w:divBdr>
    </w:div>
    <w:div w:id="770048037">
      <w:marLeft w:val="0"/>
      <w:marRight w:val="0"/>
      <w:marTop w:val="0"/>
      <w:marBottom w:val="0"/>
      <w:divBdr>
        <w:top w:val="none" w:sz="0" w:space="0" w:color="auto"/>
        <w:left w:val="none" w:sz="0" w:space="0" w:color="auto"/>
        <w:bottom w:val="none" w:sz="0" w:space="0" w:color="auto"/>
        <w:right w:val="none" w:sz="0" w:space="0" w:color="auto"/>
      </w:divBdr>
    </w:div>
    <w:div w:id="772020289">
      <w:marLeft w:val="0"/>
      <w:marRight w:val="0"/>
      <w:marTop w:val="0"/>
      <w:marBottom w:val="0"/>
      <w:divBdr>
        <w:top w:val="none" w:sz="0" w:space="0" w:color="auto"/>
        <w:left w:val="none" w:sz="0" w:space="0" w:color="auto"/>
        <w:bottom w:val="none" w:sz="0" w:space="0" w:color="auto"/>
        <w:right w:val="none" w:sz="0" w:space="0" w:color="auto"/>
      </w:divBdr>
    </w:div>
    <w:div w:id="773090058">
      <w:marLeft w:val="0"/>
      <w:marRight w:val="0"/>
      <w:marTop w:val="0"/>
      <w:marBottom w:val="0"/>
      <w:divBdr>
        <w:top w:val="none" w:sz="0" w:space="0" w:color="auto"/>
        <w:left w:val="none" w:sz="0" w:space="0" w:color="auto"/>
        <w:bottom w:val="none" w:sz="0" w:space="0" w:color="auto"/>
        <w:right w:val="none" w:sz="0" w:space="0" w:color="auto"/>
      </w:divBdr>
    </w:div>
    <w:div w:id="773666799">
      <w:marLeft w:val="0"/>
      <w:marRight w:val="0"/>
      <w:marTop w:val="0"/>
      <w:marBottom w:val="0"/>
      <w:divBdr>
        <w:top w:val="none" w:sz="0" w:space="0" w:color="auto"/>
        <w:left w:val="none" w:sz="0" w:space="0" w:color="auto"/>
        <w:bottom w:val="none" w:sz="0" w:space="0" w:color="auto"/>
        <w:right w:val="none" w:sz="0" w:space="0" w:color="auto"/>
      </w:divBdr>
    </w:div>
    <w:div w:id="774055756">
      <w:marLeft w:val="0"/>
      <w:marRight w:val="0"/>
      <w:marTop w:val="0"/>
      <w:marBottom w:val="0"/>
      <w:divBdr>
        <w:top w:val="none" w:sz="0" w:space="0" w:color="auto"/>
        <w:left w:val="none" w:sz="0" w:space="0" w:color="auto"/>
        <w:bottom w:val="none" w:sz="0" w:space="0" w:color="auto"/>
        <w:right w:val="none" w:sz="0" w:space="0" w:color="auto"/>
      </w:divBdr>
    </w:div>
    <w:div w:id="774597357">
      <w:bodyDiv w:val="1"/>
      <w:marLeft w:val="0"/>
      <w:marRight w:val="0"/>
      <w:marTop w:val="0"/>
      <w:marBottom w:val="0"/>
      <w:divBdr>
        <w:top w:val="none" w:sz="0" w:space="0" w:color="auto"/>
        <w:left w:val="none" w:sz="0" w:space="0" w:color="auto"/>
        <w:bottom w:val="none" w:sz="0" w:space="0" w:color="auto"/>
        <w:right w:val="none" w:sz="0" w:space="0" w:color="auto"/>
      </w:divBdr>
    </w:div>
    <w:div w:id="775489362">
      <w:marLeft w:val="0"/>
      <w:marRight w:val="0"/>
      <w:marTop w:val="0"/>
      <w:marBottom w:val="0"/>
      <w:divBdr>
        <w:top w:val="none" w:sz="0" w:space="0" w:color="auto"/>
        <w:left w:val="none" w:sz="0" w:space="0" w:color="auto"/>
        <w:bottom w:val="none" w:sz="0" w:space="0" w:color="auto"/>
        <w:right w:val="none" w:sz="0" w:space="0" w:color="auto"/>
      </w:divBdr>
    </w:div>
    <w:div w:id="775906608">
      <w:marLeft w:val="0"/>
      <w:marRight w:val="0"/>
      <w:marTop w:val="0"/>
      <w:marBottom w:val="0"/>
      <w:divBdr>
        <w:top w:val="none" w:sz="0" w:space="0" w:color="auto"/>
        <w:left w:val="none" w:sz="0" w:space="0" w:color="auto"/>
        <w:bottom w:val="none" w:sz="0" w:space="0" w:color="auto"/>
        <w:right w:val="none" w:sz="0" w:space="0" w:color="auto"/>
      </w:divBdr>
    </w:div>
    <w:div w:id="776172216">
      <w:marLeft w:val="0"/>
      <w:marRight w:val="0"/>
      <w:marTop w:val="0"/>
      <w:marBottom w:val="0"/>
      <w:divBdr>
        <w:top w:val="none" w:sz="0" w:space="0" w:color="auto"/>
        <w:left w:val="none" w:sz="0" w:space="0" w:color="auto"/>
        <w:bottom w:val="none" w:sz="0" w:space="0" w:color="auto"/>
        <w:right w:val="none" w:sz="0" w:space="0" w:color="auto"/>
      </w:divBdr>
    </w:div>
    <w:div w:id="777797946">
      <w:bodyDiv w:val="1"/>
      <w:marLeft w:val="0"/>
      <w:marRight w:val="0"/>
      <w:marTop w:val="0"/>
      <w:marBottom w:val="0"/>
      <w:divBdr>
        <w:top w:val="none" w:sz="0" w:space="0" w:color="auto"/>
        <w:left w:val="none" w:sz="0" w:space="0" w:color="auto"/>
        <w:bottom w:val="none" w:sz="0" w:space="0" w:color="auto"/>
        <w:right w:val="none" w:sz="0" w:space="0" w:color="auto"/>
      </w:divBdr>
    </w:div>
    <w:div w:id="777943011">
      <w:marLeft w:val="0"/>
      <w:marRight w:val="0"/>
      <w:marTop w:val="0"/>
      <w:marBottom w:val="0"/>
      <w:divBdr>
        <w:top w:val="none" w:sz="0" w:space="0" w:color="auto"/>
        <w:left w:val="none" w:sz="0" w:space="0" w:color="auto"/>
        <w:bottom w:val="none" w:sz="0" w:space="0" w:color="auto"/>
        <w:right w:val="none" w:sz="0" w:space="0" w:color="auto"/>
      </w:divBdr>
    </w:div>
    <w:div w:id="778065272">
      <w:marLeft w:val="0"/>
      <w:marRight w:val="0"/>
      <w:marTop w:val="0"/>
      <w:marBottom w:val="0"/>
      <w:divBdr>
        <w:top w:val="none" w:sz="0" w:space="0" w:color="auto"/>
        <w:left w:val="none" w:sz="0" w:space="0" w:color="auto"/>
        <w:bottom w:val="none" w:sz="0" w:space="0" w:color="auto"/>
        <w:right w:val="none" w:sz="0" w:space="0" w:color="auto"/>
      </w:divBdr>
    </w:div>
    <w:div w:id="778256789">
      <w:marLeft w:val="0"/>
      <w:marRight w:val="0"/>
      <w:marTop w:val="0"/>
      <w:marBottom w:val="0"/>
      <w:divBdr>
        <w:top w:val="none" w:sz="0" w:space="0" w:color="auto"/>
        <w:left w:val="none" w:sz="0" w:space="0" w:color="auto"/>
        <w:bottom w:val="none" w:sz="0" w:space="0" w:color="auto"/>
        <w:right w:val="none" w:sz="0" w:space="0" w:color="auto"/>
      </w:divBdr>
    </w:div>
    <w:div w:id="778568858">
      <w:marLeft w:val="0"/>
      <w:marRight w:val="0"/>
      <w:marTop w:val="0"/>
      <w:marBottom w:val="0"/>
      <w:divBdr>
        <w:top w:val="none" w:sz="0" w:space="0" w:color="auto"/>
        <w:left w:val="none" w:sz="0" w:space="0" w:color="auto"/>
        <w:bottom w:val="none" w:sz="0" w:space="0" w:color="auto"/>
        <w:right w:val="none" w:sz="0" w:space="0" w:color="auto"/>
      </w:divBdr>
    </w:div>
    <w:div w:id="779177862">
      <w:bodyDiv w:val="1"/>
      <w:marLeft w:val="0"/>
      <w:marRight w:val="0"/>
      <w:marTop w:val="0"/>
      <w:marBottom w:val="0"/>
      <w:divBdr>
        <w:top w:val="none" w:sz="0" w:space="0" w:color="auto"/>
        <w:left w:val="none" w:sz="0" w:space="0" w:color="auto"/>
        <w:bottom w:val="none" w:sz="0" w:space="0" w:color="auto"/>
        <w:right w:val="none" w:sz="0" w:space="0" w:color="auto"/>
      </w:divBdr>
    </w:div>
    <w:div w:id="779448304">
      <w:marLeft w:val="0"/>
      <w:marRight w:val="0"/>
      <w:marTop w:val="0"/>
      <w:marBottom w:val="0"/>
      <w:divBdr>
        <w:top w:val="none" w:sz="0" w:space="0" w:color="auto"/>
        <w:left w:val="none" w:sz="0" w:space="0" w:color="auto"/>
        <w:bottom w:val="none" w:sz="0" w:space="0" w:color="auto"/>
        <w:right w:val="none" w:sz="0" w:space="0" w:color="auto"/>
      </w:divBdr>
    </w:div>
    <w:div w:id="779646632">
      <w:marLeft w:val="0"/>
      <w:marRight w:val="0"/>
      <w:marTop w:val="0"/>
      <w:marBottom w:val="0"/>
      <w:divBdr>
        <w:top w:val="none" w:sz="0" w:space="0" w:color="auto"/>
        <w:left w:val="none" w:sz="0" w:space="0" w:color="auto"/>
        <w:bottom w:val="none" w:sz="0" w:space="0" w:color="auto"/>
        <w:right w:val="none" w:sz="0" w:space="0" w:color="auto"/>
      </w:divBdr>
    </w:div>
    <w:div w:id="780489394">
      <w:marLeft w:val="0"/>
      <w:marRight w:val="0"/>
      <w:marTop w:val="0"/>
      <w:marBottom w:val="0"/>
      <w:divBdr>
        <w:top w:val="none" w:sz="0" w:space="0" w:color="auto"/>
        <w:left w:val="none" w:sz="0" w:space="0" w:color="auto"/>
        <w:bottom w:val="none" w:sz="0" w:space="0" w:color="auto"/>
        <w:right w:val="none" w:sz="0" w:space="0" w:color="auto"/>
      </w:divBdr>
    </w:div>
    <w:div w:id="781462570">
      <w:marLeft w:val="0"/>
      <w:marRight w:val="0"/>
      <w:marTop w:val="0"/>
      <w:marBottom w:val="0"/>
      <w:divBdr>
        <w:top w:val="none" w:sz="0" w:space="0" w:color="auto"/>
        <w:left w:val="none" w:sz="0" w:space="0" w:color="auto"/>
        <w:bottom w:val="none" w:sz="0" w:space="0" w:color="auto"/>
        <w:right w:val="none" w:sz="0" w:space="0" w:color="auto"/>
      </w:divBdr>
    </w:div>
    <w:div w:id="781848355">
      <w:marLeft w:val="0"/>
      <w:marRight w:val="0"/>
      <w:marTop w:val="0"/>
      <w:marBottom w:val="0"/>
      <w:divBdr>
        <w:top w:val="none" w:sz="0" w:space="0" w:color="auto"/>
        <w:left w:val="none" w:sz="0" w:space="0" w:color="auto"/>
        <w:bottom w:val="none" w:sz="0" w:space="0" w:color="auto"/>
        <w:right w:val="none" w:sz="0" w:space="0" w:color="auto"/>
      </w:divBdr>
    </w:div>
    <w:div w:id="783308945">
      <w:marLeft w:val="0"/>
      <w:marRight w:val="0"/>
      <w:marTop w:val="0"/>
      <w:marBottom w:val="0"/>
      <w:divBdr>
        <w:top w:val="none" w:sz="0" w:space="0" w:color="auto"/>
        <w:left w:val="none" w:sz="0" w:space="0" w:color="auto"/>
        <w:bottom w:val="none" w:sz="0" w:space="0" w:color="auto"/>
        <w:right w:val="none" w:sz="0" w:space="0" w:color="auto"/>
      </w:divBdr>
    </w:div>
    <w:div w:id="784009036">
      <w:marLeft w:val="0"/>
      <w:marRight w:val="0"/>
      <w:marTop w:val="0"/>
      <w:marBottom w:val="0"/>
      <w:divBdr>
        <w:top w:val="none" w:sz="0" w:space="0" w:color="auto"/>
        <w:left w:val="none" w:sz="0" w:space="0" w:color="auto"/>
        <w:bottom w:val="none" w:sz="0" w:space="0" w:color="auto"/>
        <w:right w:val="none" w:sz="0" w:space="0" w:color="auto"/>
      </w:divBdr>
    </w:div>
    <w:div w:id="785082537">
      <w:marLeft w:val="0"/>
      <w:marRight w:val="0"/>
      <w:marTop w:val="0"/>
      <w:marBottom w:val="0"/>
      <w:divBdr>
        <w:top w:val="none" w:sz="0" w:space="0" w:color="auto"/>
        <w:left w:val="none" w:sz="0" w:space="0" w:color="auto"/>
        <w:bottom w:val="none" w:sz="0" w:space="0" w:color="auto"/>
        <w:right w:val="none" w:sz="0" w:space="0" w:color="auto"/>
      </w:divBdr>
    </w:div>
    <w:div w:id="786510942">
      <w:marLeft w:val="0"/>
      <w:marRight w:val="0"/>
      <w:marTop w:val="0"/>
      <w:marBottom w:val="0"/>
      <w:divBdr>
        <w:top w:val="none" w:sz="0" w:space="0" w:color="auto"/>
        <w:left w:val="none" w:sz="0" w:space="0" w:color="auto"/>
        <w:bottom w:val="none" w:sz="0" w:space="0" w:color="auto"/>
        <w:right w:val="none" w:sz="0" w:space="0" w:color="auto"/>
      </w:divBdr>
    </w:div>
    <w:div w:id="788430831">
      <w:marLeft w:val="0"/>
      <w:marRight w:val="0"/>
      <w:marTop w:val="0"/>
      <w:marBottom w:val="0"/>
      <w:divBdr>
        <w:top w:val="none" w:sz="0" w:space="0" w:color="auto"/>
        <w:left w:val="none" w:sz="0" w:space="0" w:color="auto"/>
        <w:bottom w:val="none" w:sz="0" w:space="0" w:color="auto"/>
        <w:right w:val="none" w:sz="0" w:space="0" w:color="auto"/>
      </w:divBdr>
    </w:div>
    <w:div w:id="789907478">
      <w:marLeft w:val="0"/>
      <w:marRight w:val="0"/>
      <w:marTop w:val="0"/>
      <w:marBottom w:val="0"/>
      <w:divBdr>
        <w:top w:val="none" w:sz="0" w:space="0" w:color="auto"/>
        <w:left w:val="none" w:sz="0" w:space="0" w:color="auto"/>
        <w:bottom w:val="none" w:sz="0" w:space="0" w:color="auto"/>
        <w:right w:val="none" w:sz="0" w:space="0" w:color="auto"/>
      </w:divBdr>
    </w:div>
    <w:div w:id="790172321">
      <w:marLeft w:val="0"/>
      <w:marRight w:val="0"/>
      <w:marTop w:val="0"/>
      <w:marBottom w:val="0"/>
      <w:divBdr>
        <w:top w:val="none" w:sz="0" w:space="0" w:color="auto"/>
        <w:left w:val="none" w:sz="0" w:space="0" w:color="auto"/>
        <w:bottom w:val="none" w:sz="0" w:space="0" w:color="auto"/>
        <w:right w:val="none" w:sz="0" w:space="0" w:color="auto"/>
      </w:divBdr>
    </w:div>
    <w:div w:id="790906277">
      <w:marLeft w:val="0"/>
      <w:marRight w:val="0"/>
      <w:marTop w:val="0"/>
      <w:marBottom w:val="0"/>
      <w:divBdr>
        <w:top w:val="none" w:sz="0" w:space="0" w:color="auto"/>
        <w:left w:val="none" w:sz="0" w:space="0" w:color="auto"/>
        <w:bottom w:val="none" w:sz="0" w:space="0" w:color="auto"/>
        <w:right w:val="none" w:sz="0" w:space="0" w:color="auto"/>
      </w:divBdr>
    </w:div>
    <w:div w:id="791289545">
      <w:marLeft w:val="0"/>
      <w:marRight w:val="0"/>
      <w:marTop w:val="0"/>
      <w:marBottom w:val="0"/>
      <w:divBdr>
        <w:top w:val="none" w:sz="0" w:space="0" w:color="auto"/>
        <w:left w:val="none" w:sz="0" w:space="0" w:color="auto"/>
        <w:bottom w:val="none" w:sz="0" w:space="0" w:color="auto"/>
        <w:right w:val="none" w:sz="0" w:space="0" w:color="auto"/>
      </w:divBdr>
    </w:div>
    <w:div w:id="792215219">
      <w:marLeft w:val="0"/>
      <w:marRight w:val="0"/>
      <w:marTop w:val="0"/>
      <w:marBottom w:val="0"/>
      <w:divBdr>
        <w:top w:val="none" w:sz="0" w:space="0" w:color="auto"/>
        <w:left w:val="none" w:sz="0" w:space="0" w:color="auto"/>
        <w:bottom w:val="none" w:sz="0" w:space="0" w:color="auto"/>
        <w:right w:val="none" w:sz="0" w:space="0" w:color="auto"/>
      </w:divBdr>
    </w:div>
    <w:div w:id="792288064">
      <w:marLeft w:val="0"/>
      <w:marRight w:val="0"/>
      <w:marTop w:val="0"/>
      <w:marBottom w:val="0"/>
      <w:divBdr>
        <w:top w:val="none" w:sz="0" w:space="0" w:color="auto"/>
        <w:left w:val="none" w:sz="0" w:space="0" w:color="auto"/>
        <w:bottom w:val="none" w:sz="0" w:space="0" w:color="auto"/>
        <w:right w:val="none" w:sz="0" w:space="0" w:color="auto"/>
      </w:divBdr>
    </w:div>
    <w:div w:id="792358722">
      <w:marLeft w:val="0"/>
      <w:marRight w:val="0"/>
      <w:marTop w:val="0"/>
      <w:marBottom w:val="0"/>
      <w:divBdr>
        <w:top w:val="none" w:sz="0" w:space="0" w:color="auto"/>
        <w:left w:val="none" w:sz="0" w:space="0" w:color="auto"/>
        <w:bottom w:val="none" w:sz="0" w:space="0" w:color="auto"/>
        <w:right w:val="none" w:sz="0" w:space="0" w:color="auto"/>
      </w:divBdr>
    </w:div>
    <w:div w:id="792675310">
      <w:marLeft w:val="0"/>
      <w:marRight w:val="0"/>
      <w:marTop w:val="0"/>
      <w:marBottom w:val="0"/>
      <w:divBdr>
        <w:top w:val="none" w:sz="0" w:space="0" w:color="auto"/>
        <w:left w:val="none" w:sz="0" w:space="0" w:color="auto"/>
        <w:bottom w:val="none" w:sz="0" w:space="0" w:color="auto"/>
        <w:right w:val="none" w:sz="0" w:space="0" w:color="auto"/>
      </w:divBdr>
    </w:div>
    <w:div w:id="793523699">
      <w:marLeft w:val="0"/>
      <w:marRight w:val="0"/>
      <w:marTop w:val="0"/>
      <w:marBottom w:val="0"/>
      <w:divBdr>
        <w:top w:val="none" w:sz="0" w:space="0" w:color="auto"/>
        <w:left w:val="none" w:sz="0" w:space="0" w:color="auto"/>
        <w:bottom w:val="none" w:sz="0" w:space="0" w:color="auto"/>
        <w:right w:val="none" w:sz="0" w:space="0" w:color="auto"/>
      </w:divBdr>
    </w:div>
    <w:div w:id="794182779">
      <w:marLeft w:val="0"/>
      <w:marRight w:val="0"/>
      <w:marTop w:val="0"/>
      <w:marBottom w:val="0"/>
      <w:divBdr>
        <w:top w:val="none" w:sz="0" w:space="0" w:color="auto"/>
        <w:left w:val="none" w:sz="0" w:space="0" w:color="auto"/>
        <w:bottom w:val="none" w:sz="0" w:space="0" w:color="auto"/>
        <w:right w:val="none" w:sz="0" w:space="0" w:color="auto"/>
      </w:divBdr>
    </w:div>
    <w:div w:id="794372216">
      <w:marLeft w:val="0"/>
      <w:marRight w:val="0"/>
      <w:marTop w:val="0"/>
      <w:marBottom w:val="0"/>
      <w:divBdr>
        <w:top w:val="none" w:sz="0" w:space="0" w:color="auto"/>
        <w:left w:val="none" w:sz="0" w:space="0" w:color="auto"/>
        <w:bottom w:val="none" w:sz="0" w:space="0" w:color="auto"/>
        <w:right w:val="none" w:sz="0" w:space="0" w:color="auto"/>
      </w:divBdr>
      <w:divsChild>
        <w:div w:id="1981226404">
          <w:marLeft w:val="0"/>
          <w:marRight w:val="0"/>
          <w:marTop w:val="0"/>
          <w:marBottom w:val="0"/>
          <w:divBdr>
            <w:top w:val="none" w:sz="0" w:space="0" w:color="auto"/>
            <w:left w:val="none" w:sz="0" w:space="0" w:color="auto"/>
            <w:bottom w:val="none" w:sz="0" w:space="0" w:color="auto"/>
            <w:right w:val="none" w:sz="0" w:space="0" w:color="auto"/>
          </w:divBdr>
        </w:div>
        <w:div w:id="630942893">
          <w:marLeft w:val="0"/>
          <w:marRight w:val="0"/>
          <w:marTop w:val="0"/>
          <w:marBottom w:val="0"/>
          <w:divBdr>
            <w:top w:val="none" w:sz="0" w:space="0" w:color="auto"/>
            <w:left w:val="none" w:sz="0" w:space="0" w:color="auto"/>
            <w:bottom w:val="none" w:sz="0" w:space="0" w:color="auto"/>
            <w:right w:val="none" w:sz="0" w:space="0" w:color="auto"/>
          </w:divBdr>
        </w:div>
        <w:div w:id="1545404567">
          <w:marLeft w:val="0"/>
          <w:marRight w:val="0"/>
          <w:marTop w:val="0"/>
          <w:marBottom w:val="0"/>
          <w:divBdr>
            <w:top w:val="none" w:sz="0" w:space="0" w:color="auto"/>
            <w:left w:val="none" w:sz="0" w:space="0" w:color="auto"/>
            <w:bottom w:val="none" w:sz="0" w:space="0" w:color="auto"/>
            <w:right w:val="none" w:sz="0" w:space="0" w:color="auto"/>
          </w:divBdr>
        </w:div>
        <w:div w:id="640384369">
          <w:marLeft w:val="0"/>
          <w:marRight w:val="0"/>
          <w:marTop w:val="0"/>
          <w:marBottom w:val="0"/>
          <w:divBdr>
            <w:top w:val="none" w:sz="0" w:space="0" w:color="auto"/>
            <w:left w:val="none" w:sz="0" w:space="0" w:color="auto"/>
            <w:bottom w:val="none" w:sz="0" w:space="0" w:color="auto"/>
            <w:right w:val="none" w:sz="0" w:space="0" w:color="auto"/>
          </w:divBdr>
        </w:div>
        <w:div w:id="1987318212">
          <w:marLeft w:val="0"/>
          <w:marRight w:val="0"/>
          <w:marTop w:val="0"/>
          <w:marBottom w:val="0"/>
          <w:divBdr>
            <w:top w:val="none" w:sz="0" w:space="0" w:color="auto"/>
            <w:left w:val="none" w:sz="0" w:space="0" w:color="auto"/>
            <w:bottom w:val="none" w:sz="0" w:space="0" w:color="auto"/>
            <w:right w:val="none" w:sz="0" w:space="0" w:color="auto"/>
          </w:divBdr>
        </w:div>
        <w:div w:id="138111231">
          <w:marLeft w:val="0"/>
          <w:marRight w:val="0"/>
          <w:marTop w:val="0"/>
          <w:marBottom w:val="0"/>
          <w:divBdr>
            <w:top w:val="none" w:sz="0" w:space="0" w:color="auto"/>
            <w:left w:val="none" w:sz="0" w:space="0" w:color="auto"/>
            <w:bottom w:val="none" w:sz="0" w:space="0" w:color="auto"/>
            <w:right w:val="none" w:sz="0" w:space="0" w:color="auto"/>
          </w:divBdr>
        </w:div>
      </w:divsChild>
    </w:div>
    <w:div w:id="794642087">
      <w:marLeft w:val="0"/>
      <w:marRight w:val="0"/>
      <w:marTop w:val="0"/>
      <w:marBottom w:val="0"/>
      <w:divBdr>
        <w:top w:val="none" w:sz="0" w:space="0" w:color="auto"/>
        <w:left w:val="none" w:sz="0" w:space="0" w:color="auto"/>
        <w:bottom w:val="none" w:sz="0" w:space="0" w:color="auto"/>
        <w:right w:val="none" w:sz="0" w:space="0" w:color="auto"/>
      </w:divBdr>
    </w:div>
    <w:div w:id="794711054">
      <w:marLeft w:val="0"/>
      <w:marRight w:val="0"/>
      <w:marTop w:val="0"/>
      <w:marBottom w:val="0"/>
      <w:divBdr>
        <w:top w:val="none" w:sz="0" w:space="0" w:color="auto"/>
        <w:left w:val="none" w:sz="0" w:space="0" w:color="auto"/>
        <w:bottom w:val="none" w:sz="0" w:space="0" w:color="auto"/>
        <w:right w:val="none" w:sz="0" w:space="0" w:color="auto"/>
      </w:divBdr>
    </w:div>
    <w:div w:id="795488389">
      <w:marLeft w:val="0"/>
      <w:marRight w:val="0"/>
      <w:marTop w:val="0"/>
      <w:marBottom w:val="0"/>
      <w:divBdr>
        <w:top w:val="none" w:sz="0" w:space="0" w:color="auto"/>
        <w:left w:val="none" w:sz="0" w:space="0" w:color="auto"/>
        <w:bottom w:val="none" w:sz="0" w:space="0" w:color="auto"/>
        <w:right w:val="none" w:sz="0" w:space="0" w:color="auto"/>
      </w:divBdr>
    </w:div>
    <w:div w:id="796219449">
      <w:marLeft w:val="0"/>
      <w:marRight w:val="0"/>
      <w:marTop w:val="0"/>
      <w:marBottom w:val="0"/>
      <w:divBdr>
        <w:top w:val="none" w:sz="0" w:space="0" w:color="auto"/>
        <w:left w:val="none" w:sz="0" w:space="0" w:color="auto"/>
        <w:bottom w:val="none" w:sz="0" w:space="0" w:color="auto"/>
        <w:right w:val="none" w:sz="0" w:space="0" w:color="auto"/>
      </w:divBdr>
    </w:div>
    <w:div w:id="797262391">
      <w:marLeft w:val="0"/>
      <w:marRight w:val="0"/>
      <w:marTop w:val="0"/>
      <w:marBottom w:val="0"/>
      <w:divBdr>
        <w:top w:val="none" w:sz="0" w:space="0" w:color="auto"/>
        <w:left w:val="none" w:sz="0" w:space="0" w:color="auto"/>
        <w:bottom w:val="none" w:sz="0" w:space="0" w:color="auto"/>
        <w:right w:val="none" w:sz="0" w:space="0" w:color="auto"/>
      </w:divBdr>
    </w:div>
    <w:div w:id="797993869">
      <w:marLeft w:val="0"/>
      <w:marRight w:val="0"/>
      <w:marTop w:val="0"/>
      <w:marBottom w:val="0"/>
      <w:divBdr>
        <w:top w:val="none" w:sz="0" w:space="0" w:color="auto"/>
        <w:left w:val="none" w:sz="0" w:space="0" w:color="auto"/>
        <w:bottom w:val="none" w:sz="0" w:space="0" w:color="auto"/>
        <w:right w:val="none" w:sz="0" w:space="0" w:color="auto"/>
      </w:divBdr>
    </w:div>
    <w:div w:id="798037207">
      <w:marLeft w:val="0"/>
      <w:marRight w:val="0"/>
      <w:marTop w:val="0"/>
      <w:marBottom w:val="0"/>
      <w:divBdr>
        <w:top w:val="none" w:sz="0" w:space="0" w:color="auto"/>
        <w:left w:val="none" w:sz="0" w:space="0" w:color="auto"/>
        <w:bottom w:val="none" w:sz="0" w:space="0" w:color="auto"/>
        <w:right w:val="none" w:sz="0" w:space="0" w:color="auto"/>
      </w:divBdr>
    </w:div>
    <w:div w:id="798573911">
      <w:marLeft w:val="0"/>
      <w:marRight w:val="0"/>
      <w:marTop w:val="0"/>
      <w:marBottom w:val="0"/>
      <w:divBdr>
        <w:top w:val="none" w:sz="0" w:space="0" w:color="auto"/>
        <w:left w:val="none" w:sz="0" w:space="0" w:color="auto"/>
        <w:bottom w:val="none" w:sz="0" w:space="0" w:color="auto"/>
        <w:right w:val="none" w:sz="0" w:space="0" w:color="auto"/>
      </w:divBdr>
    </w:div>
    <w:div w:id="798835786">
      <w:marLeft w:val="0"/>
      <w:marRight w:val="0"/>
      <w:marTop w:val="0"/>
      <w:marBottom w:val="0"/>
      <w:divBdr>
        <w:top w:val="none" w:sz="0" w:space="0" w:color="auto"/>
        <w:left w:val="none" w:sz="0" w:space="0" w:color="auto"/>
        <w:bottom w:val="none" w:sz="0" w:space="0" w:color="auto"/>
        <w:right w:val="none" w:sz="0" w:space="0" w:color="auto"/>
      </w:divBdr>
    </w:div>
    <w:div w:id="799496902">
      <w:marLeft w:val="0"/>
      <w:marRight w:val="0"/>
      <w:marTop w:val="0"/>
      <w:marBottom w:val="0"/>
      <w:divBdr>
        <w:top w:val="none" w:sz="0" w:space="0" w:color="auto"/>
        <w:left w:val="none" w:sz="0" w:space="0" w:color="auto"/>
        <w:bottom w:val="none" w:sz="0" w:space="0" w:color="auto"/>
        <w:right w:val="none" w:sz="0" w:space="0" w:color="auto"/>
      </w:divBdr>
    </w:div>
    <w:div w:id="800731217">
      <w:marLeft w:val="0"/>
      <w:marRight w:val="0"/>
      <w:marTop w:val="0"/>
      <w:marBottom w:val="0"/>
      <w:divBdr>
        <w:top w:val="none" w:sz="0" w:space="0" w:color="auto"/>
        <w:left w:val="none" w:sz="0" w:space="0" w:color="auto"/>
        <w:bottom w:val="none" w:sz="0" w:space="0" w:color="auto"/>
        <w:right w:val="none" w:sz="0" w:space="0" w:color="auto"/>
      </w:divBdr>
    </w:div>
    <w:div w:id="801921438">
      <w:marLeft w:val="0"/>
      <w:marRight w:val="0"/>
      <w:marTop w:val="0"/>
      <w:marBottom w:val="0"/>
      <w:divBdr>
        <w:top w:val="none" w:sz="0" w:space="0" w:color="auto"/>
        <w:left w:val="none" w:sz="0" w:space="0" w:color="auto"/>
        <w:bottom w:val="none" w:sz="0" w:space="0" w:color="auto"/>
        <w:right w:val="none" w:sz="0" w:space="0" w:color="auto"/>
      </w:divBdr>
    </w:div>
    <w:div w:id="801994352">
      <w:marLeft w:val="0"/>
      <w:marRight w:val="0"/>
      <w:marTop w:val="0"/>
      <w:marBottom w:val="0"/>
      <w:divBdr>
        <w:top w:val="none" w:sz="0" w:space="0" w:color="auto"/>
        <w:left w:val="none" w:sz="0" w:space="0" w:color="auto"/>
        <w:bottom w:val="none" w:sz="0" w:space="0" w:color="auto"/>
        <w:right w:val="none" w:sz="0" w:space="0" w:color="auto"/>
      </w:divBdr>
    </w:div>
    <w:div w:id="801994498">
      <w:marLeft w:val="0"/>
      <w:marRight w:val="0"/>
      <w:marTop w:val="0"/>
      <w:marBottom w:val="0"/>
      <w:divBdr>
        <w:top w:val="none" w:sz="0" w:space="0" w:color="auto"/>
        <w:left w:val="none" w:sz="0" w:space="0" w:color="auto"/>
        <w:bottom w:val="none" w:sz="0" w:space="0" w:color="auto"/>
        <w:right w:val="none" w:sz="0" w:space="0" w:color="auto"/>
      </w:divBdr>
    </w:div>
    <w:div w:id="802040797">
      <w:marLeft w:val="0"/>
      <w:marRight w:val="0"/>
      <w:marTop w:val="0"/>
      <w:marBottom w:val="0"/>
      <w:divBdr>
        <w:top w:val="none" w:sz="0" w:space="0" w:color="auto"/>
        <w:left w:val="none" w:sz="0" w:space="0" w:color="auto"/>
        <w:bottom w:val="none" w:sz="0" w:space="0" w:color="auto"/>
        <w:right w:val="none" w:sz="0" w:space="0" w:color="auto"/>
      </w:divBdr>
    </w:div>
    <w:div w:id="802387132">
      <w:marLeft w:val="0"/>
      <w:marRight w:val="0"/>
      <w:marTop w:val="0"/>
      <w:marBottom w:val="0"/>
      <w:divBdr>
        <w:top w:val="none" w:sz="0" w:space="0" w:color="auto"/>
        <w:left w:val="none" w:sz="0" w:space="0" w:color="auto"/>
        <w:bottom w:val="none" w:sz="0" w:space="0" w:color="auto"/>
        <w:right w:val="none" w:sz="0" w:space="0" w:color="auto"/>
      </w:divBdr>
    </w:div>
    <w:div w:id="802499614">
      <w:marLeft w:val="0"/>
      <w:marRight w:val="0"/>
      <w:marTop w:val="0"/>
      <w:marBottom w:val="0"/>
      <w:divBdr>
        <w:top w:val="none" w:sz="0" w:space="0" w:color="auto"/>
        <w:left w:val="none" w:sz="0" w:space="0" w:color="auto"/>
        <w:bottom w:val="none" w:sz="0" w:space="0" w:color="auto"/>
        <w:right w:val="none" w:sz="0" w:space="0" w:color="auto"/>
      </w:divBdr>
    </w:div>
    <w:div w:id="803161969">
      <w:marLeft w:val="0"/>
      <w:marRight w:val="0"/>
      <w:marTop w:val="0"/>
      <w:marBottom w:val="0"/>
      <w:divBdr>
        <w:top w:val="none" w:sz="0" w:space="0" w:color="auto"/>
        <w:left w:val="none" w:sz="0" w:space="0" w:color="auto"/>
        <w:bottom w:val="none" w:sz="0" w:space="0" w:color="auto"/>
        <w:right w:val="none" w:sz="0" w:space="0" w:color="auto"/>
      </w:divBdr>
    </w:div>
    <w:div w:id="803502630">
      <w:marLeft w:val="0"/>
      <w:marRight w:val="0"/>
      <w:marTop w:val="0"/>
      <w:marBottom w:val="0"/>
      <w:divBdr>
        <w:top w:val="none" w:sz="0" w:space="0" w:color="auto"/>
        <w:left w:val="none" w:sz="0" w:space="0" w:color="auto"/>
        <w:bottom w:val="none" w:sz="0" w:space="0" w:color="auto"/>
        <w:right w:val="none" w:sz="0" w:space="0" w:color="auto"/>
      </w:divBdr>
    </w:div>
    <w:div w:id="803890446">
      <w:marLeft w:val="0"/>
      <w:marRight w:val="0"/>
      <w:marTop w:val="0"/>
      <w:marBottom w:val="0"/>
      <w:divBdr>
        <w:top w:val="none" w:sz="0" w:space="0" w:color="auto"/>
        <w:left w:val="none" w:sz="0" w:space="0" w:color="auto"/>
        <w:bottom w:val="none" w:sz="0" w:space="0" w:color="auto"/>
        <w:right w:val="none" w:sz="0" w:space="0" w:color="auto"/>
      </w:divBdr>
    </w:div>
    <w:div w:id="803935342">
      <w:marLeft w:val="0"/>
      <w:marRight w:val="0"/>
      <w:marTop w:val="0"/>
      <w:marBottom w:val="0"/>
      <w:divBdr>
        <w:top w:val="none" w:sz="0" w:space="0" w:color="auto"/>
        <w:left w:val="none" w:sz="0" w:space="0" w:color="auto"/>
        <w:bottom w:val="none" w:sz="0" w:space="0" w:color="auto"/>
        <w:right w:val="none" w:sz="0" w:space="0" w:color="auto"/>
      </w:divBdr>
    </w:div>
    <w:div w:id="804664312">
      <w:marLeft w:val="0"/>
      <w:marRight w:val="0"/>
      <w:marTop w:val="0"/>
      <w:marBottom w:val="0"/>
      <w:divBdr>
        <w:top w:val="none" w:sz="0" w:space="0" w:color="auto"/>
        <w:left w:val="none" w:sz="0" w:space="0" w:color="auto"/>
        <w:bottom w:val="none" w:sz="0" w:space="0" w:color="auto"/>
        <w:right w:val="none" w:sz="0" w:space="0" w:color="auto"/>
      </w:divBdr>
    </w:div>
    <w:div w:id="804934927">
      <w:marLeft w:val="0"/>
      <w:marRight w:val="0"/>
      <w:marTop w:val="0"/>
      <w:marBottom w:val="0"/>
      <w:divBdr>
        <w:top w:val="none" w:sz="0" w:space="0" w:color="auto"/>
        <w:left w:val="none" w:sz="0" w:space="0" w:color="auto"/>
        <w:bottom w:val="none" w:sz="0" w:space="0" w:color="auto"/>
        <w:right w:val="none" w:sz="0" w:space="0" w:color="auto"/>
      </w:divBdr>
    </w:div>
    <w:div w:id="805200662">
      <w:marLeft w:val="0"/>
      <w:marRight w:val="0"/>
      <w:marTop w:val="0"/>
      <w:marBottom w:val="0"/>
      <w:divBdr>
        <w:top w:val="none" w:sz="0" w:space="0" w:color="auto"/>
        <w:left w:val="none" w:sz="0" w:space="0" w:color="auto"/>
        <w:bottom w:val="none" w:sz="0" w:space="0" w:color="auto"/>
        <w:right w:val="none" w:sz="0" w:space="0" w:color="auto"/>
      </w:divBdr>
    </w:div>
    <w:div w:id="806555429">
      <w:marLeft w:val="0"/>
      <w:marRight w:val="0"/>
      <w:marTop w:val="0"/>
      <w:marBottom w:val="0"/>
      <w:divBdr>
        <w:top w:val="none" w:sz="0" w:space="0" w:color="auto"/>
        <w:left w:val="none" w:sz="0" w:space="0" w:color="auto"/>
        <w:bottom w:val="none" w:sz="0" w:space="0" w:color="auto"/>
        <w:right w:val="none" w:sz="0" w:space="0" w:color="auto"/>
      </w:divBdr>
    </w:div>
    <w:div w:id="809790846">
      <w:marLeft w:val="0"/>
      <w:marRight w:val="0"/>
      <w:marTop w:val="0"/>
      <w:marBottom w:val="0"/>
      <w:divBdr>
        <w:top w:val="none" w:sz="0" w:space="0" w:color="auto"/>
        <w:left w:val="none" w:sz="0" w:space="0" w:color="auto"/>
        <w:bottom w:val="none" w:sz="0" w:space="0" w:color="auto"/>
        <w:right w:val="none" w:sz="0" w:space="0" w:color="auto"/>
      </w:divBdr>
    </w:div>
    <w:div w:id="810487276">
      <w:marLeft w:val="0"/>
      <w:marRight w:val="0"/>
      <w:marTop w:val="0"/>
      <w:marBottom w:val="0"/>
      <w:divBdr>
        <w:top w:val="none" w:sz="0" w:space="0" w:color="auto"/>
        <w:left w:val="none" w:sz="0" w:space="0" w:color="auto"/>
        <w:bottom w:val="none" w:sz="0" w:space="0" w:color="auto"/>
        <w:right w:val="none" w:sz="0" w:space="0" w:color="auto"/>
      </w:divBdr>
    </w:div>
    <w:div w:id="811554827">
      <w:marLeft w:val="0"/>
      <w:marRight w:val="0"/>
      <w:marTop w:val="0"/>
      <w:marBottom w:val="0"/>
      <w:divBdr>
        <w:top w:val="none" w:sz="0" w:space="0" w:color="auto"/>
        <w:left w:val="none" w:sz="0" w:space="0" w:color="auto"/>
        <w:bottom w:val="none" w:sz="0" w:space="0" w:color="auto"/>
        <w:right w:val="none" w:sz="0" w:space="0" w:color="auto"/>
      </w:divBdr>
    </w:div>
    <w:div w:id="812334092">
      <w:marLeft w:val="0"/>
      <w:marRight w:val="0"/>
      <w:marTop w:val="0"/>
      <w:marBottom w:val="0"/>
      <w:divBdr>
        <w:top w:val="none" w:sz="0" w:space="0" w:color="auto"/>
        <w:left w:val="none" w:sz="0" w:space="0" w:color="auto"/>
        <w:bottom w:val="none" w:sz="0" w:space="0" w:color="auto"/>
        <w:right w:val="none" w:sz="0" w:space="0" w:color="auto"/>
      </w:divBdr>
    </w:div>
    <w:div w:id="812797026">
      <w:marLeft w:val="0"/>
      <w:marRight w:val="0"/>
      <w:marTop w:val="0"/>
      <w:marBottom w:val="0"/>
      <w:divBdr>
        <w:top w:val="none" w:sz="0" w:space="0" w:color="auto"/>
        <w:left w:val="none" w:sz="0" w:space="0" w:color="auto"/>
        <w:bottom w:val="none" w:sz="0" w:space="0" w:color="auto"/>
        <w:right w:val="none" w:sz="0" w:space="0" w:color="auto"/>
      </w:divBdr>
    </w:div>
    <w:div w:id="813451294">
      <w:marLeft w:val="0"/>
      <w:marRight w:val="0"/>
      <w:marTop w:val="0"/>
      <w:marBottom w:val="0"/>
      <w:divBdr>
        <w:top w:val="none" w:sz="0" w:space="0" w:color="auto"/>
        <w:left w:val="none" w:sz="0" w:space="0" w:color="auto"/>
        <w:bottom w:val="none" w:sz="0" w:space="0" w:color="auto"/>
        <w:right w:val="none" w:sz="0" w:space="0" w:color="auto"/>
      </w:divBdr>
    </w:div>
    <w:div w:id="813529373">
      <w:marLeft w:val="0"/>
      <w:marRight w:val="0"/>
      <w:marTop w:val="0"/>
      <w:marBottom w:val="0"/>
      <w:divBdr>
        <w:top w:val="none" w:sz="0" w:space="0" w:color="auto"/>
        <w:left w:val="none" w:sz="0" w:space="0" w:color="auto"/>
        <w:bottom w:val="none" w:sz="0" w:space="0" w:color="auto"/>
        <w:right w:val="none" w:sz="0" w:space="0" w:color="auto"/>
      </w:divBdr>
    </w:div>
    <w:div w:id="814182845">
      <w:marLeft w:val="0"/>
      <w:marRight w:val="0"/>
      <w:marTop w:val="0"/>
      <w:marBottom w:val="0"/>
      <w:divBdr>
        <w:top w:val="none" w:sz="0" w:space="0" w:color="auto"/>
        <w:left w:val="none" w:sz="0" w:space="0" w:color="auto"/>
        <w:bottom w:val="none" w:sz="0" w:space="0" w:color="auto"/>
        <w:right w:val="none" w:sz="0" w:space="0" w:color="auto"/>
      </w:divBdr>
    </w:div>
    <w:div w:id="814446992">
      <w:marLeft w:val="0"/>
      <w:marRight w:val="0"/>
      <w:marTop w:val="0"/>
      <w:marBottom w:val="0"/>
      <w:divBdr>
        <w:top w:val="none" w:sz="0" w:space="0" w:color="auto"/>
        <w:left w:val="none" w:sz="0" w:space="0" w:color="auto"/>
        <w:bottom w:val="none" w:sz="0" w:space="0" w:color="auto"/>
        <w:right w:val="none" w:sz="0" w:space="0" w:color="auto"/>
      </w:divBdr>
    </w:div>
    <w:div w:id="814757871">
      <w:marLeft w:val="0"/>
      <w:marRight w:val="0"/>
      <w:marTop w:val="0"/>
      <w:marBottom w:val="0"/>
      <w:divBdr>
        <w:top w:val="none" w:sz="0" w:space="0" w:color="auto"/>
        <w:left w:val="none" w:sz="0" w:space="0" w:color="auto"/>
        <w:bottom w:val="none" w:sz="0" w:space="0" w:color="auto"/>
        <w:right w:val="none" w:sz="0" w:space="0" w:color="auto"/>
      </w:divBdr>
    </w:div>
    <w:div w:id="814839866">
      <w:marLeft w:val="0"/>
      <w:marRight w:val="0"/>
      <w:marTop w:val="0"/>
      <w:marBottom w:val="0"/>
      <w:divBdr>
        <w:top w:val="none" w:sz="0" w:space="0" w:color="auto"/>
        <w:left w:val="none" w:sz="0" w:space="0" w:color="auto"/>
        <w:bottom w:val="none" w:sz="0" w:space="0" w:color="auto"/>
        <w:right w:val="none" w:sz="0" w:space="0" w:color="auto"/>
      </w:divBdr>
    </w:div>
    <w:div w:id="815147901">
      <w:bodyDiv w:val="1"/>
      <w:marLeft w:val="0"/>
      <w:marRight w:val="0"/>
      <w:marTop w:val="0"/>
      <w:marBottom w:val="0"/>
      <w:divBdr>
        <w:top w:val="none" w:sz="0" w:space="0" w:color="auto"/>
        <w:left w:val="none" w:sz="0" w:space="0" w:color="auto"/>
        <w:bottom w:val="none" w:sz="0" w:space="0" w:color="auto"/>
        <w:right w:val="none" w:sz="0" w:space="0" w:color="auto"/>
      </w:divBdr>
    </w:div>
    <w:div w:id="815532302">
      <w:marLeft w:val="0"/>
      <w:marRight w:val="0"/>
      <w:marTop w:val="0"/>
      <w:marBottom w:val="0"/>
      <w:divBdr>
        <w:top w:val="none" w:sz="0" w:space="0" w:color="auto"/>
        <w:left w:val="none" w:sz="0" w:space="0" w:color="auto"/>
        <w:bottom w:val="none" w:sz="0" w:space="0" w:color="auto"/>
        <w:right w:val="none" w:sz="0" w:space="0" w:color="auto"/>
      </w:divBdr>
    </w:div>
    <w:div w:id="816411330">
      <w:marLeft w:val="0"/>
      <w:marRight w:val="0"/>
      <w:marTop w:val="0"/>
      <w:marBottom w:val="0"/>
      <w:divBdr>
        <w:top w:val="none" w:sz="0" w:space="0" w:color="auto"/>
        <w:left w:val="none" w:sz="0" w:space="0" w:color="auto"/>
        <w:bottom w:val="none" w:sz="0" w:space="0" w:color="auto"/>
        <w:right w:val="none" w:sz="0" w:space="0" w:color="auto"/>
      </w:divBdr>
    </w:div>
    <w:div w:id="816534143">
      <w:bodyDiv w:val="1"/>
      <w:marLeft w:val="0"/>
      <w:marRight w:val="0"/>
      <w:marTop w:val="0"/>
      <w:marBottom w:val="0"/>
      <w:divBdr>
        <w:top w:val="none" w:sz="0" w:space="0" w:color="auto"/>
        <w:left w:val="none" w:sz="0" w:space="0" w:color="auto"/>
        <w:bottom w:val="none" w:sz="0" w:space="0" w:color="auto"/>
        <w:right w:val="none" w:sz="0" w:space="0" w:color="auto"/>
      </w:divBdr>
    </w:div>
    <w:div w:id="817959534">
      <w:marLeft w:val="0"/>
      <w:marRight w:val="0"/>
      <w:marTop w:val="0"/>
      <w:marBottom w:val="0"/>
      <w:divBdr>
        <w:top w:val="none" w:sz="0" w:space="0" w:color="auto"/>
        <w:left w:val="none" w:sz="0" w:space="0" w:color="auto"/>
        <w:bottom w:val="none" w:sz="0" w:space="0" w:color="auto"/>
        <w:right w:val="none" w:sz="0" w:space="0" w:color="auto"/>
      </w:divBdr>
    </w:div>
    <w:div w:id="818112308">
      <w:marLeft w:val="0"/>
      <w:marRight w:val="0"/>
      <w:marTop w:val="0"/>
      <w:marBottom w:val="0"/>
      <w:divBdr>
        <w:top w:val="none" w:sz="0" w:space="0" w:color="auto"/>
        <w:left w:val="none" w:sz="0" w:space="0" w:color="auto"/>
        <w:bottom w:val="none" w:sz="0" w:space="0" w:color="auto"/>
        <w:right w:val="none" w:sz="0" w:space="0" w:color="auto"/>
      </w:divBdr>
    </w:div>
    <w:div w:id="818809841">
      <w:marLeft w:val="0"/>
      <w:marRight w:val="0"/>
      <w:marTop w:val="0"/>
      <w:marBottom w:val="0"/>
      <w:divBdr>
        <w:top w:val="none" w:sz="0" w:space="0" w:color="auto"/>
        <w:left w:val="none" w:sz="0" w:space="0" w:color="auto"/>
        <w:bottom w:val="none" w:sz="0" w:space="0" w:color="auto"/>
        <w:right w:val="none" w:sz="0" w:space="0" w:color="auto"/>
      </w:divBdr>
    </w:div>
    <w:div w:id="820384778">
      <w:marLeft w:val="0"/>
      <w:marRight w:val="0"/>
      <w:marTop w:val="0"/>
      <w:marBottom w:val="0"/>
      <w:divBdr>
        <w:top w:val="none" w:sz="0" w:space="0" w:color="auto"/>
        <w:left w:val="none" w:sz="0" w:space="0" w:color="auto"/>
        <w:bottom w:val="none" w:sz="0" w:space="0" w:color="auto"/>
        <w:right w:val="none" w:sz="0" w:space="0" w:color="auto"/>
      </w:divBdr>
    </w:div>
    <w:div w:id="821701687">
      <w:marLeft w:val="0"/>
      <w:marRight w:val="0"/>
      <w:marTop w:val="0"/>
      <w:marBottom w:val="0"/>
      <w:divBdr>
        <w:top w:val="none" w:sz="0" w:space="0" w:color="auto"/>
        <w:left w:val="none" w:sz="0" w:space="0" w:color="auto"/>
        <w:bottom w:val="none" w:sz="0" w:space="0" w:color="auto"/>
        <w:right w:val="none" w:sz="0" w:space="0" w:color="auto"/>
      </w:divBdr>
    </w:div>
    <w:div w:id="822086642">
      <w:marLeft w:val="0"/>
      <w:marRight w:val="0"/>
      <w:marTop w:val="0"/>
      <w:marBottom w:val="0"/>
      <w:divBdr>
        <w:top w:val="none" w:sz="0" w:space="0" w:color="auto"/>
        <w:left w:val="none" w:sz="0" w:space="0" w:color="auto"/>
        <w:bottom w:val="none" w:sz="0" w:space="0" w:color="auto"/>
        <w:right w:val="none" w:sz="0" w:space="0" w:color="auto"/>
      </w:divBdr>
    </w:div>
    <w:div w:id="822160304">
      <w:bodyDiv w:val="1"/>
      <w:marLeft w:val="0"/>
      <w:marRight w:val="0"/>
      <w:marTop w:val="0"/>
      <w:marBottom w:val="0"/>
      <w:divBdr>
        <w:top w:val="none" w:sz="0" w:space="0" w:color="auto"/>
        <w:left w:val="none" w:sz="0" w:space="0" w:color="auto"/>
        <w:bottom w:val="none" w:sz="0" w:space="0" w:color="auto"/>
        <w:right w:val="none" w:sz="0" w:space="0" w:color="auto"/>
      </w:divBdr>
      <w:divsChild>
        <w:div w:id="1554274121">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823937415">
      <w:marLeft w:val="0"/>
      <w:marRight w:val="0"/>
      <w:marTop w:val="0"/>
      <w:marBottom w:val="0"/>
      <w:divBdr>
        <w:top w:val="none" w:sz="0" w:space="0" w:color="auto"/>
        <w:left w:val="none" w:sz="0" w:space="0" w:color="auto"/>
        <w:bottom w:val="none" w:sz="0" w:space="0" w:color="auto"/>
        <w:right w:val="none" w:sz="0" w:space="0" w:color="auto"/>
      </w:divBdr>
    </w:div>
    <w:div w:id="824203367">
      <w:marLeft w:val="0"/>
      <w:marRight w:val="0"/>
      <w:marTop w:val="0"/>
      <w:marBottom w:val="0"/>
      <w:divBdr>
        <w:top w:val="none" w:sz="0" w:space="0" w:color="auto"/>
        <w:left w:val="none" w:sz="0" w:space="0" w:color="auto"/>
        <w:bottom w:val="none" w:sz="0" w:space="0" w:color="auto"/>
        <w:right w:val="none" w:sz="0" w:space="0" w:color="auto"/>
      </w:divBdr>
    </w:div>
    <w:div w:id="824707422">
      <w:marLeft w:val="0"/>
      <w:marRight w:val="0"/>
      <w:marTop w:val="0"/>
      <w:marBottom w:val="0"/>
      <w:divBdr>
        <w:top w:val="none" w:sz="0" w:space="0" w:color="auto"/>
        <w:left w:val="none" w:sz="0" w:space="0" w:color="auto"/>
        <w:bottom w:val="none" w:sz="0" w:space="0" w:color="auto"/>
        <w:right w:val="none" w:sz="0" w:space="0" w:color="auto"/>
      </w:divBdr>
    </w:div>
    <w:div w:id="825124015">
      <w:marLeft w:val="0"/>
      <w:marRight w:val="0"/>
      <w:marTop w:val="0"/>
      <w:marBottom w:val="0"/>
      <w:divBdr>
        <w:top w:val="none" w:sz="0" w:space="0" w:color="auto"/>
        <w:left w:val="none" w:sz="0" w:space="0" w:color="auto"/>
        <w:bottom w:val="none" w:sz="0" w:space="0" w:color="auto"/>
        <w:right w:val="none" w:sz="0" w:space="0" w:color="auto"/>
      </w:divBdr>
    </w:div>
    <w:div w:id="825436194">
      <w:marLeft w:val="0"/>
      <w:marRight w:val="0"/>
      <w:marTop w:val="0"/>
      <w:marBottom w:val="0"/>
      <w:divBdr>
        <w:top w:val="none" w:sz="0" w:space="0" w:color="auto"/>
        <w:left w:val="none" w:sz="0" w:space="0" w:color="auto"/>
        <w:bottom w:val="none" w:sz="0" w:space="0" w:color="auto"/>
        <w:right w:val="none" w:sz="0" w:space="0" w:color="auto"/>
      </w:divBdr>
    </w:div>
    <w:div w:id="827866909">
      <w:marLeft w:val="0"/>
      <w:marRight w:val="0"/>
      <w:marTop w:val="0"/>
      <w:marBottom w:val="0"/>
      <w:divBdr>
        <w:top w:val="none" w:sz="0" w:space="0" w:color="auto"/>
        <w:left w:val="none" w:sz="0" w:space="0" w:color="auto"/>
        <w:bottom w:val="none" w:sz="0" w:space="0" w:color="auto"/>
        <w:right w:val="none" w:sz="0" w:space="0" w:color="auto"/>
      </w:divBdr>
    </w:div>
    <w:div w:id="829443147">
      <w:marLeft w:val="0"/>
      <w:marRight w:val="0"/>
      <w:marTop w:val="0"/>
      <w:marBottom w:val="0"/>
      <w:divBdr>
        <w:top w:val="none" w:sz="0" w:space="0" w:color="auto"/>
        <w:left w:val="none" w:sz="0" w:space="0" w:color="auto"/>
        <w:bottom w:val="none" w:sz="0" w:space="0" w:color="auto"/>
        <w:right w:val="none" w:sz="0" w:space="0" w:color="auto"/>
      </w:divBdr>
    </w:div>
    <w:div w:id="829757566">
      <w:marLeft w:val="0"/>
      <w:marRight w:val="0"/>
      <w:marTop w:val="0"/>
      <w:marBottom w:val="0"/>
      <w:divBdr>
        <w:top w:val="none" w:sz="0" w:space="0" w:color="auto"/>
        <w:left w:val="none" w:sz="0" w:space="0" w:color="auto"/>
        <w:bottom w:val="none" w:sz="0" w:space="0" w:color="auto"/>
        <w:right w:val="none" w:sz="0" w:space="0" w:color="auto"/>
      </w:divBdr>
    </w:div>
    <w:div w:id="831067033">
      <w:marLeft w:val="0"/>
      <w:marRight w:val="0"/>
      <w:marTop w:val="0"/>
      <w:marBottom w:val="0"/>
      <w:divBdr>
        <w:top w:val="none" w:sz="0" w:space="0" w:color="auto"/>
        <w:left w:val="none" w:sz="0" w:space="0" w:color="auto"/>
        <w:bottom w:val="none" w:sz="0" w:space="0" w:color="auto"/>
        <w:right w:val="none" w:sz="0" w:space="0" w:color="auto"/>
      </w:divBdr>
    </w:div>
    <w:div w:id="831336370">
      <w:marLeft w:val="0"/>
      <w:marRight w:val="0"/>
      <w:marTop w:val="0"/>
      <w:marBottom w:val="0"/>
      <w:divBdr>
        <w:top w:val="none" w:sz="0" w:space="0" w:color="auto"/>
        <w:left w:val="none" w:sz="0" w:space="0" w:color="auto"/>
        <w:bottom w:val="none" w:sz="0" w:space="0" w:color="auto"/>
        <w:right w:val="none" w:sz="0" w:space="0" w:color="auto"/>
      </w:divBdr>
    </w:div>
    <w:div w:id="831794155">
      <w:marLeft w:val="0"/>
      <w:marRight w:val="0"/>
      <w:marTop w:val="0"/>
      <w:marBottom w:val="0"/>
      <w:divBdr>
        <w:top w:val="none" w:sz="0" w:space="0" w:color="auto"/>
        <w:left w:val="none" w:sz="0" w:space="0" w:color="auto"/>
        <w:bottom w:val="none" w:sz="0" w:space="0" w:color="auto"/>
        <w:right w:val="none" w:sz="0" w:space="0" w:color="auto"/>
      </w:divBdr>
    </w:div>
    <w:div w:id="832532052">
      <w:marLeft w:val="0"/>
      <w:marRight w:val="0"/>
      <w:marTop w:val="0"/>
      <w:marBottom w:val="0"/>
      <w:divBdr>
        <w:top w:val="none" w:sz="0" w:space="0" w:color="auto"/>
        <w:left w:val="none" w:sz="0" w:space="0" w:color="auto"/>
        <w:bottom w:val="none" w:sz="0" w:space="0" w:color="auto"/>
        <w:right w:val="none" w:sz="0" w:space="0" w:color="auto"/>
      </w:divBdr>
    </w:div>
    <w:div w:id="832601982">
      <w:marLeft w:val="0"/>
      <w:marRight w:val="0"/>
      <w:marTop w:val="0"/>
      <w:marBottom w:val="0"/>
      <w:divBdr>
        <w:top w:val="none" w:sz="0" w:space="0" w:color="auto"/>
        <w:left w:val="none" w:sz="0" w:space="0" w:color="auto"/>
        <w:bottom w:val="none" w:sz="0" w:space="0" w:color="auto"/>
        <w:right w:val="none" w:sz="0" w:space="0" w:color="auto"/>
      </w:divBdr>
    </w:div>
    <w:div w:id="833880747">
      <w:marLeft w:val="0"/>
      <w:marRight w:val="0"/>
      <w:marTop w:val="0"/>
      <w:marBottom w:val="0"/>
      <w:divBdr>
        <w:top w:val="none" w:sz="0" w:space="0" w:color="auto"/>
        <w:left w:val="none" w:sz="0" w:space="0" w:color="auto"/>
        <w:bottom w:val="none" w:sz="0" w:space="0" w:color="auto"/>
        <w:right w:val="none" w:sz="0" w:space="0" w:color="auto"/>
      </w:divBdr>
    </w:div>
    <w:div w:id="834102675">
      <w:marLeft w:val="0"/>
      <w:marRight w:val="0"/>
      <w:marTop w:val="0"/>
      <w:marBottom w:val="0"/>
      <w:divBdr>
        <w:top w:val="none" w:sz="0" w:space="0" w:color="auto"/>
        <w:left w:val="none" w:sz="0" w:space="0" w:color="auto"/>
        <w:bottom w:val="none" w:sz="0" w:space="0" w:color="auto"/>
        <w:right w:val="none" w:sz="0" w:space="0" w:color="auto"/>
      </w:divBdr>
    </w:div>
    <w:div w:id="834148491">
      <w:marLeft w:val="0"/>
      <w:marRight w:val="0"/>
      <w:marTop w:val="0"/>
      <w:marBottom w:val="0"/>
      <w:divBdr>
        <w:top w:val="none" w:sz="0" w:space="0" w:color="auto"/>
        <w:left w:val="none" w:sz="0" w:space="0" w:color="auto"/>
        <w:bottom w:val="none" w:sz="0" w:space="0" w:color="auto"/>
        <w:right w:val="none" w:sz="0" w:space="0" w:color="auto"/>
      </w:divBdr>
    </w:div>
    <w:div w:id="837499970">
      <w:marLeft w:val="0"/>
      <w:marRight w:val="0"/>
      <w:marTop w:val="0"/>
      <w:marBottom w:val="0"/>
      <w:divBdr>
        <w:top w:val="none" w:sz="0" w:space="0" w:color="auto"/>
        <w:left w:val="none" w:sz="0" w:space="0" w:color="auto"/>
        <w:bottom w:val="none" w:sz="0" w:space="0" w:color="auto"/>
        <w:right w:val="none" w:sz="0" w:space="0" w:color="auto"/>
      </w:divBdr>
    </w:div>
    <w:div w:id="837574149">
      <w:marLeft w:val="0"/>
      <w:marRight w:val="0"/>
      <w:marTop w:val="0"/>
      <w:marBottom w:val="0"/>
      <w:divBdr>
        <w:top w:val="none" w:sz="0" w:space="0" w:color="auto"/>
        <w:left w:val="none" w:sz="0" w:space="0" w:color="auto"/>
        <w:bottom w:val="none" w:sz="0" w:space="0" w:color="auto"/>
        <w:right w:val="none" w:sz="0" w:space="0" w:color="auto"/>
      </w:divBdr>
    </w:div>
    <w:div w:id="837623482">
      <w:marLeft w:val="0"/>
      <w:marRight w:val="0"/>
      <w:marTop w:val="0"/>
      <w:marBottom w:val="0"/>
      <w:divBdr>
        <w:top w:val="none" w:sz="0" w:space="0" w:color="auto"/>
        <w:left w:val="none" w:sz="0" w:space="0" w:color="auto"/>
        <w:bottom w:val="none" w:sz="0" w:space="0" w:color="auto"/>
        <w:right w:val="none" w:sz="0" w:space="0" w:color="auto"/>
      </w:divBdr>
    </w:div>
    <w:div w:id="838157663">
      <w:marLeft w:val="0"/>
      <w:marRight w:val="0"/>
      <w:marTop w:val="0"/>
      <w:marBottom w:val="0"/>
      <w:divBdr>
        <w:top w:val="none" w:sz="0" w:space="0" w:color="auto"/>
        <w:left w:val="none" w:sz="0" w:space="0" w:color="auto"/>
        <w:bottom w:val="none" w:sz="0" w:space="0" w:color="auto"/>
        <w:right w:val="none" w:sz="0" w:space="0" w:color="auto"/>
      </w:divBdr>
    </w:div>
    <w:div w:id="839124181">
      <w:bodyDiv w:val="1"/>
      <w:marLeft w:val="0"/>
      <w:marRight w:val="0"/>
      <w:marTop w:val="0"/>
      <w:marBottom w:val="0"/>
      <w:divBdr>
        <w:top w:val="none" w:sz="0" w:space="0" w:color="auto"/>
        <w:left w:val="none" w:sz="0" w:space="0" w:color="auto"/>
        <w:bottom w:val="none" w:sz="0" w:space="0" w:color="auto"/>
        <w:right w:val="none" w:sz="0" w:space="0" w:color="auto"/>
      </w:divBdr>
    </w:div>
    <w:div w:id="839153996">
      <w:marLeft w:val="0"/>
      <w:marRight w:val="0"/>
      <w:marTop w:val="0"/>
      <w:marBottom w:val="0"/>
      <w:divBdr>
        <w:top w:val="none" w:sz="0" w:space="0" w:color="auto"/>
        <w:left w:val="none" w:sz="0" w:space="0" w:color="auto"/>
        <w:bottom w:val="none" w:sz="0" w:space="0" w:color="auto"/>
        <w:right w:val="none" w:sz="0" w:space="0" w:color="auto"/>
      </w:divBdr>
    </w:div>
    <w:div w:id="839277197">
      <w:marLeft w:val="0"/>
      <w:marRight w:val="0"/>
      <w:marTop w:val="0"/>
      <w:marBottom w:val="0"/>
      <w:divBdr>
        <w:top w:val="none" w:sz="0" w:space="0" w:color="auto"/>
        <w:left w:val="none" w:sz="0" w:space="0" w:color="auto"/>
        <w:bottom w:val="none" w:sz="0" w:space="0" w:color="auto"/>
        <w:right w:val="none" w:sz="0" w:space="0" w:color="auto"/>
      </w:divBdr>
    </w:div>
    <w:div w:id="840044243">
      <w:marLeft w:val="0"/>
      <w:marRight w:val="0"/>
      <w:marTop w:val="0"/>
      <w:marBottom w:val="0"/>
      <w:divBdr>
        <w:top w:val="none" w:sz="0" w:space="0" w:color="auto"/>
        <w:left w:val="none" w:sz="0" w:space="0" w:color="auto"/>
        <w:bottom w:val="none" w:sz="0" w:space="0" w:color="auto"/>
        <w:right w:val="none" w:sz="0" w:space="0" w:color="auto"/>
      </w:divBdr>
    </w:div>
    <w:div w:id="841162445">
      <w:marLeft w:val="0"/>
      <w:marRight w:val="0"/>
      <w:marTop w:val="0"/>
      <w:marBottom w:val="0"/>
      <w:divBdr>
        <w:top w:val="none" w:sz="0" w:space="0" w:color="auto"/>
        <w:left w:val="none" w:sz="0" w:space="0" w:color="auto"/>
        <w:bottom w:val="none" w:sz="0" w:space="0" w:color="auto"/>
        <w:right w:val="none" w:sz="0" w:space="0" w:color="auto"/>
      </w:divBdr>
    </w:div>
    <w:div w:id="842285951">
      <w:marLeft w:val="0"/>
      <w:marRight w:val="0"/>
      <w:marTop w:val="0"/>
      <w:marBottom w:val="0"/>
      <w:divBdr>
        <w:top w:val="none" w:sz="0" w:space="0" w:color="auto"/>
        <w:left w:val="none" w:sz="0" w:space="0" w:color="auto"/>
        <w:bottom w:val="none" w:sz="0" w:space="0" w:color="auto"/>
        <w:right w:val="none" w:sz="0" w:space="0" w:color="auto"/>
      </w:divBdr>
    </w:div>
    <w:div w:id="843518955">
      <w:bodyDiv w:val="1"/>
      <w:marLeft w:val="0"/>
      <w:marRight w:val="0"/>
      <w:marTop w:val="0"/>
      <w:marBottom w:val="0"/>
      <w:divBdr>
        <w:top w:val="none" w:sz="0" w:space="0" w:color="auto"/>
        <w:left w:val="none" w:sz="0" w:space="0" w:color="auto"/>
        <w:bottom w:val="none" w:sz="0" w:space="0" w:color="auto"/>
        <w:right w:val="none" w:sz="0" w:space="0" w:color="auto"/>
      </w:divBdr>
    </w:div>
    <w:div w:id="844052914">
      <w:marLeft w:val="0"/>
      <w:marRight w:val="0"/>
      <w:marTop w:val="0"/>
      <w:marBottom w:val="0"/>
      <w:divBdr>
        <w:top w:val="none" w:sz="0" w:space="0" w:color="auto"/>
        <w:left w:val="none" w:sz="0" w:space="0" w:color="auto"/>
        <w:bottom w:val="none" w:sz="0" w:space="0" w:color="auto"/>
        <w:right w:val="none" w:sz="0" w:space="0" w:color="auto"/>
      </w:divBdr>
    </w:div>
    <w:div w:id="844437632">
      <w:bodyDiv w:val="1"/>
      <w:marLeft w:val="0"/>
      <w:marRight w:val="0"/>
      <w:marTop w:val="0"/>
      <w:marBottom w:val="0"/>
      <w:divBdr>
        <w:top w:val="none" w:sz="0" w:space="0" w:color="auto"/>
        <w:left w:val="none" w:sz="0" w:space="0" w:color="auto"/>
        <w:bottom w:val="none" w:sz="0" w:space="0" w:color="auto"/>
        <w:right w:val="none" w:sz="0" w:space="0" w:color="auto"/>
      </w:divBdr>
    </w:div>
    <w:div w:id="844638379">
      <w:marLeft w:val="0"/>
      <w:marRight w:val="0"/>
      <w:marTop w:val="0"/>
      <w:marBottom w:val="0"/>
      <w:divBdr>
        <w:top w:val="none" w:sz="0" w:space="0" w:color="auto"/>
        <w:left w:val="none" w:sz="0" w:space="0" w:color="auto"/>
        <w:bottom w:val="none" w:sz="0" w:space="0" w:color="auto"/>
        <w:right w:val="none" w:sz="0" w:space="0" w:color="auto"/>
      </w:divBdr>
    </w:div>
    <w:div w:id="845361063">
      <w:marLeft w:val="0"/>
      <w:marRight w:val="0"/>
      <w:marTop w:val="0"/>
      <w:marBottom w:val="0"/>
      <w:divBdr>
        <w:top w:val="none" w:sz="0" w:space="0" w:color="auto"/>
        <w:left w:val="none" w:sz="0" w:space="0" w:color="auto"/>
        <w:bottom w:val="none" w:sz="0" w:space="0" w:color="auto"/>
        <w:right w:val="none" w:sz="0" w:space="0" w:color="auto"/>
      </w:divBdr>
    </w:div>
    <w:div w:id="845905458">
      <w:marLeft w:val="0"/>
      <w:marRight w:val="0"/>
      <w:marTop w:val="0"/>
      <w:marBottom w:val="0"/>
      <w:divBdr>
        <w:top w:val="none" w:sz="0" w:space="0" w:color="auto"/>
        <w:left w:val="none" w:sz="0" w:space="0" w:color="auto"/>
        <w:bottom w:val="none" w:sz="0" w:space="0" w:color="auto"/>
        <w:right w:val="none" w:sz="0" w:space="0" w:color="auto"/>
      </w:divBdr>
    </w:div>
    <w:div w:id="846018426">
      <w:marLeft w:val="0"/>
      <w:marRight w:val="0"/>
      <w:marTop w:val="0"/>
      <w:marBottom w:val="0"/>
      <w:divBdr>
        <w:top w:val="none" w:sz="0" w:space="0" w:color="auto"/>
        <w:left w:val="none" w:sz="0" w:space="0" w:color="auto"/>
        <w:bottom w:val="none" w:sz="0" w:space="0" w:color="auto"/>
        <w:right w:val="none" w:sz="0" w:space="0" w:color="auto"/>
      </w:divBdr>
    </w:div>
    <w:div w:id="846289642">
      <w:marLeft w:val="0"/>
      <w:marRight w:val="0"/>
      <w:marTop w:val="0"/>
      <w:marBottom w:val="0"/>
      <w:divBdr>
        <w:top w:val="none" w:sz="0" w:space="0" w:color="auto"/>
        <w:left w:val="none" w:sz="0" w:space="0" w:color="auto"/>
        <w:bottom w:val="none" w:sz="0" w:space="0" w:color="auto"/>
        <w:right w:val="none" w:sz="0" w:space="0" w:color="auto"/>
      </w:divBdr>
    </w:div>
    <w:div w:id="846402214">
      <w:bodyDiv w:val="1"/>
      <w:marLeft w:val="0"/>
      <w:marRight w:val="0"/>
      <w:marTop w:val="0"/>
      <w:marBottom w:val="0"/>
      <w:divBdr>
        <w:top w:val="none" w:sz="0" w:space="0" w:color="auto"/>
        <w:left w:val="none" w:sz="0" w:space="0" w:color="auto"/>
        <w:bottom w:val="none" w:sz="0" w:space="0" w:color="auto"/>
        <w:right w:val="none" w:sz="0" w:space="0" w:color="auto"/>
      </w:divBdr>
    </w:div>
    <w:div w:id="847790586">
      <w:marLeft w:val="0"/>
      <w:marRight w:val="0"/>
      <w:marTop w:val="0"/>
      <w:marBottom w:val="0"/>
      <w:divBdr>
        <w:top w:val="none" w:sz="0" w:space="0" w:color="auto"/>
        <w:left w:val="none" w:sz="0" w:space="0" w:color="auto"/>
        <w:bottom w:val="none" w:sz="0" w:space="0" w:color="auto"/>
        <w:right w:val="none" w:sz="0" w:space="0" w:color="auto"/>
      </w:divBdr>
    </w:div>
    <w:div w:id="849026354">
      <w:marLeft w:val="0"/>
      <w:marRight w:val="0"/>
      <w:marTop w:val="0"/>
      <w:marBottom w:val="0"/>
      <w:divBdr>
        <w:top w:val="none" w:sz="0" w:space="0" w:color="auto"/>
        <w:left w:val="none" w:sz="0" w:space="0" w:color="auto"/>
        <w:bottom w:val="none" w:sz="0" w:space="0" w:color="auto"/>
        <w:right w:val="none" w:sz="0" w:space="0" w:color="auto"/>
      </w:divBdr>
    </w:div>
    <w:div w:id="849218110">
      <w:marLeft w:val="0"/>
      <w:marRight w:val="0"/>
      <w:marTop w:val="0"/>
      <w:marBottom w:val="0"/>
      <w:divBdr>
        <w:top w:val="none" w:sz="0" w:space="0" w:color="auto"/>
        <w:left w:val="none" w:sz="0" w:space="0" w:color="auto"/>
        <w:bottom w:val="none" w:sz="0" w:space="0" w:color="auto"/>
        <w:right w:val="none" w:sz="0" w:space="0" w:color="auto"/>
      </w:divBdr>
    </w:div>
    <w:div w:id="849298714">
      <w:marLeft w:val="0"/>
      <w:marRight w:val="0"/>
      <w:marTop w:val="0"/>
      <w:marBottom w:val="0"/>
      <w:divBdr>
        <w:top w:val="none" w:sz="0" w:space="0" w:color="auto"/>
        <w:left w:val="none" w:sz="0" w:space="0" w:color="auto"/>
        <w:bottom w:val="none" w:sz="0" w:space="0" w:color="auto"/>
        <w:right w:val="none" w:sz="0" w:space="0" w:color="auto"/>
      </w:divBdr>
    </w:div>
    <w:div w:id="849640494">
      <w:marLeft w:val="0"/>
      <w:marRight w:val="0"/>
      <w:marTop w:val="0"/>
      <w:marBottom w:val="0"/>
      <w:divBdr>
        <w:top w:val="none" w:sz="0" w:space="0" w:color="auto"/>
        <w:left w:val="none" w:sz="0" w:space="0" w:color="auto"/>
        <w:bottom w:val="none" w:sz="0" w:space="0" w:color="auto"/>
        <w:right w:val="none" w:sz="0" w:space="0" w:color="auto"/>
      </w:divBdr>
    </w:div>
    <w:div w:id="849760162">
      <w:marLeft w:val="0"/>
      <w:marRight w:val="0"/>
      <w:marTop w:val="0"/>
      <w:marBottom w:val="0"/>
      <w:divBdr>
        <w:top w:val="none" w:sz="0" w:space="0" w:color="auto"/>
        <w:left w:val="none" w:sz="0" w:space="0" w:color="auto"/>
        <w:bottom w:val="none" w:sz="0" w:space="0" w:color="auto"/>
        <w:right w:val="none" w:sz="0" w:space="0" w:color="auto"/>
      </w:divBdr>
    </w:div>
    <w:div w:id="849831348">
      <w:marLeft w:val="0"/>
      <w:marRight w:val="0"/>
      <w:marTop w:val="0"/>
      <w:marBottom w:val="0"/>
      <w:divBdr>
        <w:top w:val="none" w:sz="0" w:space="0" w:color="auto"/>
        <w:left w:val="none" w:sz="0" w:space="0" w:color="auto"/>
        <w:bottom w:val="none" w:sz="0" w:space="0" w:color="auto"/>
        <w:right w:val="none" w:sz="0" w:space="0" w:color="auto"/>
      </w:divBdr>
    </w:div>
    <w:div w:id="850604216">
      <w:bodyDiv w:val="1"/>
      <w:marLeft w:val="0"/>
      <w:marRight w:val="0"/>
      <w:marTop w:val="0"/>
      <w:marBottom w:val="0"/>
      <w:divBdr>
        <w:top w:val="none" w:sz="0" w:space="0" w:color="auto"/>
        <w:left w:val="none" w:sz="0" w:space="0" w:color="auto"/>
        <w:bottom w:val="none" w:sz="0" w:space="0" w:color="auto"/>
        <w:right w:val="none" w:sz="0" w:space="0" w:color="auto"/>
      </w:divBdr>
    </w:div>
    <w:div w:id="850874185">
      <w:marLeft w:val="0"/>
      <w:marRight w:val="0"/>
      <w:marTop w:val="0"/>
      <w:marBottom w:val="0"/>
      <w:divBdr>
        <w:top w:val="none" w:sz="0" w:space="0" w:color="auto"/>
        <w:left w:val="none" w:sz="0" w:space="0" w:color="auto"/>
        <w:bottom w:val="none" w:sz="0" w:space="0" w:color="auto"/>
        <w:right w:val="none" w:sz="0" w:space="0" w:color="auto"/>
      </w:divBdr>
    </w:div>
    <w:div w:id="851257616">
      <w:marLeft w:val="0"/>
      <w:marRight w:val="0"/>
      <w:marTop w:val="0"/>
      <w:marBottom w:val="0"/>
      <w:divBdr>
        <w:top w:val="none" w:sz="0" w:space="0" w:color="auto"/>
        <w:left w:val="none" w:sz="0" w:space="0" w:color="auto"/>
        <w:bottom w:val="none" w:sz="0" w:space="0" w:color="auto"/>
        <w:right w:val="none" w:sz="0" w:space="0" w:color="auto"/>
      </w:divBdr>
    </w:div>
    <w:div w:id="852574847">
      <w:marLeft w:val="0"/>
      <w:marRight w:val="0"/>
      <w:marTop w:val="0"/>
      <w:marBottom w:val="0"/>
      <w:divBdr>
        <w:top w:val="none" w:sz="0" w:space="0" w:color="auto"/>
        <w:left w:val="none" w:sz="0" w:space="0" w:color="auto"/>
        <w:bottom w:val="none" w:sz="0" w:space="0" w:color="auto"/>
        <w:right w:val="none" w:sz="0" w:space="0" w:color="auto"/>
      </w:divBdr>
    </w:div>
    <w:div w:id="853222888">
      <w:marLeft w:val="0"/>
      <w:marRight w:val="0"/>
      <w:marTop w:val="0"/>
      <w:marBottom w:val="0"/>
      <w:divBdr>
        <w:top w:val="none" w:sz="0" w:space="0" w:color="auto"/>
        <w:left w:val="none" w:sz="0" w:space="0" w:color="auto"/>
        <w:bottom w:val="none" w:sz="0" w:space="0" w:color="auto"/>
        <w:right w:val="none" w:sz="0" w:space="0" w:color="auto"/>
      </w:divBdr>
    </w:div>
    <w:div w:id="853229782">
      <w:marLeft w:val="0"/>
      <w:marRight w:val="0"/>
      <w:marTop w:val="0"/>
      <w:marBottom w:val="0"/>
      <w:divBdr>
        <w:top w:val="none" w:sz="0" w:space="0" w:color="auto"/>
        <w:left w:val="none" w:sz="0" w:space="0" w:color="auto"/>
        <w:bottom w:val="none" w:sz="0" w:space="0" w:color="auto"/>
        <w:right w:val="none" w:sz="0" w:space="0" w:color="auto"/>
      </w:divBdr>
    </w:div>
    <w:div w:id="855000695">
      <w:marLeft w:val="0"/>
      <w:marRight w:val="0"/>
      <w:marTop w:val="0"/>
      <w:marBottom w:val="0"/>
      <w:divBdr>
        <w:top w:val="none" w:sz="0" w:space="0" w:color="auto"/>
        <w:left w:val="none" w:sz="0" w:space="0" w:color="auto"/>
        <w:bottom w:val="none" w:sz="0" w:space="0" w:color="auto"/>
        <w:right w:val="none" w:sz="0" w:space="0" w:color="auto"/>
      </w:divBdr>
    </w:div>
    <w:div w:id="855384168">
      <w:marLeft w:val="0"/>
      <w:marRight w:val="0"/>
      <w:marTop w:val="0"/>
      <w:marBottom w:val="0"/>
      <w:divBdr>
        <w:top w:val="none" w:sz="0" w:space="0" w:color="auto"/>
        <w:left w:val="none" w:sz="0" w:space="0" w:color="auto"/>
        <w:bottom w:val="none" w:sz="0" w:space="0" w:color="auto"/>
        <w:right w:val="none" w:sz="0" w:space="0" w:color="auto"/>
      </w:divBdr>
    </w:div>
    <w:div w:id="855925936">
      <w:marLeft w:val="0"/>
      <w:marRight w:val="0"/>
      <w:marTop w:val="0"/>
      <w:marBottom w:val="0"/>
      <w:divBdr>
        <w:top w:val="none" w:sz="0" w:space="0" w:color="auto"/>
        <w:left w:val="none" w:sz="0" w:space="0" w:color="auto"/>
        <w:bottom w:val="none" w:sz="0" w:space="0" w:color="auto"/>
        <w:right w:val="none" w:sz="0" w:space="0" w:color="auto"/>
      </w:divBdr>
    </w:div>
    <w:div w:id="857503241">
      <w:marLeft w:val="0"/>
      <w:marRight w:val="0"/>
      <w:marTop w:val="0"/>
      <w:marBottom w:val="0"/>
      <w:divBdr>
        <w:top w:val="none" w:sz="0" w:space="0" w:color="auto"/>
        <w:left w:val="none" w:sz="0" w:space="0" w:color="auto"/>
        <w:bottom w:val="none" w:sz="0" w:space="0" w:color="auto"/>
        <w:right w:val="none" w:sz="0" w:space="0" w:color="auto"/>
      </w:divBdr>
    </w:div>
    <w:div w:id="858541056">
      <w:marLeft w:val="0"/>
      <w:marRight w:val="0"/>
      <w:marTop w:val="0"/>
      <w:marBottom w:val="0"/>
      <w:divBdr>
        <w:top w:val="none" w:sz="0" w:space="0" w:color="auto"/>
        <w:left w:val="none" w:sz="0" w:space="0" w:color="auto"/>
        <w:bottom w:val="none" w:sz="0" w:space="0" w:color="auto"/>
        <w:right w:val="none" w:sz="0" w:space="0" w:color="auto"/>
      </w:divBdr>
    </w:div>
    <w:div w:id="859271521">
      <w:marLeft w:val="0"/>
      <w:marRight w:val="0"/>
      <w:marTop w:val="0"/>
      <w:marBottom w:val="0"/>
      <w:divBdr>
        <w:top w:val="none" w:sz="0" w:space="0" w:color="auto"/>
        <w:left w:val="none" w:sz="0" w:space="0" w:color="auto"/>
        <w:bottom w:val="none" w:sz="0" w:space="0" w:color="auto"/>
        <w:right w:val="none" w:sz="0" w:space="0" w:color="auto"/>
      </w:divBdr>
    </w:div>
    <w:div w:id="859316073">
      <w:bodyDiv w:val="1"/>
      <w:marLeft w:val="0"/>
      <w:marRight w:val="0"/>
      <w:marTop w:val="0"/>
      <w:marBottom w:val="0"/>
      <w:divBdr>
        <w:top w:val="none" w:sz="0" w:space="0" w:color="auto"/>
        <w:left w:val="none" w:sz="0" w:space="0" w:color="auto"/>
        <w:bottom w:val="none" w:sz="0" w:space="0" w:color="auto"/>
        <w:right w:val="none" w:sz="0" w:space="0" w:color="auto"/>
      </w:divBdr>
    </w:div>
    <w:div w:id="860169521">
      <w:marLeft w:val="0"/>
      <w:marRight w:val="0"/>
      <w:marTop w:val="0"/>
      <w:marBottom w:val="0"/>
      <w:divBdr>
        <w:top w:val="none" w:sz="0" w:space="0" w:color="auto"/>
        <w:left w:val="none" w:sz="0" w:space="0" w:color="auto"/>
        <w:bottom w:val="none" w:sz="0" w:space="0" w:color="auto"/>
        <w:right w:val="none" w:sz="0" w:space="0" w:color="auto"/>
      </w:divBdr>
    </w:div>
    <w:div w:id="860322460">
      <w:marLeft w:val="0"/>
      <w:marRight w:val="0"/>
      <w:marTop w:val="0"/>
      <w:marBottom w:val="0"/>
      <w:divBdr>
        <w:top w:val="none" w:sz="0" w:space="0" w:color="auto"/>
        <w:left w:val="none" w:sz="0" w:space="0" w:color="auto"/>
        <w:bottom w:val="none" w:sz="0" w:space="0" w:color="auto"/>
        <w:right w:val="none" w:sz="0" w:space="0" w:color="auto"/>
      </w:divBdr>
    </w:div>
    <w:div w:id="860632316">
      <w:marLeft w:val="0"/>
      <w:marRight w:val="0"/>
      <w:marTop w:val="0"/>
      <w:marBottom w:val="0"/>
      <w:divBdr>
        <w:top w:val="none" w:sz="0" w:space="0" w:color="auto"/>
        <w:left w:val="none" w:sz="0" w:space="0" w:color="auto"/>
        <w:bottom w:val="none" w:sz="0" w:space="0" w:color="auto"/>
        <w:right w:val="none" w:sz="0" w:space="0" w:color="auto"/>
      </w:divBdr>
    </w:div>
    <w:div w:id="860778352">
      <w:marLeft w:val="0"/>
      <w:marRight w:val="0"/>
      <w:marTop w:val="0"/>
      <w:marBottom w:val="0"/>
      <w:divBdr>
        <w:top w:val="none" w:sz="0" w:space="0" w:color="auto"/>
        <w:left w:val="none" w:sz="0" w:space="0" w:color="auto"/>
        <w:bottom w:val="none" w:sz="0" w:space="0" w:color="auto"/>
        <w:right w:val="none" w:sz="0" w:space="0" w:color="auto"/>
      </w:divBdr>
    </w:div>
    <w:div w:id="860821937">
      <w:marLeft w:val="0"/>
      <w:marRight w:val="0"/>
      <w:marTop w:val="0"/>
      <w:marBottom w:val="0"/>
      <w:divBdr>
        <w:top w:val="none" w:sz="0" w:space="0" w:color="auto"/>
        <w:left w:val="none" w:sz="0" w:space="0" w:color="auto"/>
        <w:bottom w:val="none" w:sz="0" w:space="0" w:color="auto"/>
        <w:right w:val="none" w:sz="0" w:space="0" w:color="auto"/>
      </w:divBdr>
    </w:div>
    <w:div w:id="860825218">
      <w:marLeft w:val="0"/>
      <w:marRight w:val="0"/>
      <w:marTop w:val="0"/>
      <w:marBottom w:val="0"/>
      <w:divBdr>
        <w:top w:val="none" w:sz="0" w:space="0" w:color="auto"/>
        <w:left w:val="none" w:sz="0" w:space="0" w:color="auto"/>
        <w:bottom w:val="none" w:sz="0" w:space="0" w:color="auto"/>
        <w:right w:val="none" w:sz="0" w:space="0" w:color="auto"/>
      </w:divBdr>
    </w:div>
    <w:div w:id="861089873">
      <w:marLeft w:val="0"/>
      <w:marRight w:val="0"/>
      <w:marTop w:val="0"/>
      <w:marBottom w:val="0"/>
      <w:divBdr>
        <w:top w:val="none" w:sz="0" w:space="0" w:color="auto"/>
        <w:left w:val="none" w:sz="0" w:space="0" w:color="auto"/>
        <w:bottom w:val="none" w:sz="0" w:space="0" w:color="auto"/>
        <w:right w:val="none" w:sz="0" w:space="0" w:color="auto"/>
      </w:divBdr>
    </w:div>
    <w:div w:id="861473891">
      <w:marLeft w:val="0"/>
      <w:marRight w:val="0"/>
      <w:marTop w:val="0"/>
      <w:marBottom w:val="0"/>
      <w:divBdr>
        <w:top w:val="none" w:sz="0" w:space="0" w:color="auto"/>
        <w:left w:val="none" w:sz="0" w:space="0" w:color="auto"/>
        <w:bottom w:val="none" w:sz="0" w:space="0" w:color="auto"/>
        <w:right w:val="none" w:sz="0" w:space="0" w:color="auto"/>
      </w:divBdr>
    </w:div>
    <w:div w:id="863053752">
      <w:marLeft w:val="0"/>
      <w:marRight w:val="0"/>
      <w:marTop w:val="0"/>
      <w:marBottom w:val="0"/>
      <w:divBdr>
        <w:top w:val="none" w:sz="0" w:space="0" w:color="auto"/>
        <w:left w:val="none" w:sz="0" w:space="0" w:color="auto"/>
        <w:bottom w:val="none" w:sz="0" w:space="0" w:color="auto"/>
        <w:right w:val="none" w:sz="0" w:space="0" w:color="auto"/>
      </w:divBdr>
    </w:div>
    <w:div w:id="864099735">
      <w:marLeft w:val="0"/>
      <w:marRight w:val="0"/>
      <w:marTop w:val="0"/>
      <w:marBottom w:val="0"/>
      <w:divBdr>
        <w:top w:val="none" w:sz="0" w:space="0" w:color="auto"/>
        <w:left w:val="none" w:sz="0" w:space="0" w:color="auto"/>
        <w:bottom w:val="none" w:sz="0" w:space="0" w:color="auto"/>
        <w:right w:val="none" w:sz="0" w:space="0" w:color="auto"/>
      </w:divBdr>
    </w:div>
    <w:div w:id="864489493">
      <w:marLeft w:val="0"/>
      <w:marRight w:val="0"/>
      <w:marTop w:val="0"/>
      <w:marBottom w:val="0"/>
      <w:divBdr>
        <w:top w:val="none" w:sz="0" w:space="0" w:color="auto"/>
        <w:left w:val="none" w:sz="0" w:space="0" w:color="auto"/>
        <w:bottom w:val="none" w:sz="0" w:space="0" w:color="auto"/>
        <w:right w:val="none" w:sz="0" w:space="0" w:color="auto"/>
      </w:divBdr>
    </w:div>
    <w:div w:id="864682308">
      <w:marLeft w:val="0"/>
      <w:marRight w:val="0"/>
      <w:marTop w:val="0"/>
      <w:marBottom w:val="0"/>
      <w:divBdr>
        <w:top w:val="none" w:sz="0" w:space="0" w:color="auto"/>
        <w:left w:val="none" w:sz="0" w:space="0" w:color="auto"/>
        <w:bottom w:val="none" w:sz="0" w:space="0" w:color="auto"/>
        <w:right w:val="none" w:sz="0" w:space="0" w:color="auto"/>
      </w:divBdr>
    </w:div>
    <w:div w:id="864906213">
      <w:marLeft w:val="0"/>
      <w:marRight w:val="0"/>
      <w:marTop w:val="0"/>
      <w:marBottom w:val="0"/>
      <w:divBdr>
        <w:top w:val="none" w:sz="0" w:space="0" w:color="auto"/>
        <w:left w:val="none" w:sz="0" w:space="0" w:color="auto"/>
        <w:bottom w:val="none" w:sz="0" w:space="0" w:color="auto"/>
        <w:right w:val="none" w:sz="0" w:space="0" w:color="auto"/>
      </w:divBdr>
    </w:div>
    <w:div w:id="866211357">
      <w:marLeft w:val="0"/>
      <w:marRight w:val="0"/>
      <w:marTop w:val="0"/>
      <w:marBottom w:val="0"/>
      <w:divBdr>
        <w:top w:val="none" w:sz="0" w:space="0" w:color="auto"/>
        <w:left w:val="none" w:sz="0" w:space="0" w:color="auto"/>
        <w:bottom w:val="none" w:sz="0" w:space="0" w:color="auto"/>
        <w:right w:val="none" w:sz="0" w:space="0" w:color="auto"/>
      </w:divBdr>
    </w:div>
    <w:div w:id="867059211">
      <w:bodyDiv w:val="1"/>
      <w:marLeft w:val="0"/>
      <w:marRight w:val="0"/>
      <w:marTop w:val="0"/>
      <w:marBottom w:val="0"/>
      <w:divBdr>
        <w:top w:val="none" w:sz="0" w:space="0" w:color="auto"/>
        <w:left w:val="none" w:sz="0" w:space="0" w:color="auto"/>
        <w:bottom w:val="none" w:sz="0" w:space="0" w:color="auto"/>
        <w:right w:val="none" w:sz="0" w:space="0" w:color="auto"/>
      </w:divBdr>
    </w:div>
    <w:div w:id="867765303">
      <w:marLeft w:val="0"/>
      <w:marRight w:val="0"/>
      <w:marTop w:val="0"/>
      <w:marBottom w:val="0"/>
      <w:divBdr>
        <w:top w:val="none" w:sz="0" w:space="0" w:color="auto"/>
        <w:left w:val="none" w:sz="0" w:space="0" w:color="auto"/>
        <w:bottom w:val="none" w:sz="0" w:space="0" w:color="auto"/>
        <w:right w:val="none" w:sz="0" w:space="0" w:color="auto"/>
      </w:divBdr>
    </w:div>
    <w:div w:id="868688192">
      <w:marLeft w:val="0"/>
      <w:marRight w:val="0"/>
      <w:marTop w:val="0"/>
      <w:marBottom w:val="0"/>
      <w:divBdr>
        <w:top w:val="none" w:sz="0" w:space="0" w:color="auto"/>
        <w:left w:val="none" w:sz="0" w:space="0" w:color="auto"/>
        <w:bottom w:val="none" w:sz="0" w:space="0" w:color="auto"/>
        <w:right w:val="none" w:sz="0" w:space="0" w:color="auto"/>
      </w:divBdr>
    </w:div>
    <w:div w:id="869105295">
      <w:marLeft w:val="0"/>
      <w:marRight w:val="0"/>
      <w:marTop w:val="0"/>
      <w:marBottom w:val="0"/>
      <w:divBdr>
        <w:top w:val="none" w:sz="0" w:space="0" w:color="auto"/>
        <w:left w:val="none" w:sz="0" w:space="0" w:color="auto"/>
        <w:bottom w:val="none" w:sz="0" w:space="0" w:color="auto"/>
        <w:right w:val="none" w:sz="0" w:space="0" w:color="auto"/>
      </w:divBdr>
    </w:div>
    <w:div w:id="869299565">
      <w:marLeft w:val="0"/>
      <w:marRight w:val="0"/>
      <w:marTop w:val="0"/>
      <w:marBottom w:val="0"/>
      <w:divBdr>
        <w:top w:val="none" w:sz="0" w:space="0" w:color="auto"/>
        <w:left w:val="none" w:sz="0" w:space="0" w:color="auto"/>
        <w:bottom w:val="none" w:sz="0" w:space="0" w:color="auto"/>
        <w:right w:val="none" w:sz="0" w:space="0" w:color="auto"/>
      </w:divBdr>
    </w:div>
    <w:div w:id="872613522">
      <w:marLeft w:val="0"/>
      <w:marRight w:val="0"/>
      <w:marTop w:val="0"/>
      <w:marBottom w:val="0"/>
      <w:divBdr>
        <w:top w:val="none" w:sz="0" w:space="0" w:color="auto"/>
        <w:left w:val="none" w:sz="0" w:space="0" w:color="auto"/>
        <w:bottom w:val="none" w:sz="0" w:space="0" w:color="auto"/>
        <w:right w:val="none" w:sz="0" w:space="0" w:color="auto"/>
      </w:divBdr>
    </w:div>
    <w:div w:id="873537015">
      <w:marLeft w:val="0"/>
      <w:marRight w:val="0"/>
      <w:marTop w:val="0"/>
      <w:marBottom w:val="0"/>
      <w:divBdr>
        <w:top w:val="none" w:sz="0" w:space="0" w:color="auto"/>
        <w:left w:val="none" w:sz="0" w:space="0" w:color="auto"/>
        <w:bottom w:val="none" w:sz="0" w:space="0" w:color="auto"/>
        <w:right w:val="none" w:sz="0" w:space="0" w:color="auto"/>
      </w:divBdr>
    </w:div>
    <w:div w:id="873925480">
      <w:marLeft w:val="0"/>
      <w:marRight w:val="0"/>
      <w:marTop w:val="0"/>
      <w:marBottom w:val="0"/>
      <w:divBdr>
        <w:top w:val="none" w:sz="0" w:space="0" w:color="auto"/>
        <w:left w:val="none" w:sz="0" w:space="0" w:color="auto"/>
        <w:bottom w:val="none" w:sz="0" w:space="0" w:color="auto"/>
        <w:right w:val="none" w:sz="0" w:space="0" w:color="auto"/>
      </w:divBdr>
    </w:div>
    <w:div w:id="874195551">
      <w:marLeft w:val="0"/>
      <w:marRight w:val="0"/>
      <w:marTop w:val="0"/>
      <w:marBottom w:val="0"/>
      <w:divBdr>
        <w:top w:val="none" w:sz="0" w:space="0" w:color="auto"/>
        <w:left w:val="none" w:sz="0" w:space="0" w:color="auto"/>
        <w:bottom w:val="none" w:sz="0" w:space="0" w:color="auto"/>
        <w:right w:val="none" w:sz="0" w:space="0" w:color="auto"/>
      </w:divBdr>
    </w:div>
    <w:div w:id="874581702">
      <w:marLeft w:val="0"/>
      <w:marRight w:val="0"/>
      <w:marTop w:val="0"/>
      <w:marBottom w:val="0"/>
      <w:divBdr>
        <w:top w:val="none" w:sz="0" w:space="0" w:color="auto"/>
        <w:left w:val="none" w:sz="0" w:space="0" w:color="auto"/>
        <w:bottom w:val="none" w:sz="0" w:space="0" w:color="auto"/>
        <w:right w:val="none" w:sz="0" w:space="0" w:color="auto"/>
      </w:divBdr>
    </w:div>
    <w:div w:id="876893388">
      <w:marLeft w:val="0"/>
      <w:marRight w:val="0"/>
      <w:marTop w:val="0"/>
      <w:marBottom w:val="0"/>
      <w:divBdr>
        <w:top w:val="none" w:sz="0" w:space="0" w:color="auto"/>
        <w:left w:val="none" w:sz="0" w:space="0" w:color="auto"/>
        <w:bottom w:val="none" w:sz="0" w:space="0" w:color="auto"/>
        <w:right w:val="none" w:sz="0" w:space="0" w:color="auto"/>
      </w:divBdr>
    </w:div>
    <w:div w:id="877620606">
      <w:marLeft w:val="0"/>
      <w:marRight w:val="0"/>
      <w:marTop w:val="0"/>
      <w:marBottom w:val="0"/>
      <w:divBdr>
        <w:top w:val="none" w:sz="0" w:space="0" w:color="auto"/>
        <w:left w:val="none" w:sz="0" w:space="0" w:color="auto"/>
        <w:bottom w:val="none" w:sz="0" w:space="0" w:color="auto"/>
        <w:right w:val="none" w:sz="0" w:space="0" w:color="auto"/>
      </w:divBdr>
    </w:div>
    <w:div w:id="877741615">
      <w:bodyDiv w:val="1"/>
      <w:marLeft w:val="0"/>
      <w:marRight w:val="0"/>
      <w:marTop w:val="0"/>
      <w:marBottom w:val="0"/>
      <w:divBdr>
        <w:top w:val="none" w:sz="0" w:space="0" w:color="auto"/>
        <w:left w:val="none" w:sz="0" w:space="0" w:color="auto"/>
        <w:bottom w:val="none" w:sz="0" w:space="0" w:color="auto"/>
        <w:right w:val="none" w:sz="0" w:space="0" w:color="auto"/>
      </w:divBdr>
    </w:div>
    <w:div w:id="877744753">
      <w:marLeft w:val="0"/>
      <w:marRight w:val="0"/>
      <w:marTop w:val="0"/>
      <w:marBottom w:val="0"/>
      <w:divBdr>
        <w:top w:val="none" w:sz="0" w:space="0" w:color="auto"/>
        <w:left w:val="none" w:sz="0" w:space="0" w:color="auto"/>
        <w:bottom w:val="none" w:sz="0" w:space="0" w:color="auto"/>
        <w:right w:val="none" w:sz="0" w:space="0" w:color="auto"/>
      </w:divBdr>
    </w:div>
    <w:div w:id="877933777">
      <w:marLeft w:val="0"/>
      <w:marRight w:val="0"/>
      <w:marTop w:val="0"/>
      <w:marBottom w:val="0"/>
      <w:divBdr>
        <w:top w:val="none" w:sz="0" w:space="0" w:color="auto"/>
        <w:left w:val="none" w:sz="0" w:space="0" w:color="auto"/>
        <w:bottom w:val="none" w:sz="0" w:space="0" w:color="auto"/>
        <w:right w:val="none" w:sz="0" w:space="0" w:color="auto"/>
      </w:divBdr>
    </w:div>
    <w:div w:id="878274840">
      <w:marLeft w:val="0"/>
      <w:marRight w:val="0"/>
      <w:marTop w:val="0"/>
      <w:marBottom w:val="0"/>
      <w:divBdr>
        <w:top w:val="none" w:sz="0" w:space="0" w:color="auto"/>
        <w:left w:val="none" w:sz="0" w:space="0" w:color="auto"/>
        <w:bottom w:val="none" w:sz="0" w:space="0" w:color="auto"/>
        <w:right w:val="none" w:sz="0" w:space="0" w:color="auto"/>
      </w:divBdr>
    </w:div>
    <w:div w:id="878467808">
      <w:marLeft w:val="0"/>
      <w:marRight w:val="0"/>
      <w:marTop w:val="0"/>
      <w:marBottom w:val="0"/>
      <w:divBdr>
        <w:top w:val="none" w:sz="0" w:space="0" w:color="auto"/>
        <w:left w:val="none" w:sz="0" w:space="0" w:color="auto"/>
        <w:bottom w:val="none" w:sz="0" w:space="0" w:color="auto"/>
        <w:right w:val="none" w:sz="0" w:space="0" w:color="auto"/>
      </w:divBdr>
    </w:div>
    <w:div w:id="878476774">
      <w:marLeft w:val="0"/>
      <w:marRight w:val="0"/>
      <w:marTop w:val="0"/>
      <w:marBottom w:val="0"/>
      <w:divBdr>
        <w:top w:val="none" w:sz="0" w:space="0" w:color="auto"/>
        <w:left w:val="none" w:sz="0" w:space="0" w:color="auto"/>
        <w:bottom w:val="none" w:sz="0" w:space="0" w:color="auto"/>
        <w:right w:val="none" w:sz="0" w:space="0" w:color="auto"/>
      </w:divBdr>
    </w:div>
    <w:div w:id="878514728">
      <w:marLeft w:val="0"/>
      <w:marRight w:val="0"/>
      <w:marTop w:val="0"/>
      <w:marBottom w:val="0"/>
      <w:divBdr>
        <w:top w:val="none" w:sz="0" w:space="0" w:color="auto"/>
        <w:left w:val="none" w:sz="0" w:space="0" w:color="auto"/>
        <w:bottom w:val="none" w:sz="0" w:space="0" w:color="auto"/>
        <w:right w:val="none" w:sz="0" w:space="0" w:color="auto"/>
      </w:divBdr>
    </w:div>
    <w:div w:id="878587903">
      <w:marLeft w:val="0"/>
      <w:marRight w:val="0"/>
      <w:marTop w:val="0"/>
      <w:marBottom w:val="0"/>
      <w:divBdr>
        <w:top w:val="none" w:sz="0" w:space="0" w:color="auto"/>
        <w:left w:val="none" w:sz="0" w:space="0" w:color="auto"/>
        <w:bottom w:val="none" w:sz="0" w:space="0" w:color="auto"/>
        <w:right w:val="none" w:sz="0" w:space="0" w:color="auto"/>
      </w:divBdr>
    </w:div>
    <w:div w:id="879323366">
      <w:marLeft w:val="0"/>
      <w:marRight w:val="0"/>
      <w:marTop w:val="0"/>
      <w:marBottom w:val="0"/>
      <w:divBdr>
        <w:top w:val="none" w:sz="0" w:space="0" w:color="auto"/>
        <w:left w:val="none" w:sz="0" w:space="0" w:color="auto"/>
        <w:bottom w:val="none" w:sz="0" w:space="0" w:color="auto"/>
        <w:right w:val="none" w:sz="0" w:space="0" w:color="auto"/>
      </w:divBdr>
    </w:div>
    <w:div w:id="879630002">
      <w:marLeft w:val="0"/>
      <w:marRight w:val="0"/>
      <w:marTop w:val="0"/>
      <w:marBottom w:val="0"/>
      <w:divBdr>
        <w:top w:val="none" w:sz="0" w:space="0" w:color="auto"/>
        <w:left w:val="none" w:sz="0" w:space="0" w:color="auto"/>
        <w:bottom w:val="none" w:sz="0" w:space="0" w:color="auto"/>
        <w:right w:val="none" w:sz="0" w:space="0" w:color="auto"/>
      </w:divBdr>
    </w:div>
    <w:div w:id="879702871">
      <w:marLeft w:val="0"/>
      <w:marRight w:val="0"/>
      <w:marTop w:val="0"/>
      <w:marBottom w:val="0"/>
      <w:divBdr>
        <w:top w:val="none" w:sz="0" w:space="0" w:color="auto"/>
        <w:left w:val="none" w:sz="0" w:space="0" w:color="auto"/>
        <w:bottom w:val="none" w:sz="0" w:space="0" w:color="auto"/>
        <w:right w:val="none" w:sz="0" w:space="0" w:color="auto"/>
      </w:divBdr>
    </w:div>
    <w:div w:id="881288827">
      <w:bodyDiv w:val="1"/>
      <w:marLeft w:val="0"/>
      <w:marRight w:val="0"/>
      <w:marTop w:val="0"/>
      <w:marBottom w:val="0"/>
      <w:divBdr>
        <w:top w:val="none" w:sz="0" w:space="0" w:color="auto"/>
        <w:left w:val="none" w:sz="0" w:space="0" w:color="auto"/>
        <w:bottom w:val="none" w:sz="0" w:space="0" w:color="auto"/>
        <w:right w:val="none" w:sz="0" w:space="0" w:color="auto"/>
      </w:divBdr>
    </w:div>
    <w:div w:id="881475188">
      <w:marLeft w:val="0"/>
      <w:marRight w:val="0"/>
      <w:marTop w:val="0"/>
      <w:marBottom w:val="0"/>
      <w:divBdr>
        <w:top w:val="none" w:sz="0" w:space="0" w:color="auto"/>
        <w:left w:val="none" w:sz="0" w:space="0" w:color="auto"/>
        <w:bottom w:val="none" w:sz="0" w:space="0" w:color="auto"/>
        <w:right w:val="none" w:sz="0" w:space="0" w:color="auto"/>
      </w:divBdr>
    </w:div>
    <w:div w:id="882207886">
      <w:marLeft w:val="0"/>
      <w:marRight w:val="0"/>
      <w:marTop w:val="0"/>
      <w:marBottom w:val="0"/>
      <w:divBdr>
        <w:top w:val="none" w:sz="0" w:space="0" w:color="auto"/>
        <w:left w:val="none" w:sz="0" w:space="0" w:color="auto"/>
        <w:bottom w:val="none" w:sz="0" w:space="0" w:color="auto"/>
        <w:right w:val="none" w:sz="0" w:space="0" w:color="auto"/>
      </w:divBdr>
    </w:div>
    <w:div w:id="882443151">
      <w:bodyDiv w:val="1"/>
      <w:marLeft w:val="0"/>
      <w:marRight w:val="0"/>
      <w:marTop w:val="0"/>
      <w:marBottom w:val="0"/>
      <w:divBdr>
        <w:top w:val="none" w:sz="0" w:space="0" w:color="auto"/>
        <w:left w:val="none" w:sz="0" w:space="0" w:color="auto"/>
        <w:bottom w:val="none" w:sz="0" w:space="0" w:color="auto"/>
        <w:right w:val="none" w:sz="0" w:space="0" w:color="auto"/>
      </w:divBdr>
    </w:div>
    <w:div w:id="882594265">
      <w:bodyDiv w:val="1"/>
      <w:marLeft w:val="0"/>
      <w:marRight w:val="0"/>
      <w:marTop w:val="0"/>
      <w:marBottom w:val="0"/>
      <w:divBdr>
        <w:top w:val="none" w:sz="0" w:space="0" w:color="auto"/>
        <w:left w:val="none" w:sz="0" w:space="0" w:color="auto"/>
        <w:bottom w:val="none" w:sz="0" w:space="0" w:color="auto"/>
        <w:right w:val="none" w:sz="0" w:space="0" w:color="auto"/>
      </w:divBdr>
    </w:div>
    <w:div w:id="883831623">
      <w:marLeft w:val="0"/>
      <w:marRight w:val="0"/>
      <w:marTop w:val="0"/>
      <w:marBottom w:val="0"/>
      <w:divBdr>
        <w:top w:val="none" w:sz="0" w:space="0" w:color="auto"/>
        <w:left w:val="none" w:sz="0" w:space="0" w:color="auto"/>
        <w:bottom w:val="none" w:sz="0" w:space="0" w:color="auto"/>
        <w:right w:val="none" w:sz="0" w:space="0" w:color="auto"/>
      </w:divBdr>
    </w:div>
    <w:div w:id="884605336">
      <w:marLeft w:val="0"/>
      <w:marRight w:val="0"/>
      <w:marTop w:val="0"/>
      <w:marBottom w:val="0"/>
      <w:divBdr>
        <w:top w:val="none" w:sz="0" w:space="0" w:color="auto"/>
        <w:left w:val="none" w:sz="0" w:space="0" w:color="auto"/>
        <w:bottom w:val="none" w:sz="0" w:space="0" w:color="auto"/>
        <w:right w:val="none" w:sz="0" w:space="0" w:color="auto"/>
      </w:divBdr>
    </w:div>
    <w:div w:id="884685410">
      <w:marLeft w:val="0"/>
      <w:marRight w:val="0"/>
      <w:marTop w:val="0"/>
      <w:marBottom w:val="0"/>
      <w:divBdr>
        <w:top w:val="none" w:sz="0" w:space="0" w:color="auto"/>
        <w:left w:val="none" w:sz="0" w:space="0" w:color="auto"/>
        <w:bottom w:val="none" w:sz="0" w:space="0" w:color="auto"/>
        <w:right w:val="none" w:sz="0" w:space="0" w:color="auto"/>
      </w:divBdr>
    </w:div>
    <w:div w:id="885024035">
      <w:marLeft w:val="0"/>
      <w:marRight w:val="0"/>
      <w:marTop w:val="0"/>
      <w:marBottom w:val="0"/>
      <w:divBdr>
        <w:top w:val="none" w:sz="0" w:space="0" w:color="auto"/>
        <w:left w:val="none" w:sz="0" w:space="0" w:color="auto"/>
        <w:bottom w:val="none" w:sz="0" w:space="0" w:color="auto"/>
        <w:right w:val="none" w:sz="0" w:space="0" w:color="auto"/>
      </w:divBdr>
    </w:div>
    <w:div w:id="885531166">
      <w:marLeft w:val="0"/>
      <w:marRight w:val="0"/>
      <w:marTop w:val="0"/>
      <w:marBottom w:val="0"/>
      <w:divBdr>
        <w:top w:val="none" w:sz="0" w:space="0" w:color="auto"/>
        <w:left w:val="none" w:sz="0" w:space="0" w:color="auto"/>
        <w:bottom w:val="none" w:sz="0" w:space="0" w:color="auto"/>
        <w:right w:val="none" w:sz="0" w:space="0" w:color="auto"/>
      </w:divBdr>
    </w:div>
    <w:div w:id="885532286">
      <w:bodyDiv w:val="1"/>
      <w:marLeft w:val="0"/>
      <w:marRight w:val="0"/>
      <w:marTop w:val="0"/>
      <w:marBottom w:val="0"/>
      <w:divBdr>
        <w:top w:val="none" w:sz="0" w:space="0" w:color="auto"/>
        <w:left w:val="none" w:sz="0" w:space="0" w:color="auto"/>
        <w:bottom w:val="none" w:sz="0" w:space="0" w:color="auto"/>
        <w:right w:val="none" w:sz="0" w:space="0" w:color="auto"/>
      </w:divBdr>
    </w:div>
    <w:div w:id="885607045">
      <w:marLeft w:val="0"/>
      <w:marRight w:val="0"/>
      <w:marTop w:val="0"/>
      <w:marBottom w:val="0"/>
      <w:divBdr>
        <w:top w:val="none" w:sz="0" w:space="0" w:color="auto"/>
        <w:left w:val="none" w:sz="0" w:space="0" w:color="auto"/>
        <w:bottom w:val="none" w:sz="0" w:space="0" w:color="auto"/>
        <w:right w:val="none" w:sz="0" w:space="0" w:color="auto"/>
      </w:divBdr>
    </w:div>
    <w:div w:id="886911518">
      <w:marLeft w:val="0"/>
      <w:marRight w:val="0"/>
      <w:marTop w:val="0"/>
      <w:marBottom w:val="0"/>
      <w:divBdr>
        <w:top w:val="none" w:sz="0" w:space="0" w:color="auto"/>
        <w:left w:val="none" w:sz="0" w:space="0" w:color="auto"/>
        <w:bottom w:val="none" w:sz="0" w:space="0" w:color="auto"/>
        <w:right w:val="none" w:sz="0" w:space="0" w:color="auto"/>
      </w:divBdr>
    </w:div>
    <w:div w:id="887375832">
      <w:marLeft w:val="0"/>
      <w:marRight w:val="0"/>
      <w:marTop w:val="0"/>
      <w:marBottom w:val="0"/>
      <w:divBdr>
        <w:top w:val="none" w:sz="0" w:space="0" w:color="auto"/>
        <w:left w:val="none" w:sz="0" w:space="0" w:color="auto"/>
        <w:bottom w:val="none" w:sz="0" w:space="0" w:color="auto"/>
        <w:right w:val="none" w:sz="0" w:space="0" w:color="auto"/>
      </w:divBdr>
    </w:div>
    <w:div w:id="888035049">
      <w:marLeft w:val="0"/>
      <w:marRight w:val="0"/>
      <w:marTop w:val="0"/>
      <w:marBottom w:val="0"/>
      <w:divBdr>
        <w:top w:val="none" w:sz="0" w:space="0" w:color="auto"/>
        <w:left w:val="none" w:sz="0" w:space="0" w:color="auto"/>
        <w:bottom w:val="none" w:sz="0" w:space="0" w:color="auto"/>
        <w:right w:val="none" w:sz="0" w:space="0" w:color="auto"/>
      </w:divBdr>
    </w:div>
    <w:div w:id="888568048">
      <w:marLeft w:val="0"/>
      <w:marRight w:val="0"/>
      <w:marTop w:val="0"/>
      <w:marBottom w:val="0"/>
      <w:divBdr>
        <w:top w:val="none" w:sz="0" w:space="0" w:color="auto"/>
        <w:left w:val="none" w:sz="0" w:space="0" w:color="auto"/>
        <w:bottom w:val="none" w:sz="0" w:space="0" w:color="auto"/>
        <w:right w:val="none" w:sz="0" w:space="0" w:color="auto"/>
      </w:divBdr>
    </w:div>
    <w:div w:id="889151974">
      <w:marLeft w:val="0"/>
      <w:marRight w:val="0"/>
      <w:marTop w:val="0"/>
      <w:marBottom w:val="0"/>
      <w:divBdr>
        <w:top w:val="none" w:sz="0" w:space="0" w:color="auto"/>
        <w:left w:val="none" w:sz="0" w:space="0" w:color="auto"/>
        <w:bottom w:val="none" w:sz="0" w:space="0" w:color="auto"/>
        <w:right w:val="none" w:sz="0" w:space="0" w:color="auto"/>
      </w:divBdr>
    </w:div>
    <w:div w:id="889345993">
      <w:marLeft w:val="0"/>
      <w:marRight w:val="0"/>
      <w:marTop w:val="0"/>
      <w:marBottom w:val="0"/>
      <w:divBdr>
        <w:top w:val="none" w:sz="0" w:space="0" w:color="auto"/>
        <w:left w:val="none" w:sz="0" w:space="0" w:color="auto"/>
        <w:bottom w:val="none" w:sz="0" w:space="0" w:color="auto"/>
        <w:right w:val="none" w:sz="0" w:space="0" w:color="auto"/>
      </w:divBdr>
    </w:div>
    <w:div w:id="889732802">
      <w:marLeft w:val="0"/>
      <w:marRight w:val="0"/>
      <w:marTop w:val="0"/>
      <w:marBottom w:val="0"/>
      <w:divBdr>
        <w:top w:val="none" w:sz="0" w:space="0" w:color="auto"/>
        <w:left w:val="none" w:sz="0" w:space="0" w:color="auto"/>
        <w:bottom w:val="none" w:sz="0" w:space="0" w:color="auto"/>
        <w:right w:val="none" w:sz="0" w:space="0" w:color="auto"/>
      </w:divBdr>
    </w:div>
    <w:div w:id="889923960">
      <w:marLeft w:val="0"/>
      <w:marRight w:val="0"/>
      <w:marTop w:val="0"/>
      <w:marBottom w:val="0"/>
      <w:divBdr>
        <w:top w:val="none" w:sz="0" w:space="0" w:color="auto"/>
        <w:left w:val="none" w:sz="0" w:space="0" w:color="auto"/>
        <w:bottom w:val="none" w:sz="0" w:space="0" w:color="auto"/>
        <w:right w:val="none" w:sz="0" w:space="0" w:color="auto"/>
      </w:divBdr>
    </w:div>
    <w:div w:id="889925943">
      <w:marLeft w:val="0"/>
      <w:marRight w:val="0"/>
      <w:marTop w:val="0"/>
      <w:marBottom w:val="0"/>
      <w:divBdr>
        <w:top w:val="none" w:sz="0" w:space="0" w:color="auto"/>
        <w:left w:val="none" w:sz="0" w:space="0" w:color="auto"/>
        <w:bottom w:val="none" w:sz="0" w:space="0" w:color="auto"/>
        <w:right w:val="none" w:sz="0" w:space="0" w:color="auto"/>
      </w:divBdr>
    </w:div>
    <w:div w:id="890388808">
      <w:marLeft w:val="0"/>
      <w:marRight w:val="0"/>
      <w:marTop w:val="0"/>
      <w:marBottom w:val="0"/>
      <w:divBdr>
        <w:top w:val="none" w:sz="0" w:space="0" w:color="auto"/>
        <w:left w:val="none" w:sz="0" w:space="0" w:color="auto"/>
        <w:bottom w:val="none" w:sz="0" w:space="0" w:color="auto"/>
        <w:right w:val="none" w:sz="0" w:space="0" w:color="auto"/>
      </w:divBdr>
    </w:div>
    <w:div w:id="890578392">
      <w:marLeft w:val="0"/>
      <w:marRight w:val="0"/>
      <w:marTop w:val="0"/>
      <w:marBottom w:val="0"/>
      <w:divBdr>
        <w:top w:val="none" w:sz="0" w:space="0" w:color="auto"/>
        <w:left w:val="none" w:sz="0" w:space="0" w:color="auto"/>
        <w:bottom w:val="none" w:sz="0" w:space="0" w:color="auto"/>
        <w:right w:val="none" w:sz="0" w:space="0" w:color="auto"/>
      </w:divBdr>
    </w:div>
    <w:div w:id="890774598">
      <w:marLeft w:val="0"/>
      <w:marRight w:val="0"/>
      <w:marTop w:val="0"/>
      <w:marBottom w:val="0"/>
      <w:divBdr>
        <w:top w:val="none" w:sz="0" w:space="0" w:color="auto"/>
        <w:left w:val="none" w:sz="0" w:space="0" w:color="auto"/>
        <w:bottom w:val="none" w:sz="0" w:space="0" w:color="auto"/>
        <w:right w:val="none" w:sz="0" w:space="0" w:color="auto"/>
      </w:divBdr>
    </w:div>
    <w:div w:id="891229087">
      <w:marLeft w:val="0"/>
      <w:marRight w:val="0"/>
      <w:marTop w:val="0"/>
      <w:marBottom w:val="0"/>
      <w:divBdr>
        <w:top w:val="none" w:sz="0" w:space="0" w:color="auto"/>
        <w:left w:val="none" w:sz="0" w:space="0" w:color="auto"/>
        <w:bottom w:val="none" w:sz="0" w:space="0" w:color="auto"/>
        <w:right w:val="none" w:sz="0" w:space="0" w:color="auto"/>
      </w:divBdr>
    </w:div>
    <w:div w:id="891697741">
      <w:marLeft w:val="0"/>
      <w:marRight w:val="0"/>
      <w:marTop w:val="0"/>
      <w:marBottom w:val="0"/>
      <w:divBdr>
        <w:top w:val="none" w:sz="0" w:space="0" w:color="auto"/>
        <w:left w:val="none" w:sz="0" w:space="0" w:color="auto"/>
        <w:bottom w:val="none" w:sz="0" w:space="0" w:color="auto"/>
        <w:right w:val="none" w:sz="0" w:space="0" w:color="auto"/>
      </w:divBdr>
    </w:div>
    <w:div w:id="891770293">
      <w:marLeft w:val="0"/>
      <w:marRight w:val="0"/>
      <w:marTop w:val="0"/>
      <w:marBottom w:val="0"/>
      <w:divBdr>
        <w:top w:val="none" w:sz="0" w:space="0" w:color="auto"/>
        <w:left w:val="none" w:sz="0" w:space="0" w:color="auto"/>
        <w:bottom w:val="none" w:sz="0" w:space="0" w:color="auto"/>
        <w:right w:val="none" w:sz="0" w:space="0" w:color="auto"/>
      </w:divBdr>
    </w:div>
    <w:div w:id="892082970">
      <w:marLeft w:val="0"/>
      <w:marRight w:val="0"/>
      <w:marTop w:val="0"/>
      <w:marBottom w:val="0"/>
      <w:divBdr>
        <w:top w:val="none" w:sz="0" w:space="0" w:color="auto"/>
        <w:left w:val="none" w:sz="0" w:space="0" w:color="auto"/>
        <w:bottom w:val="none" w:sz="0" w:space="0" w:color="auto"/>
        <w:right w:val="none" w:sz="0" w:space="0" w:color="auto"/>
      </w:divBdr>
    </w:div>
    <w:div w:id="892695279">
      <w:marLeft w:val="0"/>
      <w:marRight w:val="0"/>
      <w:marTop w:val="0"/>
      <w:marBottom w:val="0"/>
      <w:divBdr>
        <w:top w:val="none" w:sz="0" w:space="0" w:color="auto"/>
        <w:left w:val="none" w:sz="0" w:space="0" w:color="auto"/>
        <w:bottom w:val="none" w:sz="0" w:space="0" w:color="auto"/>
        <w:right w:val="none" w:sz="0" w:space="0" w:color="auto"/>
      </w:divBdr>
    </w:div>
    <w:div w:id="893547243">
      <w:marLeft w:val="0"/>
      <w:marRight w:val="0"/>
      <w:marTop w:val="0"/>
      <w:marBottom w:val="0"/>
      <w:divBdr>
        <w:top w:val="none" w:sz="0" w:space="0" w:color="auto"/>
        <w:left w:val="none" w:sz="0" w:space="0" w:color="auto"/>
        <w:bottom w:val="none" w:sz="0" w:space="0" w:color="auto"/>
        <w:right w:val="none" w:sz="0" w:space="0" w:color="auto"/>
      </w:divBdr>
    </w:div>
    <w:div w:id="894007029">
      <w:bodyDiv w:val="1"/>
      <w:marLeft w:val="0"/>
      <w:marRight w:val="0"/>
      <w:marTop w:val="0"/>
      <w:marBottom w:val="0"/>
      <w:divBdr>
        <w:top w:val="none" w:sz="0" w:space="0" w:color="auto"/>
        <w:left w:val="none" w:sz="0" w:space="0" w:color="auto"/>
        <w:bottom w:val="none" w:sz="0" w:space="0" w:color="auto"/>
        <w:right w:val="none" w:sz="0" w:space="0" w:color="auto"/>
      </w:divBdr>
    </w:div>
    <w:div w:id="894238969">
      <w:marLeft w:val="0"/>
      <w:marRight w:val="0"/>
      <w:marTop w:val="0"/>
      <w:marBottom w:val="0"/>
      <w:divBdr>
        <w:top w:val="none" w:sz="0" w:space="0" w:color="auto"/>
        <w:left w:val="none" w:sz="0" w:space="0" w:color="auto"/>
        <w:bottom w:val="none" w:sz="0" w:space="0" w:color="auto"/>
        <w:right w:val="none" w:sz="0" w:space="0" w:color="auto"/>
      </w:divBdr>
    </w:div>
    <w:div w:id="894851656">
      <w:marLeft w:val="0"/>
      <w:marRight w:val="0"/>
      <w:marTop w:val="0"/>
      <w:marBottom w:val="0"/>
      <w:divBdr>
        <w:top w:val="none" w:sz="0" w:space="0" w:color="auto"/>
        <w:left w:val="none" w:sz="0" w:space="0" w:color="auto"/>
        <w:bottom w:val="none" w:sz="0" w:space="0" w:color="auto"/>
        <w:right w:val="none" w:sz="0" w:space="0" w:color="auto"/>
      </w:divBdr>
    </w:div>
    <w:div w:id="894968301">
      <w:marLeft w:val="0"/>
      <w:marRight w:val="0"/>
      <w:marTop w:val="0"/>
      <w:marBottom w:val="0"/>
      <w:divBdr>
        <w:top w:val="none" w:sz="0" w:space="0" w:color="auto"/>
        <w:left w:val="none" w:sz="0" w:space="0" w:color="auto"/>
        <w:bottom w:val="none" w:sz="0" w:space="0" w:color="auto"/>
        <w:right w:val="none" w:sz="0" w:space="0" w:color="auto"/>
      </w:divBdr>
    </w:div>
    <w:div w:id="895167677">
      <w:bodyDiv w:val="1"/>
      <w:marLeft w:val="0"/>
      <w:marRight w:val="0"/>
      <w:marTop w:val="0"/>
      <w:marBottom w:val="0"/>
      <w:divBdr>
        <w:top w:val="none" w:sz="0" w:space="0" w:color="auto"/>
        <w:left w:val="none" w:sz="0" w:space="0" w:color="auto"/>
        <w:bottom w:val="none" w:sz="0" w:space="0" w:color="auto"/>
        <w:right w:val="none" w:sz="0" w:space="0" w:color="auto"/>
      </w:divBdr>
      <w:divsChild>
        <w:div w:id="11417945">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896092002">
      <w:bodyDiv w:val="1"/>
      <w:marLeft w:val="0"/>
      <w:marRight w:val="0"/>
      <w:marTop w:val="0"/>
      <w:marBottom w:val="0"/>
      <w:divBdr>
        <w:top w:val="none" w:sz="0" w:space="0" w:color="auto"/>
        <w:left w:val="none" w:sz="0" w:space="0" w:color="auto"/>
        <w:bottom w:val="none" w:sz="0" w:space="0" w:color="auto"/>
        <w:right w:val="none" w:sz="0" w:space="0" w:color="auto"/>
      </w:divBdr>
      <w:divsChild>
        <w:div w:id="1595016697">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897278318">
      <w:marLeft w:val="0"/>
      <w:marRight w:val="0"/>
      <w:marTop w:val="0"/>
      <w:marBottom w:val="0"/>
      <w:divBdr>
        <w:top w:val="none" w:sz="0" w:space="0" w:color="auto"/>
        <w:left w:val="none" w:sz="0" w:space="0" w:color="auto"/>
        <w:bottom w:val="none" w:sz="0" w:space="0" w:color="auto"/>
        <w:right w:val="none" w:sz="0" w:space="0" w:color="auto"/>
      </w:divBdr>
    </w:div>
    <w:div w:id="897326430">
      <w:marLeft w:val="0"/>
      <w:marRight w:val="0"/>
      <w:marTop w:val="0"/>
      <w:marBottom w:val="0"/>
      <w:divBdr>
        <w:top w:val="none" w:sz="0" w:space="0" w:color="auto"/>
        <w:left w:val="none" w:sz="0" w:space="0" w:color="auto"/>
        <w:bottom w:val="none" w:sz="0" w:space="0" w:color="auto"/>
        <w:right w:val="none" w:sz="0" w:space="0" w:color="auto"/>
      </w:divBdr>
    </w:div>
    <w:div w:id="898905269">
      <w:marLeft w:val="0"/>
      <w:marRight w:val="0"/>
      <w:marTop w:val="0"/>
      <w:marBottom w:val="0"/>
      <w:divBdr>
        <w:top w:val="none" w:sz="0" w:space="0" w:color="auto"/>
        <w:left w:val="none" w:sz="0" w:space="0" w:color="auto"/>
        <w:bottom w:val="none" w:sz="0" w:space="0" w:color="auto"/>
        <w:right w:val="none" w:sz="0" w:space="0" w:color="auto"/>
      </w:divBdr>
    </w:div>
    <w:div w:id="900016207">
      <w:marLeft w:val="0"/>
      <w:marRight w:val="0"/>
      <w:marTop w:val="0"/>
      <w:marBottom w:val="0"/>
      <w:divBdr>
        <w:top w:val="none" w:sz="0" w:space="0" w:color="auto"/>
        <w:left w:val="none" w:sz="0" w:space="0" w:color="auto"/>
        <w:bottom w:val="none" w:sz="0" w:space="0" w:color="auto"/>
        <w:right w:val="none" w:sz="0" w:space="0" w:color="auto"/>
      </w:divBdr>
    </w:div>
    <w:div w:id="901141378">
      <w:bodyDiv w:val="1"/>
      <w:marLeft w:val="0"/>
      <w:marRight w:val="0"/>
      <w:marTop w:val="0"/>
      <w:marBottom w:val="0"/>
      <w:divBdr>
        <w:top w:val="none" w:sz="0" w:space="0" w:color="auto"/>
        <w:left w:val="none" w:sz="0" w:space="0" w:color="auto"/>
        <w:bottom w:val="none" w:sz="0" w:space="0" w:color="auto"/>
        <w:right w:val="none" w:sz="0" w:space="0" w:color="auto"/>
      </w:divBdr>
    </w:div>
    <w:div w:id="902177176">
      <w:bodyDiv w:val="1"/>
      <w:marLeft w:val="0"/>
      <w:marRight w:val="0"/>
      <w:marTop w:val="0"/>
      <w:marBottom w:val="0"/>
      <w:divBdr>
        <w:top w:val="none" w:sz="0" w:space="0" w:color="auto"/>
        <w:left w:val="none" w:sz="0" w:space="0" w:color="auto"/>
        <w:bottom w:val="none" w:sz="0" w:space="0" w:color="auto"/>
        <w:right w:val="none" w:sz="0" w:space="0" w:color="auto"/>
      </w:divBdr>
    </w:div>
    <w:div w:id="903179987">
      <w:marLeft w:val="0"/>
      <w:marRight w:val="0"/>
      <w:marTop w:val="0"/>
      <w:marBottom w:val="0"/>
      <w:divBdr>
        <w:top w:val="none" w:sz="0" w:space="0" w:color="auto"/>
        <w:left w:val="none" w:sz="0" w:space="0" w:color="auto"/>
        <w:bottom w:val="none" w:sz="0" w:space="0" w:color="auto"/>
        <w:right w:val="none" w:sz="0" w:space="0" w:color="auto"/>
      </w:divBdr>
    </w:div>
    <w:div w:id="903490162">
      <w:marLeft w:val="0"/>
      <w:marRight w:val="0"/>
      <w:marTop w:val="0"/>
      <w:marBottom w:val="0"/>
      <w:divBdr>
        <w:top w:val="none" w:sz="0" w:space="0" w:color="auto"/>
        <w:left w:val="none" w:sz="0" w:space="0" w:color="auto"/>
        <w:bottom w:val="none" w:sz="0" w:space="0" w:color="auto"/>
        <w:right w:val="none" w:sz="0" w:space="0" w:color="auto"/>
      </w:divBdr>
    </w:div>
    <w:div w:id="903834627">
      <w:marLeft w:val="0"/>
      <w:marRight w:val="0"/>
      <w:marTop w:val="0"/>
      <w:marBottom w:val="0"/>
      <w:divBdr>
        <w:top w:val="none" w:sz="0" w:space="0" w:color="auto"/>
        <w:left w:val="none" w:sz="0" w:space="0" w:color="auto"/>
        <w:bottom w:val="none" w:sz="0" w:space="0" w:color="auto"/>
        <w:right w:val="none" w:sz="0" w:space="0" w:color="auto"/>
      </w:divBdr>
    </w:div>
    <w:div w:id="904491535">
      <w:bodyDiv w:val="1"/>
      <w:marLeft w:val="0"/>
      <w:marRight w:val="0"/>
      <w:marTop w:val="0"/>
      <w:marBottom w:val="0"/>
      <w:divBdr>
        <w:top w:val="none" w:sz="0" w:space="0" w:color="auto"/>
        <w:left w:val="none" w:sz="0" w:space="0" w:color="auto"/>
        <w:bottom w:val="none" w:sz="0" w:space="0" w:color="auto"/>
        <w:right w:val="none" w:sz="0" w:space="0" w:color="auto"/>
      </w:divBdr>
      <w:divsChild>
        <w:div w:id="444077666">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904603455">
      <w:marLeft w:val="0"/>
      <w:marRight w:val="0"/>
      <w:marTop w:val="0"/>
      <w:marBottom w:val="0"/>
      <w:divBdr>
        <w:top w:val="none" w:sz="0" w:space="0" w:color="auto"/>
        <w:left w:val="none" w:sz="0" w:space="0" w:color="auto"/>
        <w:bottom w:val="none" w:sz="0" w:space="0" w:color="auto"/>
        <w:right w:val="none" w:sz="0" w:space="0" w:color="auto"/>
      </w:divBdr>
    </w:div>
    <w:div w:id="904953620">
      <w:marLeft w:val="0"/>
      <w:marRight w:val="0"/>
      <w:marTop w:val="0"/>
      <w:marBottom w:val="0"/>
      <w:divBdr>
        <w:top w:val="none" w:sz="0" w:space="0" w:color="auto"/>
        <w:left w:val="none" w:sz="0" w:space="0" w:color="auto"/>
        <w:bottom w:val="none" w:sz="0" w:space="0" w:color="auto"/>
        <w:right w:val="none" w:sz="0" w:space="0" w:color="auto"/>
      </w:divBdr>
    </w:div>
    <w:div w:id="905070802">
      <w:marLeft w:val="0"/>
      <w:marRight w:val="0"/>
      <w:marTop w:val="0"/>
      <w:marBottom w:val="0"/>
      <w:divBdr>
        <w:top w:val="none" w:sz="0" w:space="0" w:color="auto"/>
        <w:left w:val="none" w:sz="0" w:space="0" w:color="auto"/>
        <w:bottom w:val="none" w:sz="0" w:space="0" w:color="auto"/>
        <w:right w:val="none" w:sz="0" w:space="0" w:color="auto"/>
      </w:divBdr>
    </w:div>
    <w:div w:id="905260319">
      <w:marLeft w:val="0"/>
      <w:marRight w:val="0"/>
      <w:marTop w:val="0"/>
      <w:marBottom w:val="0"/>
      <w:divBdr>
        <w:top w:val="none" w:sz="0" w:space="0" w:color="auto"/>
        <w:left w:val="none" w:sz="0" w:space="0" w:color="auto"/>
        <w:bottom w:val="none" w:sz="0" w:space="0" w:color="auto"/>
        <w:right w:val="none" w:sz="0" w:space="0" w:color="auto"/>
      </w:divBdr>
    </w:div>
    <w:div w:id="905260323">
      <w:bodyDiv w:val="1"/>
      <w:marLeft w:val="0"/>
      <w:marRight w:val="0"/>
      <w:marTop w:val="0"/>
      <w:marBottom w:val="0"/>
      <w:divBdr>
        <w:top w:val="none" w:sz="0" w:space="0" w:color="auto"/>
        <w:left w:val="none" w:sz="0" w:space="0" w:color="auto"/>
        <w:bottom w:val="none" w:sz="0" w:space="0" w:color="auto"/>
        <w:right w:val="none" w:sz="0" w:space="0" w:color="auto"/>
      </w:divBdr>
    </w:div>
    <w:div w:id="905996723">
      <w:marLeft w:val="0"/>
      <w:marRight w:val="0"/>
      <w:marTop w:val="0"/>
      <w:marBottom w:val="0"/>
      <w:divBdr>
        <w:top w:val="none" w:sz="0" w:space="0" w:color="auto"/>
        <w:left w:val="none" w:sz="0" w:space="0" w:color="auto"/>
        <w:bottom w:val="none" w:sz="0" w:space="0" w:color="auto"/>
        <w:right w:val="none" w:sz="0" w:space="0" w:color="auto"/>
      </w:divBdr>
    </w:div>
    <w:div w:id="906575613">
      <w:marLeft w:val="0"/>
      <w:marRight w:val="0"/>
      <w:marTop w:val="0"/>
      <w:marBottom w:val="0"/>
      <w:divBdr>
        <w:top w:val="none" w:sz="0" w:space="0" w:color="auto"/>
        <w:left w:val="none" w:sz="0" w:space="0" w:color="auto"/>
        <w:bottom w:val="none" w:sz="0" w:space="0" w:color="auto"/>
        <w:right w:val="none" w:sz="0" w:space="0" w:color="auto"/>
      </w:divBdr>
    </w:div>
    <w:div w:id="908226159">
      <w:marLeft w:val="0"/>
      <w:marRight w:val="0"/>
      <w:marTop w:val="0"/>
      <w:marBottom w:val="0"/>
      <w:divBdr>
        <w:top w:val="none" w:sz="0" w:space="0" w:color="auto"/>
        <w:left w:val="none" w:sz="0" w:space="0" w:color="auto"/>
        <w:bottom w:val="none" w:sz="0" w:space="0" w:color="auto"/>
        <w:right w:val="none" w:sz="0" w:space="0" w:color="auto"/>
      </w:divBdr>
    </w:div>
    <w:div w:id="908460881">
      <w:marLeft w:val="0"/>
      <w:marRight w:val="0"/>
      <w:marTop w:val="0"/>
      <w:marBottom w:val="0"/>
      <w:divBdr>
        <w:top w:val="none" w:sz="0" w:space="0" w:color="auto"/>
        <w:left w:val="none" w:sz="0" w:space="0" w:color="auto"/>
        <w:bottom w:val="none" w:sz="0" w:space="0" w:color="auto"/>
        <w:right w:val="none" w:sz="0" w:space="0" w:color="auto"/>
      </w:divBdr>
    </w:div>
    <w:div w:id="908611395">
      <w:marLeft w:val="0"/>
      <w:marRight w:val="0"/>
      <w:marTop w:val="0"/>
      <w:marBottom w:val="0"/>
      <w:divBdr>
        <w:top w:val="none" w:sz="0" w:space="0" w:color="auto"/>
        <w:left w:val="none" w:sz="0" w:space="0" w:color="auto"/>
        <w:bottom w:val="none" w:sz="0" w:space="0" w:color="auto"/>
        <w:right w:val="none" w:sz="0" w:space="0" w:color="auto"/>
      </w:divBdr>
    </w:div>
    <w:div w:id="908612772">
      <w:marLeft w:val="0"/>
      <w:marRight w:val="0"/>
      <w:marTop w:val="0"/>
      <w:marBottom w:val="0"/>
      <w:divBdr>
        <w:top w:val="none" w:sz="0" w:space="0" w:color="auto"/>
        <w:left w:val="none" w:sz="0" w:space="0" w:color="auto"/>
        <w:bottom w:val="none" w:sz="0" w:space="0" w:color="auto"/>
        <w:right w:val="none" w:sz="0" w:space="0" w:color="auto"/>
      </w:divBdr>
    </w:div>
    <w:div w:id="908619095">
      <w:bodyDiv w:val="1"/>
      <w:marLeft w:val="0"/>
      <w:marRight w:val="0"/>
      <w:marTop w:val="0"/>
      <w:marBottom w:val="0"/>
      <w:divBdr>
        <w:top w:val="none" w:sz="0" w:space="0" w:color="auto"/>
        <w:left w:val="none" w:sz="0" w:space="0" w:color="auto"/>
        <w:bottom w:val="none" w:sz="0" w:space="0" w:color="auto"/>
        <w:right w:val="none" w:sz="0" w:space="0" w:color="auto"/>
      </w:divBdr>
    </w:div>
    <w:div w:id="909002845">
      <w:bodyDiv w:val="1"/>
      <w:marLeft w:val="0"/>
      <w:marRight w:val="0"/>
      <w:marTop w:val="0"/>
      <w:marBottom w:val="0"/>
      <w:divBdr>
        <w:top w:val="none" w:sz="0" w:space="0" w:color="auto"/>
        <w:left w:val="none" w:sz="0" w:space="0" w:color="auto"/>
        <w:bottom w:val="none" w:sz="0" w:space="0" w:color="auto"/>
        <w:right w:val="none" w:sz="0" w:space="0" w:color="auto"/>
      </w:divBdr>
    </w:div>
    <w:div w:id="909266312">
      <w:marLeft w:val="0"/>
      <w:marRight w:val="0"/>
      <w:marTop w:val="0"/>
      <w:marBottom w:val="0"/>
      <w:divBdr>
        <w:top w:val="none" w:sz="0" w:space="0" w:color="auto"/>
        <w:left w:val="none" w:sz="0" w:space="0" w:color="auto"/>
        <w:bottom w:val="none" w:sz="0" w:space="0" w:color="auto"/>
        <w:right w:val="none" w:sz="0" w:space="0" w:color="auto"/>
      </w:divBdr>
    </w:div>
    <w:div w:id="909385216">
      <w:marLeft w:val="0"/>
      <w:marRight w:val="0"/>
      <w:marTop w:val="0"/>
      <w:marBottom w:val="0"/>
      <w:divBdr>
        <w:top w:val="none" w:sz="0" w:space="0" w:color="auto"/>
        <w:left w:val="none" w:sz="0" w:space="0" w:color="auto"/>
        <w:bottom w:val="none" w:sz="0" w:space="0" w:color="auto"/>
        <w:right w:val="none" w:sz="0" w:space="0" w:color="auto"/>
      </w:divBdr>
    </w:div>
    <w:div w:id="909533585">
      <w:marLeft w:val="0"/>
      <w:marRight w:val="0"/>
      <w:marTop w:val="0"/>
      <w:marBottom w:val="0"/>
      <w:divBdr>
        <w:top w:val="none" w:sz="0" w:space="0" w:color="auto"/>
        <w:left w:val="none" w:sz="0" w:space="0" w:color="auto"/>
        <w:bottom w:val="none" w:sz="0" w:space="0" w:color="auto"/>
        <w:right w:val="none" w:sz="0" w:space="0" w:color="auto"/>
      </w:divBdr>
    </w:div>
    <w:div w:id="910047252">
      <w:marLeft w:val="0"/>
      <w:marRight w:val="0"/>
      <w:marTop w:val="0"/>
      <w:marBottom w:val="0"/>
      <w:divBdr>
        <w:top w:val="none" w:sz="0" w:space="0" w:color="auto"/>
        <w:left w:val="none" w:sz="0" w:space="0" w:color="auto"/>
        <w:bottom w:val="none" w:sz="0" w:space="0" w:color="auto"/>
        <w:right w:val="none" w:sz="0" w:space="0" w:color="auto"/>
      </w:divBdr>
    </w:div>
    <w:div w:id="910234680">
      <w:marLeft w:val="0"/>
      <w:marRight w:val="0"/>
      <w:marTop w:val="0"/>
      <w:marBottom w:val="0"/>
      <w:divBdr>
        <w:top w:val="none" w:sz="0" w:space="0" w:color="auto"/>
        <w:left w:val="none" w:sz="0" w:space="0" w:color="auto"/>
        <w:bottom w:val="none" w:sz="0" w:space="0" w:color="auto"/>
        <w:right w:val="none" w:sz="0" w:space="0" w:color="auto"/>
      </w:divBdr>
    </w:div>
    <w:div w:id="910696339">
      <w:marLeft w:val="0"/>
      <w:marRight w:val="0"/>
      <w:marTop w:val="0"/>
      <w:marBottom w:val="0"/>
      <w:divBdr>
        <w:top w:val="none" w:sz="0" w:space="0" w:color="auto"/>
        <w:left w:val="none" w:sz="0" w:space="0" w:color="auto"/>
        <w:bottom w:val="none" w:sz="0" w:space="0" w:color="auto"/>
        <w:right w:val="none" w:sz="0" w:space="0" w:color="auto"/>
      </w:divBdr>
    </w:div>
    <w:div w:id="911046655">
      <w:marLeft w:val="0"/>
      <w:marRight w:val="0"/>
      <w:marTop w:val="0"/>
      <w:marBottom w:val="0"/>
      <w:divBdr>
        <w:top w:val="none" w:sz="0" w:space="0" w:color="auto"/>
        <w:left w:val="none" w:sz="0" w:space="0" w:color="auto"/>
        <w:bottom w:val="none" w:sz="0" w:space="0" w:color="auto"/>
        <w:right w:val="none" w:sz="0" w:space="0" w:color="auto"/>
      </w:divBdr>
    </w:div>
    <w:div w:id="911503007">
      <w:bodyDiv w:val="1"/>
      <w:marLeft w:val="0"/>
      <w:marRight w:val="0"/>
      <w:marTop w:val="0"/>
      <w:marBottom w:val="0"/>
      <w:divBdr>
        <w:top w:val="none" w:sz="0" w:space="0" w:color="auto"/>
        <w:left w:val="none" w:sz="0" w:space="0" w:color="auto"/>
        <w:bottom w:val="none" w:sz="0" w:space="0" w:color="auto"/>
        <w:right w:val="none" w:sz="0" w:space="0" w:color="auto"/>
      </w:divBdr>
    </w:div>
    <w:div w:id="912662311">
      <w:marLeft w:val="0"/>
      <w:marRight w:val="0"/>
      <w:marTop w:val="0"/>
      <w:marBottom w:val="0"/>
      <w:divBdr>
        <w:top w:val="none" w:sz="0" w:space="0" w:color="auto"/>
        <w:left w:val="none" w:sz="0" w:space="0" w:color="auto"/>
        <w:bottom w:val="none" w:sz="0" w:space="0" w:color="auto"/>
        <w:right w:val="none" w:sz="0" w:space="0" w:color="auto"/>
      </w:divBdr>
    </w:div>
    <w:div w:id="914247186">
      <w:marLeft w:val="0"/>
      <w:marRight w:val="0"/>
      <w:marTop w:val="0"/>
      <w:marBottom w:val="0"/>
      <w:divBdr>
        <w:top w:val="none" w:sz="0" w:space="0" w:color="auto"/>
        <w:left w:val="none" w:sz="0" w:space="0" w:color="auto"/>
        <w:bottom w:val="none" w:sz="0" w:space="0" w:color="auto"/>
        <w:right w:val="none" w:sz="0" w:space="0" w:color="auto"/>
      </w:divBdr>
    </w:div>
    <w:div w:id="914436863">
      <w:marLeft w:val="0"/>
      <w:marRight w:val="0"/>
      <w:marTop w:val="0"/>
      <w:marBottom w:val="0"/>
      <w:divBdr>
        <w:top w:val="none" w:sz="0" w:space="0" w:color="auto"/>
        <w:left w:val="none" w:sz="0" w:space="0" w:color="auto"/>
        <w:bottom w:val="none" w:sz="0" w:space="0" w:color="auto"/>
        <w:right w:val="none" w:sz="0" w:space="0" w:color="auto"/>
      </w:divBdr>
    </w:div>
    <w:div w:id="915823406">
      <w:marLeft w:val="0"/>
      <w:marRight w:val="0"/>
      <w:marTop w:val="0"/>
      <w:marBottom w:val="0"/>
      <w:divBdr>
        <w:top w:val="none" w:sz="0" w:space="0" w:color="auto"/>
        <w:left w:val="none" w:sz="0" w:space="0" w:color="auto"/>
        <w:bottom w:val="none" w:sz="0" w:space="0" w:color="auto"/>
        <w:right w:val="none" w:sz="0" w:space="0" w:color="auto"/>
      </w:divBdr>
    </w:div>
    <w:div w:id="916018619">
      <w:marLeft w:val="0"/>
      <w:marRight w:val="0"/>
      <w:marTop w:val="0"/>
      <w:marBottom w:val="0"/>
      <w:divBdr>
        <w:top w:val="none" w:sz="0" w:space="0" w:color="auto"/>
        <w:left w:val="none" w:sz="0" w:space="0" w:color="auto"/>
        <w:bottom w:val="none" w:sz="0" w:space="0" w:color="auto"/>
        <w:right w:val="none" w:sz="0" w:space="0" w:color="auto"/>
      </w:divBdr>
    </w:div>
    <w:div w:id="916356479">
      <w:marLeft w:val="0"/>
      <w:marRight w:val="0"/>
      <w:marTop w:val="0"/>
      <w:marBottom w:val="0"/>
      <w:divBdr>
        <w:top w:val="none" w:sz="0" w:space="0" w:color="auto"/>
        <w:left w:val="none" w:sz="0" w:space="0" w:color="auto"/>
        <w:bottom w:val="none" w:sz="0" w:space="0" w:color="auto"/>
        <w:right w:val="none" w:sz="0" w:space="0" w:color="auto"/>
      </w:divBdr>
    </w:div>
    <w:div w:id="916594008">
      <w:marLeft w:val="0"/>
      <w:marRight w:val="0"/>
      <w:marTop w:val="0"/>
      <w:marBottom w:val="0"/>
      <w:divBdr>
        <w:top w:val="none" w:sz="0" w:space="0" w:color="auto"/>
        <w:left w:val="none" w:sz="0" w:space="0" w:color="auto"/>
        <w:bottom w:val="none" w:sz="0" w:space="0" w:color="auto"/>
        <w:right w:val="none" w:sz="0" w:space="0" w:color="auto"/>
      </w:divBdr>
    </w:div>
    <w:div w:id="916675802">
      <w:marLeft w:val="0"/>
      <w:marRight w:val="0"/>
      <w:marTop w:val="0"/>
      <w:marBottom w:val="0"/>
      <w:divBdr>
        <w:top w:val="none" w:sz="0" w:space="0" w:color="auto"/>
        <w:left w:val="none" w:sz="0" w:space="0" w:color="auto"/>
        <w:bottom w:val="none" w:sz="0" w:space="0" w:color="auto"/>
        <w:right w:val="none" w:sz="0" w:space="0" w:color="auto"/>
      </w:divBdr>
    </w:div>
    <w:div w:id="916788548">
      <w:marLeft w:val="0"/>
      <w:marRight w:val="0"/>
      <w:marTop w:val="0"/>
      <w:marBottom w:val="0"/>
      <w:divBdr>
        <w:top w:val="none" w:sz="0" w:space="0" w:color="auto"/>
        <w:left w:val="none" w:sz="0" w:space="0" w:color="auto"/>
        <w:bottom w:val="none" w:sz="0" w:space="0" w:color="auto"/>
        <w:right w:val="none" w:sz="0" w:space="0" w:color="auto"/>
      </w:divBdr>
    </w:div>
    <w:div w:id="917062107">
      <w:marLeft w:val="0"/>
      <w:marRight w:val="0"/>
      <w:marTop w:val="0"/>
      <w:marBottom w:val="0"/>
      <w:divBdr>
        <w:top w:val="none" w:sz="0" w:space="0" w:color="auto"/>
        <w:left w:val="none" w:sz="0" w:space="0" w:color="auto"/>
        <w:bottom w:val="none" w:sz="0" w:space="0" w:color="auto"/>
        <w:right w:val="none" w:sz="0" w:space="0" w:color="auto"/>
      </w:divBdr>
    </w:div>
    <w:div w:id="917248315">
      <w:marLeft w:val="0"/>
      <w:marRight w:val="0"/>
      <w:marTop w:val="0"/>
      <w:marBottom w:val="0"/>
      <w:divBdr>
        <w:top w:val="none" w:sz="0" w:space="0" w:color="auto"/>
        <w:left w:val="none" w:sz="0" w:space="0" w:color="auto"/>
        <w:bottom w:val="none" w:sz="0" w:space="0" w:color="auto"/>
        <w:right w:val="none" w:sz="0" w:space="0" w:color="auto"/>
      </w:divBdr>
    </w:div>
    <w:div w:id="917251076">
      <w:marLeft w:val="0"/>
      <w:marRight w:val="0"/>
      <w:marTop w:val="0"/>
      <w:marBottom w:val="0"/>
      <w:divBdr>
        <w:top w:val="none" w:sz="0" w:space="0" w:color="auto"/>
        <w:left w:val="none" w:sz="0" w:space="0" w:color="auto"/>
        <w:bottom w:val="none" w:sz="0" w:space="0" w:color="auto"/>
        <w:right w:val="none" w:sz="0" w:space="0" w:color="auto"/>
      </w:divBdr>
    </w:div>
    <w:div w:id="917639726">
      <w:bodyDiv w:val="1"/>
      <w:marLeft w:val="0"/>
      <w:marRight w:val="0"/>
      <w:marTop w:val="0"/>
      <w:marBottom w:val="0"/>
      <w:divBdr>
        <w:top w:val="none" w:sz="0" w:space="0" w:color="auto"/>
        <w:left w:val="none" w:sz="0" w:space="0" w:color="auto"/>
        <w:bottom w:val="none" w:sz="0" w:space="0" w:color="auto"/>
        <w:right w:val="none" w:sz="0" w:space="0" w:color="auto"/>
      </w:divBdr>
    </w:div>
    <w:div w:id="918977673">
      <w:marLeft w:val="0"/>
      <w:marRight w:val="0"/>
      <w:marTop w:val="0"/>
      <w:marBottom w:val="0"/>
      <w:divBdr>
        <w:top w:val="none" w:sz="0" w:space="0" w:color="auto"/>
        <w:left w:val="none" w:sz="0" w:space="0" w:color="auto"/>
        <w:bottom w:val="none" w:sz="0" w:space="0" w:color="auto"/>
        <w:right w:val="none" w:sz="0" w:space="0" w:color="auto"/>
      </w:divBdr>
    </w:div>
    <w:div w:id="919144706">
      <w:marLeft w:val="0"/>
      <w:marRight w:val="0"/>
      <w:marTop w:val="0"/>
      <w:marBottom w:val="0"/>
      <w:divBdr>
        <w:top w:val="none" w:sz="0" w:space="0" w:color="auto"/>
        <w:left w:val="none" w:sz="0" w:space="0" w:color="auto"/>
        <w:bottom w:val="none" w:sz="0" w:space="0" w:color="auto"/>
        <w:right w:val="none" w:sz="0" w:space="0" w:color="auto"/>
      </w:divBdr>
    </w:div>
    <w:div w:id="919868312">
      <w:marLeft w:val="0"/>
      <w:marRight w:val="0"/>
      <w:marTop w:val="0"/>
      <w:marBottom w:val="0"/>
      <w:divBdr>
        <w:top w:val="none" w:sz="0" w:space="0" w:color="auto"/>
        <w:left w:val="none" w:sz="0" w:space="0" w:color="auto"/>
        <w:bottom w:val="none" w:sz="0" w:space="0" w:color="auto"/>
        <w:right w:val="none" w:sz="0" w:space="0" w:color="auto"/>
      </w:divBdr>
    </w:div>
    <w:div w:id="920682103">
      <w:marLeft w:val="0"/>
      <w:marRight w:val="0"/>
      <w:marTop w:val="0"/>
      <w:marBottom w:val="0"/>
      <w:divBdr>
        <w:top w:val="none" w:sz="0" w:space="0" w:color="auto"/>
        <w:left w:val="none" w:sz="0" w:space="0" w:color="auto"/>
        <w:bottom w:val="none" w:sz="0" w:space="0" w:color="auto"/>
        <w:right w:val="none" w:sz="0" w:space="0" w:color="auto"/>
      </w:divBdr>
    </w:div>
    <w:div w:id="921336497">
      <w:marLeft w:val="0"/>
      <w:marRight w:val="0"/>
      <w:marTop w:val="0"/>
      <w:marBottom w:val="0"/>
      <w:divBdr>
        <w:top w:val="none" w:sz="0" w:space="0" w:color="auto"/>
        <w:left w:val="none" w:sz="0" w:space="0" w:color="auto"/>
        <w:bottom w:val="none" w:sz="0" w:space="0" w:color="auto"/>
        <w:right w:val="none" w:sz="0" w:space="0" w:color="auto"/>
      </w:divBdr>
    </w:div>
    <w:div w:id="921791700">
      <w:marLeft w:val="0"/>
      <w:marRight w:val="0"/>
      <w:marTop w:val="0"/>
      <w:marBottom w:val="0"/>
      <w:divBdr>
        <w:top w:val="none" w:sz="0" w:space="0" w:color="auto"/>
        <w:left w:val="none" w:sz="0" w:space="0" w:color="auto"/>
        <w:bottom w:val="none" w:sz="0" w:space="0" w:color="auto"/>
        <w:right w:val="none" w:sz="0" w:space="0" w:color="auto"/>
      </w:divBdr>
    </w:div>
    <w:div w:id="922104360">
      <w:marLeft w:val="0"/>
      <w:marRight w:val="0"/>
      <w:marTop w:val="0"/>
      <w:marBottom w:val="0"/>
      <w:divBdr>
        <w:top w:val="none" w:sz="0" w:space="0" w:color="auto"/>
        <w:left w:val="none" w:sz="0" w:space="0" w:color="auto"/>
        <w:bottom w:val="none" w:sz="0" w:space="0" w:color="auto"/>
        <w:right w:val="none" w:sz="0" w:space="0" w:color="auto"/>
      </w:divBdr>
    </w:div>
    <w:div w:id="922758911">
      <w:marLeft w:val="0"/>
      <w:marRight w:val="0"/>
      <w:marTop w:val="0"/>
      <w:marBottom w:val="0"/>
      <w:divBdr>
        <w:top w:val="none" w:sz="0" w:space="0" w:color="auto"/>
        <w:left w:val="none" w:sz="0" w:space="0" w:color="auto"/>
        <w:bottom w:val="none" w:sz="0" w:space="0" w:color="auto"/>
        <w:right w:val="none" w:sz="0" w:space="0" w:color="auto"/>
      </w:divBdr>
    </w:div>
    <w:div w:id="922836619">
      <w:marLeft w:val="0"/>
      <w:marRight w:val="0"/>
      <w:marTop w:val="0"/>
      <w:marBottom w:val="0"/>
      <w:divBdr>
        <w:top w:val="none" w:sz="0" w:space="0" w:color="auto"/>
        <w:left w:val="none" w:sz="0" w:space="0" w:color="auto"/>
        <w:bottom w:val="none" w:sz="0" w:space="0" w:color="auto"/>
        <w:right w:val="none" w:sz="0" w:space="0" w:color="auto"/>
      </w:divBdr>
    </w:div>
    <w:div w:id="922909894">
      <w:marLeft w:val="0"/>
      <w:marRight w:val="0"/>
      <w:marTop w:val="0"/>
      <w:marBottom w:val="0"/>
      <w:divBdr>
        <w:top w:val="none" w:sz="0" w:space="0" w:color="auto"/>
        <w:left w:val="none" w:sz="0" w:space="0" w:color="auto"/>
        <w:bottom w:val="none" w:sz="0" w:space="0" w:color="auto"/>
        <w:right w:val="none" w:sz="0" w:space="0" w:color="auto"/>
      </w:divBdr>
    </w:div>
    <w:div w:id="922953890">
      <w:marLeft w:val="0"/>
      <w:marRight w:val="0"/>
      <w:marTop w:val="0"/>
      <w:marBottom w:val="0"/>
      <w:divBdr>
        <w:top w:val="none" w:sz="0" w:space="0" w:color="auto"/>
        <w:left w:val="none" w:sz="0" w:space="0" w:color="auto"/>
        <w:bottom w:val="none" w:sz="0" w:space="0" w:color="auto"/>
        <w:right w:val="none" w:sz="0" w:space="0" w:color="auto"/>
      </w:divBdr>
    </w:div>
    <w:div w:id="923760849">
      <w:marLeft w:val="0"/>
      <w:marRight w:val="0"/>
      <w:marTop w:val="0"/>
      <w:marBottom w:val="0"/>
      <w:divBdr>
        <w:top w:val="none" w:sz="0" w:space="0" w:color="auto"/>
        <w:left w:val="none" w:sz="0" w:space="0" w:color="auto"/>
        <w:bottom w:val="none" w:sz="0" w:space="0" w:color="auto"/>
        <w:right w:val="none" w:sz="0" w:space="0" w:color="auto"/>
      </w:divBdr>
    </w:div>
    <w:div w:id="923760910">
      <w:marLeft w:val="0"/>
      <w:marRight w:val="0"/>
      <w:marTop w:val="0"/>
      <w:marBottom w:val="0"/>
      <w:divBdr>
        <w:top w:val="none" w:sz="0" w:space="0" w:color="auto"/>
        <w:left w:val="none" w:sz="0" w:space="0" w:color="auto"/>
        <w:bottom w:val="none" w:sz="0" w:space="0" w:color="auto"/>
        <w:right w:val="none" w:sz="0" w:space="0" w:color="auto"/>
      </w:divBdr>
    </w:div>
    <w:div w:id="923806542">
      <w:marLeft w:val="0"/>
      <w:marRight w:val="0"/>
      <w:marTop w:val="0"/>
      <w:marBottom w:val="0"/>
      <w:divBdr>
        <w:top w:val="none" w:sz="0" w:space="0" w:color="auto"/>
        <w:left w:val="none" w:sz="0" w:space="0" w:color="auto"/>
        <w:bottom w:val="none" w:sz="0" w:space="0" w:color="auto"/>
        <w:right w:val="none" w:sz="0" w:space="0" w:color="auto"/>
      </w:divBdr>
    </w:div>
    <w:div w:id="924847416">
      <w:marLeft w:val="0"/>
      <w:marRight w:val="0"/>
      <w:marTop w:val="0"/>
      <w:marBottom w:val="0"/>
      <w:divBdr>
        <w:top w:val="none" w:sz="0" w:space="0" w:color="auto"/>
        <w:left w:val="none" w:sz="0" w:space="0" w:color="auto"/>
        <w:bottom w:val="none" w:sz="0" w:space="0" w:color="auto"/>
        <w:right w:val="none" w:sz="0" w:space="0" w:color="auto"/>
      </w:divBdr>
    </w:div>
    <w:div w:id="925728477">
      <w:bodyDiv w:val="1"/>
      <w:marLeft w:val="0"/>
      <w:marRight w:val="0"/>
      <w:marTop w:val="0"/>
      <w:marBottom w:val="0"/>
      <w:divBdr>
        <w:top w:val="none" w:sz="0" w:space="0" w:color="auto"/>
        <w:left w:val="none" w:sz="0" w:space="0" w:color="auto"/>
        <w:bottom w:val="none" w:sz="0" w:space="0" w:color="auto"/>
        <w:right w:val="none" w:sz="0" w:space="0" w:color="auto"/>
      </w:divBdr>
    </w:div>
    <w:div w:id="926155596">
      <w:marLeft w:val="0"/>
      <w:marRight w:val="0"/>
      <w:marTop w:val="0"/>
      <w:marBottom w:val="0"/>
      <w:divBdr>
        <w:top w:val="none" w:sz="0" w:space="0" w:color="auto"/>
        <w:left w:val="none" w:sz="0" w:space="0" w:color="auto"/>
        <w:bottom w:val="none" w:sz="0" w:space="0" w:color="auto"/>
        <w:right w:val="none" w:sz="0" w:space="0" w:color="auto"/>
      </w:divBdr>
    </w:div>
    <w:div w:id="926380417">
      <w:marLeft w:val="0"/>
      <w:marRight w:val="0"/>
      <w:marTop w:val="0"/>
      <w:marBottom w:val="0"/>
      <w:divBdr>
        <w:top w:val="none" w:sz="0" w:space="0" w:color="auto"/>
        <w:left w:val="none" w:sz="0" w:space="0" w:color="auto"/>
        <w:bottom w:val="none" w:sz="0" w:space="0" w:color="auto"/>
        <w:right w:val="none" w:sz="0" w:space="0" w:color="auto"/>
      </w:divBdr>
    </w:div>
    <w:div w:id="927038505">
      <w:marLeft w:val="0"/>
      <w:marRight w:val="0"/>
      <w:marTop w:val="0"/>
      <w:marBottom w:val="0"/>
      <w:divBdr>
        <w:top w:val="none" w:sz="0" w:space="0" w:color="auto"/>
        <w:left w:val="none" w:sz="0" w:space="0" w:color="auto"/>
        <w:bottom w:val="none" w:sz="0" w:space="0" w:color="auto"/>
        <w:right w:val="none" w:sz="0" w:space="0" w:color="auto"/>
      </w:divBdr>
    </w:div>
    <w:div w:id="927152219">
      <w:marLeft w:val="0"/>
      <w:marRight w:val="0"/>
      <w:marTop w:val="0"/>
      <w:marBottom w:val="0"/>
      <w:divBdr>
        <w:top w:val="none" w:sz="0" w:space="0" w:color="auto"/>
        <w:left w:val="none" w:sz="0" w:space="0" w:color="auto"/>
        <w:bottom w:val="none" w:sz="0" w:space="0" w:color="auto"/>
        <w:right w:val="none" w:sz="0" w:space="0" w:color="auto"/>
      </w:divBdr>
    </w:div>
    <w:div w:id="927688990">
      <w:marLeft w:val="0"/>
      <w:marRight w:val="0"/>
      <w:marTop w:val="0"/>
      <w:marBottom w:val="0"/>
      <w:divBdr>
        <w:top w:val="none" w:sz="0" w:space="0" w:color="auto"/>
        <w:left w:val="none" w:sz="0" w:space="0" w:color="auto"/>
        <w:bottom w:val="none" w:sz="0" w:space="0" w:color="auto"/>
        <w:right w:val="none" w:sz="0" w:space="0" w:color="auto"/>
      </w:divBdr>
    </w:div>
    <w:div w:id="927739607">
      <w:marLeft w:val="0"/>
      <w:marRight w:val="0"/>
      <w:marTop w:val="0"/>
      <w:marBottom w:val="0"/>
      <w:divBdr>
        <w:top w:val="none" w:sz="0" w:space="0" w:color="auto"/>
        <w:left w:val="none" w:sz="0" w:space="0" w:color="auto"/>
        <w:bottom w:val="none" w:sz="0" w:space="0" w:color="auto"/>
        <w:right w:val="none" w:sz="0" w:space="0" w:color="auto"/>
      </w:divBdr>
    </w:div>
    <w:div w:id="928463854">
      <w:marLeft w:val="0"/>
      <w:marRight w:val="0"/>
      <w:marTop w:val="0"/>
      <w:marBottom w:val="0"/>
      <w:divBdr>
        <w:top w:val="none" w:sz="0" w:space="0" w:color="auto"/>
        <w:left w:val="none" w:sz="0" w:space="0" w:color="auto"/>
        <w:bottom w:val="none" w:sz="0" w:space="0" w:color="auto"/>
        <w:right w:val="none" w:sz="0" w:space="0" w:color="auto"/>
      </w:divBdr>
    </w:div>
    <w:div w:id="929003962">
      <w:marLeft w:val="0"/>
      <w:marRight w:val="0"/>
      <w:marTop w:val="0"/>
      <w:marBottom w:val="0"/>
      <w:divBdr>
        <w:top w:val="none" w:sz="0" w:space="0" w:color="auto"/>
        <w:left w:val="none" w:sz="0" w:space="0" w:color="auto"/>
        <w:bottom w:val="none" w:sz="0" w:space="0" w:color="auto"/>
        <w:right w:val="none" w:sz="0" w:space="0" w:color="auto"/>
      </w:divBdr>
    </w:div>
    <w:div w:id="929853673">
      <w:marLeft w:val="0"/>
      <w:marRight w:val="0"/>
      <w:marTop w:val="0"/>
      <w:marBottom w:val="0"/>
      <w:divBdr>
        <w:top w:val="none" w:sz="0" w:space="0" w:color="auto"/>
        <w:left w:val="none" w:sz="0" w:space="0" w:color="auto"/>
        <w:bottom w:val="none" w:sz="0" w:space="0" w:color="auto"/>
        <w:right w:val="none" w:sz="0" w:space="0" w:color="auto"/>
      </w:divBdr>
    </w:div>
    <w:div w:id="930429883">
      <w:marLeft w:val="0"/>
      <w:marRight w:val="0"/>
      <w:marTop w:val="0"/>
      <w:marBottom w:val="0"/>
      <w:divBdr>
        <w:top w:val="none" w:sz="0" w:space="0" w:color="auto"/>
        <w:left w:val="none" w:sz="0" w:space="0" w:color="auto"/>
        <w:bottom w:val="none" w:sz="0" w:space="0" w:color="auto"/>
        <w:right w:val="none" w:sz="0" w:space="0" w:color="auto"/>
      </w:divBdr>
    </w:div>
    <w:div w:id="931007400">
      <w:marLeft w:val="0"/>
      <w:marRight w:val="0"/>
      <w:marTop w:val="0"/>
      <w:marBottom w:val="0"/>
      <w:divBdr>
        <w:top w:val="none" w:sz="0" w:space="0" w:color="auto"/>
        <w:left w:val="none" w:sz="0" w:space="0" w:color="auto"/>
        <w:bottom w:val="none" w:sz="0" w:space="0" w:color="auto"/>
        <w:right w:val="none" w:sz="0" w:space="0" w:color="auto"/>
      </w:divBdr>
    </w:div>
    <w:div w:id="931165741">
      <w:marLeft w:val="0"/>
      <w:marRight w:val="0"/>
      <w:marTop w:val="0"/>
      <w:marBottom w:val="0"/>
      <w:divBdr>
        <w:top w:val="none" w:sz="0" w:space="0" w:color="auto"/>
        <w:left w:val="none" w:sz="0" w:space="0" w:color="auto"/>
        <w:bottom w:val="none" w:sz="0" w:space="0" w:color="auto"/>
        <w:right w:val="none" w:sz="0" w:space="0" w:color="auto"/>
      </w:divBdr>
    </w:div>
    <w:div w:id="931358194">
      <w:marLeft w:val="0"/>
      <w:marRight w:val="0"/>
      <w:marTop w:val="0"/>
      <w:marBottom w:val="0"/>
      <w:divBdr>
        <w:top w:val="none" w:sz="0" w:space="0" w:color="auto"/>
        <w:left w:val="none" w:sz="0" w:space="0" w:color="auto"/>
        <w:bottom w:val="none" w:sz="0" w:space="0" w:color="auto"/>
        <w:right w:val="none" w:sz="0" w:space="0" w:color="auto"/>
      </w:divBdr>
    </w:div>
    <w:div w:id="931745165">
      <w:bodyDiv w:val="1"/>
      <w:marLeft w:val="0"/>
      <w:marRight w:val="0"/>
      <w:marTop w:val="0"/>
      <w:marBottom w:val="0"/>
      <w:divBdr>
        <w:top w:val="none" w:sz="0" w:space="0" w:color="auto"/>
        <w:left w:val="none" w:sz="0" w:space="0" w:color="auto"/>
        <w:bottom w:val="none" w:sz="0" w:space="0" w:color="auto"/>
        <w:right w:val="none" w:sz="0" w:space="0" w:color="auto"/>
      </w:divBdr>
    </w:div>
    <w:div w:id="932057510">
      <w:marLeft w:val="0"/>
      <w:marRight w:val="0"/>
      <w:marTop w:val="0"/>
      <w:marBottom w:val="0"/>
      <w:divBdr>
        <w:top w:val="none" w:sz="0" w:space="0" w:color="auto"/>
        <w:left w:val="none" w:sz="0" w:space="0" w:color="auto"/>
        <w:bottom w:val="none" w:sz="0" w:space="0" w:color="auto"/>
        <w:right w:val="none" w:sz="0" w:space="0" w:color="auto"/>
      </w:divBdr>
    </w:div>
    <w:div w:id="932661613">
      <w:marLeft w:val="0"/>
      <w:marRight w:val="0"/>
      <w:marTop w:val="0"/>
      <w:marBottom w:val="0"/>
      <w:divBdr>
        <w:top w:val="none" w:sz="0" w:space="0" w:color="auto"/>
        <w:left w:val="none" w:sz="0" w:space="0" w:color="auto"/>
        <w:bottom w:val="none" w:sz="0" w:space="0" w:color="auto"/>
        <w:right w:val="none" w:sz="0" w:space="0" w:color="auto"/>
      </w:divBdr>
    </w:div>
    <w:div w:id="934023376">
      <w:marLeft w:val="0"/>
      <w:marRight w:val="0"/>
      <w:marTop w:val="0"/>
      <w:marBottom w:val="0"/>
      <w:divBdr>
        <w:top w:val="none" w:sz="0" w:space="0" w:color="auto"/>
        <w:left w:val="none" w:sz="0" w:space="0" w:color="auto"/>
        <w:bottom w:val="none" w:sz="0" w:space="0" w:color="auto"/>
        <w:right w:val="none" w:sz="0" w:space="0" w:color="auto"/>
      </w:divBdr>
    </w:div>
    <w:div w:id="935407074">
      <w:marLeft w:val="0"/>
      <w:marRight w:val="0"/>
      <w:marTop w:val="0"/>
      <w:marBottom w:val="0"/>
      <w:divBdr>
        <w:top w:val="none" w:sz="0" w:space="0" w:color="auto"/>
        <w:left w:val="none" w:sz="0" w:space="0" w:color="auto"/>
        <w:bottom w:val="none" w:sz="0" w:space="0" w:color="auto"/>
        <w:right w:val="none" w:sz="0" w:space="0" w:color="auto"/>
      </w:divBdr>
    </w:div>
    <w:div w:id="936329673">
      <w:marLeft w:val="0"/>
      <w:marRight w:val="0"/>
      <w:marTop w:val="0"/>
      <w:marBottom w:val="0"/>
      <w:divBdr>
        <w:top w:val="none" w:sz="0" w:space="0" w:color="auto"/>
        <w:left w:val="none" w:sz="0" w:space="0" w:color="auto"/>
        <w:bottom w:val="none" w:sz="0" w:space="0" w:color="auto"/>
        <w:right w:val="none" w:sz="0" w:space="0" w:color="auto"/>
      </w:divBdr>
    </w:div>
    <w:div w:id="936866884">
      <w:marLeft w:val="0"/>
      <w:marRight w:val="0"/>
      <w:marTop w:val="0"/>
      <w:marBottom w:val="0"/>
      <w:divBdr>
        <w:top w:val="none" w:sz="0" w:space="0" w:color="auto"/>
        <w:left w:val="none" w:sz="0" w:space="0" w:color="auto"/>
        <w:bottom w:val="none" w:sz="0" w:space="0" w:color="auto"/>
        <w:right w:val="none" w:sz="0" w:space="0" w:color="auto"/>
      </w:divBdr>
    </w:div>
    <w:div w:id="937248390">
      <w:bodyDiv w:val="1"/>
      <w:marLeft w:val="0"/>
      <w:marRight w:val="0"/>
      <w:marTop w:val="0"/>
      <w:marBottom w:val="0"/>
      <w:divBdr>
        <w:top w:val="none" w:sz="0" w:space="0" w:color="auto"/>
        <w:left w:val="none" w:sz="0" w:space="0" w:color="auto"/>
        <w:bottom w:val="none" w:sz="0" w:space="0" w:color="auto"/>
        <w:right w:val="none" w:sz="0" w:space="0" w:color="auto"/>
      </w:divBdr>
    </w:div>
    <w:div w:id="937912983">
      <w:marLeft w:val="0"/>
      <w:marRight w:val="0"/>
      <w:marTop w:val="0"/>
      <w:marBottom w:val="0"/>
      <w:divBdr>
        <w:top w:val="none" w:sz="0" w:space="0" w:color="auto"/>
        <w:left w:val="none" w:sz="0" w:space="0" w:color="auto"/>
        <w:bottom w:val="none" w:sz="0" w:space="0" w:color="auto"/>
        <w:right w:val="none" w:sz="0" w:space="0" w:color="auto"/>
      </w:divBdr>
    </w:div>
    <w:div w:id="938682994">
      <w:bodyDiv w:val="1"/>
      <w:marLeft w:val="0"/>
      <w:marRight w:val="0"/>
      <w:marTop w:val="0"/>
      <w:marBottom w:val="0"/>
      <w:divBdr>
        <w:top w:val="none" w:sz="0" w:space="0" w:color="auto"/>
        <w:left w:val="none" w:sz="0" w:space="0" w:color="auto"/>
        <w:bottom w:val="none" w:sz="0" w:space="0" w:color="auto"/>
        <w:right w:val="none" w:sz="0" w:space="0" w:color="auto"/>
      </w:divBdr>
    </w:div>
    <w:div w:id="939069892">
      <w:marLeft w:val="0"/>
      <w:marRight w:val="0"/>
      <w:marTop w:val="0"/>
      <w:marBottom w:val="0"/>
      <w:divBdr>
        <w:top w:val="none" w:sz="0" w:space="0" w:color="auto"/>
        <w:left w:val="none" w:sz="0" w:space="0" w:color="auto"/>
        <w:bottom w:val="none" w:sz="0" w:space="0" w:color="auto"/>
        <w:right w:val="none" w:sz="0" w:space="0" w:color="auto"/>
      </w:divBdr>
    </w:div>
    <w:div w:id="939601380">
      <w:marLeft w:val="0"/>
      <w:marRight w:val="0"/>
      <w:marTop w:val="0"/>
      <w:marBottom w:val="0"/>
      <w:divBdr>
        <w:top w:val="none" w:sz="0" w:space="0" w:color="auto"/>
        <w:left w:val="none" w:sz="0" w:space="0" w:color="auto"/>
        <w:bottom w:val="none" w:sz="0" w:space="0" w:color="auto"/>
        <w:right w:val="none" w:sz="0" w:space="0" w:color="auto"/>
      </w:divBdr>
    </w:div>
    <w:div w:id="940139895">
      <w:marLeft w:val="0"/>
      <w:marRight w:val="0"/>
      <w:marTop w:val="0"/>
      <w:marBottom w:val="0"/>
      <w:divBdr>
        <w:top w:val="none" w:sz="0" w:space="0" w:color="auto"/>
        <w:left w:val="none" w:sz="0" w:space="0" w:color="auto"/>
        <w:bottom w:val="none" w:sz="0" w:space="0" w:color="auto"/>
        <w:right w:val="none" w:sz="0" w:space="0" w:color="auto"/>
      </w:divBdr>
    </w:div>
    <w:div w:id="940181454">
      <w:marLeft w:val="0"/>
      <w:marRight w:val="0"/>
      <w:marTop w:val="0"/>
      <w:marBottom w:val="0"/>
      <w:divBdr>
        <w:top w:val="none" w:sz="0" w:space="0" w:color="auto"/>
        <w:left w:val="none" w:sz="0" w:space="0" w:color="auto"/>
        <w:bottom w:val="none" w:sz="0" w:space="0" w:color="auto"/>
        <w:right w:val="none" w:sz="0" w:space="0" w:color="auto"/>
      </w:divBdr>
    </w:div>
    <w:div w:id="940190056">
      <w:marLeft w:val="0"/>
      <w:marRight w:val="0"/>
      <w:marTop w:val="0"/>
      <w:marBottom w:val="0"/>
      <w:divBdr>
        <w:top w:val="none" w:sz="0" w:space="0" w:color="auto"/>
        <w:left w:val="none" w:sz="0" w:space="0" w:color="auto"/>
        <w:bottom w:val="none" w:sz="0" w:space="0" w:color="auto"/>
        <w:right w:val="none" w:sz="0" w:space="0" w:color="auto"/>
      </w:divBdr>
    </w:div>
    <w:div w:id="941228217">
      <w:marLeft w:val="0"/>
      <w:marRight w:val="0"/>
      <w:marTop w:val="0"/>
      <w:marBottom w:val="0"/>
      <w:divBdr>
        <w:top w:val="none" w:sz="0" w:space="0" w:color="auto"/>
        <w:left w:val="none" w:sz="0" w:space="0" w:color="auto"/>
        <w:bottom w:val="none" w:sz="0" w:space="0" w:color="auto"/>
        <w:right w:val="none" w:sz="0" w:space="0" w:color="auto"/>
      </w:divBdr>
    </w:div>
    <w:div w:id="941229762">
      <w:marLeft w:val="0"/>
      <w:marRight w:val="0"/>
      <w:marTop w:val="0"/>
      <w:marBottom w:val="0"/>
      <w:divBdr>
        <w:top w:val="none" w:sz="0" w:space="0" w:color="auto"/>
        <w:left w:val="none" w:sz="0" w:space="0" w:color="auto"/>
        <w:bottom w:val="none" w:sz="0" w:space="0" w:color="auto"/>
        <w:right w:val="none" w:sz="0" w:space="0" w:color="auto"/>
      </w:divBdr>
    </w:div>
    <w:div w:id="941837846">
      <w:marLeft w:val="0"/>
      <w:marRight w:val="0"/>
      <w:marTop w:val="0"/>
      <w:marBottom w:val="0"/>
      <w:divBdr>
        <w:top w:val="none" w:sz="0" w:space="0" w:color="auto"/>
        <w:left w:val="none" w:sz="0" w:space="0" w:color="auto"/>
        <w:bottom w:val="none" w:sz="0" w:space="0" w:color="auto"/>
        <w:right w:val="none" w:sz="0" w:space="0" w:color="auto"/>
      </w:divBdr>
    </w:div>
    <w:div w:id="943271699">
      <w:marLeft w:val="0"/>
      <w:marRight w:val="0"/>
      <w:marTop w:val="0"/>
      <w:marBottom w:val="0"/>
      <w:divBdr>
        <w:top w:val="none" w:sz="0" w:space="0" w:color="auto"/>
        <w:left w:val="none" w:sz="0" w:space="0" w:color="auto"/>
        <w:bottom w:val="none" w:sz="0" w:space="0" w:color="auto"/>
        <w:right w:val="none" w:sz="0" w:space="0" w:color="auto"/>
      </w:divBdr>
    </w:div>
    <w:div w:id="944196019">
      <w:bodyDiv w:val="1"/>
      <w:marLeft w:val="0"/>
      <w:marRight w:val="0"/>
      <w:marTop w:val="0"/>
      <w:marBottom w:val="0"/>
      <w:divBdr>
        <w:top w:val="none" w:sz="0" w:space="0" w:color="auto"/>
        <w:left w:val="none" w:sz="0" w:space="0" w:color="auto"/>
        <w:bottom w:val="none" w:sz="0" w:space="0" w:color="auto"/>
        <w:right w:val="none" w:sz="0" w:space="0" w:color="auto"/>
      </w:divBdr>
    </w:div>
    <w:div w:id="944456749">
      <w:marLeft w:val="0"/>
      <w:marRight w:val="0"/>
      <w:marTop w:val="0"/>
      <w:marBottom w:val="0"/>
      <w:divBdr>
        <w:top w:val="none" w:sz="0" w:space="0" w:color="auto"/>
        <w:left w:val="none" w:sz="0" w:space="0" w:color="auto"/>
        <w:bottom w:val="none" w:sz="0" w:space="0" w:color="auto"/>
        <w:right w:val="none" w:sz="0" w:space="0" w:color="auto"/>
      </w:divBdr>
    </w:div>
    <w:div w:id="944968567">
      <w:marLeft w:val="0"/>
      <w:marRight w:val="0"/>
      <w:marTop w:val="0"/>
      <w:marBottom w:val="0"/>
      <w:divBdr>
        <w:top w:val="none" w:sz="0" w:space="0" w:color="auto"/>
        <w:left w:val="none" w:sz="0" w:space="0" w:color="auto"/>
        <w:bottom w:val="none" w:sz="0" w:space="0" w:color="auto"/>
        <w:right w:val="none" w:sz="0" w:space="0" w:color="auto"/>
      </w:divBdr>
    </w:div>
    <w:div w:id="945036853">
      <w:marLeft w:val="0"/>
      <w:marRight w:val="0"/>
      <w:marTop w:val="0"/>
      <w:marBottom w:val="0"/>
      <w:divBdr>
        <w:top w:val="none" w:sz="0" w:space="0" w:color="auto"/>
        <w:left w:val="none" w:sz="0" w:space="0" w:color="auto"/>
        <w:bottom w:val="none" w:sz="0" w:space="0" w:color="auto"/>
        <w:right w:val="none" w:sz="0" w:space="0" w:color="auto"/>
      </w:divBdr>
    </w:div>
    <w:div w:id="945309474">
      <w:marLeft w:val="0"/>
      <w:marRight w:val="0"/>
      <w:marTop w:val="0"/>
      <w:marBottom w:val="0"/>
      <w:divBdr>
        <w:top w:val="none" w:sz="0" w:space="0" w:color="auto"/>
        <w:left w:val="none" w:sz="0" w:space="0" w:color="auto"/>
        <w:bottom w:val="none" w:sz="0" w:space="0" w:color="auto"/>
        <w:right w:val="none" w:sz="0" w:space="0" w:color="auto"/>
      </w:divBdr>
    </w:div>
    <w:div w:id="946044817">
      <w:marLeft w:val="0"/>
      <w:marRight w:val="0"/>
      <w:marTop w:val="0"/>
      <w:marBottom w:val="0"/>
      <w:divBdr>
        <w:top w:val="none" w:sz="0" w:space="0" w:color="auto"/>
        <w:left w:val="none" w:sz="0" w:space="0" w:color="auto"/>
        <w:bottom w:val="none" w:sz="0" w:space="0" w:color="auto"/>
        <w:right w:val="none" w:sz="0" w:space="0" w:color="auto"/>
      </w:divBdr>
    </w:div>
    <w:div w:id="946425816">
      <w:marLeft w:val="0"/>
      <w:marRight w:val="0"/>
      <w:marTop w:val="0"/>
      <w:marBottom w:val="0"/>
      <w:divBdr>
        <w:top w:val="none" w:sz="0" w:space="0" w:color="auto"/>
        <w:left w:val="none" w:sz="0" w:space="0" w:color="auto"/>
        <w:bottom w:val="none" w:sz="0" w:space="0" w:color="auto"/>
        <w:right w:val="none" w:sz="0" w:space="0" w:color="auto"/>
      </w:divBdr>
    </w:div>
    <w:div w:id="946935850">
      <w:marLeft w:val="0"/>
      <w:marRight w:val="0"/>
      <w:marTop w:val="0"/>
      <w:marBottom w:val="0"/>
      <w:divBdr>
        <w:top w:val="none" w:sz="0" w:space="0" w:color="auto"/>
        <w:left w:val="none" w:sz="0" w:space="0" w:color="auto"/>
        <w:bottom w:val="none" w:sz="0" w:space="0" w:color="auto"/>
        <w:right w:val="none" w:sz="0" w:space="0" w:color="auto"/>
      </w:divBdr>
    </w:div>
    <w:div w:id="947011445">
      <w:marLeft w:val="0"/>
      <w:marRight w:val="0"/>
      <w:marTop w:val="0"/>
      <w:marBottom w:val="0"/>
      <w:divBdr>
        <w:top w:val="none" w:sz="0" w:space="0" w:color="auto"/>
        <w:left w:val="none" w:sz="0" w:space="0" w:color="auto"/>
        <w:bottom w:val="none" w:sz="0" w:space="0" w:color="auto"/>
        <w:right w:val="none" w:sz="0" w:space="0" w:color="auto"/>
      </w:divBdr>
    </w:div>
    <w:div w:id="947078927">
      <w:marLeft w:val="0"/>
      <w:marRight w:val="0"/>
      <w:marTop w:val="0"/>
      <w:marBottom w:val="0"/>
      <w:divBdr>
        <w:top w:val="none" w:sz="0" w:space="0" w:color="auto"/>
        <w:left w:val="none" w:sz="0" w:space="0" w:color="auto"/>
        <w:bottom w:val="none" w:sz="0" w:space="0" w:color="auto"/>
        <w:right w:val="none" w:sz="0" w:space="0" w:color="auto"/>
      </w:divBdr>
    </w:div>
    <w:div w:id="947391694">
      <w:marLeft w:val="0"/>
      <w:marRight w:val="0"/>
      <w:marTop w:val="0"/>
      <w:marBottom w:val="0"/>
      <w:divBdr>
        <w:top w:val="none" w:sz="0" w:space="0" w:color="auto"/>
        <w:left w:val="none" w:sz="0" w:space="0" w:color="auto"/>
        <w:bottom w:val="none" w:sz="0" w:space="0" w:color="auto"/>
        <w:right w:val="none" w:sz="0" w:space="0" w:color="auto"/>
      </w:divBdr>
    </w:div>
    <w:div w:id="947934380">
      <w:marLeft w:val="0"/>
      <w:marRight w:val="0"/>
      <w:marTop w:val="0"/>
      <w:marBottom w:val="0"/>
      <w:divBdr>
        <w:top w:val="none" w:sz="0" w:space="0" w:color="auto"/>
        <w:left w:val="none" w:sz="0" w:space="0" w:color="auto"/>
        <w:bottom w:val="none" w:sz="0" w:space="0" w:color="auto"/>
        <w:right w:val="none" w:sz="0" w:space="0" w:color="auto"/>
      </w:divBdr>
    </w:div>
    <w:div w:id="948777971">
      <w:marLeft w:val="0"/>
      <w:marRight w:val="0"/>
      <w:marTop w:val="0"/>
      <w:marBottom w:val="0"/>
      <w:divBdr>
        <w:top w:val="none" w:sz="0" w:space="0" w:color="auto"/>
        <w:left w:val="none" w:sz="0" w:space="0" w:color="auto"/>
        <w:bottom w:val="none" w:sz="0" w:space="0" w:color="auto"/>
        <w:right w:val="none" w:sz="0" w:space="0" w:color="auto"/>
      </w:divBdr>
    </w:div>
    <w:div w:id="949434413">
      <w:marLeft w:val="0"/>
      <w:marRight w:val="0"/>
      <w:marTop w:val="0"/>
      <w:marBottom w:val="0"/>
      <w:divBdr>
        <w:top w:val="none" w:sz="0" w:space="0" w:color="auto"/>
        <w:left w:val="none" w:sz="0" w:space="0" w:color="auto"/>
        <w:bottom w:val="none" w:sz="0" w:space="0" w:color="auto"/>
        <w:right w:val="none" w:sz="0" w:space="0" w:color="auto"/>
      </w:divBdr>
    </w:div>
    <w:div w:id="949437707">
      <w:marLeft w:val="0"/>
      <w:marRight w:val="0"/>
      <w:marTop w:val="0"/>
      <w:marBottom w:val="0"/>
      <w:divBdr>
        <w:top w:val="none" w:sz="0" w:space="0" w:color="auto"/>
        <w:left w:val="none" w:sz="0" w:space="0" w:color="auto"/>
        <w:bottom w:val="none" w:sz="0" w:space="0" w:color="auto"/>
        <w:right w:val="none" w:sz="0" w:space="0" w:color="auto"/>
      </w:divBdr>
    </w:div>
    <w:div w:id="949630984">
      <w:marLeft w:val="0"/>
      <w:marRight w:val="0"/>
      <w:marTop w:val="0"/>
      <w:marBottom w:val="0"/>
      <w:divBdr>
        <w:top w:val="none" w:sz="0" w:space="0" w:color="auto"/>
        <w:left w:val="none" w:sz="0" w:space="0" w:color="auto"/>
        <w:bottom w:val="none" w:sz="0" w:space="0" w:color="auto"/>
        <w:right w:val="none" w:sz="0" w:space="0" w:color="auto"/>
      </w:divBdr>
    </w:div>
    <w:div w:id="951549298">
      <w:marLeft w:val="0"/>
      <w:marRight w:val="0"/>
      <w:marTop w:val="0"/>
      <w:marBottom w:val="0"/>
      <w:divBdr>
        <w:top w:val="none" w:sz="0" w:space="0" w:color="auto"/>
        <w:left w:val="none" w:sz="0" w:space="0" w:color="auto"/>
        <w:bottom w:val="none" w:sz="0" w:space="0" w:color="auto"/>
        <w:right w:val="none" w:sz="0" w:space="0" w:color="auto"/>
      </w:divBdr>
    </w:div>
    <w:div w:id="951592750">
      <w:marLeft w:val="0"/>
      <w:marRight w:val="0"/>
      <w:marTop w:val="0"/>
      <w:marBottom w:val="0"/>
      <w:divBdr>
        <w:top w:val="none" w:sz="0" w:space="0" w:color="auto"/>
        <w:left w:val="none" w:sz="0" w:space="0" w:color="auto"/>
        <w:bottom w:val="none" w:sz="0" w:space="0" w:color="auto"/>
        <w:right w:val="none" w:sz="0" w:space="0" w:color="auto"/>
      </w:divBdr>
    </w:div>
    <w:div w:id="953948549">
      <w:marLeft w:val="0"/>
      <w:marRight w:val="0"/>
      <w:marTop w:val="0"/>
      <w:marBottom w:val="0"/>
      <w:divBdr>
        <w:top w:val="none" w:sz="0" w:space="0" w:color="auto"/>
        <w:left w:val="none" w:sz="0" w:space="0" w:color="auto"/>
        <w:bottom w:val="none" w:sz="0" w:space="0" w:color="auto"/>
        <w:right w:val="none" w:sz="0" w:space="0" w:color="auto"/>
      </w:divBdr>
    </w:div>
    <w:div w:id="955333180">
      <w:bodyDiv w:val="1"/>
      <w:marLeft w:val="0"/>
      <w:marRight w:val="0"/>
      <w:marTop w:val="0"/>
      <w:marBottom w:val="0"/>
      <w:divBdr>
        <w:top w:val="none" w:sz="0" w:space="0" w:color="auto"/>
        <w:left w:val="none" w:sz="0" w:space="0" w:color="auto"/>
        <w:bottom w:val="none" w:sz="0" w:space="0" w:color="auto"/>
        <w:right w:val="none" w:sz="0" w:space="0" w:color="auto"/>
      </w:divBdr>
    </w:div>
    <w:div w:id="955674939">
      <w:marLeft w:val="0"/>
      <w:marRight w:val="0"/>
      <w:marTop w:val="0"/>
      <w:marBottom w:val="0"/>
      <w:divBdr>
        <w:top w:val="none" w:sz="0" w:space="0" w:color="auto"/>
        <w:left w:val="none" w:sz="0" w:space="0" w:color="auto"/>
        <w:bottom w:val="none" w:sz="0" w:space="0" w:color="auto"/>
        <w:right w:val="none" w:sz="0" w:space="0" w:color="auto"/>
      </w:divBdr>
    </w:div>
    <w:div w:id="955719106">
      <w:marLeft w:val="0"/>
      <w:marRight w:val="0"/>
      <w:marTop w:val="0"/>
      <w:marBottom w:val="0"/>
      <w:divBdr>
        <w:top w:val="none" w:sz="0" w:space="0" w:color="auto"/>
        <w:left w:val="none" w:sz="0" w:space="0" w:color="auto"/>
        <w:bottom w:val="none" w:sz="0" w:space="0" w:color="auto"/>
        <w:right w:val="none" w:sz="0" w:space="0" w:color="auto"/>
      </w:divBdr>
    </w:div>
    <w:div w:id="956253957">
      <w:marLeft w:val="0"/>
      <w:marRight w:val="0"/>
      <w:marTop w:val="0"/>
      <w:marBottom w:val="0"/>
      <w:divBdr>
        <w:top w:val="none" w:sz="0" w:space="0" w:color="auto"/>
        <w:left w:val="none" w:sz="0" w:space="0" w:color="auto"/>
        <w:bottom w:val="none" w:sz="0" w:space="0" w:color="auto"/>
        <w:right w:val="none" w:sz="0" w:space="0" w:color="auto"/>
      </w:divBdr>
    </w:div>
    <w:div w:id="957032526">
      <w:marLeft w:val="0"/>
      <w:marRight w:val="0"/>
      <w:marTop w:val="0"/>
      <w:marBottom w:val="0"/>
      <w:divBdr>
        <w:top w:val="none" w:sz="0" w:space="0" w:color="auto"/>
        <w:left w:val="none" w:sz="0" w:space="0" w:color="auto"/>
        <w:bottom w:val="none" w:sz="0" w:space="0" w:color="auto"/>
        <w:right w:val="none" w:sz="0" w:space="0" w:color="auto"/>
      </w:divBdr>
    </w:div>
    <w:div w:id="957181517">
      <w:marLeft w:val="0"/>
      <w:marRight w:val="0"/>
      <w:marTop w:val="0"/>
      <w:marBottom w:val="0"/>
      <w:divBdr>
        <w:top w:val="none" w:sz="0" w:space="0" w:color="auto"/>
        <w:left w:val="none" w:sz="0" w:space="0" w:color="auto"/>
        <w:bottom w:val="none" w:sz="0" w:space="0" w:color="auto"/>
        <w:right w:val="none" w:sz="0" w:space="0" w:color="auto"/>
      </w:divBdr>
    </w:div>
    <w:div w:id="957683937">
      <w:marLeft w:val="0"/>
      <w:marRight w:val="0"/>
      <w:marTop w:val="0"/>
      <w:marBottom w:val="0"/>
      <w:divBdr>
        <w:top w:val="none" w:sz="0" w:space="0" w:color="auto"/>
        <w:left w:val="none" w:sz="0" w:space="0" w:color="auto"/>
        <w:bottom w:val="none" w:sz="0" w:space="0" w:color="auto"/>
        <w:right w:val="none" w:sz="0" w:space="0" w:color="auto"/>
      </w:divBdr>
    </w:div>
    <w:div w:id="957684710">
      <w:marLeft w:val="0"/>
      <w:marRight w:val="0"/>
      <w:marTop w:val="0"/>
      <w:marBottom w:val="0"/>
      <w:divBdr>
        <w:top w:val="none" w:sz="0" w:space="0" w:color="auto"/>
        <w:left w:val="none" w:sz="0" w:space="0" w:color="auto"/>
        <w:bottom w:val="none" w:sz="0" w:space="0" w:color="auto"/>
        <w:right w:val="none" w:sz="0" w:space="0" w:color="auto"/>
      </w:divBdr>
    </w:div>
    <w:div w:id="957755331">
      <w:marLeft w:val="0"/>
      <w:marRight w:val="0"/>
      <w:marTop w:val="0"/>
      <w:marBottom w:val="0"/>
      <w:divBdr>
        <w:top w:val="none" w:sz="0" w:space="0" w:color="auto"/>
        <w:left w:val="none" w:sz="0" w:space="0" w:color="auto"/>
        <w:bottom w:val="none" w:sz="0" w:space="0" w:color="auto"/>
        <w:right w:val="none" w:sz="0" w:space="0" w:color="auto"/>
      </w:divBdr>
    </w:div>
    <w:div w:id="958604355">
      <w:marLeft w:val="0"/>
      <w:marRight w:val="0"/>
      <w:marTop w:val="0"/>
      <w:marBottom w:val="0"/>
      <w:divBdr>
        <w:top w:val="none" w:sz="0" w:space="0" w:color="auto"/>
        <w:left w:val="none" w:sz="0" w:space="0" w:color="auto"/>
        <w:bottom w:val="none" w:sz="0" w:space="0" w:color="auto"/>
        <w:right w:val="none" w:sz="0" w:space="0" w:color="auto"/>
      </w:divBdr>
    </w:div>
    <w:div w:id="958682734">
      <w:marLeft w:val="0"/>
      <w:marRight w:val="0"/>
      <w:marTop w:val="0"/>
      <w:marBottom w:val="0"/>
      <w:divBdr>
        <w:top w:val="none" w:sz="0" w:space="0" w:color="auto"/>
        <w:left w:val="none" w:sz="0" w:space="0" w:color="auto"/>
        <w:bottom w:val="none" w:sz="0" w:space="0" w:color="auto"/>
        <w:right w:val="none" w:sz="0" w:space="0" w:color="auto"/>
      </w:divBdr>
    </w:div>
    <w:div w:id="958799719">
      <w:marLeft w:val="0"/>
      <w:marRight w:val="0"/>
      <w:marTop w:val="0"/>
      <w:marBottom w:val="0"/>
      <w:divBdr>
        <w:top w:val="none" w:sz="0" w:space="0" w:color="auto"/>
        <w:left w:val="none" w:sz="0" w:space="0" w:color="auto"/>
        <w:bottom w:val="none" w:sz="0" w:space="0" w:color="auto"/>
        <w:right w:val="none" w:sz="0" w:space="0" w:color="auto"/>
      </w:divBdr>
    </w:div>
    <w:div w:id="959991156">
      <w:marLeft w:val="0"/>
      <w:marRight w:val="0"/>
      <w:marTop w:val="0"/>
      <w:marBottom w:val="0"/>
      <w:divBdr>
        <w:top w:val="none" w:sz="0" w:space="0" w:color="auto"/>
        <w:left w:val="none" w:sz="0" w:space="0" w:color="auto"/>
        <w:bottom w:val="none" w:sz="0" w:space="0" w:color="auto"/>
        <w:right w:val="none" w:sz="0" w:space="0" w:color="auto"/>
      </w:divBdr>
    </w:div>
    <w:div w:id="960114685">
      <w:marLeft w:val="0"/>
      <w:marRight w:val="0"/>
      <w:marTop w:val="0"/>
      <w:marBottom w:val="0"/>
      <w:divBdr>
        <w:top w:val="none" w:sz="0" w:space="0" w:color="auto"/>
        <w:left w:val="none" w:sz="0" w:space="0" w:color="auto"/>
        <w:bottom w:val="none" w:sz="0" w:space="0" w:color="auto"/>
        <w:right w:val="none" w:sz="0" w:space="0" w:color="auto"/>
      </w:divBdr>
    </w:div>
    <w:div w:id="960578045">
      <w:marLeft w:val="0"/>
      <w:marRight w:val="0"/>
      <w:marTop w:val="0"/>
      <w:marBottom w:val="0"/>
      <w:divBdr>
        <w:top w:val="none" w:sz="0" w:space="0" w:color="auto"/>
        <w:left w:val="none" w:sz="0" w:space="0" w:color="auto"/>
        <w:bottom w:val="none" w:sz="0" w:space="0" w:color="auto"/>
        <w:right w:val="none" w:sz="0" w:space="0" w:color="auto"/>
      </w:divBdr>
    </w:div>
    <w:div w:id="961112418">
      <w:marLeft w:val="0"/>
      <w:marRight w:val="0"/>
      <w:marTop w:val="0"/>
      <w:marBottom w:val="0"/>
      <w:divBdr>
        <w:top w:val="none" w:sz="0" w:space="0" w:color="auto"/>
        <w:left w:val="none" w:sz="0" w:space="0" w:color="auto"/>
        <w:bottom w:val="none" w:sz="0" w:space="0" w:color="auto"/>
        <w:right w:val="none" w:sz="0" w:space="0" w:color="auto"/>
      </w:divBdr>
    </w:div>
    <w:div w:id="962803944">
      <w:marLeft w:val="0"/>
      <w:marRight w:val="0"/>
      <w:marTop w:val="0"/>
      <w:marBottom w:val="0"/>
      <w:divBdr>
        <w:top w:val="none" w:sz="0" w:space="0" w:color="auto"/>
        <w:left w:val="none" w:sz="0" w:space="0" w:color="auto"/>
        <w:bottom w:val="none" w:sz="0" w:space="0" w:color="auto"/>
        <w:right w:val="none" w:sz="0" w:space="0" w:color="auto"/>
      </w:divBdr>
    </w:div>
    <w:div w:id="962887392">
      <w:marLeft w:val="0"/>
      <w:marRight w:val="0"/>
      <w:marTop w:val="0"/>
      <w:marBottom w:val="0"/>
      <w:divBdr>
        <w:top w:val="none" w:sz="0" w:space="0" w:color="auto"/>
        <w:left w:val="none" w:sz="0" w:space="0" w:color="auto"/>
        <w:bottom w:val="none" w:sz="0" w:space="0" w:color="auto"/>
        <w:right w:val="none" w:sz="0" w:space="0" w:color="auto"/>
      </w:divBdr>
    </w:div>
    <w:div w:id="963921376">
      <w:marLeft w:val="0"/>
      <w:marRight w:val="0"/>
      <w:marTop w:val="0"/>
      <w:marBottom w:val="0"/>
      <w:divBdr>
        <w:top w:val="none" w:sz="0" w:space="0" w:color="auto"/>
        <w:left w:val="none" w:sz="0" w:space="0" w:color="auto"/>
        <w:bottom w:val="none" w:sz="0" w:space="0" w:color="auto"/>
        <w:right w:val="none" w:sz="0" w:space="0" w:color="auto"/>
      </w:divBdr>
    </w:div>
    <w:div w:id="964460287">
      <w:marLeft w:val="0"/>
      <w:marRight w:val="0"/>
      <w:marTop w:val="0"/>
      <w:marBottom w:val="0"/>
      <w:divBdr>
        <w:top w:val="none" w:sz="0" w:space="0" w:color="auto"/>
        <w:left w:val="none" w:sz="0" w:space="0" w:color="auto"/>
        <w:bottom w:val="none" w:sz="0" w:space="0" w:color="auto"/>
        <w:right w:val="none" w:sz="0" w:space="0" w:color="auto"/>
      </w:divBdr>
    </w:div>
    <w:div w:id="965232080">
      <w:marLeft w:val="0"/>
      <w:marRight w:val="0"/>
      <w:marTop w:val="0"/>
      <w:marBottom w:val="0"/>
      <w:divBdr>
        <w:top w:val="none" w:sz="0" w:space="0" w:color="auto"/>
        <w:left w:val="none" w:sz="0" w:space="0" w:color="auto"/>
        <w:bottom w:val="none" w:sz="0" w:space="0" w:color="auto"/>
        <w:right w:val="none" w:sz="0" w:space="0" w:color="auto"/>
      </w:divBdr>
    </w:div>
    <w:div w:id="968319024">
      <w:marLeft w:val="0"/>
      <w:marRight w:val="0"/>
      <w:marTop w:val="0"/>
      <w:marBottom w:val="0"/>
      <w:divBdr>
        <w:top w:val="none" w:sz="0" w:space="0" w:color="auto"/>
        <w:left w:val="none" w:sz="0" w:space="0" w:color="auto"/>
        <w:bottom w:val="none" w:sz="0" w:space="0" w:color="auto"/>
        <w:right w:val="none" w:sz="0" w:space="0" w:color="auto"/>
      </w:divBdr>
    </w:div>
    <w:div w:id="968361839">
      <w:marLeft w:val="0"/>
      <w:marRight w:val="0"/>
      <w:marTop w:val="0"/>
      <w:marBottom w:val="0"/>
      <w:divBdr>
        <w:top w:val="none" w:sz="0" w:space="0" w:color="auto"/>
        <w:left w:val="none" w:sz="0" w:space="0" w:color="auto"/>
        <w:bottom w:val="none" w:sz="0" w:space="0" w:color="auto"/>
        <w:right w:val="none" w:sz="0" w:space="0" w:color="auto"/>
      </w:divBdr>
    </w:div>
    <w:div w:id="969287333">
      <w:marLeft w:val="0"/>
      <w:marRight w:val="0"/>
      <w:marTop w:val="0"/>
      <w:marBottom w:val="0"/>
      <w:divBdr>
        <w:top w:val="none" w:sz="0" w:space="0" w:color="auto"/>
        <w:left w:val="none" w:sz="0" w:space="0" w:color="auto"/>
        <w:bottom w:val="none" w:sz="0" w:space="0" w:color="auto"/>
        <w:right w:val="none" w:sz="0" w:space="0" w:color="auto"/>
      </w:divBdr>
    </w:div>
    <w:div w:id="969677181">
      <w:marLeft w:val="0"/>
      <w:marRight w:val="0"/>
      <w:marTop w:val="0"/>
      <w:marBottom w:val="0"/>
      <w:divBdr>
        <w:top w:val="none" w:sz="0" w:space="0" w:color="auto"/>
        <w:left w:val="none" w:sz="0" w:space="0" w:color="auto"/>
        <w:bottom w:val="none" w:sz="0" w:space="0" w:color="auto"/>
        <w:right w:val="none" w:sz="0" w:space="0" w:color="auto"/>
      </w:divBdr>
    </w:div>
    <w:div w:id="969749657">
      <w:marLeft w:val="0"/>
      <w:marRight w:val="0"/>
      <w:marTop w:val="0"/>
      <w:marBottom w:val="0"/>
      <w:divBdr>
        <w:top w:val="none" w:sz="0" w:space="0" w:color="auto"/>
        <w:left w:val="none" w:sz="0" w:space="0" w:color="auto"/>
        <w:bottom w:val="none" w:sz="0" w:space="0" w:color="auto"/>
        <w:right w:val="none" w:sz="0" w:space="0" w:color="auto"/>
      </w:divBdr>
    </w:div>
    <w:div w:id="970944772">
      <w:marLeft w:val="0"/>
      <w:marRight w:val="0"/>
      <w:marTop w:val="0"/>
      <w:marBottom w:val="0"/>
      <w:divBdr>
        <w:top w:val="none" w:sz="0" w:space="0" w:color="auto"/>
        <w:left w:val="none" w:sz="0" w:space="0" w:color="auto"/>
        <w:bottom w:val="none" w:sz="0" w:space="0" w:color="auto"/>
        <w:right w:val="none" w:sz="0" w:space="0" w:color="auto"/>
      </w:divBdr>
    </w:div>
    <w:div w:id="973296269">
      <w:marLeft w:val="0"/>
      <w:marRight w:val="0"/>
      <w:marTop w:val="0"/>
      <w:marBottom w:val="0"/>
      <w:divBdr>
        <w:top w:val="none" w:sz="0" w:space="0" w:color="auto"/>
        <w:left w:val="none" w:sz="0" w:space="0" w:color="auto"/>
        <w:bottom w:val="none" w:sz="0" w:space="0" w:color="auto"/>
        <w:right w:val="none" w:sz="0" w:space="0" w:color="auto"/>
      </w:divBdr>
    </w:div>
    <w:div w:id="974985360">
      <w:marLeft w:val="0"/>
      <w:marRight w:val="0"/>
      <w:marTop w:val="0"/>
      <w:marBottom w:val="0"/>
      <w:divBdr>
        <w:top w:val="none" w:sz="0" w:space="0" w:color="auto"/>
        <w:left w:val="none" w:sz="0" w:space="0" w:color="auto"/>
        <w:bottom w:val="none" w:sz="0" w:space="0" w:color="auto"/>
        <w:right w:val="none" w:sz="0" w:space="0" w:color="auto"/>
      </w:divBdr>
    </w:div>
    <w:div w:id="977222937">
      <w:marLeft w:val="0"/>
      <w:marRight w:val="0"/>
      <w:marTop w:val="0"/>
      <w:marBottom w:val="0"/>
      <w:divBdr>
        <w:top w:val="none" w:sz="0" w:space="0" w:color="auto"/>
        <w:left w:val="none" w:sz="0" w:space="0" w:color="auto"/>
        <w:bottom w:val="none" w:sz="0" w:space="0" w:color="auto"/>
        <w:right w:val="none" w:sz="0" w:space="0" w:color="auto"/>
      </w:divBdr>
    </w:div>
    <w:div w:id="978270501">
      <w:marLeft w:val="0"/>
      <w:marRight w:val="0"/>
      <w:marTop w:val="0"/>
      <w:marBottom w:val="0"/>
      <w:divBdr>
        <w:top w:val="none" w:sz="0" w:space="0" w:color="auto"/>
        <w:left w:val="none" w:sz="0" w:space="0" w:color="auto"/>
        <w:bottom w:val="none" w:sz="0" w:space="0" w:color="auto"/>
        <w:right w:val="none" w:sz="0" w:space="0" w:color="auto"/>
      </w:divBdr>
    </w:div>
    <w:div w:id="979842175">
      <w:marLeft w:val="0"/>
      <w:marRight w:val="0"/>
      <w:marTop w:val="0"/>
      <w:marBottom w:val="0"/>
      <w:divBdr>
        <w:top w:val="none" w:sz="0" w:space="0" w:color="auto"/>
        <w:left w:val="none" w:sz="0" w:space="0" w:color="auto"/>
        <w:bottom w:val="none" w:sz="0" w:space="0" w:color="auto"/>
        <w:right w:val="none" w:sz="0" w:space="0" w:color="auto"/>
      </w:divBdr>
    </w:div>
    <w:div w:id="980036989">
      <w:marLeft w:val="0"/>
      <w:marRight w:val="0"/>
      <w:marTop w:val="0"/>
      <w:marBottom w:val="0"/>
      <w:divBdr>
        <w:top w:val="none" w:sz="0" w:space="0" w:color="auto"/>
        <w:left w:val="none" w:sz="0" w:space="0" w:color="auto"/>
        <w:bottom w:val="none" w:sz="0" w:space="0" w:color="auto"/>
        <w:right w:val="none" w:sz="0" w:space="0" w:color="auto"/>
      </w:divBdr>
    </w:div>
    <w:div w:id="980304427">
      <w:marLeft w:val="0"/>
      <w:marRight w:val="0"/>
      <w:marTop w:val="0"/>
      <w:marBottom w:val="0"/>
      <w:divBdr>
        <w:top w:val="none" w:sz="0" w:space="0" w:color="auto"/>
        <w:left w:val="none" w:sz="0" w:space="0" w:color="auto"/>
        <w:bottom w:val="none" w:sz="0" w:space="0" w:color="auto"/>
        <w:right w:val="none" w:sz="0" w:space="0" w:color="auto"/>
      </w:divBdr>
    </w:div>
    <w:div w:id="980307372">
      <w:marLeft w:val="0"/>
      <w:marRight w:val="0"/>
      <w:marTop w:val="0"/>
      <w:marBottom w:val="0"/>
      <w:divBdr>
        <w:top w:val="none" w:sz="0" w:space="0" w:color="auto"/>
        <w:left w:val="none" w:sz="0" w:space="0" w:color="auto"/>
        <w:bottom w:val="none" w:sz="0" w:space="0" w:color="auto"/>
        <w:right w:val="none" w:sz="0" w:space="0" w:color="auto"/>
      </w:divBdr>
    </w:div>
    <w:div w:id="981621312">
      <w:marLeft w:val="0"/>
      <w:marRight w:val="0"/>
      <w:marTop w:val="0"/>
      <w:marBottom w:val="0"/>
      <w:divBdr>
        <w:top w:val="none" w:sz="0" w:space="0" w:color="auto"/>
        <w:left w:val="none" w:sz="0" w:space="0" w:color="auto"/>
        <w:bottom w:val="none" w:sz="0" w:space="0" w:color="auto"/>
        <w:right w:val="none" w:sz="0" w:space="0" w:color="auto"/>
      </w:divBdr>
    </w:div>
    <w:div w:id="982661933">
      <w:marLeft w:val="0"/>
      <w:marRight w:val="0"/>
      <w:marTop w:val="0"/>
      <w:marBottom w:val="0"/>
      <w:divBdr>
        <w:top w:val="none" w:sz="0" w:space="0" w:color="auto"/>
        <w:left w:val="none" w:sz="0" w:space="0" w:color="auto"/>
        <w:bottom w:val="none" w:sz="0" w:space="0" w:color="auto"/>
        <w:right w:val="none" w:sz="0" w:space="0" w:color="auto"/>
      </w:divBdr>
    </w:div>
    <w:div w:id="984314165">
      <w:marLeft w:val="0"/>
      <w:marRight w:val="0"/>
      <w:marTop w:val="0"/>
      <w:marBottom w:val="0"/>
      <w:divBdr>
        <w:top w:val="none" w:sz="0" w:space="0" w:color="auto"/>
        <w:left w:val="none" w:sz="0" w:space="0" w:color="auto"/>
        <w:bottom w:val="none" w:sz="0" w:space="0" w:color="auto"/>
        <w:right w:val="none" w:sz="0" w:space="0" w:color="auto"/>
      </w:divBdr>
    </w:div>
    <w:div w:id="984626810">
      <w:marLeft w:val="0"/>
      <w:marRight w:val="0"/>
      <w:marTop w:val="0"/>
      <w:marBottom w:val="0"/>
      <w:divBdr>
        <w:top w:val="none" w:sz="0" w:space="0" w:color="auto"/>
        <w:left w:val="none" w:sz="0" w:space="0" w:color="auto"/>
        <w:bottom w:val="none" w:sz="0" w:space="0" w:color="auto"/>
        <w:right w:val="none" w:sz="0" w:space="0" w:color="auto"/>
      </w:divBdr>
    </w:div>
    <w:div w:id="984744684">
      <w:marLeft w:val="0"/>
      <w:marRight w:val="0"/>
      <w:marTop w:val="0"/>
      <w:marBottom w:val="0"/>
      <w:divBdr>
        <w:top w:val="none" w:sz="0" w:space="0" w:color="auto"/>
        <w:left w:val="none" w:sz="0" w:space="0" w:color="auto"/>
        <w:bottom w:val="none" w:sz="0" w:space="0" w:color="auto"/>
        <w:right w:val="none" w:sz="0" w:space="0" w:color="auto"/>
      </w:divBdr>
    </w:div>
    <w:div w:id="985015478">
      <w:marLeft w:val="0"/>
      <w:marRight w:val="0"/>
      <w:marTop w:val="0"/>
      <w:marBottom w:val="0"/>
      <w:divBdr>
        <w:top w:val="none" w:sz="0" w:space="0" w:color="auto"/>
        <w:left w:val="none" w:sz="0" w:space="0" w:color="auto"/>
        <w:bottom w:val="none" w:sz="0" w:space="0" w:color="auto"/>
        <w:right w:val="none" w:sz="0" w:space="0" w:color="auto"/>
      </w:divBdr>
    </w:div>
    <w:div w:id="985471275">
      <w:marLeft w:val="0"/>
      <w:marRight w:val="0"/>
      <w:marTop w:val="0"/>
      <w:marBottom w:val="0"/>
      <w:divBdr>
        <w:top w:val="none" w:sz="0" w:space="0" w:color="auto"/>
        <w:left w:val="none" w:sz="0" w:space="0" w:color="auto"/>
        <w:bottom w:val="none" w:sz="0" w:space="0" w:color="auto"/>
        <w:right w:val="none" w:sz="0" w:space="0" w:color="auto"/>
      </w:divBdr>
    </w:div>
    <w:div w:id="986082638">
      <w:marLeft w:val="0"/>
      <w:marRight w:val="0"/>
      <w:marTop w:val="0"/>
      <w:marBottom w:val="0"/>
      <w:divBdr>
        <w:top w:val="none" w:sz="0" w:space="0" w:color="auto"/>
        <w:left w:val="none" w:sz="0" w:space="0" w:color="auto"/>
        <w:bottom w:val="none" w:sz="0" w:space="0" w:color="auto"/>
        <w:right w:val="none" w:sz="0" w:space="0" w:color="auto"/>
      </w:divBdr>
    </w:div>
    <w:div w:id="988703887">
      <w:marLeft w:val="0"/>
      <w:marRight w:val="0"/>
      <w:marTop w:val="0"/>
      <w:marBottom w:val="0"/>
      <w:divBdr>
        <w:top w:val="none" w:sz="0" w:space="0" w:color="auto"/>
        <w:left w:val="none" w:sz="0" w:space="0" w:color="auto"/>
        <w:bottom w:val="none" w:sz="0" w:space="0" w:color="auto"/>
        <w:right w:val="none" w:sz="0" w:space="0" w:color="auto"/>
      </w:divBdr>
    </w:div>
    <w:div w:id="989871319">
      <w:marLeft w:val="0"/>
      <w:marRight w:val="0"/>
      <w:marTop w:val="0"/>
      <w:marBottom w:val="0"/>
      <w:divBdr>
        <w:top w:val="none" w:sz="0" w:space="0" w:color="auto"/>
        <w:left w:val="none" w:sz="0" w:space="0" w:color="auto"/>
        <w:bottom w:val="none" w:sz="0" w:space="0" w:color="auto"/>
        <w:right w:val="none" w:sz="0" w:space="0" w:color="auto"/>
      </w:divBdr>
    </w:div>
    <w:div w:id="990141030">
      <w:marLeft w:val="0"/>
      <w:marRight w:val="0"/>
      <w:marTop w:val="0"/>
      <w:marBottom w:val="0"/>
      <w:divBdr>
        <w:top w:val="none" w:sz="0" w:space="0" w:color="auto"/>
        <w:left w:val="none" w:sz="0" w:space="0" w:color="auto"/>
        <w:bottom w:val="none" w:sz="0" w:space="0" w:color="auto"/>
        <w:right w:val="none" w:sz="0" w:space="0" w:color="auto"/>
      </w:divBdr>
    </w:div>
    <w:div w:id="990526022">
      <w:marLeft w:val="0"/>
      <w:marRight w:val="0"/>
      <w:marTop w:val="0"/>
      <w:marBottom w:val="0"/>
      <w:divBdr>
        <w:top w:val="none" w:sz="0" w:space="0" w:color="auto"/>
        <w:left w:val="none" w:sz="0" w:space="0" w:color="auto"/>
        <w:bottom w:val="none" w:sz="0" w:space="0" w:color="auto"/>
        <w:right w:val="none" w:sz="0" w:space="0" w:color="auto"/>
      </w:divBdr>
    </w:div>
    <w:div w:id="990674893">
      <w:marLeft w:val="0"/>
      <w:marRight w:val="0"/>
      <w:marTop w:val="0"/>
      <w:marBottom w:val="0"/>
      <w:divBdr>
        <w:top w:val="none" w:sz="0" w:space="0" w:color="auto"/>
        <w:left w:val="none" w:sz="0" w:space="0" w:color="auto"/>
        <w:bottom w:val="none" w:sz="0" w:space="0" w:color="auto"/>
        <w:right w:val="none" w:sz="0" w:space="0" w:color="auto"/>
      </w:divBdr>
    </w:div>
    <w:div w:id="990788467">
      <w:marLeft w:val="0"/>
      <w:marRight w:val="0"/>
      <w:marTop w:val="0"/>
      <w:marBottom w:val="0"/>
      <w:divBdr>
        <w:top w:val="none" w:sz="0" w:space="0" w:color="auto"/>
        <w:left w:val="none" w:sz="0" w:space="0" w:color="auto"/>
        <w:bottom w:val="none" w:sz="0" w:space="0" w:color="auto"/>
        <w:right w:val="none" w:sz="0" w:space="0" w:color="auto"/>
      </w:divBdr>
    </w:div>
    <w:div w:id="992099524">
      <w:marLeft w:val="0"/>
      <w:marRight w:val="0"/>
      <w:marTop w:val="0"/>
      <w:marBottom w:val="0"/>
      <w:divBdr>
        <w:top w:val="none" w:sz="0" w:space="0" w:color="auto"/>
        <w:left w:val="none" w:sz="0" w:space="0" w:color="auto"/>
        <w:bottom w:val="none" w:sz="0" w:space="0" w:color="auto"/>
        <w:right w:val="none" w:sz="0" w:space="0" w:color="auto"/>
      </w:divBdr>
    </w:div>
    <w:div w:id="992178921">
      <w:marLeft w:val="0"/>
      <w:marRight w:val="0"/>
      <w:marTop w:val="0"/>
      <w:marBottom w:val="0"/>
      <w:divBdr>
        <w:top w:val="none" w:sz="0" w:space="0" w:color="auto"/>
        <w:left w:val="none" w:sz="0" w:space="0" w:color="auto"/>
        <w:bottom w:val="none" w:sz="0" w:space="0" w:color="auto"/>
        <w:right w:val="none" w:sz="0" w:space="0" w:color="auto"/>
      </w:divBdr>
    </w:div>
    <w:div w:id="992681075">
      <w:marLeft w:val="0"/>
      <w:marRight w:val="0"/>
      <w:marTop w:val="0"/>
      <w:marBottom w:val="0"/>
      <w:divBdr>
        <w:top w:val="none" w:sz="0" w:space="0" w:color="auto"/>
        <w:left w:val="none" w:sz="0" w:space="0" w:color="auto"/>
        <w:bottom w:val="none" w:sz="0" w:space="0" w:color="auto"/>
        <w:right w:val="none" w:sz="0" w:space="0" w:color="auto"/>
      </w:divBdr>
    </w:div>
    <w:div w:id="993146178">
      <w:marLeft w:val="0"/>
      <w:marRight w:val="0"/>
      <w:marTop w:val="0"/>
      <w:marBottom w:val="0"/>
      <w:divBdr>
        <w:top w:val="none" w:sz="0" w:space="0" w:color="auto"/>
        <w:left w:val="none" w:sz="0" w:space="0" w:color="auto"/>
        <w:bottom w:val="none" w:sz="0" w:space="0" w:color="auto"/>
        <w:right w:val="none" w:sz="0" w:space="0" w:color="auto"/>
      </w:divBdr>
    </w:div>
    <w:div w:id="993802419">
      <w:marLeft w:val="0"/>
      <w:marRight w:val="0"/>
      <w:marTop w:val="0"/>
      <w:marBottom w:val="0"/>
      <w:divBdr>
        <w:top w:val="none" w:sz="0" w:space="0" w:color="auto"/>
        <w:left w:val="none" w:sz="0" w:space="0" w:color="auto"/>
        <w:bottom w:val="none" w:sz="0" w:space="0" w:color="auto"/>
        <w:right w:val="none" w:sz="0" w:space="0" w:color="auto"/>
      </w:divBdr>
    </w:div>
    <w:div w:id="994141086">
      <w:marLeft w:val="0"/>
      <w:marRight w:val="0"/>
      <w:marTop w:val="0"/>
      <w:marBottom w:val="0"/>
      <w:divBdr>
        <w:top w:val="none" w:sz="0" w:space="0" w:color="auto"/>
        <w:left w:val="none" w:sz="0" w:space="0" w:color="auto"/>
        <w:bottom w:val="none" w:sz="0" w:space="0" w:color="auto"/>
        <w:right w:val="none" w:sz="0" w:space="0" w:color="auto"/>
      </w:divBdr>
      <w:divsChild>
        <w:div w:id="702445194">
          <w:marLeft w:val="0"/>
          <w:marRight w:val="0"/>
          <w:marTop w:val="0"/>
          <w:marBottom w:val="0"/>
          <w:divBdr>
            <w:top w:val="none" w:sz="0" w:space="0" w:color="auto"/>
            <w:left w:val="none" w:sz="0" w:space="0" w:color="auto"/>
            <w:bottom w:val="none" w:sz="0" w:space="0" w:color="auto"/>
            <w:right w:val="none" w:sz="0" w:space="0" w:color="auto"/>
          </w:divBdr>
        </w:div>
        <w:div w:id="1155219312">
          <w:marLeft w:val="0"/>
          <w:marRight w:val="0"/>
          <w:marTop w:val="0"/>
          <w:marBottom w:val="0"/>
          <w:divBdr>
            <w:top w:val="none" w:sz="0" w:space="0" w:color="auto"/>
            <w:left w:val="none" w:sz="0" w:space="0" w:color="auto"/>
            <w:bottom w:val="none" w:sz="0" w:space="0" w:color="auto"/>
            <w:right w:val="none" w:sz="0" w:space="0" w:color="auto"/>
          </w:divBdr>
        </w:div>
        <w:div w:id="987589539">
          <w:marLeft w:val="0"/>
          <w:marRight w:val="0"/>
          <w:marTop w:val="0"/>
          <w:marBottom w:val="0"/>
          <w:divBdr>
            <w:top w:val="none" w:sz="0" w:space="0" w:color="auto"/>
            <w:left w:val="none" w:sz="0" w:space="0" w:color="auto"/>
            <w:bottom w:val="none" w:sz="0" w:space="0" w:color="auto"/>
            <w:right w:val="none" w:sz="0" w:space="0" w:color="auto"/>
          </w:divBdr>
        </w:div>
        <w:div w:id="1771314663">
          <w:marLeft w:val="0"/>
          <w:marRight w:val="0"/>
          <w:marTop w:val="0"/>
          <w:marBottom w:val="0"/>
          <w:divBdr>
            <w:top w:val="none" w:sz="0" w:space="0" w:color="auto"/>
            <w:left w:val="none" w:sz="0" w:space="0" w:color="auto"/>
            <w:bottom w:val="none" w:sz="0" w:space="0" w:color="auto"/>
            <w:right w:val="none" w:sz="0" w:space="0" w:color="auto"/>
          </w:divBdr>
        </w:div>
        <w:div w:id="646783248">
          <w:marLeft w:val="0"/>
          <w:marRight w:val="0"/>
          <w:marTop w:val="0"/>
          <w:marBottom w:val="0"/>
          <w:divBdr>
            <w:top w:val="none" w:sz="0" w:space="0" w:color="auto"/>
            <w:left w:val="none" w:sz="0" w:space="0" w:color="auto"/>
            <w:bottom w:val="none" w:sz="0" w:space="0" w:color="auto"/>
            <w:right w:val="none" w:sz="0" w:space="0" w:color="auto"/>
          </w:divBdr>
        </w:div>
        <w:div w:id="1933776859">
          <w:marLeft w:val="0"/>
          <w:marRight w:val="0"/>
          <w:marTop w:val="0"/>
          <w:marBottom w:val="0"/>
          <w:divBdr>
            <w:top w:val="none" w:sz="0" w:space="0" w:color="auto"/>
            <w:left w:val="none" w:sz="0" w:space="0" w:color="auto"/>
            <w:bottom w:val="none" w:sz="0" w:space="0" w:color="auto"/>
            <w:right w:val="none" w:sz="0" w:space="0" w:color="auto"/>
          </w:divBdr>
        </w:div>
        <w:div w:id="1287353821">
          <w:marLeft w:val="0"/>
          <w:marRight w:val="0"/>
          <w:marTop w:val="0"/>
          <w:marBottom w:val="0"/>
          <w:divBdr>
            <w:top w:val="none" w:sz="0" w:space="0" w:color="auto"/>
            <w:left w:val="none" w:sz="0" w:space="0" w:color="auto"/>
            <w:bottom w:val="none" w:sz="0" w:space="0" w:color="auto"/>
            <w:right w:val="none" w:sz="0" w:space="0" w:color="auto"/>
          </w:divBdr>
        </w:div>
      </w:divsChild>
    </w:div>
    <w:div w:id="994146595">
      <w:marLeft w:val="0"/>
      <w:marRight w:val="0"/>
      <w:marTop w:val="0"/>
      <w:marBottom w:val="0"/>
      <w:divBdr>
        <w:top w:val="none" w:sz="0" w:space="0" w:color="auto"/>
        <w:left w:val="none" w:sz="0" w:space="0" w:color="auto"/>
        <w:bottom w:val="none" w:sz="0" w:space="0" w:color="auto"/>
        <w:right w:val="none" w:sz="0" w:space="0" w:color="auto"/>
      </w:divBdr>
    </w:div>
    <w:div w:id="994652656">
      <w:marLeft w:val="0"/>
      <w:marRight w:val="0"/>
      <w:marTop w:val="0"/>
      <w:marBottom w:val="0"/>
      <w:divBdr>
        <w:top w:val="none" w:sz="0" w:space="0" w:color="auto"/>
        <w:left w:val="none" w:sz="0" w:space="0" w:color="auto"/>
        <w:bottom w:val="none" w:sz="0" w:space="0" w:color="auto"/>
        <w:right w:val="none" w:sz="0" w:space="0" w:color="auto"/>
      </w:divBdr>
    </w:div>
    <w:div w:id="994844071">
      <w:marLeft w:val="0"/>
      <w:marRight w:val="0"/>
      <w:marTop w:val="0"/>
      <w:marBottom w:val="0"/>
      <w:divBdr>
        <w:top w:val="none" w:sz="0" w:space="0" w:color="auto"/>
        <w:left w:val="none" w:sz="0" w:space="0" w:color="auto"/>
        <w:bottom w:val="none" w:sz="0" w:space="0" w:color="auto"/>
        <w:right w:val="none" w:sz="0" w:space="0" w:color="auto"/>
      </w:divBdr>
    </w:div>
    <w:div w:id="995498704">
      <w:marLeft w:val="0"/>
      <w:marRight w:val="0"/>
      <w:marTop w:val="0"/>
      <w:marBottom w:val="0"/>
      <w:divBdr>
        <w:top w:val="none" w:sz="0" w:space="0" w:color="auto"/>
        <w:left w:val="none" w:sz="0" w:space="0" w:color="auto"/>
        <w:bottom w:val="none" w:sz="0" w:space="0" w:color="auto"/>
        <w:right w:val="none" w:sz="0" w:space="0" w:color="auto"/>
      </w:divBdr>
    </w:div>
    <w:div w:id="996224868">
      <w:marLeft w:val="0"/>
      <w:marRight w:val="0"/>
      <w:marTop w:val="0"/>
      <w:marBottom w:val="0"/>
      <w:divBdr>
        <w:top w:val="none" w:sz="0" w:space="0" w:color="auto"/>
        <w:left w:val="none" w:sz="0" w:space="0" w:color="auto"/>
        <w:bottom w:val="none" w:sz="0" w:space="0" w:color="auto"/>
        <w:right w:val="none" w:sz="0" w:space="0" w:color="auto"/>
      </w:divBdr>
    </w:div>
    <w:div w:id="996419506">
      <w:marLeft w:val="0"/>
      <w:marRight w:val="0"/>
      <w:marTop w:val="0"/>
      <w:marBottom w:val="0"/>
      <w:divBdr>
        <w:top w:val="none" w:sz="0" w:space="0" w:color="auto"/>
        <w:left w:val="none" w:sz="0" w:space="0" w:color="auto"/>
        <w:bottom w:val="none" w:sz="0" w:space="0" w:color="auto"/>
        <w:right w:val="none" w:sz="0" w:space="0" w:color="auto"/>
      </w:divBdr>
    </w:div>
    <w:div w:id="996768011">
      <w:marLeft w:val="0"/>
      <w:marRight w:val="0"/>
      <w:marTop w:val="0"/>
      <w:marBottom w:val="0"/>
      <w:divBdr>
        <w:top w:val="none" w:sz="0" w:space="0" w:color="auto"/>
        <w:left w:val="none" w:sz="0" w:space="0" w:color="auto"/>
        <w:bottom w:val="none" w:sz="0" w:space="0" w:color="auto"/>
        <w:right w:val="none" w:sz="0" w:space="0" w:color="auto"/>
      </w:divBdr>
    </w:div>
    <w:div w:id="997731397">
      <w:marLeft w:val="0"/>
      <w:marRight w:val="0"/>
      <w:marTop w:val="0"/>
      <w:marBottom w:val="0"/>
      <w:divBdr>
        <w:top w:val="none" w:sz="0" w:space="0" w:color="auto"/>
        <w:left w:val="none" w:sz="0" w:space="0" w:color="auto"/>
        <w:bottom w:val="none" w:sz="0" w:space="0" w:color="auto"/>
        <w:right w:val="none" w:sz="0" w:space="0" w:color="auto"/>
      </w:divBdr>
    </w:div>
    <w:div w:id="998266258">
      <w:marLeft w:val="0"/>
      <w:marRight w:val="0"/>
      <w:marTop w:val="0"/>
      <w:marBottom w:val="0"/>
      <w:divBdr>
        <w:top w:val="none" w:sz="0" w:space="0" w:color="auto"/>
        <w:left w:val="none" w:sz="0" w:space="0" w:color="auto"/>
        <w:bottom w:val="none" w:sz="0" w:space="0" w:color="auto"/>
        <w:right w:val="none" w:sz="0" w:space="0" w:color="auto"/>
      </w:divBdr>
    </w:div>
    <w:div w:id="998389071">
      <w:marLeft w:val="0"/>
      <w:marRight w:val="0"/>
      <w:marTop w:val="0"/>
      <w:marBottom w:val="0"/>
      <w:divBdr>
        <w:top w:val="none" w:sz="0" w:space="0" w:color="auto"/>
        <w:left w:val="none" w:sz="0" w:space="0" w:color="auto"/>
        <w:bottom w:val="none" w:sz="0" w:space="0" w:color="auto"/>
        <w:right w:val="none" w:sz="0" w:space="0" w:color="auto"/>
      </w:divBdr>
    </w:div>
    <w:div w:id="998458640">
      <w:marLeft w:val="0"/>
      <w:marRight w:val="0"/>
      <w:marTop w:val="0"/>
      <w:marBottom w:val="0"/>
      <w:divBdr>
        <w:top w:val="none" w:sz="0" w:space="0" w:color="auto"/>
        <w:left w:val="none" w:sz="0" w:space="0" w:color="auto"/>
        <w:bottom w:val="none" w:sz="0" w:space="0" w:color="auto"/>
        <w:right w:val="none" w:sz="0" w:space="0" w:color="auto"/>
      </w:divBdr>
    </w:div>
    <w:div w:id="999386699">
      <w:marLeft w:val="0"/>
      <w:marRight w:val="0"/>
      <w:marTop w:val="0"/>
      <w:marBottom w:val="0"/>
      <w:divBdr>
        <w:top w:val="none" w:sz="0" w:space="0" w:color="auto"/>
        <w:left w:val="none" w:sz="0" w:space="0" w:color="auto"/>
        <w:bottom w:val="none" w:sz="0" w:space="0" w:color="auto"/>
        <w:right w:val="none" w:sz="0" w:space="0" w:color="auto"/>
      </w:divBdr>
    </w:div>
    <w:div w:id="999428146">
      <w:marLeft w:val="0"/>
      <w:marRight w:val="0"/>
      <w:marTop w:val="0"/>
      <w:marBottom w:val="0"/>
      <w:divBdr>
        <w:top w:val="none" w:sz="0" w:space="0" w:color="auto"/>
        <w:left w:val="none" w:sz="0" w:space="0" w:color="auto"/>
        <w:bottom w:val="none" w:sz="0" w:space="0" w:color="auto"/>
        <w:right w:val="none" w:sz="0" w:space="0" w:color="auto"/>
      </w:divBdr>
    </w:div>
    <w:div w:id="999885692">
      <w:marLeft w:val="0"/>
      <w:marRight w:val="0"/>
      <w:marTop w:val="0"/>
      <w:marBottom w:val="0"/>
      <w:divBdr>
        <w:top w:val="none" w:sz="0" w:space="0" w:color="auto"/>
        <w:left w:val="none" w:sz="0" w:space="0" w:color="auto"/>
        <w:bottom w:val="none" w:sz="0" w:space="0" w:color="auto"/>
        <w:right w:val="none" w:sz="0" w:space="0" w:color="auto"/>
      </w:divBdr>
    </w:div>
    <w:div w:id="999888280">
      <w:marLeft w:val="0"/>
      <w:marRight w:val="0"/>
      <w:marTop w:val="0"/>
      <w:marBottom w:val="0"/>
      <w:divBdr>
        <w:top w:val="none" w:sz="0" w:space="0" w:color="auto"/>
        <w:left w:val="none" w:sz="0" w:space="0" w:color="auto"/>
        <w:bottom w:val="none" w:sz="0" w:space="0" w:color="auto"/>
        <w:right w:val="none" w:sz="0" w:space="0" w:color="auto"/>
      </w:divBdr>
    </w:div>
    <w:div w:id="999888877">
      <w:marLeft w:val="0"/>
      <w:marRight w:val="0"/>
      <w:marTop w:val="0"/>
      <w:marBottom w:val="0"/>
      <w:divBdr>
        <w:top w:val="none" w:sz="0" w:space="0" w:color="auto"/>
        <w:left w:val="none" w:sz="0" w:space="0" w:color="auto"/>
        <w:bottom w:val="none" w:sz="0" w:space="0" w:color="auto"/>
        <w:right w:val="none" w:sz="0" w:space="0" w:color="auto"/>
      </w:divBdr>
    </w:div>
    <w:div w:id="1000430308">
      <w:marLeft w:val="0"/>
      <w:marRight w:val="0"/>
      <w:marTop w:val="0"/>
      <w:marBottom w:val="0"/>
      <w:divBdr>
        <w:top w:val="none" w:sz="0" w:space="0" w:color="auto"/>
        <w:left w:val="none" w:sz="0" w:space="0" w:color="auto"/>
        <w:bottom w:val="none" w:sz="0" w:space="0" w:color="auto"/>
        <w:right w:val="none" w:sz="0" w:space="0" w:color="auto"/>
      </w:divBdr>
    </w:div>
    <w:div w:id="1000742552">
      <w:marLeft w:val="0"/>
      <w:marRight w:val="0"/>
      <w:marTop w:val="0"/>
      <w:marBottom w:val="0"/>
      <w:divBdr>
        <w:top w:val="none" w:sz="0" w:space="0" w:color="auto"/>
        <w:left w:val="none" w:sz="0" w:space="0" w:color="auto"/>
        <w:bottom w:val="none" w:sz="0" w:space="0" w:color="auto"/>
        <w:right w:val="none" w:sz="0" w:space="0" w:color="auto"/>
      </w:divBdr>
    </w:div>
    <w:div w:id="1000891270">
      <w:marLeft w:val="0"/>
      <w:marRight w:val="0"/>
      <w:marTop w:val="0"/>
      <w:marBottom w:val="0"/>
      <w:divBdr>
        <w:top w:val="none" w:sz="0" w:space="0" w:color="auto"/>
        <w:left w:val="none" w:sz="0" w:space="0" w:color="auto"/>
        <w:bottom w:val="none" w:sz="0" w:space="0" w:color="auto"/>
        <w:right w:val="none" w:sz="0" w:space="0" w:color="auto"/>
      </w:divBdr>
    </w:div>
    <w:div w:id="1001466137">
      <w:marLeft w:val="0"/>
      <w:marRight w:val="0"/>
      <w:marTop w:val="0"/>
      <w:marBottom w:val="0"/>
      <w:divBdr>
        <w:top w:val="none" w:sz="0" w:space="0" w:color="auto"/>
        <w:left w:val="none" w:sz="0" w:space="0" w:color="auto"/>
        <w:bottom w:val="none" w:sz="0" w:space="0" w:color="auto"/>
        <w:right w:val="none" w:sz="0" w:space="0" w:color="auto"/>
      </w:divBdr>
    </w:div>
    <w:div w:id="1001666387">
      <w:marLeft w:val="0"/>
      <w:marRight w:val="0"/>
      <w:marTop w:val="0"/>
      <w:marBottom w:val="0"/>
      <w:divBdr>
        <w:top w:val="none" w:sz="0" w:space="0" w:color="auto"/>
        <w:left w:val="none" w:sz="0" w:space="0" w:color="auto"/>
        <w:bottom w:val="none" w:sz="0" w:space="0" w:color="auto"/>
        <w:right w:val="none" w:sz="0" w:space="0" w:color="auto"/>
      </w:divBdr>
    </w:div>
    <w:div w:id="1002588360">
      <w:marLeft w:val="0"/>
      <w:marRight w:val="0"/>
      <w:marTop w:val="0"/>
      <w:marBottom w:val="0"/>
      <w:divBdr>
        <w:top w:val="none" w:sz="0" w:space="0" w:color="auto"/>
        <w:left w:val="none" w:sz="0" w:space="0" w:color="auto"/>
        <w:bottom w:val="none" w:sz="0" w:space="0" w:color="auto"/>
        <w:right w:val="none" w:sz="0" w:space="0" w:color="auto"/>
      </w:divBdr>
    </w:div>
    <w:div w:id="1003242208">
      <w:marLeft w:val="0"/>
      <w:marRight w:val="0"/>
      <w:marTop w:val="0"/>
      <w:marBottom w:val="0"/>
      <w:divBdr>
        <w:top w:val="none" w:sz="0" w:space="0" w:color="auto"/>
        <w:left w:val="none" w:sz="0" w:space="0" w:color="auto"/>
        <w:bottom w:val="none" w:sz="0" w:space="0" w:color="auto"/>
        <w:right w:val="none" w:sz="0" w:space="0" w:color="auto"/>
      </w:divBdr>
    </w:div>
    <w:div w:id="1003317136">
      <w:marLeft w:val="0"/>
      <w:marRight w:val="0"/>
      <w:marTop w:val="0"/>
      <w:marBottom w:val="0"/>
      <w:divBdr>
        <w:top w:val="none" w:sz="0" w:space="0" w:color="auto"/>
        <w:left w:val="none" w:sz="0" w:space="0" w:color="auto"/>
        <w:bottom w:val="none" w:sz="0" w:space="0" w:color="auto"/>
        <w:right w:val="none" w:sz="0" w:space="0" w:color="auto"/>
      </w:divBdr>
    </w:div>
    <w:div w:id="1004821052">
      <w:marLeft w:val="0"/>
      <w:marRight w:val="0"/>
      <w:marTop w:val="0"/>
      <w:marBottom w:val="0"/>
      <w:divBdr>
        <w:top w:val="none" w:sz="0" w:space="0" w:color="auto"/>
        <w:left w:val="none" w:sz="0" w:space="0" w:color="auto"/>
        <w:bottom w:val="none" w:sz="0" w:space="0" w:color="auto"/>
        <w:right w:val="none" w:sz="0" w:space="0" w:color="auto"/>
      </w:divBdr>
    </w:div>
    <w:div w:id="1004940689">
      <w:marLeft w:val="0"/>
      <w:marRight w:val="0"/>
      <w:marTop w:val="0"/>
      <w:marBottom w:val="0"/>
      <w:divBdr>
        <w:top w:val="none" w:sz="0" w:space="0" w:color="auto"/>
        <w:left w:val="none" w:sz="0" w:space="0" w:color="auto"/>
        <w:bottom w:val="none" w:sz="0" w:space="0" w:color="auto"/>
        <w:right w:val="none" w:sz="0" w:space="0" w:color="auto"/>
      </w:divBdr>
    </w:div>
    <w:div w:id="1005668146">
      <w:marLeft w:val="0"/>
      <w:marRight w:val="0"/>
      <w:marTop w:val="0"/>
      <w:marBottom w:val="0"/>
      <w:divBdr>
        <w:top w:val="none" w:sz="0" w:space="0" w:color="auto"/>
        <w:left w:val="none" w:sz="0" w:space="0" w:color="auto"/>
        <w:bottom w:val="none" w:sz="0" w:space="0" w:color="auto"/>
        <w:right w:val="none" w:sz="0" w:space="0" w:color="auto"/>
      </w:divBdr>
    </w:div>
    <w:div w:id="1005716196">
      <w:marLeft w:val="0"/>
      <w:marRight w:val="0"/>
      <w:marTop w:val="0"/>
      <w:marBottom w:val="0"/>
      <w:divBdr>
        <w:top w:val="none" w:sz="0" w:space="0" w:color="auto"/>
        <w:left w:val="none" w:sz="0" w:space="0" w:color="auto"/>
        <w:bottom w:val="none" w:sz="0" w:space="0" w:color="auto"/>
        <w:right w:val="none" w:sz="0" w:space="0" w:color="auto"/>
      </w:divBdr>
    </w:div>
    <w:div w:id="1007055888">
      <w:marLeft w:val="0"/>
      <w:marRight w:val="0"/>
      <w:marTop w:val="0"/>
      <w:marBottom w:val="0"/>
      <w:divBdr>
        <w:top w:val="none" w:sz="0" w:space="0" w:color="auto"/>
        <w:left w:val="none" w:sz="0" w:space="0" w:color="auto"/>
        <w:bottom w:val="none" w:sz="0" w:space="0" w:color="auto"/>
        <w:right w:val="none" w:sz="0" w:space="0" w:color="auto"/>
      </w:divBdr>
    </w:div>
    <w:div w:id="1007248959">
      <w:marLeft w:val="0"/>
      <w:marRight w:val="0"/>
      <w:marTop w:val="0"/>
      <w:marBottom w:val="0"/>
      <w:divBdr>
        <w:top w:val="none" w:sz="0" w:space="0" w:color="auto"/>
        <w:left w:val="none" w:sz="0" w:space="0" w:color="auto"/>
        <w:bottom w:val="none" w:sz="0" w:space="0" w:color="auto"/>
        <w:right w:val="none" w:sz="0" w:space="0" w:color="auto"/>
      </w:divBdr>
    </w:div>
    <w:div w:id="1007292173">
      <w:marLeft w:val="0"/>
      <w:marRight w:val="0"/>
      <w:marTop w:val="0"/>
      <w:marBottom w:val="0"/>
      <w:divBdr>
        <w:top w:val="none" w:sz="0" w:space="0" w:color="auto"/>
        <w:left w:val="none" w:sz="0" w:space="0" w:color="auto"/>
        <w:bottom w:val="none" w:sz="0" w:space="0" w:color="auto"/>
        <w:right w:val="none" w:sz="0" w:space="0" w:color="auto"/>
      </w:divBdr>
    </w:div>
    <w:div w:id="1007634268">
      <w:marLeft w:val="0"/>
      <w:marRight w:val="0"/>
      <w:marTop w:val="0"/>
      <w:marBottom w:val="0"/>
      <w:divBdr>
        <w:top w:val="none" w:sz="0" w:space="0" w:color="auto"/>
        <w:left w:val="none" w:sz="0" w:space="0" w:color="auto"/>
        <w:bottom w:val="none" w:sz="0" w:space="0" w:color="auto"/>
        <w:right w:val="none" w:sz="0" w:space="0" w:color="auto"/>
      </w:divBdr>
    </w:div>
    <w:div w:id="1008599460">
      <w:marLeft w:val="0"/>
      <w:marRight w:val="0"/>
      <w:marTop w:val="0"/>
      <w:marBottom w:val="0"/>
      <w:divBdr>
        <w:top w:val="none" w:sz="0" w:space="0" w:color="auto"/>
        <w:left w:val="none" w:sz="0" w:space="0" w:color="auto"/>
        <w:bottom w:val="none" w:sz="0" w:space="0" w:color="auto"/>
        <w:right w:val="none" w:sz="0" w:space="0" w:color="auto"/>
      </w:divBdr>
    </w:div>
    <w:div w:id="1009210707">
      <w:bodyDiv w:val="1"/>
      <w:marLeft w:val="0"/>
      <w:marRight w:val="0"/>
      <w:marTop w:val="0"/>
      <w:marBottom w:val="0"/>
      <w:divBdr>
        <w:top w:val="none" w:sz="0" w:space="0" w:color="auto"/>
        <w:left w:val="none" w:sz="0" w:space="0" w:color="auto"/>
        <w:bottom w:val="none" w:sz="0" w:space="0" w:color="auto"/>
        <w:right w:val="none" w:sz="0" w:space="0" w:color="auto"/>
      </w:divBdr>
      <w:divsChild>
        <w:div w:id="742794361">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009717704">
      <w:marLeft w:val="0"/>
      <w:marRight w:val="0"/>
      <w:marTop w:val="0"/>
      <w:marBottom w:val="0"/>
      <w:divBdr>
        <w:top w:val="none" w:sz="0" w:space="0" w:color="auto"/>
        <w:left w:val="none" w:sz="0" w:space="0" w:color="auto"/>
        <w:bottom w:val="none" w:sz="0" w:space="0" w:color="auto"/>
        <w:right w:val="none" w:sz="0" w:space="0" w:color="auto"/>
      </w:divBdr>
    </w:div>
    <w:div w:id="1009866890">
      <w:marLeft w:val="0"/>
      <w:marRight w:val="0"/>
      <w:marTop w:val="0"/>
      <w:marBottom w:val="0"/>
      <w:divBdr>
        <w:top w:val="none" w:sz="0" w:space="0" w:color="auto"/>
        <w:left w:val="none" w:sz="0" w:space="0" w:color="auto"/>
        <w:bottom w:val="none" w:sz="0" w:space="0" w:color="auto"/>
        <w:right w:val="none" w:sz="0" w:space="0" w:color="auto"/>
      </w:divBdr>
    </w:div>
    <w:div w:id="1010110286">
      <w:marLeft w:val="0"/>
      <w:marRight w:val="0"/>
      <w:marTop w:val="0"/>
      <w:marBottom w:val="0"/>
      <w:divBdr>
        <w:top w:val="none" w:sz="0" w:space="0" w:color="auto"/>
        <w:left w:val="none" w:sz="0" w:space="0" w:color="auto"/>
        <w:bottom w:val="none" w:sz="0" w:space="0" w:color="auto"/>
        <w:right w:val="none" w:sz="0" w:space="0" w:color="auto"/>
      </w:divBdr>
    </w:div>
    <w:div w:id="1010253631">
      <w:bodyDiv w:val="1"/>
      <w:marLeft w:val="0"/>
      <w:marRight w:val="0"/>
      <w:marTop w:val="0"/>
      <w:marBottom w:val="0"/>
      <w:divBdr>
        <w:top w:val="none" w:sz="0" w:space="0" w:color="auto"/>
        <w:left w:val="none" w:sz="0" w:space="0" w:color="auto"/>
        <w:bottom w:val="none" w:sz="0" w:space="0" w:color="auto"/>
        <w:right w:val="none" w:sz="0" w:space="0" w:color="auto"/>
      </w:divBdr>
    </w:div>
    <w:div w:id="1010451952">
      <w:marLeft w:val="0"/>
      <w:marRight w:val="0"/>
      <w:marTop w:val="0"/>
      <w:marBottom w:val="0"/>
      <w:divBdr>
        <w:top w:val="none" w:sz="0" w:space="0" w:color="auto"/>
        <w:left w:val="none" w:sz="0" w:space="0" w:color="auto"/>
        <w:bottom w:val="none" w:sz="0" w:space="0" w:color="auto"/>
        <w:right w:val="none" w:sz="0" w:space="0" w:color="auto"/>
      </w:divBdr>
    </w:div>
    <w:div w:id="1010765247">
      <w:marLeft w:val="0"/>
      <w:marRight w:val="0"/>
      <w:marTop w:val="0"/>
      <w:marBottom w:val="0"/>
      <w:divBdr>
        <w:top w:val="none" w:sz="0" w:space="0" w:color="auto"/>
        <w:left w:val="none" w:sz="0" w:space="0" w:color="auto"/>
        <w:bottom w:val="none" w:sz="0" w:space="0" w:color="auto"/>
        <w:right w:val="none" w:sz="0" w:space="0" w:color="auto"/>
      </w:divBdr>
    </w:div>
    <w:div w:id="1010792025">
      <w:marLeft w:val="0"/>
      <w:marRight w:val="0"/>
      <w:marTop w:val="0"/>
      <w:marBottom w:val="0"/>
      <w:divBdr>
        <w:top w:val="none" w:sz="0" w:space="0" w:color="auto"/>
        <w:left w:val="none" w:sz="0" w:space="0" w:color="auto"/>
        <w:bottom w:val="none" w:sz="0" w:space="0" w:color="auto"/>
        <w:right w:val="none" w:sz="0" w:space="0" w:color="auto"/>
      </w:divBdr>
    </w:div>
    <w:div w:id="1010838313">
      <w:marLeft w:val="0"/>
      <w:marRight w:val="0"/>
      <w:marTop w:val="0"/>
      <w:marBottom w:val="0"/>
      <w:divBdr>
        <w:top w:val="none" w:sz="0" w:space="0" w:color="auto"/>
        <w:left w:val="none" w:sz="0" w:space="0" w:color="auto"/>
        <w:bottom w:val="none" w:sz="0" w:space="0" w:color="auto"/>
        <w:right w:val="none" w:sz="0" w:space="0" w:color="auto"/>
      </w:divBdr>
    </w:div>
    <w:div w:id="1010984316">
      <w:marLeft w:val="0"/>
      <w:marRight w:val="0"/>
      <w:marTop w:val="0"/>
      <w:marBottom w:val="0"/>
      <w:divBdr>
        <w:top w:val="none" w:sz="0" w:space="0" w:color="auto"/>
        <w:left w:val="none" w:sz="0" w:space="0" w:color="auto"/>
        <w:bottom w:val="none" w:sz="0" w:space="0" w:color="auto"/>
        <w:right w:val="none" w:sz="0" w:space="0" w:color="auto"/>
      </w:divBdr>
    </w:div>
    <w:div w:id="1013802700">
      <w:marLeft w:val="0"/>
      <w:marRight w:val="0"/>
      <w:marTop w:val="0"/>
      <w:marBottom w:val="0"/>
      <w:divBdr>
        <w:top w:val="none" w:sz="0" w:space="0" w:color="auto"/>
        <w:left w:val="none" w:sz="0" w:space="0" w:color="auto"/>
        <w:bottom w:val="none" w:sz="0" w:space="0" w:color="auto"/>
        <w:right w:val="none" w:sz="0" w:space="0" w:color="auto"/>
      </w:divBdr>
    </w:div>
    <w:div w:id="1013842121">
      <w:marLeft w:val="0"/>
      <w:marRight w:val="0"/>
      <w:marTop w:val="0"/>
      <w:marBottom w:val="0"/>
      <w:divBdr>
        <w:top w:val="none" w:sz="0" w:space="0" w:color="auto"/>
        <w:left w:val="none" w:sz="0" w:space="0" w:color="auto"/>
        <w:bottom w:val="none" w:sz="0" w:space="0" w:color="auto"/>
        <w:right w:val="none" w:sz="0" w:space="0" w:color="auto"/>
      </w:divBdr>
    </w:div>
    <w:div w:id="1015233856">
      <w:marLeft w:val="0"/>
      <w:marRight w:val="0"/>
      <w:marTop w:val="0"/>
      <w:marBottom w:val="0"/>
      <w:divBdr>
        <w:top w:val="none" w:sz="0" w:space="0" w:color="auto"/>
        <w:left w:val="none" w:sz="0" w:space="0" w:color="auto"/>
        <w:bottom w:val="none" w:sz="0" w:space="0" w:color="auto"/>
        <w:right w:val="none" w:sz="0" w:space="0" w:color="auto"/>
      </w:divBdr>
    </w:div>
    <w:div w:id="1016082033">
      <w:marLeft w:val="0"/>
      <w:marRight w:val="0"/>
      <w:marTop w:val="0"/>
      <w:marBottom w:val="0"/>
      <w:divBdr>
        <w:top w:val="none" w:sz="0" w:space="0" w:color="auto"/>
        <w:left w:val="none" w:sz="0" w:space="0" w:color="auto"/>
        <w:bottom w:val="none" w:sz="0" w:space="0" w:color="auto"/>
        <w:right w:val="none" w:sz="0" w:space="0" w:color="auto"/>
      </w:divBdr>
    </w:div>
    <w:div w:id="1016419054">
      <w:marLeft w:val="0"/>
      <w:marRight w:val="0"/>
      <w:marTop w:val="0"/>
      <w:marBottom w:val="0"/>
      <w:divBdr>
        <w:top w:val="none" w:sz="0" w:space="0" w:color="auto"/>
        <w:left w:val="none" w:sz="0" w:space="0" w:color="auto"/>
        <w:bottom w:val="none" w:sz="0" w:space="0" w:color="auto"/>
        <w:right w:val="none" w:sz="0" w:space="0" w:color="auto"/>
      </w:divBdr>
    </w:div>
    <w:div w:id="1017847817">
      <w:marLeft w:val="0"/>
      <w:marRight w:val="0"/>
      <w:marTop w:val="0"/>
      <w:marBottom w:val="0"/>
      <w:divBdr>
        <w:top w:val="none" w:sz="0" w:space="0" w:color="auto"/>
        <w:left w:val="none" w:sz="0" w:space="0" w:color="auto"/>
        <w:bottom w:val="none" w:sz="0" w:space="0" w:color="auto"/>
        <w:right w:val="none" w:sz="0" w:space="0" w:color="auto"/>
      </w:divBdr>
    </w:div>
    <w:div w:id="1018502410">
      <w:marLeft w:val="0"/>
      <w:marRight w:val="0"/>
      <w:marTop w:val="0"/>
      <w:marBottom w:val="0"/>
      <w:divBdr>
        <w:top w:val="none" w:sz="0" w:space="0" w:color="auto"/>
        <w:left w:val="none" w:sz="0" w:space="0" w:color="auto"/>
        <w:bottom w:val="none" w:sz="0" w:space="0" w:color="auto"/>
        <w:right w:val="none" w:sz="0" w:space="0" w:color="auto"/>
      </w:divBdr>
    </w:div>
    <w:div w:id="1019284344">
      <w:marLeft w:val="0"/>
      <w:marRight w:val="0"/>
      <w:marTop w:val="0"/>
      <w:marBottom w:val="0"/>
      <w:divBdr>
        <w:top w:val="none" w:sz="0" w:space="0" w:color="auto"/>
        <w:left w:val="none" w:sz="0" w:space="0" w:color="auto"/>
        <w:bottom w:val="none" w:sz="0" w:space="0" w:color="auto"/>
        <w:right w:val="none" w:sz="0" w:space="0" w:color="auto"/>
      </w:divBdr>
    </w:div>
    <w:div w:id="1019896967">
      <w:marLeft w:val="0"/>
      <w:marRight w:val="0"/>
      <w:marTop w:val="0"/>
      <w:marBottom w:val="0"/>
      <w:divBdr>
        <w:top w:val="none" w:sz="0" w:space="0" w:color="auto"/>
        <w:left w:val="none" w:sz="0" w:space="0" w:color="auto"/>
        <w:bottom w:val="none" w:sz="0" w:space="0" w:color="auto"/>
        <w:right w:val="none" w:sz="0" w:space="0" w:color="auto"/>
      </w:divBdr>
    </w:div>
    <w:div w:id="1020358071">
      <w:marLeft w:val="0"/>
      <w:marRight w:val="0"/>
      <w:marTop w:val="0"/>
      <w:marBottom w:val="0"/>
      <w:divBdr>
        <w:top w:val="none" w:sz="0" w:space="0" w:color="auto"/>
        <w:left w:val="none" w:sz="0" w:space="0" w:color="auto"/>
        <w:bottom w:val="none" w:sz="0" w:space="0" w:color="auto"/>
        <w:right w:val="none" w:sz="0" w:space="0" w:color="auto"/>
      </w:divBdr>
    </w:div>
    <w:div w:id="1021082791">
      <w:marLeft w:val="0"/>
      <w:marRight w:val="0"/>
      <w:marTop w:val="0"/>
      <w:marBottom w:val="0"/>
      <w:divBdr>
        <w:top w:val="none" w:sz="0" w:space="0" w:color="auto"/>
        <w:left w:val="none" w:sz="0" w:space="0" w:color="auto"/>
        <w:bottom w:val="none" w:sz="0" w:space="0" w:color="auto"/>
        <w:right w:val="none" w:sz="0" w:space="0" w:color="auto"/>
      </w:divBdr>
    </w:div>
    <w:div w:id="1021510106">
      <w:marLeft w:val="0"/>
      <w:marRight w:val="0"/>
      <w:marTop w:val="0"/>
      <w:marBottom w:val="0"/>
      <w:divBdr>
        <w:top w:val="none" w:sz="0" w:space="0" w:color="auto"/>
        <w:left w:val="none" w:sz="0" w:space="0" w:color="auto"/>
        <w:bottom w:val="none" w:sz="0" w:space="0" w:color="auto"/>
        <w:right w:val="none" w:sz="0" w:space="0" w:color="auto"/>
      </w:divBdr>
    </w:div>
    <w:div w:id="1021586365">
      <w:bodyDiv w:val="1"/>
      <w:marLeft w:val="0"/>
      <w:marRight w:val="0"/>
      <w:marTop w:val="0"/>
      <w:marBottom w:val="0"/>
      <w:divBdr>
        <w:top w:val="none" w:sz="0" w:space="0" w:color="auto"/>
        <w:left w:val="none" w:sz="0" w:space="0" w:color="auto"/>
        <w:bottom w:val="none" w:sz="0" w:space="0" w:color="auto"/>
        <w:right w:val="none" w:sz="0" w:space="0" w:color="auto"/>
      </w:divBdr>
    </w:div>
    <w:div w:id="1021665145">
      <w:bodyDiv w:val="1"/>
      <w:marLeft w:val="0"/>
      <w:marRight w:val="0"/>
      <w:marTop w:val="0"/>
      <w:marBottom w:val="0"/>
      <w:divBdr>
        <w:top w:val="none" w:sz="0" w:space="0" w:color="auto"/>
        <w:left w:val="none" w:sz="0" w:space="0" w:color="auto"/>
        <w:bottom w:val="none" w:sz="0" w:space="0" w:color="auto"/>
        <w:right w:val="none" w:sz="0" w:space="0" w:color="auto"/>
      </w:divBdr>
    </w:div>
    <w:div w:id="1022051267">
      <w:marLeft w:val="0"/>
      <w:marRight w:val="0"/>
      <w:marTop w:val="0"/>
      <w:marBottom w:val="0"/>
      <w:divBdr>
        <w:top w:val="none" w:sz="0" w:space="0" w:color="auto"/>
        <w:left w:val="none" w:sz="0" w:space="0" w:color="auto"/>
        <w:bottom w:val="none" w:sz="0" w:space="0" w:color="auto"/>
        <w:right w:val="none" w:sz="0" w:space="0" w:color="auto"/>
      </w:divBdr>
    </w:div>
    <w:div w:id="1022516569">
      <w:marLeft w:val="0"/>
      <w:marRight w:val="0"/>
      <w:marTop w:val="0"/>
      <w:marBottom w:val="0"/>
      <w:divBdr>
        <w:top w:val="none" w:sz="0" w:space="0" w:color="auto"/>
        <w:left w:val="none" w:sz="0" w:space="0" w:color="auto"/>
        <w:bottom w:val="none" w:sz="0" w:space="0" w:color="auto"/>
        <w:right w:val="none" w:sz="0" w:space="0" w:color="auto"/>
      </w:divBdr>
    </w:div>
    <w:div w:id="1022559179">
      <w:marLeft w:val="0"/>
      <w:marRight w:val="0"/>
      <w:marTop w:val="0"/>
      <w:marBottom w:val="0"/>
      <w:divBdr>
        <w:top w:val="none" w:sz="0" w:space="0" w:color="auto"/>
        <w:left w:val="none" w:sz="0" w:space="0" w:color="auto"/>
        <w:bottom w:val="none" w:sz="0" w:space="0" w:color="auto"/>
        <w:right w:val="none" w:sz="0" w:space="0" w:color="auto"/>
      </w:divBdr>
    </w:div>
    <w:div w:id="1023095538">
      <w:marLeft w:val="0"/>
      <w:marRight w:val="0"/>
      <w:marTop w:val="0"/>
      <w:marBottom w:val="0"/>
      <w:divBdr>
        <w:top w:val="none" w:sz="0" w:space="0" w:color="auto"/>
        <w:left w:val="none" w:sz="0" w:space="0" w:color="auto"/>
        <w:bottom w:val="none" w:sz="0" w:space="0" w:color="auto"/>
        <w:right w:val="none" w:sz="0" w:space="0" w:color="auto"/>
      </w:divBdr>
    </w:div>
    <w:div w:id="1023627043">
      <w:bodyDiv w:val="1"/>
      <w:marLeft w:val="0"/>
      <w:marRight w:val="0"/>
      <w:marTop w:val="0"/>
      <w:marBottom w:val="0"/>
      <w:divBdr>
        <w:top w:val="none" w:sz="0" w:space="0" w:color="auto"/>
        <w:left w:val="none" w:sz="0" w:space="0" w:color="auto"/>
        <w:bottom w:val="none" w:sz="0" w:space="0" w:color="auto"/>
        <w:right w:val="none" w:sz="0" w:space="0" w:color="auto"/>
      </w:divBdr>
    </w:div>
    <w:div w:id="1023676298">
      <w:marLeft w:val="0"/>
      <w:marRight w:val="0"/>
      <w:marTop w:val="0"/>
      <w:marBottom w:val="0"/>
      <w:divBdr>
        <w:top w:val="none" w:sz="0" w:space="0" w:color="auto"/>
        <w:left w:val="none" w:sz="0" w:space="0" w:color="auto"/>
        <w:bottom w:val="none" w:sz="0" w:space="0" w:color="auto"/>
        <w:right w:val="none" w:sz="0" w:space="0" w:color="auto"/>
      </w:divBdr>
    </w:div>
    <w:div w:id="1024021836">
      <w:marLeft w:val="0"/>
      <w:marRight w:val="0"/>
      <w:marTop w:val="0"/>
      <w:marBottom w:val="0"/>
      <w:divBdr>
        <w:top w:val="none" w:sz="0" w:space="0" w:color="auto"/>
        <w:left w:val="none" w:sz="0" w:space="0" w:color="auto"/>
        <w:bottom w:val="none" w:sz="0" w:space="0" w:color="auto"/>
        <w:right w:val="none" w:sz="0" w:space="0" w:color="auto"/>
      </w:divBdr>
    </w:div>
    <w:div w:id="1024405027">
      <w:marLeft w:val="0"/>
      <w:marRight w:val="0"/>
      <w:marTop w:val="0"/>
      <w:marBottom w:val="0"/>
      <w:divBdr>
        <w:top w:val="none" w:sz="0" w:space="0" w:color="auto"/>
        <w:left w:val="none" w:sz="0" w:space="0" w:color="auto"/>
        <w:bottom w:val="none" w:sz="0" w:space="0" w:color="auto"/>
        <w:right w:val="none" w:sz="0" w:space="0" w:color="auto"/>
      </w:divBdr>
    </w:div>
    <w:div w:id="1027802733">
      <w:marLeft w:val="0"/>
      <w:marRight w:val="0"/>
      <w:marTop w:val="0"/>
      <w:marBottom w:val="0"/>
      <w:divBdr>
        <w:top w:val="none" w:sz="0" w:space="0" w:color="auto"/>
        <w:left w:val="none" w:sz="0" w:space="0" w:color="auto"/>
        <w:bottom w:val="none" w:sz="0" w:space="0" w:color="auto"/>
        <w:right w:val="none" w:sz="0" w:space="0" w:color="auto"/>
      </w:divBdr>
    </w:div>
    <w:div w:id="1028263573">
      <w:bodyDiv w:val="1"/>
      <w:marLeft w:val="0"/>
      <w:marRight w:val="0"/>
      <w:marTop w:val="0"/>
      <w:marBottom w:val="0"/>
      <w:divBdr>
        <w:top w:val="none" w:sz="0" w:space="0" w:color="auto"/>
        <w:left w:val="none" w:sz="0" w:space="0" w:color="auto"/>
        <w:bottom w:val="none" w:sz="0" w:space="0" w:color="auto"/>
        <w:right w:val="none" w:sz="0" w:space="0" w:color="auto"/>
      </w:divBdr>
      <w:divsChild>
        <w:div w:id="184633634">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029070516">
      <w:marLeft w:val="0"/>
      <w:marRight w:val="0"/>
      <w:marTop w:val="0"/>
      <w:marBottom w:val="0"/>
      <w:divBdr>
        <w:top w:val="none" w:sz="0" w:space="0" w:color="auto"/>
        <w:left w:val="none" w:sz="0" w:space="0" w:color="auto"/>
        <w:bottom w:val="none" w:sz="0" w:space="0" w:color="auto"/>
        <w:right w:val="none" w:sz="0" w:space="0" w:color="auto"/>
      </w:divBdr>
    </w:div>
    <w:div w:id="1030109013">
      <w:marLeft w:val="0"/>
      <w:marRight w:val="0"/>
      <w:marTop w:val="0"/>
      <w:marBottom w:val="0"/>
      <w:divBdr>
        <w:top w:val="none" w:sz="0" w:space="0" w:color="auto"/>
        <w:left w:val="none" w:sz="0" w:space="0" w:color="auto"/>
        <w:bottom w:val="none" w:sz="0" w:space="0" w:color="auto"/>
        <w:right w:val="none" w:sz="0" w:space="0" w:color="auto"/>
      </w:divBdr>
    </w:div>
    <w:div w:id="1030184612">
      <w:marLeft w:val="0"/>
      <w:marRight w:val="0"/>
      <w:marTop w:val="0"/>
      <w:marBottom w:val="0"/>
      <w:divBdr>
        <w:top w:val="none" w:sz="0" w:space="0" w:color="auto"/>
        <w:left w:val="none" w:sz="0" w:space="0" w:color="auto"/>
        <w:bottom w:val="none" w:sz="0" w:space="0" w:color="auto"/>
        <w:right w:val="none" w:sz="0" w:space="0" w:color="auto"/>
      </w:divBdr>
    </w:div>
    <w:div w:id="1030497597">
      <w:marLeft w:val="0"/>
      <w:marRight w:val="0"/>
      <w:marTop w:val="0"/>
      <w:marBottom w:val="0"/>
      <w:divBdr>
        <w:top w:val="none" w:sz="0" w:space="0" w:color="auto"/>
        <w:left w:val="none" w:sz="0" w:space="0" w:color="auto"/>
        <w:bottom w:val="none" w:sz="0" w:space="0" w:color="auto"/>
        <w:right w:val="none" w:sz="0" w:space="0" w:color="auto"/>
      </w:divBdr>
    </w:div>
    <w:div w:id="1032417264">
      <w:bodyDiv w:val="1"/>
      <w:marLeft w:val="0"/>
      <w:marRight w:val="0"/>
      <w:marTop w:val="0"/>
      <w:marBottom w:val="0"/>
      <w:divBdr>
        <w:top w:val="none" w:sz="0" w:space="0" w:color="auto"/>
        <w:left w:val="none" w:sz="0" w:space="0" w:color="auto"/>
        <w:bottom w:val="none" w:sz="0" w:space="0" w:color="auto"/>
        <w:right w:val="none" w:sz="0" w:space="0" w:color="auto"/>
      </w:divBdr>
      <w:divsChild>
        <w:div w:id="1194611720">
          <w:marLeft w:val="0"/>
          <w:marRight w:val="0"/>
          <w:marTop w:val="0"/>
          <w:marBottom w:val="0"/>
          <w:divBdr>
            <w:top w:val="none" w:sz="0" w:space="0" w:color="auto"/>
            <w:left w:val="none" w:sz="0" w:space="0" w:color="auto"/>
            <w:bottom w:val="none" w:sz="0" w:space="0" w:color="auto"/>
            <w:right w:val="none" w:sz="0" w:space="0" w:color="auto"/>
          </w:divBdr>
        </w:div>
        <w:div w:id="1447459345">
          <w:marLeft w:val="0"/>
          <w:marRight w:val="0"/>
          <w:marTop w:val="0"/>
          <w:marBottom w:val="0"/>
          <w:divBdr>
            <w:top w:val="none" w:sz="0" w:space="0" w:color="auto"/>
            <w:left w:val="none" w:sz="0" w:space="0" w:color="auto"/>
            <w:bottom w:val="none" w:sz="0" w:space="0" w:color="auto"/>
            <w:right w:val="none" w:sz="0" w:space="0" w:color="auto"/>
          </w:divBdr>
        </w:div>
        <w:div w:id="2057584196">
          <w:marLeft w:val="0"/>
          <w:marRight w:val="0"/>
          <w:marTop w:val="0"/>
          <w:marBottom w:val="0"/>
          <w:divBdr>
            <w:top w:val="none" w:sz="0" w:space="0" w:color="auto"/>
            <w:left w:val="none" w:sz="0" w:space="0" w:color="auto"/>
            <w:bottom w:val="none" w:sz="0" w:space="0" w:color="auto"/>
            <w:right w:val="none" w:sz="0" w:space="0" w:color="auto"/>
          </w:divBdr>
        </w:div>
        <w:div w:id="1390693519">
          <w:marLeft w:val="0"/>
          <w:marRight w:val="0"/>
          <w:marTop w:val="0"/>
          <w:marBottom w:val="0"/>
          <w:divBdr>
            <w:top w:val="none" w:sz="0" w:space="0" w:color="auto"/>
            <w:left w:val="none" w:sz="0" w:space="0" w:color="auto"/>
            <w:bottom w:val="none" w:sz="0" w:space="0" w:color="auto"/>
            <w:right w:val="none" w:sz="0" w:space="0" w:color="auto"/>
          </w:divBdr>
        </w:div>
        <w:div w:id="375080720">
          <w:marLeft w:val="0"/>
          <w:marRight w:val="0"/>
          <w:marTop w:val="0"/>
          <w:marBottom w:val="0"/>
          <w:divBdr>
            <w:top w:val="none" w:sz="0" w:space="0" w:color="auto"/>
            <w:left w:val="none" w:sz="0" w:space="0" w:color="auto"/>
            <w:bottom w:val="none" w:sz="0" w:space="0" w:color="auto"/>
            <w:right w:val="none" w:sz="0" w:space="0" w:color="auto"/>
          </w:divBdr>
        </w:div>
      </w:divsChild>
    </w:div>
    <w:div w:id="1033068710">
      <w:marLeft w:val="0"/>
      <w:marRight w:val="0"/>
      <w:marTop w:val="0"/>
      <w:marBottom w:val="0"/>
      <w:divBdr>
        <w:top w:val="none" w:sz="0" w:space="0" w:color="auto"/>
        <w:left w:val="none" w:sz="0" w:space="0" w:color="auto"/>
        <w:bottom w:val="none" w:sz="0" w:space="0" w:color="auto"/>
        <w:right w:val="none" w:sz="0" w:space="0" w:color="auto"/>
      </w:divBdr>
    </w:div>
    <w:div w:id="1035354746">
      <w:marLeft w:val="0"/>
      <w:marRight w:val="0"/>
      <w:marTop w:val="0"/>
      <w:marBottom w:val="0"/>
      <w:divBdr>
        <w:top w:val="none" w:sz="0" w:space="0" w:color="auto"/>
        <w:left w:val="none" w:sz="0" w:space="0" w:color="auto"/>
        <w:bottom w:val="none" w:sz="0" w:space="0" w:color="auto"/>
        <w:right w:val="none" w:sz="0" w:space="0" w:color="auto"/>
      </w:divBdr>
    </w:div>
    <w:div w:id="1035883889">
      <w:marLeft w:val="0"/>
      <w:marRight w:val="0"/>
      <w:marTop w:val="0"/>
      <w:marBottom w:val="0"/>
      <w:divBdr>
        <w:top w:val="none" w:sz="0" w:space="0" w:color="auto"/>
        <w:left w:val="none" w:sz="0" w:space="0" w:color="auto"/>
        <w:bottom w:val="none" w:sz="0" w:space="0" w:color="auto"/>
        <w:right w:val="none" w:sz="0" w:space="0" w:color="auto"/>
      </w:divBdr>
    </w:div>
    <w:div w:id="1038121539">
      <w:marLeft w:val="0"/>
      <w:marRight w:val="0"/>
      <w:marTop w:val="0"/>
      <w:marBottom w:val="0"/>
      <w:divBdr>
        <w:top w:val="none" w:sz="0" w:space="0" w:color="auto"/>
        <w:left w:val="none" w:sz="0" w:space="0" w:color="auto"/>
        <w:bottom w:val="none" w:sz="0" w:space="0" w:color="auto"/>
        <w:right w:val="none" w:sz="0" w:space="0" w:color="auto"/>
      </w:divBdr>
    </w:div>
    <w:div w:id="1038360068">
      <w:bodyDiv w:val="1"/>
      <w:marLeft w:val="0"/>
      <w:marRight w:val="0"/>
      <w:marTop w:val="0"/>
      <w:marBottom w:val="0"/>
      <w:divBdr>
        <w:top w:val="none" w:sz="0" w:space="0" w:color="auto"/>
        <w:left w:val="none" w:sz="0" w:space="0" w:color="auto"/>
        <w:bottom w:val="none" w:sz="0" w:space="0" w:color="auto"/>
        <w:right w:val="none" w:sz="0" w:space="0" w:color="auto"/>
      </w:divBdr>
      <w:divsChild>
        <w:div w:id="2114784058">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039205911">
      <w:marLeft w:val="0"/>
      <w:marRight w:val="0"/>
      <w:marTop w:val="0"/>
      <w:marBottom w:val="0"/>
      <w:divBdr>
        <w:top w:val="none" w:sz="0" w:space="0" w:color="auto"/>
        <w:left w:val="none" w:sz="0" w:space="0" w:color="auto"/>
        <w:bottom w:val="none" w:sz="0" w:space="0" w:color="auto"/>
        <w:right w:val="none" w:sz="0" w:space="0" w:color="auto"/>
      </w:divBdr>
    </w:div>
    <w:div w:id="1039741781">
      <w:marLeft w:val="0"/>
      <w:marRight w:val="0"/>
      <w:marTop w:val="0"/>
      <w:marBottom w:val="0"/>
      <w:divBdr>
        <w:top w:val="none" w:sz="0" w:space="0" w:color="auto"/>
        <w:left w:val="none" w:sz="0" w:space="0" w:color="auto"/>
        <w:bottom w:val="none" w:sz="0" w:space="0" w:color="auto"/>
        <w:right w:val="none" w:sz="0" w:space="0" w:color="auto"/>
      </w:divBdr>
    </w:div>
    <w:div w:id="1040087483">
      <w:marLeft w:val="0"/>
      <w:marRight w:val="0"/>
      <w:marTop w:val="0"/>
      <w:marBottom w:val="0"/>
      <w:divBdr>
        <w:top w:val="none" w:sz="0" w:space="0" w:color="auto"/>
        <w:left w:val="none" w:sz="0" w:space="0" w:color="auto"/>
        <w:bottom w:val="none" w:sz="0" w:space="0" w:color="auto"/>
        <w:right w:val="none" w:sz="0" w:space="0" w:color="auto"/>
      </w:divBdr>
    </w:div>
    <w:div w:id="1040399925">
      <w:marLeft w:val="0"/>
      <w:marRight w:val="0"/>
      <w:marTop w:val="0"/>
      <w:marBottom w:val="0"/>
      <w:divBdr>
        <w:top w:val="none" w:sz="0" w:space="0" w:color="auto"/>
        <w:left w:val="none" w:sz="0" w:space="0" w:color="auto"/>
        <w:bottom w:val="none" w:sz="0" w:space="0" w:color="auto"/>
        <w:right w:val="none" w:sz="0" w:space="0" w:color="auto"/>
      </w:divBdr>
    </w:div>
    <w:div w:id="1040740540">
      <w:marLeft w:val="0"/>
      <w:marRight w:val="0"/>
      <w:marTop w:val="0"/>
      <w:marBottom w:val="0"/>
      <w:divBdr>
        <w:top w:val="none" w:sz="0" w:space="0" w:color="auto"/>
        <w:left w:val="none" w:sz="0" w:space="0" w:color="auto"/>
        <w:bottom w:val="none" w:sz="0" w:space="0" w:color="auto"/>
        <w:right w:val="none" w:sz="0" w:space="0" w:color="auto"/>
      </w:divBdr>
    </w:div>
    <w:div w:id="1040784548">
      <w:marLeft w:val="0"/>
      <w:marRight w:val="0"/>
      <w:marTop w:val="0"/>
      <w:marBottom w:val="0"/>
      <w:divBdr>
        <w:top w:val="none" w:sz="0" w:space="0" w:color="auto"/>
        <w:left w:val="none" w:sz="0" w:space="0" w:color="auto"/>
        <w:bottom w:val="none" w:sz="0" w:space="0" w:color="auto"/>
        <w:right w:val="none" w:sz="0" w:space="0" w:color="auto"/>
      </w:divBdr>
    </w:div>
    <w:div w:id="1041442490">
      <w:marLeft w:val="0"/>
      <w:marRight w:val="0"/>
      <w:marTop w:val="0"/>
      <w:marBottom w:val="0"/>
      <w:divBdr>
        <w:top w:val="none" w:sz="0" w:space="0" w:color="auto"/>
        <w:left w:val="none" w:sz="0" w:space="0" w:color="auto"/>
        <w:bottom w:val="none" w:sz="0" w:space="0" w:color="auto"/>
        <w:right w:val="none" w:sz="0" w:space="0" w:color="auto"/>
      </w:divBdr>
    </w:div>
    <w:div w:id="1041587006">
      <w:marLeft w:val="0"/>
      <w:marRight w:val="0"/>
      <w:marTop w:val="0"/>
      <w:marBottom w:val="0"/>
      <w:divBdr>
        <w:top w:val="none" w:sz="0" w:space="0" w:color="auto"/>
        <w:left w:val="none" w:sz="0" w:space="0" w:color="auto"/>
        <w:bottom w:val="none" w:sz="0" w:space="0" w:color="auto"/>
        <w:right w:val="none" w:sz="0" w:space="0" w:color="auto"/>
      </w:divBdr>
    </w:div>
    <w:div w:id="1043410469">
      <w:marLeft w:val="0"/>
      <w:marRight w:val="0"/>
      <w:marTop w:val="0"/>
      <w:marBottom w:val="0"/>
      <w:divBdr>
        <w:top w:val="none" w:sz="0" w:space="0" w:color="auto"/>
        <w:left w:val="none" w:sz="0" w:space="0" w:color="auto"/>
        <w:bottom w:val="none" w:sz="0" w:space="0" w:color="auto"/>
        <w:right w:val="none" w:sz="0" w:space="0" w:color="auto"/>
      </w:divBdr>
    </w:div>
    <w:div w:id="1046755871">
      <w:marLeft w:val="0"/>
      <w:marRight w:val="0"/>
      <w:marTop w:val="0"/>
      <w:marBottom w:val="0"/>
      <w:divBdr>
        <w:top w:val="none" w:sz="0" w:space="0" w:color="auto"/>
        <w:left w:val="none" w:sz="0" w:space="0" w:color="auto"/>
        <w:bottom w:val="none" w:sz="0" w:space="0" w:color="auto"/>
        <w:right w:val="none" w:sz="0" w:space="0" w:color="auto"/>
      </w:divBdr>
    </w:div>
    <w:div w:id="1046835127">
      <w:marLeft w:val="0"/>
      <w:marRight w:val="0"/>
      <w:marTop w:val="0"/>
      <w:marBottom w:val="0"/>
      <w:divBdr>
        <w:top w:val="none" w:sz="0" w:space="0" w:color="auto"/>
        <w:left w:val="none" w:sz="0" w:space="0" w:color="auto"/>
        <w:bottom w:val="none" w:sz="0" w:space="0" w:color="auto"/>
        <w:right w:val="none" w:sz="0" w:space="0" w:color="auto"/>
      </w:divBdr>
    </w:div>
    <w:div w:id="1048797232">
      <w:marLeft w:val="0"/>
      <w:marRight w:val="0"/>
      <w:marTop w:val="0"/>
      <w:marBottom w:val="0"/>
      <w:divBdr>
        <w:top w:val="none" w:sz="0" w:space="0" w:color="auto"/>
        <w:left w:val="none" w:sz="0" w:space="0" w:color="auto"/>
        <w:bottom w:val="none" w:sz="0" w:space="0" w:color="auto"/>
        <w:right w:val="none" w:sz="0" w:space="0" w:color="auto"/>
      </w:divBdr>
    </w:div>
    <w:div w:id="1048870529">
      <w:marLeft w:val="0"/>
      <w:marRight w:val="0"/>
      <w:marTop w:val="0"/>
      <w:marBottom w:val="0"/>
      <w:divBdr>
        <w:top w:val="none" w:sz="0" w:space="0" w:color="auto"/>
        <w:left w:val="none" w:sz="0" w:space="0" w:color="auto"/>
        <w:bottom w:val="none" w:sz="0" w:space="0" w:color="auto"/>
        <w:right w:val="none" w:sz="0" w:space="0" w:color="auto"/>
      </w:divBdr>
    </w:div>
    <w:div w:id="1049107061">
      <w:marLeft w:val="0"/>
      <w:marRight w:val="0"/>
      <w:marTop w:val="0"/>
      <w:marBottom w:val="0"/>
      <w:divBdr>
        <w:top w:val="none" w:sz="0" w:space="0" w:color="auto"/>
        <w:left w:val="none" w:sz="0" w:space="0" w:color="auto"/>
        <w:bottom w:val="none" w:sz="0" w:space="0" w:color="auto"/>
        <w:right w:val="none" w:sz="0" w:space="0" w:color="auto"/>
      </w:divBdr>
    </w:div>
    <w:div w:id="1049577417">
      <w:marLeft w:val="0"/>
      <w:marRight w:val="0"/>
      <w:marTop w:val="0"/>
      <w:marBottom w:val="0"/>
      <w:divBdr>
        <w:top w:val="none" w:sz="0" w:space="0" w:color="auto"/>
        <w:left w:val="none" w:sz="0" w:space="0" w:color="auto"/>
        <w:bottom w:val="none" w:sz="0" w:space="0" w:color="auto"/>
        <w:right w:val="none" w:sz="0" w:space="0" w:color="auto"/>
      </w:divBdr>
    </w:div>
    <w:div w:id="1050618467">
      <w:marLeft w:val="0"/>
      <w:marRight w:val="0"/>
      <w:marTop w:val="0"/>
      <w:marBottom w:val="0"/>
      <w:divBdr>
        <w:top w:val="none" w:sz="0" w:space="0" w:color="auto"/>
        <w:left w:val="none" w:sz="0" w:space="0" w:color="auto"/>
        <w:bottom w:val="none" w:sz="0" w:space="0" w:color="auto"/>
        <w:right w:val="none" w:sz="0" w:space="0" w:color="auto"/>
      </w:divBdr>
    </w:div>
    <w:div w:id="1050690988">
      <w:marLeft w:val="0"/>
      <w:marRight w:val="0"/>
      <w:marTop w:val="0"/>
      <w:marBottom w:val="0"/>
      <w:divBdr>
        <w:top w:val="none" w:sz="0" w:space="0" w:color="auto"/>
        <w:left w:val="none" w:sz="0" w:space="0" w:color="auto"/>
        <w:bottom w:val="none" w:sz="0" w:space="0" w:color="auto"/>
        <w:right w:val="none" w:sz="0" w:space="0" w:color="auto"/>
      </w:divBdr>
    </w:div>
    <w:div w:id="1051417367">
      <w:marLeft w:val="0"/>
      <w:marRight w:val="0"/>
      <w:marTop w:val="0"/>
      <w:marBottom w:val="0"/>
      <w:divBdr>
        <w:top w:val="none" w:sz="0" w:space="0" w:color="auto"/>
        <w:left w:val="none" w:sz="0" w:space="0" w:color="auto"/>
        <w:bottom w:val="none" w:sz="0" w:space="0" w:color="auto"/>
        <w:right w:val="none" w:sz="0" w:space="0" w:color="auto"/>
      </w:divBdr>
    </w:div>
    <w:div w:id="1052115044">
      <w:marLeft w:val="0"/>
      <w:marRight w:val="0"/>
      <w:marTop w:val="0"/>
      <w:marBottom w:val="0"/>
      <w:divBdr>
        <w:top w:val="none" w:sz="0" w:space="0" w:color="auto"/>
        <w:left w:val="none" w:sz="0" w:space="0" w:color="auto"/>
        <w:bottom w:val="none" w:sz="0" w:space="0" w:color="auto"/>
        <w:right w:val="none" w:sz="0" w:space="0" w:color="auto"/>
      </w:divBdr>
    </w:div>
    <w:div w:id="1052269776">
      <w:marLeft w:val="0"/>
      <w:marRight w:val="0"/>
      <w:marTop w:val="0"/>
      <w:marBottom w:val="0"/>
      <w:divBdr>
        <w:top w:val="none" w:sz="0" w:space="0" w:color="auto"/>
        <w:left w:val="none" w:sz="0" w:space="0" w:color="auto"/>
        <w:bottom w:val="none" w:sz="0" w:space="0" w:color="auto"/>
        <w:right w:val="none" w:sz="0" w:space="0" w:color="auto"/>
      </w:divBdr>
    </w:div>
    <w:div w:id="1054428141">
      <w:marLeft w:val="0"/>
      <w:marRight w:val="0"/>
      <w:marTop w:val="0"/>
      <w:marBottom w:val="0"/>
      <w:divBdr>
        <w:top w:val="none" w:sz="0" w:space="0" w:color="auto"/>
        <w:left w:val="none" w:sz="0" w:space="0" w:color="auto"/>
        <w:bottom w:val="none" w:sz="0" w:space="0" w:color="auto"/>
        <w:right w:val="none" w:sz="0" w:space="0" w:color="auto"/>
      </w:divBdr>
    </w:div>
    <w:div w:id="1055547120">
      <w:marLeft w:val="0"/>
      <w:marRight w:val="0"/>
      <w:marTop w:val="0"/>
      <w:marBottom w:val="0"/>
      <w:divBdr>
        <w:top w:val="none" w:sz="0" w:space="0" w:color="auto"/>
        <w:left w:val="none" w:sz="0" w:space="0" w:color="auto"/>
        <w:bottom w:val="none" w:sz="0" w:space="0" w:color="auto"/>
        <w:right w:val="none" w:sz="0" w:space="0" w:color="auto"/>
      </w:divBdr>
    </w:div>
    <w:div w:id="1055738103">
      <w:marLeft w:val="0"/>
      <w:marRight w:val="0"/>
      <w:marTop w:val="0"/>
      <w:marBottom w:val="0"/>
      <w:divBdr>
        <w:top w:val="none" w:sz="0" w:space="0" w:color="auto"/>
        <w:left w:val="none" w:sz="0" w:space="0" w:color="auto"/>
        <w:bottom w:val="none" w:sz="0" w:space="0" w:color="auto"/>
        <w:right w:val="none" w:sz="0" w:space="0" w:color="auto"/>
      </w:divBdr>
    </w:div>
    <w:div w:id="1055810753">
      <w:marLeft w:val="0"/>
      <w:marRight w:val="0"/>
      <w:marTop w:val="0"/>
      <w:marBottom w:val="0"/>
      <w:divBdr>
        <w:top w:val="none" w:sz="0" w:space="0" w:color="auto"/>
        <w:left w:val="none" w:sz="0" w:space="0" w:color="auto"/>
        <w:bottom w:val="none" w:sz="0" w:space="0" w:color="auto"/>
        <w:right w:val="none" w:sz="0" w:space="0" w:color="auto"/>
      </w:divBdr>
    </w:div>
    <w:div w:id="1056120433">
      <w:marLeft w:val="0"/>
      <w:marRight w:val="0"/>
      <w:marTop w:val="0"/>
      <w:marBottom w:val="0"/>
      <w:divBdr>
        <w:top w:val="none" w:sz="0" w:space="0" w:color="auto"/>
        <w:left w:val="none" w:sz="0" w:space="0" w:color="auto"/>
        <w:bottom w:val="none" w:sz="0" w:space="0" w:color="auto"/>
        <w:right w:val="none" w:sz="0" w:space="0" w:color="auto"/>
      </w:divBdr>
    </w:div>
    <w:div w:id="1057244858">
      <w:marLeft w:val="0"/>
      <w:marRight w:val="0"/>
      <w:marTop w:val="0"/>
      <w:marBottom w:val="0"/>
      <w:divBdr>
        <w:top w:val="none" w:sz="0" w:space="0" w:color="auto"/>
        <w:left w:val="none" w:sz="0" w:space="0" w:color="auto"/>
        <w:bottom w:val="none" w:sz="0" w:space="0" w:color="auto"/>
        <w:right w:val="none" w:sz="0" w:space="0" w:color="auto"/>
      </w:divBdr>
    </w:div>
    <w:div w:id="1057316231">
      <w:bodyDiv w:val="1"/>
      <w:marLeft w:val="0"/>
      <w:marRight w:val="0"/>
      <w:marTop w:val="0"/>
      <w:marBottom w:val="0"/>
      <w:divBdr>
        <w:top w:val="none" w:sz="0" w:space="0" w:color="auto"/>
        <w:left w:val="none" w:sz="0" w:space="0" w:color="auto"/>
        <w:bottom w:val="none" w:sz="0" w:space="0" w:color="auto"/>
        <w:right w:val="none" w:sz="0" w:space="0" w:color="auto"/>
      </w:divBdr>
      <w:divsChild>
        <w:div w:id="1578511437">
          <w:marLeft w:val="0"/>
          <w:marRight w:val="0"/>
          <w:marTop w:val="0"/>
          <w:marBottom w:val="0"/>
          <w:divBdr>
            <w:top w:val="none" w:sz="0" w:space="0" w:color="auto"/>
            <w:left w:val="none" w:sz="0" w:space="0" w:color="auto"/>
            <w:bottom w:val="none" w:sz="0" w:space="0" w:color="auto"/>
            <w:right w:val="none" w:sz="0" w:space="0" w:color="auto"/>
          </w:divBdr>
        </w:div>
        <w:div w:id="164174747">
          <w:marLeft w:val="0"/>
          <w:marRight w:val="0"/>
          <w:marTop w:val="0"/>
          <w:marBottom w:val="0"/>
          <w:divBdr>
            <w:top w:val="none" w:sz="0" w:space="0" w:color="auto"/>
            <w:left w:val="none" w:sz="0" w:space="0" w:color="auto"/>
            <w:bottom w:val="none" w:sz="0" w:space="0" w:color="auto"/>
            <w:right w:val="none" w:sz="0" w:space="0" w:color="auto"/>
          </w:divBdr>
        </w:div>
        <w:div w:id="224027650">
          <w:marLeft w:val="0"/>
          <w:marRight w:val="0"/>
          <w:marTop w:val="0"/>
          <w:marBottom w:val="0"/>
          <w:divBdr>
            <w:top w:val="none" w:sz="0" w:space="0" w:color="auto"/>
            <w:left w:val="none" w:sz="0" w:space="0" w:color="auto"/>
            <w:bottom w:val="none" w:sz="0" w:space="0" w:color="auto"/>
            <w:right w:val="none" w:sz="0" w:space="0" w:color="auto"/>
          </w:divBdr>
        </w:div>
        <w:div w:id="1474985783">
          <w:marLeft w:val="0"/>
          <w:marRight w:val="0"/>
          <w:marTop w:val="0"/>
          <w:marBottom w:val="0"/>
          <w:divBdr>
            <w:top w:val="none" w:sz="0" w:space="0" w:color="auto"/>
            <w:left w:val="none" w:sz="0" w:space="0" w:color="auto"/>
            <w:bottom w:val="none" w:sz="0" w:space="0" w:color="auto"/>
            <w:right w:val="none" w:sz="0" w:space="0" w:color="auto"/>
          </w:divBdr>
        </w:div>
        <w:div w:id="169610933">
          <w:marLeft w:val="0"/>
          <w:marRight w:val="0"/>
          <w:marTop w:val="0"/>
          <w:marBottom w:val="0"/>
          <w:divBdr>
            <w:top w:val="none" w:sz="0" w:space="0" w:color="auto"/>
            <w:left w:val="none" w:sz="0" w:space="0" w:color="auto"/>
            <w:bottom w:val="none" w:sz="0" w:space="0" w:color="auto"/>
            <w:right w:val="none" w:sz="0" w:space="0" w:color="auto"/>
          </w:divBdr>
        </w:div>
        <w:div w:id="1409812839">
          <w:marLeft w:val="0"/>
          <w:marRight w:val="0"/>
          <w:marTop w:val="0"/>
          <w:marBottom w:val="0"/>
          <w:divBdr>
            <w:top w:val="none" w:sz="0" w:space="0" w:color="auto"/>
            <w:left w:val="none" w:sz="0" w:space="0" w:color="auto"/>
            <w:bottom w:val="none" w:sz="0" w:space="0" w:color="auto"/>
            <w:right w:val="none" w:sz="0" w:space="0" w:color="auto"/>
          </w:divBdr>
        </w:div>
      </w:divsChild>
    </w:div>
    <w:div w:id="1057390515">
      <w:marLeft w:val="0"/>
      <w:marRight w:val="0"/>
      <w:marTop w:val="0"/>
      <w:marBottom w:val="0"/>
      <w:divBdr>
        <w:top w:val="none" w:sz="0" w:space="0" w:color="auto"/>
        <w:left w:val="none" w:sz="0" w:space="0" w:color="auto"/>
        <w:bottom w:val="none" w:sz="0" w:space="0" w:color="auto"/>
        <w:right w:val="none" w:sz="0" w:space="0" w:color="auto"/>
      </w:divBdr>
    </w:div>
    <w:div w:id="1057701548">
      <w:marLeft w:val="0"/>
      <w:marRight w:val="0"/>
      <w:marTop w:val="0"/>
      <w:marBottom w:val="0"/>
      <w:divBdr>
        <w:top w:val="none" w:sz="0" w:space="0" w:color="auto"/>
        <w:left w:val="none" w:sz="0" w:space="0" w:color="auto"/>
        <w:bottom w:val="none" w:sz="0" w:space="0" w:color="auto"/>
        <w:right w:val="none" w:sz="0" w:space="0" w:color="auto"/>
      </w:divBdr>
    </w:div>
    <w:div w:id="1058014076">
      <w:bodyDiv w:val="1"/>
      <w:marLeft w:val="0"/>
      <w:marRight w:val="0"/>
      <w:marTop w:val="0"/>
      <w:marBottom w:val="0"/>
      <w:divBdr>
        <w:top w:val="none" w:sz="0" w:space="0" w:color="auto"/>
        <w:left w:val="none" w:sz="0" w:space="0" w:color="auto"/>
        <w:bottom w:val="none" w:sz="0" w:space="0" w:color="auto"/>
        <w:right w:val="none" w:sz="0" w:space="0" w:color="auto"/>
      </w:divBdr>
    </w:div>
    <w:div w:id="1058473829">
      <w:marLeft w:val="0"/>
      <w:marRight w:val="0"/>
      <w:marTop w:val="0"/>
      <w:marBottom w:val="0"/>
      <w:divBdr>
        <w:top w:val="none" w:sz="0" w:space="0" w:color="auto"/>
        <w:left w:val="none" w:sz="0" w:space="0" w:color="auto"/>
        <w:bottom w:val="none" w:sz="0" w:space="0" w:color="auto"/>
        <w:right w:val="none" w:sz="0" w:space="0" w:color="auto"/>
      </w:divBdr>
    </w:div>
    <w:div w:id="1059400318">
      <w:marLeft w:val="0"/>
      <w:marRight w:val="0"/>
      <w:marTop w:val="0"/>
      <w:marBottom w:val="0"/>
      <w:divBdr>
        <w:top w:val="none" w:sz="0" w:space="0" w:color="auto"/>
        <w:left w:val="none" w:sz="0" w:space="0" w:color="auto"/>
        <w:bottom w:val="none" w:sz="0" w:space="0" w:color="auto"/>
        <w:right w:val="none" w:sz="0" w:space="0" w:color="auto"/>
      </w:divBdr>
    </w:div>
    <w:div w:id="1060707702">
      <w:marLeft w:val="0"/>
      <w:marRight w:val="0"/>
      <w:marTop w:val="0"/>
      <w:marBottom w:val="0"/>
      <w:divBdr>
        <w:top w:val="none" w:sz="0" w:space="0" w:color="auto"/>
        <w:left w:val="none" w:sz="0" w:space="0" w:color="auto"/>
        <w:bottom w:val="none" w:sz="0" w:space="0" w:color="auto"/>
        <w:right w:val="none" w:sz="0" w:space="0" w:color="auto"/>
      </w:divBdr>
    </w:div>
    <w:div w:id="1061292453">
      <w:marLeft w:val="0"/>
      <w:marRight w:val="0"/>
      <w:marTop w:val="0"/>
      <w:marBottom w:val="0"/>
      <w:divBdr>
        <w:top w:val="none" w:sz="0" w:space="0" w:color="auto"/>
        <w:left w:val="none" w:sz="0" w:space="0" w:color="auto"/>
        <w:bottom w:val="none" w:sz="0" w:space="0" w:color="auto"/>
        <w:right w:val="none" w:sz="0" w:space="0" w:color="auto"/>
      </w:divBdr>
    </w:div>
    <w:div w:id="1061363107">
      <w:marLeft w:val="0"/>
      <w:marRight w:val="0"/>
      <w:marTop w:val="0"/>
      <w:marBottom w:val="0"/>
      <w:divBdr>
        <w:top w:val="none" w:sz="0" w:space="0" w:color="auto"/>
        <w:left w:val="none" w:sz="0" w:space="0" w:color="auto"/>
        <w:bottom w:val="none" w:sz="0" w:space="0" w:color="auto"/>
        <w:right w:val="none" w:sz="0" w:space="0" w:color="auto"/>
      </w:divBdr>
    </w:div>
    <w:div w:id="1062950368">
      <w:bodyDiv w:val="1"/>
      <w:marLeft w:val="0"/>
      <w:marRight w:val="0"/>
      <w:marTop w:val="0"/>
      <w:marBottom w:val="0"/>
      <w:divBdr>
        <w:top w:val="none" w:sz="0" w:space="0" w:color="auto"/>
        <w:left w:val="none" w:sz="0" w:space="0" w:color="auto"/>
        <w:bottom w:val="none" w:sz="0" w:space="0" w:color="auto"/>
        <w:right w:val="none" w:sz="0" w:space="0" w:color="auto"/>
      </w:divBdr>
    </w:div>
    <w:div w:id="1063411441">
      <w:marLeft w:val="0"/>
      <w:marRight w:val="0"/>
      <w:marTop w:val="0"/>
      <w:marBottom w:val="0"/>
      <w:divBdr>
        <w:top w:val="none" w:sz="0" w:space="0" w:color="auto"/>
        <w:left w:val="none" w:sz="0" w:space="0" w:color="auto"/>
        <w:bottom w:val="none" w:sz="0" w:space="0" w:color="auto"/>
        <w:right w:val="none" w:sz="0" w:space="0" w:color="auto"/>
      </w:divBdr>
    </w:div>
    <w:div w:id="1063717863">
      <w:marLeft w:val="0"/>
      <w:marRight w:val="0"/>
      <w:marTop w:val="0"/>
      <w:marBottom w:val="0"/>
      <w:divBdr>
        <w:top w:val="none" w:sz="0" w:space="0" w:color="auto"/>
        <w:left w:val="none" w:sz="0" w:space="0" w:color="auto"/>
        <w:bottom w:val="none" w:sz="0" w:space="0" w:color="auto"/>
        <w:right w:val="none" w:sz="0" w:space="0" w:color="auto"/>
      </w:divBdr>
    </w:div>
    <w:div w:id="1063865690">
      <w:marLeft w:val="0"/>
      <w:marRight w:val="0"/>
      <w:marTop w:val="0"/>
      <w:marBottom w:val="0"/>
      <w:divBdr>
        <w:top w:val="none" w:sz="0" w:space="0" w:color="auto"/>
        <w:left w:val="none" w:sz="0" w:space="0" w:color="auto"/>
        <w:bottom w:val="none" w:sz="0" w:space="0" w:color="auto"/>
        <w:right w:val="none" w:sz="0" w:space="0" w:color="auto"/>
      </w:divBdr>
    </w:div>
    <w:div w:id="1064137514">
      <w:marLeft w:val="0"/>
      <w:marRight w:val="0"/>
      <w:marTop w:val="0"/>
      <w:marBottom w:val="0"/>
      <w:divBdr>
        <w:top w:val="none" w:sz="0" w:space="0" w:color="auto"/>
        <w:left w:val="none" w:sz="0" w:space="0" w:color="auto"/>
        <w:bottom w:val="none" w:sz="0" w:space="0" w:color="auto"/>
        <w:right w:val="none" w:sz="0" w:space="0" w:color="auto"/>
      </w:divBdr>
    </w:div>
    <w:div w:id="1064252648">
      <w:marLeft w:val="0"/>
      <w:marRight w:val="0"/>
      <w:marTop w:val="0"/>
      <w:marBottom w:val="0"/>
      <w:divBdr>
        <w:top w:val="none" w:sz="0" w:space="0" w:color="auto"/>
        <w:left w:val="none" w:sz="0" w:space="0" w:color="auto"/>
        <w:bottom w:val="none" w:sz="0" w:space="0" w:color="auto"/>
        <w:right w:val="none" w:sz="0" w:space="0" w:color="auto"/>
      </w:divBdr>
    </w:div>
    <w:div w:id="1064334127">
      <w:bodyDiv w:val="1"/>
      <w:marLeft w:val="0"/>
      <w:marRight w:val="0"/>
      <w:marTop w:val="0"/>
      <w:marBottom w:val="0"/>
      <w:divBdr>
        <w:top w:val="none" w:sz="0" w:space="0" w:color="auto"/>
        <w:left w:val="none" w:sz="0" w:space="0" w:color="auto"/>
        <w:bottom w:val="none" w:sz="0" w:space="0" w:color="auto"/>
        <w:right w:val="none" w:sz="0" w:space="0" w:color="auto"/>
      </w:divBdr>
    </w:div>
    <w:div w:id="1065025830">
      <w:marLeft w:val="0"/>
      <w:marRight w:val="0"/>
      <w:marTop w:val="0"/>
      <w:marBottom w:val="0"/>
      <w:divBdr>
        <w:top w:val="none" w:sz="0" w:space="0" w:color="auto"/>
        <w:left w:val="none" w:sz="0" w:space="0" w:color="auto"/>
        <w:bottom w:val="none" w:sz="0" w:space="0" w:color="auto"/>
        <w:right w:val="none" w:sz="0" w:space="0" w:color="auto"/>
      </w:divBdr>
    </w:div>
    <w:div w:id="1067414146">
      <w:bodyDiv w:val="1"/>
      <w:marLeft w:val="0"/>
      <w:marRight w:val="0"/>
      <w:marTop w:val="0"/>
      <w:marBottom w:val="0"/>
      <w:divBdr>
        <w:top w:val="none" w:sz="0" w:space="0" w:color="auto"/>
        <w:left w:val="none" w:sz="0" w:space="0" w:color="auto"/>
        <w:bottom w:val="none" w:sz="0" w:space="0" w:color="auto"/>
        <w:right w:val="none" w:sz="0" w:space="0" w:color="auto"/>
      </w:divBdr>
    </w:div>
    <w:div w:id="1067456075">
      <w:bodyDiv w:val="1"/>
      <w:marLeft w:val="0"/>
      <w:marRight w:val="0"/>
      <w:marTop w:val="0"/>
      <w:marBottom w:val="0"/>
      <w:divBdr>
        <w:top w:val="none" w:sz="0" w:space="0" w:color="auto"/>
        <w:left w:val="none" w:sz="0" w:space="0" w:color="auto"/>
        <w:bottom w:val="none" w:sz="0" w:space="0" w:color="auto"/>
        <w:right w:val="none" w:sz="0" w:space="0" w:color="auto"/>
      </w:divBdr>
      <w:divsChild>
        <w:div w:id="177424914">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067458653">
      <w:marLeft w:val="0"/>
      <w:marRight w:val="0"/>
      <w:marTop w:val="0"/>
      <w:marBottom w:val="0"/>
      <w:divBdr>
        <w:top w:val="none" w:sz="0" w:space="0" w:color="auto"/>
        <w:left w:val="none" w:sz="0" w:space="0" w:color="auto"/>
        <w:bottom w:val="none" w:sz="0" w:space="0" w:color="auto"/>
        <w:right w:val="none" w:sz="0" w:space="0" w:color="auto"/>
      </w:divBdr>
    </w:div>
    <w:div w:id="1068040798">
      <w:marLeft w:val="0"/>
      <w:marRight w:val="0"/>
      <w:marTop w:val="0"/>
      <w:marBottom w:val="0"/>
      <w:divBdr>
        <w:top w:val="none" w:sz="0" w:space="0" w:color="auto"/>
        <w:left w:val="none" w:sz="0" w:space="0" w:color="auto"/>
        <w:bottom w:val="none" w:sz="0" w:space="0" w:color="auto"/>
        <w:right w:val="none" w:sz="0" w:space="0" w:color="auto"/>
      </w:divBdr>
    </w:div>
    <w:div w:id="1069034721">
      <w:marLeft w:val="0"/>
      <w:marRight w:val="0"/>
      <w:marTop w:val="0"/>
      <w:marBottom w:val="0"/>
      <w:divBdr>
        <w:top w:val="none" w:sz="0" w:space="0" w:color="auto"/>
        <w:left w:val="none" w:sz="0" w:space="0" w:color="auto"/>
        <w:bottom w:val="none" w:sz="0" w:space="0" w:color="auto"/>
        <w:right w:val="none" w:sz="0" w:space="0" w:color="auto"/>
      </w:divBdr>
    </w:div>
    <w:div w:id="1069110453">
      <w:marLeft w:val="0"/>
      <w:marRight w:val="0"/>
      <w:marTop w:val="0"/>
      <w:marBottom w:val="0"/>
      <w:divBdr>
        <w:top w:val="none" w:sz="0" w:space="0" w:color="auto"/>
        <w:left w:val="none" w:sz="0" w:space="0" w:color="auto"/>
        <w:bottom w:val="none" w:sz="0" w:space="0" w:color="auto"/>
        <w:right w:val="none" w:sz="0" w:space="0" w:color="auto"/>
      </w:divBdr>
    </w:div>
    <w:div w:id="1069308724">
      <w:marLeft w:val="0"/>
      <w:marRight w:val="0"/>
      <w:marTop w:val="0"/>
      <w:marBottom w:val="0"/>
      <w:divBdr>
        <w:top w:val="none" w:sz="0" w:space="0" w:color="auto"/>
        <w:left w:val="none" w:sz="0" w:space="0" w:color="auto"/>
        <w:bottom w:val="none" w:sz="0" w:space="0" w:color="auto"/>
        <w:right w:val="none" w:sz="0" w:space="0" w:color="auto"/>
      </w:divBdr>
    </w:div>
    <w:div w:id="1069814483">
      <w:marLeft w:val="0"/>
      <w:marRight w:val="0"/>
      <w:marTop w:val="0"/>
      <w:marBottom w:val="0"/>
      <w:divBdr>
        <w:top w:val="none" w:sz="0" w:space="0" w:color="auto"/>
        <w:left w:val="none" w:sz="0" w:space="0" w:color="auto"/>
        <w:bottom w:val="none" w:sz="0" w:space="0" w:color="auto"/>
        <w:right w:val="none" w:sz="0" w:space="0" w:color="auto"/>
      </w:divBdr>
    </w:div>
    <w:div w:id="1070077078">
      <w:bodyDiv w:val="1"/>
      <w:marLeft w:val="0"/>
      <w:marRight w:val="0"/>
      <w:marTop w:val="0"/>
      <w:marBottom w:val="0"/>
      <w:divBdr>
        <w:top w:val="none" w:sz="0" w:space="0" w:color="auto"/>
        <w:left w:val="none" w:sz="0" w:space="0" w:color="auto"/>
        <w:bottom w:val="none" w:sz="0" w:space="0" w:color="auto"/>
        <w:right w:val="none" w:sz="0" w:space="0" w:color="auto"/>
      </w:divBdr>
    </w:div>
    <w:div w:id="1070152155">
      <w:marLeft w:val="0"/>
      <w:marRight w:val="0"/>
      <w:marTop w:val="0"/>
      <w:marBottom w:val="0"/>
      <w:divBdr>
        <w:top w:val="none" w:sz="0" w:space="0" w:color="auto"/>
        <w:left w:val="none" w:sz="0" w:space="0" w:color="auto"/>
        <w:bottom w:val="none" w:sz="0" w:space="0" w:color="auto"/>
        <w:right w:val="none" w:sz="0" w:space="0" w:color="auto"/>
      </w:divBdr>
    </w:div>
    <w:div w:id="1070154455">
      <w:marLeft w:val="0"/>
      <w:marRight w:val="0"/>
      <w:marTop w:val="0"/>
      <w:marBottom w:val="0"/>
      <w:divBdr>
        <w:top w:val="none" w:sz="0" w:space="0" w:color="auto"/>
        <w:left w:val="none" w:sz="0" w:space="0" w:color="auto"/>
        <w:bottom w:val="none" w:sz="0" w:space="0" w:color="auto"/>
        <w:right w:val="none" w:sz="0" w:space="0" w:color="auto"/>
      </w:divBdr>
    </w:div>
    <w:div w:id="1070496000">
      <w:marLeft w:val="0"/>
      <w:marRight w:val="0"/>
      <w:marTop w:val="0"/>
      <w:marBottom w:val="0"/>
      <w:divBdr>
        <w:top w:val="none" w:sz="0" w:space="0" w:color="auto"/>
        <w:left w:val="none" w:sz="0" w:space="0" w:color="auto"/>
        <w:bottom w:val="none" w:sz="0" w:space="0" w:color="auto"/>
        <w:right w:val="none" w:sz="0" w:space="0" w:color="auto"/>
      </w:divBdr>
    </w:div>
    <w:div w:id="1072435554">
      <w:marLeft w:val="0"/>
      <w:marRight w:val="0"/>
      <w:marTop w:val="0"/>
      <w:marBottom w:val="0"/>
      <w:divBdr>
        <w:top w:val="none" w:sz="0" w:space="0" w:color="auto"/>
        <w:left w:val="none" w:sz="0" w:space="0" w:color="auto"/>
        <w:bottom w:val="none" w:sz="0" w:space="0" w:color="auto"/>
        <w:right w:val="none" w:sz="0" w:space="0" w:color="auto"/>
      </w:divBdr>
    </w:div>
    <w:div w:id="1072653871">
      <w:marLeft w:val="0"/>
      <w:marRight w:val="0"/>
      <w:marTop w:val="0"/>
      <w:marBottom w:val="0"/>
      <w:divBdr>
        <w:top w:val="none" w:sz="0" w:space="0" w:color="auto"/>
        <w:left w:val="none" w:sz="0" w:space="0" w:color="auto"/>
        <w:bottom w:val="none" w:sz="0" w:space="0" w:color="auto"/>
        <w:right w:val="none" w:sz="0" w:space="0" w:color="auto"/>
      </w:divBdr>
    </w:div>
    <w:div w:id="1073773083">
      <w:marLeft w:val="0"/>
      <w:marRight w:val="0"/>
      <w:marTop w:val="0"/>
      <w:marBottom w:val="0"/>
      <w:divBdr>
        <w:top w:val="none" w:sz="0" w:space="0" w:color="auto"/>
        <w:left w:val="none" w:sz="0" w:space="0" w:color="auto"/>
        <w:bottom w:val="none" w:sz="0" w:space="0" w:color="auto"/>
        <w:right w:val="none" w:sz="0" w:space="0" w:color="auto"/>
      </w:divBdr>
    </w:div>
    <w:div w:id="1074425974">
      <w:marLeft w:val="0"/>
      <w:marRight w:val="0"/>
      <w:marTop w:val="0"/>
      <w:marBottom w:val="0"/>
      <w:divBdr>
        <w:top w:val="none" w:sz="0" w:space="0" w:color="auto"/>
        <w:left w:val="none" w:sz="0" w:space="0" w:color="auto"/>
        <w:bottom w:val="none" w:sz="0" w:space="0" w:color="auto"/>
        <w:right w:val="none" w:sz="0" w:space="0" w:color="auto"/>
      </w:divBdr>
    </w:div>
    <w:div w:id="1076048304">
      <w:marLeft w:val="0"/>
      <w:marRight w:val="0"/>
      <w:marTop w:val="0"/>
      <w:marBottom w:val="0"/>
      <w:divBdr>
        <w:top w:val="none" w:sz="0" w:space="0" w:color="auto"/>
        <w:left w:val="none" w:sz="0" w:space="0" w:color="auto"/>
        <w:bottom w:val="none" w:sz="0" w:space="0" w:color="auto"/>
        <w:right w:val="none" w:sz="0" w:space="0" w:color="auto"/>
      </w:divBdr>
    </w:div>
    <w:div w:id="1076129994">
      <w:marLeft w:val="0"/>
      <w:marRight w:val="0"/>
      <w:marTop w:val="0"/>
      <w:marBottom w:val="0"/>
      <w:divBdr>
        <w:top w:val="none" w:sz="0" w:space="0" w:color="auto"/>
        <w:left w:val="none" w:sz="0" w:space="0" w:color="auto"/>
        <w:bottom w:val="none" w:sz="0" w:space="0" w:color="auto"/>
        <w:right w:val="none" w:sz="0" w:space="0" w:color="auto"/>
      </w:divBdr>
    </w:div>
    <w:div w:id="1077825409">
      <w:marLeft w:val="0"/>
      <w:marRight w:val="0"/>
      <w:marTop w:val="0"/>
      <w:marBottom w:val="0"/>
      <w:divBdr>
        <w:top w:val="none" w:sz="0" w:space="0" w:color="auto"/>
        <w:left w:val="none" w:sz="0" w:space="0" w:color="auto"/>
        <w:bottom w:val="none" w:sz="0" w:space="0" w:color="auto"/>
        <w:right w:val="none" w:sz="0" w:space="0" w:color="auto"/>
      </w:divBdr>
    </w:div>
    <w:div w:id="1078551389">
      <w:marLeft w:val="0"/>
      <w:marRight w:val="0"/>
      <w:marTop w:val="0"/>
      <w:marBottom w:val="0"/>
      <w:divBdr>
        <w:top w:val="none" w:sz="0" w:space="0" w:color="auto"/>
        <w:left w:val="none" w:sz="0" w:space="0" w:color="auto"/>
        <w:bottom w:val="none" w:sz="0" w:space="0" w:color="auto"/>
        <w:right w:val="none" w:sz="0" w:space="0" w:color="auto"/>
      </w:divBdr>
    </w:div>
    <w:div w:id="1078745592">
      <w:marLeft w:val="0"/>
      <w:marRight w:val="0"/>
      <w:marTop w:val="0"/>
      <w:marBottom w:val="0"/>
      <w:divBdr>
        <w:top w:val="none" w:sz="0" w:space="0" w:color="auto"/>
        <w:left w:val="none" w:sz="0" w:space="0" w:color="auto"/>
        <w:bottom w:val="none" w:sz="0" w:space="0" w:color="auto"/>
        <w:right w:val="none" w:sz="0" w:space="0" w:color="auto"/>
      </w:divBdr>
    </w:div>
    <w:div w:id="1078864824">
      <w:marLeft w:val="0"/>
      <w:marRight w:val="0"/>
      <w:marTop w:val="0"/>
      <w:marBottom w:val="0"/>
      <w:divBdr>
        <w:top w:val="none" w:sz="0" w:space="0" w:color="auto"/>
        <w:left w:val="none" w:sz="0" w:space="0" w:color="auto"/>
        <w:bottom w:val="none" w:sz="0" w:space="0" w:color="auto"/>
        <w:right w:val="none" w:sz="0" w:space="0" w:color="auto"/>
      </w:divBdr>
    </w:div>
    <w:div w:id="1079671663">
      <w:marLeft w:val="0"/>
      <w:marRight w:val="0"/>
      <w:marTop w:val="0"/>
      <w:marBottom w:val="0"/>
      <w:divBdr>
        <w:top w:val="none" w:sz="0" w:space="0" w:color="auto"/>
        <w:left w:val="none" w:sz="0" w:space="0" w:color="auto"/>
        <w:bottom w:val="none" w:sz="0" w:space="0" w:color="auto"/>
        <w:right w:val="none" w:sz="0" w:space="0" w:color="auto"/>
      </w:divBdr>
    </w:div>
    <w:div w:id="1080055024">
      <w:marLeft w:val="0"/>
      <w:marRight w:val="0"/>
      <w:marTop w:val="0"/>
      <w:marBottom w:val="0"/>
      <w:divBdr>
        <w:top w:val="none" w:sz="0" w:space="0" w:color="auto"/>
        <w:left w:val="none" w:sz="0" w:space="0" w:color="auto"/>
        <w:bottom w:val="none" w:sz="0" w:space="0" w:color="auto"/>
        <w:right w:val="none" w:sz="0" w:space="0" w:color="auto"/>
      </w:divBdr>
    </w:div>
    <w:div w:id="1081638017">
      <w:bodyDiv w:val="1"/>
      <w:marLeft w:val="0"/>
      <w:marRight w:val="0"/>
      <w:marTop w:val="0"/>
      <w:marBottom w:val="0"/>
      <w:divBdr>
        <w:top w:val="none" w:sz="0" w:space="0" w:color="auto"/>
        <w:left w:val="none" w:sz="0" w:space="0" w:color="auto"/>
        <w:bottom w:val="none" w:sz="0" w:space="0" w:color="auto"/>
        <w:right w:val="none" w:sz="0" w:space="0" w:color="auto"/>
      </w:divBdr>
    </w:div>
    <w:div w:id="1082142200">
      <w:marLeft w:val="0"/>
      <w:marRight w:val="0"/>
      <w:marTop w:val="0"/>
      <w:marBottom w:val="0"/>
      <w:divBdr>
        <w:top w:val="none" w:sz="0" w:space="0" w:color="auto"/>
        <w:left w:val="none" w:sz="0" w:space="0" w:color="auto"/>
        <w:bottom w:val="none" w:sz="0" w:space="0" w:color="auto"/>
        <w:right w:val="none" w:sz="0" w:space="0" w:color="auto"/>
      </w:divBdr>
    </w:div>
    <w:div w:id="1082145062">
      <w:marLeft w:val="0"/>
      <w:marRight w:val="0"/>
      <w:marTop w:val="0"/>
      <w:marBottom w:val="0"/>
      <w:divBdr>
        <w:top w:val="none" w:sz="0" w:space="0" w:color="auto"/>
        <w:left w:val="none" w:sz="0" w:space="0" w:color="auto"/>
        <w:bottom w:val="none" w:sz="0" w:space="0" w:color="auto"/>
        <w:right w:val="none" w:sz="0" w:space="0" w:color="auto"/>
      </w:divBdr>
    </w:div>
    <w:div w:id="1082723084">
      <w:marLeft w:val="0"/>
      <w:marRight w:val="0"/>
      <w:marTop w:val="0"/>
      <w:marBottom w:val="0"/>
      <w:divBdr>
        <w:top w:val="none" w:sz="0" w:space="0" w:color="auto"/>
        <w:left w:val="none" w:sz="0" w:space="0" w:color="auto"/>
        <w:bottom w:val="none" w:sz="0" w:space="0" w:color="auto"/>
        <w:right w:val="none" w:sz="0" w:space="0" w:color="auto"/>
      </w:divBdr>
    </w:div>
    <w:div w:id="1082726547">
      <w:marLeft w:val="0"/>
      <w:marRight w:val="0"/>
      <w:marTop w:val="0"/>
      <w:marBottom w:val="0"/>
      <w:divBdr>
        <w:top w:val="none" w:sz="0" w:space="0" w:color="auto"/>
        <w:left w:val="none" w:sz="0" w:space="0" w:color="auto"/>
        <w:bottom w:val="none" w:sz="0" w:space="0" w:color="auto"/>
        <w:right w:val="none" w:sz="0" w:space="0" w:color="auto"/>
      </w:divBdr>
    </w:div>
    <w:div w:id="1082989838">
      <w:marLeft w:val="0"/>
      <w:marRight w:val="0"/>
      <w:marTop w:val="0"/>
      <w:marBottom w:val="0"/>
      <w:divBdr>
        <w:top w:val="none" w:sz="0" w:space="0" w:color="auto"/>
        <w:left w:val="none" w:sz="0" w:space="0" w:color="auto"/>
        <w:bottom w:val="none" w:sz="0" w:space="0" w:color="auto"/>
        <w:right w:val="none" w:sz="0" w:space="0" w:color="auto"/>
      </w:divBdr>
    </w:div>
    <w:div w:id="1083113654">
      <w:marLeft w:val="0"/>
      <w:marRight w:val="0"/>
      <w:marTop w:val="0"/>
      <w:marBottom w:val="0"/>
      <w:divBdr>
        <w:top w:val="none" w:sz="0" w:space="0" w:color="auto"/>
        <w:left w:val="none" w:sz="0" w:space="0" w:color="auto"/>
        <w:bottom w:val="none" w:sz="0" w:space="0" w:color="auto"/>
        <w:right w:val="none" w:sz="0" w:space="0" w:color="auto"/>
      </w:divBdr>
    </w:div>
    <w:div w:id="1083260676">
      <w:marLeft w:val="0"/>
      <w:marRight w:val="0"/>
      <w:marTop w:val="0"/>
      <w:marBottom w:val="0"/>
      <w:divBdr>
        <w:top w:val="none" w:sz="0" w:space="0" w:color="auto"/>
        <w:left w:val="none" w:sz="0" w:space="0" w:color="auto"/>
        <w:bottom w:val="none" w:sz="0" w:space="0" w:color="auto"/>
        <w:right w:val="none" w:sz="0" w:space="0" w:color="auto"/>
      </w:divBdr>
    </w:div>
    <w:div w:id="1085761989">
      <w:marLeft w:val="0"/>
      <w:marRight w:val="0"/>
      <w:marTop w:val="0"/>
      <w:marBottom w:val="0"/>
      <w:divBdr>
        <w:top w:val="none" w:sz="0" w:space="0" w:color="auto"/>
        <w:left w:val="none" w:sz="0" w:space="0" w:color="auto"/>
        <w:bottom w:val="none" w:sz="0" w:space="0" w:color="auto"/>
        <w:right w:val="none" w:sz="0" w:space="0" w:color="auto"/>
      </w:divBdr>
    </w:div>
    <w:div w:id="1086658493">
      <w:marLeft w:val="0"/>
      <w:marRight w:val="0"/>
      <w:marTop w:val="0"/>
      <w:marBottom w:val="0"/>
      <w:divBdr>
        <w:top w:val="none" w:sz="0" w:space="0" w:color="auto"/>
        <w:left w:val="none" w:sz="0" w:space="0" w:color="auto"/>
        <w:bottom w:val="none" w:sz="0" w:space="0" w:color="auto"/>
        <w:right w:val="none" w:sz="0" w:space="0" w:color="auto"/>
      </w:divBdr>
    </w:div>
    <w:div w:id="1087730805">
      <w:marLeft w:val="0"/>
      <w:marRight w:val="0"/>
      <w:marTop w:val="0"/>
      <w:marBottom w:val="0"/>
      <w:divBdr>
        <w:top w:val="none" w:sz="0" w:space="0" w:color="auto"/>
        <w:left w:val="none" w:sz="0" w:space="0" w:color="auto"/>
        <w:bottom w:val="none" w:sz="0" w:space="0" w:color="auto"/>
        <w:right w:val="none" w:sz="0" w:space="0" w:color="auto"/>
      </w:divBdr>
    </w:div>
    <w:div w:id="1088035956">
      <w:marLeft w:val="0"/>
      <w:marRight w:val="0"/>
      <w:marTop w:val="0"/>
      <w:marBottom w:val="0"/>
      <w:divBdr>
        <w:top w:val="none" w:sz="0" w:space="0" w:color="auto"/>
        <w:left w:val="none" w:sz="0" w:space="0" w:color="auto"/>
        <w:bottom w:val="none" w:sz="0" w:space="0" w:color="auto"/>
        <w:right w:val="none" w:sz="0" w:space="0" w:color="auto"/>
      </w:divBdr>
    </w:div>
    <w:div w:id="1088624680">
      <w:marLeft w:val="0"/>
      <w:marRight w:val="0"/>
      <w:marTop w:val="0"/>
      <w:marBottom w:val="0"/>
      <w:divBdr>
        <w:top w:val="none" w:sz="0" w:space="0" w:color="auto"/>
        <w:left w:val="none" w:sz="0" w:space="0" w:color="auto"/>
        <w:bottom w:val="none" w:sz="0" w:space="0" w:color="auto"/>
        <w:right w:val="none" w:sz="0" w:space="0" w:color="auto"/>
      </w:divBdr>
    </w:div>
    <w:div w:id="1089036986">
      <w:marLeft w:val="0"/>
      <w:marRight w:val="0"/>
      <w:marTop w:val="0"/>
      <w:marBottom w:val="0"/>
      <w:divBdr>
        <w:top w:val="none" w:sz="0" w:space="0" w:color="auto"/>
        <w:left w:val="none" w:sz="0" w:space="0" w:color="auto"/>
        <w:bottom w:val="none" w:sz="0" w:space="0" w:color="auto"/>
        <w:right w:val="none" w:sz="0" w:space="0" w:color="auto"/>
      </w:divBdr>
    </w:div>
    <w:div w:id="1089158921">
      <w:marLeft w:val="0"/>
      <w:marRight w:val="0"/>
      <w:marTop w:val="0"/>
      <w:marBottom w:val="0"/>
      <w:divBdr>
        <w:top w:val="none" w:sz="0" w:space="0" w:color="auto"/>
        <w:left w:val="none" w:sz="0" w:space="0" w:color="auto"/>
        <w:bottom w:val="none" w:sz="0" w:space="0" w:color="auto"/>
        <w:right w:val="none" w:sz="0" w:space="0" w:color="auto"/>
      </w:divBdr>
    </w:div>
    <w:div w:id="1089544942">
      <w:marLeft w:val="0"/>
      <w:marRight w:val="0"/>
      <w:marTop w:val="0"/>
      <w:marBottom w:val="0"/>
      <w:divBdr>
        <w:top w:val="none" w:sz="0" w:space="0" w:color="auto"/>
        <w:left w:val="none" w:sz="0" w:space="0" w:color="auto"/>
        <w:bottom w:val="none" w:sz="0" w:space="0" w:color="auto"/>
        <w:right w:val="none" w:sz="0" w:space="0" w:color="auto"/>
      </w:divBdr>
    </w:div>
    <w:div w:id="1090546078">
      <w:marLeft w:val="0"/>
      <w:marRight w:val="0"/>
      <w:marTop w:val="0"/>
      <w:marBottom w:val="0"/>
      <w:divBdr>
        <w:top w:val="none" w:sz="0" w:space="0" w:color="auto"/>
        <w:left w:val="none" w:sz="0" w:space="0" w:color="auto"/>
        <w:bottom w:val="none" w:sz="0" w:space="0" w:color="auto"/>
        <w:right w:val="none" w:sz="0" w:space="0" w:color="auto"/>
      </w:divBdr>
    </w:div>
    <w:div w:id="1090782801">
      <w:marLeft w:val="0"/>
      <w:marRight w:val="0"/>
      <w:marTop w:val="0"/>
      <w:marBottom w:val="0"/>
      <w:divBdr>
        <w:top w:val="none" w:sz="0" w:space="0" w:color="auto"/>
        <w:left w:val="none" w:sz="0" w:space="0" w:color="auto"/>
        <w:bottom w:val="none" w:sz="0" w:space="0" w:color="auto"/>
        <w:right w:val="none" w:sz="0" w:space="0" w:color="auto"/>
      </w:divBdr>
    </w:div>
    <w:div w:id="1091045520">
      <w:marLeft w:val="0"/>
      <w:marRight w:val="0"/>
      <w:marTop w:val="0"/>
      <w:marBottom w:val="0"/>
      <w:divBdr>
        <w:top w:val="none" w:sz="0" w:space="0" w:color="auto"/>
        <w:left w:val="none" w:sz="0" w:space="0" w:color="auto"/>
        <w:bottom w:val="none" w:sz="0" w:space="0" w:color="auto"/>
        <w:right w:val="none" w:sz="0" w:space="0" w:color="auto"/>
      </w:divBdr>
    </w:div>
    <w:div w:id="1091973990">
      <w:bodyDiv w:val="1"/>
      <w:marLeft w:val="0"/>
      <w:marRight w:val="0"/>
      <w:marTop w:val="0"/>
      <w:marBottom w:val="0"/>
      <w:divBdr>
        <w:top w:val="none" w:sz="0" w:space="0" w:color="auto"/>
        <w:left w:val="none" w:sz="0" w:space="0" w:color="auto"/>
        <w:bottom w:val="none" w:sz="0" w:space="0" w:color="auto"/>
        <w:right w:val="none" w:sz="0" w:space="0" w:color="auto"/>
      </w:divBdr>
      <w:divsChild>
        <w:div w:id="1014838818">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092505549">
      <w:bodyDiv w:val="1"/>
      <w:marLeft w:val="0"/>
      <w:marRight w:val="0"/>
      <w:marTop w:val="0"/>
      <w:marBottom w:val="0"/>
      <w:divBdr>
        <w:top w:val="none" w:sz="0" w:space="0" w:color="auto"/>
        <w:left w:val="none" w:sz="0" w:space="0" w:color="auto"/>
        <w:bottom w:val="none" w:sz="0" w:space="0" w:color="auto"/>
        <w:right w:val="none" w:sz="0" w:space="0" w:color="auto"/>
      </w:divBdr>
      <w:divsChild>
        <w:div w:id="1294408469">
          <w:marLeft w:val="0"/>
          <w:marRight w:val="0"/>
          <w:marTop w:val="0"/>
          <w:marBottom w:val="0"/>
          <w:divBdr>
            <w:top w:val="none" w:sz="0" w:space="0" w:color="auto"/>
            <w:left w:val="none" w:sz="0" w:space="0" w:color="auto"/>
            <w:bottom w:val="none" w:sz="0" w:space="0" w:color="auto"/>
            <w:right w:val="none" w:sz="0" w:space="0" w:color="auto"/>
          </w:divBdr>
        </w:div>
        <w:div w:id="2095932010">
          <w:marLeft w:val="0"/>
          <w:marRight w:val="0"/>
          <w:marTop w:val="0"/>
          <w:marBottom w:val="0"/>
          <w:divBdr>
            <w:top w:val="none" w:sz="0" w:space="0" w:color="auto"/>
            <w:left w:val="none" w:sz="0" w:space="0" w:color="auto"/>
            <w:bottom w:val="none" w:sz="0" w:space="0" w:color="auto"/>
            <w:right w:val="none" w:sz="0" w:space="0" w:color="auto"/>
          </w:divBdr>
        </w:div>
        <w:div w:id="398405932">
          <w:marLeft w:val="0"/>
          <w:marRight w:val="0"/>
          <w:marTop w:val="0"/>
          <w:marBottom w:val="0"/>
          <w:divBdr>
            <w:top w:val="none" w:sz="0" w:space="0" w:color="auto"/>
            <w:left w:val="none" w:sz="0" w:space="0" w:color="auto"/>
            <w:bottom w:val="none" w:sz="0" w:space="0" w:color="auto"/>
            <w:right w:val="none" w:sz="0" w:space="0" w:color="auto"/>
          </w:divBdr>
        </w:div>
        <w:div w:id="1837381045">
          <w:marLeft w:val="0"/>
          <w:marRight w:val="0"/>
          <w:marTop w:val="0"/>
          <w:marBottom w:val="0"/>
          <w:divBdr>
            <w:top w:val="none" w:sz="0" w:space="0" w:color="auto"/>
            <w:left w:val="none" w:sz="0" w:space="0" w:color="auto"/>
            <w:bottom w:val="none" w:sz="0" w:space="0" w:color="auto"/>
            <w:right w:val="none" w:sz="0" w:space="0" w:color="auto"/>
          </w:divBdr>
        </w:div>
        <w:div w:id="1890797487">
          <w:marLeft w:val="0"/>
          <w:marRight w:val="0"/>
          <w:marTop w:val="0"/>
          <w:marBottom w:val="0"/>
          <w:divBdr>
            <w:top w:val="none" w:sz="0" w:space="0" w:color="auto"/>
            <w:left w:val="none" w:sz="0" w:space="0" w:color="auto"/>
            <w:bottom w:val="none" w:sz="0" w:space="0" w:color="auto"/>
            <w:right w:val="none" w:sz="0" w:space="0" w:color="auto"/>
          </w:divBdr>
        </w:div>
        <w:div w:id="688679094">
          <w:marLeft w:val="0"/>
          <w:marRight w:val="0"/>
          <w:marTop w:val="0"/>
          <w:marBottom w:val="0"/>
          <w:divBdr>
            <w:top w:val="none" w:sz="0" w:space="0" w:color="auto"/>
            <w:left w:val="none" w:sz="0" w:space="0" w:color="auto"/>
            <w:bottom w:val="none" w:sz="0" w:space="0" w:color="auto"/>
            <w:right w:val="none" w:sz="0" w:space="0" w:color="auto"/>
          </w:divBdr>
        </w:div>
        <w:div w:id="1005281388">
          <w:marLeft w:val="0"/>
          <w:marRight w:val="0"/>
          <w:marTop w:val="0"/>
          <w:marBottom w:val="0"/>
          <w:divBdr>
            <w:top w:val="none" w:sz="0" w:space="0" w:color="auto"/>
            <w:left w:val="none" w:sz="0" w:space="0" w:color="auto"/>
            <w:bottom w:val="none" w:sz="0" w:space="0" w:color="auto"/>
            <w:right w:val="none" w:sz="0" w:space="0" w:color="auto"/>
          </w:divBdr>
        </w:div>
        <w:div w:id="992950955">
          <w:marLeft w:val="0"/>
          <w:marRight w:val="0"/>
          <w:marTop w:val="0"/>
          <w:marBottom w:val="0"/>
          <w:divBdr>
            <w:top w:val="none" w:sz="0" w:space="0" w:color="auto"/>
            <w:left w:val="none" w:sz="0" w:space="0" w:color="auto"/>
            <w:bottom w:val="none" w:sz="0" w:space="0" w:color="auto"/>
            <w:right w:val="none" w:sz="0" w:space="0" w:color="auto"/>
          </w:divBdr>
        </w:div>
        <w:div w:id="1306280521">
          <w:marLeft w:val="0"/>
          <w:marRight w:val="0"/>
          <w:marTop w:val="0"/>
          <w:marBottom w:val="0"/>
          <w:divBdr>
            <w:top w:val="none" w:sz="0" w:space="0" w:color="auto"/>
            <w:left w:val="none" w:sz="0" w:space="0" w:color="auto"/>
            <w:bottom w:val="none" w:sz="0" w:space="0" w:color="auto"/>
            <w:right w:val="none" w:sz="0" w:space="0" w:color="auto"/>
          </w:divBdr>
        </w:div>
        <w:div w:id="25300334">
          <w:marLeft w:val="0"/>
          <w:marRight w:val="0"/>
          <w:marTop w:val="0"/>
          <w:marBottom w:val="0"/>
          <w:divBdr>
            <w:top w:val="none" w:sz="0" w:space="0" w:color="auto"/>
            <w:left w:val="none" w:sz="0" w:space="0" w:color="auto"/>
            <w:bottom w:val="none" w:sz="0" w:space="0" w:color="auto"/>
            <w:right w:val="none" w:sz="0" w:space="0" w:color="auto"/>
          </w:divBdr>
        </w:div>
        <w:div w:id="1163013299">
          <w:marLeft w:val="0"/>
          <w:marRight w:val="0"/>
          <w:marTop w:val="0"/>
          <w:marBottom w:val="0"/>
          <w:divBdr>
            <w:top w:val="none" w:sz="0" w:space="0" w:color="auto"/>
            <w:left w:val="none" w:sz="0" w:space="0" w:color="auto"/>
            <w:bottom w:val="none" w:sz="0" w:space="0" w:color="auto"/>
            <w:right w:val="none" w:sz="0" w:space="0" w:color="auto"/>
          </w:divBdr>
        </w:div>
        <w:div w:id="1933316145">
          <w:marLeft w:val="0"/>
          <w:marRight w:val="0"/>
          <w:marTop w:val="0"/>
          <w:marBottom w:val="0"/>
          <w:divBdr>
            <w:top w:val="none" w:sz="0" w:space="0" w:color="auto"/>
            <w:left w:val="none" w:sz="0" w:space="0" w:color="auto"/>
            <w:bottom w:val="none" w:sz="0" w:space="0" w:color="auto"/>
            <w:right w:val="none" w:sz="0" w:space="0" w:color="auto"/>
          </w:divBdr>
        </w:div>
      </w:divsChild>
    </w:div>
    <w:div w:id="1092703260">
      <w:marLeft w:val="0"/>
      <w:marRight w:val="0"/>
      <w:marTop w:val="0"/>
      <w:marBottom w:val="0"/>
      <w:divBdr>
        <w:top w:val="none" w:sz="0" w:space="0" w:color="auto"/>
        <w:left w:val="none" w:sz="0" w:space="0" w:color="auto"/>
        <w:bottom w:val="none" w:sz="0" w:space="0" w:color="auto"/>
        <w:right w:val="none" w:sz="0" w:space="0" w:color="auto"/>
      </w:divBdr>
    </w:div>
    <w:div w:id="1093163447">
      <w:marLeft w:val="0"/>
      <w:marRight w:val="0"/>
      <w:marTop w:val="0"/>
      <w:marBottom w:val="0"/>
      <w:divBdr>
        <w:top w:val="none" w:sz="0" w:space="0" w:color="auto"/>
        <w:left w:val="none" w:sz="0" w:space="0" w:color="auto"/>
        <w:bottom w:val="none" w:sz="0" w:space="0" w:color="auto"/>
        <w:right w:val="none" w:sz="0" w:space="0" w:color="auto"/>
      </w:divBdr>
    </w:div>
    <w:div w:id="1093435113">
      <w:marLeft w:val="0"/>
      <w:marRight w:val="0"/>
      <w:marTop w:val="0"/>
      <w:marBottom w:val="0"/>
      <w:divBdr>
        <w:top w:val="none" w:sz="0" w:space="0" w:color="auto"/>
        <w:left w:val="none" w:sz="0" w:space="0" w:color="auto"/>
        <w:bottom w:val="none" w:sz="0" w:space="0" w:color="auto"/>
        <w:right w:val="none" w:sz="0" w:space="0" w:color="auto"/>
      </w:divBdr>
    </w:div>
    <w:div w:id="1094014438">
      <w:marLeft w:val="0"/>
      <w:marRight w:val="0"/>
      <w:marTop w:val="0"/>
      <w:marBottom w:val="0"/>
      <w:divBdr>
        <w:top w:val="none" w:sz="0" w:space="0" w:color="auto"/>
        <w:left w:val="none" w:sz="0" w:space="0" w:color="auto"/>
        <w:bottom w:val="none" w:sz="0" w:space="0" w:color="auto"/>
        <w:right w:val="none" w:sz="0" w:space="0" w:color="auto"/>
      </w:divBdr>
    </w:div>
    <w:div w:id="1094478459">
      <w:marLeft w:val="0"/>
      <w:marRight w:val="0"/>
      <w:marTop w:val="0"/>
      <w:marBottom w:val="0"/>
      <w:divBdr>
        <w:top w:val="none" w:sz="0" w:space="0" w:color="auto"/>
        <w:left w:val="none" w:sz="0" w:space="0" w:color="auto"/>
        <w:bottom w:val="none" w:sz="0" w:space="0" w:color="auto"/>
        <w:right w:val="none" w:sz="0" w:space="0" w:color="auto"/>
      </w:divBdr>
    </w:div>
    <w:div w:id="1094593697">
      <w:marLeft w:val="0"/>
      <w:marRight w:val="0"/>
      <w:marTop w:val="0"/>
      <w:marBottom w:val="0"/>
      <w:divBdr>
        <w:top w:val="none" w:sz="0" w:space="0" w:color="auto"/>
        <w:left w:val="none" w:sz="0" w:space="0" w:color="auto"/>
        <w:bottom w:val="none" w:sz="0" w:space="0" w:color="auto"/>
        <w:right w:val="none" w:sz="0" w:space="0" w:color="auto"/>
      </w:divBdr>
    </w:div>
    <w:div w:id="1094713976">
      <w:marLeft w:val="0"/>
      <w:marRight w:val="0"/>
      <w:marTop w:val="0"/>
      <w:marBottom w:val="0"/>
      <w:divBdr>
        <w:top w:val="none" w:sz="0" w:space="0" w:color="auto"/>
        <w:left w:val="none" w:sz="0" w:space="0" w:color="auto"/>
        <w:bottom w:val="none" w:sz="0" w:space="0" w:color="auto"/>
        <w:right w:val="none" w:sz="0" w:space="0" w:color="auto"/>
      </w:divBdr>
    </w:div>
    <w:div w:id="1097209613">
      <w:marLeft w:val="0"/>
      <w:marRight w:val="0"/>
      <w:marTop w:val="0"/>
      <w:marBottom w:val="0"/>
      <w:divBdr>
        <w:top w:val="none" w:sz="0" w:space="0" w:color="auto"/>
        <w:left w:val="none" w:sz="0" w:space="0" w:color="auto"/>
        <w:bottom w:val="none" w:sz="0" w:space="0" w:color="auto"/>
        <w:right w:val="none" w:sz="0" w:space="0" w:color="auto"/>
      </w:divBdr>
    </w:div>
    <w:div w:id="1098138959">
      <w:marLeft w:val="0"/>
      <w:marRight w:val="0"/>
      <w:marTop w:val="0"/>
      <w:marBottom w:val="0"/>
      <w:divBdr>
        <w:top w:val="none" w:sz="0" w:space="0" w:color="auto"/>
        <w:left w:val="none" w:sz="0" w:space="0" w:color="auto"/>
        <w:bottom w:val="none" w:sz="0" w:space="0" w:color="auto"/>
        <w:right w:val="none" w:sz="0" w:space="0" w:color="auto"/>
      </w:divBdr>
    </w:div>
    <w:div w:id="1099835418">
      <w:marLeft w:val="0"/>
      <w:marRight w:val="0"/>
      <w:marTop w:val="0"/>
      <w:marBottom w:val="0"/>
      <w:divBdr>
        <w:top w:val="none" w:sz="0" w:space="0" w:color="auto"/>
        <w:left w:val="none" w:sz="0" w:space="0" w:color="auto"/>
        <w:bottom w:val="none" w:sz="0" w:space="0" w:color="auto"/>
        <w:right w:val="none" w:sz="0" w:space="0" w:color="auto"/>
      </w:divBdr>
    </w:div>
    <w:div w:id="1100224404">
      <w:marLeft w:val="0"/>
      <w:marRight w:val="0"/>
      <w:marTop w:val="0"/>
      <w:marBottom w:val="0"/>
      <w:divBdr>
        <w:top w:val="none" w:sz="0" w:space="0" w:color="auto"/>
        <w:left w:val="none" w:sz="0" w:space="0" w:color="auto"/>
        <w:bottom w:val="none" w:sz="0" w:space="0" w:color="auto"/>
        <w:right w:val="none" w:sz="0" w:space="0" w:color="auto"/>
      </w:divBdr>
    </w:div>
    <w:div w:id="1101293610">
      <w:marLeft w:val="0"/>
      <w:marRight w:val="0"/>
      <w:marTop w:val="0"/>
      <w:marBottom w:val="0"/>
      <w:divBdr>
        <w:top w:val="none" w:sz="0" w:space="0" w:color="auto"/>
        <w:left w:val="none" w:sz="0" w:space="0" w:color="auto"/>
        <w:bottom w:val="none" w:sz="0" w:space="0" w:color="auto"/>
        <w:right w:val="none" w:sz="0" w:space="0" w:color="auto"/>
      </w:divBdr>
    </w:div>
    <w:div w:id="1102605523">
      <w:bodyDiv w:val="1"/>
      <w:marLeft w:val="0"/>
      <w:marRight w:val="0"/>
      <w:marTop w:val="0"/>
      <w:marBottom w:val="0"/>
      <w:divBdr>
        <w:top w:val="none" w:sz="0" w:space="0" w:color="auto"/>
        <w:left w:val="none" w:sz="0" w:space="0" w:color="auto"/>
        <w:bottom w:val="none" w:sz="0" w:space="0" w:color="auto"/>
        <w:right w:val="none" w:sz="0" w:space="0" w:color="auto"/>
      </w:divBdr>
    </w:div>
    <w:div w:id="1103065176">
      <w:marLeft w:val="0"/>
      <w:marRight w:val="0"/>
      <w:marTop w:val="0"/>
      <w:marBottom w:val="0"/>
      <w:divBdr>
        <w:top w:val="none" w:sz="0" w:space="0" w:color="auto"/>
        <w:left w:val="none" w:sz="0" w:space="0" w:color="auto"/>
        <w:bottom w:val="none" w:sz="0" w:space="0" w:color="auto"/>
        <w:right w:val="none" w:sz="0" w:space="0" w:color="auto"/>
      </w:divBdr>
    </w:div>
    <w:div w:id="1103455339">
      <w:marLeft w:val="0"/>
      <w:marRight w:val="0"/>
      <w:marTop w:val="0"/>
      <w:marBottom w:val="0"/>
      <w:divBdr>
        <w:top w:val="none" w:sz="0" w:space="0" w:color="auto"/>
        <w:left w:val="none" w:sz="0" w:space="0" w:color="auto"/>
        <w:bottom w:val="none" w:sz="0" w:space="0" w:color="auto"/>
        <w:right w:val="none" w:sz="0" w:space="0" w:color="auto"/>
      </w:divBdr>
    </w:div>
    <w:div w:id="1104762046">
      <w:marLeft w:val="0"/>
      <w:marRight w:val="0"/>
      <w:marTop w:val="0"/>
      <w:marBottom w:val="0"/>
      <w:divBdr>
        <w:top w:val="none" w:sz="0" w:space="0" w:color="auto"/>
        <w:left w:val="none" w:sz="0" w:space="0" w:color="auto"/>
        <w:bottom w:val="none" w:sz="0" w:space="0" w:color="auto"/>
        <w:right w:val="none" w:sz="0" w:space="0" w:color="auto"/>
      </w:divBdr>
    </w:div>
    <w:div w:id="1104961646">
      <w:marLeft w:val="0"/>
      <w:marRight w:val="0"/>
      <w:marTop w:val="0"/>
      <w:marBottom w:val="0"/>
      <w:divBdr>
        <w:top w:val="none" w:sz="0" w:space="0" w:color="auto"/>
        <w:left w:val="none" w:sz="0" w:space="0" w:color="auto"/>
        <w:bottom w:val="none" w:sz="0" w:space="0" w:color="auto"/>
        <w:right w:val="none" w:sz="0" w:space="0" w:color="auto"/>
      </w:divBdr>
    </w:div>
    <w:div w:id="1106732538">
      <w:marLeft w:val="0"/>
      <w:marRight w:val="0"/>
      <w:marTop w:val="0"/>
      <w:marBottom w:val="0"/>
      <w:divBdr>
        <w:top w:val="none" w:sz="0" w:space="0" w:color="auto"/>
        <w:left w:val="none" w:sz="0" w:space="0" w:color="auto"/>
        <w:bottom w:val="none" w:sz="0" w:space="0" w:color="auto"/>
        <w:right w:val="none" w:sz="0" w:space="0" w:color="auto"/>
      </w:divBdr>
    </w:div>
    <w:div w:id="1106854399">
      <w:marLeft w:val="0"/>
      <w:marRight w:val="0"/>
      <w:marTop w:val="0"/>
      <w:marBottom w:val="0"/>
      <w:divBdr>
        <w:top w:val="none" w:sz="0" w:space="0" w:color="auto"/>
        <w:left w:val="none" w:sz="0" w:space="0" w:color="auto"/>
        <w:bottom w:val="none" w:sz="0" w:space="0" w:color="auto"/>
        <w:right w:val="none" w:sz="0" w:space="0" w:color="auto"/>
      </w:divBdr>
    </w:div>
    <w:div w:id="1107389470">
      <w:marLeft w:val="0"/>
      <w:marRight w:val="0"/>
      <w:marTop w:val="0"/>
      <w:marBottom w:val="0"/>
      <w:divBdr>
        <w:top w:val="none" w:sz="0" w:space="0" w:color="auto"/>
        <w:left w:val="none" w:sz="0" w:space="0" w:color="auto"/>
        <w:bottom w:val="none" w:sz="0" w:space="0" w:color="auto"/>
        <w:right w:val="none" w:sz="0" w:space="0" w:color="auto"/>
      </w:divBdr>
    </w:div>
    <w:div w:id="1108157969">
      <w:marLeft w:val="0"/>
      <w:marRight w:val="0"/>
      <w:marTop w:val="0"/>
      <w:marBottom w:val="0"/>
      <w:divBdr>
        <w:top w:val="none" w:sz="0" w:space="0" w:color="auto"/>
        <w:left w:val="none" w:sz="0" w:space="0" w:color="auto"/>
        <w:bottom w:val="none" w:sz="0" w:space="0" w:color="auto"/>
        <w:right w:val="none" w:sz="0" w:space="0" w:color="auto"/>
      </w:divBdr>
    </w:div>
    <w:div w:id="1109163214">
      <w:bodyDiv w:val="1"/>
      <w:marLeft w:val="0"/>
      <w:marRight w:val="0"/>
      <w:marTop w:val="0"/>
      <w:marBottom w:val="0"/>
      <w:divBdr>
        <w:top w:val="none" w:sz="0" w:space="0" w:color="auto"/>
        <w:left w:val="none" w:sz="0" w:space="0" w:color="auto"/>
        <w:bottom w:val="none" w:sz="0" w:space="0" w:color="auto"/>
        <w:right w:val="none" w:sz="0" w:space="0" w:color="auto"/>
      </w:divBdr>
    </w:div>
    <w:div w:id="1109200191">
      <w:marLeft w:val="0"/>
      <w:marRight w:val="0"/>
      <w:marTop w:val="0"/>
      <w:marBottom w:val="0"/>
      <w:divBdr>
        <w:top w:val="none" w:sz="0" w:space="0" w:color="auto"/>
        <w:left w:val="none" w:sz="0" w:space="0" w:color="auto"/>
        <w:bottom w:val="none" w:sz="0" w:space="0" w:color="auto"/>
        <w:right w:val="none" w:sz="0" w:space="0" w:color="auto"/>
      </w:divBdr>
    </w:div>
    <w:div w:id="1110006807">
      <w:marLeft w:val="0"/>
      <w:marRight w:val="0"/>
      <w:marTop w:val="0"/>
      <w:marBottom w:val="0"/>
      <w:divBdr>
        <w:top w:val="none" w:sz="0" w:space="0" w:color="auto"/>
        <w:left w:val="none" w:sz="0" w:space="0" w:color="auto"/>
        <w:bottom w:val="none" w:sz="0" w:space="0" w:color="auto"/>
        <w:right w:val="none" w:sz="0" w:space="0" w:color="auto"/>
      </w:divBdr>
    </w:div>
    <w:div w:id="1110127749">
      <w:marLeft w:val="0"/>
      <w:marRight w:val="0"/>
      <w:marTop w:val="0"/>
      <w:marBottom w:val="0"/>
      <w:divBdr>
        <w:top w:val="none" w:sz="0" w:space="0" w:color="auto"/>
        <w:left w:val="none" w:sz="0" w:space="0" w:color="auto"/>
        <w:bottom w:val="none" w:sz="0" w:space="0" w:color="auto"/>
        <w:right w:val="none" w:sz="0" w:space="0" w:color="auto"/>
      </w:divBdr>
    </w:div>
    <w:div w:id="1111245140">
      <w:marLeft w:val="0"/>
      <w:marRight w:val="0"/>
      <w:marTop w:val="0"/>
      <w:marBottom w:val="0"/>
      <w:divBdr>
        <w:top w:val="none" w:sz="0" w:space="0" w:color="auto"/>
        <w:left w:val="none" w:sz="0" w:space="0" w:color="auto"/>
        <w:bottom w:val="none" w:sz="0" w:space="0" w:color="auto"/>
        <w:right w:val="none" w:sz="0" w:space="0" w:color="auto"/>
      </w:divBdr>
    </w:div>
    <w:div w:id="1112435273">
      <w:marLeft w:val="0"/>
      <w:marRight w:val="0"/>
      <w:marTop w:val="0"/>
      <w:marBottom w:val="0"/>
      <w:divBdr>
        <w:top w:val="none" w:sz="0" w:space="0" w:color="auto"/>
        <w:left w:val="none" w:sz="0" w:space="0" w:color="auto"/>
        <w:bottom w:val="none" w:sz="0" w:space="0" w:color="auto"/>
        <w:right w:val="none" w:sz="0" w:space="0" w:color="auto"/>
      </w:divBdr>
    </w:div>
    <w:div w:id="1112823089">
      <w:marLeft w:val="0"/>
      <w:marRight w:val="0"/>
      <w:marTop w:val="0"/>
      <w:marBottom w:val="0"/>
      <w:divBdr>
        <w:top w:val="none" w:sz="0" w:space="0" w:color="auto"/>
        <w:left w:val="none" w:sz="0" w:space="0" w:color="auto"/>
        <w:bottom w:val="none" w:sz="0" w:space="0" w:color="auto"/>
        <w:right w:val="none" w:sz="0" w:space="0" w:color="auto"/>
      </w:divBdr>
    </w:div>
    <w:div w:id="1112897851">
      <w:marLeft w:val="0"/>
      <w:marRight w:val="0"/>
      <w:marTop w:val="0"/>
      <w:marBottom w:val="0"/>
      <w:divBdr>
        <w:top w:val="none" w:sz="0" w:space="0" w:color="auto"/>
        <w:left w:val="none" w:sz="0" w:space="0" w:color="auto"/>
        <w:bottom w:val="none" w:sz="0" w:space="0" w:color="auto"/>
        <w:right w:val="none" w:sz="0" w:space="0" w:color="auto"/>
      </w:divBdr>
    </w:div>
    <w:div w:id="1114252614">
      <w:marLeft w:val="0"/>
      <w:marRight w:val="0"/>
      <w:marTop w:val="0"/>
      <w:marBottom w:val="0"/>
      <w:divBdr>
        <w:top w:val="none" w:sz="0" w:space="0" w:color="auto"/>
        <w:left w:val="none" w:sz="0" w:space="0" w:color="auto"/>
        <w:bottom w:val="none" w:sz="0" w:space="0" w:color="auto"/>
        <w:right w:val="none" w:sz="0" w:space="0" w:color="auto"/>
      </w:divBdr>
    </w:div>
    <w:div w:id="1114785855">
      <w:marLeft w:val="0"/>
      <w:marRight w:val="0"/>
      <w:marTop w:val="0"/>
      <w:marBottom w:val="0"/>
      <w:divBdr>
        <w:top w:val="none" w:sz="0" w:space="0" w:color="auto"/>
        <w:left w:val="none" w:sz="0" w:space="0" w:color="auto"/>
        <w:bottom w:val="none" w:sz="0" w:space="0" w:color="auto"/>
        <w:right w:val="none" w:sz="0" w:space="0" w:color="auto"/>
      </w:divBdr>
    </w:div>
    <w:div w:id="1114861780">
      <w:marLeft w:val="0"/>
      <w:marRight w:val="0"/>
      <w:marTop w:val="0"/>
      <w:marBottom w:val="0"/>
      <w:divBdr>
        <w:top w:val="none" w:sz="0" w:space="0" w:color="auto"/>
        <w:left w:val="none" w:sz="0" w:space="0" w:color="auto"/>
        <w:bottom w:val="none" w:sz="0" w:space="0" w:color="auto"/>
        <w:right w:val="none" w:sz="0" w:space="0" w:color="auto"/>
      </w:divBdr>
    </w:div>
    <w:div w:id="1114901339">
      <w:marLeft w:val="0"/>
      <w:marRight w:val="0"/>
      <w:marTop w:val="0"/>
      <w:marBottom w:val="0"/>
      <w:divBdr>
        <w:top w:val="none" w:sz="0" w:space="0" w:color="auto"/>
        <w:left w:val="none" w:sz="0" w:space="0" w:color="auto"/>
        <w:bottom w:val="none" w:sz="0" w:space="0" w:color="auto"/>
        <w:right w:val="none" w:sz="0" w:space="0" w:color="auto"/>
      </w:divBdr>
    </w:div>
    <w:div w:id="1115251127">
      <w:marLeft w:val="0"/>
      <w:marRight w:val="0"/>
      <w:marTop w:val="0"/>
      <w:marBottom w:val="0"/>
      <w:divBdr>
        <w:top w:val="none" w:sz="0" w:space="0" w:color="auto"/>
        <w:left w:val="none" w:sz="0" w:space="0" w:color="auto"/>
        <w:bottom w:val="none" w:sz="0" w:space="0" w:color="auto"/>
        <w:right w:val="none" w:sz="0" w:space="0" w:color="auto"/>
      </w:divBdr>
    </w:div>
    <w:div w:id="1115782982">
      <w:marLeft w:val="0"/>
      <w:marRight w:val="0"/>
      <w:marTop w:val="0"/>
      <w:marBottom w:val="0"/>
      <w:divBdr>
        <w:top w:val="none" w:sz="0" w:space="0" w:color="auto"/>
        <w:left w:val="none" w:sz="0" w:space="0" w:color="auto"/>
        <w:bottom w:val="none" w:sz="0" w:space="0" w:color="auto"/>
        <w:right w:val="none" w:sz="0" w:space="0" w:color="auto"/>
      </w:divBdr>
    </w:div>
    <w:div w:id="1117799938">
      <w:marLeft w:val="0"/>
      <w:marRight w:val="0"/>
      <w:marTop w:val="0"/>
      <w:marBottom w:val="0"/>
      <w:divBdr>
        <w:top w:val="none" w:sz="0" w:space="0" w:color="auto"/>
        <w:left w:val="none" w:sz="0" w:space="0" w:color="auto"/>
        <w:bottom w:val="none" w:sz="0" w:space="0" w:color="auto"/>
        <w:right w:val="none" w:sz="0" w:space="0" w:color="auto"/>
      </w:divBdr>
    </w:div>
    <w:div w:id="1117868934">
      <w:marLeft w:val="0"/>
      <w:marRight w:val="0"/>
      <w:marTop w:val="0"/>
      <w:marBottom w:val="0"/>
      <w:divBdr>
        <w:top w:val="none" w:sz="0" w:space="0" w:color="auto"/>
        <w:left w:val="none" w:sz="0" w:space="0" w:color="auto"/>
        <w:bottom w:val="none" w:sz="0" w:space="0" w:color="auto"/>
        <w:right w:val="none" w:sz="0" w:space="0" w:color="auto"/>
      </w:divBdr>
    </w:div>
    <w:div w:id="1118140426">
      <w:marLeft w:val="0"/>
      <w:marRight w:val="0"/>
      <w:marTop w:val="0"/>
      <w:marBottom w:val="0"/>
      <w:divBdr>
        <w:top w:val="none" w:sz="0" w:space="0" w:color="auto"/>
        <w:left w:val="none" w:sz="0" w:space="0" w:color="auto"/>
        <w:bottom w:val="none" w:sz="0" w:space="0" w:color="auto"/>
        <w:right w:val="none" w:sz="0" w:space="0" w:color="auto"/>
      </w:divBdr>
    </w:div>
    <w:div w:id="1118255027">
      <w:marLeft w:val="0"/>
      <w:marRight w:val="0"/>
      <w:marTop w:val="0"/>
      <w:marBottom w:val="0"/>
      <w:divBdr>
        <w:top w:val="none" w:sz="0" w:space="0" w:color="auto"/>
        <w:left w:val="none" w:sz="0" w:space="0" w:color="auto"/>
        <w:bottom w:val="none" w:sz="0" w:space="0" w:color="auto"/>
        <w:right w:val="none" w:sz="0" w:space="0" w:color="auto"/>
      </w:divBdr>
    </w:div>
    <w:div w:id="1118716447">
      <w:marLeft w:val="0"/>
      <w:marRight w:val="0"/>
      <w:marTop w:val="0"/>
      <w:marBottom w:val="0"/>
      <w:divBdr>
        <w:top w:val="none" w:sz="0" w:space="0" w:color="auto"/>
        <w:left w:val="none" w:sz="0" w:space="0" w:color="auto"/>
        <w:bottom w:val="none" w:sz="0" w:space="0" w:color="auto"/>
        <w:right w:val="none" w:sz="0" w:space="0" w:color="auto"/>
      </w:divBdr>
    </w:div>
    <w:div w:id="1119183957">
      <w:marLeft w:val="0"/>
      <w:marRight w:val="0"/>
      <w:marTop w:val="0"/>
      <w:marBottom w:val="0"/>
      <w:divBdr>
        <w:top w:val="none" w:sz="0" w:space="0" w:color="auto"/>
        <w:left w:val="none" w:sz="0" w:space="0" w:color="auto"/>
        <w:bottom w:val="none" w:sz="0" w:space="0" w:color="auto"/>
        <w:right w:val="none" w:sz="0" w:space="0" w:color="auto"/>
      </w:divBdr>
    </w:div>
    <w:div w:id="1119761574">
      <w:marLeft w:val="0"/>
      <w:marRight w:val="0"/>
      <w:marTop w:val="0"/>
      <w:marBottom w:val="0"/>
      <w:divBdr>
        <w:top w:val="none" w:sz="0" w:space="0" w:color="auto"/>
        <w:left w:val="none" w:sz="0" w:space="0" w:color="auto"/>
        <w:bottom w:val="none" w:sz="0" w:space="0" w:color="auto"/>
        <w:right w:val="none" w:sz="0" w:space="0" w:color="auto"/>
      </w:divBdr>
    </w:div>
    <w:div w:id="1120294576">
      <w:marLeft w:val="0"/>
      <w:marRight w:val="0"/>
      <w:marTop w:val="0"/>
      <w:marBottom w:val="0"/>
      <w:divBdr>
        <w:top w:val="none" w:sz="0" w:space="0" w:color="auto"/>
        <w:left w:val="none" w:sz="0" w:space="0" w:color="auto"/>
        <w:bottom w:val="none" w:sz="0" w:space="0" w:color="auto"/>
        <w:right w:val="none" w:sz="0" w:space="0" w:color="auto"/>
      </w:divBdr>
    </w:div>
    <w:div w:id="1120412400">
      <w:marLeft w:val="0"/>
      <w:marRight w:val="0"/>
      <w:marTop w:val="0"/>
      <w:marBottom w:val="0"/>
      <w:divBdr>
        <w:top w:val="none" w:sz="0" w:space="0" w:color="auto"/>
        <w:left w:val="none" w:sz="0" w:space="0" w:color="auto"/>
        <w:bottom w:val="none" w:sz="0" w:space="0" w:color="auto"/>
        <w:right w:val="none" w:sz="0" w:space="0" w:color="auto"/>
      </w:divBdr>
    </w:div>
    <w:div w:id="1120490983">
      <w:marLeft w:val="0"/>
      <w:marRight w:val="0"/>
      <w:marTop w:val="0"/>
      <w:marBottom w:val="0"/>
      <w:divBdr>
        <w:top w:val="none" w:sz="0" w:space="0" w:color="auto"/>
        <w:left w:val="none" w:sz="0" w:space="0" w:color="auto"/>
        <w:bottom w:val="none" w:sz="0" w:space="0" w:color="auto"/>
        <w:right w:val="none" w:sz="0" w:space="0" w:color="auto"/>
      </w:divBdr>
    </w:div>
    <w:div w:id="1120564285">
      <w:marLeft w:val="0"/>
      <w:marRight w:val="0"/>
      <w:marTop w:val="0"/>
      <w:marBottom w:val="0"/>
      <w:divBdr>
        <w:top w:val="none" w:sz="0" w:space="0" w:color="auto"/>
        <w:left w:val="none" w:sz="0" w:space="0" w:color="auto"/>
        <w:bottom w:val="none" w:sz="0" w:space="0" w:color="auto"/>
        <w:right w:val="none" w:sz="0" w:space="0" w:color="auto"/>
      </w:divBdr>
    </w:div>
    <w:div w:id="1120881182">
      <w:marLeft w:val="0"/>
      <w:marRight w:val="0"/>
      <w:marTop w:val="0"/>
      <w:marBottom w:val="0"/>
      <w:divBdr>
        <w:top w:val="none" w:sz="0" w:space="0" w:color="auto"/>
        <w:left w:val="none" w:sz="0" w:space="0" w:color="auto"/>
        <w:bottom w:val="none" w:sz="0" w:space="0" w:color="auto"/>
        <w:right w:val="none" w:sz="0" w:space="0" w:color="auto"/>
      </w:divBdr>
    </w:div>
    <w:div w:id="1121076247">
      <w:marLeft w:val="0"/>
      <w:marRight w:val="0"/>
      <w:marTop w:val="0"/>
      <w:marBottom w:val="0"/>
      <w:divBdr>
        <w:top w:val="none" w:sz="0" w:space="0" w:color="auto"/>
        <w:left w:val="none" w:sz="0" w:space="0" w:color="auto"/>
        <w:bottom w:val="none" w:sz="0" w:space="0" w:color="auto"/>
        <w:right w:val="none" w:sz="0" w:space="0" w:color="auto"/>
      </w:divBdr>
    </w:div>
    <w:div w:id="1122580579">
      <w:marLeft w:val="0"/>
      <w:marRight w:val="0"/>
      <w:marTop w:val="0"/>
      <w:marBottom w:val="0"/>
      <w:divBdr>
        <w:top w:val="none" w:sz="0" w:space="0" w:color="auto"/>
        <w:left w:val="none" w:sz="0" w:space="0" w:color="auto"/>
        <w:bottom w:val="none" w:sz="0" w:space="0" w:color="auto"/>
        <w:right w:val="none" w:sz="0" w:space="0" w:color="auto"/>
      </w:divBdr>
    </w:div>
    <w:div w:id="1122697693">
      <w:marLeft w:val="0"/>
      <w:marRight w:val="0"/>
      <w:marTop w:val="0"/>
      <w:marBottom w:val="0"/>
      <w:divBdr>
        <w:top w:val="none" w:sz="0" w:space="0" w:color="auto"/>
        <w:left w:val="none" w:sz="0" w:space="0" w:color="auto"/>
        <w:bottom w:val="none" w:sz="0" w:space="0" w:color="auto"/>
        <w:right w:val="none" w:sz="0" w:space="0" w:color="auto"/>
      </w:divBdr>
    </w:div>
    <w:div w:id="1122773200">
      <w:bodyDiv w:val="1"/>
      <w:marLeft w:val="0"/>
      <w:marRight w:val="0"/>
      <w:marTop w:val="0"/>
      <w:marBottom w:val="0"/>
      <w:divBdr>
        <w:top w:val="none" w:sz="0" w:space="0" w:color="auto"/>
        <w:left w:val="none" w:sz="0" w:space="0" w:color="auto"/>
        <w:bottom w:val="none" w:sz="0" w:space="0" w:color="auto"/>
        <w:right w:val="none" w:sz="0" w:space="0" w:color="auto"/>
      </w:divBdr>
    </w:div>
    <w:div w:id="1123186064">
      <w:marLeft w:val="0"/>
      <w:marRight w:val="0"/>
      <w:marTop w:val="0"/>
      <w:marBottom w:val="0"/>
      <w:divBdr>
        <w:top w:val="none" w:sz="0" w:space="0" w:color="auto"/>
        <w:left w:val="none" w:sz="0" w:space="0" w:color="auto"/>
        <w:bottom w:val="none" w:sz="0" w:space="0" w:color="auto"/>
        <w:right w:val="none" w:sz="0" w:space="0" w:color="auto"/>
      </w:divBdr>
    </w:div>
    <w:div w:id="1123352775">
      <w:marLeft w:val="0"/>
      <w:marRight w:val="0"/>
      <w:marTop w:val="0"/>
      <w:marBottom w:val="0"/>
      <w:divBdr>
        <w:top w:val="none" w:sz="0" w:space="0" w:color="auto"/>
        <w:left w:val="none" w:sz="0" w:space="0" w:color="auto"/>
        <w:bottom w:val="none" w:sz="0" w:space="0" w:color="auto"/>
        <w:right w:val="none" w:sz="0" w:space="0" w:color="auto"/>
      </w:divBdr>
    </w:div>
    <w:div w:id="1123427890">
      <w:marLeft w:val="0"/>
      <w:marRight w:val="0"/>
      <w:marTop w:val="0"/>
      <w:marBottom w:val="0"/>
      <w:divBdr>
        <w:top w:val="none" w:sz="0" w:space="0" w:color="auto"/>
        <w:left w:val="none" w:sz="0" w:space="0" w:color="auto"/>
        <w:bottom w:val="none" w:sz="0" w:space="0" w:color="auto"/>
        <w:right w:val="none" w:sz="0" w:space="0" w:color="auto"/>
      </w:divBdr>
    </w:div>
    <w:div w:id="1124276447">
      <w:marLeft w:val="0"/>
      <w:marRight w:val="0"/>
      <w:marTop w:val="0"/>
      <w:marBottom w:val="0"/>
      <w:divBdr>
        <w:top w:val="none" w:sz="0" w:space="0" w:color="auto"/>
        <w:left w:val="none" w:sz="0" w:space="0" w:color="auto"/>
        <w:bottom w:val="none" w:sz="0" w:space="0" w:color="auto"/>
        <w:right w:val="none" w:sz="0" w:space="0" w:color="auto"/>
      </w:divBdr>
    </w:div>
    <w:div w:id="1125585315">
      <w:marLeft w:val="0"/>
      <w:marRight w:val="0"/>
      <w:marTop w:val="0"/>
      <w:marBottom w:val="0"/>
      <w:divBdr>
        <w:top w:val="none" w:sz="0" w:space="0" w:color="auto"/>
        <w:left w:val="none" w:sz="0" w:space="0" w:color="auto"/>
        <w:bottom w:val="none" w:sz="0" w:space="0" w:color="auto"/>
        <w:right w:val="none" w:sz="0" w:space="0" w:color="auto"/>
      </w:divBdr>
    </w:div>
    <w:div w:id="1125657241">
      <w:marLeft w:val="0"/>
      <w:marRight w:val="0"/>
      <w:marTop w:val="0"/>
      <w:marBottom w:val="0"/>
      <w:divBdr>
        <w:top w:val="none" w:sz="0" w:space="0" w:color="auto"/>
        <w:left w:val="none" w:sz="0" w:space="0" w:color="auto"/>
        <w:bottom w:val="none" w:sz="0" w:space="0" w:color="auto"/>
        <w:right w:val="none" w:sz="0" w:space="0" w:color="auto"/>
      </w:divBdr>
    </w:div>
    <w:div w:id="1125854520">
      <w:marLeft w:val="0"/>
      <w:marRight w:val="0"/>
      <w:marTop w:val="0"/>
      <w:marBottom w:val="0"/>
      <w:divBdr>
        <w:top w:val="none" w:sz="0" w:space="0" w:color="auto"/>
        <w:left w:val="none" w:sz="0" w:space="0" w:color="auto"/>
        <w:bottom w:val="none" w:sz="0" w:space="0" w:color="auto"/>
        <w:right w:val="none" w:sz="0" w:space="0" w:color="auto"/>
      </w:divBdr>
    </w:div>
    <w:div w:id="1125922972">
      <w:marLeft w:val="0"/>
      <w:marRight w:val="0"/>
      <w:marTop w:val="0"/>
      <w:marBottom w:val="0"/>
      <w:divBdr>
        <w:top w:val="none" w:sz="0" w:space="0" w:color="auto"/>
        <w:left w:val="none" w:sz="0" w:space="0" w:color="auto"/>
        <w:bottom w:val="none" w:sz="0" w:space="0" w:color="auto"/>
        <w:right w:val="none" w:sz="0" w:space="0" w:color="auto"/>
      </w:divBdr>
    </w:div>
    <w:div w:id="1126122169">
      <w:bodyDiv w:val="1"/>
      <w:marLeft w:val="0"/>
      <w:marRight w:val="0"/>
      <w:marTop w:val="0"/>
      <w:marBottom w:val="0"/>
      <w:divBdr>
        <w:top w:val="none" w:sz="0" w:space="0" w:color="auto"/>
        <w:left w:val="none" w:sz="0" w:space="0" w:color="auto"/>
        <w:bottom w:val="none" w:sz="0" w:space="0" w:color="auto"/>
        <w:right w:val="none" w:sz="0" w:space="0" w:color="auto"/>
      </w:divBdr>
    </w:div>
    <w:div w:id="1126584533">
      <w:marLeft w:val="0"/>
      <w:marRight w:val="0"/>
      <w:marTop w:val="0"/>
      <w:marBottom w:val="0"/>
      <w:divBdr>
        <w:top w:val="none" w:sz="0" w:space="0" w:color="auto"/>
        <w:left w:val="none" w:sz="0" w:space="0" w:color="auto"/>
        <w:bottom w:val="none" w:sz="0" w:space="0" w:color="auto"/>
        <w:right w:val="none" w:sz="0" w:space="0" w:color="auto"/>
      </w:divBdr>
    </w:div>
    <w:div w:id="1126654395">
      <w:marLeft w:val="0"/>
      <w:marRight w:val="0"/>
      <w:marTop w:val="0"/>
      <w:marBottom w:val="0"/>
      <w:divBdr>
        <w:top w:val="none" w:sz="0" w:space="0" w:color="auto"/>
        <w:left w:val="none" w:sz="0" w:space="0" w:color="auto"/>
        <w:bottom w:val="none" w:sz="0" w:space="0" w:color="auto"/>
        <w:right w:val="none" w:sz="0" w:space="0" w:color="auto"/>
      </w:divBdr>
    </w:div>
    <w:div w:id="1128280717">
      <w:marLeft w:val="0"/>
      <w:marRight w:val="0"/>
      <w:marTop w:val="0"/>
      <w:marBottom w:val="0"/>
      <w:divBdr>
        <w:top w:val="none" w:sz="0" w:space="0" w:color="auto"/>
        <w:left w:val="none" w:sz="0" w:space="0" w:color="auto"/>
        <w:bottom w:val="none" w:sz="0" w:space="0" w:color="auto"/>
        <w:right w:val="none" w:sz="0" w:space="0" w:color="auto"/>
      </w:divBdr>
    </w:div>
    <w:div w:id="1128744397">
      <w:bodyDiv w:val="1"/>
      <w:marLeft w:val="0"/>
      <w:marRight w:val="0"/>
      <w:marTop w:val="0"/>
      <w:marBottom w:val="0"/>
      <w:divBdr>
        <w:top w:val="none" w:sz="0" w:space="0" w:color="auto"/>
        <w:left w:val="none" w:sz="0" w:space="0" w:color="auto"/>
        <w:bottom w:val="none" w:sz="0" w:space="0" w:color="auto"/>
        <w:right w:val="none" w:sz="0" w:space="0" w:color="auto"/>
      </w:divBdr>
    </w:div>
    <w:div w:id="1129129396">
      <w:marLeft w:val="0"/>
      <w:marRight w:val="0"/>
      <w:marTop w:val="0"/>
      <w:marBottom w:val="0"/>
      <w:divBdr>
        <w:top w:val="none" w:sz="0" w:space="0" w:color="auto"/>
        <w:left w:val="none" w:sz="0" w:space="0" w:color="auto"/>
        <w:bottom w:val="none" w:sz="0" w:space="0" w:color="auto"/>
        <w:right w:val="none" w:sz="0" w:space="0" w:color="auto"/>
      </w:divBdr>
    </w:div>
    <w:div w:id="1129133028">
      <w:marLeft w:val="0"/>
      <w:marRight w:val="0"/>
      <w:marTop w:val="0"/>
      <w:marBottom w:val="0"/>
      <w:divBdr>
        <w:top w:val="none" w:sz="0" w:space="0" w:color="auto"/>
        <w:left w:val="none" w:sz="0" w:space="0" w:color="auto"/>
        <w:bottom w:val="none" w:sz="0" w:space="0" w:color="auto"/>
        <w:right w:val="none" w:sz="0" w:space="0" w:color="auto"/>
      </w:divBdr>
    </w:div>
    <w:div w:id="1129318987">
      <w:marLeft w:val="0"/>
      <w:marRight w:val="0"/>
      <w:marTop w:val="0"/>
      <w:marBottom w:val="0"/>
      <w:divBdr>
        <w:top w:val="none" w:sz="0" w:space="0" w:color="auto"/>
        <w:left w:val="none" w:sz="0" w:space="0" w:color="auto"/>
        <w:bottom w:val="none" w:sz="0" w:space="0" w:color="auto"/>
        <w:right w:val="none" w:sz="0" w:space="0" w:color="auto"/>
      </w:divBdr>
    </w:div>
    <w:div w:id="1129937344">
      <w:marLeft w:val="0"/>
      <w:marRight w:val="0"/>
      <w:marTop w:val="0"/>
      <w:marBottom w:val="0"/>
      <w:divBdr>
        <w:top w:val="none" w:sz="0" w:space="0" w:color="auto"/>
        <w:left w:val="none" w:sz="0" w:space="0" w:color="auto"/>
        <w:bottom w:val="none" w:sz="0" w:space="0" w:color="auto"/>
        <w:right w:val="none" w:sz="0" w:space="0" w:color="auto"/>
      </w:divBdr>
    </w:div>
    <w:div w:id="1130173128">
      <w:bodyDiv w:val="1"/>
      <w:marLeft w:val="0"/>
      <w:marRight w:val="0"/>
      <w:marTop w:val="0"/>
      <w:marBottom w:val="0"/>
      <w:divBdr>
        <w:top w:val="none" w:sz="0" w:space="0" w:color="auto"/>
        <w:left w:val="none" w:sz="0" w:space="0" w:color="auto"/>
        <w:bottom w:val="none" w:sz="0" w:space="0" w:color="auto"/>
        <w:right w:val="none" w:sz="0" w:space="0" w:color="auto"/>
      </w:divBdr>
    </w:div>
    <w:div w:id="1131360664">
      <w:marLeft w:val="0"/>
      <w:marRight w:val="0"/>
      <w:marTop w:val="0"/>
      <w:marBottom w:val="0"/>
      <w:divBdr>
        <w:top w:val="none" w:sz="0" w:space="0" w:color="auto"/>
        <w:left w:val="none" w:sz="0" w:space="0" w:color="auto"/>
        <w:bottom w:val="none" w:sz="0" w:space="0" w:color="auto"/>
        <w:right w:val="none" w:sz="0" w:space="0" w:color="auto"/>
      </w:divBdr>
    </w:div>
    <w:div w:id="1131704901">
      <w:marLeft w:val="0"/>
      <w:marRight w:val="0"/>
      <w:marTop w:val="0"/>
      <w:marBottom w:val="0"/>
      <w:divBdr>
        <w:top w:val="none" w:sz="0" w:space="0" w:color="auto"/>
        <w:left w:val="none" w:sz="0" w:space="0" w:color="auto"/>
        <w:bottom w:val="none" w:sz="0" w:space="0" w:color="auto"/>
        <w:right w:val="none" w:sz="0" w:space="0" w:color="auto"/>
      </w:divBdr>
    </w:div>
    <w:div w:id="1132096852">
      <w:marLeft w:val="0"/>
      <w:marRight w:val="0"/>
      <w:marTop w:val="0"/>
      <w:marBottom w:val="0"/>
      <w:divBdr>
        <w:top w:val="none" w:sz="0" w:space="0" w:color="auto"/>
        <w:left w:val="none" w:sz="0" w:space="0" w:color="auto"/>
        <w:bottom w:val="none" w:sz="0" w:space="0" w:color="auto"/>
        <w:right w:val="none" w:sz="0" w:space="0" w:color="auto"/>
      </w:divBdr>
    </w:div>
    <w:div w:id="1133213344">
      <w:marLeft w:val="0"/>
      <w:marRight w:val="0"/>
      <w:marTop w:val="0"/>
      <w:marBottom w:val="0"/>
      <w:divBdr>
        <w:top w:val="none" w:sz="0" w:space="0" w:color="auto"/>
        <w:left w:val="none" w:sz="0" w:space="0" w:color="auto"/>
        <w:bottom w:val="none" w:sz="0" w:space="0" w:color="auto"/>
        <w:right w:val="none" w:sz="0" w:space="0" w:color="auto"/>
      </w:divBdr>
    </w:div>
    <w:div w:id="1133215654">
      <w:bodyDiv w:val="1"/>
      <w:marLeft w:val="0"/>
      <w:marRight w:val="0"/>
      <w:marTop w:val="0"/>
      <w:marBottom w:val="0"/>
      <w:divBdr>
        <w:top w:val="none" w:sz="0" w:space="0" w:color="auto"/>
        <w:left w:val="none" w:sz="0" w:space="0" w:color="auto"/>
        <w:bottom w:val="none" w:sz="0" w:space="0" w:color="auto"/>
        <w:right w:val="none" w:sz="0" w:space="0" w:color="auto"/>
      </w:divBdr>
    </w:div>
    <w:div w:id="1134172792">
      <w:marLeft w:val="0"/>
      <w:marRight w:val="0"/>
      <w:marTop w:val="0"/>
      <w:marBottom w:val="0"/>
      <w:divBdr>
        <w:top w:val="none" w:sz="0" w:space="0" w:color="auto"/>
        <w:left w:val="none" w:sz="0" w:space="0" w:color="auto"/>
        <w:bottom w:val="none" w:sz="0" w:space="0" w:color="auto"/>
        <w:right w:val="none" w:sz="0" w:space="0" w:color="auto"/>
      </w:divBdr>
    </w:div>
    <w:div w:id="1134327551">
      <w:marLeft w:val="0"/>
      <w:marRight w:val="0"/>
      <w:marTop w:val="0"/>
      <w:marBottom w:val="0"/>
      <w:divBdr>
        <w:top w:val="none" w:sz="0" w:space="0" w:color="auto"/>
        <w:left w:val="none" w:sz="0" w:space="0" w:color="auto"/>
        <w:bottom w:val="none" w:sz="0" w:space="0" w:color="auto"/>
        <w:right w:val="none" w:sz="0" w:space="0" w:color="auto"/>
      </w:divBdr>
    </w:div>
    <w:div w:id="1135678939">
      <w:marLeft w:val="0"/>
      <w:marRight w:val="0"/>
      <w:marTop w:val="0"/>
      <w:marBottom w:val="0"/>
      <w:divBdr>
        <w:top w:val="none" w:sz="0" w:space="0" w:color="auto"/>
        <w:left w:val="none" w:sz="0" w:space="0" w:color="auto"/>
        <w:bottom w:val="none" w:sz="0" w:space="0" w:color="auto"/>
        <w:right w:val="none" w:sz="0" w:space="0" w:color="auto"/>
      </w:divBdr>
    </w:div>
    <w:div w:id="1136991952">
      <w:marLeft w:val="0"/>
      <w:marRight w:val="0"/>
      <w:marTop w:val="0"/>
      <w:marBottom w:val="0"/>
      <w:divBdr>
        <w:top w:val="none" w:sz="0" w:space="0" w:color="auto"/>
        <w:left w:val="none" w:sz="0" w:space="0" w:color="auto"/>
        <w:bottom w:val="none" w:sz="0" w:space="0" w:color="auto"/>
        <w:right w:val="none" w:sz="0" w:space="0" w:color="auto"/>
      </w:divBdr>
    </w:div>
    <w:div w:id="1137256021">
      <w:marLeft w:val="0"/>
      <w:marRight w:val="0"/>
      <w:marTop w:val="0"/>
      <w:marBottom w:val="0"/>
      <w:divBdr>
        <w:top w:val="none" w:sz="0" w:space="0" w:color="auto"/>
        <w:left w:val="none" w:sz="0" w:space="0" w:color="auto"/>
        <w:bottom w:val="none" w:sz="0" w:space="0" w:color="auto"/>
        <w:right w:val="none" w:sz="0" w:space="0" w:color="auto"/>
      </w:divBdr>
    </w:div>
    <w:div w:id="1137720423">
      <w:marLeft w:val="0"/>
      <w:marRight w:val="0"/>
      <w:marTop w:val="0"/>
      <w:marBottom w:val="0"/>
      <w:divBdr>
        <w:top w:val="none" w:sz="0" w:space="0" w:color="auto"/>
        <w:left w:val="none" w:sz="0" w:space="0" w:color="auto"/>
        <w:bottom w:val="none" w:sz="0" w:space="0" w:color="auto"/>
        <w:right w:val="none" w:sz="0" w:space="0" w:color="auto"/>
      </w:divBdr>
    </w:div>
    <w:div w:id="1137841172">
      <w:marLeft w:val="0"/>
      <w:marRight w:val="0"/>
      <w:marTop w:val="0"/>
      <w:marBottom w:val="0"/>
      <w:divBdr>
        <w:top w:val="none" w:sz="0" w:space="0" w:color="auto"/>
        <w:left w:val="none" w:sz="0" w:space="0" w:color="auto"/>
        <w:bottom w:val="none" w:sz="0" w:space="0" w:color="auto"/>
        <w:right w:val="none" w:sz="0" w:space="0" w:color="auto"/>
      </w:divBdr>
    </w:div>
    <w:div w:id="1140610055">
      <w:marLeft w:val="0"/>
      <w:marRight w:val="0"/>
      <w:marTop w:val="0"/>
      <w:marBottom w:val="0"/>
      <w:divBdr>
        <w:top w:val="none" w:sz="0" w:space="0" w:color="auto"/>
        <w:left w:val="none" w:sz="0" w:space="0" w:color="auto"/>
        <w:bottom w:val="none" w:sz="0" w:space="0" w:color="auto"/>
        <w:right w:val="none" w:sz="0" w:space="0" w:color="auto"/>
      </w:divBdr>
    </w:div>
    <w:div w:id="1142576510">
      <w:bodyDiv w:val="1"/>
      <w:marLeft w:val="0"/>
      <w:marRight w:val="0"/>
      <w:marTop w:val="0"/>
      <w:marBottom w:val="0"/>
      <w:divBdr>
        <w:top w:val="none" w:sz="0" w:space="0" w:color="auto"/>
        <w:left w:val="none" w:sz="0" w:space="0" w:color="auto"/>
        <w:bottom w:val="none" w:sz="0" w:space="0" w:color="auto"/>
        <w:right w:val="none" w:sz="0" w:space="0" w:color="auto"/>
      </w:divBdr>
    </w:div>
    <w:div w:id="1143082134">
      <w:marLeft w:val="0"/>
      <w:marRight w:val="0"/>
      <w:marTop w:val="0"/>
      <w:marBottom w:val="0"/>
      <w:divBdr>
        <w:top w:val="none" w:sz="0" w:space="0" w:color="auto"/>
        <w:left w:val="none" w:sz="0" w:space="0" w:color="auto"/>
        <w:bottom w:val="none" w:sz="0" w:space="0" w:color="auto"/>
        <w:right w:val="none" w:sz="0" w:space="0" w:color="auto"/>
      </w:divBdr>
    </w:div>
    <w:div w:id="1144277565">
      <w:bodyDiv w:val="1"/>
      <w:marLeft w:val="0"/>
      <w:marRight w:val="0"/>
      <w:marTop w:val="0"/>
      <w:marBottom w:val="0"/>
      <w:divBdr>
        <w:top w:val="none" w:sz="0" w:space="0" w:color="auto"/>
        <w:left w:val="none" w:sz="0" w:space="0" w:color="auto"/>
        <w:bottom w:val="none" w:sz="0" w:space="0" w:color="auto"/>
        <w:right w:val="none" w:sz="0" w:space="0" w:color="auto"/>
      </w:divBdr>
    </w:div>
    <w:div w:id="1144616119">
      <w:marLeft w:val="0"/>
      <w:marRight w:val="0"/>
      <w:marTop w:val="0"/>
      <w:marBottom w:val="0"/>
      <w:divBdr>
        <w:top w:val="none" w:sz="0" w:space="0" w:color="auto"/>
        <w:left w:val="none" w:sz="0" w:space="0" w:color="auto"/>
        <w:bottom w:val="none" w:sz="0" w:space="0" w:color="auto"/>
        <w:right w:val="none" w:sz="0" w:space="0" w:color="auto"/>
      </w:divBdr>
    </w:div>
    <w:div w:id="1144618524">
      <w:marLeft w:val="0"/>
      <w:marRight w:val="0"/>
      <w:marTop w:val="0"/>
      <w:marBottom w:val="0"/>
      <w:divBdr>
        <w:top w:val="none" w:sz="0" w:space="0" w:color="auto"/>
        <w:left w:val="none" w:sz="0" w:space="0" w:color="auto"/>
        <w:bottom w:val="none" w:sz="0" w:space="0" w:color="auto"/>
        <w:right w:val="none" w:sz="0" w:space="0" w:color="auto"/>
      </w:divBdr>
    </w:div>
    <w:div w:id="1144932048">
      <w:marLeft w:val="0"/>
      <w:marRight w:val="0"/>
      <w:marTop w:val="0"/>
      <w:marBottom w:val="0"/>
      <w:divBdr>
        <w:top w:val="none" w:sz="0" w:space="0" w:color="auto"/>
        <w:left w:val="none" w:sz="0" w:space="0" w:color="auto"/>
        <w:bottom w:val="none" w:sz="0" w:space="0" w:color="auto"/>
        <w:right w:val="none" w:sz="0" w:space="0" w:color="auto"/>
      </w:divBdr>
    </w:div>
    <w:div w:id="1145318837">
      <w:marLeft w:val="0"/>
      <w:marRight w:val="0"/>
      <w:marTop w:val="0"/>
      <w:marBottom w:val="0"/>
      <w:divBdr>
        <w:top w:val="none" w:sz="0" w:space="0" w:color="auto"/>
        <w:left w:val="none" w:sz="0" w:space="0" w:color="auto"/>
        <w:bottom w:val="none" w:sz="0" w:space="0" w:color="auto"/>
        <w:right w:val="none" w:sz="0" w:space="0" w:color="auto"/>
      </w:divBdr>
    </w:div>
    <w:div w:id="1145463602">
      <w:marLeft w:val="0"/>
      <w:marRight w:val="0"/>
      <w:marTop w:val="0"/>
      <w:marBottom w:val="0"/>
      <w:divBdr>
        <w:top w:val="none" w:sz="0" w:space="0" w:color="auto"/>
        <w:left w:val="none" w:sz="0" w:space="0" w:color="auto"/>
        <w:bottom w:val="none" w:sz="0" w:space="0" w:color="auto"/>
        <w:right w:val="none" w:sz="0" w:space="0" w:color="auto"/>
      </w:divBdr>
    </w:div>
    <w:div w:id="1145704515">
      <w:marLeft w:val="0"/>
      <w:marRight w:val="0"/>
      <w:marTop w:val="0"/>
      <w:marBottom w:val="0"/>
      <w:divBdr>
        <w:top w:val="none" w:sz="0" w:space="0" w:color="auto"/>
        <w:left w:val="none" w:sz="0" w:space="0" w:color="auto"/>
        <w:bottom w:val="none" w:sz="0" w:space="0" w:color="auto"/>
        <w:right w:val="none" w:sz="0" w:space="0" w:color="auto"/>
      </w:divBdr>
    </w:div>
    <w:div w:id="1145708051">
      <w:marLeft w:val="0"/>
      <w:marRight w:val="0"/>
      <w:marTop w:val="0"/>
      <w:marBottom w:val="0"/>
      <w:divBdr>
        <w:top w:val="none" w:sz="0" w:space="0" w:color="auto"/>
        <w:left w:val="none" w:sz="0" w:space="0" w:color="auto"/>
        <w:bottom w:val="none" w:sz="0" w:space="0" w:color="auto"/>
        <w:right w:val="none" w:sz="0" w:space="0" w:color="auto"/>
      </w:divBdr>
    </w:div>
    <w:div w:id="1146433617">
      <w:marLeft w:val="0"/>
      <w:marRight w:val="0"/>
      <w:marTop w:val="0"/>
      <w:marBottom w:val="0"/>
      <w:divBdr>
        <w:top w:val="none" w:sz="0" w:space="0" w:color="auto"/>
        <w:left w:val="none" w:sz="0" w:space="0" w:color="auto"/>
        <w:bottom w:val="none" w:sz="0" w:space="0" w:color="auto"/>
        <w:right w:val="none" w:sz="0" w:space="0" w:color="auto"/>
      </w:divBdr>
    </w:div>
    <w:div w:id="1146775471">
      <w:marLeft w:val="0"/>
      <w:marRight w:val="0"/>
      <w:marTop w:val="0"/>
      <w:marBottom w:val="0"/>
      <w:divBdr>
        <w:top w:val="none" w:sz="0" w:space="0" w:color="auto"/>
        <w:left w:val="none" w:sz="0" w:space="0" w:color="auto"/>
        <w:bottom w:val="none" w:sz="0" w:space="0" w:color="auto"/>
        <w:right w:val="none" w:sz="0" w:space="0" w:color="auto"/>
      </w:divBdr>
    </w:div>
    <w:div w:id="1148478330">
      <w:marLeft w:val="0"/>
      <w:marRight w:val="0"/>
      <w:marTop w:val="0"/>
      <w:marBottom w:val="0"/>
      <w:divBdr>
        <w:top w:val="none" w:sz="0" w:space="0" w:color="auto"/>
        <w:left w:val="none" w:sz="0" w:space="0" w:color="auto"/>
        <w:bottom w:val="none" w:sz="0" w:space="0" w:color="auto"/>
        <w:right w:val="none" w:sz="0" w:space="0" w:color="auto"/>
      </w:divBdr>
    </w:div>
    <w:div w:id="1148479450">
      <w:marLeft w:val="0"/>
      <w:marRight w:val="0"/>
      <w:marTop w:val="0"/>
      <w:marBottom w:val="0"/>
      <w:divBdr>
        <w:top w:val="none" w:sz="0" w:space="0" w:color="auto"/>
        <w:left w:val="none" w:sz="0" w:space="0" w:color="auto"/>
        <w:bottom w:val="none" w:sz="0" w:space="0" w:color="auto"/>
        <w:right w:val="none" w:sz="0" w:space="0" w:color="auto"/>
      </w:divBdr>
    </w:div>
    <w:div w:id="1148589980">
      <w:marLeft w:val="0"/>
      <w:marRight w:val="0"/>
      <w:marTop w:val="0"/>
      <w:marBottom w:val="0"/>
      <w:divBdr>
        <w:top w:val="none" w:sz="0" w:space="0" w:color="auto"/>
        <w:left w:val="none" w:sz="0" w:space="0" w:color="auto"/>
        <w:bottom w:val="none" w:sz="0" w:space="0" w:color="auto"/>
        <w:right w:val="none" w:sz="0" w:space="0" w:color="auto"/>
      </w:divBdr>
    </w:div>
    <w:div w:id="1151630364">
      <w:marLeft w:val="0"/>
      <w:marRight w:val="0"/>
      <w:marTop w:val="0"/>
      <w:marBottom w:val="0"/>
      <w:divBdr>
        <w:top w:val="none" w:sz="0" w:space="0" w:color="auto"/>
        <w:left w:val="none" w:sz="0" w:space="0" w:color="auto"/>
        <w:bottom w:val="none" w:sz="0" w:space="0" w:color="auto"/>
        <w:right w:val="none" w:sz="0" w:space="0" w:color="auto"/>
      </w:divBdr>
    </w:div>
    <w:div w:id="1151871221">
      <w:marLeft w:val="0"/>
      <w:marRight w:val="0"/>
      <w:marTop w:val="0"/>
      <w:marBottom w:val="0"/>
      <w:divBdr>
        <w:top w:val="none" w:sz="0" w:space="0" w:color="auto"/>
        <w:left w:val="none" w:sz="0" w:space="0" w:color="auto"/>
        <w:bottom w:val="none" w:sz="0" w:space="0" w:color="auto"/>
        <w:right w:val="none" w:sz="0" w:space="0" w:color="auto"/>
      </w:divBdr>
    </w:div>
    <w:div w:id="1153370129">
      <w:marLeft w:val="0"/>
      <w:marRight w:val="0"/>
      <w:marTop w:val="0"/>
      <w:marBottom w:val="0"/>
      <w:divBdr>
        <w:top w:val="none" w:sz="0" w:space="0" w:color="auto"/>
        <w:left w:val="none" w:sz="0" w:space="0" w:color="auto"/>
        <w:bottom w:val="none" w:sz="0" w:space="0" w:color="auto"/>
        <w:right w:val="none" w:sz="0" w:space="0" w:color="auto"/>
      </w:divBdr>
    </w:div>
    <w:div w:id="1153571213">
      <w:marLeft w:val="0"/>
      <w:marRight w:val="0"/>
      <w:marTop w:val="0"/>
      <w:marBottom w:val="0"/>
      <w:divBdr>
        <w:top w:val="none" w:sz="0" w:space="0" w:color="auto"/>
        <w:left w:val="none" w:sz="0" w:space="0" w:color="auto"/>
        <w:bottom w:val="none" w:sz="0" w:space="0" w:color="auto"/>
        <w:right w:val="none" w:sz="0" w:space="0" w:color="auto"/>
      </w:divBdr>
    </w:div>
    <w:div w:id="1154027123">
      <w:marLeft w:val="0"/>
      <w:marRight w:val="0"/>
      <w:marTop w:val="0"/>
      <w:marBottom w:val="0"/>
      <w:divBdr>
        <w:top w:val="none" w:sz="0" w:space="0" w:color="auto"/>
        <w:left w:val="none" w:sz="0" w:space="0" w:color="auto"/>
        <w:bottom w:val="none" w:sz="0" w:space="0" w:color="auto"/>
        <w:right w:val="none" w:sz="0" w:space="0" w:color="auto"/>
      </w:divBdr>
    </w:div>
    <w:div w:id="1155029791">
      <w:marLeft w:val="0"/>
      <w:marRight w:val="0"/>
      <w:marTop w:val="0"/>
      <w:marBottom w:val="0"/>
      <w:divBdr>
        <w:top w:val="none" w:sz="0" w:space="0" w:color="auto"/>
        <w:left w:val="none" w:sz="0" w:space="0" w:color="auto"/>
        <w:bottom w:val="none" w:sz="0" w:space="0" w:color="auto"/>
        <w:right w:val="none" w:sz="0" w:space="0" w:color="auto"/>
      </w:divBdr>
    </w:div>
    <w:div w:id="1155217913">
      <w:marLeft w:val="0"/>
      <w:marRight w:val="0"/>
      <w:marTop w:val="0"/>
      <w:marBottom w:val="0"/>
      <w:divBdr>
        <w:top w:val="none" w:sz="0" w:space="0" w:color="auto"/>
        <w:left w:val="none" w:sz="0" w:space="0" w:color="auto"/>
        <w:bottom w:val="none" w:sz="0" w:space="0" w:color="auto"/>
        <w:right w:val="none" w:sz="0" w:space="0" w:color="auto"/>
      </w:divBdr>
    </w:div>
    <w:div w:id="1155340170">
      <w:marLeft w:val="0"/>
      <w:marRight w:val="0"/>
      <w:marTop w:val="0"/>
      <w:marBottom w:val="0"/>
      <w:divBdr>
        <w:top w:val="none" w:sz="0" w:space="0" w:color="auto"/>
        <w:left w:val="none" w:sz="0" w:space="0" w:color="auto"/>
        <w:bottom w:val="none" w:sz="0" w:space="0" w:color="auto"/>
        <w:right w:val="none" w:sz="0" w:space="0" w:color="auto"/>
      </w:divBdr>
    </w:div>
    <w:div w:id="1155413701">
      <w:marLeft w:val="0"/>
      <w:marRight w:val="0"/>
      <w:marTop w:val="0"/>
      <w:marBottom w:val="0"/>
      <w:divBdr>
        <w:top w:val="none" w:sz="0" w:space="0" w:color="auto"/>
        <w:left w:val="none" w:sz="0" w:space="0" w:color="auto"/>
        <w:bottom w:val="none" w:sz="0" w:space="0" w:color="auto"/>
        <w:right w:val="none" w:sz="0" w:space="0" w:color="auto"/>
      </w:divBdr>
    </w:div>
    <w:div w:id="1156724272">
      <w:marLeft w:val="0"/>
      <w:marRight w:val="0"/>
      <w:marTop w:val="0"/>
      <w:marBottom w:val="0"/>
      <w:divBdr>
        <w:top w:val="none" w:sz="0" w:space="0" w:color="auto"/>
        <w:left w:val="none" w:sz="0" w:space="0" w:color="auto"/>
        <w:bottom w:val="none" w:sz="0" w:space="0" w:color="auto"/>
        <w:right w:val="none" w:sz="0" w:space="0" w:color="auto"/>
      </w:divBdr>
    </w:div>
    <w:div w:id="1157265081">
      <w:marLeft w:val="0"/>
      <w:marRight w:val="0"/>
      <w:marTop w:val="0"/>
      <w:marBottom w:val="0"/>
      <w:divBdr>
        <w:top w:val="none" w:sz="0" w:space="0" w:color="auto"/>
        <w:left w:val="none" w:sz="0" w:space="0" w:color="auto"/>
        <w:bottom w:val="none" w:sz="0" w:space="0" w:color="auto"/>
        <w:right w:val="none" w:sz="0" w:space="0" w:color="auto"/>
      </w:divBdr>
    </w:div>
    <w:div w:id="1157838137">
      <w:marLeft w:val="0"/>
      <w:marRight w:val="0"/>
      <w:marTop w:val="0"/>
      <w:marBottom w:val="0"/>
      <w:divBdr>
        <w:top w:val="none" w:sz="0" w:space="0" w:color="auto"/>
        <w:left w:val="none" w:sz="0" w:space="0" w:color="auto"/>
        <w:bottom w:val="none" w:sz="0" w:space="0" w:color="auto"/>
        <w:right w:val="none" w:sz="0" w:space="0" w:color="auto"/>
      </w:divBdr>
    </w:div>
    <w:div w:id="1159347023">
      <w:marLeft w:val="0"/>
      <w:marRight w:val="0"/>
      <w:marTop w:val="0"/>
      <w:marBottom w:val="0"/>
      <w:divBdr>
        <w:top w:val="none" w:sz="0" w:space="0" w:color="auto"/>
        <w:left w:val="none" w:sz="0" w:space="0" w:color="auto"/>
        <w:bottom w:val="none" w:sz="0" w:space="0" w:color="auto"/>
        <w:right w:val="none" w:sz="0" w:space="0" w:color="auto"/>
      </w:divBdr>
    </w:div>
    <w:div w:id="1160926612">
      <w:bodyDiv w:val="1"/>
      <w:marLeft w:val="0"/>
      <w:marRight w:val="0"/>
      <w:marTop w:val="0"/>
      <w:marBottom w:val="0"/>
      <w:divBdr>
        <w:top w:val="none" w:sz="0" w:space="0" w:color="auto"/>
        <w:left w:val="none" w:sz="0" w:space="0" w:color="auto"/>
        <w:bottom w:val="none" w:sz="0" w:space="0" w:color="auto"/>
        <w:right w:val="none" w:sz="0" w:space="0" w:color="auto"/>
      </w:divBdr>
    </w:div>
    <w:div w:id="1161696318">
      <w:bodyDiv w:val="1"/>
      <w:marLeft w:val="0"/>
      <w:marRight w:val="0"/>
      <w:marTop w:val="0"/>
      <w:marBottom w:val="0"/>
      <w:divBdr>
        <w:top w:val="none" w:sz="0" w:space="0" w:color="auto"/>
        <w:left w:val="none" w:sz="0" w:space="0" w:color="auto"/>
        <w:bottom w:val="none" w:sz="0" w:space="0" w:color="auto"/>
        <w:right w:val="none" w:sz="0" w:space="0" w:color="auto"/>
      </w:divBdr>
      <w:divsChild>
        <w:div w:id="1825852302">
          <w:marLeft w:val="0"/>
          <w:marRight w:val="0"/>
          <w:marTop w:val="0"/>
          <w:marBottom w:val="0"/>
          <w:divBdr>
            <w:top w:val="none" w:sz="0" w:space="0" w:color="auto"/>
            <w:left w:val="none" w:sz="0" w:space="0" w:color="auto"/>
            <w:bottom w:val="none" w:sz="0" w:space="0" w:color="auto"/>
            <w:right w:val="none" w:sz="0" w:space="0" w:color="auto"/>
          </w:divBdr>
        </w:div>
        <w:div w:id="647051878">
          <w:marLeft w:val="0"/>
          <w:marRight w:val="0"/>
          <w:marTop w:val="0"/>
          <w:marBottom w:val="0"/>
          <w:divBdr>
            <w:top w:val="none" w:sz="0" w:space="0" w:color="auto"/>
            <w:left w:val="none" w:sz="0" w:space="0" w:color="auto"/>
            <w:bottom w:val="none" w:sz="0" w:space="0" w:color="auto"/>
            <w:right w:val="none" w:sz="0" w:space="0" w:color="auto"/>
          </w:divBdr>
        </w:div>
        <w:div w:id="1747651542">
          <w:marLeft w:val="0"/>
          <w:marRight w:val="0"/>
          <w:marTop w:val="0"/>
          <w:marBottom w:val="0"/>
          <w:divBdr>
            <w:top w:val="none" w:sz="0" w:space="0" w:color="auto"/>
            <w:left w:val="none" w:sz="0" w:space="0" w:color="auto"/>
            <w:bottom w:val="none" w:sz="0" w:space="0" w:color="auto"/>
            <w:right w:val="none" w:sz="0" w:space="0" w:color="auto"/>
          </w:divBdr>
        </w:div>
        <w:div w:id="401563358">
          <w:marLeft w:val="0"/>
          <w:marRight w:val="0"/>
          <w:marTop w:val="0"/>
          <w:marBottom w:val="0"/>
          <w:divBdr>
            <w:top w:val="none" w:sz="0" w:space="0" w:color="auto"/>
            <w:left w:val="none" w:sz="0" w:space="0" w:color="auto"/>
            <w:bottom w:val="none" w:sz="0" w:space="0" w:color="auto"/>
            <w:right w:val="none" w:sz="0" w:space="0" w:color="auto"/>
          </w:divBdr>
        </w:div>
        <w:div w:id="252397412">
          <w:marLeft w:val="0"/>
          <w:marRight w:val="0"/>
          <w:marTop w:val="0"/>
          <w:marBottom w:val="0"/>
          <w:divBdr>
            <w:top w:val="none" w:sz="0" w:space="0" w:color="auto"/>
            <w:left w:val="none" w:sz="0" w:space="0" w:color="auto"/>
            <w:bottom w:val="none" w:sz="0" w:space="0" w:color="auto"/>
            <w:right w:val="none" w:sz="0" w:space="0" w:color="auto"/>
          </w:divBdr>
        </w:div>
        <w:div w:id="1432820026">
          <w:marLeft w:val="0"/>
          <w:marRight w:val="0"/>
          <w:marTop w:val="0"/>
          <w:marBottom w:val="0"/>
          <w:divBdr>
            <w:top w:val="none" w:sz="0" w:space="0" w:color="auto"/>
            <w:left w:val="none" w:sz="0" w:space="0" w:color="auto"/>
            <w:bottom w:val="none" w:sz="0" w:space="0" w:color="auto"/>
            <w:right w:val="none" w:sz="0" w:space="0" w:color="auto"/>
          </w:divBdr>
        </w:div>
        <w:div w:id="1346666418">
          <w:marLeft w:val="0"/>
          <w:marRight w:val="0"/>
          <w:marTop w:val="0"/>
          <w:marBottom w:val="0"/>
          <w:divBdr>
            <w:top w:val="none" w:sz="0" w:space="0" w:color="auto"/>
            <w:left w:val="none" w:sz="0" w:space="0" w:color="auto"/>
            <w:bottom w:val="none" w:sz="0" w:space="0" w:color="auto"/>
            <w:right w:val="none" w:sz="0" w:space="0" w:color="auto"/>
          </w:divBdr>
        </w:div>
        <w:div w:id="71239642">
          <w:marLeft w:val="0"/>
          <w:marRight w:val="0"/>
          <w:marTop w:val="0"/>
          <w:marBottom w:val="0"/>
          <w:divBdr>
            <w:top w:val="none" w:sz="0" w:space="0" w:color="auto"/>
            <w:left w:val="none" w:sz="0" w:space="0" w:color="auto"/>
            <w:bottom w:val="none" w:sz="0" w:space="0" w:color="auto"/>
            <w:right w:val="none" w:sz="0" w:space="0" w:color="auto"/>
          </w:divBdr>
        </w:div>
        <w:div w:id="1299800765">
          <w:marLeft w:val="0"/>
          <w:marRight w:val="0"/>
          <w:marTop w:val="0"/>
          <w:marBottom w:val="0"/>
          <w:divBdr>
            <w:top w:val="none" w:sz="0" w:space="0" w:color="auto"/>
            <w:left w:val="none" w:sz="0" w:space="0" w:color="auto"/>
            <w:bottom w:val="none" w:sz="0" w:space="0" w:color="auto"/>
            <w:right w:val="none" w:sz="0" w:space="0" w:color="auto"/>
          </w:divBdr>
        </w:div>
        <w:div w:id="2139643175">
          <w:marLeft w:val="0"/>
          <w:marRight w:val="0"/>
          <w:marTop w:val="0"/>
          <w:marBottom w:val="0"/>
          <w:divBdr>
            <w:top w:val="none" w:sz="0" w:space="0" w:color="auto"/>
            <w:left w:val="none" w:sz="0" w:space="0" w:color="auto"/>
            <w:bottom w:val="none" w:sz="0" w:space="0" w:color="auto"/>
            <w:right w:val="none" w:sz="0" w:space="0" w:color="auto"/>
          </w:divBdr>
        </w:div>
        <w:div w:id="1458404226">
          <w:marLeft w:val="0"/>
          <w:marRight w:val="0"/>
          <w:marTop w:val="0"/>
          <w:marBottom w:val="0"/>
          <w:divBdr>
            <w:top w:val="none" w:sz="0" w:space="0" w:color="auto"/>
            <w:left w:val="none" w:sz="0" w:space="0" w:color="auto"/>
            <w:bottom w:val="none" w:sz="0" w:space="0" w:color="auto"/>
            <w:right w:val="none" w:sz="0" w:space="0" w:color="auto"/>
          </w:divBdr>
        </w:div>
        <w:div w:id="1720131531">
          <w:marLeft w:val="0"/>
          <w:marRight w:val="0"/>
          <w:marTop w:val="0"/>
          <w:marBottom w:val="0"/>
          <w:divBdr>
            <w:top w:val="none" w:sz="0" w:space="0" w:color="auto"/>
            <w:left w:val="none" w:sz="0" w:space="0" w:color="auto"/>
            <w:bottom w:val="none" w:sz="0" w:space="0" w:color="auto"/>
            <w:right w:val="none" w:sz="0" w:space="0" w:color="auto"/>
          </w:divBdr>
        </w:div>
        <w:div w:id="758719892">
          <w:marLeft w:val="0"/>
          <w:marRight w:val="0"/>
          <w:marTop w:val="0"/>
          <w:marBottom w:val="0"/>
          <w:divBdr>
            <w:top w:val="none" w:sz="0" w:space="0" w:color="auto"/>
            <w:left w:val="none" w:sz="0" w:space="0" w:color="auto"/>
            <w:bottom w:val="none" w:sz="0" w:space="0" w:color="auto"/>
            <w:right w:val="none" w:sz="0" w:space="0" w:color="auto"/>
          </w:divBdr>
        </w:div>
        <w:div w:id="742870834">
          <w:marLeft w:val="0"/>
          <w:marRight w:val="0"/>
          <w:marTop w:val="0"/>
          <w:marBottom w:val="0"/>
          <w:divBdr>
            <w:top w:val="none" w:sz="0" w:space="0" w:color="auto"/>
            <w:left w:val="none" w:sz="0" w:space="0" w:color="auto"/>
            <w:bottom w:val="none" w:sz="0" w:space="0" w:color="auto"/>
            <w:right w:val="none" w:sz="0" w:space="0" w:color="auto"/>
          </w:divBdr>
        </w:div>
        <w:div w:id="1196238249">
          <w:marLeft w:val="0"/>
          <w:marRight w:val="0"/>
          <w:marTop w:val="0"/>
          <w:marBottom w:val="0"/>
          <w:divBdr>
            <w:top w:val="none" w:sz="0" w:space="0" w:color="auto"/>
            <w:left w:val="none" w:sz="0" w:space="0" w:color="auto"/>
            <w:bottom w:val="none" w:sz="0" w:space="0" w:color="auto"/>
            <w:right w:val="none" w:sz="0" w:space="0" w:color="auto"/>
          </w:divBdr>
        </w:div>
        <w:div w:id="1682856197">
          <w:marLeft w:val="0"/>
          <w:marRight w:val="0"/>
          <w:marTop w:val="0"/>
          <w:marBottom w:val="0"/>
          <w:divBdr>
            <w:top w:val="none" w:sz="0" w:space="0" w:color="auto"/>
            <w:left w:val="none" w:sz="0" w:space="0" w:color="auto"/>
            <w:bottom w:val="none" w:sz="0" w:space="0" w:color="auto"/>
            <w:right w:val="none" w:sz="0" w:space="0" w:color="auto"/>
          </w:divBdr>
        </w:div>
        <w:div w:id="968247649">
          <w:marLeft w:val="0"/>
          <w:marRight w:val="0"/>
          <w:marTop w:val="0"/>
          <w:marBottom w:val="0"/>
          <w:divBdr>
            <w:top w:val="none" w:sz="0" w:space="0" w:color="auto"/>
            <w:left w:val="none" w:sz="0" w:space="0" w:color="auto"/>
            <w:bottom w:val="none" w:sz="0" w:space="0" w:color="auto"/>
            <w:right w:val="none" w:sz="0" w:space="0" w:color="auto"/>
          </w:divBdr>
        </w:div>
        <w:div w:id="644823328">
          <w:marLeft w:val="0"/>
          <w:marRight w:val="0"/>
          <w:marTop w:val="0"/>
          <w:marBottom w:val="0"/>
          <w:divBdr>
            <w:top w:val="none" w:sz="0" w:space="0" w:color="auto"/>
            <w:left w:val="none" w:sz="0" w:space="0" w:color="auto"/>
            <w:bottom w:val="none" w:sz="0" w:space="0" w:color="auto"/>
            <w:right w:val="none" w:sz="0" w:space="0" w:color="auto"/>
          </w:divBdr>
        </w:div>
        <w:div w:id="549341266">
          <w:marLeft w:val="0"/>
          <w:marRight w:val="0"/>
          <w:marTop w:val="0"/>
          <w:marBottom w:val="0"/>
          <w:divBdr>
            <w:top w:val="none" w:sz="0" w:space="0" w:color="auto"/>
            <w:left w:val="none" w:sz="0" w:space="0" w:color="auto"/>
            <w:bottom w:val="none" w:sz="0" w:space="0" w:color="auto"/>
            <w:right w:val="none" w:sz="0" w:space="0" w:color="auto"/>
          </w:divBdr>
        </w:div>
        <w:div w:id="29494168">
          <w:marLeft w:val="0"/>
          <w:marRight w:val="0"/>
          <w:marTop w:val="0"/>
          <w:marBottom w:val="0"/>
          <w:divBdr>
            <w:top w:val="none" w:sz="0" w:space="0" w:color="auto"/>
            <w:left w:val="none" w:sz="0" w:space="0" w:color="auto"/>
            <w:bottom w:val="none" w:sz="0" w:space="0" w:color="auto"/>
            <w:right w:val="none" w:sz="0" w:space="0" w:color="auto"/>
          </w:divBdr>
        </w:div>
        <w:div w:id="1367104379">
          <w:marLeft w:val="0"/>
          <w:marRight w:val="0"/>
          <w:marTop w:val="0"/>
          <w:marBottom w:val="0"/>
          <w:divBdr>
            <w:top w:val="none" w:sz="0" w:space="0" w:color="auto"/>
            <w:left w:val="none" w:sz="0" w:space="0" w:color="auto"/>
            <w:bottom w:val="none" w:sz="0" w:space="0" w:color="auto"/>
            <w:right w:val="none" w:sz="0" w:space="0" w:color="auto"/>
          </w:divBdr>
        </w:div>
        <w:div w:id="265770204">
          <w:marLeft w:val="0"/>
          <w:marRight w:val="0"/>
          <w:marTop w:val="0"/>
          <w:marBottom w:val="0"/>
          <w:divBdr>
            <w:top w:val="none" w:sz="0" w:space="0" w:color="auto"/>
            <w:left w:val="none" w:sz="0" w:space="0" w:color="auto"/>
            <w:bottom w:val="none" w:sz="0" w:space="0" w:color="auto"/>
            <w:right w:val="none" w:sz="0" w:space="0" w:color="auto"/>
          </w:divBdr>
        </w:div>
        <w:div w:id="734594401">
          <w:marLeft w:val="0"/>
          <w:marRight w:val="0"/>
          <w:marTop w:val="0"/>
          <w:marBottom w:val="0"/>
          <w:divBdr>
            <w:top w:val="none" w:sz="0" w:space="0" w:color="auto"/>
            <w:left w:val="none" w:sz="0" w:space="0" w:color="auto"/>
            <w:bottom w:val="none" w:sz="0" w:space="0" w:color="auto"/>
            <w:right w:val="none" w:sz="0" w:space="0" w:color="auto"/>
          </w:divBdr>
        </w:div>
        <w:div w:id="1817406140">
          <w:marLeft w:val="0"/>
          <w:marRight w:val="0"/>
          <w:marTop w:val="0"/>
          <w:marBottom w:val="0"/>
          <w:divBdr>
            <w:top w:val="none" w:sz="0" w:space="0" w:color="auto"/>
            <w:left w:val="none" w:sz="0" w:space="0" w:color="auto"/>
            <w:bottom w:val="none" w:sz="0" w:space="0" w:color="auto"/>
            <w:right w:val="none" w:sz="0" w:space="0" w:color="auto"/>
          </w:divBdr>
        </w:div>
        <w:div w:id="1342200921">
          <w:marLeft w:val="0"/>
          <w:marRight w:val="0"/>
          <w:marTop w:val="0"/>
          <w:marBottom w:val="0"/>
          <w:divBdr>
            <w:top w:val="none" w:sz="0" w:space="0" w:color="auto"/>
            <w:left w:val="none" w:sz="0" w:space="0" w:color="auto"/>
            <w:bottom w:val="none" w:sz="0" w:space="0" w:color="auto"/>
            <w:right w:val="none" w:sz="0" w:space="0" w:color="auto"/>
          </w:divBdr>
        </w:div>
        <w:div w:id="1421832422">
          <w:marLeft w:val="0"/>
          <w:marRight w:val="0"/>
          <w:marTop w:val="0"/>
          <w:marBottom w:val="0"/>
          <w:divBdr>
            <w:top w:val="none" w:sz="0" w:space="0" w:color="auto"/>
            <w:left w:val="none" w:sz="0" w:space="0" w:color="auto"/>
            <w:bottom w:val="none" w:sz="0" w:space="0" w:color="auto"/>
            <w:right w:val="none" w:sz="0" w:space="0" w:color="auto"/>
          </w:divBdr>
        </w:div>
        <w:div w:id="1129131483">
          <w:marLeft w:val="0"/>
          <w:marRight w:val="0"/>
          <w:marTop w:val="0"/>
          <w:marBottom w:val="0"/>
          <w:divBdr>
            <w:top w:val="none" w:sz="0" w:space="0" w:color="auto"/>
            <w:left w:val="none" w:sz="0" w:space="0" w:color="auto"/>
            <w:bottom w:val="none" w:sz="0" w:space="0" w:color="auto"/>
            <w:right w:val="none" w:sz="0" w:space="0" w:color="auto"/>
          </w:divBdr>
        </w:div>
        <w:div w:id="777872087">
          <w:marLeft w:val="0"/>
          <w:marRight w:val="0"/>
          <w:marTop w:val="0"/>
          <w:marBottom w:val="0"/>
          <w:divBdr>
            <w:top w:val="none" w:sz="0" w:space="0" w:color="auto"/>
            <w:left w:val="none" w:sz="0" w:space="0" w:color="auto"/>
            <w:bottom w:val="none" w:sz="0" w:space="0" w:color="auto"/>
            <w:right w:val="none" w:sz="0" w:space="0" w:color="auto"/>
          </w:divBdr>
        </w:div>
        <w:div w:id="1738672437">
          <w:marLeft w:val="0"/>
          <w:marRight w:val="0"/>
          <w:marTop w:val="0"/>
          <w:marBottom w:val="0"/>
          <w:divBdr>
            <w:top w:val="none" w:sz="0" w:space="0" w:color="auto"/>
            <w:left w:val="none" w:sz="0" w:space="0" w:color="auto"/>
            <w:bottom w:val="none" w:sz="0" w:space="0" w:color="auto"/>
            <w:right w:val="none" w:sz="0" w:space="0" w:color="auto"/>
          </w:divBdr>
        </w:div>
        <w:div w:id="1095126815">
          <w:marLeft w:val="0"/>
          <w:marRight w:val="0"/>
          <w:marTop w:val="0"/>
          <w:marBottom w:val="0"/>
          <w:divBdr>
            <w:top w:val="none" w:sz="0" w:space="0" w:color="auto"/>
            <w:left w:val="none" w:sz="0" w:space="0" w:color="auto"/>
            <w:bottom w:val="none" w:sz="0" w:space="0" w:color="auto"/>
            <w:right w:val="none" w:sz="0" w:space="0" w:color="auto"/>
          </w:divBdr>
        </w:div>
        <w:div w:id="1818109551">
          <w:marLeft w:val="0"/>
          <w:marRight w:val="0"/>
          <w:marTop w:val="0"/>
          <w:marBottom w:val="0"/>
          <w:divBdr>
            <w:top w:val="none" w:sz="0" w:space="0" w:color="auto"/>
            <w:left w:val="none" w:sz="0" w:space="0" w:color="auto"/>
            <w:bottom w:val="none" w:sz="0" w:space="0" w:color="auto"/>
            <w:right w:val="none" w:sz="0" w:space="0" w:color="auto"/>
          </w:divBdr>
        </w:div>
        <w:div w:id="2005274637">
          <w:marLeft w:val="0"/>
          <w:marRight w:val="0"/>
          <w:marTop w:val="0"/>
          <w:marBottom w:val="0"/>
          <w:divBdr>
            <w:top w:val="none" w:sz="0" w:space="0" w:color="auto"/>
            <w:left w:val="none" w:sz="0" w:space="0" w:color="auto"/>
            <w:bottom w:val="none" w:sz="0" w:space="0" w:color="auto"/>
            <w:right w:val="none" w:sz="0" w:space="0" w:color="auto"/>
          </w:divBdr>
        </w:div>
        <w:div w:id="1375035405">
          <w:marLeft w:val="0"/>
          <w:marRight w:val="0"/>
          <w:marTop w:val="0"/>
          <w:marBottom w:val="0"/>
          <w:divBdr>
            <w:top w:val="none" w:sz="0" w:space="0" w:color="auto"/>
            <w:left w:val="none" w:sz="0" w:space="0" w:color="auto"/>
            <w:bottom w:val="none" w:sz="0" w:space="0" w:color="auto"/>
            <w:right w:val="none" w:sz="0" w:space="0" w:color="auto"/>
          </w:divBdr>
        </w:div>
        <w:div w:id="2011637203">
          <w:marLeft w:val="0"/>
          <w:marRight w:val="0"/>
          <w:marTop w:val="0"/>
          <w:marBottom w:val="0"/>
          <w:divBdr>
            <w:top w:val="none" w:sz="0" w:space="0" w:color="auto"/>
            <w:left w:val="none" w:sz="0" w:space="0" w:color="auto"/>
            <w:bottom w:val="none" w:sz="0" w:space="0" w:color="auto"/>
            <w:right w:val="none" w:sz="0" w:space="0" w:color="auto"/>
          </w:divBdr>
        </w:div>
        <w:div w:id="468015361">
          <w:marLeft w:val="0"/>
          <w:marRight w:val="0"/>
          <w:marTop w:val="0"/>
          <w:marBottom w:val="0"/>
          <w:divBdr>
            <w:top w:val="none" w:sz="0" w:space="0" w:color="auto"/>
            <w:left w:val="none" w:sz="0" w:space="0" w:color="auto"/>
            <w:bottom w:val="none" w:sz="0" w:space="0" w:color="auto"/>
            <w:right w:val="none" w:sz="0" w:space="0" w:color="auto"/>
          </w:divBdr>
        </w:div>
        <w:div w:id="390270333">
          <w:marLeft w:val="0"/>
          <w:marRight w:val="0"/>
          <w:marTop w:val="0"/>
          <w:marBottom w:val="0"/>
          <w:divBdr>
            <w:top w:val="none" w:sz="0" w:space="0" w:color="auto"/>
            <w:left w:val="none" w:sz="0" w:space="0" w:color="auto"/>
            <w:bottom w:val="none" w:sz="0" w:space="0" w:color="auto"/>
            <w:right w:val="none" w:sz="0" w:space="0" w:color="auto"/>
          </w:divBdr>
        </w:div>
        <w:div w:id="87314764">
          <w:marLeft w:val="0"/>
          <w:marRight w:val="0"/>
          <w:marTop w:val="0"/>
          <w:marBottom w:val="0"/>
          <w:divBdr>
            <w:top w:val="none" w:sz="0" w:space="0" w:color="auto"/>
            <w:left w:val="none" w:sz="0" w:space="0" w:color="auto"/>
            <w:bottom w:val="none" w:sz="0" w:space="0" w:color="auto"/>
            <w:right w:val="none" w:sz="0" w:space="0" w:color="auto"/>
          </w:divBdr>
        </w:div>
        <w:div w:id="1735929145">
          <w:marLeft w:val="0"/>
          <w:marRight w:val="0"/>
          <w:marTop w:val="0"/>
          <w:marBottom w:val="0"/>
          <w:divBdr>
            <w:top w:val="none" w:sz="0" w:space="0" w:color="auto"/>
            <w:left w:val="none" w:sz="0" w:space="0" w:color="auto"/>
            <w:bottom w:val="none" w:sz="0" w:space="0" w:color="auto"/>
            <w:right w:val="none" w:sz="0" w:space="0" w:color="auto"/>
          </w:divBdr>
        </w:div>
        <w:div w:id="1737429954">
          <w:marLeft w:val="0"/>
          <w:marRight w:val="0"/>
          <w:marTop w:val="0"/>
          <w:marBottom w:val="0"/>
          <w:divBdr>
            <w:top w:val="none" w:sz="0" w:space="0" w:color="auto"/>
            <w:left w:val="none" w:sz="0" w:space="0" w:color="auto"/>
            <w:bottom w:val="none" w:sz="0" w:space="0" w:color="auto"/>
            <w:right w:val="none" w:sz="0" w:space="0" w:color="auto"/>
          </w:divBdr>
        </w:div>
        <w:div w:id="2086565396">
          <w:marLeft w:val="0"/>
          <w:marRight w:val="0"/>
          <w:marTop w:val="0"/>
          <w:marBottom w:val="0"/>
          <w:divBdr>
            <w:top w:val="none" w:sz="0" w:space="0" w:color="auto"/>
            <w:left w:val="none" w:sz="0" w:space="0" w:color="auto"/>
            <w:bottom w:val="none" w:sz="0" w:space="0" w:color="auto"/>
            <w:right w:val="none" w:sz="0" w:space="0" w:color="auto"/>
          </w:divBdr>
        </w:div>
        <w:div w:id="247464142">
          <w:marLeft w:val="0"/>
          <w:marRight w:val="0"/>
          <w:marTop w:val="0"/>
          <w:marBottom w:val="0"/>
          <w:divBdr>
            <w:top w:val="none" w:sz="0" w:space="0" w:color="auto"/>
            <w:left w:val="none" w:sz="0" w:space="0" w:color="auto"/>
            <w:bottom w:val="none" w:sz="0" w:space="0" w:color="auto"/>
            <w:right w:val="none" w:sz="0" w:space="0" w:color="auto"/>
          </w:divBdr>
        </w:div>
        <w:div w:id="1898124811">
          <w:marLeft w:val="0"/>
          <w:marRight w:val="0"/>
          <w:marTop w:val="0"/>
          <w:marBottom w:val="0"/>
          <w:divBdr>
            <w:top w:val="none" w:sz="0" w:space="0" w:color="auto"/>
            <w:left w:val="none" w:sz="0" w:space="0" w:color="auto"/>
            <w:bottom w:val="none" w:sz="0" w:space="0" w:color="auto"/>
            <w:right w:val="none" w:sz="0" w:space="0" w:color="auto"/>
          </w:divBdr>
        </w:div>
        <w:div w:id="955015809">
          <w:marLeft w:val="0"/>
          <w:marRight w:val="0"/>
          <w:marTop w:val="0"/>
          <w:marBottom w:val="0"/>
          <w:divBdr>
            <w:top w:val="none" w:sz="0" w:space="0" w:color="auto"/>
            <w:left w:val="none" w:sz="0" w:space="0" w:color="auto"/>
            <w:bottom w:val="none" w:sz="0" w:space="0" w:color="auto"/>
            <w:right w:val="none" w:sz="0" w:space="0" w:color="auto"/>
          </w:divBdr>
        </w:div>
        <w:div w:id="118888554">
          <w:marLeft w:val="0"/>
          <w:marRight w:val="0"/>
          <w:marTop w:val="0"/>
          <w:marBottom w:val="0"/>
          <w:divBdr>
            <w:top w:val="none" w:sz="0" w:space="0" w:color="auto"/>
            <w:left w:val="none" w:sz="0" w:space="0" w:color="auto"/>
            <w:bottom w:val="none" w:sz="0" w:space="0" w:color="auto"/>
            <w:right w:val="none" w:sz="0" w:space="0" w:color="auto"/>
          </w:divBdr>
        </w:div>
        <w:div w:id="903107052">
          <w:marLeft w:val="0"/>
          <w:marRight w:val="0"/>
          <w:marTop w:val="0"/>
          <w:marBottom w:val="0"/>
          <w:divBdr>
            <w:top w:val="none" w:sz="0" w:space="0" w:color="auto"/>
            <w:left w:val="none" w:sz="0" w:space="0" w:color="auto"/>
            <w:bottom w:val="none" w:sz="0" w:space="0" w:color="auto"/>
            <w:right w:val="none" w:sz="0" w:space="0" w:color="auto"/>
          </w:divBdr>
        </w:div>
        <w:div w:id="2075157176">
          <w:marLeft w:val="0"/>
          <w:marRight w:val="0"/>
          <w:marTop w:val="0"/>
          <w:marBottom w:val="0"/>
          <w:divBdr>
            <w:top w:val="none" w:sz="0" w:space="0" w:color="auto"/>
            <w:left w:val="none" w:sz="0" w:space="0" w:color="auto"/>
            <w:bottom w:val="none" w:sz="0" w:space="0" w:color="auto"/>
            <w:right w:val="none" w:sz="0" w:space="0" w:color="auto"/>
          </w:divBdr>
        </w:div>
        <w:div w:id="1466655182">
          <w:marLeft w:val="0"/>
          <w:marRight w:val="0"/>
          <w:marTop w:val="0"/>
          <w:marBottom w:val="0"/>
          <w:divBdr>
            <w:top w:val="none" w:sz="0" w:space="0" w:color="auto"/>
            <w:left w:val="none" w:sz="0" w:space="0" w:color="auto"/>
            <w:bottom w:val="none" w:sz="0" w:space="0" w:color="auto"/>
            <w:right w:val="none" w:sz="0" w:space="0" w:color="auto"/>
          </w:divBdr>
        </w:div>
        <w:div w:id="1363625280">
          <w:marLeft w:val="0"/>
          <w:marRight w:val="0"/>
          <w:marTop w:val="0"/>
          <w:marBottom w:val="0"/>
          <w:divBdr>
            <w:top w:val="none" w:sz="0" w:space="0" w:color="auto"/>
            <w:left w:val="none" w:sz="0" w:space="0" w:color="auto"/>
            <w:bottom w:val="none" w:sz="0" w:space="0" w:color="auto"/>
            <w:right w:val="none" w:sz="0" w:space="0" w:color="auto"/>
          </w:divBdr>
        </w:div>
        <w:div w:id="1222709841">
          <w:marLeft w:val="0"/>
          <w:marRight w:val="0"/>
          <w:marTop w:val="0"/>
          <w:marBottom w:val="0"/>
          <w:divBdr>
            <w:top w:val="none" w:sz="0" w:space="0" w:color="auto"/>
            <w:left w:val="none" w:sz="0" w:space="0" w:color="auto"/>
            <w:bottom w:val="none" w:sz="0" w:space="0" w:color="auto"/>
            <w:right w:val="none" w:sz="0" w:space="0" w:color="auto"/>
          </w:divBdr>
        </w:div>
        <w:div w:id="1269385045">
          <w:marLeft w:val="0"/>
          <w:marRight w:val="0"/>
          <w:marTop w:val="0"/>
          <w:marBottom w:val="0"/>
          <w:divBdr>
            <w:top w:val="none" w:sz="0" w:space="0" w:color="auto"/>
            <w:left w:val="none" w:sz="0" w:space="0" w:color="auto"/>
            <w:bottom w:val="none" w:sz="0" w:space="0" w:color="auto"/>
            <w:right w:val="none" w:sz="0" w:space="0" w:color="auto"/>
          </w:divBdr>
        </w:div>
        <w:div w:id="432896728">
          <w:marLeft w:val="0"/>
          <w:marRight w:val="0"/>
          <w:marTop w:val="0"/>
          <w:marBottom w:val="0"/>
          <w:divBdr>
            <w:top w:val="none" w:sz="0" w:space="0" w:color="auto"/>
            <w:left w:val="none" w:sz="0" w:space="0" w:color="auto"/>
            <w:bottom w:val="none" w:sz="0" w:space="0" w:color="auto"/>
            <w:right w:val="none" w:sz="0" w:space="0" w:color="auto"/>
          </w:divBdr>
        </w:div>
        <w:div w:id="1389063496">
          <w:marLeft w:val="0"/>
          <w:marRight w:val="0"/>
          <w:marTop w:val="0"/>
          <w:marBottom w:val="0"/>
          <w:divBdr>
            <w:top w:val="none" w:sz="0" w:space="0" w:color="auto"/>
            <w:left w:val="none" w:sz="0" w:space="0" w:color="auto"/>
            <w:bottom w:val="none" w:sz="0" w:space="0" w:color="auto"/>
            <w:right w:val="none" w:sz="0" w:space="0" w:color="auto"/>
          </w:divBdr>
        </w:div>
        <w:div w:id="2135560845">
          <w:marLeft w:val="0"/>
          <w:marRight w:val="0"/>
          <w:marTop w:val="0"/>
          <w:marBottom w:val="0"/>
          <w:divBdr>
            <w:top w:val="none" w:sz="0" w:space="0" w:color="auto"/>
            <w:left w:val="none" w:sz="0" w:space="0" w:color="auto"/>
            <w:bottom w:val="none" w:sz="0" w:space="0" w:color="auto"/>
            <w:right w:val="none" w:sz="0" w:space="0" w:color="auto"/>
          </w:divBdr>
        </w:div>
        <w:div w:id="770317419">
          <w:marLeft w:val="0"/>
          <w:marRight w:val="0"/>
          <w:marTop w:val="0"/>
          <w:marBottom w:val="0"/>
          <w:divBdr>
            <w:top w:val="none" w:sz="0" w:space="0" w:color="auto"/>
            <w:left w:val="none" w:sz="0" w:space="0" w:color="auto"/>
            <w:bottom w:val="none" w:sz="0" w:space="0" w:color="auto"/>
            <w:right w:val="none" w:sz="0" w:space="0" w:color="auto"/>
          </w:divBdr>
        </w:div>
        <w:div w:id="1417240803">
          <w:marLeft w:val="0"/>
          <w:marRight w:val="0"/>
          <w:marTop w:val="0"/>
          <w:marBottom w:val="0"/>
          <w:divBdr>
            <w:top w:val="none" w:sz="0" w:space="0" w:color="auto"/>
            <w:left w:val="none" w:sz="0" w:space="0" w:color="auto"/>
            <w:bottom w:val="none" w:sz="0" w:space="0" w:color="auto"/>
            <w:right w:val="none" w:sz="0" w:space="0" w:color="auto"/>
          </w:divBdr>
        </w:div>
        <w:div w:id="245460167">
          <w:marLeft w:val="0"/>
          <w:marRight w:val="0"/>
          <w:marTop w:val="0"/>
          <w:marBottom w:val="0"/>
          <w:divBdr>
            <w:top w:val="none" w:sz="0" w:space="0" w:color="auto"/>
            <w:left w:val="none" w:sz="0" w:space="0" w:color="auto"/>
            <w:bottom w:val="none" w:sz="0" w:space="0" w:color="auto"/>
            <w:right w:val="none" w:sz="0" w:space="0" w:color="auto"/>
          </w:divBdr>
        </w:div>
        <w:div w:id="861866879">
          <w:marLeft w:val="0"/>
          <w:marRight w:val="0"/>
          <w:marTop w:val="0"/>
          <w:marBottom w:val="0"/>
          <w:divBdr>
            <w:top w:val="none" w:sz="0" w:space="0" w:color="auto"/>
            <w:left w:val="none" w:sz="0" w:space="0" w:color="auto"/>
            <w:bottom w:val="none" w:sz="0" w:space="0" w:color="auto"/>
            <w:right w:val="none" w:sz="0" w:space="0" w:color="auto"/>
          </w:divBdr>
        </w:div>
        <w:div w:id="227109850">
          <w:marLeft w:val="0"/>
          <w:marRight w:val="0"/>
          <w:marTop w:val="0"/>
          <w:marBottom w:val="0"/>
          <w:divBdr>
            <w:top w:val="none" w:sz="0" w:space="0" w:color="auto"/>
            <w:left w:val="none" w:sz="0" w:space="0" w:color="auto"/>
            <w:bottom w:val="none" w:sz="0" w:space="0" w:color="auto"/>
            <w:right w:val="none" w:sz="0" w:space="0" w:color="auto"/>
          </w:divBdr>
        </w:div>
        <w:div w:id="530806432">
          <w:marLeft w:val="0"/>
          <w:marRight w:val="0"/>
          <w:marTop w:val="0"/>
          <w:marBottom w:val="0"/>
          <w:divBdr>
            <w:top w:val="none" w:sz="0" w:space="0" w:color="auto"/>
            <w:left w:val="none" w:sz="0" w:space="0" w:color="auto"/>
            <w:bottom w:val="none" w:sz="0" w:space="0" w:color="auto"/>
            <w:right w:val="none" w:sz="0" w:space="0" w:color="auto"/>
          </w:divBdr>
        </w:div>
        <w:div w:id="149295397">
          <w:marLeft w:val="0"/>
          <w:marRight w:val="0"/>
          <w:marTop w:val="0"/>
          <w:marBottom w:val="0"/>
          <w:divBdr>
            <w:top w:val="none" w:sz="0" w:space="0" w:color="auto"/>
            <w:left w:val="none" w:sz="0" w:space="0" w:color="auto"/>
            <w:bottom w:val="none" w:sz="0" w:space="0" w:color="auto"/>
            <w:right w:val="none" w:sz="0" w:space="0" w:color="auto"/>
          </w:divBdr>
        </w:div>
        <w:div w:id="1055736742">
          <w:marLeft w:val="0"/>
          <w:marRight w:val="0"/>
          <w:marTop w:val="0"/>
          <w:marBottom w:val="0"/>
          <w:divBdr>
            <w:top w:val="none" w:sz="0" w:space="0" w:color="auto"/>
            <w:left w:val="none" w:sz="0" w:space="0" w:color="auto"/>
            <w:bottom w:val="none" w:sz="0" w:space="0" w:color="auto"/>
            <w:right w:val="none" w:sz="0" w:space="0" w:color="auto"/>
          </w:divBdr>
        </w:div>
        <w:div w:id="1691178495">
          <w:marLeft w:val="0"/>
          <w:marRight w:val="0"/>
          <w:marTop w:val="0"/>
          <w:marBottom w:val="0"/>
          <w:divBdr>
            <w:top w:val="none" w:sz="0" w:space="0" w:color="auto"/>
            <w:left w:val="none" w:sz="0" w:space="0" w:color="auto"/>
            <w:bottom w:val="none" w:sz="0" w:space="0" w:color="auto"/>
            <w:right w:val="none" w:sz="0" w:space="0" w:color="auto"/>
          </w:divBdr>
        </w:div>
        <w:div w:id="848525964">
          <w:marLeft w:val="0"/>
          <w:marRight w:val="0"/>
          <w:marTop w:val="0"/>
          <w:marBottom w:val="0"/>
          <w:divBdr>
            <w:top w:val="none" w:sz="0" w:space="0" w:color="auto"/>
            <w:left w:val="none" w:sz="0" w:space="0" w:color="auto"/>
            <w:bottom w:val="none" w:sz="0" w:space="0" w:color="auto"/>
            <w:right w:val="none" w:sz="0" w:space="0" w:color="auto"/>
          </w:divBdr>
        </w:div>
        <w:div w:id="1722633346">
          <w:marLeft w:val="0"/>
          <w:marRight w:val="0"/>
          <w:marTop w:val="0"/>
          <w:marBottom w:val="0"/>
          <w:divBdr>
            <w:top w:val="none" w:sz="0" w:space="0" w:color="auto"/>
            <w:left w:val="none" w:sz="0" w:space="0" w:color="auto"/>
            <w:bottom w:val="none" w:sz="0" w:space="0" w:color="auto"/>
            <w:right w:val="none" w:sz="0" w:space="0" w:color="auto"/>
          </w:divBdr>
        </w:div>
        <w:div w:id="647517601">
          <w:marLeft w:val="0"/>
          <w:marRight w:val="0"/>
          <w:marTop w:val="0"/>
          <w:marBottom w:val="0"/>
          <w:divBdr>
            <w:top w:val="none" w:sz="0" w:space="0" w:color="auto"/>
            <w:left w:val="none" w:sz="0" w:space="0" w:color="auto"/>
            <w:bottom w:val="none" w:sz="0" w:space="0" w:color="auto"/>
            <w:right w:val="none" w:sz="0" w:space="0" w:color="auto"/>
          </w:divBdr>
        </w:div>
        <w:div w:id="645474215">
          <w:marLeft w:val="0"/>
          <w:marRight w:val="0"/>
          <w:marTop w:val="0"/>
          <w:marBottom w:val="0"/>
          <w:divBdr>
            <w:top w:val="none" w:sz="0" w:space="0" w:color="auto"/>
            <w:left w:val="none" w:sz="0" w:space="0" w:color="auto"/>
            <w:bottom w:val="none" w:sz="0" w:space="0" w:color="auto"/>
            <w:right w:val="none" w:sz="0" w:space="0" w:color="auto"/>
          </w:divBdr>
        </w:div>
        <w:div w:id="1121728130">
          <w:marLeft w:val="0"/>
          <w:marRight w:val="0"/>
          <w:marTop w:val="0"/>
          <w:marBottom w:val="0"/>
          <w:divBdr>
            <w:top w:val="none" w:sz="0" w:space="0" w:color="auto"/>
            <w:left w:val="none" w:sz="0" w:space="0" w:color="auto"/>
            <w:bottom w:val="none" w:sz="0" w:space="0" w:color="auto"/>
            <w:right w:val="none" w:sz="0" w:space="0" w:color="auto"/>
          </w:divBdr>
        </w:div>
        <w:div w:id="575475426">
          <w:marLeft w:val="0"/>
          <w:marRight w:val="0"/>
          <w:marTop w:val="0"/>
          <w:marBottom w:val="0"/>
          <w:divBdr>
            <w:top w:val="none" w:sz="0" w:space="0" w:color="auto"/>
            <w:left w:val="none" w:sz="0" w:space="0" w:color="auto"/>
            <w:bottom w:val="none" w:sz="0" w:space="0" w:color="auto"/>
            <w:right w:val="none" w:sz="0" w:space="0" w:color="auto"/>
          </w:divBdr>
        </w:div>
        <w:div w:id="289476195">
          <w:marLeft w:val="0"/>
          <w:marRight w:val="0"/>
          <w:marTop w:val="0"/>
          <w:marBottom w:val="0"/>
          <w:divBdr>
            <w:top w:val="none" w:sz="0" w:space="0" w:color="auto"/>
            <w:left w:val="none" w:sz="0" w:space="0" w:color="auto"/>
            <w:bottom w:val="none" w:sz="0" w:space="0" w:color="auto"/>
            <w:right w:val="none" w:sz="0" w:space="0" w:color="auto"/>
          </w:divBdr>
        </w:div>
        <w:div w:id="1949773651">
          <w:marLeft w:val="0"/>
          <w:marRight w:val="0"/>
          <w:marTop w:val="0"/>
          <w:marBottom w:val="0"/>
          <w:divBdr>
            <w:top w:val="none" w:sz="0" w:space="0" w:color="auto"/>
            <w:left w:val="none" w:sz="0" w:space="0" w:color="auto"/>
            <w:bottom w:val="none" w:sz="0" w:space="0" w:color="auto"/>
            <w:right w:val="none" w:sz="0" w:space="0" w:color="auto"/>
          </w:divBdr>
        </w:div>
        <w:div w:id="629362186">
          <w:marLeft w:val="0"/>
          <w:marRight w:val="0"/>
          <w:marTop w:val="0"/>
          <w:marBottom w:val="0"/>
          <w:divBdr>
            <w:top w:val="none" w:sz="0" w:space="0" w:color="auto"/>
            <w:left w:val="none" w:sz="0" w:space="0" w:color="auto"/>
            <w:bottom w:val="none" w:sz="0" w:space="0" w:color="auto"/>
            <w:right w:val="none" w:sz="0" w:space="0" w:color="auto"/>
          </w:divBdr>
        </w:div>
        <w:div w:id="1934237176">
          <w:marLeft w:val="0"/>
          <w:marRight w:val="0"/>
          <w:marTop w:val="0"/>
          <w:marBottom w:val="0"/>
          <w:divBdr>
            <w:top w:val="none" w:sz="0" w:space="0" w:color="auto"/>
            <w:left w:val="none" w:sz="0" w:space="0" w:color="auto"/>
            <w:bottom w:val="none" w:sz="0" w:space="0" w:color="auto"/>
            <w:right w:val="none" w:sz="0" w:space="0" w:color="auto"/>
          </w:divBdr>
        </w:div>
        <w:div w:id="1122991141">
          <w:marLeft w:val="0"/>
          <w:marRight w:val="0"/>
          <w:marTop w:val="0"/>
          <w:marBottom w:val="0"/>
          <w:divBdr>
            <w:top w:val="none" w:sz="0" w:space="0" w:color="auto"/>
            <w:left w:val="none" w:sz="0" w:space="0" w:color="auto"/>
            <w:bottom w:val="none" w:sz="0" w:space="0" w:color="auto"/>
            <w:right w:val="none" w:sz="0" w:space="0" w:color="auto"/>
          </w:divBdr>
        </w:div>
        <w:div w:id="1469667857">
          <w:marLeft w:val="0"/>
          <w:marRight w:val="0"/>
          <w:marTop w:val="0"/>
          <w:marBottom w:val="0"/>
          <w:divBdr>
            <w:top w:val="none" w:sz="0" w:space="0" w:color="auto"/>
            <w:left w:val="none" w:sz="0" w:space="0" w:color="auto"/>
            <w:bottom w:val="none" w:sz="0" w:space="0" w:color="auto"/>
            <w:right w:val="none" w:sz="0" w:space="0" w:color="auto"/>
          </w:divBdr>
        </w:div>
        <w:div w:id="1776630819">
          <w:marLeft w:val="0"/>
          <w:marRight w:val="0"/>
          <w:marTop w:val="0"/>
          <w:marBottom w:val="0"/>
          <w:divBdr>
            <w:top w:val="none" w:sz="0" w:space="0" w:color="auto"/>
            <w:left w:val="none" w:sz="0" w:space="0" w:color="auto"/>
            <w:bottom w:val="none" w:sz="0" w:space="0" w:color="auto"/>
            <w:right w:val="none" w:sz="0" w:space="0" w:color="auto"/>
          </w:divBdr>
        </w:div>
        <w:div w:id="302783342">
          <w:marLeft w:val="0"/>
          <w:marRight w:val="0"/>
          <w:marTop w:val="0"/>
          <w:marBottom w:val="0"/>
          <w:divBdr>
            <w:top w:val="none" w:sz="0" w:space="0" w:color="auto"/>
            <w:left w:val="none" w:sz="0" w:space="0" w:color="auto"/>
            <w:bottom w:val="none" w:sz="0" w:space="0" w:color="auto"/>
            <w:right w:val="none" w:sz="0" w:space="0" w:color="auto"/>
          </w:divBdr>
        </w:div>
        <w:div w:id="1661041217">
          <w:marLeft w:val="0"/>
          <w:marRight w:val="0"/>
          <w:marTop w:val="0"/>
          <w:marBottom w:val="0"/>
          <w:divBdr>
            <w:top w:val="none" w:sz="0" w:space="0" w:color="auto"/>
            <w:left w:val="none" w:sz="0" w:space="0" w:color="auto"/>
            <w:bottom w:val="none" w:sz="0" w:space="0" w:color="auto"/>
            <w:right w:val="none" w:sz="0" w:space="0" w:color="auto"/>
          </w:divBdr>
        </w:div>
        <w:div w:id="1225483894">
          <w:marLeft w:val="0"/>
          <w:marRight w:val="0"/>
          <w:marTop w:val="0"/>
          <w:marBottom w:val="0"/>
          <w:divBdr>
            <w:top w:val="none" w:sz="0" w:space="0" w:color="auto"/>
            <w:left w:val="none" w:sz="0" w:space="0" w:color="auto"/>
            <w:bottom w:val="none" w:sz="0" w:space="0" w:color="auto"/>
            <w:right w:val="none" w:sz="0" w:space="0" w:color="auto"/>
          </w:divBdr>
        </w:div>
        <w:div w:id="1451781851">
          <w:marLeft w:val="0"/>
          <w:marRight w:val="0"/>
          <w:marTop w:val="0"/>
          <w:marBottom w:val="0"/>
          <w:divBdr>
            <w:top w:val="none" w:sz="0" w:space="0" w:color="auto"/>
            <w:left w:val="none" w:sz="0" w:space="0" w:color="auto"/>
            <w:bottom w:val="none" w:sz="0" w:space="0" w:color="auto"/>
            <w:right w:val="none" w:sz="0" w:space="0" w:color="auto"/>
          </w:divBdr>
        </w:div>
        <w:div w:id="2046060076">
          <w:marLeft w:val="0"/>
          <w:marRight w:val="0"/>
          <w:marTop w:val="0"/>
          <w:marBottom w:val="0"/>
          <w:divBdr>
            <w:top w:val="none" w:sz="0" w:space="0" w:color="auto"/>
            <w:left w:val="none" w:sz="0" w:space="0" w:color="auto"/>
            <w:bottom w:val="none" w:sz="0" w:space="0" w:color="auto"/>
            <w:right w:val="none" w:sz="0" w:space="0" w:color="auto"/>
          </w:divBdr>
        </w:div>
        <w:div w:id="1293056047">
          <w:marLeft w:val="0"/>
          <w:marRight w:val="0"/>
          <w:marTop w:val="0"/>
          <w:marBottom w:val="0"/>
          <w:divBdr>
            <w:top w:val="none" w:sz="0" w:space="0" w:color="auto"/>
            <w:left w:val="none" w:sz="0" w:space="0" w:color="auto"/>
            <w:bottom w:val="none" w:sz="0" w:space="0" w:color="auto"/>
            <w:right w:val="none" w:sz="0" w:space="0" w:color="auto"/>
          </w:divBdr>
        </w:div>
        <w:div w:id="1421947105">
          <w:marLeft w:val="0"/>
          <w:marRight w:val="0"/>
          <w:marTop w:val="0"/>
          <w:marBottom w:val="0"/>
          <w:divBdr>
            <w:top w:val="none" w:sz="0" w:space="0" w:color="auto"/>
            <w:left w:val="none" w:sz="0" w:space="0" w:color="auto"/>
            <w:bottom w:val="none" w:sz="0" w:space="0" w:color="auto"/>
            <w:right w:val="none" w:sz="0" w:space="0" w:color="auto"/>
          </w:divBdr>
        </w:div>
        <w:div w:id="1104694531">
          <w:marLeft w:val="0"/>
          <w:marRight w:val="0"/>
          <w:marTop w:val="0"/>
          <w:marBottom w:val="0"/>
          <w:divBdr>
            <w:top w:val="none" w:sz="0" w:space="0" w:color="auto"/>
            <w:left w:val="none" w:sz="0" w:space="0" w:color="auto"/>
            <w:bottom w:val="none" w:sz="0" w:space="0" w:color="auto"/>
            <w:right w:val="none" w:sz="0" w:space="0" w:color="auto"/>
          </w:divBdr>
        </w:div>
        <w:div w:id="2091613892">
          <w:marLeft w:val="0"/>
          <w:marRight w:val="0"/>
          <w:marTop w:val="0"/>
          <w:marBottom w:val="0"/>
          <w:divBdr>
            <w:top w:val="none" w:sz="0" w:space="0" w:color="auto"/>
            <w:left w:val="none" w:sz="0" w:space="0" w:color="auto"/>
            <w:bottom w:val="none" w:sz="0" w:space="0" w:color="auto"/>
            <w:right w:val="none" w:sz="0" w:space="0" w:color="auto"/>
          </w:divBdr>
        </w:div>
      </w:divsChild>
    </w:div>
    <w:div w:id="1161775942">
      <w:marLeft w:val="0"/>
      <w:marRight w:val="0"/>
      <w:marTop w:val="0"/>
      <w:marBottom w:val="0"/>
      <w:divBdr>
        <w:top w:val="none" w:sz="0" w:space="0" w:color="auto"/>
        <w:left w:val="none" w:sz="0" w:space="0" w:color="auto"/>
        <w:bottom w:val="none" w:sz="0" w:space="0" w:color="auto"/>
        <w:right w:val="none" w:sz="0" w:space="0" w:color="auto"/>
      </w:divBdr>
    </w:div>
    <w:div w:id="1161891905">
      <w:marLeft w:val="0"/>
      <w:marRight w:val="0"/>
      <w:marTop w:val="0"/>
      <w:marBottom w:val="0"/>
      <w:divBdr>
        <w:top w:val="none" w:sz="0" w:space="0" w:color="auto"/>
        <w:left w:val="none" w:sz="0" w:space="0" w:color="auto"/>
        <w:bottom w:val="none" w:sz="0" w:space="0" w:color="auto"/>
        <w:right w:val="none" w:sz="0" w:space="0" w:color="auto"/>
      </w:divBdr>
    </w:div>
    <w:div w:id="1162546708">
      <w:marLeft w:val="0"/>
      <w:marRight w:val="0"/>
      <w:marTop w:val="0"/>
      <w:marBottom w:val="0"/>
      <w:divBdr>
        <w:top w:val="none" w:sz="0" w:space="0" w:color="auto"/>
        <w:left w:val="none" w:sz="0" w:space="0" w:color="auto"/>
        <w:bottom w:val="none" w:sz="0" w:space="0" w:color="auto"/>
        <w:right w:val="none" w:sz="0" w:space="0" w:color="auto"/>
      </w:divBdr>
    </w:div>
    <w:div w:id="1163086303">
      <w:marLeft w:val="0"/>
      <w:marRight w:val="0"/>
      <w:marTop w:val="0"/>
      <w:marBottom w:val="0"/>
      <w:divBdr>
        <w:top w:val="none" w:sz="0" w:space="0" w:color="auto"/>
        <w:left w:val="none" w:sz="0" w:space="0" w:color="auto"/>
        <w:bottom w:val="none" w:sz="0" w:space="0" w:color="auto"/>
        <w:right w:val="none" w:sz="0" w:space="0" w:color="auto"/>
      </w:divBdr>
    </w:div>
    <w:div w:id="1164391486">
      <w:marLeft w:val="0"/>
      <w:marRight w:val="0"/>
      <w:marTop w:val="0"/>
      <w:marBottom w:val="0"/>
      <w:divBdr>
        <w:top w:val="none" w:sz="0" w:space="0" w:color="auto"/>
        <w:left w:val="none" w:sz="0" w:space="0" w:color="auto"/>
        <w:bottom w:val="none" w:sz="0" w:space="0" w:color="auto"/>
        <w:right w:val="none" w:sz="0" w:space="0" w:color="auto"/>
      </w:divBdr>
    </w:div>
    <w:div w:id="1165509330">
      <w:marLeft w:val="0"/>
      <w:marRight w:val="0"/>
      <w:marTop w:val="0"/>
      <w:marBottom w:val="0"/>
      <w:divBdr>
        <w:top w:val="none" w:sz="0" w:space="0" w:color="auto"/>
        <w:left w:val="none" w:sz="0" w:space="0" w:color="auto"/>
        <w:bottom w:val="none" w:sz="0" w:space="0" w:color="auto"/>
        <w:right w:val="none" w:sz="0" w:space="0" w:color="auto"/>
      </w:divBdr>
    </w:div>
    <w:div w:id="1168592771">
      <w:marLeft w:val="0"/>
      <w:marRight w:val="0"/>
      <w:marTop w:val="0"/>
      <w:marBottom w:val="0"/>
      <w:divBdr>
        <w:top w:val="none" w:sz="0" w:space="0" w:color="auto"/>
        <w:left w:val="none" w:sz="0" w:space="0" w:color="auto"/>
        <w:bottom w:val="none" w:sz="0" w:space="0" w:color="auto"/>
        <w:right w:val="none" w:sz="0" w:space="0" w:color="auto"/>
      </w:divBdr>
    </w:div>
    <w:div w:id="1168983303">
      <w:marLeft w:val="0"/>
      <w:marRight w:val="0"/>
      <w:marTop w:val="0"/>
      <w:marBottom w:val="0"/>
      <w:divBdr>
        <w:top w:val="none" w:sz="0" w:space="0" w:color="auto"/>
        <w:left w:val="none" w:sz="0" w:space="0" w:color="auto"/>
        <w:bottom w:val="none" w:sz="0" w:space="0" w:color="auto"/>
        <w:right w:val="none" w:sz="0" w:space="0" w:color="auto"/>
      </w:divBdr>
    </w:div>
    <w:div w:id="1170021298">
      <w:marLeft w:val="0"/>
      <w:marRight w:val="0"/>
      <w:marTop w:val="0"/>
      <w:marBottom w:val="0"/>
      <w:divBdr>
        <w:top w:val="none" w:sz="0" w:space="0" w:color="auto"/>
        <w:left w:val="none" w:sz="0" w:space="0" w:color="auto"/>
        <w:bottom w:val="none" w:sz="0" w:space="0" w:color="auto"/>
        <w:right w:val="none" w:sz="0" w:space="0" w:color="auto"/>
      </w:divBdr>
    </w:div>
    <w:div w:id="1170678424">
      <w:marLeft w:val="0"/>
      <w:marRight w:val="0"/>
      <w:marTop w:val="0"/>
      <w:marBottom w:val="0"/>
      <w:divBdr>
        <w:top w:val="none" w:sz="0" w:space="0" w:color="auto"/>
        <w:left w:val="none" w:sz="0" w:space="0" w:color="auto"/>
        <w:bottom w:val="none" w:sz="0" w:space="0" w:color="auto"/>
        <w:right w:val="none" w:sz="0" w:space="0" w:color="auto"/>
      </w:divBdr>
    </w:div>
    <w:div w:id="1171330494">
      <w:marLeft w:val="0"/>
      <w:marRight w:val="0"/>
      <w:marTop w:val="0"/>
      <w:marBottom w:val="0"/>
      <w:divBdr>
        <w:top w:val="none" w:sz="0" w:space="0" w:color="auto"/>
        <w:left w:val="none" w:sz="0" w:space="0" w:color="auto"/>
        <w:bottom w:val="none" w:sz="0" w:space="0" w:color="auto"/>
        <w:right w:val="none" w:sz="0" w:space="0" w:color="auto"/>
      </w:divBdr>
    </w:div>
    <w:div w:id="1171530223">
      <w:marLeft w:val="0"/>
      <w:marRight w:val="0"/>
      <w:marTop w:val="0"/>
      <w:marBottom w:val="0"/>
      <w:divBdr>
        <w:top w:val="none" w:sz="0" w:space="0" w:color="auto"/>
        <w:left w:val="none" w:sz="0" w:space="0" w:color="auto"/>
        <w:bottom w:val="none" w:sz="0" w:space="0" w:color="auto"/>
        <w:right w:val="none" w:sz="0" w:space="0" w:color="auto"/>
      </w:divBdr>
    </w:div>
    <w:div w:id="1174491925">
      <w:marLeft w:val="0"/>
      <w:marRight w:val="0"/>
      <w:marTop w:val="0"/>
      <w:marBottom w:val="0"/>
      <w:divBdr>
        <w:top w:val="none" w:sz="0" w:space="0" w:color="auto"/>
        <w:left w:val="none" w:sz="0" w:space="0" w:color="auto"/>
        <w:bottom w:val="none" w:sz="0" w:space="0" w:color="auto"/>
        <w:right w:val="none" w:sz="0" w:space="0" w:color="auto"/>
      </w:divBdr>
    </w:div>
    <w:div w:id="1174613089">
      <w:marLeft w:val="0"/>
      <w:marRight w:val="0"/>
      <w:marTop w:val="0"/>
      <w:marBottom w:val="0"/>
      <w:divBdr>
        <w:top w:val="none" w:sz="0" w:space="0" w:color="auto"/>
        <w:left w:val="none" w:sz="0" w:space="0" w:color="auto"/>
        <w:bottom w:val="none" w:sz="0" w:space="0" w:color="auto"/>
        <w:right w:val="none" w:sz="0" w:space="0" w:color="auto"/>
      </w:divBdr>
    </w:div>
    <w:div w:id="1175850782">
      <w:marLeft w:val="0"/>
      <w:marRight w:val="0"/>
      <w:marTop w:val="0"/>
      <w:marBottom w:val="0"/>
      <w:divBdr>
        <w:top w:val="none" w:sz="0" w:space="0" w:color="auto"/>
        <w:left w:val="none" w:sz="0" w:space="0" w:color="auto"/>
        <w:bottom w:val="none" w:sz="0" w:space="0" w:color="auto"/>
        <w:right w:val="none" w:sz="0" w:space="0" w:color="auto"/>
      </w:divBdr>
    </w:div>
    <w:div w:id="1177425028">
      <w:marLeft w:val="0"/>
      <w:marRight w:val="0"/>
      <w:marTop w:val="0"/>
      <w:marBottom w:val="0"/>
      <w:divBdr>
        <w:top w:val="none" w:sz="0" w:space="0" w:color="auto"/>
        <w:left w:val="none" w:sz="0" w:space="0" w:color="auto"/>
        <w:bottom w:val="none" w:sz="0" w:space="0" w:color="auto"/>
        <w:right w:val="none" w:sz="0" w:space="0" w:color="auto"/>
      </w:divBdr>
    </w:div>
    <w:div w:id="1177500688">
      <w:marLeft w:val="0"/>
      <w:marRight w:val="0"/>
      <w:marTop w:val="0"/>
      <w:marBottom w:val="0"/>
      <w:divBdr>
        <w:top w:val="none" w:sz="0" w:space="0" w:color="auto"/>
        <w:left w:val="none" w:sz="0" w:space="0" w:color="auto"/>
        <w:bottom w:val="none" w:sz="0" w:space="0" w:color="auto"/>
        <w:right w:val="none" w:sz="0" w:space="0" w:color="auto"/>
      </w:divBdr>
    </w:div>
    <w:div w:id="1177766531">
      <w:marLeft w:val="0"/>
      <w:marRight w:val="0"/>
      <w:marTop w:val="0"/>
      <w:marBottom w:val="0"/>
      <w:divBdr>
        <w:top w:val="none" w:sz="0" w:space="0" w:color="auto"/>
        <w:left w:val="none" w:sz="0" w:space="0" w:color="auto"/>
        <w:bottom w:val="none" w:sz="0" w:space="0" w:color="auto"/>
        <w:right w:val="none" w:sz="0" w:space="0" w:color="auto"/>
      </w:divBdr>
    </w:div>
    <w:div w:id="1178274401">
      <w:marLeft w:val="0"/>
      <w:marRight w:val="0"/>
      <w:marTop w:val="0"/>
      <w:marBottom w:val="0"/>
      <w:divBdr>
        <w:top w:val="none" w:sz="0" w:space="0" w:color="auto"/>
        <w:left w:val="none" w:sz="0" w:space="0" w:color="auto"/>
        <w:bottom w:val="none" w:sz="0" w:space="0" w:color="auto"/>
        <w:right w:val="none" w:sz="0" w:space="0" w:color="auto"/>
      </w:divBdr>
    </w:div>
    <w:div w:id="1178621383">
      <w:marLeft w:val="0"/>
      <w:marRight w:val="0"/>
      <w:marTop w:val="0"/>
      <w:marBottom w:val="0"/>
      <w:divBdr>
        <w:top w:val="none" w:sz="0" w:space="0" w:color="auto"/>
        <w:left w:val="none" w:sz="0" w:space="0" w:color="auto"/>
        <w:bottom w:val="none" w:sz="0" w:space="0" w:color="auto"/>
        <w:right w:val="none" w:sz="0" w:space="0" w:color="auto"/>
      </w:divBdr>
    </w:div>
    <w:div w:id="1179004653">
      <w:marLeft w:val="0"/>
      <w:marRight w:val="0"/>
      <w:marTop w:val="0"/>
      <w:marBottom w:val="0"/>
      <w:divBdr>
        <w:top w:val="none" w:sz="0" w:space="0" w:color="auto"/>
        <w:left w:val="none" w:sz="0" w:space="0" w:color="auto"/>
        <w:bottom w:val="none" w:sz="0" w:space="0" w:color="auto"/>
        <w:right w:val="none" w:sz="0" w:space="0" w:color="auto"/>
      </w:divBdr>
    </w:div>
    <w:div w:id="1180269188">
      <w:marLeft w:val="0"/>
      <w:marRight w:val="0"/>
      <w:marTop w:val="0"/>
      <w:marBottom w:val="0"/>
      <w:divBdr>
        <w:top w:val="none" w:sz="0" w:space="0" w:color="auto"/>
        <w:left w:val="none" w:sz="0" w:space="0" w:color="auto"/>
        <w:bottom w:val="none" w:sz="0" w:space="0" w:color="auto"/>
        <w:right w:val="none" w:sz="0" w:space="0" w:color="auto"/>
      </w:divBdr>
    </w:div>
    <w:div w:id="1180465278">
      <w:marLeft w:val="0"/>
      <w:marRight w:val="0"/>
      <w:marTop w:val="0"/>
      <w:marBottom w:val="0"/>
      <w:divBdr>
        <w:top w:val="none" w:sz="0" w:space="0" w:color="auto"/>
        <w:left w:val="none" w:sz="0" w:space="0" w:color="auto"/>
        <w:bottom w:val="none" w:sz="0" w:space="0" w:color="auto"/>
        <w:right w:val="none" w:sz="0" w:space="0" w:color="auto"/>
      </w:divBdr>
    </w:div>
    <w:div w:id="1180511632">
      <w:marLeft w:val="0"/>
      <w:marRight w:val="0"/>
      <w:marTop w:val="0"/>
      <w:marBottom w:val="0"/>
      <w:divBdr>
        <w:top w:val="none" w:sz="0" w:space="0" w:color="auto"/>
        <w:left w:val="none" w:sz="0" w:space="0" w:color="auto"/>
        <w:bottom w:val="none" w:sz="0" w:space="0" w:color="auto"/>
        <w:right w:val="none" w:sz="0" w:space="0" w:color="auto"/>
      </w:divBdr>
    </w:div>
    <w:div w:id="1181820621">
      <w:marLeft w:val="0"/>
      <w:marRight w:val="0"/>
      <w:marTop w:val="0"/>
      <w:marBottom w:val="0"/>
      <w:divBdr>
        <w:top w:val="none" w:sz="0" w:space="0" w:color="auto"/>
        <w:left w:val="none" w:sz="0" w:space="0" w:color="auto"/>
        <w:bottom w:val="none" w:sz="0" w:space="0" w:color="auto"/>
        <w:right w:val="none" w:sz="0" w:space="0" w:color="auto"/>
      </w:divBdr>
    </w:div>
    <w:div w:id="1181964896">
      <w:marLeft w:val="0"/>
      <w:marRight w:val="0"/>
      <w:marTop w:val="0"/>
      <w:marBottom w:val="0"/>
      <w:divBdr>
        <w:top w:val="none" w:sz="0" w:space="0" w:color="auto"/>
        <w:left w:val="none" w:sz="0" w:space="0" w:color="auto"/>
        <w:bottom w:val="none" w:sz="0" w:space="0" w:color="auto"/>
        <w:right w:val="none" w:sz="0" w:space="0" w:color="auto"/>
      </w:divBdr>
    </w:div>
    <w:div w:id="1182351822">
      <w:marLeft w:val="0"/>
      <w:marRight w:val="0"/>
      <w:marTop w:val="0"/>
      <w:marBottom w:val="0"/>
      <w:divBdr>
        <w:top w:val="none" w:sz="0" w:space="0" w:color="auto"/>
        <w:left w:val="none" w:sz="0" w:space="0" w:color="auto"/>
        <w:bottom w:val="none" w:sz="0" w:space="0" w:color="auto"/>
        <w:right w:val="none" w:sz="0" w:space="0" w:color="auto"/>
      </w:divBdr>
    </w:div>
    <w:div w:id="1183739671">
      <w:marLeft w:val="0"/>
      <w:marRight w:val="0"/>
      <w:marTop w:val="0"/>
      <w:marBottom w:val="0"/>
      <w:divBdr>
        <w:top w:val="none" w:sz="0" w:space="0" w:color="auto"/>
        <w:left w:val="none" w:sz="0" w:space="0" w:color="auto"/>
        <w:bottom w:val="none" w:sz="0" w:space="0" w:color="auto"/>
        <w:right w:val="none" w:sz="0" w:space="0" w:color="auto"/>
      </w:divBdr>
    </w:div>
    <w:div w:id="1184051456">
      <w:marLeft w:val="0"/>
      <w:marRight w:val="0"/>
      <w:marTop w:val="0"/>
      <w:marBottom w:val="0"/>
      <w:divBdr>
        <w:top w:val="none" w:sz="0" w:space="0" w:color="auto"/>
        <w:left w:val="none" w:sz="0" w:space="0" w:color="auto"/>
        <w:bottom w:val="none" w:sz="0" w:space="0" w:color="auto"/>
        <w:right w:val="none" w:sz="0" w:space="0" w:color="auto"/>
      </w:divBdr>
    </w:div>
    <w:div w:id="1184171841">
      <w:marLeft w:val="0"/>
      <w:marRight w:val="0"/>
      <w:marTop w:val="0"/>
      <w:marBottom w:val="0"/>
      <w:divBdr>
        <w:top w:val="none" w:sz="0" w:space="0" w:color="auto"/>
        <w:left w:val="none" w:sz="0" w:space="0" w:color="auto"/>
        <w:bottom w:val="none" w:sz="0" w:space="0" w:color="auto"/>
        <w:right w:val="none" w:sz="0" w:space="0" w:color="auto"/>
      </w:divBdr>
    </w:div>
    <w:div w:id="1184172645">
      <w:bodyDiv w:val="1"/>
      <w:marLeft w:val="0"/>
      <w:marRight w:val="0"/>
      <w:marTop w:val="0"/>
      <w:marBottom w:val="0"/>
      <w:divBdr>
        <w:top w:val="none" w:sz="0" w:space="0" w:color="auto"/>
        <w:left w:val="none" w:sz="0" w:space="0" w:color="auto"/>
        <w:bottom w:val="none" w:sz="0" w:space="0" w:color="auto"/>
        <w:right w:val="none" w:sz="0" w:space="0" w:color="auto"/>
      </w:divBdr>
    </w:div>
    <w:div w:id="1184436239">
      <w:marLeft w:val="0"/>
      <w:marRight w:val="0"/>
      <w:marTop w:val="0"/>
      <w:marBottom w:val="0"/>
      <w:divBdr>
        <w:top w:val="none" w:sz="0" w:space="0" w:color="auto"/>
        <w:left w:val="none" w:sz="0" w:space="0" w:color="auto"/>
        <w:bottom w:val="none" w:sz="0" w:space="0" w:color="auto"/>
        <w:right w:val="none" w:sz="0" w:space="0" w:color="auto"/>
      </w:divBdr>
    </w:div>
    <w:div w:id="1184444539">
      <w:marLeft w:val="0"/>
      <w:marRight w:val="0"/>
      <w:marTop w:val="0"/>
      <w:marBottom w:val="0"/>
      <w:divBdr>
        <w:top w:val="none" w:sz="0" w:space="0" w:color="auto"/>
        <w:left w:val="none" w:sz="0" w:space="0" w:color="auto"/>
        <w:bottom w:val="none" w:sz="0" w:space="0" w:color="auto"/>
        <w:right w:val="none" w:sz="0" w:space="0" w:color="auto"/>
      </w:divBdr>
    </w:div>
    <w:div w:id="1184591629">
      <w:marLeft w:val="0"/>
      <w:marRight w:val="0"/>
      <w:marTop w:val="0"/>
      <w:marBottom w:val="0"/>
      <w:divBdr>
        <w:top w:val="none" w:sz="0" w:space="0" w:color="auto"/>
        <w:left w:val="none" w:sz="0" w:space="0" w:color="auto"/>
        <w:bottom w:val="none" w:sz="0" w:space="0" w:color="auto"/>
        <w:right w:val="none" w:sz="0" w:space="0" w:color="auto"/>
      </w:divBdr>
    </w:div>
    <w:div w:id="1189366128">
      <w:marLeft w:val="0"/>
      <w:marRight w:val="0"/>
      <w:marTop w:val="0"/>
      <w:marBottom w:val="0"/>
      <w:divBdr>
        <w:top w:val="none" w:sz="0" w:space="0" w:color="auto"/>
        <w:left w:val="none" w:sz="0" w:space="0" w:color="auto"/>
        <w:bottom w:val="none" w:sz="0" w:space="0" w:color="auto"/>
        <w:right w:val="none" w:sz="0" w:space="0" w:color="auto"/>
      </w:divBdr>
    </w:div>
    <w:div w:id="1189685925">
      <w:marLeft w:val="0"/>
      <w:marRight w:val="0"/>
      <w:marTop w:val="0"/>
      <w:marBottom w:val="0"/>
      <w:divBdr>
        <w:top w:val="none" w:sz="0" w:space="0" w:color="auto"/>
        <w:left w:val="none" w:sz="0" w:space="0" w:color="auto"/>
        <w:bottom w:val="none" w:sz="0" w:space="0" w:color="auto"/>
        <w:right w:val="none" w:sz="0" w:space="0" w:color="auto"/>
      </w:divBdr>
    </w:div>
    <w:div w:id="1190946176">
      <w:marLeft w:val="0"/>
      <w:marRight w:val="0"/>
      <w:marTop w:val="0"/>
      <w:marBottom w:val="0"/>
      <w:divBdr>
        <w:top w:val="none" w:sz="0" w:space="0" w:color="auto"/>
        <w:left w:val="none" w:sz="0" w:space="0" w:color="auto"/>
        <w:bottom w:val="none" w:sz="0" w:space="0" w:color="auto"/>
        <w:right w:val="none" w:sz="0" w:space="0" w:color="auto"/>
      </w:divBdr>
    </w:div>
    <w:div w:id="1191260912">
      <w:bodyDiv w:val="1"/>
      <w:marLeft w:val="0"/>
      <w:marRight w:val="0"/>
      <w:marTop w:val="0"/>
      <w:marBottom w:val="0"/>
      <w:divBdr>
        <w:top w:val="none" w:sz="0" w:space="0" w:color="auto"/>
        <w:left w:val="none" w:sz="0" w:space="0" w:color="auto"/>
        <w:bottom w:val="none" w:sz="0" w:space="0" w:color="auto"/>
        <w:right w:val="none" w:sz="0" w:space="0" w:color="auto"/>
      </w:divBdr>
    </w:div>
    <w:div w:id="1191841190">
      <w:marLeft w:val="0"/>
      <w:marRight w:val="0"/>
      <w:marTop w:val="0"/>
      <w:marBottom w:val="0"/>
      <w:divBdr>
        <w:top w:val="none" w:sz="0" w:space="0" w:color="auto"/>
        <w:left w:val="none" w:sz="0" w:space="0" w:color="auto"/>
        <w:bottom w:val="none" w:sz="0" w:space="0" w:color="auto"/>
        <w:right w:val="none" w:sz="0" w:space="0" w:color="auto"/>
      </w:divBdr>
    </w:div>
    <w:div w:id="1192914916">
      <w:marLeft w:val="0"/>
      <w:marRight w:val="0"/>
      <w:marTop w:val="0"/>
      <w:marBottom w:val="0"/>
      <w:divBdr>
        <w:top w:val="none" w:sz="0" w:space="0" w:color="auto"/>
        <w:left w:val="none" w:sz="0" w:space="0" w:color="auto"/>
        <w:bottom w:val="none" w:sz="0" w:space="0" w:color="auto"/>
        <w:right w:val="none" w:sz="0" w:space="0" w:color="auto"/>
      </w:divBdr>
    </w:div>
    <w:div w:id="1193616897">
      <w:marLeft w:val="0"/>
      <w:marRight w:val="0"/>
      <w:marTop w:val="0"/>
      <w:marBottom w:val="0"/>
      <w:divBdr>
        <w:top w:val="none" w:sz="0" w:space="0" w:color="auto"/>
        <w:left w:val="none" w:sz="0" w:space="0" w:color="auto"/>
        <w:bottom w:val="none" w:sz="0" w:space="0" w:color="auto"/>
        <w:right w:val="none" w:sz="0" w:space="0" w:color="auto"/>
      </w:divBdr>
    </w:div>
    <w:div w:id="1195002460">
      <w:marLeft w:val="0"/>
      <w:marRight w:val="0"/>
      <w:marTop w:val="0"/>
      <w:marBottom w:val="0"/>
      <w:divBdr>
        <w:top w:val="none" w:sz="0" w:space="0" w:color="auto"/>
        <w:left w:val="none" w:sz="0" w:space="0" w:color="auto"/>
        <w:bottom w:val="none" w:sz="0" w:space="0" w:color="auto"/>
        <w:right w:val="none" w:sz="0" w:space="0" w:color="auto"/>
      </w:divBdr>
    </w:div>
    <w:div w:id="1195460839">
      <w:bodyDiv w:val="1"/>
      <w:marLeft w:val="0"/>
      <w:marRight w:val="0"/>
      <w:marTop w:val="0"/>
      <w:marBottom w:val="0"/>
      <w:divBdr>
        <w:top w:val="none" w:sz="0" w:space="0" w:color="auto"/>
        <w:left w:val="none" w:sz="0" w:space="0" w:color="auto"/>
        <w:bottom w:val="none" w:sz="0" w:space="0" w:color="auto"/>
        <w:right w:val="none" w:sz="0" w:space="0" w:color="auto"/>
      </w:divBdr>
    </w:div>
    <w:div w:id="1197112089">
      <w:bodyDiv w:val="1"/>
      <w:marLeft w:val="0"/>
      <w:marRight w:val="0"/>
      <w:marTop w:val="0"/>
      <w:marBottom w:val="0"/>
      <w:divBdr>
        <w:top w:val="none" w:sz="0" w:space="0" w:color="auto"/>
        <w:left w:val="none" w:sz="0" w:space="0" w:color="auto"/>
        <w:bottom w:val="none" w:sz="0" w:space="0" w:color="auto"/>
        <w:right w:val="none" w:sz="0" w:space="0" w:color="auto"/>
      </w:divBdr>
    </w:div>
    <w:div w:id="1197279228">
      <w:marLeft w:val="0"/>
      <w:marRight w:val="0"/>
      <w:marTop w:val="0"/>
      <w:marBottom w:val="0"/>
      <w:divBdr>
        <w:top w:val="none" w:sz="0" w:space="0" w:color="auto"/>
        <w:left w:val="none" w:sz="0" w:space="0" w:color="auto"/>
        <w:bottom w:val="none" w:sz="0" w:space="0" w:color="auto"/>
        <w:right w:val="none" w:sz="0" w:space="0" w:color="auto"/>
      </w:divBdr>
    </w:div>
    <w:div w:id="1198157156">
      <w:marLeft w:val="0"/>
      <w:marRight w:val="0"/>
      <w:marTop w:val="0"/>
      <w:marBottom w:val="0"/>
      <w:divBdr>
        <w:top w:val="none" w:sz="0" w:space="0" w:color="auto"/>
        <w:left w:val="none" w:sz="0" w:space="0" w:color="auto"/>
        <w:bottom w:val="none" w:sz="0" w:space="0" w:color="auto"/>
        <w:right w:val="none" w:sz="0" w:space="0" w:color="auto"/>
      </w:divBdr>
    </w:div>
    <w:div w:id="1198199326">
      <w:marLeft w:val="0"/>
      <w:marRight w:val="0"/>
      <w:marTop w:val="0"/>
      <w:marBottom w:val="0"/>
      <w:divBdr>
        <w:top w:val="none" w:sz="0" w:space="0" w:color="auto"/>
        <w:left w:val="none" w:sz="0" w:space="0" w:color="auto"/>
        <w:bottom w:val="none" w:sz="0" w:space="0" w:color="auto"/>
        <w:right w:val="none" w:sz="0" w:space="0" w:color="auto"/>
      </w:divBdr>
    </w:div>
    <w:div w:id="1198738608">
      <w:marLeft w:val="0"/>
      <w:marRight w:val="0"/>
      <w:marTop w:val="0"/>
      <w:marBottom w:val="0"/>
      <w:divBdr>
        <w:top w:val="none" w:sz="0" w:space="0" w:color="auto"/>
        <w:left w:val="none" w:sz="0" w:space="0" w:color="auto"/>
        <w:bottom w:val="none" w:sz="0" w:space="0" w:color="auto"/>
        <w:right w:val="none" w:sz="0" w:space="0" w:color="auto"/>
      </w:divBdr>
    </w:div>
    <w:div w:id="1199590607">
      <w:marLeft w:val="0"/>
      <w:marRight w:val="0"/>
      <w:marTop w:val="0"/>
      <w:marBottom w:val="0"/>
      <w:divBdr>
        <w:top w:val="none" w:sz="0" w:space="0" w:color="auto"/>
        <w:left w:val="none" w:sz="0" w:space="0" w:color="auto"/>
        <w:bottom w:val="none" w:sz="0" w:space="0" w:color="auto"/>
        <w:right w:val="none" w:sz="0" w:space="0" w:color="auto"/>
      </w:divBdr>
    </w:div>
    <w:div w:id="1199664242">
      <w:marLeft w:val="0"/>
      <w:marRight w:val="0"/>
      <w:marTop w:val="0"/>
      <w:marBottom w:val="0"/>
      <w:divBdr>
        <w:top w:val="none" w:sz="0" w:space="0" w:color="auto"/>
        <w:left w:val="none" w:sz="0" w:space="0" w:color="auto"/>
        <w:bottom w:val="none" w:sz="0" w:space="0" w:color="auto"/>
        <w:right w:val="none" w:sz="0" w:space="0" w:color="auto"/>
      </w:divBdr>
    </w:div>
    <w:div w:id="1199777523">
      <w:marLeft w:val="0"/>
      <w:marRight w:val="0"/>
      <w:marTop w:val="0"/>
      <w:marBottom w:val="0"/>
      <w:divBdr>
        <w:top w:val="none" w:sz="0" w:space="0" w:color="auto"/>
        <w:left w:val="none" w:sz="0" w:space="0" w:color="auto"/>
        <w:bottom w:val="none" w:sz="0" w:space="0" w:color="auto"/>
        <w:right w:val="none" w:sz="0" w:space="0" w:color="auto"/>
      </w:divBdr>
    </w:div>
    <w:div w:id="1200119587">
      <w:marLeft w:val="0"/>
      <w:marRight w:val="0"/>
      <w:marTop w:val="0"/>
      <w:marBottom w:val="0"/>
      <w:divBdr>
        <w:top w:val="none" w:sz="0" w:space="0" w:color="auto"/>
        <w:left w:val="none" w:sz="0" w:space="0" w:color="auto"/>
        <w:bottom w:val="none" w:sz="0" w:space="0" w:color="auto"/>
        <w:right w:val="none" w:sz="0" w:space="0" w:color="auto"/>
      </w:divBdr>
    </w:div>
    <w:div w:id="1200237802">
      <w:marLeft w:val="0"/>
      <w:marRight w:val="0"/>
      <w:marTop w:val="0"/>
      <w:marBottom w:val="0"/>
      <w:divBdr>
        <w:top w:val="none" w:sz="0" w:space="0" w:color="auto"/>
        <w:left w:val="none" w:sz="0" w:space="0" w:color="auto"/>
        <w:bottom w:val="none" w:sz="0" w:space="0" w:color="auto"/>
        <w:right w:val="none" w:sz="0" w:space="0" w:color="auto"/>
      </w:divBdr>
    </w:div>
    <w:div w:id="1200900732">
      <w:marLeft w:val="0"/>
      <w:marRight w:val="0"/>
      <w:marTop w:val="0"/>
      <w:marBottom w:val="0"/>
      <w:divBdr>
        <w:top w:val="none" w:sz="0" w:space="0" w:color="auto"/>
        <w:left w:val="none" w:sz="0" w:space="0" w:color="auto"/>
        <w:bottom w:val="none" w:sz="0" w:space="0" w:color="auto"/>
        <w:right w:val="none" w:sz="0" w:space="0" w:color="auto"/>
      </w:divBdr>
    </w:div>
    <w:div w:id="1201357453">
      <w:marLeft w:val="0"/>
      <w:marRight w:val="0"/>
      <w:marTop w:val="0"/>
      <w:marBottom w:val="0"/>
      <w:divBdr>
        <w:top w:val="none" w:sz="0" w:space="0" w:color="auto"/>
        <w:left w:val="none" w:sz="0" w:space="0" w:color="auto"/>
        <w:bottom w:val="none" w:sz="0" w:space="0" w:color="auto"/>
        <w:right w:val="none" w:sz="0" w:space="0" w:color="auto"/>
      </w:divBdr>
    </w:div>
    <w:div w:id="1202743107">
      <w:marLeft w:val="0"/>
      <w:marRight w:val="0"/>
      <w:marTop w:val="0"/>
      <w:marBottom w:val="0"/>
      <w:divBdr>
        <w:top w:val="none" w:sz="0" w:space="0" w:color="auto"/>
        <w:left w:val="none" w:sz="0" w:space="0" w:color="auto"/>
        <w:bottom w:val="none" w:sz="0" w:space="0" w:color="auto"/>
        <w:right w:val="none" w:sz="0" w:space="0" w:color="auto"/>
      </w:divBdr>
    </w:div>
    <w:div w:id="1203784913">
      <w:marLeft w:val="0"/>
      <w:marRight w:val="0"/>
      <w:marTop w:val="0"/>
      <w:marBottom w:val="0"/>
      <w:divBdr>
        <w:top w:val="none" w:sz="0" w:space="0" w:color="auto"/>
        <w:left w:val="none" w:sz="0" w:space="0" w:color="auto"/>
        <w:bottom w:val="none" w:sz="0" w:space="0" w:color="auto"/>
        <w:right w:val="none" w:sz="0" w:space="0" w:color="auto"/>
      </w:divBdr>
    </w:div>
    <w:div w:id="1203831417">
      <w:marLeft w:val="0"/>
      <w:marRight w:val="0"/>
      <w:marTop w:val="0"/>
      <w:marBottom w:val="0"/>
      <w:divBdr>
        <w:top w:val="none" w:sz="0" w:space="0" w:color="auto"/>
        <w:left w:val="none" w:sz="0" w:space="0" w:color="auto"/>
        <w:bottom w:val="none" w:sz="0" w:space="0" w:color="auto"/>
        <w:right w:val="none" w:sz="0" w:space="0" w:color="auto"/>
      </w:divBdr>
    </w:div>
    <w:div w:id="1204950514">
      <w:marLeft w:val="0"/>
      <w:marRight w:val="0"/>
      <w:marTop w:val="0"/>
      <w:marBottom w:val="0"/>
      <w:divBdr>
        <w:top w:val="none" w:sz="0" w:space="0" w:color="auto"/>
        <w:left w:val="none" w:sz="0" w:space="0" w:color="auto"/>
        <w:bottom w:val="none" w:sz="0" w:space="0" w:color="auto"/>
        <w:right w:val="none" w:sz="0" w:space="0" w:color="auto"/>
      </w:divBdr>
    </w:div>
    <w:div w:id="1205947341">
      <w:marLeft w:val="0"/>
      <w:marRight w:val="0"/>
      <w:marTop w:val="0"/>
      <w:marBottom w:val="0"/>
      <w:divBdr>
        <w:top w:val="none" w:sz="0" w:space="0" w:color="auto"/>
        <w:left w:val="none" w:sz="0" w:space="0" w:color="auto"/>
        <w:bottom w:val="none" w:sz="0" w:space="0" w:color="auto"/>
        <w:right w:val="none" w:sz="0" w:space="0" w:color="auto"/>
      </w:divBdr>
    </w:div>
    <w:div w:id="1206481127">
      <w:marLeft w:val="0"/>
      <w:marRight w:val="0"/>
      <w:marTop w:val="0"/>
      <w:marBottom w:val="0"/>
      <w:divBdr>
        <w:top w:val="none" w:sz="0" w:space="0" w:color="auto"/>
        <w:left w:val="none" w:sz="0" w:space="0" w:color="auto"/>
        <w:bottom w:val="none" w:sz="0" w:space="0" w:color="auto"/>
        <w:right w:val="none" w:sz="0" w:space="0" w:color="auto"/>
      </w:divBdr>
    </w:div>
    <w:div w:id="1206527062">
      <w:marLeft w:val="0"/>
      <w:marRight w:val="0"/>
      <w:marTop w:val="0"/>
      <w:marBottom w:val="0"/>
      <w:divBdr>
        <w:top w:val="none" w:sz="0" w:space="0" w:color="auto"/>
        <w:left w:val="none" w:sz="0" w:space="0" w:color="auto"/>
        <w:bottom w:val="none" w:sz="0" w:space="0" w:color="auto"/>
        <w:right w:val="none" w:sz="0" w:space="0" w:color="auto"/>
      </w:divBdr>
    </w:div>
    <w:div w:id="1206796020">
      <w:bodyDiv w:val="1"/>
      <w:marLeft w:val="0"/>
      <w:marRight w:val="0"/>
      <w:marTop w:val="0"/>
      <w:marBottom w:val="0"/>
      <w:divBdr>
        <w:top w:val="none" w:sz="0" w:space="0" w:color="auto"/>
        <w:left w:val="none" w:sz="0" w:space="0" w:color="auto"/>
        <w:bottom w:val="none" w:sz="0" w:space="0" w:color="auto"/>
        <w:right w:val="none" w:sz="0" w:space="0" w:color="auto"/>
      </w:divBdr>
    </w:div>
    <w:div w:id="1207061874">
      <w:marLeft w:val="0"/>
      <w:marRight w:val="0"/>
      <w:marTop w:val="0"/>
      <w:marBottom w:val="0"/>
      <w:divBdr>
        <w:top w:val="none" w:sz="0" w:space="0" w:color="auto"/>
        <w:left w:val="none" w:sz="0" w:space="0" w:color="auto"/>
        <w:bottom w:val="none" w:sz="0" w:space="0" w:color="auto"/>
        <w:right w:val="none" w:sz="0" w:space="0" w:color="auto"/>
      </w:divBdr>
    </w:div>
    <w:div w:id="1207449134">
      <w:marLeft w:val="0"/>
      <w:marRight w:val="0"/>
      <w:marTop w:val="0"/>
      <w:marBottom w:val="0"/>
      <w:divBdr>
        <w:top w:val="none" w:sz="0" w:space="0" w:color="auto"/>
        <w:left w:val="none" w:sz="0" w:space="0" w:color="auto"/>
        <w:bottom w:val="none" w:sz="0" w:space="0" w:color="auto"/>
        <w:right w:val="none" w:sz="0" w:space="0" w:color="auto"/>
      </w:divBdr>
    </w:div>
    <w:div w:id="1207839280">
      <w:marLeft w:val="0"/>
      <w:marRight w:val="0"/>
      <w:marTop w:val="0"/>
      <w:marBottom w:val="0"/>
      <w:divBdr>
        <w:top w:val="none" w:sz="0" w:space="0" w:color="auto"/>
        <w:left w:val="none" w:sz="0" w:space="0" w:color="auto"/>
        <w:bottom w:val="none" w:sz="0" w:space="0" w:color="auto"/>
        <w:right w:val="none" w:sz="0" w:space="0" w:color="auto"/>
      </w:divBdr>
    </w:div>
    <w:div w:id="1208418753">
      <w:marLeft w:val="0"/>
      <w:marRight w:val="0"/>
      <w:marTop w:val="0"/>
      <w:marBottom w:val="0"/>
      <w:divBdr>
        <w:top w:val="none" w:sz="0" w:space="0" w:color="auto"/>
        <w:left w:val="none" w:sz="0" w:space="0" w:color="auto"/>
        <w:bottom w:val="none" w:sz="0" w:space="0" w:color="auto"/>
        <w:right w:val="none" w:sz="0" w:space="0" w:color="auto"/>
      </w:divBdr>
    </w:div>
    <w:div w:id="1208495606">
      <w:bodyDiv w:val="1"/>
      <w:marLeft w:val="0"/>
      <w:marRight w:val="0"/>
      <w:marTop w:val="0"/>
      <w:marBottom w:val="0"/>
      <w:divBdr>
        <w:top w:val="none" w:sz="0" w:space="0" w:color="auto"/>
        <w:left w:val="none" w:sz="0" w:space="0" w:color="auto"/>
        <w:bottom w:val="none" w:sz="0" w:space="0" w:color="auto"/>
        <w:right w:val="none" w:sz="0" w:space="0" w:color="auto"/>
      </w:divBdr>
    </w:div>
    <w:div w:id="1210070116">
      <w:marLeft w:val="0"/>
      <w:marRight w:val="0"/>
      <w:marTop w:val="0"/>
      <w:marBottom w:val="0"/>
      <w:divBdr>
        <w:top w:val="none" w:sz="0" w:space="0" w:color="auto"/>
        <w:left w:val="none" w:sz="0" w:space="0" w:color="auto"/>
        <w:bottom w:val="none" w:sz="0" w:space="0" w:color="auto"/>
        <w:right w:val="none" w:sz="0" w:space="0" w:color="auto"/>
      </w:divBdr>
    </w:div>
    <w:div w:id="1210075097">
      <w:marLeft w:val="0"/>
      <w:marRight w:val="0"/>
      <w:marTop w:val="0"/>
      <w:marBottom w:val="0"/>
      <w:divBdr>
        <w:top w:val="none" w:sz="0" w:space="0" w:color="auto"/>
        <w:left w:val="none" w:sz="0" w:space="0" w:color="auto"/>
        <w:bottom w:val="none" w:sz="0" w:space="0" w:color="auto"/>
        <w:right w:val="none" w:sz="0" w:space="0" w:color="auto"/>
      </w:divBdr>
    </w:div>
    <w:div w:id="1210804854">
      <w:marLeft w:val="0"/>
      <w:marRight w:val="0"/>
      <w:marTop w:val="0"/>
      <w:marBottom w:val="0"/>
      <w:divBdr>
        <w:top w:val="none" w:sz="0" w:space="0" w:color="auto"/>
        <w:left w:val="none" w:sz="0" w:space="0" w:color="auto"/>
        <w:bottom w:val="none" w:sz="0" w:space="0" w:color="auto"/>
        <w:right w:val="none" w:sz="0" w:space="0" w:color="auto"/>
      </w:divBdr>
    </w:div>
    <w:div w:id="1211770916">
      <w:marLeft w:val="0"/>
      <w:marRight w:val="0"/>
      <w:marTop w:val="0"/>
      <w:marBottom w:val="0"/>
      <w:divBdr>
        <w:top w:val="none" w:sz="0" w:space="0" w:color="auto"/>
        <w:left w:val="none" w:sz="0" w:space="0" w:color="auto"/>
        <w:bottom w:val="none" w:sz="0" w:space="0" w:color="auto"/>
        <w:right w:val="none" w:sz="0" w:space="0" w:color="auto"/>
      </w:divBdr>
    </w:div>
    <w:div w:id="1212155167">
      <w:marLeft w:val="0"/>
      <w:marRight w:val="0"/>
      <w:marTop w:val="0"/>
      <w:marBottom w:val="0"/>
      <w:divBdr>
        <w:top w:val="none" w:sz="0" w:space="0" w:color="auto"/>
        <w:left w:val="none" w:sz="0" w:space="0" w:color="auto"/>
        <w:bottom w:val="none" w:sz="0" w:space="0" w:color="auto"/>
        <w:right w:val="none" w:sz="0" w:space="0" w:color="auto"/>
      </w:divBdr>
    </w:div>
    <w:div w:id="1212155685">
      <w:marLeft w:val="0"/>
      <w:marRight w:val="0"/>
      <w:marTop w:val="0"/>
      <w:marBottom w:val="0"/>
      <w:divBdr>
        <w:top w:val="none" w:sz="0" w:space="0" w:color="auto"/>
        <w:left w:val="none" w:sz="0" w:space="0" w:color="auto"/>
        <w:bottom w:val="none" w:sz="0" w:space="0" w:color="auto"/>
        <w:right w:val="none" w:sz="0" w:space="0" w:color="auto"/>
      </w:divBdr>
    </w:div>
    <w:div w:id="1212228589">
      <w:marLeft w:val="0"/>
      <w:marRight w:val="0"/>
      <w:marTop w:val="0"/>
      <w:marBottom w:val="0"/>
      <w:divBdr>
        <w:top w:val="none" w:sz="0" w:space="0" w:color="auto"/>
        <w:left w:val="none" w:sz="0" w:space="0" w:color="auto"/>
        <w:bottom w:val="none" w:sz="0" w:space="0" w:color="auto"/>
        <w:right w:val="none" w:sz="0" w:space="0" w:color="auto"/>
      </w:divBdr>
    </w:div>
    <w:div w:id="1212300771">
      <w:marLeft w:val="0"/>
      <w:marRight w:val="0"/>
      <w:marTop w:val="0"/>
      <w:marBottom w:val="0"/>
      <w:divBdr>
        <w:top w:val="none" w:sz="0" w:space="0" w:color="auto"/>
        <w:left w:val="none" w:sz="0" w:space="0" w:color="auto"/>
        <w:bottom w:val="none" w:sz="0" w:space="0" w:color="auto"/>
        <w:right w:val="none" w:sz="0" w:space="0" w:color="auto"/>
      </w:divBdr>
    </w:div>
    <w:div w:id="1212302272">
      <w:marLeft w:val="0"/>
      <w:marRight w:val="0"/>
      <w:marTop w:val="0"/>
      <w:marBottom w:val="0"/>
      <w:divBdr>
        <w:top w:val="none" w:sz="0" w:space="0" w:color="auto"/>
        <w:left w:val="none" w:sz="0" w:space="0" w:color="auto"/>
        <w:bottom w:val="none" w:sz="0" w:space="0" w:color="auto"/>
        <w:right w:val="none" w:sz="0" w:space="0" w:color="auto"/>
      </w:divBdr>
    </w:div>
    <w:div w:id="1212570199">
      <w:marLeft w:val="0"/>
      <w:marRight w:val="0"/>
      <w:marTop w:val="0"/>
      <w:marBottom w:val="0"/>
      <w:divBdr>
        <w:top w:val="none" w:sz="0" w:space="0" w:color="auto"/>
        <w:left w:val="none" w:sz="0" w:space="0" w:color="auto"/>
        <w:bottom w:val="none" w:sz="0" w:space="0" w:color="auto"/>
        <w:right w:val="none" w:sz="0" w:space="0" w:color="auto"/>
      </w:divBdr>
    </w:div>
    <w:div w:id="1213078239">
      <w:bodyDiv w:val="1"/>
      <w:marLeft w:val="0"/>
      <w:marRight w:val="0"/>
      <w:marTop w:val="0"/>
      <w:marBottom w:val="0"/>
      <w:divBdr>
        <w:top w:val="none" w:sz="0" w:space="0" w:color="auto"/>
        <w:left w:val="none" w:sz="0" w:space="0" w:color="auto"/>
        <w:bottom w:val="none" w:sz="0" w:space="0" w:color="auto"/>
        <w:right w:val="none" w:sz="0" w:space="0" w:color="auto"/>
      </w:divBdr>
    </w:div>
    <w:div w:id="1214073234">
      <w:marLeft w:val="0"/>
      <w:marRight w:val="0"/>
      <w:marTop w:val="0"/>
      <w:marBottom w:val="0"/>
      <w:divBdr>
        <w:top w:val="none" w:sz="0" w:space="0" w:color="auto"/>
        <w:left w:val="none" w:sz="0" w:space="0" w:color="auto"/>
        <w:bottom w:val="none" w:sz="0" w:space="0" w:color="auto"/>
        <w:right w:val="none" w:sz="0" w:space="0" w:color="auto"/>
      </w:divBdr>
    </w:div>
    <w:div w:id="1214848963">
      <w:marLeft w:val="0"/>
      <w:marRight w:val="0"/>
      <w:marTop w:val="0"/>
      <w:marBottom w:val="0"/>
      <w:divBdr>
        <w:top w:val="none" w:sz="0" w:space="0" w:color="auto"/>
        <w:left w:val="none" w:sz="0" w:space="0" w:color="auto"/>
        <w:bottom w:val="none" w:sz="0" w:space="0" w:color="auto"/>
        <w:right w:val="none" w:sz="0" w:space="0" w:color="auto"/>
      </w:divBdr>
    </w:div>
    <w:div w:id="1214855294">
      <w:bodyDiv w:val="1"/>
      <w:marLeft w:val="0"/>
      <w:marRight w:val="0"/>
      <w:marTop w:val="0"/>
      <w:marBottom w:val="0"/>
      <w:divBdr>
        <w:top w:val="none" w:sz="0" w:space="0" w:color="auto"/>
        <w:left w:val="none" w:sz="0" w:space="0" w:color="auto"/>
        <w:bottom w:val="none" w:sz="0" w:space="0" w:color="auto"/>
        <w:right w:val="none" w:sz="0" w:space="0" w:color="auto"/>
      </w:divBdr>
    </w:div>
    <w:div w:id="1216510152">
      <w:marLeft w:val="0"/>
      <w:marRight w:val="0"/>
      <w:marTop w:val="0"/>
      <w:marBottom w:val="0"/>
      <w:divBdr>
        <w:top w:val="none" w:sz="0" w:space="0" w:color="auto"/>
        <w:left w:val="none" w:sz="0" w:space="0" w:color="auto"/>
        <w:bottom w:val="none" w:sz="0" w:space="0" w:color="auto"/>
        <w:right w:val="none" w:sz="0" w:space="0" w:color="auto"/>
      </w:divBdr>
    </w:div>
    <w:div w:id="1217622500">
      <w:bodyDiv w:val="1"/>
      <w:marLeft w:val="0"/>
      <w:marRight w:val="0"/>
      <w:marTop w:val="0"/>
      <w:marBottom w:val="0"/>
      <w:divBdr>
        <w:top w:val="none" w:sz="0" w:space="0" w:color="auto"/>
        <w:left w:val="none" w:sz="0" w:space="0" w:color="auto"/>
        <w:bottom w:val="none" w:sz="0" w:space="0" w:color="auto"/>
        <w:right w:val="none" w:sz="0" w:space="0" w:color="auto"/>
      </w:divBdr>
    </w:div>
    <w:div w:id="1217863005">
      <w:marLeft w:val="0"/>
      <w:marRight w:val="0"/>
      <w:marTop w:val="0"/>
      <w:marBottom w:val="0"/>
      <w:divBdr>
        <w:top w:val="none" w:sz="0" w:space="0" w:color="auto"/>
        <w:left w:val="none" w:sz="0" w:space="0" w:color="auto"/>
        <w:bottom w:val="none" w:sz="0" w:space="0" w:color="auto"/>
        <w:right w:val="none" w:sz="0" w:space="0" w:color="auto"/>
      </w:divBdr>
    </w:div>
    <w:div w:id="1219436073">
      <w:marLeft w:val="0"/>
      <w:marRight w:val="0"/>
      <w:marTop w:val="0"/>
      <w:marBottom w:val="0"/>
      <w:divBdr>
        <w:top w:val="none" w:sz="0" w:space="0" w:color="auto"/>
        <w:left w:val="none" w:sz="0" w:space="0" w:color="auto"/>
        <w:bottom w:val="none" w:sz="0" w:space="0" w:color="auto"/>
        <w:right w:val="none" w:sz="0" w:space="0" w:color="auto"/>
      </w:divBdr>
    </w:div>
    <w:div w:id="1220018486">
      <w:marLeft w:val="0"/>
      <w:marRight w:val="0"/>
      <w:marTop w:val="0"/>
      <w:marBottom w:val="0"/>
      <w:divBdr>
        <w:top w:val="none" w:sz="0" w:space="0" w:color="auto"/>
        <w:left w:val="none" w:sz="0" w:space="0" w:color="auto"/>
        <w:bottom w:val="none" w:sz="0" w:space="0" w:color="auto"/>
        <w:right w:val="none" w:sz="0" w:space="0" w:color="auto"/>
      </w:divBdr>
    </w:div>
    <w:div w:id="1220676392">
      <w:marLeft w:val="0"/>
      <w:marRight w:val="0"/>
      <w:marTop w:val="0"/>
      <w:marBottom w:val="0"/>
      <w:divBdr>
        <w:top w:val="none" w:sz="0" w:space="0" w:color="auto"/>
        <w:left w:val="none" w:sz="0" w:space="0" w:color="auto"/>
        <w:bottom w:val="none" w:sz="0" w:space="0" w:color="auto"/>
        <w:right w:val="none" w:sz="0" w:space="0" w:color="auto"/>
      </w:divBdr>
    </w:div>
    <w:div w:id="1220941882">
      <w:marLeft w:val="0"/>
      <w:marRight w:val="0"/>
      <w:marTop w:val="0"/>
      <w:marBottom w:val="0"/>
      <w:divBdr>
        <w:top w:val="none" w:sz="0" w:space="0" w:color="auto"/>
        <w:left w:val="none" w:sz="0" w:space="0" w:color="auto"/>
        <w:bottom w:val="none" w:sz="0" w:space="0" w:color="auto"/>
        <w:right w:val="none" w:sz="0" w:space="0" w:color="auto"/>
      </w:divBdr>
    </w:div>
    <w:div w:id="1221601348">
      <w:marLeft w:val="0"/>
      <w:marRight w:val="0"/>
      <w:marTop w:val="0"/>
      <w:marBottom w:val="0"/>
      <w:divBdr>
        <w:top w:val="none" w:sz="0" w:space="0" w:color="auto"/>
        <w:left w:val="none" w:sz="0" w:space="0" w:color="auto"/>
        <w:bottom w:val="none" w:sz="0" w:space="0" w:color="auto"/>
        <w:right w:val="none" w:sz="0" w:space="0" w:color="auto"/>
      </w:divBdr>
    </w:div>
    <w:div w:id="1222058400">
      <w:marLeft w:val="0"/>
      <w:marRight w:val="0"/>
      <w:marTop w:val="0"/>
      <w:marBottom w:val="0"/>
      <w:divBdr>
        <w:top w:val="none" w:sz="0" w:space="0" w:color="auto"/>
        <w:left w:val="none" w:sz="0" w:space="0" w:color="auto"/>
        <w:bottom w:val="none" w:sz="0" w:space="0" w:color="auto"/>
        <w:right w:val="none" w:sz="0" w:space="0" w:color="auto"/>
      </w:divBdr>
    </w:div>
    <w:div w:id="1223175256">
      <w:marLeft w:val="0"/>
      <w:marRight w:val="0"/>
      <w:marTop w:val="0"/>
      <w:marBottom w:val="0"/>
      <w:divBdr>
        <w:top w:val="none" w:sz="0" w:space="0" w:color="auto"/>
        <w:left w:val="none" w:sz="0" w:space="0" w:color="auto"/>
        <w:bottom w:val="none" w:sz="0" w:space="0" w:color="auto"/>
        <w:right w:val="none" w:sz="0" w:space="0" w:color="auto"/>
      </w:divBdr>
    </w:div>
    <w:div w:id="1223295576">
      <w:marLeft w:val="0"/>
      <w:marRight w:val="0"/>
      <w:marTop w:val="0"/>
      <w:marBottom w:val="0"/>
      <w:divBdr>
        <w:top w:val="none" w:sz="0" w:space="0" w:color="auto"/>
        <w:left w:val="none" w:sz="0" w:space="0" w:color="auto"/>
        <w:bottom w:val="none" w:sz="0" w:space="0" w:color="auto"/>
        <w:right w:val="none" w:sz="0" w:space="0" w:color="auto"/>
      </w:divBdr>
    </w:div>
    <w:div w:id="1223711592">
      <w:bodyDiv w:val="1"/>
      <w:marLeft w:val="0"/>
      <w:marRight w:val="0"/>
      <w:marTop w:val="0"/>
      <w:marBottom w:val="0"/>
      <w:divBdr>
        <w:top w:val="none" w:sz="0" w:space="0" w:color="auto"/>
        <w:left w:val="none" w:sz="0" w:space="0" w:color="auto"/>
        <w:bottom w:val="none" w:sz="0" w:space="0" w:color="auto"/>
        <w:right w:val="none" w:sz="0" w:space="0" w:color="auto"/>
      </w:divBdr>
    </w:div>
    <w:div w:id="1223718056">
      <w:marLeft w:val="0"/>
      <w:marRight w:val="0"/>
      <w:marTop w:val="0"/>
      <w:marBottom w:val="0"/>
      <w:divBdr>
        <w:top w:val="none" w:sz="0" w:space="0" w:color="auto"/>
        <w:left w:val="none" w:sz="0" w:space="0" w:color="auto"/>
        <w:bottom w:val="none" w:sz="0" w:space="0" w:color="auto"/>
        <w:right w:val="none" w:sz="0" w:space="0" w:color="auto"/>
      </w:divBdr>
    </w:div>
    <w:div w:id="1223833643">
      <w:marLeft w:val="0"/>
      <w:marRight w:val="0"/>
      <w:marTop w:val="0"/>
      <w:marBottom w:val="0"/>
      <w:divBdr>
        <w:top w:val="none" w:sz="0" w:space="0" w:color="auto"/>
        <w:left w:val="none" w:sz="0" w:space="0" w:color="auto"/>
        <w:bottom w:val="none" w:sz="0" w:space="0" w:color="auto"/>
        <w:right w:val="none" w:sz="0" w:space="0" w:color="auto"/>
      </w:divBdr>
    </w:div>
    <w:div w:id="1224486260">
      <w:bodyDiv w:val="1"/>
      <w:marLeft w:val="0"/>
      <w:marRight w:val="0"/>
      <w:marTop w:val="0"/>
      <w:marBottom w:val="0"/>
      <w:divBdr>
        <w:top w:val="none" w:sz="0" w:space="0" w:color="auto"/>
        <w:left w:val="none" w:sz="0" w:space="0" w:color="auto"/>
        <w:bottom w:val="none" w:sz="0" w:space="0" w:color="auto"/>
        <w:right w:val="none" w:sz="0" w:space="0" w:color="auto"/>
      </w:divBdr>
      <w:divsChild>
        <w:div w:id="1472987418">
          <w:marLeft w:val="0"/>
          <w:marRight w:val="0"/>
          <w:marTop w:val="0"/>
          <w:marBottom w:val="0"/>
          <w:divBdr>
            <w:top w:val="none" w:sz="0" w:space="0" w:color="auto"/>
            <w:left w:val="none" w:sz="0" w:space="0" w:color="auto"/>
            <w:bottom w:val="none" w:sz="0" w:space="0" w:color="auto"/>
            <w:right w:val="none" w:sz="0" w:space="0" w:color="auto"/>
          </w:divBdr>
        </w:div>
        <w:div w:id="1078987672">
          <w:marLeft w:val="0"/>
          <w:marRight w:val="0"/>
          <w:marTop w:val="0"/>
          <w:marBottom w:val="0"/>
          <w:divBdr>
            <w:top w:val="none" w:sz="0" w:space="0" w:color="auto"/>
            <w:left w:val="none" w:sz="0" w:space="0" w:color="auto"/>
            <w:bottom w:val="none" w:sz="0" w:space="0" w:color="auto"/>
            <w:right w:val="none" w:sz="0" w:space="0" w:color="auto"/>
          </w:divBdr>
        </w:div>
        <w:div w:id="1685091836">
          <w:marLeft w:val="0"/>
          <w:marRight w:val="0"/>
          <w:marTop w:val="0"/>
          <w:marBottom w:val="0"/>
          <w:divBdr>
            <w:top w:val="none" w:sz="0" w:space="0" w:color="auto"/>
            <w:left w:val="none" w:sz="0" w:space="0" w:color="auto"/>
            <w:bottom w:val="none" w:sz="0" w:space="0" w:color="auto"/>
            <w:right w:val="none" w:sz="0" w:space="0" w:color="auto"/>
          </w:divBdr>
        </w:div>
        <w:div w:id="1944991292">
          <w:marLeft w:val="0"/>
          <w:marRight w:val="0"/>
          <w:marTop w:val="0"/>
          <w:marBottom w:val="0"/>
          <w:divBdr>
            <w:top w:val="none" w:sz="0" w:space="0" w:color="auto"/>
            <w:left w:val="none" w:sz="0" w:space="0" w:color="auto"/>
            <w:bottom w:val="none" w:sz="0" w:space="0" w:color="auto"/>
            <w:right w:val="none" w:sz="0" w:space="0" w:color="auto"/>
          </w:divBdr>
        </w:div>
        <w:div w:id="1036271091">
          <w:marLeft w:val="0"/>
          <w:marRight w:val="0"/>
          <w:marTop w:val="0"/>
          <w:marBottom w:val="0"/>
          <w:divBdr>
            <w:top w:val="none" w:sz="0" w:space="0" w:color="auto"/>
            <w:left w:val="none" w:sz="0" w:space="0" w:color="auto"/>
            <w:bottom w:val="none" w:sz="0" w:space="0" w:color="auto"/>
            <w:right w:val="none" w:sz="0" w:space="0" w:color="auto"/>
          </w:divBdr>
        </w:div>
        <w:div w:id="728385874">
          <w:marLeft w:val="0"/>
          <w:marRight w:val="0"/>
          <w:marTop w:val="0"/>
          <w:marBottom w:val="0"/>
          <w:divBdr>
            <w:top w:val="none" w:sz="0" w:space="0" w:color="auto"/>
            <w:left w:val="none" w:sz="0" w:space="0" w:color="auto"/>
            <w:bottom w:val="none" w:sz="0" w:space="0" w:color="auto"/>
            <w:right w:val="none" w:sz="0" w:space="0" w:color="auto"/>
          </w:divBdr>
        </w:div>
        <w:div w:id="1898860292">
          <w:marLeft w:val="0"/>
          <w:marRight w:val="0"/>
          <w:marTop w:val="0"/>
          <w:marBottom w:val="0"/>
          <w:divBdr>
            <w:top w:val="none" w:sz="0" w:space="0" w:color="auto"/>
            <w:left w:val="none" w:sz="0" w:space="0" w:color="auto"/>
            <w:bottom w:val="none" w:sz="0" w:space="0" w:color="auto"/>
            <w:right w:val="none" w:sz="0" w:space="0" w:color="auto"/>
          </w:divBdr>
        </w:div>
        <w:div w:id="1888905946">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75312895">
          <w:marLeft w:val="0"/>
          <w:marRight w:val="0"/>
          <w:marTop w:val="0"/>
          <w:marBottom w:val="0"/>
          <w:divBdr>
            <w:top w:val="none" w:sz="0" w:space="0" w:color="auto"/>
            <w:left w:val="none" w:sz="0" w:space="0" w:color="auto"/>
            <w:bottom w:val="none" w:sz="0" w:space="0" w:color="auto"/>
            <w:right w:val="none" w:sz="0" w:space="0" w:color="auto"/>
          </w:divBdr>
        </w:div>
        <w:div w:id="728528775">
          <w:marLeft w:val="0"/>
          <w:marRight w:val="0"/>
          <w:marTop w:val="0"/>
          <w:marBottom w:val="0"/>
          <w:divBdr>
            <w:top w:val="none" w:sz="0" w:space="0" w:color="auto"/>
            <w:left w:val="none" w:sz="0" w:space="0" w:color="auto"/>
            <w:bottom w:val="none" w:sz="0" w:space="0" w:color="auto"/>
            <w:right w:val="none" w:sz="0" w:space="0" w:color="auto"/>
          </w:divBdr>
        </w:div>
        <w:div w:id="824005016">
          <w:marLeft w:val="0"/>
          <w:marRight w:val="0"/>
          <w:marTop w:val="0"/>
          <w:marBottom w:val="0"/>
          <w:divBdr>
            <w:top w:val="none" w:sz="0" w:space="0" w:color="auto"/>
            <w:left w:val="none" w:sz="0" w:space="0" w:color="auto"/>
            <w:bottom w:val="none" w:sz="0" w:space="0" w:color="auto"/>
            <w:right w:val="none" w:sz="0" w:space="0" w:color="auto"/>
          </w:divBdr>
        </w:div>
        <w:div w:id="1161967985">
          <w:marLeft w:val="0"/>
          <w:marRight w:val="0"/>
          <w:marTop w:val="0"/>
          <w:marBottom w:val="0"/>
          <w:divBdr>
            <w:top w:val="none" w:sz="0" w:space="0" w:color="auto"/>
            <w:left w:val="none" w:sz="0" w:space="0" w:color="auto"/>
            <w:bottom w:val="none" w:sz="0" w:space="0" w:color="auto"/>
            <w:right w:val="none" w:sz="0" w:space="0" w:color="auto"/>
          </w:divBdr>
        </w:div>
        <w:div w:id="1123383702">
          <w:marLeft w:val="0"/>
          <w:marRight w:val="0"/>
          <w:marTop w:val="0"/>
          <w:marBottom w:val="0"/>
          <w:divBdr>
            <w:top w:val="none" w:sz="0" w:space="0" w:color="auto"/>
            <w:left w:val="none" w:sz="0" w:space="0" w:color="auto"/>
            <w:bottom w:val="none" w:sz="0" w:space="0" w:color="auto"/>
            <w:right w:val="none" w:sz="0" w:space="0" w:color="auto"/>
          </w:divBdr>
        </w:div>
        <w:div w:id="422721508">
          <w:marLeft w:val="0"/>
          <w:marRight w:val="0"/>
          <w:marTop w:val="0"/>
          <w:marBottom w:val="0"/>
          <w:divBdr>
            <w:top w:val="none" w:sz="0" w:space="0" w:color="auto"/>
            <w:left w:val="none" w:sz="0" w:space="0" w:color="auto"/>
            <w:bottom w:val="none" w:sz="0" w:space="0" w:color="auto"/>
            <w:right w:val="none" w:sz="0" w:space="0" w:color="auto"/>
          </w:divBdr>
        </w:div>
        <w:div w:id="1148983857">
          <w:marLeft w:val="0"/>
          <w:marRight w:val="0"/>
          <w:marTop w:val="0"/>
          <w:marBottom w:val="0"/>
          <w:divBdr>
            <w:top w:val="none" w:sz="0" w:space="0" w:color="auto"/>
            <w:left w:val="none" w:sz="0" w:space="0" w:color="auto"/>
            <w:bottom w:val="none" w:sz="0" w:space="0" w:color="auto"/>
            <w:right w:val="none" w:sz="0" w:space="0" w:color="auto"/>
          </w:divBdr>
        </w:div>
        <w:div w:id="1666545932">
          <w:marLeft w:val="0"/>
          <w:marRight w:val="0"/>
          <w:marTop w:val="0"/>
          <w:marBottom w:val="0"/>
          <w:divBdr>
            <w:top w:val="none" w:sz="0" w:space="0" w:color="auto"/>
            <w:left w:val="none" w:sz="0" w:space="0" w:color="auto"/>
            <w:bottom w:val="none" w:sz="0" w:space="0" w:color="auto"/>
            <w:right w:val="none" w:sz="0" w:space="0" w:color="auto"/>
          </w:divBdr>
        </w:div>
        <w:div w:id="2036269424">
          <w:marLeft w:val="0"/>
          <w:marRight w:val="0"/>
          <w:marTop w:val="0"/>
          <w:marBottom w:val="0"/>
          <w:divBdr>
            <w:top w:val="none" w:sz="0" w:space="0" w:color="auto"/>
            <w:left w:val="none" w:sz="0" w:space="0" w:color="auto"/>
            <w:bottom w:val="none" w:sz="0" w:space="0" w:color="auto"/>
            <w:right w:val="none" w:sz="0" w:space="0" w:color="auto"/>
          </w:divBdr>
        </w:div>
        <w:div w:id="493880540">
          <w:marLeft w:val="0"/>
          <w:marRight w:val="0"/>
          <w:marTop w:val="0"/>
          <w:marBottom w:val="0"/>
          <w:divBdr>
            <w:top w:val="none" w:sz="0" w:space="0" w:color="auto"/>
            <w:left w:val="none" w:sz="0" w:space="0" w:color="auto"/>
            <w:bottom w:val="none" w:sz="0" w:space="0" w:color="auto"/>
            <w:right w:val="none" w:sz="0" w:space="0" w:color="auto"/>
          </w:divBdr>
        </w:div>
        <w:div w:id="1844394528">
          <w:marLeft w:val="0"/>
          <w:marRight w:val="0"/>
          <w:marTop w:val="0"/>
          <w:marBottom w:val="0"/>
          <w:divBdr>
            <w:top w:val="none" w:sz="0" w:space="0" w:color="auto"/>
            <w:left w:val="none" w:sz="0" w:space="0" w:color="auto"/>
            <w:bottom w:val="none" w:sz="0" w:space="0" w:color="auto"/>
            <w:right w:val="none" w:sz="0" w:space="0" w:color="auto"/>
          </w:divBdr>
        </w:div>
        <w:div w:id="1966349856">
          <w:marLeft w:val="0"/>
          <w:marRight w:val="0"/>
          <w:marTop w:val="0"/>
          <w:marBottom w:val="0"/>
          <w:divBdr>
            <w:top w:val="none" w:sz="0" w:space="0" w:color="auto"/>
            <w:left w:val="none" w:sz="0" w:space="0" w:color="auto"/>
            <w:bottom w:val="none" w:sz="0" w:space="0" w:color="auto"/>
            <w:right w:val="none" w:sz="0" w:space="0" w:color="auto"/>
          </w:divBdr>
        </w:div>
        <w:div w:id="829446673">
          <w:marLeft w:val="0"/>
          <w:marRight w:val="0"/>
          <w:marTop w:val="0"/>
          <w:marBottom w:val="0"/>
          <w:divBdr>
            <w:top w:val="none" w:sz="0" w:space="0" w:color="auto"/>
            <w:left w:val="none" w:sz="0" w:space="0" w:color="auto"/>
            <w:bottom w:val="none" w:sz="0" w:space="0" w:color="auto"/>
            <w:right w:val="none" w:sz="0" w:space="0" w:color="auto"/>
          </w:divBdr>
        </w:div>
        <w:div w:id="1895121140">
          <w:marLeft w:val="0"/>
          <w:marRight w:val="0"/>
          <w:marTop w:val="0"/>
          <w:marBottom w:val="0"/>
          <w:divBdr>
            <w:top w:val="none" w:sz="0" w:space="0" w:color="auto"/>
            <w:left w:val="none" w:sz="0" w:space="0" w:color="auto"/>
            <w:bottom w:val="none" w:sz="0" w:space="0" w:color="auto"/>
            <w:right w:val="none" w:sz="0" w:space="0" w:color="auto"/>
          </w:divBdr>
        </w:div>
        <w:div w:id="1556697960">
          <w:marLeft w:val="0"/>
          <w:marRight w:val="0"/>
          <w:marTop w:val="0"/>
          <w:marBottom w:val="0"/>
          <w:divBdr>
            <w:top w:val="none" w:sz="0" w:space="0" w:color="auto"/>
            <w:left w:val="none" w:sz="0" w:space="0" w:color="auto"/>
            <w:bottom w:val="none" w:sz="0" w:space="0" w:color="auto"/>
            <w:right w:val="none" w:sz="0" w:space="0" w:color="auto"/>
          </w:divBdr>
        </w:div>
        <w:div w:id="1455058376">
          <w:marLeft w:val="0"/>
          <w:marRight w:val="0"/>
          <w:marTop w:val="0"/>
          <w:marBottom w:val="0"/>
          <w:divBdr>
            <w:top w:val="none" w:sz="0" w:space="0" w:color="auto"/>
            <w:left w:val="none" w:sz="0" w:space="0" w:color="auto"/>
            <w:bottom w:val="none" w:sz="0" w:space="0" w:color="auto"/>
            <w:right w:val="none" w:sz="0" w:space="0" w:color="auto"/>
          </w:divBdr>
        </w:div>
        <w:div w:id="1025329620">
          <w:marLeft w:val="0"/>
          <w:marRight w:val="0"/>
          <w:marTop w:val="0"/>
          <w:marBottom w:val="0"/>
          <w:divBdr>
            <w:top w:val="none" w:sz="0" w:space="0" w:color="auto"/>
            <w:left w:val="none" w:sz="0" w:space="0" w:color="auto"/>
            <w:bottom w:val="none" w:sz="0" w:space="0" w:color="auto"/>
            <w:right w:val="none" w:sz="0" w:space="0" w:color="auto"/>
          </w:divBdr>
        </w:div>
        <w:div w:id="1629509124">
          <w:marLeft w:val="0"/>
          <w:marRight w:val="0"/>
          <w:marTop w:val="0"/>
          <w:marBottom w:val="0"/>
          <w:divBdr>
            <w:top w:val="none" w:sz="0" w:space="0" w:color="auto"/>
            <w:left w:val="none" w:sz="0" w:space="0" w:color="auto"/>
            <w:bottom w:val="none" w:sz="0" w:space="0" w:color="auto"/>
            <w:right w:val="none" w:sz="0" w:space="0" w:color="auto"/>
          </w:divBdr>
        </w:div>
        <w:div w:id="96798828">
          <w:marLeft w:val="0"/>
          <w:marRight w:val="0"/>
          <w:marTop w:val="0"/>
          <w:marBottom w:val="0"/>
          <w:divBdr>
            <w:top w:val="none" w:sz="0" w:space="0" w:color="auto"/>
            <w:left w:val="none" w:sz="0" w:space="0" w:color="auto"/>
            <w:bottom w:val="none" w:sz="0" w:space="0" w:color="auto"/>
            <w:right w:val="none" w:sz="0" w:space="0" w:color="auto"/>
          </w:divBdr>
        </w:div>
        <w:div w:id="427239068">
          <w:marLeft w:val="0"/>
          <w:marRight w:val="0"/>
          <w:marTop w:val="0"/>
          <w:marBottom w:val="0"/>
          <w:divBdr>
            <w:top w:val="none" w:sz="0" w:space="0" w:color="auto"/>
            <w:left w:val="none" w:sz="0" w:space="0" w:color="auto"/>
            <w:bottom w:val="none" w:sz="0" w:space="0" w:color="auto"/>
            <w:right w:val="none" w:sz="0" w:space="0" w:color="auto"/>
          </w:divBdr>
        </w:div>
        <w:div w:id="1373653874">
          <w:marLeft w:val="0"/>
          <w:marRight w:val="0"/>
          <w:marTop w:val="0"/>
          <w:marBottom w:val="0"/>
          <w:divBdr>
            <w:top w:val="none" w:sz="0" w:space="0" w:color="auto"/>
            <w:left w:val="none" w:sz="0" w:space="0" w:color="auto"/>
            <w:bottom w:val="none" w:sz="0" w:space="0" w:color="auto"/>
            <w:right w:val="none" w:sz="0" w:space="0" w:color="auto"/>
          </w:divBdr>
        </w:div>
        <w:div w:id="1924871430">
          <w:marLeft w:val="0"/>
          <w:marRight w:val="0"/>
          <w:marTop w:val="0"/>
          <w:marBottom w:val="0"/>
          <w:divBdr>
            <w:top w:val="none" w:sz="0" w:space="0" w:color="auto"/>
            <w:left w:val="none" w:sz="0" w:space="0" w:color="auto"/>
            <w:bottom w:val="none" w:sz="0" w:space="0" w:color="auto"/>
            <w:right w:val="none" w:sz="0" w:space="0" w:color="auto"/>
          </w:divBdr>
        </w:div>
        <w:div w:id="734283713">
          <w:marLeft w:val="0"/>
          <w:marRight w:val="0"/>
          <w:marTop w:val="0"/>
          <w:marBottom w:val="0"/>
          <w:divBdr>
            <w:top w:val="none" w:sz="0" w:space="0" w:color="auto"/>
            <w:left w:val="none" w:sz="0" w:space="0" w:color="auto"/>
            <w:bottom w:val="none" w:sz="0" w:space="0" w:color="auto"/>
            <w:right w:val="none" w:sz="0" w:space="0" w:color="auto"/>
          </w:divBdr>
        </w:div>
        <w:div w:id="1359044599">
          <w:marLeft w:val="0"/>
          <w:marRight w:val="0"/>
          <w:marTop w:val="0"/>
          <w:marBottom w:val="0"/>
          <w:divBdr>
            <w:top w:val="none" w:sz="0" w:space="0" w:color="auto"/>
            <w:left w:val="none" w:sz="0" w:space="0" w:color="auto"/>
            <w:bottom w:val="none" w:sz="0" w:space="0" w:color="auto"/>
            <w:right w:val="none" w:sz="0" w:space="0" w:color="auto"/>
          </w:divBdr>
        </w:div>
        <w:div w:id="569390295">
          <w:marLeft w:val="0"/>
          <w:marRight w:val="0"/>
          <w:marTop w:val="0"/>
          <w:marBottom w:val="0"/>
          <w:divBdr>
            <w:top w:val="none" w:sz="0" w:space="0" w:color="auto"/>
            <w:left w:val="none" w:sz="0" w:space="0" w:color="auto"/>
            <w:bottom w:val="none" w:sz="0" w:space="0" w:color="auto"/>
            <w:right w:val="none" w:sz="0" w:space="0" w:color="auto"/>
          </w:divBdr>
        </w:div>
        <w:div w:id="688070890">
          <w:marLeft w:val="0"/>
          <w:marRight w:val="0"/>
          <w:marTop w:val="0"/>
          <w:marBottom w:val="0"/>
          <w:divBdr>
            <w:top w:val="none" w:sz="0" w:space="0" w:color="auto"/>
            <w:left w:val="none" w:sz="0" w:space="0" w:color="auto"/>
            <w:bottom w:val="none" w:sz="0" w:space="0" w:color="auto"/>
            <w:right w:val="none" w:sz="0" w:space="0" w:color="auto"/>
          </w:divBdr>
        </w:div>
        <w:div w:id="1200431919">
          <w:marLeft w:val="0"/>
          <w:marRight w:val="0"/>
          <w:marTop w:val="0"/>
          <w:marBottom w:val="0"/>
          <w:divBdr>
            <w:top w:val="none" w:sz="0" w:space="0" w:color="auto"/>
            <w:left w:val="none" w:sz="0" w:space="0" w:color="auto"/>
            <w:bottom w:val="none" w:sz="0" w:space="0" w:color="auto"/>
            <w:right w:val="none" w:sz="0" w:space="0" w:color="auto"/>
          </w:divBdr>
        </w:div>
        <w:div w:id="1179930764">
          <w:marLeft w:val="0"/>
          <w:marRight w:val="0"/>
          <w:marTop w:val="0"/>
          <w:marBottom w:val="0"/>
          <w:divBdr>
            <w:top w:val="none" w:sz="0" w:space="0" w:color="auto"/>
            <w:left w:val="none" w:sz="0" w:space="0" w:color="auto"/>
            <w:bottom w:val="none" w:sz="0" w:space="0" w:color="auto"/>
            <w:right w:val="none" w:sz="0" w:space="0" w:color="auto"/>
          </w:divBdr>
        </w:div>
        <w:div w:id="840579878">
          <w:marLeft w:val="0"/>
          <w:marRight w:val="0"/>
          <w:marTop w:val="0"/>
          <w:marBottom w:val="0"/>
          <w:divBdr>
            <w:top w:val="none" w:sz="0" w:space="0" w:color="auto"/>
            <w:left w:val="none" w:sz="0" w:space="0" w:color="auto"/>
            <w:bottom w:val="none" w:sz="0" w:space="0" w:color="auto"/>
            <w:right w:val="none" w:sz="0" w:space="0" w:color="auto"/>
          </w:divBdr>
        </w:div>
        <w:div w:id="864094210">
          <w:marLeft w:val="0"/>
          <w:marRight w:val="0"/>
          <w:marTop w:val="0"/>
          <w:marBottom w:val="0"/>
          <w:divBdr>
            <w:top w:val="none" w:sz="0" w:space="0" w:color="auto"/>
            <w:left w:val="none" w:sz="0" w:space="0" w:color="auto"/>
            <w:bottom w:val="none" w:sz="0" w:space="0" w:color="auto"/>
            <w:right w:val="none" w:sz="0" w:space="0" w:color="auto"/>
          </w:divBdr>
        </w:div>
        <w:div w:id="1030716847">
          <w:marLeft w:val="0"/>
          <w:marRight w:val="0"/>
          <w:marTop w:val="0"/>
          <w:marBottom w:val="0"/>
          <w:divBdr>
            <w:top w:val="none" w:sz="0" w:space="0" w:color="auto"/>
            <w:left w:val="none" w:sz="0" w:space="0" w:color="auto"/>
            <w:bottom w:val="none" w:sz="0" w:space="0" w:color="auto"/>
            <w:right w:val="none" w:sz="0" w:space="0" w:color="auto"/>
          </w:divBdr>
        </w:div>
        <w:div w:id="1090588958">
          <w:marLeft w:val="0"/>
          <w:marRight w:val="0"/>
          <w:marTop w:val="0"/>
          <w:marBottom w:val="0"/>
          <w:divBdr>
            <w:top w:val="none" w:sz="0" w:space="0" w:color="auto"/>
            <w:left w:val="none" w:sz="0" w:space="0" w:color="auto"/>
            <w:bottom w:val="none" w:sz="0" w:space="0" w:color="auto"/>
            <w:right w:val="none" w:sz="0" w:space="0" w:color="auto"/>
          </w:divBdr>
        </w:div>
        <w:div w:id="769470945">
          <w:marLeft w:val="0"/>
          <w:marRight w:val="0"/>
          <w:marTop w:val="0"/>
          <w:marBottom w:val="0"/>
          <w:divBdr>
            <w:top w:val="none" w:sz="0" w:space="0" w:color="auto"/>
            <w:left w:val="none" w:sz="0" w:space="0" w:color="auto"/>
            <w:bottom w:val="none" w:sz="0" w:space="0" w:color="auto"/>
            <w:right w:val="none" w:sz="0" w:space="0" w:color="auto"/>
          </w:divBdr>
        </w:div>
        <w:div w:id="314921567">
          <w:marLeft w:val="0"/>
          <w:marRight w:val="0"/>
          <w:marTop w:val="0"/>
          <w:marBottom w:val="0"/>
          <w:divBdr>
            <w:top w:val="none" w:sz="0" w:space="0" w:color="auto"/>
            <w:left w:val="none" w:sz="0" w:space="0" w:color="auto"/>
            <w:bottom w:val="none" w:sz="0" w:space="0" w:color="auto"/>
            <w:right w:val="none" w:sz="0" w:space="0" w:color="auto"/>
          </w:divBdr>
        </w:div>
        <w:div w:id="847325470">
          <w:marLeft w:val="0"/>
          <w:marRight w:val="0"/>
          <w:marTop w:val="0"/>
          <w:marBottom w:val="0"/>
          <w:divBdr>
            <w:top w:val="none" w:sz="0" w:space="0" w:color="auto"/>
            <w:left w:val="none" w:sz="0" w:space="0" w:color="auto"/>
            <w:bottom w:val="none" w:sz="0" w:space="0" w:color="auto"/>
            <w:right w:val="none" w:sz="0" w:space="0" w:color="auto"/>
          </w:divBdr>
        </w:div>
        <w:div w:id="2073238503">
          <w:marLeft w:val="0"/>
          <w:marRight w:val="0"/>
          <w:marTop w:val="0"/>
          <w:marBottom w:val="0"/>
          <w:divBdr>
            <w:top w:val="none" w:sz="0" w:space="0" w:color="auto"/>
            <w:left w:val="none" w:sz="0" w:space="0" w:color="auto"/>
            <w:bottom w:val="none" w:sz="0" w:space="0" w:color="auto"/>
            <w:right w:val="none" w:sz="0" w:space="0" w:color="auto"/>
          </w:divBdr>
        </w:div>
        <w:div w:id="68235288">
          <w:marLeft w:val="0"/>
          <w:marRight w:val="0"/>
          <w:marTop w:val="0"/>
          <w:marBottom w:val="0"/>
          <w:divBdr>
            <w:top w:val="none" w:sz="0" w:space="0" w:color="auto"/>
            <w:left w:val="none" w:sz="0" w:space="0" w:color="auto"/>
            <w:bottom w:val="none" w:sz="0" w:space="0" w:color="auto"/>
            <w:right w:val="none" w:sz="0" w:space="0" w:color="auto"/>
          </w:divBdr>
        </w:div>
        <w:div w:id="563611716">
          <w:marLeft w:val="0"/>
          <w:marRight w:val="0"/>
          <w:marTop w:val="0"/>
          <w:marBottom w:val="0"/>
          <w:divBdr>
            <w:top w:val="none" w:sz="0" w:space="0" w:color="auto"/>
            <w:left w:val="none" w:sz="0" w:space="0" w:color="auto"/>
            <w:bottom w:val="none" w:sz="0" w:space="0" w:color="auto"/>
            <w:right w:val="none" w:sz="0" w:space="0" w:color="auto"/>
          </w:divBdr>
        </w:div>
        <w:div w:id="802503113">
          <w:marLeft w:val="0"/>
          <w:marRight w:val="0"/>
          <w:marTop w:val="0"/>
          <w:marBottom w:val="0"/>
          <w:divBdr>
            <w:top w:val="none" w:sz="0" w:space="0" w:color="auto"/>
            <w:left w:val="none" w:sz="0" w:space="0" w:color="auto"/>
            <w:bottom w:val="none" w:sz="0" w:space="0" w:color="auto"/>
            <w:right w:val="none" w:sz="0" w:space="0" w:color="auto"/>
          </w:divBdr>
        </w:div>
        <w:div w:id="1577976762">
          <w:marLeft w:val="0"/>
          <w:marRight w:val="0"/>
          <w:marTop w:val="0"/>
          <w:marBottom w:val="0"/>
          <w:divBdr>
            <w:top w:val="none" w:sz="0" w:space="0" w:color="auto"/>
            <w:left w:val="none" w:sz="0" w:space="0" w:color="auto"/>
            <w:bottom w:val="none" w:sz="0" w:space="0" w:color="auto"/>
            <w:right w:val="none" w:sz="0" w:space="0" w:color="auto"/>
          </w:divBdr>
        </w:div>
        <w:div w:id="2074505104">
          <w:marLeft w:val="0"/>
          <w:marRight w:val="0"/>
          <w:marTop w:val="0"/>
          <w:marBottom w:val="0"/>
          <w:divBdr>
            <w:top w:val="none" w:sz="0" w:space="0" w:color="auto"/>
            <w:left w:val="none" w:sz="0" w:space="0" w:color="auto"/>
            <w:bottom w:val="none" w:sz="0" w:space="0" w:color="auto"/>
            <w:right w:val="none" w:sz="0" w:space="0" w:color="auto"/>
          </w:divBdr>
        </w:div>
        <w:div w:id="183056082">
          <w:marLeft w:val="0"/>
          <w:marRight w:val="0"/>
          <w:marTop w:val="0"/>
          <w:marBottom w:val="0"/>
          <w:divBdr>
            <w:top w:val="none" w:sz="0" w:space="0" w:color="auto"/>
            <w:left w:val="none" w:sz="0" w:space="0" w:color="auto"/>
            <w:bottom w:val="none" w:sz="0" w:space="0" w:color="auto"/>
            <w:right w:val="none" w:sz="0" w:space="0" w:color="auto"/>
          </w:divBdr>
        </w:div>
        <w:div w:id="959645196">
          <w:marLeft w:val="0"/>
          <w:marRight w:val="0"/>
          <w:marTop w:val="0"/>
          <w:marBottom w:val="0"/>
          <w:divBdr>
            <w:top w:val="none" w:sz="0" w:space="0" w:color="auto"/>
            <w:left w:val="none" w:sz="0" w:space="0" w:color="auto"/>
            <w:bottom w:val="none" w:sz="0" w:space="0" w:color="auto"/>
            <w:right w:val="none" w:sz="0" w:space="0" w:color="auto"/>
          </w:divBdr>
        </w:div>
        <w:div w:id="358748312">
          <w:marLeft w:val="0"/>
          <w:marRight w:val="0"/>
          <w:marTop w:val="0"/>
          <w:marBottom w:val="0"/>
          <w:divBdr>
            <w:top w:val="none" w:sz="0" w:space="0" w:color="auto"/>
            <w:left w:val="none" w:sz="0" w:space="0" w:color="auto"/>
            <w:bottom w:val="none" w:sz="0" w:space="0" w:color="auto"/>
            <w:right w:val="none" w:sz="0" w:space="0" w:color="auto"/>
          </w:divBdr>
        </w:div>
        <w:div w:id="623124420">
          <w:marLeft w:val="0"/>
          <w:marRight w:val="0"/>
          <w:marTop w:val="0"/>
          <w:marBottom w:val="0"/>
          <w:divBdr>
            <w:top w:val="none" w:sz="0" w:space="0" w:color="auto"/>
            <w:left w:val="none" w:sz="0" w:space="0" w:color="auto"/>
            <w:bottom w:val="none" w:sz="0" w:space="0" w:color="auto"/>
            <w:right w:val="none" w:sz="0" w:space="0" w:color="auto"/>
          </w:divBdr>
        </w:div>
        <w:div w:id="1001851554">
          <w:marLeft w:val="0"/>
          <w:marRight w:val="0"/>
          <w:marTop w:val="0"/>
          <w:marBottom w:val="0"/>
          <w:divBdr>
            <w:top w:val="none" w:sz="0" w:space="0" w:color="auto"/>
            <w:left w:val="none" w:sz="0" w:space="0" w:color="auto"/>
            <w:bottom w:val="none" w:sz="0" w:space="0" w:color="auto"/>
            <w:right w:val="none" w:sz="0" w:space="0" w:color="auto"/>
          </w:divBdr>
        </w:div>
        <w:div w:id="2132892276">
          <w:marLeft w:val="0"/>
          <w:marRight w:val="0"/>
          <w:marTop w:val="0"/>
          <w:marBottom w:val="0"/>
          <w:divBdr>
            <w:top w:val="none" w:sz="0" w:space="0" w:color="auto"/>
            <w:left w:val="none" w:sz="0" w:space="0" w:color="auto"/>
            <w:bottom w:val="none" w:sz="0" w:space="0" w:color="auto"/>
            <w:right w:val="none" w:sz="0" w:space="0" w:color="auto"/>
          </w:divBdr>
        </w:div>
      </w:divsChild>
    </w:div>
    <w:div w:id="1224684665">
      <w:marLeft w:val="0"/>
      <w:marRight w:val="0"/>
      <w:marTop w:val="0"/>
      <w:marBottom w:val="0"/>
      <w:divBdr>
        <w:top w:val="none" w:sz="0" w:space="0" w:color="auto"/>
        <w:left w:val="none" w:sz="0" w:space="0" w:color="auto"/>
        <w:bottom w:val="none" w:sz="0" w:space="0" w:color="auto"/>
        <w:right w:val="none" w:sz="0" w:space="0" w:color="auto"/>
      </w:divBdr>
    </w:div>
    <w:div w:id="1226069210">
      <w:marLeft w:val="0"/>
      <w:marRight w:val="0"/>
      <w:marTop w:val="0"/>
      <w:marBottom w:val="0"/>
      <w:divBdr>
        <w:top w:val="none" w:sz="0" w:space="0" w:color="auto"/>
        <w:left w:val="none" w:sz="0" w:space="0" w:color="auto"/>
        <w:bottom w:val="none" w:sz="0" w:space="0" w:color="auto"/>
        <w:right w:val="none" w:sz="0" w:space="0" w:color="auto"/>
      </w:divBdr>
    </w:div>
    <w:div w:id="1227375379">
      <w:marLeft w:val="0"/>
      <w:marRight w:val="0"/>
      <w:marTop w:val="0"/>
      <w:marBottom w:val="0"/>
      <w:divBdr>
        <w:top w:val="none" w:sz="0" w:space="0" w:color="auto"/>
        <w:left w:val="none" w:sz="0" w:space="0" w:color="auto"/>
        <w:bottom w:val="none" w:sz="0" w:space="0" w:color="auto"/>
        <w:right w:val="none" w:sz="0" w:space="0" w:color="auto"/>
      </w:divBdr>
    </w:div>
    <w:div w:id="1227686394">
      <w:marLeft w:val="0"/>
      <w:marRight w:val="0"/>
      <w:marTop w:val="0"/>
      <w:marBottom w:val="0"/>
      <w:divBdr>
        <w:top w:val="none" w:sz="0" w:space="0" w:color="auto"/>
        <w:left w:val="none" w:sz="0" w:space="0" w:color="auto"/>
        <w:bottom w:val="none" w:sz="0" w:space="0" w:color="auto"/>
        <w:right w:val="none" w:sz="0" w:space="0" w:color="auto"/>
      </w:divBdr>
    </w:div>
    <w:div w:id="1227764577">
      <w:marLeft w:val="0"/>
      <w:marRight w:val="0"/>
      <w:marTop w:val="0"/>
      <w:marBottom w:val="0"/>
      <w:divBdr>
        <w:top w:val="none" w:sz="0" w:space="0" w:color="auto"/>
        <w:left w:val="none" w:sz="0" w:space="0" w:color="auto"/>
        <w:bottom w:val="none" w:sz="0" w:space="0" w:color="auto"/>
        <w:right w:val="none" w:sz="0" w:space="0" w:color="auto"/>
      </w:divBdr>
    </w:div>
    <w:div w:id="1227951961">
      <w:bodyDiv w:val="1"/>
      <w:marLeft w:val="0"/>
      <w:marRight w:val="0"/>
      <w:marTop w:val="0"/>
      <w:marBottom w:val="0"/>
      <w:divBdr>
        <w:top w:val="none" w:sz="0" w:space="0" w:color="auto"/>
        <w:left w:val="none" w:sz="0" w:space="0" w:color="auto"/>
        <w:bottom w:val="none" w:sz="0" w:space="0" w:color="auto"/>
        <w:right w:val="none" w:sz="0" w:space="0" w:color="auto"/>
      </w:divBdr>
      <w:divsChild>
        <w:div w:id="1346594452">
          <w:marLeft w:val="0"/>
          <w:marRight w:val="0"/>
          <w:marTop w:val="0"/>
          <w:marBottom w:val="0"/>
          <w:divBdr>
            <w:top w:val="none" w:sz="0" w:space="0" w:color="auto"/>
            <w:left w:val="none" w:sz="0" w:space="0" w:color="auto"/>
            <w:bottom w:val="none" w:sz="0" w:space="0" w:color="auto"/>
            <w:right w:val="none" w:sz="0" w:space="0" w:color="auto"/>
          </w:divBdr>
        </w:div>
        <w:div w:id="1346127762">
          <w:marLeft w:val="0"/>
          <w:marRight w:val="0"/>
          <w:marTop w:val="0"/>
          <w:marBottom w:val="0"/>
          <w:divBdr>
            <w:top w:val="none" w:sz="0" w:space="0" w:color="auto"/>
            <w:left w:val="none" w:sz="0" w:space="0" w:color="auto"/>
            <w:bottom w:val="none" w:sz="0" w:space="0" w:color="auto"/>
            <w:right w:val="none" w:sz="0" w:space="0" w:color="auto"/>
          </w:divBdr>
        </w:div>
        <w:div w:id="1374580185">
          <w:marLeft w:val="0"/>
          <w:marRight w:val="0"/>
          <w:marTop w:val="0"/>
          <w:marBottom w:val="0"/>
          <w:divBdr>
            <w:top w:val="none" w:sz="0" w:space="0" w:color="auto"/>
            <w:left w:val="none" w:sz="0" w:space="0" w:color="auto"/>
            <w:bottom w:val="none" w:sz="0" w:space="0" w:color="auto"/>
            <w:right w:val="none" w:sz="0" w:space="0" w:color="auto"/>
          </w:divBdr>
        </w:div>
        <w:div w:id="1473138066">
          <w:marLeft w:val="0"/>
          <w:marRight w:val="0"/>
          <w:marTop w:val="0"/>
          <w:marBottom w:val="0"/>
          <w:divBdr>
            <w:top w:val="none" w:sz="0" w:space="0" w:color="auto"/>
            <w:left w:val="none" w:sz="0" w:space="0" w:color="auto"/>
            <w:bottom w:val="none" w:sz="0" w:space="0" w:color="auto"/>
            <w:right w:val="none" w:sz="0" w:space="0" w:color="auto"/>
          </w:divBdr>
        </w:div>
        <w:div w:id="31854828">
          <w:marLeft w:val="0"/>
          <w:marRight w:val="0"/>
          <w:marTop w:val="0"/>
          <w:marBottom w:val="0"/>
          <w:divBdr>
            <w:top w:val="none" w:sz="0" w:space="0" w:color="auto"/>
            <w:left w:val="none" w:sz="0" w:space="0" w:color="auto"/>
            <w:bottom w:val="none" w:sz="0" w:space="0" w:color="auto"/>
            <w:right w:val="none" w:sz="0" w:space="0" w:color="auto"/>
          </w:divBdr>
        </w:div>
        <w:div w:id="1189103583">
          <w:marLeft w:val="0"/>
          <w:marRight w:val="0"/>
          <w:marTop w:val="0"/>
          <w:marBottom w:val="0"/>
          <w:divBdr>
            <w:top w:val="none" w:sz="0" w:space="0" w:color="auto"/>
            <w:left w:val="none" w:sz="0" w:space="0" w:color="auto"/>
            <w:bottom w:val="none" w:sz="0" w:space="0" w:color="auto"/>
            <w:right w:val="none" w:sz="0" w:space="0" w:color="auto"/>
          </w:divBdr>
        </w:div>
      </w:divsChild>
    </w:div>
    <w:div w:id="1228027253">
      <w:marLeft w:val="0"/>
      <w:marRight w:val="0"/>
      <w:marTop w:val="0"/>
      <w:marBottom w:val="0"/>
      <w:divBdr>
        <w:top w:val="none" w:sz="0" w:space="0" w:color="auto"/>
        <w:left w:val="none" w:sz="0" w:space="0" w:color="auto"/>
        <w:bottom w:val="none" w:sz="0" w:space="0" w:color="auto"/>
        <w:right w:val="none" w:sz="0" w:space="0" w:color="auto"/>
      </w:divBdr>
    </w:div>
    <w:div w:id="1228226073">
      <w:marLeft w:val="0"/>
      <w:marRight w:val="0"/>
      <w:marTop w:val="0"/>
      <w:marBottom w:val="0"/>
      <w:divBdr>
        <w:top w:val="none" w:sz="0" w:space="0" w:color="auto"/>
        <w:left w:val="none" w:sz="0" w:space="0" w:color="auto"/>
        <w:bottom w:val="none" w:sz="0" w:space="0" w:color="auto"/>
        <w:right w:val="none" w:sz="0" w:space="0" w:color="auto"/>
      </w:divBdr>
    </w:div>
    <w:div w:id="1228345218">
      <w:marLeft w:val="0"/>
      <w:marRight w:val="0"/>
      <w:marTop w:val="0"/>
      <w:marBottom w:val="0"/>
      <w:divBdr>
        <w:top w:val="none" w:sz="0" w:space="0" w:color="auto"/>
        <w:left w:val="none" w:sz="0" w:space="0" w:color="auto"/>
        <w:bottom w:val="none" w:sz="0" w:space="0" w:color="auto"/>
        <w:right w:val="none" w:sz="0" w:space="0" w:color="auto"/>
      </w:divBdr>
    </w:div>
    <w:div w:id="1228884881">
      <w:marLeft w:val="0"/>
      <w:marRight w:val="0"/>
      <w:marTop w:val="0"/>
      <w:marBottom w:val="0"/>
      <w:divBdr>
        <w:top w:val="none" w:sz="0" w:space="0" w:color="auto"/>
        <w:left w:val="none" w:sz="0" w:space="0" w:color="auto"/>
        <w:bottom w:val="none" w:sz="0" w:space="0" w:color="auto"/>
        <w:right w:val="none" w:sz="0" w:space="0" w:color="auto"/>
      </w:divBdr>
    </w:div>
    <w:div w:id="1229078022">
      <w:marLeft w:val="0"/>
      <w:marRight w:val="0"/>
      <w:marTop w:val="0"/>
      <w:marBottom w:val="0"/>
      <w:divBdr>
        <w:top w:val="none" w:sz="0" w:space="0" w:color="auto"/>
        <w:left w:val="none" w:sz="0" w:space="0" w:color="auto"/>
        <w:bottom w:val="none" w:sz="0" w:space="0" w:color="auto"/>
        <w:right w:val="none" w:sz="0" w:space="0" w:color="auto"/>
      </w:divBdr>
    </w:div>
    <w:div w:id="1229193306">
      <w:marLeft w:val="0"/>
      <w:marRight w:val="0"/>
      <w:marTop w:val="0"/>
      <w:marBottom w:val="0"/>
      <w:divBdr>
        <w:top w:val="none" w:sz="0" w:space="0" w:color="auto"/>
        <w:left w:val="none" w:sz="0" w:space="0" w:color="auto"/>
        <w:bottom w:val="none" w:sz="0" w:space="0" w:color="auto"/>
        <w:right w:val="none" w:sz="0" w:space="0" w:color="auto"/>
      </w:divBdr>
    </w:div>
    <w:div w:id="1229682736">
      <w:bodyDiv w:val="1"/>
      <w:marLeft w:val="0"/>
      <w:marRight w:val="0"/>
      <w:marTop w:val="0"/>
      <w:marBottom w:val="0"/>
      <w:divBdr>
        <w:top w:val="none" w:sz="0" w:space="0" w:color="auto"/>
        <w:left w:val="none" w:sz="0" w:space="0" w:color="auto"/>
        <w:bottom w:val="none" w:sz="0" w:space="0" w:color="auto"/>
        <w:right w:val="none" w:sz="0" w:space="0" w:color="auto"/>
      </w:divBdr>
    </w:div>
    <w:div w:id="1229997303">
      <w:marLeft w:val="0"/>
      <w:marRight w:val="0"/>
      <w:marTop w:val="0"/>
      <w:marBottom w:val="0"/>
      <w:divBdr>
        <w:top w:val="none" w:sz="0" w:space="0" w:color="auto"/>
        <w:left w:val="none" w:sz="0" w:space="0" w:color="auto"/>
        <w:bottom w:val="none" w:sz="0" w:space="0" w:color="auto"/>
        <w:right w:val="none" w:sz="0" w:space="0" w:color="auto"/>
      </w:divBdr>
    </w:div>
    <w:div w:id="1231113621">
      <w:marLeft w:val="0"/>
      <w:marRight w:val="0"/>
      <w:marTop w:val="0"/>
      <w:marBottom w:val="0"/>
      <w:divBdr>
        <w:top w:val="none" w:sz="0" w:space="0" w:color="auto"/>
        <w:left w:val="none" w:sz="0" w:space="0" w:color="auto"/>
        <w:bottom w:val="none" w:sz="0" w:space="0" w:color="auto"/>
        <w:right w:val="none" w:sz="0" w:space="0" w:color="auto"/>
      </w:divBdr>
    </w:div>
    <w:div w:id="1231692559">
      <w:marLeft w:val="0"/>
      <w:marRight w:val="0"/>
      <w:marTop w:val="0"/>
      <w:marBottom w:val="0"/>
      <w:divBdr>
        <w:top w:val="none" w:sz="0" w:space="0" w:color="auto"/>
        <w:left w:val="none" w:sz="0" w:space="0" w:color="auto"/>
        <w:bottom w:val="none" w:sz="0" w:space="0" w:color="auto"/>
        <w:right w:val="none" w:sz="0" w:space="0" w:color="auto"/>
      </w:divBdr>
    </w:div>
    <w:div w:id="1232738463">
      <w:marLeft w:val="0"/>
      <w:marRight w:val="0"/>
      <w:marTop w:val="0"/>
      <w:marBottom w:val="0"/>
      <w:divBdr>
        <w:top w:val="none" w:sz="0" w:space="0" w:color="auto"/>
        <w:left w:val="none" w:sz="0" w:space="0" w:color="auto"/>
        <w:bottom w:val="none" w:sz="0" w:space="0" w:color="auto"/>
        <w:right w:val="none" w:sz="0" w:space="0" w:color="auto"/>
      </w:divBdr>
    </w:div>
    <w:div w:id="1233153397">
      <w:bodyDiv w:val="1"/>
      <w:marLeft w:val="0"/>
      <w:marRight w:val="0"/>
      <w:marTop w:val="0"/>
      <w:marBottom w:val="0"/>
      <w:divBdr>
        <w:top w:val="none" w:sz="0" w:space="0" w:color="auto"/>
        <w:left w:val="none" w:sz="0" w:space="0" w:color="auto"/>
        <w:bottom w:val="none" w:sz="0" w:space="0" w:color="auto"/>
        <w:right w:val="none" w:sz="0" w:space="0" w:color="auto"/>
      </w:divBdr>
    </w:div>
    <w:div w:id="1234659761">
      <w:marLeft w:val="0"/>
      <w:marRight w:val="0"/>
      <w:marTop w:val="0"/>
      <w:marBottom w:val="0"/>
      <w:divBdr>
        <w:top w:val="none" w:sz="0" w:space="0" w:color="auto"/>
        <w:left w:val="none" w:sz="0" w:space="0" w:color="auto"/>
        <w:bottom w:val="none" w:sz="0" w:space="0" w:color="auto"/>
        <w:right w:val="none" w:sz="0" w:space="0" w:color="auto"/>
      </w:divBdr>
    </w:div>
    <w:div w:id="1234896177">
      <w:marLeft w:val="0"/>
      <w:marRight w:val="0"/>
      <w:marTop w:val="0"/>
      <w:marBottom w:val="0"/>
      <w:divBdr>
        <w:top w:val="none" w:sz="0" w:space="0" w:color="auto"/>
        <w:left w:val="none" w:sz="0" w:space="0" w:color="auto"/>
        <w:bottom w:val="none" w:sz="0" w:space="0" w:color="auto"/>
        <w:right w:val="none" w:sz="0" w:space="0" w:color="auto"/>
      </w:divBdr>
    </w:div>
    <w:div w:id="1235118291">
      <w:bodyDiv w:val="1"/>
      <w:marLeft w:val="0"/>
      <w:marRight w:val="0"/>
      <w:marTop w:val="0"/>
      <w:marBottom w:val="0"/>
      <w:divBdr>
        <w:top w:val="none" w:sz="0" w:space="0" w:color="auto"/>
        <w:left w:val="none" w:sz="0" w:space="0" w:color="auto"/>
        <w:bottom w:val="none" w:sz="0" w:space="0" w:color="auto"/>
        <w:right w:val="none" w:sz="0" w:space="0" w:color="auto"/>
      </w:divBdr>
    </w:div>
    <w:div w:id="1235118875">
      <w:marLeft w:val="0"/>
      <w:marRight w:val="0"/>
      <w:marTop w:val="0"/>
      <w:marBottom w:val="0"/>
      <w:divBdr>
        <w:top w:val="none" w:sz="0" w:space="0" w:color="auto"/>
        <w:left w:val="none" w:sz="0" w:space="0" w:color="auto"/>
        <w:bottom w:val="none" w:sz="0" w:space="0" w:color="auto"/>
        <w:right w:val="none" w:sz="0" w:space="0" w:color="auto"/>
      </w:divBdr>
    </w:div>
    <w:div w:id="1235236366">
      <w:marLeft w:val="0"/>
      <w:marRight w:val="0"/>
      <w:marTop w:val="0"/>
      <w:marBottom w:val="0"/>
      <w:divBdr>
        <w:top w:val="none" w:sz="0" w:space="0" w:color="auto"/>
        <w:left w:val="none" w:sz="0" w:space="0" w:color="auto"/>
        <w:bottom w:val="none" w:sz="0" w:space="0" w:color="auto"/>
        <w:right w:val="none" w:sz="0" w:space="0" w:color="auto"/>
      </w:divBdr>
    </w:div>
    <w:div w:id="1236016777">
      <w:marLeft w:val="0"/>
      <w:marRight w:val="0"/>
      <w:marTop w:val="0"/>
      <w:marBottom w:val="0"/>
      <w:divBdr>
        <w:top w:val="none" w:sz="0" w:space="0" w:color="auto"/>
        <w:left w:val="none" w:sz="0" w:space="0" w:color="auto"/>
        <w:bottom w:val="none" w:sz="0" w:space="0" w:color="auto"/>
        <w:right w:val="none" w:sz="0" w:space="0" w:color="auto"/>
      </w:divBdr>
    </w:div>
    <w:div w:id="1237588744">
      <w:marLeft w:val="0"/>
      <w:marRight w:val="0"/>
      <w:marTop w:val="0"/>
      <w:marBottom w:val="0"/>
      <w:divBdr>
        <w:top w:val="none" w:sz="0" w:space="0" w:color="auto"/>
        <w:left w:val="none" w:sz="0" w:space="0" w:color="auto"/>
        <w:bottom w:val="none" w:sz="0" w:space="0" w:color="auto"/>
        <w:right w:val="none" w:sz="0" w:space="0" w:color="auto"/>
      </w:divBdr>
    </w:div>
    <w:div w:id="1238320906">
      <w:marLeft w:val="0"/>
      <w:marRight w:val="0"/>
      <w:marTop w:val="0"/>
      <w:marBottom w:val="0"/>
      <w:divBdr>
        <w:top w:val="none" w:sz="0" w:space="0" w:color="auto"/>
        <w:left w:val="none" w:sz="0" w:space="0" w:color="auto"/>
        <w:bottom w:val="none" w:sz="0" w:space="0" w:color="auto"/>
        <w:right w:val="none" w:sz="0" w:space="0" w:color="auto"/>
      </w:divBdr>
    </w:div>
    <w:div w:id="1238398899">
      <w:bodyDiv w:val="1"/>
      <w:marLeft w:val="0"/>
      <w:marRight w:val="0"/>
      <w:marTop w:val="0"/>
      <w:marBottom w:val="0"/>
      <w:divBdr>
        <w:top w:val="none" w:sz="0" w:space="0" w:color="auto"/>
        <w:left w:val="none" w:sz="0" w:space="0" w:color="auto"/>
        <w:bottom w:val="none" w:sz="0" w:space="0" w:color="auto"/>
        <w:right w:val="none" w:sz="0" w:space="0" w:color="auto"/>
      </w:divBdr>
    </w:div>
    <w:div w:id="1238516403">
      <w:marLeft w:val="0"/>
      <w:marRight w:val="0"/>
      <w:marTop w:val="0"/>
      <w:marBottom w:val="0"/>
      <w:divBdr>
        <w:top w:val="none" w:sz="0" w:space="0" w:color="auto"/>
        <w:left w:val="none" w:sz="0" w:space="0" w:color="auto"/>
        <w:bottom w:val="none" w:sz="0" w:space="0" w:color="auto"/>
        <w:right w:val="none" w:sz="0" w:space="0" w:color="auto"/>
      </w:divBdr>
    </w:div>
    <w:div w:id="1240024570">
      <w:marLeft w:val="0"/>
      <w:marRight w:val="0"/>
      <w:marTop w:val="0"/>
      <w:marBottom w:val="0"/>
      <w:divBdr>
        <w:top w:val="none" w:sz="0" w:space="0" w:color="auto"/>
        <w:left w:val="none" w:sz="0" w:space="0" w:color="auto"/>
        <w:bottom w:val="none" w:sz="0" w:space="0" w:color="auto"/>
        <w:right w:val="none" w:sz="0" w:space="0" w:color="auto"/>
      </w:divBdr>
    </w:div>
    <w:div w:id="1240750615">
      <w:marLeft w:val="0"/>
      <w:marRight w:val="0"/>
      <w:marTop w:val="0"/>
      <w:marBottom w:val="0"/>
      <w:divBdr>
        <w:top w:val="none" w:sz="0" w:space="0" w:color="auto"/>
        <w:left w:val="none" w:sz="0" w:space="0" w:color="auto"/>
        <w:bottom w:val="none" w:sz="0" w:space="0" w:color="auto"/>
        <w:right w:val="none" w:sz="0" w:space="0" w:color="auto"/>
      </w:divBdr>
    </w:div>
    <w:div w:id="1241136849">
      <w:marLeft w:val="0"/>
      <w:marRight w:val="0"/>
      <w:marTop w:val="0"/>
      <w:marBottom w:val="0"/>
      <w:divBdr>
        <w:top w:val="none" w:sz="0" w:space="0" w:color="auto"/>
        <w:left w:val="none" w:sz="0" w:space="0" w:color="auto"/>
        <w:bottom w:val="none" w:sz="0" w:space="0" w:color="auto"/>
        <w:right w:val="none" w:sz="0" w:space="0" w:color="auto"/>
      </w:divBdr>
    </w:div>
    <w:div w:id="1241214501">
      <w:marLeft w:val="0"/>
      <w:marRight w:val="0"/>
      <w:marTop w:val="0"/>
      <w:marBottom w:val="0"/>
      <w:divBdr>
        <w:top w:val="none" w:sz="0" w:space="0" w:color="auto"/>
        <w:left w:val="none" w:sz="0" w:space="0" w:color="auto"/>
        <w:bottom w:val="none" w:sz="0" w:space="0" w:color="auto"/>
        <w:right w:val="none" w:sz="0" w:space="0" w:color="auto"/>
      </w:divBdr>
    </w:div>
    <w:div w:id="1241721825">
      <w:marLeft w:val="0"/>
      <w:marRight w:val="0"/>
      <w:marTop w:val="0"/>
      <w:marBottom w:val="0"/>
      <w:divBdr>
        <w:top w:val="none" w:sz="0" w:space="0" w:color="auto"/>
        <w:left w:val="none" w:sz="0" w:space="0" w:color="auto"/>
        <w:bottom w:val="none" w:sz="0" w:space="0" w:color="auto"/>
        <w:right w:val="none" w:sz="0" w:space="0" w:color="auto"/>
      </w:divBdr>
    </w:div>
    <w:div w:id="1242835870">
      <w:marLeft w:val="0"/>
      <w:marRight w:val="0"/>
      <w:marTop w:val="0"/>
      <w:marBottom w:val="0"/>
      <w:divBdr>
        <w:top w:val="none" w:sz="0" w:space="0" w:color="auto"/>
        <w:left w:val="none" w:sz="0" w:space="0" w:color="auto"/>
        <w:bottom w:val="none" w:sz="0" w:space="0" w:color="auto"/>
        <w:right w:val="none" w:sz="0" w:space="0" w:color="auto"/>
      </w:divBdr>
    </w:div>
    <w:div w:id="1243874309">
      <w:marLeft w:val="0"/>
      <w:marRight w:val="0"/>
      <w:marTop w:val="0"/>
      <w:marBottom w:val="0"/>
      <w:divBdr>
        <w:top w:val="none" w:sz="0" w:space="0" w:color="auto"/>
        <w:left w:val="none" w:sz="0" w:space="0" w:color="auto"/>
        <w:bottom w:val="none" w:sz="0" w:space="0" w:color="auto"/>
        <w:right w:val="none" w:sz="0" w:space="0" w:color="auto"/>
      </w:divBdr>
    </w:div>
    <w:div w:id="1244101945">
      <w:marLeft w:val="0"/>
      <w:marRight w:val="0"/>
      <w:marTop w:val="0"/>
      <w:marBottom w:val="0"/>
      <w:divBdr>
        <w:top w:val="none" w:sz="0" w:space="0" w:color="auto"/>
        <w:left w:val="none" w:sz="0" w:space="0" w:color="auto"/>
        <w:bottom w:val="none" w:sz="0" w:space="0" w:color="auto"/>
        <w:right w:val="none" w:sz="0" w:space="0" w:color="auto"/>
      </w:divBdr>
    </w:div>
    <w:div w:id="1245064177">
      <w:marLeft w:val="0"/>
      <w:marRight w:val="0"/>
      <w:marTop w:val="0"/>
      <w:marBottom w:val="0"/>
      <w:divBdr>
        <w:top w:val="none" w:sz="0" w:space="0" w:color="auto"/>
        <w:left w:val="none" w:sz="0" w:space="0" w:color="auto"/>
        <w:bottom w:val="none" w:sz="0" w:space="0" w:color="auto"/>
        <w:right w:val="none" w:sz="0" w:space="0" w:color="auto"/>
      </w:divBdr>
    </w:div>
    <w:div w:id="1245190548">
      <w:marLeft w:val="0"/>
      <w:marRight w:val="0"/>
      <w:marTop w:val="0"/>
      <w:marBottom w:val="0"/>
      <w:divBdr>
        <w:top w:val="none" w:sz="0" w:space="0" w:color="auto"/>
        <w:left w:val="none" w:sz="0" w:space="0" w:color="auto"/>
        <w:bottom w:val="none" w:sz="0" w:space="0" w:color="auto"/>
        <w:right w:val="none" w:sz="0" w:space="0" w:color="auto"/>
      </w:divBdr>
    </w:div>
    <w:div w:id="1245872092">
      <w:marLeft w:val="0"/>
      <w:marRight w:val="0"/>
      <w:marTop w:val="0"/>
      <w:marBottom w:val="0"/>
      <w:divBdr>
        <w:top w:val="none" w:sz="0" w:space="0" w:color="auto"/>
        <w:left w:val="none" w:sz="0" w:space="0" w:color="auto"/>
        <w:bottom w:val="none" w:sz="0" w:space="0" w:color="auto"/>
        <w:right w:val="none" w:sz="0" w:space="0" w:color="auto"/>
      </w:divBdr>
    </w:div>
    <w:div w:id="1245994154">
      <w:marLeft w:val="0"/>
      <w:marRight w:val="0"/>
      <w:marTop w:val="0"/>
      <w:marBottom w:val="0"/>
      <w:divBdr>
        <w:top w:val="none" w:sz="0" w:space="0" w:color="auto"/>
        <w:left w:val="none" w:sz="0" w:space="0" w:color="auto"/>
        <w:bottom w:val="none" w:sz="0" w:space="0" w:color="auto"/>
        <w:right w:val="none" w:sz="0" w:space="0" w:color="auto"/>
      </w:divBdr>
    </w:div>
    <w:div w:id="1246299671">
      <w:bodyDiv w:val="1"/>
      <w:marLeft w:val="0"/>
      <w:marRight w:val="0"/>
      <w:marTop w:val="0"/>
      <w:marBottom w:val="0"/>
      <w:divBdr>
        <w:top w:val="none" w:sz="0" w:space="0" w:color="auto"/>
        <w:left w:val="none" w:sz="0" w:space="0" w:color="auto"/>
        <w:bottom w:val="none" w:sz="0" w:space="0" w:color="auto"/>
        <w:right w:val="none" w:sz="0" w:space="0" w:color="auto"/>
      </w:divBdr>
    </w:div>
    <w:div w:id="1246574184">
      <w:marLeft w:val="0"/>
      <w:marRight w:val="0"/>
      <w:marTop w:val="0"/>
      <w:marBottom w:val="0"/>
      <w:divBdr>
        <w:top w:val="none" w:sz="0" w:space="0" w:color="auto"/>
        <w:left w:val="none" w:sz="0" w:space="0" w:color="auto"/>
        <w:bottom w:val="none" w:sz="0" w:space="0" w:color="auto"/>
        <w:right w:val="none" w:sz="0" w:space="0" w:color="auto"/>
      </w:divBdr>
    </w:div>
    <w:div w:id="1246693309">
      <w:marLeft w:val="0"/>
      <w:marRight w:val="0"/>
      <w:marTop w:val="0"/>
      <w:marBottom w:val="0"/>
      <w:divBdr>
        <w:top w:val="none" w:sz="0" w:space="0" w:color="auto"/>
        <w:left w:val="none" w:sz="0" w:space="0" w:color="auto"/>
        <w:bottom w:val="none" w:sz="0" w:space="0" w:color="auto"/>
        <w:right w:val="none" w:sz="0" w:space="0" w:color="auto"/>
      </w:divBdr>
    </w:div>
    <w:div w:id="1247688731">
      <w:marLeft w:val="0"/>
      <w:marRight w:val="0"/>
      <w:marTop w:val="0"/>
      <w:marBottom w:val="0"/>
      <w:divBdr>
        <w:top w:val="none" w:sz="0" w:space="0" w:color="auto"/>
        <w:left w:val="none" w:sz="0" w:space="0" w:color="auto"/>
        <w:bottom w:val="none" w:sz="0" w:space="0" w:color="auto"/>
        <w:right w:val="none" w:sz="0" w:space="0" w:color="auto"/>
      </w:divBdr>
    </w:div>
    <w:div w:id="1248688451">
      <w:marLeft w:val="0"/>
      <w:marRight w:val="0"/>
      <w:marTop w:val="0"/>
      <w:marBottom w:val="0"/>
      <w:divBdr>
        <w:top w:val="none" w:sz="0" w:space="0" w:color="auto"/>
        <w:left w:val="none" w:sz="0" w:space="0" w:color="auto"/>
        <w:bottom w:val="none" w:sz="0" w:space="0" w:color="auto"/>
        <w:right w:val="none" w:sz="0" w:space="0" w:color="auto"/>
      </w:divBdr>
    </w:div>
    <w:div w:id="1249072741">
      <w:marLeft w:val="0"/>
      <w:marRight w:val="0"/>
      <w:marTop w:val="0"/>
      <w:marBottom w:val="0"/>
      <w:divBdr>
        <w:top w:val="none" w:sz="0" w:space="0" w:color="auto"/>
        <w:left w:val="none" w:sz="0" w:space="0" w:color="auto"/>
        <w:bottom w:val="none" w:sz="0" w:space="0" w:color="auto"/>
        <w:right w:val="none" w:sz="0" w:space="0" w:color="auto"/>
      </w:divBdr>
    </w:div>
    <w:div w:id="1249080029">
      <w:marLeft w:val="0"/>
      <w:marRight w:val="0"/>
      <w:marTop w:val="0"/>
      <w:marBottom w:val="0"/>
      <w:divBdr>
        <w:top w:val="none" w:sz="0" w:space="0" w:color="auto"/>
        <w:left w:val="none" w:sz="0" w:space="0" w:color="auto"/>
        <w:bottom w:val="none" w:sz="0" w:space="0" w:color="auto"/>
        <w:right w:val="none" w:sz="0" w:space="0" w:color="auto"/>
      </w:divBdr>
    </w:div>
    <w:div w:id="1249463843">
      <w:marLeft w:val="0"/>
      <w:marRight w:val="0"/>
      <w:marTop w:val="0"/>
      <w:marBottom w:val="0"/>
      <w:divBdr>
        <w:top w:val="none" w:sz="0" w:space="0" w:color="auto"/>
        <w:left w:val="none" w:sz="0" w:space="0" w:color="auto"/>
        <w:bottom w:val="none" w:sz="0" w:space="0" w:color="auto"/>
        <w:right w:val="none" w:sz="0" w:space="0" w:color="auto"/>
      </w:divBdr>
    </w:div>
    <w:div w:id="1249652802">
      <w:marLeft w:val="0"/>
      <w:marRight w:val="0"/>
      <w:marTop w:val="0"/>
      <w:marBottom w:val="0"/>
      <w:divBdr>
        <w:top w:val="none" w:sz="0" w:space="0" w:color="auto"/>
        <w:left w:val="none" w:sz="0" w:space="0" w:color="auto"/>
        <w:bottom w:val="none" w:sz="0" w:space="0" w:color="auto"/>
        <w:right w:val="none" w:sz="0" w:space="0" w:color="auto"/>
      </w:divBdr>
    </w:div>
    <w:div w:id="1249852166">
      <w:marLeft w:val="0"/>
      <w:marRight w:val="0"/>
      <w:marTop w:val="0"/>
      <w:marBottom w:val="0"/>
      <w:divBdr>
        <w:top w:val="none" w:sz="0" w:space="0" w:color="auto"/>
        <w:left w:val="none" w:sz="0" w:space="0" w:color="auto"/>
        <w:bottom w:val="none" w:sz="0" w:space="0" w:color="auto"/>
        <w:right w:val="none" w:sz="0" w:space="0" w:color="auto"/>
      </w:divBdr>
    </w:div>
    <w:div w:id="1251818574">
      <w:bodyDiv w:val="1"/>
      <w:marLeft w:val="0"/>
      <w:marRight w:val="0"/>
      <w:marTop w:val="0"/>
      <w:marBottom w:val="0"/>
      <w:divBdr>
        <w:top w:val="none" w:sz="0" w:space="0" w:color="auto"/>
        <w:left w:val="none" w:sz="0" w:space="0" w:color="auto"/>
        <w:bottom w:val="none" w:sz="0" w:space="0" w:color="auto"/>
        <w:right w:val="none" w:sz="0" w:space="0" w:color="auto"/>
      </w:divBdr>
    </w:div>
    <w:div w:id="1252007625">
      <w:marLeft w:val="0"/>
      <w:marRight w:val="0"/>
      <w:marTop w:val="0"/>
      <w:marBottom w:val="0"/>
      <w:divBdr>
        <w:top w:val="none" w:sz="0" w:space="0" w:color="auto"/>
        <w:left w:val="none" w:sz="0" w:space="0" w:color="auto"/>
        <w:bottom w:val="none" w:sz="0" w:space="0" w:color="auto"/>
        <w:right w:val="none" w:sz="0" w:space="0" w:color="auto"/>
      </w:divBdr>
    </w:div>
    <w:div w:id="1252809759">
      <w:marLeft w:val="0"/>
      <w:marRight w:val="0"/>
      <w:marTop w:val="0"/>
      <w:marBottom w:val="0"/>
      <w:divBdr>
        <w:top w:val="none" w:sz="0" w:space="0" w:color="auto"/>
        <w:left w:val="none" w:sz="0" w:space="0" w:color="auto"/>
        <w:bottom w:val="none" w:sz="0" w:space="0" w:color="auto"/>
        <w:right w:val="none" w:sz="0" w:space="0" w:color="auto"/>
      </w:divBdr>
    </w:div>
    <w:div w:id="1253011930">
      <w:marLeft w:val="0"/>
      <w:marRight w:val="0"/>
      <w:marTop w:val="0"/>
      <w:marBottom w:val="0"/>
      <w:divBdr>
        <w:top w:val="none" w:sz="0" w:space="0" w:color="auto"/>
        <w:left w:val="none" w:sz="0" w:space="0" w:color="auto"/>
        <w:bottom w:val="none" w:sz="0" w:space="0" w:color="auto"/>
        <w:right w:val="none" w:sz="0" w:space="0" w:color="auto"/>
      </w:divBdr>
    </w:div>
    <w:div w:id="1253051991">
      <w:marLeft w:val="0"/>
      <w:marRight w:val="0"/>
      <w:marTop w:val="0"/>
      <w:marBottom w:val="0"/>
      <w:divBdr>
        <w:top w:val="none" w:sz="0" w:space="0" w:color="auto"/>
        <w:left w:val="none" w:sz="0" w:space="0" w:color="auto"/>
        <w:bottom w:val="none" w:sz="0" w:space="0" w:color="auto"/>
        <w:right w:val="none" w:sz="0" w:space="0" w:color="auto"/>
      </w:divBdr>
    </w:div>
    <w:div w:id="1253245561">
      <w:marLeft w:val="0"/>
      <w:marRight w:val="0"/>
      <w:marTop w:val="0"/>
      <w:marBottom w:val="0"/>
      <w:divBdr>
        <w:top w:val="none" w:sz="0" w:space="0" w:color="auto"/>
        <w:left w:val="none" w:sz="0" w:space="0" w:color="auto"/>
        <w:bottom w:val="none" w:sz="0" w:space="0" w:color="auto"/>
        <w:right w:val="none" w:sz="0" w:space="0" w:color="auto"/>
      </w:divBdr>
    </w:div>
    <w:div w:id="1253969456">
      <w:marLeft w:val="0"/>
      <w:marRight w:val="0"/>
      <w:marTop w:val="0"/>
      <w:marBottom w:val="0"/>
      <w:divBdr>
        <w:top w:val="none" w:sz="0" w:space="0" w:color="auto"/>
        <w:left w:val="none" w:sz="0" w:space="0" w:color="auto"/>
        <w:bottom w:val="none" w:sz="0" w:space="0" w:color="auto"/>
        <w:right w:val="none" w:sz="0" w:space="0" w:color="auto"/>
      </w:divBdr>
    </w:div>
    <w:div w:id="1255748283">
      <w:marLeft w:val="0"/>
      <w:marRight w:val="0"/>
      <w:marTop w:val="0"/>
      <w:marBottom w:val="0"/>
      <w:divBdr>
        <w:top w:val="none" w:sz="0" w:space="0" w:color="auto"/>
        <w:left w:val="none" w:sz="0" w:space="0" w:color="auto"/>
        <w:bottom w:val="none" w:sz="0" w:space="0" w:color="auto"/>
        <w:right w:val="none" w:sz="0" w:space="0" w:color="auto"/>
      </w:divBdr>
    </w:div>
    <w:div w:id="1256784179">
      <w:marLeft w:val="0"/>
      <w:marRight w:val="0"/>
      <w:marTop w:val="0"/>
      <w:marBottom w:val="0"/>
      <w:divBdr>
        <w:top w:val="none" w:sz="0" w:space="0" w:color="auto"/>
        <w:left w:val="none" w:sz="0" w:space="0" w:color="auto"/>
        <w:bottom w:val="none" w:sz="0" w:space="0" w:color="auto"/>
        <w:right w:val="none" w:sz="0" w:space="0" w:color="auto"/>
      </w:divBdr>
    </w:div>
    <w:div w:id="1257177261">
      <w:bodyDiv w:val="1"/>
      <w:marLeft w:val="0"/>
      <w:marRight w:val="0"/>
      <w:marTop w:val="0"/>
      <w:marBottom w:val="0"/>
      <w:divBdr>
        <w:top w:val="none" w:sz="0" w:space="0" w:color="auto"/>
        <w:left w:val="none" w:sz="0" w:space="0" w:color="auto"/>
        <w:bottom w:val="none" w:sz="0" w:space="0" w:color="auto"/>
        <w:right w:val="none" w:sz="0" w:space="0" w:color="auto"/>
      </w:divBdr>
      <w:divsChild>
        <w:div w:id="2012029766">
          <w:marLeft w:val="0"/>
          <w:marRight w:val="0"/>
          <w:marTop w:val="0"/>
          <w:marBottom w:val="0"/>
          <w:divBdr>
            <w:top w:val="none" w:sz="0" w:space="0" w:color="auto"/>
            <w:left w:val="none" w:sz="0" w:space="0" w:color="auto"/>
            <w:bottom w:val="none" w:sz="0" w:space="0" w:color="auto"/>
            <w:right w:val="none" w:sz="0" w:space="0" w:color="auto"/>
          </w:divBdr>
          <w:divsChild>
            <w:div w:id="1345597430">
              <w:marLeft w:val="0"/>
              <w:marRight w:val="0"/>
              <w:marTop w:val="0"/>
              <w:marBottom w:val="0"/>
              <w:divBdr>
                <w:top w:val="none" w:sz="0" w:space="0" w:color="auto"/>
                <w:left w:val="none" w:sz="0" w:space="0" w:color="auto"/>
                <w:bottom w:val="none" w:sz="0" w:space="0" w:color="auto"/>
                <w:right w:val="none" w:sz="0" w:space="0" w:color="auto"/>
              </w:divBdr>
              <w:divsChild>
                <w:div w:id="1797213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792087">
      <w:marLeft w:val="0"/>
      <w:marRight w:val="0"/>
      <w:marTop w:val="0"/>
      <w:marBottom w:val="0"/>
      <w:divBdr>
        <w:top w:val="none" w:sz="0" w:space="0" w:color="auto"/>
        <w:left w:val="none" w:sz="0" w:space="0" w:color="auto"/>
        <w:bottom w:val="none" w:sz="0" w:space="0" w:color="auto"/>
        <w:right w:val="none" w:sz="0" w:space="0" w:color="auto"/>
      </w:divBdr>
    </w:div>
    <w:div w:id="1257863168">
      <w:marLeft w:val="0"/>
      <w:marRight w:val="0"/>
      <w:marTop w:val="0"/>
      <w:marBottom w:val="0"/>
      <w:divBdr>
        <w:top w:val="none" w:sz="0" w:space="0" w:color="auto"/>
        <w:left w:val="none" w:sz="0" w:space="0" w:color="auto"/>
        <w:bottom w:val="none" w:sz="0" w:space="0" w:color="auto"/>
        <w:right w:val="none" w:sz="0" w:space="0" w:color="auto"/>
      </w:divBdr>
    </w:div>
    <w:div w:id="1258975297">
      <w:marLeft w:val="0"/>
      <w:marRight w:val="0"/>
      <w:marTop w:val="0"/>
      <w:marBottom w:val="0"/>
      <w:divBdr>
        <w:top w:val="none" w:sz="0" w:space="0" w:color="auto"/>
        <w:left w:val="none" w:sz="0" w:space="0" w:color="auto"/>
        <w:bottom w:val="none" w:sz="0" w:space="0" w:color="auto"/>
        <w:right w:val="none" w:sz="0" w:space="0" w:color="auto"/>
      </w:divBdr>
    </w:div>
    <w:div w:id="1258977256">
      <w:marLeft w:val="0"/>
      <w:marRight w:val="0"/>
      <w:marTop w:val="0"/>
      <w:marBottom w:val="0"/>
      <w:divBdr>
        <w:top w:val="none" w:sz="0" w:space="0" w:color="auto"/>
        <w:left w:val="none" w:sz="0" w:space="0" w:color="auto"/>
        <w:bottom w:val="none" w:sz="0" w:space="0" w:color="auto"/>
        <w:right w:val="none" w:sz="0" w:space="0" w:color="auto"/>
      </w:divBdr>
    </w:div>
    <w:div w:id="1259212436">
      <w:marLeft w:val="0"/>
      <w:marRight w:val="0"/>
      <w:marTop w:val="0"/>
      <w:marBottom w:val="0"/>
      <w:divBdr>
        <w:top w:val="none" w:sz="0" w:space="0" w:color="auto"/>
        <w:left w:val="none" w:sz="0" w:space="0" w:color="auto"/>
        <w:bottom w:val="none" w:sz="0" w:space="0" w:color="auto"/>
        <w:right w:val="none" w:sz="0" w:space="0" w:color="auto"/>
      </w:divBdr>
    </w:div>
    <w:div w:id="1259482204">
      <w:marLeft w:val="0"/>
      <w:marRight w:val="0"/>
      <w:marTop w:val="0"/>
      <w:marBottom w:val="0"/>
      <w:divBdr>
        <w:top w:val="none" w:sz="0" w:space="0" w:color="auto"/>
        <w:left w:val="none" w:sz="0" w:space="0" w:color="auto"/>
        <w:bottom w:val="none" w:sz="0" w:space="0" w:color="auto"/>
        <w:right w:val="none" w:sz="0" w:space="0" w:color="auto"/>
      </w:divBdr>
    </w:div>
    <w:div w:id="1259484954">
      <w:marLeft w:val="0"/>
      <w:marRight w:val="0"/>
      <w:marTop w:val="0"/>
      <w:marBottom w:val="0"/>
      <w:divBdr>
        <w:top w:val="none" w:sz="0" w:space="0" w:color="auto"/>
        <w:left w:val="none" w:sz="0" w:space="0" w:color="auto"/>
        <w:bottom w:val="none" w:sz="0" w:space="0" w:color="auto"/>
        <w:right w:val="none" w:sz="0" w:space="0" w:color="auto"/>
      </w:divBdr>
    </w:div>
    <w:div w:id="1260068483">
      <w:marLeft w:val="0"/>
      <w:marRight w:val="0"/>
      <w:marTop w:val="0"/>
      <w:marBottom w:val="0"/>
      <w:divBdr>
        <w:top w:val="none" w:sz="0" w:space="0" w:color="auto"/>
        <w:left w:val="none" w:sz="0" w:space="0" w:color="auto"/>
        <w:bottom w:val="none" w:sz="0" w:space="0" w:color="auto"/>
        <w:right w:val="none" w:sz="0" w:space="0" w:color="auto"/>
      </w:divBdr>
    </w:div>
    <w:div w:id="1260219921">
      <w:marLeft w:val="0"/>
      <w:marRight w:val="0"/>
      <w:marTop w:val="0"/>
      <w:marBottom w:val="0"/>
      <w:divBdr>
        <w:top w:val="none" w:sz="0" w:space="0" w:color="auto"/>
        <w:left w:val="none" w:sz="0" w:space="0" w:color="auto"/>
        <w:bottom w:val="none" w:sz="0" w:space="0" w:color="auto"/>
        <w:right w:val="none" w:sz="0" w:space="0" w:color="auto"/>
      </w:divBdr>
    </w:div>
    <w:div w:id="1260871503">
      <w:marLeft w:val="0"/>
      <w:marRight w:val="0"/>
      <w:marTop w:val="0"/>
      <w:marBottom w:val="0"/>
      <w:divBdr>
        <w:top w:val="none" w:sz="0" w:space="0" w:color="auto"/>
        <w:left w:val="none" w:sz="0" w:space="0" w:color="auto"/>
        <w:bottom w:val="none" w:sz="0" w:space="0" w:color="auto"/>
        <w:right w:val="none" w:sz="0" w:space="0" w:color="auto"/>
      </w:divBdr>
    </w:div>
    <w:div w:id="1260991932">
      <w:marLeft w:val="0"/>
      <w:marRight w:val="0"/>
      <w:marTop w:val="0"/>
      <w:marBottom w:val="0"/>
      <w:divBdr>
        <w:top w:val="none" w:sz="0" w:space="0" w:color="auto"/>
        <w:left w:val="none" w:sz="0" w:space="0" w:color="auto"/>
        <w:bottom w:val="none" w:sz="0" w:space="0" w:color="auto"/>
        <w:right w:val="none" w:sz="0" w:space="0" w:color="auto"/>
      </w:divBdr>
    </w:div>
    <w:div w:id="1261721134">
      <w:marLeft w:val="0"/>
      <w:marRight w:val="0"/>
      <w:marTop w:val="0"/>
      <w:marBottom w:val="0"/>
      <w:divBdr>
        <w:top w:val="none" w:sz="0" w:space="0" w:color="auto"/>
        <w:left w:val="none" w:sz="0" w:space="0" w:color="auto"/>
        <w:bottom w:val="none" w:sz="0" w:space="0" w:color="auto"/>
        <w:right w:val="none" w:sz="0" w:space="0" w:color="auto"/>
      </w:divBdr>
    </w:div>
    <w:div w:id="1263150966">
      <w:marLeft w:val="0"/>
      <w:marRight w:val="0"/>
      <w:marTop w:val="0"/>
      <w:marBottom w:val="0"/>
      <w:divBdr>
        <w:top w:val="none" w:sz="0" w:space="0" w:color="auto"/>
        <w:left w:val="none" w:sz="0" w:space="0" w:color="auto"/>
        <w:bottom w:val="none" w:sz="0" w:space="0" w:color="auto"/>
        <w:right w:val="none" w:sz="0" w:space="0" w:color="auto"/>
      </w:divBdr>
    </w:div>
    <w:div w:id="1264803645">
      <w:marLeft w:val="0"/>
      <w:marRight w:val="0"/>
      <w:marTop w:val="0"/>
      <w:marBottom w:val="0"/>
      <w:divBdr>
        <w:top w:val="none" w:sz="0" w:space="0" w:color="auto"/>
        <w:left w:val="none" w:sz="0" w:space="0" w:color="auto"/>
        <w:bottom w:val="none" w:sz="0" w:space="0" w:color="auto"/>
        <w:right w:val="none" w:sz="0" w:space="0" w:color="auto"/>
      </w:divBdr>
    </w:div>
    <w:div w:id="1265458285">
      <w:marLeft w:val="0"/>
      <w:marRight w:val="0"/>
      <w:marTop w:val="0"/>
      <w:marBottom w:val="0"/>
      <w:divBdr>
        <w:top w:val="none" w:sz="0" w:space="0" w:color="auto"/>
        <w:left w:val="none" w:sz="0" w:space="0" w:color="auto"/>
        <w:bottom w:val="none" w:sz="0" w:space="0" w:color="auto"/>
        <w:right w:val="none" w:sz="0" w:space="0" w:color="auto"/>
      </w:divBdr>
    </w:div>
    <w:div w:id="1265724420">
      <w:marLeft w:val="0"/>
      <w:marRight w:val="0"/>
      <w:marTop w:val="0"/>
      <w:marBottom w:val="0"/>
      <w:divBdr>
        <w:top w:val="none" w:sz="0" w:space="0" w:color="auto"/>
        <w:left w:val="none" w:sz="0" w:space="0" w:color="auto"/>
        <w:bottom w:val="none" w:sz="0" w:space="0" w:color="auto"/>
        <w:right w:val="none" w:sz="0" w:space="0" w:color="auto"/>
      </w:divBdr>
    </w:div>
    <w:div w:id="1266037934">
      <w:marLeft w:val="0"/>
      <w:marRight w:val="0"/>
      <w:marTop w:val="0"/>
      <w:marBottom w:val="0"/>
      <w:divBdr>
        <w:top w:val="none" w:sz="0" w:space="0" w:color="auto"/>
        <w:left w:val="none" w:sz="0" w:space="0" w:color="auto"/>
        <w:bottom w:val="none" w:sz="0" w:space="0" w:color="auto"/>
        <w:right w:val="none" w:sz="0" w:space="0" w:color="auto"/>
      </w:divBdr>
    </w:div>
    <w:div w:id="1266377342">
      <w:marLeft w:val="0"/>
      <w:marRight w:val="0"/>
      <w:marTop w:val="0"/>
      <w:marBottom w:val="0"/>
      <w:divBdr>
        <w:top w:val="none" w:sz="0" w:space="0" w:color="auto"/>
        <w:left w:val="none" w:sz="0" w:space="0" w:color="auto"/>
        <w:bottom w:val="none" w:sz="0" w:space="0" w:color="auto"/>
        <w:right w:val="none" w:sz="0" w:space="0" w:color="auto"/>
      </w:divBdr>
    </w:div>
    <w:div w:id="1267080684">
      <w:marLeft w:val="0"/>
      <w:marRight w:val="0"/>
      <w:marTop w:val="0"/>
      <w:marBottom w:val="0"/>
      <w:divBdr>
        <w:top w:val="none" w:sz="0" w:space="0" w:color="auto"/>
        <w:left w:val="none" w:sz="0" w:space="0" w:color="auto"/>
        <w:bottom w:val="none" w:sz="0" w:space="0" w:color="auto"/>
        <w:right w:val="none" w:sz="0" w:space="0" w:color="auto"/>
      </w:divBdr>
    </w:div>
    <w:div w:id="1267344416">
      <w:marLeft w:val="0"/>
      <w:marRight w:val="0"/>
      <w:marTop w:val="0"/>
      <w:marBottom w:val="0"/>
      <w:divBdr>
        <w:top w:val="none" w:sz="0" w:space="0" w:color="auto"/>
        <w:left w:val="none" w:sz="0" w:space="0" w:color="auto"/>
        <w:bottom w:val="none" w:sz="0" w:space="0" w:color="auto"/>
        <w:right w:val="none" w:sz="0" w:space="0" w:color="auto"/>
      </w:divBdr>
    </w:div>
    <w:div w:id="1268195333">
      <w:marLeft w:val="0"/>
      <w:marRight w:val="0"/>
      <w:marTop w:val="0"/>
      <w:marBottom w:val="0"/>
      <w:divBdr>
        <w:top w:val="none" w:sz="0" w:space="0" w:color="auto"/>
        <w:left w:val="none" w:sz="0" w:space="0" w:color="auto"/>
        <w:bottom w:val="none" w:sz="0" w:space="0" w:color="auto"/>
        <w:right w:val="none" w:sz="0" w:space="0" w:color="auto"/>
      </w:divBdr>
    </w:div>
    <w:div w:id="1268777202">
      <w:marLeft w:val="0"/>
      <w:marRight w:val="0"/>
      <w:marTop w:val="0"/>
      <w:marBottom w:val="0"/>
      <w:divBdr>
        <w:top w:val="none" w:sz="0" w:space="0" w:color="auto"/>
        <w:left w:val="none" w:sz="0" w:space="0" w:color="auto"/>
        <w:bottom w:val="none" w:sz="0" w:space="0" w:color="auto"/>
        <w:right w:val="none" w:sz="0" w:space="0" w:color="auto"/>
      </w:divBdr>
    </w:div>
    <w:div w:id="1270161101">
      <w:marLeft w:val="0"/>
      <w:marRight w:val="0"/>
      <w:marTop w:val="0"/>
      <w:marBottom w:val="0"/>
      <w:divBdr>
        <w:top w:val="none" w:sz="0" w:space="0" w:color="auto"/>
        <w:left w:val="none" w:sz="0" w:space="0" w:color="auto"/>
        <w:bottom w:val="none" w:sz="0" w:space="0" w:color="auto"/>
        <w:right w:val="none" w:sz="0" w:space="0" w:color="auto"/>
      </w:divBdr>
    </w:div>
    <w:div w:id="1270434214">
      <w:marLeft w:val="0"/>
      <w:marRight w:val="0"/>
      <w:marTop w:val="0"/>
      <w:marBottom w:val="0"/>
      <w:divBdr>
        <w:top w:val="none" w:sz="0" w:space="0" w:color="auto"/>
        <w:left w:val="none" w:sz="0" w:space="0" w:color="auto"/>
        <w:bottom w:val="none" w:sz="0" w:space="0" w:color="auto"/>
        <w:right w:val="none" w:sz="0" w:space="0" w:color="auto"/>
      </w:divBdr>
    </w:div>
    <w:div w:id="1270701044">
      <w:marLeft w:val="0"/>
      <w:marRight w:val="0"/>
      <w:marTop w:val="0"/>
      <w:marBottom w:val="0"/>
      <w:divBdr>
        <w:top w:val="none" w:sz="0" w:space="0" w:color="auto"/>
        <w:left w:val="none" w:sz="0" w:space="0" w:color="auto"/>
        <w:bottom w:val="none" w:sz="0" w:space="0" w:color="auto"/>
        <w:right w:val="none" w:sz="0" w:space="0" w:color="auto"/>
      </w:divBdr>
    </w:div>
    <w:div w:id="1272006249">
      <w:marLeft w:val="0"/>
      <w:marRight w:val="0"/>
      <w:marTop w:val="0"/>
      <w:marBottom w:val="0"/>
      <w:divBdr>
        <w:top w:val="none" w:sz="0" w:space="0" w:color="auto"/>
        <w:left w:val="none" w:sz="0" w:space="0" w:color="auto"/>
        <w:bottom w:val="none" w:sz="0" w:space="0" w:color="auto"/>
        <w:right w:val="none" w:sz="0" w:space="0" w:color="auto"/>
      </w:divBdr>
    </w:div>
    <w:div w:id="1272468845">
      <w:marLeft w:val="0"/>
      <w:marRight w:val="0"/>
      <w:marTop w:val="0"/>
      <w:marBottom w:val="0"/>
      <w:divBdr>
        <w:top w:val="none" w:sz="0" w:space="0" w:color="auto"/>
        <w:left w:val="none" w:sz="0" w:space="0" w:color="auto"/>
        <w:bottom w:val="none" w:sz="0" w:space="0" w:color="auto"/>
        <w:right w:val="none" w:sz="0" w:space="0" w:color="auto"/>
      </w:divBdr>
    </w:div>
    <w:div w:id="1272519424">
      <w:marLeft w:val="0"/>
      <w:marRight w:val="0"/>
      <w:marTop w:val="0"/>
      <w:marBottom w:val="0"/>
      <w:divBdr>
        <w:top w:val="none" w:sz="0" w:space="0" w:color="auto"/>
        <w:left w:val="none" w:sz="0" w:space="0" w:color="auto"/>
        <w:bottom w:val="none" w:sz="0" w:space="0" w:color="auto"/>
        <w:right w:val="none" w:sz="0" w:space="0" w:color="auto"/>
      </w:divBdr>
    </w:div>
    <w:div w:id="1274166285">
      <w:marLeft w:val="0"/>
      <w:marRight w:val="0"/>
      <w:marTop w:val="0"/>
      <w:marBottom w:val="0"/>
      <w:divBdr>
        <w:top w:val="none" w:sz="0" w:space="0" w:color="auto"/>
        <w:left w:val="none" w:sz="0" w:space="0" w:color="auto"/>
        <w:bottom w:val="none" w:sz="0" w:space="0" w:color="auto"/>
        <w:right w:val="none" w:sz="0" w:space="0" w:color="auto"/>
      </w:divBdr>
    </w:div>
    <w:div w:id="1274558145">
      <w:bodyDiv w:val="1"/>
      <w:marLeft w:val="0"/>
      <w:marRight w:val="0"/>
      <w:marTop w:val="0"/>
      <w:marBottom w:val="0"/>
      <w:divBdr>
        <w:top w:val="none" w:sz="0" w:space="0" w:color="auto"/>
        <w:left w:val="none" w:sz="0" w:space="0" w:color="auto"/>
        <w:bottom w:val="none" w:sz="0" w:space="0" w:color="auto"/>
        <w:right w:val="none" w:sz="0" w:space="0" w:color="auto"/>
      </w:divBdr>
    </w:div>
    <w:div w:id="1275599973">
      <w:marLeft w:val="0"/>
      <w:marRight w:val="0"/>
      <w:marTop w:val="0"/>
      <w:marBottom w:val="0"/>
      <w:divBdr>
        <w:top w:val="none" w:sz="0" w:space="0" w:color="auto"/>
        <w:left w:val="none" w:sz="0" w:space="0" w:color="auto"/>
        <w:bottom w:val="none" w:sz="0" w:space="0" w:color="auto"/>
        <w:right w:val="none" w:sz="0" w:space="0" w:color="auto"/>
      </w:divBdr>
    </w:div>
    <w:div w:id="1275753338">
      <w:marLeft w:val="0"/>
      <w:marRight w:val="0"/>
      <w:marTop w:val="0"/>
      <w:marBottom w:val="0"/>
      <w:divBdr>
        <w:top w:val="none" w:sz="0" w:space="0" w:color="auto"/>
        <w:left w:val="none" w:sz="0" w:space="0" w:color="auto"/>
        <w:bottom w:val="none" w:sz="0" w:space="0" w:color="auto"/>
        <w:right w:val="none" w:sz="0" w:space="0" w:color="auto"/>
      </w:divBdr>
    </w:div>
    <w:div w:id="1276055778">
      <w:marLeft w:val="0"/>
      <w:marRight w:val="0"/>
      <w:marTop w:val="0"/>
      <w:marBottom w:val="0"/>
      <w:divBdr>
        <w:top w:val="none" w:sz="0" w:space="0" w:color="auto"/>
        <w:left w:val="none" w:sz="0" w:space="0" w:color="auto"/>
        <w:bottom w:val="none" w:sz="0" w:space="0" w:color="auto"/>
        <w:right w:val="none" w:sz="0" w:space="0" w:color="auto"/>
      </w:divBdr>
    </w:div>
    <w:div w:id="1276060931">
      <w:marLeft w:val="0"/>
      <w:marRight w:val="0"/>
      <w:marTop w:val="0"/>
      <w:marBottom w:val="0"/>
      <w:divBdr>
        <w:top w:val="none" w:sz="0" w:space="0" w:color="auto"/>
        <w:left w:val="none" w:sz="0" w:space="0" w:color="auto"/>
        <w:bottom w:val="none" w:sz="0" w:space="0" w:color="auto"/>
        <w:right w:val="none" w:sz="0" w:space="0" w:color="auto"/>
      </w:divBdr>
    </w:div>
    <w:div w:id="1276407041">
      <w:marLeft w:val="0"/>
      <w:marRight w:val="0"/>
      <w:marTop w:val="0"/>
      <w:marBottom w:val="0"/>
      <w:divBdr>
        <w:top w:val="none" w:sz="0" w:space="0" w:color="auto"/>
        <w:left w:val="none" w:sz="0" w:space="0" w:color="auto"/>
        <w:bottom w:val="none" w:sz="0" w:space="0" w:color="auto"/>
        <w:right w:val="none" w:sz="0" w:space="0" w:color="auto"/>
      </w:divBdr>
    </w:div>
    <w:div w:id="1277324433">
      <w:marLeft w:val="0"/>
      <w:marRight w:val="0"/>
      <w:marTop w:val="0"/>
      <w:marBottom w:val="0"/>
      <w:divBdr>
        <w:top w:val="none" w:sz="0" w:space="0" w:color="auto"/>
        <w:left w:val="none" w:sz="0" w:space="0" w:color="auto"/>
        <w:bottom w:val="none" w:sz="0" w:space="0" w:color="auto"/>
        <w:right w:val="none" w:sz="0" w:space="0" w:color="auto"/>
      </w:divBdr>
    </w:div>
    <w:div w:id="1277447949">
      <w:marLeft w:val="0"/>
      <w:marRight w:val="0"/>
      <w:marTop w:val="0"/>
      <w:marBottom w:val="0"/>
      <w:divBdr>
        <w:top w:val="none" w:sz="0" w:space="0" w:color="auto"/>
        <w:left w:val="none" w:sz="0" w:space="0" w:color="auto"/>
        <w:bottom w:val="none" w:sz="0" w:space="0" w:color="auto"/>
        <w:right w:val="none" w:sz="0" w:space="0" w:color="auto"/>
      </w:divBdr>
    </w:div>
    <w:div w:id="1277522614">
      <w:marLeft w:val="0"/>
      <w:marRight w:val="0"/>
      <w:marTop w:val="0"/>
      <w:marBottom w:val="0"/>
      <w:divBdr>
        <w:top w:val="none" w:sz="0" w:space="0" w:color="auto"/>
        <w:left w:val="none" w:sz="0" w:space="0" w:color="auto"/>
        <w:bottom w:val="none" w:sz="0" w:space="0" w:color="auto"/>
        <w:right w:val="none" w:sz="0" w:space="0" w:color="auto"/>
      </w:divBdr>
    </w:div>
    <w:div w:id="1278633662">
      <w:marLeft w:val="0"/>
      <w:marRight w:val="0"/>
      <w:marTop w:val="0"/>
      <w:marBottom w:val="0"/>
      <w:divBdr>
        <w:top w:val="none" w:sz="0" w:space="0" w:color="auto"/>
        <w:left w:val="none" w:sz="0" w:space="0" w:color="auto"/>
        <w:bottom w:val="none" w:sz="0" w:space="0" w:color="auto"/>
        <w:right w:val="none" w:sz="0" w:space="0" w:color="auto"/>
      </w:divBdr>
    </w:div>
    <w:div w:id="1278870803">
      <w:marLeft w:val="0"/>
      <w:marRight w:val="0"/>
      <w:marTop w:val="0"/>
      <w:marBottom w:val="0"/>
      <w:divBdr>
        <w:top w:val="none" w:sz="0" w:space="0" w:color="auto"/>
        <w:left w:val="none" w:sz="0" w:space="0" w:color="auto"/>
        <w:bottom w:val="none" w:sz="0" w:space="0" w:color="auto"/>
        <w:right w:val="none" w:sz="0" w:space="0" w:color="auto"/>
      </w:divBdr>
    </w:div>
    <w:div w:id="1280533257">
      <w:marLeft w:val="0"/>
      <w:marRight w:val="0"/>
      <w:marTop w:val="0"/>
      <w:marBottom w:val="0"/>
      <w:divBdr>
        <w:top w:val="none" w:sz="0" w:space="0" w:color="auto"/>
        <w:left w:val="none" w:sz="0" w:space="0" w:color="auto"/>
        <w:bottom w:val="none" w:sz="0" w:space="0" w:color="auto"/>
        <w:right w:val="none" w:sz="0" w:space="0" w:color="auto"/>
      </w:divBdr>
    </w:div>
    <w:div w:id="1281112585">
      <w:bodyDiv w:val="1"/>
      <w:marLeft w:val="0"/>
      <w:marRight w:val="0"/>
      <w:marTop w:val="0"/>
      <w:marBottom w:val="0"/>
      <w:divBdr>
        <w:top w:val="none" w:sz="0" w:space="0" w:color="auto"/>
        <w:left w:val="none" w:sz="0" w:space="0" w:color="auto"/>
        <w:bottom w:val="none" w:sz="0" w:space="0" w:color="auto"/>
        <w:right w:val="none" w:sz="0" w:space="0" w:color="auto"/>
      </w:divBdr>
    </w:div>
    <w:div w:id="1281380004">
      <w:marLeft w:val="0"/>
      <w:marRight w:val="0"/>
      <w:marTop w:val="0"/>
      <w:marBottom w:val="0"/>
      <w:divBdr>
        <w:top w:val="none" w:sz="0" w:space="0" w:color="auto"/>
        <w:left w:val="none" w:sz="0" w:space="0" w:color="auto"/>
        <w:bottom w:val="none" w:sz="0" w:space="0" w:color="auto"/>
        <w:right w:val="none" w:sz="0" w:space="0" w:color="auto"/>
      </w:divBdr>
    </w:div>
    <w:div w:id="1281647213">
      <w:marLeft w:val="0"/>
      <w:marRight w:val="0"/>
      <w:marTop w:val="0"/>
      <w:marBottom w:val="0"/>
      <w:divBdr>
        <w:top w:val="none" w:sz="0" w:space="0" w:color="auto"/>
        <w:left w:val="none" w:sz="0" w:space="0" w:color="auto"/>
        <w:bottom w:val="none" w:sz="0" w:space="0" w:color="auto"/>
        <w:right w:val="none" w:sz="0" w:space="0" w:color="auto"/>
      </w:divBdr>
    </w:div>
    <w:div w:id="1283070515">
      <w:marLeft w:val="0"/>
      <w:marRight w:val="0"/>
      <w:marTop w:val="0"/>
      <w:marBottom w:val="0"/>
      <w:divBdr>
        <w:top w:val="none" w:sz="0" w:space="0" w:color="auto"/>
        <w:left w:val="none" w:sz="0" w:space="0" w:color="auto"/>
        <w:bottom w:val="none" w:sz="0" w:space="0" w:color="auto"/>
        <w:right w:val="none" w:sz="0" w:space="0" w:color="auto"/>
      </w:divBdr>
    </w:div>
    <w:div w:id="1283417674">
      <w:marLeft w:val="0"/>
      <w:marRight w:val="0"/>
      <w:marTop w:val="0"/>
      <w:marBottom w:val="0"/>
      <w:divBdr>
        <w:top w:val="none" w:sz="0" w:space="0" w:color="auto"/>
        <w:left w:val="none" w:sz="0" w:space="0" w:color="auto"/>
        <w:bottom w:val="none" w:sz="0" w:space="0" w:color="auto"/>
        <w:right w:val="none" w:sz="0" w:space="0" w:color="auto"/>
      </w:divBdr>
    </w:div>
    <w:div w:id="1283807425">
      <w:marLeft w:val="0"/>
      <w:marRight w:val="0"/>
      <w:marTop w:val="0"/>
      <w:marBottom w:val="0"/>
      <w:divBdr>
        <w:top w:val="none" w:sz="0" w:space="0" w:color="auto"/>
        <w:left w:val="none" w:sz="0" w:space="0" w:color="auto"/>
        <w:bottom w:val="none" w:sz="0" w:space="0" w:color="auto"/>
        <w:right w:val="none" w:sz="0" w:space="0" w:color="auto"/>
      </w:divBdr>
    </w:div>
    <w:div w:id="1284577485">
      <w:marLeft w:val="0"/>
      <w:marRight w:val="0"/>
      <w:marTop w:val="0"/>
      <w:marBottom w:val="0"/>
      <w:divBdr>
        <w:top w:val="none" w:sz="0" w:space="0" w:color="auto"/>
        <w:left w:val="none" w:sz="0" w:space="0" w:color="auto"/>
        <w:bottom w:val="none" w:sz="0" w:space="0" w:color="auto"/>
        <w:right w:val="none" w:sz="0" w:space="0" w:color="auto"/>
      </w:divBdr>
    </w:div>
    <w:div w:id="1285501799">
      <w:bodyDiv w:val="1"/>
      <w:marLeft w:val="0"/>
      <w:marRight w:val="0"/>
      <w:marTop w:val="0"/>
      <w:marBottom w:val="0"/>
      <w:divBdr>
        <w:top w:val="none" w:sz="0" w:space="0" w:color="auto"/>
        <w:left w:val="none" w:sz="0" w:space="0" w:color="auto"/>
        <w:bottom w:val="none" w:sz="0" w:space="0" w:color="auto"/>
        <w:right w:val="none" w:sz="0" w:space="0" w:color="auto"/>
      </w:divBdr>
      <w:divsChild>
        <w:div w:id="2008514258">
          <w:marLeft w:val="0"/>
          <w:marRight w:val="0"/>
          <w:marTop w:val="0"/>
          <w:marBottom w:val="0"/>
          <w:divBdr>
            <w:top w:val="none" w:sz="0" w:space="0" w:color="auto"/>
            <w:left w:val="none" w:sz="0" w:space="0" w:color="auto"/>
            <w:bottom w:val="none" w:sz="0" w:space="0" w:color="auto"/>
            <w:right w:val="none" w:sz="0" w:space="0" w:color="auto"/>
          </w:divBdr>
        </w:div>
        <w:div w:id="1611401123">
          <w:marLeft w:val="0"/>
          <w:marRight w:val="0"/>
          <w:marTop w:val="0"/>
          <w:marBottom w:val="0"/>
          <w:divBdr>
            <w:top w:val="none" w:sz="0" w:space="0" w:color="auto"/>
            <w:left w:val="none" w:sz="0" w:space="0" w:color="auto"/>
            <w:bottom w:val="none" w:sz="0" w:space="0" w:color="auto"/>
            <w:right w:val="none" w:sz="0" w:space="0" w:color="auto"/>
          </w:divBdr>
        </w:div>
        <w:div w:id="123501636">
          <w:marLeft w:val="0"/>
          <w:marRight w:val="0"/>
          <w:marTop w:val="0"/>
          <w:marBottom w:val="0"/>
          <w:divBdr>
            <w:top w:val="none" w:sz="0" w:space="0" w:color="auto"/>
            <w:left w:val="none" w:sz="0" w:space="0" w:color="auto"/>
            <w:bottom w:val="none" w:sz="0" w:space="0" w:color="auto"/>
            <w:right w:val="none" w:sz="0" w:space="0" w:color="auto"/>
          </w:divBdr>
        </w:div>
        <w:div w:id="1791430862">
          <w:marLeft w:val="0"/>
          <w:marRight w:val="0"/>
          <w:marTop w:val="0"/>
          <w:marBottom w:val="0"/>
          <w:divBdr>
            <w:top w:val="none" w:sz="0" w:space="0" w:color="auto"/>
            <w:left w:val="none" w:sz="0" w:space="0" w:color="auto"/>
            <w:bottom w:val="none" w:sz="0" w:space="0" w:color="auto"/>
            <w:right w:val="none" w:sz="0" w:space="0" w:color="auto"/>
          </w:divBdr>
        </w:div>
        <w:div w:id="1165709772">
          <w:marLeft w:val="0"/>
          <w:marRight w:val="0"/>
          <w:marTop w:val="0"/>
          <w:marBottom w:val="0"/>
          <w:divBdr>
            <w:top w:val="none" w:sz="0" w:space="0" w:color="auto"/>
            <w:left w:val="none" w:sz="0" w:space="0" w:color="auto"/>
            <w:bottom w:val="none" w:sz="0" w:space="0" w:color="auto"/>
            <w:right w:val="none" w:sz="0" w:space="0" w:color="auto"/>
          </w:divBdr>
        </w:div>
        <w:div w:id="476413236">
          <w:marLeft w:val="0"/>
          <w:marRight w:val="0"/>
          <w:marTop w:val="0"/>
          <w:marBottom w:val="0"/>
          <w:divBdr>
            <w:top w:val="none" w:sz="0" w:space="0" w:color="auto"/>
            <w:left w:val="none" w:sz="0" w:space="0" w:color="auto"/>
            <w:bottom w:val="none" w:sz="0" w:space="0" w:color="auto"/>
            <w:right w:val="none" w:sz="0" w:space="0" w:color="auto"/>
          </w:divBdr>
        </w:div>
        <w:div w:id="1464687358">
          <w:marLeft w:val="0"/>
          <w:marRight w:val="0"/>
          <w:marTop w:val="0"/>
          <w:marBottom w:val="0"/>
          <w:divBdr>
            <w:top w:val="none" w:sz="0" w:space="0" w:color="auto"/>
            <w:left w:val="none" w:sz="0" w:space="0" w:color="auto"/>
            <w:bottom w:val="none" w:sz="0" w:space="0" w:color="auto"/>
            <w:right w:val="none" w:sz="0" w:space="0" w:color="auto"/>
          </w:divBdr>
        </w:div>
        <w:div w:id="1739353631">
          <w:marLeft w:val="0"/>
          <w:marRight w:val="0"/>
          <w:marTop w:val="0"/>
          <w:marBottom w:val="0"/>
          <w:divBdr>
            <w:top w:val="none" w:sz="0" w:space="0" w:color="auto"/>
            <w:left w:val="none" w:sz="0" w:space="0" w:color="auto"/>
            <w:bottom w:val="none" w:sz="0" w:space="0" w:color="auto"/>
            <w:right w:val="none" w:sz="0" w:space="0" w:color="auto"/>
          </w:divBdr>
        </w:div>
        <w:div w:id="1274901774">
          <w:marLeft w:val="0"/>
          <w:marRight w:val="0"/>
          <w:marTop w:val="0"/>
          <w:marBottom w:val="0"/>
          <w:divBdr>
            <w:top w:val="none" w:sz="0" w:space="0" w:color="auto"/>
            <w:left w:val="none" w:sz="0" w:space="0" w:color="auto"/>
            <w:bottom w:val="none" w:sz="0" w:space="0" w:color="auto"/>
            <w:right w:val="none" w:sz="0" w:space="0" w:color="auto"/>
          </w:divBdr>
        </w:div>
        <w:div w:id="1040134294">
          <w:marLeft w:val="0"/>
          <w:marRight w:val="0"/>
          <w:marTop w:val="0"/>
          <w:marBottom w:val="0"/>
          <w:divBdr>
            <w:top w:val="none" w:sz="0" w:space="0" w:color="auto"/>
            <w:left w:val="none" w:sz="0" w:space="0" w:color="auto"/>
            <w:bottom w:val="none" w:sz="0" w:space="0" w:color="auto"/>
            <w:right w:val="none" w:sz="0" w:space="0" w:color="auto"/>
          </w:divBdr>
        </w:div>
        <w:div w:id="2083133625">
          <w:marLeft w:val="0"/>
          <w:marRight w:val="0"/>
          <w:marTop w:val="0"/>
          <w:marBottom w:val="0"/>
          <w:divBdr>
            <w:top w:val="none" w:sz="0" w:space="0" w:color="auto"/>
            <w:left w:val="none" w:sz="0" w:space="0" w:color="auto"/>
            <w:bottom w:val="none" w:sz="0" w:space="0" w:color="auto"/>
            <w:right w:val="none" w:sz="0" w:space="0" w:color="auto"/>
          </w:divBdr>
        </w:div>
        <w:div w:id="124812743">
          <w:marLeft w:val="0"/>
          <w:marRight w:val="0"/>
          <w:marTop w:val="0"/>
          <w:marBottom w:val="0"/>
          <w:divBdr>
            <w:top w:val="none" w:sz="0" w:space="0" w:color="auto"/>
            <w:left w:val="none" w:sz="0" w:space="0" w:color="auto"/>
            <w:bottom w:val="none" w:sz="0" w:space="0" w:color="auto"/>
            <w:right w:val="none" w:sz="0" w:space="0" w:color="auto"/>
          </w:divBdr>
        </w:div>
        <w:div w:id="1650937645">
          <w:marLeft w:val="0"/>
          <w:marRight w:val="0"/>
          <w:marTop w:val="0"/>
          <w:marBottom w:val="0"/>
          <w:divBdr>
            <w:top w:val="none" w:sz="0" w:space="0" w:color="auto"/>
            <w:left w:val="none" w:sz="0" w:space="0" w:color="auto"/>
            <w:bottom w:val="none" w:sz="0" w:space="0" w:color="auto"/>
            <w:right w:val="none" w:sz="0" w:space="0" w:color="auto"/>
          </w:divBdr>
        </w:div>
        <w:div w:id="75592624">
          <w:marLeft w:val="0"/>
          <w:marRight w:val="0"/>
          <w:marTop w:val="0"/>
          <w:marBottom w:val="0"/>
          <w:divBdr>
            <w:top w:val="none" w:sz="0" w:space="0" w:color="auto"/>
            <w:left w:val="none" w:sz="0" w:space="0" w:color="auto"/>
            <w:bottom w:val="none" w:sz="0" w:space="0" w:color="auto"/>
            <w:right w:val="none" w:sz="0" w:space="0" w:color="auto"/>
          </w:divBdr>
        </w:div>
        <w:div w:id="1438260002">
          <w:marLeft w:val="0"/>
          <w:marRight w:val="0"/>
          <w:marTop w:val="0"/>
          <w:marBottom w:val="0"/>
          <w:divBdr>
            <w:top w:val="none" w:sz="0" w:space="0" w:color="auto"/>
            <w:left w:val="none" w:sz="0" w:space="0" w:color="auto"/>
            <w:bottom w:val="none" w:sz="0" w:space="0" w:color="auto"/>
            <w:right w:val="none" w:sz="0" w:space="0" w:color="auto"/>
          </w:divBdr>
        </w:div>
        <w:div w:id="1818447710">
          <w:marLeft w:val="0"/>
          <w:marRight w:val="0"/>
          <w:marTop w:val="0"/>
          <w:marBottom w:val="0"/>
          <w:divBdr>
            <w:top w:val="none" w:sz="0" w:space="0" w:color="auto"/>
            <w:left w:val="none" w:sz="0" w:space="0" w:color="auto"/>
            <w:bottom w:val="none" w:sz="0" w:space="0" w:color="auto"/>
            <w:right w:val="none" w:sz="0" w:space="0" w:color="auto"/>
          </w:divBdr>
        </w:div>
        <w:div w:id="1457093886">
          <w:marLeft w:val="0"/>
          <w:marRight w:val="0"/>
          <w:marTop w:val="0"/>
          <w:marBottom w:val="0"/>
          <w:divBdr>
            <w:top w:val="none" w:sz="0" w:space="0" w:color="auto"/>
            <w:left w:val="none" w:sz="0" w:space="0" w:color="auto"/>
            <w:bottom w:val="none" w:sz="0" w:space="0" w:color="auto"/>
            <w:right w:val="none" w:sz="0" w:space="0" w:color="auto"/>
          </w:divBdr>
        </w:div>
        <w:div w:id="1034497910">
          <w:marLeft w:val="0"/>
          <w:marRight w:val="0"/>
          <w:marTop w:val="0"/>
          <w:marBottom w:val="0"/>
          <w:divBdr>
            <w:top w:val="none" w:sz="0" w:space="0" w:color="auto"/>
            <w:left w:val="none" w:sz="0" w:space="0" w:color="auto"/>
            <w:bottom w:val="none" w:sz="0" w:space="0" w:color="auto"/>
            <w:right w:val="none" w:sz="0" w:space="0" w:color="auto"/>
          </w:divBdr>
        </w:div>
        <w:div w:id="1699313839">
          <w:marLeft w:val="0"/>
          <w:marRight w:val="0"/>
          <w:marTop w:val="0"/>
          <w:marBottom w:val="0"/>
          <w:divBdr>
            <w:top w:val="none" w:sz="0" w:space="0" w:color="auto"/>
            <w:left w:val="none" w:sz="0" w:space="0" w:color="auto"/>
            <w:bottom w:val="none" w:sz="0" w:space="0" w:color="auto"/>
            <w:right w:val="none" w:sz="0" w:space="0" w:color="auto"/>
          </w:divBdr>
        </w:div>
        <w:div w:id="1951933857">
          <w:marLeft w:val="0"/>
          <w:marRight w:val="0"/>
          <w:marTop w:val="0"/>
          <w:marBottom w:val="0"/>
          <w:divBdr>
            <w:top w:val="none" w:sz="0" w:space="0" w:color="auto"/>
            <w:left w:val="none" w:sz="0" w:space="0" w:color="auto"/>
            <w:bottom w:val="none" w:sz="0" w:space="0" w:color="auto"/>
            <w:right w:val="none" w:sz="0" w:space="0" w:color="auto"/>
          </w:divBdr>
        </w:div>
        <w:div w:id="563299222">
          <w:marLeft w:val="0"/>
          <w:marRight w:val="0"/>
          <w:marTop w:val="0"/>
          <w:marBottom w:val="0"/>
          <w:divBdr>
            <w:top w:val="none" w:sz="0" w:space="0" w:color="auto"/>
            <w:left w:val="none" w:sz="0" w:space="0" w:color="auto"/>
            <w:bottom w:val="none" w:sz="0" w:space="0" w:color="auto"/>
            <w:right w:val="none" w:sz="0" w:space="0" w:color="auto"/>
          </w:divBdr>
        </w:div>
        <w:div w:id="1567493752">
          <w:marLeft w:val="0"/>
          <w:marRight w:val="0"/>
          <w:marTop w:val="0"/>
          <w:marBottom w:val="0"/>
          <w:divBdr>
            <w:top w:val="none" w:sz="0" w:space="0" w:color="auto"/>
            <w:left w:val="none" w:sz="0" w:space="0" w:color="auto"/>
            <w:bottom w:val="none" w:sz="0" w:space="0" w:color="auto"/>
            <w:right w:val="none" w:sz="0" w:space="0" w:color="auto"/>
          </w:divBdr>
        </w:div>
        <w:div w:id="683747359">
          <w:marLeft w:val="0"/>
          <w:marRight w:val="0"/>
          <w:marTop w:val="0"/>
          <w:marBottom w:val="0"/>
          <w:divBdr>
            <w:top w:val="none" w:sz="0" w:space="0" w:color="auto"/>
            <w:left w:val="none" w:sz="0" w:space="0" w:color="auto"/>
            <w:bottom w:val="none" w:sz="0" w:space="0" w:color="auto"/>
            <w:right w:val="none" w:sz="0" w:space="0" w:color="auto"/>
          </w:divBdr>
        </w:div>
        <w:div w:id="1104618922">
          <w:marLeft w:val="0"/>
          <w:marRight w:val="0"/>
          <w:marTop w:val="0"/>
          <w:marBottom w:val="0"/>
          <w:divBdr>
            <w:top w:val="none" w:sz="0" w:space="0" w:color="auto"/>
            <w:left w:val="none" w:sz="0" w:space="0" w:color="auto"/>
            <w:bottom w:val="none" w:sz="0" w:space="0" w:color="auto"/>
            <w:right w:val="none" w:sz="0" w:space="0" w:color="auto"/>
          </w:divBdr>
        </w:div>
        <w:div w:id="213154251">
          <w:marLeft w:val="0"/>
          <w:marRight w:val="0"/>
          <w:marTop w:val="0"/>
          <w:marBottom w:val="0"/>
          <w:divBdr>
            <w:top w:val="none" w:sz="0" w:space="0" w:color="auto"/>
            <w:left w:val="none" w:sz="0" w:space="0" w:color="auto"/>
            <w:bottom w:val="none" w:sz="0" w:space="0" w:color="auto"/>
            <w:right w:val="none" w:sz="0" w:space="0" w:color="auto"/>
          </w:divBdr>
        </w:div>
        <w:div w:id="290063574">
          <w:marLeft w:val="0"/>
          <w:marRight w:val="0"/>
          <w:marTop w:val="0"/>
          <w:marBottom w:val="0"/>
          <w:divBdr>
            <w:top w:val="none" w:sz="0" w:space="0" w:color="auto"/>
            <w:left w:val="none" w:sz="0" w:space="0" w:color="auto"/>
            <w:bottom w:val="none" w:sz="0" w:space="0" w:color="auto"/>
            <w:right w:val="none" w:sz="0" w:space="0" w:color="auto"/>
          </w:divBdr>
        </w:div>
        <w:div w:id="538392927">
          <w:marLeft w:val="0"/>
          <w:marRight w:val="0"/>
          <w:marTop w:val="0"/>
          <w:marBottom w:val="0"/>
          <w:divBdr>
            <w:top w:val="none" w:sz="0" w:space="0" w:color="auto"/>
            <w:left w:val="none" w:sz="0" w:space="0" w:color="auto"/>
            <w:bottom w:val="none" w:sz="0" w:space="0" w:color="auto"/>
            <w:right w:val="none" w:sz="0" w:space="0" w:color="auto"/>
          </w:divBdr>
        </w:div>
        <w:div w:id="454450139">
          <w:marLeft w:val="0"/>
          <w:marRight w:val="0"/>
          <w:marTop w:val="0"/>
          <w:marBottom w:val="0"/>
          <w:divBdr>
            <w:top w:val="none" w:sz="0" w:space="0" w:color="auto"/>
            <w:left w:val="none" w:sz="0" w:space="0" w:color="auto"/>
            <w:bottom w:val="none" w:sz="0" w:space="0" w:color="auto"/>
            <w:right w:val="none" w:sz="0" w:space="0" w:color="auto"/>
          </w:divBdr>
        </w:div>
        <w:div w:id="2096973640">
          <w:marLeft w:val="0"/>
          <w:marRight w:val="0"/>
          <w:marTop w:val="0"/>
          <w:marBottom w:val="0"/>
          <w:divBdr>
            <w:top w:val="none" w:sz="0" w:space="0" w:color="auto"/>
            <w:left w:val="none" w:sz="0" w:space="0" w:color="auto"/>
            <w:bottom w:val="none" w:sz="0" w:space="0" w:color="auto"/>
            <w:right w:val="none" w:sz="0" w:space="0" w:color="auto"/>
          </w:divBdr>
        </w:div>
        <w:div w:id="820080280">
          <w:marLeft w:val="0"/>
          <w:marRight w:val="0"/>
          <w:marTop w:val="0"/>
          <w:marBottom w:val="0"/>
          <w:divBdr>
            <w:top w:val="none" w:sz="0" w:space="0" w:color="auto"/>
            <w:left w:val="none" w:sz="0" w:space="0" w:color="auto"/>
            <w:bottom w:val="none" w:sz="0" w:space="0" w:color="auto"/>
            <w:right w:val="none" w:sz="0" w:space="0" w:color="auto"/>
          </w:divBdr>
        </w:div>
        <w:div w:id="1816028612">
          <w:marLeft w:val="0"/>
          <w:marRight w:val="0"/>
          <w:marTop w:val="0"/>
          <w:marBottom w:val="0"/>
          <w:divBdr>
            <w:top w:val="none" w:sz="0" w:space="0" w:color="auto"/>
            <w:left w:val="none" w:sz="0" w:space="0" w:color="auto"/>
            <w:bottom w:val="none" w:sz="0" w:space="0" w:color="auto"/>
            <w:right w:val="none" w:sz="0" w:space="0" w:color="auto"/>
          </w:divBdr>
        </w:div>
        <w:div w:id="745688429">
          <w:marLeft w:val="0"/>
          <w:marRight w:val="0"/>
          <w:marTop w:val="0"/>
          <w:marBottom w:val="0"/>
          <w:divBdr>
            <w:top w:val="none" w:sz="0" w:space="0" w:color="auto"/>
            <w:left w:val="none" w:sz="0" w:space="0" w:color="auto"/>
            <w:bottom w:val="none" w:sz="0" w:space="0" w:color="auto"/>
            <w:right w:val="none" w:sz="0" w:space="0" w:color="auto"/>
          </w:divBdr>
        </w:div>
        <w:div w:id="1902015875">
          <w:marLeft w:val="0"/>
          <w:marRight w:val="0"/>
          <w:marTop w:val="0"/>
          <w:marBottom w:val="0"/>
          <w:divBdr>
            <w:top w:val="none" w:sz="0" w:space="0" w:color="auto"/>
            <w:left w:val="none" w:sz="0" w:space="0" w:color="auto"/>
            <w:bottom w:val="none" w:sz="0" w:space="0" w:color="auto"/>
            <w:right w:val="none" w:sz="0" w:space="0" w:color="auto"/>
          </w:divBdr>
        </w:div>
        <w:div w:id="1553806457">
          <w:marLeft w:val="0"/>
          <w:marRight w:val="0"/>
          <w:marTop w:val="0"/>
          <w:marBottom w:val="0"/>
          <w:divBdr>
            <w:top w:val="none" w:sz="0" w:space="0" w:color="auto"/>
            <w:left w:val="none" w:sz="0" w:space="0" w:color="auto"/>
            <w:bottom w:val="none" w:sz="0" w:space="0" w:color="auto"/>
            <w:right w:val="none" w:sz="0" w:space="0" w:color="auto"/>
          </w:divBdr>
        </w:div>
        <w:div w:id="212234538">
          <w:marLeft w:val="0"/>
          <w:marRight w:val="0"/>
          <w:marTop w:val="0"/>
          <w:marBottom w:val="0"/>
          <w:divBdr>
            <w:top w:val="none" w:sz="0" w:space="0" w:color="auto"/>
            <w:left w:val="none" w:sz="0" w:space="0" w:color="auto"/>
            <w:bottom w:val="none" w:sz="0" w:space="0" w:color="auto"/>
            <w:right w:val="none" w:sz="0" w:space="0" w:color="auto"/>
          </w:divBdr>
        </w:div>
        <w:div w:id="85883571">
          <w:marLeft w:val="0"/>
          <w:marRight w:val="0"/>
          <w:marTop w:val="0"/>
          <w:marBottom w:val="0"/>
          <w:divBdr>
            <w:top w:val="none" w:sz="0" w:space="0" w:color="auto"/>
            <w:left w:val="none" w:sz="0" w:space="0" w:color="auto"/>
            <w:bottom w:val="none" w:sz="0" w:space="0" w:color="auto"/>
            <w:right w:val="none" w:sz="0" w:space="0" w:color="auto"/>
          </w:divBdr>
        </w:div>
        <w:div w:id="1053508789">
          <w:marLeft w:val="0"/>
          <w:marRight w:val="0"/>
          <w:marTop w:val="0"/>
          <w:marBottom w:val="0"/>
          <w:divBdr>
            <w:top w:val="none" w:sz="0" w:space="0" w:color="auto"/>
            <w:left w:val="none" w:sz="0" w:space="0" w:color="auto"/>
            <w:bottom w:val="none" w:sz="0" w:space="0" w:color="auto"/>
            <w:right w:val="none" w:sz="0" w:space="0" w:color="auto"/>
          </w:divBdr>
        </w:div>
        <w:div w:id="1585409201">
          <w:marLeft w:val="0"/>
          <w:marRight w:val="0"/>
          <w:marTop w:val="0"/>
          <w:marBottom w:val="0"/>
          <w:divBdr>
            <w:top w:val="none" w:sz="0" w:space="0" w:color="auto"/>
            <w:left w:val="none" w:sz="0" w:space="0" w:color="auto"/>
            <w:bottom w:val="none" w:sz="0" w:space="0" w:color="auto"/>
            <w:right w:val="none" w:sz="0" w:space="0" w:color="auto"/>
          </w:divBdr>
        </w:div>
        <w:div w:id="1836997492">
          <w:marLeft w:val="0"/>
          <w:marRight w:val="0"/>
          <w:marTop w:val="0"/>
          <w:marBottom w:val="0"/>
          <w:divBdr>
            <w:top w:val="none" w:sz="0" w:space="0" w:color="auto"/>
            <w:left w:val="none" w:sz="0" w:space="0" w:color="auto"/>
            <w:bottom w:val="none" w:sz="0" w:space="0" w:color="auto"/>
            <w:right w:val="none" w:sz="0" w:space="0" w:color="auto"/>
          </w:divBdr>
        </w:div>
        <w:div w:id="71047796">
          <w:marLeft w:val="0"/>
          <w:marRight w:val="0"/>
          <w:marTop w:val="0"/>
          <w:marBottom w:val="0"/>
          <w:divBdr>
            <w:top w:val="none" w:sz="0" w:space="0" w:color="auto"/>
            <w:left w:val="none" w:sz="0" w:space="0" w:color="auto"/>
            <w:bottom w:val="none" w:sz="0" w:space="0" w:color="auto"/>
            <w:right w:val="none" w:sz="0" w:space="0" w:color="auto"/>
          </w:divBdr>
        </w:div>
        <w:div w:id="1610117041">
          <w:marLeft w:val="0"/>
          <w:marRight w:val="0"/>
          <w:marTop w:val="0"/>
          <w:marBottom w:val="0"/>
          <w:divBdr>
            <w:top w:val="none" w:sz="0" w:space="0" w:color="auto"/>
            <w:left w:val="none" w:sz="0" w:space="0" w:color="auto"/>
            <w:bottom w:val="none" w:sz="0" w:space="0" w:color="auto"/>
            <w:right w:val="none" w:sz="0" w:space="0" w:color="auto"/>
          </w:divBdr>
        </w:div>
        <w:div w:id="150339690">
          <w:marLeft w:val="0"/>
          <w:marRight w:val="0"/>
          <w:marTop w:val="0"/>
          <w:marBottom w:val="0"/>
          <w:divBdr>
            <w:top w:val="none" w:sz="0" w:space="0" w:color="auto"/>
            <w:left w:val="none" w:sz="0" w:space="0" w:color="auto"/>
            <w:bottom w:val="none" w:sz="0" w:space="0" w:color="auto"/>
            <w:right w:val="none" w:sz="0" w:space="0" w:color="auto"/>
          </w:divBdr>
        </w:div>
        <w:div w:id="1509520323">
          <w:marLeft w:val="0"/>
          <w:marRight w:val="0"/>
          <w:marTop w:val="0"/>
          <w:marBottom w:val="0"/>
          <w:divBdr>
            <w:top w:val="none" w:sz="0" w:space="0" w:color="auto"/>
            <w:left w:val="none" w:sz="0" w:space="0" w:color="auto"/>
            <w:bottom w:val="none" w:sz="0" w:space="0" w:color="auto"/>
            <w:right w:val="none" w:sz="0" w:space="0" w:color="auto"/>
          </w:divBdr>
        </w:div>
        <w:div w:id="772433087">
          <w:marLeft w:val="0"/>
          <w:marRight w:val="0"/>
          <w:marTop w:val="0"/>
          <w:marBottom w:val="0"/>
          <w:divBdr>
            <w:top w:val="none" w:sz="0" w:space="0" w:color="auto"/>
            <w:left w:val="none" w:sz="0" w:space="0" w:color="auto"/>
            <w:bottom w:val="none" w:sz="0" w:space="0" w:color="auto"/>
            <w:right w:val="none" w:sz="0" w:space="0" w:color="auto"/>
          </w:divBdr>
        </w:div>
        <w:div w:id="246227783">
          <w:marLeft w:val="0"/>
          <w:marRight w:val="0"/>
          <w:marTop w:val="0"/>
          <w:marBottom w:val="0"/>
          <w:divBdr>
            <w:top w:val="none" w:sz="0" w:space="0" w:color="auto"/>
            <w:left w:val="none" w:sz="0" w:space="0" w:color="auto"/>
            <w:bottom w:val="none" w:sz="0" w:space="0" w:color="auto"/>
            <w:right w:val="none" w:sz="0" w:space="0" w:color="auto"/>
          </w:divBdr>
        </w:div>
        <w:div w:id="1951425009">
          <w:marLeft w:val="0"/>
          <w:marRight w:val="0"/>
          <w:marTop w:val="0"/>
          <w:marBottom w:val="0"/>
          <w:divBdr>
            <w:top w:val="none" w:sz="0" w:space="0" w:color="auto"/>
            <w:left w:val="none" w:sz="0" w:space="0" w:color="auto"/>
            <w:bottom w:val="none" w:sz="0" w:space="0" w:color="auto"/>
            <w:right w:val="none" w:sz="0" w:space="0" w:color="auto"/>
          </w:divBdr>
        </w:div>
        <w:div w:id="2054114565">
          <w:marLeft w:val="0"/>
          <w:marRight w:val="0"/>
          <w:marTop w:val="0"/>
          <w:marBottom w:val="0"/>
          <w:divBdr>
            <w:top w:val="none" w:sz="0" w:space="0" w:color="auto"/>
            <w:left w:val="none" w:sz="0" w:space="0" w:color="auto"/>
            <w:bottom w:val="none" w:sz="0" w:space="0" w:color="auto"/>
            <w:right w:val="none" w:sz="0" w:space="0" w:color="auto"/>
          </w:divBdr>
        </w:div>
        <w:div w:id="1428386880">
          <w:marLeft w:val="0"/>
          <w:marRight w:val="0"/>
          <w:marTop w:val="0"/>
          <w:marBottom w:val="0"/>
          <w:divBdr>
            <w:top w:val="none" w:sz="0" w:space="0" w:color="auto"/>
            <w:left w:val="none" w:sz="0" w:space="0" w:color="auto"/>
            <w:bottom w:val="none" w:sz="0" w:space="0" w:color="auto"/>
            <w:right w:val="none" w:sz="0" w:space="0" w:color="auto"/>
          </w:divBdr>
        </w:div>
        <w:div w:id="1498112337">
          <w:marLeft w:val="0"/>
          <w:marRight w:val="0"/>
          <w:marTop w:val="0"/>
          <w:marBottom w:val="0"/>
          <w:divBdr>
            <w:top w:val="none" w:sz="0" w:space="0" w:color="auto"/>
            <w:left w:val="none" w:sz="0" w:space="0" w:color="auto"/>
            <w:bottom w:val="none" w:sz="0" w:space="0" w:color="auto"/>
            <w:right w:val="none" w:sz="0" w:space="0" w:color="auto"/>
          </w:divBdr>
        </w:div>
        <w:div w:id="2013868110">
          <w:marLeft w:val="0"/>
          <w:marRight w:val="0"/>
          <w:marTop w:val="0"/>
          <w:marBottom w:val="0"/>
          <w:divBdr>
            <w:top w:val="none" w:sz="0" w:space="0" w:color="auto"/>
            <w:left w:val="none" w:sz="0" w:space="0" w:color="auto"/>
            <w:bottom w:val="none" w:sz="0" w:space="0" w:color="auto"/>
            <w:right w:val="none" w:sz="0" w:space="0" w:color="auto"/>
          </w:divBdr>
        </w:div>
        <w:div w:id="655764293">
          <w:marLeft w:val="0"/>
          <w:marRight w:val="0"/>
          <w:marTop w:val="0"/>
          <w:marBottom w:val="0"/>
          <w:divBdr>
            <w:top w:val="none" w:sz="0" w:space="0" w:color="auto"/>
            <w:left w:val="none" w:sz="0" w:space="0" w:color="auto"/>
            <w:bottom w:val="none" w:sz="0" w:space="0" w:color="auto"/>
            <w:right w:val="none" w:sz="0" w:space="0" w:color="auto"/>
          </w:divBdr>
        </w:div>
        <w:div w:id="271473499">
          <w:marLeft w:val="0"/>
          <w:marRight w:val="0"/>
          <w:marTop w:val="0"/>
          <w:marBottom w:val="0"/>
          <w:divBdr>
            <w:top w:val="none" w:sz="0" w:space="0" w:color="auto"/>
            <w:left w:val="none" w:sz="0" w:space="0" w:color="auto"/>
            <w:bottom w:val="none" w:sz="0" w:space="0" w:color="auto"/>
            <w:right w:val="none" w:sz="0" w:space="0" w:color="auto"/>
          </w:divBdr>
        </w:div>
        <w:div w:id="1666938772">
          <w:marLeft w:val="0"/>
          <w:marRight w:val="0"/>
          <w:marTop w:val="0"/>
          <w:marBottom w:val="0"/>
          <w:divBdr>
            <w:top w:val="none" w:sz="0" w:space="0" w:color="auto"/>
            <w:left w:val="none" w:sz="0" w:space="0" w:color="auto"/>
            <w:bottom w:val="none" w:sz="0" w:space="0" w:color="auto"/>
            <w:right w:val="none" w:sz="0" w:space="0" w:color="auto"/>
          </w:divBdr>
        </w:div>
        <w:div w:id="114910096">
          <w:marLeft w:val="0"/>
          <w:marRight w:val="0"/>
          <w:marTop w:val="0"/>
          <w:marBottom w:val="0"/>
          <w:divBdr>
            <w:top w:val="none" w:sz="0" w:space="0" w:color="auto"/>
            <w:left w:val="none" w:sz="0" w:space="0" w:color="auto"/>
            <w:bottom w:val="none" w:sz="0" w:space="0" w:color="auto"/>
            <w:right w:val="none" w:sz="0" w:space="0" w:color="auto"/>
          </w:divBdr>
        </w:div>
        <w:div w:id="653528899">
          <w:marLeft w:val="0"/>
          <w:marRight w:val="0"/>
          <w:marTop w:val="0"/>
          <w:marBottom w:val="0"/>
          <w:divBdr>
            <w:top w:val="none" w:sz="0" w:space="0" w:color="auto"/>
            <w:left w:val="none" w:sz="0" w:space="0" w:color="auto"/>
            <w:bottom w:val="none" w:sz="0" w:space="0" w:color="auto"/>
            <w:right w:val="none" w:sz="0" w:space="0" w:color="auto"/>
          </w:divBdr>
        </w:div>
        <w:div w:id="339744518">
          <w:marLeft w:val="0"/>
          <w:marRight w:val="0"/>
          <w:marTop w:val="0"/>
          <w:marBottom w:val="0"/>
          <w:divBdr>
            <w:top w:val="none" w:sz="0" w:space="0" w:color="auto"/>
            <w:left w:val="none" w:sz="0" w:space="0" w:color="auto"/>
            <w:bottom w:val="none" w:sz="0" w:space="0" w:color="auto"/>
            <w:right w:val="none" w:sz="0" w:space="0" w:color="auto"/>
          </w:divBdr>
        </w:div>
        <w:div w:id="1110199936">
          <w:marLeft w:val="0"/>
          <w:marRight w:val="0"/>
          <w:marTop w:val="0"/>
          <w:marBottom w:val="0"/>
          <w:divBdr>
            <w:top w:val="none" w:sz="0" w:space="0" w:color="auto"/>
            <w:left w:val="none" w:sz="0" w:space="0" w:color="auto"/>
            <w:bottom w:val="none" w:sz="0" w:space="0" w:color="auto"/>
            <w:right w:val="none" w:sz="0" w:space="0" w:color="auto"/>
          </w:divBdr>
        </w:div>
        <w:div w:id="913508166">
          <w:marLeft w:val="0"/>
          <w:marRight w:val="0"/>
          <w:marTop w:val="0"/>
          <w:marBottom w:val="0"/>
          <w:divBdr>
            <w:top w:val="none" w:sz="0" w:space="0" w:color="auto"/>
            <w:left w:val="none" w:sz="0" w:space="0" w:color="auto"/>
            <w:bottom w:val="none" w:sz="0" w:space="0" w:color="auto"/>
            <w:right w:val="none" w:sz="0" w:space="0" w:color="auto"/>
          </w:divBdr>
        </w:div>
        <w:div w:id="31226016">
          <w:marLeft w:val="0"/>
          <w:marRight w:val="0"/>
          <w:marTop w:val="0"/>
          <w:marBottom w:val="0"/>
          <w:divBdr>
            <w:top w:val="none" w:sz="0" w:space="0" w:color="auto"/>
            <w:left w:val="none" w:sz="0" w:space="0" w:color="auto"/>
            <w:bottom w:val="none" w:sz="0" w:space="0" w:color="auto"/>
            <w:right w:val="none" w:sz="0" w:space="0" w:color="auto"/>
          </w:divBdr>
        </w:div>
        <w:div w:id="1234242279">
          <w:marLeft w:val="0"/>
          <w:marRight w:val="0"/>
          <w:marTop w:val="0"/>
          <w:marBottom w:val="0"/>
          <w:divBdr>
            <w:top w:val="none" w:sz="0" w:space="0" w:color="auto"/>
            <w:left w:val="none" w:sz="0" w:space="0" w:color="auto"/>
            <w:bottom w:val="none" w:sz="0" w:space="0" w:color="auto"/>
            <w:right w:val="none" w:sz="0" w:space="0" w:color="auto"/>
          </w:divBdr>
        </w:div>
      </w:divsChild>
    </w:div>
    <w:div w:id="1286157069">
      <w:marLeft w:val="0"/>
      <w:marRight w:val="0"/>
      <w:marTop w:val="0"/>
      <w:marBottom w:val="0"/>
      <w:divBdr>
        <w:top w:val="none" w:sz="0" w:space="0" w:color="auto"/>
        <w:left w:val="none" w:sz="0" w:space="0" w:color="auto"/>
        <w:bottom w:val="none" w:sz="0" w:space="0" w:color="auto"/>
        <w:right w:val="none" w:sz="0" w:space="0" w:color="auto"/>
      </w:divBdr>
    </w:div>
    <w:div w:id="1287007845">
      <w:marLeft w:val="0"/>
      <w:marRight w:val="0"/>
      <w:marTop w:val="0"/>
      <w:marBottom w:val="0"/>
      <w:divBdr>
        <w:top w:val="none" w:sz="0" w:space="0" w:color="auto"/>
        <w:left w:val="none" w:sz="0" w:space="0" w:color="auto"/>
        <w:bottom w:val="none" w:sz="0" w:space="0" w:color="auto"/>
        <w:right w:val="none" w:sz="0" w:space="0" w:color="auto"/>
      </w:divBdr>
    </w:div>
    <w:div w:id="1287010407">
      <w:marLeft w:val="0"/>
      <w:marRight w:val="0"/>
      <w:marTop w:val="0"/>
      <w:marBottom w:val="0"/>
      <w:divBdr>
        <w:top w:val="none" w:sz="0" w:space="0" w:color="auto"/>
        <w:left w:val="none" w:sz="0" w:space="0" w:color="auto"/>
        <w:bottom w:val="none" w:sz="0" w:space="0" w:color="auto"/>
        <w:right w:val="none" w:sz="0" w:space="0" w:color="auto"/>
      </w:divBdr>
    </w:div>
    <w:div w:id="1288273404">
      <w:marLeft w:val="0"/>
      <w:marRight w:val="0"/>
      <w:marTop w:val="0"/>
      <w:marBottom w:val="0"/>
      <w:divBdr>
        <w:top w:val="none" w:sz="0" w:space="0" w:color="auto"/>
        <w:left w:val="none" w:sz="0" w:space="0" w:color="auto"/>
        <w:bottom w:val="none" w:sz="0" w:space="0" w:color="auto"/>
        <w:right w:val="none" w:sz="0" w:space="0" w:color="auto"/>
      </w:divBdr>
    </w:div>
    <w:div w:id="1289699867">
      <w:marLeft w:val="0"/>
      <w:marRight w:val="0"/>
      <w:marTop w:val="0"/>
      <w:marBottom w:val="0"/>
      <w:divBdr>
        <w:top w:val="none" w:sz="0" w:space="0" w:color="auto"/>
        <w:left w:val="none" w:sz="0" w:space="0" w:color="auto"/>
        <w:bottom w:val="none" w:sz="0" w:space="0" w:color="auto"/>
        <w:right w:val="none" w:sz="0" w:space="0" w:color="auto"/>
      </w:divBdr>
    </w:div>
    <w:div w:id="1290359562">
      <w:bodyDiv w:val="1"/>
      <w:marLeft w:val="0"/>
      <w:marRight w:val="0"/>
      <w:marTop w:val="0"/>
      <w:marBottom w:val="0"/>
      <w:divBdr>
        <w:top w:val="none" w:sz="0" w:space="0" w:color="auto"/>
        <w:left w:val="none" w:sz="0" w:space="0" w:color="auto"/>
        <w:bottom w:val="none" w:sz="0" w:space="0" w:color="auto"/>
        <w:right w:val="none" w:sz="0" w:space="0" w:color="auto"/>
      </w:divBdr>
    </w:div>
    <w:div w:id="1291938798">
      <w:bodyDiv w:val="1"/>
      <w:marLeft w:val="0"/>
      <w:marRight w:val="0"/>
      <w:marTop w:val="0"/>
      <w:marBottom w:val="0"/>
      <w:divBdr>
        <w:top w:val="none" w:sz="0" w:space="0" w:color="auto"/>
        <w:left w:val="none" w:sz="0" w:space="0" w:color="auto"/>
        <w:bottom w:val="none" w:sz="0" w:space="0" w:color="auto"/>
        <w:right w:val="none" w:sz="0" w:space="0" w:color="auto"/>
      </w:divBdr>
    </w:div>
    <w:div w:id="1293290279">
      <w:marLeft w:val="0"/>
      <w:marRight w:val="0"/>
      <w:marTop w:val="0"/>
      <w:marBottom w:val="0"/>
      <w:divBdr>
        <w:top w:val="none" w:sz="0" w:space="0" w:color="auto"/>
        <w:left w:val="none" w:sz="0" w:space="0" w:color="auto"/>
        <w:bottom w:val="none" w:sz="0" w:space="0" w:color="auto"/>
        <w:right w:val="none" w:sz="0" w:space="0" w:color="auto"/>
      </w:divBdr>
    </w:div>
    <w:div w:id="1296134484">
      <w:marLeft w:val="0"/>
      <w:marRight w:val="0"/>
      <w:marTop w:val="0"/>
      <w:marBottom w:val="0"/>
      <w:divBdr>
        <w:top w:val="none" w:sz="0" w:space="0" w:color="auto"/>
        <w:left w:val="none" w:sz="0" w:space="0" w:color="auto"/>
        <w:bottom w:val="none" w:sz="0" w:space="0" w:color="auto"/>
        <w:right w:val="none" w:sz="0" w:space="0" w:color="auto"/>
      </w:divBdr>
    </w:div>
    <w:div w:id="1297030084">
      <w:marLeft w:val="0"/>
      <w:marRight w:val="0"/>
      <w:marTop w:val="0"/>
      <w:marBottom w:val="0"/>
      <w:divBdr>
        <w:top w:val="none" w:sz="0" w:space="0" w:color="auto"/>
        <w:left w:val="none" w:sz="0" w:space="0" w:color="auto"/>
        <w:bottom w:val="none" w:sz="0" w:space="0" w:color="auto"/>
        <w:right w:val="none" w:sz="0" w:space="0" w:color="auto"/>
      </w:divBdr>
    </w:div>
    <w:div w:id="1297881298">
      <w:marLeft w:val="0"/>
      <w:marRight w:val="0"/>
      <w:marTop w:val="0"/>
      <w:marBottom w:val="0"/>
      <w:divBdr>
        <w:top w:val="none" w:sz="0" w:space="0" w:color="auto"/>
        <w:left w:val="none" w:sz="0" w:space="0" w:color="auto"/>
        <w:bottom w:val="none" w:sz="0" w:space="0" w:color="auto"/>
        <w:right w:val="none" w:sz="0" w:space="0" w:color="auto"/>
      </w:divBdr>
    </w:div>
    <w:div w:id="1298609290">
      <w:marLeft w:val="0"/>
      <w:marRight w:val="0"/>
      <w:marTop w:val="0"/>
      <w:marBottom w:val="0"/>
      <w:divBdr>
        <w:top w:val="none" w:sz="0" w:space="0" w:color="auto"/>
        <w:left w:val="none" w:sz="0" w:space="0" w:color="auto"/>
        <w:bottom w:val="none" w:sz="0" w:space="0" w:color="auto"/>
        <w:right w:val="none" w:sz="0" w:space="0" w:color="auto"/>
      </w:divBdr>
    </w:div>
    <w:div w:id="1298954440">
      <w:marLeft w:val="0"/>
      <w:marRight w:val="0"/>
      <w:marTop w:val="0"/>
      <w:marBottom w:val="0"/>
      <w:divBdr>
        <w:top w:val="none" w:sz="0" w:space="0" w:color="auto"/>
        <w:left w:val="none" w:sz="0" w:space="0" w:color="auto"/>
        <w:bottom w:val="none" w:sz="0" w:space="0" w:color="auto"/>
        <w:right w:val="none" w:sz="0" w:space="0" w:color="auto"/>
      </w:divBdr>
    </w:div>
    <w:div w:id="1299140885">
      <w:bodyDiv w:val="1"/>
      <w:marLeft w:val="0"/>
      <w:marRight w:val="0"/>
      <w:marTop w:val="0"/>
      <w:marBottom w:val="0"/>
      <w:divBdr>
        <w:top w:val="none" w:sz="0" w:space="0" w:color="auto"/>
        <w:left w:val="none" w:sz="0" w:space="0" w:color="auto"/>
        <w:bottom w:val="none" w:sz="0" w:space="0" w:color="auto"/>
        <w:right w:val="none" w:sz="0" w:space="0" w:color="auto"/>
      </w:divBdr>
    </w:div>
    <w:div w:id="1299601995">
      <w:marLeft w:val="0"/>
      <w:marRight w:val="0"/>
      <w:marTop w:val="0"/>
      <w:marBottom w:val="0"/>
      <w:divBdr>
        <w:top w:val="none" w:sz="0" w:space="0" w:color="auto"/>
        <w:left w:val="none" w:sz="0" w:space="0" w:color="auto"/>
        <w:bottom w:val="none" w:sz="0" w:space="0" w:color="auto"/>
        <w:right w:val="none" w:sz="0" w:space="0" w:color="auto"/>
      </w:divBdr>
    </w:div>
    <w:div w:id="1300309085">
      <w:marLeft w:val="0"/>
      <w:marRight w:val="0"/>
      <w:marTop w:val="0"/>
      <w:marBottom w:val="0"/>
      <w:divBdr>
        <w:top w:val="none" w:sz="0" w:space="0" w:color="auto"/>
        <w:left w:val="none" w:sz="0" w:space="0" w:color="auto"/>
        <w:bottom w:val="none" w:sz="0" w:space="0" w:color="auto"/>
        <w:right w:val="none" w:sz="0" w:space="0" w:color="auto"/>
      </w:divBdr>
    </w:div>
    <w:div w:id="1300528861">
      <w:marLeft w:val="0"/>
      <w:marRight w:val="0"/>
      <w:marTop w:val="0"/>
      <w:marBottom w:val="0"/>
      <w:divBdr>
        <w:top w:val="none" w:sz="0" w:space="0" w:color="auto"/>
        <w:left w:val="none" w:sz="0" w:space="0" w:color="auto"/>
        <w:bottom w:val="none" w:sz="0" w:space="0" w:color="auto"/>
        <w:right w:val="none" w:sz="0" w:space="0" w:color="auto"/>
      </w:divBdr>
    </w:div>
    <w:div w:id="1300916870">
      <w:marLeft w:val="0"/>
      <w:marRight w:val="0"/>
      <w:marTop w:val="0"/>
      <w:marBottom w:val="0"/>
      <w:divBdr>
        <w:top w:val="none" w:sz="0" w:space="0" w:color="auto"/>
        <w:left w:val="none" w:sz="0" w:space="0" w:color="auto"/>
        <w:bottom w:val="none" w:sz="0" w:space="0" w:color="auto"/>
        <w:right w:val="none" w:sz="0" w:space="0" w:color="auto"/>
      </w:divBdr>
    </w:div>
    <w:div w:id="1303345225">
      <w:marLeft w:val="0"/>
      <w:marRight w:val="0"/>
      <w:marTop w:val="0"/>
      <w:marBottom w:val="0"/>
      <w:divBdr>
        <w:top w:val="none" w:sz="0" w:space="0" w:color="auto"/>
        <w:left w:val="none" w:sz="0" w:space="0" w:color="auto"/>
        <w:bottom w:val="none" w:sz="0" w:space="0" w:color="auto"/>
        <w:right w:val="none" w:sz="0" w:space="0" w:color="auto"/>
      </w:divBdr>
    </w:div>
    <w:div w:id="1303999558">
      <w:marLeft w:val="0"/>
      <w:marRight w:val="0"/>
      <w:marTop w:val="0"/>
      <w:marBottom w:val="0"/>
      <w:divBdr>
        <w:top w:val="none" w:sz="0" w:space="0" w:color="auto"/>
        <w:left w:val="none" w:sz="0" w:space="0" w:color="auto"/>
        <w:bottom w:val="none" w:sz="0" w:space="0" w:color="auto"/>
        <w:right w:val="none" w:sz="0" w:space="0" w:color="auto"/>
      </w:divBdr>
    </w:div>
    <w:div w:id="1304116506">
      <w:marLeft w:val="0"/>
      <w:marRight w:val="0"/>
      <w:marTop w:val="0"/>
      <w:marBottom w:val="0"/>
      <w:divBdr>
        <w:top w:val="none" w:sz="0" w:space="0" w:color="auto"/>
        <w:left w:val="none" w:sz="0" w:space="0" w:color="auto"/>
        <w:bottom w:val="none" w:sz="0" w:space="0" w:color="auto"/>
        <w:right w:val="none" w:sz="0" w:space="0" w:color="auto"/>
      </w:divBdr>
    </w:div>
    <w:div w:id="1304652236">
      <w:marLeft w:val="0"/>
      <w:marRight w:val="0"/>
      <w:marTop w:val="0"/>
      <w:marBottom w:val="0"/>
      <w:divBdr>
        <w:top w:val="none" w:sz="0" w:space="0" w:color="auto"/>
        <w:left w:val="none" w:sz="0" w:space="0" w:color="auto"/>
        <w:bottom w:val="none" w:sz="0" w:space="0" w:color="auto"/>
        <w:right w:val="none" w:sz="0" w:space="0" w:color="auto"/>
      </w:divBdr>
    </w:div>
    <w:div w:id="1306276857">
      <w:marLeft w:val="0"/>
      <w:marRight w:val="0"/>
      <w:marTop w:val="0"/>
      <w:marBottom w:val="0"/>
      <w:divBdr>
        <w:top w:val="none" w:sz="0" w:space="0" w:color="auto"/>
        <w:left w:val="none" w:sz="0" w:space="0" w:color="auto"/>
        <w:bottom w:val="none" w:sz="0" w:space="0" w:color="auto"/>
        <w:right w:val="none" w:sz="0" w:space="0" w:color="auto"/>
      </w:divBdr>
    </w:div>
    <w:div w:id="1306860127">
      <w:marLeft w:val="0"/>
      <w:marRight w:val="0"/>
      <w:marTop w:val="0"/>
      <w:marBottom w:val="0"/>
      <w:divBdr>
        <w:top w:val="none" w:sz="0" w:space="0" w:color="auto"/>
        <w:left w:val="none" w:sz="0" w:space="0" w:color="auto"/>
        <w:bottom w:val="none" w:sz="0" w:space="0" w:color="auto"/>
        <w:right w:val="none" w:sz="0" w:space="0" w:color="auto"/>
      </w:divBdr>
    </w:div>
    <w:div w:id="1307667607">
      <w:marLeft w:val="0"/>
      <w:marRight w:val="0"/>
      <w:marTop w:val="0"/>
      <w:marBottom w:val="0"/>
      <w:divBdr>
        <w:top w:val="none" w:sz="0" w:space="0" w:color="auto"/>
        <w:left w:val="none" w:sz="0" w:space="0" w:color="auto"/>
        <w:bottom w:val="none" w:sz="0" w:space="0" w:color="auto"/>
        <w:right w:val="none" w:sz="0" w:space="0" w:color="auto"/>
      </w:divBdr>
    </w:div>
    <w:div w:id="1308435519">
      <w:marLeft w:val="0"/>
      <w:marRight w:val="0"/>
      <w:marTop w:val="0"/>
      <w:marBottom w:val="0"/>
      <w:divBdr>
        <w:top w:val="none" w:sz="0" w:space="0" w:color="auto"/>
        <w:left w:val="none" w:sz="0" w:space="0" w:color="auto"/>
        <w:bottom w:val="none" w:sz="0" w:space="0" w:color="auto"/>
        <w:right w:val="none" w:sz="0" w:space="0" w:color="auto"/>
      </w:divBdr>
    </w:div>
    <w:div w:id="1308631016">
      <w:bodyDiv w:val="1"/>
      <w:marLeft w:val="0"/>
      <w:marRight w:val="0"/>
      <w:marTop w:val="0"/>
      <w:marBottom w:val="0"/>
      <w:divBdr>
        <w:top w:val="none" w:sz="0" w:space="0" w:color="auto"/>
        <w:left w:val="none" w:sz="0" w:space="0" w:color="auto"/>
        <w:bottom w:val="none" w:sz="0" w:space="0" w:color="auto"/>
        <w:right w:val="none" w:sz="0" w:space="0" w:color="auto"/>
      </w:divBdr>
    </w:div>
    <w:div w:id="1312321019">
      <w:marLeft w:val="0"/>
      <w:marRight w:val="0"/>
      <w:marTop w:val="0"/>
      <w:marBottom w:val="0"/>
      <w:divBdr>
        <w:top w:val="none" w:sz="0" w:space="0" w:color="auto"/>
        <w:left w:val="none" w:sz="0" w:space="0" w:color="auto"/>
        <w:bottom w:val="none" w:sz="0" w:space="0" w:color="auto"/>
        <w:right w:val="none" w:sz="0" w:space="0" w:color="auto"/>
      </w:divBdr>
    </w:div>
    <w:div w:id="1313407484">
      <w:marLeft w:val="0"/>
      <w:marRight w:val="0"/>
      <w:marTop w:val="0"/>
      <w:marBottom w:val="0"/>
      <w:divBdr>
        <w:top w:val="none" w:sz="0" w:space="0" w:color="auto"/>
        <w:left w:val="none" w:sz="0" w:space="0" w:color="auto"/>
        <w:bottom w:val="none" w:sz="0" w:space="0" w:color="auto"/>
        <w:right w:val="none" w:sz="0" w:space="0" w:color="auto"/>
      </w:divBdr>
    </w:div>
    <w:div w:id="1313830851">
      <w:marLeft w:val="0"/>
      <w:marRight w:val="0"/>
      <w:marTop w:val="0"/>
      <w:marBottom w:val="0"/>
      <w:divBdr>
        <w:top w:val="none" w:sz="0" w:space="0" w:color="auto"/>
        <w:left w:val="none" w:sz="0" w:space="0" w:color="auto"/>
        <w:bottom w:val="none" w:sz="0" w:space="0" w:color="auto"/>
        <w:right w:val="none" w:sz="0" w:space="0" w:color="auto"/>
      </w:divBdr>
    </w:div>
    <w:div w:id="1314526149">
      <w:marLeft w:val="0"/>
      <w:marRight w:val="0"/>
      <w:marTop w:val="0"/>
      <w:marBottom w:val="0"/>
      <w:divBdr>
        <w:top w:val="none" w:sz="0" w:space="0" w:color="auto"/>
        <w:left w:val="none" w:sz="0" w:space="0" w:color="auto"/>
        <w:bottom w:val="none" w:sz="0" w:space="0" w:color="auto"/>
        <w:right w:val="none" w:sz="0" w:space="0" w:color="auto"/>
      </w:divBdr>
    </w:div>
    <w:div w:id="1314796571">
      <w:marLeft w:val="0"/>
      <w:marRight w:val="0"/>
      <w:marTop w:val="0"/>
      <w:marBottom w:val="0"/>
      <w:divBdr>
        <w:top w:val="none" w:sz="0" w:space="0" w:color="auto"/>
        <w:left w:val="none" w:sz="0" w:space="0" w:color="auto"/>
        <w:bottom w:val="none" w:sz="0" w:space="0" w:color="auto"/>
        <w:right w:val="none" w:sz="0" w:space="0" w:color="auto"/>
      </w:divBdr>
    </w:div>
    <w:div w:id="1314946457">
      <w:marLeft w:val="0"/>
      <w:marRight w:val="0"/>
      <w:marTop w:val="0"/>
      <w:marBottom w:val="0"/>
      <w:divBdr>
        <w:top w:val="none" w:sz="0" w:space="0" w:color="auto"/>
        <w:left w:val="none" w:sz="0" w:space="0" w:color="auto"/>
        <w:bottom w:val="none" w:sz="0" w:space="0" w:color="auto"/>
        <w:right w:val="none" w:sz="0" w:space="0" w:color="auto"/>
      </w:divBdr>
    </w:div>
    <w:div w:id="1315450865">
      <w:marLeft w:val="0"/>
      <w:marRight w:val="0"/>
      <w:marTop w:val="0"/>
      <w:marBottom w:val="0"/>
      <w:divBdr>
        <w:top w:val="none" w:sz="0" w:space="0" w:color="auto"/>
        <w:left w:val="none" w:sz="0" w:space="0" w:color="auto"/>
        <w:bottom w:val="none" w:sz="0" w:space="0" w:color="auto"/>
        <w:right w:val="none" w:sz="0" w:space="0" w:color="auto"/>
      </w:divBdr>
    </w:div>
    <w:div w:id="1315523429">
      <w:marLeft w:val="0"/>
      <w:marRight w:val="0"/>
      <w:marTop w:val="0"/>
      <w:marBottom w:val="0"/>
      <w:divBdr>
        <w:top w:val="none" w:sz="0" w:space="0" w:color="auto"/>
        <w:left w:val="none" w:sz="0" w:space="0" w:color="auto"/>
        <w:bottom w:val="none" w:sz="0" w:space="0" w:color="auto"/>
        <w:right w:val="none" w:sz="0" w:space="0" w:color="auto"/>
      </w:divBdr>
    </w:div>
    <w:div w:id="1315523539">
      <w:marLeft w:val="0"/>
      <w:marRight w:val="0"/>
      <w:marTop w:val="0"/>
      <w:marBottom w:val="0"/>
      <w:divBdr>
        <w:top w:val="none" w:sz="0" w:space="0" w:color="auto"/>
        <w:left w:val="none" w:sz="0" w:space="0" w:color="auto"/>
        <w:bottom w:val="none" w:sz="0" w:space="0" w:color="auto"/>
        <w:right w:val="none" w:sz="0" w:space="0" w:color="auto"/>
      </w:divBdr>
    </w:div>
    <w:div w:id="1315836181">
      <w:marLeft w:val="0"/>
      <w:marRight w:val="0"/>
      <w:marTop w:val="0"/>
      <w:marBottom w:val="0"/>
      <w:divBdr>
        <w:top w:val="none" w:sz="0" w:space="0" w:color="auto"/>
        <w:left w:val="none" w:sz="0" w:space="0" w:color="auto"/>
        <w:bottom w:val="none" w:sz="0" w:space="0" w:color="auto"/>
        <w:right w:val="none" w:sz="0" w:space="0" w:color="auto"/>
      </w:divBdr>
    </w:div>
    <w:div w:id="1316645211">
      <w:marLeft w:val="0"/>
      <w:marRight w:val="0"/>
      <w:marTop w:val="0"/>
      <w:marBottom w:val="0"/>
      <w:divBdr>
        <w:top w:val="none" w:sz="0" w:space="0" w:color="auto"/>
        <w:left w:val="none" w:sz="0" w:space="0" w:color="auto"/>
        <w:bottom w:val="none" w:sz="0" w:space="0" w:color="auto"/>
        <w:right w:val="none" w:sz="0" w:space="0" w:color="auto"/>
      </w:divBdr>
    </w:div>
    <w:div w:id="1317688098">
      <w:marLeft w:val="0"/>
      <w:marRight w:val="0"/>
      <w:marTop w:val="0"/>
      <w:marBottom w:val="0"/>
      <w:divBdr>
        <w:top w:val="none" w:sz="0" w:space="0" w:color="auto"/>
        <w:left w:val="none" w:sz="0" w:space="0" w:color="auto"/>
        <w:bottom w:val="none" w:sz="0" w:space="0" w:color="auto"/>
        <w:right w:val="none" w:sz="0" w:space="0" w:color="auto"/>
      </w:divBdr>
    </w:div>
    <w:div w:id="1317883926">
      <w:marLeft w:val="0"/>
      <w:marRight w:val="0"/>
      <w:marTop w:val="0"/>
      <w:marBottom w:val="0"/>
      <w:divBdr>
        <w:top w:val="none" w:sz="0" w:space="0" w:color="auto"/>
        <w:left w:val="none" w:sz="0" w:space="0" w:color="auto"/>
        <w:bottom w:val="none" w:sz="0" w:space="0" w:color="auto"/>
        <w:right w:val="none" w:sz="0" w:space="0" w:color="auto"/>
      </w:divBdr>
    </w:div>
    <w:div w:id="1318072296">
      <w:bodyDiv w:val="1"/>
      <w:marLeft w:val="0"/>
      <w:marRight w:val="0"/>
      <w:marTop w:val="0"/>
      <w:marBottom w:val="0"/>
      <w:divBdr>
        <w:top w:val="none" w:sz="0" w:space="0" w:color="auto"/>
        <w:left w:val="none" w:sz="0" w:space="0" w:color="auto"/>
        <w:bottom w:val="none" w:sz="0" w:space="0" w:color="auto"/>
        <w:right w:val="none" w:sz="0" w:space="0" w:color="auto"/>
      </w:divBdr>
    </w:div>
    <w:div w:id="1318654719">
      <w:marLeft w:val="0"/>
      <w:marRight w:val="0"/>
      <w:marTop w:val="0"/>
      <w:marBottom w:val="0"/>
      <w:divBdr>
        <w:top w:val="none" w:sz="0" w:space="0" w:color="auto"/>
        <w:left w:val="none" w:sz="0" w:space="0" w:color="auto"/>
        <w:bottom w:val="none" w:sz="0" w:space="0" w:color="auto"/>
        <w:right w:val="none" w:sz="0" w:space="0" w:color="auto"/>
      </w:divBdr>
    </w:div>
    <w:div w:id="1320309012">
      <w:marLeft w:val="0"/>
      <w:marRight w:val="0"/>
      <w:marTop w:val="0"/>
      <w:marBottom w:val="0"/>
      <w:divBdr>
        <w:top w:val="none" w:sz="0" w:space="0" w:color="auto"/>
        <w:left w:val="none" w:sz="0" w:space="0" w:color="auto"/>
        <w:bottom w:val="none" w:sz="0" w:space="0" w:color="auto"/>
        <w:right w:val="none" w:sz="0" w:space="0" w:color="auto"/>
      </w:divBdr>
    </w:div>
    <w:div w:id="1320385123">
      <w:marLeft w:val="0"/>
      <w:marRight w:val="0"/>
      <w:marTop w:val="0"/>
      <w:marBottom w:val="0"/>
      <w:divBdr>
        <w:top w:val="none" w:sz="0" w:space="0" w:color="auto"/>
        <w:left w:val="none" w:sz="0" w:space="0" w:color="auto"/>
        <w:bottom w:val="none" w:sz="0" w:space="0" w:color="auto"/>
        <w:right w:val="none" w:sz="0" w:space="0" w:color="auto"/>
      </w:divBdr>
    </w:div>
    <w:div w:id="1321350981">
      <w:marLeft w:val="0"/>
      <w:marRight w:val="0"/>
      <w:marTop w:val="0"/>
      <w:marBottom w:val="0"/>
      <w:divBdr>
        <w:top w:val="none" w:sz="0" w:space="0" w:color="auto"/>
        <w:left w:val="none" w:sz="0" w:space="0" w:color="auto"/>
        <w:bottom w:val="none" w:sz="0" w:space="0" w:color="auto"/>
        <w:right w:val="none" w:sz="0" w:space="0" w:color="auto"/>
      </w:divBdr>
    </w:div>
    <w:div w:id="1321932945">
      <w:marLeft w:val="0"/>
      <w:marRight w:val="0"/>
      <w:marTop w:val="0"/>
      <w:marBottom w:val="0"/>
      <w:divBdr>
        <w:top w:val="none" w:sz="0" w:space="0" w:color="auto"/>
        <w:left w:val="none" w:sz="0" w:space="0" w:color="auto"/>
        <w:bottom w:val="none" w:sz="0" w:space="0" w:color="auto"/>
        <w:right w:val="none" w:sz="0" w:space="0" w:color="auto"/>
      </w:divBdr>
    </w:div>
    <w:div w:id="1323267337">
      <w:marLeft w:val="0"/>
      <w:marRight w:val="0"/>
      <w:marTop w:val="0"/>
      <w:marBottom w:val="0"/>
      <w:divBdr>
        <w:top w:val="none" w:sz="0" w:space="0" w:color="auto"/>
        <w:left w:val="none" w:sz="0" w:space="0" w:color="auto"/>
        <w:bottom w:val="none" w:sz="0" w:space="0" w:color="auto"/>
        <w:right w:val="none" w:sz="0" w:space="0" w:color="auto"/>
      </w:divBdr>
    </w:div>
    <w:div w:id="1323966483">
      <w:marLeft w:val="0"/>
      <w:marRight w:val="0"/>
      <w:marTop w:val="0"/>
      <w:marBottom w:val="0"/>
      <w:divBdr>
        <w:top w:val="none" w:sz="0" w:space="0" w:color="auto"/>
        <w:left w:val="none" w:sz="0" w:space="0" w:color="auto"/>
        <w:bottom w:val="none" w:sz="0" w:space="0" w:color="auto"/>
        <w:right w:val="none" w:sz="0" w:space="0" w:color="auto"/>
      </w:divBdr>
    </w:div>
    <w:div w:id="1324773833">
      <w:bodyDiv w:val="1"/>
      <w:marLeft w:val="0"/>
      <w:marRight w:val="0"/>
      <w:marTop w:val="0"/>
      <w:marBottom w:val="0"/>
      <w:divBdr>
        <w:top w:val="none" w:sz="0" w:space="0" w:color="auto"/>
        <w:left w:val="none" w:sz="0" w:space="0" w:color="auto"/>
        <w:bottom w:val="none" w:sz="0" w:space="0" w:color="auto"/>
        <w:right w:val="none" w:sz="0" w:space="0" w:color="auto"/>
      </w:divBdr>
    </w:div>
    <w:div w:id="1324776266">
      <w:bodyDiv w:val="1"/>
      <w:marLeft w:val="0"/>
      <w:marRight w:val="0"/>
      <w:marTop w:val="0"/>
      <w:marBottom w:val="0"/>
      <w:divBdr>
        <w:top w:val="none" w:sz="0" w:space="0" w:color="auto"/>
        <w:left w:val="none" w:sz="0" w:space="0" w:color="auto"/>
        <w:bottom w:val="none" w:sz="0" w:space="0" w:color="auto"/>
        <w:right w:val="none" w:sz="0" w:space="0" w:color="auto"/>
      </w:divBdr>
    </w:div>
    <w:div w:id="1325014126">
      <w:marLeft w:val="0"/>
      <w:marRight w:val="0"/>
      <w:marTop w:val="0"/>
      <w:marBottom w:val="0"/>
      <w:divBdr>
        <w:top w:val="none" w:sz="0" w:space="0" w:color="auto"/>
        <w:left w:val="none" w:sz="0" w:space="0" w:color="auto"/>
        <w:bottom w:val="none" w:sz="0" w:space="0" w:color="auto"/>
        <w:right w:val="none" w:sz="0" w:space="0" w:color="auto"/>
      </w:divBdr>
    </w:div>
    <w:div w:id="1325014465">
      <w:marLeft w:val="0"/>
      <w:marRight w:val="0"/>
      <w:marTop w:val="0"/>
      <w:marBottom w:val="0"/>
      <w:divBdr>
        <w:top w:val="none" w:sz="0" w:space="0" w:color="auto"/>
        <w:left w:val="none" w:sz="0" w:space="0" w:color="auto"/>
        <w:bottom w:val="none" w:sz="0" w:space="0" w:color="auto"/>
        <w:right w:val="none" w:sz="0" w:space="0" w:color="auto"/>
      </w:divBdr>
    </w:div>
    <w:div w:id="1325355008">
      <w:marLeft w:val="0"/>
      <w:marRight w:val="0"/>
      <w:marTop w:val="0"/>
      <w:marBottom w:val="0"/>
      <w:divBdr>
        <w:top w:val="none" w:sz="0" w:space="0" w:color="auto"/>
        <w:left w:val="none" w:sz="0" w:space="0" w:color="auto"/>
        <w:bottom w:val="none" w:sz="0" w:space="0" w:color="auto"/>
        <w:right w:val="none" w:sz="0" w:space="0" w:color="auto"/>
      </w:divBdr>
    </w:div>
    <w:div w:id="1325936671">
      <w:marLeft w:val="0"/>
      <w:marRight w:val="0"/>
      <w:marTop w:val="0"/>
      <w:marBottom w:val="0"/>
      <w:divBdr>
        <w:top w:val="none" w:sz="0" w:space="0" w:color="auto"/>
        <w:left w:val="none" w:sz="0" w:space="0" w:color="auto"/>
        <w:bottom w:val="none" w:sz="0" w:space="0" w:color="auto"/>
        <w:right w:val="none" w:sz="0" w:space="0" w:color="auto"/>
      </w:divBdr>
    </w:div>
    <w:div w:id="1326132325">
      <w:marLeft w:val="0"/>
      <w:marRight w:val="0"/>
      <w:marTop w:val="0"/>
      <w:marBottom w:val="0"/>
      <w:divBdr>
        <w:top w:val="none" w:sz="0" w:space="0" w:color="auto"/>
        <w:left w:val="none" w:sz="0" w:space="0" w:color="auto"/>
        <w:bottom w:val="none" w:sz="0" w:space="0" w:color="auto"/>
        <w:right w:val="none" w:sz="0" w:space="0" w:color="auto"/>
      </w:divBdr>
    </w:div>
    <w:div w:id="1327636891">
      <w:bodyDiv w:val="1"/>
      <w:marLeft w:val="0"/>
      <w:marRight w:val="0"/>
      <w:marTop w:val="0"/>
      <w:marBottom w:val="0"/>
      <w:divBdr>
        <w:top w:val="none" w:sz="0" w:space="0" w:color="auto"/>
        <w:left w:val="none" w:sz="0" w:space="0" w:color="auto"/>
        <w:bottom w:val="none" w:sz="0" w:space="0" w:color="auto"/>
        <w:right w:val="none" w:sz="0" w:space="0" w:color="auto"/>
      </w:divBdr>
    </w:div>
    <w:div w:id="1328052649">
      <w:marLeft w:val="0"/>
      <w:marRight w:val="0"/>
      <w:marTop w:val="0"/>
      <w:marBottom w:val="0"/>
      <w:divBdr>
        <w:top w:val="none" w:sz="0" w:space="0" w:color="auto"/>
        <w:left w:val="none" w:sz="0" w:space="0" w:color="auto"/>
        <w:bottom w:val="none" w:sz="0" w:space="0" w:color="auto"/>
        <w:right w:val="none" w:sz="0" w:space="0" w:color="auto"/>
      </w:divBdr>
    </w:div>
    <w:div w:id="1328627872">
      <w:marLeft w:val="0"/>
      <w:marRight w:val="0"/>
      <w:marTop w:val="0"/>
      <w:marBottom w:val="0"/>
      <w:divBdr>
        <w:top w:val="none" w:sz="0" w:space="0" w:color="auto"/>
        <w:left w:val="none" w:sz="0" w:space="0" w:color="auto"/>
        <w:bottom w:val="none" w:sz="0" w:space="0" w:color="auto"/>
        <w:right w:val="none" w:sz="0" w:space="0" w:color="auto"/>
      </w:divBdr>
    </w:div>
    <w:div w:id="1328753323">
      <w:marLeft w:val="0"/>
      <w:marRight w:val="0"/>
      <w:marTop w:val="0"/>
      <w:marBottom w:val="0"/>
      <w:divBdr>
        <w:top w:val="none" w:sz="0" w:space="0" w:color="auto"/>
        <w:left w:val="none" w:sz="0" w:space="0" w:color="auto"/>
        <w:bottom w:val="none" w:sz="0" w:space="0" w:color="auto"/>
        <w:right w:val="none" w:sz="0" w:space="0" w:color="auto"/>
      </w:divBdr>
    </w:div>
    <w:div w:id="1328824398">
      <w:marLeft w:val="0"/>
      <w:marRight w:val="0"/>
      <w:marTop w:val="0"/>
      <w:marBottom w:val="0"/>
      <w:divBdr>
        <w:top w:val="none" w:sz="0" w:space="0" w:color="auto"/>
        <w:left w:val="none" w:sz="0" w:space="0" w:color="auto"/>
        <w:bottom w:val="none" w:sz="0" w:space="0" w:color="auto"/>
        <w:right w:val="none" w:sz="0" w:space="0" w:color="auto"/>
      </w:divBdr>
    </w:div>
    <w:div w:id="1328826320">
      <w:marLeft w:val="0"/>
      <w:marRight w:val="0"/>
      <w:marTop w:val="0"/>
      <w:marBottom w:val="0"/>
      <w:divBdr>
        <w:top w:val="none" w:sz="0" w:space="0" w:color="auto"/>
        <w:left w:val="none" w:sz="0" w:space="0" w:color="auto"/>
        <w:bottom w:val="none" w:sz="0" w:space="0" w:color="auto"/>
        <w:right w:val="none" w:sz="0" w:space="0" w:color="auto"/>
      </w:divBdr>
    </w:div>
    <w:div w:id="1328903986">
      <w:marLeft w:val="0"/>
      <w:marRight w:val="0"/>
      <w:marTop w:val="0"/>
      <w:marBottom w:val="0"/>
      <w:divBdr>
        <w:top w:val="none" w:sz="0" w:space="0" w:color="auto"/>
        <w:left w:val="none" w:sz="0" w:space="0" w:color="auto"/>
        <w:bottom w:val="none" w:sz="0" w:space="0" w:color="auto"/>
        <w:right w:val="none" w:sz="0" w:space="0" w:color="auto"/>
      </w:divBdr>
    </w:div>
    <w:div w:id="1329020417">
      <w:marLeft w:val="0"/>
      <w:marRight w:val="0"/>
      <w:marTop w:val="0"/>
      <w:marBottom w:val="0"/>
      <w:divBdr>
        <w:top w:val="none" w:sz="0" w:space="0" w:color="auto"/>
        <w:left w:val="none" w:sz="0" w:space="0" w:color="auto"/>
        <w:bottom w:val="none" w:sz="0" w:space="0" w:color="auto"/>
        <w:right w:val="none" w:sz="0" w:space="0" w:color="auto"/>
      </w:divBdr>
    </w:div>
    <w:div w:id="1329358648">
      <w:marLeft w:val="0"/>
      <w:marRight w:val="0"/>
      <w:marTop w:val="0"/>
      <w:marBottom w:val="0"/>
      <w:divBdr>
        <w:top w:val="none" w:sz="0" w:space="0" w:color="auto"/>
        <w:left w:val="none" w:sz="0" w:space="0" w:color="auto"/>
        <w:bottom w:val="none" w:sz="0" w:space="0" w:color="auto"/>
        <w:right w:val="none" w:sz="0" w:space="0" w:color="auto"/>
      </w:divBdr>
    </w:div>
    <w:div w:id="1330065260">
      <w:marLeft w:val="0"/>
      <w:marRight w:val="0"/>
      <w:marTop w:val="0"/>
      <w:marBottom w:val="0"/>
      <w:divBdr>
        <w:top w:val="none" w:sz="0" w:space="0" w:color="auto"/>
        <w:left w:val="none" w:sz="0" w:space="0" w:color="auto"/>
        <w:bottom w:val="none" w:sz="0" w:space="0" w:color="auto"/>
        <w:right w:val="none" w:sz="0" w:space="0" w:color="auto"/>
      </w:divBdr>
    </w:div>
    <w:div w:id="1330720481">
      <w:marLeft w:val="0"/>
      <w:marRight w:val="0"/>
      <w:marTop w:val="0"/>
      <w:marBottom w:val="0"/>
      <w:divBdr>
        <w:top w:val="none" w:sz="0" w:space="0" w:color="auto"/>
        <w:left w:val="none" w:sz="0" w:space="0" w:color="auto"/>
        <w:bottom w:val="none" w:sz="0" w:space="0" w:color="auto"/>
        <w:right w:val="none" w:sz="0" w:space="0" w:color="auto"/>
      </w:divBdr>
    </w:div>
    <w:div w:id="1332559372">
      <w:marLeft w:val="0"/>
      <w:marRight w:val="0"/>
      <w:marTop w:val="0"/>
      <w:marBottom w:val="0"/>
      <w:divBdr>
        <w:top w:val="none" w:sz="0" w:space="0" w:color="auto"/>
        <w:left w:val="none" w:sz="0" w:space="0" w:color="auto"/>
        <w:bottom w:val="none" w:sz="0" w:space="0" w:color="auto"/>
        <w:right w:val="none" w:sz="0" w:space="0" w:color="auto"/>
      </w:divBdr>
    </w:div>
    <w:div w:id="1333296098">
      <w:marLeft w:val="0"/>
      <w:marRight w:val="0"/>
      <w:marTop w:val="0"/>
      <w:marBottom w:val="0"/>
      <w:divBdr>
        <w:top w:val="none" w:sz="0" w:space="0" w:color="auto"/>
        <w:left w:val="none" w:sz="0" w:space="0" w:color="auto"/>
        <w:bottom w:val="none" w:sz="0" w:space="0" w:color="auto"/>
        <w:right w:val="none" w:sz="0" w:space="0" w:color="auto"/>
      </w:divBdr>
    </w:div>
    <w:div w:id="1333488425">
      <w:marLeft w:val="0"/>
      <w:marRight w:val="0"/>
      <w:marTop w:val="0"/>
      <w:marBottom w:val="0"/>
      <w:divBdr>
        <w:top w:val="none" w:sz="0" w:space="0" w:color="auto"/>
        <w:left w:val="none" w:sz="0" w:space="0" w:color="auto"/>
        <w:bottom w:val="none" w:sz="0" w:space="0" w:color="auto"/>
        <w:right w:val="none" w:sz="0" w:space="0" w:color="auto"/>
      </w:divBdr>
    </w:div>
    <w:div w:id="1333796688">
      <w:bodyDiv w:val="1"/>
      <w:marLeft w:val="0"/>
      <w:marRight w:val="0"/>
      <w:marTop w:val="0"/>
      <w:marBottom w:val="0"/>
      <w:divBdr>
        <w:top w:val="none" w:sz="0" w:space="0" w:color="auto"/>
        <w:left w:val="none" w:sz="0" w:space="0" w:color="auto"/>
        <w:bottom w:val="none" w:sz="0" w:space="0" w:color="auto"/>
        <w:right w:val="none" w:sz="0" w:space="0" w:color="auto"/>
      </w:divBdr>
    </w:div>
    <w:div w:id="1334527799">
      <w:marLeft w:val="0"/>
      <w:marRight w:val="0"/>
      <w:marTop w:val="0"/>
      <w:marBottom w:val="0"/>
      <w:divBdr>
        <w:top w:val="none" w:sz="0" w:space="0" w:color="auto"/>
        <w:left w:val="none" w:sz="0" w:space="0" w:color="auto"/>
        <w:bottom w:val="none" w:sz="0" w:space="0" w:color="auto"/>
        <w:right w:val="none" w:sz="0" w:space="0" w:color="auto"/>
      </w:divBdr>
    </w:div>
    <w:div w:id="1335108486">
      <w:marLeft w:val="0"/>
      <w:marRight w:val="0"/>
      <w:marTop w:val="0"/>
      <w:marBottom w:val="0"/>
      <w:divBdr>
        <w:top w:val="none" w:sz="0" w:space="0" w:color="auto"/>
        <w:left w:val="none" w:sz="0" w:space="0" w:color="auto"/>
        <w:bottom w:val="none" w:sz="0" w:space="0" w:color="auto"/>
        <w:right w:val="none" w:sz="0" w:space="0" w:color="auto"/>
      </w:divBdr>
    </w:div>
    <w:div w:id="1336223381">
      <w:marLeft w:val="0"/>
      <w:marRight w:val="0"/>
      <w:marTop w:val="0"/>
      <w:marBottom w:val="0"/>
      <w:divBdr>
        <w:top w:val="none" w:sz="0" w:space="0" w:color="auto"/>
        <w:left w:val="none" w:sz="0" w:space="0" w:color="auto"/>
        <w:bottom w:val="none" w:sz="0" w:space="0" w:color="auto"/>
        <w:right w:val="none" w:sz="0" w:space="0" w:color="auto"/>
      </w:divBdr>
    </w:div>
    <w:div w:id="1337925924">
      <w:marLeft w:val="0"/>
      <w:marRight w:val="0"/>
      <w:marTop w:val="0"/>
      <w:marBottom w:val="0"/>
      <w:divBdr>
        <w:top w:val="none" w:sz="0" w:space="0" w:color="auto"/>
        <w:left w:val="none" w:sz="0" w:space="0" w:color="auto"/>
        <w:bottom w:val="none" w:sz="0" w:space="0" w:color="auto"/>
        <w:right w:val="none" w:sz="0" w:space="0" w:color="auto"/>
      </w:divBdr>
    </w:div>
    <w:div w:id="1338077836">
      <w:bodyDiv w:val="1"/>
      <w:marLeft w:val="0"/>
      <w:marRight w:val="0"/>
      <w:marTop w:val="0"/>
      <w:marBottom w:val="0"/>
      <w:divBdr>
        <w:top w:val="none" w:sz="0" w:space="0" w:color="auto"/>
        <w:left w:val="none" w:sz="0" w:space="0" w:color="auto"/>
        <w:bottom w:val="none" w:sz="0" w:space="0" w:color="auto"/>
        <w:right w:val="none" w:sz="0" w:space="0" w:color="auto"/>
      </w:divBdr>
    </w:div>
    <w:div w:id="1338119925">
      <w:marLeft w:val="0"/>
      <w:marRight w:val="0"/>
      <w:marTop w:val="0"/>
      <w:marBottom w:val="0"/>
      <w:divBdr>
        <w:top w:val="none" w:sz="0" w:space="0" w:color="auto"/>
        <w:left w:val="none" w:sz="0" w:space="0" w:color="auto"/>
        <w:bottom w:val="none" w:sz="0" w:space="0" w:color="auto"/>
        <w:right w:val="none" w:sz="0" w:space="0" w:color="auto"/>
      </w:divBdr>
    </w:div>
    <w:div w:id="1338145926">
      <w:marLeft w:val="0"/>
      <w:marRight w:val="0"/>
      <w:marTop w:val="0"/>
      <w:marBottom w:val="0"/>
      <w:divBdr>
        <w:top w:val="none" w:sz="0" w:space="0" w:color="auto"/>
        <w:left w:val="none" w:sz="0" w:space="0" w:color="auto"/>
        <w:bottom w:val="none" w:sz="0" w:space="0" w:color="auto"/>
        <w:right w:val="none" w:sz="0" w:space="0" w:color="auto"/>
      </w:divBdr>
    </w:div>
    <w:div w:id="1338458620">
      <w:marLeft w:val="0"/>
      <w:marRight w:val="0"/>
      <w:marTop w:val="0"/>
      <w:marBottom w:val="0"/>
      <w:divBdr>
        <w:top w:val="none" w:sz="0" w:space="0" w:color="auto"/>
        <w:left w:val="none" w:sz="0" w:space="0" w:color="auto"/>
        <w:bottom w:val="none" w:sz="0" w:space="0" w:color="auto"/>
        <w:right w:val="none" w:sz="0" w:space="0" w:color="auto"/>
      </w:divBdr>
    </w:div>
    <w:div w:id="1338576779">
      <w:marLeft w:val="0"/>
      <w:marRight w:val="0"/>
      <w:marTop w:val="0"/>
      <w:marBottom w:val="0"/>
      <w:divBdr>
        <w:top w:val="none" w:sz="0" w:space="0" w:color="auto"/>
        <w:left w:val="none" w:sz="0" w:space="0" w:color="auto"/>
        <w:bottom w:val="none" w:sz="0" w:space="0" w:color="auto"/>
        <w:right w:val="none" w:sz="0" w:space="0" w:color="auto"/>
      </w:divBdr>
    </w:div>
    <w:div w:id="1338847733">
      <w:marLeft w:val="0"/>
      <w:marRight w:val="0"/>
      <w:marTop w:val="0"/>
      <w:marBottom w:val="0"/>
      <w:divBdr>
        <w:top w:val="none" w:sz="0" w:space="0" w:color="auto"/>
        <w:left w:val="none" w:sz="0" w:space="0" w:color="auto"/>
        <w:bottom w:val="none" w:sz="0" w:space="0" w:color="auto"/>
        <w:right w:val="none" w:sz="0" w:space="0" w:color="auto"/>
      </w:divBdr>
    </w:div>
    <w:div w:id="1338996606">
      <w:marLeft w:val="0"/>
      <w:marRight w:val="0"/>
      <w:marTop w:val="0"/>
      <w:marBottom w:val="0"/>
      <w:divBdr>
        <w:top w:val="none" w:sz="0" w:space="0" w:color="auto"/>
        <w:left w:val="none" w:sz="0" w:space="0" w:color="auto"/>
        <w:bottom w:val="none" w:sz="0" w:space="0" w:color="auto"/>
        <w:right w:val="none" w:sz="0" w:space="0" w:color="auto"/>
      </w:divBdr>
    </w:div>
    <w:div w:id="1339381515">
      <w:marLeft w:val="0"/>
      <w:marRight w:val="0"/>
      <w:marTop w:val="0"/>
      <w:marBottom w:val="0"/>
      <w:divBdr>
        <w:top w:val="none" w:sz="0" w:space="0" w:color="auto"/>
        <w:left w:val="none" w:sz="0" w:space="0" w:color="auto"/>
        <w:bottom w:val="none" w:sz="0" w:space="0" w:color="auto"/>
        <w:right w:val="none" w:sz="0" w:space="0" w:color="auto"/>
      </w:divBdr>
    </w:div>
    <w:div w:id="1340084209">
      <w:marLeft w:val="0"/>
      <w:marRight w:val="0"/>
      <w:marTop w:val="0"/>
      <w:marBottom w:val="0"/>
      <w:divBdr>
        <w:top w:val="none" w:sz="0" w:space="0" w:color="auto"/>
        <w:left w:val="none" w:sz="0" w:space="0" w:color="auto"/>
        <w:bottom w:val="none" w:sz="0" w:space="0" w:color="auto"/>
        <w:right w:val="none" w:sz="0" w:space="0" w:color="auto"/>
      </w:divBdr>
    </w:div>
    <w:div w:id="1340349235">
      <w:marLeft w:val="0"/>
      <w:marRight w:val="0"/>
      <w:marTop w:val="0"/>
      <w:marBottom w:val="0"/>
      <w:divBdr>
        <w:top w:val="none" w:sz="0" w:space="0" w:color="auto"/>
        <w:left w:val="none" w:sz="0" w:space="0" w:color="auto"/>
        <w:bottom w:val="none" w:sz="0" w:space="0" w:color="auto"/>
        <w:right w:val="none" w:sz="0" w:space="0" w:color="auto"/>
      </w:divBdr>
    </w:div>
    <w:div w:id="1342002226">
      <w:marLeft w:val="0"/>
      <w:marRight w:val="0"/>
      <w:marTop w:val="0"/>
      <w:marBottom w:val="0"/>
      <w:divBdr>
        <w:top w:val="none" w:sz="0" w:space="0" w:color="auto"/>
        <w:left w:val="none" w:sz="0" w:space="0" w:color="auto"/>
        <w:bottom w:val="none" w:sz="0" w:space="0" w:color="auto"/>
        <w:right w:val="none" w:sz="0" w:space="0" w:color="auto"/>
      </w:divBdr>
    </w:div>
    <w:div w:id="1343704930">
      <w:bodyDiv w:val="1"/>
      <w:marLeft w:val="0"/>
      <w:marRight w:val="0"/>
      <w:marTop w:val="0"/>
      <w:marBottom w:val="0"/>
      <w:divBdr>
        <w:top w:val="none" w:sz="0" w:space="0" w:color="auto"/>
        <w:left w:val="none" w:sz="0" w:space="0" w:color="auto"/>
        <w:bottom w:val="none" w:sz="0" w:space="0" w:color="auto"/>
        <w:right w:val="none" w:sz="0" w:space="0" w:color="auto"/>
      </w:divBdr>
    </w:div>
    <w:div w:id="1344286874">
      <w:marLeft w:val="0"/>
      <w:marRight w:val="0"/>
      <w:marTop w:val="0"/>
      <w:marBottom w:val="0"/>
      <w:divBdr>
        <w:top w:val="none" w:sz="0" w:space="0" w:color="auto"/>
        <w:left w:val="none" w:sz="0" w:space="0" w:color="auto"/>
        <w:bottom w:val="none" w:sz="0" w:space="0" w:color="auto"/>
        <w:right w:val="none" w:sz="0" w:space="0" w:color="auto"/>
      </w:divBdr>
    </w:div>
    <w:div w:id="1346054962">
      <w:marLeft w:val="0"/>
      <w:marRight w:val="0"/>
      <w:marTop w:val="0"/>
      <w:marBottom w:val="0"/>
      <w:divBdr>
        <w:top w:val="none" w:sz="0" w:space="0" w:color="auto"/>
        <w:left w:val="none" w:sz="0" w:space="0" w:color="auto"/>
        <w:bottom w:val="none" w:sz="0" w:space="0" w:color="auto"/>
        <w:right w:val="none" w:sz="0" w:space="0" w:color="auto"/>
      </w:divBdr>
    </w:div>
    <w:div w:id="1346249633">
      <w:marLeft w:val="0"/>
      <w:marRight w:val="0"/>
      <w:marTop w:val="0"/>
      <w:marBottom w:val="0"/>
      <w:divBdr>
        <w:top w:val="none" w:sz="0" w:space="0" w:color="auto"/>
        <w:left w:val="none" w:sz="0" w:space="0" w:color="auto"/>
        <w:bottom w:val="none" w:sz="0" w:space="0" w:color="auto"/>
        <w:right w:val="none" w:sz="0" w:space="0" w:color="auto"/>
      </w:divBdr>
    </w:div>
    <w:div w:id="1346783247">
      <w:marLeft w:val="0"/>
      <w:marRight w:val="0"/>
      <w:marTop w:val="0"/>
      <w:marBottom w:val="0"/>
      <w:divBdr>
        <w:top w:val="none" w:sz="0" w:space="0" w:color="auto"/>
        <w:left w:val="none" w:sz="0" w:space="0" w:color="auto"/>
        <w:bottom w:val="none" w:sz="0" w:space="0" w:color="auto"/>
        <w:right w:val="none" w:sz="0" w:space="0" w:color="auto"/>
      </w:divBdr>
    </w:div>
    <w:div w:id="1346905070">
      <w:marLeft w:val="0"/>
      <w:marRight w:val="0"/>
      <w:marTop w:val="0"/>
      <w:marBottom w:val="0"/>
      <w:divBdr>
        <w:top w:val="none" w:sz="0" w:space="0" w:color="auto"/>
        <w:left w:val="none" w:sz="0" w:space="0" w:color="auto"/>
        <w:bottom w:val="none" w:sz="0" w:space="0" w:color="auto"/>
        <w:right w:val="none" w:sz="0" w:space="0" w:color="auto"/>
      </w:divBdr>
    </w:div>
    <w:div w:id="1348215630">
      <w:marLeft w:val="0"/>
      <w:marRight w:val="0"/>
      <w:marTop w:val="0"/>
      <w:marBottom w:val="0"/>
      <w:divBdr>
        <w:top w:val="none" w:sz="0" w:space="0" w:color="auto"/>
        <w:left w:val="none" w:sz="0" w:space="0" w:color="auto"/>
        <w:bottom w:val="none" w:sz="0" w:space="0" w:color="auto"/>
        <w:right w:val="none" w:sz="0" w:space="0" w:color="auto"/>
      </w:divBdr>
    </w:div>
    <w:div w:id="1348866608">
      <w:bodyDiv w:val="1"/>
      <w:marLeft w:val="0"/>
      <w:marRight w:val="0"/>
      <w:marTop w:val="0"/>
      <w:marBottom w:val="0"/>
      <w:divBdr>
        <w:top w:val="none" w:sz="0" w:space="0" w:color="auto"/>
        <w:left w:val="none" w:sz="0" w:space="0" w:color="auto"/>
        <w:bottom w:val="none" w:sz="0" w:space="0" w:color="auto"/>
        <w:right w:val="none" w:sz="0" w:space="0" w:color="auto"/>
      </w:divBdr>
    </w:div>
    <w:div w:id="1349409008">
      <w:marLeft w:val="0"/>
      <w:marRight w:val="0"/>
      <w:marTop w:val="0"/>
      <w:marBottom w:val="0"/>
      <w:divBdr>
        <w:top w:val="none" w:sz="0" w:space="0" w:color="auto"/>
        <w:left w:val="none" w:sz="0" w:space="0" w:color="auto"/>
        <w:bottom w:val="none" w:sz="0" w:space="0" w:color="auto"/>
        <w:right w:val="none" w:sz="0" w:space="0" w:color="auto"/>
      </w:divBdr>
    </w:div>
    <w:div w:id="1349939825">
      <w:marLeft w:val="0"/>
      <w:marRight w:val="0"/>
      <w:marTop w:val="0"/>
      <w:marBottom w:val="0"/>
      <w:divBdr>
        <w:top w:val="none" w:sz="0" w:space="0" w:color="auto"/>
        <w:left w:val="none" w:sz="0" w:space="0" w:color="auto"/>
        <w:bottom w:val="none" w:sz="0" w:space="0" w:color="auto"/>
        <w:right w:val="none" w:sz="0" w:space="0" w:color="auto"/>
      </w:divBdr>
    </w:div>
    <w:div w:id="1349983596">
      <w:marLeft w:val="0"/>
      <w:marRight w:val="0"/>
      <w:marTop w:val="0"/>
      <w:marBottom w:val="0"/>
      <w:divBdr>
        <w:top w:val="none" w:sz="0" w:space="0" w:color="auto"/>
        <w:left w:val="none" w:sz="0" w:space="0" w:color="auto"/>
        <w:bottom w:val="none" w:sz="0" w:space="0" w:color="auto"/>
        <w:right w:val="none" w:sz="0" w:space="0" w:color="auto"/>
      </w:divBdr>
    </w:div>
    <w:div w:id="1350138006">
      <w:marLeft w:val="0"/>
      <w:marRight w:val="0"/>
      <w:marTop w:val="0"/>
      <w:marBottom w:val="0"/>
      <w:divBdr>
        <w:top w:val="none" w:sz="0" w:space="0" w:color="auto"/>
        <w:left w:val="none" w:sz="0" w:space="0" w:color="auto"/>
        <w:bottom w:val="none" w:sz="0" w:space="0" w:color="auto"/>
        <w:right w:val="none" w:sz="0" w:space="0" w:color="auto"/>
      </w:divBdr>
    </w:div>
    <w:div w:id="1350639942">
      <w:marLeft w:val="0"/>
      <w:marRight w:val="0"/>
      <w:marTop w:val="0"/>
      <w:marBottom w:val="0"/>
      <w:divBdr>
        <w:top w:val="none" w:sz="0" w:space="0" w:color="auto"/>
        <w:left w:val="none" w:sz="0" w:space="0" w:color="auto"/>
        <w:bottom w:val="none" w:sz="0" w:space="0" w:color="auto"/>
        <w:right w:val="none" w:sz="0" w:space="0" w:color="auto"/>
      </w:divBdr>
    </w:div>
    <w:div w:id="1350915616">
      <w:marLeft w:val="0"/>
      <w:marRight w:val="0"/>
      <w:marTop w:val="0"/>
      <w:marBottom w:val="0"/>
      <w:divBdr>
        <w:top w:val="none" w:sz="0" w:space="0" w:color="auto"/>
        <w:left w:val="none" w:sz="0" w:space="0" w:color="auto"/>
        <w:bottom w:val="none" w:sz="0" w:space="0" w:color="auto"/>
        <w:right w:val="none" w:sz="0" w:space="0" w:color="auto"/>
      </w:divBdr>
    </w:div>
    <w:div w:id="1352486092">
      <w:marLeft w:val="0"/>
      <w:marRight w:val="0"/>
      <w:marTop w:val="0"/>
      <w:marBottom w:val="0"/>
      <w:divBdr>
        <w:top w:val="none" w:sz="0" w:space="0" w:color="auto"/>
        <w:left w:val="none" w:sz="0" w:space="0" w:color="auto"/>
        <w:bottom w:val="none" w:sz="0" w:space="0" w:color="auto"/>
        <w:right w:val="none" w:sz="0" w:space="0" w:color="auto"/>
      </w:divBdr>
    </w:div>
    <w:div w:id="1352686038">
      <w:marLeft w:val="0"/>
      <w:marRight w:val="0"/>
      <w:marTop w:val="0"/>
      <w:marBottom w:val="0"/>
      <w:divBdr>
        <w:top w:val="none" w:sz="0" w:space="0" w:color="auto"/>
        <w:left w:val="none" w:sz="0" w:space="0" w:color="auto"/>
        <w:bottom w:val="none" w:sz="0" w:space="0" w:color="auto"/>
        <w:right w:val="none" w:sz="0" w:space="0" w:color="auto"/>
      </w:divBdr>
    </w:div>
    <w:div w:id="1352757640">
      <w:marLeft w:val="0"/>
      <w:marRight w:val="0"/>
      <w:marTop w:val="0"/>
      <w:marBottom w:val="0"/>
      <w:divBdr>
        <w:top w:val="none" w:sz="0" w:space="0" w:color="auto"/>
        <w:left w:val="none" w:sz="0" w:space="0" w:color="auto"/>
        <w:bottom w:val="none" w:sz="0" w:space="0" w:color="auto"/>
        <w:right w:val="none" w:sz="0" w:space="0" w:color="auto"/>
      </w:divBdr>
    </w:div>
    <w:div w:id="1352954289">
      <w:marLeft w:val="0"/>
      <w:marRight w:val="0"/>
      <w:marTop w:val="0"/>
      <w:marBottom w:val="0"/>
      <w:divBdr>
        <w:top w:val="none" w:sz="0" w:space="0" w:color="auto"/>
        <w:left w:val="none" w:sz="0" w:space="0" w:color="auto"/>
        <w:bottom w:val="none" w:sz="0" w:space="0" w:color="auto"/>
        <w:right w:val="none" w:sz="0" w:space="0" w:color="auto"/>
      </w:divBdr>
    </w:div>
    <w:div w:id="1354376302">
      <w:marLeft w:val="0"/>
      <w:marRight w:val="0"/>
      <w:marTop w:val="0"/>
      <w:marBottom w:val="0"/>
      <w:divBdr>
        <w:top w:val="none" w:sz="0" w:space="0" w:color="auto"/>
        <w:left w:val="none" w:sz="0" w:space="0" w:color="auto"/>
        <w:bottom w:val="none" w:sz="0" w:space="0" w:color="auto"/>
        <w:right w:val="none" w:sz="0" w:space="0" w:color="auto"/>
      </w:divBdr>
    </w:div>
    <w:div w:id="1354380407">
      <w:marLeft w:val="0"/>
      <w:marRight w:val="0"/>
      <w:marTop w:val="0"/>
      <w:marBottom w:val="0"/>
      <w:divBdr>
        <w:top w:val="none" w:sz="0" w:space="0" w:color="auto"/>
        <w:left w:val="none" w:sz="0" w:space="0" w:color="auto"/>
        <w:bottom w:val="none" w:sz="0" w:space="0" w:color="auto"/>
        <w:right w:val="none" w:sz="0" w:space="0" w:color="auto"/>
      </w:divBdr>
    </w:div>
    <w:div w:id="1355155995">
      <w:marLeft w:val="0"/>
      <w:marRight w:val="0"/>
      <w:marTop w:val="0"/>
      <w:marBottom w:val="0"/>
      <w:divBdr>
        <w:top w:val="none" w:sz="0" w:space="0" w:color="auto"/>
        <w:left w:val="none" w:sz="0" w:space="0" w:color="auto"/>
        <w:bottom w:val="none" w:sz="0" w:space="0" w:color="auto"/>
        <w:right w:val="none" w:sz="0" w:space="0" w:color="auto"/>
      </w:divBdr>
    </w:div>
    <w:div w:id="1356081374">
      <w:marLeft w:val="0"/>
      <w:marRight w:val="0"/>
      <w:marTop w:val="0"/>
      <w:marBottom w:val="0"/>
      <w:divBdr>
        <w:top w:val="none" w:sz="0" w:space="0" w:color="auto"/>
        <w:left w:val="none" w:sz="0" w:space="0" w:color="auto"/>
        <w:bottom w:val="none" w:sz="0" w:space="0" w:color="auto"/>
        <w:right w:val="none" w:sz="0" w:space="0" w:color="auto"/>
      </w:divBdr>
    </w:div>
    <w:div w:id="1357273238">
      <w:marLeft w:val="0"/>
      <w:marRight w:val="0"/>
      <w:marTop w:val="0"/>
      <w:marBottom w:val="0"/>
      <w:divBdr>
        <w:top w:val="none" w:sz="0" w:space="0" w:color="auto"/>
        <w:left w:val="none" w:sz="0" w:space="0" w:color="auto"/>
        <w:bottom w:val="none" w:sz="0" w:space="0" w:color="auto"/>
        <w:right w:val="none" w:sz="0" w:space="0" w:color="auto"/>
      </w:divBdr>
    </w:div>
    <w:div w:id="1358503269">
      <w:marLeft w:val="0"/>
      <w:marRight w:val="0"/>
      <w:marTop w:val="0"/>
      <w:marBottom w:val="0"/>
      <w:divBdr>
        <w:top w:val="none" w:sz="0" w:space="0" w:color="auto"/>
        <w:left w:val="none" w:sz="0" w:space="0" w:color="auto"/>
        <w:bottom w:val="none" w:sz="0" w:space="0" w:color="auto"/>
        <w:right w:val="none" w:sz="0" w:space="0" w:color="auto"/>
      </w:divBdr>
    </w:div>
    <w:div w:id="1358966074">
      <w:marLeft w:val="0"/>
      <w:marRight w:val="0"/>
      <w:marTop w:val="0"/>
      <w:marBottom w:val="0"/>
      <w:divBdr>
        <w:top w:val="none" w:sz="0" w:space="0" w:color="auto"/>
        <w:left w:val="none" w:sz="0" w:space="0" w:color="auto"/>
        <w:bottom w:val="none" w:sz="0" w:space="0" w:color="auto"/>
        <w:right w:val="none" w:sz="0" w:space="0" w:color="auto"/>
      </w:divBdr>
    </w:div>
    <w:div w:id="1359116030">
      <w:marLeft w:val="0"/>
      <w:marRight w:val="0"/>
      <w:marTop w:val="0"/>
      <w:marBottom w:val="0"/>
      <w:divBdr>
        <w:top w:val="none" w:sz="0" w:space="0" w:color="auto"/>
        <w:left w:val="none" w:sz="0" w:space="0" w:color="auto"/>
        <w:bottom w:val="none" w:sz="0" w:space="0" w:color="auto"/>
        <w:right w:val="none" w:sz="0" w:space="0" w:color="auto"/>
      </w:divBdr>
    </w:div>
    <w:div w:id="1359429546">
      <w:marLeft w:val="0"/>
      <w:marRight w:val="0"/>
      <w:marTop w:val="0"/>
      <w:marBottom w:val="0"/>
      <w:divBdr>
        <w:top w:val="none" w:sz="0" w:space="0" w:color="auto"/>
        <w:left w:val="none" w:sz="0" w:space="0" w:color="auto"/>
        <w:bottom w:val="none" w:sz="0" w:space="0" w:color="auto"/>
        <w:right w:val="none" w:sz="0" w:space="0" w:color="auto"/>
      </w:divBdr>
    </w:div>
    <w:div w:id="1360005064">
      <w:marLeft w:val="0"/>
      <w:marRight w:val="0"/>
      <w:marTop w:val="0"/>
      <w:marBottom w:val="0"/>
      <w:divBdr>
        <w:top w:val="none" w:sz="0" w:space="0" w:color="auto"/>
        <w:left w:val="none" w:sz="0" w:space="0" w:color="auto"/>
        <w:bottom w:val="none" w:sz="0" w:space="0" w:color="auto"/>
        <w:right w:val="none" w:sz="0" w:space="0" w:color="auto"/>
      </w:divBdr>
    </w:div>
    <w:div w:id="1360230735">
      <w:marLeft w:val="0"/>
      <w:marRight w:val="0"/>
      <w:marTop w:val="0"/>
      <w:marBottom w:val="0"/>
      <w:divBdr>
        <w:top w:val="none" w:sz="0" w:space="0" w:color="auto"/>
        <w:left w:val="none" w:sz="0" w:space="0" w:color="auto"/>
        <w:bottom w:val="none" w:sz="0" w:space="0" w:color="auto"/>
        <w:right w:val="none" w:sz="0" w:space="0" w:color="auto"/>
      </w:divBdr>
    </w:div>
    <w:div w:id="1360399242">
      <w:marLeft w:val="0"/>
      <w:marRight w:val="0"/>
      <w:marTop w:val="0"/>
      <w:marBottom w:val="0"/>
      <w:divBdr>
        <w:top w:val="none" w:sz="0" w:space="0" w:color="auto"/>
        <w:left w:val="none" w:sz="0" w:space="0" w:color="auto"/>
        <w:bottom w:val="none" w:sz="0" w:space="0" w:color="auto"/>
        <w:right w:val="none" w:sz="0" w:space="0" w:color="auto"/>
      </w:divBdr>
    </w:div>
    <w:div w:id="1362048007">
      <w:marLeft w:val="0"/>
      <w:marRight w:val="0"/>
      <w:marTop w:val="0"/>
      <w:marBottom w:val="0"/>
      <w:divBdr>
        <w:top w:val="none" w:sz="0" w:space="0" w:color="auto"/>
        <w:left w:val="none" w:sz="0" w:space="0" w:color="auto"/>
        <w:bottom w:val="none" w:sz="0" w:space="0" w:color="auto"/>
        <w:right w:val="none" w:sz="0" w:space="0" w:color="auto"/>
      </w:divBdr>
    </w:div>
    <w:div w:id="1362123196">
      <w:bodyDiv w:val="1"/>
      <w:marLeft w:val="0"/>
      <w:marRight w:val="0"/>
      <w:marTop w:val="0"/>
      <w:marBottom w:val="0"/>
      <w:divBdr>
        <w:top w:val="none" w:sz="0" w:space="0" w:color="auto"/>
        <w:left w:val="none" w:sz="0" w:space="0" w:color="auto"/>
        <w:bottom w:val="none" w:sz="0" w:space="0" w:color="auto"/>
        <w:right w:val="none" w:sz="0" w:space="0" w:color="auto"/>
      </w:divBdr>
    </w:div>
    <w:div w:id="1364551950">
      <w:marLeft w:val="0"/>
      <w:marRight w:val="0"/>
      <w:marTop w:val="0"/>
      <w:marBottom w:val="0"/>
      <w:divBdr>
        <w:top w:val="none" w:sz="0" w:space="0" w:color="auto"/>
        <w:left w:val="none" w:sz="0" w:space="0" w:color="auto"/>
        <w:bottom w:val="none" w:sz="0" w:space="0" w:color="auto"/>
        <w:right w:val="none" w:sz="0" w:space="0" w:color="auto"/>
      </w:divBdr>
    </w:div>
    <w:div w:id="1364987728">
      <w:marLeft w:val="0"/>
      <w:marRight w:val="0"/>
      <w:marTop w:val="0"/>
      <w:marBottom w:val="0"/>
      <w:divBdr>
        <w:top w:val="none" w:sz="0" w:space="0" w:color="auto"/>
        <w:left w:val="none" w:sz="0" w:space="0" w:color="auto"/>
        <w:bottom w:val="none" w:sz="0" w:space="0" w:color="auto"/>
        <w:right w:val="none" w:sz="0" w:space="0" w:color="auto"/>
      </w:divBdr>
    </w:div>
    <w:div w:id="1366982132">
      <w:bodyDiv w:val="1"/>
      <w:marLeft w:val="0"/>
      <w:marRight w:val="0"/>
      <w:marTop w:val="0"/>
      <w:marBottom w:val="0"/>
      <w:divBdr>
        <w:top w:val="none" w:sz="0" w:space="0" w:color="auto"/>
        <w:left w:val="none" w:sz="0" w:space="0" w:color="auto"/>
        <w:bottom w:val="none" w:sz="0" w:space="0" w:color="auto"/>
        <w:right w:val="none" w:sz="0" w:space="0" w:color="auto"/>
      </w:divBdr>
      <w:divsChild>
        <w:div w:id="1959018860">
          <w:marLeft w:val="0"/>
          <w:marRight w:val="0"/>
          <w:marTop w:val="0"/>
          <w:marBottom w:val="0"/>
          <w:divBdr>
            <w:top w:val="none" w:sz="0" w:space="0" w:color="auto"/>
            <w:left w:val="none" w:sz="0" w:space="0" w:color="auto"/>
            <w:bottom w:val="none" w:sz="0" w:space="0" w:color="auto"/>
            <w:right w:val="none" w:sz="0" w:space="0" w:color="auto"/>
          </w:divBdr>
        </w:div>
        <w:div w:id="1943686398">
          <w:marLeft w:val="0"/>
          <w:marRight w:val="0"/>
          <w:marTop w:val="0"/>
          <w:marBottom w:val="0"/>
          <w:divBdr>
            <w:top w:val="none" w:sz="0" w:space="0" w:color="auto"/>
            <w:left w:val="none" w:sz="0" w:space="0" w:color="auto"/>
            <w:bottom w:val="none" w:sz="0" w:space="0" w:color="auto"/>
            <w:right w:val="none" w:sz="0" w:space="0" w:color="auto"/>
          </w:divBdr>
        </w:div>
        <w:div w:id="1497723833">
          <w:marLeft w:val="0"/>
          <w:marRight w:val="0"/>
          <w:marTop w:val="0"/>
          <w:marBottom w:val="0"/>
          <w:divBdr>
            <w:top w:val="none" w:sz="0" w:space="0" w:color="auto"/>
            <w:left w:val="none" w:sz="0" w:space="0" w:color="auto"/>
            <w:bottom w:val="none" w:sz="0" w:space="0" w:color="auto"/>
            <w:right w:val="none" w:sz="0" w:space="0" w:color="auto"/>
          </w:divBdr>
        </w:div>
        <w:div w:id="704133850">
          <w:marLeft w:val="0"/>
          <w:marRight w:val="0"/>
          <w:marTop w:val="0"/>
          <w:marBottom w:val="0"/>
          <w:divBdr>
            <w:top w:val="none" w:sz="0" w:space="0" w:color="auto"/>
            <w:left w:val="none" w:sz="0" w:space="0" w:color="auto"/>
            <w:bottom w:val="none" w:sz="0" w:space="0" w:color="auto"/>
            <w:right w:val="none" w:sz="0" w:space="0" w:color="auto"/>
          </w:divBdr>
        </w:div>
        <w:div w:id="1167205611">
          <w:marLeft w:val="0"/>
          <w:marRight w:val="0"/>
          <w:marTop w:val="0"/>
          <w:marBottom w:val="0"/>
          <w:divBdr>
            <w:top w:val="none" w:sz="0" w:space="0" w:color="auto"/>
            <w:left w:val="none" w:sz="0" w:space="0" w:color="auto"/>
            <w:bottom w:val="none" w:sz="0" w:space="0" w:color="auto"/>
            <w:right w:val="none" w:sz="0" w:space="0" w:color="auto"/>
          </w:divBdr>
        </w:div>
        <w:div w:id="1331832576">
          <w:marLeft w:val="0"/>
          <w:marRight w:val="0"/>
          <w:marTop w:val="0"/>
          <w:marBottom w:val="0"/>
          <w:divBdr>
            <w:top w:val="none" w:sz="0" w:space="0" w:color="auto"/>
            <w:left w:val="none" w:sz="0" w:space="0" w:color="auto"/>
            <w:bottom w:val="none" w:sz="0" w:space="0" w:color="auto"/>
            <w:right w:val="none" w:sz="0" w:space="0" w:color="auto"/>
          </w:divBdr>
        </w:div>
      </w:divsChild>
    </w:div>
    <w:div w:id="1367945146">
      <w:marLeft w:val="0"/>
      <w:marRight w:val="0"/>
      <w:marTop w:val="0"/>
      <w:marBottom w:val="0"/>
      <w:divBdr>
        <w:top w:val="none" w:sz="0" w:space="0" w:color="auto"/>
        <w:left w:val="none" w:sz="0" w:space="0" w:color="auto"/>
        <w:bottom w:val="none" w:sz="0" w:space="0" w:color="auto"/>
        <w:right w:val="none" w:sz="0" w:space="0" w:color="auto"/>
      </w:divBdr>
    </w:div>
    <w:div w:id="1368409965">
      <w:marLeft w:val="0"/>
      <w:marRight w:val="0"/>
      <w:marTop w:val="0"/>
      <w:marBottom w:val="0"/>
      <w:divBdr>
        <w:top w:val="none" w:sz="0" w:space="0" w:color="auto"/>
        <w:left w:val="none" w:sz="0" w:space="0" w:color="auto"/>
        <w:bottom w:val="none" w:sz="0" w:space="0" w:color="auto"/>
        <w:right w:val="none" w:sz="0" w:space="0" w:color="auto"/>
      </w:divBdr>
    </w:div>
    <w:div w:id="1368605407">
      <w:marLeft w:val="0"/>
      <w:marRight w:val="0"/>
      <w:marTop w:val="0"/>
      <w:marBottom w:val="0"/>
      <w:divBdr>
        <w:top w:val="none" w:sz="0" w:space="0" w:color="auto"/>
        <w:left w:val="none" w:sz="0" w:space="0" w:color="auto"/>
        <w:bottom w:val="none" w:sz="0" w:space="0" w:color="auto"/>
        <w:right w:val="none" w:sz="0" w:space="0" w:color="auto"/>
      </w:divBdr>
    </w:div>
    <w:div w:id="1369455769">
      <w:marLeft w:val="0"/>
      <w:marRight w:val="0"/>
      <w:marTop w:val="0"/>
      <w:marBottom w:val="0"/>
      <w:divBdr>
        <w:top w:val="none" w:sz="0" w:space="0" w:color="auto"/>
        <w:left w:val="none" w:sz="0" w:space="0" w:color="auto"/>
        <w:bottom w:val="none" w:sz="0" w:space="0" w:color="auto"/>
        <w:right w:val="none" w:sz="0" w:space="0" w:color="auto"/>
      </w:divBdr>
    </w:div>
    <w:div w:id="1370685503">
      <w:marLeft w:val="0"/>
      <w:marRight w:val="0"/>
      <w:marTop w:val="0"/>
      <w:marBottom w:val="0"/>
      <w:divBdr>
        <w:top w:val="none" w:sz="0" w:space="0" w:color="auto"/>
        <w:left w:val="none" w:sz="0" w:space="0" w:color="auto"/>
        <w:bottom w:val="none" w:sz="0" w:space="0" w:color="auto"/>
        <w:right w:val="none" w:sz="0" w:space="0" w:color="auto"/>
      </w:divBdr>
    </w:div>
    <w:div w:id="1370953073">
      <w:bodyDiv w:val="1"/>
      <w:marLeft w:val="0"/>
      <w:marRight w:val="0"/>
      <w:marTop w:val="0"/>
      <w:marBottom w:val="0"/>
      <w:divBdr>
        <w:top w:val="none" w:sz="0" w:space="0" w:color="auto"/>
        <w:left w:val="none" w:sz="0" w:space="0" w:color="auto"/>
        <w:bottom w:val="none" w:sz="0" w:space="0" w:color="auto"/>
        <w:right w:val="none" w:sz="0" w:space="0" w:color="auto"/>
      </w:divBdr>
    </w:div>
    <w:div w:id="1371027120">
      <w:marLeft w:val="0"/>
      <w:marRight w:val="0"/>
      <w:marTop w:val="0"/>
      <w:marBottom w:val="0"/>
      <w:divBdr>
        <w:top w:val="none" w:sz="0" w:space="0" w:color="auto"/>
        <w:left w:val="none" w:sz="0" w:space="0" w:color="auto"/>
        <w:bottom w:val="none" w:sz="0" w:space="0" w:color="auto"/>
        <w:right w:val="none" w:sz="0" w:space="0" w:color="auto"/>
      </w:divBdr>
    </w:div>
    <w:div w:id="1372144165">
      <w:marLeft w:val="0"/>
      <w:marRight w:val="0"/>
      <w:marTop w:val="0"/>
      <w:marBottom w:val="0"/>
      <w:divBdr>
        <w:top w:val="none" w:sz="0" w:space="0" w:color="auto"/>
        <w:left w:val="none" w:sz="0" w:space="0" w:color="auto"/>
        <w:bottom w:val="none" w:sz="0" w:space="0" w:color="auto"/>
        <w:right w:val="none" w:sz="0" w:space="0" w:color="auto"/>
      </w:divBdr>
    </w:div>
    <w:div w:id="1372219152">
      <w:marLeft w:val="0"/>
      <w:marRight w:val="0"/>
      <w:marTop w:val="0"/>
      <w:marBottom w:val="0"/>
      <w:divBdr>
        <w:top w:val="none" w:sz="0" w:space="0" w:color="auto"/>
        <w:left w:val="none" w:sz="0" w:space="0" w:color="auto"/>
        <w:bottom w:val="none" w:sz="0" w:space="0" w:color="auto"/>
        <w:right w:val="none" w:sz="0" w:space="0" w:color="auto"/>
      </w:divBdr>
    </w:div>
    <w:div w:id="1373653947">
      <w:marLeft w:val="0"/>
      <w:marRight w:val="0"/>
      <w:marTop w:val="0"/>
      <w:marBottom w:val="0"/>
      <w:divBdr>
        <w:top w:val="none" w:sz="0" w:space="0" w:color="auto"/>
        <w:left w:val="none" w:sz="0" w:space="0" w:color="auto"/>
        <w:bottom w:val="none" w:sz="0" w:space="0" w:color="auto"/>
        <w:right w:val="none" w:sz="0" w:space="0" w:color="auto"/>
      </w:divBdr>
    </w:div>
    <w:div w:id="1373846649">
      <w:marLeft w:val="0"/>
      <w:marRight w:val="0"/>
      <w:marTop w:val="0"/>
      <w:marBottom w:val="0"/>
      <w:divBdr>
        <w:top w:val="none" w:sz="0" w:space="0" w:color="auto"/>
        <w:left w:val="none" w:sz="0" w:space="0" w:color="auto"/>
        <w:bottom w:val="none" w:sz="0" w:space="0" w:color="auto"/>
        <w:right w:val="none" w:sz="0" w:space="0" w:color="auto"/>
      </w:divBdr>
    </w:div>
    <w:div w:id="1374580943">
      <w:marLeft w:val="0"/>
      <w:marRight w:val="0"/>
      <w:marTop w:val="0"/>
      <w:marBottom w:val="0"/>
      <w:divBdr>
        <w:top w:val="none" w:sz="0" w:space="0" w:color="auto"/>
        <w:left w:val="none" w:sz="0" w:space="0" w:color="auto"/>
        <w:bottom w:val="none" w:sz="0" w:space="0" w:color="auto"/>
        <w:right w:val="none" w:sz="0" w:space="0" w:color="auto"/>
      </w:divBdr>
    </w:div>
    <w:div w:id="1374774389">
      <w:marLeft w:val="0"/>
      <w:marRight w:val="0"/>
      <w:marTop w:val="0"/>
      <w:marBottom w:val="0"/>
      <w:divBdr>
        <w:top w:val="none" w:sz="0" w:space="0" w:color="auto"/>
        <w:left w:val="none" w:sz="0" w:space="0" w:color="auto"/>
        <w:bottom w:val="none" w:sz="0" w:space="0" w:color="auto"/>
        <w:right w:val="none" w:sz="0" w:space="0" w:color="auto"/>
      </w:divBdr>
    </w:div>
    <w:div w:id="1375153321">
      <w:marLeft w:val="0"/>
      <w:marRight w:val="0"/>
      <w:marTop w:val="0"/>
      <w:marBottom w:val="0"/>
      <w:divBdr>
        <w:top w:val="none" w:sz="0" w:space="0" w:color="auto"/>
        <w:left w:val="none" w:sz="0" w:space="0" w:color="auto"/>
        <w:bottom w:val="none" w:sz="0" w:space="0" w:color="auto"/>
        <w:right w:val="none" w:sz="0" w:space="0" w:color="auto"/>
      </w:divBdr>
    </w:div>
    <w:div w:id="1375499954">
      <w:marLeft w:val="0"/>
      <w:marRight w:val="0"/>
      <w:marTop w:val="0"/>
      <w:marBottom w:val="0"/>
      <w:divBdr>
        <w:top w:val="none" w:sz="0" w:space="0" w:color="auto"/>
        <w:left w:val="none" w:sz="0" w:space="0" w:color="auto"/>
        <w:bottom w:val="none" w:sz="0" w:space="0" w:color="auto"/>
        <w:right w:val="none" w:sz="0" w:space="0" w:color="auto"/>
      </w:divBdr>
    </w:div>
    <w:div w:id="1375501245">
      <w:marLeft w:val="0"/>
      <w:marRight w:val="0"/>
      <w:marTop w:val="0"/>
      <w:marBottom w:val="0"/>
      <w:divBdr>
        <w:top w:val="none" w:sz="0" w:space="0" w:color="auto"/>
        <w:left w:val="none" w:sz="0" w:space="0" w:color="auto"/>
        <w:bottom w:val="none" w:sz="0" w:space="0" w:color="auto"/>
        <w:right w:val="none" w:sz="0" w:space="0" w:color="auto"/>
      </w:divBdr>
    </w:div>
    <w:div w:id="1377655463">
      <w:marLeft w:val="0"/>
      <w:marRight w:val="0"/>
      <w:marTop w:val="0"/>
      <w:marBottom w:val="0"/>
      <w:divBdr>
        <w:top w:val="none" w:sz="0" w:space="0" w:color="auto"/>
        <w:left w:val="none" w:sz="0" w:space="0" w:color="auto"/>
        <w:bottom w:val="none" w:sz="0" w:space="0" w:color="auto"/>
        <w:right w:val="none" w:sz="0" w:space="0" w:color="auto"/>
      </w:divBdr>
    </w:div>
    <w:div w:id="1377700389">
      <w:marLeft w:val="0"/>
      <w:marRight w:val="0"/>
      <w:marTop w:val="0"/>
      <w:marBottom w:val="0"/>
      <w:divBdr>
        <w:top w:val="none" w:sz="0" w:space="0" w:color="auto"/>
        <w:left w:val="none" w:sz="0" w:space="0" w:color="auto"/>
        <w:bottom w:val="none" w:sz="0" w:space="0" w:color="auto"/>
        <w:right w:val="none" w:sz="0" w:space="0" w:color="auto"/>
      </w:divBdr>
    </w:div>
    <w:div w:id="1377704946">
      <w:marLeft w:val="0"/>
      <w:marRight w:val="0"/>
      <w:marTop w:val="0"/>
      <w:marBottom w:val="0"/>
      <w:divBdr>
        <w:top w:val="none" w:sz="0" w:space="0" w:color="auto"/>
        <w:left w:val="none" w:sz="0" w:space="0" w:color="auto"/>
        <w:bottom w:val="none" w:sz="0" w:space="0" w:color="auto"/>
        <w:right w:val="none" w:sz="0" w:space="0" w:color="auto"/>
      </w:divBdr>
    </w:div>
    <w:div w:id="1379629360">
      <w:marLeft w:val="0"/>
      <w:marRight w:val="0"/>
      <w:marTop w:val="0"/>
      <w:marBottom w:val="0"/>
      <w:divBdr>
        <w:top w:val="none" w:sz="0" w:space="0" w:color="auto"/>
        <w:left w:val="none" w:sz="0" w:space="0" w:color="auto"/>
        <w:bottom w:val="none" w:sz="0" w:space="0" w:color="auto"/>
        <w:right w:val="none" w:sz="0" w:space="0" w:color="auto"/>
      </w:divBdr>
    </w:div>
    <w:div w:id="1380742211">
      <w:marLeft w:val="0"/>
      <w:marRight w:val="0"/>
      <w:marTop w:val="0"/>
      <w:marBottom w:val="0"/>
      <w:divBdr>
        <w:top w:val="none" w:sz="0" w:space="0" w:color="auto"/>
        <w:left w:val="none" w:sz="0" w:space="0" w:color="auto"/>
        <w:bottom w:val="none" w:sz="0" w:space="0" w:color="auto"/>
        <w:right w:val="none" w:sz="0" w:space="0" w:color="auto"/>
      </w:divBdr>
    </w:div>
    <w:div w:id="1380978383">
      <w:marLeft w:val="0"/>
      <w:marRight w:val="0"/>
      <w:marTop w:val="0"/>
      <w:marBottom w:val="0"/>
      <w:divBdr>
        <w:top w:val="none" w:sz="0" w:space="0" w:color="auto"/>
        <w:left w:val="none" w:sz="0" w:space="0" w:color="auto"/>
        <w:bottom w:val="none" w:sz="0" w:space="0" w:color="auto"/>
        <w:right w:val="none" w:sz="0" w:space="0" w:color="auto"/>
      </w:divBdr>
    </w:div>
    <w:div w:id="1381438614">
      <w:marLeft w:val="0"/>
      <w:marRight w:val="0"/>
      <w:marTop w:val="0"/>
      <w:marBottom w:val="0"/>
      <w:divBdr>
        <w:top w:val="none" w:sz="0" w:space="0" w:color="auto"/>
        <w:left w:val="none" w:sz="0" w:space="0" w:color="auto"/>
        <w:bottom w:val="none" w:sz="0" w:space="0" w:color="auto"/>
        <w:right w:val="none" w:sz="0" w:space="0" w:color="auto"/>
      </w:divBdr>
    </w:div>
    <w:div w:id="1382288170">
      <w:marLeft w:val="0"/>
      <w:marRight w:val="0"/>
      <w:marTop w:val="0"/>
      <w:marBottom w:val="0"/>
      <w:divBdr>
        <w:top w:val="none" w:sz="0" w:space="0" w:color="auto"/>
        <w:left w:val="none" w:sz="0" w:space="0" w:color="auto"/>
        <w:bottom w:val="none" w:sz="0" w:space="0" w:color="auto"/>
        <w:right w:val="none" w:sz="0" w:space="0" w:color="auto"/>
      </w:divBdr>
    </w:div>
    <w:div w:id="1382559448">
      <w:marLeft w:val="0"/>
      <w:marRight w:val="0"/>
      <w:marTop w:val="0"/>
      <w:marBottom w:val="0"/>
      <w:divBdr>
        <w:top w:val="none" w:sz="0" w:space="0" w:color="auto"/>
        <w:left w:val="none" w:sz="0" w:space="0" w:color="auto"/>
        <w:bottom w:val="none" w:sz="0" w:space="0" w:color="auto"/>
        <w:right w:val="none" w:sz="0" w:space="0" w:color="auto"/>
      </w:divBdr>
    </w:div>
    <w:div w:id="1385131188">
      <w:marLeft w:val="0"/>
      <w:marRight w:val="0"/>
      <w:marTop w:val="0"/>
      <w:marBottom w:val="0"/>
      <w:divBdr>
        <w:top w:val="none" w:sz="0" w:space="0" w:color="auto"/>
        <w:left w:val="none" w:sz="0" w:space="0" w:color="auto"/>
        <w:bottom w:val="none" w:sz="0" w:space="0" w:color="auto"/>
        <w:right w:val="none" w:sz="0" w:space="0" w:color="auto"/>
      </w:divBdr>
    </w:div>
    <w:div w:id="1385569049">
      <w:marLeft w:val="0"/>
      <w:marRight w:val="0"/>
      <w:marTop w:val="0"/>
      <w:marBottom w:val="0"/>
      <w:divBdr>
        <w:top w:val="none" w:sz="0" w:space="0" w:color="auto"/>
        <w:left w:val="none" w:sz="0" w:space="0" w:color="auto"/>
        <w:bottom w:val="none" w:sz="0" w:space="0" w:color="auto"/>
        <w:right w:val="none" w:sz="0" w:space="0" w:color="auto"/>
      </w:divBdr>
    </w:div>
    <w:div w:id="1386030628">
      <w:marLeft w:val="0"/>
      <w:marRight w:val="0"/>
      <w:marTop w:val="0"/>
      <w:marBottom w:val="0"/>
      <w:divBdr>
        <w:top w:val="none" w:sz="0" w:space="0" w:color="auto"/>
        <w:left w:val="none" w:sz="0" w:space="0" w:color="auto"/>
        <w:bottom w:val="none" w:sz="0" w:space="0" w:color="auto"/>
        <w:right w:val="none" w:sz="0" w:space="0" w:color="auto"/>
      </w:divBdr>
    </w:div>
    <w:div w:id="1386636701">
      <w:marLeft w:val="0"/>
      <w:marRight w:val="0"/>
      <w:marTop w:val="0"/>
      <w:marBottom w:val="0"/>
      <w:divBdr>
        <w:top w:val="none" w:sz="0" w:space="0" w:color="auto"/>
        <w:left w:val="none" w:sz="0" w:space="0" w:color="auto"/>
        <w:bottom w:val="none" w:sz="0" w:space="0" w:color="auto"/>
        <w:right w:val="none" w:sz="0" w:space="0" w:color="auto"/>
      </w:divBdr>
    </w:div>
    <w:div w:id="1387756583">
      <w:marLeft w:val="0"/>
      <w:marRight w:val="0"/>
      <w:marTop w:val="0"/>
      <w:marBottom w:val="0"/>
      <w:divBdr>
        <w:top w:val="none" w:sz="0" w:space="0" w:color="auto"/>
        <w:left w:val="none" w:sz="0" w:space="0" w:color="auto"/>
        <w:bottom w:val="none" w:sz="0" w:space="0" w:color="auto"/>
        <w:right w:val="none" w:sz="0" w:space="0" w:color="auto"/>
      </w:divBdr>
    </w:div>
    <w:div w:id="1388843299">
      <w:marLeft w:val="0"/>
      <w:marRight w:val="0"/>
      <w:marTop w:val="0"/>
      <w:marBottom w:val="0"/>
      <w:divBdr>
        <w:top w:val="none" w:sz="0" w:space="0" w:color="auto"/>
        <w:left w:val="none" w:sz="0" w:space="0" w:color="auto"/>
        <w:bottom w:val="none" w:sz="0" w:space="0" w:color="auto"/>
        <w:right w:val="none" w:sz="0" w:space="0" w:color="auto"/>
      </w:divBdr>
    </w:div>
    <w:div w:id="1389258375">
      <w:marLeft w:val="0"/>
      <w:marRight w:val="0"/>
      <w:marTop w:val="0"/>
      <w:marBottom w:val="0"/>
      <w:divBdr>
        <w:top w:val="none" w:sz="0" w:space="0" w:color="auto"/>
        <w:left w:val="none" w:sz="0" w:space="0" w:color="auto"/>
        <w:bottom w:val="none" w:sz="0" w:space="0" w:color="auto"/>
        <w:right w:val="none" w:sz="0" w:space="0" w:color="auto"/>
      </w:divBdr>
    </w:div>
    <w:div w:id="1389260055">
      <w:marLeft w:val="0"/>
      <w:marRight w:val="0"/>
      <w:marTop w:val="0"/>
      <w:marBottom w:val="0"/>
      <w:divBdr>
        <w:top w:val="none" w:sz="0" w:space="0" w:color="auto"/>
        <w:left w:val="none" w:sz="0" w:space="0" w:color="auto"/>
        <w:bottom w:val="none" w:sz="0" w:space="0" w:color="auto"/>
        <w:right w:val="none" w:sz="0" w:space="0" w:color="auto"/>
      </w:divBdr>
    </w:div>
    <w:div w:id="1389500209">
      <w:marLeft w:val="0"/>
      <w:marRight w:val="0"/>
      <w:marTop w:val="0"/>
      <w:marBottom w:val="0"/>
      <w:divBdr>
        <w:top w:val="none" w:sz="0" w:space="0" w:color="auto"/>
        <w:left w:val="none" w:sz="0" w:space="0" w:color="auto"/>
        <w:bottom w:val="none" w:sz="0" w:space="0" w:color="auto"/>
        <w:right w:val="none" w:sz="0" w:space="0" w:color="auto"/>
      </w:divBdr>
    </w:div>
    <w:div w:id="1391078120">
      <w:marLeft w:val="0"/>
      <w:marRight w:val="0"/>
      <w:marTop w:val="0"/>
      <w:marBottom w:val="0"/>
      <w:divBdr>
        <w:top w:val="none" w:sz="0" w:space="0" w:color="auto"/>
        <w:left w:val="none" w:sz="0" w:space="0" w:color="auto"/>
        <w:bottom w:val="none" w:sz="0" w:space="0" w:color="auto"/>
        <w:right w:val="none" w:sz="0" w:space="0" w:color="auto"/>
      </w:divBdr>
    </w:div>
    <w:div w:id="1391919733">
      <w:marLeft w:val="0"/>
      <w:marRight w:val="0"/>
      <w:marTop w:val="0"/>
      <w:marBottom w:val="0"/>
      <w:divBdr>
        <w:top w:val="none" w:sz="0" w:space="0" w:color="auto"/>
        <w:left w:val="none" w:sz="0" w:space="0" w:color="auto"/>
        <w:bottom w:val="none" w:sz="0" w:space="0" w:color="auto"/>
        <w:right w:val="none" w:sz="0" w:space="0" w:color="auto"/>
      </w:divBdr>
    </w:div>
    <w:div w:id="1392387863">
      <w:marLeft w:val="0"/>
      <w:marRight w:val="0"/>
      <w:marTop w:val="0"/>
      <w:marBottom w:val="0"/>
      <w:divBdr>
        <w:top w:val="none" w:sz="0" w:space="0" w:color="auto"/>
        <w:left w:val="none" w:sz="0" w:space="0" w:color="auto"/>
        <w:bottom w:val="none" w:sz="0" w:space="0" w:color="auto"/>
        <w:right w:val="none" w:sz="0" w:space="0" w:color="auto"/>
      </w:divBdr>
    </w:div>
    <w:div w:id="1392733889">
      <w:marLeft w:val="0"/>
      <w:marRight w:val="0"/>
      <w:marTop w:val="0"/>
      <w:marBottom w:val="0"/>
      <w:divBdr>
        <w:top w:val="none" w:sz="0" w:space="0" w:color="auto"/>
        <w:left w:val="none" w:sz="0" w:space="0" w:color="auto"/>
        <w:bottom w:val="none" w:sz="0" w:space="0" w:color="auto"/>
        <w:right w:val="none" w:sz="0" w:space="0" w:color="auto"/>
      </w:divBdr>
    </w:div>
    <w:div w:id="1392997464">
      <w:marLeft w:val="0"/>
      <w:marRight w:val="0"/>
      <w:marTop w:val="0"/>
      <w:marBottom w:val="0"/>
      <w:divBdr>
        <w:top w:val="none" w:sz="0" w:space="0" w:color="auto"/>
        <w:left w:val="none" w:sz="0" w:space="0" w:color="auto"/>
        <w:bottom w:val="none" w:sz="0" w:space="0" w:color="auto"/>
        <w:right w:val="none" w:sz="0" w:space="0" w:color="auto"/>
      </w:divBdr>
    </w:div>
    <w:div w:id="1394157789">
      <w:marLeft w:val="0"/>
      <w:marRight w:val="0"/>
      <w:marTop w:val="0"/>
      <w:marBottom w:val="0"/>
      <w:divBdr>
        <w:top w:val="none" w:sz="0" w:space="0" w:color="auto"/>
        <w:left w:val="none" w:sz="0" w:space="0" w:color="auto"/>
        <w:bottom w:val="none" w:sz="0" w:space="0" w:color="auto"/>
        <w:right w:val="none" w:sz="0" w:space="0" w:color="auto"/>
      </w:divBdr>
    </w:div>
    <w:div w:id="1395162902">
      <w:bodyDiv w:val="1"/>
      <w:marLeft w:val="0"/>
      <w:marRight w:val="0"/>
      <w:marTop w:val="0"/>
      <w:marBottom w:val="0"/>
      <w:divBdr>
        <w:top w:val="none" w:sz="0" w:space="0" w:color="auto"/>
        <w:left w:val="none" w:sz="0" w:space="0" w:color="auto"/>
        <w:bottom w:val="none" w:sz="0" w:space="0" w:color="auto"/>
        <w:right w:val="none" w:sz="0" w:space="0" w:color="auto"/>
      </w:divBdr>
      <w:divsChild>
        <w:div w:id="1028486288">
          <w:marLeft w:val="0"/>
          <w:marRight w:val="0"/>
          <w:marTop w:val="0"/>
          <w:marBottom w:val="0"/>
          <w:divBdr>
            <w:top w:val="none" w:sz="0" w:space="0" w:color="auto"/>
            <w:left w:val="none" w:sz="0" w:space="0" w:color="auto"/>
            <w:bottom w:val="none" w:sz="0" w:space="0" w:color="auto"/>
            <w:right w:val="none" w:sz="0" w:space="0" w:color="auto"/>
          </w:divBdr>
        </w:div>
        <w:div w:id="1838884959">
          <w:marLeft w:val="0"/>
          <w:marRight w:val="0"/>
          <w:marTop w:val="0"/>
          <w:marBottom w:val="0"/>
          <w:divBdr>
            <w:top w:val="none" w:sz="0" w:space="0" w:color="auto"/>
            <w:left w:val="none" w:sz="0" w:space="0" w:color="auto"/>
            <w:bottom w:val="none" w:sz="0" w:space="0" w:color="auto"/>
            <w:right w:val="none" w:sz="0" w:space="0" w:color="auto"/>
          </w:divBdr>
        </w:div>
        <w:div w:id="1694185197">
          <w:marLeft w:val="0"/>
          <w:marRight w:val="0"/>
          <w:marTop w:val="0"/>
          <w:marBottom w:val="0"/>
          <w:divBdr>
            <w:top w:val="none" w:sz="0" w:space="0" w:color="auto"/>
            <w:left w:val="none" w:sz="0" w:space="0" w:color="auto"/>
            <w:bottom w:val="none" w:sz="0" w:space="0" w:color="auto"/>
            <w:right w:val="none" w:sz="0" w:space="0" w:color="auto"/>
          </w:divBdr>
        </w:div>
        <w:div w:id="856390020">
          <w:marLeft w:val="0"/>
          <w:marRight w:val="0"/>
          <w:marTop w:val="0"/>
          <w:marBottom w:val="0"/>
          <w:divBdr>
            <w:top w:val="none" w:sz="0" w:space="0" w:color="auto"/>
            <w:left w:val="none" w:sz="0" w:space="0" w:color="auto"/>
            <w:bottom w:val="none" w:sz="0" w:space="0" w:color="auto"/>
            <w:right w:val="none" w:sz="0" w:space="0" w:color="auto"/>
          </w:divBdr>
        </w:div>
        <w:div w:id="1661156919">
          <w:marLeft w:val="0"/>
          <w:marRight w:val="0"/>
          <w:marTop w:val="0"/>
          <w:marBottom w:val="0"/>
          <w:divBdr>
            <w:top w:val="none" w:sz="0" w:space="0" w:color="auto"/>
            <w:left w:val="none" w:sz="0" w:space="0" w:color="auto"/>
            <w:bottom w:val="none" w:sz="0" w:space="0" w:color="auto"/>
            <w:right w:val="none" w:sz="0" w:space="0" w:color="auto"/>
          </w:divBdr>
        </w:div>
      </w:divsChild>
    </w:div>
    <w:div w:id="1395813559">
      <w:bodyDiv w:val="1"/>
      <w:marLeft w:val="0"/>
      <w:marRight w:val="0"/>
      <w:marTop w:val="0"/>
      <w:marBottom w:val="0"/>
      <w:divBdr>
        <w:top w:val="none" w:sz="0" w:space="0" w:color="auto"/>
        <w:left w:val="none" w:sz="0" w:space="0" w:color="auto"/>
        <w:bottom w:val="none" w:sz="0" w:space="0" w:color="auto"/>
        <w:right w:val="none" w:sz="0" w:space="0" w:color="auto"/>
      </w:divBdr>
    </w:div>
    <w:div w:id="1395814018">
      <w:marLeft w:val="0"/>
      <w:marRight w:val="0"/>
      <w:marTop w:val="0"/>
      <w:marBottom w:val="0"/>
      <w:divBdr>
        <w:top w:val="none" w:sz="0" w:space="0" w:color="auto"/>
        <w:left w:val="none" w:sz="0" w:space="0" w:color="auto"/>
        <w:bottom w:val="none" w:sz="0" w:space="0" w:color="auto"/>
        <w:right w:val="none" w:sz="0" w:space="0" w:color="auto"/>
      </w:divBdr>
    </w:div>
    <w:div w:id="1395857408">
      <w:marLeft w:val="0"/>
      <w:marRight w:val="0"/>
      <w:marTop w:val="0"/>
      <w:marBottom w:val="0"/>
      <w:divBdr>
        <w:top w:val="none" w:sz="0" w:space="0" w:color="auto"/>
        <w:left w:val="none" w:sz="0" w:space="0" w:color="auto"/>
        <w:bottom w:val="none" w:sz="0" w:space="0" w:color="auto"/>
        <w:right w:val="none" w:sz="0" w:space="0" w:color="auto"/>
      </w:divBdr>
    </w:div>
    <w:div w:id="1395932019">
      <w:marLeft w:val="0"/>
      <w:marRight w:val="0"/>
      <w:marTop w:val="0"/>
      <w:marBottom w:val="0"/>
      <w:divBdr>
        <w:top w:val="none" w:sz="0" w:space="0" w:color="auto"/>
        <w:left w:val="none" w:sz="0" w:space="0" w:color="auto"/>
        <w:bottom w:val="none" w:sz="0" w:space="0" w:color="auto"/>
        <w:right w:val="none" w:sz="0" w:space="0" w:color="auto"/>
      </w:divBdr>
    </w:div>
    <w:div w:id="1396196371">
      <w:marLeft w:val="0"/>
      <w:marRight w:val="0"/>
      <w:marTop w:val="0"/>
      <w:marBottom w:val="0"/>
      <w:divBdr>
        <w:top w:val="none" w:sz="0" w:space="0" w:color="auto"/>
        <w:left w:val="none" w:sz="0" w:space="0" w:color="auto"/>
        <w:bottom w:val="none" w:sz="0" w:space="0" w:color="auto"/>
        <w:right w:val="none" w:sz="0" w:space="0" w:color="auto"/>
      </w:divBdr>
    </w:div>
    <w:div w:id="1396247455">
      <w:marLeft w:val="0"/>
      <w:marRight w:val="0"/>
      <w:marTop w:val="0"/>
      <w:marBottom w:val="0"/>
      <w:divBdr>
        <w:top w:val="none" w:sz="0" w:space="0" w:color="auto"/>
        <w:left w:val="none" w:sz="0" w:space="0" w:color="auto"/>
        <w:bottom w:val="none" w:sz="0" w:space="0" w:color="auto"/>
        <w:right w:val="none" w:sz="0" w:space="0" w:color="auto"/>
      </w:divBdr>
    </w:div>
    <w:div w:id="1396665824">
      <w:marLeft w:val="0"/>
      <w:marRight w:val="0"/>
      <w:marTop w:val="0"/>
      <w:marBottom w:val="0"/>
      <w:divBdr>
        <w:top w:val="none" w:sz="0" w:space="0" w:color="auto"/>
        <w:left w:val="none" w:sz="0" w:space="0" w:color="auto"/>
        <w:bottom w:val="none" w:sz="0" w:space="0" w:color="auto"/>
        <w:right w:val="none" w:sz="0" w:space="0" w:color="auto"/>
      </w:divBdr>
    </w:div>
    <w:div w:id="1398361104">
      <w:marLeft w:val="0"/>
      <w:marRight w:val="0"/>
      <w:marTop w:val="0"/>
      <w:marBottom w:val="0"/>
      <w:divBdr>
        <w:top w:val="none" w:sz="0" w:space="0" w:color="auto"/>
        <w:left w:val="none" w:sz="0" w:space="0" w:color="auto"/>
        <w:bottom w:val="none" w:sz="0" w:space="0" w:color="auto"/>
        <w:right w:val="none" w:sz="0" w:space="0" w:color="auto"/>
      </w:divBdr>
    </w:div>
    <w:div w:id="1399397034">
      <w:bodyDiv w:val="1"/>
      <w:marLeft w:val="0"/>
      <w:marRight w:val="0"/>
      <w:marTop w:val="0"/>
      <w:marBottom w:val="0"/>
      <w:divBdr>
        <w:top w:val="none" w:sz="0" w:space="0" w:color="auto"/>
        <w:left w:val="none" w:sz="0" w:space="0" w:color="auto"/>
        <w:bottom w:val="none" w:sz="0" w:space="0" w:color="auto"/>
        <w:right w:val="none" w:sz="0" w:space="0" w:color="auto"/>
      </w:divBdr>
    </w:div>
    <w:div w:id="1399939151">
      <w:marLeft w:val="0"/>
      <w:marRight w:val="0"/>
      <w:marTop w:val="0"/>
      <w:marBottom w:val="0"/>
      <w:divBdr>
        <w:top w:val="none" w:sz="0" w:space="0" w:color="auto"/>
        <w:left w:val="none" w:sz="0" w:space="0" w:color="auto"/>
        <w:bottom w:val="none" w:sz="0" w:space="0" w:color="auto"/>
        <w:right w:val="none" w:sz="0" w:space="0" w:color="auto"/>
      </w:divBdr>
    </w:div>
    <w:div w:id="1399941911">
      <w:marLeft w:val="0"/>
      <w:marRight w:val="0"/>
      <w:marTop w:val="0"/>
      <w:marBottom w:val="0"/>
      <w:divBdr>
        <w:top w:val="none" w:sz="0" w:space="0" w:color="auto"/>
        <w:left w:val="none" w:sz="0" w:space="0" w:color="auto"/>
        <w:bottom w:val="none" w:sz="0" w:space="0" w:color="auto"/>
        <w:right w:val="none" w:sz="0" w:space="0" w:color="auto"/>
      </w:divBdr>
    </w:div>
    <w:div w:id="1400253074">
      <w:marLeft w:val="0"/>
      <w:marRight w:val="0"/>
      <w:marTop w:val="0"/>
      <w:marBottom w:val="0"/>
      <w:divBdr>
        <w:top w:val="none" w:sz="0" w:space="0" w:color="auto"/>
        <w:left w:val="none" w:sz="0" w:space="0" w:color="auto"/>
        <w:bottom w:val="none" w:sz="0" w:space="0" w:color="auto"/>
        <w:right w:val="none" w:sz="0" w:space="0" w:color="auto"/>
      </w:divBdr>
    </w:div>
    <w:div w:id="1401749557">
      <w:marLeft w:val="0"/>
      <w:marRight w:val="0"/>
      <w:marTop w:val="0"/>
      <w:marBottom w:val="0"/>
      <w:divBdr>
        <w:top w:val="none" w:sz="0" w:space="0" w:color="auto"/>
        <w:left w:val="none" w:sz="0" w:space="0" w:color="auto"/>
        <w:bottom w:val="none" w:sz="0" w:space="0" w:color="auto"/>
        <w:right w:val="none" w:sz="0" w:space="0" w:color="auto"/>
      </w:divBdr>
    </w:div>
    <w:div w:id="1401754411">
      <w:marLeft w:val="0"/>
      <w:marRight w:val="0"/>
      <w:marTop w:val="0"/>
      <w:marBottom w:val="0"/>
      <w:divBdr>
        <w:top w:val="none" w:sz="0" w:space="0" w:color="auto"/>
        <w:left w:val="none" w:sz="0" w:space="0" w:color="auto"/>
        <w:bottom w:val="none" w:sz="0" w:space="0" w:color="auto"/>
        <w:right w:val="none" w:sz="0" w:space="0" w:color="auto"/>
      </w:divBdr>
    </w:div>
    <w:div w:id="1402368118">
      <w:marLeft w:val="0"/>
      <w:marRight w:val="0"/>
      <w:marTop w:val="0"/>
      <w:marBottom w:val="0"/>
      <w:divBdr>
        <w:top w:val="none" w:sz="0" w:space="0" w:color="auto"/>
        <w:left w:val="none" w:sz="0" w:space="0" w:color="auto"/>
        <w:bottom w:val="none" w:sz="0" w:space="0" w:color="auto"/>
        <w:right w:val="none" w:sz="0" w:space="0" w:color="auto"/>
      </w:divBdr>
    </w:div>
    <w:div w:id="1403672356">
      <w:marLeft w:val="0"/>
      <w:marRight w:val="0"/>
      <w:marTop w:val="0"/>
      <w:marBottom w:val="0"/>
      <w:divBdr>
        <w:top w:val="none" w:sz="0" w:space="0" w:color="auto"/>
        <w:left w:val="none" w:sz="0" w:space="0" w:color="auto"/>
        <w:bottom w:val="none" w:sz="0" w:space="0" w:color="auto"/>
        <w:right w:val="none" w:sz="0" w:space="0" w:color="auto"/>
      </w:divBdr>
    </w:div>
    <w:div w:id="1403790386">
      <w:marLeft w:val="0"/>
      <w:marRight w:val="0"/>
      <w:marTop w:val="0"/>
      <w:marBottom w:val="0"/>
      <w:divBdr>
        <w:top w:val="none" w:sz="0" w:space="0" w:color="auto"/>
        <w:left w:val="none" w:sz="0" w:space="0" w:color="auto"/>
        <w:bottom w:val="none" w:sz="0" w:space="0" w:color="auto"/>
        <w:right w:val="none" w:sz="0" w:space="0" w:color="auto"/>
      </w:divBdr>
    </w:div>
    <w:div w:id="1404372787">
      <w:marLeft w:val="0"/>
      <w:marRight w:val="0"/>
      <w:marTop w:val="0"/>
      <w:marBottom w:val="0"/>
      <w:divBdr>
        <w:top w:val="none" w:sz="0" w:space="0" w:color="auto"/>
        <w:left w:val="none" w:sz="0" w:space="0" w:color="auto"/>
        <w:bottom w:val="none" w:sz="0" w:space="0" w:color="auto"/>
        <w:right w:val="none" w:sz="0" w:space="0" w:color="auto"/>
      </w:divBdr>
    </w:div>
    <w:div w:id="1405176804">
      <w:marLeft w:val="0"/>
      <w:marRight w:val="0"/>
      <w:marTop w:val="0"/>
      <w:marBottom w:val="0"/>
      <w:divBdr>
        <w:top w:val="none" w:sz="0" w:space="0" w:color="auto"/>
        <w:left w:val="none" w:sz="0" w:space="0" w:color="auto"/>
        <w:bottom w:val="none" w:sz="0" w:space="0" w:color="auto"/>
        <w:right w:val="none" w:sz="0" w:space="0" w:color="auto"/>
      </w:divBdr>
    </w:div>
    <w:div w:id="1405489688">
      <w:marLeft w:val="0"/>
      <w:marRight w:val="0"/>
      <w:marTop w:val="0"/>
      <w:marBottom w:val="0"/>
      <w:divBdr>
        <w:top w:val="none" w:sz="0" w:space="0" w:color="auto"/>
        <w:left w:val="none" w:sz="0" w:space="0" w:color="auto"/>
        <w:bottom w:val="none" w:sz="0" w:space="0" w:color="auto"/>
        <w:right w:val="none" w:sz="0" w:space="0" w:color="auto"/>
      </w:divBdr>
    </w:div>
    <w:div w:id="1406605485">
      <w:marLeft w:val="0"/>
      <w:marRight w:val="0"/>
      <w:marTop w:val="0"/>
      <w:marBottom w:val="0"/>
      <w:divBdr>
        <w:top w:val="none" w:sz="0" w:space="0" w:color="auto"/>
        <w:left w:val="none" w:sz="0" w:space="0" w:color="auto"/>
        <w:bottom w:val="none" w:sz="0" w:space="0" w:color="auto"/>
        <w:right w:val="none" w:sz="0" w:space="0" w:color="auto"/>
      </w:divBdr>
    </w:div>
    <w:div w:id="1407221395">
      <w:marLeft w:val="0"/>
      <w:marRight w:val="0"/>
      <w:marTop w:val="0"/>
      <w:marBottom w:val="0"/>
      <w:divBdr>
        <w:top w:val="none" w:sz="0" w:space="0" w:color="auto"/>
        <w:left w:val="none" w:sz="0" w:space="0" w:color="auto"/>
        <w:bottom w:val="none" w:sz="0" w:space="0" w:color="auto"/>
        <w:right w:val="none" w:sz="0" w:space="0" w:color="auto"/>
      </w:divBdr>
    </w:div>
    <w:div w:id="1407414455">
      <w:marLeft w:val="0"/>
      <w:marRight w:val="0"/>
      <w:marTop w:val="0"/>
      <w:marBottom w:val="0"/>
      <w:divBdr>
        <w:top w:val="none" w:sz="0" w:space="0" w:color="auto"/>
        <w:left w:val="none" w:sz="0" w:space="0" w:color="auto"/>
        <w:bottom w:val="none" w:sz="0" w:space="0" w:color="auto"/>
        <w:right w:val="none" w:sz="0" w:space="0" w:color="auto"/>
      </w:divBdr>
    </w:div>
    <w:div w:id="1407654603">
      <w:marLeft w:val="0"/>
      <w:marRight w:val="0"/>
      <w:marTop w:val="0"/>
      <w:marBottom w:val="0"/>
      <w:divBdr>
        <w:top w:val="none" w:sz="0" w:space="0" w:color="auto"/>
        <w:left w:val="none" w:sz="0" w:space="0" w:color="auto"/>
        <w:bottom w:val="none" w:sz="0" w:space="0" w:color="auto"/>
        <w:right w:val="none" w:sz="0" w:space="0" w:color="auto"/>
      </w:divBdr>
    </w:div>
    <w:div w:id="1408111642">
      <w:bodyDiv w:val="1"/>
      <w:marLeft w:val="0"/>
      <w:marRight w:val="0"/>
      <w:marTop w:val="0"/>
      <w:marBottom w:val="0"/>
      <w:divBdr>
        <w:top w:val="none" w:sz="0" w:space="0" w:color="auto"/>
        <w:left w:val="none" w:sz="0" w:space="0" w:color="auto"/>
        <w:bottom w:val="none" w:sz="0" w:space="0" w:color="auto"/>
        <w:right w:val="none" w:sz="0" w:space="0" w:color="auto"/>
      </w:divBdr>
    </w:div>
    <w:div w:id="1408306362">
      <w:marLeft w:val="0"/>
      <w:marRight w:val="0"/>
      <w:marTop w:val="0"/>
      <w:marBottom w:val="0"/>
      <w:divBdr>
        <w:top w:val="none" w:sz="0" w:space="0" w:color="auto"/>
        <w:left w:val="none" w:sz="0" w:space="0" w:color="auto"/>
        <w:bottom w:val="none" w:sz="0" w:space="0" w:color="auto"/>
        <w:right w:val="none" w:sz="0" w:space="0" w:color="auto"/>
      </w:divBdr>
    </w:div>
    <w:div w:id="1408383313">
      <w:marLeft w:val="0"/>
      <w:marRight w:val="0"/>
      <w:marTop w:val="0"/>
      <w:marBottom w:val="0"/>
      <w:divBdr>
        <w:top w:val="none" w:sz="0" w:space="0" w:color="auto"/>
        <w:left w:val="none" w:sz="0" w:space="0" w:color="auto"/>
        <w:bottom w:val="none" w:sz="0" w:space="0" w:color="auto"/>
        <w:right w:val="none" w:sz="0" w:space="0" w:color="auto"/>
      </w:divBdr>
    </w:div>
    <w:div w:id="1409231945">
      <w:marLeft w:val="0"/>
      <w:marRight w:val="0"/>
      <w:marTop w:val="0"/>
      <w:marBottom w:val="0"/>
      <w:divBdr>
        <w:top w:val="none" w:sz="0" w:space="0" w:color="auto"/>
        <w:left w:val="none" w:sz="0" w:space="0" w:color="auto"/>
        <w:bottom w:val="none" w:sz="0" w:space="0" w:color="auto"/>
        <w:right w:val="none" w:sz="0" w:space="0" w:color="auto"/>
      </w:divBdr>
    </w:div>
    <w:div w:id="1411808332">
      <w:marLeft w:val="0"/>
      <w:marRight w:val="0"/>
      <w:marTop w:val="0"/>
      <w:marBottom w:val="0"/>
      <w:divBdr>
        <w:top w:val="none" w:sz="0" w:space="0" w:color="auto"/>
        <w:left w:val="none" w:sz="0" w:space="0" w:color="auto"/>
        <w:bottom w:val="none" w:sz="0" w:space="0" w:color="auto"/>
        <w:right w:val="none" w:sz="0" w:space="0" w:color="auto"/>
      </w:divBdr>
    </w:div>
    <w:div w:id="1411997023">
      <w:marLeft w:val="0"/>
      <w:marRight w:val="0"/>
      <w:marTop w:val="0"/>
      <w:marBottom w:val="0"/>
      <w:divBdr>
        <w:top w:val="none" w:sz="0" w:space="0" w:color="auto"/>
        <w:left w:val="none" w:sz="0" w:space="0" w:color="auto"/>
        <w:bottom w:val="none" w:sz="0" w:space="0" w:color="auto"/>
        <w:right w:val="none" w:sz="0" w:space="0" w:color="auto"/>
      </w:divBdr>
    </w:div>
    <w:div w:id="1412434393">
      <w:marLeft w:val="0"/>
      <w:marRight w:val="0"/>
      <w:marTop w:val="0"/>
      <w:marBottom w:val="0"/>
      <w:divBdr>
        <w:top w:val="none" w:sz="0" w:space="0" w:color="auto"/>
        <w:left w:val="none" w:sz="0" w:space="0" w:color="auto"/>
        <w:bottom w:val="none" w:sz="0" w:space="0" w:color="auto"/>
        <w:right w:val="none" w:sz="0" w:space="0" w:color="auto"/>
      </w:divBdr>
    </w:div>
    <w:div w:id="1412698628">
      <w:marLeft w:val="0"/>
      <w:marRight w:val="0"/>
      <w:marTop w:val="0"/>
      <w:marBottom w:val="0"/>
      <w:divBdr>
        <w:top w:val="none" w:sz="0" w:space="0" w:color="auto"/>
        <w:left w:val="none" w:sz="0" w:space="0" w:color="auto"/>
        <w:bottom w:val="none" w:sz="0" w:space="0" w:color="auto"/>
        <w:right w:val="none" w:sz="0" w:space="0" w:color="auto"/>
      </w:divBdr>
    </w:div>
    <w:div w:id="1413700944">
      <w:marLeft w:val="0"/>
      <w:marRight w:val="0"/>
      <w:marTop w:val="0"/>
      <w:marBottom w:val="0"/>
      <w:divBdr>
        <w:top w:val="none" w:sz="0" w:space="0" w:color="auto"/>
        <w:left w:val="none" w:sz="0" w:space="0" w:color="auto"/>
        <w:bottom w:val="none" w:sz="0" w:space="0" w:color="auto"/>
        <w:right w:val="none" w:sz="0" w:space="0" w:color="auto"/>
      </w:divBdr>
    </w:div>
    <w:div w:id="1414233540">
      <w:marLeft w:val="0"/>
      <w:marRight w:val="0"/>
      <w:marTop w:val="0"/>
      <w:marBottom w:val="0"/>
      <w:divBdr>
        <w:top w:val="none" w:sz="0" w:space="0" w:color="auto"/>
        <w:left w:val="none" w:sz="0" w:space="0" w:color="auto"/>
        <w:bottom w:val="none" w:sz="0" w:space="0" w:color="auto"/>
        <w:right w:val="none" w:sz="0" w:space="0" w:color="auto"/>
      </w:divBdr>
    </w:div>
    <w:div w:id="1414618950">
      <w:marLeft w:val="0"/>
      <w:marRight w:val="0"/>
      <w:marTop w:val="0"/>
      <w:marBottom w:val="0"/>
      <w:divBdr>
        <w:top w:val="none" w:sz="0" w:space="0" w:color="auto"/>
        <w:left w:val="none" w:sz="0" w:space="0" w:color="auto"/>
        <w:bottom w:val="none" w:sz="0" w:space="0" w:color="auto"/>
        <w:right w:val="none" w:sz="0" w:space="0" w:color="auto"/>
      </w:divBdr>
    </w:div>
    <w:div w:id="1417246600">
      <w:marLeft w:val="0"/>
      <w:marRight w:val="0"/>
      <w:marTop w:val="0"/>
      <w:marBottom w:val="0"/>
      <w:divBdr>
        <w:top w:val="none" w:sz="0" w:space="0" w:color="auto"/>
        <w:left w:val="none" w:sz="0" w:space="0" w:color="auto"/>
        <w:bottom w:val="none" w:sz="0" w:space="0" w:color="auto"/>
        <w:right w:val="none" w:sz="0" w:space="0" w:color="auto"/>
      </w:divBdr>
    </w:div>
    <w:div w:id="1418553180">
      <w:marLeft w:val="0"/>
      <w:marRight w:val="0"/>
      <w:marTop w:val="0"/>
      <w:marBottom w:val="0"/>
      <w:divBdr>
        <w:top w:val="none" w:sz="0" w:space="0" w:color="auto"/>
        <w:left w:val="none" w:sz="0" w:space="0" w:color="auto"/>
        <w:bottom w:val="none" w:sz="0" w:space="0" w:color="auto"/>
        <w:right w:val="none" w:sz="0" w:space="0" w:color="auto"/>
      </w:divBdr>
    </w:div>
    <w:div w:id="1418743438">
      <w:marLeft w:val="0"/>
      <w:marRight w:val="0"/>
      <w:marTop w:val="0"/>
      <w:marBottom w:val="0"/>
      <w:divBdr>
        <w:top w:val="none" w:sz="0" w:space="0" w:color="auto"/>
        <w:left w:val="none" w:sz="0" w:space="0" w:color="auto"/>
        <w:bottom w:val="none" w:sz="0" w:space="0" w:color="auto"/>
        <w:right w:val="none" w:sz="0" w:space="0" w:color="auto"/>
      </w:divBdr>
    </w:div>
    <w:div w:id="1419131429">
      <w:marLeft w:val="0"/>
      <w:marRight w:val="0"/>
      <w:marTop w:val="0"/>
      <w:marBottom w:val="0"/>
      <w:divBdr>
        <w:top w:val="none" w:sz="0" w:space="0" w:color="auto"/>
        <w:left w:val="none" w:sz="0" w:space="0" w:color="auto"/>
        <w:bottom w:val="none" w:sz="0" w:space="0" w:color="auto"/>
        <w:right w:val="none" w:sz="0" w:space="0" w:color="auto"/>
      </w:divBdr>
    </w:div>
    <w:div w:id="1419327821">
      <w:marLeft w:val="0"/>
      <w:marRight w:val="0"/>
      <w:marTop w:val="0"/>
      <w:marBottom w:val="0"/>
      <w:divBdr>
        <w:top w:val="none" w:sz="0" w:space="0" w:color="auto"/>
        <w:left w:val="none" w:sz="0" w:space="0" w:color="auto"/>
        <w:bottom w:val="none" w:sz="0" w:space="0" w:color="auto"/>
        <w:right w:val="none" w:sz="0" w:space="0" w:color="auto"/>
      </w:divBdr>
    </w:div>
    <w:div w:id="1420642925">
      <w:marLeft w:val="0"/>
      <w:marRight w:val="0"/>
      <w:marTop w:val="0"/>
      <w:marBottom w:val="0"/>
      <w:divBdr>
        <w:top w:val="none" w:sz="0" w:space="0" w:color="auto"/>
        <w:left w:val="none" w:sz="0" w:space="0" w:color="auto"/>
        <w:bottom w:val="none" w:sz="0" w:space="0" w:color="auto"/>
        <w:right w:val="none" w:sz="0" w:space="0" w:color="auto"/>
      </w:divBdr>
    </w:div>
    <w:div w:id="1420951650">
      <w:marLeft w:val="0"/>
      <w:marRight w:val="0"/>
      <w:marTop w:val="0"/>
      <w:marBottom w:val="0"/>
      <w:divBdr>
        <w:top w:val="none" w:sz="0" w:space="0" w:color="auto"/>
        <w:left w:val="none" w:sz="0" w:space="0" w:color="auto"/>
        <w:bottom w:val="none" w:sz="0" w:space="0" w:color="auto"/>
        <w:right w:val="none" w:sz="0" w:space="0" w:color="auto"/>
      </w:divBdr>
    </w:div>
    <w:div w:id="1422216467">
      <w:marLeft w:val="0"/>
      <w:marRight w:val="0"/>
      <w:marTop w:val="0"/>
      <w:marBottom w:val="0"/>
      <w:divBdr>
        <w:top w:val="none" w:sz="0" w:space="0" w:color="auto"/>
        <w:left w:val="none" w:sz="0" w:space="0" w:color="auto"/>
        <w:bottom w:val="none" w:sz="0" w:space="0" w:color="auto"/>
        <w:right w:val="none" w:sz="0" w:space="0" w:color="auto"/>
      </w:divBdr>
    </w:div>
    <w:div w:id="1423720444">
      <w:marLeft w:val="0"/>
      <w:marRight w:val="0"/>
      <w:marTop w:val="0"/>
      <w:marBottom w:val="0"/>
      <w:divBdr>
        <w:top w:val="none" w:sz="0" w:space="0" w:color="auto"/>
        <w:left w:val="none" w:sz="0" w:space="0" w:color="auto"/>
        <w:bottom w:val="none" w:sz="0" w:space="0" w:color="auto"/>
        <w:right w:val="none" w:sz="0" w:space="0" w:color="auto"/>
      </w:divBdr>
    </w:div>
    <w:div w:id="1424568641">
      <w:bodyDiv w:val="1"/>
      <w:marLeft w:val="0"/>
      <w:marRight w:val="0"/>
      <w:marTop w:val="0"/>
      <w:marBottom w:val="0"/>
      <w:divBdr>
        <w:top w:val="none" w:sz="0" w:space="0" w:color="auto"/>
        <w:left w:val="none" w:sz="0" w:space="0" w:color="auto"/>
        <w:bottom w:val="none" w:sz="0" w:space="0" w:color="auto"/>
        <w:right w:val="none" w:sz="0" w:space="0" w:color="auto"/>
      </w:divBdr>
    </w:div>
    <w:div w:id="1424647020">
      <w:marLeft w:val="0"/>
      <w:marRight w:val="0"/>
      <w:marTop w:val="0"/>
      <w:marBottom w:val="0"/>
      <w:divBdr>
        <w:top w:val="none" w:sz="0" w:space="0" w:color="auto"/>
        <w:left w:val="none" w:sz="0" w:space="0" w:color="auto"/>
        <w:bottom w:val="none" w:sz="0" w:space="0" w:color="auto"/>
        <w:right w:val="none" w:sz="0" w:space="0" w:color="auto"/>
      </w:divBdr>
    </w:div>
    <w:div w:id="1425303325">
      <w:marLeft w:val="0"/>
      <w:marRight w:val="0"/>
      <w:marTop w:val="0"/>
      <w:marBottom w:val="0"/>
      <w:divBdr>
        <w:top w:val="none" w:sz="0" w:space="0" w:color="auto"/>
        <w:left w:val="none" w:sz="0" w:space="0" w:color="auto"/>
        <w:bottom w:val="none" w:sz="0" w:space="0" w:color="auto"/>
        <w:right w:val="none" w:sz="0" w:space="0" w:color="auto"/>
      </w:divBdr>
    </w:div>
    <w:div w:id="1425608781">
      <w:marLeft w:val="0"/>
      <w:marRight w:val="0"/>
      <w:marTop w:val="0"/>
      <w:marBottom w:val="0"/>
      <w:divBdr>
        <w:top w:val="none" w:sz="0" w:space="0" w:color="auto"/>
        <w:left w:val="none" w:sz="0" w:space="0" w:color="auto"/>
        <w:bottom w:val="none" w:sz="0" w:space="0" w:color="auto"/>
        <w:right w:val="none" w:sz="0" w:space="0" w:color="auto"/>
      </w:divBdr>
    </w:div>
    <w:div w:id="1427773001">
      <w:marLeft w:val="0"/>
      <w:marRight w:val="0"/>
      <w:marTop w:val="0"/>
      <w:marBottom w:val="0"/>
      <w:divBdr>
        <w:top w:val="none" w:sz="0" w:space="0" w:color="auto"/>
        <w:left w:val="none" w:sz="0" w:space="0" w:color="auto"/>
        <w:bottom w:val="none" w:sz="0" w:space="0" w:color="auto"/>
        <w:right w:val="none" w:sz="0" w:space="0" w:color="auto"/>
      </w:divBdr>
    </w:div>
    <w:div w:id="1427799419">
      <w:marLeft w:val="0"/>
      <w:marRight w:val="0"/>
      <w:marTop w:val="0"/>
      <w:marBottom w:val="0"/>
      <w:divBdr>
        <w:top w:val="none" w:sz="0" w:space="0" w:color="auto"/>
        <w:left w:val="none" w:sz="0" w:space="0" w:color="auto"/>
        <w:bottom w:val="none" w:sz="0" w:space="0" w:color="auto"/>
        <w:right w:val="none" w:sz="0" w:space="0" w:color="auto"/>
      </w:divBdr>
    </w:div>
    <w:div w:id="1427918905">
      <w:bodyDiv w:val="1"/>
      <w:marLeft w:val="0"/>
      <w:marRight w:val="0"/>
      <w:marTop w:val="0"/>
      <w:marBottom w:val="0"/>
      <w:divBdr>
        <w:top w:val="none" w:sz="0" w:space="0" w:color="auto"/>
        <w:left w:val="none" w:sz="0" w:space="0" w:color="auto"/>
        <w:bottom w:val="none" w:sz="0" w:space="0" w:color="auto"/>
        <w:right w:val="none" w:sz="0" w:space="0" w:color="auto"/>
      </w:divBdr>
      <w:divsChild>
        <w:div w:id="358630223">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428574119">
      <w:marLeft w:val="0"/>
      <w:marRight w:val="0"/>
      <w:marTop w:val="0"/>
      <w:marBottom w:val="0"/>
      <w:divBdr>
        <w:top w:val="none" w:sz="0" w:space="0" w:color="auto"/>
        <w:left w:val="none" w:sz="0" w:space="0" w:color="auto"/>
        <w:bottom w:val="none" w:sz="0" w:space="0" w:color="auto"/>
        <w:right w:val="none" w:sz="0" w:space="0" w:color="auto"/>
      </w:divBdr>
    </w:div>
    <w:div w:id="1429353661">
      <w:marLeft w:val="0"/>
      <w:marRight w:val="0"/>
      <w:marTop w:val="0"/>
      <w:marBottom w:val="0"/>
      <w:divBdr>
        <w:top w:val="none" w:sz="0" w:space="0" w:color="auto"/>
        <w:left w:val="none" w:sz="0" w:space="0" w:color="auto"/>
        <w:bottom w:val="none" w:sz="0" w:space="0" w:color="auto"/>
        <w:right w:val="none" w:sz="0" w:space="0" w:color="auto"/>
      </w:divBdr>
    </w:div>
    <w:div w:id="1429693759">
      <w:bodyDiv w:val="1"/>
      <w:marLeft w:val="0"/>
      <w:marRight w:val="0"/>
      <w:marTop w:val="0"/>
      <w:marBottom w:val="0"/>
      <w:divBdr>
        <w:top w:val="none" w:sz="0" w:space="0" w:color="auto"/>
        <w:left w:val="none" w:sz="0" w:space="0" w:color="auto"/>
        <w:bottom w:val="none" w:sz="0" w:space="0" w:color="auto"/>
        <w:right w:val="none" w:sz="0" w:space="0" w:color="auto"/>
      </w:divBdr>
    </w:div>
    <w:div w:id="1430075947">
      <w:marLeft w:val="0"/>
      <w:marRight w:val="0"/>
      <w:marTop w:val="0"/>
      <w:marBottom w:val="0"/>
      <w:divBdr>
        <w:top w:val="none" w:sz="0" w:space="0" w:color="auto"/>
        <w:left w:val="none" w:sz="0" w:space="0" w:color="auto"/>
        <w:bottom w:val="none" w:sz="0" w:space="0" w:color="auto"/>
        <w:right w:val="none" w:sz="0" w:space="0" w:color="auto"/>
      </w:divBdr>
    </w:div>
    <w:div w:id="1430851716">
      <w:marLeft w:val="0"/>
      <w:marRight w:val="0"/>
      <w:marTop w:val="0"/>
      <w:marBottom w:val="0"/>
      <w:divBdr>
        <w:top w:val="none" w:sz="0" w:space="0" w:color="auto"/>
        <w:left w:val="none" w:sz="0" w:space="0" w:color="auto"/>
        <w:bottom w:val="none" w:sz="0" w:space="0" w:color="auto"/>
        <w:right w:val="none" w:sz="0" w:space="0" w:color="auto"/>
      </w:divBdr>
    </w:div>
    <w:div w:id="1432319354">
      <w:marLeft w:val="0"/>
      <w:marRight w:val="0"/>
      <w:marTop w:val="0"/>
      <w:marBottom w:val="0"/>
      <w:divBdr>
        <w:top w:val="none" w:sz="0" w:space="0" w:color="auto"/>
        <w:left w:val="none" w:sz="0" w:space="0" w:color="auto"/>
        <w:bottom w:val="none" w:sz="0" w:space="0" w:color="auto"/>
        <w:right w:val="none" w:sz="0" w:space="0" w:color="auto"/>
      </w:divBdr>
    </w:div>
    <w:div w:id="1433554123">
      <w:marLeft w:val="0"/>
      <w:marRight w:val="0"/>
      <w:marTop w:val="0"/>
      <w:marBottom w:val="0"/>
      <w:divBdr>
        <w:top w:val="none" w:sz="0" w:space="0" w:color="auto"/>
        <w:left w:val="none" w:sz="0" w:space="0" w:color="auto"/>
        <w:bottom w:val="none" w:sz="0" w:space="0" w:color="auto"/>
        <w:right w:val="none" w:sz="0" w:space="0" w:color="auto"/>
      </w:divBdr>
    </w:div>
    <w:div w:id="1433933930">
      <w:marLeft w:val="0"/>
      <w:marRight w:val="0"/>
      <w:marTop w:val="0"/>
      <w:marBottom w:val="0"/>
      <w:divBdr>
        <w:top w:val="none" w:sz="0" w:space="0" w:color="auto"/>
        <w:left w:val="none" w:sz="0" w:space="0" w:color="auto"/>
        <w:bottom w:val="none" w:sz="0" w:space="0" w:color="auto"/>
        <w:right w:val="none" w:sz="0" w:space="0" w:color="auto"/>
      </w:divBdr>
    </w:div>
    <w:div w:id="1434009233">
      <w:marLeft w:val="0"/>
      <w:marRight w:val="0"/>
      <w:marTop w:val="0"/>
      <w:marBottom w:val="0"/>
      <w:divBdr>
        <w:top w:val="none" w:sz="0" w:space="0" w:color="auto"/>
        <w:left w:val="none" w:sz="0" w:space="0" w:color="auto"/>
        <w:bottom w:val="none" w:sz="0" w:space="0" w:color="auto"/>
        <w:right w:val="none" w:sz="0" w:space="0" w:color="auto"/>
      </w:divBdr>
    </w:div>
    <w:div w:id="1434738227">
      <w:marLeft w:val="0"/>
      <w:marRight w:val="0"/>
      <w:marTop w:val="0"/>
      <w:marBottom w:val="0"/>
      <w:divBdr>
        <w:top w:val="none" w:sz="0" w:space="0" w:color="auto"/>
        <w:left w:val="none" w:sz="0" w:space="0" w:color="auto"/>
        <w:bottom w:val="none" w:sz="0" w:space="0" w:color="auto"/>
        <w:right w:val="none" w:sz="0" w:space="0" w:color="auto"/>
      </w:divBdr>
    </w:div>
    <w:div w:id="1436439072">
      <w:marLeft w:val="0"/>
      <w:marRight w:val="0"/>
      <w:marTop w:val="0"/>
      <w:marBottom w:val="0"/>
      <w:divBdr>
        <w:top w:val="none" w:sz="0" w:space="0" w:color="auto"/>
        <w:left w:val="none" w:sz="0" w:space="0" w:color="auto"/>
        <w:bottom w:val="none" w:sz="0" w:space="0" w:color="auto"/>
        <w:right w:val="none" w:sz="0" w:space="0" w:color="auto"/>
      </w:divBdr>
    </w:div>
    <w:div w:id="1436442729">
      <w:marLeft w:val="0"/>
      <w:marRight w:val="0"/>
      <w:marTop w:val="0"/>
      <w:marBottom w:val="0"/>
      <w:divBdr>
        <w:top w:val="none" w:sz="0" w:space="0" w:color="auto"/>
        <w:left w:val="none" w:sz="0" w:space="0" w:color="auto"/>
        <w:bottom w:val="none" w:sz="0" w:space="0" w:color="auto"/>
        <w:right w:val="none" w:sz="0" w:space="0" w:color="auto"/>
      </w:divBdr>
    </w:div>
    <w:div w:id="1437287960">
      <w:marLeft w:val="0"/>
      <w:marRight w:val="0"/>
      <w:marTop w:val="0"/>
      <w:marBottom w:val="0"/>
      <w:divBdr>
        <w:top w:val="none" w:sz="0" w:space="0" w:color="auto"/>
        <w:left w:val="none" w:sz="0" w:space="0" w:color="auto"/>
        <w:bottom w:val="none" w:sz="0" w:space="0" w:color="auto"/>
        <w:right w:val="none" w:sz="0" w:space="0" w:color="auto"/>
      </w:divBdr>
    </w:div>
    <w:div w:id="1437628013">
      <w:marLeft w:val="0"/>
      <w:marRight w:val="0"/>
      <w:marTop w:val="0"/>
      <w:marBottom w:val="0"/>
      <w:divBdr>
        <w:top w:val="none" w:sz="0" w:space="0" w:color="auto"/>
        <w:left w:val="none" w:sz="0" w:space="0" w:color="auto"/>
        <w:bottom w:val="none" w:sz="0" w:space="0" w:color="auto"/>
        <w:right w:val="none" w:sz="0" w:space="0" w:color="auto"/>
      </w:divBdr>
    </w:div>
    <w:div w:id="1438140493">
      <w:marLeft w:val="0"/>
      <w:marRight w:val="0"/>
      <w:marTop w:val="0"/>
      <w:marBottom w:val="0"/>
      <w:divBdr>
        <w:top w:val="none" w:sz="0" w:space="0" w:color="auto"/>
        <w:left w:val="none" w:sz="0" w:space="0" w:color="auto"/>
        <w:bottom w:val="none" w:sz="0" w:space="0" w:color="auto"/>
        <w:right w:val="none" w:sz="0" w:space="0" w:color="auto"/>
      </w:divBdr>
    </w:div>
    <w:div w:id="1438677277">
      <w:marLeft w:val="0"/>
      <w:marRight w:val="0"/>
      <w:marTop w:val="0"/>
      <w:marBottom w:val="0"/>
      <w:divBdr>
        <w:top w:val="none" w:sz="0" w:space="0" w:color="auto"/>
        <w:left w:val="none" w:sz="0" w:space="0" w:color="auto"/>
        <w:bottom w:val="none" w:sz="0" w:space="0" w:color="auto"/>
        <w:right w:val="none" w:sz="0" w:space="0" w:color="auto"/>
      </w:divBdr>
    </w:div>
    <w:div w:id="1439058122">
      <w:marLeft w:val="0"/>
      <w:marRight w:val="0"/>
      <w:marTop w:val="0"/>
      <w:marBottom w:val="0"/>
      <w:divBdr>
        <w:top w:val="none" w:sz="0" w:space="0" w:color="auto"/>
        <w:left w:val="none" w:sz="0" w:space="0" w:color="auto"/>
        <w:bottom w:val="none" w:sz="0" w:space="0" w:color="auto"/>
        <w:right w:val="none" w:sz="0" w:space="0" w:color="auto"/>
      </w:divBdr>
    </w:div>
    <w:div w:id="1439183276">
      <w:bodyDiv w:val="1"/>
      <w:marLeft w:val="0"/>
      <w:marRight w:val="0"/>
      <w:marTop w:val="0"/>
      <w:marBottom w:val="0"/>
      <w:divBdr>
        <w:top w:val="none" w:sz="0" w:space="0" w:color="auto"/>
        <w:left w:val="none" w:sz="0" w:space="0" w:color="auto"/>
        <w:bottom w:val="none" w:sz="0" w:space="0" w:color="auto"/>
        <w:right w:val="none" w:sz="0" w:space="0" w:color="auto"/>
      </w:divBdr>
    </w:div>
    <w:div w:id="1439252879">
      <w:marLeft w:val="0"/>
      <w:marRight w:val="0"/>
      <w:marTop w:val="0"/>
      <w:marBottom w:val="0"/>
      <w:divBdr>
        <w:top w:val="none" w:sz="0" w:space="0" w:color="auto"/>
        <w:left w:val="none" w:sz="0" w:space="0" w:color="auto"/>
        <w:bottom w:val="none" w:sz="0" w:space="0" w:color="auto"/>
        <w:right w:val="none" w:sz="0" w:space="0" w:color="auto"/>
      </w:divBdr>
    </w:div>
    <w:div w:id="1441608168">
      <w:marLeft w:val="0"/>
      <w:marRight w:val="0"/>
      <w:marTop w:val="0"/>
      <w:marBottom w:val="0"/>
      <w:divBdr>
        <w:top w:val="none" w:sz="0" w:space="0" w:color="auto"/>
        <w:left w:val="none" w:sz="0" w:space="0" w:color="auto"/>
        <w:bottom w:val="none" w:sz="0" w:space="0" w:color="auto"/>
        <w:right w:val="none" w:sz="0" w:space="0" w:color="auto"/>
      </w:divBdr>
    </w:div>
    <w:div w:id="1441949542">
      <w:marLeft w:val="0"/>
      <w:marRight w:val="0"/>
      <w:marTop w:val="0"/>
      <w:marBottom w:val="0"/>
      <w:divBdr>
        <w:top w:val="none" w:sz="0" w:space="0" w:color="auto"/>
        <w:left w:val="none" w:sz="0" w:space="0" w:color="auto"/>
        <w:bottom w:val="none" w:sz="0" w:space="0" w:color="auto"/>
        <w:right w:val="none" w:sz="0" w:space="0" w:color="auto"/>
      </w:divBdr>
    </w:div>
    <w:div w:id="1443064239">
      <w:marLeft w:val="0"/>
      <w:marRight w:val="0"/>
      <w:marTop w:val="0"/>
      <w:marBottom w:val="0"/>
      <w:divBdr>
        <w:top w:val="none" w:sz="0" w:space="0" w:color="auto"/>
        <w:left w:val="none" w:sz="0" w:space="0" w:color="auto"/>
        <w:bottom w:val="none" w:sz="0" w:space="0" w:color="auto"/>
        <w:right w:val="none" w:sz="0" w:space="0" w:color="auto"/>
      </w:divBdr>
    </w:div>
    <w:div w:id="1443187607">
      <w:marLeft w:val="0"/>
      <w:marRight w:val="0"/>
      <w:marTop w:val="0"/>
      <w:marBottom w:val="0"/>
      <w:divBdr>
        <w:top w:val="none" w:sz="0" w:space="0" w:color="auto"/>
        <w:left w:val="none" w:sz="0" w:space="0" w:color="auto"/>
        <w:bottom w:val="none" w:sz="0" w:space="0" w:color="auto"/>
        <w:right w:val="none" w:sz="0" w:space="0" w:color="auto"/>
      </w:divBdr>
    </w:div>
    <w:div w:id="1443262556">
      <w:marLeft w:val="0"/>
      <w:marRight w:val="0"/>
      <w:marTop w:val="0"/>
      <w:marBottom w:val="0"/>
      <w:divBdr>
        <w:top w:val="none" w:sz="0" w:space="0" w:color="auto"/>
        <w:left w:val="none" w:sz="0" w:space="0" w:color="auto"/>
        <w:bottom w:val="none" w:sz="0" w:space="0" w:color="auto"/>
        <w:right w:val="none" w:sz="0" w:space="0" w:color="auto"/>
      </w:divBdr>
    </w:div>
    <w:div w:id="1443769033">
      <w:bodyDiv w:val="1"/>
      <w:marLeft w:val="0"/>
      <w:marRight w:val="0"/>
      <w:marTop w:val="0"/>
      <w:marBottom w:val="0"/>
      <w:divBdr>
        <w:top w:val="none" w:sz="0" w:space="0" w:color="auto"/>
        <w:left w:val="none" w:sz="0" w:space="0" w:color="auto"/>
        <w:bottom w:val="none" w:sz="0" w:space="0" w:color="auto"/>
        <w:right w:val="none" w:sz="0" w:space="0" w:color="auto"/>
      </w:divBdr>
    </w:div>
    <w:div w:id="1447045249">
      <w:marLeft w:val="0"/>
      <w:marRight w:val="0"/>
      <w:marTop w:val="0"/>
      <w:marBottom w:val="0"/>
      <w:divBdr>
        <w:top w:val="none" w:sz="0" w:space="0" w:color="auto"/>
        <w:left w:val="none" w:sz="0" w:space="0" w:color="auto"/>
        <w:bottom w:val="none" w:sz="0" w:space="0" w:color="auto"/>
        <w:right w:val="none" w:sz="0" w:space="0" w:color="auto"/>
      </w:divBdr>
    </w:div>
    <w:div w:id="1448159376">
      <w:marLeft w:val="0"/>
      <w:marRight w:val="0"/>
      <w:marTop w:val="0"/>
      <w:marBottom w:val="0"/>
      <w:divBdr>
        <w:top w:val="none" w:sz="0" w:space="0" w:color="auto"/>
        <w:left w:val="none" w:sz="0" w:space="0" w:color="auto"/>
        <w:bottom w:val="none" w:sz="0" w:space="0" w:color="auto"/>
        <w:right w:val="none" w:sz="0" w:space="0" w:color="auto"/>
      </w:divBdr>
    </w:div>
    <w:div w:id="1449080552">
      <w:marLeft w:val="0"/>
      <w:marRight w:val="0"/>
      <w:marTop w:val="0"/>
      <w:marBottom w:val="0"/>
      <w:divBdr>
        <w:top w:val="none" w:sz="0" w:space="0" w:color="auto"/>
        <w:left w:val="none" w:sz="0" w:space="0" w:color="auto"/>
        <w:bottom w:val="none" w:sz="0" w:space="0" w:color="auto"/>
        <w:right w:val="none" w:sz="0" w:space="0" w:color="auto"/>
      </w:divBdr>
    </w:div>
    <w:div w:id="1449469182">
      <w:bodyDiv w:val="1"/>
      <w:marLeft w:val="0"/>
      <w:marRight w:val="0"/>
      <w:marTop w:val="0"/>
      <w:marBottom w:val="0"/>
      <w:divBdr>
        <w:top w:val="none" w:sz="0" w:space="0" w:color="auto"/>
        <w:left w:val="none" w:sz="0" w:space="0" w:color="auto"/>
        <w:bottom w:val="none" w:sz="0" w:space="0" w:color="auto"/>
        <w:right w:val="none" w:sz="0" w:space="0" w:color="auto"/>
      </w:divBdr>
    </w:div>
    <w:div w:id="1450127439">
      <w:marLeft w:val="0"/>
      <w:marRight w:val="0"/>
      <w:marTop w:val="0"/>
      <w:marBottom w:val="0"/>
      <w:divBdr>
        <w:top w:val="none" w:sz="0" w:space="0" w:color="auto"/>
        <w:left w:val="none" w:sz="0" w:space="0" w:color="auto"/>
        <w:bottom w:val="none" w:sz="0" w:space="0" w:color="auto"/>
        <w:right w:val="none" w:sz="0" w:space="0" w:color="auto"/>
      </w:divBdr>
    </w:div>
    <w:div w:id="1450516925">
      <w:marLeft w:val="0"/>
      <w:marRight w:val="0"/>
      <w:marTop w:val="0"/>
      <w:marBottom w:val="0"/>
      <w:divBdr>
        <w:top w:val="none" w:sz="0" w:space="0" w:color="auto"/>
        <w:left w:val="none" w:sz="0" w:space="0" w:color="auto"/>
        <w:bottom w:val="none" w:sz="0" w:space="0" w:color="auto"/>
        <w:right w:val="none" w:sz="0" w:space="0" w:color="auto"/>
      </w:divBdr>
    </w:div>
    <w:div w:id="1450932753">
      <w:marLeft w:val="0"/>
      <w:marRight w:val="0"/>
      <w:marTop w:val="0"/>
      <w:marBottom w:val="0"/>
      <w:divBdr>
        <w:top w:val="none" w:sz="0" w:space="0" w:color="auto"/>
        <w:left w:val="none" w:sz="0" w:space="0" w:color="auto"/>
        <w:bottom w:val="none" w:sz="0" w:space="0" w:color="auto"/>
        <w:right w:val="none" w:sz="0" w:space="0" w:color="auto"/>
      </w:divBdr>
    </w:div>
    <w:div w:id="1452699096">
      <w:marLeft w:val="0"/>
      <w:marRight w:val="0"/>
      <w:marTop w:val="0"/>
      <w:marBottom w:val="0"/>
      <w:divBdr>
        <w:top w:val="none" w:sz="0" w:space="0" w:color="auto"/>
        <w:left w:val="none" w:sz="0" w:space="0" w:color="auto"/>
        <w:bottom w:val="none" w:sz="0" w:space="0" w:color="auto"/>
        <w:right w:val="none" w:sz="0" w:space="0" w:color="auto"/>
      </w:divBdr>
    </w:div>
    <w:div w:id="1453019138">
      <w:marLeft w:val="0"/>
      <w:marRight w:val="0"/>
      <w:marTop w:val="0"/>
      <w:marBottom w:val="0"/>
      <w:divBdr>
        <w:top w:val="none" w:sz="0" w:space="0" w:color="auto"/>
        <w:left w:val="none" w:sz="0" w:space="0" w:color="auto"/>
        <w:bottom w:val="none" w:sz="0" w:space="0" w:color="auto"/>
        <w:right w:val="none" w:sz="0" w:space="0" w:color="auto"/>
      </w:divBdr>
    </w:div>
    <w:div w:id="1453282092">
      <w:marLeft w:val="0"/>
      <w:marRight w:val="0"/>
      <w:marTop w:val="0"/>
      <w:marBottom w:val="0"/>
      <w:divBdr>
        <w:top w:val="none" w:sz="0" w:space="0" w:color="auto"/>
        <w:left w:val="none" w:sz="0" w:space="0" w:color="auto"/>
        <w:bottom w:val="none" w:sz="0" w:space="0" w:color="auto"/>
        <w:right w:val="none" w:sz="0" w:space="0" w:color="auto"/>
      </w:divBdr>
    </w:div>
    <w:div w:id="1454901365">
      <w:marLeft w:val="0"/>
      <w:marRight w:val="0"/>
      <w:marTop w:val="0"/>
      <w:marBottom w:val="0"/>
      <w:divBdr>
        <w:top w:val="none" w:sz="0" w:space="0" w:color="auto"/>
        <w:left w:val="none" w:sz="0" w:space="0" w:color="auto"/>
        <w:bottom w:val="none" w:sz="0" w:space="0" w:color="auto"/>
        <w:right w:val="none" w:sz="0" w:space="0" w:color="auto"/>
      </w:divBdr>
    </w:div>
    <w:div w:id="1455371178">
      <w:marLeft w:val="0"/>
      <w:marRight w:val="0"/>
      <w:marTop w:val="0"/>
      <w:marBottom w:val="0"/>
      <w:divBdr>
        <w:top w:val="none" w:sz="0" w:space="0" w:color="auto"/>
        <w:left w:val="none" w:sz="0" w:space="0" w:color="auto"/>
        <w:bottom w:val="none" w:sz="0" w:space="0" w:color="auto"/>
        <w:right w:val="none" w:sz="0" w:space="0" w:color="auto"/>
      </w:divBdr>
    </w:div>
    <w:div w:id="1457218645">
      <w:bodyDiv w:val="1"/>
      <w:marLeft w:val="0"/>
      <w:marRight w:val="0"/>
      <w:marTop w:val="0"/>
      <w:marBottom w:val="0"/>
      <w:divBdr>
        <w:top w:val="none" w:sz="0" w:space="0" w:color="auto"/>
        <w:left w:val="none" w:sz="0" w:space="0" w:color="auto"/>
        <w:bottom w:val="none" w:sz="0" w:space="0" w:color="auto"/>
        <w:right w:val="none" w:sz="0" w:space="0" w:color="auto"/>
      </w:divBdr>
    </w:div>
    <w:div w:id="1457219936">
      <w:marLeft w:val="0"/>
      <w:marRight w:val="0"/>
      <w:marTop w:val="0"/>
      <w:marBottom w:val="0"/>
      <w:divBdr>
        <w:top w:val="none" w:sz="0" w:space="0" w:color="auto"/>
        <w:left w:val="none" w:sz="0" w:space="0" w:color="auto"/>
        <w:bottom w:val="none" w:sz="0" w:space="0" w:color="auto"/>
        <w:right w:val="none" w:sz="0" w:space="0" w:color="auto"/>
      </w:divBdr>
    </w:div>
    <w:div w:id="1457724780">
      <w:marLeft w:val="0"/>
      <w:marRight w:val="0"/>
      <w:marTop w:val="0"/>
      <w:marBottom w:val="0"/>
      <w:divBdr>
        <w:top w:val="none" w:sz="0" w:space="0" w:color="auto"/>
        <w:left w:val="none" w:sz="0" w:space="0" w:color="auto"/>
        <w:bottom w:val="none" w:sz="0" w:space="0" w:color="auto"/>
        <w:right w:val="none" w:sz="0" w:space="0" w:color="auto"/>
      </w:divBdr>
    </w:div>
    <w:div w:id="1458180289">
      <w:marLeft w:val="0"/>
      <w:marRight w:val="0"/>
      <w:marTop w:val="0"/>
      <w:marBottom w:val="0"/>
      <w:divBdr>
        <w:top w:val="none" w:sz="0" w:space="0" w:color="auto"/>
        <w:left w:val="none" w:sz="0" w:space="0" w:color="auto"/>
        <w:bottom w:val="none" w:sz="0" w:space="0" w:color="auto"/>
        <w:right w:val="none" w:sz="0" w:space="0" w:color="auto"/>
      </w:divBdr>
    </w:div>
    <w:div w:id="1458337160">
      <w:marLeft w:val="0"/>
      <w:marRight w:val="0"/>
      <w:marTop w:val="0"/>
      <w:marBottom w:val="0"/>
      <w:divBdr>
        <w:top w:val="none" w:sz="0" w:space="0" w:color="auto"/>
        <w:left w:val="none" w:sz="0" w:space="0" w:color="auto"/>
        <w:bottom w:val="none" w:sz="0" w:space="0" w:color="auto"/>
        <w:right w:val="none" w:sz="0" w:space="0" w:color="auto"/>
      </w:divBdr>
    </w:div>
    <w:div w:id="1458454266">
      <w:marLeft w:val="0"/>
      <w:marRight w:val="0"/>
      <w:marTop w:val="0"/>
      <w:marBottom w:val="0"/>
      <w:divBdr>
        <w:top w:val="none" w:sz="0" w:space="0" w:color="auto"/>
        <w:left w:val="none" w:sz="0" w:space="0" w:color="auto"/>
        <w:bottom w:val="none" w:sz="0" w:space="0" w:color="auto"/>
        <w:right w:val="none" w:sz="0" w:space="0" w:color="auto"/>
      </w:divBdr>
    </w:div>
    <w:div w:id="1459028353">
      <w:marLeft w:val="0"/>
      <w:marRight w:val="0"/>
      <w:marTop w:val="0"/>
      <w:marBottom w:val="0"/>
      <w:divBdr>
        <w:top w:val="none" w:sz="0" w:space="0" w:color="auto"/>
        <w:left w:val="none" w:sz="0" w:space="0" w:color="auto"/>
        <w:bottom w:val="none" w:sz="0" w:space="0" w:color="auto"/>
        <w:right w:val="none" w:sz="0" w:space="0" w:color="auto"/>
      </w:divBdr>
    </w:div>
    <w:div w:id="1461338712">
      <w:marLeft w:val="0"/>
      <w:marRight w:val="0"/>
      <w:marTop w:val="0"/>
      <w:marBottom w:val="0"/>
      <w:divBdr>
        <w:top w:val="none" w:sz="0" w:space="0" w:color="auto"/>
        <w:left w:val="none" w:sz="0" w:space="0" w:color="auto"/>
        <w:bottom w:val="none" w:sz="0" w:space="0" w:color="auto"/>
        <w:right w:val="none" w:sz="0" w:space="0" w:color="auto"/>
      </w:divBdr>
    </w:div>
    <w:div w:id="1461342970">
      <w:bodyDiv w:val="1"/>
      <w:marLeft w:val="0"/>
      <w:marRight w:val="0"/>
      <w:marTop w:val="0"/>
      <w:marBottom w:val="0"/>
      <w:divBdr>
        <w:top w:val="none" w:sz="0" w:space="0" w:color="auto"/>
        <w:left w:val="none" w:sz="0" w:space="0" w:color="auto"/>
        <w:bottom w:val="none" w:sz="0" w:space="0" w:color="auto"/>
        <w:right w:val="none" w:sz="0" w:space="0" w:color="auto"/>
      </w:divBdr>
    </w:div>
    <w:div w:id="1461532272">
      <w:bodyDiv w:val="1"/>
      <w:marLeft w:val="0"/>
      <w:marRight w:val="0"/>
      <w:marTop w:val="0"/>
      <w:marBottom w:val="0"/>
      <w:divBdr>
        <w:top w:val="none" w:sz="0" w:space="0" w:color="auto"/>
        <w:left w:val="none" w:sz="0" w:space="0" w:color="auto"/>
        <w:bottom w:val="none" w:sz="0" w:space="0" w:color="auto"/>
        <w:right w:val="none" w:sz="0" w:space="0" w:color="auto"/>
      </w:divBdr>
    </w:div>
    <w:div w:id="1461722083">
      <w:marLeft w:val="0"/>
      <w:marRight w:val="0"/>
      <w:marTop w:val="0"/>
      <w:marBottom w:val="0"/>
      <w:divBdr>
        <w:top w:val="none" w:sz="0" w:space="0" w:color="auto"/>
        <w:left w:val="none" w:sz="0" w:space="0" w:color="auto"/>
        <w:bottom w:val="none" w:sz="0" w:space="0" w:color="auto"/>
        <w:right w:val="none" w:sz="0" w:space="0" w:color="auto"/>
      </w:divBdr>
    </w:div>
    <w:div w:id="1463231354">
      <w:marLeft w:val="0"/>
      <w:marRight w:val="0"/>
      <w:marTop w:val="0"/>
      <w:marBottom w:val="0"/>
      <w:divBdr>
        <w:top w:val="none" w:sz="0" w:space="0" w:color="auto"/>
        <w:left w:val="none" w:sz="0" w:space="0" w:color="auto"/>
        <w:bottom w:val="none" w:sz="0" w:space="0" w:color="auto"/>
        <w:right w:val="none" w:sz="0" w:space="0" w:color="auto"/>
      </w:divBdr>
    </w:div>
    <w:div w:id="1463959229">
      <w:marLeft w:val="0"/>
      <w:marRight w:val="0"/>
      <w:marTop w:val="0"/>
      <w:marBottom w:val="0"/>
      <w:divBdr>
        <w:top w:val="none" w:sz="0" w:space="0" w:color="auto"/>
        <w:left w:val="none" w:sz="0" w:space="0" w:color="auto"/>
        <w:bottom w:val="none" w:sz="0" w:space="0" w:color="auto"/>
        <w:right w:val="none" w:sz="0" w:space="0" w:color="auto"/>
      </w:divBdr>
    </w:div>
    <w:div w:id="1464613646">
      <w:marLeft w:val="0"/>
      <w:marRight w:val="0"/>
      <w:marTop w:val="0"/>
      <w:marBottom w:val="0"/>
      <w:divBdr>
        <w:top w:val="none" w:sz="0" w:space="0" w:color="auto"/>
        <w:left w:val="none" w:sz="0" w:space="0" w:color="auto"/>
        <w:bottom w:val="none" w:sz="0" w:space="0" w:color="auto"/>
        <w:right w:val="none" w:sz="0" w:space="0" w:color="auto"/>
      </w:divBdr>
    </w:div>
    <w:div w:id="1466509930">
      <w:marLeft w:val="0"/>
      <w:marRight w:val="0"/>
      <w:marTop w:val="0"/>
      <w:marBottom w:val="0"/>
      <w:divBdr>
        <w:top w:val="none" w:sz="0" w:space="0" w:color="auto"/>
        <w:left w:val="none" w:sz="0" w:space="0" w:color="auto"/>
        <w:bottom w:val="none" w:sz="0" w:space="0" w:color="auto"/>
        <w:right w:val="none" w:sz="0" w:space="0" w:color="auto"/>
      </w:divBdr>
    </w:div>
    <w:div w:id="1467698702">
      <w:bodyDiv w:val="1"/>
      <w:marLeft w:val="0"/>
      <w:marRight w:val="0"/>
      <w:marTop w:val="0"/>
      <w:marBottom w:val="0"/>
      <w:divBdr>
        <w:top w:val="none" w:sz="0" w:space="0" w:color="auto"/>
        <w:left w:val="none" w:sz="0" w:space="0" w:color="auto"/>
        <w:bottom w:val="none" w:sz="0" w:space="0" w:color="auto"/>
        <w:right w:val="none" w:sz="0" w:space="0" w:color="auto"/>
      </w:divBdr>
      <w:divsChild>
        <w:div w:id="836923141">
          <w:marLeft w:val="0"/>
          <w:marRight w:val="0"/>
          <w:marTop w:val="0"/>
          <w:marBottom w:val="0"/>
          <w:divBdr>
            <w:top w:val="none" w:sz="0" w:space="0" w:color="auto"/>
            <w:left w:val="none" w:sz="0" w:space="0" w:color="auto"/>
            <w:bottom w:val="none" w:sz="0" w:space="0" w:color="auto"/>
            <w:right w:val="none" w:sz="0" w:space="0" w:color="auto"/>
          </w:divBdr>
        </w:div>
        <w:div w:id="1219125265">
          <w:marLeft w:val="0"/>
          <w:marRight w:val="0"/>
          <w:marTop w:val="0"/>
          <w:marBottom w:val="0"/>
          <w:divBdr>
            <w:top w:val="none" w:sz="0" w:space="0" w:color="auto"/>
            <w:left w:val="none" w:sz="0" w:space="0" w:color="auto"/>
            <w:bottom w:val="none" w:sz="0" w:space="0" w:color="auto"/>
            <w:right w:val="none" w:sz="0" w:space="0" w:color="auto"/>
          </w:divBdr>
        </w:div>
        <w:div w:id="571045754">
          <w:marLeft w:val="0"/>
          <w:marRight w:val="0"/>
          <w:marTop w:val="0"/>
          <w:marBottom w:val="0"/>
          <w:divBdr>
            <w:top w:val="none" w:sz="0" w:space="0" w:color="auto"/>
            <w:left w:val="none" w:sz="0" w:space="0" w:color="auto"/>
            <w:bottom w:val="none" w:sz="0" w:space="0" w:color="auto"/>
            <w:right w:val="none" w:sz="0" w:space="0" w:color="auto"/>
          </w:divBdr>
        </w:div>
        <w:div w:id="754284803">
          <w:marLeft w:val="0"/>
          <w:marRight w:val="0"/>
          <w:marTop w:val="0"/>
          <w:marBottom w:val="0"/>
          <w:divBdr>
            <w:top w:val="none" w:sz="0" w:space="0" w:color="auto"/>
            <w:left w:val="none" w:sz="0" w:space="0" w:color="auto"/>
            <w:bottom w:val="none" w:sz="0" w:space="0" w:color="auto"/>
            <w:right w:val="none" w:sz="0" w:space="0" w:color="auto"/>
          </w:divBdr>
        </w:div>
        <w:div w:id="495846585">
          <w:marLeft w:val="0"/>
          <w:marRight w:val="0"/>
          <w:marTop w:val="0"/>
          <w:marBottom w:val="0"/>
          <w:divBdr>
            <w:top w:val="none" w:sz="0" w:space="0" w:color="auto"/>
            <w:left w:val="none" w:sz="0" w:space="0" w:color="auto"/>
            <w:bottom w:val="none" w:sz="0" w:space="0" w:color="auto"/>
            <w:right w:val="none" w:sz="0" w:space="0" w:color="auto"/>
          </w:divBdr>
        </w:div>
        <w:div w:id="1166480120">
          <w:marLeft w:val="0"/>
          <w:marRight w:val="0"/>
          <w:marTop w:val="0"/>
          <w:marBottom w:val="0"/>
          <w:divBdr>
            <w:top w:val="none" w:sz="0" w:space="0" w:color="auto"/>
            <w:left w:val="none" w:sz="0" w:space="0" w:color="auto"/>
            <w:bottom w:val="none" w:sz="0" w:space="0" w:color="auto"/>
            <w:right w:val="none" w:sz="0" w:space="0" w:color="auto"/>
          </w:divBdr>
        </w:div>
        <w:div w:id="996148434">
          <w:marLeft w:val="0"/>
          <w:marRight w:val="0"/>
          <w:marTop w:val="0"/>
          <w:marBottom w:val="0"/>
          <w:divBdr>
            <w:top w:val="none" w:sz="0" w:space="0" w:color="auto"/>
            <w:left w:val="none" w:sz="0" w:space="0" w:color="auto"/>
            <w:bottom w:val="none" w:sz="0" w:space="0" w:color="auto"/>
            <w:right w:val="none" w:sz="0" w:space="0" w:color="auto"/>
          </w:divBdr>
        </w:div>
        <w:div w:id="74976682">
          <w:marLeft w:val="0"/>
          <w:marRight w:val="0"/>
          <w:marTop w:val="0"/>
          <w:marBottom w:val="0"/>
          <w:divBdr>
            <w:top w:val="none" w:sz="0" w:space="0" w:color="auto"/>
            <w:left w:val="none" w:sz="0" w:space="0" w:color="auto"/>
            <w:bottom w:val="none" w:sz="0" w:space="0" w:color="auto"/>
            <w:right w:val="none" w:sz="0" w:space="0" w:color="auto"/>
          </w:divBdr>
        </w:div>
        <w:div w:id="1278684721">
          <w:marLeft w:val="0"/>
          <w:marRight w:val="0"/>
          <w:marTop w:val="0"/>
          <w:marBottom w:val="0"/>
          <w:divBdr>
            <w:top w:val="none" w:sz="0" w:space="0" w:color="auto"/>
            <w:left w:val="none" w:sz="0" w:space="0" w:color="auto"/>
            <w:bottom w:val="none" w:sz="0" w:space="0" w:color="auto"/>
            <w:right w:val="none" w:sz="0" w:space="0" w:color="auto"/>
          </w:divBdr>
        </w:div>
        <w:div w:id="603153994">
          <w:marLeft w:val="0"/>
          <w:marRight w:val="0"/>
          <w:marTop w:val="0"/>
          <w:marBottom w:val="0"/>
          <w:divBdr>
            <w:top w:val="none" w:sz="0" w:space="0" w:color="auto"/>
            <w:left w:val="none" w:sz="0" w:space="0" w:color="auto"/>
            <w:bottom w:val="none" w:sz="0" w:space="0" w:color="auto"/>
            <w:right w:val="none" w:sz="0" w:space="0" w:color="auto"/>
          </w:divBdr>
        </w:div>
        <w:div w:id="1216817074">
          <w:marLeft w:val="0"/>
          <w:marRight w:val="0"/>
          <w:marTop w:val="0"/>
          <w:marBottom w:val="0"/>
          <w:divBdr>
            <w:top w:val="none" w:sz="0" w:space="0" w:color="auto"/>
            <w:left w:val="none" w:sz="0" w:space="0" w:color="auto"/>
            <w:bottom w:val="none" w:sz="0" w:space="0" w:color="auto"/>
            <w:right w:val="none" w:sz="0" w:space="0" w:color="auto"/>
          </w:divBdr>
        </w:div>
        <w:div w:id="1716350795">
          <w:marLeft w:val="0"/>
          <w:marRight w:val="0"/>
          <w:marTop w:val="0"/>
          <w:marBottom w:val="0"/>
          <w:divBdr>
            <w:top w:val="none" w:sz="0" w:space="0" w:color="auto"/>
            <w:left w:val="none" w:sz="0" w:space="0" w:color="auto"/>
            <w:bottom w:val="none" w:sz="0" w:space="0" w:color="auto"/>
            <w:right w:val="none" w:sz="0" w:space="0" w:color="auto"/>
          </w:divBdr>
        </w:div>
        <w:div w:id="719524211">
          <w:marLeft w:val="0"/>
          <w:marRight w:val="0"/>
          <w:marTop w:val="0"/>
          <w:marBottom w:val="0"/>
          <w:divBdr>
            <w:top w:val="none" w:sz="0" w:space="0" w:color="auto"/>
            <w:left w:val="none" w:sz="0" w:space="0" w:color="auto"/>
            <w:bottom w:val="none" w:sz="0" w:space="0" w:color="auto"/>
            <w:right w:val="none" w:sz="0" w:space="0" w:color="auto"/>
          </w:divBdr>
        </w:div>
        <w:div w:id="1768185219">
          <w:marLeft w:val="0"/>
          <w:marRight w:val="0"/>
          <w:marTop w:val="0"/>
          <w:marBottom w:val="0"/>
          <w:divBdr>
            <w:top w:val="none" w:sz="0" w:space="0" w:color="auto"/>
            <w:left w:val="none" w:sz="0" w:space="0" w:color="auto"/>
            <w:bottom w:val="none" w:sz="0" w:space="0" w:color="auto"/>
            <w:right w:val="none" w:sz="0" w:space="0" w:color="auto"/>
          </w:divBdr>
        </w:div>
        <w:div w:id="116216676">
          <w:marLeft w:val="0"/>
          <w:marRight w:val="0"/>
          <w:marTop w:val="0"/>
          <w:marBottom w:val="0"/>
          <w:divBdr>
            <w:top w:val="none" w:sz="0" w:space="0" w:color="auto"/>
            <w:left w:val="none" w:sz="0" w:space="0" w:color="auto"/>
            <w:bottom w:val="none" w:sz="0" w:space="0" w:color="auto"/>
            <w:right w:val="none" w:sz="0" w:space="0" w:color="auto"/>
          </w:divBdr>
        </w:div>
        <w:div w:id="1435586759">
          <w:marLeft w:val="0"/>
          <w:marRight w:val="0"/>
          <w:marTop w:val="0"/>
          <w:marBottom w:val="0"/>
          <w:divBdr>
            <w:top w:val="none" w:sz="0" w:space="0" w:color="auto"/>
            <w:left w:val="none" w:sz="0" w:space="0" w:color="auto"/>
            <w:bottom w:val="none" w:sz="0" w:space="0" w:color="auto"/>
            <w:right w:val="none" w:sz="0" w:space="0" w:color="auto"/>
          </w:divBdr>
        </w:div>
        <w:div w:id="1979067034">
          <w:marLeft w:val="0"/>
          <w:marRight w:val="0"/>
          <w:marTop w:val="0"/>
          <w:marBottom w:val="0"/>
          <w:divBdr>
            <w:top w:val="none" w:sz="0" w:space="0" w:color="auto"/>
            <w:left w:val="none" w:sz="0" w:space="0" w:color="auto"/>
            <w:bottom w:val="none" w:sz="0" w:space="0" w:color="auto"/>
            <w:right w:val="none" w:sz="0" w:space="0" w:color="auto"/>
          </w:divBdr>
        </w:div>
        <w:div w:id="1996252744">
          <w:marLeft w:val="0"/>
          <w:marRight w:val="0"/>
          <w:marTop w:val="0"/>
          <w:marBottom w:val="0"/>
          <w:divBdr>
            <w:top w:val="none" w:sz="0" w:space="0" w:color="auto"/>
            <w:left w:val="none" w:sz="0" w:space="0" w:color="auto"/>
            <w:bottom w:val="none" w:sz="0" w:space="0" w:color="auto"/>
            <w:right w:val="none" w:sz="0" w:space="0" w:color="auto"/>
          </w:divBdr>
        </w:div>
        <w:div w:id="1956401841">
          <w:marLeft w:val="0"/>
          <w:marRight w:val="0"/>
          <w:marTop w:val="0"/>
          <w:marBottom w:val="0"/>
          <w:divBdr>
            <w:top w:val="none" w:sz="0" w:space="0" w:color="auto"/>
            <w:left w:val="none" w:sz="0" w:space="0" w:color="auto"/>
            <w:bottom w:val="none" w:sz="0" w:space="0" w:color="auto"/>
            <w:right w:val="none" w:sz="0" w:space="0" w:color="auto"/>
          </w:divBdr>
        </w:div>
        <w:div w:id="1599868280">
          <w:marLeft w:val="0"/>
          <w:marRight w:val="0"/>
          <w:marTop w:val="0"/>
          <w:marBottom w:val="0"/>
          <w:divBdr>
            <w:top w:val="none" w:sz="0" w:space="0" w:color="auto"/>
            <w:left w:val="none" w:sz="0" w:space="0" w:color="auto"/>
            <w:bottom w:val="none" w:sz="0" w:space="0" w:color="auto"/>
            <w:right w:val="none" w:sz="0" w:space="0" w:color="auto"/>
          </w:divBdr>
        </w:div>
        <w:div w:id="988021907">
          <w:marLeft w:val="0"/>
          <w:marRight w:val="0"/>
          <w:marTop w:val="0"/>
          <w:marBottom w:val="0"/>
          <w:divBdr>
            <w:top w:val="none" w:sz="0" w:space="0" w:color="auto"/>
            <w:left w:val="none" w:sz="0" w:space="0" w:color="auto"/>
            <w:bottom w:val="none" w:sz="0" w:space="0" w:color="auto"/>
            <w:right w:val="none" w:sz="0" w:space="0" w:color="auto"/>
          </w:divBdr>
        </w:div>
        <w:div w:id="2083403071">
          <w:marLeft w:val="0"/>
          <w:marRight w:val="0"/>
          <w:marTop w:val="0"/>
          <w:marBottom w:val="0"/>
          <w:divBdr>
            <w:top w:val="none" w:sz="0" w:space="0" w:color="auto"/>
            <w:left w:val="none" w:sz="0" w:space="0" w:color="auto"/>
            <w:bottom w:val="none" w:sz="0" w:space="0" w:color="auto"/>
            <w:right w:val="none" w:sz="0" w:space="0" w:color="auto"/>
          </w:divBdr>
        </w:div>
        <w:div w:id="1317108118">
          <w:marLeft w:val="0"/>
          <w:marRight w:val="0"/>
          <w:marTop w:val="0"/>
          <w:marBottom w:val="0"/>
          <w:divBdr>
            <w:top w:val="none" w:sz="0" w:space="0" w:color="auto"/>
            <w:left w:val="none" w:sz="0" w:space="0" w:color="auto"/>
            <w:bottom w:val="none" w:sz="0" w:space="0" w:color="auto"/>
            <w:right w:val="none" w:sz="0" w:space="0" w:color="auto"/>
          </w:divBdr>
        </w:div>
        <w:div w:id="282421550">
          <w:marLeft w:val="0"/>
          <w:marRight w:val="0"/>
          <w:marTop w:val="0"/>
          <w:marBottom w:val="0"/>
          <w:divBdr>
            <w:top w:val="none" w:sz="0" w:space="0" w:color="auto"/>
            <w:left w:val="none" w:sz="0" w:space="0" w:color="auto"/>
            <w:bottom w:val="none" w:sz="0" w:space="0" w:color="auto"/>
            <w:right w:val="none" w:sz="0" w:space="0" w:color="auto"/>
          </w:divBdr>
        </w:div>
        <w:div w:id="1046027064">
          <w:marLeft w:val="0"/>
          <w:marRight w:val="0"/>
          <w:marTop w:val="0"/>
          <w:marBottom w:val="0"/>
          <w:divBdr>
            <w:top w:val="none" w:sz="0" w:space="0" w:color="auto"/>
            <w:left w:val="none" w:sz="0" w:space="0" w:color="auto"/>
            <w:bottom w:val="none" w:sz="0" w:space="0" w:color="auto"/>
            <w:right w:val="none" w:sz="0" w:space="0" w:color="auto"/>
          </w:divBdr>
        </w:div>
        <w:div w:id="1061829563">
          <w:marLeft w:val="0"/>
          <w:marRight w:val="0"/>
          <w:marTop w:val="0"/>
          <w:marBottom w:val="0"/>
          <w:divBdr>
            <w:top w:val="none" w:sz="0" w:space="0" w:color="auto"/>
            <w:left w:val="none" w:sz="0" w:space="0" w:color="auto"/>
            <w:bottom w:val="none" w:sz="0" w:space="0" w:color="auto"/>
            <w:right w:val="none" w:sz="0" w:space="0" w:color="auto"/>
          </w:divBdr>
        </w:div>
        <w:div w:id="214245372">
          <w:marLeft w:val="0"/>
          <w:marRight w:val="0"/>
          <w:marTop w:val="0"/>
          <w:marBottom w:val="0"/>
          <w:divBdr>
            <w:top w:val="none" w:sz="0" w:space="0" w:color="auto"/>
            <w:left w:val="none" w:sz="0" w:space="0" w:color="auto"/>
            <w:bottom w:val="none" w:sz="0" w:space="0" w:color="auto"/>
            <w:right w:val="none" w:sz="0" w:space="0" w:color="auto"/>
          </w:divBdr>
        </w:div>
        <w:div w:id="493381005">
          <w:marLeft w:val="0"/>
          <w:marRight w:val="0"/>
          <w:marTop w:val="0"/>
          <w:marBottom w:val="0"/>
          <w:divBdr>
            <w:top w:val="none" w:sz="0" w:space="0" w:color="auto"/>
            <w:left w:val="none" w:sz="0" w:space="0" w:color="auto"/>
            <w:bottom w:val="none" w:sz="0" w:space="0" w:color="auto"/>
            <w:right w:val="none" w:sz="0" w:space="0" w:color="auto"/>
          </w:divBdr>
        </w:div>
        <w:div w:id="177425489">
          <w:marLeft w:val="0"/>
          <w:marRight w:val="0"/>
          <w:marTop w:val="0"/>
          <w:marBottom w:val="0"/>
          <w:divBdr>
            <w:top w:val="none" w:sz="0" w:space="0" w:color="auto"/>
            <w:left w:val="none" w:sz="0" w:space="0" w:color="auto"/>
            <w:bottom w:val="none" w:sz="0" w:space="0" w:color="auto"/>
            <w:right w:val="none" w:sz="0" w:space="0" w:color="auto"/>
          </w:divBdr>
        </w:div>
        <w:div w:id="1803113078">
          <w:marLeft w:val="0"/>
          <w:marRight w:val="0"/>
          <w:marTop w:val="0"/>
          <w:marBottom w:val="0"/>
          <w:divBdr>
            <w:top w:val="none" w:sz="0" w:space="0" w:color="auto"/>
            <w:left w:val="none" w:sz="0" w:space="0" w:color="auto"/>
            <w:bottom w:val="none" w:sz="0" w:space="0" w:color="auto"/>
            <w:right w:val="none" w:sz="0" w:space="0" w:color="auto"/>
          </w:divBdr>
        </w:div>
        <w:div w:id="322784588">
          <w:marLeft w:val="0"/>
          <w:marRight w:val="0"/>
          <w:marTop w:val="0"/>
          <w:marBottom w:val="0"/>
          <w:divBdr>
            <w:top w:val="none" w:sz="0" w:space="0" w:color="auto"/>
            <w:left w:val="none" w:sz="0" w:space="0" w:color="auto"/>
            <w:bottom w:val="none" w:sz="0" w:space="0" w:color="auto"/>
            <w:right w:val="none" w:sz="0" w:space="0" w:color="auto"/>
          </w:divBdr>
        </w:div>
        <w:div w:id="135222122">
          <w:marLeft w:val="0"/>
          <w:marRight w:val="0"/>
          <w:marTop w:val="0"/>
          <w:marBottom w:val="0"/>
          <w:divBdr>
            <w:top w:val="none" w:sz="0" w:space="0" w:color="auto"/>
            <w:left w:val="none" w:sz="0" w:space="0" w:color="auto"/>
            <w:bottom w:val="none" w:sz="0" w:space="0" w:color="auto"/>
            <w:right w:val="none" w:sz="0" w:space="0" w:color="auto"/>
          </w:divBdr>
        </w:div>
        <w:div w:id="692876671">
          <w:marLeft w:val="0"/>
          <w:marRight w:val="0"/>
          <w:marTop w:val="0"/>
          <w:marBottom w:val="0"/>
          <w:divBdr>
            <w:top w:val="none" w:sz="0" w:space="0" w:color="auto"/>
            <w:left w:val="none" w:sz="0" w:space="0" w:color="auto"/>
            <w:bottom w:val="none" w:sz="0" w:space="0" w:color="auto"/>
            <w:right w:val="none" w:sz="0" w:space="0" w:color="auto"/>
          </w:divBdr>
        </w:div>
        <w:div w:id="560798810">
          <w:marLeft w:val="0"/>
          <w:marRight w:val="0"/>
          <w:marTop w:val="0"/>
          <w:marBottom w:val="0"/>
          <w:divBdr>
            <w:top w:val="none" w:sz="0" w:space="0" w:color="auto"/>
            <w:left w:val="none" w:sz="0" w:space="0" w:color="auto"/>
            <w:bottom w:val="none" w:sz="0" w:space="0" w:color="auto"/>
            <w:right w:val="none" w:sz="0" w:space="0" w:color="auto"/>
          </w:divBdr>
        </w:div>
        <w:div w:id="680086254">
          <w:marLeft w:val="0"/>
          <w:marRight w:val="0"/>
          <w:marTop w:val="0"/>
          <w:marBottom w:val="0"/>
          <w:divBdr>
            <w:top w:val="none" w:sz="0" w:space="0" w:color="auto"/>
            <w:left w:val="none" w:sz="0" w:space="0" w:color="auto"/>
            <w:bottom w:val="none" w:sz="0" w:space="0" w:color="auto"/>
            <w:right w:val="none" w:sz="0" w:space="0" w:color="auto"/>
          </w:divBdr>
        </w:div>
        <w:div w:id="712191461">
          <w:marLeft w:val="0"/>
          <w:marRight w:val="0"/>
          <w:marTop w:val="0"/>
          <w:marBottom w:val="0"/>
          <w:divBdr>
            <w:top w:val="none" w:sz="0" w:space="0" w:color="auto"/>
            <w:left w:val="none" w:sz="0" w:space="0" w:color="auto"/>
            <w:bottom w:val="none" w:sz="0" w:space="0" w:color="auto"/>
            <w:right w:val="none" w:sz="0" w:space="0" w:color="auto"/>
          </w:divBdr>
        </w:div>
        <w:div w:id="1220626576">
          <w:marLeft w:val="0"/>
          <w:marRight w:val="0"/>
          <w:marTop w:val="0"/>
          <w:marBottom w:val="0"/>
          <w:divBdr>
            <w:top w:val="none" w:sz="0" w:space="0" w:color="auto"/>
            <w:left w:val="none" w:sz="0" w:space="0" w:color="auto"/>
            <w:bottom w:val="none" w:sz="0" w:space="0" w:color="auto"/>
            <w:right w:val="none" w:sz="0" w:space="0" w:color="auto"/>
          </w:divBdr>
        </w:div>
        <w:div w:id="1417634667">
          <w:marLeft w:val="0"/>
          <w:marRight w:val="0"/>
          <w:marTop w:val="0"/>
          <w:marBottom w:val="0"/>
          <w:divBdr>
            <w:top w:val="none" w:sz="0" w:space="0" w:color="auto"/>
            <w:left w:val="none" w:sz="0" w:space="0" w:color="auto"/>
            <w:bottom w:val="none" w:sz="0" w:space="0" w:color="auto"/>
            <w:right w:val="none" w:sz="0" w:space="0" w:color="auto"/>
          </w:divBdr>
        </w:div>
        <w:div w:id="875435962">
          <w:marLeft w:val="0"/>
          <w:marRight w:val="0"/>
          <w:marTop w:val="0"/>
          <w:marBottom w:val="0"/>
          <w:divBdr>
            <w:top w:val="none" w:sz="0" w:space="0" w:color="auto"/>
            <w:left w:val="none" w:sz="0" w:space="0" w:color="auto"/>
            <w:bottom w:val="none" w:sz="0" w:space="0" w:color="auto"/>
            <w:right w:val="none" w:sz="0" w:space="0" w:color="auto"/>
          </w:divBdr>
        </w:div>
        <w:div w:id="1188178953">
          <w:marLeft w:val="0"/>
          <w:marRight w:val="0"/>
          <w:marTop w:val="0"/>
          <w:marBottom w:val="0"/>
          <w:divBdr>
            <w:top w:val="none" w:sz="0" w:space="0" w:color="auto"/>
            <w:left w:val="none" w:sz="0" w:space="0" w:color="auto"/>
            <w:bottom w:val="none" w:sz="0" w:space="0" w:color="auto"/>
            <w:right w:val="none" w:sz="0" w:space="0" w:color="auto"/>
          </w:divBdr>
        </w:div>
        <w:div w:id="1796365157">
          <w:marLeft w:val="0"/>
          <w:marRight w:val="0"/>
          <w:marTop w:val="0"/>
          <w:marBottom w:val="0"/>
          <w:divBdr>
            <w:top w:val="none" w:sz="0" w:space="0" w:color="auto"/>
            <w:left w:val="none" w:sz="0" w:space="0" w:color="auto"/>
            <w:bottom w:val="none" w:sz="0" w:space="0" w:color="auto"/>
            <w:right w:val="none" w:sz="0" w:space="0" w:color="auto"/>
          </w:divBdr>
        </w:div>
        <w:div w:id="1525440138">
          <w:marLeft w:val="0"/>
          <w:marRight w:val="0"/>
          <w:marTop w:val="0"/>
          <w:marBottom w:val="0"/>
          <w:divBdr>
            <w:top w:val="none" w:sz="0" w:space="0" w:color="auto"/>
            <w:left w:val="none" w:sz="0" w:space="0" w:color="auto"/>
            <w:bottom w:val="none" w:sz="0" w:space="0" w:color="auto"/>
            <w:right w:val="none" w:sz="0" w:space="0" w:color="auto"/>
          </w:divBdr>
        </w:div>
        <w:div w:id="149978812">
          <w:marLeft w:val="0"/>
          <w:marRight w:val="0"/>
          <w:marTop w:val="0"/>
          <w:marBottom w:val="0"/>
          <w:divBdr>
            <w:top w:val="none" w:sz="0" w:space="0" w:color="auto"/>
            <w:left w:val="none" w:sz="0" w:space="0" w:color="auto"/>
            <w:bottom w:val="none" w:sz="0" w:space="0" w:color="auto"/>
            <w:right w:val="none" w:sz="0" w:space="0" w:color="auto"/>
          </w:divBdr>
        </w:div>
        <w:div w:id="496456635">
          <w:marLeft w:val="0"/>
          <w:marRight w:val="0"/>
          <w:marTop w:val="0"/>
          <w:marBottom w:val="0"/>
          <w:divBdr>
            <w:top w:val="none" w:sz="0" w:space="0" w:color="auto"/>
            <w:left w:val="none" w:sz="0" w:space="0" w:color="auto"/>
            <w:bottom w:val="none" w:sz="0" w:space="0" w:color="auto"/>
            <w:right w:val="none" w:sz="0" w:space="0" w:color="auto"/>
          </w:divBdr>
        </w:div>
        <w:div w:id="1534345059">
          <w:marLeft w:val="0"/>
          <w:marRight w:val="0"/>
          <w:marTop w:val="0"/>
          <w:marBottom w:val="0"/>
          <w:divBdr>
            <w:top w:val="none" w:sz="0" w:space="0" w:color="auto"/>
            <w:left w:val="none" w:sz="0" w:space="0" w:color="auto"/>
            <w:bottom w:val="none" w:sz="0" w:space="0" w:color="auto"/>
            <w:right w:val="none" w:sz="0" w:space="0" w:color="auto"/>
          </w:divBdr>
        </w:div>
        <w:div w:id="1617911048">
          <w:marLeft w:val="0"/>
          <w:marRight w:val="0"/>
          <w:marTop w:val="0"/>
          <w:marBottom w:val="0"/>
          <w:divBdr>
            <w:top w:val="none" w:sz="0" w:space="0" w:color="auto"/>
            <w:left w:val="none" w:sz="0" w:space="0" w:color="auto"/>
            <w:bottom w:val="none" w:sz="0" w:space="0" w:color="auto"/>
            <w:right w:val="none" w:sz="0" w:space="0" w:color="auto"/>
          </w:divBdr>
        </w:div>
        <w:div w:id="343174535">
          <w:marLeft w:val="0"/>
          <w:marRight w:val="0"/>
          <w:marTop w:val="0"/>
          <w:marBottom w:val="0"/>
          <w:divBdr>
            <w:top w:val="none" w:sz="0" w:space="0" w:color="auto"/>
            <w:left w:val="none" w:sz="0" w:space="0" w:color="auto"/>
            <w:bottom w:val="none" w:sz="0" w:space="0" w:color="auto"/>
            <w:right w:val="none" w:sz="0" w:space="0" w:color="auto"/>
          </w:divBdr>
        </w:div>
        <w:div w:id="1771202224">
          <w:marLeft w:val="0"/>
          <w:marRight w:val="0"/>
          <w:marTop w:val="0"/>
          <w:marBottom w:val="0"/>
          <w:divBdr>
            <w:top w:val="none" w:sz="0" w:space="0" w:color="auto"/>
            <w:left w:val="none" w:sz="0" w:space="0" w:color="auto"/>
            <w:bottom w:val="none" w:sz="0" w:space="0" w:color="auto"/>
            <w:right w:val="none" w:sz="0" w:space="0" w:color="auto"/>
          </w:divBdr>
        </w:div>
        <w:div w:id="578028451">
          <w:marLeft w:val="0"/>
          <w:marRight w:val="0"/>
          <w:marTop w:val="0"/>
          <w:marBottom w:val="0"/>
          <w:divBdr>
            <w:top w:val="none" w:sz="0" w:space="0" w:color="auto"/>
            <w:left w:val="none" w:sz="0" w:space="0" w:color="auto"/>
            <w:bottom w:val="none" w:sz="0" w:space="0" w:color="auto"/>
            <w:right w:val="none" w:sz="0" w:space="0" w:color="auto"/>
          </w:divBdr>
        </w:div>
        <w:div w:id="25713759">
          <w:marLeft w:val="0"/>
          <w:marRight w:val="0"/>
          <w:marTop w:val="0"/>
          <w:marBottom w:val="0"/>
          <w:divBdr>
            <w:top w:val="none" w:sz="0" w:space="0" w:color="auto"/>
            <w:left w:val="none" w:sz="0" w:space="0" w:color="auto"/>
            <w:bottom w:val="none" w:sz="0" w:space="0" w:color="auto"/>
            <w:right w:val="none" w:sz="0" w:space="0" w:color="auto"/>
          </w:divBdr>
        </w:div>
        <w:div w:id="1058213742">
          <w:marLeft w:val="0"/>
          <w:marRight w:val="0"/>
          <w:marTop w:val="0"/>
          <w:marBottom w:val="0"/>
          <w:divBdr>
            <w:top w:val="none" w:sz="0" w:space="0" w:color="auto"/>
            <w:left w:val="none" w:sz="0" w:space="0" w:color="auto"/>
            <w:bottom w:val="none" w:sz="0" w:space="0" w:color="auto"/>
            <w:right w:val="none" w:sz="0" w:space="0" w:color="auto"/>
          </w:divBdr>
        </w:div>
        <w:div w:id="1775055344">
          <w:marLeft w:val="0"/>
          <w:marRight w:val="0"/>
          <w:marTop w:val="0"/>
          <w:marBottom w:val="0"/>
          <w:divBdr>
            <w:top w:val="none" w:sz="0" w:space="0" w:color="auto"/>
            <w:left w:val="none" w:sz="0" w:space="0" w:color="auto"/>
            <w:bottom w:val="none" w:sz="0" w:space="0" w:color="auto"/>
            <w:right w:val="none" w:sz="0" w:space="0" w:color="auto"/>
          </w:divBdr>
        </w:div>
        <w:div w:id="1332103135">
          <w:marLeft w:val="0"/>
          <w:marRight w:val="0"/>
          <w:marTop w:val="0"/>
          <w:marBottom w:val="0"/>
          <w:divBdr>
            <w:top w:val="none" w:sz="0" w:space="0" w:color="auto"/>
            <w:left w:val="none" w:sz="0" w:space="0" w:color="auto"/>
            <w:bottom w:val="none" w:sz="0" w:space="0" w:color="auto"/>
            <w:right w:val="none" w:sz="0" w:space="0" w:color="auto"/>
          </w:divBdr>
        </w:div>
        <w:div w:id="1411350220">
          <w:marLeft w:val="0"/>
          <w:marRight w:val="0"/>
          <w:marTop w:val="0"/>
          <w:marBottom w:val="0"/>
          <w:divBdr>
            <w:top w:val="none" w:sz="0" w:space="0" w:color="auto"/>
            <w:left w:val="none" w:sz="0" w:space="0" w:color="auto"/>
            <w:bottom w:val="none" w:sz="0" w:space="0" w:color="auto"/>
            <w:right w:val="none" w:sz="0" w:space="0" w:color="auto"/>
          </w:divBdr>
        </w:div>
        <w:div w:id="1949578167">
          <w:marLeft w:val="0"/>
          <w:marRight w:val="0"/>
          <w:marTop w:val="0"/>
          <w:marBottom w:val="0"/>
          <w:divBdr>
            <w:top w:val="none" w:sz="0" w:space="0" w:color="auto"/>
            <w:left w:val="none" w:sz="0" w:space="0" w:color="auto"/>
            <w:bottom w:val="none" w:sz="0" w:space="0" w:color="auto"/>
            <w:right w:val="none" w:sz="0" w:space="0" w:color="auto"/>
          </w:divBdr>
        </w:div>
        <w:div w:id="335807712">
          <w:marLeft w:val="0"/>
          <w:marRight w:val="0"/>
          <w:marTop w:val="0"/>
          <w:marBottom w:val="0"/>
          <w:divBdr>
            <w:top w:val="none" w:sz="0" w:space="0" w:color="auto"/>
            <w:left w:val="none" w:sz="0" w:space="0" w:color="auto"/>
            <w:bottom w:val="none" w:sz="0" w:space="0" w:color="auto"/>
            <w:right w:val="none" w:sz="0" w:space="0" w:color="auto"/>
          </w:divBdr>
        </w:div>
      </w:divsChild>
    </w:div>
    <w:div w:id="1467815631">
      <w:marLeft w:val="0"/>
      <w:marRight w:val="0"/>
      <w:marTop w:val="0"/>
      <w:marBottom w:val="0"/>
      <w:divBdr>
        <w:top w:val="none" w:sz="0" w:space="0" w:color="auto"/>
        <w:left w:val="none" w:sz="0" w:space="0" w:color="auto"/>
        <w:bottom w:val="none" w:sz="0" w:space="0" w:color="auto"/>
        <w:right w:val="none" w:sz="0" w:space="0" w:color="auto"/>
      </w:divBdr>
    </w:div>
    <w:div w:id="1467819038">
      <w:marLeft w:val="0"/>
      <w:marRight w:val="0"/>
      <w:marTop w:val="0"/>
      <w:marBottom w:val="0"/>
      <w:divBdr>
        <w:top w:val="none" w:sz="0" w:space="0" w:color="auto"/>
        <w:left w:val="none" w:sz="0" w:space="0" w:color="auto"/>
        <w:bottom w:val="none" w:sz="0" w:space="0" w:color="auto"/>
        <w:right w:val="none" w:sz="0" w:space="0" w:color="auto"/>
      </w:divBdr>
    </w:div>
    <w:div w:id="1469276143">
      <w:bodyDiv w:val="1"/>
      <w:marLeft w:val="0"/>
      <w:marRight w:val="0"/>
      <w:marTop w:val="0"/>
      <w:marBottom w:val="0"/>
      <w:divBdr>
        <w:top w:val="none" w:sz="0" w:space="0" w:color="auto"/>
        <w:left w:val="none" w:sz="0" w:space="0" w:color="auto"/>
        <w:bottom w:val="none" w:sz="0" w:space="0" w:color="auto"/>
        <w:right w:val="none" w:sz="0" w:space="0" w:color="auto"/>
      </w:divBdr>
    </w:div>
    <w:div w:id="1469470154">
      <w:marLeft w:val="0"/>
      <w:marRight w:val="0"/>
      <w:marTop w:val="0"/>
      <w:marBottom w:val="0"/>
      <w:divBdr>
        <w:top w:val="none" w:sz="0" w:space="0" w:color="auto"/>
        <w:left w:val="none" w:sz="0" w:space="0" w:color="auto"/>
        <w:bottom w:val="none" w:sz="0" w:space="0" w:color="auto"/>
        <w:right w:val="none" w:sz="0" w:space="0" w:color="auto"/>
      </w:divBdr>
    </w:div>
    <w:div w:id="1470711166">
      <w:marLeft w:val="0"/>
      <w:marRight w:val="0"/>
      <w:marTop w:val="0"/>
      <w:marBottom w:val="0"/>
      <w:divBdr>
        <w:top w:val="none" w:sz="0" w:space="0" w:color="auto"/>
        <w:left w:val="none" w:sz="0" w:space="0" w:color="auto"/>
        <w:bottom w:val="none" w:sz="0" w:space="0" w:color="auto"/>
        <w:right w:val="none" w:sz="0" w:space="0" w:color="auto"/>
      </w:divBdr>
    </w:div>
    <w:div w:id="1471243394">
      <w:marLeft w:val="0"/>
      <w:marRight w:val="0"/>
      <w:marTop w:val="0"/>
      <w:marBottom w:val="0"/>
      <w:divBdr>
        <w:top w:val="none" w:sz="0" w:space="0" w:color="auto"/>
        <w:left w:val="none" w:sz="0" w:space="0" w:color="auto"/>
        <w:bottom w:val="none" w:sz="0" w:space="0" w:color="auto"/>
        <w:right w:val="none" w:sz="0" w:space="0" w:color="auto"/>
      </w:divBdr>
    </w:div>
    <w:div w:id="1471751197">
      <w:marLeft w:val="0"/>
      <w:marRight w:val="0"/>
      <w:marTop w:val="0"/>
      <w:marBottom w:val="0"/>
      <w:divBdr>
        <w:top w:val="none" w:sz="0" w:space="0" w:color="auto"/>
        <w:left w:val="none" w:sz="0" w:space="0" w:color="auto"/>
        <w:bottom w:val="none" w:sz="0" w:space="0" w:color="auto"/>
        <w:right w:val="none" w:sz="0" w:space="0" w:color="auto"/>
      </w:divBdr>
    </w:div>
    <w:div w:id="1471823483">
      <w:marLeft w:val="0"/>
      <w:marRight w:val="0"/>
      <w:marTop w:val="0"/>
      <w:marBottom w:val="0"/>
      <w:divBdr>
        <w:top w:val="none" w:sz="0" w:space="0" w:color="auto"/>
        <w:left w:val="none" w:sz="0" w:space="0" w:color="auto"/>
        <w:bottom w:val="none" w:sz="0" w:space="0" w:color="auto"/>
        <w:right w:val="none" w:sz="0" w:space="0" w:color="auto"/>
      </w:divBdr>
    </w:div>
    <w:div w:id="1472013199">
      <w:marLeft w:val="0"/>
      <w:marRight w:val="0"/>
      <w:marTop w:val="0"/>
      <w:marBottom w:val="0"/>
      <w:divBdr>
        <w:top w:val="none" w:sz="0" w:space="0" w:color="auto"/>
        <w:left w:val="none" w:sz="0" w:space="0" w:color="auto"/>
        <w:bottom w:val="none" w:sz="0" w:space="0" w:color="auto"/>
        <w:right w:val="none" w:sz="0" w:space="0" w:color="auto"/>
      </w:divBdr>
    </w:div>
    <w:div w:id="1472599229">
      <w:marLeft w:val="0"/>
      <w:marRight w:val="0"/>
      <w:marTop w:val="0"/>
      <w:marBottom w:val="0"/>
      <w:divBdr>
        <w:top w:val="none" w:sz="0" w:space="0" w:color="auto"/>
        <w:left w:val="none" w:sz="0" w:space="0" w:color="auto"/>
        <w:bottom w:val="none" w:sz="0" w:space="0" w:color="auto"/>
        <w:right w:val="none" w:sz="0" w:space="0" w:color="auto"/>
      </w:divBdr>
    </w:div>
    <w:div w:id="1472674597">
      <w:marLeft w:val="0"/>
      <w:marRight w:val="0"/>
      <w:marTop w:val="0"/>
      <w:marBottom w:val="0"/>
      <w:divBdr>
        <w:top w:val="none" w:sz="0" w:space="0" w:color="auto"/>
        <w:left w:val="none" w:sz="0" w:space="0" w:color="auto"/>
        <w:bottom w:val="none" w:sz="0" w:space="0" w:color="auto"/>
        <w:right w:val="none" w:sz="0" w:space="0" w:color="auto"/>
      </w:divBdr>
    </w:div>
    <w:div w:id="1472674821">
      <w:marLeft w:val="0"/>
      <w:marRight w:val="0"/>
      <w:marTop w:val="0"/>
      <w:marBottom w:val="0"/>
      <w:divBdr>
        <w:top w:val="none" w:sz="0" w:space="0" w:color="auto"/>
        <w:left w:val="none" w:sz="0" w:space="0" w:color="auto"/>
        <w:bottom w:val="none" w:sz="0" w:space="0" w:color="auto"/>
        <w:right w:val="none" w:sz="0" w:space="0" w:color="auto"/>
      </w:divBdr>
    </w:div>
    <w:div w:id="1472942348">
      <w:marLeft w:val="0"/>
      <w:marRight w:val="0"/>
      <w:marTop w:val="0"/>
      <w:marBottom w:val="0"/>
      <w:divBdr>
        <w:top w:val="none" w:sz="0" w:space="0" w:color="auto"/>
        <w:left w:val="none" w:sz="0" w:space="0" w:color="auto"/>
        <w:bottom w:val="none" w:sz="0" w:space="0" w:color="auto"/>
        <w:right w:val="none" w:sz="0" w:space="0" w:color="auto"/>
      </w:divBdr>
    </w:div>
    <w:div w:id="1473333204">
      <w:marLeft w:val="0"/>
      <w:marRight w:val="0"/>
      <w:marTop w:val="0"/>
      <w:marBottom w:val="0"/>
      <w:divBdr>
        <w:top w:val="none" w:sz="0" w:space="0" w:color="auto"/>
        <w:left w:val="none" w:sz="0" w:space="0" w:color="auto"/>
        <w:bottom w:val="none" w:sz="0" w:space="0" w:color="auto"/>
        <w:right w:val="none" w:sz="0" w:space="0" w:color="auto"/>
      </w:divBdr>
    </w:div>
    <w:div w:id="1473517075">
      <w:marLeft w:val="0"/>
      <w:marRight w:val="0"/>
      <w:marTop w:val="0"/>
      <w:marBottom w:val="0"/>
      <w:divBdr>
        <w:top w:val="none" w:sz="0" w:space="0" w:color="auto"/>
        <w:left w:val="none" w:sz="0" w:space="0" w:color="auto"/>
        <w:bottom w:val="none" w:sz="0" w:space="0" w:color="auto"/>
        <w:right w:val="none" w:sz="0" w:space="0" w:color="auto"/>
      </w:divBdr>
    </w:div>
    <w:div w:id="1474057589">
      <w:marLeft w:val="0"/>
      <w:marRight w:val="0"/>
      <w:marTop w:val="0"/>
      <w:marBottom w:val="0"/>
      <w:divBdr>
        <w:top w:val="none" w:sz="0" w:space="0" w:color="auto"/>
        <w:left w:val="none" w:sz="0" w:space="0" w:color="auto"/>
        <w:bottom w:val="none" w:sz="0" w:space="0" w:color="auto"/>
        <w:right w:val="none" w:sz="0" w:space="0" w:color="auto"/>
      </w:divBdr>
    </w:div>
    <w:div w:id="1474516866">
      <w:marLeft w:val="0"/>
      <w:marRight w:val="0"/>
      <w:marTop w:val="0"/>
      <w:marBottom w:val="0"/>
      <w:divBdr>
        <w:top w:val="none" w:sz="0" w:space="0" w:color="auto"/>
        <w:left w:val="none" w:sz="0" w:space="0" w:color="auto"/>
        <w:bottom w:val="none" w:sz="0" w:space="0" w:color="auto"/>
        <w:right w:val="none" w:sz="0" w:space="0" w:color="auto"/>
      </w:divBdr>
    </w:div>
    <w:div w:id="1474564963">
      <w:marLeft w:val="0"/>
      <w:marRight w:val="0"/>
      <w:marTop w:val="0"/>
      <w:marBottom w:val="0"/>
      <w:divBdr>
        <w:top w:val="none" w:sz="0" w:space="0" w:color="auto"/>
        <w:left w:val="none" w:sz="0" w:space="0" w:color="auto"/>
        <w:bottom w:val="none" w:sz="0" w:space="0" w:color="auto"/>
        <w:right w:val="none" w:sz="0" w:space="0" w:color="auto"/>
      </w:divBdr>
    </w:div>
    <w:div w:id="1474981884">
      <w:marLeft w:val="0"/>
      <w:marRight w:val="0"/>
      <w:marTop w:val="0"/>
      <w:marBottom w:val="0"/>
      <w:divBdr>
        <w:top w:val="none" w:sz="0" w:space="0" w:color="auto"/>
        <w:left w:val="none" w:sz="0" w:space="0" w:color="auto"/>
        <w:bottom w:val="none" w:sz="0" w:space="0" w:color="auto"/>
        <w:right w:val="none" w:sz="0" w:space="0" w:color="auto"/>
      </w:divBdr>
    </w:div>
    <w:div w:id="1475223762">
      <w:marLeft w:val="0"/>
      <w:marRight w:val="0"/>
      <w:marTop w:val="0"/>
      <w:marBottom w:val="0"/>
      <w:divBdr>
        <w:top w:val="none" w:sz="0" w:space="0" w:color="auto"/>
        <w:left w:val="none" w:sz="0" w:space="0" w:color="auto"/>
        <w:bottom w:val="none" w:sz="0" w:space="0" w:color="auto"/>
        <w:right w:val="none" w:sz="0" w:space="0" w:color="auto"/>
      </w:divBdr>
    </w:div>
    <w:div w:id="1475566205">
      <w:marLeft w:val="0"/>
      <w:marRight w:val="0"/>
      <w:marTop w:val="0"/>
      <w:marBottom w:val="0"/>
      <w:divBdr>
        <w:top w:val="none" w:sz="0" w:space="0" w:color="auto"/>
        <w:left w:val="none" w:sz="0" w:space="0" w:color="auto"/>
        <w:bottom w:val="none" w:sz="0" w:space="0" w:color="auto"/>
        <w:right w:val="none" w:sz="0" w:space="0" w:color="auto"/>
      </w:divBdr>
    </w:div>
    <w:div w:id="1475685415">
      <w:marLeft w:val="0"/>
      <w:marRight w:val="0"/>
      <w:marTop w:val="0"/>
      <w:marBottom w:val="0"/>
      <w:divBdr>
        <w:top w:val="none" w:sz="0" w:space="0" w:color="auto"/>
        <w:left w:val="none" w:sz="0" w:space="0" w:color="auto"/>
        <w:bottom w:val="none" w:sz="0" w:space="0" w:color="auto"/>
        <w:right w:val="none" w:sz="0" w:space="0" w:color="auto"/>
      </w:divBdr>
    </w:div>
    <w:div w:id="1476337800">
      <w:marLeft w:val="0"/>
      <w:marRight w:val="0"/>
      <w:marTop w:val="0"/>
      <w:marBottom w:val="0"/>
      <w:divBdr>
        <w:top w:val="none" w:sz="0" w:space="0" w:color="auto"/>
        <w:left w:val="none" w:sz="0" w:space="0" w:color="auto"/>
        <w:bottom w:val="none" w:sz="0" w:space="0" w:color="auto"/>
        <w:right w:val="none" w:sz="0" w:space="0" w:color="auto"/>
      </w:divBdr>
    </w:div>
    <w:div w:id="1476337852">
      <w:marLeft w:val="0"/>
      <w:marRight w:val="0"/>
      <w:marTop w:val="0"/>
      <w:marBottom w:val="0"/>
      <w:divBdr>
        <w:top w:val="none" w:sz="0" w:space="0" w:color="auto"/>
        <w:left w:val="none" w:sz="0" w:space="0" w:color="auto"/>
        <w:bottom w:val="none" w:sz="0" w:space="0" w:color="auto"/>
        <w:right w:val="none" w:sz="0" w:space="0" w:color="auto"/>
      </w:divBdr>
    </w:div>
    <w:div w:id="1476526355">
      <w:bodyDiv w:val="1"/>
      <w:marLeft w:val="0"/>
      <w:marRight w:val="0"/>
      <w:marTop w:val="0"/>
      <w:marBottom w:val="0"/>
      <w:divBdr>
        <w:top w:val="none" w:sz="0" w:space="0" w:color="auto"/>
        <w:left w:val="none" w:sz="0" w:space="0" w:color="auto"/>
        <w:bottom w:val="none" w:sz="0" w:space="0" w:color="auto"/>
        <w:right w:val="none" w:sz="0" w:space="0" w:color="auto"/>
      </w:divBdr>
      <w:divsChild>
        <w:div w:id="253129925">
          <w:marLeft w:val="0"/>
          <w:marRight w:val="0"/>
          <w:marTop w:val="0"/>
          <w:marBottom w:val="0"/>
          <w:divBdr>
            <w:top w:val="none" w:sz="0" w:space="0" w:color="auto"/>
            <w:left w:val="none" w:sz="0" w:space="0" w:color="auto"/>
            <w:bottom w:val="none" w:sz="0" w:space="0" w:color="auto"/>
            <w:right w:val="none" w:sz="0" w:space="0" w:color="auto"/>
          </w:divBdr>
        </w:div>
        <w:div w:id="1119688002">
          <w:marLeft w:val="0"/>
          <w:marRight w:val="0"/>
          <w:marTop w:val="0"/>
          <w:marBottom w:val="0"/>
          <w:divBdr>
            <w:top w:val="none" w:sz="0" w:space="0" w:color="auto"/>
            <w:left w:val="none" w:sz="0" w:space="0" w:color="auto"/>
            <w:bottom w:val="none" w:sz="0" w:space="0" w:color="auto"/>
            <w:right w:val="none" w:sz="0" w:space="0" w:color="auto"/>
          </w:divBdr>
        </w:div>
        <w:div w:id="628974766">
          <w:marLeft w:val="0"/>
          <w:marRight w:val="0"/>
          <w:marTop w:val="0"/>
          <w:marBottom w:val="0"/>
          <w:divBdr>
            <w:top w:val="none" w:sz="0" w:space="0" w:color="auto"/>
            <w:left w:val="none" w:sz="0" w:space="0" w:color="auto"/>
            <w:bottom w:val="none" w:sz="0" w:space="0" w:color="auto"/>
            <w:right w:val="none" w:sz="0" w:space="0" w:color="auto"/>
          </w:divBdr>
        </w:div>
        <w:div w:id="348024465">
          <w:marLeft w:val="0"/>
          <w:marRight w:val="0"/>
          <w:marTop w:val="0"/>
          <w:marBottom w:val="0"/>
          <w:divBdr>
            <w:top w:val="none" w:sz="0" w:space="0" w:color="auto"/>
            <w:left w:val="none" w:sz="0" w:space="0" w:color="auto"/>
            <w:bottom w:val="none" w:sz="0" w:space="0" w:color="auto"/>
            <w:right w:val="none" w:sz="0" w:space="0" w:color="auto"/>
          </w:divBdr>
        </w:div>
        <w:div w:id="1780174304">
          <w:marLeft w:val="0"/>
          <w:marRight w:val="0"/>
          <w:marTop w:val="0"/>
          <w:marBottom w:val="0"/>
          <w:divBdr>
            <w:top w:val="none" w:sz="0" w:space="0" w:color="auto"/>
            <w:left w:val="none" w:sz="0" w:space="0" w:color="auto"/>
            <w:bottom w:val="none" w:sz="0" w:space="0" w:color="auto"/>
            <w:right w:val="none" w:sz="0" w:space="0" w:color="auto"/>
          </w:divBdr>
        </w:div>
        <w:div w:id="954096740">
          <w:marLeft w:val="0"/>
          <w:marRight w:val="0"/>
          <w:marTop w:val="0"/>
          <w:marBottom w:val="0"/>
          <w:divBdr>
            <w:top w:val="none" w:sz="0" w:space="0" w:color="auto"/>
            <w:left w:val="none" w:sz="0" w:space="0" w:color="auto"/>
            <w:bottom w:val="none" w:sz="0" w:space="0" w:color="auto"/>
            <w:right w:val="none" w:sz="0" w:space="0" w:color="auto"/>
          </w:divBdr>
        </w:div>
        <w:div w:id="94254532">
          <w:marLeft w:val="0"/>
          <w:marRight w:val="0"/>
          <w:marTop w:val="0"/>
          <w:marBottom w:val="0"/>
          <w:divBdr>
            <w:top w:val="none" w:sz="0" w:space="0" w:color="auto"/>
            <w:left w:val="none" w:sz="0" w:space="0" w:color="auto"/>
            <w:bottom w:val="none" w:sz="0" w:space="0" w:color="auto"/>
            <w:right w:val="none" w:sz="0" w:space="0" w:color="auto"/>
          </w:divBdr>
        </w:div>
        <w:div w:id="652105111">
          <w:marLeft w:val="0"/>
          <w:marRight w:val="0"/>
          <w:marTop w:val="0"/>
          <w:marBottom w:val="0"/>
          <w:divBdr>
            <w:top w:val="none" w:sz="0" w:space="0" w:color="auto"/>
            <w:left w:val="none" w:sz="0" w:space="0" w:color="auto"/>
            <w:bottom w:val="none" w:sz="0" w:space="0" w:color="auto"/>
            <w:right w:val="none" w:sz="0" w:space="0" w:color="auto"/>
          </w:divBdr>
        </w:div>
        <w:div w:id="911425642">
          <w:marLeft w:val="0"/>
          <w:marRight w:val="0"/>
          <w:marTop w:val="0"/>
          <w:marBottom w:val="0"/>
          <w:divBdr>
            <w:top w:val="none" w:sz="0" w:space="0" w:color="auto"/>
            <w:left w:val="none" w:sz="0" w:space="0" w:color="auto"/>
            <w:bottom w:val="none" w:sz="0" w:space="0" w:color="auto"/>
            <w:right w:val="none" w:sz="0" w:space="0" w:color="auto"/>
          </w:divBdr>
        </w:div>
        <w:div w:id="1124157569">
          <w:marLeft w:val="0"/>
          <w:marRight w:val="0"/>
          <w:marTop w:val="0"/>
          <w:marBottom w:val="0"/>
          <w:divBdr>
            <w:top w:val="none" w:sz="0" w:space="0" w:color="auto"/>
            <w:left w:val="none" w:sz="0" w:space="0" w:color="auto"/>
            <w:bottom w:val="none" w:sz="0" w:space="0" w:color="auto"/>
            <w:right w:val="none" w:sz="0" w:space="0" w:color="auto"/>
          </w:divBdr>
        </w:div>
        <w:div w:id="264001334">
          <w:marLeft w:val="0"/>
          <w:marRight w:val="0"/>
          <w:marTop w:val="0"/>
          <w:marBottom w:val="0"/>
          <w:divBdr>
            <w:top w:val="none" w:sz="0" w:space="0" w:color="auto"/>
            <w:left w:val="none" w:sz="0" w:space="0" w:color="auto"/>
            <w:bottom w:val="none" w:sz="0" w:space="0" w:color="auto"/>
            <w:right w:val="none" w:sz="0" w:space="0" w:color="auto"/>
          </w:divBdr>
        </w:div>
        <w:div w:id="1736392928">
          <w:marLeft w:val="0"/>
          <w:marRight w:val="0"/>
          <w:marTop w:val="0"/>
          <w:marBottom w:val="0"/>
          <w:divBdr>
            <w:top w:val="none" w:sz="0" w:space="0" w:color="auto"/>
            <w:left w:val="none" w:sz="0" w:space="0" w:color="auto"/>
            <w:bottom w:val="none" w:sz="0" w:space="0" w:color="auto"/>
            <w:right w:val="none" w:sz="0" w:space="0" w:color="auto"/>
          </w:divBdr>
        </w:div>
        <w:div w:id="1771658398">
          <w:marLeft w:val="0"/>
          <w:marRight w:val="0"/>
          <w:marTop w:val="0"/>
          <w:marBottom w:val="0"/>
          <w:divBdr>
            <w:top w:val="none" w:sz="0" w:space="0" w:color="auto"/>
            <w:left w:val="none" w:sz="0" w:space="0" w:color="auto"/>
            <w:bottom w:val="none" w:sz="0" w:space="0" w:color="auto"/>
            <w:right w:val="none" w:sz="0" w:space="0" w:color="auto"/>
          </w:divBdr>
        </w:div>
        <w:div w:id="715618335">
          <w:marLeft w:val="0"/>
          <w:marRight w:val="0"/>
          <w:marTop w:val="0"/>
          <w:marBottom w:val="0"/>
          <w:divBdr>
            <w:top w:val="none" w:sz="0" w:space="0" w:color="auto"/>
            <w:left w:val="none" w:sz="0" w:space="0" w:color="auto"/>
            <w:bottom w:val="none" w:sz="0" w:space="0" w:color="auto"/>
            <w:right w:val="none" w:sz="0" w:space="0" w:color="auto"/>
          </w:divBdr>
        </w:div>
        <w:div w:id="2038969442">
          <w:marLeft w:val="0"/>
          <w:marRight w:val="0"/>
          <w:marTop w:val="0"/>
          <w:marBottom w:val="0"/>
          <w:divBdr>
            <w:top w:val="none" w:sz="0" w:space="0" w:color="auto"/>
            <w:left w:val="none" w:sz="0" w:space="0" w:color="auto"/>
            <w:bottom w:val="none" w:sz="0" w:space="0" w:color="auto"/>
            <w:right w:val="none" w:sz="0" w:space="0" w:color="auto"/>
          </w:divBdr>
        </w:div>
        <w:div w:id="694306696">
          <w:marLeft w:val="0"/>
          <w:marRight w:val="0"/>
          <w:marTop w:val="0"/>
          <w:marBottom w:val="0"/>
          <w:divBdr>
            <w:top w:val="none" w:sz="0" w:space="0" w:color="auto"/>
            <w:left w:val="none" w:sz="0" w:space="0" w:color="auto"/>
            <w:bottom w:val="none" w:sz="0" w:space="0" w:color="auto"/>
            <w:right w:val="none" w:sz="0" w:space="0" w:color="auto"/>
          </w:divBdr>
        </w:div>
        <w:div w:id="977607181">
          <w:marLeft w:val="0"/>
          <w:marRight w:val="0"/>
          <w:marTop w:val="0"/>
          <w:marBottom w:val="0"/>
          <w:divBdr>
            <w:top w:val="none" w:sz="0" w:space="0" w:color="auto"/>
            <w:left w:val="none" w:sz="0" w:space="0" w:color="auto"/>
            <w:bottom w:val="none" w:sz="0" w:space="0" w:color="auto"/>
            <w:right w:val="none" w:sz="0" w:space="0" w:color="auto"/>
          </w:divBdr>
        </w:div>
        <w:div w:id="51731581">
          <w:marLeft w:val="0"/>
          <w:marRight w:val="0"/>
          <w:marTop w:val="0"/>
          <w:marBottom w:val="0"/>
          <w:divBdr>
            <w:top w:val="none" w:sz="0" w:space="0" w:color="auto"/>
            <w:left w:val="none" w:sz="0" w:space="0" w:color="auto"/>
            <w:bottom w:val="none" w:sz="0" w:space="0" w:color="auto"/>
            <w:right w:val="none" w:sz="0" w:space="0" w:color="auto"/>
          </w:divBdr>
        </w:div>
        <w:div w:id="940263741">
          <w:marLeft w:val="0"/>
          <w:marRight w:val="0"/>
          <w:marTop w:val="0"/>
          <w:marBottom w:val="0"/>
          <w:divBdr>
            <w:top w:val="none" w:sz="0" w:space="0" w:color="auto"/>
            <w:left w:val="none" w:sz="0" w:space="0" w:color="auto"/>
            <w:bottom w:val="none" w:sz="0" w:space="0" w:color="auto"/>
            <w:right w:val="none" w:sz="0" w:space="0" w:color="auto"/>
          </w:divBdr>
        </w:div>
        <w:div w:id="992561276">
          <w:marLeft w:val="0"/>
          <w:marRight w:val="0"/>
          <w:marTop w:val="0"/>
          <w:marBottom w:val="0"/>
          <w:divBdr>
            <w:top w:val="none" w:sz="0" w:space="0" w:color="auto"/>
            <w:left w:val="none" w:sz="0" w:space="0" w:color="auto"/>
            <w:bottom w:val="none" w:sz="0" w:space="0" w:color="auto"/>
            <w:right w:val="none" w:sz="0" w:space="0" w:color="auto"/>
          </w:divBdr>
        </w:div>
        <w:div w:id="1780445709">
          <w:marLeft w:val="0"/>
          <w:marRight w:val="0"/>
          <w:marTop w:val="0"/>
          <w:marBottom w:val="0"/>
          <w:divBdr>
            <w:top w:val="none" w:sz="0" w:space="0" w:color="auto"/>
            <w:left w:val="none" w:sz="0" w:space="0" w:color="auto"/>
            <w:bottom w:val="none" w:sz="0" w:space="0" w:color="auto"/>
            <w:right w:val="none" w:sz="0" w:space="0" w:color="auto"/>
          </w:divBdr>
        </w:div>
        <w:div w:id="85732499">
          <w:marLeft w:val="0"/>
          <w:marRight w:val="0"/>
          <w:marTop w:val="0"/>
          <w:marBottom w:val="0"/>
          <w:divBdr>
            <w:top w:val="none" w:sz="0" w:space="0" w:color="auto"/>
            <w:left w:val="none" w:sz="0" w:space="0" w:color="auto"/>
            <w:bottom w:val="none" w:sz="0" w:space="0" w:color="auto"/>
            <w:right w:val="none" w:sz="0" w:space="0" w:color="auto"/>
          </w:divBdr>
        </w:div>
        <w:div w:id="378408240">
          <w:marLeft w:val="0"/>
          <w:marRight w:val="0"/>
          <w:marTop w:val="0"/>
          <w:marBottom w:val="0"/>
          <w:divBdr>
            <w:top w:val="none" w:sz="0" w:space="0" w:color="auto"/>
            <w:left w:val="none" w:sz="0" w:space="0" w:color="auto"/>
            <w:bottom w:val="none" w:sz="0" w:space="0" w:color="auto"/>
            <w:right w:val="none" w:sz="0" w:space="0" w:color="auto"/>
          </w:divBdr>
        </w:div>
        <w:div w:id="2043897044">
          <w:marLeft w:val="0"/>
          <w:marRight w:val="0"/>
          <w:marTop w:val="0"/>
          <w:marBottom w:val="0"/>
          <w:divBdr>
            <w:top w:val="none" w:sz="0" w:space="0" w:color="auto"/>
            <w:left w:val="none" w:sz="0" w:space="0" w:color="auto"/>
            <w:bottom w:val="none" w:sz="0" w:space="0" w:color="auto"/>
            <w:right w:val="none" w:sz="0" w:space="0" w:color="auto"/>
          </w:divBdr>
        </w:div>
        <w:div w:id="792938803">
          <w:marLeft w:val="0"/>
          <w:marRight w:val="0"/>
          <w:marTop w:val="0"/>
          <w:marBottom w:val="0"/>
          <w:divBdr>
            <w:top w:val="none" w:sz="0" w:space="0" w:color="auto"/>
            <w:left w:val="none" w:sz="0" w:space="0" w:color="auto"/>
            <w:bottom w:val="none" w:sz="0" w:space="0" w:color="auto"/>
            <w:right w:val="none" w:sz="0" w:space="0" w:color="auto"/>
          </w:divBdr>
        </w:div>
        <w:div w:id="1363437346">
          <w:marLeft w:val="0"/>
          <w:marRight w:val="0"/>
          <w:marTop w:val="0"/>
          <w:marBottom w:val="0"/>
          <w:divBdr>
            <w:top w:val="none" w:sz="0" w:space="0" w:color="auto"/>
            <w:left w:val="none" w:sz="0" w:space="0" w:color="auto"/>
            <w:bottom w:val="none" w:sz="0" w:space="0" w:color="auto"/>
            <w:right w:val="none" w:sz="0" w:space="0" w:color="auto"/>
          </w:divBdr>
        </w:div>
        <w:div w:id="988509738">
          <w:marLeft w:val="0"/>
          <w:marRight w:val="0"/>
          <w:marTop w:val="0"/>
          <w:marBottom w:val="0"/>
          <w:divBdr>
            <w:top w:val="none" w:sz="0" w:space="0" w:color="auto"/>
            <w:left w:val="none" w:sz="0" w:space="0" w:color="auto"/>
            <w:bottom w:val="none" w:sz="0" w:space="0" w:color="auto"/>
            <w:right w:val="none" w:sz="0" w:space="0" w:color="auto"/>
          </w:divBdr>
        </w:div>
        <w:div w:id="1177421814">
          <w:marLeft w:val="0"/>
          <w:marRight w:val="0"/>
          <w:marTop w:val="0"/>
          <w:marBottom w:val="0"/>
          <w:divBdr>
            <w:top w:val="none" w:sz="0" w:space="0" w:color="auto"/>
            <w:left w:val="none" w:sz="0" w:space="0" w:color="auto"/>
            <w:bottom w:val="none" w:sz="0" w:space="0" w:color="auto"/>
            <w:right w:val="none" w:sz="0" w:space="0" w:color="auto"/>
          </w:divBdr>
        </w:div>
        <w:div w:id="1839691716">
          <w:marLeft w:val="0"/>
          <w:marRight w:val="0"/>
          <w:marTop w:val="0"/>
          <w:marBottom w:val="0"/>
          <w:divBdr>
            <w:top w:val="none" w:sz="0" w:space="0" w:color="auto"/>
            <w:left w:val="none" w:sz="0" w:space="0" w:color="auto"/>
            <w:bottom w:val="none" w:sz="0" w:space="0" w:color="auto"/>
            <w:right w:val="none" w:sz="0" w:space="0" w:color="auto"/>
          </w:divBdr>
        </w:div>
        <w:div w:id="885216724">
          <w:marLeft w:val="0"/>
          <w:marRight w:val="0"/>
          <w:marTop w:val="0"/>
          <w:marBottom w:val="0"/>
          <w:divBdr>
            <w:top w:val="none" w:sz="0" w:space="0" w:color="auto"/>
            <w:left w:val="none" w:sz="0" w:space="0" w:color="auto"/>
            <w:bottom w:val="none" w:sz="0" w:space="0" w:color="auto"/>
            <w:right w:val="none" w:sz="0" w:space="0" w:color="auto"/>
          </w:divBdr>
        </w:div>
        <w:div w:id="1247110842">
          <w:marLeft w:val="0"/>
          <w:marRight w:val="0"/>
          <w:marTop w:val="0"/>
          <w:marBottom w:val="0"/>
          <w:divBdr>
            <w:top w:val="none" w:sz="0" w:space="0" w:color="auto"/>
            <w:left w:val="none" w:sz="0" w:space="0" w:color="auto"/>
            <w:bottom w:val="none" w:sz="0" w:space="0" w:color="auto"/>
            <w:right w:val="none" w:sz="0" w:space="0" w:color="auto"/>
          </w:divBdr>
        </w:div>
        <w:div w:id="248582442">
          <w:marLeft w:val="0"/>
          <w:marRight w:val="0"/>
          <w:marTop w:val="0"/>
          <w:marBottom w:val="0"/>
          <w:divBdr>
            <w:top w:val="none" w:sz="0" w:space="0" w:color="auto"/>
            <w:left w:val="none" w:sz="0" w:space="0" w:color="auto"/>
            <w:bottom w:val="none" w:sz="0" w:space="0" w:color="auto"/>
            <w:right w:val="none" w:sz="0" w:space="0" w:color="auto"/>
          </w:divBdr>
        </w:div>
        <w:div w:id="273096577">
          <w:marLeft w:val="0"/>
          <w:marRight w:val="0"/>
          <w:marTop w:val="0"/>
          <w:marBottom w:val="0"/>
          <w:divBdr>
            <w:top w:val="none" w:sz="0" w:space="0" w:color="auto"/>
            <w:left w:val="none" w:sz="0" w:space="0" w:color="auto"/>
            <w:bottom w:val="none" w:sz="0" w:space="0" w:color="auto"/>
            <w:right w:val="none" w:sz="0" w:space="0" w:color="auto"/>
          </w:divBdr>
        </w:div>
        <w:div w:id="442769472">
          <w:marLeft w:val="0"/>
          <w:marRight w:val="0"/>
          <w:marTop w:val="0"/>
          <w:marBottom w:val="0"/>
          <w:divBdr>
            <w:top w:val="none" w:sz="0" w:space="0" w:color="auto"/>
            <w:left w:val="none" w:sz="0" w:space="0" w:color="auto"/>
            <w:bottom w:val="none" w:sz="0" w:space="0" w:color="auto"/>
            <w:right w:val="none" w:sz="0" w:space="0" w:color="auto"/>
          </w:divBdr>
        </w:div>
        <w:div w:id="902912945">
          <w:marLeft w:val="0"/>
          <w:marRight w:val="0"/>
          <w:marTop w:val="0"/>
          <w:marBottom w:val="0"/>
          <w:divBdr>
            <w:top w:val="none" w:sz="0" w:space="0" w:color="auto"/>
            <w:left w:val="none" w:sz="0" w:space="0" w:color="auto"/>
            <w:bottom w:val="none" w:sz="0" w:space="0" w:color="auto"/>
            <w:right w:val="none" w:sz="0" w:space="0" w:color="auto"/>
          </w:divBdr>
        </w:div>
        <w:div w:id="900599283">
          <w:marLeft w:val="0"/>
          <w:marRight w:val="0"/>
          <w:marTop w:val="0"/>
          <w:marBottom w:val="0"/>
          <w:divBdr>
            <w:top w:val="none" w:sz="0" w:space="0" w:color="auto"/>
            <w:left w:val="none" w:sz="0" w:space="0" w:color="auto"/>
            <w:bottom w:val="none" w:sz="0" w:space="0" w:color="auto"/>
            <w:right w:val="none" w:sz="0" w:space="0" w:color="auto"/>
          </w:divBdr>
        </w:div>
        <w:div w:id="627127448">
          <w:marLeft w:val="0"/>
          <w:marRight w:val="0"/>
          <w:marTop w:val="0"/>
          <w:marBottom w:val="0"/>
          <w:divBdr>
            <w:top w:val="none" w:sz="0" w:space="0" w:color="auto"/>
            <w:left w:val="none" w:sz="0" w:space="0" w:color="auto"/>
            <w:bottom w:val="none" w:sz="0" w:space="0" w:color="auto"/>
            <w:right w:val="none" w:sz="0" w:space="0" w:color="auto"/>
          </w:divBdr>
        </w:div>
        <w:div w:id="1347174390">
          <w:marLeft w:val="0"/>
          <w:marRight w:val="0"/>
          <w:marTop w:val="0"/>
          <w:marBottom w:val="0"/>
          <w:divBdr>
            <w:top w:val="none" w:sz="0" w:space="0" w:color="auto"/>
            <w:left w:val="none" w:sz="0" w:space="0" w:color="auto"/>
            <w:bottom w:val="none" w:sz="0" w:space="0" w:color="auto"/>
            <w:right w:val="none" w:sz="0" w:space="0" w:color="auto"/>
          </w:divBdr>
        </w:div>
        <w:div w:id="1301887274">
          <w:marLeft w:val="0"/>
          <w:marRight w:val="0"/>
          <w:marTop w:val="0"/>
          <w:marBottom w:val="0"/>
          <w:divBdr>
            <w:top w:val="none" w:sz="0" w:space="0" w:color="auto"/>
            <w:left w:val="none" w:sz="0" w:space="0" w:color="auto"/>
            <w:bottom w:val="none" w:sz="0" w:space="0" w:color="auto"/>
            <w:right w:val="none" w:sz="0" w:space="0" w:color="auto"/>
          </w:divBdr>
        </w:div>
        <w:div w:id="658196172">
          <w:marLeft w:val="0"/>
          <w:marRight w:val="0"/>
          <w:marTop w:val="0"/>
          <w:marBottom w:val="0"/>
          <w:divBdr>
            <w:top w:val="none" w:sz="0" w:space="0" w:color="auto"/>
            <w:left w:val="none" w:sz="0" w:space="0" w:color="auto"/>
            <w:bottom w:val="none" w:sz="0" w:space="0" w:color="auto"/>
            <w:right w:val="none" w:sz="0" w:space="0" w:color="auto"/>
          </w:divBdr>
        </w:div>
        <w:div w:id="707536723">
          <w:marLeft w:val="0"/>
          <w:marRight w:val="0"/>
          <w:marTop w:val="0"/>
          <w:marBottom w:val="0"/>
          <w:divBdr>
            <w:top w:val="none" w:sz="0" w:space="0" w:color="auto"/>
            <w:left w:val="none" w:sz="0" w:space="0" w:color="auto"/>
            <w:bottom w:val="none" w:sz="0" w:space="0" w:color="auto"/>
            <w:right w:val="none" w:sz="0" w:space="0" w:color="auto"/>
          </w:divBdr>
        </w:div>
        <w:div w:id="571736065">
          <w:marLeft w:val="0"/>
          <w:marRight w:val="0"/>
          <w:marTop w:val="0"/>
          <w:marBottom w:val="0"/>
          <w:divBdr>
            <w:top w:val="none" w:sz="0" w:space="0" w:color="auto"/>
            <w:left w:val="none" w:sz="0" w:space="0" w:color="auto"/>
            <w:bottom w:val="none" w:sz="0" w:space="0" w:color="auto"/>
            <w:right w:val="none" w:sz="0" w:space="0" w:color="auto"/>
          </w:divBdr>
        </w:div>
        <w:div w:id="640499898">
          <w:marLeft w:val="0"/>
          <w:marRight w:val="0"/>
          <w:marTop w:val="0"/>
          <w:marBottom w:val="0"/>
          <w:divBdr>
            <w:top w:val="none" w:sz="0" w:space="0" w:color="auto"/>
            <w:left w:val="none" w:sz="0" w:space="0" w:color="auto"/>
            <w:bottom w:val="none" w:sz="0" w:space="0" w:color="auto"/>
            <w:right w:val="none" w:sz="0" w:space="0" w:color="auto"/>
          </w:divBdr>
        </w:div>
        <w:div w:id="1281840875">
          <w:marLeft w:val="0"/>
          <w:marRight w:val="0"/>
          <w:marTop w:val="0"/>
          <w:marBottom w:val="0"/>
          <w:divBdr>
            <w:top w:val="none" w:sz="0" w:space="0" w:color="auto"/>
            <w:left w:val="none" w:sz="0" w:space="0" w:color="auto"/>
            <w:bottom w:val="none" w:sz="0" w:space="0" w:color="auto"/>
            <w:right w:val="none" w:sz="0" w:space="0" w:color="auto"/>
          </w:divBdr>
        </w:div>
        <w:div w:id="325324801">
          <w:marLeft w:val="0"/>
          <w:marRight w:val="0"/>
          <w:marTop w:val="0"/>
          <w:marBottom w:val="0"/>
          <w:divBdr>
            <w:top w:val="none" w:sz="0" w:space="0" w:color="auto"/>
            <w:left w:val="none" w:sz="0" w:space="0" w:color="auto"/>
            <w:bottom w:val="none" w:sz="0" w:space="0" w:color="auto"/>
            <w:right w:val="none" w:sz="0" w:space="0" w:color="auto"/>
          </w:divBdr>
        </w:div>
        <w:div w:id="1917324168">
          <w:marLeft w:val="0"/>
          <w:marRight w:val="0"/>
          <w:marTop w:val="0"/>
          <w:marBottom w:val="0"/>
          <w:divBdr>
            <w:top w:val="none" w:sz="0" w:space="0" w:color="auto"/>
            <w:left w:val="none" w:sz="0" w:space="0" w:color="auto"/>
            <w:bottom w:val="none" w:sz="0" w:space="0" w:color="auto"/>
            <w:right w:val="none" w:sz="0" w:space="0" w:color="auto"/>
          </w:divBdr>
        </w:div>
        <w:div w:id="2043239143">
          <w:marLeft w:val="0"/>
          <w:marRight w:val="0"/>
          <w:marTop w:val="0"/>
          <w:marBottom w:val="0"/>
          <w:divBdr>
            <w:top w:val="none" w:sz="0" w:space="0" w:color="auto"/>
            <w:left w:val="none" w:sz="0" w:space="0" w:color="auto"/>
            <w:bottom w:val="none" w:sz="0" w:space="0" w:color="auto"/>
            <w:right w:val="none" w:sz="0" w:space="0" w:color="auto"/>
          </w:divBdr>
        </w:div>
        <w:div w:id="1708874240">
          <w:marLeft w:val="0"/>
          <w:marRight w:val="0"/>
          <w:marTop w:val="0"/>
          <w:marBottom w:val="0"/>
          <w:divBdr>
            <w:top w:val="none" w:sz="0" w:space="0" w:color="auto"/>
            <w:left w:val="none" w:sz="0" w:space="0" w:color="auto"/>
            <w:bottom w:val="none" w:sz="0" w:space="0" w:color="auto"/>
            <w:right w:val="none" w:sz="0" w:space="0" w:color="auto"/>
          </w:divBdr>
        </w:div>
        <w:div w:id="1597513837">
          <w:marLeft w:val="0"/>
          <w:marRight w:val="0"/>
          <w:marTop w:val="0"/>
          <w:marBottom w:val="0"/>
          <w:divBdr>
            <w:top w:val="none" w:sz="0" w:space="0" w:color="auto"/>
            <w:left w:val="none" w:sz="0" w:space="0" w:color="auto"/>
            <w:bottom w:val="none" w:sz="0" w:space="0" w:color="auto"/>
            <w:right w:val="none" w:sz="0" w:space="0" w:color="auto"/>
          </w:divBdr>
        </w:div>
        <w:div w:id="58941977">
          <w:marLeft w:val="0"/>
          <w:marRight w:val="0"/>
          <w:marTop w:val="0"/>
          <w:marBottom w:val="0"/>
          <w:divBdr>
            <w:top w:val="none" w:sz="0" w:space="0" w:color="auto"/>
            <w:left w:val="none" w:sz="0" w:space="0" w:color="auto"/>
            <w:bottom w:val="none" w:sz="0" w:space="0" w:color="auto"/>
            <w:right w:val="none" w:sz="0" w:space="0" w:color="auto"/>
          </w:divBdr>
        </w:div>
        <w:div w:id="2099328580">
          <w:marLeft w:val="0"/>
          <w:marRight w:val="0"/>
          <w:marTop w:val="0"/>
          <w:marBottom w:val="0"/>
          <w:divBdr>
            <w:top w:val="none" w:sz="0" w:space="0" w:color="auto"/>
            <w:left w:val="none" w:sz="0" w:space="0" w:color="auto"/>
            <w:bottom w:val="none" w:sz="0" w:space="0" w:color="auto"/>
            <w:right w:val="none" w:sz="0" w:space="0" w:color="auto"/>
          </w:divBdr>
        </w:div>
        <w:div w:id="1938979815">
          <w:marLeft w:val="0"/>
          <w:marRight w:val="0"/>
          <w:marTop w:val="0"/>
          <w:marBottom w:val="0"/>
          <w:divBdr>
            <w:top w:val="none" w:sz="0" w:space="0" w:color="auto"/>
            <w:left w:val="none" w:sz="0" w:space="0" w:color="auto"/>
            <w:bottom w:val="none" w:sz="0" w:space="0" w:color="auto"/>
            <w:right w:val="none" w:sz="0" w:space="0" w:color="auto"/>
          </w:divBdr>
        </w:div>
        <w:div w:id="163513083">
          <w:marLeft w:val="0"/>
          <w:marRight w:val="0"/>
          <w:marTop w:val="0"/>
          <w:marBottom w:val="0"/>
          <w:divBdr>
            <w:top w:val="none" w:sz="0" w:space="0" w:color="auto"/>
            <w:left w:val="none" w:sz="0" w:space="0" w:color="auto"/>
            <w:bottom w:val="none" w:sz="0" w:space="0" w:color="auto"/>
            <w:right w:val="none" w:sz="0" w:space="0" w:color="auto"/>
          </w:divBdr>
        </w:div>
        <w:div w:id="1769959329">
          <w:marLeft w:val="0"/>
          <w:marRight w:val="0"/>
          <w:marTop w:val="0"/>
          <w:marBottom w:val="0"/>
          <w:divBdr>
            <w:top w:val="none" w:sz="0" w:space="0" w:color="auto"/>
            <w:left w:val="none" w:sz="0" w:space="0" w:color="auto"/>
            <w:bottom w:val="none" w:sz="0" w:space="0" w:color="auto"/>
            <w:right w:val="none" w:sz="0" w:space="0" w:color="auto"/>
          </w:divBdr>
        </w:div>
        <w:div w:id="253515113">
          <w:marLeft w:val="0"/>
          <w:marRight w:val="0"/>
          <w:marTop w:val="0"/>
          <w:marBottom w:val="0"/>
          <w:divBdr>
            <w:top w:val="none" w:sz="0" w:space="0" w:color="auto"/>
            <w:left w:val="none" w:sz="0" w:space="0" w:color="auto"/>
            <w:bottom w:val="none" w:sz="0" w:space="0" w:color="auto"/>
            <w:right w:val="none" w:sz="0" w:space="0" w:color="auto"/>
          </w:divBdr>
        </w:div>
        <w:div w:id="1048719518">
          <w:marLeft w:val="0"/>
          <w:marRight w:val="0"/>
          <w:marTop w:val="0"/>
          <w:marBottom w:val="0"/>
          <w:divBdr>
            <w:top w:val="none" w:sz="0" w:space="0" w:color="auto"/>
            <w:left w:val="none" w:sz="0" w:space="0" w:color="auto"/>
            <w:bottom w:val="none" w:sz="0" w:space="0" w:color="auto"/>
            <w:right w:val="none" w:sz="0" w:space="0" w:color="auto"/>
          </w:divBdr>
        </w:div>
      </w:divsChild>
    </w:div>
    <w:div w:id="1476684844">
      <w:marLeft w:val="0"/>
      <w:marRight w:val="0"/>
      <w:marTop w:val="0"/>
      <w:marBottom w:val="0"/>
      <w:divBdr>
        <w:top w:val="none" w:sz="0" w:space="0" w:color="auto"/>
        <w:left w:val="none" w:sz="0" w:space="0" w:color="auto"/>
        <w:bottom w:val="none" w:sz="0" w:space="0" w:color="auto"/>
        <w:right w:val="none" w:sz="0" w:space="0" w:color="auto"/>
      </w:divBdr>
    </w:div>
    <w:div w:id="1476798533">
      <w:marLeft w:val="0"/>
      <w:marRight w:val="0"/>
      <w:marTop w:val="0"/>
      <w:marBottom w:val="0"/>
      <w:divBdr>
        <w:top w:val="none" w:sz="0" w:space="0" w:color="auto"/>
        <w:left w:val="none" w:sz="0" w:space="0" w:color="auto"/>
        <w:bottom w:val="none" w:sz="0" w:space="0" w:color="auto"/>
        <w:right w:val="none" w:sz="0" w:space="0" w:color="auto"/>
      </w:divBdr>
    </w:div>
    <w:div w:id="1476994349">
      <w:marLeft w:val="0"/>
      <w:marRight w:val="0"/>
      <w:marTop w:val="0"/>
      <w:marBottom w:val="0"/>
      <w:divBdr>
        <w:top w:val="none" w:sz="0" w:space="0" w:color="auto"/>
        <w:left w:val="none" w:sz="0" w:space="0" w:color="auto"/>
        <w:bottom w:val="none" w:sz="0" w:space="0" w:color="auto"/>
        <w:right w:val="none" w:sz="0" w:space="0" w:color="auto"/>
      </w:divBdr>
    </w:div>
    <w:div w:id="1478647422">
      <w:marLeft w:val="0"/>
      <w:marRight w:val="0"/>
      <w:marTop w:val="0"/>
      <w:marBottom w:val="0"/>
      <w:divBdr>
        <w:top w:val="none" w:sz="0" w:space="0" w:color="auto"/>
        <w:left w:val="none" w:sz="0" w:space="0" w:color="auto"/>
        <w:bottom w:val="none" w:sz="0" w:space="0" w:color="auto"/>
        <w:right w:val="none" w:sz="0" w:space="0" w:color="auto"/>
      </w:divBdr>
    </w:div>
    <w:div w:id="1479031885">
      <w:marLeft w:val="0"/>
      <w:marRight w:val="0"/>
      <w:marTop w:val="0"/>
      <w:marBottom w:val="0"/>
      <w:divBdr>
        <w:top w:val="none" w:sz="0" w:space="0" w:color="auto"/>
        <w:left w:val="none" w:sz="0" w:space="0" w:color="auto"/>
        <w:bottom w:val="none" w:sz="0" w:space="0" w:color="auto"/>
        <w:right w:val="none" w:sz="0" w:space="0" w:color="auto"/>
      </w:divBdr>
    </w:div>
    <w:div w:id="1479033291">
      <w:marLeft w:val="0"/>
      <w:marRight w:val="0"/>
      <w:marTop w:val="0"/>
      <w:marBottom w:val="0"/>
      <w:divBdr>
        <w:top w:val="none" w:sz="0" w:space="0" w:color="auto"/>
        <w:left w:val="none" w:sz="0" w:space="0" w:color="auto"/>
        <w:bottom w:val="none" w:sz="0" w:space="0" w:color="auto"/>
        <w:right w:val="none" w:sz="0" w:space="0" w:color="auto"/>
      </w:divBdr>
    </w:div>
    <w:div w:id="1479035825">
      <w:bodyDiv w:val="1"/>
      <w:marLeft w:val="0"/>
      <w:marRight w:val="0"/>
      <w:marTop w:val="0"/>
      <w:marBottom w:val="0"/>
      <w:divBdr>
        <w:top w:val="none" w:sz="0" w:space="0" w:color="auto"/>
        <w:left w:val="none" w:sz="0" w:space="0" w:color="auto"/>
        <w:bottom w:val="none" w:sz="0" w:space="0" w:color="auto"/>
        <w:right w:val="none" w:sz="0" w:space="0" w:color="auto"/>
      </w:divBdr>
    </w:div>
    <w:div w:id="1479227731">
      <w:marLeft w:val="0"/>
      <w:marRight w:val="0"/>
      <w:marTop w:val="0"/>
      <w:marBottom w:val="0"/>
      <w:divBdr>
        <w:top w:val="none" w:sz="0" w:space="0" w:color="auto"/>
        <w:left w:val="none" w:sz="0" w:space="0" w:color="auto"/>
        <w:bottom w:val="none" w:sz="0" w:space="0" w:color="auto"/>
        <w:right w:val="none" w:sz="0" w:space="0" w:color="auto"/>
      </w:divBdr>
    </w:div>
    <w:div w:id="1479228911">
      <w:marLeft w:val="0"/>
      <w:marRight w:val="0"/>
      <w:marTop w:val="0"/>
      <w:marBottom w:val="0"/>
      <w:divBdr>
        <w:top w:val="none" w:sz="0" w:space="0" w:color="auto"/>
        <w:left w:val="none" w:sz="0" w:space="0" w:color="auto"/>
        <w:bottom w:val="none" w:sz="0" w:space="0" w:color="auto"/>
        <w:right w:val="none" w:sz="0" w:space="0" w:color="auto"/>
      </w:divBdr>
    </w:div>
    <w:div w:id="1479613088">
      <w:marLeft w:val="0"/>
      <w:marRight w:val="0"/>
      <w:marTop w:val="0"/>
      <w:marBottom w:val="0"/>
      <w:divBdr>
        <w:top w:val="none" w:sz="0" w:space="0" w:color="auto"/>
        <w:left w:val="none" w:sz="0" w:space="0" w:color="auto"/>
        <w:bottom w:val="none" w:sz="0" w:space="0" w:color="auto"/>
        <w:right w:val="none" w:sz="0" w:space="0" w:color="auto"/>
      </w:divBdr>
    </w:div>
    <w:div w:id="1479759315">
      <w:bodyDiv w:val="1"/>
      <w:marLeft w:val="0"/>
      <w:marRight w:val="0"/>
      <w:marTop w:val="0"/>
      <w:marBottom w:val="0"/>
      <w:divBdr>
        <w:top w:val="none" w:sz="0" w:space="0" w:color="auto"/>
        <w:left w:val="none" w:sz="0" w:space="0" w:color="auto"/>
        <w:bottom w:val="none" w:sz="0" w:space="0" w:color="auto"/>
        <w:right w:val="none" w:sz="0" w:space="0" w:color="auto"/>
      </w:divBdr>
    </w:div>
    <w:div w:id="1479877759">
      <w:marLeft w:val="0"/>
      <w:marRight w:val="0"/>
      <w:marTop w:val="0"/>
      <w:marBottom w:val="0"/>
      <w:divBdr>
        <w:top w:val="none" w:sz="0" w:space="0" w:color="auto"/>
        <w:left w:val="none" w:sz="0" w:space="0" w:color="auto"/>
        <w:bottom w:val="none" w:sz="0" w:space="0" w:color="auto"/>
        <w:right w:val="none" w:sz="0" w:space="0" w:color="auto"/>
      </w:divBdr>
    </w:div>
    <w:div w:id="1480263905">
      <w:marLeft w:val="0"/>
      <w:marRight w:val="0"/>
      <w:marTop w:val="0"/>
      <w:marBottom w:val="0"/>
      <w:divBdr>
        <w:top w:val="none" w:sz="0" w:space="0" w:color="auto"/>
        <w:left w:val="none" w:sz="0" w:space="0" w:color="auto"/>
        <w:bottom w:val="none" w:sz="0" w:space="0" w:color="auto"/>
        <w:right w:val="none" w:sz="0" w:space="0" w:color="auto"/>
      </w:divBdr>
    </w:div>
    <w:div w:id="1481074062">
      <w:marLeft w:val="0"/>
      <w:marRight w:val="0"/>
      <w:marTop w:val="0"/>
      <w:marBottom w:val="0"/>
      <w:divBdr>
        <w:top w:val="none" w:sz="0" w:space="0" w:color="auto"/>
        <w:left w:val="none" w:sz="0" w:space="0" w:color="auto"/>
        <w:bottom w:val="none" w:sz="0" w:space="0" w:color="auto"/>
        <w:right w:val="none" w:sz="0" w:space="0" w:color="auto"/>
      </w:divBdr>
    </w:div>
    <w:div w:id="1481189559">
      <w:bodyDiv w:val="1"/>
      <w:marLeft w:val="0"/>
      <w:marRight w:val="0"/>
      <w:marTop w:val="0"/>
      <w:marBottom w:val="0"/>
      <w:divBdr>
        <w:top w:val="none" w:sz="0" w:space="0" w:color="auto"/>
        <w:left w:val="none" w:sz="0" w:space="0" w:color="auto"/>
        <w:bottom w:val="none" w:sz="0" w:space="0" w:color="auto"/>
        <w:right w:val="none" w:sz="0" w:space="0" w:color="auto"/>
      </w:divBdr>
    </w:div>
    <w:div w:id="1481267240">
      <w:marLeft w:val="0"/>
      <w:marRight w:val="0"/>
      <w:marTop w:val="0"/>
      <w:marBottom w:val="0"/>
      <w:divBdr>
        <w:top w:val="none" w:sz="0" w:space="0" w:color="auto"/>
        <w:left w:val="none" w:sz="0" w:space="0" w:color="auto"/>
        <w:bottom w:val="none" w:sz="0" w:space="0" w:color="auto"/>
        <w:right w:val="none" w:sz="0" w:space="0" w:color="auto"/>
      </w:divBdr>
    </w:div>
    <w:div w:id="1481801010">
      <w:marLeft w:val="0"/>
      <w:marRight w:val="0"/>
      <w:marTop w:val="0"/>
      <w:marBottom w:val="0"/>
      <w:divBdr>
        <w:top w:val="none" w:sz="0" w:space="0" w:color="auto"/>
        <w:left w:val="none" w:sz="0" w:space="0" w:color="auto"/>
        <w:bottom w:val="none" w:sz="0" w:space="0" w:color="auto"/>
        <w:right w:val="none" w:sz="0" w:space="0" w:color="auto"/>
      </w:divBdr>
    </w:div>
    <w:div w:id="1482622522">
      <w:marLeft w:val="0"/>
      <w:marRight w:val="0"/>
      <w:marTop w:val="0"/>
      <w:marBottom w:val="0"/>
      <w:divBdr>
        <w:top w:val="none" w:sz="0" w:space="0" w:color="auto"/>
        <w:left w:val="none" w:sz="0" w:space="0" w:color="auto"/>
        <w:bottom w:val="none" w:sz="0" w:space="0" w:color="auto"/>
        <w:right w:val="none" w:sz="0" w:space="0" w:color="auto"/>
      </w:divBdr>
    </w:div>
    <w:div w:id="1482891623">
      <w:bodyDiv w:val="1"/>
      <w:marLeft w:val="0"/>
      <w:marRight w:val="0"/>
      <w:marTop w:val="0"/>
      <w:marBottom w:val="0"/>
      <w:divBdr>
        <w:top w:val="none" w:sz="0" w:space="0" w:color="auto"/>
        <w:left w:val="none" w:sz="0" w:space="0" w:color="auto"/>
        <w:bottom w:val="none" w:sz="0" w:space="0" w:color="auto"/>
        <w:right w:val="none" w:sz="0" w:space="0" w:color="auto"/>
      </w:divBdr>
    </w:div>
    <w:div w:id="1483737756">
      <w:marLeft w:val="0"/>
      <w:marRight w:val="0"/>
      <w:marTop w:val="0"/>
      <w:marBottom w:val="0"/>
      <w:divBdr>
        <w:top w:val="none" w:sz="0" w:space="0" w:color="auto"/>
        <w:left w:val="none" w:sz="0" w:space="0" w:color="auto"/>
        <w:bottom w:val="none" w:sz="0" w:space="0" w:color="auto"/>
        <w:right w:val="none" w:sz="0" w:space="0" w:color="auto"/>
      </w:divBdr>
    </w:div>
    <w:div w:id="1484543227">
      <w:marLeft w:val="0"/>
      <w:marRight w:val="0"/>
      <w:marTop w:val="0"/>
      <w:marBottom w:val="0"/>
      <w:divBdr>
        <w:top w:val="none" w:sz="0" w:space="0" w:color="auto"/>
        <w:left w:val="none" w:sz="0" w:space="0" w:color="auto"/>
        <w:bottom w:val="none" w:sz="0" w:space="0" w:color="auto"/>
        <w:right w:val="none" w:sz="0" w:space="0" w:color="auto"/>
      </w:divBdr>
    </w:div>
    <w:div w:id="1484661026">
      <w:marLeft w:val="0"/>
      <w:marRight w:val="0"/>
      <w:marTop w:val="0"/>
      <w:marBottom w:val="0"/>
      <w:divBdr>
        <w:top w:val="none" w:sz="0" w:space="0" w:color="auto"/>
        <w:left w:val="none" w:sz="0" w:space="0" w:color="auto"/>
        <w:bottom w:val="none" w:sz="0" w:space="0" w:color="auto"/>
        <w:right w:val="none" w:sz="0" w:space="0" w:color="auto"/>
      </w:divBdr>
    </w:div>
    <w:div w:id="1485469219">
      <w:bodyDiv w:val="1"/>
      <w:marLeft w:val="0"/>
      <w:marRight w:val="0"/>
      <w:marTop w:val="0"/>
      <w:marBottom w:val="0"/>
      <w:divBdr>
        <w:top w:val="none" w:sz="0" w:space="0" w:color="auto"/>
        <w:left w:val="none" w:sz="0" w:space="0" w:color="auto"/>
        <w:bottom w:val="none" w:sz="0" w:space="0" w:color="auto"/>
        <w:right w:val="none" w:sz="0" w:space="0" w:color="auto"/>
      </w:divBdr>
    </w:div>
    <w:div w:id="1485656531">
      <w:marLeft w:val="0"/>
      <w:marRight w:val="0"/>
      <w:marTop w:val="0"/>
      <w:marBottom w:val="0"/>
      <w:divBdr>
        <w:top w:val="none" w:sz="0" w:space="0" w:color="auto"/>
        <w:left w:val="none" w:sz="0" w:space="0" w:color="auto"/>
        <w:bottom w:val="none" w:sz="0" w:space="0" w:color="auto"/>
        <w:right w:val="none" w:sz="0" w:space="0" w:color="auto"/>
      </w:divBdr>
    </w:div>
    <w:div w:id="1485662604">
      <w:marLeft w:val="0"/>
      <w:marRight w:val="0"/>
      <w:marTop w:val="0"/>
      <w:marBottom w:val="0"/>
      <w:divBdr>
        <w:top w:val="none" w:sz="0" w:space="0" w:color="auto"/>
        <w:left w:val="none" w:sz="0" w:space="0" w:color="auto"/>
        <w:bottom w:val="none" w:sz="0" w:space="0" w:color="auto"/>
        <w:right w:val="none" w:sz="0" w:space="0" w:color="auto"/>
      </w:divBdr>
    </w:div>
    <w:div w:id="1486582377">
      <w:marLeft w:val="0"/>
      <w:marRight w:val="0"/>
      <w:marTop w:val="0"/>
      <w:marBottom w:val="0"/>
      <w:divBdr>
        <w:top w:val="none" w:sz="0" w:space="0" w:color="auto"/>
        <w:left w:val="none" w:sz="0" w:space="0" w:color="auto"/>
        <w:bottom w:val="none" w:sz="0" w:space="0" w:color="auto"/>
        <w:right w:val="none" w:sz="0" w:space="0" w:color="auto"/>
      </w:divBdr>
    </w:div>
    <w:div w:id="1486584420">
      <w:marLeft w:val="0"/>
      <w:marRight w:val="0"/>
      <w:marTop w:val="0"/>
      <w:marBottom w:val="0"/>
      <w:divBdr>
        <w:top w:val="none" w:sz="0" w:space="0" w:color="auto"/>
        <w:left w:val="none" w:sz="0" w:space="0" w:color="auto"/>
        <w:bottom w:val="none" w:sz="0" w:space="0" w:color="auto"/>
        <w:right w:val="none" w:sz="0" w:space="0" w:color="auto"/>
      </w:divBdr>
    </w:div>
    <w:div w:id="1486898814">
      <w:marLeft w:val="0"/>
      <w:marRight w:val="0"/>
      <w:marTop w:val="0"/>
      <w:marBottom w:val="0"/>
      <w:divBdr>
        <w:top w:val="none" w:sz="0" w:space="0" w:color="auto"/>
        <w:left w:val="none" w:sz="0" w:space="0" w:color="auto"/>
        <w:bottom w:val="none" w:sz="0" w:space="0" w:color="auto"/>
        <w:right w:val="none" w:sz="0" w:space="0" w:color="auto"/>
      </w:divBdr>
    </w:div>
    <w:div w:id="1487938240">
      <w:marLeft w:val="0"/>
      <w:marRight w:val="0"/>
      <w:marTop w:val="0"/>
      <w:marBottom w:val="0"/>
      <w:divBdr>
        <w:top w:val="none" w:sz="0" w:space="0" w:color="auto"/>
        <w:left w:val="none" w:sz="0" w:space="0" w:color="auto"/>
        <w:bottom w:val="none" w:sz="0" w:space="0" w:color="auto"/>
        <w:right w:val="none" w:sz="0" w:space="0" w:color="auto"/>
      </w:divBdr>
    </w:div>
    <w:div w:id="1488016326">
      <w:marLeft w:val="0"/>
      <w:marRight w:val="0"/>
      <w:marTop w:val="0"/>
      <w:marBottom w:val="0"/>
      <w:divBdr>
        <w:top w:val="none" w:sz="0" w:space="0" w:color="auto"/>
        <w:left w:val="none" w:sz="0" w:space="0" w:color="auto"/>
        <w:bottom w:val="none" w:sz="0" w:space="0" w:color="auto"/>
        <w:right w:val="none" w:sz="0" w:space="0" w:color="auto"/>
      </w:divBdr>
    </w:div>
    <w:div w:id="1488519581">
      <w:marLeft w:val="0"/>
      <w:marRight w:val="0"/>
      <w:marTop w:val="0"/>
      <w:marBottom w:val="0"/>
      <w:divBdr>
        <w:top w:val="none" w:sz="0" w:space="0" w:color="auto"/>
        <w:left w:val="none" w:sz="0" w:space="0" w:color="auto"/>
        <w:bottom w:val="none" w:sz="0" w:space="0" w:color="auto"/>
        <w:right w:val="none" w:sz="0" w:space="0" w:color="auto"/>
      </w:divBdr>
    </w:div>
    <w:div w:id="1488545826">
      <w:marLeft w:val="0"/>
      <w:marRight w:val="0"/>
      <w:marTop w:val="0"/>
      <w:marBottom w:val="0"/>
      <w:divBdr>
        <w:top w:val="none" w:sz="0" w:space="0" w:color="auto"/>
        <w:left w:val="none" w:sz="0" w:space="0" w:color="auto"/>
        <w:bottom w:val="none" w:sz="0" w:space="0" w:color="auto"/>
        <w:right w:val="none" w:sz="0" w:space="0" w:color="auto"/>
      </w:divBdr>
    </w:div>
    <w:div w:id="1490714187">
      <w:marLeft w:val="0"/>
      <w:marRight w:val="0"/>
      <w:marTop w:val="0"/>
      <w:marBottom w:val="0"/>
      <w:divBdr>
        <w:top w:val="none" w:sz="0" w:space="0" w:color="auto"/>
        <w:left w:val="none" w:sz="0" w:space="0" w:color="auto"/>
        <w:bottom w:val="none" w:sz="0" w:space="0" w:color="auto"/>
        <w:right w:val="none" w:sz="0" w:space="0" w:color="auto"/>
      </w:divBdr>
    </w:div>
    <w:div w:id="1490900281">
      <w:marLeft w:val="0"/>
      <w:marRight w:val="0"/>
      <w:marTop w:val="0"/>
      <w:marBottom w:val="0"/>
      <w:divBdr>
        <w:top w:val="none" w:sz="0" w:space="0" w:color="auto"/>
        <w:left w:val="none" w:sz="0" w:space="0" w:color="auto"/>
        <w:bottom w:val="none" w:sz="0" w:space="0" w:color="auto"/>
        <w:right w:val="none" w:sz="0" w:space="0" w:color="auto"/>
      </w:divBdr>
    </w:div>
    <w:div w:id="1491098194">
      <w:marLeft w:val="0"/>
      <w:marRight w:val="0"/>
      <w:marTop w:val="0"/>
      <w:marBottom w:val="0"/>
      <w:divBdr>
        <w:top w:val="none" w:sz="0" w:space="0" w:color="auto"/>
        <w:left w:val="none" w:sz="0" w:space="0" w:color="auto"/>
        <w:bottom w:val="none" w:sz="0" w:space="0" w:color="auto"/>
        <w:right w:val="none" w:sz="0" w:space="0" w:color="auto"/>
      </w:divBdr>
    </w:div>
    <w:div w:id="1491359970">
      <w:marLeft w:val="0"/>
      <w:marRight w:val="0"/>
      <w:marTop w:val="0"/>
      <w:marBottom w:val="0"/>
      <w:divBdr>
        <w:top w:val="none" w:sz="0" w:space="0" w:color="auto"/>
        <w:left w:val="none" w:sz="0" w:space="0" w:color="auto"/>
        <w:bottom w:val="none" w:sz="0" w:space="0" w:color="auto"/>
        <w:right w:val="none" w:sz="0" w:space="0" w:color="auto"/>
      </w:divBdr>
    </w:div>
    <w:div w:id="1491484121">
      <w:marLeft w:val="0"/>
      <w:marRight w:val="0"/>
      <w:marTop w:val="0"/>
      <w:marBottom w:val="0"/>
      <w:divBdr>
        <w:top w:val="none" w:sz="0" w:space="0" w:color="auto"/>
        <w:left w:val="none" w:sz="0" w:space="0" w:color="auto"/>
        <w:bottom w:val="none" w:sz="0" w:space="0" w:color="auto"/>
        <w:right w:val="none" w:sz="0" w:space="0" w:color="auto"/>
      </w:divBdr>
    </w:div>
    <w:div w:id="1492335890">
      <w:marLeft w:val="0"/>
      <w:marRight w:val="0"/>
      <w:marTop w:val="0"/>
      <w:marBottom w:val="0"/>
      <w:divBdr>
        <w:top w:val="none" w:sz="0" w:space="0" w:color="auto"/>
        <w:left w:val="none" w:sz="0" w:space="0" w:color="auto"/>
        <w:bottom w:val="none" w:sz="0" w:space="0" w:color="auto"/>
        <w:right w:val="none" w:sz="0" w:space="0" w:color="auto"/>
      </w:divBdr>
    </w:div>
    <w:div w:id="1493181939">
      <w:marLeft w:val="0"/>
      <w:marRight w:val="0"/>
      <w:marTop w:val="0"/>
      <w:marBottom w:val="0"/>
      <w:divBdr>
        <w:top w:val="none" w:sz="0" w:space="0" w:color="auto"/>
        <w:left w:val="none" w:sz="0" w:space="0" w:color="auto"/>
        <w:bottom w:val="none" w:sz="0" w:space="0" w:color="auto"/>
        <w:right w:val="none" w:sz="0" w:space="0" w:color="auto"/>
      </w:divBdr>
    </w:div>
    <w:div w:id="1493258138">
      <w:marLeft w:val="0"/>
      <w:marRight w:val="0"/>
      <w:marTop w:val="0"/>
      <w:marBottom w:val="0"/>
      <w:divBdr>
        <w:top w:val="none" w:sz="0" w:space="0" w:color="auto"/>
        <w:left w:val="none" w:sz="0" w:space="0" w:color="auto"/>
        <w:bottom w:val="none" w:sz="0" w:space="0" w:color="auto"/>
        <w:right w:val="none" w:sz="0" w:space="0" w:color="auto"/>
      </w:divBdr>
    </w:div>
    <w:div w:id="1493911988">
      <w:marLeft w:val="0"/>
      <w:marRight w:val="0"/>
      <w:marTop w:val="0"/>
      <w:marBottom w:val="0"/>
      <w:divBdr>
        <w:top w:val="none" w:sz="0" w:space="0" w:color="auto"/>
        <w:left w:val="none" w:sz="0" w:space="0" w:color="auto"/>
        <w:bottom w:val="none" w:sz="0" w:space="0" w:color="auto"/>
        <w:right w:val="none" w:sz="0" w:space="0" w:color="auto"/>
      </w:divBdr>
    </w:div>
    <w:div w:id="1494487543">
      <w:marLeft w:val="0"/>
      <w:marRight w:val="0"/>
      <w:marTop w:val="0"/>
      <w:marBottom w:val="0"/>
      <w:divBdr>
        <w:top w:val="none" w:sz="0" w:space="0" w:color="auto"/>
        <w:left w:val="none" w:sz="0" w:space="0" w:color="auto"/>
        <w:bottom w:val="none" w:sz="0" w:space="0" w:color="auto"/>
        <w:right w:val="none" w:sz="0" w:space="0" w:color="auto"/>
      </w:divBdr>
    </w:div>
    <w:div w:id="1495415601">
      <w:marLeft w:val="0"/>
      <w:marRight w:val="0"/>
      <w:marTop w:val="0"/>
      <w:marBottom w:val="0"/>
      <w:divBdr>
        <w:top w:val="none" w:sz="0" w:space="0" w:color="auto"/>
        <w:left w:val="none" w:sz="0" w:space="0" w:color="auto"/>
        <w:bottom w:val="none" w:sz="0" w:space="0" w:color="auto"/>
        <w:right w:val="none" w:sz="0" w:space="0" w:color="auto"/>
      </w:divBdr>
    </w:div>
    <w:div w:id="1495417525">
      <w:marLeft w:val="0"/>
      <w:marRight w:val="0"/>
      <w:marTop w:val="0"/>
      <w:marBottom w:val="0"/>
      <w:divBdr>
        <w:top w:val="none" w:sz="0" w:space="0" w:color="auto"/>
        <w:left w:val="none" w:sz="0" w:space="0" w:color="auto"/>
        <w:bottom w:val="none" w:sz="0" w:space="0" w:color="auto"/>
        <w:right w:val="none" w:sz="0" w:space="0" w:color="auto"/>
      </w:divBdr>
    </w:div>
    <w:div w:id="1496337402">
      <w:marLeft w:val="0"/>
      <w:marRight w:val="0"/>
      <w:marTop w:val="0"/>
      <w:marBottom w:val="0"/>
      <w:divBdr>
        <w:top w:val="none" w:sz="0" w:space="0" w:color="auto"/>
        <w:left w:val="none" w:sz="0" w:space="0" w:color="auto"/>
        <w:bottom w:val="none" w:sz="0" w:space="0" w:color="auto"/>
        <w:right w:val="none" w:sz="0" w:space="0" w:color="auto"/>
      </w:divBdr>
    </w:div>
    <w:div w:id="1498498233">
      <w:marLeft w:val="0"/>
      <w:marRight w:val="0"/>
      <w:marTop w:val="0"/>
      <w:marBottom w:val="0"/>
      <w:divBdr>
        <w:top w:val="none" w:sz="0" w:space="0" w:color="auto"/>
        <w:left w:val="none" w:sz="0" w:space="0" w:color="auto"/>
        <w:bottom w:val="none" w:sz="0" w:space="0" w:color="auto"/>
        <w:right w:val="none" w:sz="0" w:space="0" w:color="auto"/>
      </w:divBdr>
    </w:div>
    <w:div w:id="1498886223">
      <w:marLeft w:val="0"/>
      <w:marRight w:val="0"/>
      <w:marTop w:val="0"/>
      <w:marBottom w:val="0"/>
      <w:divBdr>
        <w:top w:val="none" w:sz="0" w:space="0" w:color="auto"/>
        <w:left w:val="none" w:sz="0" w:space="0" w:color="auto"/>
        <w:bottom w:val="none" w:sz="0" w:space="0" w:color="auto"/>
        <w:right w:val="none" w:sz="0" w:space="0" w:color="auto"/>
      </w:divBdr>
    </w:div>
    <w:div w:id="1500996182">
      <w:marLeft w:val="0"/>
      <w:marRight w:val="0"/>
      <w:marTop w:val="0"/>
      <w:marBottom w:val="0"/>
      <w:divBdr>
        <w:top w:val="none" w:sz="0" w:space="0" w:color="auto"/>
        <w:left w:val="none" w:sz="0" w:space="0" w:color="auto"/>
        <w:bottom w:val="none" w:sz="0" w:space="0" w:color="auto"/>
        <w:right w:val="none" w:sz="0" w:space="0" w:color="auto"/>
      </w:divBdr>
    </w:div>
    <w:div w:id="1500997622">
      <w:marLeft w:val="0"/>
      <w:marRight w:val="0"/>
      <w:marTop w:val="0"/>
      <w:marBottom w:val="0"/>
      <w:divBdr>
        <w:top w:val="none" w:sz="0" w:space="0" w:color="auto"/>
        <w:left w:val="none" w:sz="0" w:space="0" w:color="auto"/>
        <w:bottom w:val="none" w:sz="0" w:space="0" w:color="auto"/>
        <w:right w:val="none" w:sz="0" w:space="0" w:color="auto"/>
      </w:divBdr>
    </w:div>
    <w:div w:id="1503230635">
      <w:marLeft w:val="0"/>
      <w:marRight w:val="0"/>
      <w:marTop w:val="0"/>
      <w:marBottom w:val="0"/>
      <w:divBdr>
        <w:top w:val="none" w:sz="0" w:space="0" w:color="auto"/>
        <w:left w:val="none" w:sz="0" w:space="0" w:color="auto"/>
        <w:bottom w:val="none" w:sz="0" w:space="0" w:color="auto"/>
        <w:right w:val="none" w:sz="0" w:space="0" w:color="auto"/>
      </w:divBdr>
    </w:div>
    <w:div w:id="1503666631">
      <w:marLeft w:val="0"/>
      <w:marRight w:val="0"/>
      <w:marTop w:val="0"/>
      <w:marBottom w:val="0"/>
      <w:divBdr>
        <w:top w:val="none" w:sz="0" w:space="0" w:color="auto"/>
        <w:left w:val="none" w:sz="0" w:space="0" w:color="auto"/>
        <w:bottom w:val="none" w:sz="0" w:space="0" w:color="auto"/>
        <w:right w:val="none" w:sz="0" w:space="0" w:color="auto"/>
      </w:divBdr>
    </w:div>
    <w:div w:id="1504200142">
      <w:marLeft w:val="0"/>
      <w:marRight w:val="0"/>
      <w:marTop w:val="0"/>
      <w:marBottom w:val="0"/>
      <w:divBdr>
        <w:top w:val="none" w:sz="0" w:space="0" w:color="auto"/>
        <w:left w:val="none" w:sz="0" w:space="0" w:color="auto"/>
        <w:bottom w:val="none" w:sz="0" w:space="0" w:color="auto"/>
        <w:right w:val="none" w:sz="0" w:space="0" w:color="auto"/>
      </w:divBdr>
    </w:div>
    <w:div w:id="1504279578">
      <w:marLeft w:val="0"/>
      <w:marRight w:val="0"/>
      <w:marTop w:val="0"/>
      <w:marBottom w:val="0"/>
      <w:divBdr>
        <w:top w:val="none" w:sz="0" w:space="0" w:color="auto"/>
        <w:left w:val="none" w:sz="0" w:space="0" w:color="auto"/>
        <w:bottom w:val="none" w:sz="0" w:space="0" w:color="auto"/>
        <w:right w:val="none" w:sz="0" w:space="0" w:color="auto"/>
      </w:divBdr>
    </w:div>
    <w:div w:id="1504660799">
      <w:marLeft w:val="0"/>
      <w:marRight w:val="0"/>
      <w:marTop w:val="0"/>
      <w:marBottom w:val="0"/>
      <w:divBdr>
        <w:top w:val="none" w:sz="0" w:space="0" w:color="auto"/>
        <w:left w:val="none" w:sz="0" w:space="0" w:color="auto"/>
        <w:bottom w:val="none" w:sz="0" w:space="0" w:color="auto"/>
        <w:right w:val="none" w:sz="0" w:space="0" w:color="auto"/>
      </w:divBdr>
    </w:div>
    <w:div w:id="1505432660">
      <w:marLeft w:val="0"/>
      <w:marRight w:val="0"/>
      <w:marTop w:val="0"/>
      <w:marBottom w:val="0"/>
      <w:divBdr>
        <w:top w:val="none" w:sz="0" w:space="0" w:color="auto"/>
        <w:left w:val="none" w:sz="0" w:space="0" w:color="auto"/>
        <w:bottom w:val="none" w:sz="0" w:space="0" w:color="auto"/>
        <w:right w:val="none" w:sz="0" w:space="0" w:color="auto"/>
      </w:divBdr>
    </w:div>
    <w:div w:id="1506939345">
      <w:bodyDiv w:val="1"/>
      <w:marLeft w:val="0"/>
      <w:marRight w:val="0"/>
      <w:marTop w:val="0"/>
      <w:marBottom w:val="0"/>
      <w:divBdr>
        <w:top w:val="none" w:sz="0" w:space="0" w:color="auto"/>
        <w:left w:val="none" w:sz="0" w:space="0" w:color="auto"/>
        <w:bottom w:val="none" w:sz="0" w:space="0" w:color="auto"/>
        <w:right w:val="none" w:sz="0" w:space="0" w:color="auto"/>
      </w:divBdr>
    </w:div>
    <w:div w:id="1506942185">
      <w:marLeft w:val="0"/>
      <w:marRight w:val="0"/>
      <w:marTop w:val="0"/>
      <w:marBottom w:val="0"/>
      <w:divBdr>
        <w:top w:val="none" w:sz="0" w:space="0" w:color="auto"/>
        <w:left w:val="none" w:sz="0" w:space="0" w:color="auto"/>
        <w:bottom w:val="none" w:sz="0" w:space="0" w:color="auto"/>
        <w:right w:val="none" w:sz="0" w:space="0" w:color="auto"/>
      </w:divBdr>
    </w:div>
    <w:div w:id="1508472632">
      <w:marLeft w:val="0"/>
      <w:marRight w:val="0"/>
      <w:marTop w:val="0"/>
      <w:marBottom w:val="0"/>
      <w:divBdr>
        <w:top w:val="none" w:sz="0" w:space="0" w:color="auto"/>
        <w:left w:val="none" w:sz="0" w:space="0" w:color="auto"/>
        <w:bottom w:val="none" w:sz="0" w:space="0" w:color="auto"/>
        <w:right w:val="none" w:sz="0" w:space="0" w:color="auto"/>
      </w:divBdr>
    </w:div>
    <w:div w:id="1509366629">
      <w:marLeft w:val="0"/>
      <w:marRight w:val="0"/>
      <w:marTop w:val="0"/>
      <w:marBottom w:val="0"/>
      <w:divBdr>
        <w:top w:val="none" w:sz="0" w:space="0" w:color="auto"/>
        <w:left w:val="none" w:sz="0" w:space="0" w:color="auto"/>
        <w:bottom w:val="none" w:sz="0" w:space="0" w:color="auto"/>
        <w:right w:val="none" w:sz="0" w:space="0" w:color="auto"/>
      </w:divBdr>
    </w:div>
    <w:div w:id="1510023755">
      <w:marLeft w:val="0"/>
      <w:marRight w:val="0"/>
      <w:marTop w:val="0"/>
      <w:marBottom w:val="0"/>
      <w:divBdr>
        <w:top w:val="none" w:sz="0" w:space="0" w:color="auto"/>
        <w:left w:val="none" w:sz="0" w:space="0" w:color="auto"/>
        <w:bottom w:val="none" w:sz="0" w:space="0" w:color="auto"/>
        <w:right w:val="none" w:sz="0" w:space="0" w:color="auto"/>
      </w:divBdr>
    </w:div>
    <w:div w:id="1510026956">
      <w:marLeft w:val="0"/>
      <w:marRight w:val="0"/>
      <w:marTop w:val="0"/>
      <w:marBottom w:val="0"/>
      <w:divBdr>
        <w:top w:val="none" w:sz="0" w:space="0" w:color="auto"/>
        <w:left w:val="none" w:sz="0" w:space="0" w:color="auto"/>
        <w:bottom w:val="none" w:sz="0" w:space="0" w:color="auto"/>
        <w:right w:val="none" w:sz="0" w:space="0" w:color="auto"/>
      </w:divBdr>
    </w:div>
    <w:div w:id="1510169777">
      <w:marLeft w:val="0"/>
      <w:marRight w:val="0"/>
      <w:marTop w:val="0"/>
      <w:marBottom w:val="0"/>
      <w:divBdr>
        <w:top w:val="none" w:sz="0" w:space="0" w:color="auto"/>
        <w:left w:val="none" w:sz="0" w:space="0" w:color="auto"/>
        <w:bottom w:val="none" w:sz="0" w:space="0" w:color="auto"/>
        <w:right w:val="none" w:sz="0" w:space="0" w:color="auto"/>
      </w:divBdr>
    </w:div>
    <w:div w:id="1510410660">
      <w:bodyDiv w:val="1"/>
      <w:marLeft w:val="0"/>
      <w:marRight w:val="0"/>
      <w:marTop w:val="0"/>
      <w:marBottom w:val="0"/>
      <w:divBdr>
        <w:top w:val="none" w:sz="0" w:space="0" w:color="auto"/>
        <w:left w:val="none" w:sz="0" w:space="0" w:color="auto"/>
        <w:bottom w:val="none" w:sz="0" w:space="0" w:color="auto"/>
        <w:right w:val="none" w:sz="0" w:space="0" w:color="auto"/>
      </w:divBdr>
    </w:div>
    <w:div w:id="1511724001">
      <w:marLeft w:val="0"/>
      <w:marRight w:val="0"/>
      <w:marTop w:val="0"/>
      <w:marBottom w:val="0"/>
      <w:divBdr>
        <w:top w:val="none" w:sz="0" w:space="0" w:color="auto"/>
        <w:left w:val="none" w:sz="0" w:space="0" w:color="auto"/>
        <w:bottom w:val="none" w:sz="0" w:space="0" w:color="auto"/>
        <w:right w:val="none" w:sz="0" w:space="0" w:color="auto"/>
      </w:divBdr>
    </w:div>
    <w:div w:id="1511873042">
      <w:marLeft w:val="0"/>
      <w:marRight w:val="0"/>
      <w:marTop w:val="0"/>
      <w:marBottom w:val="0"/>
      <w:divBdr>
        <w:top w:val="none" w:sz="0" w:space="0" w:color="auto"/>
        <w:left w:val="none" w:sz="0" w:space="0" w:color="auto"/>
        <w:bottom w:val="none" w:sz="0" w:space="0" w:color="auto"/>
        <w:right w:val="none" w:sz="0" w:space="0" w:color="auto"/>
      </w:divBdr>
    </w:div>
    <w:div w:id="1512183204">
      <w:marLeft w:val="0"/>
      <w:marRight w:val="0"/>
      <w:marTop w:val="0"/>
      <w:marBottom w:val="0"/>
      <w:divBdr>
        <w:top w:val="none" w:sz="0" w:space="0" w:color="auto"/>
        <w:left w:val="none" w:sz="0" w:space="0" w:color="auto"/>
        <w:bottom w:val="none" w:sz="0" w:space="0" w:color="auto"/>
        <w:right w:val="none" w:sz="0" w:space="0" w:color="auto"/>
      </w:divBdr>
    </w:div>
    <w:div w:id="1512790598">
      <w:marLeft w:val="0"/>
      <w:marRight w:val="0"/>
      <w:marTop w:val="0"/>
      <w:marBottom w:val="0"/>
      <w:divBdr>
        <w:top w:val="none" w:sz="0" w:space="0" w:color="auto"/>
        <w:left w:val="none" w:sz="0" w:space="0" w:color="auto"/>
        <w:bottom w:val="none" w:sz="0" w:space="0" w:color="auto"/>
        <w:right w:val="none" w:sz="0" w:space="0" w:color="auto"/>
      </w:divBdr>
    </w:div>
    <w:div w:id="1512987911">
      <w:marLeft w:val="0"/>
      <w:marRight w:val="0"/>
      <w:marTop w:val="0"/>
      <w:marBottom w:val="0"/>
      <w:divBdr>
        <w:top w:val="none" w:sz="0" w:space="0" w:color="auto"/>
        <w:left w:val="none" w:sz="0" w:space="0" w:color="auto"/>
        <w:bottom w:val="none" w:sz="0" w:space="0" w:color="auto"/>
        <w:right w:val="none" w:sz="0" w:space="0" w:color="auto"/>
      </w:divBdr>
    </w:div>
    <w:div w:id="1513377698">
      <w:marLeft w:val="0"/>
      <w:marRight w:val="0"/>
      <w:marTop w:val="0"/>
      <w:marBottom w:val="0"/>
      <w:divBdr>
        <w:top w:val="none" w:sz="0" w:space="0" w:color="auto"/>
        <w:left w:val="none" w:sz="0" w:space="0" w:color="auto"/>
        <w:bottom w:val="none" w:sz="0" w:space="0" w:color="auto"/>
        <w:right w:val="none" w:sz="0" w:space="0" w:color="auto"/>
      </w:divBdr>
    </w:div>
    <w:div w:id="1513566213">
      <w:marLeft w:val="0"/>
      <w:marRight w:val="0"/>
      <w:marTop w:val="0"/>
      <w:marBottom w:val="0"/>
      <w:divBdr>
        <w:top w:val="none" w:sz="0" w:space="0" w:color="auto"/>
        <w:left w:val="none" w:sz="0" w:space="0" w:color="auto"/>
        <w:bottom w:val="none" w:sz="0" w:space="0" w:color="auto"/>
        <w:right w:val="none" w:sz="0" w:space="0" w:color="auto"/>
      </w:divBdr>
    </w:div>
    <w:div w:id="1514494013">
      <w:marLeft w:val="0"/>
      <w:marRight w:val="0"/>
      <w:marTop w:val="0"/>
      <w:marBottom w:val="0"/>
      <w:divBdr>
        <w:top w:val="none" w:sz="0" w:space="0" w:color="auto"/>
        <w:left w:val="none" w:sz="0" w:space="0" w:color="auto"/>
        <w:bottom w:val="none" w:sz="0" w:space="0" w:color="auto"/>
        <w:right w:val="none" w:sz="0" w:space="0" w:color="auto"/>
      </w:divBdr>
    </w:div>
    <w:div w:id="1515415171">
      <w:marLeft w:val="0"/>
      <w:marRight w:val="0"/>
      <w:marTop w:val="0"/>
      <w:marBottom w:val="0"/>
      <w:divBdr>
        <w:top w:val="none" w:sz="0" w:space="0" w:color="auto"/>
        <w:left w:val="none" w:sz="0" w:space="0" w:color="auto"/>
        <w:bottom w:val="none" w:sz="0" w:space="0" w:color="auto"/>
        <w:right w:val="none" w:sz="0" w:space="0" w:color="auto"/>
      </w:divBdr>
    </w:div>
    <w:div w:id="1516112643">
      <w:marLeft w:val="0"/>
      <w:marRight w:val="0"/>
      <w:marTop w:val="0"/>
      <w:marBottom w:val="0"/>
      <w:divBdr>
        <w:top w:val="none" w:sz="0" w:space="0" w:color="auto"/>
        <w:left w:val="none" w:sz="0" w:space="0" w:color="auto"/>
        <w:bottom w:val="none" w:sz="0" w:space="0" w:color="auto"/>
        <w:right w:val="none" w:sz="0" w:space="0" w:color="auto"/>
      </w:divBdr>
    </w:div>
    <w:div w:id="1516114021">
      <w:bodyDiv w:val="1"/>
      <w:marLeft w:val="0"/>
      <w:marRight w:val="0"/>
      <w:marTop w:val="0"/>
      <w:marBottom w:val="0"/>
      <w:divBdr>
        <w:top w:val="none" w:sz="0" w:space="0" w:color="auto"/>
        <w:left w:val="none" w:sz="0" w:space="0" w:color="auto"/>
        <w:bottom w:val="none" w:sz="0" w:space="0" w:color="auto"/>
        <w:right w:val="none" w:sz="0" w:space="0" w:color="auto"/>
      </w:divBdr>
    </w:div>
    <w:div w:id="1518693094">
      <w:marLeft w:val="0"/>
      <w:marRight w:val="0"/>
      <w:marTop w:val="0"/>
      <w:marBottom w:val="0"/>
      <w:divBdr>
        <w:top w:val="none" w:sz="0" w:space="0" w:color="auto"/>
        <w:left w:val="none" w:sz="0" w:space="0" w:color="auto"/>
        <w:bottom w:val="none" w:sz="0" w:space="0" w:color="auto"/>
        <w:right w:val="none" w:sz="0" w:space="0" w:color="auto"/>
      </w:divBdr>
    </w:div>
    <w:div w:id="1519268095">
      <w:bodyDiv w:val="1"/>
      <w:marLeft w:val="0"/>
      <w:marRight w:val="0"/>
      <w:marTop w:val="0"/>
      <w:marBottom w:val="0"/>
      <w:divBdr>
        <w:top w:val="none" w:sz="0" w:space="0" w:color="auto"/>
        <w:left w:val="none" w:sz="0" w:space="0" w:color="auto"/>
        <w:bottom w:val="none" w:sz="0" w:space="0" w:color="auto"/>
        <w:right w:val="none" w:sz="0" w:space="0" w:color="auto"/>
      </w:divBdr>
    </w:div>
    <w:div w:id="1521317708">
      <w:marLeft w:val="0"/>
      <w:marRight w:val="0"/>
      <w:marTop w:val="0"/>
      <w:marBottom w:val="0"/>
      <w:divBdr>
        <w:top w:val="none" w:sz="0" w:space="0" w:color="auto"/>
        <w:left w:val="none" w:sz="0" w:space="0" w:color="auto"/>
        <w:bottom w:val="none" w:sz="0" w:space="0" w:color="auto"/>
        <w:right w:val="none" w:sz="0" w:space="0" w:color="auto"/>
      </w:divBdr>
    </w:div>
    <w:div w:id="1521428007">
      <w:marLeft w:val="0"/>
      <w:marRight w:val="0"/>
      <w:marTop w:val="0"/>
      <w:marBottom w:val="0"/>
      <w:divBdr>
        <w:top w:val="none" w:sz="0" w:space="0" w:color="auto"/>
        <w:left w:val="none" w:sz="0" w:space="0" w:color="auto"/>
        <w:bottom w:val="none" w:sz="0" w:space="0" w:color="auto"/>
        <w:right w:val="none" w:sz="0" w:space="0" w:color="auto"/>
      </w:divBdr>
    </w:div>
    <w:div w:id="1521819296">
      <w:marLeft w:val="0"/>
      <w:marRight w:val="0"/>
      <w:marTop w:val="0"/>
      <w:marBottom w:val="0"/>
      <w:divBdr>
        <w:top w:val="none" w:sz="0" w:space="0" w:color="auto"/>
        <w:left w:val="none" w:sz="0" w:space="0" w:color="auto"/>
        <w:bottom w:val="none" w:sz="0" w:space="0" w:color="auto"/>
        <w:right w:val="none" w:sz="0" w:space="0" w:color="auto"/>
      </w:divBdr>
    </w:div>
    <w:div w:id="1522277640">
      <w:marLeft w:val="0"/>
      <w:marRight w:val="0"/>
      <w:marTop w:val="0"/>
      <w:marBottom w:val="0"/>
      <w:divBdr>
        <w:top w:val="none" w:sz="0" w:space="0" w:color="auto"/>
        <w:left w:val="none" w:sz="0" w:space="0" w:color="auto"/>
        <w:bottom w:val="none" w:sz="0" w:space="0" w:color="auto"/>
        <w:right w:val="none" w:sz="0" w:space="0" w:color="auto"/>
      </w:divBdr>
    </w:div>
    <w:div w:id="1522939064">
      <w:marLeft w:val="0"/>
      <w:marRight w:val="0"/>
      <w:marTop w:val="0"/>
      <w:marBottom w:val="0"/>
      <w:divBdr>
        <w:top w:val="none" w:sz="0" w:space="0" w:color="auto"/>
        <w:left w:val="none" w:sz="0" w:space="0" w:color="auto"/>
        <w:bottom w:val="none" w:sz="0" w:space="0" w:color="auto"/>
        <w:right w:val="none" w:sz="0" w:space="0" w:color="auto"/>
      </w:divBdr>
    </w:div>
    <w:div w:id="1524199784">
      <w:marLeft w:val="0"/>
      <w:marRight w:val="0"/>
      <w:marTop w:val="0"/>
      <w:marBottom w:val="0"/>
      <w:divBdr>
        <w:top w:val="none" w:sz="0" w:space="0" w:color="auto"/>
        <w:left w:val="none" w:sz="0" w:space="0" w:color="auto"/>
        <w:bottom w:val="none" w:sz="0" w:space="0" w:color="auto"/>
        <w:right w:val="none" w:sz="0" w:space="0" w:color="auto"/>
      </w:divBdr>
    </w:div>
    <w:div w:id="1524826731">
      <w:marLeft w:val="0"/>
      <w:marRight w:val="0"/>
      <w:marTop w:val="0"/>
      <w:marBottom w:val="0"/>
      <w:divBdr>
        <w:top w:val="none" w:sz="0" w:space="0" w:color="auto"/>
        <w:left w:val="none" w:sz="0" w:space="0" w:color="auto"/>
        <w:bottom w:val="none" w:sz="0" w:space="0" w:color="auto"/>
        <w:right w:val="none" w:sz="0" w:space="0" w:color="auto"/>
      </w:divBdr>
    </w:div>
    <w:div w:id="1524981058">
      <w:marLeft w:val="0"/>
      <w:marRight w:val="0"/>
      <w:marTop w:val="0"/>
      <w:marBottom w:val="0"/>
      <w:divBdr>
        <w:top w:val="none" w:sz="0" w:space="0" w:color="auto"/>
        <w:left w:val="none" w:sz="0" w:space="0" w:color="auto"/>
        <w:bottom w:val="none" w:sz="0" w:space="0" w:color="auto"/>
        <w:right w:val="none" w:sz="0" w:space="0" w:color="auto"/>
      </w:divBdr>
    </w:div>
    <w:div w:id="1525023341">
      <w:marLeft w:val="0"/>
      <w:marRight w:val="0"/>
      <w:marTop w:val="0"/>
      <w:marBottom w:val="0"/>
      <w:divBdr>
        <w:top w:val="none" w:sz="0" w:space="0" w:color="auto"/>
        <w:left w:val="none" w:sz="0" w:space="0" w:color="auto"/>
        <w:bottom w:val="none" w:sz="0" w:space="0" w:color="auto"/>
        <w:right w:val="none" w:sz="0" w:space="0" w:color="auto"/>
      </w:divBdr>
    </w:div>
    <w:div w:id="1525636591">
      <w:marLeft w:val="0"/>
      <w:marRight w:val="0"/>
      <w:marTop w:val="0"/>
      <w:marBottom w:val="0"/>
      <w:divBdr>
        <w:top w:val="none" w:sz="0" w:space="0" w:color="auto"/>
        <w:left w:val="none" w:sz="0" w:space="0" w:color="auto"/>
        <w:bottom w:val="none" w:sz="0" w:space="0" w:color="auto"/>
        <w:right w:val="none" w:sz="0" w:space="0" w:color="auto"/>
      </w:divBdr>
    </w:div>
    <w:div w:id="1526289167">
      <w:marLeft w:val="0"/>
      <w:marRight w:val="0"/>
      <w:marTop w:val="0"/>
      <w:marBottom w:val="0"/>
      <w:divBdr>
        <w:top w:val="none" w:sz="0" w:space="0" w:color="auto"/>
        <w:left w:val="none" w:sz="0" w:space="0" w:color="auto"/>
        <w:bottom w:val="none" w:sz="0" w:space="0" w:color="auto"/>
        <w:right w:val="none" w:sz="0" w:space="0" w:color="auto"/>
      </w:divBdr>
    </w:div>
    <w:div w:id="1526554799">
      <w:marLeft w:val="0"/>
      <w:marRight w:val="0"/>
      <w:marTop w:val="0"/>
      <w:marBottom w:val="0"/>
      <w:divBdr>
        <w:top w:val="none" w:sz="0" w:space="0" w:color="auto"/>
        <w:left w:val="none" w:sz="0" w:space="0" w:color="auto"/>
        <w:bottom w:val="none" w:sz="0" w:space="0" w:color="auto"/>
        <w:right w:val="none" w:sz="0" w:space="0" w:color="auto"/>
      </w:divBdr>
    </w:div>
    <w:div w:id="1526751528">
      <w:marLeft w:val="0"/>
      <w:marRight w:val="0"/>
      <w:marTop w:val="0"/>
      <w:marBottom w:val="0"/>
      <w:divBdr>
        <w:top w:val="none" w:sz="0" w:space="0" w:color="auto"/>
        <w:left w:val="none" w:sz="0" w:space="0" w:color="auto"/>
        <w:bottom w:val="none" w:sz="0" w:space="0" w:color="auto"/>
        <w:right w:val="none" w:sz="0" w:space="0" w:color="auto"/>
      </w:divBdr>
    </w:div>
    <w:div w:id="1527715453">
      <w:marLeft w:val="0"/>
      <w:marRight w:val="0"/>
      <w:marTop w:val="0"/>
      <w:marBottom w:val="0"/>
      <w:divBdr>
        <w:top w:val="none" w:sz="0" w:space="0" w:color="auto"/>
        <w:left w:val="none" w:sz="0" w:space="0" w:color="auto"/>
        <w:bottom w:val="none" w:sz="0" w:space="0" w:color="auto"/>
        <w:right w:val="none" w:sz="0" w:space="0" w:color="auto"/>
      </w:divBdr>
    </w:div>
    <w:div w:id="1527866314">
      <w:marLeft w:val="0"/>
      <w:marRight w:val="0"/>
      <w:marTop w:val="0"/>
      <w:marBottom w:val="0"/>
      <w:divBdr>
        <w:top w:val="none" w:sz="0" w:space="0" w:color="auto"/>
        <w:left w:val="none" w:sz="0" w:space="0" w:color="auto"/>
        <w:bottom w:val="none" w:sz="0" w:space="0" w:color="auto"/>
        <w:right w:val="none" w:sz="0" w:space="0" w:color="auto"/>
      </w:divBdr>
    </w:div>
    <w:div w:id="1529414996">
      <w:marLeft w:val="0"/>
      <w:marRight w:val="0"/>
      <w:marTop w:val="0"/>
      <w:marBottom w:val="0"/>
      <w:divBdr>
        <w:top w:val="none" w:sz="0" w:space="0" w:color="auto"/>
        <w:left w:val="none" w:sz="0" w:space="0" w:color="auto"/>
        <w:bottom w:val="none" w:sz="0" w:space="0" w:color="auto"/>
        <w:right w:val="none" w:sz="0" w:space="0" w:color="auto"/>
      </w:divBdr>
    </w:div>
    <w:div w:id="1529950525">
      <w:marLeft w:val="0"/>
      <w:marRight w:val="0"/>
      <w:marTop w:val="0"/>
      <w:marBottom w:val="0"/>
      <w:divBdr>
        <w:top w:val="none" w:sz="0" w:space="0" w:color="auto"/>
        <w:left w:val="none" w:sz="0" w:space="0" w:color="auto"/>
        <w:bottom w:val="none" w:sz="0" w:space="0" w:color="auto"/>
        <w:right w:val="none" w:sz="0" w:space="0" w:color="auto"/>
      </w:divBdr>
    </w:div>
    <w:div w:id="1530755605">
      <w:marLeft w:val="0"/>
      <w:marRight w:val="0"/>
      <w:marTop w:val="0"/>
      <w:marBottom w:val="0"/>
      <w:divBdr>
        <w:top w:val="none" w:sz="0" w:space="0" w:color="auto"/>
        <w:left w:val="none" w:sz="0" w:space="0" w:color="auto"/>
        <w:bottom w:val="none" w:sz="0" w:space="0" w:color="auto"/>
        <w:right w:val="none" w:sz="0" w:space="0" w:color="auto"/>
      </w:divBdr>
    </w:div>
    <w:div w:id="1530872710">
      <w:marLeft w:val="0"/>
      <w:marRight w:val="0"/>
      <w:marTop w:val="0"/>
      <w:marBottom w:val="0"/>
      <w:divBdr>
        <w:top w:val="none" w:sz="0" w:space="0" w:color="auto"/>
        <w:left w:val="none" w:sz="0" w:space="0" w:color="auto"/>
        <w:bottom w:val="none" w:sz="0" w:space="0" w:color="auto"/>
        <w:right w:val="none" w:sz="0" w:space="0" w:color="auto"/>
      </w:divBdr>
    </w:div>
    <w:div w:id="1531262524">
      <w:marLeft w:val="0"/>
      <w:marRight w:val="0"/>
      <w:marTop w:val="0"/>
      <w:marBottom w:val="0"/>
      <w:divBdr>
        <w:top w:val="none" w:sz="0" w:space="0" w:color="auto"/>
        <w:left w:val="none" w:sz="0" w:space="0" w:color="auto"/>
        <w:bottom w:val="none" w:sz="0" w:space="0" w:color="auto"/>
        <w:right w:val="none" w:sz="0" w:space="0" w:color="auto"/>
      </w:divBdr>
    </w:div>
    <w:div w:id="1531383226">
      <w:marLeft w:val="0"/>
      <w:marRight w:val="0"/>
      <w:marTop w:val="0"/>
      <w:marBottom w:val="0"/>
      <w:divBdr>
        <w:top w:val="none" w:sz="0" w:space="0" w:color="auto"/>
        <w:left w:val="none" w:sz="0" w:space="0" w:color="auto"/>
        <w:bottom w:val="none" w:sz="0" w:space="0" w:color="auto"/>
        <w:right w:val="none" w:sz="0" w:space="0" w:color="auto"/>
      </w:divBdr>
    </w:div>
    <w:div w:id="1531533702">
      <w:marLeft w:val="0"/>
      <w:marRight w:val="0"/>
      <w:marTop w:val="0"/>
      <w:marBottom w:val="0"/>
      <w:divBdr>
        <w:top w:val="none" w:sz="0" w:space="0" w:color="auto"/>
        <w:left w:val="none" w:sz="0" w:space="0" w:color="auto"/>
        <w:bottom w:val="none" w:sz="0" w:space="0" w:color="auto"/>
        <w:right w:val="none" w:sz="0" w:space="0" w:color="auto"/>
      </w:divBdr>
    </w:div>
    <w:div w:id="1532110589">
      <w:marLeft w:val="0"/>
      <w:marRight w:val="0"/>
      <w:marTop w:val="0"/>
      <w:marBottom w:val="0"/>
      <w:divBdr>
        <w:top w:val="none" w:sz="0" w:space="0" w:color="auto"/>
        <w:left w:val="none" w:sz="0" w:space="0" w:color="auto"/>
        <w:bottom w:val="none" w:sz="0" w:space="0" w:color="auto"/>
        <w:right w:val="none" w:sz="0" w:space="0" w:color="auto"/>
      </w:divBdr>
    </w:div>
    <w:div w:id="1532302421">
      <w:marLeft w:val="0"/>
      <w:marRight w:val="0"/>
      <w:marTop w:val="0"/>
      <w:marBottom w:val="0"/>
      <w:divBdr>
        <w:top w:val="none" w:sz="0" w:space="0" w:color="auto"/>
        <w:left w:val="none" w:sz="0" w:space="0" w:color="auto"/>
        <w:bottom w:val="none" w:sz="0" w:space="0" w:color="auto"/>
        <w:right w:val="none" w:sz="0" w:space="0" w:color="auto"/>
      </w:divBdr>
    </w:div>
    <w:div w:id="1532453005">
      <w:marLeft w:val="0"/>
      <w:marRight w:val="0"/>
      <w:marTop w:val="0"/>
      <w:marBottom w:val="0"/>
      <w:divBdr>
        <w:top w:val="none" w:sz="0" w:space="0" w:color="auto"/>
        <w:left w:val="none" w:sz="0" w:space="0" w:color="auto"/>
        <w:bottom w:val="none" w:sz="0" w:space="0" w:color="auto"/>
        <w:right w:val="none" w:sz="0" w:space="0" w:color="auto"/>
      </w:divBdr>
    </w:div>
    <w:div w:id="1532642397">
      <w:bodyDiv w:val="1"/>
      <w:marLeft w:val="0"/>
      <w:marRight w:val="0"/>
      <w:marTop w:val="0"/>
      <w:marBottom w:val="0"/>
      <w:divBdr>
        <w:top w:val="none" w:sz="0" w:space="0" w:color="auto"/>
        <w:left w:val="none" w:sz="0" w:space="0" w:color="auto"/>
        <w:bottom w:val="none" w:sz="0" w:space="0" w:color="auto"/>
        <w:right w:val="none" w:sz="0" w:space="0" w:color="auto"/>
      </w:divBdr>
    </w:div>
    <w:div w:id="1533300436">
      <w:marLeft w:val="0"/>
      <w:marRight w:val="0"/>
      <w:marTop w:val="0"/>
      <w:marBottom w:val="0"/>
      <w:divBdr>
        <w:top w:val="none" w:sz="0" w:space="0" w:color="auto"/>
        <w:left w:val="none" w:sz="0" w:space="0" w:color="auto"/>
        <w:bottom w:val="none" w:sz="0" w:space="0" w:color="auto"/>
        <w:right w:val="none" w:sz="0" w:space="0" w:color="auto"/>
      </w:divBdr>
    </w:div>
    <w:div w:id="1533415777">
      <w:marLeft w:val="0"/>
      <w:marRight w:val="0"/>
      <w:marTop w:val="0"/>
      <w:marBottom w:val="0"/>
      <w:divBdr>
        <w:top w:val="none" w:sz="0" w:space="0" w:color="auto"/>
        <w:left w:val="none" w:sz="0" w:space="0" w:color="auto"/>
        <w:bottom w:val="none" w:sz="0" w:space="0" w:color="auto"/>
        <w:right w:val="none" w:sz="0" w:space="0" w:color="auto"/>
      </w:divBdr>
    </w:div>
    <w:div w:id="1533493068">
      <w:marLeft w:val="0"/>
      <w:marRight w:val="0"/>
      <w:marTop w:val="0"/>
      <w:marBottom w:val="0"/>
      <w:divBdr>
        <w:top w:val="none" w:sz="0" w:space="0" w:color="auto"/>
        <w:left w:val="none" w:sz="0" w:space="0" w:color="auto"/>
        <w:bottom w:val="none" w:sz="0" w:space="0" w:color="auto"/>
        <w:right w:val="none" w:sz="0" w:space="0" w:color="auto"/>
      </w:divBdr>
    </w:div>
    <w:div w:id="1533955813">
      <w:marLeft w:val="0"/>
      <w:marRight w:val="0"/>
      <w:marTop w:val="0"/>
      <w:marBottom w:val="0"/>
      <w:divBdr>
        <w:top w:val="none" w:sz="0" w:space="0" w:color="auto"/>
        <w:left w:val="none" w:sz="0" w:space="0" w:color="auto"/>
        <w:bottom w:val="none" w:sz="0" w:space="0" w:color="auto"/>
        <w:right w:val="none" w:sz="0" w:space="0" w:color="auto"/>
      </w:divBdr>
    </w:div>
    <w:div w:id="1534267099">
      <w:bodyDiv w:val="1"/>
      <w:marLeft w:val="0"/>
      <w:marRight w:val="0"/>
      <w:marTop w:val="0"/>
      <w:marBottom w:val="0"/>
      <w:divBdr>
        <w:top w:val="none" w:sz="0" w:space="0" w:color="auto"/>
        <w:left w:val="none" w:sz="0" w:space="0" w:color="auto"/>
        <w:bottom w:val="none" w:sz="0" w:space="0" w:color="auto"/>
        <w:right w:val="none" w:sz="0" w:space="0" w:color="auto"/>
      </w:divBdr>
    </w:div>
    <w:div w:id="1534688605">
      <w:marLeft w:val="0"/>
      <w:marRight w:val="0"/>
      <w:marTop w:val="0"/>
      <w:marBottom w:val="0"/>
      <w:divBdr>
        <w:top w:val="none" w:sz="0" w:space="0" w:color="auto"/>
        <w:left w:val="none" w:sz="0" w:space="0" w:color="auto"/>
        <w:bottom w:val="none" w:sz="0" w:space="0" w:color="auto"/>
        <w:right w:val="none" w:sz="0" w:space="0" w:color="auto"/>
      </w:divBdr>
    </w:div>
    <w:div w:id="1534928355">
      <w:bodyDiv w:val="1"/>
      <w:marLeft w:val="0"/>
      <w:marRight w:val="0"/>
      <w:marTop w:val="0"/>
      <w:marBottom w:val="0"/>
      <w:divBdr>
        <w:top w:val="none" w:sz="0" w:space="0" w:color="auto"/>
        <w:left w:val="none" w:sz="0" w:space="0" w:color="auto"/>
        <w:bottom w:val="none" w:sz="0" w:space="0" w:color="auto"/>
        <w:right w:val="none" w:sz="0" w:space="0" w:color="auto"/>
      </w:divBdr>
      <w:divsChild>
        <w:div w:id="1101678623">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535271060">
      <w:marLeft w:val="0"/>
      <w:marRight w:val="0"/>
      <w:marTop w:val="0"/>
      <w:marBottom w:val="0"/>
      <w:divBdr>
        <w:top w:val="none" w:sz="0" w:space="0" w:color="auto"/>
        <w:left w:val="none" w:sz="0" w:space="0" w:color="auto"/>
        <w:bottom w:val="none" w:sz="0" w:space="0" w:color="auto"/>
        <w:right w:val="none" w:sz="0" w:space="0" w:color="auto"/>
      </w:divBdr>
    </w:div>
    <w:div w:id="1535921496">
      <w:marLeft w:val="0"/>
      <w:marRight w:val="0"/>
      <w:marTop w:val="0"/>
      <w:marBottom w:val="0"/>
      <w:divBdr>
        <w:top w:val="none" w:sz="0" w:space="0" w:color="auto"/>
        <w:left w:val="none" w:sz="0" w:space="0" w:color="auto"/>
        <w:bottom w:val="none" w:sz="0" w:space="0" w:color="auto"/>
        <w:right w:val="none" w:sz="0" w:space="0" w:color="auto"/>
      </w:divBdr>
    </w:div>
    <w:div w:id="1536305899">
      <w:marLeft w:val="0"/>
      <w:marRight w:val="0"/>
      <w:marTop w:val="0"/>
      <w:marBottom w:val="0"/>
      <w:divBdr>
        <w:top w:val="none" w:sz="0" w:space="0" w:color="auto"/>
        <w:left w:val="none" w:sz="0" w:space="0" w:color="auto"/>
        <w:bottom w:val="none" w:sz="0" w:space="0" w:color="auto"/>
        <w:right w:val="none" w:sz="0" w:space="0" w:color="auto"/>
      </w:divBdr>
    </w:div>
    <w:div w:id="1536428760">
      <w:marLeft w:val="0"/>
      <w:marRight w:val="0"/>
      <w:marTop w:val="0"/>
      <w:marBottom w:val="0"/>
      <w:divBdr>
        <w:top w:val="none" w:sz="0" w:space="0" w:color="auto"/>
        <w:left w:val="none" w:sz="0" w:space="0" w:color="auto"/>
        <w:bottom w:val="none" w:sz="0" w:space="0" w:color="auto"/>
        <w:right w:val="none" w:sz="0" w:space="0" w:color="auto"/>
      </w:divBdr>
    </w:div>
    <w:div w:id="1537935205">
      <w:marLeft w:val="0"/>
      <w:marRight w:val="0"/>
      <w:marTop w:val="0"/>
      <w:marBottom w:val="0"/>
      <w:divBdr>
        <w:top w:val="none" w:sz="0" w:space="0" w:color="auto"/>
        <w:left w:val="none" w:sz="0" w:space="0" w:color="auto"/>
        <w:bottom w:val="none" w:sz="0" w:space="0" w:color="auto"/>
        <w:right w:val="none" w:sz="0" w:space="0" w:color="auto"/>
      </w:divBdr>
    </w:div>
    <w:div w:id="1538352605">
      <w:marLeft w:val="0"/>
      <w:marRight w:val="0"/>
      <w:marTop w:val="0"/>
      <w:marBottom w:val="0"/>
      <w:divBdr>
        <w:top w:val="none" w:sz="0" w:space="0" w:color="auto"/>
        <w:left w:val="none" w:sz="0" w:space="0" w:color="auto"/>
        <w:bottom w:val="none" w:sz="0" w:space="0" w:color="auto"/>
        <w:right w:val="none" w:sz="0" w:space="0" w:color="auto"/>
      </w:divBdr>
    </w:div>
    <w:div w:id="1539127456">
      <w:marLeft w:val="0"/>
      <w:marRight w:val="0"/>
      <w:marTop w:val="0"/>
      <w:marBottom w:val="0"/>
      <w:divBdr>
        <w:top w:val="none" w:sz="0" w:space="0" w:color="auto"/>
        <w:left w:val="none" w:sz="0" w:space="0" w:color="auto"/>
        <w:bottom w:val="none" w:sz="0" w:space="0" w:color="auto"/>
        <w:right w:val="none" w:sz="0" w:space="0" w:color="auto"/>
      </w:divBdr>
    </w:div>
    <w:div w:id="1540163605">
      <w:marLeft w:val="0"/>
      <w:marRight w:val="0"/>
      <w:marTop w:val="0"/>
      <w:marBottom w:val="0"/>
      <w:divBdr>
        <w:top w:val="none" w:sz="0" w:space="0" w:color="auto"/>
        <w:left w:val="none" w:sz="0" w:space="0" w:color="auto"/>
        <w:bottom w:val="none" w:sz="0" w:space="0" w:color="auto"/>
        <w:right w:val="none" w:sz="0" w:space="0" w:color="auto"/>
      </w:divBdr>
    </w:div>
    <w:div w:id="1541285543">
      <w:marLeft w:val="0"/>
      <w:marRight w:val="0"/>
      <w:marTop w:val="0"/>
      <w:marBottom w:val="0"/>
      <w:divBdr>
        <w:top w:val="none" w:sz="0" w:space="0" w:color="auto"/>
        <w:left w:val="none" w:sz="0" w:space="0" w:color="auto"/>
        <w:bottom w:val="none" w:sz="0" w:space="0" w:color="auto"/>
        <w:right w:val="none" w:sz="0" w:space="0" w:color="auto"/>
      </w:divBdr>
    </w:div>
    <w:div w:id="1541819351">
      <w:marLeft w:val="0"/>
      <w:marRight w:val="0"/>
      <w:marTop w:val="0"/>
      <w:marBottom w:val="0"/>
      <w:divBdr>
        <w:top w:val="none" w:sz="0" w:space="0" w:color="auto"/>
        <w:left w:val="none" w:sz="0" w:space="0" w:color="auto"/>
        <w:bottom w:val="none" w:sz="0" w:space="0" w:color="auto"/>
        <w:right w:val="none" w:sz="0" w:space="0" w:color="auto"/>
      </w:divBdr>
    </w:div>
    <w:div w:id="1542013040">
      <w:marLeft w:val="0"/>
      <w:marRight w:val="0"/>
      <w:marTop w:val="0"/>
      <w:marBottom w:val="0"/>
      <w:divBdr>
        <w:top w:val="none" w:sz="0" w:space="0" w:color="auto"/>
        <w:left w:val="none" w:sz="0" w:space="0" w:color="auto"/>
        <w:bottom w:val="none" w:sz="0" w:space="0" w:color="auto"/>
        <w:right w:val="none" w:sz="0" w:space="0" w:color="auto"/>
      </w:divBdr>
    </w:div>
    <w:div w:id="1542131548">
      <w:marLeft w:val="0"/>
      <w:marRight w:val="0"/>
      <w:marTop w:val="0"/>
      <w:marBottom w:val="0"/>
      <w:divBdr>
        <w:top w:val="none" w:sz="0" w:space="0" w:color="auto"/>
        <w:left w:val="none" w:sz="0" w:space="0" w:color="auto"/>
        <w:bottom w:val="none" w:sz="0" w:space="0" w:color="auto"/>
        <w:right w:val="none" w:sz="0" w:space="0" w:color="auto"/>
      </w:divBdr>
    </w:div>
    <w:div w:id="1542664225">
      <w:marLeft w:val="0"/>
      <w:marRight w:val="0"/>
      <w:marTop w:val="0"/>
      <w:marBottom w:val="0"/>
      <w:divBdr>
        <w:top w:val="none" w:sz="0" w:space="0" w:color="auto"/>
        <w:left w:val="none" w:sz="0" w:space="0" w:color="auto"/>
        <w:bottom w:val="none" w:sz="0" w:space="0" w:color="auto"/>
        <w:right w:val="none" w:sz="0" w:space="0" w:color="auto"/>
      </w:divBdr>
    </w:div>
    <w:div w:id="1542984024">
      <w:marLeft w:val="0"/>
      <w:marRight w:val="0"/>
      <w:marTop w:val="0"/>
      <w:marBottom w:val="0"/>
      <w:divBdr>
        <w:top w:val="none" w:sz="0" w:space="0" w:color="auto"/>
        <w:left w:val="none" w:sz="0" w:space="0" w:color="auto"/>
        <w:bottom w:val="none" w:sz="0" w:space="0" w:color="auto"/>
        <w:right w:val="none" w:sz="0" w:space="0" w:color="auto"/>
      </w:divBdr>
    </w:div>
    <w:div w:id="1543394903">
      <w:marLeft w:val="0"/>
      <w:marRight w:val="0"/>
      <w:marTop w:val="0"/>
      <w:marBottom w:val="0"/>
      <w:divBdr>
        <w:top w:val="none" w:sz="0" w:space="0" w:color="auto"/>
        <w:left w:val="none" w:sz="0" w:space="0" w:color="auto"/>
        <w:bottom w:val="none" w:sz="0" w:space="0" w:color="auto"/>
        <w:right w:val="none" w:sz="0" w:space="0" w:color="auto"/>
      </w:divBdr>
    </w:div>
    <w:div w:id="1543400175">
      <w:marLeft w:val="0"/>
      <w:marRight w:val="0"/>
      <w:marTop w:val="0"/>
      <w:marBottom w:val="0"/>
      <w:divBdr>
        <w:top w:val="none" w:sz="0" w:space="0" w:color="auto"/>
        <w:left w:val="none" w:sz="0" w:space="0" w:color="auto"/>
        <w:bottom w:val="none" w:sz="0" w:space="0" w:color="auto"/>
        <w:right w:val="none" w:sz="0" w:space="0" w:color="auto"/>
      </w:divBdr>
    </w:div>
    <w:div w:id="1544365588">
      <w:marLeft w:val="0"/>
      <w:marRight w:val="0"/>
      <w:marTop w:val="0"/>
      <w:marBottom w:val="0"/>
      <w:divBdr>
        <w:top w:val="none" w:sz="0" w:space="0" w:color="auto"/>
        <w:left w:val="none" w:sz="0" w:space="0" w:color="auto"/>
        <w:bottom w:val="none" w:sz="0" w:space="0" w:color="auto"/>
        <w:right w:val="none" w:sz="0" w:space="0" w:color="auto"/>
      </w:divBdr>
    </w:div>
    <w:div w:id="1545288353">
      <w:marLeft w:val="0"/>
      <w:marRight w:val="0"/>
      <w:marTop w:val="0"/>
      <w:marBottom w:val="0"/>
      <w:divBdr>
        <w:top w:val="none" w:sz="0" w:space="0" w:color="auto"/>
        <w:left w:val="none" w:sz="0" w:space="0" w:color="auto"/>
        <w:bottom w:val="none" w:sz="0" w:space="0" w:color="auto"/>
        <w:right w:val="none" w:sz="0" w:space="0" w:color="auto"/>
      </w:divBdr>
    </w:div>
    <w:div w:id="1545365831">
      <w:marLeft w:val="0"/>
      <w:marRight w:val="0"/>
      <w:marTop w:val="0"/>
      <w:marBottom w:val="0"/>
      <w:divBdr>
        <w:top w:val="none" w:sz="0" w:space="0" w:color="auto"/>
        <w:left w:val="none" w:sz="0" w:space="0" w:color="auto"/>
        <w:bottom w:val="none" w:sz="0" w:space="0" w:color="auto"/>
        <w:right w:val="none" w:sz="0" w:space="0" w:color="auto"/>
      </w:divBdr>
    </w:div>
    <w:div w:id="1546526977">
      <w:marLeft w:val="0"/>
      <w:marRight w:val="0"/>
      <w:marTop w:val="0"/>
      <w:marBottom w:val="0"/>
      <w:divBdr>
        <w:top w:val="none" w:sz="0" w:space="0" w:color="auto"/>
        <w:left w:val="none" w:sz="0" w:space="0" w:color="auto"/>
        <w:bottom w:val="none" w:sz="0" w:space="0" w:color="auto"/>
        <w:right w:val="none" w:sz="0" w:space="0" w:color="auto"/>
      </w:divBdr>
    </w:div>
    <w:div w:id="1547915692">
      <w:marLeft w:val="0"/>
      <w:marRight w:val="0"/>
      <w:marTop w:val="0"/>
      <w:marBottom w:val="0"/>
      <w:divBdr>
        <w:top w:val="none" w:sz="0" w:space="0" w:color="auto"/>
        <w:left w:val="none" w:sz="0" w:space="0" w:color="auto"/>
        <w:bottom w:val="none" w:sz="0" w:space="0" w:color="auto"/>
        <w:right w:val="none" w:sz="0" w:space="0" w:color="auto"/>
      </w:divBdr>
    </w:div>
    <w:div w:id="1548638045">
      <w:marLeft w:val="0"/>
      <w:marRight w:val="0"/>
      <w:marTop w:val="0"/>
      <w:marBottom w:val="0"/>
      <w:divBdr>
        <w:top w:val="none" w:sz="0" w:space="0" w:color="auto"/>
        <w:left w:val="none" w:sz="0" w:space="0" w:color="auto"/>
        <w:bottom w:val="none" w:sz="0" w:space="0" w:color="auto"/>
        <w:right w:val="none" w:sz="0" w:space="0" w:color="auto"/>
      </w:divBdr>
    </w:div>
    <w:div w:id="1549536534">
      <w:marLeft w:val="0"/>
      <w:marRight w:val="0"/>
      <w:marTop w:val="0"/>
      <w:marBottom w:val="0"/>
      <w:divBdr>
        <w:top w:val="none" w:sz="0" w:space="0" w:color="auto"/>
        <w:left w:val="none" w:sz="0" w:space="0" w:color="auto"/>
        <w:bottom w:val="none" w:sz="0" w:space="0" w:color="auto"/>
        <w:right w:val="none" w:sz="0" w:space="0" w:color="auto"/>
      </w:divBdr>
    </w:div>
    <w:div w:id="1550067717">
      <w:marLeft w:val="0"/>
      <w:marRight w:val="0"/>
      <w:marTop w:val="0"/>
      <w:marBottom w:val="0"/>
      <w:divBdr>
        <w:top w:val="none" w:sz="0" w:space="0" w:color="auto"/>
        <w:left w:val="none" w:sz="0" w:space="0" w:color="auto"/>
        <w:bottom w:val="none" w:sz="0" w:space="0" w:color="auto"/>
        <w:right w:val="none" w:sz="0" w:space="0" w:color="auto"/>
      </w:divBdr>
    </w:div>
    <w:div w:id="1550799909">
      <w:marLeft w:val="0"/>
      <w:marRight w:val="0"/>
      <w:marTop w:val="0"/>
      <w:marBottom w:val="0"/>
      <w:divBdr>
        <w:top w:val="none" w:sz="0" w:space="0" w:color="auto"/>
        <w:left w:val="none" w:sz="0" w:space="0" w:color="auto"/>
        <w:bottom w:val="none" w:sz="0" w:space="0" w:color="auto"/>
        <w:right w:val="none" w:sz="0" w:space="0" w:color="auto"/>
      </w:divBdr>
    </w:div>
    <w:div w:id="1551040974">
      <w:marLeft w:val="0"/>
      <w:marRight w:val="0"/>
      <w:marTop w:val="0"/>
      <w:marBottom w:val="0"/>
      <w:divBdr>
        <w:top w:val="none" w:sz="0" w:space="0" w:color="auto"/>
        <w:left w:val="none" w:sz="0" w:space="0" w:color="auto"/>
        <w:bottom w:val="none" w:sz="0" w:space="0" w:color="auto"/>
        <w:right w:val="none" w:sz="0" w:space="0" w:color="auto"/>
      </w:divBdr>
    </w:div>
    <w:div w:id="1552617499">
      <w:marLeft w:val="0"/>
      <w:marRight w:val="0"/>
      <w:marTop w:val="0"/>
      <w:marBottom w:val="0"/>
      <w:divBdr>
        <w:top w:val="none" w:sz="0" w:space="0" w:color="auto"/>
        <w:left w:val="none" w:sz="0" w:space="0" w:color="auto"/>
        <w:bottom w:val="none" w:sz="0" w:space="0" w:color="auto"/>
        <w:right w:val="none" w:sz="0" w:space="0" w:color="auto"/>
      </w:divBdr>
    </w:div>
    <w:div w:id="1554459044">
      <w:marLeft w:val="0"/>
      <w:marRight w:val="0"/>
      <w:marTop w:val="0"/>
      <w:marBottom w:val="0"/>
      <w:divBdr>
        <w:top w:val="none" w:sz="0" w:space="0" w:color="auto"/>
        <w:left w:val="none" w:sz="0" w:space="0" w:color="auto"/>
        <w:bottom w:val="none" w:sz="0" w:space="0" w:color="auto"/>
        <w:right w:val="none" w:sz="0" w:space="0" w:color="auto"/>
      </w:divBdr>
    </w:div>
    <w:div w:id="1555778008">
      <w:marLeft w:val="0"/>
      <w:marRight w:val="0"/>
      <w:marTop w:val="0"/>
      <w:marBottom w:val="0"/>
      <w:divBdr>
        <w:top w:val="none" w:sz="0" w:space="0" w:color="auto"/>
        <w:left w:val="none" w:sz="0" w:space="0" w:color="auto"/>
        <w:bottom w:val="none" w:sz="0" w:space="0" w:color="auto"/>
        <w:right w:val="none" w:sz="0" w:space="0" w:color="auto"/>
      </w:divBdr>
    </w:div>
    <w:div w:id="1557005684">
      <w:marLeft w:val="0"/>
      <w:marRight w:val="0"/>
      <w:marTop w:val="0"/>
      <w:marBottom w:val="0"/>
      <w:divBdr>
        <w:top w:val="none" w:sz="0" w:space="0" w:color="auto"/>
        <w:left w:val="none" w:sz="0" w:space="0" w:color="auto"/>
        <w:bottom w:val="none" w:sz="0" w:space="0" w:color="auto"/>
        <w:right w:val="none" w:sz="0" w:space="0" w:color="auto"/>
      </w:divBdr>
    </w:div>
    <w:div w:id="1557157619">
      <w:marLeft w:val="0"/>
      <w:marRight w:val="0"/>
      <w:marTop w:val="0"/>
      <w:marBottom w:val="0"/>
      <w:divBdr>
        <w:top w:val="none" w:sz="0" w:space="0" w:color="auto"/>
        <w:left w:val="none" w:sz="0" w:space="0" w:color="auto"/>
        <w:bottom w:val="none" w:sz="0" w:space="0" w:color="auto"/>
        <w:right w:val="none" w:sz="0" w:space="0" w:color="auto"/>
      </w:divBdr>
    </w:div>
    <w:div w:id="1557474484">
      <w:marLeft w:val="0"/>
      <w:marRight w:val="0"/>
      <w:marTop w:val="0"/>
      <w:marBottom w:val="0"/>
      <w:divBdr>
        <w:top w:val="none" w:sz="0" w:space="0" w:color="auto"/>
        <w:left w:val="none" w:sz="0" w:space="0" w:color="auto"/>
        <w:bottom w:val="none" w:sz="0" w:space="0" w:color="auto"/>
        <w:right w:val="none" w:sz="0" w:space="0" w:color="auto"/>
      </w:divBdr>
    </w:div>
    <w:div w:id="1558320582">
      <w:bodyDiv w:val="1"/>
      <w:marLeft w:val="0"/>
      <w:marRight w:val="0"/>
      <w:marTop w:val="0"/>
      <w:marBottom w:val="0"/>
      <w:divBdr>
        <w:top w:val="none" w:sz="0" w:space="0" w:color="auto"/>
        <w:left w:val="none" w:sz="0" w:space="0" w:color="auto"/>
        <w:bottom w:val="none" w:sz="0" w:space="0" w:color="auto"/>
        <w:right w:val="none" w:sz="0" w:space="0" w:color="auto"/>
      </w:divBdr>
    </w:div>
    <w:div w:id="1558516143">
      <w:marLeft w:val="0"/>
      <w:marRight w:val="0"/>
      <w:marTop w:val="0"/>
      <w:marBottom w:val="0"/>
      <w:divBdr>
        <w:top w:val="none" w:sz="0" w:space="0" w:color="auto"/>
        <w:left w:val="none" w:sz="0" w:space="0" w:color="auto"/>
        <w:bottom w:val="none" w:sz="0" w:space="0" w:color="auto"/>
        <w:right w:val="none" w:sz="0" w:space="0" w:color="auto"/>
      </w:divBdr>
    </w:div>
    <w:div w:id="1559510729">
      <w:marLeft w:val="0"/>
      <w:marRight w:val="0"/>
      <w:marTop w:val="0"/>
      <w:marBottom w:val="0"/>
      <w:divBdr>
        <w:top w:val="none" w:sz="0" w:space="0" w:color="auto"/>
        <w:left w:val="none" w:sz="0" w:space="0" w:color="auto"/>
        <w:bottom w:val="none" w:sz="0" w:space="0" w:color="auto"/>
        <w:right w:val="none" w:sz="0" w:space="0" w:color="auto"/>
      </w:divBdr>
    </w:div>
    <w:div w:id="1560170327">
      <w:marLeft w:val="0"/>
      <w:marRight w:val="0"/>
      <w:marTop w:val="0"/>
      <w:marBottom w:val="0"/>
      <w:divBdr>
        <w:top w:val="none" w:sz="0" w:space="0" w:color="auto"/>
        <w:left w:val="none" w:sz="0" w:space="0" w:color="auto"/>
        <w:bottom w:val="none" w:sz="0" w:space="0" w:color="auto"/>
        <w:right w:val="none" w:sz="0" w:space="0" w:color="auto"/>
      </w:divBdr>
    </w:div>
    <w:div w:id="1560364946">
      <w:marLeft w:val="0"/>
      <w:marRight w:val="0"/>
      <w:marTop w:val="0"/>
      <w:marBottom w:val="0"/>
      <w:divBdr>
        <w:top w:val="none" w:sz="0" w:space="0" w:color="auto"/>
        <w:left w:val="none" w:sz="0" w:space="0" w:color="auto"/>
        <w:bottom w:val="none" w:sz="0" w:space="0" w:color="auto"/>
        <w:right w:val="none" w:sz="0" w:space="0" w:color="auto"/>
      </w:divBdr>
    </w:div>
    <w:div w:id="1562525095">
      <w:marLeft w:val="0"/>
      <w:marRight w:val="0"/>
      <w:marTop w:val="0"/>
      <w:marBottom w:val="0"/>
      <w:divBdr>
        <w:top w:val="none" w:sz="0" w:space="0" w:color="auto"/>
        <w:left w:val="none" w:sz="0" w:space="0" w:color="auto"/>
        <w:bottom w:val="none" w:sz="0" w:space="0" w:color="auto"/>
        <w:right w:val="none" w:sz="0" w:space="0" w:color="auto"/>
      </w:divBdr>
    </w:div>
    <w:div w:id="1563180542">
      <w:bodyDiv w:val="1"/>
      <w:marLeft w:val="0"/>
      <w:marRight w:val="0"/>
      <w:marTop w:val="0"/>
      <w:marBottom w:val="0"/>
      <w:divBdr>
        <w:top w:val="none" w:sz="0" w:space="0" w:color="auto"/>
        <w:left w:val="none" w:sz="0" w:space="0" w:color="auto"/>
        <w:bottom w:val="none" w:sz="0" w:space="0" w:color="auto"/>
        <w:right w:val="none" w:sz="0" w:space="0" w:color="auto"/>
      </w:divBdr>
    </w:div>
    <w:div w:id="1563520210">
      <w:marLeft w:val="0"/>
      <w:marRight w:val="0"/>
      <w:marTop w:val="0"/>
      <w:marBottom w:val="0"/>
      <w:divBdr>
        <w:top w:val="none" w:sz="0" w:space="0" w:color="auto"/>
        <w:left w:val="none" w:sz="0" w:space="0" w:color="auto"/>
        <w:bottom w:val="none" w:sz="0" w:space="0" w:color="auto"/>
        <w:right w:val="none" w:sz="0" w:space="0" w:color="auto"/>
      </w:divBdr>
    </w:div>
    <w:div w:id="1563640163">
      <w:marLeft w:val="0"/>
      <w:marRight w:val="0"/>
      <w:marTop w:val="0"/>
      <w:marBottom w:val="0"/>
      <w:divBdr>
        <w:top w:val="none" w:sz="0" w:space="0" w:color="auto"/>
        <w:left w:val="none" w:sz="0" w:space="0" w:color="auto"/>
        <w:bottom w:val="none" w:sz="0" w:space="0" w:color="auto"/>
        <w:right w:val="none" w:sz="0" w:space="0" w:color="auto"/>
      </w:divBdr>
    </w:div>
    <w:div w:id="1563760070">
      <w:marLeft w:val="0"/>
      <w:marRight w:val="0"/>
      <w:marTop w:val="0"/>
      <w:marBottom w:val="0"/>
      <w:divBdr>
        <w:top w:val="none" w:sz="0" w:space="0" w:color="auto"/>
        <w:left w:val="none" w:sz="0" w:space="0" w:color="auto"/>
        <w:bottom w:val="none" w:sz="0" w:space="0" w:color="auto"/>
        <w:right w:val="none" w:sz="0" w:space="0" w:color="auto"/>
      </w:divBdr>
    </w:div>
    <w:div w:id="1564215449">
      <w:marLeft w:val="0"/>
      <w:marRight w:val="0"/>
      <w:marTop w:val="0"/>
      <w:marBottom w:val="0"/>
      <w:divBdr>
        <w:top w:val="none" w:sz="0" w:space="0" w:color="auto"/>
        <w:left w:val="none" w:sz="0" w:space="0" w:color="auto"/>
        <w:bottom w:val="none" w:sz="0" w:space="0" w:color="auto"/>
        <w:right w:val="none" w:sz="0" w:space="0" w:color="auto"/>
      </w:divBdr>
    </w:div>
    <w:div w:id="1564483112">
      <w:marLeft w:val="0"/>
      <w:marRight w:val="0"/>
      <w:marTop w:val="0"/>
      <w:marBottom w:val="0"/>
      <w:divBdr>
        <w:top w:val="none" w:sz="0" w:space="0" w:color="auto"/>
        <w:left w:val="none" w:sz="0" w:space="0" w:color="auto"/>
        <w:bottom w:val="none" w:sz="0" w:space="0" w:color="auto"/>
        <w:right w:val="none" w:sz="0" w:space="0" w:color="auto"/>
      </w:divBdr>
    </w:div>
    <w:div w:id="1565485722">
      <w:marLeft w:val="0"/>
      <w:marRight w:val="0"/>
      <w:marTop w:val="0"/>
      <w:marBottom w:val="0"/>
      <w:divBdr>
        <w:top w:val="none" w:sz="0" w:space="0" w:color="auto"/>
        <w:left w:val="none" w:sz="0" w:space="0" w:color="auto"/>
        <w:bottom w:val="none" w:sz="0" w:space="0" w:color="auto"/>
        <w:right w:val="none" w:sz="0" w:space="0" w:color="auto"/>
      </w:divBdr>
    </w:div>
    <w:div w:id="1565944016">
      <w:marLeft w:val="0"/>
      <w:marRight w:val="0"/>
      <w:marTop w:val="0"/>
      <w:marBottom w:val="0"/>
      <w:divBdr>
        <w:top w:val="none" w:sz="0" w:space="0" w:color="auto"/>
        <w:left w:val="none" w:sz="0" w:space="0" w:color="auto"/>
        <w:bottom w:val="none" w:sz="0" w:space="0" w:color="auto"/>
        <w:right w:val="none" w:sz="0" w:space="0" w:color="auto"/>
      </w:divBdr>
    </w:div>
    <w:div w:id="1566603601">
      <w:marLeft w:val="0"/>
      <w:marRight w:val="0"/>
      <w:marTop w:val="0"/>
      <w:marBottom w:val="0"/>
      <w:divBdr>
        <w:top w:val="none" w:sz="0" w:space="0" w:color="auto"/>
        <w:left w:val="none" w:sz="0" w:space="0" w:color="auto"/>
        <w:bottom w:val="none" w:sz="0" w:space="0" w:color="auto"/>
        <w:right w:val="none" w:sz="0" w:space="0" w:color="auto"/>
      </w:divBdr>
    </w:div>
    <w:div w:id="1566643315">
      <w:bodyDiv w:val="1"/>
      <w:marLeft w:val="0"/>
      <w:marRight w:val="0"/>
      <w:marTop w:val="0"/>
      <w:marBottom w:val="0"/>
      <w:divBdr>
        <w:top w:val="none" w:sz="0" w:space="0" w:color="auto"/>
        <w:left w:val="none" w:sz="0" w:space="0" w:color="auto"/>
        <w:bottom w:val="none" w:sz="0" w:space="0" w:color="auto"/>
        <w:right w:val="none" w:sz="0" w:space="0" w:color="auto"/>
      </w:divBdr>
    </w:div>
    <w:div w:id="1567257011">
      <w:marLeft w:val="0"/>
      <w:marRight w:val="0"/>
      <w:marTop w:val="0"/>
      <w:marBottom w:val="0"/>
      <w:divBdr>
        <w:top w:val="none" w:sz="0" w:space="0" w:color="auto"/>
        <w:left w:val="none" w:sz="0" w:space="0" w:color="auto"/>
        <w:bottom w:val="none" w:sz="0" w:space="0" w:color="auto"/>
        <w:right w:val="none" w:sz="0" w:space="0" w:color="auto"/>
      </w:divBdr>
    </w:div>
    <w:div w:id="1567759732">
      <w:marLeft w:val="0"/>
      <w:marRight w:val="0"/>
      <w:marTop w:val="0"/>
      <w:marBottom w:val="0"/>
      <w:divBdr>
        <w:top w:val="none" w:sz="0" w:space="0" w:color="auto"/>
        <w:left w:val="none" w:sz="0" w:space="0" w:color="auto"/>
        <w:bottom w:val="none" w:sz="0" w:space="0" w:color="auto"/>
        <w:right w:val="none" w:sz="0" w:space="0" w:color="auto"/>
      </w:divBdr>
    </w:div>
    <w:div w:id="1567842182">
      <w:marLeft w:val="0"/>
      <w:marRight w:val="0"/>
      <w:marTop w:val="0"/>
      <w:marBottom w:val="0"/>
      <w:divBdr>
        <w:top w:val="none" w:sz="0" w:space="0" w:color="auto"/>
        <w:left w:val="none" w:sz="0" w:space="0" w:color="auto"/>
        <w:bottom w:val="none" w:sz="0" w:space="0" w:color="auto"/>
        <w:right w:val="none" w:sz="0" w:space="0" w:color="auto"/>
      </w:divBdr>
    </w:div>
    <w:div w:id="1568607028">
      <w:marLeft w:val="0"/>
      <w:marRight w:val="0"/>
      <w:marTop w:val="0"/>
      <w:marBottom w:val="0"/>
      <w:divBdr>
        <w:top w:val="none" w:sz="0" w:space="0" w:color="auto"/>
        <w:left w:val="none" w:sz="0" w:space="0" w:color="auto"/>
        <w:bottom w:val="none" w:sz="0" w:space="0" w:color="auto"/>
        <w:right w:val="none" w:sz="0" w:space="0" w:color="auto"/>
      </w:divBdr>
    </w:div>
    <w:div w:id="1572152168">
      <w:bodyDiv w:val="1"/>
      <w:marLeft w:val="0"/>
      <w:marRight w:val="0"/>
      <w:marTop w:val="0"/>
      <w:marBottom w:val="0"/>
      <w:divBdr>
        <w:top w:val="none" w:sz="0" w:space="0" w:color="auto"/>
        <w:left w:val="none" w:sz="0" w:space="0" w:color="auto"/>
        <w:bottom w:val="none" w:sz="0" w:space="0" w:color="auto"/>
        <w:right w:val="none" w:sz="0" w:space="0" w:color="auto"/>
      </w:divBdr>
      <w:divsChild>
        <w:div w:id="1634021889">
          <w:marLeft w:val="0"/>
          <w:marRight w:val="0"/>
          <w:marTop w:val="0"/>
          <w:marBottom w:val="0"/>
          <w:divBdr>
            <w:top w:val="none" w:sz="0" w:space="0" w:color="auto"/>
            <w:left w:val="none" w:sz="0" w:space="0" w:color="auto"/>
            <w:bottom w:val="none" w:sz="0" w:space="0" w:color="auto"/>
            <w:right w:val="none" w:sz="0" w:space="0" w:color="auto"/>
          </w:divBdr>
        </w:div>
      </w:divsChild>
    </w:div>
    <w:div w:id="1572543204">
      <w:bodyDiv w:val="1"/>
      <w:marLeft w:val="0"/>
      <w:marRight w:val="0"/>
      <w:marTop w:val="0"/>
      <w:marBottom w:val="0"/>
      <w:divBdr>
        <w:top w:val="none" w:sz="0" w:space="0" w:color="auto"/>
        <w:left w:val="none" w:sz="0" w:space="0" w:color="auto"/>
        <w:bottom w:val="none" w:sz="0" w:space="0" w:color="auto"/>
        <w:right w:val="none" w:sz="0" w:space="0" w:color="auto"/>
      </w:divBdr>
      <w:divsChild>
        <w:div w:id="404886718">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572690481">
      <w:marLeft w:val="0"/>
      <w:marRight w:val="0"/>
      <w:marTop w:val="0"/>
      <w:marBottom w:val="0"/>
      <w:divBdr>
        <w:top w:val="none" w:sz="0" w:space="0" w:color="auto"/>
        <w:left w:val="none" w:sz="0" w:space="0" w:color="auto"/>
        <w:bottom w:val="none" w:sz="0" w:space="0" w:color="auto"/>
        <w:right w:val="none" w:sz="0" w:space="0" w:color="auto"/>
      </w:divBdr>
    </w:div>
    <w:div w:id="1573468085">
      <w:marLeft w:val="0"/>
      <w:marRight w:val="0"/>
      <w:marTop w:val="0"/>
      <w:marBottom w:val="0"/>
      <w:divBdr>
        <w:top w:val="none" w:sz="0" w:space="0" w:color="auto"/>
        <w:left w:val="none" w:sz="0" w:space="0" w:color="auto"/>
        <w:bottom w:val="none" w:sz="0" w:space="0" w:color="auto"/>
        <w:right w:val="none" w:sz="0" w:space="0" w:color="auto"/>
      </w:divBdr>
    </w:div>
    <w:div w:id="1574123836">
      <w:marLeft w:val="0"/>
      <w:marRight w:val="0"/>
      <w:marTop w:val="0"/>
      <w:marBottom w:val="0"/>
      <w:divBdr>
        <w:top w:val="none" w:sz="0" w:space="0" w:color="auto"/>
        <w:left w:val="none" w:sz="0" w:space="0" w:color="auto"/>
        <w:bottom w:val="none" w:sz="0" w:space="0" w:color="auto"/>
        <w:right w:val="none" w:sz="0" w:space="0" w:color="auto"/>
      </w:divBdr>
    </w:div>
    <w:div w:id="1574197379">
      <w:marLeft w:val="0"/>
      <w:marRight w:val="0"/>
      <w:marTop w:val="0"/>
      <w:marBottom w:val="0"/>
      <w:divBdr>
        <w:top w:val="none" w:sz="0" w:space="0" w:color="auto"/>
        <w:left w:val="none" w:sz="0" w:space="0" w:color="auto"/>
        <w:bottom w:val="none" w:sz="0" w:space="0" w:color="auto"/>
        <w:right w:val="none" w:sz="0" w:space="0" w:color="auto"/>
      </w:divBdr>
    </w:div>
    <w:div w:id="1574243615">
      <w:marLeft w:val="0"/>
      <w:marRight w:val="0"/>
      <w:marTop w:val="0"/>
      <w:marBottom w:val="0"/>
      <w:divBdr>
        <w:top w:val="none" w:sz="0" w:space="0" w:color="auto"/>
        <w:left w:val="none" w:sz="0" w:space="0" w:color="auto"/>
        <w:bottom w:val="none" w:sz="0" w:space="0" w:color="auto"/>
        <w:right w:val="none" w:sz="0" w:space="0" w:color="auto"/>
      </w:divBdr>
    </w:div>
    <w:div w:id="1574466677">
      <w:marLeft w:val="0"/>
      <w:marRight w:val="0"/>
      <w:marTop w:val="0"/>
      <w:marBottom w:val="0"/>
      <w:divBdr>
        <w:top w:val="none" w:sz="0" w:space="0" w:color="auto"/>
        <w:left w:val="none" w:sz="0" w:space="0" w:color="auto"/>
        <w:bottom w:val="none" w:sz="0" w:space="0" w:color="auto"/>
        <w:right w:val="none" w:sz="0" w:space="0" w:color="auto"/>
      </w:divBdr>
    </w:div>
    <w:div w:id="1575310230">
      <w:marLeft w:val="0"/>
      <w:marRight w:val="0"/>
      <w:marTop w:val="0"/>
      <w:marBottom w:val="0"/>
      <w:divBdr>
        <w:top w:val="none" w:sz="0" w:space="0" w:color="auto"/>
        <w:left w:val="none" w:sz="0" w:space="0" w:color="auto"/>
        <w:bottom w:val="none" w:sz="0" w:space="0" w:color="auto"/>
        <w:right w:val="none" w:sz="0" w:space="0" w:color="auto"/>
      </w:divBdr>
    </w:div>
    <w:div w:id="1575630711">
      <w:marLeft w:val="0"/>
      <w:marRight w:val="0"/>
      <w:marTop w:val="0"/>
      <w:marBottom w:val="0"/>
      <w:divBdr>
        <w:top w:val="none" w:sz="0" w:space="0" w:color="auto"/>
        <w:left w:val="none" w:sz="0" w:space="0" w:color="auto"/>
        <w:bottom w:val="none" w:sz="0" w:space="0" w:color="auto"/>
        <w:right w:val="none" w:sz="0" w:space="0" w:color="auto"/>
      </w:divBdr>
    </w:div>
    <w:div w:id="1575700408">
      <w:marLeft w:val="0"/>
      <w:marRight w:val="0"/>
      <w:marTop w:val="0"/>
      <w:marBottom w:val="0"/>
      <w:divBdr>
        <w:top w:val="none" w:sz="0" w:space="0" w:color="auto"/>
        <w:left w:val="none" w:sz="0" w:space="0" w:color="auto"/>
        <w:bottom w:val="none" w:sz="0" w:space="0" w:color="auto"/>
        <w:right w:val="none" w:sz="0" w:space="0" w:color="auto"/>
      </w:divBdr>
    </w:div>
    <w:div w:id="1576161364">
      <w:marLeft w:val="0"/>
      <w:marRight w:val="0"/>
      <w:marTop w:val="0"/>
      <w:marBottom w:val="0"/>
      <w:divBdr>
        <w:top w:val="none" w:sz="0" w:space="0" w:color="auto"/>
        <w:left w:val="none" w:sz="0" w:space="0" w:color="auto"/>
        <w:bottom w:val="none" w:sz="0" w:space="0" w:color="auto"/>
        <w:right w:val="none" w:sz="0" w:space="0" w:color="auto"/>
      </w:divBdr>
    </w:div>
    <w:div w:id="1576426924">
      <w:marLeft w:val="0"/>
      <w:marRight w:val="0"/>
      <w:marTop w:val="0"/>
      <w:marBottom w:val="0"/>
      <w:divBdr>
        <w:top w:val="none" w:sz="0" w:space="0" w:color="auto"/>
        <w:left w:val="none" w:sz="0" w:space="0" w:color="auto"/>
        <w:bottom w:val="none" w:sz="0" w:space="0" w:color="auto"/>
        <w:right w:val="none" w:sz="0" w:space="0" w:color="auto"/>
      </w:divBdr>
    </w:div>
    <w:div w:id="1577204828">
      <w:marLeft w:val="0"/>
      <w:marRight w:val="0"/>
      <w:marTop w:val="0"/>
      <w:marBottom w:val="0"/>
      <w:divBdr>
        <w:top w:val="none" w:sz="0" w:space="0" w:color="auto"/>
        <w:left w:val="none" w:sz="0" w:space="0" w:color="auto"/>
        <w:bottom w:val="none" w:sz="0" w:space="0" w:color="auto"/>
        <w:right w:val="none" w:sz="0" w:space="0" w:color="auto"/>
      </w:divBdr>
    </w:div>
    <w:div w:id="1578199850">
      <w:marLeft w:val="0"/>
      <w:marRight w:val="0"/>
      <w:marTop w:val="0"/>
      <w:marBottom w:val="0"/>
      <w:divBdr>
        <w:top w:val="none" w:sz="0" w:space="0" w:color="auto"/>
        <w:left w:val="none" w:sz="0" w:space="0" w:color="auto"/>
        <w:bottom w:val="none" w:sz="0" w:space="0" w:color="auto"/>
        <w:right w:val="none" w:sz="0" w:space="0" w:color="auto"/>
      </w:divBdr>
    </w:div>
    <w:div w:id="1578246389">
      <w:marLeft w:val="0"/>
      <w:marRight w:val="0"/>
      <w:marTop w:val="0"/>
      <w:marBottom w:val="0"/>
      <w:divBdr>
        <w:top w:val="none" w:sz="0" w:space="0" w:color="auto"/>
        <w:left w:val="none" w:sz="0" w:space="0" w:color="auto"/>
        <w:bottom w:val="none" w:sz="0" w:space="0" w:color="auto"/>
        <w:right w:val="none" w:sz="0" w:space="0" w:color="auto"/>
      </w:divBdr>
    </w:div>
    <w:div w:id="1578592577">
      <w:marLeft w:val="0"/>
      <w:marRight w:val="0"/>
      <w:marTop w:val="0"/>
      <w:marBottom w:val="0"/>
      <w:divBdr>
        <w:top w:val="none" w:sz="0" w:space="0" w:color="auto"/>
        <w:left w:val="none" w:sz="0" w:space="0" w:color="auto"/>
        <w:bottom w:val="none" w:sz="0" w:space="0" w:color="auto"/>
        <w:right w:val="none" w:sz="0" w:space="0" w:color="auto"/>
      </w:divBdr>
    </w:div>
    <w:div w:id="1578593884">
      <w:marLeft w:val="0"/>
      <w:marRight w:val="0"/>
      <w:marTop w:val="0"/>
      <w:marBottom w:val="0"/>
      <w:divBdr>
        <w:top w:val="none" w:sz="0" w:space="0" w:color="auto"/>
        <w:left w:val="none" w:sz="0" w:space="0" w:color="auto"/>
        <w:bottom w:val="none" w:sz="0" w:space="0" w:color="auto"/>
        <w:right w:val="none" w:sz="0" w:space="0" w:color="auto"/>
      </w:divBdr>
    </w:div>
    <w:div w:id="1579167924">
      <w:marLeft w:val="0"/>
      <w:marRight w:val="0"/>
      <w:marTop w:val="0"/>
      <w:marBottom w:val="0"/>
      <w:divBdr>
        <w:top w:val="none" w:sz="0" w:space="0" w:color="auto"/>
        <w:left w:val="none" w:sz="0" w:space="0" w:color="auto"/>
        <w:bottom w:val="none" w:sz="0" w:space="0" w:color="auto"/>
        <w:right w:val="none" w:sz="0" w:space="0" w:color="auto"/>
      </w:divBdr>
    </w:div>
    <w:div w:id="1579316899">
      <w:marLeft w:val="0"/>
      <w:marRight w:val="0"/>
      <w:marTop w:val="0"/>
      <w:marBottom w:val="0"/>
      <w:divBdr>
        <w:top w:val="none" w:sz="0" w:space="0" w:color="auto"/>
        <w:left w:val="none" w:sz="0" w:space="0" w:color="auto"/>
        <w:bottom w:val="none" w:sz="0" w:space="0" w:color="auto"/>
        <w:right w:val="none" w:sz="0" w:space="0" w:color="auto"/>
      </w:divBdr>
    </w:div>
    <w:div w:id="1579483877">
      <w:marLeft w:val="0"/>
      <w:marRight w:val="0"/>
      <w:marTop w:val="0"/>
      <w:marBottom w:val="0"/>
      <w:divBdr>
        <w:top w:val="none" w:sz="0" w:space="0" w:color="auto"/>
        <w:left w:val="none" w:sz="0" w:space="0" w:color="auto"/>
        <w:bottom w:val="none" w:sz="0" w:space="0" w:color="auto"/>
        <w:right w:val="none" w:sz="0" w:space="0" w:color="auto"/>
      </w:divBdr>
    </w:div>
    <w:div w:id="1579631633">
      <w:marLeft w:val="0"/>
      <w:marRight w:val="0"/>
      <w:marTop w:val="0"/>
      <w:marBottom w:val="0"/>
      <w:divBdr>
        <w:top w:val="none" w:sz="0" w:space="0" w:color="auto"/>
        <w:left w:val="none" w:sz="0" w:space="0" w:color="auto"/>
        <w:bottom w:val="none" w:sz="0" w:space="0" w:color="auto"/>
        <w:right w:val="none" w:sz="0" w:space="0" w:color="auto"/>
      </w:divBdr>
    </w:div>
    <w:div w:id="1579704316">
      <w:marLeft w:val="0"/>
      <w:marRight w:val="0"/>
      <w:marTop w:val="0"/>
      <w:marBottom w:val="0"/>
      <w:divBdr>
        <w:top w:val="none" w:sz="0" w:space="0" w:color="auto"/>
        <w:left w:val="none" w:sz="0" w:space="0" w:color="auto"/>
        <w:bottom w:val="none" w:sz="0" w:space="0" w:color="auto"/>
        <w:right w:val="none" w:sz="0" w:space="0" w:color="auto"/>
      </w:divBdr>
    </w:div>
    <w:div w:id="1580288368">
      <w:marLeft w:val="0"/>
      <w:marRight w:val="0"/>
      <w:marTop w:val="0"/>
      <w:marBottom w:val="0"/>
      <w:divBdr>
        <w:top w:val="none" w:sz="0" w:space="0" w:color="auto"/>
        <w:left w:val="none" w:sz="0" w:space="0" w:color="auto"/>
        <w:bottom w:val="none" w:sz="0" w:space="0" w:color="auto"/>
        <w:right w:val="none" w:sz="0" w:space="0" w:color="auto"/>
      </w:divBdr>
    </w:div>
    <w:div w:id="1581673320">
      <w:marLeft w:val="0"/>
      <w:marRight w:val="0"/>
      <w:marTop w:val="0"/>
      <w:marBottom w:val="0"/>
      <w:divBdr>
        <w:top w:val="none" w:sz="0" w:space="0" w:color="auto"/>
        <w:left w:val="none" w:sz="0" w:space="0" w:color="auto"/>
        <w:bottom w:val="none" w:sz="0" w:space="0" w:color="auto"/>
        <w:right w:val="none" w:sz="0" w:space="0" w:color="auto"/>
      </w:divBdr>
    </w:div>
    <w:div w:id="1581715559">
      <w:marLeft w:val="0"/>
      <w:marRight w:val="0"/>
      <w:marTop w:val="0"/>
      <w:marBottom w:val="0"/>
      <w:divBdr>
        <w:top w:val="none" w:sz="0" w:space="0" w:color="auto"/>
        <w:left w:val="none" w:sz="0" w:space="0" w:color="auto"/>
        <w:bottom w:val="none" w:sz="0" w:space="0" w:color="auto"/>
        <w:right w:val="none" w:sz="0" w:space="0" w:color="auto"/>
      </w:divBdr>
    </w:div>
    <w:div w:id="1581913178">
      <w:marLeft w:val="0"/>
      <w:marRight w:val="0"/>
      <w:marTop w:val="0"/>
      <w:marBottom w:val="0"/>
      <w:divBdr>
        <w:top w:val="none" w:sz="0" w:space="0" w:color="auto"/>
        <w:left w:val="none" w:sz="0" w:space="0" w:color="auto"/>
        <w:bottom w:val="none" w:sz="0" w:space="0" w:color="auto"/>
        <w:right w:val="none" w:sz="0" w:space="0" w:color="auto"/>
      </w:divBdr>
    </w:div>
    <w:div w:id="1582981342">
      <w:marLeft w:val="0"/>
      <w:marRight w:val="0"/>
      <w:marTop w:val="0"/>
      <w:marBottom w:val="0"/>
      <w:divBdr>
        <w:top w:val="none" w:sz="0" w:space="0" w:color="auto"/>
        <w:left w:val="none" w:sz="0" w:space="0" w:color="auto"/>
        <w:bottom w:val="none" w:sz="0" w:space="0" w:color="auto"/>
        <w:right w:val="none" w:sz="0" w:space="0" w:color="auto"/>
      </w:divBdr>
    </w:div>
    <w:div w:id="1584293402">
      <w:marLeft w:val="0"/>
      <w:marRight w:val="0"/>
      <w:marTop w:val="0"/>
      <w:marBottom w:val="0"/>
      <w:divBdr>
        <w:top w:val="none" w:sz="0" w:space="0" w:color="auto"/>
        <w:left w:val="none" w:sz="0" w:space="0" w:color="auto"/>
        <w:bottom w:val="none" w:sz="0" w:space="0" w:color="auto"/>
        <w:right w:val="none" w:sz="0" w:space="0" w:color="auto"/>
      </w:divBdr>
    </w:div>
    <w:div w:id="1584413586">
      <w:marLeft w:val="0"/>
      <w:marRight w:val="0"/>
      <w:marTop w:val="0"/>
      <w:marBottom w:val="0"/>
      <w:divBdr>
        <w:top w:val="none" w:sz="0" w:space="0" w:color="auto"/>
        <w:left w:val="none" w:sz="0" w:space="0" w:color="auto"/>
        <w:bottom w:val="none" w:sz="0" w:space="0" w:color="auto"/>
        <w:right w:val="none" w:sz="0" w:space="0" w:color="auto"/>
      </w:divBdr>
    </w:div>
    <w:div w:id="1584604048">
      <w:marLeft w:val="0"/>
      <w:marRight w:val="0"/>
      <w:marTop w:val="0"/>
      <w:marBottom w:val="0"/>
      <w:divBdr>
        <w:top w:val="none" w:sz="0" w:space="0" w:color="auto"/>
        <w:left w:val="none" w:sz="0" w:space="0" w:color="auto"/>
        <w:bottom w:val="none" w:sz="0" w:space="0" w:color="auto"/>
        <w:right w:val="none" w:sz="0" w:space="0" w:color="auto"/>
      </w:divBdr>
    </w:div>
    <w:div w:id="1585721708">
      <w:marLeft w:val="0"/>
      <w:marRight w:val="0"/>
      <w:marTop w:val="0"/>
      <w:marBottom w:val="0"/>
      <w:divBdr>
        <w:top w:val="none" w:sz="0" w:space="0" w:color="auto"/>
        <w:left w:val="none" w:sz="0" w:space="0" w:color="auto"/>
        <w:bottom w:val="none" w:sz="0" w:space="0" w:color="auto"/>
        <w:right w:val="none" w:sz="0" w:space="0" w:color="auto"/>
      </w:divBdr>
    </w:div>
    <w:div w:id="1586066520">
      <w:marLeft w:val="0"/>
      <w:marRight w:val="0"/>
      <w:marTop w:val="0"/>
      <w:marBottom w:val="0"/>
      <w:divBdr>
        <w:top w:val="none" w:sz="0" w:space="0" w:color="auto"/>
        <w:left w:val="none" w:sz="0" w:space="0" w:color="auto"/>
        <w:bottom w:val="none" w:sz="0" w:space="0" w:color="auto"/>
        <w:right w:val="none" w:sz="0" w:space="0" w:color="auto"/>
      </w:divBdr>
    </w:div>
    <w:div w:id="1586379763">
      <w:marLeft w:val="0"/>
      <w:marRight w:val="0"/>
      <w:marTop w:val="0"/>
      <w:marBottom w:val="0"/>
      <w:divBdr>
        <w:top w:val="none" w:sz="0" w:space="0" w:color="auto"/>
        <w:left w:val="none" w:sz="0" w:space="0" w:color="auto"/>
        <w:bottom w:val="none" w:sz="0" w:space="0" w:color="auto"/>
        <w:right w:val="none" w:sz="0" w:space="0" w:color="auto"/>
      </w:divBdr>
    </w:div>
    <w:div w:id="1587152464">
      <w:marLeft w:val="0"/>
      <w:marRight w:val="0"/>
      <w:marTop w:val="0"/>
      <w:marBottom w:val="0"/>
      <w:divBdr>
        <w:top w:val="none" w:sz="0" w:space="0" w:color="auto"/>
        <w:left w:val="none" w:sz="0" w:space="0" w:color="auto"/>
        <w:bottom w:val="none" w:sz="0" w:space="0" w:color="auto"/>
        <w:right w:val="none" w:sz="0" w:space="0" w:color="auto"/>
      </w:divBdr>
    </w:div>
    <w:div w:id="1587302713">
      <w:marLeft w:val="0"/>
      <w:marRight w:val="0"/>
      <w:marTop w:val="0"/>
      <w:marBottom w:val="0"/>
      <w:divBdr>
        <w:top w:val="none" w:sz="0" w:space="0" w:color="auto"/>
        <w:left w:val="none" w:sz="0" w:space="0" w:color="auto"/>
        <w:bottom w:val="none" w:sz="0" w:space="0" w:color="auto"/>
        <w:right w:val="none" w:sz="0" w:space="0" w:color="auto"/>
      </w:divBdr>
    </w:div>
    <w:div w:id="1587494680">
      <w:marLeft w:val="0"/>
      <w:marRight w:val="0"/>
      <w:marTop w:val="0"/>
      <w:marBottom w:val="0"/>
      <w:divBdr>
        <w:top w:val="none" w:sz="0" w:space="0" w:color="auto"/>
        <w:left w:val="none" w:sz="0" w:space="0" w:color="auto"/>
        <w:bottom w:val="none" w:sz="0" w:space="0" w:color="auto"/>
        <w:right w:val="none" w:sz="0" w:space="0" w:color="auto"/>
      </w:divBdr>
    </w:div>
    <w:div w:id="1588148595">
      <w:marLeft w:val="0"/>
      <w:marRight w:val="0"/>
      <w:marTop w:val="0"/>
      <w:marBottom w:val="0"/>
      <w:divBdr>
        <w:top w:val="none" w:sz="0" w:space="0" w:color="auto"/>
        <w:left w:val="none" w:sz="0" w:space="0" w:color="auto"/>
        <w:bottom w:val="none" w:sz="0" w:space="0" w:color="auto"/>
        <w:right w:val="none" w:sz="0" w:space="0" w:color="auto"/>
      </w:divBdr>
    </w:div>
    <w:div w:id="1588225951">
      <w:marLeft w:val="0"/>
      <w:marRight w:val="0"/>
      <w:marTop w:val="0"/>
      <w:marBottom w:val="0"/>
      <w:divBdr>
        <w:top w:val="none" w:sz="0" w:space="0" w:color="auto"/>
        <w:left w:val="none" w:sz="0" w:space="0" w:color="auto"/>
        <w:bottom w:val="none" w:sz="0" w:space="0" w:color="auto"/>
        <w:right w:val="none" w:sz="0" w:space="0" w:color="auto"/>
      </w:divBdr>
    </w:div>
    <w:div w:id="1588270020">
      <w:marLeft w:val="0"/>
      <w:marRight w:val="0"/>
      <w:marTop w:val="0"/>
      <w:marBottom w:val="0"/>
      <w:divBdr>
        <w:top w:val="none" w:sz="0" w:space="0" w:color="auto"/>
        <w:left w:val="none" w:sz="0" w:space="0" w:color="auto"/>
        <w:bottom w:val="none" w:sz="0" w:space="0" w:color="auto"/>
        <w:right w:val="none" w:sz="0" w:space="0" w:color="auto"/>
      </w:divBdr>
    </w:div>
    <w:div w:id="1588342457">
      <w:marLeft w:val="0"/>
      <w:marRight w:val="0"/>
      <w:marTop w:val="0"/>
      <w:marBottom w:val="0"/>
      <w:divBdr>
        <w:top w:val="none" w:sz="0" w:space="0" w:color="auto"/>
        <w:left w:val="none" w:sz="0" w:space="0" w:color="auto"/>
        <w:bottom w:val="none" w:sz="0" w:space="0" w:color="auto"/>
        <w:right w:val="none" w:sz="0" w:space="0" w:color="auto"/>
      </w:divBdr>
    </w:div>
    <w:div w:id="1588877281">
      <w:bodyDiv w:val="1"/>
      <w:marLeft w:val="0"/>
      <w:marRight w:val="0"/>
      <w:marTop w:val="0"/>
      <w:marBottom w:val="0"/>
      <w:divBdr>
        <w:top w:val="none" w:sz="0" w:space="0" w:color="auto"/>
        <w:left w:val="none" w:sz="0" w:space="0" w:color="auto"/>
        <w:bottom w:val="none" w:sz="0" w:space="0" w:color="auto"/>
        <w:right w:val="none" w:sz="0" w:space="0" w:color="auto"/>
      </w:divBdr>
      <w:divsChild>
        <w:div w:id="464660641">
          <w:marLeft w:val="0"/>
          <w:marRight w:val="0"/>
          <w:marTop w:val="0"/>
          <w:marBottom w:val="0"/>
          <w:divBdr>
            <w:top w:val="none" w:sz="0" w:space="0" w:color="auto"/>
            <w:left w:val="none" w:sz="0" w:space="0" w:color="auto"/>
            <w:bottom w:val="none" w:sz="0" w:space="0" w:color="auto"/>
            <w:right w:val="none" w:sz="0" w:space="0" w:color="auto"/>
          </w:divBdr>
          <w:divsChild>
            <w:div w:id="1824005830">
              <w:marLeft w:val="0"/>
              <w:marRight w:val="0"/>
              <w:marTop w:val="0"/>
              <w:marBottom w:val="0"/>
              <w:divBdr>
                <w:top w:val="none" w:sz="0" w:space="0" w:color="auto"/>
                <w:left w:val="none" w:sz="0" w:space="0" w:color="auto"/>
                <w:bottom w:val="none" w:sz="0" w:space="0" w:color="auto"/>
                <w:right w:val="none" w:sz="0" w:space="0" w:color="auto"/>
              </w:divBdr>
              <w:divsChild>
                <w:div w:id="1291083732">
                  <w:marLeft w:val="0"/>
                  <w:marRight w:val="0"/>
                  <w:marTop w:val="0"/>
                  <w:marBottom w:val="0"/>
                  <w:divBdr>
                    <w:top w:val="none" w:sz="0" w:space="0" w:color="auto"/>
                    <w:left w:val="none" w:sz="0" w:space="0" w:color="auto"/>
                    <w:bottom w:val="none" w:sz="0" w:space="0" w:color="auto"/>
                    <w:right w:val="none" w:sz="0" w:space="0" w:color="auto"/>
                  </w:divBdr>
                  <w:divsChild>
                    <w:div w:id="1273853427">
                      <w:marLeft w:val="0"/>
                      <w:marRight w:val="0"/>
                      <w:marTop w:val="0"/>
                      <w:marBottom w:val="0"/>
                      <w:divBdr>
                        <w:top w:val="none" w:sz="0" w:space="0" w:color="auto"/>
                        <w:left w:val="none" w:sz="0" w:space="0" w:color="auto"/>
                        <w:bottom w:val="none" w:sz="0" w:space="0" w:color="auto"/>
                        <w:right w:val="none" w:sz="0" w:space="0" w:color="auto"/>
                      </w:divBdr>
                    </w:div>
                    <w:div w:id="408237037">
                      <w:marLeft w:val="0"/>
                      <w:marRight w:val="0"/>
                      <w:marTop w:val="0"/>
                      <w:marBottom w:val="0"/>
                      <w:divBdr>
                        <w:top w:val="none" w:sz="0" w:space="0" w:color="auto"/>
                        <w:left w:val="none" w:sz="0" w:space="0" w:color="auto"/>
                        <w:bottom w:val="none" w:sz="0" w:space="0" w:color="auto"/>
                        <w:right w:val="none" w:sz="0" w:space="0" w:color="auto"/>
                      </w:divBdr>
                    </w:div>
                    <w:div w:id="402721477">
                      <w:marLeft w:val="0"/>
                      <w:marRight w:val="0"/>
                      <w:marTop w:val="0"/>
                      <w:marBottom w:val="0"/>
                      <w:divBdr>
                        <w:top w:val="none" w:sz="0" w:space="0" w:color="auto"/>
                        <w:left w:val="none" w:sz="0" w:space="0" w:color="auto"/>
                        <w:bottom w:val="none" w:sz="0" w:space="0" w:color="auto"/>
                        <w:right w:val="none" w:sz="0" w:space="0" w:color="auto"/>
                      </w:divBdr>
                    </w:div>
                    <w:div w:id="819077800">
                      <w:marLeft w:val="0"/>
                      <w:marRight w:val="0"/>
                      <w:marTop w:val="0"/>
                      <w:marBottom w:val="0"/>
                      <w:divBdr>
                        <w:top w:val="none" w:sz="0" w:space="0" w:color="auto"/>
                        <w:left w:val="none" w:sz="0" w:space="0" w:color="auto"/>
                        <w:bottom w:val="none" w:sz="0" w:space="0" w:color="auto"/>
                        <w:right w:val="none" w:sz="0" w:space="0" w:color="auto"/>
                      </w:divBdr>
                    </w:div>
                    <w:div w:id="226578091">
                      <w:marLeft w:val="0"/>
                      <w:marRight w:val="0"/>
                      <w:marTop w:val="0"/>
                      <w:marBottom w:val="0"/>
                      <w:divBdr>
                        <w:top w:val="none" w:sz="0" w:space="0" w:color="auto"/>
                        <w:left w:val="none" w:sz="0" w:space="0" w:color="auto"/>
                        <w:bottom w:val="none" w:sz="0" w:space="0" w:color="auto"/>
                        <w:right w:val="none" w:sz="0" w:space="0" w:color="auto"/>
                      </w:divBdr>
                    </w:div>
                    <w:div w:id="180362241">
                      <w:marLeft w:val="0"/>
                      <w:marRight w:val="0"/>
                      <w:marTop w:val="0"/>
                      <w:marBottom w:val="0"/>
                      <w:divBdr>
                        <w:top w:val="none" w:sz="0" w:space="0" w:color="auto"/>
                        <w:left w:val="none" w:sz="0" w:space="0" w:color="auto"/>
                        <w:bottom w:val="none" w:sz="0" w:space="0" w:color="auto"/>
                        <w:right w:val="none" w:sz="0" w:space="0" w:color="auto"/>
                      </w:divBdr>
                    </w:div>
                    <w:div w:id="192584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365190">
          <w:marLeft w:val="0"/>
          <w:marRight w:val="0"/>
          <w:marTop w:val="0"/>
          <w:marBottom w:val="0"/>
          <w:divBdr>
            <w:top w:val="none" w:sz="0" w:space="0" w:color="auto"/>
            <w:left w:val="none" w:sz="0" w:space="0" w:color="auto"/>
            <w:bottom w:val="none" w:sz="0" w:space="0" w:color="auto"/>
            <w:right w:val="none" w:sz="0" w:space="0" w:color="auto"/>
          </w:divBdr>
          <w:divsChild>
            <w:div w:id="705911583">
              <w:marLeft w:val="0"/>
              <w:marRight w:val="0"/>
              <w:marTop w:val="0"/>
              <w:marBottom w:val="0"/>
              <w:divBdr>
                <w:top w:val="none" w:sz="0" w:space="0" w:color="auto"/>
                <w:left w:val="none" w:sz="0" w:space="0" w:color="auto"/>
                <w:bottom w:val="none" w:sz="0" w:space="0" w:color="auto"/>
                <w:right w:val="none" w:sz="0" w:space="0" w:color="auto"/>
              </w:divBdr>
            </w:div>
            <w:div w:id="1622806208">
              <w:marLeft w:val="0"/>
              <w:marRight w:val="0"/>
              <w:marTop w:val="0"/>
              <w:marBottom w:val="0"/>
              <w:divBdr>
                <w:top w:val="none" w:sz="0" w:space="0" w:color="auto"/>
                <w:left w:val="none" w:sz="0" w:space="0" w:color="auto"/>
                <w:bottom w:val="none" w:sz="0" w:space="0" w:color="auto"/>
                <w:right w:val="none" w:sz="0" w:space="0" w:color="auto"/>
              </w:divBdr>
            </w:div>
            <w:div w:id="1530029190">
              <w:marLeft w:val="0"/>
              <w:marRight w:val="0"/>
              <w:marTop w:val="0"/>
              <w:marBottom w:val="0"/>
              <w:divBdr>
                <w:top w:val="none" w:sz="0" w:space="0" w:color="auto"/>
                <w:left w:val="none" w:sz="0" w:space="0" w:color="auto"/>
                <w:bottom w:val="none" w:sz="0" w:space="0" w:color="auto"/>
                <w:right w:val="none" w:sz="0" w:space="0" w:color="auto"/>
              </w:divBdr>
            </w:div>
            <w:div w:id="550651892">
              <w:marLeft w:val="0"/>
              <w:marRight w:val="0"/>
              <w:marTop w:val="0"/>
              <w:marBottom w:val="0"/>
              <w:divBdr>
                <w:top w:val="none" w:sz="0" w:space="0" w:color="auto"/>
                <w:left w:val="none" w:sz="0" w:space="0" w:color="auto"/>
                <w:bottom w:val="none" w:sz="0" w:space="0" w:color="auto"/>
                <w:right w:val="none" w:sz="0" w:space="0" w:color="auto"/>
              </w:divBdr>
            </w:div>
            <w:div w:id="2118870029">
              <w:marLeft w:val="0"/>
              <w:marRight w:val="0"/>
              <w:marTop w:val="0"/>
              <w:marBottom w:val="0"/>
              <w:divBdr>
                <w:top w:val="none" w:sz="0" w:space="0" w:color="auto"/>
                <w:left w:val="none" w:sz="0" w:space="0" w:color="auto"/>
                <w:bottom w:val="none" w:sz="0" w:space="0" w:color="auto"/>
                <w:right w:val="none" w:sz="0" w:space="0" w:color="auto"/>
              </w:divBdr>
            </w:div>
            <w:div w:id="1921982083">
              <w:marLeft w:val="0"/>
              <w:marRight w:val="0"/>
              <w:marTop w:val="0"/>
              <w:marBottom w:val="0"/>
              <w:divBdr>
                <w:top w:val="none" w:sz="0" w:space="0" w:color="auto"/>
                <w:left w:val="none" w:sz="0" w:space="0" w:color="auto"/>
                <w:bottom w:val="none" w:sz="0" w:space="0" w:color="auto"/>
                <w:right w:val="none" w:sz="0" w:space="0" w:color="auto"/>
              </w:divBdr>
            </w:div>
            <w:div w:id="293755927">
              <w:marLeft w:val="0"/>
              <w:marRight w:val="0"/>
              <w:marTop w:val="0"/>
              <w:marBottom w:val="0"/>
              <w:divBdr>
                <w:top w:val="none" w:sz="0" w:space="0" w:color="auto"/>
                <w:left w:val="none" w:sz="0" w:space="0" w:color="auto"/>
                <w:bottom w:val="none" w:sz="0" w:space="0" w:color="auto"/>
                <w:right w:val="none" w:sz="0" w:space="0" w:color="auto"/>
              </w:divBdr>
            </w:div>
          </w:divsChild>
        </w:div>
        <w:div w:id="1515923586">
          <w:marLeft w:val="0"/>
          <w:marRight w:val="0"/>
          <w:marTop w:val="0"/>
          <w:marBottom w:val="0"/>
          <w:divBdr>
            <w:top w:val="none" w:sz="0" w:space="0" w:color="auto"/>
            <w:left w:val="none" w:sz="0" w:space="0" w:color="auto"/>
            <w:bottom w:val="none" w:sz="0" w:space="0" w:color="auto"/>
            <w:right w:val="none" w:sz="0" w:space="0" w:color="auto"/>
          </w:divBdr>
        </w:div>
        <w:div w:id="220797203">
          <w:marLeft w:val="0"/>
          <w:marRight w:val="0"/>
          <w:marTop w:val="0"/>
          <w:marBottom w:val="0"/>
          <w:divBdr>
            <w:top w:val="none" w:sz="0" w:space="0" w:color="auto"/>
            <w:left w:val="none" w:sz="0" w:space="0" w:color="auto"/>
            <w:bottom w:val="none" w:sz="0" w:space="0" w:color="auto"/>
            <w:right w:val="none" w:sz="0" w:space="0" w:color="auto"/>
          </w:divBdr>
        </w:div>
        <w:div w:id="136608227">
          <w:marLeft w:val="0"/>
          <w:marRight w:val="0"/>
          <w:marTop w:val="0"/>
          <w:marBottom w:val="0"/>
          <w:divBdr>
            <w:top w:val="none" w:sz="0" w:space="0" w:color="auto"/>
            <w:left w:val="none" w:sz="0" w:space="0" w:color="auto"/>
            <w:bottom w:val="none" w:sz="0" w:space="0" w:color="auto"/>
            <w:right w:val="none" w:sz="0" w:space="0" w:color="auto"/>
          </w:divBdr>
        </w:div>
        <w:div w:id="389814747">
          <w:marLeft w:val="0"/>
          <w:marRight w:val="0"/>
          <w:marTop w:val="0"/>
          <w:marBottom w:val="0"/>
          <w:divBdr>
            <w:top w:val="none" w:sz="0" w:space="0" w:color="auto"/>
            <w:left w:val="none" w:sz="0" w:space="0" w:color="auto"/>
            <w:bottom w:val="none" w:sz="0" w:space="0" w:color="auto"/>
            <w:right w:val="none" w:sz="0" w:space="0" w:color="auto"/>
          </w:divBdr>
        </w:div>
        <w:div w:id="1923686258">
          <w:marLeft w:val="0"/>
          <w:marRight w:val="0"/>
          <w:marTop w:val="0"/>
          <w:marBottom w:val="0"/>
          <w:divBdr>
            <w:top w:val="none" w:sz="0" w:space="0" w:color="auto"/>
            <w:left w:val="none" w:sz="0" w:space="0" w:color="auto"/>
            <w:bottom w:val="none" w:sz="0" w:space="0" w:color="auto"/>
            <w:right w:val="none" w:sz="0" w:space="0" w:color="auto"/>
          </w:divBdr>
        </w:div>
        <w:div w:id="1890530916">
          <w:marLeft w:val="0"/>
          <w:marRight w:val="0"/>
          <w:marTop w:val="0"/>
          <w:marBottom w:val="0"/>
          <w:divBdr>
            <w:top w:val="none" w:sz="0" w:space="0" w:color="auto"/>
            <w:left w:val="none" w:sz="0" w:space="0" w:color="auto"/>
            <w:bottom w:val="none" w:sz="0" w:space="0" w:color="auto"/>
            <w:right w:val="none" w:sz="0" w:space="0" w:color="auto"/>
          </w:divBdr>
        </w:div>
        <w:div w:id="916475904">
          <w:marLeft w:val="0"/>
          <w:marRight w:val="0"/>
          <w:marTop w:val="0"/>
          <w:marBottom w:val="0"/>
          <w:divBdr>
            <w:top w:val="none" w:sz="0" w:space="0" w:color="auto"/>
            <w:left w:val="none" w:sz="0" w:space="0" w:color="auto"/>
            <w:bottom w:val="none" w:sz="0" w:space="0" w:color="auto"/>
            <w:right w:val="none" w:sz="0" w:space="0" w:color="auto"/>
          </w:divBdr>
        </w:div>
        <w:div w:id="866067738">
          <w:marLeft w:val="0"/>
          <w:marRight w:val="0"/>
          <w:marTop w:val="0"/>
          <w:marBottom w:val="0"/>
          <w:divBdr>
            <w:top w:val="none" w:sz="0" w:space="0" w:color="auto"/>
            <w:left w:val="none" w:sz="0" w:space="0" w:color="auto"/>
            <w:bottom w:val="none" w:sz="0" w:space="0" w:color="auto"/>
            <w:right w:val="none" w:sz="0" w:space="0" w:color="auto"/>
          </w:divBdr>
        </w:div>
        <w:div w:id="1840735229">
          <w:marLeft w:val="0"/>
          <w:marRight w:val="0"/>
          <w:marTop w:val="0"/>
          <w:marBottom w:val="0"/>
          <w:divBdr>
            <w:top w:val="none" w:sz="0" w:space="0" w:color="auto"/>
            <w:left w:val="none" w:sz="0" w:space="0" w:color="auto"/>
            <w:bottom w:val="none" w:sz="0" w:space="0" w:color="auto"/>
            <w:right w:val="none" w:sz="0" w:space="0" w:color="auto"/>
          </w:divBdr>
        </w:div>
        <w:div w:id="151914969">
          <w:marLeft w:val="0"/>
          <w:marRight w:val="0"/>
          <w:marTop w:val="0"/>
          <w:marBottom w:val="0"/>
          <w:divBdr>
            <w:top w:val="none" w:sz="0" w:space="0" w:color="auto"/>
            <w:left w:val="none" w:sz="0" w:space="0" w:color="auto"/>
            <w:bottom w:val="none" w:sz="0" w:space="0" w:color="auto"/>
            <w:right w:val="none" w:sz="0" w:space="0" w:color="auto"/>
          </w:divBdr>
        </w:div>
        <w:div w:id="1740590529">
          <w:marLeft w:val="0"/>
          <w:marRight w:val="0"/>
          <w:marTop w:val="0"/>
          <w:marBottom w:val="0"/>
          <w:divBdr>
            <w:top w:val="none" w:sz="0" w:space="0" w:color="auto"/>
            <w:left w:val="none" w:sz="0" w:space="0" w:color="auto"/>
            <w:bottom w:val="none" w:sz="0" w:space="0" w:color="auto"/>
            <w:right w:val="none" w:sz="0" w:space="0" w:color="auto"/>
          </w:divBdr>
        </w:div>
        <w:div w:id="95713350">
          <w:marLeft w:val="0"/>
          <w:marRight w:val="0"/>
          <w:marTop w:val="0"/>
          <w:marBottom w:val="0"/>
          <w:divBdr>
            <w:top w:val="none" w:sz="0" w:space="0" w:color="auto"/>
            <w:left w:val="none" w:sz="0" w:space="0" w:color="auto"/>
            <w:bottom w:val="none" w:sz="0" w:space="0" w:color="auto"/>
            <w:right w:val="none" w:sz="0" w:space="0" w:color="auto"/>
          </w:divBdr>
        </w:div>
        <w:div w:id="1169953331">
          <w:marLeft w:val="0"/>
          <w:marRight w:val="0"/>
          <w:marTop w:val="0"/>
          <w:marBottom w:val="0"/>
          <w:divBdr>
            <w:top w:val="none" w:sz="0" w:space="0" w:color="auto"/>
            <w:left w:val="none" w:sz="0" w:space="0" w:color="auto"/>
            <w:bottom w:val="none" w:sz="0" w:space="0" w:color="auto"/>
            <w:right w:val="none" w:sz="0" w:space="0" w:color="auto"/>
          </w:divBdr>
        </w:div>
        <w:div w:id="1150637785">
          <w:marLeft w:val="0"/>
          <w:marRight w:val="0"/>
          <w:marTop w:val="0"/>
          <w:marBottom w:val="0"/>
          <w:divBdr>
            <w:top w:val="none" w:sz="0" w:space="0" w:color="auto"/>
            <w:left w:val="none" w:sz="0" w:space="0" w:color="auto"/>
            <w:bottom w:val="none" w:sz="0" w:space="0" w:color="auto"/>
            <w:right w:val="none" w:sz="0" w:space="0" w:color="auto"/>
          </w:divBdr>
        </w:div>
        <w:div w:id="1550145377">
          <w:marLeft w:val="0"/>
          <w:marRight w:val="0"/>
          <w:marTop w:val="0"/>
          <w:marBottom w:val="0"/>
          <w:divBdr>
            <w:top w:val="none" w:sz="0" w:space="0" w:color="auto"/>
            <w:left w:val="none" w:sz="0" w:space="0" w:color="auto"/>
            <w:bottom w:val="none" w:sz="0" w:space="0" w:color="auto"/>
            <w:right w:val="none" w:sz="0" w:space="0" w:color="auto"/>
          </w:divBdr>
        </w:div>
        <w:div w:id="1086802388">
          <w:marLeft w:val="0"/>
          <w:marRight w:val="0"/>
          <w:marTop w:val="0"/>
          <w:marBottom w:val="0"/>
          <w:divBdr>
            <w:top w:val="none" w:sz="0" w:space="0" w:color="auto"/>
            <w:left w:val="none" w:sz="0" w:space="0" w:color="auto"/>
            <w:bottom w:val="none" w:sz="0" w:space="0" w:color="auto"/>
            <w:right w:val="none" w:sz="0" w:space="0" w:color="auto"/>
          </w:divBdr>
        </w:div>
        <w:div w:id="1922106542">
          <w:marLeft w:val="0"/>
          <w:marRight w:val="0"/>
          <w:marTop w:val="0"/>
          <w:marBottom w:val="0"/>
          <w:divBdr>
            <w:top w:val="none" w:sz="0" w:space="0" w:color="auto"/>
            <w:left w:val="none" w:sz="0" w:space="0" w:color="auto"/>
            <w:bottom w:val="none" w:sz="0" w:space="0" w:color="auto"/>
            <w:right w:val="none" w:sz="0" w:space="0" w:color="auto"/>
          </w:divBdr>
        </w:div>
        <w:div w:id="475537818">
          <w:marLeft w:val="0"/>
          <w:marRight w:val="0"/>
          <w:marTop w:val="0"/>
          <w:marBottom w:val="0"/>
          <w:divBdr>
            <w:top w:val="none" w:sz="0" w:space="0" w:color="auto"/>
            <w:left w:val="none" w:sz="0" w:space="0" w:color="auto"/>
            <w:bottom w:val="none" w:sz="0" w:space="0" w:color="auto"/>
            <w:right w:val="none" w:sz="0" w:space="0" w:color="auto"/>
          </w:divBdr>
        </w:div>
        <w:div w:id="467823157">
          <w:marLeft w:val="0"/>
          <w:marRight w:val="0"/>
          <w:marTop w:val="0"/>
          <w:marBottom w:val="0"/>
          <w:divBdr>
            <w:top w:val="none" w:sz="0" w:space="0" w:color="auto"/>
            <w:left w:val="none" w:sz="0" w:space="0" w:color="auto"/>
            <w:bottom w:val="none" w:sz="0" w:space="0" w:color="auto"/>
            <w:right w:val="none" w:sz="0" w:space="0" w:color="auto"/>
          </w:divBdr>
        </w:div>
        <w:div w:id="601227821">
          <w:marLeft w:val="0"/>
          <w:marRight w:val="0"/>
          <w:marTop w:val="0"/>
          <w:marBottom w:val="0"/>
          <w:divBdr>
            <w:top w:val="none" w:sz="0" w:space="0" w:color="auto"/>
            <w:left w:val="none" w:sz="0" w:space="0" w:color="auto"/>
            <w:bottom w:val="none" w:sz="0" w:space="0" w:color="auto"/>
            <w:right w:val="none" w:sz="0" w:space="0" w:color="auto"/>
          </w:divBdr>
        </w:div>
        <w:div w:id="1867792577">
          <w:marLeft w:val="0"/>
          <w:marRight w:val="0"/>
          <w:marTop w:val="0"/>
          <w:marBottom w:val="0"/>
          <w:divBdr>
            <w:top w:val="none" w:sz="0" w:space="0" w:color="auto"/>
            <w:left w:val="none" w:sz="0" w:space="0" w:color="auto"/>
            <w:bottom w:val="none" w:sz="0" w:space="0" w:color="auto"/>
            <w:right w:val="none" w:sz="0" w:space="0" w:color="auto"/>
          </w:divBdr>
        </w:div>
        <w:div w:id="1191147334">
          <w:marLeft w:val="0"/>
          <w:marRight w:val="0"/>
          <w:marTop w:val="0"/>
          <w:marBottom w:val="0"/>
          <w:divBdr>
            <w:top w:val="none" w:sz="0" w:space="0" w:color="auto"/>
            <w:left w:val="none" w:sz="0" w:space="0" w:color="auto"/>
            <w:bottom w:val="none" w:sz="0" w:space="0" w:color="auto"/>
            <w:right w:val="none" w:sz="0" w:space="0" w:color="auto"/>
          </w:divBdr>
        </w:div>
        <w:div w:id="1451895583">
          <w:marLeft w:val="0"/>
          <w:marRight w:val="0"/>
          <w:marTop w:val="0"/>
          <w:marBottom w:val="0"/>
          <w:divBdr>
            <w:top w:val="none" w:sz="0" w:space="0" w:color="auto"/>
            <w:left w:val="none" w:sz="0" w:space="0" w:color="auto"/>
            <w:bottom w:val="none" w:sz="0" w:space="0" w:color="auto"/>
            <w:right w:val="none" w:sz="0" w:space="0" w:color="auto"/>
          </w:divBdr>
        </w:div>
        <w:div w:id="1626040191">
          <w:marLeft w:val="0"/>
          <w:marRight w:val="0"/>
          <w:marTop w:val="0"/>
          <w:marBottom w:val="0"/>
          <w:divBdr>
            <w:top w:val="none" w:sz="0" w:space="0" w:color="auto"/>
            <w:left w:val="none" w:sz="0" w:space="0" w:color="auto"/>
            <w:bottom w:val="none" w:sz="0" w:space="0" w:color="auto"/>
            <w:right w:val="none" w:sz="0" w:space="0" w:color="auto"/>
          </w:divBdr>
        </w:div>
        <w:div w:id="537857066">
          <w:marLeft w:val="0"/>
          <w:marRight w:val="0"/>
          <w:marTop w:val="0"/>
          <w:marBottom w:val="0"/>
          <w:divBdr>
            <w:top w:val="none" w:sz="0" w:space="0" w:color="auto"/>
            <w:left w:val="none" w:sz="0" w:space="0" w:color="auto"/>
            <w:bottom w:val="none" w:sz="0" w:space="0" w:color="auto"/>
            <w:right w:val="none" w:sz="0" w:space="0" w:color="auto"/>
          </w:divBdr>
        </w:div>
        <w:div w:id="960956838">
          <w:marLeft w:val="0"/>
          <w:marRight w:val="0"/>
          <w:marTop w:val="0"/>
          <w:marBottom w:val="0"/>
          <w:divBdr>
            <w:top w:val="none" w:sz="0" w:space="0" w:color="auto"/>
            <w:left w:val="none" w:sz="0" w:space="0" w:color="auto"/>
            <w:bottom w:val="none" w:sz="0" w:space="0" w:color="auto"/>
            <w:right w:val="none" w:sz="0" w:space="0" w:color="auto"/>
          </w:divBdr>
        </w:div>
        <w:div w:id="602225586">
          <w:marLeft w:val="0"/>
          <w:marRight w:val="0"/>
          <w:marTop w:val="0"/>
          <w:marBottom w:val="0"/>
          <w:divBdr>
            <w:top w:val="none" w:sz="0" w:space="0" w:color="auto"/>
            <w:left w:val="none" w:sz="0" w:space="0" w:color="auto"/>
            <w:bottom w:val="none" w:sz="0" w:space="0" w:color="auto"/>
            <w:right w:val="none" w:sz="0" w:space="0" w:color="auto"/>
          </w:divBdr>
        </w:div>
        <w:div w:id="911235237">
          <w:marLeft w:val="0"/>
          <w:marRight w:val="0"/>
          <w:marTop w:val="0"/>
          <w:marBottom w:val="0"/>
          <w:divBdr>
            <w:top w:val="none" w:sz="0" w:space="0" w:color="auto"/>
            <w:left w:val="none" w:sz="0" w:space="0" w:color="auto"/>
            <w:bottom w:val="none" w:sz="0" w:space="0" w:color="auto"/>
            <w:right w:val="none" w:sz="0" w:space="0" w:color="auto"/>
          </w:divBdr>
        </w:div>
      </w:divsChild>
    </w:div>
    <w:div w:id="1592086006">
      <w:marLeft w:val="0"/>
      <w:marRight w:val="0"/>
      <w:marTop w:val="0"/>
      <w:marBottom w:val="0"/>
      <w:divBdr>
        <w:top w:val="none" w:sz="0" w:space="0" w:color="auto"/>
        <w:left w:val="none" w:sz="0" w:space="0" w:color="auto"/>
        <w:bottom w:val="none" w:sz="0" w:space="0" w:color="auto"/>
        <w:right w:val="none" w:sz="0" w:space="0" w:color="auto"/>
      </w:divBdr>
    </w:div>
    <w:div w:id="1592278089">
      <w:bodyDiv w:val="1"/>
      <w:marLeft w:val="0"/>
      <w:marRight w:val="0"/>
      <w:marTop w:val="0"/>
      <w:marBottom w:val="0"/>
      <w:divBdr>
        <w:top w:val="none" w:sz="0" w:space="0" w:color="auto"/>
        <w:left w:val="none" w:sz="0" w:space="0" w:color="auto"/>
        <w:bottom w:val="none" w:sz="0" w:space="0" w:color="auto"/>
        <w:right w:val="none" w:sz="0" w:space="0" w:color="auto"/>
      </w:divBdr>
    </w:div>
    <w:div w:id="1592353080">
      <w:bodyDiv w:val="1"/>
      <w:marLeft w:val="0"/>
      <w:marRight w:val="0"/>
      <w:marTop w:val="0"/>
      <w:marBottom w:val="0"/>
      <w:divBdr>
        <w:top w:val="none" w:sz="0" w:space="0" w:color="auto"/>
        <w:left w:val="none" w:sz="0" w:space="0" w:color="auto"/>
        <w:bottom w:val="none" w:sz="0" w:space="0" w:color="auto"/>
        <w:right w:val="none" w:sz="0" w:space="0" w:color="auto"/>
      </w:divBdr>
    </w:div>
    <w:div w:id="1592354155">
      <w:marLeft w:val="0"/>
      <w:marRight w:val="0"/>
      <w:marTop w:val="0"/>
      <w:marBottom w:val="0"/>
      <w:divBdr>
        <w:top w:val="none" w:sz="0" w:space="0" w:color="auto"/>
        <w:left w:val="none" w:sz="0" w:space="0" w:color="auto"/>
        <w:bottom w:val="none" w:sz="0" w:space="0" w:color="auto"/>
        <w:right w:val="none" w:sz="0" w:space="0" w:color="auto"/>
      </w:divBdr>
    </w:div>
    <w:div w:id="1592592059">
      <w:marLeft w:val="0"/>
      <w:marRight w:val="0"/>
      <w:marTop w:val="0"/>
      <w:marBottom w:val="0"/>
      <w:divBdr>
        <w:top w:val="none" w:sz="0" w:space="0" w:color="auto"/>
        <w:left w:val="none" w:sz="0" w:space="0" w:color="auto"/>
        <w:bottom w:val="none" w:sz="0" w:space="0" w:color="auto"/>
        <w:right w:val="none" w:sz="0" w:space="0" w:color="auto"/>
      </w:divBdr>
    </w:div>
    <w:div w:id="1592621254">
      <w:marLeft w:val="0"/>
      <w:marRight w:val="0"/>
      <w:marTop w:val="0"/>
      <w:marBottom w:val="0"/>
      <w:divBdr>
        <w:top w:val="none" w:sz="0" w:space="0" w:color="auto"/>
        <w:left w:val="none" w:sz="0" w:space="0" w:color="auto"/>
        <w:bottom w:val="none" w:sz="0" w:space="0" w:color="auto"/>
        <w:right w:val="none" w:sz="0" w:space="0" w:color="auto"/>
      </w:divBdr>
    </w:div>
    <w:div w:id="1593125041">
      <w:marLeft w:val="0"/>
      <w:marRight w:val="0"/>
      <w:marTop w:val="0"/>
      <w:marBottom w:val="0"/>
      <w:divBdr>
        <w:top w:val="none" w:sz="0" w:space="0" w:color="auto"/>
        <w:left w:val="none" w:sz="0" w:space="0" w:color="auto"/>
        <w:bottom w:val="none" w:sz="0" w:space="0" w:color="auto"/>
        <w:right w:val="none" w:sz="0" w:space="0" w:color="auto"/>
      </w:divBdr>
    </w:div>
    <w:div w:id="1594125241">
      <w:marLeft w:val="0"/>
      <w:marRight w:val="0"/>
      <w:marTop w:val="0"/>
      <w:marBottom w:val="0"/>
      <w:divBdr>
        <w:top w:val="none" w:sz="0" w:space="0" w:color="auto"/>
        <w:left w:val="none" w:sz="0" w:space="0" w:color="auto"/>
        <w:bottom w:val="none" w:sz="0" w:space="0" w:color="auto"/>
        <w:right w:val="none" w:sz="0" w:space="0" w:color="auto"/>
      </w:divBdr>
    </w:div>
    <w:div w:id="1595434901">
      <w:marLeft w:val="0"/>
      <w:marRight w:val="0"/>
      <w:marTop w:val="0"/>
      <w:marBottom w:val="0"/>
      <w:divBdr>
        <w:top w:val="none" w:sz="0" w:space="0" w:color="auto"/>
        <w:left w:val="none" w:sz="0" w:space="0" w:color="auto"/>
        <w:bottom w:val="none" w:sz="0" w:space="0" w:color="auto"/>
        <w:right w:val="none" w:sz="0" w:space="0" w:color="auto"/>
      </w:divBdr>
    </w:div>
    <w:div w:id="1597207733">
      <w:marLeft w:val="0"/>
      <w:marRight w:val="0"/>
      <w:marTop w:val="0"/>
      <w:marBottom w:val="0"/>
      <w:divBdr>
        <w:top w:val="none" w:sz="0" w:space="0" w:color="auto"/>
        <w:left w:val="none" w:sz="0" w:space="0" w:color="auto"/>
        <w:bottom w:val="none" w:sz="0" w:space="0" w:color="auto"/>
        <w:right w:val="none" w:sz="0" w:space="0" w:color="auto"/>
      </w:divBdr>
    </w:div>
    <w:div w:id="1597395859">
      <w:bodyDiv w:val="1"/>
      <w:marLeft w:val="0"/>
      <w:marRight w:val="0"/>
      <w:marTop w:val="0"/>
      <w:marBottom w:val="0"/>
      <w:divBdr>
        <w:top w:val="none" w:sz="0" w:space="0" w:color="auto"/>
        <w:left w:val="none" w:sz="0" w:space="0" w:color="auto"/>
        <w:bottom w:val="none" w:sz="0" w:space="0" w:color="auto"/>
        <w:right w:val="none" w:sz="0" w:space="0" w:color="auto"/>
      </w:divBdr>
    </w:div>
    <w:div w:id="1597598119">
      <w:marLeft w:val="0"/>
      <w:marRight w:val="0"/>
      <w:marTop w:val="0"/>
      <w:marBottom w:val="0"/>
      <w:divBdr>
        <w:top w:val="none" w:sz="0" w:space="0" w:color="auto"/>
        <w:left w:val="none" w:sz="0" w:space="0" w:color="auto"/>
        <w:bottom w:val="none" w:sz="0" w:space="0" w:color="auto"/>
        <w:right w:val="none" w:sz="0" w:space="0" w:color="auto"/>
      </w:divBdr>
    </w:div>
    <w:div w:id="1598519782">
      <w:marLeft w:val="0"/>
      <w:marRight w:val="0"/>
      <w:marTop w:val="0"/>
      <w:marBottom w:val="0"/>
      <w:divBdr>
        <w:top w:val="none" w:sz="0" w:space="0" w:color="auto"/>
        <w:left w:val="none" w:sz="0" w:space="0" w:color="auto"/>
        <w:bottom w:val="none" w:sz="0" w:space="0" w:color="auto"/>
        <w:right w:val="none" w:sz="0" w:space="0" w:color="auto"/>
      </w:divBdr>
    </w:div>
    <w:div w:id="1599602784">
      <w:marLeft w:val="0"/>
      <w:marRight w:val="0"/>
      <w:marTop w:val="0"/>
      <w:marBottom w:val="0"/>
      <w:divBdr>
        <w:top w:val="none" w:sz="0" w:space="0" w:color="auto"/>
        <w:left w:val="none" w:sz="0" w:space="0" w:color="auto"/>
        <w:bottom w:val="none" w:sz="0" w:space="0" w:color="auto"/>
        <w:right w:val="none" w:sz="0" w:space="0" w:color="auto"/>
      </w:divBdr>
    </w:div>
    <w:div w:id="1599827451">
      <w:marLeft w:val="0"/>
      <w:marRight w:val="0"/>
      <w:marTop w:val="0"/>
      <w:marBottom w:val="0"/>
      <w:divBdr>
        <w:top w:val="none" w:sz="0" w:space="0" w:color="auto"/>
        <w:left w:val="none" w:sz="0" w:space="0" w:color="auto"/>
        <w:bottom w:val="none" w:sz="0" w:space="0" w:color="auto"/>
        <w:right w:val="none" w:sz="0" w:space="0" w:color="auto"/>
      </w:divBdr>
    </w:div>
    <w:div w:id="1599829049">
      <w:marLeft w:val="0"/>
      <w:marRight w:val="0"/>
      <w:marTop w:val="0"/>
      <w:marBottom w:val="0"/>
      <w:divBdr>
        <w:top w:val="none" w:sz="0" w:space="0" w:color="auto"/>
        <w:left w:val="none" w:sz="0" w:space="0" w:color="auto"/>
        <w:bottom w:val="none" w:sz="0" w:space="0" w:color="auto"/>
        <w:right w:val="none" w:sz="0" w:space="0" w:color="auto"/>
      </w:divBdr>
    </w:div>
    <w:div w:id="1601061623">
      <w:marLeft w:val="0"/>
      <w:marRight w:val="0"/>
      <w:marTop w:val="0"/>
      <w:marBottom w:val="0"/>
      <w:divBdr>
        <w:top w:val="none" w:sz="0" w:space="0" w:color="auto"/>
        <w:left w:val="none" w:sz="0" w:space="0" w:color="auto"/>
        <w:bottom w:val="none" w:sz="0" w:space="0" w:color="auto"/>
        <w:right w:val="none" w:sz="0" w:space="0" w:color="auto"/>
      </w:divBdr>
    </w:div>
    <w:div w:id="1601599859">
      <w:marLeft w:val="0"/>
      <w:marRight w:val="0"/>
      <w:marTop w:val="0"/>
      <w:marBottom w:val="0"/>
      <w:divBdr>
        <w:top w:val="none" w:sz="0" w:space="0" w:color="auto"/>
        <w:left w:val="none" w:sz="0" w:space="0" w:color="auto"/>
        <w:bottom w:val="none" w:sz="0" w:space="0" w:color="auto"/>
        <w:right w:val="none" w:sz="0" w:space="0" w:color="auto"/>
      </w:divBdr>
    </w:div>
    <w:div w:id="1601912409">
      <w:marLeft w:val="0"/>
      <w:marRight w:val="0"/>
      <w:marTop w:val="0"/>
      <w:marBottom w:val="0"/>
      <w:divBdr>
        <w:top w:val="none" w:sz="0" w:space="0" w:color="auto"/>
        <w:left w:val="none" w:sz="0" w:space="0" w:color="auto"/>
        <w:bottom w:val="none" w:sz="0" w:space="0" w:color="auto"/>
        <w:right w:val="none" w:sz="0" w:space="0" w:color="auto"/>
      </w:divBdr>
    </w:div>
    <w:div w:id="1602302488">
      <w:marLeft w:val="0"/>
      <w:marRight w:val="0"/>
      <w:marTop w:val="0"/>
      <w:marBottom w:val="0"/>
      <w:divBdr>
        <w:top w:val="none" w:sz="0" w:space="0" w:color="auto"/>
        <w:left w:val="none" w:sz="0" w:space="0" w:color="auto"/>
        <w:bottom w:val="none" w:sz="0" w:space="0" w:color="auto"/>
        <w:right w:val="none" w:sz="0" w:space="0" w:color="auto"/>
      </w:divBdr>
    </w:div>
    <w:div w:id="1602907276">
      <w:marLeft w:val="0"/>
      <w:marRight w:val="0"/>
      <w:marTop w:val="0"/>
      <w:marBottom w:val="0"/>
      <w:divBdr>
        <w:top w:val="none" w:sz="0" w:space="0" w:color="auto"/>
        <w:left w:val="none" w:sz="0" w:space="0" w:color="auto"/>
        <w:bottom w:val="none" w:sz="0" w:space="0" w:color="auto"/>
        <w:right w:val="none" w:sz="0" w:space="0" w:color="auto"/>
      </w:divBdr>
    </w:div>
    <w:div w:id="1603142462">
      <w:marLeft w:val="0"/>
      <w:marRight w:val="0"/>
      <w:marTop w:val="0"/>
      <w:marBottom w:val="0"/>
      <w:divBdr>
        <w:top w:val="none" w:sz="0" w:space="0" w:color="auto"/>
        <w:left w:val="none" w:sz="0" w:space="0" w:color="auto"/>
        <w:bottom w:val="none" w:sz="0" w:space="0" w:color="auto"/>
        <w:right w:val="none" w:sz="0" w:space="0" w:color="auto"/>
      </w:divBdr>
    </w:div>
    <w:div w:id="1603218193">
      <w:marLeft w:val="0"/>
      <w:marRight w:val="0"/>
      <w:marTop w:val="0"/>
      <w:marBottom w:val="0"/>
      <w:divBdr>
        <w:top w:val="none" w:sz="0" w:space="0" w:color="auto"/>
        <w:left w:val="none" w:sz="0" w:space="0" w:color="auto"/>
        <w:bottom w:val="none" w:sz="0" w:space="0" w:color="auto"/>
        <w:right w:val="none" w:sz="0" w:space="0" w:color="auto"/>
      </w:divBdr>
    </w:div>
    <w:div w:id="1603342137">
      <w:marLeft w:val="0"/>
      <w:marRight w:val="0"/>
      <w:marTop w:val="0"/>
      <w:marBottom w:val="0"/>
      <w:divBdr>
        <w:top w:val="none" w:sz="0" w:space="0" w:color="auto"/>
        <w:left w:val="none" w:sz="0" w:space="0" w:color="auto"/>
        <w:bottom w:val="none" w:sz="0" w:space="0" w:color="auto"/>
        <w:right w:val="none" w:sz="0" w:space="0" w:color="auto"/>
      </w:divBdr>
    </w:div>
    <w:div w:id="1603880525">
      <w:marLeft w:val="0"/>
      <w:marRight w:val="0"/>
      <w:marTop w:val="0"/>
      <w:marBottom w:val="0"/>
      <w:divBdr>
        <w:top w:val="none" w:sz="0" w:space="0" w:color="auto"/>
        <w:left w:val="none" w:sz="0" w:space="0" w:color="auto"/>
        <w:bottom w:val="none" w:sz="0" w:space="0" w:color="auto"/>
        <w:right w:val="none" w:sz="0" w:space="0" w:color="auto"/>
      </w:divBdr>
    </w:div>
    <w:div w:id="1604847984">
      <w:marLeft w:val="0"/>
      <w:marRight w:val="0"/>
      <w:marTop w:val="0"/>
      <w:marBottom w:val="0"/>
      <w:divBdr>
        <w:top w:val="none" w:sz="0" w:space="0" w:color="auto"/>
        <w:left w:val="none" w:sz="0" w:space="0" w:color="auto"/>
        <w:bottom w:val="none" w:sz="0" w:space="0" w:color="auto"/>
        <w:right w:val="none" w:sz="0" w:space="0" w:color="auto"/>
      </w:divBdr>
    </w:div>
    <w:div w:id="1605069792">
      <w:marLeft w:val="0"/>
      <w:marRight w:val="0"/>
      <w:marTop w:val="0"/>
      <w:marBottom w:val="0"/>
      <w:divBdr>
        <w:top w:val="none" w:sz="0" w:space="0" w:color="auto"/>
        <w:left w:val="none" w:sz="0" w:space="0" w:color="auto"/>
        <w:bottom w:val="none" w:sz="0" w:space="0" w:color="auto"/>
        <w:right w:val="none" w:sz="0" w:space="0" w:color="auto"/>
      </w:divBdr>
    </w:div>
    <w:div w:id="1606184326">
      <w:bodyDiv w:val="1"/>
      <w:marLeft w:val="0"/>
      <w:marRight w:val="0"/>
      <w:marTop w:val="0"/>
      <w:marBottom w:val="0"/>
      <w:divBdr>
        <w:top w:val="none" w:sz="0" w:space="0" w:color="auto"/>
        <w:left w:val="none" w:sz="0" w:space="0" w:color="auto"/>
        <w:bottom w:val="none" w:sz="0" w:space="0" w:color="auto"/>
        <w:right w:val="none" w:sz="0" w:space="0" w:color="auto"/>
      </w:divBdr>
    </w:div>
    <w:div w:id="1606839329">
      <w:marLeft w:val="0"/>
      <w:marRight w:val="0"/>
      <w:marTop w:val="0"/>
      <w:marBottom w:val="0"/>
      <w:divBdr>
        <w:top w:val="none" w:sz="0" w:space="0" w:color="auto"/>
        <w:left w:val="none" w:sz="0" w:space="0" w:color="auto"/>
        <w:bottom w:val="none" w:sz="0" w:space="0" w:color="auto"/>
        <w:right w:val="none" w:sz="0" w:space="0" w:color="auto"/>
      </w:divBdr>
    </w:div>
    <w:div w:id="1607926129">
      <w:marLeft w:val="0"/>
      <w:marRight w:val="0"/>
      <w:marTop w:val="0"/>
      <w:marBottom w:val="0"/>
      <w:divBdr>
        <w:top w:val="none" w:sz="0" w:space="0" w:color="auto"/>
        <w:left w:val="none" w:sz="0" w:space="0" w:color="auto"/>
        <w:bottom w:val="none" w:sz="0" w:space="0" w:color="auto"/>
        <w:right w:val="none" w:sz="0" w:space="0" w:color="auto"/>
      </w:divBdr>
    </w:div>
    <w:div w:id="1608542547">
      <w:marLeft w:val="0"/>
      <w:marRight w:val="0"/>
      <w:marTop w:val="0"/>
      <w:marBottom w:val="0"/>
      <w:divBdr>
        <w:top w:val="none" w:sz="0" w:space="0" w:color="auto"/>
        <w:left w:val="none" w:sz="0" w:space="0" w:color="auto"/>
        <w:bottom w:val="none" w:sz="0" w:space="0" w:color="auto"/>
        <w:right w:val="none" w:sz="0" w:space="0" w:color="auto"/>
      </w:divBdr>
    </w:div>
    <w:div w:id="1608854651">
      <w:marLeft w:val="0"/>
      <w:marRight w:val="0"/>
      <w:marTop w:val="0"/>
      <w:marBottom w:val="0"/>
      <w:divBdr>
        <w:top w:val="none" w:sz="0" w:space="0" w:color="auto"/>
        <w:left w:val="none" w:sz="0" w:space="0" w:color="auto"/>
        <w:bottom w:val="none" w:sz="0" w:space="0" w:color="auto"/>
        <w:right w:val="none" w:sz="0" w:space="0" w:color="auto"/>
      </w:divBdr>
    </w:div>
    <w:div w:id="1609123295">
      <w:marLeft w:val="0"/>
      <w:marRight w:val="0"/>
      <w:marTop w:val="0"/>
      <w:marBottom w:val="0"/>
      <w:divBdr>
        <w:top w:val="none" w:sz="0" w:space="0" w:color="auto"/>
        <w:left w:val="none" w:sz="0" w:space="0" w:color="auto"/>
        <w:bottom w:val="none" w:sz="0" w:space="0" w:color="auto"/>
        <w:right w:val="none" w:sz="0" w:space="0" w:color="auto"/>
      </w:divBdr>
    </w:div>
    <w:div w:id="1609388894">
      <w:marLeft w:val="0"/>
      <w:marRight w:val="0"/>
      <w:marTop w:val="0"/>
      <w:marBottom w:val="0"/>
      <w:divBdr>
        <w:top w:val="none" w:sz="0" w:space="0" w:color="auto"/>
        <w:left w:val="none" w:sz="0" w:space="0" w:color="auto"/>
        <w:bottom w:val="none" w:sz="0" w:space="0" w:color="auto"/>
        <w:right w:val="none" w:sz="0" w:space="0" w:color="auto"/>
      </w:divBdr>
    </w:div>
    <w:div w:id="1609964806">
      <w:marLeft w:val="0"/>
      <w:marRight w:val="0"/>
      <w:marTop w:val="0"/>
      <w:marBottom w:val="0"/>
      <w:divBdr>
        <w:top w:val="none" w:sz="0" w:space="0" w:color="auto"/>
        <w:left w:val="none" w:sz="0" w:space="0" w:color="auto"/>
        <w:bottom w:val="none" w:sz="0" w:space="0" w:color="auto"/>
        <w:right w:val="none" w:sz="0" w:space="0" w:color="auto"/>
      </w:divBdr>
    </w:div>
    <w:div w:id="1611014766">
      <w:bodyDiv w:val="1"/>
      <w:marLeft w:val="0"/>
      <w:marRight w:val="0"/>
      <w:marTop w:val="0"/>
      <w:marBottom w:val="0"/>
      <w:divBdr>
        <w:top w:val="none" w:sz="0" w:space="0" w:color="auto"/>
        <w:left w:val="none" w:sz="0" w:space="0" w:color="auto"/>
        <w:bottom w:val="none" w:sz="0" w:space="0" w:color="auto"/>
        <w:right w:val="none" w:sz="0" w:space="0" w:color="auto"/>
      </w:divBdr>
    </w:div>
    <w:div w:id="1611662898">
      <w:bodyDiv w:val="1"/>
      <w:marLeft w:val="0"/>
      <w:marRight w:val="0"/>
      <w:marTop w:val="0"/>
      <w:marBottom w:val="0"/>
      <w:divBdr>
        <w:top w:val="none" w:sz="0" w:space="0" w:color="auto"/>
        <w:left w:val="none" w:sz="0" w:space="0" w:color="auto"/>
        <w:bottom w:val="none" w:sz="0" w:space="0" w:color="auto"/>
        <w:right w:val="none" w:sz="0" w:space="0" w:color="auto"/>
      </w:divBdr>
      <w:divsChild>
        <w:div w:id="59988874">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612543321">
      <w:marLeft w:val="0"/>
      <w:marRight w:val="0"/>
      <w:marTop w:val="0"/>
      <w:marBottom w:val="0"/>
      <w:divBdr>
        <w:top w:val="none" w:sz="0" w:space="0" w:color="auto"/>
        <w:left w:val="none" w:sz="0" w:space="0" w:color="auto"/>
        <w:bottom w:val="none" w:sz="0" w:space="0" w:color="auto"/>
        <w:right w:val="none" w:sz="0" w:space="0" w:color="auto"/>
      </w:divBdr>
    </w:div>
    <w:div w:id="1613050412">
      <w:marLeft w:val="0"/>
      <w:marRight w:val="0"/>
      <w:marTop w:val="0"/>
      <w:marBottom w:val="0"/>
      <w:divBdr>
        <w:top w:val="none" w:sz="0" w:space="0" w:color="auto"/>
        <w:left w:val="none" w:sz="0" w:space="0" w:color="auto"/>
        <w:bottom w:val="none" w:sz="0" w:space="0" w:color="auto"/>
        <w:right w:val="none" w:sz="0" w:space="0" w:color="auto"/>
      </w:divBdr>
    </w:div>
    <w:div w:id="1613659943">
      <w:marLeft w:val="0"/>
      <w:marRight w:val="0"/>
      <w:marTop w:val="0"/>
      <w:marBottom w:val="0"/>
      <w:divBdr>
        <w:top w:val="none" w:sz="0" w:space="0" w:color="auto"/>
        <w:left w:val="none" w:sz="0" w:space="0" w:color="auto"/>
        <w:bottom w:val="none" w:sz="0" w:space="0" w:color="auto"/>
        <w:right w:val="none" w:sz="0" w:space="0" w:color="auto"/>
      </w:divBdr>
    </w:div>
    <w:div w:id="1614046176">
      <w:marLeft w:val="0"/>
      <w:marRight w:val="0"/>
      <w:marTop w:val="0"/>
      <w:marBottom w:val="0"/>
      <w:divBdr>
        <w:top w:val="none" w:sz="0" w:space="0" w:color="auto"/>
        <w:left w:val="none" w:sz="0" w:space="0" w:color="auto"/>
        <w:bottom w:val="none" w:sz="0" w:space="0" w:color="auto"/>
        <w:right w:val="none" w:sz="0" w:space="0" w:color="auto"/>
      </w:divBdr>
    </w:div>
    <w:div w:id="1614090452">
      <w:marLeft w:val="0"/>
      <w:marRight w:val="0"/>
      <w:marTop w:val="0"/>
      <w:marBottom w:val="0"/>
      <w:divBdr>
        <w:top w:val="none" w:sz="0" w:space="0" w:color="auto"/>
        <w:left w:val="none" w:sz="0" w:space="0" w:color="auto"/>
        <w:bottom w:val="none" w:sz="0" w:space="0" w:color="auto"/>
        <w:right w:val="none" w:sz="0" w:space="0" w:color="auto"/>
      </w:divBdr>
    </w:div>
    <w:div w:id="1614437863">
      <w:marLeft w:val="0"/>
      <w:marRight w:val="0"/>
      <w:marTop w:val="0"/>
      <w:marBottom w:val="0"/>
      <w:divBdr>
        <w:top w:val="none" w:sz="0" w:space="0" w:color="auto"/>
        <w:left w:val="none" w:sz="0" w:space="0" w:color="auto"/>
        <w:bottom w:val="none" w:sz="0" w:space="0" w:color="auto"/>
        <w:right w:val="none" w:sz="0" w:space="0" w:color="auto"/>
      </w:divBdr>
    </w:div>
    <w:div w:id="1614899959">
      <w:marLeft w:val="0"/>
      <w:marRight w:val="0"/>
      <w:marTop w:val="0"/>
      <w:marBottom w:val="0"/>
      <w:divBdr>
        <w:top w:val="none" w:sz="0" w:space="0" w:color="auto"/>
        <w:left w:val="none" w:sz="0" w:space="0" w:color="auto"/>
        <w:bottom w:val="none" w:sz="0" w:space="0" w:color="auto"/>
        <w:right w:val="none" w:sz="0" w:space="0" w:color="auto"/>
      </w:divBdr>
    </w:div>
    <w:div w:id="1615362071">
      <w:marLeft w:val="0"/>
      <w:marRight w:val="0"/>
      <w:marTop w:val="0"/>
      <w:marBottom w:val="0"/>
      <w:divBdr>
        <w:top w:val="none" w:sz="0" w:space="0" w:color="auto"/>
        <w:left w:val="none" w:sz="0" w:space="0" w:color="auto"/>
        <w:bottom w:val="none" w:sz="0" w:space="0" w:color="auto"/>
        <w:right w:val="none" w:sz="0" w:space="0" w:color="auto"/>
      </w:divBdr>
    </w:div>
    <w:div w:id="1616404550">
      <w:marLeft w:val="0"/>
      <w:marRight w:val="0"/>
      <w:marTop w:val="0"/>
      <w:marBottom w:val="0"/>
      <w:divBdr>
        <w:top w:val="none" w:sz="0" w:space="0" w:color="auto"/>
        <w:left w:val="none" w:sz="0" w:space="0" w:color="auto"/>
        <w:bottom w:val="none" w:sz="0" w:space="0" w:color="auto"/>
        <w:right w:val="none" w:sz="0" w:space="0" w:color="auto"/>
      </w:divBdr>
    </w:div>
    <w:div w:id="1617368203">
      <w:marLeft w:val="0"/>
      <w:marRight w:val="0"/>
      <w:marTop w:val="0"/>
      <w:marBottom w:val="0"/>
      <w:divBdr>
        <w:top w:val="none" w:sz="0" w:space="0" w:color="auto"/>
        <w:left w:val="none" w:sz="0" w:space="0" w:color="auto"/>
        <w:bottom w:val="none" w:sz="0" w:space="0" w:color="auto"/>
        <w:right w:val="none" w:sz="0" w:space="0" w:color="auto"/>
      </w:divBdr>
    </w:div>
    <w:div w:id="1618097259">
      <w:marLeft w:val="0"/>
      <w:marRight w:val="0"/>
      <w:marTop w:val="0"/>
      <w:marBottom w:val="0"/>
      <w:divBdr>
        <w:top w:val="none" w:sz="0" w:space="0" w:color="auto"/>
        <w:left w:val="none" w:sz="0" w:space="0" w:color="auto"/>
        <w:bottom w:val="none" w:sz="0" w:space="0" w:color="auto"/>
        <w:right w:val="none" w:sz="0" w:space="0" w:color="auto"/>
      </w:divBdr>
    </w:div>
    <w:div w:id="1619408868">
      <w:marLeft w:val="0"/>
      <w:marRight w:val="0"/>
      <w:marTop w:val="0"/>
      <w:marBottom w:val="0"/>
      <w:divBdr>
        <w:top w:val="none" w:sz="0" w:space="0" w:color="auto"/>
        <w:left w:val="none" w:sz="0" w:space="0" w:color="auto"/>
        <w:bottom w:val="none" w:sz="0" w:space="0" w:color="auto"/>
        <w:right w:val="none" w:sz="0" w:space="0" w:color="auto"/>
      </w:divBdr>
    </w:div>
    <w:div w:id="1619801781">
      <w:marLeft w:val="0"/>
      <w:marRight w:val="0"/>
      <w:marTop w:val="0"/>
      <w:marBottom w:val="0"/>
      <w:divBdr>
        <w:top w:val="none" w:sz="0" w:space="0" w:color="auto"/>
        <w:left w:val="none" w:sz="0" w:space="0" w:color="auto"/>
        <w:bottom w:val="none" w:sz="0" w:space="0" w:color="auto"/>
        <w:right w:val="none" w:sz="0" w:space="0" w:color="auto"/>
      </w:divBdr>
    </w:div>
    <w:div w:id="1620451247">
      <w:marLeft w:val="0"/>
      <w:marRight w:val="0"/>
      <w:marTop w:val="0"/>
      <w:marBottom w:val="0"/>
      <w:divBdr>
        <w:top w:val="none" w:sz="0" w:space="0" w:color="auto"/>
        <w:left w:val="none" w:sz="0" w:space="0" w:color="auto"/>
        <w:bottom w:val="none" w:sz="0" w:space="0" w:color="auto"/>
        <w:right w:val="none" w:sz="0" w:space="0" w:color="auto"/>
      </w:divBdr>
    </w:div>
    <w:div w:id="1621566852">
      <w:marLeft w:val="0"/>
      <w:marRight w:val="0"/>
      <w:marTop w:val="0"/>
      <w:marBottom w:val="0"/>
      <w:divBdr>
        <w:top w:val="none" w:sz="0" w:space="0" w:color="auto"/>
        <w:left w:val="none" w:sz="0" w:space="0" w:color="auto"/>
        <w:bottom w:val="none" w:sz="0" w:space="0" w:color="auto"/>
        <w:right w:val="none" w:sz="0" w:space="0" w:color="auto"/>
      </w:divBdr>
    </w:div>
    <w:div w:id="1621842843">
      <w:marLeft w:val="0"/>
      <w:marRight w:val="0"/>
      <w:marTop w:val="0"/>
      <w:marBottom w:val="0"/>
      <w:divBdr>
        <w:top w:val="none" w:sz="0" w:space="0" w:color="auto"/>
        <w:left w:val="none" w:sz="0" w:space="0" w:color="auto"/>
        <w:bottom w:val="none" w:sz="0" w:space="0" w:color="auto"/>
        <w:right w:val="none" w:sz="0" w:space="0" w:color="auto"/>
      </w:divBdr>
    </w:div>
    <w:div w:id="1621915538">
      <w:marLeft w:val="0"/>
      <w:marRight w:val="0"/>
      <w:marTop w:val="0"/>
      <w:marBottom w:val="0"/>
      <w:divBdr>
        <w:top w:val="none" w:sz="0" w:space="0" w:color="auto"/>
        <w:left w:val="none" w:sz="0" w:space="0" w:color="auto"/>
        <w:bottom w:val="none" w:sz="0" w:space="0" w:color="auto"/>
        <w:right w:val="none" w:sz="0" w:space="0" w:color="auto"/>
      </w:divBdr>
    </w:div>
    <w:div w:id="1621959980">
      <w:marLeft w:val="0"/>
      <w:marRight w:val="0"/>
      <w:marTop w:val="0"/>
      <w:marBottom w:val="0"/>
      <w:divBdr>
        <w:top w:val="none" w:sz="0" w:space="0" w:color="auto"/>
        <w:left w:val="none" w:sz="0" w:space="0" w:color="auto"/>
        <w:bottom w:val="none" w:sz="0" w:space="0" w:color="auto"/>
        <w:right w:val="none" w:sz="0" w:space="0" w:color="auto"/>
      </w:divBdr>
    </w:div>
    <w:div w:id="1622227749">
      <w:marLeft w:val="0"/>
      <w:marRight w:val="0"/>
      <w:marTop w:val="0"/>
      <w:marBottom w:val="0"/>
      <w:divBdr>
        <w:top w:val="none" w:sz="0" w:space="0" w:color="auto"/>
        <w:left w:val="none" w:sz="0" w:space="0" w:color="auto"/>
        <w:bottom w:val="none" w:sz="0" w:space="0" w:color="auto"/>
        <w:right w:val="none" w:sz="0" w:space="0" w:color="auto"/>
      </w:divBdr>
    </w:div>
    <w:div w:id="1623422418">
      <w:marLeft w:val="0"/>
      <w:marRight w:val="0"/>
      <w:marTop w:val="0"/>
      <w:marBottom w:val="0"/>
      <w:divBdr>
        <w:top w:val="none" w:sz="0" w:space="0" w:color="auto"/>
        <w:left w:val="none" w:sz="0" w:space="0" w:color="auto"/>
        <w:bottom w:val="none" w:sz="0" w:space="0" w:color="auto"/>
        <w:right w:val="none" w:sz="0" w:space="0" w:color="auto"/>
      </w:divBdr>
    </w:div>
    <w:div w:id="1624075485">
      <w:marLeft w:val="0"/>
      <w:marRight w:val="0"/>
      <w:marTop w:val="0"/>
      <w:marBottom w:val="0"/>
      <w:divBdr>
        <w:top w:val="none" w:sz="0" w:space="0" w:color="auto"/>
        <w:left w:val="none" w:sz="0" w:space="0" w:color="auto"/>
        <w:bottom w:val="none" w:sz="0" w:space="0" w:color="auto"/>
        <w:right w:val="none" w:sz="0" w:space="0" w:color="auto"/>
      </w:divBdr>
    </w:div>
    <w:div w:id="1626302826">
      <w:marLeft w:val="0"/>
      <w:marRight w:val="0"/>
      <w:marTop w:val="0"/>
      <w:marBottom w:val="0"/>
      <w:divBdr>
        <w:top w:val="none" w:sz="0" w:space="0" w:color="auto"/>
        <w:left w:val="none" w:sz="0" w:space="0" w:color="auto"/>
        <w:bottom w:val="none" w:sz="0" w:space="0" w:color="auto"/>
        <w:right w:val="none" w:sz="0" w:space="0" w:color="auto"/>
      </w:divBdr>
    </w:div>
    <w:div w:id="1626543181">
      <w:marLeft w:val="0"/>
      <w:marRight w:val="0"/>
      <w:marTop w:val="0"/>
      <w:marBottom w:val="0"/>
      <w:divBdr>
        <w:top w:val="none" w:sz="0" w:space="0" w:color="auto"/>
        <w:left w:val="none" w:sz="0" w:space="0" w:color="auto"/>
        <w:bottom w:val="none" w:sz="0" w:space="0" w:color="auto"/>
        <w:right w:val="none" w:sz="0" w:space="0" w:color="auto"/>
      </w:divBdr>
    </w:div>
    <w:div w:id="1627196854">
      <w:marLeft w:val="0"/>
      <w:marRight w:val="0"/>
      <w:marTop w:val="0"/>
      <w:marBottom w:val="0"/>
      <w:divBdr>
        <w:top w:val="none" w:sz="0" w:space="0" w:color="auto"/>
        <w:left w:val="none" w:sz="0" w:space="0" w:color="auto"/>
        <w:bottom w:val="none" w:sz="0" w:space="0" w:color="auto"/>
        <w:right w:val="none" w:sz="0" w:space="0" w:color="auto"/>
      </w:divBdr>
    </w:div>
    <w:div w:id="1628967058">
      <w:marLeft w:val="0"/>
      <w:marRight w:val="0"/>
      <w:marTop w:val="0"/>
      <w:marBottom w:val="0"/>
      <w:divBdr>
        <w:top w:val="none" w:sz="0" w:space="0" w:color="auto"/>
        <w:left w:val="none" w:sz="0" w:space="0" w:color="auto"/>
        <w:bottom w:val="none" w:sz="0" w:space="0" w:color="auto"/>
        <w:right w:val="none" w:sz="0" w:space="0" w:color="auto"/>
      </w:divBdr>
    </w:div>
    <w:div w:id="1628968326">
      <w:marLeft w:val="0"/>
      <w:marRight w:val="0"/>
      <w:marTop w:val="0"/>
      <w:marBottom w:val="0"/>
      <w:divBdr>
        <w:top w:val="none" w:sz="0" w:space="0" w:color="auto"/>
        <w:left w:val="none" w:sz="0" w:space="0" w:color="auto"/>
        <w:bottom w:val="none" w:sz="0" w:space="0" w:color="auto"/>
        <w:right w:val="none" w:sz="0" w:space="0" w:color="auto"/>
      </w:divBdr>
    </w:div>
    <w:div w:id="1629362541">
      <w:marLeft w:val="0"/>
      <w:marRight w:val="0"/>
      <w:marTop w:val="0"/>
      <w:marBottom w:val="0"/>
      <w:divBdr>
        <w:top w:val="none" w:sz="0" w:space="0" w:color="auto"/>
        <w:left w:val="none" w:sz="0" w:space="0" w:color="auto"/>
        <w:bottom w:val="none" w:sz="0" w:space="0" w:color="auto"/>
        <w:right w:val="none" w:sz="0" w:space="0" w:color="auto"/>
      </w:divBdr>
    </w:div>
    <w:div w:id="1629506349">
      <w:marLeft w:val="0"/>
      <w:marRight w:val="0"/>
      <w:marTop w:val="0"/>
      <w:marBottom w:val="0"/>
      <w:divBdr>
        <w:top w:val="none" w:sz="0" w:space="0" w:color="auto"/>
        <w:left w:val="none" w:sz="0" w:space="0" w:color="auto"/>
        <w:bottom w:val="none" w:sz="0" w:space="0" w:color="auto"/>
        <w:right w:val="none" w:sz="0" w:space="0" w:color="auto"/>
      </w:divBdr>
    </w:div>
    <w:div w:id="1629698682">
      <w:marLeft w:val="0"/>
      <w:marRight w:val="0"/>
      <w:marTop w:val="0"/>
      <w:marBottom w:val="0"/>
      <w:divBdr>
        <w:top w:val="none" w:sz="0" w:space="0" w:color="auto"/>
        <w:left w:val="none" w:sz="0" w:space="0" w:color="auto"/>
        <w:bottom w:val="none" w:sz="0" w:space="0" w:color="auto"/>
        <w:right w:val="none" w:sz="0" w:space="0" w:color="auto"/>
      </w:divBdr>
    </w:div>
    <w:div w:id="1631328092">
      <w:marLeft w:val="0"/>
      <w:marRight w:val="0"/>
      <w:marTop w:val="0"/>
      <w:marBottom w:val="0"/>
      <w:divBdr>
        <w:top w:val="none" w:sz="0" w:space="0" w:color="auto"/>
        <w:left w:val="none" w:sz="0" w:space="0" w:color="auto"/>
        <w:bottom w:val="none" w:sz="0" w:space="0" w:color="auto"/>
        <w:right w:val="none" w:sz="0" w:space="0" w:color="auto"/>
      </w:divBdr>
    </w:div>
    <w:div w:id="1631784009">
      <w:marLeft w:val="0"/>
      <w:marRight w:val="0"/>
      <w:marTop w:val="0"/>
      <w:marBottom w:val="0"/>
      <w:divBdr>
        <w:top w:val="none" w:sz="0" w:space="0" w:color="auto"/>
        <w:left w:val="none" w:sz="0" w:space="0" w:color="auto"/>
        <w:bottom w:val="none" w:sz="0" w:space="0" w:color="auto"/>
        <w:right w:val="none" w:sz="0" w:space="0" w:color="auto"/>
      </w:divBdr>
    </w:div>
    <w:div w:id="1632512490">
      <w:marLeft w:val="0"/>
      <w:marRight w:val="0"/>
      <w:marTop w:val="0"/>
      <w:marBottom w:val="0"/>
      <w:divBdr>
        <w:top w:val="none" w:sz="0" w:space="0" w:color="auto"/>
        <w:left w:val="none" w:sz="0" w:space="0" w:color="auto"/>
        <w:bottom w:val="none" w:sz="0" w:space="0" w:color="auto"/>
        <w:right w:val="none" w:sz="0" w:space="0" w:color="auto"/>
      </w:divBdr>
    </w:div>
    <w:div w:id="1632706602">
      <w:marLeft w:val="0"/>
      <w:marRight w:val="0"/>
      <w:marTop w:val="0"/>
      <w:marBottom w:val="0"/>
      <w:divBdr>
        <w:top w:val="none" w:sz="0" w:space="0" w:color="auto"/>
        <w:left w:val="none" w:sz="0" w:space="0" w:color="auto"/>
        <w:bottom w:val="none" w:sz="0" w:space="0" w:color="auto"/>
        <w:right w:val="none" w:sz="0" w:space="0" w:color="auto"/>
      </w:divBdr>
    </w:div>
    <w:div w:id="1633173030">
      <w:marLeft w:val="0"/>
      <w:marRight w:val="0"/>
      <w:marTop w:val="0"/>
      <w:marBottom w:val="0"/>
      <w:divBdr>
        <w:top w:val="none" w:sz="0" w:space="0" w:color="auto"/>
        <w:left w:val="none" w:sz="0" w:space="0" w:color="auto"/>
        <w:bottom w:val="none" w:sz="0" w:space="0" w:color="auto"/>
        <w:right w:val="none" w:sz="0" w:space="0" w:color="auto"/>
      </w:divBdr>
    </w:div>
    <w:div w:id="1633825887">
      <w:marLeft w:val="0"/>
      <w:marRight w:val="0"/>
      <w:marTop w:val="0"/>
      <w:marBottom w:val="0"/>
      <w:divBdr>
        <w:top w:val="none" w:sz="0" w:space="0" w:color="auto"/>
        <w:left w:val="none" w:sz="0" w:space="0" w:color="auto"/>
        <w:bottom w:val="none" w:sz="0" w:space="0" w:color="auto"/>
        <w:right w:val="none" w:sz="0" w:space="0" w:color="auto"/>
      </w:divBdr>
    </w:div>
    <w:div w:id="1635020516">
      <w:marLeft w:val="0"/>
      <w:marRight w:val="0"/>
      <w:marTop w:val="0"/>
      <w:marBottom w:val="0"/>
      <w:divBdr>
        <w:top w:val="none" w:sz="0" w:space="0" w:color="auto"/>
        <w:left w:val="none" w:sz="0" w:space="0" w:color="auto"/>
        <w:bottom w:val="none" w:sz="0" w:space="0" w:color="auto"/>
        <w:right w:val="none" w:sz="0" w:space="0" w:color="auto"/>
      </w:divBdr>
      <w:divsChild>
        <w:div w:id="389764491">
          <w:marLeft w:val="0"/>
          <w:marRight w:val="0"/>
          <w:marTop w:val="0"/>
          <w:marBottom w:val="0"/>
          <w:divBdr>
            <w:top w:val="none" w:sz="0" w:space="0" w:color="auto"/>
            <w:left w:val="none" w:sz="0" w:space="0" w:color="auto"/>
            <w:bottom w:val="none" w:sz="0" w:space="0" w:color="auto"/>
            <w:right w:val="none" w:sz="0" w:space="0" w:color="auto"/>
          </w:divBdr>
          <w:divsChild>
            <w:div w:id="902523316">
              <w:marLeft w:val="0"/>
              <w:marRight w:val="0"/>
              <w:marTop w:val="0"/>
              <w:marBottom w:val="0"/>
              <w:divBdr>
                <w:top w:val="none" w:sz="0" w:space="0" w:color="auto"/>
                <w:left w:val="none" w:sz="0" w:space="0" w:color="auto"/>
                <w:bottom w:val="none" w:sz="0" w:space="0" w:color="auto"/>
                <w:right w:val="none" w:sz="0" w:space="0" w:color="auto"/>
              </w:divBdr>
            </w:div>
            <w:div w:id="852839936">
              <w:marLeft w:val="0"/>
              <w:marRight w:val="0"/>
              <w:marTop w:val="0"/>
              <w:marBottom w:val="0"/>
              <w:divBdr>
                <w:top w:val="none" w:sz="0" w:space="0" w:color="auto"/>
                <w:left w:val="none" w:sz="0" w:space="0" w:color="auto"/>
                <w:bottom w:val="none" w:sz="0" w:space="0" w:color="auto"/>
                <w:right w:val="none" w:sz="0" w:space="0" w:color="auto"/>
              </w:divBdr>
            </w:div>
            <w:div w:id="1762486769">
              <w:marLeft w:val="0"/>
              <w:marRight w:val="0"/>
              <w:marTop w:val="0"/>
              <w:marBottom w:val="0"/>
              <w:divBdr>
                <w:top w:val="none" w:sz="0" w:space="0" w:color="auto"/>
                <w:left w:val="none" w:sz="0" w:space="0" w:color="auto"/>
                <w:bottom w:val="none" w:sz="0" w:space="0" w:color="auto"/>
                <w:right w:val="none" w:sz="0" w:space="0" w:color="auto"/>
              </w:divBdr>
            </w:div>
            <w:div w:id="1470056731">
              <w:marLeft w:val="0"/>
              <w:marRight w:val="0"/>
              <w:marTop w:val="0"/>
              <w:marBottom w:val="0"/>
              <w:divBdr>
                <w:top w:val="none" w:sz="0" w:space="0" w:color="auto"/>
                <w:left w:val="none" w:sz="0" w:space="0" w:color="auto"/>
                <w:bottom w:val="none" w:sz="0" w:space="0" w:color="auto"/>
                <w:right w:val="none" w:sz="0" w:space="0" w:color="auto"/>
              </w:divBdr>
            </w:div>
            <w:div w:id="664406537">
              <w:marLeft w:val="0"/>
              <w:marRight w:val="0"/>
              <w:marTop w:val="0"/>
              <w:marBottom w:val="0"/>
              <w:divBdr>
                <w:top w:val="none" w:sz="0" w:space="0" w:color="auto"/>
                <w:left w:val="none" w:sz="0" w:space="0" w:color="auto"/>
                <w:bottom w:val="none" w:sz="0" w:space="0" w:color="auto"/>
                <w:right w:val="none" w:sz="0" w:space="0" w:color="auto"/>
              </w:divBdr>
            </w:div>
            <w:div w:id="1982267885">
              <w:marLeft w:val="0"/>
              <w:marRight w:val="0"/>
              <w:marTop w:val="0"/>
              <w:marBottom w:val="0"/>
              <w:divBdr>
                <w:top w:val="none" w:sz="0" w:space="0" w:color="auto"/>
                <w:left w:val="none" w:sz="0" w:space="0" w:color="auto"/>
                <w:bottom w:val="none" w:sz="0" w:space="0" w:color="auto"/>
                <w:right w:val="none" w:sz="0" w:space="0" w:color="auto"/>
              </w:divBdr>
            </w:div>
            <w:div w:id="151522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599619">
      <w:marLeft w:val="0"/>
      <w:marRight w:val="0"/>
      <w:marTop w:val="0"/>
      <w:marBottom w:val="0"/>
      <w:divBdr>
        <w:top w:val="none" w:sz="0" w:space="0" w:color="auto"/>
        <w:left w:val="none" w:sz="0" w:space="0" w:color="auto"/>
        <w:bottom w:val="none" w:sz="0" w:space="0" w:color="auto"/>
        <w:right w:val="none" w:sz="0" w:space="0" w:color="auto"/>
      </w:divBdr>
    </w:div>
    <w:div w:id="1635718075">
      <w:marLeft w:val="0"/>
      <w:marRight w:val="0"/>
      <w:marTop w:val="0"/>
      <w:marBottom w:val="0"/>
      <w:divBdr>
        <w:top w:val="none" w:sz="0" w:space="0" w:color="auto"/>
        <w:left w:val="none" w:sz="0" w:space="0" w:color="auto"/>
        <w:bottom w:val="none" w:sz="0" w:space="0" w:color="auto"/>
        <w:right w:val="none" w:sz="0" w:space="0" w:color="auto"/>
      </w:divBdr>
    </w:div>
    <w:div w:id="1637295075">
      <w:marLeft w:val="0"/>
      <w:marRight w:val="0"/>
      <w:marTop w:val="0"/>
      <w:marBottom w:val="0"/>
      <w:divBdr>
        <w:top w:val="none" w:sz="0" w:space="0" w:color="auto"/>
        <w:left w:val="none" w:sz="0" w:space="0" w:color="auto"/>
        <w:bottom w:val="none" w:sz="0" w:space="0" w:color="auto"/>
        <w:right w:val="none" w:sz="0" w:space="0" w:color="auto"/>
      </w:divBdr>
    </w:div>
    <w:div w:id="1637834375">
      <w:marLeft w:val="0"/>
      <w:marRight w:val="0"/>
      <w:marTop w:val="0"/>
      <w:marBottom w:val="0"/>
      <w:divBdr>
        <w:top w:val="none" w:sz="0" w:space="0" w:color="auto"/>
        <w:left w:val="none" w:sz="0" w:space="0" w:color="auto"/>
        <w:bottom w:val="none" w:sz="0" w:space="0" w:color="auto"/>
        <w:right w:val="none" w:sz="0" w:space="0" w:color="auto"/>
      </w:divBdr>
    </w:div>
    <w:div w:id="1637908306">
      <w:marLeft w:val="0"/>
      <w:marRight w:val="0"/>
      <w:marTop w:val="0"/>
      <w:marBottom w:val="0"/>
      <w:divBdr>
        <w:top w:val="none" w:sz="0" w:space="0" w:color="auto"/>
        <w:left w:val="none" w:sz="0" w:space="0" w:color="auto"/>
        <w:bottom w:val="none" w:sz="0" w:space="0" w:color="auto"/>
        <w:right w:val="none" w:sz="0" w:space="0" w:color="auto"/>
      </w:divBdr>
    </w:div>
    <w:div w:id="1639606762">
      <w:marLeft w:val="0"/>
      <w:marRight w:val="0"/>
      <w:marTop w:val="0"/>
      <w:marBottom w:val="0"/>
      <w:divBdr>
        <w:top w:val="none" w:sz="0" w:space="0" w:color="auto"/>
        <w:left w:val="none" w:sz="0" w:space="0" w:color="auto"/>
        <w:bottom w:val="none" w:sz="0" w:space="0" w:color="auto"/>
        <w:right w:val="none" w:sz="0" w:space="0" w:color="auto"/>
      </w:divBdr>
    </w:div>
    <w:div w:id="1640384389">
      <w:marLeft w:val="0"/>
      <w:marRight w:val="0"/>
      <w:marTop w:val="0"/>
      <w:marBottom w:val="0"/>
      <w:divBdr>
        <w:top w:val="none" w:sz="0" w:space="0" w:color="auto"/>
        <w:left w:val="none" w:sz="0" w:space="0" w:color="auto"/>
        <w:bottom w:val="none" w:sz="0" w:space="0" w:color="auto"/>
        <w:right w:val="none" w:sz="0" w:space="0" w:color="auto"/>
      </w:divBdr>
    </w:div>
    <w:div w:id="1642147601">
      <w:marLeft w:val="0"/>
      <w:marRight w:val="0"/>
      <w:marTop w:val="0"/>
      <w:marBottom w:val="0"/>
      <w:divBdr>
        <w:top w:val="none" w:sz="0" w:space="0" w:color="auto"/>
        <w:left w:val="none" w:sz="0" w:space="0" w:color="auto"/>
        <w:bottom w:val="none" w:sz="0" w:space="0" w:color="auto"/>
        <w:right w:val="none" w:sz="0" w:space="0" w:color="auto"/>
      </w:divBdr>
    </w:div>
    <w:div w:id="1642495360">
      <w:marLeft w:val="0"/>
      <w:marRight w:val="0"/>
      <w:marTop w:val="0"/>
      <w:marBottom w:val="0"/>
      <w:divBdr>
        <w:top w:val="none" w:sz="0" w:space="0" w:color="auto"/>
        <w:left w:val="none" w:sz="0" w:space="0" w:color="auto"/>
        <w:bottom w:val="none" w:sz="0" w:space="0" w:color="auto"/>
        <w:right w:val="none" w:sz="0" w:space="0" w:color="auto"/>
      </w:divBdr>
    </w:div>
    <w:div w:id="1643542702">
      <w:marLeft w:val="0"/>
      <w:marRight w:val="0"/>
      <w:marTop w:val="0"/>
      <w:marBottom w:val="0"/>
      <w:divBdr>
        <w:top w:val="none" w:sz="0" w:space="0" w:color="auto"/>
        <w:left w:val="none" w:sz="0" w:space="0" w:color="auto"/>
        <w:bottom w:val="none" w:sz="0" w:space="0" w:color="auto"/>
        <w:right w:val="none" w:sz="0" w:space="0" w:color="auto"/>
      </w:divBdr>
    </w:div>
    <w:div w:id="1643730242">
      <w:marLeft w:val="0"/>
      <w:marRight w:val="0"/>
      <w:marTop w:val="0"/>
      <w:marBottom w:val="0"/>
      <w:divBdr>
        <w:top w:val="none" w:sz="0" w:space="0" w:color="auto"/>
        <w:left w:val="none" w:sz="0" w:space="0" w:color="auto"/>
        <w:bottom w:val="none" w:sz="0" w:space="0" w:color="auto"/>
        <w:right w:val="none" w:sz="0" w:space="0" w:color="auto"/>
      </w:divBdr>
    </w:div>
    <w:div w:id="1644433910">
      <w:marLeft w:val="0"/>
      <w:marRight w:val="0"/>
      <w:marTop w:val="0"/>
      <w:marBottom w:val="0"/>
      <w:divBdr>
        <w:top w:val="none" w:sz="0" w:space="0" w:color="auto"/>
        <w:left w:val="none" w:sz="0" w:space="0" w:color="auto"/>
        <w:bottom w:val="none" w:sz="0" w:space="0" w:color="auto"/>
        <w:right w:val="none" w:sz="0" w:space="0" w:color="auto"/>
      </w:divBdr>
    </w:div>
    <w:div w:id="1646085240">
      <w:marLeft w:val="0"/>
      <w:marRight w:val="0"/>
      <w:marTop w:val="0"/>
      <w:marBottom w:val="0"/>
      <w:divBdr>
        <w:top w:val="none" w:sz="0" w:space="0" w:color="auto"/>
        <w:left w:val="none" w:sz="0" w:space="0" w:color="auto"/>
        <w:bottom w:val="none" w:sz="0" w:space="0" w:color="auto"/>
        <w:right w:val="none" w:sz="0" w:space="0" w:color="auto"/>
      </w:divBdr>
    </w:div>
    <w:div w:id="1646472579">
      <w:marLeft w:val="0"/>
      <w:marRight w:val="0"/>
      <w:marTop w:val="0"/>
      <w:marBottom w:val="0"/>
      <w:divBdr>
        <w:top w:val="none" w:sz="0" w:space="0" w:color="auto"/>
        <w:left w:val="none" w:sz="0" w:space="0" w:color="auto"/>
        <w:bottom w:val="none" w:sz="0" w:space="0" w:color="auto"/>
        <w:right w:val="none" w:sz="0" w:space="0" w:color="auto"/>
      </w:divBdr>
    </w:div>
    <w:div w:id="1646621982">
      <w:marLeft w:val="0"/>
      <w:marRight w:val="0"/>
      <w:marTop w:val="0"/>
      <w:marBottom w:val="0"/>
      <w:divBdr>
        <w:top w:val="none" w:sz="0" w:space="0" w:color="auto"/>
        <w:left w:val="none" w:sz="0" w:space="0" w:color="auto"/>
        <w:bottom w:val="none" w:sz="0" w:space="0" w:color="auto"/>
        <w:right w:val="none" w:sz="0" w:space="0" w:color="auto"/>
      </w:divBdr>
    </w:div>
    <w:div w:id="1647470548">
      <w:marLeft w:val="0"/>
      <w:marRight w:val="0"/>
      <w:marTop w:val="0"/>
      <w:marBottom w:val="0"/>
      <w:divBdr>
        <w:top w:val="none" w:sz="0" w:space="0" w:color="auto"/>
        <w:left w:val="none" w:sz="0" w:space="0" w:color="auto"/>
        <w:bottom w:val="none" w:sz="0" w:space="0" w:color="auto"/>
        <w:right w:val="none" w:sz="0" w:space="0" w:color="auto"/>
      </w:divBdr>
    </w:div>
    <w:div w:id="1649551885">
      <w:bodyDiv w:val="1"/>
      <w:marLeft w:val="0"/>
      <w:marRight w:val="0"/>
      <w:marTop w:val="0"/>
      <w:marBottom w:val="0"/>
      <w:divBdr>
        <w:top w:val="none" w:sz="0" w:space="0" w:color="auto"/>
        <w:left w:val="none" w:sz="0" w:space="0" w:color="auto"/>
        <w:bottom w:val="none" w:sz="0" w:space="0" w:color="auto"/>
        <w:right w:val="none" w:sz="0" w:space="0" w:color="auto"/>
      </w:divBdr>
    </w:div>
    <w:div w:id="1649822535">
      <w:bodyDiv w:val="1"/>
      <w:marLeft w:val="0"/>
      <w:marRight w:val="0"/>
      <w:marTop w:val="0"/>
      <w:marBottom w:val="0"/>
      <w:divBdr>
        <w:top w:val="none" w:sz="0" w:space="0" w:color="auto"/>
        <w:left w:val="none" w:sz="0" w:space="0" w:color="auto"/>
        <w:bottom w:val="none" w:sz="0" w:space="0" w:color="auto"/>
        <w:right w:val="none" w:sz="0" w:space="0" w:color="auto"/>
      </w:divBdr>
    </w:div>
    <w:div w:id="1650133790">
      <w:marLeft w:val="0"/>
      <w:marRight w:val="0"/>
      <w:marTop w:val="0"/>
      <w:marBottom w:val="0"/>
      <w:divBdr>
        <w:top w:val="none" w:sz="0" w:space="0" w:color="auto"/>
        <w:left w:val="none" w:sz="0" w:space="0" w:color="auto"/>
        <w:bottom w:val="none" w:sz="0" w:space="0" w:color="auto"/>
        <w:right w:val="none" w:sz="0" w:space="0" w:color="auto"/>
      </w:divBdr>
    </w:div>
    <w:div w:id="1650747746">
      <w:marLeft w:val="0"/>
      <w:marRight w:val="0"/>
      <w:marTop w:val="0"/>
      <w:marBottom w:val="0"/>
      <w:divBdr>
        <w:top w:val="none" w:sz="0" w:space="0" w:color="auto"/>
        <w:left w:val="none" w:sz="0" w:space="0" w:color="auto"/>
        <w:bottom w:val="none" w:sz="0" w:space="0" w:color="auto"/>
        <w:right w:val="none" w:sz="0" w:space="0" w:color="auto"/>
      </w:divBdr>
    </w:div>
    <w:div w:id="1654800247">
      <w:marLeft w:val="0"/>
      <w:marRight w:val="0"/>
      <w:marTop w:val="0"/>
      <w:marBottom w:val="0"/>
      <w:divBdr>
        <w:top w:val="none" w:sz="0" w:space="0" w:color="auto"/>
        <w:left w:val="none" w:sz="0" w:space="0" w:color="auto"/>
        <w:bottom w:val="none" w:sz="0" w:space="0" w:color="auto"/>
        <w:right w:val="none" w:sz="0" w:space="0" w:color="auto"/>
      </w:divBdr>
    </w:div>
    <w:div w:id="1654944095">
      <w:marLeft w:val="0"/>
      <w:marRight w:val="0"/>
      <w:marTop w:val="0"/>
      <w:marBottom w:val="0"/>
      <w:divBdr>
        <w:top w:val="none" w:sz="0" w:space="0" w:color="auto"/>
        <w:left w:val="none" w:sz="0" w:space="0" w:color="auto"/>
        <w:bottom w:val="none" w:sz="0" w:space="0" w:color="auto"/>
        <w:right w:val="none" w:sz="0" w:space="0" w:color="auto"/>
      </w:divBdr>
    </w:div>
    <w:div w:id="1656836256">
      <w:marLeft w:val="0"/>
      <w:marRight w:val="0"/>
      <w:marTop w:val="0"/>
      <w:marBottom w:val="0"/>
      <w:divBdr>
        <w:top w:val="none" w:sz="0" w:space="0" w:color="auto"/>
        <w:left w:val="none" w:sz="0" w:space="0" w:color="auto"/>
        <w:bottom w:val="none" w:sz="0" w:space="0" w:color="auto"/>
        <w:right w:val="none" w:sz="0" w:space="0" w:color="auto"/>
      </w:divBdr>
    </w:div>
    <w:div w:id="1657226348">
      <w:marLeft w:val="0"/>
      <w:marRight w:val="0"/>
      <w:marTop w:val="0"/>
      <w:marBottom w:val="0"/>
      <w:divBdr>
        <w:top w:val="none" w:sz="0" w:space="0" w:color="auto"/>
        <w:left w:val="none" w:sz="0" w:space="0" w:color="auto"/>
        <w:bottom w:val="none" w:sz="0" w:space="0" w:color="auto"/>
        <w:right w:val="none" w:sz="0" w:space="0" w:color="auto"/>
      </w:divBdr>
    </w:div>
    <w:div w:id="1657609085">
      <w:marLeft w:val="0"/>
      <w:marRight w:val="0"/>
      <w:marTop w:val="0"/>
      <w:marBottom w:val="0"/>
      <w:divBdr>
        <w:top w:val="none" w:sz="0" w:space="0" w:color="auto"/>
        <w:left w:val="none" w:sz="0" w:space="0" w:color="auto"/>
        <w:bottom w:val="none" w:sz="0" w:space="0" w:color="auto"/>
        <w:right w:val="none" w:sz="0" w:space="0" w:color="auto"/>
      </w:divBdr>
    </w:div>
    <w:div w:id="1659000306">
      <w:marLeft w:val="0"/>
      <w:marRight w:val="0"/>
      <w:marTop w:val="0"/>
      <w:marBottom w:val="0"/>
      <w:divBdr>
        <w:top w:val="none" w:sz="0" w:space="0" w:color="auto"/>
        <w:left w:val="none" w:sz="0" w:space="0" w:color="auto"/>
        <w:bottom w:val="none" w:sz="0" w:space="0" w:color="auto"/>
        <w:right w:val="none" w:sz="0" w:space="0" w:color="auto"/>
      </w:divBdr>
    </w:div>
    <w:div w:id="1659306388">
      <w:marLeft w:val="0"/>
      <w:marRight w:val="0"/>
      <w:marTop w:val="0"/>
      <w:marBottom w:val="0"/>
      <w:divBdr>
        <w:top w:val="none" w:sz="0" w:space="0" w:color="auto"/>
        <w:left w:val="none" w:sz="0" w:space="0" w:color="auto"/>
        <w:bottom w:val="none" w:sz="0" w:space="0" w:color="auto"/>
        <w:right w:val="none" w:sz="0" w:space="0" w:color="auto"/>
      </w:divBdr>
    </w:div>
    <w:div w:id="1659306765">
      <w:marLeft w:val="0"/>
      <w:marRight w:val="0"/>
      <w:marTop w:val="0"/>
      <w:marBottom w:val="0"/>
      <w:divBdr>
        <w:top w:val="none" w:sz="0" w:space="0" w:color="auto"/>
        <w:left w:val="none" w:sz="0" w:space="0" w:color="auto"/>
        <w:bottom w:val="none" w:sz="0" w:space="0" w:color="auto"/>
        <w:right w:val="none" w:sz="0" w:space="0" w:color="auto"/>
      </w:divBdr>
    </w:div>
    <w:div w:id="1659335577">
      <w:marLeft w:val="0"/>
      <w:marRight w:val="0"/>
      <w:marTop w:val="0"/>
      <w:marBottom w:val="0"/>
      <w:divBdr>
        <w:top w:val="none" w:sz="0" w:space="0" w:color="auto"/>
        <w:left w:val="none" w:sz="0" w:space="0" w:color="auto"/>
        <w:bottom w:val="none" w:sz="0" w:space="0" w:color="auto"/>
        <w:right w:val="none" w:sz="0" w:space="0" w:color="auto"/>
      </w:divBdr>
    </w:div>
    <w:div w:id="1660963382">
      <w:marLeft w:val="0"/>
      <w:marRight w:val="0"/>
      <w:marTop w:val="0"/>
      <w:marBottom w:val="0"/>
      <w:divBdr>
        <w:top w:val="none" w:sz="0" w:space="0" w:color="auto"/>
        <w:left w:val="none" w:sz="0" w:space="0" w:color="auto"/>
        <w:bottom w:val="none" w:sz="0" w:space="0" w:color="auto"/>
        <w:right w:val="none" w:sz="0" w:space="0" w:color="auto"/>
      </w:divBdr>
    </w:div>
    <w:div w:id="1661612065">
      <w:marLeft w:val="0"/>
      <w:marRight w:val="0"/>
      <w:marTop w:val="0"/>
      <w:marBottom w:val="0"/>
      <w:divBdr>
        <w:top w:val="none" w:sz="0" w:space="0" w:color="auto"/>
        <w:left w:val="none" w:sz="0" w:space="0" w:color="auto"/>
        <w:bottom w:val="none" w:sz="0" w:space="0" w:color="auto"/>
        <w:right w:val="none" w:sz="0" w:space="0" w:color="auto"/>
      </w:divBdr>
    </w:div>
    <w:div w:id="1664965099">
      <w:marLeft w:val="0"/>
      <w:marRight w:val="0"/>
      <w:marTop w:val="0"/>
      <w:marBottom w:val="0"/>
      <w:divBdr>
        <w:top w:val="none" w:sz="0" w:space="0" w:color="auto"/>
        <w:left w:val="none" w:sz="0" w:space="0" w:color="auto"/>
        <w:bottom w:val="none" w:sz="0" w:space="0" w:color="auto"/>
        <w:right w:val="none" w:sz="0" w:space="0" w:color="auto"/>
      </w:divBdr>
    </w:div>
    <w:div w:id="1666392598">
      <w:marLeft w:val="0"/>
      <w:marRight w:val="0"/>
      <w:marTop w:val="0"/>
      <w:marBottom w:val="0"/>
      <w:divBdr>
        <w:top w:val="none" w:sz="0" w:space="0" w:color="auto"/>
        <w:left w:val="none" w:sz="0" w:space="0" w:color="auto"/>
        <w:bottom w:val="none" w:sz="0" w:space="0" w:color="auto"/>
        <w:right w:val="none" w:sz="0" w:space="0" w:color="auto"/>
      </w:divBdr>
    </w:div>
    <w:div w:id="1666860403">
      <w:marLeft w:val="0"/>
      <w:marRight w:val="0"/>
      <w:marTop w:val="0"/>
      <w:marBottom w:val="0"/>
      <w:divBdr>
        <w:top w:val="none" w:sz="0" w:space="0" w:color="auto"/>
        <w:left w:val="none" w:sz="0" w:space="0" w:color="auto"/>
        <w:bottom w:val="none" w:sz="0" w:space="0" w:color="auto"/>
        <w:right w:val="none" w:sz="0" w:space="0" w:color="auto"/>
      </w:divBdr>
    </w:div>
    <w:div w:id="1666976619">
      <w:marLeft w:val="0"/>
      <w:marRight w:val="0"/>
      <w:marTop w:val="0"/>
      <w:marBottom w:val="0"/>
      <w:divBdr>
        <w:top w:val="none" w:sz="0" w:space="0" w:color="auto"/>
        <w:left w:val="none" w:sz="0" w:space="0" w:color="auto"/>
        <w:bottom w:val="none" w:sz="0" w:space="0" w:color="auto"/>
        <w:right w:val="none" w:sz="0" w:space="0" w:color="auto"/>
      </w:divBdr>
    </w:div>
    <w:div w:id="1667129066">
      <w:marLeft w:val="0"/>
      <w:marRight w:val="0"/>
      <w:marTop w:val="0"/>
      <w:marBottom w:val="0"/>
      <w:divBdr>
        <w:top w:val="none" w:sz="0" w:space="0" w:color="auto"/>
        <w:left w:val="none" w:sz="0" w:space="0" w:color="auto"/>
        <w:bottom w:val="none" w:sz="0" w:space="0" w:color="auto"/>
        <w:right w:val="none" w:sz="0" w:space="0" w:color="auto"/>
      </w:divBdr>
    </w:div>
    <w:div w:id="1668315841">
      <w:marLeft w:val="0"/>
      <w:marRight w:val="0"/>
      <w:marTop w:val="0"/>
      <w:marBottom w:val="0"/>
      <w:divBdr>
        <w:top w:val="none" w:sz="0" w:space="0" w:color="auto"/>
        <w:left w:val="none" w:sz="0" w:space="0" w:color="auto"/>
        <w:bottom w:val="none" w:sz="0" w:space="0" w:color="auto"/>
        <w:right w:val="none" w:sz="0" w:space="0" w:color="auto"/>
      </w:divBdr>
    </w:div>
    <w:div w:id="1668825249">
      <w:marLeft w:val="0"/>
      <w:marRight w:val="0"/>
      <w:marTop w:val="0"/>
      <w:marBottom w:val="0"/>
      <w:divBdr>
        <w:top w:val="none" w:sz="0" w:space="0" w:color="auto"/>
        <w:left w:val="none" w:sz="0" w:space="0" w:color="auto"/>
        <w:bottom w:val="none" w:sz="0" w:space="0" w:color="auto"/>
        <w:right w:val="none" w:sz="0" w:space="0" w:color="auto"/>
      </w:divBdr>
    </w:div>
    <w:div w:id="1670281505">
      <w:marLeft w:val="0"/>
      <w:marRight w:val="0"/>
      <w:marTop w:val="0"/>
      <w:marBottom w:val="0"/>
      <w:divBdr>
        <w:top w:val="none" w:sz="0" w:space="0" w:color="auto"/>
        <w:left w:val="none" w:sz="0" w:space="0" w:color="auto"/>
        <w:bottom w:val="none" w:sz="0" w:space="0" w:color="auto"/>
        <w:right w:val="none" w:sz="0" w:space="0" w:color="auto"/>
      </w:divBdr>
    </w:div>
    <w:div w:id="1672219539">
      <w:marLeft w:val="0"/>
      <w:marRight w:val="0"/>
      <w:marTop w:val="0"/>
      <w:marBottom w:val="0"/>
      <w:divBdr>
        <w:top w:val="none" w:sz="0" w:space="0" w:color="auto"/>
        <w:left w:val="none" w:sz="0" w:space="0" w:color="auto"/>
        <w:bottom w:val="none" w:sz="0" w:space="0" w:color="auto"/>
        <w:right w:val="none" w:sz="0" w:space="0" w:color="auto"/>
      </w:divBdr>
    </w:div>
    <w:div w:id="1673676918">
      <w:marLeft w:val="0"/>
      <w:marRight w:val="0"/>
      <w:marTop w:val="0"/>
      <w:marBottom w:val="0"/>
      <w:divBdr>
        <w:top w:val="none" w:sz="0" w:space="0" w:color="auto"/>
        <w:left w:val="none" w:sz="0" w:space="0" w:color="auto"/>
        <w:bottom w:val="none" w:sz="0" w:space="0" w:color="auto"/>
        <w:right w:val="none" w:sz="0" w:space="0" w:color="auto"/>
      </w:divBdr>
    </w:div>
    <w:div w:id="1674258573">
      <w:marLeft w:val="0"/>
      <w:marRight w:val="0"/>
      <w:marTop w:val="0"/>
      <w:marBottom w:val="0"/>
      <w:divBdr>
        <w:top w:val="none" w:sz="0" w:space="0" w:color="auto"/>
        <w:left w:val="none" w:sz="0" w:space="0" w:color="auto"/>
        <w:bottom w:val="none" w:sz="0" w:space="0" w:color="auto"/>
        <w:right w:val="none" w:sz="0" w:space="0" w:color="auto"/>
      </w:divBdr>
    </w:div>
    <w:div w:id="1675063796">
      <w:marLeft w:val="0"/>
      <w:marRight w:val="0"/>
      <w:marTop w:val="0"/>
      <w:marBottom w:val="0"/>
      <w:divBdr>
        <w:top w:val="none" w:sz="0" w:space="0" w:color="auto"/>
        <w:left w:val="none" w:sz="0" w:space="0" w:color="auto"/>
        <w:bottom w:val="none" w:sz="0" w:space="0" w:color="auto"/>
        <w:right w:val="none" w:sz="0" w:space="0" w:color="auto"/>
      </w:divBdr>
    </w:div>
    <w:div w:id="1676225187">
      <w:marLeft w:val="0"/>
      <w:marRight w:val="0"/>
      <w:marTop w:val="0"/>
      <w:marBottom w:val="0"/>
      <w:divBdr>
        <w:top w:val="none" w:sz="0" w:space="0" w:color="auto"/>
        <w:left w:val="none" w:sz="0" w:space="0" w:color="auto"/>
        <w:bottom w:val="none" w:sz="0" w:space="0" w:color="auto"/>
        <w:right w:val="none" w:sz="0" w:space="0" w:color="auto"/>
      </w:divBdr>
    </w:div>
    <w:div w:id="1676616577">
      <w:marLeft w:val="0"/>
      <w:marRight w:val="0"/>
      <w:marTop w:val="0"/>
      <w:marBottom w:val="0"/>
      <w:divBdr>
        <w:top w:val="none" w:sz="0" w:space="0" w:color="auto"/>
        <w:left w:val="none" w:sz="0" w:space="0" w:color="auto"/>
        <w:bottom w:val="none" w:sz="0" w:space="0" w:color="auto"/>
        <w:right w:val="none" w:sz="0" w:space="0" w:color="auto"/>
      </w:divBdr>
    </w:div>
    <w:div w:id="1677225233">
      <w:marLeft w:val="0"/>
      <w:marRight w:val="0"/>
      <w:marTop w:val="0"/>
      <w:marBottom w:val="0"/>
      <w:divBdr>
        <w:top w:val="none" w:sz="0" w:space="0" w:color="auto"/>
        <w:left w:val="none" w:sz="0" w:space="0" w:color="auto"/>
        <w:bottom w:val="none" w:sz="0" w:space="0" w:color="auto"/>
        <w:right w:val="none" w:sz="0" w:space="0" w:color="auto"/>
      </w:divBdr>
    </w:div>
    <w:div w:id="1677272190">
      <w:marLeft w:val="0"/>
      <w:marRight w:val="0"/>
      <w:marTop w:val="0"/>
      <w:marBottom w:val="0"/>
      <w:divBdr>
        <w:top w:val="none" w:sz="0" w:space="0" w:color="auto"/>
        <w:left w:val="none" w:sz="0" w:space="0" w:color="auto"/>
        <w:bottom w:val="none" w:sz="0" w:space="0" w:color="auto"/>
        <w:right w:val="none" w:sz="0" w:space="0" w:color="auto"/>
      </w:divBdr>
    </w:div>
    <w:div w:id="1678311666">
      <w:marLeft w:val="0"/>
      <w:marRight w:val="0"/>
      <w:marTop w:val="0"/>
      <w:marBottom w:val="0"/>
      <w:divBdr>
        <w:top w:val="none" w:sz="0" w:space="0" w:color="auto"/>
        <w:left w:val="none" w:sz="0" w:space="0" w:color="auto"/>
        <w:bottom w:val="none" w:sz="0" w:space="0" w:color="auto"/>
        <w:right w:val="none" w:sz="0" w:space="0" w:color="auto"/>
      </w:divBdr>
    </w:div>
    <w:div w:id="1678801238">
      <w:bodyDiv w:val="1"/>
      <w:marLeft w:val="0"/>
      <w:marRight w:val="0"/>
      <w:marTop w:val="0"/>
      <w:marBottom w:val="0"/>
      <w:divBdr>
        <w:top w:val="none" w:sz="0" w:space="0" w:color="auto"/>
        <w:left w:val="none" w:sz="0" w:space="0" w:color="auto"/>
        <w:bottom w:val="none" w:sz="0" w:space="0" w:color="auto"/>
        <w:right w:val="none" w:sz="0" w:space="0" w:color="auto"/>
      </w:divBdr>
    </w:div>
    <w:div w:id="1679191186">
      <w:bodyDiv w:val="1"/>
      <w:marLeft w:val="0"/>
      <w:marRight w:val="0"/>
      <w:marTop w:val="0"/>
      <w:marBottom w:val="0"/>
      <w:divBdr>
        <w:top w:val="none" w:sz="0" w:space="0" w:color="auto"/>
        <w:left w:val="none" w:sz="0" w:space="0" w:color="auto"/>
        <w:bottom w:val="none" w:sz="0" w:space="0" w:color="auto"/>
        <w:right w:val="none" w:sz="0" w:space="0" w:color="auto"/>
      </w:divBdr>
    </w:div>
    <w:div w:id="1679388885">
      <w:marLeft w:val="0"/>
      <w:marRight w:val="0"/>
      <w:marTop w:val="0"/>
      <w:marBottom w:val="0"/>
      <w:divBdr>
        <w:top w:val="none" w:sz="0" w:space="0" w:color="auto"/>
        <w:left w:val="none" w:sz="0" w:space="0" w:color="auto"/>
        <w:bottom w:val="none" w:sz="0" w:space="0" w:color="auto"/>
        <w:right w:val="none" w:sz="0" w:space="0" w:color="auto"/>
      </w:divBdr>
    </w:div>
    <w:div w:id="1680279438">
      <w:marLeft w:val="0"/>
      <w:marRight w:val="0"/>
      <w:marTop w:val="0"/>
      <w:marBottom w:val="0"/>
      <w:divBdr>
        <w:top w:val="none" w:sz="0" w:space="0" w:color="auto"/>
        <w:left w:val="none" w:sz="0" w:space="0" w:color="auto"/>
        <w:bottom w:val="none" w:sz="0" w:space="0" w:color="auto"/>
        <w:right w:val="none" w:sz="0" w:space="0" w:color="auto"/>
      </w:divBdr>
    </w:div>
    <w:div w:id="1680737177">
      <w:marLeft w:val="0"/>
      <w:marRight w:val="0"/>
      <w:marTop w:val="0"/>
      <w:marBottom w:val="0"/>
      <w:divBdr>
        <w:top w:val="none" w:sz="0" w:space="0" w:color="auto"/>
        <w:left w:val="none" w:sz="0" w:space="0" w:color="auto"/>
        <w:bottom w:val="none" w:sz="0" w:space="0" w:color="auto"/>
        <w:right w:val="none" w:sz="0" w:space="0" w:color="auto"/>
      </w:divBdr>
    </w:div>
    <w:div w:id="1680964828">
      <w:marLeft w:val="0"/>
      <w:marRight w:val="0"/>
      <w:marTop w:val="0"/>
      <w:marBottom w:val="0"/>
      <w:divBdr>
        <w:top w:val="none" w:sz="0" w:space="0" w:color="auto"/>
        <w:left w:val="none" w:sz="0" w:space="0" w:color="auto"/>
        <w:bottom w:val="none" w:sz="0" w:space="0" w:color="auto"/>
        <w:right w:val="none" w:sz="0" w:space="0" w:color="auto"/>
      </w:divBdr>
    </w:div>
    <w:div w:id="1683049121">
      <w:marLeft w:val="0"/>
      <w:marRight w:val="0"/>
      <w:marTop w:val="0"/>
      <w:marBottom w:val="0"/>
      <w:divBdr>
        <w:top w:val="none" w:sz="0" w:space="0" w:color="auto"/>
        <w:left w:val="none" w:sz="0" w:space="0" w:color="auto"/>
        <w:bottom w:val="none" w:sz="0" w:space="0" w:color="auto"/>
        <w:right w:val="none" w:sz="0" w:space="0" w:color="auto"/>
      </w:divBdr>
    </w:div>
    <w:div w:id="1683387969">
      <w:marLeft w:val="0"/>
      <w:marRight w:val="0"/>
      <w:marTop w:val="0"/>
      <w:marBottom w:val="0"/>
      <w:divBdr>
        <w:top w:val="none" w:sz="0" w:space="0" w:color="auto"/>
        <w:left w:val="none" w:sz="0" w:space="0" w:color="auto"/>
        <w:bottom w:val="none" w:sz="0" w:space="0" w:color="auto"/>
        <w:right w:val="none" w:sz="0" w:space="0" w:color="auto"/>
      </w:divBdr>
    </w:div>
    <w:div w:id="1684742598">
      <w:marLeft w:val="0"/>
      <w:marRight w:val="0"/>
      <w:marTop w:val="0"/>
      <w:marBottom w:val="0"/>
      <w:divBdr>
        <w:top w:val="none" w:sz="0" w:space="0" w:color="auto"/>
        <w:left w:val="none" w:sz="0" w:space="0" w:color="auto"/>
        <w:bottom w:val="none" w:sz="0" w:space="0" w:color="auto"/>
        <w:right w:val="none" w:sz="0" w:space="0" w:color="auto"/>
      </w:divBdr>
    </w:div>
    <w:div w:id="1684866568">
      <w:marLeft w:val="0"/>
      <w:marRight w:val="0"/>
      <w:marTop w:val="0"/>
      <w:marBottom w:val="0"/>
      <w:divBdr>
        <w:top w:val="none" w:sz="0" w:space="0" w:color="auto"/>
        <w:left w:val="none" w:sz="0" w:space="0" w:color="auto"/>
        <w:bottom w:val="none" w:sz="0" w:space="0" w:color="auto"/>
        <w:right w:val="none" w:sz="0" w:space="0" w:color="auto"/>
      </w:divBdr>
    </w:div>
    <w:div w:id="1685089614">
      <w:marLeft w:val="0"/>
      <w:marRight w:val="0"/>
      <w:marTop w:val="0"/>
      <w:marBottom w:val="0"/>
      <w:divBdr>
        <w:top w:val="none" w:sz="0" w:space="0" w:color="auto"/>
        <w:left w:val="none" w:sz="0" w:space="0" w:color="auto"/>
        <w:bottom w:val="none" w:sz="0" w:space="0" w:color="auto"/>
        <w:right w:val="none" w:sz="0" w:space="0" w:color="auto"/>
      </w:divBdr>
    </w:div>
    <w:div w:id="1685128978">
      <w:marLeft w:val="0"/>
      <w:marRight w:val="0"/>
      <w:marTop w:val="0"/>
      <w:marBottom w:val="0"/>
      <w:divBdr>
        <w:top w:val="none" w:sz="0" w:space="0" w:color="auto"/>
        <w:left w:val="none" w:sz="0" w:space="0" w:color="auto"/>
        <w:bottom w:val="none" w:sz="0" w:space="0" w:color="auto"/>
        <w:right w:val="none" w:sz="0" w:space="0" w:color="auto"/>
      </w:divBdr>
    </w:div>
    <w:div w:id="1685280888">
      <w:marLeft w:val="0"/>
      <w:marRight w:val="0"/>
      <w:marTop w:val="0"/>
      <w:marBottom w:val="0"/>
      <w:divBdr>
        <w:top w:val="none" w:sz="0" w:space="0" w:color="auto"/>
        <w:left w:val="none" w:sz="0" w:space="0" w:color="auto"/>
        <w:bottom w:val="none" w:sz="0" w:space="0" w:color="auto"/>
        <w:right w:val="none" w:sz="0" w:space="0" w:color="auto"/>
      </w:divBdr>
    </w:div>
    <w:div w:id="1686175942">
      <w:marLeft w:val="0"/>
      <w:marRight w:val="0"/>
      <w:marTop w:val="0"/>
      <w:marBottom w:val="0"/>
      <w:divBdr>
        <w:top w:val="none" w:sz="0" w:space="0" w:color="auto"/>
        <w:left w:val="none" w:sz="0" w:space="0" w:color="auto"/>
        <w:bottom w:val="none" w:sz="0" w:space="0" w:color="auto"/>
        <w:right w:val="none" w:sz="0" w:space="0" w:color="auto"/>
      </w:divBdr>
    </w:div>
    <w:div w:id="1687781077">
      <w:marLeft w:val="0"/>
      <w:marRight w:val="0"/>
      <w:marTop w:val="0"/>
      <w:marBottom w:val="0"/>
      <w:divBdr>
        <w:top w:val="none" w:sz="0" w:space="0" w:color="auto"/>
        <w:left w:val="none" w:sz="0" w:space="0" w:color="auto"/>
        <w:bottom w:val="none" w:sz="0" w:space="0" w:color="auto"/>
        <w:right w:val="none" w:sz="0" w:space="0" w:color="auto"/>
      </w:divBdr>
    </w:div>
    <w:div w:id="1687906841">
      <w:marLeft w:val="0"/>
      <w:marRight w:val="0"/>
      <w:marTop w:val="0"/>
      <w:marBottom w:val="0"/>
      <w:divBdr>
        <w:top w:val="none" w:sz="0" w:space="0" w:color="auto"/>
        <w:left w:val="none" w:sz="0" w:space="0" w:color="auto"/>
        <w:bottom w:val="none" w:sz="0" w:space="0" w:color="auto"/>
        <w:right w:val="none" w:sz="0" w:space="0" w:color="auto"/>
      </w:divBdr>
    </w:div>
    <w:div w:id="1688094979">
      <w:marLeft w:val="0"/>
      <w:marRight w:val="0"/>
      <w:marTop w:val="0"/>
      <w:marBottom w:val="0"/>
      <w:divBdr>
        <w:top w:val="none" w:sz="0" w:space="0" w:color="auto"/>
        <w:left w:val="none" w:sz="0" w:space="0" w:color="auto"/>
        <w:bottom w:val="none" w:sz="0" w:space="0" w:color="auto"/>
        <w:right w:val="none" w:sz="0" w:space="0" w:color="auto"/>
      </w:divBdr>
    </w:div>
    <w:div w:id="1688485772">
      <w:marLeft w:val="0"/>
      <w:marRight w:val="0"/>
      <w:marTop w:val="0"/>
      <w:marBottom w:val="0"/>
      <w:divBdr>
        <w:top w:val="none" w:sz="0" w:space="0" w:color="auto"/>
        <w:left w:val="none" w:sz="0" w:space="0" w:color="auto"/>
        <w:bottom w:val="none" w:sz="0" w:space="0" w:color="auto"/>
        <w:right w:val="none" w:sz="0" w:space="0" w:color="auto"/>
      </w:divBdr>
    </w:div>
    <w:div w:id="1688825038">
      <w:marLeft w:val="0"/>
      <w:marRight w:val="0"/>
      <w:marTop w:val="0"/>
      <w:marBottom w:val="0"/>
      <w:divBdr>
        <w:top w:val="none" w:sz="0" w:space="0" w:color="auto"/>
        <w:left w:val="none" w:sz="0" w:space="0" w:color="auto"/>
        <w:bottom w:val="none" w:sz="0" w:space="0" w:color="auto"/>
        <w:right w:val="none" w:sz="0" w:space="0" w:color="auto"/>
      </w:divBdr>
    </w:div>
    <w:div w:id="1688868799">
      <w:bodyDiv w:val="1"/>
      <w:marLeft w:val="0"/>
      <w:marRight w:val="0"/>
      <w:marTop w:val="0"/>
      <w:marBottom w:val="0"/>
      <w:divBdr>
        <w:top w:val="none" w:sz="0" w:space="0" w:color="auto"/>
        <w:left w:val="none" w:sz="0" w:space="0" w:color="auto"/>
        <w:bottom w:val="none" w:sz="0" w:space="0" w:color="auto"/>
        <w:right w:val="none" w:sz="0" w:space="0" w:color="auto"/>
      </w:divBdr>
    </w:div>
    <w:div w:id="1689599310">
      <w:marLeft w:val="0"/>
      <w:marRight w:val="0"/>
      <w:marTop w:val="0"/>
      <w:marBottom w:val="0"/>
      <w:divBdr>
        <w:top w:val="none" w:sz="0" w:space="0" w:color="auto"/>
        <w:left w:val="none" w:sz="0" w:space="0" w:color="auto"/>
        <w:bottom w:val="none" w:sz="0" w:space="0" w:color="auto"/>
        <w:right w:val="none" w:sz="0" w:space="0" w:color="auto"/>
      </w:divBdr>
    </w:div>
    <w:div w:id="1690594443">
      <w:marLeft w:val="0"/>
      <w:marRight w:val="0"/>
      <w:marTop w:val="0"/>
      <w:marBottom w:val="0"/>
      <w:divBdr>
        <w:top w:val="none" w:sz="0" w:space="0" w:color="auto"/>
        <w:left w:val="none" w:sz="0" w:space="0" w:color="auto"/>
        <w:bottom w:val="none" w:sz="0" w:space="0" w:color="auto"/>
        <w:right w:val="none" w:sz="0" w:space="0" w:color="auto"/>
      </w:divBdr>
    </w:div>
    <w:div w:id="1690595268">
      <w:marLeft w:val="0"/>
      <w:marRight w:val="0"/>
      <w:marTop w:val="0"/>
      <w:marBottom w:val="0"/>
      <w:divBdr>
        <w:top w:val="none" w:sz="0" w:space="0" w:color="auto"/>
        <w:left w:val="none" w:sz="0" w:space="0" w:color="auto"/>
        <w:bottom w:val="none" w:sz="0" w:space="0" w:color="auto"/>
        <w:right w:val="none" w:sz="0" w:space="0" w:color="auto"/>
      </w:divBdr>
    </w:div>
    <w:div w:id="1691445528">
      <w:marLeft w:val="0"/>
      <w:marRight w:val="0"/>
      <w:marTop w:val="0"/>
      <w:marBottom w:val="0"/>
      <w:divBdr>
        <w:top w:val="none" w:sz="0" w:space="0" w:color="auto"/>
        <w:left w:val="none" w:sz="0" w:space="0" w:color="auto"/>
        <w:bottom w:val="none" w:sz="0" w:space="0" w:color="auto"/>
        <w:right w:val="none" w:sz="0" w:space="0" w:color="auto"/>
      </w:divBdr>
    </w:div>
    <w:div w:id="1692074217">
      <w:marLeft w:val="0"/>
      <w:marRight w:val="0"/>
      <w:marTop w:val="0"/>
      <w:marBottom w:val="0"/>
      <w:divBdr>
        <w:top w:val="none" w:sz="0" w:space="0" w:color="auto"/>
        <w:left w:val="none" w:sz="0" w:space="0" w:color="auto"/>
        <w:bottom w:val="none" w:sz="0" w:space="0" w:color="auto"/>
        <w:right w:val="none" w:sz="0" w:space="0" w:color="auto"/>
      </w:divBdr>
    </w:div>
    <w:div w:id="1692609697">
      <w:marLeft w:val="0"/>
      <w:marRight w:val="0"/>
      <w:marTop w:val="0"/>
      <w:marBottom w:val="0"/>
      <w:divBdr>
        <w:top w:val="none" w:sz="0" w:space="0" w:color="auto"/>
        <w:left w:val="none" w:sz="0" w:space="0" w:color="auto"/>
        <w:bottom w:val="none" w:sz="0" w:space="0" w:color="auto"/>
        <w:right w:val="none" w:sz="0" w:space="0" w:color="auto"/>
      </w:divBdr>
    </w:div>
    <w:div w:id="1692996510">
      <w:marLeft w:val="0"/>
      <w:marRight w:val="0"/>
      <w:marTop w:val="0"/>
      <w:marBottom w:val="0"/>
      <w:divBdr>
        <w:top w:val="none" w:sz="0" w:space="0" w:color="auto"/>
        <w:left w:val="none" w:sz="0" w:space="0" w:color="auto"/>
        <w:bottom w:val="none" w:sz="0" w:space="0" w:color="auto"/>
        <w:right w:val="none" w:sz="0" w:space="0" w:color="auto"/>
      </w:divBdr>
    </w:div>
    <w:div w:id="1693457096">
      <w:marLeft w:val="0"/>
      <w:marRight w:val="0"/>
      <w:marTop w:val="0"/>
      <w:marBottom w:val="0"/>
      <w:divBdr>
        <w:top w:val="none" w:sz="0" w:space="0" w:color="auto"/>
        <w:left w:val="none" w:sz="0" w:space="0" w:color="auto"/>
        <w:bottom w:val="none" w:sz="0" w:space="0" w:color="auto"/>
        <w:right w:val="none" w:sz="0" w:space="0" w:color="auto"/>
      </w:divBdr>
    </w:div>
    <w:div w:id="1693919400">
      <w:marLeft w:val="0"/>
      <w:marRight w:val="0"/>
      <w:marTop w:val="0"/>
      <w:marBottom w:val="0"/>
      <w:divBdr>
        <w:top w:val="none" w:sz="0" w:space="0" w:color="auto"/>
        <w:left w:val="none" w:sz="0" w:space="0" w:color="auto"/>
        <w:bottom w:val="none" w:sz="0" w:space="0" w:color="auto"/>
        <w:right w:val="none" w:sz="0" w:space="0" w:color="auto"/>
      </w:divBdr>
    </w:div>
    <w:div w:id="1693994026">
      <w:marLeft w:val="0"/>
      <w:marRight w:val="0"/>
      <w:marTop w:val="0"/>
      <w:marBottom w:val="0"/>
      <w:divBdr>
        <w:top w:val="none" w:sz="0" w:space="0" w:color="auto"/>
        <w:left w:val="none" w:sz="0" w:space="0" w:color="auto"/>
        <w:bottom w:val="none" w:sz="0" w:space="0" w:color="auto"/>
        <w:right w:val="none" w:sz="0" w:space="0" w:color="auto"/>
      </w:divBdr>
    </w:div>
    <w:div w:id="1694261492">
      <w:marLeft w:val="0"/>
      <w:marRight w:val="0"/>
      <w:marTop w:val="0"/>
      <w:marBottom w:val="0"/>
      <w:divBdr>
        <w:top w:val="none" w:sz="0" w:space="0" w:color="auto"/>
        <w:left w:val="none" w:sz="0" w:space="0" w:color="auto"/>
        <w:bottom w:val="none" w:sz="0" w:space="0" w:color="auto"/>
        <w:right w:val="none" w:sz="0" w:space="0" w:color="auto"/>
      </w:divBdr>
    </w:div>
    <w:div w:id="1694569897">
      <w:marLeft w:val="0"/>
      <w:marRight w:val="0"/>
      <w:marTop w:val="0"/>
      <w:marBottom w:val="0"/>
      <w:divBdr>
        <w:top w:val="none" w:sz="0" w:space="0" w:color="auto"/>
        <w:left w:val="none" w:sz="0" w:space="0" w:color="auto"/>
        <w:bottom w:val="none" w:sz="0" w:space="0" w:color="auto"/>
        <w:right w:val="none" w:sz="0" w:space="0" w:color="auto"/>
      </w:divBdr>
    </w:div>
    <w:div w:id="1694843406">
      <w:marLeft w:val="0"/>
      <w:marRight w:val="0"/>
      <w:marTop w:val="0"/>
      <w:marBottom w:val="0"/>
      <w:divBdr>
        <w:top w:val="none" w:sz="0" w:space="0" w:color="auto"/>
        <w:left w:val="none" w:sz="0" w:space="0" w:color="auto"/>
        <w:bottom w:val="none" w:sz="0" w:space="0" w:color="auto"/>
        <w:right w:val="none" w:sz="0" w:space="0" w:color="auto"/>
      </w:divBdr>
    </w:div>
    <w:div w:id="1695422705">
      <w:marLeft w:val="0"/>
      <w:marRight w:val="0"/>
      <w:marTop w:val="0"/>
      <w:marBottom w:val="0"/>
      <w:divBdr>
        <w:top w:val="none" w:sz="0" w:space="0" w:color="auto"/>
        <w:left w:val="none" w:sz="0" w:space="0" w:color="auto"/>
        <w:bottom w:val="none" w:sz="0" w:space="0" w:color="auto"/>
        <w:right w:val="none" w:sz="0" w:space="0" w:color="auto"/>
      </w:divBdr>
    </w:div>
    <w:div w:id="1695955602">
      <w:bodyDiv w:val="1"/>
      <w:marLeft w:val="0"/>
      <w:marRight w:val="0"/>
      <w:marTop w:val="0"/>
      <w:marBottom w:val="0"/>
      <w:divBdr>
        <w:top w:val="none" w:sz="0" w:space="0" w:color="auto"/>
        <w:left w:val="none" w:sz="0" w:space="0" w:color="auto"/>
        <w:bottom w:val="none" w:sz="0" w:space="0" w:color="auto"/>
        <w:right w:val="none" w:sz="0" w:space="0" w:color="auto"/>
      </w:divBdr>
      <w:divsChild>
        <w:div w:id="1086729859">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696006603">
      <w:marLeft w:val="0"/>
      <w:marRight w:val="0"/>
      <w:marTop w:val="0"/>
      <w:marBottom w:val="0"/>
      <w:divBdr>
        <w:top w:val="none" w:sz="0" w:space="0" w:color="auto"/>
        <w:left w:val="none" w:sz="0" w:space="0" w:color="auto"/>
        <w:bottom w:val="none" w:sz="0" w:space="0" w:color="auto"/>
        <w:right w:val="none" w:sz="0" w:space="0" w:color="auto"/>
      </w:divBdr>
    </w:div>
    <w:div w:id="1696924782">
      <w:marLeft w:val="0"/>
      <w:marRight w:val="0"/>
      <w:marTop w:val="0"/>
      <w:marBottom w:val="0"/>
      <w:divBdr>
        <w:top w:val="none" w:sz="0" w:space="0" w:color="auto"/>
        <w:left w:val="none" w:sz="0" w:space="0" w:color="auto"/>
        <w:bottom w:val="none" w:sz="0" w:space="0" w:color="auto"/>
        <w:right w:val="none" w:sz="0" w:space="0" w:color="auto"/>
      </w:divBdr>
    </w:div>
    <w:div w:id="1697270760">
      <w:marLeft w:val="0"/>
      <w:marRight w:val="0"/>
      <w:marTop w:val="0"/>
      <w:marBottom w:val="0"/>
      <w:divBdr>
        <w:top w:val="none" w:sz="0" w:space="0" w:color="auto"/>
        <w:left w:val="none" w:sz="0" w:space="0" w:color="auto"/>
        <w:bottom w:val="none" w:sz="0" w:space="0" w:color="auto"/>
        <w:right w:val="none" w:sz="0" w:space="0" w:color="auto"/>
      </w:divBdr>
    </w:div>
    <w:div w:id="1697347420">
      <w:marLeft w:val="0"/>
      <w:marRight w:val="0"/>
      <w:marTop w:val="0"/>
      <w:marBottom w:val="0"/>
      <w:divBdr>
        <w:top w:val="none" w:sz="0" w:space="0" w:color="auto"/>
        <w:left w:val="none" w:sz="0" w:space="0" w:color="auto"/>
        <w:bottom w:val="none" w:sz="0" w:space="0" w:color="auto"/>
        <w:right w:val="none" w:sz="0" w:space="0" w:color="auto"/>
      </w:divBdr>
    </w:div>
    <w:div w:id="1697803086">
      <w:marLeft w:val="0"/>
      <w:marRight w:val="0"/>
      <w:marTop w:val="0"/>
      <w:marBottom w:val="0"/>
      <w:divBdr>
        <w:top w:val="none" w:sz="0" w:space="0" w:color="auto"/>
        <w:left w:val="none" w:sz="0" w:space="0" w:color="auto"/>
        <w:bottom w:val="none" w:sz="0" w:space="0" w:color="auto"/>
        <w:right w:val="none" w:sz="0" w:space="0" w:color="auto"/>
      </w:divBdr>
    </w:div>
    <w:div w:id="1697803936">
      <w:marLeft w:val="0"/>
      <w:marRight w:val="0"/>
      <w:marTop w:val="0"/>
      <w:marBottom w:val="0"/>
      <w:divBdr>
        <w:top w:val="none" w:sz="0" w:space="0" w:color="auto"/>
        <w:left w:val="none" w:sz="0" w:space="0" w:color="auto"/>
        <w:bottom w:val="none" w:sz="0" w:space="0" w:color="auto"/>
        <w:right w:val="none" w:sz="0" w:space="0" w:color="auto"/>
      </w:divBdr>
    </w:div>
    <w:div w:id="1698850244">
      <w:marLeft w:val="0"/>
      <w:marRight w:val="0"/>
      <w:marTop w:val="0"/>
      <w:marBottom w:val="0"/>
      <w:divBdr>
        <w:top w:val="none" w:sz="0" w:space="0" w:color="auto"/>
        <w:left w:val="none" w:sz="0" w:space="0" w:color="auto"/>
        <w:bottom w:val="none" w:sz="0" w:space="0" w:color="auto"/>
        <w:right w:val="none" w:sz="0" w:space="0" w:color="auto"/>
      </w:divBdr>
    </w:div>
    <w:div w:id="1699546729">
      <w:marLeft w:val="0"/>
      <w:marRight w:val="0"/>
      <w:marTop w:val="0"/>
      <w:marBottom w:val="0"/>
      <w:divBdr>
        <w:top w:val="none" w:sz="0" w:space="0" w:color="auto"/>
        <w:left w:val="none" w:sz="0" w:space="0" w:color="auto"/>
        <w:bottom w:val="none" w:sz="0" w:space="0" w:color="auto"/>
        <w:right w:val="none" w:sz="0" w:space="0" w:color="auto"/>
      </w:divBdr>
    </w:div>
    <w:div w:id="1701785671">
      <w:marLeft w:val="0"/>
      <w:marRight w:val="0"/>
      <w:marTop w:val="0"/>
      <w:marBottom w:val="0"/>
      <w:divBdr>
        <w:top w:val="none" w:sz="0" w:space="0" w:color="auto"/>
        <w:left w:val="none" w:sz="0" w:space="0" w:color="auto"/>
        <w:bottom w:val="none" w:sz="0" w:space="0" w:color="auto"/>
        <w:right w:val="none" w:sz="0" w:space="0" w:color="auto"/>
      </w:divBdr>
    </w:div>
    <w:div w:id="1701854807">
      <w:marLeft w:val="0"/>
      <w:marRight w:val="0"/>
      <w:marTop w:val="0"/>
      <w:marBottom w:val="0"/>
      <w:divBdr>
        <w:top w:val="none" w:sz="0" w:space="0" w:color="auto"/>
        <w:left w:val="none" w:sz="0" w:space="0" w:color="auto"/>
        <w:bottom w:val="none" w:sz="0" w:space="0" w:color="auto"/>
        <w:right w:val="none" w:sz="0" w:space="0" w:color="auto"/>
      </w:divBdr>
    </w:div>
    <w:div w:id="1702628739">
      <w:marLeft w:val="0"/>
      <w:marRight w:val="0"/>
      <w:marTop w:val="0"/>
      <w:marBottom w:val="0"/>
      <w:divBdr>
        <w:top w:val="none" w:sz="0" w:space="0" w:color="auto"/>
        <w:left w:val="none" w:sz="0" w:space="0" w:color="auto"/>
        <w:bottom w:val="none" w:sz="0" w:space="0" w:color="auto"/>
        <w:right w:val="none" w:sz="0" w:space="0" w:color="auto"/>
      </w:divBdr>
    </w:div>
    <w:div w:id="1703628860">
      <w:marLeft w:val="0"/>
      <w:marRight w:val="0"/>
      <w:marTop w:val="0"/>
      <w:marBottom w:val="0"/>
      <w:divBdr>
        <w:top w:val="none" w:sz="0" w:space="0" w:color="auto"/>
        <w:left w:val="none" w:sz="0" w:space="0" w:color="auto"/>
        <w:bottom w:val="none" w:sz="0" w:space="0" w:color="auto"/>
        <w:right w:val="none" w:sz="0" w:space="0" w:color="auto"/>
      </w:divBdr>
    </w:div>
    <w:div w:id="1705327736">
      <w:marLeft w:val="0"/>
      <w:marRight w:val="0"/>
      <w:marTop w:val="0"/>
      <w:marBottom w:val="0"/>
      <w:divBdr>
        <w:top w:val="none" w:sz="0" w:space="0" w:color="auto"/>
        <w:left w:val="none" w:sz="0" w:space="0" w:color="auto"/>
        <w:bottom w:val="none" w:sz="0" w:space="0" w:color="auto"/>
        <w:right w:val="none" w:sz="0" w:space="0" w:color="auto"/>
      </w:divBdr>
    </w:div>
    <w:div w:id="1706976501">
      <w:marLeft w:val="0"/>
      <w:marRight w:val="0"/>
      <w:marTop w:val="0"/>
      <w:marBottom w:val="0"/>
      <w:divBdr>
        <w:top w:val="none" w:sz="0" w:space="0" w:color="auto"/>
        <w:left w:val="none" w:sz="0" w:space="0" w:color="auto"/>
        <w:bottom w:val="none" w:sz="0" w:space="0" w:color="auto"/>
        <w:right w:val="none" w:sz="0" w:space="0" w:color="auto"/>
      </w:divBdr>
    </w:div>
    <w:div w:id="1707563413">
      <w:marLeft w:val="0"/>
      <w:marRight w:val="0"/>
      <w:marTop w:val="0"/>
      <w:marBottom w:val="0"/>
      <w:divBdr>
        <w:top w:val="none" w:sz="0" w:space="0" w:color="auto"/>
        <w:left w:val="none" w:sz="0" w:space="0" w:color="auto"/>
        <w:bottom w:val="none" w:sz="0" w:space="0" w:color="auto"/>
        <w:right w:val="none" w:sz="0" w:space="0" w:color="auto"/>
      </w:divBdr>
    </w:div>
    <w:div w:id="1708679107">
      <w:marLeft w:val="0"/>
      <w:marRight w:val="0"/>
      <w:marTop w:val="0"/>
      <w:marBottom w:val="0"/>
      <w:divBdr>
        <w:top w:val="none" w:sz="0" w:space="0" w:color="auto"/>
        <w:left w:val="none" w:sz="0" w:space="0" w:color="auto"/>
        <w:bottom w:val="none" w:sz="0" w:space="0" w:color="auto"/>
        <w:right w:val="none" w:sz="0" w:space="0" w:color="auto"/>
      </w:divBdr>
    </w:div>
    <w:div w:id="1708749211">
      <w:marLeft w:val="0"/>
      <w:marRight w:val="0"/>
      <w:marTop w:val="0"/>
      <w:marBottom w:val="0"/>
      <w:divBdr>
        <w:top w:val="none" w:sz="0" w:space="0" w:color="auto"/>
        <w:left w:val="none" w:sz="0" w:space="0" w:color="auto"/>
        <w:bottom w:val="none" w:sz="0" w:space="0" w:color="auto"/>
        <w:right w:val="none" w:sz="0" w:space="0" w:color="auto"/>
      </w:divBdr>
    </w:div>
    <w:div w:id="1708793644">
      <w:marLeft w:val="0"/>
      <w:marRight w:val="0"/>
      <w:marTop w:val="0"/>
      <w:marBottom w:val="0"/>
      <w:divBdr>
        <w:top w:val="none" w:sz="0" w:space="0" w:color="auto"/>
        <w:left w:val="none" w:sz="0" w:space="0" w:color="auto"/>
        <w:bottom w:val="none" w:sz="0" w:space="0" w:color="auto"/>
        <w:right w:val="none" w:sz="0" w:space="0" w:color="auto"/>
      </w:divBdr>
    </w:div>
    <w:div w:id="1708986794">
      <w:marLeft w:val="0"/>
      <w:marRight w:val="0"/>
      <w:marTop w:val="0"/>
      <w:marBottom w:val="0"/>
      <w:divBdr>
        <w:top w:val="none" w:sz="0" w:space="0" w:color="auto"/>
        <w:left w:val="none" w:sz="0" w:space="0" w:color="auto"/>
        <w:bottom w:val="none" w:sz="0" w:space="0" w:color="auto"/>
        <w:right w:val="none" w:sz="0" w:space="0" w:color="auto"/>
      </w:divBdr>
    </w:div>
    <w:div w:id="1710490677">
      <w:marLeft w:val="0"/>
      <w:marRight w:val="0"/>
      <w:marTop w:val="0"/>
      <w:marBottom w:val="0"/>
      <w:divBdr>
        <w:top w:val="none" w:sz="0" w:space="0" w:color="auto"/>
        <w:left w:val="none" w:sz="0" w:space="0" w:color="auto"/>
        <w:bottom w:val="none" w:sz="0" w:space="0" w:color="auto"/>
        <w:right w:val="none" w:sz="0" w:space="0" w:color="auto"/>
      </w:divBdr>
    </w:div>
    <w:div w:id="1710496648">
      <w:marLeft w:val="0"/>
      <w:marRight w:val="0"/>
      <w:marTop w:val="0"/>
      <w:marBottom w:val="0"/>
      <w:divBdr>
        <w:top w:val="none" w:sz="0" w:space="0" w:color="auto"/>
        <w:left w:val="none" w:sz="0" w:space="0" w:color="auto"/>
        <w:bottom w:val="none" w:sz="0" w:space="0" w:color="auto"/>
        <w:right w:val="none" w:sz="0" w:space="0" w:color="auto"/>
      </w:divBdr>
    </w:div>
    <w:div w:id="1710570103">
      <w:marLeft w:val="0"/>
      <w:marRight w:val="0"/>
      <w:marTop w:val="0"/>
      <w:marBottom w:val="0"/>
      <w:divBdr>
        <w:top w:val="none" w:sz="0" w:space="0" w:color="auto"/>
        <w:left w:val="none" w:sz="0" w:space="0" w:color="auto"/>
        <w:bottom w:val="none" w:sz="0" w:space="0" w:color="auto"/>
        <w:right w:val="none" w:sz="0" w:space="0" w:color="auto"/>
      </w:divBdr>
    </w:div>
    <w:div w:id="1711563042">
      <w:marLeft w:val="0"/>
      <w:marRight w:val="0"/>
      <w:marTop w:val="0"/>
      <w:marBottom w:val="0"/>
      <w:divBdr>
        <w:top w:val="none" w:sz="0" w:space="0" w:color="auto"/>
        <w:left w:val="none" w:sz="0" w:space="0" w:color="auto"/>
        <w:bottom w:val="none" w:sz="0" w:space="0" w:color="auto"/>
        <w:right w:val="none" w:sz="0" w:space="0" w:color="auto"/>
      </w:divBdr>
    </w:div>
    <w:div w:id="1712149038">
      <w:marLeft w:val="0"/>
      <w:marRight w:val="0"/>
      <w:marTop w:val="0"/>
      <w:marBottom w:val="0"/>
      <w:divBdr>
        <w:top w:val="none" w:sz="0" w:space="0" w:color="auto"/>
        <w:left w:val="none" w:sz="0" w:space="0" w:color="auto"/>
        <w:bottom w:val="none" w:sz="0" w:space="0" w:color="auto"/>
        <w:right w:val="none" w:sz="0" w:space="0" w:color="auto"/>
      </w:divBdr>
    </w:div>
    <w:div w:id="1712152043">
      <w:marLeft w:val="0"/>
      <w:marRight w:val="0"/>
      <w:marTop w:val="0"/>
      <w:marBottom w:val="0"/>
      <w:divBdr>
        <w:top w:val="none" w:sz="0" w:space="0" w:color="auto"/>
        <w:left w:val="none" w:sz="0" w:space="0" w:color="auto"/>
        <w:bottom w:val="none" w:sz="0" w:space="0" w:color="auto"/>
        <w:right w:val="none" w:sz="0" w:space="0" w:color="auto"/>
      </w:divBdr>
    </w:div>
    <w:div w:id="1713261087">
      <w:bodyDiv w:val="1"/>
      <w:marLeft w:val="0"/>
      <w:marRight w:val="0"/>
      <w:marTop w:val="0"/>
      <w:marBottom w:val="0"/>
      <w:divBdr>
        <w:top w:val="none" w:sz="0" w:space="0" w:color="auto"/>
        <w:left w:val="none" w:sz="0" w:space="0" w:color="auto"/>
        <w:bottom w:val="none" w:sz="0" w:space="0" w:color="auto"/>
        <w:right w:val="none" w:sz="0" w:space="0" w:color="auto"/>
      </w:divBdr>
    </w:div>
    <w:div w:id="1713725390">
      <w:marLeft w:val="0"/>
      <w:marRight w:val="0"/>
      <w:marTop w:val="0"/>
      <w:marBottom w:val="0"/>
      <w:divBdr>
        <w:top w:val="none" w:sz="0" w:space="0" w:color="auto"/>
        <w:left w:val="none" w:sz="0" w:space="0" w:color="auto"/>
        <w:bottom w:val="none" w:sz="0" w:space="0" w:color="auto"/>
        <w:right w:val="none" w:sz="0" w:space="0" w:color="auto"/>
      </w:divBdr>
    </w:div>
    <w:div w:id="1713726370">
      <w:marLeft w:val="0"/>
      <w:marRight w:val="0"/>
      <w:marTop w:val="0"/>
      <w:marBottom w:val="0"/>
      <w:divBdr>
        <w:top w:val="none" w:sz="0" w:space="0" w:color="auto"/>
        <w:left w:val="none" w:sz="0" w:space="0" w:color="auto"/>
        <w:bottom w:val="none" w:sz="0" w:space="0" w:color="auto"/>
        <w:right w:val="none" w:sz="0" w:space="0" w:color="auto"/>
      </w:divBdr>
    </w:div>
    <w:div w:id="1713726699">
      <w:marLeft w:val="0"/>
      <w:marRight w:val="0"/>
      <w:marTop w:val="0"/>
      <w:marBottom w:val="0"/>
      <w:divBdr>
        <w:top w:val="none" w:sz="0" w:space="0" w:color="auto"/>
        <w:left w:val="none" w:sz="0" w:space="0" w:color="auto"/>
        <w:bottom w:val="none" w:sz="0" w:space="0" w:color="auto"/>
        <w:right w:val="none" w:sz="0" w:space="0" w:color="auto"/>
      </w:divBdr>
    </w:div>
    <w:div w:id="1713772092">
      <w:marLeft w:val="0"/>
      <w:marRight w:val="0"/>
      <w:marTop w:val="0"/>
      <w:marBottom w:val="0"/>
      <w:divBdr>
        <w:top w:val="none" w:sz="0" w:space="0" w:color="auto"/>
        <w:left w:val="none" w:sz="0" w:space="0" w:color="auto"/>
        <w:bottom w:val="none" w:sz="0" w:space="0" w:color="auto"/>
        <w:right w:val="none" w:sz="0" w:space="0" w:color="auto"/>
      </w:divBdr>
    </w:div>
    <w:div w:id="1714576970">
      <w:marLeft w:val="0"/>
      <w:marRight w:val="0"/>
      <w:marTop w:val="0"/>
      <w:marBottom w:val="0"/>
      <w:divBdr>
        <w:top w:val="none" w:sz="0" w:space="0" w:color="auto"/>
        <w:left w:val="none" w:sz="0" w:space="0" w:color="auto"/>
        <w:bottom w:val="none" w:sz="0" w:space="0" w:color="auto"/>
        <w:right w:val="none" w:sz="0" w:space="0" w:color="auto"/>
      </w:divBdr>
    </w:div>
    <w:div w:id="1716074721">
      <w:marLeft w:val="0"/>
      <w:marRight w:val="0"/>
      <w:marTop w:val="0"/>
      <w:marBottom w:val="0"/>
      <w:divBdr>
        <w:top w:val="none" w:sz="0" w:space="0" w:color="auto"/>
        <w:left w:val="none" w:sz="0" w:space="0" w:color="auto"/>
        <w:bottom w:val="none" w:sz="0" w:space="0" w:color="auto"/>
        <w:right w:val="none" w:sz="0" w:space="0" w:color="auto"/>
      </w:divBdr>
    </w:div>
    <w:div w:id="1717729598">
      <w:marLeft w:val="0"/>
      <w:marRight w:val="0"/>
      <w:marTop w:val="0"/>
      <w:marBottom w:val="0"/>
      <w:divBdr>
        <w:top w:val="none" w:sz="0" w:space="0" w:color="auto"/>
        <w:left w:val="none" w:sz="0" w:space="0" w:color="auto"/>
        <w:bottom w:val="none" w:sz="0" w:space="0" w:color="auto"/>
        <w:right w:val="none" w:sz="0" w:space="0" w:color="auto"/>
      </w:divBdr>
    </w:div>
    <w:div w:id="1717773291">
      <w:marLeft w:val="0"/>
      <w:marRight w:val="0"/>
      <w:marTop w:val="0"/>
      <w:marBottom w:val="0"/>
      <w:divBdr>
        <w:top w:val="none" w:sz="0" w:space="0" w:color="auto"/>
        <w:left w:val="none" w:sz="0" w:space="0" w:color="auto"/>
        <w:bottom w:val="none" w:sz="0" w:space="0" w:color="auto"/>
        <w:right w:val="none" w:sz="0" w:space="0" w:color="auto"/>
      </w:divBdr>
    </w:div>
    <w:div w:id="1718625874">
      <w:marLeft w:val="0"/>
      <w:marRight w:val="0"/>
      <w:marTop w:val="0"/>
      <w:marBottom w:val="0"/>
      <w:divBdr>
        <w:top w:val="none" w:sz="0" w:space="0" w:color="auto"/>
        <w:left w:val="none" w:sz="0" w:space="0" w:color="auto"/>
        <w:bottom w:val="none" w:sz="0" w:space="0" w:color="auto"/>
        <w:right w:val="none" w:sz="0" w:space="0" w:color="auto"/>
      </w:divBdr>
    </w:div>
    <w:div w:id="1718966883">
      <w:marLeft w:val="0"/>
      <w:marRight w:val="0"/>
      <w:marTop w:val="0"/>
      <w:marBottom w:val="0"/>
      <w:divBdr>
        <w:top w:val="none" w:sz="0" w:space="0" w:color="auto"/>
        <w:left w:val="none" w:sz="0" w:space="0" w:color="auto"/>
        <w:bottom w:val="none" w:sz="0" w:space="0" w:color="auto"/>
        <w:right w:val="none" w:sz="0" w:space="0" w:color="auto"/>
      </w:divBdr>
    </w:div>
    <w:div w:id="1719165932">
      <w:marLeft w:val="0"/>
      <w:marRight w:val="0"/>
      <w:marTop w:val="0"/>
      <w:marBottom w:val="0"/>
      <w:divBdr>
        <w:top w:val="none" w:sz="0" w:space="0" w:color="auto"/>
        <w:left w:val="none" w:sz="0" w:space="0" w:color="auto"/>
        <w:bottom w:val="none" w:sz="0" w:space="0" w:color="auto"/>
        <w:right w:val="none" w:sz="0" w:space="0" w:color="auto"/>
      </w:divBdr>
    </w:div>
    <w:div w:id="1719167391">
      <w:bodyDiv w:val="1"/>
      <w:marLeft w:val="0"/>
      <w:marRight w:val="0"/>
      <w:marTop w:val="0"/>
      <w:marBottom w:val="0"/>
      <w:divBdr>
        <w:top w:val="none" w:sz="0" w:space="0" w:color="auto"/>
        <w:left w:val="none" w:sz="0" w:space="0" w:color="auto"/>
        <w:bottom w:val="none" w:sz="0" w:space="0" w:color="auto"/>
        <w:right w:val="none" w:sz="0" w:space="0" w:color="auto"/>
      </w:divBdr>
    </w:div>
    <w:div w:id="1719276378">
      <w:marLeft w:val="0"/>
      <w:marRight w:val="0"/>
      <w:marTop w:val="0"/>
      <w:marBottom w:val="0"/>
      <w:divBdr>
        <w:top w:val="none" w:sz="0" w:space="0" w:color="auto"/>
        <w:left w:val="none" w:sz="0" w:space="0" w:color="auto"/>
        <w:bottom w:val="none" w:sz="0" w:space="0" w:color="auto"/>
        <w:right w:val="none" w:sz="0" w:space="0" w:color="auto"/>
      </w:divBdr>
    </w:div>
    <w:div w:id="1719695901">
      <w:marLeft w:val="0"/>
      <w:marRight w:val="0"/>
      <w:marTop w:val="0"/>
      <w:marBottom w:val="0"/>
      <w:divBdr>
        <w:top w:val="none" w:sz="0" w:space="0" w:color="auto"/>
        <w:left w:val="none" w:sz="0" w:space="0" w:color="auto"/>
        <w:bottom w:val="none" w:sz="0" w:space="0" w:color="auto"/>
        <w:right w:val="none" w:sz="0" w:space="0" w:color="auto"/>
      </w:divBdr>
    </w:div>
    <w:div w:id="1720127612">
      <w:marLeft w:val="0"/>
      <w:marRight w:val="0"/>
      <w:marTop w:val="0"/>
      <w:marBottom w:val="0"/>
      <w:divBdr>
        <w:top w:val="none" w:sz="0" w:space="0" w:color="auto"/>
        <w:left w:val="none" w:sz="0" w:space="0" w:color="auto"/>
        <w:bottom w:val="none" w:sz="0" w:space="0" w:color="auto"/>
        <w:right w:val="none" w:sz="0" w:space="0" w:color="auto"/>
      </w:divBdr>
    </w:div>
    <w:div w:id="1720129014">
      <w:bodyDiv w:val="1"/>
      <w:marLeft w:val="0"/>
      <w:marRight w:val="0"/>
      <w:marTop w:val="0"/>
      <w:marBottom w:val="0"/>
      <w:divBdr>
        <w:top w:val="none" w:sz="0" w:space="0" w:color="auto"/>
        <w:left w:val="none" w:sz="0" w:space="0" w:color="auto"/>
        <w:bottom w:val="none" w:sz="0" w:space="0" w:color="auto"/>
        <w:right w:val="none" w:sz="0" w:space="0" w:color="auto"/>
      </w:divBdr>
    </w:div>
    <w:div w:id="1720930571">
      <w:marLeft w:val="0"/>
      <w:marRight w:val="0"/>
      <w:marTop w:val="0"/>
      <w:marBottom w:val="0"/>
      <w:divBdr>
        <w:top w:val="none" w:sz="0" w:space="0" w:color="auto"/>
        <w:left w:val="none" w:sz="0" w:space="0" w:color="auto"/>
        <w:bottom w:val="none" w:sz="0" w:space="0" w:color="auto"/>
        <w:right w:val="none" w:sz="0" w:space="0" w:color="auto"/>
      </w:divBdr>
    </w:div>
    <w:div w:id="1723365219">
      <w:marLeft w:val="0"/>
      <w:marRight w:val="0"/>
      <w:marTop w:val="0"/>
      <w:marBottom w:val="0"/>
      <w:divBdr>
        <w:top w:val="none" w:sz="0" w:space="0" w:color="auto"/>
        <w:left w:val="none" w:sz="0" w:space="0" w:color="auto"/>
        <w:bottom w:val="none" w:sz="0" w:space="0" w:color="auto"/>
        <w:right w:val="none" w:sz="0" w:space="0" w:color="auto"/>
      </w:divBdr>
    </w:div>
    <w:div w:id="1724866787">
      <w:marLeft w:val="0"/>
      <w:marRight w:val="0"/>
      <w:marTop w:val="0"/>
      <w:marBottom w:val="0"/>
      <w:divBdr>
        <w:top w:val="none" w:sz="0" w:space="0" w:color="auto"/>
        <w:left w:val="none" w:sz="0" w:space="0" w:color="auto"/>
        <w:bottom w:val="none" w:sz="0" w:space="0" w:color="auto"/>
        <w:right w:val="none" w:sz="0" w:space="0" w:color="auto"/>
      </w:divBdr>
    </w:div>
    <w:div w:id="1724912608">
      <w:marLeft w:val="0"/>
      <w:marRight w:val="0"/>
      <w:marTop w:val="0"/>
      <w:marBottom w:val="0"/>
      <w:divBdr>
        <w:top w:val="none" w:sz="0" w:space="0" w:color="auto"/>
        <w:left w:val="none" w:sz="0" w:space="0" w:color="auto"/>
        <w:bottom w:val="none" w:sz="0" w:space="0" w:color="auto"/>
        <w:right w:val="none" w:sz="0" w:space="0" w:color="auto"/>
      </w:divBdr>
    </w:div>
    <w:div w:id="1725367553">
      <w:bodyDiv w:val="1"/>
      <w:marLeft w:val="0"/>
      <w:marRight w:val="0"/>
      <w:marTop w:val="0"/>
      <w:marBottom w:val="0"/>
      <w:divBdr>
        <w:top w:val="none" w:sz="0" w:space="0" w:color="auto"/>
        <w:left w:val="none" w:sz="0" w:space="0" w:color="auto"/>
        <w:bottom w:val="none" w:sz="0" w:space="0" w:color="auto"/>
        <w:right w:val="none" w:sz="0" w:space="0" w:color="auto"/>
      </w:divBdr>
    </w:div>
    <w:div w:id="1725787215">
      <w:marLeft w:val="0"/>
      <w:marRight w:val="0"/>
      <w:marTop w:val="0"/>
      <w:marBottom w:val="0"/>
      <w:divBdr>
        <w:top w:val="none" w:sz="0" w:space="0" w:color="auto"/>
        <w:left w:val="none" w:sz="0" w:space="0" w:color="auto"/>
        <w:bottom w:val="none" w:sz="0" w:space="0" w:color="auto"/>
        <w:right w:val="none" w:sz="0" w:space="0" w:color="auto"/>
      </w:divBdr>
    </w:div>
    <w:div w:id="1726030852">
      <w:marLeft w:val="0"/>
      <w:marRight w:val="0"/>
      <w:marTop w:val="0"/>
      <w:marBottom w:val="0"/>
      <w:divBdr>
        <w:top w:val="none" w:sz="0" w:space="0" w:color="auto"/>
        <w:left w:val="none" w:sz="0" w:space="0" w:color="auto"/>
        <w:bottom w:val="none" w:sz="0" w:space="0" w:color="auto"/>
        <w:right w:val="none" w:sz="0" w:space="0" w:color="auto"/>
      </w:divBdr>
    </w:div>
    <w:div w:id="1727951869">
      <w:marLeft w:val="0"/>
      <w:marRight w:val="0"/>
      <w:marTop w:val="0"/>
      <w:marBottom w:val="0"/>
      <w:divBdr>
        <w:top w:val="none" w:sz="0" w:space="0" w:color="auto"/>
        <w:left w:val="none" w:sz="0" w:space="0" w:color="auto"/>
        <w:bottom w:val="none" w:sz="0" w:space="0" w:color="auto"/>
        <w:right w:val="none" w:sz="0" w:space="0" w:color="auto"/>
      </w:divBdr>
    </w:div>
    <w:div w:id="1728793884">
      <w:marLeft w:val="0"/>
      <w:marRight w:val="0"/>
      <w:marTop w:val="0"/>
      <w:marBottom w:val="0"/>
      <w:divBdr>
        <w:top w:val="none" w:sz="0" w:space="0" w:color="auto"/>
        <w:left w:val="none" w:sz="0" w:space="0" w:color="auto"/>
        <w:bottom w:val="none" w:sz="0" w:space="0" w:color="auto"/>
        <w:right w:val="none" w:sz="0" w:space="0" w:color="auto"/>
      </w:divBdr>
    </w:div>
    <w:div w:id="1729645921">
      <w:marLeft w:val="0"/>
      <w:marRight w:val="0"/>
      <w:marTop w:val="0"/>
      <w:marBottom w:val="0"/>
      <w:divBdr>
        <w:top w:val="none" w:sz="0" w:space="0" w:color="auto"/>
        <w:left w:val="none" w:sz="0" w:space="0" w:color="auto"/>
        <w:bottom w:val="none" w:sz="0" w:space="0" w:color="auto"/>
        <w:right w:val="none" w:sz="0" w:space="0" w:color="auto"/>
      </w:divBdr>
    </w:div>
    <w:div w:id="1730300826">
      <w:marLeft w:val="0"/>
      <w:marRight w:val="0"/>
      <w:marTop w:val="0"/>
      <w:marBottom w:val="0"/>
      <w:divBdr>
        <w:top w:val="none" w:sz="0" w:space="0" w:color="auto"/>
        <w:left w:val="none" w:sz="0" w:space="0" w:color="auto"/>
        <w:bottom w:val="none" w:sz="0" w:space="0" w:color="auto"/>
        <w:right w:val="none" w:sz="0" w:space="0" w:color="auto"/>
      </w:divBdr>
    </w:div>
    <w:div w:id="1730301785">
      <w:marLeft w:val="0"/>
      <w:marRight w:val="0"/>
      <w:marTop w:val="0"/>
      <w:marBottom w:val="0"/>
      <w:divBdr>
        <w:top w:val="none" w:sz="0" w:space="0" w:color="auto"/>
        <w:left w:val="none" w:sz="0" w:space="0" w:color="auto"/>
        <w:bottom w:val="none" w:sz="0" w:space="0" w:color="auto"/>
        <w:right w:val="none" w:sz="0" w:space="0" w:color="auto"/>
      </w:divBdr>
    </w:div>
    <w:div w:id="1730374005">
      <w:marLeft w:val="0"/>
      <w:marRight w:val="0"/>
      <w:marTop w:val="0"/>
      <w:marBottom w:val="0"/>
      <w:divBdr>
        <w:top w:val="none" w:sz="0" w:space="0" w:color="auto"/>
        <w:left w:val="none" w:sz="0" w:space="0" w:color="auto"/>
        <w:bottom w:val="none" w:sz="0" w:space="0" w:color="auto"/>
        <w:right w:val="none" w:sz="0" w:space="0" w:color="auto"/>
      </w:divBdr>
    </w:div>
    <w:div w:id="1731461417">
      <w:marLeft w:val="0"/>
      <w:marRight w:val="0"/>
      <w:marTop w:val="0"/>
      <w:marBottom w:val="0"/>
      <w:divBdr>
        <w:top w:val="none" w:sz="0" w:space="0" w:color="auto"/>
        <w:left w:val="none" w:sz="0" w:space="0" w:color="auto"/>
        <w:bottom w:val="none" w:sz="0" w:space="0" w:color="auto"/>
        <w:right w:val="none" w:sz="0" w:space="0" w:color="auto"/>
      </w:divBdr>
    </w:div>
    <w:div w:id="1731879929">
      <w:marLeft w:val="0"/>
      <w:marRight w:val="0"/>
      <w:marTop w:val="0"/>
      <w:marBottom w:val="0"/>
      <w:divBdr>
        <w:top w:val="none" w:sz="0" w:space="0" w:color="auto"/>
        <w:left w:val="none" w:sz="0" w:space="0" w:color="auto"/>
        <w:bottom w:val="none" w:sz="0" w:space="0" w:color="auto"/>
        <w:right w:val="none" w:sz="0" w:space="0" w:color="auto"/>
      </w:divBdr>
    </w:div>
    <w:div w:id="1732148814">
      <w:marLeft w:val="0"/>
      <w:marRight w:val="0"/>
      <w:marTop w:val="0"/>
      <w:marBottom w:val="0"/>
      <w:divBdr>
        <w:top w:val="none" w:sz="0" w:space="0" w:color="auto"/>
        <w:left w:val="none" w:sz="0" w:space="0" w:color="auto"/>
        <w:bottom w:val="none" w:sz="0" w:space="0" w:color="auto"/>
        <w:right w:val="none" w:sz="0" w:space="0" w:color="auto"/>
      </w:divBdr>
    </w:div>
    <w:div w:id="1732531788">
      <w:marLeft w:val="0"/>
      <w:marRight w:val="0"/>
      <w:marTop w:val="0"/>
      <w:marBottom w:val="0"/>
      <w:divBdr>
        <w:top w:val="none" w:sz="0" w:space="0" w:color="auto"/>
        <w:left w:val="none" w:sz="0" w:space="0" w:color="auto"/>
        <w:bottom w:val="none" w:sz="0" w:space="0" w:color="auto"/>
        <w:right w:val="none" w:sz="0" w:space="0" w:color="auto"/>
      </w:divBdr>
    </w:div>
    <w:div w:id="1733505682">
      <w:marLeft w:val="0"/>
      <w:marRight w:val="0"/>
      <w:marTop w:val="0"/>
      <w:marBottom w:val="0"/>
      <w:divBdr>
        <w:top w:val="none" w:sz="0" w:space="0" w:color="auto"/>
        <w:left w:val="none" w:sz="0" w:space="0" w:color="auto"/>
        <w:bottom w:val="none" w:sz="0" w:space="0" w:color="auto"/>
        <w:right w:val="none" w:sz="0" w:space="0" w:color="auto"/>
      </w:divBdr>
    </w:div>
    <w:div w:id="1733886148">
      <w:bodyDiv w:val="1"/>
      <w:marLeft w:val="0"/>
      <w:marRight w:val="0"/>
      <w:marTop w:val="0"/>
      <w:marBottom w:val="0"/>
      <w:divBdr>
        <w:top w:val="none" w:sz="0" w:space="0" w:color="auto"/>
        <w:left w:val="none" w:sz="0" w:space="0" w:color="auto"/>
        <w:bottom w:val="none" w:sz="0" w:space="0" w:color="auto"/>
        <w:right w:val="none" w:sz="0" w:space="0" w:color="auto"/>
      </w:divBdr>
    </w:div>
    <w:div w:id="1734810053">
      <w:marLeft w:val="0"/>
      <w:marRight w:val="0"/>
      <w:marTop w:val="0"/>
      <w:marBottom w:val="0"/>
      <w:divBdr>
        <w:top w:val="none" w:sz="0" w:space="0" w:color="auto"/>
        <w:left w:val="none" w:sz="0" w:space="0" w:color="auto"/>
        <w:bottom w:val="none" w:sz="0" w:space="0" w:color="auto"/>
        <w:right w:val="none" w:sz="0" w:space="0" w:color="auto"/>
      </w:divBdr>
    </w:div>
    <w:div w:id="1734889858">
      <w:marLeft w:val="0"/>
      <w:marRight w:val="0"/>
      <w:marTop w:val="0"/>
      <w:marBottom w:val="0"/>
      <w:divBdr>
        <w:top w:val="none" w:sz="0" w:space="0" w:color="auto"/>
        <w:left w:val="none" w:sz="0" w:space="0" w:color="auto"/>
        <w:bottom w:val="none" w:sz="0" w:space="0" w:color="auto"/>
        <w:right w:val="none" w:sz="0" w:space="0" w:color="auto"/>
      </w:divBdr>
    </w:div>
    <w:div w:id="1735276621">
      <w:marLeft w:val="0"/>
      <w:marRight w:val="0"/>
      <w:marTop w:val="0"/>
      <w:marBottom w:val="0"/>
      <w:divBdr>
        <w:top w:val="none" w:sz="0" w:space="0" w:color="auto"/>
        <w:left w:val="none" w:sz="0" w:space="0" w:color="auto"/>
        <w:bottom w:val="none" w:sz="0" w:space="0" w:color="auto"/>
        <w:right w:val="none" w:sz="0" w:space="0" w:color="auto"/>
      </w:divBdr>
    </w:div>
    <w:div w:id="1735398411">
      <w:marLeft w:val="0"/>
      <w:marRight w:val="0"/>
      <w:marTop w:val="0"/>
      <w:marBottom w:val="0"/>
      <w:divBdr>
        <w:top w:val="none" w:sz="0" w:space="0" w:color="auto"/>
        <w:left w:val="none" w:sz="0" w:space="0" w:color="auto"/>
        <w:bottom w:val="none" w:sz="0" w:space="0" w:color="auto"/>
        <w:right w:val="none" w:sz="0" w:space="0" w:color="auto"/>
      </w:divBdr>
    </w:div>
    <w:div w:id="1735540837">
      <w:marLeft w:val="0"/>
      <w:marRight w:val="0"/>
      <w:marTop w:val="0"/>
      <w:marBottom w:val="0"/>
      <w:divBdr>
        <w:top w:val="none" w:sz="0" w:space="0" w:color="auto"/>
        <w:left w:val="none" w:sz="0" w:space="0" w:color="auto"/>
        <w:bottom w:val="none" w:sz="0" w:space="0" w:color="auto"/>
        <w:right w:val="none" w:sz="0" w:space="0" w:color="auto"/>
      </w:divBdr>
    </w:div>
    <w:div w:id="1735591401">
      <w:marLeft w:val="0"/>
      <w:marRight w:val="0"/>
      <w:marTop w:val="0"/>
      <w:marBottom w:val="0"/>
      <w:divBdr>
        <w:top w:val="none" w:sz="0" w:space="0" w:color="auto"/>
        <w:left w:val="none" w:sz="0" w:space="0" w:color="auto"/>
        <w:bottom w:val="none" w:sz="0" w:space="0" w:color="auto"/>
        <w:right w:val="none" w:sz="0" w:space="0" w:color="auto"/>
      </w:divBdr>
    </w:div>
    <w:div w:id="1736396638">
      <w:marLeft w:val="0"/>
      <w:marRight w:val="0"/>
      <w:marTop w:val="0"/>
      <w:marBottom w:val="0"/>
      <w:divBdr>
        <w:top w:val="none" w:sz="0" w:space="0" w:color="auto"/>
        <w:left w:val="none" w:sz="0" w:space="0" w:color="auto"/>
        <w:bottom w:val="none" w:sz="0" w:space="0" w:color="auto"/>
        <w:right w:val="none" w:sz="0" w:space="0" w:color="auto"/>
      </w:divBdr>
    </w:div>
    <w:div w:id="1737437812">
      <w:bodyDiv w:val="1"/>
      <w:marLeft w:val="0"/>
      <w:marRight w:val="0"/>
      <w:marTop w:val="0"/>
      <w:marBottom w:val="0"/>
      <w:divBdr>
        <w:top w:val="none" w:sz="0" w:space="0" w:color="auto"/>
        <w:left w:val="none" w:sz="0" w:space="0" w:color="auto"/>
        <w:bottom w:val="none" w:sz="0" w:space="0" w:color="auto"/>
        <w:right w:val="none" w:sz="0" w:space="0" w:color="auto"/>
      </w:divBdr>
      <w:divsChild>
        <w:div w:id="276261771">
          <w:marLeft w:val="0"/>
          <w:marRight w:val="0"/>
          <w:marTop w:val="0"/>
          <w:marBottom w:val="0"/>
          <w:divBdr>
            <w:top w:val="none" w:sz="0" w:space="0" w:color="auto"/>
            <w:left w:val="none" w:sz="0" w:space="0" w:color="auto"/>
            <w:bottom w:val="none" w:sz="0" w:space="0" w:color="auto"/>
            <w:right w:val="none" w:sz="0" w:space="0" w:color="auto"/>
          </w:divBdr>
        </w:div>
        <w:div w:id="1811439179">
          <w:marLeft w:val="0"/>
          <w:marRight w:val="0"/>
          <w:marTop w:val="0"/>
          <w:marBottom w:val="0"/>
          <w:divBdr>
            <w:top w:val="none" w:sz="0" w:space="0" w:color="auto"/>
            <w:left w:val="none" w:sz="0" w:space="0" w:color="auto"/>
            <w:bottom w:val="none" w:sz="0" w:space="0" w:color="auto"/>
            <w:right w:val="none" w:sz="0" w:space="0" w:color="auto"/>
          </w:divBdr>
        </w:div>
        <w:div w:id="325520931">
          <w:marLeft w:val="0"/>
          <w:marRight w:val="0"/>
          <w:marTop w:val="0"/>
          <w:marBottom w:val="0"/>
          <w:divBdr>
            <w:top w:val="none" w:sz="0" w:space="0" w:color="auto"/>
            <w:left w:val="none" w:sz="0" w:space="0" w:color="auto"/>
            <w:bottom w:val="none" w:sz="0" w:space="0" w:color="auto"/>
            <w:right w:val="none" w:sz="0" w:space="0" w:color="auto"/>
          </w:divBdr>
        </w:div>
        <w:div w:id="1566447215">
          <w:marLeft w:val="0"/>
          <w:marRight w:val="0"/>
          <w:marTop w:val="0"/>
          <w:marBottom w:val="0"/>
          <w:divBdr>
            <w:top w:val="none" w:sz="0" w:space="0" w:color="auto"/>
            <w:left w:val="none" w:sz="0" w:space="0" w:color="auto"/>
            <w:bottom w:val="none" w:sz="0" w:space="0" w:color="auto"/>
            <w:right w:val="none" w:sz="0" w:space="0" w:color="auto"/>
          </w:divBdr>
        </w:div>
        <w:div w:id="533152502">
          <w:marLeft w:val="0"/>
          <w:marRight w:val="0"/>
          <w:marTop w:val="0"/>
          <w:marBottom w:val="0"/>
          <w:divBdr>
            <w:top w:val="none" w:sz="0" w:space="0" w:color="auto"/>
            <w:left w:val="none" w:sz="0" w:space="0" w:color="auto"/>
            <w:bottom w:val="none" w:sz="0" w:space="0" w:color="auto"/>
            <w:right w:val="none" w:sz="0" w:space="0" w:color="auto"/>
          </w:divBdr>
        </w:div>
        <w:div w:id="2036803813">
          <w:marLeft w:val="0"/>
          <w:marRight w:val="0"/>
          <w:marTop w:val="0"/>
          <w:marBottom w:val="0"/>
          <w:divBdr>
            <w:top w:val="none" w:sz="0" w:space="0" w:color="auto"/>
            <w:left w:val="none" w:sz="0" w:space="0" w:color="auto"/>
            <w:bottom w:val="none" w:sz="0" w:space="0" w:color="auto"/>
            <w:right w:val="none" w:sz="0" w:space="0" w:color="auto"/>
          </w:divBdr>
        </w:div>
      </w:divsChild>
    </w:div>
    <w:div w:id="1738237775">
      <w:marLeft w:val="0"/>
      <w:marRight w:val="0"/>
      <w:marTop w:val="0"/>
      <w:marBottom w:val="0"/>
      <w:divBdr>
        <w:top w:val="none" w:sz="0" w:space="0" w:color="auto"/>
        <w:left w:val="none" w:sz="0" w:space="0" w:color="auto"/>
        <w:bottom w:val="none" w:sz="0" w:space="0" w:color="auto"/>
        <w:right w:val="none" w:sz="0" w:space="0" w:color="auto"/>
      </w:divBdr>
    </w:div>
    <w:div w:id="1738242104">
      <w:marLeft w:val="0"/>
      <w:marRight w:val="0"/>
      <w:marTop w:val="0"/>
      <w:marBottom w:val="0"/>
      <w:divBdr>
        <w:top w:val="none" w:sz="0" w:space="0" w:color="auto"/>
        <w:left w:val="none" w:sz="0" w:space="0" w:color="auto"/>
        <w:bottom w:val="none" w:sz="0" w:space="0" w:color="auto"/>
        <w:right w:val="none" w:sz="0" w:space="0" w:color="auto"/>
      </w:divBdr>
    </w:div>
    <w:div w:id="1738939046">
      <w:marLeft w:val="0"/>
      <w:marRight w:val="0"/>
      <w:marTop w:val="0"/>
      <w:marBottom w:val="0"/>
      <w:divBdr>
        <w:top w:val="none" w:sz="0" w:space="0" w:color="auto"/>
        <w:left w:val="none" w:sz="0" w:space="0" w:color="auto"/>
        <w:bottom w:val="none" w:sz="0" w:space="0" w:color="auto"/>
        <w:right w:val="none" w:sz="0" w:space="0" w:color="auto"/>
      </w:divBdr>
    </w:div>
    <w:div w:id="1739287409">
      <w:marLeft w:val="0"/>
      <w:marRight w:val="0"/>
      <w:marTop w:val="0"/>
      <w:marBottom w:val="0"/>
      <w:divBdr>
        <w:top w:val="none" w:sz="0" w:space="0" w:color="auto"/>
        <w:left w:val="none" w:sz="0" w:space="0" w:color="auto"/>
        <w:bottom w:val="none" w:sz="0" w:space="0" w:color="auto"/>
        <w:right w:val="none" w:sz="0" w:space="0" w:color="auto"/>
      </w:divBdr>
    </w:div>
    <w:div w:id="1739354165">
      <w:marLeft w:val="0"/>
      <w:marRight w:val="0"/>
      <w:marTop w:val="0"/>
      <w:marBottom w:val="0"/>
      <w:divBdr>
        <w:top w:val="none" w:sz="0" w:space="0" w:color="auto"/>
        <w:left w:val="none" w:sz="0" w:space="0" w:color="auto"/>
        <w:bottom w:val="none" w:sz="0" w:space="0" w:color="auto"/>
        <w:right w:val="none" w:sz="0" w:space="0" w:color="auto"/>
      </w:divBdr>
    </w:div>
    <w:div w:id="1742169454">
      <w:marLeft w:val="0"/>
      <w:marRight w:val="0"/>
      <w:marTop w:val="0"/>
      <w:marBottom w:val="0"/>
      <w:divBdr>
        <w:top w:val="none" w:sz="0" w:space="0" w:color="auto"/>
        <w:left w:val="none" w:sz="0" w:space="0" w:color="auto"/>
        <w:bottom w:val="none" w:sz="0" w:space="0" w:color="auto"/>
        <w:right w:val="none" w:sz="0" w:space="0" w:color="auto"/>
      </w:divBdr>
    </w:div>
    <w:div w:id="1742211425">
      <w:marLeft w:val="0"/>
      <w:marRight w:val="0"/>
      <w:marTop w:val="0"/>
      <w:marBottom w:val="0"/>
      <w:divBdr>
        <w:top w:val="none" w:sz="0" w:space="0" w:color="auto"/>
        <w:left w:val="none" w:sz="0" w:space="0" w:color="auto"/>
        <w:bottom w:val="none" w:sz="0" w:space="0" w:color="auto"/>
        <w:right w:val="none" w:sz="0" w:space="0" w:color="auto"/>
      </w:divBdr>
    </w:div>
    <w:div w:id="1744141900">
      <w:marLeft w:val="0"/>
      <w:marRight w:val="0"/>
      <w:marTop w:val="0"/>
      <w:marBottom w:val="0"/>
      <w:divBdr>
        <w:top w:val="none" w:sz="0" w:space="0" w:color="auto"/>
        <w:left w:val="none" w:sz="0" w:space="0" w:color="auto"/>
        <w:bottom w:val="none" w:sz="0" w:space="0" w:color="auto"/>
        <w:right w:val="none" w:sz="0" w:space="0" w:color="auto"/>
      </w:divBdr>
    </w:div>
    <w:div w:id="1744720619">
      <w:marLeft w:val="0"/>
      <w:marRight w:val="0"/>
      <w:marTop w:val="0"/>
      <w:marBottom w:val="0"/>
      <w:divBdr>
        <w:top w:val="none" w:sz="0" w:space="0" w:color="auto"/>
        <w:left w:val="none" w:sz="0" w:space="0" w:color="auto"/>
        <w:bottom w:val="none" w:sz="0" w:space="0" w:color="auto"/>
        <w:right w:val="none" w:sz="0" w:space="0" w:color="auto"/>
      </w:divBdr>
    </w:div>
    <w:div w:id="1745568815">
      <w:marLeft w:val="0"/>
      <w:marRight w:val="0"/>
      <w:marTop w:val="0"/>
      <w:marBottom w:val="0"/>
      <w:divBdr>
        <w:top w:val="none" w:sz="0" w:space="0" w:color="auto"/>
        <w:left w:val="none" w:sz="0" w:space="0" w:color="auto"/>
        <w:bottom w:val="none" w:sz="0" w:space="0" w:color="auto"/>
        <w:right w:val="none" w:sz="0" w:space="0" w:color="auto"/>
      </w:divBdr>
    </w:div>
    <w:div w:id="1745758056">
      <w:marLeft w:val="0"/>
      <w:marRight w:val="0"/>
      <w:marTop w:val="0"/>
      <w:marBottom w:val="0"/>
      <w:divBdr>
        <w:top w:val="none" w:sz="0" w:space="0" w:color="auto"/>
        <w:left w:val="none" w:sz="0" w:space="0" w:color="auto"/>
        <w:bottom w:val="none" w:sz="0" w:space="0" w:color="auto"/>
        <w:right w:val="none" w:sz="0" w:space="0" w:color="auto"/>
      </w:divBdr>
    </w:div>
    <w:div w:id="1745948468">
      <w:marLeft w:val="0"/>
      <w:marRight w:val="0"/>
      <w:marTop w:val="0"/>
      <w:marBottom w:val="0"/>
      <w:divBdr>
        <w:top w:val="none" w:sz="0" w:space="0" w:color="auto"/>
        <w:left w:val="none" w:sz="0" w:space="0" w:color="auto"/>
        <w:bottom w:val="none" w:sz="0" w:space="0" w:color="auto"/>
        <w:right w:val="none" w:sz="0" w:space="0" w:color="auto"/>
      </w:divBdr>
    </w:div>
    <w:div w:id="1746610438">
      <w:marLeft w:val="0"/>
      <w:marRight w:val="0"/>
      <w:marTop w:val="0"/>
      <w:marBottom w:val="0"/>
      <w:divBdr>
        <w:top w:val="none" w:sz="0" w:space="0" w:color="auto"/>
        <w:left w:val="none" w:sz="0" w:space="0" w:color="auto"/>
        <w:bottom w:val="none" w:sz="0" w:space="0" w:color="auto"/>
        <w:right w:val="none" w:sz="0" w:space="0" w:color="auto"/>
      </w:divBdr>
    </w:div>
    <w:div w:id="1747416379">
      <w:marLeft w:val="0"/>
      <w:marRight w:val="0"/>
      <w:marTop w:val="0"/>
      <w:marBottom w:val="0"/>
      <w:divBdr>
        <w:top w:val="none" w:sz="0" w:space="0" w:color="auto"/>
        <w:left w:val="none" w:sz="0" w:space="0" w:color="auto"/>
        <w:bottom w:val="none" w:sz="0" w:space="0" w:color="auto"/>
        <w:right w:val="none" w:sz="0" w:space="0" w:color="auto"/>
      </w:divBdr>
    </w:div>
    <w:div w:id="1747534191">
      <w:marLeft w:val="0"/>
      <w:marRight w:val="0"/>
      <w:marTop w:val="0"/>
      <w:marBottom w:val="0"/>
      <w:divBdr>
        <w:top w:val="none" w:sz="0" w:space="0" w:color="auto"/>
        <w:left w:val="none" w:sz="0" w:space="0" w:color="auto"/>
        <w:bottom w:val="none" w:sz="0" w:space="0" w:color="auto"/>
        <w:right w:val="none" w:sz="0" w:space="0" w:color="auto"/>
      </w:divBdr>
    </w:div>
    <w:div w:id="1747678473">
      <w:marLeft w:val="0"/>
      <w:marRight w:val="0"/>
      <w:marTop w:val="0"/>
      <w:marBottom w:val="0"/>
      <w:divBdr>
        <w:top w:val="none" w:sz="0" w:space="0" w:color="auto"/>
        <w:left w:val="none" w:sz="0" w:space="0" w:color="auto"/>
        <w:bottom w:val="none" w:sz="0" w:space="0" w:color="auto"/>
        <w:right w:val="none" w:sz="0" w:space="0" w:color="auto"/>
      </w:divBdr>
    </w:div>
    <w:div w:id="1749232012">
      <w:marLeft w:val="0"/>
      <w:marRight w:val="0"/>
      <w:marTop w:val="0"/>
      <w:marBottom w:val="0"/>
      <w:divBdr>
        <w:top w:val="none" w:sz="0" w:space="0" w:color="auto"/>
        <w:left w:val="none" w:sz="0" w:space="0" w:color="auto"/>
        <w:bottom w:val="none" w:sz="0" w:space="0" w:color="auto"/>
        <w:right w:val="none" w:sz="0" w:space="0" w:color="auto"/>
      </w:divBdr>
    </w:div>
    <w:div w:id="1749618827">
      <w:marLeft w:val="0"/>
      <w:marRight w:val="0"/>
      <w:marTop w:val="0"/>
      <w:marBottom w:val="0"/>
      <w:divBdr>
        <w:top w:val="none" w:sz="0" w:space="0" w:color="auto"/>
        <w:left w:val="none" w:sz="0" w:space="0" w:color="auto"/>
        <w:bottom w:val="none" w:sz="0" w:space="0" w:color="auto"/>
        <w:right w:val="none" w:sz="0" w:space="0" w:color="auto"/>
      </w:divBdr>
    </w:div>
    <w:div w:id="1750079598">
      <w:bodyDiv w:val="1"/>
      <w:marLeft w:val="0"/>
      <w:marRight w:val="0"/>
      <w:marTop w:val="0"/>
      <w:marBottom w:val="0"/>
      <w:divBdr>
        <w:top w:val="none" w:sz="0" w:space="0" w:color="auto"/>
        <w:left w:val="none" w:sz="0" w:space="0" w:color="auto"/>
        <w:bottom w:val="none" w:sz="0" w:space="0" w:color="auto"/>
        <w:right w:val="none" w:sz="0" w:space="0" w:color="auto"/>
      </w:divBdr>
      <w:divsChild>
        <w:div w:id="222983926">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750928591">
      <w:marLeft w:val="0"/>
      <w:marRight w:val="0"/>
      <w:marTop w:val="0"/>
      <w:marBottom w:val="0"/>
      <w:divBdr>
        <w:top w:val="none" w:sz="0" w:space="0" w:color="auto"/>
        <w:left w:val="none" w:sz="0" w:space="0" w:color="auto"/>
        <w:bottom w:val="none" w:sz="0" w:space="0" w:color="auto"/>
        <w:right w:val="none" w:sz="0" w:space="0" w:color="auto"/>
      </w:divBdr>
    </w:div>
    <w:div w:id="1751075088">
      <w:marLeft w:val="0"/>
      <w:marRight w:val="0"/>
      <w:marTop w:val="0"/>
      <w:marBottom w:val="0"/>
      <w:divBdr>
        <w:top w:val="none" w:sz="0" w:space="0" w:color="auto"/>
        <w:left w:val="none" w:sz="0" w:space="0" w:color="auto"/>
        <w:bottom w:val="none" w:sz="0" w:space="0" w:color="auto"/>
        <w:right w:val="none" w:sz="0" w:space="0" w:color="auto"/>
      </w:divBdr>
    </w:div>
    <w:div w:id="1752848352">
      <w:marLeft w:val="0"/>
      <w:marRight w:val="0"/>
      <w:marTop w:val="0"/>
      <w:marBottom w:val="0"/>
      <w:divBdr>
        <w:top w:val="none" w:sz="0" w:space="0" w:color="auto"/>
        <w:left w:val="none" w:sz="0" w:space="0" w:color="auto"/>
        <w:bottom w:val="none" w:sz="0" w:space="0" w:color="auto"/>
        <w:right w:val="none" w:sz="0" w:space="0" w:color="auto"/>
      </w:divBdr>
    </w:div>
    <w:div w:id="1753967086">
      <w:bodyDiv w:val="1"/>
      <w:marLeft w:val="0"/>
      <w:marRight w:val="0"/>
      <w:marTop w:val="0"/>
      <w:marBottom w:val="0"/>
      <w:divBdr>
        <w:top w:val="none" w:sz="0" w:space="0" w:color="auto"/>
        <w:left w:val="none" w:sz="0" w:space="0" w:color="auto"/>
        <w:bottom w:val="none" w:sz="0" w:space="0" w:color="auto"/>
        <w:right w:val="none" w:sz="0" w:space="0" w:color="auto"/>
      </w:divBdr>
    </w:div>
    <w:div w:id="1754816310">
      <w:marLeft w:val="0"/>
      <w:marRight w:val="0"/>
      <w:marTop w:val="0"/>
      <w:marBottom w:val="0"/>
      <w:divBdr>
        <w:top w:val="none" w:sz="0" w:space="0" w:color="auto"/>
        <w:left w:val="none" w:sz="0" w:space="0" w:color="auto"/>
        <w:bottom w:val="none" w:sz="0" w:space="0" w:color="auto"/>
        <w:right w:val="none" w:sz="0" w:space="0" w:color="auto"/>
      </w:divBdr>
    </w:div>
    <w:div w:id="1756245615">
      <w:marLeft w:val="0"/>
      <w:marRight w:val="0"/>
      <w:marTop w:val="0"/>
      <w:marBottom w:val="0"/>
      <w:divBdr>
        <w:top w:val="none" w:sz="0" w:space="0" w:color="auto"/>
        <w:left w:val="none" w:sz="0" w:space="0" w:color="auto"/>
        <w:bottom w:val="none" w:sz="0" w:space="0" w:color="auto"/>
        <w:right w:val="none" w:sz="0" w:space="0" w:color="auto"/>
      </w:divBdr>
    </w:div>
    <w:div w:id="1756899898">
      <w:marLeft w:val="0"/>
      <w:marRight w:val="0"/>
      <w:marTop w:val="0"/>
      <w:marBottom w:val="0"/>
      <w:divBdr>
        <w:top w:val="none" w:sz="0" w:space="0" w:color="auto"/>
        <w:left w:val="none" w:sz="0" w:space="0" w:color="auto"/>
        <w:bottom w:val="none" w:sz="0" w:space="0" w:color="auto"/>
        <w:right w:val="none" w:sz="0" w:space="0" w:color="auto"/>
      </w:divBdr>
    </w:div>
    <w:div w:id="1757097286">
      <w:marLeft w:val="0"/>
      <w:marRight w:val="0"/>
      <w:marTop w:val="0"/>
      <w:marBottom w:val="0"/>
      <w:divBdr>
        <w:top w:val="none" w:sz="0" w:space="0" w:color="auto"/>
        <w:left w:val="none" w:sz="0" w:space="0" w:color="auto"/>
        <w:bottom w:val="none" w:sz="0" w:space="0" w:color="auto"/>
        <w:right w:val="none" w:sz="0" w:space="0" w:color="auto"/>
      </w:divBdr>
    </w:div>
    <w:div w:id="1757821594">
      <w:marLeft w:val="0"/>
      <w:marRight w:val="0"/>
      <w:marTop w:val="0"/>
      <w:marBottom w:val="0"/>
      <w:divBdr>
        <w:top w:val="none" w:sz="0" w:space="0" w:color="auto"/>
        <w:left w:val="none" w:sz="0" w:space="0" w:color="auto"/>
        <w:bottom w:val="none" w:sz="0" w:space="0" w:color="auto"/>
        <w:right w:val="none" w:sz="0" w:space="0" w:color="auto"/>
      </w:divBdr>
    </w:div>
    <w:div w:id="1758165904">
      <w:marLeft w:val="0"/>
      <w:marRight w:val="0"/>
      <w:marTop w:val="0"/>
      <w:marBottom w:val="0"/>
      <w:divBdr>
        <w:top w:val="none" w:sz="0" w:space="0" w:color="auto"/>
        <w:left w:val="none" w:sz="0" w:space="0" w:color="auto"/>
        <w:bottom w:val="none" w:sz="0" w:space="0" w:color="auto"/>
        <w:right w:val="none" w:sz="0" w:space="0" w:color="auto"/>
      </w:divBdr>
    </w:div>
    <w:div w:id="1758359367">
      <w:marLeft w:val="0"/>
      <w:marRight w:val="0"/>
      <w:marTop w:val="0"/>
      <w:marBottom w:val="0"/>
      <w:divBdr>
        <w:top w:val="none" w:sz="0" w:space="0" w:color="auto"/>
        <w:left w:val="none" w:sz="0" w:space="0" w:color="auto"/>
        <w:bottom w:val="none" w:sz="0" w:space="0" w:color="auto"/>
        <w:right w:val="none" w:sz="0" w:space="0" w:color="auto"/>
      </w:divBdr>
    </w:div>
    <w:div w:id="1758363369">
      <w:marLeft w:val="0"/>
      <w:marRight w:val="0"/>
      <w:marTop w:val="0"/>
      <w:marBottom w:val="0"/>
      <w:divBdr>
        <w:top w:val="none" w:sz="0" w:space="0" w:color="auto"/>
        <w:left w:val="none" w:sz="0" w:space="0" w:color="auto"/>
        <w:bottom w:val="none" w:sz="0" w:space="0" w:color="auto"/>
        <w:right w:val="none" w:sz="0" w:space="0" w:color="auto"/>
      </w:divBdr>
    </w:div>
    <w:div w:id="1758551166">
      <w:marLeft w:val="0"/>
      <w:marRight w:val="0"/>
      <w:marTop w:val="0"/>
      <w:marBottom w:val="0"/>
      <w:divBdr>
        <w:top w:val="none" w:sz="0" w:space="0" w:color="auto"/>
        <w:left w:val="none" w:sz="0" w:space="0" w:color="auto"/>
        <w:bottom w:val="none" w:sz="0" w:space="0" w:color="auto"/>
        <w:right w:val="none" w:sz="0" w:space="0" w:color="auto"/>
      </w:divBdr>
    </w:div>
    <w:div w:id="1760911084">
      <w:marLeft w:val="0"/>
      <w:marRight w:val="0"/>
      <w:marTop w:val="0"/>
      <w:marBottom w:val="0"/>
      <w:divBdr>
        <w:top w:val="none" w:sz="0" w:space="0" w:color="auto"/>
        <w:left w:val="none" w:sz="0" w:space="0" w:color="auto"/>
        <w:bottom w:val="none" w:sz="0" w:space="0" w:color="auto"/>
        <w:right w:val="none" w:sz="0" w:space="0" w:color="auto"/>
      </w:divBdr>
    </w:div>
    <w:div w:id="1761028031">
      <w:marLeft w:val="0"/>
      <w:marRight w:val="0"/>
      <w:marTop w:val="0"/>
      <w:marBottom w:val="0"/>
      <w:divBdr>
        <w:top w:val="none" w:sz="0" w:space="0" w:color="auto"/>
        <w:left w:val="none" w:sz="0" w:space="0" w:color="auto"/>
        <w:bottom w:val="none" w:sz="0" w:space="0" w:color="auto"/>
        <w:right w:val="none" w:sz="0" w:space="0" w:color="auto"/>
      </w:divBdr>
    </w:div>
    <w:div w:id="1761486058">
      <w:marLeft w:val="0"/>
      <w:marRight w:val="0"/>
      <w:marTop w:val="0"/>
      <w:marBottom w:val="0"/>
      <w:divBdr>
        <w:top w:val="none" w:sz="0" w:space="0" w:color="auto"/>
        <w:left w:val="none" w:sz="0" w:space="0" w:color="auto"/>
        <w:bottom w:val="none" w:sz="0" w:space="0" w:color="auto"/>
        <w:right w:val="none" w:sz="0" w:space="0" w:color="auto"/>
      </w:divBdr>
    </w:div>
    <w:div w:id="1762331533">
      <w:marLeft w:val="0"/>
      <w:marRight w:val="0"/>
      <w:marTop w:val="0"/>
      <w:marBottom w:val="0"/>
      <w:divBdr>
        <w:top w:val="none" w:sz="0" w:space="0" w:color="auto"/>
        <w:left w:val="none" w:sz="0" w:space="0" w:color="auto"/>
        <w:bottom w:val="none" w:sz="0" w:space="0" w:color="auto"/>
        <w:right w:val="none" w:sz="0" w:space="0" w:color="auto"/>
      </w:divBdr>
    </w:div>
    <w:div w:id="1762412059">
      <w:marLeft w:val="0"/>
      <w:marRight w:val="0"/>
      <w:marTop w:val="0"/>
      <w:marBottom w:val="0"/>
      <w:divBdr>
        <w:top w:val="none" w:sz="0" w:space="0" w:color="auto"/>
        <w:left w:val="none" w:sz="0" w:space="0" w:color="auto"/>
        <w:bottom w:val="none" w:sz="0" w:space="0" w:color="auto"/>
        <w:right w:val="none" w:sz="0" w:space="0" w:color="auto"/>
      </w:divBdr>
    </w:div>
    <w:div w:id="1763211791">
      <w:marLeft w:val="0"/>
      <w:marRight w:val="0"/>
      <w:marTop w:val="0"/>
      <w:marBottom w:val="0"/>
      <w:divBdr>
        <w:top w:val="none" w:sz="0" w:space="0" w:color="auto"/>
        <w:left w:val="none" w:sz="0" w:space="0" w:color="auto"/>
        <w:bottom w:val="none" w:sz="0" w:space="0" w:color="auto"/>
        <w:right w:val="none" w:sz="0" w:space="0" w:color="auto"/>
      </w:divBdr>
    </w:div>
    <w:div w:id="1763647862">
      <w:marLeft w:val="0"/>
      <w:marRight w:val="0"/>
      <w:marTop w:val="0"/>
      <w:marBottom w:val="0"/>
      <w:divBdr>
        <w:top w:val="none" w:sz="0" w:space="0" w:color="auto"/>
        <w:left w:val="none" w:sz="0" w:space="0" w:color="auto"/>
        <w:bottom w:val="none" w:sz="0" w:space="0" w:color="auto"/>
        <w:right w:val="none" w:sz="0" w:space="0" w:color="auto"/>
      </w:divBdr>
    </w:div>
    <w:div w:id="1763985351">
      <w:marLeft w:val="0"/>
      <w:marRight w:val="0"/>
      <w:marTop w:val="0"/>
      <w:marBottom w:val="0"/>
      <w:divBdr>
        <w:top w:val="none" w:sz="0" w:space="0" w:color="auto"/>
        <w:left w:val="none" w:sz="0" w:space="0" w:color="auto"/>
        <w:bottom w:val="none" w:sz="0" w:space="0" w:color="auto"/>
        <w:right w:val="none" w:sz="0" w:space="0" w:color="auto"/>
      </w:divBdr>
    </w:div>
    <w:div w:id="1763986840">
      <w:marLeft w:val="0"/>
      <w:marRight w:val="0"/>
      <w:marTop w:val="0"/>
      <w:marBottom w:val="0"/>
      <w:divBdr>
        <w:top w:val="none" w:sz="0" w:space="0" w:color="auto"/>
        <w:left w:val="none" w:sz="0" w:space="0" w:color="auto"/>
        <w:bottom w:val="none" w:sz="0" w:space="0" w:color="auto"/>
        <w:right w:val="none" w:sz="0" w:space="0" w:color="auto"/>
      </w:divBdr>
    </w:div>
    <w:div w:id="1764259771">
      <w:marLeft w:val="0"/>
      <w:marRight w:val="0"/>
      <w:marTop w:val="0"/>
      <w:marBottom w:val="0"/>
      <w:divBdr>
        <w:top w:val="none" w:sz="0" w:space="0" w:color="auto"/>
        <w:left w:val="none" w:sz="0" w:space="0" w:color="auto"/>
        <w:bottom w:val="none" w:sz="0" w:space="0" w:color="auto"/>
        <w:right w:val="none" w:sz="0" w:space="0" w:color="auto"/>
      </w:divBdr>
    </w:div>
    <w:div w:id="1765565826">
      <w:marLeft w:val="0"/>
      <w:marRight w:val="0"/>
      <w:marTop w:val="0"/>
      <w:marBottom w:val="0"/>
      <w:divBdr>
        <w:top w:val="none" w:sz="0" w:space="0" w:color="auto"/>
        <w:left w:val="none" w:sz="0" w:space="0" w:color="auto"/>
        <w:bottom w:val="none" w:sz="0" w:space="0" w:color="auto"/>
        <w:right w:val="none" w:sz="0" w:space="0" w:color="auto"/>
      </w:divBdr>
    </w:div>
    <w:div w:id="1766531929">
      <w:marLeft w:val="0"/>
      <w:marRight w:val="0"/>
      <w:marTop w:val="0"/>
      <w:marBottom w:val="0"/>
      <w:divBdr>
        <w:top w:val="none" w:sz="0" w:space="0" w:color="auto"/>
        <w:left w:val="none" w:sz="0" w:space="0" w:color="auto"/>
        <w:bottom w:val="none" w:sz="0" w:space="0" w:color="auto"/>
        <w:right w:val="none" w:sz="0" w:space="0" w:color="auto"/>
      </w:divBdr>
    </w:div>
    <w:div w:id="1767117806">
      <w:marLeft w:val="0"/>
      <w:marRight w:val="0"/>
      <w:marTop w:val="0"/>
      <w:marBottom w:val="0"/>
      <w:divBdr>
        <w:top w:val="none" w:sz="0" w:space="0" w:color="auto"/>
        <w:left w:val="none" w:sz="0" w:space="0" w:color="auto"/>
        <w:bottom w:val="none" w:sz="0" w:space="0" w:color="auto"/>
        <w:right w:val="none" w:sz="0" w:space="0" w:color="auto"/>
      </w:divBdr>
    </w:div>
    <w:div w:id="1767312175">
      <w:marLeft w:val="0"/>
      <w:marRight w:val="0"/>
      <w:marTop w:val="0"/>
      <w:marBottom w:val="0"/>
      <w:divBdr>
        <w:top w:val="none" w:sz="0" w:space="0" w:color="auto"/>
        <w:left w:val="none" w:sz="0" w:space="0" w:color="auto"/>
        <w:bottom w:val="none" w:sz="0" w:space="0" w:color="auto"/>
        <w:right w:val="none" w:sz="0" w:space="0" w:color="auto"/>
      </w:divBdr>
    </w:div>
    <w:div w:id="1767337253">
      <w:marLeft w:val="0"/>
      <w:marRight w:val="0"/>
      <w:marTop w:val="0"/>
      <w:marBottom w:val="0"/>
      <w:divBdr>
        <w:top w:val="none" w:sz="0" w:space="0" w:color="auto"/>
        <w:left w:val="none" w:sz="0" w:space="0" w:color="auto"/>
        <w:bottom w:val="none" w:sz="0" w:space="0" w:color="auto"/>
        <w:right w:val="none" w:sz="0" w:space="0" w:color="auto"/>
      </w:divBdr>
    </w:div>
    <w:div w:id="1767462027">
      <w:marLeft w:val="0"/>
      <w:marRight w:val="0"/>
      <w:marTop w:val="0"/>
      <w:marBottom w:val="0"/>
      <w:divBdr>
        <w:top w:val="none" w:sz="0" w:space="0" w:color="auto"/>
        <w:left w:val="none" w:sz="0" w:space="0" w:color="auto"/>
        <w:bottom w:val="none" w:sz="0" w:space="0" w:color="auto"/>
        <w:right w:val="none" w:sz="0" w:space="0" w:color="auto"/>
      </w:divBdr>
    </w:div>
    <w:div w:id="1767536134">
      <w:marLeft w:val="0"/>
      <w:marRight w:val="0"/>
      <w:marTop w:val="0"/>
      <w:marBottom w:val="0"/>
      <w:divBdr>
        <w:top w:val="none" w:sz="0" w:space="0" w:color="auto"/>
        <w:left w:val="none" w:sz="0" w:space="0" w:color="auto"/>
        <w:bottom w:val="none" w:sz="0" w:space="0" w:color="auto"/>
        <w:right w:val="none" w:sz="0" w:space="0" w:color="auto"/>
      </w:divBdr>
    </w:div>
    <w:div w:id="1768426070">
      <w:marLeft w:val="0"/>
      <w:marRight w:val="0"/>
      <w:marTop w:val="0"/>
      <w:marBottom w:val="0"/>
      <w:divBdr>
        <w:top w:val="none" w:sz="0" w:space="0" w:color="auto"/>
        <w:left w:val="none" w:sz="0" w:space="0" w:color="auto"/>
        <w:bottom w:val="none" w:sz="0" w:space="0" w:color="auto"/>
        <w:right w:val="none" w:sz="0" w:space="0" w:color="auto"/>
      </w:divBdr>
    </w:div>
    <w:div w:id="1768884629">
      <w:marLeft w:val="0"/>
      <w:marRight w:val="0"/>
      <w:marTop w:val="0"/>
      <w:marBottom w:val="0"/>
      <w:divBdr>
        <w:top w:val="none" w:sz="0" w:space="0" w:color="auto"/>
        <w:left w:val="none" w:sz="0" w:space="0" w:color="auto"/>
        <w:bottom w:val="none" w:sz="0" w:space="0" w:color="auto"/>
        <w:right w:val="none" w:sz="0" w:space="0" w:color="auto"/>
      </w:divBdr>
    </w:div>
    <w:div w:id="1769083721">
      <w:marLeft w:val="0"/>
      <w:marRight w:val="0"/>
      <w:marTop w:val="0"/>
      <w:marBottom w:val="0"/>
      <w:divBdr>
        <w:top w:val="none" w:sz="0" w:space="0" w:color="auto"/>
        <w:left w:val="none" w:sz="0" w:space="0" w:color="auto"/>
        <w:bottom w:val="none" w:sz="0" w:space="0" w:color="auto"/>
        <w:right w:val="none" w:sz="0" w:space="0" w:color="auto"/>
      </w:divBdr>
    </w:div>
    <w:div w:id="1769275443">
      <w:marLeft w:val="0"/>
      <w:marRight w:val="0"/>
      <w:marTop w:val="0"/>
      <w:marBottom w:val="0"/>
      <w:divBdr>
        <w:top w:val="none" w:sz="0" w:space="0" w:color="auto"/>
        <w:left w:val="none" w:sz="0" w:space="0" w:color="auto"/>
        <w:bottom w:val="none" w:sz="0" w:space="0" w:color="auto"/>
        <w:right w:val="none" w:sz="0" w:space="0" w:color="auto"/>
      </w:divBdr>
    </w:div>
    <w:div w:id="1769427450">
      <w:marLeft w:val="0"/>
      <w:marRight w:val="0"/>
      <w:marTop w:val="0"/>
      <w:marBottom w:val="0"/>
      <w:divBdr>
        <w:top w:val="none" w:sz="0" w:space="0" w:color="auto"/>
        <w:left w:val="none" w:sz="0" w:space="0" w:color="auto"/>
        <w:bottom w:val="none" w:sz="0" w:space="0" w:color="auto"/>
        <w:right w:val="none" w:sz="0" w:space="0" w:color="auto"/>
      </w:divBdr>
    </w:div>
    <w:div w:id="1771779429">
      <w:bodyDiv w:val="1"/>
      <w:marLeft w:val="0"/>
      <w:marRight w:val="0"/>
      <w:marTop w:val="0"/>
      <w:marBottom w:val="0"/>
      <w:divBdr>
        <w:top w:val="none" w:sz="0" w:space="0" w:color="auto"/>
        <w:left w:val="none" w:sz="0" w:space="0" w:color="auto"/>
        <w:bottom w:val="none" w:sz="0" w:space="0" w:color="auto"/>
        <w:right w:val="none" w:sz="0" w:space="0" w:color="auto"/>
      </w:divBdr>
    </w:div>
    <w:div w:id="1772125612">
      <w:marLeft w:val="0"/>
      <w:marRight w:val="0"/>
      <w:marTop w:val="0"/>
      <w:marBottom w:val="0"/>
      <w:divBdr>
        <w:top w:val="none" w:sz="0" w:space="0" w:color="auto"/>
        <w:left w:val="none" w:sz="0" w:space="0" w:color="auto"/>
        <w:bottom w:val="none" w:sz="0" w:space="0" w:color="auto"/>
        <w:right w:val="none" w:sz="0" w:space="0" w:color="auto"/>
      </w:divBdr>
    </w:div>
    <w:div w:id="1772507863">
      <w:marLeft w:val="0"/>
      <w:marRight w:val="0"/>
      <w:marTop w:val="0"/>
      <w:marBottom w:val="0"/>
      <w:divBdr>
        <w:top w:val="none" w:sz="0" w:space="0" w:color="auto"/>
        <w:left w:val="none" w:sz="0" w:space="0" w:color="auto"/>
        <w:bottom w:val="none" w:sz="0" w:space="0" w:color="auto"/>
        <w:right w:val="none" w:sz="0" w:space="0" w:color="auto"/>
      </w:divBdr>
    </w:div>
    <w:div w:id="1772702888">
      <w:marLeft w:val="0"/>
      <w:marRight w:val="0"/>
      <w:marTop w:val="0"/>
      <w:marBottom w:val="0"/>
      <w:divBdr>
        <w:top w:val="none" w:sz="0" w:space="0" w:color="auto"/>
        <w:left w:val="none" w:sz="0" w:space="0" w:color="auto"/>
        <w:bottom w:val="none" w:sz="0" w:space="0" w:color="auto"/>
        <w:right w:val="none" w:sz="0" w:space="0" w:color="auto"/>
      </w:divBdr>
    </w:div>
    <w:div w:id="1772774968">
      <w:marLeft w:val="0"/>
      <w:marRight w:val="0"/>
      <w:marTop w:val="0"/>
      <w:marBottom w:val="0"/>
      <w:divBdr>
        <w:top w:val="none" w:sz="0" w:space="0" w:color="auto"/>
        <w:left w:val="none" w:sz="0" w:space="0" w:color="auto"/>
        <w:bottom w:val="none" w:sz="0" w:space="0" w:color="auto"/>
        <w:right w:val="none" w:sz="0" w:space="0" w:color="auto"/>
      </w:divBdr>
    </w:div>
    <w:div w:id="1773352687">
      <w:marLeft w:val="0"/>
      <w:marRight w:val="0"/>
      <w:marTop w:val="0"/>
      <w:marBottom w:val="0"/>
      <w:divBdr>
        <w:top w:val="none" w:sz="0" w:space="0" w:color="auto"/>
        <w:left w:val="none" w:sz="0" w:space="0" w:color="auto"/>
        <w:bottom w:val="none" w:sz="0" w:space="0" w:color="auto"/>
        <w:right w:val="none" w:sz="0" w:space="0" w:color="auto"/>
      </w:divBdr>
    </w:div>
    <w:div w:id="1773744699">
      <w:marLeft w:val="0"/>
      <w:marRight w:val="0"/>
      <w:marTop w:val="0"/>
      <w:marBottom w:val="0"/>
      <w:divBdr>
        <w:top w:val="none" w:sz="0" w:space="0" w:color="auto"/>
        <w:left w:val="none" w:sz="0" w:space="0" w:color="auto"/>
        <w:bottom w:val="none" w:sz="0" w:space="0" w:color="auto"/>
        <w:right w:val="none" w:sz="0" w:space="0" w:color="auto"/>
      </w:divBdr>
    </w:div>
    <w:div w:id="1774664497">
      <w:marLeft w:val="0"/>
      <w:marRight w:val="0"/>
      <w:marTop w:val="0"/>
      <w:marBottom w:val="0"/>
      <w:divBdr>
        <w:top w:val="none" w:sz="0" w:space="0" w:color="auto"/>
        <w:left w:val="none" w:sz="0" w:space="0" w:color="auto"/>
        <w:bottom w:val="none" w:sz="0" w:space="0" w:color="auto"/>
        <w:right w:val="none" w:sz="0" w:space="0" w:color="auto"/>
      </w:divBdr>
    </w:div>
    <w:div w:id="1775202484">
      <w:bodyDiv w:val="1"/>
      <w:marLeft w:val="0"/>
      <w:marRight w:val="0"/>
      <w:marTop w:val="0"/>
      <w:marBottom w:val="0"/>
      <w:divBdr>
        <w:top w:val="none" w:sz="0" w:space="0" w:color="auto"/>
        <w:left w:val="none" w:sz="0" w:space="0" w:color="auto"/>
        <w:bottom w:val="none" w:sz="0" w:space="0" w:color="auto"/>
        <w:right w:val="none" w:sz="0" w:space="0" w:color="auto"/>
      </w:divBdr>
    </w:div>
    <w:div w:id="1777097431">
      <w:marLeft w:val="0"/>
      <w:marRight w:val="0"/>
      <w:marTop w:val="0"/>
      <w:marBottom w:val="0"/>
      <w:divBdr>
        <w:top w:val="none" w:sz="0" w:space="0" w:color="auto"/>
        <w:left w:val="none" w:sz="0" w:space="0" w:color="auto"/>
        <w:bottom w:val="none" w:sz="0" w:space="0" w:color="auto"/>
        <w:right w:val="none" w:sz="0" w:space="0" w:color="auto"/>
      </w:divBdr>
    </w:div>
    <w:div w:id="1779325706">
      <w:bodyDiv w:val="1"/>
      <w:marLeft w:val="0"/>
      <w:marRight w:val="0"/>
      <w:marTop w:val="0"/>
      <w:marBottom w:val="0"/>
      <w:divBdr>
        <w:top w:val="none" w:sz="0" w:space="0" w:color="auto"/>
        <w:left w:val="none" w:sz="0" w:space="0" w:color="auto"/>
        <w:bottom w:val="none" w:sz="0" w:space="0" w:color="auto"/>
        <w:right w:val="none" w:sz="0" w:space="0" w:color="auto"/>
      </w:divBdr>
    </w:div>
    <w:div w:id="1780025792">
      <w:marLeft w:val="0"/>
      <w:marRight w:val="0"/>
      <w:marTop w:val="0"/>
      <w:marBottom w:val="0"/>
      <w:divBdr>
        <w:top w:val="none" w:sz="0" w:space="0" w:color="auto"/>
        <w:left w:val="none" w:sz="0" w:space="0" w:color="auto"/>
        <w:bottom w:val="none" w:sz="0" w:space="0" w:color="auto"/>
        <w:right w:val="none" w:sz="0" w:space="0" w:color="auto"/>
      </w:divBdr>
    </w:div>
    <w:div w:id="1780833282">
      <w:marLeft w:val="0"/>
      <w:marRight w:val="0"/>
      <w:marTop w:val="0"/>
      <w:marBottom w:val="0"/>
      <w:divBdr>
        <w:top w:val="none" w:sz="0" w:space="0" w:color="auto"/>
        <w:left w:val="none" w:sz="0" w:space="0" w:color="auto"/>
        <w:bottom w:val="none" w:sz="0" w:space="0" w:color="auto"/>
        <w:right w:val="none" w:sz="0" w:space="0" w:color="auto"/>
      </w:divBdr>
    </w:div>
    <w:div w:id="1781098072">
      <w:marLeft w:val="0"/>
      <w:marRight w:val="0"/>
      <w:marTop w:val="0"/>
      <w:marBottom w:val="0"/>
      <w:divBdr>
        <w:top w:val="none" w:sz="0" w:space="0" w:color="auto"/>
        <w:left w:val="none" w:sz="0" w:space="0" w:color="auto"/>
        <w:bottom w:val="none" w:sz="0" w:space="0" w:color="auto"/>
        <w:right w:val="none" w:sz="0" w:space="0" w:color="auto"/>
      </w:divBdr>
    </w:div>
    <w:div w:id="1781411719">
      <w:marLeft w:val="0"/>
      <w:marRight w:val="0"/>
      <w:marTop w:val="0"/>
      <w:marBottom w:val="0"/>
      <w:divBdr>
        <w:top w:val="none" w:sz="0" w:space="0" w:color="auto"/>
        <w:left w:val="none" w:sz="0" w:space="0" w:color="auto"/>
        <w:bottom w:val="none" w:sz="0" w:space="0" w:color="auto"/>
        <w:right w:val="none" w:sz="0" w:space="0" w:color="auto"/>
      </w:divBdr>
    </w:div>
    <w:div w:id="1781417453">
      <w:marLeft w:val="0"/>
      <w:marRight w:val="0"/>
      <w:marTop w:val="0"/>
      <w:marBottom w:val="0"/>
      <w:divBdr>
        <w:top w:val="none" w:sz="0" w:space="0" w:color="auto"/>
        <w:left w:val="none" w:sz="0" w:space="0" w:color="auto"/>
        <w:bottom w:val="none" w:sz="0" w:space="0" w:color="auto"/>
        <w:right w:val="none" w:sz="0" w:space="0" w:color="auto"/>
      </w:divBdr>
    </w:div>
    <w:div w:id="1781562109">
      <w:marLeft w:val="0"/>
      <w:marRight w:val="0"/>
      <w:marTop w:val="0"/>
      <w:marBottom w:val="0"/>
      <w:divBdr>
        <w:top w:val="none" w:sz="0" w:space="0" w:color="auto"/>
        <w:left w:val="none" w:sz="0" w:space="0" w:color="auto"/>
        <w:bottom w:val="none" w:sz="0" w:space="0" w:color="auto"/>
        <w:right w:val="none" w:sz="0" w:space="0" w:color="auto"/>
      </w:divBdr>
    </w:div>
    <w:div w:id="1782066439">
      <w:marLeft w:val="0"/>
      <w:marRight w:val="0"/>
      <w:marTop w:val="0"/>
      <w:marBottom w:val="0"/>
      <w:divBdr>
        <w:top w:val="none" w:sz="0" w:space="0" w:color="auto"/>
        <w:left w:val="none" w:sz="0" w:space="0" w:color="auto"/>
        <w:bottom w:val="none" w:sz="0" w:space="0" w:color="auto"/>
        <w:right w:val="none" w:sz="0" w:space="0" w:color="auto"/>
      </w:divBdr>
    </w:div>
    <w:div w:id="1782068639">
      <w:marLeft w:val="0"/>
      <w:marRight w:val="0"/>
      <w:marTop w:val="0"/>
      <w:marBottom w:val="0"/>
      <w:divBdr>
        <w:top w:val="none" w:sz="0" w:space="0" w:color="auto"/>
        <w:left w:val="none" w:sz="0" w:space="0" w:color="auto"/>
        <w:bottom w:val="none" w:sz="0" w:space="0" w:color="auto"/>
        <w:right w:val="none" w:sz="0" w:space="0" w:color="auto"/>
      </w:divBdr>
    </w:div>
    <w:div w:id="1782409451">
      <w:marLeft w:val="0"/>
      <w:marRight w:val="0"/>
      <w:marTop w:val="0"/>
      <w:marBottom w:val="0"/>
      <w:divBdr>
        <w:top w:val="none" w:sz="0" w:space="0" w:color="auto"/>
        <w:left w:val="none" w:sz="0" w:space="0" w:color="auto"/>
        <w:bottom w:val="none" w:sz="0" w:space="0" w:color="auto"/>
        <w:right w:val="none" w:sz="0" w:space="0" w:color="auto"/>
      </w:divBdr>
    </w:div>
    <w:div w:id="1782607552">
      <w:marLeft w:val="0"/>
      <w:marRight w:val="0"/>
      <w:marTop w:val="0"/>
      <w:marBottom w:val="0"/>
      <w:divBdr>
        <w:top w:val="none" w:sz="0" w:space="0" w:color="auto"/>
        <w:left w:val="none" w:sz="0" w:space="0" w:color="auto"/>
        <w:bottom w:val="none" w:sz="0" w:space="0" w:color="auto"/>
        <w:right w:val="none" w:sz="0" w:space="0" w:color="auto"/>
      </w:divBdr>
    </w:div>
    <w:div w:id="1783840172">
      <w:marLeft w:val="0"/>
      <w:marRight w:val="0"/>
      <w:marTop w:val="0"/>
      <w:marBottom w:val="0"/>
      <w:divBdr>
        <w:top w:val="none" w:sz="0" w:space="0" w:color="auto"/>
        <w:left w:val="none" w:sz="0" w:space="0" w:color="auto"/>
        <w:bottom w:val="none" w:sz="0" w:space="0" w:color="auto"/>
        <w:right w:val="none" w:sz="0" w:space="0" w:color="auto"/>
      </w:divBdr>
    </w:div>
    <w:div w:id="1784228506">
      <w:marLeft w:val="0"/>
      <w:marRight w:val="0"/>
      <w:marTop w:val="0"/>
      <w:marBottom w:val="0"/>
      <w:divBdr>
        <w:top w:val="none" w:sz="0" w:space="0" w:color="auto"/>
        <w:left w:val="none" w:sz="0" w:space="0" w:color="auto"/>
        <w:bottom w:val="none" w:sz="0" w:space="0" w:color="auto"/>
        <w:right w:val="none" w:sz="0" w:space="0" w:color="auto"/>
      </w:divBdr>
    </w:div>
    <w:div w:id="1785464528">
      <w:marLeft w:val="0"/>
      <w:marRight w:val="0"/>
      <w:marTop w:val="0"/>
      <w:marBottom w:val="0"/>
      <w:divBdr>
        <w:top w:val="none" w:sz="0" w:space="0" w:color="auto"/>
        <w:left w:val="none" w:sz="0" w:space="0" w:color="auto"/>
        <w:bottom w:val="none" w:sz="0" w:space="0" w:color="auto"/>
        <w:right w:val="none" w:sz="0" w:space="0" w:color="auto"/>
      </w:divBdr>
    </w:div>
    <w:div w:id="1786120119">
      <w:marLeft w:val="0"/>
      <w:marRight w:val="0"/>
      <w:marTop w:val="0"/>
      <w:marBottom w:val="0"/>
      <w:divBdr>
        <w:top w:val="none" w:sz="0" w:space="0" w:color="auto"/>
        <w:left w:val="none" w:sz="0" w:space="0" w:color="auto"/>
        <w:bottom w:val="none" w:sz="0" w:space="0" w:color="auto"/>
        <w:right w:val="none" w:sz="0" w:space="0" w:color="auto"/>
      </w:divBdr>
    </w:div>
    <w:div w:id="1786263797">
      <w:marLeft w:val="0"/>
      <w:marRight w:val="0"/>
      <w:marTop w:val="0"/>
      <w:marBottom w:val="0"/>
      <w:divBdr>
        <w:top w:val="none" w:sz="0" w:space="0" w:color="auto"/>
        <w:left w:val="none" w:sz="0" w:space="0" w:color="auto"/>
        <w:bottom w:val="none" w:sz="0" w:space="0" w:color="auto"/>
        <w:right w:val="none" w:sz="0" w:space="0" w:color="auto"/>
      </w:divBdr>
    </w:div>
    <w:div w:id="1786386019">
      <w:marLeft w:val="0"/>
      <w:marRight w:val="0"/>
      <w:marTop w:val="0"/>
      <w:marBottom w:val="0"/>
      <w:divBdr>
        <w:top w:val="none" w:sz="0" w:space="0" w:color="auto"/>
        <w:left w:val="none" w:sz="0" w:space="0" w:color="auto"/>
        <w:bottom w:val="none" w:sz="0" w:space="0" w:color="auto"/>
        <w:right w:val="none" w:sz="0" w:space="0" w:color="auto"/>
      </w:divBdr>
    </w:div>
    <w:div w:id="1786843860">
      <w:marLeft w:val="0"/>
      <w:marRight w:val="0"/>
      <w:marTop w:val="0"/>
      <w:marBottom w:val="0"/>
      <w:divBdr>
        <w:top w:val="none" w:sz="0" w:space="0" w:color="auto"/>
        <w:left w:val="none" w:sz="0" w:space="0" w:color="auto"/>
        <w:bottom w:val="none" w:sz="0" w:space="0" w:color="auto"/>
        <w:right w:val="none" w:sz="0" w:space="0" w:color="auto"/>
      </w:divBdr>
    </w:div>
    <w:div w:id="1787197307">
      <w:marLeft w:val="0"/>
      <w:marRight w:val="0"/>
      <w:marTop w:val="0"/>
      <w:marBottom w:val="0"/>
      <w:divBdr>
        <w:top w:val="none" w:sz="0" w:space="0" w:color="auto"/>
        <w:left w:val="none" w:sz="0" w:space="0" w:color="auto"/>
        <w:bottom w:val="none" w:sz="0" w:space="0" w:color="auto"/>
        <w:right w:val="none" w:sz="0" w:space="0" w:color="auto"/>
      </w:divBdr>
    </w:div>
    <w:div w:id="1788312501">
      <w:marLeft w:val="0"/>
      <w:marRight w:val="0"/>
      <w:marTop w:val="0"/>
      <w:marBottom w:val="0"/>
      <w:divBdr>
        <w:top w:val="none" w:sz="0" w:space="0" w:color="auto"/>
        <w:left w:val="none" w:sz="0" w:space="0" w:color="auto"/>
        <w:bottom w:val="none" w:sz="0" w:space="0" w:color="auto"/>
        <w:right w:val="none" w:sz="0" w:space="0" w:color="auto"/>
      </w:divBdr>
    </w:div>
    <w:div w:id="1788546472">
      <w:marLeft w:val="0"/>
      <w:marRight w:val="0"/>
      <w:marTop w:val="0"/>
      <w:marBottom w:val="0"/>
      <w:divBdr>
        <w:top w:val="none" w:sz="0" w:space="0" w:color="auto"/>
        <w:left w:val="none" w:sz="0" w:space="0" w:color="auto"/>
        <w:bottom w:val="none" w:sz="0" w:space="0" w:color="auto"/>
        <w:right w:val="none" w:sz="0" w:space="0" w:color="auto"/>
      </w:divBdr>
    </w:div>
    <w:div w:id="1788768984">
      <w:marLeft w:val="0"/>
      <w:marRight w:val="0"/>
      <w:marTop w:val="0"/>
      <w:marBottom w:val="0"/>
      <w:divBdr>
        <w:top w:val="none" w:sz="0" w:space="0" w:color="auto"/>
        <w:left w:val="none" w:sz="0" w:space="0" w:color="auto"/>
        <w:bottom w:val="none" w:sz="0" w:space="0" w:color="auto"/>
        <w:right w:val="none" w:sz="0" w:space="0" w:color="auto"/>
      </w:divBdr>
    </w:div>
    <w:div w:id="1789154066">
      <w:bodyDiv w:val="1"/>
      <w:marLeft w:val="0"/>
      <w:marRight w:val="0"/>
      <w:marTop w:val="0"/>
      <w:marBottom w:val="0"/>
      <w:divBdr>
        <w:top w:val="none" w:sz="0" w:space="0" w:color="auto"/>
        <w:left w:val="none" w:sz="0" w:space="0" w:color="auto"/>
        <w:bottom w:val="none" w:sz="0" w:space="0" w:color="auto"/>
        <w:right w:val="none" w:sz="0" w:space="0" w:color="auto"/>
      </w:divBdr>
    </w:div>
    <w:div w:id="1789809461">
      <w:marLeft w:val="0"/>
      <w:marRight w:val="0"/>
      <w:marTop w:val="0"/>
      <w:marBottom w:val="0"/>
      <w:divBdr>
        <w:top w:val="none" w:sz="0" w:space="0" w:color="auto"/>
        <w:left w:val="none" w:sz="0" w:space="0" w:color="auto"/>
        <w:bottom w:val="none" w:sz="0" w:space="0" w:color="auto"/>
        <w:right w:val="none" w:sz="0" w:space="0" w:color="auto"/>
      </w:divBdr>
    </w:div>
    <w:div w:id="1790313562">
      <w:marLeft w:val="0"/>
      <w:marRight w:val="0"/>
      <w:marTop w:val="0"/>
      <w:marBottom w:val="0"/>
      <w:divBdr>
        <w:top w:val="none" w:sz="0" w:space="0" w:color="auto"/>
        <w:left w:val="none" w:sz="0" w:space="0" w:color="auto"/>
        <w:bottom w:val="none" w:sz="0" w:space="0" w:color="auto"/>
        <w:right w:val="none" w:sz="0" w:space="0" w:color="auto"/>
      </w:divBdr>
    </w:div>
    <w:div w:id="1790467114">
      <w:marLeft w:val="0"/>
      <w:marRight w:val="0"/>
      <w:marTop w:val="0"/>
      <w:marBottom w:val="0"/>
      <w:divBdr>
        <w:top w:val="none" w:sz="0" w:space="0" w:color="auto"/>
        <w:left w:val="none" w:sz="0" w:space="0" w:color="auto"/>
        <w:bottom w:val="none" w:sz="0" w:space="0" w:color="auto"/>
        <w:right w:val="none" w:sz="0" w:space="0" w:color="auto"/>
      </w:divBdr>
    </w:div>
    <w:div w:id="1791624232">
      <w:marLeft w:val="0"/>
      <w:marRight w:val="0"/>
      <w:marTop w:val="0"/>
      <w:marBottom w:val="0"/>
      <w:divBdr>
        <w:top w:val="none" w:sz="0" w:space="0" w:color="auto"/>
        <w:left w:val="none" w:sz="0" w:space="0" w:color="auto"/>
        <w:bottom w:val="none" w:sz="0" w:space="0" w:color="auto"/>
        <w:right w:val="none" w:sz="0" w:space="0" w:color="auto"/>
      </w:divBdr>
    </w:div>
    <w:div w:id="1791701722">
      <w:marLeft w:val="0"/>
      <w:marRight w:val="0"/>
      <w:marTop w:val="0"/>
      <w:marBottom w:val="0"/>
      <w:divBdr>
        <w:top w:val="none" w:sz="0" w:space="0" w:color="auto"/>
        <w:left w:val="none" w:sz="0" w:space="0" w:color="auto"/>
        <w:bottom w:val="none" w:sz="0" w:space="0" w:color="auto"/>
        <w:right w:val="none" w:sz="0" w:space="0" w:color="auto"/>
      </w:divBdr>
    </w:div>
    <w:div w:id="1791898539">
      <w:marLeft w:val="0"/>
      <w:marRight w:val="0"/>
      <w:marTop w:val="0"/>
      <w:marBottom w:val="0"/>
      <w:divBdr>
        <w:top w:val="none" w:sz="0" w:space="0" w:color="auto"/>
        <w:left w:val="none" w:sz="0" w:space="0" w:color="auto"/>
        <w:bottom w:val="none" w:sz="0" w:space="0" w:color="auto"/>
        <w:right w:val="none" w:sz="0" w:space="0" w:color="auto"/>
      </w:divBdr>
    </w:div>
    <w:div w:id="1792363116">
      <w:marLeft w:val="0"/>
      <w:marRight w:val="0"/>
      <w:marTop w:val="0"/>
      <w:marBottom w:val="0"/>
      <w:divBdr>
        <w:top w:val="none" w:sz="0" w:space="0" w:color="auto"/>
        <w:left w:val="none" w:sz="0" w:space="0" w:color="auto"/>
        <w:bottom w:val="none" w:sz="0" w:space="0" w:color="auto"/>
        <w:right w:val="none" w:sz="0" w:space="0" w:color="auto"/>
      </w:divBdr>
    </w:div>
    <w:div w:id="1792817015">
      <w:marLeft w:val="0"/>
      <w:marRight w:val="0"/>
      <w:marTop w:val="0"/>
      <w:marBottom w:val="0"/>
      <w:divBdr>
        <w:top w:val="none" w:sz="0" w:space="0" w:color="auto"/>
        <w:left w:val="none" w:sz="0" w:space="0" w:color="auto"/>
        <w:bottom w:val="none" w:sz="0" w:space="0" w:color="auto"/>
        <w:right w:val="none" w:sz="0" w:space="0" w:color="auto"/>
      </w:divBdr>
    </w:div>
    <w:div w:id="1793211252">
      <w:marLeft w:val="0"/>
      <w:marRight w:val="0"/>
      <w:marTop w:val="0"/>
      <w:marBottom w:val="0"/>
      <w:divBdr>
        <w:top w:val="none" w:sz="0" w:space="0" w:color="auto"/>
        <w:left w:val="none" w:sz="0" w:space="0" w:color="auto"/>
        <w:bottom w:val="none" w:sz="0" w:space="0" w:color="auto"/>
        <w:right w:val="none" w:sz="0" w:space="0" w:color="auto"/>
      </w:divBdr>
    </w:div>
    <w:div w:id="1793672547">
      <w:marLeft w:val="0"/>
      <w:marRight w:val="0"/>
      <w:marTop w:val="0"/>
      <w:marBottom w:val="0"/>
      <w:divBdr>
        <w:top w:val="none" w:sz="0" w:space="0" w:color="auto"/>
        <w:left w:val="none" w:sz="0" w:space="0" w:color="auto"/>
        <w:bottom w:val="none" w:sz="0" w:space="0" w:color="auto"/>
        <w:right w:val="none" w:sz="0" w:space="0" w:color="auto"/>
      </w:divBdr>
    </w:div>
    <w:div w:id="1795513929">
      <w:marLeft w:val="0"/>
      <w:marRight w:val="0"/>
      <w:marTop w:val="0"/>
      <w:marBottom w:val="0"/>
      <w:divBdr>
        <w:top w:val="none" w:sz="0" w:space="0" w:color="auto"/>
        <w:left w:val="none" w:sz="0" w:space="0" w:color="auto"/>
        <w:bottom w:val="none" w:sz="0" w:space="0" w:color="auto"/>
        <w:right w:val="none" w:sz="0" w:space="0" w:color="auto"/>
      </w:divBdr>
    </w:div>
    <w:div w:id="1795557761">
      <w:marLeft w:val="0"/>
      <w:marRight w:val="0"/>
      <w:marTop w:val="0"/>
      <w:marBottom w:val="0"/>
      <w:divBdr>
        <w:top w:val="none" w:sz="0" w:space="0" w:color="auto"/>
        <w:left w:val="none" w:sz="0" w:space="0" w:color="auto"/>
        <w:bottom w:val="none" w:sz="0" w:space="0" w:color="auto"/>
        <w:right w:val="none" w:sz="0" w:space="0" w:color="auto"/>
      </w:divBdr>
    </w:div>
    <w:div w:id="1795640582">
      <w:marLeft w:val="0"/>
      <w:marRight w:val="0"/>
      <w:marTop w:val="0"/>
      <w:marBottom w:val="0"/>
      <w:divBdr>
        <w:top w:val="none" w:sz="0" w:space="0" w:color="auto"/>
        <w:left w:val="none" w:sz="0" w:space="0" w:color="auto"/>
        <w:bottom w:val="none" w:sz="0" w:space="0" w:color="auto"/>
        <w:right w:val="none" w:sz="0" w:space="0" w:color="auto"/>
      </w:divBdr>
    </w:div>
    <w:div w:id="1795908827">
      <w:marLeft w:val="0"/>
      <w:marRight w:val="0"/>
      <w:marTop w:val="0"/>
      <w:marBottom w:val="0"/>
      <w:divBdr>
        <w:top w:val="none" w:sz="0" w:space="0" w:color="auto"/>
        <w:left w:val="none" w:sz="0" w:space="0" w:color="auto"/>
        <w:bottom w:val="none" w:sz="0" w:space="0" w:color="auto"/>
        <w:right w:val="none" w:sz="0" w:space="0" w:color="auto"/>
      </w:divBdr>
    </w:div>
    <w:div w:id="1796020788">
      <w:marLeft w:val="0"/>
      <w:marRight w:val="0"/>
      <w:marTop w:val="0"/>
      <w:marBottom w:val="0"/>
      <w:divBdr>
        <w:top w:val="none" w:sz="0" w:space="0" w:color="auto"/>
        <w:left w:val="none" w:sz="0" w:space="0" w:color="auto"/>
        <w:bottom w:val="none" w:sz="0" w:space="0" w:color="auto"/>
        <w:right w:val="none" w:sz="0" w:space="0" w:color="auto"/>
      </w:divBdr>
    </w:div>
    <w:div w:id="1796020903">
      <w:marLeft w:val="0"/>
      <w:marRight w:val="0"/>
      <w:marTop w:val="0"/>
      <w:marBottom w:val="0"/>
      <w:divBdr>
        <w:top w:val="none" w:sz="0" w:space="0" w:color="auto"/>
        <w:left w:val="none" w:sz="0" w:space="0" w:color="auto"/>
        <w:bottom w:val="none" w:sz="0" w:space="0" w:color="auto"/>
        <w:right w:val="none" w:sz="0" w:space="0" w:color="auto"/>
      </w:divBdr>
    </w:div>
    <w:div w:id="1796632423">
      <w:marLeft w:val="0"/>
      <w:marRight w:val="0"/>
      <w:marTop w:val="0"/>
      <w:marBottom w:val="0"/>
      <w:divBdr>
        <w:top w:val="none" w:sz="0" w:space="0" w:color="auto"/>
        <w:left w:val="none" w:sz="0" w:space="0" w:color="auto"/>
        <w:bottom w:val="none" w:sz="0" w:space="0" w:color="auto"/>
        <w:right w:val="none" w:sz="0" w:space="0" w:color="auto"/>
      </w:divBdr>
    </w:div>
    <w:div w:id="1797484167">
      <w:marLeft w:val="0"/>
      <w:marRight w:val="0"/>
      <w:marTop w:val="0"/>
      <w:marBottom w:val="0"/>
      <w:divBdr>
        <w:top w:val="none" w:sz="0" w:space="0" w:color="auto"/>
        <w:left w:val="none" w:sz="0" w:space="0" w:color="auto"/>
        <w:bottom w:val="none" w:sz="0" w:space="0" w:color="auto"/>
        <w:right w:val="none" w:sz="0" w:space="0" w:color="auto"/>
      </w:divBdr>
    </w:div>
    <w:div w:id="1797600476">
      <w:marLeft w:val="0"/>
      <w:marRight w:val="0"/>
      <w:marTop w:val="0"/>
      <w:marBottom w:val="0"/>
      <w:divBdr>
        <w:top w:val="none" w:sz="0" w:space="0" w:color="auto"/>
        <w:left w:val="none" w:sz="0" w:space="0" w:color="auto"/>
        <w:bottom w:val="none" w:sz="0" w:space="0" w:color="auto"/>
        <w:right w:val="none" w:sz="0" w:space="0" w:color="auto"/>
      </w:divBdr>
    </w:div>
    <w:div w:id="1798378364">
      <w:marLeft w:val="0"/>
      <w:marRight w:val="0"/>
      <w:marTop w:val="0"/>
      <w:marBottom w:val="0"/>
      <w:divBdr>
        <w:top w:val="none" w:sz="0" w:space="0" w:color="auto"/>
        <w:left w:val="none" w:sz="0" w:space="0" w:color="auto"/>
        <w:bottom w:val="none" w:sz="0" w:space="0" w:color="auto"/>
        <w:right w:val="none" w:sz="0" w:space="0" w:color="auto"/>
      </w:divBdr>
    </w:div>
    <w:div w:id="1799225768">
      <w:marLeft w:val="0"/>
      <w:marRight w:val="0"/>
      <w:marTop w:val="0"/>
      <w:marBottom w:val="0"/>
      <w:divBdr>
        <w:top w:val="none" w:sz="0" w:space="0" w:color="auto"/>
        <w:left w:val="none" w:sz="0" w:space="0" w:color="auto"/>
        <w:bottom w:val="none" w:sz="0" w:space="0" w:color="auto"/>
        <w:right w:val="none" w:sz="0" w:space="0" w:color="auto"/>
      </w:divBdr>
    </w:div>
    <w:div w:id="1801530926">
      <w:marLeft w:val="0"/>
      <w:marRight w:val="0"/>
      <w:marTop w:val="0"/>
      <w:marBottom w:val="0"/>
      <w:divBdr>
        <w:top w:val="none" w:sz="0" w:space="0" w:color="auto"/>
        <w:left w:val="none" w:sz="0" w:space="0" w:color="auto"/>
        <w:bottom w:val="none" w:sz="0" w:space="0" w:color="auto"/>
        <w:right w:val="none" w:sz="0" w:space="0" w:color="auto"/>
      </w:divBdr>
    </w:div>
    <w:div w:id="1801653738">
      <w:marLeft w:val="0"/>
      <w:marRight w:val="0"/>
      <w:marTop w:val="0"/>
      <w:marBottom w:val="0"/>
      <w:divBdr>
        <w:top w:val="none" w:sz="0" w:space="0" w:color="auto"/>
        <w:left w:val="none" w:sz="0" w:space="0" w:color="auto"/>
        <w:bottom w:val="none" w:sz="0" w:space="0" w:color="auto"/>
        <w:right w:val="none" w:sz="0" w:space="0" w:color="auto"/>
      </w:divBdr>
    </w:div>
    <w:div w:id="1801798946">
      <w:marLeft w:val="0"/>
      <w:marRight w:val="0"/>
      <w:marTop w:val="0"/>
      <w:marBottom w:val="0"/>
      <w:divBdr>
        <w:top w:val="none" w:sz="0" w:space="0" w:color="auto"/>
        <w:left w:val="none" w:sz="0" w:space="0" w:color="auto"/>
        <w:bottom w:val="none" w:sz="0" w:space="0" w:color="auto"/>
        <w:right w:val="none" w:sz="0" w:space="0" w:color="auto"/>
      </w:divBdr>
    </w:div>
    <w:div w:id="1801917350">
      <w:marLeft w:val="0"/>
      <w:marRight w:val="0"/>
      <w:marTop w:val="0"/>
      <w:marBottom w:val="0"/>
      <w:divBdr>
        <w:top w:val="none" w:sz="0" w:space="0" w:color="auto"/>
        <w:left w:val="none" w:sz="0" w:space="0" w:color="auto"/>
        <w:bottom w:val="none" w:sz="0" w:space="0" w:color="auto"/>
        <w:right w:val="none" w:sz="0" w:space="0" w:color="auto"/>
      </w:divBdr>
    </w:div>
    <w:div w:id="1802456856">
      <w:marLeft w:val="0"/>
      <w:marRight w:val="0"/>
      <w:marTop w:val="0"/>
      <w:marBottom w:val="0"/>
      <w:divBdr>
        <w:top w:val="none" w:sz="0" w:space="0" w:color="auto"/>
        <w:left w:val="none" w:sz="0" w:space="0" w:color="auto"/>
        <w:bottom w:val="none" w:sz="0" w:space="0" w:color="auto"/>
        <w:right w:val="none" w:sz="0" w:space="0" w:color="auto"/>
      </w:divBdr>
    </w:div>
    <w:div w:id="1803036928">
      <w:marLeft w:val="0"/>
      <w:marRight w:val="0"/>
      <w:marTop w:val="0"/>
      <w:marBottom w:val="0"/>
      <w:divBdr>
        <w:top w:val="none" w:sz="0" w:space="0" w:color="auto"/>
        <w:left w:val="none" w:sz="0" w:space="0" w:color="auto"/>
        <w:bottom w:val="none" w:sz="0" w:space="0" w:color="auto"/>
        <w:right w:val="none" w:sz="0" w:space="0" w:color="auto"/>
      </w:divBdr>
    </w:div>
    <w:div w:id="1803186757">
      <w:marLeft w:val="0"/>
      <w:marRight w:val="0"/>
      <w:marTop w:val="0"/>
      <w:marBottom w:val="0"/>
      <w:divBdr>
        <w:top w:val="none" w:sz="0" w:space="0" w:color="auto"/>
        <w:left w:val="none" w:sz="0" w:space="0" w:color="auto"/>
        <w:bottom w:val="none" w:sz="0" w:space="0" w:color="auto"/>
        <w:right w:val="none" w:sz="0" w:space="0" w:color="auto"/>
      </w:divBdr>
    </w:div>
    <w:div w:id="1803494665">
      <w:marLeft w:val="0"/>
      <w:marRight w:val="0"/>
      <w:marTop w:val="0"/>
      <w:marBottom w:val="0"/>
      <w:divBdr>
        <w:top w:val="none" w:sz="0" w:space="0" w:color="auto"/>
        <w:left w:val="none" w:sz="0" w:space="0" w:color="auto"/>
        <w:bottom w:val="none" w:sz="0" w:space="0" w:color="auto"/>
        <w:right w:val="none" w:sz="0" w:space="0" w:color="auto"/>
      </w:divBdr>
    </w:div>
    <w:div w:id="1803772127">
      <w:marLeft w:val="0"/>
      <w:marRight w:val="0"/>
      <w:marTop w:val="0"/>
      <w:marBottom w:val="0"/>
      <w:divBdr>
        <w:top w:val="none" w:sz="0" w:space="0" w:color="auto"/>
        <w:left w:val="none" w:sz="0" w:space="0" w:color="auto"/>
        <w:bottom w:val="none" w:sz="0" w:space="0" w:color="auto"/>
        <w:right w:val="none" w:sz="0" w:space="0" w:color="auto"/>
      </w:divBdr>
    </w:div>
    <w:div w:id="1804231108">
      <w:marLeft w:val="0"/>
      <w:marRight w:val="0"/>
      <w:marTop w:val="0"/>
      <w:marBottom w:val="0"/>
      <w:divBdr>
        <w:top w:val="none" w:sz="0" w:space="0" w:color="auto"/>
        <w:left w:val="none" w:sz="0" w:space="0" w:color="auto"/>
        <w:bottom w:val="none" w:sz="0" w:space="0" w:color="auto"/>
        <w:right w:val="none" w:sz="0" w:space="0" w:color="auto"/>
      </w:divBdr>
    </w:div>
    <w:div w:id="1804231938">
      <w:marLeft w:val="0"/>
      <w:marRight w:val="0"/>
      <w:marTop w:val="0"/>
      <w:marBottom w:val="0"/>
      <w:divBdr>
        <w:top w:val="none" w:sz="0" w:space="0" w:color="auto"/>
        <w:left w:val="none" w:sz="0" w:space="0" w:color="auto"/>
        <w:bottom w:val="none" w:sz="0" w:space="0" w:color="auto"/>
        <w:right w:val="none" w:sz="0" w:space="0" w:color="auto"/>
      </w:divBdr>
    </w:div>
    <w:div w:id="1805075596">
      <w:marLeft w:val="0"/>
      <w:marRight w:val="0"/>
      <w:marTop w:val="0"/>
      <w:marBottom w:val="0"/>
      <w:divBdr>
        <w:top w:val="none" w:sz="0" w:space="0" w:color="auto"/>
        <w:left w:val="none" w:sz="0" w:space="0" w:color="auto"/>
        <w:bottom w:val="none" w:sz="0" w:space="0" w:color="auto"/>
        <w:right w:val="none" w:sz="0" w:space="0" w:color="auto"/>
      </w:divBdr>
    </w:div>
    <w:div w:id="1805461137">
      <w:marLeft w:val="0"/>
      <w:marRight w:val="0"/>
      <w:marTop w:val="0"/>
      <w:marBottom w:val="0"/>
      <w:divBdr>
        <w:top w:val="none" w:sz="0" w:space="0" w:color="auto"/>
        <w:left w:val="none" w:sz="0" w:space="0" w:color="auto"/>
        <w:bottom w:val="none" w:sz="0" w:space="0" w:color="auto"/>
        <w:right w:val="none" w:sz="0" w:space="0" w:color="auto"/>
      </w:divBdr>
    </w:div>
    <w:div w:id="1806511085">
      <w:marLeft w:val="0"/>
      <w:marRight w:val="0"/>
      <w:marTop w:val="0"/>
      <w:marBottom w:val="0"/>
      <w:divBdr>
        <w:top w:val="none" w:sz="0" w:space="0" w:color="auto"/>
        <w:left w:val="none" w:sz="0" w:space="0" w:color="auto"/>
        <w:bottom w:val="none" w:sz="0" w:space="0" w:color="auto"/>
        <w:right w:val="none" w:sz="0" w:space="0" w:color="auto"/>
      </w:divBdr>
    </w:div>
    <w:div w:id="1806581239">
      <w:marLeft w:val="0"/>
      <w:marRight w:val="0"/>
      <w:marTop w:val="0"/>
      <w:marBottom w:val="0"/>
      <w:divBdr>
        <w:top w:val="none" w:sz="0" w:space="0" w:color="auto"/>
        <w:left w:val="none" w:sz="0" w:space="0" w:color="auto"/>
        <w:bottom w:val="none" w:sz="0" w:space="0" w:color="auto"/>
        <w:right w:val="none" w:sz="0" w:space="0" w:color="auto"/>
      </w:divBdr>
    </w:div>
    <w:div w:id="1807433348">
      <w:bodyDiv w:val="1"/>
      <w:marLeft w:val="0"/>
      <w:marRight w:val="0"/>
      <w:marTop w:val="0"/>
      <w:marBottom w:val="0"/>
      <w:divBdr>
        <w:top w:val="none" w:sz="0" w:space="0" w:color="auto"/>
        <w:left w:val="none" w:sz="0" w:space="0" w:color="auto"/>
        <w:bottom w:val="none" w:sz="0" w:space="0" w:color="auto"/>
        <w:right w:val="none" w:sz="0" w:space="0" w:color="auto"/>
      </w:divBdr>
      <w:divsChild>
        <w:div w:id="2119788310">
          <w:marLeft w:val="0"/>
          <w:marRight w:val="0"/>
          <w:marTop w:val="0"/>
          <w:marBottom w:val="0"/>
          <w:divBdr>
            <w:top w:val="none" w:sz="0" w:space="0" w:color="auto"/>
            <w:left w:val="none" w:sz="0" w:space="0" w:color="auto"/>
            <w:bottom w:val="none" w:sz="0" w:space="0" w:color="auto"/>
            <w:right w:val="none" w:sz="0" w:space="0" w:color="auto"/>
          </w:divBdr>
        </w:div>
        <w:div w:id="1348142611">
          <w:marLeft w:val="0"/>
          <w:marRight w:val="0"/>
          <w:marTop w:val="0"/>
          <w:marBottom w:val="0"/>
          <w:divBdr>
            <w:top w:val="none" w:sz="0" w:space="0" w:color="auto"/>
            <w:left w:val="none" w:sz="0" w:space="0" w:color="auto"/>
            <w:bottom w:val="none" w:sz="0" w:space="0" w:color="auto"/>
            <w:right w:val="none" w:sz="0" w:space="0" w:color="auto"/>
          </w:divBdr>
        </w:div>
        <w:div w:id="231740688">
          <w:marLeft w:val="0"/>
          <w:marRight w:val="0"/>
          <w:marTop w:val="0"/>
          <w:marBottom w:val="0"/>
          <w:divBdr>
            <w:top w:val="none" w:sz="0" w:space="0" w:color="auto"/>
            <w:left w:val="none" w:sz="0" w:space="0" w:color="auto"/>
            <w:bottom w:val="none" w:sz="0" w:space="0" w:color="auto"/>
            <w:right w:val="none" w:sz="0" w:space="0" w:color="auto"/>
          </w:divBdr>
        </w:div>
        <w:div w:id="168983989">
          <w:marLeft w:val="0"/>
          <w:marRight w:val="0"/>
          <w:marTop w:val="0"/>
          <w:marBottom w:val="0"/>
          <w:divBdr>
            <w:top w:val="none" w:sz="0" w:space="0" w:color="auto"/>
            <w:left w:val="none" w:sz="0" w:space="0" w:color="auto"/>
            <w:bottom w:val="none" w:sz="0" w:space="0" w:color="auto"/>
            <w:right w:val="none" w:sz="0" w:space="0" w:color="auto"/>
          </w:divBdr>
        </w:div>
        <w:div w:id="771323323">
          <w:marLeft w:val="0"/>
          <w:marRight w:val="0"/>
          <w:marTop w:val="0"/>
          <w:marBottom w:val="0"/>
          <w:divBdr>
            <w:top w:val="none" w:sz="0" w:space="0" w:color="auto"/>
            <w:left w:val="none" w:sz="0" w:space="0" w:color="auto"/>
            <w:bottom w:val="none" w:sz="0" w:space="0" w:color="auto"/>
            <w:right w:val="none" w:sz="0" w:space="0" w:color="auto"/>
          </w:divBdr>
        </w:div>
        <w:div w:id="977340310">
          <w:marLeft w:val="0"/>
          <w:marRight w:val="0"/>
          <w:marTop w:val="0"/>
          <w:marBottom w:val="0"/>
          <w:divBdr>
            <w:top w:val="none" w:sz="0" w:space="0" w:color="auto"/>
            <w:left w:val="none" w:sz="0" w:space="0" w:color="auto"/>
            <w:bottom w:val="none" w:sz="0" w:space="0" w:color="auto"/>
            <w:right w:val="none" w:sz="0" w:space="0" w:color="auto"/>
          </w:divBdr>
        </w:div>
        <w:div w:id="435102477">
          <w:marLeft w:val="0"/>
          <w:marRight w:val="0"/>
          <w:marTop w:val="0"/>
          <w:marBottom w:val="0"/>
          <w:divBdr>
            <w:top w:val="none" w:sz="0" w:space="0" w:color="auto"/>
            <w:left w:val="none" w:sz="0" w:space="0" w:color="auto"/>
            <w:bottom w:val="none" w:sz="0" w:space="0" w:color="auto"/>
            <w:right w:val="none" w:sz="0" w:space="0" w:color="auto"/>
          </w:divBdr>
        </w:div>
        <w:div w:id="725419436">
          <w:marLeft w:val="0"/>
          <w:marRight w:val="0"/>
          <w:marTop w:val="0"/>
          <w:marBottom w:val="0"/>
          <w:divBdr>
            <w:top w:val="none" w:sz="0" w:space="0" w:color="auto"/>
            <w:left w:val="none" w:sz="0" w:space="0" w:color="auto"/>
            <w:bottom w:val="none" w:sz="0" w:space="0" w:color="auto"/>
            <w:right w:val="none" w:sz="0" w:space="0" w:color="auto"/>
          </w:divBdr>
        </w:div>
        <w:div w:id="393431028">
          <w:marLeft w:val="0"/>
          <w:marRight w:val="0"/>
          <w:marTop w:val="0"/>
          <w:marBottom w:val="0"/>
          <w:divBdr>
            <w:top w:val="none" w:sz="0" w:space="0" w:color="auto"/>
            <w:left w:val="none" w:sz="0" w:space="0" w:color="auto"/>
            <w:bottom w:val="none" w:sz="0" w:space="0" w:color="auto"/>
            <w:right w:val="none" w:sz="0" w:space="0" w:color="auto"/>
          </w:divBdr>
        </w:div>
        <w:div w:id="2019572805">
          <w:marLeft w:val="0"/>
          <w:marRight w:val="0"/>
          <w:marTop w:val="0"/>
          <w:marBottom w:val="0"/>
          <w:divBdr>
            <w:top w:val="none" w:sz="0" w:space="0" w:color="auto"/>
            <w:left w:val="none" w:sz="0" w:space="0" w:color="auto"/>
            <w:bottom w:val="none" w:sz="0" w:space="0" w:color="auto"/>
            <w:right w:val="none" w:sz="0" w:space="0" w:color="auto"/>
          </w:divBdr>
        </w:div>
        <w:div w:id="1112094631">
          <w:marLeft w:val="0"/>
          <w:marRight w:val="0"/>
          <w:marTop w:val="0"/>
          <w:marBottom w:val="0"/>
          <w:divBdr>
            <w:top w:val="none" w:sz="0" w:space="0" w:color="auto"/>
            <w:left w:val="none" w:sz="0" w:space="0" w:color="auto"/>
            <w:bottom w:val="none" w:sz="0" w:space="0" w:color="auto"/>
            <w:right w:val="none" w:sz="0" w:space="0" w:color="auto"/>
          </w:divBdr>
        </w:div>
        <w:div w:id="142434674">
          <w:marLeft w:val="0"/>
          <w:marRight w:val="0"/>
          <w:marTop w:val="0"/>
          <w:marBottom w:val="0"/>
          <w:divBdr>
            <w:top w:val="none" w:sz="0" w:space="0" w:color="auto"/>
            <w:left w:val="none" w:sz="0" w:space="0" w:color="auto"/>
            <w:bottom w:val="none" w:sz="0" w:space="0" w:color="auto"/>
            <w:right w:val="none" w:sz="0" w:space="0" w:color="auto"/>
          </w:divBdr>
        </w:div>
        <w:div w:id="2137991640">
          <w:marLeft w:val="0"/>
          <w:marRight w:val="0"/>
          <w:marTop w:val="0"/>
          <w:marBottom w:val="0"/>
          <w:divBdr>
            <w:top w:val="none" w:sz="0" w:space="0" w:color="auto"/>
            <w:left w:val="none" w:sz="0" w:space="0" w:color="auto"/>
            <w:bottom w:val="none" w:sz="0" w:space="0" w:color="auto"/>
            <w:right w:val="none" w:sz="0" w:space="0" w:color="auto"/>
          </w:divBdr>
        </w:div>
        <w:div w:id="1572229297">
          <w:marLeft w:val="0"/>
          <w:marRight w:val="0"/>
          <w:marTop w:val="0"/>
          <w:marBottom w:val="0"/>
          <w:divBdr>
            <w:top w:val="none" w:sz="0" w:space="0" w:color="auto"/>
            <w:left w:val="none" w:sz="0" w:space="0" w:color="auto"/>
            <w:bottom w:val="none" w:sz="0" w:space="0" w:color="auto"/>
            <w:right w:val="none" w:sz="0" w:space="0" w:color="auto"/>
          </w:divBdr>
        </w:div>
        <w:div w:id="931358073">
          <w:marLeft w:val="0"/>
          <w:marRight w:val="0"/>
          <w:marTop w:val="0"/>
          <w:marBottom w:val="0"/>
          <w:divBdr>
            <w:top w:val="none" w:sz="0" w:space="0" w:color="auto"/>
            <w:left w:val="none" w:sz="0" w:space="0" w:color="auto"/>
            <w:bottom w:val="none" w:sz="0" w:space="0" w:color="auto"/>
            <w:right w:val="none" w:sz="0" w:space="0" w:color="auto"/>
          </w:divBdr>
        </w:div>
        <w:div w:id="2106993653">
          <w:marLeft w:val="0"/>
          <w:marRight w:val="0"/>
          <w:marTop w:val="0"/>
          <w:marBottom w:val="0"/>
          <w:divBdr>
            <w:top w:val="none" w:sz="0" w:space="0" w:color="auto"/>
            <w:left w:val="none" w:sz="0" w:space="0" w:color="auto"/>
            <w:bottom w:val="none" w:sz="0" w:space="0" w:color="auto"/>
            <w:right w:val="none" w:sz="0" w:space="0" w:color="auto"/>
          </w:divBdr>
        </w:div>
        <w:div w:id="1768193048">
          <w:marLeft w:val="0"/>
          <w:marRight w:val="0"/>
          <w:marTop w:val="0"/>
          <w:marBottom w:val="0"/>
          <w:divBdr>
            <w:top w:val="none" w:sz="0" w:space="0" w:color="auto"/>
            <w:left w:val="none" w:sz="0" w:space="0" w:color="auto"/>
            <w:bottom w:val="none" w:sz="0" w:space="0" w:color="auto"/>
            <w:right w:val="none" w:sz="0" w:space="0" w:color="auto"/>
          </w:divBdr>
        </w:div>
        <w:div w:id="1326665920">
          <w:marLeft w:val="0"/>
          <w:marRight w:val="0"/>
          <w:marTop w:val="0"/>
          <w:marBottom w:val="0"/>
          <w:divBdr>
            <w:top w:val="none" w:sz="0" w:space="0" w:color="auto"/>
            <w:left w:val="none" w:sz="0" w:space="0" w:color="auto"/>
            <w:bottom w:val="none" w:sz="0" w:space="0" w:color="auto"/>
            <w:right w:val="none" w:sz="0" w:space="0" w:color="auto"/>
          </w:divBdr>
        </w:div>
        <w:div w:id="2074544458">
          <w:marLeft w:val="0"/>
          <w:marRight w:val="0"/>
          <w:marTop w:val="0"/>
          <w:marBottom w:val="0"/>
          <w:divBdr>
            <w:top w:val="none" w:sz="0" w:space="0" w:color="auto"/>
            <w:left w:val="none" w:sz="0" w:space="0" w:color="auto"/>
            <w:bottom w:val="none" w:sz="0" w:space="0" w:color="auto"/>
            <w:right w:val="none" w:sz="0" w:space="0" w:color="auto"/>
          </w:divBdr>
        </w:div>
        <w:div w:id="1594895621">
          <w:marLeft w:val="0"/>
          <w:marRight w:val="0"/>
          <w:marTop w:val="0"/>
          <w:marBottom w:val="0"/>
          <w:divBdr>
            <w:top w:val="none" w:sz="0" w:space="0" w:color="auto"/>
            <w:left w:val="none" w:sz="0" w:space="0" w:color="auto"/>
            <w:bottom w:val="none" w:sz="0" w:space="0" w:color="auto"/>
            <w:right w:val="none" w:sz="0" w:space="0" w:color="auto"/>
          </w:divBdr>
        </w:div>
        <w:div w:id="914317112">
          <w:marLeft w:val="0"/>
          <w:marRight w:val="0"/>
          <w:marTop w:val="0"/>
          <w:marBottom w:val="0"/>
          <w:divBdr>
            <w:top w:val="none" w:sz="0" w:space="0" w:color="auto"/>
            <w:left w:val="none" w:sz="0" w:space="0" w:color="auto"/>
            <w:bottom w:val="none" w:sz="0" w:space="0" w:color="auto"/>
            <w:right w:val="none" w:sz="0" w:space="0" w:color="auto"/>
          </w:divBdr>
        </w:div>
        <w:div w:id="147526932">
          <w:marLeft w:val="0"/>
          <w:marRight w:val="0"/>
          <w:marTop w:val="0"/>
          <w:marBottom w:val="0"/>
          <w:divBdr>
            <w:top w:val="none" w:sz="0" w:space="0" w:color="auto"/>
            <w:left w:val="none" w:sz="0" w:space="0" w:color="auto"/>
            <w:bottom w:val="none" w:sz="0" w:space="0" w:color="auto"/>
            <w:right w:val="none" w:sz="0" w:space="0" w:color="auto"/>
          </w:divBdr>
        </w:div>
        <w:div w:id="969552951">
          <w:marLeft w:val="0"/>
          <w:marRight w:val="0"/>
          <w:marTop w:val="0"/>
          <w:marBottom w:val="0"/>
          <w:divBdr>
            <w:top w:val="none" w:sz="0" w:space="0" w:color="auto"/>
            <w:left w:val="none" w:sz="0" w:space="0" w:color="auto"/>
            <w:bottom w:val="none" w:sz="0" w:space="0" w:color="auto"/>
            <w:right w:val="none" w:sz="0" w:space="0" w:color="auto"/>
          </w:divBdr>
        </w:div>
        <w:div w:id="1083186885">
          <w:marLeft w:val="0"/>
          <w:marRight w:val="0"/>
          <w:marTop w:val="0"/>
          <w:marBottom w:val="0"/>
          <w:divBdr>
            <w:top w:val="none" w:sz="0" w:space="0" w:color="auto"/>
            <w:left w:val="none" w:sz="0" w:space="0" w:color="auto"/>
            <w:bottom w:val="none" w:sz="0" w:space="0" w:color="auto"/>
            <w:right w:val="none" w:sz="0" w:space="0" w:color="auto"/>
          </w:divBdr>
        </w:div>
        <w:div w:id="66150415">
          <w:marLeft w:val="0"/>
          <w:marRight w:val="0"/>
          <w:marTop w:val="0"/>
          <w:marBottom w:val="0"/>
          <w:divBdr>
            <w:top w:val="none" w:sz="0" w:space="0" w:color="auto"/>
            <w:left w:val="none" w:sz="0" w:space="0" w:color="auto"/>
            <w:bottom w:val="none" w:sz="0" w:space="0" w:color="auto"/>
            <w:right w:val="none" w:sz="0" w:space="0" w:color="auto"/>
          </w:divBdr>
        </w:div>
        <w:div w:id="1418552478">
          <w:marLeft w:val="0"/>
          <w:marRight w:val="0"/>
          <w:marTop w:val="0"/>
          <w:marBottom w:val="0"/>
          <w:divBdr>
            <w:top w:val="none" w:sz="0" w:space="0" w:color="auto"/>
            <w:left w:val="none" w:sz="0" w:space="0" w:color="auto"/>
            <w:bottom w:val="none" w:sz="0" w:space="0" w:color="auto"/>
            <w:right w:val="none" w:sz="0" w:space="0" w:color="auto"/>
          </w:divBdr>
        </w:div>
        <w:div w:id="840852647">
          <w:marLeft w:val="0"/>
          <w:marRight w:val="0"/>
          <w:marTop w:val="0"/>
          <w:marBottom w:val="0"/>
          <w:divBdr>
            <w:top w:val="none" w:sz="0" w:space="0" w:color="auto"/>
            <w:left w:val="none" w:sz="0" w:space="0" w:color="auto"/>
            <w:bottom w:val="none" w:sz="0" w:space="0" w:color="auto"/>
            <w:right w:val="none" w:sz="0" w:space="0" w:color="auto"/>
          </w:divBdr>
        </w:div>
        <w:div w:id="2004234275">
          <w:marLeft w:val="0"/>
          <w:marRight w:val="0"/>
          <w:marTop w:val="0"/>
          <w:marBottom w:val="0"/>
          <w:divBdr>
            <w:top w:val="none" w:sz="0" w:space="0" w:color="auto"/>
            <w:left w:val="none" w:sz="0" w:space="0" w:color="auto"/>
            <w:bottom w:val="none" w:sz="0" w:space="0" w:color="auto"/>
            <w:right w:val="none" w:sz="0" w:space="0" w:color="auto"/>
          </w:divBdr>
        </w:div>
        <w:div w:id="995885675">
          <w:marLeft w:val="0"/>
          <w:marRight w:val="0"/>
          <w:marTop w:val="0"/>
          <w:marBottom w:val="0"/>
          <w:divBdr>
            <w:top w:val="none" w:sz="0" w:space="0" w:color="auto"/>
            <w:left w:val="none" w:sz="0" w:space="0" w:color="auto"/>
            <w:bottom w:val="none" w:sz="0" w:space="0" w:color="auto"/>
            <w:right w:val="none" w:sz="0" w:space="0" w:color="auto"/>
          </w:divBdr>
        </w:div>
        <w:div w:id="1235622103">
          <w:marLeft w:val="0"/>
          <w:marRight w:val="0"/>
          <w:marTop w:val="0"/>
          <w:marBottom w:val="0"/>
          <w:divBdr>
            <w:top w:val="none" w:sz="0" w:space="0" w:color="auto"/>
            <w:left w:val="none" w:sz="0" w:space="0" w:color="auto"/>
            <w:bottom w:val="none" w:sz="0" w:space="0" w:color="auto"/>
            <w:right w:val="none" w:sz="0" w:space="0" w:color="auto"/>
          </w:divBdr>
        </w:div>
        <w:div w:id="2126731043">
          <w:marLeft w:val="0"/>
          <w:marRight w:val="0"/>
          <w:marTop w:val="0"/>
          <w:marBottom w:val="0"/>
          <w:divBdr>
            <w:top w:val="none" w:sz="0" w:space="0" w:color="auto"/>
            <w:left w:val="none" w:sz="0" w:space="0" w:color="auto"/>
            <w:bottom w:val="none" w:sz="0" w:space="0" w:color="auto"/>
            <w:right w:val="none" w:sz="0" w:space="0" w:color="auto"/>
          </w:divBdr>
        </w:div>
        <w:div w:id="2001078278">
          <w:marLeft w:val="0"/>
          <w:marRight w:val="0"/>
          <w:marTop w:val="0"/>
          <w:marBottom w:val="0"/>
          <w:divBdr>
            <w:top w:val="none" w:sz="0" w:space="0" w:color="auto"/>
            <w:left w:val="none" w:sz="0" w:space="0" w:color="auto"/>
            <w:bottom w:val="none" w:sz="0" w:space="0" w:color="auto"/>
            <w:right w:val="none" w:sz="0" w:space="0" w:color="auto"/>
          </w:divBdr>
        </w:div>
        <w:div w:id="1385715744">
          <w:marLeft w:val="0"/>
          <w:marRight w:val="0"/>
          <w:marTop w:val="0"/>
          <w:marBottom w:val="0"/>
          <w:divBdr>
            <w:top w:val="none" w:sz="0" w:space="0" w:color="auto"/>
            <w:left w:val="none" w:sz="0" w:space="0" w:color="auto"/>
            <w:bottom w:val="none" w:sz="0" w:space="0" w:color="auto"/>
            <w:right w:val="none" w:sz="0" w:space="0" w:color="auto"/>
          </w:divBdr>
        </w:div>
        <w:div w:id="1448500588">
          <w:marLeft w:val="0"/>
          <w:marRight w:val="0"/>
          <w:marTop w:val="0"/>
          <w:marBottom w:val="0"/>
          <w:divBdr>
            <w:top w:val="none" w:sz="0" w:space="0" w:color="auto"/>
            <w:left w:val="none" w:sz="0" w:space="0" w:color="auto"/>
            <w:bottom w:val="none" w:sz="0" w:space="0" w:color="auto"/>
            <w:right w:val="none" w:sz="0" w:space="0" w:color="auto"/>
          </w:divBdr>
        </w:div>
        <w:div w:id="241381116">
          <w:marLeft w:val="0"/>
          <w:marRight w:val="0"/>
          <w:marTop w:val="0"/>
          <w:marBottom w:val="0"/>
          <w:divBdr>
            <w:top w:val="none" w:sz="0" w:space="0" w:color="auto"/>
            <w:left w:val="none" w:sz="0" w:space="0" w:color="auto"/>
            <w:bottom w:val="none" w:sz="0" w:space="0" w:color="auto"/>
            <w:right w:val="none" w:sz="0" w:space="0" w:color="auto"/>
          </w:divBdr>
        </w:div>
        <w:div w:id="160706152">
          <w:marLeft w:val="0"/>
          <w:marRight w:val="0"/>
          <w:marTop w:val="0"/>
          <w:marBottom w:val="0"/>
          <w:divBdr>
            <w:top w:val="none" w:sz="0" w:space="0" w:color="auto"/>
            <w:left w:val="none" w:sz="0" w:space="0" w:color="auto"/>
            <w:bottom w:val="none" w:sz="0" w:space="0" w:color="auto"/>
            <w:right w:val="none" w:sz="0" w:space="0" w:color="auto"/>
          </w:divBdr>
        </w:div>
        <w:div w:id="1357971943">
          <w:marLeft w:val="0"/>
          <w:marRight w:val="0"/>
          <w:marTop w:val="0"/>
          <w:marBottom w:val="0"/>
          <w:divBdr>
            <w:top w:val="none" w:sz="0" w:space="0" w:color="auto"/>
            <w:left w:val="none" w:sz="0" w:space="0" w:color="auto"/>
            <w:bottom w:val="none" w:sz="0" w:space="0" w:color="auto"/>
            <w:right w:val="none" w:sz="0" w:space="0" w:color="auto"/>
          </w:divBdr>
        </w:div>
        <w:div w:id="54935778">
          <w:marLeft w:val="0"/>
          <w:marRight w:val="0"/>
          <w:marTop w:val="0"/>
          <w:marBottom w:val="0"/>
          <w:divBdr>
            <w:top w:val="none" w:sz="0" w:space="0" w:color="auto"/>
            <w:left w:val="none" w:sz="0" w:space="0" w:color="auto"/>
            <w:bottom w:val="none" w:sz="0" w:space="0" w:color="auto"/>
            <w:right w:val="none" w:sz="0" w:space="0" w:color="auto"/>
          </w:divBdr>
        </w:div>
        <w:div w:id="1083339552">
          <w:marLeft w:val="0"/>
          <w:marRight w:val="0"/>
          <w:marTop w:val="0"/>
          <w:marBottom w:val="0"/>
          <w:divBdr>
            <w:top w:val="none" w:sz="0" w:space="0" w:color="auto"/>
            <w:left w:val="none" w:sz="0" w:space="0" w:color="auto"/>
            <w:bottom w:val="none" w:sz="0" w:space="0" w:color="auto"/>
            <w:right w:val="none" w:sz="0" w:space="0" w:color="auto"/>
          </w:divBdr>
        </w:div>
        <w:div w:id="1034580331">
          <w:marLeft w:val="0"/>
          <w:marRight w:val="0"/>
          <w:marTop w:val="0"/>
          <w:marBottom w:val="0"/>
          <w:divBdr>
            <w:top w:val="none" w:sz="0" w:space="0" w:color="auto"/>
            <w:left w:val="none" w:sz="0" w:space="0" w:color="auto"/>
            <w:bottom w:val="none" w:sz="0" w:space="0" w:color="auto"/>
            <w:right w:val="none" w:sz="0" w:space="0" w:color="auto"/>
          </w:divBdr>
        </w:div>
        <w:div w:id="1089155288">
          <w:marLeft w:val="0"/>
          <w:marRight w:val="0"/>
          <w:marTop w:val="0"/>
          <w:marBottom w:val="0"/>
          <w:divBdr>
            <w:top w:val="none" w:sz="0" w:space="0" w:color="auto"/>
            <w:left w:val="none" w:sz="0" w:space="0" w:color="auto"/>
            <w:bottom w:val="none" w:sz="0" w:space="0" w:color="auto"/>
            <w:right w:val="none" w:sz="0" w:space="0" w:color="auto"/>
          </w:divBdr>
        </w:div>
        <w:div w:id="1556820344">
          <w:marLeft w:val="0"/>
          <w:marRight w:val="0"/>
          <w:marTop w:val="0"/>
          <w:marBottom w:val="0"/>
          <w:divBdr>
            <w:top w:val="none" w:sz="0" w:space="0" w:color="auto"/>
            <w:left w:val="none" w:sz="0" w:space="0" w:color="auto"/>
            <w:bottom w:val="none" w:sz="0" w:space="0" w:color="auto"/>
            <w:right w:val="none" w:sz="0" w:space="0" w:color="auto"/>
          </w:divBdr>
        </w:div>
      </w:divsChild>
    </w:div>
    <w:div w:id="1807578555">
      <w:marLeft w:val="0"/>
      <w:marRight w:val="0"/>
      <w:marTop w:val="0"/>
      <w:marBottom w:val="0"/>
      <w:divBdr>
        <w:top w:val="none" w:sz="0" w:space="0" w:color="auto"/>
        <w:left w:val="none" w:sz="0" w:space="0" w:color="auto"/>
        <w:bottom w:val="none" w:sz="0" w:space="0" w:color="auto"/>
        <w:right w:val="none" w:sz="0" w:space="0" w:color="auto"/>
      </w:divBdr>
    </w:div>
    <w:div w:id="1807622400">
      <w:bodyDiv w:val="1"/>
      <w:marLeft w:val="0"/>
      <w:marRight w:val="0"/>
      <w:marTop w:val="0"/>
      <w:marBottom w:val="0"/>
      <w:divBdr>
        <w:top w:val="none" w:sz="0" w:space="0" w:color="auto"/>
        <w:left w:val="none" w:sz="0" w:space="0" w:color="auto"/>
        <w:bottom w:val="none" w:sz="0" w:space="0" w:color="auto"/>
        <w:right w:val="none" w:sz="0" w:space="0" w:color="auto"/>
      </w:divBdr>
    </w:div>
    <w:div w:id="1807777685">
      <w:marLeft w:val="0"/>
      <w:marRight w:val="0"/>
      <w:marTop w:val="0"/>
      <w:marBottom w:val="0"/>
      <w:divBdr>
        <w:top w:val="none" w:sz="0" w:space="0" w:color="auto"/>
        <w:left w:val="none" w:sz="0" w:space="0" w:color="auto"/>
        <w:bottom w:val="none" w:sz="0" w:space="0" w:color="auto"/>
        <w:right w:val="none" w:sz="0" w:space="0" w:color="auto"/>
      </w:divBdr>
    </w:div>
    <w:div w:id="1808353079">
      <w:marLeft w:val="0"/>
      <w:marRight w:val="0"/>
      <w:marTop w:val="0"/>
      <w:marBottom w:val="0"/>
      <w:divBdr>
        <w:top w:val="none" w:sz="0" w:space="0" w:color="auto"/>
        <w:left w:val="none" w:sz="0" w:space="0" w:color="auto"/>
        <w:bottom w:val="none" w:sz="0" w:space="0" w:color="auto"/>
        <w:right w:val="none" w:sz="0" w:space="0" w:color="auto"/>
      </w:divBdr>
    </w:div>
    <w:div w:id="1808626407">
      <w:marLeft w:val="0"/>
      <w:marRight w:val="0"/>
      <w:marTop w:val="0"/>
      <w:marBottom w:val="0"/>
      <w:divBdr>
        <w:top w:val="none" w:sz="0" w:space="0" w:color="auto"/>
        <w:left w:val="none" w:sz="0" w:space="0" w:color="auto"/>
        <w:bottom w:val="none" w:sz="0" w:space="0" w:color="auto"/>
        <w:right w:val="none" w:sz="0" w:space="0" w:color="auto"/>
      </w:divBdr>
    </w:div>
    <w:div w:id="1809081219">
      <w:marLeft w:val="0"/>
      <w:marRight w:val="0"/>
      <w:marTop w:val="0"/>
      <w:marBottom w:val="0"/>
      <w:divBdr>
        <w:top w:val="none" w:sz="0" w:space="0" w:color="auto"/>
        <w:left w:val="none" w:sz="0" w:space="0" w:color="auto"/>
        <w:bottom w:val="none" w:sz="0" w:space="0" w:color="auto"/>
        <w:right w:val="none" w:sz="0" w:space="0" w:color="auto"/>
      </w:divBdr>
    </w:div>
    <w:div w:id="1809593225">
      <w:marLeft w:val="0"/>
      <w:marRight w:val="0"/>
      <w:marTop w:val="0"/>
      <w:marBottom w:val="0"/>
      <w:divBdr>
        <w:top w:val="none" w:sz="0" w:space="0" w:color="auto"/>
        <w:left w:val="none" w:sz="0" w:space="0" w:color="auto"/>
        <w:bottom w:val="none" w:sz="0" w:space="0" w:color="auto"/>
        <w:right w:val="none" w:sz="0" w:space="0" w:color="auto"/>
      </w:divBdr>
    </w:div>
    <w:div w:id="1810828128">
      <w:marLeft w:val="0"/>
      <w:marRight w:val="0"/>
      <w:marTop w:val="0"/>
      <w:marBottom w:val="0"/>
      <w:divBdr>
        <w:top w:val="none" w:sz="0" w:space="0" w:color="auto"/>
        <w:left w:val="none" w:sz="0" w:space="0" w:color="auto"/>
        <w:bottom w:val="none" w:sz="0" w:space="0" w:color="auto"/>
        <w:right w:val="none" w:sz="0" w:space="0" w:color="auto"/>
      </w:divBdr>
    </w:div>
    <w:div w:id="1812557273">
      <w:marLeft w:val="0"/>
      <w:marRight w:val="0"/>
      <w:marTop w:val="0"/>
      <w:marBottom w:val="0"/>
      <w:divBdr>
        <w:top w:val="none" w:sz="0" w:space="0" w:color="auto"/>
        <w:left w:val="none" w:sz="0" w:space="0" w:color="auto"/>
        <w:bottom w:val="none" w:sz="0" w:space="0" w:color="auto"/>
        <w:right w:val="none" w:sz="0" w:space="0" w:color="auto"/>
      </w:divBdr>
    </w:div>
    <w:div w:id="1812941929">
      <w:marLeft w:val="0"/>
      <w:marRight w:val="0"/>
      <w:marTop w:val="0"/>
      <w:marBottom w:val="0"/>
      <w:divBdr>
        <w:top w:val="none" w:sz="0" w:space="0" w:color="auto"/>
        <w:left w:val="none" w:sz="0" w:space="0" w:color="auto"/>
        <w:bottom w:val="none" w:sz="0" w:space="0" w:color="auto"/>
        <w:right w:val="none" w:sz="0" w:space="0" w:color="auto"/>
      </w:divBdr>
    </w:div>
    <w:div w:id="1813323809">
      <w:marLeft w:val="0"/>
      <w:marRight w:val="0"/>
      <w:marTop w:val="0"/>
      <w:marBottom w:val="0"/>
      <w:divBdr>
        <w:top w:val="none" w:sz="0" w:space="0" w:color="auto"/>
        <w:left w:val="none" w:sz="0" w:space="0" w:color="auto"/>
        <w:bottom w:val="none" w:sz="0" w:space="0" w:color="auto"/>
        <w:right w:val="none" w:sz="0" w:space="0" w:color="auto"/>
      </w:divBdr>
    </w:div>
    <w:div w:id="1813447393">
      <w:marLeft w:val="0"/>
      <w:marRight w:val="0"/>
      <w:marTop w:val="0"/>
      <w:marBottom w:val="0"/>
      <w:divBdr>
        <w:top w:val="none" w:sz="0" w:space="0" w:color="auto"/>
        <w:left w:val="none" w:sz="0" w:space="0" w:color="auto"/>
        <w:bottom w:val="none" w:sz="0" w:space="0" w:color="auto"/>
        <w:right w:val="none" w:sz="0" w:space="0" w:color="auto"/>
      </w:divBdr>
    </w:div>
    <w:div w:id="1813599758">
      <w:marLeft w:val="0"/>
      <w:marRight w:val="0"/>
      <w:marTop w:val="0"/>
      <w:marBottom w:val="0"/>
      <w:divBdr>
        <w:top w:val="none" w:sz="0" w:space="0" w:color="auto"/>
        <w:left w:val="none" w:sz="0" w:space="0" w:color="auto"/>
        <w:bottom w:val="none" w:sz="0" w:space="0" w:color="auto"/>
        <w:right w:val="none" w:sz="0" w:space="0" w:color="auto"/>
      </w:divBdr>
    </w:div>
    <w:div w:id="1814980351">
      <w:marLeft w:val="0"/>
      <w:marRight w:val="0"/>
      <w:marTop w:val="0"/>
      <w:marBottom w:val="0"/>
      <w:divBdr>
        <w:top w:val="none" w:sz="0" w:space="0" w:color="auto"/>
        <w:left w:val="none" w:sz="0" w:space="0" w:color="auto"/>
        <w:bottom w:val="none" w:sz="0" w:space="0" w:color="auto"/>
        <w:right w:val="none" w:sz="0" w:space="0" w:color="auto"/>
      </w:divBdr>
    </w:div>
    <w:div w:id="1816607205">
      <w:bodyDiv w:val="1"/>
      <w:marLeft w:val="0"/>
      <w:marRight w:val="0"/>
      <w:marTop w:val="0"/>
      <w:marBottom w:val="0"/>
      <w:divBdr>
        <w:top w:val="none" w:sz="0" w:space="0" w:color="auto"/>
        <w:left w:val="none" w:sz="0" w:space="0" w:color="auto"/>
        <w:bottom w:val="none" w:sz="0" w:space="0" w:color="auto"/>
        <w:right w:val="none" w:sz="0" w:space="0" w:color="auto"/>
      </w:divBdr>
    </w:div>
    <w:div w:id="1816872016">
      <w:marLeft w:val="0"/>
      <w:marRight w:val="0"/>
      <w:marTop w:val="0"/>
      <w:marBottom w:val="0"/>
      <w:divBdr>
        <w:top w:val="none" w:sz="0" w:space="0" w:color="auto"/>
        <w:left w:val="none" w:sz="0" w:space="0" w:color="auto"/>
        <w:bottom w:val="none" w:sz="0" w:space="0" w:color="auto"/>
        <w:right w:val="none" w:sz="0" w:space="0" w:color="auto"/>
      </w:divBdr>
    </w:div>
    <w:div w:id="1817070834">
      <w:marLeft w:val="0"/>
      <w:marRight w:val="0"/>
      <w:marTop w:val="0"/>
      <w:marBottom w:val="0"/>
      <w:divBdr>
        <w:top w:val="none" w:sz="0" w:space="0" w:color="auto"/>
        <w:left w:val="none" w:sz="0" w:space="0" w:color="auto"/>
        <w:bottom w:val="none" w:sz="0" w:space="0" w:color="auto"/>
        <w:right w:val="none" w:sz="0" w:space="0" w:color="auto"/>
      </w:divBdr>
    </w:div>
    <w:div w:id="1817456487">
      <w:marLeft w:val="0"/>
      <w:marRight w:val="0"/>
      <w:marTop w:val="0"/>
      <w:marBottom w:val="0"/>
      <w:divBdr>
        <w:top w:val="none" w:sz="0" w:space="0" w:color="auto"/>
        <w:left w:val="none" w:sz="0" w:space="0" w:color="auto"/>
        <w:bottom w:val="none" w:sz="0" w:space="0" w:color="auto"/>
        <w:right w:val="none" w:sz="0" w:space="0" w:color="auto"/>
      </w:divBdr>
    </w:div>
    <w:div w:id="1818374322">
      <w:marLeft w:val="0"/>
      <w:marRight w:val="0"/>
      <w:marTop w:val="0"/>
      <w:marBottom w:val="0"/>
      <w:divBdr>
        <w:top w:val="none" w:sz="0" w:space="0" w:color="auto"/>
        <w:left w:val="none" w:sz="0" w:space="0" w:color="auto"/>
        <w:bottom w:val="none" w:sz="0" w:space="0" w:color="auto"/>
        <w:right w:val="none" w:sz="0" w:space="0" w:color="auto"/>
      </w:divBdr>
    </w:div>
    <w:div w:id="1818918609">
      <w:marLeft w:val="0"/>
      <w:marRight w:val="0"/>
      <w:marTop w:val="0"/>
      <w:marBottom w:val="0"/>
      <w:divBdr>
        <w:top w:val="none" w:sz="0" w:space="0" w:color="auto"/>
        <w:left w:val="none" w:sz="0" w:space="0" w:color="auto"/>
        <w:bottom w:val="none" w:sz="0" w:space="0" w:color="auto"/>
        <w:right w:val="none" w:sz="0" w:space="0" w:color="auto"/>
      </w:divBdr>
    </w:div>
    <w:div w:id="1819347324">
      <w:marLeft w:val="0"/>
      <w:marRight w:val="0"/>
      <w:marTop w:val="0"/>
      <w:marBottom w:val="0"/>
      <w:divBdr>
        <w:top w:val="none" w:sz="0" w:space="0" w:color="auto"/>
        <w:left w:val="none" w:sz="0" w:space="0" w:color="auto"/>
        <w:bottom w:val="none" w:sz="0" w:space="0" w:color="auto"/>
        <w:right w:val="none" w:sz="0" w:space="0" w:color="auto"/>
      </w:divBdr>
    </w:div>
    <w:div w:id="1819808540">
      <w:marLeft w:val="0"/>
      <w:marRight w:val="0"/>
      <w:marTop w:val="0"/>
      <w:marBottom w:val="0"/>
      <w:divBdr>
        <w:top w:val="none" w:sz="0" w:space="0" w:color="auto"/>
        <w:left w:val="none" w:sz="0" w:space="0" w:color="auto"/>
        <w:bottom w:val="none" w:sz="0" w:space="0" w:color="auto"/>
        <w:right w:val="none" w:sz="0" w:space="0" w:color="auto"/>
      </w:divBdr>
    </w:div>
    <w:div w:id="1819834185">
      <w:marLeft w:val="0"/>
      <w:marRight w:val="0"/>
      <w:marTop w:val="0"/>
      <w:marBottom w:val="0"/>
      <w:divBdr>
        <w:top w:val="none" w:sz="0" w:space="0" w:color="auto"/>
        <w:left w:val="none" w:sz="0" w:space="0" w:color="auto"/>
        <w:bottom w:val="none" w:sz="0" w:space="0" w:color="auto"/>
        <w:right w:val="none" w:sz="0" w:space="0" w:color="auto"/>
      </w:divBdr>
    </w:div>
    <w:div w:id="1820490184">
      <w:marLeft w:val="0"/>
      <w:marRight w:val="0"/>
      <w:marTop w:val="0"/>
      <w:marBottom w:val="0"/>
      <w:divBdr>
        <w:top w:val="none" w:sz="0" w:space="0" w:color="auto"/>
        <w:left w:val="none" w:sz="0" w:space="0" w:color="auto"/>
        <w:bottom w:val="none" w:sz="0" w:space="0" w:color="auto"/>
        <w:right w:val="none" w:sz="0" w:space="0" w:color="auto"/>
      </w:divBdr>
    </w:div>
    <w:div w:id="1821262134">
      <w:marLeft w:val="0"/>
      <w:marRight w:val="0"/>
      <w:marTop w:val="0"/>
      <w:marBottom w:val="0"/>
      <w:divBdr>
        <w:top w:val="none" w:sz="0" w:space="0" w:color="auto"/>
        <w:left w:val="none" w:sz="0" w:space="0" w:color="auto"/>
        <w:bottom w:val="none" w:sz="0" w:space="0" w:color="auto"/>
        <w:right w:val="none" w:sz="0" w:space="0" w:color="auto"/>
      </w:divBdr>
    </w:div>
    <w:div w:id="1822690705">
      <w:marLeft w:val="0"/>
      <w:marRight w:val="0"/>
      <w:marTop w:val="0"/>
      <w:marBottom w:val="0"/>
      <w:divBdr>
        <w:top w:val="none" w:sz="0" w:space="0" w:color="auto"/>
        <w:left w:val="none" w:sz="0" w:space="0" w:color="auto"/>
        <w:bottom w:val="none" w:sz="0" w:space="0" w:color="auto"/>
        <w:right w:val="none" w:sz="0" w:space="0" w:color="auto"/>
      </w:divBdr>
    </w:div>
    <w:div w:id="1822967375">
      <w:marLeft w:val="0"/>
      <w:marRight w:val="0"/>
      <w:marTop w:val="0"/>
      <w:marBottom w:val="0"/>
      <w:divBdr>
        <w:top w:val="none" w:sz="0" w:space="0" w:color="auto"/>
        <w:left w:val="none" w:sz="0" w:space="0" w:color="auto"/>
        <w:bottom w:val="none" w:sz="0" w:space="0" w:color="auto"/>
        <w:right w:val="none" w:sz="0" w:space="0" w:color="auto"/>
      </w:divBdr>
    </w:div>
    <w:div w:id="1823933118">
      <w:marLeft w:val="0"/>
      <w:marRight w:val="0"/>
      <w:marTop w:val="0"/>
      <w:marBottom w:val="0"/>
      <w:divBdr>
        <w:top w:val="none" w:sz="0" w:space="0" w:color="auto"/>
        <w:left w:val="none" w:sz="0" w:space="0" w:color="auto"/>
        <w:bottom w:val="none" w:sz="0" w:space="0" w:color="auto"/>
        <w:right w:val="none" w:sz="0" w:space="0" w:color="auto"/>
      </w:divBdr>
    </w:div>
    <w:div w:id="1824199990">
      <w:marLeft w:val="0"/>
      <w:marRight w:val="0"/>
      <w:marTop w:val="0"/>
      <w:marBottom w:val="0"/>
      <w:divBdr>
        <w:top w:val="none" w:sz="0" w:space="0" w:color="auto"/>
        <w:left w:val="none" w:sz="0" w:space="0" w:color="auto"/>
        <w:bottom w:val="none" w:sz="0" w:space="0" w:color="auto"/>
        <w:right w:val="none" w:sz="0" w:space="0" w:color="auto"/>
      </w:divBdr>
    </w:div>
    <w:div w:id="1824392297">
      <w:marLeft w:val="0"/>
      <w:marRight w:val="0"/>
      <w:marTop w:val="0"/>
      <w:marBottom w:val="0"/>
      <w:divBdr>
        <w:top w:val="none" w:sz="0" w:space="0" w:color="auto"/>
        <w:left w:val="none" w:sz="0" w:space="0" w:color="auto"/>
        <w:bottom w:val="none" w:sz="0" w:space="0" w:color="auto"/>
        <w:right w:val="none" w:sz="0" w:space="0" w:color="auto"/>
      </w:divBdr>
    </w:div>
    <w:div w:id="1824661379">
      <w:marLeft w:val="0"/>
      <w:marRight w:val="0"/>
      <w:marTop w:val="0"/>
      <w:marBottom w:val="0"/>
      <w:divBdr>
        <w:top w:val="none" w:sz="0" w:space="0" w:color="auto"/>
        <w:left w:val="none" w:sz="0" w:space="0" w:color="auto"/>
        <w:bottom w:val="none" w:sz="0" w:space="0" w:color="auto"/>
        <w:right w:val="none" w:sz="0" w:space="0" w:color="auto"/>
      </w:divBdr>
    </w:div>
    <w:div w:id="1825270161">
      <w:marLeft w:val="0"/>
      <w:marRight w:val="0"/>
      <w:marTop w:val="0"/>
      <w:marBottom w:val="0"/>
      <w:divBdr>
        <w:top w:val="none" w:sz="0" w:space="0" w:color="auto"/>
        <w:left w:val="none" w:sz="0" w:space="0" w:color="auto"/>
        <w:bottom w:val="none" w:sz="0" w:space="0" w:color="auto"/>
        <w:right w:val="none" w:sz="0" w:space="0" w:color="auto"/>
      </w:divBdr>
    </w:div>
    <w:div w:id="1825968080">
      <w:marLeft w:val="0"/>
      <w:marRight w:val="0"/>
      <w:marTop w:val="0"/>
      <w:marBottom w:val="0"/>
      <w:divBdr>
        <w:top w:val="none" w:sz="0" w:space="0" w:color="auto"/>
        <w:left w:val="none" w:sz="0" w:space="0" w:color="auto"/>
        <w:bottom w:val="none" w:sz="0" w:space="0" w:color="auto"/>
        <w:right w:val="none" w:sz="0" w:space="0" w:color="auto"/>
      </w:divBdr>
    </w:div>
    <w:div w:id="1826701593">
      <w:marLeft w:val="0"/>
      <w:marRight w:val="0"/>
      <w:marTop w:val="0"/>
      <w:marBottom w:val="0"/>
      <w:divBdr>
        <w:top w:val="none" w:sz="0" w:space="0" w:color="auto"/>
        <w:left w:val="none" w:sz="0" w:space="0" w:color="auto"/>
        <w:bottom w:val="none" w:sz="0" w:space="0" w:color="auto"/>
        <w:right w:val="none" w:sz="0" w:space="0" w:color="auto"/>
      </w:divBdr>
    </w:div>
    <w:div w:id="1828400583">
      <w:marLeft w:val="0"/>
      <w:marRight w:val="0"/>
      <w:marTop w:val="0"/>
      <w:marBottom w:val="0"/>
      <w:divBdr>
        <w:top w:val="none" w:sz="0" w:space="0" w:color="auto"/>
        <w:left w:val="none" w:sz="0" w:space="0" w:color="auto"/>
        <w:bottom w:val="none" w:sz="0" w:space="0" w:color="auto"/>
        <w:right w:val="none" w:sz="0" w:space="0" w:color="auto"/>
      </w:divBdr>
    </w:div>
    <w:div w:id="1828403602">
      <w:marLeft w:val="0"/>
      <w:marRight w:val="0"/>
      <w:marTop w:val="0"/>
      <w:marBottom w:val="0"/>
      <w:divBdr>
        <w:top w:val="none" w:sz="0" w:space="0" w:color="auto"/>
        <w:left w:val="none" w:sz="0" w:space="0" w:color="auto"/>
        <w:bottom w:val="none" w:sz="0" w:space="0" w:color="auto"/>
        <w:right w:val="none" w:sz="0" w:space="0" w:color="auto"/>
      </w:divBdr>
    </w:div>
    <w:div w:id="1829469010">
      <w:marLeft w:val="0"/>
      <w:marRight w:val="0"/>
      <w:marTop w:val="0"/>
      <w:marBottom w:val="0"/>
      <w:divBdr>
        <w:top w:val="none" w:sz="0" w:space="0" w:color="auto"/>
        <w:left w:val="none" w:sz="0" w:space="0" w:color="auto"/>
        <w:bottom w:val="none" w:sz="0" w:space="0" w:color="auto"/>
        <w:right w:val="none" w:sz="0" w:space="0" w:color="auto"/>
      </w:divBdr>
    </w:div>
    <w:div w:id="1830515655">
      <w:marLeft w:val="0"/>
      <w:marRight w:val="0"/>
      <w:marTop w:val="0"/>
      <w:marBottom w:val="0"/>
      <w:divBdr>
        <w:top w:val="none" w:sz="0" w:space="0" w:color="auto"/>
        <w:left w:val="none" w:sz="0" w:space="0" w:color="auto"/>
        <w:bottom w:val="none" w:sz="0" w:space="0" w:color="auto"/>
        <w:right w:val="none" w:sz="0" w:space="0" w:color="auto"/>
      </w:divBdr>
    </w:div>
    <w:div w:id="1830560263">
      <w:marLeft w:val="0"/>
      <w:marRight w:val="0"/>
      <w:marTop w:val="0"/>
      <w:marBottom w:val="0"/>
      <w:divBdr>
        <w:top w:val="none" w:sz="0" w:space="0" w:color="auto"/>
        <w:left w:val="none" w:sz="0" w:space="0" w:color="auto"/>
        <w:bottom w:val="none" w:sz="0" w:space="0" w:color="auto"/>
        <w:right w:val="none" w:sz="0" w:space="0" w:color="auto"/>
      </w:divBdr>
    </w:div>
    <w:div w:id="1830903111">
      <w:marLeft w:val="0"/>
      <w:marRight w:val="0"/>
      <w:marTop w:val="0"/>
      <w:marBottom w:val="0"/>
      <w:divBdr>
        <w:top w:val="none" w:sz="0" w:space="0" w:color="auto"/>
        <w:left w:val="none" w:sz="0" w:space="0" w:color="auto"/>
        <w:bottom w:val="none" w:sz="0" w:space="0" w:color="auto"/>
        <w:right w:val="none" w:sz="0" w:space="0" w:color="auto"/>
      </w:divBdr>
    </w:div>
    <w:div w:id="1831212677">
      <w:marLeft w:val="0"/>
      <w:marRight w:val="0"/>
      <w:marTop w:val="0"/>
      <w:marBottom w:val="0"/>
      <w:divBdr>
        <w:top w:val="none" w:sz="0" w:space="0" w:color="auto"/>
        <w:left w:val="none" w:sz="0" w:space="0" w:color="auto"/>
        <w:bottom w:val="none" w:sz="0" w:space="0" w:color="auto"/>
        <w:right w:val="none" w:sz="0" w:space="0" w:color="auto"/>
      </w:divBdr>
    </w:div>
    <w:div w:id="1831287394">
      <w:marLeft w:val="0"/>
      <w:marRight w:val="0"/>
      <w:marTop w:val="0"/>
      <w:marBottom w:val="0"/>
      <w:divBdr>
        <w:top w:val="none" w:sz="0" w:space="0" w:color="auto"/>
        <w:left w:val="none" w:sz="0" w:space="0" w:color="auto"/>
        <w:bottom w:val="none" w:sz="0" w:space="0" w:color="auto"/>
        <w:right w:val="none" w:sz="0" w:space="0" w:color="auto"/>
      </w:divBdr>
    </w:div>
    <w:div w:id="1833140099">
      <w:marLeft w:val="0"/>
      <w:marRight w:val="0"/>
      <w:marTop w:val="0"/>
      <w:marBottom w:val="0"/>
      <w:divBdr>
        <w:top w:val="none" w:sz="0" w:space="0" w:color="auto"/>
        <w:left w:val="none" w:sz="0" w:space="0" w:color="auto"/>
        <w:bottom w:val="none" w:sz="0" w:space="0" w:color="auto"/>
        <w:right w:val="none" w:sz="0" w:space="0" w:color="auto"/>
      </w:divBdr>
    </w:div>
    <w:div w:id="1834644866">
      <w:marLeft w:val="0"/>
      <w:marRight w:val="0"/>
      <w:marTop w:val="0"/>
      <w:marBottom w:val="0"/>
      <w:divBdr>
        <w:top w:val="none" w:sz="0" w:space="0" w:color="auto"/>
        <w:left w:val="none" w:sz="0" w:space="0" w:color="auto"/>
        <w:bottom w:val="none" w:sz="0" w:space="0" w:color="auto"/>
        <w:right w:val="none" w:sz="0" w:space="0" w:color="auto"/>
      </w:divBdr>
    </w:div>
    <w:div w:id="1835878321">
      <w:marLeft w:val="0"/>
      <w:marRight w:val="0"/>
      <w:marTop w:val="0"/>
      <w:marBottom w:val="0"/>
      <w:divBdr>
        <w:top w:val="none" w:sz="0" w:space="0" w:color="auto"/>
        <w:left w:val="none" w:sz="0" w:space="0" w:color="auto"/>
        <w:bottom w:val="none" w:sz="0" w:space="0" w:color="auto"/>
        <w:right w:val="none" w:sz="0" w:space="0" w:color="auto"/>
      </w:divBdr>
    </w:div>
    <w:div w:id="1836148390">
      <w:marLeft w:val="0"/>
      <w:marRight w:val="0"/>
      <w:marTop w:val="0"/>
      <w:marBottom w:val="0"/>
      <w:divBdr>
        <w:top w:val="none" w:sz="0" w:space="0" w:color="auto"/>
        <w:left w:val="none" w:sz="0" w:space="0" w:color="auto"/>
        <w:bottom w:val="none" w:sz="0" w:space="0" w:color="auto"/>
        <w:right w:val="none" w:sz="0" w:space="0" w:color="auto"/>
      </w:divBdr>
    </w:div>
    <w:div w:id="1836341352">
      <w:marLeft w:val="0"/>
      <w:marRight w:val="0"/>
      <w:marTop w:val="0"/>
      <w:marBottom w:val="0"/>
      <w:divBdr>
        <w:top w:val="none" w:sz="0" w:space="0" w:color="auto"/>
        <w:left w:val="none" w:sz="0" w:space="0" w:color="auto"/>
        <w:bottom w:val="none" w:sz="0" w:space="0" w:color="auto"/>
        <w:right w:val="none" w:sz="0" w:space="0" w:color="auto"/>
      </w:divBdr>
    </w:div>
    <w:div w:id="1836721662">
      <w:marLeft w:val="0"/>
      <w:marRight w:val="0"/>
      <w:marTop w:val="0"/>
      <w:marBottom w:val="0"/>
      <w:divBdr>
        <w:top w:val="none" w:sz="0" w:space="0" w:color="auto"/>
        <w:left w:val="none" w:sz="0" w:space="0" w:color="auto"/>
        <w:bottom w:val="none" w:sz="0" w:space="0" w:color="auto"/>
        <w:right w:val="none" w:sz="0" w:space="0" w:color="auto"/>
      </w:divBdr>
    </w:div>
    <w:div w:id="1837380569">
      <w:marLeft w:val="0"/>
      <w:marRight w:val="0"/>
      <w:marTop w:val="0"/>
      <w:marBottom w:val="0"/>
      <w:divBdr>
        <w:top w:val="none" w:sz="0" w:space="0" w:color="auto"/>
        <w:left w:val="none" w:sz="0" w:space="0" w:color="auto"/>
        <w:bottom w:val="none" w:sz="0" w:space="0" w:color="auto"/>
        <w:right w:val="none" w:sz="0" w:space="0" w:color="auto"/>
      </w:divBdr>
    </w:div>
    <w:div w:id="1837572250">
      <w:marLeft w:val="0"/>
      <w:marRight w:val="0"/>
      <w:marTop w:val="0"/>
      <w:marBottom w:val="0"/>
      <w:divBdr>
        <w:top w:val="none" w:sz="0" w:space="0" w:color="auto"/>
        <w:left w:val="none" w:sz="0" w:space="0" w:color="auto"/>
        <w:bottom w:val="none" w:sz="0" w:space="0" w:color="auto"/>
        <w:right w:val="none" w:sz="0" w:space="0" w:color="auto"/>
      </w:divBdr>
    </w:div>
    <w:div w:id="1837647971">
      <w:marLeft w:val="0"/>
      <w:marRight w:val="0"/>
      <w:marTop w:val="0"/>
      <w:marBottom w:val="0"/>
      <w:divBdr>
        <w:top w:val="none" w:sz="0" w:space="0" w:color="auto"/>
        <w:left w:val="none" w:sz="0" w:space="0" w:color="auto"/>
        <w:bottom w:val="none" w:sz="0" w:space="0" w:color="auto"/>
        <w:right w:val="none" w:sz="0" w:space="0" w:color="auto"/>
      </w:divBdr>
    </w:div>
    <w:div w:id="1838378016">
      <w:marLeft w:val="0"/>
      <w:marRight w:val="0"/>
      <w:marTop w:val="0"/>
      <w:marBottom w:val="0"/>
      <w:divBdr>
        <w:top w:val="none" w:sz="0" w:space="0" w:color="auto"/>
        <w:left w:val="none" w:sz="0" w:space="0" w:color="auto"/>
        <w:bottom w:val="none" w:sz="0" w:space="0" w:color="auto"/>
        <w:right w:val="none" w:sz="0" w:space="0" w:color="auto"/>
      </w:divBdr>
    </w:div>
    <w:div w:id="1838575249">
      <w:bodyDiv w:val="1"/>
      <w:marLeft w:val="0"/>
      <w:marRight w:val="0"/>
      <w:marTop w:val="0"/>
      <w:marBottom w:val="0"/>
      <w:divBdr>
        <w:top w:val="none" w:sz="0" w:space="0" w:color="auto"/>
        <w:left w:val="none" w:sz="0" w:space="0" w:color="auto"/>
        <w:bottom w:val="none" w:sz="0" w:space="0" w:color="auto"/>
        <w:right w:val="none" w:sz="0" w:space="0" w:color="auto"/>
      </w:divBdr>
      <w:divsChild>
        <w:div w:id="265037833">
          <w:marLeft w:val="0"/>
          <w:marRight w:val="0"/>
          <w:marTop w:val="0"/>
          <w:marBottom w:val="0"/>
          <w:divBdr>
            <w:top w:val="none" w:sz="0" w:space="0" w:color="auto"/>
            <w:left w:val="none" w:sz="0" w:space="0" w:color="auto"/>
            <w:bottom w:val="none" w:sz="0" w:space="0" w:color="auto"/>
            <w:right w:val="none" w:sz="0" w:space="0" w:color="auto"/>
          </w:divBdr>
        </w:div>
      </w:divsChild>
    </w:div>
    <w:div w:id="1839076258">
      <w:marLeft w:val="0"/>
      <w:marRight w:val="0"/>
      <w:marTop w:val="0"/>
      <w:marBottom w:val="0"/>
      <w:divBdr>
        <w:top w:val="none" w:sz="0" w:space="0" w:color="auto"/>
        <w:left w:val="none" w:sz="0" w:space="0" w:color="auto"/>
        <w:bottom w:val="none" w:sz="0" w:space="0" w:color="auto"/>
        <w:right w:val="none" w:sz="0" w:space="0" w:color="auto"/>
      </w:divBdr>
    </w:div>
    <w:div w:id="1840269216">
      <w:marLeft w:val="0"/>
      <w:marRight w:val="0"/>
      <w:marTop w:val="0"/>
      <w:marBottom w:val="0"/>
      <w:divBdr>
        <w:top w:val="none" w:sz="0" w:space="0" w:color="auto"/>
        <w:left w:val="none" w:sz="0" w:space="0" w:color="auto"/>
        <w:bottom w:val="none" w:sz="0" w:space="0" w:color="auto"/>
        <w:right w:val="none" w:sz="0" w:space="0" w:color="auto"/>
      </w:divBdr>
    </w:div>
    <w:div w:id="1840658999">
      <w:marLeft w:val="0"/>
      <w:marRight w:val="0"/>
      <w:marTop w:val="0"/>
      <w:marBottom w:val="0"/>
      <w:divBdr>
        <w:top w:val="none" w:sz="0" w:space="0" w:color="auto"/>
        <w:left w:val="none" w:sz="0" w:space="0" w:color="auto"/>
        <w:bottom w:val="none" w:sz="0" w:space="0" w:color="auto"/>
        <w:right w:val="none" w:sz="0" w:space="0" w:color="auto"/>
      </w:divBdr>
    </w:div>
    <w:div w:id="1841122728">
      <w:marLeft w:val="0"/>
      <w:marRight w:val="0"/>
      <w:marTop w:val="0"/>
      <w:marBottom w:val="0"/>
      <w:divBdr>
        <w:top w:val="none" w:sz="0" w:space="0" w:color="auto"/>
        <w:left w:val="none" w:sz="0" w:space="0" w:color="auto"/>
        <w:bottom w:val="none" w:sz="0" w:space="0" w:color="auto"/>
        <w:right w:val="none" w:sz="0" w:space="0" w:color="auto"/>
      </w:divBdr>
    </w:div>
    <w:div w:id="1841383403">
      <w:marLeft w:val="0"/>
      <w:marRight w:val="0"/>
      <w:marTop w:val="0"/>
      <w:marBottom w:val="0"/>
      <w:divBdr>
        <w:top w:val="none" w:sz="0" w:space="0" w:color="auto"/>
        <w:left w:val="none" w:sz="0" w:space="0" w:color="auto"/>
        <w:bottom w:val="none" w:sz="0" w:space="0" w:color="auto"/>
        <w:right w:val="none" w:sz="0" w:space="0" w:color="auto"/>
      </w:divBdr>
    </w:div>
    <w:div w:id="1841502859">
      <w:bodyDiv w:val="1"/>
      <w:marLeft w:val="0"/>
      <w:marRight w:val="0"/>
      <w:marTop w:val="0"/>
      <w:marBottom w:val="0"/>
      <w:divBdr>
        <w:top w:val="none" w:sz="0" w:space="0" w:color="auto"/>
        <w:left w:val="none" w:sz="0" w:space="0" w:color="auto"/>
        <w:bottom w:val="none" w:sz="0" w:space="0" w:color="auto"/>
        <w:right w:val="none" w:sz="0" w:space="0" w:color="auto"/>
      </w:divBdr>
    </w:div>
    <w:div w:id="1841581183">
      <w:marLeft w:val="0"/>
      <w:marRight w:val="0"/>
      <w:marTop w:val="0"/>
      <w:marBottom w:val="0"/>
      <w:divBdr>
        <w:top w:val="none" w:sz="0" w:space="0" w:color="auto"/>
        <w:left w:val="none" w:sz="0" w:space="0" w:color="auto"/>
        <w:bottom w:val="none" w:sz="0" w:space="0" w:color="auto"/>
        <w:right w:val="none" w:sz="0" w:space="0" w:color="auto"/>
      </w:divBdr>
    </w:div>
    <w:div w:id="1841583392">
      <w:marLeft w:val="0"/>
      <w:marRight w:val="0"/>
      <w:marTop w:val="0"/>
      <w:marBottom w:val="0"/>
      <w:divBdr>
        <w:top w:val="none" w:sz="0" w:space="0" w:color="auto"/>
        <w:left w:val="none" w:sz="0" w:space="0" w:color="auto"/>
        <w:bottom w:val="none" w:sz="0" w:space="0" w:color="auto"/>
        <w:right w:val="none" w:sz="0" w:space="0" w:color="auto"/>
      </w:divBdr>
    </w:div>
    <w:div w:id="1842115256">
      <w:marLeft w:val="0"/>
      <w:marRight w:val="0"/>
      <w:marTop w:val="0"/>
      <w:marBottom w:val="0"/>
      <w:divBdr>
        <w:top w:val="none" w:sz="0" w:space="0" w:color="auto"/>
        <w:left w:val="none" w:sz="0" w:space="0" w:color="auto"/>
        <w:bottom w:val="none" w:sz="0" w:space="0" w:color="auto"/>
        <w:right w:val="none" w:sz="0" w:space="0" w:color="auto"/>
      </w:divBdr>
    </w:div>
    <w:div w:id="1842235371">
      <w:marLeft w:val="0"/>
      <w:marRight w:val="0"/>
      <w:marTop w:val="0"/>
      <w:marBottom w:val="0"/>
      <w:divBdr>
        <w:top w:val="none" w:sz="0" w:space="0" w:color="auto"/>
        <w:left w:val="none" w:sz="0" w:space="0" w:color="auto"/>
        <w:bottom w:val="none" w:sz="0" w:space="0" w:color="auto"/>
        <w:right w:val="none" w:sz="0" w:space="0" w:color="auto"/>
      </w:divBdr>
    </w:div>
    <w:div w:id="1842349670">
      <w:marLeft w:val="0"/>
      <w:marRight w:val="0"/>
      <w:marTop w:val="0"/>
      <w:marBottom w:val="0"/>
      <w:divBdr>
        <w:top w:val="none" w:sz="0" w:space="0" w:color="auto"/>
        <w:left w:val="none" w:sz="0" w:space="0" w:color="auto"/>
        <w:bottom w:val="none" w:sz="0" w:space="0" w:color="auto"/>
        <w:right w:val="none" w:sz="0" w:space="0" w:color="auto"/>
      </w:divBdr>
    </w:div>
    <w:div w:id="1842699461">
      <w:marLeft w:val="0"/>
      <w:marRight w:val="0"/>
      <w:marTop w:val="0"/>
      <w:marBottom w:val="0"/>
      <w:divBdr>
        <w:top w:val="none" w:sz="0" w:space="0" w:color="auto"/>
        <w:left w:val="none" w:sz="0" w:space="0" w:color="auto"/>
        <w:bottom w:val="none" w:sz="0" w:space="0" w:color="auto"/>
        <w:right w:val="none" w:sz="0" w:space="0" w:color="auto"/>
      </w:divBdr>
    </w:div>
    <w:div w:id="1844971226">
      <w:marLeft w:val="0"/>
      <w:marRight w:val="0"/>
      <w:marTop w:val="0"/>
      <w:marBottom w:val="0"/>
      <w:divBdr>
        <w:top w:val="none" w:sz="0" w:space="0" w:color="auto"/>
        <w:left w:val="none" w:sz="0" w:space="0" w:color="auto"/>
        <w:bottom w:val="none" w:sz="0" w:space="0" w:color="auto"/>
        <w:right w:val="none" w:sz="0" w:space="0" w:color="auto"/>
      </w:divBdr>
    </w:div>
    <w:div w:id="1844978152">
      <w:marLeft w:val="0"/>
      <w:marRight w:val="0"/>
      <w:marTop w:val="0"/>
      <w:marBottom w:val="0"/>
      <w:divBdr>
        <w:top w:val="none" w:sz="0" w:space="0" w:color="auto"/>
        <w:left w:val="none" w:sz="0" w:space="0" w:color="auto"/>
        <w:bottom w:val="none" w:sz="0" w:space="0" w:color="auto"/>
        <w:right w:val="none" w:sz="0" w:space="0" w:color="auto"/>
      </w:divBdr>
    </w:div>
    <w:div w:id="1845628494">
      <w:marLeft w:val="0"/>
      <w:marRight w:val="0"/>
      <w:marTop w:val="0"/>
      <w:marBottom w:val="0"/>
      <w:divBdr>
        <w:top w:val="none" w:sz="0" w:space="0" w:color="auto"/>
        <w:left w:val="none" w:sz="0" w:space="0" w:color="auto"/>
        <w:bottom w:val="none" w:sz="0" w:space="0" w:color="auto"/>
        <w:right w:val="none" w:sz="0" w:space="0" w:color="auto"/>
      </w:divBdr>
    </w:div>
    <w:div w:id="1846703884">
      <w:bodyDiv w:val="1"/>
      <w:marLeft w:val="0"/>
      <w:marRight w:val="0"/>
      <w:marTop w:val="0"/>
      <w:marBottom w:val="0"/>
      <w:divBdr>
        <w:top w:val="none" w:sz="0" w:space="0" w:color="auto"/>
        <w:left w:val="none" w:sz="0" w:space="0" w:color="auto"/>
        <w:bottom w:val="none" w:sz="0" w:space="0" w:color="auto"/>
        <w:right w:val="none" w:sz="0" w:space="0" w:color="auto"/>
      </w:divBdr>
      <w:divsChild>
        <w:div w:id="887958964">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848322482">
      <w:bodyDiv w:val="1"/>
      <w:marLeft w:val="0"/>
      <w:marRight w:val="0"/>
      <w:marTop w:val="0"/>
      <w:marBottom w:val="0"/>
      <w:divBdr>
        <w:top w:val="none" w:sz="0" w:space="0" w:color="auto"/>
        <w:left w:val="none" w:sz="0" w:space="0" w:color="auto"/>
        <w:bottom w:val="none" w:sz="0" w:space="0" w:color="auto"/>
        <w:right w:val="none" w:sz="0" w:space="0" w:color="auto"/>
      </w:divBdr>
      <w:divsChild>
        <w:div w:id="1830561437">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849321548">
      <w:marLeft w:val="0"/>
      <w:marRight w:val="0"/>
      <w:marTop w:val="0"/>
      <w:marBottom w:val="0"/>
      <w:divBdr>
        <w:top w:val="none" w:sz="0" w:space="0" w:color="auto"/>
        <w:left w:val="none" w:sz="0" w:space="0" w:color="auto"/>
        <w:bottom w:val="none" w:sz="0" w:space="0" w:color="auto"/>
        <w:right w:val="none" w:sz="0" w:space="0" w:color="auto"/>
      </w:divBdr>
    </w:div>
    <w:div w:id="1849634804">
      <w:marLeft w:val="0"/>
      <w:marRight w:val="0"/>
      <w:marTop w:val="0"/>
      <w:marBottom w:val="0"/>
      <w:divBdr>
        <w:top w:val="none" w:sz="0" w:space="0" w:color="auto"/>
        <w:left w:val="none" w:sz="0" w:space="0" w:color="auto"/>
        <w:bottom w:val="none" w:sz="0" w:space="0" w:color="auto"/>
        <w:right w:val="none" w:sz="0" w:space="0" w:color="auto"/>
      </w:divBdr>
    </w:div>
    <w:div w:id="1849714871">
      <w:marLeft w:val="0"/>
      <w:marRight w:val="0"/>
      <w:marTop w:val="0"/>
      <w:marBottom w:val="0"/>
      <w:divBdr>
        <w:top w:val="none" w:sz="0" w:space="0" w:color="auto"/>
        <w:left w:val="none" w:sz="0" w:space="0" w:color="auto"/>
        <w:bottom w:val="none" w:sz="0" w:space="0" w:color="auto"/>
        <w:right w:val="none" w:sz="0" w:space="0" w:color="auto"/>
      </w:divBdr>
    </w:div>
    <w:div w:id="1849901435">
      <w:marLeft w:val="0"/>
      <w:marRight w:val="0"/>
      <w:marTop w:val="0"/>
      <w:marBottom w:val="0"/>
      <w:divBdr>
        <w:top w:val="none" w:sz="0" w:space="0" w:color="auto"/>
        <w:left w:val="none" w:sz="0" w:space="0" w:color="auto"/>
        <w:bottom w:val="none" w:sz="0" w:space="0" w:color="auto"/>
        <w:right w:val="none" w:sz="0" w:space="0" w:color="auto"/>
      </w:divBdr>
    </w:div>
    <w:div w:id="1851336633">
      <w:marLeft w:val="0"/>
      <w:marRight w:val="0"/>
      <w:marTop w:val="0"/>
      <w:marBottom w:val="0"/>
      <w:divBdr>
        <w:top w:val="none" w:sz="0" w:space="0" w:color="auto"/>
        <w:left w:val="none" w:sz="0" w:space="0" w:color="auto"/>
        <w:bottom w:val="none" w:sz="0" w:space="0" w:color="auto"/>
        <w:right w:val="none" w:sz="0" w:space="0" w:color="auto"/>
      </w:divBdr>
    </w:div>
    <w:div w:id="1852716147">
      <w:marLeft w:val="0"/>
      <w:marRight w:val="0"/>
      <w:marTop w:val="0"/>
      <w:marBottom w:val="0"/>
      <w:divBdr>
        <w:top w:val="none" w:sz="0" w:space="0" w:color="auto"/>
        <w:left w:val="none" w:sz="0" w:space="0" w:color="auto"/>
        <w:bottom w:val="none" w:sz="0" w:space="0" w:color="auto"/>
        <w:right w:val="none" w:sz="0" w:space="0" w:color="auto"/>
      </w:divBdr>
    </w:div>
    <w:div w:id="1852720120">
      <w:marLeft w:val="0"/>
      <w:marRight w:val="0"/>
      <w:marTop w:val="0"/>
      <w:marBottom w:val="0"/>
      <w:divBdr>
        <w:top w:val="none" w:sz="0" w:space="0" w:color="auto"/>
        <w:left w:val="none" w:sz="0" w:space="0" w:color="auto"/>
        <w:bottom w:val="none" w:sz="0" w:space="0" w:color="auto"/>
        <w:right w:val="none" w:sz="0" w:space="0" w:color="auto"/>
      </w:divBdr>
    </w:div>
    <w:div w:id="1852841633">
      <w:marLeft w:val="0"/>
      <w:marRight w:val="0"/>
      <w:marTop w:val="0"/>
      <w:marBottom w:val="0"/>
      <w:divBdr>
        <w:top w:val="none" w:sz="0" w:space="0" w:color="auto"/>
        <w:left w:val="none" w:sz="0" w:space="0" w:color="auto"/>
        <w:bottom w:val="none" w:sz="0" w:space="0" w:color="auto"/>
        <w:right w:val="none" w:sz="0" w:space="0" w:color="auto"/>
      </w:divBdr>
    </w:div>
    <w:div w:id="1852907829">
      <w:marLeft w:val="0"/>
      <w:marRight w:val="0"/>
      <w:marTop w:val="0"/>
      <w:marBottom w:val="0"/>
      <w:divBdr>
        <w:top w:val="none" w:sz="0" w:space="0" w:color="auto"/>
        <w:left w:val="none" w:sz="0" w:space="0" w:color="auto"/>
        <w:bottom w:val="none" w:sz="0" w:space="0" w:color="auto"/>
        <w:right w:val="none" w:sz="0" w:space="0" w:color="auto"/>
      </w:divBdr>
    </w:div>
    <w:div w:id="1854294994">
      <w:marLeft w:val="0"/>
      <w:marRight w:val="0"/>
      <w:marTop w:val="0"/>
      <w:marBottom w:val="0"/>
      <w:divBdr>
        <w:top w:val="none" w:sz="0" w:space="0" w:color="auto"/>
        <w:left w:val="none" w:sz="0" w:space="0" w:color="auto"/>
        <w:bottom w:val="none" w:sz="0" w:space="0" w:color="auto"/>
        <w:right w:val="none" w:sz="0" w:space="0" w:color="auto"/>
      </w:divBdr>
    </w:div>
    <w:div w:id="1854302092">
      <w:marLeft w:val="0"/>
      <w:marRight w:val="0"/>
      <w:marTop w:val="0"/>
      <w:marBottom w:val="0"/>
      <w:divBdr>
        <w:top w:val="none" w:sz="0" w:space="0" w:color="auto"/>
        <w:left w:val="none" w:sz="0" w:space="0" w:color="auto"/>
        <w:bottom w:val="none" w:sz="0" w:space="0" w:color="auto"/>
        <w:right w:val="none" w:sz="0" w:space="0" w:color="auto"/>
      </w:divBdr>
    </w:div>
    <w:div w:id="1854413624">
      <w:marLeft w:val="0"/>
      <w:marRight w:val="0"/>
      <w:marTop w:val="0"/>
      <w:marBottom w:val="0"/>
      <w:divBdr>
        <w:top w:val="none" w:sz="0" w:space="0" w:color="auto"/>
        <w:left w:val="none" w:sz="0" w:space="0" w:color="auto"/>
        <w:bottom w:val="none" w:sz="0" w:space="0" w:color="auto"/>
        <w:right w:val="none" w:sz="0" w:space="0" w:color="auto"/>
      </w:divBdr>
    </w:div>
    <w:div w:id="1855067802">
      <w:marLeft w:val="0"/>
      <w:marRight w:val="0"/>
      <w:marTop w:val="0"/>
      <w:marBottom w:val="0"/>
      <w:divBdr>
        <w:top w:val="none" w:sz="0" w:space="0" w:color="auto"/>
        <w:left w:val="none" w:sz="0" w:space="0" w:color="auto"/>
        <w:bottom w:val="none" w:sz="0" w:space="0" w:color="auto"/>
        <w:right w:val="none" w:sz="0" w:space="0" w:color="auto"/>
      </w:divBdr>
    </w:div>
    <w:div w:id="1855344259">
      <w:marLeft w:val="0"/>
      <w:marRight w:val="0"/>
      <w:marTop w:val="0"/>
      <w:marBottom w:val="0"/>
      <w:divBdr>
        <w:top w:val="none" w:sz="0" w:space="0" w:color="auto"/>
        <w:left w:val="none" w:sz="0" w:space="0" w:color="auto"/>
        <w:bottom w:val="none" w:sz="0" w:space="0" w:color="auto"/>
        <w:right w:val="none" w:sz="0" w:space="0" w:color="auto"/>
      </w:divBdr>
    </w:div>
    <w:div w:id="1855419212">
      <w:marLeft w:val="0"/>
      <w:marRight w:val="0"/>
      <w:marTop w:val="0"/>
      <w:marBottom w:val="0"/>
      <w:divBdr>
        <w:top w:val="none" w:sz="0" w:space="0" w:color="auto"/>
        <w:left w:val="none" w:sz="0" w:space="0" w:color="auto"/>
        <w:bottom w:val="none" w:sz="0" w:space="0" w:color="auto"/>
        <w:right w:val="none" w:sz="0" w:space="0" w:color="auto"/>
      </w:divBdr>
    </w:div>
    <w:div w:id="1855920900">
      <w:marLeft w:val="0"/>
      <w:marRight w:val="0"/>
      <w:marTop w:val="0"/>
      <w:marBottom w:val="0"/>
      <w:divBdr>
        <w:top w:val="none" w:sz="0" w:space="0" w:color="auto"/>
        <w:left w:val="none" w:sz="0" w:space="0" w:color="auto"/>
        <w:bottom w:val="none" w:sz="0" w:space="0" w:color="auto"/>
        <w:right w:val="none" w:sz="0" w:space="0" w:color="auto"/>
      </w:divBdr>
    </w:div>
    <w:div w:id="1856187587">
      <w:marLeft w:val="0"/>
      <w:marRight w:val="0"/>
      <w:marTop w:val="0"/>
      <w:marBottom w:val="0"/>
      <w:divBdr>
        <w:top w:val="none" w:sz="0" w:space="0" w:color="auto"/>
        <w:left w:val="none" w:sz="0" w:space="0" w:color="auto"/>
        <w:bottom w:val="none" w:sz="0" w:space="0" w:color="auto"/>
        <w:right w:val="none" w:sz="0" w:space="0" w:color="auto"/>
      </w:divBdr>
    </w:div>
    <w:div w:id="1857426465">
      <w:marLeft w:val="0"/>
      <w:marRight w:val="0"/>
      <w:marTop w:val="0"/>
      <w:marBottom w:val="0"/>
      <w:divBdr>
        <w:top w:val="none" w:sz="0" w:space="0" w:color="auto"/>
        <w:left w:val="none" w:sz="0" w:space="0" w:color="auto"/>
        <w:bottom w:val="none" w:sz="0" w:space="0" w:color="auto"/>
        <w:right w:val="none" w:sz="0" w:space="0" w:color="auto"/>
      </w:divBdr>
    </w:div>
    <w:div w:id="1859539486">
      <w:marLeft w:val="0"/>
      <w:marRight w:val="0"/>
      <w:marTop w:val="0"/>
      <w:marBottom w:val="0"/>
      <w:divBdr>
        <w:top w:val="none" w:sz="0" w:space="0" w:color="auto"/>
        <w:left w:val="none" w:sz="0" w:space="0" w:color="auto"/>
        <w:bottom w:val="none" w:sz="0" w:space="0" w:color="auto"/>
        <w:right w:val="none" w:sz="0" w:space="0" w:color="auto"/>
      </w:divBdr>
    </w:div>
    <w:div w:id="1859585553">
      <w:marLeft w:val="0"/>
      <w:marRight w:val="0"/>
      <w:marTop w:val="0"/>
      <w:marBottom w:val="0"/>
      <w:divBdr>
        <w:top w:val="none" w:sz="0" w:space="0" w:color="auto"/>
        <w:left w:val="none" w:sz="0" w:space="0" w:color="auto"/>
        <w:bottom w:val="none" w:sz="0" w:space="0" w:color="auto"/>
        <w:right w:val="none" w:sz="0" w:space="0" w:color="auto"/>
      </w:divBdr>
    </w:div>
    <w:div w:id="1860846667">
      <w:marLeft w:val="0"/>
      <w:marRight w:val="0"/>
      <w:marTop w:val="0"/>
      <w:marBottom w:val="0"/>
      <w:divBdr>
        <w:top w:val="none" w:sz="0" w:space="0" w:color="auto"/>
        <w:left w:val="none" w:sz="0" w:space="0" w:color="auto"/>
        <w:bottom w:val="none" w:sz="0" w:space="0" w:color="auto"/>
        <w:right w:val="none" w:sz="0" w:space="0" w:color="auto"/>
      </w:divBdr>
    </w:div>
    <w:div w:id="1860969922">
      <w:marLeft w:val="0"/>
      <w:marRight w:val="0"/>
      <w:marTop w:val="0"/>
      <w:marBottom w:val="0"/>
      <w:divBdr>
        <w:top w:val="none" w:sz="0" w:space="0" w:color="auto"/>
        <w:left w:val="none" w:sz="0" w:space="0" w:color="auto"/>
        <w:bottom w:val="none" w:sz="0" w:space="0" w:color="auto"/>
        <w:right w:val="none" w:sz="0" w:space="0" w:color="auto"/>
      </w:divBdr>
    </w:div>
    <w:div w:id="1861312379">
      <w:marLeft w:val="0"/>
      <w:marRight w:val="0"/>
      <w:marTop w:val="0"/>
      <w:marBottom w:val="0"/>
      <w:divBdr>
        <w:top w:val="none" w:sz="0" w:space="0" w:color="auto"/>
        <w:left w:val="none" w:sz="0" w:space="0" w:color="auto"/>
        <w:bottom w:val="none" w:sz="0" w:space="0" w:color="auto"/>
        <w:right w:val="none" w:sz="0" w:space="0" w:color="auto"/>
      </w:divBdr>
    </w:div>
    <w:div w:id="1861315099">
      <w:bodyDiv w:val="1"/>
      <w:marLeft w:val="0"/>
      <w:marRight w:val="0"/>
      <w:marTop w:val="0"/>
      <w:marBottom w:val="0"/>
      <w:divBdr>
        <w:top w:val="none" w:sz="0" w:space="0" w:color="auto"/>
        <w:left w:val="none" w:sz="0" w:space="0" w:color="auto"/>
        <w:bottom w:val="none" w:sz="0" w:space="0" w:color="auto"/>
        <w:right w:val="none" w:sz="0" w:space="0" w:color="auto"/>
      </w:divBdr>
    </w:div>
    <w:div w:id="1861315561">
      <w:marLeft w:val="0"/>
      <w:marRight w:val="0"/>
      <w:marTop w:val="0"/>
      <w:marBottom w:val="0"/>
      <w:divBdr>
        <w:top w:val="none" w:sz="0" w:space="0" w:color="auto"/>
        <w:left w:val="none" w:sz="0" w:space="0" w:color="auto"/>
        <w:bottom w:val="none" w:sz="0" w:space="0" w:color="auto"/>
        <w:right w:val="none" w:sz="0" w:space="0" w:color="auto"/>
      </w:divBdr>
    </w:div>
    <w:div w:id="1863469268">
      <w:marLeft w:val="0"/>
      <w:marRight w:val="0"/>
      <w:marTop w:val="0"/>
      <w:marBottom w:val="0"/>
      <w:divBdr>
        <w:top w:val="none" w:sz="0" w:space="0" w:color="auto"/>
        <w:left w:val="none" w:sz="0" w:space="0" w:color="auto"/>
        <w:bottom w:val="none" w:sz="0" w:space="0" w:color="auto"/>
        <w:right w:val="none" w:sz="0" w:space="0" w:color="auto"/>
      </w:divBdr>
    </w:div>
    <w:div w:id="1863476311">
      <w:marLeft w:val="0"/>
      <w:marRight w:val="0"/>
      <w:marTop w:val="0"/>
      <w:marBottom w:val="0"/>
      <w:divBdr>
        <w:top w:val="none" w:sz="0" w:space="0" w:color="auto"/>
        <w:left w:val="none" w:sz="0" w:space="0" w:color="auto"/>
        <w:bottom w:val="none" w:sz="0" w:space="0" w:color="auto"/>
        <w:right w:val="none" w:sz="0" w:space="0" w:color="auto"/>
      </w:divBdr>
    </w:div>
    <w:div w:id="1863857433">
      <w:marLeft w:val="0"/>
      <w:marRight w:val="0"/>
      <w:marTop w:val="0"/>
      <w:marBottom w:val="0"/>
      <w:divBdr>
        <w:top w:val="none" w:sz="0" w:space="0" w:color="auto"/>
        <w:left w:val="none" w:sz="0" w:space="0" w:color="auto"/>
        <w:bottom w:val="none" w:sz="0" w:space="0" w:color="auto"/>
        <w:right w:val="none" w:sz="0" w:space="0" w:color="auto"/>
      </w:divBdr>
    </w:div>
    <w:div w:id="1864368260">
      <w:marLeft w:val="0"/>
      <w:marRight w:val="0"/>
      <w:marTop w:val="0"/>
      <w:marBottom w:val="0"/>
      <w:divBdr>
        <w:top w:val="none" w:sz="0" w:space="0" w:color="auto"/>
        <w:left w:val="none" w:sz="0" w:space="0" w:color="auto"/>
        <w:bottom w:val="none" w:sz="0" w:space="0" w:color="auto"/>
        <w:right w:val="none" w:sz="0" w:space="0" w:color="auto"/>
      </w:divBdr>
    </w:div>
    <w:div w:id="1864855419">
      <w:marLeft w:val="0"/>
      <w:marRight w:val="0"/>
      <w:marTop w:val="0"/>
      <w:marBottom w:val="0"/>
      <w:divBdr>
        <w:top w:val="none" w:sz="0" w:space="0" w:color="auto"/>
        <w:left w:val="none" w:sz="0" w:space="0" w:color="auto"/>
        <w:bottom w:val="none" w:sz="0" w:space="0" w:color="auto"/>
        <w:right w:val="none" w:sz="0" w:space="0" w:color="auto"/>
      </w:divBdr>
    </w:div>
    <w:div w:id="1865052367">
      <w:marLeft w:val="0"/>
      <w:marRight w:val="0"/>
      <w:marTop w:val="0"/>
      <w:marBottom w:val="0"/>
      <w:divBdr>
        <w:top w:val="none" w:sz="0" w:space="0" w:color="auto"/>
        <w:left w:val="none" w:sz="0" w:space="0" w:color="auto"/>
        <w:bottom w:val="none" w:sz="0" w:space="0" w:color="auto"/>
        <w:right w:val="none" w:sz="0" w:space="0" w:color="auto"/>
      </w:divBdr>
    </w:div>
    <w:div w:id="1865094955">
      <w:marLeft w:val="0"/>
      <w:marRight w:val="0"/>
      <w:marTop w:val="0"/>
      <w:marBottom w:val="0"/>
      <w:divBdr>
        <w:top w:val="none" w:sz="0" w:space="0" w:color="auto"/>
        <w:left w:val="none" w:sz="0" w:space="0" w:color="auto"/>
        <w:bottom w:val="none" w:sz="0" w:space="0" w:color="auto"/>
        <w:right w:val="none" w:sz="0" w:space="0" w:color="auto"/>
      </w:divBdr>
    </w:div>
    <w:div w:id="1865704853">
      <w:bodyDiv w:val="1"/>
      <w:marLeft w:val="0"/>
      <w:marRight w:val="0"/>
      <w:marTop w:val="0"/>
      <w:marBottom w:val="0"/>
      <w:divBdr>
        <w:top w:val="none" w:sz="0" w:space="0" w:color="auto"/>
        <w:left w:val="none" w:sz="0" w:space="0" w:color="auto"/>
        <w:bottom w:val="none" w:sz="0" w:space="0" w:color="auto"/>
        <w:right w:val="none" w:sz="0" w:space="0" w:color="auto"/>
      </w:divBdr>
    </w:div>
    <w:div w:id="1866483678">
      <w:marLeft w:val="0"/>
      <w:marRight w:val="0"/>
      <w:marTop w:val="0"/>
      <w:marBottom w:val="0"/>
      <w:divBdr>
        <w:top w:val="none" w:sz="0" w:space="0" w:color="auto"/>
        <w:left w:val="none" w:sz="0" w:space="0" w:color="auto"/>
        <w:bottom w:val="none" w:sz="0" w:space="0" w:color="auto"/>
        <w:right w:val="none" w:sz="0" w:space="0" w:color="auto"/>
      </w:divBdr>
    </w:div>
    <w:div w:id="1866862829">
      <w:marLeft w:val="0"/>
      <w:marRight w:val="0"/>
      <w:marTop w:val="0"/>
      <w:marBottom w:val="0"/>
      <w:divBdr>
        <w:top w:val="none" w:sz="0" w:space="0" w:color="auto"/>
        <w:left w:val="none" w:sz="0" w:space="0" w:color="auto"/>
        <w:bottom w:val="none" w:sz="0" w:space="0" w:color="auto"/>
        <w:right w:val="none" w:sz="0" w:space="0" w:color="auto"/>
      </w:divBdr>
    </w:div>
    <w:div w:id="1867332216">
      <w:marLeft w:val="0"/>
      <w:marRight w:val="0"/>
      <w:marTop w:val="0"/>
      <w:marBottom w:val="0"/>
      <w:divBdr>
        <w:top w:val="none" w:sz="0" w:space="0" w:color="auto"/>
        <w:left w:val="none" w:sz="0" w:space="0" w:color="auto"/>
        <w:bottom w:val="none" w:sz="0" w:space="0" w:color="auto"/>
        <w:right w:val="none" w:sz="0" w:space="0" w:color="auto"/>
      </w:divBdr>
    </w:div>
    <w:div w:id="1868328756">
      <w:marLeft w:val="0"/>
      <w:marRight w:val="0"/>
      <w:marTop w:val="0"/>
      <w:marBottom w:val="0"/>
      <w:divBdr>
        <w:top w:val="none" w:sz="0" w:space="0" w:color="auto"/>
        <w:left w:val="none" w:sz="0" w:space="0" w:color="auto"/>
        <w:bottom w:val="none" w:sz="0" w:space="0" w:color="auto"/>
        <w:right w:val="none" w:sz="0" w:space="0" w:color="auto"/>
      </w:divBdr>
    </w:div>
    <w:div w:id="1868831447">
      <w:marLeft w:val="0"/>
      <w:marRight w:val="0"/>
      <w:marTop w:val="0"/>
      <w:marBottom w:val="0"/>
      <w:divBdr>
        <w:top w:val="none" w:sz="0" w:space="0" w:color="auto"/>
        <w:left w:val="none" w:sz="0" w:space="0" w:color="auto"/>
        <w:bottom w:val="none" w:sz="0" w:space="0" w:color="auto"/>
        <w:right w:val="none" w:sz="0" w:space="0" w:color="auto"/>
      </w:divBdr>
    </w:div>
    <w:div w:id="1869028811">
      <w:marLeft w:val="0"/>
      <w:marRight w:val="0"/>
      <w:marTop w:val="0"/>
      <w:marBottom w:val="0"/>
      <w:divBdr>
        <w:top w:val="none" w:sz="0" w:space="0" w:color="auto"/>
        <w:left w:val="none" w:sz="0" w:space="0" w:color="auto"/>
        <w:bottom w:val="none" w:sz="0" w:space="0" w:color="auto"/>
        <w:right w:val="none" w:sz="0" w:space="0" w:color="auto"/>
      </w:divBdr>
    </w:div>
    <w:div w:id="1870139924">
      <w:marLeft w:val="0"/>
      <w:marRight w:val="0"/>
      <w:marTop w:val="0"/>
      <w:marBottom w:val="0"/>
      <w:divBdr>
        <w:top w:val="none" w:sz="0" w:space="0" w:color="auto"/>
        <w:left w:val="none" w:sz="0" w:space="0" w:color="auto"/>
        <w:bottom w:val="none" w:sz="0" w:space="0" w:color="auto"/>
        <w:right w:val="none" w:sz="0" w:space="0" w:color="auto"/>
      </w:divBdr>
    </w:div>
    <w:div w:id="1870289638">
      <w:marLeft w:val="0"/>
      <w:marRight w:val="0"/>
      <w:marTop w:val="0"/>
      <w:marBottom w:val="0"/>
      <w:divBdr>
        <w:top w:val="none" w:sz="0" w:space="0" w:color="auto"/>
        <w:left w:val="none" w:sz="0" w:space="0" w:color="auto"/>
        <w:bottom w:val="none" w:sz="0" w:space="0" w:color="auto"/>
        <w:right w:val="none" w:sz="0" w:space="0" w:color="auto"/>
      </w:divBdr>
    </w:div>
    <w:div w:id="1870948414">
      <w:marLeft w:val="0"/>
      <w:marRight w:val="0"/>
      <w:marTop w:val="0"/>
      <w:marBottom w:val="0"/>
      <w:divBdr>
        <w:top w:val="none" w:sz="0" w:space="0" w:color="auto"/>
        <w:left w:val="none" w:sz="0" w:space="0" w:color="auto"/>
        <w:bottom w:val="none" w:sz="0" w:space="0" w:color="auto"/>
        <w:right w:val="none" w:sz="0" w:space="0" w:color="auto"/>
      </w:divBdr>
    </w:div>
    <w:div w:id="1873881549">
      <w:marLeft w:val="0"/>
      <w:marRight w:val="0"/>
      <w:marTop w:val="0"/>
      <w:marBottom w:val="0"/>
      <w:divBdr>
        <w:top w:val="none" w:sz="0" w:space="0" w:color="auto"/>
        <w:left w:val="none" w:sz="0" w:space="0" w:color="auto"/>
        <w:bottom w:val="none" w:sz="0" w:space="0" w:color="auto"/>
        <w:right w:val="none" w:sz="0" w:space="0" w:color="auto"/>
      </w:divBdr>
    </w:div>
    <w:div w:id="1875461339">
      <w:bodyDiv w:val="1"/>
      <w:marLeft w:val="0"/>
      <w:marRight w:val="0"/>
      <w:marTop w:val="0"/>
      <w:marBottom w:val="0"/>
      <w:divBdr>
        <w:top w:val="none" w:sz="0" w:space="0" w:color="auto"/>
        <w:left w:val="none" w:sz="0" w:space="0" w:color="auto"/>
        <w:bottom w:val="none" w:sz="0" w:space="0" w:color="auto"/>
        <w:right w:val="none" w:sz="0" w:space="0" w:color="auto"/>
      </w:divBdr>
    </w:div>
    <w:div w:id="1876193235">
      <w:marLeft w:val="0"/>
      <w:marRight w:val="0"/>
      <w:marTop w:val="0"/>
      <w:marBottom w:val="0"/>
      <w:divBdr>
        <w:top w:val="none" w:sz="0" w:space="0" w:color="auto"/>
        <w:left w:val="none" w:sz="0" w:space="0" w:color="auto"/>
        <w:bottom w:val="none" w:sz="0" w:space="0" w:color="auto"/>
        <w:right w:val="none" w:sz="0" w:space="0" w:color="auto"/>
      </w:divBdr>
    </w:div>
    <w:div w:id="1876692736">
      <w:marLeft w:val="0"/>
      <w:marRight w:val="0"/>
      <w:marTop w:val="0"/>
      <w:marBottom w:val="0"/>
      <w:divBdr>
        <w:top w:val="none" w:sz="0" w:space="0" w:color="auto"/>
        <w:left w:val="none" w:sz="0" w:space="0" w:color="auto"/>
        <w:bottom w:val="none" w:sz="0" w:space="0" w:color="auto"/>
        <w:right w:val="none" w:sz="0" w:space="0" w:color="auto"/>
      </w:divBdr>
    </w:div>
    <w:div w:id="1877154471">
      <w:marLeft w:val="0"/>
      <w:marRight w:val="0"/>
      <w:marTop w:val="0"/>
      <w:marBottom w:val="0"/>
      <w:divBdr>
        <w:top w:val="none" w:sz="0" w:space="0" w:color="auto"/>
        <w:left w:val="none" w:sz="0" w:space="0" w:color="auto"/>
        <w:bottom w:val="none" w:sz="0" w:space="0" w:color="auto"/>
        <w:right w:val="none" w:sz="0" w:space="0" w:color="auto"/>
      </w:divBdr>
    </w:div>
    <w:div w:id="1877306605">
      <w:marLeft w:val="0"/>
      <w:marRight w:val="0"/>
      <w:marTop w:val="0"/>
      <w:marBottom w:val="0"/>
      <w:divBdr>
        <w:top w:val="none" w:sz="0" w:space="0" w:color="auto"/>
        <w:left w:val="none" w:sz="0" w:space="0" w:color="auto"/>
        <w:bottom w:val="none" w:sz="0" w:space="0" w:color="auto"/>
        <w:right w:val="none" w:sz="0" w:space="0" w:color="auto"/>
      </w:divBdr>
    </w:div>
    <w:div w:id="1877694096">
      <w:marLeft w:val="0"/>
      <w:marRight w:val="0"/>
      <w:marTop w:val="0"/>
      <w:marBottom w:val="0"/>
      <w:divBdr>
        <w:top w:val="none" w:sz="0" w:space="0" w:color="auto"/>
        <w:left w:val="none" w:sz="0" w:space="0" w:color="auto"/>
        <w:bottom w:val="none" w:sz="0" w:space="0" w:color="auto"/>
        <w:right w:val="none" w:sz="0" w:space="0" w:color="auto"/>
      </w:divBdr>
    </w:div>
    <w:div w:id="1877737710">
      <w:marLeft w:val="0"/>
      <w:marRight w:val="0"/>
      <w:marTop w:val="0"/>
      <w:marBottom w:val="0"/>
      <w:divBdr>
        <w:top w:val="none" w:sz="0" w:space="0" w:color="auto"/>
        <w:left w:val="none" w:sz="0" w:space="0" w:color="auto"/>
        <w:bottom w:val="none" w:sz="0" w:space="0" w:color="auto"/>
        <w:right w:val="none" w:sz="0" w:space="0" w:color="auto"/>
      </w:divBdr>
    </w:div>
    <w:div w:id="1879511150">
      <w:marLeft w:val="0"/>
      <w:marRight w:val="0"/>
      <w:marTop w:val="0"/>
      <w:marBottom w:val="0"/>
      <w:divBdr>
        <w:top w:val="none" w:sz="0" w:space="0" w:color="auto"/>
        <w:left w:val="none" w:sz="0" w:space="0" w:color="auto"/>
        <w:bottom w:val="none" w:sz="0" w:space="0" w:color="auto"/>
        <w:right w:val="none" w:sz="0" w:space="0" w:color="auto"/>
      </w:divBdr>
    </w:div>
    <w:div w:id="1880236717">
      <w:marLeft w:val="0"/>
      <w:marRight w:val="0"/>
      <w:marTop w:val="0"/>
      <w:marBottom w:val="0"/>
      <w:divBdr>
        <w:top w:val="none" w:sz="0" w:space="0" w:color="auto"/>
        <w:left w:val="none" w:sz="0" w:space="0" w:color="auto"/>
        <w:bottom w:val="none" w:sz="0" w:space="0" w:color="auto"/>
        <w:right w:val="none" w:sz="0" w:space="0" w:color="auto"/>
      </w:divBdr>
    </w:div>
    <w:div w:id="1881086485">
      <w:marLeft w:val="0"/>
      <w:marRight w:val="0"/>
      <w:marTop w:val="0"/>
      <w:marBottom w:val="0"/>
      <w:divBdr>
        <w:top w:val="none" w:sz="0" w:space="0" w:color="auto"/>
        <w:left w:val="none" w:sz="0" w:space="0" w:color="auto"/>
        <w:bottom w:val="none" w:sz="0" w:space="0" w:color="auto"/>
        <w:right w:val="none" w:sz="0" w:space="0" w:color="auto"/>
      </w:divBdr>
    </w:div>
    <w:div w:id="1881090129">
      <w:marLeft w:val="0"/>
      <w:marRight w:val="0"/>
      <w:marTop w:val="0"/>
      <w:marBottom w:val="0"/>
      <w:divBdr>
        <w:top w:val="none" w:sz="0" w:space="0" w:color="auto"/>
        <w:left w:val="none" w:sz="0" w:space="0" w:color="auto"/>
        <w:bottom w:val="none" w:sz="0" w:space="0" w:color="auto"/>
        <w:right w:val="none" w:sz="0" w:space="0" w:color="auto"/>
      </w:divBdr>
    </w:div>
    <w:div w:id="1882595365">
      <w:marLeft w:val="0"/>
      <w:marRight w:val="0"/>
      <w:marTop w:val="0"/>
      <w:marBottom w:val="0"/>
      <w:divBdr>
        <w:top w:val="none" w:sz="0" w:space="0" w:color="auto"/>
        <w:left w:val="none" w:sz="0" w:space="0" w:color="auto"/>
        <w:bottom w:val="none" w:sz="0" w:space="0" w:color="auto"/>
        <w:right w:val="none" w:sz="0" w:space="0" w:color="auto"/>
      </w:divBdr>
    </w:div>
    <w:div w:id="1884519759">
      <w:marLeft w:val="0"/>
      <w:marRight w:val="0"/>
      <w:marTop w:val="0"/>
      <w:marBottom w:val="0"/>
      <w:divBdr>
        <w:top w:val="none" w:sz="0" w:space="0" w:color="auto"/>
        <w:left w:val="none" w:sz="0" w:space="0" w:color="auto"/>
        <w:bottom w:val="none" w:sz="0" w:space="0" w:color="auto"/>
        <w:right w:val="none" w:sz="0" w:space="0" w:color="auto"/>
      </w:divBdr>
      <w:divsChild>
        <w:div w:id="554245794">
          <w:marLeft w:val="0"/>
          <w:marRight w:val="0"/>
          <w:marTop w:val="0"/>
          <w:marBottom w:val="0"/>
          <w:divBdr>
            <w:top w:val="none" w:sz="0" w:space="0" w:color="auto"/>
            <w:left w:val="none" w:sz="0" w:space="0" w:color="auto"/>
            <w:bottom w:val="none" w:sz="0" w:space="0" w:color="auto"/>
            <w:right w:val="none" w:sz="0" w:space="0" w:color="auto"/>
          </w:divBdr>
        </w:div>
        <w:div w:id="970136769">
          <w:marLeft w:val="0"/>
          <w:marRight w:val="0"/>
          <w:marTop w:val="0"/>
          <w:marBottom w:val="0"/>
          <w:divBdr>
            <w:top w:val="none" w:sz="0" w:space="0" w:color="auto"/>
            <w:left w:val="none" w:sz="0" w:space="0" w:color="auto"/>
            <w:bottom w:val="none" w:sz="0" w:space="0" w:color="auto"/>
            <w:right w:val="none" w:sz="0" w:space="0" w:color="auto"/>
          </w:divBdr>
        </w:div>
        <w:div w:id="956909962">
          <w:marLeft w:val="0"/>
          <w:marRight w:val="0"/>
          <w:marTop w:val="0"/>
          <w:marBottom w:val="0"/>
          <w:divBdr>
            <w:top w:val="none" w:sz="0" w:space="0" w:color="auto"/>
            <w:left w:val="none" w:sz="0" w:space="0" w:color="auto"/>
            <w:bottom w:val="none" w:sz="0" w:space="0" w:color="auto"/>
            <w:right w:val="none" w:sz="0" w:space="0" w:color="auto"/>
          </w:divBdr>
        </w:div>
        <w:div w:id="1226332340">
          <w:marLeft w:val="0"/>
          <w:marRight w:val="0"/>
          <w:marTop w:val="0"/>
          <w:marBottom w:val="0"/>
          <w:divBdr>
            <w:top w:val="none" w:sz="0" w:space="0" w:color="auto"/>
            <w:left w:val="none" w:sz="0" w:space="0" w:color="auto"/>
            <w:bottom w:val="none" w:sz="0" w:space="0" w:color="auto"/>
            <w:right w:val="none" w:sz="0" w:space="0" w:color="auto"/>
          </w:divBdr>
        </w:div>
        <w:div w:id="62683863">
          <w:marLeft w:val="0"/>
          <w:marRight w:val="0"/>
          <w:marTop w:val="0"/>
          <w:marBottom w:val="0"/>
          <w:divBdr>
            <w:top w:val="none" w:sz="0" w:space="0" w:color="auto"/>
            <w:left w:val="none" w:sz="0" w:space="0" w:color="auto"/>
            <w:bottom w:val="none" w:sz="0" w:space="0" w:color="auto"/>
            <w:right w:val="none" w:sz="0" w:space="0" w:color="auto"/>
          </w:divBdr>
        </w:div>
        <w:div w:id="1234391113">
          <w:marLeft w:val="0"/>
          <w:marRight w:val="0"/>
          <w:marTop w:val="0"/>
          <w:marBottom w:val="0"/>
          <w:divBdr>
            <w:top w:val="none" w:sz="0" w:space="0" w:color="auto"/>
            <w:left w:val="none" w:sz="0" w:space="0" w:color="auto"/>
            <w:bottom w:val="none" w:sz="0" w:space="0" w:color="auto"/>
            <w:right w:val="none" w:sz="0" w:space="0" w:color="auto"/>
          </w:divBdr>
        </w:div>
        <w:div w:id="749817297">
          <w:marLeft w:val="0"/>
          <w:marRight w:val="0"/>
          <w:marTop w:val="0"/>
          <w:marBottom w:val="0"/>
          <w:divBdr>
            <w:top w:val="none" w:sz="0" w:space="0" w:color="auto"/>
            <w:left w:val="none" w:sz="0" w:space="0" w:color="auto"/>
            <w:bottom w:val="none" w:sz="0" w:space="0" w:color="auto"/>
            <w:right w:val="none" w:sz="0" w:space="0" w:color="auto"/>
          </w:divBdr>
        </w:div>
      </w:divsChild>
    </w:div>
    <w:div w:id="1886023200">
      <w:marLeft w:val="0"/>
      <w:marRight w:val="0"/>
      <w:marTop w:val="0"/>
      <w:marBottom w:val="0"/>
      <w:divBdr>
        <w:top w:val="none" w:sz="0" w:space="0" w:color="auto"/>
        <w:left w:val="none" w:sz="0" w:space="0" w:color="auto"/>
        <w:bottom w:val="none" w:sz="0" w:space="0" w:color="auto"/>
        <w:right w:val="none" w:sz="0" w:space="0" w:color="auto"/>
      </w:divBdr>
    </w:div>
    <w:div w:id="1886914845">
      <w:bodyDiv w:val="1"/>
      <w:marLeft w:val="0"/>
      <w:marRight w:val="0"/>
      <w:marTop w:val="0"/>
      <w:marBottom w:val="0"/>
      <w:divBdr>
        <w:top w:val="none" w:sz="0" w:space="0" w:color="auto"/>
        <w:left w:val="none" w:sz="0" w:space="0" w:color="auto"/>
        <w:bottom w:val="none" w:sz="0" w:space="0" w:color="auto"/>
        <w:right w:val="none" w:sz="0" w:space="0" w:color="auto"/>
      </w:divBdr>
    </w:div>
    <w:div w:id="1887374227">
      <w:marLeft w:val="0"/>
      <w:marRight w:val="0"/>
      <w:marTop w:val="0"/>
      <w:marBottom w:val="0"/>
      <w:divBdr>
        <w:top w:val="none" w:sz="0" w:space="0" w:color="auto"/>
        <w:left w:val="none" w:sz="0" w:space="0" w:color="auto"/>
        <w:bottom w:val="none" w:sz="0" w:space="0" w:color="auto"/>
        <w:right w:val="none" w:sz="0" w:space="0" w:color="auto"/>
      </w:divBdr>
    </w:div>
    <w:div w:id="1887446943">
      <w:marLeft w:val="0"/>
      <w:marRight w:val="0"/>
      <w:marTop w:val="0"/>
      <w:marBottom w:val="0"/>
      <w:divBdr>
        <w:top w:val="none" w:sz="0" w:space="0" w:color="auto"/>
        <w:left w:val="none" w:sz="0" w:space="0" w:color="auto"/>
        <w:bottom w:val="none" w:sz="0" w:space="0" w:color="auto"/>
        <w:right w:val="none" w:sz="0" w:space="0" w:color="auto"/>
      </w:divBdr>
    </w:div>
    <w:div w:id="1887520722">
      <w:marLeft w:val="0"/>
      <w:marRight w:val="0"/>
      <w:marTop w:val="0"/>
      <w:marBottom w:val="0"/>
      <w:divBdr>
        <w:top w:val="none" w:sz="0" w:space="0" w:color="auto"/>
        <w:left w:val="none" w:sz="0" w:space="0" w:color="auto"/>
        <w:bottom w:val="none" w:sz="0" w:space="0" w:color="auto"/>
        <w:right w:val="none" w:sz="0" w:space="0" w:color="auto"/>
      </w:divBdr>
    </w:div>
    <w:div w:id="1888099059">
      <w:marLeft w:val="0"/>
      <w:marRight w:val="0"/>
      <w:marTop w:val="0"/>
      <w:marBottom w:val="0"/>
      <w:divBdr>
        <w:top w:val="none" w:sz="0" w:space="0" w:color="auto"/>
        <w:left w:val="none" w:sz="0" w:space="0" w:color="auto"/>
        <w:bottom w:val="none" w:sz="0" w:space="0" w:color="auto"/>
        <w:right w:val="none" w:sz="0" w:space="0" w:color="auto"/>
      </w:divBdr>
    </w:div>
    <w:div w:id="1889292512">
      <w:marLeft w:val="0"/>
      <w:marRight w:val="0"/>
      <w:marTop w:val="0"/>
      <w:marBottom w:val="0"/>
      <w:divBdr>
        <w:top w:val="none" w:sz="0" w:space="0" w:color="auto"/>
        <w:left w:val="none" w:sz="0" w:space="0" w:color="auto"/>
        <w:bottom w:val="none" w:sz="0" w:space="0" w:color="auto"/>
        <w:right w:val="none" w:sz="0" w:space="0" w:color="auto"/>
      </w:divBdr>
    </w:div>
    <w:div w:id="1889534597">
      <w:marLeft w:val="0"/>
      <w:marRight w:val="0"/>
      <w:marTop w:val="0"/>
      <w:marBottom w:val="0"/>
      <w:divBdr>
        <w:top w:val="none" w:sz="0" w:space="0" w:color="auto"/>
        <w:left w:val="none" w:sz="0" w:space="0" w:color="auto"/>
        <w:bottom w:val="none" w:sz="0" w:space="0" w:color="auto"/>
        <w:right w:val="none" w:sz="0" w:space="0" w:color="auto"/>
      </w:divBdr>
    </w:div>
    <w:div w:id="1890409705">
      <w:marLeft w:val="0"/>
      <w:marRight w:val="0"/>
      <w:marTop w:val="0"/>
      <w:marBottom w:val="0"/>
      <w:divBdr>
        <w:top w:val="none" w:sz="0" w:space="0" w:color="auto"/>
        <w:left w:val="none" w:sz="0" w:space="0" w:color="auto"/>
        <w:bottom w:val="none" w:sz="0" w:space="0" w:color="auto"/>
        <w:right w:val="none" w:sz="0" w:space="0" w:color="auto"/>
      </w:divBdr>
    </w:div>
    <w:div w:id="1891109133">
      <w:bodyDiv w:val="1"/>
      <w:marLeft w:val="0"/>
      <w:marRight w:val="0"/>
      <w:marTop w:val="0"/>
      <w:marBottom w:val="0"/>
      <w:divBdr>
        <w:top w:val="none" w:sz="0" w:space="0" w:color="auto"/>
        <w:left w:val="none" w:sz="0" w:space="0" w:color="auto"/>
        <w:bottom w:val="none" w:sz="0" w:space="0" w:color="auto"/>
        <w:right w:val="none" w:sz="0" w:space="0" w:color="auto"/>
      </w:divBdr>
    </w:div>
    <w:div w:id="1891109874">
      <w:marLeft w:val="0"/>
      <w:marRight w:val="0"/>
      <w:marTop w:val="0"/>
      <w:marBottom w:val="0"/>
      <w:divBdr>
        <w:top w:val="none" w:sz="0" w:space="0" w:color="auto"/>
        <w:left w:val="none" w:sz="0" w:space="0" w:color="auto"/>
        <w:bottom w:val="none" w:sz="0" w:space="0" w:color="auto"/>
        <w:right w:val="none" w:sz="0" w:space="0" w:color="auto"/>
      </w:divBdr>
    </w:div>
    <w:div w:id="1892688088">
      <w:marLeft w:val="0"/>
      <w:marRight w:val="0"/>
      <w:marTop w:val="0"/>
      <w:marBottom w:val="0"/>
      <w:divBdr>
        <w:top w:val="none" w:sz="0" w:space="0" w:color="auto"/>
        <w:left w:val="none" w:sz="0" w:space="0" w:color="auto"/>
        <w:bottom w:val="none" w:sz="0" w:space="0" w:color="auto"/>
        <w:right w:val="none" w:sz="0" w:space="0" w:color="auto"/>
      </w:divBdr>
    </w:div>
    <w:div w:id="1892770610">
      <w:marLeft w:val="0"/>
      <w:marRight w:val="0"/>
      <w:marTop w:val="0"/>
      <w:marBottom w:val="0"/>
      <w:divBdr>
        <w:top w:val="none" w:sz="0" w:space="0" w:color="auto"/>
        <w:left w:val="none" w:sz="0" w:space="0" w:color="auto"/>
        <w:bottom w:val="none" w:sz="0" w:space="0" w:color="auto"/>
        <w:right w:val="none" w:sz="0" w:space="0" w:color="auto"/>
      </w:divBdr>
    </w:div>
    <w:div w:id="1893076591">
      <w:marLeft w:val="0"/>
      <w:marRight w:val="0"/>
      <w:marTop w:val="0"/>
      <w:marBottom w:val="0"/>
      <w:divBdr>
        <w:top w:val="none" w:sz="0" w:space="0" w:color="auto"/>
        <w:left w:val="none" w:sz="0" w:space="0" w:color="auto"/>
        <w:bottom w:val="none" w:sz="0" w:space="0" w:color="auto"/>
        <w:right w:val="none" w:sz="0" w:space="0" w:color="auto"/>
      </w:divBdr>
    </w:div>
    <w:div w:id="1894073116">
      <w:marLeft w:val="0"/>
      <w:marRight w:val="0"/>
      <w:marTop w:val="0"/>
      <w:marBottom w:val="0"/>
      <w:divBdr>
        <w:top w:val="none" w:sz="0" w:space="0" w:color="auto"/>
        <w:left w:val="none" w:sz="0" w:space="0" w:color="auto"/>
        <w:bottom w:val="none" w:sz="0" w:space="0" w:color="auto"/>
        <w:right w:val="none" w:sz="0" w:space="0" w:color="auto"/>
      </w:divBdr>
    </w:div>
    <w:div w:id="1895119640">
      <w:marLeft w:val="0"/>
      <w:marRight w:val="0"/>
      <w:marTop w:val="0"/>
      <w:marBottom w:val="0"/>
      <w:divBdr>
        <w:top w:val="none" w:sz="0" w:space="0" w:color="auto"/>
        <w:left w:val="none" w:sz="0" w:space="0" w:color="auto"/>
        <w:bottom w:val="none" w:sz="0" w:space="0" w:color="auto"/>
        <w:right w:val="none" w:sz="0" w:space="0" w:color="auto"/>
      </w:divBdr>
    </w:div>
    <w:div w:id="1897400287">
      <w:marLeft w:val="0"/>
      <w:marRight w:val="0"/>
      <w:marTop w:val="0"/>
      <w:marBottom w:val="0"/>
      <w:divBdr>
        <w:top w:val="none" w:sz="0" w:space="0" w:color="auto"/>
        <w:left w:val="none" w:sz="0" w:space="0" w:color="auto"/>
        <w:bottom w:val="none" w:sz="0" w:space="0" w:color="auto"/>
        <w:right w:val="none" w:sz="0" w:space="0" w:color="auto"/>
      </w:divBdr>
    </w:div>
    <w:div w:id="1897692651">
      <w:marLeft w:val="0"/>
      <w:marRight w:val="0"/>
      <w:marTop w:val="0"/>
      <w:marBottom w:val="0"/>
      <w:divBdr>
        <w:top w:val="none" w:sz="0" w:space="0" w:color="auto"/>
        <w:left w:val="none" w:sz="0" w:space="0" w:color="auto"/>
        <w:bottom w:val="none" w:sz="0" w:space="0" w:color="auto"/>
        <w:right w:val="none" w:sz="0" w:space="0" w:color="auto"/>
      </w:divBdr>
    </w:div>
    <w:div w:id="1898474353">
      <w:bodyDiv w:val="1"/>
      <w:marLeft w:val="0"/>
      <w:marRight w:val="0"/>
      <w:marTop w:val="0"/>
      <w:marBottom w:val="0"/>
      <w:divBdr>
        <w:top w:val="none" w:sz="0" w:space="0" w:color="auto"/>
        <w:left w:val="none" w:sz="0" w:space="0" w:color="auto"/>
        <w:bottom w:val="none" w:sz="0" w:space="0" w:color="auto"/>
        <w:right w:val="none" w:sz="0" w:space="0" w:color="auto"/>
      </w:divBdr>
      <w:divsChild>
        <w:div w:id="1488012853">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898514689">
      <w:marLeft w:val="0"/>
      <w:marRight w:val="0"/>
      <w:marTop w:val="0"/>
      <w:marBottom w:val="0"/>
      <w:divBdr>
        <w:top w:val="none" w:sz="0" w:space="0" w:color="auto"/>
        <w:left w:val="none" w:sz="0" w:space="0" w:color="auto"/>
        <w:bottom w:val="none" w:sz="0" w:space="0" w:color="auto"/>
        <w:right w:val="none" w:sz="0" w:space="0" w:color="auto"/>
      </w:divBdr>
    </w:div>
    <w:div w:id="1898784695">
      <w:marLeft w:val="0"/>
      <w:marRight w:val="0"/>
      <w:marTop w:val="0"/>
      <w:marBottom w:val="0"/>
      <w:divBdr>
        <w:top w:val="none" w:sz="0" w:space="0" w:color="auto"/>
        <w:left w:val="none" w:sz="0" w:space="0" w:color="auto"/>
        <w:bottom w:val="none" w:sz="0" w:space="0" w:color="auto"/>
        <w:right w:val="none" w:sz="0" w:space="0" w:color="auto"/>
      </w:divBdr>
    </w:div>
    <w:div w:id="1899123953">
      <w:marLeft w:val="0"/>
      <w:marRight w:val="0"/>
      <w:marTop w:val="0"/>
      <w:marBottom w:val="0"/>
      <w:divBdr>
        <w:top w:val="none" w:sz="0" w:space="0" w:color="auto"/>
        <w:left w:val="none" w:sz="0" w:space="0" w:color="auto"/>
        <w:bottom w:val="none" w:sz="0" w:space="0" w:color="auto"/>
        <w:right w:val="none" w:sz="0" w:space="0" w:color="auto"/>
      </w:divBdr>
    </w:div>
    <w:div w:id="1899589707">
      <w:marLeft w:val="0"/>
      <w:marRight w:val="0"/>
      <w:marTop w:val="0"/>
      <w:marBottom w:val="0"/>
      <w:divBdr>
        <w:top w:val="none" w:sz="0" w:space="0" w:color="auto"/>
        <w:left w:val="none" w:sz="0" w:space="0" w:color="auto"/>
        <w:bottom w:val="none" w:sz="0" w:space="0" w:color="auto"/>
        <w:right w:val="none" w:sz="0" w:space="0" w:color="auto"/>
      </w:divBdr>
    </w:div>
    <w:div w:id="1899978451">
      <w:marLeft w:val="0"/>
      <w:marRight w:val="0"/>
      <w:marTop w:val="0"/>
      <w:marBottom w:val="0"/>
      <w:divBdr>
        <w:top w:val="none" w:sz="0" w:space="0" w:color="auto"/>
        <w:left w:val="none" w:sz="0" w:space="0" w:color="auto"/>
        <w:bottom w:val="none" w:sz="0" w:space="0" w:color="auto"/>
        <w:right w:val="none" w:sz="0" w:space="0" w:color="auto"/>
      </w:divBdr>
    </w:div>
    <w:div w:id="1903981834">
      <w:marLeft w:val="0"/>
      <w:marRight w:val="0"/>
      <w:marTop w:val="0"/>
      <w:marBottom w:val="0"/>
      <w:divBdr>
        <w:top w:val="none" w:sz="0" w:space="0" w:color="auto"/>
        <w:left w:val="none" w:sz="0" w:space="0" w:color="auto"/>
        <w:bottom w:val="none" w:sz="0" w:space="0" w:color="auto"/>
        <w:right w:val="none" w:sz="0" w:space="0" w:color="auto"/>
      </w:divBdr>
    </w:div>
    <w:div w:id="1904026032">
      <w:marLeft w:val="0"/>
      <w:marRight w:val="0"/>
      <w:marTop w:val="0"/>
      <w:marBottom w:val="0"/>
      <w:divBdr>
        <w:top w:val="none" w:sz="0" w:space="0" w:color="auto"/>
        <w:left w:val="none" w:sz="0" w:space="0" w:color="auto"/>
        <w:bottom w:val="none" w:sz="0" w:space="0" w:color="auto"/>
        <w:right w:val="none" w:sz="0" w:space="0" w:color="auto"/>
      </w:divBdr>
    </w:div>
    <w:div w:id="1904097656">
      <w:marLeft w:val="0"/>
      <w:marRight w:val="0"/>
      <w:marTop w:val="0"/>
      <w:marBottom w:val="0"/>
      <w:divBdr>
        <w:top w:val="none" w:sz="0" w:space="0" w:color="auto"/>
        <w:left w:val="none" w:sz="0" w:space="0" w:color="auto"/>
        <w:bottom w:val="none" w:sz="0" w:space="0" w:color="auto"/>
        <w:right w:val="none" w:sz="0" w:space="0" w:color="auto"/>
      </w:divBdr>
    </w:div>
    <w:div w:id="1905480504">
      <w:marLeft w:val="0"/>
      <w:marRight w:val="0"/>
      <w:marTop w:val="0"/>
      <w:marBottom w:val="0"/>
      <w:divBdr>
        <w:top w:val="none" w:sz="0" w:space="0" w:color="auto"/>
        <w:left w:val="none" w:sz="0" w:space="0" w:color="auto"/>
        <w:bottom w:val="none" w:sz="0" w:space="0" w:color="auto"/>
        <w:right w:val="none" w:sz="0" w:space="0" w:color="auto"/>
      </w:divBdr>
    </w:div>
    <w:div w:id="1906799432">
      <w:marLeft w:val="0"/>
      <w:marRight w:val="0"/>
      <w:marTop w:val="0"/>
      <w:marBottom w:val="0"/>
      <w:divBdr>
        <w:top w:val="none" w:sz="0" w:space="0" w:color="auto"/>
        <w:left w:val="none" w:sz="0" w:space="0" w:color="auto"/>
        <w:bottom w:val="none" w:sz="0" w:space="0" w:color="auto"/>
        <w:right w:val="none" w:sz="0" w:space="0" w:color="auto"/>
      </w:divBdr>
    </w:div>
    <w:div w:id="1907640200">
      <w:marLeft w:val="0"/>
      <w:marRight w:val="0"/>
      <w:marTop w:val="0"/>
      <w:marBottom w:val="0"/>
      <w:divBdr>
        <w:top w:val="none" w:sz="0" w:space="0" w:color="auto"/>
        <w:left w:val="none" w:sz="0" w:space="0" w:color="auto"/>
        <w:bottom w:val="none" w:sz="0" w:space="0" w:color="auto"/>
        <w:right w:val="none" w:sz="0" w:space="0" w:color="auto"/>
      </w:divBdr>
    </w:div>
    <w:div w:id="1907715007">
      <w:marLeft w:val="0"/>
      <w:marRight w:val="0"/>
      <w:marTop w:val="0"/>
      <w:marBottom w:val="0"/>
      <w:divBdr>
        <w:top w:val="none" w:sz="0" w:space="0" w:color="auto"/>
        <w:left w:val="none" w:sz="0" w:space="0" w:color="auto"/>
        <w:bottom w:val="none" w:sz="0" w:space="0" w:color="auto"/>
        <w:right w:val="none" w:sz="0" w:space="0" w:color="auto"/>
      </w:divBdr>
    </w:div>
    <w:div w:id="1908035186">
      <w:marLeft w:val="0"/>
      <w:marRight w:val="0"/>
      <w:marTop w:val="0"/>
      <w:marBottom w:val="0"/>
      <w:divBdr>
        <w:top w:val="none" w:sz="0" w:space="0" w:color="auto"/>
        <w:left w:val="none" w:sz="0" w:space="0" w:color="auto"/>
        <w:bottom w:val="none" w:sz="0" w:space="0" w:color="auto"/>
        <w:right w:val="none" w:sz="0" w:space="0" w:color="auto"/>
      </w:divBdr>
    </w:div>
    <w:div w:id="1908881084">
      <w:marLeft w:val="0"/>
      <w:marRight w:val="0"/>
      <w:marTop w:val="0"/>
      <w:marBottom w:val="0"/>
      <w:divBdr>
        <w:top w:val="none" w:sz="0" w:space="0" w:color="auto"/>
        <w:left w:val="none" w:sz="0" w:space="0" w:color="auto"/>
        <w:bottom w:val="none" w:sz="0" w:space="0" w:color="auto"/>
        <w:right w:val="none" w:sz="0" w:space="0" w:color="auto"/>
      </w:divBdr>
    </w:div>
    <w:div w:id="1909345167">
      <w:bodyDiv w:val="1"/>
      <w:marLeft w:val="0"/>
      <w:marRight w:val="0"/>
      <w:marTop w:val="0"/>
      <w:marBottom w:val="0"/>
      <w:divBdr>
        <w:top w:val="none" w:sz="0" w:space="0" w:color="auto"/>
        <w:left w:val="none" w:sz="0" w:space="0" w:color="auto"/>
        <w:bottom w:val="none" w:sz="0" w:space="0" w:color="auto"/>
        <w:right w:val="none" w:sz="0" w:space="0" w:color="auto"/>
      </w:divBdr>
    </w:div>
    <w:div w:id="1911191021">
      <w:marLeft w:val="0"/>
      <w:marRight w:val="0"/>
      <w:marTop w:val="0"/>
      <w:marBottom w:val="0"/>
      <w:divBdr>
        <w:top w:val="none" w:sz="0" w:space="0" w:color="auto"/>
        <w:left w:val="none" w:sz="0" w:space="0" w:color="auto"/>
        <w:bottom w:val="none" w:sz="0" w:space="0" w:color="auto"/>
        <w:right w:val="none" w:sz="0" w:space="0" w:color="auto"/>
      </w:divBdr>
    </w:div>
    <w:div w:id="1911503980">
      <w:marLeft w:val="0"/>
      <w:marRight w:val="0"/>
      <w:marTop w:val="0"/>
      <w:marBottom w:val="0"/>
      <w:divBdr>
        <w:top w:val="none" w:sz="0" w:space="0" w:color="auto"/>
        <w:left w:val="none" w:sz="0" w:space="0" w:color="auto"/>
        <w:bottom w:val="none" w:sz="0" w:space="0" w:color="auto"/>
        <w:right w:val="none" w:sz="0" w:space="0" w:color="auto"/>
      </w:divBdr>
    </w:div>
    <w:div w:id="1912034169">
      <w:marLeft w:val="0"/>
      <w:marRight w:val="0"/>
      <w:marTop w:val="0"/>
      <w:marBottom w:val="0"/>
      <w:divBdr>
        <w:top w:val="none" w:sz="0" w:space="0" w:color="auto"/>
        <w:left w:val="none" w:sz="0" w:space="0" w:color="auto"/>
        <w:bottom w:val="none" w:sz="0" w:space="0" w:color="auto"/>
        <w:right w:val="none" w:sz="0" w:space="0" w:color="auto"/>
      </w:divBdr>
    </w:div>
    <w:div w:id="1912344471">
      <w:bodyDiv w:val="1"/>
      <w:marLeft w:val="0"/>
      <w:marRight w:val="0"/>
      <w:marTop w:val="0"/>
      <w:marBottom w:val="0"/>
      <w:divBdr>
        <w:top w:val="none" w:sz="0" w:space="0" w:color="auto"/>
        <w:left w:val="none" w:sz="0" w:space="0" w:color="auto"/>
        <w:bottom w:val="none" w:sz="0" w:space="0" w:color="auto"/>
        <w:right w:val="none" w:sz="0" w:space="0" w:color="auto"/>
      </w:divBdr>
    </w:div>
    <w:div w:id="1913462794">
      <w:marLeft w:val="0"/>
      <w:marRight w:val="0"/>
      <w:marTop w:val="0"/>
      <w:marBottom w:val="0"/>
      <w:divBdr>
        <w:top w:val="none" w:sz="0" w:space="0" w:color="auto"/>
        <w:left w:val="none" w:sz="0" w:space="0" w:color="auto"/>
        <w:bottom w:val="none" w:sz="0" w:space="0" w:color="auto"/>
        <w:right w:val="none" w:sz="0" w:space="0" w:color="auto"/>
      </w:divBdr>
    </w:div>
    <w:div w:id="1914001637">
      <w:bodyDiv w:val="1"/>
      <w:marLeft w:val="0"/>
      <w:marRight w:val="0"/>
      <w:marTop w:val="0"/>
      <w:marBottom w:val="0"/>
      <w:divBdr>
        <w:top w:val="none" w:sz="0" w:space="0" w:color="auto"/>
        <w:left w:val="none" w:sz="0" w:space="0" w:color="auto"/>
        <w:bottom w:val="none" w:sz="0" w:space="0" w:color="auto"/>
        <w:right w:val="none" w:sz="0" w:space="0" w:color="auto"/>
      </w:divBdr>
    </w:div>
    <w:div w:id="1914272852">
      <w:marLeft w:val="0"/>
      <w:marRight w:val="0"/>
      <w:marTop w:val="0"/>
      <w:marBottom w:val="0"/>
      <w:divBdr>
        <w:top w:val="none" w:sz="0" w:space="0" w:color="auto"/>
        <w:left w:val="none" w:sz="0" w:space="0" w:color="auto"/>
        <w:bottom w:val="none" w:sz="0" w:space="0" w:color="auto"/>
        <w:right w:val="none" w:sz="0" w:space="0" w:color="auto"/>
      </w:divBdr>
    </w:div>
    <w:div w:id="1914390734">
      <w:marLeft w:val="0"/>
      <w:marRight w:val="0"/>
      <w:marTop w:val="0"/>
      <w:marBottom w:val="0"/>
      <w:divBdr>
        <w:top w:val="none" w:sz="0" w:space="0" w:color="auto"/>
        <w:left w:val="none" w:sz="0" w:space="0" w:color="auto"/>
        <w:bottom w:val="none" w:sz="0" w:space="0" w:color="auto"/>
        <w:right w:val="none" w:sz="0" w:space="0" w:color="auto"/>
      </w:divBdr>
    </w:div>
    <w:div w:id="1914730839">
      <w:marLeft w:val="0"/>
      <w:marRight w:val="0"/>
      <w:marTop w:val="0"/>
      <w:marBottom w:val="0"/>
      <w:divBdr>
        <w:top w:val="none" w:sz="0" w:space="0" w:color="auto"/>
        <w:left w:val="none" w:sz="0" w:space="0" w:color="auto"/>
        <w:bottom w:val="none" w:sz="0" w:space="0" w:color="auto"/>
        <w:right w:val="none" w:sz="0" w:space="0" w:color="auto"/>
      </w:divBdr>
    </w:div>
    <w:div w:id="1915627055">
      <w:marLeft w:val="0"/>
      <w:marRight w:val="0"/>
      <w:marTop w:val="0"/>
      <w:marBottom w:val="0"/>
      <w:divBdr>
        <w:top w:val="none" w:sz="0" w:space="0" w:color="auto"/>
        <w:left w:val="none" w:sz="0" w:space="0" w:color="auto"/>
        <w:bottom w:val="none" w:sz="0" w:space="0" w:color="auto"/>
        <w:right w:val="none" w:sz="0" w:space="0" w:color="auto"/>
      </w:divBdr>
    </w:div>
    <w:div w:id="1916280317">
      <w:marLeft w:val="0"/>
      <w:marRight w:val="0"/>
      <w:marTop w:val="0"/>
      <w:marBottom w:val="0"/>
      <w:divBdr>
        <w:top w:val="none" w:sz="0" w:space="0" w:color="auto"/>
        <w:left w:val="none" w:sz="0" w:space="0" w:color="auto"/>
        <w:bottom w:val="none" w:sz="0" w:space="0" w:color="auto"/>
        <w:right w:val="none" w:sz="0" w:space="0" w:color="auto"/>
      </w:divBdr>
    </w:div>
    <w:div w:id="1916550834">
      <w:marLeft w:val="0"/>
      <w:marRight w:val="0"/>
      <w:marTop w:val="0"/>
      <w:marBottom w:val="0"/>
      <w:divBdr>
        <w:top w:val="none" w:sz="0" w:space="0" w:color="auto"/>
        <w:left w:val="none" w:sz="0" w:space="0" w:color="auto"/>
        <w:bottom w:val="none" w:sz="0" w:space="0" w:color="auto"/>
        <w:right w:val="none" w:sz="0" w:space="0" w:color="auto"/>
      </w:divBdr>
    </w:div>
    <w:div w:id="1916936333">
      <w:marLeft w:val="0"/>
      <w:marRight w:val="0"/>
      <w:marTop w:val="0"/>
      <w:marBottom w:val="0"/>
      <w:divBdr>
        <w:top w:val="none" w:sz="0" w:space="0" w:color="auto"/>
        <w:left w:val="none" w:sz="0" w:space="0" w:color="auto"/>
        <w:bottom w:val="none" w:sz="0" w:space="0" w:color="auto"/>
        <w:right w:val="none" w:sz="0" w:space="0" w:color="auto"/>
      </w:divBdr>
    </w:div>
    <w:div w:id="1918467861">
      <w:marLeft w:val="0"/>
      <w:marRight w:val="0"/>
      <w:marTop w:val="0"/>
      <w:marBottom w:val="0"/>
      <w:divBdr>
        <w:top w:val="none" w:sz="0" w:space="0" w:color="auto"/>
        <w:left w:val="none" w:sz="0" w:space="0" w:color="auto"/>
        <w:bottom w:val="none" w:sz="0" w:space="0" w:color="auto"/>
        <w:right w:val="none" w:sz="0" w:space="0" w:color="auto"/>
      </w:divBdr>
    </w:div>
    <w:div w:id="1919361346">
      <w:bodyDiv w:val="1"/>
      <w:marLeft w:val="0"/>
      <w:marRight w:val="0"/>
      <w:marTop w:val="0"/>
      <w:marBottom w:val="0"/>
      <w:divBdr>
        <w:top w:val="none" w:sz="0" w:space="0" w:color="auto"/>
        <w:left w:val="none" w:sz="0" w:space="0" w:color="auto"/>
        <w:bottom w:val="none" w:sz="0" w:space="0" w:color="auto"/>
        <w:right w:val="none" w:sz="0" w:space="0" w:color="auto"/>
      </w:divBdr>
    </w:div>
    <w:div w:id="1920483442">
      <w:marLeft w:val="0"/>
      <w:marRight w:val="0"/>
      <w:marTop w:val="0"/>
      <w:marBottom w:val="0"/>
      <w:divBdr>
        <w:top w:val="none" w:sz="0" w:space="0" w:color="auto"/>
        <w:left w:val="none" w:sz="0" w:space="0" w:color="auto"/>
        <w:bottom w:val="none" w:sz="0" w:space="0" w:color="auto"/>
        <w:right w:val="none" w:sz="0" w:space="0" w:color="auto"/>
      </w:divBdr>
    </w:div>
    <w:div w:id="1920944331">
      <w:bodyDiv w:val="1"/>
      <w:marLeft w:val="0"/>
      <w:marRight w:val="0"/>
      <w:marTop w:val="0"/>
      <w:marBottom w:val="0"/>
      <w:divBdr>
        <w:top w:val="none" w:sz="0" w:space="0" w:color="auto"/>
        <w:left w:val="none" w:sz="0" w:space="0" w:color="auto"/>
        <w:bottom w:val="none" w:sz="0" w:space="0" w:color="auto"/>
        <w:right w:val="none" w:sz="0" w:space="0" w:color="auto"/>
      </w:divBdr>
    </w:div>
    <w:div w:id="1921325501">
      <w:marLeft w:val="0"/>
      <w:marRight w:val="0"/>
      <w:marTop w:val="0"/>
      <w:marBottom w:val="0"/>
      <w:divBdr>
        <w:top w:val="none" w:sz="0" w:space="0" w:color="auto"/>
        <w:left w:val="none" w:sz="0" w:space="0" w:color="auto"/>
        <w:bottom w:val="none" w:sz="0" w:space="0" w:color="auto"/>
        <w:right w:val="none" w:sz="0" w:space="0" w:color="auto"/>
      </w:divBdr>
    </w:div>
    <w:div w:id="1921989139">
      <w:marLeft w:val="0"/>
      <w:marRight w:val="0"/>
      <w:marTop w:val="0"/>
      <w:marBottom w:val="0"/>
      <w:divBdr>
        <w:top w:val="none" w:sz="0" w:space="0" w:color="auto"/>
        <w:left w:val="none" w:sz="0" w:space="0" w:color="auto"/>
        <w:bottom w:val="none" w:sz="0" w:space="0" w:color="auto"/>
        <w:right w:val="none" w:sz="0" w:space="0" w:color="auto"/>
      </w:divBdr>
    </w:div>
    <w:div w:id="1923106118">
      <w:bodyDiv w:val="1"/>
      <w:marLeft w:val="0"/>
      <w:marRight w:val="0"/>
      <w:marTop w:val="0"/>
      <w:marBottom w:val="0"/>
      <w:divBdr>
        <w:top w:val="none" w:sz="0" w:space="0" w:color="auto"/>
        <w:left w:val="none" w:sz="0" w:space="0" w:color="auto"/>
        <w:bottom w:val="none" w:sz="0" w:space="0" w:color="auto"/>
        <w:right w:val="none" w:sz="0" w:space="0" w:color="auto"/>
      </w:divBdr>
      <w:divsChild>
        <w:div w:id="1484277234">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923948563">
      <w:marLeft w:val="0"/>
      <w:marRight w:val="0"/>
      <w:marTop w:val="0"/>
      <w:marBottom w:val="0"/>
      <w:divBdr>
        <w:top w:val="none" w:sz="0" w:space="0" w:color="auto"/>
        <w:left w:val="none" w:sz="0" w:space="0" w:color="auto"/>
        <w:bottom w:val="none" w:sz="0" w:space="0" w:color="auto"/>
        <w:right w:val="none" w:sz="0" w:space="0" w:color="auto"/>
      </w:divBdr>
    </w:div>
    <w:div w:id="1924336668">
      <w:marLeft w:val="0"/>
      <w:marRight w:val="0"/>
      <w:marTop w:val="0"/>
      <w:marBottom w:val="0"/>
      <w:divBdr>
        <w:top w:val="none" w:sz="0" w:space="0" w:color="auto"/>
        <w:left w:val="none" w:sz="0" w:space="0" w:color="auto"/>
        <w:bottom w:val="none" w:sz="0" w:space="0" w:color="auto"/>
        <w:right w:val="none" w:sz="0" w:space="0" w:color="auto"/>
      </w:divBdr>
    </w:div>
    <w:div w:id="1924483608">
      <w:marLeft w:val="0"/>
      <w:marRight w:val="0"/>
      <w:marTop w:val="0"/>
      <w:marBottom w:val="0"/>
      <w:divBdr>
        <w:top w:val="none" w:sz="0" w:space="0" w:color="auto"/>
        <w:left w:val="none" w:sz="0" w:space="0" w:color="auto"/>
        <w:bottom w:val="none" w:sz="0" w:space="0" w:color="auto"/>
        <w:right w:val="none" w:sz="0" w:space="0" w:color="auto"/>
      </w:divBdr>
    </w:div>
    <w:div w:id="1924759412">
      <w:marLeft w:val="0"/>
      <w:marRight w:val="0"/>
      <w:marTop w:val="0"/>
      <w:marBottom w:val="0"/>
      <w:divBdr>
        <w:top w:val="none" w:sz="0" w:space="0" w:color="auto"/>
        <w:left w:val="none" w:sz="0" w:space="0" w:color="auto"/>
        <w:bottom w:val="none" w:sz="0" w:space="0" w:color="auto"/>
        <w:right w:val="none" w:sz="0" w:space="0" w:color="auto"/>
      </w:divBdr>
    </w:div>
    <w:div w:id="1926184288">
      <w:marLeft w:val="0"/>
      <w:marRight w:val="0"/>
      <w:marTop w:val="0"/>
      <w:marBottom w:val="0"/>
      <w:divBdr>
        <w:top w:val="none" w:sz="0" w:space="0" w:color="auto"/>
        <w:left w:val="none" w:sz="0" w:space="0" w:color="auto"/>
        <w:bottom w:val="none" w:sz="0" w:space="0" w:color="auto"/>
        <w:right w:val="none" w:sz="0" w:space="0" w:color="auto"/>
      </w:divBdr>
    </w:div>
    <w:div w:id="1927879766">
      <w:marLeft w:val="0"/>
      <w:marRight w:val="0"/>
      <w:marTop w:val="0"/>
      <w:marBottom w:val="0"/>
      <w:divBdr>
        <w:top w:val="none" w:sz="0" w:space="0" w:color="auto"/>
        <w:left w:val="none" w:sz="0" w:space="0" w:color="auto"/>
        <w:bottom w:val="none" w:sz="0" w:space="0" w:color="auto"/>
        <w:right w:val="none" w:sz="0" w:space="0" w:color="auto"/>
      </w:divBdr>
    </w:div>
    <w:div w:id="1927955004">
      <w:marLeft w:val="0"/>
      <w:marRight w:val="0"/>
      <w:marTop w:val="0"/>
      <w:marBottom w:val="0"/>
      <w:divBdr>
        <w:top w:val="none" w:sz="0" w:space="0" w:color="auto"/>
        <w:left w:val="none" w:sz="0" w:space="0" w:color="auto"/>
        <w:bottom w:val="none" w:sz="0" w:space="0" w:color="auto"/>
        <w:right w:val="none" w:sz="0" w:space="0" w:color="auto"/>
      </w:divBdr>
    </w:div>
    <w:div w:id="1928271937">
      <w:marLeft w:val="0"/>
      <w:marRight w:val="0"/>
      <w:marTop w:val="0"/>
      <w:marBottom w:val="0"/>
      <w:divBdr>
        <w:top w:val="none" w:sz="0" w:space="0" w:color="auto"/>
        <w:left w:val="none" w:sz="0" w:space="0" w:color="auto"/>
        <w:bottom w:val="none" w:sz="0" w:space="0" w:color="auto"/>
        <w:right w:val="none" w:sz="0" w:space="0" w:color="auto"/>
      </w:divBdr>
    </w:div>
    <w:div w:id="1928608764">
      <w:marLeft w:val="0"/>
      <w:marRight w:val="0"/>
      <w:marTop w:val="0"/>
      <w:marBottom w:val="0"/>
      <w:divBdr>
        <w:top w:val="none" w:sz="0" w:space="0" w:color="auto"/>
        <w:left w:val="none" w:sz="0" w:space="0" w:color="auto"/>
        <w:bottom w:val="none" w:sz="0" w:space="0" w:color="auto"/>
        <w:right w:val="none" w:sz="0" w:space="0" w:color="auto"/>
      </w:divBdr>
    </w:div>
    <w:div w:id="1929577274">
      <w:marLeft w:val="0"/>
      <w:marRight w:val="0"/>
      <w:marTop w:val="0"/>
      <w:marBottom w:val="0"/>
      <w:divBdr>
        <w:top w:val="none" w:sz="0" w:space="0" w:color="auto"/>
        <w:left w:val="none" w:sz="0" w:space="0" w:color="auto"/>
        <w:bottom w:val="none" w:sz="0" w:space="0" w:color="auto"/>
        <w:right w:val="none" w:sz="0" w:space="0" w:color="auto"/>
      </w:divBdr>
    </w:div>
    <w:div w:id="1930575752">
      <w:marLeft w:val="0"/>
      <w:marRight w:val="0"/>
      <w:marTop w:val="0"/>
      <w:marBottom w:val="0"/>
      <w:divBdr>
        <w:top w:val="none" w:sz="0" w:space="0" w:color="auto"/>
        <w:left w:val="none" w:sz="0" w:space="0" w:color="auto"/>
        <w:bottom w:val="none" w:sz="0" w:space="0" w:color="auto"/>
        <w:right w:val="none" w:sz="0" w:space="0" w:color="auto"/>
      </w:divBdr>
    </w:div>
    <w:div w:id="1931545099">
      <w:marLeft w:val="0"/>
      <w:marRight w:val="0"/>
      <w:marTop w:val="0"/>
      <w:marBottom w:val="0"/>
      <w:divBdr>
        <w:top w:val="none" w:sz="0" w:space="0" w:color="auto"/>
        <w:left w:val="none" w:sz="0" w:space="0" w:color="auto"/>
        <w:bottom w:val="none" w:sz="0" w:space="0" w:color="auto"/>
        <w:right w:val="none" w:sz="0" w:space="0" w:color="auto"/>
      </w:divBdr>
    </w:div>
    <w:div w:id="1931968474">
      <w:marLeft w:val="0"/>
      <w:marRight w:val="0"/>
      <w:marTop w:val="0"/>
      <w:marBottom w:val="0"/>
      <w:divBdr>
        <w:top w:val="none" w:sz="0" w:space="0" w:color="auto"/>
        <w:left w:val="none" w:sz="0" w:space="0" w:color="auto"/>
        <w:bottom w:val="none" w:sz="0" w:space="0" w:color="auto"/>
        <w:right w:val="none" w:sz="0" w:space="0" w:color="auto"/>
      </w:divBdr>
    </w:div>
    <w:div w:id="1932202519">
      <w:marLeft w:val="0"/>
      <w:marRight w:val="0"/>
      <w:marTop w:val="0"/>
      <w:marBottom w:val="0"/>
      <w:divBdr>
        <w:top w:val="none" w:sz="0" w:space="0" w:color="auto"/>
        <w:left w:val="none" w:sz="0" w:space="0" w:color="auto"/>
        <w:bottom w:val="none" w:sz="0" w:space="0" w:color="auto"/>
        <w:right w:val="none" w:sz="0" w:space="0" w:color="auto"/>
      </w:divBdr>
    </w:div>
    <w:div w:id="1936791127">
      <w:marLeft w:val="0"/>
      <w:marRight w:val="0"/>
      <w:marTop w:val="0"/>
      <w:marBottom w:val="0"/>
      <w:divBdr>
        <w:top w:val="none" w:sz="0" w:space="0" w:color="auto"/>
        <w:left w:val="none" w:sz="0" w:space="0" w:color="auto"/>
        <w:bottom w:val="none" w:sz="0" w:space="0" w:color="auto"/>
        <w:right w:val="none" w:sz="0" w:space="0" w:color="auto"/>
      </w:divBdr>
    </w:div>
    <w:div w:id="1937471017">
      <w:marLeft w:val="0"/>
      <w:marRight w:val="0"/>
      <w:marTop w:val="0"/>
      <w:marBottom w:val="0"/>
      <w:divBdr>
        <w:top w:val="none" w:sz="0" w:space="0" w:color="auto"/>
        <w:left w:val="none" w:sz="0" w:space="0" w:color="auto"/>
        <w:bottom w:val="none" w:sz="0" w:space="0" w:color="auto"/>
        <w:right w:val="none" w:sz="0" w:space="0" w:color="auto"/>
      </w:divBdr>
    </w:div>
    <w:div w:id="1937517850">
      <w:marLeft w:val="0"/>
      <w:marRight w:val="0"/>
      <w:marTop w:val="0"/>
      <w:marBottom w:val="0"/>
      <w:divBdr>
        <w:top w:val="none" w:sz="0" w:space="0" w:color="auto"/>
        <w:left w:val="none" w:sz="0" w:space="0" w:color="auto"/>
        <w:bottom w:val="none" w:sz="0" w:space="0" w:color="auto"/>
        <w:right w:val="none" w:sz="0" w:space="0" w:color="auto"/>
      </w:divBdr>
    </w:div>
    <w:div w:id="1937522365">
      <w:bodyDiv w:val="1"/>
      <w:marLeft w:val="0"/>
      <w:marRight w:val="0"/>
      <w:marTop w:val="0"/>
      <w:marBottom w:val="0"/>
      <w:divBdr>
        <w:top w:val="none" w:sz="0" w:space="0" w:color="auto"/>
        <w:left w:val="none" w:sz="0" w:space="0" w:color="auto"/>
        <w:bottom w:val="none" w:sz="0" w:space="0" w:color="auto"/>
        <w:right w:val="none" w:sz="0" w:space="0" w:color="auto"/>
      </w:divBdr>
    </w:div>
    <w:div w:id="1938439342">
      <w:marLeft w:val="0"/>
      <w:marRight w:val="0"/>
      <w:marTop w:val="0"/>
      <w:marBottom w:val="0"/>
      <w:divBdr>
        <w:top w:val="none" w:sz="0" w:space="0" w:color="auto"/>
        <w:left w:val="none" w:sz="0" w:space="0" w:color="auto"/>
        <w:bottom w:val="none" w:sz="0" w:space="0" w:color="auto"/>
        <w:right w:val="none" w:sz="0" w:space="0" w:color="auto"/>
      </w:divBdr>
    </w:div>
    <w:div w:id="1938948975">
      <w:marLeft w:val="0"/>
      <w:marRight w:val="0"/>
      <w:marTop w:val="0"/>
      <w:marBottom w:val="0"/>
      <w:divBdr>
        <w:top w:val="none" w:sz="0" w:space="0" w:color="auto"/>
        <w:left w:val="none" w:sz="0" w:space="0" w:color="auto"/>
        <w:bottom w:val="none" w:sz="0" w:space="0" w:color="auto"/>
        <w:right w:val="none" w:sz="0" w:space="0" w:color="auto"/>
      </w:divBdr>
    </w:div>
    <w:div w:id="1940718621">
      <w:marLeft w:val="0"/>
      <w:marRight w:val="0"/>
      <w:marTop w:val="0"/>
      <w:marBottom w:val="0"/>
      <w:divBdr>
        <w:top w:val="none" w:sz="0" w:space="0" w:color="auto"/>
        <w:left w:val="none" w:sz="0" w:space="0" w:color="auto"/>
        <w:bottom w:val="none" w:sz="0" w:space="0" w:color="auto"/>
        <w:right w:val="none" w:sz="0" w:space="0" w:color="auto"/>
      </w:divBdr>
    </w:div>
    <w:div w:id="1940866627">
      <w:marLeft w:val="0"/>
      <w:marRight w:val="0"/>
      <w:marTop w:val="0"/>
      <w:marBottom w:val="0"/>
      <w:divBdr>
        <w:top w:val="none" w:sz="0" w:space="0" w:color="auto"/>
        <w:left w:val="none" w:sz="0" w:space="0" w:color="auto"/>
        <w:bottom w:val="none" w:sz="0" w:space="0" w:color="auto"/>
        <w:right w:val="none" w:sz="0" w:space="0" w:color="auto"/>
      </w:divBdr>
    </w:div>
    <w:div w:id="1941134584">
      <w:marLeft w:val="0"/>
      <w:marRight w:val="0"/>
      <w:marTop w:val="0"/>
      <w:marBottom w:val="0"/>
      <w:divBdr>
        <w:top w:val="none" w:sz="0" w:space="0" w:color="auto"/>
        <w:left w:val="none" w:sz="0" w:space="0" w:color="auto"/>
        <w:bottom w:val="none" w:sz="0" w:space="0" w:color="auto"/>
        <w:right w:val="none" w:sz="0" w:space="0" w:color="auto"/>
      </w:divBdr>
    </w:div>
    <w:div w:id="1941446393">
      <w:marLeft w:val="0"/>
      <w:marRight w:val="0"/>
      <w:marTop w:val="0"/>
      <w:marBottom w:val="0"/>
      <w:divBdr>
        <w:top w:val="none" w:sz="0" w:space="0" w:color="auto"/>
        <w:left w:val="none" w:sz="0" w:space="0" w:color="auto"/>
        <w:bottom w:val="none" w:sz="0" w:space="0" w:color="auto"/>
        <w:right w:val="none" w:sz="0" w:space="0" w:color="auto"/>
      </w:divBdr>
    </w:div>
    <w:div w:id="1941717683">
      <w:marLeft w:val="0"/>
      <w:marRight w:val="0"/>
      <w:marTop w:val="0"/>
      <w:marBottom w:val="0"/>
      <w:divBdr>
        <w:top w:val="none" w:sz="0" w:space="0" w:color="auto"/>
        <w:left w:val="none" w:sz="0" w:space="0" w:color="auto"/>
        <w:bottom w:val="none" w:sz="0" w:space="0" w:color="auto"/>
        <w:right w:val="none" w:sz="0" w:space="0" w:color="auto"/>
      </w:divBdr>
    </w:div>
    <w:div w:id="1941717712">
      <w:marLeft w:val="0"/>
      <w:marRight w:val="0"/>
      <w:marTop w:val="0"/>
      <w:marBottom w:val="0"/>
      <w:divBdr>
        <w:top w:val="none" w:sz="0" w:space="0" w:color="auto"/>
        <w:left w:val="none" w:sz="0" w:space="0" w:color="auto"/>
        <w:bottom w:val="none" w:sz="0" w:space="0" w:color="auto"/>
        <w:right w:val="none" w:sz="0" w:space="0" w:color="auto"/>
      </w:divBdr>
    </w:div>
    <w:div w:id="1941839953">
      <w:marLeft w:val="0"/>
      <w:marRight w:val="0"/>
      <w:marTop w:val="0"/>
      <w:marBottom w:val="0"/>
      <w:divBdr>
        <w:top w:val="none" w:sz="0" w:space="0" w:color="auto"/>
        <w:left w:val="none" w:sz="0" w:space="0" w:color="auto"/>
        <w:bottom w:val="none" w:sz="0" w:space="0" w:color="auto"/>
        <w:right w:val="none" w:sz="0" w:space="0" w:color="auto"/>
      </w:divBdr>
    </w:div>
    <w:div w:id="1941986076">
      <w:marLeft w:val="0"/>
      <w:marRight w:val="0"/>
      <w:marTop w:val="0"/>
      <w:marBottom w:val="0"/>
      <w:divBdr>
        <w:top w:val="none" w:sz="0" w:space="0" w:color="auto"/>
        <w:left w:val="none" w:sz="0" w:space="0" w:color="auto"/>
        <w:bottom w:val="none" w:sz="0" w:space="0" w:color="auto"/>
        <w:right w:val="none" w:sz="0" w:space="0" w:color="auto"/>
      </w:divBdr>
    </w:div>
    <w:div w:id="1942638331">
      <w:marLeft w:val="0"/>
      <w:marRight w:val="0"/>
      <w:marTop w:val="0"/>
      <w:marBottom w:val="0"/>
      <w:divBdr>
        <w:top w:val="none" w:sz="0" w:space="0" w:color="auto"/>
        <w:left w:val="none" w:sz="0" w:space="0" w:color="auto"/>
        <w:bottom w:val="none" w:sz="0" w:space="0" w:color="auto"/>
        <w:right w:val="none" w:sz="0" w:space="0" w:color="auto"/>
      </w:divBdr>
    </w:div>
    <w:div w:id="1942715736">
      <w:marLeft w:val="0"/>
      <w:marRight w:val="0"/>
      <w:marTop w:val="0"/>
      <w:marBottom w:val="0"/>
      <w:divBdr>
        <w:top w:val="none" w:sz="0" w:space="0" w:color="auto"/>
        <w:left w:val="none" w:sz="0" w:space="0" w:color="auto"/>
        <w:bottom w:val="none" w:sz="0" w:space="0" w:color="auto"/>
        <w:right w:val="none" w:sz="0" w:space="0" w:color="auto"/>
      </w:divBdr>
    </w:div>
    <w:div w:id="1943150836">
      <w:marLeft w:val="0"/>
      <w:marRight w:val="0"/>
      <w:marTop w:val="0"/>
      <w:marBottom w:val="0"/>
      <w:divBdr>
        <w:top w:val="none" w:sz="0" w:space="0" w:color="auto"/>
        <w:left w:val="none" w:sz="0" w:space="0" w:color="auto"/>
        <w:bottom w:val="none" w:sz="0" w:space="0" w:color="auto"/>
        <w:right w:val="none" w:sz="0" w:space="0" w:color="auto"/>
      </w:divBdr>
    </w:div>
    <w:div w:id="1943562593">
      <w:marLeft w:val="0"/>
      <w:marRight w:val="0"/>
      <w:marTop w:val="0"/>
      <w:marBottom w:val="0"/>
      <w:divBdr>
        <w:top w:val="none" w:sz="0" w:space="0" w:color="auto"/>
        <w:left w:val="none" w:sz="0" w:space="0" w:color="auto"/>
        <w:bottom w:val="none" w:sz="0" w:space="0" w:color="auto"/>
        <w:right w:val="none" w:sz="0" w:space="0" w:color="auto"/>
      </w:divBdr>
    </w:div>
    <w:div w:id="1944409698">
      <w:bodyDiv w:val="1"/>
      <w:marLeft w:val="0"/>
      <w:marRight w:val="0"/>
      <w:marTop w:val="0"/>
      <w:marBottom w:val="0"/>
      <w:divBdr>
        <w:top w:val="none" w:sz="0" w:space="0" w:color="auto"/>
        <w:left w:val="none" w:sz="0" w:space="0" w:color="auto"/>
        <w:bottom w:val="none" w:sz="0" w:space="0" w:color="auto"/>
        <w:right w:val="none" w:sz="0" w:space="0" w:color="auto"/>
      </w:divBdr>
    </w:div>
    <w:div w:id="1944456770">
      <w:marLeft w:val="0"/>
      <w:marRight w:val="0"/>
      <w:marTop w:val="0"/>
      <w:marBottom w:val="0"/>
      <w:divBdr>
        <w:top w:val="none" w:sz="0" w:space="0" w:color="auto"/>
        <w:left w:val="none" w:sz="0" w:space="0" w:color="auto"/>
        <w:bottom w:val="none" w:sz="0" w:space="0" w:color="auto"/>
        <w:right w:val="none" w:sz="0" w:space="0" w:color="auto"/>
      </w:divBdr>
    </w:div>
    <w:div w:id="1944727853">
      <w:marLeft w:val="0"/>
      <w:marRight w:val="0"/>
      <w:marTop w:val="0"/>
      <w:marBottom w:val="0"/>
      <w:divBdr>
        <w:top w:val="none" w:sz="0" w:space="0" w:color="auto"/>
        <w:left w:val="none" w:sz="0" w:space="0" w:color="auto"/>
        <w:bottom w:val="none" w:sz="0" w:space="0" w:color="auto"/>
        <w:right w:val="none" w:sz="0" w:space="0" w:color="auto"/>
      </w:divBdr>
    </w:div>
    <w:div w:id="1944915085">
      <w:marLeft w:val="0"/>
      <w:marRight w:val="0"/>
      <w:marTop w:val="0"/>
      <w:marBottom w:val="0"/>
      <w:divBdr>
        <w:top w:val="none" w:sz="0" w:space="0" w:color="auto"/>
        <w:left w:val="none" w:sz="0" w:space="0" w:color="auto"/>
        <w:bottom w:val="none" w:sz="0" w:space="0" w:color="auto"/>
        <w:right w:val="none" w:sz="0" w:space="0" w:color="auto"/>
      </w:divBdr>
    </w:div>
    <w:div w:id="1946034502">
      <w:marLeft w:val="0"/>
      <w:marRight w:val="0"/>
      <w:marTop w:val="0"/>
      <w:marBottom w:val="0"/>
      <w:divBdr>
        <w:top w:val="none" w:sz="0" w:space="0" w:color="auto"/>
        <w:left w:val="none" w:sz="0" w:space="0" w:color="auto"/>
        <w:bottom w:val="none" w:sz="0" w:space="0" w:color="auto"/>
        <w:right w:val="none" w:sz="0" w:space="0" w:color="auto"/>
      </w:divBdr>
    </w:div>
    <w:div w:id="1946880879">
      <w:marLeft w:val="0"/>
      <w:marRight w:val="0"/>
      <w:marTop w:val="0"/>
      <w:marBottom w:val="0"/>
      <w:divBdr>
        <w:top w:val="none" w:sz="0" w:space="0" w:color="auto"/>
        <w:left w:val="none" w:sz="0" w:space="0" w:color="auto"/>
        <w:bottom w:val="none" w:sz="0" w:space="0" w:color="auto"/>
        <w:right w:val="none" w:sz="0" w:space="0" w:color="auto"/>
      </w:divBdr>
    </w:div>
    <w:div w:id="1947734965">
      <w:bodyDiv w:val="1"/>
      <w:marLeft w:val="0"/>
      <w:marRight w:val="0"/>
      <w:marTop w:val="0"/>
      <w:marBottom w:val="0"/>
      <w:divBdr>
        <w:top w:val="none" w:sz="0" w:space="0" w:color="auto"/>
        <w:left w:val="none" w:sz="0" w:space="0" w:color="auto"/>
        <w:bottom w:val="none" w:sz="0" w:space="0" w:color="auto"/>
        <w:right w:val="none" w:sz="0" w:space="0" w:color="auto"/>
      </w:divBdr>
    </w:div>
    <w:div w:id="1947811408">
      <w:marLeft w:val="0"/>
      <w:marRight w:val="0"/>
      <w:marTop w:val="0"/>
      <w:marBottom w:val="0"/>
      <w:divBdr>
        <w:top w:val="none" w:sz="0" w:space="0" w:color="auto"/>
        <w:left w:val="none" w:sz="0" w:space="0" w:color="auto"/>
        <w:bottom w:val="none" w:sz="0" w:space="0" w:color="auto"/>
        <w:right w:val="none" w:sz="0" w:space="0" w:color="auto"/>
      </w:divBdr>
    </w:div>
    <w:div w:id="1949120366">
      <w:marLeft w:val="0"/>
      <w:marRight w:val="0"/>
      <w:marTop w:val="0"/>
      <w:marBottom w:val="0"/>
      <w:divBdr>
        <w:top w:val="none" w:sz="0" w:space="0" w:color="auto"/>
        <w:left w:val="none" w:sz="0" w:space="0" w:color="auto"/>
        <w:bottom w:val="none" w:sz="0" w:space="0" w:color="auto"/>
        <w:right w:val="none" w:sz="0" w:space="0" w:color="auto"/>
      </w:divBdr>
    </w:div>
    <w:div w:id="1950316300">
      <w:marLeft w:val="0"/>
      <w:marRight w:val="0"/>
      <w:marTop w:val="0"/>
      <w:marBottom w:val="0"/>
      <w:divBdr>
        <w:top w:val="none" w:sz="0" w:space="0" w:color="auto"/>
        <w:left w:val="none" w:sz="0" w:space="0" w:color="auto"/>
        <w:bottom w:val="none" w:sz="0" w:space="0" w:color="auto"/>
        <w:right w:val="none" w:sz="0" w:space="0" w:color="auto"/>
      </w:divBdr>
    </w:div>
    <w:div w:id="1950433200">
      <w:marLeft w:val="0"/>
      <w:marRight w:val="0"/>
      <w:marTop w:val="0"/>
      <w:marBottom w:val="0"/>
      <w:divBdr>
        <w:top w:val="none" w:sz="0" w:space="0" w:color="auto"/>
        <w:left w:val="none" w:sz="0" w:space="0" w:color="auto"/>
        <w:bottom w:val="none" w:sz="0" w:space="0" w:color="auto"/>
        <w:right w:val="none" w:sz="0" w:space="0" w:color="auto"/>
      </w:divBdr>
    </w:div>
    <w:div w:id="1950970727">
      <w:marLeft w:val="0"/>
      <w:marRight w:val="0"/>
      <w:marTop w:val="0"/>
      <w:marBottom w:val="0"/>
      <w:divBdr>
        <w:top w:val="none" w:sz="0" w:space="0" w:color="auto"/>
        <w:left w:val="none" w:sz="0" w:space="0" w:color="auto"/>
        <w:bottom w:val="none" w:sz="0" w:space="0" w:color="auto"/>
        <w:right w:val="none" w:sz="0" w:space="0" w:color="auto"/>
      </w:divBdr>
    </w:div>
    <w:div w:id="1951013350">
      <w:marLeft w:val="0"/>
      <w:marRight w:val="0"/>
      <w:marTop w:val="0"/>
      <w:marBottom w:val="0"/>
      <w:divBdr>
        <w:top w:val="none" w:sz="0" w:space="0" w:color="auto"/>
        <w:left w:val="none" w:sz="0" w:space="0" w:color="auto"/>
        <w:bottom w:val="none" w:sz="0" w:space="0" w:color="auto"/>
        <w:right w:val="none" w:sz="0" w:space="0" w:color="auto"/>
      </w:divBdr>
    </w:div>
    <w:div w:id="1953320717">
      <w:marLeft w:val="0"/>
      <w:marRight w:val="0"/>
      <w:marTop w:val="0"/>
      <w:marBottom w:val="0"/>
      <w:divBdr>
        <w:top w:val="none" w:sz="0" w:space="0" w:color="auto"/>
        <w:left w:val="none" w:sz="0" w:space="0" w:color="auto"/>
        <w:bottom w:val="none" w:sz="0" w:space="0" w:color="auto"/>
        <w:right w:val="none" w:sz="0" w:space="0" w:color="auto"/>
      </w:divBdr>
    </w:div>
    <w:div w:id="1953708236">
      <w:marLeft w:val="0"/>
      <w:marRight w:val="0"/>
      <w:marTop w:val="0"/>
      <w:marBottom w:val="0"/>
      <w:divBdr>
        <w:top w:val="none" w:sz="0" w:space="0" w:color="auto"/>
        <w:left w:val="none" w:sz="0" w:space="0" w:color="auto"/>
        <w:bottom w:val="none" w:sz="0" w:space="0" w:color="auto"/>
        <w:right w:val="none" w:sz="0" w:space="0" w:color="auto"/>
      </w:divBdr>
    </w:div>
    <w:div w:id="1954825704">
      <w:marLeft w:val="0"/>
      <w:marRight w:val="0"/>
      <w:marTop w:val="0"/>
      <w:marBottom w:val="0"/>
      <w:divBdr>
        <w:top w:val="none" w:sz="0" w:space="0" w:color="auto"/>
        <w:left w:val="none" w:sz="0" w:space="0" w:color="auto"/>
        <w:bottom w:val="none" w:sz="0" w:space="0" w:color="auto"/>
        <w:right w:val="none" w:sz="0" w:space="0" w:color="auto"/>
      </w:divBdr>
    </w:div>
    <w:div w:id="1955361835">
      <w:marLeft w:val="0"/>
      <w:marRight w:val="0"/>
      <w:marTop w:val="0"/>
      <w:marBottom w:val="0"/>
      <w:divBdr>
        <w:top w:val="none" w:sz="0" w:space="0" w:color="auto"/>
        <w:left w:val="none" w:sz="0" w:space="0" w:color="auto"/>
        <w:bottom w:val="none" w:sz="0" w:space="0" w:color="auto"/>
        <w:right w:val="none" w:sz="0" w:space="0" w:color="auto"/>
      </w:divBdr>
    </w:div>
    <w:div w:id="1955747493">
      <w:marLeft w:val="0"/>
      <w:marRight w:val="0"/>
      <w:marTop w:val="0"/>
      <w:marBottom w:val="0"/>
      <w:divBdr>
        <w:top w:val="none" w:sz="0" w:space="0" w:color="auto"/>
        <w:left w:val="none" w:sz="0" w:space="0" w:color="auto"/>
        <w:bottom w:val="none" w:sz="0" w:space="0" w:color="auto"/>
        <w:right w:val="none" w:sz="0" w:space="0" w:color="auto"/>
      </w:divBdr>
    </w:div>
    <w:div w:id="1955865814">
      <w:marLeft w:val="0"/>
      <w:marRight w:val="0"/>
      <w:marTop w:val="0"/>
      <w:marBottom w:val="0"/>
      <w:divBdr>
        <w:top w:val="none" w:sz="0" w:space="0" w:color="auto"/>
        <w:left w:val="none" w:sz="0" w:space="0" w:color="auto"/>
        <w:bottom w:val="none" w:sz="0" w:space="0" w:color="auto"/>
        <w:right w:val="none" w:sz="0" w:space="0" w:color="auto"/>
      </w:divBdr>
    </w:div>
    <w:div w:id="1955870134">
      <w:marLeft w:val="0"/>
      <w:marRight w:val="0"/>
      <w:marTop w:val="0"/>
      <w:marBottom w:val="0"/>
      <w:divBdr>
        <w:top w:val="none" w:sz="0" w:space="0" w:color="auto"/>
        <w:left w:val="none" w:sz="0" w:space="0" w:color="auto"/>
        <w:bottom w:val="none" w:sz="0" w:space="0" w:color="auto"/>
        <w:right w:val="none" w:sz="0" w:space="0" w:color="auto"/>
      </w:divBdr>
    </w:div>
    <w:div w:id="1956060888">
      <w:marLeft w:val="0"/>
      <w:marRight w:val="0"/>
      <w:marTop w:val="0"/>
      <w:marBottom w:val="0"/>
      <w:divBdr>
        <w:top w:val="none" w:sz="0" w:space="0" w:color="auto"/>
        <w:left w:val="none" w:sz="0" w:space="0" w:color="auto"/>
        <w:bottom w:val="none" w:sz="0" w:space="0" w:color="auto"/>
        <w:right w:val="none" w:sz="0" w:space="0" w:color="auto"/>
      </w:divBdr>
    </w:div>
    <w:div w:id="1958094923">
      <w:marLeft w:val="0"/>
      <w:marRight w:val="0"/>
      <w:marTop w:val="0"/>
      <w:marBottom w:val="0"/>
      <w:divBdr>
        <w:top w:val="none" w:sz="0" w:space="0" w:color="auto"/>
        <w:left w:val="none" w:sz="0" w:space="0" w:color="auto"/>
        <w:bottom w:val="none" w:sz="0" w:space="0" w:color="auto"/>
        <w:right w:val="none" w:sz="0" w:space="0" w:color="auto"/>
      </w:divBdr>
    </w:div>
    <w:div w:id="1958297327">
      <w:marLeft w:val="0"/>
      <w:marRight w:val="0"/>
      <w:marTop w:val="0"/>
      <w:marBottom w:val="0"/>
      <w:divBdr>
        <w:top w:val="none" w:sz="0" w:space="0" w:color="auto"/>
        <w:left w:val="none" w:sz="0" w:space="0" w:color="auto"/>
        <w:bottom w:val="none" w:sz="0" w:space="0" w:color="auto"/>
        <w:right w:val="none" w:sz="0" w:space="0" w:color="auto"/>
      </w:divBdr>
    </w:div>
    <w:div w:id="1959138670">
      <w:marLeft w:val="0"/>
      <w:marRight w:val="0"/>
      <w:marTop w:val="0"/>
      <w:marBottom w:val="0"/>
      <w:divBdr>
        <w:top w:val="none" w:sz="0" w:space="0" w:color="auto"/>
        <w:left w:val="none" w:sz="0" w:space="0" w:color="auto"/>
        <w:bottom w:val="none" w:sz="0" w:space="0" w:color="auto"/>
        <w:right w:val="none" w:sz="0" w:space="0" w:color="auto"/>
      </w:divBdr>
    </w:div>
    <w:div w:id="1960185713">
      <w:marLeft w:val="0"/>
      <w:marRight w:val="0"/>
      <w:marTop w:val="0"/>
      <w:marBottom w:val="0"/>
      <w:divBdr>
        <w:top w:val="none" w:sz="0" w:space="0" w:color="auto"/>
        <w:left w:val="none" w:sz="0" w:space="0" w:color="auto"/>
        <w:bottom w:val="none" w:sz="0" w:space="0" w:color="auto"/>
        <w:right w:val="none" w:sz="0" w:space="0" w:color="auto"/>
      </w:divBdr>
    </w:div>
    <w:div w:id="1960410777">
      <w:marLeft w:val="0"/>
      <w:marRight w:val="0"/>
      <w:marTop w:val="0"/>
      <w:marBottom w:val="0"/>
      <w:divBdr>
        <w:top w:val="none" w:sz="0" w:space="0" w:color="auto"/>
        <w:left w:val="none" w:sz="0" w:space="0" w:color="auto"/>
        <w:bottom w:val="none" w:sz="0" w:space="0" w:color="auto"/>
        <w:right w:val="none" w:sz="0" w:space="0" w:color="auto"/>
      </w:divBdr>
    </w:div>
    <w:div w:id="1960912625">
      <w:marLeft w:val="0"/>
      <w:marRight w:val="0"/>
      <w:marTop w:val="0"/>
      <w:marBottom w:val="0"/>
      <w:divBdr>
        <w:top w:val="none" w:sz="0" w:space="0" w:color="auto"/>
        <w:left w:val="none" w:sz="0" w:space="0" w:color="auto"/>
        <w:bottom w:val="none" w:sz="0" w:space="0" w:color="auto"/>
        <w:right w:val="none" w:sz="0" w:space="0" w:color="auto"/>
      </w:divBdr>
    </w:div>
    <w:div w:id="1961062190">
      <w:marLeft w:val="0"/>
      <w:marRight w:val="0"/>
      <w:marTop w:val="0"/>
      <w:marBottom w:val="0"/>
      <w:divBdr>
        <w:top w:val="none" w:sz="0" w:space="0" w:color="auto"/>
        <w:left w:val="none" w:sz="0" w:space="0" w:color="auto"/>
        <w:bottom w:val="none" w:sz="0" w:space="0" w:color="auto"/>
        <w:right w:val="none" w:sz="0" w:space="0" w:color="auto"/>
      </w:divBdr>
    </w:div>
    <w:div w:id="1961177990">
      <w:marLeft w:val="0"/>
      <w:marRight w:val="0"/>
      <w:marTop w:val="0"/>
      <w:marBottom w:val="0"/>
      <w:divBdr>
        <w:top w:val="none" w:sz="0" w:space="0" w:color="auto"/>
        <w:left w:val="none" w:sz="0" w:space="0" w:color="auto"/>
        <w:bottom w:val="none" w:sz="0" w:space="0" w:color="auto"/>
        <w:right w:val="none" w:sz="0" w:space="0" w:color="auto"/>
      </w:divBdr>
    </w:div>
    <w:div w:id="1961453544">
      <w:marLeft w:val="0"/>
      <w:marRight w:val="0"/>
      <w:marTop w:val="0"/>
      <w:marBottom w:val="0"/>
      <w:divBdr>
        <w:top w:val="none" w:sz="0" w:space="0" w:color="auto"/>
        <w:left w:val="none" w:sz="0" w:space="0" w:color="auto"/>
        <w:bottom w:val="none" w:sz="0" w:space="0" w:color="auto"/>
        <w:right w:val="none" w:sz="0" w:space="0" w:color="auto"/>
      </w:divBdr>
    </w:div>
    <w:div w:id="1961495699">
      <w:marLeft w:val="0"/>
      <w:marRight w:val="0"/>
      <w:marTop w:val="0"/>
      <w:marBottom w:val="0"/>
      <w:divBdr>
        <w:top w:val="none" w:sz="0" w:space="0" w:color="auto"/>
        <w:left w:val="none" w:sz="0" w:space="0" w:color="auto"/>
        <w:bottom w:val="none" w:sz="0" w:space="0" w:color="auto"/>
        <w:right w:val="none" w:sz="0" w:space="0" w:color="auto"/>
      </w:divBdr>
    </w:div>
    <w:div w:id="1963026591">
      <w:marLeft w:val="0"/>
      <w:marRight w:val="0"/>
      <w:marTop w:val="0"/>
      <w:marBottom w:val="0"/>
      <w:divBdr>
        <w:top w:val="none" w:sz="0" w:space="0" w:color="auto"/>
        <w:left w:val="none" w:sz="0" w:space="0" w:color="auto"/>
        <w:bottom w:val="none" w:sz="0" w:space="0" w:color="auto"/>
        <w:right w:val="none" w:sz="0" w:space="0" w:color="auto"/>
      </w:divBdr>
    </w:div>
    <w:div w:id="1963225186">
      <w:bodyDiv w:val="1"/>
      <w:marLeft w:val="0"/>
      <w:marRight w:val="0"/>
      <w:marTop w:val="0"/>
      <w:marBottom w:val="0"/>
      <w:divBdr>
        <w:top w:val="none" w:sz="0" w:space="0" w:color="auto"/>
        <w:left w:val="none" w:sz="0" w:space="0" w:color="auto"/>
        <w:bottom w:val="none" w:sz="0" w:space="0" w:color="auto"/>
        <w:right w:val="none" w:sz="0" w:space="0" w:color="auto"/>
      </w:divBdr>
    </w:div>
    <w:div w:id="1963923636">
      <w:marLeft w:val="0"/>
      <w:marRight w:val="0"/>
      <w:marTop w:val="0"/>
      <w:marBottom w:val="0"/>
      <w:divBdr>
        <w:top w:val="none" w:sz="0" w:space="0" w:color="auto"/>
        <w:left w:val="none" w:sz="0" w:space="0" w:color="auto"/>
        <w:bottom w:val="none" w:sz="0" w:space="0" w:color="auto"/>
        <w:right w:val="none" w:sz="0" w:space="0" w:color="auto"/>
      </w:divBdr>
    </w:div>
    <w:div w:id="1965387675">
      <w:marLeft w:val="0"/>
      <w:marRight w:val="0"/>
      <w:marTop w:val="0"/>
      <w:marBottom w:val="0"/>
      <w:divBdr>
        <w:top w:val="none" w:sz="0" w:space="0" w:color="auto"/>
        <w:left w:val="none" w:sz="0" w:space="0" w:color="auto"/>
        <w:bottom w:val="none" w:sz="0" w:space="0" w:color="auto"/>
        <w:right w:val="none" w:sz="0" w:space="0" w:color="auto"/>
      </w:divBdr>
    </w:div>
    <w:div w:id="1966544166">
      <w:marLeft w:val="0"/>
      <w:marRight w:val="0"/>
      <w:marTop w:val="0"/>
      <w:marBottom w:val="0"/>
      <w:divBdr>
        <w:top w:val="none" w:sz="0" w:space="0" w:color="auto"/>
        <w:left w:val="none" w:sz="0" w:space="0" w:color="auto"/>
        <w:bottom w:val="none" w:sz="0" w:space="0" w:color="auto"/>
        <w:right w:val="none" w:sz="0" w:space="0" w:color="auto"/>
      </w:divBdr>
    </w:div>
    <w:div w:id="1966692801">
      <w:bodyDiv w:val="1"/>
      <w:marLeft w:val="0"/>
      <w:marRight w:val="0"/>
      <w:marTop w:val="0"/>
      <w:marBottom w:val="0"/>
      <w:divBdr>
        <w:top w:val="none" w:sz="0" w:space="0" w:color="auto"/>
        <w:left w:val="none" w:sz="0" w:space="0" w:color="auto"/>
        <w:bottom w:val="none" w:sz="0" w:space="0" w:color="auto"/>
        <w:right w:val="none" w:sz="0" w:space="0" w:color="auto"/>
      </w:divBdr>
    </w:div>
    <w:div w:id="1967160239">
      <w:bodyDiv w:val="1"/>
      <w:marLeft w:val="0"/>
      <w:marRight w:val="0"/>
      <w:marTop w:val="0"/>
      <w:marBottom w:val="0"/>
      <w:divBdr>
        <w:top w:val="none" w:sz="0" w:space="0" w:color="auto"/>
        <w:left w:val="none" w:sz="0" w:space="0" w:color="auto"/>
        <w:bottom w:val="none" w:sz="0" w:space="0" w:color="auto"/>
        <w:right w:val="none" w:sz="0" w:space="0" w:color="auto"/>
      </w:divBdr>
    </w:div>
    <w:div w:id="1968470644">
      <w:bodyDiv w:val="1"/>
      <w:marLeft w:val="0"/>
      <w:marRight w:val="0"/>
      <w:marTop w:val="0"/>
      <w:marBottom w:val="0"/>
      <w:divBdr>
        <w:top w:val="none" w:sz="0" w:space="0" w:color="auto"/>
        <w:left w:val="none" w:sz="0" w:space="0" w:color="auto"/>
        <w:bottom w:val="none" w:sz="0" w:space="0" w:color="auto"/>
        <w:right w:val="none" w:sz="0" w:space="0" w:color="auto"/>
      </w:divBdr>
    </w:div>
    <w:div w:id="1968505174">
      <w:bodyDiv w:val="1"/>
      <w:marLeft w:val="0"/>
      <w:marRight w:val="0"/>
      <w:marTop w:val="0"/>
      <w:marBottom w:val="0"/>
      <w:divBdr>
        <w:top w:val="none" w:sz="0" w:space="0" w:color="auto"/>
        <w:left w:val="none" w:sz="0" w:space="0" w:color="auto"/>
        <w:bottom w:val="none" w:sz="0" w:space="0" w:color="auto"/>
        <w:right w:val="none" w:sz="0" w:space="0" w:color="auto"/>
      </w:divBdr>
    </w:div>
    <w:div w:id="1969387871">
      <w:marLeft w:val="0"/>
      <w:marRight w:val="0"/>
      <w:marTop w:val="0"/>
      <w:marBottom w:val="0"/>
      <w:divBdr>
        <w:top w:val="none" w:sz="0" w:space="0" w:color="auto"/>
        <w:left w:val="none" w:sz="0" w:space="0" w:color="auto"/>
        <w:bottom w:val="none" w:sz="0" w:space="0" w:color="auto"/>
        <w:right w:val="none" w:sz="0" w:space="0" w:color="auto"/>
      </w:divBdr>
    </w:div>
    <w:div w:id="1969895882">
      <w:marLeft w:val="0"/>
      <w:marRight w:val="0"/>
      <w:marTop w:val="0"/>
      <w:marBottom w:val="0"/>
      <w:divBdr>
        <w:top w:val="none" w:sz="0" w:space="0" w:color="auto"/>
        <w:left w:val="none" w:sz="0" w:space="0" w:color="auto"/>
        <w:bottom w:val="none" w:sz="0" w:space="0" w:color="auto"/>
        <w:right w:val="none" w:sz="0" w:space="0" w:color="auto"/>
      </w:divBdr>
    </w:div>
    <w:div w:id="1970478065">
      <w:marLeft w:val="0"/>
      <w:marRight w:val="0"/>
      <w:marTop w:val="0"/>
      <w:marBottom w:val="0"/>
      <w:divBdr>
        <w:top w:val="none" w:sz="0" w:space="0" w:color="auto"/>
        <w:left w:val="none" w:sz="0" w:space="0" w:color="auto"/>
        <w:bottom w:val="none" w:sz="0" w:space="0" w:color="auto"/>
        <w:right w:val="none" w:sz="0" w:space="0" w:color="auto"/>
      </w:divBdr>
    </w:div>
    <w:div w:id="1971747338">
      <w:marLeft w:val="0"/>
      <w:marRight w:val="0"/>
      <w:marTop w:val="0"/>
      <w:marBottom w:val="0"/>
      <w:divBdr>
        <w:top w:val="none" w:sz="0" w:space="0" w:color="auto"/>
        <w:left w:val="none" w:sz="0" w:space="0" w:color="auto"/>
        <w:bottom w:val="none" w:sz="0" w:space="0" w:color="auto"/>
        <w:right w:val="none" w:sz="0" w:space="0" w:color="auto"/>
      </w:divBdr>
    </w:div>
    <w:div w:id="1972393657">
      <w:bodyDiv w:val="1"/>
      <w:marLeft w:val="0"/>
      <w:marRight w:val="0"/>
      <w:marTop w:val="0"/>
      <w:marBottom w:val="0"/>
      <w:divBdr>
        <w:top w:val="none" w:sz="0" w:space="0" w:color="auto"/>
        <w:left w:val="none" w:sz="0" w:space="0" w:color="auto"/>
        <w:bottom w:val="none" w:sz="0" w:space="0" w:color="auto"/>
        <w:right w:val="none" w:sz="0" w:space="0" w:color="auto"/>
      </w:divBdr>
    </w:div>
    <w:div w:id="1973053257">
      <w:marLeft w:val="0"/>
      <w:marRight w:val="0"/>
      <w:marTop w:val="0"/>
      <w:marBottom w:val="0"/>
      <w:divBdr>
        <w:top w:val="none" w:sz="0" w:space="0" w:color="auto"/>
        <w:left w:val="none" w:sz="0" w:space="0" w:color="auto"/>
        <w:bottom w:val="none" w:sz="0" w:space="0" w:color="auto"/>
        <w:right w:val="none" w:sz="0" w:space="0" w:color="auto"/>
      </w:divBdr>
    </w:div>
    <w:div w:id="1973830578">
      <w:marLeft w:val="0"/>
      <w:marRight w:val="0"/>
      <w:marTop w:val="0"/>
      <w:marBottom w:val="0"/>
      <w:divBdr>
        <w:top w:val="none" w:sz="0" w:space="0" w:color="auto"/>
        <w:left w:val="none" w:sz="0" w:space="0" w:color="auto"/>
        <w:bottom w:val="none" w:sz="0" w:space="0" w:color="auto"/>
        <w:right w:val="none" w:sz="0" w:space="0" w:color="auto"/>
      </w:divBdr>
    </w:div>
    <w:div w:id="1974286114">
      <w:marLeft w:val="0"/>
      <w:marRight w:val="0"/>
      <w:marTop w:val="0"/>
      <w:marBottom w:val="0"/>
      <w:divBdr>
        <w:top w:val="none" w:sz="0" w:space="0" w:color="auto"/>
        <w:left w:val="none" w:sz="0" w:space="0" w:color="auto"/>
        <w:bottom w:val="none" w:sz="0" w:space="0" w:color="auto"/>
        <w:right w:val="none" w:sz="0" w:space="0" w:color="auto"/>
      </w:divBdr>
    </w:div>
    <w:div w:id="1974863339">
      <w:marLeft w:val="0"/>
      <w:marRight w:val="0"/>
      <w:marTop w:val="0"/>
      <w:marBottom w:val="0"/>
      <w:divBdr>
        <w:top w:val="none" w:sz="0" w:space="0" w:color="auto"/>
        <w:left w:val="none" w:sz="0" w:space="0" w:color="auto"/>
        <w:bottom w:val="none" w:sz="0" w:space="0" w:color="auto"/>
        <w:right w:val="none" w:sz="0" w:space="0" w:color="auto"/>
      </w:divBdr>
    </w:div>
    <w:div w:id="1975135504">
      <w:marLeft w:val="0"/>
      <w:marRight w:val="0"/>
      <w:marTop w:val="0"/>
      <w:marBottom w:val="0"/>
      <w:divBdr>
        <w:top w:val="none" w:sz="0" w:space="0" w:color="auto"/>
        <w:left w:val="none" w:sz="0" w:space="0" w:color="auto"/>
        <w:bottom w:val="none" w:sz="0" w:space="0" w:color="auto"/>
        <w:right w:val="none" w:sz="0" w:space="0" w:color="auto"/>
      </w:divBdr>
    </w:div>
    <w:div w:id="1975138895">
      <w:marLeft w:val="0"/>
      <w:marRight w:val="0"/>
      <w:marTop w:val="0"/>
      <w:marBottom w:val="0"/>
      <w:divBdr>
        <w:top w:val="none" w:sz="0" w:space="0" w:color="auto"/>
        <w:left w:val="none" w:sz="0" w:space="0" w:color="auto"/>
        <w:bottom w:val="none" w:sz="0" w:space="0" w:color="auto"/>
        <w:right w:val="none" w:sz="0" w:space="0" w:color="auto"/>
      </w:divBdr>
    </w:div>
    <w:div w:id="1976256811">
      <w:marLeft w:val="0"/>
      <w:marRight w:val="0"/>
      <w:marTop w:val="0"/>
      <w:marBottom w:val="0"/>
      <w:divBdr>
        <w:top w:val="none" w:sz="0" w:space="0" w:color="auto"/>
        <w:left w:val="none" w:sz="0" w:space="0" w:color="auto"/>
        <w:bottom w:val="none" w:sz="0" w:space="0" w:color="auto"/>
        <w:right w:val="none" w:sz="0" w:space="0" w:color="auto"/>
      </w:divBdr>
    </w:div>
    <w:div w:id="1977879177">
      <w:marLeft w:val="0"/>
      <w:marRight w:val="0"/>
      <w:marTop w:val="0"/>
      <w:marBottom w:val="0"/>
      <w:divBdr>
        <w:top w:val="none" w:sz="0" w:space="0" w:color="auto"/>
        <w:left w:val="none" w:sz="0" w:space="0" w:color="auto"/>
        <w:bottom w:val="none" w:sz="0" w:space="0" w:color="auto"/>
        <w:right w:val="none" w:sz="0" w:space="0" w:color="auto"/>
      </w:divBdr>
    </w:div>
    <w:div w:id="1979872409">
      <w:marLeft w:val="0"/>
      <w:marRight w:val="0"/>
      <w:marTop w:val="0"/>
      <w:marBottom w:val="0"/>
      <w:divBdr>
        <w:top w:val="none" w:sz="0" w:space="0" w:color="auto"/>
        <w:left w:val="none" w:sz="0" w:space="0" w:color="auto"/>
        <w:bottom w:val="none" w:sz="0" w:space="0" w:color="auto"/>
        <w:right w:val="none" w:sz="0" w:space="0" w:color="auto"/>
      </w:divBdr>
    </w:div>
    <w:div w:id="1980375125">
      <w:marLeft w:val="0"/>
      <w:marRight w:val="0"/>
      <w:marTop w:val="0"/>
      <w:marBottom w:val="0"/>
      <w:divBdr>
        <w:top w:val="none" w:sz="0" w:space="0" w:color="auto"/>
        <w:left w:val="none" w:sz="0" w:space="0" w:color="auto"/>
        <w:bottom w:val="none" w:sz="0" w:space="0" w:color="auto"/>
        <w:right w:val="none" w:sz="0" w:space="0" w:color="auto"/>
      </w:divBdr>
    </w:div>
    <w:div w:id="1980765606">
      <w:marLeft w:val="0"/>
      <w:marRight w:val="0"/>
      <w:marTop w:val="0"/>
      <w:marBottom w:val="0"/>
      <w:divBdr>
        <w:top w:val="none" w:sz="0" w:space="0" w:color="auto"/>
        <w:left w:val="none" w:sz="0" w:space="0" w:color="auto"/>
        <w:bottom w:val="none" w:sz="0" w:space="0" w:color="auto"/>
        <w:right w:val="none" w:sz="0" w:space="0" w:color="auto"/>
      </w:divBdr>
    </w:div>
    <w:div w:id="1981954778">
      <w:marLeft w:val="0"/>
      <w:marRight w:val="0"/>
      <w:marTop w:val="0"/>
      <w:marBottom w:val="0"/>
      <w:divBdr>
        <w:top w:val="none" w:sz="0" w:space="0" w:color="auto"/>
        <w:left w:val="none" w:sz="0" w:space="0" w:color="auto"/>
        <w:bottom w:val="none" w:sz="0" w:space="0" w:color="auto"/>
        <w:right w:val="none" w:sz="0" w:space="0" w:color="auto"/>
      </w:divBdr>
    </w:div>
    <w:div w:id="1982032842">
      <w:marLeft w:val="0"/>
      <w:marRight w:val="0"/>
      <w:marTop w:val="0"/>
      <w:marBottom w:val="0"/>
      <w:divBdr>
        <w:top w:val="none" w:sz="0" w:space="0" w:color="auto"/>
        <w:left w:val="none" w:sz="0" w:space="0" w:color="auto"/>
        <w:bottom w:val="none" w:sz="0" w:space="0" w:color="auto"/>
        <w:right w:val="none" w:sz="0" w:space="0" w:color="auto"/>
      </w:divBdr>
    </w:div>
    <w:div w:id="1982076413">
      <w:bodyDiv w:val="1"/>
      <w:marLeft w:val="0"/>
      <w:marRight w:val="0"/>
      <w:marTop w:val="0"/>
      <w:marBottom w:val="0"/>
      <w:divBdr>
        <w:top w:val="none" w:sz="0" w:space="0" w:color="auto"/>
        <w:left w:val="none" w:sz="0" w:space="0" w:color="auto"/>
        <w:bottom w:val="none" w:sz="0" w:space="0" w:color="auto"/>
        <w:right w:val="none" w:sz="0" w:space="0" w:color="auto"/>
      </w:divBdr>
    </w:div>
    <w:div w:id="1982222933">
      <w:marLeft w:val="0"/>
      <w:marRight w:val="0"/>
      <w:marTop w:val="0"/>
      <w:marBottom w:val="0"/>
      <w:divBdr>
        <w:top w:val="none" w:sz="0" w:space="0" w:color="auto"/>
        <w:left w:val="none" w:sz="0" w:space="0" w:color="auto"/>
        <w:bottom w:val="none" w:sz="0" w:space="0" w:color="auto"/>
        <w:right w:val="none" w:sz="0" w:space="0" w:color="auto"/>
      </w:divBdr>
    </w:div>
    <w:div w:id="1982340505">
      <w:marLeft w:val="0"/>
      <w:marRight w:val="0"/>
      <w:marTop w:val="0"/>
      <w:marBottom w:val="0"/>
      <w:divBdr>
        <w:top w:val="none" w:sz="0" w:space="0" w:color="auto"/>
        <w:left w:val="none" w:sz="0" w:space="0" w:color="auto"/>
        <w:bottom w:val="none" w:sz="0" w:space="0" w:color="auto"/>
        <w:right w:val="none" w:sz="0" w:space="0" w:color="auto"/>
      </w:divBdr>
    </w:div>
    <w:div w:id="1983196398">
      <w:marLeft w:val="0"/>
      <w:marRight w:val="0"/>
      <w:marTop w:val="0"/>
      <w:marBottom w:val="0"/>
      <w:divBdr>
        <w:top w:val="none" w:sz="0" w:space="0" w:color="auto"/>
        <w:left w:val="none" w:sz="0" w:space="0" w:color="auto"/>
        <w:bottom w:val="none" w:sz="0" w:space="0" w:color="auto"/>
        <w:right w:val="none" w:sz="0" w:space="0" w:color="auto"/>
      </w:divBdr>
    </w:div>
    <w:div w:id="1984651154">
      <w:marLeft w:val="0"/>
      <w:marRight w:val="0"/>
      <w:marTop w:val="0"/>
      <w:marBottom w:val="0"/>
      <w:divBdr>
        <w:top w:val="none" w:sz="0" w:space="0" w:color="auto"/>
        <w:left w:val="none" w:sz="0" w:space="0" w:color="auto"/>
        <w:bottom w:val="none" w:sz="0" w:space="0" w:color="auto"/>
        <w:right w:val="none" w:sz="0" w:space="0" w:color="auto"/>
      </w:divBdr>
    </w:div>
    <w:div w:id="1985813512">
      <w:marLeft w:val="0"/>
      <w:marRight w:val="0"/>
      <w:marTop w:val="0"/>
      <w:marBottom w:val="0"/>
      <w:divBdr>
        <w:top w:val="none" w:sz="0" w:space="0" w:color="auto"/>
        <w:left w:val="none" w:sz="0" w:space="0" w:color="auto"/>
        <w:bottom w:val="none" w:sz="0" w:space="0" w:color="auto"/>
        <w:right w:val="none" w:sz="0" w:space="0" w:color="auto"/>
      </w:divBdr>
    </w:div>
    <w:div w:id="1985893484">
      <w:marLeft w:val="0"/>
      <w:marRight w:val="0"/>
      <w:marTop w:val="0"/>
      <w:marBottom w:val="0"/>
      <w:divBdr>
        <w:top w:val="none" w:sz="0" w:space="0" w:color="auto"/>
        <w:left w:val="none" w:sz="0" w:space="0" w:color="auto"/>
        <w:bottom w:val="none" w:sz="0" w:space="0" w:color="auto"/>
        <w:right w:val="none" w:sz="0" w:space="0" w:color="auto"/>
      </w:divBdr>
    </w:div>
    <w:div w:id="1986157136">
      <w:marLeft w:val="0"/>
      <w:marRight w:val="0"/>
      <w:marTop w:val="0"/>
      <w:marBottom w:val="0"/>
      <w:divBdr>
        <w:top w:val="none" w:sz="0" w:space="0" w:color="auto"/>
        <w:left w:val="none" w:sz="0" w:space="0" w:color="auto"/>
        <w:bottom w:val="none" w:sz="0" w:space="0" w:color="auto"/>
        <w:right w:val="none" w:sz="0" w:space="0" w:color="auto"/>
      </w:divBdr>
    </w:div>
    <w:div w:id="1986203887">
      <w:marLeft w:val="0"/>
      <w:marRight w:val="0"/>
      <w:marTop w:val="0"/>
      <w:marBottom w:val="0"/>
      <w:divBdr>
        <w:top w:val="none" w:sz="0" w:space="0" w:color="auto"/>
        <w:left w:val="none" w:sz="0" w:space="0" w:color="auto"/>
        <w:bottom w:val="none" w:sz="0" w:space="0" w:color="auto"/>
        <w:right w:val="none" w:sz="0" w:space="0" w:color="auto"/>
      </w:divBdr>
    </w:div>
    <w:div w:id="1986549494">
      <w:marLeft w:val="0"/>
      <w:marRight w:val="0"/>
      <w:marTop w:val="0"/>
      <w:marBottom w:val="0"/>
      <w:divBdr>
        <w:top w:val="none" w:sz="0" w:space="0" w:color="auto"/>
        <w:left w:val="none" w:sz="0" w:space="0" w:color="auto"/>
        <w:bottom w:val="none" w:sz="0" w:space="0" w:color="auto"/>
        <w:right w:val="none" w:sz="0" w:space="0" w:color="auto"/>
      </w:divBdr>
    </w:div>
    <w:div w:id="1987738618">
      <w:marLeft w:val="0"/>
      <w:marRight w:val="0"/>
      <w:marTop w:val="0"/>
      <w:marBottom w:val="0"/>
      <w:divBdr>
        <w:top w:val="none" w:sz="0" w:space="0" w:color="auto"/>
        <w:left w:val="none" w:sz="0" w:space="0" w:color="auto"/>
        <w:bottom w:val="none" w:sz="0" w:space="0" w:color="auto"/>
        <w:right w:val="none" w:sz="0" w:space="0" w:color="auto"/>
      </w:divBdr>
    </w:div>
    <w:div w:id="1987969974">
      <w:bodyDiv w:val="1"/>
      <w:marLeft w:val="0"/>
      <w:marRight w:val="0"/>
      <w:marTop w:val="0"/>
      <w:marBottom w:val="0"/>
      <w:divBdr>
        <w:top w:val="none" w:sz="0" w:space="0" w:color="auto"/>
        <w:left w:val="none" w:sz="0" w:space="0" w:color="auto"/>
        <w:bottom w:val="none" w:sz="0" w:space="0" w:color="auto"/>
        <w:right w:val="none" w:sz="0" w:space="0" w:color="auto"/>
      </w:divBdr>
    </w:div>
    <w:div w:id="1988318959">
      <w:marLeft w:val="0"/>
      <w:marRight w:val="0"/>
      <w:marTop w:val="0"/>
      <w:marBottom w:val="0"/>
      <w:divBdr>
        <w:top w:val="none" w:sz="0" w:space="0" w:color="auto"/>
        <w:left w:val="none" w:sz="0" w:space="0" w:color="auto"/>
        <w:bottom w:val="none" w:sz="0" w:space="0" w:color="auto"/>
        <w:right w:val="none" w:sz="0" w:space="0" w:color="auto"/>
      </w:divBdr>
    </w:div>
    <w:div w:id="1988508896">
      <w:marLeft w:val="0"/>
      <w:marRight w:val="0"/>
      <w:marTop w:val="0"/>
      <w:marBottom w:val="0"/>
      <w:divBdr>
        <w:top w:val="none" w:sz="0" w:space="0" w:color="auto"/>
        <w:left w:val="none" w:sz="0" w:space="0" w:color="auto"/>
        <w:bottom w:val="none" w:sz="0" w:space="0" w:color="auto"/>
        <w:right w:val="none" w:sz="0" w:space="0" w:color="auto"/>
      </w:divBdr>
    </w:div>
    <w:div w:id="1988588073">
      <w:marLeft w:val="0"/>
      <w:marRight w:val="0"/>
      <w:marTop w:val="0"/>
      <w:marBottom w:val="0"/>
      <w:divBdr>
        <w:top w:val="none" w:sz="0" w:space="0" w:color="auto"/>
        <w:left w:val="none" w:sz="0" w:space="0" w:color="auto"/>
        <w:bottom w:val="none" w:sz="0" w:space="0" w:color="auto"/>
        <w:right w:val="none" w:sz="0" w:space="0" w:color="auto"/>
      </w:divBdr>
    </w:div>
    <w:div w:id="1988630029">
      <w:marLeft w:val="0"/>
      <w:marRight w:val="0"/>
      <w:marTop w:val="0"/>
      <w:marBottom w:val="0"/>
      <w:divBdr>
        <w:top w:val="none" w:sz="0" w:space="0" w:color="auto"/>
        <w:left w:val="none" w:sz="0" w:space="0" w:color="auto"/>
        <w:bottom w:val="none" w:sz="0" w:space="0" w:color="auto"/>
        <w:right w:val="none" w:sz="0" w:space="0" w:color="auto"/>
      </w:divBdr>
    </w:div>
    <w:div w:id="1989476981">
      <w:marLeft w:val="0"/>
      <w:marRight w:val="0"/>
      <w:marTop w:val="0"/>
      <w:marBottom w:val="0"/>
      <w:divBdr>
        <w:top w:val="none" w:sz="0" w:space="0" w:color="auto"/>
        <w:left w:val="none" w:sz="0" w:space="0" w:color="auto"/>
        <w:bottom w:val="none" w:sz="0" w:space="0" w:color="auto"/>
        <w:right w:val="none" w:sz="0" w:space="0" w:color="auto"/>
      </w:divBdr>
    </w:div>
    <w:div w:id="1990556170">
      <w:marLeft w:val="0"/>
      <w:marRight w:val="0"/>
      <w:marTop w:val="0"/>
      <w:marBottom w:val="0"/>
      <w:divBdr>
        <w:top w:val="none" w:sz="0" w:space="0" w:color="auto"/>
        <w:left w:val="none" w:sz="0" w:space="0" w:color="auto"/>
        <w:bottom w:val="none" w:sz="0" w:space="0" w:color="auto"/>
        <w:right w:val="none" w:sz="0" w:space="0" w:color="auto"/>
      </w:divBdr>
    </w:div>
    <w:div w:id="1990670770">
      <w:marLeft w:val="0"/>
      <w:marRight w:val="0"/>
      <w:marTop w:val="0"/>
      <w:marBottom w:val="0"/>
      <w:divBdr>
        <w:top w:val="none" w:sz="0" w:space="0" w:color="auto"/>
        <w:left w:val="none" w:sz="0" w:space="0" w:color="auto"/>
        <w:bottom w:val="none" w:sz="0" w:space="0" w:color="auto"/>
        <w:right w:val="none" w:sz="0" w:space="0" w:color="auto"/>
      </w:divBdr>
    </w:div>
    <w:div w:id="1990744029">
      <w:marLeft w:val="0"/>
      <w:marRight w:val="0"/>
      <w:marTop w:val="0"/>
      <w:marBottom w:val="0"/>
      <w:divBdr>
        <w:top w:val="none" w:sz="0" w:space="0" w:color="auto"/>
        <w:left w:val="none" w:sz="0" w:space="0" w:color="auto"/>
        <w:bottom w:val="none" w:sz="0" w:space="0" w:color="auto"/>
        <w:right w:val="none" w:sz="0" w:space="0" w:color="auto"/>
      </w:divBdr>
    </w:div>
    <w:div w:id="1990819515">
      <w:marLeft w:val="0"/>
      <w:marRight w:val="0"/>
      <w:marTop w:val="0"/>
      <w:marBottom w:val="0"/>
      <w:divBdr>
        <w:top w:val="none" w:sz="0" w:space="0" w:color="auto"/>
        <w:left w:val="none" w:sz="0" w:space="0" w:color="auto"/>
        <w:bottom w:val="none" w:sz="0" w:space="0" w:color="auto"/>
        <w:right w:val="none" w:sz="0" w:space="0" w:color="auto"/>
      </w:divBdr>
    </w:div>
    <w:div w:id="1991982723">
      <w:marLeft w:val="0"/>
      <w:marRight w:val="0"/>
      <w:marTop w:val="0"/>
      <w:marBottom w:val="0"/>
      <w:divBdr>
        <w:top w:val="none" w:sz="0" w:space="0" w:color="auto"/>
        <w:left w:val="none" w:sz="0" w:space="0" w:color="auto"/>
        <w:bottom w:val="none" w:sz="0" w:space="0" w:color="auto"/>
        <w:right w:val="none" w:sz="0" w:space="0" w:color="auto"/>
      </w:divBdr>
    </w:div>
    <w:div w:id="1992247754">
      <w:marLeft w:val="0"/>
      <w:marRight w:val="0"/>
      <w:marTop w:val="0"/>
      <w:marBottom w:val="0"/>
      <w:divBdr>
        <w:top w:val="none" w:sz="0" w:space="0" w:color="auto"/>
        <w:left w:val="none" w:sz="0" w:space="0" w:color="auto"/>
        <w:bottom w:val="none" w:sz="0" w:space="0" w:color="auto"/>
        <w:right w:val="none" w:sz="0" w:space="0" w:color="auto"/>
      </w:divBdr>
    </w:div>
    <w:div w:id="1992753686">
      <w:bodyDiv w:val="1"/>
      <w:marLeft w:val="0"/>
      <w:marRight w:val="0"/>
      <w:marTop w:val="0"/>
      <w:marBottom w:val="0"/>
      <w:divBdr>
        <w:top w:val="none" w:sz="0" w:space="0" w:color="auto"/>
        <w:left w:val="none" w:sz="0" w:space="0" w:color="auto"/>
        <w:bottom w:val="none" w:sz="0" w:space="0" w:color="auto"/>
        <w:right w:val="none" w:sz="0" w:space="0" w:color="auto"/>
      </w:divBdr>
    </w:div>
    <w:div w:id="1992903640">
      <w:marLeft w:val="0"/>
      <w:marRight w:val="0"/>
      <w:marTop w:val="0"/>
      <w:marBottom w:val="0"/>
      <w:divBdr>
        <w:top w:val="none" w:sz="0" w:space="0" w:color="auto"/>
        <w:left w:val="none" w:sz="0" w:space="0" w:color="auto"/>
        <w:bottom w:val="none" w:sz="0" w:space="0" w:color="auto"/>
        <w:right w:val="none" w:sz="0" w:space="0" w:color="auto"/>
      </w:divBdr>
    </w:div>
    <w:div w:id="1994526682">
      <w:marLeft w:val="0"/>
      <w:marRight w:val="0"/>
      <w:marTop w:val="0"/>
      <w:marBottom w:val="0"/>
      <w:divBdr>
        <w:top w:val="none" w:sz="0" w:space="0" w:color="auto"/>
        <w:left w:val="none" w:sz="0" w:space="0" w:color="auto"/>
        <w:bottom w:val="none" w:sz="0" w:space="0" w:color="auto"/>
        <w:right w:val="none" w:sz="0" w:space="0" w:color="auto"/>
      </w:divBdr>
    </w:div>
    <w:div w:id="1994985568">
      <w:marLeft w:val="0"/>
      <w:marRight w:val="0"/>
      <w:marTop w:val="0"/>
      <w:marBottom w:val="0"/>
      <w:divBdr>
        <w:top w:val="none" w:sz="0" w:space="0" w:color="auto"/>
        <w:left w:val="none" w:sz="0" w:space="0" w:color="auto"/>
        <w:bottom w:val="none" w:sz="0" w:space="0" w:color="auto"/>
        <w:right w:val="none" w:sz="0" w:space="0" w:color="auto"/>
      </w:divBdr>
    </w:div>
    <w:div w:id="1995572959">
      <w:marLeft w:val="0"/>
      <w:marRight w:val="0"/>
      <w:marTop w:val="0"/>
      <w:marBottom w:val="0"/>
      <w:divBdr>
        <w:top w:val="none" w:sz="0" w:space="0" w:color="auto"/>
        <w:left w:val="none" w:sz="0" w:space="0" w:color="auto"/>
        <w:bottom w:val="none" w:sz="0" w:space="0" w:color="auto"/>
        <w:right w:val="none" w:sz="0" w:space="0" w:color="auto"/>
      </w:divBdr>
    </w:div>
    <w:div w:id="1996109517">
      <w:marLeft w:val="0"/>
      <w:marRight w:val="0"/>
      <w:marTop w:val="0"/>
      <w:marBottom w:val="0"/>
      <w:divBdr>
        <w:top w:val="none" w:sz="0" w:space="0" w:color="auto"/>
        <w:left w:val="none" w:sz="0" w:space="0" w:color="auto"/>
        <w:bottom w:val="none" w:sz="0" w:space="0" w:color="auto"/>
        <w:right w:val="none" w:sz="0" w:space="0" w:color="auto"/>
      </w:divBdr>
    </w:div>
    <w:div w:id="1996178572">
      <w:bodyDiv w:val="1"/>
      <w:marLeft w:val="0"/>
      <w:marRight w:val="0"/>
      <w:marTop w:val="0"/>
      <w:marBottom w:val="0"/>
      <w:divBdr>
        <w:top w:val="none" w:sz="0" w:space="0" w:color="auto"/>
        <w:left w:val="none" w:sz="0" w:space="0" w:color="auto"/>
        <w:bottom w:val="none" w:sz="0" w:space="0" w:color="auto"/>
        <w:right w:val="none" w:sz="0" w:space="0" w:color="auto"/>
      </w:divBdr>
    </w:div>
    <w:div w:id="1996453820">
      <w:marLeft w:val="0"/>
      <w:marRight w:val="0"/>
      <w:marTop w:val="0"/>
      <w:marBottom w:val="0"/>
      <w:divBdr>
        <w:top w:val="none" w:sz="0" w:space="0" w:color="auto"/>
        <w:left w:val="none" w:sz="0" w:space="0" w:color="auto"/>
        <w:bottom w:val="none" w:sz="0" w:space="0" w:color="auto"/>
        <w:right w:val="none" w:sz="0" w:space="0" w:color="auto"/>
      </w:divBdr>
    </w:div>
    <w:div w:id="1996686524">
      <w:marLeft w:val="0"/>
      <w:marRight w:val="0"/>
      <w:marTop w:val="0"/>
      <w:marBottom w:val="0"/>
      <w:divBdr>
        <w:top w:val="none" w:sz="0" w:space="0" w:color="auto"/>
        <w:left w:val="none" w:sz="0" w:space="0" w:color="auto"/>
        <w:bottom w:val="none" w:sz="0" w:space="0" w:color="auto"/>
        <w:right w:val="none" w:sz="0" w:space="0" w:color="auto"/>
      </w:divBdr>
    </w:div>
    <w:div w:id="1996951797">
      <w:marLeft w:val="0"/>
      <w:marRight w:val="0"/>
      <w:marTop w:val="0"/>
      <w:marBottom w:val="0"/>
      <w:divBdr>
        <w:top w:val="none" w:sz="0" w:space="0" w:color="auto"/>
        <w:left w:val="none" w:sz="0" w:space="0" w:color="auto"/>
        <w:bottom w:val="none" w:sz="0" w:space="0" w:color="auto"/>
        <w:right w:val="none" w:sz="0" w:space="0" w:color="auto"/>
      </w:divBdr>
    </w:div>
    <w:div w:id="1997101573">
      <w:bodyDiv w:val="1"/>
      <w:marLeft w:val="0"/>
      <w:marRight w:val="0"/>
      <w:marTop w:val="0"/>
      <w:marBottom w:val="0"/>
      <w:divBdr>
        <w:top w:val="none" w:sz="0" w:space="0" w:color="auto"/>
        <w:left w:val="none" w:sz="0" w:space="0" w:color="auto"/>
        <w:bottom w:val="none" w:sz="0" w:space="0" w:color="auto"/>
        <w:right w:val="none" w:sz="0" w:space="0" w:color="auto"/>
      </w:divBdr>
      <w:divsChild>
        <w:div w:id="928583240">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1997683325">
      <w:marLeft w:val="0"/>
      <w:marRight w:val="0"/>
      <w:marTop w:val="0"/>
      <w:marBottom w:val="0"/>
      <w:divBdr>
        <w:top w:val="none" w:sz="0" w:space="0" w:color="auto"/>
        <w:left w:val="none" w:sz="0" w:space="0" w:color="auto"/>
        <w:bottom w:val="none" w:sz="0" w:space="0" w:color="auto"/>
        <w:right w:val="none" w:sz="0" w:space="0" w:color="auto"/>
      </w:divBdr>
    </w:div>
    <w:div w:id="1997804980">
      <w:marLeft w:val="0"/>
      <w:marRight w:val="0"/>
      <w:marTop w:val="0"/>
      <w:marBottom w:val="0"/>
      <w:divBdr>
        <w:top w:val="none" w:sz="0" w:space="0" w:color="auto"/>
        <w:left w:val="none" w:sz="0" w:space="0" w:color="auto"/>
        <w:bottom w:val="none" w:sz="0" w:space="0" w:color="auto"/>
        <w:right w:val="none" w:sz="0" w:space="0" w:color="auto"/>
      </w:divBdr>
    </w:div>
    <w:div w:id="1998487281">
      <w:marLeft w:val="0"/>
      <w:marRight w:val="0"/>
      <w:marTop w:val="0"/>
      <w:marBottom w:val="0"/>
      <w:divBdr>
        <w:top w:val="none" w:sz="0" w:space="0" w:color="auto"/>
        <w:left w:val="none" w:sz="0" w:space="0" w:color="auto"/>
        <w:bottom w:val="none" w:sz="0" w:space="0" w:color="auto"/>
        <w:right w:val="none" w:sz="0" w:space="0" w:color="auto"/>
      </w:divBdr>
    </w:div>
    <w:div w:id="1998724001">
      <w:marLeft w:val="0"/>
      <w:marRight w:val="0"/>
      <w:marTop w:val="0"/>
      <w:marBottom w:val="0"/>
      <w:divBdr>
        <w:top w:val="none" w:sz="0" w:space="0" w:color="auto"/>
        <w:left w:val="none" w:sz="0" w:space="0" w:color="auto"/>
        <w:bottom w:val="none" w:sz="0" w:space="0" w:color="auto"/>
        <w:right w:val="none" w:sz="0" w:space="0" w:color="auto"/>
      </w:divBdr>
    </w:div>
    <w:div w:id="2000881491">
      <w:marLeft w:val="0"/>
      <w:marRight w:val="0"/>
      <w:marTop w:val="0"/>
      <w:marBottom w:val="0"/>
      <w:divBdr>
        <w:top w:val="none" w:sz="0" w:space="0" w:color="auto"/>
        <w:left w:val="none" w:sz="0" w:space="0" w:color="auto"/>
        <w:bottom w:val="none" w:sz="0" w:space="0" w:color="auto"/>
        <w:right w:val="none" w:sz="0" w:space="0" w:color="auto"/>
      </w:divBdr>
    </w:div>
    <w:div w:id="2001227233">
      <w:marLeft w:val="0"/>
      <w:marRight w:val="0"/>
      <w:marTop w:val="0"/>
      <w:marBottom w:val="0"/>
      <w:divBdr>
        <w:top w:val="none" w:sz="0" w:space="0" w:color="auto"/>
        <w:left w:val="none" w:sz="0" w:space="0" w:color="auto"/>
        <w:bottom w:val="none" w:sz="0" w:space="0" w:color="auto"/>
        <w:right w:val="none" w:sz="0" w:space="0" w:color="auto"/>
      </w:divBdr>
    </w:div>
    <w:div w:id="2001231262">
      <w:marLeft w:val="0"/>
      <w:marRight w:val="0"/>
      <w:marTop w:val="0"/>
      <w:marBottom w:val="0"/>
      <w:divBdr>
        <w:top w:val="none" w:sz="0" w:space="0" w:color="auto"/>
        <w:left w:val="none" w:sz="0" w:space="0" w:color="auto"/>
        <w:bottom w:val="none" w:sz="0" w:space="0" w:color="auto"/>
        <w:right w:val="none" w:sz="0" w:space="0" w:color="auto"/>
      </w:divBdr>
    </w:div>
    <w:div w:id="2001886709">
      <w:marLeft w:val="0"/>
      <w:marRight w:val="0"/>
      <w:marTop w:val="0"/>
      <w:marBottom w:val="0"/>
      <w:divBdr>
        <w:top w:val="none" w:sz="0" w:space="0" w:color="auto"/>
        <w:left w:val="none" w:sz="0" w:space="0" w:color="auto"/>
        <w:bottom w:val="none" w:sz="0" w:space="0" w:color="auto"/>
        <w:right w:val="none" w:sz="0" w:space="0" w:color="auto"/>
      </w:divBdr>
    </w:div>
    <w:div w:id="2002808258">
      <w:marLeft w:val="0"/>
      <w:marRight w:val="0"/>
      <w:marTop w:val="0"/>
      <w:marBottom w:val="0"/>
      <w:divBdr>
        <w:top w:val="none" w:sz="0" w:space="0" w:color="auto"/>
        <w:left w:val="none" w:sz="0" w:space="0" w:color="auto"/>
        <w:bottom w:val="none" w:sz="0" w:space="0" w:color="auto"/>
        <w:right w:val="none" w:sz="0" w:space="0" w:color="auto"/>
      </w:divBdr>
    </w:div>
    <w:div w:id="2005938155">
      <w:marLeft w:val="0"/>
      <w:marRight w:val="0"/>
      <w:marTop w:val="0"/>
      <w:marBottom w:val="0"/>
      <w:divBdr>
        <w:top w:val="none" w:sz="0" w:space="0" w:color="auto"/>
        <w:left w:val="none" w:sz="0" w:space="0" w:color="auto"/>
        <w:bottom w:val="none" w:sz="0" w:space="0" w:color="auto"/>
        <w:right w:val="none" w:sz="0" w:space="0" w:color="auto"/>
      </w:divBdr>
    </w:div>
    <w:div w:id="2006131718">
      <w:marLeft w:val="0"/>
      <w:marRight w:val="0"/>
      <w:marTop w:val="0"/>
      <w:marBottom w:val="0"/>
      <w:divBdr>
        <w:top w:val="none" w:sz="0" w:space="0" w:color="auto"/>
        <w:left w:val="none" w:sz="0" w:space="0" w:color="auto"/>
        <w:bottom w:val="none" w:sz="0" w:space="0" w:color="auto"/>
        <w:right w:val="none" w:sz="0" w:space="0" w:color="auto"/>
      </w:divBdr>
    </w:div>
    <w:div w:id="2006740861">
      <w:marLeft w:val="0"/>
      <w:marRight w:val="0"/>
      <w:marTop w:val="0"/>
      <w:marBottom w:val="0"/>
      <w:divBdr>
        <w:top w:val="none" w:sz="0" w:space="0" w:color="auto"/>
        <w:left w:val="none" w:sz="0" w:space="0" w:color="auto"/>
        <w:bottom w:val="none" w:sz="0" w:space="0" w:color="auto"/>
        <w:right w:val="none" w:sz="0" w:space="0" w:color="auto"/>
      </w:divBdr>
    </w:div>
    <w:div w:id="2006782796">
      <w:marLeft w:val="0"/>
      <w:marRight w:val="0"/>
      <w:marTop w:val="0"/>
      <w:marBottom w:val="0"/>
      <w:divBdr>
        <w:top w:val="none" w:sz="0" w:space="0" w:color="auto"/>
        <w:left w:val="none" w:sz="0" w:space="0" w:color="auto"/>
        <w:bottom w:val="none" w:sz="0" w:space="0" w:color="auto"/>
        <w:right w:val="none" w:sz="0" w:space="0" w:color="auto"/>
      </w:divBdr>
    </w:div>
    <w:div w:id="2006863152">
      <w:marLeft w:val="0"/>
      <w:marRight w:val="0"/>
      <w:marTop w:val="0"/>
      <w:marBottom w:val="0"/>
      <w:divBdr>
        <w:top w:val="none" w:sz="0" w:space="0" w:color="auto"/>
        <w:left w:val="none" w:sz="0" w:space="0" w:color="auto"/>
        <w:bottom w:val="none" w:sz="0" w:space="0" w:color="auto"/>
        <w:right w:val="none" w:sz="0" w:space="0" w:color="auto"/>
      </w:divBdr>
    </w:div>
    <w:div w:id="2006936839">
      <w:marLeft w:val="0"/>
      <w:marRight w:val="0"/>
      <w:marTop w:val="0"/>
      <w:marBottom w:val="0"/>
      <w:divBdr>
        <w:top w:val="none" w:sz="0" w:space="0" w:color="auto"/>
        <w:left w:val="none" w:sz="0" w:space="0" w:color="auto"/>
        <w:bottom w:val="none" w:sz="0" w:space="0" w:color="auto"/>
        <w:right w:val="none" w:sz="0" w:space="0" w:color="auto"/>
      </w:divBdr>
    </w:div>
    <w:div w:id="2008510035">
      <w:marLeft w:val="0"/>
      <w:marRight w:val="0"/>
      <w:marTop w:val="0"/>
      <w:marBottom w:val="0"/>
      <w:divBdr>
        <w:top w:val="none" w:sz="0" w:space="0" w:color="auto"/>
        <w:left w:val="none" w:sz="0" w:space="0" w:color="auto"/>
        <w:bottom w:val="none" w:sz="0" w:space="0" w:color="auto"/>
        <w:right w:val="none" w:sz="0" w:space="0" w:color="auto"/>
      </w:divBdr>
    </w:div>
    <w:div w:id="2008751295">
      <w:marLeft w:val="0"/>
      <w:marRight w:val="0"/>
      <w:marTop w:val="0"/>
      <w:marBottom w:val="0"/>
      <w:divBdr>
        <w:top w:val="none" w:sz="0" w:space="0" w:color="auto"/>
        <w:left w:val="none" w:sz="0" w:space="0" w:color="auto"/>
        <w:bottom w:val="none" w:sz="0" w:space="0" w:color="auto"/>
        <w:right w:val="none" w:sz="0" w:space="0" w:color="auto"/>
      </w:divBdr>
    </w:div>
    <w:div w:id="2009138729">
      <w:bodyDiv w:val="1"/>
      <w:marLeft w:val="0"/>
      <w:marRight w:val="0"/>
      <w:marTop w:val="0"/>
      <w:marBottom w:val="0"/>
      <w:divBdr>
        <w:top w:val="none" w:sz="0" w:space="0" w:color="auto"/>
        <w:left w:val="none" w:sz="0" w:space="0" w:color="auto"/>
        <w:bottom w:val="none" w:sz="0" w:space="0" w:color="auto"/>
        <w:right w:val="none" w:sz="0" w:space="0" w:color="auto"/>
      </w:divBdr>
    </w:div>
    <w:div w:id="2009480328">
      <w:marLeft w:val="0"/>
      <w:marRight w:val="0"/>
      <w:marTop w:val="0"/>
      <w:marBottom w:val="0"/>
      <w:divBdr>
        <w:top w:val="none" w:sz="0" w:space="0" w:color="auto"/>
        <w:left w:val="none" w:sz="0" w:space="0" w:color="auto"/>
        <w:bottom w:val="none" w:sz="0" w:space="0" w:color="auto"/>
        <w:right w:val="none" w:sz="0" w:space="0" w:color="auto"/>
      </w:divBdr>
    </w:div>
    <w:div w:id="2010331236">
      <w:marLeft w:val="0"/>
      <w:marRight w:val="0"/>
      <w:marTop w:val="0"/>
      <w:marBottom w:val="0"/>
      <w:divBdr>
        <w:top w:val="none" w:sz="0" w:space="0" w:color="auto"/>
        <w:left w:val="none" w:sz="0" w:space="0" w:color="auto"/>
        <w:bottom w:val="none" w:sz="0" w:space="0" w:color="auto"/>
        <w:right w:val="none" w:sz="0" w:space="0" w:color="auto"/>
      </w:divBdr>
    </w:div>
    <w:div w:id="2011324194">
      <w:marLeft w:val="0"/>
      <w:marRight w:val="0"/>
      <w:marTop w:val="0"/>
      <w:marBottom w:val="0"/>
      <w:divBdr>
        <w:top w:val="none" w:sz="0" w:space="0" w:color="auto"/>
        <w:left w:val="none" w:sz="0" w:space="0" w:color="auto"/>
        <w:bottom w:val="none" w:sz="0" w:space="0" w:color="auto"/>
        <w:right w:val="none" w:sz="0" w:space="0" w:color="auto"/>
      </w:divBdr>
    </w:div>
    <w:div w:id="2012642429">
      <w:marLeft w:val="0"/>
      <w:marRight w:val="0"/>
      <w:marTop w:val="0"/>
      <w:marBottom w:val="0"/>
      <w:divBdr>
        <w:top w:val="none" w:sz="0" w:space="0" w:color="auto"/>
        <w:left w:val="none" w:sz="0" w:space="0" w:color="auto"/>
        <w:bottom w:val="none" w:sz="0" w:space="0" w:color="auto"/>
        <w:right w:val="none" w:sz="0" w:space="0" w:color="auto"/>
      </w:divBdr>
    </w:div>
    <w:div w:id="2013414988">
      <w:marLeft w:val="0"/>
      <w:marRight w:val="0"/>
      <w:marTop w:val="0"/>
      <w:marBottom w:val="0"/>
      <w:divBdr>
        <w:top w:val="none" w:sz="0" w:space="0" w:color="auto"/>
        <w:left w:val="none" w:sz="0" w:space="0" w:color="auto"/>
        <w:bottom w:val="none" w:sz="0" w:space="0" w:color="auto"/>
        <w:right w:val="none" w:sz="0" w:space="0" w:color="auto"/>
      </w:divBdr>
    </w:div>
    <w:div w:id="2013871113">
      <w:marLeft w:val="0"/>
      <w:marRight w:val="0"/>
      <w:marTop w:val="0"/>
      <w:marBottom w:val="0"/>
      <w:divBdr>
        <w:top w:val="none" w:sz="0" w:space="0" w:color="auto"/>
        <w:left w:val="none" w:sz="0" w:space="0" w:color="auto"/>
        <w:bottom w:val="none" w:sz="0" w:space="0" w:color="auto"/>
        <w:right w:val="none" w:sz="0" w:space="0" w:color="auto"/>
      </w:divBdr>
    </w:div>
    <w:div w:id="2016178870">
      <w:marLeft w:val="0"/>
      <w:marRight w:val="0"/>
      <w:marTop w:val="0"/>
      <w:marBottom w:val="0"/>
      <w:divBdr>
        <w:top w:val="none" w:sz="0" w:space="0" w:color="auto"/>
        <w:left w:val="none" w:sz="0" w:space="0" w:color="auto"/>
        <w:bottom w:val="none" w:sz="0" w:space="0" w:color="auto"/>
        <w:right w:val="none" w:sz="0" w:space="0" w:color="auto"/>
      </w:divBdr>
    </w:div>
    <w:div w:id="2016759280">
      <w:marLeft w:val="0"/>
      <w:marRight w:val="0"/>
      <w:marTop w:val="0"/>
      <w:marBottom w:val="0"/>
      <w:divBdr>
        <w:top w:val="none" w:sz="0" w:space="0" w:color="auto"/>
        <w:left w:val="none" w:sz="0" w:space="0" w:color="auto"/>
        <w:bottom w:val="none" w:sz="0" w:space="0" w:color="auto"/>
        <w:right w:val="none" w:sz="0" w:space="0" w:color="auto"/>
      </w:divBdr>
    </w:div>
    <w:div w:id="2017609471">
      <w:marLeft w:val="0"/>
      <w:marRight w:val="0"/>
      <w:marTop w:val="0"/>
      <w:marBottom w:val="0"/>
      <w:divBdr>
        <w:top w:val="none" w:sz="0" w:space="0" w:color="auto"/>
        <w:left w:val="none" w:sz="0" w:space="0" w:color="auto"/>
        <w:bottom w:val="none" w:sz="0" w:space="0" w:color="auto"/>
        <w:right w:val="none" w:sz="0" w:space="0" w:color="auto"/>
      </w:divBdr>
    </w:div>
    <w:div w:id="2017610599">
      <w:marLeft w:val="0"/>
      <w:marRight w:val="0"/>
      <w:marTop w:val="0"/>
      <w:marBottom w:val="0"/>
      <w:divBdr>
        <w:top w:val="none" w:sz="0" w:space="0" w:color="auto"/>
        <w:left w:val="none" w:sz="0" w:space="0" w:color="auto"/>
        <w:bottom w:val="none" w:sz="0" w:space="0" w:color="auto"/>
        <w:right w:val="none" w:sz="0" w:space="0" w:color="auto"/>
      </w:divBdr>
    </w:div>
    <w:div w:id="2017684543">
      <w:marLeft w:val="0"/>
      <w:marRight w:val="0"/>
      <w:marTop w:val="0"/>
      <w:marBottom w:val="0"/>
      <w:divBdr>
        <w:top w:val="none" w:sz="0" w:space="0" w:color="auto"/>
        <w:left w:val="none" w:sz="0" w:space="0" w:color="auto"/>
        <w:bottom w:val="none" w:sz="0" w:space="0" w:color="auto"/>
        <w:right w:val="none" w:sz="0" w:space="0" w:color="auto"/>
      </w:divBdr>
    </w:div>
    <w:div w:id="2019039406">
      <w:marLeft w:val="0"/>
      <w:marRight w:val="0"/>
      <w:marTop w:val="0"/>
      <w:marBottom w:val="0"/>
      <w:divBdr>
        <w:top w:val="none" w:sz="0" w:space="0" w:color="auto"/>
        <w:left w:val="none" w:sz="0" w:space="0" w:color="auto"/>
        <w:bottom w:val="none" w:sz="0" w:space="0" w:color="auto"/>
        <w:right w:val="none" w:sz="0" w:space="0" w:color="auto"/>
      </w:divBdr>
    </w:div>
    <w:div w:id="2019429792">
      <w:marLeft w:val="0"/>
      <w:marRight w:val="0"/>
      <w:marTop w:val="0"/>
      <w:marBottom w:val="0"/>
      <w:divBdr>
        <w:top w:val="none" w:sz="0" w:space="0" w:color="auto"/>
        <w:left w:val="none" w:sz="0" w:space="0" w:color="auto"/>
        <w:bottom w:val="none" w:sz="0" w:space="0" w:color="auto"/>
        <w:right w:val="none" w:sz="0" w:space="0" w:color="auto"/>
      </w:divBdr>
    </w:div>
    <w:div w:id="2019501238">
      <w:marLeft w:val="0"/>
      <w:marRight w:val="0"/>
      <w:marTop w:val="0"/>
      <w:marBottom w:val="0"/>
      <w:divBdr>
        <w:top w:val="none" w:sz="0" w:space="0" w:color="auto"/>
        <w:left w:val="none" w:sz="0" w:space="0" w:color="auto"/>
        <w:bottom w:val="none" w:sz="0" w:space="0" w:color="auto"/>
        <w:right w:val="none" w:sz="0" w:space="0" w:color="auto"/>
      </w:divBdr>
    </w:div>
    <w:div w:id="2021159750">
      <w:marLeft w:val="0"/>
      <w:marRight w:val="0"/>
      <w:marTop w:val="0"/>
      <w:marBottom w:val="0"/>
      <w:divBdr>
        <w:top w:val="none" w:sz="0" w:space="0" w:color="auto"/>
        <w:left w:val="none" w:sz="0" w:space="0" w:color="auto"/>
        <w:bottom w:val="none" w:sz="0" w:space="0" w:color="auto"/>
        <w:right w:val="none" w:sz="0" w:space="0" w:color="auto"/>
      </w:divBdr>
    </w:div>
    <w:div w:id="2021619656">
      <w:marLeft w:val="0"/>
      <w:marRight w:val="0"/>
      <w:marTop w:val="0"/>
      <w:marBottom w:val="0"/>
      <w:divBdr>
        <w:top w:val="none" w:sz="0" w:space="0" w:color="auto"/>
        <w:left w:val="none" w:sz="0" w:space="0" w:color="auto"/>
        <w:bottom w:val="none" w:sz="0" w:space="0" w:color="auto"/>
        <w:right w:val="none" w:sz="0" w:space="0" w:color="auto"/>
      </w:divBdr>
    </w:div>
    <w:div w:id="2021661503">
      <w:marLeft w:val="0"/>
      <w:marRight w:val="0"/>
      <w:marTop w:val="0"/>
      <w:marBottom w:val="0"/>
      <w:divBdr>
        <w:top w:val="none" w:sz="0" w:space="0" w:color="auto"/>
        <w:left w:val="none" w:sz="0" w:space="0" w:color="auto"/>
        <w:bottom w:val="none" w:sz="0" w:space="0" w:color="auto"/>
        <w:right w:val="none" w:sz="0" w:space="0" w:color="auto"/>
      </w:divBdr>
    </w:div>
    <w:div w:id="2022047914">
      <w:marLeft w:val="0"/>
      <w:marRight w:val="0"/>
      <w:marTop w:val="0"/>
      <w:marBottom w:val="0"/>
      <w:divBdr>
        <w:top w:val="none" w:sz="0" w:space="0" w:color="auto"/>
        <w:left w:val="none" w:sz="0" w:space="0" w:color="auto"/>
        <w:bottom w:val="none" w:sz="0" w:space="0" w:color="auto"/>
        <w:right w:val="none" w:sz="0" w:space="0" w:color="auto"/>
      </w:divBdr>
    </w:div>
    <w:div w:id="2022388399">
      <w:marLeft w:val="0"/>
      <w:marRight w:val="0"/>
      <w:marTop w:val="0"/>
      <w:marBottom w:val="0"/>
      <w:divBdr>
        <w:top w:val="none" w:sz="0" w:space="0" w:color="auto"/>
        <w:left w:val="none" w:sz="0" w:space="0" w:color="auto"/>
        <w:bottom w:val="none" w:sz="0" w:space="0" w:color="auto"/>
        <w:right w:val="none" w:sz="0" w:space="0" w:color="auto"/>
      </w:divBdr>
    </w:div>
    <w:div w:id="2022660509">
      <w:marLeft w:val="0"/>
      <w:marRight w:val="0"/>
      <w:marTop w:val="0"/>
      <w:marBottom w:val="0"/>
      <w:divBdr>
        <w:top w:val="none" w:sz="0" w:space="0" w:color="auto"/>
        <w:left w:val="none" w:sz="0" w:space="0" w:color="auto"/>
        <w:bottom w:val="none" w:sz="0" w:space="0" w:color="auto"/>
        <w:right w:val="none" w:sz="0" w:space="0" w:color="auto"/>
      </w:divBdr>
    </w:div>
    <w:div w:id="2022849410">
      <w:marLeft w:val="0"/>
      <w:marRight w:val="0"/>
      <w:marTop w:val="0"/>
      <w:marBottom w:val="0"/>
      <w:divBdr>
        <w:top w:val="none" w:sz="0" w:space="0" w:color="auto"/>
        <w:left w:val="none" w:sz="0" w:space="0" w:color="auto"/>
        <w:bottom w:val="none" w:sz="0" w:space="0" w:color="auto"/>
        <w:right w:val="none" w:sz="0" w:space="0" w:color="auto"/>
      </w:divBdr>
    </w:div>
    <w:div w:id="2023781777">
      <w:bodyDiv w:val="1"/>
      <w:marLeft w:val="0"/>
      <w:marRight w:val="0"/>
      <w:marTop w:val="0"/>
      <w:marBottom w:val="0"/>
      <w:divBdr>
        <w:top w:val="none" w:sz="0" w:space="0" w:color="auto"/>
        <w:left w:val="none" w:sz="0" w:space="0" w:color="auto"/>
        <w:bottom w:val="none" w:sz="0" w:space="0" w:color="auto"/>
        <w:right w:val="none" w:sz="0" w:space="0" w:color="auto"/>
      </w:divBdr>
    </w:div>
    <w:div w:id="2023890790">
      <w:marLeft w:val="0"/>
      <w:marRight w:val="0"/>
      <w:marTop w:val="0"/>
      <w:marBottom w:val="0"/>
      <w:divBdr>
        <w:top w:val="none" w:sz="0" w:space="0" w:color="auto"/>
        <w:left w:val="none" w:sz="0" w:space="0" w:color="auto"/>
        <w:bottom w:val="none" w:sz="0" w:space="0" w:color="auto"/>
        <w:right w:val="none" w:sz="0" w:space="0" w:color="auto"/>
      </w:divBdr>
    </w:div>
    <w:div w:id="2024165472">
      <w:marLeft w:val="0"/>
      <w:marRight w:val="0"/>
      <w:marTop w:val="0"/>
      <w:marBottom w:val="0"/>
      <w:divBdr>
        <w:top w:val="none" w:sz="0" w:space="0" w:color="auto"/>
        <w:left w:val="none" w:sz="0" w:space="0" w:color="auto"/>
        <w:bottom w:val="none" w:sz="0" w:space="0" w:color="auto"/>
        <w:right w:val="none" w:sz="0" w:space="0" w:color="auto"/>
      </w:divBdr>
    </w:div>
    <w:div w:id="2025933646">
      <w:marLeft w:val="0"/>
      <w:marRight w:val="0"/>
      <w:marTop w:val="0"/>
      <w:marBottom w:val="0"/>
      <w:divBdr>
        <w:top w:val="none" w:sz="0" w:space="0" w:color="auto"/>
        <w:left w:val="none" w:sz="0" w:space="0" w:color="auto"/>
        <w:bottom w:val="none" w:sz="0" w:space="0" w:color="auto"/>
        <w:right w:val="none" w:sz="0" w:space="0" w:color="auto"/>
      </w:divBdr>
    </w:div>
    <w:div w:id="2026250475">
      <w:marLeft w:val="0"/>
      <w:marRight w:val="0"/>
      <w:marTop w:val="0"/>
      <w:marBottom w:val="0"/>
      <w:divBdr>
        <w:top w:val="none" w:sz="0" w:space="0" w:color="auto"/>
        <w:left w:val="none" w:sz="0" w:space="0" w:color="auto"/>
        <w:bottom w:val="none" w:sz="0" w:space="0" w:color="auto"/>
        <w:right w:val="none" w:sz="0" w:space="0" w:color="auto"/>
      </w:divBdr>
    </w:div>
    <w:div w:id="2026520102">
      <w:marLeft w:val="0"/>
      <w:marRight w:val="0"/>
      <w:marTop w:val="0"/>
      <w:marBottom w:val="0"/>
      <w:divBdr>
        <w:top w:val="none" w:sz="0" w:space="0" w:color="auto"/>
        <w:left w:val="none" w:sz="0" w:space="0" w:color="auto"/>
        <w:bottom w:val="none" w:sz="0" w:space="0" w:color="auto"/>
        <w:right w:val="none" w:sz="0" w:space="0" w:color="auto"/>
      </w:divBdr>
    </w:div>
    <w:div w:id="2027711202">
      <w:marLeft w:val="0"/>
      <w:marRight w:val="0"/>
      <w:marTop w:val="0"/>
      <w:marBottom w:val="0"/>
      <w:divBdr>
        <w:top w:val="none" w:sz="0" w:space="0" w:color="auto"/>
        <w:left w:val="none" w:sz="0" w:space="0" w:color="auto"/>
        <w:bottom w:val="none" w:sz="0" w:space="0" w:color="auto"/>
        <w:right w:val="none" w:sz="0" w:space="0" w:color="auto"/>
      </w:divBdr>
    </w:div>
    <w:div w:id="2028094473">
      <w:marLeft w:val="0"/>
      <w:marRight w:val="0"/>
      <w:marTop w:val="0"/>
      <w:marBottom w:val="0"/>
      <w:divBdr>
        <w:top w:val="none" w:sz="0" w:space="0" w:color="auto"/>
        <w:left w:val="none" w:sz="0" w:space="0" w:color="auto"/>
        <w:bottom w:val="none" w:sz="0" w:space="0" w:color="auto"/>
        <w:right w:val="none" w:sz="0" w:space="0" w:color="auto"/>
      </w:divBdr>
    </w:div>
    <w:div w:id="2028944846">
      <w:marLeft w:val="0"/>
      <w:marRight w:val="0"/>
      <w:marTop w:val="0"/>
      <w:marBottom w:val="0"/>
      <w:divBdr>
        <w:top w:val="none" w:sz="0" w:space="0" w:color="auto"/>
        <w:left w:val="none" w:sz="0" w:space="0" w:color="auto"/>
        <w:bottom w:val="none" w:sz="0" w:space="0" w:color="auto"/>
        <w:right w:val="none" w:sz="0" w:space="0" w:color="auto"/>
      </w:divBdr>
    </w:div>
    <w:div w:id="2029789894">
      <w:marLeft w:val="0"/>
      <w:marRight w:val="0"/>
      <w:marTop w:val="0"/>
      <w:marBottom w:val="0"/>
      <w:divBdr>
        <w:top w:val="none" w:sz="0" w:space="0" w:color="auto"/>
        <w:left w:val="none" w:sz="0" w:space="0" w:color="auto"/>
        <w:bottom w:val="none" w:sz="0" w:space="0" w:color="auto"/>
        <w:right w:val="none" w:sz="0" w:space="0" w:color="auto"/>
      </w:divBdr>
    </w:div>
    <w:div w:id="2029981947">
      <w:marLeft w:val="0"/>
      <w:marRight w:val="0"/>
      <w:marTop w:val="0"/>
      <w:marBottom w:val="0"/>
      <w:divBdr>
        <w:top w:val="none" w:sz="0" w:space="0" w:color="auto"/>
        <w:left w:val="none" w:sz="0" w:space="0" w:color="auto"/>
        <w:bottom w:val="none" w:sz="0" w:space="0" w:color="auto"/>
        <w:right w:val="none" w:sz="0" w:space="0" w:color="auto"/>
      </w:divBdr>
    </w:div>
    <w:div w:id="2030140396">
      <w:marLeft w:val="0"/>
      <w:marRight w:val="0"/>
      <w:marTop w:val="0"/>
      <w:marBottom w:val="0"/>
      <w:divBdr>
        <w:top w:val="none" w:sz="0" w:space="0" w:color="auto"/>
        <w:left w:val="none" w:sz="0" w:space="0" w:color="auto"/>
        <w:bottom w:val="none" w:sz="0" w:space="0" w:color="auto"/>
        <w:right w:val="none" w:sz="0" w:space="0" w:color="auto"/>
      </w:divBdr>
    </w:div>
    <w:div w:id="2030643367">
      <w:marLeft w:val="0"/>
      <w:marRight w:val="0"/>
      <w:marTop w:val="0"/>
      <w:marBottom w:val="0"/>
      <w:divBdr>
        <w:top w:val="none" w:sz="0" w:space="0" w:color="auto"/>
        <w:left w:val="none" w:sz="0" w:space="0" w:color="auto"/>
        <w:bottom w:val="none" w:sz="0" w:space="0" w:color="auto"/>
        <w:right w:val="none" w:sz="0" w:space="0" w:color="auto"/>
      </w:divBdr>
    </w:div>
    <w:div w:id="2030982455">
      <w:bodyDiv w:val="1"/>
      <w:marLeft w:val="0"/>
      <w:marRight w:val="0"/>
      <w:marTop w:val="0"/>
      <w:marBottom w:val="0"/>
      <w:divBdr>
        <w:top w:val="none" w:sz="0" w:space="0" w:color="auto"/>
        <w:left w:val="none" w:sz="0" w:space="0" w:color="auto"/>
        <w:bottom w:val="none" w:sz="0" w:space="0" w:color="auto"/>
        <w:right w:val="none" w:sz="0" w:space="0" w:color="auto"/>
      </w:divBdr>
    </w:div>
    <w:div w:id="2031643694">
      <w:bodyDiv w:val="1"/>
      <w:marLeft w:val="0"/>
      <w:marRight w:val="0"/>
      <w:marTop w:val="0"/>
      <w:marBottom w:val="0"/>
      <w:divBdr>
        <w:top w:val="none" w:sz="0" w:space="0" w:color="auto"/>
        <w:left w:val="none" w:sz="0" w:space="0" w:color="auto"/>
        <w:bottom w:val="none" w:sz="0" w:space="0" w:color="auto"/>
        <w:right w:val="none" w:sz="0" w:space="0" w:color="auto"/>
      </w:divBdr>
    </w:div>
    <w:div w:id="2031880183">
      <w:marLeft w:val="0"/>
      <w:marRight w:val="0"/>
      <w:marTop w:val="0"/>
      <w:marBottom w:val="0"/>
      <w:divBdr>
        <w:top w:val="none" w:sz="0" w:space="0" w:color="auto"/>
        <w:left w:val="none" w:sz="0" w:space="0" w:color="auto"/>
        <w:bottom w:val="none" w:sz="0" w:space="0" w:color="auto"/>
        <w:right w:val="none" w:sz="0" w:space="0" w:color="auto"/>
      </w:divBdr>
    </w:div>
    <w:div w:id="2032105661">
      <w:marLeft w:val="0"/>
      <w:marRight w:val="0"/>
      <w:marTop w:val="0"/>
      <w:marBottom w:val="0"/>
      <w:divBdr>
        <w:top w:val="none" w:sz="0" w:space="0" w:color="auto"/>
        <w:left w:val="none" w:sz="0" w:space="0" w:color="auto"/>
        <w:bottom w:val="none" w:sz="0" w:space="0" w:color="auto"/>
        <w:right w:val="none" w:sz="0" w:space="0" w:color="auto"/>
      </w:divBdr>
    </w:div>
    <w:div w:id="2033146387">
      <w:marLeft w:val="0"/>
      <w:marRight w:val="0"/>
      <w:marTop w:val="0"/>
      <w:marBottom w:val="0"/>
      <w:divBdr>
        <w:top w:val="none" w:sz="0" w:space="0" w:color="auto"/>
        <w:left w:val="none" w:sz="0" w:space="0" w:color="auto"/>
        <w:bottom w:val="none" w:sz="0" w:space="0" w:color="auto"/>
        <w:right w:val="none" w:sz="0" w:space="0" w:color="auto"/>
      </w:divBdr>
    </w:div>
    <w:div w:id="2035767492">
      <w:bodyDiv w:val="1"/>
      <w:marLeft w:val="0"/>
      <w:marRight w:val="0"/>
      <w:marTop w:val="0"/>
      <w:marBottom w:val="0"/>
      <w:divBdr>
        <w:top w:val="none" w:sz="0" w:space="0" w:color="auto"/>
        <w:left w:val="none" w:sz="0" w:space="0" w:color="auto"/>
        <w:bottom w:val="none" w:sz="0" w:space="0" w:color="auto"/>
        <w:right w:val="none" w:sz="0" w:space="0" w:color="auto"/>
      </w:divBdr>
    </w:div>
    <w:div w:id="2035954539">
      <w:marLeft w:val="0"/>
      <w:marRight w:val="0"/>
      <w:marTop w:val="0"/>
      <w:marBottom w:val="0"/>
      <w:divBdr>
        <w:top w:val="none" w:sz="0" w:space="0" w:color="auto"/>
        <w:left w:val="none" w:sz="0" w:space="0" w:color="auto"/>
        <w:bottom w:val="none" w:sz="0" w:space="0" w:color="auto"/>
        <w:right w:val="none" w:sz="0" w:space="0" w:color="auto"/>
      </w:divBdr>
    </w:div>
    <w:div w:id="2037656997">
      <w:marLeft w:val="0"/>
      <w:marRight w:val="0"/>
      <w:marTop w:val="0"/>
      <w:marBottom w:val="0"/>
      <w:divBdr>
        <w:top w:val="none" w:sz="0" w:space="0" w:color="auto"/>
        <w:left w:val="none" w:sz="0" w:space="0" w:color="auto"/>
        <w:bottom w:val="none" w:sz="0" w:space="0" w:color="auto"/>
        <w:right w:val="none" w:sz="0" w:space="0" w:color="auto"/>
      </w:divBdr>
    </w:div>
    <w:div w:id="2038313126">
      <w:marLeft w:val="0"/>
      <w:marRight w:val="0"/>
      <w:marTop w:val="0"/>
      <w:marBottom w:val="0"/>
      <w:divBdr>
        <w:top w:val="none" w:sz="0" w:space="0" w:color="auto"/>
        <w:left w:val="none" w:sz="0" w:space="0" w:color="auto"/>
        <w:bottom w:val="none" w:sz="0" w:space="0" w:color="auto"/>
        <w:right w:val="none" w:sz="0" w:space="0" w:color="auto"/>
      </w:divBdr>
    </w:div>
    <w:div w:id="2038433797">
      <w:marLeft w:val="0"/>
      <w:marRight w:val="0"/>
      <w:marTop w:val="0"/>
      <w:marBottom w:val="0"/>
      <w:divBdr>
        <w:top w:val="none" w:sz="0" w:space="0" w:color="auto"/>
        <w:left w:val="none" w:sz="0" w:space="0" w:color="auto"/>
        <w:bottom w:val="none" w:sz="0" w:space="0" w:color="auto"/>
        <w:right w:val="none" w:sz="0" w:space="0" w:color="auto"/>
      </w:divBdr>
    </w:div>
    <w:div w:id="2038919384">
      <w:bodyDiv w:val="1"/>
      <w:marLeft w:val="0"/>
      <w:marRight w:val="0"/>
      <w:marTop w:val="0"/>
      <w:marBottom w:val="0"/>
      <w:divBdr>
        <w:top w:val="none" w:sz="0" w:space="0" w:color="auto"/>
        <w:left w:val="none" w:sz="0" w:space="0" w:color="auto"/>
        <w:bottom w:val="none" w:sz="0" w:space="0" w:color="auto"/>
        <w:right w:val="none" w:sz="0" w:space="0" w:color="auto"/>
      </w:divBdr>
    </w:div>
    <w:div w:id="2040087590">
      <w:marLeft w:val="0"/>
      <w:marRight w:val="0"/>
      <w:marTop w:val="0"/>
      <w:marBottom w:val="0"/>
      <w:divBdr>
        <w:top w:val="none" w:sz="0" w:space="0" w:color="auto"/>
        <w:left w:val="none" w:sz="0" w:space="0" w:color="auto"/>
        <w:bottom w:val="none" w:sz="0" w:space="0" w:color="auto"/>
        <w:right w:val="none" w:sz="0" w:space="0" w:color="auto"/>
      </w:divBdr>
    </w:div>
    <w:div w:id="2040936886">
      <w:marLeft w:val="0"/>
      <w:marRight w:val="0"/>
      <w:marTop w:val="0"/>
      <w:marBottom w:val="0"/>
      <w:divBdr>
        <w:top w:val="none" w:sz="0" w:space="0" w:color="auto"/>
        <w:left w:val="none" w:sz="0" w:space="0" w:color="auto"/>
        <w:bottom w:val="none" w:sz="0" w:space="0" w:color="auto"/>
        <w:right w:val="none" w:sz="0" w:space="0" w:color="auto"/>
      </w:divBdr>
    </w:div>
    <w:div w:id="2041271733">
      <w:marLeft w:val="0"/>
      <w:marRight w:val="0"/>
      <w:marTop w:val="0"/>
      <w:marBottom w:val="0"/>
      <w:divBdr>
        <w:top w:val="none" w:sz="0" w:space="0" w:color="auto"/>
        <w:left w:val="none" w:sz="0" w:space="0" w:color="auto"/>
        <w:bottom w:val="none" w:sz="0" w:space="0" w:color="auto"/>
        <w:right w:val="none" w:sz="0" w:space="0" w:color="auto"/>
      </w:divBdr>
    </w:div>
    <w:div w:id="2041470339">
      <w:marLeft w:val="0"/>
      <w:marRight w:val="0"/>
      <w:marTop w:val="0"/>
      <w:marBottom w:val="0"/>
      <w:divBdr>
        <w:top w:val="none" w:sz="0" w:space="0" w:color="auto"/>
        <w:left w:val="none" w:sz="0" w:space="0" w:color="auto"/>
        <w:bottom w:val="none" w:sz="0" w:space="0" w:color="auto"/>
        <w:right w:val="none" w:sz="0" w:space="0" w:color="auto"/>
      </w:divBdr>
    </w:div>
    <w:div w:id="2044549928">
      <w:marLeft w:val="0"/>
      <w:marRight w:val="0"/>
      <w:marTop w:val="0"/>
      <w:marBottom w:val="0"/>
      <w:divBdr>
        <w:top w:val="none" w:sz="0" w:space="0" w:color="auto"/>
        <w:left w:val="none" w:sz="0" w:space="0" w:color="auto"/>
        <w:bottom w:val="none" w:sz="0" w:space="0" w:color="auto"/>
        <w:right w:val="none" w:sz="0" w:space="0" w:color="auto"/>
      </w:divBdr>
    </w:div>
    <w:div w:id="2045012859">
      <w:marLeft w:val="0"/>
      <w:marRight w:val="0"/>
      <w:marTop w:val="0"/>
      <w:marBottom w:val="0"/>
      <w:divBdr>
        <w:top w:val="none" w:sz="0" w:space="0" w:color="auto"/>
        <w:left w:val="none" w:sz="0" w:space="0" w:color="auto"/>
        <w:bottom w:val="none" w:sz="0" w:space="0" w:color="auto"/>
        <w:right w:val="none" w:sz="0" w:space="0" w:color="auto"/>
      </w:divBdr>
    </w:div>
    <w:div w:id="2045396641">
      <w:marLeft w:val="0"/>
      <w:marRight w:val="0"/>
      <w:marTop w:val="0"/>
      <w:marBottom w:val="0"/>
      <w:divBdr>
        <w:top w:val="none" w:sz="0" w:space="0" w:color="auto"/>
        <w:left w:val="none" w:sz="0" w:space="0" w:color="auto"/>
        <w:bottom w:val="none" w:sz="0" w:space="0" w:color="auto"/>
        <w:right w:val="none" w:sz="0" w:space="0" w:color="auto"/>
      </w:divBdr>
    </w:div>
    <w:div w:id="2045517554">
      <w:marLeft w:val="0"/>
      <w:marRight w:val="0"/>
      <w:marTop w:val="0"/>
      <w:marBottom w:val="0"/>
      <w:divBdr>
        <w:top w:val="none" w:sz="0" w:space="0" w:color="auto"/>
        <w:left w:val="none" w:sz="0" w:space="0" w:color="auto"/>
        <w:bottom w:val="none" w:sz="0" w:space="0" w:color="auto"/>
        <w:right w:val="none" w:sz="0" w:space="0" w:color="auto"/>
      </w:divBdr>
    </w:div>
    <w:div w:id="2047101767">
      <w:marLeft w:val="0"/>
      <w:marRight w:val="0"/>
      <w:marTop w:val="0"/>
      <w:marBottom w:val="0"/>
      <w:divBdr>
        <w:top w:val="none" w:sz="0" w:space="0" w:color="auto"/>
        <w:left w:val="none" w:sz="0" w:space="0" w:color="auto"/>
        <w:bottom w:val="none" w:sz="0" w:space="0" w:color="auto"/>
        <w:right w:val="none" w:sz="0" w:space="0" w:color="auto"/>
      </w:divBdr>
    </w:div>
    <w:div w:id="2047288010">
      <w:marLeft w:val="0"/>
      <w:marRight w:val="0"/>
      <w:marTop w:val="0"/>
      <w:marBottom w:val="0"/>
      <w:divBdr>
        <w:top w:val="none" w:sz="0" w:space="0" w:color="auto"/>
        <w:left w:val="none" w:sz="0" w:space="0" w:color="auto"/>
        <w:bottom w:val="none" w:sz="0" w:space="0" w:color="auto"/>
        <w:right w:val="none" w:sz="0" w:space="0" w:color="auto"/>
      </w:divBdr>
    </w:div>
    <w:div w:id="2047293481">
      <w:marLeft w:val="0"/>
      <w:marRight w:val="0"/>
      <w:marTop w:val="0"/>
      <w:marBottom w:val="0"/>
      <w:divBdr>
        <w:top w:val="none" w:sz="0" w:space="0" w:color="auto"/>
        <w:left w:val="none" w:sz="0" w:space="0" w:color="auto"/>
        <w:bottom w:val="none" w:sz="0" w:space="0" w:color="auto"/>
        <w:right w:val="none" w:sz="0" w:space="0" w:color="auto"/>
      </w:divBdr>
    </w:div>
    <w:div w:id="2047632228">
      <w:marLeft w:val="0"/>
      <w:marRight w:val="0"/>
      <w:marTop w:val="0"/>
      <w:marBottom w:val="0"/>
      <w:divBdr>
        <w:top w:val="none" w:sz="0" w:space="0" w:color="auto"/>
        <w:left w:val="none" w:sz="0" w:space="0" w:color="auto"/>
        <w:bottom w:val="none" w:sz="0" w:space="0" w:color="auto"/>
        <w:right w:val="none" w:sz="0" w:space="0" w:color="auto"/>
      </w:divBdr>
    </w:div>
    <w:div w:id="2047753476">
      <w:marLeft w:val="0"/>
      <w:marRight w:val="0"/>
      <w:marTop w:val="0"/>
      <w:marBottom w:val="0"/>
      <w:divBdr>
        <w:top w:val="none" w:sz="0" w:space="0" w:color="auto"/>
        <w:left w:val="none" w:sz="0" w:space="0" w:color="auto"/>
        <w:bottom w:val="none" w:sz="0" w:space="0" w:color="auto"/>
        <w:right w:val="none" w:sz="0" w:space="0" w:color="auto"/>
      </w:divBdr>
    </w:div>
    <w:div w:id="2048947944">
      <w:marLeft w:val="0"/>
      <w:marRight w:val="0"/>
      <w:marTop w:val="0"/>
      <w:marBottom w:val="0"/>
      <w:divBdr>
        <w:top w:val="none" w:sz="0" w:space="0" w:color="auto"/>
        <w:left w:val="none" w:sz="0" w:space="0" w:color="auto"/>
        <w:bottom w:val="none" w:sz="0" w:space="0" w:color="auto"/>
        <w:right w:val="none" w:sz="0" w:space="0" w:color="auto"/>
      </w:divBdr>
    </w:div>
    <w:div w:id="2051761593">
      <w:marLeft w:val="0"/>
      <w:marRight w:val="0"/>
      <w:marTop w:val="0"/>
      <w:marBottom w:val="0"/>
      <w:divBdr>
        <w:top w:val="none" w:sz="0" w:space="0" w:color="auto"/>
        <w:left w:val="none" w:sz="0" w:space="0" w:color="auto"/>
        <w:bottom w:val="none" w:sz="0" w:space="0" w:color="auto"/>
        <w:right w:val="none" w:sz="0" w:space="0" w:color="auto"/>
      </w:divBdr>
    </w:div>
    <w:div w:id="2052261470">
      <w:marLeft w:val="0"/>
      <w:marRight w:val="0"/>
      <w:marTop w:val="0"/>
      <w:marBottom w:val="0"/>
      <w:divBdr>
        <w:top w:val="none" w:sz="0" w:space="0" w:color="auto"/>
        <w:left w:val="none" w:sz="0" w:space="0" w:color="auto"/>
        <w:bottom w:val="none" w:sz="0" w:space="0" w:color="auto"/>
        <w:right w:val="none" w:sz="0" w:space="0" w:color="auto"/>
      </w:divBdr>
    </w:div>
    <w:div w:id="2052461895">
      <w:marLeft w:val="0"/>
      <w:marRight w:val="0"/>
      <w:marTop w:val="0"/>
      <w:marBottom w:val="0"/>
      <w:divBdr>
        <w:top w:val="none" w:sz="0" w:space="0" w:color="auto"/>
        <w:left w:val="none" w:sz="0" w:space="0" w:color="auto"/>
        <w:bottom w:val="none" w:sz="0" w:space="0" w:color="auto"/>
        <w:right w:val="none" w:sz="0" w:space="0" w:color="auto"/>
      </w:divBdr>
    </w:div>
    <w:div w:id="2052462830">
      <w:marLeft w:val="0"/>
      <w:marRight w:val="0"/>
      <w:marTop w:val="0"/>
      <w:marBottom w:val="0"/>
      <w:divBdr>
        <w:top w:val="none" w:sz="0" w:space="0" w:color="auto"/>
        <w:left w:val="none" w:sz="0" w:space="0" w:color="auto"/>
        <w:bottom w:val="none" w:sz="0" w:space="0" w:color="auto"/>
        <w:right w:val="none" w:sz="0" w:space="0" w:color="auto"/>
      </w:divBdr>
    </w:div>
    <w:div w:id="2052804228">
      <w:marLeft w:val="0"/>
      <w:marRight w:val="0"/>
      <w:marTop w:val="0"/>
      <w:marBottom w:val="0"/>
      <w:divBdr>
        <w:top w:val="none" w:sz="0" w:space="0" w:color="auto"/>
        <w:left w:val="none" w:sz="0" w:space="0" w:color="auto"/>
        <w:bottom w:val="none" w:sz="0" w:space="0" w:color="auto"/>
        <w:right w:val="none" w:sz="0" w:space="0" w:color="auto"/>
      </w:divBdr>
    </w:div>
    <w:div w:id="2055494713">
      <w:marLeft w:val="0"/>
      <w:marRight w:val="0"/>
      <w:marTop w:val="0"/>
      <w:marBottom w:val="0"/>
      <w:divBdr>
        <w:top w:val="none" w:sz="0" w:space="0" w:color="auto"/>
        <w:left w:val="none" w:sz="0" w:space="0" w:color="auto"/>
        <w:bottom w:val="none" w:sz="0" w:space="0" w:color="auto"/>
        <w:right w:val="none" w:sz="0" w:space="0" w:color="auto"/>
      </w:divBdr>
    </w:div>
    <w:div w:id="2056734526">
      <w:marLeft w:val="0"/>
      <w:marRight w:val="0"/>
      <w:marTop w:val="0"/>
      <w:marBottom w:val="0"/>
      <w:divBdr>
        <w:top w:val="none" w:sz="0" w:space="0" w:color="auto"/>
        <w:left w:val="none" w:sz="0" w:space="0" w:color="auto"/>
        <w:bottom w:val="none" w:sz="0" w:space="0" w:color="auto"/>
        <w:right w:val="none" w:sz="0" w:space="0" w:color="auto"/>
      </w:divBdr>
    </w:div>
    <w:div w:id="2058773653">
      <w:bodyDiv w:val="1"/>
      <w:marLeft w:val="0"/>
      <w:marRight w:val="0"/>
      <w:marTop w:val="0"/>
      <w:marBottom w:val="0"/>
      <w:divBdr>
        <w:top w:val="none" w:sz="0" w:space="0" w:color="auto"/>
        <w:left w:val="none" w:sz="0" w:space="0" w:color="auto"/>
        <w:bottom w:val="none" w:sz="0" w:space="0" w:color="auto"/>
        <w:right w:val="none" w:sz="0" w:space="0" w:color="auto"/>
      </w:divBdr>
    </w:div>
    <w:div w:id="2059013666">
      <w:bodyDiv w:val="1"/>
      <w:marLeft w:val="0"/>
      <w:marRight w:val="0"/>
      <w:marTop w:val="0"/>
      <w:marBottom w:val="0"/>
      <w:divBdr>
        <w:top w:val="none" w:sz="0" w:space="0" w:color="auto"/>
        <w:left w:val="none" w:sz="0" w:space="0" w:color="auto"/>
        <w:bottom w:val="none" w:sz="0" w:space="0" w:color="auto"/>
        <w:right w:val="none" w:sz="0" w:space="0" w:color="auto"/>
      </w:divBdr>
    </w:div>
    <w:div w:id="2060469407">
      <w:marLeft w:val="0"/>
      <w:marRight w:val="0"/>
      <w:marTop w:val="0"/>
      <w:marBottom w:val="0"/>
      <w:divBdr>
        <w:top w:val="none" w:sz="0" w:space="0" w:color="auto"/>
        <w:left w:val="none" w:sz="0" w:space="0" w:color="auto"/>
        <w:bottom w:val="none" w:sz="0" w:space="0" w:color="auto"/>
        <w:right w:val="none" w:sz="0" w:space="0" w:color="auto"/>
      </w:divBdr>
    </w:div>
    <w:div w:id="2061902257">
      <w:marLeft w:val="0"/>
      <w:marRight w:val="0"/>
      <w:marTop w:val="0"/>
      <w:marBottom w:val="0"/>
      <w:divBdr>
        <w:top w:val="none" w:sz="0" w:space="0" w:color="auto"/>
        <w:left w:val="none" w:sz="0" w:space="0" w:color="auto"/>
        <w:bottom w:val="none" w:sz="0" w:space="0" w:color="auto"/>
        <w:right w:val="none" w:sz="0" w:space="0" w:color="auto"/>
      </w:divBdr>
    </w:div>
    <w:div w:id="2064018083">
      <w:marLeft w:val="0"/>
      <w:marRight w:val="0"/>
      <w:marTop w:val="0"/>
      <w:marBottom w:val="0"/>
      <w:divBdr>
        <w:top w:val="none" w:sz="0" w:space="0" w:color="auto"/>
        <w:left w:val="none" w:sz="0" w:space="0" w:color="auto"/>
        <w:bottom w:val="none" w:sz="0" w:space="0" w:color="auto"/>
        <w:right w:val="none" w:sz="0" w:space="0" w:color="auto"/>
      </w:divBdr>
    </w:div>
    <w:div w:id="2065324421">
      <w:marLeft w:val="0"/>
      <w:marRight w:val="0"/>
      <w:marTop w:val="0"/>
      <w:marBottom w:val="0"/>
      <w:divBdr>
        <w:top w:val="none" w:sz="0" w:space="0" w:color="auto"/>
        <w:left w:val="none" w:sz="0" w:space="0" w:color="auto"/>
        <w:bottom w:val="none" w:sz="0" w:space="0" w:color="auto"/>
        <w:right w:val="none" w:sz="0" w:space="0" w:color="auto"/>
      </w:divBdr>
    </w:div>
    <w:div w:id="2065761796">
      <w:marLeft w:val="0"/>
      <w:marRight w:val="0"/>
      <w:marTop w:val="0"/>
      <w:marBottom w:val="0"/>
      <w:divBdr>
        <w:top w:val="none" w:sz="0" w:space="0" w:color="auto"/>
        <w:left w:val="none" w:sz="0" w:space="0" w:color="auto"/>
        <w:bottom w:val="none" w:sz="0" w:space="0" w:color="auto"/>
        <w:right w:val="none" w:sz="0" w:space="0" w:color="auto"/>
      </w:divBdr>
    </w:div>
    <w:div w:id="2065903079">
      <w:marLeft w:val="0"/>
      <w:marRight w:val="0"/>
      <w:marTop w:val="0"/>
      <w:marBottom w:val="0"/>
      <w:divBdr>
        <w:top w:val="none" w:sz="0" w:space="0" w:color="auto"/>
        <w:left w:val="none" w:sz="0" w:space="0" w:color="auto"/>
        <w:bottom w:val="none" w:sz="0" w:space="0" w:color="auto"/>
        <w:right w:val="none" w:sz="0" w:space="0" w:color="auto"/>
      </w:divBdr>
    </w:div>
    <w:div w:id="2068337259">
      <w:marLeft w:val="0"/>
      <w:marRight w:val="0"/>
      <w:marTop w:val="0"/>
      <w:marBottom w:val="0"/>
      <w:divBdr>
        <w:top w:val="none" w:sz="0" w:space="0" w:color="auto"/>
        <w:left w:val="none" w:sz="0" w:space="0" w:color="auto"/>
        <w:bottom w:val="none" w:sz="0" w:space="0" w:color="auto"/>
        <w:right w:val="none" w:sz="0" w:space="0" w:color="auto"/>
      </w:divBdr>
    </w:div>
    <w:div w:id="2068408792">
      <w:marLeft w:val="0"/>
      <w:marRight w:val="0"/>
      <w:marTop w:val="0"/>
      <w:marBottom w:val="0"/>
      <w:divBdr>
        <w:top w:val="none" w:sz="0" w:space="0" w:color="auto"/>
        <w:left w:val="none" w:sz="0" w:space="0" w:color="auto"/>
        <w:bottom w:val="none" w:sz="0" w:space="0" w:color="auto"/>
        <w:right w:val="none" w:sz="0" w:space="0" w:color="auto"/>
      </w:divBdr>
    </w:div>
    <w:div w:id="2068988440">
      <w:marLeft w:val="0"/>
      <w:marRight w:val="0"/>
      <w:marTop w:val="0"/>
      <w:marBottom w:val="0"/>
      <w:divBdr>
        <w:top w:val="none" w:sz="0" w:space="0" w:color="auto"/>
        <w:left w:val="none" w:sz="0" w:space="0" w:color="auto"/>
        <w:bottom w:val="none" w:sz="0" w:space="0" w:color="auto"/>
        <w:right w:val="none" w:sz="0" w:space="0" w:color="auto"/>
      </w:divBdr>
    </w:div>
    <w:div w:id="2069376124">
      <w:marLeft w:val="0"/>
      <w:marRight w:val="0"/>
      <w:marTop w:val="0"/>
      <w:marBottom w:val="0"/>
      <w:divBdr>
        <w:top w:val="none" w:sz="0" w:space="0" w:color="auto"/>
        <w:left w:val="none" w:sz="0" w:space="0" w:color="auto"/>
        <w:bottom w:val="none" w:sz="0" w:space="0" w:color="auto"/>
        <w:right w:val="none" w:sz="0" w:space="0" w:color="auto"/>
      </w:divBdr>
    </w:div>
    <w:div w:id="2070806945">
      <w:marLeft w:val="0"/>
      <w:marRight w:val="0"/>
      <w:marTop w:val="0"/>
      <w:marBottom w:val="0"/>
      <w:divBdr>
        <w:top w:val="none" w:sz="0" w:space="0" w:color="auto"/>
        <w:left w:val="none" w:sz="0" w:space="0" w:color="auto"/>
        <w:bottom w:val="none" w:sz="0" w:space="0" w:color="auto"/>
        <w:right w:val="none" w:sz="0" w:space="0" w:color="auto"/>
      </w:divBdr>
    </w:div>
    <w:div w:id="2070959785">
      <w:marLeft w:val="0"/>
      <w:marRight w:val="0"/>
      <w:marTop w:val="0"/>
      <w:marBottom w:val="0"/>
      <w:divBdr>
        <w:top w:val="none" w:sz="0" w:space="0" w:color="auto"/>
        <w:left w:val="none" w:sz="0" w:space="0" w:color="auto"/>
        <w:bottom w:val="none" w:sz="0" w:space="0" w:color="auto"/>
        <w:right w:val="none" w:sz="0" w:space="0" w:color="auto"/>
      </w:divBdr>
    </w:div>
    <w:div w:id="2071075295">
      <w:marLeft w:val="0"/>
      <w:marRight w:val="0"/>
      <w:marTop w:val="0"/>
      <w:marBottom w:val="0"/>
      <w:divBdr>
        <w:top w:val="none" w:sz="0" w:space="0" w:color="auto"/>
        <w:left w:val="none" w:sz="0" w:space="0" w:color="auto"/>
        <w:bottom w:val="none" w:sz="0" w:space="0" w:color="auto"/>
        <w:right w:val="none" w:sz="0" w:space="0" w:color="auto"/>
      </w:divBdr>
    </w:div>
    <w:div w:id="2071998902">
      <w:marLeft w:val="0"/>
      <w:marRight w:val="0"/>
      <w:marTop w:val="0"/>
      <w:marBottom w:val="0"/>
      <w:divBdr>
        <w:top w:val="none" w:sz="0" w:space="0" w:color="auto"/>
        <w:left w:val="none" w:sz="0" w:space="0" w:color="auto"/>
        <w:bottom w:val="none" w:sz="0" w:space="0" w:color="auto"/>
        <w:right w:val="none" w:sz="0" w:space="0" w:color="auto"/>
      </w:divBdr>
    </w:div>
    <w:div w:id="2072924613">
      <w:marLeft w:val="0"/>
      <w:marRight w:val="0"/>
      <w:marTop w:val="0"/>
      <w:marBottom w:val="0"/>
      <w:divBdr>
        <w:top w:val="none" w:sz="0" w:space="0" w:color="auto"/>
        <w:left w:val="none" w:sz="0" w:space="0" w:color="auto"/>
        <w:bottom w:val="none" w:sz="0" w:space="0" w:color="auto"/>
        <w:right w:val="none" w:sz="0" w:space="0" w:color="auto"/>
      </w:divBdr>
    </w:div>
    <w:div w:id="2073381551">
      <w:marLeft w:val="0"/>
      <w:marRight w:val="0"/>
      <w:marTop w:val="0"/>
      <w:marBottom w:val="0"/>
      <w:divBdr>
        <w:top w:val="none" w:sz="0" w:space="0" w:color="auto"/>
        <w:left w:val="none" w:sz="0" w:space="0" w:color="auto"/>
        <w:bottom w:val="none" w:sz="0" w:space="0" w:color="auto"/>
        <w:right w:val="none" w:sz="0" w:space="0" w:color="auto"/>
      </w:divBdr>
    </w:div>
    <w:div w:id="2074085605">
      <w:marLeft w:val="0"/>
      <w:marRight w:val="0"/>
      <w:marTop w:val="0"/>
      <w:marBottom w:val="0"/>
      <w:divBdr>
        <w:top w:val="none" w:sz="0" w:space="0" w:color="auto"/>
        <w:left w:val="none" w:sz="0" w:space="0" w:color="auto"/>
        <w:bottom w:val="none" w:sz="0" w:space="0" w:color="auto"/>
        <w:right w:val="none" w:sz="0" w:space="0" w:color="auto"/>
      </w:divBdr>
    </w:div>
    <w:div w:id="2074548103">
      <w:marLeft w:val="0"/>
      <w:marRight w:val="0"/>
      <w:marTop w:val="0"/>
      <w:marBottom w:val="0"/>
      <w:divBdr>
        <w:top w:val="none" w:sz="0" w:space="0" w:color="auto"/>
        <w:left w:val="none" w:sz="0" w:space="0" w:color="auto"/>
        <w:bottom w:val="none" w:sz="0" w:space="0" w:color="auto"/>
        <w:right w:val="none" w:sz="0" w:space="0" w:color="auto"/>
      </w:divBdr>
    </w:div>
    <w:div w:id="2074809290">
      <w:marLeft w:val="0"/>
      <w:marRight w:val="0"/>
      <w:marTop w:val="0"/>
      <w:marBottom w:val="0"/>
      <w:divBdr>
        <w:top w:val="none" w:sz="0" w:space="0" w:color="auto"/>
        <w:left w:val="none" w:sz="0" w:space="0" w:color="auto"/>
        <w:bottom w:val="none" w:sz="0" w:space="0" w:color="auto"/>
        <w:right w:val="none" w:sz="0" w:space="0" w:color="auto"/>
      </w:divBdr>
    </w:div>
    <w:div w:id="2074890123">
      <w:marLeft w:val="0"/>
      <w:marRight w:val="0"/>
      <w:marTop w:val="0"/>
      <w:marBottom w:val="0"/>
      <w:divBdr>
        <w:top w:val="none" w:sz="0" w:space="0" w:color="auto"/>
        <w:left w:val="none" w:sz="0" w:space="0" w:color="auto"/>
        <w:bottom w:val="none" w:sz="0" w:space="0" w:color="auto"/>
        <w:right w:val="none" w:sz="0" w:space="0" w:color="auto"/>
      </w:divBdr>
    </w:div>
    <w:div w:id="2075004365">
      <w:marLeft w:val="0"/>
      <w:marRight w:val="0"/>
      <w:marTop w:val="0"/>
      <w:marBottom w:val="0"/>
      <w:divBdr>
        <w:top w:val="none" w:sz="0" w:space="0" w:color="auto"/>
        <w:left w:val="none" w:sz="0" w:space="0" w:color="auto"/>
        <w:bottom w:val="none" w:sz="0" w:space="0" w:color="auto"/>
        <w:right w:val="none" w:sz="0" w:space="0" w:color="auto"/>
      </w:divBdr>
    </w:div>
    <w:div w:id="2075808329">
      <w:bodyDiv w:val="1"/>
      <w:marLeft w:val="0"/>
      <w:marRight w:val="0"/>
      <w:marTop w:val="0"/>
      <w:marBottom w:val="0"/>
      <w:divBdr>
        <w:top w:val="none" w:sz="0" w:space="0" w:color="auto"/>
        <w:left w:val="none" w:sz="0" w:space="0" w:color="auto"/>
        <w:bottom w:val="none" w:sz="0" w:space="0" w:color="auto"/>
        <w:right w:val="none" w:sz="0" w:space="0" w:color="auto"/>
      </w:divBdr>
    </w:div>
    <w:div w:id="2075812758">
      <w:bodyDiv w:val="1"/>
      <w:marLeft w:val="0"/>
      <w:marRight w:val="0"/>
      <w:marTop w:val="0"/>
      <w:marBottom w:val="0"/>
      <w:divBdr>
        <w:top w:val="none" w:sz="0" w:space="0" w:color="auto"/>
        <w:left w:val="none" w:sz="0" w:space="0" w:color="auto"/>
        <w:bottom w:val="none" w:sz="0" w:space="0" w:color="auto"/>
        <w:right w:val="none" w:sz="0" w:space="0" w:color="auto"/>
      </w:divBdr>
    </w:div>
    <w:div w:id="2076733422">
      <w:marLeft w:val="0"/>
      <w:marRight w:val="0"/>
      <w:marTop w:val="0"/>
      <w:marBottom w:val="0"/>
      <w:divBdr>
        <w:top w:val="none" w:sz="0" w:space="0" w:color="auto"/>
        <w:left w:val="none" w:sz="0" w:space="0" w:color="auto"/>
        <w:bottom w:val="none" w:sz="0" w:space="0" w:color="auto"/>
        <w:right w:val="none" w:sz="0" w:space="0" w:color="auto"/>
      </w:divBdr>
    </w:div>
    <w:div w:id="2077622680">
      <w:marLeft w:val="0"/>
      <w:marRight w:val="0"/>
      <w:marTop w:val="0"/>
      <w:marBottom w:val="0"/>
      <w:divBdr>
        <w:top w:val="none" w:sz="0" w:space="0" w:color="auto"/>
        <w:left w:val="none" w:sz="0" w:space="0" w:color="auto"/>
        <w:bottom w:val="none" w:sz="0" w:space="0" w:color="auto"/>
        <w:right w:val="none" w:sz="0" w:space="0" w:color="auto"/>
      </w:divBdr>
    </w:div>
    <w:div w:id="2077975628">
      <w:marLeft w:val="0"/>
      <w:marRight w:val="0"/>
      <w:marTop w:val="0"/>
      <w:marBottom w:val="0"/>
      <w:divBdr>
        <w:top w:val="none" w:sz="0" w:space="0" w:color="auto"/>
        <w:left w:val="none" w:sz="0" w:space="0" w:color="auto"/>
        <w:bottom w:val="none" w:sz="0" w:space="0" w:color="auto"/>
        <w:right w:val="none" w:sz="0" w:space="0" w:color="auto"/>
      </w:divBdr>
    </w:div>
    <w:div w:id="2078355474">
      <w:marLeft w:val="0"/>
      <w:marRight w:val="0"/>
      <w:marTop w:val="0"/>
      <w:marBottom w:val="0"/>
      <w:divBdr>
        <w:top w:val="none" w:sz="0" w:space="0" w:color="auto"/>
        <w:left w:val="none" w:sz="0" w:space="0" w:color="auto"/>
        <w:bottom w:val="none" w:sz="0" w:space="0" w:color="auto"/>
        <w:right w:val="none" w:sz="0" w:space="0" w:color="auto"/>
      </w:divBdr>
    </w:div>
    <w:div w:id="2078430551">
      <w:marLeft w:val="0"/>
      <w:marRight w:val="0"/>
      <w:marTop w:val="0"/>
      <w:marBottom w:val="0"/>
      <w:divBdr>
        <w:top w:val="none" w:sz="0" w:space="0" w:color="auto"/>
        <w:left w:val="none" w:sz="0" w:space="0" w:color="auto"/>
        <w:bottom w:val="none" w:sz="0" w:space="0" w:color="auto"/>
        <w:right w:val="none" w:sz="0" w:space="0" w:color="auto"/>
      </w:divBdr>
    </w:div>
    <w:div w:id="2078747234">
      <w:marLeft w:val="0"/>
      <w:marRight w:val="0"/>
      <w:marTop w:val="0"/>
      <w:marBottom w:val="0"/>
      <w:divBdr>
        <w:top w:val="none" w:sz="0" w:space="0" w:color="auto"/>
        <w:left w:val="none" w:sz="0" w:space="0" w:color="auto"/>
        <w:bottom w:val="none" w:sz="0" w:space="0" w:color="auto"/>
        <w:right w:val="none" w:sz="0" w:space="0" w:color="auto"/>
      </w:divBdr>
    </w:div>
    <w:div w:id="2078819734">
      <w:marLeft w:val="0"/>
      <w:marRight w:val="0"/>
      <w:marTop w:val="0"/>
      <w:marBottom w:val="0"/>
      <w:divBdr>
        <w:top w:val="none" w:sz="0" w:space="0" w:color="auto"/>
        <w:left w:val="none" w:sz="0" w:space="0" w:color="auto"/>
        <w:bottom w:val="none" w:sz="0" w:space="0" w:color="auto"/>
        <w:right w:val="none" w:sz="0" w:space="0" w:color="auto"/>
      </w:divBdr>
    </w:div>
    <w:div w:id="2079787142">
      <w:marLeft w:val="0"/>
      <w:marRight w:val="0"/>
      <w:marTop w:val="0"/>
      <w:marBottom w:val="0"/>
      <w:divBdr>
        <w:top w:val="none" w:sz="0" w:space="0" w:color="auto"/>
        <w:left w:val="none" w:sz="0" w:space="0" w:color="auto"/>
        <w:bottom w:val="none" w:sz="0" w:space="0" w:color="auto"/>
        <w:right w:val="none" w:sz="0" w:space="0" w:color="auto"/>
      </w:divBdr>
    </w:div>
    <w:div w:id="2080713148">
      <w:marLeft w:val="0"/>
      <w:marRight w:val="0"/>
      <w:marTop w:val="0"/>
      <w:marBottom w:val="0"/>
      <w:divBdr>
        <w:top w:val="none" w:sz="0" w:space="0" w:color="auto"/>
        <w:left w:val="none" w:sz="0" w:space="0" w:color="auto"/>
        <w:bottom w:val="none" w:sz="0" w:space="0" w:color="auto"/>
        <w:right w:val="none" w:sz="0" w:space="0" w:color="auto"/>
      </w:divBdr>
    </w:div>
    <w:div w:id="2082174316">
      <w:marLeft w:val="0"/>
      <w:marRight w:val="0"/>
      <w:marTop w:val="0"/>
      <w:marBottom w:val="0"/>
      <w:divBdr>
        <w:top w:val="none" w:sz="0" w:space="0" w:color="auto"/>
        <w:left w:val="none" w:sz="0" w:space="0" w:color="auto"/>
        <w:bottom w:val="none" w:sz="0" w:space="0" w:color="auto"/>
        <w:right w:val="none" w:sz="0" w:space="0" w:color="auto"/>
      </w:divBdr>
    </w:div>
    <w:div w:id="2084184052">
      <w:bodyDiv w:val="1"/>
      <w:marLeft w:val="0"/>
      <w:marRight w:val="0"/>
      <w:marTop w:val="0"/>
      <w:marBottom w:val="0"/>
      <w:divBdr>
        <w:top w:val="none" w:sz="0" w:space="0" w:color="auto"/>
        <w:left w:val="none" w:sz="0" w:space="0" w:color="auto"/>
        <w:bottom w:val="none" w:sz="0" w:space="0" w:color="auto"/>
        <w:right w:val="none" w:sz="0" w:space="0" w:color="auto"/>
      </w:divBdr>
    </w:div>
    <w:div w:id="2084450714">
      <w:marLeft w:val="0"/>
      <w:marRight w:val="0"/>
      <w:marTop w:val="0"/>
      <w:marBottom w:val="0"/>
      <w:divBdr>
        <w:top w:val="none" w:sz="0" w:space="0" w:color="auto"/>
        <w:left w:val="none" w:sz="0" w:space="0" w:color="auto"/>
        <w:bottom w:val="none" w:sz="0" w:space="0" w:color="auto"/>
        <w:right w:val="none" w:sz="0" w:space="0" w:color="auto"/>
      </w:divBdr>
    </w:div>
    <w:div w:id="2084793963">
      <w:marLeft w:val="0"/>
      <w:marRight w:val="0"/>
      <w:marTop w:val="0"/>
      <w:marBottom w:val="0"/>
      <w:divBdr>
        <w:top w:val="none" w:sz="0" w:space="0" w:color="auto"/>
        <w:left w:val="none" w:sz="0" w:space="0" w:color="auto"/>
        <w:bottom w:val="none" w:sz="0" w:space="0" w:color="auto"/>
        <w:right w:val="none" w:sz="0" w:space="0" w:color="auto"/>
      </w:divBdr>
    </w:div>
    <w:div w:id="2086562724">
      <w:bodyDiv w:val="1"/>
      <w:marLeft w:val="0"/>
      <w:marRight w:val="0"/>
      <w:marTop w:val="0"/>
      <w:marBottom w:val="0"/>
      <w:divBdr>
        <w:top w:val="none" w:sz="0" w:space="0" w:color="auto"/>
        <w:left w:val="none" w:sz="0" w:space="0" w:color="auto"/>
        <w:bottom w:val="none" w:sz="0" w:space="0" w:color="auto"/>
        <w:right w:val="none" w:sz="0" w:space="0" w:color="auto"/>
      </w:divBdr>
      <w:divsChild>
        <w:div w:id="1226141697">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2087072975">
      <w:marLeft w:val="0"/>
      <w:marRight w:val="0"/>
      <w:marTop w:val="0"/>
      <w:marBottom w:val="0"/>
      <w:divBdr>
        <w:top w:val="none" w:sz="0" w:space="0" w:color="auto"/>
        <w:left w:val="none" w:sz="0" w:space="0" w:color="auto"/>
        <w:bottom w:val="none" w:sz="0" w:space="0" w:color="auto"/>
        <w:right w:val="none" w:sz="0" w:space="0" w:color="auto"/>
      </w:divBdr>
    </w:div>
    <w:div w:id="2088770217">
      <w:marLeft w:val="0"/>
      <w:marRight w:val="0"/>
      <w:marTop w:val="0"/>
      <w:marBottom w:val="0"/>
      <w:divBdr>
        <w:top w:val="none" w:sz="0" w:space="0" w:color="auto"/>
        <w:left w:val="none" w:sz="0" w:space="0" w:color="auto"/>
        <w:bottom w:val="none" w:sz="0" w:space="0" w:color="auto"/>
        <w:right w:val="none" w:sz="0" w:space="0" w:color="auto"/>
      </w:divBdr>
    </w:div>
    <w:div w:id="2089035977">
      <w:marLeft w:val="0"/>
      <w:marRight w:val="0"/>
      <w:marTop w:val="0"/>
      <w:marBottom w:val="0"/>
      <w:divBdr>
        <w:top w:val="none" w:sz="0" w:space="0" w:color="auto"/>
        <w:left w:val="none" w:sz="0" w:space="0" w:color="auto"/>
        <w:bottom w:val="none" w:sz="0" w:space="0" w:color="auto"/>
        <w:right w:val="none" w:sz="0" w:space="0" w:color="auto"/>
      </w:divBdr>
    </w:div>
    <w:div w:id="2090105810">
      <w:marLeft w:val="0"/>
      <w:marRight w:val="0"/>
      <w:marTop w:val="0"/>
      <w:marBottom w:val="0"/>
      <w:divBdr>
        <w:top w:val="none" w:sz="0" w:space="0" w:color="auto"/>
        <w:left w:val="none" w:sz="0" w:space="0" w:color="auto"/>
        <w:bottom w:val="none" w:sz="0" w:space="0" w:color="auto"/>
        <w:right w:val="none" w:sz="0" w:space="0" w:color="auto"/>
      </w:divBdr>
    </w:div>
    <w:div w:id="2090342123">
      <w:marLeft w:val="0"/>
      <w:marRight w:val="0"/>
      <w:marTop w:val="0"/>
      <w:marBottom w:val="0"/>
      <w:divBdr>
        <w:top w:val="none" w:sz="0" w:space="0" w:color="auto"/>
        <w:left w:val="none" w:sz="0" w:space="0" w:color="auto"/>
        <w:bottom w:val="none" w:sz="0" w:space="0" w:color="auto"/>
        <w:right w:val="none" w:sz="0" w:space="0" w:color="auto"/>
      </w:divBdr>
    </w:div>
    <w:div w:id="2090535682">
      <w:marLeft w:val="0"/>
      <w:marRight w:val="0"/>
      <w:marTop w:val="0"/>
      <w:marBottom w:val="0"/>
      <w:divBdr>
        <w:top w:val="none" w:sz="0" w:space="0" w:color="auto"/>
        <w:left w:val="none" w:sz="0" w:space="0" w:color="auto"/>
        <w:bottom w:val="none" w:sz="0" w:space="0" w:color="auto"/>
        <w:right w:val="none" w:sz="0" w:space="0" w:color="auto"/>
      </w:divBdr>
    </w:div>
    <w:div w:id="2090735070">
      <w:marLeft w:val="0"/>
      <w:marRight w:val="0"/>
      <w:marTop w:val="0"/>
      <w:marBottom w:val="0"/>
      <w:divBdr>
        <w:top w:val="none" w:sz="0" w:space="0" w:color="auto"/>
        <w:left w:val="none" w:sz="0" w:space="0" w:color="auto"/>
        <w:bottom w:val="none" w:sz="0" w:space="0" w:color="auto"/>
        <w:right w:val="none" w:sz="0" w:space="0" w:color="auto"/>
      </w:divBdr>
    </w:div>
    <w:div w:id="2093507030">
      <w:marLeft w:val="0"/>
      <w:marRight w:val="0"/>
      <w:marTop w:val="0"/>
      <w:marBottom w:val="0"/>
      <w:divBdr>
        <w:top w:val="none" w:sz="0" w:space="0" w:color="auto"/>
        <w:left w:val="none" w:sz="0" w:space="0" w:color="auto"/>
        <w:bottom w:val="none" w:sz="0" w:space="0" w:color="auto"/>
        <w:right w:val="none" w:sz="0" w:space="0" w:color="auto"/>
      </w:divBdr>
    </w:div>
    <w:div w:id="2094466771">
      <w:marLeft w:val="0"/>
      <w:marRight w:val="0"/>
      <w:marTop w:val="0"/>
      <w:marBottom w:val="0"/>
      <w:divBdr>
        <w:top w:val="none" w:sz="0" w:space="0" w:color="auto"/>
        <w:left w:val="none" w:sz="0" w:space="0" w:color="auto"/>
        <w:bottom w:val="none" w:sz="0" w:space="0" w:color="auto"/>
        <w:right w:val="none" w:sz="0" w:space="0" w:color="auto"/>
      </w:divBdr>
    </w:div>
    <w:div w:id="2094736013">
      <w:marLeft w:val="0"/>
      <w:marRight w:val="0"/>
      <w:marTop w:val="0"/>
      <w:marBottom w:val="0"/>
      <w:divBdr>
        <w:top w:val="none" w:sz="0" w:space="0" w:color="auto"/>
        <w:left w:val="none" w:sz="0" w:space="0" w:color="auto"/>
        <w:bottom w:val="none" w:sz="0" w:space="0" w:color="auto"/>
        <w:right w:val="none" w:sz="0" w:space="0" w:color="auto"/>
      </w:divBdr>
    </w:div>
    <w:div w:id="2095007433">
      <w:marLeft w:val="0"/>
      <w:marRight w:val="0"/>
      <w:marTop w:val="0"/>
      <w:marBottom w:val="0"/>
      <w:divBdr>
        <w:top w:val="none" w:sz="0" w:space="0" w:color="auto"/>
        <w:left w:val="none" w:sz="0" w:space="0" w:color="auto"/>
        <w:bottom w:val="none" w:sz="0" w:space="0" w:color="auto"/>
        <w:right w:val="none" w:sz="0" w:space="0" w:color="auto"/>
      </w:divBdr>
    </w:div>
    <w:div w:id="2095007445">
      <w:marLeft w:val="0"/>
      <w:marRight w:val="0"/>
      <w:marTop w:val="0"/>
      <w:marBottom w:val="0"/>
      <w:divBdr>
        <w:top w:val="none" w:sz="0" w:space="0" w:color="auto"/>
        <w:left w:val="none" w:sz="0" w:space="0" w:color="auto"/>
        <w:bottom w:val="none" w:sz="0" w:space="0" w:color="auto"/>
        <w:right w:val="none" w:sz="0" w:space="0" w:color="auto"/>
      </w:divBdr>
    </w:div>
    <w:div w:id="2095126618">
      <w:marLeft w:val="0"/>
      <w:marRight w:val="0"/>
      <w:marTop w:val="0"/>
      <w:marBottom w:val="0"/>
      <w:divBdr>
        <w:top w:val="none" w:sz="0" w:space="0" w:color="auto"/>
        <w:left w:val="none" w:sz="0" w:space="0" w:color="auto"/>
        <w:bottom w:val="none" w:sz="0" w:space="0" w:color="auto"/>
        <w:right w:val="none" w:sz="0" w:space="0" w:color="auto"/>
      </w:divBdr>
    </w:div>
    <w:div w:id="2095541555">
      <w:marLeft w:val="0"/>
      <w:marRight w:val="0"/>
      <w:marTop w:val="0"/>
      <w:marBottom w:val="0"/>
      <w:divBdr>
        <w:top w:val="none" w:sz="0" w:space="0" w:color="auto"/>
        <w:left w:val="none" w:sz="0" w:space="0" w:color="auto"/>
        <w:bottom w:val="none" w:sz="0" w:space="0" w:color="auto"/>
        <w:right w:val="none" w:sz="0" w:space="0" w:color="auto"/>
      </w:divBdr>
    </w:div>
    <w:div w:id="2096200917">
      <w:marLeft w:val="0"/>
      <w:marRight w:val="0"/>
      <w:marTop w:val="0"/>
      <w:marBottom w:val="0"/>
      <w:divBdr>
        <w:top w:val="none" w:sz="0" w:space="0" w:color="auto"/>
        <w:left w:val="none" w:sz="0" w:space="0" w:color="auto"/>
        <w:bottom w:val="none" w:sz="0" w:space="0" w:color="auto"/>
        <w:right w:val="none" w:sz="0" w:space="0" w:color="auto"/>
      </w:divBdr>
    </w:div>
    <w:div w:id="2096245444">
      <w:marLeft w:val="0"/>
      <w:marRight w:val="0"/>
      <w:marTop w:val="0"/>
      <w:marBottom w:val="0"/>
      <w:divBdr>
        <w:top w:val="none" w:sz="0" w:space="0" w:color="auto"/>
        <w:left w:val="none" w:sz="0" w:space="0" w:color="auto"/>
        <w:bottom w:val="none" w:sz="0" w:space="0" w:color="auto"/>
        <w:right w:val="none" w:sz="0" w:space="0" w:color="auto"/>
      </w:divBdr>
    </w:div>
    <w:div w:id="2096323325">
      <w:marLeft w:val="0"/>
      <w:marRight w:val="0"/>
      <w:marTop w:val="0"/>
      <w:marBottom w:val="0"/>
      <w:divBdr>
        <w:top w:val="none" w:sz="0" w:space="0" w:color="auto"/>
        <w:left w:val="none" w:sz="0" w:space="0" w:color="auto"/>
        <w:bottom w:val="none" w:sz="0" w:space="0" w:color="auto"/>
        <w:right w:val="none" w:sz="0" w:space="0" w:color="auto"/>
      </w:divBdr>
    </w:div>
    <w:div w:id="2097359984">
      <w:bodyDiv w:val="1"/>
      <w:marLeft w:val="0"/>
      <w:marRight w:val="0"/>
      <w:marTop w:val="0"/>
      <w:marBottom w:val="0"/>
      <w:divBdr>
        <w:top w:val="none" w:sz="0" w:space="0" w:color="auto"/>
        <w:left w:val="none" w:sz="0" w:space="0" w:color="auto"/>
        <w:bottom w:val="none" w:sz="0" w:space="0" w:color="auto"/>
        <w:right w:val="none" w:sz="0" w:space="0" w:color="auto"/>
      </w:divBdr>
      <w:divsChild>
        <w:div w:id="759180296">
          <w:marLeft w:val="0"/>
          <w:marRight w:val="0"/>
          <w:marTop w:val="0"/>
          <w:marBottom w:val="0"/>
          <w:divBdr>
            <w:top w:val="none" w:sz="0" w:space="0" w:color="auto"/>
            <w:left w:val="none" w:sz="0" w:space="0" w:color="auto"/>
            <w:bottom w:val="none" w:sz="0" w:space="0" w:color="auto"/>
            <w:right w:val="none" w:sz="0" w:space="0" w:color="auto"/>
          </w:divBdr>
        </w:div>
        <w:div w:id="981231185">
          <w:marLeft w:val="0"/>
          <w:marRight w:val="0"/>
          <w:marTop w:val="0"/>
          <w:marBottom w:val="0"/>
          <w:divBdr>
            <w:top w:val="none" w:sz="0" w:space="0" w:color="auto"/>
            <w:left w:val="none" w:sz="0" w:space="0" w:color="auto"/>
            <w:bottom w:val="none" w:sz="0" w:space="0" w:color="auto"/>
            <w:right w:val="none" w:sz="0" w:space="0" w:color="auto"/>
          </w:divBdr>
        </w:div>
        <w:div w:id="1299644883">
          <w:marLeft w:val="0"/>
          <w:marRight w:val="0"/>
          <w:marTop w:val="0"/>
          <w:marBottom w:val="0"/>
          <w:divBdr>
            <w:top w:val="none" w:sz="0" w:space="0" w:color="auto"/>
            <w:left w:val="none" w:sz="0" w:space="0" w:color="auto"/>
            <w:bottom w:val="none" w:sz="0" w:space="0" w:color="auto"/>
            <w:right w:val="none" w:sz="0" w:space="0" w:color="auto"/>
          </w:divBdr>
        </w:div>
        <w:div w:id="353115118">
          <w:marLeft w:val="0"/>
          <w:marRight w:val="0"/>
          <w:marTop w:val="0"/>
          <w:marBottom w:val="0"/>
          <w:divBdr>
            <w:top w:val="none" w:sz="0" w:space="0" w:color="auto"/>
            <w:left w:val="none" w:sz="0" w:space="0" w:color="auto"/>
            <w:bottom w:val="none" w:sz="0" w:space="0" w:color="auto"/>
            <w:right w:val="none" w:sz="0" w:space="0" w:color="auto"/>
          </w:divBdr>
        </w:div>
        <w:div w:id="2125809949">
          <w:marLeft w:val="0"/>
          <w:marRight w:val="0"/>
          <w:marTop w:val="0"/>
          <w:marBottom w:val="0"/>
          <w:divBdr>
            <w:top w:val="none" w:sz="0" w:space="0" w:color="auto"/>
            <w:left w:val="none" w:sz="0" w:space="0" w:color="auto"/>
            <w:bottom w:val="none" w:sz="0" w:space="0" w:color="auto"/>
            <w:right w:val="none" w:sz="0" w:space="0" w:color="auto"/>
          </w:divBdr>
        </w:div>
      </w:divsChild>
    </w:div>
    <w:div w:id="2097432970">
      <w:marLeft w:val="0"/>
      <w:marRight w:val="0"/>
      <w:marTop w:val="0"/>
      <w:marBottom w:val="0"/>
      <w:divBdr>
        <w:top w:val="none" w:sz="0" w:space="0" w:color="auto"/>
        <w:left w:val="none" w:sz="0" w:space="0" w:color="auto"/>
        <w:bottom w:val="none" w:sz="0" w:space="0" w:color="auto"/>
        <w:right w:val="none" w:sz="0" w:space="0" w:color="auto"/>
      </w:divBdr>
    </w:div>
    <w:div w:id="2097752229">
      <w:marLeft w:val="0"/>
      <w:marRight w:val="0"/>
      <w:marTop w:val="0"/>
      <w:marBottom w:val="0"/>
      <w:divBdr>
        <w:top w:val="none" w:sz="0" w:space="0" w:color="auto"/>
        <w:left w:val="none" w:sz="0" w:space="0" w:color="auto"/>
        <w:bottom w:val="none" w:sz="0" w:space="0" w:color="auto"/>
        <w:right w:val="none" w:sz="0" w:space="0" w:color="auto"/>
      </w:divBdr>
    </w:div>
    <w:div w:id="2098211343">
      <w:marLeft w:val="0"/>
      <w:marRight w:val="0"/>
      <w:marTop w:val="0"/>
      <w:marBottom w:val="0"/>
      <w:divBdr>
        <w:top w:val="none" w:sz="0" w:space="0" w:color="auto"/>
        <w:left w:val="none" w:sz="0" w:space="0" w:color="auto"/>
        <w:bottom w:val="none" w:sz="0" w:space="0" w:color="auto"/>
        <w:right w:val="none" w:sz="0" w:space="0" w:color="auto"/>
      </w:divBdr>
    </w:div>
    <w:div w:id="2098363989">
      <w:marLeft w:val="0"/>
      <w:marRight w:val="0"/>
      <w:marTop w:val="0"/>
      <w:marBottom w:val="0"/>
      <w:divBdr>
        <w:top w:val="none" w:sz="0" w:space="0" w:color="auto"/>
        <w:left w:val="none" w:sz="0" w:space="0" w:color="auto"/>
        <w:bottom w:val="none" w:sz="0" w:space="0" w:color="auto"/>
        <w:right w:val="none" w:sz="0" w:space="0" w:color="auto"/>
      </w:divBdr>
    </w:div>
    <w:div w:id="2098404598">
      <w:marLeft w:val="0"/>
      <w:marRight w:val="0"/>
      <w:marTop w:val="0"/>
      <w:marBottom w:val="0"/>
      <w:divBdr>
        <w:top w:val="none" w:sz="0" w:space="0" w:color="auto"/>
        <w:left w:val="none" w:sz="0" w:space="0" w:color="auto"/>
        <w:bottom w:val="none" w:sz="0" w:space="0" w:color="auto"/>
        <w:right w:val="none" w:sz="0" w:space="0" w:color="auto"/>
      </w:divBdr>
    </w:div>
    <w:div w:id="2098751601">
      <w:marLeft w:val="0"/>
      <w:marRight w:val="0"/>
      <w:marTop w:val="0"/>
      <w:marBottom w:val="0"/>
      <w:divBdr>
        <w:top w:val="none" w:sz="0" w:space="0" w:color="auto"/>
        <w:left w:val="none" w:sz="0" w:space="0" w:color="auto"/>
        <w:bottom w:val="none" w:sz="0" w:space="0" w:color="auto"/>
        <w:right w:val="none" w:sz="0" w:space="0" w:color="auto"/>
      </w:divBdr>
    </w:div>
    <w:div w:id="2099669894">
      <w:marLeft w:val="0"/>
      <w:marRight w:val="0"/>
      <w:marTop w:val="0"/>
      <w:marBottom w:val="0"/>
      <w:divBdr>
        <w:top w:val="none" w:sz="0" w:space="0" w:color="auto"/>
        <w:left w:val="none" w:sz="0" w:space="0" w:color="auto"/>
        <w:bottom w:val="none" w:sz="0" w:space="0" w:color="auto"/>
        <w:right w:val="none" w:sz="0" w:space="0" w:color="auto"/>
      </w:divBdr>
    </w:div>
    <w:div w:id="2099866460">
      <w:marLeft w:val="0"/>
      <w:marRight w:val="0"/>
      <w:marTop w:val="0"/>
      <w:marBottom w:val="0"/>
      <w:divBdr>
        <w:top w:val="none" w:sz="0" w:space="0" w:color="auto"/>
        <w:left w:val="none" w:sz="0" w:space="0" w:color="auto"/>
        <w:bottom w:val="none" w:sz="0" w:space="0" w:color="auto"/>
        <w:right w:val="none" w:sz="0" w:space="0" w:color="auto"/>
      </w:divBdr>
    </w:div>
    <w:div w:id="2100445589">
      <w:marLeft w:val="0"/>
      <w:marRight w:val="0"/>
      <w:marTop w:val="0"/>
      <w:marBottom w:val="0"/>
      <w:divBdr>
        <w:top w:val="none" w:sz="0" w:space="0" w:color="auto"/>
        <w:left w:val="none" w:sz="0" w:space="0" w:color="auto"/>
        <w:bottom w:val="none" w:sz="0" w:space="0" w:color="auto"/>
        <w:right w:val="none" w:sz="0" w:space="0" w:color="auto"/>
      </w:divBdr>
    </w:div>
    <w:div w:id="2100447714">
      <w:marLeft w:val="0"/>
      <w:marRight w:val="0"/>
      <w:marTop w:val="0"/>
      <w:marBottom w:val="0"/>
      <w:divBdr>
        <w:top w:val="none" w:sz="0" w:space="0" w:color="auto"/>
        <w:left w:val="none" w:sz="0" w:space="0" w:color="auto"/>
        <w:bottom w:val="none" w:sz="0" w:space="0" w:color="auto"/>
        <w:right w:val="none" w:sz="0" w:space="0" w:color="auto"/>
      </w:divBdr>
    </w:div>
    <w:div w:id="2100830693">
      <w:marLeft w:val="0"/>
      <w:marRight w:val="0"/>
      <w:marTop w:val="0"/>
      <w:marBottom w:val="0"/>
      <w:divBdr>
        <w:top w:val="none" w:sz="0" w:space="0" w:color="auto"/>
        <w:left w:val="none" w:sz="0" w:space="0" w:color="auto"/>
        <w:bottom w:val="none" w:sz="0" w:space="0" w:color="auto"/>
        <w:right w:val="none" w:sz="0" w:space="0" w:color="auto"/>
      </w:divBdr>
    </w:div>
    <w:div w:id="2101903161">
      <w:marLeft w:val="0"/>
      <w:marRight w:val="0"/>
      <w:marTop w:val="0"/>
      <w:marBottom w:val="0"/>
      <w:divBdr>
        <w:top w:val="none" w:sz="0" w:space="0" w:color="auto"/>
        <w:left w:val="none" w:sz="0" w:space="0" w:color="auto"/>
        <w:bottom w:val="none" w:sz="0" w:space="0" w:color="auto"/>
        <w:right w:val="none" w:sz="0" w:space="0" w:color="auto"/>
      </w:divBdr>
    </w:div>
    <w:div w:id="2103648174">
      <w:marLeft w:val="0"/>
      <w:marRight w:val="0"/>
      <w:marTop w:val="0"/>
      <w:marBottom w:val="0"/>
      <w:divBdr>
        <w:top w:val="none" w:sz="0" w:space="0" w:color="auto"/>
        <w:left w:val="none" w:sz="0" w:space="0" w:color="auto"/>
        <w:bottom w:val="none" w:sz="0" w:space="0" w:color="auto"/>
        <w:right w:val="none" w:sz="0" w:space="0" w:color="auto"/>
      </w:divBdr>
    </w:div>
    <w:div w:id="2104260221">
      <w:marLeft w:val="0"/>
      <w:marRight w:val="0"/>
      <w:marTop w:val="0"/>
      <w:marBottom w:val="0"/>
      <w:divBdr>
        <w:top w:val="none" w:sz="0" w:space="0" w:color="auto"/>
        <w:left w:val="none" w:sz="0" w:space="0" w:color="auto"/>
        <w:bottom w:val="none" w:sz="0" w:space="0" w:color="auto"/>
        <w:right w:val="none" w:sz="0" w:space="0" w:color="auto"/>
      </w:divBdr>
    </w:div>
    <w:div w:id="2106657457">
      <w:marLeft w:val="0"/>
      <w:marRight w:val="0"/>
      <w:marTop w:val="0"/>
      <w:marBottom w:val="0"/>
      <w:divBdr>
        <w:top w:val="none" w:sz="0" w:space="0" w:color="auto"/>
        <w:left w:val="none" w:sz="0" w:space="0" w:color="auto"/>
        <w:bottom w:val="none" w:sz="0" w:space="0" w:color="auto"/>
        <w:right w:val="none" w:sz="0" w:space="0" w:color="auto"/>
      </w:divBdr>
    </w:div>
    <w:div w:id="2106922695">
      <w:marLeft w:val="0"/>
      <w:marRight w:val="0"/>
      <w:marTop w:val="0"/>
      <w:marBottom w:val="0"/>
      <w:divBdr>
        <w:top w:val="none" w:sz="0" w:space="0" w:color="auto"/>
        <w:left w:val="none" w:sz="0" w:space="0" w:color="auto"/>
        <w:bottom w:val="none" w:sz="0" w:space="0" w:color="auto"/>
        <w:right w:val="none" w:sz="0" w:space="0" w:color="auto"/>
      </w:divBdr>
    </w:div>
    <w:div w:id="2112041309">
      <w:marLeft w:val="0"/>
      <w:marRight w:val="0"/>
      <w:marTop w:val="0"/>
      <w:marBottom w:val="0"/>
      <w:divBdr>
        <w:top w:val="none" w:sz="0" w:space="0" w:color="auto"/>
        <w:left w:val="none" w:sz="0" w:space="0" w:color="auto"/>
        <w:bottom w:val="none" w:sz="0" w:space="0" w:color="auto"/>
        <w:right w:val="none" w:sz="0" w:space="0" w:color="auto"/>
      </w:divBdr>
    </w:div>
    <w:div w:id="2112046716">
      <w:marLeft w:val="0"/>
      <w:marRight w:val="0"/>
      <w:marTop w:val="0"/>
      <w:marBottom w:val="0"/>
      <w:divBdr>
        <w:top w:val="none" w:sz="0" w:space="0" w:color="auto"/>
        <w:left w:val="none" w:sz="0" w:space="0" w:color="auto"/>
        <w:bottom w:val="none" w:sz="0" w:space="0" w:color="auto"/>
        <w:right w:val="none" w:sz="0" w:space="0" w:color="auto"/>
      </w:divBdr>
    </w:div>
    <w:div w:id="2112775804">
      <w:marLeft w:val="0"/>
      <w:marRight w:val="0"/>
      <w:marTop w:val="0"/>
      <w:marBottom w:val="0"/>
      <w:divBdr>
        <w:top w:val="none" w:sz="0" w:space="0" w:color="auto"/>
        <w:left w:val="none" w:sz="0" w:space="0" w:color="auto"/>
        <w:bottom w:val="none" w:sz="0" w:space="0" w:color="auto"/>
        <w:right w:val="none" w:sz="0" w:space="0" w:color="auto"/>
      </w:divBdr>
    </w:div>
    <w:div w:id="2113233604">
      <w:marLeft w:val="0"/>
      <w:marRight w:val="0"/>
      <w:marTop w:val="0"/>
      <w:marBottom w:val="0"/>
      <w:divBdr>
        <w:top w:val="none" w:sz="0" w:space="0" w:color="auto"/>
        <w:left w:val="none" w:sz="0" w:space="0" w:color="auto"/>
        <w:bottom w:val="none" w:sz="0" w:space="0" w:color="auto"/>
        <w:right w:val="none" w:sz="0" w:space="0" w:color="auto"/>
      </w:divBdr>
    </w:div>
    <w:div w:id="2113864806">
      <w:marLeft w:val="0"/>
      <w:marRight w:val="0"/>
      <w:marTop w:val="0"/>
      <w:marBottom w:val="0"/>
      <w:divBdr>
        <w:top w:val="none" w:sz="0" w:space="0" w:color="auto"/>
        <w:left w:val="none" w:sz="0" w:space="0" w:color="auto"/>
        <w:bottom w:val="none" w:sz="0" w:space="0" w:color="auto"/>
        <w:right w:val="none" w:sz="0" w:space="0" w:color="auto"/>
      </w:divBdr>
    </w:div>
    <w:div w:id="2115519397">
      <w:bodyDiv w:val="1"/>
      <w:marLeft w:val="0"/>
      <w:marRight w:val="0"/>
      <w:marTop w:val="0"/>
      <w:marBottom w:val="0"/>
      <w:divBdr>
        <w:top w:val="none" w:sz="0" w:space="0" w:color="auto"/>
        <w:left w:val="none" w:sz="0" w:space="0" w:color="auto"/>
        <w:bottom w:val="none" w:sz="0" w:space="0" w:color="auto"/>
        <w:right w:val="none" w:sz="0" w:space="0" w:color="auto"/>
      </w:divBdr>
      <w:divsChild>
        <w:div w:id="1698695569">
          <w:blockQuote w:val="1"/>
          <w:marLeft w:val="225"/>
          <w:marRight w:val="0"/>
          <w:marTop w:val="0"/>
          <w:marBottom w:val="0"/>
          <w:divBdr>
            <w:top w:val="none" w:sz="0" w:space="0" w:color="auto"/>
            <w:left w:val="none" w:sz="0" w:space="0" w:color="auto"/>
            <w:bottom w:val="none" w:sz="0" w:space="0" w:color="auto"/>
            <w:right w:val="none" w:sz="0" w:space="0" w:color="auto"/>
          </w:divBdr>
        </w:div>
      </w:divsChild>
    </w:div>
    <w:div w:id="2116055927">
      <w:marLeft w:val="0"/>
      <w:marRight w:val="0"/>
      <w:marTop w:val="0"/>
      <w:marBottom w:val="0"/>
      <w:divBdr>
        <w:top w:val="none" w:sz="0" w:space="0" w:color="auto"/>
        <w:left w:val="none" w:sz="0" w:space="0" w:color="auto"/>
        <w:bottom w:val="none" w:sz="0" w:space="0" w:color="auto"/>
        <w:right w:val="none" w:sz="0" w:space="0" w:color="auto"/>
      </w:divBdr>
    </w:div>
    <w:div w:id="2118137892">
      <w:marLeft w:val="0"/>
      <w:marRight w:val="0"/>
      <w:marTop w:val="0"/>
      <w:marBottom w:val="0"/>
      <w:divBdr>
        <w:top w:val="none" w:sz="0" w:space="0" w:color="auto"/>
        <w:left w:val="none" w:sz="0" w:space="0" w:color="auto"/>
        <w:bottom w:val="none" w:sz="0" w:space="0" w:color="auto"/>
        <w:right w:val="none" w:sz="0" w:space="0" w:color="auto"/>
      </w:divBdr>
    </w:div>
    <w:div w:id="2118601588">
      <w:bodyDiv w:val="1"/>
      <w:marLeft w:val="0"/>
      <w:marRight w:val="0"/>
      <w:marTop w:val="0"/>
      <w:marBottom w:val="0"/>
      <w:divBdr>
        <w:top w:val="none" w:sz="0" w:space="0" w:color="auto"/>
        <w:left w:val="none" w:sz="0" w:space="0" w:color="auto"/>
        <w:bottom w:val="none" w:sz="0" w:space="0" w:color="auto"/>
        <w:right w:val="none" w:sz="0" w:space="0" w:color="auto"/>
      </w:divBdr>
    </w:div>
    <w:div w:id="2120024681">
      <w:bodyDiv w:val="1"/>
      <w:marLeft w:val="0"/>
      <w:marRight w:val="0"/>
      <w:marTop w:val="0"/>
      <w:marBottom w:val="0"/>
      <w:divBdr>
        <w:top w:val="none" w:sz="0" w:space="0" w:color="auto"/>
        <w:left w:val="none" w:sz="0" w:space="0" w:color="auto"/>
        <w:bottom w:val="none" w:sz="0" w:space="0" w:color="auto"/>
        <w:right w:val="none" w:sz="0" w:space="0" w:color="auto"/>
      </w:divBdr>
      <w:divsChild>
        <w:div w:id="446122275">
          <w:marLeft w:val="0"/>
          <w:marRight w:val="0"/>
          <w:marTop w:val="0"/>
          <w:marBottom w:val="0"/>
          <w:divBdr>
            <w:top w:val="none" w:sz="0" w:space="0" w:color="auto"/>
            <w:left w:val="none" w:sz="0" w:space="0" w:color="auto"/>
            <w:bottom w:val="none" w:sz="0" w:space="0" w:color="auto"/>
            <w:right w:val="none" w:sz="0" w:space="0" w:color="auto"/>
          </w:divBdr>
        </w:div>
        <w:div w:id="1915118842">
          <w:marLeft w:val="0"/>
          <w:marRight w:val="0"/>
          <w:marTop w:val="0"/>
          <w:marBottom w:val="0"/>
          <w:divBdr>
            <w:top w:val="none" w:sz="0" w:space="0" w:color="auto"/>
            <w:left w:val="none" w:sz="0" w:space="0" w:color="auto"/>
            <w:bottom w:val="none" w:sz="0" w:space="0" w:color="auto"/>
            <w:right w:val="none" w:sz="0" w:space="0" w:color="auto"/>
          </w:divBdr>
        </w:div>
        <w:div w:id="2126732953">
          <w:marLeft w:val="0"/>
          <w:marRight w:val="0"/>
          <w:marTop w:val="0"/>
          <w:marBottom w:val="0"/>
          <w:divBdr>
            <w:top w:val="none" w:sz="0" w:space="0" w:color="auto"/>
            <w:left w:val="none" w:sz="0" w:space="0" w:color="auto"/>
            <w:bottom w:val="none" w:sz="0" w:space="0" w:color="auto"/>
            <w:right w:val="none" w:sz="0" w:space="0" w:color="auto"/>
          </w:divBdr>
        </w:div>
        <w:div w:id="1251811030">
          <w:marLeft w:val="0"/>
          <w:marRight w:val="0"/>
          <w:marTop w:val="0"/>
          <w:marBottom w:val="0"/>
          <w:divBdr>
            <w:top w:val="none" w:sz="0" w:space="0" w:color="auto"/>
            <w:left w:val="none" w:sz="0" w:space="0" w:color="auto"/>
            <w:bottom w:val="none" w:sz="0" w:space="0" w:color="auto"/>
            <w:right w:val="none" w:sz="0" w:space="0" w:color="auto"/>
          </w:divBdr>
        </w:div>
        <w:div w:id="382827491">
          <w:marLeft w:val="0"/>
          <w:marRight w:val="0"/>
          <w:marTop w:val="0"/>
          <w:marBottom w:val="0"/>
          <w:divBdr>
            <w:top w:val="none" w:sz="0" w:space="0" w:color="auto"/>
            <w:left w:val="none" w:sz="0" w:space="0" w:color="auto"/>
            <w:bottom w:val="none" w:sz="0" w:space="0" w:color="auto"/>
            <w:right w:val="none" w:sz="0" w:space="0" w:color="auto"/>
          </w:divBdr>
        </w:div>
        <w:div w:id="1849295970">
          <w:marLeft w:val="0"/>
          <w:marRight w:val="0"/>
          <w:marTop w:val="0"/>
          <w:marBottom w:val="0"/>
          <w:divBdr>
            <w:top w:val="none" w:sz="0" w:space="0" w:color="auto"/>
            <w:left w:val="none" w:sz="0" w:space="0" w:color="auto"/>
            <w:bottom w:val="none" w:sz="0" w:space="0" w:color="auto"/>
            <w:right w:val="none" w:sz="0" w:space="0" w:color="auto"/>
          </w:divBdr>
        </w:div>
        <w:div w:id="730688295">
          <w:marLeft w:val="0"/>
          <w:marRight w:val="0"/>
          <w:marTop w:val="0"/>
          <w:marBottom w:val="0"/>
          <w:divBdr>
            <w:top w:val="none" w:sz="0" w:space="0" w:color="auto"/>
            <w:left w:val="none" w:sz="0" w:space="0" w:color="auto"/>
            <w:bottom w:val="none" w:sz="0" w:space="0" w:color="auto"/>
            <w:right w:val="none" w:sz="0" w:space="0" w:color="auto"/>
          </w:divBdr>
        </w:div>
        <w:div w:id="1711109709">
          <w:marLeft w:val="0"/>
          <w:marRight w:val="0"/>
          <w:marTop w:val="0"/>
          <w:marBottom w:val="0"/>
          <w:divBdr>
            <w:top w:val="none" w:sz="0" w:space="0" w:color="auto"/>
            <w:left w:val="none" w:sz="0" w:space="0" w:color="auto"/>
            <w:bottom w:val="none" w:sz="0" w:space="0" w:color="auto"/>
            <w:right w:val="none" w:sz="0" w:space="0" w:color="auto"/>
          </w:divBdr>
        </w:div>
        <w:div w:id="505167305">
          <w:marLeft w:val="0"/>
          <w:marRight w:val="0"/>
          <w:marTop w:val="0"/>
          <w:marBottom w:val="0"/>
          <w:divBdr>
            <w:top w:val="none" w:sz="0" w:space="0" w:color="auto"/>
            <w:left w:val="none" w:sz="0" w:space="0" w:color="auto"/>
            <w:bottom w:val="none" w:sz="0" w:space="0" w:color="auto"/>
            <w:right w:val="none" w:sz="0" w:space="0" w:color="auto"/>
          </w:divBdr>
        </w:div>
        <w:div w:id="1958828592">
          <w:marLeft w:val="0"/>
          <w:marRight w:val="0"/>
          <w:marTop w:val="0"/>
          <w:marBottom w:val="0"/>
          <w:divBdr>
            <w:top w:val="none" w:sz="0" w:space="0" w:color="auto"/>
            <w:left w:val="none" w:sz="0" w:space="0" w:color="auto"/>
            <w:bottom w:val="none" w:sz="0" w:space="0" w:color="auto"/>
            <w:right w:val="none" w:sz="0" w:space="0" w:color="auto"/>
          </w:divBdr>
        </w:div>
        <w:div w:id="1320011">
          <w:marLeft w:val="0"/>
          <w:marRight w:val="0"/>
          <w:marTop w:val="0"/>
          <w:marBottom w:val="0"/>
          <w:divBdr>
            <w:top w:val="none" w:sz="0" w:space="0" w:color="auto"/>
            <w:left w:val="none" w:sz="0" w:space="0" w:color="auto"/>
            <w:bottom w:val="none" w:sz="0" w:space="0" w:color="auto"/>
            <w:right w:val="none" w:sz="0" w:space="0" w:color="auto"/>
          </w:divBdr>
        </w:div>
        <w:div w:id="1452624595">
          <w:marLeft w:val="0"/>
          <w:marRight w:val="0"/>
          <w:marTop w:val="0"/>
          <w:marBottom w:val="0"/>
          <w:divBdr>
            <w:top w:val="none" w:sz="0" w:space="0" w:color="auto"/>
            <w:left w:val="none" w:sz="0" w:space="0" w:color="auto"/>
            <w:bottom w:val="none" w:sz="0" w:space="0" w:color="auto"/>
            <w:right w:val="none" w:sz="0" w:space="0" w:color="auto"/>
          </w:divBdr>
        </w:div>
        <w:div w:id="233324505">
          <w:marLeft w:val="0"/>
          <w:marRight w:val="0"/>
          <w:marTop w:val="0"/>
          <w:marBottom w:val="0"/>
          <w:divBdr>
            <w:top w:val="none" w:sz="0" w:space="0" w:color="auto"/>
            <w:left w:val="none" w:sz="0" w:space="0" w:color="auto"/>
            <w:bottom w:val="none" w:sz="0" w:space="0" w:color="auto"/>
            <w:right w:val="none" w:sz="0" w:space="0" w:color="auto"/>
          </w:divBdr>
        </w:div>
        <w:div w:id="1906526429">
          <w:marLeft w:val="0"/>
          <w:marRight w:val="0"/>
          <w:marTop w:val="0"/>
          <w:marBottom w:val="0"/>
          <w:divBdr>
            <w:top w:val="none" w:sz="0" w:space="0" w:color="auto"/>
            <w:left w:val="none" w:sz="0" w:space="0" w:color="auto"/>
            <w:bottom w:val="none" w:sz="0" w:space="0" w:color="auto"/>
            <w:right w:val="none" w:sz="0" w:space="0" w:color="auto"/>
          </w:divBdr>
        </w:div>
        <w:div w:id="1511215558">
          <w:marLeft w:val="0"/>
          <w:marRight w:val="0"/>
          <w:marTop w:val="0"/>
          <w:marBottom w:val="0"/>
          <w:divBdr>
            <w:top w:val="none" w:sz="0" w:space="0" w:color="auto"/>
            <w:left w:val="none" w:sz="0" w:space="0" w:color="auto"/>
            <w:bottom w:val="none" w:sz="0" w:space="0" w:color="auto"/>
            <w:right w:val="none" w:sz="0" w:space="0" w:color="auto"/>
          </w:divBdr>
        </w:div>
        <w:div w:id="1043671008">
          <w:marLeft w:val="0"/>
          <w:marRight w:val="0"/>
          <w:marTop w:val="0"/>
          <w:marBottom w:val="0"/>
          <w:divBdr>
            <w:top w:val="none" w:sz="0" w:space="0" w:color="auto"/>
            <w:left w:val="none" w:sz="0" w:space="0" w:color="auto"/>
            <w:bottom w:val="none" w:sz="0" w:space="0" w:color="auto"/>
            <w:right w:val="none" w:sz="0" w:space="0" w:color="auto"/>
          </w:divBdr>
        </w:div>
        <w:div w:id="1297225533">
          <w:marLeft w:val="0"/>
          <w:marRight w:val="0"/>
          <w:marTop w:val="0"/>
          <w:marBottom w:val="0"/>
          <w:divBdr>
            <w:top w:val="none" w:sz="0" w:space="0" w:color="auto"/>
            <w:left w:val="none" w:sz="0" w:space="0" w:color="auto"/>
            <w:bottom w:val="none" w:sz="0" w:space="0" w:color="auto"/>
            <w:right w:val="none" w:sz="0" w:space="0" w:color="auto"/>
          </w:divBdr>
        </w:div>
        <w:div w:id="234050063">
          <w:marLeft w:val="0"/>
          <w:marRight w:val="0"/>
          <w:marTop w:val="0"/>
          <w:marBottom w:val="0"/>
          <w:divBdr>
            <w:top w:val="none" w:sz="0" w:space="0" w:color="auto"/>
            <w:left w:val="none" w:sz="0" w:space="0" w:color="auto"/>
            <w:bottom w:val="none" w:sz="0" w:space="0" w:color="auto"/>
            <w:right w:val="none" w:sz="0" w:space="0" w:color="auto"/>
          </w:divBdr>
        </w:div>
        <w:div w:id="531575440">
          <w:marLeft w:val="0"/>
          <w:marRight w:val="0"/>
          <w:marTop w:val="0"/>
          <w:marBottom w:val="0"/>
          <w:divBdr>
            <w:top w:val="none" w:sz="0" w:space="0" w:color="auto"/>
            <w:left w:val="none" w:sz="0" w:space="0" w:color="auto"/>
            <w:bottom w:val="none" w:sz="0" w:space="0" w:color="auto"/>
            <w:right w:val="none" w:sz="0" w:space="0" w:color="auto"/>
          </w:divBdr>
        </w:div>
        <w:div w:id="1211654829">
          <w:marLeft w:val="0"/>
          <w:marRight w:val="0"/>
          <w:marTop w:val="0"/>
          <w:marBottom w:val="0"/>
          <w:divBdr>
            <w:top w:val="none" w:sz="0" w:space="0" w:color="auto"/>
            <w:left w:val="none" w:sz="0" w:space="0" w:color="auto"/>
            <w:bottom w:val="none" w:sz="0" w:space="0" w:color="auto"/>
            <w:right w:val="none" w:sz="0" w:space="0" w:color="auto"/>
          </w:divBdr>
        </w:div>
        <w:div w:id="626088650">
          <w:marLeft w:val="0"/>
          <w:marRight w:val="0"/>
          <w:marTop w:val="0"/>
          <w:marBottom w:val="0"/>
          <w:divBdr>
            <w:top w:val="none" w:sz="0" w:space="0" w:color="auto"/>
            <w:left w:val="none" w:sz="0" w:space="0" w:color="auto"/>
            <w:bottom w:val="none" w:sz="0" w:space="0" w:color="auto"/>
            <w:right w:val="none" w:sz="0" w:space="0" w:color="auto"/>
          </w:divBdr>
        </w:div>
        <w:div w:id="256645546">
          <w:marLeft w:val="0"/>
          <w:marRight w:val="0"/>
          <w:marTop w:val="0"/>
          <w:marBottom w:val="0"/>
          <w:divBdr>
            <w:top w:val="none" w:sz="0" w:space="0" w:color="auto"/>
            <w:left w:val="none" w:sz="0" w:space="0" w:color="auto"/>
            <w:bottom w:val="none" w:sz="0" w:space="0" w:color="auto"/>
            <w:right w:val="none" w:sz="0" w:space="0" w:color="auto"/>
          </w:divBdr>
        </w:div>
        <w:div w:id="725447066">
          <w:marLeft w:val="0"/>
          <w:marRight w:val="0"/>
          <w:marTop w:val="0"/>
          <w:marBottom w:val="0"/>
          <w:divBdr>
            <w:top w:val="none" w:sz="0" w:space="0" w:color="auto"/>
            <w:left w:val="none" w:sz="0" w:space="0" w:color="auto"/>
            <w:bottom w:val="none" w:sz="0" w:space="0" w:color="auto"/>
            <w:right w:val="none" w:sz="0" w:space="0" w:color="auto"/>
          </w:divBdr>
        </w:div>
        <w:div w:id="1023365517">
          <w:marLeft w:val="0"/>
          <w:marRight w:val="0"/>
          <w:marTop w:val="0"/>
          <w:marBottom w:val="0"/>
          <w:divBdr>
            <w:top w:val="none" w:sz="0" w:space="0" w:color="auto"/>
            <w:left w:val="none" w:sz="0" w:space="0" w:color="auto"/>
            <w:bottom w:val="none" w:sz="0" w:space="0" w:color="auto"/>
            <w:right w:val="none" w:sz="0" w:space="0" w:color="auto"/>
          </w:divBdr>
        </w:div>
        <w:div w:id="805045655">
          <w:marLeft w:val="0"/>
          <w:marRight w:val="0"/>
          <w:marTop w:val="0"/>
          <w:marBottom w:val="0"/>
          <w:divBdr>
            <w:top w:val="none" w:sz="0" w:space="0" w:color="auto"/>
            <w:left w:val="none" w:sz="0" w:space="0" w:color="auto"/>
            <w:bottom w:val="none" w:sz="0" w:space="0" w:color="auto"/>
            <w:right w:val="none" w:sz="0" w:space="0" w:color="auto"/>
          </w:divBdr>
        </w:div>
        <w:div w:id="1931811010">
          <w:marLeft w:val="0"/>
          <w:marRight w:val="0"/>
          <w:marTop w:val="0"/>
          <w:marBottom w:val="0"/>
          <w:divBdr>
            <w:top w:val="none" w:sz="0" w:space="0" w:color="auto"/>
            <w:left w:val="none" w:sz="0" w:space="0" w:color="auto"/>
            <w:bottom w:val="none" w:sz="0" w:space="0" w:color="auto"/>
            <w:right w:val="none" w:sz="0" w:space="0" w:color="auto"/>
          </w:divBdr>
        </w:div>
        <w:div w:id="1208100232">
          <w:marLeft w:val="0"/>
          <w:marRight w:val="0"/>
          <w:marTop w:val="0"/>
          <w:marBottom w:val="0"/>
          <w:divBdr>
            <w:top w:val="none" w:sz="0" w:space="0" w:color="auto"/>
            <w:left w:val="none" w:sz="0" w:space="0" w:color="auto"/>
            <w:bottom w:val="none" w:sz="0" w:space="0" w:color="auto"/>
            <w:right w:val="none" w:sz="0" w:space="0" w:color="auto"/>
          </w:divBdr>
        </w:div>
        <w:div w:id="1984843925">
          <w:marLeft w:val="0"/>
          <w:marRight w:val="0"/>
          <w:marTop w:val="0"/>
          <w:marBottom w:val="0"/>
          <w:divBdr>
            <w:top w:val="none" w:sz="0" w:space="0" w:color="auto"/>
            <w:left w:val="none" w:sz="0" w:space="0" w:color="auto"/>
            <w:bottom w:val="none" w:sz="0" w:space="0" w:color="auto"/>
            <w:right w:val="none" w:sz="0" w:space="0" w:color="auto"/>
          </w:divBdr>
        </w:div>
        <w:div w:id="288708505">
          <w:marLeft w:val="0"/>
          <w:marRight w:val="0"/>
          <w:marTop w:val="0"/>
          <w:marBottom w:val="0"/>
          <w:divBdr>
            <w:top w:val="none" w:sz="0" w:space="0" w:color="auto"/>
            <w:left w:val="none" w:sz="0" w:space="0" w:color="auto"/>
            <w:bottom w:val="none" w:sz="0" w:space="0" w:color="auto"/>
            <w:right w:val="none" w:sz="0" w:space="0" w:color="auto"/>
          </w:divBdr>
        </w:div>
        <w:div w:id="939874391">
          <w:marLeft w:val="0"/>
          <w:marRight w:val="0"/>
          <w:marTop w:val="0"/>
          <w:marBottom w:val="0"/>
          <w:divBdr>
            <w:top w:val="none" w:sz="0" w:space="0" w:color="auto"/>
            <w:left w:val="none" w:sz="0" w:space="0" w:color="auto"/>
            <w:bottom w:val="none" w:sz="0" w:space="0" w:color="auto"/>
            <w:right w:val="none" w:sz="0" w:space="0" w:color="auto"/>
          </w:divBdr>
        </w:div>
        <w:div w:id="775096274">
          <w:marLeft w:val="0"/>
          <w:marRight w:val="0"/>
          <w:marTop w:val="0"/>
          <w:marBottom w:val="0"/>
          <w:divBdr>
            <w:top w:val="none" w:sz="0" w:space="0" w:color="auto"/>
            <w:left w:val="none" w:sz="0" w:space="0" w:color="auto"/>
            <w:bottom w:val="none" w:sz="0" w:space="0" w:color="auto"/>
            <w:right w:val="none" w:sz="0" w:space="0" w:color="auto"/>
          </w:divBdr>
        </w:div>
        <w:div w:id="249779104">
          <w:marLeft w:val="0"/>
          <w:marRight w:val="0"/>
          <w:marTop w:val="0"/>
          <w:marBottom w:val="0"/>
          <w:divBdr>
            <w:top w:val="none" w:sz="0" w:space="0" w:color="auto"/>
            <w:left w:val="none" w:sz="0" w:space="0" w:color="auto"/>
            <w:bottom w:val="none" w:sz="0" w:space="0" w:color="auto"/>
            <w:right w:val="none" w:sz="0" w:space="0" w:color="auto"/>
          </w:divBdr>
        </w:div>
        <w:div w:id="1199852286">
          <w:marLeft w:val="0"/>
          <w:marRight w:val="0"/>
          <w:marTop w:val="0"/>
          <w:marBottom w:val="0"/>
          <w:divBdr>
            <w:top w:val="none" w:sz="0" w:space="0" w:color="auto"/>
            <w:left w:val="none" w:sz="0" w:space="0" w:color="auto"/>
            <w:bottom w:val="none" w:sz="0" w:space="0" w:color="auto"/>
            <w:right w:val="none" w:sz="0" w:space="0" w:color="auto"/>
          </w:divBdr>
        </w:div>
        <w:div w:id="541595980">
          <w:marLeft w:val="0"/>
          <w:marRight w:val="0"/>
          <w:marTop w:val="0"/>
          <w:marBottom w:val="0"/>
          <w:divBdr>
            <w:top w:val="none" w:sz="0" w:space="0" w:color="auto"/>
            <w:left w:val="none" w:sz="0" w:space="0" w:color="auto"/>
            <w:bottom w:val="none" w:sz="0" w:space="0" w:color="auto"/>
            <w:right w:val="none" w:sz="0" w:space="0" w:color="auto"/>
          </w:divBdr>
        </w:div>
        <w:div w:id="300043629">
          <w:marLeft w:val="0"/>
          <w:marRight w:val="0"/>
          <w:marTop w:val="0"/>
          <w:marBottom w:val="0"/>
          <w:divBdr>
            <w:top w:val="none" w:sz="0" w:space="0" w:color="auto"/>
            <w:left w:val="none" w:sz="0" w:space="0" w:color="auto"/>
            <w:bottom w:val="none" w:sz="0" w:space="0" w:color="auto"/>
            <w:right w:val="none" w:sz="0" w:space="0" w:color="auto"/>
          </w:divBdr>
        </w:div>
        <w:div w:id="2045134073">
          <w:marLeft w:val="0"/>
          <w:marRight w:val="0"/>
          <w:marTop w:val="0"/>
          <w:marBottom w:val="0"/>
          <w:divBdr>
            <w:top w:val="none" w:sz="0" w:space="0" w:color="auto"/>
            <w:left w:val="none" w:sz="0" w:space="0" w:color="auto"/>
            <w:bottom w:val="none" w:sz="0" w:space="0" w:color="auto"/>
            <w:right w:val="none" w:sz="0" w:space="0" w:color="auto"/>
          </w:divBdr>
        </w:div>
        <w:div w:id="342897957">
          <w:marLeft w:val="0"/>
          <w:marRight w:val="0"/>
          <w:marTop w:val="0"/>
          <w:marBottom w:val="0"/>
          <w:divBdr>
            <w:top w:val="none" w:sz="0" w:space="0" w:color="auto"/>
            <w:left w:val="none" w:sz="0" w:space="0" w:color="auto"/>
            <w:bottom w:val="none" w:sz="0" w:space="0" w:color="auto"/>
            <w:right w:val="none" w:sz="0" w:space="0" w:color="auto"/>
          </w:divBdr>
        </w:div>
        <w:div w:id="1884554994">
          <w:marLeft w:val="0"/>
          <w:marRight w:val="0"/>
          <w:marTop w:val="0"/>
          <w:marBottom w:val="0"/>
          <w:divBdr>
            <w:top w:val="none" w:sz="0" w:space="0" w:color="auto"/>
            <w:left w:val="none" w:sz="0" w:space="0" w:color="auto"/>
            <w:bottom w:val="none" w:sz="0" w:space="0" w:color="auto"/>
            <w:right w:val="none" w:sz="0" w:space="0" w:color="auto"/>
          </w:divBdr>
        </w:div>
        <w:div w:id="1869291001">
          <w:marLeft w:val="0"/>
          <w:marRight w:val="0"/>
          <w:marTop w:val="0"/>
          <w:marBottom w:val="0"/>
          <w:divBdr>
            <w:top w:val="none" w:sz="0" w:space="0" w:color="auto"/>
            <w:left w:val="none" w:sz="0" w:space="0" w:color="auto"/>
            <w:bottom w:val="none" w:sz="0" w:space="0" w:color="auto"/>
            <w:right w:val="none" w:sz="0" w:space="0" w:color="auto"/>
          </w:divBdr>
        </w:div>
        <w:div w:id="1655066499">
          <w:marLeft w:val="0"/>
          <w:marRight w:val="0"/>
          <w:marTop w:val="0"/>
          <w:marBottom w:val="0"/>
          <w:divBdr>
            <w:top w:val="none" w:sz="0" w:space="0" w:color="auto"/>
            <w:left w:val="none" w:sz="0" w:space="0" w:color="auto"/>
            <w:bottom w:val="none" w:sz="0" w:space="0" w:color="auto"/>
            <w:right w:val="none" w:sz="0" w:space="0" w:color="auto"/>
          </w:divBdr>
        </w:div>
        <w:div w:id="2031906817">
          <w:marLeft w:val="0"/>
          <w:marRight w:val="0"/>
          <w:marTop w:val="0"/>
          <w:marBottom w:val="0"/>
          <w:divBdr>
            <w:top w:val="none" w:sz="0" w:space="0" w:color="auto"/>
            <w:left w:val="none" w:sz="0" w:space="0" w:color="auto"/>
            <w:bottom w:val="none" w:sz="0" w:space="0" w:color="auto"/>
            <w:right w:val="none" w:sz="0" w:space="0" w:color="auto"/>
          </w:divBdr>
        </w:div>
        <w:div w:id="70931045">
          <w:marLeft w:val="0"/>
          <w:marRight w:val="0"/>
          <w:marTop w:val="0"/>
          <w:marBottom w:val="0"/>
          <w:divBdr>
            <w:top w:val="none" w:sz="0" w:space="0" w:color="auto"/>
            <w:left w:val="none" w:sz="0" w:space="0" w:color="auto"/>
            <w:bottom w:val="none" w:sz="0" w:space="0" w:color="auto"/>
            <w:right w:val="none" w:sz="0" w:space="0" w:color="auto"/>
          </w:divBdr>
        </w:div>
        <w:div w:id="63992831">
          <w:marLeft w:val="0"/>
          <w:marRight w:val="0"/>
          <w:marTop w:val="0"/>
          <w:marBottom w:val="0"/>
          <w:divBdr>
            <w:top w:val="none" w:sz="0" w:space="0" w:color="auto"/>
            <w:left w:val="none" w:sz="0" w:space="0" w:color="auto"/>
            <w:bottom w:val="none" w:sz="0" w:space="0" w:color="auto"/>
            <w:right w:val="none" w:sz="0" w:space="0" w:color="auto"/>
          </w:divBdr>
        </w:div>
        <w:div w:id="788813579">
          <w:marLeft w:val="0"/>
          <w:marRight w:val="0"/>
          <w:marTop w:val="0"/>
          <w:marBottom w:val="0"/>
          <w:divBdr>
            <w:top w:val="none" w:sz="0" w:space="0" w:color="auto"/>
            <w:left w:val="none" w:sz="0" w:space="0" w:color="auto"/>
            <w:bottom w:val="none" w:sz="0" w:space="0" w:color="auto"/>
            <w:right w:val="none" w:sz="0" w:space="0" w:color="auto"/>
          </w:divBdr>
        </w:div>
        <w:div w:id="1865705617">
          <w:marLeft w:val="0"/>
          <w:marRight w:val="0"/>
          <w:marTop w:val="0"/>
          <w:marBottom w:val="0"/>
          <w:divBdr>
            <w:top w:val="none" w:sz="0" w:space="0" w:color="auto"/>
            <w:left w:val="none" w:sz="0" w:space="0" w:color="auto"/>
            <w:bottom w:val="none" w:sz="0" w:space="0" w:color="auto"/>
            <w:right w:val="none" w:sz="0" w:space="0" w:color="auto"/>
          </w:divBdr>
        </w:div>
        <w:div w:id="700862928">
          <w:marLeft w:val="0"/>
          <w:marRight w:val="0"/>
          <w:marTop w:val="0"/>
          <w:marBottom w:val="0"/>
          <w:divBdr>
            <w:top w:val="none" w:sz="0" w:space="0" w:color="auto"/>
            <w:left w:val="none" w:sz="0" w:space="0" w:color="auto"/>
            <w:bottom w:val="none" w:sz="0" w:space="0" w:color="auto"/>
            <w:right w:val="none" w:sz="0" w:space="0" w:color="auto"/>
          </w:divBdr>
        </w:div>
        <w:div w:id="667178353">
          <w:marLeft w:val="0"/>
          <w:marRight w:val="0"/>
          <w:marTop w:val="0"/>
          <w:marBottom w:val="0"/>
          <w:divBdr>
            <w:top w:val="none" w:sz="0" w:space="0" w:color="auto"/>
            <w:left w:val="none" w:sz="0" w:space="0" w:color="auto"/>
            <w:bottom w:val="none" w:sz="0" w:space="0" w:color="auto"/>
            <w:right w:val="none" w:sz="0" w:space="0" w:color="auto"/>
          </w:divBdr>
        </w:div>
        <w:div w:id="1725175403">
          <w:marLeft w:val="0"/>
          <w:marRight w:val="0"/>
          <w:marTop w:val="0"/>
          <w:marBottom w:val="0"/>
          <w:divBdr>
            <w:top w:val="none" w:sz="0" w:space="0" w:color="auto"/>
            <w:left w:val="none" w:sz="0" w:space="0" w:color="auto"/>
            <w:bottom w:val="none" w:sz="0" w:space="0" w:color="auto"/>
            <w:right w:val="none" w:sz="0" w:space="0" w:color="auto"/>
          </w:divBdr>
        </w:div>
        <w:div w:id="109857566">
          <w:marLeft w:val="0"/>
          <w:marRight w:val="0"/>
          <w:marTop w:val="0"/>
          <w:marBottom w:val="0"/>
          <w:divBdr>
            <w:top w:val="none" w:sz="0" w:space="0" w:color="auto"/>
            <w:left w:val="none" w:sz="0" w:space="0" w:color="auto"/>
            <w:bottom w:val="none" w:sz="0" w:space="0" w:color="auto"/>
            <w:right w:val="none" w:sz="0" w:space="0" w:color="auto"/>
          </w:divBdr>
        </w:div>
        <w:div w:id="1533306446">
          <w:marLeft w:val="0"/>
          <w:marRight w:val="0"/>
          <w:marTop w:val="0"/>
          <w:marBottom w:val="0"/>
          <w:divBdr>
            <w:top w:val="none" w:sz="0" w:space="0" w:color="auto"/>
            <w:left w:val="none" w:sz="0" w:space="0" w:color="auto"/>
            <w:bottom w:val="none" w:sz="0" w:space="0" w:color="auto"/>
            <w:right w:val="none" w:sz="0" w:space="0" w:color="auto"/>
          </w:divBdr>
        </w:div>
        <w:div w:id="1975602468">
          <w:marLeft w:val="0"/>
          <w:marRight w:val="0"/>
          <w:marTop w:val="0"/>
          <w:marBottom w:val="0"/>
          <w:divBdr>
            <w:top w:val="none" w:sz="0" w:space="0" w:color="auto"/>
            <w:left w:val="none" w:sz="0" w:space="0" w:color="auto"/>
            <w:bottom w:val="none" w:sz="0" w:space="0" w:color="auto"/>
            <w:right w:val="none" w:sz="0" w:space="0" w:color="auto"/>
          </w:divBdr>
        </w:div>
        <w:div w:id="1923757220">
          <w:marLeft w:val="0"/>
          <w:marRight w:val="0"/>
          <w:marTop w:val="0"/>
          <w:marBottom w:val="0"/>
          <w:divBdr>
            <w:top w:val="none" w:sz="0" w:space="0" w:color="auto"/>
            <w:left w:val="none" w:sz="0" w:space="0" w:color="auto"/>
            <w:bottom w:val="none" w:sz="0" w:space="0" w:color="auto"/>
            <w:right w:val="none" w:sz="0" w:space="0" w:color="auto"/>
          </w:divBdr>
        </w:div>
        <w:div w:id="288824687">
          <w:marLeft w:val="0"/>
          <w:marRight w:val="0"/>
          <w:marTop w:val="0"/>
          <w:marBottom w:val="0"/>
          <w:divBdr>
            <w:top w:val="none" w:sz="0" w:space="0" w:color="auto"/>
            <w:left w:val="none" w:sz="0" w:space="0" w:color="auto"/>
            <w:bottom w:val="none" w:sz="0" w:space="0" w:color="auto"/>
            <w:right w:val="none" w:sz="0" w:space="0" w:color="auto"/>
          </w:divBdr>
        </w:div>
        <w:div w:id="775444328">
          <w:marLeft w:val="0"/>
          <w:marRight w:val="0"/>
          <w:marTop w:val="0"/>
          <w:marBottom w:val="0"/>
          <w:divBdr>
            <w:top w:val="none" w:sz="0" w:space="0" w:color="auto"/>
            <w:left w:val="none" w:sz="0" w:space="0" w:color="auto"/>
            <w:bottom w:val="none" w:sz="0" w:space="0" w:color="auto"/>
            <w:right w:val="none" w:sz="0" w:space="0" w:color="auto"/>
          </w:divBdr>
        </w:div>
        <w:div w:id="1521699179">
          <w:marLeft w:val="0"/>
          <w:marRight w:val="0"/>
          <w:marTop w:val="0"/>
          <w:marBottom w:val="0"/>
          <w:divBdr>
            <w:top w:val="none" w:sz="0" w:space="0" w:color="auto"/>
            <w:left w:val="none" w:sz="0" w:space="0" w:color="auto"/>
            <w:bottom w:val="none" w:sz="0" w:space="0" w:color="auto"/>
            <w:right w:val="none" w:sz="0" w:space="0" w:color="auto"/>
          </w:divBdr>
        </w:div>
        <w:div w:id="760377578">
          <w:marLeft w:val="0"/>
          <w:marRight w:val="0"/>
          <w:marTop w:val="0"/>
          <w:marBottom w:val="0"/>
          <w:divBdr>
            <w:top w:val="none" w:sz="0" w:space="0" w:color="auto"/>
            <w:left w:val="none" w:sz="0" w:space="0" w:color="auto"/>
            <w:bottom w:val="none" w:sz="0" w:space="0" w:color="auto"/>
            <w:right w:val="none" w:sz="0" w:space="0" w:color="auto"/>
          </w:divBdr>
        </w:div>
        <w:div w:id="1605109878">
          <w:marLeft w:val="0"/>
          <w:marRight w:val="0"/>
          <w:marTop w:val="0"/>
          <w:marBottom w:val="0"/>
          <w:divBdr>
            <w:top w:val="none" w:sz="0" w:space="0" w:color="auto"/>
            <w:left w:val="none" w:sz="0" w:space="0" w:color="auto"/>
            <w:bottom w:val="none" w:sz="0" w:space="0" w:color="auto"/>
            <w:right w:val="none" w:sz="0" w:space="0" w:color="auto"/>
          </w:divBdr>
        </w:div>
        <w:div w:id="484249295">
          <w:marLeft w:val="0"/>
          <w:marRight w:val="0"/>
          <w:marTop w:val="0"/>
          <w:marBottom w:val="0"/>
          <w:divBdr>
            <w:top w:val="none" w:sz="0" w:space="0" w:color="auto"/>
            <w:left w:val="none" w:sz="0" w:space="0" w:color="auto"/>
            <w:bottom w:val="none" w:sz="0" w:space="0" w:color="auto"/>
            <w:right w:val="none" w:sz="0" w:space="0" w:color="auto"/>
          </w:divBdr>
        </w:div>
        <w:div w:id="901600467">
          <w:marLeft w:val="0"/>
          <w:marRight w:val="0"/>
          <w:marTop w:val="0"/>
          <w:marBottom w:val="0"/>
          <w:divBdr>
            <w:top w:val="none" w:sz="0" w:space="0" w:color="auto"/>
            <w:left w:val="none" w:sz="0" w:space="0" w:color="auto"/>
            <w:bottom w:val="none" w:sz="0" w:space="0" w:color="auto"/>
            <w:right w:val="none" w:sz="0" w:space="0" w:color="auto"/>
          </w:divBdr>
        </w:div>
        <w:div w:id="956956935">
          <w:marLeft w:val="0"/>
          <w:marRight w:val="0"/>
          <w:marTop w:val="0"/>
          <w:marBottom w:val="0"/>
          <w:divBdr>
            <w:top w:val="none" w:sz="0" w:space="0" w:color="auto"/>
            <w:left w:val="none" w:sz="0" w:space="0" w:color="auto"/>
            <w:bottom w:val="none" w:sz="0" w:space="0" w:color="auto"/>
            <w:right w:val="none" w:sz="0" w:space="0" w:color="auto"/>
          </w:divBdr>
        </w:div>
        <w:div w:id="2131975543">
          <w:marLeft w:val="0"/>
          <w:marRight w:val="0"/>
          <w:marTop w:val="0"/>
          <w:marBottom w:val="0"/>
          <w:divBdr>
            <w:top w:val="none" w:sz="0" w:space="0" w:color="auto"/>
            <w:left w:val="none" w:sz="0" w:space="0" w:color="auto"/>
            <w:bottom w:val="none" w:sz="0" w:space="0" w:color="auto"/>
            <w:right w:val="none" w:sz="0" w:space="0" w:color="auto"/>
          </w:divBdr>
        </w:div>
        <w:div w:id="1377239450">
          <w:marLeft w:val="0"/>
          <w:marRight w:val="0"/>
          <w:marTop w:val="0"/>
          <w:marBottom w:val="0"/>
          <w:divBdr>
            <w:top w:val="none" w:sz="0" w:space="0" w:color="auto"/>
            <w:left w:val="none" w:sz="0" w:space="0" w:color="auto"/>
            <w:bottom w:val="none" w:sz="0" w:space="0" w:color="auto"/>
            <w:right w:val="none" w:sz="0" w:space="0" w:color="auto"/>
          </w:divBdr>
        </w:div>
        <w:div w:id="148636106">
          <w:marLeft w:val="0"/>
          <w:marRight w:val="0"/>
          <w:marTop w:val="0"/>
          <w:marBottom w:val="0"/>
          <w:divBdr>
            <w:top w:val="none" w:sz="0" w:space="0" w:color="auto"/>
            <w:left w:val="none" w:sz="0" w:space="0" w:color="auto"/>
            <w:bottom w:val="none" w:sz="0" w:space="0" w:color="auto"/>
            <w:right w:val="none" w:sz="0" w:space="0" w:color="auto"/>
          </w:divBdr>
        </w:div>
        <w:div w:id="406732277">
          <w:marLeft w:val="0"/>
          <w:marRight w:val="0"/>
          <w:marTop w:val="0"/>
          <w:marBottom w:val="0"/>
          <w:divBdr>
            <w:top w:val="none" w:sz="0" w:space="0" w:color="auto"/>
            <w:left w:val="none" w:sz="0" w:space="0" w:color="auto"/>
            <w:bottom w:val="none" w:sz="0" w:space="0" w:color="auto"/>
            <w:right w:val="none" w:sz="0" w:space="0" w:color="auto"/>
          </w:divBdr>
        </w:div>
        <w:div w:id="26369221">
          <w:marLeft w:val="0"/>
          <w:marRight w:val="0"/>
          <w:marTop w:val="0"/>
          <w:marBottom w:val="0"/>
          <w:divBdr>
            <w:top w:val="none" w:sz="0" w:space="0" w:color="auto"/>
            <w:left w:val="none" w:sz="0" w:space="0" w:color="auto"/>
            <w:bottom w:val="none" w:sz="0" w:space="0" w:color="auto"/>
            <w:right w:val="none" w:sz="0" w:space="0" w:color="auto"/>
          </w:divBdr>
        </w:div>
        <w:div w:id="324164632">
          <w:marLeft w:val="0"/>
          <w:marRight w:val="0"/>
          <w:marTop w:val="0"/>
          <w:marBottom w:val="0"/>
          <w:divBdr>
            <w:top w:val="none" w:sz="0" w:space="0" w:color="auto"/>
            <w:left w:val="none" w:sz="0" w:space="0" w:color="auto"/>
            <w:bottom w:val="none" w:sz="0" w:space="0" w:color="auto"/>
            <w:right w:val="none" w:sz="0" w:space="0" w:color="auto"/>
          </w:divBdr>
        </w:div>
        <w:div w:id="367877985">
          <w:marLeft w:val="0"/>
          <w:marRight w:val="0"/>
          <w:marTop w:val="0"/>
          <w:marBottom w:val="0"/>
          <w:divBdr>
            <w:top w:val="none" w:sz="0" w:space="0" w:color="auto"/>
            <w:left w:val="none" w:sz="0" w:space="0" w:color="auto"/>
            <w:bottom w:val="none" w:sz="0" w:space="0" w:color="auto"/>
            <w:right w:val="none" w:sz="0" w:space="0" w:color="auto"/>
          </w:divBdr>
        </w:div>
        <w:div w:id="958993818">
          <w:marLeft w:val="0"/>
          <w:marRight w:val="0"/>
          <w:marTop w:val="0"/>
          <w:marBottom w:val="0"/>
          <w:divBdr>
            <w:top w:val="none" w:sz="0" w:space="0" w:color="auto"/>
            <w:left w:val="none" w:sz="0" w:space="0" w:color="auto"/>
            <w:bottom w:val="none" w:sz="0" w:space="0" w:color="auto"/>
            <w:right w:val="none" w:sz="0" w:space="0" w:color="auto"/>
          </w:divBdr>
        </w:div>
        <w:div w:id="836962846">
          <w:marLeft w:val="0"/>
          <w:marRight w:val="0"/>
          <w:marTop w:val="0"/>
          <w:marBottom w:val="0"/>
          <w:divBdr>
            <w:top w:val="none" w:sz="0" w:space="0" w:color="auto"/>
            <w:left w:val="none" w:sz="0" w:space="0" w:color="auto"/>
            <w:bottom w:val="none" w:sz="0" w:space="0" w:color="auto"/>
            <w:right w:val="none" w:sz="0" w:space="0" w:color="auto"/>
          </w:divBdr>
        </w:div>
        <w:div w:id="685907467">
          <w:marLeft w:val="0"/>
          <w:marRight w:val="0"/>
          <w:marTop w:val="0"/>
          <w:marBottom w:val="0"/>
          <w:divBdr>
            <w:top w:val="none" w:sz="0" w:space="0" w:color="auto"/>
            <w:left w:val="none" w:sz="0" w:space="0" w:color="auto"/>
            <w:bottom w:val="none" w:sz="0" w:space="0" w:color="auto"/>
            <w:right w:val="none" w:sz="0" w:space="0" w:color="auto"/>
          </w:divBdr>
        </w:div>
        <w:div w:id="588274822">
          <w:marLeft w:val="0"/>
          <w:marRight w:val="0"/>
          <w:marTop w:val="0"/>
          <w:marBottom w:val="0"/>
          <w:divBdr>
            <w:top w:val="none" w:sz="0" w:space="0" w:color="auto"/>
            <w:left w:val="none" w:sz="0" w:space="0" w:color="auto"/>
            <w:bottom w:val="none" w:sz="0" w:space="0" w:color="auto"/>
            <w:right w:val="none" w:sz="0" w:space="0" w:color="auto"/>
          </w:divBdr>
        </w:div>
        <w:div w:id="612370635">
          <w:marLeft w:val="0"/>
          <w:marRight w:val="0"/>
          <w:marTop w:val="0"/>
          <w:marBottom w:val="0"/>
          <w:divBdr>
            <w:top w:val="none" w:sz="0" w:space="0" w:color="auto"/>
            <w:left w:val="none" w:sz="0" w:space="0" w:color="auto"/>
            <w:bottom w:val="none" w:sz="0" w:space="0" w:color="auto"/>
            <w:right w:val="none" w:sz="0" w:space="0" w:color="auto"/>
          </w:divBdr>
        </w:div>
        <w:div w:id="1413430424">
          <w:marLeft w:val="0"/>
          <w:marRight w:val="0"/>
          <w:marTop w:val="0"/>
          <w:marBottom w:val="0"/>
          <w:divBdr>
            <w:top w:val="none" w:sz="0" w:space="0" w:color="auto"/>
            <w:left w:val="none" w:sz="0" w:space="0" w:color="auto"/>
            <w:bottom w:val="none" w:sz="0" w:space="0" w:color="auto"/>
            <w:right w:val="none" w:sz="0" w:space="0" w:color="auto"/>
          </w:divBdr>
        </w:div>
        <w:div w:id="1061906216">
          <w:marLeft w:val="0"/>
          <w:marRight w:val="0"/>
          <w:marTop w:val="0"/>
          <w:marBottom w:val="0"/>
          <w:divBdr>
            <w:top w:val="none" w:sz="0" w:space="0" w:color="auto"/>
            <w:left w:val="none" w:sz="0" w:space="0" w:color="auto"/>
            <w:bottom w:val="none" w:sz="0" w:space="0" w:color="auto"/>
            <w:right w:val="none" w:sz="0" w:space="0" w:color="auto"/>
          </w:divBdr>
        </w:div>
        <w:div w:id="560824185">
          <w:marLeft w:val="0"/>
          <w:marRight w:val="0"/>
          <w:marTop w:val="0"/>
          <w:marBottom w:val="0"/>
          <w:divBdr>
            <w:top w:val="none" w:sz="0" w:space="0" w:color="auto"/>
            <w:left w:val="none" w:sz="0" w:space="0" w:color="auto"/>
            <w:bottom w:val="none" w:sz="0" w:space="0" w:color="auto"/>
            <w:right w:val="none" w:sz="0" w:space="0" w:color="auto"/>
          </w:divBdr>
        </w:div>
        <w:div w:id="2132899790">
          <w:marLeft w:val="0"/>
          <w:marRight w:val="0"/>
          <w:marTop w:val="0"/>
          <w:marBottom w:val="0"/>
          <w:divBdr>
            <w:top w:val="none" w:sz="0" w:space="0" w:color="auto"/>
            <w:left w:val="none" w:sz="0" w:space="0" w:color="auto"/>
            <w:bottom w:val="none" w:sz="0" w:space="0" w:color="auto"/>
            <w:right w:val="none" w:sz="0" w:space="0" w:color="auto"/>
          </w:divBdr>
        </w:div>
        <w:div w:id="1453358521">
          <w:marLeft w:val="0"/>
          <w:marRight w:val="0"/>
          <w:marTop w:val="0"/>
          <w:marBottom w:val="0"/>
          <w:divBdr>
            <w:top w:val="none" w:sz="0" w:space="0" w:color="auto"/>
            <w:left w:val="none" w:sz="0" w:space="0" w:color="auto"/>
            <w:bottom w:val="none" w:sz="0" w:space="0" w:color="auto"/>
            <w:right w:val="none" w:sz="0" w:space="0" w:color="auto"/>
          </w:divBdr>
        </w:div>
        <w:div w:id="1527979769">
          <w:marLeft w:val="0"/>
          <w:marRight w:val="0"/>
          <w:marTop w:val="0"/>
          <w:marBottom w:val="0"/>
          <w:divBdr>
            <w:top w:val="none" w:sz="0" w:space="0" w:color="auto"/>
            <w:left w:val="none" w:sz="0" w:space="0" w:color="auto"/>
            <w:bottom w:val="none" w:sz="0" w:space="0" w:color="auto"/>
            <w:right w:val="none" w:sz="0" w:space="0" w:color="auto"/>
          </w:divBdr>
        </w:div>
        <w:div w:id="1016731481">
          <w:marLeft w:val="0"/>
          <w:marRight w:val="0"/>
          <w:marTop w:val="0"/>
          <w:marBottom w:val="0"/>
          <w:divBdr>
            <w:top w:val="none" w:sz="0" w:space="0" w:color="auto"/>
            <w:left w:val="none" w:sz="0" w:space="0" w:color="auto"/>
            <w:bottom w:val="none" w:sz="0" w:space="0" w:color="auto"/>
            <w:right w:val="none" w:sz="0" w:space="0" w:color="auto"/>
          </w:divBdr>
        </w:div>
        <w:div w:id="791903938">
          <w:marLeft w:val="0"/>
          <w:marRight w:val="0"/>
          <w:marTop w:val="0"/>
          <w:marBottom w:val="0"/>
          <w:divBdr>
            <w:top w:val="none" w:sz="0" w:space="0" w:color="auto"/>
            <w:left w:val="none" w:sz="0" w:space="0" w:color="auto"/>
            <w:bottom w:val="none" w:sz="0" w:space="0" w:color="auto"/>
            <w:right w:val="none" w:sz="0" w:space="0" w:color="auto"/>
          </w:divBdr>
        </w:div>
        <w:div w:id="216209136">
          <w:marLeft w:val="0"/>
          <w:marRight w:val="0"/>
          <w:marTop w:val="0"/>
          <w:marBottom w:val="0"/>
          <w:divBdr>
            <w:top w:val="none" w:sz="0" w:space="0" w:color="auto"/>
            <w:left w:val="none" w:sz="0" w:space="0" w:color="auto"/>
            <w:bottom w:val="none" w:sz="0" w:space="0" w:color="auto"/>
            <w:right w:val="none" w:sz="0" w:space="0" w:color="auto"/>
          </w:divBdr>
        </w:div>
        <w:div w:id="331957793">
          <w:marLeft w:val="0"/>
          <w:marRight w:val="0"/>
          <w:marTop w:val="0"/>
          <w:marBottom w:val="0"/>
          <w:divBdr>
            <w:top w:val="none" w:sz="0" w:space="0" w:color="auto"/>
            <w:left w:val="none" w:sz="0" w:space="0" w:color="auto"/>
            <w:bottom w:val="none" w:sz="0" w:space="0" w:color="auto"/>
            <w:right w:val="none" w:sz="0" w:space="0" w:color="auto"/>
          </w:divBdr>
        </w:div>
        <w:div w:id="152836702">
          <w:marLeft w:val="0"/>
          <w:marRight w:val="0"/>
          <w:marTop w:val="0"/>
          <w:marBottom w:val="0"/>
          <w:divBdr>
            <w:top w:val="none" w:sz="0" w:space="0" w:color="auto"/>
            <w:left w:val="none" w:sz="0" w:space="0" w:color="auto"/>
            <w:bottom w:val="none" w:sz="0" w:space="0" w:color="auto"/>
            <w:right w:val="none" w:sz="0" w:space="0" w:color="auto"/>
          </w:divBdr>
        </w:div>
        <w:div w:id="324289480">
          <w:marLeft w:val="0"/>
          <w:marRight w:val="0"/>
          <w:marTop w:val="0"/>
          <w:marBottom w:val="0"/>
          <w:divBdr>
            <w:top w:val="none" w:sz="0" w:space="0" w:color="auto"/>
            <w:left w:val="none" w:sz="0" w:space="0" w:color="auto"/>
            <w:bottom w:val="none" w:sz="0" w:space="0" w:color="auto"/>
            <w:right w:val="none" w:sz="0" w:space="0" w:color="auto"/>
          </w:divBdr>
        </w:div>
      </w:divsChild>
    </w:div>
    <w:div w:id="2122139651">
      <w:marLeft w:val="0"/>
      <w:marRight w:val="0"/>
      <w:marTop w:val="0"/>
      <w:marBottom w:val="0"/>
      <w:divBdr>
        <w:top w:val="none" w:sz="0" w:space="0" w:color="auto"/>
        <w:left w:val="none" w:sz="0" w:space="0" w:color="auto"/>
        <w:bottom w:val="none" w:sz="0" w:space="0" w:color="auto"/>
        <w:right w:val="none" w:sz="0" w:space="0" w:color="auto"/>
      </w:divBdr>
    </w:div>
    <w:div w:id="2122533318">
      <w:marLeft w:val="0"/>
      <w:marRight w:val="0"/>
      <w:marTop w:val="0"/>
      <w:marBottom w:val="0"/>
      <w:divBdr>
        <w:top w:val="none" w:sz="0" w:space="0" w:color="auto"/>
        <w:left w:val="none" w:sz="0" w:space="0" w:color="auto"/>
        <w:bottom w:val="none" w:sz="0" w:space="0" w:color="auto"/>
        <w:right w:val="none" w:sz="0" w:space="0" w:color="auto"/>
      </w:divBdr>
    </w:div>
    <w:div w:id="2124301723">
      <w:marLeft w:val="0"/>
      <w:marRight w:val="0"/>
      <w:marTop w:val="0"/>
      <w:marBottom w:val="0"/>
      <w:divBdr>
        <w:top w:val="none" w:sz="0" w:space="0" w:color="auto"/>
        <w:left w:val="none" w:sz="0" w:space="0" w:color="auto"/>
        <w:bottom w:val="none" w:sz="0" w:space="0" w:color="auto"/>
        <w:right w:val="none" w:sz="0" w:space="0" w:color="auto"/>
      </w:divBdr>
    </w:div>
    <w:div w:id="2125465230">
      <w:bodyDiv w:val="1"/>
      <w:marLeft w:val="0"/>
      <w:marRight w:val="0"/>
      <w:marTop w:val="0"/>
      <w:marBottom w:val="0"/>
      <w:divBdr>
        <w:top w:val="none" w:sz="0" w:space="0" w:color="auto"/>
        <w:left w:val="none" w:sz="0" w:space="0" w:color="auto"/>
        <w:bottom w:val="none" w:sz="0" w:space="0" w:color="auto"/>
        <w:right w:val="none" w:sz="0" w:space="0" w:color="auto"/>
      </w:divBdr>
    </w:div>
    <w:div w:id="2126193738">
      <w:marLeft w:val="0"/>
      <w:marRight w:val="0"/>
      <w:marTop w:val="0"/>
      <w:marBottom w:val="0"/>
      <w:divBdr>
        <w:top w:val="none" w:sz="0" w:space="0" w:color="auto"/>
        <w:left w:val="none" w:sz="0" w:space="0" w:color="auto"/>
        <w:bottom w:val="none" w:sz="0" w:space="0" w:color="auto"/>
        <w:right w:val="none" w:sz="0" w:space="0" w:color="auto"/>
      </w:divBdr>
    </w:div>
    <w:div w:id="2128351731">
      <w:marLeft w:val="0"/>
      <w:marRight w:val="0"/>
      <w:marTop w:val="0"/>
      <w:marBottom w:val="0"/>
      <w:divBdr>
        <w:top w:val="none" w:sz="0" w:space="0" w:color="auto"/>
        <w:left w:val="none" w:sz="0" w:space="0" w:color="auto"/>
        <w:bottom w:val="none" w:sz="0" w:space="0" w:color="auto"/>
        <w:right w:val="none" w:sz="0" w:space="0" w:color="auto"/>
      </w:divBdr>
    </w:div>
    <w:div w:id="2128741868">
      <w:marLeft w:val="0"/>
      <w:marRight w:val="0"/>
      <w:marTop w:val="0"/>
      <w:marBottom w:val="0"/>
      <w:divBdr>
        <w:top w:val="none" w:sz="0" w:space="0" w:color="auto"/>
        <w:left w:val="none" w:sz="0" w:space="0" w:color="auto"/>
        <w:bottom w:val="none" w:sz="0" w:space="0" w:color="auto"/>
        <w:right w:val="none" w:sz="0" w:space="0" w:color="auto"/>
      </w:divBdr>
    </w:div>
    <w:div w:id="2129814391">
      <w:marLeft w:val="0"/>
      <w:marRight w:val="0"/>
      <w:marTop w:val="0"/>
      <w:marBottom w:val="0"/>
      <w:divBdr>
        <w:top w:val="none" w:sz="0" w:space="0" w:color="auto"/>
        <w:left w:val="none" w:sz="0" w:space="0" w:color="auto"/>
        <w:bottom w:val="none" w:sz="0" w:space="0" w:color="auto"/>
        <w:right w:val="none" w:sz="0" w:space="0" w:color="auto"/>
      </w:divBdr>
    </w:div>
    <w:div w:id="2129929054">
      <w:marLeft w:val="0"/>
      <w:marRight w:val="0"/>
      <w:marTop w:val="0"/>
      <w:marBottom w:val="0"/>
      <w:divBdr>
        <w:top w:val="none" w:sz="0" w:space="0" w:color="auto"/>
        <w:left w:val="none" w:sz="0" w:space="0" w:color="auto"/>
        <w:bottom w:val="none" w:sz="0" w:space="0" w:color="auto"/>
        <w:right w:val="none" w:sz="0" w:space="0" w:color="auto"/>
      </w:divBdr>
    </w:div>
    <w:div w:id="2130002624">
      <w:marLeft w:val="0"/>
      <w:marRight w:val="0"/>
      <w:marTop w:val="0"/>
      <w:marBottom w:val="0"/>
      <w:divBdr>
        <w:top w:val="none" w:sz="0" w:space="0" w:color="auto"/>
        <w:left w:val="none" w:sz="0" w:space="0" w:color="auto"/>
        <w:bottom w:val="none" w:sz="0" w:space="0" w:color="auto"/>
        <w:right w:val="none" w:sz="0" w:space="0" w:color="auto"/>
      </w:divBdr>
    </w:div>
    <w:div w:id="2130510885">
      <w:marLeft w:val="0"/>
      <w:marRight w:val="0"/>
      <w:marTop w:val="0"/>
      <w:marBottom w:val="0"/>
      <w:divBdr>
        <w:top w:val="none" w:sz="0" w:space="0" w:color="auto"/>
        <w:left w:val="none" w:sz="0" w:space="0" w:color="auto"/>
        <w:bottom w:val="none" w:sz="0" w:space="0" w:color="auto"/>
        <w:right w:val="none" w:sz="0" w:space="0" w:color="auto"/>
      </w:divBdr>
    </w:div>
    <w:div w:id="2131048626">
      <w:marLeft w:val="0"/>
      <w:marRight w:val="0"/>
      <w:marTop w:val="0"/>
      <w:marBottom w:val="0"/>
      <w:divBdr>
        <w:top w:val="none" w:sz="0" w:space="0" w:color="auto"/>
        <w:left w:val="none" w:sz="0" w:space="0" w:color="auto"/>
        <w:bottom w:val="none" w:sz="0" w:space="0" w:color="auto"/>
        <w:right w:val="none" w:sz="0" w:space="0" w:color="auto"/>
      </w:divBdr>
    </w:div>
    <w:div w:id="2131238153">
      <w:marLeft w:val="0"/>
      <w:marRight w:val="0"/>
      <w:marTop w:val="0"/>
      <w:marBottom w:val="0"/>
      <w:divBdr>
        <w:top w:val="none" w:sz="0" w:space="0" w:color="auto"/>
        <w:left w:val="none" w:sz="0" w:space="0" w:color="auto"/>
        <w:bottom w:val="none" w:sz="0" w:space="0" w:color="auto"/>
        <w:right w:val="none" w:sz="0" w:space="0" w:color="auto"/>
      </w:divBdr>
    </w:div>
    <w:div w:id="2131390792">
      <w:marLeft w:val="0"/>
      <w:marRight w:val="0"/>
      <w:marTop w:val="0"/>
      <w:marBottom w:val="0"/>
      <w:divBdr>
        <w:top w:val="none" w:sz="0" w:space="0" w:color="auto"/>
        <w:left w:val="none" w:sz="0" w:space="0" w:color="auto"/>
        <w:bottom w:val="none" w:sz="0" w:space="0" w:color="auto"/>
        <w:right w:val="none" w:sz="0" w:space="0" w:color="auto"/>
      </w:divBdr>
    </w:div>
    <w:div w:id="2132091929">
      <w:marLeft w:val="0"/>
      <w:marRight w:val="0"/>
      <w:marTop w:val="0"/>
      <w:marBottom w:val="0"/>
      <w:divBdr>
        <w:top w:val="none" w:sz="0" w:space="0" w:color="auto"/>
        <w:left w:val="none" w:sz="0" w:space="0" w:color="auto"/>
        <w:bottom w:val="none" w:sz="0" w:space="0" w:color="auto"/>
        <w:right w:val="none" w:sz="0" w:space="0" w:color="auto"/>
      </w:divBdr>
    </w:div>
    <w:div w:id="2132744834">
      <w:bodyDiv w:val="1"/>
      <w:marLeft w:val="0"/>
      <w:marRight w:val="0"/>
      <w:marTop w:val="0"/>
      <w:marBottom w:val="0"/>
      <w:divBdr>
        <w:top w:val="none" w:sz="0" w:space="0" w:color="auto"/>
        <w:left w:val="none" w:sz="0" w:space="0" w:color="auto"/>
        <w:bottom w:val="none" w:sz="0" w:space="0" w:color="auto"/>
        <w:right w:val="none" w:sz="0" w:space="0" w:color="auto"/>
      </w:divBdr>
    </w:div>
    <w:div w:id="2134009012">
      <w:marLeft w:val="0"/>
      <w:marRight w:val="0"/>
      <w:marTop w:val="0"/>
      <w:marBottom w:val="0"/>
      <w:divBdr>
        <w:top w:val="none" w:sz="0" w:space="0" w:color="auto"/>
        <w:left w:val="none" w:sz="0" w:space="0" w:color="auto"/>
        <w:bottom w:val="none" w:sz="0" w:space="0" w:color="auto"/>
        <w:right w:val="none" w:sz="0" w:space="0" w:color="auto"/>
      </w:divBdr>
    </w:div>
    <w:div w:id="2134400488">
      <w:bodyDiv w:val="1"/>
      <w:marLeft w:val="0"/>
      <w:marRight w:val="0"/>
      <w:marTop w:val="0"/>
      <w:marBottom w:val="0"/>
      <w:divBdr>
        <w:top w:val="none" w:sz="0" w:space="0" w:color="auto"/>
        <w:left w:val="none" w:sz="0" w:space="0" w:color="auto"/>
        <w:bottom w:val="none" w:sz="0" w:space="0" w:color="auto"/>
        <w:right w:val="none" w:sz="0" w:space="0" w:color="auto"/>
      </w:divBdr>
    </w:div>
    <w:div w:id="2134400790">
      <w:marLeft w:val="0"/>
      <w:marRight w:val="0"/>
      <w:marTop w:val="0"/>
      <w:marBottom w:val="0"/>
      <w:divBdr>
        <w:top w:val="none" w:sz="0" w:space="0" w:color="auto"/>
        <w:left w:val="none" w:sz="0" w:space="0" w:color="auto"/>
        <w:bottom w:val="none" w:sz="0" w:space="0" w:color="auto"/>
        <w:right w:val="none" w:sz="0" w:space="0" w:color="auto"/>
      </w:divBdr>
    </w:div>
    <w:div w:id="2137137684">
      <w:marLeft w:val="0"/>
      <w:marRight w:val="0"/>
      <w:marTop w:val="0"/>
      <w:marBottom w:val="0"/>
      <w:divBdr>
        <w:top w:val="none" w:sz="0" w:space="0" w:color="auto"/>
        <w:left w:val="none" w:sz="0" w:space="0" w:color="auto"/>
        <w:bottom w:val="none" w:sz="0" w:space="0" w:color="auto"/>
        <w:right w:val="none" w:sz="0" w:space="0" w:color="auto"/>
      </w:divBdr>
    </w:div>
    <w:div w:id="2139492855">
      <w:marLeft w:val="0"/>
      <w:marRight w:val="0"/>
      <w:marTop w:val="0"/>
      <w:marBottom w:val="0"/>
      <w:divBdr>
        <w:top w:val="none" w:sz="0" w:space="0" w:color="auto"/>
        <w:left w:val="none" w:sz="0" w:space="0" w:color="auto"/>
        <w:bottom w:val="none" w:sz="0" w:space="0" w:color="auto"/>
        <w:right w:val="none" w:sz="0" w:space="0" w:color="auto"/>
      </w:divBdr>
    </w:div>
    <w:div w:id="2139646817">
      <w:marLeft w:val="0"/>
      <w:marRight w:val="0"/>
      <w:marTop w:val="0"/>
      <w:marBottom w:val="0"/>
      <w:divBdr>
        <w:top w:val="none" w:sz="0" w:space="0" w:color="auto"/>
        <w:left w:val="none" w:sz="0" w:space="0" w:color="auto"/>
        <w:bottom w:val="none" w:sz="0" w:space="0" w:color="auto"/>
        <w:right w:val="none" w:sz="0" w:space="0" w:color="auto"/>
      </w:divBdr>
    </w:div>
    <w:div w:id="2139758943">
      <w:marLeft w:val="0"/>
      <w:marRight w:val="0"/>
      <w:marTop w:val="0"/>
      <w:marBottom w:val="0"/>
      <w:divBdr>
        <w:top w:val="none" w:sz="0" w:space="0" w:color="auto"/>
        <w:left w:val="none" w:sz="0" w:space="0" w:color="auto"/>
        <w:bottom w:val="none" w:sz="0" w:space="0" w:color="auto"/>
        <w:right w:val="none" w:sz="0" w:space="0" w:color="auto"/>
      </w:divBdr>
    </w:div>
    <w:div w:id="2140804932">
      <w:marLeft w:val="0"/>
      <w:marRight w:val="0"/>
      <w:marTop w:val="0"/>
      <w:marBottom w:val="0"/>
      <w:divBdr>
        <w:top w:val="none" w:sz="0" w:space="0" w:color="auto"/>
        <w:left w:val="none" w:sz="0" w:space="0" w:color="auto"/>
        <w:bottom w:val="none" w:sz="0" w:space="0" w:color="auto"/>
        <w:right w:val="none" w:sz="0" w:space="0" w:color="auto"/>
      </w:divBdr>
    </w:div>
    <w:div w:id="2142111669">
      <w:marLeft w:val="0"/>
      <w:marRight w:val="0"/>
      <w:marTop w:val="0"/>
      <w:marBottom w:val="0"/>
      <w:divBdr>
        <w:top w:val="none" w:sz="0" w:space="0" w:color="auto"/>
        <w:left w:val="none" w:sz="0" w:space="0" w:color="auto"/>
        <w:bottom w:val="none" w:sz="0" w:space="0" w:color="auto"/>
        <w:right w:val="none" w:sz="0" w:space="0" w:color="auto"/>
      </w:divBdr>
    </w:div>
    <w:div w:id="2142533416">
      <w:marLeft w:val="0"/>
      <w:marRight w:val="0"/>
      <w:marTop w:val="0"/>
      <w:marBottom w:val="0"/>
      <w:divBdr>
        <w:top w:val="none" w:sz="0" w:space="0" w:color="auto"/>
        <w:left w:val="none" w:sz="0" w:space="0" w:color="auto"/>
        <w:bottom w:val="none" w:sz="0" w:space="0" w:color="auto"/>
        <w:right w:val="none" w:sz="0" w:space="0" w:color="auto"/>
      </w:divBdr>
    </w:div>
    <w:div w:id="2142917781">
      <w:marLeft w:val="0"/>
      <w:marRight w:val="0"/>
      <w:marTop w:val="0"/>
      <w:marBottom w:val="0"/>
      <w:divBdr>
        <w:top w:val="none" w:sz="0" w:space="0" w:color="auto"/>
        <w:left w:val="none" w:sz="0" w:space="0" w:color="auto"/>
        <w:bottom w:val="none" w:sz="0" w:space="0" w:color="auto"/>
        <w:right w:val="none" w:sz="0" w:space="0" w:color="auto"/>
      </w:divBdr>
    </w:div>
    <w:div w:id="2142964953">
      <w:marLeft w:val="0"/>
      <w:marRight w:val="0"/>
      <w:marTop w:val="0"/>
      <w:marBottom w:val="0"/>
      <w:divBdr>
        <w:top w:val="none" w:sz="0" w:space="0" w:color="auto"/>
        <w:left w:val="none" w:sz="0" w:space="0" w:color="auto"/>
        <w:bottom w:val="none" w:sz="0" w:space="0" w:color="auto"/>
        <w:right w:val="none" w:sz="0" w:space="0" w:color="auto"/>
      </w:divBdr>
    </w:div>
    <w:div w:id="2143304453">
      <w:marLeft w:val="0"/>
      <w:marRight w:val="0"/>
      <w:marTop w:val="0"/>
      <w:marBottom w:val="0"/>
      <w:divBdr>
        <w:top w:val="none" w:sz="0" w:space="0" w:color="auto"/>
        <w:left w:val="none" w:sz="0" w:space="0" w:color="auto"/>
        <w:bottom w:val="none" w:sz="0" w:space="0" w:color="auto"/>
        <w:right w:val="none" w:sz="0" w:space="0" w:color="auto"/>
      </w:divBdr>
    </w:div>
    <w:div w:id="2144689415">
      <w:marLeft w:val="0"/>
      <w:marRight w:val="0"/>
      <w:marTop w:val="0"/>
      <w:marBottom w:val="0"/>
      <w:divBdr>
        <w:top w:val="none" w:sz="0" w:space="0" w:color="auto"/>
        <w:left w:val="none" w:sz="0" w:space="0" w:color="auto"/>
        <w:bottom w:val="none" w:sz="0" w:space="0" w:color="auto"/>
        <w:right w:val="none" w:sz="0" w:space="0" w:color="auto"/>
      </w:divBdr>
    </w:div>
    <w:div w:id="2145151632">
      <w:marLeft w:val="0"/>
      <w:marRight w:val="0"/>
      <w:marTop w:val="0"/>
      <w:marBottom w:val="0"/>
      <w:divBdr>
        <w:top w:val="none" w:sz="0" w:space="0" w:color="auto"/>
        <w:left w:val="none" w:sz="0" w:space="0" w:color="auto"/>
        <w:bottom w:val="none" w:sz="0" w:space="0" w:color="auto"/>
        <w:right w:val="none" w:sz="0" w:space="0" w:color="auto"/>
      </w:divBdr>
    </w:div>
    <w:div w:id="2146652751">
      <w:marLeft w:val="0"/>
      <w:marRight w:val="0"/>
      <w:marTop w:val="0"/>
      <w:marBottom w:val="0"/>
      <w:divBdr>
        <w:top w:val="none" w:sz="0" w:space="0" w:color="auto"/>
        <w:left w:val="none" w:sz="0" w:space="0" w:color="auto"/>
        <w:bottom w:val="none" w:sz="0" w:space="0" w:color="auto"/>
        <w:right w:val="none" w:sz="0" w:space="0" w:color="auto"/>
      </w:divBdr>
    </w:div>
    <w:div w:id="2146702415">
      <w:bodyDiv w:val="1"/>
      <w:marLeft w:val="0"/>
      <w:marRight w:val="0"/>
      <w:marTop w:val="0"/>
      <w:marBottom w:val="0"/>
      <w:divBdr>
        <w:top w:val="none" w:sz="0" w:space="0" w:color="auto"/>
        <w:left w:val="none" w:sz="0" w:space="0" w:color="auto"/>
        <w:bottom w:val="none" w:sz="0" w:space="0" w:color="auto"/>
        <w:right w:val="none" w:sz="0" w:space="0" w:color="auto"/>
      </w:divBdr>
    </w:div>
    <w:div w:id="214704040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8.emf"/><Relationship Id="rId21" Type="http://schemas.openxmlformats.org/officeDocument/2006/relationships/image" Target="media/image14.emf"/><Relationship Id="rId42" Type="http://schemas.openxmlformats.org/officeDocument/2006/relationships/image" Target="media/image33.emf"/><Relationship Id="rId47" Type="http://schemas.openxmlformats.org/officeDocument/2006/relationships/image" Target="media/image38.emf"/><Relationship Id="rId63" Type="http://schemas.openxmlformats.org/officeDocument/2006/relationships/image" Target="media/image54.emf"/><Relationship Id="rId68" Type="http://schemas.openxmlformats.org/officeDocument/2006/relationships/image" Target="media/image59.emf"/><Relationship Id="rId84" Type="http://schemas.openxmlformats.org/officeDocument/2006/relationships/image" Target="media/image75.emf"/><Relationship Id="rId89" Type="http://schemas.openxmlformats.org/officeDocument/2006/relationships/image" Target="media/image80.emf"/><Relationship Id="rId112" Type="http://schemas.openxmlformats.org/officeDocument/2006/relationships/image" Target="media/image103.emf"/><Relationship Id="rId16" Type="http://schemas.openxmlformats.org/officeDocument/2006/relationships/image" Target="media/image9.emf"/><Relationship Id="rId107" Type="http://schemas.openxmlformats.org/officeDocument/2006/relationships/image" Target="media/image98.emf"/><Relationship Id="rId11" Type="http://schemas.openxmlformats.org/officeDocument/2006/relationships/image" Target="media/image4.emf"/><Relationship Id="rId32" Type="http://schemas.openxmlformats.org/officeDocument/2006/relationships/image" Target="media/image23.emf"/><Relationship Id="rId37" Type="http://schemas.openxmlformats.org/officeDocument/2006/relationships/image" Target="media/image28.emf"/><Relationship Id="rId53" Type="http://schemas.openxmlformats.org/officeDocument/2006/relationships/image" Target="media/image44.emf"/><Relationship Id="rId58" Type="http://schemas.openxmlformats.org/officeDocument/2006/relationships/image" Target="media/image49.emf"/><Relationship Id="rId74" Type="http://schemas.openxmlformats.org/officeDocument/2006/relationships/image" Target="media/image65.emf"/><Relationship Id="rId79" Type="http://schemas.openxmlformats.org/officeDocument/2006/relationships/image" Target="media/image70.emf"/><Relationship Id="rId102" Type="http://schemas.openxmlformats.org/officeDocument/2006/relationships/image" Target="media/image93.emf"/><Relationship Id="rId123" Type="http://schemas.openxmlformats.org/officeDocument/2006/relationships/image" Target="media/image114.emf"/><Relationship Id="rId128" Type="http://schemas.openxmlformats.org/officeDocument/2006/relationships/image" Target="media/image119.emf"/><Relationship Id="rId5" Type="http://schemas.openxmlformats.org/officeDocument/2006/relationships/webSettings" Target="webSettings.xml"/><Relationship Id="rId90" Type="http://schemas.openxmlformats.org/officeDocument/2006/relationships/image" Target="media/image81.emf"/><Relationship Id="rId95" Type="http://schemas.openxmlformats.org/officeDocument/2006/relationships/image" Target="media/image86.emf"/><Relationship Id="rId22" Type="http://schemas.openxmlformats.org/officeDocument/2006/relationships/image" Target="media/image15.emf"/><Relationship Id="rId27" Type="http://schemas.openxmlformats.org/officeDocument/2006/relationships/footer" Target="footer2.xml"/><Relationship Id="rId43" Type="http://schemas.openxmlformats.org/officeDocument/2006/relationships/image" Target="media/image34.emf"/><Relationship Id="rId48" Type="http://schemas.openxmlformats.org/officeDocument/2006/relationships/image" Target="media/image39.emf"/><Relationship Id="rId64" Type="http://schemas.openxmlformats.org/officeDocument/2006/relationships/image" Target="media/image55.emf"/><Relationship Id="rId69" Type="http://schemas.openxmlformats.org/officeDocument/2006/relationships/image" Target="media/image60.emf"/><Relationship Id="rId113" Type="http://schemas.openxmlformats.org/officeDocument/2006/relationships/image" Target="media/image104.emf"/><Relationship Id="rId118" Type="http://schemas.openxmlformats.org/officeDocument/2006/relationships/image" Target="media/image109.emf"/><Relationship Id="rId80" Type="http://schemas.openxmlformats.org/officeDocument/2006/relationships/image" Target="media/image71.emf"/><Relationship Id="rId85" Type="http://schemas.openxmlformats.org/officeDocument/2006/relationships/image" Target="media/image76.emf"/><Relationship Id="rId12" Type="http://schemas.openxmlformats.org/officeDocument/2006/relationships/image" Target="media/image5.emf"/><Relationship Id="rId17" Type="http://schemas.openxmlformats.org/officeDocument/2006/relationships/image" Target="media/image10.emf"/><Relationship Id="rId33" Type="http://schemas.openxmlformats.org/officeDocument/2006/relationships/image" Target="media/image24.emf"/><Relationship Id="rId38" Type="http://schemas.openxmlformats.org/officeDocument/2006/relationships/image" Target="media/image29.emf"/><Relationship Id="rId59" Type="http://schemas.openxmlformats.org/officeDocument/2006/relationships/image" Target="media/image50.emf"/><Relationship Id="rId103" Type="http://schemas.openxmlformats.org/officeDocument/2006/relationships/image" Target="media/image94.emf"/><Relationship Id="rId108" Type="http://schemas.openxmlformats.org/officeDocument/2006/relationships/image" Target="media/image99.emf"/><Relationship Id="rId124" Type="http://schemas.openxmlformats.org/officeDocument/2006/relationships/image" Target="media/image115.emf"/><Relationship Id="rId129" Type="http://schemas.openxmlformats.org/officeDocument/2006/relationships/image" Target="media/image120.emf"/><Relationship Id="rId54" Type="http://schemas.openxmlformats.org/officeDocument/2006/relationships/image" Target="media/image45.emf"/><Relationship Id="rId70" Type="http://schemas.openxmlformats.org/officeDocument/2006/relationships/image" Target="media/image61.emf"/><Relationship Id="rId75" Type="http://schemas.openxmlformats.org/officeDocument/2006/relationships/image" Target="media/image66.emf"/><Relationship Id="rId91" Type="http://schemas.openxmlformats.org/officeDocument/2006/relationships/image" Target="media/image82.emf"/><Relationship Id="rId96" Type="http://schemas.openxmlformats.org/officeDocument/2006/relationships/image" Target="media/image87.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emf"/><Relationship Id="rId28" Type="http://schemas.openxmlformats.org/officeDocument/2006/relationships/image" Target="media/image19.emf"/><Relationship Id="rId49" Type="http://schemas.openxmlformats.org/officeDocument/2006/relationships/image" Target="media/image40.emf"/><Relationship Id="rId114" Type="http://schemas.openxmlformats.org/officeDocument/2006/relationships/image" Target="media/image105.emf"/><Relationship Id="rId119" Type="http://schemas.openxmlformats.org/officeDocument/2006/relationships/image" Target="media/image110.emf"/><Relationship Id="rId44" Type="http://schemas.openxmlformats.org/officeDocument/2006/relationships/image" Target="media/image35.emf"/><Relationship Id="rId60" Type="http://schemas.openxmlformats.org/officeDocument/2006/relationships/image" Target="media/image51.emf"/><Relationship Id="rId65" Type="http://schemas.openxmlformats.org/officeDocument/2006/relationships/image" Target="media/image56.emf"/><Relationship Id="rId81" Type="http://schemas.openxmlformats.org/officeDocument/2006/relationships/image" Target="media/image72.emf"/><Relationship Id="rId86" Type="http://schemas.openxmlformats.org/officeDocument/2006/relationships/image" Target="media/image77.emf"/><Relationship Id="rId130" Type="http://schemas.openxmlformats.org/officeDocument/2006/relationships/fontTable" Target="fontTable.xml"/><Relationship Id="rId13" Type="http://schemas.openxmlformats.org/officeDocument/2006/relationships/image" Target="media/image6.emf"/><Relationship Id="rId18" Type="http://schemas.openxmlformats.org/officeDocument/2006/relationships/image" Target="media/image11.emf"/><Relationship Id="rId39" Type="http://schemas.openxmlformats.org/officeDocument/2006/relationships/image" Target="media/image30.emf"/><Relationship Id="rId109" Type="http://schemas.openxmlformats.org/officeDocument/2006/relationships/image" Target="media/image100.emf"/><Relationship Id="rId34" Type="http://schemas.openxmlformats.org/officeDocument/2006/relationships/image" Target="media/image25.emf"/><Relationship Id="rId50" Type="http://schemas.openxmlformats.org/officeDocument/2006/relationships/image" Target="media/image41.emf"/><Relationship Id="rId55" Type="http://schemas.openxmlformats.org/officeDocument/2006/relationships/image" Target="media/image46.emf"/><Relationship Id="rId76" Type="http://schemas.openxmlformats.org/officeDocument/2006/relationships/image" Target="media/image67.emf"/><Relationship Id="rId97" Type="http://schemas.openxmlformats.org/officeDocument/2006/relationships/image" Target="media/image88.emf"/><Relationship Id="rId104" Type="http://schemas.openxmlformats.org/officeDocument/2006/relationships/image" Target="media/image95.emf"/><Relationship Id="rId120" Type="http://schemas.openxmlformats.org/officeDocument/2006/relationships/image" Target="media/image111.emf"/><Relationship Id="rId125" Type="http://schemas.openxmlformats.org/officeDocument/2006/relationships/image" Target="media/image116.emf"/><Relationship Id="rId7" Type="http://schemas.openxmlformats.org/officeDocument/2006/relationships/endnotes" Target="endnotes.xml"/><Relationship Id="rId71" Type="http://schemas.openxmlformats.org/officeDocument/2006/relationships/image" Target="media/image62.emf"/><Relationship Id="rId92" Type="http://schemas.openxmlformats.org/officeDocument/2006/relationships/image" Target="media/image83.emf"/><Relationship Id="rId2" Type="http://schemas.openxmlformats.org/officeDocument/2006/relationships/numbering" Target="numbering.xml"/><Relationship Id="rId29" Type="http://schemas.openxmlformats.org/officeDocument/2006/relationships/image" Target="media/image20.emf"/><Relationship Id="rId24" Type="http://schemas.openxmlformats.org/officeDocument/2006/relationships/image" Target="media/image17.emf"/><Relationship Id="rId40" Type="http://schemas.openxmlformats.org/officeDocument/2006/relationships/image" Target="media/image31.emf"/><Relationship Id="rId45" Type="http://schemas.openxmlformats.org/officeDocument/2006/relationships/image" Target="media/image36.emf"/><Relationship Id="rId66" Type="http://schemas.openxmlformats.org/officeDocument/2006/relationships/image" Target="media/image57.emf"/><Relationship Id="rId87" Type="http://schemas.openxmlformats.org/officeDocument/2006/relationships/image" Target="media/image78.emf"/><Relationship Id="rId110" Type="http://schemas.openxmlformats.org/officeDocument/2006/relationships/image" Target="media/image101.emf"/><Relationship Id="rId115" Type="http://schemas.openxmlformats.org/officeDocument/2006/relationships/image" Target="media/image106.emf"/><Relationship Id="rId131" Type="http://schemas.openxmlformats.org/officeDocument/2006/relationships/theme" Target="theme/theme1.xml"/><Relationship Id="rId61" Type="http://schemas.openxmlformats.org/officeDocument/2006/relationships/image" Target="media/image52.emf"/><Relationship Id="rId82" Type="http://schemas.openxmlformats.org/officeDocument/2006/relationships/image" Target="media/image73.emf"/><Relationship Id="rId19" Type="http://schemas.openxmlformats.org/officeDocument/2006/relationships/image" Target="media/image12.emf"/><Relationship Id="rId14" Type="http://schemas.openxmlformats.org/officeDocument/2006/relationships/image" Target="media/image7.emf"/><Relationship Id="rId30" Type="http://schemas.openxmlformats.org/officeDocument/2006/relationships/image" Target="media/image21.emf"/><Relationship Id="rId35" Type="http://schemas.openxmlformats.org/officeDocument/2006/relationships/image" Target="media/image26.emf"/><Relationship Id="rId56" Type="http://schemas.openxmlformats.org/officeDocument/2006/relationships/image" Target="media/image47.emf"/><Relationship Id="rId77" Type="http://schemas.openxmlformats.org/officeDocument/2006/relationships/image" Target="media/image68.emf"/><Relationship Id="rId100" Type="http://schemas.openxmlformats.org/officeDocument/2006/relationships/image" Target="media/image91.emf"/><Relationship Id="rId105" Type="http://schemas.openxmlformats.org/officeDocument/2006/relationships/image" Target="media/image96.emf"/><Relationship Id="rId126" Type="http://schemas.openxmlformats.org/officeDocument/2006/relationships/image" Target="media/image117.emf"/><Relationship Id="rId8" Type="http://schemas.openxmlformats.org/officeDocument/2006/relationships/image" Target="media/image1.emf"/><Relationship Id="rId51" Type="http://schemas.openxmlformats.org/officeDocument/2006/relationships/image" Target="media/image42.emf"/><Relationship Id="rId72" Type="http://schemas.openxmlformats.org/officeDocument/2006/relationships/image" Target="media/image63.emf"/><Relationship Id="rId93" Type="http://schemas.openxmlformats.org/officeDocument/2006/relationships/image" Target="media/image84.emf"/><Relationship Id="rId98" Type="http://schemas.openxmlformats.org/officeDocument/2006/relationships/image" Target="media/image89.emf"/><Relationship Id="rId121" Type="http://schemas.openxmlformats.org/officeDocument/2006/relationships/image" Target="media/image112.emf"/><Relationship Id="rId3" Type="http://schemas.openxmlformats.org/officeDocument/2006/relationships/styles" Target="styles.xml"/><Relationship Id="rId25" Type="http://schemas.openxmlformats.org/officeDocument/2006/relationships/image" Target="media/image18.emf"/><Relationship Id="rId46" Type="http://schemas.openxmlformats.org/officeDocument/2006/relationships/image" Target="media/image37.emf"/><Relationship Id="rId67" Type="http://schemas.openxmlformats.org/officeDocument/2006/relationships/image" Target="media/image58.emf"/><Relationship Id="rId116" Type="http://schemas.openxmlformats.org/officeDocument/2006/relationships/image" Target="media/image107.emf"/><Relationship Id="rId20" Type="http://schemas.openxmlformats.org/officeDocument/2006/relationships/image" Target="media/image13.emf"/><Relationship Id="rId41" Type="http://schemas.openxmlformats.org/officeDocument/2006/relationships/image" Target="media/image32.emf"/><Relationship Id="rId62" Type="http://schemas.openxmlformats.org/officeDocument/2006/relationships/image" Target="media/image53.emf"/><Relationship Id="rId83" Type="http://schemas.openxmlformats.org/officeDocument/2006/relationships/image" Target="media/image74.emf"/><Relationship Id="rId88" Type="http://schemas.openxmlformats.org/officeDocument/2006/relationships/image" Target="media/image79.emf"/><Relationship Id="rId111" Type="http://schemas.openxmlformats.org/officeDocument/2006/relationships/image" Target="media/image102.emf"/><Relationship Id="rId15" Type="http://schemas.openxmlformats.org/officeDocument/2006/relationships/image" Target="media/image8.emf"/><Relationship Id="rId36" Type="http://schemas.openxmlformats.org/officeDocument/2006/relationships/image" Target="media/image27.emf"/><Relationship Id="rId57" Type="http://schemas.openxmlformats.org/officeDocument/2006/relationships/image" Target="media/image48.emf"/><Relationship Id="rId106" Type="http://schemas.openxmlformats.org/officeDocument/2006/relationships/image" Target="media/image97.emf"/><Relationship Id="rId127" Type="http://schemas.openxmlformats.org/officeDocument/2006/relationships/image" Target="media/image118.emf"/><Relationship Id="rId10" Type="http://schemas.openxmlformats.org/officeDocument/2006/relationships/image" Target="media/image3.jpg"/><Relationship Id="rId31" Type="http://schemas.openxmlformats.org/officeDocument/2006/relationships/image" Target="media/image22.emf"/><Relationship Id="rId52" Type="http://schemas.openxmlformats.org/officeDocument/2006/relationships/image" Target="media/image43.emf"/><Relationship Id="rId73" Type="http://schemas.openxmlformats.org/officeDocument/2006/relationships/image" Target="media/image64.emf"/><Relationship Id="rId78" Type="http://schemas.openxmlformats.org/officeDocument/2006/relationships/image" Target="media/image69.emf"/><Relationship Id="rId94" Type="http://schemas.openxmlformats.org/officeDocument/2006/relationships/image" Target="media/image85.emf"/><Relationship Id="rId99" Type="http://schemas.openxmlformats.org/officeDocument/2006/relationships/image" Target="media/image90.emf"/><Relationship Id="rId101" Type="http://schemas.openxmlformats.org/officeDocument/2006/relationships/image" Target="media/image92.emf"/><Relationship Id="rId122" Type="http://schemas.openxmlformats.org/officeDocument/2006/relationships/image" Target="media/image113.emf"/><Relationship Id="rId4" Type="http://schemas.openxmlformats.org/officeDocument/2006/relationships/settings" Target="settings.xml"/><Relationship Id="rId9" Type="http://schemas.openxmlformats.org/officeDocument/2006/relationships/image" Target="media/image2.emf"/><Relationship Id="rId26"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1AF4E4-4E66-D943-9924-0403FCBE38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111</Pages>
  <Words>19907</Words>
  <Characters>113475</Characters>
  <Application>Microsoft Office Word</Application>
  <DocSecurity>0</DocSecurity>
  <Lines>945</Lines>
  <Paragraphs>266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Boer, B.D.M. den (Berend)</dc:creator>
  <cp:keywords/>
  <dc:description/>
  <cp:lastModifiedBy>Boer, B.D.M. den (Berend)</cp:lastModifiedBy>
  <cp:revision>3</cp:revision>
  <cp:lastPrinted>2025-05-28T07:39:00Z</cp:lastPrinted>
  <dcterms:created xsi:type="dcterms:W3CDTF">2025-07-05T12:37:00Z</dcterms:created>
  <dcterms:modified xsi:type="dcterms:W3CDTF">2025-07-08T14:39:00Z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id="w2dZYwBF"/&gt;&lt;style id="http://www.zotero.org/styles/apa" locale="en-GB"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