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BB3172" w14:textId="223BD008" w:rsidR="000D64D7" w:rsidRDefault="00A8742C">
      <w:r>
        <w:rPr>
          <w:noProof/>
          <w14:ligatures w14:val="standardContextual"/>
        </w:rPr>
        <w:drawing>
          <wp:anchor distT="0" distB="0" distL="114300" distR="114300" simplePos="0" relativeHeight="251658240" behindDoc="1" locked="0" layoutInCell="1" allowOverlap="1" wp14:anchorId="6BA8752E" wp14:editId="59BE8A8F">
            <wp:simplePos x="0" y="0"/>
            <wp:positionH relativeFrom="column">
              <wp:posOffset>-1010653</wp:posOffset>
            </wp:positionH>
            <wp:positionV relativeFrom="paragraph">
              <wp:posOffset>-938463</wp:posOffset>
            </wp:positionV>
            <wp:extent cx="7913667" cy="10258458"/>
            <wp:effectExtent l="0" t="0" r="0" b="3175"/>
            <wp:wrapNone/>
            <wp:docPr id="141754120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541202" name="Picture 3"/>
                    <pic:cNvPicPr/>
                  </pic:nvPicPr>
                  <pic:blipFill>
                    <a:blip r:embed="rId8">
                      <a:extLst>
                        <a:ext uri="{28A0092B-C50C-407E-A947-70E740481C1C}">
                          <a14:useLocalDpi xmlns:a14="http://schemas.microsoft.com/office/drawing/2010/main" val="0"/>
                        </a:ext>
                      </a:extLst>
                    </a:blip>
                    <a:stretch>
                      <a:fillRect/>
                    </a:stretch>
                  </pic:blipFill>
                  <pic:spPr>
                    <a:xfrm>
                      <a:off x="0" y="0"/>
                      <a:ext cx="7913667" cy="10258458"/>
                    </a:xfrm>
                    <a:prstGeom prst="rect">
                      <a:avLst/>
                    </a:prstGeom>
                  </pic:spPr>
                </pic:pic>
              </a:graphicData>
            </a:graphic>
            <wp14:sizeRelH relativeFrom="page">
              <wp14:pctWidth>0</wp14:pctWidth>
            </wp14:sizeRelH>
            <wp14:sizeRelV relativeFrom="page">
              <wp14:pctHeight>0</wp14:pctHeight>
            </wp14:sizeRelV>
          </wp:anchor>
        </w:drawing>
      </w:r>
    </w:p>
    <w:p w14:paraId="733CC6AC" w14:textId="72CB663E" w:rsidR="000D64D7" w:rsidRDefault="000D64D7"/>
    <w:p w14:paraId="22C97C96" w14:textId="77777777" w:rsidR="000D42F3" w:rsidRDefault="000D42F3"/>
    <w:p w14:paraId="72213709" w14:textId="0FE957B1" w:rsidR="000D42F3" w:rsidRDefault="000D42F3"/>
    <w:p w14:paraId="3AD01C6A" w14:textId="77777777" w:rsidR="000D42F3" w:rsidRDefault="000D42F3"/>
    <w:p w14:paraId="6E50B254" w14:textId="77777777" w:rsidR="000D42F3" w:rsidRDefault="000D42F3"/>
    <w:p w14:paraId="3E0AA9C4" w14:textId="77777777" w:rsidR="000D42F3" w:rsidRDefault="000D42F3"/>
    <w:p w14:paraId="66EE20F9" w14:textId="77777777" w:rsidR="000D42F3" w:rsidRDefault="000D42F3"/>
    <w:p w14:paraId="6EF36275" w14:textId="77777777" w:rsidR="000D42F3" w:rsidRDefault="000D42F3"/>
    <w:p w14:paraId="661DFFBA" w14:textId="77777777" w:rsidR="000D42F3" w:rsidRDefault="000D42F3"/>
    <w:p w14:paraId="1D16214E" w14:textId="77777777" w:rsidR="000D42F3" w:rsidRDefault="000D42F3"/>
    <w:p w14:paraId="5DB8FA42" w14:textId="77777777" w:rsidR="000D42F3" w:rsidRDefault="000D42F3"/>
    <w:p w14:paraId="4C66F708" w14:textId="77777777" w:rsidR="000D64D7" w:rsidRDefault="000D64D7"/>
    <w:p w14:paraId="503BB0AD" w14:textId="77777777" w:rsidR="000D64D7" w:rsidRDefault="000D64D7"/>
    <w:p w14:paraId="1C81EC2D" w14:textId="77777777" w:rsidR="000D64D7" w:rsidRDefault="000D64D7"/>
    <w:p w14:paraId="38712499" w14:textId="77777777" w:rsidR="000D64D7" w:rsidRDefault="000D64D7"/>
    <w:p w14:paraId="7812F24E" w14:textId="77777777" w:rsidR="000D64D7" w:rsidRDefault="000D64D7"/>
    <w:p w14:paraId="6C3F8ED9" w14:textId="77777777" w:rsidR="000D64D7" w:rsidRDefault="000D64D7"/>
    <w:p w14:paraId="13A84CC5" w14:textId="77777777" w:rsidR="000D64D7" w:rsidRDefault="000D64D7"/>
    <w:p w14:paraId="2248AB17" w14:textId="77777777" w:rsidR="000D64D7" w:rsidRDefault="000D64D7"/>
    <w:p w14:paraId="7FE8E21A" w14:textId="77777777" w:rsidR="000D64D7" w:rsidRDefault="000D64D7"/>
    <w:p w14:paraId="6CF1B55D" w14:textId="77777777" w:rsidR="000D64D7" w:rsidRDefault="000D64D7"/>
    <w:p w14:paraId="76E6F93B" w14:textId="77777777" w:rsidR="000D64D7" w:rsidRDefault="000D64D7"/>
    <w:p w14:paraId="4DCA6084" w14:textId="77777777" w:rsidR="00916334" w:rsidRDefault="00916334"/>
    <w:p w14:paraId="6C158A61" w14:textId="77777777" w:rsidR="00916334" w:rsidRDefault="00916334"/>
    <w:p w14:paraId="425735C8" w14:textId="77777777" w:rsidR="00916334" w:rsidRDefault="00916334"/>
    <w:p w14:paraId="5AEF043A" w14:textId="77777777" w:rsidR="00916334" w:rsidRDefault="00916334"/>
    <w:p w14:paraId="7D8A11E3" w14:textId="77777777" w:rsidR="00916334" w:rsidRDefault="00916334"/>
    <w:p w14:paraId="26C407E7" w14:textId="77777777" w:rsidR="00916334" w:rsidRDefault="00916334"/>
    <w:p w14:paraId="69013FD4" w14:textId="77777777" w:rsidR="00916334" w:rsidRDefault="00916334"/>
    <w:p w14:paraId="7A8AC6C0" w14:textId="77777777" w:rsidR="00916334" w:rsidRDefault="00916334"/>
    <w:p w14:paraId="10C274C5" w14:textId="77777777" w:rsidR="00916334" w:rsidRDefault="00916334"/>
    <w:p w14:paraId="05C1376B" w14:textId="77777777" w:rsidR="00916334" w:rsidRDefault="00916334"/>
    <w:p w14:paraId="6A26957F" w14:textId="77777777" w:rsidR="00916334" w:rsidRDefault="00916334"/>
    <w:p w14:paraId="0A7E40A7" w14:textId="77777777" w:rsidR="005B3254" w:rsidRDefault="005B3254"/>
    <w:p w14:paraId="4563FC5C" w14:textId="77777777" w:rsidR="005B3254" w:rsidRDefault="005B3254"/>
    <w:p w14:paraId="3AE173B9" w14:textId="77777777" w:rsidR="005B3254" w:rsidRDefault="005B3254"/>
    <w:p w14:paraId="7A629AB0" w14:textId="77777777" w:rsidR="005B3254" w:rsidRDefault="005B3254"/>
    <w:p w14:paraId="327B8B58" w14:textId="77777777" w:rsidR="00916334" w:rsidRDefault="00916334"/>
    <w:p w14:paraId="351516B4" w14:textId="77777777" w:rsidR="00916334" w:rsidRDefault="00916334"/>
    <w:p w14:paraId="04CECB47" w14:textId="77777777" w:rsidR="00916334" w:rsidRDefault="00916334"/>
    <w:p w14:paraId="53285941" w14:textId="1F52824D" w:rsidR="000D64D7" w:rsidRDefault="000D64D7"/>
    <w:p w14:paraId="0D0F7931" w14:textId="77777777" w:rsidR="00190550" w:rsidRDefault="00190550"/>
    <w:p w14:paraId="042F2FEE" w14:textId="77777777" w:rsidR="00190550" w:rsidRDefault="00190550"/>
    <w:p w14:paraId="1EDE2AFD" w14:textId="2403D2BC" w:rsidR="00190550" w:rsidRPr="00CE5553" w:rsidRDefault="00DD43A9" w:rsidP="00CE5553">
      <w:pPr>
        <w:pStyle w:val="Heading1"/>
        <w:rPr>
          <w:color w:val="F93B00"/>
        </w:rPr>
      </w:pPr>
      <w:bookmarkStart w:id="0" w:name="_Toc202189887"/>
      <w:r>
        <w:rPr>
          <w:color w:val="F93B00"/>
        </w:rPr>
        <w:lastRenderedPageBreak/>
        <w:t xml:space="preserve">Plain </w:t>
      </w:r>
      <w:r w:rsidR="00A20C63">
        <w:rPr>
          <w:color w:val="F93B00"/>
        </w:rPr>
        <w:t xml:space="preserve">Language </w:t>
      </w:r>
      <w:r w:rsidR="00A20C63" w:rsidRPr="00CE5553">
        <w:rPr>
          <w:color w:val="F93B00"/>
        </w:rPr>
        <w:t>Summary</w:t>
      </w:r>
      <w:bookmarkEnd w:id="0"/>
      <w:r w:rsidR="00190550" w:rsidRPr="00CE5553">
        <w:rPr>
          <w:color w:val="F93B00"/>
        </w:rPr>
        <w:t xml:space="preserve"> </w:t>
      </w:r>
    </w:p>
    <w:p w14:paraId="472615B0" w14:textId="78D0A3F4" w:rsidR="00965DAF" w:rsidRDefault="00F40599" w:rsidP="00965DAF">
      <w:pPr>
        <w:pStyle w:val="NormalWeb"/>
      </w:pPr>
      <w:r>
        <w:t>E</w:t>
      </w:r>
      <w:r w:rsidR="00965DAF">
        <w:t xml:space="preserve">arly-stage health startups are essential for developing new medical </w:t>
      </w:r>
      <w:proofErr w:type="gramStart"/>
      <w:r w:rsidR="00965DAF">
        <w:t>technologies, but</w:t>
      </w:r>
      <w:proofErr w:type="gramEnd"/>
      <w:r w:rsidR="00965DAF">
        <w:t xml:space="preserve"> often face </w:t>
      </w:r>
      <w:r w:rsidR="00837ECE">
        <w:t>immense</w:t>
      </w:r>
      <w:r w:rsidR="00965DAF">
        <w:t xml:space="preserve"> challenges. These include long and uncertain development timelines, strict regula</w:t>
      </w:r>
      <w:r w:rsidR="00837ECE">
        <w:t>tory requirements</w:t>
      </w:r>
      <w:r w:rsidR="00965DAF">
        <w:t xml:space="preserve">, and limited resources. Due to the fact they are small and not widely known, these ventures must work hard to build trust, gain visibility, and form strategic partnerships with investors or larger health companies. Without these relationships, it can be very difficult for </w:t>
      </w:r>
      <w:r w:rsidR="000B4B60">
        <w:t xml:space="preserve">these ventures </w:t>
      </w:r>
      <w:r w:rsidR="00965DAF">
        <w:t>to succeed or bring their innovations to patients.</w:t>
      </w:r>
      <w:r w:rsidR="00B75ECF">
        <w:t xml:space="preserve"> </w:t>
      </w:r>
      <w:r w:rsidR="00965DAF">
        <w:t>This thesis looks at how one digital tool</w:t>
      </w:r>
      <w:r w:rsidR="000B4B60">
        <w:t xml:space="preserve">, </w:t>
      </w:r>
      <w:r w:rsidR="00965DAF">
        <w:t>LinkedIn</w:t>
      </w:r>
      <w:r w:rsidR="000B4B60">
        <w:t xml:space="preserve">, </w:t>
      </w:r>
      <w:r w:rsidR="00965DAF">
        <w:t xml:space="preserve">can help early-stage health ventures improve their credibility and connect with </w:t>
      </w:r>
      <w:r w:rsidR="000B4B60">
        <w:t xml:space="preserve">strategic </w:t>
      </w:r>
      <w:r w:rsidR="00965DAF">
        <w:t>partners. The study focuses on interviews with</w:t>
      </w:r>
      <w:r w:rsidR="00096DEF">
        <w:t xml:space="preserve"> </w:t>
      </w:r>
      <w:r w:rsidR="00436E2B">
        <w:t xml:space="preserve">a </w:t>
      </w:r>
      <w:r w:rsidR="00096DEF">
        <w:t xml:space="preserve">venture </w:t>
      </w:r>
      <w:proofErr w:type="gramStart"/>
      <w:r w:rsidR="00096DEF">
        <w:t>builder</w:t>
      </w:r>
      <w:r w:rsidR="00965DAF">
        <w:t xml:space="preserve">, </w:t>
      </w:r>
      <w:r w:rsidR="00096DEF">
        <w:t xml:space="preserve"> venture</w:t>
      </w:r>
      <w:proofErr w:type="gramEnd"/>
      <w:r w:rsidR="00096DEF">
        <w:t xml:space="preserve"> </w:t>
      </w:r>
      <w:r w:rsidR="00965DAF">
        <w:t>founders</w:t>
      </w:r>
      <w:r w:rsidR="00096DEF">
        <w:t xml:space="preserve"> and leadership</w:t>
      </w:r>
      <w:r w:rsidR="00965DAF">
        <w:t>, and a corporate investor</w:t>
      </w:r>
      <w:r w:rsidR="00096DEF">
        <w:t>. T</w:t>
      </w:r>
      <w:r w:rsidR="00965DAF">
        <w:t>he research shows that LinkedIn can play an important role in how these ventures present themselves and grow their professional networks.</w:t>
      </w:r>
    </w:p>
    <w:p w14:paraId="1ACCD03C" w14:textId="1CF88B28" w:rsidR="00B75ECF" w:rsidRDefault="00B75ECF" w:rsidP="00B75ECF">
      <w:pPr>
        <w:pStyle w:val="NormalWeb"/>
      </w:pPr>
      <w:r>
        <w:t>The findings reveal that</w:t>
      </w:r>
      <w:r w:rsidR="00F46DB9">
        <w:t xml:space="preserve"> ventures</w:t>
      </w:r>
      <w:r w:rsidR="008B0F3B">
        <w:t xml:space="preserve"> </w:t>
      </w:r>
      <w:r w:rsidR="00F46DB9">
        <w:t xml:space="preserve">should </w:t>
      </w:r>
      <w:r>
        <w:t>actively use LinkedIn</w:t>
      </w:r>
      <w:r w:rsidR="00F46DB9">
        <w:t xml:space="preserve"> </w:t>
      </w:r>
      <w:r>
        <w:t>by sharing updates, showcasing progress, and engaging with others</w:t>
      </w:r>
      <w:r w:rsidR="00F46DB9">
        <w:t xml:space="preserve"> </w:t>
      </w:r>
      <w:r w:rsidR="008B0F3B">
        <w:t xml:space="preserve">to be </w:t>
      </w:r>
      <w:r>
        <w:t xml:space="preserve">seen as more trustworthy and professional. This increased visibility helps maintain investor and partner interest throughout the </w:t>
      </w:r>
      <w:proofErr w:type="gramStart"/>
      <w:r>
        <w:t>often lengthy</w:t>
      </w:r>
      <w:proofErr w:type="gramEnd"/>
      <w:r>
        <w:t xml:space="preserve"> product development process. However, many startups do not fully leverage LinkedIn, mainly due to limited time and resources, as they prioritize other pressing business needs.</w:t>
      </w:r>
      <w:r w:rsidR="00F46DB9">
        <w:t xml:space="preserve"> </w:t>
      </w:r>
      <w:r>
        <w:t xml:space="preserve">In conclusion, LinkedIn is a valuable but underused tool for early-stage health ventures. Strengthening their digital presence on LinkedIn can improve </w:t>
      </w:r>
      <w:r w:rsidR="00F46DB9">
        <w:t>ventures’</w:t>
      </w:r>
      <w:r>
        <w:t xml:space="preserve"> chances of forming strategic partnerships and successfully bringing innovations to market. This thesis highlights the importance of digital networking for business growth and offers practical recommendations to help health startups better use social media to support their development.</w:t>
      </w:r>
    </w:p>
    <w:p w14:paraId="3509C18A" w14:textId="5B316737" w:rsidR="00B75ECF" w:rsidRDefault="00B75ECF" w:rsidP="00B75ECF">
      <w:pPr>
        <w:pStyle w:val="NormalWeb"/>
      </w:pPr>
      <w:r w:rsidRPr="00F40599">
        <w:rPr>
          <w:b/>
          <w:bCs/>
        </w:rPr>
        <w:t>Key Words:</w:t>
      </w:r>
      <w:r>
        <w:t xml:space="preserve"> LinkedIn, </w:t>
      </w:r>
      <w:r w:rsidR="0020589A">
        <w:t>c</w:t>
      </w:r>
      <w:r>
        <w:t>redibility, early</w:t>
      </w:r>
      <w:r w:rsidR="0020589A">
        <w:t>-</w:t>
      </w:r>
      <w:r>
        <w:t xml:space="preserve">stage health ventures, </w:t>
      </w:r>
      <w:r w:rsidR="00F40599">
        <w:t>network, strategic partnerships</w:t>
      </w:r>
    </w:p>
    <w:p w14:paraId="7D19FC64" w14:textId="77777777" w:rsidR="00190550" w:rsidRDefault="00190550"/>
    <w:p w14:paraId="07352605" w14:textId="77777777" w:rsidR="00190550" w:rsidRDefault="00190550"/>
    <w:p w14:paraId="2EF23F1E" w14:textId="77777777" w:rsidR="00190550" w:rsidRDefault="00190550"/>
    <w:p w14:paraId="35851E24" w14:textId="77777777" w:rsidR="00190550" w:rsidRDefault="00190550"/>
    <w:p w14:paraId="16A7F063" w14:textId="77777777" w:rsidR="00B75ECF" w:rsidRDefault="00B75ECF"/>
    <w:p w14:paraId="34CF4E1B" w14:textId="77777777" w:rsidR="00275B5C" w:rsidRPr="00BB29B3" w:rsidRDefault="00275B5C" w:rsidP="00275B5C">
      <w:pPr>
        <w:rPr>
          <w:b/>
          <w:bCs/>
        </w:rPr>
      </w:pPr>
      <w:r w:rsidRPr="00BB29B3">
        <w:rPr>
          <w:b/>
          <w:bCs/>
        </w:rPr>
        <w:t>AI Statement</w:t>
      </w:r>
    </w:p>
    <w:p w14:paraId="0FF4301D" w14:textId="5B61FC85" w:rsidR="00275B5C" w:rsidRDefault="00275B5C" w:rsidP="00275B5C">
      <w:pPr>
        <w:pStyle w:val="NormalWeb"/>
      </w:pPr>
      <w:r>
        <w:t>This thesis was developed with the assistance of artificial intelligence tools to support drafting, language refinement, and organization of content. AI was used as a tool to enhance clarity and coherence, but did not generate original research, analysis, or conclusions. All interpretations, findings, and intellectual contributions are the sole responsibility of the author. The use of AI was carefully monitored to ensure accuracy and maintain academic integrity throughout the work.</w:t>
      </w:r>
    </w:p>
    <w:p w14:paraId="54B010B1" w14:textId="77777777" w:rsidR="00190550" w:rsidRDefault="00190550"/>
    <w:p w14:paraId="3DCBC2CC" w14:textId="77777777" w:rsidR="00190550" w:rsidRDefault="00190550"/>
    <w:p w14:paraId="09695A5C" w14:textId="77777777" w:rsidR="00190550" w:rsidRDefault="00190550"/>
    <w:p w14:paraId="1209A725" w14:textId="77777777" w:rsidR="00B75ECF" w:rsidRDefault="00B75ECF"/>
    <w:sdt>
      <w:sdtPr>
        <w:rPr>
          <w:rFonts w:ascii="Times New Roman" w:eastAsia="Times New Roman" w:hAnsi="Times New Roman" w:cs="Times New Roman"/>
          <w:b w:val="0"/>
          <w:bCs w:val="0"/>
          <w:color w:val="auto"/>
          <w:sz w:val="24"/>
          <w:szCs w:val="24"/>
          <w:lang w:val="en-CA"/>
        </w:rPr>
        <w:id w:val="293722960"/>
        <w:docPartObj>
          <w:docPartGallery w:val="Table of Contents"/>
          <w:docPartUnique/>
        </w:docPartObj>
      </w:sdtPr>
      <w:sdtEndPr>
        <w:rPr>
          <w:noProof/>
        </w:rPr>
      </w:sdtEndPr>
      <w:sdtContent>
        <w:p w14:paraId="61C24AE5" w14:textId="3DEA6B22" w:rsidR="005B3254" w:rsidRPr="005354BC" w:rsidRDefault="005B3254">
          <w:pPr>
            <w:pStyle w:val="TOCHeading"/>
            <w:rPr>
              <w:color w:val="F93B00"/>
            </w:rPr>
          </w:pPr>
          <w:r w:rsidRPr="005354BC">
            <w:rPr>
              <w:color w:val="F93B00"/>
            </w:rPr>
            <w:t>Table of Contents</w:t>
          </w:r>
        </w:p>
        <w:p w14:paraId="6858DFC6" w14:textId="7F666CDC" w:rsidR="009B3243" w:rsidRDefault="005B3254">
          <w:pPr>
            <w:pStyle w:val="TOC1"/>
            <w:tabs>
              <w:tab w:val="right" w:leader="dot" w:pos="9350"/>
            </w:tabs>
            <w:rPr>
              <w:rFonts w:eastAsiaTheme="minorEastAsia" w:cstheme="minorBidi"/>
              <w:b w:val="0"/>
              <w:bCs w:val="0"/>
              <w:i w:val="0"/>
              <w:iCs w:val="0"/>
              <w:noProof/>
              <w:kern w:val="2"/>
              <w14:ligatures w14:val="standardContextual"/>
            </w:rPr>
          </w:pPr>
          <w:r>
            <w:rPr>
              <w:b w:val="0"/>
              <w:bCs w:val="0"/>
            </w:rPr>
            <w:fldChar w:fldCharType="begin"/>
          </w:r>
          <w:r>
            <w:instrText xml:space="preserve"> TOC \o "1-3" \h \z \u </w:instrText>
          </w:r>
          <w:r>
            <w:rPr>
              <w:b w:val="0"/>
              <w:bCs w:val="0"/>
            </w:rPr>
            <w:fldChar w:fldCharType="separate"/>
          </w:r>
          <w:hyperlink w:anchor="_Toc202189887" w:history="1">
            <w:r w:rsidR="009B3243" w:rsidRPr="0068436B">
              <w:rPr>
                <w:rStyle w:val="Hyperlink"/>
                <w:noProof/>
              </w:rPr>
              <w:t>Plain Language Summary</w:t>
            </w:r>
            <w:r w:rsidR="009B3243">
              <w:rPr>
                <w:noProof/>
                <w:webHidden/>
              </w:rPr>
              <w:tab/>
            </w:r>
            <w:r w:rsidR="009B3243">
              <w:rPr>
                <w:noProof/>
                <w:webHidden/>
              </w:rPr>
              <w:fldChar w:fldCharType="begin"/>
            </w:r>
            <w:r w:rsidR="009B3243">
              <w:rPr>
                <w:noProof/>
                <w:webHidden/>
              </w:rPr>
              <w:instrText xml:space="preserve"> PAGEREF _Toc202189887 \h </w:instrText>
            </w:r>
            <w:r w:rsidR="009B3243">
              <w:rPr>
                <w:noProof/>
                <w:webHidden/>
              </w:rPr>
            </w:r>
            <w:r w:rsidR="009B3243">
              <w:rPr>
                <w:noProof/>
                <w:webHidden/>
              </w:rPr>
              <w:fldChar w:fldCharType="separate"/>
            </w:r>
            <w:r w:rsidR="009B3243">
              <w:rPr>
                <w:noProof/>
                <w:webHidden/>
              </w:rPr>
              <w:t>2</w:t>
            </w:r>
            <w:r w:rsidR="009B3243">
              <w:rPr>
                <w:noProof/>
                <w:webHidden/>
              </w:rPr>
              <w:fldChar w:fldCharType="end"/>
            </w:r>
          </w:hyperlink>
        </w:p>
        <w:p w14:paraId="348DA039" w14:textId="035D282C"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888" w:history="1">
            <w:r w:rsidRPr="0068436B">
              <w:rPr>
                <w:rStyle w:val="Hyperlink"/>
                <w:noProof/>
              </w:rPr>
              <w:t>Introduction</w:t>
            </w:r>
            <w:r>
              <w:rPr>
                <w:noProof/>
                <w:webHidden/>
              </w:rPr>
              <w:tab/>
            </w:r>
            <w:r>
              <w:rPr>
                <w:noProof/>
                <w:webHidden/>
              </w:rPr>
              <w:fldChar w:fldCharType="begin"/>
            </w:r>
            <w:r>
              <w:rPr>
                <w:noProof/>
                <w:webHidden/>
              </w:rPr>
              <w:instrText xml:space="preserve"> PAGEREF _Toc202189888 \h </w:instrText>
            </w:r>
            <w:r>
              <w:rPr>
                <w:noProof/>
                <w:webHidden/>
              </w:rPr>
            </w:r>
            <w:r>
              <w:rPr>
                <w:noProof/>
                <w:webHidden/>
              </w:rPr>
              <w:fldChar w:fldCharType="separate"/>
            </w:r>
            <w:r>
              <w:rPr>
                <w:noProof/>
                <w:webHidden/>
              </w:rPr>
              <w:t>5</w:t>
            </w:r>
            <w:r>
              <w:rPr>
                <w:noProof/>
                <w:webHidden/>
              </w:rPr>
              <w:fldChar w:fldCharType="end"/>
            </w:r>
          </w:hyperlink>
        </w:p>
        <w:p w14:paraId="384876C3" w14:textId="1336AD4A"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889" w:history="1">
            <w:r w:rsidRPr="0068436B">
              <w:rPr>
                <w:rStyle w:val="Hyperlink"/>
                <w:noProof/>
              </w:rPr>
              <w:t>Company Profile</w:t>
            </w:r>
            <w:r>
              <w:rPr>
                <w:noProof/>
                <w:webHidden/>
              </w:rPr>
              <w:tab/>
            </w:r>
            <w:r>
              <w:rPr>
                <w:noProof/>
                <w:webHidden/>
              </w:rPr>
              <w:fldChar w:fldCharType="begin"/>
            </w:r>
            <w:r>
              <w:rPr>
                <w:noProof/>
                <w:webHidden/>
              </w:rPr>
              <w:instrText xml:space="preserve"> PAGEREF _Toc202189889 \h </w:instrText>
            </w:r>
            <w:r>
              <w:rPr>
                <w:noProof/>
                <w:webHidden/>
              </w:rPr>
            </w:r>
            <w:r>
              <w:rPr>
                <w:noProof/>
                <w:webHidden/>
              </w:rPr>
              <w:fldChar w:fldCharType="separate"/>
            </w:r>
            <w:r>
              <w:rPr>
                <w:noProof/>
                <w:webHidden/>
              </w:rPr>
              <w:t>6</w:t>
            </w:r>
            <w:r>
              <w:rPr>
                <w:noProof/>
                <w:webHidden/>
              </w:rPr>
              <w:fldChar w:fldCharType="end"/>
            </w:r>
          </w:hyperlink>
        </w:p>
        <w:p w14:paraId="4F00D854" w14:textId="026D2612"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890" w:history="1">
            <w:r w:rsidRPr="0068436B">
              <w:rPr>
                <w:rStyle w:val="Hyperlink"/>
                <w:noProof/>
              </w:rPr>
              <w:t>Company Overview</w:t>
            </w:r>
            <w:r>
              <w:rPr>
                <w:noProof/>
                <w:webHidden/>
              </w:rPr>
              <w:tab/>
            </w:r>
            <w:r>
              <w:rPr>
                <w:noProof/>
                <w:webHidden/>
              </w:rPr>
              <w:fldChar w:fldCharType="begin"/>
            </w:r>
            <w:r>
              <w:rPr>
                <w:noProof/>
                <w:webHidden/>
              </w:rPr>
              <w:instrText xml:space="preserve"> PAGEREF _Toc202189890 \h </w:instrText>
            </w:r>
            <w:r>
              <w:rPr>
                <w:noProof/>
                <w:webHidden/>
              </w:rPr>
            </w:r>
            <w:r>
              <w:rPr>
                <w:noProof/>
                <w:webHidden/>
              </w:rPr>
              <w:fldChar w:fldCharType="separate"/>
            </w:r>
            <w:r>
              <w:rPr>
                <w:noProof/>
                <w:webHidden/>
              </w:rPr>
              <w:t>6</w:t>
            </w:r>
            <w:r>
              <w:rPr>
                <w:noProof/>
                <w:webHidden/>
              </w:rPr>
              <w:fldChar w:fldCharType="end"/>
            </w:r>
          </w:hyperlink>
        </w:p>
        <w:p w14:paraId="6E77DEE9" w14:textId="0F876F43"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891" w:history="1">
            <w:r w:rsidRPr="0068436B">
              <w:rPr>
                <w:rStyle w:val="Hyperlink"/>
                <w:noProof/>
              </w:rPr>
              <w:t>NLC Internal Organizational Structure</w:t>
            </w:r>
            <w:r>
              <w:rPr>
                <w:noProof/>
                <w:webHidden/>
              </w:rPr>
              <w:tab/>
            </w:r>
            <w:r>
              <w:rPr>
                <w:noProof/>
                <w:webHidden/>
              </w:rPr>
              <w:fldChar w:fldCharType="begin"/>
            </w:r>
            <w:r>
              <w:rPr>
                <w:noProof/>
                <w:webHidden/>
              </w:rPr>
              <w:instrText xml:space="preserve"> PAGEREF _Toc202189891 \h </w:instrText>
            </w:r>
            <w:r>
              <w:rPr>
                <w:noProof/>
                <w:webHidden/>
              </w:rPr>
            </w:r>
            <w:r>
              <w:rPr>
                <w:noProof/>
                <w:webHidden/>
              </w:rPr>
              <w:fldChar w:fldCharType="separate"/>
            </w:r>
            <w:r>
              <w:rPr>
                <w:noProof/>
                <w:webHidden/>
              </w:rPr>
              <w:t>7</w:t>
            </w:r>
            <w:r>
              <w:rPr>
                <w:noProof/>
                <w:webHidden/>
              </w:rPr>
              <w:fldChar w:fldCharType="end"/>
            </w:r>
          </w:hyperlink>
        </w:p>
        <w:p w14:paraId="07AF8D07" w14:textId="500587C6"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892" w:history="1">
            <w:r w:rsidRPr="0068436B">
              <w:rPr>
                <w:rStyle w:val="Hyperlink"/>
                <w:noProof/>
              </w:rPr>
              <w:t>Core Process of Venture Creation</w:t>
            </w:r>
            <w:r>
              <w:rPr>
                <w:noProof/>
                <w:webHidden/>
              </w:rPr>
              <w:tab/>
            </w:r>
            <w:r>
              <w:rPr>
                <w:noProof/>
                <w:webHidden/>
              </w:rPr>
              <w:fldChar w:fldCharType="begin"/>
            </w:r>
            <w:r>
              <w:rPr>
                <w:noProof/>
                <w:webHidden/>
              </w:rPr>
              <w:instrText xml:space="preserve"> PAGEREF _Toc202189892 \h </w:instrText>
            </w:r>
            <w:r>
              <w:rPr>
                <w:noProof/>
                <w:webHidden/>
              </w:rPr>
            </w:r>
            <w:r>
              <w:rPr>
                <w:noProof/>
                <w:webHidden/>
              </w:rPr>
              <w:fldChar w:fldCharType="separate"/>
            </w:r>
            <w:r>
              <w:rPr>
                <w:noProof/>
                <w:webHidden/>
              </w:rPr>
              <w:t>8</w:t>
            </w:r>
            <w:r>
              <w:rPr>
                <w:noProof/>
                <w:webHidden/>
              </w:rPr>
              <w:fldChar w:fldCharType="end"/>
            </w:r>
          </w:hyperlink>
        </w:p>
        <w:p w14:paraId="74C20D19" w14:textId="69E6F80C"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893" w:history="1">
            <w:r w:rsidRPr="0068436B">
              <w:rPr>
                <w:rStyle w:val="Hyperlink"/>
                <w:noProof/>
              </w:rPr>
              <w:t>NLC Market Fit</w:t>
            </w:r>
            <w:r>
              <w:rPr>
                <w:noProof/>
                <w:webHidden/>
              </w:rPr>
              <w:tab/>
            </w:r>
            <w:r>
              <w:rPr>
                <w:noProof/>
                <w:webHidden/>
              </w:rPr>
              <w:fldChar w:fldCharType="begin"/>
            </w:r>
            <w:r>
              <w:rPr>
                <w:noProof/>
                <w:webHidden/>
              </w:rPr>
              <w:instrText xml:space="preserve"> PAGEREF _Toc202189893 \h </w:instrText>
            </w:r>
            <w:r>
              <w:rPr>
                <w:noProof/>
                <w:webHidden/>
              </w:rPr>
            </w:r>
            <w:r>
              <w:rPr>
                <w:noProof/>
                <w:webHidden/>
              </w:rPr>
              <w:fldChar w:fldCharType="separate"/>
            </w:r>
            <w:r>
              <w:rPr>
                <w:noProof/>
                <w:webHidden/>
              </w:rPr>
              <w:t>8</w:t>
            </w:r>
            <w:r>
              <w:rPr>
                <w:noProof/>
                <w:webHidden/>
              </w:rPr>
              <w:fldChar w:fldCharType="end"/>
            </w:r>
          </w:hyperlink>
        </w:p>
        <w:p w14:paraId="537D63D4" w14:textId="54F63D16"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894" w:history="1">
            <w:r w:rsidRPr="0068436B">
              <w:rPr>
                <w:rStyle w:val="Hyperlink"/>
                <w:noProof/>
              </w:rPr>
              <w:t>Key Internal Teams</w:t>
            </w:r>
            <w:r>
              <w:rPr>
                <w:noProof/>
                <w:webHidden/>
              </w:rPr>
              <w:tab/>
            </w:r>
            <w:r>
              <w:rPr>
                <w:noProof/>
                <w:webHidden/>
              </w:rPr>
              <w:fldChar w:fldCharType="begin"/>
            </w:r>
            <w:r>
              <w:rPr>
                <w:noProof/>
                <w:webHidden/>
              </w:rPr>
              <w:instrText xml:space="preserve"> PAGEREF _Toc202189894 \h </w:instrText>
            </w:r>
            <w:r>
              <w:rPr>
                <w:noProof/>
                <w:webHidden/>
              </w:rPr>
            </w:r>
            <w:r>
              <w:rPr>
                <w:noProof/>
                <w:webHidden/>
              </w:rPr>
              <w:fldChar w:fldCharType="separate"/>
            </w:r>
            <w:r>
              <w:rPr>
                <w:noProof/>
                <w:webHidden/>
              </w:rPr>
              <w:t>9</w:t>
            </w:r>
            <w:r>
              <w:rPr>
                <w:noProof/>
                <w:webHidden/>
              </w:rPr>
              <w:fldChar w:fldCharType="end"/>
            </w:r>
          </w:hyperlink>
        </w:p>
        <w:p w14:paraId="0C6B9D80" w14:textId="5C28AD8B"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895" w:history="1">
            <w:r w:rsidRPr="0068436B">
              <w:rPr>
                <w:rStyle w:val="Hyperlink"/>
                <w:noProof/>
              </w:rPr>
              <w:t>Engagement and Partnerships</w:t>
            </w:r>
            <w:r>
              <w:rPr>
                <w:noProof/>
                <w:webHidden/>
              </w:rPr>
              <w:tab/>
            </w:r>
            <w:r>
              <w:rPr>
                <w:noProof/>
                <w:webHidden/>
              </w:rPr>
              <w:fldChar w:fldCharType="begin"/>
            </w:r>
            <w:r>
              <w:rPr>
                <w:noProof/>
                <w:webHidden/>
              </w:rPr>
              <w:instrText xml:space="preserve"> PAGEREF _Toc202189895 \h </w:instrText>
            </w:r>
            <w:r>
              <w:rPr>
                <w:noProof/>
                <w:webHidden/>
              </w:rPr>
            </w:r>
            <w:r>
              <w:rPr>
                <w:noProof/>
                <w:webHidden/>
              </w:rPr>
              <w:fldChar w:fldCharType="separate"/>
            </w:r>
            <w:r>
              <w:rPr>
                <w:noProof/>
                <w:webHidden/>
              </w:rPr>
              <w:t>9</w:t>
            </w:r>
            <w:r>
              <w:rPr>
                <w:noProof/>
                <w:webHidden/>
              </w:rPr>
              <w:fldChar w:fldCharType="end"/>
            </w:r>
          </w:hyperlink>
        </w:p>
        <w:p w14:paraId="1785F70B" w14:textId="71A1088F"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896" w:history="1">
            <w:r w:rsidRPr="0068436B">
              <w:rPr>
                <w:rStyle w:val="Hyperlink"/>
                <w:noProof/>
              </w:rPr>
              <w:t>Research Question</w:t>
            </w:r>
            <w:r>
              <w:rPr>
                <w:noProof/>
                <w:webHidden/>
              </w:rPr>
              <w:tab/>
            </w:r>
            <w:r>
              <w:rPr>
                <w:noProof/>
                <w:webHidden/>
              </w:rPr>
              <w:fldChar w:fldCharType="begin"/>
            </w:r>
            <w:r>
              <w:rPr>
                <w:noProof/>
                <w:webHidden/>
              </w:rPr>
              <w:instrText xml:space="preserve"> PAGEREF _Toc202189896 \h </w:instrText>
            </w:r>
            <w:r>
              <w:rPr>
                <w:noProof/>
                <w:webHidden/>
              </w:rPr>
            </w:r>
            <w:r>
              <w:rPr>
                <w:noProof/>
                <w:webHidden/>
              </w:rPr>
              <w:fldChar w:fldCharType="separate"/>
            </w:r>
            <w:r>
              <w:rPr>
                <w:noProof/>
                <w:webHidden/>
              </w:rPr>
              <w:t>11</w:t>
            </w:r>
            <w:r>
              <w:rPr>
                <w:noProof/>
                <w:webHidden/>
              </w:rPr>
              <w:fldChar w:fldCharType="end"/>
            </w:r>
          </w:hyperlink>
        </w:p>
        <w:p w14:paraId="096315AD" w14:textId="25512724"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897" w:history="1">
            <w:r w:rsidRPr="0068436B">
              <w:rPr>
                <w:rStyle w:val="Hyperlink"/>
                <w:noProof/>
              </w:rPr>
              <w:t>Literature Review</w:t>
            </w:r>
            <w:r>
              <w:rPr>
                <w:noProof/>
                <w:webHidden/>
              </w:rPr>
              <w:tab/>
            </w:r>
            <w:r>
              <w:rPr>
                <w:noProof/>
                <w:webHidden/>
              </w:rPr>
              <w:fldChar w:fldCharType="begin"/>
            </w:r>
            <w:r>
              <w:rPr>
                <w:noProof/>
                <w:webHidden/>
              </w:rPr>
              <w:instrText xml:space="preserve"> PAGEREF _Toc202189897 \h </w:instrText>
            </w:r>
            <w:r>
              <w:rPr>
                <w:noProof/>
                <w:webHidden/>
              </w:rPr>
            </w:r>
            <w:r>
              <w:rPr>
                <w:noProof/>
                <w:webHidden/>
              </w:rPr>
              <w:fldChar w:fldCharType="separate"/>
            </w:r>
            <w:r>
              <w:rPr>
                <w:noProof/>
                <w:webHidden/>
              </w:rPr>
              <w:t>14</w:t>
            </w:r>
            <w:r>
              <w:rPr>
                <w:noProof/>
                <w:webHidden/>
              </w:rPr>
              <w:fldChar w:fldCharType="end"/>
            </w:r>
          </w:hyperlink>
        </w:p>
        <w:p w14:paraId="3943358F" w14:textId="72CCAD77"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898" w:history="1">
            <w:r w:rsidRPr="0068436B">
              <w:rPr>
                <w:rStyle w:val="Hyperlink"/>
                <w:noProof/>
              </w:rPr>
              <w:t>Challenges faced by health startups</w:t>
            </w:r>
            <w:r>
              <w:rPr>
                <w:noProof/>
                <w:webHidden/>
              </w:rPr>
              <w:tab/>
            </w:r>
            <w:r>
              <w:rPr>
                <w:noProof/>
                <w:webHidden/>
              </w:rPr>
              <w:fldChar w:fldCharType="begin"/>
            </w:r>
            <w:r>
              <w:rPr>
                <w:noProof/>
                <w:webHidden/>
              </w:rPr>
              <w:instrText xml:space="preserve"> PAGEREF _Toc202189898 \h </w:instrText>
            </w:r>
            <w:r>
              <w:rPr>
                <w:noProof/>
                <w:webHidden/>
              </w:rPr>
            </w:r>
            <w:r>
              <w:rPr>
                <w:noProof/>
                <w:webHidden/>
              </w:rPr>
              <w:fldChar w:fldCharType="separate"/>
            </w:r>
            <w:r>
              <w:rPr>
                <w:noProof/>
                <w:webHidden/>
              </w:rPr>
              <w:t>14</w:t>
            </w:r>
            <w:r>
              <w:rPr>
                <w:noProof/>
                <w:webHidden/>
              </w:rPr>
              <w:fldChar w:fldCharType="end"/>
            </w:r>
          </w:hyperlink>
        </w:p>
        <w:p w14:paraId="626A9320" w14:textId="5AE2C3EB"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899" w:history="1">
            <w:r w:rsidRPr="0068436B">
              <w:rPr>
                <w:rStyle w:val="Hyperlink"/>
                <w:noProof/>
              </w:rPr>
              <w:t>Business performance in early-stage health tech start-ups</w:t>
            </w:r>
            <w:r>
              <w:rPr>
                <w:noProof/>
                <w:webHidden/>
              </w:rPr>
              <w:tab/>
            </w:r>
            <w:r>
              <w:rPr>
                <w:noProof/>
                <w:webHidden/>
              </w:rPr>
              <w:fldChar w:fldCharType="begin"/>
            </w:r>
            <w:r>
              <w:rPr>
                <w:noProof/>
                <w:webHidden/>
              </w:rPr>
              <w:instrText xml:space="preserve"> PAGEREF _Toc202189899 \h </w:instrText>
            </w:r>
            <w:r>
              <w:rPr>
                <w:noProof/>
                <w:webHidden/>
              </w:rPr>
            </w:r>
            <w:r>
              <w:rPr>
                <w:noProof/>
                <w:webHidden/>
              </w:rPr>
              <w:fldChar w:fldCharType="separate"/>
            </w:r>
            <w:r>
              <w:rPr>
                <w:noProof/>
                <w:webHidden/>
              </w:rPr>
              <w:t>14</w:t>
            </w:r>
            <w:r>
              <w:rPr>
                <w:noProof/>
                <w:webHidden/>
              </w:rPr>
              <w:fldChar w:fldCharType="end"/>
            </w:r>
          </w:hyperlink>
        </w:p>
        <w:p w14:paraId="2D9B2D36" w14:textId="60BA154C"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00" w:history="1">
            <w:r w:rsidRPr="0068436B">
              <w:rPr>
                <w:rStyle w:val="Hyperlink"/>
                <w:noProof/>
              </w:rPr>
              <w:t>Role of social media in start-ups</w:t>
            </w:r>
            <w:r>
              <w:rPr>
                <w:noProof/>
                <w:webHidden/>
              </w:rPr>
              <w:tab/>
            </w:r>
            <w:r>
              <w:rPr>
                <w:noProof/>
                <w:webHidden/>
              </w:rPr>
              <w:fldChar w:fldCharType="begin"/>
            </w:r>
            <w:r>
              <w:rPr>
                <w:noProof/>
                <w:webHidden/>
              </w:rPr>
              <w:instrText xml:space="preserve"> PAGEREF _Toc202189900 \h </w:instrText>
            </w:r>
            <w:r>
              <w:rPr>
                <w:noProof/>
                <w:webHidden/>
              </w:rPr>
            </w:r>
            <w:r>
              <w:rPr>
                <w:noProof/>
                <w:webHidden/>
              </w:rPr>
              <w:fldChar w:fldCharType="separate"/>
            </w:r>
            <w:r>
              <w:rPr>
                <w:noProof/>
                <w:webHidden/>
              </w:rPr>
              <w:t>15</w:t>
            </w:r>
            <w:r>
              <w:rPr>
                <w:noProof/>
                <w:webHidden/>
              </w:rPr>
              <w:fldChar w:fldCharType="end"/>
            </w:r>
          </w:hyperlink>
        </w:p>
        <w:p w14:paraId="35222A63" w14:textId="0C6A3E5F"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01" w:history="1">
            <w:r w:rsidRPr="0068436B">
              <w:rPr>
                <w:rStyle w:val="Hyperlink"/>
                <w:noProof/>
              </w:rPr>
              <w:t>LinkedIn and the strategic use of social media</w:t>
            </w:r>
            <w:r>
              <w:rPr>
                <w:noProof/>
                <w:webHidden/>
              </w:rPr>
              <w:tab/>
            </w:r>
            <w:r>
              <w:rPr>
                <w:noProof/>
                <w:webHidden/>
              </w:rPr>
              <w:fldChar w:fldCharType="begin"/>
            </w:r>
            <w:r>
              <w:rPr>
                <w:noProof/>
                <w:webHidden/>
              </w:rPr>
              <w:instrText xml:space="preserve"> PAGEREF _Toc202189901 \h </w:instrText>
            </w:r>
            <w:r>
              <w:rPr>
                <w:noProof/>
                <w:webHidden/>
              </w:rPr>
            </w:r>
            <w:r>
              <w:rPr>
                <w:noProof/>
                <w:webHidden/>
              </w:rPr>
              <w:fldChar w:fldCharType="separate"/>
            </w:r>
            <w:r>
              <w:rPr>
                <w:noProof/>
                <w:webHidden/>
              </w:rPr>
              <w:t>16</w:t>
            </w:r>
            <w:r>
              <w:rPr>
                <w:noProof/>
                <w:webHidden/>
              </w:rPr>
              <w:fldChar w:fldCharType="end"/>
            </w:r>
          </w:hyperlink>
        </w:p>
        <w:p w14:paraId="7AC0F386" w14:textId="67667CE5"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02" w:history="1">
            <w:r w:rsidRPr="0068436B">
              <w:rPr>
                <w:rStyle w:val="Hyperlink"/>
                <w:noProof/>
              </w:rPr>
              <w:t>Gap in literature</w:t>
            </w:r>
            <w:r>
              <w:rPr>
                <w:noProof/>
                <w:webHidden/>
              </w:rPr>
              <w:tab/>
            </w:r>
            <w:r>
              <w:rPr>
                <w:noProof/>
                <w:webHidden/>
              </w:rPr>
              <w:fldChar w:fldCharType="begin"/>
            </w:r>
            <w:r>
              <w:rPr>
                <w:noProof/>
                <w:webHidden/>
              </w:rPr>
              <w:instrText xml:space="preserve"> PAGEREF _Toc202189902 \h </w:instrText>
            </w:r>
            <w:r>
              <w:rPr>
                <w:noProof/>
                <w:webHidden/>
              </w:rPr>
            </w:r>
            <w:r>
              <w:rPr>
                <w:noProof/>
                <w:webHidden/>
              </w:rPr>
              <w:fldChar w:fldCharType="separate"/>
            </w:r>
            <w:r>
              <w:rPr>
                <w:noProof/>
                <w:webHidden/>
              </w:rPr>
              <w:t>16</w:t>
            </w:r>
            <w:r>
              <w:rPr>
                <w:noProof/>
                <w:webHidden/>
              </w:rPr>
              <w:fldChar w:fldCharType="end"/>
            </w:r>
          </w:hyperlink>
        </w:p>
        <w:p w14:paraId="574B5A88" w14:textId="5C6FF338"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903" w:history="1">
            <w:r w:rsidRPr="0068436B">
              <w:rPr>
                <w:rStyle w:val="Hyperlink"/>
                <w:noProof/>
              </w:rPr>
              <w:t>Theoretical framework</w:t>
            </w:r>
            <w:r>
              <w:rPr>
                <w:noProof/>
                <w:webHidden/>
              </w:rPr>
              <w:tab/>
            </w:r>
            <w:r>
              <w:rPr>
                <w:noProof/>
                <w:webHidden/>
              </w:rPr>
              <w:fldChar w:fldCharType="begin"/>
            </w:r>
            <w:r>
              <w:rPr>
                <w:noProof/>
                <w:webHidden/>
              </w:rPr>
              <w:instrText xml:space="preserve"> PAGEREF _Toc202189903 \h </w:instrText>
            </w:r>
            <w:r>
              <w:rPr>
                <w:noProof/>
                <w:webHidden/>
              </w:rPr>
            </w:r>
            <w:r>
              <w:rPr>
                <w:noProof/>
                <w:webHidden/>
              </w:rPr>
              <w:fldChar w:fldCharType="separate"/>
            </w:r>
            <w:r>
              <w:rPr>
                <w:noProof/>
                <w:webHidden/>
              </w:rPr>
              <w:t>17</w:t>
            </w:r>
            <w:r>
              <w:rPr>
                <w:noProof/>
                <w:webHidden/>
              </w:rPr>
              <w:fldChar w:fldCharType="end"/>
            </w:r>
          </w:hyperlink>
        </w:p>
        <w:p w14:paraId="00DD012E" w14:textId="211E044F"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04" w:history="1">
            <w:r w:rsidRPr="0068436B">
              <w:rPr>
                <w:rStyle w:val="Hyperlink"/>
                <w:noProof/>
              </w:rPr>
              <w:t>The social network analysis</w:t>
            </w:r>
            <w:r>
              <w:rPr>
                <w:noProof/>
                <w:webHidden/>
              </w:rPr>
              <w:tab/>
            </w:r>
            <w:r>
              <w:rPr>
                <w:noProof/>
                <w:webHidden/>
              </w:rPr>
              <w:fldChar w:fldCharType="begin"/>
            </w:r>
            <w:r>
              <w:rPr>
                <w:noProof/>
                <w:webHidden/>
              </w:rPr>
              <w:instrText xml:space="preserve"> PAGEREF _Toc202189904 \h </w:instrText>
            </w:r>
            <w:r>
              <w:rPr>
                <w:noProof/>
                <w:webHidden/>
              </w:rPr>
            </w:r>
            <w:r>
              <w:rPr>
                <w:noProof/>
                <w:webHidden/>
              </w:rPr>
              <w:fldChar w:fldCharType="separate"/>
            </w:r>
            <w:r>
              <w:rPr>
                <w:noProof/>
                <w:webHidden/>
              </w:rPr>
              <w:t>17</w:t>
            </w:r>
            <w:r>
              <w:rPr>
                <w:noProof/>
                <w:webHidden/>
              </w:rPr>
              <w:fldChar w:fldCharType="end"/>
            </w:r>
          </w:hyperlink>
        </w:p>
        <w:p w14:paraId="3982F929" w14:textId="3DD66C52"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05" w:history="1">
            <w:r w:rsidRPr="0068436B">
              <w:rPr>
                <w:rStyle w:val="Hyperlink"/>
                <w:noProof/>
              </w:rPr>
              <w:t>Social capital theory overview</w:t>
            </w:r>
            <w:r>
              <w:rPr>
                <w:noProof/>
                <w:webHidden/>
              </w:rPr>
              <w:tab/>
            </w:r>
            <w:r>
              <w:rPr>
                <w:noProof/>
                <w:webHidden/>
              </w:rPr>
              <w:fldChar w:fldCharType="begin"/>
            </w:r>
            <w:r>
              <w:rPr>
                <w:noProof/>
                <w:webHidden/>
              </w:rPr>
              <w:instrText xml:space="preserve"> PAGEREF _Toc202189905 \h </w:instrText>
            </w:r>
            <w:r>
              <w:rPr>
                <w:noProof/>
                <w:webHidden/>
              </w:rPr>
            </w:r>
            <w:r>
              <w:rPr>
                <w:noProof/>
                <w:webHidden/>
              </w:rPr>
              <w:fldChar w:fldCharType="separate"/>
            </w:r>
            <w:r>
              <w:rPr>
                <w:noProof/>
                <w:webHidden/>
              </w:rPr>
              <w:t>19</w:t>
            </w:r>
            <w:r>
              <w:rPr>
                <w:noProof/>
                <w:webHidden/>
              </w:rPr>
              <w:fldChar w:fldCharType="end"/>
            </w:r>
          </w:hyperlink>
        </w:p>
        <w:p w14:paraId="709D5D41" w14:textId="1D2AD9B0"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06" w:history="1">
            <w:r w:rsidRPr="0068436B">
              <w:rPr>
                <w:rStyle w:val="Hyperlink"/>
                <w:noProof/>
              </w:rPr>
              <w:t>Connecting the theories</w:t>
            </w:r>
            <w:r>
              <w:rPr>
                <w:noProof/>
                <w:webHidden/>
              </w:rPr>
              <w:tab/>
            </w:r>
            <w:r>
              <w:rPr>
                <w:noProof/>
                <w:webHidden/>
              </w:rPr>
              <w:fldChar w:fldCharType="begin"/>
            </w:r>
            <w:r>
              <w:rPr>
                <w:noProof/>
                <w:webHidden/>
              </w:rPr>
              <w:instrText xml:space="preserve"> PAGEREF _Toc202189906 \h </w:instrText>
            </w:r>
            <w:r>
              <w:rPr>
                <w:noProof/>
                <w:webHidden/>
              </w:rPr>
            </w:r>
            <w:r>
              <w:rPr>
                <w:noProof/>
                <w:webHidden/>
              </w:rPr>
              <w:fldChar w:fldCharType="separate"/>
            </w:r>
            <w:r>
              <w:rPr>
                <w:noProof/>
                <w:webHidden/>
              </w:rPr>
              <w:t>19</w:t>
            </w:r>
            <w:r>
              <w:rPr>
                <w:noProof/>
                <w:webHidden/>
              </w:rPr>
              <w:fldChar w:fldCharType="end"/>
            </w:r>
          </w:hyperlink>
        </w:p>
        <w:p w14:paraId="600F773B" w14:textId="3946EAA6"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907" w:history="1">
            <w:r w:rsidRPr="0068436B">
              <w:rPr>
                <w:rStyle w:val="Hyperlink"/>
                <w:noProof/>
              </w:rPr>
              <w:t>Methodology</w:t>
            </w:r>
            <w:r>
              <w:rPr>
                <w:noProof/>
                <w:webHidden/>
              </w:rPr>
              <w:tab/>
            </w:r>
            <w:r>
              <w:rPr>
                <w:noProof/>
                <w:webHidden/>
              </w:rPr>
              <w:fldChar w:fldCharType="begin"/>
            </w:r>
            <w:r>
              <w:rPr>
                <w:noProof/>
                <w:webHidden/>
              </w:rPr>
              <w:instrText xml:space="preserve"> PAGEREF _Toc202189907 \h </w:instrText>
            </w:r>
            <w:r>
              <w:rPr>
                <w:noProof/>
                <w:webHidden/>
              </w:rPr>
            </w:r>
            <w:r>
              <w:rPr>
                <w:noProof/>
                <w:webHidden/>
              </w:rPr>
              <w:fldChar w:fldCharType="separate"/>
            </w:r>
            <w:r>
              <w:rPr>
                <w:noProof/>
                <w:webHidden/>
              </w:rPr>
              <w:t>20</w:t>
            </w:r>
            <w:r>
              <w:rPr>
                <w:noProof/>
                <w:webHidden/>
              </w:rPr>
              <w:fldChar w:fldCharType="end"/>
            </w:r>
          </w:hyperlink>
        </w:p>
        <w:p w14:paraId="4C5DEC92" w14:textId="79EF9354"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08" w:history="1">
            <w:r w:rsidRPr="0068436B">
              <w:rPr>
                <w:rStyle w:val="Hyperlink"/>
                <w:noProof/>
              </w:rPr>
              <w:t>Research Design</w:t>
            </w:r>
            <w:r>
              <w:rPr>
                <w:noProof/>
                <w:webHidden/>
              </w:rPr>
              <w:tab/>
            </w:r>
            <w:r>
              <w:rPr>
                <w:noProof/>
                <w:webHidden/>
              </w:rPr>
              <w:fldChar w:fldCharType="begin"/>
            </w:r>
            <w:r>
              <w:rPr>
                <w:noProof/>
                <w:webHidden/>
              </w:rPr>
              <w:instrText xml:space="preserve"> PAGEREF _Toc202189908 \h </w:instrText>
            </w:r>
            <w:r>
              <w:rPr>
                <w:noProof/>
                <w:webHidden/>
              </w:rPr>
            </w:r>
            <w:r>
              <w:rPr>
                <w:noProof/>
                <w:webHidden/>
              </w:rPr>
              <w:fldChar w:fldCharType="separate"/>
            </w:r>
            <w:r>
              <w:rPr>
                <w:noProof/>
                <w:webHidden/>
              </w:rPr>
              <w:t>20</w:t>
            </w:r>
            <w:r>
              <w:rPr>
                <w:noProof/>
                <w:webHidden/>
              </w:rPr>
              <w:fldChar w:fldCharType="end"/>
            </w:r>
          </w:hyperlink>
        </w:p>
        <w:p w14:paraId="4A498A95" w14:textId="0656F041"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09" w:history="1">
            <w:r w:rsidRPr="0068436B">
              <w:rPr>
                <w:rStyle w:val="Hyperlink"/>
                <w:noProof/>
              </w:rPr>
              <w:t>Interviews</w:t>
            </w:r>
            <w:r>
              <w:rPr>
                <w:noProof/>
                <w:webHidden/>
              </w:rPr>
              <w:tab/>
            </w:r>
            <w:r>
              <w:rPr>
                <w:noProof/>
                <w:webHidden/>
              </w:rPr>
              <w:fldChar w:fldCharType="begin"/>
            </w:r>
            <w:r>
              <w:rPr>
                <w:noProof/>
                <w:webHidden/>
              </w:rPr>
              <w:instrText xml:space="preserve"> PAGEREF _Toc202189909 \h </w:instrText>
            </w:r>
            <w:r>
              <w:rPr>
                <w:noProof/>
                <w:webHidden/>
              </w:rPr>
            </w:r>
            <w:r>
              <w:rPr>
                <w:noProof/>
                <w:webHidden/>
              </w:rPr>
              <w:fldChar w:fldCharType="separate"/>
            </w:r>
            <w:r>
              <w:rPr>
                <w:noProof/>
                <w:webHidden/>
              </w:rPr>
              <w:t>20</w:t>
            </w:r>
            <w:r>
              <w:rPr>
                <w:noProof/>
                <w:webHidden/>
              </w:rPr>
              <w:fldChar w:fldCharType="end"/>
            </w:r>
          </w:hyperlink>
        </w:p>
        <w:p w14:paraId="02566567" w14:textId="0036439E"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10" w:history="1">
            <w:r w:rsidRPr="0068436B">
              <w:rPr>
                <w:rStyle w:val="Hyperlink"/>
                <w:noProof/>
              </w:rPr>
              <w:t>Participation selection</w:t>
            </w:r>
            <w:r>
              <w:rPr>
                <w:noProof/>
                <w:webHidden/>
              </w:rPr>
              <w:tab/>
            </w:r>
            <w:r>
              <w:rPr>
                <w:noProof/>
                <w:webHidden/>
              </w:rPr>
              <w:fldChar w:fldCharType="begin"/>
            </w:r>
            <w:r>
              <w:rPr>
                <w:noProof/>
                <w:webHidden/>
              </w:rPr>
              <w:instrText xml:space="preserve"> PAGEREF _Toc202189910 \h </w:instrText>
            </w:r>
            <w:r>
              <w:rPr>
                <w:noProof/>
                <w:webHidden/>
              </w:rPr>
            </w:r>
            <w:r>
              <w:rPr>
                <w:noProof/>
                <w:webHidden/>
              </w:rPr>
              <w:fldChar w:fldCharType="separate"/>
            </w:r>
            <w:r>
              <w:rPr>
                <w:noProof/>
                <w:webHidden/>
              </w:rPr>
              <w:t>20</w:t>
            </w:r>
            <w:r>
              <w:rPr>
                <w:noProof/>
                <w:webHidden/>
              </w:rPr>
              <w:fldChar w:fldCharType="end"/>
            </w:r>
          </w:hyperlink>
        </w:p>
        <w:p w14:paraId="477CC9C7" w14:textId="15801500"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11" w:history="1">
            <w:r w:rsidRPr="0068436B">
              <w:rPr>
                <w:rStyle w:val="Hyperlink"/>
                <w:noProof/>
              </w:rPr>
              <w:t>Interview process</w:t>
            </w:r>
            <w:r>
              <w:rPr>
                <w:noProof/>
                <w:webHidden/>
              </w:rPr>
              <w:tab/>
            </w:r>
            <w:r>
              <w:rPr>
                <w:noProof/>
                <w:webHidden/>
              </w:rPr>
              <w:fldChar w:fldCharType="begin"/>
            </w:r>
            <w:r>
              <w:rPr>
                <w:noProof/>
                <w:webHidden/>
              </w:rPr>
              <w:instrText xml:space="preserve"> PAGEREF _Toc202189911 \h </w:instrText>
            </w:r>
            <w:r>
              <w:rPr>
                <w:noProof/>
                <w:webHidden/>
              </w:rPr>
            </w:r>
            <w:r>
              <w:rPr>
                <w:noProof/>
                <w:webHidden/>
              </w:rPr>
              <w:fldChar w:fldCharType="separate"/>
            </w:r>
            <w:r>
              <w:rPr>
                <w:noProof/>
                <w:webHidden/>
              </w:rPr>
              <w:t>22</w:t>
            </w:r>
            <w:r>
              <w:rPr>
                <w:noProof/>
                <w:webHidden/>
              </w:rPr>
              <w:fldChar w:fldCharType="end"/>
            </w:r>
          </w:hyperlink>
        </w:p>
        <w:p w14:paraId="1955BB54" w14:textId="6C79A856"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12" w:history="1">
            <w:r w:rsidRPr="0068436B">
              <w:rPr>
                <w:rStyle w:val="Hyperlink"/>
                <w:noProof/>
              </w:rPr>
              <w:t>Code book</w:t>
            </w:r>
            <w:r>
              <w:rPr>
                <w:noProof/>
                <w:webHidden/>
              </w:rPr>
              <w:tab/>
            </w:r>
            <w:r>
              <w:rPr>
                <w:noProof/>
                <w:webHidden/>
              </w:rPr>
              <w:fldChar w:fldCharType="begin"/>
            </w:r>
            <w:r>
              <w:rPr>
                <w:noProof/>
                <w:webHidden/>
              </w:rPr>
              <w:instrText xml:space="preserve"> PAGEREF _Toc202189912 \h </w:instrText>
            </w:r>
            <w:r>
              <w:rPr>
                <w:noProof/>
                <w:webHidden/>
              </w:rPr>
            </w:r>
            <w:r>
              <w:rPr>
                <w:noProof/>
                <w:webHidden/>
              </w:rPr>
              <w:fldChar w:fldCharType="separate"/>
            </w:r>
            <w:r>
              <w:rPr>
                <w:noProof/>
                <w:webHidden/>
              </w:rPr>
              <w:t>22</w:t>
            </w:r>
            <w:r>
              <w:rPr>
                <w:noProof/>
                <w:webHidden/>
              </w:rPr>
              <w:fldChar w:fldCharType="end"/>
            </w:r>
          </w:hyperlink>
        </w:p>
        <w:p w14:paraId="09003C71" w14:textId="1D5D21D7"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13" w:history="1">
            <w:r w:rsidRPr="0068436B">
              <w:rPr>
                <w:rStyle w:val="Hyperlink"/>
                <w:noProof/>
              </w:rPr>
              <w:t>Interview analysis</w:t>
            </w:r>
            <w:r>
              <w:rPr>
                <w:noProof/>
                <w:webHidden/>
              </w:rPr>
              <w:tab/>
            </w:r>
            <w:r>
              <w:rPr>
                <w:noProof/>
                <w:webHidden/>
              </w:rPr>
              <w:fldChar w:fldCharType="begin"/>
            </w:r>
            <w:r>
              <w:rPr>
                <w:noProof/>
                <w:webHidden/>
              </w:rPr>
              <w:instrText xml:space="preserve"> PAGEREF _Toc202189913 \h </w:instrText>
            </w:r>
            <w:r>
              <w:rPr>
                <w:noProof/>
                <w:webHidden/>
              </w:rPr>
            </w:r>
            <w:r>
              <w:rPr>
                <w:noProof/>
                <w:webHidden/>
              </w:rPr>
              <w:fldChar w:fldCharType="separate"/>
            </w:r>
            <w:r>
              <w:rPr>
                <w:noProof/>
                <w:webHidden/>
              </w:rPr>
              <w:t>22</w:t>
            </w:r>
            <w:r>
              <w:rPr>
                <w:noProof/>
                <w:webHidden/>
              </w:rPr>
              <w:fldChar w:fldCharType="end"/>
            </w:r>
          </w:hyperlink>
        </w:p>
        <w:p w14:paraId="691B73FE" w14:textId="14BB4354"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914" w:history="1">
            <w:r w:rsidRPr="0068436B">
              <w:rPr>
                <w:rStyle w:val="Hyperlink"/>
                <w:noProof/>
              </w:rPr>
              <w:t>Results</w:t>
            </w:r>
            <w:r>
              <w:rPr>
                <w:noProof/>
                <w:webHidden/>
              </w:rPr>
              <w:tab/>
            </w:r>
            <w:r>
              <w:rPr>
                <w:noProof/>
                <w:webHidden/>
              </w:rPr>
              <w:fldChar w:fldCharType="begin"/>
            </w:r>
            <w:r>
              <w:rPr>
                <w:noProof/>
                <w:webHidden/>
              </w:rPr>
              <w:instrText xml:space="preserve"> PAGEREF _Toc202189914 \h </w:instrText>
            </w:r>
            <w:r>
              <w:rPr>
                <w:noProof/>
                <w:webHidden/>
              </w:rPr>
            </w:r>
            <w:r>
              <w:rPr>
                <w:noProof/>
                <w:webHidden/>
              </w:rPr>
              <w:fldChar w:fldCharType="separate"/>
            </w:r>
            <w:r>
              <w:rPr>
                <w:noProof/>
                <w:webHidden/>
              </w:rPr>
              <w:t>23</w:t>
            </w:r>
            <w:r>
              <w:rPr>
                <w:noProof/>
                <w:webHidden/>
              </w:rPr>
              <w:fldChar w:fldCharType="end"/>
            </w:r>
          </w:hyperlink>
        </w:p>
        <w:p w14:paraId="5D3DD946" w14:textId="3A5D8EEF"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15" w:history="1">
            <w:r w:rsidRPr="0068436B">
              <w:rPr>
                <w:rStyle w:val="Hyperlink"/>
                <w:noProof/>
              </w:rPr>
              <w:t>Health ventures use social platforms as a strategic tool to grow their network</w:t>
            </w:r>
            <w:r>
              <w:rPr>
                <w:noProof/>
                <w:webHidden/>
              </w:rPr>
              <w:tab/>
            </w:r>
            <w:r>
              <w:rPr>
                <w:noProof/>
                <w:webHidden/>
              </w:rPr>
              <w:fldChar w:fldCharType="begin"/>
            </w:r>
            <w:r>
              <w:rPr>
                <w:noProof/>
                <w:webHidden/>
              </w:rPr>
              <w:instrText xml:space="preserve"> PAGEREF _Toc202189915 \h </w:instrText>
            </w:r>
            <w:r>
              <w:rPr>
                <w:noProof/>
                <w:webHidden/>
              </w:rPr>
            </w:r>
            <w:r>
              <w:rPr>
                <w:noProof/>
                <w:webHidden/>
              </w:rPr>
              <w:fldChar w:fldCharType="separate"/>
            </w:r>
            <w:r>
              <w:rPr>
                <w:noProof/>
                <w:webHidden/>
              </w:rPr>
              <w:t>23</w:t>
            </w:r>
            <w:r>
              <w:rPr>
                <w:noProof/>
                <w:webHidden/>
              </w:rPr>
              <w:fldChar w:fldCharType="end"/>
            </w:r>
          </w:hyperlink>
        </w:p>
        <w:p w14:paraId="28C531E4" w14:textId="0D7FBE3E"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16" w:history="1">
            <w:r w:rsidRPr="0068436B">
              <w:rPr>
                <w:rStyle w:val="Hyperlink"/>
                <w:noProof/>
              </w:rPr>
              <w:t>Building an online professional identity is a prerequisite for health ventures</w:t>
            </w:r>
            <w:r>
              <w:rPr>
                <w:noProof/>
                <w:webHidden/>
              </w:rPr>
              <w:tab/>
            </w:r>
            <w:r>
              <w:rPr>
                <w:noProof/>
                <w:webHidden/>
              </w:rPr>
              <w:fldChar w:fldCharType="begin"/>
            </w:r>
            <w:r>
              <w:rPr>
                <w:noProof/>
                <w:webHidden/>
              </w:rPr>
              <w:instrText xml:space="preserve"> PAGEREF _Toc202189916 \h </w:instrText>
            </w:r>
            <w:r>
              <w:rPr>
                <w:noProof/>
                <w:webHidden/>
              </w:rPr>
            </w:r>
            <w:r>
              <w:rPr>
                <w:noProof/>
                <w:webHidden/>
              </w:rPr>
              <w:fldChar w:fldCharType="separate"/>
            </w:r>
            <w:r>
              <w:rPr>
                <w:noProof/>
                <w:webHidden/>
              </w:rPr>
              <w:t>23</w:t>
            </w:r>
            <w:r>
              <w:rPr>
                <w:noProof/>
                <w:webHidden/>
              </w:rPr>
              <w:fldChar w:fldCharType="end"/>
            </w:r>
          </w:hyperlink>
        </w:p>
        <w:p w14:paraId="3017BB0A" w14:textId="607E439A"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17" w:history="1">
            <w:r w:rsidRPr="0068436B">
              <w:rPr>
                <w:rStyle w:val="Hyperlink"/>
                <w:noProof/>
              </w:rPr>
              <w:t>LinkedIn serves as a necessary platform for forming and developing connections</w:t>
            </w:r>
            <w:r>
              <w:rPr>
                <w:noProof/>
                <w:webHidden/>
              </w:rPr>
              <w:tab/>
            </w:r>
            <w:r>
              <w:rPr>
                <w:noProof/>
                <w:webHidden/>
              </w:rPr>
              <w:fldChar w:fldCharType="begin"/>
            </w:r>
            <w:r>
              <w:rPr>
                <w:noProof/>
                <w:webHidden/>
              </w:rPr>
              <w:instrText xml:space="preserve"> PAGEREF _Toc202189917 \h </w:instrText>
            </w:r>
            <w:r>
              <w:rPr>
                <w:noProof/>
                <w:webHidden/>
              </w:rPr>
            </w:r>
            <w:r>
              <w:rPr>
                <w:noProof/>
                <w:webHidden/>
              </w:rPr>
              <w:fldChar w:fldCharType="separate"/>
            </w:r>
            <w:r>
              <w:rPr>
                <w:noProof/>
                <w:webHidden/>
              </w:rPr>
              <w:t>24</w:t>
            </w:r>
            <w:r>
              <w:rPr>
                <w:noProof/>
                <w:webHidden/>
              </w:rPr>
              <w:fldChar w:fldCharType="end"/>
            </w:r>
          </w:hyperlink>
        </w:p>
        <w:p w14:paraId="196F45DA" w14:textId="458C52D8"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18" w:history="1">
            <w:r w:rsidRPr="0068436B">
              <w:rPr>
                <w:rStyle w:val="Hyperlink"/>
                <w:noProof/>
              </w:rPr>
              <w:t>LinkedIn allows ventures to monitor industry trends and position themselves as leaders</w:t>
            </w:r>
            <w:r>
              <w:rPr>
                <w:noProof/>
                <w:webHidden/>
              </w:rPr>
              <w:tab/>
            </w:r>
            <w:r>
              <w:rPr>
                <w:noProof/>
                <w:webHidden/>
              </w:rPr>
              <w:fldChar w:fldCharType="begin"/>
            </w:r>
            <w:r>
              <w:rPr>
                <w:noProof/>
                <w:webHidden/>
              </w:rPr>
              <w:instrText xml:space="preserve"> PAGEREF _Toc202189918 \h </w:instrText>
            </w:r>
            <w:r>
              <w:rPr>
                <w:noProof/>
                <w:webHidden/>
              </w:rPr>
            </w:r>
            <w:r>
              <w:rPr>
                <w:noProof/>
                <w:webHidden/>
              </w:rPr>
              <w:fldChar w:fldCharType="separate"/>
            </w:r>
            <w:r>
              <w:rPr>
                <w:noProof/>
                <w:webHidden/>
              </w:rPr>
              <w:t>24</w:t>
            </w:r>
            <w:r>
              <w:rPr>
                <w:noProof/>
                <w:webHidden/>
              </w:rPr>
              <w:fldChar w:fldCharType="end"/>
            </w:r>
          </w:hyperlink>
        </w:p>
        <w:p w14:paraId="5CD78027" w14:textId="137DD783"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19" w:history="1">
            <w:r w:rsidRPr="0068436B">
              <w:rPr>
                <w:rStyle w:val="Hyperlink"/>
                <w:noProof/>
              </w:rPr>
              <w:t>Strategic LinkedIn use drives trust, credibility, and recognition</w:t>
            </w:r>
            <w:r>
              <w:rPr>
                <w:noProof/>
                <w:webHidden/>
              </w:rPr>
              <w:tab/>
            </w:r>
            <w:r>
              <w:rPr>
                <w:noProof/>
                <w:webHidden/>
              </w:rPr>
              <w:fldChar w:fldCharType="begin"/>
            </w:r>
            <w:r>
              <w:rPr>
                <w:noProof/>
                <w:webHidden/>
              </w:rPr>
              <w:instrText xml:space="preserve"> PAGEREF _Toc202189919 \h </w:instrText>
            </w:r>
            <w:r>
              <w:rPr>
                <w:noProof/>
                <w:webHidden/>
              </w:rPr>
            </w:r>
            <w:r>
              <w:rPr>
                <w:noProof/>
                <w:webHidden/>
              </w:rPr>
              <w:fldChar w:fldCharType="separate"/>
            </w:r>
            <w:r>
              <w:rPr>
                <w:noProof/>
                <w:webHidden/>
              </w:rPr>
              <w:t>25</w:t>
            </w:r>
            <w:r>
              <w:rPr>
                <w:noProof/>
                <w:webHidden/>
              </w:rPr>
              <w:fldChar w:fldCharType="end"/>
            </w:r>
          </w:hyperlink>
        </w:p>
        <w:p w14:paraId="525C4EB4" w14:textId="60C1502C"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20" w:history="1">
            <w:r w:rsidRPr="0068436B">
              <w:rPr>
                <w:rStyle w:val="Hyperlink"/>
                <w:noProof/>
              </w:rPr>
              <w:t>Strategic presence online requires an allocation of resources</w:t>
            </w:r>
            <w:r>
              <w:rPr>
                <w:noProof/>
                <w:webHidden/>
              </w:rPr>
              <w:tab/>
            </w:r>
            <w:r>
              <w:rPr>
                <w:noProof/>
                <w:webHidden/>
              </w:rPr>
              <w:fldChar w:fldCharType="begin"/>
            </w:r>
            <w:r>
              <w:rPr>
                <w:noProof/>
                <w:webHidden/>
              </w:rPr>
              <w:instrText xml:space="preserve"> PAGEREF _Toc202189920 \h </w:instrText>
            </w:r>
            <w:r>
              <w:rPr>
                <w:noProof/>
                <w:webHidden/>
              </w:rPr>
            </w:r>
            <w:r>
              <w:rPr>
                <w:noProof/>
                <w:webHidden/>
              </w:rPr>
              <w:fldChar w:fldCharType="separate"/>
            </w:r>
            <w:r>
              <w:rPr>
                <w:noProof/>
                <w:webHidden/>
              </w:rPr>
              <w:t>25</w:t>
            </w:r>
            <w:r>
              <w:rPr>
                <w:noProof/>
                <w:webHidden/>
              </w:rPr>
              <w:fldChar w:fldCharType="end"/>
            </w:r>
          </w:hyperlink>
        </w:p>
        <w:p w14:paraId="3A4436DE" w14:textId="39271048"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21" w:history="1">
            <w:r w:rsidRPr="0068436B">
              <w:rPr>
                <w:rStyle w:val="Hyperlink"/>
                <w:noProof/>
              </w:rPr>
              <w:t>Growing online trust and credibility is essential for external stakeholders</w:t>
            </w:r>
            <w:r>
              <w:rPr>
                <w:noProof/>
                <w:webHidden/>
              </w:rPr>
              <w:tab/>
            </w:r>
            <w:r>
              <w:rPr>
                <w:noProof/>
                <w:webHidden/>
              </w:rPr>
              <w:fldChar w:fldCharType="begin"/>
            </w:r>
            <w:r>
              <w:rPr>
                <w:noProof/>
                <w:webHidden/>
              </w:rPr>
              <w:instrText xml:space="preserve"> PAGEREF _Toc202189921 \h </w:instrText>
            </w:r>
            <w:r>
              <w:rPr>
                <w:noProof/>
                <w:webHidden/>
              </w:rPr>
            </w:r>
            <w:r>
              <w:rPr>
                <w:noProof/>
                <w:webHidden/>
              </w:rPr>
              <w:fldChar w:fldCharType="separate"/>
            </w:r>
            <w:r>
              <w:rPr>
                <w:noProof/>
                <w:webHidden/>
              </w:rPr>
              <w:t>25</w:t>
            </w:r>
            <w:r>
              <w:rPr>
                <w:noProof/>
                <w:webHidden/>
              </w:rPr>
              <w:fldChar w:fldCharType="end"/>
            </w:r>
          </w:hyperlink>
        </w:p>
        <w:p w14:paraId="65F9B691" w14:textId="1D1A7C6E"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22" w:history="1">
            <w:r w:rsidRPr="0068436B">
              <w:rPr>
                <w:rStyle w:val="Hyperlink"/>
                <w:noProof/>
              </w:rPr>
              <w:t>Leveraging social media will enhance a ventures reputation by highlighting the reputation by association</w:t>
            </w:r>
            <w:r>
              <w:rPr>
                <w:noProof/>
                <w:webHidden/>
              </w:rPr>
              <w:tab/>
            </w:r>
            <w:r>
              <w:rPr>
                <w:noProof/>
                <w:webHidden/>
              </w:rPr>
              <w:fldChar w:fldCharType="begin"/>
            </w:r>
            <w:r>
              <w:rPr>
                <w:noProof/>
                <w:webHidden/>
              </w:rPr>
              <w:instrText xml:space="preserve"> PAGEREF _Toc202189922 \h </w:instrText>
            </w:r>
            <w:r>
              <w:rPr>
                <w:noProof/>
                <w:webHidden/>
              </w:rPr>
            </w:r>
            <w:r>
              <w:rPr>
                <w:noProof/>
                <w:webHidden/>
              </w:rPr>
              <w:fldChar w:fldCharType="separate"/>
            </w:r>
            <w:r>
              <w:rPr>
                <w:noProof/>
                <w:webHidden/>
              </w:rPr>
              <w:t>26</w:t>
            </w:r>
            <w:r>
              <w:rPr>
                <w:noProof/>
                <w:webHidden/>
              </w:rPr>
              <w:fldChar w:fldCharType="end"/>
            </w:r>
          </w:hyperlink>
        </w:p>
        <w:p w14:paraId="37DDC34D" w14:textId="36C9752F"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23" w:history="1">
            <w:r w:rsidRPr="0068436B">
              <w:rPr>
                <w:rStyle w:val="Hyperlink"/>
                <w:noProof/>
              </w:rPr>
              <w:t>Translating online presence to tangible business performance</w:t>
            </w:r>
            <w:r>
              <w:rPr>
                <w:noProof/>
                <w:webHidden/>
              </w:rPr>
              <w:tab/>
            </w:r>
            <w:r>
              <w:rPr>
                <w:noProof/>
                <w:webHidden/>
              </w:rPr>
              <w:fldChar w:fldCharType="begin"/>
            </w:r>
            <w:r>
              <w:rPr>
                <w:noProof/>
                <w:webHidden/>
              </w:rPr>
              <w:instrText xml:space="preserve"> PAGEREF _Toc202189923 \h </w:instrText>
            </w:r>
            <w:r>
              <w:rPr>
                <w:noProof/>
                <w:webHidden/>
              </w:rPr>
            </w:r>
            <w:r>
              <w:rPr>
                <w:noProof/>
                <w:webHidden/>
              </w:rPr>
              <w:fldChar w:fldCharType="separate"/>
            </w:r>
            <w:r>
              <w:rPr>
                <w:noProof/>
                <w:webHidden/>
              </w:rPr>
              <w:t>26</w:t>
            </w:r>
            <w:r>
              <w:rPr>
                <w:noProof/>
                <w:webHidden/>
              </w:rPr>
              <w:fldChar w:fldCharType="end"/>
            </w:r>
          </w:hyperlink>
        </w:p>
        <w:p w14:paraId="519A26A8" w14:textId="7122C46B"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24" w:history="1">
            <w:r w:rsidRPr="0068436B">
              <w:rPr>
                <w:rStyle w:val="Hyperlink"/>
                <w:noProof/>
              </w:rPr>
              <w:t>Social media’s role in facilitating corporate partnerships</w:t>
            </w:r>
            <w:r>
              <w:rPr>
                <w:noProof/>
                <w:webHidden/>
              </w:rPr>
              <w:tab/>
            </w:r>
            <w:r>
              <w:rPr>
                <w:noProof/>
                <w:webHidden/>
              </w:rPr>
              <w:fldChar w:fldCharType="begin"/>
            </w:r>
            <w:r>
              <w:rPr>
                <w:noProof/>
                <w:webHidden/>
              </w:rPr>
              <w:instrText xml:space="preserve"> PAGEREF _Toc202189924 \h </w:instrText>
            </w:r>
            <w:r>
              <w:rPr>
                <w:noProof/>
                <w:webHidden/>
              </w:rPr>
            </w:r>
            <w:r>
              <w:rPr>
                <w:noProof/>
                <w:webHidden/>
              </w:rPr>
              <w:fldChar w:fldCharType="separate"/>
            </w:r>
            <w:r>
              <w:rPr>
                <w:noProof/>
                <w:webHidden/>
              </w:rPr>
              <w:t>27</w:t>
            </w:r>
            <w:r>
              <w:rPr>
                <w:noProof/>
                <w:webHidden/>
              </w:rPr>
              <w:fldChar w:fldCharType="end"/>
            </w:r>
          </w:hyperlink>
        </w:p>
        <w:p w14:paraId="21C9D206" w14:textId="7AFE012B"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25" w:history="1">
            <w:r w:rsidRPr="0068436B">
              <w:rPr>
                <w:rStyle w:val="Hyperlink"/>
                <w:noProof/>
              </w:rPr>
              <w:t>Impact of online presence in venture performance</w:t>
            </w:r>
            <w:r>
              <w:rPr>
                <w:noProof/>
                <w:webHidden/>
              </w:rPr>
              <w:tab/>
            </w:r>
            <w:r>
              <w:rPr>
                <w:noProof/>
                <w:webHidden/>
              </w:rPr>
              <w:fldChar w:fldCharType="begin"/>
            </w:r>
            <w:r>
              <w:rPr>
                <w:noProof/>
                <w:webHidden/>
              </w:rPr>
              <w:instrText xml:space="preserve"> PAGEREF _Toc202189925 \h </w:instrText>
            </w:r>
            <w:r>
              <w:rPr>
                <w:noProof/>
                <w:webHidden/>
              </w:rPr>
            </w:r>
            <w:r>
              <w:rPr>
                <w:noProof/>
                <w:webHidden/>
              </w:rPr>
              <w:fldChar w:fldCharType="separate"/>
            </w:r>
            <w:r>
              <w:rPr>
                <w:noProof/>
                <w:webHidden/>
              </w:rPr>
              <w:t>27</w:t>
            </w:r>
            <w:r>
              <w:rPr>
                <w:noProof/>
                <w:webHidden/>
              </w:rPr>
              <w:fldChar w:fldCharType="end"/>
            </w:r>
          </w:hyperlink>
        </w:p>
        <w:p w14:paraId="568B0599" w14:textId="2B14677D" w:rsidR="009B3243" w:rsidRDefault="009B3243">
          <w:pPr>
            <w:pStyle w:val="TOC3"/>
            <w:tabs>
              <w:tab w:val="right" w:leader="dot" w:pos="9350"/>
            </w:tabs>
            <w:rPr>
              <w:rFonts w:eastAsiaTheme="minorEastAsia" w:cstheme="minorBidi"/>
              <w:noProof/>
              <w:kern w:val="2"/>
              <w:sz w:val="24"/>
              <w:szCs w:val="24"/>
              <w14:ligatures w14:val="standardContextual"/>
            </w:rPr>
          </w:pPr>
          <w:hyperlink w:anchor="_Toc202189926" w:history="1">
            <w:r w:rsidRPr="0068436B">
              <w:rPr>
                <w:rStyle w:val="Hyperlink"/>
                <w:noProof/>
              </w:rPr>
              <w:t>Challenges with social media for early-stage health ventures</w:t>
            </w:r>
            <w:r>
              <w:rPr>
                <w:noProof/>
                <w:webHidden/>
              </w:rPr>
              <w:tab/>
            </w:r>
            <w:r>
              <w:rPr>
                <w:noProof/>
                <w:webHidden/>
              </w:rPr>
              <w:fldChar w:fldCharType="begin"/>
            </w:r>
            <w:r>
              <w:rPr>
                <w:noProof/>
                <w:webHidden/>
              </w:rPr>
              <w:instrText xml:space="preserve"> PAGEREF _Toc202189926 \h </w:instrText>
            </w:r>
            <w:r>
              <w:rPr>
                <w:noProof/>
                <w:webHidden/>
              </w:rPr>
            </w:r>
            <w:r>
              <w:rPr>
                <w:noProof/>
                <w:webHidden/>
              </w:rPr>
              <w:fldChar w:fldCharType="separate"/>
            </w:r>
            <w:r>
              <w:rPr>
                <w:noProof/>
                <w:webHidden/>
              </w:rPr>
              <w:t>27</w:t>
            </w:r>
            <w:r>
              <w:rPr>
                <w:noProof/>
                <w:webHidden/>
              </w:rPr>
              <w:fldChar w:fldCharType="end"/>
            </w:r>
          </w:hyperlink>
        </w:p>
        <w:p w14:paraId="2E629B1F" w14:textId="617E2BC4"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927" w:history="1">
            <w:r w:rsidRPr="0068436B">
              <w:rPr>
                <w:rStyle w:val="Hyperlink"/>
                <w:noProof/>
              </w:rPr>
              <w:t>Discussion</w:t>
            </w:r>
            <w:r>
              <w:rPr>
                <w:noProof/>
                <w:webHidden/>
              </w:rPr>
              <w:tab/>
            </w:r>
            <w:r>
              <w:rPr>
                <w:noProof/>
                <w:webHidden/>
              </w:rPr>
              <w:fldChar w:fldCharType="begin"/>
            </w:r>
            <w:r>
              <w:rPr>
                <w:noProof/>
                <w:webHidden/>
              </w:rPr>
              <w:instrText xml:space="preserve"> PAGEREF _Toc202189927 \h </w:instrText>
            </w:r>
            <w:r>
              <w:rPr>
                <w:noProof/>
                <w:webHidden/>
              </w:rPr>
            </w:r>
            <w:r>
              <w:rPr>
                <w:noProof/>
                <w:webHidden/>
              </w:rPr>
              <w:fldChar w:fldCharType="separate"/>
            </w:r>
            <w:r>
              <w:rPr>
                <w:noProof/>
                <w:webHidden/>
              </w:rPr>
              <w:t>29</w:t>
            </w:r>
            <w:r>
              <w:rPr>
                <w:noProof/>
                <w:webHidden/>
              </w:rPr>
              <w:fldChar w:fldCharType="end"/>
            </w:r>
          </w:hyperlink>
        </w:p>
        <w:p w14:paraId="17E5B441" w14:textId="06AF5865"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28" w:history="1">
            <w:r w:rsidRPr="0068436B">
              <w:rPr>
                <w:rStyle w:val="Hyperlink"/>
                <w:noProof/>
              </w:rPr>
              <w:t>LinkedIn activity facilitates the transformation of weak ties into stronger professional relationships</w:t>
            </w:r>
            <w:r>
              <w:rPr>
                <w:noProof/>
                <w:webHidden/>
              </w:rPr>
              <w:tab/>
            </w:r>
            <w:r>
              <w:rPr>
                <w:noProof/>
                <w:webHidden/>
              </w:rPr>
              <w:fldChar w:fldCharType="begin"/>
            </w:r>
            <w:r>
              <w:rPr>
                <w:noProof/>
                <w:webHidden/>
              </w:rPr>
              <w:instrText xml:space="preserve"> PAGEREF _Toc202189928 \h </w:instrText>
            </w:r>
            <w:r>
              <w:rPr>
                <w:noProof/>
                <w:webHidden/>
              </w:rPr>
            </w:r>
            <w:r>
              <w:rPr>
                <w:noProof/>
                <w:webHidden/>
              </w:rPr>
              <w:fldChar w:fldCharType="separate"/>
            </w:r>
            <w:r>
              <w:rPr>
                <w:noProof/>
                <w:webHidden/>
              </w:rPr>
              <w:t>29</w:t>
            </w:r>
            <w:r>
              <w:rPr>
                <w:noProof/>
                <w:webHidden/>
              </w:rPr>
              <w:fldChar w:fldCharType="end"/>
            </w:r>
          </w:hyperlink>
        </w:p>
        <w:p w14:paraId="6240D9BC" w14:textId="6F98704F"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29" w:history="1">
            <w:r w:rsidRPr="0068436B">
              <w:rPr>
                <w:rStyle w:val="Hyperlink"/>
                <w:noProof/>
              </w:rPr>
              <w:t>LinkedIn enables early-stage health ventures to expand and maintain a globally relevant professional network by overcoming limitations imposed by geographic distance.</w:t>
            </w:r>
            <w:r>
              <w:rPr>
                <w:noProof/>
                <w:webHidden/>
              </w:rPr>
              <w:tab/>
            </w:r>
            <w:r>
              <w:rPr>
                <w:noProof/>
                <w:webHidden/>
              </w:rPr>
              <w:fldChar w:fldCharType="begin"/>
            </w:r>
            <w:r>
              <w:rPr>
                <w:noProof/>
                <w:webHidden/>
              </w:rPr>
              <w:instrText xml:space="preserve"> PAGEREF _Toc202189929 \h </w:instrText>
            </w:r>
            <w:r>
              <w:rPr>
                <w:noProof/>
                <w:webHidden/>
              </w:rPr>
            </w:r>
            <w:r>
              <w:rPr>
                <w:noProof/>
                <w:webHidden/>
              </w:rPr>
              <w:fldChar w:fldCharType="separate"/>
            </w:r>
            <w:r>
              <w:rPr>
                <w:noProof/>
                <w:webHidden/>
              </w:rPr>
              <w:t>30</w:t>
            </w:r>
            <w:r>
              <w:rPr>
                <w:noProof/>
                <w:webHidden/>
              </w:rPr>
              <w:fldChar w:fldCharType="end"/>
            </w:r>
          </w:hyperlink>
        </w:p>
        <w:p w14:paraId="6CEDDD02" w14:textId="5CFA166C"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30" w:history="1">
            <w:r w:rsidRPr="0068436B">
              <w:rPr>
                <w:rStyle w:val="Hyperlink"/>
                <w:noProof/>
              </w:rPr>
              <w:t>Higher levels of LinkedIn activity enhance the perceived credibility of early-stage health ventures among corporate partners and investors.</w:t>
            </w:r>
            <w:r>
              <w:rPr>
                <w:noProof/>
                <w:webHidden/>
              </w:rPr>
              <w:tab/>
            </w:r>
            <w:r>
              <w:rPr>
                <w:noProof/>
                <w:webHidden/>
              </w:rPr>
              <w:fldChar w:fldCharType="begin"/>
            </w:r>
            <w:r>
              <w:rPr>
                <w:noProof/>
                <w:webHidden/>
              </w:rPr>
              <w:instrText xml:space="preserve"> PAGEREF _Toc202189930 \h </w:instrText>
            </w:r>
            <w:r>
              <w:rPr>
                <w:noProof/>
                <w:webHidden/>
              </w:rPr>
            </w:r>
            <w:r>
              <w:rPr>
                <w:noProof/>
                <w:webHidden/>
              </w:rPr>
              <w:fldChar w:fldCharType="separate"/>
            </w:r>
            <w:r>
              <w:rPr>
                <w:noProof/>
                <w:webHidden/>
              </w:rPr>
              <w:t>31</w:t>
            </w:r>
            <w:r>
              <w:rPr>
                <w:noProof/>
                <w:webHidden/>
              </w:rPr>
              <w:fldChar w:fldCharType="end"/>
            </w:r>
          </w:hyperlink>
        </w:p>
        <w:p w14:paraId="7C447C26" w14:textId="516E4B5B"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31" w:history="1">
            <w:r w:rsidRPr="0068436B">
              <w:rPr>
                <w:rStyle w:val="Hyperlink"/>
                <w:noProof/>
              </w:rPr>
              <w:t>Implications for early health stage ventures</w:t>
            </w:r>
            <w:r>
              <w:rPr>
                <w:noProof/>
                <w:webHidden/>
              </w:rPr>
              <w:tab/>
            </w:r>
            <w:r>
              <w:rPr>
                <w:noProof/>
                <w:webHidden/>
              </w:rPr>
              <w:fldChar w:fldCharType="begin"/>
            </w:r>
            <w:r>
              <w:rPr>
                <w:noProof/>
                <w:webHidden/>
              </w:rPr>
              <w:instrText xml:space="preserve"> PAGEREF _Toc202189931 \h </w:instrText>
            </w:r>
            <w:r>
              <w:rPr>
                <w:noProof/>
                <w:webHidden/>
              </w:rPr>
            </w:r>
            <w:r>
              <w:rPr>
                <w:noProof/>
                <w:webHidden/>
              </w:rPr>
              <w:fldChar w:fldCharType="separate"/>
            </w:r>
            <w:r>
              <w:rPr>
                <w:noProof/>
                <w:webHidden/>
              </w:rPr>
              <w:t>32</w:t>
            </w:r>
            <w:r>
              <w:rPr>
                <w:noProof/>
                <w:webHidden/>
              </w:rPr>
              <w:fldChar w:fldCharType="end"/>
            </w:r>
          </w:hyperlink>
        </w:p>
        <w:p w14:paraId="6A5BC9B2" w14:textId="37110274" w:rsidR="009B3243" w:rsidRDefault="009B3243">
          <w:pPr>
            <w:pStyle w:val="TOC2"/>
            <w:tabs>
              <w:tab w:val="right" w:leader="dot" w:pos="9350"/>
            </w:tabs>
            <w:rPr>
              <w:rFonts w:eastAsiaTheme="minorEastAsia" w:cstheme="minorBidi"/>
              <w:b w:val="0"/>
              <w:bCs w:val="0"/>
              <w:noProof/>
              <w:kern w:val="2"/>
              <w:sz w:val="24"/>
              <w:szCs w:val="24"/>
              <w14:ligatures w14:val="standardContextual"/>
            </w:rPr>
          </w:pPr>
          <w:hyperlink w:anchor="_Toc202189932" w:history="1">
            <w:r w:rsidRPr="0068436B">
              <w:rPr>
                <w:rStyle w:val="Hyperlink"/>
                <w:noProof/>
              </w:rPr>
              <w:t>Limitations of the Study</w:t>
            </w:r>
            <w:r>
              <w:rPr>
                <w:noProof/>
                <w:webHidden/>
              </w:rPr>
              <w:tab/>
            </w:r>
            <w:r>
              <w:rPr>
                <w:noProof/>
                <w:webHidden/>
              </w:rPr>
              <w:fldChar w:fldCharType="begin"/>
            </w:r>
            <w:r>
              <w:rPr>
                <w:noProof/>
                <w:webHidden/>
              </w:rPr>
              <w:instrText xml:space="preserve"> PAGEREF _Toc202189932 \h </w:instrText>
            </w:r>
            <w:r>
              <w:rPr>
                <w:noProof/>
                <w:webHidden/>
              </w:rPr>
            </w:r>
            <w:r>
              <w:rPr>
                <w:noProof/>
                <w:webHidden/>
              </w:rPr>
              <w:fldChar w:fldCharType="separate"/>
            </w:r>
            <w:r>
              <w:rPr>
                <w:noProof/>
                <w:webHidden/>
              </w:rPr>
              <w:t>33</w:t>
            </w:r>
            <w:r>
              <w:rPr>
                <w:noProof/>
                <w:webHidden/>
              </w:rPr>
              <w:fldChar w:fldCharType="end"/>
            </w:r>
          </w:hyperlink>
        </w:p>
        <w:p w14:paraId="5E55904C" w14:textId="3BC1647A"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933" w:history="1">
            <w:r w:rsidRPr="0068436B">
              <w:rPr>
                <w:rStyle w:val="Hyperlink"/>
                <w:noProof/>
              </w:rPr>
              <w:t>Self-Reflection</w:t>
            </w:r>
            <w:r>
              <w:rPr>
                <w:noProof/>
                <w:webHidden/>
              </w:rPr>
              <w:tab/>
            </w:r>
            <w:r>
              <w:rPr>
                <w:noProof/>
                <w:webHidden/>
              </w:rPr>
              <w:fldChar w:fldCharType="begin"/>
            </w:r>
            <w:r>
              <w:rPr>
                <w:noProof/>
                <w:webHidden/>
              </w:rPr>
              <w:instrText xml:space="preserve"> PAGEREF _Toc202189933 \h </w:instrText>
            </w:r>
            <w:r>
              <w:rPr>
                <w:noProof/>
                <w:webHidden/>
              </w:rPr>
            </w:r>
            <w:r>
              <w:rPr>
                <w:noProof/>
                <w:webHidden/>
              </w:rPr>
              <w:fldChar w:fldCharType="separate"/>
            </w:r>
            <w:r>
              <w:rPr>
                <w:noProof/>
                <w:webHidden/>
              </w:rPr>
              <w:t>34</w:t>
            </w:r>
            <w:r>
              <w:rPr>
                <w:noProof/>
                <w:webHidden/>
              </w:rPr>
              <w:fldChar w:fldCharType="end"/>
            </w:r>
          </w:hyperlink>
        </w:p>
        <w:p w14:paraId="138D9D43" w14:textId="5F6DB358"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934" w:history="1">
            <w:r w:rsidRPr="0068436B">
              <w:rPr>
                <w:rStyle w:val="Hyperlink"/>
                <w:noProof/>
              </w:rPr>
              <w:t>Appendix</w:t>
            </w:r>
            <w:r>
              <w:rPr>
                <w:noProof/>
                <w:webHidden/>
              </w:rPr>
              <w:tab/>
            </w:r>
            <w:r>
              <w:rPr>
                <w:noProof/>
                <w:webHidden/>
              </w:rPr>
              <w:fldChar w:fldCharType="begin"/>
            </w:r>
            <w:r>
              <w:rPr>
                <w:noProof/>
                <w:webHidden/>
              </w:rPr>
              <w:instrText xml:space="preserve"> PAGEREF _Toc202189934 \h </w:instrText>
            </w:r>
            <w:r>
              <w:rPr>
                <w:noProof/>
                <w:webHidden/>
              </w:rPr>
            </w:r>
            <w:r>
              <w:rPr>
                <w:noProof/>
                <w:webHidden/>
              </w:rPr>
              <w:fldChar w:fldCharType="separate"/>
            </w:r>
            <w:r>
              <w:rPr>
                <w:noProof/>
                <w:webHidden/>
              </w:rPr>
              <w:t>38</w:t>
            </w:r>
            <w:r>
              <w:rPr>
                <w:noProof/>
                <w:webHidden/>
              </w:rPr>
              <w:fldChar w:fldCharType="end"/>
            </w:r>
          </w:hyperlink>
        </w:p>
        <w:p w14:paraId="3AD6CB29" w14:textId="4B700224" w:rsidR="009B3243" w:rsidRDefault="009B3243">
          <w:pPr>
            <w:pStyle w:val="TOC1"/>
            <w:tabs>
              <w:tab w:val="right" w:leader="dot" w:pos="9350"/>
            </w:tabs>
            <w:rPr>
              <w:rFonts w:eastAsiaTheme="minorEastAsia" w:cstheme="minorBidi"/>
              <w:b w:val="0"/>
              <w:bCs w:val="0"/>
              <w:i w:val="0"/>
              <w:iCs w:val="0"/>
              <w:noProof/>
              <w:kern w:val="2"/>
              <w14:ligatures w14:val="standardContextual"/>
            </w:rPr>
          </w:pPr>
          <w:hyperlink w:anchor="_Toc202189935" w:history="1">
            <w:r w:rsidRPr="0068436B">
              <w:rPr>
                <w:rStyle w:val="Hyperlink"/>
                <w:noProof/>
              </w:rPr>
              <w:t>References</w:t>
            </w:r>
            <w:r>
              <w:rPr>
                <w:noProof/>
                <w:webHidden/>
              </w:rPr>
              <w:tab/>
            </w:r>
            <w:r>
              <w:rPr>
                <w:noProof/>
                <w:webHidden/>
              </w:rPr>
              <w:fldChar w:fldCharType="begin"/>
            </w:r>
            <w:r>
              <w:rPr>
                <w:noProof/>
                <w:webHidden/>
              </w:rPr>
              <w:instrText xml:space="preserve"> PAGEREF _Toc202189935 \h </w:instrText>
            </w:r>
            <w:r>
              <w:rPr>
                <w:noProof/>
                <w:webHidden/>
              </w:rPr>
            </w:r>
            <w:r>
              <w:rPr>
                <w:noProof/>
                <w:webHidden/>
              </w:rPr>
              <w:fldChar w:fldCharType="separate"/>
            </w:r>
            <w:r>
              <w:rPr>
                <w:noProof/>
                <w:webHidden/>
              </w:rPr>
              <w:t>39</w:t>
            </w:r>
            <w:r>
              <w:rPr>
                <w:noProof/>
                <w:webHidden/>
              </w:rPr>
              <w:fldChar w:fldCharType="end"/>
            </w:r>
          </w:hyperlink>
        </w:p>
        <w:p w14:paraId="2A0DC66F" w14:textId="5D3CCA18" w:rsidR="00F65947" w:rsidRPr="00F65947" w:rsidRDefault="005B3254" w:rsidP="00F65947">
          <w:r>
            <w:rPr>
              <w:b/>
              <w:bCs/>
              <w:noProof/>
            </w:rPr>
            <w:fldChar w:fldCharType="end"/>
          </w:r>
        </w:p>
      </w:sdtContent>
    </w:sdt>
    <w:p w14:paraId="7B36465A" w14:textId="77777777" w:rsidR="00F65947" w:rsidRPr="00F65947" w:rsidRDefault="00F65947" w:rsidP="0060709E">
      <w:pPr>
        <w:pStyle w:val="Heading1"/>
        <w:rPr>
          <w:b/>
          <w:bCs/>
          <w:color w:val="F93B01"/>
          <w:sz w:val="24"/>
          <w:szCs w:val="24"/>
        </w:rPr>
      </w:pPr>
    </w:p>
    <w:p w14:paraId="6D0279F8" w14:textId="77777777" w:rsidR="00F65947" w:rsidRPr="00F65947" w:rsidRDefault="00F65947" w:rsidP="0060709E">
      <w:pPr>
        <w:pStyle w:val="Heading1"/>
        <w:rPr>
          <w:b/>
          <w:bCs/>
          <w:color w:val="F93B01"/>
          <w:sz w:val="24"/>
          <w:szCs w:val="24"/>
        </w:rPr>
      </w:pPr>
    </w:p>
    <w:p w14:paraId="1E8BC71A" w14:textId="77777777" w:rsidR="00F65947" w:rsidRPr="00F65947" w:rsidRDefault="00F65947" w:rsidP="0060709E">
      <w:pPr>
        <w:pStyle w:val="Heading1"/>
        <w:rPr>
          <w:b/>
          <w:bCs/>
          <w:color w:val="F93B01"/>
          <w:sz w:val="24"/>
          <w:szCs w:val="24"/>
        </w:rPr>
      </w:pPr>
    </w:p>
    <w:p w14:paraId="0D538D19" w14:textId="77777777" w:rsidR="00F65947" w:rsidRDefault="00F65947" w:rsidP="0060709E">
      <w:pPr>
        <w:pStyle w:val="Heading1"/>
        <w:rPr>
          <w:b/>
          <w:bCs/>
          <w:color w:val="F93B01"/>
          <w:sz w:val="24"/>
          <w:szCs w:val="24"/>
        </w:rPr>
      </w:pPr>
    </w:p>
    <w:p w14:paraId="3C9A3D84" w14:textId="77777777" w:rsidR="00F65947" w:rsidRDefault="00F65947" w:rsidP="00F65947"/>
    <w:p w14:paraId="421D814D" w14:textId="77777777" w:rsidR="00F65947" w:rsidRDefault="00F65947" w:rsidP="00F65947"/>
    <w:p w14:paraId="02E4B472" w14:textId="77777777" w:rsidR="00F65947" w:rsidRPr="00F65947" w:rsidRDefault="00F65947" w:rsidP="00F65947"/>
    <w:p w14:paraId="6B1B144F" w14:textId="77777777" w:rsidR="005354BC" w:rsidRDefault="005354BC" w:rsidP="0060709E">
      <w:pPr>
        <w:pStyle w:val="Heading1"/>
        <w:rPr>
          <w:b/>
          <w:bCs/>
          <w:color w:val="F93B01"/>
          <w:sz w:val="24"/>
          <w:szCs w:val="24"/>
        </w:rPr>
      </w:pPr>
    </w:p>
    <w:p w14:paraId="2478C7AC" w14:textId="77777777" w:rsidR="005354BC" w:rsidRDefault="005354BC" w:rsidP="0060709E">
      <w:pPr>
        <w:pStyle w:val="Heading1"/>
        <w:rPr>
          <w:b/>
          <w:bCs/>
          <w:color w:val="F93B01"/>
          <w:sz w:val="24"/>
          <w:szCs w:val="24"/>
        </w:rPr>
      </w:pPr>
    </w:p>
    <w:p w14:paraId="75178094" w14:textId="77777777" w:rsidR="005354BC" w:rsidRDefault="005354BC" w:rsidP="0060709E">
      <w:pPr>
        <w:pStyle w:val="Heading1"/>
        <w:rPr>
          <w:b/>
          <w:bCs/>
          <w:color w:val="F93B01"/>
          <w:sz w:val="24"/>
          <w:szCs w:val="24"/>
        </w:rPr>
      </w:pPr>
    </w:p>
    <w:p w14:paraId="4239D423" w14:textId="77777777" w:rsidR="00DD43A9" w:rsidRDefault="00DD43A9" w:rsidP="00DD43A9"/>
    <w:p w14:paraId="1B484E1B" w14:textId="2D5F30CE" w:rsidR="00682FF6" w:rsidRPr="007B5AC9" w:rsidRDefault="00B14318" w:rsidP="007B5AC9">
      <w:pPr>
        <w:pStyle w:val="Heading1"/>
        <w:rPr>
          <w:b/>
          <w:bCs/>
          <w:color w:val="F93B00"/>
        </w:rPr>
      </w:pPr>
      <w:bookmarkStart w:id="1" w:name="_Toc202189888"/>
      <w:r>
        <w:rPr>
          <w:b/>
          <w:bCs/>
          <w:color w:val="F93B00"/>
        </w:rPr>
        <w:lastRenderedPageBreak/>
        <w:t>I</w:t>
      </w:r>
      <w:r w:rsidR="00DD43A9" w:rsidRPr="004C7353">
        <w:rPr>
          <w:b/>
          <w:bCs/>
          <w:color w:val="F93B00"/>
        </w:rPr>
        <w:t>ntroduction</w:t>
      </w:r>
      <w:bookmarkEnd w:id="1"/>
    </w:p>
    <w:p w14:paraId="0169C177" w14:textId="298218A2" w:rsidR="00A547F7" w:rsidRDefault="00EB69BA" w:rsidP="00EB69BA">
      <w:r>
        <w:t>Healthcare innovation promises transformative benefits but comes with significant challenges, especially for early-stage ventures</w:t>
      </w:r>
      <w:r w:rsidR="008F6D71">
        <w:t>.</w:t>
      </w:r>
      <w:r>
        <w:t xml:space="preserve"> This </w:t>
      </w:r>
      <w:r>
        <w:rPr>
          <w:color w:val="000000"/>
        </w:rPr>
        <w:t>i</w:t>
      </w:r>
      <w:r w:rsidR="00A547F7">
        <w:rPr>
          <w:color w:val="000000"/>
        </w:rPr>
        <w:t>nnovation</w:t>
      </w:r>
      <w:r>
        <w:rPr>
          <w:color w:val="000000"/>
        </w:rPr>
        <w:t xml:space="preserve"> is </w:t>
      </w:r>
      <w:r w:rsidR="00A547F7">
        <w:rPr>
          <w:color w:val="000000"/>
        </w:rPr>
        <w:t>driving global development and improving the quality of life worldwide. The role of innovation in healthcare cannot be overstated, as it is reshaping the global healthcare landscape. The introduction of new technologies is disrupting traditional practices, transforming medical treatments, treatment options, and operational models (</w:t>
      </w:r>
      <w:proofErr w:type="spellStart"/>
      <w:r w:rsidR="00A547F7">
        <w:rPr>
          <w:color w:val="000000"/>
        </w:rPr>
        <w:t>Flessa</w:t>
      </w:r>
      <w:proofErr w:type="spellEnd"/>
      <w:r w:rsidR="00A547F7">
        <w:rPr>
          <w:color w:val="000000"/>
        </w:rPr>
        <w:t xml:space="preserve"> &amp; Huebner, 2021). Ultimately, the significance of these innovations lies in their ability to enhance patient care and outcomes. The impact </w:t>
      </w:r>
      <w:r w:rsidR="006600DB">
        <w:rPr>
          <w:color w:val="000000"/>
        </w:rPr>
        <w:t xml:space="preserve">of </w:t>
      </w:r>
      <w:r w:rsidR="00A547F7">
        <w:rPr>
          <w:color w:val="000000"/>
        </w:rPr>
        <w:t>healthcare innovation is evident in improved patient outcomes, reduced burden on the workforce, optimized administrative operations, and lowered cost and resources consumption associated with quality care (Sinha, R</w:t>
      </w:r>
      <w:r w:rsidR="00CB52A1">
        <w:rPr>
          <w:color w:val="000000"/>
        </w:rPr>
        <w:t>,</w:t>
      </w:r>
      <w:r w:rsidR="00A547F7">
        <w:rPr>
          <w:color w:val="000000"/>
        </w:rPr>
        <w:t xml:space="preserve"> 2024). The goal of health innovations is centred around the patient, to not only extend life but to enhance the quality of it.</w:t>
      </w:r>
    </w:p>
    <w:p w14:paraId="5ED06B03" w14:textId="34D16B26" w:rsidR="008F6D71" w:rsidRDefault="0029795C" w:rsidP="008F6D71">
      <w:r>
        <w:t xml:space="preserve">However, </w:t>
      </w:r>
      <w:r w:rsidR="00283364">
        <w:t xml:space="preserve">early health ventures face immense </w:t>
      </w:r>
      <w:r w:rsidR="008F6D71">
        <w:t>challenge</w:t>
      </w:r>
      <w:r w:rsidR="00283364">
        <w:t>s</w:t>
      </w:r>
      <w:r w:rsidR="008F6D71">
        <w:t xml:space="preserve"> in navigating th</w:t>
      </w:r>
      <w:r w:rsidR="00283364">
        <w:t xml:space="preserve">e </w:t>
      </w:r>
      <w:r w:rsidR="008F6D71">
        <w:t xml:space="preserve">complex </w:t>
      </w:r>
      <w:r w:rsidR="00283364">
        <w:t xml:space="preserve">health </w:t>
      </w:r>
      <w:r w:rsidR="008F6D71">
        <w:t>environment. Beyond the scientific and technological complexities of their innovations, these ventures must rapidly establish legitimacy, build trust among diverse stakeholders, and forge strategic partnerships</w:t>
      </w:r>
      <w:r w:rsidR="004E4C7A">
        <w:t xml:space="preserve">. </w:t>
      </w:r>
      <w:r w:rsidR="003F748D">
        <w:t>Ventures are always resource</w:t>
      </w:r>
      <w:r w:rsidR="006600DB">
        <w:t>-constrained</w:t>
      </w:r>
      <w:r w:rsidR="003F748D">
        <w:t xml:space="preserve"> and looking for </w:t>
      </w:r>
      <w:r w:rsidR="006600DB">
        <w:t>financing;</w:t>
      </w:r>
      <w:r w:rsidR="003F748D">
        <w:t xml:space="preserve"> therefore, t</w:t>
      </w:r>
      <w:r w:rsidR="004E4C7A">
        <w:t>his will allow them</w:t>
      </w:r>
      <w:r w:rsidR="008F6D71">
        <w:t xml:space="preserve"> to secure funding, access expertise, and ultimately bring their solutions to market. The risks associated with </w:t>
      </w:r>
      <w:r w:rsidR="00B54CEF">
        <w:t>groundbreaking</w:t>
      </w:r>
      <w:r w:rsidR="008F6D71">
        <w:t xml:space="preserve"> health technologies, coupled with stringent </w:t>
      </w:r>
      <w:r w:rsidR="003F748D">
        <w:t xml:space="preserve">and complex </w:t>
      </w:r>
      <w:r w:rsidR="008F6D71">
        <w:t>regulatory</w:t>
      </w:r>
      <w:r w:rsidR="006827B6">
        <w:t xml:space="preserve"> requirements</w:t>
      </w:r>
      <w:r w:rsidR="008F6D71">
        <w:t xml:space="preserve">, amplify the importance </w:t>
      </w:r>
      <w:r w:rsidR="003F748D">
        <w:t xml:space="preserve">of </w:t>
      </w:r>
      <w:r w:rsidR="000D668A">
        <w:t xml:space="preserve">securing investors, funding and partnerships. </w:t>
      </w:r>
      <w:r w:rsidR="008F6D71">
        <w:t xml:space="preserve">Without these elements, even the most promising health innovations risk </w:t>
      </w:r>
      <w:r w:rsidR="00D66D69">
        <w:t xml:space="preserve">failing </w:t>
      </w:r>
      <w:r w:rsidR="008F6D71">
        <w:t>in the early stages of development</w:t>
      </w:r>
      <w:r w:rsidR="00D66D69">
        <w:t xml:space="preserve">. </w:t>
      </w:r>
    </w:p>
    <w:p w14:paraId="6CDACF5B" w14:textId="5C6BA58A" w:rsidR="00D709BA" w:rsidRDefault="008F6D71" w:rsidP="008F6D71">
      <w:r>
        <w:t>In this</w:t>
      </w:r>
      <w:r w:rsidR="00D6316A">
        <w:t xml:space="preserve"> fast-paced environment</w:t>
      </w:r>
      <w:r>
        <w:t xml:space="preserve">, digital platforms have emerged as increasingly vital tools for professional engagement and organizational development. </w:t>
      </w:r>
      <w:r w:rsidR="000D5AA8">
        <w:t xml:space="preserve">Social media has allowed for an expansive digital reach and provides a method to showcase </w:t>
      </w:r>
      <w:r w:rsidR="00211858">
        <w:t xml:space="preserve">a </w:t>
      </w:r>
      <w:r w:rsidR="00B06894">
        <w:t>venture</w:t>
      </w:r>
      <w:r w:rsidR="00225D20">
        <w:t>'s</w:t>
      </w:r>
      <w:r w:rsidR="00211858">
        <w:t xml:space="preserve"> success with relatively low financial investment. </w:t>
      </w:r>
      <w:r w:rsidR="003D7056">
        <w:t>It can aid in ventures growing</w:t>
      </w:r>
      <w:r w:rsidR="000A08CD">
        <w:t xml:space="preserve"> their network and building credibility and visibility in long developmental timelines. </w:t>
      </w:r>
      <w:r>
        <w:t>Among these</w:t>
      </w:r>
      <w:r w:rsidR="00211858">
        <w:t xml:space="preserve"> platforms</w:t>
      </w:r>
      <w:r>
        <w:t>, LinkedIn stands out as a prominent professional networking site, offering a unique ecosystem for individuals and organizations to showcase expertise, connect with peers, and signal legitimacy. For early-stage health ventures, LinkedIn is not merely a static online resume</w:t>
      </w:r>
      <w:r w:rsidR="00345708">
        <w:t>. I</w:t>
      </w:r>
      <w:r>
        <w:t xml:space="preserve">t represents a strategic digital asset capable of </w:t>
      </w:r>
      <w:r w:rsidR="00941DF7">
        <w:t xml:space="preserve">growing connections, </w:t>
      </w:r>
      <w:r>
        <w:t>influencing perceptions, fostering relationships, and opening doors to critical opportunities.</w:t>
      </w:r>
      <w:r w:rsidR="00941DF7">
        <w:t xml:space="preserve"> </w:t>
      </w:r>
      <w:r>
        <w:t>It</w:t>
      </w:r>
      <w:r w:rsidR="00A161AE">
        <w:t xml:space="preserve"> </w:t>
      </w:r>
      <w:r w:rsidR="00D709BA">
        <w:t xml:space="preserve">allows ventures to demonstrate their value proposition, </w:t>
      </w:r>
      <w:r w:rsidR="00192E5C">
        <w:t>engage directly with potential inves</w:t>
      </w:r>
      <w:r w:rsidR="00A161AE">
        <w:t>tor</w:t>
      </w:r>
      <w:r w:rsidR="00192E5C">
        <w:t xml:space="preserve">s, </w:t>
      </w:r>
      <w:r w:rsidR="00A161AE">
        <w:t>corporate</w:t>
      </w:r>
      <w:r w:rsidR="00192E5C">
        <w:t xml:space="preserve"> partners and become thought leaders in the field. </w:t>
      </w:r>
    </w:p>
    <w:p w14:paraId="4EFB182F" w14:textId="00E0712A" w:rsidR="00682FF6" w:rsidRDefault="008F6D71" w:rsidP="00685E23">
      <w:r>
        <w:t>Despite the growing recognition of digital platforms in professional networking, there remains a gap in the literature</w:t>
      </w:r>
      <w:r w:rsidR="00FC3102">
        <w:t xml:space="preserve">. This </w:t>
      </w:r>
      <w:r>
        <w:t>concern</w:t>
      </w:r>
      <w:r w:rsidR="00FC3102">
        <w:t>s</w:t>
      </w:r>
      <w:r>
        <w:t xml:space="preserve"> </w:t>
      </w:r>
      <w:r w:rsidR="00A161AE">
        <w:t xml:space="preserve">how </w:t>
      </w:r>
      <w:r>
        <w:t>early-stage health ventures leverage social media, particularly LinkedIn, to</w:t>
      </w:r>
      <w:r w:rsidR="00A161AE">
        <w:t xml:space="preserve"> </w:t>
      </w:r>
      <w:r w:rsidR="00323645">
        <w:t xml:space="preserve">grow their business performance and </w:t>
      </w:r>
      <w:r w:rsidR="006827B6">
        <w:t>form</w:t>
      </w:r>
      <w:r w:rsidR="00323645">
        <w:t xml:space="preserve"> strategic partnership</w:t>
      </w:r>
      <w:r w:rsidR="00FC3102">
        <w:t>s</w:t>
      </w:r>
      <w:r>
        <w:t xml:space="preserve">. </w:t>
      </w:r>
      <w:r w:rsidRPr="009D6694">
        <w:t>There is a limited understanding of how online impressions translate into tangible credibility</w:t>
      </w:r>
      <w:r w:rsidR="009D6694" w:rsidRPr="009D6694">
        <w:t xml:space="preserve"> and positive perceptions</w:t>
      </w:r>
      <w:r w:rsidR="009D6694">
        <w:t xml:space="preserve">. </w:t>
      </w:r>
      <w:r w:rsidR="002B40CC">
        <w:t xml:space="preserve">This thesis aims to address this gap by exploring how early-stage health ventures utilize LinkedIn to build visibility, foster trust, and establish strategic partnerships. Drawing on theoretical </w:t>
      </w:r>
      <w:r w:rsidR="00A82B1A">
        <w:t>frameworks, Social</w:t>
      </w:r>
      <w:r w:rsidR="002B40CC">
        <w:t xml:space="preserve"> Network Theory (SNT) and Social Capital Theory (SCT), this research investigates the roles of the ventures themselves, the venture builder, and corporate investors to understand the influence of a digital presence. By examining the interplay among these key actors, the study seeks to provide a comprehensive understanding of the lasting impact that an online presence can have for health ventures, offering valuable insights for NLC, the ventures, and corporate partners alike.</w:t>
      </w:r>
    </w:p>
    <w:p w14:paraId="2B1C38B5" w14:textId="1D947D02" w:rsidR="00663882" w:rsidRPr="0060709E" w:rsidRDefault="00663882" w:rsidP="0060709E">
      <w:pPr>
        <w:pStyle w:val="Heading1"/>
        <w:rPr>
          <w:b/>
          <w:bCs/>
          <w:color w:val="F93B01"/>
        </w:rPr>
      </w:pPr>
      <w:bookmarkStart w:id="2" w:name="_Toc202189889"/>
      <w:r w:rsidRPr="0060709E">
        <w:rPr>
          <w:b/>
          <w:bCs/>
          <w:color w:val="F93B01"/>
        </w:rPr>
        <w:lastRenderedPageBreak/>
        <w:t>Company Profile</w:t>
      </w:r>
      <w:bookmarkEnd w:id="2"/>
      <w:r w:rsidRPr="0060709E">
        <w:rPr>
          <w:b/>
          <w:bCs/>
          <w:color w:val="F93B01"/>
        </w:rPr>
        <w:t xml:space="preserve"> </w:t>
      </w:r>
    </w:p>
    <w:p w14:paraId="0565BCAE" w14:textId="4E87D8AB" w:rsidR="00AB216F" w:rsidRPr="007B6D6B" w:rsidRDefault="00AB216F" w:rsidP="0060709E">
      <w:pPr>
        <w:pStyle w:val="Heading2"/>
        <w:rPr>
          <w:color w:val="691414"/>
        </w:rPr>
      </w:pPr>
      <w:bookmarkStart w:id="3" w:name="_Toc202189890"/>
      <w:r w:rsidRPr="007B6D6B">
        <w:rPr>
          <w:color w:val="691414"/>
        </w:rPr>
        <w:t>Company Overview</w:t>
      </w:r>
      <w:bookmarkEnd w:id="3"/>
      <w:r w:rsidRPr="007B6D6B">
        <w:rPr>
          <w:color w:val="691414"/>
        </w:rPr>
        <w:t xml:space="preserve"> </w:t>
      </w:r>
    </w:p>
    <w:p w14:paraId="74B840CE" w14:textId="2B8FEBEF" w:rsidR="00663882" w:rsidRDefault="00663882" w:rsidP="00663882">
      <w:r w:rsidRPr="00663882">
        <w:t>Modern medicine h</w:t>
      </w:r>
      <w:r w:rsidR="00C83FD5">
        <w:t xml:space="preserve">olds the potential </w:t>
      </w:r>
      <w:r w:rsidRPr="00663882">
        <w:t xml:space="preserve">to redefine the impact on society and bring revolutionary healthcare solutions </w:t>
      </w:r>
      <w:r w:rsidR="002D301C">
        <w:t>to the market</w:t>
      </w:r>
      <w:r w:rsidRPr="00663882">
        <w:t xml:space="preserve">. However, in </w:t>
      </w:r>
      <w:r w:rsidR="001C6969">
        <w:t>practice</w:t>
      </w:r>
      <w:r w:rsidRPr="00663882">
        <w:t>, 95% of medical innovations never reach the patient. NLC Health Ventures aims to bridge the gap between innovat</w:t>
      </w:r>
      <w:r w:rsidR="001C6969">
        <w:t>iv</w:t>
      </w:r>
      <w:r w:rsidRPr="00663882">
        <w:t>e healthcare solutions and market</w:t>
      </w:r>
      <w:r w:rsidR="001C6969">
        <w:t>-</w:t>
      </w:r>
      <w:r w:rsidRPr="00663882">
        <w:t>ready product</w:t>
      </w:r>
      <w:r w:rsidR="002D301C">
        <w:t>s</w:t>
      </w:r>
      <w:r w:rsidRPr="00663882">
        <w:t xml:space="preserve"> to bring healthcare solutions closer to the patient. </w:t>
      </w:r>
    </w:p>
    <w:p w14:paraId="69952DB5" w14:textId="42CE78FD" w:rsidR="00663882" w:rsidRDefault="00F136C2" w:rsidP="00663882">
      <w:r>
        <w:t xml:space="preserve">Founded </w:t>
      </w:r>
      <w:r w:rsidR="00663882" w:rsidRPr="00663882">
        <w:t>in 2015</w:t>
      </w:r>
      <w:r>
        <w:t xml:space="preserve">, </w:t>
      </w:r>
      <w:r w:rsidR="004D6770">
        <w:t xml:space="preserve">NLC’s </w:t>
      </w:r>
      <w:r w:rsidR="004D6770" w:rsidRPr="00663882">
        <w:t>mission</w:t>
      </w:r>
      <w:r>
        <w:t xml:space="preserve"> is </w:t>
      </w:r>
      <w:r w:rsidR="00663882" w:rsidRPr="00663882">
        <w:t>to find, build and scale the next generation of health innovations. Th</w:t>
      </w:r>
      <w:r w:rsidR="00F47BC2">
        <w:t xml:space="preserve">is involves licensing IP from universities, reviving de-prioritized patents from corporates, or developing software to address unmet medical needs. </w:t>
      </w:r>
      <w:r w:rsidR="000F23FA">
        <w:t>I</w:t>
      </w:r>
      <w:r w:rsidR="00244C1D">
        <w:t xml:space="preserve">ts business model is built on a shared commitment to bringing scientific innovations to patients. </w:t>
      </w:r>
      <w:r w:rsidR="00663882" w:rsidRPr="00A17900">
        <w:rPr>
          <w:color w:val="000000" w:themeColor="text1"/>
        </w:rPr>
        <w:t>NLC builds high</w:t>
      </w:r>
      <w:r w:rsidR="0078321A">
        <w:rPr>
          <w:color w:val="000000" w:themeColor="text1"/>
        </w:rPr>
        <w:t>-</w:t>
      </w:r>
      <w:r w:rsidR="00663882" w:rsidRPr="00A17900">
        <w:rPr>
          <w:color w:val="000000" w:themeColor="text1"/>
        </w:rPr>
        <w:t>quality ventures th</w:t>
      </w:r>
      <w:r w:rsidR="00014082">
        <w:rPr>
          <w:color w:val="000000" w:themeColor="text1"/>
        </w:rPr>
        <w:t>r</w:t>
      </w:r>
      <w:r w:rsidR="00663882" w:rsidRPr="00A17900">
        <w:rPr>
          <w:color w:val="000000" w:themeColor="text1"/>
        </w:rPr>
        <w:t>ough a thorough due diligence round in which all aspect</w:t>
      </w:r>
      <w:r w:rsidR="00014082">
        <w:rPr>
          <w:color w:val="000000" w:themeColor="text1"/>
        </w:rPr>
        <w:t>s</w:t>
      </w:r>
      <w:r w:rsidR="00663882" w:rsidRPr="00A17900">
        <w:rPr>
          <w:color w:val="000000" w:themeColor="text1"/>
        </w:rPr>
        <w:t xml:space="preserve"> of technology, market and future growth are assess</w:t>
      </w:r>
      <w:r w:rsidR="00A17900" w:rsidRPr="00A17900">
        <w:rPr>
          <w:color w:val="000000" w:themeColor="text1"/>
        </w:rPr>
        <w:t xml:space="preserve">ed. </w:t>
      </w:r>
      <w:r w:rsidR="004B026B">
        <w:t>This is supported by NLC’s network of experts, who play a central role in decision-making</w:t>
      </w:r>
      <w:r w:rsidR="00663882" w:rsidRPr="00663882">
        <w:t>. After a venture has passed all milestone stages</w:t>
      </w:r>
      <w:r w:rsidR="00014082">
        <w:t>,</w:t>
      </w:r>
      <w:r w:rsidR="00663882" w:rsidRPr="00663882">
        <w:t xml:space="preserve"> a</w:t>
      </w:r>
      <w:r w:rsidR="005003C3">
        <w:t xml:space="preserve">n </w:t>
      </w:r>
      <w:r w:rsidR="00663882" w:rsidRPr="00663882">
        <w:t>experience</w:t>
      </w:r>
      <w:r w:rsidR="000F23FA">
        <w:t>d CEO</w:t>
      </w:r>
      <w:r w:rsidR="00663882" w:rsidRPr="00663882">
        <w:t xml:space="preserve"> </w:t>
      </w:r>
      <w:r w:rsidR="008C1D91">
        <w:t>with entrepreneurial expertise is onboarded to mature the venture.</w:t>
      </w:r>
      <w:r w:rsidR="00663882" w:rsidRPr="00663882">
        <w:t xml:space="preserve"> NLC </w:t>
      </w:r>
      <w:r w:rsidR="002E5D9B">
        <w:t xml:space="preserve">continues to </w:t>
      </w:r>
      <w:r w:rsidR="00663882" w:rsidRPr="00663882">
        <w:t>support</w:t>
      </w:r>
      <w:r w:rsidR="002E5D9B">
        <w:t xml:space="preserve"> </w:t>
      </w:r>
      <w:r w:rsidR="00663882" w:rsidRPr="00663882">
        <w:t>th</w:t>
      </w:r>
      <w:r w:rsidR="002E5D9B">
        <w:t>e</w:t>
      </w:r>
      <w:r w:rsidR="00663882" w:rsidRPr="00663882">
        <w:t xml:space="preserve"> venture</w:t>
      </w:r>
      <w:r w:rsidR="002E5D9B">
        <w:t xml:space="preserve"> post-formation</w:t>
      </w:r>
      <w:r w:rsidR="00663882" w:rsidRPr="00663882">
        <w:t xml:space="preserve"> with the goal of selling the venture to larger corporates t</w:t>
      </w:r>
      <w:r w:rsidR="00A35769">
        <w:t xml:space="preserve">hat </w:t>
      </w:r>
      <w:proofErr w:type="gramStart"/>
      <w:r w:rsidR="00A35769">
        <w:t>are</w:t>
      </w:r>
      <w:r w:rsidR="00A35769" w:rsidRPr="00A35769">
        <w:t xml:space="preserve"> </w:t>
      </w:r>
      <w:r w:rsidR="00A35769">
        <w:t>capable of driving</w:t>
      </w:r>
      <w:proofErr w:type="gramEnd"/>
      <w:r w:rsidR="00A35769">
        <w:t xml:space="preserve"> global scale and impact.</w:t>
      </w:r>
    </w:p>
    <w:p w14:paraId="199BE16A" w14:textId="77777777" w:rsidR="00916334" w:rsidRPr="00663882" w:rsidRDefault="00916334" w:rsidP="00663882"/>
    <w:p w14:paraId="2EE714F1" w14:textId="46048F3A" w:rsidR="00E475AC" w:rsidRDefault="00FA60D8" w:rsidP="005E12B1">
      <w:r>
        <w:t>NLC’s structure</w:t>
      </w:r>
      <w:r w:rsidR="00223A9D">
        <w:t xml:space="preserve"> is divided</w:t>
      </w:r>
      <w:r>
        <w:t xml:space="preserve"> between its two core entities.</w:t>
      </w:r>
      <w:r w:rsidR="00663882" w:rsidRPr="00663882">
        <w:t xml:space="preserve"> NLC International BV is the </w:t>
      </w:r>
      <w:r>
        <w:t xml:space="preserve">parent company, comprising two entities: </w:t>
      </w:r>
      <w:r w:rsidR="00663882" w:rsidRPr="00663882">
        <w:t>NLC Ventures Netherlands B.V</w:t>
      </w:r>
      <w:r w:rsidR="0078321A">
        <w:t>.,</w:t>
      </w:r>
      <w:r w:rsidR="00663882" w:rsidRPr="00663882">
        <w:t xml:space="preserve"> </w:t>
      </w:r>
      <w:r>
        <w:t xml:space="preserve">responsible for finding and building the ventures </w:t>
      </w:r>
      <w:r w:rsidR="00663882" w:rsidRPr="00663882">
        <w:t>and NLC Fund Management B.V</w:t>
      </w:r>
      <w:r w:rsidR="0078321A">
        <w:t>.,</w:t>
      </w:r>
      <w:r w:rsidR="00E475AC">
        <w:t xml:space="preserve"> responsible for managing funds and investor relations</w:t>
      </w:r>
      <w:r w:rsidR="00663882" w:rsidRPr="00663882">
        <w:t>.</w:t>
      </w:r>
    </w:p>
    <w:p w14:paraId="0B496E93" w14:textId="4B46CCEB" w:rsidR="005E12B1" w:rsidRPr="00663882" w:rsidRDefault="00E475AC" w:rsidP="005E12B1">
      <w:r>
        <w:t xml:space="preserve">As illustrated in Figure 1, </w:t>
      </w:r>
      <w:r w:rsidR="00663882" w:rsidRPr="00663882">
        <w:t>NLC International B.V</w:t>
      </w:r>
      <w:r w:rsidR="0078321A">
        <w:t>.</w:t>
      </w:r>
      <w:r w:rsidR="00663882" w:rsidRPr="00663882">
        <w:t xml:space="preserve"> owns 100% of </w:t>
      </w:r>
      <w:r>
        <w:t>both entities. S</w:t>
      </w:r>
      <w:r w:rsidR="00663882" w:rsidRPr="00663882">
        <w:t xml:space="preserve">hareholders own </w:t>
      </w:r>
      <w:r w:rsidR="00663882" w:rsidRPr="00EC1D04">
        <w:rPr>
          <w:color w:val="000000" w:themeColor="text1"/>
        </w:rPr>
        <w:t xml:space="preserve">64.07% </w:t>
      </w:r>
      <w:r w:rsidRPr="00EC1D04">
        <w:rPr>
          <w:color w:val="000000" w:themeColor="text1"/>
        </w:rPr>
        <w:t>of the company</w:t>
      </w:r>
      <w:r w:rsidR="0078321A">
        <w:rPr>
          <w:color w:val="000000" w:themeColor="text1"/>
        </w:rPr>
        <w:t>,</w:t>
      </w:r>
      <w:r>
        <w:rPr>
          <w:color w:val="FF0000"/>
        </w:rPr>
        <w:t xml:space="preserve"> </w:t>
      </w:r>
      <w:r w:rsidR="00663882" w:rsidRPr="00663882">
        <w:t>and the remaining 35.93% is owned by employees per the signing agreement</w:t>
      </w:r>
      <w:r w:rsidR="00491155">
        <w:t xml:space="preserve">. This </w:t>
      </w:r>
      <w:r w:rsidR="00663882" w:rsidRPr="00663882">
        <w:t xml:space="preserve">follows the entrepreneurial mindset of skin in the game and aligns </w:t>
      </w:r>
      <w:r w:rsidR="0078321A">
        <w:t xml:space="preserve">with </w:t>
      </w:r>
      <w:r w:rsidR="00663882" w:rsidRPr="00663882">
        <w:t>the interest</w:t>
      </w:r>
      <w:r w:rsidR="0078321A">
        <w:t>s</w:t>
      </w:r>
      <w:r w:rsidR="00663882" w:rsidRPr="00663882">
        <w:t xml:space="preserve"> of the employees. NLC Fund Management B.V</w:t>
      </w:r>
      <w:r w:rsidR="0078321A">
        <w:t>.</w:t>
      </w:r>
      <w:r w:rsidR="00663882" w:rsidRPr="00663882">
        <w:t xml:space="preserve"> is classed as a private company that acts as an alternative fund management to traditional venture capital funds. The fund provides institutional and private investors access to a highly diverse portfolio of innovative health tech ventures with a single investment</w:t>
      </w:r>
      <w:r w:rsidR="004A0E5B">
        <w:t>. This diversification reduces risk while increasing access to innovation.</w:t>
      </w:r>
      <w:r w:rsidR="00663882" w:rsidRPr="00663882">
        <w:t xml:space="preserve"> NLC is currently running with three fund</w:t>
      </w:r>
      <w:r w:rsidR="001F1ABA">
        <w:t>s, all invested in ventures within the portfolio.</w:t>
      </w:r>
      <w:r w:rsidR="0078321A">
        <w:t xml:space="preserve"> </w:t>
      </w:r>
      <w:r w:rsidR="00663882" w:rsidRPr="00663882">
        <w:t>The latest fund, Health Impact Fund</w:t>
      </w:r>
      <w:r w:rsidR="0078321A">
        <w:t>,</w:t>
      </w:r>
      <w:r w:rsidR="00663882" w:rsidRPr="00663882">
        <w:t xml:space="preserve"> had a €100K initial investment and closed with a total </w:t>
      </w:r>
      <w:r w:rsidR="00305697" w:rsidRPr="00663882">
        <w:t>of €</w:t>
      </w:r>
      <w:r w:rsidR="00663882" w:rsidRPr="00663882">
        <w:t xml:space="preserve">31.2mn. This fund is being allocated accordingly to venture priorities. </w:t>
      </w:r>
    </w:p>
    <w:p w14:paraId="05E6A124" w14:textId="1B23BFA4" w:rsidR="00663882" w:rsidRDefault="00663882" w:rsidP="00663882"/>
    <w:p w14:paraId="2095C6E0" w14:textId="77777777" w:rsidR="00916334" w:rsidRPr="00663882" w:rsidRDefault="00916334" w:rsidP="00663882"/>
    <w:p w14:paraId="25EE5D7E" w14:textId="77777777" w:rsidR="00663882" w:rsidRPr="00663882" w:rsidRDefault="00663882" w:rsidP="00663882"/>
    <w:p w14:paraId="4485782D" w14:textId="77777777" w:rsidR="00663882" w:rsidRPr="00663882" w:rsidRDefault="00663882" w:rsidP="00663882">
      <w:r w:rsidRPr="00663882">
        <w:rPr>
          <w:noProof/>
        </w:rPr>
        <w:lastRenderedPageBreak/>
        <w:drawing>
          <wp:inline distT="0" distB="0" distL="0" distR="0" wp14:anchorId="7E5BA360" wp14:editId="35A4FA0E">
            <wp:extent cx="6262550" cy="3060353"/>
            <wp:effectExtent l="0" t="0" r="0" b="635"/>
            <wp:docPr id="1478744470"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744470" name="Picture 1" descr="A diagram of a company&#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6283949" cy="3070810"/>
                    </a:xfrm>
                    <a:prstGeom prst="rect">
                      <a:avLst/>
                    </a:prstGeom>
                  </pic:spPr>
                </pic:pic>
              </a:graphicData>
            </a:graphic>
          </wp:inline>
        </w:drawing>
      </w:r>
    </w:p>
    <w:p w14:paraId="15E6B83E" w14:textId="21C39C08" w:rsidR="00DE1680" w:rsidRDefault="00663882" w:rsidP="00663882">
      <w:r w:rsidRPr="00663882">
        <w:t>Figure 1: Graphical overview of NLC International B.V</w:t>
      </w:r>
      <w:r w:rsidR="00C10375">
        <w:t>. Source: NLC internal trainings</w:t>
      </w:r>
    </w:p>
    <w:p w14:paraId="0B8A6747" w14:textId="5E25535E" w:rsidR="00C44454" w:rsidRPr="007B6D6B" w:rsidRDefault="006E425C" w:rsidP="00E53783">
      <w:pPr>
        <w:pStyle w:val="Heading2"/>
        <w:rPr>
          <w:color w:val="691414"/>
        </w:rPr>
      </w:pPr>
      <w:bookmarkStart w:id="4" w:name="_Toc202189891"/>
      <w:r w:rsidRPr="007B6D6B">
        <w:rPr>
          <w:color w:val="691414"/>
        </w:rPr>
        <w:t xml:space="preserve">NLC </w:t>
      </w:r>
      <w:r w:rsidR="004855DE" w:rsidRPr="007B6D6B">
        <w:rPr>
          <w:color w:val="691414"/>
        </w:rPr>
        <w:t xml:space="preserve">Internal </w:t>
      </w:r>
      <w:r w:rsidR="0060709E" w:rsidRPr="007B6D6B">
        <w:rPr>
          <w:color w:val="691414"/>
        </w:rPr>
        <w:t>O</w:t>
      </w:r>
      <w:r w:rsidR="004855DE" w:rsidRPr="007B6D6B">
        <w:rPr>
          <w:color w:val="691414"/>
        </w:rPr>
        <w:t xml:space="preserve">rganizational </w:t>
      </w:r>
      <w:r w:rsidR="0060709E" w:rsidRPr="007B6D6B">
        <w:rPr>
          <w:color w:val="691414"/>
        </w:rPr>
        <w:t>S</w:t>
      </w:r>
      <w:r w:rsidR="004855DE" w:rsidRPr="007B6D6B">
        <w:rPr>
          <w:color w:val="691414"/>
        </w:rPr>
        <w:t>tructure</w:t>
      </w:r>
      <w:bookmarkEnd w:id="4"/>
      <w:r w:rsidR="004855DE" w:rsidRPr="007B6D6B">
        <w:rPr>
          <w:color w:val="691414"/>
        </w:rPr>
        <w:t xml:space="preserve"> </w:t>
      </w:r>
    </w:p>
    <w:p w14:paraId="1631122A" w14:textId="74011F74" w:rsidR="00E53783" w:rsidRDefault="00C44454" w:rsidP="005720A1">
      <w:r>
        <w:t>As illustrated in Figure 2, the NLC organizational structure comprises customer-facing clusters and enabling teams, which provide essential support to the customer-facing segments. The venture portfolio, consisting of over 80 ventures, is divided among the seven main customer-facing clusters based on technology type. This allows for dedicated support and a sector-specific focus. These clusters include therapeutics, in-vitro diagnostics, cardiovascular, orthopedics &amp; spine, neurology, surgery, and general health technology. Currently, the general health technology cluster represents the largest segment of the portfolio, containing 65% of active ventures.</w:t>
      </w:r>
      <w:r w:rsidR="00E53783">
        <w:t xml:space="preserve"> </w:t>
      </w:r>
    </w:p>
    <w:p w14:paraId="588C1667" w14:textId="77777777" w:rsidR="005720A1" w:rsidRDefault="005720A1" w:rsidP="00663882"/>
    <w:p w14:paraId="2D6061B9" w14:textId="4F74807D" w:rsidR="006E425C" w:rsidRDefault="00D224BB" w:rsidP="00663882">
      <w:r>
        <w:rPr>
          <w:noProof/>
        </w:rPr>
        <w:drawing>
          <wp:inline distT="0" distB="0" distL="0" distR="0" wp14:anchorId="437225E2" wp14:editId="5DC6EDFD">
            <wp:extent cx="6286500" cy="2583779"/>
            <wp:effectExtent l="0" t="0" r="0" b="0"/>
            <wp:docPr id="124275943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759439" name="Picture 1" descr="A screenshot of a computer&#10;&#10;AI-generated content may be incorrect."/>
                    <pic:cNvPicPr/>
                  </pic:nvPicPr>
                  <pic:blipFill>
                    <a:blip r:embed="rId10">
                      <a:extLst>
                        <a:ext uri="{28A0092B-C50C-407E-A947-70E740481C1C}">
                          <a14:useLocalDpi xmlns:a14="http://schemas.microsoft.com/office/drawing/2010/main" val="0"/>
                        </a:ext>
                      </a:extLst>
                    </a:blip>
                    <a:stretch>
                      <a:fillRect/>
                    </a:stretch>
                  </pic:blipFill>
                  <pic:spPr>
                    <a:xfrm>
                      <a:off x="0" y="0"/>
                      <a:ext cx="6320727" cy="2597846"/>
                    </a:xfrm>
                    <a:prstGeom prst="rect">
                      <a:avLst/>
                    </a:prstGeom>
                  </pic:spPr>
                </pic:pic>
              </a:graphicData>
            </a:graphic>
          </wp:inline>
        </w:drawing>
      </w:r>
    </w:p>
    <w:p w14:paraId="08CA432E" w14:textId="08D2C735" w:rsidR="00AD3EBD" w:rsidRDefault="00AD3EBD" w:rsidP="00663882">
      <w:r>
        <w:t>Figure 2</w:t>
      </w:r>
      <w:r w:rsidR="005E12B1">
        <w:t xml:space="preserve">: Graphical overview of the team divisions of NLC Health Ventures. </w:t>
      </w:r>
      <w:r w:rsidR="00C10375">
        <w:t>Source: NLC internal trainings.</w:t>
      </w:r>
    </w:p>
    <w:p w14:paraId="024E7903" w14:textId="3C05E60B" w:rsidR="00663882" w:rsidRPr="007B6D6B" w:rsidRDefault="00663882" w:rsidP="0060709E">
      <w:pPr>
        <w:pStyle w:val="Heading2"/>
        <w:rPr>
          <w:color w:val="691414"/>
        </w:rPr>
      </w:pPr>
      <w:bookmarkStart w:id="5" w:name="_Toc202189892"/>
      <w:r w:rsidRPr="007B6D6B">
        <w:rPr>
          <w:color w:val="691414"/>
        </w:rPr>
        <w:lastRenderedPageBreak/>
        <w:t xml:space="preserve">Core </w:t>
      </w:r>
      <w:r w:rsidR="0060709E" w:rsidRPr="007B6D6B">
        <w:rPr>
          <w:color w:val="691414"/>
        </w:rPr>
        <w:t>P</w:t>
      </w:r>
      <w:r w:rsidRPr="007B6D6B">
        <w:rPr>
          <w:color w:val="691414"/>
        </w:rPr>
        <w:t xml:space="preserve">rocess of </w:t>
      </w:r>
      <w:r w:rsidR="0060709E" w:rsidRPr="007B6D6B">
        <w:rPr>
          <w:color w:val="691414"/>
        </w:rPr>
        <w:t>V</w:t>
      </w:r>
      <w:r w:rsidRPr="007B6D6B">
        <w:rPr>
          <w:color w:val="691414"/>
        </w:rPr>
        <w:t xml:space="preserve">enture </w:t>
      </w:r>
      <w:r w:rsidR="0060709E" w:rsidRPr="007B6D6B">
        <w:rPr>
          <w:color w:val="691414"/>
        </w:rPr>
        <w:t>C</w:t>
      </w:r>
      <w:r w:rsidRPr="007B6D6B">
        <w:rPr>
          <w:color w:val="691414"/>
        </w:rPr>
        <w:t>reation</w:t>
      </w:r>
      <w:bookmarkEnd w:id="5"/>
      <w:r w:rsidRPr="007B6D6B">
        <w:rPr>
          <w:color w:val="691414"/>
        </w:rPr>
        <w:t xml:space="preserve"> </w:t>
      </w:r>
    </w:p>
    <w:p w14:paraId="06F2DACC" w14:textId="0953B520" w:rsidR="00AD3EBD" w:rsidRDefault="002D3043" w:rsidP="00663882">
      <w:r w:rsidRPr="00AD3EBD">
        <w:t xml:space="preserve">The core process of NLC </w:t>
      </w:r>
      <w:r w:rsidR="00D105AE" w:rsidRPr="00AD3EBD">
        <w:t>is venture building, where we aim to find inventions and IP through sou</w:t>
      </w:r>
      <w:r w:rsidR="009E5EEE">
        <w:t xml:space="preserve">rcing </w:t>
      </w:r>
      <w:r w:rsidR="00D105AE" w:rsidRPr="00AD3EBD">
        <w:t xml:space="preserve">and scouting, build the venture through selection and formation and scale the start-up through our building and </w:t>
      </w:r>
      <w:r w:rsidR="00AD3EBD" w:rsidRPr="00AD3EBD">
        <w:t>addition to the portfolio stage. NLC</w:t>
      </w:r>
      <w:r w:rsidR="00986003">
        <w:t>,</w:t>
      </w:r>
      <w:r w:rsidR="00AD3EBD" w:rsidRPr="00AD3EBD">
        <w:t xml:space="preserve"> </w:t>
      </w:r>
      <w:r w:rsidR="009E5EEE">
        <w:t xml:space="preserve">each </w:t>
      </w:r>
      <w:r w:rsidR="00AD3EBD" w:rsidRPr="00AD3EBD">
        <w:t>year sources 2500+ leads, scout</w:t>
      </w:r>
      <w:r w:rsidR="00A142B8">
        <w:t>s</w:t>
      </w:r>
      <w:r w:rsidR="00AD3EBD" w:rsidRPr="00AD3EBD">
        <w:t xml:space="preserve"> 100</w:t>
      </w:r>
      <w:r w:rsidR="00A142B8">
        <w:t>0</w:t>
      </w:r>
      <w:r w:rsidR="00AD3EBD" w:rsidRPr="00AD3EBD">
        <w:t>+ leads, select</w:t>
      </w:r>
      <w:r w:rsidR="00A142B8">
        <w:t>s</w:t>
      </w:r>
      <w:r w:rsidR="00AD3EBD" w:rsidRPr="00AD3EBD">
        <w:t xml:space="preserve"> 100+ leads, form</w:t>
      </w:r>
      <w:r w:rsidR="00A142B8">
        <w:t>s</w:t>
      </w:r>
      <w:r w:rsidR="00AD3EBD" w:rsidRPr="00AD3EBD">
        <w:t xml:space="preserve"> 25 and build</w:t>
      </w:r>
      <w:r w:rsidR="009E5EEE">
        <w:t>s</w:t>
      </w:r>
      <w:r w:rsidR="00AD3EBD" w:rsidRPr="00AD3EBD">
        <w:t xml:space="preserve"> 20-25 ventures. A detailed visual of the venture building funnel is s</w:t>
      </w:r>
      <w:r w:rsidR="009E5EEE">
        <w:t>hown</w:t>
      </w:r>
      <w:r w:rsidR="00AD3EBD" w:rsidRPr="00AD3EBD">
        <w:t xml:space="preserve"> in Figure 3. </w:t>
      </w:r>
    </w:p>
    <w:p w14:paraId="4CD51A5C" w14:textId="77777777" w:rsidR="00AD3EBD" w:rsidRDefault="00AD3EBD" w:rsidP="00663882"/>
    <w:p w14:paraId="7781C59A" w14:textId="0047D033" w:rsidR="00AD3EBD" w:rsidRDefault="009C19A4" w:rsidP="00663882">
      <w:r>
        <w:rPr>
          <w:noProof/>
        </w:rPr>
        <w:drawing>
          <wp:inline distT="0" distB="0" distL="0" distR="0" wp14:anchorId="5E0AEF6B" wp14:editId="5380BBDB">
            <wp:extent cx="6383447" cy="1496291"/>
            <wp:effectExtent l="0" t="0" r="5080" b="2540"/>
            <wp:docPr id="76034088" name="Picture 1" descr="A diagram of a selec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34088" name="Picture 1" descr="A diagram of a selection&#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06603" cy="1501719"/>
                    </a:xfrm>
                    <a:prstGeom prst="rect">
                      <a:avLst/>
                    </a:prstGeom>
                  </pic:spPr>
                </pic:pic>
              </a:graphicData>
            </a:graphic>
          </wp:inline>
        </w:drawing>
      </w:r>
    </w:p>
    <w:p w14:paraId="640BDBFB" w14:textId="1930DECC" w:rsidR="00AD3EBD" w:rsidRDefault="009C19A4" w:rsidP="00663882">
      <w:r>
        <w:t xml:space="preserve">Figure 3: </w:t>
      </w:r>
      <w:r w:rsidR="0031795F">
        <w:t>Detailed visual of the venture building funnel</w:t>
      </w:r>
      <w:r w:rsidR="000B4529">
        <w:t>. Source: NLC internal trainings</w:t>
      </w:r>
      <w:r w:rsidR="00C10375">
        <w:t>.</w:t>
      </w:r>
    </w:p>
    <w:p w14:paraId="13FDC221" w14:textId="77777777" w:rsidR="004A51BA" w:rsidRDefault="004A51BA" w:rsidP="00663882"/>
    <w:p w14:paraId="57E7451E" w14:textId="0357A74F" w:rsidR="004A51BA" w:rsidRDefault="004A51BA" w:rsidP="00663882">
      <w:r>
        <w:t xml:space="preserve">The venture creation process is broken into 5 stages that take roughly between </w:t>
      </w:r>
      <w:r w:rsidR="004A4480">
        <w:t xml:space="preserve">6 to 9 </w:t>
      </w:r>
      <w:r>
        <w:t>months to complet</w:t>
      </w:r>
      <w:r w:rsidR="004A4480">
        <w:t>e</w:t>
      </w:r>
      <w:r>
        <w:t xml:space="preserve">. </w:t>
      </w:r>
    </w:p>
    <w:p w14:paraId="7DB4F3D1" w14:textId="54BA394C" w:rsidR="004A51BA" w:rsidRDefault="00EB3992" w:rsidP="00EB3992">
      <w:pPr>
        <w:pStyle w:val="ListParagraph"/>
        <w:numPr>
          <w:ilvl w:val="0"/>
          <w:numId w:val="1"/>
        </w:numPr>
        <w:rPr>
          <w:rFonts w:ascii="Times New Roman" w:eastAsia="Times New Roman" w:hAnsi="Times New Roman" w:cs="Times New Roman"/>
          <w:kern w:val="0"/>
          <w14:ligatures w14:val="none"/>
        </w:rPr>
      </w:pPr>
      <w:r w:rsidRPr="004A4480">
        <w:rPr>
          <w:rFonts w:ascii="Times New Roman" w:eastAsia="Times New Roman" w:hAnsi="Times New Roman" w:cs="Times New Roman"/>
          <w:kern w:val="0"/>
          <w14:ligatures w14:val="none"/>
        </w:rPr>
        <w:t>Sourcing stage – initial phase that consist</w:t>
      </w:r>
      <w:r w:rsidR="004A4480">
        <w:rPr>
          <w:rFonts w:ascii="Times New Roman" w:eastAsia="Times New Roman" w:hAnsi="Times New Roman" w:cs="Times New Roman"/>
          <w:kern w:val="0"/>
          <w14:ligatures w14:val="none"/>
        </w:rPr>
        <w:t>s</w:t>
      </w:r>
      <w:r w:rsidRPr="004A4480">
        <w:rPr>
          <w:rFonts w:ascii="Times New Roman" w:eastAsia="Times New Roman" w:hAnsi="Times New Roman" w:cs="Times New Roman"/>
          <w:kern w:val="0"/>
          <w14:ligatures w14:val="none"/>
        </w:rPr>
        <w:t xml:space="preserve"> of a quick scan of the technology to</w:t>
      </w:r>
      <w:r w:rsidR="004A4480" w:rsidRPr="004A4480">
        <w:rPr>
          <w:rFonts w:ascii="Times New Roman" w:eastAsia="Times New Roman" w:hAnsi="Times New Roman" w:cs="Times New Roman"/>
          <w:kern w:val="0"/>
          <w14:ligatures w14:val="none"/>
        </w:rPr>
        <w:t xml:space="preserve"> determine if there is potential </w:t>
      </w:r>
    </w:p>
    <w:p w14:paraId="0AA88D70" w14:textId="0E08E76E" w:rsidR="00095698" w:rsidRDefault="004A4480" w:rsidP="00095698">
      <w:pPr>
        <w:pStyle w:val="ListParagraph"/>
        <w:numPr>
          <w:ilvl w:val="0"/>
          <w:numId w:val="1"/>
        </w:num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Scouting </w:t>
      </w:r>
      <w:r w:rsidR="005D4C75">
        <w:rPr>
          <w:rFonts w:ascii="Times New Roman" w:eastAsia="Times New Roman" w:hAnsi="Times New Roman" w:cs="Times New Roman"/>
          <w:kern w:val="0"/>
          <w14:ligatures w14:val="none"/>
        </w:rPr>
        <w:t xml:space="preserve">stage - </w:t>
      </w:r>
      <w:r w:rsidR="005D4C75" w:rsidRPr="005D4C75">
        <w:rPr>
          <w:rFonts w:ascii="Times New Roman" w:eastAsia="Times New Roman" w:hAnsi="Times New Roman" w:cs="Times New Roman"/>
          <w:kern w:val="0"/>
          <w14:ligatures w14:val="none"/>
        </w:rPr>
        <w:t>scanning process involving more strategic evaluation to determine the risk</w:t>
      </w:r>
      <w:r w:rsidR="00ED6B35">
        <w:rPr>
          <w:rFonts w:ascii="Times New Roman" w:eastAsia="Times New Roman" w:hAnsi="Times New Roman" w:cs="Times New Roman"/>
          <w:kern w:val="0"/>
          <w14:ligatures w14:val="none"/>
        </w:rPr>
        <w:t>s</w:t>
      </w:r>
      <w:r w:rsidR="005D4C75" w:rsidRPr="005D4C75">
        <w:rPr>
          <w:rFonts w:ascii="Times New Roman" w:eastAsia="Times New Roman" w:hAnsi="Times New Roman" w:cs="Times New Roman"/>
          <w:kern w:val="0"/>
          <w14:ligatures w14:val="none"/>
        </w:rPr>
        <w:t xml:space="preserve"> and market fit </w:t>
      </w:r>
    </w:p>
    <w:p w14:paraId="4D3C3435" w14:textId="529F186F" w:rsidR="00095698" w:rsidRPr="00095698" w:rsidRDefault="005D4C75" w:rsidP="00095698">
      <w:pPr>
        <w:pStyle w:val="ListParagraph"/>
        <w:numPr>
          <w:ilvl w:val="0"/>
          <w:numId w:val="1"/>
        </w:num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Selection stage </w:t>
      </w:r>
      <w:r w:rsidR="00ED6B35">
        <w:rPr>
          <w:rFonts w:ascii="Times New Roman" w:eastAsia="Times New Roman" w:hAnsi="Times New Roman" w:cs="Times New Roman"/>
          <w:kern w:val="0"/>
          <w14:ligatures w14:val="none"/>
        </w:rPr>
        <w:t>–</w:t>
      </w:r>
      <w:r>
        <w:rPr>
          <w:rFonts w:ascii="Times New Roman" w:eastAsia="Times New Roman" w:hAnsi="Times New Roman" w:cs="Times New Roman"/>
          <w:kern w:val="0"/>
          <w14:ligatures w14:val="none"/>
        </w:rPr>
        <w:t xml:space="preserve"> </w:t>
      </w:r>
      <w:r w:rsidR="00ED6B35">
        <w:rPr>
          <w:rFonts w:ascii="Times New Roman" w:eastAsia="Times New Roman" w:hAnsi="Times New Roman" w:cs="Times New Roman"/>
          <w:kern w:val="0"/>
          <w14:ligatures w14:val="none"/>
        </w:rPr>
        <w:t>this i</w:t>
      </w:r>
      <w:r w:rsidR="00095698" w:rsidRPr="00095698">
        <w:rPr>
          <w:rFonts w:ascii="Times New Roman" w:eastAsia="Times New Roman" w:hAnsi="Times New Roman" w:cs="Times New Roman"/>
          <w:kern w:val="0"/>
          <w14:ligatures w14:val="none"/>
        </w:rPr>
        <w:t>nvolves de-risking the lead through further clarification and mitigation of the risk</w:t>
      </w:r>
      <w:r w:rsidR="00ED6B35">
        <w:rPr>
          <w:rFonts w:ascii="Times New Roman" w:eastAsia="Times New Roman" w:hAnsi="Times New Roman" w:cs="Times New Roman"/>
          <w:kern w:val="0"/>
          <w14:ligatures w14:val="none"/>
        </w:rPr>
        <w:t>s</w:t>
      </w:r>
      <w:r w:rsidR="00095698" w:rsidRPr="00095698">
        <w:rPr>
          <w:rFonts w:ascii="Times New Roman" w:eastAsia="Times New Roman" w:hAnsi="Times New Roman" w:cs="Times New Roman"/>
          <w:kern w:val="0"/>
          <w14:ligatures w14:val="none"/>
        </w:rPr>
        <w:t xml:space="preserve">. </w:t>
      </w:r>
    </w:p>
    <w:p w14:paraId="3EFA9194" w14:textId="6A931392" w:rsidR="005D4C75" w:rsidRDefault="00ED6B35" w:rsidP="00EB3992">
      <w:pPr>
        <w:pStyle w:val="ListParagraph"/>
        <w:numPr>
          <w:ilvl w:val="0"/>
          <w:numId w:val="1"/>
        </w:num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Formation - </w:t>
      </w:r>
      <w:r w:rsidRPr="00ED6B35">
        <w:rPr>
          <w:rFonts w:ascii="Times New Roman" w:eastAsia="Times New Roman" w:hAnsi="Times New Roman" w:cs="Times New Roman"/>
          <w:kern w:val="0"/>
          <w14:ligatures w14:val="none"/>
        </w:rPr>
        <w:t>The phase involves attracting the right and best fit CEO for the venture</w:t>
      </w:r>
    </w:p>
    <w:p w14:paraId="7D05AD31" w14:textId="77777777" w:rsidR="00153B63" w:rsidRDefault="00ED6B35" w:rsidP="00EB3992">
      <w:pPr>
        <w:pStyle w:val="ListParagraph"/>
        <w:numPr>
          <w:ilvl w:val="0"/>
          <w:numId w:val="1"/>
        </w:num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Building – </w:t>
      </w:r>
      <w:r w:rsidR="00153B63">
        <w:rPr>
          <w:rFonts w:ascii="Times New Roman" w:eastAsia="Times New Roman" w:hAnsi="Times New Roman" w:cs="Times New Roman"/>
          <w:kern w:val="0"/>
          <w14:ligatures w14:val="none"/>
        </w:rPr>
        <w:t>a</w:t>
      </w:r>
      <w:r>
        <w:rPr>
          <w:rFonts w:ascii="Times New Roman" w:eastAsia="Times New Roman" w:hAnsi="Times New Roman" w:cs="Times New Roman"/>
          <w:kern w:val="0"/>
          <w14:ligatures w14:val="none"/>
        </w:rPr>
        <w:t xml:space="preserve"> </w:t>
      </w:r>
      <w:r w:rsidR="00153B63">
        <w:rPr>
          <w:rFonts w:ascii="Times New Roman" w:eastAsia="Times New Roman" w:hAnsi="Times New Roman" w:cs="Times New Roman"/>
          <w:kern w:val="0"/>
          <w14:ligatures w14:val="none"/>
        </w:rPr>
        <w:t>100-</w:t>
      </w:r>
      <w:r>
        <w:rPr>
          <w:rFonts w:ascii="Times New Roman" w:eastAsia="Times New Roman" w:hAnsi="Times New Roman" w:cs="Times New Roman"/>
          <w:kern w:val="0"/>
          <w14:ligatures w14:val="none"/>
        </w:rPr>
        <w:t>day kick</w:t>
      </w:r>
      <w:r w:rsidR="00153B63">
        <w:rPr>
          <w:rFonts w:ascii="Times New Roman" w:eastAsia="Times New Roman" w:hAnsi="Times New Roman" w:cs="Times New Roman"/>
          <w:kern w:val="0"/>
          <w14:ligatures w14:val="none"/>
        </w:rPr>
        <w:t>-</w:t>
      </w:r>
      <w:r>
        <w:rPr>
          <w:rFonts w:ascii="Times New Roman" w:eastAsia="Times New Roman" w:hAnsi="Times New Roman" w:cs="Times New Roman"/>
          <w:kern w:val="0"/>
          <w14:ligatures w14:val="none"/>
        </w:rPr>
        <w:t xml:space="preserve">started program that </w:t>
      </w:r>
      <w:r w:rsidR="00153B63">
        <w:rPr>
          <w:rFonts w:ascii="Times New Roman" w:eastAsia="Times New Roman" w:hAnsi="Times New Roman" w:cs="Times New Roman"/>
          <w:kern w:val="0"/>
          <w14:ligatures w14:val="none"/>
        </w:rPr>
        <w:t>prepares the venture and the CEO.</w:t>
      </w:r>
    </w:p>
    <w:p w14:paraId="246F5088" w14:textId="2E108E57" w:rsidR="00153B63" w:rsidRPr="00097610" w:rsidRDefault="00153B63" w:rsidP="00153B63">
      <w:pPr>
        <w:pStyle w:val="Heading2"/>
        <w:rPr>
          <w:color w:val="691414"/>
        </w:rPr>
      </w:pPr>
      <w:bookmarkStart w:id="6" w:name="_Toc202189893"/>
      <w:r w:rsidRPr="00097610">
        <w:rPr>
          <w:color w:val="691414"/>
        </w:rPr>
        <w:t>NLC Market Fit</w:t>
      </w:r>
      <w:bookmarkEnd w:id="6"/>
    </w:p>
    <w:p w14:paraId="4DA2B8F8" w14:textId="06902B10" w:rsidR="00F92CA5" w:rsidRDefault="00F92CA5" w:rsidP="00F92CA5">
      <w:pPr>
        <w:pStyle w:val="NormalWeb"/>
      </w:pPr>
      <w:r>
        <w:t xml:space="preserve">NLC is classified as a venture builder, designed to bridge the gap for ventures that are too mature for university accelerator programs but too early for traditional venture capital funding. As a result, NLC takes on a more hands-on role compared to traditional VC firms. It typically holds a majority shareholder position in the early stages of a venture, </w:t>
      </w:r>
      <w:r w:rsidR="00697AAB">
        <w:t xml:space="preserve">having </w:t>
      </w:r>
      <w:r>
        <w:t>significant influence over key decisions, ranging from leadership</w:t>
      </w:r>
      <w:r w:rsidR="00697AAB">
        <w:t>,</w:t>
      </w:r>
      <w:r>
        <w:t xml:space="preserve"> fundraising strategies </w:t>
      </w:r>
      <w:r w:rsidR="00697AAB">
        <w:t xml:space="preserve">and </w:t>
      </w:r>
      <w:r>
        <w:t xml:space="preserve">overall strategic direction. However, one of the major challenges NLC faces is that, despite building ventures for over a decade, </w:t>
      </w:r>
      <w:r w:rsidR="00A147CA">
        <w:t xml:space="preserve">it </w:t>
      </w:r>
      <w:r>
        <w:t xml:space="preserve">has yet to achieve a successful corporate exit. In contrast, </w:t>
      </w:r>
      <w:r w:rsidR="00697AAB">
        <w:t xml:space="preserve">similar </w:t>
      </w:r>
      <w:r>
        <w:t>venture builders often see corporate exits within the first eight years, which is considered a typical timeframe for health venture development. This lack of exits raises concerns among investors and casts doubt on the viability of NLC’s model, known as “entrepreneurial at scale.”</w:t>
      </w:r>
    </w:p>
    <w:p w14:paraId="61FEE968" w14:textId="5EC175ED" w:rsidR="00F92CA5" w:rsidRDefault="00F92CA5" w:rsidP="00F92CA5">
      <w:pPr>
        <w:pStyle w:val="NormalWeb"/>
      </w:pPr>
      <w:r>
        <w:t xml:space="preserve">In response, NLC has made this a priority area in 2025, aiming to better position its ventures for corporate acquisition. Efforts have included transitioning to a more customer-facing </w:t>
      </w:r>
      <w:r>
        <w:lastRenderedPageBreak/>
        <w:t xml:space="preserve">organizational structure, notably through the implementation of </w:t>
      </w:r>
      <w:r w:rsidR="00291D69">
        <w:t xml:space="preserve">the </w:t>
      </w:r>
      <w:r>
        <w:t xml:space="preserve">cluster system. This approach is intended to create more focused ecosystems around </w:t>
      </w:r>
      <w:r w:rsidR="00291D69">
        <w:t xml:space="preserve">the </w:t>
      </w:r>
      <w:r>
        <w:t xml:space="preserve">key areas, </w:t>
      </w:r>
      <w:r w:rsidR="00DF3D5E">
        <w:t xml:space="preserve">to </w:t>
      </w:r>
      <w:r>
        <w:t>foste</w:t>
      </w:r>
      <w:r w:rsidR="00DF3D5E">
        <w:t>r</w:t>
      </w:r>
      <w:r>
        <w:t xml:space="preserve"> stronger relationships with potential corporate partners.</w:t>
      </w:r>
      <w:r w:rsidR="00291D69">
        <w:t xml:space="preserve"> </w:t>
      </w:r>
      <w:r>
        <w:t>During my internship, it became clear that NLC lacked a cohesive strategic marketing approach. While the organization maintained a consistent brand and regular social media activity, the strategic value of this presence was not well understood or leveraged internally. The marketing team’s role in influencing corporate perception and engagement was under-recognized. This issue extended to the ventures themselves, many of which had minimal or poorly executed online visibility, including outdated websites and no social media presence.</w:t>
      </w:r>
      <w:r w:rsidR="009B1169">
        <w:t xml:space="preserve"> </w:t>
      </w:r>
      <w:r>
        <w:t>Given NLC’s goal of achieving successful exits within the coming year, it is essential to emphasize the role of digital presence and strategic marketing in building credibility and attracting corporate interest. Social media</w:t>
      </w:r>
      <w:proofErr w:type="gramStart"/>
      <w:r>
        <w:t>, in particular, presents</w:t>
      </w:r>
      <w:proofErr w:type="gramEnd"/>
      <w:r>
        <w:t xml:space="preserve"> a valuable yet underutilized tool for creating visibility, </w:t>
      </w:r>
      <w:r w:rsidR="009B1169">
        <w:t xml:space="preserve">showcasing </w:t>
      </w:r>
      <w:r>
        <w:t>professionalism, and opening doors to potential partnerships.</w:t>
      </w:r>
    </w:p>
    <w:p w14:paraId="2186CF00" w14:textId="4CC3AFFF" w:rsidR="002D3043" w:rsidRPr="0060709E" w:rsidRDefault="00CD3BEC" w:rsidP="0060709E">
      <w:pPr>
        <w:pStyle w:val="Heading2"/>
        <w:rPr>
          <w:color w:val="691414"/>
        </w:rPr>
      </w:pPr>
      <w:bookmarkStart w:id="7" w:name="_Toc202189894"/>
      <w:r w:rsidRPr="0060709E">
        <w:rPr>
          <w:color w:val="691414"/>
        </w:rPr>
        <w:t>Key Internal Teams</w:t>
      </w:r>
      <w:bookmarkEnd w:id="7"/>
      <w:r w:rsidRPr="0060709E">
        <w:rPr>
          <w:color w:val="691414"/>
        </w:rPr>
        <w:t xml:space="preserve"> </w:t>
      </w:r>
    </w:p>
    <w:p w14:paraId="37A0AA2A" w14:textId="0AA5E43A" w:rsidR="00CD3BEC" w:rsidRPr="0060709E" w:rsidRDefault="00CD3BEC" w:rsidP="0060709E">
      <w:pPr>
        <w:pStyle w:val="Heading3"/>
        <w:rPr>
          <w:color w:val="AC1414"/>
        </w:rPr>
      </w:pPr>
      <w:bookmarkStart w:id="8" w:name="_Toc202189895"/>
      <w:r w:rsidRPr="0060709E">
        <w:rPr>
          <w:color w:val="AC1414"/>
        </w:rPr>
        <w:t>Engagement and Partnerships</w:t>
      </w:r>
      <w:bookmarkEnd w:id="8"/>
      <w:r w:rsidRPr="0060709E">
        <w:rPr>
          <w:color w:val="AC1414"/>
        </w:rPr>
        <w:t xml:space="preserve"> </w:t>
      </w:r>
    </w:p>
    <w:p w14:paraId="660A8DE7" w14:textId="7E3B3C8B" w:rsidR="008C01CD" w:rsidRDefault="001C2374">
      <w:r>
        <w:t>The</w:t>
      </w:r>
      <w:r w:rsidRPr="00FB3904">
        <w:t xml:space="preserve"> Engagement and Partnerships team</w:t>
      </w:r>
      <w:r w:rsidR="00FB3904" w:rsidRPr="00FB3904">
        <w:t xml:space="preserve"> compris</w:t>
      </w:r>
      <w:r w:rsidR="00122F5A">
        <w:t xml:space="preserve">es </w:t>
      </w:r>
      <w:r w:rsidR="00FB3904" w:rsidRPr="00FB3904">
        <w:t xml:space="preserve">the </w:t>
      </w:r>
      <w:r w:rsidR="00E135DD">
        <w:t>m</w:t>
      </w:r>
      <w:r w:rsidR="00FB3904" w:rsidRPr="00FB3904">
        <w:t xml:space="preserve">arketing and </w:t>
      </w:r>
      <w:r w:rsidR="00E135DD">
        <w:t>c</w:t>
      </w:r>
      <w:r w:rsidR="00FB3904" w:rsidRPr="00FB3904">
        <w:t xml:space="preserve">ommunications and </w:t>
      </w:r>
      <w:r w:rsidR="00E135DD">
        <w:t>s</w:t>
      </w:r>
      <w:r w:rsidR="00FB3904" w:rsidRPr="00FB3904">
        <w:t>ales teams</w:t>
      </w:r>
      <w:r w:rsidR="001C3695">
        <w:t>. Th</w:t>
      </w:r>
      <w:r w:rsidR="00096BDC">
        <w:t>e team is</w:t>
      </w:r>
      <w:r w:rsidR="00122F5A">
        <w:t xml:space="preserve"> </w:t>
      </w:r>
      <w:r w:rsidR="00FB3904" w:rsidRPr="00FB3904">
        <w:t>focus</w:t>
      </w:r>
      <w:r w:rsidR="00096BDC">
        <w:t>ed</w:t>
      </w:r>
      <w:r w:rsidR="00FB3904" w:rsidRPr="00FB3904">
        <w:t xml:space="preserve"> on enhancing NLC's visibility and fostering strategic collaborations. </w:t>
      </w:r>
      <w:r w:rsidR="000C57B6" w:rsidRPr="000C57B6">
        <w:t>The engagement team achieves this through</w:t>
      </w:r>
      <w:r w:rsidR="000451B1">
        <w:t xml:space="preserve"> digital marketing campaigns, NLC-hosted events, and targeted outreach such as email communications.</w:t>
      </w:r>
      <w:r w:rsidR="00537DD3" w:rsidRPr="00537DD3">
        <w:t xml:space="preserve"> </w:t>
      </w:r>
      <w:r w:rsidR="000451B1">
        <w:t xml:space="preserve">These efforts aim to spotlight both NLC and its ventures’ achievements, while also expanding the broader network around the organization. </w:t>
      </w:r>
      <w:r w:rsidR="00FB3904" w:rsidRPr="00FB3904">
        <w:t>The</w:t>
      </w:r>
      <w:r w:rsidR="000C57B6">
        <w:t xml:space="preserve"> p</w:t>
      </w:r>
      <w:r w:rsidR="00FB3904" w:rsidRPr="00FB3904">
        <w:t xml:space="preserve">artnerships </w:t>
      </w:r>
      <w:r w:rsidR="000C57B6">
        <w:t xml:space="preserve">team </w:t>
      </w:r>
      <w:r w:rsidR="00FB3904" w:rsidRPr="00FB3904">
        <w:t>identifies and engages potential partners, including h</w:t>
      </w:r>
      <w:r w:rsidR="00E135DD">
        <w:t>ospitals, universities, large corporat</w:t>
      </w:r>
      <w:r w:rsidR="00122F5A">
        <w:t>ion</w:t>
      </w:r>
      <w:r w:rsidR="00E135DD">
        <w:t>s and</w:t>
      </w:r>
      <w:r w:rsidR="00FB3904" w:rsidRPr="00FB3904">
        <w:t xml:space="preserve"> investors, to form mutually beneficial </w:t>
      </w:r>
      <w:r w:rsidR="004E32EE">
        <w:t>relationships</w:t>
      </w:r>
      <w:r w:rsidR="00E135DD">
        <w:t xml:space="preserve">. </w:t>
      </w:r>
    </w:p>
    <w:p w14:paraId="241755D3" w14:textId="2D1D7625" w:rsidR="00565CF8" w:rsidRDefault="00565CF8" w:rsidP="00EE3D56">
      <w:r>
        <w:t>However, in recent years, there has been a lack of clear strategic focus within NLC’s marketing efforts, resulting in an under-leveraged digital presence. In response, the goal in 2025 has emphasized maximizing the value of existing assets, including the NLC brand and the professional networks cultivated by its employees.</w:t>
      </w:r>
    </w:p>
    <w:p w14:paraId="37D86C86" w14:textId="15D31A2E" w:rsidR="00EE3D56" w:rsidRPr="00C52FB4" w:rsidRDefault="000B3990" w:rsidP="00EE3D56">
      <w:pPr>
        <w:rPr>
          <w:color w:val="000000" w:themeColor="text1"/>
        </w:rPr>
      </w:pPr>
      <w:r>
        <w:t>To concretely assess areas for marketing leverage, as well as identify existing weaknesses and external threats, a SWOT analysis was conducted (Figure 4).</w:t>
      </w:r>
      <w:r w:rsidR="00CB5467">
        <w:t xml:space="preserve"> </w:t>
      </w:r>
      <w:r w:rsidR="00447D8F">
        <w:t>The analysis</w:t>
      </w:r>
      <w:r w:rsidR="00027584">
        <w:t xml:space="preserve"> indicated </w:t>
      </w:r>
      <w:r w:rsidR="001640C8">
        <w:t xml:space="preserve">that </w:t>
      </w:r>
      <w:r w:rsidR="00EE3D56" w:rsidRPr="001705AB">
        <w:rPr>
          <w:color w:val="000000" w:themeColor="text1"/>
        </w:rPr>
        <w:t xml:space="preserve">NLC </w:t>
      </w:r>
      <w:r w:rsidR="00027584">
        <w:rPr>
          <w:color w:val="000000" w:themeColor="text1"/>
        </w:rPr>
        <w:t xml:space="preserve">benefits from </w:t>
      </w:r>
      <w:r w:rsidR="00EE3D56" w:rsidRPr="001705AB">
        <w:rPr>
          <w:color w:val="000000" w:themeColor="text1"/>
        </w:rPr>
        <w:t>a strong brand</w:t>
      </w:r>
      <w:r w:rsidR="001640C8">
        <w:rPr>
          <w:color w:val="000000" w:themeColor="text1"/>
        </w:rPr>
        <w:t xml:space="preserve"> </w:t>
      </w:r>
      <w:r w:rsidR="00027584">
        <w:rPr>
          <w:color w:val="000000" w:themeColor="text1"/>
        </w:rPr>
        <w:t xml:space="preserve">recognition within the Netherlands </w:t>
      </w:r>
      <w:r w:rsidR="001640C8">
        <w:rPr>
          <w:color w:val="000000" w:themeColor="text1"/>
        </w:rPr>
        <w:t>and</w:t>
      </w:r>
      <w:r w:rsidR="00EE3D56" w:rsidRPr="001705AB">
        <w:rPr>
          <w:color w:val="000000" w:themeColor="text1"/>
        </w:rPr>
        <w:t xml:space="preserve"> </w:t>
      </w:r>
      <w:r w:rsidR="00CB5467">
        <w:rPr>
          <w:color w:val="000000" w:themeColor="text1"/>
        </w:rPr>
        <w:t xml:space="preserve">a </w:t>
      </w:r>
      <w:r w:rsidR="001640C8">
        <w:rPr>
          <w:color w:val="000000" w:themeColor="text1"/>
        </w:rPr>
        <w:t xml:space="preserve">diverse set </w:t>
      </w:r>
      <w:r w:rsidR="00EE3D56" w:rsidRPr="001705AB">
        <w:rPr>
          <w:color w:val="000000" w:themeColor="text1"/>
        </w:rPr>
        <w:t>of marketing tools</w:t>
      </w:r>
      <w:r w:rsidR="001640C8">
        <w:rPr>
          <w:color w:val="000000" w:themeColor="text1"/>
        </w:rPr>
        <w:t xml:space="preserve">. </w:t>
      </w:r>
      <w:r w:rsidR="00CB5467">
        <w:rPr>
          <w:color w:val="000000" w:themeColor="text1"/>
        </w:rPr>
        <w:t>There is a clear opportunity to cap</w:t>
      </w:r>
      <w:r w:rsidR="00034FED">
        <w:rPr>
          <w:color w:val="000000" w:themeColor="text1"/>
        </w:rPr>
        <w:t>italize</w:t>
      </w:r>
      <w:r w:rsidR="00CB5467">
        <w:rPr>
          <w:color w:val="000000" w:themeColor="text1"/>
        </w:rPr>
        <w:t xml:space="preserve"> on these established strengths </w:t>
      </w:r>
      <w:r w:rsidR="00BB1CB4">
        <w:rPr>
          <w:color w:val="000000" w:themeColor="text1"/>
        </w:rPr>
        <w:t xml:space="preserve">to drive efficiency </w:t>
      </w:r>
      <w:r w:rsidR="003E4DED">
        <w:rPr>
          <w:color w:val="000000" w:themeColor="text1"/>
        </w:rPr>
        <w:t xml:space="preserve">and streamline the marketing process to push towards exits. </w:t>
      </w:r>
      <w:r w:rsidR="00FE5338">
        <w:rPr>
          <w:color w:val="000000" w:themeColor="text1"/>
        </w:rPr>
        <w:t>Importan</w:t>
      </w:r>
      <w:r w:rsidR="00160164">
        <w:rPr>
          <w:color w:val="000000" w:themeColor="text1"/>
        </w:rPr>
        <w:t>tl</w:t>
      </w:r>
      <w:r w:rsidR="00FE5338">
        <w:rPr>
          <w:color w:val="000000" w:themeColor="text1"/>
        </w:rPr>
        <w:t xml:space="preserve">y, there is a </w:t>
      </w:r>
      <w:r w:rsidR="00160164">
        <w:rPr>
          <w:color w:val="000000" w:themeColor="text1"/>
        </w:rPr>
        <w:t>recognized</w:t>
      </w:r>
      <w:r w:rsidR="00FE5338">
        <w:rPr>
          <w:color w:val="000000" w:themeColor="text1"/>
        </w:rPr>
        <w:t xml:space="preserve"> need to shift NLC’s organizational image. </w:t>
      </w:r>
      <w:r w:rsidR="00160164">
        <w:t xml:space="preserve">While historically positioned as an early-stage venture builder, the strategic </w:t>
      </w:r>
      <w:r w:rsidR="00C52FB4">
        <w:t>focus</w:t>
      </w:r>
      <w:r w:rsidR="00160164">
        <w:t xml:space="preserve"> now is to convey a more mature “start-to-exit” approach. This is an evolution that must also be reflected in its communication strategy.</w:t>
      </w:r>
    </w:p>
    <w:p w14:paraId="5EBB98AA" w14:textId="3BBDD286" w:rsidR="00D51F4A" w:rsidRDefault="00B057CC">
      <w:r>
        <w:t>The SWOT analysis also acknowledges areas of weakness, including limited brand awareness outside the Netherlands and an overemphasis on venture creation rather than activation and scaling. Additionally, there are potential threats to brand consistency, particularly the risk that the motto “Innovating for Impact” may lose relevance in the face of shifting economic and industry dynamics</w:t>
      </w:r>
      <w:r w:rsidR="00161FFB">
        <w:t xml:space="preserve">. </w:t>
      </w:r>
      <w:r w:rsidR="00A33509">
        <w:t>Ultimately, there needs to be an alignment in the marketing efforts with NLC’s long</w:t>
      </w:r>
      <w:r w:rsidR="003D5C8A">
        <w:t>-</w:t>
      </w:r>
      <w:r w:rsidR="00A33509">
        <w:t xml:space="preserve">term strategic goals </w:t>
      </w:r>
      <w:proofErr w:type="gramStart"/>
      <w:r w:rsidR="00A33509">
        <w:t>in order to</w:t>
      </w:r>
      <w:proofErr w:type="gramEnd"/>
      <w:r w:rsidR="00A33509">
        <w:t xml:space="preserve"> drive exits. </w:t>
      </w:r>
    </w:p>
    <w:p w14:paraId="602B4577" w14:textId="3284F413" w:rsidR="00190734" w:rsidRDefault="00082814">
      <w:r>
        <w:rPr>
          <w:noProof/>
          <w14:ligatures w14:val="standardContextual"/>
        </w:rPr>
        <w:lastRenderedPageBreak/>
        <w:drawing>
          <wp:inline distT="0" distB="0" distL="0" distR="0" wp14:anchorId="319454A5" wp14:editId="3412FA81">
            <wp:extent cx="6215529" cy="3657600"/>
            <wp:effectExtent l="0" t="0" r="0" b="0"/>
            <wp:docPr id="1823434257" name="Picture 2" descr="A red circl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434257" name="Picture 2" descr="A red circle with white text&#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6286338" cy="3699268"/>
                    </a:xfrm>
                    <a:prstGeom prst="rect">
                      <a:avLst/>
                    </a:prstGeom>
                  </pic:spPr>
                </pic:pic>
              </a:graphicData>
            </a:graphic>
          </wp:inline>
        </w:drawing>
      </w:r>
    </w:p>
    <w:p w14:paraId="35F3B84F" w14:textId="472E1174" w:rsidR="001D757A" w:rsidRDefault="001D757A">
      <w:r>
        <w:t xml:space="preserve">Figure 4: </w:t>
      </w:r>
      <w:r w:rsidR="001D33AB">
        <w:t xml:space="preserve">SWOT analysis of </w:t>
      </w:r>
      <w:r w:rsidR="001D33AB" w:rsidRPr="005F0D16">
        <w:t>NLC's 2025 engagement strategy</w:t>
      </w:r>
      <w:r w:rsidR="001D33AB">
        <w:t>.</w:t>
      </w:r>
    </w:p>
    <w:p w14:paraId="08CD3E28" w14:textId="77777777" w:rsidR="001D33AB" w:rsidRDefault="001D33AB"/>
    <w:p w14:paraId="27A3597F" w14:textId="77777777" w:rsidR="00D51F4A" w:rsidRDefault="00D51F4A" w:rsidP="00A20E37"/>
    <w:p w14:paraId="4D0C6A0E" w14:textId="4E1E0AC2" w:rsidR="00D51F4A" w:rsidRDefault="00375D7A" w:rsidP="00E46C58">
      <w:pPr>
        <w:pStyle w:val="NormalWeb"/>
      </w:pPr>
      <w:r>
        <w:t xml:space="preserve">One area not yet adequately addressed by NLC is the digital visibility of its ventures. While the SWOT analysis provided useful insights into NLC’s internal capabilities, it excluded venture-specific marketing challenges. There remains a heavy focus </w:t>
      </w:r>
      <w:r w:rsidR="00C44D94">
        <w:t xml:space="preserve">on </w:t>
      </w:r>
      <w:r>
        <w:t>venture</w:t>
      </w:r>
      <w:r w:rsidR="00C44D94">
        <w:t xml:space="preserve"> creation</w:t>
      </w:r>
      <w:r>
        <w:t>, with significantly less attention on supporting their growth and scale.</w:t>
      </w:r>
      <w:r w:rsidR="00A33509">
        <w:t xml:space="preserve"> Despite the strength of the NLC brand, many </w:t>
      </w:r>
      <w:r w:rsidR="00064821">
        <w:t xml:space="preserve">of the portfolio </w:t>
      </w:r>
      <w:r w:rsidR="00A33509">
        <w:t xml:space="preserve">ventures lack </w:t>
      </w:r>
      <w:r w:rsidR="00064821">
        <w:t xml:space="preserve">a </w:t>
      </w:r>
      <w:r w:rsidR="00A33509">
        <w:t xml:space="preserve">professional website and a coherent social media presence. This gap </w:t>
      </w:r>
      <w:r w:rsidR="00064821">
        <w:t xml:space="preserve">can </w:t>
      </w:r>
      <w:r w:rsidR="00A33509">
        <w:t>undermine</w:t>
      </w:r>
      <w:r w:rsidR="00064821">
        <w:t xml:space="preserve"> </w:t>
      </w:r>
      <w:r w:rsidR="00A33509">
        <w:t xml:space="preserve">their credibility, especially when trying to attract corporate partners. Since NLC’s long-term reputation and business model rely heavily on successful corporate exits, </w:t>
      </w:r>
      <w:r w:rsidR="00064821">
        <w:t xml:space="preserve">a </w:t>
      </w:r>
      <w:r w:rsidR="00A33509">
        <w:t xml:space="preserve">greater emphasis must be placed on helping ventures build strong, visible, and reputable digital identities. </w:t>
      </w:r>
      <w:r w:rsidR="00125378">
        <w:t>Therefore, a</w:t>
      </w:r>
      <w:r w:rsidR="00A33509">
        <w:t xml:space="preserve"> shift in perspective is needed</w:t>
      </w:r>
      <w:r w:rsidR="00064821">
        <w:t xml:space="preserve">, which </w:t>
      </w:r>
      <w:r w:rsidR="00A33509">
        <w:t>recognizes a venture’s online footprint as a strategic asset in facilitating partnerships and driving exits.</w:t>
      </w:r>
      <w:r w:rsidR="007F7C11">
        <w:t xml:space="preserve"> </w:t>
      </w:r>
      <w:r w:rsidR="00FD23D2">
        <w:t xml:space="preserve">By developing a more comprehensive understanding of social media use within the venture builder and health innovation ecosystem, it </w:t>
      </w:r>
      <w:r w:rsidR="0043249B">
        <w:t>may become</w:t>
      </w:r>
      <w:r w:rsidR="00FD23D2">
        <w:t xml:space="preserve"> clear </w:t>
      </w:r>
      <w:r w:rsidR="0043249B">
        <w:t xml:space="preserve">that a </w:t>
      </w:r>
      <w:r w:rsidR="00FD23D2">
        <w:t>strong online presence supports the goal of achieving impactful corporate exits.</w:t>
      </w:r>
      <w:r w:rsidR="005C6585">
        <w:t xml:space="preserve"> </w:t>
      </w:r>
      <w:r w:rsidR="009C143A">
        <w:t xml:space="preserve">Therefore, </w:t>
      </w:r>
      <w:r w:rsidR="005C6585">
        <w:t xml:space="preserve">NLC’s current way of working </w:t>
      </w:r>
      <w:r w:rsidR="00C80C1C">
        <w:t xml:space="preserve">is a venture builder that is focused on growing and scaling </w:t>
      </w:r>
      <w:r w:rsidR="0006471A">
        <w:t>health innovations. There is a gap in utilizing already established assets to facil</w:t>
      </w:r>
      <w:r w:rsidR="00CB421D">
        <w:t>it</w:t>
      </w:r>
      <w:r w:rsidR="0006471A">
        <w:t xml:space="preserve">ate the </w:t>
      </w:r>
      <w:proofErr w:type="gramStart"/>
      <w:r w:rsidR="0006471A">
        <w:t>ultimate goal</w:t>
      </w:r>
      <w:proofErr w:type="gramEnd"/>
      <w:r w:rsidR="0006471A">
        <w:t xml:space="preserve"> of a co</w:t>
      </w:r>
      <w:r w:rsidR="00CB421D">
        <w:t>r</w:t>
      </w:r>
      <w:r w:rsidR="0006471A">
        <w:t>porate acquisition of one of the portfolio ventures</w:t>
      </w:r>
      <w:r w:rsidR="009C143A">
        <w:t>.</w:t>
      </w:r>
    </w:p>
    <w:p w14:paraId="5AB0B91F" w14:textId="77777777" w:rsidR="00F0265C" w:rsidRDefault="00F0265C" w:rsidP="00E46C58">
      <w:pPr>
        <w:pStyle w:val="NormalWeb"/>
      </w:pPr>
    </w:p>
    <w:p w14:paraId="1A01E0AC" w14:textId="2B36CC64" w:rsidR="00A20E37" w:rsidRDefault="00E46C58" w:rsidP="00A20E37">
      <w:pPr>
        <w:pStyle w:val="Heading1"/>
        <w:rPr>
          <w:b/>
          <w:bCs/>
          <w:color w:val="F93B01"/>
        </w:rPr>
      </w:pPr>
      <w:bookmarkStart w:id="9" w:name="_Toc202189896"/>
      <w:r>
        <w:rPr>
          <w:b/>
          <w:bCs/>
          <w:color w:val="F93B01"/>
        </w:rPr>
        <w:lastRenderedPageBreak/>
        <w:t>R</w:t>
      </w:r>
      <w:r w:rsidR="00FB53B4" w:rsidRPr="002A11C5">
        <w:rPr>
          <w:b/>
          <w:bCs/>
          <w:color w:val="F93B01"/>
        </w:rPr>
        <w:t>esearch Question</w:t>
      </w:r>
      <w:bookmarkEnd w:id="9"/>
    </w:p>
    <w:p w14:paraId="4F823146" w14:textId="77777777" w:rsidR="00A01835" w:rsidRDefault="00A01835" w:rsidP="00A01835"/>
    <w:p w14:paraId="34D9FB65" w14:textId="7F392DAC" w:rsidR="007108D7" w:rsidRDefault="00A01835" w:rsidP="007108D7">
      <w:r>
        <w:t>Early</w:t>
      </w:r>
      <w:r w:rsidR="00941B79">
        <w:t>-</w:t>
      </w:r>
      <w:r>
        <w:t xml:space="preserve">stage health ventures operate in a uniquely </w:t>
      </w:r>
      <w:r w:rsidR="008A7067">
        <w:t>high</w:t>
      </w:r>
      <w:r w:rsidR="00941B79">
        <w:t>-</w:t>
      </w:r>
      <w:r w:rsidR="008A7067">
        <w:t xml:space="preserve">stakes </w:t>
      </w:r>
      <w:r w:rsidR="00941B79">
        <w:t>environment</w:t>
      </w:r>
      <w:r w:rsidR="00875508">
        <w:t xml:space="preserve">. </w:t>
      </w:r>
      <w:r w:rsidR="007108D7">
        <w:t>They introduce disruptive technologies, address niche patient needs, and often act faster and more flexibl</w:t>
      </w:r>
      <w:r w:rsidR="003C6BBA">
        <w:t>y</w:t>
      </w:r>
      <w:r w:rsidR="007108D7">
        <w:t xml:space="preserve"> than large corporations. </w:t>
      </w:r>
      <w:r w:rsidR="00391829">
        <w:t>Developing these innovations take</w:t>
      </w:r>
      <w:r w:rsidR="00AA2B95">
        <w:t>s</w:t>
      </w:r>
      <w:r w:rsidR="00391829">
        <w:t xml:space="preserve"> years of research, clinical testing and complex regulatory approvals. </w:t>
      </w:r>
      <w:r w:rsidR="00A62FF5">
        <w:t>This process has an extensive timeline</w:t>
      </w:r>
      <w:r w:rsidR="003C6BBA">
        <w:t>,</w:t>
      </w:r>
      <w:r w:rsidR="00A62FF5">
        <w:t xml:space="preserve"> with </w:t>
      </w:r>
      <w:r w:rsidR="003C6BBA">
        <w:t>typically</w:t>
      </w:r>
      <w:r w:rsidR="00A62FF5">
        <w:t xml:space="preserve"> no proof that the conce</w:t>
      </w:r>
      <w:r w:rsidR="00FC2305">
        <w:t>p</w:t>
      </w:r>
      <w:r w:rsidR="00A62FF5">
        <w:t xml:space="preserve">t will work or even </w:t>
      </w:r>
      <w:r w:rsidR="00FC2305">
        <w:t xml:space="preserve">a </w:t>
      </w:r>
      <w:r w:rsidR="00A62FF5">
        <w:t xml:space="preserve">tangible </w:t>
      </w:r>
      <w:r w:rsidR="009B39D3">
        <w:t>product. There is a large risk in health innovation and fast</w:t>
      </w:r>
      <w:r w:rsidR="00F71754">
        <w:t>-paced</w:t>
      </w:r>
      <w:r w:rsidR="009B39D3">
        <w:t xml:space="preserve"> technological breakthroughs</w:t>
      </w:r>
      <w:r w:rsidR="00F71754">
        <w:t>,</w:t>
      </w:r>
      <w:r w:rsidR="009B39D3">
        <w:t xml:space="preserve"> more constant than ever. </w:t>
      </w:r>
      <w:r w:rsidR="00D36900">
        <w:t>During this time</w:t>
      </w:r>
      <w:r w:rsidR="00F71754">
        <w:t>,</w:t>
      </w:r>
      <w:r w:rsidR="00D36900">
        <w:t xml:space="preserve"> these small start-ups have limited </w:t>
      </w:r>
      <w:r w:rsidR="00737992">
        <w:t xml:space="preserve">visibility, </w:t>
      </w:r>
      <w:r w:rsidR="00F71754">
        <w:t xml:space="preserve">a </w:t>
      </w:r>
      <w:r w:rsidR="00737992">
        <w:t xml:space="preserve">lack of revenue and </w:t>
      </w:r>
      <w:r w:rsidR="00F71754">
        <w:t xml:space="preserve">a </w:t>
      </w:r>
      <w:r w:rsidR="00737992">
        <w:t xml:space="preserve">need to secure funding. </w:t>
      </w:r>
      <w:r w:rsidR="00216FEE">
        <w:t>Yet, for these ventures to succeed and scale</w:t>
      </w:r>
      <w:r w:rsidR="00F71754">
        <w:t>,</w:t>
      </w:r>
      <w:r w:rsidR="00216FEE">
        <w:t xml:space="preserve"> a strategic </w:t>
      </w:r>
      <w:r w:rsidR="00F71754">
        <w:t xml:space="preserve">partnership </w:t>
      </w:r>
      <w:r w:rsidR="00216FEE">
        <w:t xml:space="preserve">is necessary to offer resources and funding. </w:t>
      </w:r>
    </w:p>
    <w:p w14:paraId="6B0F427F" w14:textId="77777777" w:rsidR="00CD3B0C" w:rsidRDefault="00CD3B0C" w:rsidP="007108D7"/>
    <w:p w14:paraId="4271911A" w14:textId="6B42C6A6" w:rsidR="00CD3B0C" w:rsidRDefault="00CD3B0C" w:rsidP="007108D7">
      <w:r>
        <w:t xml:space="preserve">This presents a challenge for </w:t>
      </w:r>
      <w:r w:rsidR="00E46C58">
        <w:t>ventures</w:t>
      </w:r>
      <w:r>
        <w:t xml:space="preserve"> to build a network that cultivates investors and corporate partners while growing trust and credibility, all with a lack of financial resources. </w:t>
      </w:r>
      <w:r w:rsidR="000A4D37">
        <w:t xml:space="preserve">This thesis explores the role of social media, </w:t>
      </w:r>
      <w:r w:rsidR="00855F62">
        <w:t>particularly</w:t>
      </w:r>
      <w:r w:rsidR="000A4D37">
        <w:t xml:space="preserve"> </w:t>
      </w:r>
      <w:r w:rsidR="00855F62">
        <w:t>LinkedIn</w:t>
      </w:r>
      <w:r w:rsidR="00E46C58">
        <w:t>,</w:t>
      </w:r>
      <w:r w:rsidR="000A4D37">
        <w:t xml:space="preserve"> in this effect.</w:t>
      </w:r>
      <w:r w:rsidR="00266E6F">
        <w:t xml:space="preserve"> The aim is to understand the role social media </w:t>
      </w:r>
      <w:r w:rsidR="00855F62">
        <w:t xml:space="preserve">has </w:t>
      </w:r>
      <w:r w:rsidR="00653C91">
        <w:t>i</w:t>
      </w:r>
      <w:r w:rsidR="00855F62">
        <w:t xml:space="preserve">n the business performance of health ventures </w:t>
      </w:r>
      <w:r w:rsidR="00E46C58">
        <w:t xml:space="preserve">with an emphasis on forming strategic partnerships. </w:t>
      </w:r>
    </w:p>
    <w:p w14:paraId="17AA8156" w14:textId="7F922A3B" w:rsidR="0023284B" w:rsidRDefault="0023284B" w:rsidP="0023284B">
      <w:pPr>
        <w:pStyle w:val="NormalWeb"/>
      </w:pPr>
      <w:r>
        <w:t>For these start-ups, social media is particularly valuable, as they often lack brand recognition, trust, and credibility. Rather than being merely a channel for promoting consumer products, certain social platforms can serve as professional ecosystems. On these platforms, achievements and knowledge are shared, and connections are formed and maintained</w:t>
      </w:r>
      <w:r w:rsidR="00411F34">
        <w:t>. This aids in</w:t>
      </w:r>
      <w:r>
        <w:t xml:space="preserve"> build</w:t>
      </w:r>
      <w:r w:rsidR="00411F34">
        <w:t>ing</w:t>
      </w:r>
      <w:r>
        <w:t xml:space="preserve"> a network, enhance</w:t>
      </w:r>
      <w:r w:rsidR="00411F34">
        <w:t>s</w:t>
      </w:r>
      <w:r>
        <w:t xml:space="preserve"> visibility, and generate</w:t>
      </w:r>
      <w:r w:rsidR="00411F34">
        <w:t>s</w:t>
      </w:r>
      <w:r>
        <w:t xml:space="preserve"> momentum. LinkedIn is a powerful tool that allows ventures to strategically position themselves as key players in the industry, building networks that amplify their credibility, trust, and exposure. For NLC, an organization focused on bridging the gap between research and clinical applications, social media presents both opportunities and challenges. NLC has a strong internal brand that can be leveraged to attract investors, but many of its ventures lack a strong, visible brand identity. The </w:t>
      </w:r>
      <w:proofErr w:type="gramStart"/>
      <w:r>
        <w:t>ultimate goal</w:t>
      </w:r>
      <w:proofErr w:type="gramEnd"/>
      <w:r>
        <w:t xml:space="preserve"> is to form strategic partnerships and exit ventures </w:t>
      </w:r>
      <w:r w:rsidR="00200E5F">
        <w:t>with</w:t>
      </w:r>
      <w:r>
        <w:t xml:space="preserve"> larger corporates that can scale and distribute their innovations. The success of NLC’s ventures</w:t>
      </w:r>
      <w:r w:rsidR="00200E5F">
        <w:t xml:space="preserve">, </w:t>
      </w:r>
      <w:r>
        <w:t>and of NLC itself</w:t>
      </w:r>
      <w:r w:rsidR="00200E5F">
        <w:t xml:space="preserve">, </w:t>
      </w:r>
      <w:r>
        <w:t>depends on building effective relationships with these corporate partners. Therefore, understanding the role that networking platforms like LinkedIn play in forming these relationships is critical to accelerating exit opportunities.</w:t>
      </w:r>
    </w:p>
    <w:p w14:paraId="59479906" w14:textId="0BC6D53E" w:rsidR="00B86F32" w:rsidRDefault="00B86F32" w:rsidP="00B86F32">
      <w:pPr>
        <w:pStyle w:val="NormalWeb"/>
      </w:pPr>
      <w:r>
        <w:t>Social media in this space becomes a strategic tool that enables visibility, facilitates trust, and accelerates introductions. The use of social media will be analyzed through foundational theories: Social Network Theory and Social Capital Theory. Social Network Theory explains how the structures and interactions within a social network influence behavio</w:t>
      </w:r>
      <w:r w:rsidR="004D1A55">
        <w:t>u</w:t>
      </w:r>
      <w:r>
        <w:t xml:space="preserve">r, opportunities, and the flow of information (Wasserman &amp; Faust, 1994). While traditionally applied to in-person relationships, this theory will be examined through a different lens when applied to online platforms. </w:t>
      </w:r>
      <w:r w:rsidR="004D1A55">
        <w:t>Moreover</w:t>
      </w:r>
      <w:r>
        <w:t>, Social Capital Theory focuses on how individuals invest in relationships with the expectation of future returns (Lin, 1999). This theory will be evaluated in terms of the social return gained from growing networks and forming strategic partnerships. These concepts are recognized as key factors influencing individual behavio</w:t>
      </w:r>
      <w:r w:rsidR="007E1200">
        <w:t>u</w:t>
      </w:r>
      <w:r>
        <w:t>r within social networks.</w:t>
      </w:r>
    </w:p>
    <w:p w14:paraId="4DD89E1F" w14:textId="61E7FC48" w:rsidR="00B67445" w:rsidRDefault="00B86F32" w:rsidP="00097610">
      <w:pPr>
        <w:pStyle w:val="NormalWeb"/>
      </w:pPr>
      <w:r>
        <w:lastRenderedPageBreak/>
        <w:t xml:space="preserve">Existing literature suggests that an active social media presence, indicating a stable and consistent network, can enhance visibility and credibility, which in turn can lead to increased venture funding (Bayar &amp; </w:t>
      </w:r>
      <w:proofErr w:type="spellStart"/>
      <w:r>
        <w:t>Kesici</w:t>
      </w:r>
      <w:proofErr w:type="spellEnd"/>
      <w:r>
        <w:t>, 2024; Burton et al., 2024). Additionally, one study found that investors show greater interest when startups are more active on social media (Summers et al., 2016), while another study highlighted a positive correlation between online presence and startup sustainability and success (Bruce et al., 2025)</w:t>
      </w:r>
      <w:r w:rsidR="00097610">
        <w:t xml:space="preserve">. </w:t>
      </w:r>
      <w:r w:rsidR="009B63BE">
        <w:t>Specifically,</w:t>
      </w:r>
      <w:r w:rsidR="00844693">
        <w:t xml:space="preserve"> this thesis is guided by three main </w:t>
      </w:r>
      <w:r w:rsidR="009B63BE">
        <w:t>hypotheses</w:t>
      </w:r>
      <w:r w:rsidR="00844693">
        <w:t>.</w:t>
      </w:r>
      <w:r w:rsidR="00A20E37">
        <w:t xml:space="preserve"> </w:t>
      </w:r>
    </w:p>
    <w:p w14:paraId="3C15EAEF" w14:textId="77777777" w:rsidR="00B67445" w:rsidRDefault="00B67445" w:rsidP="00B67445">
      <w:pPr>
        <w:pStyle w:val="NormalWeb"/>
      </w:pPr>
      <w:r>
        <w:rPr>
          <w:rStyle w:val="Strong"/>
          <w:rFonts w:eastAsiaTheme="majorEastAsia"/>
        </w:rPr>
        <w:t>Hypothesis 1: LinkedIn activity facilitates the transformation of weak ties into stronger professional relationships that support strategic partnership development.</w:t>
      </w:r>
    </w:p>
    <w:p w14:paraId="7913B030" w14:textId="687659AB" w:rsidR="00B67445" w:rsidRDefault="00B67445" w:rsidP="00786FA0">
      <w:pPr>
        <w:pStyle w:val="NormalWeb"/>
      </w:pPr>
      <w:r>
        <w:t>It is hypothesized that early-stage interactions on LinkedIn, such as likes, comments, and shared connections, can help sustain weak ties and gradually convert them into more secure and meaningful network relationships. These low-effort engagements may keep a venture present in a stakeholder's awareness, increasing the likelihood of future interaction. In this way, LinkedIn could enable relationship development more effectively than traditional offline methods, particularly for ventures that lack existing visibility or face limited opportunities for in-person interaction.</w:t>
      </w:r>
    </w:p>
    <w:p w14:paraId="56E596EF" w14:textId="0C3B1FE7" w:rsidR="001253C7" w:rsidRDefault="001253C7" w:rsidP="001253C7">
      <w:pPr>
        <w:pStyle w:val="NormalWeb"/>
      </w:pPr>
      <w:r>
        <w:rPr>
          <w:rStyle w:val="Strong"/>
          <w:rFonts w:eastAsiaTheme="majorEastAsia"/>
        </w:rPr>
        <w:t>Hypothesis 2: LinkedIn enables early-stage health ventures to expand and maintain a globally relevant professional network by overcoming limitations imposed by geographic distance.</w:t>
      </w:r>
    </w:p>
    <w:p w14:paraId="40DC20A5" w14:textId="167F73F4" w:rsidR="001253C7" w:rsidRDefault="001253C7" w:rsidP="001253C7">
      <w:pPr>
        <w:pStyle w:val="NormalWeb"/>
      </w:pPr>
      <w:r>
        <w:t>It is hypothesized that LinkedIn</w:t>
      </w:r>
      <w:r w:rsidR="002A6858">
        <w:t>,</w:t>
      </w:r>
      <w:r>
        <w:t xml:space="preserve"> </w:t>
      </w:r>
      <w:r w:rsidR="00603D3A">
        <w:t>being a dynamic online platform</w:t>
      </w:r>
      <w:r w:rsidR="002A6858">
        <w:t>,</w:t>
      </w:r>
      <w:r w:rsidR="00603D3A">
        <w:t xml:space="preserve"> </w:t>
      </w:r>
      <w:r>
        <w:t xml:space="preserve">allows ventures to identify and engage with potential partners, investors, and key opinion leaders beyond their immediate geographic or sectoral boundaries. This is done by leveraging mutual contacts and shared affiliations. The platform’s ongoing visibility and accessibility are expected to help sustain relationships that might otherwise diminish due to </w:t>
      </w:r>
      <w:r w:rsidR="002A6858">
        <w:t xml:space="preserve">a </w:t>
      </w:r>
      <w:r>
        <w:t>lack of proximity or regular in-person contact. For early-stage health ventures in particular, this extended reach is anticipated to support the strategic growth</w:t>
      </w:r>
      <w:r w:rsidR="0099206A">
        <w:t xml:space="preserve"> and </w:t>
      </w:r>
      <w:r>
        <w:t>divers</w:t>
      </w:r>
      <w:r w:rsidR="0099206A">
        <w:t>ify</w:t>
      </w:r>
      <w:r>
        <w:t xml:space="preserve"> </w:t>
      </w:r>
      <w:r w:rsidR="0099206A">
        <w:t xml:space="preserve">the </w:t>
      </w:r>
      <w:r>
        <w:t xml:space="preserve">connected network that would </w:t>
      </w:r>
      <w:r w:rsidR="0099206A">
        <w:t xml:space="preserve">otherwise be </w:t>
      </w:r>
      <w:r>
        <w:t>difficult to develop through traditional, offline means.</w:t>
      </w:r>
    </w:p>
    <w:p w14:paraId="636DE496" w14:textId="77777777" w:rsidR="00610521" w:rsidRDefault="00610521" w:rsidP="00610521">
      <w:pPr>
        <w:pStyle w:val="NormalWeb"/>
      </w:pPr>
      <w:r>
        <w:rPr>
          <w:rStyle w:val="Strong"/>
          <w:rFonts w:eastAsiaTheme="majorEastAsia"/>
        </w:rPr>
        <w:t>Hypothesis 3: Higher levels of LinkedIn activity enhance the perceived credibility of early-stage health ventures among corporate partners and investors.</w:t>
      </w:r>
    </w:p>
    <w:p w14:paraId="388DA3B9" w14:textId="0743A0B7" w:rsidR="00610521" w:rsidRDefault="00610521" w:rsidP="00C07FF4">
      <w:pPr>
        <w:pStyle w:val="NormalWeb"/>
      </w:pPr>
      <w:r>
        <w:t>It is hypothesized that consistent and professional LinkedIn engagement</w:t>
      </w:r>
      <w:r w:rsidR="00826AB4">
        <w:t xml:space="preserve">, </w:t>
      </w:r>
      <w:r>
        <w:t>such as sharing venture milestones, participating in industry discussions, and posting relevant updates</w:t>
      </w:r>
      <w:r w:rsidR="00826AB4">
        <w:t xml:space="preserve">, </w:t>
      </w:r>
      <w:r>
        <w:t xml:space="preserve">positively influences external perceptions of trustworthiness and legitimacy. In the context of early-stage health ventures, where long development timelines and regulatory hurdles delay tangible results, credibility becomes a critical intangible asset. </w:t>
      </w:r>
      <w:r w:rsidR="003111D1">
        <w:t>This hypothesis looks at whether being more active and visible on LinkedIn helps early-stage ventures show their progress and professionalism</w:t>
      </w:r>
      <w:r w:rsidR="007229D8">
        <w:t xml:space="preserve">. This thereby </w:t>
      </w:r>
      <w:r w:rsidR="00652079">
        <w:t>mak</w:t>
      </w:r>
      <w:r w:rsidR="003929B3">
        <w:t>es</w:t>
      </w:r>
      <w:r w:rsidR="003111D1">
        <w:t xml:space="preserve"> them more attractive to partners, investors, and potential buyers.</w:t>
      </w:r>
    </w:p>
    <w:p w14:paraId="0ED7DF11" w14:textId="79228004" w:rsidR="00F06EF1" w:rsidRPr="00F06EF1" w:rsidRDefault="00F06EF1" w:rsidP="00F06EF1">
      <w:pPr>
        <w:pStyle w:val="NormalWeb"/>
      </w:pPr>
      <w:r w:rsidRPr="00F06EF1">
        <w:t xml:space="preserve">In sum, this thesis </w:t>
      </w:r>
      <w:r>
        <w:t xml:space="preserve">will investigate </w:t>
      </w:r>
      <w:r w:rsidRPr="00F06EF1">
        <w:t xml:space="preserve">how early-stage health ventures use LinkedIn </w:t>
      </w:r>
      <w:r w:rsidR="003929B3">
        <w:t xml:space="preserve">to </w:t>
      </w:r>
      <w:r>
        <w:t>enhance business performance by</w:t>
      </w:r>
      <w:r w:rsidRPr="00F06EF1">
        <w:t xml:space="preserve"> overcom</w:t>
      </w:r>
      <w:r>
        <w:t>ing</w:t>
      </w:r>
      <w:r w:rsidRPr="00F06EF1">
        <w:t xml:space="preserve"> challenges of low visibility and credibility caused by long </w:t>
      </w:r>
      <w:r w:rsidRPr="00F06EF1">
        <w:lastRenderedPageBreak/>
        <w:t>development timelines. By building and maintaining professional networks online, these ventures can strengthen relationships, expand their reach, and enhance their reputation</w:t>
      </w:r>
      <w:r w:rsidR="003929B3">
        <w:t>,</w:t>
      </w:r>
      <w:r>
        <w:t xml:space="preserve"> which are </w:t>
      </w:r>
      <w:r w:rsidRPr="00F06EF1">
        <w:t>critical factors for securing strategic partnerships and successful corporate exits.</w:t>
      </w:r>
    </w:p>
    <w:p w14:paraId="43AD9F83" w14:textId="77777777" w:rsidR="00F06EF1" w:rsidRPr="006C5CF8" w:rsidRDefault="00F06EF1" w:rsidP="00C07FF4">
      <w:pPr>
        <w:pStyle w:val="NormalWeb"/>
        <w:rPr>
          <w:sz w:val="22"/>
          <w:szCs w:val="22"/>
        </w:rPr>
      </w:pPr>
    </w:p>
    <w:p w14:paraId="12E80E85" w14:textId="77777777" w:rsidR="00610521" w:rsidRPr="006C5CF8" w:rsidRDefault="00610521" w:rsidP="00794800">
      <w:pPr>
        <w:rPr>
          <w:sz w:val="22"/>
          <w:szCs w:val="22"/>
        </w:rPr>
      </w:pPr>
    </w:p>
    <w:p w14:paraId="6A91771F" w14:textId="77777777" w:rsidR="00610521" w:rsidRPr="006C5CF8" w:rsidRDefault="00610521" w:rsidP="00794800">
      <w:pPr>
        <w:rPr>
          <w:sz w:val="22"/>
          <w:szCs w:val="22"/>
        </w:rPr>
      </w:pPr>
    </w:p>
    <w:p w14:paraId="68988C97" w14:textId="77777777" w:rsidR="00610521" w:rsidRPr="006C5CF8" w:rsidRDefault="00610521" w:rsidP="00794800">
      <w:pPr>
        <w:rPr>
          <w:sz w:val="22"/>
          <w:szCs w:val="22"/>
        </w:rPr>
      </w:pPr>
    </w:p>
    <w:p w14:paraId="38A939B4" w14:textId="77777777" w:rsidR="00A20E37" w:rsidRPr="006C5CF8" w:rsidRDefault="00A20E37" w:rsidP="0060709E">
      <w:pPr>
        <w:pStyle w:val="Heading1"/>
        <w:rPr>
          <w:color w:val="F93B01"/>
          <w:sz w:val="22"/>
          <w:szCs w:val="22"/>
        </w:rPr>
      </w:pPr>
    </w:p>
    <w:p w14:paraId="393C8A45" w14:textId="77777777" w:rsidR="00A20E37" w:rsidRPr="006C5CF8" w:rsidRDefault="00A20E37" w:rsidP="0060709E">
      <w:pPr>
        <w:pStyle w:val="Heading1"/>
        <w:rPr>
          <w:color w:val="F93B01"/>
          <w:sz w:val="22"/>
          <w:szCs w:val="22"/>
        </w:rPr>
      </w:pPr>
    </w:p>
    <w:p w14:paraId="63276131" w14:textId="77777777" w:rsidR="00A20E37" w:rsidRPr="006C5CF8" w:rsidRDefault="00A20E37" w:rsidP="00A20E37">
      <w:pPr>
        <w:rPr>
          <w:sz w:val="22"/>
          <w:szCs w:val="22"/>
        </w:rPr>
      </w:pPr>
    </w:p>
    <w:p w14:paraId="3C8B7847" w14:textId="77777777" w:rsidR="00A20E37" w:rsidRPr="006C5CF8" w:rsidRDefault="00A20E37" w:rsidP="00A20E37">
      <w:pPr>
        <w:rPr>
          <w:sz w:val="22"/>
          <w:szCs w:val="22"/>
        </w:rPr>
      </w:pPr>
    </w:p>
    <w:p w14:paraId="75919956" w14:textId="77777777" w:rsidR="00A20E37" w:rsidRPr="006C5CF8" w:rsidRDefault="00A20E37" w:rsidP="00A20E37">
      <w:pPr>
        <w:rPr>
          <w:sz w:val="22"/>
          <w:szCs w:val="22"/>
        </w:rPr>
      </w:pPr>
    </w:p>
    <w:p w14:paraId="3C1F25F6" w14:textId="77777777" w:rsidR="00A20E37" w:rsidRPr="006C5CF8" w:rsidRDefault="00A20E37" w:rsidP="00A20E37">
      <w:pPr>
        <w:rPr>
          <w:sz w:val="22"/>
          <w:szCs w:val="22"/>
        </w:rPr>
      </w:pPr>
    </w:p>
    <w:p w14:paraId="279DF2C3" w14:textId="77777777" w:rsidR="00A20E37" w:rsidRPr="006C5CF8" w:rsidRDefault="00A20E37" w:rsidP="00A20E37">
      <w:pPr>
        <w:rPr>
          <w:sz w:val="22"/>
          <w:szCs w:val="22"/>
        </w:rPr>
      </w:pPr>
    </w:p>
    <w:p w14:paraId="0F27AC04" w14:textId="77777777" w:rsidR="006C5CF8" w:rsidRPr="006C5CF8" w:rsidRDefault="006C5CF8" w:rsidP="0060709E">
      <w:pPr>
        <w:pStyle w:val="Heading1"/>
        <w:rPr>
          <w:color w:val="F93B01"/>
          <w:sz w:val="22"/>
          <w:szCs w:val="22"/>
        </w:rPr>
      </w:pPr>
    </w:p>
    <w:p w14:paraId="6AABD86F" w14:textId="77777777" w:rsidR="006C5CF8" w:rsidRPr="006C5CF8" w:rsidRDefault="006C5CF8" w:rsidP="0060709E">
      <w:pPr>
        <w:pStyle w:val="Heading1"/>
        <w:rPr>
          <w:color w:val="F93B01"/>
          <w:sz w:val="22"/>
          <w:szCs w:val="22"/>
        </w:rPr>
      </w:pPr>
    </w:p>
    <w:p w14:paraId="2180C849" w14:textId="77777777" w:rsidR="006C5CF8" w:rsidRPr="006C5CF8" w:rsidRDefault="006C5CF8" w:rsidP="0060709E">
      <w:pPr>
        <w:pStyle w:val="Heading1"/>
        <w:rPr>
          <w:color w:val="F93B01"/>
          <w:sz w:val="22"/>
          <w:szCs w:val="22"/>
        </w:rPr>
      </w:pPr>
    </w:p>
    <w:p w14:paraId="1424093C" w14:textId="77777777" w:rsidR="006C5CF8" w:rsidRPr="006C5CF8" w:rsidRDefault="006C5CF8" w:rsidP="0060709E">
      <w:pPr>
        <w:pStyle w:val="Heading1"/>
        <w:rPr>
          <w:color w:val="F93B01"/>
          <w:sz w:val="22"/>
          <w:szCs w:val="22"/>
        </w:rPr>
      </w:pPr>
    </w:p>
    <w:p w14:paraId="4EA150E8" w14:textId="77777777" w:rsidR="006C5CF8" w:rsidRPr="006C5CF8" w:rsidRDefault="006C5CF8" w:rsidP="0060709E">
      <w:pPr>
        <w:pStyle w:val="Heading1"/>
        <w:rPr>
          <w:color w:val="F93B01"/>
          <w:sz w:val="22"/>
          <w:szCs w:val="22"/>
        </w:rPr>
      </w:pPr>
    </w:p>
    <w:p w14:paraId="14D1072C" w14:textId="77777777" w:rsidR="006C5CF8" w:rsidRDefault="006C5CF8" w:rsidP="0060709E">
      <w:pPr>
        <w:pStyle w:val="Heading1"/>
        <w:rPr>
          <w:color w:val="F93B01"/>
          <w:sz w:val="22"/>
          <w:szCs w:val="22"/>
        </w:rPr>
      </w:pPr>
    </w:p>
    <w:p w14:paraId="3FB43E8C" w14:textId="77777777" w:rsidR="006C5CF8" w:rsidRDefault="006C5CF8" w:rsidP="006C5CF8"/>
    <w:p w14:paraId="539EDD6C" w14:textId="77777777" w:rsidR="006C5CF8" w:rsidRDefault="006C5CF8" w:rsidP="006C5CF8"/>
    <w:p w14:paraId="1B239A05" w14:textId="77777777" w:rsidR="006C5CF8" w:rsidRDefault="006C5CF8" w:rsidP="006C5CF8"/>
    <w:p w14:paraId="6CD512DB" w14:textId="77777777" w:rsidR="006C5CF8" w:rsidRDefault="006C5CF8" w:rsidP="006C5CF8"/>
    <w:p w14:paraId="2208C350" w14:textId="77777777" w:rsidR="00097610" w:rsidRDefault="00097610" w:rsidP="006C5CF8"/>
    <w:p w14:paraId="4DCC0B61" w14:textId="77777777" w:rsidR="00097610" w:rsidRDefault="00097610" w:rsidP="006C5CF8"/>
    <w:p w14:paraId="725ED291" w14:textId="77777777" w:rsidR="00097610" w:rsidRDefault="00097610" w:rsidP="006C5CF8"/>
    <w:p w14:paraId="16054A08" w14:textId="77777777" w:rsidR="00097610" w:rsidRDefault="00097610" w:rsidP="006C5CF8"/>
    <w:p w14:paraId="675D060A" w14:textId="77777777" w:rsidR="00097610" w:rsidRDefault="00097610" w:rsidP="006C5CF8"/>
    <w:p w14:paraId="0DA9D844" w14:textId="77777777" w:rsidR="00097610" w:rsidRPr="006C5CF8" w:rsidRDefault="00097610" w:rsidP="006C5CF8"/>
    <w:p w14:paraId="7E8A9E40" w14:textId="1DA9C400" w:rsidR="00794800" w:rsidRPr="0060709E" w:rsidRDefault="00794800" w:rsidP="0060709E">
      <w:pPr>
        <w:pStyle w:val="Heading1"/>
        <w:rPr>
          <w:color w:val="F93B01"/>
        </w:rPr>
      </w:pPr>
      <w:bookmarkStart w:id="10" w:name="_Toc202189897"/>
      <w:r w:rsidRPr="0060709E">
        <w:rPr>
          <w:color w:val="F93B01"/>
        </w:rPr>
        <w:lastRenderedPageBreak/>
        <w:t>Literature Review</w:t>
      </w:r>
      <w:bookmarkEnd w:id="10"/>
      <w:r w:rsidRPr="0060709E">
        <w:rPr>
          <w:color w:val="F93B01"/>
        </w:rPr>
        <w:t xml:space="preserve"> </w:t>
      </w:r>
    </w:p>
    <w:p w14:paraId="7185D13C" w14:textId="3F511911" w:rsidR="007168D2" w:rsidRPr="0060709E" w:rsidRDefault="00223758" w:rsidP="0060709E">
      <w:pPr>
        <w:pStyle w:val="Heading2"/>
        <w:rPr>
          <w:color w:val="691414"/>
        </w:rPr>
      </w:pPr>
      <w:bookmarkStart w:id="11" w:name="_Toc202189898"/>
      <w:r>
        <w:rPr>
          <w:color w:val="691414"/>
        </w:rPr>
        <w:t>C</w:t>
      </w:r>
      <w:r w:rsidR="00763EA1">
        <w:rPr>
          <w:color w:val="691414"/>
        </w:rPr>
        <w:t xml:space="preserve">hallenges </w:t>
      </w:r>
      <w:r>
        <w:rPr>
          <w:color w:val="691414"/>
        </w:rPr>
        <w:t>face</w:t>
      </w:r>
      <w:r w:rsidR="00FB2860">
        <w:rPr>
          <w:color w:val="691414"/>
        </w:rPr>
        <w:t>d</w:t>
      </w:r>
      <w:r>
        <w:rPr>
          <w:color w:val="691414"/>
        </w:rPr>
        <w:t xml:space="preserve"> by </w:t>
      </w:r>
      <w:r w:rsidR="001D0F9F">
        <w:rPr>
          <w:color w:val="691414"/>
        </w:rPr>
        <w:t xml:space="preserve">health </w:t>
      </w:r>
      <w:r w:rsidR="00A00C02" w:rsidRPr="0060709E">
        <w:rPr>
          <w:color w:val="691414"/>
        </w:rPr>
        <w:t>startups</w:t>
      </w:r>
      <w:bookmarkEnd w:id="11"/>
      <w:r w:rsidR="00A00C02" w:rsidRPr="0060709E">
        <w:rPr>
          <w:color w:val="691414"/>
        </w:rPr>
        <w:t xml:space="preserve"> </w:t>
      </w:r>
    </w:p>
    <w:p w14:paraId="761EC448" w14:textId="58ACDA8F" w:rsidR="000F3BB6" w:rsidRDefault="00E017D8" w:rsidP="004D03E1">
      <w:r>
        <w:t>Start-</w:t>
      </w:r>
      <w:r w:rsidRPr="00322B94">
        <w:rPr>
          <w:color w:val="000000" w:themeColor="text1"/>
        </w:rPr>
        <w:t xml:space="preserve">ups </w:t>
      </w:r>
      <w:r w:rsidR="00376B1F" w:rsidRPr="00322B94">
        <w:rPr>
          <w:color w:val="000000" w:themeColor="text1"/>
        </w:rPr>
        <w:t xml:space="preserve">have </w:t>
      </w:r>
      <w:r w:rsidRPr="00322B94">
        <w:rPr>
          <w:color w:val="000000" w:themeColor="text1"/>
        </w:rPr>
        <w:t xml:space="preserve">significantly </w:t>
      </w:r>
      <w:r w:rsidR="00C23B38" w:rsidRPr="00322B94">
        <w:rPr>
          <w:color w:val="000000" w:themeColor="text1"/>
        </w:rPr>
        <w:t xml:space="preserve">influenced </w:t>
      </w:r>
      <w:r w:rsidR="00AA572C" w:rsidRPr="00322B94">
        <w:rPr>
          <w:color w:val="000000" w:themeColor="text1"/>
        </w:rPr>
        <w:t xml:space="preserve">the </w:t>
      </w:r>
      <w:r w:rsidR="009349D5" w:rsidRPr="00322B94">
        <w:rPr>
          <w:color w:val="000000" w:themeColor="text1"/>
        </w:rPr>
        <w:t xml:space="preserve">healthcare </w:t>
      </w:r>
      <w:r w:rsidR="000145AE" w:rsidRPr="00322B94">
        <w:rPr>
          <w:color w:val="000000" w:themeColor="text1"/>
        </w:rPr>
        <w:t>landscape</w:t>
      </w:r>
      <w:r w:rsidR="009349D5" w:rsidRPr="00322B94">
        <w:rPr>
          <w:color w:val="000000" w:themeColor="text1"/>
        </w:rPr>
        <w:t xml:space="preserve"> and </w:t>
      </w:r>
      <w:r w:rsidR="00322B94" w:rsidRPr="00322B94">
        <w:rPr>
          <w:color w:val="000000" w:themeColor="text1"/>
        </w:rPr>
        <w:t>accelerated the pace</w:t>
      </w:r>
      <w:r w:rsidR="00B85465" w:rsidRPr="00322B94">
        <w:rPr>
          <w:color w:val="000000" w:themeColor="text1"/>
        </w:rPr>
        <w:t xml:space="preserve"> </w:t>
      </w:r>
      <w:r w:rsidR="00322B94" w:rsidRPr="00322B94">
        <w:rPr>
          <w:color w:val="000000" w:themeColor="text1"/>
        </w:rPr>
        <w:t xml:space="preserve">of </w:t>
      </w:r>
      <w:r w:rsidR="007B5C2A" w:rsidRPr="00322B94">
        <w:rPr>
          <w:color w:val="000000" w:themeColor="text1"/>
        </w:rPr>
        <w:t>health</w:t>
      </w:r>
      <w:r w:rsidR="00322B94" w:rsidRPr="00322B94">
        <w:rPr>
          <w:color w:val="000000" w:themeColor="text1"/>
        </w:rPr>
        <w:t xml:space="preserve"> innovations</w:t>
      </w:r>
      <w:r w:rsidR="007B5C2A" w:rsidRPr="00322B94">
        <w:rPr>
          <w:color w:val="000000" w:themeColor="text1"/>
        </w:rPr>
        <w:t xml:space="preserve">. </w:t>
      </w:r>
      <w:r w:rsidR="007B5C2A">
        <w:t xml:space="preserve">Unlike large </w:t>
      </w:r>
      <w:r w:rsidR="004538B8">
        <w:t>corporat</w:t>
      </w:r>
      <w:r w:rsidR="001D79B9">
        <w:t>ion</w:t>
      </w:r>
      <w:r w:rsidR="004538B8">
        <w:t>s</w:t>
      </w:r>
      <w:r w:rsidR="003F420D">
        <w:t>,</w:t>
      </w:r>
      <w:r w:rsidR="007B5C2A">
        <w:t xml:space="preserve"> startups </w:t>
      </w:r>
      <w:r w:rsidR="00EC7C56">
        <w:t>benefit from greater</w:t>
      </w:r>
      <w:r w:rsidR="007B5C2A">
        <w:t xml:space="preserve"> flexibility and agility</w:t>
      </w:r>
      <w:r w:rsidR="003D66D9">
        <w:t>, allowing them</w:t>
      </w:r>
      <w:r w:rsidR="007B5C2A">
        <w:t xml:space="preserve"> to adapt </w:t>
      </w:r>
      <w:r w:rsidR="003D66D9">
        <w:t xml:space="preserve">quickly </w:t>
      </w:r>
      <w:r w:rsidR="00174A8B">
        <w:t xml:space="preserve">without </w:t>
      </w:r>
      <w:r w:rsidR="003F420D">
        <w:t>ri</w:t>
      </w:r>
      <w:r w:rsidR="00281724">
        <w:t>gi</w:t>
      </w:r>
      <w:r w:rsidR="003F420D">
        <w:t>d</w:t>
      </w:r>
      <w:r w:rsidR="00174A8B">
        <w:t xml:space="preserve"> organizational process</w:t>
      </w:r>
      <w:r w:rsidR="00281724">
        <w:t>es</w:t>
      </w:r>
      <w:r w:rsidR="007576BF">
        <w:t xml:space="preserve">. </w:t>
      </w:r>
      <w:r w:rsidR="003A588A">
        <w:t xml:space="preserve">This </w:t>
      </w:r>
      <w:r w:rsidR="003D66D9">
        <w:t xml:space="preserve">freedom enables </w:t>
      </w:r>
      <w:r w:rsidR="003A588A">
        <w:t>them to</w:t>
      </w:r>
      <w:r w:rsidR="00A830FA">
        <w:t xml:space="preserve"> challenge industry norms </w:t>
      </w:r>
      <w:r w:rsidR="008673DF">
        <w:t xml:space="preserve">and </w:t>
      </w:r>
      <w:r w:rsidR="00A724B3">
        <w:t xml:space="preserve">fill the market gaps </w:t>
      </w:r>
      <w:r w:rsidR="00281724">
        <w:t xml:space="preserve">that </w:t>
      </w:r>
      <w:r w:rsidR="00A724B3">
        <w:t>large corporat</w:t>
      </w:r>
      <w:r w:rsidR="00822A0F">
        <w:t>ion</w:t>
      </w:r>
      <w:r w:rsidR="00A724B3">
        <w:t>s</w:t>
      </w:r>
      <w:r w:rsidR="00A830FA">
        <w:t xml:space="preserve"> often overlook</w:t>
      </w:r>
      <w:r w:rsidR="00A724B3">
        <w:t xml:space="preserve">. </w:t>
      </w:r>
      <w:r w:rsidR="007D69D8">
        <w:t xml:space="preserve">They are a </w:t>
      </w:r>
      <w:r w:rsidR="00A830FA">
        <w:t xml:space="preserve">key </w:t>
      </w:r>
      <w:r w:rsidR="007D69D8">
        <w:t xml:space="preserve">source of </w:t>
      </w:r>
      <w:r w:rsidR="00BE2C0D">
        <w:t>disruptive</w:t>
      </w:r>
      <w:r w:rsidR="007D69D8">
        <w:t xml:space="preserve"> innovation</w:t>
      </w:r>
      <w:r w:rsidR="00A830FA">
        <w:t>,</w:t>
      </w:r>
      <w:r w:rsidR="007D69D8">
        <w:t xml:space="preserve"> </w:t>
      </w:r>
      <w:r w:rsidR="00A830FA">
        <w:t>d</w:t>
      </w:r>
      <w:r w:rsidR="0063364B">
        <w:t>evelop</w:t>
      </w:r>
      <w:r w:rsidR="00A830FA">
        <w:t>ing</w:t>
      </w:r>
      <w:r w:rsidR="0063364B">
        <w:t xml:space="preserve"> emerging technologies </w:t>
      </w:r>
      <w:r w:rsidR="00EF738C">
        <w:t xml:space="preserve">into new products or </w:t>
      </w:r>
      <w:r w:rsidR="00AF57CB">
        <w:t>reinvent</w:t>
      </w:r>
      <w:r w:rsidR="00281724">
        <w:t>ing</w:t>
      </w:r>
      <w:r w:rsidR="00AF57CB">
        <w:t xml:space="preserve"> existing technologies into a novel approach (</w:t>
      </w:r>
      <w:r w:rsidR="00A9264B" w:rsidRPr="00A9264B">
        <w:t>Chakraborty et al., 2021)</w:t>
      </w:r>
      <w:r w:rsidR="00A9264B">
        <w:t xml:space="preserve">. </w:t>
      </w:r>
    </w:p>
    <w:p w14:paraId="39F5FF08" w14:textId="0E8B8097" w:rsidR="00240686" w:rsidRDefault="00600C49" w:rsidP="004D03E1">
      <w:r>
        <w:t xml:space="preserve">However, due to their </w:t>
      </w:r>
      <w:r w:rsidR="00BC223D">
        <w:t xml:space="preserve">smaller </w:t>
      </w:r>
      <w:r>
        <w:t xml:space="preserve">size, startups often </w:t>
      </w:r>
      <w:r w:rsidR="00BC223D">
        <w:t xml:space="preserve">face </w:t>
      </w:r>
      <w:r>
        <w:t>limi</w:t>
      </w:r>
      <w:r w:rsidR="001D1CD5">
        <w:t>t</w:t>
      </w:r>
      <w:r w:rsidR="00BC5614">
        <w:t xml:space="preserve">ations in </w:t>
      </w:r>
      <w:r>
        <w:t>both tangible and intangible</w:t>
      </w:r>
      <w:r w:rsidR="00BC5614">
        <w:t xml:space="preserve"> resources</w:t>
      </w:r>
      <w:r>
        <w:t>.</w:t>
      </w:r>
      <w:r w:rsidR="00281724">
        <w:t xml:space="preserve"> </w:t>
      </w:r>
      <w:r w:rsidR="00550482">
        <w:t>With a lack of financial resources available</w:t>
      </w:r>
      <w:r w:rsidR="0070145A">
        <w:t>,</w:t>
      </w:r>
      <w:r w:rsidR="00550482">
        <w:t xml:space="preserve"> start-ups have </w:t>
      </w:r>
      <w:r w:rsidR="00F36F79">
        <w:t>a hinder</w:t>
      </w:r>
      <w:r w:rsidR="001D1CD5">
        <w:t>ed</w:t>
      </w:r>
      <w:r w:rsidR="00F36F79">
        <w:t xml:space="preserve"> developmental process and</w:t>
      </w:r>
      <w:r w:rsidR="00601C5D">
        <w:t xml:space="preserve"> often struggle to get access to funding</w:t>
      </w:r>
      <w:r w:rsidR="00166C20">
        <w:t xml:space="preserve"> to </w:t>
      </w:r>
      <w:r w:rsidR="001D1CD5">
        <w:t xml:space="preserve">advance </w:t>
      </w:r>
      <w:r w:rsidR="00166C20">
        <w:t>the</w:t>
      </w:r>
      <w:r w:rsidR="007F1120">
        <w:t>ir</w:t>
      </w:r>
      <w:r w:rsidR="00166C20">
        <w:t xml:space="preserve"> innovation</w:t>
      </w:r>
      <w:r w:rsidR="00285F3E">
        <w:t xml:space="preserve"> </w:t>
      </w:r>
      <w:proofErr w:type="gramStart"/>
      <w:r w:rsidR="00285F3E">
        <w:t xml:space="preserve">( </w:t>
      </w:r>
      <w:r w:rsidR="00285F3E" w:rsidRPr="00285F3E">
        <w:t>Spender</w:t>
      </w:r>
      <w:proofErr w:type="gramEnd"/>
      <w:r w:rsidR="00285F3E" w:rsidRPr="00285F3E">
        <w:t>, J.C et al., 2017)</w:t>
      </w:r>
      <w:r w:rsidR="007F1120">
        <w:t xml:space="preserve">. </w:t>
      </w:r>
      <w:r w:rsidR="00A44262">
        <w:t xml:space="preserve">This </w:t>
      </w:r>
      <w:r w:rsidR="001D1CD5">
        <w:t>restricts</w:t>
      </w:r>
      <w:r w:rsidR="00A44262">
        <w:t xml:space="preserve"> the</w:t>
      </w:r>
      <w:r w:rsidR="001D1CD5">
        <w:t>ir</w:t>
      </w:r>
      <w:r w:rsidR="00A44262">
        <w:t xml:space="preserve"> ability to invest in </w:t>
      </w:r>
      <w:r w:rsidR="00541811">
        <w:t>critical</w:t>
      </w:r>
      <w:r w:rsidR="00EB161C">
        <w:t xml:space="preserve"> growth phases </w:t>
      </w:r>
      <w:r w:rsidR="00AA62B8">
        <w:t xml:space="preserve">such as </w:t>
      </w:r>
      <w:r w:rsidR="00D51862">
        <w:t xml:space="preserve">clinical trials, early R&amp;D or regulatory approval. </w:t>
      </w:r>
      <w:r w:rsidR="00995B60">
        <w:t>Many</w:t>
      </w:r>
      <w:r w:rsidR="005A1527">
        <w:t xml:space="preserve"> </w:t>
      </w:r>
      <w:r w:rsidR="00995B60">
        <w:t xml:space="preserve">start-ups often get trapped in the </w:t>
      </w:r>
      <w:r w:rsidR="00EF02C4">
        <w:t xml:space="preserve">“valley of death”, the gap between </w:t>
      </w:r>
      <w:r w:rsidR="008C10E1">
        <w:t xml:space="preserve">laboratory research </w:t>
      </w:r>
      <w:r w:rsidR="003F5827">
        <w:t xml:space="preserve">and </w:t>
      </w:r>
      <w:r w:rsidR="008C10E1">
        <w:t xml:space="preserve">clinical applications. </w:t>
      </w:r>
      <w:r w:rsidR="00CF1A80">
        <w:t xml:space="preserve">This gap is where most startups fail, often due to </w:t>
      </w:r>
      <w:r w:rsidR="005A1527">
        <w:t xml:space="preserve">a </w:t>
      </w:r>
      <w:r w:rsidR="00CF1A80">
        <w:t xml:space="preserve">lack of reproducibility, poor study design, funding shortfalls, and the </w:t>
      </w:r>
      <w:r w:rsidR="00F407E0">
        <w:t xml:space="preserve">length, complex </w:t>
      </w:r>
      <w:r w:rsidR="00CF1A80">
        <w:t>process of regulatory approval.</w:t>
      </w:r>
      <w:r w:rsidR="00CC1E78">
        <w:t xml:space="preserve"> (</w:t>
      </w:r>
      <w:r w:rsidR="00625EA5" w:rsidRPr="00625EA5">
        <w:t>Seyhan, A.A., 2019)</w:t>
      </w:r>
      <w:r w:rsidR="00625EA5">
        <w:t xml:space="preserve">. </w:t>
      </w:r>
      <w:r w:rsidR="005E4E1F">
        <w:t>For instance,</w:t>
      </w:r>
      <w:r w:rsidR="00BC7E3A">
        <w:t xml:space="preserve"> </w:t>
      </w:r>
      <w:r w:rsidR="006D2E6A">
        <w:t xml:space="preserve">a recent </w:t>
      </w:r>
      <w:r w:rsidR="005E4E1F">
        <w:t>study</w:t>
      </w:r>
      <w:r w:rsidR="00BC7E3A">
        <w:t xml:space="preserve"> </w:t>
      </w:r>
      <w:r w:rsidR="005E4E1F">
        <w:t xml:space="preserve">estimated </w:t>
      </w:r>
      <w:r w:rsidR="001C129F">
        <w:t xml:space="preserve">that </w:t>
      </w:r>
      <w:r w:rsidR="005E4E1F">
        <w:t xml:space="preserve">the cost of bringing a new drug to market ranges from $314 million to $2.8 billion </w:t>
      </w:r>
      <w:r w:rsidR="00F4178D">
        <w:t>(</w:t>
      </w:r>
      <w:r w:rsidR="004F584D" w:rsidRPr="004F584D">
        <w:t>Wouters</w:t>
      </w:r>
      <w:r w:rsidR="001C129F">
        <w:t xml:space="preserve"> </w:t>
      </w:r>
      <w:r w:rsidR="004F584D" w:rsidRPr="004F584D">
        <w:t>et al., 2020)</w:t>
      </w:r>
      <w:r w:rsidR="004F584D">
        <w:t xml:space="preserve">. </w:t>
      </w:r>
      <w:r w:rsidR="00BC5D8F">
        <w:t xml:space="preserve">As funding requirements </w:t>
      </w:r>
      <w:r w:rsidR="00ED7ACE">
        <w:t>rise</w:t>
      </w:r>
      <w:r w:rsidR="00BC5D8F">
        <w:t xml:space="preserve">, competition intensifies, </w:t>
      </w:r>
      <w:r w:rsidR="0098728A">
        <w:t xml:space="preserve">and </w:t>
      </w:r>
      <w:r w:rsidR="00BC5D8F">
        <w:t>available opportunities continue to diminish</w:t>
      </w:r>
      <w:r w:rsidR="001255F3">
        <w:t>.</w:t>
      </w:r>
      <w:r w:rsidR="00C45FDB">
        <w:t xml:space="preserve"> </w:t>
      </w:r>
      <w:r w:rsidR="0098728A">
        <w:t xml:space="preserve">Even when </w:t>
      </w:r>
      <w:r w:rsidR="00C45FDB">
        <w:t>funding is secured</w:t>
      </w:r>
      <w:r w:rsidR="0036593E">
        <w:t>,</w:t>
      </w:r>
      <w:r w:rsidR="009853CE">
        <w:t xml:space="preserve"> many start-ups fail to meet the requirements for regulatory approval</w:t>
      </w:r>
      <w:r w:rsidR="00E60F1C">
        <w:t xml:space="preserve">. </w:t>
      </w:r>
      <w:r w:rsidR="0098728A">
        <w:t xml:space="preserve">Although </w:t>
      </w:r>
      <w:r w:rsidR="00483C1D">
        <w:t>Europe</w:t>
      </w:r>
      <w:r w:rsidR="00A306FC">
        <w:t xml:space="preserve"> </w:t>
      </w:r>
      <w:r w:rsidR="00483C1D">
        <w:t xml:space="preserve">aims </w:t>
      </w:r>
      <w:r w:rsidR="00A306FC">
        <w:t xml:space="preserve">for a </w:t>
      </w:r>
      <w:r w:rsidR="00483C1D">
        <w:t xml:space="preserve">unified </w:t>
      </w:r>
      <w:r w:rsidR="00A306FC">
        <w:t xml:space="preserve">approval process </w:t>
      </w:r>
      <w:r w:rsidR="00483C1D">
        <w:t>across the 27 member states, each country interprets the rules differently and follows varying timelines and enforcement</w:t>
      </w:r>
      <w:r w:rsidR="007B709E">
        <w:t xml:space="preserve"> levels</w:t>
      </w:r>
      <w:r w:rsidR="00483C1D">
        <w:t>.</w:t>
      </w:r>
      <w:r w:rsidR="004D03E1">
        <w:t xml:space="preserve"> </w:t>
      </w:r>
      <w:r w:rsidR="004672B5">
        <w:t xml:space="preserve">Small start-ups </w:t>
      </w:r>
      <w:r w:rsidR="007B709E">
        <w:t xml:space="preserve">often </w:t>
      </w:r>
      <w:r w:rsidR="004672B5">
        <w:t xml:space="preserve">lack </w:t>
      </w:r>
      <w:r w:rsidR="007B709E">
        <w:t xml:space="preserve">sufficient </w:t>
      </w:r>
      <w:r w:rsidR="004672B5">
        <w:t>human resources</w:t>
      </w:r>
      <w:r w:rsidR="007B709E">
        <w:t xml:space="preserve">, </w:t>
      </w:r>
      <w:r w:rsidR="004672B5">
        <w:t xml:space="preserve">face </w:t>
      </w:r>
      <w:r w:rsidR="007A5AC0">
        <w:t>bottlenecks</w:t>
      </w:r>
      <w:r w:rsidR="007B709E">
        <w:t xml:space="preserve"> due to</w:t>
      </w:r>
      <w:r w:rsidR="007A5AC0">
        <w:t xml:space="preserve"> strict clinical demands </w:t>
      </w:r>
      <w:r w:rsidR="001C129F">
        <w:t>and complex regulatory hurdles, leading to development delays</w:t>
      </w:r>
      <w:r w:rsidR="007A5AC0">
        <w:t xml:space="preserve"> (</w:t>
      </w:r>
      <w:r w:rsidR="00E83E75">
        <w:t>Lacombe</w:t>
      </w:r>
      <w:r w:rsidR="001C129F">
        <w:t xml:space="preserve"> et al.</w:t>
      </w:r>
      <w:r w:rsidR="00E83E75">
        <w:t>, 2019</w:t>
      </w:r>
      <w:r w:rsidR="007A5AC0" w:rsidRPr="00257E08">
        <w:t>)</w:t>
      </w:r>
      <w:r w:rsidR="00700E5A" w:rsidRPr="00257E08">
        <w:t xml:space="preserve">. </w:t>
      </w:r>
    </w:p>
    <w:p w14:paraId="55129965" w14:textId="77777777" w:rsidR="00DD0389" w:rsidRDefault="00DD0389" w:rsidP="004D03E1"/>
    <w:p w14:paraId="321981D2" w14:textId="586F3674" w:rsidR="007D1925" w:rsidRDefault="00257E08" w:rsidP="0099695B">
      <w:r w:rsidRPr="00257E08">
        <w:t xml:space="preserve">Despite these challenges, startups hold tremendous potential to disrupt markets. </w:t>
      </w:r>
      <w:r w:rsidR="00A532E5">
        <w:t xml:space="preserve">These innovations </w:t>
      </w:r>
      <w:r w:rsidR="00866FCC">
        <w:t xml:space="preserve">can transform traditional healthcare delivery and accelerate frontline treatment advancements. </w:t>
      </w:r>
      <w:r w:rsidR="00F807D4">
        <w:t xml:space="preserve">For instance, </w:t>
      </w:r>
      <w:r w:rsidR="00E92B5E">
        <w:t xml:space="preserve">recent </w:t>
      </w:r>
      <w:r w:rsidR="00F24B49">
        <w:t xml:space="preserve">progress </w:t>
      </w:r>
      <w:r w:rsidR="00E92B5E">
        <w:t>in</w:t>
      </w:r>
      <w:r w:rsidR="00F24B49">
        <w:t xml:space="preserve"> </w:t>
      </w:r>
      <w:r w:rsidR="00A85F02">
        <w:t>artificial</w:t>
      </w:r>
      <w:r w:rsidR="00F24B49">
        <w:t xml:space="preserve"> intelligence</w:t>
      </w:r>
      <w:r w:rsidR="00A14171">
        <w:t xml:space="preserve"> (AI)</w:t>
      </w:r>
      <w:r w:rsidR="00F24B49">
        <w:t xml:space="preserve"> </w:t>
      </w:r>
      <w:r w:rsidR="001C6034">
        <w:t>has led to i</w:t>
      </w:r>
      <w:r w:rsidR="00360D29">
        <w:t>ts</w:t>
      </w:r>
      <w:r w:rsidR="00F24B49">
        <w:t xml:space="preserve"> incorporation in</w:t>
      </w:r>
      <w:r w:rsidR="001C6034">
        <w:t>to</w:t>
      </w:r>
      <w:r w:rsidR="00F24B49">
        <w:t xml:space="preserve"> </w:t>
      </w:r>
      <w:r w:rsidR="001C6034">
        <w:t xml:space="preserve">the </w:t>
      </w:r>
      <w:r w:rsidR="00F24B49">
        <w:t>healthcare system</w:t>
      </w:r>
      <w:r w:rsidR="009C28DE">
        <w:t xml:space="preserve">. </w:t>
      </w:r>
      <w:r w:rsidR="002F2D9C">
        <w:t>AI has been s</w:t>
      </w:r>
      <w:r w:rsidR="00F876C6">
        <w:t xml:space="preserve">een incorporated into </w:t>
      </w:r>
      <w:r w:rsidR="00FC4547">
        <w:t>clinical decision support systems, health administration task</w:t>
      </w:r>
      <w:r w:rsidR="00360D29">
        <w:t>s</w:t>
      </w:r>
      <w:r w:rsidR="00FC4547">
        <w:t xml:space="preserve">, </w:t>
      </w:r>
      <w:r w:rsidR="00380CE9">
        <w:t>diagnostic</w:t>
      </w:r>
      <w:r w:rsidR="00FC4547">
        <w:t xml:space="preserve"> imaging and </w:t>
      </w:r>
      <w:r w:rsidR="00380CE9">
        <w:t xml:space="preserve">patient monitoring systems, </w:t>
      </w:r>
      <w:r w:rsidR="001C6034">
        <w:t>easing</w:t>
      </w:r>
      <w:r w:rsidR="00380CE9">
        <w:t xml:space="preserve"> the burden </w:t>
      </w:r>
      <w:r w:rsidR="001C6034">
        <w:t xml:space="preserve">on the </w:t>
      </w:r>
      <w:r w:rsidR="00380CE9">
        <w:t>healthcare workforce.</w:t>
      </w:r>
      <w:r w:rsidR="008C4C45">
        <w:t xml:space="preserve"> This </w:t>
      </w:r>
      <w:r w:rsidR="009C28DE">
        <w:t xml:space="preserve">also </w:t>
      </w:r>
      <w:r w:rsidR="008C4C45">
        <w:t xml:space="preserve">provides a huge area for cost savings and </w:t>
      </w:r>
      <w:r w:rsidR="000630D4">
        <w:t>improved quality of care (Reddy et al., 2019).</w:t>
      </w:r>
      <w:r w:rsidR="009C28DE">
        <w:t xml:space="preserve"> Similarly</w:t>
      </w:r>
      <w:r w:rsidR="00380CE9">
        <w:t xml:space="preserve">, the </w:t>
      </w:r>
      <w:r w:rsidR="009C28DE">
        <w:t xml:space="preserve">rise </w:t>
      </w:r>
      <w:r w:rsidR="00380CE9">
        <w:t xml:space="preserve">of digital health </w:t>
      </w:r>
      <w:r w:rsidR="00C34266">
        <w:t>technologies such as health apps, telemedicine and wearable</w:t>
      </w:r>
      <w:r w:rsidR="003B0EA0">
        <w:t xml:space="preserve"> device</w:t>
      </w:r>
      <w:r w:rsidR="00360D29">
        <w:t>s</w:t>
      </w:r>
      <w:r w:rsidR="003B0EA0">
        <w:t xml:space="preserve"> </w:t>
      </w:r>
      <w:r w:rsidR="00CE74AB">
        <w:t>has</w:t>
      </w:r>
      <w:r w:rsidR="003B0EA0">
        <w:t xml:space="preserve"> </w:t>
      </w:r>
      <w:r w:rsidR="00BF263C">
        <w:t xml:space="preserve">empowered </w:t>
      </w:r>
      <w:r w:rsidR="00CE74AB">
        <w:t>p</w:t>
      </w:r>
      <w:r w:rsidR="00973980">
        <w:t>atients</w:t>
      </w:r>
      <w:r w:rsidR="00BF263C">
        <w:t xml:space="preserve"> </w:t>
      </w:r>
      <w:r w:rsidR="003B0EA0">
        <w:t>to monitor their biometrics</w:t>
      </w:r>
      <w:r w:rsidR="00360D29">
        <w:t>,</w:t>
      </w:r>
      <w:r w:rsidR="00382378">
        <w:t xml:space="preserve"> </w:t>
      </w:r>
      <w:r w:rsidR="00D43B2D">
        <w:t xml:space="preserve">giving them more autonomy in their health decisions </w:t>
      </w:r>
      <w:r w:rsidR="00382378">
        <w:t>(</w:t>
      </w:r>
      <w:proofErr w:type="spellStart"/>
      <w:r w:rsidR="00912998" w:rsidRPr="00912998">
        <w:t>Vainauskienė</w:t>
      </w:r>
      <w:proofErr w:type="spellEnd"/>
      <w:r w:rsidR="00912998" w:rsidRPr="00912998">
        <w:t xml:space="preserve"> &amp; </w:t>
      </w:r>
      <w:proofErr w:type="spellStart"/>
      <w:r w:rsidR="00912998" w:rsidRPr="00912998">
        <w:t>Vaitkienė</w:t>
      </w:r>
      <w:proofErr w:type="spellEnd"/>
      <w:r w:rsidR="00912998" w:rsidRPr="00912998">
        <w:t>, 2021)</w:t>
      </w:r>
      <w:r w:rsidR="00DC5DE3">
        <w:t xml:space="preserve">. </w:t>
      </w:r>
      <w:r w:rsidR="00F760A2">
        <w:t>Although startups are often small and resource-limited, their agility enables them to disrupt market norms and drive significant change in the healthcare system</w:t>
      </w:r>
      <w:r w:rsidR="002F45E2">
        <w:t xml:space="preserve">. </w:t>
      </w:r>
    </w:p>
    <w:p w14:paraId="6A6D9248" w14:textId="77777777" w:rsidR="0099695B" w:rsidRPr="0099695B" w:rsidRDefault="0099695B" w:rsidP="0099695B"/>
    <w:p w14:paraId="5A1301BC" w14:textId="5A931A4F" w:rsidR="00A00C02" w:rsidRDefault="007D1925" w:rsidP="0060709E">
      <w:pPr>
        <w:pStyle w:val="Heading2"/>
        <w:rPr>
          <w:color w:val="691414"/>
        </w:rPr>
      </w:pPr>
      <w:bookmarkStart w:id="12" w:name="_Toc202189899"/>
      <w:r>
        <w:rPr>
          <w:color w:val="691414"/>
        </w:rPr>
        <w:t>Business performance in early-stage health tech start-ups</w:t>
      </w:r>
      <w:bookmarkEnd w:id="12"/>
      <w:r>
        <w:rPr>
          <w:color w:val="691414"/>
        </w:rPr>
        <w:t xml:space="preserve"> </w:t>
      </w:r>
    </w:p>
    <w:p w14:paraId="2EE483C0" w14:textId="4A39EAFB" w:rsidR="001F7392" w:rsidRDefault="00835646" w:rsidP="00BE77F1">
      <w:r>
        <w:t>For early-stage health start-ups, business performance e</w:t>
      </w:r>
      <w:r w:rsidR="00946FA8">
        <w:t xml:space="preserve">xtends </w:t>
      </w:r>
      <w:r>
        <w:t xml:space="preserve">beyond </w:t>
      </w:r>
      <w:r w:rsidR="00E81D2F">
        <w:t>technological</w:t>
      </w:r>
      <w:r>
        <w:t xml:space="preserve"> advancements and funding milestones </w:t>
      </w:r>
      <w:r w:rsidR="00FA4DFB">
        <w:t xml:space="preserve">to </w:t>
      </w:r>
      <w:r w:rsidR="00946FA8">
        <w:t xml:space="preserve">include </w:t>
      </w:r>
      <w:r w:rsidR="00FA4DFB">
        <w:t>c</w:t>
      </w:r>
      <w:r w:rsidR="00516A3B">
        <w:t>riti</w:t>
      </w:r>
      <w:r w:rsidR="00FA4DFB">
        <w:t xml:space="preserve">cal </w:t>
      </w:r>
      <w:r w:rsidR="00946FA8">
        <w:t xml:space="preserve">factors </w:t>
      </w:r>
      <w:r w:rsidR="00FA4DFB">
        <w:t xml:space="preserve">such as visibility, </w:t>
      </w:r>
      <w:r w:rsidR="00276E83">
        <w:t>partnerships</w:t>
      </w:r>
      <w:r w:rsidR="00516A3B">
        <w:t>, and credibilit</w:t>
      </w:r>
      <w:r w:rsidR="00276E83">
        <w:t>y</w:t>
      </w:r>
      <w:r w:rsidR="00516A3B">
        <w:t xml:space="preserve">. </w:t>
      </w:r>
      <w:r w:rsidR="00276E83">
        <w:t xml:space="preserve">Operating in a </w:t>
      </w:r>
      <w:r w:rsidR="007C1931">
        <w:t>resource</w:t>
      </w:r>
      <w:r w:rsidR="002F563A">
        <w:t>-constrained</w:t>
      </w:r>
      <w:r w:rsidR="007C1931">
        <w:t xml:space="preserve"> en</w:t>
      </w:r>
      <w:r w:rsidR="000F705F">
        <w:t>vironm</w:t>
      </w:r>
      <w:r w:rsidR="007C1931">
        <w:t>ent</w:t>
      </w:r>
      <w:r w:rsidR="00960B06">
        <w:t>,</w:t>
      </w:r>
      <w:r w:rsidR="007C1931">
        <w:t xml:space="preserve"> both financially and </w:t>
      </w:r>
      <w:r w:rsidR="00276E83">
        <w:t>otherwise,</w:t>
      </w:r>
      <w:r w:rsidR="00511C68">
        <w:t xml:space="preserve"> these startups </w:t>
      </w:r>
      <w:r w:rsidR="002F563A">
        <w:t>must</w:t>
      </w:r>
      <w:r w:rsidR="00511C68">
        <w:t xml:space="preserve"> </w:t>
      </w:r>
      <w:r w:rsidR="007C1931">
        <w:t xml:space="preserve">attract investors, partners and early adopters </w:t>
      </w:r>
      <w:r w:rsidR="00511C68">
        <w:t>to survive</w:t>
      </w:r>
      <w:r w:rsidR="007C1931">
        <w:t xml:space="preserve">. </w:t>
      </w:r>
      <w:r w:rsidR="001F7392">
        <w:t>A</w:t>
      </w:r>
      <w:r w:rsidR="002F563A">
        <w:t>dditionally</w:t>
      </w:r>
      <w:r w:rsidR="001F7392">
        <w:t xml:space="preserve">, </w:t>
      </w:r>
      <w:r w:rsidR="00960B06">
        <w:lastRenderedPageBreak/>
        <w:t>i</w:t>
      </w:r>
      <w:r w:rsidR="001F7392">
        <w:t xml:space="preserve">nventors </w:t>
      </w:r>
      <w:r w:rsidR="00D72AF7">
        <w:t>often</w:t>
      </w:r>
      <w:r w:rsidR="001F7392">
        <w:t xml:space="preserve"> face challenges transitioning from research to</w:t>
      </w:r>
      <w:r w:rsidR="00960B06">
        <w:t xml:space="preserve"> </w:t>
      </w:r>
      <w:r w:rsidR="001F7392">
        <w:t xml:space="preserve">commercialization due to gaps in essential entrepreneurial knowledge. Most lack </w:t>
      </w:r>
      <w:r w:rsidR="00960B06">
        <w:t xml:space="preserve">the </w:t>
      </w:r>
      <w:r w:rsidR="001F7392">
        <w:t xml:space="preserve">business development, regulatory and managerial skills </w:t>
      </w:r>
      <w:r w:rsidR="007F2678">
        <w:t>necessary</w:t>
      </w:r>
      <w:r w:rsidR="001F7392">
        <w:t xml:space="preserve"> to effectively </w:t>
      </w:r>
      <w:r w:rsidR="001F7392" w:rsidRPr="00AD4A5E">
        <w:rPr>
          <w:color w:val="000000" w:themeColor="text1"/>
        </w:rPr>
        <w:t>run</w:t>
      </w:r>
      <w:r w:rsidR="001F7392">
        <w:t xml:space="preserve"> or fundraise for a startup (</w:t>
      </w:r>
      <w:r w:rsidR="001F7392" w:rsidRPr="007C5055">
        <w:t>Murray, F.</w:t>
      </w:r>
      <w:r w:rsidR="001F7392">
        <w:t xml:space="preserve">, </w:t>
      </w:r>
      <w:r w:rsidR="001F7392" w:rsidRPr="007C5055">
        <w:t>2004</w:t>
      </w:r>
      <w:r w:rsidR="001F7392">
        <w:t>).</w:t>
      </w:r>
    </w:p>
    <w:p w14:paraId="0EA0D0A8" w14:textId="77777777" w:rsidR="00AD4A5E" w:rsidRDefault="00AD4A5E" w:rsidP="00794800"/>
    <w:p w14:paraId="426E2A8E" w14:textId="77777777" w:rsidR="00B6316A" w:rsidRDefault="00AD4A5E" w:rsidP="00794800">
      <w:r>
        <w:t>Consequently</w:t>
      </w:r>
      <w:r w:rsidR="00C22B77">
        <w:t xml:space="preserve">, </w:t>
      </w:r>
      <w:r w:rsidR="00A14171" w:rsidRPr="00A5442A">
        <w:rPr>
          <w:color w:val="000000" w:themeColor="text1"/>
        </w:rPr>
        <w:t xml:space="preserve">forming collaborations </w:t>
      </w:r>
      <w:r>
        <w:rPr>
          <w:color w:val="000000" w:themeColor="text1"/>
        </w:rPr>
        <w:t xml:space="preserve">with </w:t>
      </w:r>
      <w:r w:rsidR="00A14171" w:rsidRPr="00A5442A">
        <w:rPr>
          <w:color w:val="000000" w:themeColor="text1"/>
        </w:rPr>
        <w:t>venture studios, universities, or large cooperates</w:t>
      </w:r>
      <w:r w:rsidR="006D33B6">
        <w:rPr>
          <w:color w:val="000000" w:themeColor="text1"/>
        </w:rPr>
        <w:t xml:space="preserve"> </w:t>
      </w:r>
      <w:r w:rsidR="006D33B6">
        <w:t xml:space="preserve">is not </w:t>
      </w:r>
      <w:r>
        <w:t xml:space="preserve">only </w:t>
      </w:r>
      <w:r w:rsidR="006D33B6">
        <w:t xml:space="preserve">a strategic move but essential </w:t>
      </w:r>
      <w:r>
        <w:t xml:space="preserve">for </w:t>
      </w:r>
      <w:r w:rsidR="006D33B6">
        <w:t>succe</w:t>
      </w:r>
      <w:r>
        <w:t>ss</w:t>
      </w:r>
      <w:r w:rsidR="00A14171" w:rsidRPr="00A5442A">
        <w:rPr>
          <w:color w:val="000000" w:themeColor="text1"/>
        </w:rPr>
        <w:t>.</w:t>
      </w:r>
      <w:r w:rsidR="0001772E" w:rsidRPr="00A5442A">
        <w:rPr>
          <w:color w:val="000000" w:themeColor="text1"/>
        </w:rPr>
        <w:t xml:space="preserve"> </w:t>
      </w:r>
      <w:r>
        <w:rPr>
          <w:color w:val="000000" w:themeColor="text1"/>
        </w:rPr>
        <w:t>Such</w:t>
      </w:r>
      <w:r w:rsidR="0001772E">
        <w:t xml:space="preserve"> </w:t>
      </w:r>
      <w:r w:rsidR="00D920E4">
        <w:t>partnerships</w:t>
      </w:r>
      <w:r w:rsidR="0001772E">
        <w:t xml:space="preserve"> provide financial resources </w:t>
      </w:r>
      <w:r w:rsidR="00C17B28">
        <w:t xml:space="preserve">as well as </w:t>
      </w:r>
      <w:r w:rsidR="00725DA5">
        <w:t>ecosystems</w:t>
      </w:r>
      <w:r w:rsidR="0001772E">
        <w:t xml:space="preserve"> that </w:t>
      </w:r>
      <w:r w:rsidR="00C17B28">
        <w:t xml:space="preserve">support </w:t>
      </w:r>
      <w:r w:rsidR="0001772E">
        <w:t xml:space="preserve">networking, fundraising and </w:t>
      </w:r>
      <w:r w:rsidR="003738FD">
        <w:t xml:space="preserve">scaling innovations </w:t>
      </w:r>
      <w:r w:rsidR="002632A9">
        <w:t xml:space="preserve">to </w:t>
      </w:r>
      <w:r w:rsidR="001E799F">
        <w:t>clinical</w:t>
      </w:r>
      <w:r w:rsidR="002632A9">
        <w:t xml:space="preserve"> use</w:t>
      </w:r>
      <w:r w:rsidR="00F36790">
        <w:t xml:space="preserve"> (</w:t>
      </w:r>
      <w:r w:rsidR="00D60628" w:rsidRPr="00D60628">
        <w:t>Simon, F et al., 2019</w:t>
      </w:r>
      <w:r w:rsidR="00F36790">
        <w:t>)</w:t>
      </w:r>
      <w:r w:rsidR="0040442D">
        <w:t xml:space="preserve">. </w:t>
      </w:r>
      <w:r w:rsidR="00BE4E23">
        <w:t>T</w:t>
      </w:r>
      <w:r w:rsidR="00525CFD">
        <w:t>hese collaborations</w:t>
      </w:r>
      <w:r w:rsidR="00627CDC">
        <w:t xml:space="preserve"> </w:t>
      </w:r>
      <w:r w:rsidR="00525CFD">
        <w:t xml:space="preserve">provide a sense of immediate legitimacy. </w:t>
      </w:r>
      <w:r w:rsidR="00E2101F">
        <w:t>T</w:t>
      </w:r>
      <w:r w:rsidR="00BE4E23">
        <w:t xml:space="preserve">rust plays </w:t>
      </w:r>
      <w:r w:rsidR="00E2101F">
        <w:t>a large role in</w:t>
      </w:r>
      <w:r w:rsidR="006F6EB4">
        <w:t xml:space="preserve"> healthcare</w:t>
      </w:r>
      <w:r w:rsidR="007F5043">
        <w:t xml:space="preserve">, helping to </w:t>
      </w:r>
      <w:r w:rsidR="006F6EB4">
        <w:t>reduc</w:t>
      </w:r>
      <w:r w:rsidR="007F5043">
        <w:t>e</w:t>
      </w:r>
      <w:r w:rsidR="006F6EB4">
        <w:t xml:space="preserve"> the risk and </w:t>
      </w:r>
      <w:r w:rsidR="000F705F">
        <w:t>uncertainty</w:t>
      </w:r>
      <w:r w:rsidR="006F6EB4">
        <w:t xml:space="preserve"> (</w:t>
      </w:r>
      <w:r w:rsidR="00B4538F" w:rsidRPr="00B4538F">
        <w:t>Hyder, A. S.</w:t>
      </w:r>
      <w:r w:rsidR="00B4538F">
        <w:t xml:space="preserve"> et al., 2019)</w:t>
      </w:r>
      <w:r w:rsidR="00B4538F" w:rsidRPr="00B4538F">
        <w:t>.</w:t>
      </w:r>
      <w:r w:rsidR="00C85CBA">
        <w:t xml:space="preserve"> </w:t>
      </w:r>
      <w:r w:rsidR="007F5043">
        <w:t>T</w:t>
      </w:r>
      <w:r w:rsidR="00BE77F1" w:rsidRPr="00DA4C93">
        <w:t>rust-based connections among key players</w:t>
      </w:r>
      <w:r w:rsidR="000F705F">
        <w:t>,</w:t>
      </w:r>
      <w:r w:rsidR="00BE77F1" w:rsidRPr="00DA4C93">
        <w:t xml:space="preserve"> such as investors, clinicians, and entrepreneurs</w:t>
      </w:r>
      <w:r w:rsidR="000F705F">
        <w:t>,</w:t>
      </w:r>
      <w:r w:rsidR="00BE77F1" w:rsidRPr="00DA4C93">
        <w:t xml:space="preserve"> are pivotal in securing early adopters and market access (</w:t>
      </w:r>
      <w:r w:rsidR="00325567">
        <w:t>Daniels, C. et al., 2025</w:t>
      </w:r>
      <w:r w:rsidR="00BE77F1" w:rsidRPr="00DA4C93">
        <w:t xml:space="preserve">). </w:t>
      </w:r>
    </w:p>
    <w:p w14:paraId="59017441" w14:textId="77777777" w:rsidR="00B6316A" w:rsidRDefault="00B6316A" w:rsidP="00794800"/>
    <w:p w14:paraId="4DD95138" w14:textId="2BBA5414" w:rsidR="002B0150" w:rsidRDefault="00BE77F1" w:rsidP="00794800">
      <w:r w:rsidRPr="00DA4C93">
        <w:t xml:space="preserve">In the health innovation sector, strategic </w:t>
      </w:r>
      <w:r w:rsidR="001B4FF3">
        <w:t xml:space="preserve">partnerships </w:t>
      </w:r>
      <w:r w:rsidRPr="00DA4C93">
        <w:t xml:space="preserve">are </w:t>
      </w:r>
      <w:r w:rsidR="00B6316A">
        <w:t xml:space="preserve">especially </w:t>
      </w:r>
      <w:r w:rsidRPr="00DA4C93">
        <w:t xml:space="preserve">important </w:t>
      </w:r>
      <w:r w:rsidR="00B6316A">
        <w:t>due to h</w:t>
      </w:r>
      <w:r>
        <w:t>igh</w:t>
      </w:r>
      <w:r w:rsidR="00B6316A">
        <w:t xml:space="preserve"> u</w:t>
      </w:r>
      <w:r>
        <w:t>ncertainty, stringent regulations, and rapid technological change.</w:t>
      </w:r>
      <w:r w:rsidRPr="00DA4C93">
        <w:t xml:space="preserve"> These relationships help mitigate risks </w:t>
      </w:r>
      <w:r w:rsidR="005C10D7">
        <w:t xml:space="preserve">related to </w:t>
      </w:r>
      <w:r w:rsidRPr="00DA4C93">
        <w:t>newness, including regulatory hurdles, adoption challenges, and funding limitations</w:t>
      </w:r>
      <w:r>
        <w:t xml:space="preserve"> (</w:t>
      </w:r>
      <w:r w:rsidRPr="007C74F3">
        <w:t>Giglio, C et al., 2024</w:t>
      </w:r>
      <w:r>
        <w:t>)</w:t>
      </w:r>
      <w:r w:rsidRPr="00DA4C93">
        <w:t xml:space="preserve">. </w:t>
      </w:r>
      <w:r>
        <w:t xml:space="preserve"> </w:t>
      </w:r>
      <w:r w:rsidRPr="00DA4C93">
        <w:t>Baum, Calabrese, and Silverman (2000)</w:t>
      </w:r>
      <w:r w:rsidR="003228DA">
        <w:t xml:space="preserve"> </w:t>
      </w:r>
      <w:r w:rsidRPr="00DA4C93">
        <w:t xml:space="preserve">highlight that the </w:t>
      </w:r>
      <w:r w:rsidRPr="0088273D">
        <w:t xml:space="preserve">composition </w:t>
      </w:r>
      <w:r w:rsidRPr="00DA4C93">
        <w:t xml:space="preserve">of a venture's </w:t>
      </w:r>
      <w:r w:rsidR="001B4FF3">
        <w:t>partnership</w:t>
      </w:r>
      <w:r w:rsidRPr="00DA4C93">
        <w:t xml:space="preserve"> network significant</w:t>
      </w:r>
      <w:r w:rsidR="003228DA">
        <w:t>ly influences</w:t>
      </w:r>
      <w:r w:rsidRPr="00DA4C93">
        <w:t xml:space="preserve"> its performance. </w:t>
      </w:r>
      <w:r w:rsidR="003228DA">
        <w:t>A</w:t>
      </w:r>
      <w:r w:rsidRPr="00DA4C93">
        <w:t xml:space="preserve"> well-structured </w:t>
      </w:r>
      <w:r>
        <w:t xml:space="preserve">and connected </w:t>
      </w:r>
      <w:r w:rsidRPr="00DA4C93">
        <w:t xml:space="preserve">network </w:t>
      </w:r>
      <w:r w:rsidR="003228DA">
        <w:t>p</w:t>
      </w:r>
      <w:r w:rsidRPr="00DA4C93">
        <w:t>rovide</w:t>
      </w:r>
      <w:r w:rsidR="003228DA">
        <w:t>s</w:t>
      </w:r>
      <w:r w:rsidRPr="00DA4C93">
        <w:t xml:space="preserve"> stability</w:t>
      </w:r>
      <w:r>
        <w:t>,</w:t>
      </w:r>
      <w:r w:rsidRPr="00DA4C93">
        <w:t xml:space="preserve"> associative legitimacy</w:t>
      </w:r>
      <w:r>
        <w:t xml:space="preserve"> and </w:t>
      </w:r>
      <w:r w:rsidRPr="00DA4C93">
        <w:t>enhanc</w:t>
      </w:r>
      <w:r>
        <w:t>e</w:t>
      </w:r>
      <w:r w:rsidR="00A72710">
        <w:t>d</w:t>
      </w:r>
      <w:r w:rsidRPr="00DA4C93">
        <w:t xml:space="preserve"> access to resource</w:t>
      </w:r>
      <w:r>
        <w:t>s</w:t>
      </w:r>
      <w:r w:rsidRPr="00DA4C93">
        <w:t>.</w:t>
      </w:r>
      <w:r>
        <w:rPr>
          <w:rStyle w:val="CommentReference"/>
          <w:rFonts w:asciiTheme="minorHAnsi" w:eastAsiaTheme="minorEastAsia" w:hAnsiTheme="minorHAnsi" w:cstheme="minorBidi"/>
          <w:kern w:val="2"/>
          <w14:ligatures w14:val="standardContextual"/>
        </w:rPr>
        <w:t xml:space="preserve"> </w:t>
      </w:r>
      <w:r>
        <w:t xml:space="preserve">Furthermore, Zheng et al (2010) </w:t>
      </w:r>
      <w:r w:rsidR="00A72710">
        <w:t>note</w:t>
      </w:r>
      <w:r>
        <w:t xml:space="preserve"> th</w:t>
      </w:r>
      <w:r w:rsidR="00A72710">
        <w:t>at external collaborations add more value during the</w:t>
      </w:r>
      <w:r>
        <w:t xml:space="preserve"> early stage of a start-up’s life cycle rather than later. For instance,</w:t>
      </w:r>
      <w:r w:rsidR="00A72710">
        <w:t xml:space="preserve"> </w:t>
      </w:r>
      <w:r>
        <w:t>powerful endorsement</w:t>
      </w:r>
      <w:r w:rsidR="00A72710">
        <w:t>s</w:t>
      </w:r>
      <w:r>
        <w:t xml:space="preserve"> </w:t>
      </w:r>
      <w:r w:rsidR="00A72710">
        <w:t xml:space="preserve">through </w:t>
      </w:r>
      <w:r w:rsidR="001B4FF3">
        <w:t>partnerships</w:t>
      </w:r>
      <w:r>
        <w:t xml:space="preserve"> </w:t>
      </w:r>
      <w:r w:rsidR="00CB2292">
        <w:t>are particularly</w:t>
      </w:r>
      <w:r>
        <w:t xml:space="preserve"> beneficial </w:t>
      </w:r>
      <w:r w:rsidR="00CB2292">
        <w:t xml:space="preserve">early on, when </w:t>
      </w:r>
      <w:r w:rsidR="000F705F">
        <w:t>reputable</w:t>
      </w:r>
      <w:r>
        <w:t xml:space="preserve"> information or research</w:t>
      </w:r>
      <w:r w:rsidR="00CB2292">
        <w:t xml:space="preserve"> is scar</w:t>
      </w:r>
      <w:r w:rsidR="00A434B8">
        <w:t>c</w:t>
      </w:r>
      <w:r w:rsidR="00CB2292">
        <w:t>e</w:t>
      </w:r>
      <w:r>
        <w:t>. Therefore, these networks are essential for the survival of early-stage health start-up</w:t>
      </w:r>
      <w:r w:rsidR="00A434B8">
        <w:t>s,</w:t>
      </w:r>
      <w:r>
        <w:t xml:space="preserve"> provid</w:t>
      </w:r>
      <w:r w:rsidR="00A434B8">
        <w:t>ing</w:t>
      </w:r>
      <w:r>
        <w:t xml:space="preserve"> necessary access to resources, finances and credibility.</w:t>
      </w:r>
    </w:p>
    <w:p w14:paraId="03ECCE36" w14:textId="2ADDBF37" w:rsidR="001B0EC3" w:rsidRPr="0060709E" w:rsidRDefault="00A00C02" w:rsidP="0060709E">
      <w:pPr>
        <w:pStyle w:val="Heading2"/>
        <w:rPr>
          <w:color w:val="691414"/>
        </w:rPr>
      </w:pPr>
      <w:bookmarkStart w:id="13" w:name="_Toc202189900"/>
      <w:r w:rsidRPr="0060709E">
        <w:rPr>
          <w:color w:val="691414"/>
        </w:rPr>
        <w:t xml:space="preserve">Role of social media </w:t>
      </w:r>
      <w:r w:rsidR="000C1C60">
        <w:rPr>
          <w:color w:val="691414"/>
        </w:rPr>
        <w:t>in start-ups</w:t>
      </w:r>
      <w:bookmarkEnd w:id="13"/>
    </w:p>
    <w:p w14:paraId="5C8B1324" w14:textId="0CA6A2DA" w:rsidR="00D77B88" w:rsidRDefault="00D77B88" w:rsidP="006B1730">
      <w:r>
        <w:t>Social media platforms have become important tools for businesses, especially during the start-up stage</w:t>
      </w:r>
      <w:r w:rsidR="0006013F">
        <w:t xml:space="preserve">. </w:t>
      </w:r>
      <w:r>
        <w:t xml:space="preserve">This is particularly relevant in the </w:t>
      </w:r>
      <w:r w:rsidR="00366457">
        <w:t>start-up</w:t>
      </w:r>
      <w:r w:rsidR="002A6858">
        <w:t>-</w:t>
      </w:r>
      <w:r w:rsidR="00366457">
        <w:t>investor s</w:t>
      </w:r>
      <w:r>
        <w:t>pace, where social media is often underestimated. While it's typically associated with consumer-focused marketing, it also offers significant value as a tool for professional outreach and visibility.</w:t>
      </w:r>
    </w:p>
    <w:p w14:paraId="42EBE44C" w14:textId="27063AA7" w:rsidR="00D77B88" w:rsidRDefault="00162CB0" w:rsidP="006B1730">
      <w:r>
        <w:t>Social media, defined by Kaplan and Haenlein (2010) as internet-based platforms that enable the creation and exchange of user-generated content</w:t>
      </w:r>
      <w:r w:rsidR="000603B2">
        <w:t xml:space="preserve">. These platforms have fundamentally transformed </w:t>
      </w:r>
      <w:r>
        <w:t xml:space="preserve">how early-stage ventures connect, communicate, and grow. </w:t>
      </w:r>
      <w:r w:rsidR="00044D06">
        <w:t xml:space="preserve">Social media </w:t>
      </w:r>
      <w:r w:rsidR="00830CA9">
        <w:t>offer</w:t>
      </w:r>
      <w:r w:rsidR="00257F3B">
        <w:t>s</w:t>
      </w:r>
      <w:r w:rsidR="00830CA9">
        <w:t xml:space="preserve"> mechanisms that </w:t>
      </w:r>
      <w:r>
        <w:t>allow companies to build credibility, expand</w:t>
      </w:r>
      <w:r w:rsidR="00830CA9">
        <w:t xml:space="preserve"> </w:t>
      </w:r>
      <w:r w:rsidR="00257F3B">
        <w:t>visibility</w:t>
      </w:r>
      <w:r>
        <w:t xml:space="preserve">, and </w:t>
      </w:r>
      <w:r w:rsidR="00044D06">
        <w:t>grow a strategic netwo</w:t>
      </w:r>
      <w:r w:rsidR="00257F3B">
        <w:t>r</w:t>
      </w:r>
      <w:r w:rsidR="00044D06">
        <w:t>k that is c</w:t>
      </w:r>
      <w:r w:rsidR="00257F3B">
        <w:t>ruci</w:t>
      </w:r>
      <w:r w:rsidR="00044D06">
        <w:t>al in the early st</w:t>
      </w:r>
      <w:r w:rsidR="00257F3B">
        <w:t>age</w:t>
      </w:r>
      <w:r w:rsidR="00044D06">
        <w:t>.</w:t>
      </w:r>
    </w:p>
    <w:p w14:paraId="220F5240" w14:textId="77777777" w:rsidR="00162CB0" w:rsidRDefault="00162CB0" w:rsidP="006B1730"/>
    <w:p w14:paraId="5AA47123" w14:textId="0651DEBE" w:rsidR="00962CEF" w:rsidRDefault="003740D1" w:rsidP="006B1730">
      <w:r>
        <w:t>A recent study found that social media marketing plays a pivotal role in business performance and sustainability among start-ups (</w:t>
      </w:r>
      <w:r w:rsidR="00CE5DE4">
        <w:t xml:space="preserve">Bruce </w:t>
      </w:r>
      <w:r>
        <w:t>et al., 2025). It emphasizes that social media usage has a direct and positive impact on performance, suggesting that entrepreneurs should prioritize building and maintaining an online presence.</w:t>
      </w:r>
      <w:r w:rsidR="005D44D1">
        <w:t xml:space="preserve"> </w:t>
      </w:r>
      <w:r>
        <w:t>Moreover, s</w:t>
      </w:r>
      <w:r w:rsidR="003B6BFE">
        <w:t xml:space="preserve">ocial media </w:t>
      </w:r>
      <w:r w:rsidR="00432B70">
        <w:t>can help mitigate some of the key challenges faced by early-stage ventures, such as limited financial resources and underdeveloped marketing capabilities (</w:t>
      </w:r>
      <w:proofErr w:type="spellStart"/>
      <w:r w:rsidR="00432B70">
        <w:t>Sajane</w:t>
      </w:r>
      <w:proofErr w:type="spellEnd"/>
      <w:r w:rsidR="00432B70">
        <w:t xml:space="preserve"> &amp; Gaikwad, </w:t>
      </w:r>
      <w:r w:rsidR="0077718E">
        <w:t>2022</w:t>
      </w:r>
      <w:r w:rsidR="00432B70">
        <w:t>). With minimal capital investment, startups can establish a strong digital footprint that can support b</w:t>
      </w:r>
      <w:r w:rsidR="00C300F4">
        <w:t xml:space="preserve">usiness performance. </w:t>
      </w:r>
      <w:r w:rsidR="005D44D1">
        <w:t xml:space="preserve"> </w:t>
      </w:r>
      <w:r w:rsidR="00962CEF">
        <w:t xml:space="preserve">Given </w:t>
      </w:r>
      <w:r w:rsidR="00C300F4">
        <w:t>its b</w:t>
      </w:r>
      <w:r w:rsidR="005D44D1">
        <w:t>ro</w:t>
      </w:r>
      <w:r w:rsidR="00C300F4">
        <w:t>ad reach and low</w:t>
      </w:r>
      <w:r w:rsidR="005D44D1">
        <w:t>-</w:t>
      </w:r>
      <w:r w:rsidR="00C300F4">
        <w:t xml:space="preserve">cost entry, social media can provide </w:t>
      </w:r>
      <w:r w:rsidR="00065FC9">
        <w:t>pra</w:t>
      </w:r>
      <w:r w:rsidR="005D44D1">
        <w:t>c</w:t>
      </w:r>
      <w:r w:rsidR="00065FC9">
        <w:t>tical and strate</w:t>
      </w:r>
      <w:r w:rsidR="005D44D1">
        <w:t>g</w:t>
      </w:r>
      <w:r w:rsidR="00065FC9">
        <w:t>ic ways for startups to grow a network and build credibil</w:t>
      </w:r>
      <w:r w:rsidR="005D44D1">
        <w:t>i</w:t>
      </w:r>
      <w:r w:rsidR="00065FC9">
        <w:t xml:space="preserve">ty.  </w:t>
      </w:r>
    </w:p>
    <w:p w14:paraId="0481F7DB" w14:textId="77777777" w:rsidR="00FD5FF0" w:rsidRDefault="00FD5FF0" w:rsidP="006B1730"/>
    <w:p w14:paraId="27EBC745" w14:textId="4AB8AACE" w:rsidR="00793E37" w:rsidRPr="00CF5A19" w:rsidRDefault="00793E37" w:rsidP="00CF5A19">
      <w:pPr>
        <w:pStyle w:val="Heading2"/>
        <w:rPr>
          <w:color w:val="691414"/>
        </w:rPr>
      </w:pPr>
      <w:bookmarkStart w:id="14" w:name="_Toc202189901"/>
      <w:r w:rsidRPr="005F7375">
        <w:rPr>
          <w:color w:val="691414"/>
        </w:rPr>
        <w:lastRenderedPageBreak/>
        <w:t>LinkedIn and the strategic use of social media</w:t>
      </w:r>
      <w:bookmarkEnd w:id="14"/>
      <w:r w:rsidRPr="005F7375">
        <w:rPr>
          <w:color w:val="691414"/>
        </w:rPr>
        <w:t xml:space="preserve"> </w:t>
      </w:r>
    </w:p>
    <w:p w14:paraId="6C56741F" w14:textId="0A752606" w:rsidR="007F54E2" w:rsidRDefault="007C6882" w:rsidP="006B1730">
      <w:r>
        <w:t>LinkedIn</w:t>
      </w:r>
      <w:r w:rsidR="00FD5FF0">
        <w:t xml:space="preserve"> </w:t>
      </w:r>
      <w:r w:rsidR="00793E37">
        <w:t>stands out as a p</w:t>
      </w:r>
      <w:r w:rsidR="00FD5FF0">
        <w:t>articular</w:t>
      </w:r>
      <w:r w:rsidR="00793E37">
        <w:t xml:space="preserve">ly </w:t>
      </w:r>
      <w:r w:rsidR="00B931DC">
        <w:t xml:space="preserve">valuable platform </w:t>
      </w:r>
      <w:r w:rsidR="00FD5FF0">
        <w:t xml:space="preserve">for early-stage ventures due to its professional </w:t>
      </w:r>
      <w:r w:rsidR="00B931DC">
        <w:t xml:space="preserve">focus </w:t>
      </w:r>
      <w:r w:rsidR="00FD5FF0">
        <w:t>and extensive networking</w:t>
      </w:r>
      <w:r w:rsidR="00B931DC">
        <w:t xml:space="preserve"> features</w:t>
      </w:r>
      <w:r w:rsidR="00FD5FF0">
        <w:t xml:space="preserve">. The platform has </w:t>
      </w:r>
      <w:r w:rsidR="00B931DC">
        <w:t xml:space="preserve">tools such as </w:t>
      </w:r>
      <w:r w:rsidR="00FD5FF0" w:rsidRPr="004E0124">
        <w:t>advanced search functions, industry-specific groups, and professional networking</w:t>
      </w:r>
      <w:r w:rsidR="00CF5A19">
        <w:t xml:space="preserve">. This </w:t>
      </w:r>
      <w:r w:rsidR="00B931DC">
        <w:t>make</w:t>
      </w:r>
      <w:r w:rsidR="00CF5A19">
        <w:t>s</w:t>
      </w:r>
      <w:r w:rsidR="00B931DC">
        <w:t xml:space="preserve"> </w:t>
      </w:r>
      <w:r w:rsidR="00A35A07">
        <w:t xml:space="preserve">it easier to identify and engage with </w:t>
      </w:r>
      <w:r w:rsidR="00FD5FF0">
        <w:t>investors, researchers, healthcare professionals and potential partners.</w:t>
      </w:r>
      <w:r w:rsidR="007F54E2">
        <w:t xml:space="preserve"> </w:t>
      </w:r>
      <w:r w:rsidR="00A35A07">
        <w:t xml:space="preserve">One of LinkedIn’s core advantages is its ability to increase </w:t>
      </w:r>
      <w:r w:rsidR="00BA128A" w:rsidRPr="00C05CB1">
        <w:t>the diversity</w:t>
      </w:r>
      <w:r w:rsidR="00BA128A" w:rsidRPr="004E0124">
        <w:t xml:space="preserve"> of a venture's network</w:t>
      </w:r>
      <w:r w:rsidR="00A35A07">
        <w:t>. It allows companies to</w:t>
      </w:r>
      <w:r w:rsidR="00AA1284">
        <w:t xml:space="preserve"> connect</w:t>
      </w:r>
      <w:r w:rsidR="00BA128A" w:rsidRPr="004E0124">
        <w:t xml:space="preserve"> with stakeholders who might </w:t>
      </w:r>
      <w:r w:rsidR="00AA1284">
        <w:t xml:space="preserve">otherwise by inaccessible </w:t>
      </w:r>
      <w:r w:rsidR="00BA128A" w:rsidRPr="004E0124">
        <w:t>through traditional channels</w:t>
      </w:r>
      <w:r w:rsidR="0035783D">
        <w:t xml:space="preserve"> </w:t>
      </w:r>
      <w:r w:rsidR="00BA128A" w:rsidRPr="004E0124">
        <w:t xml:space="preserve">(Wang et al., 2023). </w:t>
      </w:r>
      <w:r w:rsidR="007F54E2">
        <w:t xml:space="preserve">These </w:t>
      </w:r>
      <w:r w:rsidR="00D95FB2">
        <w:t xml:space="preserve">casual </w:t>
      </w:r>
      <w:r w:rsidR="007F54E2">
        <w:t xml:space="preserve">or </w:t>
      </w:r>
      <w:r w:rsidR="00D95FB2">
        <w:t>distance connection</w:t>
      </w:r>
      <w:r w:rsidR="007F54E2">
        <w:t>s</w:t>
      </w:r>
      <w:r w:rsidR="00D95FB2">
        <w:t xml:space="preserve"> </w:t>
      </w:r>
      <w:r w:rsidR="007F54E2">
        <w:t xml:space="preserve">can evolve </w:t>
      </w:r>
      <w:r w:rsidR="00D95FB2">
        <w:t>into</w:t>
      </w:r>
      <w:r w:rsidR="007F54E2">
        <w:t xml:space="preserve"> meaningful</w:t>
      </w:r>
      <w:r w:rsidR="00F11167">
        <w:t>,</w:t>
      </w:r>
      <w:r w:rsidR="00D95FB2">
        <w:t xml:space="preserve"> more secure</w:t>
      </w:r>
      <w:r w:rsidR="007F54E2">
        <w:t xml:space="preserve"> relationships</w:t>
      </w:r>
      <w:r w:rsidR="00D96CD0">
        <w:t>,</w:t>
      </w:r>
      <w:r w:rsidR="006D2CCE">
        <w:t xml:space="preserve"> </w:t>
      </w:r>
      <w:r w:rsidR="00D96CD0">
        <w:t>there</w:t>
      </w:r>
      <w:r w:rsidR="006D2CCE">
        <w:t>by accelerating</w:t>
      </w:r>
      <w:r w:rsidR="007F54E2">
        <w:t xml:space="preserve"> early business conversations and partnerships</w:t>
      </w:r>
      <w:r w:rsidR="006D2CCE">
        <w:t>.</w:t>
      </w:r>
      <w:r w:rsidR="00981EEF">
        <w:t xml:space="preserve"> </w:t>
      </w:r>
    </w:p>
    <w:p w14:paraId="7CBEC0AA" w14:textId="77777777" w:rsidR="007F54E2" w:rsidRDefault="007F54E2" w:rsidP="006B1730"/>
    <w:p w14:paraId="2D3D5C3E" w14:textId="42E6E80A" w:rsidR="009E08AF" w:rsidRDefault="00BA128A" w:rsidP="002733E0">
      <w:r w:rsidRPr="004E0124">
        <w:t xml:space="preserve">An active social media presence can be </w:t>
      </w:r>
      <w:proofErr w:type="gramStart"/>
      <w:r w:rsidRPr="004E0124">
        <w:t>a valuable asset</w:t>
      </w:r>
      <w:proofErr w:type="gramEnd"/>
      <w:r w:rsidRPr="004E0124">
        <w:t xml:space="preserve"> for ventures seeking funding. </w:t>
      </w:r>
      <w:r w:rsidR="00803B32">
        <w:t>Most high sought</w:t>
      </w:r>
      <w:r w:rsidR="00CE2DA1">
        <w:t>-</w:t>
      </w:r>
      <w:r w:rsidR="00803B32">
        <w:t xml:space="preserve">after </w:t>
      </w:r>
      <w:r w:rsidR="00B74772">
        <w:t>investors</w:t>
      </w:r>
      <w:r w:rsidR="00803B32">
        <w:t xml:space="preserve"> </w:t>
      </w:r>
      <w:r w:rsidR="00CE2DA1">
        <w:t>and</w:t>
      </w:r>
      <w:r w:rsidR="00803B32">
        <w:t xml:space="preserve"> </w:t>
      </w:r>
      <w:r w:rsidR="00B74772">
        <w:t>corporate</w:t>
      </w:r>
      <w:r w:rsidR="00803B32">
        <w:t xml:space="preserve"> partners are geographically distant from most early</w:t>
      </w:r>
      <w:r w:rsidR="00B74772">
        <w:t>-stage</w:t>
      </w:r>
      <w:r w:rsidR="00803B32">
        <w:t xml:space="preserve"> health ventures based in Europe</w:t>
      </w:r>
      <w:r w:rsidR="00125999">
        <w:t xml:space="preserve">. </w:t>
      </w:r>
      <w:r w:rsidR="00730646">
        <w:t>Therefore, d</w:t>
      </w:r>
      <w:r w:rsidR="00F94A8B">
        <w:t xml:space="preserve">igital communication </w:t>
      </w:r>
      <w:r w:rsidR="00CE2DA1">
        <w:t xml:space="preserve">provides cost-effective access to these </w:t>
      </w:r>
      <w:r w:rsidR="00D9565B">
        <w:t xml:space="preserve">stakeholders, eliminating the need for expensive travel </w:t>
      </w:r>
      <w:r w:rsidR="00125999">
        <w:t xml:space="preserve">(Jin et al., 2017). </w:t>
      </w:r>
      <w:r w:rsidR="00FB3B88">
        <w:t>Maintain</w:t>
      </w:r>
      <w:r w:rsidR="00730646">
        <w:t>in</w:t>
      </w:r>
      <w:r w:rsidR="00FB3B88">
        <w:t xml:space="preserve">g an active </w:t>
      </w:r>
      <w:r w:rsidR="00A72009">
        <w:t xml:space="preserve">and consistent </w:t>
      </w:r>
      <w:r w:rsidR="008D53E3">
        <w:t>presence offers these investor</w:t>
      </w:r>
      <w:r w:rsidR="00730646">
        <w:t>s</w:t>
      </w:r>
      <w:r w:rsidR="008D53E3">
        <w:t xml:space="preserve"> continuous exposure. </w:t>
      </w:r>
      <w:r w:rsidR="000D7E1A">
        <w:t xml:space="preserve">This is especially </w:t>
      </w:r>
      <w:r w:rsidR="008D53E3">
        <w:t>relevant in health innovation</w:t>
      </w:r>
      <w:r w:rsidR="000D7E1A">
        <w:t xml:space="preserve">, where research timelines </w:t>
      </w:r>
      <w:r w:rsidR="008D53E3">
        <w:t xml:space="preserve">are long </w:t>
      </w:r>
      <w:r w:rsidR="000D7E1A">
        <w:t xml:space="preserve">and product development </w:t>
      </w:r>
      <w:r w:rsidR="008D53E3">
        <w:t>is slow</w:t>
      </w:r>
      <w:r w:rsidR="000D7E1A">
        <w:t xml:space="preserve">. Studies </w:t>
      </w:r>
      <w:r w:rsidR="009277D7">
        <w:t xml:space="preserve">have </w:t>
      </w:r>
      <w:r w:rsidR="000D7E1A">
        <w:t>show</w:t>
      </w:r>
      <w:r w:rsidR="009277D7">
        <w:t>n</w:t>
      </w:r>
      <w:r w:rsidR="000D7E1A">
        <w:t xml:space="preserve"> a positive correlation between social media activity and investor interest: more frequent activity leads to higher investor engagement and increased funding opportunities (Summers et al., 2016). </w:t>
      </w:r>
      <w:r w:rsidR="009277D7">
        <w:t>By showcasing milestones, research updates, and market potential, platforms like LinkedIn allow ventures to communicate their value in a more transparent and ongoing way than traditional business materials</w:t>
      </w:r>
      <w:r w:rsidR="00891A89">
        <w:t xml:space="preserve">. This </w:t>
      </w:r>
      <w:r w:rsidR="00891A89" w:rsidRPr="004E0124">
        <w:t>build</w:t>
      </w:r>
      <w:r w:rsidR="00891A89">
        <w:t>s</w:t>
      </w:r>
      <w:r w:rsidR="00891A89" w:rsidRPr="004E0124">
        <w:t xml:space="preserve"> investor confidence and reduce</w:t>
      </w:r>
      <w:r w:rsidR="00891A89">
        <w:t>s</w:t>
      </w:r>
      <w:r w:rsidR="00891A89" w:rsidRPr="004E0124">
        <w:t xml:space="preserve"> </w:t>
      </w:r>
      <w:r w:rsidR="00891A89">
        <w:t xml:space="preserve">misinformation, </w:t>
      </w:r>
      <w:r w:rsidR="00891A89" w:rsidRPr="004E0124">
        <w:t>making early-stage ventures with active social media profiles more attractive to secure funding</w:t>
      </w:r>
      <w:r w:rsidR="002733E0">
        <w:t xml:space="preserve"> (</w:t>
      </w:r>
      <w:r w:rsidR="002733E0" w:rsidRPr="004E0124">
        <w:t>Singhal Kapur, 2023).</w:t>
      </w:r>
    </w:p>
    <w:p w14:paraId="378641F7" w14:textId="2380CB3D" w:rsidR="000D7E1A" w:rsidRDefault="000D7E1A" w:rsidP="006B1730"/>
    <w:p w14:paraId="234FC1D7" w14:textId="2DE89BAF" w:rsidR="005F7375" w:rsidRPr="005F7375" w:rsidRDefault="00405DB6" w:rsidP="005F7375">
      <w:r w:rsidRPr="0081128B">
        <w:t xml:space="preserve">Beyond </w:t>
      </w:r>
      <w:r w:rsidR="008F7E9B">
        <w:t xml:space="preserve">visibility, </w:t>
      </w:r>
      <w:r w:rsidRPr="0081128B">
        <w:t xml:space="preserve">social media </w:t>
      </w:r>
      <w:r w:rsidR="008F7E9B">
        <w:t xml:space="preserve">helps </w:t>
      </w:r>
      <w:r w:rsidRPr="0081128B">
        <w:t>shape how ventures are perceived</w:t>
      </w:r>
      <w:r w:rsidR="00BA128A" w:rsidRPr="004E0124">
        <w:t xml:space="preserve">. </w:t>
      </w:r>
      <w:r w:rsidR="008F7E9B">
        <w:t>A c</w:t>
      </w:r>
      <w:r w:rsidR="00BA128A" w:rsidRPr="004E0124">
        <w:t xml:space="preserve">onsistent and </w:t>
      </w:r>
      <w:r w:rsidR="00D55A46">
        <w:t xml:space="preserve">strategic </w:t>
      </w:r>
      <w:r w:rsidR="008F7E9B">
        <w:t xml:space="preserve">LinkedIn presence </w:t>
      </w:r>
      <w:r w:rsidR="00387E6D">
        <w:t xml:space="preserve">reinforces </w:t>
      </w:r>
      <w:r w:rsidR="00BA128A" w:rsidRPr="004E0124">
        <w:t>credibility by demonstra</w:t>
      </w:r>
      <w:r w:rsidR="00387E6D">
        <w:t>t</w:t>
      </w:r>
      <w:r w:rsidR="000A3BA5">
        <w:t>ing</w:t>
      </w:r>
      <w:r w:rsidR="00DE1E8A">
        <w:t xml:space="preserve"> </w:t>
      </w:r>
      <w:r w:rsidR="00387E6D">
        <w:t xml:space="preserve">a venture </w:t>
      </w:r>
      <w:r w:rsidR="00BA128A" w:rsidRPr="004E0124">
        <w:t xml:space="preserve">market presence, </w:t>
      </w:r>
      <w:r w:rsidR="00CF72FD">
        <w:t>expertise</w:t>
      </w:r>
      <w:r w:rsidR="0014338B" w:rsidRPr="00CF72FD">
        <w:rPr>
          <w:color w:val="000000" w:themeColor="text1"/>
        </w:rPr>
        <w:t xml:space="preserve"> </w:t>
      </w:r>
      <w:r w:rsidR="00BA128A" w:rsidRPr="00CF72FD">
        <w:rPr>
          <w:color w:val="000000" w:themeColor="text1"/>
        </w:rPr>
        <w:t xml:space="preserve">and commitment to transparency </w:t>
      </w:r>
      <w:r w:rsidR="00BA128A" w:rsidRPr="004E0124">
        <w:t>(</w:t>
      </w:r>
      <w:r w:rsidR="00B02007" w:rsidRPr="00B02007">
        <w:t xml:space="preserve">Bayar, O. and </w:t>
      </w:r>
      <w:proofErr w:type="spellStart"/>
      <w:r w:rsidR="00B02007" w:rsidRPr="00B02007">
        <w:t>Kesici</w:t>
      </w:r>
      <w:proofErr w:type="spellEnd"/>
      <w:r w:rsidR="00B02007" w:rsidRPr="00B02007">
        <w:t>, E</w:t>
      </w:r>
      <w:r w:rsidR="00221510">
        <w:t xml:space="preserve">., </w:t>
      </w:r>
      <w:r w:rsidR="00B02007" w:rsidRPr="00B02007">
        <w:t>2024)</w:t>
      </w:r>
      <w:r w:rsidR="00BA128A" w:rsidRPr="004E0124">
        <w:t xml:space="preserve">. </w:t>
      </w:r>
      <w:r w:rsidR="007F6345">
        <w:t xml:space="preserve">An active social media presence has been seen to build credibility among investors </w:t>
      </w:r>
      <w:r w:rsidR="000D10A3">
        <w:t xml:space="preserve">(Burton, K et al., 2024). </w:t>
      </w:r>
      <w:r w:rsidR="00520D97">
        <w:t>It also creates a space for two-way interaction</w:t>
      </w:r>
      <w:r w:rsidR="00D00574">
        <w:t>, making it easier to build trust and long-term relationships with investors, partners, and other key stakeholders.</w:t>
      </w:r>
      <w:r w:rsidR="009856DF" w:rsidRPr="009856DF">
        <w:t xml:space="preserve"> </w:t>
      </w:r>
      <w:r w:rsidR="009856DF">
        <w:t>In short, LinkedIn offers early-stage start-ups a focused and cost-effective way to grow their networks, secure funding, and build long</w:t>
      </w:r>
      <w:r w:rsidR="00435B2A">
        <w:t>-</w:t>
      </w:r>
      <w:r w:rsidR="009856DF">
        <w:t>term trust that’s often critical for sustained success.</w:t>
      </w:r>
    </w:p>
    <w:p w14:paraId="5A90DB33" w14:textId="275DC907" w:rsidR="00BE77F1" w:rsidRPr="007C6882" w:rsidRDefault="0098262E" w:rsidP="005F7375">
      <w:pPr>
        <w:pStyle w:val="Heading2"/>
        <w:rPr>
          <w:color w:val="691414"/>
        </w:rPr>
      </w:pPr>
      <w:bookmarkStart w:id="15" w:name="_Toc202189902"/>
      <w:r w:rsidRPr="007C6882">
        <w:rPr>
          <w:color w:val="691414"/>
        </w:rPr>
        <w:t>Gap in literature</w:t>
      </w:r>
      <w:bookmarkEnd w:id="15"/>
      <w:r w:rsidRPr="007C6882">
        <w:rPr>
          <w:color w:val="691414"/>
        </w:rPr>
        <w:t xml:space="preserve"> </w:t>
      </w:r>
    </w:p>
    <w:p w14:paraId="288AE53B" w14:textId="78805021" w:rsidR="00A20E37" w:rsidRPr="00A20E37" w:rsidRDefault="005318A3" w:rsidP="00A20E37">
      <w:r>
        <w:t>Existing literature highlights that social media plays a significant role in the growth, sustainability, and overall business performance of start-ups. It offers a low-cost entry point with high potential returns, including increased investor awareness, improved access to funding, and enhanced visibility and credibility</w:t>
      </w:r>
      <w:r w:rsidR="007C6882">
        <w:t>.</w:t>
      </w:r>
      <w:r w:rsidR="00FB2860">
        <w:t xml:space="preserve"> </w:t>
      </w:r>
      <w:r w:rsidR="007C6882">
        <w:t>However, there is a noticeable gap in the literature when it comes to understanding how social media</w:t>
      </w:r>
      <w:r w:rsidR="00086B93">
        <w:t>,</w:t>
      </w:r>
      <w:r w:rsidR="007C6882">
        <w:t xml:space="preserve"> specifically </w:t>
      </w:r>
      <w:r w:rsidR="00086B93">
        <w:t xml:space="preserve">LinkedIn, </w:t>
      </w:r>
      <w:r w:rsidR="007C6882">
        <w:t xml:space="preserve">benefits </w:t>
      </w:r>
      <w:r w:rsidR="007C6882" w:rsidRPr="007C6882">
        <w:rPr>
          <w:rStyle w:val="Strong"/>
          <w:rFonts w:eastAsiaTheme="majorEastAsia"/>
          <w:b w:val="0"/>
          <w:bCs w:val="0"/>
        </w:rPr>
        <w:t>health tech start-ups</w:t>
      </w:r>
      <w:r w:rsidR="008B4296">
        <w:rPr>
          <w:rStyle w:val="Strong"/>
          <w:rFonts w:eastAsiaTheme="majorEastAsia"/>
          <w:b w:val="0"/>
          <w:bCs w:val="0"/>
        </w:rPr>
        <w:t xml:space="preserve"> </w:t>
      </w:r>
      <w:r w:rsidR="00B81A7F">
        <w:rPr>
          <w:rStyle w:val="Strong"/>
          <w:rFonts w:eastAsiaTheme="majorEastAsia"/>
          <w:b w:val="0"/>
          <w:bCs w:val="0"/>
        </w:rPr>
        <w:t>in</w:t>
      </w:r>
      <w:r w:rsidR="008B4296">
        <w:rPr>
          <w:rStyle w:val="Strong"/>
          <w:rFonts w:eastAsiaTheme="majorEastAsia"/>
          <w:b w:val="0"/>
          <w:bCs w:val="0"/>
        </w:rPr>
        <w:t xml:space="preserve"> forming partnerships</w:t>
      </w:r>
      <w:r w:rsidR="007C6882" w:rsidRPr="009022B5">
        <w:t>.</w:t>
      </w:r>
      <w:r w:rsidR="007C6882" w:rsidRPr="007C6882">
        <w:rPr>
          <w:b/>
          <w:bCs/>
        </w:rPr>
        <w:t xml:space="preserve"> </w:t>
      </w:r>
      <w:r w:rsidR="007C6882">
        <w:t xml:space="preserve">While the broader impact of social media on start-up success is well-documented, </w:t>
      </w:r>
      <w:r w:rsidR="008B4296">
        <w:t>particula</w:t>
      </w:r>
      <w:r w:rsidR="00C03E9D">
        <w:t>rly</w:t>
      </w:r>
      <w:r w:rsidR="008B4296">
        <w:t xml:space="preserve"> </w:t>
      </w:r>
      <w:r w:rsidR="007C6882">
        <w:t xml:space="preserve">its role within </w:t>
      </w:r>
      <w:r w:rsidR="00B81A7F">
        <w:t xml:space="preserve">the </w:t>
      </w:r>
      <w:r w:rsidR="007C6882">
        <w:t>context of health innovation</w:t>
      </w:r>
      <w:r w:rsidR="008B4296">
        <w:t xml:space="preserve"> fundraising. The</w:t>
      </w:r>
      <w:r w:rsidR="00C03E9D">
        <w:t xml:space="preserve"> is a noticeable gap </w:t>
      </w:r>
      <w:proofErr w:type="gramStart"/>
      <w:r w:rsidR="00C03E9D">
        <w:t>with regard to</w:t>
      </w:r>
      <w:proofErr w:type="gramEnd"/>
      <w:r w:rsidR="00C03E9D">
        <w:t xml:space="preserve"> forming and growing a network that can aid in the business performance of a health venture in forming strategic partnerships. </w:t>
      </w:r>
      <w:r w:rsidR="008B4296">
        <w:t xml:space="preserve"> </w:t>
      </w:r>
    </w:p>
    <w:p w14:paraId="6726F4B2" w14:textId="54A2421B" w:rsidR="00842FF9" w:rsidRDefault="007C6882" w:rsidP="0060709E">
      <w:pPr>
        <w:pStyle w:val="Heading1"/>
        <w:rPr>
          <w:color w:val="F93B01"/>
        </w:rPr>
      </w:pPr>
      <w:bookmarkStart w:id="16" w:name="_Toc202189903"/>
      <w:r>
        <w:rPr>
          <w:color w:val="F93B01"/>
        </w:rPr>
        <w:lastRenderedPageBreak/>
        <w:t>T</w:t>
      </w:r>
      <w:r w:rsidR="009B2408" w:rsidRPr="0060709E">
        <w:rPr>
          <w:color w:val="F93B01"/>
        </w:rPr>
        <w:t>heoretical</w:t>
      </w:r>
      <w:r w:rsidR="00BB34C4" w:rsidRPr="0060709E">
        <w:rPr>
          <w:color w:val="F93B01"/>
        </w:rPr>
        <w:t xml:space="preserve"> framework</w:t>
      </w:r>
      <w:bookmarkEnd w:id="16"/>
      <w:r w:rsidR="00BB34C4" w:rsidRPr="0060709E">
        <w:rPr>
          <w:color w:val="F93B01"/>
        </w:rPr>
        <w:t xml:space="preserve"> </w:t>
      </w:r>
    </w:p>
    <w:p w14:paraId="6653046D" w14:textId="72A00173" w:rsidR="00EE1223" w:rsidRDefault="00EE1223" w:rsidP="00EE1223">
      <w:r>
        <w:t>Early-stage health ventures must stand out in a highly competitive industry dominated by large corporations. To succeed, they need visibility, credibility, and a strong professional network. Social media</w:t>
      </w:r>
      <w:r w:rsidR="00737AB9">
        <w:t xml:space="preserve">, </w:t>
      </w:r>
      <w:r>
        <w:t>particularly LinkedIn</w:t>
      </w:r>
      <w:r w:rsidR="00737AB9">
        <w:t>, c</w:t>
      </w:r>
      <w:r>
        <w:t>an support this growth, but the dynamics behind building and leveraging a digital network are complex. To understand how ventures can navigate these challenges, this thesis applies two theoretical lenses: social network theory and social capital theory. Together, these frameworks provide insight into how online interactions form relationships, shape network structures, and generate value through increased credibility, visibility, and strategic partnerships.</w:t>
      </w:r>
    </w:p>
    <w:p w14:paraId="49297E64" w14:textId="096535B9" w:rsidR="00735181" w:rsidRPr="0060709E" w:rsidRDefault="00735181" w:rsidP="0060709E">
      <w:pPr>
        <w:pStyle w:val="Heading2"/>
        <w:rPr>
          <w:color w:val="691414"/>
        </w:rPr>
      </w:pPr>
      <w:bookmarkStart w:id="17" w:name="_Toc202189904"/>
      <w:r w:rsidRPr="0060709E">
        <w:rPr>
          <w:color w:val="691414"/>
        </w:rPr>
        <w:t xml:space="preserve">The social network </w:t>
      </w:r>
      <w:bookmarkEnd w:id="17"/>
      <w:r w:rsidR="00F26E2A">
        <w:rPr>
          <w:color w:val="691414"/>
        </w:rPr>
        <w:t>theory</w:t>
      </w:r>
    </w:p>
    <w:p w14:paraId="5AF5AFFC" w14:textId="5CD99C1F" w:rsidR="00FB40D8" w:rsidRDefault="00735181" w:rsidP="00C77594">
      <w:r w:rsidRPr="00347717">
        <w:t xml:space="preserve">The </w:t>
      </w:r>
      <w:r w:rsidR="00037947" w:rsidRPr="00347717">
        <w:t xml:space="preserve">social network </w:t>
      </w:r>
      <w:r w:rsidR="00B1012B" w:rsidRPr="00347717">
        <w:t>analysis</w:t>
      </w:r>
      <w:r w:rsidR="00826CD9" w:rsidRPr="00347717">
        <w:t xml:space="preserve"> comprises several decades of research that </w:t>
      </w:r>
      <w:r w:rsidR="00E734F5">
        <w:t xml:space="preserve">have </w:t>
      </w:r>
      <w:r w:rsidR="00826CD9" w:rsidRPr="00347717">
        <w:t xml:space="preserve">formulated a </w:t>
      </w:r>
      <w:r w:rsidR="00563601" w:rsidRPr="00347717">
        <w:t xml:space="preserve">framework </w:t>
      </w:r>
      <w:r w:rsidR="00E734F5">
        <w:t xml:space="preserve">for understanding the internal dynamics </w:t>
      </w:r>
      <w:r w:rsidR="00FC139C" w:rsidRPr="00347717">
        <w:t>o</w:t>
      </w:r>
      <w:r w:rsidR="00E734F5">
        <w:t xml:space="preserve">f </w:t>
      </w:r>
      <w:r w:rsidR="00FC139C" w:rsidRPr="00347717">
        <w:t xml:space="preserve">social </w:t>
      </w:r>
      <w:r w:rsidR="005403CF" w:rsidRPr="00347717">
        <w:t>structures</w:t>
      </w:r>
      <w:r w:rsidR="00FC139C" w:rsidRPr="00347717">
        <w:t xml:space="preserve">. </w:t>
      </w:r>
      <w:r w:rsidR="00B56AF9">
        <w:t>This theory analyzes structures from a network perspective, focusing on actors (individuals or organizations) and how they influence and interact with each other.</w:t>
      </w:r>
      <w:r w:rsidR="00B56AF9" w:rsidRPr="00347717">
        <w:t xml:space="preserve"> </w:t>
      </w:r>
      <w:r w:rsidR="00F96972" w:rsidRPr="00347717">
        <w:t>(</w:t>
      </w:r>
      <w:r w:rsidR="00793D36" w:rsidRPr="00347717">
        <w:t>Wasserman, S., &amp; Faust, K.</w:t>
      </w:r>
      <w:r w:rsidR="00737AB9">
        <w:t>,</w:t>
      </w:r>
      <w:r w:rsidR="00793D36" w:rsidRPr="00347717">
        <w:t xml:space="preserve"> 1994)</w:t>
      </w:r>
      <w:r w:rsidR="00693AB1" w:rsidRPr="00347717">
        <w:t>.</w:t>
      </w:r>
      <w:r w:rsidR="006C4EE0" w:rsidRPr="00347717">
        <w:t xml:space="preserve"> </w:t>
      </w:r>
    </w:p>
    <w:p w14:paraId="4FFF54A5" w14:textId="1BBAE6BA" w:rsidR="00FB40D8" w:rsidRDefault="00FB40D8" w:rsidP="00FB40D8">
      <w:r>
        <w:t xml:space="preserve">Importantly, </w:t>
      </w:r>
      <w:r w:rsidRPr="00347717">
        <w:t>social network analysis consist</w:t>
      </w:r>
      <w:r>
        <w:t>s</w:t>
      </w:r>
      <w:r w:rsidRPr="00347717">
        <w:t xml:space="preserve"> of two domains: network theory and the theory of network</w:t>
      </w:r>
      <w:r>
        <w:t>s</w:t>
      </w:r>
      <w:r w:rsidRPr="00347717">
        <w:t xml:space="preserve">. The network theory </w:t>
      </w:r>
      <w:r>
        <w:t xml:space="preserve">examines the </w:t>
      </w:r>
      <w:r w:rsidRPr="00347717">
        <w:t>consequences of interactions with</w:t>
      </w:r>
      <w:r>
        <w:t>in</w:t>
      </w:r>
      <w:r w:rsidRPr="00347717">
        <w:t xml:space="preserve"> </w:t>
      </w:r>
      <w:r>
        <w:t xml:space="preserve">a </w:t>
      </w:r>
      <w:r w:rsidRPr="00347717">
        <w:t>network</w:t>
      </w:r>
      <w:r>
        <w:t xml:space="preserve"> that lead to specific outcomes</w:t>
      </w:r>
      <w:r w:rsidRPr="00347717">
        <w:t>. Whereas the theory of network focus</w:t>
      </w:r>
      <w:r>
        <w:t>es</w:t>
      </w:r>
      <w:r w:rsidRPr="00347717">
        <w:t xml:space="preserve"> on the process that determine</w:t>
      </w:r>
      <w:r>
        <w:t>s</w:t>
      </w:r>
      <w:r w:rsidRPr="00347717">
        <w:t xml:space="preserve"> </w:t>
      </w:r>
      <w:r>
        <w:t>the structure of the network itself</w:t>
      </w:r>
      <w:r w:rsidRPr="00347717">
        <w:t xml:space="preserve"> </w:t>
      </w:r>
      <w:r>
        <w:t>(</w:t>
      </w:r>
      <w:r w:rsidRPr="00347717">
        <w:t xml:space="preserve">Borgatti, S. P., &amp; </w:t>
      </w:r>
      <w:proofErr w:type="spellStart"/>
      <w:r w:rsidRPr="00347717">
        <w:t>Halgin</w:t>
      </w:r>
      <w:proofErr w:type="spellEnd"/>
      <w:r w:rsidRPr="00347717">
        <w:t>, D. S.</w:t>
      </w:r>
      <w:r w:rsidR="00737AB9">
        <w:t>,</w:t>
      </w:r>
      <w:r w:rsidRPr="00347717">
        <w:t xml:space="preserve"> 2011</w:t>
      </w:r>
      <w:r>
        <w:t>)</w:t>
      </w:r>
      <w:r w:rsidRPr="00347717">
        <w:t>. Throughout the remained of this paper</w:t>
      </w:r>
      <w:r>
        <w:t>,</w:t>
      </w:r>
      <w:r w:rsidRPr="00347717">
        <w:t xml:space="preserve"> we will be focusing on the network theory. </w:t>
      </w:r>
    </w:p>
    <w:p w14:paraId="611C32A6" w14:textId="77777777" w:rsidR="00FB40D8" w:rsidRDefault="00FB40D8" w:rsidP="00C77594"/>
    <w:p w14:paraId="365EFA91" w14:textId="3CF63B8A" w:rsidR="00557E8E" w:rsidRDefault="000C1421" w:rsidP="00557E8E">
      <w:r>
        <w:t>The s</w:t>
      </w:r>
      <w:r w:rsidR="00C36F79">
        <w:t>ocial network theory provides a conceptual framework to understand how health ventures position themselves within a web of relationships.</w:t>
      </w:r>
      <w:r w:rsidR="002A45D5">
        <w:t xml:space="preserve"> I</w:t>
      </w:r>
      <w:r w:rsidR="003C1D71" w:rsidRPr="00347717">
        <w:t>t</w:t>
      </w:r>
      <w:r w:rsidR="0090269B" w:rsidRPr="0090269B">
        <w:t xml:space="preserve"> </w:t>
      </w:r>
      <w:r w:rsidR="0090269B">
        <w:t xml:space="preserve">emphasizes </w:t>
      </w:r>
      <w:r w:rsidR="003C1D71" w:rsidRPr="00347717">
        <w:t xml:space="preserve">the role </w:t>
      </w:r>
      <w:r w:rsidR="0090269B">
        <w:t xml:space="preserve">of </w:t>
      </w:r>
      <w:r w:rsidR="003C1D71" w:rsidRPr="00347717">
        <w:t xml:space="preserve">social </w:t>
      </w:r>
      <w:r w:rsidR="0020467F" w:rsidRPr="00347717">
        <w:t>structures</w:t>
      </w:r>
      <w:r w:rsidR="003C1D71" w:rsidRPr="00347717">
        <w:t xml:space="preserve"> </w:t>
      </w:r>
      <w:r w:rsidR="00EB5212" w:rsidRPr="00347717">
        <w:t xml:space="preserve">and how interactions </w:t>
      </w:r>
      <w:r w:rsidR="0090269B">
        <w:t xml:space="preserve">shape </w:t>
      </w:r>
      <w:r w:rsidR="00EB5212" w:rsidRPr="00347717">
        <w:t xml:space="preserve">behaviour, opportunities and </w:t>
      </w:r>
      <w:r w:rsidR="0090269B">
        <w:t xml:space="preserve">the flow of </w:t>
      </w:r>
      <w:r w:rsidR="00EB5212" w:rsidRPr="00347717">
        <w:t>informatio</w:t>
      </w:r>
      <w:r w:rsidR="0090269B">
        <w:t>n</w:t>
      </w:r>
      <w:r w:rsidR="00EB5212" w:rsidRPr="00347717">
        <w:t>.</w:t>
      </w:r>
      <w:r w:rsidR="002A45D5">
        <w:t xml:space="preserve"> </w:t>
      </w:r>
      <w:r w:rsidR="006C0BBE">
        <w:t>In b</w:t>
      </w:r>
      <w:r w:rsidR="00C45CE7">
        <w:t>roa</w:t>
      </w:r>
      <w:r w:rsidR="006C0BBE">
        <w:t>d terms, a</w:t>
      </w:r>
      <w:r w:rsidR="00FE373F" w:rsidRPr="00347717">
        <w:t xml:space="preserve"> network </w:t>
      </w:r>
      <w:r w:rsidR="0020467F" w:rsidRPr="00347717">
        <w:t xml:space="preserve">is a social structure </w:t>
      </w:r>
      <w:r w:rsidR="00D134EE">
        <w:t xml:space="preserve">composed </w:t>
      </w:r>
      <w:r w:rsidR="00FE373F" w:rsidRPr="00347717">
        <w:t xml:space="preserve">of </w:t>
      </w:r>
      <w:r w:rsidR="00D134EE">
        <w:t xml:space="preserve">a set of </w:t>
      </w:r>
      <w:r w:rsidR="00FE373F" w:rsidRPr="00347717">
        <w:t xml:space="preserve">nodes </w:t>
      </w:r>
      <w:r w:rsidR="00872118" w:rsidRPr="00347717">
        <w:t>that are connected by ties (Figure 1)</w:t>
      </w:r>
      <w:r w:rsidR="000411F5" w:rsidRPr="00347717">
        <w:t xml:space="preserve">. </w:t>
      </w:r>
      <w:r w:rsidR="000E05B4">
        <w:t>These ties</w:t>
      </w:r>
      <w:r w:rsidR="004040EA">
        <w:t xml:space="preserve">, </w:t>
      </w:r>
      <w:r w:rsidR="000E05B4">
        <w:t>whether through formal partnerships, mutual connections, or even low-effort online interactions</w:t>
      </w:r>
      <w:r w:rsidR="004040EA">
        <w:t xml:space="preserve">, </w:t>
      </w:r>
      <w:r w:rsidR="000E05B4">
        <w:t xml:space="preserve">create a network in which certain positions (or “nodes”) hold more influence than others. The theory acknowledges that actors operate within an interconnected web, where both the </w:t>
      </w:r>
      <w:r w:rsidR="000E05B4" w:rsidRPr="004040EA">
        <w:rPr>
          <w:rStyle w:val="Strong"/>
          <w:rFonts w:eastAsiaTheme="majorEastAsia"/>
          <w:b w:val="0"/>
          <w:bCs w:val="0"/>
        </w:rPr>
        <w:t>quantity</w:t>
      </w:r>
      <w:r w:rsidR="000E05B4" w:rsidRPr="004040EA">
        <w:rPr>
          <w:b/>
          <w:bCs/>
        </w:rPr>
        <w:t xml:space="preserve"> </w:t>
      </w:r>
      <w:r w:rsidR="000E05B4" w:rsidRPr="004040EA">
        <w:t>and</w:t>
      </w:r>
      <w:r w:rsidR="000E05B4" w:rsidRPr="004040EA">
        <w:rPr>
          <w:b/>
          <w:bCs/>
        </w:rPr>
        <w:t xml:space="preserve"> </w:t>
      </w:r>
      <w:r w:rsidR="000E05B4" w:rsidRPr="004040EA">
        <w:rPr>
          <w:rStyle w:val="Strong"/>
          <w:rFonts w:eastAsiaTheme="majorEastAsia"/>
          <w:b w:val="0"/>
          <w:bCs w:val="0"/>
        </w:rPr>
        <w:t>position</w:t>
      </w:r>
      <w:r w:rsidR="000E05B4" w:rsidRPr="004040EA">
        <w:rPr>
          <w:b/>
          <w:bCs/>
        </w:rPr>
        <w:t xml:space="preserve"> </w:t>
      </w:r>
      <w:r w:rsidR="000E05B4">
        <w:t>of relationships can shape outcomes</w:t>
      </w:r>
      <w:r w:rsidR="004040EA">
        <w:t xml:space="preserve"> </w:t>
      </w:r>
      <w:r w:rsidR="004040EA" w:rsidRPr="00347717">
        <w:t xml:space="preserve">(Borgatti, S. P., &amp; </w:t>
      </w:r>
      <w:proofErr w:type="spellStart"/>
      <w:r w:rsidR="004040EA" w:rsidRPr="00347717">
        <w:t>Halgin</w:t>
      </w:r>
      <w:proofErr w:type="spellEnd"/>
      <w:r w:rsidR="004040EA" w:rsidRPr="00347717">
        <w:t>, D. S.</w:t>
      </w:r>
      <w:r w:rsidR="00737AB9">
        <w:t>,</w:t>
      </w:r>
      <w:r w:rsidR="004040EA" w:rsidRPr="00347717">
        <w:t xml:space="preserve"> 2011). </w:t>
      </w:r>
      <w:r w:rsidR="00884818">
        <w:t>Specific connections are not analyzed in isolation but are examined as part of broader paths that may influence nodes indirectly</w:t>
      </w:r>
      <w:r w:rsidR="003B171B">
        <w:t xml:space="preserve">. </w:t>
      </w:r>
      <w:r w:rsidR="00557E8E" w:rsidRPr="00347717">
        <w:t xml:space="preserve">It </w:t>
      </w:r>
      <w:r w:rsidR="00557E8E">
        <w:t xml:space="preserve">acknowledges </w:t>
      </w:r>
      <w:r w:rsidR="00557E8E" w:rsidRPr="00347717">
        <w:t>th</w:t>
      </w:r>
      <w:r w:rsidR="00557E8E">
        <w:t xml:space="preserve">at </w:t>
      </w:r>
      <w:r w:rsidR="003B171B">
        <w:t xml:space="preserve">a </w:t>
      </w:r>
      <w:r w:rsidR="00557E8E" w:rsidRPr="00347717">
        <w:t xml:space="preserve">web of relationships can both constrain and </w:t>
      </w:r>
      <w:r w:rsidR="00557E8E">
        <w:t xml:space="preserve">enable </w:t>
      </w:r>
      <w:r w:rsidR="00557E8E" w:rsidRPr="00347717">
        <w:t xml:space="preserve">opportunities (Borgatti, S. P., &amp; </w:t>
      </w:r>
      <w:proofErr w:type="spellStart"/>
      <w:r w:rsidR="00557E8E" w:rsidRPr="00347717">
        <w:t>Halgin</w:t>
      </w:r>
      <w:proofErr w:type="spellEnd"/>
      <w:r w:rsidR="00557E8E" w:rsidRPr="00347717">
        <w:t>, D. S.</w:t>
      </w:r>
      <w:r w:rsidR="00737AB9">
        <w:t>,</w:t>
      </w:r>
      <w:r w:rsidR="00557E8E" w:rsidRPr="00347717">
        <w:t xml:space="preserve"> 2011). </w:t>
      </w:r>
    </w:p>
    <w:p w14:paraId="15D1D0F4" w14:textId="77777777" w:rsidR="00487F97" w:rsidRDefault="00487F97" w:rsidP="00C77594"/>
    <w:p w14:paraId="3C165BE0" w14:textId="53484C58" w:rsidR="00E77550" w:rsidRDefault="00B3308A" w:rsidP="00C77594">
      <w:r>
        <w:t xml:space="preserve">Ties are generally categorized as either </w:t>
      </w:r>
      <w:r w:rsidR="00120C05" w:rsidRPr="00347717">
        <w:t xml:space="preserve">state </w:t>
      </w:r>
      <w:r>
        <w:t xml:space="preserve">ties or </w:t>
      </w:r>
      <w:r w:rsidR="00120C05" w:rsidRPr="00347717">
        <w:t xml:space="preserve">event ties. </w:t>
      </w:r>
      <w:r w:rsidR="00E015A5" w:rsidRPr="00347717">
        <w:t xml:space="preserve">State ties are persistent </w:t>
      </w:r>
      <w:r w:rsidR="00096E32" w:rsidRPr="00347717">
        <w:t xml:space="preserve">and </w:t>
      </w:r>
      <w:r w:rsidR="00E015A5" w:rsidRPr="00347717">
        <w:t>ongoing relationship</w:t>
      </w:r>
      <w:r w:rsidR="00FB2860">
        <w:t>s</w:t>
      </w:r>
      <w:r w:rsidR="00E015A5" w:rsidRPr="00347717">
        <w:t xml:space="preserve">, </w:t>
      </w:r>
      <w:r>
        <w:t xml:space="preserve">such as </w:t>
      </w:r>
      <w:r w:rsidR="00CA33E1">
        <w:t>collaborations or partnerships</w:t>
      </w:r>
      <w:r w:rsidR="00C77DF2" w:rsidRPr="00347717">
        <w:t xml:space="preserve">. </w:t>
      </w:r>
      <w:r w:rsidR="00991897">
        <w:t>I</w:t>
      </w:r>
      <w:r w:rsidR="00C77DF2" w:rsidRPr="00347717">
        <w:t>n contrast</w:t>
      </w:r>
      <w:r w:rsidR="00991897">
        <w:t>,</w:t>
      </w:r>
      <w:r w:rsidR="00C77DF2" w:rsidRPr="00347717">
        <w:t xml:space="preserve"> event ties are temporary </w:t>
      </w:r>
      <w:r w:rsidR="0067526E" w:rsidRPr="00347717">
        <w:t>interaction-based</w:t>
      </w:r>
      <w:r w:rsidR="00C77DF2" w:rsidRPr="00347717">
        <w:t xml:space="preserve"> ties </w:t>
      </w:r>
      <w:r w:rsidR="00E077D2" w:rsidRPr="00347717">
        <w:t xml:space="preserve">which can be </w:t>
      </w:r>
      <w:r w:rsidR="00991897">
        <w:t xml:space="preserve">measured </w:t>
      </w:r>
      <w:r w:rsidR="00E077D2" w:rsidRPr="00347717">
        <w:t xml:space="preserve">over </w:t>
      </w:r>
      <w:proofErr w:type="gramStart"/>
      <w:r w:rsidR="00E077D2" w:rsidRPr="00347717">
        <w:t>a period of time</w:t>
      </w:r>
      <w:proofErr w:type="gramEnd"/>
      <w:r w:rsidR="00E077D2" w:rsidRPr="00347717">
        <w:t xml:space="preserve"> </w:t>
      </w:r>
      <w:r w:rsidR="00CA33E1">
        <w:t xml:space="preserve">such as likes, comments or </w:t>
      </w:r>
      <w:r w:rsidR="003A548E">
        <w:t>shares (</w:t>
      </w:r>
      <w:r w:rsidR="00652645" w:rsidRPr="00347717">
        <w:t xml:space="preserve">Borgatti, S. P., &amp; </w:t>
      </w:r>
      <w:proofErr w:type="spellStart"/>
      <w:r w:rsidR="00652645" w:rsidRPr="00347717">
        <w:t>Halgin</w:t>
      </w:r>
      <w:proofErr w:type="spellEnd"/>
      <w:r w:rsidR="00652645" w:rsidRPr="00347717">
        <w:t>, D. S.</w:t>
      </w:r>
      <w:r w:rsidR="00737AB9">
        <w:t>,</w:t>
      </w:r>
      <w:r w:rsidR="00652645" w:rsidRPr="00347717">
        <w:t xml:space="preserve"> 2011.</w:t>
      </w:r>
      <w:r w:rsidR="00064D26" w:rsidRPr="00347717">
        <w:t xml:space="preserve">) Information between nodes </w:t>
      </w:r>
      <w:r w:rsidR="005A529C">
        <w:t xml:space="preserve">is </w:t>
      </w:r>
      <w:r w:rsidR="003425A0" w:rsidRPr="00347717">
        <w:t xml:space="preserve">transmitted </w:t>
      </w:r>
      <w:r w:rsidR="005A529C">
        <w:t>through these</w:t>
      </w:r>
      <w:r w:rsidR="00064D26" w:rsidRPr="00347717">
        <w:t xml:space="preserve"> </w:t>
      </w:r>
      <w:r w:rsidR="005A529C">
        <w:t xml:space="preserve">ties via </w:t>
      </w:r>
      <w:r w:rsidR="00A76F8F" w:rsidRPr="00347717">
        <w:t xml:space="preserve">a </w:t>
      </w:r>
      <w:r w:rsidR="0010510F" w:rsidRPr="00347717">
        <w:t>“</w:t>
      </w:r>
      <w:r w:rsidR="00A76F8F" w:rsidRPr="00347717">
        <w:t>flow</w:t>
      </w:r>
      <w:r w:rsidR="0010510F" w:rsidRPr="00347717">
        <w:t>”</w:t>
      </w:r>
      <w:r w:rsidR="00A76F8F" w:rsidRPr="00347717">
        <w:t xml:space="preserve"> of information. </w:t>
      </w:r>
      <w:r w:rsidR="00E77550">
        <w:t xml:space="preserve">Network analysis considers two types of variables: </w:t>
      </w:r>
      <w:r w:rsidR="00E77550" w:rsidRPr="00E77550">
        <w:rPr>
          <w:rStyle w:val="Emphasis"/>
          <w:rFonts w:eastAsiaTheme="majorEastAsia"/>
          <w:i w:val="0"/>
          <w:iCs w:val="0"/>
        </w:rPr>
        <w:t>structura</w:t>
      </w:r>
      <w:r w:rsidR="00E77550">
        <w:rPr>
          <w:rStyle w:val="Emphasis"/>
          <w:rFonts w:eastAsiaTheme="majorEastAsia"/>
          <w:i w:val="0"/>
          <w:iCs w:val="0"/>
        </w:rPr>
        <w:t xml:space="preserve">l and </w:t>
      </w:r>
      <w:r w:rsidR="00E77550" w:rsidRPr="00E77550">
        <w:rPr>
          <w:rStyle w:val="Emphasis"/>
          <w:rFonts w:eastAsiaTheme="majorEastAsia"/>
          <w:i w:val="0"/>
          <w:iCs w:val="0"/>
        </w:rPr>
        <w:t>compositional</w:t>
      </w:r>
      <w:r w:rsidR="00E77550" w:rsidRPr="00E77550">
        <w:rPr>
          <w:i/>
          <w:iCs/>
        </w:rPr>
        <w:t>.</w:t>
      </w:r>
      <w:r w:rsidR="00E77550">
        <w:t xml:space="preserve"> Structural variables are measured across actors and refer to specific types of ties (e.g., business transactions or collaborations). Compositional variables refer to actor attributes, such as location or company size (Wasserman &amp; Faust, 1994).</w:t>
      </w:r>
      <w:r w:rsidR="00523F85">
        <w:t xml:space="preserve"> This structural view is especially relevant in the digital age, where ties can be formed and maintained online through brief but visible interactions such as likes, comments, and shared posts. On LinkedIn, for example, a venture’s level of connectedness</w:t>
      </w:r>
      <w:r w:rsidR="00793772">
        <w:t xml:space="preserve"> is </w:t>
      </w:r>
      <w:r w:rsidR="00523F85">
        <w:t xml:space="preserve">measured through </w:t>
      </w:r>
      <w:r w:rsidR="00737AB9">
        <w:t xml:space="preserve">the </w:t>
      </w:r>
      <w:r w:rsidR="00523F85">
        <w:t>concep</w:t>
      </w:r>
      <w:r w:rsidR="00793772">
        <w:t>t of centrality. This considers a</w:t>
      </w:r>
      <w:r w:rsidR="00E723D5">
        <w:t>sp</w:t>
      </w:r>
      <w:r w:rsidR="00793772">
        <w:t xml:space="preserve">ects </w:t>
      </w:r>
      <w:r w:rsidR="00523F85">
        <w:t xml:space="preserve">like </w:t>
      </w:r>
      <w:r w:rsidR="00523F85" w:rsidRPr="00E723D5">
        <w:rPr>
          <w:rStyle w:val="Strong"/>
          <w:rFonts w:eastAsiaTheme="majorEastAsia"/>
          <w:b w:val="0"/>
          <w:bCs w:val="0"/>
        </w:rPr>
        <w:t>degree centrality</w:t>
      </w:r>
      <w:r w:rsidR="00523F85">
        <w:t xml:space="preserve"> (number of connections), </w:t>
      </w:r>
      <w:r w:rsidR="00523F85" w:rsidRPr="00E723D5">
        <w:rPr>
          <w:rStyle w:val="Strong"/>
          <w:rFonts w:eastAsiaTheme="majorEastAsia"/>
          <w:b w:val="0"/>
          <w:bCs w:val="0"/>
        </w:rPr>
        <w:lastRenderedPageBreak/>
        <w:t>betweenness centrality</w:t>
      </w:r>
      <w:r w:rsidR="00523F85">
        <w:t xml:space="preserve"> (position between otherwise disconnected actors), or </w:t>
      </w:r>
      <w:r w:rsidR="00523F85" w:rsidRPr="00E723D5">
        <w:rPr>
          <w:rStyle w:val="Strong"/>
          <w:rFonts w:eastAsiaTheme="majorEastAsia"/>
          <w:b w:val="0"/>
          <w:bCs w:val="0"/>
        </w:rPr>
        <w:t>closeness centrality</w:t>
      </w:r>
      <w:r w:rsidR="00523F85">
        <w:t xml:space="preserve"> (ease of access to others)</w:t>
      </w:r>
      <w:r w:rsidR="00E723D5">
        <w:t xml:space="preserve">, which </w:t>
      </w:r>
      <w:r w:rsidR="00523F85">
        <w:t>can indicate how embedded and influential the venture is within its professional ecosystem</w:t>
      </w:r>
      <w:r w:rsidR="00E723D5">
        <w:t xml:space="preserve"> </w:t>
      </w:r>
      <w:r w:rsidR="00E723D5" w:rsidRPr="00347717">
        <w:t>(Wasserman, S., &amp; Faust, K. (1994)</w:t>
      </w:r>
      <w:r w:rsidR="00523F85">
        <w:t>.</w:t>
      </w:r>
    </w:p>
    <w:p w14:paraId="668AADBB" w14:textId="77777777" w:rsidR="00A2457F" w:rsidRPr="00347717" w:rsidRDefault="00A2457F" w:rsidP="00C77594"/>
    <w:p w14:paraId="63A48AA3" w14:textId="245B3B18" w:rsidR="008F0ADB" w:rsidRDefault="00A90D99" w:rsidP="00C77594">
      <w:r w:rsidRPr="00347717">
        <w:t xml:space="preserve">The network theory is not stagnant and will </w:t>
      </w:r>
      <w:r w:rsidR="00EE58BB" w:rsidRPr="00347717">
        <w:t>evolve</w:t>
      </w:r>
      <w:r w:rsidRPr="00347717">
        <w:t xml:space="preserve"> over time as networks evolve</w:t>
      </w:r>
      <w:r w:rsidR="00EE58BB" w:rsidRPr="00347717">
        <w:t xml:space="preserve">. </w:t>
      </w:r>
      <w:r w:rsidR="00B92837" w:rsidRPr="00347717">
        <w:t>A network can change based on several factors</w:t>
      </w:r>
      <w:r w:rsidR="00E30661">
        <w:t>,</w:t>
      </w:r>
      <w:r w:rsidR="00B92837" w:rsidRPr="00347717">
        <w:t xml:space="preserve"> </w:t>
      </w:r>
      <w:r w:rsidR="0067030C" w:rsidRPr="00347717">
        <w:t xml:space="preserve">including </w:t>
      </w:r>
      <w:r w:rsidR="00B43343" w:rsidRPr="00347717">
        <w:t>node addition and deletion, tie</w:t>
      </w:r>
      <w:r w:rsidR="00AC7540" w:rsidRPr="00347717">
        <w:t xml:space="preserve"> formation or </w:t>
      </w:r>
      <w:r w:rsidR="005F53FC" w:rsidRPr="00347717">
        <w:t>dissolution</w:t>
      </w:r>
      <w:r w:rsidR="00AC7540" w:rsidRPr="00347717">
        <w:t xml:space="preserve"> or a diffusion of innovation</w:t>
      </w:r>
      <w:r w:rsidR="00652130" w:rsidRPr="00347717">
        <w:t xml:space="preserve"> (Borgatti, S. P., &amp; Ofem</w:t>
      </w:r>
      <w:r w:rsidR="00E30661">
        <w:t>,</w:t>
      </w:r>
      <w:r w:rsidR="00652130" w:rsidRPr="00347717">
        <w:t xml:space="preserve"> S. (2010)</w:t>
      </w:r>
      <w:r w:rsidR="00AC7540" w:rsidRPr="00347717">
        <w:t xml:space="preserve">. </w:t>
      </w:r>
      <w:r w:rsidR="00FC7366">
        <w:t xml:space="preserve">There are two main mechanisms </w:t>
      </w:r>
      <w:r w:rsidR="00E30661">
        <w:t xml:space="preserve">through which </w:t>
      </w:r>
      <w:r w:rsidR="00FC7366">
        <w:t>n</w:t>
      </w:r>
      <w:r w:rsidR="00394AAA" w:rsidRPr="00347717">
        <w:t xml:space="preserve">ew </w:t>
      </w:r>
      <w:r w:rsidR="005B3FF1" w:rsidRPr="00347717">
        <w:t>ties</w:t>
      </w:r>
      <w:r w:rsidR="00FC7366">
        <w:t xml:space="preserve"> typically form.</w:t>
      </w:r>
      <w:r w:rsidR="00394AAA" w:rsidRPr="00347717">
        <w:t xml:space="preserve"> </w:t>
      </w:r>
      <w:r w:rsidR="00FC7366">
        <w:t>O</w:t>
      </w:r>
      <w:r w:rsidR="007745F3" w:rsidRPr="00347717">
        <w:t xml:space="preserve">ne </w:t>
      </w:r>
      <w:r w:rsidR="00037C2E" w:rsidRPr="00347717">
        <w:t>phenomenon</w:t>
      </w:r>
      <w:r w:rsidR="007745F3" w:rsidRPr="00347717">
        <w:t xml:space="preserve"> is homo</w:t>
      </w:r>
      <w:r w:rsidR="0051525C" w:rsidRPr="00347717">
        <w:t>phily.</w:t>
      </w:r>
      <w:r w:rsidR="003443AC" w:rsidRPr="003443AC">
        <w:t xml:space="preserve"> </w:t>
      </w:r>
      <w:r w:rsidR="003443AC">
        <w:t>This is the tendency for individuals to form ties with others who share similar traits (e.g., race, gender, or industry affiliation)</w:t>
      </w:r>
      <w:r w:rsidR="003443AC" w:rsidRPr="00347717">
        <w:t xml:space="preserve"> </w:t>
      </w:r>
      <w:r w:rsidR="00315DAC" w:rsidRPr="00347717">
        <w:t>(</w:t>
      </w:r>
      <w:r w:rsidR="00F12662" w:rsidRPr="00347717">
        <w:t>McPherson, J. M., L. Smith-Lovin, 1987)</w:t>
      </w:r>
      <w:r w:rsidR="00695BFC" w:rsidRPr="00347717">
        <w:t xml:space="preserve">. Nodes can also form </w:t>
      </w:r>
      <w:r w:rsidR="00F12662" w:rsidRPr="00347717">
        <w:t xml:space="preserve">by the </w:t>
      </w:r>
      <w:r w:rsidR="00315DAC" w:rsidRPr="00347717">
        <w:t>power of propinquity</w:t>
      </w:r>
      <w:r w:rsidR="00F12662" w:rsidRPr="00347717">
        <w:t xml:space="preserve">. This implies </w:t>
      </w:r>
      <w:r w:rsidR="00E30661">
        <w:t xml:space="preserve">that </w:t>
      </w:r>
      <w:r w:rsidR="00F12662" w:rsidRPr="00347717">
        <w:t xml:space="preserve">individuals </w:t>
      </w:r>
      <w:r w:rsidR="00652130" w:rsidRPr="00347717">
        <w:t>physically</w:t>
      </w:r>
      <w:r w:rsidR="00E30661">
        <w:t xml:space="preserve"> close</w:t>
      </w:r>
      <w:r w:rsidR="00F12662" w:rsidRPr="00347717">
        <w:t xml:space="preserve"> are more likely to form new ties</w:t>
      </w:r>
      <w:r w:rsidR="00652130" w:rsidRPr="00347717">
        <w:t xml:space="preserve">. </w:t>
      </w:r>
      <w:r w:rsidR="005C30B3" w:rsidRPr="00347717">
        <w:t xml:space="preserve">For </w:t>
      </w:r>
      <w:r w:rsidR="002C7A21" w:rsidRPr="00347717">
        <w:t>example,</w:t>
      </w:r>
      <w:r w:rsidR="005C30B3" w:rsidRPr="00347717">
        <w:t xml:space="preserve"> close</w:t>
      </w:r>
      <w:r w:rsidR="00737AB9">
        <w:t xml:space="preserve"> organizations</w:t>
      </w:r>
      <w:r w:rsidR="005C30B3" w:rsidRPr="00347717">
        <w:t xml:space="preserve"> geographically are more likely to form partnerships than organizations of greater distance</w:t>
      </w:r>
      <w:r w:rsidR="00B00696" w:rsidRPr="00347717">
        <w:t xml:space="preserve"> (</w:t>
      </w:r>
      <w:r w:rsidR="00CB07F0">
        <w:t xml:space="preserve">Torre, A., &amp; </w:t>
      </w:r>
      <w:proofErr w:type="spellStart"/>
      <w:r w:rsidR="00CB07F0">
        <w:t>Rallet</w:t>
      </w:r>
      <w:proofErr w:type="spellEnd"/>
      <w:r w:rsidR="00CB07F0">
        <w:t>, A.</w:t>
      </w:r>
      <w:r w:rsidR="00E30661">
        <w:t>,</w:t>
      </w:r>
      <w:r w:rsidR="00CB07F0">
        <w:t xml:space="preserve"> 2005).</w:t>
      </w:r>
      <w:r w:rsidR="00B00696" w:rsidRPr="00347717">
        <w:t>)</w:t>
      </w:r>
      <w:r w:rsidR="007726FB">
        <w:t xml:space="preserve"> On LinkedIn, these dynamics can play out in digital form: ventures are more likely to connect with stakeholders in similar industries or those linked to mutual connections, even without physical proximity.</w:t>
      </w:r>
    </w:p>
    <w:p w14:paraId="2E5B170F" w14:textId="614DE427" w:rsidR="008F0ADB" w:rsidRDefault="0097600F" w:rsidP="0059341A">
      <w:pPr>
        <w:pStyle w:val="NormalWeb"/>
      </w:pPr>
      <w:r>
        <w:t>U</w:t>
      </w:r>
      <w:r w:rsidR="007726FB">
        <w:t xml:space="preserve">nderstanding the </w:t>
      </w:r>
      <w:r w:rsidR="00DB70E9">
        <w:rPr>
          <w:rStyle w:val="Strong"/>
          <w:rFonts w:eastAsiaTheme="majorEastAsia"/>
          <w:b w:val="0"/>
          <w:bCs w:val="0"/>
        </w:rPr>
        <w:t xml:space="preserve">dynamics </w:t>
      </w:r>
      <w:r w:rsidR="007726FB">
        <w:t>of LinkedIn networks</w:t>
      </w:r>
      <w:r w:rsidR="00A857CC">
        <w:t>,</w:t>
      </w:r>
      <w:r w:rsidR="00DB70E9">
        <w:t xml:space="preserve"> like </w:t>
      </w:r>
      <w:r w:rsidR="007726FB">
        <w:t>who ventures are connected to, how frequently they interact, and what positions they occupy</w:t>
      </w:r>
      <w:r>
        <w:t xml:space="preserve">, </w:t>
      </w:r>
      <w:r w:rsidR="007726FB">
        <w:t xml:space="preserve">offers </w:t>
      </w:r>
      <w:r w:rsidR="00B97E3C">
        <w:t xml:space="preserve">valuable </w:t>
      </w:r>
      <w:r w:rsidR="007726FB">
        <w:t>insight</w:t>
      </w:r>
      <w:r w:rsidR="00B97E3C">
        <w:t>s.</w:t>
      </w:r>
      <w:r w:rsidR="007726FB">
        <w:t xml:space="preserve"> </w:t>
      </w:r>
      <w:r w:rsidR="00DB70E9">
        <w:t xml:space="preserve">It helps explain </w:t>
      </w:r>
      <w:r w:rsidR="007726FB">
        <w:t xml:space="preserve">how early-stage health ventures can move from peripheral to more central, visible, and credible roles in the innovation ecosystem. </w:t>
      </w:r>
      <w:r w:rsidR="0059341A">
        <w:t>This theory forms the basis of the analysis of LinkedIn activity in this thesis, linking network structure to partnership-building and business performance.</w:t>
      </w:r>
    </w:p>
    <w:p w14:paraId="5A114A0A" w14:textId="77777777" w:rsidR="008F0ADB" w:rsidRPr="00347717" w:rsidRDefault="008F0ADB" w:rsidP="00C77594"/>
    <w:p w14:paraId="0D6FD2D1" w14:textId="2FF8C831" w:rsidR="00392CBB" w:rsidRDefault="00392CBB" w:rsidP="00C77594">
      <w:r>
        <w:rPr>
          <w:noProof/>
        </w:rPr>
        <w:drawing>
          <wp:inline distT="0" distB="0" distL="0" distR="0" wp14:anchorId="7624CF86" wp14:editId="48B61D9A">
            <wp:extent cx="5460292" cy="3140015"/>
            <wp:effectExtent l="0" t="0" r="1270" b="0"/>
            <wp:docPr id="1859191322" name="Picture 5" descr="A black background with orange circle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191322" name="Picture 5" descr="A black background with orange circles and lines&#10;&#10;AI-generated content may be incorrect."/>
                    <pic:cNvPicPr/>
                  </pic:nvPicPr>
                  <pic:blipFill>
                    <a:blip r:embed="rId13">
                      <a:extLst>
                        <a:ext uri="{28A0092B-C50C-407E-A947-70E740481C1C}">
                          <a14:useLocalDpi xmlns:a14="http://schemas.microsoft.com/office/drawing/2010/main" val="0"/>
                        </a:ext>
                      </a:extLst>
                    </a:blip>
                    <a:stretch>
                      <a:fillRect/>
                    </a:stretch>
                  </pic:blipFill>
                  <pic:spPr>
                    <a:xfrm>
                      <a:off x="0" y="0"/>
                      <a:ext cx="5465009" cy="3142727"/>
                    </a:xfrm>
                    <a:prstGeom prst="rect">
                      <a:avLst/>
                    </a:prstGeom>
                  </pic:spPr>
                </pic:pic>
              </a:graphicData>
            </a:graphic>
          </wp:inline>
        </w:drawing>
      </w:r>
    </w:p>
    <w:p w14:paraId="06319D4A" w14:textId="74D4BA97" w:rsidR="00ED6F0D" w:rsidRPr="005B4526" w:rsidRDefault="008F0ADB" w:rsidP="00C77594">
      <w:r w:rsidRPr="005B4526">
        <w:t xml:space="preserve">Figure 4: Visual overview of network structure </w:t>
      </w:r>
    </w:p>
    <w:p w14:paraId="19CD63B7" w14:textId="1169022B" w:rsidR="00E57DAE" w:rsidRPr="0060709E" w:rsidRDefault="00E57DAE" w:rsidP="0060709E">
      <w:pPr>
        <w:pStyle w:val="Heading2"/>
        <w:rPr>
          <w:color w:val="691414"/>
        </w:rPr>
      </w:pPr>
      <w:bookmarkStart w:id="18" w:name="_Toc202189905"/>
      <w:r w:rsidRPr="0060709E">
        <w:rPr>
          <w:color w:val="691414"/>
        </w:rPr>
        <w:lastRenderedPageBreak/>
        <w:t>Social capital theory overview</w:t>
      </w:r>
      <w:bookmarkEnd w:id="18"/>
      <w:r w:rsidRPr="0060709E">
        <w:rPr>
          <w:color w:val="691414"/>
        </w:rPr>
        <w:t xml:space="preserve"> </w:t>
      </w:r>
    </w:p>
    <w:p w14:paraId="6B7683A6" w14:textId="60B58249" w:rsidR="008772F4" w:rsidRDefault="008772F4" w:rsidP="003853AB">
      <w:r w:rsidRPr="00347717">
        <w:t xml:space="preserve">Developing a strong network and cultivating relationships is essential for organizational growth. </w:t>
      </w:r>
      <w:r w:rsidR="00F11E31">
        <w:t xml:space="preserve">For early-stage health ventures, where funding is scarce and credibility must often precede proof, the ability to form and nurture professional relationships is critical. </w:t>
      </w:r>
      <w:r w:rsidRPr="00347717">
        <w:t xml:space="preserve">The concept of social capital is grounded in the idea that individuals invest in social relationships with the expectation of future returns (Lin, 1999). </w:t>
      </w:r>
      <w:r w:rsidR="007C2B0A">
        <w:t xml:space="preserve">It provides a lens to understand how these ventures build value through their networks. </w:t>
      </w:r>
      <w:r w:rsidRPr="00347717">
        <w:t>Relationships are often formed with a desired outcome in mind, whether it is friendship, professional collaboration, or strategic partnership. Th</w:t>
      </w:r>
      <w:r w:rsidR="00B121E7">
        <w:t xml:space="preserve">is theory </w:t>
      </w:r>
      <w:r w:rsidRPr="00347717">
        <w:t>assum</w:t>
      </w:r>
      <w:r w:rsidR="00B121E7">
        <w:t>es</w:t>
      </w:r>
      <w:r w:rsidRPr="00347717">
        <w:t xml:space="preserve"> </w:t>
      </w:r>
      <w:r w:rsidR="00B121E7">
        <w:t xml:space="preserve">that over time, </w:t>
      </w:r>
      <w:r w:rsidRPr="00347717">
        <w:t>if resources are invested in a relationship, they will eventually yield a beneficial result.</w:t>
      </w:r>
    </w:p>
    <w:p w14:paraId="787501AD" w14:textId="77777777" w:rsidR="00DA4EFE" w:rsidRPr="00347717" w:rsidRDefault="00DA4EFE" w:rsidP="003853AB"/>
    <w:p w14:paraId="78D5E268" w14:textId="4722E873" w:rsidR="003853AB" w:rsidRPr="00347717" w:rsidRDefault="00C61B1A" w:rsidP="003853AB">
      <w:r>
        <w:t xml:space="preserve">In the context of LinkedIn, this means ventures are not just broadcasting updates but rather they’re actively cultivating a presence that may influence how others perceive and interact with them. </w:t>
      </w:r>
      <w:r w:rsidR="008772F4" w:rsidRPr="00347717">
        <w:t>According to Lin (1999), there are three primary motivations for engaging in social networks. First, social networks facilitate the flow of information. Individuals who are strategically positioned within a network may have greater access to market insights and opportunities, which they can then share with others. Second, social networks exert influence over key decision-makers. For instance, a recommendation from a senior colleague may carry more weight in personnel decisions than one from a peer. This influence also serves to establish social credibility and reinforce the organization’s reputation. Third, social networks provide continuous reinforcement of identity and recognition. Being acknowledged as deserving of a particular role or resource affirms one’s social standing and legitimacy within the network.</w:t>
      </w:r>
    </w:p>
    <w:p w14:paraId="47EE60BD" w14:textId="0A13F489" w:rsidR="0095716B" w:rsidRDefault="0043195B" w:rsidP="0095716B">
      <w:r>
        <w:t>From an organizational standpoint, accumulating social capital online can strengthen external perceptions of trustworthiness, improve strategic outreach, and support long-term growth. In this thesis, social capital theory is used to assess whether and how LinkedIn engagement translates into meaningful relational value that supports corporate partnerships and exit opportunities.</w:t>
      </w:r>
    </w:p>
    <w:p w14:paraId="0D45B9BD" w14:textId="2909EE9E" w:rsidR="000D4A7D" w:rsidRPr="0060709E" w:rsidRDefault="000D4A7D" w:rsidP="0060709E">
      <w:pPr>
        <w:pStyle w:val="Heading2"/>
        <w:rPr>
          <w:color w:val="691414"/>
        </w:rPr>
      </w:pPr>
      <w:bookmarkStart w:id="19" w:name="_Toc202189906"/>
      <w:r w:rsidRPr="0060709E">
        <w:rPr>
          <w:color w:val="691414"/>
        </w:rPr>
        <w:t>Connecting the theories</w:t>
      </w:r>
      <w:bookmarkEnd w:id="19"/>
    </w:p>
    <w:p w14:paraId="704D828A" w14:textId="50AD2BD3" w:rsidR="005C51A8" w:rsidRDefault="00F06F92" w:rsidP="0095716B">
      <w:r>
        <w:t>Together, social network theory and social capital theory offer a complementary framework for analyzing how early-stage health ventures build and benefit from professional relationships on LinkedIn.</w:t>
      </w:r>
      <w:r w:rsidR="005A78F7">
        <w:t xml:space="preserve"> </w:t>
      </w:r>
      <w:r w:rsidR="005C51A8">
        <w:t>S</w:t>
      </w:r>
      <w:r w:rsidR="00F670D4">
        <w:t>ocial network theory provides the structural lens</w:t>
      </w:r>
      <w:r w:rsidR="005C51A8">
        <w:t xml:space="preserve">, </w:t>
      </w:r>
      <w:r w:rsidR="00F670D4">
        <w:t>examining how the density of connections, as well as a venture’s position within the network, influence access to information and potential opportunities.</w:t>
      </w:r>
      <w:r w:rsidR="005C51A8" w:rsidRPr="005C51A8">
        <w:t xml:space="preserve"> </w:t>
      </w:r>
      <w:r w:rsidR="005A78F7">
        <w:t>Centrality m</w:t>
      </w:r>
      <w:r w:rsidR="005C51A8">
        <w:t xml:space="preserve">easures like </w:t>
      </w:r>
      <w:r w:rsidR="005C51A8" w:rsidRPr="005A78F7">
        <w:rPr>
          <w:rStyle w:val="Strong"/>
          <w:rFonts w:eastAsiaTheme="majorEastAsia"/>
          <w:b w:val="0"/>
          <w:bCs w:val="0"/>
        </w:rPr>
        <w:t>degree centrality</w:t>
      </w:r>
      <w:r w:rsidR="005C51A8">
        <w:t xml:space="preserve"> (number of direct connections), </w:t>
      </w:r>
      <w:r w:rsidR="005C51A8" w:rsidRPr="005A78F7">
        <w:rPr>
          <w:rStyle w:val="Strong"/>
          <w:rFonts w:eastAsiaTheme="majorEastAsia"/>
          <w:b w:val="0"/>
          <w:bCs w:val="0"/>
        </w:rPr>
        <w:t>betweenness centrality</w:t>
      </w:r>
      <w:r w:rsidR="005C51A8">
        <w:t xml:space="preserve"> (position between otherwise unconnected actors), and </w:t>
      </w:r>
      <w:r w:rsidR="005C51A8" w:rsidRPr="005A78F7">
        <w:rPr>
          <w:rStyle w:val="Strong"/>
          <w:rFonts w:eastAsiaTheme="majorEastAsia"/>
          <w:b w:val="0"/>
          <w:bCs w:val="0"/>
        </w:rPr>
        <w:t>closeness centrality</w:t>
      </w:r>
      <w:r w:rsidR="005C51A8">
        <w:t xml:space="preserve"> (ability to reach others efficiently) help assess how well-positioned a venture is to engage with the broader health innovation ecosystem</w:t>
      </w:r>
    </w:p>
    <w:p w14:paraId="0FE7C1EC" w14:textId="77777777" w:rsidR="003E2B6C" w:rsidRDefault="003E2B6C" w:rsidP="0095716B"/>
    <w:p w14:paraId="39126755" w14:textId="77E0AF85" w:rsidR="003E2B6C" w:rsidRDefault="003E2B6C" w:rsidP="0095716B">
      <w:r>
        <w:t xml:space="preserve">Social capital theory adds a layer of interpretation by focusing not just on the structure, but on the </w:t>
      </w:r>
      <w:r w:rsidRPr="003E2B6C">
        <w:rPr>
          <w:rStyle w:val="Strong"/>
          <w:rFonts w:eastAsiaTheme="majorEastAsia"/>
          <w:b w:val="0"/>
          <w:bCs w:val="0"/>
        </w:rPr>
        <w:t>value</w:t>
      </w:r>
      <w:r>
        <w:t xml:space="preserve"> of these connections</w:t>
      </w:r>
      <w:r w:rsidR="00DD22F8">
        <w:t>. It helps explain why certain positions within a LinkedIn network might translate into real-world outcomes, like increased credibility or access to strategic partners. Ventures occupying central or well-connected positions are likely to accumulate social capital, which supports their efforts to build trust, signal professionalism, and maintain relevance throughout long development timelines.</w:t>
      </w:r>
    </w:p>
    <w:p w14:paraId="1F32B245" w14:textId="77777777" w:rsidR="00B26A65" w:rsidRDefault="00B26A65" w:rsidP="0095716B"/>
    <w:p w14:paraId="1A3972E4" w14:textId="5907243C" w:rsidR="00B26A65" w:rsidRDefault="00B26A65" w:rsidP="0095716B">
      <w:r>
        <w:t xml:space="preserve">This thesis investigates how early-stage health ventures use LinkedIn to grow and shape their digital networks, and how these network characteristics contribute to the accumulation of social </w:t>
      </w:r>
      <w:r>
        <w:lastRenderedPageBreak/>
        <w:t>capital. The goal is to understand whether these online structures and interactions support ventures in overcoming the challenges of low visibility, long development timelines, and limited access to strategic partners.</w:t>
      </w:r>
    </w:p>
    <w:p w14:paraId="32A5F822" w14:textId="77777777" w:rsidR="00DD22F8" w:rsidRDefault="00DD22F8" w:rsidP="0095716B"/>
    <w:p w14:paraId="0474681C" w14:textId="77777777" w:rsidR="00C97C99" w:rsidRDefault="00C97C99" w:rsidP="00C97C99"/>
    <w:p w14:paraId="7794AC15" w14:textId="77777777" w:rsidR="00C97C99" w:rsidRPr="00C97C99" w:rsidRDefault="00C97C99" w:rsidP="00C97C99"/>
    <w:p w14:paraId="1C7E3C20" w14:textId="206C97AF" w:rsidR="00AB703D" w:rsidRDefault="00CD7074" w:rsidP="00AB703D">
      <w:pPr>
        <w:pStyle w:val="Heading1"/>
        <w:rPr>
          <w:color w:val="F93B01"/>
        </w:rPr>
      </w:pPr>
      <w:bookmarkStart w:id="20" w:name="_Toc202189907"/>
      <w:r w:rsidRPr="0060709E">
        <w:rPr>
          <w:color w:val="F93B01"/>
        </w:rPr>
        <w:t>Methodology</w:t>
      </w:r>
      <w:bookmarkEnd w:id="20"/>
      <w:r w:rsidRPr="0060709E">
        <w:rPr>
          <w:color w:val="F93B01"/>
        </w:rPr>
        <w:t xml:space="preserve"> </w:t>
      </w:r>
    </w:p>
    <w:p w14:paraId="655D3C18" w14:textId="35623ABF" w:rsidR="00CB4C5A" w:rsidRPr="006C5CF8" w:rsidRDefault="00CB4C5A" w:rsidP="00566671">
      <w:pPr>
        <w:pStyle w:val="Heading2"/>
        <w:rPr>
          <w:color w:val="691414"/>
        </w:rPr>
      </w:pPr>
      <w:bookmarkStart w:id="21" w:name="_Toc202189908"/>
      <w:r w:rsidRPr="006C5CF8">
        <w:rPr>
          <w:color w:val="691414"/>
        </w:rPr>
        <w:t>Research Design</w:t>
      </w:r>
      <w:bookmarkEnd w:id="21"/>
    </w:p>
    <w:p w14:paraId="69EF2B7F" w14:textId="0719858F" w:rsidR="00566671" w:rsidRDefault="00566671" w:rsidP="00566671">
      <w:r>
        <w:t xml:space="preserve">This study follows a qualitative research design, beginning with an open listening approach to the interview data. Themes and patterns were allowed to emerge organically across the different participant groups. Only after identifying these insights </w:t>
      </w:r>
      <w:proofErr w:type="gramStart"/>
      <w:r>
        <w:t>were</w:t>
      </w:r>
      <w:proofErr w:type="gramEnd"/>
      <w:r>
        <w:t xml:space="preserve"> they linked back to concepts from social network theory and social capital theory. This approach ensures that the findings remain grounded in participants’ experiences while still informed by theory.</w:t>
      </w:r>
    </w:p>
    <w:p w14:paraId="07042ADA" w14:textId="1F5A655C" w:rsidR="00772905" w:rsidRPr="006C5CF8" w:rsidRDefault="00772905" w:rsidP="00566671">
      <w:pPr>
        <w:pStyle w:val="Heading2"/>
        <w:rPr>
          <w:color w:val="691414"/>
        </w:rPr>
      </w:pPr>
      <w:bookmarkStart w:id="22" w:name="_Toc202189909"/>
      <w:r w:rsidRPr="006C5CF8">
        <w:rPr>
          <w:color w:val="691414"/>
        </w:rPr>
        <w:t>Interviews</w:t>
      </w:r>
      <w:bookmarkEnd w:id="22"/>
      <w:r w:rsidRPr="006C5CF8">
        <w:rPr>
          <w:color w:val="691414"/>
        </w:rPr>
        <w:t xml:space="preserve"> </w:t>
      </w:r>
    </w:p>
    <w:p w14:paraId="2D91C6A1" w14:textId="02ADCD7A" w:rsidR="00950651" w:rsidRDefault="00040383" w:rsidP="00B31764">
      <w:pPr>
        <w:jc w:val="both"/>
      </w:pPr>
      <w:r>
        <w:t xml:space="preserve">Following a </w:t>
      </w:r>
      <w:r w:rsidR="00572B6F">
        <w:t>thorough</w:t>
      </w:r>
      <w:r>
        <w:t xml:space="preserve"> literature review </w:t>
      </w:r>
      <w:r w:rsidR="006D0297">
        <w:t>to develop</w:t>
      </w:r>
      <w:r>
        <w:t xml:space="preserve"> a viable research question, </w:t>
      </w:r>
      <w:r w:rsidR="002157D6">
        <w:t>qualitative data w</w:t>
      </w:r>
      <w:r w:rsidR="001167DD">
        <w:t>ere</w:t>
      </w:r>
      <w:r w:rsidR="002157D6">
        <w:t xml:space="preserve"> gathered through a series of semi-structured interviews. The purpose of these interviews was to collect detailed insights from three distinct groups: members of the venture builder (NLC), individuals working within the ventures themselves, and representatives from large corporates. </w:t>
      </w:r>
      <w:r w:rsidR="008029B5">
        <w:t>The research strategy</w:t>
      </w:r>
      <w:r w:rsidR="00D504F6">
        <w:t xml:space="preserve"> </w:t>
      </w:r>
      <w:r w:rsidR="00EB4DE4">
        <w:t xml:space="preserve">emphasized </w:t>
      </w:r>
      <w:r w:rsidR="001167DD">
        <w:t xml:space="preserve">that </w:t>
      </w:r>
      <w:r w:rsidR="00DA4A55">
        <w:t xml:space="preserve">a primary analysis of the interviews was done </w:t>
      </w:r>
      <w:r w:rsidR="00EB4DE4" w:rsidRPr="00EB4DE4">
        <w:rPr>
          <w:rStyle w:val="Strong"/>
          <w:rFonts w:eastAsiaTheme="majorEastAsia"/>
          <w:b w:val="0"/>
          <w:bCs w:val="0"/>
        </w:rPr>
        <w:t>open</w:t>
      </w:r>
      <w:r w:rsidR="00DA4A55">
        <w:rPr>
          <w:rStyle w:val="Strong"/>
          <w:rFonts w:eastAsiaTheme="majorEastAsia"/>
          <w:b w:val="0"/>
          <w:bCs w:val="0"/>
        </w:rPr>
        <w:t>ly to allow for themes and patterns to</w:t>
      </w:r>
      <w:r w:rsidR="006F4901">
        <w:rPr>
          <w:rStyle w:val="Strong"/>
          <w:rFonts w:eastAsiaTheme="majorEastAsia"/>
          <w:b w:val="0"/>
          <w:bCs w:val="0"/>
        </w:rPr>
        <w:t xml:space="preserve"> surface</w:t>
      </w:r>
      <w:r w:rsidR="00DA4A55">
        <w:rPr>
          <w:rStyle w:val="Strong"/>
          <w:rFonts w:eastAsiaTheme="majorEastAsia"/>
          <w:b w:val="0"/>
          <w:bCs w:val="0"/>
        </w:rPr>
        <w:t xml:space="preserve">. </w:t>
      </w:r>
      <w:r w:rsidR="0009332D">
        <w:rPr>
          <w:rStyle w:val="Strong"/>
          <w:rFonts w:eastAsiaTheme="majorEastAsia"/>
          <w:b w:val="0"/>
          <w:bCs w:val="0"/>
        </w:rPr>
        <w:t>The emerging insights w</w:t>
      </w:r>
      <w:r w:rsidR="006F4901">
        <w:rPr>
          <w:rStyle w:val="Strong"/>
          <w:rFonts w:eastAsiaTheme="majorEastAsia"/>
          <w:b w:val="0"/>
          <w:bCs w:val="0"/>
        </w:rPr>
        <w:t>ere</w:t>
      </w:r>
      <w:r w:rsidR="0009332D">
        <w:rPr>
          <w:rStyle w:val="Strong"/>
          <w:rFonts w:eastAsiaTheme="majorEastAsia"/>
          <w:b w:val="0"/>
          <w:bCs w:val="0"/>
        </w:rPr>
        <w:t xml:space="preserve"> then connected back </w:t>
      </w:r>
      <w:r w:rsidR="00EB4DE4">
        <w:t xml:space="preserve">to </w:t>
      </w:r>
      <w:r w:rsidR="00D63675">
        <w:t xml:space="preserve">the theoretical framework </w:t>
      </w:r>
      <w:r w:rsidR="006F4901">
        <w:t>developed from</w:t>
      </w:r>
      <w:r w:rsidR="00D504F6">
        <w:t xml:space="preserve"> the </w:t>
      </w:r>
      <w:r w:rsidR="00D63675">
        <w:t>literature.</w:t>
      </w:r>
      <w:r w:rsidR="00F33E4D">
        <w:t xml:space="preserve"> </w:t>
      </w:r>
      <w:r w:rsidR="00D63675">
        <w:t>This allowed for</w:t>
      </w:r>
      <w:r w:rsidR="00B31764">
        <w:t xml:space="preserve"> </w:t>
      </w:r>
      <w:r w:rsidR="00D504F6">
        <w:t xml:space="preserve">a comprehensive analysis of the role social media </w:t>
      </w:r>
      <w:r w:rsidR="00B31764">
        <w:t xml:space="preserve">plays </w:t>
      </w:r>
      <w:r w:rsidR="00D504F6">
        <w:t xml:space="preserve">in </w:t>
      </w:r>
      <w:r w:rsidR="006F4901">
        <w:t xml:space="preserve">the </w:t>
      </w:r>
      <w:r w:rsidR="00D504F6">
        <w:t xml:space="preserve">network-building </w:t>
      </w:r>
      <w:r w:rsidR="00B31764">
        <w:t xml:space="preserve">of health ventures. </w:t>
      </w:r>
    </w:p>
    <w:p w14:paraId="437AD4A0" w14:textId="77777777" w:rsidR="00C06321" w:rsidRDefault="00C06321" w:rsidP="00B31764">
      <w:pPr>
        <w:jc w:val="both"/>
      </w:pPr>
    </w:p>
    <w:p w14:paraId="76EAEB0A" w14:textId="5DD1B46D" w:rsidR="00C06321" w:rsidRPr="00C06321" w:rsidRDefault="00C06321" w:rsidP="00C06321">
      <w:pPr>
        <w:pStyle w:val="Heading2"/>
        <w:rPr>
          <w:color w:val="691414"/>
        </w:rPr>
      </w:pPr>
      <w:bookmarkStart w:id="23" w:name="_Toc202189910"/>
      <w:r w:rsidRPr="00C06321">
        <w:rPr>
          <w:color w:val="691414"/>
        </w:rPr>
        <w:t>Participation selection</w:t>
      </w:r>
      <w:bookmarkEnd w:id="23"/>
      <w:r w:rsidRPr="00C06321">
        <w:rPr>
          <w:color w:val="691414"/>
        </w:rPr>
        <w:t xml:space="preserve"> </w:t>
      </w:r>
    </w:p>
    <w:p w14:paraId="37355E60" w14:textId="3BBD01B6" w:rsidR="00B9331C" w:rsidRPr="008751A1" w:rsidRDefault="008A0A07" w:rsidP="008A0A07">
      <w:pPr>
        <w:spacing w:before="240" w:after="240"/>
        <w:jc w:val="both"/>
      </w:pPr>
      <w:r w:rsidRPr="008A0A07">
        <w:t xml:space="preserve">To ensure </w:t>
      </w:r>
      <w:r w:rsidR="005E5817">
        <w:t xml:space="preserve">a </w:t>
      </w:r>
      <w:r w:rsidR="006858B4">
        <w:t>broad</w:t>
      </w:r>
      <w:r w:rsidR="005E5817">
        <w:t xml:space="preserve"> range of perspective</w:t>
      </w:r>
      <w:r w:rsidR="001167DD">
        <w:t>s</w:t>
      </w:r>
      <w:r w:rsidRPr="008A0A07">
        <w:t xml:space="preserve">, purposive sampling was used </w:t>
      </w:r>
      <w:r w:rsidR="00A42B47">
        <w:t>across</w:t>
      </w:r>
      <w:r w:rsidRPr="008A0A07">
        <w:t xml:space="preserve"> </w:t>
      </w:r>
      <w:r w:rsidRPr="008751A1">
        <w:t>all interview rounds</w:t>
      </w:r>
      <w:r w:rsidRPr="008A0A07">
        <w:t xml:space="preserve">. </w:t>
      </w:r>
      <w:r w:rsidR="00A42B47">
        <w:t xml:space="preserve">In the </w:t>
      </w:r>
      <w:r w:rsidR="00AC0E96" w:rsidRPr="008751A1">
        <w:t xml:space="preserve">first </w:t>
      </w:r>
      <w:r w:rsidR="006858B4" w:rsidRPr="008751A1">
        <w:t>round</w:t>
      </w:r>
      <w:r w:rsidR="006858B4">
        <w:t xml:space="preserve">, </w:t>
      </w:r>
      <w:r w:rsidR="006858B4" w:rsidRPr="008751A1">
        <w:t>participants</w:t>
      </w:r>
      <w:r w:rsidR="00A42B47">
        <w:t xml:space="preserve"> </w:t>
      </w:r>
      <w:r w:rsidRPr="008A0A07">
        <w:t xml:space="preserve">were </w:t>
      </w:r>
      <w:r w:rsidR="00A42B47">
        <w:t xml:space="preserve">selected from among </w:t>
      </w:r>
      <w:r w:rsidR="00AC0E96" w:rsidRPr="008751A1">
        <w:t xml:space="preserve">NLC employees </w:t>
      </w:r>
      <w:r w:rsidR="00047C43">
        <w:t>with professional or academic backgrounds in sales and marketing.</w:t>
      </w:r>
      <w:r w:rsidRPr="008A0A07">
        <w:t xml:space="preserve"> </w:t>
      </w:r>
      <w:r w:rsidR="00047C43">
        <w:t xml:space="preserve"> Inclusion criteria required that participants had worked with ventures in some capacity and had insight into digital marketing and sales activities. The selection aimed to balance those with direct involvement in the NLC marketing team and those with indirect but valuable perspectives on what contributes to effective venture positioning and outreach. This ensured a richer understanding of how social media strategy functions both centrally and peripherally within the organization</w:t>
      </w:r>
      <w:r w:rsidR="00AD4F70" w:rsidRPr="008751A1">
        <w:t xml:space="preserve">. </w:t>
      </w:r>
    </w:p>
    <w:p w14:paraId="11A1BFC4" w14:textId="77B37C85" w:rsidR="00455671" w:rsidRDefault="00E87503" w:rsidP="008A0A07">
      <w:pPr>
        <w:spacing w:before="240" w:after="240"/>
        <w:jc w:val="both"/>
      </w:pPr>
      <w:r>
        <w:t xml:space="preserve">In </w:t>
      </w:r>
      <w:r w:rsidR="008A0A07" w:rsidRPr="008A0A07">
        <w:t>the second round</w:t>
      </w:r>
      <w:r>
        <w:t>,</w:t>
      </w:r>
      <w:r w:rsidR="006858B4">
        <w:t xml:space="preserve"> participants were drawn from early-stage ventures affiliated with NLC, specifically those holding prominent roles in sales and marketing. </w:t>
      </w:r>
      <w:r w:rsidR="001167DD">
        <w:t xml:space="preserve">This </w:t>
      </w:r>
      <w:r w:rsidR="00455671">
        <w:t>group offered a contrasting viewpoint to the venture builder’s internal team, highlighting how ventures themselves approach digital engagement.</w:t>
      </w:r>
      <w:r w:rsidR="002D7C48" w:rsidRPr="008751A1">
        <w:t xml:space="preserve"> </w:t>
      </w:r>
      <w:r w:rsidR="00455671">
        <w:t xml:space="preserve">Selection criteria included professional experience in marketing, industry knowledge, and a preference for individuals in managerial or executive roles. These participants </w:t>
      </w:r>
      <w:r w:rsidR="00455671">
        <w:lastRenderedPageBreak/>
        <w:t>were especially relevant in exploring how startups perceive social media’s role in visibility, relationship-building, and strategic priorities when targeting corporate acquisition.</w:t>
      </w:r>
    </w:p>
    <w:p w14:paraId="24E870C5" w14:textId="13CA534A" w:rsidR="005F2DF8" w:rsidRDefault="0039113D" w:rsidP="008A0A07">
      <w:pPr>
        <w:spacing w:before="240" w:after="240"/>
        <w:jc w:val="both"/>
      </w:pPr>
      <w:r w:rsidRPr="008751A1">
        <w:t xml:space="preserve">The final </w:t>
      </w:r>
      <w:r w:rsidR="00B57682" w:rsidRPr="008751A1">
        <w:t>interview</w:t>
      </w:r>
      <w:r w:rsidR="00077627">
        <w:t xml:space="preserve"> included a member from a large corporate, which represent</w:t>
      </w:r>
      <w:r w:rsidR="009F5372">
        <w:t>s</w:t>
      </w:r>
      <w:r w:rsidR="00077627">
        <w:t xml:space="preserve"> the ideal exit partners for many of NLC’s ventures. </w:t>
      </w:r>
      <w:r w:rsidR="00FE1F0C">
        <w:t>The p</w:t>
      </w:r>
      <w:r w:rsidR="00077627">
        <w:t>articipant w</w:t>
      </w:r>
      <w:r w:rsidR="00FE1F0C">
        <w:t xml:space="preserve">as </w:t>
      </w:r>
      <w:r w:rsidR="00077627">
        <w:t xml:space="preserve">chosen based on their role within departments responsible for </w:t>
      </w:r>
      <w:r w:rsidR="00FE1F0C">
        <w:t xml:space="preserve">investments </w:t>
      </w:r>
      <w:r w:rsidR="00077627">
        <w:t>or partnerships with smaller health tech companies. This group provided a demand-side perspective: Do corporate stakeholders use social media as a tool in scouting, evaluating, or engaging with potential acquisitions? The goal of this round was to capture whether and how social media influences their perception of a venture’s value, credibility, or fit.</w:t>
      </w:r>
    </w:p>
    <w:p w14:paraId="21DE4A4A" w14:textId="04AB0A1E" w:rsidR="00FF7971" w:rsidRDefault="008A0A07" w:rsidP="008A0A07">
      <w:pPr>
        <w:spacing w:before="240" w:after="240"/>
        <w:jc w:val="both"/>
      </w:pPr>
      <w:r w:rsidRPr="008A0A07">
        <w:t xml:space="preserve">General information about the </w:t>
      </w:r>
      <w:proofErr w:type="spellStart"/>
      <w:r w:rsidR="00235D69" w:rsidRPr="008751A1">
        <w:t>e</w:t>
      </w:r>
      <w:r w:rsidR="005F2DF8">
        <w:t>igth</w:t>
      </w:r>
      <w:proofErr w:type="spellEnd"/>
      <w:r w:rsidRPr="008A0A07">
        <w:t xml:space="preserve"> interviewees is presented in Table </w:t>
      </w:r>
      <w:r w:rsidR="005F2DF8">
        <w:t>1</w:t>
      </w:r>
      <w:r w:rsidRPr="008A0A07">
        <w:t>, including variables such as age, gender, field of study and professional experience.</w:t>
      </w:r>
    </w:p>
    <w:p w14:paraId="08D2F5AA" w14:textId="36597F24" w:rsidR="00D669A4" w:rsidRDefault="00D669A4" w:rsidP="008A0A07">
      <w:pPr>
        <w:spacing w:before="240" w:after="240"/>
        <w:jc w:val="both"/>
      </w:pPr>
      <w:r>
        <w:t>Table 1: General information about interviewees</w:t>
      </w:r>
    </w:p>
    <w:tbl>
      <w:tblPr>
        <w:tblStyle w:val="TableGrid"/>
        <w:tblW w:w="0" w:type="auto"/>
        <w:tblLook w:val="04A0" w:firstRow="1" w:lastRow="0" w:firstColumn="1" w:lastColumn="0" w:noHBand="0" w:noVBand="1"/>
      </w:tblPr>
      <w:tblGrid>
        <w:gridCol w:w="1772"/>
        <w:gridCol w:w="1028"/>
        <w:gridCol w:w="1991"/>
        <w:gridCol w:w="1867"/>
        <w:gridCol w:w="2692"/>
      </w:tblGrid>
      <w:tr w:rsidR="00567523" w:rsidRPr="005C470A" w14:paraId="066F757A" w14:textId="717D78B8" w:rsidTr="00091FDF">
        <w:tc>
          <w:tcPr>
            <w:tcW w:w="1772" w:type="dxa"/>
          </w:tcPr>
          <w:p w14:paraId="3B8C6E7D" w14:textId="2F0E45E8" w:rsidR="00567523" w:rsidRPr="005C470A" w:rsidRDefault="00567523" w:rsidP="008A0A07">
            <w:pPr>
              <w:spacing w:before="240" w:after="240"/>
              <w:jc w:val="both"/>
              <w:rPr>
                <w:b/>
                <w:bCs/>
              </w:rPr>
            </w:pPr>
            <w:r w:rsidRPr="005C470A">
              <w:rPr>
                <w:b/>
                <w:bCs/>
              </w:rPr>
              <w:t>Interviewee</w:t>
            </w:r>
          </w:p>
        </w:tc>
        <w:tc>
          <w:tcPr>
            <w:tcW w:w="1028" w:type="dxa"/>
          </w:tcPr>
          <w:p w14:paraId="15778BDA" w14:textId="12A4A04A" w:rsidR="00567523" w:rsidRPr="005C470A" w:rsidRDefault="00567523" w:rsidP="008A0A07">
            <w:pPr>
              <w:spacing w:before="240" w:after="240"/>
              <w:jc w:val="both"/>
              <w:rPr>
                <w:b/>
                <w:bCs/>
              </w:rPr>
            </w:pPr>
            <w:r w:rsidRPr="005C470A">
              <w:rPr>
                <w:b/>
                <w:bCs/>
              </w:rPr>
              <w:t>Gender</w:t>
            </w:r>
          </w:p>
        </w:tc>
        <w:tc>
          <w:tcPr>
            <w:tcW w:w="1991" w:type="dxa"/>
          </w:tcPr>
          <w:p w14:paraId="263CE6E4" w14:textId="54755AFA" w:rsidR="00567523" w:rsidRPr="005C470A" w:rsidRDefault="00567523" w:rsidP="008A0A07">
            <w:pPr>
              <w:spacing w:before="240" w:after="240"/>
              <w:jc w:val="both"/>
              <w:rPr>
                <w:b/>
                <w:bCs/>
              </w:rPr>
            </w:pPr>
            <w:r w:rsidRPr="005C470A">
              <w:rPr>
                <w:b/>
                <w:bCs/>
              </w:rPr>
              <w:t xml:space="preserve">Company  </w:t>
            </w:r>
          </w:p>
        </w:tc>
        <w:tc>
          <w:tcPr>
            <w:tcW w:w="1867" w:type="dxa"/>
          </w:tcPr>
          <w:p w14:paraId="09727141" w14:textId="501AC648" w:rsidR="00567523" w:rsidRPr="005C470A" w:rsidRDefault="00567523" w:rsidP="008A0A07">
            <w:pPr>
              <w:spacing w:before="240" w:after="240"/>
              <w:jc w:val="both"/>
              <w:rPr>
                <w:b/>
                <w:bCs/>
              </w:rPr>
            </w:pPr>
            <w:r w:rsidRPr="005C470A">
              <w:rPr>
                <w:b/>
                <w:bCs/>
              </w:rPr>
              <w:t xml:space="preserve">Role </w:t>
            </w:r>
          </w:p>
        </w:tc>
        <w:tc>
          <w:tcPr>
            <w:tcW w:w="2692" w:type="dxa"/>
          </w:tcPr>
          <w:p w14:paraId="758D29FE" w14:textId="02EC76C7" w:rsidR="00567523" w:rsidRPr="005C470A" w:rsidRDefault="00567523" w:rsidP="008A0A07">
            <w:pPr>
              <w:spacing w:before="240" w:after="240"/>
              <w:jc w:val="both"/>
              <w:rPr>
                <w:b/>
                <w:bCs/>
              </w:rPr>
            </w:pPr>
            <w:r w:rsidRPr="005C470A">
              <w:rPr>
                <w:b/>
                <w:bCs/>
              </w:rPr>
              <w:t xml:space="preserve">Professional </w:t>
            </w:r>
            <w:r w:rsidR="005F2DF8" w:rsidRPr="005C470A">
              <w:rPr>
                <w:b/>
                <w:bCs/>
              </w:rPr>
              <w:t>Experience</w:t>
            </w:r>
            <w:r w:rsidRPr="005C470A">
              <w:rPr>
                <w:b/>
                <w:bCs/>
              </w:rPr>
              <w:t xml:space="preserve"> </w:t>
            </w:r>
          </w:p>
        </w:tc>
      </w:tr>
      <w:tr w:rsidR="00567523" w14:paraId="37DE860F" w14:textId="369159C2" w:rsidTr="00091FDF">
        <w:tc>
          <w:tcPr>
            <w:tcW w:w="1772" w:type="dxa"/>
          </w:tcPr>
          <w:p w14:paraId="7CFA78E5" w14:textId="519CAC46" w:rsidR="00567523" w:rsidRDefault="00567523" w:rsidP="008A0A07">
            <w:pPr>
              <w:spacing w:before="240" w:after="240"/>
              <w:jc w:val="both"/>
            </w:pPr>
            <w:r>
              <w:t>1</w:t>
            </w:r>
          </w:p>
        </w:tc>
        <w:tc>
          <w:tcPr>
            <w:tcW w:w="1028" w:type="dxa"/>
          </w:tcPr>
          <w:p w14:paraId="2FFCF682" w14:textId="111C7796" w:rsidR="00567523" w:rsidRDefault="00567523" w:rsidP="008A0A07">
            <w:pPr>
              <w:spacing w:before="240" w:after="240"/>
              <w:jc w:val="both"/>
            </w:pPr>
            <w:r>
              <w:t>M</w:t>
            </w:r>
          </w:p>
        </w:tc>
        <w:tc>
          <w:tcPr>
            <w:tcW w:w="1991" w:type="dxa"/>
          </w:tcPr>
          <w:p w14:paraId="1689A2BC" w14:textId="1E13B0AA" w:rsidR="00567523" w:rsidRDefault="00567523" w:rsidP="008A0A07">
            <w:pPr>
              <w:spacing w:before="240" w:after="240"/>
              <w:jc w:val="both"/>
            </w:pPr>
            <w:r>
              <w:t xml:space="preserve">NLC Health Ventures </w:t>
            </w:r>
          </w:p>
        </w:tc>
        <w:tc>
          <w:tcPr>
            <w:tcW w:w="1867" w:type="dxa"/>
          </w:tcPr>
          <w:p w14:paraId="3934C10B" w14:textId="4E2817F7" w:rsidR="00567523" w:rsidRDefault="00567523" w:rsidP="008A0A07">
            <w:pPr>
              <w:spacing w:before="240" w:after="240"/>
              <w:jc w:val="both"/>
            </w:pPr>
            <w:r>
              <w:t>Engagement and Partnerships team</w:t>
            </w:r>
          </w:p>
        </w:tc>
        <w:tc>
          <w:tcPr>
            <w:tcW w:w="2692" w:type="dxa"/>
          </w:tcPr>
          <w:p w14:paraId="012D3A6D" w14:textId="0956BB3A" w:rsidR="00567523" w:rsidRDefault="00091FDF" w:rsidP="008A0A07">
            <w:pPr>
              <w:spacing w:before="240" w:after="240"/>
              <w:jc w:val="both"/>
            </w:pPr>
            <w:r>
              <w:t>Sales and Marketing specialist at Stryker</w:t>
            </w:r>
          </w:p>
        </w:tc>
      </w:tr>
      <w:tr w:rsidR="00567523" w14:paraId="75EB4574" w14:textId="296D02FE" w:rsidTr="00091FDF">
        <w:tc>
          <w:tcPr>
            <w:tcW w:w="1772" w:type="dxa"/>
          </w:tcPr>
          <w:p w14:paraId="6EC9B6BA" w14:textId="0289CEDA" w:rsidR="00567523" w:rsidRDefault="00567523" w:rsidP="008A0A07">
            <w:pPr>
              <w:spacing w:before="240" w:after="240"/>
              <w:jc w:val="both"/>
            </w:pPr>
            <w:r>
              <w:t>2</w:t>
            </w:r>
          </w:p>
        </w:tc>
        <w:tc>
          <w:tcPr>
            <w:tcW w:w="1028" w:type="dxa"/>
          </w:tcPr>
          <w:p w14:paraId="4B73F023" w14:textId="732C4F58" w:rsidR="00567523" w:rsidRDefault="00567523" w:rsidP="008A0A07">
            <w:pPr>
              <w:spacing w:before="240" w:after="240"/>
              <w:jc w:val="both"/>
            </w:pPr>
            <w:r>
              <w:t>M</w:t>
            </w:r>
          </w:p>
        </w:tc>
        <w:tc>
          <w:tcPr>
            <w:tcW w:w="1991" w:type="dxa"/>
          </w:tcPr>
          <w:p w14:paraId="39D03E37" w14:textId="3D36486A" w:rsidR="00567523" w:rsidRDefault="00567523" w:rsidP="008A0A07">
            <w:pPr>
              <w:spacing w:before="240" w:after="240"/>
              <w:jc w:val="both"/>
            </w:pPr>
            <w:r>
              <w:t>NLC Health Ventures</w:t>
            </w:r>
          </w:p>
        </w:tc>
        <w:tc>
          <w:tcPr>
            <w:tcW w:w="1867" w:type="dxa"/>
          </w:tcPr>
          <w:p w14:paraId="04EF931C" w14:textId="78E33F65" w:rsidR="00567523" w:rsidRDefault="00567523" w:rsidP="008A0A07">
            <w:pPr>
              <w:spacing w:before="240" w:after="240"/>
              <w:jc w:val="both"/>
            </w:pPr>
            <w:r>
              <w:t>Venture Partner</w:t>
            </w:r>
          </w:p>
        </w:tc>
        <w:tc>
          <w:tcPr>
            <w:tcW w:w="2692" w:type="dxa"/>
          </w:tcPr>
          <w:p w14:paraId="56189F17" w14:textId="65F68B53" w:rsidR="00567523" w:rsidRDefault="00BE3003" w:rsidP="008A0A07">
            <w:pPr>
              <w:spacing w:before="240" w:after="240"/>
              <w:jc w:val="both"/>
            </w:pPr>
            <w:r>
              <w:t xml:space="preserve">Marketing lead at Phillips </w:t>
            </w:r>
          </w:p>
        </w:tc>
      </w:tr>
      <w:tr w:rsidR="00567523" w14:paraId="6CF6BBAA" w14:textId="07CD1A96" w:rsidTr="00091FDF">
        <w:tc>
          <w:tcPr>
            <w:tcW w:w="1772" w:type="dxa"/>
          </w:tcPr>
          <w:p w14:paraId="5DD45A64" w14:textId="7BD1375D" w:rsidR="00567523" w:rsidRDefault="00567523" w:rsidP="008A0A07">
            <w:pPr>
              <w:spacing w:before="240" w:after="240"/>
              <w:jc w:val="both"/>
            </w:pPr>
            <w:r>
              <w:t>3</w:t>
            </w:r>
          </w:p>
        </w:tc>
        <w:tc>
          <w:tcPr>
            <w:tcW w:w="1028" w:type="dxa"/>
          </w:tcPr>
          <w:p w14:paraId="369C93B5" w14:textId="4103F5EF" w:rsidR="00567523" w:rsidRDefault="00567523" w:rsidP="008A0A07">
            <w:pPr>
              <w:spacing w:before="240" w:after="240"/>
              <w:jc w:val="both"/>
            </w:pPr>
            <w:r>
              <w:t>F</w:t>
            </w:r>
          </w:p>
        </w:tc>
        <w:tc>
          <w:tcPr>
            <w:tcW w:w="1991" w:type="dxa"/>
          </w:tcPr>
          <w:p w14:paraId="2FDB5761" w14:textId="3007F05E" w:rsidR="00567523" w:rsidRDefault="00567523" w:rsidP="008A0A07">
            <w:pPr>
              <w:spacing w:before="240" w:after="240"/>
              <w:jc w:val="both"/>
            </w:pPr>
            <w:r>
              <w:t>NLC Health Ventures</w:t>
            </w:r>
          </w:p>
        </w:tc>
        <w:tc>
          <w:tcPr>
            <w:tcW w:w="1867" w:type="dxa"/>
          </w:tcPr>
          <w:p w14:paraId="0CB3E8CD" w14:textId="636C2119" w:rsidR="00567523" w:rsidRDefault="00567523" w:rsidP="008A0A07">
            <w:pPr>
              <w:spacing w:before="240" w:after="240"/>
              <w:jc w:val="both"/>
            </w:pPr>
            <w:r>
              <w:t>Venture Partner</w:t>
            </w:r>
          </w:p>
        </w:tc>
        <w:tc>
          <w:tcPr>
            <w:tcW w:w="2692" w:type="dxa"/>
          </w:tcPr>
          <w:p w14:paraId="628197A6" w14:textId="3940835A" w:rsidR="00567523" w:rsidRDefault="00BE3003" w:rsidP="008A0A07">
            <w:pPr>
              <w:spacing w:before="240" w:after="240"/>
              <w:jc w:val="both"/>
            </w:pPr>
            <w:r>
              <w:t>Stryker sales and marketing head</w:t>
            </w:r>
          </w:p>
        </w:tc>
      </w:tr>
      <w:tr w:rsidR="00567523" w14:paraId="10823C8A" w14:textId="130054F1" w:rsidTr="00091FDF">
        <w:tc>
          <w:tcPr>
            <w:tcW w:w="1772" w:type="dxa"/>
          </w:tcPr>
          <w:p w14:paraId="508A55A1" w14:textId="2445F781" w:rsidR="00567523" w:rsidRDefault="00567523" w:rsidP="008A0A07">
            <w:pPr>
              <w:spacing w:before="240" w:after="240"/>
              <w:jc w:val="both"/>
            </w:pPr>
            <w:r>
              <w:t>4</w:t>
            </w:r>
          </w:p>
        </w:tc>
        <w:tc>
          <w:tcPr>
            <w:tcW w:w="1028" w:type="dxa"/>
          </w:tcPr>
          <w:p w14:paraId="6603D87A" w14:textId="463EAE46" w:rsidR="00567523" w:rsidRDefault="00567523" w:rsidP="008A0A07">
            <w:pPr>
              <w:spacing w:before="240" w:after="240"/>
              <w:jc w:val="both"/>
            </w:pPr>
            <w:r>
              <w:t>F</w:t>
            </w:r>
          </w:p>
        </w:tc>
        <w:tc>
          <w:tcPr>
            <w:tcW w:w="1991" w:type="dxa"/>
          </w:tcPr>
          <w:p w14:paraId="3C94BC1A" w14:textId="17BD9C0C" w:rsidR="00567523" w:rsidRDefault="00567523" w:rsidP="008A0A07">
            <w:pPr>
              <w:spacing w:before="240" w:after="240"/>
              <w:jc w:val="both"/>
            </w:pPr>
            <w:proofErr w:type="spellStart"/>
            <w:r>
              <w:t>MindAffect</w:t>
            </w:r>
            <w:proofErr w:type="spellEnd"/>
          </w:p>
        </w:tc>
        <w:tc>
          <w:tcPr>
            <w:tcW w:w="1867" w:type="dxa"/>
          </w:tcPr>
          <w:p w14:paraId="31010DFC" w14:textId="042E0DEA" w:rsidR="00567523" w:rsidRDefault="00567523" w:rsidP="008A0A07">
            <w:pPr>
              <w:spacing w:before="240" w:after="240"/>
              <w:jc w:val="both"/>
            </w:pPr>
            <w:r>
              <w:t>Head of Global business development</w:t>
            </w:r>
          </w:p>
        </w:tc>
        <w:tc>
          <w:tcPr>
            <w:tcW w:w="2692" w:type="dxa"/>
          </w:tcPr>
          <w:p w14:paraId="0EC74E36" w14:textId="77C4488D" w:rsidR="00567523" w:rsidRDefault="008542B0" w:rsidP="008A0A07">
            <w:pPr>
              <w:spacing w:before="240" w:after="240"/>
              <w:jc w:val="both"/>
            </w:pPr>
            <w:r>
              <w:t xml:space="preserve">General manager </w:t>
            </w:r>
          </w:p>
        </w:tc>
      </w:tr>
      <w:tr w:rsidR="00567523" w14:paraId="25F077F0" w14:textId="1723DA4A" w:rsidTr="00091FDF">
        <w:tc>
          <w:tcPr>
            <w:tcW w:w="1772" w:type="dxa"/>
          </w:tcPr>
          <w:p w14:paraId="6F593240" w14:textId="2B34DEEA" w:rsidR="00567523" w:rsidRDefault="00567523" w:rsidP="008A0A07">
            <w:pPr>
              <w:spacing w:before="240" w:after="240"/>
              <w:jc w:val="both"/>
            </w:pPr>
            <w:r>
              <w:t>5</w:t>
            </w:r>
          </w:p>
        </w:tc>
        <w:tc>
          <w:tcPr>
            <w:tcW w:w="1028" w:type="dxa"/>
          </w:tcPr>
          <w:p w14:paraId="4BE9C353" w14:textId="6E185F4B" w:rsidR="00567523" w:rsidRDefault="00567523" w:rsidP="008A0A07">
            <w:pPr>
              <w:spacing w:before="240" w:after="240"/>
              <w:jc w:val="both"/>
            </w:pPr>
            <w:r>
              <w:t>F</w:t>
            </w:r>
          </w:p>
        </w:tc>
        <w:tc>
          <w:tcPr>
            <w:tcW w:w="1991" w:type="dxa"/>
          </w:tcPr>
          <w:p w14:paraId="61F72D94" w14:textId="4B55F730" w:rsidR="00567523" w:rsidRDefault="00567523" w:rsidP="008A0A07">
            <w:pPr>
              <w:spacing w:before="240" w:after="240"/>
              <w:jc w:val="both"/>
            </w:pPr>
            <w:proofErr w:type="spellStart"/>
            <w:r>
              <w:t>Foveo</w:t>
            </w:r>
            <w:proofErr w:type="spellEnd"/>
            <w:r>
              <w:t xml:space="preserve"> Fertility</w:t>
            </w:r>
          </w:p>
        </w:tc>
        <w:tc>
          <w:tcPr>
            <w:tcW w:w="1867" w:type="dxa"/>
          </w:tcPr>
          <w:p w14:paraId="629C6C37" w14:textId="5E1C5195" w:rsidR="00567523" w:rsidRDefault="00567523" w:rsidP="008A0A07">
            <w:pPr>
              <w:spacing w:before="240" w:after="240"/>
              <w:jc w:val="both"/>
            </w:pPr>
            <w:r>
              <w:t>CEO</w:t>
            </w:r>
          </w:p>
        </w:tc>
        <w:tc>
          <w:tcPr>
            <w:tcW w:w="2692" w:type="dxa"/>
          </w:tcPr>
          <w:p w14:paraId="5579FBE8" w14:textId="34AE24F8" w:rsidR="00567523" w:rsidRDefault="00B02976" w:rsidP="008A0A07">
            <w:pPr>
              <w:spacing w:before="240" w:after="240"/>
              <w:jc w:val="both"/>
            </w:pPr>
            <w:r>
              <w:t xml:space="preserve">Venture </w:t>
            </w:r>
            <w:proofErr w:type="gramStart"/>
            <w:r>
              <w:t>lead</w:t>
            </w:r>
            <w:proofErr w:type="gramEnd"/>
            <w:r>
              <w:t xml:space="preserve"> at NLC health ventures</w:t>
            </w:r>
          </w:p>
        </w:tc>
      </w:tr>
      <w:tr w:rsidR="00567523" w14:paraId="15ADBF67" w14:textId="0AC1282F" w:rsidTr="00091FDF">
        <w:tc>
          <w:tcPr>
            <w:tcW w:w="1772" w:type="dxa"/>
          </w:tcPr>
          <w:p w14:paraId="1535F2A1" w14:textId="265882B0" w:rsidR="00567523" w:rsidRDefault="00567523" w:rsidP="008A0A07">
            <w:pPr>
              <w:spacing w:before="240" w:after="240"/>
              <w:jc w:val="both"/>
            </w:pPr>
            <w:r>
              <w:t>6</w:t>
            </w:r>
          </w:p>
        </w:tc>
        <w:tc>
          <w:tcPr>
            <w:tcW w:w="1028" w:type="dxa"/>
          </w:tcPr>
          <w:p w14:paraId="51A9C60E" w14:textId="25BA73D8" w:rsidR="00567523" w:rsidRDefault="00567523" w:rsidP="008A0A07">
            <w:pPr>
              <w:spacing w:before="240" w:after="240"/>
              <w:jc w:val="both"/>
            </w:pPr>
            <w:r>
              <w:t>M</w:t>
            </w:r>
          </w:p>
        </w:tc>
        <w:tc>
          <w:tcPr>
            <w:tcW w:w="1991" w:type="dxa"/>
          </w:tcPr>
          <w:p w14:paraId="791FF06F" w14:textId="0817824B" w:rsidR="00567523" w:rsidRDefault="00567523" w:rsidP="008A0A07">
            <w:pPr>
              <w:spacing w:before="240" w:after="240"/>
              <w:jc w:val="both"/>
            </w:pPr>
            <w:r>
              <w:t xml:space="preserve">IPD (Implant Preservation Device) </w:t>
            </w:r>
          </w:p>
        </w:tc>
        <w:tc>
          <w:tcPr>
            <w:tcW w:w="1867" w:type="dxa"/>
          </w:tcPr>
          <w:p w14:paraId="5957BAFF" w14:textId="2DAAA522" w:rsidR="00567523" w:rsidRDefault="00567523" w:rsidP="008A0A07">
            <w:pPr>
              <w:spacing w:before="240" w:after="240"/>
              <w:jc w:val="both"/>
            </w:pPr>
            <w:r>
              <w:t>CEO</w:t>
            </w:r>
          </w:p>
        </w:tc>
        <w:tc>
          <w:tcPr>
            <w:tcW w:w="2692" w:type="dxa"/>
          </w:tcPr>
          <w:p w14:paraId="2F2F4D99" w14:textId="137B14F1" w:rsidR="00567523" w:rsidRDefault="00951593" w:rsidP="008A0A07">
            <w:pPr>
              <w:spacing w:before="240" w:after="240"/>
              <w:jc w:val="both"/>
            </w:pPr>
            <w:r>
              <w:t>Managing director at Zimmer</w:t>
            </w:r>
          </w:p>
        </w:tc>
      </w:tr>
      <w:tr w:rsidR="00567523" w14:paraId="0589D9D7" w14:textId="48ACB5AB" w:rsidTr="00091FDF">
        <w:tc>
          <w:tcPr>
            <w:tcW w:w="1772" w:type="dxa"/>
          </w:tcPr>
          <w:p w14:paraId="45948213" w14:textId="2C9A5EF3" w:rsidR="00567523" w:rsidRDefault="00567523" w:rsidP="008A0A07">
            <w:pPr>
              <w:spacing w:before="240" w:after="240"/>
              <w:jc w:val="both"/>
            </w:pPr>
            <w:r>
              <w:lastRenderedPageBreak/>
              <w:t>7</w:t>
            </w:r>
          </w:p>
        </w:tc>
        <w:tc>
          <w:tcPr>
            <w:tcW w:w="1028" w:type="dxa"/>
          </w:tcPr>
          <w:p w14:paraId="6D4EDA75" w14:textId="068DC440" w:rsidR="00567523" w:rsidRDefault="00567523" w:rsidP="008A0A07">
            <w:pPr>
              <w:spacing w:before="240" w:after="240"/>
              <w:jc w:val="both"/>
            </w:pPr>
            <w:r>
              <w:t>M</w:t>
            </w:r>
          </w:p>
        </w:tc>
        <w:tc>
          <w:tcPr>
            <w:tcW w:w="1991" w:type="dxa"/>
          </w:tcPr>
          <w:p w14:paraId="051FA641" w14:textId="6269F32D" w:rsidR="00567523" w:rsidRDefault="00567523" w:rsidP="008A0A07">
            <w:pPr>
              <w:spacing w:before="240" w:after="240"/>
              <w:jc w:val="both"/>
            </w:pPr>
            <w:r>
              <w:t>Angiogenesis Analytics</w:t>
            </w:r>
          </w:p>
        </w:tc>
        <w:tc>
          <w:tcPr>
            <w:tcW w:w="1867" w:type="dxa"/>
          </w:tcPr>
          <w:p w14:paraId="2A39C6BC" w14:textId="1E40C260" w:rsidR="00567523" w:rsidRDefault="00567523" w:rsidP="008A0A07">
            <w:pPr>
              <w:spacing w:before="240" w:after="240"/>
              <w:jc w:val="both"/>
            </w:pPr>
            <w:r w:rsidRPr="004D5383">
              <w:t>Global Business Development Director</w:t>
            </w:r>
          </w:p>
        </w:tc>
        <w:tc>
          <w:tcPr>
            <w:tcW w:w="2692" w:type="dxa"/>
          </w:tcPr>
          <w:p w14:paraId="24C23E8F" w14:textId="210674B8" w:rsidR="00567523" w:rsidRPr="004D5383" w:rsidRDefault="00383A15" w:rsidP="008A0A07">
            <w:pPr>
              <w:spacing w:before="240" w:after="240"/>
              <w:jc w:val="both"/>
            </w:pPr>
            <w:r>
              <w:t xml:space="preserve">Country Manager and VP of sales at BK medical </w:t>
            </w:r>
          </w:p>
        </w:tc>
      </w:tr>
      <w:tr w:rsidR="00567523" w14:paraId="3B74FBD9" w14:textId="0B199C24" w:rsidTr="00091FDF">
        <w:tc>
          <w:tcPr>
            <w:tcW w:w="1772" w:type="dxa"/>
          </w:tcPr>
          <w:p w14:paraId="0BD21C41" w14:textId="0D25E4BF" w:rsidR="00567523" w:rsidRDefault="00567523" w:rsidP="008A0A07">
            <w:pPr>
              <w:spacing w:before="240" w:after="240"/>
              <w:jc w:val="both"/>
            </w:pPr>
            <w:r>
              <w:t>8</w:t>
            </w:r>
          </w:p>
        </w:tc>
        <w:tc>
          <w:tcPr>
            <w:tcW w:w="1028" w:type="dxa"/>
          </w:tcPr>
          <w:p w14:paraId="169296DF" w14:textId="72CF91E9" w:rsidR="00567523" w:rsidRDefault="00567523" w:rsidP="008A0A07">
            <w:pPr>
              <w:spacing w:before="240" w:after="240"/>
              <w:jc w:val="both"/>
            </w:pPr>
            <w:r>
              <w:t>F</w:t>
            </w:r>
          </w:p>
        </w:tc>
        <w:tc>
          <w:tcPr>
            <w:tcW w:w="1991" w:type="dxa"/>
          </w:tcPr>
          <w:p w14:paraId="10B2B7C4" w14:textId="23AF764B" w:rsidR="00567523" w:rsidRDefault="00567523" w:rsidP="008A0A07">
            <w:pPr>
              <w:spacing w:before="240" w:after="240"/>
              <w:jc w:val="both"/>
            </w:pPr>
            <w:r>
              <w:t>Phillips Ventures</w:t>
            </w:r>
          </w:p>
        </w:tc>
        <w:tc>
          <w:tcPr>
            <w:tcW w:w="1867" w:type="dxa"/>
          </w:tcPr>
          <w:p w14:paraId="33408A02" w14:textId="15B17D03" w:rsidR="00567523" w:rsidRPr="004D5383" w:rsidRDefault="00236168" w:rsidP="008A0A07">
            <w:pPr>
              <w:spacing w:before="240" w:after="240"/>
              <w:jc w:val="both"/>
            </w:pPr>
            <w:r>
              <w:t xml:space="preserve">Investment Director </w:t>
            </w:r>
          </w:p>
        </w:tc>
        <w:tc>
          <w:tcPr>
            <w:tcW w:w="2692" w:type="dxa"/>
          </w:tcPr>
          <w:p w14:paraId="7087CD3E" w14:textId="05DC7EAF" w:rsidR="00567523" w:rsidRPr="004D5383" w:rsidRDefault="00236168" w:rsidP="008A0A07">
            <w:pPr>
              <w:spacing w:before="240" w:after="240"/>
              <w:jc w:val="both"/>
            </w:pPr>
            <w:r>
              <w:t>Phillips Ventures</w:t>
            </w:r>
          </w:p>
        </w:tc>
      </w:tr>
    </w:tbl>
    <w:p w14:paraId="0A275455" w14:textId="4099F9C0" w:rsidR="000C70DD" w:rsidRPr="0060709E" w:rsidRDefault="00D669A4" w:rsidP="0060709E">
      <w:pPr>
        <w:pStyle w:val="Heading2"/>
        <w:rPr>
          <w:color w:val="691414"/>
        </w:rPr>
      </w:pPr>
      <w:bookmarkStart w:id="24" w:name="_Toc202189911"/>
      <w:r w:rsidRPr="0060709E">
        <w:rPr>
          <w:color w:val="691414"/>
        </w:rPr>
        <w:t>Interview process</w:t>
      </w:r>
      <w:bookmarkEnd w:id="24"/>
      <w:r w:rsidRPr="0060709E">
        <w:rPr>
          <w:color w:val="691414"/>
        </w:rPr>
        <w:t xml:space="preserve"> </w:t>
      </w:r>
    </w:p>
    <w:p w14:paraId="2D8A1189" w14:textId="69B176CA" w:rsidR="00184659" w:rsidRDefault="00184659" w:rsidP="00B654A0">
      <w:pPr>
        <w:pStyle w:val="NormalWeb"/>
        <w:spacing w:before="240" w:beforeAutospacing="0" w:after="240" w:afterAutospacing="0"/>
        <w:jc w:val="both"/>
      </w:pPr>
      <w:r>
        <w:t xml:space="preserve">The interviews were conducted in three waves, each with a tailored set of guiding questions that evolved as the study progressed. The </w:t>
      </w:r>
      <w:r w:rsidRPr="004315ED">
        <w:t>first round</w:t>
      </w:r>
      <w:r>
        <w:t xml:space="preserve"> focused on NLC’s role and how its social media presence influences both the ventures and the overarching brand identity. The </w:t>
      </w:r>
      <w:r w:rsidRPr="004315ED">
        <w:t>second round</w:t>
      </w:r>
      <w:r>
        <w:t xml:space="preserve"> concentrated on how venture leaders view the strategic value of social media, especially in the context of building reputation, engaging stakeholders, and scaling visibility. The </w:t>
      </w:r>
      <w:r w:rsidRPr="004315ED">
        <w:t>final round</w:t>
      </w:r>
      <w:r>
        <w:t xml:space="preserve"> focused on whether and how corporate partners consider a venture’s social media presence when making decisions about acquisitions or collaborations.</w:t>
      </w:r>
      <w:r w:rsidR="00670B5E">
        <w:t xml:space="preserve"> All interviews were conducted with an </w:t>
      </w:r>
      <w:r w:rsidR="00C42951">
        <w:t>open-minded</w:t>
      </w:r>
      <w:r w:rsidR="00670B5E">
        <w:t xml:space="preserve"> outlook</w:t>
      </w:r>
      <w:r w:rsidR="00B413A2">
        <w:t>,</w:t>
      </w:r>
      <w:r w:rsidR="00670B5E">
        <w:t xml:space="preserve"> </w:t>
      </w:r>
      <w:r w:rsidR="005C470A">
        <w:t xml:space="preserve">first listening to all interviews </w:t>
      </w:r>
      <w:r w:rsidR="008E2E08">
        <w:t>before</w:t>
      </w:r>
      <w:r w:rsidR="00C42951">
        <w:t xml:space="preserve"> analyzing </w:t>
      </w:r>
      <w:r w:rsidR="008F3A91">
        <w:t>for patterns and themes within the</w:t>
      </w:r>
      <w:r w:rsidR="005C470A">
        <w:t>m</w:t>
      </w:r>
      <w:r w:rsidR="00670B5E">
        <w:t xml:space="preserve">. </w:t>
      </w:r>
    </w:p>
    <w:p w14:paraId="7ECBFBFA" w14:textId="77777777" w:rsidR="00714A68" w:rsidRDefault="00714A68" w:rsidP="00714A68">
      <w:pPr>
        <w:pStyle w:val="NormalWeb"/>
      </w:pPr>
      <w:r>
        <w:t xml:space="preserve">All interviews followed a </w:t>
      </w:r>
      <w:r w:rsidRPr="004315ED">
        <w:t>semi-structured format</w:t>
      </w:r>
      <w:r>
        <w:t xml:space="preserve">, combining open-ended questions with opportunities to probe further based on participant responses. This approach allowed for consistency in core themes while preserving the flexibility to explore emerging topics. Interviews lasted </w:t>
      </w:r>
      <w:r w:rsidRPr="00714A68">
        <w:t>approximately</w:t>
      </w:r>
      <w:r w:rsidRPr="004315ED">
        <w:t xml:space="preserve"> 25–30 minutes</w:t>
      </w:r>
      <w:r>
        <w:t xml:space="preserve"> and were conducted either in person or via Google Meet. All interviews were recorded and transcribed verbatim using </w:t>
      </w:r>
      <w:proofErr w:type="spellStart"/>
      <w:r>
        <w:t>AmberScript</w:t>
      </w:r>
      <w:proofErr w:type="spellEnd"/>
      <w:r>
        <w:t xml:space="preserve"> or Google Meet’s built-in transcription tool, depending on the format.</w:t>
      </w:r>
    </w:p>
    <w:p w14:paraId="05071792" w14:textId="1F2E7EA2" w:rsidR="002D1F84" w:rsidRPr="0060709E" w:rsidRDefault="002D1F84" w:rsidP="0060709E">
      <w:pPr>
        <w:pStyle w:val="Heading2"/>
        <w:rPr>
          <w:color w:val="691414"/>
        </w:rPr>
      </w:pPr>
      <w:bookmarkStart w:id="25" w:name="_Toc202189912"/>
      <w:r w:rsidRPr="0060709E">
        <w:rPr>
          <w:color w:val="691414"/>
        </w:rPr>
        <w:t>Code book</w:t>
      </w:r>
      <w:bookmarkEnd w:id="25"/>
      <w:r w:rsidRPr="0060709E">
        <w:rPr>
          <w:color w:val="691414"/>
        </w:rPr>
        <w:t xml:space="preserve"> </w:t>
      </w:r>
    </w:p>
    <w:p w14:paraId="4E6EF2BE" w14:textId="10411F31" w:rsidR="004315ED" w:rsidRDefault="00DF5944" w:rsidP="008A0A07">
      <w:r>
        <w:t xml:space="preserve">A codebook was then prepared </w:t>
      </w:r>
      <w:proofErr w:type="gramStart"/>
      <w:r>
        <w:t>in order to</w:t>
      </w:r>
      <w:proofErr w:type="gramEnd"/>
      <w:r>
        <w:t xml:space="preserve"> further analy</w:t>
      </w:r>
      <w:r w:rsidR="00F06F92">
        <w:t>z</w:t>
      </w:r>
      <w:r>
        <w:t xml:space="preserve">e the content of the interviews using deductive coding. </w:t>
      </w:r>
      <w:proofErr w:type="gramStart"/>
      <w:r>
        <w:t>In order to</w:t>
      </w:r>
      <w:proofErr w:type="gramEnd"/>
      <w:r>
        <w:t xml:space="preserve"> create a codebook, individual codes were first selected based on the content of the interview</w:t>
      </w:r>
      <w:r w:rsidR="00E83F95">
        <w:t>s</w:t>
      </w:r>
      <w:r>
        <w:t>, by identifying the common themes that occurred across the 3 primary interviews. These codes were then in turn grouped into themes that encapsulated various of the selected codes, which were then further classified into concepts on the broadest scale.</w:t>
      </w:r>
    </w:p>
    <w:p w14:paraId="076C9B3B" w14:textId="77777777" w:rsidR="001A7583" w:rsidRDefault="001A7583" w:rsidP="008A0A07"/>
    <w:p w14:paraId="4F137035" w14:textId="54129D2E" w:rsidR="001A7583" w:rsidRPr="00D204AC" w:rsidRDefault="001A7583" w:rsidP="00D204AC">
      <w:pPr>
        <w:pStyle w:val="Heading2"/>
        <w:rPr>
          <w:color w:val="691414"/>
        </w:rPr>
      </w:pPr>
      <w:bookmarkStart w:id="26" w:name="_Toc202189913"/>
      <w:r w:rsidRPr="00D204AC">
        <w:rPr>
          <w:color w:val="691414"/>
        </w:rPr>
        <w:t>Interview analysis</w:t>
      </w:r>
      <w:bookmarkEnd w:id="26"/>
      <w:r w:rsidRPr="00D204AC">
        <w:rPr>
          <w:color w:val="691414"/>
        </w:rPr>
        <w:t xml:space="preserve"> </w:t>
      </w:r>
    </w:p>
    <w:p w14:paraId="55216313" w14:textId="185B00FC" w:rsidR="008C67F1" w:rsidRDefault="009E33C1" w:rsidP="008A0A07">
      <w:r>
        <w:t xml:space="preserve">After developing the codebook, each interview transcript was systematically analyzed to identify the presence and extent of the defined codes and themes. Following this thematic analysis, the findings were interpreted through the lens of the selected theoretical frameworks to deepen understanding and connect the insights </w:t>
      </w:r>
      <w:r w:rsidR="00720AAF">
        <w:t xml:space="preserve">to </w:t>
      </w:r>
      <w:r>
        <w:t>relevant theory.</w:t>
      </w:r>
    </w:p>
    <w:p w14:paraId="4FFECE7C" w14:textId="77777777" w:rsidR="008C67F1" w:rsidRDefault="008C67F1" w:rsidP="008A0A07"/>
    <w:p w14:paraId="4142AE48" w14:textId="77777777" w:rsidR="008C67F1" w:rsidRDefault="008C67F1" w:rsidP="008A0A07"/>
    <w:p w14:paraId="46A4FDC2" w14:textId="56C36917" w:rsidR="000B0EED" w:rsidRPr="007B5DAB" w:rsidRDefault="00D204AC" w:rsidP="007B5DAB">
      <w:pPr>
        <w:pStyle w:val="Heading1"/>
        <w:rPr>
          <w:color w:val="F93B00"/>
        </w:rPr>
      </w:pPr>
      <w:bookmarkStart w:id="27" w:name="_Toc202189914"/>
      <w:r>
        <w:rPr>
          <w:color w:val="F93B00"/>
        </w:rPr>
        <w:lastRenderedPageBreak/>
        <w:t>R</w:t>
      </w:r>
      <w:r w:rsidR="00FF7971" w:rsidRPr="007B5DAB">
        <w:rPr>
          <w:color w:val="F93B00"/>
        </w:rPr>
        <w:t>esults</w:t>
      </w:r>
      <w:bookmarkEnd w:id="27"/>
    </w:p>
    <w:p w14:paraId="05484CA7" w14:textId="551CE6FA" w:rsidR="002B46A8" w:rsidRDefault="002B46A8" w:rsidP="00C77594">
      <w:r w:rsidRPr="002B46A8">
        <w:t>This section presents the findings from a qualitative analysis of eight interviews conducted with NLC representatives, venture CEOs/leaders, and a corporate stakeholder.</w:t>
      </w:r>
    </w:p>
    <w:p w14:paraId="5699F57B" w14:textId="77777777" w:rsidR="000B0EED" w:rsidRDefault="000B0EED" w:rsidP="00C77594"/>
    <w:p w14:paraId="51BA814F" w14:textId="1698C8A8" w:rsidR="00B628A4" w:rsidRPr="00B7466B" w:rsidRDefault="002118F7" w:rsidP="00B7466B">
      <w:pPr>
        <w:pStyle w:val="Heading2"/>
        <w:rPr>
          <w:color w:val="691413"/>
        </w:rPr>
      </w:pPr>
      <w:bookmarkStart w:id="28" w:name="_Toc202189915"/>
      <w:r>
        <w:rPr>
          <w:color w:val="691413"/>
        </w:rPr>
        <w:t>Health ventures use social platforms as a strategic tool to grow their network</w:t>
      </w:r>
      <w:bookmarkEnd w:id="28"/>
      <w:r>
        <w:rPr>
          <w:color w:val="691413"/>
        </w:rPr>
        <w:t xml:space="preserve"> </w:t>
      </w:r>
      <w:r w:rsidR="00281F1E" w:rsidRPr="00B7466B">
        <w:rPr>
          <w:color w:val="691413"/>
        </w:rPr>
        <w:t xml:space="preserve"> </w:t>
      </w:r>
    </w:p>
    <w:p w14:paraId="4C3CFD48" w14:textId="77777777" w:rsidR="000B0EED" w:rsidRPr="00E708EF" w:rsidRDefault="000B0EED" w:rsidP="00C77594">
      <w:pPr>
        <w:rPr>
          <w:b/>
          <w:bCs/>
        </w:rPr>
      </w:pPr>
    </w:p>
    <w:p w14:paraId="66F648EA" w14:textId="71B2CFF1" w:rsidR="00BB0F94" w:rsidRDefault="00A442A3" w:rsidP="00236168">
      <w:r>
        <w:t>Throughout the interviews</w:t>
      </w:r>
      <w:r w:rsidR="00C40F92">
        <w:t>,</w:t>
      </w:r>
      <w:r w:rsidR="00025A38">
        <w:t xml:space="preserve"> </w:t>
      </w:r>
      <w:r w:rsidR="00D51314">
        <w:t xml:space="preserve">the </w:t>
      </w:r>
      <w:r w:rsidR="00025A38">
        <w:t xml:space="preserve">key finding </w:t>
      </w:r>
      <w:r w:rsidR="00D51314">
        <w:t>showcased</w:t>
      </w:r>
      <w:r w:rsidR="00025A38">
        <w:t xml:space="preserve"> the need for social media </w:t>
      </w:r>
      <w:r w:rsidR="00FE0615">
        <w:t xml:space="preserve">for early-stage health ventures. </w:t>
      </w:r>
      <w:r w:rsidR="00D51314">
        <w:t>M</w:t>
      </w:r>
      <w:r w:rsidR="00FE0615">
        <w:t>ore specifically</w:t>
      </w:r>
      <w:r w:rsidR="00D51314">
        <w:t>,</w:t>
      </w:r>
      <w:r w:rsidR="00FE0615">
        <w:t xml:space="preserve"> LinkedIn </w:t>
      </w:r>
      <w:r w:rsidR="00D51314">
        <w:t xml:space="preserve">plays a central role in growing credibility, </w:t>
      </w:r>
      <w:r w:rsidR="0004197D">
        <w:t xml:space="preserve">staying informed, </w:t>
      </w:r>
      <w:r w:rsidR="00D51314">
        <w:t xml:space="preserve">building and establishing connections and staying </w:t>
      </w:r>
      <w:r w:rsidR="0004197D">
        <w:t>relevant</w:t>
      </w:r>
      <w:r w:rsidR="00D51314">
        <w:t xml:space="preserve"> in the industry. </w:t>
      </w:r>
      <w:r w:rsidR="00BB0F94">
        <w:t>It can help position an early company as a leader in the indust</w:t>
      </w:r>
      <w:r w:rsidR="0004197D">
        <w:t>r</w:t>
      </w:r>
      <w:r w:rsidR="00BB0F94">
        <w:t xml:space="preserve">y due to a strong and positive </w:t>
      </w:r>
      <w:r w:rsidR="0004197D">
        <w:t xml:space="preserve">venture image. </w:t>
      </w:r>
    </w:p>
    <w:p w14:paraId="7F4A2D4A" w14:textId="50D5F224" w:rsidR="00BB0F94" w:rsidRDefault="001046BE" w:rsidP="00236168">
      <w:r>
        <w:t xml:space="preserve">Beyond networking it is </w:t>
      </w:r>
      <w:r w:rsidR="00213450">
        <w:t xml:space="preserve">an </w:t>
      </w:r>
      <w:r>
        <w:t xml:space="preserve">important </w:t>
      </w:r>
      <w:r w:rsidR="00213450">
        <w:t xml:space="preserve">tool </w:t>
      </w:r>
      <w:r>
        <w:t>to monitor industry trends, share progress and demonstrate</w:t>
      </w:r>
      <w:r w:rsidR="00213450">
        <w:t xml:space="preserve"> legitimacy. The findings below will explore how LinkedIn acts as a necessary tool in today’s environment </w:t>
      </w:r>
      <w:r w:rsidR="000822A4">
        <w:t xml:space="preserve">to showcase </w:t>
      </w:r>
      <w:r w:rsidR="00BB6DEA">
        <w:t xml:space="preserve">a venture to external stakeholders. </w:t>
      </w:r>
    </w:p>
    <w:p w14:paraId="3A81B1A5" w14:textId="7D296195" w:rsidR="0033121C" w:rsidRPr="00AF5A46" w:rsidRDefault="00281F1E" w:rsidP="00AF5A46">
      <w:pPr>
        <w:pStyle w:val="Heading3"/>
        <w:rPr>
          <w:color w:val="AC1313"/>
        </w:rPr>
      </w:pPr>
      <w:bookmarkStart w:id="29" w:name="_Toc202189916"/>
      <w:r w:rsidRPr="00B7466B">
        <w:rPr>
          <w:color w:val="AC1313"/>
        </w:rPr>
        <w:t xml:space="preserve">Building an online professional identity </w:t>
      </w:r>
      <w:r w:rsidR="005049FA">
        <w:rPr>
          <w:color w:val="AC1313"/>
        </w:rPr>
        <w:t>is a prerequisite for health ventures</w:t>
      </w:r>
      <w:bookmarkEnd w:id="29"/>
    </w:p>
    <w:p w14:paraId="07C7BDE8" w14:textId="3160539D" w:rsidR="006878E7" w:rsidRDefault="003535AE" w:rsidP="005C5F5F">
      <w:r>
        <w:t>For health ven</w:t>
      </w:r>
      <w:r w:rsidR="00810A74">
        <w:t>tu</w:t>
      </w:r>
      <w:r>
        <w:t>res and their stakeholders</w:t>
      </w:r>
      <w:r w:rsidR="000B7E44">
        <w:t>,</w:t>
      </w:r>
      <w:r>
        <w:t xml:space="preserve"> </w:t>
      </w:r>
      <w:r w:rsidR="002460FA">
        <w:t xml:space="preserve">building a </w:t>
      </w:r>
      <w:r w:rsidR="00623E6A">
        <w:t xml:space="preserve">strong online brand </w:t>
      </w:r>
      <w:r>
        <w:t>presence</w:t>
      </w:r>
      <w:r w:rsidR="000B7E44">
        <w:t>,</w:t>
      </w:r>
      <w:r>
        <w:t xml:space="preserve"> </w:t>
      </w:r>
      <w:r w:rsidR="000B7E44">
        <w:t>particularly on LinkedIn</w:t>
      </w:r>
      <w:r w:rsidR="00810A74">
        <w:t>,</w:t>
      </w:r>
      <w:r w:rsidR="000B7E44">
        <w:t xml:space="preserve"> has become </w:t>
      </w:r>
      <w:r w:rsidR="00623E6A">
        <w:t xml:space="preserve">critical within the health innovation ecosystem. </w:t>
      </w:r>
      <w:r w:rsidR="005049FA">
        <w:t>A</w:t>
      </w:r>
      <w:r w:rsidR="0048357B">
        <w:t>cross NLC representatives, venture leaders, and corporate stakeholders, there was a clear consensus that a visible, consistent, and trustworthy digital presence is now a baseline requirement</w:t>
      </w:r>
      <w:r w:rsidR="006861B8">
        <w:t>. The findings suggest th</w:t>
      </w:r>
      <w:r w:rsidR="00017854">
        <w:t xml:space="preserve">at it </w:t>
      </w:r>
      <w:r w:rsidR="00623E6A">
        <w:t>set</w:t>
      </w:r>
      <w:r w:rsidR="00017854">
        <w:t>s</w:t>
      </w:r>
      <w:r w:rsidR="00623E6A">
        <w:t xml:space="preserve"> the tone of the venture and highlights the critical aspects of the impact and market need</w:t>
      </w:r>
      <w:r w:rsidR="0015266B">
        <w:t xml:space="preserve">. </w:t>
      </w:r>
      <w:r w:rsidR="00017854">
        <w:t>The appearance online helps e</w:t>
      </w:r>
      <w:r w:rsidR="00086BCC">
        <w:t>stablish a venture’s credibility and communicat</w:t>
      </w:r>
      <w:r w:rsidR="00584977">
        <w:t>e</w:t>
      </w:r>
      <w:r w:rsidR="00086BCC">
        <w:t xml:space="preserve"> its value propositio</w:t>
      </w:r>
      <w:r w:rsidR="00584977">
        <w:t>n</w:t>
      </w:r>
      <w:r w:rsidR="00086BCC">
        <w:t xml:space="preserve">. </w:t>
      </w:r>
      <w:r w:rsidR="00FA51FE">
        <w:t xml:space="preserve">One NLC representative noted that </w:t>
      </w:r>
      <w:r w:rsidR="0015266B">
        <w:t>“</w:t>
      </w:r>
      <w:r w:rsidR="00E313CE" w:rsidRPr="00BA6F5D">
        <w:rPr>
          <w:i/>
          <w:iCs/>
        </w:rPr>
        <w:t>I think LinkedIn is the only channel where I really see a role</w:t>
      </w:r>
      <w:r w:rsidR="00D15EEA" w:rsidRPr="00BA6F5D">
        <w:rPr>
          <w:i/>
          <w:iCs/>
        </w:rPr>
        <w:t xml:space="preserve"> for connections</w:t>
      </w:r>
      <w:r w:rsidR="00D15EEA">
        <w:t>”</w:t>
      </w:r>
      <w:r w:rsidR="00050126">
        <w:t>, emphasi</w:t>
      </w:r>
      <w:r w:rsidR="00584977">
        <w:t>z</w:t>
      </w:r>
      <w:r w:rsidR="00050126">
        <w:t>ing the platform</w:t>
      </w:r>
      <w:r w:rsidR="00700BE8">
        <w:t>’</w:t>
      </w:r>
      <w:r w:rsidR="00050126">
        <w:t>s relevance in the space</w:t>
      </w:r>
      <w:r w:rsidR="00D15EEA">
        <w:t xml:space="preserve">. This extends past NLC members </w:t>
      </w:r>
      <w:r w:rsidR="00572104">
        <w:t xml:space="preserve">as a venture </w:t>
      </w:r>
      <w:r w:rsidR="00E04BC3">
        <w:t>leader</w:t>
      </w:r>
      <w:r w:rsidR="00F76721">
        <w:t xml:space="preserve"> </w:t>
      </w:r>
      <w:r w:rsidR="00E04BC3">
        <w:t>remarked</w:t>
      </w:r>
      <w:r w:rsidR="00584977">
        <w:t>,</w:t>
      </w:r>
      <w:r w:rsidR="00D15EEA">
        <w:t xml:space="preserve"> </w:t>
      </w:r>
      <w:r w:rsidR="00402FD9">
        <w:t>“</w:t>
      </w:r>
      <w:r w:rsidR="00402FD9" w:rsidRPr="00BA6F5D">
        <w:rPr>
          <w:i/>
          <w:iCs/>
        </w:rPr>
        <w:t xml:space="preserve">I'm half of my day on LinkedIn today because </w:t>
      </w:r>
      <w:r w:rsidR="00F76721">
        <w:rPr>
          <w:i/>
          <w:iCs/>
        </w:rPr>
        <w:t xml:space="preserve">I </w:t>
      </w:r>
      <w:r w:rsidR="004866AD">
        <w:rPr>
          <w:i/>
          <w:iCs/>
        </w:rPr>
        <w:t xml:space="preserve">am </w:t>
      </w:r>
      <w:r w:rsidR="004866AD" w:rsidRPr="00BA6F5D">
        <w:rPr>
          <w:i/>
          <w:iCs/>
        </w:rPr>
        <w:t>looking</w:t>
      </w:r>
      <w:r w:rsidR="00402FD9" w:rsidRPr="00BA6F5D">
        <w:rPr>
          <w:i/>
          <w:iCs/>
        </w:rPr>
        <w:t xml:space="preserve"> for people</w:t>
      </w:r>
      <w:r w:rsidR="00F76721">
        <w:rPr>
          <w:i/>
          <w:iCs/>
        </w:rPr>
        <w:t>,</w:t>
      </w:r>
      <w:r w:rsidR="00402FD9" w:rsidRPr="00BA6F5D">
        <w:rPr>
          <w:i/>
          <w:iCs/>
        </w:rPr>
        <w:t xml:space="preserve"> seeing to whom they're connected who can help me learn about other interesting key opinion leaders. It's just essential today</w:t>
      </w:r>
      <w:r w:rsidR="00402FD9">
        <w:t xml:space="preserve">”. </w:t>
      </w:r>
      <w:r w:rsidR="005049FA">
        <w:t>These statements illustrate</w:t>
      </w:r>
      <w:r w:rsidR="009909EE">
        <w:t xml:space="preserve"> </w:t>
      </w:r>
      <w:r w:rsidR="00C663E6">
        <w:t xml:space="preserve">how necessary </w:t>
      </w:r>
      <w:r w:rsidR="004866AD">
        <w:t xml:space="preserve">a </w:t>
      </w:r>
      <w:r w:rsidR="00A56DBB">
        <w:t xml:space="preserve">strong online presence </w:t>
      </w:r>
      <w:r w:rsidR="00226367">
        <w:t xml:space="preserve">on LinkedIn </w:t>
      </w:r>
      <w:r w:rsidR="00A56DBB">
        <w:t xml:space="preserve">is in today’s digital landscape. </w:t>
      </w:r>
    </w:p>
    <w:p w14:paraId="6277531B" w14:textId="77777777" w:rsidR="008A1138" w:rsidRDefault="008A1138" w:rsidP="005C5F5F"/>
    <w:p w14:paraId="4BCFF957" w14:textId="5EB152FC" w:rsidR="008A1138" w:rsidRDefault="008067B0" w:rsidP="005C5F5F">
      <w:r>
        <w:t xml:space="preserve">A </w:t>
      </w:r>
      <w:r w:rsidR="008A1138">
        <w:t xml:space="preserve">strategic focus on visibility extends beyond the </w:t>
      </w:r>
      <w:r w:rsidR="00265B3D">
        <w:t xml:space="preserve">venture </w:t>
      </w:r>
      <w:r w:rsidR="00584977">
        <w:t>and falls on</w:t>
      </w:r>
      <w:r w:rsidR="008A1138">
        <w:t>to the personal branding of leadership. In the early stages of a venture, investors are often assessing not only the product but also the team behind it.</w:t>
      </w:r>
      <w:r w:rsidR="00186F15">
        <w:t xml:space="preserve"> As one </w:t>
      </w:r>
      <w:r w:rsidR="00573E21">
        <w:t xml:space="preserve">venture </w:t>
      </w:r>
      <w:r w:rsidR="00E623F9">
        <w:t xml:space="preserve">CEO </w:t>
      </w:r>
      <w:r w:rsidR="00186F15">
        <w:t>explained, “</w:t>
      </w:r>
      <w:r w:rsidR="00186F15" w:rsidRPr="00960FCF">
        <w:rPr>
          <w:i/>
          <w:iCs/>
        </w:rPr>
        <w:t>A CEO and any other key team members</w:t>
      </w:r>
      <w:r w:rsidR="00700BE8">
        <w:rPr>
          <w:i/>
          <w:iCs/>
        </w:rPr>
        <w:t>’</w:t>
      </w:r>
      <w:r w:rsidR="00186F15" w:rsidRPr="00960FCF">
        <w:rPr>
          <w:i/>
          <w:iCs/>
        </w:rPr>
        <w:t xml:space="preserve"> personal brand should complement the venture brand. Having said that</w:t>
      </w:r>
      <w:r w:rsidR="00700BE8">
        <w:rPr>
          <w:i/>
          <w:iCs/>
        </w:rPr>
        <w:t>,</w:t>
      </w:r>
      <w:r w:rsidR="00186F15" w:rsidRPr="00960FCF">
        <w:rPr>
          <w:i/>
          <w:iCs/>
        </w:rPr>
        <w:t xml:space="preserve"> at the very early stage</w:t>
      </w:r>
      <w:r w:rsidR="00700BE8">
        <w:rPr>
          <w:i/>
          <w:iCs/>
        </w:rPr>
        <w:t>,</w:t>
      </w:r>
      <w:r w:rsidR="00186F15" w:rsidRPr="00960FCF">
        <w:rPr>
          <w:i/>
          <w:iCs/>
        </w:rPr>
        <w:t xml:space="preserve"> if you ask an investor what do you invest in</w:t>
      </w:r>
      <w:r w:rsidR="00700BE8">
        <w:rPr>
          <w:i/>
          <w:iCs/>
        </w:rPr>
        <w:t>,</w:t>
      </w:r>
      <w:r w:rsidR="00186F15" w:rsidRPr="00960FCF">
        <w:rPr>
          <w:i/>
          <w:iCs/>
        </w:rPr>
        <w:t xml:space="preserve"> they often answer team</w:t>
      </w:r>
      <w:r w:rsidR="00700BE8">
        <w:rPr>
          <w:i/>
          <w:iCs/>
        </w:rPr>
        <w:t>,</w:t>
      </w:r>
      <w:r w:rsidR="00186F15" w:rsidRPr="00960FCF">
        <w:rPr>
          <w:i/>
          <w:iCs/>
        </w:rPr>
        <w:t xml:space="preserve"> so it is important and realistically</w:t>
      </w:r>
      <w:r w:rsidR="00700BE8">
        <w:rPr>
          <w:i/>
          <w:iCs/>
        </w:rPr>
        <w:t>,</w:t>
      </w:r>
      <w:r w:rsidR="00186F15" w:rsidRPr="00960FCF">
        <w:rPr>
          <w:i/>
          <w:iCs/>
        </w:rPr>
        <w:t xml:space="preserve"> people will probably learn more about the venture </w:t>
      </w:r>
      <w:r w:rsidR="00700BE8">
        <w:rPr>
          <w:i/>
          <w:iCs/>
        </w:rPr>
        <w:t>through</w:t>
      </w:r>
      <w:r w:rsidR="00186F15" w:rsidRPr="00960FCF">
        <w:rPr>
          <w:i/>
          <w:iCs/>
        </w:rPr>
        <w:t xml:space="preserve"> the things that I post and share.</w:t>
      </w:r>
      <w:r w:rsidR="00186F15">
        <w:t>”</w:t>
      </w:r>
      <w:r w:rsidR="006B6B83">
        <w:t xml:space="preserve"> </w:t>
      </w:r>
      <w:r w:rsidR="00573E21">
        <w:t>This indicates that</w:t>
      </w:r>
      <w:r w:rsidR="00F4748D">
        <w:t xml:space="preserve"> </w:t>
      </w:r>
      <w:r w:rsidR="006B6B83">
        <w:t>individual LinkedIn profiles, particularly of CEOs, are frequently used to gauge the strength and credibility of the venture itself.</w:t>
      </w:r>
    </w:p>
    <w:p w14:paraId="6BA2382A" w14:textId="07F9C353" w:rsidR="00D97E9E" w:rsidRDefault="00F4748D" w:rsidP="005C5F5F">
      <w:r>
        <w:t>A</w:t>
      </w:r>
      <w:r w:rsidR="00627AAE">
        <w:t xml:space="preserve"> corporate stakeholder </w:t>
      </w:r>
      <w:r>
        <w:t xml:space="preserve">further </w:t>
      </w:r>
      <w:r w:rsidR="00627AAE">
        <w:t xml:space="preserve">observed that although the </w:t>
      </w:r>
      <w:r w:rsidR="00627AAE">
        <w:rPr>
          <w:rStyle w:val="Emphasis"/>
          <w:rFonts w:eastAsiaTheme="majorEastAsia"/>
        </w:rPr>
        <w:t>“first glance is more on the deck that they present,”</w:t>
      </w:r>
      <w:r w:rsidR="00627AAE">
        <w:t xml:space="preserve"> they also assess the</w:t>
      </w:r>
      <w:r w:rsidR="00DD6A7B">
        <w:t xml:space="preserve"> online visibility saying,</w:t>
      </w:r>
      <w:r w:rsidR="00627AAE">
        <w:t xml:space="preserve"> </w:t>
      </w:r>
      <w:r w:rsidR="00627AAE">
        <w:rPr>
          <w:rStyle w:val="Emphasis"/>
          <w:rFonts w:eastAsiaTheme="majorEastAsia"/>
        </w:rPr>
        <w:t>“If they have a good deck, they also have a good LinkedIn profile or good presence in conferences</w:t>
      </w:r>
      <w:r w:rsidR="00DA0FF1">
        <w:rPr>
          <w:rStyle w:val="Emphasis"/>
          <w:rFonts w:eastAsiaTheme="majorEastAsia"/>
        </w:rPr>
        <w:t xml:space="preserve">, </w:t>
      </w:r>
      <w:r w:rsidR="00627AAE">
        <w:rPr>
          <w:rStyle w:val="Emphasis"/>
          <w:rFonts w:eastAsiaTheme="majorEastAsia"/>
        </w:rPr>
        <w:t>it’s pretty linked one to the other.”</w:t>
      </w:r>
      <w:r w:rsidR="00627AAE">
        <w:t xml:space="preserve"> </w:t>
      </w:r>
      <w:r w:rsidR="00DD6A7B">
        <w:t>This suggest</w:t>
      </w:r>
      <w:r w:rsidR="00700BE8">
        <w:t>s</w:t>
      </w:r>
      <w:r w:rsidR="00DD6A7B">
        <w:t xml:space="preserve"> that s</w:t>
      </w:r>
      <w:r w:rsidR="00DA0FF1" w:rsidRPr="00541E97">
        <w:t xml:space="preserve">ub-optimal branding may not only be perceived as a lack of professionalism but </w:t>
      </w:r>
      <w:r w:rsidR="000D0D02">
        <w:t xml:space="preserve">can also be a sign of a </w:t>
      </w:r>
      <w:r w:rsidR="00DA0FF1" w:rsidRPr="00541E97">
        <w:t>less serious or less competent organization</w:t>
      </w:r>
      <w:r w:rsidR="00DA0FF1">
        <w:t>.</w:t>
      </w:r>
      <w:r w:rsidR="00DA0FF1" w:rsidRPr="00541E97">
        <w:t xml:space="preserve"> </w:t>
      </w:r>
      <w:r w:rsidR="00DA0FF1">
        <w:t xml:space="preserve">As the interviewee continued to </w:t>
      </w:r>
      <w:r w:rsidR="000D0D02">
        <w:t>state,</w:t>
      </w:r>
      <w:r w:rsidR="00DA0FF1">
        <w:t xml:space="preserve"> “</w:t>
      </w:r>
      <w:r w:rsidR="00DA0FF1" w:rsidRPr="00BA6F5D">
        <w:rPr>
          <w:i/>
          <w:iCs/>
        </w:rPr>
        <w:t>imagine that there's no photo, there's no connections right</w:t>
      </w:r>
      <w:r w:rsidR="00700BE8">
        <w:rPr>
          <w:i/>
          <w:iCs/>
        </w:rPr>
        <w:t>,</w:t>
      </w:r>
      <w:r w:rsidR="00DA0FF1" w:rsidRPr="00BA6F5D">
        <w:rPr>
          <w:i/>
          <w:iCs/>
        </w:rPr>
        <w:t xml:space="preserve"> so </w:t>
      </w:r>
      <w:r w:rsidR="00DA0FF1" w:rsidRPr="00BA6F5D">
        <w:rPr>
          <w:i/>
          <w:iCs/>
        </w:rPr>
        <w:lastRenderedPageBreak/>
        <w:t>it's more on the red flag type of things</w:t>
      </w:r>
      <w:r w:rsidR="00DA0FF1">
        <w:t xml:space="preserve">”. Therefore, a </w:t>
      </w:r>
      <w:r w:rsidR="006C138D">
        <w:t xml:space="preserve">strong </w:t>
      </w:r>
      <w:r w:rsidR="00DA0FF1">
        <w:t>presence on social media can be validating to external stakeholders and in turn</w:t>
      </w:r>
      <w:r w:rsidR="005F2582">
        <w:t>,</w:t>
      </w:r>
      <w:r w:rsidR="00DA0FF1">
        <w:t xml:space="preserve"> no presence can have a negative effect on</w:t>
      </w:r>
      <w:r w:rsidR="004D44FE">
        <w:t xml:space="preserve"> </w:t>
      </w:r>
      <w:r w:rsidR="00DA0FF1">
        <w:t xml:space="preserve">the venture. </w:t>
      </w:r>
      <w:r w:rsidR="00652E89">
        <w:t xml:space="preserve">Together, these insights highlight that online presence serves as a reputational signal, influencing everything from an investor’s impression </w:t>
      </w:r>
      <w:r w:rsidR="00CE6D05">
        <w:t>of</w:t>
      </w:r>
      <w:r w:rsidR="00652E89">
        <w:t xml:space="preserve"> the venture to the creation of partnership opportunities</w:t>
      </w:r>
    </w:p>
    <w:p w14:paraId="7ADDBB77" w14:textId="57D286E1" w:rsidR="0018164B" w:rsidRPr="00B7466B" w:rsidRDefault="005D00EB" w:rsidP="00B7466B">
      <w:pPr>
        <w:pStyle w:val="Heading3"/>
        <w:rPr>
          <w:color w:val="AC1313"/>
        </w:rPr>
      </w:pPr>
      <w:bookmarkStart w:id="30" w:name="_Toc202189917"/>
      <w:r>
        <w:rPr>
          <w:color w:val="AC1313"/>
        </w:rPr>
        <w:t>LinkedIn serves as a necessary platform for f</w:t>
      </w:r>
      <w:r w:rsidR="0018164B" w:rsidRPr="00B7466B">
        <w:rPr>
          <w:color w:val="AC1313"/>
        </w:rPr>
        <w:t>orming and developing</w:t>
      </w:r>
      <w:r w:rsidR="00EC2D3C">
        <w:rPr>
          <w:color w:val="AC1313"/>
        </w:rPr>
        <w:t xml:space="preserve"> </w:t>
      </w:r>
      <w:r w:rsidR="0018164B" w:rsidRPr="00B7466B">
        <w:rPr>
          <w:color w:val="AC1313"/>
        </w:rPr>
        <w:t>connection</w:t>
      </w:r>
      <w:r w:rsidR="00520E54" w:rsidRPr="00B7466B">
        <w:rPr>
          <w:color w:val="AC1313"/>
        </w:rPr>
        <w:t>s</w:t>
      </w:r>
      <w:bookmarkEnd w:id="30"/>
    </w:p>
    <w:p w14:paraId="4BA618ED" w14:textId="33CDB59E" w:rsidR="005C5F5F" w:rsidRDefault="0018164B" w:rsidP="007A0B44">
      <w:r>
        <w:t>A</w:t>
      </w:r>
      <w:r w:rsidR="00226942">
        <w:t xml:space="preserve">nother key </w:t>
      </w:r>
      <w:r w:rsidR="003A79D9">
        <w:t>finding</w:t>
      </w:r>
      <w:r>
        <w:t xml:space="preserve"> </w:t>
      </w:r>
      <w:r w:rsidR="00C43EDC">
        <w:t xml:space="preserve">was </w:t>
      </w:r>
      <w:r w:rsidR="00510380">
        <w:t xml:space="preserve">that </w:t>
      </w:r>
      <w:r w:rsidR="007D51EC">
        <w:t>LinkedIn</w:t>
      </w:r>
      <w:r w:rsidR="00226942">
        <w:t xml:space="preserve"> </w:t>
      </w:r>
      <w:r w:rsidR="00984C84">
        <w:t xml:space="preserve">is a </w:t>
      </w:r>
      <w:r w:rsidR="00372A1B">
        <w:t xml:space="preserve">central </w:t>
      </w:r>
      <w:r w:rsidR="00984C84">
        <w:t xml:space="preserve">tool for initiating and </w:t>
      </w:r>
      <w:r w:rsidR="002801E3">
        <w:t>accelerat</w:t>
      </w:r>
      <w:r w:rsidR="00EF12B6">
        <w:t>ing</w:t>
      </w:r>
      <w:r w:rsidR="00984C84">
        <w:t xml:space="preserve"> </w:t>
      </w:r>
      <w:r w:rsidR="007D51EC">
        <w:t>early</w:t>
      </w:r>
      <w:r w:rsidR="00CE6D05">
        <w:t>-</w:t>
      </w:r>
      <w:r w:rsidR="007D51EC">
        <w:t>stage</w:t>
      </w:r>
      <w:r w:rsidR="00C24389">
        <w:t xml:space="preserve"> </w:t>
      </w:r>
      <w:r w:rsidR="007D51EC">
        <w:t>professional relationship</w:t>
      </w:r>
      <w:r w:rsidR="003E7B02">
        <w:t>s</w:t>
      </w:r>
      <w:r w:rsidR="00AF5A46">
        <w:t>,</w:t>
      </w:r>
      <w:r w:rsidR="00C24389">
        <w:t xml:space="preserve"> particularly w</w:t>
      </w:r>
      <w:r w:rsidR="003E7B02">
        <w:t xml:space="preserve">hen </w:t>
      </w:r>
      <w:r w:rsidR="00C24389">
        <w:t>geographi</w:t>
      </w:r>
      <w:r w:rsidR="003E7B02">
        <w:t>c distance is a barrier</w:t>
      </w:r>
      <w:r w:rsidR="007D51EC">
        <w:t>.</w:t>
      </w:r>
      <w:r w:rsidR="00F965C2">
        <w:t xml:space="preserve"> </w:t>
      </w:r>
      <w:r w:rsidR="00D97E9E">
        <w:t xml:space="preserve">Many interviewees described the platform as a modern entry point for outreach </w:t>
      </w:r>
      <w:r w:rsidR="00C8518E">
        <w:t xml:space="preserve">that </w:t>
      </w:r>
      <w:r w:rsidR="00D97E9E">
        <w:t>offer</w:t>
      </w:r>
      <w:r w:rsidR="00C8518E">
        <w:t>s both</w:t>
      </w:r>
      <w:r w:rsidR="00D97E9E">
        <w:t xml:space="preserve"> visibility and credibility before formal introductions take place. As one NLC team member explained,</w:t>
      </w:r>
      <w:r w:rsidR="00861744">
        <w:t xml:space="preserve"> “</w:t>
      </w:r>
      <w:r w:rsidR="00D14957" w:rsidRPr="00896C5F">
        <w:rPr>
          <w:i/>
          <w:iCs/>
        </w:rPr>
        <w:t>I think that it's a really powerful way of connecting with individuals on a global level that you might not be able to otherwise as easil</w:t>
      </w:r>
      <w:r w:rsidR="00325B92" w:rsidRPr="00896C5F">
        <w:rPr>
          <w:i/>
          <w:iCs/>
        </w:rPr>
        <w:t>y.”</w:t>
      </w:r>
      <w:r w:rsidR="00325B92">
        <w:t xml:space="preserve"> </w:t>
      </w:r>
      <w:r w:rsidR="00F273C2">
        <w:t xml:space="preserve">This </w:t>
      </w:r>
      <w:r w:rsidR="00325B92">
        <w:t xml:space="preserve">demonstrates </w:t>
      </w:r>
      <w:r w:rsidR="00853DDE">
        <w:t>how useful the</w:t>
      </w:r>
      <w:r w:rsidR="00325B92">
        <w:t xml:space="preserve"> </w:t>
      </w:r>
      <w:r w:rsidR="00F273C2">
        <w:t>platform</w:t>
      </w:r>
      <w:r w:rsidR="0078776E">
        <w:t xml:space="preserve"> </w:t>
      </w:r>
      <w:r w:rsidR="00853DDE">
        <w:t xml:space="preserve">is in a </w:t>
      </w:r>
      <w:r w:rsidR="00325B92">
        <w:t xml:space="preserve">global </w:t>
      </w:r>
      <w:r w:rsidR="005114F1">
        <w:t>capacity</w:t>
      </w:r>
      <w:r w:rsidR="00325B92">
        <w:t xml:space="preserve"> </w:t>
      </w:r>
      <w:r w:rsidR="00973BA9">
        <w:t>for</w:t>
      </w:r>
      <w:r w:rsidR="00325B92">
        <w:t xml:space="preserve"> forming and growing a network</w:t>
      </w:r>
      <w:r w:rsidR="005114F1">
        <w:t>.</w:t>
      </w:r>
      <w:r w:rsidR="00BA672B">
        <w:t xml:space="preserve"> </w:t>
      </w:r>
      <w:r w:rsidR="009F327C">
        <w:t xml:space="preserve">Ventures </w:t>
      </w:r>
      <w:r w:rsidR="002C3054">
        <w:t xml:space="preserve">also </w:t>
      </w:r>
      <w:r w:rsidR="009F327C">
        <w:t>reported that LinkedIn often</w:t>
      </w:r>
      <w:r w:rsidR="006A0423">
        <w:t xml:space="preserve"> helps</w:t>
      </w:r>
      <w:r w:rsidR="009F327C">
        <w:t xml:space="preserve"> </w:t>
      </w:r>
      <w:r w:rsidR="00746A39">
        <w:t>accelerate</w:t>
      </w:r>
      <w:r w:rsidR="009F327C">
        <w:t xml:space="preserve"> </w:t>
      </w:r>
      <w:r w:rsidR="006A0423">
        <w:t xml:space="preserve">their </w:t>
      </w:r>
      <w:r w:rsidR="009F327C">
        <w:t>network growth. One venture leader described how</w:t>
      </w:r>
      <w:r w:rsidR="009F327C" w:rsidRPr="00896C5F">
        <w:rPr>
          <w:i/>
          <w:iCs/>
        </w:rPr>
        <w:t xml:space="preserve"> </w:t>
      </w:r>
      <w:r w:rsidR="00456C66" w:rsidRPr="00896C5F">
        <w:rPr>
          <w:i/>
          <w:iCs/>
        </w:rPr>
        <w:t xml:space="preserve">“the network almost exploded with all kinds of directions with investors </w:t>
      </w:r>
      <w:r w:rsidR="00C44F2F" w:rsidRPr="00896C5F">
        <w:rPr>
          <w:i/>
          <w:iCs/>
        </w:rPr>
        <w:t xml:space="preserve">and </w:t>
      </w:r>
      <w:r w:rsidR="00456C66" w:rsidRPr="00896C5F">
        <w:rPr>
          <w:i/>
          <w:iCs/>
        </w:rPr>
        <w:t>people who are following the company</w:t>
      </w:r>
      <w:r w:rsidR="00C44F2F">
        <w:t xml:space="preserve">”. </w:t>
      </w:r>
      <w:r w:rsidR="000D271C">
        <w:t>These digital touchpoints</w:t>
      </w:r>
      <w:r w:rsidR="00E30851">
        <w:t>,</w:t>
      </w:r>
      <w:r w:rsidR="000D271C">
        <w:t xml:space="preserve"> </w:t>
      </w:r>
      <w:r w:rsidR="00B67556">
        <w:t>like online connections</w:t>
      </w:r>
      <w:r w:rsidR="002C3054">
        <w:t>,</w:t>
      </w:r>
      <w:r w:rsidR="00E30851">
        <w:t xml:space="preserve"> </w:t>
      </w:r>
      <w:r w:rsidR="00C62C43">
        <w:t>when strategically leveraged</w:t>
      </w:r>
      <w:r w:rsidR="00CE6D05">
        <w:t>,</w:t>
      </w:r>
      <w:r w:rsidR="00C62C43">
        <w:t xml:space="preserve"> </w:t>
      </w:r>
      <w:r w:rsidR="000D271C">
        <w:t>can evolve into in-person meetings or investor discussions</w:t>
      </w:r>
      <w:r w:rsidR="00C62C43">
        <w:t>. Beyond facilitating connections, c</w:t>
      </w:r>
      <w:r w:rsidR="000D271C">
        <w:t>orporat</w:t>
      </w:r>
      <w:r w:rsidR="00CE6D05">
        <w:t>ion</w:t>
      </w:r>
      <w:r w:rsidR="000D271C">
        <w:t>s also use the platform as an assessment tool.</w:t>
      </w:r>
      <w:r w:rsidR="000D3700">
        <w:t xml:space="preserve"> An investor shared </w:t>
      </w:r>
      <w:r w:rsidR="0031480B">
        <w:t>that,</w:t>
      </w:r>
      <w:r w:rsidR="0031480B" w:rsidRPr="00A16926">
        <w:rPr>
          <w:i/>
          <w:iCs/>
        </w:rPr>
        <w:t xml:space="preserve"> “if</w:t>
      </w:r>
      <w:r w:rsidR="008E1F5D" w:rsidRPr="00A16926">
        <w:rPr>
          <w:i/>
          <w:iCs/>
        </w:rPr>
        <w:t xml:space="preserve"> a CEO has any connections or maybe, if they have other investors that know this company, maybe you might want to check with them or how many connections they have</w:t>
      </w:r>
      <w:r w:rsidR="00CE6D05">
        <w:rPr>
          <w:i/>
          <w:iCs/>
        </w:rPr>
        <w:t>,</w:t>
      </w:r>
      <w:r w:rsidR="008E1F5D" w:rsidRPr="00A16926">
        <w:rPr>
          <w:i/>
          <w:iCs/>
        </w:rPr>
        <w:t xml:space="preserve"> you have a sense </w:t>
      </w:r>
      <w:r w:rsidR="00026B10" w:rsidRPr="00A16926">
        <w:rPr>
          <w:i/>
          <w:iCs/>
        </w:rPr>
        <w:t>on, how</w:t>
      </w:r>
      <w:r w:rsidR="008E1F5D" w:rsidRPr="00A16926">
        <w:rPr>
          <w:i/>
          <w:iCs/>
        </w:rPr>
        <w:t xml:space="preserve"> broad the</w:t>
      </w:r>
      <w:r w:rsidR="00CE6D05">
        <w:rPr>
          <w:i/>
          <w:iCs/>
        </w:rPr>
        <w:t>ir</w:t>
      </w:r>
      <w:r w:rsidR="008E1F5D" w:rsidRPr="00A16926">
        <w:rPr>
          <w:i/>
          <w:iCs/>
        </w:rPr>
        <w:t xml:space="preserve"> network</w:t>
      </w:r>
      <w:r w:rsidR="00CE6D05">
        <w:rPr>
          <w:i/>
          <w:iCs/>
        </w:rPr>
        <w:t xml:space="preserve"> is</w:t>
      </w:r>
      <w:r w:rsidR="008E1F5D" w:rsidRPr="00A16926">
        <w:rPr>
          <w:i/>
          <w:iCs/>
        </w:rPr>
        <w:t>”.</w:t>
      </w:r>
      <w:r w:rsidR="008E1F5D">
        <w:t xml:space="preserve"> </w:t>
      </w:r>
      <w:r w:rsidR="005D689B">
        <w:t>This shows how personal and organizational LinkedIn profiles are not only functional tools but also informal vetting</w:t>
      </w:r>
      <w:r w:rsidR="00F965C2">
        <w:t xml:space="preserve"> platforms</w:t>
      </w:r>
      <w:r w:rsidR="005D689B">
        <w:t xml:space="preserve">. For early-stage ventures, forming these connections can significantly accelerate exposure, </w:t>
      </w:r>
      <w:r w:rsidR="002A51C0">
        <w:t>reliabili</w:t>
      </w:r>
      <w:r w:rsidR="00234C24">
        <w:t>t</w:t>
      </w:r>
      <w:r w:rsidR="002A51C0">
        <w:t>y</w:t>
      </w:r>
      <w:r w:rsidR="005D689B">
        <w:t>, and eventually, growth.</w:t>
      </w:r>
    </w:p>
    <w:p w14:paraId="60095502" w14:textId="77777777" w:rsidR="00A14548" w:rsidRDefault="00A14548" w:rsidP="007A0B44"/>
    <w:p w14:paraId="11379267" w14:textId="5167101D" w:rsidR="00026B10" w:rsidRPr="00B7466B" w:rsidRDefault="009437BD" w:rsidP="00B7466B">
      <w:pPr>
        <w:pStyle w:val="Heading3"/>
        <w:rPr>
          <w:color w:val="AC1313"/>
        </w:rPr>
      </w:pPr>
      <w:bookmarkStart w:id="31" w:name="_Toc202189918"/>
      <w:r>
        <w:rPr>
          <w:color w:val="AC1313"/>
        </w:rPr>
        <w:t>LinkedIn</w:t>
      </w:r>
      <w:r w:rsidR="00D77216">
        <w:rPr>
          <w:color w:val="AC1313"/>
        </w:rPr>
        <w:t xml:space="preserve"> </w:t>
      </w:r>
      <w:r>
        <w:rPr>
          <w:color w:val="AC1313"/>
        </w:rPr>
        <w:t>allows</w:t>
      </w:r>
      <w:r w:rsidR="00D77216">
        <w:rPr>
          <w:color w:val="AC1313"/>
        </w:rPr>
        <w:t xml:space="preserve"> </w:t>
      </w:r>
      <w:r>
        <w:rPr>
          <w:color w:val="AC1313"/>
        </w:rPr>
        <w:t>ven</w:t>
      </w:r>
      <w:r w:rsidR="0001116C">
        <w:rPr>
          <w:color w:val="AC1313"/>
        </w:rPr>
        <w:t>tures</w:t>
      </w:r>
      <w:r>
        <w:rPr>
          <w:color w:val="AC1313"/>
        </w:rPr>
        <w:t xml:space="preserve"> to monitor industry trends and position themselves as leaders</w:t>
      </w:r>
      <w:bookmarkEnd w:id="31"/>
      <w:r>
        <w:rPr>
          <w:color w:val="AC1313"/>
        </w:rPr>
        <w:t xml:space="preserve"> </w:t>
      </w:r>
      <w:r w:rsidR="00026B10" w:rsidRPr="00B7466B">
        <w:rPr>
          <w:color w:val="AC1313"/>
        </w:rPr>
        <w:t xml:space="preserve"> </w:t>
      </w:r>
    </w:p>
    <w:p w14:paraId="5C266A73" w14:textId="0F961BEC" w:rsidR="002B610C" w:rsidRDefault="00DB369C" w:rsidP="00C90D62">
      <w:pPr>
        <w:spacing w:after="200"/>
      </w:pPr>
      <w:r>
        <w:t xml:space="preserve">Beyond a tool for connections, </w:t>
      </w:r>
      <w:r w:rsidR="00301F5A">
        <w:t xml:space="preserve">LinkedIn </w:t>
      </w:r>
      <w:r>
        <w:t xml:space="preserve">serves as a </w:t>
      </w:r>
      <w:r w:rsidR="000E2539">
        <w:t xml:space="preserve">strategic news network for ventures and stakeholders. It functions </w:t>
      </w:r>
      <w:r w:rsidR="00301F5A">
        <w:t>as a channel for information exchange, venture updates, acquiring industry knowledge, and gaining firsthand insights into the ecosystem</w:t>
      </w:r>
      <w:r w:rsidR="00430303">
        <w:t xml:space="preserve">. </w:t>
      </w:r>
      <w:r w:rsidR="009F3E43">
        <w:t>NLC team member</w:t>
      </w:r>
      <w:r w:rsidR="00E7371D">
        <w:t xml:space="preserve"> explained </w:t>
      </w:r>
      <w:r w:rsidR="00545F21">
        <w:t xml:space="preserve">how </w:t>
      </w:r>
      <w:r w:rsidR="00853817">
        <w:t>LinkedIn</w:t>
      </w:r>
      <w:r w:rsidR="00545F21">
        <w:t xml:space="preserve"> is used to </w:t>
      </w:r>
      <w:r w:rsidR="00F16D4F">
        <w:t xml:space="preserve">build </w:t>
      </w:r>
      <w:r w:rsidR="00545F21">
        <w:t>“</w:t>
      </w:r>
      <w:r w:rsidR="00F16D4F" w:rsidRPr="00DC2772">
        <w:rPr>
          <w:i/>
          <w:iCs/>
        </w:rPr>
        <w:t>our internal expertise to understand from short posts what's hot in the field</w:t>
      </w:r>
      <w:r w:rsidR="009F3E43">
        <w:rPr>
          <w:i/>
          <w:iCs/>
        </w:rPr>
        <w:t>,</w:t>
      </w:r>
      <w:r w:rsidR="00F16D4F" w:rsidRPr="00DC2772">
        <w:rPr>
          <w:i/>
          <w:iCs/>
        </w:rPr>
        <w:t xml:space="preserve"> what's going on</w:t>
      </w:r>
      <w:r w:rsidR="009F3E43">
        <w:rPr>
          <w:i/>
          <w:iCs/>
        </w:rPr>
        <w:t>,</w:t>
      </w:r>
      <w:r w:rsidR="00F16D4F" w:rsidRPr="00DC2772">
        <w:rPr>
          <w:i/>
          <w:iCs/>
        </w:rPr>
        <w:t xml:space="preserve"> and to then be able to direct into further research</w:t>
      </w:r>
      <w:r w:rsidR="0043738C">
        <w:t>”.</w:t>
      </w:r>
      <w:r w:rsidR="002B610C">
        <w:t xml:space="preserve"> Participants viewed LinkedIn as a practical tool for gathering ecosystem knowledge, identifying emerging trends, and demonstrating</w:t>
      </w:r>
      <w:r w:rsidR="001F686E">
        <w:t xml:space="preserve"> knowledge</w:t>
      </w:r>
      <w:r w:rsidR="002B610C">
        <w:t>.</w:t>
      </w:r>
      <w:r w:rsidR="00F17536">
        <w:t xml:space="preserve"> This highlights LinkedIn’s value </w:t>
      </w:r>
      <w:r w:rsidR="00690165">
        <w:t xml:space="preserve">for a venture builder is </w:t>
      </w:r>
      <w:r w:rsidR="00F17536">
        <w:t xml:space="preserve">not just as a communication platform but also as a learning tool </w:t>
      </w:r>
      <w:r w:rsidR="00690165">
        <w:t xml:space="preserve">for </w:t>
      </w:r>
      <w:r w:rsidR="00F17536">
        <w:t>venture builders and their stakeholders.</w:t>
      </w:r>
    </w:p>
    <w:p w14:paraId="42D66682" w14:textId="4D16E465" w:rsidR="00C90D62" w:rsidRPr="00B90A36" w:rsidRDefault="00E353C3" w:rsidP="00C90D62">
      <w:pPr>
        <w:spacing w:after="200"/>
      </w:pPr>
      <w:r>
        <w:t>For ventures, LinkedIn is also a way to communicate progress and signal legitimacy to</w:t>
      </w:r>
      <w:r w:rsidR="00A11861">
        <w:t xml:space="preserve"> investors,</w:t>
      </w:r>
      <w:r>
        <w:t xml:space="preserve"> corporate partners and potential acquirers. One venture participant described how when corporates follow their updates on LinkedIn, </w:t>
      </w:r>
      <w:r w:rsidR="00923635">
        <w:t>“</w:t>
      </w:r>
      <w:r w:rsidR="00C90D62" w:rsidRPr="005E38E6">
        <w:rPr>
          <w:i/>
          <w:iCs/>
        </w:rPr>
        <w:t>th</w:t>
      </w:r>
      <w:r w:rsidR="00801261">
        <w:rPr>
          <w:i/>
          <w:iCs/>
        </w:rPr>
        <w:t xml:space="preserve">ey </w:t>
      </w:r>
      <w:r w:rsidR="00C90D62" w:rsidRPr="005E38E6">
        <w:rPr>
          <w:i/>
          <w:iCs/>
        </w:rPr>
        <w:t>know what they're talking about and you see that with discussions with the corporates that the questions they ask me</w:t>
      </w:r>
      <w:r w:rsidR="00316602">
        <w:rPr>
          <w:i/>
          <w:iCs/>
        </w:rPr>
        <w:t>,</w:t>
      </w:r>
      <w:r w:rsidR="00C90D62" w:rsidRPr="005E38E6">
        <w:rPr>
          <w:i/>
          <w:iCs/>
        </w:rPr>
        <w:t xml:space="preserve"> they already know the answer but it's just te</w:t>
      </w:r>
      <w:r w:rsidR="009E65FE" w:rsidRPr="005E38E6">
        <w:rPr>
          <w:i/>
          <w:iCs/>
        </w:rPr>
        <w:t>sting</w:t>
      </w:r>
      <w:r w:rsidR="00C90D62" w:rsidRPr="005E38E6">
        <w:rPr>
          <w:i/>
          <w:iCs/>
        </w:rPr>
        <w:t xml:space="preserve"> </w:t>
      </w:r>
      <w:r w:rsidR="009E65FE" w:rsidRPr="005E38E6">
        <w:rPr>
          <w:i/>
          <w:iCs/>
        </w:rPr>
        <w:t xml:space="preserve">to </w:t>
      </w:r>
      <w:r w:rsidR="00C90D62" w:rsidRPr="005E38E6">
        <w:rPr>
          <w:i/>
          <w:iCs/>
        </w:rPr>
        <w:t>see do you really know what you're talking about</w:t>
      </w:r>
      <w:r w:rsidR="005E38E6">
        <w:t>”</w:t>
      </w:r>
      <w:r w:rsidR="00801261">
        <w:t xml:space="preserve">. </w:t>
      </w:r>
      <w:r w:rsidR="00A61C79">
        <w:t xml:space="preserve">In this sense, digital updates become part of </w:t>
      </w:r>
      <w:r w:rsidR="004A6BDD">
        <w:t>the venture’s story</w:t>
      </w:r>
      <w:r w:rsidR="00A61C79">
        <w:t xml:space="preserve">. </w:t>
      </w:r>
      <w:r w:rsidR="004A6BDD">
        <w:t xml:space="preserve">LinkedIn offers a </w:t>
      </w:r>
      <w:r w:rsidR="00CE2CDD">
        <w:t xml:space="preserve">bi-directional information </w:t>
      </w:r>
      <w:r w:rsidR="004A6BDD">
        <w:lastRenderedPageBreak/>
        <w:t>flow</w:t>
      </w:r>
      <w:r w:rsidR="00E111C9">
        <w:t>,</w:t>
      </w:r>
      <w:r w:rsidR="004A6BDD">
        <w:t xml:space="preserve"> which means </w:t>
      </w:r>
      <w:r w:rsidR="00CE2CDD">
        <w:t xml:space="preserve">sharing </w:t>
      </w:r>
      <w:r w:rsidR="004A6BDD">
        <w:t xml:space="preserve">news from ventures and corporates </w:t>
      </w:r>
      <w:r w:rsidR="00CE2CDD">
        <w:t xml:space="preserve">allows both </w:t>
      </w:r>
      <w:r w:rsidR="004A6BDD">
        <w:t xml:space="preserve">parties </w:t>
      </w:r>
      <w:r w:rsidR="00CE2CDD">
        <w:t xml:space="preserve">to stay up to date on </w:t>
      </w:r>
      <w:r w:rsidR="001B6C37">
        <w:t>milestones and strategic direction</w:t>
      </w:r>
      <w:r w:rsidR="005E38E6">
        <w:t>.</w:t>
      </w:r>
      <w:r w:rsidR="00B90A36">
        <w:t xml:space="preserve"> </w:t>
      </w:r>
      <w:r w:rsidR="001B6C37">
        <w:t>Ventures also use the platform to share white papers</w:t>
      </w:r>
      <w:r w:rsidR="00316602">
        <w:t>,</w:t>
      </w:r>
      <w:r w:rsidR="00B70011">
        <w:t xml:space="preserve"> which can s</w:t>
      </w:r>
      <w:r w:rsidR="001B6C37">
        <w:t xml:space="preserve">trategically </w:t>
      </w:r>
      <w:r w:rsidR="00316602">
        <w:t>position</w:t>
      </w:r>
      <w:r w:rsidR="001B6C37">
        <w:t xml:space="preserve"> themselves as credible and informed players. </w:t>
      </w:r>
      <w:r w:rsidR="00B90A36">
        <w:t>Ultimately, this information-sharing enhances the visibility of early-stage health ventures, helping them to stand out in a competitive innovation landscape and increase the likelihood of attracting strategic partnerships or investment.</w:t>
      </w:r>
    </w:p>
    <w:p w14:paraId="4F0B3A19" w14:textId="01E7DBD1" w:rsidR="00026B10" w:rsidRPr="00B7466B" w:rsidRDefault="00C717A9" w:rsidP="00B7466B">
      <w:pPr>
        <w:pStyle w:val="Heading2"/>
        <w:rPr>
          <w:color w:val="691413"/>
        </w:rPr>
      </w:pPr>
      <w:bookmarkStart w:id="32" w:name="_Toc202189919"/>
      <w:r w:rsidRPr="00C717A9">
        <w:rPr>
          <w:color w:val="691413"/>
        </w:rPr>
        <w:t>Strategic LinkedIn use drives trust, credibility, and recognition</w:t>
      </w:r>
      <w:bookmarkEnd w:id="32"/>
    </w:p>
    <w:p w14:paraId="4368DF61" w14:textId="5B4F4820" w:rsidR="00AE5D9C" w:rsidRDefault="00280F11" w:rsidP="007A0B44">
      <w:r>
        <w:t>This section explores a key disconnect between health ventures and stakeholders regarding the perceived value of a strategic online presence. While stakeholders view platforms like LinkedIn as essential tools for building trust, gaining recognition, and exerting influence, many ventures underestimate the potential impact. Across the interviews, social media emerged not just as a communication channel but as a positioning tool that can help ventures establish leadership and create meaningful value within the health innovation ecosystem.</w:t>
      </w:r>
    </w:p>
    <w:p w14:paraId="2356E9E7" w14:textId="136E2B69" w:rsidR="004674F5" w:rsidRPr="00B7466B" w:rsidRDefault="00C1698A" w:rsidP="00B7466B">
      <w:pPr>
        <w:pStyle w:val="Heading3"/>
        <w:rPr>
          <w:color w:val="AC1313"/>
        </w:rPr>
      </w:pPr>
      <w:bookmarkStart w:id="33" w:name="_Toc202189920"/>
      <w:r w:rsidRPr="00B7466B">
        <w:rPr>
          <w:color w:val="AC1313"/>
        </w:rPr>
        <w:t>Strategic presence online</w:t>
      </w:r>
      <w:r w:rsidR="005770F1">
        <w:rPr>
          <w:color w:val="AC1313"/>
        </w:rPr>
        <w:t xml:space="preserve"> requires an allocation of resources</w:t>
      </w:r>
      <w:bookmarkEnd w:id="33"/>
      <w:r w:rsidR="005770F1">
        <w:rPr>
          <w:color w:val="AC1313"/>
        </w:rPr>
        <w:t xml:space="preserve"> </w:t>
      </w:r>
    </w:p>
    <w:p w14:paraId="773665B6" w14:textId="56E9D881" w:rsidR="004F4BF2" w:rsidRDefault="00864407" w:rsidP="007A0B44">
      <w:r>
        <w:t>Establishing a strategic online presence was recognized as both beneficial and</w:t>
      </w:r>
      <w:r w:rsidR="004D1734">
        <w:t xml:space="preserve"> taxing, </w:t>
      </w:r>
      <w:r>
        <w:t xml:space="preserve">requiring time, consistency, and </w:t>
      </w:r>
      <w:r w:rsidR="00930C37">
        <w:t xml:space="preserve">a </w:t>
      </w:r>
      <w:r>
        <w:t>clear</w:t>
      </w:r>
      <w:r w:rsidR="00972DE9">
        <w:t xml:space="preserve"> strategic outlook</w:t>
      </w:r>
      <w:r>
        <w:t xml:space="preserve">. For many early-stage ventures, maintaining an active and </w:t>
      </w:r>
      <w:r w:rsidR="00972DE9">
        <w:t>well</w:t>
      </w:r>
      <w:r w:rsidR="00930C37">
        <w:t>-</w:t>
      </w:r>
      <w:r w:rsidR="00972DE9">
        <w:t>maintained</w:t>
      </w:r>
      <w:r>
        <w:t xml:space="preserve"> LinkedIn </w:t>
      </w:r>
      <w:r w:rsidR="00972DE9">
        <w:t xml:space="preserve">was </w:t>
      </w:r>
      <w:r>
        <w:t xml:space="preserve">ranked low on the </w:t>
      </w:r>
      <w:r w:rsidR="00972DE9">
        <w:t>priority list</w:t>
      </w:r>
      <w:r>
        <w:t xml:space="preserve">. As one venture member </w:t>
      </w:r>
      <w:proofErr w:type="gramStart"/>
      <w:r>
        <w:t>explained,</w:t>
      </w:r>
      <w:r w:rsidR="00206929">
        <w:t>“</w:t>
      </w:r>
      <w:proofErr w:type="gramEnd"/>
      <w:r w:rsidR="00206929">
        <w:t xml:space="preserve"> </w:t>
      </w:r>
      <w:r w:rsidR="00EE2107" w:rsidRPr="00E708EF">
        <w:rPr>
          <w:i/>
          <w:iCs/>
        </w:rPr>
        <w:t xml:space="preserve">I </w:t>
      </w:r>
      <w:proofErr w:type="gramStart"/>
      <w:r w:rsidR="00EE2107" w:rsidRPr="00E708EF">
        <w:rPr>
          <w:i/>
          <w:iCs/>
        </w:rPr>
        <w:t>have to</w:t>
      </w:r>
      <w:proofErr w:type="gramEnd"/>
      <w:r w:rsidR="00EE2107" w:rsidRPr="00E708EF">
        <w:rPr>
          <w:i/>
          <w:iCs/>
        </w:rPr>
        <w:t xml:space="preserve"> choose between spending my time on making sure that the brand is integrated everywhere in all the communication versus solving a problem that is real today. It's always going to be the latter</w:t>
      </w:r>
      <w:r w:rsidR="00EE2107" w:rsidRPr="00EE2107">
        <w:t>”.  </w:t>
      </w:r>
      <w:r w:rsidR="00E551E4">
        <w:t>Although venture teams and CEOs recognized the importance of digital branding, the immediate pressures of the business operations often took priority over proactive social media engagement</w:t>
      </w:r>
      <w:r w:rsidR="004F4BF2">
        <w:t xml:space="preserve">. </w:t>
      </w:r>
      <w:r w:rsidR="00053656">
        <w:t>This demonstrates that a good social media presence i</w:t>
      </w:r>
      <w:r w:rsidR="004F4BF2">
        <w:t>n resource-constrained environments</w:t>
      </w:r>
      <w:r w:rsidR="00430A9A">
        <w:t xml:space="preserve"> like start-ups</w:t>
      </w:r>
      <w:r w:rsidR="004F4BF2">
        <w:t xml:space="preserve"> </w:t>
      </w:r>
      <w:r w:rsidR="00053656">
        <w:t xml:space="preserve">is difficult to accomplish. This is </w:t>
      </w:r>
      <w:proofErr w:type="gramStart"/>
      <w:r w:rsidR="00053656">
        <w:t>due to the fac</w:t>
      </w:r>
      <w:r w:rsidR="005951E7">
        <w:t>t</w:t>
      </w:r>
      <w:r w:rsidR="00053656">
        <w:t xml:space="preserve"> that</w:t>
      </w:r>
      <w:proofErr w:type="gramEnd"/>
      <w:r w:rsidR="00053656">
        <w:t xml:space="preserve"> </w:t>
      </w:r>
      <w:r w:rsidR="004F4BF2">
        <w:t xml:space="preserve">immediate technical or funding challenges </w:t>
      </w:r>
      <w:r w:rsidR="00430A9A">
        <w:t xml:space="preserve">will </w:t>
      </w:r>
      <w:r w:rsidR="004F4BF2">
        <w:t xml:space="preserve">take precedence over brand </w:t>
      </w:r>
      <w:r w:rsidR="00430A9A">
        <w:t xml:space="preserve">consistency and </w:t>
      </w:r>
      <w:r w:rsidR="00053656">
        <w:t>digital visibility</w:t>
      </w:r>
      <w:r w:rsidR="004F4BF2">
        <w:t xml:space="preserve">. </w:t>
      </w:r>
    </w:p>
    <w:p w14:paraId="7476ED88" w14:textId="4E2318F4" w:rsidR="0085593A" w:rsidRDefault="00973DB8" w:rsidP="004216E1">
      <w:pPr>
        <w:pStyle w:val="NormalWeb"/>
      </w:pPr>
      <w:r>
        <w:t xml:space="preserve">However, </w:t>
      </w:r>
      <w:r w:rsidR="00430A9A">
        <w:t xml:space="preserve">this perspective was contrasted by </w:t>
      </w:r>
      <w:r>
        <w:t xml:space="preserve">NLC members </w:t>
      </w:r>
      <w:r w:rsidR="00430A9A">
        <w:t xml:space="preserve">who viewed </w:t>
      </w:r>
      <w:r w:rsidR="00C11A33">
        <w:t xml:space="preserve">strategic social media use as a catalyst for faster growth and wider impact. One representative emphasized that </w:t>
      </w:r>
      <w:r w:rsidR="00C37410">
        <w:t>“</w:t>
      </w:r>
      <w:r w:rsidR="009F068B" w:rsidRPr="00E708EF">
        <w:rPr>
          <w:i/>
          <w:iCs/>
        </w:rPr>
        <w:t>I truly believe that if you do put</w:t>
      </w:r>
      <w:r w:rsidR="00C37410" w:rsidRPr="00E708EF">
        <w:rPr>
          <w:i/>
          <w:iCs/>
        </w:rPr>
        <w:t xml:space="preserve"> the </w:t>
      </w:r>
      <w:r w:rsidR="009F068B" w:rsidRPr="00E708EF">
        <w:rPr>
          <w:i/>
          <w:iCs/>
        </w:rPr>
        <w:t xml:space="preserve">right social media strategy in place, it's a huge accelerator. </w:t>
      </w:r>
      <w:proofErr w:type="gramStart"/>
      <w:r w:rsidR="009F068B" w:rsidRPr="00E708EF">
        <w:rPr>
          <w:i/>
          <w:iCs/>
        </w:rPr>
        <w:t>So</w:t>
      </w:r>
      <w:proofErr w:type="gramEnd"/>
      <w:r w:rsidR="009F068B" w:rsidRPr="00E708EF">
        <w:rPr>
          <w:i/>
          <w:iCs/>
        </w:rPr>
        <w:t xml:space="preserve"> you get more results faster</w:t>
      </w:r>
      <w:r w:rsidR="00C37410" w:rsidRPr="00E708EF">
        <w:rPr>
          <w:i/>
          <w:iCs/>
        </w:rPr>
        <w:t xml:space="preserve"> and you </w:t>
      </w:r>
      <w:r w:rsidR="009F068B" w:rsidRPr="00E708EF">
        <w:rPr>
          <w:i/>
          <w:iCs/>
        </w:rPr>
        <w:t>extend or expand your reach enormously</w:t>
      </w:r>
      <w:r w:rsidR="00C37410" w:rsidRPr="00C37410">
        <w:t>”.</w:t>
      </w:r>
      <w:r w:rsidR="00C37410" w:rsidRPr="006D5A9B">
        <w:t xml:space="preserve"> </w:t>
      </w:r>
      <w:r w:rsidR="006D5A9B" w:rsidRPr="006D5A9B">
        <w:t> </w:t>
      </w:r>
      <w:r w:rsidR="0085593A">
        <w:t xml:space="preserve">This reflects a </w:t>
      </w:r>
      <w:r w:rsidR="005951E7">
        <w:t>gap</w:t>
      </w:r>
      <w:r w:rsidR="0085593A">
        <w:t xml:space="preserve"> in perceived value: venture</w:t>
      </w:r>
      <w:r w:rsidR="005F5072">
        <w:t>s</w:t>
      </w:r>
      <w:r w:rsidR="0085593A">
        <w:t xml:space="preserve"> are often consumed by short-term needs, </w:t>
      </w:r>
      <w:r w:rsidR="002B2962">
        <w:t xml:space="preserve">whereas stakeholders </w:t>
      </w:r>
      <w:r w:rsidR="0085593A">
        <w:t>see branding as a long-term investment that scales visibility, credibility, and ultimately, outcomes.</w:t>
      </w:r>
      <w:r w:rsidR="003E5E4C">
        <w:t xml:space="preserve"> Importantly, interviewees across </w:t>
      </w:r>
      <w:r w:rsidR="002B2962">
        <w:t xml:space="preserve">most </w:t>
      </w:r>
      <w:r w:rsidR="003E5E4C">
        <w:t xml:space="preserve">groups stressed that value </w:t>
      </w:r>
      <w:r w:rsidR="006A783C">
        <w:t xml:space="preserve">on LinkedIn </w:t>
      </w:r>
      <w:r w:rsidR="003E5E4C">
        <w:t>stems not simply from p</w:t>
      </w:r>
      <w:r w:rsidR="006A783C">
        <w:t>osting</w:t>
      </w:r>
      <w:r w:rsidR="003E5E4C">
        <w:t xml:space="preserve">, but from </w:t>
      </w:r>
      <w:r w:rsidR="006A783C">
        <w:t xml:space="preserve">posting </w:t>
      </w:r>
      <w:r w:rsidR="003E5E4C">
        <w:t>purposeful content</w:t>
      </w:r>
      <w:r w:rsidR="006A783C">
        <w:t xml:space="preserve">. This is content that is </w:t>
      </w:r>
      <w:r w:rsidR="003E5E4C">
        <w:t xml:space="preserve">tailored to a target audience and posted with intent. </w:t>
      </w:r>
      <w:r w:rsidR="00F85C3D">
        <w:t>A</w:t>
      </w:r>
      <w:r w:rsidR="003E5E4C">
        <w:t>imless posting was not seen as effective</w:t>
      </w:r>
      <w:r w:rsidR="00047ECC">
        <w:t>,</w:t>
      </w:r>
      <w:r w:rsidR="00F85C3D">
        <w:t xml:space="preserve"> but </w:t>
      </w:r>
      <w:r w:rsidR="003E5E4C">
        <w:t>rather</w:t>
      </w:r>
      <w:r w:rsidR="00F85C3D">
        <w:t xml:space="preserve"> a </w:t>
      </w:r>
      <w:r w:rsidR="003E5E4C">
        <w:t xml:space="preserve">strategic alignment of messaging with </w:t>
      </w:r>
      <w:r w:rsidR="00F85C3D">
        <w:t xml:space="preserve">a </w:t>
      </w:r>
      <w:r w:rsidR="003E5E4C">
        <w:t>business goal</w:t>
      </w:r>
      <w:r w:rsidR="00F85C3D">
        <w:t>. These types</w:t>
      </w:r>
      <w:r w:rsidR="003E5E4C">
        <w:t xml:space="preserve"> </w:t>
      </w:r>
      <w:r w:rsidR="00F85C3D">
        <w:t>of post</w:t>
      </w:r>
      <w:r w:rsidR="00930C37">
        <w:t>s</w:t>
      </w:r>
      <w:r w:rsidR="00F85C3D">
        <w:t xml:space="preserve"> </w:t>
      </w:r>
      <w:r w:rsidR="003E5E4C">
        <w:t xml:space="preserve">create </w:t>
      </w:r>
      <w:r w:rsidR="006A783C">
        <w:t>v</w:t>
      </w:r>
      <w:r w:rsidR="003E5E4C">
        <w:t>alue</w:t>
      </w:r>
      <w:r w:rsidR="00930C37">
        <w:t>,</w:t>
      </w:r>
      <w:r w:rsidR="006A783C">
        <w:t xml:space="preserve"> allowing</w:t>
      </w:r>
      <w:r w:rsidR="00F85C3D">
        <w:t xml:space="preserve"> viewers </w:t>
      </w:r>
      <w:r w:rsidR="006A783C">
        <w:t xml:space="preserve">to learn something through the post. </w:t>
      </w:r>
      <w:r w:rsidR="00F85C3D">
        <w:t>Therefore, the findings highlight that the</w:t>
      </w:r>
      <w:r w:rsidR="0024079A">
        <w:t xml:space="preserve">re is a gap in the </w:t>
      </w:r>
      <w:r w:rsidR="00F85C3D">
        <w:t xml:space="preserve">value of a social media presence </w:t>
      </w:r>
      <w:r w:rsidR="0024079A">
        <w:t xml:space="preserve">from </w:t>
      </w:r>
      <w:r w:rsidR="00047ECC">
        <w:t>early-stage</w:t>
      </w:r>
      <w:r w:rsidR="0024079A">
        <w:t xml:space="preserve"> </w:t>
      </w:r>
      <w:r w:rsidR="00047ECC">
        <w:t xml:space="preserve">ventures to stakeholders. </w:t>
      </w:r>
    </w:p>
    <w:p w14:paraId="39BE14F4" w14:textId="208AD081" w:rsidR="00EC1124" w:rsidRPr="00B7466B" w:rsidRDefault="004B54C2" w:rsidP="00B7466B">
      <w:pPr>
        <w:pStyle w:val="Heading3"/>
        <w:rPr>
          <w:color w:val="AC1313"/>
        </w:rPr>
      </w:pPr>
      <w:bookmarkStart w:id="34" w:name="_Toc202189921"/>
      <w:r w:rsidRPr="00B7466B">
        <w:rPr>
          <w:color w:val="AC1313"/>
        </w:rPr>
        <w:t xml:space="preserve">Growing </w:t>
      </w:r>
      <w:r w:rsidR="00C633B4" w:rsidRPr="00B7466B">
        <w:rPr>
          <w:color w:val="AC1313"/>
        </w:rPr>
        <w:t>online</w:t>
      </w:r>
      <w:r w:rsidRPr="00B7466B">
        <w:rPr>
          <w:color w:val="AC1313"/>
        </w:rPr>
        <w:t xml:space="preserve"> </w:t>
      </w:r>
      <w:r w:rsidR="00C633B4" w:rsidRPr="00B7466B">
        <w:rPr>
          <w:color w:val="AC1313"/>
        </w:rPr>
        <w:t>trust</w:t>
      </w:r>
      <w:r w:rsidRPr="00B7466B">
        <w:rPr>
          <w:color w:val="AC1313"/>
        </w:rPr>
        <w:t xml:space="preserve"> and </w:t>
      </w:r>
      <w:r w:rsidR="00916001" w:rsidRPr="00B7466B">
        <w:rPr>
          <w:color w:val="AC1313"/>
        </w:rPr>
        <w:t xml:space="preserve">credibility </w:t>
      </w:r>
      <w:r w:rsidR="00916001">
        <w:rPr>
          <w:color w:val="AC1313"/>
        </w:rPr>
        <w:t>is</w:t>
      </w:r>
      <w:r w:rsidR="00047ECC">
        <w:rPr>
          <w:color w:val="AC1313"/>
        </w:rPr>
        <w:t xml:space="preserve"> essential for </w:t>
      </w:r>
      <w:r w:rsidR="00F52509">
        <w:rPr>
          <w:color w:val="AC1313"/>
        </w:rPr>
        <w:t>external stakeholders</w:t>
      </w:r>
      <w:bookmarkEnd w:id="34"/>
      <w:r w:rsidR="00F52509">
        <w:rPr>
          <w:color w:val="AC1313"/>
        </w:rPr>
        <w:t xml:space="preserve"> </w:t>
      </w:r>
    </w:p>
    <w:p w14:paraId="4A8E69C8" w14:textId="4E907306" w:rsidR="003B2B5F" w:rsidRDefault="00F52509" w:rsidP="00B7466B">
      <w:r>
        <w:t xml:space="preserve">Social </w:t>
      </w:r>
      <w:r w:rsidR="00353451">
        <w:t xml:space="preserve">media </w:t>
      </w:r>
      <w:r w:rsidR="00316B73">
        <w:t xml:space="preserve">plays a pivotal role </w:t>
      </w:r>
      <w:r w:rsidR="00353451">
        <w:t xml:space="preserve">in shaping perceptions of trustworthiness and credibility among external stakeholders. </w:t>
      </w:r>
      <w:r w:rsidR="00A14267">
        <w:t>In the healthcare space</w:t>
      </w:r>
      <w:r w:rsidR="00316B73">
        <w:t>,</w:t>
      </w:r>
      <w:r w:rsidR="00A14267">
        <w:t xml:space="preserve"> where innovations are affecting people’s lives</w:t>
      </w:r>
      <w:r w:rsidR="00930C37">
        <w:t>,</w:t>
      </w:r>
      <w:r w:rsidR="00A14267">
        <w:t xml:space="preserve"> the safety </w:t>
      </w:r>
      <w:r w:rsidR="00BF1A7A">
        <w:t xml:space="preserve">and credibility </w:t>
      </w:r>
      <w:r w:rsidR="00A14267">
        <w:t xml:space="preserve">of that technology </w:t>
      </w:r>
      <w:r w:rsidR="00930C37">
        <w:t>are</w:t>
      </w:r>
      <w:r w:rsidR="00A14267">
        <w:t xml:space="preserve"> not </w:t>
      </w:r>
      <w:r w:rsidR="00BF1A7A">
        <w:t>only</w:t>
      </w:r>
      <w:r w:rsidR="00A14267">
        <w:t xml:space="preserve"> </w:t>
      </w:r>
      <w:r w:rsidR="00BF1A7A">
        <w:t>based on t</w:t>
      </w:r>
      <w:r w:rsidR="00A14267">
        <w:t>he</w:t>
      </w:r>
      <w:r w:rsidR="009373A3">
        <w:t xml:space="preserve"> data but also </w:t>
      </w:r>
      <w:r w:rsidR="00A965C1">
        <w:t>on</w:t>
      </w:r>
      <w:r w:rsidR="00BF1A7A">
        <w:t xml:space="preserve"> the </w:t>
      </w:r>
      <w:r w:rsidR="00BF1A7A">
        <w:lastRenderedPageBreak/>
        <w:t>communication</w:t>
      </w:r>
      <w:r w:rsidR="005329D5">
        <w:t xml:space="preserve"> publicly</w:t>
      </w:r>
      <w:r w:rsidR="005D4405">
        <w:t xml:space="preserve">. </w:t>
      </w:r>
      <w:r w:rsidR="00F326CD">
        <w:t>An NLC member indicated</w:t>
      </w:r>
      <w:r w:rsidR="00637A55">
        <w:t>,</w:t>
      </w:r>
      <w:r w:rsidR="00F326CD">
        <w:t xml:space="preserve"> “</w:t>
      </w:r>
      <w:r w:rsidR="0037675D" w:rsidRPr="00E708EF">
        <w:rPr>
          <w:i/>
          <w:iCs/>
        </w:rPr>
        <w:t xml:space="preserve">I think a strong brand is hugely important in any space and especially in healthcare. </w:t>
      </w:r>
      <w:r w:rsidR="004B6856" w:rsidRPr="00E708EF">
        <w:rPr>
          <w:i/>
          <w:iCs/>
        </w:rPr>
        <w:t>O</w:t>
      </w:r>
      <w:r w:rsidR="0037675D" w:rsidRPr="00E708EF">
        <w:rPr>
          <w:i/>
          <w:iCs/>
        </w:rPr>
        <w:t xml:space="preserve">ne of the challenges </w:t>
      </w:r>
      <w:r w:rsidR="004B6856" w:rsidRPr="00E708EF">
        <w:rPr>
          <w:i/>
          <w:iCs/>
        </w:rPr>
        <w:t xml:space="preserve">ultimately is </w:t>
      </w:r>
      <w:r w:rsidR="0037675D" w:rsidRPr="00E708EF">
        <w:rPr>
          <w:i/>
          <w:iCs/>
        </w:rPr>
        <w:t>that sometimes you really are talking about life or death and if you're looking at a market … once you start talking about health care</w:t>
      </w:r>
      <w:r w:rsidR="00930C37">
        <w:rPr>
          <w:i/>
          <w:iCs/>
        </w:rPr>
        <w:t>,</w:t>
      </w:r>
      <w:r w:rsidR="0037675D" w:rsidRPr="00E708EF">
        <w:rPr>
          <w:i/>
          <w:iCs/>
        </w:rPr>
        <w:t xml:space="preserve"> you add in this extra layer because it's people's health and wellness</w:t>
      </w:r>
      <w:r w:rsidR="0037675D" w:rsidRPr="00E90883">
        <w:t>”</w:t>
      </w:r>
      <w:r w:rsidR="00E90883">
        <w:t xml:space="preserve">. </w:t>
      </w:r>
      <w:r w:rsidR="00EC1124" w:rsidRPr="00EC1124">
        <w:t xml:space="preserve">It highlights </w:t>
      </w:r>
      <w:r w:rsidR="008911F5">
        <w:t xml:space="preserve">how a trustworthy brand can offer a critical </w:t>
      </w:r>
      <w:r w:rsidR="00EC1124" w:rsidRPr="00EC1124">
        <w:t>competitive edge in the early stages</w:t>
      </w:r>
      <w:r w:rsidR="008911F5">
        <w:t xml:space="preserve"> of health innovation</w:t>
      </w:r>
      <w:r w:rsidR="00EC1124" w:rsidRPr="00EC1124">
        <w:t>. A well-defined and positively perceived brand plays a crucial role in interactions with all external stakeholders, including investors.</w:t>
      </w:r>
      <w:r w:rsidR="00D16F2C">
        <w:t xml:space="preserve"> </w:t>
      </w:r>
      <w:r w:rsidR="003B2B5F">
        <w:t>For early-stage companies seeking initial users or</w:t>
      </w:r>
      <w:r w:rsidR="00652209">
        <w:t xml:space="preserve"> partners</w:t>
      </w:r>
      <w:r w:rsidR="003B2B5F">
        <w:t xml:space="preserve">, an active online presence was also seen as key to engaging </w:t>
      </w:r>
      <w:r w:rsidR="00D63085">
        <w:t xml:space="preserve">these </w:t>
      </w:r>
      <w:r w:rsidR="003B2B5F">
        <w:t>early adopters and experts. One venture leader noted that</w:t>
      </w:r>
      <w:r w:rsidR="00CA65CB">
        <w:t xml:space="preserve"> it is</w:t>
      </w:r>
      <w:r w:rsidR="003B2B5F">
        <w:t xml:space="preserve"> </w:t>
      </w:r>
      <w:r w:rsidR="00D16F2C">
        <w:t>“</w:t>
      </w:r>
      <w:r w:rsidR="00CF1FA7" w:rsidRPr="00E708EF">
        <w:rPr>
          <w:i/>
          <w:iCs/>
        </w:rPr>
        <w:t>extremely important because we can only count right now in engaging the early adopters</w:t>
      </w:r>
      <w:r w:rsidR="00980A27" w:rsidRPr="00E708EF">
        <w:rPr>
          <w:i/>
          <w:iCs/>
        </w:rPr>
        <w:t xml:space="preserve"> and key opinion leaders</w:t>
      </w:r>
      <w:r w:rsidR="00CF1FA7" w:rsidRPr="00E708EF">
        <w:rPr>
          <w:i/>
          <w:iCs/>
        </w:rPr>
        <w:t>”.</w:t>
      </w:r>
      <w:r w:rsidR="00CF1FA7">
        <w:t xml:space="preserve"> </w:t>
      </w:r>
      <w:r w:rsidR="00D139C0">
        <w:t xml:space="preserve">The findings show </w:t>
      </w:r>
      <w:r w:rsidR="00930C37">
        <w:t xml:space="preserve">that </w:t>
      </w:r>
      <w:r w:rsidR="00D139C0">
        <w:t>a</w:t>
      </w:r>
      <w:r w:rsidR="003B2B5F">
        <w:t xml:space="preserve"> well-maintained digital identity not only signals professionalism but also makes it easier for stakeholders to evaluate a venture’s legitimacy, making them more likely to engage. </w:t>
      </w:r>
    </w:p>
    <w:p w14:paraId="05B35DFA" w14:textId="5A8AB140" w:rsidR="00BB2E19" w:rsidRPr="00B7466B" w:rsidRDefault="003768A7" w:rsidP="00B7466B">
      <w:pPr>
        <w:pStyle w:val="Heading3"/>
        <w:rPr>
          <w:color w:val="AC1313"/>
        </w:rPr>
      </w:pPr>
      <w:bookmarkStart w:id="35" w:name="_Toc202189922"/>
      <w:r>
        <w:rPr>
          <w:color w:val="AC1313"/>
        </w:rPr>
        <w:t xml:space="preserve">Leveraging </w:t>
      </w:r>
      <w:r w:rsidR="00336AA7">
        <w:rPr>
          <w:color w:val="AC1313"/>
        </w:rPr>
        <w:t xml:space="preserve">social media </w:t>
      </w:r>
      <w:r>
        <w:rPr>
          <w:color w:val="AC1313"/>
        </w:rPr>
        <w:t>will enhance a venture</w:t>
      </w:r>
      <w:r w:rsidR="00930C37">
        <w:rPr>
          <w:color w:val="AC1313"/>
        </w:rPr>
        <w:t>’</w:t>
      </w:r>
      <w:r>
        <w:rPr>
          <w:color w:val="AC1313"/>
        </w:rPr>
        <w:t xml:space="preserve">s reputation by </w:t>
      </w:r>
      <w:r w:rsidR="00E56CC7">
        <w:rPr>
          <w:color w:val="AC1313"/>
        </w:rPr>
        <w:t>highlight</w:t>
      </w:r>
      <w:r w:rsidR="00B81727">
        <w:rPr>
          <w:color w:val="AC1313"/>
        </w:rPr>
        <w:t>ing</w:t>
      </w:r>
      <w:r w:rsidR="00E56CC7">
        <w:rPr>
          <w:color w:val="AC1313"/>
        </w:rPr>
        <w:t xml:space="preserve"> the </w:t>
      </w:r>
      <w:r>
        <w:rPr>
          <w:color w:val="AC1313"/>
        </w:rPr>
        <w:t>reputation</w:t>
      </w:r>
      <w:r w:rsidR="00E56CC7">
        <w:rPr>
          <w:color w:val="AC1313"/>
        </w:rPr>
        <w:t xml:space="preserve"> by association</w:t>
      </w:r>
      <w:bookmarkEnd w:id="35"/>
      <w:r w:rsidR="00E56CC7">
        <w:rPr>
          <w:color w:val="AC1313"/>
        </w:rPr>
        <w:t xml:space="preserve"> </w:t>
      </w:r>
    </w:p>
    <w:p w14:paraId="6ACA8E39" w14:textId="0BFABF4D" w:rsidR="00E51D2B" w:rsidRDefault="00DC0FD0" w:rsidP="00FC2C6F">
      <w:r>
        <w:t xml:space="preserve">The use of </w:t>
      </w:r>
      <w:r w:rsidR="00F83772">
        <w:t xml:space="preserve">social media </w:t>
      </w:r>
      <w:r>
        <w:t xml:space="preserve">for health ventures </w:t>
      </w:r>
      <w:r w:rsidR="00F83772">
        <w:t>enhance</w:t>
      </w:r>
      <w:r>
        <w:t>s</w:t>
      </w:r>
      <w:r w:rsidR="00F83772">
        <w:t xml:space="preserve"> their reputation and validate</w:t>
      </w:r>
      <w:r>
        <w:t>s</w:t>
      </w:r>
      <w:r w:rsidR="00F83772">
        <w:t xml:space="preserve"> their claims.</w:t>
      </w:r>
      <w:r w:rsidR="00516295">
        <w:t xml:space="preserve"> </w:t>
      </w:r>
      <w:r w:rsidR="00CA35FC">
        <w:t xml:space="preserve">The findings show that LinkedIn </w:t>
      </w:r>
      <w:r w:rsidR="00516295">
        <w:t>serve</w:t>
      </w:r>
      <w:r w:rsidR="00CA35FC">
        <w:t>s</w:t>
      </w:r>
      <w:r w:rsidR="00516295">
        <w:t xml:space="preserve"> as </w:t>
      </w:r>
      <w:r w:rsidR="00CA35FC">
        <w:t xml:space="preserve">a </w:t>
      </w:r>
      <w:r w:rsidR="00635B2F" w:rsidRPr="00635B2F">
        <w:rPr>
          <w:color w:val="000000" w:themeColor="text1"/>
        </w:rPr>
        <w:t xml:space="preserve">channel </w:t>
      </w:r>
      <w:r w:rsidR="00516295">
        <w:t xml:space="preserve">to showcase partnerships, milestones, </w:t>
      </w:r>
      <w:r w:rsidR="003708B6">
        <w:t xml:space="preserve">and </w:t>
      </w:r>
      <w:r w:rsidR="00516295">
        <w:t xml:space="preserve">expertise, </w:t>
      </w:r>
      <w:r w:rsidR="003708B6">
        <w:t xml:space="preserve">which </w:t>
      </w:r>
      <w:r w:rsidR="00516295">
        <w:t>reinforce</w:t>
      </w:r>
      <w:r w:rsidR="003708B6">
        <w:t>s</w:t>
      </w:r>
      <w:r w:rsidR="00516295">
        <w:t xml:space="preserve"> a venture’s standing within the ecosystem. A concept consistently raised during interviews was "</w:t>
      </w:r>
      <w:r w:rsidR="001C334A">
        <w:t>reputation</w:t>
      </w:r>
      <w:r w:rsidR="00516295">
        <w:t xml:space="preserve"> by association."</w:t>
      </w:r>
      <w:r w:rsidR="001A5927">
        <w:t xml:space="preserve"> When established corporations or respected actors are seen engaging with a venture</w:t>
      </w:r>
      <w:r w:rsidR="00876074">
        <w:t xml:space="preserve">, </w:t>
      </w:r>
      <w:r w:rsidR="001A5927">
        <w:t>whether through partnership, funding, or joint events, the venture gains immediate legitimacy</w:t>
      </w:r>
      <w:r w:rsidR="00DC5B2C">
        <w:t xml:space="preserve">. </w:t>
      </w:r>
      <w:r w:rsidR="00506A56">
        <w:t>A NLC member indicated</w:t>
      </w:r>
      <w:r w:rsidR="00876074">
        <w:t>,</w:t>
      </w:r>
      <w:r w:rsidR="00506A56">
        <w:t xml:space="preserve"> “</w:t>
      </w:r>
      <w:r w:rsidR="00EB38A1" w:rsidRPr="00E708EF">
        <w:rPr>
          <w:i/>
          <w:iCs/>
        </w:rPr>
        <w:t>They're well recognize</w:t>
      </w:r>
      <w:r w:rsidR="00E830D8">
        <w:rPr>
          <w:i/>
          <w:iCs/>
        </w:rPr>
        <w:t>d, s</w:t>
      </w:r>
      <w:r w:rsidR="00EB38A1" w:rsidRPr="00E708EF">
        <w:rPr>
          <w:i/>
          <w:iCs/>
        </w:rPr>
        <w:t>o if they chose this brand, it must be good, right?</w:t>
      </w:r>
      <w:r w:rsidR="00EB38A1">
        <w:t xml:space="preserve">”. </w:t>
      </w:r>
      <w:r w:rsidR="00E51D2B">
        <w:t>The association itself becomes a shortcut for validating quality and credibility.</w:t>
      </w:r>
    </w:p>
    <w:p w14:paraId="53A7F4EF" w14:textId="76E19946" w:rsidR="00D37B02" w:rsidRDefault="00793B25" w:rsidP="00FC2C6F">
      <w:r>
        <w:t>This effect also extends to the reputations of individual leaders. CEOs who speak at conferences, appear on expert panels, or are featured in media often see a noticeable uptick in visibility and perceived credibility. As one participant shared,</w:t>
      </w:r>
      <w:r w:rsidR="0069549D">
        <w:t xml:space="preserve"> </w:t>
      </w:r>
      <w:proofErr w:type="gramStart"/>
      <w:r w:rsidR="00131902">
        <w:t xml:space="preserve">“ </w:t>
      </w:r>
      <w:r w:rsidR="00131902" w:rsidRPr="00E708EF">
        <w:rPr>
          <w:i/>
          <w:iCs/>
        </w:rPr>
        <w:t>I</w:t>
      </w:r>
      <w:proofErr w:type="gramEnd"/>
      <w:r w:rsidR="00131902" w:rsidRPr="00E708EF">
        <w:rPr>
          <w:i/>
          <w:iCs/>
        </w:rPr>
        <w:t xml:space="preserve"> post about … when I am on a panel</w:t>
      </w:r>
      <w:r w:rsidR="00930C37">
        <w:rPr>
          <w:i/>
          <w:iCs/>
        </w:rPr>
        <w:t>l</w:t>
      </w:r>
      <w:r w:rsidR="00131902" w:rsidRPr="00E708EF">
        <w:rPr>
          <w:i/>
          <w:iCs/>
        </w:rPr>
        <w:t>ist or speaker</w:t>
      </w:r>
      <w:r w:rsidR="0049525F">
        <w:rPr>
          <w:i/>
          <w:iCs/>
        </w:rPr>
        <w:t>,</w:t>
      </w:r>
      <w:r w:rsidR="00131902" w:rsidRPr="00E708EF">
        <w:rPr>
          <w:i/>
          <w:iCs/>
        </w:rPr>
        <w:t xml:space="preserve"> then I experience that investors will see that differently</w:t>
      </w:r>
      <w:r w:rsidR="00131902" w:rsidRPr="000224D3">
        <w:t xml:space="preserve">”. This adds to the idea </w:t>
      </w:r>
      <w:r w:rsidR="00DC7D78">
        <w:t xml:space="preserve">that </w:t>
      </w:r>
      <w:r w:rsidR="002777AA">
        <w:t xml:space="preserve">posting </w:t>
      </w:r>
      <w:r w:rsidR="00BD706D">
        <w:t>about a venture or a CEO</w:t>
      </w:r>
      <w:r w:rsidR="00930C37">
        <w:t>’</w:t>
      </w:r>
      <w:r w:rsidR="00BD706D">
        <w:t xml:space="preserve">s qualifications and accomplishments helps in attracting the necessary attention from investors and corporates. </w:t>
      </w:r>
      <w:r w:rsidR="00D37B02">
        <w:t xml:space="preserve">While not always linked to immediate outcomes, </w:t>
      </w:r>
      <w:r w:rsidR="002B770E">
        <w:t xml:space="preserve">the findings highlight that </w:t>
      </w:r>
      <w:r w:rsidR="00D37B02">
        <w:t>a consistent and professional online presence helps shape a compelling public image. This i</w:t>
      </w:r>
      <w:r w:rsidR="005D21A5">
        <w:t xml:space="preserve">mage </w:t>
      </w:r>
      <w:r w:rsidR="002015BA">
        <w:t xml:space="preserve">effectively </w:t>
      </w:r>
      <w:r w:rsidR="00D37B02">
        <w:t>draws the attention of investors, collaborators, and potential acquirers. In this way, social media functions as both a platform for visibility and a means of reinforcing credibility through association and shared achievements.</w:t>
      </w:r>
    </w:p>
    <w:p w14:paraId="7D2197E8" w14:textId="77777777" w:rsidR="00916334" w:rsidRDefault="00916334" w:rsidP="00FC2C6F"/>
    <w:p w14:paraId="39D73EEE" w14:textId="0DC4BDAB" w:rsidR="0096089B" w:rsidRPr="00B7466B" w:rsidRDefault="003768A7" w:rsidP="00B7466B">
      <w:pPr>
        <w:pStyle w:val="Heading2"/>
        <w:rPr>
          <w:color w:val="691413"/>
        </w:rPr>
      </w:pPr>
      <w:bookmarkStart w:id="36" w:name="_Toc202189923"/>
      <w:r>
        <w:rPr>
          <w:color w:val="691413"/>
        </w:rPr>
        <w:t xml:space="preserve">Translating </w:t>
      </w:r>
      <w:r w:rsidR="00EA4D57">
        <w:rPr>
          <w:color w:val="691413"/>
        </w:rPr>
        <w:t>online presence to tangible business performance</w:t>
      </w:r>
      <w:bookmarkEnd w:id="36"/>
      <w:r w:rsidR="00EA4D57">
        <w:rPr>
          <w:color w:val="691413"/>
        </w:rPr>
        <w:t xml:space="preserve"> </w:t>
      </w:r>
    </w:p>
    <w:p w14:paraId="69F6C158" w14:textId="77777777" w:rsidR="003671EA" w:rsidRDefault="004464FB" w:rsidP="003671EA">
      <w:r w:rsidRPr="004464FB">
        <w:t xml:space="preserve">A strong social media presence can contribute to tangible performance outcomes for early-stage health ventures. This section examines how an active profile supports the formation of strategic partnerships, attracts investors, and enables expansion into new markets. While social media alone may not directly secure partnerships, the findings suggest it significantly enhances business performance by strengthening </w:t>
      </w:r>
      <w:r w:rsidR="003671EA">
        <w:t xml:space="preserve">the value of a venture </w:t>
      </w:r>
      <w:r w:rsidRPr="004464FB">
        <w:t>among corporates and investors. The section also explores the factors that influence this process, including challenges ventures face in leveraging social media effectively.</w:t>
      </w:r>
    </w:p>
    <w:p w14:paraId="2F992037" w14:textId="77777777" w:rsidR="003671EA" w:rsidRDefault="003671EA" w:rsidP="003671EA"/>
    <w:p w14:paraId="5FCBFCF1" w14:textId="77777777" w:rsidR="003671EA" w:rsidRDefault="003671EA" w:rsidP="003671EA"/>
    <w:p w14:paraId="272A4408" w14:textId="2075BC78" w:rsidR="008A3B9E" w:rsidRPr="003671EA" w:rsidRDefault="008A3B9E" w:rsidP="003671EA">
      <w:pPr>
        <w:pStyle w:val="Heading3"/>
        <w:rPr>
          <w:color w:val="AC1212"/>
        </w:rPr>
      </w:pPr>
      <w:bookmarkStart w:id="37" w:name="_Toc202189924"/>
      <w:r w:rsidRPr="003671EA">
        <w:rPr>
          <w:color w:val="AC1212"/>
        </w:rPr>
        <w:lastRenderedPageBreak/>
        <w:t>Social media</w:t>
      </w:r>
      <w:r w:rsidR="00EA4D57" w:rsidRPr="003671EA">
        <w:rPr>
          <w:color w:val="AC1212"/>
        </w:rPr>
        <w:t xml:space="preserve">’s role </w:t>
      </w:r>
      <w:r w:rsidRPr="003671EA">
        <w:rPr>
          <w:color w:val="AC1212"/>
        </w:rPr>
        <w:t xml:space="preserve">in facilitating </w:t>
      </w:r>
      <w:r w:rsidR="00EA4D57" w:rsidRPr="003671EA">
        <w:rPr>
          <w:color w:val="AC1212"/>
        </w:rPr>
        <w:t xml:space="preserve">corporate </w:t>
      </w:r>
      <w:r w:rsidRPr="003671EA">
        <w:rPr>
          <w:color w:val="AC1212"/>
        </w:rPr>
        <w:t>partnerships</w:t>
      </w:r>
      <w:bookmarkEnd w:id="37"/>
    </w:p>
    <w:p w14:paraId="067C96EB" w14:textId="043AC4FE" w:rsidR="004E363C" w:rsidRDefault="00BB13CD" w:rsidP="00FF0946">
      <w:r>
        <w:t>Social media plays both a direct and indirect role in shaping and sustaining strategic partnerships</w:t>
      </w:r>
      <w:r w:rsidR="00875190">
        <w:t xml:space="preserve">. </w:t>
      </w:r>
      <w:r w:rsidR="00A17887">
        <w:t xml:space="preserve">At NLC, one of the core aims is </w:t>
      </w:r>
      <w:r w:rsidR="00F17F87">
        <w:t xml:space="preserve">to </w:t>
      </w:r>
      <w:r w:rsidR="00A17887">
        <w:t xml:space="preserve">utilize the </w:t>
      </w:r>
      <w:r w:rsidR="0098032D">
        <w:t xml:space="preserve">network </w:t>
      </w:r>
      <w:r w:rsidR="00A17887">
        <w:t xml:space="preserve">to connect ventures with the </w:t>
      </w:r>
      <w:r w:rsidR="00F17F87">
        <w:t>most benefic</w:t>
      </w:r>
      <w:r w:rsidR="004D2864">
        <w:t>i</w:t>
      </w:r>
      <w:r w:rsidR="00F17F87">
        <w:t xml:space="preserve">al </w:t>
      </w:r>
      <w:r w:rsidR="004D2864">
        <w:t>investors</w:t>
      </w:r>
      <w:r w:rsidR="0098032D">
        <w:t>. As one member states</w:t>
      </w:r>
      <w:r w:rsidR="004D2864">
        <w:t>,</w:t>
      </w:r>
      <w:r w:rsidR="0098032D">
        <w:t xml:space="preserve"> “</w:t>
      </w:r>
      <w:r w:rsidR="0098032D" w:rsidRPr="00F17F87">
        <w:rPr>
          <w:i/>
          <w:iCs/>
        </w:rPr>
        <w:t>we have to consider how we get on their radar using social media.</w:t>
      </w:r>
      <w:r w:rsidR="0098032D">
        <w:t>”</w:t>
      </w:r>
      <w:r w:rsidR="00A17887">
        <w:t xml:space="preserve"> </w:t>
      </w:r>
      <w:r w:rsidR="005C19B4">
        <w:t>This was particularly relevant for corporate stakeholders who are geographically distant or difficult to reach in person</w:t>
      </w:r>
      <w:r w:rsidR="00264DBC">
        <w:t>,</w:t>
      </w:r>
      <w:r w:rsidR="00527714">
        <w:t xml:space="preserve"> making </w:t>
      </w:r>
      <w:r w:rsidR="006360F4">
        <w:t xml:space="preserve">LinkedIn </w:t>
      </w:r>
      <w:r w:rsidR="00527714">
        <w:t xml:space="preserve">the best </w:t>
      </w:r>
      <w:r w:rsidR="006360F4">
        <w:t>channel to</w:t>
      </w:r>
      <w:r w:rsidR="00D96396">
        <w:t xml:space="preserve"> </w:t>
      </w:r>
      <w:r w:rsidR="006360F4">
        <w:t xml:space="preserve">warm </w:t>
      </w:r>
      <w:r w:rsidR="00441FC2">
        <w:t xml:space="preserve">the </w:t>
      </w:r>
      <w:r w:rsidR="006360F4">
        <w:t>connection over time. One corporate interviewee described how repeated visibility helps build familiarity, noting that</w:t>
      </w:r>
      <w:r w:rsidR="00FF0946">
        <w:t>,</w:t>
      </w:r>
      <w:r w:rsidR="005320A4">
        <w:t xml:space="preserve"> </w:t>
      </w:r>
      <w:proofErr w:type="gramStart"/>
      <w:r w:rsidR="005320A4">
        <w:t xml:space="preserve">“ </w:t>
      </w:r>
      <w:r w:rsidR="00E00B50" w:rsidRPr="00D96396">
        <w:rPr>
          <w:i/>
          <w:iCs/>
        </w:rPr>
        <w:t>when</w:t>
      </w:r>
      <w:proofErr w:type="gramEnd"/>
      <w:r w:rsidR="00E00B50" w:rsidRPr="00D96396">
        <w:rPr>
          <w:i/>
          <w:iCs/>
        </w:rPr>
        <w:t xml:space="preserve"> you meet a company</w:t>
      </w:r>
      <w:r w:rsidR="005D2D02">
        <w:rPr>
          <w:i/>
          <w:iCs/>
        </w:rPr>
        <w:t>,</w:t>
      </w:r>
      <w:r w:rsidR="00E00B50" w:rsidRPr="00D96396">
        <w:rPr>
          <w:i/>
          <w:iCs/>
        </w:rPr>
        <w:t xml:space="preserve"> maybe it doesn't fit exactly right now </w:t>
      </w:r>
      <w:r w:rsidR="00FF0946" w:rsidRPr="00D96396">
        <w:rPr>
          <w:i/>
          <w:iCs/>
        </w:rPr>
        <w:t>… s</w:t>
      </w:r>
      <w:r w:rsidR="00E00B50" w:rsidRPr="00D96396">
        <w:rPr>
          <w:i/>
          <w:iCs/>
        </w:rPr>
        <w:t>o if you see them often…</w:t>
      </w:r>
      <w:r w:rsidR="00FF0946" w:rsidRPr="00D96396">
        <w:rPr>
          <w:i/>
          <w:iCs/>
        </w:rPr>
        <w:t xml:space="preserve"> and </w:t>
      </w:r>
      <w:r w:rsidR="00E00B50" w:rsidRPr="00D96396">
        <w:rPr>
          <w:i/>
          <w:iCs/>
        </w:rPr>
        <w:t>when the time is right</w:t>
      </w:r>
      <w:r w:rsidR="005D2D02">
        <w:rPr>
          <w:i/>
          <w:iCs/>
        </w:rPr>
        <w:t>,</w:t>
      </w:r>
      <w:r w:rsidR="00E00B50" w:rsidRPr="00D96396">
        <w:rPr>
          <w:i/>
          <w:iCs/>
        </w:rPr>
        <w:t xml:space="preserve"> then you will know that they are still active and performing</w:t>
      </w:r>
      <w:r w:rsidR="00FF0946" w:rsidRPr="00D96396">
        <w:rPr>
          <w:i/>
          <w:iCs/>
        </w:rPr>
        <w:t>”</w:t>
      </w:r>
      <w:r w:rsidR="00804AD1">
        <w:t xml:space="preserve">. </w:t>
      </w:r>
      <w:r w:rsidR="00F02918">
        <w:t xml:space="preserve">This shows that a </w:t>
      </w:r>
      <w:r w:rsidR="006958A6">
        <w:t xml:space="preserve">consistent social media presence </w:t>
      </w:r>
      <w:r w:rsidR="00F02918">
        <w:t>help</w:t>
      </w:r>
      <w:r w:rsidR="005D2D02">
        <w:t>s</w:t>
      </w:r>
      <w:r w:rsidR="00F02918">
        <w:t xml:space="preserve"> to </w:t>
      </w:r>
      <w:r w:rsidR="006958A6">
        <w:t>maintain</w:t>
      </w:r>
      <w:r w:rsidR="00F02918">
        <w:t xml:space="preserve"> </w:t>
      </w:r>
      <w:r w:rsidR="006958A6">
        <w:t xml:space="preserve">visibility during the long </w:t>
      </w:r>
      <w:r w:rsidR="000431AB">
        <w:t>partnership’s</w:t>
      </w:r>
      <w:r w:rsidR="006958A6">
        <w:t xml:space="preserve"> cycles.</w:t>
      </w:r>
      <w:r w:rsidR="000431AB">
        <w:t xml:space="preserve"> This d</w:t>
      </w:r>
      <w:r w:rsidR="002913BE" w:rsidRPr="002913BE">
        <w:t xml:space="preserve">eliberate delay </w:t>
      </w:r>
      <w:r w:rsidR="000431AB">
        <w:t xml:space="preserve">is </w:t>
      </w:r>
      <w:r w:rsidR="002913BE" w:rsidRPr="002913BE">
        <w:t xml:space="preserve">attributed to </w:t>
      </w:r>
      <w:r w:rsidR="00B0439A">
        <w:t>factors that include internal decision-making processes, complex hierarchies, and perceived risk around early innovation</w:t>
      </w:r>
      <w:r w:rsidR="00E43BC1">
        <w:t xml:space="preserve">. </w:t>
      </w:r>
      <w:r w:rsidR="002913BE" w:rsidRPr="002913BE">
        <w:t>Early innovation is typically perceived as high-risk</w:t>
      </w:r>
      <w:r w:rsidR="005D2D02">
        <w:t>,</w:t>
      </w:r>
      <w:r w:rsidR="002913BE" w:rsidRPr="002913BE">
        <w:t xml:space="preserve"> causing corporates to adopt a wait</w:t>
      </w:r>
      <w:r w:rsidR="005D2D02">
        <w:t>-and-</w:t>
      </w:r>
      <w:r w:rsidR="002913BE" w:rsidRPr="002913BE">
        <w:t>see approach, consistently “</w:t>
      </w:r>
      <w:r w:rsidR="002913BE" w:rsidRPr="00441FC2">
        <w:rPr>
          <w:i/>
          <w:iCs/>
        </w:rPr>
        <w:t>pushing the goal post further</w:t>
      </w:r>
      <w:r w:rsidR="002913BE" w:rsidRPr="002913BE">
        <w:t>” according to interviewee 2</w:t>
      </w:r>
      <w:r w:rsidR="002913BE">
        <w:t xml:space="preserve">. </w:t>
      </w:r>
      <w:r w:rsidR="00441FC2">
        <w:t>The findings showcase that m</w:t>
      </w:r>
      <w:r w:rsidR="00E43BC1">
        <w:t xml:space="preserve">aintaining a consistent, credible social media presence helps demonstrate ongoing traction and reassures potential partners that the venture is </w:t>
      </w:r>
      <w:r w:rsidR="00441FC2">
        <w:t xml:space="preserve">still </w:t>
      </w:r>
      <w:r w:rsidR="00E43BC1">
        <w:t>advancing.</w:t>
      </w:r>
      <w:r w:rsidR="00441FC2">
        <w:t xml:space="preserve"> </w:t>
      </w:r>
    </w:p>
    <w:p w14:paraId="35475B1F" w14:textId="77777777" w:rsidR="00E43BC1" w:rsidRDefault="00E43BC1" w:rsidP="00FF0946"/>
    <w:p w14:paraId="17B29E0C" w14:textId="16D0C71D" w:rsidR="004E363C" w:rsidRPr="00B7466B" w:rsidRDefault="008B33CC" w:rsidP="00B7466B">
      <w:pPr>
        <w:pStyle w:val="Heading3"/>
        <w:rPr>
          <w:color w:val="AC1313"/>
        </w:rPr>
      </w:pPr>
      <w:bookmarkStart w:id="38" w:name="_Toc202189925"/>
      <w:r w:rsidRPr="00B7466B">
        <w:rPr>
          <w:color w:val="AC1313"/>
        </w:rPr>
        <w:t xml:space="preserve">Impact of online presence </w:t>
      </w:r>
      <w:r w:rsidR="005D2D02">
        <w:rPr>
          <w:color w:val="AC1313"/>
        </w:rPr>
        <w:t>o</w:t>
      </w:r>
      <w:r w:rsidRPr="00B7466B">
        <w:rPr>
          <w:color w:val="AC1313"/>
        </w:rPr>
        <w:t>n venture performance</w:t>
      </w:r>
      <w:bookmarkEnd w:id="38"/>
      <w:r w:rsidRPr="00B7466B">
        <w:rPr>
          <w:color w:val="AC1313"/>
        </w:rPr>
        <w:t xml:space="preserve"> </w:t>
      </w:r>
    </w:p>
    <w:p w14:paraId="51DDB7D7" w14:textId="4DFDB6F1" w:rsidR="008B33CC" w:rsidRDefault="00DF3BB1" w:rsidP="00FF0946">
      <w:r>
        <w:t xml:space="preserve">Across interviews, social media was seen as a tool to influence not just perception but real performance outcomes by impacting </w:t>
      </w:r>
      <w:r w:rsidR="007F1129">
        <w:t>brand strength, investor interest, and market access.</w:t>
      </w:r>
      <w:r w:rsidR="002424BB">
        <w:t xml:space="preserve"> </w:t>
      </w:r>
      <w:r w:rsidR="00380006">
        <w:t xml:space="preserve">A strong visual identity can amplify brand recognition, with one interviewee explaining that </w:t>
      </w:r>
      <w:r w:rsidR="006A217D">
        <w:t>“</w:t>
      </w:r>
      <w:r w:rsidR="00824569" w:rsidRPr="004E15E8">
        <w:rPr>
          <w:rFonts w:eastAsiaTheme="minorEastAsia"/>
          <w:i/>
          <w:iCs/>
        </w:rPr>
        <w:t>an example the with the strongest brands,</w:t>
      </w:r>
      <w:r w:rsidR="00824569" w:rsidRPr="004E15E8">
        <w:rPr>
          <w:i/>
          <w:iCs/>
        </w:rPr>
        <w:t xml:space="preserve"> </w:t>
      </w:r>
      <w:r w:rsidR="00824569" w:rsidRPr="004E15E8">
        <w:rPr>
          <w:rFonts w:eastAsiaTheme="minorEastAsia"/>
          <w:i/>
          <w:iCs/>
        </w:rPr>
        <w:t>only seeing their</w:t>
      </w:r>
      <w:r w:rsidR="00824569" w:rsidRPr="004E15E8">
        <w:rPr>
          <w:i/>
          <w:iCs/>
        </w:rPr>
        <w:t xml:space="preserve"> </w:t>
      </w:r>
      <w:r w:rsidR="00824569" w:rsidRPr="004E15E8">
        <w:rPr>
          <w:rFonts w:eastAsiaTheme="minorEastAsia"/>
          <w:i/>
          <w:iCs/>
        </w:rPr>
        <w:t>logo tells you</w:t>
      </w:r>
      <w:r w:rsidR="00824569" w:rsidRPr="004E15E8">
        <w:rPr>
          <w:i/>
          <w:iCs/>
        </w:rPr>
        <w:t>, you</w:t>
      </w:r>
      <w:r w:rsidR="00824569" w:rsidRPr="004E15E8">
        <w:rPr>
          <w:rFonts w:eastAsiaTheme="minorEastAsia"/>
          <w:i/>
          <w:iCs/>
        </w:rPr>
        <w:t xml:space="preserve"> know what it's about and it </w:t>
      </w:r>
      <w:r w:rsidR="00A13273" w:rsidRPr="004E15E8">
        <w:rPr>
          <w:i/>
          <w:iCs/>
        </w:rPr>
        <w:t>rings a bell</w:t>
      </w:r>
      <w:r w:rsidR="00A13273">
        <w:t xml:space="preserve">”. </w:t>
      </w:r>
      <w:r w:rsidR="00380006">
        <w:t>This kind of recognition can offer a competitive edge in negotiations with investors and partners.</w:t>
      </w:r>
      <w:r w:rsidR="00262270">
        <w:t xml:space="preserve"> </w:t>
      </w:r>
      <w:r w:rsidR="0050439A">
        <w:t>Moreover, social media</w:t>
      </w:r>
      <w:r w:rsidR="000E6B67">
        <w:t xml:space="preserve"> across the interviews was also seen as a tool to target market entry outside their own </w:t>
      </w:r>
      <w:r w:rsidR="00262270">
        <w:t xml:space="preserve">ideal </w:t>
      </w:r>
      <w:r w:rsidR="000E6B67">
        <w:t xml:space="preserve">market. </w:t>
      </w:r>
      <w:r w:rsidR="00C005E3">
        <w:t xml:space="preserve">This is </w:t>
      </w:r>
      <w:proofErr w:type="gramStart"/>
      <w:r w:rsidR="00C005E3">
        <w:t>due to the fact that</w:t>
      </w:r>
      <w:proofErr w:type="gramEnd"/>
      <w:r w:rsidR="00C005E3">
        <w:t xml:space="preserve"> it </w:t>
      </w:r>
      <w:r w:rsidR="00192FD3">
        <w:t xml:space="preserve">allows for a greater reach </w:t>
      </w:r>
      <w:r w:rsidR="00C005E3">
        <w:t xml:space="preserve">and exposure. Therefore, the findings show that a venture post </w:t>
      </w:r>
      <w:r w:rsidR="006C1629">
        <w:t>can</w:t>
      </w:r>
      <w:r w:rsidR="00C005E3">
        <w:rPr>
          <w:rFonts w:eastAsiaTheme="minorEastAsia"/>
        </w:rPr>
        <w:t xml:space="preserve"> be seen by </w:t>
      </w:r>
      <w:r w:rsidR="00192FD3" w:rsidRPr="00FD5D50">
        <w:rPr>
          <w:rFonts w:eastAsiaTheme="minorEastAsia"/>
        </w:rPr>
        <w:t xml:space="preserve">key opinion leaders in other customer </w:t>
      </w:r>
      <w:r w:rsidR="00B02F2E" w:rsidRPr="00FD5D50">
        <w:rPr>
          <w:rFonts w:eastAsiaTheme="minorEastAsia"/>
        </w:rPr>
        <w:t>segments</w:t>
      </w:r>
      <w:r w:rsidR="00192FD3" w:rsidRPr="00FD5D50">
        <w:rPr>
          <w:rFonts w:eastAsiaTheme="minorEastAsia"/>
        </w:rPr>
        <w:t xml:space="preserve">. It also facilitates direct targeted marketing to specific customer </w:t>
      </w:r>
      <w:r w:rsidR="00DE1DEA" w:rsidRPr="00FD5D50">
        <w:rPr>
          <w:rFonts w:eastAsiaTheme="minorEastAsia"/>
        </w:rPr>
        <w:t>segments</w:t>
      </w:r>
      <w:r w:rsidR="005D2D02">
        <w:rPr>
          <w:rFonts w:eastAsiaTheme="minorEastAsia"/>
        </w:rPr>
        <w:t>,</w:t>
      </w:r>
      <w:r w:rsidR="00192FD3" w:rsidRPr="00FD5D50">
        <w:rPr>
          <w:rFonts w:eastAsiaTheme="minorEastAsia"/>
        </w:rPr>
        <w:t xml:space="preserve"> </w:t>
      </w:r>
      <w:r w:rsidR="00DE1DEA" w:rsidRPr="00FD5D50">
        <w:rPr>
          <w:rFonts w:eastAsiaTheme="minorEastAsia"/>
        </w:rPr>
        <w:t xml:space="preserve">as one of our ventures </w:t>
      </w:r>
      <w:r w:rsidR="002424BB" w:rsidRPr="00FD5D50">
        <w:rPr>
          <w:rFonts w:eastAsiaTheme="minorEastAsia"/>
        </w:rPr>
        <w:t>said,</w:t>
      </w:r>
      <w:r w:rsidR="00DE1DEA" w:rsidRPr="00FD5D50">
        <w:rPr>
          <w:rFonts w:eastAsiaTheme="minorEastAsia"/>
        </w:rPr>
        <w:t xml:space="preserve"> “</w:t>
      </w:r>
      <w:r w:rsidR="00C652F2" w:rsidRPr="00903A96">
        <w:rPr>
          <w:rFonts w:eastAsiaTheme="minorEastAsia"/>
          <w:i/>
          <w:iCs/>
        </w:rPr>
        <w:t>it gives you a total</w:t>
      </w:r>
      <w:r w:rsidR="005D2D02">
        <w:rPr>
          <w:rFonts w:eastAsiaTheme="minorEastAsia"/>
          <w:i/>
          <w:iCs/>
        </w:rPr>
        <w:t>ly</w:t>
      </w:r>
      <w:r w:rsidR="00C652F2" w:rsidRPr="00903A96">
        <w:rPr>
          <w:rFonts w:eastAsiaTheme="minorEastAsia"/>
          <w:i/>
          <w:iCs/>
        </w:rPr>
        <w:t xml:space="preserve"> different place in the market beyond the corporate landscape</w:t>
      </w:r>
      <w:r w:rsidR="0043464D" w:rsidRPr="00903A96">
        <w:rPr>
          <w:i/>
          <w:iCs/>
        </w:rPr>
        <w:t>”</w:t>
      </w:r>
      <w:r w:rsidR="0043464D">
        <w:t xml:space="preserve">. This type of exposure can be a huge accelerator to reach new </w:t>
      </w:r>
      <w:r w:rsidR="00164902">
        <w:t>customers</w:t>
      </w:r>
      <w:r w:rsidR="006C1629">
        <w:t>,</w:t>
      </w:r>
      <w:r w:rsidR="00164902">
        <w:t xml:space="preserve"> as </w:t>
      </w:r>
      <w:r w:rsidR="009C19CF">
        <w:t>another added</w:t>
      </w:r>
      <w:r w:rsidR="005D2D02">
        <w:t>,</w:t>
      </w:r>
      <w:r w:rsidR="009C19CF">
        <w:t xml:space="preserve"> </w:t>
      </w:r>
      <w:r w:rsidR="00164902">
        <w:t>“</w:t>
      </w:r>
      <w:r w:rsidR="00164902" w:rsidRPr="006C1629">
        <w:rPr>
          <w:i/>
          <w:iCs/>
        </w:rPr>
        <w:t xml:space="preserve">investors </w:t>
      </w:r>
      <w:r w:rsidR="00D91791" w:rsidRPr="006C1629">
        <w:rPr>
          <w:rFonts w:eastAsiaTheme="minorEastAsia"/>
          <w:i/>
          <w:iCs/>
        </w:rPr>
        <w:t>are also</w:t>
      </w:r>
      <w:r w:rsidR="00D91791" w:rsidRPr="006C1629">
        <w:rPr>
          <w:i/>
          <w:iCs/>
        </w:rPr>
        <w:t xml:space="preserve"> </w:t>
      </w:r>
      <w:r w:rsidR="00D91791" w:rsidRPr="006C1629">
        <w:rPr>
          <w:rFonts w:eastAsiaTheme="minorEastAsia"/>
          <w:i/>
          <w:iCs/>
        </w:rPr>
        <w:t>susceptible to marketing</w:t>
      </w:r>
      <w:r w:rsidR="005D2D02">
        <w:rPr>
          <w:rFonts w:eastAsiaTheme="minorEastAsia"/>
          <w:i/>
          <w:iCs/>
        </w:rPr>
        <w:t>,</w:t>
      </w:r>
      <w:r w:rsidR="00D91791">
        <w:t xml:space="preserve">” showcasing social media can have </w:t>
      </w:r>
      <w:r w:rsidR="002424BB">
        <w:t>a</w:t>
      </w:r>
      <w:r w:rsidR="00D91791">
        <w:t xml:space="preserve"> large impact on </w:t>
      </w:r>
      <w:r w:rsidR="001100E7">
        <w:t xml:space="preserve">performance outcomes. </w:t>
      </w:r>
      <w:r w:rsidR="00CB16BA">
        <w:t>In this way, social media not only reinforces brand identity but also opens doors to new performance opportunities.</w:t>
      </w:r>
    </w:p>
    <w:p w14:paraId="07C306BB" w14:textId="77777777" w:rsidR="001100E7" w:rsidRPr="00B7466B" w:rsidRDefault="001100E7" w:rsidP="00FF0946">
      <w:pPr>
        <w:rPr>
          <w:color w:val="AC1313"/>
        </w:rPr>
      </w:pPr>
    </w:p>
    <w:p w14:paraId="13E28230" w14:textId="58820891" w:rsidR="001100E7" w:rsidRPr="00B7466B" w:rsidRDefault="001100E7" w:rsidP="00B7466B">
      <w:pPr>
        <w:pStyle w:val="Heading3"/>
        <w:rPr>
          <w:color w:val="AC1313"/>
        </w:rPr>
      </w:pPr>
      <w:bookmarkStart w:id="39" w:name="_Toc202189926"/>
      <w:r w:rsidRPr="00B7466B">
        <w:rPr>
          <w:color w:val="AC1313"/>
        </w:rPr>
        <w:t xml:space="preserve">Challenges with social media </w:t>
      </w:r>
      <w:r w:rsidR="006140C2">
        <w:rPr>
          <w:color w:val="AC1313"/>
        </w:rPr>
        <w:t xml:space="preserve">for </w:t>
      </w:r>
      <w:r w:rsidR="00A4569B">
        <w:rPr>
          <w:color w:val="AC1313"/>
        </w:rPr>
        <w:t>early-stage</w:t>
      </w:r>
      <w:r w:rsidR="006140C2">
        <w:rPr>
          <w:color w:val="AC1313"/>
        </w:rPr>
        <w:t xml:space="preserve"> health ventures</w:t>
      </w:r>
      <w:bookmarkEnd w:id="39"/>
    </w:p>
    <w:p w14:paraId="6EA11017" w14:textId="72CB2352" w:rsidR="00744631" w:rsidRDefault="00CB16BA" w:rsidP="00FF0946">
      <w:r>
        <w:t xml:space="preserve">Despite its advantages, the use of social media in venture-building is not without limitations.  </w:t>
      </w:r>
      <w:r w:rsidR="00094007">
        <w:t xml:space="preserve">Across </w:t>
      </w:r>
      <w:r w:rsidR="002574AC">
        <w:t xml:space="preserve">all </w:t>
      </w:r>
      <w:r w:rsidR="00094007">
        <w:t>i</w:t>
      </w:r>
      <w:r w:rsidR="0088460B">
        <w:t>nterviews</w:t>
      </w:r>
      <w:r w:rsidR="002574AC">
        <w:t>,</w:t>
      </w:r>
      <w:r w:rsidR="0088460B">
        <w:t xml:space="preserve"> </w:t>
      </w:r>
      <w:r w:rsidR="002574AC">
        <w:t>concerns</w:t>
      </w:r>
      <w:r w:rsidR="00094007">
        <w:t xml:space="preserve"> were raised about the difficulty </w:t>
      </w:r>
      <w:r w:rsidR="00277776">
        <w:t xml:space="preserve">of creating an effective strategy on </w:t>
      </w:r>
      <w:r w:rsidR="00711778">
        <w:t>social</w:t>
      </w:r>
      <w:r w:rsidR="00277776">
        <w:t xml:space="preserve"> media with keeping in mind </w:t>
      </w:r>
      <w:r w:rsidR="00BD0575">
        <w:t xml:space="preserve">the </w:t>
      </w:r>
      <w:r w:rsidR="0088460B">
        <w:t>venture stage, resources and</w:t>
      </w:r>
      <w:r w:rsidR="00277776">
        <w:t xml:space="preserve"> capacity</w:t>
      </w:r>
      <w:r w:rsidR="0088460B">
        <w:t xml:space="preserve">. </w:t>
      </w:r>
      <w:r w:rsidR="003948DD">
        <w:t xml:space="preserve">While all interviewees agreed that not engaging with social media was a missed opportunity, many cautioned against relying on it too heavily. </w:t>
      </w:r>
      <w:r w:rsidR="001A6135">
        <w:t xml:space="preserve">A significant </w:t>
      </w:r>
      <w:r w:rsidR="00711778">
        <w:t>concern</w:t>
      </w:r>
      <w:r w:rsidR="001A6135">
        <w:t xml:space="preserve"> </w:t>
      </w:r>
      <w:r w:rsidR="00F66925">
        <w:t xml:space="preserve">was </w:t>
      </w:r>
      <w:r w:rsidR="00744631">
        <w:t xml:space="preserve">ultimately </w:t>
      </w:r>
      <w:r w:rsidR="00F66925">
        <w:t>business</w:t>
      </w:r>
      <w:r w:rsidR="00744631">
        <w:t>,</w:t>
      </w:r>
      <w:r w:rsidR="00F66925">
        <w:t xml:space="preserve"> regardless of the </w:t>
      </w:r>
      <w:r w:rsidR="00333853">
        <w:t>digital age we are in</w:t>
      </w:r>
      <w:r w:rsidR="00BC263C">
        <w:t xml:space="preserve">, </w:t>
      </w:r>
      <w:r w:rsidR="00744631">
        <w:t xml:space="preserve">is still </w:t>
      </w:r>
      <w:r w:rsidR="00BC263C">
        <w:t xml:space="preserve">done face to face. </w:t>
      </w:r>
    </w:p>
    <w:p w14:paraId="0169C5B6" w14:textId="5F4775D8" w:rsidR="001F2CA2" w:rsidRDefault="00B62E7B" w:rsidP="001F2CA2">
      <w:r>
        <w:t>This was echoed</w:t>
      </w:r>
      <w:r w:rsidR="00244767">
        <w:t xml:space="preserve">, </w:t>
      </w:r>
      <w:r>
        <w:t>how personal relationships</w:t>
      </w:r>
      <w:r w:rsidR="005A725B">
        <w:t xml:space="preserve"> </w:t>
      </w:r>
      <w:r>
        <w:t xml:space="preserve">often formed at in-person events lead to stronger, more sustainable partnerships. One NLC member described this dynamic: </w:t>
      </w:r>
      <w:r w:rsidR="00F13C3D">
        <w:t>“</w:t>
      </w:r>
      <w:r w:rsidR="00DB6C73" w:rsidRPr="00B62E7B">
        <w:rPr>
          <w:i/>
          <w:iCs/>
        </w:rPr>
        <w:t xml:space="preserve">most of our connections happen from these events </w:t>
      </w:r>
      <w:r w:rsidR="00F13C3D" w:rsidRPr="00B62E7B">
        <w:rPr>
          <w:i/>
          <w:iCs/>
        </w:rPr>
        <w:t>a</w:t>
      </w:r>
      <w:r w:rsidR="00DB6C73" w:rsidRPr="00B62E7B">
        <w:rPr>
          <w:i/>
          <w:iCs/>
        </w:rPr>
        <w:t>nd</w:t>
      </w:r>
      <w:r w:rsidR="00F13C3D" w:rsidRPr="00B62E7B">
        <w:rPr>
          <w:i/>
          <w:iCs/>
        </w:rPr>
        <w:t xml:space="preserve"> a </w:t>
      </w:r>
      <w:r w:rsidRPr="00B62E7B">
        <w:rPr>
          <w:i/>
          <w:iCs/>
        </w:rPr>
        <w:t>one-on-one</w:t>
      </w:r>
      <w:r w:rsidR="00F13C3D" w:rsidRPr="00B62E7B">
        <w:rPr>
          <w:i/>
          <w:iCs/>
        </w:rPr>
        <w:t xml:space="preserve"> approach. </w:t>
      </w:r>
      <w:proofErr w:type="gramStart"/>
      <w:r w:rsidR="00F13C3D" w:rsidRPr="00B62E7B">
        <w:rPr>
          <w:i/>
          <w:iCs/>
        </w:rPr>
        <w:t>So</w:t>
      </w:r>
      <w:proofErr w:type="gramEnd"/>
      <w:r w:rsidR="00F13C3D" w:rsidRPr="00B62E7B">
        <w:rPr>
          <w:i/>
          <w:iCs/>
        </w:rPr>
        <w:t xml:space="preserve"> you get you really get to </w:t>
      </w:r>
      <w:r w:rsidR="00F13C3D" w:rsidRPr="00B62E7B">
        <w:rPr>
          <w:i/>
          <w:iCs/>
        </w:rPr>
        <w:lastRenderedPageBreak/>
        <w:t>know the person. And then from there on it's easier to follow u</w:t>
      </w:r>
      <w:r w:rsidR="00BD0575">
        <w:rPr>
          <w:i/>
          <w:iCs/>
        </w:rPr>
        <w:t>p</w:t>
      </w:r>
      <w:r w:rsidR="00F13C3D" w:rsidRPr="00B62E7B">
        <w:rPr>
          <w:i/>
          <w:iCs/>
        </w:rPr>
        <w:t>, and dive into a certain topic</w:t>
      </w:r>
      <w:r w:rsidR="00DB6C73">
        <w:t xml:space="preserve">”. </w:t>
      </w:r>
      <w:r w:rsidR="001F2CA2">
        <w:t>This demonstrates that while social media supports awareness, meaningful business development still relies heavily on offline engagement</w:t>
      </w:r>
      <w:r w:rsidR="001959D5">
        <w:t xml:space="preserve">. </w:t>
      </w:r>
    </w:p>
    <w:p w14:paraId="5DF59ABB" w14:textId="663C6FE6" w:rsidR="00F07E1A" w:rsidRDefault="00C85225" w:rsidP="001F2CA2">
      <w:r>
        <w:t xml:space="preserve">Another factor influencing the use of social media is </w:t>
      </w:r>
      <w:r w:rsidR="00824F4D">
        <w:t xml:space="preserve">the </w:t>
      </w:r>
      <w:r>
        <w:t xml:space="preserve">venture stage. Branding efforts are often deprioritized in the early phases, when product development or fundraising is the </w:t>
      </w:r>
      <w:r w:rsidR="007D7CF6">
        <w:t>focus</w:t>
      </w:r>
      <w:r>
        <w:t>.</w:t>
      </w:r>
      <w:r w:rsidR="007D7CF6">
        <w:t xml:space="preserve"> </w:t>
      </w:r>
      <w:r w:rsidR="00A37816">
        <w:t xml:space="preserve">As one interviewee </w:t>
      </w:r>
      <w:r w:rsidR="007D7CF6">
        <w:t>said,</w:t>
      </w:r>
      <w:r w:rsidR="00A37816">
        <w:t xml:space="preserve"> “</w:t>
      </w:r>
      <w:r w:rsidR="00F17579" w:rsidRPr="007D7CF6">
        <w:rPr>
          <w:rFonts w:eastAsiaTheme="minorEastAsia"/>
          <w:i/>
          <w:iCs/>
        </w:rPr>
        <w:t xml:space="preserve">when you're close to market entry, this is very important </w:t>
      </w:r>
      <w:r w:rsidR="00A37816" w:rsidRPr="007D7CF6">
        <w:rPr>
          <w:i/>
          <w:iCs/>
        </w:rPr>
        <w:t xml:space="preserve">and </w:t>
      </w:r>
      <w:r w:rsidR="00F17579" w:rsidRPr="007D7CF6">
        <w:rPr>
          <w:rFonts w:eastAsiaTheme="minorEastAsia"/>
          <w:i/>
          <w:iCs/>
        </w:rPr>
        <w:t>maybe when you start interacting more or with corporates or as your external interaction increases</w:t>
      </w:r>
      <w:r w:rsidR="00BD0575">
        <w:rPr>
          <w:rFonts w:eastAsiaTheme="minorEastAsia"/>
          <w:i/>
          <w:iCs/>
        </w:rPr>
        <w:t>,</w:t>
      </w:r>
      <w:r w:rsidR="00F17579" w:rsidRPr="007D7CF6">
        <w:rPr>
          <w:rFonts w:eastAsiaTheme="minorEastAsia"/>
          <w:i/>
          <w:iCs/>
        </w:rPr>
        <w:t xml:space="preserve"> so does see the value the importance of your brand</w:t>
      </w:r>
      <w:r w:rsidR="00A37816">
        <w:t xml:space="preserve">”. </w:t>
      </w:r>
      <w:r w:rsidR="00F07E1A">
        <w:t>In early phases, online identity is not always perceived as a direct contributor to value creation</w:t>
      </w:r>
      <w:r w:rsidR="00824F4D">
        <w:t>. However, the findings showed how this was contrasted by the co</w:t>
      </w:r>
      <w:r w:rsidR="00BD0575">
        <w:t>r</w:t>
      </w:r>
      <w:r w:rsidR="00824F4D">
        <w:t xml:space="preserve">porates that value a good well well-structured online presence. </w:t>
      </w:r>
    </w:p>
    <w:p w14:paraId="36B11630" w14:textId="3223E15B" w:rsidR="00B249D5" w:rsidRDefault="005556FB" w:rsidP="001F2CA2">
      <w:pPr>
        <w:rPr>
          <w:rFonts w:eastAsiaTheme="minorEastAsia"/>
        </w:rPr>
      </w:pPr>
      <w:r>
        <w:t>Additionally, ventures also expressed concern about over-promising through online branding. There is a risk of setting unrealistic expectations for a product still under development. One CEO emphasized the need to manage messaging carefully, stating that</w:t>
      </w:r>
      <w:r w:rsidR="00E643C5">
        <w:t xml:space="preserve"> “</w:t>
      </w:r>
      <w:r w:rsidR="008737F1" w:rsidRPr="005556FB">
        <w:rPr>
          <w:rFonts w:eastAsiaTheme="minorEastAsia"/>
          <w:i/>
          <w:iCs/>
        </w:rPr>
        <w:t>if you go too actively into social media and branding your company</w:t>
      </w:r>
      <w:r w:rsidR="00BD0575">
        <w:rPr>
          <w:rFonts w:eastAsiaTheme="minorEastAsia"/>
          <w:i/>
          <w:iCs/>
        </w:rPr>
        <w:t>,</w:t>
      </w:r>
      <w:r w:rsidR="008737F1" w:rsidRPr="005556FB">
        <w:rPr>
          <w:rFonts w:eastAsiaTheme="minorEastAsia"/>
          <w:i/>
          <w:iCs/>
        </w:rPr>
        <w:t xml:space="preserve"> then you can also step into expectation setting … so that is always that you should not run harder than the development</w:t>
      </w:r>
      <w:r w:rsidR="008737F1" w:rsidRPr="008737F1">
        <w:rPr>
          <w:rFonts w:eastAsiaTheme="minorEastAsia"/>
        </w:rPr>
        <w:t>”</w:t>
      </w:r>
      <w:r w:rsidR="00DB69DC">
        <w:t xml:space="preserve">. </w:t>
      </w:r>
      <w:r w:rsidR="00B249D5">
        <w:t xml:space="preserve">Corporates were also skeptical of overly curated online personas, with one respondent observing </w:t>
      </w:r>
      <w:proofErr w:type="gramStart"/>
      <w:r w:rsidR="00B249D5">
        <w:t xml:space="preserve">that </w:t>
      </w:r>
      <w:r w:rsidR="00A61C70">
        <w:t xml:space="preserve"> “</w:t>
      </w:r>
      <w:proofErr w:type="gramEnd"/>
      <w:r w:rsidR="00812CD5" w:rsidRPr="00B249D5">
        <w:rPr>
          <w:rFonts w:eastAsiaTheme="minorEastAsia"/>
          <w:i/>
          <w:iCs/>
        </w:rPr>
        <w:t xml:space="preserve">that everything that they do is mostly for social media </w:t>
      </w:r>
      <w:r w:rsidR="00326434" w:rsidRPr="00B249D5">
        <w:rPr>
          <w:rFonts w:eastAsiaTheme="minorEastAsia"/>
          <w:i/>
          <w:iCs/>
        </w:rPr>
        <w:t xml:space="preserve">… </w:t>
      </w:r>
      <w:r w:rsidR="00A61C70" w:rsidRPr="00B249D5">
        <w:rPr>
          <w:rFonts w:eastAsiaTheme="minorEastAsia"/>
          <w:i/>
          <w:iCs/>
        </w:rPr>
        <w:t xml:space="preserve">but there are some profiles that everything I do is for investors </w:t>
      </w:r>
      <w:r w:rsidR="00E2600D" w:rsidRPr="00B249D5">
        <w:rPr>
          <w:rFonts w:eastAsiaTheme="minorEastAsia"/>
          <w:i/>
          <w:iCs/>
        </w:rPr>
        <w:t xml:space="preserve">and </w:t>
      </w:r>
      <w:r w:rsidR="00A61C70" w:rsidRPr="00B249D5">
        <w:rPr>
          <w:rFonts w:eastAsiaTheme="minorEastAsia"/>
          <w:i/>
          <w:iCs/>
        </w:rPr>
        <w:t xml:space="preserve">my image </w:t>
      </w:r>
      <w:r w:rsidR="00E2600D" w:rsidRPr="00B249D5">
        <w:rPr>
          <w:rFonts w:eastAsiaTheme="minorEastAsia"/>
          <w:i/>
          <w:iCs/>
        </w:rPr>
        <w:t xml:space="preserve">… </w:t>
      </w:r>
      <w:r w:rsidR="00A61C70" w:rsidRPr="00B249D5">
        <w:rPr>
          <w:rFonts w:eastAsiaTheme="minorEastAsia"/>
          <w:i/>
          <w:iCs/>
        </w:rPr>
        <w:t>and not creating value but maybe faking it a bit and pretending that they're bigger</w:t>
      </w:r>
      <w:r w:rsidR="00E2600D" w:rsidRPr="00B249D5">
        <w:rPr>
          <w:rFonts w:eastAsiaTheme="minorEastAsia"/>
          <w:i/>
          <w:iCs/>
        </w:rPr>
        <w:t>”</w:t>
      </w:r>
      <w:r w:rsidR="00E2600D" w:rsidRPr="00E2600D">
        <w:rPr>
          <w:rFonts w:eastAsiaTheme="minorEastAsia"/>
        </w:rPr>
        <w:t>.</w:t>
      </w:r>
      <w:r w:rsidR="00E2600D" w:rsidRPr="00563AB3">
        <w:rPr>
          <w:rFonts w:eastAsiaTheme="minorEastAsia"/>
        </w:rPr>
        <w:t xml:space="preserve"> </w:t>
      </w:r>
      <w:r w:rsidR="00B249D5">
        <w:t xml:space="preserve">This highlights the fine line between </w:t>
      </w:r>
      <w:r w:rsidR="00915F70">
        <w:t>exposure</w:t>
      </w:r>
      <w:r w:rsidR="00B249D5">
        <w:t xml:space="preserve"> and credibilit</w:t>
      </w:r>
      <w:r w:rsidR="00915F70">
        <w:t>y</w:t>
      </w:r>
      <w:r w:rsidR="00BD0575">
        <w:t>;</w:t>
      </w:r>
      <w:r w:rsidR="00B249D5">
        <w:t xml:space="preserve"> ventures must balance consistency and authenticity to avoid appearing disingenuous.</w:t>
      </w:r>
    </w:p>
    <w:p w14:paraId="0197ADFF" w14:textId="77777777" w:rsidR="00B249D5" w:rsidRDefault="00B249D5" w:rsidP="001F2CA2">
      <w:pPr>
        <w:rPr>
          <w:rFonts w:eastAsiaTheme="minorEastAsia"/>
        </w:rPr>
      </w:pPr>
    </w:p>
    <w:p w14:paraId="50F133C1" w14:textId="0246FC54" w:rsidR="00E878A0" w:rsidRDefault="00116895" w:rsidP="00E051AF">
      <w:pPr>
        <w:spacing w:after="200"/>
      </w:pPr>
      <w:r>
        <w:t xml:space="preserve">Lastly, there was a strong call for more support from the venture builder. Several ventures noted that without proper guidance, they lacked a cohesive marketing or branding strategy. </w:t>
      </w:r>
      <w:r w:rsidR="008F6B49">
        <w:t xml:space="preserve">Most </w:t>
      </w:r>
      <w:r w:rsidR="00140B7B">
        <w:t xml:space="preserve">ventures </w:t>
      </w:r>
      <w:r w:rsidR="008F6B49">
        <w:t xml:space="preserve">voiced </w:t>
      </w:r>
      <w:r w:rsidR="00E87082">
        <w:t xml:space="preserve">that they do not </w:t>
      </w:r>
      <w:r w:rsidR="00140B7B">
        <w:t>have a suitable social media/marketing plan due to a lack of knowledge</w:t>
      </w:r>
      <w:r w:rsidR="005E346A">
        <w:t xml:space="preserve">. </w:t>
      </w:r>
      <w:r w:rsidR="003F6268">
        <w:t>A suggestion repeated across interviews was for NLC to provide templates, training, or tools to support effective social media engagement from the beginning. As one interviewee reflected</w:t>
      </w:r>
      <w:r w:rsidR="00C203A8">
        <w:t>,</w:t>
      </w:r>
      <w:r w:rsidR="005E346A">
        <w:t xml:space="preserve"> </w:t>
      </w:r>
      <w:proofErr w:type="gramStart"/>
      <w:r w:rsidR="005E346A">
        <w:t xml:space="preserve">“ </w:t>
      </w:r>
      <w:r w:rsidR="005F7D90" w:rsidRPr="003F6268">
        <w:rPr>
          <w:rFonts w:eastAsiaTheme="minorEastAsia"/>
          <w:i/>
          <w:iCs/>
        </w:rPr>
        <w:t>I</w:t>
      </w:r>
      <w:proofErr w:type="gramEnd"/>
      <w:r w:rsidR="005F7D90" w:rsidRPr="003F6268">
        <w:rPr>
          <w:rFonts w:eastAsiaTheme="minorEastAsia"/>
          <w:i/>
          <w:iCs/>
        </w:rPr>
        <w:t xml:space="preserve"> think with just very minimum time and money investment you can make huge step forward</w:t>
      </w:r>
      <w:r w:rsidR="00E051AF" w:rsidRPr="003F6268">
        <w:rPr>
          <w:i/>
          <w:iCs/>
        </w:rPr>
        <w:t xml:space="preserve"> … </w:t>
      </w:r>
      <w:r w:rsidR="00E051AF" w:rsidRPr="003F6268">
        <w:rPr>
          <w:rFonts w:eastAsiaTheme="minorEastAsia"/>
          <w:i/>
          <w:iCs/>
        </w:rPr>
        <w:t>this has to get done because it's going to have a positive impact in the future</w:t>
      </w:r>
      <w:r w:rsidR="00E051AF">
        <w:t>”</w:t>
      </w:r>
      <w:r w:rsidR="00E051AF" w:rsidRPr="00E051AF">
        <w:rPr>
          <w:rFonts w:eastAsiaTheme="minorEastAsia"/>
        </w:rPr>
        <w:t>.</w:t>
      </w:r>
      <w:r w:rsidR="00C203A8">
        <w:t xml:space="preserve"> </w:t>
      </w:r>
      <w:r w:rsidR="00E878A0">
        <w:t>With minimal but focused support, ventures can better position themselves for success in digital and real-world interactions alike.</w:t>
      </w:r>
    </w:p>
    <w:p w14:paraId="7E158474" w14:textId="1517EB7F" w:rsidR="005A3955" w:rsidRDefault="00E25946" w:rsidP="00E051AF">
      <w:pPr>
        <w:spacing w:after="200"/>
      </w:pPr>
      <w:r>
        <w:t xml:space="preserve">Overall, this reveals </w:t>
      </w:r>
      <w:r w:rsidR="00BD0575">
        <w:t xml:space="preserve">that </w:t>
      </w:r>
      <w:r>
        <w:t xml:space="preserve">social media is an essential tool in the digital landscape </w:t>
      </w:r>
      <w:r w:rsidR="00BD0575">
        <w:t xml:space="preserve">for </w:t>
      </w:r>
      <w:r>
        <w:t xml:space="preserve">health ventures to </w:t>
      </w:r>
      <w:r w:rsidR="00770BA9">
        <w:t>establish</w:t>
      </w:r>
      <w:r>
        <w:t xml:space="preserve"> their professional identity, forge connections and manage information flow. </w:t>
      </w:r>
      <w:r w:rsidR="00674865">
        <w:t>Social media helps build valuable assets</w:t>
      </w:r>
      <w:r w:rsidR="00E2632F">
        <w:t xml:space="preserve"> which can directly contribute to </w:t>
      </w:r>
      <w:r w:rsidR="0021419B">
        <w:t>positive</w:t>
      </w:r>
      <w:r w:rsidR="00E2632F">
        <w:t xml:space="preserve"> </w:t>
      </w:r>
      <w:r w:rsidR="00795CE2">
        <w:t>impressions from corporat</w:t>
      </w:r>
      <w:r w:rsidR="00BD0575">
        <w:t>ion</w:t>
      </w:r>
      <w:r w:rsidR="00795CE2">
        <w:t xml:space="preserve">s. </w:t>
      </w:r>
      <w:r w:rsidR="00674865">
        <w:t xml:space="preserve"> </w:t>
      </w:r>
    </w:p>
    <w:p w14:paraId="03F4BA2B" w14:textId="77777777" w:rsidR="00FC194D" w:rsidRDefault="00FC194D" w:rsidP="00E051AF">
      <w:pPr>
        <w:spacing w:after="200"/>
      </w:pPr>
    </w:p>
    <w:p w14:paraId="52CFA95C" w14:textId="77777777" w:rsidR="00C01C72" w:rsidRDefault="00C01C72" w:rsidP="00C01C72"/>
    <w:p w14:paraId="6C5ADAD9" w14:textId="77777777" w:rsidR="00735801" w:rsidRDefault="00735801" w:rsidP="00C01C72"/>
    <w:p w14:paraId="03C89DA1" w14:textId="77777777" w:rsidR="00735801" w:rsidRDefault="00735801" w:rsidP="00C01C72"/>
    <w:p w14:paraId="5C738645" w14:textId="77777777" w:rsidR="00735801" w:rsidRDefault="00735801" w:rsidP="00C01C72"/>
    <w:p w14:paraId="3FE52A5D" w14:textId="77777777" w:rsidR="00735801" w:rsidRDefault="00735801" w:rsidP="00C01C72"/>
    <w:p w14:paraId="20D371B6" w14:textId="77777777" w:rsidR="00735801" w:rsidRDefault="00735801" w:rsidP="00C01C72"/>
    <w:p w14:paraId="17EA3D11" w14:textId="77777777" w:rsidR="00735801" w:rsidRDefault="00735801" w:rsidP="00C01C72"/>
    <w:p w14:paraId="146309EA" w14:textId="2123DAC6" w:rsidR="001934E3" w:rsidRPr="00930A08" w:rsidRDefault="005A3955" w:rsidP="00FC194D">
      <w:pPr>
        <w:pStyle w:val="Heading1"/>
        <w:rPr>
          <w:color w:val="F93B00"/>
        </w:rPr>
      </w:pPr>
      <w:bookmarkStart w:id="40" w:name="_Toc202189927"/>
      <w:r w:rsidRPr="00930A08">
        <w:rPr>
          <w:color w:val="F93B00"/>
        </w:rPr>
        <w:lastRenderedPageBreak/>
        <w:t>Discussion</w:t>
      </w:r>
      <w:bookmarkEnd w:id="40"/>
    </w:p>
    <w:p w14:paraId="46A2481D" w14:textId="7E3E4C5F" w:rsidR="00DA2E11" w:rsidRDefault="00D008D6" w:rsidP="00D008D6">
      <w:pPr>
        <w:pStyle w:val="NormalWeb"/>
        <w:spacing w:before="240" w:beforeAutospacing="0" w:after="240" w:afterAutospacing="0"/>
      </w:pPr>
      <w:r w:rsidRPr="00D008D6">
        <w:t xml:space="preserve">In today’s climate, business has </w:t>
      </w:r>
      <w:r w:rsidR="008E4F08">
        <w:t xml:space="preserve">evolved </w:t>
      </w:r>
      <w:r w:rsidRPr="00D008D6">
        <w:t xml:space="preserve">and adapted to revolve around social media. </w:t>
      </w:r>
      <w:r w:rsidR="0039486D">
        <w:t xml:space="preserve">This study </w:t>
      </w:r>
      <w:r w:rsidR="00B6027E">
        <w:t xml:space="preserve">aimed to understand </w:t>
      </w:r>
      <w:r w:rsidR="00202F9C">
        <w:t>the</w:t>
      </w:r>
      <w:r w:rsidR="003F2CAB">
        <w:t xml:space="preserve"> </w:t>
      </w:r>
      <w:r w:rsidR="00202F9C">
        <w:t>role of social media, particularly LinkedIn, in the business performance of early-stage health ventures, with a specific emphasis on its contribution to forming strategic partnerships.</w:t>
      </w:r>
      <w:r w:rsidR="0039486D">
        <w:t xml:space="preserve"> </w:t>
      </w:r>
      <w:r w:rsidR="006125B8">
        <w:t>V</w:t>
      </w:r>
      <w:r w:rsidR="00FC02A2">
        <w:t xml:space="preserve">entures </w:t>
      </w:r>
      <w:r w:rsidR="00FC02A2" w:rsidRPr="001F4784">
        <w:t>o</w:t>
      </w:r>
      <w:r w:rsidR="00DA2E11" w:rsidRPr="001F4784">
        <w:t>perat</w:t>
      </w:r>
      <w:r w:rsidR="00FC02A2" w:rsidRPr="001F4784">
        <w:t>e</w:t>
      </w:r>
      <w:r w:rsidR="00DA2E11" w:rsidRPr="001F4784">
        <w:t xml:space="preserve"> </w:t>
      </w:r>
      <w:r w:rsidR="006125B8">
        <w:t>in</w:t>
      </w:r>
      <w:r w:rsidR="00DA2E11" w:rsidRPr="001F4784">
        <w:t xml:space="preserve"> a high-stakes environment characterized by stringent regulatory landscapes, prolonged development timelines, and significant resource constraints</w:t>
      </w:r>
      <w:r w:rsidR="00FC02A2" w:rsidRPr="001F4784">
        <w:t>. As a result</w:t>
      </w:r>
      <w:r w:rsidR="00202F9C" w:rsidRPr="001F4784">
        <w:t>, they</w:t>
      </w:r>
      <w:r w:rsidR="00DA2E11" w:rsidRPr="001F4784">
        <w:t xml:space="preserve"> face unique challenges in building the necessary networks, credibility, and visibility for success.</w:t>
      </w:r>
      <w:r w:rsidR="00DA2E11">
        <w:t xml:space="preserve"> The qualitative analysis draw</w:t>
      </w:r>
      <w:r w:rsidR="00EA0787">
        <w:t>s on</w:t>
      </w:r>
      <w:r w:rsidR="00DA2E11">
        <w:t xml:space="preserve"> insights from NLC representatives, venture CEOs/leaders, and corporate stakeholders</w:t>
      </w:r>
      <w:r w:rsidR="00EA0787">
        <w:t xml:space="preserve">. </w:t>
      </w:r>
      <w:r w:rsidR="00F236CE">
        <w:t xml:space="preserve">It </w:t>
      </w:r>
      <w:r w:rsidR="00DA2E11">
        <w:t>reveals that</w:t>
      </w:r>
      <w:r w:rsidR="002E4186">
        <w:t>,</w:t>
      </w:r>
      <w:r w:rsidR="00DA2E11">
        <w:t xml:space="preserve"> while social media may not be the direct catalyst for partnership formation, it plays a</w:t>
      </w:r>
      <w:r w:rsidR="00A74FED">
        <w:t xml:space="preserve"> necessary</w:t>
      </w:r>
      <w:r w:rsidR="00DA2E11">
        <w:t xml:space="preserve"> role in c</w:t>
      </w:r>
      <w:r w:rsidR="00A74FED">
        <w:t>reating</w:t>
      </w:r>
      <w:r w:rsidR="00DA2E11">
        <w:t xml:space="preserve"> the foundational asset</w:t>
      </w:r>
      <w:r w:rsidR="00F236CE">
        <w:t xml:space="preserve">s like </w:t>
      </w:r>
      <w:r w:rsidR="00DA2E11">
        <w:t>credibility, trust, and expanded networks</w:t>
      </w:r>
      <w:r w:rsidR="00A230EE">
        <w:t>. These</w:t>
      </w:r>
      <w:r w:rsidR="00DA2E11">
        <w:t xml:space="preserve"> are critical for strategic collaborations and ultimately, corporate exits. This section </w:t>
      </w:r>
      <w:r w:rsidR="0025746A">
        <w:t xml:space="preserve">evaluates </w:t>
      </w:r>
      <w:r w:rsidR="00DA2E11">
        <w:t xml:space="preserve">the findings, interpreting them through the theoretical lenses of Social Network </w:t>
      </w:r>
      <w:r w:rsidR="0037028F">
        <w:t xml:space="preserve">Theory </w:t>
      </w:r>
      <w:r w:rsidR="00DA2E11">
        <w:t>(SN</w:t>
      </w:r>
      <w:r w:rsidR="0037028F">
        <w:t>T</w:t>
      </w:r>
      <w:r w:rsidR="00DA2E11">
        <w:t>) and Social Capital Theory (SCT)</w:t>
      </w:r>
      <w:r w:rsidR="00585A40">
        <w:t xml:space="preserve">. It will look </w:t>
      </w:r>
      <w:r w:rsidR="00DA2E11">
        <w:t>direct</w:t>
      </w:r>
      <w:r w:rsidR="00585A40">
        <w:t>ly at</w:t>
      </w:r>
      <w:r w:rsidR="00DA2E11">
        <w:t xml:space="preserve"> </w:t>
      </w:r>
      <w:r w:rsidR="0037028F">
        <w:t xml:space="preserve">the </w:t>
      </w:r>
      <w:r w:rsidR="00DA2E11">
        <w:t>three hypotheses, and highligh</w:t>
      </w:r>
      <w:r w:rsidR="00585A40">
        <w:t>t</w:t>
      </w:r>
      <w:r w:rsidR="00DA2E11">
        <w:t xml:space="preserve"> how </w:t>
      </w:r>
      <w:r w:rsidR="00CA4CA6">
        <w:t xml:space="preserve">the </w:t>
      </w:r>
      <w:r w:rsidR="00DA2E11">
        <w:t xml:space="preserve">data </w:t>
      </w:r>
      <w:r w:rsidR="006D6C9A">
        <w:t xml:space="preserve">applies to existing </w:t>
      </w:r>
      <w:r w:rsidR="00DA2E11">
        <w:t>literature within the unique context of early-stage health innovation</w:t>
      </w:r>
    </w:p>
    <w:p w14:paraId="5B0099F2" w14:textId="3B91E9B5" w:rsidR="00EE4494" w:rsidRPr="001E1C8A" w:rsidRDefault="00B9103D" w:rsidP="00387F88">
      <w:pPr>
        <w:pStyle w:val="Heading2"/>
        <w:rPr>
          <w:color w:val="691414"/>
        </w:rPr>
      </w:pPr>
      <w:bookmarkStart w:id="41" w:name="_Toc202189928"/>
      <w:r w:rsidRPr="001E1C8A">
        <w:rPr>
          <w:color w:val="691414"/>
        </w:rPr>
        <w:t>LinkedIn activity facilitates the transformation of weak ties into stronger professional relationships</w:t>
      </w:r>
      <w:bookmarkEnd w:id="41"/>
      <w:r w:rsidRPr="001E1C8A">
        <w:rPr>
          <w:color w:val="691414"/>
        </w:rPr>
        <w:t xml:space="preserve"> </w:t>
      </w:r>
    </w:p>
    <w:p w14:paraId="54C1A4FF" w14:textId="77777777" w:rsidR="00EE4494" w:rsidRDefault="00EE4494" w:rsidP="00EE4494"/>
    <w:p w14:paraId="6FB0C7E9" w14:textId="5AC4DFC9" w:rsidR="00EE4494" w:rsidRDefault="00117D6F" w:rsidP="00EE4494">
      <w:r>
        <w:t xml:space="preserve">The </w:t>
      </w:r>
      <w:r w:rsidR="00EE4494">
        <w:t xml:space="preserve">findings strongly support </w:t>
      </w:r>
      <w:r w:rsidR="000F07FF">
        <w:t xml:space="preserve">the first </w:t>
      </w:r>
      <w:r>
        <w:t>h</w:t>
      </w:r>
      <w:r w:rsidR="00EE4494">
        <w:t xml:space="preserve">ypothesis, demonstrating that LinkedIn serves as a crucial platform for the evolution of weak ties into more professional relationships within the early-stage health venture ecosystem. Social Network </w:t>
      </w:r>
      <w:r>
        <w:t>Theory</w:t>
      </w:r>
      <w:r w:rsidR="00EE4494">
        <w:t xml:space="preserve"> (SN</w:t>
      </w:r>
      <w:r>
        <w:t>T</w:t>
      </w:r>
      <w:r w:rsidR="00EE4494">
        <w:t xml:space="preserve">) </w:t>
      </w:r>
      <w:r>
        <w:t>states</w:t>
      </w:r>
      <w:r w:rsidR="00EE4494">
        <w:t xml:space="preserve"> that networks are comprised of actors and the ties that connect them </w:t>
      </w:r>
      <w:r>
        <w:t>(</w:t>
      </w:r>
      <w:r w:rsidR="00EE4494">
        <w:t>Wasserman &amp; Faust, 1994</w:t>
      </w:r>
      <w:r>
        <w:t>)</w:t>
      </w:r>
      <w:r w:rsidR="00EE4494">
        <w:t xml:space="preserve">. In this context, early-stage health ventures, their leadership, venture builders like NLC, and potential corporate partners function as key actors. The initial online connections formed on LinkedIn often begin as what </w:t>
      </w:r>
      <w:proofErr w:type="spellStart"/>
      <w:r w:rsidR="00EE4494">
        <w:t>Granovetter</w:t>
      </w:r>
      <w:proofErr w:type="spellEnd"/>
      <w:r w:rsidR="00EE4494">
        <w:t xml:space="preserve"> </w:t>
      </w:r>
      <w:r w:rsidR="001F55F5">
        <w:t>(</w:t>
      </w:r>
      <w:r w:rsidR="00EE4494">
        <w:t>1973</w:t>
      </w:r>
      <w:r w:rsidR="001F55F5">
        <w:t xml:space="preserve">) </w:t>
      </w:r>
      <w:r w:rsidR="00EE4494">
        <w:t>termed ‘weak ties’</w:t>
      </w:r>
      <w:r w:rsidR="001F55F5">
        <w:t xml:space="preserve">, or event ties. These are </w:t>
      </w:r>
      <w:r w:rsidR="00EE4494">
        <w:t>characterized by limited interaction and low-stakes engagement</w:t>
      </w:r>
      <w:r w:rsidR="004B62FC">
        <w:t>,</w:t>
      </w:r>
      <w:r w:rsidR="00EE4494">
        <w:t xml:space="preserve"> such as likes, comments, and shared content. These event ties,</w:t>
      </w:r>
      <w:r w:rsidR="004B62FC">
        <w:t xml:space="preserve"> </w:t>
      </w:r>
      <w:r w:rsidR="00EE4494">
        <w:t xml:space="preserve">as described in </w:t>
      </w:r>
      <w:r w:rsidR="004B62FC">
        <w:t xml:space="preserve">the qualitative </w:t>
      </w:r>
      <w:r w:rsidR="00EE4494">
        <w:t xml:space="preserve">data, are not immediately strategic but serve as vital entry points into </w:t>
      </w:r>
      <w:r w:rsidR="008A7AEA">
        <w:t>more expansive</w:t>
      </w:r>
      <w:r w:rsidR="00EE4494">
        <w:t xml:space="preserve"> networks</w:t>
      </w:r>
      <w:r w:rsidR="008879B2">
        <w:t xml:space="preserve">. </w:t>
      </w:r>
    </w:p>
    <w:p w14:paraId="06C2EEDE" w14:textId="77777777" w:rsidR="00CC2D9F" w:rsidRDefault="00CC2D9F" w:rsidP="00EE4494"/>
    <w:p w14:paraId="17B55172" w14:textId="17601185" w:rsidR="004B62FC" w:rsidRDefault="00CC2D9F" w:rsidP="00EE4494">
      <w:r>
        <w:t>The</w:t>
      </w:r>
      <w:r w:rsidR="004B62FC">
        <w:t xml:space="preserve"> evidence from </w:t>
      </w:r>
      <w:r>
        <w:t>the</w:t>
      </w:r>
      <w:r w:rsidR="004B62FC">
        <w:t xml:space="preserve"> interviews consistently illustrates how these low-effort digital interactions act as a soft introduction</w:t>
      </w:r>
      <w:r>
        <w:t xml:space="preserve"> </w:t>
      </w:r>
      <w:r w:rsidR="004B62FC">
        <w:t xml:space="preserve">for potential collaborators. </w:t>
      </w:r>
      <w:r w:rsidR="00633466">
        <w:t>A r</w:t>
      </w:r>
      <w:r w:rsidR="004B62FC">
        <w:t>espondent</w:t>
      </w:r>
      <w:r w:rsidR="00633466">
        <w:t xml:space="preserve"> </w:t>
      </w:r>
      <w:r w:rsidR="004B62FC">
        <w:t xml:space="preserve">described these engagements as ways to “warm a connection,” making it significantly easier to approach potential partners later in person. This process aligns with the theoretical expectation that weak ties can bridge structural holes </w:t>
      </w:r>
      <w:r w:rsidR="00471EB3">
        <w:t xml:space="preserve">in a network </w:t>
      </w:r>
      <w:r w:rsidR="004B62FC">
        <w:t xml:space="preserve">and provide access to novel information and opportunities </w:t>
      </w:r>
      <w:r w:rsidR="0093217D">
        <w:t>(</w:t>
      </w:r>
      <w:proofErr w:type="spellStart"/>
      <w:r w:rsidR="004B62FC">
        <w:t>Granovetter</w:t>
      </w:r>
      <w:proofErr w:type="spellEnd"/>
      <w:r w:rsidR="004B62FC">
        <w:t>, 1973</w:t>
      </w:r>
      <w:r w:rsidR="0093217D">
        <w:t>)</w:t>
      </w:r>
      <w:r w:rsidR="004B62FC">
        <w:t xml:space="preserve">. </w:t>
      </w:r>
      <w:r w:rsidR="004B62FC" w:rsidRPr="00934FA6">
        <w:t xml:space="preserve">However, </w:t>
      </w:r>
      <w:r w:rsidR="003A703B">
        <w:t xml:space="preserve">the </w:t>
      </w:r>
      <w:r w:rsidR="004B62FC" w:rsidRPr="00934FA6">
        <w:t xml:space="preserve">findings </w:t>
      </w:r>
      <w:r w:rsidR="003A703B">
        <w:t xml:space="preserve">reframe </w:t>
      </w:r>
      <w:r w:rsidR="004B62FC" w:rsidRPr="00934FA6">
        <w:t>this</w:t>
      </w:r>
      <w:r w:rsidR="00193723">
        <w:t xml:space="preserve"> b</w:t>
      </w:r>
      <w:r w:rsidR="004B62FC" w:rsidRPr="00934FA6">
        <w:t xml:space="preserve">y highlighting that for high-stakes, long-timeline </w:t>
      </w:r>
      <w:r w:rsidR="003A703B">
        <w:t>process</w:t>
      </w:r>
      <w:r w:rsidR="00193723">
        <w:t>es</w:t>
      </w:r>
      <w:r w:rsidR="003A703B">
        <w:t xml:space="preserve"> </w:t>
      </w:r>
      <w:r w:rsidR="007165F1">
        <w:t xml:space="preserve">like </w:t>
      </w:r>
      <w:r w:rsidR="004B62FC" w:rsidRPr="00934FA6">
        <w:t xml:space="preserve">health ventures, weak ties are not </w:t>
      </w:r>
      <w:r w:rsidR="00B01530">
        <w:t xml:space="preserve">a </w:t>
      </w:r>
      <w:r w:rsidR="004B62FC" w:rsidRPr="00934FA6">
        <w:t xml:space="preserve">direct </w:t>
      </w:r>
      <w:r w:rsidR="00E94C3B">
        <w:t>channel</w:t>
      </w:r>
      <w:r w:rsidR="004B62FC" w:rsidRPr="00934FA6">
        <w:t xml:space="preserve"> to </w:t>
      </w:r>
      <w:r w:rsidR="008A5DA8">
        <w:t>opportunities</w:t>
      </w:r>
      <w:r w:rsidR="00F83A7B">
        <w:t xml:space="preserve"> or partner</w:t>
      </w:r>
      <w:r w:rsidR="008A5DA8">
        <w:t>sh</w:t>
      </w:r>
      <w:r w:rsidR="00F83A7B">
        <w:t>ips</w:t>
      </w:r>
      <w:r w:rsidR="008A5DA8">
        <w:t>.</w:t>
      </w:r>
      <w:r w:rsidR="004B62FC" w:rsidRPr="00934FA6">
        <w:t xml:space="preserve"> </w:t>
      </w:r>
      <w:r w:rsidR="00B01530">
        <w:t>As the interviewees highlighted, relationships to this day are still built in in-person interactions.</w:t>
      </w:r>
      <w:r w:rsidR="007165F1">
        <w:t xml:space="preserve"> Therefore, these weak ties </w:t>
      </w:r>
      <w:r w:rsidR="008A5DA8">
        <w:t xml:space="preserve">are </w:t>
      </w:r>
      <w:r w:rsidR="004B62FC" w:rsidRPr="00934FA6">
        <w:t>precursors to the development of stronger, trust-based relationships.</w:t>
      </w:r>
      <w:r w:rsidR="004B62FC">
        <w:t xml:space="preserve"> The digital weak tie reduces initial friction and builds a preliminary layer of familiarity and credibility, which is essential </w:t>
      </w:r>
      <w:r w:rsidR="005C6C1A">
        <w:t xml:space="preserve">for </w:t>
      </w:r>
      <w:r w:rsidR="004B62FC">
        <w:t>deeper engagement</w:t>
      </w:r>
      <w:r w:rsidR="005C6C1A">
        <w:t xml:space="preserve">s to </w:t>
      </w:r>
      <w:r w:rsidR="004B62FC">
        <w:t>occur</w:t>
      </w:r>
      <w:r w:rsidR="005B2647">
        <w:t xml:space="preserve"> in person.</w:t>
      </w:r>
      <w:r w:rsidR="00D05259">
        <w:t xml:space="preserve"> </w:t>
      </w:r>
    </w:p>
    <w:p w14:paraId="27A4A0A0" w14:textId="77777777" w:rsidR="00223147" w:rsidRDefault="00223147" w:rsidP="00EE4494"/>
    <w:p w14:paraId="7549AA4F" w14:textId="77777777" w:rsidR="00223147" w:rsidRDefault="00223147" w:rsidP="00EE4494"/>
    <w:p w14:paraId="73099F63" w14:textId="3F9285C6" w:rsidR="00223147" w:rsidRDefault="00223147" w:rsidP="00EE4494">
      <w:r>
        <w:lastRenderedPageBreak/>
        <w:t xml:space="preserve">This transformation from weak to stronger ties is also deeply intertwined with Social Capital Theory (SCT). </w:t>
      </w:r>
      <w:r w:rsidR="002D2C26">
        <w:t>Research by Ellison et al. (2014) shows that even lightweight interactions such as liking or commenting on posts can contribute to social capital</w:t>
      </w:r>
      <w:r w:rsidR="00D6280C">
        <w:t xml:space="preserve"> b</w:t>
      </w:r>
      <w:r w:rsidR="002D2C26">
        <w:t xml:space="preserve">y sustaining weak ties and keeping contacts “warm” for future engagement. </w:t>
      </w:r>
      <w:r>
        <w:t xml:space="preserve">The consistent, low-effort engagement on LinkedIn represents such an investment. By maintaining a visible and active presence, </w:t>
      </w:r>
      <w:r w:rsidR="00B359AD">
        <w:t xml:space="preserve">health </w:t>
      </w:r>
      <w:r>
        <w:t xml:space="preserve">ventures cultivate a form of social capital that facilitates the gradual strengthening of ties. </w:t>
      </w:r>
      <w:r w:rsidR="003240D0">
        <w:t>The</w:t>
      </w:r>
      <w:r w:rsidR="003240D0" w:rsidRPr="00D008D6">
        <w:t xml:space="preserve"> platform</w:t>
      </w:r>
      <w:r w:rsidR="003240D0">
        <w:t xml:space="preserve"> </w:t>
      </w:r>
      <w:proofErr w:type="gramStart"/>
      <w:r w:rsidR="003240D0">
        <w:t>has the ability to</w:t>
      </w:r>
      <w:proofErr w:type="gramEnd"/>
      <w:r w:rsidR="003240D0">
        <w:t xml:space="preserve"> </w:t>
      </w:r>
      <w:r w:rsidR="003240D0" w:rsidRPr="00D008D6">
        <w:t>facilitate a gradual development of ties, moving from initial awareness</w:t>
      </w:r>
      <w:r w:rsidR="00B034BB">
        <w:t xml:space="preserve"> (</w:t>
      </w:r>
      <w:r w:rsidR="003240D0" w:rsidRPr="00D008D6">
        <w:t>event ties</w:t>
      </w:r>
      <w:r w:rsidR="00B034BB">
        <w:t>)</w:t>
      </w:r>
      <w:r w:rsidR="003240D0" w:rsidRPr="00D008D6">
        <w:t xml:space="preserve"> to a deeper </w:t>
      </w:r>
      <w:r w:rsidR="003240D0">
        <w:t>connection</w:t>
      </w:r>
      <w:r w:rsidR="00B034BB">
        <w:t xml:space="preserve"> (</w:t>
      </w:r>
      <w:r w:rsidR="003240D0" w:rsidRPr="00D008D6">
        <w:t>state ties</w:t>
      </w:r>
      <w:r w:rsidR="00B034BB">
        <w:t>)</w:t>
      </w:r>
      <w:r w:rsidR="003240D0" w:rsidRPr="00D008D6">
        <w:t>.</w:t>
      </w:r>
      <w:r w:rsidR="003240D0">
        <w:t xml:space="preserve"> </w:t>
      </w:r>
      <w:r>
        <w:t xml:space="preserve">The platform’s ability to sustain relationships that might otherwise diminish due to </w:t>
      </w:r>
      <w:r w:rsidR="00257AB3">
        <w:t xml:space="preserve">a </w:t>
      </w:r>
      <w:r>
        <w:t xml:space="preserve">lack of regular in-person contact </w:t>
      </w:r>
      <w:r w:rsidR="003240D0">
        <w:t xml:space="preserve">is critical to </w:t>
      </w:r>
      <w:r>
        <w:t>accelerating</w:t>
      </w:r>
      <w:r w:rsidR="003240D0">
        <w:t xml:space="preserve"> relationship building</w:t>
      </w:r>
      <w:r>
        <w:t xml:space="preserve">. This is particularly relevant in the </w:t>
      </w:r>
      <w:commentRangeStart w:id="42"/>
      <w:commentRangeStart w:id="43"/>
      <w:commentRangeStart w:id="44"/>
      <w:r>
        <w:t xml:space="preserve">health </w:t>
      </w:r>
      <w:commentRangeEnd w:id="42"/>
      <w:r w:rsidR="005225B0">
        <w:rPr>
          <w:rStyle w:val="CommentReference"/>
          <w:rFonts w:asciiTheme="minorHAnsi" w:eastAsiaTheme="minorEastAsia" w:hAnsiTheme="minorHAnsi" w:cstheme="minorBidi"/>
          <w:kern w:val="2"/>
          <w14:ligatures w14:val="standardContextual"/>
        </w:rPr>
        <w:commentReference w:id="42"/>
      </w:r>
      <w:commentRangeEnd w:id="43"/>
      <w:r w:rsidR="00CA6E0F">
        <w:rPr>
          <w:rStyle w:val="CommentReference"/>
          <w:rFonts w:asciiTheme="minorHAnsi" w:eastAsiaTheme="minorEastAsia" w:hAnsiTheme="minorHAnsi" w:cstheme="minorBidi"/>
          <w:kern w:val="2"/>
          <w14:ligatures w14:val="standardContextual"/>
        </w:rPr>
        <w:commentReference w:id="43"/>
      </w:r>
      <w:commentRangeEnd w:id="44"/>
      <w:r w:rsidR="002F02B7">
        <w:rPr>
          <w:rStyle w:val="CommentReference"/>
          <w:rFonts w:asciiTheme="minorHAnsi" w:eastAsiaTheme="minorEastAsia" w:hAnsiTheme="minorHAnsi" w:cstheme="minorBidi"/>
          <w:kern w:val="2"/>
          <w14:ligatures w14:val="standardContextual"/>
        </w:rPr>
        <w:commentReference w:id="44"/>
      </w:r>
      <w:r>
        <w:t>sector, where</w:t>
      </w:r>
      <w:r w:rsidR="00667ED0">
        <w:t xml:space="preserve"> </w:t>
      </w:r>
      <w:r>
        <w:t xml:space="preserve">in-person meetings are often costly and time-consuming </w:t>
      </w:r>
      <w:r w:rsidR="007577FA">
        <w:t>(</w:t>
      </w:r>
      <w:r>
        <w:t>Jin et al., 2017</w:t>
      </w:r>
      <w:r w:rsidR="007577FA">
        <w:t>)</w:t>
      </w:r>
      <w:r>
        <w:t xml:space="preserve">. </w:t>
      </w:r>
      <w:r w:rsidR="007577FA">
        <w:t>The</w:t>
      </w:r>
      <w:r>
        <w:t xml:space="preserve"> data confirms that LinkedIn is seen as “a really powerful way of connecting with individuals that you might not be able to otherwise as easily,” enabling ventures to overcome </w:t>
      </w:r>
      <w:r w:rsidR="007D265E">
        <w:t xml:space="preserve">limitations </w:t>
      </w:r>
      <w:r>
        <w:t>and expand their network reach significantly.</w:t>
      </w:r>
      <w:r w:rsidR="00774079">
        <w:t xml:space="preserve"> These insights confirm that LinkedIn’s value for early-stage health ventures lies in generating opportunities</w:t>
      </w:r>
      <w:r w:rsidR="00CC63A3">
        <w:t xml:space="preserve"> to transform small interactions into long-term </w:t>
      </w:r>
      <w:r w:rsidR="00774079">
        <w:t xml:space="preserve">relationships that </w:t>
      </w:r>
      <w:r w:rsidR="000C4D24">
        <w:t xml:space="preserve">are necessary for </w:t>
      </w:r>
      <w:r w:rsidR="00774079">
        <w:t>successful partnerships</w:t>
      </w:r>
      <w:r w:rsidR="00CC63A3">
        <w:t xml:space="preserve">. </w:t>
      </w:r>
    </w:p>
    <w:p w14:paraId="7AAE77A5" w14:textId="77777777" w:rsidR="007B7F8F" w:rsidRDefault="007B7F8F" w:rsidP="00EE4494"/>
    <w:p w14:paraId="21C1B3C0" w14:textId="0AC09FB8" w:rsidR="00FC2C9D" w:rsidRPr="006D279F" w:rsidRDefault="00FC2C9D" w:rsidP="006D279F">
      <w:pPr>
        <w:pStyle w:val="Heading2"/>
        <w:rPr>
          <w:color w:val="691414"/>
        </w:rPr>
      </w:pPr>
      <w:bookmarkStart w:id="45" w:name="_Toc202189929"/>
      <w:r w:rsidRPr="006D279F">
        <w:rPr>
          <w:color w:val="691414"/>
        </w:rPr>
        <w:t>LinkedIn enables early-stage health ventures to expand and maintain a globally relevant professional network by overcoming limitations imposed by geographic distance.</w:t>
      </w:r>
      <w:bookmarkEnd w:id="45"/>
    </w:p>
    <w:p w14:paraId="375AFA61" w14:textId="0E43FE51" w:rsidR="00FC2C9D" w:rsidRDefault="00C60C87" w:rsidP="00FC2C9D">
      <w:r>
        <w:t xml:space="preserve">The second hypothesis </w:t>
      </w:r>
      <w:r w:rsidR="00FC2C9D">
        <w:t xml:space="preserve">is strongly supported by </w:t>
      </w:r>
      <w:r w:rsidR="002F652C">
        <w:t xml:space="preserve">the </w:t>
      </w:r>
      <w:r w:rsidR="00FC2C9D">
        <w:t xml:space="preserve">findings, which </w:t>
      </w:r>
      <w:r w:rsidR="002F652C">
        <w:t xml:space="preserve">highlight </w:t>
      </w:r>
      <w:r w:rsidR="00FC2C9D">
        <w:t xml:space="preserve">LinkedIn’s </w:t>
      </w:r>
      <w:r w:rsidR="002F652C">
        <w:t xml:space="preserve">critical </w:t>
      </w:r>
      <w:r w:rsidR="00FC2C9D">
        <w:t xml:space="preserve">role in enabling early-stage health ventures to </w:t>
      </w:r>
      <w:r w:rsidR="002F652C">
        <w:t xml:space="preserve">cross </w:t>
      </w:r>
      <w:r w:rsidR="00FC2C9D">
        <w:t xml:space="preserve">geographic boundaries and </w:t>
      </w:r>
      <w:r w:rsidR="006D279F">
        <w:t xml:space="preserve">create </w:t>
      </w:r>
      <w:r w:rsidR="00FC2C9D">
        <w:t xml:space="preserve">a globally relevant network. The platform’s design, with features like advanced search functions and mutual connections, directly facilitates the identification and engagement with potential partners, investors, and key opinion leaders who might otherwise be inaccessible through traditional, offline channels </w:t>
      </w:r>
      <w:r w:rsidR="00BF6F0B">
        <w:t>(</w:t>
      </w:r>
      <w:r w:rsidR="00FC2C9D">
        <w:t>Wang et al., 2023</w:t>
      </w:r>
      <w:r w:rsidR="00BF6F0B">
        <w:t>)</w:t>
      </w:r>
      <w:r w:rsidR="00FC2C9D">
        <w:t xml:space="preserve">. </w:t>
      </w:r>
    </w:p>
    <w:p w14:paraId="5698BA0D" w14:textId="7863CCD4" w:rsidR="007B7F8F" w:rsidRDefault="00D249D0" w:rsidP="001B68D6">
      <w:r>
        <w:t xml:space="preserve">The </w:t>
      </w:r>
      <w:r w:rsidR="00FC2C9D">
        <w:t xml:space="preserve">interviewees consistently highlighted LinkedIn’s capacity to accelerate network growth. One venture leader vividly described how “the network almost exploded with all kinds of directions with investors and people who are following the company.” This organic, yet strategically driven, expansion is critical for early-stage health ventures that often operate with limited resources and cannot afford extensive travel for in-person networking. The platform provides a cost-effective means to maintain continuous exposure to geographically distant stakeholders </w:t>
      </w:r>
      <w:r w:rsidR="001B68D6">
        <w:t>(</w:t>
      </w:r>
      <w:r w:rsidR="00FC2C9D">
        <w:t>Jin et al., 2017</w:t>
      </w:r>
      <w:r w:rsidR="001B68D6">
        <w:t>)</w:t>
      </w:r>
      <w:r w:rsidR="00FC2C9D">
        <w:t>.</w:t>
      </w:r>
      <w:r w:rsidR="00294715">
        <w:t xml:space="preserve"> </w:t>
      </w:r>
      <w:r w:rsidR="001B68D6">
        <w:t xml:space="preserve">Beyond mere connection, LinkedIn functions as a vital conduit for information exchange, acting as a strategic news network for ventures and stakeholders alike. An NLC team member explained its utility for building “from short posts </w:t>
      </w:r>
      <w:r w:rsidR="00AC6BAE">
        <w:t xml:space="preserve">understand </w:t>
      </w:r>
      <w:r w:rsidR="001B68D6">
        <w:t>what’s hot in the field.” This highlights the platform’s role in facilitating timely access to industry trends and ecosystem knowledge, which is crucial for strategic positioning and decision-making. The ability to monitor competitor behavio</w:t>
      </w:r>
      <w:r w:rsidR="00C35078">
        <w:t>u</w:t>
      </w:r>
      <w:r w:rsidR="001B68D6">
        <w:t>r and identify potential collaborators through the network’s structure enhances a venture’s strategic intelligence.</w:t>
      </w:r>
    </w:p>
    <w:p w14:paraId="29149452" w14:textId="77777777" w:rsidR="007B7F8F" w:rsidRDefault="007B7F8F" w:rsidP="00EE4494"/>
    <w:p w14:paraId="090AE986" w14:textId="3D737A88" w:rsidR="007B7F8F" w:rsidRDefault="00C35078" w:rsidP="00EE4494">
      <w:r>
        <w:t xml:space="preserve">Furthermore, the platform’s ongoing visibility and accessibility are instrumental in sustaining relationships that might otherwise diminish due to lack of proximity or regular in-person contact. This continuous digital engagement ensures that ventures remain on the radar of potential partners, even during the prolonged development cycles characteristic of health innovation. The </w:t>
      </w:r>
      <w:r>
        <w:lastRenderedPageBreak/>
        <w:t>data confirms that personal and organizational LinkedIn profiles are not only functional tools for outreach but also serve as informal vetting platforms. An investor’s comment, “if a CEO has any connections or other investors that know this company, maybe you might want to check with them</w:t>
      </w:r>
      <w:r w:rsidR="00CB52A1">
        <w:t>,</w:t>
      </w:r>
      <w:r>
        <w:t xml:space="preserve"> you have a sense on, how broad the</w:t>
      </w:r>
      <w:r w:rsidR="00B61895">
        <w:t>ir</w:t>
      </w:r>
      <w:r w:rsidR="00CB52A1">
        <w:t xml:space="preserve"> </w:t>
      </w:r>
      <w:r>
        <w:t>network</w:t>
      </w:r>
      <w:r w:rsidR="00CB52A1">
        <w:t xml:space="preserve"> is</w:t>
      </w:r>
      <w:r>
        <w:t xml:space="preserve">,” illustrates how network </w:t>
      </w:r>
      <w:r w:rsidR="00B61895">
        <w:t xml:space="preserve">depth </w:t>
      </w:r>
      <w:r>
        <w:t xml:space="preserve">and connections are assessed as indicators of legitimacy and reach. </w:t>
      </w:r>
      <w:r w:rsidR="0037382B">
        <w:t xml:space="preserve">This underscores the importance of building a network </w:t>
      </w:r>
      <w:r w:rsidR="00646B75">
        <w:t>with high degree centrality</w:t>
      </w:r>
      <w:r w:rsidR="00D13E7C">
        <w:t xml:space="preserve"> (many direct connections)</w:t>
      </w:r>
      <w:r w:rsidR="00646B75">
        <w:t xml:space="preserve"> </w:t>
      </w:r>
      <w:r w:rsidR="0037382B">
        <w:t>a</w:t>
      </w:r>
      <w:r w:rsidR="00646B75">
        <w:t xml:space="preserve">s an initial priority for health ventures to gain visibility and access to </w:t>
      </w:r>
      <w:r w:rsidR="00D13E7C">
        <w:t xml:space="preserve">both in and outbound </w:t>
      </w:r>
      <w:r w:rsidR="00646B75">
        <w:t>information. Furthermore, the strategic value of intermediaries like NLC, which enhance betweenness centrality by bridging disconnected parts of the network, was explicitly recognized by interviewees. This confirms the theoretical</w:t>
      </w:r>
      <w:r w:rsidR="000005E8">
        <w:t xml:space="preserve"> idea</w:t>
      </w:r>
      <w:r w:rsidR="004C65AD">
        <w:t xml:space="preserve"> in literature </w:t>
      </w:r>
      <w:r w:rsidR="00646B75">
        <w:t>that strategically positioned actors can facilitate information flow and access to harder-to-reach segments</w:t>
      </w:r>
      <w:r w:rsidR="000005E8">
        <w:t xml:space="preserve"> (Stam &amp; Elfring, 2008)</w:t>
      </w:r>
      <w:r w:rsidR="00646B75">
        <w:t>. In the context of health innovation, this is particularly vital for navigating complex regulatory landscapes and accessing specialized knowledge or niche markets. The</w:t>
      </w:r>
      <w:r w:rsidR="006C0EA3">
        <w:t xml:space="preserve">re is a </w:t>
      </w:r>
      <w:r w:rsidR="00646B75">
        <w:t>bi-directional information flow on LinkedIn, where ventures communicate progress and stakeholders conduct informal due diligence</w:t>
      </w:r>
      <w:r w:rsidR="006C0EA3">
        <w:t xml:space="preserve">. This </w:t>
      </w:r>
      <w:r w:rsidR="00646B75">
        <w:t>extends the understanding of how information is not just acquired but also validated and reinforced through digital interactions.</w:t>
      </w:r>
      <w:r w:rsidR="004C65AD">
        <w:t xml:space="preserve"> Thus, LinkedIn effectively mitigates geographic limitations, enabling strategic growth and diversification of networks essential for early-stage health ventures.</w:t>
      </w:r>
    </w:p>
    <w:p w14:paraId="41C0286C" w14:textId="7C636D1B" w:rsidR="007B7F8F" w:rsidRPr="001E1C8A" w:rsidRDefault="00C91B6B" w:rsidP="001E1C8A">
      <w:pPr>
        <w:pStyle w:val="Heading2"/>
        <w:rPr>
          <w:color w:val="691414"/>
        </w:rPr>
      </w:pPr>
      <w:bookmarkStart w:id="46" w:name="_Toc202189930"/>
      <w:r w:rsidRPr="001E1C8A">
        <w:rPr>
          <w:color w:val="691414"/>
        </w:rPr>
        <w:t>Higher levels of LinkedIn activity enhance the perceived credibility of early-stage health ventures among corporate partners and investors.</w:t>
      </w:r>
      <w:bookmarkEnd w:id="46"/>
    </w:p>
    <w:p w14:paraId="19875582" w14:textId="3F3AB4FF" w:rsidR="007B7F8F" w:rsidRDefault="00C91B6B" w:rsidP="00EE4494">
      <w:r>
        <w:t>The findings provide strong evidence supporting</w:t>
      </w:r>
      <w:r w:rsidR="00C60C87">
        <w:t xml:space="preserve"> the third and final hypothesis</w:t>
      </w:r>
      <w:r>
        <w:t>, demonstrating that consistent and professional LinkedIn activity significantly enhances the perceived credibility of early-stage health ventures among critical external stakeholders. This aligns directly with Social Capital Theo</w:t>
      </w:r>
      <w:r w:rsidR="0031360F">
        <w:t>ry</w:t>
      </w:r>
      <w:r>
        <w:t xml:space="preserve"> (SCT), which posits that investment in relationships yields future returns, particularly in the form of trust and reputation (Lin, 1999). In the context of early-stage health ventures, where long development timelines and regulatory hurdles often delay tangible results, credibility becomes </w:t>
      </w:r>
      <w:r w:rsidR="00CC5FA5">
        <w:t>a vital form of trust that helps sustain interest and support.</w:t>
      </w:r>
      <w:r w:rsidR="004D5704">
        <w:t xml:space="preserve"> </w:t>
      </w:r>
      <w:r w:rsidR="00AE665B">
        <w:t>D</w:t>
      </w:r>
      <w:r>
        <w:t xml:space="preserve">ata from </w:t>
      </w:r>
      <w:r w:rsidR="00AE665B">
        <w:t>the</w:t>
      </w:r>
      <w:r>
        <w:t xml:space="preserve"> interviews consistently revealed a clear consensus: a visible, consistent, and trustworthy digital presence on LinkedIn is now a baseline requirement within the health innovation ecosystem. As one NLC representative noted, “I think LinkedIn is the only channel where I really see a role for connections,” emphasizing its unique relevance for establishing professional legitimacy. This sentiment was echoed by a venture leader who stated, “I’m half of my day on LinkedIn today because I am looking for people, seeing to whom they’re connected who can help me learn about other interesting key opinion leaders. It’s just essential today.” These statements highlight that LinkedIn is not merely a communication channel but a fundamental platform for signal</w:t>
      </w:r>
      <w:r w:rsidR="00C60C87">
        <w:t>l</w:t>
      </w:r>
      <w:r>
        <w:t>ing professionalis</w:t>
      </w:r>
      <w:r w:rsidR="00DD3119">
        <w:t xml:space="preserve">m. </w:t>
      </w:r>
    </w:p>
    <w:p w14:paraId="1E3BEC38" w14:textId="77777777" w:rsidR="007B7F8F" w:rsidRDefault="007B7F8F" w:rsidP="00EE4494"/>
    <w:p w14:paraId="3717C60B" w14:textId="22E3EE65" w:rsidR="003E0D90" w:rsidRDefault="003E0D90" w:rsidP="00EE4494">
      <w:r>
        <w:t xml:space="preserve">This strategic focus on visibility extends beyond the venture itself to the personal branding of its leadership. In the </w:t>
      </w:r>
      <w:r w:rsidR="00417771">
        <w:t xml:space="preserve">early </w:t>
      </w:r>
      <w:r>
        <w:t>stages of a venture, investors often assess the team as much as the product. A venture CEO articulated this, explaining, “A CEO and any other key team members</w:t>
      </w:r>
      <w:r w:rsidR="00C60C87">
        <w:t>’</w:t>
      </w:r>
      <w:r>
        <w:t xml:space="preserve"> personal brand should complement the venture brand.” This indicates that individual LinkedIn profiles, particularly of CEOs, are frequently used to gauge the strength and credibility of the venture itself, aligning with van Dijck’s </w:t>
      </w:r>
      <w:r w:rsidR="00E814B1">
        <w:t>(</w:t>
      </w:r>
      <w:r>
        <w:t>2013</w:t>
      </w:r>
      <w:r w:rsidR="00E814B1">
        <w:t>)</w:t>
      </w:r>
      <w:r>
        <w:t xml:space="preserve"> concept of digital self-presentation as a form of identity construction. A corporate stakeholder further corroborated this, observing that while the </w:t>
      </w:r>
      <w:r>
        <w:lastRenderedPageBreak/>
        <w:t xml:space="preserve">“first glance is more on the deck that they present,” they also assess online visibility: “If they have a good deck, they also have a good LinkedIn profile or good presence in conferences, it’s pretty linked one to the other.” Conversely, a sub-optimal online presence, such as “no photo, there’s no connections,” was perceived as a “red flag.” This underscores that a strong social media presence validates ventures to external stakeholders, while its absence can negatively impact perceptions, serving as a critical reputational signal influencing investor impressions and partnership opportunities. This finding confirms prior research by Bayar and </w:t>
      </w:r>
      <w:proofErr w:type="spellStart"/>
      <w:r>
        <w:t>Kesici</w:t>
      </w:r>
      <w:proofErr w:type="spellEnd"/>
      <w:r>
        <w:t xml:space="preserve"> </w:t>
      </w:r>
      <w:r w:rsidR="00F8122E">
        <w:t>(</w:t>
      </w:r>
      <w:r>
        <w:t>2024</w:t>
      </w:r>
      <w:r w:rsidR="00F8122E">
        <w:t>)</w:t>
      </w:r>
      <w:r>
        <w:t>, who noted that startups with a consistent and active online presence tend to be viewed as more credible and transparent.</w:t>
      </w:r>
      <w:r w:rsidR="00350A3E">
        <w:t xml:space="preserve"> However, the data also suggest that this credibility must be built carefully. Thus, the need for a targeted social media strategy, rather than ad hoc posting, highlights the importance of intentional and consistent engagement. Strategic effort is more likely to generate meaningful outcomes, like increased visibility, credibility, and ultimately, interest from potential investors and partners.</w:t>
      </w:r>
    </w:p>
    <w:p w14:paraId="2279661A" w14:textId="77777777" w:rsidR="007B7F8F" w:rsidRDefault="007B7F8F" w:rsidP="00EE4494"/>
    <w:p w14:paraId="4D4D323E" w14:textId="3C52B03C" w:rsidR="00021CCA" w:rsidRDefault="00021CCA" w:rsidP="00EE4494">
      <w:r>
        <w:t xml:space="preserve">Furthermore, </w:t>
      </w:r>
      <w:r w:rsidR="00AD7DF6">
        <w:t xml:space="preserve">the </w:t>
      </w:r>
      <w:r>
        <w:t>findings reveal that leveraging social media enhances a venture’s reputation through “recognition by association.” When established corporations or respected actors engage with a venture online</w:t>
      </w:r>
      <w:r w:rsidR="00AD7DF6">
        <w:t xml:space="preserve">, </w:t>
      </w:r>
      <w:r>
        <w:t>through partnerships, funding announcements, or joint events</w:t>
      </w:r>
      <w:r w:rsidR="00AD7DF6">
        <w:t xml:space="preserve">, </w:t>
      </w:r>
      <w:r>
        <w:t xml:space="preserve">the venture gains immediate legitimacy. An NLC member articulated this effect: “They’re well recognized, so if they chose this brand, it must be good, right?” This association acts as a shortcut for validating quality and credibility. This effect also extends to individual leaders; CEOs who speak at conferences or appear on expert panels often see an </w:t>
      </w:r>
      <w:r w:rsidR="000E4904">
        <w:t xml:space="preserve">increase </w:t>
      </w:r>
      <w:r>
        <w:t>in visibility and perceived credibility. As one participant shared, “I post about … when I am on a panel</w:t>
      </w:r>
      <w:r w:rsidR="00C60C87">
        <w:t>l</w:t>
      </w:r>
      <w:r>
        <w:t>ist</w:t>
      </w:r>
      <w:r w:rsidR="000E4904">
        <w:t xml:space="preserve">, </w:t>
      </w:r>
      <w:r>
        <w:t>I experience that investors will see that differently.” Such activities, coupled with a consistent online presence, shape a compelling public image that attracts investors, collaborators, and potential acquirers. In this way, social media functions as both a platform for visibility and a means of reinforcing credibility through association and shared achievements, directly contributing to the accumulation of social capital that supports relationship-building and business growth</w:t>
      </w:r>
      <w:r w:rsidR="00796FE7">
        <w:t xml:space="preserve">. </w:t>
      </w:r>
      <w:r>
        <w:t xml:space="preserve"> </w:t>
      </w:r>
    </w:p>
    <w:p w14:paraId="5E2D2850" w14:textId="77777777" w:rsidR="00D41C6C" w:rsidRDefault="00D41C6C" w:rsidP="00EE4494"/>
    <w:p w14:paraId="2D12F40B" w14:textId="4B3FBAAC" w:rsidR="007B7F8F" w:rsidRDefault="00F229D0" w:rsidP="00EE4494">
      <w:r>
        <w:t xml:space="preserve">However, the findings </w:t>
      </w:r>
      <w:r w:rsidR="006C5CF8">
        <w:t>highlight</w:t>
      </w:r>
      <w:r>
        <w:t xml:space="preserve"> a notable contradiction or in resource allocation for social media within early-stage health ventures. While stakeholders (investors, NLC) clearly perceive strategic social media use as a “huge accelerator” for growth and impact, many ventures themselves deprioritize it due to immediate operational pressures and resource limitations. This creates a gap in perceived value, where short-term survival often trumps long-term brand building and network cultivation. This finding extends existing literature on startup challenges </w:t>
      </w:r>
      <w:r w:rsidR="00CA3323">
        <w:t>(</w:t>
      </w:r>
      <w:r>
        <w:t>Spender et al., 2017</w:t>
      </w:r>
      <w:r w:rsidR="00CA3323">
        <w:t xml:space="preserve">) </w:t>
      </w:r>
      <w:r>
        <w:t xml:space="preserve">by pinpointing social media engagement as a specific area where this </w:t>
      </w:r>
      <w:r w:rsidR="006E2A48">
        <w:t xml:space="preserve">contradiction </w:t>
      </w:r>
      <w:r>
        <w:t>manifests, potentially hindering ventures from fully leveraging a cost-effective tool for growth and credibility in a sector with inherently long development cycles.</w:t>
      </w:r>
      <w:r w:rsidR="006E2A48">
        <w:t xml:space="preserve"> </w:t>
      </w:r>
    </w:p>
    <w:p w14:paraId="7FF54C97" w14:textId="77777777" w:rsidR="007B7F8F" w:rsidRDefault="007B7F8F" w:rsidP="00EE4494"/>
    <w:p w14:paraId="205042A1" w14:textId="20FC820B" w:rsidR="00684CDC" w:rsidRPr="009A5E3E" w:rsidRDefault="00F00CF6" w:rsidP="009A5E3E">
      <w:pPr>
        <w:pStyle w:val="Heading2"/>
        <w:rPr>
          <w:color w:val="691413"/>
        </w:rPr>
      </w:pPr>
      <w:bookmarkStart w:id="47" w:name="_Toc202189931"/>
      <w:r>
        <w:rPr>
          <w:color w:val="691413"/>
        </w:rPr>
        <w:t>I</w:t>
      </w:r>
      <w:r w:rsidR="001049E6">
        <w:rPr>
          <w:color w:val="691413"/>
        </w:rPr>
        <w:t>mplications for early health stage ventures</w:t>
      </w:r>
      <w:bookmarkEnd w:id="47"/>
      <w:r w:rsidR="001049E6">
        <w:rPr>
          <w:color w:val="691413"/>
        </w:rPr>
        <w:t xml:space="preserve"> </w:t>
      </w:r>
    </w:p>
    <w:p w14:paraId="7A56C4D2" w14:textId="5D6840CD" w:rsidR="005F62C8" w:rsidRDefault="00621BC6" w:rsidP="009A5E3E">
      <w:r>
        <w:t xml:space="preserve">The findings offer clear and practical implications for early-stage health ventures navigating the complex path toward strategic partnerships. They also highlight several actionable opportunities for </w:t>
      </w:r>
      <w:r w:rsidRPr="00621BC6">
        <w:rPr>
          <w:rStyle w:val="Strong"/>
          <w:rFonts w:eastAsiaTheme="majorEastAsia"/>
          <w:b w:val="0"/>
          <w:bCs w:val="0"/>
        </w:rPr>
        <w:t>NLC to better support these ventures</w:t>
      </w:r>
      <w:r>
        <w:t xml:space="preserve"> in using LinkedIn as a strategic tool for building </w:t>
      </w:r>
      <w:r w:rsidRPr="00621BC6">
        <w:rPr>
          <w:rStyle w:val="Strong"/>
          <w:rFonts w:eastAsiaTheme="majorEastAsia"/>
          <w:b w:val="0"/>
          <w:bCs w:val="0"/>
        </w:rPr>
        <w:t>credibility, visibility, and investor interest</w:t>
      </w:r>
      <w:r>
        <w:t xml:space="preserve">. Given the time and resource constraints these ventures face, </w:t>
      </w:r>
      <w:r w:rsidRPr="00621BC6">
        <w:rPr>
          <w:rStyle w:val="Strong"/>
          <w:rFonts w:eastAsiaTheme="majorEastAsia"/>
          <w:b w:val="0"/>
          <w:bCs w:val="0"/>
        </w:rPr>
        <w:t>structured, low-investment interventions</w:t>
      </w:r>
      <w:r>
        <w:t xml:space="preserve"> can significantly enhance their digital presence and partnership readiness</w:t>
      </w:r>
      <w:r w:rsidR="005F62C8">
        <w:t>.</w:t>
      </w:r>
      <w:r w:rsidR="009A5E3E">
        <w:t xml:space="preserve"> </w:t>
      </w:r>
      <w:r w:rsidR="005F62C8">
        <w:t xml:space="preserve">A key recommendation is that NLC should actively </w:t>
      </w:r>
      <w:r w:rsidR="005F62C8">
        <w:lastRenderedPageBreak/>
        <w:t xml:space="preserve">communicate to ventures the </w:t>
      </w:r>
      <w:r w:rsidR="005F62C8" w:rsidRPr="005F62C8">
        <w:rPr>
          <w:rStyle w:val="Strong"/>
          <w:rFonts w:eastAsiaTheme="majorEastAsia"/>
          <w:b w:val="0"/>
          <w:bCs w:val="0"/>
        </w:rPr>
        <w:t>positive influence a consistent online presence can have on fundraising and partnership development</w:t>
      </w:r>
      <w:r w:rsidR="005F62C8" w:rsidRPr="005F62C8">
        <w:t xml:space="preserve">. </w:t>
      </w:r>
      <w:r w:rsidR="005F62C8">
        <w:t xml:space="preserve">Many founders underestimate this, viewing social media as relevant only in later stages. However, as shown in this study, </w:t>
      </w:r>
      <w:r w:rsidR="005F62C8" w:rsidRPr="007E7204">
        <w:rPr>
          <w:rStyle w:val="Strong"/>
          <w:rFonts w:eastAsiaTheme="majorEastAsia"/>
          <w:b w:val="0"/>
          <w:bCs w:val="0"/>
        </w:rPr>
        <w:t>digital visibility is now a baseline expectation in the health venture ecosystem</w:t>
      </w:r>
      <w:r w:rsidR="005F62C8" w:rsidRPr="007E7204">
        <w:rPr>
          <w:b/>
          <w:bCs/>
        </w:rPr>
        <w:t>.</w:t>
      </w:r>
      <w:r w:rsidR="005F62C8">
        <w:t xml:space="preserve"> If NLC is helping </w:t>
      </w:r>
      <w:r w:rsidR="007E7204">
        <w:t xml:space="preserve">market </w:t>
      </w:r>
      <w:r w:rsidR="005F62C8">
        <w:t>its ventures to partners and investors, then it must also ensure they are presented well</w:t>
      </w:r>
      <w:r w:rsidR="007E7204">
        <w:t xml:space="preserve"> </w:t>
      </w:r>
      <w:r w:rsidR="005F62C8">
        <w:t>and that includes online.</w:t>
      </w:r>
      <w:r w:rsidR="009A5E3E">
        <w:t xml:space="preserve"> </w:t>
      </w:r>
      <w:r w:rsidR="005F62C8">
        <w:t>To shift this mindset and support implementation, NLC can take the following steps:</w:t>
      </w:r>
    </w:p>
    <w:p w14:paraId="3E8404C9" w14:textId="77777777" w:rsidR="009A5E3E" w:rsidRDefault="009A5E3E" w:rsidP="009A5E3E"/>
    <w:p w14:paraId="151F7F27" w14:textId="11F0F467" w:rsidR="00B73893" w:rsidRDefault="00B73893" w:rsidP="00B73893">
      <w:r>
        <w:rPr>
          <w:rStyle w:val="Strong"/>
          <w:rFonts w:eastAsiaTheme="majorEastAsia"/>
          <w:b w:val="0"/>
          <w:bCs w:val="0"/>
        </w:rPr>
        <w:t xml:space="preserve">1. </w:t>
      </w:r>
      <w:r w:rsidR="00A40427">
        <w:t>Introduce social media strategy as a core element of the early-stage venture process</w:t>
      </w:r>
    </w:p>
    <w:p w14:paraId="2A990DA7" w14:textId="77777777" w:rsidR="003F39DC" w:rsidRDefault="00C912E0" w:rsidP="00B73893">
      <w:pPr>
        <w:pStyle w:val="NormalWeb"/>
      </w:pPr>
      <w:r>
        <w:t xml:space="preserve">Rather than treating digital visibility as optional, NLC should integrate basic LinkedIn strategy into the earliest stages of the venture track. Particularly, this should be done during the Kickstarter phase, the initial 100 days when key foundations like banking, legal structure, and business models are established. At this stage, a dedicated session could be added to introduce why an online presence matters, not only for future marketing, but for building legitimacy and trust from the outset. This session should include guidance on how to optimize both the company and CEO’s LinkedIn profiles, how to identify and connect with relevant stakeholders in the health ecosystem, and how to set a realistic, </w:t>
      </w:r>
      <w:proofErr w:type="gramStart"/>
      <w:r>
        <w:t>low-effort</w:t>
      </w:r>
      <w:proofErr w:type="gramEnd"/>
      <w:r>
        <w:t xml:space="preserve"> posting plan. Many ventures wrongly assume that LinkedIn is only useful when there's something to sell; this recommendation aims to reframe visibility as a strategic asset from day one.</w:t>
      </w:r>
    </w:p>
    <w:p w14:paraId="3189F45A" w14:textId="6E489550" w:rsidR="00CA143C" w:rsidRDefault="00CA143C" w:rsidP="00B73893">
      <w:pPr>
        <w:pStyle w:val="NormalWeb"/>
      </w:pPr>
      <w:r>
        <w:t xml:space="preserve">2. </w:t>
      </w:r>
      <w:r w:rsidR="002D5E9C">
        <w:t>Offer</w:t>
      </w:r>
      <w:r>
        <w:t xml:space="preserve"> practical tools and templates </w:t>
      </w:r>
    </w:p>
    <w:p w14:paraId="36C121FE" w14:textId="5CD1878E" w:rsidR="002D5E9C" w:rsidRDefault="002D5E9C" w:rsidP="00B73893">
      <w:pPr>
        <w:pStyle w:val="NormalWeb"/>
      </w:pPr>
      <w:r>
        <w:t>A key challenge raised in interviews was the lack of time, expertise, or confidence to build and maintain an active LinkedIn presence. To address this, NLC can provide ventures with a centralized toolkit that makes digital visibility easier to achieve. This could include templates for common types of posts</w:t>
      </w:r>
      <w:r w:rsidR="00F76EB8">
        <w:t xml:space="preserve">, </w:t>
      </w:r>
      <w:r>
        <w:t>such as milestone announcements, founder introductions, or reflections on events</w:t>
      </w:r>
      <w:r w:rsidR="00F76EB8">
        <w:t>. A</w:t>
      </w:r>
      <w:r>
        <w:t>s well as guidance on tone, visual branding, and frequency. A lightweight content calendar can also help teams stay consistent even with limited capacity. These tools would eliminate friction and allow ventures to focus on content that aligns with their goals and audience</w:t>
      </w:r>
      <w:r w:rsidR="00F76EB8">
        <w:t xml:space="preserve"> while not constraining valuable resources</w:t>
      </w:r>
      <w:r>
        <w:t>.</w:t>
      </w:r>
    </w:p>
    <w:p w14:paraId="1E4523E4" w14:textId="667522B3" w:rsidR="00BC1634" w:rsidRDefault="00BC1634" w:rsidP="00B73893">
      <w:pPr>
        <w:pStyle w:val="NormalWeb"/>
      </w:pPr>
      <w:r>
        <w:t xml:space="preserve">3. Leveraging NLC’s personal brand to amplify ventures </w:t>
      </w:r>
    </w:p>
    <w:p w14:paraId="600EAE42" w14:textId="6E2FC23F" w:rsidR="00B73893" w:rsidRDefault="00BB4188" w:rsidP="00684CDC">
      <w:r>
        <w:t>NLC holds significant social capital and can play an active role in promoting venture progress through its own channels. Reposting venture updates, featuring selected startups in monthly spotlights, or encouraging staff to engage with posts can dramatically increase the reach and visibility of early-stage ventures. A lack of content from ventures often makes it difficult for NLC to showcase their portfolio externally. By encouraging and supporting more frequent posting, NLC not only helps its ventures gain exposure but also enhances its own positioning as a builder of high-quality, credible startups. This creates a reinforcing dynamic where the visibility of one strengthens the reputation of the other.</w:t>
      </w:r>
    </w:p>
    <w:p w14:paraId="7C0E0F13" w14:textId="490C64FC" w:rsidR="00D008D6" w:rsidRPr="00B7466B" w:rsidRDefault="00D008D6" w:rsidP="00B7466B">
      <w:pPr>
        <w:pStyle w:val="Heading2"/>
        <w:rPr>
          <w:color w:val="691413"/>
        </w:rPr>
      </w:pPr>
      <w:bookmarkStart w:id="48" w:name="_Toc202189932"/>
      <w:r w:rsidRPr="00B7466B">
        <w:rPr>
          <w:color w:val="691413"/>
        </w:rPr>
        <w:t>Limitations of the Study</w:t>
      </w:r>
      <w:bookmarkEnd w:id="48"/>
    </w:p>
    <w:p w14:paraId="04D4600E" w14:textId="15F682F1" w:rsidR="00CB288F" w:rsidRDefault="004D3C65" w:rsidP="00D008D6">
      <w:pPr>
        <w:pStyle w:val="NormalWeb"/>
        <w:spacing w:before="240" w:beforeAutospacing="0" w:after="240" w:afterAutospacing="0"/>
      </w:pPr>
      <w:r>
        <w:t xml:space="preserve">This research has several limitations. The qualitative design, while yielding rich insights, relied on a relatively small and specific sample, primarily drawn from stakeholders affiliated with a </w:t>
      </w:r>
      <w:r>
        <w:lastRenderedPageBreak/>
        <w:t xml:space="preserve">single venture builder (NLC) and based within the European health-tech ecosystem. As a result, findings may not be generalizable to other industries, regions, or types of ventures. Furthermore, only one corporate representative was interviewed, limiting the depth of that perspective. Lastly, the analysis focused almost exclusively on LinkedIn, leaving the roles of other platforms in this ecosystem unexplored. The cross-sectional nature of the research also restricts the ability to </w:t>
      </w:r>
      <w:r w:rsidR="00CB288F">
        <w:t>conclude</w:t>
      </w:r>
      <w:r>
        <w:t xml:space="preserve"> the long-term causal effects of social media use on partnership formation.</w:t>
      </w:r>
    </w:p>
    <w:p w14:paraId="4708A679" w14:textId="24EA7CFE" w:rsidR="00236168" w:rsidRPr="00236168" w:rsidRDefault="00483D7A" w:rsidP="00483D7A">
      <w:pPr>
        <w:pStyle w:val="NormalWeb"/>
        <w:spacing w:before="240" w:beforeAutospacing="0" w:after="240" w:afterAutospacing="0"/>
      </w:pPr>
      <w:r>
        <w:t>In conclusion, t</w:t>
      </w:r>
      <w:r w:rsidR="00365A18">
        <w:t xml:space="preserve">he study demonstrates that LinkedIn is not merely a supplementary marketing channel but a fundamental strategic asset for these ventures. Its utility extends beyond </w:t>
      </w:r>
      <w:r w:rsidR="00AF65F1">
        <w:t xml:space="preserve">simple </w:t>
      </w:r>
      <w:r w:rsidR="00365A18">
        <w:t>communication, serving as a critical platform for building and maintaining professional identity, expanding networks, cultivating credibility, and facilitating information exchange within a highly specialized and regulated industry</w:t>
      </w:r>
      <w:r w:rsidR="00AF65F1">
        <w:t xml:space="preserve">. </w:t>
      </w:r>
      <w:r w:rsidR="00750C35">
        <w:t>For early-stage health ventures, the journey to strategic partnerships is characterized by long timelines, high regulatory hurdles, and an acute need for trust and legitimacy. In this environment, social media, particularly LinkedIn, acts as a continuous signal</w:t>
      </w:r>
      <w:r w:rsidR="000C4EF9">
        <w:t>l</w:t>
      </w:r>
      <w:r w:rsidR="00750C35">
        <w:t>ing mechanism. It allows ventures to demonstrate ongoing traction, communicate progress, and reinforce their value proposition to potential investors and corporate partners, even when tangible product milestones are years away. The concept of “recognition by association” highlights the power of leveraging established networks to gain immediate legitimacy, a vital shortcut in a sector where credibility is paramount. Ultimately, while social media may not directly close deals, it significantly enhances the conditions under which strategic partnerships can form and thrive. It reduces the friction of initial introductions, provides a low-effort mechanism for due diligence by external stakeholders, and ensures sustained visibility during prolonged partnership development cycles. The insights gained underscore that strategic, purposeful engagement on LinkedIn is an investment in social capital that yields tangible returns in terms of enhanced reputation, expanded reach, and increased attractiveness to key stakeholders.</w:t>
      </w:r>
      <w:r w:rsidR="00BC5A32">
        <w:t xml:space="preserve"> Therefore, this study highlights </w:t>
      </w:r>
      <w:r w:rsidR="005D73C5">
        <w:t>the importance of deliberate, credible, and network</w:t>
      </w:r>
      <w:r w:rsidR="00C91967">
        <w:t xml:space="preserve"> focused</w:t>
      </w:r>
      <w:r w:rsidR="005D73C5">
        <w:t xml:space="preserve"> social media use, positioning it as a </w:t>
      </w:r>
      <w:r w:rsidR="00BC5A32">
        <w:t xml:space="preserve">necessary addition to a </w:t>
      </w:r>
      <w:proofErr w:type="gramStart"/>
      <w:r w:rsidR="00BC5A32">
        <w:t>ventures</w:t>
      </w:r>
      <w:proofErr w:type="gramEnd"/>
      <w:r w:rsidR="00BC5A32">
        <w:t xml:space="preserve"> </w:t>
      </w:r>
      <w:r w:rsidR="005D73C5">
        <w:t xml:space="preserve">strategy in </w:t>
      </w:r>
      <w:proofErr w:type="gramStart"/>
      <w:r w:rsidR="00BC5A32">
        <w:t>early stage</w:t>
      </w:r>
      <w:proofErr w:type="gramEnd"/>
      <w:r w:rsidR="00BC5A32">
        <w:t xml:space="preserve"> </w:t>
      </w:r>
      <w:r w:rsidR="005D73C5">
        <w:t>health development.</w:t>
      </w:r>
    </w:p>
    <w:p w14:paraId="28546B25" w14:textId="77777777" w:rsidR="00F00CF6" w:rsidRPr="00F00CF6" w:rsidRDefault="00F00CF6" w:rsidP="00A5100B">
      <w:pPr>
        <w:pStyle w:val="Heading1"/>
        <w:rPr>
          <w:color w:val="F93B00"/>
          <w:sz w:val="22"/>
          <w:szCs w:val="22"/>
        </w:rPr>
      </w:pPr>
    </w:p>
    <w:p w14:paraId="790F093F" w14:textId="77777777" w:rsidR="00F00CF6" w:rsidRPr="00F00CF6" w:rsidRDefault="00F00CF6" w:rsidP="00A5100B">
      <w:pPr>
        <w:pStyle w:val="Heading1"/>
        <w:rPr>
          <w:color w:val="F93B00"/>
          <w:sz w:val="22"/>
          <w:szCs w:val="22"/>
        </w:rPr>
      </w:pPr>
    </w:p>
    <w:p w14:paraId="229EB70E" w14:textId="77777777" w:rsidR="00F00CF6" w:rsidRDefault="00F00CF6" w:rsidP="00A5100B">
      <w:pPr>
        <w:pStyle w:val="Heading1"/>
        <w:rPr>
          <w:color w:val="F93B00"/>
          <w:sz w:val="22"/>
          <w:szCs w:val="22"/>
        </w:rPr>
      </w:pPr>
    </w:p>
    <w:p w14:paraId="34883F28" w14:textId="77777777" w:rsidR="00F00CF6" w:rsidRDefault="00F00CF6" w:rsidP="00F00CF6"/>
    <w:p w14:paraId="14CD6E2F" w14:textId="77777777" w:rsidR="00F00CF6" w:rsidRPr="00CF5A19" w:rsidRDefault="00F00CF6" w:rsidP="00F00CF6"/>
    <w:p w14:paraId="38431231" w14:textId="77777777" w:rsidR="00CF5A19" w:rsidRPr="00CF5A19" w:rsidRDefault="00CF5A19" w:rsidP="00A5100B">
      <w:pPr>
        <w:pStyle w:val="Heading1"/>
        <w:rPr>
          <w:color w:val="F93B00"/>
          <w:sz w:val="24"/>
          <w:szCs w:val="24"/>
        </w:rPr>
      </w:pPr>
    </w:p>
    <w:p w14:paraId="33ECE63F" w14:textId="1578411F" w:rsidR="00CB7754" w:rsidRPr="00B7466B" w:rsidRDefault="00E85F1E" w:rsidP="00A5100B">
      <w:pPr>
        <w:pStyle w:val="Heading1"/>
        <w:rPr>
          <w:color w:val="F93B00"/>
        </w:rPr>
      </w:pPr>
      <w:bookmarkStart w:id="49" w:name="_Toc202189933"/>
      <w:r w:rsidRPr="00B7466B">
        <w:rPr>
          <w:color w:val="F93B00"/>
        </w:rPr>
        <w:t>Self-Reflection</w:t>
      </w:r>
      <w:bookmarkEnd w:id="49"/>
    </w:p>
    <w:p w14:paraId="73525576" w14:textId="0593EA3B" w:rsidR="00D4333A" w:rsidRDefault="00C97C99" w:rsidP="00D4333A">
      <w:pPr>
        <w:spacing w:after="200"/>
      </w:pPr>
      <w:r>
        <w:t xml:space="preserve"> </w:t>
      </w:r>
      <w:r w:rsidR="00D4333A">
        <w:t xml:space="preserve">Throughout the past five months, I have had the opportunity to conduct my business internship at NLC Health Ventures on the Marketing Communications team. During this time within the company, I have learned a lot about what it means to transition from </w:t>
      </w:r>
      <w:r w:rsidR="003B7C99">
        <w:t xml:space="preserve">research </w:t>
      </w:r>
      <w:r w:rsidR="00D4333A">
        <w:t xml:space="preserve">into the corporate </w:t>
      </w:r>
      <w:r w:rsidR="00D4333A">
        <w:lastRenderedPageBreak/>
        <w:t>world. At the beginning of this master’s, I was confident and determined to exit science and the stagnant and frustrating world of research. However, during those nine months, I really enjoyed my project and struggled to see myself transitioning into the business world with no experience in an environment such as this.</w:t>
      </w:r>
    </w:p>
    <w:p w14:paraId="3E98621F" w14:textId="0B1B2044" w:rsidR="00D4333A" w:rsidRDefault="00D4333A" w:rsidP="00D4333A">
      <w:pPr>
        <w:pStyle w:val="NormalWeb"/>
      </w:pPr>
      <w:r>
        <w:t>Luckily, I was placed on a team that consisted of myself and my supervisor. Being on such a small team meant that I was given tasks straight from the start that were at the level or close to that of a full NLC employee. I began working immediately on digital content creation. This involved creating the text and graphics for all external communications. For NLC, this mainly involved LinkedIn and large emails that were sent out to all stakeholders and interested investors. This was a major learning experience for me because I was not used to writing interesting and compelling texts. In contrast to scientific papers that were straight to the point, this type of writing involved a lot of extra fluff and storytelling.</w:t>
      </w:r>
      <w:r w:rsidR="009E0642">
        <w:t xml:space="preserve"> </w:t>
      </w:r>
      <w:r>
        <w:t xml:space="preserve">The content in most of the external emails we were sending consisted of investment opportunities for either a fund or a single venture fundraising. Additionally, we wanted to translate the medical necessity of this technology into terms that were easy to understand for the </w:t>
      </w:r>
      <w:proofErr w:type="gramStart"/>
      <w:r>
        <w:t>general public</w:t>
      </w:r>
      <w:proofErr w:type="gramEnd"/>
      <w:r>
        <w:t>. This really improved my storytelling abilities and significantly helped me become better at scientific communication.</w:t>
      </w:r>
    </w:p>
    <w:p w14:paraId="4DF9E3F8" w14:textId="4376A472" w:rsidR="00D4333A" w:rsidRDefault="00D4333A" w:rsidP="00D4333A">
      <w:pPr>
        <w:pStyle w:val="NormalWeb"/>
      </w:pPr>
      <w:r>
        <w:t xml:space="preserve">Besides emails, my main priority was developing all the content for LinkedIn. I had a lot of misconceptions about this when I first started, mainly that it was easy. I quickly learned that developing new and creative graphics and content every day is a lot harder than it seems. One area for improvement that I received from my supervisor was paying more attention to the little details. Something I struggled with was understanding why it was so important that the text aligned </w:t>
      </w:r>
      <w:proofErr w:type="gramStart"/>
      <w:r>
        <w:t>perfectly</w:t>
      </w:r>
      <w:proofErr w:type="gramEnd"/>
      <w:r>
        <w:t xml:space="preserve"> or the font size remained consistent throughout. These small details were difficult for me to perfect, and I carried the mindset of “how important are these anyway?” As the internship continued, I quickly learned that the little things matter, and people pay attention to the small </w:t>
      </w:r>
      <w:proofErr w:type="gramStart"/>
      <w:r>
        <w:t>details</w:t>
      </w:r>
      <w:r w:rsidR="00AD7593">
        <w:t xml:space="preserve"> </w:t>
      </w:r>
      <w:r>
        <w:t>.Putting</w:t>
      </w:r>
      <w:proofErr w:type="gramEnd"/>
      <w:r>
        <w:t xml:space="preserve"> time into ensuring that the size of the picture perfectly fits the graphic or that the logo aligns automatically boosts the sense of professionalism. As the internship progressed, I learned how to spot small mistakes more readily and take the time to edit them. As I have discussed thoroughly throughout this report, a strong and consistent brand matters, and ensuring a professional public image is a top priority.</w:t>
      </w:r>
    </w:p>
    <w:p w14:paraId="06AB837A" w14:textId="77777777" w:rsidR="00D4333A" w:rsidRDefault="00D4333A" w:rsidP="00D4333A">
      <w:pPr>
        <w:pStyle w:val="NormalWeb"/>
      </w:pPr>
      <w:r>
        <w:t>My day-to-day tasks mainly consisted of these smaller responsibilities, but a large project came up that involved more strategic focus. I was placed on a project that I really excelled at, being able to draw from my science background and analytical mindset. There was a lack of tracking in the marketing metrics to see if our quarterly goals were being met. I developed an automated tracking system that would upload the monthly Google Analytics metrics into an Excel sheet and calculate important figures such as total users and U.S. visitors. LinkedIn was not as easy to automate as it uses separate software, so those monthly analytics were tracked manually. From there, I was able to give monthly overview presentations to my team leader and occasionally the CEO. This gave me the opportunity to practice my presentation skills but also to utilize my interpretation and data analysis abilities. I really enjoyed this project. Although I did not feel as challenged as I did with other aspects, it was nice to apply my background. It really helped me identify my transferable skills.</w:t>
      </w:r>
    </w:p>
    <w:p w14:paraId="7CDFA5C0" w14:textId="77777777" w:rsidR="00D4333A" w:rsidRDefault="00D4333A" w:rsidP="00D4333A">
      <w:pPr>
        <w:pStyle w:val="NormalWeb"/>
      </w:pPr>
      <w:r>
        <w:lastRenderedPageBreak/>
        <w:t>Another large project I had the opportunity to work on was event planning for Tim Walz, the former vice-presidential candidate with Kamala Harris. This was a very interesting breakfast to plan and attend. I had experience planning large events, but I had not had experience planning an event of this scale or importance. My supervisor highlighted how every little detail mattered, including accounting for Mr. Walz’s security. This breakfast also highlighted the importance of building and forming the NLC brand. The reason we had the honor of hosting was due to others in our network telling him that the must-see place for innovation in the Netherlands is NLC. This reputation comes from years of building strong relationships with stakeholders and demonstrating that NLC can find, build, and scale influential technologies.</w:t>
      </w:r>
    </w:p>
    <w:p w14:paraId="2AE6AD10" w14:textId="77777777" w:rsidR="00D4333A" w:rsidRDefault="00D4333A" w:rsidP="00D4333A">
      <w:pPr>
        <w:pStyle w:val="NormalWeb"/>
      </w:pPr>
      <w:r>
        <w:t xml:space="preserve">Throughout this internship, I was able to build a supportive and open relationship with my supervisor. This was </w:t>
      </w:r>
      <w:proofErr w:type="gramStart"/>
      <w:r>
        <w:t>really helpful</w:t>
      </w:r>
      <w:proofErr w:type="gramEnd"/>
      <w:r>
        <w:t>, as I felt comfortable asking all the questions I had without fear of judgment. As the months continued and I learned more about the inner workings of marketing within a scale-up, my supervisor gave me increasing trust and autonomy in my projects. The first three months of this internship went very smoothly, and I felt like I was really finding my way in the position.</w:t>
      </w:r>
    </w:p>
    <w:p w14:paraId="2253F703" w14:textId="53D1C308" w:rsidR="00136260" w:rsidRDefault="00D4333A" w:rsidP="00D4333A">
      <w:pPr>
        <w:pStyle w:val="NormalWeb"/>
      </w:pPr>
      <w:r>
        <w:t xml:space="preserve">Unfortunately, at the beginning of May, we were told the company was struggling financially and had to undergo a restructuring. This was extremely upsetting, as they gave very little clarity regarding what that meant for me, my supervisor, and the entire company. </w:t>
      </w:r>
      <w:r w:rsidR="00A00F97">
        <w:t xml:space="preserve"> </w:t>
      </w:r>
      <w:r>
        <w:t xml:space="preserve">After a week, my supervisor informed me that she had been let go, along with 40% of the company. This was quite a shock, as one of the main reasons I had been enjoying this internship was due to the support and supervision my supervisor provided. This halted almost </w:t>
      </w:r>
      <w:proofErr w:type="gramStart"/>
      <w:r>
        <w:t>all of</w:t>
      </w:r>
      <w:proofErr w:type="gramEnd"/>
      <w:r>
        <w:t xml:space="preserve"> my ongoing projects and required a change in supervision. The company began undergoing a massive shift in culture, staff, and workflow. During the three-week handover period, the atmosphere shifted from an exciting and fast-paced environment to one filled with sadness and uncertainty. I was thankful that, even during her final days at NLC, my supervisor made sure I felt supported. It was a sad day when we said goodbye to the 40% of staff I had really enjoyed working with.</w:t>
      </w:r>
      <w:r w:rsidR="00B359BE">
        <w:t xml:space="preserve"> </w:t>
      </w:r>
      <w:r>
        <w:t xml:space="preserve">This also marked the beginning of the restructuring and the implementation of a new strategy. </w:t>
      </w:r>
    </w:p>
    <w:p w14:paraId="106FC76E" w14:textId="4470B2FA" w:rsidR="0040759F" w:rsidRDefault="0040759F" w:rsidP="0040759F">
      <w:pPr>
        <w:pStyle w:val="NormalWeb"/>
      </w:pPr>
      <w:r>
        <w:t xml:space="preserve">This was a unique and valuable learning experience for me, something that many people do not face until much later in their careers, if at all. It was eye-opening to witness how a company determines who to let go during a restructuring. I came to understand that these decisions are rarely personal; they are driven by business needs. Although every team member was incredibly valuable, the process revealed that financial considerations ultimately take priority. There </w:t>
      </w:r>
      <w:r w:rsidR="00501444">
        <w:t xml:space="preserve">seemed to be a </w:t>
      </w:r>
      <w:r>
        <w:t xml:space="preserve">necessary detachment in these decisions, which </w:t>
      </w:r>
      <w:r w:rsidR="00501444">
        <w:t>was</w:t>
      </w:r>
      <w:r>
        <w:t xml:space="preserve"> difficult to witness.</w:t>
      </w:r>
      <w:r w:rsidR="00440EA2">
        <w:t xml:space="preserve"> </w:t>
      </w:r>
      <w:r>
        <w:t>Losing my supervisor was particularly challenging, as she played a central role in my growth and development throughout the internship. Her continued support</w:t>
      </w:r>
      <w:r w:rsidR="00440EA2">
        <w:t xml:space="preserve">, </w:t>
      </w:r>
      <w:r>
        <w:t>even after being let go</w:t>
      </w:r>
      <w:r w:rsidR="00440EA2">
        <w:t xml:space="preserve">, </w:t>
      </w:r>
      <w:r>
        <w:t>taught me the true value of having a strong mentor. It also strengthened my confidence, showing me that I could continue in my role and apply everything she had taught me over the past three months.</w:t>
      </w:r>
    </w:p>
    <w:p w14:paraId="3270D491" w14:textId="64DD13F4" w:rsidR="0040759F" w:rsidRDefault="0040759F" w:rsidP="0040759F">
      <w:pPr>
        <w:pStyle w:val="NormalWeb"/>
      </w:pPr>
      <w:r>
        <w:t xml:space="preserve">In terms of responsibilities, I retained some of the marketing tasks as the sole member of the team, but my focus shifted more toward partnerships within the Engagement and Partnerships team. My supervision transitioned to the Head of Partnerships, and my main project became event planning. This </w:t>
      </w:r>
      <w:proofErr w:type="gramStart"/>
      <w:r>
        <w:t>late-stage</w:t>
      </w:r>
      <w:proofErr w:type="gramEnd"/>
      <w:r>
        <w:t xml:space="preserve"> change in both role and supervisor was difficult, but it taught me an important lesson: adaptability is essential in the corporate world. I learned how to remain </w:t>
      </w:r>
      <w:r>
        <w:lastRenderedPageBreak/>
        <w:t>calm, professional, and flexible, even when expectations and responsibilities shifted suddenly.</w:t>
      </w:r>
      <w:r w:rsidR="00786789">
        <w:t xml:space="preserve"> </w:t>
      </w:r>
      <w:r>
        <w:t xml:space="preserve">It was also insightful to observe how the employees who were laid off responded to the situation. I realized how important career resilience is, especially in the </w:t>
      </w:r>
      <w:proofErr w:type="spellStart"/>
      <w:r>
        <w:t>medtech</w:t>
      </w:r>
      <w:proofErr w:type="spellEnd"/>
      <w:r>
        <w:t xml:space="preserve"> industry, where restructuring can occur </w:t>
      </w:r>
      <w:r w:rsidR="00786789">
        <w:t xml:space="preserve">anytime, </w:t>
      </w:r>
      <w:r>
        <w:t>even in large organizations. Developing a thicker skin and finding ways to adapt, contribute, and grow</w:t>
      </w:r>
      <w:r w:rsidR="00060ABD">
        <w:t xml:space="preserve">, </w:t>
      </w:r>
      <w:r>
        <w:t>regardless of the company’s circumstances</w:t>
      </w:r>
      <w:r w:rsidR="00060ABD">
        <w:t xml:space="preserve">, </w:t>
      </w:r>
      <w:r>
        <w:t>is crucial.</w:t>
      </w:r>
    </w:p>
    <w:p w14:paraId="2D977AB2" w14:textId="25503A43" w:rsidR="0040759F" w:rsidRDefault="0040759F" w:rsidP="0040759F">
      <w:pPr>
        <w:pStyle w:val="NormalWeb"/>
      </w:pPr>
      <w:r>
        <w:t>Additionally, I observed firsthand how not to handle the announcement of a reorganization, as well as how a company attempts to adapt and move forward afterward. The communication surrounding the restructuring at NLC was often unclear and difficult to understand. Although there were legal limitations on what could be shared, the overall lack of transparency created a prolonged period of uncertainty across the company. Internally, communication within my team also suffered. This taught me the importance of taking ownership of my understanding</w:t>
      </w:r>
      <w:r w:rsidR="00060ABD">
        <w:t xml:space="preserve">, </w:t>
      </w:r>
      <w:r>
        <w:t xml:space="preserve">proactively asking questions, seeking clarity, and ensuring I remain informed, particularly when </w:t>
      </w:r>
      <w:r w:rsidR="00D7396D">
        <w:t xml:space="preserve">my role </w:t>
      </w:r>
      <w:r>
        <w:t>and priorities shift.</w:t>
      </w:r>
    </w:p>
    <w:p w14:paraId="1F785498" w14:textId="77777777" w:rsidR="00D4333A" w:rsidRDefault="00D4333A" w:rsidP="00D4333A">
      <w:pPr>
        <w:pStyle w:val="NormalWeb"/>
      </w:pPr>
      <w:r>
        <w:t>Overall, this business internship has challenged me and taught me a great deal about the corporate world and how science is viewed and communicated outside of a research setting. I am proud to say that I have built a valuable network within NLC and made meaningful professional contacts to support my career. This internship has shown me that I want to pursue a career in marketing that leverages my science background, ideally in a larger corporation with more structured learning opportunities. I am very thankful for the experience.</w:t>
      </w:r>
    </w:p>
    <w:p w14:paraId="74480324" w14:textId="77777777" w:rsidR="00D4333A" w:rsidRDefault="00D4333A" w:rsidP="00E051AF">
      <w:pPr>
        <w:spacing w:after="200"/>
      </w:pPr>
    </w:p>
    <w:p w14:paraId="5691AEB5" w14:textId="77777777" w:rsidR="00B7466B" w:rsidRDefault="00B7466B" w:rsidP="00B7466B"/>
    <w:p w14:paraId="49BF4124" w14:textId="77777777" w:rsidR="00F6422F" w:rsidRDefault="00F6422F" w:rsidP="00B7466B"/>
    <w:p w14:paraId="191A0B09" w14:textId="77777777" w:rsidR="00945FCD" w:rsidRDefault="00945FCD" w:rsidP="00B7466B"/>
    <w:p w14:paraId="2DD952DB" w14:textId="77777777" w:rsidR="003C51EB" w:rsidRDefault="003C51EB" w:rsidP="00B7466B"/>
    <w:p w14:paraId="5E919AA2" w14:textId="77777777" w:rsidR="003C51EB" w:rsidRDefault="003C51EB" w:rsidP="00B7466B"/>
    <w:p w14:paraId="23365622" w14:textId="77777777" w:rsidR="003C51EB" w:rsidRPr="00B7466B" w:rsidRDefault="003C51EB" w:rsidP="00B7466B"/>
    <w:p w14:paraId="17FB80A9" w14:textId="77777777" w:rsidR="00236168" w:rsidRPr="00236168" w:rsidRDefault="00236168" w:rsidP="004A7A8C">
      <w:pPr>
        <w:pStyle w:val="Heading1"/>
        <w:rPr>
          <w:color w:val="F93B00"/>
          <w:sz w:val="24"/>
          <w:szCs w:val="24"/>
        </w:rPr>
      </w:pPr>
    </w:p>
    <w:p w14:paraId="226641D2" w14:textId="77777777" w:rsidR="00236168" w:rsidRPr="00236168" w:rsidRDefault="00236168" w:rsidP="004A7A8C">
      <w:pPr>
        <w:pStyle w:val="Heading1"/>
        <w:rPr>
          <w:color w:val="F93B00"/>
          <w:sz w:val="24"/>
          <w:szCs w:val="24"/>
        </w:rPr>
      </w:pPr>
    </w:p>
    <w:p w14:paraId="081D1609" w14:textId="77777777" w:rsidR="00236168" w:rsidRDefault="00236168" w:rsidP="004A7A8C">
      <w:pPr>
        <w:pStyle w:val="Heading1"/>
        <w:rPr>
          <w:color w:val="F93B00"/>
          <w:sz w:val="24"/>
          <w:szCs w:val="24"/>
        </w:rPr>
      </w:pPr>
    </w:p>
    <w:p w14:paraId="44F82BE4" w14:textId="77777777" w:rsidR="00236168" w:rsidRDefault="00236168" w:rsidP="00236168"/>
    <w:p w14:paraId="67328266" w14:textId="77777777" w:rsidR="00236168" w:rsidRPr="00236168" w:rsidRDefault="00236168" w:rsidP="00236168"/>
    <w:p w14:paraId="4F66D558" w14:textId="77777777" w:rsidR="00CF5A19" w:rsidRDefault="00CF5A19" w:rsidP="004A7A8C">
      <w:pPr>
        <w:pStyle w:val="Heading1"/>
        <w:rPr>
          <w:color w:val="F93B00"/>
        </w:rPr>
      </w:pPr>
    </w:p>
    <w:p w14:paraId="55B64C70" w14:textId="77B3FFBC" w:rsidR="00EB0DA4" w:rsidRPr="00B7466B" w:rsidRDefault="002E3877" w:rsidP="004A7A8C">
      <w:pPr>
        <w:pStyle w:val="Heading1"/>
        <w:rPr>
          <w:color w:val="F93B00"/>
        </w:rPr>
      </w:pPr>
      <w:bookmarkStart w:id="50" w:name="_Toc202189934"/>
      <w:r w:rsidRPr="00B7466B">
        <w:rPr>
          <w:color w:val="F93B00"/>
        </w:rPr>
        <w:t>A</w:t>
      </w:r>
      <w:r w:rsidR="00A5100B" w:rsidRPr="00B7466B">
        <w:rPr>
          <w:color w:val="F93B00"/>
        </w:rPr>
        <w:t>ppendix</w:t>
      </w:r>
      <w:bookmarkEnd w:id="50"/>
      <w:r w:rsidR="00A5100B" w:rsidRPr="00B7466B">
        <w:rPr>
          <w:color w:val="F93B00"/>
        </w:rPr>
        <w:t xml:space="preserve"> </w:t>
      </w:r>
    </w:p>
    <w:p w14:paraId="5318A7A2" w14:textId="77777777" w:rsidR="00EB0DA4" w:rsidRDefault="00EB0DA4" w:rsidP="00C77594"/>
    <w:tbl>
      <w:tblPr>
        <w:tblStyle w:val="TableGrid"/>
        <w:tblW w:w="0" w:type="auto"/>
        <w:tblLayout w:type="fixed"/>
        <w:tblLook w:val="04A0" w:firstRow="1" w:lastRow="0" w:firstColumn="1" w:lastColumn="0" w:noHBand="0" w:noVBand="1"/>
      </w:tblPr>
      <w:tblGrid>
        <w:gridCol w:w="2547"/>
        <w:gridCol w:w="1984"/>
        <w:gridCol w:w="4819"/>
      </w:tblGrid>
      <w:tr w:rsidR="004A7A8C" w14:paraId="5053391B" w14:textId="77777777" w:rsidTr="004A7A8C">
        <w:tc>
          <w:tcPr>
            <w:tcW w:w="2547" w:type="dxa"/>
          </w:tcPr>
          <w:p w14:paraId="556C5AF8" w14:textId="14002EA7" w:rsidR="004A7A8C" w:rsidRDefault="004A7A8C" w:rsidP="00C77594">
            <w:r>
              <w:t>Concept</w:t>
            </w:r>
          </w:p>
        </w:tc>
        <w:tc>
          <w:tcPr>
            <w:tcW w:w="1984" w:type="dxa"/>
          </w:tcPr>
          <w:p w14:paraId="38EAB6E8" w14:textId="0BF2F399" w:rsidR="004A7A8C" w:rsidRDefault="004A7A8C" w:rsidP="00C77594">
            <w:r>
              <w:t>Theme</w:t>
            </w:r>
          </w:p>
        </w:tc>
        <w:tc>
          <w:tcPr>
            <w:tcW w:w="4819" w:type="dxa"/>
          </w:tcPr>
          <w:p w14:paraId="1F77C1D1" w14:textId="02AA29A6" w:rsidR="004A7A8C" w:rsidRPr="00392761" w:rsidRDefault="004A7A8C" w:rsidP="00C77594">
            <w:r>
              <w:t>Code</w:t>
            </w:r>
          </w:p>
        </w:tc>
      </w:tr>
      <w:tr w:rsidR="004A7A8C" w14:paraId="55B52B5C" w14:textId="77777777" w:rsidTr="004A7A8C">
        <w:tc>
          <w:tcPr>
            <w:tcW w:w="2547" w:type="dxa"/>
            <w:vMerge w:val="restart"/>
          </w:tcPr>
          <w:p w14:paraId="52C601DC" w14:textId="77777777" w:rsidR="004A7A8C" w:rsidRDefault="004A7A8C" w:rsidP="00C77594"/>
          <w:p w14:paraId="333C7E2F" w14:textId="77777777" w:rsidR="004A7A8C" w:rsidRDefault="004A7A8C" w:rsidP="00C77594"/>
          <w:p w14:paraId="4B17210F" w14:textId="77777777" w:rsidR="004A7A8C" w:rsidRDefault="004A7A8C" w:rsidP="00C77594"/>
          <w:p w14:paraId="54B327D9" w14:textId="77777777" w:rsidR="004A7A8C" w:rsidRDefault="004A7A8C" w:rsidP="00C77594"/>
          <w:p w14:paraId="14665905" w14:textId="77777777" w:rsidR="004A7A8C" w:rsidRDefault="004A7A8C" w:rsidP="00C77594"/>
          <w:p w14:paraId="6C485272" w14:textId="77777777" w:rsidR="004A7A8C" w:rsidRDefault="004A7A8C" w:rsidP="00C77594"/>
          <w:p w14:paraId="01C21653" w14:textId="77777777" w:rsidR="004A7A8C" w:rsidRDefault="004A7A8C" w:rsidP="00C77594"/>
          <w:p w14:paraId="43AF93F3" w14:textId="77777777" w:rsidR="004A7A8C" w:rsidRDefault="004A7A8C" w:rsidP="00C77594"/>
          <w:p w14:paraId="0B4920B4" w14:textId="41CB9A55" w:rsidR="004A7A8C" w:rsidRDefault="004A7A8C" w:rsidP="00C77594">
            <w:r>
              <w:t>Establishing/Navigating digital landscape</w:t>
            </w:r>
          </w:p>
        </w:tc>
        <w:tc>
          <w:tcPr>
            <w:tcW w:w="1984" w:type="dxa"/>
            <w:vMerge w:val="restart"/>
          </w:tcPr>
          <w:p w14:paraId="7D61315A" w14:textId="77777777" w:rsidR="004A7A8C" w:rsidRDefault="004A7A8C" w:rsidP="00C77594"/>
          <w:p w14:paraId="23E96BC5" w14:textId="77777777" w:rsidR="004A7A8C" w:rsidRDefault="004A7A8C" w:rsidP="00C77594"/>
          <w:p w14:paraId="0F7862AC" w14:textId="14AF4B53" w:rsidR="004A7A8C" w:rsidRDefault="004A7A8C" w:rsidP="00C77594">
            <w:r>
              <w:t>Building online identity</w:t>
            </w:r>
          </w:p>
        </w:tc>
        <w:tc>
          <w:tcPr>
            <w:tcW w:w="4819" w:type="dxa"/>
          </w:tcPr>
          <w:p w14:paraId="186E2CB0" w14:textId="6F5E824C" w:rsidR="004A7A8C" w:rsidRDefault="004A7A8C" w:rsidP="00C77594">
            <w:r w:rsidRPr="00392761">
              <w:t>My only social media activity is on LinkedIn</w:t>
            </w:r>
          </w:p>
        </w:tc>
      </w:tr>
      <w:tr w:rsidR="004A7A8C" w14:paraId="6003ED1A" w14:textId="77777777" w:rsidTr="004A7A8C">
        <w:tc>
          <w:tcPr>
            <w:tcW w:w="2547" w:type="dxa"/>
            <w:vMerge/>
          </w:tcPr>
          <w:p w14:paraId="0D5C4E5A" w14:textId="77777777" w:rsidR="004A7A8C" w:rsidRDefault="004A7A8C" w:rsidP="00C77594"/>
        </w:tc>
        <w:tc>
          <w:tcPr>
            <w:tcW w:w="1984" w:type="dxa"/>
            <w:vMerge/>
          </w:tcPr>
          <w:p w14:paraId="293678B0" w14:textId="77777777" w:rsidR="004A7A8C" w:rsidRDefault="004A7A8C" w:rsidP="00C77594"/>
        </w:tc>
        <w:tc>
          <w:tcPr>
            <w:tcW w:w="4819" w:type="dxa"/>
          </w:tcPr>
          <w:p w14:paraId="29C0AEF0" w14:textId="4EA15394" w:rsidR="004A7A8C" w:rsidRDefault="004A7A8C" w:rsidP="00C77594">
            <w:r>
              <w:t>C</w:t>
            </w:r>
            <w:r w:rsidRPr="00392761">
              <w:t>heck LinkedIn for management team background</w:t>
            </w:r>
          </w:p>
        </w:tc>
      </w:tr>
      <w:tr w:rsidR="004A7A8C" w14:paraId="27C03297" w14:textId="77777777" w:rsidTr="004A7A8C">
        <w:tc>
          <w:tcPr>
            <w:tcW w:w="2547" w:type="dxa"/>
            <w:vMerge/>
          </w:tcPr>
          <w:p w14:paraId="396EC6BE" w14:textId="77777777" w:rsidR="004A7A8C" w:rsidRDefault="004A7A8C" w:rsidP="00C77594"/>
        </w:tc>
        <w:tc>
          <w:tcPr>
            <w:tcW w:w="1984" w:type="dxa"/>
            <w:vMerge/>
          </w:tcPr>
          <w:p w14:paraId="69CB2CDB" w14:textId="77777777" w:rsidR="004A7A8C" w:rsidRDefault="004A7A8C" w:rsidP="00C77594"/>
        </w:tc>
        <w:tc>
          <w:tcPr>
            <w:tcW w:w="4819" w:type="dxa"/>
          </w:tcPr>
          <w:p w14:paraId="3284B27D" w14:textId="761122E7" w:rsidR="004A7A8C" w:rsidRDefault="004A7A8C" w:rsidP="00C77594">
            <w:r w:rsidRPr="00392761">
              <w:t>Good LinkedIn profile</w:t>
            </w:r>
          </w:p>
        </w:tc>
      </w:tr>
      <w:tr w:rsidR="004A7A8C" w14:paraId="6E527EAB" w14:textId="77777777" w:rsidTr="004A7A8C">
        <w:tc>
          <w:tcPr>
            <w:tcW w:w="2547" w:type="dxa"/>
            <w:vMerge/>
          </w:tcPr>
          <w:p w14:paraId="1D5F69ED" w14:textId="77777777" w:rsidR="004A7A8C" w:rsidRDefault="004A7A8C" w:rsidP="00C77594"/>
        </w:tc>
        <w:tc>
          <w:tcPr>
            <w:tcW w:w="1984" w:type="dxa"/>
            <w:vMerge/>
          </w:tcPr>
          <w:p w14:paraId="706F6962" w14:textId="77777777" w:rsidR="004A7A8C" w:rsidRDefault="004A7A8C" w:rsidP="00C77594"/>
        </w:tc>
        <w:tc>
          <w:tcPr>
            <w:tcW w:w="4819" w:type="dxa"/>
          </w:tcPr>
          <w:p w14:paraId="7D2ACEF5" w14:textId="63E9A985" w:rsidR="004A7A8C" w:rsidRDefault="004A7A8C" w:rsidP="00C77594">
            <w:r w:rsidRPr="00392761">
              <w:t>No connections" or no photo on LinkedIn as a "red flag</w:t>
            </w:r>
          </w:p>
        </w:tc>
      </w:tr>
      <w:tr w:rsidR="004A7A8C" w14:paraId="2CF356E0" w14:textId="77777777" w:rsidTr="004A7A8C">
        <w:tc>
          <w:tcPr>
            <w:tcW w:w="2547" w:type="dxa"/>
            <w:vMerge/>
          </w:tcPr>
          <w:p w14:paraId="224D56F1" w14:textId="77777777" w:rsidR="004A7A8C" w:rsidRDefault="004A7A8C" w:rsidP="00C77594"/>
        </w:tc>
        <w:tc>
          <w:tcPr>
            <w:tcW w:w="1984" w:type="dxa"/>
            <w:vMerge w:val="restart"/>
          </w:tcPr>
          <w:p w14:paraId="778585AB" w14:textId="77777777" w:rsidR="004A7A8C" w:rsidRDefault="004A7A8C" w:rsidP="00C77594"/>
          <w:p w14:paraId="0C0D3252" w14:textId="319335D9" w:rsidR="004A7A8C" w:rsidRDefault="004A7A8C" w:rsidP="00C77594">
            <w:r>
              <w:t>Developing connection online</w:t>
            </w:r>
          </w:p>
        </w:tc>
        <w:tc>
          <w:tcPr>
            <w:tcW w:w="4819" w:type="dxa"/>
          </w:tcPr>
          <w:p w14:paraId="7150344D" w14:textId="694DA2ED" w:rsidR="004A7A8C" w:rsidRDefault="004A7A8C" w:rsidP="00C77594">
            <w:r w:rsidRPr="00145A89">
              <w:t>Social media can "warm a connection</w:t>
            </w:r>
          </w:p>
        </w:tc>
      </w:tr>
      <w:tr w:rsidR="004A7A8C" w14:paraId="14E89EB1" w14:textId="77777777" w:rsidTr="004A7A8C">
        <w:tc>
          <w:tcPr>
            <w:tcW w:w="2547" w:type="dxa"/>
            <w:vMerge/>
          </w:tcPr>
          <w:p w14:paraId="57E3C319" w14:textId="77777777" w:rsidR="004A7A8C" w:rsidRDefault="004A7A8C" w:rsidP="00C77594"/>
        </w:tc>
        <w:tc>
          <w:tcPr>
            <w:tcW w:w="1984" w:type="dxa"/>
            <w:vMerge/>
          </w:tcPr>
          <w:p w14:paraId="57C072FE" w14:textId="77777777" w:rsidR="004A7A8C" w:rsidRDefault="004A7A8C" w:rsidP="00C77594"/>
        </w:tc>
        <w:tc>
          <w:tcPr>
            <w:tcW w:w="4819" w:type="dxa"/>
          </w:tcPr>
          <w:p w14:paraId="0D085D1B" w14:textId="4C88FF19" w:rsidR="004A7A8C" w:rsidRPr="00145A89" w:rsidRDefault="004A7A8C" w:rsidP="00C77594">
            <w:r w:rsidRPr="00145A89">
              <w:t>initial contact with potential stakeholders</w:t>
            </w:r>
          </w:p>
        </w:tc>
      </w:tr>
      <w:tr w:rsidR="004A7A8C" w14:paraId="53E0DA67" w14:textId="77777777" w:rsidTr="004A7A8C">
        <w:tc>
          <w:tcPr>
            <w:tcW w:w="2547" w:type="dxa"/>
            <w:vMerge/>
          </w:tcPr>
          <w:p w14:paraId="047C7CA1" w14:textId="77777777" w:rsidR="004A7A8C" w:rsidRDefault="004A7A8C" w:rsidP="00C77594"/>
        </w:tc>
        <w:tc>
          <w:tcPr>
            <w:tcW w:w="1984" w:type="dxa"/>
            <w:vMerge/>
          </w:tcPr>
          <w:p w14:paraId="36C5E19D" w14:textId="77777777" w:rsidR="004A7A8C" w:rsidRDefault="004A7A8C" w:rsidP="00C77594"/>
        </w:tc>
        <w:tc>
          <w:tcPr>
            <w:tcW w:w="4819" w:type="dxa"/>
          </w:tcPr>
          <w:p w14:paraId="606D158E" w14:textId="03FC76DB" w:rsidR="004A7A8C" w:rsidRPr="00145A89" w:rsidRDefault="004A7A8C" w:rsidP="00C77594">
            <w:r w:rsidRPr="00145A89">
              <w:t>Network "almost exploded"</w:t>
            </w:r>
          </w:p>
        </w:tc>
      </w:tr>
      <w:tr w:rsidR="004A7A8C" w14:paraId="1D18C21D" w14:textId="77777777" w:rsidTr="004A7A8C">
        <w:tc>
          <w:tcPr>
            <w:tcW w:w="2547" w:type="dxa"/>
            <w:vMerge/>
          </w:tcPr>
          <w:p w14:paraId="0E3CFAA4" w14:textId="77777777" w:rsidR="004A7A8C" w:rsidRDefault="004A7A8C" w:rsidP="00C77594"/>
        </w:tc>
        <w:tc>
          <w:tcPr>
            <w:tcW w:w="1984" w:type="dxa"/>
            <w:vMerge/>
          </w:tcPr>
          <w:p w14:paraId="54680BDE" w14:textId="77777777" w:rsidR="004A7A8C" w:rsidRDefault="004A7A8C" w:rsidP="00C77594"/>
        </w:tc>
        <w:tc>
          <w:tcPr>
            <w:tcW w:w="4819" w:type="dxa"/>
          </w:tcPr>
          <w:p w14:paraId="369C1685" w14:textId="1D95688C" w:rsidR="004A7A8C" w:rsidRPr="00145A89" w:rsidRDefault="004A7A8C" w:rsidP="00C77594">
            <w:r w:rsidRPr="00145A89">
              <w:t>How broad is their network</w:t>
            </w:r>
          </w:p>
        </w:tc>
      </w:tr>
      <w:tr w:rsidR="004A7A8C" w14:paraId="4B1FB8C1" w14:textId="77777777" w:rsidTr="004A7A8C">
        <w:tc>
          <w:tcPr>
            <w:tcW w:w="2547" w:type="dxa"/>
            <w:vMerge/>
          </w:tcPr>
          <w:p w14:paraId="0E588E3E" w14:textId="77777777" w:rsidR="004A7A8C" w:rsidRDefault="004A7A8C" w:rsidP="00C77594"/>
        </w:tc>
        <w:tc>
          <w:tcPr>
            <w:tcW w:w="1984" w:type="dxa"/>
            <w:vMerge w:val="restart"/>
          </w:tcPr>
          <w:p w14:paraId="33F64F6A" w14:textId="77777777" w:rsidR="004A7A8C" w:rsidRDefault="004A7A8C" w:rsidP="00C77594"/>
          <w:p w14:paraId="7655A335" w14:textId="40AC7AF8" w:rsidR="004A7A8C" w:rsidRDefault="004A7A8C" w:rsidP="00C77594">
            <w:r>
              <w:t xml:space="preserve">Exchanging information and gain insights </w:t>
            </w:r>
          </w:p>
        </w:tc>
        <w:tc>
          <w:tcPr>
            <w:tcW w:w="4819" w:type="dxa"/>
          </w:tcPr>
          <w:p w14:paraId="4E631B6B" w14:textId="4A0B07EE" w:rsidR="004A7A8C" w:rsidRDefault="004A7A8C" w:rsidP="00C77594">
            <w:r w:rsidRPr="00F66876">
              <w:t>Gathering market intelligence</w:t>
            </w:r>
          </w:p>
        </w:tc>
      </w:tr>
      <w:tr w:rsidR="004A7A8C" w14:paraId="6DFF6D2D" w14:textId="77777777" w:rsidTr="004A7A8C">
        <w:tc>
          <w:tcPr>
            <w:tcW w:w="2547" w:type="dxa"/>
            <w:vMerge/>
          </w:tcPr>
          <w:p w14:paraId="1CB7BF42" w14:textId="77777777" w:rsidR="004A7A8C" w:rsidRDefault="004A7A8C" w:rsidP="00C77594"/>
        </w:tc>
        <w:tc>
          <w:tcPr>
            <w:tcW w:w="1984" w:type="dxa"/>
            <w:vMerge/>
          </w:tcPr>
          <w:p w14:paraId="503108B0" w14:textId="77777777" w:rsidR="004A7A8C" w:rsidRDefault="004A7A8C" w:rsidP="00C77594"/>
        </w:tc>
        <w:tc>
          <w:tcPr>
            <w:tcW w:w="4819" w:type="dxa"/>
          </w:tcPr>
          <w:p w14:paraId="04272D3F" w14:textId="3446F44B" w:rsidR="004A7A8C" w:rsidRPr="00F66876" w:rsidRDefault="004A7A8C" w:rsidP="00C77594">
            <w:r w:rsidRPr="00F66876">
              <w:t xml:space="preserve">Sharing "white papers and </w:t>
            </w:r>
            <w:proofErr w:type="gramStart"/>
            <w:r w:rsidRPr="00F66876">
              <w:t>these kind of stuff</w:t>
            </w:r>
            <w:proofErr w:type="gramEnd"/>
          </w:p>
        </w:tc>
      </w:tr>
      <w:tr w:rsidR="004A7A8C" w14:paraId="7C7C1903" w14:textId="77777777" w:rsidTr="004A7A8C">
        <w:tc>
          <w:tcPr>
            <w:tcW w:w="2547" w:type="dxa"/>
            <w:vMerge/>
          </w:tcPr>
          <w:p w14:paraId="33C73ACB" w14:textId="77777777" w:rsidR="004A7A8C" w:rsidRDefault="004A7A8C" w:rsidP="00C77594"/>
        </w:tc>
        <w:tc>
          <w:tcPr>
            <w:tcW w:w="1984" w:type="dxa"/>
            <w:vMerge/>
          </w:tcPr>
          <w:p w14:paraId="7D274633" w14:textId="77777777" w:rsidR="004A7A8C" w:rsidRDefault="004A7A8C" w:rsidP="00C77594"/>
        </w:tc>
        <w:tc>
          <w:tcPr>
            <w:tcW w:w="4819" w:type="dxa"/>
          </w:tcPr>
          <w:p w14:paraId="66BD052A" w14:textId="6C35F3C2" w:rsidR="004A7A8C" w:rsidRPr="00F66876" w:rsidRDefault="004A7A8C" w:rsidP="00C77594">
            <w:r w:rsidRPr="00F66876">
              <w:t>understand from short posts what's hot in the field"</w:t>
            </w:r>
          </w:p>
        </w:tc>
      </w:tr>
      <w:tr w:rsidR="004A7A8C" w14:paraId="0115DAA0" w14:textId="77777777" w:rsidTr="004A7A8C">
        <w:tc>
          <w:tcPr>
            <w:tcW w:w="2547" w:type="dxa"/>
            <w:vMerge/>
          </w:tcPr>
          <w:p w14:paraId="59F4520F" w14:textId="77777777" w:rsidR="004A7A8C" w:rsidRDefault="004A7A8C" w:rsidP="00C77594"/>
        </w:tc>
        <w:tc>
          <w:tcPr>
            <w:tcW w:w="1984" w:type="dxa"/>
            <w:vMerge/>
          </w:tcPr>
          <w:p w14:paraId="0CFCF08E" w14:textId="77777777" w:rsidR="004A7A8C" w:rsidRDefault="004A7A8C" w:rsidP="00C77594"/>
        </w:tc>
        <w:tc>
          <w:tcPr>
            <w:tcW w:w="4819" w:type="dxa"/>
          </w:tcPr>
          <w:p w14:paraId="5EA528AA" w14:textId="04CD77B1" w:rsidR="004A7A8C" w:rsidRPr="00F66876" w:rsidRDefault="004A7A8C" w:rsidP="00C77594">
            <w:r w:rsidRPr="00F66876">
              <w:t>Get on their radar"</w:t>
            </w:r>
          </w:p>
        </w:tc>
      </w:tr>
      <w:tr w:rsidR="004A7A8C" w14:paraId="4683B2F8" w14:textId="77777777" w:rsidTr="004A7A8C">
        <w:tc>
          <w:tcPr>
            <w:tcW w:w="2547" w:type="dxa"/>
            <w:vMerge w:val="restart"/>
          </w:tcPr>
          <w:p w14:paraId="0457D118" w14:textId="77777777" w:rsidR="004A7A8C" w:rsidRDefault="004A7A8C" w:rsidP="00C77594"/>
          <w:p w14:paraId="0B1D2718" w14:textId="77777777" w:rsidR="004A7A8C" w:rsidRDefault="004A7A8C" w:rsidP="00C77594"/>
          <w:p w14:paraId="35947837" w14:textId="77777777" w:rsidR="004A7A8C" w:rsidRDefault="004A7A8C" w:rsidP="00C77594"/>
          <w:p w14:paraId="46A6BCC6" w14:textId="77777777" w:rsidR="004A7A8C" w:rsidRDefault="004A7A8C" w:rsidP="00C77594"/>
          <w:p w14:paraId="2171A8D3" w14:textId="77777777" w:rsidR="004A7A8C" w:rsidRDefault="004A7A8C" w:rsidP="00C77594"/>
          <w:p w14:paraId="12D8A770" w14:textId="77777777" w:rsidR="004A7A8C" w:rsidRDefault="004A7A8C" w:rsidP="00C77594"/>
          <w:p w14:paraId="2E943C8D" w14:textId="77777777" w:rsidR="004A7A8C" w:rsidRDefault="004A7A8C" w:rsidP="00C77594"/>
          <w:p w14:paraId="45AC6144" w14:textId="77777777" w:rsidR="004A7A8C" w:rsidRDefault="004A7A8C" w:rsidP="00C77594"/>
          <w:p w14:paraId="1AFF98A3" w14:textId="07E3B53C" w:rsidR="004A7A8C" w:rsidRDefault="004A7A8C" w:rsidP="00C77594">
            <w:r>
              <w:t>Value through online engagement</w:t>
            </w:r>
          </w:p>
        </w:tc>
        <w:tc>
          <w:tcPr>
            <w:tcW w:w="1984" w:type="dxa"/>
            <w:vMerge w:val="restart"/>
          </w:tcPr>
          <w:p w14:paraId="642EE24C" w14:textId="77777777" w:rsidR="004A7A8C" w:rsidRDefault="004A7A8C" w:rsidP="00C77594"/>
          <w:p w14:paraId="5A8F547E" w14:textId="75AC6A8D" w:rsidR="004A7A8C" w:rsidRDefault="004A7A8C" w:rsidP="00C77594">
            <w:r>
              <w:t>Strategic efforts online</w:t>
            </w:r>
          </w:p>
        </w:tc>
        <w:tc>
          <w:tcPr>
            <w:tcW w:w="4819" w:type="dxa"/>
          </w:tcPr>
          <w:p w14:paraId="47A95737" w14:textId="44AD28D2" w:rsidR="004A7A8C" w:rsidRDefault="004A7A8C" w:rsidP="00C77594">
            <w:r w:rsidRPr="005F09E3">
              <w:t>half of my day on LinkedIn today because of looking for people</w:t>
            </w:r>
          </w:p>
        </w:tc>
      </w:tr>
      <w:tr w:rsidR="004A7A8C" w14:paraId="7E587C39" w14:textId="77777777" w:rsidTr="004A7A8C">
        <w:tc>
          <w:tcPr>
            <w:tcW w:w="2547" w:type="dxa"/>
            <w:vMerge/>
          </w:tcPr>
          <w:p w14:paraId="77E47C86" w14:textId="77777777" w:rsidR="004A7A8C" w:rsidRDefault="004A7A8C" w:rsidP="00C77594"/>
        </w:tc>
        <w:tc>
          <w:tcPr>
            <w:tcW w:w="1984" w:type="dxa"/>
            <w:vMerge/>
          </w:tcPr>
          <w:p w14:paraId="138A2BD3" w14:textId="77777777" w:rsidR="004A7A8C" w:rsidRDefault="004A7A8C" w:rsidP="00C77594"/>
        </w:tc>
        <w:tc>
          <w:tcPr>
            <w:tcW w:w="4819" w:type="dxa"/>
          </w:tcPr>
          <w:p w14:paraId="36BFFCF8" w14:textId="6EC4B75B" w:rsidR="004A7A8C" w:rsidRDefault="004A7A8C" w:rsidP="00C77594">
            <w:r w:rsidRPr="005F09E3">
              <w:t>huge accelerator</w:t>
            </w:r>
          </w:p>
        </w:tc>
      </w:tr>
      <w:tr w:rsidR="004A7A8C" w14:paraId="63B0C308" w14:textId="77777777" w:rsidTr="004A7A8C">
        <w:tc>
          <w:tcPr>
            <w:tcW w:w="2547" w:type="dxa"/>
            <w:vMerge/>
          </w:tcPr>
          <w:p w14:paraId="64F421A9" w14:textId="77777777" w:rsidR="004A7A8C" w:rsidRDefault="004A7A8C" w:rsidP="00C77594"/>
        </w:tc>
        <w:tc>
          <w:tcPr>
            <w:tcW w:w="1984" w:type="dxa"/>
            <w:vMerge/>
          </w:tcPr>
          <w:p w14:paraId="04BC4D27" w14:textId="77777777" w:rsidR="004A7A8C" w:rsidRDefault="004A7A8C" w:rsidP="00C77594"/>
        </w:tc>
        <w:tc>
          <w:tcPr>
            <w:tcW w:w="4819" w:type="dxa"/>
          </w:tcPr>
          <w:p w14:paraId="46E89534" w14:textId="774CC486" w:rsidR="004A7A8C" w:rsidRDefault="004A7A8C" w:rsidP="00C77594">
            <w:r w:rsidRPr="005F09E3">
              <w:t>Posting on LinkedIn is what we do right now</w:t>
            </w:r>
          </w:p>
        </w:tc>
      </w:tr>
      <w:tr w:rsidR="004A7A8C" w14:paraId="56C0C983" w14:textId="77777777" w:rsidTr="004A7A8C">
        <w:tc>
          <w:tcPr>
            <w:tcW w:w="2547" w:type="dxa"/>
            <w:vMerge/>
          </w:tcPr>
          <w:p w14:paraId="5175B015" w14:textId="77777777" w:rsidR="004A7A8C" w:rsidRDefault="004A7A8C" w:rsidP="00C77594"/>
        </w:tc>
        <w:tc>
          <w:tcPr>
            <w:tcW w:w="1984" w:type="dxa"/>
            <w:vMerge/>
          </w:tcPr>
          <w:p w14:paraId="2AF0EE7F" w14:textId="77777777" w:rsidR="004A7A8C" w:rsidRDefault="004A7A8C" w:rsidP="00C77594"/>
        </w:tc>
        <w:tc>
          <w:tcPr>
            <w:tcW w:w="4819" w:type="dxa"/>
          </w:tcPr>
          <w:p w14:paraId="77FA41F2" w14:textId="2533EF28" w:rsidR="004A7A8C" w:rsidRDefault="004A7A8C" w:rsidP="00C77594">
            <w:r>
              <w:t>It works</w:t>
            </w:r>
          </w:p>
        </w:tc>
      </w:tr>
      <w:tr w:rsidR="004A7A8C" w14:paraId="2F4D78E2" w14:textId="77777777" w:rsidTr="004A7A8C">
        <w:tc>
          <w:tcPr>
            <w:tcW w:w="2547" w:type="dxa"/>
            <w:vMerge/>
          </w:tcPr>
          <w:p w14:paraId="4575B3B4" w14:textId="77777777" w:rsidR="004A7A8C" w:rsidRDefault="004A7A8C" w:rsidP="00C77594"/>
        </w:tc>
        <w:tc>
          <w:tcPr>
            <w:tcW w:w="1984" w:type="dxa"/>
            <w:vMerge w:val="restart"/>
          </w:tcPr>
          <w:p w14:paraId="4F7BD18A" w14:textId="1C9B0B97" w:rsidR="004A7A8C" w:rsidRDefault="004A7A8C" w:rsidP="00C77594">
            <w:r>
              <w:t xml:space="preserve">Building credibility and trust </w:t>
            </w:r>
          </w:p>
        </w:tc>
        <w:tc>
          <w:tcPr>
            <w:tcW w:w="4819" w:type="dxa"/>
          </w:tcPr>
          <w:p w14:paraId="5C226A1B" w14:textId="223BCD73" w:rsidR="004A7A8C" w:rsidRDefault="004A7A8C" w:rsidP="00C77594">
            <w:r w:rsidRPr="005F09E3">
              <w:t>gives you the credibility</w:t>
            </w:r>
          </w:p>
        </w:tc>
      </w:tr>
      <w:tr w:rsidR="004A7A8C" w14:paraId="6F09C76B" w14:textId="77777777" w:rsidTr="004A7A8C">
        <w:tc>
          <w:tcPr>
            <w:tcW w:w="2547" w:type="dxa"/>
            <w:vMerge/>
          </w:tcPr>
          <w:p w14:paraId="70677B6C" w14:textId="77777777" w:rsidR="004A7A8C" w:rsidRDefault="004A7A8C" w:rsidP="00C77594"/>
        </w:tc>
        <w:tc>
          <w:tcPr>
            <w:tcW w:w="1984" w:type="dxa"/>
            <w:vMerge/>
          </w:tcPr>
          <w:p w14:paraId="4CF6C543" w14:textId="77777777" w:rsidR="004A7A8C" w:rsidRDefault="004A7A8C" w:rsidP="00C77594"/>
        </w:tc>
        <w:tc>
          <w:tcPr>
            <w:tcW w:w="4819" w:type="dxa"/>
          </w:tcPr>
          <w:p w14:paraId="31FA6BE4" w14:textId="4B66B325" w:rsidR="004A7A8C" w:rsidRDefault="004A7A8C" w:rsidP="00C77594">
            <w:r w:rsidRPr="005F09E3">
              <w:t>team and team</w:t>
            </w:r>
          </w:p>
        </w:tc>
      </w:tr>
      <w:tr w:rsidR="004A7A8C" w14:paraId="314A8A69" w14:textId="77777777" w:rsidTr="004A7A8C">
        <w:tc>
          <w:tcPr>
            <w:tcW w:w="2547" w:type="dxa"/>
            <w:vMerge/>
          </w:tcPr>
          <w:p w14:paraId="00AB5F4E" w14:textId="77777777" w:rsidR="004A7A8C" w:rsidRDefault="004A7A8C" w:rsidP="00C77594"/>
        </w:tc>
        <w:tc>
          <w:tcPr>
            <w:tcW w:w="1984" w:type="dxa"/>
            <w:vMerge/>
          </w:tcPr>
          <w:p w14:paraId="4973DCB2" w14:textId="77777777" w:rsidR="004A7A8C" w:rsidRDefault="004A7A8C" w:rsidP="00C77594"/>
        </w:tc>
        <w:tc>
          <w:tcPr>
            <w:tcW w:w="4819" w:type="dxa"/>
          </w:tcPr>
          <w:p w14:paraId="7CE67CB1" w14:textId="46FBA40D" w:rsidR="004A7A8C" w:rsidRDefault="004A7A8C" w:rsidP="00C77594">
            <w:r w:rsidRPr="005F09E3">
              <w:t>Trust piece I think is the most important</w:t>
            </w:r>
          </w:p>
        </w:tc>
      </w:tr>
      <w:tr w:rsidR="004A7A8C" w14:paraId="79D23A67" w14:textId="77777777" w:rsidTr="004A7A8C">
        <w:tc>
          <w:tcPr>
            <w:tcW w:w="2547" w:type="dxa"/>
            <w:vMerge/>
          </w:tcPr>
          <w:p w14:paraId="404A3A15" w14:textId="77777777" w:rsidR="004A7A8C" w:rsidRDefault="004A7A8C" w:rsidP="00C77594"/>
        </w:tc>
        <w:tc>
          <w:tcPr>
            <w:tcW w:w="1984" w:type="dxa"/>
            <w:vMerge/>
          </w:tcPr>
          <w:p w14:paraId="7AA316C9" w14:textId="77777777" w:rsidR="004A7A8C" w:rsidRDefault="004A7A8C" w:rsidP="00C77594"/>
        </w:tc>
        <w:tc>
          <w:tcPr>
            <w:tcW w:w="4819" w:type="dxa"/>
          </w:tcPr>
          <w:p w14:paraId="5DAE1115" w14:textId="406768E1" w:rsidR="004A7A8C" w:rsidRDefault="004A7A8C" w:rsidP="00C77594">
            <w:r w:rsidRPr="005F09E3">
              <w:t>extremely important because nobody knows us</w:t>
            </w:r>
          </w:p>
        </w:tc>
      </w:tr>
      <w:tr w:rsidR="004A7A8C" w14:paraId="2F7B3617" w14:textId="77777777" w:rsidTr="004A7A8C">
        <w:tc>
          <w:tcPr>
            <w:tcW w:w="2547" w:type="dxa"/>
            <w:vMerge/>
          </w:tcPr>
          <w:p w14:paraId="4A233F3B" w14:textId="77777777" w:rsidR="004A7A8C" w:rsidRDefault="004A7A8C" w:rsidP="00C77594"/>
        </w:tc>
        <w:tc>
          <w:tcPr>
            <w:tcW w:w="1984" w:type="dxa"/>
            <w:vMerge w:val="restart"/>
          </w:tcPr>
          <w:p w14:paraId="2DFE253D" w14:textId="77777777" w:rsidR="004A7A8C" w:rsidRDefault="004A7A8C" w:rsidP="00C77594"/>
          <w:p w14:paraId="453D9F10" w14:textId="09E768C9" w:rsidR="004A7A8C" w:rsidRDefault="004A7A8C" w:rsidP="00C77594">
            <w:r>
              <w:t xml:space="preserve">Enhancing reputation </w:t>
            </w:r>
          </w:p>
        </w:tc>
        <w:tc>
          <w:tcPr>
            <w:tcW w:w="4819" w:type="dxa"/>
          </w:tcPr>
          <w:p w14:paraId="680C007A" w14:textId="03E93507" w:rsidR="004A7A8C" w:rsidRDefault="004A7A8C" w:rsidP="00C77594">
            <w:r w:rsidRPr="005F09E3">
              <w:t>adds credibility to other people</w:t>
            </w:r>
          </w:p>
        </w:tc>
      </w:tr>
      <w:tr w:rsidR="004A7A8C" w14:paraId="7BC93A9F" w14:textId="77777777" w:rsidTr="004A7A8C">
        <w:tc>
          <w:tcPr>
            <w:tcW w:w="2547" w:type="dxa"/>
            <w:vMerge/>
          </w:tcPr>
          <w:p w14:paraId="740DA1F5" w14:textId="77777777" w:rsidR="004A7A8C" w:rsidRDefault="004A7A8C" w:rsidP="00C77594"/>
        </w:tc>
        <w:tc>
          <w:tcPr>
            <w:tcW w:w="1984" w:type="dxa"/>
            <w:vMerge/>
          </w:tcPr>
          <w:p w14:paraId="4A0B30AF" w14:textId="77777777" w:rsidR="004A7A8C" w:rsidRDefault="004A7A8C" w:rsidP="00C77594"/>
        </w:tc>
        <w:tc>
          <w:tcPr>
            <w:tcW w:w="4819" w:type="dxa"/>
          </w:tcPr>
          <w:p w14:paraId="2A578D01" w14:textId="382E0743" w:rsidR="004A7A8C" w:rsidRDefault="004A7A8C" w:rsidP="00C77594">
            <w:r w:rsidRPr="005F09E3">
              <w:t>Personal brand should complement the venture brand</w:t>
            </w:r>
          </w:p>
        </w:tc>
      </w:tr>
      <w:tr w:rsidR="004A7A8C" w14:paraId="6C962AB0" w14:textId="77777777" w:rsidTr="004A7A8C">
        <w:tc>
          <w:tcPr>
            <w:tcW w:w="2547" w:type="dxa"/>
            <w:vMerge/>
          </w:tcPr>
          <w:p w14:paraId="32593400" w14:textId="77777777" w:rsidR="004A7A8C" w:rsidRDefault="004A7A8C" w:rsidP="00C77594"/>
        </w:tc>
        <w:tc>
          <w:tcPr>
            <w:tcW w:w="1984" w:type="dxa"/>
            <w:vMerge/>
          </w:tcPr>
          <w:p w14:paraId="232CAB55" w14:textId="77777777" w:rsidR="004A7A8C" w:rsidRDefault="004A7A8C" w:rsidP="00C77594"/>
        </w:tc>
        <w:tc>
          <w:tcPr>
            <w:tcW w:w="4819" w:type="dxa"/>
          </w:tcPr>
          <w:p w14:paraId="03B5B2BA" w14:textId="0C7355C0" w:rsidR="004A7A8C" w:rsidRDefault="004A7A8C" w:rsidP="00C77594">
            <w:r w:rsidRPr="005F09E3">
              <w:t>If they chose this brand, it must be good, right?</w:t>
            </w:r>
          </w:p>
        </w:tc>
      </w:tr>
      <w:tr w:rsidR="004A7A8C" w14:paraId="037FA837" w14:textId="77777777" w:rsidTr="004A7A8C">
        <w:tc>
          <w:tcPr>
            <w:tcW w:w="2547" w:type="dxa"/>
            <w:vMerge/>
          </w:tcPr>
          <w:p w14:paraId="176445FC" w14:textId="77777777" w:rsidR="004A7A8C" w:rsidRDefault="004A7A8C" w:rsidP="00C77594"/>
        </w:tc>
        <w:tc>
          <w:tcPr>
            <w:tcW w:w="1984" w:type="dxa"/>
            <w:vMerge/>
          </w:tcPr>
          <w:p w14:paraId="7CDD913C" w14:textId="77777777" w:rsidR="004A7A8C" w:rsidRDefault="004A7A8C" w:rsidP="00C77594"/>
        </w:tc>
        <w:tc>
          <w:tcPr>
            <w:tcW w:w="4819" w:type="dxa"/>
          </w:tcPr>
          <w:p w14:paraId="5B19AFF1" w14:textId="23C6D1D0" w:rsidR="004A7A8C" w:rsidRDefault="004A7A8C" w:rsidP="00C77594">
            <w:r>
              <w:t>I</w:t>
            </w:r>
            <w:r w:rsidRPr="005F09E3">
              <w:t>nvestors will see that differently"</w:t>
            </w:r>
          </w:p>
        </w:tc>
      </w:tr>
      <w:tr w:rsidR="004A7A8C" w14:paraId="03597954" w14:textId="77777777" w:rsidTr="004A7A8C">
        <w:tc>
          <w:tcPr>
            <w:tcW w:w="2547" w:type="dxa"/>
            <w:vMerge w:val="restart"/>
          </w:tcPr>
          <w:p w14:paraId="4B89E287" w14:textId="77777777" w:rsidR="004A7A8C" w:rsidRDefault="004A7A8C" w:rsidP="00C77594"/>
          <w:p w14:paraId="17C32BBA" w14:textId="77777777" w:rsidR="004A7A8C" w:rsidRDefault="004A7A8C" w:rsidP="00C77594"/>
          <w:p w14:paraId="52324CB0" w14:textId="77777777" w:rsidR="004A7A8C" w:rsidRDefault="004A7A8C" w:rsidP="00C77594"/>
          <w:p w14:paraId="29A54E89" w14:textId="77777777" w:rsidR="004A7A8C" w:rsidRDefault="004A7A8C" w:rsidP="00C77594"/>
          <w:p w14:paraId="59AEB17B" w14:textId="77777777" w:rsidR="004A7A8C" w:rsidRDefault="004A7A8C" w:rsidP="00C77594"/>
          <w:p w14:paraId="0E76AB29" w14:textId="77777777" w:rsidR="004A7A8C" w:rsidRDefault="004A7A8C" w:rsidP="00C77594"/>
          <w:p w14:paraId="4CB6236C" w14:textId="77777777" w:rsidR="004A7A8C" w:rsidRDefault="004A7A8C" w:rsidP="00C77594"/>
          <w:p w14:paraId="24D6EE2B" w14:textId="79910D3F" w:rsidR="004A7A8C" w:rsidRDefault="004A7A8C" w:rsidP="00C77594">
            <w:r>
              <w:t xml:space="preserve">Leverage online engagement </w:t>
            </w:r>
          </w:p>
        </w:tc>
        <w:tc>
          <w:tcPr>
            <w:tcW w:w="1984" w:type="dxa"/>
            <w:vMerge w:val="restart"/>
          </w:tcPr>
          <w:p w14:paraId="647BAAFB" w14:textId="0852A784" w:rsidR="004A7A8C" w:rsidRDefault="004A7A8C" w:rsidP="00C77594">
            <w:r>
              <w:t xml:space="preserve">Facilitating partnerships </w:t>
            </w:r>
          </w:p>
        </w:tc>
        <w:tc>
          <w:tcPr>
            <w:tcW w:w="4819" w:type="dxa"/>
          </w:tcPr>
          <w:p w14:paraId="775B4455" w14:textId="6B7F4E4D" w:rsidR="004A7A8C" w:rsidRDefault="004A7A8C" w:rsidP="00C77594">
            <w:r w:rsidRPr="004A7A8C">
              <w:t>make the soil fertile</w:t>
            </w:r>
          </w:p>
        </w:tc>
      </w:tr>
      <w:tr w:rsidR="004A7A8C" w14:paraId="392AC514" w14:textId="77777777" w:rsidTr="004A7A8C">
        <w:tc>
          <w:tcPr>
            <w:tcW w:w="2547" w:type="dxa"/>
            <w:vMerge/>
          </w:tcPr>
          <w:p w14:paraId="4D65C2F4" w14:textId="77777777" w:rsidR="004A7A8C" w:rsidRDefault="004A7A8C" w:rsidP="00C77594"/>
        </w:tc>
        <w:tc>
          <w:tcPr>
            <w:tcW w:w="1984" w:type="dxa"/>
            <w:vMerge/>
          </w:tcPr>
          <w:p w14:paraId="53F4EC45" w14:textId="77777777" w:rsidR="004A7A8C" w:rsidRDefault="004A7A8C" w:rsidP="00C77594"/>
        </w:tc>
        <w:tc>
          <w:tcPr>
            <w:tcW w:w="4819" w:type="dxa"/>
          </w:tcPr>
          <w:p w14:paraId="761906E7" w14:textId="4F9555B0" w:rsidR="004A7A8C" w:rsidRPr="004A7A8C" w:rsidRDefault="004A7A8C" w:rsidP="00C77594">
            <w:r w:rsidRPr="004A7A8C">
              <w:t>Seeing them often online.</w:t>
            </w:r>
          </w:p>
        </w:tc>
      </w:tr>
      <w:tr w:rsidR="004A7A8C" w14:paraId="327338EC" w14:textId="77777777" w:rsidTr="004A7A8C">
        <w:tc>
          <w:tcPr>
            <w:tcW w:w="2547" w:type="dxa"/>
            <w:vMerge/>
          </w:tcPr>
          <w:p w14:paraId="5DBCDBA9" w14:textId="77777777" w:rsidR="004A7A8C" w:rsidRDefault="004A7A8C" w:rsidP="00C77594"/>
        </w:tc>
        <w:tc>
          <w:tcPr>
            <w:tcW w:w="1984" w:type="dxa"/>
            <w:vMerge/>
          </w:tcPr>
          <w:p w14:paraId="3143BE55" w14:textId="77777777" w:rsidR="004A7A8C" w:rsidRDefault="004A7A8C" w:rsidP="00C77594"/>
        </w:tc>
        <w:tc>
          <w:tcPr>
            <w:tcW w:w="4819" w:type="dxa"/>
          </w:tcPr>
          <w:p w14:paraId="0EE997DA" w14:textId="125BC5DF" w:rsidR="004A7A8C" w:rsidRPr="004A7A8C" w:rsidRDefault="004A7A8C" w:rsidP="00C77594">
            <w:r w:rsidRPr="004A7A8C">
              <w:t>Slow roll process"</w:t>
            </w:r>
          </w:p>
        </w:tc>
      </w:tr>
      <w:tr w:rsidR="004A7A8C" w14:paraId="7F933B48" w14:textId="77777777" w:rsidTr="004A7A8C">
        <w:tc>
          <w:tcPr>
            <w:tcW w:w="2547" w:type="dxa"/>
            <w:vMerge/>
          </w:tcPr>
          <w:p w14:paraId="15D22E6F" w14:textId="77777777" w:rsidR="004A7A8C" w:rsidRDefault="004A7A8C" w:rsidP="00C77594"/>
        </w:tc>
        <w:tc>
          <w:tcPr>
            <w:tcW w:w="1984" w:type="dxa"/>
            <w:vMerge/>
          </w:tcPr>
          <w:p w14:paraId="3B4C0C2D" w14:textId="77777777" w:rsidR="004A7A8C" w:rsidRDefault="004A7A8C" w:rsidP="00C77594"/>
        </w:tc>
        <w:tc>
          <w:tcPr>
            <w:tcW w:w="4819" w:type="dxa"/>
          </w:tcPr>
          <w:p w14:paraId="6F7BE87F" w14:textId="5DDEB2B8" w:rsidR="004A7A8C" w:rsidRPr="004A7A8C" w:rsidRDefault="004A7A8C" w:rsidP="00C77594">
            <w:r w:rsidRPr="004A7A8C">
              <w:t>Missed opportunity" if a venture doesn't engage</w:t>
            </w:r>
          </w:p>
        </w:tc>
      </w:tr>
      <w:tr w:rsidR="004A7A8C" w14:paraId="5A61EEA2" w14:textId="77777777" w:rsidTr="004A7A8C">
        <w:tc>
          <w:tcPr>
            <w:tcW w:w="2547" w:type="dxa"/>
            <w:vMerge/>
          </w:tcPr>
          <w:p w14:paraId="1A903627" w14:textId="77777777" w:rsidR="004A7A8C" w:rsidRDefault="004A7A8C" w:rsidP="00C77594"/>
        </w:tc>
        <w:tc>
          <w:tcPr>
            <w:tcW w:w="1984" w:type="dxa"/>
            <w:vMerge w:val="restart"/>
          </w:tcPr>
          <w:p w14:paraId="76421C29" w14:textId="77777777" w:rsidR="004A7A8C" w:rsidRDefault="004A7A8C" w:rsidP="00C77594"/>
          <w:p w14:paraId="297A3735" w14:textId="7DDF3005" w:rsidR="004A7A8C" w:rsidRDefault="004A7A8C" w:rsidP="00C77594">
            <w:r>
              <w:t xml:space="preserve">Impact on venture performance </w:t>
            </w:r>
          </w:p>
        </w:tc>
        <w:tc>
          <w:tcPr>
            <w:tcW w:w="4819" w:type="dxa"/>
          </w:tcPr>
          <w:p w14:paraId="464246AE" w14:textId="0E524057" w:rsidR="004A7A8C" w:rsidRDefault="004A7A8C" w:rsidP="00C77594">
            <w:r w:rsidRPr="004A7A8C">
              <w:t>Strong brand is hugely importan</w:t>
            </w:r>
            <w:r w:rsidR="00B4641E">
              <w:t>t</w:t>
            </w:r>
          </w:p>
          <w:p w14:paraId="50A4B934" w14:textId="77777777" w:rsidR="004A7A8C" w:rsidRPr="002A1692" w:rsidRDefault="004A7A8C" w:rsidP="002A1692"/>
        </w:tc>
      </w:tr>
      <w:tr w:rsidR="004A7A8C" w14:paraId="12356CA3" w14:textId="77777777" w:rsidTr="004A7A8C">
        <w:tc>
          <w:tcPr>
            <w:tcW w:w="2547" w:type="dxa"/>
            <w:vMerge/>
          </w:tcPr>
          <w:p w14:paraId="46236003" w14:textId="77777777" w:rsidR="004A7A8C" w:rsidRDefault="004A7A8C" w:rsidP="00C77594"/>
        </w:tc>
        <w:tc>
          <w:tcPr>
            <w:tcW w:w="1984" w:type="dxa"/>
            <w:vMerge/>
          </w:tcPr>
          <w:p w14:paraId="562731CC" w14:textId="77777777" w:rsidR="004A7A8C" w:rsidRDefault="004A7A8C" w:rsidP="00C77594"/>
        </w:tc>
        <w:tc>
          <w:tcPr>
            <w:tcW w:w="4819" w:type="dxa"/>
          </w:tcPr>
          <w:p w14:paraId="38AE4FBA" w14:textId="73718B20" w:rsidR="004A7A8C" w:rsidRDefault="004A7A8C" w:rsidP="00C77594">
            <w:r w:rsidRPr="004A7A8C">
              <w:t>targeting market entry outside of their own market</w:t>
            </w:r>
          </w:p>
        </w:tc>
      </w:tr>
      <w:tr w:rsidR="004A7A8C" w14:paraId="3B757FCA" w14:textId="77777777" w:rsidTr="004A7A8C">
        <w:tc>
          <w:tcPr>
            <w:tcW w:w="2547" w:type="dxa"/>
            <w:vMerge/>
          </w:tcPr>
          <w:p w14:paraId="2A129587" w14:textId="77777777" w:rsidR="004A7A8C" w:rsidRDefault="004A7A8C" w:rsidP="00C77594"/>
        </w:tc>
        <w:tc>
          <w:tcPr>
            <w:tcW w:w="1984" w:type="dxa"/>
            <w:vMerge/>
          </w:tcPr>
          <w:p w14:paraId="25FF36EF" w14:textId="77777777" w:rsidR="004A7A8C" w:rsidRDefault="004A7A8C" w:rsidP="00C77594"/>
        </w:tc>
        <w:tc>
          <w:tcPr>
            <w:tcW w:w="4819" w:type="dxa"/>
          </w:tcPr>
          <w:p w14:paraId="4AEB2EF6" w14:textId="40DB6FD0" w:rsidR="004A7A8C" w:rsidRDefault="004A7A8C" w:rsidP="00C77594">
            <w:r w:rsidRPr="004A7A8C">
              <w:t xml:space="preserve">attract new customers if you do it </w:t>
            </w:r>
            <w:r w:rsidR="00B4641E" w:rsidRPr="004A7A8C">
              <w:t>right</w:t>
            </w:r>
          </w:p>
        </w:tc>
      </w:tr>
      <w:tr w:rsidR="004A7A8C" w14:paraId="343B6C93" w14:textId="77777777" w:rsidTr="004A7A8C">
        <w:tc>
          <w:tcPr>
            <w:tcW w:w="2547" w:type="dxa"/>
            <w:vMerge/>
          </w:tcPr>
          <w:p w14:paraId="0F136D7B" w14:textId="77777777" w:rsidR="004A7A8C" w:rsidRDefault="004A7A8C" w:rsidP="00C77594"/>
        </w:tc>
        <w:tc>
          <w:tcPr>
            <w:tcW w:w="1984" w:type="dxa"/>
            <w:vMerge/>
          </w:tcPr>
          <w:p w14:paraId="775BCBF1" w14:textId="77777777" w:rsidR="004A7A8C" w:rsidRDefault="004A7A8C" w:rsidP="00C77594"/>
        </w:tc>
        <w:tc>
          <w:tcPr>
            <w:tcW w:w="4819" w:type="dxa"/>
          </w:tcPr>
          <w:p w14:paraId="17ABC89A" w14:textId="2B5753E5" w:rsidR="004A7A8C" w:rsidRDefault="004A7A8C" w:rsidP="00C77594">
            <w:r w:rsidRPr="004A7A8C">
              <w:t>Investors are susceptible to marketing"</w:t>
            </w:r>
          </w:p>
        </w:tc>
      </w:tr>
      <w:tr w:rsidR="004A7A8C" w14:paraId="6774BFF5" w14:textId="77777777" w:rsidTr="004A7A8C">
        <w:tc>
          <w:tcPr>
            <w:tcW w:w="2547" w:type="dxa"/>
            <w:vMerge/>
          </w:tcPr>
          <w:p w14:paraId="47C33E3D" w14:textId="77777777" w:rsidR="004A7A8C" w:rsidRDefault="004A7A8C" w:rsidP="00C77594"/>
        </w:tc>
        <w:tc>
          <w:tcPr>
            <w:tcW w:w="1984" w:type="dxa"/>
            <w:vMerge w:val="restart"/>
          </w:tcPr>
          <w:p w14:paraId="48FE258A" w14:textId="77777777" w:rsidR="004A7A8C" w:rsidRDefault="004A7A8C" w:rsidP="00C77594"/>
          <w:p w14:paraId="283790F7" w14:textId="708C1492" w:rsidR="004A7A8C" w:rsidRDefault="004A7A8C" w:rsidP="00C77594">
            <w:r>
              <w:t xml:space="preserve">Challenges and realities </w:t>
            </w:r>
          </w:p>
        </w:tc>
        <w:tc>
          <w:tcPr>
            <w:tcW w:w="4819" w:type="dxa"/>
          </w:tcPr>
          <w:p w14:paraId="76C10F4C" w14:textId="1B7ADAC5" w:rsidR="004A7A8C" w:rsidRDefault="004A7A8C" w:rsidP="00C77594">
            <w:proofErr w:type="gramStart"/>
            <w:r w:rsidRPr="004A7A8C">
              <w:t>finally</w:t>
            </w:r>
            <w:proofErr w:type="gramEnd"/>
            <w:r w:rsidRPr="004A7A8C">
              <w:t xml:space="preserve"> you do business face to face in person</w:t>
            </w:r>
          </w:p>
        </w:tc>
      </w:tr>
      <w:tr w:rsidR="004A7A8C" w14:paraId="0E6A795E" w14:textId="77777777" w:rsidTr="004A7A8C">
        <w:tc>
          <w:tcPr>
            <w:tcW w:w="2547" w:type="dxa"/>
            <w:vMerge/>
          </w:tcPr>
          <w:p w14:paraId="0ECE92EA" w14:textId="77777777" w:rsidR="004A7A8C" w:rsidRDefault="004A7A8C" w:rsidP="00C77594"/>
        </w:tc>
        <w:tc>
          <w:tcPr>
            <w:tcW w:w="1984" w:type="dxa"/>
            <w:vMerge/>
          </w:tcPr>
          <w:p w14:paraId="25E6D8AD" w14:textId="77777777" w:rsidR="004A7A8C" w:rsidRDefault="004A7A8C" w:rsidP="00C77594"/>
        </w:tc>
        <w:tc>
          <w:tcPr>
            <w:tcW w:w="4819" w:type="dxa"/>
          </w:tcPr>
          <w:p w14:paraId="24132B22" w14:textId="435FBE64" w:rsidR="004A7A8C" w:rsidRDefault="004A7A8C" w:rsidP="00C77594">
            <w:r w:rsidRPr="004A7A8C">
              <w:t>deprioritized" in early stage due to resource constraints</w:t>
            </w:r>
          </w:p>
        </w:tc>
      </w:tr>
      <w:tr w:rsidR="004A7A8C" w14:paraId="1F8367E1" w14:textId="77777777" w:rsidTr="004A7A8C">
        <w:tc>
          <w:tcPr>
            <w:tcW w:w="2547" w:type="dxa"/>
            <w:vMerge/>
          </w:tcPr>
          <w:p w14:paraId="6094075C" w14:textId="77777777" w:rsidR="004A7A8C" w:rsidRDefault="004A7A8C" w:rsidP="00C77594"/>
        </w:tc>
        <w:tc>
          <w:tcPr>
            <w:tcW w:w="1984" w:type="dxa"/>
            <w:vMerge/>
          </w:tcPr>
          <w:p w14:paraId="29EB3F1F" w14:textId="77777777" w:rsidR="004A7A8C" w:rsidRDefault="004A7A8C" w:rsidP="00C77594"/>
        </w:tc>
        <w:tc>
          <w:tcPr>
            <w:tcW w:w="4819" w:type="dxa"/>
          </w:tcPr>
          <w:p w14:paraId="40E154EA" w14:textId="59C18469" w:rsidR="004A7A8C" w:rsidRDefault="004A7A8C" w:rsidP="00C77594">
            <w:r w:rsidRPr="004A7A8C">
              <w:t>Financially speaking I mean it's difficult</w:t>
            </w:r>
          </w:p>
        </w:tc>
      </w:tr>
      <w:tr w:rsidR="004A7A8C" w14:paraId="59510452" w14:textId="77777777" w:rsidTr="004A7A8C">
        <w:tc>
          <w:tcPr>
            <w:tcW w:w="2547" w:type="dxa"/>
            <w:vMerge/>
          </w:tcPr>
          <w:p w14:paraId="736CDF9D" w14:textId="77777777" w:rsidR="004A7A8C" w:rsidRDefault="004A7A8C" w:rsidP="00C77594"/>
        </w:tc>
        <w:tc>
          <w:tcPr>
            <w:tcW w:w="1984" w:type="dxa"/>
            <w:vMerge/>
          </w:tcPr>
          <w:p w14:paraId="32CB818C" w14:textId="77777777" w:rsidR="004A7A8C" w:rsidRDefault="004A7A8C" w:rsidP="00C77594"/>
        </w:tc>
        <w:tc>
          <w:tcPr>
            <w:tcW w:w="4819" w:type="dxa"/>
          </w:tcPr>
          <w:p w14:paraId="4435A6E9" w14:textId="4C07D3B5" w:rsidR="004A7A8C" w:rsidRDefault="004A7A8C" w:rsidP="00C77594">
            <w:r w:rsidRPr="004A7A8C">
              <w:t>once the product is officially released</w:t>
            </w:r>
          </w:p>
        </w:tc>
      </w:tr>
    </w:tbl>
    <w:p w14:paraId="0623CA4D" w14:textId="77777777" w:rsidR="00EB0DA4" w:rsidRDefault="00EB0DA4" w:rsidP="00C77594"/>
    <w:p w14:paraId="648A9D8F" w14:textId="77777777" w:rsidR="0094296B" w:rsidRDefault="0094296B" w:rsidP="00C77594"/>
    <w:p w14:paraId="7A1A6232" w14:textId="77777777" w:rsidR="0094296B" w:rsidRDefault="0094296B" w:rsidP="00C77594"/>
    <w:p w14:paraId="6FB6E955" w14:textId="77777777" w:rsidR="0094296B" w:rsidRDefault="0094296B" w:rsidP="00C77594"/>
    <w:p w14:paraId="5A0E9459" w14:textId="77777777" w:rsidR="0094296B" w:rsidRDefault="0094296B" w:rsidP="00C77594"/>
    <w:p w14:paraId="3BFFA710" w14:textId="77777777" w:rsidR="0094296B" w:rsidRDefault="0094296B" w:rsidP="00C77594"/>
    <w:p w14:paraId="23403AAC" w14:textId="77777777" w:rsidR="0094296B" w:rsidRDefault="0094296B" w:rsidP="00C77594"/>
    <w:p w14:paraId="165E08B5" w14:textId="77777777" w:rsidR="0049418C" w:rsidRDefault="0049418C" w:rsidP="00C77594"/>
    <w:p w14:paraId="554B1BBA" w14:textId="77777777" w:rsidR="0049418C" w:rsidRDefault="0049418C" w:rsidP="00C77594"/>
    <w:p w14:paraId="143F3614" w14:textId="77777777" w:rsidR="0049418C" w:rsidRDefault="0049418C" w:rsidP="00C77594"/>
    <w:p w14:paraId="1FF34D3F" w14:textId="77777777" w:rsidR="0049418C" w:rsidRDefault="0049418C" w:rsidP="00C77594"/>
    <w:p w14:paraId="690FD466" w14:textId="77777777" w:rsidR="0049418C" w:rsidRDefault="0049418C" w:rsidP="00C77594"/>
    <w:p w14:paraId="7AE36B2B" w14:textId="77777777" w:rsidR="0049418C" w:rsidRDefault="0049418C" w:rsidP="00C77594"/>
    <w:p w14:paraId="35F4254F" w14:textId="77777777" w:rsidR="00444F4E" w:rsidRDefault="00444F4E" w:rsidP="00C77594"/>
    <w:p w14:paraId="42D22539" w14:textId="77777777" w:rsidR="00B7466B" w:rsidRDefault="00B7466B" w:rsidP="00C77594"/>
    <w:p w14:paraId="554E9632" w14:textId="77777777" w:rsidR="00B7466B" w:rsidRDefault="00B7466B" w:rsidP="00C77594"/>
    <w:p w14:paraId="6103C9BF" w14:textId="77777777" w:rsidR="00B7466B" w:rsidRDefault="00B7466B" w:rsidP="00C77594"/>
    <w:p w14:paraId="13FAF4E3" w14:textId="77777777" w:rsidR="00B7466B" w:rsidRDefault="00B7466B" w:rsidP="00C77594"/>
    <w:p w14:paraId="6BFFA40A" w14:textId="77777777" w:rsidR="00B7466B" w:rsidRDefault="00B7466B" w:rsidP="00C77594"/>
    <w:p w14:paraId="7911362E" w14:textId="77777777" w:rsidR="00B7466B" w:rsidRDefault="00B7466B" w:rsidP="00C77594"/>
    <w:p w14:paraId="71474C53" w14:textId="77777777" w:rsidR="00B7466B" w:rsidRDefault="00B7466B" w:rsidP="00C77594"/>
    <w:p w14:paraId="01FAB1A4" w14:textId="77777777" w:rsidR="00B7466B" w:rsidRDefault="00B7466B" w:rsidP="00C77594"/>
    <w:p w14:paraId="30275FF6" w14:textId="77777777" w:rsidR="00B7466B" w:rsidRDefault="00B7466B" w:rsidP="00C77594"/>
    <w:p w14:paraId="53DF80F1" w14:textId="77777777" w:rsidR="00444F4E" w:rsidRDefault="00444F4E" w:rsidP="00C77594"/>
    <w:p w14:paraId="7F773E77" w14:textId="77777777" w:rsidR="0049418C" w:rsidRDefault="0049418C" w:rsidP="0049418C">
      <w:pPr>
        <w:rPr>
          <w:rStyle w:val="Heading1Char"/>
          <w:color w:val="F93B00"/>
        </w:rPr>
      </w:pPr>
      <w:bookmarkStart w:id="51" w:name="_Toc202189935"/>
      <w:r w:rsidRPr="00B7466B">
        <w:rPr>
          <w:rStyle w:val="Heading1Char"/>
          <w:color w:val="F93B00"/>
        </w:rPr>
        <w:t>References</w:t>
      </w:r>
      <w:bookmarkEnd w:id="51"/>
      <w:r w:rsidRPr="00B7466B">
        <w:rPr>
          <w:rStyle w:val="Heading1Char"/>
          <w:color w:val="F93B00"/>
        </w:rPr>
        <w:t xml:space="preserve"> </w:t>
      </w:r>
    </w:p>
    <w:p w14:paraId="004EAD84" w14:textId="3202808B" w:rsidR="00805AEE" w:rsidRPr="00805AEE" w:rsidRDefault="00805AEE" w:rsidP="00805AEE">
      <w:pPr>
        <w:spacing w:before="100" w:beforeAutospacing="1" w:after="100" w:afterAutospacing="1"/>
      </w:pPr>
      <w:r w:rsidRPr="00805AEE">
        <w:t xml:space="preserve">Baum, J. A. C., Calabrese, T., &amp; Silverman, B. S. (2000). </w:t>
      </w:r>
      <w:r w:rsidR="007942D9" w:rsidRPr="00805AEE">
        <w:t>"</w:t>
      </w:r>
      <w:r w:rsidRPr="00805AEE">
        <w:t>Don’t go it alone: Alliance network composition and start-ups’ performance in Canadian biotechnology.</w:t>
      </w:r>
      <w:r w:rsidR="007942D9" w:rsidRPr="00805AEE">
        <w:t>" (“Strategic Entrepreneurship Journal - Wiley Online Library”)</w:t>
      </w:r>
      <w:r w:rsidRPr="00805AEE">
        <w:t xml:space="preserve"> </w:t>
      </w:r>
      <w:r w:rsidRPr="00805AEE">
        <w:rPr>
          <w:i/>
          <w:iCs/>
        </w:rPr>
        <w:t>Strategic Management Journal, 21</w:t>
      </w:r>
      <w:r w:rsidRPr="00805AEE">
        <w:t>(3), 267–294. https://doi.org/10.1002/(SICI)1097-0266</w:t>
      </w:r>
    </w:p>
    <w:p w14:paraId="656353FA" w14:textId="77777777" w:rsidR="00805AEE" w:rsidRPr="00805AEE" w:rsidRDefault="00805AEE" w:rsidP="00805AEE">
      <w:pPr>
        <w:spacing w:before="100" w:beforeAutospacing="1" w:after="100" w:afterAutospacing="1"/>
      </w:pPr>
      <w:r w:rsidRPr="00805AEE">
        <w:t xml:space="preserve">Bayar, O., &amp; </w:t>
      </w:r>
      <w:proofErr w:type="spellStart"/>
      <w:r w:rsidRPr="00805AEE">
        <w:t>Kesici</w:t>
      </w:r>
      <w:proofErr w:type="spellEnd"/>
      <w:r w:rsidRPr="00805AEE">
        <w:t xml:space="preserve">, E. (2024). The impact of social media on venture capital financing: Evidence from Twitter interactions. </w:t>
      </w:r>
      <w:r w:rsidRPr="00805AEE">
        <w:rPr>
          <w:i/>
          <w:iCs/>
        </w:rPr>
        <w:t>Review of Quantitative Finance and Accounting, 62</w:t>
      </w:r>
      <w:r w:rsidRPr="00805AEE">
        <w:t>(1), 195–224. https://doi.org/10.1007/s11156-023-01199-4</w:t>
      </w:r>
    </w:p>
    <w:p w14:paraId="2E999269" w14:textId="77777777" w:rsidR="00805AEE" w:rsidRPr="00805AEE" w:rsidRDefault="00805AEE" w:rsidP="00805AEE">
      <w:pPr>
        <w:spacing w:before="100" w:beforeAutospacing="1" w:after="100" w:afterAutospacing="1"/>
      </w:pPr>
      <w:r w:rsidRPr="00805AEE">
        <w:t xml:space="preserve">Borgatti, S. P., &amp; </w:t>
      </w:r>
      <w:proofErr w:type="spellStart"/>
      <w:r w:rsidRPr="00805AEE">
        <w:t>Halgin</w:t>
      </w:r>
      <w:proofErr w:type="spellEnd"/>
      <w:r w:rsidRPr="00805AEE">
        <w:t xml:space="preserve">, D. S. (2011). On network theory. </w:t>
      </w:r>
      <w:r w:rsidRPr="00805AEE">
        <w:rPr>
          <w:i/>
          <w:iCs/>
        </w:rPr>
        <w:t>Organization Science, 22</w:t>
      </w:r>
      <w:r w:rsidRPr="00805AEE">
        <w:t>(5), 1168–1181. https://doi.org/10.1287/orsc.1100.0641</w:t>
      </w:r>
    </w:p>
    <w:p w14:paraId="5492A048" w14:textId="77777777" w:rsidR="00805AEE" w:rsidRPr="00805AEE" w:rsidRDefault="00805AEE" w:rsidP="00805AEE">
      <w:pPr>
        <w:spacing w:before="100" w:beforeAutospacing="1" w:after="100" w:afterAutospacing="1"/>
      </w:pPr>
      <w:r w:rsidRPr="00805AEE">
        <w:lastRenderedPageBreak/>
        <w:t xml:space="preserve">Borgatti, S. P., &amp; Ofem, B. (2010). Overview: Social network theory and analysis. In </w:t>
      </w:r>
      <w:r w:rsidRPr="00805AEE">
        <w:rPr>
          <w:i/>
          <w:iCs/>
        </w:rPr>
        <w:t>Social Network Theory and Educational Change</w:t>
      </w:r>
      <w:r w:rsidRPr="00805AEE">
        <w:t>.</w:t>
      </w:r>
    </w:p>
    <w:p w14:paraId="181BD7B4" w14:textId="77777777" w:rsidR="00805AEE" w:rsidRPr="00805AEE" w:rsidRDefault="00805AEE" w:rsidP="00805AEE">
      <w:pPr>
        <w:spacing w:before="100" w:beforeAutospacing="1" w:after="100" w:afterAutospacing="1"/>
      </w:pPr>
      <w:proofErr w:type="spellStart"/>
      <w:r w:rsidRPr="00805AEE">
        <w:t>Brodesser</w:t>
      </w:r>
      <w:proofErr w:type="spellEnd"/>
      <w:r w:rsidRPr="00805AEE">
        <w:t>, A. (2024). A framework of how to create successful innovation with joint ventures between corporates and startups in the healthcare market [</w:t>
      </w:r>
      <w:proofErr w:type="gramStart"/>
      <w:r w:rsidRPr="00805AEE">
        <w:t>Master's</w:t>
      </w:r>
      <w:proofErr w:type="gramEnd"/>
      <w:r w:rsidRPr="00805AEE">
        <w:t xml:space="preserve"> thesis, </w:t>
      </w:r>
      <w:proofErr w:type="spellStart"/>
      <w:r w:rsidRPr="00805AEE">
        <w:t>Technische</w:t>
      </w:r>
      <w:proofErr w:type="spellEnd"/>
      <w:r w:rsidRPr="00805AEE">
        <w:t xml:space="preserve"> Universität Wien]. </w:t>
      </w:r>
      <w:proofErr w:type="spellStart"/>
      <w:r w:rsidRPr="00805AEE">
        <w:t>reposiTUm</w:t>
      </w:r>
      <w:proofErr w:type="spellEnd"/>
      <w:r w:rsidRPr="00805AEE">
        <w:t xml:space="preserve">. </w:t>
      </w:r>
      <w:hyperlink r:id="rId18" w:tgtFrame="_new" w:history="1">
        <w:r w:rsidRPr="00805AEE">
          <w:rPr>
            <w:color w:val="0000FF"/>
            <w:u w:val="single"/>
          </w:rPr>
          <w:t>https://doi.org/10.34726/hss.2024.121351</w:t>
        </w:r>
      </w:hyperlink>
    </w:p>
    <w:p w14:paraId="7F2EDD4B" w14:textId="77777777" w:rsidR="00805AEE" w:rsidRPr="00805AEE" w:rsidRDefault="00805AEE" w:rsidP="00805AEE">
      <w:pPr>
        <w:spacing w:before="100" w:beforeAutospacing="1" w:after="100" w:afterAutospacing="1"/>
      </w:pPr>
      <w:r w:rsidRPr="00805AEE">
        <w:t xml:space="preserve">Bruce, E., </w:t>
      </w:r>
      <w:proofErr w:type="spellStart"/>
      <w:r w:rsidRPr="00805AEE">
        <w:t>Shurong</w:t>
      </w:r>
      <w:proofErr w:type="spellEnd"/>
      <w:r w:rsidRPr="00805AEE">
        <w:t xml:space="preserve">, Z., Amoah, J., </w:t>
      </w:r>
      <w:proofErr w:type="spellStart"/>
      <w:r w:rsidRPr="00805AEE">
        <w:t>Egala</w:t>
      </w:r>
      <w:proofErr w:type="spellEnd"/>
      <w:r w:rsidRPr="00805AEE">
        <w:t xml:space="preserve">, S. B., Sarfo, P. A., Baidoo, B. E., Darko, D. A., Ailing, L., &amp; Yongxing, Y. (2025). Examining the impact of social media usage on start-ups performance: Mediating role of brand image. </w:t>
      </w:r>
      <w:r w:rsidRPr="00805AEE">
        <w:rPr>
          <w:i/>
          <w:iCs/>
        </w:rPr>
        <w:t>PLOS ONE, 20</w:t>
      </w:r>
      <w:r w:rsidRPr="00805AEE">
        <w:t xml:space="preserve">(5), e0320133. </w:t>
      </w:r>
      <w:hyperlink r:id="rId19" w:tgtFrame="_new" w:history="1">
        <w:r w:rsidRPr="00805AEE">
          <w:rPr>
            <w:color w:val="0000FF"/>
            <w:u w:val="single"/>
          </w:rPr>
          <w:t>https://doi.org/10.1371/journal.pone.0320133</w:t>
        </w:r>
      </w:hyperlink>
    </w:p>
    <w:p w14:paraId="43EC7C55" w14:textId="77777777" w:rsidR="00805AEE" w:rsidRPr="00805AEE" w:rsidRDefault="00805AEE" w:rsidP="00805AEE">
      <w:pPr>
        <w:spacing w:before="100" w:beforeAutospacing="1" w:after="100" w:afterAutospacing="1"/>
      </w:pPr>
      <w:r w:rsidRPr="00805AEE">
        <w:t xml:space="preserve">Burton, K., Heath, M., &amp; Luse, W. (2024). Digital health startups: Growth financing and valuation drivers that signal strength for investors. </w:t>
      </w:r>
      <w:r w:rsidRPr="00805AEE">
        <w:rPr>
          <w:i/>
          <w:iCs/>
        </w:rPr>
        <w:t>Journal of Strategy and Management</w:t>
      </w:r>
      <w:r w:rsidRPr="00805AEE">
        <w:t>.</w:t>
      </w:r>
    </w:p>
    <w:p w14:paraId="626AACE8" w14:textId="77777777" w:rsidR="00805AEE" w:rsidRPr="00805AEE" w:rsidRDefault="00805AEE" w:rsidP="00805AEE">
      <w:pPr>
        <w:spacing w:before="100" w:beforeAutospacing="1" w:after="100" w:afterAutospacing="1"/>
      </w:pPr>
      <w:r w:rsidRPr="00805AEE">
        <w:t xml:space="preserve">Chakraborty, I., Ilavarasan, P. V., &amp; </w:t>
      </w:r>
      <w:proofErr w:type="spellStart"/>
      <w:r w:rsidRPr="00805AEE">
        <w:t>Edirippulige</w:t>
      </w:r>
      <w:proofErr w:type="spellEnd"/>
      <w:r w:rsidRPr="00805AEE">
        <w:t xml:space="preserve">, S. (2021). Health-tech startups in healthcare service delivery: A scoping review. </w:t>
      </w:r>
      <w:r w:rsidRPr="00805AEE">
        <w:rPr>
          <w:i/>
          <w:iCs/>
        </w:rPr>
        <w:t>Social Science &amp; Medicine, 278</w:t>
      </w:r>
      <w:r w:rsidRPr="00805AEE">
        <w:t xml:space="preserve">, 113949. </w:t>
      </w:r>
      <w:hyperlink r:id="rId20" w:tgtFrame="_new" w:history="1">
        <w:r w:rsidRPr="00805AEE">
          <w:rPr>
            <w:color w:val="0000FF"/>
            <w:u w:val="single"/>
          </w:rPr>
          <w:t>https://doi.org/10.1016/j.socscimed.2021.113949</w:t>
        </w:r>
      </w:hyperlink>
    </w:p>
    <w:p w14:paraId="31782CEE" w14:textId="77777777" w:rsidR="00805AEE" w:rsidRPr="00805AEE" w:rsidRDefault="00805AEE" w:rsidP="00805AEE">
      <w:pPr>
        <w:spacing w:before="100" w:beforeAutospacing="1" w:after="100" w:afterAutospacing="1"/>
      </w:pPr>
      <w:r w:rsidRPr="00805AEE">
        <w:t xml:space="preserve">Daniels, C., </w:t>
      </w:r>
      <w:proofErr w:type="spellStart"/>
      <w:r w:rsidRPr="00805AEE">
        <w:t>Diameh</w:t>
      </w:r>
      <w:proofErr w:type="spellEnd"/>
      <w:r w:rsidRPr="00805AEE">
        <w:t xml:space="preserve">, J. T., Amarachi, S. W., </w:t>
      </w:r>
      <w:proofErr w:type="spellStart"/>
      <w:r w:rsidRPr="00805AEE">
        <w:t>Kuforiji</w:t>
      </w:r>
      <w:proofErr w:type="spellEnd"/>
      <w:r w:rsidRPr="00805AEE">
        <w:t xml:space="preserve">, O. L., Samuel, D., &amp; Azumah, N. C. (2025). Entrepreneurial adaptability in cross-border startups: Navigating institutional voids in developing business environments. </w:t>
      </w:r>
      <w:r w:rsidRPr="00805AEE">
        <w:rPr>
          <w:i/>
          <w:iCs/>
        </w:rPr>
        <w:t>World Journal of Advanced Research and Reviews, 25</w:t>
      </w:r>
      <w:r w:rsidRPr="00805AEE">
        <w:t xml:space="preserve">(3), 2379–2396. </w:t>
      </w:r>
      <w:hyperlink r:id="rId21" w:tgtFrame="_new" w:history="1">
        <w:r w:rsidRPr="00805AEE">
          <w:rPr>
            <w:color w:val="0000FF"/>
            <w:u w:val="single"/>
          </w:rPr>
          <w:t>https://doi.org/10.30574/wjarr.2025.25.3.1006</w:t>
        </w:r>
      </w:hyperlink>
    </w:p>
    <w:p w14:paraId="6A606878" w14:textId="77777777" w:rsidR="00805AEE" w:rsidRPr="00805AEE" w:rsidRDefault="00805AEE" w:rsidP="00805AEE">
      <w:pPr>
        <w:spacing w:before="100" w:beforeAutospacing="1" w:after="100" w:afterAutospacing="1"/>
      </w:pPr>
      <w:r w:rsidRPr="00805AEE">
        <w:t xml:space="preserve">Flessa, S., &amp; Huebner, C. (2021). Innovations in health care – A conceptual framework. </w:t>
      </w:r>
      <w:r w:rsidRPr="00805AEE">
        <w:rPr>
          <w:i/>
          <w:iCs/>
        </w:rPr>
        <w:t>International Journal of Environmental Research and Public Health, 18</w:t>
      </w:r>
      <w:r w:rsidRPr="00805AEE">
        <w:t xml:space="preserve">(19), 10026. </w:t>
      </w:r>
      <w:hyperlink r:id="rId22" w:tgtFrame="_new" w:history="1">
        <w:r w:rsidRPr="00805AEE">
          <w:rPr>
            <w:color w:val="0000FF"/>
            <w:u w:val="single"/>
          </w:rPr>
          <w:t>https://doi.org/10.3390/ijerph181910026</w:t>
        </w:r>
      </w:hyperlink>
    </w:p>
    <w:p w14:paraId="0F94C4C6" w14:textId="77777777" w:rsidR="00805AEE" w:rsidRPr="00805AEE" w:rsidRDefault="00805AEE" w:rsidP="00805AEE">
      <w:pPr>
        <w:spacing w:before="100" w:beforeAutospacing="1" w:after="100" w:afterAutospacing="1"/>
      </w:pPr>
      <w:r w:rsidRPr="00805AEE">
        <w:t xml:space="preserve">Giglio, C., Corvello, V., Coniglio, I. M., Kraus, S., &amp; Gast, J. (2024). Cooperation between large companies and start-ups: An overview of the current state of research. </w:t>
      </w:r>
      <w:r w:rsidRPr="00805AEE">
        <w:rPr>
          <w:i/>
          <w:iCs/>
        </w:rPr>
        <w:t>Journal of Business Research, 171</w:t>
      </w:r>
      <w:r w:rsidRPr="00805AEE">
        <w:t>.</w:t>
      </w:r>
    </w:p>
    <w:p w14:paraId="594D9919" w14:textId="77777777" w:rsidR="00805AEE" w:rsidRPr="00805AEE" w:rsidRDefault="00805AEE" w:rsidP="00805AEE">
      <w:pPr>
        <w:spacing w:before="100" w:beforeAutospacing="1" w:after="100" w:afterAutospacing="1"/>
      </w:pPr>
      <w:r w:rsidRPr="00805AEE">
        <w:t xml:space="preserve">Gloor, P. A., </w:t>
      </w:r>
      <w:proofErr w:type="spellStart"/>
      <w:r w:rsidRPr="00805AEE">
        <w:t>Fronzetti</w:t>
      </w:r>
      <w:proofErr w:type="spellEnd"/>
      <w:r w:rsidRPr="00805AEE">
        <w:t xml:space="preserve"> Colladon, A., Grippa, F., Hadley, B. M., &amp; Woerner, S. (2020). The impact of social media presence and board member composition on new venture success: </w:t>
      </w:r>
      <w:proofErr w:type="gramStart"/>
      <w:r w:rsidRPr="00805AEE">
        <w:t>Evidences</w:t>
      </w:r>
      <w:proofErr w:type="gramEnd"/>
      <w:r w:rsidRPr="00805AEE">
        <w:t xml:space="preserve"> from VC-backed U.S. startups. </w:t>
      </w:r>
      <w:r w:rsidRPr="00805AEE">
        <w:rPr>
          <w:i/>
          <w:iCs/>
        </w:rPr>
        <w:t>Technological Forecasting and Social Change, 157</w:t>
      </w:r>
      <w:r w:rsidRPr="00805AEE">
        <w:t xml:space="preserve">, 120098. </w:t>
      </w:r>
      <w:hyperlink r:id="rId23" w:tgtFrame="_new" w:history="1">
        <w:r w:rsidRPr="00805AEE">
          <w:rPr>
            <w:color w:val="0000FF"/>
            <w:u w:val="single"/>
          </w:rPr>
          <w:t>https://doi.org/10.1016/j.techfore.2020.120098</w:t>
        </w:r>
      </w:hyperlink>
    </w:p>
    <w:p w14:paraId="10F744A1" w14:textId="77777777" w:rsidR="00805AEE" w:rsidRPr="00805AEE" w:rsidRDefault="00805AEE" w:rsidP="00805AEE">
      <w:pPr>
        <w:spacing w:before="100" w:beforeAutospacing="1" w:after="100" w:afterAutospacing="1"/>
      </w:pPr>
      <w:proofErr w:type="spellStart"/>
      <w:r w:rsidRPr="00805AEE">
        <w:t>Granovetter</w:t>
      </w:r>
      <w:proofErr w:type="spellEnd"/>
      <w:r w:rsidRPr="00805AEE">
        <w:t xml:space="preserve">, M. S. (1973). The strength of weak ties. </w:t>
      </w:r>
      <w:r w:rsidRPr="00805AEE">
        <w:rPr>
          <w:i/>
          <w:iCs/>
        </w:rPr>
        <w:t>American Journal of Sociology, 78</w:t>
      </w:r>
      <w:r w:rsidRPr="00805AEE">
        <w:t>(6), 1360–1380.</w:t>
      </w:r>
    </w:p>
    <w:p w14:paraId="79108138" w14:textId="77777777" w:rsidR="00805AEE" w:rsidRPr="00805AEE" w:rsidRDefault="00805AEE" w:rsidP="00805AEE">
      <w:pPr>
        <w:spacing w:before="100" w:beforeAutospacing="1" w:after="100" w:afterAutospacing="1"/>
      </w:pPr>
      <w:r w:rsidRPr="00805AEE">
        <w:t xml:space="preserve">Haleem, A., Javaid, M., Singh, R. P., &amp; Suman, R. (2021). Telemedicine for healthcare: Capabilities, features, barriers, and applications. </w:t>
      </w:r>
      <w:r w:rsidRPr="00805AEE">
        <w:rPr>
          <w:i/>
          <w:iCs/>
        </w:rPr>
        <w:t>Sensors International, 2</w:t>
      </w:r>
      <w:r w:rsidRPr="00805AEE">
        <w:t xml:space="preserve">, 100117. </w:t>
      </w:r>
      <w:hyperlink r:id="rId24" w:tgtFrame="_new" w:history="1">
        <w:r w:rsidRPr="00805AEE">
          <w:rPr>
            <w:color w:val="0000FF"/>
            <w:u w:val="single"/>
          </w:rPr>
          <w:t>https://doi.org/10.1016/j.sintl.2021.100117</w:t>
        </w:r>
      </w:hyperlink>
    </w:p>
    <w:p w14:paraId="093A2C0C" w14:textId="77777777" w:rsidR="00805AEE" w:rsidRPr="00805AEE" w:rsidRDefault="00805AEE" w:rsidP="00805AEE">
      <w:pPr>
        <w:spacing w:before="100" w:beforeAutospacing="1" w:after="100" w:afterAutospacing="1"/>
      </w:pPr>
      <w:r w:rsidRPr="00805AEE">
        <w:lastRenderedPageBreak/>
        <w:t xml:space="preserve">Hyder, A. S., </w:t>
      </w:r>
      <w:proofErr w:type="spellStart"/>
      <w:r w:rsidRPr="00805AEE">
        <w:t>Rydback</w:t>
      </w:r>
      <w:proofErr w:type="spellEnd"/>
      <w:r w:rsidRPr="00805AEE">
        <w:t xml:space="preserve">, M., Borg, E., &amp; </w:t>
      </w:r>
      <w:proofErr w:type="spellStart"/>
      <w:r w:rsidRPr="00805AEE">
        <w:t>Osarenkhoe</w:t>
      </w:r>
      <w:proofErr w:type="spellEnd"/>
      <w:r w:rsidRPr="00805AEE">
        <w:t xml:space="preserve">, A. (2019). Medical tourism in emerging markets: The role of trust, networks, and word-of-mouth. </w:t>
      </w:r>
      <w:r w:rsidRPr="00805AEE">
        <w:rPr>
          <w:i/>
          <w:iCs/>
        </w:rPr>
        <w:t>Health Marketing Quarterly, 36</w:t>
      </w:r>
      <w:r w:rsidRPr="00805AEE">
        <w:t xml:space="preserve">(3), 203–219. </w:t>
      </w:r>
      <w:hyperlink r:id="rId25" w:tgtFrame="_new" w:history="1">
        <w:r w:rsidRPr="00805AEE">
          <w:rPr>
            <w:color w:val="0000FF"/>
            <w:u w:val="single"/>
          </w:rPr>
          <w:t>https://doi.org/10.1080/07359683.2019.1618008</w:t>
        </w:r>
      </w:hyperlink>
    </w:p>
    <w:p w14:paraId="17B86EA7" w14:textId="77777777" w:rsidR="00805AEE" w:rsidRPr="00805AEE" w:rsidRDefault="00805AEE" w:rsidP="00805AEE">
      <w:pPr>
        <w:spacing w:before="100" w:beforeAutospacing="1" w:after="100" w:afterAutospacing="1"/>
      </w:pPr>
      <w:r w:rsidRPr="00805AEE">
        <w:t xml:space="preserve">J Sajane, S., &amp; Gaikwad, H. (2022). Research on the impact of social media on business/startups. </w:t>
      </w:r>
      <w:r w:rsidRPr="00805AEE">
        <w:rPr>
          <w:i/>
          <w:iCs/>
        </w:rPr>
        <w:t>International Journal of Entrepreneurship &amp; Technopreneur, 2</w:t>
      </w:r>
      <w:r w:rsidRPr="00805AEE">
        <w:t>, 13–22.</w:t>
      </w:r>
    </w:p>
    <w:p w14:paraId="1979A92E" w14:textId="77777777" w:rsidR="00805AEE" w:rsidRPr="00805AEE" w:rsidRDefault="00805AEE" w:rsidP="00805AEE">
      <w:pPr>
        <w:spacing w:before="100" w:beforeAutospacing="1" w:after="100" w:afterAutospacing="1"/>
      </w:pPr>
      <w:r w:rsidRPr="00805AEE">
        <w:t xml:space="preserve">Jin, F., Wu, A., &amp; Hitt, L. (2017). Social is the new financial: How startup social media activity influences funding outcomes. </w:t>
      </w:r>
      <w:r w:rsidRPr="00805AEE">
        <w:rPr>
          <w:i/>
          <w:iCs/>
        </w:rPr>
        <w:t>SSRN</w:t>
      </w:r>
      <w:r w:rsidRPr="00805AEE">
        <w:t xml:space="preserve">. </w:t>
      </w:r>
      <w:hyperlink r:id="rId26" w:tgtFrame="_new" w:history="1">
        <w:r w:rsidRPr="00805AEE">
          <w:rPr>
            <w:color w:val="0000FF"/>
            <w:u w:val="single"/>
          </w:rPr>
          <w:t>https://doi.org/10.2139/ssrn.2884762</w:t>
        </w:r>
      </w:hyperlink>
    </w:p>
    <w:p w14:paraId="6B5BF923" w14:textId="77777777" w:rsidR="00805AEE" w:rsidRPr="00805AEE" w:rsidRDefault="00805AEE" w:rsidP="00805AEE">
      <w:pPr>
        <w:spacing w:before="100" w:beforeAutospacing="1" w:after="100" w:afterAutospacing="1"/>
      </w:pPr>
      <w:r w:rsidRPr="00805AEE">
        <w:t xml:space="preserve">Kaplan, A. M., &amp; Haenlein, M. (2010). Users of the world, unite! The challenges and opportunities of social media. </w:t>
      </w:r>
      <w:r w:rsidRPr="00805AEE">
        <w:rPr>
          <w:i/>
          <w:iCs/>
        </w:rPr>
        <w:t>Business Horizons, 53</w:t>
      </w:r>
      <w:r w:rsidRPr="00805AEE">
        <w:t xml:space="preserve">(1), 59–68. </w:t>
      </w:r>
      <w:hyperlink r:id="rId27" w:tgtFrame="_new" w:history="1">
        <w:r w:rsidRPr="00805AEE">
          <w:rPr>
            <w:color w:val="0000FF"/>
            <w:u w:val="single"/>
          </w:rPr>
          <w:t>https://doi.org/10.1016/j.bushor.2009.09.003</w:t>
        </w:r>
      </w:hyperlink>
    </w:p>
    <w:p w14:paraId="4271B318" w14:textId="77777777" w:rsidR="00805AEE" w:rsidRPr="00805AEE" w:rsidRDefault="00805AEE" w:rsidP="00805AEE">
      <w:pPr>
        <w:spacing w:before="100" w:beforeAutospacing="1" w:after="100" w:afterAutospacing="1"/>
      </w:pPr>
      <w:r w:rsidRPr="00805AEE">
        <w:t xml:space="preserve">Lacombe, D., </w:t>
      </w:r>
      <w:proofErr w:type="spellStart"/>
      <w:r w:rsidRPr="00805AEE">
        <w:t>Golfinopoulos</w:t>
      </w:r>
      <w:proofErr w:type="spellEnd"/>
      <w:r w:rsidRPr="00805AEE">
        <w:t xml:space="preserve">, V., </w:t>
      </w:r>
      <w:proofErr w:type="spellStart"/>
      <w:r w:rsidRPr="00805AEE">
        <w:t>Negrouk</w:t>
      </w:r>
      <w:proofErr w:type="spellEnd"/>
      <w:r w:rsidRPr="00805AEE">
        <w:t xml:space="preserve">, A., &amp; </w:t>
      </w:r>
      <w:proofErr w:type="spellStart"/>
      <w:r w:rsidRPr="00805AEE">
        <w:t>Tombal</w:t>
      </w:r>
      <w:proofErr w:type="spellEnd"/>
      <w:r w:rsidRPr="00805AEE">
        <w:t xml:space="preserve">, B. (2019). Clinical research in Europe: Who do we do all that for? </w:t>
      </w:r>
      <w:r w:rsidRPr="00805AEE">
        <w:rPr>
          <w:i/>
          <w:iCs/>
        </w:rPr>
        <w:t>Journal of Oncology Management, 8</w:t>
      </w:r>
      <w:r w:rsidRPr="00805AEE">
        <w:t xml:space="preserve">(1), 1–6. </w:t>
      </w:r>
      <w:hyperlink r:id="rId28" w:tgtFrame="_new" w:history="1">
        <w:r w:rsidRPr="00805AEE">
          <w:rPr>
            <w:color w:val="0000FF"/>
            <w:u w:val="single"/>
          </w:rPr>
          <w:t>https://doi.org/10.1016/j.jom.2019.01.001</w:t>
        </w:r>
      </w:hyperlink>
    </w:p>
    <w:p w14:paraId="1EF07178" w14:textId="77777777" w:rsidR="00805AEE" w:rsidRPr="00805AEE" w:rsidRDefault="00805AEE" w:rsidP="00805AEE">
      <w:pPr>
        <w:spacing w:before="100" w:beforeAutospacing="1" w:after="100" w:afterAutospacing="1"/>
      </w:pPr>
      <w:r w:rsidRPr="00805AEE">
        <w:t xml:space="preserve">Levin, D. Z., &amp; Cross, R. (2004). The strength of weak ties you can trust: The mediating role of trust in effective knowledge transfer. </w:t>
      </w:r>
      <w:r w:rsidRPr="00805AEE">
        <w:rPr>
          <w:i/>
          <w:iCs/>
        </w:rPr>
        <w:t>Management Science, 50</w:t>
      </w:r>
      <w:r w:rsidRPr="00805AEE">
        <w:t>(11), 1477–1490.</w:t>
      </w:r>
    </w:p>
    <w:p w14:paraId="093DC298" w14:textId="77777777" w:rsidR="00805AEE" w:rsidRPr="00805AEE" w:rsidRDefault="00805AEE" w:rsidP="00805AEE">
      <w:pPr>
        <w:spacing w:before="100" w:beforeAutospacing="1" w:after="100" w:afterAutospacing="1"/>
      </w:pPr>
      <w:r w:rsidRPr="00805AEE">
        <w:t xml:space="preserve">Lin, J. (2020). What affects new venture firm’s innovation more in corporate venture capital? </w:t>
      </w:r>
      <w:r w:rsidRPr="00805AEE">
        <w:rPr>
          <w:i/>
          <w:iCs/>
        </w:rPr>
        <w:t>European Management Journal, 38</w:t>
      </w:r>
      <w:r w:rsidRPr="00805AEE">
        <w:t>(4), 646–660.</w:t>
      </w:r>
    </w:p>
    <w:p w14:paraId="215EE4F6" w14:textId="77777777" w:rsidR="00805AEE" w:rsidRPr="00805AEE" w:rsidRDefault="00805AEE" w:rsidP="00805AEE">
      <w:pPr>
        <w:spacing w:before="100" w:beforeAutospacing="1" w:after="100" w:afterAutospacing="1"/>
      </w:pPr>
      <w:r w:rsidRPr="00805AEE">
        <w:t xml:space="preserve">Lin, N. (1999). Building a network theory of social capital. </w:t>
      </w:r>
      <w:r w:rsidRPr="00805AEE">
        <w:rPr>
          <w:i/>
          <w:iCs/>
        </w:rPr>
        <w:t>Connections, 22</w:t>
      </w:r>
      <w:r w:rsidRPr="00805AEE">
        <w:t>(1), 28–51.</w:t>
      </w:r>
    </w:p>
    <w:p w14:paraId="50827D7E" w14:textId="77777777" w:rsidR="00805AEE" w:rsidRPr="00805AEE" w:rsidRDefault="00805AEE" w:rsidP="00805AEE">
      <w:pPr>
        <w:spacing w:before="100" w:beforeAutospacing="1" w:after="100" w:afterAutospacing="1"/>
      </w:pPr>
      <w:r w:rsidRPr="00805AEE">
        <w:t xml:space="preserve">McPherson, J. M., &amp; Smith-Lovin, L. (1987). Homophily in voluntary organizations: Status distance and the composition of face-to-face groups. </w:t>
      </w:r>
      <w:r w:rsidRPr="00805AEE">
        <w:rPr>
          <w:i/>
          <w:iCs/>
        </w:rPr>
        <w:t>American Sociological Review, 52</w:t>
      </w:r>
      <w:r w:rsidRPr="00805AEE">
        <w:t>(3), 370–379.</w:t>
      </w:r>
    </w:p>
    <w:p w14:paraId="39153998" w14:textId="77777777" w:rsidR="00805AEE" w:rsidRPr="00805AEE" w:rsidRDefault="00805AEE" w:rsidP="00805AEE">
      <w:pPr>
        <w:spacing w:before="100" w:beforeAutospacing="1" w:after="100" w:afterAutospacing="1"/>
      </w:pPr>
      <w:r w:rsidRPr="00805AEE">
        <w:t>Murray, F. (2004). The role of academic inventors in entrepreneurial firms: Sharing the laboratory life.</w:t>
      </w:r>
    </w:p>
    <w:p w14:paraId="7E4F487E" w14:textId="77777777" w:rsidR="00805AEE" w:rsidRPr="00805AEE" w:rsidRDefault="00805AEE" w:rsidP="00805AEE">
      <w:pPr>
        <w:spacing w:before="100" w:beforeAutospacing="1" w:after="100" w:afterAutospacing="1"/>
      </w:pPr>
      <w:r w:rsidRPr="00805AEE">
        <w:t xml:space="preserve">Osuji, C. (2024). The role of incubators and accelerators in nurturing tech talent. </w:t>
      </w:r>
      <w:r w:rsidRPr="00805AEE">
        <w:rPr>
          <w:i/>
          <w:iCs/>
        </w:rPr>
        <w:t>Journal of Technology in Entrepreneurship and Strategic Management, 3</w:t>
      </w:r>
      <w:r w:rsidRPr="00805AEE">
        <w:t xml:space="preserve">(3), 1–3. </w:t>
      </w:r>
      <w:hyperlink r:id="rId29" w:tgtFrame="_new" w:history="1">
        <w:r w:rsidRPr="00805AEE">
          <w:rPr>
            <w:color w:val="0000FF"/>
            <w:u w:val="single"/>
          </w:rPr>
          <w:t>https://doi.org/10.61838/kman.jtesm.3.3.1</w:t>
        </w:r>
      </w:hyperlink>
    </w:p>
    <w:p w14:paraId="429D0687" w14:textId="77777777" w:rsidR="00805AEE" w:rsidRPr="00805AEE" w:rsidRDefault="00805AEE" w:rsidP="00805AEE">
      <w:pPr>
        <w:spacing w:before="100" w:beforeAutospacing="1" w:after="100" w:afterAutospacing="1"/>
      </w:pPr>
      <w:r w:rsidRPr="00805AEE">
        <w:t xml:space="preserve">Precedence Research. (2024). Healthcare staffing market size, share, and trends analysis report 2024–2033. </w:t>
      </w:r>
      <w:r w:rsidRPr="00805AEE">
        <w:rPr>
          <w:i/>
          <w:iCs/>
        </w:rPr>
        <w:t>Precedence Research</w:t>
      </w:r>
      <w:r w:rsidRPr="00805AEE">
        <w:t>, June 2024.</w:t>
      </w:r>
    </w:p>
    <w:p w14:paraId="1D105385" w14:textId="77777777" w:rsidR="00805AEE" w:rsidRPr="00805AEE" w:rsidRDefault="00805AEE" w:rsidP="00805AEE">
      <w:pPr>
        <w:spacing w:before="100" w:beforeAutospacing="1" w:after="100" w:afterAutospacing="1"/>
      </w:pPr>
      <w:r w:rsidRPr="00805AEE">
        <w:t xml:space="preserve">Reddy, S., Fox, J., &amp; Purohit, M. P. (2019). Artificial intelligence-enabled healthcare delivery. </w:t>
      </w:r>
      <w:r w:rsidRPr="00805AEE">
        <w:rPr>
          <w:i/>
          <w:iCs/>
        </w:rPr>
        <w:t>Journal of the Royal Society of Medicine, 112</w:t>
      </w:r>
      <w:r w:rsidRPr="00805AEE">
        <w:t xml:space="preserve">(1), 22–28. </w:t>
      </w:r>
      <w:hyperlink r:id="rId30" w:tgtFrame="_new" w:history="1">
        <w:r w:rsidRPr="00805AEE">
          <w:rPr>
            <w:color w:val="0000FF"/>
            <w:u w:val="single"/>
          </w:rPr>
          <w:t>https://doi.org/10.1177/0141076818815510</w:t>
        </w:r>
      </w:hyperlink>
    </w:p>
    <w:p w14:paraId="1660CD11" w14:textId="77777777" w:rsidR="00805AEE" w:rsidRPr="00805AEE" w:rsidRDefault="00805AEE" w:rsidP="00805AEE">
      <w:pPr>
        <w:spacing w:before="100" w:beforeAutospacing="1" w:after="100" w:afterAutospacing="1"/>
      </w:pPr>
      <w:r w:rsidRPr="00805AEE">
        <w:lastRenderedPageBreak/>
        <w:t xml:space="preserve">Seyhan, A. A. (2019). Lost in translation: The valley of death across preclinical and clinical divide – Identification of problems and overcoming obstacles. </w:t>
      </w:r>
      <w:r w:rsidRPr="00805AEE">
        <w:rPr>
          <w:i/>
          <w:iCs/>
        </w:rPr>
        <w:t>Translational Medicine Communications, 4</w:t>
      </w:r>
      <w:r w:rsidRPr="00805AEE">
        <w:t xml:space="preserve">(18). </w:t>
      </w:r>
      <w:hyperlink r:id="rId31" w:tgtFrame="_new" w:history="1">
        <w:r w:rsidRPr="00805AEE">
          <w:rPr>
            <w:color w:val="0000FF"/>
            <w:u w:val="single"/>
          </w:rPr>
          <w:t>https://doi.org/10.1186/s41231-019-0050-7</w:t>
        </w:r>
      </w:hyperlink>
    </w:p>
    <w:p w14:paraId="1AA7BE0D" w14:textId="77777777" w:rsidR="00805AEE" w:rsidRPr="00805AEE" w:rsidRDefault="00805AEE" w:rsidP="00805AEE">
      <w:pPr>
        <w:spacing w:before="100" w:beforeAutospacing="1" w:after="100" w:afterAutospacing="1"/>
      </w:pPr>
      <w:r w:rsidRPr="00805AEE">
        <w:t xml:space="preserve">Simon, F., Harms, R., &amp; Schiele, H. (2019). Managing corporate-start-up relationships: What matters for entrepreneurs? </w:t>
      </w:r>
      <w:r w:rsidRPr="00805AEE">
        <w:rPr>
          <w:i/>
          <w:iCs/>
        </w:rPr>
        <w:t>International Journal of Entrepreneurial Venturing, 11</w:t>
      </w:r>
      <w:r w:rsidRPr="00805AEE">
        <w:t>(2), 164–186.</w:t>
      </w:r>
    </w:p>
    <w:p w14:paraId="3032A708" w14:textId="77777777" w:rsidR="00805AEE" w:rsidRPr="00805AEE" w:rsidRDefault="00805AEE" w:rsidP="00805AEE">
      <w:pPr>
        <w:spacing w:before="100" w:beforeAutospacing="1" w:after="100" w:afterAutospacing="1"/>
      </w:pPr>
      <w:r w:rsidRPr="00805AEE">
        <w:t xml:space="preserve">Singhal, N., &amp; Kapur, D. (2023). Does social media activity lead to more funds? – A study on Indian startups. </w:t>
      </w:r>
      <w:r w:rsidRPr="00805AEE">
        <w:rPr>
          <w:i/>
          <w:iCs/>
        </w:rPr>
        <w:t>Journal of Entrepreneurship in Emerging Economies, 15</w:t>
      </w:r>
      <w:r w:rsidRPr="00805AEE">
        <w:t>(5), 967–987. https://doi.org/10.1108/JEEE-07-2021-0290</w:t>
      </w:r>
    </w:p>
    <w:p w14:paraId="223E9B20" w14:textId="77777777" w:rsidR="00805AEE" w:rsidRPr="00805AEE" w:rsidRDefault="00805AEE" w:rsidP="00805AEE">
      <w:pPr>
        <w:spacing w:before="100" w:beforeAutospacing="1" w:after="100" w:afterAutospacing="1"/>
      </w:pPr>
      <w:r w:rsidRPr="00805AEE">
        <w:t xml:space="preserve">Sinha, R. (2024). The role and impact of new technologies on healthcare systems. </w:t>
      </w:r>
      <w:r w:rsidRPr="00805AEE">
        <w:rPr>
          <w:i/>
          <w:iCs/>
        </w:rPr>
        <w:t>Discover Health Systems, 3</w:t>
      </w:r>
      <w:r w:rsidRPr="00805AEE">
        <w:t xml:space="preserve">, 96. </w:t>
      </w:r>
      <w:hyperlink r:id="rId32" w:tgtFrame="_new" w:history="1">
        <w:r w:rsidRPr="00805AEE">
          <w:rPr>
            <w:color w:val="0000FF"/>
            <w:u w:val="single"/>
          </w:rPr>
          <w:t>https://doi.org/10.1007/s44250-024-00163-w</w:t>
        </w:r>
      </w:hyperlink>
    </w:p>
    <w:p w14:paraId="56D1DD76" w14:textId="77777777" w:rsidR="00805AEE" w:rsidRPr="00805AEE" w:rsidRDefault="00805AEE" w:rsidP="00805AEE">
      <w:pPr>
        <w:spacing w:before="100" w:beforeAutospacing="1" w:after="100" w:afterAutospacing="1"/>
      </w:pPr>
      <w:r w:rsidRPr="00805AEE">
        <w:t xml:space="preserve">Spender, J. C., Corvello, V., Grimaldi, M., &amp; Rippa, P. (2017). Startups and open innovation: A review of the literature. </w:t>
      </w:r>
      <w:r w:rsidRPr="00805AEE">
        <w:rPr>
          <w:i/>
          <w:iCs/>
        </w:rPr>
        <w:t>European Journal of Innovation Management, 20</w:t>
      </w:r>
      <w:r w:rsidRPr="00805AEE">
        <w:t>(1), 4–30.</w:t>
      </w:r>
    </w:p>
    <w:p w14:paraId="4C29D29B" w14:textId="77777777" w:rsidR="00805AEE" w:rsidRPr="00805AEE" w:rsidRDefault="00805AEE" w:rsidP="00805AEE">
      <w:pPr>
        <w:spacing w:before="100" w:beforeAutospacing="1" w:after="100" w:afterAutospacing="1"/>
      </w:pPr>
      <w:r w:rsidRPr="00805AEE">
        <w:t xml:space="preserve">Stam, W., </w:t>
      </w:r>
      <w:proofErr w:type="spellStart"/>
      <w:r w:rsidRPr="00805AEE">
        <w:t>Arzlanian</w:t>
      </w:r>
      <w:proofErr w:type="spellEnd"/>
      <w:r w:rsidRPr="00805AEE">
        <w:t xml:space="preserve">, S., &amp; Elfring, T. (2014). Social capital of entrepreneurs and small firm performance: A meta-analysis of contextual and methodological moderators. </w:t>
      </w:r>
      <w:r w:rsidRPr="00805AEE">
        <w:rPr>
          <w:i/>
          <w:iCs/>
        </w:rPr>
        <w:t>Journal of Business Venturing</w:t>
      </w:r>
      <w:r w:rsidRPr="00805AEE">
        <w:t xml:space="preserve">. </w:t>
      </w:r>
      <w:hyperlink r:id="rId33" w:tgtFrame="_new" w:history="1">
        <w:r w:rsidRPr="00805AEE">
          <w:rPr>
            <w:color w:val="0000FF"/>
            <w:u w:val="single"/>
          </w:rPr>
          <w:t>https://doi.org/10.1016/j.jbusvent.2013.01.002</w:t>
        </w:r>
      </w:hyperlink>
    </w:p>
    <w:p w14:paraId="7B815CDF" w14:textId="77777777" w:rsidR="00805AEE" w:rsidRPr="00805AEE" w:rsidRDefault="00805AEE" w:rsidP="00805AEE">
      <w:pPr>
        <w:spacing w:before="100" w:beforeAutospacing="1" w:after="100" w:afterAutospacing="1"/>
      </w:pPr>
      <w:r w:rsidRPr="00805AEE">
        <w:t xml:space="preserve">Summers, J. D., Chidambaram, L., &amp; Young, A. G. (2016). Venture signals and social media buzz in crowdfunding: Are buzzworthy projects worth the hype? In </w:t>
      </w:r>
      <w:r w:rsidRPr="00805AEE">
        <w:rPr>
          <w:i/>
          <w:iCs/>
        </w:rPr>
        <w:t>2016 49th Hawaii International Conference on System Sciences (HICSS)</w:t>
      </w:r>
      <w:r w:rsidRPr="00805AEE">
        <w:t xml:space="preserve"> (pp. 3515–3524). IEEE.</w:t>
      </w:r>
    </w:p>
    <w:p w14:paraId="2CD4CBAD" w14:textId="77777777" w:rsidR="00805AEE" w:rsidRPr="00805AEE" w:rsidRDefault="00805AEE" w:rsidP="00805AEE">
      <w:pPr>
        <w:spacing w:before="100" w:beforeAutospacing="1" w:after="100" w:afterAutospacing="1"/>
      </w:pPr>
      <w:proofErr w:type="spellStart"/>
      <w:r w:rsidRPr="00805AEE">
        <w:t>Tkalich</w:t>
      </w:r>
      <w:proofErr w:type="spellEnd"/>
      <w:r w:rsidRPr="00805AEE">
        <w:t xml:space="preserve">, A., Moe, N. B., &amp; </w:t>
      </w:r>
      <w:proofErr w:type="spellStart"/>
      <w:r w:rsidRPr="00805AEE">
        <w:t>Ulfsnes</w:t>
      </w:r>
      <w:proofErr w:type="spellEnd"/>
      <w:r w:rsidRPr="00805AEE">
        <w:t xml:space="preserve">, R. (2021). Making internal software startups work: How to innovate like a venture builder? In X. Wang, A. Martini, A. Nguyen-Duc, &amp; V. Stray (Eds.), </w:t>
      </w:r>
      <w:r w:rsidRPr="00805AEE">
        <w:rPr>
          <w:i/>
          <w:iCs/>
        </w:rPr>
        <w:t>Software Business</w:t>
      </w:r>
      <w:r w:rsidRPr="00805AEE">
        <w:t xml:space="preserve"> (Vol. 434, pp. 152–167). Springer. </w:t>
      </w:r>
      <w:hyperlink r:id="rId34" w:tgtFrame="_new" w:history="1">
        <w:r w:rsidRPr="00805AEE">
          <w:rPr>
            <w:color w:val="0000FF"/>
            <w:u w:val="single"/>
          </w:rPr>
          <w:t>https://doi.org/10.1007/978-3-030-91983-2_12</w:t>
        </w:r>
      </w:hyperlink>
    </w:p>
    <w:p w14:paraId="7A967EA4" w14:textId="77777777" w:rsidR="00805AEE" w:rsidRPr="00805AEE" w:rsidRDefault="00805AEE" w:rsidP="00805AEE">
      <w:pPr>
        <w:spacing w:before="100" w:beforeAutospacing="1" w:after="100" w:afterAutospacing="1"/>
      </w:pPr>
      <w:r w:rsidRPr="00805AEE">
        <w:t xml:space="preserve">Torre, A., &amp; </w:t>
      </w:r>
      <w:proofErr w:type="spellStart"/>
      <w:r w:rsidRPr="00805AEE">
        <w:t>Rallet</w:t>
      </w:r>
      <w:proofErr w:type="spellEnd"/>
      <w:r w:rsidRPr="00805AEE">
        <w:t xml:space="preserve">, A. (2005). Proximity and localization. </w:t>
      </w:r>
      <w:r w:rsidRPr="00805AEE">
        <w:rPr>
          <w:i/>
          <w:iCs/>
        </w:rPr>
        <w:t>Regional Studies, 39</w:t>
      </w:r>
      <w:r w:rsidRPr="00805AEE">
        <w:t>(1), 47–59.</w:t>
      </w:r>
    </w:p>
    <w:p w14:paraId="7A854EC3" w14:textId="77777777" w:rsidR="00805AEE" w:rsidRPr="00805AEE" w:rsidRDefault="00805AEE" w:rsidP="00805AEE">
      <w:pPr>
        <w:spacing w:before="100" w:beforeAutospacing="1" w:after="100" w:afterAutospacing="1"/>
      </w:pPr>
      <w:proofErr w:type="spellStart"/>
      <w:r w:rsidRPr="00805AEE">
        <w:t>Vainauskienė</w:t>
      </w:r>
      <w:proofErr w:type="spellEnd"/>
      <w:r w:rsidRPr="00805AEE">
        <w:t xml:space="preserve">, V., &amp; </w:t>
      </w:r>
      <w:proofErr w:type="spellStart"/>
      <w:r w:rsidRPr="00805AEE">
        <w:t>Vaitkienė</w:t>
      </w:r>
      <w:proofErr w:type="spellEnd"/>
      <w:r w:rsidRPr="00805AEE">
        <w:t xml:space="preserve">, R. (2021). The mechanism of patient knowledge empowerment through digital health communities. </w:t>
      </w:r>
      <w:hyperlink r:id="rId35" w:tgtFrame="_new" w:history="1">
        <w:r w:rsidRPr="00805AEE">
          <w:rPr>
            <w:color w:val="0000FF"/>
            <w:u w:val="single"/>
          </w:rPr>
          <w:t>https://doi.org/10.1109/icte51655.2021.9584741</w:t>
        </w:r>
      </w:hyperlink>
    </w:p>
    <w:p w14:paraId="672B9256" w14:textId="77777777" w:rsidR="00805AEE" w:rsidRPr="00805AEE" w:rsidRDefault="00805AEE" w:rsidP="00805AEE">
      <w:pPr>
        <w:spacing w:before="100" w:beforeAutospacing="1" w:after="100" w:afterAutospacing="1"/>
      </w:pPr>
      <w:r w:rsidRPr="00805AEE">
        <w:t xml:space="preserve">Valente, T. W. (1996). Social network thresholds in the diffusion of innovations. </w:t>
      </w:r>
      <w:r w:rsidRPr="00805AEE">
        <w:rPr>
          <w:i/>
          <w:iCs/>
        </w:rPr>
        <w:t>Social Networks, 18</w:t>
      </w:r>
      <w:r w:rsidRPr="00805AEE">
        <w:t>(1), 69–89.</w:t>
      </w:r>
    </w:p>
    <w:p w14:paraId="0D99E50E" w14:textId="77777777" w:rsidR="00805AEE" w:rsidRPr="00805AEE" w:rsidRDefault="00805AEE" w:rsidP="00805AEE">
      <w:pPr>
        <w:spacing w:before="100" w:beforeAutospacing="1" w:after="100" w:afterAutospacing="1"/>
      </w:pPr>
      <w:r w:rsidRPr="00805AEE">
        <w:t xml:space="preserve">van Dijck, J. (2013). ‘You have one identity’: Performing the self on Facebook and LinkedIn. </w:t>
      </w:r>
      <w:r w:rsidRPr="00805AEE">
        <w:rPr>
          <w:i/>
          <w:iCs/>
        </w:rPr>
        <w:t>Media, Culture &amp; Society, 35</w:t>
      </w:r>
      <w:r w:rsidRPr="00805AEE">
        <w:t>(2), 199–215.</w:t>
      </w:r>
    </w:p>
    <w:p w14:paraId="63F50E92" w14:textId="77777777" w:rsidR="00805AEE" w:rsidRPr="00805AEE" w:rsidRDefault="00805AEE" w:rsidP="00805AEE">
      <w:pPr>
        <w:spacing w:before="100" w:beforeAutospacing="1" w:after="100" w:afterAutospacing="1"/>
      </w:pPr>
      <w:r w:rsidRPr="00805AEE">
        <w:t xml:space="preserve">Wang, X., Wu, L., &amp; Hitt, L. M. (2023). Social media alleviates venture capital funding inequality for women and less connected entrepreneurs. </w:t>
      </w:r>
      <w:r w:rsidRPr="00805AEE">
        <w:rPr>
          <w:i/>
          <w:iCs/>
        </w:rPr>
        <w:t>Management Science, 70</w:t>
      </w:r>
      <w:r w:rsidRPr="00805AEE">
        <w:t>(2), 1093–1112. https://doi.org/10.1287/mnsc.2023.4728</w:t>
      </w:r>
    </w:p>
    <w:p w14:paraId="4B3CD1A1" w14:textId="77777777" w:rsidR="00805AEE" w:rsidRPr="00805AEE" w:rsidRDefault="00805AEE" w:rsidP="00805AEE">
      <w:pPr>
        <w:spacing w:before="100" w:beforeAutospacing="1" w:after="100" w:afterAutospacing="1"/>
      </w:pPr>
      <w:r w:rsidRPr="00805AEE">
        <w:lastRenderedPageBreak/>
        <w:t xml:space="preserve">Wasserman, S., &amp; Faust, K. (1994). </w:t>
      </w:r>
      <w:r w:rsidRPr="00805AEE">
        <w:rPr>
          <w:i/>
          <w:iCs/>
        </w:rPr>
        <w:t>Social network analysis: Methods and applications</w:t>
      </w:r>
      <w:r w:rsidRPr="00805AEE">
        <w:t>. Cambridge University Press.</w:t>
      </w:r>
    </w:p>
    <w:p w14:paraId="7742D81D" w14:textId="77777777" w:rsidR="00805AEE" w:rsidRPr="00805AEE" w:rsidRDefault="00805AEE" w:rsidP="00805AEE">
      <w:pPr>
        <w:spacing w:before="100" w:beforeAutospacing="1" w:after="100" w:afterAutospacing="1"/>
      </w:pPr>
      <w:r w:rsidRPr="00805AEE">
        <w:t xml:space="preserve">Wouters, O. J., McKee, M., &amp; Luyten, J. (2020). Estimated research and development investment needed to bring a new medicine to market, 2009–2018. </w:t>
      </w:r>
      <w:r w:rsidRPr="00805AEE">
        <w:rPr>
          <w:i/>
          <w:iCs/>
        </w:rPr>
        <w:t>JAMA, 323</w:t>
      </w:r>
      <w:r w:rsidRPr="00805AEE">
        <w:t xml:space="preserve">(9), 844–853. </w:t>
      </w:r>
      <w:hyperlink r:id="rId36" w:tgtFrame="_new" w:history="1">
        <w:r w:rsidRPr="00805AEE">
          <w:rPr>
            <w:color w:val="0000FF"/>
            <w:u w:val="single"/>
          </w:rPr>
          <w:t>https://doi.org/10.1001/jama.2020.1166</w:t>
        </w:r>
      </w:hyperlink>
    </w:p>
    <w:p w14:paraId="42A5CC4D" w14:textId="77777777" w:rsidR="00805AEE" w:rsidRPr="003702A3" w:rsidRDefault="00805AEE" w:rsidP="007F1FF8">
      <w:pPr>
        <w:spacing w:beforeAutospacing="1" w:afterAutospacing="1"/>
      </w:pPr>
    </w:p>
    <w:p w14:paraId="16516A22" w14:textId="77777777" w:rsidR="0012445D" w:rsidRPr="003702A3" w:rsidRDefault="0012445D" w:rsidP="007F1FF8">
      <w:pPr>
        <w:spacing w:beforeAutospacing="1" w:afterAutospacing="1"/>
      </w:pPr>
    </w:p>
    <w:p w14:paraId="1BEDCF05" w14:textId="77777777" w:rsidR="0037415F" w:rsidRPr="003702A3" w:rsidRDefault="0037415F" w:rsidP="00CE5553"/>
    <w:p w14:paraId="7764DB2B" w14:textId="77777777" w:rsidR="0001460C" w:rsidRPr="003702A3" w:rsidRDefault="0001460C" w:rsidP="00CE5553">
      <w:pPr>
        <w:rPr>
          <w:color w:val="212121"/>
          <w:shd w:val="clear" w:color="auto" w:fill="FFFFFF"/>
        </w:rPr>
      </w:pPr>
    </w:p>
    <w:p w14:paraId="406A48B1" w14:textId="77777777" w:rsidR="00B4538F" w:rsidRPr="003702A3" w:rsidRDefault="00B4538F" w:rsidP="00CE5553"/>
    <w:p w14:paraId="0F520B6C" w14:textId="77777777" w:rsidR="00AE6166" w:rsidRPr="003702A3" w:rsidRDefault="00AE6166" w:rsidP="00CE5553"/>
    <w:p w14:paraId="3876F55D" w14:textId="77777777" w:rsidR="00C924E4" w:rsidRPr="003702A3" w:rsidRDefault="00C924E4" w:rsidP="00CE5553"/>
    <w:p w14:paraId="10A446E2" w14:textId="77777777" w:rsidR="0049418C" w:rsidRPr="003702A3" w:rsidRDefault="0049418C" w:rsidP="00CE5553"/>
    <w:p w14:paraId="31C757E0" w14:textId="77777777" w:rsidR="0049418C" w:rsidRPr="003702A3" w:rsidRDefault="0049418C" w:rsidP="00C77594"/>
    <w:p w14:paraId="1C28C77A" w14:textId="77777777" w:rsidR="007919BA" w:rsidRPr="003702A3" w:rsidRDefault="007919BA"/>
    <w:sectPr w:rsidR="007919BA" w:rsidRPr="003702A3" w:rsidSect="00930A08">
      <w:headerReference w:type="even" r:id="rId37"/>
      <w:headerReference w:type="default" r:id="rId38"/>
      <w:footerReference w:type="even" r:id="rId39"/>
      <w:footerReference w:type="default" r:id="rId40"/>
      <w:headerReference w:type="first" r:id="rId41"/>
      <w:footerReference w:type="first" r:id="rId42"/>
      <w:pgSz w:w="12240" w:h="15840"/>
      <w:pgMar w:top="1440" w:right="1440" w:bottom="1440" w:left="1440" w:header="708" w:footer="708" w:gutter="0"/>
      <w:pgNumType w:start="1"/>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2" w:author="Beck, M.E. (Megan)" w:date="2025-06-30T16:30:00Z" w:initials="BM(">
    <w:p w14:paraId="04062500" w14:textId="77777777" w:rsidR="005225B0" w:rsidRDefault="005225B0" w:rsidP="005225B0">
      <w:r>
        <w:rPr>
          <w:rStyle w:val="CommentReference"/>
        </w:rPr>
        <w:annotationRef/>
      </w:r>
      <w:r>
        <w:rPr>
          <w:rFonts w:asciiTheme="minorHAnsi" w:eastAsiaTheme="minorEastAsia" w:hAnsiTheme="minorHAnsi" w:cstheme="minorBidi"/>
          <w:color w:val="000000"/>
          <w:kern w:val="2"/>
          <w:sz w:val="20"/>
          <w:szCs w:val="20"/>
          <w14:ligatures w14:val="standardContextual"/>
        </w:rPr>
        <w:t>one or two exapmples of this to illustrate this would be good, idk if you’ve already covered this but then you could be like “connecting back to an earlier illustration” or to reiterate a comment made by x… just to knot the bow on top</w:t>
      </w:r>
    </w:p>
  </w:comment>
  <w:comment w:id="43" w:author="Beck, M.E. (Megan)" w:date="2025-06-30T16:48:00Z" w:initials="BM(">
    <w:p w14:paraId="26B79C35" w14:textId="77777777" w:rsidR="00CA6E0F" w:rsidRDefault="00CA6E0F" w:rsidP="00CA6E0F">
      <w:r>
        <w:rPr>
          <w:rStyle w:val="CommentReference"/>
        </w:rPr>
        <w:annotationRef/>
      </w:r>
      <w:r>
        <w:rPr>
          <w:rFonts w:asciiTheme="minorHAnsi" w:eastAsiaTheme="minorEastAsia" w:hAnsiTheme="minorHAnsi" w:cstheme="minorBidi"/>
          <w:color w:val="000000"/>
          <w:kern w:val="2"/>
          <w:sz w:val="20"/>
          <w:szCs w:val="20"/>
          <w14:ligatures w14:val="standardContextual"/>
        </w:rPr>
        <w:t xml:space="preserve">or if the next paragraph expands on the relation to health sectors then it could be changed to an introductory sentence to tie into the next para like this is relevant in the health sectory, which the following paragraph will expand upon </w:t>
      </w:r>
    </w:p>
    <w:p w14:paraId="6CF051DA" w14:textId="77777777" w:rsidR="00CA6E0F" w:rsidRDefault="00CA6E0F" w:rsidP="00CA6E0F">
      <w:r>
        <w:rPr>
          <w:rFonts w:asciiTheme="minorHAnsi" w:eastAsiaTheme="minorEastAsia" w:hAnsiTheme="minorHAnsi" w:cstheme="minorBidi"/>
          <w:color w:val="000000"/>
          <w:kern w:val="2"/>
          <w:sz w:val="20"/>
          <w:szCs w:val="20"/>
          <w14:ligatures w14:val="standardContextual"/>
        </w:rPr>
        <w:t>but then it’d be good to make sure points in the current paragraph are being reitereated to tie it all together</w:t>
      </w:r>
    </w:p>
    <w:p w14:paraId="5A8105AA" w14:textId="77777777" w:rsidR="00CA6E0F" w:rsidRDefault="00CA6E0F" w:rsidP="00CA6E0F"/>
    <w:p w14:paraId="22C33323" w14:textId="77777777" w:rsidR="00CA6E0F" w:rsidRDefault="00CA6E0F" w:rsidP="00CA6E0F"/>
    <w:p w14:paraId="1063D2A1" w14:textId="77777777" w:rsidR="00CA6E0F" w:rsidRDefault="00CA6E0F" w:rsidP="00CA6E0F">
      <w:r>
        <w:rPr>
          <w:rFonts w:asciiTheme="minorHAnsi" w:eastAsiaTheme="minorEastAsia" w:hAnsiTheme="minorHAnsi" w:cstheme="minorBidi"/>
          <w:color w:val="000000"/>
          <w:kern w:val="2"/>
          <w:sz w:val="20"/>
          <w:szCs w:val="20"/>
          <w14:ligatures w14:val="standardContextual"/>
        </w:rPr>
        <w:t>i also haven’t read the next paragraph yet so stay tuned</w:t>
      </w:r>
    </w:p>
  </w:comment>
  <w:comment w:id="44" w:author="Beck, M.E. (Megan)" w:date="2025-06-30T17:02:00Z" w:initials="BM(">
    <w:p w14:paraId="544B4D6B" w14:textId="77777777" w:rsidR="002F02B7" w:rsidRDefault="002F02B7" w:rsidP="002F02B7">
      <w:r>
        <w:rPr>
          <w:rStyle w:val="CommentReference"/>
        </w:rPr>
        <w:annotationRef/>
      </w:r>
      <w:r>
        <w:rPr>
          <w:rFonts w:asciiTheme="minorHAnsi" w:eastAsiaTheme="minorEastAsia" w:hAnsiTheme="minorHAnsi" w:cstheme="minorBidi"/>
          <w:color w:val="000000"/>
          <w:kern w:val="2"/>
          <w:sz w:val="20"/>
          <w:szCs w:val="20"/>
          <w14:ligatures w14:val="standardContextual"/>
        </w:rPr>
        <w:t>if it’s possible, maybe you could write a line about the various ties in the health sector- what does it actually look like?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4062500" w15:done="0"/>
  <w15:commentEx w15:paraId="1063D2A1" w15:paraIdParent="04062500" w15:done="0"/>
  <w15:commentEx w15:paraId="544B4D6B" w15:paraIdParent="0406250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03FF079" w16cex:dateUtc="2025-06-30T14:30:00Z"/>
  <w16cex:commentExtensible w16cex:durableId="35DA222C" w16cex:dateUtc="2025-06-30T14:48:00Z"/>
  <w16cex:commentExtensible w16cex:durableId="05341BE1" w16cex:dateUtc="2025-06-30T15: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4062500" w16cid:durableId="403FF079"/>
  <w16cid:commentId w16cid:paraId="1063D2A1" w16cid:durableId="35DA222C"/>
  <w16cid:commentId w16cid:paraId="544B4D6B" w16cid:durableId="05341BE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F523BB" w14:textId="77777777" w:rsidR="00483499" w:rsidRDefault="00483499" w:rsidP="00930A08">
      <w:r>
        <w:separator/>
      </w:r>
    </w:p>
  </w:endnote>
  <w:endnote w:type="continuationSeparator" w:id="0">
    <w:p w14:paraId="22F952BD" w14:textId="77777777" w:rsidR="00483499" w:rsidRDefault="00483499" w:rsidP="00930A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89427074"/>
      <w:docPartObj>
        <w:docPartGallery w:val="Page Numbers (Bottom of Page)"/>
        <w:docPartUnique/>
      </w:docPartObj>
    </w:sdtPr>
    <w:sdtContent>
      <w:p w14:paraId="19F448F3" w14:textId="3BDBA567" w:rsidR="00930A08" w:rsidRDefault="00930A08" w:rsidP="00930A0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136B6452" w14:textId="77777777" w:rsidR="00930A08" w:rsidRDefault="00930A08" w:rsidP="00930A0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color w:val="F93B00"/>
      </w:rPr>
      <w:id w:val="1066298360"/>
      <w:docPartObj>
        <w:docPartGallery w:val="Page Numbers (Bottom of Page)"/>
        <w:docPartUnique/>
      </w:docPartObj>
    </w:sdtPr>
    <w:sdtContent>
      <w:p w14:paraId="12B94380" w14:textId="35EDA560" w:rsidR="00930A08" w:rsidRPr="00EA7173" w:rsidRDefault="00930A08" w:rsidP="00BA68A5">
        <w:pPr>
          <w:pStyle w:val="Footer"/>
          <w:framePr w:wrap="none" w:vAnchor="text" w:hAnchor="margin" w:xAlign="right" w:y="1"/>
          <w:rPr>
            <w:rStyle w:val="PageNumber"/>
            <w:color w:val="F93B00"/>
          </w:rPr>
        </w:pPr>
        <w:r w:rsidRPr="00EA7173">
          <w:rPr>
            <w:rStyle w:val="PageNumber"/>
            <w:color w:val="F93B00"/>
          </w:rPr>
          <w:fldChar w:fldCharType="begin"/>
        </w:r>
        <w:r w:rsidRPr="00EA7173">
          <w:rPr>
            <w:rStyle w:val="PageNumber"/>
            <w:color w:val="F93B00"/>
          </w:rPr>
          <w:instrText xml:space="preserve"> PAGE </w:instrText>
        </w:r>
        <w:r w:rsidRPr="00EA7173">
          <w:rPr>
            <w:rStyle w:val="PageNumber"/>
            <w:color w:val="F93B00"/>
          </w:rPr>
          <w:fldChar w:fldCharType="separate"/>
        </w:r>
        <w:r w:rsidRPr="00EA7173">
          <w:rPr>
            <w:rStyle w:val="PageNumber"/>
            <w:noProof/>
            <w:color w:val="F93B00"/>
          </w:rPr>
          <w:t>2</w:t>
        </w:r>
        <w:r w:rsidRPr="00EA7173">
          <w:rPr>
            <w:rStyle w:val="PageNumber"/>
            <w:color w:val="F93B00"/>
          </w:rPr>
          <w:fldChar w:fldCharType="end"/>
        </w:r>
      </w:p>
    </w:sdtContent>
  </w:sdt>
  <w:p w14:paraId="410AE6BE" w14:textId="77777777" w:rsidR="00930A08" w:rsidRPr="00EA7173" w:rsidRDefault="00930A08" w:rsidP="00930A08">
    <w:pPr>
      <w:pStyle w:val="Footer"/>
      <w:ind w:right="360"/>
      <w:rPr>
        <w:color w:val="691413"/>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83491" w14:textId="77777777" w:rsidR="00147041" w:rsidRDefault="001470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C60D7B" w14:textId="77777777" w:rsidR="00483499" w:rsidRDefault="00483499" w:rsidP="00930A08">
      <w:r>
        <w:separator/>
      </w:r>
    </w:p>
  </w:footnote>
  <w:footnote w:type="continuationSeparator" w:id="0">
    <w:p w14:paraId="08E0760D" w14:textId="77777777" w:rsidR="00483499" w:rsidRDefault="00483499" w:rsidP="00930A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B9039" w14:textId="77777777" w:rsidR="00147041" w:rsidRDefault="001470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3A849F" w14:textId="77777777" w:rsidR="00147041" w:rsidRDefault="0014704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6095B" w14:textId="77777777" w:rsidR="00147041" w:rsidRDefault="00147041">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B18EC"/>
    <w:multiLevelType w:val="multilevel"/>
    <w:tmpl w:val="904AD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7D48A6"/>
    <w:multiLevelType w:val="multilevel"/>
    <w:tmpl w:val="805A8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BF578E"/>
    <w:multiLevelType w:val="multilevel"/>
    <w:tmpl w:val="5B006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2C7A9A"/>
    <w:multiLevelType w:val="multilevel"/>
    <w:tmpl w:val="618EE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A72804"/>
    <w:multiLevelType w:val="multilevel"/>
    <w:tmpl w:val="D6724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9375112"/>
    <w:multiLevelType w:val="multilevel"/>
    <w:tmpl w:val="D46CC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3707E59"/>
    <w:multiLevelType w:val="hybridMultilevel"/>
    <w:tmpl w:val="9C88B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20089770">
    <w:abstractNumId w:val="6"/>
  </w:num>
  <w:num w:numId="2" w16cid:durableId="1209882419">
    <w:abstractNumId w:val="4"/>
  </w:num>
  <w:num w:numId="3" w16cid:durableId="1711371207">
    <w:abstractNumId w:val="2"/>
  </w:num>
  <w:num w:numId="4" w16cid:durableId="1551989344">
    <w:abstractNumId w:val="5"/>
  </w:num>
  <w:num w:numId="5" w16cid:durableId="1983651761">
    <w:abstractNumId w:val="0"/>
  </w:num>
  <w:num w:numId="6" w16cid:durableId="702555979">
    <w:abstractNumId w:val="1"/>
  </w:num>
  <w:num w:numId="7" w16cid:durableId="1421678921">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ck, M.E. (Megan)">
    <w15:presenceInfo w15:providerId="AD" w15:userId="S::m.e.beck@students.uu.nl::47e99d86-587f-4c2f-bb9a-ea66e407c2b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3A51"/>
    <w:rsid w:val="000000CF"/>
    <w:rsid w:val="000005E8"/>
    <w:rsid w:val="000007FF"/>
    <w:rsid w:val="00000BE6"/>
    <w:rsid w:val="0000209D"/>
    <w:rsid w:val="0000446B"/>
    <w:rsid w:val="00004A52"/>
    <w:rsid w:val="00004D28"/>
    <w:rsid w:val="000054A5"/>
    <w:rsid w:val="0000606A"/>
    <w:rsid w:val="00006BEB"/>
    <w:rsid w:val="00007425"/>
    <w:rsid w:val="00010569"/>
    <w:rsid w:val="000109E6"/>
    <w:rsid w:val="0001116C"/>
    <w:rsid w:val="000117A4"/>
    <w:rsid w:val="00011ED4"/>
    <w:rsid w:val="00012743"/>
    <w:rsid w:val="000137F5"/>
    <w:rsid w:val="00014082"/>
    <w:rsid w:val="000145AE"/>
    <w:rsid w:val="0001460C"/>
    <w:rsid w:val="00016274"/>
    <w:rsid w:val="00016713"/>
    <w:rsid w:val="00016EB9"/>
    <w:rsid w:val="00017015"/>
    <w:rsid w:val="0001772E"/>
    <w:rsid w:val="00017854"/>
    <w:rsid w:val="000178F1"/>
    <w:rsid w:val="00021A06"/>
    <w:rsid w:val="00021CCA"/>
    <w:rsid w:val="0002216D"/>
    <w:rsid w:val="000224D3"/>
    <w:rsid w:val="00022657"/>
    <w:rsid w:val="000249C9"/>
    <w:rsid w:val="00024C39"/>
    <w:rsid w:val="00025A38"/>
    <w:rsid w:val="00026939"/>
    <w:rsid w:val="00026B10"/>
    <w:rsid w:val="00027584"/>
    <w:rsid w:val="00027D5D"/>
    <w:rsid w:val="00030DB4"/>
    <w:rsid w:val="0003135F"/>
    <w:rsid w:val="0003279C"/>
    <w:rsid w:val="0003324D"/>
    <w:rsid w:val="0003355A"/>
    <w:rsid w:val="000345F7"/>
    <w:rsid w:val="0003496E"/>
    <w:rsid w:val="00034FED"/>
    <w:rsid w:val="00035F7E"/>
    <w:rsid w:val="000360BA"/>
    <w:rsid w:val="00036DC9"/>
    <w:rsid w:val="00037947"/>
    <w:rsid w:val="00037C2E"/>
    <w:rsid w:val="00040270"/>
    <w:rsid w:val="00040383"/>
    <w:rsid w:val="000411F5"/>
    <w:rsid w:val="0004197D"/>
    <w:rsid w:val="00042432"/>
    <w:rsid w:val="000425D8"/>
    <w:rsid w:val="000431AB"/>
    <w:rsid w:val="0004383E"/>
    <w:rsid w:val="00044D06"/>
    <w:rsid w:val="000451B1"/>
    <w:rsid w:val="00045DFD"/>
    <w:rsid w:val="0004636D"/>
    <w:rsid w:val="00047290"/>
    <w:rsid w:val="000475CF"/>
    <w:rsid w:val="00047C43"/>
    <w:rsid w:val="00047ECC"/>
    <w:rsid w:val="00050126"/>
    <w:rsid w:val="00051B9B"/>
    <w:rsid w:val="0005279A"/>
    <w:rsid w:val="00053656"/>
    <w:rsid w:val="00053A32"/>
    <w:rsid w:val="000542C6"/>
    <w:rsid w:val="00056AA5"/>
    <w:rsid w:val="0005796B"/>
    <w:rsid w:val="0006013F"/>
    <w:rsid w:val="000603B2"/>
    <w:rsid w:val="00060787"/>
    <w:rsid w:val="00060ABD"/>
    <w:rsid w:val="0006120F"/>
    <w:rsid w:val="000619FB"/>
    <w:rsid w:val="00061B0E"/>
    <w:rsid w:val="00061EF4"/>
    <w:rsid w:val="00062972"/>
    <w:rsid w:val="000630D4"/>
    <w:rsid w:val="0006328B"/>
    <w:rsid w:val="0006471A"/>
    <w:rsid w:val="00064821"/>
    <w:rsid w:val="00064D26"/>
    <w:rsid w:val="00065FC9"/>
    <w:rsid w:val="00066113"/>
    <w:rsid w:val="000661E3"/>
    <w:rsid w:val="00070E63"/>
    <w:rsid w:val="00071119"/>
    <w:rsid w:val="00072026"/>
    <w:rsid w:val="000726B9"/>
    <w:rsid w:val="00073257"/>
    <w:rsid w:val="0007373C"/>
    <w:rsid w:val="000740AA"/>
    <w:rsid w:val="00075BBB"/>
    <w:rsid w:val="000764C4"/>
    <w:rsid w:val="00076EE5"/>
    <w:rsid w:val="00077627"/>
    <w:rsid w:val="00077DC5"/>
    <w:rsid w:val="000802BC"/>
    <w:rsid w:val="0008152C"/>
    <w:rsid w:val="000820E1"/>
    <w:rsid w:val="000822A4"/>
    <w:rsid w:val="00082814"/>
    <w:rsid w:val="000831B6"/>
    <w:rsid w:val="00084382"/>
    <w:rsid w:val="000855D7"/>
    <w:rsid w:val="00085D4E"/>
    <w:rsid w:val="000865E0"/>
    <w:rsid w:val="00086B32"/>
    <w:rsid w:val="00086B93"/>
    <w:rsid w:val="00086BCC"/>
    <w:rsid w:val="00087155"/>
    <w:rsid w:val="00091261"/>
    <w:rsid w:val="00091FDF"/>
    <w:rsid w:val="00092500"/>
    <w:rsid w:val="00092984"/>
    <w:rsid w:val="0009332D"/>
    <w:rsid w:val="00093503"/>
    <w:rsid w:val="00093596"/>
    <w:rsid w:val="00094007"/>
    <w:rsid w:val="000946B0"/>
    <w:rsid w:val="00095698"/>
    <w:rsid w:val="00096BDC"/>
    <w:rsid w:val="00096DEF"/>
    <w:rsid w:val="00096E32"/>
    <w:rsid w:val="00097610"/>
    <w:rsid w:val="000A08CD"/>
    <w:rsid w:val="000A1C35"/>
    <w:rsid w:val="000A2565"/>
    <w:rsid w:val="000A35AC"/>
    <w:rsid w:val="000A3BA5"/>
    <w:rsid w:val="000A4B2C"/>
    <w:rsid w:val="000A4D37"/>
    <w:rsid w:val="000A60BC"/>
    <w:rsid w:val="000A62DD"/>
    <w:rsid w:val="000A6953"/>
    <w:rsid w:val="000B0ADA"/>
    <w:rsid w:val="000B0EED"/>
    <w:rsid w:val="000B1954"/>
    <w:rsid w:val="000B1EF0"/>
    <w:rsid w:val="000B3990"/>
    <w:rsid w:val="000B4433"/>
    <w:rsid w:val="000B4513"/>
    <w:rsid w:val="000B4529"/>
    <w:rsid w:val="000B4B60"/>
    <w:rsid w:val="000B4CA8"/>
    <w:rsid w:val="000B4D91"/>
    <w:rsid w:val="000B6125"/>
    <w:rsid w:val="000B6C2B"/>
    <w:rsid w:val="000B6E99"/>
    <w:rsid w:val="000B774C"/>
    <w:rsid w:val="000B7E44"/>
    <w:rsid w:val="000C03E8"/>
    <w:rsid w:val="000C0509"/>
    <w:rsid w:val="000C1421"/>
    <w:rsid w:val="000C17BE"/>
    <w:rsid w:val="000C1C60"/>
    <w:rsid w:val="000C45F3"/>
    <w:rsid w:val="000C4D24"/>
    <w:rsid w:val="000C4EF9"/>
    <w:rsid w:val="000C57B6"/>
    <w:rsid w:val="000C63A6"/>
    <w:rsid w:val="000C70DD"/>
    <w:rsid w:val="000C7218"/>
    <w:rsid w:val="000C76A4"/>
    <w:rsid w:val="000D0BA8"/>
    <w:rsid w:val="000D0D02"/>
    <w:rsid w:val="000D10A3"/>
    <w:rsid w:val="000D14AF"/>
    <w:rsid w:val="000D1F23"/>
    <w:rsid w:val="000D271C"/>
    <w:rsid w:val="000D3051"/>
    <w:rsid w:val="000D3518"/>
    <w:rsid w:val="000D3700"/>
    <w:rsid w:val="000D39F6"/>
    <w:rsid w:val="000D42F3"/>
    <w:rsid w:val="000D454C"/>
    <w:rsid w:val="000D457D"/>
    <w:rsid w:val="000D47E8"/>
    <w:rsid w:val="000D4A7D"/>
    <w:rsid w:val="000D5AA8"/>
    <w:rsid w:val="000D5B6B"/>
    <w:rsid w:val="000D5DF4"/>
    <w:rsid w:val="000D64D7"/>
    <w:rsid w:val="000D668A"/>
    <w:rsid w:val="000D791B"/>
    <w:rsid w:val="000D7CF1"/>
    <w:rsid w:val="000D7E1A"/>
    <w:rsid w:val="000E0013"/>
    <w:rsid w:val="000E05B4"/>
    <w:rsid w:val="000E0A63"/>
    <w:rsid w:val="000E0B13"/>
    <w:rsid w:val="000E2018"/>
    <w:rsid w:val="000E2539"/>
    <w:rsid w:val="000E2860"/>
    <w:rsid w:val="000E422F"/>
    <w:rsid w:val="000E4904"/>
    <w:rsid w:val="000E5786"/>
    <w:rsid w:val="000E6B67"/>
    <w:rsid w:val="000E738A"/>
    <w:rsid w:val="000E77ED"/>
    <w:rsid w:val="000F053C"/>
    <w:rsid w:val="000F07FF"/>
    <w:rsid w:val="000F15B4"/>
    <w:rsid w:val="000F23FA"/>
    <w:rsid w:val="000F2F60"/>
    <w:rsid w:val="000F3BB6"/>
    <w:rsid w:val="000F5899"/>
    <w:rsid w:val="000F6562"/>
    <w:rsid w:val="000F69E1"/>
    <w:rsid w:val="000F705F"/>
    <w:rsid w:val="000F77ED"/>
    <w:rsid w:val="000F7B72"/>
    <w:rsid w:val="000F7C2B"/>
    <w:rsid w:val="000F7CCB"/>
    <w:rsid w:val="001001F1"/>
    <w:rsid w:val="001004B4"/>
    <w:rsid w:val="001009FF"/>
    <w:rsid w:val="00100F14"/>
    <w:rsid w:val="00103E52"/>
    <w:rsid w:val="001046BE"/>
    <w:rsid w:val="001049E6"/>
    <w:rsid w:val="0010510F"/>
    <w:rsid w:val="00106A9D"/>
    <w:rsid w:val="00107880"/>
    <w:rsid w:val="00107929"/>
    <w:rsid w:val="001100E7"/>
    <w:rsid w:val="0011056D"/>
    <w:rsid w:val="00111A9F"/>
    <w:rsid w:val="0011514E"/>
    <w:rsid w:val="001167DD"/>
    <w:rsid w:val="00116895"/>
    <w:rsid w:val="00117D6F"/>
    <w:rsid w:val="00120B75"/>
    <w:rsid w:val="00120C05"/>
    <w:rsid w:val="00122F5A"/>
    <w:rsid w:val="001231EB"/>
    <w:rsid w:val="00123BC3"/>
    <w:rsid w:val="00124435"/>
    <w:rsid w:val="0012445D"/>
    <w:rsid w:val="00124AFB"/>
    <w:rsid w:val="0012527C"/>
    <w:rsid w:val="00125378"/>
    <w:rsid w:val="001253C7"/>
    <w:rsid w:val="001255F3"/>
    <w:rsid w:val="00125999"/>
    <w:rsid w:val="001265D2"/>
    <w:rsid w:val="001269AA"/>
    <w:rsid w:val="001276F7"/>
    <w:rsid w:val="00131902"/>
    <w:rsid w:val="00131F63"/>
    <w:rsid w:val="001331D4"/>
    <w:rsid w:val="00133799"/>
    <w:rsid w:val="00135F34"/>
    <w:rsid w:val="00136260"/>
    <w:rsid w:val="00140474"/>
    <w:rsid w:val="001406B8"/>
    <w:rsid w:val="00140B7B"/>
    <w:rsid w:val="00140DA1"/>
    <w:rsid w:val="001410E8"/>
    <w:rsid w:val="0014145A"/>
    <w:rsid w:val="00141979"/>
    <w:rsid w:val="00141CB1"/>
    <w:rsid w:val="00141CF0"/>
    <w:rsid w:val="00142208"/>
    <w:rsid w:val="001423DF"/>
    <w:rsid w:val="00143377"/>
    <w:rsid w:val="0014338B"/>
    <w:rsid w:val="0014554E"/>
    <w:rsid w:val="001455C2"/>
    <w:rsid w:val="00145A89"/>
    <w:rsid w:val="00145C64"/>
    <w:rsid w:val="00145E18"/>
    <w:rsid w:val="00147041"/>
    <w:rsid w:val="00152273"/>
    <w:rsid w:val="0015228A"/>
    <w:rsid w:val="001522F7"/>
    <w:rsid w:val="0015266B"/>
    <w:rsid w:val="001531E3"/>
    <w:rsid w:val="00153B63"/>
    <w:rsid w:val="00153CAD"/>
    <w:rsid w:val="00154322"/>
    <w:rsid w:val="001558FC"/>
    <w:rsid w:val="00155E53"/>
    <w:rsid w:val="00160164"/>
    <w:rsid w:val="001607A0"/>
    <w:rsid w:val="00160CD5"/>
    <w:rsid w:val="001617AF"/>
    <w:rsid w:val="00161A31"/>
    <w:rsid w:val="00161FFB"/>
    <w:rsid w:val="00162102"/>
    <w:rsid w:val="00162CB0"/>
    <w:rsid w:val="00162FE4"/>
    <w:rsid w:val="00163230"/>
    <w:rsid w:val="00163965"/>
    <w:rsid w:val="001640C8"/>
    <w:rsid w:val="001646AE"/>
    <w:rsid w:val="00164902"/>
    <w:rsid w:val="00164D8B"/>
    <w:rsid w:val="001653CF"/>
    <w:rsid w:val="00165EC5"/>
    <w:rsid w:val="00166C20"/>
    <w:rsid w:val="001705AB"/>
    <w:rsid w:val="00171247"/>
    <w:rsid w:val="0017154A"/>
    <w:rsid w:val="001721EF"/>
    <w:rsid w:val="00173C2D"/>
    <w:rsid w:val="00174782"/>
    <w:rsid w:val="00174A8B"/>
    <w:rsid w:val="001758ED"/>
    <w:rsid w:val="0018035D"/>
    <w:rsid w:val="0018164B"/>
    <w:rsid w:val="00181CC7"/>
    <w:rsid w:val="00182DF9"/>
    <w:rsid w:val="00183780"/>
    <w:rsid w:val="00183B76"/>
    <w:rsid w:val="00183D4F"/>
    <w:rsid w:val="00184659"/>
    <w:rsid w:val="00185B9D"/>
    <w:rsid w:val="00186145"/>
    <w:rsid w:val="0018626F"/>
    <w:rsid w:val="00186536"/>
    <w:rsid w:val="00186F15"/>
    <w:rsid w:val="001870B1"/>
    <w:rsid w:val="00187256"/>
    <w:rsid w:val="00187891"/>
    <w:rsid w:val="001879C7"/>
    <w:rsid w:val="00190535"/>
    <w:rsid w:val="00190550"/>
    <w:rsid w:val="00190734"/>
    <w:rsid w:val="00190E0D"/>
    <w:rsid w:val="0019169F"/>
    <w:rsid w:val="00192D58"/>
    <w:rsid w:val="00192E5C"/>
    <w:rsid w:val="00192FD3"/>
    <w:rsid w:val="0019324B"/>
    <w:rsid w:val="001932A4"/>
    <w:rsid w:val="001934E3"/>
    <w:rsid w:val="00193723"/>
    <w:rsid w:val="00193DB9"/>
    <w:rsid w:val="00193F6A"/>
    <w:rsid w:val="00194D4B"/>
    <w:rsid w:val="00195188"/>
    <w:rsid w:val="0019533C"/>
    <w:rsid w:val="001959D5"/>
    <w:rsid w:val="00195E3A"/>
    <w:rsid w:val="00196861"/>
    <w:rsid w:val="00196ADC"/>
    <w:rsid w:val="001A1416"/>
    <w:rsid w:val="001A3229"/>
    <w:rsid w:val="001A3D56"/>
    <w:rsid w:val="001A3D6B"/>
    <w:rsid w:val="001A546B"/>
    <w:rsid w:val="001A5927"/>
    <w:rsid w:val="001A6135"/>
    <w:rsid w:val="001A61E9"/>
    <w:rsid w:val="001A653E"/>
    <w:rsid w:val="001A7013"/>
    <w:rsid w:val="001A7286"/>
    <w:rsid w:val="001A7555"/>
    <w:rsid w:val="001A7583"/>
    <w:rsid w:val="001B06CF"/>
    <w:rsid w:val="001B0EC3"/>
    <w:rsid w:val="001B2CE2"/>
    <w:rsid w:val="001B2E3C"/>
    <w:rsid w:val="001B4829"/>
    <w:rsid w:val="001B4B02"/>
    <w:rsid w:val="001B4FF3"/>
    <w:rsid w:val="001B567A"/>
    <w:rsid w:val="001B68D6"/>
    <w:rsid w:val="001B6C37"/>
    <w:rsid w:val="001C129F"/>
    <w:rsid w:val="001C1722"/>
    <w:rsid w:val="001C1801"/>
    <w:rsid w:val="001C1A4E"/>
    <w:rsid w:val="001C1E43"/>
    <w:rsid w:val="001C2374"/>
    <w:rsid w:val="001C334A"/>
    <w:rsid w:val="001C3695"/>
    <w:rsid w:val="001C546D"/>
    <w:rsid w:val="001C5F13"/>
    <w:rsid w:val="001C6034"/>
    <w:rsid w:val="001C6969"/>
    <w:rsid w:val="001C73E7"/>
    <w:rsid w:val="001D09DF"/>
    <w:rsid w:val="001D0F9F"/>
    <w:rsid w:val="001D1CD5"/>
    <w:rsid w:val="001D1EC4"/>
    <w:rsid w:val="001D33AB"/>
    <w:rsid w:val="001D39B4"/>
    <w:rsid w:val="001D49EA"/>
    <w:rsid w:val="001D54DB"/>
    <w:rsid w:val="001D5C05"/>
    <w:rsid w:val="001D757A"/>
    <w:rsid w:val="001D79B9"/>
    <w:rsid w:val="001D7A84"/>
    <w:rsid w:val="001E05FF"/>
    <w:rsid w:val="001E0712"/>
    <w:rsid w:val="001E1205"/>
    <w:rsid w:val="001E1C8A"/>
    <w:rsid w:val="001E23DB"/>
    <w:rsid w:val="001E3DCD"/>
    <w:rsid w:val="001E3F57"/>
    <w:rsid w:val="001E43FD"/>
    <w:rsid w:val="001E606A"/>
    <w:rsid w:val="001E6EA4"/>
    <w:rsid w:val="001E799F"/>
    <w:rsid w:val="001F1ABA"/>
    <w:rsid w:val="001F1C35"/>
    <w:rsid w:val="001F2101"/>
    <w:rsid w:val="001F2C95"/>
    <w:rsid w:val="001F2CA2"/>
    <w:rsid w:val="001F2DF3"/>
    <w:rsid w:val="001F3AC7"/>
    <w:rsid w:val="001F463D"/>
    <w:rsid w:val="001F4784"/>
    <w:rsid w:val="001F55F5"/>
    <w:rsid w:val="001F597E"/>
    <w:rsid w:val="001F63B7"/>
    <w:rsid w:val="001F649E"/>
    <w:rsid w:val="001F686E"/>
    <w:rsid w:val="001F6B85"/>
    <w:rsid w:val="001F7392"/>
    <w:rsid w:val="001F7C17"/>
    <w:rsid w:val="00200E5F"/>
    <w:rsid w:val="002013D9"/>
    <w:rsid w:val="002015BA"/>
    <w:rsid w:val="00201900"/>
    <w:rsid w:val="00202BB9"/>
    <w:rsid w:val="00202F9C"/>
    <w:rsid w:val="0020441D"/>
    <w:rsid w:val="0020467F"/>
    <w:rsid w:val="002049A1"/>
    <w:rsid w:val="00204CA9"/>
    <w:rsid w:val="002050CB"/>
    <w:rsid w:val="0020589A"/>
    <w:rsid w:val="00206929"/>
    <w:rsid w:val="0020715C"/>
    <w:rsid w:val="00207EEA"/>
    <w:rsid w:val="0021055E"/>
    <w:rsid w:val="00210661"/>
    <w:rsid w:val="0021099B"/>
    <w:rsid w:val="00211858"/>
    <w:rsid w:val="002118F7"/>
    <w:rsid w:val="00211E28"/>
    <w:rsid w:val="00212B9E"/>
    <w:rsid w:val="00212CDF"/>
    <w:rsid w:val="00213450"/>
    <w:rsid w:val="00213467"/>
    <w:rsid w:val="0021419B"/>
    <w:rsid w:val="0021431F"/>
    <w:rsid w:val="002146EA"/>
    <w:rsid w:val="00214C46"/>
    <w:rsid w:val="00214D6B"/>
    <w:rsid w:val="0021562D"/>
    <w:rsid w:val="002157D6"/>
    <w:rsid w:val="00216FEE"/>
    <w:rsid w:val="0021724D"/>
    <w:rsid w:val="00217CD2"/>
    <w:rsid w:val="002206FD"/>
    <w:rsid w:val="00220C3A"/>
    <w:rsid w:val="00220DDC"/>
    <w:rsid w:val="00220FB2"/>
    <w:rsid w:val="00221510"/>
    <w:rsid w:val="00221765"/>
    <w:rsid w:val="002220EE"/>
    <w:rsid w:val="002221C5"/>
    <w:rsid w:val="0022257B"/>
    <w:rsid w:val="00223147"/>
    <w:rsid w:val="00223758"/>
    <w:rsid w:val="00223A9D"/>
    <w:rsid w:val="00224069"/>
    <w:rsid w:val="002242B3"/>
    <w:rsid w:val="00224337"/>
    <w:rsid w:val="00225D20"/>
    <w:rsid w:val="00226079"/>
    <w:rsid w:val="00226367"/>
    <w:rsid w:val="00226942"/>
    <w:rsid w:val="00226988"/>
    <w:rsid w:val="00226C16"/>
    <w:rsid w:val="002306BD"/>
    <w:rsid w:val="00231854"/>
    <w:rsid w:val="00231E7E"/>
    <w:rsid w:val="0023284B"/>
    <w:rsid w:val="00234C24"/>
    <w:rsid w:val="00235754"/>
    <w:rsid w:val="00235D69"/>
    <w:rsid w:val="00235FD5"/>
    <w:rsid w:val="00236168"/>
    <w:rsid w:val="002369F8"/>
    <w:rsid w:val="00237510"/>
    <w:rsid w:val="0023798F"/>
    <w:rsid w:val="00240686"/>
    <w:rsid w:val="0024079A"/>
    <w:rsid w:val="0024094F"/>
    <w:rsid w:val="00240C01"/>
    <w:rsid w:val="0024112D"/>
    <w:rsid w:val="00241815"/>
    <w:rsid w:val="002418D3"/>
    <w:rsid w:val="00241C70"/>
    <w:rsid w:val="002424BB"/>
    <w:rsid w:val="002429B9"/>
    <w:rsid w:val="00243F13"/>
    <w:rsid w:val="00244767"/>
    <w:rsid w:val="00244C1D"/>
    <w:rsid w:val="00245F2A"/>
    <w:rsid w:val="002460FA"/>
    <w:rsid w:val="00251512"/>
    <w:rsid w:val="00251C69"/>
    <w:rsid w:val="0025257D"/>
    <w:rsid w:val="002529E9"/>
    <w:rsid w:val="002530F6"/>
    <w:rsid w:val="0025352B"/>
    <w:rsid w:val="00253B0B"/>
    <w:rsid w:val="00254CEA"/>
    <w:rsid w:val="00255250"/>
    <w:rsid w:val="002555B8"/>
    <w:rsid w:val="00256B49"/>
    <w:rsid w:val="0025746A"/>
    <w:rsid w:val="002574AC"/>
    <w:rsid w:val="00257AB3"/>
    <w:rsid w:val="00257BB8"/>
    <w:rsid w:val="00257E08"/>
    <w:rsid w:val="00257F3B"/>
    <w:rsid w:val="00260AEB"/>
    <w:rsid w:val="00260BA1"/>
    <w:rsid w:val="0026225B"/>
    <w:rsid w:val="00262270"/>
    <w:rsid w:val="0026237D"/>
    <w:rsid w:val="002632A9"/>
    <w:rsid w:val="00264DBC"/>
    <w:rsid w:val="00265B3D"/>
    <w:rsid w:val="00265F63"/>
    <w:rsid w:val="0026624D"/>
    <w:rsid w:val="00266A2B"/>
    <w:rsid w:val="00266D23"/>
    <w:rsid w:val="00266E6F"/>
    <w:rsid w:val="00267135"/>
    <w:rsid w:val="0027063F"/>
    <w:rsid w:val="0027103B"/>
    <w:rsid w:val="00272943"/>
    <w:rsid w:val="002733E0"/>
    <w:rsid w:val="00275B5C"/>
    <w:rsid w:val="00275F66"/>
    <w:rsid w:val="00276CDF"/>
    <w:rsid w:val="00276E83"/>
    <w:rsid w:val="00277776"/>
    <w:rsid w:val="002777AA"/>
    <w:rsid w:val="00277D1D"/>
    <w:rsid w:val="002801E3"/>
    <w:rsid w:val="00280F11"/>
    <w:rsid w:val="00281724"/>
    <w:rsid w:val="00281F1E"/>
    <w:rsid w:val="00283338"/>
    <w:rsid w:val="00283364"/>
    <w:rsid w:val="00283C21"/>
    <w:rsid w:val="002843BC"/>
    <w:rsid w:val="002851CC"/>
    <w:rsid w:val="00285F3E"/>
    <w:rsid w:val="00286EB0"/>
    <w:rsid w:val="002875C6"/>
    <w:rsid w:val="00287745"/>
    <w:rsid w:val="00290C8E"/>
    <w:rsid w:val="00290EBB"/>
    <w:rsid w:val="002913BE"/>
    <w:rsid w:val="00291D29"/>
    <w:rsid w:val="00291D69"/>
    <w:rsid w:val="002928B1"/>
    <w:rsid w:val="00294715"/>
    <w:rsid w:val="00295B9E"/>
    <w:rsid w:val="00296366"/>
    <w:rsid w:val="002969B7"/>
    <w:rsid w:val="0029795C"/>
    <w:rsid w:val="002A0013"/>
    <w:rsid w:val="002A11C5"/>
    <w:rsid w:val="002A1692"/>
    <w:rsid w:val="002A45D5"/>
    <w:rsid w:val="002A51C0"/>
    <w:rsid w:val="002A5BA4"/>
    <w:rsid w:val="002A684D"/>
    <w:rsid w:val="002A6858"/>
    <w:rsid w:val="002A6FD5"/>
    <w:rsid w:val="002B004D"/>
    <w:rsid w:val="002B0114"/>
    <w:rsid w:val="002B0150"/>
    <w:rsid w:val="002B15BC"/>
    <w:rsid w:val="002B16C2"/>
    <w:rsid w:val="002B204D"/>
    <w:rsid w:val="002B2714"/>
    <w:rsid w:val="002B27E3"/>
    <w:rsid w:val="002B2813"/>
    <w:rsid w:val="002B2962"/>
    <w:rsid w:val="002B38CC"/>
    <w:rsid w:val="002B40CC"/>
    <w:rsid w:val="002B46A8"/>
    <w:rsid w:val="002B52C0"/>
    <w:rsid w:val="002B56F3"/>
    <w:rsid w:val="002B58E6"/>
    <w:rsid w:val="002B5F40"/>
    <w:rsid w:val="002B610C"/>
    <w:rsid w:val="002B770E"/>
    <w:rsid w:val="002B7D29"/>
    <w:rsid w:val="002C016C"/>
    <w:rsid w:val="002C0D8F"/>
    <w:rsid w:val="002C21C6"/>
    <w:rsid w:val="002C3054"/>
    <w:rsid w:val="002C5C1C"/>
    <w:rsid w:val="002C6277"/>
    <w:rsid w:val="002C6354"/>
    <w:rsid w:val="002C7292"/>
    <w:rsid w:val="002C7745"/>
    <w:rsid w:val="002C7A21"/>
    <w:rsid w:val="002D0DFB"/>
    <w:rsid w:val="002D1234"/>
    <w:rsid w:val="002D1F84"/>
    <w:rsid w:val="002D2086"/>
    <w:rsid w:val="002D2C26"/>
    <w:rsid w:val="002D301C"/>
    <w:rsid w:val="002D3043"/>
    <w:rsid w:val="002D48FA"/>
    <w:rsid w:val="002D4AEF"/>
    <w:rsid w:val="002D57AF"/>
    <w:rsid w:val="002D5E9C"/>
    <w:rsid w:val="002D6623"/>
    <w:rsid w:val="002D7C48"/>
    <w:rsid w:val="002E1DCB"/>
    <w:rsid w:val="002E3341"/>
    <w:rsid w:val="002E3877"/>
    <w:rsid w:val="002E3A2F"/>
    <w:rsid w:val="002E3CD8"/>
    <w:rsid w:val="002E416F"/>
    <w:rsid w:val="002E4186"/>
    <w:rsid w:val="002E4C8B"/>
    <w:rsid w:val="002E5D9B"/>
    <w:rsid w:val="002E6138"/>
    <w:rsid w:val="002E7EE9"/>
    <w:rsid w:val="002F02B7"/>
    <w:rsid w:val="002F17C2"/>
    <w:rsid w:val="002F222C"/>
    <w:rsid w:val="002F23B7"/>
    <w:rsid w:val="002F2D25"/>
    <w:rsid w:val="002F2D9C"/>
    <w:rsid w:val="002F4090"/>
    <w:rsid w:val="002F45E2"/>
    <w:rsid w:val="002F563A"/>
    <w:rsid w:val="002F652C"/>
    <w:rsid w:val="003012AC"/>
    <w:rsid w:val="00301F5A"/>
    <w:rsid w:val="0030213E"/>
    <w:rsid w:val="00302956"/>
    <w:rsid w:val="003042E4"/>
    <w:rsid w:val="00304414"/>
    <w:rsid w:val="00305697"/>
    <w:rsid w:val="00306C13"/>
    <w:rsid w:val="00306C65"/>
    <w:rsid w:val="0030711F"/>
    <w:rsid w:val="0030715C"/>
    <w:rsid w:val="003071C7"/>
    <w:rsid w:val="00307546"/>
    <w:rsid w:val="00307F04"/>
    <w:rsid w:val="0031102F"/>
    <w:rsid w:val="003111D1"/>
    <w:rsid w:val="00311DAB"/>
    <w:rsid w:val="00312C5C"/>
    <w:rsid w:val="00312D07"/>
    <w:rsid w:val="00313155"/>
    <w:rsid w:val="0031360F"/>
    <w:rsid w:val="00313BCE"/>
    <w:rsid w:val="003141AC"/>
    <w:rsid w:val="0031480B"/>
    <w:rsid w:val="00314B45"/>
    <w:rsid w:val="00314E05"/>
    <w:rsid w:val="00315DAC"/>
    <w:rsid w:val="00315FF5"/>
    <w:rsid w:val="003165DB"/>
    <w:rsid w:val="00316602"/>
    <w:rsid w:val="00316B73"/>
    <w:rsid w:val="00316C4E"/>
    <w:rsid w:val="00316CDE"/>
    <w:rsid w:val="0031795F"/>
    <w:rsid w:val="0032042D"/>
    <w:rsid w:val="00320E6D"/>
    <w:rsid w:val="00321B05"/>
    <w:rsid w:val="00321FA6"/>
    <w:rsid w:val="00322218"/>
    <w:rsid w:val="00322869"/>
    <w:rsid w:val="003228DA"/>
    <w:rsid w:val="0032295E"/>
    <w:rsid w:val="00322B94"/>
    <w:rsid w:val="00323645"/>
    <w:rsid w:val="003240D0"/>
    <w:rsid w:val="0032550E"/>
    <w:rsid w:val="00325567"/>
    <w:rsid w:val="00325B92"/>
    <w:rsid w:val="003260E5"/>
    <w:rsid w:val="00326239"/>
    <w:rsid w:val="0032634F"/>
    <w:rsid w:val="00326434"/>
    <w:rsid w:val="0032749A"/>
    <w:rsid w:val="003303D0"/>
    <w:rsid w:val="0033121C"/>
    <w:rsid w:val="00331971"/>
    <w:rsid w:val="00332A8C"/>
    <w:rsid w:val="00333853"/>
    <w:rsid w:val="0033426A"/>
    <w:rsid w:val="00334413"/>
    <w:rsid w:val="0033581F"/>
    <w:rsid w:val="00335DA7"/>
    <w:rsid w:val="003362E5"/>
    <w:rsid w:val="00336595"/>
    <w:rsid w:val="00336AA7"/>
    <w:rsid w:val="003409F6"/>
    <w:rsid w:val="00340F8E"/>
    <w:rsid w:val="0034138E"/>
    <w:rsid w:val="003414B0"/>
    <w:rsid w:val="003425A0"/>
    <w:rsid w:val="00343B6C"/>
    <w:rsid w:val="003443AC"/>
    <w:rsid w:val="00345708"/>
    <w:rsid w:val="00345796"/>
    <w:rsid w:val="00345FE3"/>
    <w:rsid w:val="0034744E"/>
    <w:rsid w:val="00347717"/>
    <w:rsid w:val="00350A3E"/>
    <w:rsid w:val="00351387"/>
    <w:rsid w:val="003519CA"/>
    <w:rsid w:val="00351FEA"/>
    <w:rsid w:val="00352BD5"/>
    <w:rsid w:val="00353451"/>
    <w:rsid w:val="003535AE"/>
    <w:rsid w:val="00353622"/>
    <w:rsid w:val="00354715"/>
    <w:rsid w:val="00355486"/>
    <w:rsid w:val="003555D9"/>
    <w:rsid w:val="00355F15"/>
    <w:rsid w:val="0035691C"/>
    <w:rsid w:val="00357076"/>
    <w:rsid w:val="0035783D"/>
    <w:rsid w:val="00357EE8"/>
    <w:rsid w:val="00360857"/>
    <w:rsid w:val="00360A30"/>
    <w:rsid w:val="00360C7A"/>
    <w:rsid w:val="00360D29"/>
    <w:rsid w:val="0036222F"/>
    <w:rsid w:val="003624D3"/>
    <w:rsid w:val="0036276E"/>
    <w:rsid w:val="003635F9"/>
    <w:rsid w:val="00363E3D"/>
    <w:rsid w:val="003640AD"/>
    <w:rsid w:val="00364CEF"/>
    <w:rsid w:val="00364D13"/>
    <w:rsid w:val="003655CA"/>
    <w:rsid w:val="0036593E"/>
    <w:rsid w:val="00365A18"/>
    <w:rsid w:val="00365C2B"/>
    <w:rsid w:val="00366457"/>
    <w:rsid w:val="003664ED"/>
    <w:rsid w:val="003671EA"/>
    <w:rsid w:val="0037028F"/>
    <w:rsid w:val="003702A3"/>
    <w:rsid w:val="00370642"/>
    <w:rsid w:val="003708B6"/>
    <w:rsid w:val="0037276C"/>
    <w:rsid w:val="0037290D"/>
    <w:rsid w:val="00372993"/>
    <w:rsid w:val="00372A1B"/>
    <w:rsid w:val="00373813"/>
    <w:rsid w:val="0037382B"/>
    <w:rsid w:val="003738FD"/>
    <w:rsid w:val="003740D1"/>
    <w:rsid w:val="0037415F"/>
    <w:rsid w:val="00374219"/>
    <w:rsid w:val="003749D7"/>
    <w:rsid w:val="0037562B"/>
    <w:rsid w:val="00375D7A"/>
    <w:rsid w:val="0037675D"/>
    <w:rsid w:val="003768A7"/>
    <w:rsid w:val="00376B1F"/>
    <w:rsid w:val="003778CC"/>
    <w:rsid w:val="00377F93"/>
    <w:rsid w:val="00380006"/>
    <w:rsid w:val="00380CE9"/>
    <w:rsid w:val="003810C7"/>
    <w:rsid w:val="003813DE"/>
    <w:rsid w:val="00382378"/>
    <w:rsid w:val="00382727"/>
    <w:rsid w:val="003835A5"/>
    <w:rsid w:val="00383A15"/>
    <w:rsid w:val="00383BFB"/>
    <w:rsid w:val="003853AB"/>
    <w:rsid w:val="00385DBD"/>
    <w:rsid w:val="003868F2"/>
    <w:rsid w:val="00386A05"/>
    <w:rsid w:val="003870E9"/>
    <w:rsid w:val="00387102"/>
    <w:rsid w:val="00387E5E"/>
    <w:rsid w:val="00387E6D"/>
    <w:rsid w:val="00387F88"/>
    <w:rsid w:val="00390685"/>
    <w:rsid w:val="0039113D"/>
    <w:rsid w:val="00391829"/>
    <w:rsid w:val="00392279"/>
    <w:rsid w:val="00392761"/>
    <w:rsid w:val="00392805"/>
    <w:rsid w:val="003929B3"/>
    <w:rsid w:val="00392CBB"/>
    <w:rsid w:val="00392DB6"/>
    <w:rsid w:val="003936BF"/>
    <w:rsid w:val="003937A0"/>
    <w:rsid w:val="003943CE"/>
    <w:rsid w:val="00394468"/>
    <w:rsid w:val="0039486D"/>
    <w:rsid w:val="003948DD"/>
    <w:rsid w:val="00394AAA"/>
    <w:rsid w:val="00394BA7"/>
    <w:rsid w:val="00394F1D"/>
    <w:rsid w:val="003954AB"/>
    <w:rsid w:val="003A1655"/>
    <w:rsid w:val="003A1756"/>
    <w:rsid w:val="003A4EC6"/>
    <w:rsid w:val="003A512C"/>
    <w:rsid w:val="003A548E"/>
    <w:rsid w:val="003A588A"/>
    <w:rsid w:val="003A5933"/>
    <w:rsid w:val="003A5BD7"/>
    <w:rsid w:val="003A5E5F"/>
    <w:rsid w:val="003A60F9"/>
    <w:rsid w:val="003A6AA2"/>
    <w:rsid w:val="003A703B"/>
    <w:rsid w:val="003A79D9"/>
    <w:rsid w:val="003A7BD8"/>
    <w:rsid w:val="003A7EB1"/>
    <w:rsid w:val="003B01A9"/>
    <w:rsid w:val="003B031B"/>
    <w:rsid w:val="003B0EA0"/>
    <w:rsid w:val="003B171B"/>
    <w:rsid w:val="003B1A2F"/>
    <w:rsid w:val="003B1C68"/>
    <w:rsid w:val="003B227D"/>
    <w:rsid w:val="003B2B5F"/>
    <w:rsid w:val="003B306D"/>
    <w:rsid w:val="003B354E"/>
    <w:rsid w:val="003B5BF2"/>
    <w:rsid w:val="003B5C7D"/>
    <w:rsid w:val="003B6B03"/>
    <w:rsid w:val="003B6BFE"/>
    <w:rsid w:val="003B70F9"/>
    <w:rsid w:val="003B7889"/>
    <w:rsid w:val="003B7A73"/>
    <w:rsid w:val="003B7C99"/>
    <w:rsid w:val="003B7F9D"/>
    <w:rsid w:val="003C01A3"/>
    <w:rsid w:val="003C0F76"/>
    <w:rsid w:val="003C1D71"/>
    <w:rsid w:val="003C25E4"/>
    <w:rsid w:val="003C51EB"/>
    <w:rsid w:val="003C530C"/>
    <w:rsid w:val="003C6BBA"/>
    <w:rsid w:val="003C77CE"/>
    <w:rsid w:val="003D0226"/>
    <w:rsid w:val="003D0942"/>
    <w:rsid w:val="003D261C"/>
    <w:rsid w:val="003D274F"/>
    <w:rsid w:val="003D48E2"/>
    <w:rsid w:val="003D5C8A"/>
    <w:rsid w:val="003D5F59"/>
    <w:rsid w:val="003D66D9"/>
    <w:rsid w:val="003D7056"/>
    <w:rsid w:val="003D76FF"/>
    <w:rsid w:val="003D78D4"/>
    <w:rsid w:val="003E09E3"/>
    <w:rsid w:val="003E0D90"/>
    <w:rsid w:val="003E171C"/>
    <w:rsid w:val="003E21E6"/>
    <w:rsid w:val="003E2403"/>
    <w:rsid w:val="003E2658"/>
    <w:rsid w:val="003E29AA"/>
    <w:rsid w:val="003E2B6C"/>
    <w:rsid w:val="003E2D27"/>
    <w:rsid w:val="003E3DA4"/>
    <w:rsid w:val="003E4224"/>
    <w:rsid w:val="003E4DED"/>
    <w:rsid w:val="003E4F3F"/>
    <w:rsid w:val="003E5321"/>
    <w:rsid w:val="003E590C"/>
    <w:rsid w:val="003E5E4C"/>
    <w:rsid w:val="003E7303"/>
    <w:rsid w:val="003E7B02"/>
    <w:rsid w:val="003F1494"/>
    <w:rsid w:val="003F17C9"/>
    <w:rsid w:val="003F1B86"/>
    <w:rsid w:val="003F1D5C"/>
    <w:rsid w:val="003F2CAB"/>
    <w:rsid w:val="003F39DC"/>
    <w:rsid w:val="003F420D"/>
    <w:rsid w:val="003F5827"/>
    <w:rsid w:val="003F5EC2"/>
    <w:rsid w:val="003F6268"/>
    <w:rsid w:val="003F748D"/>
    <w:rsid w:val="004015D9"/>
    <w:rsid w:val="00402829"/>
    <w:rsid w:val="00402FD9"/>
    <w:rsid w:val="00403835"/>
    <w:rsid w:val="00403AB2"/>
    <w:rsid w:val="00403FF7"/>
    <w:rsid w:val="004040EA"/>
    <w:rsid w:val="0040442D"/>
    <w:rsid w:val="00405DB6"/>
    <w:rsid w:val="00406496"/>
    <w:rsid w:val="0040759F"/>
    <w:rsid w:val="00410260"/>
    <w:rsid w:val="004107B6"/>
    <w:rsid w:val="00410BC8"/>
    <w:rsid w:val="00411F34"/>
    <w:rsid w:val="0041284C"/>
    <w:rsid w:val="00412A61"/>
    <w:rsid w:val="00412F84"/>
    <w:rsid w:val="00413FAF"/>
    <w:rsid w:val="004152DE"/>
    <w:rsid w:val="00416DBB"/>
    <w:rsid w:val="0041712F"/>
    <w:rsid w:val="00417771"/>
    <w:rsid w:val="004177A5"/>
    <w:rsid w:val="00417937"/>
    <w:rsid w:val="004216E1"/>
    <w:rsid w:val="0042279C"/>
    <w:rsid w:val="00422927"/>
    <w:rsid w:val="0042321A"/>
    <w:rsid w:val="004233DC"/>
    <w:rsid w:val="0042447D"/>
    <w:rsid w:val="004247EE"/>
    <w:rsid w:val="00424E2A"/>
    <w:rsid w:val="00425795"/>
    <w:rsid w:val="004264F3"/>
    <w:rsid w:val="0042702D"/>
    <w:rsid w:val="00427361"/>
    <w:rsid w:val="00430303"/>
    <w:rsid w:val="00430A9A"/>
    <w:rsid w:val="004315ED"/>
    <w:rsid w:val="0043195B"/>
    <w:rsid w:val="0043249B"/>
    <w:rsid w:val="00432706"/>
    <w:rsid w:val="00432B70"/>
    <w:rsid w:val="0043464D"/>
    <w:rsid w:val="00435870"/>
    <w:rsid w:val="00435A2C"/>
    <w:rsid w:val="00435B2A"/>
    <w:rsid w:val="00436A67"/>
    <w:rsid w:val="00436E2B"/>
    <w:rsid w:val="0043738C"/>
    <w:rsid w:val="0043752C"/>
    <w:rsid w:val="00440CD6"/>
    <w:rsid w:val="00440EA2"/>
    <w:rsid w:val="00441B64"/>
    <w:rsid w:val="00441FC2"/>
    <w:rsid w:val="004423ED"/>
    <w:rsid w:val="0044366B"/>
    <w:rsid w:val="00444117"/>
    <w:rsid w:val="00444F4E"/>
    <w:rsid w:val="00445844"/>
    <w:rsid w:val="00446306"/>
    <w:rsid w:val="004463AC"/>
    <w:rsid w:val="004464FB"/>
    <w:rsid w:val="004473FA"/>
    <w:rsid w:val="00447B64"/>
    <w:rsid w:val="00447D8F"/>
    <w:rsid w:val="004502AD"/>
    <w:rsid w:val="004504C5"/>
    <w:rsid w:val="00451D2D"/>
    <w:rsid w:val="00451DAB"/>
    <w:rsid w:val="00452A3D"/>
    <w:rsid w:val="004538B8"/>
    <w:rsid w:val="00454E3C"/>
    <w:rsid w:val="00455671"/>
    <w:rsid w:val="00456C66"/>
    <w:rsid w:val="004608DC"/>
    <w:rsid w:val="00461AFF"/>
    <w:rsid w:val="004626BC"/>
    <w:rsid w:val="00463059"/>
    <w:rsid w:val="00466232"/>
    <w:rsid w:val="0046679B"/>
    <w:rsid w:val="004672B5"/>
    <w:rsid w:val="004674F5"/>
    <w:rsid w:val="004703CC"/>
    <w:rsid w:val="00471058"/>
    <w:rsid w:val="00471EB3"/>
    <w:rsid w:val="00472D79"/>
    <w:rsid w:val="00472FE6"/>
    <w:rsid w:val="00473BE4"/>
    <w:rsid w:val="004755A7"/>
    <w:rsid w:val="004756FE"/>
    <w:rsid w:val="004768D3"/>
    <w:rsid w:val="004807B9"/>
    <w:rsid w:val="0048129A"/>
    <w:rsid w:val="004814FF"/>
    <w:rsid w:val="00482996"/>
    <w:rsid w:val="00482E83"/>
    <w:rsid w:val="00483499"/>
    <w:rsid w:val="0048349A"/>
    <w:rsid w:val="0048357B"/>
    <w:rsid w:val="00483C1D"/>
    <w:rsid w:val="00483D28"/>
    <w:rsid w:val="00483D7A"/>
    <w:rsid w:val="0048499C"/>
    <w:rsid w:val="004855DE"/>
    <w:rsid w:val="00485F89"/>
    <w:rsid w:val="004860E0"/>
    <w:rsid w:val="004866AD"/>
    <w:rsid w:val="0048670D"/>
    <w:rsid w:val="00487046"/>
    <w:rsid w:val="00487F97"/>
    <w:rsid w:val="00490903"/>
    <w:rsid w:val="00491155"/>
    <w:rsid w:val="0049303F"/>
    <w:rsid w:val="004936A3"/>
    <w:rsid w:val="0049418C"/>
    <w:rsid w:val="0049525F"/>
    <w:rsid w:val="004968A4"/>
    <w:rsid w:val="004977E9"/>
    <w:rsid w:val="004A0E5B"/>
    <w:rsid w:val="004A2160"/>
    <w:rsid w:val="004A2243"/>
    <w:rsid w:val="004A3029"/>
    <w:rsid w:val="004A3C06"/>
    <w:rsid w:val="004A4480"/>
    <w:rsid w:val="004A4D93"/>
    <w:rsid w:val="004A51BA"/>
    <w:rsid w:val="004A5825"/>
    <w:rsid w:val="004A6464"/>
    <w:rsid w:val="004A6BDD"/>
    <w:rsid w:val="004A6EE1"/>
    <w:rsid w:val="004A73C8"/>
    <w:rsid w:val="004A7A8C"/>
    <w:rsid w:val="004A7D55"/>
    <w:rsid w:val="004B026B"/>
    <w:rsid w:val="004B0272"/>
    <w:rsid w:val="004B0F6B"/>
    <w:rsid w:val="004B164B"/>
    <w:rsid w:val="004B23BC"/>
    <w:rsid w:val="004B3B50"/>
    <w:rsid w:val="004B47BE"/>
    <w:rsid w:val="004B54C2"/>
    <w:rsid w:val="004B58CD"/>
    <w:rsid w:val="004B5A07"/>
    <w:rsid w:val="004B5B0C"/>
    <w:rsid w:val="004B62FC"/>
    <w:rsid w:val="004B6502"/>
    <w:rsid w:val="004B6856"/>
    <w:rsid w:val="004C0AC0"/>
    <w:rsid w:val="004C1062"/>
    <w:rsid w:val="004C3081"/>
    <w:rsid w:val="004C3646"/>
    <w:rsid w:val="004C3DD6"/>
    <w:rsid w:val="004C4B80"/>
    <w:rsid w:val="004C5098"/>
    <w:rsid w:val="004C51F9"/>
    <w:rsid w:val="004C5CBB"/>
    <w:rsid w:val="004C65AD"/>
    <w:rsid w:val="004C6806"/>
    <w:rsid w:val="004C7353"/>
    <w:rsid w:val="004D03E1"/>
    <w:rsid w:val="004D0622"/>
    <w:rsid w:val="004D14B5"/>
    <w:rsid w:val="004D1734"/>
    <w:rsid w:val="004D1A55"/>
    <w:rsid w:val="004D2852"/>
    <w:rsid w:val="004D2864"/>
    <w:rsid w:val="004D3C65"/>
    <w:rsid w:val="004D447A"/>
    <w:rsid w:val="004D44FE"/>
    <w:rsid w:val="004D46D8"/>
    <w:rsid w:val="004D5383"/>
    <w:rsid w:val="004D5704"/>
    <w:rsid w:val="004D6437"/>
    <w:rsid w:val="004D6635"/>
    <w:rsid w:val="004D6770"/>
    <w:rsid w:val="004D726F"/>
    <w:rsid w:val="004E0124"/>
    <w:rsid w:val="004E06CC"/>
    <w:rsid w:val="004E1062"/>
    <w:rsid w:val="004E15E8"/>
    <w:rsid w:val="004E2319"/>
    <w:rsid w:val="004E32EE"/>
    <w:rsid w:val="004E3573"/>
    <w:rsid w:val="004E363C"/>
    <w:rsid w:val="004E43BD"/>
    <w:rsid w:val="004E4C7A"/>
    <w:rsid w:val="004E513A"/>
    <w:rsid w:val="004E5D0D"/>
    <w:rsid w:val="004E6441"/>
    <w:rsid w:val="004E6465"/>
    <w:rsid w:val="004E6864"/>
    <w:rsid w:val="004E6D27"/>
    <w:rsid w:val="004E6E61"/>
    <w:rsid w:val="004F2442"/>
    <w:rsid w:val="004F2C72"/>
    <w:rsid w:val="004F2EF6"/>
    <w:rsid w:val="004F30C8"/>
    <w:rsid w:val="004F36A9"/>
    <w:rsid w:val="004F3BCA"/>
    <w:rsid w:val="004F4BF2"/>
    <w:rsid w:val="004F584D"/>
    <w:rsid w:val="004F5DF1"/>
    <w:rsid w:val="004F623B"/>
    <w:rsid w:val="004F7903"/>
    <w:rsid w:val="005003C3"/>
    <w:rsid w:val="0050047A"/>
    <w:rsid w:val="00500634"/>
    <w:rsid w:val="00501444"/>
    <w:rsid w:val="005015C3"/>
    <w:rsid w:val="00502A16"/>
    <w:rsid w:val="00502A3C"/>
    <w:rsid w:val="00503EA6"/>
    <w:rsid w:val="0050439A"/>
    <w:rsid w:val="005049FA"/>
    <w:rsid w:val="005053D1"/>
    <w:rsid w:val="00506A56"/>
    <w:rsid w:val="005076AF"/>
    <w:rsid w:val="00510380"/>
    <w:rsid w:val="005114F1"/>
    <w:rsid w:val="00511C68"/>
    <w:rsid w:val="00512B70"/>
    <w:rsid w:val="00512D2F"/>
    <w:rsid w:val="0051504B"/>
    <w:rsid w:val="0051525C"/>
    <w:rsid w:val="00516295"/>
    <w:rsid w:val="00516A3B"/>
    <w:rsid w:val="00516EDE"/>
    <w:rsid w:val="0051715E"/>
    <w:rsid w:val="005176A7"/>
    <w:rsid w:val="0052037E"/>
    <w:rsid w:val="00520D97"/>
    <w:rsid w:val="00520E54"/>
    <w:rsid w:val="00522195"/>
    <w:rsid w:val="005225B0"/>
    <w:rsid w:val="00522788"/>
    <w:rsid w:val="00522929"/>
    <w:rsid w:val="00523377"/>
    <w:rsid w:val="00523B0E"/>
    <w:rsid w:val="00523F85"/>
    <w:rsid w:val="00524672"/>
    <w:rsid w:val="005257F1"/>
    <w:rsid w:val="00525CFD"/>
    <w:rsid w:val="00525D45"/>
    <w:rsid w:val="00527714"/>
    <w:rsid w:val="00527955"/>
    <w:rsid w:val="00530137"/>
    <w:rsid w:val="00530415"/>
    <w:rsid w:val="0053126B"/>
    <w:rsid w:val="005318A3"/>
    <w:rsid w:val="00531B61"/>
    <w:rsid w:val="005320A4"/>
    <w:rsid w:val="005329D5"/>
    <w:rsid w:val="00532E0D"/>
    <w:rsid w:val="00534FD0"/>
    <w:rsid w:val="005354BC"/>
    <w:rsid w:val="005376C6"/>
    <w:rsid w:val="00537891"/>
    <w:rsid w:val="00537DD3"/>
    <w:rsid w:val="005403CF"/>
    <w:rsid w:val="00541811"/>
    <w:rsid w:val="00541DBC"/>
    <w:rsid w:val="00541E97"/>
    <w:rsid w:val="005434CF"/>
    <w:rsid w:val="005442A0"/>
    <w:rsid w:val="00545583"/>
    <w:rsid w:val="00545AB0"/>
    <w:rsid w:val="00545DEB"/>
    <w:rsid w:val="00545F21"/>
    <w:rsid w:val="00546E3F"/>
    <w:rsid w:val="00547CB9"/>
    <w:rsid w:val="00550482"/>
    <w:rsid w:val="0055176D"/>
    <w:rsid w:val="00552AA6"/>
    <w:rsid w:val="005537F1"/>
    <w:rsid w:val="00553C97"/>
    <w:rsid w:val="005556FB"/>
    <w:rsid w:val="0055573D"/>
    <w:rsid w:val="00556FC1"/>
    <w:rsid w:val="00557E8E"/>
    <w:rsid w:val="0056060D"/>
    <w:rsid w:val="0056215C"/>
    <w:rsid w:val="00562D6C"/>
    <w:rsid w:val="00563108"/>
    <w:rsid w:val="00563601"/>
    <w:rsid w:val="00563AB3"/>
    <w:rsid w:val="00565380"/>
    <w:rsid w:val="00565CF8"/>
    <w:rsid w:val="00566312"/>
    <w:rsid w:val="00566671"/>
    <w:rsid w:val="00567523"/>
    <w:rsid w:val="00567FAB"/>
    <w:rsid w:val="0057088C"/>
    <w:rsid w:val="005720A1"/>
    <w:rsid w:val="00572104"/>
    <w:rsid w:val="0057215B"/>
    <w:rsid w:val="00572996"/>
    <w:rsid w:val="00572B6F"/>
    <w:rsid w:val="00572D34"/>
    <w:rsid w:val="0057328A"/>
    <w:rsid w:val="00573E21"/>
    <w:rsid w:val="005770F1"/>
    <w:rsid w:val="005806FD"/>
    <w:rsid w:val="0058088F"/>
    <w:rsid w:val="005821AC"/>
    <w:rsid w:val="005822B3"/>
    <w:rsid w:val="005835B7"/>
    <w:rsid w:val="0058447C"/>
    <w:rsid w:val="00584977"/>
    <w:rsid w:val="005849D4"/>
    <w:rsid w:val="00584EE8"/>
    <w:rsid w:val="00585A40"/>
    <w:rsid w:val="00586A09"/>
    <w:rsid w:val="00586DBC"/>
    <w:rsid w:val="00590370"/>
    <w:rsid w:val="0059177B"/>
    <w:rsid w:val="005919DD"/>
    <w:rsid w:val="0059341A"/>
    <w:rsid w:val="00593811"/>
    <w:rsid w:val="005940F7"/>
    <w:rsid w:val="00594587"/>
    <w:rsid w:val="005951E7"/>
    <w:rsid w:val="005957A9"/>
    <w:rsid w:val="00596383"/>
    <w:rsid w:val="0059695B"/>
    <w:rsid w:val="005973EA"/>
    <w:rsid w:val="005A1367"/>
    <w:rsid w:val="005A1527"/>
    <w:rsid w:val="005A371E"/>
    <w:rsid w:val="005A3946"/>
    <w:rsid w:val="005A3955"/>
    <w:rsid w:val="005A40C6"/>
    <w:rsid w:val="005A529C"/>
    <w:rsid w:val="005A57FE"/>
    <w:rsid w:val="005A5A4E"/>
    <w:rsid w:val="005A5FA1"/>
    <w:rsid w:val="005A68D9"/>
    <w:rsid w:val="005A725B"/>
    <w:rsid w:val="005A78F7"/>
    <w:rsid w:val="005B09BC"/>
    <w:rsid w:val="005B2647"/>
    <w:rsid w:val="005B3254"/>
    <w:rsid w:val="005B3FF1"/>
    <w:rsid w:val="005B4526"/>
    <w:rsid w:val="005B4B66"/>
    <w:rsid w:val="005B4FA7"/>
    <w:rsid w:val="005B6147"/>
    <w:rsid w:val="005B7DB4"/>
    <w:rsid w:val="005C0B1B"/>
    <w:rsid w:val="005C0CA4"/>
    <w:rsid w:val="005C0F61"/>
    <w:rsid w:val="005C10D7"/>
    <w:rsid w:val="005C1593"/>
    <w:rsid w:val="005C19B4"/>
    <w:rsid w:val="005C1EC6"/>
    <w:rsid w:val="005C30B3"/>
    <w:rsid w:val="005C3434"/>
    <w:rsid w:val="005C470A"/>
    <w:rsid w:val="005C4ACC"/>
    <w:rsid w:val="005C51A8"/>
    <w:rsid w:val="005C52F2"/>
    <w:rsid w:val="005C5620"/>
    <w:rsid w:val="005C56BD"/>
    <w:rsid w:val="005C5F5F"/>
    <w:rsid w:val="005C653F"/>
    <w:rsid w:val="005C6585"/>
    <w:rsid w:val="005C6C1A"/>
    <w:rsid w:val="005C78AF"/>
    <w:rsid w:val="005D00EB"/>
    <w:rsid w:val="005D0703"/>
    <w:rsid w:val="005D1386"/>
    <w:rsid w:val="005D17DA"/>
    <w:rsid w:val="005D21A5"/>
    <w:rsid w:val="005D2D02"/>
    <w:rsid w:val="005D34EC"/>
    <w:rsid w:val="005D3B20"/>
    <w:rsid w:val="005D4405"/>
    <w:rsid w:val="005D44D1"/>
    <w:rsid w:val="005D4C75"/>
    <w:rsid w:val="005D5C2D"/>
    <w:rsid w:val="005D6412"/>
    <w:rsid w:val="005D689B"/>
    <w:rsid w:val="005D6AC0"/>
    <w:rsid w:val="005D73C5"/>
    <w:rsid w:val="005E1126"/>
    <w:rsid w:val="005E12B1"/>
    <w:rsid w:val="005E346A"/>
    <w:rsid w:val="005E366E"/>
    <w:rsid w:val="005E38E6"/>
    <w:rsid w:val="005E4E1F"/>
    <w:rsid w:val="005E540E"/>
    <w:rsid w:val="005E546E"/>
    <w:rsid w:val="005E5817"/>
    <w:rsid w:val="005E6CDA"/>
    <w:rsid w:val="005F09E3"/>
    <w:rsid w:val="005F0D16"/>
    <w:rsid w:val="005F157C"/>
    <w:rsid w:val="005F1857"/>
    <w:rsid w:val="005F1C26"/>
    <w:rsid w:val="005F1C93"/>
    <w:rsid w:val="005F1E5F"/>
    <w:rsid w:val="005F2421"/>
    <w:rsid w:val="005F2582"/>
    <w:rsid w:val="005F28D6"/>
    <w:rsid w:val="005F2DF8"/>
    <w:rsid w:val="005F33FF"/>
    <w:rsid w:val="005F42B0"/>
    <w:rsid w:val="005F5072"/>
    <w:rsid w:val="005F53FC"/>
    <w:rsid w:val="005F62C8"/>
    <w:rsid w:val="005F7375"/>
    <w:rsid w:val="005F7553"/>
    <w:rsid w:val="005F7D90"/>
    <w:rsid w:val="006005EE"/>
    <w:rsid w:val="00600C49"/>
    <w:rsid w:val="00601253"/>
    <w:rsid w:val="00601C5D"/>
    <w:rsid w:val="006038B8"/>
    <w:rsid w:val="00603D3A"/>
    <w:rsid w:val="006048AB"/>
    <w:rsid w:val="0060492F"/>
    <w:rsid w:val="00604EC9"/>
    <w:rsid w:val="0060597A"/>
    <w:rsid w:val="0060709E"/>
    <w:rsid w:val="006074C9"/>
    <w:rsid w:val="00610143"/>
    <w:rsid w:val="00610329"/>
    <w:rsid w:val="00610521"/>
    <w:rsid w:val="006125B8"/>
    <w:rsid w:val="00613404"/>
    <w:rsid w:val="006140C2"/>
    <w:rsid w:val="006141AB"/>
    <w:rsid w:val="0061422C"/>
    <w:rsid w:val="00614972"/>
    <w:rsid w:val="00614BDE"/>
    <w:rsid w:val="00614F53"/>
    <w:rsid w:val="00615260"/>
    <w:rsid w:val="00620186"/>
    <w:rsid w:val="00621BC6"/>
    <w:rsid w:val="00622667"/>
    <w:rsid w:val="00623E6A"/>
    <w:rsid w:val="00623FC4"/>
    <w:rsid w:val="00624892"/>
    <w:rsid w:val="00624C29"/>
    <w:rsid w:val="00625E68"/>
    <w:rsid w:val="00625EA5"/>
    <w:rsid w:val="00626623"/>
    <w:rsid w:val="006275CA"/>
    <w:rsid w:val="00627AAE"/>
    <w:rsid w:val="00627CDC"/>
    <w:rsid w:val="00630E68"/>
    <w:rsid w:val="00631536"/>
    <w:rsid w:val="00631F40"/>
    <w:rsid w:val="00633466"/>
    <w:rsid w:val="0063364B"/>
    <w:rsid w:val="00633693"/>
    <w:rsid w:val="00635B2F"/>
    <w:rsid w:val="006360F4"/>
    <w:rsid w:val="00637A55"/>
    <w:rsid w:val="00641C5A"/>
    <w:rsid w:val="00643F7B"/>
    <w:rsid w:val="00646ACA"/>
    <w:rsid w:val="00646B75"/>
    <w:rsid w:val="00646FC9"/>
    <w:rsid w:val="00652079"/>
    <w:rsid w:val="00652130"/>
    <w:rsid w:val="00652209"/>
    <w:rsid w:val="00652645"/>
    <w:rsid w:val="00652C78"/>
    <w:rsid w:val="00652D5D"/>
    <w:rsid w:val="00652E89"/>
    <w:rsid w:val="00653117"/>
    <w:rsid w:val="006533F3"/>
    <w:rsid w:val="00653972"/>
    <w:rsid w:val="00653C91"/>
    <w:rsid w:val="00654450"/>
    <w:rsid w:val="0065625B"/>
    <w:rsid w:val="00656C8F"/>
    <w:rsid w:val="00656FB2"/>
    <w:rsid w:val="006600DB"/>
    <w:rsid w:val="00663882"/>
    <w:rsid w:val="006640EA"/>
    <w:rsid w:val="0066593B"/>
    <w:rsid w:val="00666377"/>
    <w:rsid w:val="00667484"/>
    <w:rsid w:val="00667DD8"/>
    <w:rsid w:val="00667EBC"/>
    <w:rsid w:val="00667ED0"/>
    <w:rsid w:val="00670085"/>
    <w:rsid w:val="0067030C"/>
    <w:rsid w:val="00670B5E"/>
    <w:rsid w:val="00670DB4"/>
    <w:rsid w:val="00670E62"/>
    <w:rsid w:val="006711C6"/>
    <w:rsid w:val="00671DA8"/>
    <w:rsid w:val="006729E2"/>
    <w:rsid w:val="006743A4"/>
    <w:rsid w:val="00674865"/>
    <w:rsid w:val="00674B16"/>
    <w:rsid w:val="0067526E"/>
    <w:rsid w:val="006765BB"/>
    <w:rsid w:val="006775F5"/>
    <w:rsid w:val="006803B3"/>
    <w:rsid w:val="00681279"/>
    <w:rsid w:val="00682304"/>
    <w:rsid w:val="00682477"/>
    <w:rsid w:val="006827B6"/>
    <w:rsid w:val="00682911"/>
    <w:rsid w:val="00682D8E"/>
    <w:rsid w:val="00682FF6"/>
    <w:rsid w:val="00683D98"/>
    <w:rsid w:val="0068418C"/>
    <w:rsid w:val="006842D0"/>
    <w:rsid w:val="00684861"/>
    <w:rsid w:val="00684CDC"/>
    <w:rsid w:val="00684FB6"/>
    <w:rsid w:val="006858B4"/>
    <w:rsid w:val="00685AF4"/>
    <w:rsid w:val="00685CA3"/>
    <w:rsid w:val="00685E23"/>
    <w:rsid w:val="006861B8"/>
    <w:rsid w:val="00686630"/>
    <w:rsid w:val="006878E7"/>
    <w:rsid w:val="00690165"/>
    <w:rsid w:val="0069031A"/>
    <w:rsid w:val="00690F78"/>
    <w:rsid w:val="00691F0F"/>
    <w:rsid w:val="006929A4"/>
    <w:rsid w:val="00692E42"/>
    <w:rsid w:val="00693687"/>
    <w:rsid w:val="00693AB1"/>
    <w:rsid w:val="00693F34"/>
    <w:rsid w:val="006942F2"/>
    <w:rsid w:val="00694609"/>
    <w:rsid w:val="0069522C"/>
    <w:rsid w:val="0069549D"/>
    <w:rsid w:val="006958A6"/>
    <w:rsid w:val="00695BFC"/>
    <w:rsid w:val="0069641F"/>
    <w:rsid w:val="00696CA2"/>
    <w:rsid w:val="00697AAB"/>
    <w:rsid w:val="006A0423"/>
    <w:rsid w:val="006A0A7A"/>
    <w:rsid w:val="006A0CBC"/>
    <w:rsid w:val="006A217D"/>
    <w:rsid w:val="006A2369"/>
    <w:rsid w:val="006A246F"/>
    <w:rsid w:val="006A3DC3"/>
    <w:rsid w:val="006A52DF"/>
    <w:rsid w:val="006A53E1"/>
    <w:rsid w:val="006A783C"/>
    <w:rsid w:val="006A7CB0"/>
    <w:rsid w:val="006B08EC"/>
    <w:rsid w:val="006B0C06"/>
    <w:rsid w:val="006B0CB4"/>
    <w:rsid w:val="006B11DA"/>
    <w:rsid w:val="006B1730"/>
    <w:rsid w:val="006B20C7"/>
    <w:rsid w:val="006B2E6A"/>
    <w:rsid w:val="006B34A6"/>
    <w:rsid w:val="006B4480"/>
    <w:rsid w:val="006B6385"/>
    <w:rsid w:val="006B6B83"/>
    <w:rsid w:val="006B7335"/>
    <w:rsid w:val="006C0BBE"/>
    <w:rsid w:val="006C0D3D"/>
    <w:rsid w:val="006C0EA3"/>
    <w:rsid w:val="006C138D"/>
    <w:rsid w:val="006C1629"/>
    <w:rsid w:val="006C4EE0"/>
    <w:rsid w:val="006C4EFA"/>
    <w:rsid w:val="006C4F67"/>
    <w:rsid w:val="006C5CF8"/>
    <w:rsid w:val="006C6A8B"/>
    <w:rsid w:val="006D0297"/>
    <w:rsid w:val="006D108D"/>
    <w:rsid w:val="006D279F"/>
    <w:rsid w:val="006D2CCE"/>
    <w:rsid w:val="006D2E6A"/>
    <w:rsid w:val="006D33B6"/>
    <w:rsid w:val="006D3ADA"/>
    <w:rsid w:val="006D3DDB"/>
    <w:rsid w:val="006D5A9B"/>
    <w:rsid w:val="006D5C6F"/>
    <w:rsid w:val="006D5CC6"/>
    <w:rsid w:val="006D5D14"/>
    <w:rsid w:val="006D6C9A"/>
    <w:rsid w:val="006D7AA2"/>
    <w:rsid w:val="006E0C19"/>
    <w:rsid w:val="006E1CA5"/>
    <w:rsid w:val="006E2A48"/>
    <w:rsid w:val="006E31EE"/>
    <w:rsid w:val="006E425C"/>
    <w:rsid w:val="006E4302"/>
    <w:rsid w:val="006F1CAC"/>
    <w:rsid w:val="006F240F"/>
    <w:rsid w:val="006F3141"/>
    <w:rsid w:val="006F435C"/>
    <w:rsid w:val="006F4901"/>
    <w:rsid w:val="006F699E"/>
    <w:rsid w:val="006F6B89"/>
    <w:rsid w:val="006F6CB1"/>
    <w:rsid w:val="006F6EB4"/>
    <w:rsid w:val="006F7BE0"/>
    <w:rsid w:val="00700BE8"/>
    <w:rsid w:val="00700E5A"/>
    <w:rsid w:val="0070145A"/>
    <w:rsid w:val="00702783"/>
    <w:rsid w:val="007042DE"/>
    <w:rsid w:val="00705672"/>
    <w:rsid w:val="0070596E"/>
    <w:rsid w:val="00705FD6"/>
    <w:rsid w:val="00707A48"/>
    <w:rsid w:val="00710094"/>
    <w:rsid w:val="007108D7"/>
    <w:rsid w:val="00711757"/>
    <w:rsid w:val="00711778"/>
    <w:rsid w:val="00714250"/>
    <w:rsid w:val="00714A68"/>
    <w:rsid w:val="00714EA2"/>
    <w:rsid w:val="0071563C"/>
    <w:rsid w:val="007165F1"/>
    <w:rsid w:val="007168D2"/>
    <w:rsid w:val="00717180"/>
    <w:rsid w:val="007203DC"/>
    <w:rsid w:val="00720AAF"/>
    <w:rsid w:val="00722638"/>
    <w:rsid w:val="007229D8"/>
    <w:rsid w:val="007236E4"/>
    <w:rsid w:val="0072491E"/>
    <w:rsid w:val="00724E6B"/>
    <w:rsid w:val="00725DA5"/>
    <w:rsid w:val="0072602E"/>
    <w:rsid w:val="00726640"/>
    <w:rsid w:val="00730646"/>
    <w:rsid w:val="00732D1E"/>
    <w:rsid w:val="007334D5"/>
    <w:rsid w:val="00733A32"/>
    <w:rsid w:val="0073490D"/>
    <w:rsid w:val="00734CDD"/>
    <w:rsid w:val="00735181"/>
    <w:rsid w:val="00735801"/>
    <w:rsid w:val="00735A00"/>
    <w:rsid w:val="00737174"/>
    <w:rsid w:val="00737992"/>
    <w:rsid w:val="00737AB9"/>
    <w:rsid w:val="00740186"/>
    <w:rsid w:val="007403E3"/>
    <w:rsid w:val="00743050"/>
    <w:rsid w:val="00743341"/>
    <w:rsid w:val="00743EBC"/>
    <w:rsid w:val="007444EF"/>
    <w:rsid w:val="00744631"/>
    <w:rsid w:val="007446B2"/>
    <w:rsid w:val="00746053"/>
    <w:rsid w:val="00746A39"/>
    <w:rsid w:val="00746B05"/>
    <w:rsid w:val="00747E6A"/>
    <w:rsid w:val="00750C35"/>
    <w:rsid w:val="00750F57"/>
    <w:rsid w:val="00751BFB"/>
    <w:rsid w:val="00751EDB"/>
    <w:rsid w:val="00752015"/>
    <w:rsid w:val="00752737"/>
    <w:rsid w:val="00752791"/>
    <w:rsid w:val="00753E8C"/>
    <w:rsid w:val="00754A3D"/>
    <w:rsid w:val="007555CB"/>
    <w:rsid w:val="00755925"/>
    <w:rsid w:val="00755D86"/>
    <w:rsid w:val="007566D0"/>
    <w:rsid w:val="0075672B"/>
    <w:rsid w:val="00757387"/>
    <w:rsid w:val="007576BF"/>
    <w:rsid w:val="007577FA"/>
    <w:rsid w:val="00757BFB"/>
    <w:rsid w:val="00757FAA"/>
    <w:rsid w:val="00762422"/>
    <w:rsid w:val="00763685"/>
    <w:rsid w:val="00763EA1"/>
    <w:rsid w:val="007665D5"/>
    <w:rsid w:val="00766943"/>
    <w:rsid w:val="00767244"/>
    <w:rsid w:val="00767D15"/>
    <w:rsid w:val="00770BA9"/>
    <w:rsid w:val="0077160B"/>
    <w:rsid w:val="00771C95"/>
    <w:rsid w:val="007726FB"/>
    <w:rsid w:val="00772905"/>
    <w:rsid w:val="00774079"/>
    <w:rsid w:val="007745F3"/>
    <w:rsid w:val="00775181"/>
    <w:rsid w:val="00776B16"/>
    <w:rsid w:val="0077717B"/>
    <w:rsid w:val="0077718E"/>
    <w:rsid w:val="0077727C"/>
    <w:rsid w:val="00782311"/>
    <w:rsid w:val="00782F9D"/>
    <w:rsid w:val="0078321A"/>
    <w:rsid w:val="0078415D"/>
    <w:rsid w:val="0078456E"/>
    <w:rsid w:val="00784EBE"/>
    <w:rsid w:val="0078609E"/>
    <w:rsid w:val="00786789"/>
    <w:rsid w:val="00786A01"/>
    <w:rsid w:val="00786FA0"/>
    <w:rsid w:val="007870BD"/>
    <w:rsid w:val="0078776E"/>
    <w:rsid w:val="007900DC"/>
    <w:rsid w:val="00790BFA"/>
    <w:rsid w:val="007919BA"/>
    <w:rsid w:val="007925DD"/>
    <w:rsid w:val="007925FD"/>
    <w:rsid w:val="00793772"/>
    <w:rsid w:val="00793B25"/>
    <w:rsid w:val="00793D36"/>
    <w:rsid w:val="00793E37"/>
    <w:rsid w:val="007942D9"/>
    <w:rsid w:val="00794800"/>
    <w:rsid w:val="00794C1C"/>
    <w:rsid w:val="00794D66"/>
    <w:rsid w:val="007951A5"/>
    <w:rsid w:val="0079559B"/>
    <w:rsid w:val="00795B52"/>
    <w:rsid w:val="00795C90"/>
    <w:rsid w:val="00795CE2"/>
    <w:rsid w:val="00796FE7"/>
    <w:rsid w:val="007A0B44"/>
    <w:rsid w:val="007A1A1C"/>
    <w:rsid w:val="007A2419"/>
    <w:rsid w:val="007A390E"/>
    <w:rsid w:val="007A5AC0"/>
    <w:rsid w:val="007A69AF"/>
    <w:rsid w:val="007A7B7D"/>
    <w:rsid w:val="007B010E"/>
    <w:rsid w:val="007B0BB0"/>
    <w:rsid w:val="007B0CC5"/>
    <w:rsid w:val="007B0FD5"/>
    <w:rsid w:val="007B1E77"/>
    <w:rsid w:val="007B1EC5"/>
    <w:rsid w:val="007B229A"/>
    <w:rsid w:val="007B5AC9"/>
    <w:rsid w:val="007B5C2A"/>
    <w:rsid w:val="007B5DAB"/>
    <w:rsid w:val="007B6063"/>
    <w:rsid w:val="007B63AF"/>
    <w:rsid w:val="007B6D6B"/>
    <w:rsid w:val="007B709E"/>
    <w:rsid w:val="007B72F6"/>
    <w:rsid w:val="007B7CFE"/>
    <w:rsid w:val="007B7F8F"/>
    <w:rsid w:val="007C1043"/>
    <w:rsid w:val="007C1570"/>
    <w:rsid w:val="007C15D8"/>
    <w:rsid w:val="007C17CA"/>
    <w:rsid w:val="007C1931"/>
    <w:rsid w:val="007C1CB0"/>
    <w:rsid w:val="007C216B"/>
    <w:rsid w:val="007C27AA"/>
    <w:rsid w:val="007C2B0A"/>
    <w:rsid w:val="007C5055"/>
    <w:rsid w:val="007C5D75"/>
    <w:rsid w:val="007C6882"/>
    <w:rsid w:val="007C69FC"/>
    <w:rsid w:val="007C74F3"/>
    <w:rsid w:val="007C782D"/>
    <w:rsid w:val="007D1925"/>
    <w:rsid w:val="007D265E"/>
    <w:rsid w:val="007D4262"/>
    <w:rsid w:val="007D4761"/>
    <w:rsid w:val="007D477A"/>
    <w:rsid w:val="007D51EC"/>
    <w:rsid w:val="007D578D"/>
    <w:rsid w:val="007D69D8"/>
    <w:rsid w:val="007D75D5"/>
    <w:rsid w:val="007D7CF6"/>
    <w:rsid w:val="007E006A"/>
    <w:rsid w:val="007E0C77"/>
    <w:rsid w:val="007E0F96"/>
    <w:rsid w:val="007E1200"/>
    <w:rsid w:val="007E170E"/>
    <w:rsid w:val="007E1946"/>
    <w:rsid w:val="007E1B5F"/>
    <w:rsid w:val="007E245E"/>
    <w:rsid w:val="007E266F"/>
    <w:rsid w:val="007E2BFD"/>
    <w:rsid w:val="007E4F74"/>
    <w:rsid w:val="007E51EA"/>
    <w:rsid w:val="007E5726"/>
    <w:rsid w:val="007E5D6E"/>
    <w:rsid w:val="007E659A"/>
    <w:rsid w:val="007E7204"/>
    <w:rsid w:val="007E7A85"/>
    <w:rsid w:val="007F09E7"/>
    <w:rsid w:val="007F0CDE"/>
    <w:rsid w:val="007F0F07"/>
    <w:rsid w:val="007F0F0C"/>
    <w:rsid w:val="007F1120"/>
    <w:rsid w:val="007F1129"/>
    <w:rsid w:val="007F1FF8"/>
    <w:rsid w:val="007F2678"/>
    <w:rsid w:val="007F32A5"/>
    <w:rsid w:val="007F4EFF"/>
    <w:rsid w:val="007F5043"/>
    <w:rsid w:val="007F54E2"/>
    <w:rsid w:val="007F6345"/>
    <w:rsid w:val="007F6818"/>
    <w:rsid w:val="007F7C11"/>
    <w:rsid w:val="0080049C"/>
    <w:rsid w:val="00801261"/>
    <w:rsid w:val="0080298A"/>
    <w:rsid w:val="008029B5"/>
    <w:rsid w:val="00803AFE"/>
    <w:rsid w:val="00803B32"/>
    <w:rsid w:val="00803F44"/>
    <w:rsid w:val="00804AD1"/>
    <w:rsid w:val="00805487"/>
    <w:rsid w:val="00805AEE"/>
    <w:rsid w:val="0080633A"/>
    <w:rsid w:val="008067B0"/>
    <w:rsid w:val="00810133"/>
    <w:rsid w:val="0081076B"/>
    <w:rsid w:val="008107C9"/>
    <w:rsid w:val="00810A74"/>
    <w:rsid w:val="0081128B"/>
    <w:rsid w:val="008117B4"/>
    <w:rsid w:val="00812CD5"/>
    <w:rsid w:val="00813274"/>
    <w:rsid w:val="00813455"/>
    <w:rsid w:val="00816196"/>
    <w:rsid w:val="008175BF"/>
    <w:rsid w:val="008223E4"/>
    <w:rsid w:val="00822A0F"/>
    <w:rsid w:val="008237D6"/>
    <w:rsid w:val="00823A21"/>
    <w:rsid w:val="008243FD"/>
    <w:rsid w:val="00824569"/>
    <w:rsid w:val="00824F4D"/>
    <w:rsid w:val="00825766"/>
    <w:rsid w:val="00825B34"/>
    <w:rsid w:val="00826AB4"/>
    <w:rsid w:val="00826CD9"/>
    <w:rsid w:val="008277A1"/>
    <w:rsid w:val="0083028E"/>
    <w:rsid w:val="00830799"/>
    <w:rsid w:val="00830C31"/>
    <w:rsid w:val="00830CA9"/>
    <w:rsid w:val="00831A7E"/>
    <w:rsid w:val="00833220"/>
    <w:rsid w:val="00833360"/>
    <w:rsid w:val="00833853"/>
    <w:rsid w:val="00833B8E"/>
    <w:rsid w:val="00834017"/>
    <w:rsid w:val="0083423A"/>
    <w:rsid w:val="00834B67"/>
    <w:rsid w:val="00835276"/>
    <w:rsid w:val="008354C5"/>
    <w:rsid w:val="00835646"/>
    <w:rsid w:val="00835AF1"/>
    <w:rsid w:val="00835C0E"/>
    <w:rsid w:val="008368A3"/>
    <w:rsid w:val="0083719B"/>
    <w:rsid w:val="00837ECE"/>
    <w:rsid w:val="00842C23"/>
    <w:rsid w:val="00842E7C"/>
    <w:rsid w:val="00842FF9"/>
    <w:rsid w:val="00844693"/>
    <w:rsid w:val="00844D63"/>
    <w:rsid w:val="00845B67"/>
    <w:rsid w:val="00845BE4"/>
    <w:rsid w:val="0084617A"/>
    <w:rsid w:val="00847438"/>
    <w:rsid w:val="00847451"/>
    <w:rsid w:val="008500B5"/>
    <w:rsid w:val="0085074B"/>
    <w:rsid w:val="00851144"/>
    <w:rsid w:val="00851551"/>
    <w:rsid w:val="00851776"/>
    <w:rsid w:val="00852C2B"/>
    <w:rsid w:val="00853817"/>
    <w:rsid w:val="00853A9D"/>
    <w:rsid w:val="00853DDE"/>
    <w:rsid w:val="00853F42"/>
    <w:rsid w:val="008542B0"/>
    <w:rsid w:val="00854A86"/>
    <w:rsid w:val="008553E4"/>
    <w:rsid w:val="0085593A"/>
    <w:rsid w:val="00855F62"/>
    <w:rsid w:val="00856044"/>
    <w:rsid w:val="00856045"/>
    <w:rsid w:val="00856363"/>
    <w:rsid w:val="008569DD"/>
    <w:rsid w:val="00857DC3"/>
    <w:rsid w:val="00860F43"/>
    <w:rsid w:val="0086117D"/>
    <w:rsid w:val="00861744"/>
    <w:rsid w:val="00861F02"/>
    <w:rsid w:val="00861F88"/>
    <w:rsid w:val="00862288"/>
    <w:rsid w:val="00862C6E"/>
    <w:rsid w:val="00864407"/>
    <w:rsid w:val="00864A45"/>
    <w:rsid w:val="00866FCC"/>
    <w:rsid w:val="008673DF"/>
    <w:rsid w:val="00870888"/>
    <w:rsid w:val="0087153D"/>
    <w:rsid w:val="00871851"/>
    <w:rsid w:val="008719F9"/>
    <w:rsid w:val="00871C87"/>
    <w:rsid w:val="00872118"/>
    <w:rsid w:val="008737F1"/>
    <w:rsid w:val="00874201"/>
    <w:rsid w:val="00874580"/>
    <w:rsid w:val="00875190"/>
    <w:rsid w:val="008751A1"/>
    <w:rsid w:val="00875508"/>
    <w:rsid w:val="00875856"/>
    <w:rsid w:val="00876074"/>
    <w:rsid w:val="00876D73"/>
    <w:rsid w:val="008772F4"/>
    <w:rsid w:val="008773A6"/>
    <w:rsid w:val="008806A4"/>
    <w:rsid w:val="0088273D"/>
    <w:rsid w:val="008837BB"/>
    <w:rsid w:val="00883E10"/>
    <w:rsid w:val="0088460B"/>
    <w:rsid w:val="0088475C"/>
    <w:rsid w:val="00884818"/>
    <w:rsid w:val="0088502B"/>
    <w:rsid w:val="00887935"/>
    <w:rsid w:val="008879B2"/>
    <w:rsid w:val="008909A4"/>
    <w:rsid w:val="008911F5"/>
    <w:rsid w:val="00891A89"/>
    <w:rsid w:val="00894E14"/>
    <w:rsid w:val="008958F5"/>
    <w:rsid w:val="008963E3"/>
    <w:rsid w:val="00896C5F"/>
    <w:rsid w:val="00896E1E"/>
    <w:rsid w:val="00897825"/>
    <w:rsid w:val="008A0A07"/>
    <w:rsid w:val="008A1138"/>
    <w:rsid w:val="008A21D9"/>
    <w:rsid w:val="008A2E0B"/>
    <w:rsid w:val="008A3B9E"/>
    <w:rsid w:val="008A5DA8"/>
    <w:rsid w:val="008A6443"/>
    <w:rsid w:val="008A7067"/>
    <w:rsid w:val="008A77AE"/>
    <w:rsid w:val="008A7AEA"/>
    <w:rsid w:val="008B093E"/>
    <w:rsid w:val="008B0DB8"/>
    <w:rsid w:val="008B0F3B"/>
    <w:rsid w:val="008B1652"/>
    <w:rsid w:val="008B2445"/>
    <w:rsid w:val="008B33CC"/>
    <w:rsid w:val="008B3F09"/>
    <w:rsid w:val="008B4296"/>
    <w:rsid w:val="008B6606"/>
    <w:rsid w:val="008B7214"/>
    <w:rsid w:val="008C01CD"/>
    <w:rsid w:val="008C10E1"/>
    <w:rsid w:val="008C1D91"/>
    <w:rsid w:val="008C275D"/>
    <w:rsid w:val="008C2B50"/>
    <w:rsid w:val="008C2C10"/>
    <w:rsid w:val="008C34EE"/>
    <w:rsid w:val="008C4C45"/>
    <w:rsid w:val="008C4E68"/>
    <w:rsid w:val="008C4F7B"/>
    <w:rsid w:val="008C579B"/>
    <w:rsid w:val="008C663A"/>
    <w:rsid w:val="008C67F1"/>
    <w:rsid w:val="008D2B6E"/>
    <w:rsid w:val="008D2B95"/>
    <w:rsid w:val="008D33C5"/>
    <w:rsid w:val="008D4F1C"/>
    <w:rsid w:val="008D53E3"/>
    <w:rsid w:val="008E05AB"/>
    <w:rsid w:val="008E06FD"/>
    <w:rsid w:val="008E10C2"/>
    <w:rsid w:val="008E1C08"/>
    <w:rsid w:val="008E1F5D"/>
    <w:rsid w:val="008E2016"/>
    <w:rsid w:val="008E23DB"/>
    <w:rsid w:val="008E2C0F"/>
    <w:rsid w:val="008E2E08"/>
    <w:rsid w:val="008E44F8"/>
    <w:rsid w:val="008E4B87"/>
    <w:rsid w:val="008E4F08"/>
    <w:rsid w:val="008E5B74"/>
    <w:rsid w:val="008E6609"/>
    <w:rsid w:val="008F02BE"/>
    <w:rsid w:val="008F0440"/>
    <w:rsid w:val="008F0ADB"/>
    <w:rsid w:val="008F2C00"/>
    <w:rsid w:val="008F2D81"/>
    <w:rsid w:val="008F3A91"/>
    <w:rsid w:val="008F44F1"/>
    <w:rsid w:val="008F46E9"/>
    <w:rsid w:val="008F5464"/>
    <w:rsid w:val="008F6163"/>
    <w:rsid w:val="008F6B49"/>
    <w:rsid w:val="008F6D71"/>
    <w:rsid w:val="008F723D"/>
    <w:rsid w:val="008F7E9B"/>
    <w:rsid w:val="00901F4B"/>
    <w:rsid w:val="009022B5"/>
    <w:rsid w:val="0090269B"/>
    <w:rsid w:val="00903A96"/>
    <w:rsid w:val="00904B97"/>
    <w:rsid w:val="00910094"/>
    <w:rsid w:val="00912998"/>
    <w:rsid w:val="00914513"/>
    <w:rsid w:val="00914824"/>
    <w:rsid w:val="00914AE1"/>
    <w:rsid w:val="009158ED"/>
    <w:rsid w:val="0091597B"/>
    <w:rsid w:val="00915F70"/>
    <w:rsid w:val="00916001"/>
    <w:rsid w:val="00916334"/>
    <w:rsid w:val="00921C56"/>
    <w:rsid w:val="00922645"/>
    <w:rsid w:val="00923635"/>
    <w:rsid w:val="009241F0"/>
    <w:rsid w:val="009243EF"/>
    <w:rsid w:val="00926A7C"/>
    <w:rsid w:val="009277D7"/>
    <w:rsid w:val="009304ED"/>
    <w:rsid w:val="00930A08"/>
    <w:rsid w:val="00930C37"/>
    <w:rsid w:val="0093217D"/>
    <w:rsid w:val="009321CA"/>
    <w:rsid w:val="009334F8"/>
    <w:rsid w:val="0093383A"/>
    <w:rsid w:val="00933B6D"/>
    <w:rsid w:val="009349D5"/>
    <w:rsid w:val="00934FA6"/>
    <w:rsid w:val="009357B3"/>
    <w:rsid w:val="00935E84"/>
    <w:rsid w:val="00936966"/>
    <w:rsid w:val="009373A3"/>
    <w:rsid w:val="00937408"/>
    <w:rsid w:val="0094048C"/>
    <w:rsid w:val="00941B79"/>
    <w:rsid w:val="00941DF7"/>
    <w:rsid w:val="0094296B"/>
    <w:rsid w:val="00942F6D"/>
    <w:rsid w:val="0094352C"/>
    <w:rsid w:val="009437BD"/>
    <w:rsid w:val="00945C73"/>
    <w:rsid w:val="00945FCD"/>
    <w:rsid w:val="00946FA8"/>
    <w:rsid w:val="0094737A"/>
    <w:rsid w:val="009478E6"/>
    <w:rsid w:val="00950651"/>
    <w:rsid w:val="009514C0"/>
    <w:rsid w:val="00951593"/>
    <w:rsid w:val="00951947"/>
    <w:rsid w:val="0095197B"/>
    <w:rsid w:val="00952A7F"/>
    <w:rsid w:val="00952CA8"/>
    <w:rsid w:val="00953379"/>
    <w:rsid w:val="0095342D"/>
    <w:rsid w:val="0095552A"/>
    <w:rsid w:val="0095716B"/>
    <w:rsid w:val="009577E0"/>
    <w:rsid w:val="00957998"/>
    <w:rsid w:val="00957A56"/>
    <w:rsid w:val="0096089B"/>
    <w:rsid w:val="00960964"/>
    <w:rsid w:val="00960AAE"/>
    <w:rsid w:val="00960B06"/>
    <w:rsid w:val="00960FCF"/>
    <w:rsid w:val="00961B1F"/>
    <w:rsid w:val="00962CEF"/>
    <w:rsid w:val="00962D18"/>
    <w:rsid w:val="00965237"/>
    <w:rsid w:val="00965586"/>
    <w:rsid w:val="00965DAF"/>
    <w:rsid w:val="00965E2E"/>
    <w:rsid w:val="0096605A"/>
    <w:rsid w:val="00967AC1"/>
    <w:rsid w:val="009700CA"/>
    <w:rsid w:val="00970EAE"/>
    <w:rsid w:val="00971517"/>
    <w:rsid w:val="00971D97"/>
    <w:rsid w:val="00972DE9"/>
    <w:rsid w:val="009730A8"/>
    <w:rsid w:val="00973980"/>
    <w:rsid w:val="00973B39"/>
    <w:rsid w:val="00973BA9"/>
    <w:rsid w:val="00973DB8"/>
    <w:rsid w:val="00973E3C"/>
    <w:rsid w:val="00974EDA"/>
    <w:rsid w:val="009759FB"/>
    <w:rsid w:val="0097600F"/>
    <w:rsid w:val="00976412"/>
    <w:rsid w:val="009766F5"/>
    <w:rsid w:val="0097694A"/>
    <w:rsid w:val="00976E00"/>
    <w:rsid w:val="00977800"/>
    <w:rsid w:val="009779C4"/>
    <w:rsid w:val="009779EE"/>
    <w:rsid w:val="009800DA"/>
    <w:rsid w:val="0098032D"/>
    <w:rsid w:val="009808BB"/>
    <w:rsid w:val="00980A27"/>
    <w:rsid w:val="00980F1C"/>
    <w:rsid w:val="00981EE8"/>
    <w:rsid w:val="00981EEF"/>
    <w:rsid w:val="009825A6"/>
    <w:rsid w:val="0098262E"/>
    <w:rsid w:val="00982D4A"/>
    <w:rsid w:val="00983B57"/>
    <w:rsid w:val="00984971"/>
    <w:rsid w:val="00984C84"/>
    <w:rsid w:val="009853CE"/>
    <w:rsid w:val="009856DF"/>
    <w:rsid w:val="00986003"/>
    <w:rsid w:val="0098728A"/>
    <w:rsid w:val="009878B7"/>
    <w:rsid w:val="009909C7"/>
    <w:rsid w:val="009909EE"/>
    <w:rsid w:val="00990B56"/>
    <w:rsid w:val="00990B97"/>
    <w:rsid w:val="009911BE"/>
    <w:rsid w:val="00991631"/>
    <w:rsid w:val="0099182E"/>
    <w:rsid w:val="00991897"/>
    <w:rsid w:val="00991EBC"/>
    <w:rsid w:val="0099206A"/>
    <w:rsid w:val="009941A6"/>
    <w:rsid w:val="00995A6A"/>
    <w:rsid w:val="00995B60"/>
    <w:rsid w:val="00995F90"/>
    <w:rsid w:val="0099695B"/>
    <w:rsid w:val="0099785D"/>
    <w:rsid w:val="009A01AE"/>
    <w:rsid w:val="009A027F"/>
    <w:rsid w:val="009A1BF5"/>
    <w:rsid w:val="009A1EAC"/>
    <w:rsid w:val="009A304D"/>
    <w:rsid w:val="009A33C7"/>
    <w:rsid w:val="009A359B"/>
    <w:rsid w:val="009A3B53"/>
    <w:rsid w:val="009A50C5"/>
    <w:rsid w:val="009A5528"/>
    <w:rsid w:val="009A5BE9"/>
    <w:rsid w:val="009A5E3E"/>
    <w:rsid w:val="009B1169"/>
    <w:rsid w:val="009B11BF"/>
    <w:rsid w:val="009B135D"/>
    <w:rsid w:val="009B2408"/>
    <w:rsid w:val="009B3243"/>
    <w:rsid w:val="009B37AD"/>
    <w:rsid w:val="009B39D3"/>
    <w:rsid w:val="009B3E59"/>
    <w:rsid w:val="009B41E1"/>
    <w:rsid w:val="009B4FFC"/>
    <w:rsid w:val="009B5554"/>
    <w:rsid w:val="009B55AF"/>
    <w:rsid w:val="009B60C3"/>
    <w:rsid w:val="009B63BE"/>
    <w:rsid w:val="009B6C32"/>
    <w:rsid w:val="009C0C46"/>
    <w:rsid w:val="009C143A"/>
    <w:rsid w:val="009C19A4"/>
    <w:rsid w:val="009C19CF"/>
    <w:rsid w:val="009C28DE"/>
    <w:rsid w:val="009C3EFC"/>
    <w:rsid w:val="009C4D0A"/>
    <w:rsid w:val="009C4E60"/>
    <w:rsid w:val="009C6330"/>
    <w:rsid w:val="009D0DC5"/>
    <w:rsid w:val="009D1B06"/>
    <w:rsid w:val="009D432C"/>
    <w:rsid w:val="009D6694"/>
    <w:rsid w:val="009D6C5B"/>
    <w:rsid w:val="009D7185"/>
    <w:rsid w:val="009D72C1"/>
    <w:rsid w:val="009D7FD4"/>
    <w:rsid w:val="009E0642"/>
    <w:rsid w:val="009E08AF"/>
    <w:rsid w:val="009E1EEF"/>
    <w:rsid w:val="009E2BB0"/>
    <w:rsid w:val="009E3360"/>
    <w:rsid w:val="009E33C1"/>
    <w:rsid w:val="009E597F"/>
    <w:rsid w:val="009E5EEE"/>
    <w:rsid w:val="009E65BC"/>
    <w:rsid w:val="009E65FE"/>
    <w:rsid w:val="009F068B"/>
    <w:rsid w:val="009F1125"/>
    <w:rsid w:val="009F144D"/>
    <w:rsid w:val="009F327C"/>
    <w:rsid w:val="009F3E43"/>
    <w:rsid w:val="009F50C7"/>
    <w:rsid w:val="009F5372"/>
    <w:rsid w:val="009F5420"/>
    <w:rsid w:val="009F6001"/>
    <w:rsid w:val="009F63A2"/>
    <w:rsid w:val="009F65A9"/>
    <w:rsid w:val="009F6E5B"/>
    <w:rsid w:val="009F6FAF"/>
    <w:rsid w:val="009F71DE"/>
    <w:rsid w:val="009F73A5"/>
    <w:rsid w:val="009F7AFB"/>
    <w:rsid w:val="009F7EE5"/>
    <w:rsid w:val="00A00C02"/>
    <w:rsid w:val="00A00EDE"/>
    <w:rsid w:val="00A00F97"/>
    <w:rsid w:val="00A0105B"/>
    <w:rsid w:val="00A01684"/>
    <w:rsid w:val="00A01835"/>
    <w:rsid w:val="00A01878"/>
    <w:rsid w:val="00A01986"/>
    <w:rsid w:val="00A108D7"/>
    <w:rsid w:val="00A1099C"/>
    <w:rsid w:val="00A1110B"/>
    <w:rsid w:val="00A11861"/>
    <w:rsid w:val="00A12664"/>
    <w:rsid w:val="00A13273"/>
    <w:rsid w:val="00A13324"/>
    <w:rsid w:val="00A13A32"/>
    <w:rsid w:val="00A14171"/>
    <w:rsid w:val="00A14267"/>
    <w:rsid w:val="00A142B8"/>
    <w:rsid w:val="00A14548"/>
    <w:rsid w:val="00A147CA"/>
    <w:rsid w:val="00A14805"/>
    <w:rsid w:val="00A152C9"/>
    <w:rsid w:val="00A159F6"/>
    <w:rsid w:val="00A15DA1"/>
    <w:rsid w:val="00A160EC"/>
    <w:rsid w:val="00A161AE"/>
    <w:rsid w:val="00A16926"/>
    <w:rsid w:val="00A16B0F"/>
    <w:rsid w:val="00A16B3A"/>
    <w:rsid w:val="00A16B78"/>
    <w:rsid w:val="00A175A7"/>
    <w:rsid w:val="00A17887"/>
    <w:rsid w:val="00A17900"/>
    <w:rsid w:val="00A17FB7"/>
    <w:rsid w:val="00A20C63"/>
    <w:rsid w:val="00A20E37"/>
    <w:rsid w:val="00A22F79"/>
    <w:rsid w:val="00A230EE"/>
    <w:rsid w:val="00A2430C"/>
    <w:rsid w:val="00A2457F"/>
    <w:rsid w:val="00A25FA5"/>
    <w:rsid w:val="00A263B3"/>
    <w:rsid w:val="00A269A1"/>
    <w:rsid w:val="00A26AFC"/>
    <w:rsid w:val="00A275DF"/>
    <w:rsid w:val="00A27896"/>
    <w:rsid w:val="00A27CAE"/>
    <w:rsid w:val="00A27CF0"/>
    <w:rsid w:val="00A306FC"/>
    <w:rsid w:val="00A31B71"/>
    <w:rsid w:val="00A32373"/>
    <w:rsid w:val="00A33509"/>
    <w:rsid w:val="00A3414D"/>
    <w:rsid w:val="00A34D85"/>
    <w:rsid w:val="00A35239"/>
    <w:rsid w:val="00A35769"/>
    <w:rsid w:val="00A35A07"/>
    <w:rsid w:val="00A37036"/>
    <w:rsid w:val="00A37816"/>
    <w:rsid w:val="00A37A21"/>
    <w:rsid w:val="00A40427"/>
    <w:rsid w:val="00A41612"/>
    <w:rsid w:val="00A42004"/>
    <w:rsid w:val="00A425AF"/>
    <w:rsid w:val="00A42B47"/>
    <w:rsid w:val="00A43073"/>
    <w:rsid w:val="00A434B8"/>
    <w:rsid w:val="00A43504"/>
    <w:rsid w:val="00A43C26"/>
    <w:rsid w:val="00A44262"/>
    <w:rsid w:val="00A442A3"/>
    <w:rsid w:val="00A449F1"/>
    <w:rsid w:val="00A4569B"/>
    <w:rsid w:val="00A5100B"/>
    <w:rsid w:val="00A525D6"/>
    <w:rsid w:val="00A532E5"/>
    <w:rsid w:val="00A53403"/>
    <w:rsid w:val="00A537B6"/>
    <w:rsid w:val="00A53CD5"/>
    <w:rsid w:val="00A5442A"/>
    <w:rsid w:val="00A5454D"/>
    <w:rsid w:val="00A547F7"/>
    <w:rsid w:val="00A55EC6"/>
    <w:rsid w:val="00A560B8"/>
    <w:rsid w:val="00A561CC"/>
    <w:rsid w:val="00A56DBB"/>
    <w:rsid w:val="00A5772D"/>
    <w:rsid w:val="00A57C12"/>
    <w:rsid w:val="00A61C70"/>
    <w:rsid w:val="00A61C79"/>
    <w:rsid w:val="00A620DD"/>
    <w:rsid w:val="00A62FF5"/>
    <w:rsid w:val="00A63A51"/>
    <w:rsid w:val="00A640E5"/>
    <w:rsid w:val="00A66794"/>
    <w:rsid w:val="00A67BBE"/>
    <w:rsid w:val="00A71085"/>
    <w:rsid w:val="00A72009"/>
    <w:rsid w:val="00A724B3"/>
    <w:rsid w:val="00A72710"/>
    <w:rsid w:val="00A72C8D"/>
    <w:rsid w:val="00A73BA7"/>
    <w:rsid w:val="00A73BBD"/>
    <w:rsid w:val="00A74308"/>
    <w:rsid w:val="00A74FED"/>
    <w:rsid w:val="00A7561F"/>
    <w:rsid w:val="00A76F8F"/>
    <w:rsid w:val="00A7722C"/>
    <w:rsid w:val="00A77732"/>
    <w:rsid w:val="00A804EC"/>
    <w:rsid w:val="00A8084F"/>
    <w:rsid w:val="00A80C40"/>
    <w:rsid w:val="00A810C2"/>
    <w:rsid w:val="00A819C1"/>
    <w:rsid w:val="00A82B1A"/>
    <w:rsid w:val="00A82FC2"/>
    <w:rsid w:val="00A830FA"/>
    <w:rsid w:val="00A857CC"/>
    <w:rsid w:val="00A85D67"/>
    <w:rsid w:val="00A85F02"/>
    <w:rsid w:val="00A866E2"/>
    <w:rsid w:val="00A8742C"/>
    <w:rsid w:val="00A90D99"/>
    <w:rsid w:val="00A92548"/>
    <w:rsid w:val="00A9264B"/>
    <w:rsid w:val="00A92706"/>
    <w:rsid w:val="00A92CF5"/>
    <w:rsid w:val="00A93549"/>
    <w:rsid w:val="00A937A7"/>
    <w:rsid w:val="00A94210"/>
    <w:rsid w:val="00A943A3"/>
    <w:rsid w:val="00A96284"/>
    <w:rsid w:val="00A965C1"/>
    <w:rsid w:val="00A97065"/>
    <w:rsid w:val="00A975F0"/>
    <w:rsid w:val="00AA1284"/>
    <w:rsid w:val="00AA1286"/>
    <w:rsid w:val="00AA1B30"/>
    <w:rsid w:val="00AA2537"/>
    <w:rsid w:val="00AA2B95"/>
    <w:rsid w:val="00AA355B"/>
    <w:rsid w:val="00AA4E7F"/>
    <w:rsid w:val="00AA572C"/>
    <w:rsid w:val="00AA5FB1"/>
    <w:rsid w:val="00AA62B8"/>
    <w:rsid w:val="00AA6350"/>
    <w:rsid w:val="00AA6D9D"/>
    <w:rsid w:val="00AB1398"/>
    <w:rsid w:val="00AB17ED"/>
    <w:rsid w:val="00AB1C17"/>
    <w:rsid w:val="00AB216F"/>
    <w:rsid w:val="00AB3A99"/>
    <w:rsid w:val="00AB4D3A"/>
    <w:rsid w:val="00AB5002"/>
    <w:rsid w:val="00AB5E1B"/>
    <w:rsid w:val="00AB6D5D"/>
    <w:rsid w:val="00AB703D"/>
    <w:rsid w:val="00AB7FC8"/>
    <w:rsid w:val="00AC0E96"/>
    <w:rsid w:val="00AC1021"/>
    <w:rsid w:val="00AC4488"/>
    <w:rsid w:val="00AC4A56"/>
    <w:rsid w:val="00AC4B52"/>
    <w:rsid w:val="00AC56CB"/>
    <w:rsid w:val="00AC678C"/>
    <w:rsid w:val="00AC6BAE"/>
    <w:rsid w:val="00AC7540"/>
    <w:rsid w:val="00AC7A05"/>
    <w:rsid w:val="00AD097A"/>
    <w:rsid w:val="00AD0E9B"/>
    <w:rsid w:val="00AD3EBD"/>
    <w:rsid w:val="00AD4A5E"/>
    <w:rsid w:val="00AD4F70"/>
    <w:rsid w:val="00AD53E3"/>
    <w:rsid w:val="00AD5605"/>
    <w:rsid w:val="00AD64F6"/>
    <w:rsid w:val="00AD66BC"/>
    <w:rsid w:val="00AD7593"/>
    <w:rsid w:val="00AD7B2F"/>
    <w:rsid w:val="00AD7DF6"/>
    <w:rsid w:val="00AE3748"/>
    <w:rsid w:val="00AE5D9C"/>
    <w:rsid w:val="00AE60EA"/>
    <w:rsid w:val="00AE6166"/>
    <w:rsid w:val="00AE665B"/>
    <w:rsid w:val="00AF08BC"/>
    <w:rsid w:val="00AF12DF"/>
    <w:rsid w:val="00AF1838"/>
    <w:rsid w:val="00AF2555"/>
    <w:rsid w:val="00AF4298"/>
    <w:rsid w:val="00AF57CB"/>
    <w:rsid w:val="00AF5A46"/>
    <w:rsid w:val="00AF65F1"/>
    <w:rsid w:val="00AF7841"/>
    <w:rsid w:val="00AF7F01"/>
    <w:rsid w:val="00B00696"/>
    <w:rsid w:val="00B01530"/>
    <w:rsid w:val="00B02007"/>
    <w:rsid w:val="00B02976"/>
    <w:rsid w:val="00B02DAC"/>
    <w:rsid w:val="00B02E3E"/>
    <w:rsid w:val="00B02F2E"/>
    <w:rsid w:val="00B031ED"/>
    <w:rsid w:val="00B034BB"/>
    <w:rsid w:val="00B034DB"/>
    <w:rsid w:val="00B0359D"/>
    <w:rsid w:val="00B0439A"/>
    <w:rsid w:val="00B04C39"/>
    <w:rsid w:val="00B056E9"/>
    <w:rsid w:val="00B057CC"/>
    <w:rsid w:val="00B05E79"/>
    <w:rsid w:val="00B066F4"/>
    <w:rsid w:val="00B06894"/>
    <w:rsid w:val="00B07837"/>
    <w:rsid w:val="00B1012B"/>
    <w:rsid w:val="00B103E1"/>
    <w:rsid w:val="00B111BE"/>
    <w:rsid w:val="00B121E7"/>
    <w:rsid w:val="00B14318"/>
    <w:rsid w:val="00B14C65"/>
    <w:rsid w:val="00B15F89"/>
    <w:rsid w:val="00B16668"/>
    <w:rsid w:val="00B17198"/>
    <w:rsid w:val="00B17E42"/>
    <w:rsid w:val="00B209A3"/>
    <w:rsid w:val="00B210C6"/>
    <w:rsid w:val="00B2377C"/>
    <w:rsid w:val="00B249D5"/>
    <w:rsid w:val="00B264E9"/>
    <w:rsid w:val="00B26A65"/>
    <w:rsid w:val="00B26BC5"/>
    <w:rsid w:val="00B26DE5"/>
    <w:rsid w:val="00B303D1"/>
    <w:rsid w:val="00B3153B"/>
    <w:rsid w:val="00B31764"/>
    <w:rsid w:val="00B3308A"/>
    <w:rsid w:val="00B34B9A"/>
    <w:rsid w:val="00B359AD"/>
    <w:rsid w:val="00B359BE"/>
    <w:rsid w:val="00B36310"/>
    <w:rsid w:val="00B36B14"/>
    <w:rsid w:val="00B376B5"/>
    <w:rsid w:val="00B378C9"/>
    <w:rsid w:val="00B37D9C"/>
    <w:rsid w:val="00B40696"/>
    <w:rsid w:val="00B40B32"/>
    <w:rsid w:val="00B413A2"/>
    <w:rsid w:val="00B41923"/>
    <w:rsid w:val="00B43343"/>
    <w:rsid w:val="00B43D1C"/>
    <w:rsid w:val="00B4538F"/>
    <w:rsid w:val="00B4582A"/>
    <w:rsid w:val="00B4641E"/>
    <w:rsid w:val="00B47CD1"/>
    <w:rsid w:val="00B51B43"/>
    <w:rsid w:val="00B531A7"/>
    <w:rsid w:val="00B53DED"/>
    <w:rsid w:val="00B53E69"/>
    <w:rsid w:val="00B545BF"/>
    <w:rsid w:val="00B54CEF"/>
    <w:rsid w:val="00B56AF9"/>
    <w:rsid w:val="00B57682"/>
    <w:rsid w:val="00B6027E"/>
    <w:rsid w:val="00B6063A"/>
    <w:rsid w:val="00B60E1C"/>
    <w:rsid w:val="00B6109C"/>
    <w:rsid w:val="00B6169A"/>
    <w:rsid w:val="00B617A4"/>
    <w:rsid w:val="00B61895"/>
    <w:rsid w:val="00B628A4"/>
    <w:rsid w:val="00B62D82"/>
    <w:rsid w:val="00B62E7B"/>
    <w:rsid w:val="00B6316A"/>
    <w:rsid w:val="00B6497D"/>
    <w:rsid w:val="00B654A0"/>
    <w:rsid w:val="00B67445"/>
    <w:rsid w:val="00B67556"/>
    <w:rsid w:val="00B70011"/>
    <w:rsid w:val="00B705A9"/>
    <w:rsid w:val="00B71A33"/>
    <w:rsid w:val="00B72231"/>
    <w:rsid w:val="00B7280A"/>
    <w:rsid w:val="00B73893"/>
    <w:rsid w:val="00B73B0B"/>
    <w:rsid w:val="00B7466B"/>
    <w:rsid w:val="00B74772"/>
    <w:rsid w:val="00B751C4"/>
    <w:rsid w:val="00B75565"/>
    <w:rsid w:val="00B75ECF"/>
    <w:rsid w:val="00B7630A"/>
    <w:rsid w:val="00B81186"/>
    <w:rsid w:val="00B81727"/>
    <w:rsid w:val="00B81A7F"/>
    <w:rsid w:val="00B8354E"/>
    <w:rsid w:val="00B84576"/>
    <w:rsid w:val="00B84B49"/>
    <w:rsid w:val="00B8503C"/>
    <w:rsid w:val="00B85465"/>
    <w:rsid w:val="00B86F32"/>
    <w:rsid w:val="00B90075"/>
    <w:rsid w:val="00B90232"/>
    <w:rsid w:val="00B90A36"/>
    <w:rsid w:val="00B9103D"/>
    <w:rsid w:val="00B92746"/>
    <w:rsid w:val="00B92837"/>
    <w:rsid w:val="00B92F5D"/>
    <w:rsid w:val="00B93085"/>
    <w:rsid w:val="00B931DC"/>
    <w:rsid w:val="00B9331C"/>
    <w:rsid w:val="00B967F3"/>
    <w:rsid w:val="00B97E3C"/>
    <w:rsid w:val="00BA05C3"/>
    <w:rsid w:val="00BA103C"/>
    <w:rsid w:val="00BA128A"/>
    <w:rsid w:val="00BA1816"/>
    <w:rsid w:val="00BA3183"/>
    <w:rsid w:val="00BA3291"/>
    <w:rsid w:val="00BA34F3"/>
    <w:rsid w:val="00BA3F12"/>
    <w:rsid w:val="00BA4A83"/>
    <w:rsid w:val="00BA5AEA"/>
    <w:rsid w:val="00BA5F46"/>
    <w:rsid w:val="00BA672B"/>
    <w:rsid w:val="00BA6F5D"/>
    <w:rsid w:val="00BA7B4A"/>
    <w:rsid w:val="00BB04DD"/>
    <w:rsid w:val="00BB0F94"/>
    <w:rsid w:val="00BB13CD"/>
    <w:rsid w:val="00BB1CB4"/>
    <w:rsid w:val="00BB29B3"/>
    <w:rsid w:val="00BB2E19"/>
    <w:rsid w:val="00BB34C4"/>
    <w:rsid w:val="00BB35A3"/>
    <w:rsid w:val="00BB4188"/>
    <w:rsid w:val="00BB429E"/>
    <w:rsid w:val="00BB4E64"/>
    <w:rsid w:val="00BB50EB"/>
    <w:rsid w:val="00BB60D8"/>
    <w:rsid w:val="00BB6DEA"/>
    <w:rsid w:val="00BB7646"/>
    <w:rsid w:val="00BB7EE7"/>
    <w:rsid w:val="00BC0CAA"/>
    <w:rsid w:val="00BC1634"/>
    <w:rsid w:val="00BC223D"/>
    <w:rsid w:val="00BC22D5"/>
    <w:rsid w:val="00BC246B"/>
    <w:rsid w:val="00BC263C"/>
    <w:rsid w:val="00BC336B"/>
    <w:rsid w:val="00BC44F6"/>
    <w:rsid w:val="00BC5614"/>
    <w:rsid w:val="00BC5A32"/>
    <w:rsid w:val="00BC5D8F"/>
    <w:rsid w:val="00BC72AD"/>
    <w:rsid w:val="00BC7E3A"/>
    <w:rsid w:val="00BD0575"/>
    <w:rsid w:val="00BD1E79"/>
    <w:rsid w:val="00BD5EA0"/>
    <w:rsid w:val="00BD6007"/>
    <w:rsid w:val="00BD706D"/>
    <w:rsid w:val="00BD785F"/>
    <w:rsid w:val="00BD7F56"/>
    <w:rsid w:val="00BE20EB"/>
    <w:rsid w:val="00BE24E7"/>
    <w:rsid w:val="00BE2C0D"/>
    <w:rsid w:val="00BE2DEA"/>
    <w:rsid w:val="00BE3003"/>
    <w:rsid w:val="00BE46C8"/>
    <w:rsid w:val="00BE4B07"/>
    <w:rsid w:val="00BE4E23"/>
    <w:rsid w:val="00BE5C76"/>
    <w:rsid w:val="00BE7108"/>
    <w:rsid w:val="00BE77F1"/>
    <w:rsid w:val="00BF08AB"/>
    <w:rsid w:val="00BF097B"/>
    <w:rsid w:val="00BF1A7A"/>
    <w:rsid w:val="00BF263C"/>
    <w:rsid w:val="00BF2872"/>
    <w:rsid w:val="00BF2DEB"/>
    <w:rsid w:val="00BF4858"/>
    <w:rsid w:val="00BF607D"/>
    <w:rsid w:val="00BF60E5"/>
    <w:rsid w:val="00BF6F0B"/>
    <w:rsid w:val="00BF75D2"/>
    <w:rsid w:val="00C005E3"/>
    <w:rsid w:val="00C018B2"/>
    <w:rsid w:val="00C01C72"/>
    <w:rsid w:val="00C02580"/>
    <w:rsid w:val="00C0305E"/>
    <w:rsid w:val="00C03DD0"/>
    <w:rsid w:val="00C03E9D"/>
    <w:rsid w:val="00C04487"/>
    <w:rsid w:val="00C047B0"/>
    <w:rsid w:val="00C057FF"/>
    <w:rsid w:val="00C05CB1"/>
    <w:rsid w:val="00C06321"/>
    <w:rsid w:val="00C0713A"/>
    <w:rsid w:val="00C07E50"/>
    <w:rsid w:val="00C07FF4"/>
    <w:rsid w:val="00C10054"/>
    <w:rsid w:val="00C10375"/>
    <w:rsid w:val="00C11A33"/>
    <w:rsid w:val="00C11B6C"/>
    <w:rsid w:val="00C11F1C"/>
    <w:rsid w:val="00C13A39"/>
    <w:rsid w:val="00C15259"/>
    <w:rsid w:val="00C1577C"/>
    <w:rsid w:val="00C161DE"/>
    <w:rsid w:val="00C1698A"/>
    <w:rsid w:val="00C16B0C"/>
    <w:rsid w:val="00C17B28"/>
    <w:rsid w:val="00C203A8"/>
    <w:rsid w:val="00C2087A"/>
    <w:rsid w:val="00C20AE3"/>
    <w:rsid w:val="00C2158C"/>
    <w:rsid w:val="00C21CB6"/>
    <w:rsid w:val="00C21CFF"/>
    <w:rsid w:val="00C21F13"/>
    <w:rsid w:val="00C229DD"/>
    <w:rsid w:val="00C22B77"/>
    <w:rsid w:val="00C2321F"/>
    <w:rsid w:val="00C23820"/>
    <w:rsid w:val="00C23B38"/>
    <w:rsid w:val="00C24389"/>
    <w:rsid w:val="00C247FC"/>
    <w:rsid w:val="00C25853"/>
    <w:rsid w:val="00C26EF8"/>
    <w:rsid w:val="00C300F4"/>
    <w:rsid w:val="00C327C7"/>
    <w:rsid w:val="00C334AA"/>
    <w:rsid w:val="00C34266"/>
    <w:rsid w:val="00C35078"/>
    <w:rsid w:val="00C36F79"/>
    <w:rsid w:val="00C37410"/>
    <w:rsid w:val="00C379C9"/>
    <w:rsid w:val="00C40F92"/>
    <w:rsid w:val="00C412F1"/>
    <w:rsid w:val="00C4170C"/>
    <w:rsid w:val="00C42951"/>
    <w:rsid w:val="00C42C15"/>
    <w:rsid w:val="00C430DF"/>
    <w:rsid w:val="00C43752"/>
    <w:rsid w:val="00C43EDC"/>
    <w:rsid w:val="00C44411"/>
    <w:rsid w:val="00C44454"/>
    <w:rsid w:val="00C4460D"/>
    <w:rsid w:val="00C44D94"/>
    <w:rsid w:val="00C44F2F"/>
    <w:rsid w:val="00C45A97"/>
    <w:rsid w:val="00C45CE7"/>
    <w:rsid w:val="00C45FDB"/>
    <w:rsid w:val="00C46045"/>
    <w:rsid w:val="00C52AAA"/>
    <w:rsid w:val="00C52FB4"/>
    <w:rsid w:val="00C53110"/>
    <w:rsid w:val="00C533F9"/>
    <w:rsid w:val="00C55B21"/>
    <w:rsid w:val="00C563C4"/>
    <w:rsid w:val="00C5689E"/>
    <w:rsid w:val="00C572A6"/>
    <w:rsid w:val="00C57312"/>
    <w:rsid w:val="00C5783F"/>
    <w:rsid w:val="00C60056"/>
    <w:rsid w:val="00C60C87"/>
    <w:rsid w:val="00C61B1A"/>
    <w:rsid w:val="00C61FBF"/>
    <w:rsid w:val="00C62C43"/>
    <w:rsid w:val="00C631B7"/>
    <w:rsid w:val="00C633B4"/>
    <w:rsid w:val="00C64F50"/>
    <w:rsid w:val="00C652F2"/>
    <w:rsid w:val="00C656C0"/>
    <w:rsid w:val="00C66135"/>
    <w:rsid w:val="00C663E6"/>
    <w:rsid w:val="00C66B5B"/>
    <w:rsid w:val="00C70034"/>
    <w:rsid w:val="00C70B07"/>
    <w:rsid w:val="00C71587"/>
    <w:rsid w:val="00C717A9"/>
    <w:rsid w:val="00C7228B"/>
    <w:rsid w:val="00C72687"/>
    <w:rsid w:val="00C74276"/>
    <w:rsid w:val="00C75134"/>
    <w:rsid w:val="00C75698"/>
    <w:rsid w:val="00C768F0"/>
    <w:rsid w:val="00C771AD"/>
    <w:rsid w:val="00C77594"/>
    <w:rsid w:val="00C77DF2"/>
    <w:rsid w:val="00C8001D"/>
    <w:rsid w:val="00C80C1C"/>
    <w:rsid w:val="00C82636"/>
    <w:rsid w:val="00C82C65"/>
    <w:rsid w:val="00C834BB"/>
    <w:rsid w:val="00C834BF"/>
    <w:rsid w:val="00C83FD5"/>
    <w:rsid w:val="00C843E6"/>
    <w:rsid w:val="00C84CD7"/>
    <w:rsid w:val="00C84D58"/>
    <w:rsid w:val="00C8518E"/>
    <w:rsid w:val="00C85225"/>
    <w:rsid w:val="00C8552D"/>
    <w:rsid w:val="00C85CBA"/>
    <w:rsid w:val="00C85F2C"/>
    <w:rsid w:val="00C85FA5"/>
    <w:rsid w:val="00C8773E"/>
    <w:rsid w:val="00C87D73"/>
    <w:rsid w:val="00C87DAA"/>
    <w:rsid w:val="00C90BBA"/>
    <w:rsid w:val="00C90D62"/>
    <w:rsid w:val="00C912E0"/>
    <w:rsid w:val="00C91967"/>
    <w:rsid w:val="00C91B6B"/>
    <w:rsid w:val="00C91ECB"/>
    <w:rsid w:val="00C92079"/>
    <w:rsid w:val="00C924E4"/>
    <w:rsid w:val="00C93FCA"/>
    <w:rsid w:val="00C9471E"/>
    <w:rsid w:val="00C96C8F"/>
    <w:rsid w:val="00C97383"/>
    <w:rsid w:val="00C97C99"/>
    <w:rsid w:val="00CA0895"/>
    <w:rsid w:val="00CA0AF2"/>
    <w:rsid w:val="00CA115D"/>
    <w:rsid w:val="00CA1429"/>
    <w:rsid w:val="00CA143C"/>
    <w:rsid w:val="00CA3323"/>
    <w:rsid w:val="00CA33E1"/>
    <w:rsid w:val="00CA35FC"/>
    <w:rsid w:val="00CA3662"/>
    <w:rsid w:val="00CA482D"/>
    <w:rsid w:val="00CA4CA6"/>
    <w:rsid w:val="00CA4EB2"/>
    <w:rsid w:val="00CA64B7"/>
    <w:rsid w:val="00CA65CB"/>
    <w:rsid w:val="00CA681B"/>
    <w:rsid w:val="00CA6E0F"/>
    <w:rsid w:val="00CA7101"/>
    <w:rsid w:val="00CA797E"/>
    <w:rsid w:val="00CB07F0"/>
    <w:rsid w:val="00CB0A7C"/>
    <w:rsid w:val="00CB1439"/>
    <w:rsid w:val="00CB16BA"/>
    <w:rsid w:val="00CB19D3"/>
    <w:rsid w:val="00CB1BDE"/>
    <w:rsid w:val="00CB2292"/>
    <w:rsid w:val="00CB280C"/>
    <w:rsid w:val="00CB288F"/>
    <w:rsid w:val="00CB2ABB"/>
    <w:rsid w:val="00CB3F31"/>
    <w:rsid w:val="00CB421D"/>
    <w:rsid w:val="00CB4C5A"/>
    <w:rsid w:val="00CB52A1"/>
    <w:rsid w:val="00CB5467"/>
    <w:rsid w:val="00CB5B01"/>
    <w:rsid w:val="00CB682A"/>
    <w:rsid w:val="00CB727B"/>
    <w:rsid w:val="00CB7754"/>
    <w:rsid w:val="00CC0160"/>
    <w:rsid w:val="00CC04A0"/>
    <w:rsid w:val="00CC1E78"/>
    <w:rsid w:val="00CC2028"/>
    <w:rsid w:val="00CC2D9F"/>
    <w:rsid w:val="00CC3DD6"/>
    <w:rsid w:val="00CC407A"/>
    <w:rsid w:val="00CC4AB2"/>
    <w:rsid w:val="00CC5275"/>
    <w:rsid w:val="00CC5318"/>
    <w:rsid w:val="00CC53C7"/>
    <w:rsid w:val="00CC5FA5"/>
    <w:rsid w:val="00CC63A3"/>
    <w:rsid w:val="00CC7648"/>
    <w:rsid w:val="00CD1973"/>
    <w:rsid w:val="00CD1CD4"/>
    <w:rsid w:val="00CD361C"/>
    <w:rsid w:val="00CD3B0C"/>
    <w:rsid w:val="00CD3BEC"/>
    <w:rsid w:val="00CD5F37"/>
    <w:rsid w:val="00CD7074"/>
    <w:rsid w:val="00CD71E0"/>
    <w:rsid w:val="00CD75B5"/>
    <w:rsid w:val="00CE0A0D"/>
    <w:rsid w:val="00CE2CDD"/>
    <w:rsid w:val="00CE2DA1"/>
    <w:rsid w:val="00CE4AE0"/>
    <w:rsid w:val="00CE4DC0"/>
    <w:rsid w:val="00CE5553"/>
    <w:rsid w:val="00CE555A"/>
    <w:rsid w:val="00CE5DE4"/>
    <w:rsid w:val="00CE698F"/>
    <w:rsid w:val="00CE6D05"/>
    <w:rsid w:val="00CE7375"/>
    <w:rsid w:val="00CE74AB"/>
    <w:rsid w:val="00CE7527"/>
    <w:rsid w:val="00CF1A80"/>
    <w:rsid w:val="00CF1C9F"/>
    <w:rsid w:val="00CF1FA7"/>
    <w:rsid w:val="00CF3AA3"/>
    <w:rsid w:val="00CF41D0"/>
    <w:rsid w:val="00CF51B7"/>
    <w:rsid w:val="00CF572A"/>
    <w:rsid w:val="00CF5A19"/>
    <w:rsid w:val="00CF72FD"/>
    <w:rsid w:val="00CF796E"/>
    <w:rsid w:val="00CF797E"/>
    <w:rsid w:val="00D00574"/>
    <w:rsid w:val="00D0086E"/>
    <w:rsid w:val="00D008D6"/>
    <w:rsid w:val="00D05259"/>
    <w:rsid w:val="00D05A3D"/>
    <w:rsid w:val="00D06A26"/>
    <w:rsid w:val="00D06A28"/>
    <w:rsid w:val="00D1028B"/>
    <w:rsid w:val="00D105AE"/>
    <w:rsid w:val="00D10915"/>
    <w:rsid w:val="00D11061"/>
    <w:rsid w:val="00D11429"/>
    <w:rsid w:val="00D1314D"/>
    <w:rsid w:val="00D134EE"/>
    <w:rsid w:val="00D139C0"/>
    <w:rsid w:val="00D13E7C"/>
    <w:rsid w:val="00D147D1"/>
    <w:rsid w:val="00D14957"/>
    <w:rsid w:val="00D14B28"/>
    <w:rsid w:val="00D15EEA"/>
    <w:rsid w:val="00D16EDC"/>
    <w:rsid w:val="00D16F2C"/>
    <w:rsid w:val="00D174EE"/>
    <w:rsid w:val="00D20097"/>
    <w:rsid w:val="00D203BB"/>
    <w:rsid w:val="00D204AC"/>
    <w:rsid w:val="00D20BEA"/>
    <w:rsid w:val="00D2233B"/>
    <w:rsid w:val="00D224BB"/>
    <w:rsid w:val="00D2262D"/>
    <w:rsid w:val="00D23576"/>
    <w:rsid w:val="00D249D0"/>
    <w:rsid w:val="00D250B6"/>
    <w:rsid w:val="00D25BC5"/>
    <w:rsid w:val="00D260C7"/>
    <w:rsid w:val="00D265A4"/>
    <w:rsid w:val="00D267FC"/>
    <w:rsid w:val="00D271C3"/>
    <w:rsid w:val="00D27DB3"/>
    <w:rsid w:val="00D32F22"/>
    <w:rsid w:val="00D33710"/>
    <w:rsid w:val="00D34BE5"/>
    <w:rsid w:val="00D35183"/>
    <w:rsid w:val="00D358C0"/>
    <w:rsid w:val="00D35E2E"/>
    <w:rsid w:val="00D36900"/>
    <w:rsid w:val="00D36FFF"/>
    <w:rsid w:val="00D37B02"/>
    <w:rsid w:val="00D40167"/>
    <w:rsid w:val="00D41C6C"/>
    <w:rsid w:val="00D41F2F"/>
    <w:rsid w:val="00D41FA8"/>
    <w:rsid w:val="00D42923"/>
    <w:rsid w:val="00D42D48"/>
    <w:rsid w:val="00D4333A"/>
    <w:rsid w:val="00D43B2D"/>
    <w:rsid w:val="00D44C67"/>
    <w:rsid w:val="00D47AA3"/>
    <w:rsid w:val="00D504F6"/>
    <w:rsid w:val="00D50544"/>
    <w:rsid w:val="00D5083F"/>
    <w:rsid w:val="00D51314"/>
    <w:rsid w:val="00D5148D"/>
    <w:rsid w:val="00D51862"/>
    <w:rsid w:val="00D518A2"/>
    <w:rsid w:val="00D51F4A"/>
    <w:rsid w:val="00D52BAC"/>
    <w:rsid w:val="00D534B4"/>
    <w:rsid w:val="00D5453D"/>
    <w:rsid w:val="00D54545"/>
    <w:rsid w:val="00D54B4D"/>
    <w:rsid w:val="00D54C7A"/>
    <w:rsid w:val="00D54D1E"/>
    <w:rsid w:val="00D54F84"/>
    <w:rsid w:val="00D55A46"/>
    <w:rsid w:val="00D55C56"/>
    <w:rsid w:val="00D56329"/>
    <w:rsid w:val="00D577EC"/>
    <w:rsid w:val="00D60628"/>
    <w:rsid w:val="00D60805"/>
    <w:rsid w:val="00D6280C"/>
    <w:rsid w:val="00D62AD2"/>
    <w:rsid w:val="00D63085"/>
    <w:rsid w:val="00D6316A"/>
    <w:rsid w:val="00D63675"/>
    <w:rsid w:val="00D63D0F"/>
    <w:rsid w:val="00D63F0C"/>
    <w:rsid w:val="00D64835"/>
    <w:rsid w:val="00D6578D"/>
    <w:rsid w:val="00D669A4"/>
    <w:rsid w:val="00D66D69"/>
    <w:rsid w:val="00D67F40"/>
    <w:rsid w:val="00D701A8"/>
    <w:rsid w:val="00D709BA"/>
    <w:rsid w:val="00D72AF7"/>
    <w:rsid w:val="00D7351F"/>
    <w:rsid w:val="00D7396D"/>
    <w:rsid w:val="00D73AEC"/>
    <w:rsid w:val="00D744B4"/>
    <w:rsid w:val="00D75742"/>
    <w:rsid w:val="00D75BBD"/>
    <w:rsid w:val="00D76BDD"/>
    <w:rsid w:val="00D76E05"/>
    <w:rsid w:val="00D77216"/>
    <w:rsid w:val="00D77532"/>
    <w:rsid w:val="00D77B88"/>
    <w:rsid w:val="00D77EE9"/>
    <w:rsid w:val="00D810EA"/>
    <w:rsid w:val="00D81C77"/>
    <w:rsid w:val="00D83FC9"/>
    <w:rsid w:val="00D84A1F"/>
    <w:rsid w:val="00D84A9E"/>
    <w:rsid w:val="00D84DEA"/>
    <w:rsid w:val="00D852E4"/>
    <w:rsid w:val="00D85D00"/>
    <w:rsid w:val="00D90396"/>
    <w:rsid w:val="00D90BFA"/>
    <w:rsid w:val="00D91791"/>
    <w:rsid w:val="00D91827"/>
    <w:rsid w:val="00D919D3"/>
    <w:rsid w:val="00D920E4"/>
    <w:rsid w:val="00D93E3C"/>
    <w:rsid w:val="00D949F3"/>
    <w:rsid w:val="00D9565B"/>
    <w:rsid w:val="00D95CB0"/>
    <w:rsid w:val="00D95FB2"/>
    <w:rsid w:val="00D96146"/>
    <w:rsid w:val="00D96396"/>
    <w:rsid w:val="00D96CD0"/>
    <w:rsid w:val="00D979A4"/>
    <w:rsid w:val="00D97E9E"/>
    <w:rsid w:val="00DA0043"/>
    <w:rsid w:val="00DA0FA9"/>
    <w:rsid w:val="00DA0FF1"/>
    <w:rsid w:val="00DA19B1"/>
    <w:rsid w:val="00DA1A5C"/>
    <w:rsid w:val="00DA293D"/>
    <w:rsid w:val="00DA2E11"/>
    <w:rsid w:val="00DA4094"/>
    <w:rsid w:val="00DA4A55"/>
    <w:rsid w:val="00DA4C93"/>
    <w:rsid w:val="00DA4EFE"/>
    <w:rsid w:val="00DA7C51"/>
    <w:rsid w:val="00DA7EFD"/>
    <w:rsid w:val="00DB3586"/>
    <w:rsid w:val="00DB369C"/>
    <w:rsid w:val="00DB4C8A"/>
    <w:rsid w:val="00DB6962"/>
    <w:rsid w:val="00DB69DC"/>
    <w:rsid w:val="00DB6C73"/>
    <w:rsid w:val="00DB6CE2"/>
    <w:rsid w:val="00DB70E9"/>
    <w:rsid w:val="00DC05B2"/>
    <w:rsid w:val="00DC0FC1"/>
    <w:rsid w:val="00DC0FD0"/>
    <w:rsid w:val="00DC15FB"/>
    <w:rsid w:val="00DC24C3"/>
    <w:rsid w:val="00DC2772"/>
    <w:rsid w:val="00DC2CEB"/>
    <w:rsid w:val="00DC2DFE"/>
    <w:rsid w:val="00DC5B2C"/>
    <w:rsid w:val="00DC5DE3"/>
    <w:rsid w:val="00DC5DFB"/>
    <w:rsid w:val="00DC7D78"/>
    <w:rsid w:val="00DD0389"/>
    <w:rsid w:val="00DD0E74"/>
    <w:rsid w:val="00DD22F8"/>
    <w:rsid w:val="00DD3119"/>
    <w:rsid w:val="00DD3883"/>
    <w:rsid w:val="00DD3D4B"/>
    <w:rsid w:val="00DD43A9"/>
    <w:rsid w:val="00DD6275"/>
    <w:rsid w:val="00DD6A7B"/>
    <w:rsid w:val="00DE085E"/>
    <w:rsid w:val="00DE0C41"/>
    <w:rsid w:val="00DE1680"/>
    <w:rsid w:val="00DE1DEA"/>
    <w:rsid w:val="00DE1E8A"/>
    <w:rsid w:val="00DE247C"/>
    <w:rsid w:val="00DE32F0"/>
    <w:rsid w:val="00DE5D6F"/>
    <w:rsid w:val="00DE7B42"/>
    <w:rsid w:val="00DE7C76"/>
    <w:rsid w:val="00DF068E"/>
    <w:rsid w:val="00DF0C13"/>
    <w:rsid w:val="00DF15DE"/>
    <w:rsid w:val="00DF3BB1"/>
    <w:rsid w:val="00DF3D5E"/>
    <w:rsid w:val="00DF4592"/>
    <w:rsid w:val="00DF4DDF"/>
    <w:rsid w:val="00DF5944"/>
    <w:rsid w:val="00DF59FF"/>
    <w:rsid w:val="00DF6CB7"/>
    <w:rsid w:val="00E00141"/>
    <w:rsid w:val="00E0030D"/>
    <w:rsid w:val="00E00B50"/>
    <w:rsid w:val="00E00FA6"/>
    <w:rsid w:val="00E015A5"/>
    <w:rsid w:val="00E017D8"/>
    <w:rsid w:val="00E023E7"/>
    <w:rsid w:val="00E02AB8"/>
    <w:rsid w:val="00E03571"/>
    <w:rsid w:val="00E039A2"/>
    <w:rsid w:val="00E03AC6"/>
    <w:rsid w:val="00E0459B"/>
    <w:rsid w:val="00E04B42"/>
    <w:rsid w:val="00E04BC3"/>
    <w:rsid w:val="00E051AF"/>
    <w:rsid w:val="00E05498"/>
    <w:rsid w:val="00E05672"/>
    <w:rsid w:val="00E058F7"/>
    <w:rsid w:val="00E077D2"/>
    <w:rsid w:val="00E10836"/>
    <w:rsid w:val="00E10990"/>
    <w:rsid w:val="00E10B57"/>
    <w:rsid w:val="00E11029"/>
    <w:rsid w:val="00E111C9"/>
    <w:rsid w:val="00E11A4C"/>
    <w:rsid w:val="00E135DD"/>
    <w:rsid w:val="00E13FA4"/>
    <w:rsid w:val="00E14134"/>
    <w:rsid w:val="00E14515"/>
    <w:rsid w:val="00E14FA4"/>
    <w:rsid w:val="00E159A6"/>
    <w:rsid w:val="00E16609"/>
    <w:rsid w:val="00E175F2"/>
    <w:rsid w:val="00E20E0F"/>
    <w:rsid w:val="00E2101F"/>
    <w:rsid w:val="00E219E0"/>
    <w:rsid w:val="00E219FD"/>
    <w:rsid w:val="00E22367"/>
    <w:rsid w:val="00E2351F"/>
    <w:rsid w:val="00E23664"/>
    <w:rsid w:val="00E23FC1"/>
    <w:rsid w:val="00E25946"/>
    <w:rsid w:val="00E2600D"/>
    <w:rsid w:val="00E2632F"/>
    <w:rsid w:val="00E26662"/>
    <w:rsid w:val="00E26DDB"/>
    <w:rsid w:val="00E30661"/>
    <w:rsid w:val="00E30830"/>
    <w:rsid w:val="00E30851"/>
    <w:rsid w:val="00E311A3"/>
    <w:rsid w:val="00E313CE"/>
    <w:rsid w:val="00E32090"/>
    <w:rsid w:val="00E32770"/>
    <w:rsid w:val="00E330C3"/>
    <w:rsid w:val="00E33337"/>
    <w:rsid w:val="00E345A4"/>
    <w:rsid w:val="00E353C3"/>
    <w:rsid w:val="00E361CA"/>
    <w:rsid w:val="00E4073E"/>
    <w:rsid w:val="00E416B0"/>
    <w:rsid w:val="00E436F1"/>
    <w:rsid w:val="00E43BC1"/>
    <w:rsid w:val="00E449EA"/>
    <w:rsid w:val="00E44E4F"/>
    <w:rsid w:val="00E44E50"/>
    <w:rsid w:val="00E46C58"/>
    <w:rsid w:val="00E475AC"/>
    <w:rsid w:val="00E50480"/>
    <w:rsid w:val="00E51856"/>
    <w:rsid w:val="00E51D2B"/>
    <w:rsid w:val="00E53783"/>
    <w:rsid w:val="00E548A4"/>
    <w:rsid w:val="00E55030"/>
    <w:rsid w:val="00E551E4"/>
    <w:rsid w:val="00E56CC7"/>
    <w:rsid w:val="00E57DAE"/>
    <w:rsid w:val="00E6040F"/>
    <w:rsid w:val="00E60F1C"/>
    <w:rsid w:val="00E62071"/>
    <w:rsid w:val="00E623F9"/>
    <w:rsid w:val="00E62EF6"/>
    <w:rsid w:val="00E643C5"/>
    <w:rsid w:val="00E64706"/>
    <w:rsid w:val="00E708EF"/>
    <w:rsid w:val="00E723D5"/>
    <w:rsid w:val="00E72C8A"/>
    <w:rsid w:val="00E734F5"/>
    <w:rsid w:val="00E7371D"/>
    <w:rsid w:val="00E73BF1"/>
    <w:rsid w:val="00E74E40"/>
    <w:rsid w:val="00E77550"/>
    <w:rsid w:val="00E776AA"/>
    <w:rsid w:val="00E814B1"/>
    <w:rsid w:val="00E81509"/>
    <w:rsid w:val="00E81A23"/>
    <w:rsid w:val="00E81D2F"/>
    <w:rsid w:val="00E830D8"/>
    <w:rsid w:val="00E83316"/>
    <w:rsid w:val="00E83E75"/>
    <w:rsid w:val="00E83F95"/>
    <w:rsid w:val="00E85152"/>
    <w:rsid w:val="00E8550F"/>
    <w:rsid w:val="00E85F1E"/>
    <w:rsid w:val="00E87082"/>
    <w:rsid w:val="00E87503"/>
    <w:rsid w:val="00E878A0"/>
    <w:rsid w:val="00E90883"/>
    <w:rsid w:val="00E91802"/>
    <w:rsid w:val="00E92B5E"/>
    <w:rsid w:val="00E94C3B"/>
    <w:rsid w:val="00E94C90"/>
    <w:rsid w:val="00E95135"/>
    <w:rsid w:val="00E9535D"/>
    <w:rsid w:val="00E96CE1"/>
    <w:rsid w:val="00E97021"/>
    <w:rsid w:val="00EA01AF"/>
    <w:rsid w:val="00EA06B6"/>
    <w:rsid w:val="00EA0787"/>
    <w:rsid w:val="00EA1579"/>
    <w:rsid w:val="00EA18E5"/>
    <w:rsid w:val="00EA45EB"/>
    <w:rsid w:val="00EA4D57"/>
    <w:rsid w:val="00EA5278"/>
    <w:rsid w:val="00EA7173"/>
    <w:rsid w:val="00EA7E80"/>
    <w:rsid w:val="00EA7F8C"/>
    <w:rsid w:val="00EB0DA4"/>
    <w:rsid w:val="00EB161C"/>
    <w:rsid w:val="00EB38A1"/>
    <w:rsid w:val="00EB3992"/>
    <w:rsid w:val="00EB3CF8"/>
    <w:rsid w:val="00EB4DE4"/>
    <w:rsid w:val="00EB5212"/>
    <w:rsid w:val="00EB69BA"/>
    <w:rsid w:val="00EC03DF"/>
    <w:rsid w:val="00EC1124"/>
    <w:rsid w:val="00EC1D04"/>
    <w:rsid w:val="00EC2D3C"/>
    <w:rsid w:val="00EC3496"/>
    <w:rsid w:val="00EC372A"/>
    <w:rsid w:val="00EC3BBC"/>
    <w:rsid w:val="00EC6766"/>
    <w:rsid w:val="00EC7195"/>
    <w:rsid w:val="00EC7606"/>
    <w:rsid w:val="00EC7C56"/>
    <w:rsid w:val="00ED1BC1"/>
    <w:rsid w:val="00ED5A4D"/>
    <w:rsid w:val="00ED6B35"/>
    <w:rsid w:val="00ED6F0D"/>
    <w:rsid w:val="00ED7ACE"/>
    <w:rsid w:val="00EE1223"/>
    <w:rsid w:val="00EE1B4E"/>
    <w:rsid w:val="00EE1EB8"/>
    <w:rsid w:val="00EE2107"/>
    <w:rsid w:val="00EE356B"/>
    <w:rsid w:val="00EE3D56"/>
    <w:rsid w:val="00EE4382"/>
    <w:rsid w:val="00EE4494"/>
    <w:rsid w:val="00EE4BEA"/>
    <w:rsid w:val="00EE58BB"/>
    <w:rsid w:val="00EE67A3"/>
    <w:rsid w:val="00EE6994"/>
    <w:rsid w:val="00EE74D9"/>
    <w:rsid w:val="00EE790D"/>
    <w:rsid w:val="00EF02C4"/>
    <w:rsid w:val="00EF0777"/>
    <w:rsid w:val="00EF12B6"/>
    <w:rsid w:val="00EF17A2"/>
    <w:rsid w:val="00EF2391"/>
    <w:rsid w:val="00EF2F98"/>
    <w:rsid w:val="00EF4F2A"/>
    <w:rsid w:val="00EF61F2"/>
    <w:rsid w:val="00EF738C"/>
    <w:rsid w:val="00EF7508"/>
    <w:rsid w:val="00EF7E3B"/>
    <w:rsid w:val="00F00C93"/>
    <w:rsid w:val="00F00CF6"/>
    <w:rsid w:val="00F01A3C"/>
    <w:rsid w:val="00F0265C"/>
    <w:rsid w:val="00F02900"/>
    <w:rsid w:val="00F02918"/>
    <w:rsid w:val="00F06EF1"/>
    <w:rsid w:val="00F06F92"/>
    <w:rsid w:val="00F0714C"/>
    <w:rsid w:val="00F07E1A"/>
    <w:rsid w:val="00F10BF4"/>
    <w:rsid w:val="00F11167"/>
    <w:rsid w:val="00F11E31"/>
    <w:rsid w:val="00F12662"/>
    <w:rsid w:val="00F12F63"/>
    <w:rsid w:val="00F136C2"/>
    <w:rsid w:val="00F13943"/>
    <w:rsid w:val="00F13BEC"/>
    <w:rsid w:val="00F13C3D"/>
    <w:rsid w:val="00F15CFF"/>
    <w:rsid w:val="00F16D4F"/>
    <w:rsid w:val="00F16FA1"/>
    <w:rsid w:val="00F174DB"/>
    <w:rsid w:val="00F17536"/>
    <w:rsid w:val="00F17579"/>
    <w:rsid w:val="00F17B2B"/>
    <w:rsid w:val="00F17F87"/>
    <w:rsid w:val="00F2094D"/>
    <w:rsid w:val="00F21AE8"/>
    <w:rsid w:val="00F229D0"/>
    <w:rsid w:val="00F22D7C"/>
    <w:rsid w:val="00F234E8"/>
    <w:rsid w:val="00F236CE"/>
    <w:rsid w:val="00F246AC"/>
    <w:rsid w:val="00F24893"/>
    <w:rsid w:val="00F24B49"/>
    <w:rsid w:val="00F2518E"/>
    <w:rsid w:val="00F26730"/>
    <w:rsid w:val="00F26E2A"/>
    <w:rsid w:val="00F273C2"/>
    <w:rsid w:val="00F304F2"/>
    <w:rsid w:val="00F326CD"/>
    <w:rsid w:val="00F3299A"/>
    <w:rsid w:val="00F32FFF"/>
    <w:rsid w:val="00F338EE"/>
    <w:rsid w:val="00F33DC0"/>
    <w:rsid w:val="00F33E4D"/>
    <w:rsid w:val="00F3451E"/>
    <w:rsid w:val="00F36790"/>
    <w:rsid w:val="00F36DAD"/>
    <w:rsid w:val="00F36F79"/>
    <w:rsid w:val="00F37470"/>
    <w:rsid w:val="00F40599"/>
    <w:rsid w:val="00F407E0"/>
    <w:rsid w:val="00F40EE7"/>
    <w:rsid w:val="00F4178D"/>
    <w:rsid w:val="00F4233C"/>
    <w:rsid w:val="00F4273F"/>
    <w:rsid w:val="00F46DB9"/>
    <w:rsid w:val="00F47288"/>
    <w:rsid w:val="00F472E5"/>
    <w:rsid w:val="00F4748D"/>
    <w:rsid w:val="00F47BC2"/>
    <w:rsid w:val="00F50CFE"/>
    <w:rsid w:val="00F52509"/>
    <w:rsid w:val="00F52873"/>
    <w:rsid w:val="00F534D9"/>
    <w:rsid w:val="00F54F3D"/>
    <w:rsid w:val="00F564BB"/>
    <w:rsid w:val="00F57315"/>
    <w:rsid w:val="00F5762E"/>
    <w:rsid w:val="00F57883"/>
    <w:rsid w:val="00F57B56"/>
    <w:rsid w:val="00F62CB0"/>
    <w:rsid w:val="00F63AEC"/>
    <w:rsid w:val="00F6422F"/>
    <w:rsid w:val="00F64A79"/>
    <w:rsid w:val="00F65281"/>
    <w:rsid w:val="00F65947"/>
    <w:rsid w:val="00F6658D"/>
    <w:rsid w:val="00F66876"/>
    <w:rsid w:val="00F66925"/>
    <w:rsid w:val="00F670D4"/>
    <w:rsid w:val="00F7098F"/>
    <w:rsid w:val="00F71472"/>
    <w:rsid w:val="00F71754"/>
    <w:rsid w:val="00F7458A"/>
    <w:rsid w:val="00F74661"/>
    <w:rsid w:val="00F74CC1"/>
    <w:rsid w:val="00F75662"/>
    <w:rsid w:val="00F760A2"/>
    <w:rsid w:val="00F76721"/>
    <w:rsid w:val="00F76EB8"/>
    <w:rsid w:val="00F77CEA"/>
    <w:rsid w:val="00F804F7"/>
    <w:rsid w:val="00F807D4"/>
    <w:rsid w:val="00F8122E"/>
    <w:rsid w:val="00F83772"/>
    <w:rsid w:val="00F83A7B"/>
    <w:rsid w:val="00F85C3D"/>
    <w:rsid w:val="00F86AFF"/>
    <w:rsid w:val="00F876C6"/>
    <w:rsid w:val="00F87F7C"/>
    <w:rsid w:val="00F90214"/>
    <w:rsid w:val="00F90996"/>
    <w:rsid w:val="00F9183E"/>
    <w:rsid w:val="00F91E3A"/>
    <w:rsid w:val="00F921DB"/>
    <w:rsid w:val="00F92CA5"/>
    <w:rsid w:val="00F93512"/>
    <w:rsid w:val="00F940CE"/>
    <w:rsid w:val="00F943CB"/>
    <w:rsid w:val="00F94A8B"/>
    <w:rsid w:val="00F950BE"/>
    <w:rsid w:val="00F965C2"/>
    <w:rsid w:val="00F96815"/>
    <w:rsid w:val="00F96972"/>
    <w:rsid w:val="00FA107B"/>
    <w:rsid w:val="00FA2025"/>
    <w:rsid w:val="00FA2DCE"/>
    <w:rsid w:val="00FA4DFB"/>
    <w:rsid w:val="00FA504D"/>
    <w:rsid w:val="00FA51FE"/>
    <w:rsid w:val="00FA60D8"/>
    <w:rsid w:val="00FA6462"/>
    <w:rsid w:val="00FA7EE0"/>
    <w:rsid w:val="00FB19F4"/>
    <w:rsid w:val="00FB2860"/>
    <w:rsid w:val="00FB30CE"/>
    <w:rsid w:val="00FB3904"/>
    <w:rsid w:val="00FB3B88"/>
    <w:rsid w:val="00FB40D8"/>
    <w:rsid w:val="00FB490A"/>
    <w:rsid w:val="00FB4DB2"/>
    <w:rsid w:val="00FB4EA7"/>
    <w:rsid w:val="00FB53B4"/>
    <w:rsid w:val="00FB6601"/>
    <w:rsid w:val="00FB71B4"/>
    <w:rsid w:val="00FB7F42"/>
    <w:rsid w:val="00FC02A2"/>
    <w:rsid w:val="00FC139C"/>
    <w:rsid w:val="00FC16B0"/>
    <w:rsid w:val="00FC194D"/>
    <w:rsid w:val="00FC2305"/>
    <w:rsid w:val="00FC2A8B"/>
    <w:rsid w:val="00FC2C6F"/>
    <w:rsid w:val="00FC2C9D"/>
    <w:rsid w:val="00FC3102"/>
    <w:rsid w:val="00FC4547"/>
    <w:rsid w:val="00FC500A"/>
    <w:rsid w:val="00FC6716"/>
    <w:rsid w:val="00FC6E2E"/>
    <w:rsid w:val="00FC7366"/>
    <w:rsid w:val="00FD23D2"/>
    <w:rsid w:val="00FD2CC3"/>
    <w:rsid w:val="00FD3043"/>
    <w:rsid w:val="00FD504D"/>
    <w:rsid w:val="00FD5D50"/>
    <w:rsid w:val="00FD5FF0"/>
    <w:rsid w:val="00FD6798"/>
    <w:rsid w:val="00FD69EE"/>
    <w:rsid w:val="00FD7816"/>
    <w:rsid w:val="00FE05BE"/>
    <w:rsid w:val="00FE0615"/>
    <w:rsid w:val="00FE1F0C"/>
    <w:rsid w:val="00FE31F7"/>
    <w:rsid w:val="00FE373F"/>
    <w:rsid w:val="00FE5338"/>
    <w:rsid w:val="00FE5848"/>
    <w:rsid w:val="00FE6523"/>
    <w:rsid w:val="00FE7A24"/>
    <w:rsid w:val="00FF0946"/>
    <w:rsid w:val="00FF1369"/>
    <w:rsid w:val="00FF203A"/>
    <w:rsid w:val="00FF24B5"/>
    <w:rsid w:val="00FF295C"/>
    <w:rsid w:val="00FF7971"/>
    <w:rsid w:val="00FF7CC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C28428"/>
  <w15:chartTrackingRefBased/>
  <w15:docId w15:val="{DC3463F1-A8DB-A047-834D-1AD02C2E9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597A"/>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A63A51"/>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unhideWhenUsed/>
    <w:qFormat/>
    <w:rsid w:val="00A63A51"/>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unhideWhenUsed/>
    <w:qFormat/>
    <w:rsid w:val="00A63A51"/>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unhideWhenUsed/>
    <w:qFormat/>
    <w:rsid w:val="00A63A51"/>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A63A51"/>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A63A51"/>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A63A51"/>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A63A51"/>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A63A51"/>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3A5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63A5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63A5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A63A5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63A5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63A5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63A5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63A5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63A51"/>
    <w:rPr>
      <w:rFonts w:eastAsiaTheme="majorEastAsia" w:cstheme="majorBidi"/>
      <w:color w:val="272727" w:themeColor="text1" w:themeTint="D8"/>
    </w:rPr>
  </w:style>
  <w:style w:type="paragraph" w:styleId="Title">
    <w:name w:val="Title"/>
    <w:basedOn w:val="Normal"/>
    <w:next w:val="Normal"/>
    <w:link w:val="TitleChar"/>
    <w:uiPriority w:val="10"/>
    <w:qFormat/>
    <w:rsid w:val="00A63A51"/>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63A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63A51"/>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63A5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63A51"/>
    <w:pPr>
      <w:spacing w:before="160" w:after="160" w:line="278" w:lineRule="auto"/>
      <w:jc w:val="center"/>
    </w:pPr>
    <w:rPr>
      <w:rFonts w:asciiTheme="minorHAnsi" w:eastAsiaTheme="minorEastAsia"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A63A51"/>
    <w:rPr>
      <w:i/>
      <w:iCs/>
      <w:color w:val="404040" w:themeColor="text1" w:themeTint="BF"/>
    </w:rPr>
  </w:style>
  <w:style w:type="paragraph" w:styleId="ListParagraph">
    <w:name w:val="List Paragraph"/>
    <w:basedOn w:val="Normal"/>
    <w:uiPriority w:val="34"/>
    <w:qFormat/>
    <w:rsid w:val="00A63A51"/>
    <w:pPr>
      <w:spacing w:after="160" w:line="278" w:lineRule="auto"/>
      <w:ind w:left="720"/>
      <w:contextualSpacing/>
    </w:pPr>
    <w:rPr>
      <w:rFonts w:asciiTheme="minorHAnsi" w:eastAsiaTheme="minorEastAsia" w:hAnsiTheme="minorHAnsi" w:cstheme="minorBidi"/>
      <w:kern w:val="2"/>
      <w14:ligatures w14:val="standardContextual"/>
    </w:rPr>
  </w:style>
  <w:style w:type="character" w:styleId="IntenseEmphasis">
    <w:name w:val="Intense Emphasis"/>
    <w:basedOn w:val="DefaultParagraphFont"/>
    <w:uiPriority w:val="21"/>
    <w:qFormat/>
    <w:rsid w:val="00A63A51"/>
    <w:rPr>
      <w:i/>
      <w:iCs/>
      <w:color w:val="0F4761" w:themeColor="accent1" w:themeShade="BF"/>
    </w:rPr>
  </w:style>
  <w:style w:type="paragraph" w:styleId="IntenseQuote">
    <w:name w:val="Intense Quote"/>
    <w:basedOn w:val="Normal"/>
    <w:next w:val="Normal"/>
    <w:link w:val="IntenseQuoteChar"/>
    <w:uiPriority w:val="30"/>
    <w:qFormat/>
    <w:rsid w:val="00A63A51"/>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EastAsia"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A63A51"/>
    <w:rPr>
      <w:i/>
      <w:iCs/>
      <w:color w:val="0F4761" w:themeColor="accent1" w:themeShade="BF"/>
    </w:rPr>
  </w:style>
  <w:style w:type="character" w:styleId="IntenseReference">
    <w:name w:val="Intense Reference"/>
    <w:basedOn w:val="DefaultParagraphFont"/>
    <w:uiPriority w:val="32"/>
    <w:qFormat/>
    <w:rsid w:val="00A63A51"/>
    <w:rPr>
      <w:b/>
      <w:bCs/>
      <w:smallCaps/>
      <w:color w:val="0F4761" w:themeColor="accent1" w:themeShade="BF"/>
      <w:spacing w:val="5"/>
    </w:rPr>
  </w:style>
  <w:style w:type="character" w:styleId="CommentReference">
    <w:name w:val="annotation reference"/>
    <w:basedOn w:val="DefaultParagraphFont"/>
    <w:uiPriority w:val="99"/>
    <w:semiHidden/>
    <w:unhideWhenUsed/>
    <w:rsid w:val="00794800"/>
    <w:rPr>
      <w:sz w:val="16"/>
      <w:szCs w:val="16"/>
    </w:rPr>
  </w:style>
  <w:style w:type="character" w:styleId="Strong">
    <w:name w:val="Strong"/>
    <w:basedOn w:val="DefaultParagraphFont"/>
    <w:uiPriority w:val="22"/>
    <w:qFormat/>
    <w:rsid w:val="00793D36"/>
    <w:rPr>
      <w:b/>
      <w:bCs/>
    </w:rPr>
  </w:style>
  <w:style w:type="paragraph" w:styleId="CommentText">
    <w:name w:val="annotation text"/>
    <w:basedOn w:val="Normal"/>
    <w:link w:val="CommentTextChar"/>
    <w:uiPriority w:val="99"/>
    <w:semiHidden/>
    <w:unhideWhenUsed/>
    <w:pPr>
      <w:spacing w:after="160"/>
    </w:pPr>
    <w:rPr>
      <w:rFonts w:asciiTheme="minorHAnsi" w:eastAsiaTheme="minorEastAsia" w:hAnsiTheme="minorHAnsi" w:cstheme="minorBidi"/>
      <w:kern w:val="2"/>
      <w:sz w:val="20"/>
      <w:szCs w:val="20"/>
      <w14:ligatures w14:val="standardContextual"/>
    </w:rPr>
  </w:style>
  <w:style w:type="character" w:customStyle="1" w:styleId="CommentTextChar">
    <w:name w:val="Comment Text Char"/>
    <w:basedOn w:val="DefaultParagraphFont"/>
    <w:link w:val="CommentText"/>
    <w:uiPriority w:val="99"/>
    <w:semiHidden/>
    <w:rPr>
      <w:rFonts w:eastAsiaTheme="minorEastAsia"/>
      <w:sz w:val="20"/>
      <w:szCs w:val="20"/>
    </w:rPr>
  </w:style>
  <w:style w:type="paragraph" w:styleId="NormalWeb">
    <w:name w:val="Normal (Web)"/>
    <w:basedOn w:val="Normal"/>
    <w:uiPriority w:val="99"/>
    <w:unhideWhenUsed/>
    <w:rsid w:val="009D6C5B"/>
    <w:pPr>
      <w:spacing w:before="100" w:beforeAutospacing="1" w:after="100" w:afterAutospacing="1"/>
    </w:pPr>
  </w:style>
  <w:style w:type="character" w:styleId="Emphasis">
    <w:name w:val="Emphasis"/>
    <w:basedOn w:val="DefaultParagraphFont"/>
    <w:uiPriority w:val="20"/>
    <w:qFormat/>
    <w:rsid w:val="00DA4C93"/>
    <w:rPr>
      <w:i/>
      <w:iCs/>
    </w:rPr>
  </w:style>
  <w:style w:type="paragraph" w:styleId="CommentSubject">
    <w:name w:val="annotation subject"/>
    <w:basedOn w:val="CommentText"/>
    <w:next w:val="CommentText"/>
    <w:link w:val="CommentSubjectChar"/>
    <w:uiPriority w:val="99"/>
    <w:semiHidden/>
    <w:unhideWhenUsed/>
    <w:rsid w:val="009A33C7"/>
    <w:rPr>
      <w:b/>
      <w:bCs/>
    </w:rPr>
  </w:style>
  <w:style w:type="character" w:customStyle="1" w:styleId="CommentSubjectChar">
    <w:name w:val="Comment Subject Char"/>
    <w:basedOn w:val="CommentTextChar"/>
    <w:link w:val="CommentSubject"/>
    <w:uiPriority w:val="99"/>
    <w:semiHidden/>
    <w:rsid w:val="009A33C7"/>
    <w:rPr>
      <w:rFonts w:eastAsiaTheme="minorEastAsia"/>
      <w:b/>
      <w:bCs/>
      <w:sz w:val="20"/>
      <w:szCs w:val="20"/>
    </w:rPr>
  </w:style>
  <w:style w:type="table" w:styleId="TableGrid">
    <w:name w:val="Table Grid"/>
    <w:basedOn w:val="TableNormal"/>
    <w:uiPriority w:val="39"/>
    <w:rsid w:val="000C70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elected">
    <w:name w:val="selected"/>
    <w:basedOn w:val="DefaultParagraphFont"/>
    <w:rsid w:val="004B5B0C"/>
  </w:style>
  <w:style w:type="character" w:customStyle="1" w:styleId="button-container">
    <w:name w:val="button-container"/>
    <w:basedOn w:val="DefaultParagraphFont"/>
    <w:rsid w:val="0048670D"/>
  </w:style>
  <w:style w:type="paragraph" w:styleId="Revision">
    <w:name w:val="Revision"/>
    <w:hidden/>
    <w:uiPriority w:val="99"/>
    <w:semiHidden/>
    <w:rsid w:val="0006328B"/>
    <w:pPr>
      <w:spacing w:after="0" w:line="240" w:lineRule="auto"/>
    </w:pPr>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930A08"/>
    <w:pPr>
      <w:tabs>
        <w:tab w:val="center" w:pos="4680"/>
        <w:tab w:val="right" w:pos="9360"/>
      </w:tabs>
    </w:pPr>
  </w:style>
  <w:style w:type="character" w:customStyle="1" w:styleId="FooterChar">
    <w:name w:val="Footer Char"/>
    <w:basedOn w:val="DefaultParagraphFont"/>
    <w:link w:val="Footer"/>
    <w:uiPriority w:val="99"/>
    <w:rsid w:val="00930A08"/>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930A08"/>
  </w:style>
  <w:style w:type="paragraph" w:styleId="TOCHeading">
    <w:name w:val="TOC Heading"/>
    <w:basedOn w:val="Heading1"/>
    <w:next w:val="Normal"/>
    <w:uiPriority w:val="39"/>
    <w:unhideWhenUsed/>
    <w:qFormat/>
    <w:rsid w:val="005B3254"/>
    <w:pPr>
      <w:spacing w:before="480" w:after="0" w:line="276" w:lineRule="auto"/>
      <w:outlineLvl w:val="9"/>
    </w:pPr>
    <w:rPr>
      <w:b/>
      <w:bCs/>
      <w:kern w:val="0"/>
      <w:sz w:val="28"/>
      <w:szCs w:val="28"/>
      <w:lang w:val="en-US"/>
      <w14:ligatures w14:val="none"/>
    </w:rPr>
  </w:style>
  <w:style w:type="paragraph" w:styleId="TOC1">
    <w:name w:val="toc 1"/>
    <w:basedOn w:val="Normal"/>
    <w:next w:val="Normal"/>
    <w:autoRedefine/>
    <w:uiPriority w:val="39"/>
    <w:unhideWhenUsed/>
    <w:rsid w:val="005B3254"/>
    <w:pPr>
      <w:spacing w:before="120"/>
    </w:pPr>
    <w:rPr>
      <w:rFonts w:asciiTheme="minorHAnsi" w:hAnsiTheme="minorHAnsi"/>
      <w:b/>
      <w:bCs/>
      <w:i/>
      <w:iCs/>
    </w:rPr>
  </w:style>
  <w:style w:type="paragraph" w:styleId="TOC2">
    <w:name w:val="toc 2"/>
    <w:basedOn w:val="Normal"/>
    <w:next w:val="Normal"/>
    <w:autoRedefine/>
    <w:uiPriority w:val="39"/>
    <w:unhideWhenUsed/>
    <w:rsid w:val="005B3254"/>
    <w:pPr>
      <w:spacing w:before="120"/>
      <w:ind w:left="240"/>
    </w:pPr>
    <w:rPr>
      <w:rFonts w:asciiTheme="minorHAnsi" w:hAnsiTheme="minorHAnsi"/>
      <w:b/>
      <w:bCs/>
      <w:sz w:val="22"/>
      <w:szCs w:val="22"/>
    </w:rPr>
  </w:style>
  <w:style w:type="paragraph" w:styleId="TOC3">
    <w:name w:val="toc 3"/>
    <w:basedOn w:val="Normal"/>
    <w:next w:val="Normal"/>
    <w:autoRedefine/>
    <w:uiPriority w:val="39"/>
    <w:unhideWhenUsed/>
    <w:rsid w:val="005B3254"/>
    <w:pPr>
      <w:ind w:left="480"/>
    </w:pPr>
    <w:rPr>
      <w:rFonts w:asciiTheme="minorHAnsi" w:hAnsiTheme="minorHAnsi"/>
      <w:sz w:val="20"/>
      <w:szCs w:val="20"/>
    </w:rPr>
  </w:style>
  <w:style w:type="character" w:styleId="Hyperlink">
    <w:name w:val="Hyperlink"/>
    <w:basedOn w:val="DefaultParagraphFont"/>
    <w:uiPriority w:val="99"/>
    <w:unhideWhenUsed/>
    <w:rsid w:val="005B3254"/>
    <w:rPr>
      <w:color w:val="467886" w:themeColor="hyperlink"/>
      <w:u w:val="single"/>
    </w:rPr>
  </w:style>
  <w:style w:type="paragraph" w:styleId="TOC4">
    <w:name w:val="toc 4"/>
    <w:basedOn w:val="Normal"/>
    <w:next w:val="Normal"/>
    <w:autoRedefine/>
    <w:uiPriority w:val="39"/>
    <w:semiHidden/>
    <w:unhideWhenUsed/>
    <w:rsid w:val="005B3254"/>
    <w:pPr>
      <w:ind w:left="720"/>
    </w:pPr>
    <w:rPr>
      <w:rFonts w:asciiTheme="minorHAnsi" w:hAnsiTheme="minorHAnsi"/>
      <w:sz w:val="20"/>
      <w:szCs w:val="20"/>
    </w:rPr>
  </w:style>
  <w:style w:type="paragraph" w:styleId="TOC5">
    <w:name w:val="toc 5"/>
    <w:basedOn w:val="Normal"/>
    <w:next w:val="Normal"/>
    <w:autoRedefine/>
    <w:uiPriority w:val="39"/>
    <w:semiHidden/>
    <w:unhideWhenUsed/>
    <w:rsid w:val="005B3254"/>
    <w:pPr>
      <w:ind w:left="960"/>
    </w:pPr>
    <w:rPr>
      <w:rFonts w:asciiTheme="minorHAnsi" w:hAnsiTheme="minorHAnsi"/>
      <w:sz w:val="20"/>
      <w:szCs w:val="20"/>
    </w:rPr>
  </w:style>
  <w:style w:type="paragraph" w:styleId="TOC6">
    <w:name w:val="toc 6"/>
    <w:basedOn w:val="Normal"/>
    <w:next w:val="Normal"/>
    <w:autoRedefine/>
    <w:uiPriority w:val="39"/>
    <w:semiHidden/>
    <w:unhideWhenUsed/>
    <w:rsid w:val="005B3254"/>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5B3254"/>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5B3254"/>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5B3254"/>
    <w:pPr>
      <w:ind w:left="1920"/>
    </w:pPr>
    <w:rPr>
      <w:rFonts w:asciiTheme="minorHAnsi" w:hAnsiTheme="minorHAnsi"/>
      <w:sz w:val="20"/>
      <w:szCs w:val="20"/>
    </w:rPr>
  </w:style>
  <w:style w:type="paragraph" w:styleId="Header">
    <w:name w:val="header"/>
    <w:basedOn w:val="Normal"/>
    <w:link w:val="HeaderChar"/>
    <w:uiPriority w:val="99"/>
    <w:unhideWhenUsed/>
    <w:rsid w:val="002E3877"/>
    <w:pPr>
      <w:tabs>
        <w:tab w:val="center" w:pos="4680"/>
        <w:tab w:val="right" w:pos="9360"/>
      </w:tabs>
    </w:pPr>
  </w:style>
  <w:style w:type="character" w:customStyle="1" w:styleId="HeaderChar">
    <w:name w:val="Header Char"/>
    <w:basedOn w:val="DefaultParagraphFont"/>
    <w:link w:val="Header"/>
    <w:uiPriority w:val="99"/>
    <w:rsid w:val="002E3877"/>
    <w:rPr>
      <w:rFonts w:ascii="Times New Roman" w:eastAsia="Times New Roman" w:hAnsi="Times New Roman" w:cs="Times New Roman"/>
      <w:kern w:val="0"/>
      <w14:ligatures w14:val="none"/>
    </w:rPr>
  </w:style>
  <w:style w:type="character" w:styleId="UnresolvedMention">
    <w:name w:val="Unresolved Mention"/>
    <w:basedOn w:val="DefaultParagraphFont"/>
    <w:uiPriority w:val="99"/>
    <w:semiHidden/>
    <w:unhideWhenUsed/>
    <w:rsid w:val="00C924E4"/>
    <w:rPr>
      <w:color w:val="605E5C"/>
      <w:shd w:val="clear" w:color="auto" w:fill="E1DFDD"/>
    </w:rPr>
  </w:style>
  <w:style w:type="character" w:styleId="HTMLCite">
    <w:name w:val="HTML Cite"/>
    <w:basedOn w:val="DefaultParagraphFont"/>
    <w:uiPriority w:val="99"/>
    <w:semiHidden/>
    <w:unhideWhenUsed/>
    <w:rsid w:val="0001460C"/>
    <w:rPr>
      <w:i/>
      <w:iCs/>
    </w:rPr>
  </w:style>
  <w:style w:type="character" w:styleId="FollowedHyperlink">
    <w:name w:val="FollowedHyperlink"/>
    <w:basedOn w:val="DefaultParagraphFont"/>
    <w:uiPriority w:val="99"/>
    <w:semiHidden/>
    <w:unhideWhenUsed/>
    <w:rsid w:val="00DE0C41"/>
    <w:rPr>
      <w:color w:val="96607D" w:themeColor="followedHyperlink"/>
      <w:u w:val="single"/>
    </w:rPr>
  </w:style>
  <w:style w:type="paragraph" w:customStyle="1" w:styleId="Default">
    <w:name w:val="Default"/>
    <w:rsid w:val="0060597A"/>
    <w:pPr>
      <w:autoSpaceDE w:val="0"/>
      <w:autoSpaceDN w:val="0"/>
      <w:adjustRightInd w:val="0"/>
      <w:spacing w:after="0" w:line="240" w:lineRule="auto"/>
    </w:pPr>
    <w:rPr>
      <w:rFonts w:ascii="Times New Roman" w:hAnsi="Times New Roman" w:cs="Times New Roman"/>
      <w:color w:val="000000"/>
      <w:kern w:val="0"/>
      <w:lang w:val="en-US"/>
    </w:rPr>
  </w:style>
  <w:style w:type="character" w:customStyle="1" w:styleId="font-semibold">
    <w:name w:val="font-semibold"/>
    <w:basedOn w:val="DefaultParagraphFont"/>
    <w:rsid w:val="008F6D71"/>
  </w:style>
  <w:style w:type="paragraph" w:styleId="NoSpacing">
    <w:name w:val="No Spacing"/>
    <w:uiPriority w:val="1"/>
    <w:qFormat/>
    <w:rsid w:val="006D279F"/>
    <w:pPr>
      <w:spacing w:after="0"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049368">
      <w:bodyDiv w:val="1"/>
      <w:marLeft w:val="0"/>
      <w:marRight w:val="0"/>
      <w:marTop w:val="0"/>
      <w:marBottom w:val="0"/>
      <w:divBdr>
        <w:top w:val="none" w:sz="0" w:space="0" w:color="auto"/>
        <w:left w:val="none" w:sz="0" w:space="0" w:color="auto"/>
        <w:bottom w:val="none" w:sz="0" w:space="0" w:color="auto"/>
        <w:right w:val="none" w:sz="0" w:space="0" w:color="auto"/>
      </w:divBdr>
    </w:div>
    <w:div w:id="99183666">
      <w:bodyDiv w:val="1"/>
      <w:marLeft w:val="0"/>
      <w:marRight w:val="0"/>
      <w:marTop w:val="0"/>
      <w:marBottom w:val="0"/>
      <w:divBdr>
        <w:top w:val="none" w:sz="0" w:space="0" w:color="auto"/>
        <w:left w:val="none" w:sz="0" w:space="0" w:color="auto"/>
        <w:bottom w:val="none" w:sz="0" w:space="0" w:color="auto"/>
        <w:right w:val="none" w:sz="0" w:space="0" w:color="auto"/>
      </w:divBdr>
    </w:div>
    <w:div w:id="187647385">
      <w:bodyDiv w:val="1"/>
      <w:marLeft w:val="0"/>
      <w:marRight w:val="0"/>
      <w:marTop w:val="0"/>
      <w:marBottom w:val="0"/>
      <w:divBdr>
        <w:top w:val="none" w:sz="0" w:space="0" w:color="auto"/>
        <w:left w:val="none" w:sz="0" w:space="0" w:color="auto"/>
        <w:bottom w:val="none" w:sz="0" w:space="0" w:color="auto"/>
        <w:right w:val="none" w:sz="0" w:space="0" w:color="auto"/>
      </w:divBdr>
    </w:div>
    <w:div w:id="215044320">
      <w:bodyDiv w:val="1"/>
      <w:marLeft w:val="0"/>
      <w:marRight w:val="0"/>
      <w:marTop w:val="0"/>
      <w:marBottom w:val="0"/>
      <w:divBdr>
        <w:top w:val="none" w:sz="0" w:space="0" w:color="auto"/>
        <w:left w:val="none" w:sz="0" w:space="0" w:color="auto"/>
        <w:bottom w:val="none" w:sz="0" w:space="0" w:color="auto"/>
        <w:right w:val="none" w:sz="0" w:space="0" w:color="auto"/>
      </w:divBdr>
    </w:div>
    <w:div w:id="226840188">
      <w:bodyDiv w:val="1"/>
      <w:marLeft w:val="0"/>
      <w:marRight w:val="0"/>
      <w:marTop w:val="0"/>
      <w:marBottom w:val="0"/>
      <w:divBdr>
        <w:top w:val="none" w:sz="0" w:space="0" w:color="auto"/>
        <w:left w:val="none" w:sz="0" w:space="0" w:color="auto"/>
        <w:bottom w:val="none" w:sz="0" w:space="0" w:color="auto"/>
        <w:right w:val="none" w:sz="0" w:space="0" w:color="auto"/>
      </w:divBdr>
    </w:div>
    <w:div w:id="227306678">
      <w:bodyDiv w:val="1"/>
      <w:marLeft w:val="0"/>
      <w:marRight w:val="0"/>
      <w:marTop w:val="0"/>
      <w:marBottom w:val="0"/>
      <w:divBdr>
        <w:top w:val="none" w:sz="0" w:space="0" w:color="auto"/>
        <w:left w:val="none" w:sz="0" w:space="0" w:color="auto"/>
        <w:bottom w:val="none" w:sz="0" w:space="0" w:color="auto"/>
        <w:right w:val="none" w:sz="0" w:space="0" w:color="auto"/>
      </w:divBdr>
    </w:div>
    <w:div w:id="227767208">
      <w:bodyDiv w:val="1"/>
      <w:marLeft w:val="0"/>
      <w:marRight w:val="0"/>
      <w:marTop w:val="0"/>
      <w:marBottom w:val="0"/>
      <w:divBdr>
        <w:top w:val="none" w:sz="0" w:space="0" w:color="auto"/>
        <w:left w:val="none" w:sz="0" w:space="0" w:color="auto"/>
        <w:bottom w:val="none" w:sz="0" w:space="0" w:color="auto"/>
        <w:right w:val="none" w:sz="0" w:space="0" w:color="auto"/>
      </w:divBdr>
    </w:div>
    <w:div w:id="244608407">
      <w:bodyDiv w:val="1"/>
      <w:marLeft w:val="0"/>
      <w:marRight w:val="0"/>
      <w:marTop w:val="0"/>
      <w:marBottom w:val="0"/>
      <w:divBdr>
        <w:top w:val="none" w:sz="0" w:space="0" w:color="auto"/>
        <w:left w:val="none" w:sz="0" w:space="0" w:color="auto"/>
        <w:bottom w:val="none" w:sz="0" w:space="0" w:color="auto"/>
        <w:right w:val="none" w:sz="0" w:space="0" w:color="auto"/>
      </w:divBdr>
    </w:div>
    <w:div w:id="309868052">
      <w:bodyDiv w:val="1"/>
      <w:marLeft w:val="0"/>
      <w:marRight w:val="0"/>
      <w:marTop w:val="0"/>
      <w:marBottom w:val="0"/>
      <w:divBdr>
        <w:top w:val="none" w:sz="0" w:space="0" w:color="auto"/>
        <w:left w:val="none" w:sz="0" w:space="0" w:color="auto"/>
        <w:bottom w:val="none" w:sz="0" w:space="0" w:color="auto"/>
        <w:right w:val="none" w:sz="0" w:space="0" w:color="auto"/>
      </w:divBdr>
    </w:div>
    <w:div w:id="369495893">
      <w:bodyDiv w:val="1"/>
      <w:marLeft w:val="0"/>
      <w:marRight w:val="0"/>
      <w:marTop w:val="0"/>
      <w:marBottom w:val="0"/>
      <w:divBdr>
        <w:top w:val="none" w:sz="0" w:space="0" w:color="auto"/>
        <w:left w:val="none" w:sz="0" w:space="0" w:color="auto"/>
        <w:bottom w:val="none" w:sz="0" w:space="0" w:color="auto"/>
        <w:right w:val="none" w:sz="0" w:space="0" w:color="auto"/>
      </w:divBdr>
    </w:div>
    <w:div w:id="398794489">
      <w:bodyDiv w:val="1"/>
      <w:marLeft w:val="0"/>
      <w:marRight w:val="0"/>
      <w:marTop w:val="0"/>
      <w:marBottom w:val="0"/>
      <w:divBdr>
        <w:top w:val="none" w:sz="0" w:space="0" w:color="auto"/>
        <w:left w:val="none" w:sz="0" w:space="0" w:color="auto"/>
        <w:bottom w:val="none" w:sz="0" w:space="0" w:color="auto"/>
        <w:right w:val="none" w:sz="0" w:space="0" w:color="auto"/>
      </w:divBdr>
    </w:div>
    <w:div w:id="514727488">
      <w:bodyDiv w:val="1"/>
      <w:marLeft w:val="0"/>
      <w:marRight w:val="0"/>
      <w:marTop w:val="0"/>
      <w:marBottom w:val="0"/>
      <w:divBdr>
        <w:top w:val="none" w:sz="0" w:space="0" w:color="auto"/>
        <w:left w:val="none" w:sz="0" w:space="0" w:color="auto"/>
        <w:bottom w:val="none" w:sz="0" w:space="0" w:color="auto"/>
        <w:right w:val="none" w:sz="0" w:space="0" w:color="auto"/>
      </w:divBdr>
    </w:div>
    <w:div w:id="620963193">
      <w:bodyDiv w:val="1"/>
      <w:marLeft w:val="0"/>
      <w:marRight w:val="0"/>
      <w:marTop w:val="0"/>
      <w:marBottom w:val="0"/>
      <w:divBdr>
        <w:top w:val="none" w:sz="0" w:space="0" w:color="auto"/>
        <w:left w:val="none" w:sz="0" w:space="0" w:color="auto"/>
        <w:bottom w:val="none" w:sz="0" w:space="0" w:color="auto"/>
        <w:right w:val="none" w:sz="0" w:space="0" w:color="auto"/>
      </w:divBdr>
    </w:div>
    <w:div w:id="629558599">
      <w:bodyDiv w:val="1"/>
      <w:marLeft w:val="0"/>
      <w:marRight w:val="0"/>
      <w:marTop w:val="0"/>
      <w:marBottom w:val="0"/>
      <w:divBdr>
        <w:top w:val="none" w:sz="0" w:space="0" w:color="auto"/>
        <w:left w:val="none" w:sz="0" w:space="0" w:color="auto"/>
        <w:bottom w:val="none" w:sz="0" w:space="0" w:color="auto"/>
        <w:right w:val="none" w:sz="0" w:space="0" w:color="auto"/>
      </w:divBdr>
    </w:div>
    <w:div w:id="672804344">
      <w:bodyDiv w:val="1"/>
      <w:marLeft w:val="0"/>
      <w:marRight w:val="0"/>
      <w:marTop w:val="0"/>
      <w:marBottom w:val="0"/>
      <w:divBdr>
        <w:top w:val="none" w:sz="0" w:space="0" w:color="auto"/>
        <w:left w:val="none" w:sz="0" w:space="0" w:color="auto"/>
        <w:bottom w:val="none" w:sz="0" w:space="0" w:color="auto"/>
        <w:right w:val="none" w:sz="0" w:space="0" w:color="auto"/>
      </w:divBdr>
    </w:div>
    <w:div w:id="705641051">
      <w:bodyDiv w:val="1"/>
      <w:marLeft w:val="0"/>
      <w:marRight w:val="0"/>
      <w:marTop w:val="0"/>
      <w:marBottom w:val="0"/>
      <w:divBdr>
        <w:top w:val="none" w:sz="0" w:space="0" w:color="auto"/>
        <w:left w:val="none" w:sz="0" w:space="0" w:color="auto"/>
        <w:bottom w:val="none" w:sz="0" w:space="0" w:color="auto"/>
        <w:right w:val="none" w:sz="0" w:space="0" w:color="auto"/>
      </w:divBdr>
    </w:div>
    <w:div w:id="765728616">
      <w:bodyDiv w:val="1"/>
      <w:marLeft w:val="0"/>
      <w:marRight w:val="0"/>
      <w:marTop w:val="0"/>
      <w:marBottom w:val="0"/>
      <w:divBdr>
        <w:top w:val="none" w:sz="0" w:space="0" w:color="auto"/>
        <w:left w:val="none" w:sz="0" w:space="0" w:color="auto"/>
        <w:bottom w:val="none" w:sz="0" w:space="0" w:color="auto"/>
        <w:right w:val="none" w:sz="0" w:space="0" w:color="auto"/>
      </w:divBdr>
      <w:divsChild>
        <w:div w:id="1818496802">
          <w:marLeft w:val="0"/>
          <w:marRight w:val="0"/>
          <w:marTop w:val="0"/>
          <w:marBottom w:val="0"/>
          <w:divBdr>
            <w:top w:val="none" w:sz="0" w:space="0" w:color="auto"/>
            <w:left w:val="none" w:sz="0" w:space="0" w:color="auto"/>
            <w:bottom w:val="none" w:sz="0" w:space="0" w:color="auto"/>
            <w:right w:val="none" w:sz="0" w:space="0" w:color="auto"/>
          </w:divBdr>
          <w:divsChild>
            <w:div w:id="1290361448">
              <w:marLeft w:val="0"/>
              <w:marRight w:val="0"/>
              <w:marTop w:val="0"/>
              <w:marBottom w:val="0"/>
              <w:divBdr>
                <w:top w:val="none" w:sz="0" w:space="0" w:color="auto"/>
                <w:left w:val="none" w:sz="0" w:space="0" w:color="auto"/>
                <w:bottom w:val="none" w:sz="0" w:space="0" w:color="auto"/>
                <w:right w:val="none" w:sz="0" w:space="0" w:color="auto"/>
              </w:divBdr>
            </w:div>
          </w:divsChild>
        </w:div>
        <w:div w:id="459425089">
          <w:marLeft w:val="0"/>
          <w:marRight w:val="0"/>
          <w:marTop w:val="0"/>
          <w:marBottom w:val="0"/>
          <w:divBdr>
            <w:top w:val="none" w:sz="0" w:space="0" w:color="auto"/>
            <w:left w:val="none" w:sz="0" w:space="0" w:color="auto"/>
            <w:bottom w:val="none" w:sz="0" w:space="0" w:color="auto"/>
            <w:right w:val="none" w:sz="0" w:space="0" w:color="auto"/>
          </w:divBdr>
          <w:divsChild>
            <w:div w:id="588924003">
              <w:marLeft w:val="0"/>
              <w:marRight w:val="0"/>
              <w:marTop w:val="0"/>
              <w:marBottom w:val="0"/>
              <w:divBdr>
                <w:top w:val="none" w:sz="0" w:space="0" w:color="auto"/>
                <w:left w:val="none" w:sz="0" w:space="0" w:color="auto"/>
                <w:bottom w:val="none" w:sz="0" w:space="0" w:color="auto"/>
                <w:right w:val="none" w:sz="0" w:space="0" w:color="auto"/>
              </w:divBdr>
            </w:div>
          </w:divsChild>
        </w:div>
        <w:div w:id="1207907359">
          <w:marLeft w:val="0"/>
          <w:marRight w:val="0"/>
          <w:marTop w:val="0"/>
          <w:marBottom w:val="0"/>
          <w:divBdr>
            <w:top w:val="none" w:sz="0" w:space="0" w:color="auto"/>
            <w:left w:val="none" w:sz="0" w:space="0" w:color="auto"/>
            <w:bottom w:val="none" w:sz="0" w:space="0" w:color="auto"/>
            <w:right w:val="none" w:sz="0" w:space="0" w:color="auto"/>
          </w:divBdr>
          <w:divsChild>
            <w:div w:id="1744109663">
              <w:marLeft w:val="0"/>
              <w:marRight w:val="0"/>
              <w:marTop w:val="0"/>
              <w:marBottom w:val="0"/>
              <w:divBdr>
                <w:top w:val="none" w:sz="0" w:space="0" w:color="auto"/>
                <w:left w:val="none" w:sz="0" w:space="0" w:color="auto"/>
                <w:bottom w:val="none" w:sz="0" w:space="0" w:color="auto"/>
                <w:right w:val="none" w:sz="0" w:space="0" w:color="auto"/>
              </w:divBdr>
            </w:div>
          </w:divsChild>
        </w:div>
        <w:div w:id="848330722">
          <w:marLeft w:val="0"/>
          <w:marRight w:val="0"/>
          <w:marTop w:val="0"/>
          <w:marBottom w:val="0"/>
          <w:divBdr>
            <w:top w:val="none" w:sz="0" w:space="0" w:color="auto"/>
            <w:left w:val="none" w:sz="0" w:space="0" w:color="auto"/>
            <w:bottom w:val="none" w:sz="0" w:space="0" w:color="auto"/>
            <w:right w:val="none" w:sz="0" w:space="0" w:color="auto"/>
          </w:divBdr>
          <w:divsChild>
            <w:div w:id="70564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386504">
      <w:bodyDiv w:val="1"/>
      <w:marLeft w:val="0"/>
      <w:marRight w:val="0"/>
      <w:marTop w:val="0"/>
      <w:marBottom w:val="0"/>
      <w:divBdr>
        <w:top w:val="none" w:sz="0" w:space="0" w:color="auto"/>
        <w:left w:val="none" w:sz="0" w:space="0" w:color="auto"/>
        <w:bottom w:val="none" w:sz="0" w:space="0" w:color="auto"/>
        <w:right w:val="none" w:sz="0" w:space="0" w:color="auto"/>
      </w:divBdr>
    </w:div>
    <w:div w:id="893657518">
      <w:bodyDiv w:val="1"/>
      <w:marLeft w:val="0"/>
      <w:marRight w:val="0"/>
      <w:marTop w:val="0"/>
      <w:marBottom w:val="0"/>
      <w:divBdr>
        <w:top w:val="none" w:sz="0" w:space="0" w:color="auto"/>
        <w:left w:val="none" w:sz="0" w:space="0" w:color="auto"/>
        <w:bottom w:val="none" w:sz="0" w:space="0" w:color="auto"/>
        <w:right w:val="none" w:sz="0" w:space="0" w:color="auto"/>
      </w:divBdr>
    </w:div>
    <w:div w:id="906115961">
      <w:bodyDiv w:val="1"/>
      <w:marLeft w:val="0"/>
      <w:marRight w:val="0"/>
      <w:marTop w:val="0"/>
      <w:marBottom w:val="0"/>
      <w:divBdr>
        <w:top w:val="none" w:sz="0" w:space="0" w:color="auto"/>
        <w:left w:val="none" w:sz="0" w:space="0" w:color="auto"/>
        <w:bottom w:val="none" w:sz="0" w:space="0" w:color="auto"/>
        <w:right w:val="none" w:sz="0" w:space="0" w:color="auto"/>
      </w:divBdr>
    </w:div>
    <w:div w:id="906459064">
      <w:bodyDiv w:val="1"/>
      <w:marLeft w:val="0"/>
      <w:marRight w:val="0"/>
      <w:marTop w:val="0"/>
      <w:marBottom w:val="0"/>
      <w:divBdr>
        <w:top w:val="none" w:sz="0" w:space="0" w:color="auto"/>
        <w:left w:val="none" w:sz="0" w:space="0" w:color="auto"/>
        <w:bottom w:val="none" w:sz="0" w:space="0" w:color="auto"/>
        <w:right w:val="none" w:sz="0" w:space="0" w:color="auto"/>
      </w:divBdr>
    </w:div>
    <w:div w:id="951059664">
      <w:bodyDiv w:val="1"/>
      <w:marLeft w:val="0"/>
      <w:marRight w:val="0"/>
      <w:marTop w:val="0"/>
      <w:marBottom w:val="0"/>
      <w:divBdr>
        <w:top w:val="none" w:sz="0" w:space="0" w:color="auto"/>
        <w:left w:val="none" w:sz="0" w:space="0" w:color="auto"/>
        <w:bottom w:val="none" w:sz="0" w:space="0" w:color="auto"/>
        <w:right w:val="none" w:sz="0" w:space="0" w:color="auto"/>
      </w:divBdr>
    </w:div>
    <w:div w:id="975717714">
      <w:bodyDiv w:val="1"/>
      <w:marLeft w:val="0"/>
      <w:marRight w:val="0"/>
      <w:marTop w:val="0"/>
      <w:marBottom w:val="0"/>
      <w:divBdr>
        <w:top w:val="none" w:sz="0" w:space="0" w:color="auto"/>
        <w:left w:val="none" w:sz="0" w:space="0" w:color="auto"/>
        <w:bottom w:val="none" w:sz="0" w:space="0" w:color="auto"/>
        <w:right w:val="none" w:sz="0" w:space="0" w:color="auto"/>
      </w:divBdr>
    </w:div>
    <w:div w:id="991832596">
      <w:bodyDiv w:val="1"/>
      <w:marLeft w:val="0"/>
      <w:marRight w:val="0"/>
      <w:marTop w:val="0"/>
      <w:marBottom w:val="0"/>
      <w:divBdr>
        <w:top w:val="none" w:sz="0" w:space="0" w:color="auto"/>
        <w:left w:val="none" w:sz="0" w:space="0" w:color="auto"/>
        <w:bottom w:val="none" w:sz="0" w:space="0" w:color="auto"/>
        <w:right w:val="none" w:sz="0" w:space="0" w:color="auto"/>
      </w:divBdr>
    </w:div>
    <w:div w:id="1015763553">
      <w:bodyDiv w:val="1"/>
      <w:marLeft w:val="0"/>
      <w:marRight w:val="0"/>
      <w:marTop w:val="0"/>
      <w:marBottom w:val="0"/>
      <w:divBdr>
        <w:top w:val="none" w:sz="0" w:space="0" w:color="auto"/>
        <w:left w:val="none" w:sz="0" w:space="0" w:color="auto"/>
        <w:bottom w:val="none" w:sz="0" w:space="0" w:color="auto"/>
        <w:right w:val="none" w:sz="0" w:space="0" w:color="auto"/>
      </w:divBdr>
    </w:div>
    <w:div w:id="1028680765">
      <w:bodyDiv w:val="1"/>
      <w:marLeft w:val="0"/>
      <w:marRight w:val="0"/>
      <w:marTop w:val="0"/>
      <w:marBottom w:val="0"/>
      <w:divBdr>
        <w:top w:val="none" w:sz="0" w:space="0" w:color="auto"/>
        <w:left w:val="none" w:sz="0" w:space="0" w:color="auto"/>
        <w:bottom w:val="none" w:sz="0" w:space="0" w:color="auto"/>
        <w:right w:val="none" w:sz="0" w:space="0" w:color="auto"/>
      </w:divBdr>
    </w:div>
    <w:div w:id="1118380742">
      <w:bodyDiv w:val="1"/>
      <w:marLeft w:val="0"/>
      <w:marRight w:val="0"/>
      <w:marTop w:val="0"/>
      <w:marBottom w:val="0"/>
      <w:divBdr>
        <w:top w:val="none" w:sz="0" w:space="0" w:color="auto"/>
        <w:left w:val="none" w:sz="0" w:space="0" w:color="auto"/>
        <w:bottom w:val="none" w:sz="0" w:space="0" w:color="auto"/>
        <w:right w:val="none" w:sz="0" w:space="0" w:color="auto"/>
      </w:divBdr>
    </w:div>
    <w:div w:id="1167014782">
      <w:bodyDiv w:val="1"/>
      <w:marLeft w:val="0"/>
      <w:marRight w:val="0"/>
      <w:marTop w:val="0"/>
      <w:marBottom w:val="0"/>
      <w:divBdr>
        <w:top w:val="none" w:sz="0" w:space="0" w:color="auto"/>
        <w:left w:val="none" w:sz="0" w:space="0" w:color="auto"/>
        <w:bottom w:val="none" w:sz="0" w:space="0" w:color="auto"/>
        <w:right w:val="none" w:sz="0" w:space="0" w:color="auto"/>
      </w:divBdr>
    </w:div>
    <w:div w:id="1184661319">
      <w:bodyDiv w:val="1"/>
      <w:marLeft w:val="0"/>
      <w:marRight w:val="0"/>
      <w:marTop w:val="0"/>
      <w:marBottom w:val="0"/>
      <w:divBdr>
        <w:top w:val="none" w:sz="0" w:space="0" w:color="auto"/>
        <w:left w:val="none" w:sz="0" w:space="0" w:color="auto"/>
        <w:bottom w:val="none" w:sz="0" w:space="0" w:color="auto"/>
        <w:right w:val="none" w:sz="0" w:space="0" w:color="auto"/>
      </w:divBdr>
    </w:div>
    <w:div w:id="1247106576">
      <w:bodyDiv w:val="1"/>
      <w:marLeft w:val="0"/>
      <w:marRight w:val="0"/>
      <w:marTop w:val="0"/>
      <w:marBottom w:val="0"/>
      <w:divBdr>
        <w:top w:val="none" w:sz="0" w:space="0" w:color="auto"/>
        <w:left w:val="none" w:sz="0" w:space="0" w:color="auto"/>
        <w:bottom w:val="none" w:sz="0" w:space="0" w:color="auto"/>
        <w:right w:val="none" w:sz="0" w:space="0" w:color="auto"/>
      </w:divBdr>
    </w:div>
    <w:div w:id="1369528371">
      <w:bodyDiv w:val="1"/>
      <w:marLeft w:val="0"/>
      <w:marRight w:val="0"/>
      <w:marTop w:val="0"/>
      <w:marBottom w:val="0"/>
      <w:divBdr>
        <w:top w:val="none" w:sz="0" w:space="0" w:color="auto"/>
        <w:left w:val="none" w:sz="0" w:space="0" w:color="auto"/>
        <w:bottom w:val="none" w:sz="0" w:space="0" w:color="auto"/>
        <w:right w:val="none" w:sz="0" w:space="0" w:color="auto"/>
      </w:divBdr>
    </w:div>
    <w:div w:id="1422532964">
      <w:bodyDiv w:val="1"/>
      <w:marLeft w:val="0"/>
      <w:marRight w:val="0"/>
      <w:marTop w:val="0"/>
      <w:marBottom w:val="0"/>
      <w:divBdr>
        <w:top w:val="none" w:sz="0" w:space="0" w:color="auto"/>
        <w:left w:val="none" w:sz="0" w:space="0" w:color="auto"/>
        <w:bottom w:val="none" w:sz="0" w:space="0" w:color="auto"/>
        <w:right w:val="none" w:sz="0" w:space="0" w:color="auto"/>
      </w:divBdr>
    </w:div>
    <w:div w:id="1436167167">
      <w:bodyDiv w:val="1"/>
      <w:marLeft w:val="0"/>
      <w:marRight w:val="0"/>
      <w:marTop w:val="0"/>
      <w:marBottom w:val="0"/>
      <w:divBdr>
        <w:top w:val="none" w:sz="0" w:space="0" w:color="auto"/>
        <w:left w:val="none" w:sz="0" w:space="0" w:color="auto"/>
        <w:bottom w:val="none" w:sz="0" w:space="0" w:color="auto"/>
        <w:right w:val="none" w:sz="0" w:space="0" w:color="auto"/>
      </w:divBdr>
    </w:div>
    <w:div w:id="1447501915">
      <w:bodyDiv w:val="1"/>
      <w:marLeft w:val="0"/>
      <w:marRight w:val="0"/>
      <w:marTop w:val="0"/>
      <w:marBottom w:val="0"/>
      <w:divBdr>
        <w:top w:val="none" w:sz="0" w:space="0" w:color="auto"/>
        <w:left w:val="none" w:sz="0" w:space="0" w:color="auto"/>
        <w:bottom w:val="none" w:sz="0" w:space="0" w:color="auto"/>
        <w:right w:val="none" w:sz="0" w:space="0" w:color="auto"/>
      </w:divBdr>
      <w:divsChild>
        <w:div w:id="321811076">
          <w:marLeft w:val="315"/>
          <w:marRight w:val="0"/>
          <w:marTop w:val="0"/>
          <w:marBottom w:val="0"/>
          <w:divBdr>
            <w:top w:val="none" w:sz="0" w:space="0" w:color="auto"/>
            <w:left w:val="none" w:sz="0" w:space="0" w:color="auto"/>
            <w:bottom w:val="none" w:sz="0" w:space="0" w:color="auto"/>
            <w:right w:val="none" w:sz="0" w:space="0" w:color="auto"/>
          </w:divBdr>
        </w:div>
      </w:divsChild>
    </w:div>
    <w:div w:id="1477647547">
      <w:bodyDiv w:val="1"/>
      <w:marLeft w:val="0"/>
      <w:marRight w:val="0"/>
      <w:marTop w:val="0"/>
      <w:marBottom w:val="0"/>
      <w:divBdr>
        <w:top w:val="none" w:sz="0" w:space="0" w:color="auto"/>
        <w:left w:val="none" w:sz="0" w:space="0" w:color="auto"/>
        <w:bottom w:val="none" w:sz="0" w:space="0" w:color="auto"/>
        <w:right w:val="none" w:sz="0" w:space="0" w:color="auto"/>
      </w:divBdr>
    </w:div>
    <w:div w:id="1493794594">
      <w:bodyDiv w:val="1"/>
      <w:marLeft w:val="0"/>
      <w:marRight w:val="0"/>
      <w:marTop w:val="0"/>
      <w:marBottom w:val="0"/>
      <w:divBdr>
        <w:top w:val="none" w:sz="0" w:space="0" w:color="auto"/>
        <w:left w:val="none" w:sz="0" w:space="0" w:color="auto"/>
        <w:bottom w:val="none" w:sz="0" w:space="0" w:color="auto"/>
        <w:right w:val="none" w:sz="0" w:space="0" w:color="auto"/>
      </w:divBdr>
    </w:div>
    <w:div w:id="1510557281">
      <w:bodyDiv w:val="1"/>
      <w:marLeft w:val="0"/>
      <w:marRight w:val="0"/>
      <w:marTop w:val="0"/>
      <w:marBottom w:val="0"/>
      <w:divBdr>
        <w:top w:val="none" w:sz="0" w:space="0" w:color="auto"/>
        <w:left w:val="none" w:sz="0" w:space="0" w:color="auto"/>
        <w:bottom w:val="none" w:sz="0" w:space="0" w:color="auto"/>
        <w:right w:val="none" w:sz="0" w:space="0" w:color="auto"/>
      </w:divBdr>
    </w:div>
    <w:div w:id="1546984148">
      <w:bodyDiv w:val="1"/>
      <w:marLeft w:val="0"/>
      <w:marRight w:val="0"/>
      <w:marTop w:val="0"/>
      <w:marBottom w:val="0"/>
      <w:divBdr>
        <w:top w:val="none" w:sz="0" w:space="0" w:color="auto"/>
        <w:left w:val="none" w:sz="0" w:space="0" w:color="auto"/>
        <w:bottom w:val="none" w:sz="0" w:space="0" w:color="auto"/>
        <w:right w:val="none" w:sz="0" w:space="0" w:color="auto"/>
      </w:divBdr>
    </w:div>
    <w:div w:id="1596089043">
      <w:bodyDiv w:val="1"/>
      <w:marLeft w:val="0"/>
      <w:marRight w:val="0"/>
      <w:marTop w:val="0"/>
      <w:marBottom w:val="0"/>
      <w:divBdr>
        <w:top w:val="none" w:sz="0" w:space="0" w:color="auto"/>
        <w:left w:val="none" w:sz="0" w:space="0" w:color="auto"/>
        <w:bottom w:val="none" w:sz="0" w:space="0" w:color="auto"/>
        <w:right w:val="none" w:sz="0" w:space="0" w:color="auto"/>
      </w:divBdr>
    </w:div>
    <w:div w:id="1620333281">
      <w:bodyDiv w:val="1"/>
      <w:marLeft w:val="0"/>
      <w:marRight w:val="0"/>
      <w:marTop w:val="0"/>
      <w:marBottom w:val="0"/>
      <w:divBdr>
        <w:top w:val="none" w:sz="0" w:space="0" w:color="auto"/>
        <w:left w:val="none" w:sz="0" w:space="0" w:color="auto"/>
        <w:bottom w:val="none" w:sz="0" w:space="0" w:color="auto"/>
        <w:right w:val="none" w:sz="0" w:space="0" w:color="auto"/>
      </w:divBdr>
    </w:div>
    <w:div w:id="1647707672">
      <w:bodyDiv w:val="1"/>
      <w:marLeft w:val="0"/>
      <w:marRight w:val="0"/>
      <w:marTop w:val="0"/>
      <w:marBottom w:val="0"/>
      <w:divBdr>
        <w:top w:val="none" w:sz="0" w:space="0" w:color="auto"/>
        <w:left w:val="none" w:sz="0" w:space="0" w:color="auto"/>
        <w:bottom w:val="none" w:sz="0" w:space="0" w:color="auto"/>
        <w:right w:val="none" w:sz="0" w:space="0" w:color="auto"/>
      </w:divBdr>
    </w:div>
    <w:div w:id="1681883111">
      <w:bodyDiv w:val="1"/>
      <w:marLeft w:val="0"/>
      <w:marRight w:val="0"/>
      <w:marTop w:val="0"/>
      <w:marBottom w:val="0"/>
      <w:divBdr>
        <w:top w:val="none" w:sz="0" w:space="0" w:color="auto"/>
        <w:left w:val="none" w:sz="0" w:space="0" w:color="auto"/>
        <w:bottom w:val="none" w:sz="0" w:space="0" w:color="auto"/>
        <w:right w:val="none" w:sz="0" w:space="0" w:color="auto"/>
      </w:divBdr>
    </w:div>
    <w:div w:id="1754889702">
      <w:bodyDiv w:val="1"/>
      <w:marLeft w:val="0"/>
      <w:marRight w:val="0"/>
      <w:marTop w:val="0"/>
      <w:marBottom w:val="0"/>
      <w:divBdr>
        <w:top w:val="none" w:sz="0" w:space="0" w:color="auto"/>
        <w:left w:val="none" w:sz="0" w:space="0" w:color="auto"/>
        <w:bottom w:val="none" w:sz="0" w:space="0" w:color="auto"/>
        <w:right w:val="none" w:sz="0" w:space="0" w:color="auto"/>
      </w:divBdr>
    </w:div>
    <w:div w:id="1756854955">
      <w:bodyDiv w:val="1"/>
      <w:marLeft w:val="0"/>
      <w:marRight w:val="0"/>
      <w:marTop w:val="0"/>
      <w:marBottom w:val="0"/>
      <w:divBdr>
        <w:top w:val="none" w:sz="0" w:space="0" w:color="auto"/>
        <w:left w:val="none" w:sz="0" w:space="0" w:color="auto"/>
        <w:bottom w:val="none" w:sz="0" w:space="0" w:color="auto"/>
        <w:right w:val="none" w:sz="0" w:space="0" w:color="auto"/>
      </w:divBdr>
    </w:div>
    <w:div w:id="1769037884">
      <w:bodyDiv w:val="1"/>
      <w:marLeft w:val="0"/>
      <w:marRight w:val="0"/>
      <w:marTop w:val="0"/>
      <w:marBottom w:val="0"/>
      <w:divBdr>
        <w:top w:val="none" w:sz="0" w:space="0" w:color="auto"/>
        <w:left w:val="none" w:sz="0" w:space="0" w:color="auto"/>
        <w:bottom w:val="none" w:sz="0" w:space="0" w:color="auto"/>
        <w:right w:val="none" w:sz="0" w:space="0" w:color="auto"/>
      </w:divBdr>
    </w:div>
    <w:div w:id="1770469351">
      <w:bodyDiv w:val="1"/>
      <w:marLeft w:val="0"/>
      <w:marRight w:val="0"/>
      <w:marTop w:val="0"/>
      <w:marBottom w:val="0"/>
      <w:divBdr>
        <w:top w:val="none" w:sz="0" w:space="0" w:color="auto"/>
        <w:left w:val="none" w:sz="0" w:space="0" w:color="auto"/>
        <w:bottom w:val="none" w:sz="0" w:space="0" w:color="auto"/>
        <w:right w:val="none" w:sz="0" w:space="0" w:color="auto"/>
      </w:divBdr>
    </w:div>
    <w:div w:id="1854568245">
      <w:bodyDiv w:val="1"/>
      <w:marLeft w:val="0"/>
      <w:marRight w:val="0"/>
      <w:marTop w:val="0"/>
      <w:marBottom w:val="0"/>
      <w:divBdr>
        <w:top w:val="none" w:sz="0" w:space="0" w:color="auto"/>
        <w:left w:val="none" w:sz="0" w:space="0" w:color="auto"/>
        <w:bottom w:val="none" w:sz="0" w:space="0" w:color="auto"/>
        <w:right w:val="none" w:sz="0" w:space="0" w:color="auto"/>
      </w:divBdr>
    </w:div>
    <w:div w:id="1868134575">
      <w:bodyDiv w:val="1"/>
      <w:marLeft w:val="0"/>
      <w:marRight w:val="0"/>
      <w:marTop w:val="0"/>
      <w:marBottom w:val="0"/>
      <w:divBdr>
        <w:top w:val="none" w:sz="0" w:space="0" w:color="auto"/>
        <w:left w:val="none" w:sz="0" w:space="0" w:color="auto"/>
        <w:bottom w:val="none" w:sz="0" w:space="0" w:color="auto"/>
        <w:right w:val="none" w:sz="0" w:space="0" w:color="auto"/>
      </w:divBdr>
    </w:div>
    <w:div w:id="1950234127">
      <w:bodyDiv w:val="1"/>
      <w:marLeft w:val="0"/>
      <w:marRight w:val="0"/>
      <w:marTop w:val="0"/>
      <w:marBottom w:val="0"/>
      <w:divBdr>
        <w:top w:val="none" w:sz="0" w:space="0" w:color="auto"/>
        <w:left w:val="none" w:sz="0" w:space="0" w:color="auto"/>
        <w:bottom w:val="none" w:sz="0" w:space="0" w:color="auto"/>
        <w:right w:val="none" w:sz="0" w:space="0" w:color="auto"/>
      </w:divBdr>
      <w:divsChild>
        <w:div w:id="4112453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50745978">
      <w:bodyDiv w:val="1"/>
      <w:marLeft w:val="0"/>
      <w:marRight w:val="0"/>
      <w:marTop w:val="0"/>
      <w:marBottom w:val="0"/>
      <w:divBdr>
        <w:top w:val="none" w:sz="0" w:space="0" w:color="auto"/>
        <w:left w:val="none" w:sz="0" w:space="0" w:color="auto"/>
        <w:bottom w:val="none" w:sz="0" w:space="0" w:color="auto"/>
        <w:right w:val="none" w:sz="0" w:space="0" w:color="auto"/>
      </w:divBdr>
    </w:div>
    <w:div w:id="1953513707">
      <w:bodyDiv w:val="1"/>
      <w:marLeft w:val="0"/>
      <w:marRight w:val="0"/>
      <w:marTop w:val="0"/>
      <w:marBottom w:val="0"/>
      <w:divBdr>
        <w:top w:val="none" w:sz="0" w:space="0" w:color="auto"/>
        <w:left w:val="none" w:sz="0" w:space="0" w:color="auto"/>
        <w:bottom w:val="none" w:sz="0" w:space="0" w:color="auto"/>
        <w:right w:val="none" w:sz="0" w:space="0" w:color="auto"/>
      </w:divBdr>
    </w:div>
    <w:div w:id="2039117563">
      <w:bodyDiv w:val="1"/>
      <w:marLeft w:val="0"/>
      <w:marRight w:val="0"/>
      <w:marTop w:val="0"/>
      <w:marBottom w:val="0"/>
      <w:divBdr>
        <w:top w:val="none" w:sz="0" w:space="0" w:color="auto"/>
        <w:left w:val="none" w:sz="0" w:space="0" w:color="auto"/>
        <w:bottom w:val="none" w:sz="0" w:space="0" w:color="auto"/>
        <w:right w:val="none" w:sz="0" w:space="0" w:color="auto"/>
      </w:divBdr>
    </w:div>
    <w:div w:id="2063551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doi.org/10.34726/hss.2024.121351" TargetMode="External"/><Relationship Id="rId26" Type="http://schemas.openxmlformats.org/officeDocument/2006/relationships/hyperlink" Target="https://doi.org/10.2139/ssrn.2884762" TargetMode="External"/><Relationship Id="rId39" Type="http://schemas.openxmlformats.org/officeDocument/2006/relationships/footer" Target="footer1.xml"/><Relationship Id="rId21" Type="http://schemas.openxmlformats.org/officeDocument/2006/relationships/hyperlink" Target="https://doi.org/10.30574/wjarr.2025.25.3.1006" TargetMode="External"/><Relationship Id="rId34" Type="http://schemas.openxmlformats.org/officeDocument/2006/relationships/hyperlink" Target="https://doi.org/10.1007/978-3-030-91983-2_12" TargetMode="External"/><Relationship Id="rId42"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29" Type="http://schemas.openxmlformats.org/officeDocument/2006/relationships/hyperlink" Target="https://doi.org/10.61838/kman.jtesm.3.3.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oi.org/10.1016/j.sintl.2021.100117" TargetMode="External"/><Relationship Id="rId32" Type="http://schemas.openxmlformats.org/officeDocument/2006/relationships/hyperlink" Target="https://doi.org/10.1007/s44250-024-00163-w" TargetMode="External"/><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theme" Target="theme/theme1.xml"/><Relationship Id="rId5" Type="http://schemas.openxmlformats.org/officeDocument/2006/relationships/webSettings" Target="webSettings.xml"/><Relationship Id="rId15" Type="http://schemas.microsoft.com/office/2011/relationships/commentsExtended" Target="commentsExtended.xml"/><Relationship Id="rId23" Type="http://schemas.openxmlformats.org/officeDocument/2006/relationships/hyperlink" Target="https://doi.org/10.1016/j.techfore.2020.120098" TargetMode="External"/><Relationship Id="rId28" Type="http://schemas.openxmlformats.org/officeDocument/2006/relationships/hyperlink" Target="https://doi.org/10.1016/j.jom.2019.01.001" TargetMode="External"/><Relationship Id="rId36" Type="http://schemas.openxmlformats.org/officeDocument/2006/relationships/hyperlink" Target="https://doi.org/10.1001/jama.2020.1166" TargetMode="External"/><Relationship Id="rId10" Type="http://schemas.openxmlformats.org/officeDocument/2006/relationships/image" Target="media/image3.png"/><Relationship Id="rId19" Type="http://schemas.openxmlformats.org/officeDocument/2006/relationships/hyperlink" Target="https://doi.org/10.1371/journal.pone.0320133" TargetMode="External"/><Relationship Id="rId31" Type="http://schemas.openxmlformats.org/officeDocument/2006/relationships/hyperlink" Target="https://doi.org/10.1186/s41231-019-0050-7" TargetMode="External"/><Relationship Id="rId44"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omments" Target="comments.xml"/><Relationship Id="rId22" Type="http://schemas.openxmlformats.org/officeDocument/2006/relationships/hyperlink" Target="https://doi.org/10.3390/ijerph181910026" TargetMode="External"/><Relationship Id="rId27" Type="http://schemas.openxmlformats.org/officeDocument/2006/relationships/hyperlink" Target="https://doi.org/10.1016/j.bushor.2009.09.003" TargetMode="External"/><Relationship Id="rId30" Type="http://schemas.openxmlformats.org/officeDocument/2006/relationships/hyperlink" Target="https://doi.org/10.1177/0141076818815510" TargetMode="External"/><Relationship Id="rId35" Type="http://schemas.openxmlformats.org/officeDocument/2006/relationships/hyperlink" Target="https://doi.org/10.1109/icte51655.2021.9584741"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microsoft.com/office/2018/08/relationships/commentsExtensible" Target="commentsExtensible.xml"/><Relationship Id="rId25" Type="http://schemas.openxmlformats.org/officeDocument/2006/relationships/hyperlink" Target="https://doi.org/10.1080/07359683.2019.1618008" TargetMode="External"/><Relationship Id="rId33" Type="http://schemas.openxmlformats.org/officeDocument/2006/relationships/hyperlink" Target="https://doi.org/10.1016/j.jbusvent.2013.01.002" TargetMode="External"/><Relationship Id="rId38" Type="http://schemas.openxmlformats.org/officeDocument/2006/relationships/header" Target="header2.xml"/><Relationship Id="rId46" Type="http://schemas.microsoft.com/office/2020/10/relationships/intelligence" Target="intelligence2.xml"/><Relationship Id="rId20" Type="http://schemas.openxmlformats.org/officeDocument/2006/relationships/hyperlink" Target="https://doi.org/10.1016/j.socscimed.2021.113949" TargetMode="External"/><Relationship Id="rId41"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3BAF68-2610-EA46-BDA8-66C33B008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6818</TotalTime>
  <Pages>43</Pages>
  <Words>17647</Words>
  <Characters>100591</Characters>
  <Application>Microsoft Office Word</Application>
  <DocSecurity>0</DocSecurity>
  <Lines>838</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 M.E. (Megan)</dc:creator>
  <cp:keywords/>
  <dc:description/>
  <cp:lastModifiedBy>Beck, M.E. (Megan)</cp:lastModifiedBy>
  <cp:revision>3249</cp:revision>
  <cp:lastPrinted>2025-06-30T13:03:00Z</cp:lastPrinted>
  <dcterms:created xsi:type="dcterms:W3CDTF">2025-03-28T13:31:00Z</dcterms:created>
  <dcterms:modified xsi:type="dcterms:W3CDTF">2025-07-03T20:08:00Z</dcterms:modified>
</cp:coreProperties>
</file>