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E1E557" w14:textId="77777777" w:rsidR="00950823" w:rsidRPr="001D2E8A" w:rsidRDefault="00950823" w:rsidP="00950823">
      <w:pPr>
        <w:spacing w:after="0" w:line="360" w:lineRule="auto"/>
        <w:jc w:val="right"/>
        <w:rPr>
          <w:rFonts w:ascii="Times New Roman" w:hAnsi="Times New Roman" w:cs="Times New Roman"/>
          <w:sz w:val="32"/>
          <w:szCs w:val="32"/>
        </w:rPr>
      </w:pPr>
      <w:r w:rsidRPr="001D2E8A">
        <w:rPr>
          <w:rFonts w:ascii="Times New Roman" w:hAnsi="Times New Roman" w:cs="Times New Roman"/>
          <w:sz w:val="32"/>
          <w:szCs w:val="32"/>
        </w:rPr>
        <w:t>Utrecht University</w:t>
      </w:r>
    </w:p>
    <w:p w14:paraId="55281651" w14:textId="77777777" w:rsidR="00950823" w:rsidRPr="001D2E8A" w:rsidRDefault="00950823" w:rsidP="00950823">
      <w:pPr>
        <w:spacing w:after="0" w:line="360" w:lineRule="auto"/>
        <w:jc w:val="right"/>
        <w:rPr>
          <w:rFonts w:ascii="Times New Roman" w:hAnsi="Times New Roman" w:cs="Times New Roman"/>
          <w:sz w:val="32"/>
          <w:szCs w:val="32"/>
        </w:rPr>
      </w:pPr>
      <w:r w:rsidRPr="001D2E8A">
        <w:rPr>
          <w:rFonts w:ascii="Times New Roman" w:hAnsi="Times New Roman" w:cs="Times New Roman"/>
          <w:sz w:val="32"/>
          <w:szCs w:val="32"/>
        </w:rPr>
        <w:t>Department of Media and Culture Studies</w:t>
      </w:r>
    </w:p>
    <w:p w14:paraId="07EC5F2B" w14:textId="7DED07D9" w:rsidR="00950823" w:rsidRPr="001D2E8A" w:rsidRDefault="00950823" w:rsidP="00950823">
      <w:pPr>
        <w:spacing w:after="0" w:line="360" w:lineRule="auto"/>
        <w:jc w:val="right"/>
        <w:rPr>
          <w:rFonts w:ascii="Times New Roman" w:hAnsi="Times New Roman" w:cs="Times New Roman"/>
          <w:sz w:val="32"/>
          <w:szCs w:val="32"/>
        </w:rPr>
      </w:pPr>
      <w:r w:rsidRPr="001D2E8A">
        <w:rPr>
          <w:rFonts w:ascii="Times New Roman" w:hAnsi="Times New Roman" w:cs="Times New Roman"/>
          <w:sz w:val="32"/>
          <w:szCs w:val="32"/>
        </w:rPr>
        <w:t>Research Master in Musicology</w:t>
      </w:r>
    </w:p>
    <w:p w14:paraId="66983D98" w14:textId="77777777" w:rsidR="00950823" w:rsidRDefault="00950823" w:rsidP="00950823">
      <w:pPr>
        <w:spacing w:after="0" w:line="360" w:lineRule="auto"/>
        <w:jc w:val="center"/>
        <w:rPr>
          <w:rFonts w:ascii="Times New Roman" w:hAnsi="Times New Roman" w:cs="Times New Roman"/>
          <w:b/>
          <w:bCs/>
        </w:rPr>
      </w:pPr>
    </w:p>
    <w:p w14:paraId="46E492CC" w14:textId="77777777" w:rsidR="00950823" w:rsidRDefault="00950823" w:rsidP="00950823">
      <w:pPr>
        <w:spacing w:after="0" w:line="360" w:lineRule="auto"/>
        <w:jc w:val="center"/>
        <w:rPr>
          <w:rFonts w:ascii="Times New Roman" w:hAnsi="Times New Roman" w:cs="Times New Roman"/>
          <w:b/>
          <w:bCs/>
        </w:rPr>
      </w:pPr>
    </w:p>
    <w:p w14:paraId="411A13F8" w14:textId="77777777" w:rsidR="00950823" w:rsidRDefault="00950823" w:rsidP="00950823">
      <w:pPr>
        <w:spacing w:after="0" w:line="360" w:lineRule="auto"/>
        <w:jc w:val="center"/>
        <w:rPr>
          <w:rFonts w:ascii="Times New Roman" w:hAnsi="Times New Roman" w:cs="Times New Roman"/>
          <w:b/>
          <w:bCs/>
        </w:rPr>
      </w:pPr>
    </w:p>
    <w:p w14:paraId="73EE9D40" w14:textId="704185A1" w:rsidR="00950823" w:rsidRDefault="00950823" w:rsidP="00950823">
      <w:pPr>
        <w:spacing w:after="0" w:line="360" w:lineRule="auto"/>
        <w:jc w:val="center"/>
        <w:rPr>
          <w:rFonts w:ascii="Times New Roman" w:hAnsi="Times New Roman" w:cs="Times New Roman"/>
          <w:b/>
          <w:bCs/>
        </w:rPr>
      </w:pPr>
    </w:p>
    <w:p w14:paraId="1FD715B3" w14:textId="0588C55A" w:rsidR="00950823" w:rsidRPr="00D83DDE" w:rsidRDefault="00950823" w:rsidP="00D83DDE">
      <w:pPr>
        <w:pStyle w:val="Title"/>
        <w:rPr>
          <w:b/>
          <w:bCs/>
          <w:sz w:val="96"/>
          <w:szCs w:val="96"/>
        </w:rPr>
      </w:pPr>
    </w:p>
    <w:p w14:paraId="529BA77F" w14:textId="120BB7D6" w:rsidR="00950823" w:rsidRPr="00D83DDE" w:rsidRDefault="00950823" w:rsidP="00D83DDE">
      <w:pPr>
        <w:pStyle w:val="Title"/>
        <w:rPr>
          <w:b/>
          <w:bCs/>
          <w:sz w:val="72"/>
          <w:szCs w:val="72"/>
        </w:rPr>
      </w:pPr>
      <w:r w:rsidRPr="00D83DDE">
        <w:rPr>
          <w:b/>
          <w:bCs/>
          <w:sz w:val="72"/>
          <w:szCs w:val="72"/>
        </w:rPr>
        <w:t>(Un)familiar Structuring: Relearning Analysis through the Sampled Music of Kolo Gana</w:t>
      </w:r>
    </w:p>
    <w:p w14:paraId="271785AE" w14:textId="77777777" w:rsidR="00950823" w:rsidRDefault="00950823" w:rsidP="00950823">
      <w:pPr>
        <w:spacing w:after="0" w:line="360" w:lineRule="auto"/>
        <w:rPr>
          <w:rFonts w:ascii="Times New Roman" w:hAnsi="Times New Roman" w:cs="Times New Roman"/>
          <w:b/>
          <w:bCs/>
          <w:highlight w:val="yellow"/>
        </w:rPr>
      </w:pPr>
    </w:p>
    <w:p w14:paraId="52712CCB" w14:textId="77777777" w:rsidR="00950823" w:rsidRDefault="00950823" w:rsidP="00950823">
      <w:pPr>
        <w:spacing w:after="0" w:line="360" w:lineRule="auto"/>
        <w:jc w:val="center"/>
        <w:rPr>
          <w:rFonts w:ascii="Times New Roman" w:hAnsi="Times New Roman" w:cs="Times New Roman"/>
          <w:b/>
          <w:bCs/>
          <w:highlight w:val="yellow"/>
        </w:rPr>
      </w:pPr>
    </w:p>
    <w:p w14:paraId="01B331B4" w14:textId="77777777" w:rsidR="00950823" w:rsidRDefault="00950823" w:rsidP="00950823">
      <w:pPr>
        <w:spacing w:after="0" w:line="360" w:lineRule="auto"/>
        <w:jc w:val="center"/>
        <w:rPr>
          <w:rFonts w:ascii="Times New Roman" w:hAnsi="Times New Roman" w:cs="Times New Roman"/>
          <w:b/>
          <w:bCs/>
          <w:highlight w:val="yellow"/>
        </w:rPr>
      </w:pPr>
    </w:p>
    <w:p w14:paraId="7CBC7208" w14:textId="77777777" w:rsidR="00950823" w:rsidRDefault="00950823" w:rsidP="00950823">
      <w:pPr>
        <w:spacing w:after="0" w:line="360" w:lineRule="auto"/>
        <w:rPr>
          <w:rFonts w:ascii="Times New Roman" w:hAnsi="Times New Roman" w:cs="Times New Roman"/>
          <w:b/>
          <w:bCs/>
          <w:highlight w:val="yellow"/>
        </w:rPr>
      </w:pPr>
    </w:p>
    <w:p w14:paraId="28A8EFD2" w14:textId="77777777" w:rsidR="00950823" w:rsidRPr="001D2E8A" w:rsidRDefault="00950823" w:rsidP="001D2E8A">
      <w:pPr>
        <w:spacing w:after="0" w:line="360" w:lineRule="auto"/>
        <w:rPr>
          <w:rFonts w:ascii="Times New Roman" w:hAnsi="Times New Roman" w:cs="Times New Roman"/>
        </w:rPr>
      </w:pPr>
    </w:p>
    <w:p w14:paraId="05B9E375" w14:textId="4312BA30" w:rsidR="00950823" w:rsidRPr="001D2E8A" w:rsidRDefault="00950823" w:rsidP="001D2E8A">
      <w:pPr>
        <w:spacing w:after="0" w:line="360" w:lineRule="auto"/>
        <w:rPr>
          <w:rFonts w:ascii="Times New Roman" w:hAnsi="Times New Roman" w:cs="Times New Roman"/>
          <w:b/>
          <w:bCs/>
          <w:sz w:val="32"/>
          <w:szCs w:val="32"/>
          <w:lang w:val="sk-SK"/>
        </w:rPr>
      </w:pPr>
      <w:r w:rsidRPr="001D2E8A">
        <w:rPr>
          <w:rFonts w:ascii="Times New Roman" w:hAnsi="Times New Roman" w:cs="Times New Roman"/>
          <w:b/>
          <w:bCs/>
          <w:sz w:val="32"/>
          <w:szCs w:val="32"/>
        </w:rPr>
        <w:t xml:space="preserve">Anna </w:t>
      </w:r>
      <w:proofErr w:type="spellStart"/>
      <w:r w:rsidRPr="001D2E8A">
        <w:rPr>
          <w:rFonts w:ascii="Times New Roman" w:hAnsi="Times New Roman" w:cs="Times New Roman"/>
          <w:b/>
          <w:bCs/>
          <w:sz w:val="32"/>
          <w:szCs w:val="32"/>
        </w:rPr>
        <w:t>Nikolozi</w:t>
      </w:r>
      <w:r w:rsidRPr="001D2E8A">
        <w:rPr>
          <w:rFonts w:ascii="Times New Roman" w:hAnsi="Times New Roman" w:cs="Times New Roman"/>
          <w:b/>
          <w:bCs/>
          <w:sz w:val="32"/>
          <w:szCs w:val="32"/>
          <w:lang w:val="sk-SK"/>
        </w:rPr>
        <w:t>švili</w:t>
      </w:r>
      <w:proofErr w:type="spellEnd"/>
    </w:p>
    <w:p w14:paraId="4060E700" w14:textId="77777777" w:rsidR="00950823" w:rsidRPr="001D2E8A" w:rsidRDefault="00950823" w:rsidP="001D2E8A">
      <w:pPr>
        <w:spacing w:after="0" w:line="360" w:lineRule="auto"/>
        <w:rPr>
          <w:rFonts w:ascii="Times New Roman" w:hAnsi="Times New Roman" w:cs="Times New Roman"/>
          <w:b/>
          <w:bCs/>
          <w:sz w:val="32"/>
          <w:szCs w:val="32"/>
        </w:rPr>
      </w:pPr>
      <w:r w:rsidRPr="001D2E8A">
        <w:rPr>
          <w:rFonts w:ascii="Times New Roman" w:hAnsi="Times New Roman" w:cs="Times New Roman"/>
          <w:b/>
          <w:bCs/>
          <w:sz w:val="32"/>
          <w:szCs w:val="32"/>
        </w:rPr>
        <w:t>Student ID: 7651279</w:t>
      </w:r>
    </w:p>
    <w:p w14:paraId="7850F470" w14:textId="7A6D02D6" w:rsidR="001D2E8A" w:rsidRPr="001D2E8A" w:rsidRDefault="00950823" w:rsidP="001D2E8A">
      <w:pPr>
        <w:spacing w:after="0" w:line="360" w:lineRule="auto"/>
        <w:rPr>
          <w:rFonts w:ascii="Times New Roman" w:hAnsi="Times New Roman" w:cs="Times New Roman"/>
          <w:b/>
          <w:bCs/>
        </w:rPr>
      </w:pPr>
      <w:r w:rsidRPr="001D2E8A">
        <w:rPr>
          <w:rFonts w:ascii="Times New Roman" w:hAnsi="Times New Roman" w:cs="Times New Roman"/>
          <w:b/>
          <w:bCs/>
          <w:sz w:val="32"/>
          <w:szCs w:val="32"/>
        </w:rPr>
        <w:t>June 16, 2025</w:t>
      </w:r>
    </w:p>
    <w:p w14:paraId="609ADFA5" w14:textId="77777777" w:rsidR="001D2E8A" w:rsidRDefault="001D2E8A" w:rsidP="001D2E8A">
      <w:pPr>
        <w:spacing w:after="0" w:line="360" w:lineRule="auto"/>
        <w:rPr>
          <w:rFonts w:ascii="Times New Roman" w:hAnsi="Times New Roman" w:cs="Times New Roman"/>
          <w:b/>
          <w:bCs/>
        </w:rPr>
      </w:pPr>
    </w:p>
    <w:p w14:paraId="52D72450" w14:textId="77777777" w:rsidR="001D2E8A" w:rsidRPr="00950823" w:rsidRDefault="001D2E8A" w:rsidP="001D2E8A">
      <w:pPr>
        <w:spacing w:after="0" w:line="360" w:lineRule="auto"/>
        <w:rPr>
          <w:rFonts w:ascii="Times New Roman" w:hAnsi="Times New Roman" w:cs="Times New Roman"/>
          <w:b/>
          <w:bCs/>
        </w:rPr>
      </w:pPr>
    </w:p>
    <w:p w14:paraId="3777A573" w14:textId="3968D5D8" w:rsidR="00884C28" w:rsidRPr="001D2E8A" w:rsidRDefault="001D2E8A" w:rsidP="00950823">
      <w:pPr>
        <w:rPr>
          <w:rFonts w:ascii="Times New Roman" w:hAnsi="Times New Roman" w:cs="Times New Roman"/>
          <w:sz w:val="32"/>
          <w:szCs w:val="32"/>
        </w:rPr>
      </w:pPr>
      <w:r w:rsidRPr="001D2E8A">
        <w:rPr>
          <w:rFonts w:ascii="Times New Roman" w:hAnsi="Times New Roman" w:cs="Times New Roman"/>
          <w:sz w:val="32"/>
          <w:szCs w:val="32"/>
        </w:rPr>
        <w:t>Supervisor: Dr Annelies Andries</w:t>
      </w:r>
    </w:p>
    <w:p w14:paraId="10ABE84F" w14:textId="04BBFF0D" w:rsidR="001D2E8A" w:rsidRPr="001D2E8A" w:rsidRDefault="001D2E8A" w:rsidP="00950823">
      <w:pPr>
        <w:rPr>
          <w:rFonts w:ascii="Times New Roman" w:hAnsi="Times New Roman" w:cs="Times New Roman"/>
          <w:sz w:val="32"/>
          <w:szCs w:val="32"/>
        </w:rPr>
      </w:pPr>
      <w:r w:rsidRPr="001D2E8A">
        <w:rPr>
          <w:rFonts w:ascii="Times New Roman" w:hAnsi="Times New Roman" w:cs="Times New Roman"/>
          <w:sz w:val="32"/>
          <w:szCs w:val="32"/>
        </w:rPr>
        <w:t>Second reader: Dr Judith Lochhead</w:t>
      </w:r>
    </w:p>
    <w:p w14:paraId="4298C793" w14:textId="7A2D37DA" w:rsidR="002E2906" w:rsidRDefault="001D2E8A" w:rsidP="00E11F2D">
      <w:pPr>
        <w:pStyle w:val="Heading1"/>
        <w:rPr>
          <w:rStyle w:val="Strong"/>
        </w:rPr>
      </w:pPr>
      <w:r>
        <w:br w:type="page"/>
      </w:r>
      <w:bookmarkStart w:id="0" w:name="_Toc201027263"/>
      <w:r w:rsidRPr="003D2511">
        <w:rPr>
          <w:rStyle w:val="Strong"/>
          <w:color w:val="000000" w:themeColor="text1"/>
          <w:sz w:val="52"/>
          <w:szCs w:val="52"/>
        </w:rPr>
        <w:lastRenderedPageBreak/>
        <w:t>Abstract</w:t>
      </w:r>
      <w:bookmarkEnd w:id="0"/>
    </w:p>
    <w:p w14:paraId="234D0393" w14:textId="77777777" w:rsidR="00D83DDE" w:rsidRPr="00D83DDE" w:rsidRDefault="00D83DDE" w:rsidP="00D83DDE"/>
    <w:p w14:paraId="1EDA46CC" w14:textId="77777777" w:rsidR="002E2906" w:rsidRDefault="002E2906" w:rsidP="002E2906">
      <w:pPr>
        <w:spacing w:after="0" w:line="360" w:lineRule="auto"/>
        <w:jc w:val="both"/>
        <w:rPr>
          <w:rFonts w:ascii="Times New Roman" w:hAnsi="Times New Roman" w:cs="Times New Roman"/>
        </w:rPr>
      </w:pPr>
      <w:r w:rsidRPr="002E2906">
        <w:rPr>
          <w:rFonts w:ascii="Times New Roman" w:hAnsi="Times New Roman" w:cs="Times New Roman"/>
        </w:rPr>
        <w:t>Music analysis is an established, yet continuously evolving aspect of music research and study. However, with its focus on well-established theories and analytical concepts, music scholarship often leaves little room for developing the skills needed to approach any music—familiar or unfamiliar—tending to prioritise specialisation over holistic understanding. While ideas promoting global perspectives on music and its study have contributed to a broader understanding of musicology, long-lasting practical solutions for overcoming the narrowing of repertoire according to subfield divisions remain underexplored.</w:t>
      </w:r>
    </w:p>
    <w:p w14:paraId="0B4EAAEB" w14:textId="46E3B906" w:rsidR="002E2906" w:rsidRPr="002E2906" w:rsidRDefault="002E2906" w:rsidP="00F01B48">
      <w:pPr>
        <w:spacing w:after="0" w:line="360" w:lineRule="auto"/>
        <w:ind w:firstLine="720"/>
        <w:jc w:val="both"/>
        <w:rPr>
          <w:rFonts w:ascii="Times New Roman" w:hAnsi="Times New Roman" w:cs="Times New Roman"/>
        </w:rPr>
      </w:pPr>
      <w:r w:rsidRPr="002E2906">
        <w:rPr>
          <w:rFonts w:ascii="Times New Roman" w:hAnsi="Times New Roman" w:cs="Times New Roman"/>
        </w:rPr>
        <w:t xml:space="preserve">In this thesis, I question how familiarity influences analysis of sampled music, which—though often associated with hip-hop—draws on music from a wide range of forms, genres, and cultures. The concepts of familiarity and unfamiliarity in relation to musical perception, as understood by Henry Stobart, guide the selection of case studies in the form of three hip-hop tracks: ‘Worldwide’, ‘She </w:t>
      </w:r>
      <w:r w:rsidR="00C96932">
        <w:rPr>
          <w:rFonts w:ascii="Times New Roman" w:hAnsi="Times New Roman" w:cs="Times New Roman"/>
        </w:rPr>
        <w:t>D</w:t>
      </w:r>
      <w:r w:rsidRPr="002E2906">
        <w:rPr>
          <w:rFonts w:ascii="Times New Roman" w:hAnsi="Times New Roman" w:cs="Times New Roman"/>
        </w:rPr>
        <w:t xml:space="preserve">on’t </w:t>
      </w:r>
      <w:r w:rsidR="00C96932">
        <w:rPr>
          <w:rFonts w:ascii="Times New Roman" w:hAnsi="Times New Roman" w:cs="Times New Roman"/>
        </w:rPr>
        <w:t>M</w:t>
      </w:r>
      <w:r w:rsidRPr="002E2906">
        <w:rPr>
          <w:rFonts w:ascii="Times New Roman" w:hAnsi="Times New Roman" w:cs="Times New Roman"/>
        </w:rPr>
        <w:t xml:space="preserve">ean </w:t>
      </w:r>
      <w:r w:rsidR="00C96932">
        <w:rPr>
          <w:rFonts w:ascii="Times New Roman" w:hAnsi="Times New Roman" w:cs="Times New Roman"/>
        </w:rPr>
        <w:t>I</w:t>
      </w:r>
      <w:r w:rsidRPr="002E2906">
        <w:rPr>
          <w:rFonts w:ascii="Times New Roman" w:hAnsi="Times New Roman" w:cs="Times New Roman"/>
        </w:rPr>
        <w:t>t’, and ‘Infinity Bars III’. These pieces, created by a Nigerian producer, Kolo Gana, sample music by Georgian, Slovak, and Nigerian artists, and respectively align with my three levels of (un)familiarity, as analytical starting points: 1. cultural and academic familiarity, 2. cultural familiarity and academic unfamiliarity, 3. cultural and academic unfamiliarity. To analyse these case studies, I draw upon Judith Lochhead’s approach to music analysis as the structuring of musical time, applying the three steps she outlines: beginning with an investigation of micro- and macroperceptions, followed by their mapping and visualisation, and concluding with interpretative speculations.</w:t>
      </w:r>
    </w:p>
    <w:p w14:paraId="1FA06555" w14:textId="626F8035" w:rsidR="001D2E8A" w:rsidRPr="002E2906" w:rsidRDefault="002E2906" w:rsidP="00D83DDE">
      <w:pPr>
        <w:spacing w:line="360" w:lineRule="auto"/>
        <w:ind w:firstLine="720"/>
        <w:jc w:val="both"/>
        <w:rPr>
          <w:rFonts w:ascii="Times New Roman" w:hAnsi="Times New Roman" w:cs="Times New Roman"/>
        </w:rPr>
      </w:pPr>
      <w:r w:rsidRPr="002E2906">
        <w:rPr>
          <w:rFonts w:ascii="Times New Roman" w:hAnsi="Times New Roman" w:cs="Times New Roman"/>
        </w:rPr>
        <w:t>As digital music practices continue to develop the relevance of genre-specific analytical models diminishes in relation to the growing number of culturally varied musics and their new combinations. In this thesis, I offer an analytical approach that supports engagement with musics, regardless of their expected categorisation within musicological subfields. By examining how varying levels of familiarity with certain musics and their associated scholarship influence and shape analytical processes, I aim to highlight the critical role subjective perception plays in music analysis as a form of creative activity. This mindset seeks to encourage both individual and collective growth as specialised, yet broadly informed music scholars who are equipped to approach any music, whether familiar or unfamiliar to them.</w:t>
      </w:r>
    </w:p>
    <w:p w14:paraId="424558BF" w14:textId="54E14DB8" w:rsidR="00D83DDE" w:rsidRPr="003D2511" w:rsidRDefault="002E2906" w:rsidP="00E11F2D">
      <w:pPr>
        <w:pStyle w:val="Heading1"/>
        <w:rPr>
          <w:rStyle w:val="Strong"/>
          <w:color w:val="000000" w:themeColor="text1"/>
          <w:sz w:val="52"/>
          <w:szCs w:val="52"/>
        </w:rPr>
      </w:pPr>
      <w:bookmarkStart w:id="1" w:name="_Toc201027264"/>
      <w:r w:rsidRPr="003D2511">
        <w:rPr>
          <w:rStyle w:val="Strong"/>
          <w:color w:val="000000" w:themeColor="text1"/>
          <w:sz w:val="52"/>
          <w:szCs w:val="52"/>
        </w:rPr>
        <w:lastRenderedPageBreak/>
        <w:t>Acknowledgements</w:t>
      </w:r>
      <w:bookmarkEnd w:id="1"/>
    </w:p>
    <w:p w14:paraId="6EF98C31" w14:textId="77777777" w:rsidR="00D83DDE" w:rsidRPr="00D83DDE" w:rsidRDefault="00D83DDE" w:rsidP="00D83DDE"/>
    <w:p w14:paraId="0B62B533" w14:textId="6B590361" w:rsidR="00D83DDE" w:rsidRPr="00D83DDE" w:rsidRDefault="00D83DDE" w:rsidP="00D83DDE">
      <w:pPr>
        <w:spacing w:after="0" w:line="360" w:lineRule="auto"/>
        <w:jc w:val="both"/>
        <w:rPr>
          <w:rFonts w:ascii="Times New Roman" w:hAnsi="Times New Roman" w:cs="Times New Roman"/>
        </w:rPr>
      </w:pPr>
      <w:r w:rsidRPr="00D83DDE">
        <w:rPr>
          <w:rFonts w:ascii="Times New Roman" w:hAnsi="Times New Roman" w:cs="Times New Roman"/>
        </w:rPr>
        <w:t xml:space="preserve">I am most grateful to Annelies Andries for her tireless supervision and guidance. It is thanks to her continuous encouragement that I found myself experiencing the </w:t>
      </w:r>
      <w:r w:rsidR="008826FF">
        <w:rPr>
          <w:rFonts w:ascii="Times New Roman" w:hAnsi="Times New Roman" w:cs="Times New Roman"/>
        </w:rPr>
        <w:t xml:space="preserve">thesis </w:t>
      </w:r>
      <w:r w:rsidRPr="00D83DDE">
        <w:rPr>
          <w:rFonts w:ascii="Times New Roman" w:hAnsi="Times New Roman" w:cs="Times New Roman"/>
        </w:rPr>
        <w:t>writing process as more enjoyable than stressful.</w:t>
      </w:r>
      <w:r>
        <w:rPr>
          <w:rFonts w:ascii="Times New Roman" w:hAnsi="Times New Roman" w:cs="Times New Roman"/>
        </w:rPr>
        <w:t xml:space="preserve"> </w:t>
      </w:r>
      <w:r w:rsidRPr="00D83DDE">
        <w:rPr>
          <w:rFonts w:ascii="Times New Roman" w:hAnsi="Times New Roman" w:cs="Times New Roman"/>
        </w:rPr>
        <w:t>I am honoured and thankful to Judith Lochhead for kindly agreeing to be the second reader of my thesis.</w:t>
      </w:r>
      <w:r>
        <w:rPr>
          <w:rFonts w:ascii="Times New Roman" w:hAnsi="Times New Roman" w:cs="Times New Roman"/>
        </w:rPr>
        <w:t xml:space="preserve"> </w:t>
      </w:r>
      <w:r w:rsidRPr="00D83DDE">
        <w:rPr>
          <w:rFonts w:ascii="Times New Roman" w:hAnsi="Times New Roman" w:cs="Times New Roman"/>
        </w:rPr>
        <w:t xml:space="preserve">Many thanks to Michiel Kamp for his insightful comments on my first pieces of writing that turned out to be </w:t>
      </w:r>
      <w:r w:rsidR="008826FF">
        <w:rPr>
          <w:rFonts w:ascii="Times New Roman" w:hAnsi="Times New Roman" w:cs="Times New Roman"/>
        </w:rPr>
        <w:t>foundational</w:t>
      </w:r>
      <w:r w:rsidRPr="00D83DDE">
        <w:rPr>
          <w:rFonts w:ascii="Times New Roman" w:hAnsi="Times New Roman" w:cs="Times New Roman"/>
        </w:rPr>
        <w:t xml:space="preserve"> </w:t>
      </w:r>
      <w:r w:rsidR="008826FF">
        <w:rPr>
          <w:rFonts w:ascii="Times New Roman" w:hAnsi="Times New Roman" w:cs="Times New Roman"/>
        </w:rPr>
        <w:t>for</w:t>
      </w:r>
      <w:r w:rsidRPr="00D83DDE">
        <w:rPr>
          <w:rFonts w:ascii="Times New Roman" w:hAnsi="Times New Roman" w:cs="Times New Roman"/>
        </w:rPr>
        <w:t xml:space="preserve"> the thesis, as well as to Sebastian Wedler for his useful feedback on the thesis proposal.</w:t>
      </w:r>
    </w:p>
    <w:p w14:paraId="65C59F67" w14:textId="0B6E7F30" w:rsidR="00D83DDE" w:rsidRPr="00D83DDE" w:rsidRDefault="00D83DDE" w:rsidP="00F01B48">
      <w:pPr>
        <w:spacing w:line="360" w:lineRule="auto"/>
        <w:ind w:firstLine="720"/>
        <w:jc w:val="both"/>
        <w:rPr>
          <w:rFonts w:ascii="Times New Roman" w:hAnsi="Times New Roman" w:cs="Times New Roman"/>
        </w:rPr>
      </w:pPr>
      <w:r w:rsidRPr="00D83DDE">
        <w:rPr>
          <w:rFonts w:ascii="Times New Roman" w:hAnsi="Times New Roman" w:cs="Times New Roman"/>
        </w:rPr>
        <w:t xml:space="preserve">I thank my big group of family and friends for their care. I am especially grateful to my parents, Andrea and Niko, for never failing to model curiosity, and for somehow managing to crack the code and give us a childhood where choice, rather than survival, was the norm. While they may have sometimes regretted asking about my thesis (listening to my rants takes some patience), I am lucky to have parents </w:t>
      </w:r>
      <w:r>
        <w:rPr>
          <w:rFonts w:ascii="Times New Roman" w:hAnsi="Times New Roman" w:cs="Times New Roman"/>
        </w:rPr>
        <w:t xml:space="preserve">who </w:t>
      </w:r>
      <w:r w:rsidR="009F2468">
        <w:rPr>
          <w:rFonts w:ascii="Times New Roman" w:hAnsi="Times New Roman" w:cs="Times New Roman"/>
        </w:rPr>
        <w:t>make sure to stay</w:t>
      </w:r>
      <w:r>
        <w:rPr>
          <w:rFonts w:ascii="Times New Roman" w:hAnsi="Times New Roman" w:cs="Times New Roman"/>
        </w:rPr>
        <w:t xml:space="preserve"> </w:t>
      </w:r>
      <w:r w:rsidRPr="00D83DDE">
        <w:rPr>
          <w:rFonts w:ascii="Times New Roman" w:hAnsi="Times New Roman" w:cs="Times New Roman"/>
        </w:rPr>
        <w:t>aware of my interests.</w:t>
      </w:r>
      <w:r>
        <w:rPr>
          <w:rFonts w:ascii="Times New Roman" w:hAnsi="Times New Roman" w:cs="Times New Roman"/>
        </w:rPr>
        <w:t xml:space="preserve"> </w:t>
      </w:r>
      <w:r w:rsidRPr="00D83DDE">
        <w:rPr>
          <w:rFonts w:ascii="Times New Roman" w:hAnsi="Times New Roman" w:cs="Times New Roman"/>
        </w:rPr>
        <w:t>I am always thankful to Giorgi, the best support system I could wish for.</w:t>
      </w:r>
    </w:p>
    <w:p w14:paraId="79613E67" w14:textId="5B623D1F" w:rsidR="00CF1255" w:rsidRDefault="00D83DDE" w:rsidP="00F01B48">
      <w:pPr>
        <w:spacing w:line="360" w:lineRule="auto"/>
        <w:jc w:val="both"/>
        <w:rPr>
          <w:b/>
          <w:bCs/>
          <w:color w:val="000000" w:themeColor="text1"/>
          <w:sz w:val="52"/>
          <w:szCs w:val="52"/>
        </w:rPr>
      </w:pPr>
      <w:r w:rsidRPr="00D83DDE">
        <w:rPr>
          <w:rFonts w:ascii="Times New Roman" w:hAnsi="Times New Roman" w:cs="Times New Roman"/>
        </w:rPr>
        <w:t>I dedicate this thesis to my three built-in best friends: Mariam</w:t>
      </w:r>
      <w:r w:rsidR="005F134E">
        <w:rPr>
          <w:rFonts w:ascii="Times New Roman" w:hAnsi="Times New Roman" w:cs="Times New Roman"/>
        </w:rPr>
        <w:t xml:space="preserve"> (Marine</w:t>
      </w:r>
      <w:r w:rsidR="005F134E">
        <w:rPr>
          <w:rFonts w:ascii="Times New Roman" w:hAnsi="Times New Roman" w:cs="Times New Roman"/>
          <w:lang w:val="sk-SK"/>
        </w:rPr>
        <w:t>čka</w:t>
      </w:r>
      <w:r w:rsidR="005F134E">
        <w:rPr>
          <w:rFonts w:ascii="Times New Roman" w:hAnsi="Times New Roman" w:cs="Times New Roman"/>
        </w:rPr>
        <w:t>)</w:t>
      </w:r>
      <w:r w:rsidRPr="00D83DDE">
        <w:rPr>
          <w:rFonts w:ascii="Times New Roman" w:hAnsi="Times New Roman" w:cs="Times New Roman"/>
        </w:rPr>
        <w:t>, Alexi</w:t>
      </w:r>
      <w:r w:rsidR="005F134E">
        <w:rPr>
          <w:rFonts w:ascii="Times New Roman" w:hAnsi="Times New Roman" w:cs="Times New Roman"/>
        </w:rPr>
        <w:t xml:space="preserve"> (Akinko)</w:t>
      </w:r>
      <w:r w:rsidR="005F134E">
        <w:rPr>
          <w:rFonts w:ascii="Times New Roman" w:hAnsi="Times New Roman" w:cs="Times New Roman"/>
        </w:rPr>
        <w:br/>
      </w:r>
      <w:r w:rsidRPr="00D83DDE">
        <w:rPr>
          <w:rFonts w:ascii="Times New Roman" w:hAnsi="Times New Roman" w:cs="Times New Roman"/>
        </w:rPr>
        <w:t xml:space="preserve"> and Giorgi</w:t>
      </w:r>
      <w:r w:rsidR="005F134E">
        <w:rPr>
          <w:rFonts w:ascii="Times New Roman" w:hAnsi="Times New Roman" w:cs="Times New Roman"/>
        </w:rPr>
        <w:t xml:space="preserve"> (Goško</w:t>
      </w:r>
      <w:r w:rsidR="005F134E">
        <w:rPr>
          <w:rFonts w:ascii="Times New Roman" w:hAnsi="Times New Roman" w:cs="Times New Roman"/>
          <w:lang w:val="en-US"/>
        </w:rPr>
        <w:t>)</w:t>
      </w:r>
      <w:r w:rsidRPr="00D83DDE">
        <w:rPr>
          <w:rFonts w:ascii="Times New Roman" w:hAnsi="Times New Roman" w:cs="Times New Roman"/>
        </w:rPr>
        <w:t>.</w:t>
      </w:r>
    </w:p>
    <w:p w14:paraId="64E7CC3B" w14:textId="77777777" w:rsidR="00CF1255" w:rsidRDefault="00CF1255">
      <w:pPr>
        <w:rPr>
          <w:b/>
          <w:bCs/>
          <w:color w:val="000000" w:themeColor="text1"/>
          <w:sz w:val="52"/>
          <w:szCs w:val="52"/>
        </w:rPr>
      </w:pPr>
      <w:r>
        <w:rPr>
          <w:b/>
          <w:bCs/>
          <w:color w:val="000000" w:themeColor="text1"/>
          <w:sz w:val="52"/>
          <w:szCs w:val="52"/>
        </w:rPr>
        <w:br w:type="page"/>
      </w:r>
    </w:p>
    <w:sdt>
      <w:sdtPr>
        <w:rPr>
          <w:rFonts w:ascii="Times New Roman" w:eastAsiaTheme="minorHAnsi" w:hAnsi="Times New Roman" w:cs="Times New Roman"/>
          <w:b w:val="0"/>
          <w:bCs w:val="0"/>
          <w:color w:val="auto"/>
          <w:kern w:val="2"/>
          <w:sz w:val="24"/>
          <w:szCs w:val="24"/>
          <w:lang w:val="en-GB"/>
          <w14:ligatures w14:val="standardContextual"/>
        </w:rPr>
        <w:id w:val="-72977123"/>
        <w:docPartObj>
          <w:docPartGallery w:val="Table of Contents"/>
          <w:docPartUnique/>
        </w:docPartObj>
      </w:sdtPr>
      <w:sdtEndPr>
        <w:rPr>
          <w:noProof/>
        </w:rPr>
      </w:sdtEndPr>
      <w:sdtContent>
        <w:p w14:paraId="7FCA3922" w14:textId="37ACDE29" w:rsidR="00CF1255" w:rsidRDefault="00CF1255">
          <w:pPr>
            <w:pStyle w:val="TOCHeading"/>
            <w:rPr>
              <w:rStyle w:val="Heading1Char"/>
              <w:color w:val="000000" w:themeColor="text1"/>
              <w:sz w:val="52"/>
              <w:szCs w:val="52"/>
            </w:rPr>
          </w:pPr>
          <w:r w:rsidRPr="005E18D5">
            <w:rPr>
              <w:rStyle w:val="Heading1Char"/>
              <w:color w:val="000000" w:themeColor="text1"/>
              <w:sz w:val="52"/>
              <w:szCs w:val="52"/>
            </w:rPr>
            <w:t>Table of Contents</w:t>
          </w:r>
        </w:p>
        <w:p w14:paraId="747DD6D0" w14:textId="77777777" w:rsidR="005E18D5" w:rsidRPr="005E18D5" w:rsidRDefault="005E18D5" w:rsidP="005E18D5"/>
        <w:p w14:paraId="5962DA85" w14:textId="727958B1" w:rsidR="0047141C" w:rsidRPr="005E18D5" w:rsidRDefault="00CF1255">
          <w:pPr>
            <w:pStyle w:val="TOC1"/>
            <w:tabs>
              <w:tab w:val="right" w:pos="9350"/>
            </w:tabs>
            <w:rPr>
              <w:rFonts w:ascii="Times New Roman" w:eastAsiaTheme="minorEastAsia" w:hAnsi="Times New Roman" w:cs="Times New Roman"/>
              <w:b w:val="0"/>
              <w:bCs w:val="0"/>
              <w:i w:val="0"/>
              <w:iCs w:val="0"/>
              <w:noProof/>
              <w:lang w:val="en-US"/>
            </w:rPr>
          </w:pPr>
          <w:r w:rsidRPr="005E18D5">
            <w:rPr>
              <w:rFonts w:ascii="Times New Roman" w:hAnsi="Times New Roman" w:cs="Times New Roman"/>
              <w:b w:val="0"/>
              <w:bCs w:val="0"/>
              <w:i w:val="0"/>
              <w:iCs w:val="0"/>
            </w:rPr>
            <w:fldChar w:fldCharType="begin"/>
          </w:r>
          <w:r w:rsidRPr="005E18D5">
            <w:rPr>
              <w:rFonts w:ascii="Times New Roman" w:hAnsi="Times New Roman" w:cs="Times New Roman"/>
              <w:i w:val="0"/>
              <w:iCs w:val="0"/>
            </w:rPr>
            <w:instrText xml:space="preserve"> TOC \o "1-3" \h \z \u </w:instrText>
          </w:r>
          <w:r w:rsidRPr="005E18D5">
            <w:rPr>
              <w:rFonts w:ascii="Times New Roman" w:hAnsi="Times New Roman" w:cs="Times New Roman"/>
              <w:b w:val="0"/>
              <w:bCs w:val="0"/>
              <w:i w:val="0"/>
              <w:iCs w:val="0"/>
            </w:rPr>
            <w:fldChar w:fldCharType="separate"/>
          </w:r>
          <w:hyperlink w:anchor="_Toc201027263" w:history="1">
            <w:r w:rsidR="0047141C" w:rsidRPr="005E18D5">
              <w:rPr>
                <w:rStyle w:val="Hyperlink"/>
                <w:rFonts w:ascii="Times New Roman" w:hAnsi="Times New Roman" w:cs="Times New Roman"/>
                <w:i w:val="0"/>
                <w:iCs w:val="0"/>
                <w:noProof/>
              </w:rPr>
              <w:t>Abstract</w:t>
            </w:r>
            <w:r w:rsidR="0047141C" w:rsidRPr="005E18D5">
              <w:rPr>
                <w:rFonts w:ascii="Times New Roman" w:hAnsi="Times New Roman" w:cs="Times New Roman"/>
                <w:i w:val="0"/>
                <w:iCs w:val="0"/>
                <w:noProof/>
                <w:webHidden/>
              </w:rPr>
              <w:tab/>
            </w:r>
            <w:r w:rsidR="0047141C" w:rsidRPr="005E18D5">
              <w:rPr>
                <w:rFonts w:ascii="Times New Roman" w:hAnsi="Times New Roman" w:cs="Times New Roman"/>
                <w:i w:val="0"/>
                <w:iCs w:val="0"/>
                <w:noProof/>
                <w:webHidden/>
              </w:rPr>
              <w:fldChar w:fldCharType="begin"/>
            </w:r>
            <w:r w:rsidR="0047141C" w:rsidRPr="005E18D5">
              <w:rPr>
                <w:rFonts w:ascii="Times New Roman" w:hAnsi="Times New Roman" w:cs="Times New Roman"/>
                <w:i w:val="0"/>
                <w:iCs w:val="0"/>
                <w:noProof/>
                <w:webHidden/>
              </w:rPr>
              <w:instrText xml:space="preserve"> PAGEREF _Toc201027263 \h </w:instrText>
            </w:r>
            <w:r w:rsidR="0047141C" w:rsidRPr="005E18D5">
              <w:rPr>
                <w:rFonts w:ascii="Times New Roman" w:hAnsi="Times New Roman" w:cs="Times New Roman"/>
                <w:i w:val="0"/>
                <w:iCs w:val="0"/>
                <w:noProof/>
                <w:webHidden/>
              </w:rPr>
            </w:r>
            <w:r w:rsidR="0047141C"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2</w:t>
            </w:r>
            <w:r w:rsidR="0047141C" w:rsidRPr="005E18D5">
              <w:rPr>
                <w:rFonts w:ascii="Times New Roman" w:hAnsi="Times New Roman" w:cs="Times New Roman"/>
                <w:i w:val="0"/>
                <w:iCs w:val="0"/>
                <w:noProof/>
                <w:webHidden/>
              </w:rPr>
              <w:fldChar w:fldCharType="end"/>
            </w:r>
          </w:hyperlink>
        </w:p>
        <w:p w14:paraId="4065FB34" w14:textId="0759C0BE"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64" w:history="1">
            <w:r w:rsidRPr="005E18D5">
              <w:rPr>
                <w:rStyle w:val="Hyperlink"/>
                <w:rFonts w:ascii="Times New Roman" w:hAnsi="Times New Roman" w:cs="Times New Roman"/>
                <w:i w:val="0"/>
                <w:iCs w:val="0"/>
                <w:noProof/>
              </w:rPr>
              <w:t>Acknowledgements</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_Toc201027264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3</w:t>
            </w:r>
            <w:r w:rsidRPr="005E18D5">
              <w:rPr>
                <w:rFonts w:ascii="Times New Roman" w:hAnsi="Times New Roman" w:cs="Times New Roman"/>
                <w:i w:val="0"/>
                <w:iCs w:val="0"/>
                <w:noProof/>
                <w:webHidden/>
              </w:rPr>
              <w:fldChar w:fldCharType="end"/>
            </w:r>
          </w:hyperlink>
        </w:p>
        <w:p w14:paraId="2362E065" w14:textId="043D8D25"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65" w:history="1">
            <w:r w:rsidRPr="005E18D5">
              <w:rPr>
                <w:rStyle w:val="Hyperlink"/>
                <w:rFonts w:ascii="Times New Roman" w:hAnsi="Times New Roman" w:cs="Times New Roman"/>
                <w:i w:val="0"/>
                <w:iCs w:val="0"/>
                <w:noProof/>
              </w:rPr>
              <w:t>List of figures</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_Toc201027265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6</w:t>
            </w:r>
            <w:r w:rsidRPr="005E18D5">
              <w:rPr>
                <w:rFonts w:ascii="Times New Roman" w:hAnsi="Times New Roman" w:cs="Times New Roman"/>
                <w:i w:val="0"/>
                <w:iCs w:val="0"/>
                <w:noProof/>
                <w:webHidden/>
              </w:rPr>
              <w:fldChar w:fldCharType="end"/>
            </w:r>
          </w:hyperlink>
        </w:p>
        <w:p w14:paraId="234748C0" w14:textId="086935C2"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66" w:history="1">
            <w:r w:rsidRPr="005E18D5">
              <w:rPr>
                <w:rStyle w:val="Hyperlink"/>
                <w:rFonts w:ascii="Times New Roman" w:hAnsi="Times New Roman" w:cs="Times New Roman"/>
                <w:i w:val="0"/>
                <w:iCs w:val="0"/>
                <w:noProof/>
              </w:rPr>
              <w:t>Introduction</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_Toc201027266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7</w:t>
            </w:r>
            <w:r w:rsidRPr="005E18D5">
              <w:rPr>
                <w:rFonts w:ascii="Times New Roman" w:hAnsi="Times New Roman" w:cs="Times New Roman"/>
                <w:i w:val="0"/>
                <w:iCs w:val="0"/>
                <w:noProof/>
                <w:webHidden/>
              </w:rPr>
              <w:fldChar w:fldCharType="end"/>
            </w:r>
          </w:hyperlink>
        </w:p>
        <w:p w14:paraId="00BEC139" w14:textId="540D059C"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67" w:history="1">
            <w:r w:rsidRPr="005E18D5">
              <w:rPr>
                <w:rStyle w:val="Hyperlink"/>
                <w:rFonts w:ascii="Times New Roman" w:hAnsi="Times New Roman" w:cs="Times New Roman"/>
                <w:b w:val="0"/>
                <w:bCs w:val="0"/>
                <w:noProof/>
              </w:rPr>
              <w:t>Finding the Ball Before We Can Keep Our Eye on It</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_Toc201027267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8</w:t>
            </w:r>
            <w:r w:rsidRPr="005E18D5">
              <w:rPr>
                <w:rFonts w:ascii="Times New Roman" w:hAnsi="Times New Roman" w:cs="Times New Roman"/>
                <w:b w:val="0"/>
                <w:bCs w:val="0"/>
                <w:noProof/>
                <w:webHidden/>
              </w:rPr>
              <w:fldChar w:fldCharType="end"/>
            </w:r>
          </w:hyperlink>
        </w:p>
        <w:p w14:paraId="31076885" w14:textId="16539615"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68" w:history="1">
            <w:r w:rsidRPr="005E18D5">
              <w:rPr>
                <w:rStyle w:val="Hyperlink"/>
                <w:rFonts w:ascii="Times New Roman" w:hAnsi="Times New Roman" w:cs="Times New Roman"/>
                <w:b w:val="0"/>
                <w:bCs w:val="0"/>
                <w:noProof/>
              </w:rPr>
              <w:t>Sampling as a Source of Three Forms of (Un)familiarity</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_Toc201027268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9</w:t>
            </w:r>
            <w:r w:rsidRPr="005E18D5">
              <w:rPr>
                <w:rFonts w:ascii="Times New Roman" w:hAnsi="Times New Roman" w:cs="Times New Roman"/>
                <w:b w:val="0"/>
                <w:bCs w:val="0"/>
                <w:noProof/>
                <w:webHidden/>
              </w:rPr>
              <w:fldChar w:fldCharType="end"/>
            </w:r>
          </w:hyperlink>
        </w:p>
        <w:p w14:paraId="044194BB" w14:textId="7A9144D7"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69" w:history="1">
            <w:r w:rsidRPr="005E18D5">
              <w:rPr>
                <w:rStyle w:val="Hyperlink"/>
                <w:rFonts w:ascii="Times New Roman" w:hAnsi="Times New Roman" w:cs="Times New Roman"/>
                <w:b w:val="0"/>
                <w:bCs w:val="0"/>
                <w:noProof/>
              </w:rPr>
              <w:t>Inevitable Globalisation through Curiosity</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_Toc201027269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10</w:t>
            </w:r>
            <w:r w:rsidRPr="005E18D5">
              <w:rPr>
                <w:rFonts w:ascii="Times New Roman" w:hAnsi="Times New Roman" w:cs="Times New Roman"/>
                <w:b w:val="0"/>
                <w:bCs w:val="0"/>
                <w:noProof/>
                <w:webHidden/>
              </w:rPr>
              <w:fldChar w:fldCharType="end"/>
            </w:r>
          </w:hyperlink>
        </w:p>
        <w:p w14:paraId="62F383D0" w14:textId="371BD79D" w:rsidR="0047141C" w:rsidRPr="005E18D5" w:rsidRDefault="0047141C">
          <w:pPr>
            <w:pStyle w:val="TOC1"/>
            <w:tabs>
              <w:tab w:val="left" w:pos="480"/>
              <w:tab w:val="right" w:pos="9350"/>
            </w:tabs>
            <w:rPr>
              <w:rFonts w:ascii="Times New Roman" w:eastAsiaTheme="minorEastAsia" w:hAnsi="Times New Roman" w:cs="Times New Roman"/>
              <w:b w:val="0"/>
              <w:bCs w:val="0"/>
              <w:i w:val="0"/>
              <w:iCs w:val="0"/>
              <w:noProof/>
              <w:lang w:val="en-US"/>
            </w:rPr>
          </w:pPr>
          <w:hyperlink w:anchor="_Toc201027270" w:history="1">
            <w:r w:rsidRPr="005E18D5">
              <w:rPr>
                <w:rStyle w:val="Hyperlink"/>
                <w:rFonts w:ascii="Times New Roman" w:hAnsi="Times New Roman" w:cs="Times New Roman"/>
                <w:i w:val="0"/>
                <w:iCs w:val="0"/>
                <w:noProof/>
              </w:rPr>
              <w:t>1.</w:t>
            </w:r>
            <w:r w:rsidRPr="005E18D5">
              <w:rPr>
                <w:rFonts w:ascii="Times New Roman" w:eastAsiaTheme="minorEastAsia" w:hAnsi="Times New Roman" w:cs="Times New Roman"/>
                <w:b w:val="0"/>
                <w:bCs w:val="0"/>
                <w:i w:val="0"/>
                <w:iCs w:val="0"/>
                <w:noProof/>
                <w:lang w:val="en-US"/>
              </w:rPr>
              <w:tab/>
            </w:r>
            <w:r w:rsidRPr="005E18D5">
              <w:rPr>
                <w:rStyle w:val="Hyperlink"/>
                <w:rFonts w:ascii="Times New Roman" w:hAnsi="Times New Roman" w:cs="Times New Roman"/>
                <w:i w:val="0"/>
                <w:iCs w:val="0"/>
                <w:noProof/>
              </w:rPr>
              <w:t>Framing Gana</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_Toc201027270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13</w:t>
            </w:r>
            <w:r w:rsidRPr="005E18D5">
              <w:rPr>
                <w:rFonts w:ascii="Times New Roman" w:hAnsi="Times New Roman" w:cs="Times New Roman"/>
                <w:i w:val="0"/>
                <w:iCs w:val="0"/>
                <w:noProof/>
                <w:webHidden/>
              </w:rPr>
              <w:fldChar w:fldCharType="end"/>
            </w:r>
          </w:hyperlink>
        </w:p>
        <w:p w14:paraId="3314BBC3" w14:textId="5A613180"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1" w:history="1">
            <w:r w:rsidRPr="005E18D5">
              <w:rPr>
                <w:rStyle w:val="Hyperlink"/>
                <w:rFonts w:ascii="Times New Roman" w:hAnsi="Times New Roman" w:cs="Times New Roman"/>
                <w:b w:val="0"/>
                <w:bCs w:val="0"/>
                <w:noProof/>
              </w:rPr>
              <w:t>But First, Let’s Address Sampling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_Toc201027271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14</w:t>
            </w:r>
            <w:r w:rsidRPr="005E18D5">
              <w:rPr>
                <w:rFonts w:ascii="Times New Roman" w:hAnsi="Times New Roman" w:cs="Times New Roman"/>
                <w:b w:val="0"/>
                <w:bCs w:val="0"/>
                <w:noProof/>
                <w:webHidden/>
              </w:rPr>
              <w:fldChar w:fldCharType="end"/>
            </w:r>
          </w:hyperlink>
        </w:p>
        <w:p w14:paraId="3D73E701" w14:textId="181439DC"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2" w:history="1">
            <w:r w:rsidRPr="005E18D5">
              <w:rPr>
                <w:rStyle w:val="Hyperlink"/>
                <w:rFonts w:ascii="Times New Roman" w:hAnsi="Times New Roman" w:cs="Times New Roman"/>
                <w:b w:val="0"/>
                <w:bCs w:val="0"/>
                <w:noProof/>
              </w:rPr>
              <w:t>Unfamiliar Music and Mother Tongues</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_Toc201027272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16</w:t>
            </w:r>
            <w:r w:rsidRPr="005E18D5">
              <w:rPr>
                <w:rFonts w:ascii="Times New Roman" w:hAnsi="Times New Roman" w:cs="Times New Roman"/>
                <w:b w:val="0"/>
                <w:bCs w:val="0"/>
                <w:noProof/>
                <w:webHidden/>
              </w:rPr>
              <w:fldChar w:fldCharType="end"/>
            </w:r>
          </w:hyperlink>
        </w:p>
        <w:p w14:paraId="2271EFED" w14:textId="28990729"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3" w:history="1">
            <w:r w:rsidRPr="005E18D5">
              <w:rPr>
                <w:rStyle w:val="Hyperlink"/>
                <w:rFonts w:ascii="Times New Roman" w:hAnsi="Times New Roman" w:cs="Times New Roman"/>
                <w:b w:val="0"/>
                <w:bCs w:val="0"/>
                <w:noProof/>
              </w:rPr>
              <w:t>Analysis Defined and Loosened Up</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_Toc201027273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17</w:t>
            </w:r>
            <w:r w:rsidRPr="005E18D5">
              <w:rPr>
                <w:rFonts w:ascii="Times New Roman" w:hAnsi="Times New Roman" w:cs="Times New Roman"/>
                <w:b w:val="0"/>
                <w:bCs w:val="0"/>
                <w:noProof/>
                <w:webHidden/>
              </w:rPr>
              <w:fldChar w:fldCharType="end"/>
            </w:r>
          </w:hyperlink>
        </w:p>
        <w:p w14:paraId="080E136B" w14:textId="56F10902"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4" w:history="1">
            <w:r w:rsidRPr="005E18D5">
              <w:rPr>
                <w:rStyle w:val="Hyperlink"/>
                <w:rFonts w:ascii="Times New Roman" w:hAnsi="Times New Roman" w:cs="Times New Roman"/>
                <w:b w:val="0"/>
                <w:bCs w:val="0"/>
                <w:noProof/>
              </w:rPr>
              <w:t>Analysis as Structuring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_Toc201027274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19</w:t>
            </w:r>
            <w:r w:rsidRPr="005E18D5">
              <w:rPr>
                <w:rFonts w:ascii="Times New Roman" w:hAnsi="Times New Roman" w:cs="Times New Roman"/>
                <w:b w:val="0"/>
                <w:bCs w:val="0"/>
                <w:noProof/>
                <w:webHidden/>
              </w:rPr>
              <w:fldChar w:fldCharType="end"/>
            </w:r>
          </w:hyperlink>
        </w:p>
        <w:p w14:paraId="1F0BABD1" w14:textId="23723201"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5" w:history="1">
            <w:r w:rsidRPr="005E18D5">
              <w:rPr>
                <w:rStyle w:val="Hyperlink"/>
                <w:rFonts w:ascii="Times New Roman" w:hAnsi="Times New Roman" w:cs="Times New Roman"/>
                <w:b w:val="0"/>
                <w:bCs w:val="0"/>
                <w:noProof/>
              </w:rPr>
              <w:t>(Un)familiar Music and Structuring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_Toc201027275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20</w:t>
            </w:r>
            <w:r w:rsidRPr="005E18D5">
              <w:rPr>
                <w:rFonts w:ascii="Times New Roman" w:hAnsi="Times New Roman" w:cs="Times New Roman"/>
                <w:b w:val="0"/>
                <w:bCs w:val="0"/>
                <w:noProof/>
                <w:webHidden/>
              </w:rPr>
              <w:fldChar w:fldCharType="end"/>
            </w:r>
          </w:hyperlink>
        </w:p>
        <w:p w14:paraId="170C4067" w14:textId="024A3174" w:rsidR="0047141C" w:rsidRPr="005E18D5" w:rsidRDefault="0047141C" w:rsidP="00EF4D87">
          <w:pPr>
            <w:pStyle w:val="TOC1"/>
            <w:tabs>
              <w:tab w:val="left" w:pos="480"/>
              <w:tab w:val="right" w:pos="9350"/>
            </w:tabs>
            <w:rPr>
              <w:rFonts w:ascii="Times New Roman" w:eastAsiaTheme="minorEastAsia" w:hAnsi="Times New Roman" w:cs="Times New Roman"/>
              <w:b w:val="0"/>
              <w:bCs w:val="0"/>
              <w:i w:val="0"/>
              <w:iCs w:val="0"/>
              <w:noProof/>
              <w:lang w:val="en-US"/>
            </w:rPr>
          </w:pPr>
          <w:hyperlink w:anchor="_Toc201027276" w:history="1">
            <w:r w:rsidRPr="005E18D5">
              <w:rPr>
                <w:rStyle w:val="Hyperlink"/>
                <w:rFonts w:ascii="Times New Roman" w:hAnsi="Times New Roman" w:cs="Times New Roman"/>
                <w:i w:val="0"/>
                <w:iCs w:val="0"/>
                <w:noProof/>
              </w:rPr>
              <w:t>2.</w:t>
            </w:r>
            <w:r w:rsidRPr="005E18D5">
              <w:rPr>
                <w:rFonts w:ascii="Times New Roman" w:eastAsiaTheme="minorEastAsia" w:hAnsi="Times New Roman" w:cs="Times New Roman"/>
                <w:b w:val="0"/>
                <w:bCs w:val="0"/>
                <w:i w:val="0"/>
                <w:iCs w:val="0"/>
                <w:noProof/>
                <w:lang w:val="en-US"/>
              </w:rPr>
              <w:tab/>
            </w:r>
            <w:r w:rsidRPr="005E18D5">
              <w:rPr>
                <w:rStyle w:val="Hyperlink"/>
                <w:rFonts w:ascii="Times New Roman" w:hAnsi="Times New Roman" w:cs="Times New Roman"/>
                <w:i w:val="0"/>
                <w:iCs w:val="0"/>
                <w:noProof/>
              </w:rPr>
              <w:t>One Track, Two Georgias:</w:t>
            </w:r>
          </w:hyperlink>
          <w:r w:rsidR="00EF4D87" w:rsidRPr="005E18D5">
            <w:rPr>
              <w:rFonts w:ascii="Times New Roman" w:hAnsi="Times New Roman" w:cs="Times New Roman"/>
              <w:i w:val="0"/>
              <w:iCs w:val="0"/>
              <w:noProof/>
            </w:rPr>
            <w:t xml:space="preserve"> </w:t>
          </w:r>
          <w:hyperlink w:anchor="_Toc201027277" w:history="1">
            <w:r w:rsidRPr="005E18D5">
              <w:rPr>
                <w:rStyle w:val="Hyperlink"/>
                <w:rFonts w:ascii="Times New Roman" w:hAnsi="Times New Roman" w:cs="Times New Roman"/>
                <w:i w:val="0"/>
                <w:iCs w:val="0"/>
                <w:noProof/>
              </w:rPr>
              <w:t>Trio Mandili’s ‘Kakhuri’ in Gana’</w:t>
            </w:r>
            <w:r w:rsidRPr="005E18D5">
              <w:rPr>
                <w:rStyle w:val="Hyperlink"/>
                <w:rFonts w:ascii="Times New Roman" w:hAnsi="Times New Roman" w:cs="Times New Roman"/>
                <w:i w:val="0"/>
                <w:iCs w:val="0"/>
                <w:noProof/>
              </w:rPr>
              <w:t>s</w:t>
            </w:r>
            <w:r w:rsidRPr="005E18D5">
              <w:rPr>
                <w:rStyle w:val="Hyperlink"/>
                <w:rFonts w:ascii="Times New Roman" w:hAnsi="Times New Roman" w:cs="Times New Roman"/>
                <w:i w:val="0"/>
                <w:iCs w:val="0"/>
                <w:noProof/>
              </w:rPr>
              <w:t xml:space="preserve"> ‘Worldwide’</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_Toc201027277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2</w:t>
            </w:r>
            <w:r w:rsidR="005C59A9">
              <w:rPr>
                <w:rFonts w:ascii="Times New Roman" w:hAnsi="Times New Roman" w:cs="Times New Roman"/>
                <w:i w:val="0"/>
                <w:iCs w:val="0"/>
                <w:noProof/>
                <w:webHidden/>
              </w:rPr>
              <w:t>5</w:t>
            </w:r>
            <w:r w:rsidRPr="005E18D5">
              <w:rPr>
                <w:rFonts w:ascii="Times New Roman" w:hAnsi="Times New Roman" w:cs="Times New Roman"/>
                <w:i w:val="0"/>
                <w:iCs w:val="0"/>
                <w:noProof/>
                <w:webHidden/>
              </w:rPr>
              <w:fldChar w:fldCharType="end"/>
            </w:r>
          </w:hyperlink>
        </w:p>
        <w:p w14:paraId="4C0F5B40" w14:textId="0A0FAAA1"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8" w:history="1">
            <w:r w:rsidRPr="005E18D5">
              <w:rPr>
                <w:rStyle w:val="Hyperlink"/>
                <w:rFonts w:ascii="Times New Roman" w:hAnsi="Times New Roman" w:cs="Times New Roman"/>
                <w:b w:val="0"/>
                <w:bCs w:val="0"/>
                <w:noProof/>
              </w:rPr>
              <w:t>Investigating and Speculating on Macroperceptions</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_Toc201027278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26</w:t>
            </w:r>
            <w:r w:rsidRPr="005E18D5">
              <w:rPr>
                <w:rFonts w:ascii="Times New Roman" w:hAnsi="Times New Roman" w:cs="Times New Roman"/>
                <w:b w:val="0"/>
                <w:bCs w:val="0"/>
                <w:noProof/>
                <w:webHidden/>
              </w:rPr>
              <w:fldChar w:fldCharType="end"/>
            </w:r>
          </w:hyperlink>
        </w:p>
        <w:p w14:paraId="042C8A0F" w14:textId="345AE233"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79" w:history="1">
            <w:r w:rsidRPr="005E18D5">
              <w:rPr>
                <w:rStyle w:val="Hyperlink"/>
                <w:rFonts w:ascii="Times New Roman" w:hAnsi="Times New Roman" w:cs="Times New Roman"/>
                <w:b w:val="0"/>
                <w:bCs w:val="0"/>
                <w:noProof/>
              </w:rPr>
              <w:t>Investigating and Speculating on Microperceptions</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_Toc201027279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29</w:t>
            </w:r>
            <w:r w:rsidRPr="005E18D5">
              <w:rPr>
                <w:rFonts w:ascii="Times New Roman" w:hAnsi="Times New Roman" w:cs="Times New Roman"/>
                <w:b w:val="0"/>
                <w:bCs w:val="0"/>
                <w:noProof/>
                <w:webHidden/>
              </w:rPr>
              <w:fldChar w:fldCharType="end"/>
            </w:r>
          </w:hyperlink>
        </w:p>
        <w:p w14:paraId="3BB912D4" w14:textId="79BAAD82"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0" w:history="1">
            <w:r w:rsidRPr="005E18D5">
              <w:rPr>
                <w:rStyle w:val="Hyperlink"/>
                <w:rFonts w:ascii="Times New Roman" w:hAnsi="Times New Roman" w:cs="Times New Roman"/>
                <w:b w:val="0"/>
                <w:bCs w:val="0"/>
                <w:noProof/>
              </w:rPr>
              <w:t>Mapping and Speculating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_Toc201027280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32</w:t>
            </w:r>
            <w:r w:rsidRPr="005E18D5">
              <w:rPr>
                <w:rFonts w:ascii="Times New Roman" w:hAnsi="Times New Roman" w:cs="Times New Roman"/>
                <w:b w:val="0"/>
                <w:bCs w:val="0"/>
                <w:noProof/>
                <w:webHidden/>
              </w:rPr>
              <w:fldChar w:fldCharType="end"/>
            </w:r>
          </w:hyperlink>
        </w:p>
        <w:p w14:paraId="46141D64" w14:textId="25826415"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1" w:history="1">
            <w:r w:rsidRPr="005E18D5">
              <w:rPr>
                <w:rStyle w:val="Hyperlink"/>
                <w:rFonts w:ascii="Times New Roman" w:hAnsi="Times New Roman" w:cs="Times New Roman"/>
                <w:b w:val="0"/>
                <w:bCs w:val="0"/>
                <w:noProof/>
              </w:rPr>
              <w:t>Conclusion</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_Toc201027281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35</w:t>
            </w:r>
            <w:r w:rsidRPr="005E18D5">
              <w:rPr>
                <w:rFonts w:ascii="Times New Roman" w:hAnsi="Times New Roman" w:cs="Times New Roman"/>
                <w:b w:val="0"/>
                <w:bCs w:val="0"/>
                <w:noProof/>
                <w:webHidden/>
              </w:rPr>
              <w:fldChar w:fldCharType="end"/>
            </w:r>
          </w:hyperlink>
        </w:p>
        <w:p w14:paraId="0CB85F05" w14:textId="485DB7A7" w:rsidR="0047141C" w:rsidRPr="005E18D5" w:rsidRDefault="0047141C">
          <w:pPr>
            <w:pStyle w:val="TOC1"/>
            <w:tabs>
              <w:tab w:val="left" w:pos="480"/>
              <w:tab w:val="right" w:pos="9350"/>
            </w:tabs>
            <w:rPr>
              <w:rFonts w:ascii="Times New Roman" w:eastAsiaTheme="minorEastAsia" w:hAnsi="Times New Roman" w:cs="Times New Roman"/>
              <w:b w:val="0"/>
              <w:bCs w:val="0"/>
              <w:i w:val="0"/>
              <w:iCs w:val="0"/>
              <w:noProof/>
              <w:lang w:val="en-US"/>
            </w:rPr>
          </w:pPr>
          <w:hyperlink w:anchor="_Toc201027282" w:history="1">
            <w:r w:rsidRPr="005E18D5">
              <w:rPr>
                <w:rStyle w:val="Hyperlink"/>
                <w:rFonts w:ascii="Times New Roman" w:hAnsi="Times New Roman" w:cs="Times New Roman"/>
                <w:i w:val="0"/>
                <w:iCs w:val="0"/>
                <w:noProof/>
              </w:rPr>
              <w:t>3.</w:t>
            </w:r>
            <w:r w:rsidRPr="005E18D5">
              <w:rPr>
                <w:rFonts w:ascii="Times New Roman" w:eastAsiaTheme="minorEastAsia" w:hAnsi="Times New Roman" w:cs="Times New Roman"/>
                <w:b w:val="0"/>
                <w:bCs w:val="0"/>
                <w:i w:val="0"/>
                <w:iCs w:val="0"/>
                <w:noProof/>
                <w:lang w:val="en-US"/>
              </w:rPr>
              <w:tab/>
            </w:r>
            <w:r w:rsidRPr="005E18D5">
              <w:rPr>
                <w:rStyle w:val="Hyperlink"/>
                <w:rFonts w:ascii="Times New Roman" w:hAnsi="Times New Roman" w:cs="Times New Roman"/>
                <w:i w:val="0"/>
                <w:iCs w:val="0"/>
                <w:noProof/>
              </w:rPr>
              <w:t xml:space="preserve">Layering Music, Layering History: Slovak ‘Karička’ in Gana’s ‘She </w:t>
            </w:r>
            <w:r w:rsidR="00C96932">
              <w:rPr>
                <w:rStyle w:val="Hyperlink"/>
                <w:rFonts w:ascii="Times New Roman" w:hAnsi="Times New Roman" w:cs="Times New Roman"/>
                <w:i w:val="0"/>
                <w:iCs w:val="0"/>
                <w:noProof/>
              </w:rPr>
              <w:t>D</w:t>
            </w:r>
            <w:r w:rsidRPr="005E18D5">
              <w:rPr>
                <w:rStyle w:val="Hyperlink"/>
                <w:rFonts w:ascii="Times New Roman" w:hAnsi="Times New Roman" w:cs="Times New Roman"/>
                <w:i w:val="0"/>
                <w:iCs w:val="0"/>
                <w:noProof/>
              </w:rPr>
              <w:t xml:space="preserve">on’t </w:t>
            </w:r>
            <w:r w:rsidR="00C96932">
              <w:rPr>
                <w:rStyle w:val="Hyperlink"/>
                <w:rFonts w:ascii="Times New Roman" w:hAnsi="Times New Roman" w:cs="Times New Roman"/>
                <w:i w:val="0"/>
                <w:iCs w:val="0"/>
                <w:noProof/>
              </w:rPr>
              <w:t>M</w:t>
            </w:r>
            <w:r w:rsidRPr="005E18D5">
              <w:rPr>
                <w:rStyle w:val="Hyperlink"/>
                <w:rFonts w:ascii="Times New Roman" w:hAnsi="Times New Roman" w:cs="Times New Roman"/>
                <w:i w:val="0"/>
                <w:iCs w:val="0"/>
                <w:noProof/>
              </w:rPr>
              <w:t xml:space="preserve">ean </w:t>
            </w:r>
            <w:r w:rsidR="00C96932">
              <w:rPr>
                <w:rStyle w:val="Hyperlink"/>
                <w:rFonts w:ascii="Times New Roman" w:hAnsi="Times New Roman" w:cs="Times New Roman"/>
                <w:i w:val="0"/>
                <w:iCs w:val="0"/>
                <w:noProof/>
              </w:rPr>
              <w:t>I</w:t>
            </w:r>
            <w:r w:rsidRPr="005E18D5">
              <w:rPr>
                <w:rStyle w:val="Hyperlink"/>
                <w:rFonts w:ascii="Times New Roman" w:hAnsi="Times New Roman" w:cs="Times New Roman"/>
                <w:i w:val="0"/>
                <w:iCs w:val="0"/>
                <w:noProof/>
              </w:rPr>
              <w:t>t’</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_Toc201027282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36</w:t>
            </w:r>
            <w:r w:rsidRPr="005E18D5">
              <w:rPr>
                <w:rFonts w:ascii="Times New Roman" w:hAnsi="Times New Roman" w:cs="Times New Roman"/>
                <w:i w:val="0"/>
                <w:iCs w:val="0"/>
                <w:noProof/>
                <w:webHidden/>
              </w:rPr>
              <w:fldChar w:fldCharType="end"/>
            </w:r>
          </w:hyperlink>
        </w:p>
        <w:p w14:paraId="1822068E" w14:textId="0C092154"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3" w:history="1">
            <w:r w:rsidRPr="005E18D5">
              <w:rPr>
                <w:rStyle w:val="Hyperlink"/>
                <w:rFonts w:ascii="Times New Roman" w:hAnsi="Times New Roman" w:cs="Times New Roman"/>
                <w:b w:val="0"/>
                <w:bCs w:val="0"/>
                <w:noProof/>
              </w:rPr>
              <w:t>From Field Recording to Revival</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_Toc201027283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37</w:t>
            </w:r>
            <w:r w:rsidRPr="005E18D5">
              <w:rPr>
                <w:rFonts w:ascii="Times New Roman" w:hAnsi="Times New Roman" w:cs="Times New Roman"/>
                <w:b w:val="0"/>
                <w:bCs w:val="0"/>
                <w:noProof/>
                <w:webHidden/>
              </w:rPr>
              <w:fldChar w:fldCharType="end"/>
            </w:r>
          </w:hyperlink>
        </w:p>
        <w:p w14:paraId="6C6230DA" w14:textId="507B0196"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4" w:history="1">
            <w:r w:rsidRPr="005E18D5">
              <w:rPr>
                <w:rStyle w:val="Hyperlink"/>
                <w:rFonts w:ascii="Times New Roman" w:hAnsi="Times New Roman" w:cs="Times New Roman"/>
                <w:b w:val="0"/>
                <w:bCs w:val="0"/>
                <w:noProof/>
              </w:rPr>
              <w:t>The Part with Chopping &amp; Looping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_Toc201027284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40</w:t>
            </w:r>
            <w:r w:rsidRPr="005E18D5">
              <w:rPr>
                <w:rFonts w:ascii="Times New Roman" w:hAnsi="Times New Roman" w:cs="Times New Roman"/>
                <w:b w:val="0"/>
                <w:bCs w:val="0"/>
                <w:noProof/>
                <w:webHidden/>
              </w:rPr>
              <w:fldChar w:fldCharType="end"/>
            </w:r>
          </w:hyperlink>
        </w:p>
        <w:p w14:paraId="0DF90F0A" w14:textId="79BB0548"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5" w:history="1">
            <w:r w:rsidRPr="005E18D5">
              <w:rPr>
                <w:rStyle w:val="Hyperlink"/>
                <w:rFonts w:ascii="Times New Roman" w:hAnsi="Times New Roman" w:cs="Times New Roman"/>
                <w:b w:val="0"/>
                <w:bCs w:val="0"/>
                <w:noProof/>
              </w:rPr>
              <w:t>Conclusion</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_Toc201027285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44</w:t>
            </w:r>
            <w:r w:rsidRPr="005E18D5">
              <w:rPr>
                <w:rFonts w:ascii="Times New Roman" w:hAnsi="Times New Roman" w:cs="Times New Roman"/>
                <w:b w:val="0"/>
                <w:bCs w:val="0"/>
                <w:noProof/>
                <w:webHidden/>
              </w:rPr>
              <w:fldChar w:fldCharType="end"/>
            </w:r>
          </w:hyperlink>
        </w:p>
        <w:p w14:paraId="26C29F11" w14:textId="5D7F4598" w:rsidR="0047141C" w:rsidRPr="005E18D5" w:rsidRDefault="0047141C">
          <w:pPr>
            <w:pStyle w:val="TOC1"/>
            <w:tabs>
              <w:tab w:val="left" w:pos="480"/>
              <w:tab w:val="right" w:pos="9350"/>
            </w:tabs>
            <w:rPr>
              <w:rFonts w:ascii="Times New Roman" w:eastAsiaTheme="minorEastAsia" w:hAnsi="Times New Roman" w:cs="Times New Roman"/>
              <w:b w:val="0"/>
              <w:bCs w:val="0"/>
              <w:i w:val="0"/>
              <w:iCs w:val="0"/>
              <w:noProof/>
              <w:lang w:val="en-US"/>
            </w:rPr>
          </w:pPr>
          <w:hyperlink w:anchor="_Toc201027286" w:history="1">
            <w:r w:rsidRPr="005E18D5">
              <w:rPr>
                <w:rStyle w:val="Hyperlink"/>
                <w:rFonts w:ascii="Times New Roman" w:hAnsi="Times New Roman" w:cs="Times New Roman"/>
                <w:i w:val="0"/>
                <w:iCs w:val="0"/>
                <w:noProof/>
              </w:rPr>
              <w:t>4.</w:t>
            </w:r>
            <w:r w:rsidRPr="005E18D5">
              <w:rPr>
                <w:rFonts w:ascii="Times New Roman" w:eastAsiaTheme="minorEastAsia" w:hAnsi="Times New Roman" w:cs="Times New Roman"/>
                <w:b w:val="0"/>
                <w:bCs w:val="0"/>
                <w:i w:val="0"/>
                <w:iCs w:val="0"/>
                <w:noProof/>
                <w:lang w:val="en-US"/>
              </w:rPr>
              <w:tab/>
            </w:r>
            <w:r w:rsidRPr="005E18D5">
              <w:rPr>
                <w:rStyle w:val="Hyperlink"/>
                <w:rFonts w:ascii="Times New Roman" w:hAnsi="Times New Roman" w:cs="Times New Roman"/>
                <w:i w:val="0"/>
                <w:iCs w:val="0"/>
                <w:noProof/>
              </w:rPr>
              <w:t>Same Weapon, Different Bullets: Fela Kuti and Africa 70’s ‘Water No Get Enemy’ in Gana’s ‘Infinity Bars III’</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_Toc201027286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46</w:t>
            </w:r>
            <w:r w:rsidRPr="005E18D5">
              <w:rPr>
                <w:rFonts w:ascii="Times New Roman" w:hAnsi="Times New Roman" w:cs="Times New Roman"/>
                <w:i w:val="0"/>
                <w:iCs w:val="0"/>
                <w:noProof/>
                <w:webHidden/>
              </w:rPr>
              <w:fldChar w:fldCharType="end"/>
            </w:r>
          </w:hyperlink>
        </w:p>
        <w:p w14:paraId="135D1E01" w14:textId="04B6E071"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7" w:history="1">
            <w:r w:rsidRPr="005E18D5">
              <w:rPr>
                <w:rStyle w:val="Hyperlink"/>
                <w:rFonts w:ascii="Times New Roman" w:hAnsi="Times New Roman" w:cs="Times New Roman"/>
                <w:b w:val="0"/>
                <w:bCs w:val="0"/>
                <w:noProof/>
              </w:rPr>
              <w:t>‘Infinity Bars III’ For the First Time</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_Toc201027287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47</w:t>
            </w:r>
            <w:r w:rsidRPr="005E18D5">
              <w:rPr>
                <w:rFonts w:ascii="Times New Roman" w:hAnsi="Times New Roman" w:cs="Times New Roman"/>
                <w:b w:val="0"/>
                <w:bCs w:val="0"/>
                <w:noProof/>
                <w:webHidden/>
              </w:rPr>
              <w:fldChar w:fldCharType="end"/>
            </w:r>
          </w:hyperlink>
        </w:p>
        <w:p w14:paraId="7654C322" w14:textId="19312E65"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8" w:history="1">
            <w:r w:rsidRPr="005E18D5">
              <w:rPr>
                <w:rStyle w:val="Hyperlink"/>
                <w:rFonts w:ascii="Times New Roman" w:hAnsi="Times New Roman" w:cs="Times New Roman"/>
                <w:b w:val="0"/>
                <w:bCs w:val="0"/>
                <w:noProof/>
              </w:rPr>
              <w:t>Fela Kuti and ‘Water No Got Enemy’</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_Toc201027288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50</w:t>
            </w:r>
            <w:r w:rsidRPr="005E18D5">
              <w:rPr>
                <w:rFonts w:ascii="Times New Roman" w:hAnsi="Times New Roman" w:cs="Times New Roman"/>
                <w:b w:val="0"/>
                <w:bCs w:val="0"/>
                <w:noProof/>
                <w:webHidden/>
              </w:rPr>
              <w:fldChar w:fldCharType="end"/>
            </w:r>
          </w:hyperlink>
        </w:p>
        <w:p w14:paraId="2CCEE717" w14:textId="71A59A3F"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89" w:history="1">
            <w:r w:rsidRPr="005E18D5">
              <w:rPr>
                <w:rStyle w:val="Hyperlink"/>
                <w:rFonts w:ascii="Times New Roman" w:hAnsi="Times New Roman" w:cs="Times New Roman"/>
                <w:b w:val="0"/>
                <w:bCs w:val="0"/>
                <w:noProof/>
              </w:rPr>
              <w:t>‘Infinity Bars III’ For the Second Time</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_Toc201027289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53</w:t>
            </w:r>
            <w:r w:rsidRPr="005E18D5">
              <w:rPr>
                <w:rFonts w:ascii="Times New Roman" w:hAnsi="Times New Roman" w:cs="Times New Roman"/>
                <w:b w:val="0"/>
                <w:bCs w:val="0"/>
                <w:noProof/>
                <w:webHidden/>
              </w:rPr>
              <w:fldChar w:fldCharType="end"/>
            </w:r>
          </w:hyperlink>
        </w:p>
        <w:p w14:paraId="18841AE0" w14:textId="1158F9C1"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0" w:history="1">
            <w:r w:rsidRPr="005E18D5">
              <w:rPr>
                <w:rStyle w:val="Hyperlink"/>
                <w:rFonts w:ascii="Times New Roman" w:hAnsi="Times New Roman" w:cs="Times New Roman"/>
                <w:b w:val="0"/>
                <w:bCs w:val="0"/>
                <w:noProof/>
              </w:rPr>
              <w:t>Conclusion</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_Toc201027290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57</w:t>
            </w:r>
            <w:r w:rsidRPr="005E18D5">
              <w:rPr>
                <w:rFonts w:ascii="Times New Roman" w:hAnsi="Times New Roman" w:cs="Times New Roman"/>
                <w:b w:val="0"/>
                <w:bCs w:val="0"/>
                <w:noProof/>
                <w:webHidden/>
              </w:rPr>
              <w:fldChar w:fldCharType="end"/>
            </w:r>
          </w:hyperlink>
        </w:p>
        <w:p w14:paraId="1F07BBB9" w14:textId="2AFCEB95"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91" w:history="1">
            <w:r w:rsidRPr="005E18D5">
              <w:rPr>
                <w:rStyle w:val="Hyperlink"/>
                <w:rFonts w:ascii="Times New Roman" w:hAnsi="Times New Roman" w:cs="Times New Roman"/>
                <w:i w:val="0"/>
                <w:iCs w:val="0"/>
                <w:noProof/>
              </w:rPr>
              <w:t>Conclusions</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_Toc201027291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59</w:t>
            </w:r>
            <w:r w:rsidRPr="005E18D5">
              <w:rPr>
                <w:rFonts w:ascii="Times New Roman" w:hAnsi="Times New Roman" w:cs="Times New Roman"/>
                <w:i w:val="0"/>
                <w:iCs w:val="0"/>
                <w:noProof/>
                <w:webHidden/>
              </w:rPr>
              <w:fldChar w:fldCharType="end"/>
            </w:r>
          </w:hyperlink>
        </w:p>
        <w:p w14:paraId="06B97277" w14:textId="144B3469"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2" w:history="1">
            <w:r w:rsidRPr="005E18D5">
              <w:rPr>
                <w:rStyle w:val="Hyperlink"/>
                <w:rFonts w:ascii="Times New Roman" w:hAnsi="Times New Roman" w:cs="Times New Roman"/>
                <w:b w:val="0"/>
                <w:bCs w:val="0"/>
                <w:noProof/>
              </w:rPr>
              <w:t>Analysis and Analyses Intertwined</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_Toc201027292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60</w:t>
            </w:r>
            <w:r w:rsidRPr="005E18D5">
              <w:rPr>
                <w:rFonts w:ascii="Times New Roman" w:hAnsi="Times New Roman" w:cs="Times New Roman"/>
                <w:b w:val="0"/>
                <w:bCs w:val="0"/>
                <w:noProof/>
                <w:webHidden/>
              </w:rPr>
              <w:fldChar w:fldCharType="end"/>
            </w:r>
          </w:hyperlink>
        </w:p>
        <w:p w14:paraId="1368F2EF" w14:textId="11881833"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3" w:history="1">
            <w:r w:rsidRPr="005E18D5">
              <w:rPr>
                <w:rStyle w:val="Hyperlink"/>
                <w:rFonts w:ascii="Times New Roman" w:hAnsi="Times New Roman" w:cs="Times New Roman"/>
                <w:b w:val="0"/>
                <w:bCs w:val="0"/>
                <w:noProof/>
              </w:rPr>
              <w:t>Methodology Rediscussed</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_Toc201027293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61</w:t>
            </w:r>
            <w:r w:rsidRPr="005E18D5">
              <w:rPr>
                <w:rFonts w:ascii="Times New Roman" w:hAnsi="Times New Roman" w:cs="Times New Roman"/>
                <w:b w:val="0"/>
                <w:bCs w:val="0"/>
                <w:noProof/>
                <w:webHidden/>
              </w:rPr>
              <w:fldChar w:fldCharType="end"/>
            </w:r>
          </w:hyperlink>
        </w:p>
        <w:p w14:paraId="3C3C7B0A" w14:textId="6DA24C4D"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4" w:history="1">
            <w:r w:rsidRPr="005E18D5">
              <w:rPr>
                <w:rStyle w:val="Hyperlink"/>
                <w:rFonts w:ascii="Times New Roman" w:hAnsi="Times New Roman" w:cs="Times New Roman"/>
                <w:b w:val="0"/>
                <w:bCs w:val="0"/>
                <w:noProof/>
              </w:rPr>
              <w:t>Analysis as a Reflection of (In)effective Dialogue with the Next Generation</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_Toc201027294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62</w:t>
            </w:r>
            <w:r w:rsidRPr="005E18D5">
              <w:rPr>
                <w:rFonts w:ascii="Times New Roman" w:hAnsi="Times New Roman" w:cs="Times New Roman"/>
                <w:b w:val="0"/>
                <w:bCs w:val="0"/>
                <w:noProof/>
                <w:webHidden/>
              </w:rPr>
              <w:fldChar w:fldCharType="end"/>
            </w:r>
          </w:hyperlink>
        </w:p>
        <w:p w14:paraId="7748FBA8" w14:textId="7E101E54"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5" w:history="1">
            <w:r w:rsidRPr="005E18D5">
              <w:rPr>
                <w:rStyle w:val="Hyperlink"/>
                <w:rFonts w:ascii="Times New Roman" w:hAnsi="Times New Roman" w:cs="Times New Roman"/>
                <w:b w:val="0"/>
                <w:bCs w:val="0"/>
                <w:noProof/>
              </w:rPr>
              <w:t>From Mother Tongues to Adoptive Tongues</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_Toc201027295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63</w:t>
            </w:r>
            <w:r w:rsidRPr="005E18D5">
              <w:rPr>
                <w:rFonts w:ascii="Times New Roman" w:hAnsi="Times New Roman" w:cs="Times New Roman"/>
                <w:b w:val="0"/>
                <w:bCs w:val="0"/>
                <w:noProof/>
                <w:webHidden/>
              </w:rPr>
              <w:fldChar w:fldCharType="end"/>
            </w:r>
          </w:hyperlink>
        </w:p>
        <w:p w14:paraId="45EB51BE" w14:textId="620A718D"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96" w:history="1">
            <w:r w:rsidRPr="005E18D5">
              <w:rPr>
                <w:rStyle w:val="Hyperlink"/>
                <w:rFonts w:ascii="Times New Roman" w:hAnsi="Times New Roman" w:cs="Times New Roman"/>
                <w:i w:val="0"/>
                <w:iCs w:val="0"/>
                <w:noProof/>
              </w:rPr>
              <w:t>Bibliography</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_Toc201027296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65</w:t>
            </w:r>
            <w:r w:rsidRPr="005E18D5">
              <w:rPr>
                <w:rFonts w:ascii="Times New Roman" w:hAnsi="Times New Roman" w:cs="Times New Roman"/>
                <w:i w:val="0"/>
                <w:iCs w:val="0"/>
                <w:noProof/>
                <w:webHidden/>
              </w:rPr>
              <w:fldChar w:fldCharType="end"/>
            </w:r>
          </w:hyperlink>
        </w:p>
        <w:p w14:paraId="6FABCDA6" w14:textId="71E5EA79" w:rsidR="0047141C" w:rsidRPr="005E18D5" w:rsidRDefault="0047141C">
          <w:pPr>
            <w:pStyle w:val="TOC1"/>
            <w:tabs>
              <w:tab w:val="right" w:pos="9350"/>
            </w:tabs>
            <w:rPr>
              <w:rFonts w:ascii="Times New Roman" w:eastAsiaTheme="minorEastAsia" w:hAnsi="Times New Roman" w:cs="Times New Roman"/>
              <w:b w:val="0"/>
              <w:bCs w:val="0"/>
              <w:i w:val="0"/>
              <w:iCs w:val="0"/>
              <w:noProof/>
              <w:lang w:val="en-US"/>
            </w:rPr>
          </w:pPr>
          <w:hyperlink w:anchor="_Toc201027297" w:history="1">
            <w:r w:rsidRPr="005E18D5">
              <w:rPr>
                <w:rStyle w:val="Hyperlink"/>
                <w:rFonts w:ascii="Times New Roman" w:eastAsia="Times New Roman" w:hAnsi="Times New Roman" w:cs="Times New Roman"/>
                <w:i w:val="0"/>
                <w:iCs w:val="0"/>
                <w:noProof/>
              </w:rPr>
              <w:t>Appendices</w:t>
            </w:r>
            <w:r w:rsidRPr="005E18D5">
              <w:rPr>
                <w:rFonts w:ascii="Times New Roman" w:hAnsi="Times New Roman" w:cs="Times New Roman"/>
                <w:i w:val="0"/>
                <w:iCs w:val="0"/>
                <w:noProof/>
                <w:webHidden/>
              </w:rPr>
              <w:tab/>
            </w:r>
            <w:r w:rsidRPr="005E18D5">
              <w:rPr>
                <w:rFonts w:ascii="Times New Roman" w:hAnsi="Times New Roman" w:cs="Times New Roman"/>
                <w:i w:val="0"/>
                <w:iCs w:val="0"/>
                <w:noProof/>
                <w:webHidden/>
              </w:rPr>
              <w:fldChar w:fldCharType="begin"/>
            </w:r>
            <w:r w:rsidRPr="005E18D5">
              <w:rPr>
                <w:rFonts w:ascii="Times New Roman" w:hAnsi="Times New Roman" w:cs="Times New Roman"/>
                <w:i w:val="0"/>
                <w:iCs w:val="0"/>
                <w:noProof/>
                <w:webHidden/>
              </w:rPr>
              <w:instrText xml:space="preserve"> PAGEREF _Toc201027297 \h </w:instrText>
            </w:r>
            <w:r w:rsidRPr="005E18D5">
              <w:rPr>
                <w:rFonts w:ascii="Times New Roman" w:hAnsi="Times New Roman" w:cs="Times New Roman"/>
                <w:i w:val="0"/>
                <w:iCs w:val="0"/>
                <w:noProof/>
                <w:webHidden/>
              </w:rPr>
            </w:r>
            <w:r w:rsidRPr="005E18D5">
              <w:rPr>
                <w:rFonts w:ascii="Times New Roman" w:hAnsi="Times New Roman" w:cs="Times New Roman"/>
                <w:i w:val="0"/>
                <w:iCs w:val="0"/>
                <w:noProof/>
                <w:webHidden/>
              </w:rPr>
              <w:fldChar w:fldCharType="separate"/>
            </w:r>
            <w:r w:rsidR="005C59A9">
              <w:rPr>
                <w:rFonts w:ascii="Times New Roman" w:hAnsi="Times New Roman" w:cs="Times New Roman"/>
                <w:i w:val="0"/>
                <w:iCs w:val="0"/>
                <w:noProof/>
                <w:webHidden/>
              </w:rPr>
              <w:t>69</w:t>
            </w:r>
            <w:r w:rsidRPr="005E18D5">
              <w:rPr>
                <w:rFonts w:ascii="Times New Roman" w:hAnsi="Times New Roman" w:cs="Times New Roman"/>
                <w:i w:val="0"/>
                <w:iCs w:val="0"/>
                <w:noProof/>
                <w:webHidden/>
              </w:rPr>
              <w:fldChar w:fldCharType="end"/>
            </w:r>
          </w:hyperlink>
        </w:p>
        <w:p w14:paraId="2CFD3B2A" w14:textId="60B241D9"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8" w:history="1">
            <w:r w:rsidRPr="005E18D5">
              <w:rPr>
                <w:rStyle w:val="Hyperlink"/>
                <w:rFonts w:ascii="Times New Roman" w:eastAsia="Times New Roman" w:hAnsi="Times New Roman" w:cs="Times New Roman"/>
                <w:b w:val="0"/>
                <w:bCs w:val="0"/>
                <w:noProof/>
              </w:rPr>
              <w:t>Appendix A</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_Toc201027298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69</w:t>
            </w:r>
            <w:r w:rsidRPr="005E18D5">
              <w:rPr>
                <w:rFonts w:ascii="Times New Roman" w:hAnsi="Times New Roman" w:cs="Times New Roman"/>
                <w:b w:val="0"/>
                <w:bCs w:val="0"/>
                <w:noProof/>
                <w:webHidden/>
              </w:rPr>
              <w:fldChar w:fldCharType="end"/>
            </w:r>
          </w:hyperlink>
        </w:p>
        <w:p w14:paraId="09D37647" w14:textId="5ED9783A"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299" w:history="1">
            <w:r w:rsidRPr="005E18D5">
              <w:rPr>
                <w:rStyle w:val="Hyperlink"/>
                <w:rFonts w:ascii="Times New Roman" w:hAnsi="Times New Roman" w:cs="Times New Roman"/>
                <w:b w:val="0"/>
                <w:bCs w:val="0"/>
                <w:noProof/>
                <w:shd w:val="clear" w:color="auto" w:fill="FFFFFF"/>
              </w:rPr>
              <w:t>Appendix B</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_Toc201027299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70</w:t>
            </w:r>
            <w:r w:rsidRPr="005E18D5">
              <w:rPr>
                <w:rFonts w:ascii="Times New Roman" w:hAnsi="Times New Roman" w:cs="Times New Roman"/>
                <w:b w:val="0"/>
                <w:bCs w:val="0"/>
                <w:noProof/>
                <w:webHidden/>
              </w:rPr>
              <w:fldChar w:fldCharType="end"/>
            </w:r>
          </w:hyperlink>
        </w:p>
        <w:p w14:paraId="106D483B" w14:textId="542C0E85"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0" w:history="1">
            <w:r w:rsidRPr="005E18D5">
              <w:rPr>
                <w:rStyle w:val="Hyperlink"/>
                <w:rFonts w:ascii="Times New Roman" w:hAnsi="Times New Roman" w:cs="Times New Roman"/>
                <w:b w:val="0"/>
                <w:bCs w:val="0"/>
                <w:noProof/>
                <w:shd w:val="clear" w:color="auto" w:fill="FFFFFF"/>
              </w:rPr>
              <w:t>Appendix C</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_Toc201027300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71</w:t>
            </w:r>
            <w:r w:rsidRPr="005E18D5">
              <w:rPr>
                <w:rFonts w:ascii="Times New Roman" w:hAnsi="Times New Roman" w:cs="Times New Roman"/>
                <w:b w:val="0"/>
                <w:bCs w:val="0"/>
                <w:noProof/>
                <w:webHidden/>
              </w:rPr>
              <w:fldChar w:fldCharType="end"/>
            </w:r>
          </w:hyperlink>
        </w:p>
        <w:p w14:paraId="4B78A905" w14:textId="3CD325D4"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1" w:history="1">
            <w:r w:rsidRPr="005E18D5">
              <w:rPr>
                <w:rStyle w:val="Hyperlink"/>
                <w:rFonts w:ascii="Times New Roman" w:hAnsi="Times New Roman" w:cs="Times New Roman"/>
                <w:b w:val="0"/>
                <w:bCs w:val="0"/>
                <w:noProof/>
                <w:shd w:val="clear" w:color="auto" w:fill="FFFFFF"/>
              </w:rPr>
              <w:t>Appendix D</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_Toc201027301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72</w:t>
            </w:r>
            <w:r w:rsidRPr="005E18D5">
              <w:rPr>
                <w:rFonts w:ascii="Times New Roman" w:hAnsi="Times New Roman" w:cs="Times New Roman"/>
                <w:b w:val="0"/>
                <w:bCs w:val="0"/>
                <w:noProof/>
                <w:webHidden/>
              </w:rPr>
              <w:fldChar w:fldCharType="end"/>
            </w:r>
          </w:hyperlink>
        </w:p>
        <w:p w14:paraId="6EF8F763" w14:textId="22F43A62"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2" w:history="1">
            <w:r w:rsidRPr="005E18D5">
              <w:rPr>
                <w:rStyle w:val="Hyperlink"/>
                <w:rFonts w:ascii="Times New Roman" w:hAnsi="Times New Roman" w:cs="Times New Roman"/>
                <w:b w:val="0"/>
                <w:bCs w:val="0"/>
                <w:noProof/>
                <w:shd w:val="clear" w:color="auto" w:fill="FFFFFF"/>
              </w:rPr>
              <w:t>Appendix E</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_Toc201027302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73</w:t>
            </w:r>
            <w:r w:rsidRPr="005E18D5">
              <w:rPr>
                <w:rFonts w:ascii="Times New Roman" w:hAnsi="Times New Roman" w:cs="Times New Roman"/>
                <w:b w:val="0"/>
                <w:bCs w:val="0"/>
                <w:noProof/>
                <w:webHidden/>
              </w:rPr>
              <w:fldChar w:fldCharType="end"/>
            </w:r>
          </w:hyperlink>
        </w:p>
        <w:p w14:paraId="6037713F" w14:textId="7BB15DBA"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3" w:history="1">
            <w:r w:rsidRPr="005E18D5">
              <w:rPr>
                <w:rStyle w:val="Hyperlink"/>
                <w:rFonts w:ascii="Times New Roman" w:hAnsi="Times New Roman" w:cs="Times New Roman"/>
                <w:b w:val="0"/>
                <w:bCs w:val="0"/>
                <w:noProof/>
                <w:lang w:val="en-US"/>
              </w:rPr>
              <w:t>Appendix F</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_Toc201027303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76</w:t>
            </w:r>
            <w:r w:rsidRPr="005E18D5">
              <w:rPr>
                <w:rFonts w:ascii="Times New Roman" w:hAnsi="Times New Roman" w:cs="Times New Roman"/>
                <w:b w:val="0"/>
                <w:bCs w:val="0"/>
                <w:noProof/>
                <w:webHidden/>
              </w:rPr>
              <w:fldChar w:fldCharType="end"/>
            </w:r>
          </w:hyperlink>
        </w:p>
        <w:p w14:paraId="4A006776" w14:textId="2F09C68F"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4" w:history="1">
            <w:r w:rsidRPr="005E18D5">
              <w:rPr>
                <w:rStyle w:val="Hyperlink"/>
                <w:rFonts w:ascii="Times New Roman" w:hAnsi="Times New Roman" w:cs="Times New Roman"/>
                <w:b w:val="0"/>
                <w:bCs w:val="0"/>
                <w:noProof/>
                <w:lang w:val="en-US"/>
              </w:rPr>
              <w:t>Appendix G</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_Toc201027304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78</w:t>
            </w:r>
            <w:r w:rsidRPr="005E18D5">
              <w:rPr>
                <w:rFonts w:ascii="Times New Roman" w:hAnsi="Times New Roman" w:cs="Times New Roman"/>
                <w:b w:val="0"/>
                <w:bCs w:val="0"/>
                <w:noProof/>
                <w:webHidden/>
              </w:rPr>
              <w:fldChar w:fldCharType="end"/>
            </w:r>
          </w:hyperlink>
        </w:p>
        <w:p w14:paraId="0C8DF116" w14:textId="03AEFC1B"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5" w:history="1">
            <w:r w:rsidRPr="005E18D5">
              <w:rPr>
                <w:rStyle w:val="Hyperlink"/>
                <w:rFonts w:ascii="Times New Roman" w:hAnsi="Times New Roman" w:cs="Times New Roman"/>
                <w:b w:val="0"/>
                <w:bCs w:val="0"/>
                <w:noProof/>
                <w:lang w:val="en-US"/>
              </w:rPr>
              <w:t>Appendix H</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_Toc201027305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79</w:t>
            </w:r>
            <w:r w:rsidRPr="005E18D5">
              <w:rPr>
                <w:rFonts w:ascii="Times New Roman" w:hAnsi="Times New Roman" w:cs="Times New Roman"/>
                <w:b w:val="0"/>
                <w:bCs w:val="0"/>
                <w:noProof/>
                <w:webHidden/>
              </w:rPr>
              <w:fldChar w:fldCharType="end"/>
            </w:r>
          </w:hyperlink>
        </w:p>
        <w:p w14:paraId="3C669CF4" w14:textId="070A24D7"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6" w:history="1">
            <w:r w:rsidRPr="005E18D5">
              <w:rPr>
                <w:rStyle w:val="Hyperlink"/>
                <w:rFonts w:ascii="Times New Roman" w:hAnsi="Times New Roman" w:cs="Times New Roman"/>
                <w:b w:val="0"/>
                <w:bCs w:val="0"/>
                <w:noProof/>
              </w:rPr>
              <w:t>Appendix I</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_Toc201027306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80</w:t>
            </w:r>
            <w:r w:rsidRPr="005E18D5">
              <w:rPr>
                <w:rFonts w:ascii="Times New Roman" w:hAnsi="Times New Roman" w:cs="Times New Roman"/>
                <w:b w:val="0"/>
                <w:bCs w:val="0"/>
                <w:noProof/>
                <w:webHidden/>
              </w:rPr>
              <w:fldChar w:fldCharType="end"/>
            </w:r>
          </w:hyperlink>
        </w:p>
        <w:p w14:paraId="47A00CD0" w14:textId="7D7239D7" w:rsidR="0047141C" w:rsidRPr="005E18D5" w:rsidRDefault="0047141C">
          <w:pPr>
            <w:pStyle w:val="TOC2"/>
            <w:tabs>
              <w:tab w:val="right" w:pos="9350"/>
            </w:tabs>
            <w:rPr>
              <w:rFonts w:ascii="Times New Roman" w:eastAsiaTheme="minorEastAsia" w:hAnsi="Times New Roman" w:cs="Times New Roman"/>
              <w:b w:val="0"/>
              <w:bCs w:val="0"/>
              <w:noProof/>
              <w:sz w:val="24"/>
              <w:szCs w:val="24"/>
              <w:lang w:val="en-US"/>
            </w:rPr>
          </w:pPr>
          <w:hyperlink w:anchor="_Toc201027307" w:history="1">
            <w:r w:rsidRPr="005E18D5">
              <w:rPr>
                <w:rStyle w:val="Hyperlink"/>
                <w:rFonts w:ascii="Times New Roman" w:hAnsi="Times New Roman" w:cs="Times New Roman"/>
                <w:b w:val="0"/>
                <w:bCs w:val="0"/>
                <w:noProof/>
              </w:rPr>
              <w:t>Appendix J</w:t>
            </w:r>
            <w:r w:rsidRPr="005E18D5">
              <w:rPr>
                <w:rFonts w:ascii="Times New Roman" w:hAnsi="Times New Roman" w:cs="Times New Roman"/>
                <w:b w:val="0"/>
                <w:bCs w:val="0"/>
                <w:noProof/>
                <w:webHidden/>
              </w:rPr>
              <w:tab/>
            </w:r>
            <w:r w:rsidRPr="005E18D5">
              <w:rPr>
                <w:rFonts w:ascii="Times New Roman" w:hAnsi="Times New Roman" w:cs="Times New Roman"/>
                <w:b w:val="0"/>
                <w:bCs w:val="0"/>
                <w:noProof/>
                <w:webHidden/>
              </w:rPr>
              <w:fldChar w:fldCharType="begin"/>
            </w:r>
            <w:r w:rsidRPr="005E18D5">
              <w:rPr>
                <w:rFonts w:ascii="Times New Roman" w:hAnsi="Times New Roman" w:cs="Times New Roman"/>
                <w:b w:val="0"/>
                <w:bCs w:val="0"/>
                <w:noProof/>
                <w:webHidden/>
              </w:rPr>
              <w:instrText xml:space="preserve"> PAGEREF _Toc201027307 \h </w:instrText>
            </w:r>
            <w:r w:rsidRPr="005E18D5">
              <w:rPr>
                <w:rFonts w:ascii="Times New Roman" w:hAnsi="Times New Roman" w:cs="Times New Roman"/>
                <w:b w:val="0"/>
                <w:bCs w:val="0"/>
                <w:noProof/>
                <w:webHidden/>
              </w:rPr>
            </w:r>
            <w:r w:rsidRPr="005E18D5">
              <w:rPr>
                <w:rFonts w:ascii="Times New Roman" w:hAnsi="Times New Roman" w:cs="Times New Roman"/>
                <w:b w:val="0"/>
                <w:bCs w:val="0"/>
                <w:noProof/>
                <w:webHidden/>
              </w:rPr>
              <w:fldChar w:fldCharType="separate"/>
            </w:r>
            <w:r w:rsidR="005C59A9">
              <w:rPr>
                <w:rFonts w:ascii="Times New Roman" w:hAnsi="Times New Roman" w:cs="Times New Roman"/>
                <w:b w:val="0"/>
                <w:bCs w:val="0"/>
                <w:noProof/>
                <w:webHidden/>
              </w:rPr>
              <w:t>81</w:t>
            </w:r>
            <w:r w:rsidRPr="005E18D5">
              <w:rPr>
                <w:rFonts w:ascii="Times New Roman" w:hAnsi="Times New Roman" w:cs="Times New Roman"/>
                <w:b w:val="0"/>
                <w:bCs w:val="0"/>
                <w:noProof/>
                <w:webHidden/>
              </w:rPr>
              <w:fldChar w:fldCharType="end"/>
            </w:r>
          </w:hyperlink>
        </w:p>
        <w:p w14:paraId="0BFED56D" w14:textId="62186F09" w:rsidR="00CF1255" w:rsidRPr="005E18D5" w:rsidRDefault="00CF1255">
          <w:pPr>
            <w:rPr>
              <w:rFonts w:ascii="Times New Roman" w:hAnsi="Times New Roman" w:cs="Times New Roman"/>
            </w:rPr>
          </w:pPr>
          <w:r w:rsidRPr="005E18D5">
            <w:rPr>
              <w:rFonts w:ascii="Times New Roman" w:hAnsi="Times New Roman" w:cs="Times New Roman"/>
              <w:b/>
              <w:bCs/>
              <w:noProof/>
            </w:rPr>
            <w:fldChar w:fldCharType="end"/>
          </w:r>
        </w:p>
      </w:sdtContent>
    </w:sdt>
    <w:p w14:paraId="0E12EBFF" w14:textId="77777777" w:rsidR="00CF1255" w:rsidRPr="005E18D5" w:rsidRDefault="00CF1255" w:rsidP="00CF1255">
      <w:pPr>
        <w:spacing w:line="360" w:lineRule="auto"/>
        <w:jc w:val="both"/>
        <w:rPr>
          <w:rFonts w:ascii="Times New Roman" w:hAnsi="Times New Roman" w:cs="Times New Roman"/>
          <w:b/>
          <w:bCs/>
        </w:rPr>
      </w:pPr>
    </w:p>
    <w:p w14:paraId="3CD385D5" w14:textId="77777777" w:rsidR="00CF1255" w:rsidRPr="005E18D5" w:rsidRDefault="00CF1255">
      <w:pPr>
        <w:rPr>
          <w:rFonts w:ascii="Times New Roman" w:eastAsiaTheme="majorEastAsia" w:hAnsi="Times New Roman" w:cs="Times New Roman"/>
          <w:b/>
          <w:bCs/>
          <w:color w:val="000000" w:themeColor="text1"/>
          <w:sz w:val="52"/>
          <w:szCs w:val="52"/>
        </w:rPr>
      </w:pPr>
      <w:r w:rsidRPr="005E18D5">
        <w:rPr>
          <w:rFonts w:ascii="Times New Roman" w:hAnsi="Times New Roman" w:cs="Times New Roman"/>
          <w:b/>
          <w:bCs/>
          <w:color w:val="000000" w:themeColor="text1"/>
          <w:sz w:val="52"/>
          <w:szCs w:val="52"/>
        </w:rPr>
        <w:br w:type="page"/>
      </w:r>
    </w:p>
    <w:p w14:paraId="1707E594" w14:textId="2B92E121" w:rsidR="005F134E" w:rsidRPr="005E18D5" w:rsidRDefault="00D83DDE" w:rsidP="005E18D5">
      <w:pPr>
        <w:pStyle w:val="Heading1"/>
        <w:rPr>
          <w:b/>
          <w:bCs/>
          <w:color w:val="000000" w:themeColor="text1"/>
          <w:sz w:val="52"/>
          <w:szCs w:val="52"/>
        </w:rPr>
      </w:pPr>
      <w:bookmarkStart w:id="2" w:name="_Toc201027265"/>
      <w:r w:rsidRPr="005E18D5">
        <w:rPr>
          <w:b/>
          <w:bCs/>
          <w:color w:val="000000" w:themeColor="text1"/>
          <w:sz w:val="52"/>
          <w:szCs w:val="52"/>
        </w:rPr>
        <w:lastRenderedPageBreak/>
        <w:t>List of figures</w:t>
      </w:r>
      <w:bookmarkEnd w:id="2"/>
    </w:p>
    <w:p w14:paraId="441C7EE0" w14:textId="77777777" w:rsidR="005F134E" w:rsidRPr="005E18D5" w:rsidRDefault="005F134E" w:rsidP="005F134E">
      <w:pPr>
        <w:rPr>
          <w:rFonts w:ascii="Times New Roman" w:hAnsi="Times New Roman" w:cs="Times New Roman"/>
        </w:rPr>
      </w:pPr>
    </w:p>
    <w:p w14:paraId="5D8FC965" w14:textId="4F2460B7" w:rsidR="00996894" w:rsidRPr="005E18D5" w:rsidRDefault="005F134E"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r w:rsidRPr="005E18D5">
        <w:rPr>
          <w:rFonts w:ascii="Times New Roman" w:hAnsi="Times New Roman" w:cs="Times New Roman"/>
          <w:i w:val="0"/>
          <w:iCs w:val="0"/>
          <w:sz w:val="24"/>
          <w:szCs w:val="24"/>
        </w:rPr>
        <w:fldChar w:fldCharType="begin"/>
      </w:r>
      <w:r w:rsidRPr="005E18D5">
        <w:rPr>
          <w:rFonts w:ascii="Times New Roman" w:hAnsi="Times New Roman" w:cs="Times New Roman"/>
          <w:i w:val="0"/>
          <w:iCs w:val="0"/>
          <w:sz w:val="24"/>
          <w:szCs w:val="24"/>
        </w:rPr>
        <w:instrText xml:space="preserve"> TOC \h \z \t "Caption" \c </w:instrText>
      </w:r>
      <w:r w:rsidRPr="005E18D5">
        <w:rPr>
          <w:rFonts w:ascii="Times New Roman" w:hAnsi="Times New Roman" w:cs="Times New Roman"/>
          <w:i w:val="0"/>
          <w:iCs w:val="0"/>
          <w:sz w:val="24"/>
          <w:szCs w:val="24"/>
        </w:rPr>
        <w:fldChar w:fldCharType="separate"/>
      </w:r>
      <w:hyperlink w:anchor="_Toc201010814" w:history="1">
        <w:r w:rsidR="00996894" w:rsidRPr="005E18D5">
          <w:rPr>
            <w:rStyle w:val="Hyperlink"/>
            <w:rFonts w:ascii="Times New Roman" w:hAnsi="Times New Roman" w:cs="Times New Roman"/>
            <w:i w:val="0"/>
            <w:iCs w:val="0"/>
            <w:noProof/>
            <w:sz w:val="24"/>
            <w:szCs w:val="24"/>
          </w:rPr>
          <w:t>Figure1.1 Gana’s Instagram post introducing all tracks in What It Means to See It</w:t>
        </w:r>
        <w:r w:rsidR="00996894" w:rsidRPr="005E18D5">
          <w:rPr>
            <w:rStyle w:val="Hyperlink"/>
            <w:rFonts w:ascii="Times New Roman" w:hAnsi="Times New Roman" w:cs="Times New Roman"/>
            <w:i w:val="0"/>
            <w:iCs w:val="0"/>
            <w:noProof/>
            <w:sz w:val="24"/>
            <w:szCs w:val="24"/>
          </w:rPr>
          <w:t xml:space="preserve"> </w:t>
        </w:r>
        <w:r w:rsidR="00996894" w:rsidRPr="005E18D5">
          <w:rPr>
            <w:rStyle w:val="Hyperlink"/>
            <w:rFonts w:ascii="Times New Roman" w:hAnsi="Times New Roman" w:cs="Times New Roman"/>
            <w:i w:val="0"/>
            <w:iCs w:val="0"/>
            <w:noProof/>
            <w:sz w:val="24"/>
            <w:szCs w:val="24"/>
          </w:rPr>
          <w:t>All (Expanded Edition).</w:t>
        </w:r>
        <w:r w:rsidR="00996894" w:rsidRPr="005E18D5">
          <w:rPr>
            <w:rFonts w:ascii="Times New Roman" w:hAnsi="Times New Roman" w:cs="Times New Roman"/>
            <w:i w:val="0"/>
            <w:iCs w:val="0"/>
            <w:noProof/>
            <w:webHidden/>
            <w:sz w:val="24"/>
            <w:szCs w:val="24"/>
          </w:rPr>
          <w:tab/>
        </w:r>
        <w:r w:rsidR="00996894" w:rsidRPr="005E18D5">
          <w:rPr>
            <w:rFonts w:ascii="Times New Roman" w:hAnsi="Times New Roman" w:cs="Times New Roman"/>
            <w:i w:val="0"/>
            <w:iCs w:val="0"/>
            <w:noProof/>
            <w:webHidden/>
            <w:sz w:val="24"/>
            <w:szCs w:val="24"/>
          </w:rPr>
          <w:fldChar w:fldCharType="begin"/>
        </w:r>
        <w:r w:rsidR="00996894" w:rsidRPr="005E18D5">
          <w:rPr>
            <w:rFonts w:ascii="Times New Roman" w:hAnsi="Times New Roman" w:cs="Times New Roman"/>
            <w:i w:val="0"/>
            <w:iCs w:val="0"/>
            <w:noProof/>
            <w:webHidden/>
            <w:sz w:val="24"/>
            <w:szCs w:val="24"/>
          </w:rPr>
          <w:instrText xml:space="preserve"> PAGEREF _Toc201010814 \h </w:instrText>
        </w:r>
        <w:r w:rsidR="00996894" w:rsidRPr="005E18D5">
          <w:rPr>
            <w:rFonts w:ascii="Times New Roman" w:hAnsi="Times New Roman" w:cs="Times New Roman"/>
            <w:i w:val="0"/>
            <w:iCs w:val="0"/>
            <w:noProof/>
            <w:webHidden/>
            <w:sz w:val="24"/>
            <w:szCs w:val="24"/>
          </w:rPr>
        </w:r>
        <w:r w:rsidR="00996894"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1</w:t>
        </w:r>
        <w:r w:rsidR="00C96932">
          <w:rPr>
            <w:rFonts w:ascii="Times New Roman" w:hAnsi="Times New Roman" w:cs="Times New Roman"/>
            <w:i w:val="0"/>
            <w:iCs w:val="0"/>
            <w:noProof/>
            <w:webHidden/>
            <w:sz w:val="24"/>
            <w:szCs w:val="24"/>
          </w:rPr>
          <w:t>3</w:t>
        </w:r>
        <w:r w:rsidR="00996894" w:rsidRPr="005E18D5">
          <w:rPr>
            <w:rFonts w:ascii="Times New Roman" w:hAnsi="Times New Roman" w:cs="Times New Roman"/>
            <w:i w:val="0"/>
            <w:iCs w:val="0"/>
            <w:noProof/>
            <w:webHidden/>
            <w:sz w:val="24"/>
            <w:szCs w:val="24"/>
          </w:rPr>
          <w:fldChar w:fldCharType="end"/>
        </w:r>
      </w:hyperlink>
    </w:p>
    <w:p w14:paraId="702E0EF1" w14:textId="141D4BFA"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15" w:history="1">
        <w:r w:rsidRPr="005E18D5">
          <w:rPr>
            <w:rStyle w:val="Hyperlink"/>
            <w:rFonts w:ascii="Times New Roman" w:hAnsi="Times New Roman" w:cs="Times New Roman"/>
            <w:i w:val="0"/>
            <w:iCs w:val="0"/>
            <w:noProof/>
            <w:sz w:val="24"/>
            <w:szCs w:val="24"/>
          </w:rPr>
          <w:t>Figure 2.1 Reddit comment in a thread about Trio Mandili’s ‘Kakhuri’.</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_Toc201010815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2</w:t>
        </w:r>
        <w:r w:rsidR="00C96932">
          <w:rPr>
            <w:rFonts w:ascii="Times New Roman" w:hAnsi="Times New Roman" w:cs="Times New Roman"/>
            <w:i w:val="0"/>
            <w:iCs w:val="0"/>
            <w:noProof/>
            <w:webHidden/>
            <w:sz w:val="24"/>
            <w:szCs w:val="24"/>
          </w:rPr>
          <w:t>5</w:t>
        </w:r>
        <w:r w:rsidRPr="005E18D5">
          <w:rPr>
            <w:rFonts w:ascii="Times New Roman" w:hAnsi="Times New Roman" w:cs="Times New Roman"/>
            <w:i w:val="0"/>
            <w:iCs w:val="0"/>
            <w:noProof/>
            <w:webHidden/>
            <w:sz w:val="24"/>
            <w:szCs w:val="24"/>
          </w:rPr>
          <w:fldChar w:fldCharType="end"/>
        </w:r>
      </w:hyperlink>
    </w:p>
    <w:p w14:paraId="320018EE" w14:textId="51C6796F"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16" w:history="1">
        <w:r w:rsidRPr="005E18D5">
          <w:rPr>
            <w:rStyle w:val="Hyperlink"/>
            <w:rFonts w:ascii="Times New Roman" w:hAnsi="Times New Roman" w:cs="Times New Roman"/>
            <w:i w:val="0"/>
            <w:iCs w:val="0"/>
            <w:noProof/>
            <w:sz w:val="24"/>
            <w:szCs w:val="24"/>
          </w:rPr>
          <w:t>Figure 2.2 Excerpt from my transcription of ‘Kakhuri’ by Trio Mandili.</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_Toc201010816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3</w:t>
        </w:r>
        <w:r w:rsidR="00C96932">
          <w:rPr>
            <w:rFonts w:ascii="Times New Roman" w:hAnsi="Times New Roman" w:cs="Times New Roman"/>
            <w:i w:val="0"/>
            <w:iCs w:val="0"/>
            <w:noProof/>
            <w:webHidden/>
            <w:sz w:val="24"/>
            <w:szCs w:val="24"/>
          </w:rPr>
          <w:t>1</w:t>
        </w:r>
        <w:r w:rsidRPr="005E18D5">
          <w:rPr>
            <w:rFonts w:ascii="Times New Roman" w:hAnsi="Times New Roman" w:cs="Times New Roman"/>
            <w:i w:val="0"/>
            <w:iCs w:val="0"/>
            <w:noProof/>
            <w:webHidden/>
            <w:sz w:val="24"/>
            <w:szCs w:val="24"/>
          </w:rPr>
          <w:fldChar w:fldCharType="end"/>
        </w:r>
      </w:hyperlink>
    </w:p>
    <w:p w14:paraId="48C93329" w14:textId="08665ACC"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17" w:history="1">
        <w:r w:rsidRPr="005E18D5">
          <w:rPr>
            <w:rStyle w:val="Hyperlink"/>
            <w:rFonts w:ascii="Times New Roman" w:hAnsi="Times New Roman" w:cs="Times New Roman"/>
            <w:i w:val="0"/>
            <w:iCs w:val="0"/>
            <w:noProof/>
            <w:sz w:val="24"/>
            <w:szCs w:val="24"/>
          </w:rPr>
          <w:t>Figure 2.3 The first two verses of ‘Kakhuri’ with the cho</w:t>
        </w:r>
        <w:r w:rsidRPr="005E18D5">
          <w:rPr>
            <w:rStyle w:val="Hyperlink"/>
            <w:rFonts w:ascii="Times New Roman" w:hAnsi="Times New Roman" w:cs="Times New Roman"/>
            <w:i w:val="0"/>
            <w:iCs w:val="0"/>
            <w:noProof/>
            <w:sz w:val="24"/>
            <w:szCs w:val="24"/>
          </w:rPr>
          <w:t>r</w:t>
        </w:r>
        <w:r w:rsidRPr="005E18D5">
          <w:rPr>
            <w:rStyle w:val="Hyperlink"/>
            <w:rFonts w:ascii="Times New Roman" w:hAnsi="Times New Roman" w:cs="Times New Roman"/>
            <w:i w:val="0"/>
            <w:iCs w:val="0"/>
            <w:noProof/>
            <w:sz w:val="24"/>
            <w:szCs w:val="24"/>
          </w:rPr>
          <w:t>us.</w:t>
        </w:r>
        <w:r w:rsidR="005E18D5">
          <w:rPr>
            <w:rStyle w:val="Hyperlink"/>
            <w:rFonts w:ascii="Times New Roman" w:hAnsi="Times New Roman" w:cs="Times New Roman"/>
            <w:i w:val="0"/>
            <w:iCs w:val="0"/>
            <w:noProof/>
            <w:sz w:val="24"/>
            <w:szCs w:val="24"/>
          </w:rPr>
          <w:t>___________________________ 3</w:t>
        </w:r>
        <w:r w:rsidR="005C59A9">
          <w:rPr>
            <w:rStyle w:val="Hyperlink"/>
            <w:rFonts w:ascii="Times New Roman" w:hAnsi="Times New Roman" w:cs="Times New Roman"/>
            <w:i w:val="0"/>
            <w:iCs w:val="0"/>
            <w:noProof/>
            <w:sz w:val="24"/>
            <w:szCs w:val="24"/>
          </w:rPr>
          <w:t>3</w:t>
        </w:r>
        <w:r w:rsidRPr="005E18D5">
          <w:rPr>
            <w:rStyle w:val="Hyperlink"/>
            <w:rFonts w:ascii="Times New Roman" w:hAnsi="Times New Roman" w:cs="Times New Roman"/>
            <w:i w:val="0"/>
            <w:iCs w:val="0"/>
            <w:noProof/>
            <w:sz w:val="24"/>
            <w:szCs w:val="24"/>
          </w:rPr>
          <w:t xml:space="preserve">     </w:t>
        </w:r>
        <w:r w:rsidRPr="005E18D5">
          <w:rPr>
            <w:rStyle w:val="Hyperlink"/>
            <w:rFonts w:ascii="Times New Roman" w:hAnsi="Times New Roman" w:cs="Times New Roman"/>
            <w:i w:val="0"/>
            <w:iCs w:val="0"/>
            <w:noProof/>
            <w:sz w:val="24"/>
            <w:szCs w:val="24"/>
          </w:rPr>
          <w:t xml:space="preserve"> </w:t>
        </w:r>
        <w:r w:rsidRPr="005E18D5">
          <w:rPr>
            <w:rStyle w:val="Hyperlink"/>
            <w:rFonts w:ascii="Times New Roman" w:hAnsi="Times New Roman" w:cs="Times New Roman"/>
            <w:i w:val="0"/>
            <w:iCs w:val="0"/>
            <w:noProof/>
            <w:sz w:val="24"/>
            <w:szCs w:val="24"/>
          </w:rPr>
          <w:t xml:space="preserve">   </w:t>
        </w:r>
        <w:r w:rsidR="005E18D5">
          <w:rPr>
            <w:rStyle w:val="Hyperlink"/>
            <w:rFonts w:ascii="Times New Roman" w:hAnsi="Times New Roman" w:cs="Times New Roman"/>
            <w:i w:val="0"/>
            <w:iCs w:val="0"/>
            <w:noProof/>
            <w:sz w:val="24"/>
            <w:szCs w:val="24"/>
          </w:rPr>
          <w:br/>
        </w:r>
        <w:r w:rsidRPr="005E18D5">
          <w:rPr>
            <w:rStyle w:val="Hyperlink"/>
            <w:rFonts w:ascii="Times New Roman" w:hAnsi="Times New Roman" w:cs="Times New Roman"/>
            <w:i w:val="0"/>
            <w:iCs w:val="0"/>
            <w:noProof/>
            <w:sz w:val="24"/>
            <w:szCs w:val="24"/>
          </w:rPr>
          <w:t>Figure 2.4 Fragments of looped ‘Ka</w:t>
        </w:r>
        <w:r w:rsidRPr="005E18D5">
          <w:rPr>
            <w:rStyle w:val="Hyperlink"/>
            <w:rFonts w:ascii="Times New Roman" w:hAnsi="Times New Roman" w:cs="Times New Roman"/>
            <w:i w:val="0"/>
            <w:iCs w:val="0"/>
            <w:noProof/>
            <w:sz w:val="24"/>
            <w:szCs w:val="24"/>
          </w:rPr>
          <w:t>k</w:t>
        </w:r>
        <w:r w:rsidRPr="005E18D5">
          <w:rPr>
            <w:rStyle w:val="Hyperlink"/>
            <w:rFonts w:ascii="Times New Roman" w:hAnsi="Times New Roman" w:cs="Times New Roman"/>
            <w:i w:val="0"/>
            <w:iCs w:val="0"/>
            <w:noProof/>
            <w:sz w:val="24"/>
            <w:szCs w:val="24"/>
          </w:rPr>
          <w:t>huri’ in ‘Worldwide’.</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_Toc201010817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33</w:t>
        </w:r>
        <w:r w:rsidRPr="005E18D5">
          <w:rPr>
            <w:rFonts w:ascii="Times New Roman" w:hAnsi="Times New Roman" w:cs="Times New Roman"/>
            <w:i w:val="0"/>
            <w:iCs w:val="0"/>
            <w:noProof/>
            <w:webHidden/>
            <w:sz w:val="24"/>
            <w:szCs w:val="24"/>
          </w:rPr>
          <w:fldChar w:fldCharType="end"/>
        </w:r>
      </w:hyperlink>
    </w:p>
    <w:p w14:paraId="69BC776C" w14:textId="3632984B"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18" w:history="1">
        <w:r w:rsidRPr="005E18D5">
          <w:rPr>
            <w:rStyle w:val="Hyperlink"/>
            <w:rFonts w:ascii="Times New Roman" w:hAnsi="Times New Roman" w:cs="Times New Roman"/>
            <w:i w:val="0"/>
            <w:iCs w:val="0"/>
            <w:noProof/>
            <w:sz w:val="24"/>
            <w:szCs w:val="24"/>
          </w:rPr>
          <w:t>Figure 2.5 Excerpt from the merged map of ‘Worldw</w:t>
        </w:r>
        <w:r w:rsidRPr="005E18D5">
          <w:rPr>
            <w:rStyle w:val="Hyperlink"/>
            <w:rFonts w:ascii="Times New Roman" w:hAnsi="Times New Roman" w:cs="Times New Roman"/>
            <w:i w:val="0"/>
            <w:iCs w:val="0"/>
            <w:noProof/>
            <w:sz w:val="24"/>
            <w:szCs w:val="24"/>
          </w:rPr>
          <w:t>i</w:t>
        </w:r>
        <w:r w:rsidRPr="005E18D5">
          <w:rPr>
            <w:rStyle w:val="Hyperlink"/>
            <w:rFonts w:ascii="Times New Roman" w:hAnsi="Times New Roman" w:cs="Times New Roman"/>
            <w:i w:val="0"/>
            <w:iCs w:val="0"/>
            <w:noProof/>
            <w:sz w:val="24"/>
            <w:szCs w:val="24"/>
          </w:rPr>
          <w:t>de’.</w:t>
        </w:r>
        <w:r w:rsidR="005E18D5">
          <w:rPr>
            <w:rStyle w:val="Hyperlink"/>
            <w:rFonts w:ascii="Times New Roman" w:hAnsi="Times New Roman" w:cs="Times New Roman"/>
            <w:i w:val="0"/>
            <w:iCs w:val="0"/>
            <w:noProof/>
            <w:sz w:val="24"/>
            <w:szCs w:val="24"/>
          </w:rPr>
          <w:t>_____________________________ 3</w:t>
        </w:r>
        <w:r w:rsidR="005C59A9">
          <w:rPr>
            <w:rStyle w:val="Hyperlink"/>
            <w:rFonts w:ascii="Times New Roman" w:hAnsi="Times New Roman" w:cs="Times New Roman"/>
            <w:i w:val="0"/>
            <w:iCs w:val="0"/>
            <w:noProof/>
            <w:sz w:val="24"/>
            <w:szCs w:val="24"/>
          </w:rPr>
          <w:t>4</w:t>
        </w:r>
        <w:r w:rsidRPr="005E18D5">
          <w:rPr>
            <w:rStyle w:val="Hyperlink"/>
            <w:rFonts w:ascii="Times New Roman" w:hAnsi="Times New Roman" w:cs="Times New Roman"/>
            <w:i w:val="0"/>
            <w:iCs w:val="0"/>
            <w:noProof/>
            <w:sz w:val="24"/>
            <w:szCs w:val="24"/>
          </w:rPr>
          <w:t xml:space="preserve">     </w:t>
        </w:r>
        <w:r w:rsidR="005E18D5">
          <w:rPr>
            <w:rStyle w:val="Hyperlink"/>
            <w:rFonts w:ascii="Times New Roman" w:hAnsi="Times New Roman" w:cs="Times New Roman"/>
            <w:i w:val="0"/>
            <w:iCs w:val="0"/>
            <w:noProof/>
            <w:sz w:val="24"/>
            <w:szCs w:val="24"/>
          </w:rPr>
          <w:br/>
        </w:r>
        <w:r w:rsidRPr="005E18D5">
          <w:rPr>
            <w:rStyle w:val="Hyperlink"/>
            <w:rFonts w:ascii="Times New Roman" w:hAnsi="Times New Roman" w:cs="Times New Roman"/>
            <w:i w:val="0"/>
            <w:iCs w:val="0"/>
            <w:noProof/>
            <w:sz w:val="24"/>
            <w:szCs w:val="24"/>
          </w:rPr>
          <w:t>Figure 2.6 Misaligned layers on the merged map of ‘Worldwide’.</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_Toc201010818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34</w:t>
        </w:r>
        <w:r w:rsidRPr="005E18D5">
          <w:rPr>
            <w:rFonts w:ascii="Times New Roman" w:hAnsi="Times New Roman" w:cs="Times New Roman"/>
            <w:i w:val="0"/>
            <w:iCs w:val="0"/>
            <w:noProof/>
            <w:webHidden/>
            <w:sz w:val="24"/>
            <w:szCs w:val="24"/>
          </w:rPr>
          <w:fldChar w:fldCharType="end"/>
        </w:r>
      </w:hyperlink>
    </w:p>
    <w:p w14:paraId="7E3E47AB" w14:textId="541248D9"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19" w:history="1">
        <w:r w:rsidRPr="005E18D5">
          <w:rPr>
            <w:rStyle w:val="Hyperlink"/>
            <w:rFonts w:ascii="Times New Roman" w:hAnsi="Times New Roman" w:cs="Times New Roman"/>
            <w:i w:val="0"/>
            <w:iCs w:val="0"/>
            <w:noProof/>
            <w:sz w:val="24"/>
            <w:szCs w:val="24"/>
          </w:rPr>
          <w:t>Figure 2.7 Transcription of four bass layer patterns.</w:t>
        </w:r>
        <w:r w:rsidR="005E18D5">
          <w:rPr>
            <w:rStyle w:val="Hyperlink"/>
            <w:rFonts w:ascii="Times New Roman" w:hAnsi="Times New Roman" w:cs="Times New Roman"/>
            <w:i w:val="0"/>
            <w:iCs w:val="0"/>
            <w:noProof/>
            <w:sz w:val="24"/>
            <w:szCs w:val="24"/>
          </w:rPr>
          <w:t>__________________________________</w:t>
        </w:r>
        <w:r w:rsidR="00171406">
          <w:rPr>
            <w:rStyle w:val="Hyperlink"/>
            <w:rFonts w:ascii="Times New Roman" w:hAnsi="Times New Roman" w:cs="Times New Roman"/>
            <w:i w:val="0"/>
            <w:iCs w:val="0"/>
            <w:noProof/>
            <w:sz w:val="24"/>
            <w:szCs w:val="24"/>
          </w:rPr>
          <w:t xml:space="preserve"> </w:t>
        </w:r>
        <w:r w:rsidR="005E18D5">
          <w:rPr>
            <w:rStyle w:val="Hyperlink"/>
            <w:rFonts w:ascii="Times New Roman" w:hAnsi="Times New Roman" w:cs="Times New Roman"/>
            <w:i w:val="0"/>
            <w:iCs w:val="0"/>
            <w:noProof/>
            <w:sz w:val="24"/>
            <w:szCs w:val="24"/>
          </w:rPr>
          <w:t>3</w:t>
        </w:r>
        <w:r w:rsidR="005C59A9">
          <w:rPr>
            <w:rStyle w:val="Hyperlink"/>
            <w:rFonts w:ascii="Times New Roman" w:hAnsi="Times New Roman" w:cs="Times New Roman"/>
            <w:i w:val="0"/>
            <w:iCs w:val="0"/>
            <w:noProof/>
            <w:sz w:val="24"/>
            <w:szCs w:val="24"/>
          </w:rPr>
          <w:t>4</w:t>
        </w:r>
        <w:r w:rsidRPr="005E18D5">
          <w:rPr>
            <w:rStyle w:val="Hyperlink"/>
            <w:rFonts w:ascii="Times New Roman" w:hAnsi="Times New Roman" w:cs="Times New Roman"/>
            <w:i w:val="0"/>
            <w:iCs w:val="0"/>
            <w:noProof/>
            <w:sz w:val="24"/>
            <w:szCs w:val="24"/>
          </w:rPr>
          <w:t xml:space="preserve">                                        </w:t>
        </w:r>
        <w:r w:rsidR="005E18D5">
          <w:rPr>
            <w:rStyle w:val="Hyperlink"/>
            <w:rFonts w:ascii="Times New Roman" w:hAnsi="Times New Roman" w:cs="Times New Roman"/>
            <w:i w:val="0"/>
            <w:iCs w:val="0"/>
            <w:noProof/>
            <w:sz w:val="24"/>
            <w:szCs w:val="24"/>
          </w:rPr>
          <w:br/>
        </w:r>
        <w:r w:rsidRPr="005E18D5">
          <w:rPr>
            <w:rStyle w:val="Hyperlink"/>
            <w:rFonts w:ascii="Times New Roman" w:hAnsi="Times New Roman" w:cs="Times New Roman"/>
            <w:i w:val="0"/>
            <w:iCs w:val="0"/>
            <w:noProof/>
            <w:sz w:val="24"/>
            <w:szCs w:val="24"/>
          </w:rPr>
          <w:t>Figure 2.8 Bass layer pattern combinations.</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_Toc201010819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34</w:t>
        </w:r>
        <w:r w:rsidRPr="005E18D5">
          <w:rPr>
            <w:rFonts w:ascii="Times New Roman" w:hAnsi="Times New Roman" w:cs="Times New Roman"/>
            <w:i w:val="0"/>
            <w:iCs w:val="0"/>
            <w:noProof/>
            <w:webHidden/>
            <w:sz w:val="24"/>
            <w:szCs w:val="24"/>
          </w:rPr>
          <w:fldChar w:fldCharType="end"/>
        </w:r>
      </w:hyperlink>
    </w:p>
    <w:p w14:paraId="3650585E" w14:textId="7088611C" w:rsidR="00996894" w:rsidRPr="005E18D5" w:rsidRDefault="00996894" w:rsidP="00171406">
      <w:pPr>
        <w:pStyle w:val="TableofFigures"/>
        <w:tabs>
          <w:tab w:val="left" w:pos="2834"/>
          <w:tab w:val="right" w:leader="underscore" w:pos="9350"/>
        </w:tabs>
        <w:jc w:val="both"/>
        <w:rPr>
          <w:rFonts w:ascii="Times New Roman" w:eastAsiaTheme="minorEastAsia" w:hAnsi="Times New Roman" w:cs="Times New Roman"/>
          <w:i w:val="0"/>
          <w:iCs w:val="0"/>
          <w:noProof/>
          <w:sz w:val="24"/>
          <w:szCs w:val="24"/>
          <w:lang w:val="en-US"/>
        </w:rPr>
      </w:pPr>
      <w:hyperlink w:anchor="_Toc201010820" w:history="1">
        <w:r w:rsidRPr="005E18D5">
          <w:rPr>
            <w:rStyle w:val="Hyperlink"/>
            <w:rFonts w:ascii="Times New Roman" w:hAnsi="Times New Roman" w:cs="Times New Roman"/>
            <w:i w:val="0"/>
            <w:iCs w:val="0"/>
            <w:noProof/>
            <w:sz w:val="24"/>
            <w:szCs w:val="24"/>
          </w:rPr>
          <w:t xml:space="preserve">Figure 3.1 Beginning of Map 1. </w:t>
        </w:r>
        <w:r w:rsidRPr="005E18D5">
          <w:rPr>
            <w:rFonts w:ascii="Times New Roman" w:eastAsiaTheme="minorEastAsia" w:hAnsi="Times New Roman" w:cs="Times New Roman"/>
            <w:i w:val="0"/>
            <w:iCs w:val="0"/>
            <w:noProof/>
            <w:sz w:val="24"/>
            <w:szCs w:val="24"/>
            <w:lang w:val="en-US"/>
          </w:rPr>
          <w:tab/>
        </w:r>
        <w:r w:rsidR="005E18D5">
          <w:rPr>
            <w:rFonts w:ascii="Times New Roman" w:eastAsiaTheme="minorEastAsia" w:hAnsi="Times New Roman" w:cs="Times New Roman"/>
            <w:i w:val="0"/>
            <w:iCs w:val="0"/>
            <w:noProof/>
            <w:sz w:val="24"/>
            <w:szCs w:val="24"/>
            <w:lang w:val="en-US"/>
          </w:rPr>
          <w:t>4</w:t>
        </w:r>
        <w:r w:rsidR="005C59A9">
          <w:rPr>
            <w:rFonts w:ascii="Times New Roman" w:eastAsiaTheme="minorEastAsia" w:hAnsi="Times New Roman" w:cs="Times New Roman"/>
            <w:i w:val="0"/>
            <w:iCs w:val="0"/>
            <w:noProof/>
            <w:sz w:val="24"/>
            <w:szCs w:val="24"/>
            <w:lang w:val="en-US"/>
          </w:rPr>
          <w:t>2</w:t>
        </w:r>
        <w:r w:rsidRPr="005E18D5">
          <w:rPr>
            <w:rStyle w:val="Hyperlink"/>
            <w:rFonts w:ascii="Times New Roman" w:hAnsi="Times New Roman" w:cs="Times New Roman"/>
            <w:i w:val="0"/>
            <w:iCs w:val="0"/>
            <w:noProof/>
            <w:sz w:val="24"/>
            <w:szCs w:val="24"/>
          </w:rPr>
          <w:t xml:space="preserve">    </w:t>
        </w:r>
        <w:r w:rsidR="005E18D5">
          <w:rPr>
            <w:rStyle w:val="Hyperlink"/>
            <w:rFonts w:ascii="Times New Roman" w:hAnsi="Times New Roman" w:cs="Times New Roman"/>
            <w:i w:val="0"/>
            <w:iCs w:val="0"/>
            <w:noProof/>
            <w:sz w:val="24"/>
            <w:szCs w:val="24"/>
          </w:rPr>
          <w:br/>
        </w:r>
        <w:r w:rsidRPr="005E18D5">
          <w:rPr>
            <w:rStyle w:val="Hyperlink"/>
            <w:rFonts w:ascii="Times New Roman" w:hAnsi="Times New Roman" w:cs="Times New Roman"/>
            <w:i w:val="0"/>
            <w:iCs w:val="0"/>
            <w:noProof/>
            <w:sz w:val="24"/>
            <w:szCs w:val="24"/>
          </w:rPr>
          <w:t>Figure 3.2 Beginnin</w:t>
        </w:r>
        <w:r w:rsidRPr="005E18D5">
          <w:rPr>
            <w:rStyle w:val="Hyperlink"/>
            <w:rFonts w:ascii="Times New Roman" w:hAnsi="Times New Roman" w:cs="Times New Roman"/>
            <w:i w:val="0"/>
            <w:iCs w:val="0"/>
            <w:noProof/>
            <w:sz w:val="24"/>
            <w:szCs w:val="24"/>
          </w:rPr>
          <w:t>g</w:t>
        </w:r>
        <w:r w:rsidRPr="005E18D5">
          <w:rPr>
            <w:rStyle w:val="Hyperlink"/>
            <w:rFonts w:ascii="Times New Roman" w:hAnsi="Times New Roman" w:cs="Times New Roman"/>
            <w:i w:val="0"/>
            <w:iCs w:val="0"/>
            <w:noProof/>
            <w:sz w:val="24"/>
            <w:szCs w:val="24"/>
          </w:rPr>
          <w:t xml:space="preserve"> of Map 2.</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_Toc201010820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4</w:t>
        </w:r>
        <w:r w:rsidR="00C96932">
          <w:rPr>
            <w:rFonts w:ascii="Times New Roman" w:hAnsi="Times New Roman" w:cs="Times New Roman"/>
            <w:i w:val="0"/>
            <w:iCs w:val="0"/>
            <w:noProof/>
            <w:webHidden/>
            <w:sz w:val="24"/>
            <w:szCs w:val="24"/>
          </w:rPr>
          <w:t>2</w:t>
        </w:r>
        <w:r w:rsidRPr="005E18D5">
          <w:rPr>
            <w:rFonts w:ascii="Times New Roman" w:hAnsi="Times New Roman" w:cs="Times New Roman"/>
            <w:i w:val="0"/>
            <w:iCs w:val="0"/>
            <w:noProof/>
            <w:webHidden/>
            <w:sz w:val="24"/>
            <w:szCs w:val="24"/>
          </w:rPr>
          <w:fldChar w:fldCharType="end"/>
        </w:r>
      </w:hyperlink>
    </w:p>
    <w:p w14:paraId="435AE18B" w14:textId="4339457E"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1" w:history="1">
        <w:r w:rsidRPr="005E18D5">
          <w:rPr>
            <w:rStyle w:val="Hyperlink"/>
            <w:rFonts w:ascii="Times New Roman" w:hAnsi="Times New Roman" w:cs="Times New Roman"/>
            <w:i w:val="0"/>
            <w:iCs w:val="0"/>
            <w:noProof/>
            <w:sz w:val="24"/>
            <w:szCs w:val="24"/>
          </w:rPr>
          <w:t>Figure 3.3 Two bass layer patterns.</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_Toc201010821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43</w:t>
        </w:r>
        <w:r w:rsidRPr="005E18D5">
          <w:rPr>
            <w:rFonts w:ascii="Times New Roman" w:hAnsi="Times New Roman" w:cs="Times New Roman"/>
            <w:i w:val="0"/>
            <w:iCs w:val="0"/>
            <w:noProof/>
            <w:webHidden/>
            <w:sz w:val="24"/>
            <w:szCs w:val="24"/>
          </w:rPr>
          <w:fldChar w:fldCharType="end"/>
        </w:r>
      </w:hyperlink>
    </w:p>
    <w:p w14:paraId="108B71B5" w14:textId="37806742"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2" w:history="1">
        <w:r w:rsidRPr="005E18D5">
          <w:rPr>
            <w:rStyle w:val="Hyperlink"/>
            <w:rFonts w:ascii="Times New Roman" w:hAnsi="Times New Roman" w:cs="Times New Roman"/>
            <w:i w:val="0"/>
            <w:iCs w:val="0"/>
            <w:noProof/>
            <w:sz w:val="24"/>
            <w:szCs w:val="24"/>
          </w:rPr>
          <w:t xml:space="preserve">Figure 3.4 Bass layer in ‘She </w:t>
        </w:r>
        <w:r w:rsidR="00C96932">
          <w:rPr>
            <w:rStyle w:val="Hyperlink"/>
            <w:rFonts w:ascii="Times New Roman" w:hAnsi="Times New Roman" w:cs="Times New Roman"/>
            <w:i w:val="0"/>
            <w:iCs w:val="0"/>
            <w:noProof/>
            <w:sz w:val="24"/>
            <w:szCs w:val="24"/>
          </w:rPr>
          <w:t>D</w:t>
        </w:r>
        <w:r w:rsidRPr="005E18D5">
          <w:rPr>
            <w:rStyle w:val="Hyperlink"/>
            <w:rFonts w:ascii="Times New Roman" w:hAnsi="Times New Roman" w:cs="Times New Roman"/>
            <w:i w:val="0"/>
            <w:iCs w:val="0"/>
            <w:noProof/>
            <w:sz w:val="24"/>
            <w:szCs w:val="24"/>
          </w:rPr>
          <w:t xml:space="preserve">on’t </w:t>
        </w:r>
        <w:r w:rsidR="00C96932">
          <w:rPr>
            <w:rStyle w:val="Hyperlink"/>
            <w:rFonts w:ascii="Times New Roman" w:hAnsi="Times New Roman" w:cs="Times New Roman"/>
            <w:i w:val="0"/>
            <w:iCs w:val="0"/>
            <w:noProof/>
            <w:sz w:val="24"/>
            <w:szCs w:val="24"/>
          </w:rPr>
          <w:t>M</w:t>
        </w:r>
        <w:r w:rsidRPr="005E18D5">
          <w:rPr>
            <w:rStyle w:val="Hyperlink"/>
            <w:rFonts w:ascii="Times New Roman" w:hAnsi="Times New Roman" w:cs="Times New Roman"/>
            <w:i w:val="0"/>
            <w:iCs w:val="0"/>
            <w:noProof/>
            <w:sz w:val="24"/>
            <w:szCs w:val="24"/>
          </w:rPr>
          <w:t xml:space="preserve">ean </w:t>
        </w:r>
        <w:r w:rsidR="00C96932">
          <w:rPr>
            <w:rStyle w:val="Hyperlink"/>
            <w:rFonts w:ascii="Times New Roman" w:hAnsi="Times New Roman" w:cs="Times New Roman"/>
            <w:i w:val="0"/>
            <w:iCs w:val="0"/>
            <w:noProof/>
            <w:sz w:val="24"/>
            <w:szCs w:val="24"/>
          </w:rPr>
          <w:t>I</w:t>
        </w:r>
        <w:r w:rsidRPr="005E18D5">
          <w:rPr>
            <w:rStyle w:val="Hyperlink"/>
            <w:rFonts w:ascii="Times New Roman" w:hAnsi="Times New Roman" w:cs="Times New Roman"/>
            <w:i w:val="0"/>
            <w:iCs w:val="0"/>
            <w:noProof/>
            <w:sz w:val="24"/>
            <w:szCs w:val="24"/>
          </w:rPr>
          <w:t>t’.</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_Toc201010822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44</w:t>
        </w:r>
        <w:r w:rsidRPr="005E18D5">
          <w:rPr>
            <w:rFonts w:ascii="Times New Roman" w:hAnsi="Times New Roman" w:cs="Times New Roman"/>
            <w:i w:val="0"/>
            <w:iCs w:val="0"/>
            <w:noProof/>
            <w:webHidden/>
            <w:sz w:val="24"/>
            <w:szCs w:val="24"/>
          </w:rPr>
          <w:fldChar w:fldCharType="end"/>
        </w:r>
      </w:hyperlink>
    </w:p>
    <w:p w14:paraId="5095E8EC" w14:textId="0A4A77C2" w:rsidR="00996894" w:rsidRDefault="00996894" w:rsidP="00171406">
      <w:pPr>
        <w:pStyle w:val="TableofFigures"/>
        <w:tabs>
          <w:tab w:val="right" w:leader="underscore" w:pos="9350"/>
        </w:tabs>
        <w:jc w:val="both"/>
        <w:rPr>
          <w:rFonts w:ascii="Times New Roman" w:hAnsi="Times New Roman" w:cs="Times New Roman"/>
          <w:noProof/>
          <w:sz w:val="24"/>
          <w:szCs w:val="24"/>
        </w:rPr>
      </w:pPr>
      <w:hyperlink w:anchor="_Toc201010823" w:history="1">
        <w:r w:rsidRPr="005E18D5">
          <w:rPr>
            <w:rStyle w:val="Hyperlink"/>
            <w:rFonts w:ascii="Times New Roman" w:hAnsi="Times New Roman" w:cs="Times New Roman"/>
            <w:i w:val="0"/>
            <w:iCs w:val="0"/>
            <w:noProof/>
            <w:sz w:val="24"/>
            <w:szCs w:val="24"/>
          </w:rPr>
          <w:t>Figure 4.1 Beginning of Map 1 – ‘Infinity Bars III’ For the First Time.</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_Toc201010823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4</w:t>
        </w:r>
        <w:r w:rsidR="00C96932">
          <w:rPr>
            <w:rFonts w:ascii="Times New Roman" w:hAnsi="Times New Roman" w:cs="Times New Roman"/>
            <w:i w:val="0"/>
            <w:iCs w:val="0"/>
            <w:noProof/>
            <w:webHidden/>
            <w:sz w:val="24"/>
            <w:szCs w:val="24"/>
          </w:rPr>
          <w:t>9</w:t>
        </w:r>
        <w:r w:rsidRPr="005E18D5">
          <w:rPr>
            <w:rFonts w:ascii="Times New Roman" w:hAnsi="Times New Roman" w:cs="Times New Roman"/>
            <w:i w:val="0"/>
            <w:iCs w:val="0"/>
            <w:noProof/>
            <w:webHidden/>
            <w:sz w:val="24"/>
            <w:szCs w:val="24"/>
          </w:rPr>
          <w:fldChar w:fldCharType="end"/>
        </w:r>
      </w:hyperlink>
    </w:p>
    <w:p w14:paraId="2C87F526" w14:textId="046CDCA0" w:rsidR="00171406" w:rsidRPr="00171406" w:rsidRDefault="00171406"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5" w:history="1">
        <w:r w:rsidRPr="005E18D5">
          <w:rPr>
            <w:rStyle w:val="Hyperlink"/>
            <w:rFonts w:ascii="Times New Roman" w:hAnsi="Times New Roman" w:cs="Times New Roman"/>
            <w:i w:val="0"/>
            <w:iCs w:val="0"/>
            <w:noProof/>
            <w:sz w:val="24"/>
            <w:szCs w:val="24"/>
          </w:rPr>
          <w:t>Figure 4.2 ‘Water No Get Enemy’ scheme.</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_Toc201010825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53</w:t>
        </w:r>
        <w:r w:rsidRPr="005E18D5">
          <w:rPr>
            <w:rFonts w:ascii="Times New Roman" w:hAnsi="Times New Roman" w:cs="Times New Roman"/>
            <w:i w:val="0"/>
            <w:iCs w:val="0"/>
            <w:noProof/>
            <w:webHidden/>
            <w:sz w:val="24"/>
            <w:szCs w:val="24"/>
          </w:rPr>
          <w:fldChar w:fldCharType="end"/>
        </w:r>
      </w:hyperlink>
    </w:p>
    <w:p w14:paraId="22157A1B" w14:textId="668AA949"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4" w:history="1">
        <w:r w:rsidRPr="005E18D5">
          <w:rPr>
            <w:rStyle w:val="Hyperlink"/>
            <w:rFonts w:ascii="Times New Roman" w:hAnsi="Times New Roman" w:cs="Times New Roman"/>
            <w:i w:val="0"/>
            <w:iCs w:val="0"/>
            <w:noProof/>
            <w:sz w:val="24"/>
            <w:szCs w:val="24"/>
          </w:rPr>
          <w:t>Figure 4.3 Transcription of the patterns W, X, Y and Z.</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_Toc201010824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53</w:t>
        </w:r>
        <w:r w:rsidRPr="005E18D5">
          <w:rPr>
            <w:rFonts w:ascii="Times New Roman" w:hAnsi="Times New Roman" w:cs="Times New Roman"/>
            <w:i w:val="0"/>
            <w:iCs w:val="0"/>
            <w:noProof/>
            <w:webHidden/>
            <w:sz w:val="24"/>
            <w:szCs w:val="24"/>
          </w:rPr>
          <w:fldChar w:fldCharType="end"/>
        </w:r>
      </w:hyperlink>
    </w:p>
    <w:p w14:paraId="137E0C47" w14:textId="76C886C7"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6" w:history="1">
        <w:r w:rsidRPr="005E18D5">
          <w:rPr>
            <w:rStyle w:val="Hyperlink"/>
            <w:rFonts w:ascii="Times New Roman" w:hAnsi="Times New Roman" w:cs="Times New Roman"/>
            <w:i w:val="0"/>
            <w:iCs w:val="0"/>
            <w:noProof/>
            <w:sz w:val="24"/>
            <w:szCs w:val="24"/>
          </w:rPr>
          <w:t>Figure 4.4 ‘Water No Get Enemy’ with Gana’s sampled parts in red.</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_Toc201010826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55</w:t>
        </w:r>
        <w:r w:rsidRPr="005E18D5">
          <w:rPr>
            <w:rFonts w:ascii="Times New Roman" w:hAnsi="Times New Roman" w:cs="Times New Roman"/>
            <w:i w:val="0"/>
            <w:iCs w:val="0"/>
            <w:noProof/>
            <w:webHidden/>
            <w:sz w:val="24"/>
            <w:szCs w:val="24"/>
          </w:rPr>
          <w:fldChar w:fldCharType="end"/>
        </w:r>
      </w:hyperlink>
    </w:p>
    <w:p w14:paraId="65A9B2AB" w14:textId="1962461E" w:rsidR="00996894" w:rsidRPr="005E18D5" w:rsidRDefault="00996894" w:rsidP="00171406">
      <w:pPr>
        <w:pStyle w:val="TableofFigures"/>
        <w:tabs>
          <w:tab w:val="right" w:leader="underscore" w:pos="9350"/>
        </w:tabs>
        <w:jc w:val="both"/>
        <w:rPr>
          <w:rFonts w:ascii="Times New Roman" w:eastAsiaTheme="minorEastAsia" w:hAnsi="Times New Roman" w:cs="Times New Roman"/>
          <w:i w:val="0"/>
          <w:iCs w:val="0"/>
          <w:noProof/>
          <w:sz w:val="24"/>
          <w:szCs w:val="24"/>
          <w:lang w:val="en-US"/>
        </w:rPr>
      </w:pPr>
      <w:hyperlink w:anchor="_Toc201010827" w:history="1">
        <w:r w:rsidRPr="005E18D5">
          <w:rPr>
            <w:rStyle w:val="Hyperlink"/>
            <w:rFonts w:ascii="Times New Roman" w:hAnsi="Times New Roman" w:cs="Times New Roman"/>
            <w:i w:val="0"/>
            <w:iCs w:val="0"/>
            <w:noProof/>
            <w:sz w:val="24"/>
            <w:szCs w:val="24"/>
          </w:rPr>
          <w:t xml:space="preserve">Figure 4.5 Beginning of Map 2 – ‘Infinity Bars III’ </w:t>
        </w:r>
        <w:r w:rsidR="005E18D5">
          <w:rPr>
            <w:rStyle w:val="Hyperlink"/>
            <w:rFonts w:ascii="Times New Roman" w:hAnsi="Times New Roman" w:cs="Times New Roman"/>
            <w:i w:val="0"/>
            <w:iCs w:val="0"/>
            <w:noProof/>
            <w:sz w:val="24"/>
            <w:szCs w:val="24"/>
          </w:rPr>
          <w:t>For the Secon</w:t>
        </w:r>
        <w:r w:rsidR="005E18D5">
          <w:rPr>
            <w:rStyle w:val="Hyperlink"/>
            <w:rFonts w:ascii="Times New Roman" w:hAnsi="Times New Roman" w:cs="Times New Roman"/>
            <w:i w:val="0"/>
            <w:iCs w:val="0"/>
            <w:noProof/>
            <w:sz w:val="24"/>
            <w:szCs w:val="24"/>
          </w:rPr>
          <w:t>d</w:t>
        </w:r>
        <w:r w:rsidR="005E18D5">
          <w:rPr>
            <w:rStyle w:val="Hyperlink"/>
            <w:rFonts w:ascii="Times New Roman" w:hAnsi="Times New Roman" w:cs="Times New Roman"/>
            <w:i w:val="0"/>
            <w:iCs w:val="0"/>
            <w:noProof/>
            <w:sz w:val="24"/>
            <w:szCs w:val="24"/>
          </w:rPr>
          <w:t xml:space="preserve"> Time.</w:t>
        </w:r>
        <w:r w:rsidRPr="005E18D5">
          <w:rPr>
            <w:rFonts w:ascii="Times New Roman" w:hAnsi="Times New Roman" w:cs="Times New Roman"/>
            <w:i w:val="0"/>
            <w:iCs w:val="0"/>
            <w:noProof/>
            <w:webHidden/>
            <w:sz w:val="24"/>
            <w:szCs w:val="24"/>
          </w:rPr>
          <w:tab/>
        </w:r>
        <w:r w:rsidRPr="005E18D5">
          <w:rPr>
            <w:rFonts w:ascii="Times New Roman" w:hAnsi="Times New Roman" w:cs="Times New Roman"/>
            <w:i w:val="0"/>
            <w:iCs w:val="0"/>
            <w:noProof/>
            <w:webHidden/>
            <w:sz w:val="24"/>
            <w:szCs w:val="24"/>
          </w:rPr>
          <w:fldChar w:fldCharType="begin"/>
        </w:r>
        <w:r w:rsidRPr="005E18D5">
          <w:rPr>
            <w:rFonts w:ascii="Times New Roman" w:hAnsi="Times New Roman" w:cs="Times New Roman"/>
            <w:i w:val="0"/>
            <w:iCs w:val="0"/>
            <w:noProof/>
            <w:webHidden/>
            <w:sz w:val="24"/>
            <w:szCs w:val="24"/>
          </w:rPr>
          <w:instrText xml:space="preserve"> PAGEREF _Toc201010827 \h </w:instrText>
        </w:r>
        <w:r w:rsidRPr="005E18D5">
          <w:rPr>
            <w:rFonts w:ascii="Times New Roman" w:hAnsi="Times New Roman" w:cs="Times New Roman"/>
            <w:i w:val="0"/>
            <w:iCs w:val="0"/>
            <w:noProof/>
            <w:webHidden/>
            <w:sz w:val="24"/>
            <w:szCs w:val="24"/>
          </w:rPr>
        </w:r>
        <w:r w:rsidRPr="005E18D5">
          <w:rPr>
            <w:rFonts w:ascii="Times New Roman" w:hAnsi="Times New Roman" w:cs="Times New Roman"/>
            <w:i w:val="0"/>
            <w:iCs w:val="0"/>
            <w:noProof/>
            <w:webHidden/>
            <w:sz w:val="24"/>
            <w:szCs w:val="24"/>
          </w:rPr>
          <w:fldChar w:fldCharType="separate"/>
        </w:r>
        <w:r w:rsidR="00C96932">
          <w:rPr>
            <w:rFonts w:ascii="Times New Roman" w:hAnsi="Times New Roman" w:cs="Times New Roman"/>
            <w:i w:val="0"/>
            <w:iCs w:val="0"/>
            <w:noProof/>
            <w:webHidden/>
            <w:sz w:val="24"/>
            <w:szCs w:val="24"/>
          </w:rPr>
          <w:t>55</w:t>
        </w:r>
        <w:r w:rsidRPr="005E18D5">
          <w:rPr>
            <w:rFonts w:ascii="Times New Roman" w:hAnsi="Times New Roman" w:cs="Times New Roman"/>
            <w:i w:val="0"/>
            <w:iCs w:val="0"/>
            <w:noProof/>
            <w:webHidden/>
            <w:sz w:val="24"/>
            <w:szCs w:val="24"/>
          </w:rPr>
          <w:fldChar w:fldCharType="end"/>
        </w:r>
      </w:hyperlink>
    </w:p>
    <w:p w14:paraId="66E7DDBE" w14:textId="3A3830C6" w:rsidR="005F134E" w:rsidRPr="005F134E" w:rsidRDefault="005F134E" w:rsidP="005F134E">
      <w:pPr>
        <w:rPr>
          <w:rFonts w:ascii="Times New Roman" w:hAnsi="Times New Roman" w:cs="Times New Roman"/>
        </w:rPr>
      </w:pPr>
      <w:r w:rsidRPr="005E18D5">
        <w:rPr>
          <w:rFonts w:ascii="Times New Roman" w:hAnsi="Times New Roman" w:cs="Times New Roman"/>
        </w:rPr>
        <w:fldChar w:fldCharType="end"/>
      </w:r>
    </w:p>
    <w:p w14:paraId="4F297059" w14:textId="463FC225" w:rsidR="00D83DDE" w:rsidRPr="005F134E" w:rsidRDefault="00D83DDE" w:rsidP="005F134E">
      <w:pPr>
        <w:pStyle w:val="Title"/>
        <w:rPr>
          <w:b/>
          <w:bCs/>
        </w:rPr>
      </w:pPr>
      <w:r w:rsidRPr="005F134E">
        <w:rPr>
          <w:b/>
          <w:bCs/>
        </w:rPr>
        <w:br w:type="page"/>
      </w:r>
    </w:p>
    <w:p w14:paraId="65090490" w14:textId="2E152D36" w:rsidR="001D2E8A" w:rsidRPr="003D2511" w:rsidRDefault="00D83DDE" w:rsidP="00E11F2D">
      <w:pPr>
        <w:pStyle w:val="Heading1"/>
        <w:rPr>
          <w:b/>
          <w:bCs/>
          <w:color w:val="000000" w:themeColor="text1"/>
          <w:sz w:val="52"/>
          <w:szCs w:val="52"/>
        </w:rPr>
      </w:pPr>
      <w:bookmarkStart w:id="3" w:name="_Toc201027266"/>
      <w:r w:rsidRPr="003D2511">
        <w:rPr>
          <w:b/>
          <w:bCs/>
          <w:color w:val="000000" w:themeColor="text1"/>
          <w:sz w:val="52"/>
          <w:szCs w:val="52"/>
        </w:rPr>
        <w:lastRenderedPageBreak/>
        <w:t>Introduction</w:t>
      </w:r>
      <w:bookmarkEnd w:id="3"/>
    </w:p>
    <w:p w14:paraId="7E0C78BD" w14:textId="77777777" w:rsidR="001D2E8A" w:rsidRDefault="001D2E8A">
      <w:pPr>
        <w:rPr>
          <w:rFonts w:ascii="Times New Roman" w:hAnsi="Times New Roman" w:cs="Times New Roman"/>
        </w:rPr>
      </w:pPr>
    </w:p>
    <w:p w14:paraId="66CC7D3E" w14:textId="3082B308" w:rsidR="00FF0337" w:rsidRDefault="00A27553" w:rsidP="00B53E88">
      <w:pPr>
        <w:spacing w:after="0" w:line="360" w:lineRule="auto"/>
        <w:jc w:val="both"/>
        <w:rPr>
          <w:rFonts w:ascii="Times New Roman" w:hAnsi="Times New Roman" w:cs="Times New Roman"/>
        </w:rPr>
      </w:pPr>
      <w:r>
        <w:rPr>
          <w:rFonts w:ascii="Times New Roman" w:hAnsi="Times New Roman" w:cs="Times New Roman"/>
        </w:rPr>
        <w:t xml:space="preserve">Music analysis is an activity music scholars engage with </w:t>
      </w:r>
      <w:r w:rsidR="00FF0337">
        <w:rPr>
          <w:rFonts w:ascii="Times New Roman" w:hAnsi="Times New Roman" w:cs="Times New Roman"/>
        </w:rPr>
        <w:t xml:space="preserve">in different contexts and under various circumstances. </w:t>
      </w:r>
      <w:r w:rsidR="00C465F1">
        <w:rPr>
          <w:rFonts w:ascii="Times New Roman" w:hAnsi="Times New Roman" w:cs="Times New Roman"/>
        </w:rPr>
        <w:t xml:space="preserve">Recent music analysis debates include the questioning of the meaning the </w:t>
      </w:r>
      <w:r>
        <w:rPr>
          <w:rFonts w:ascii="Times New Roman" w:hAnsi="Times New Roman" w:cs="Times New Roman"/>
        </w:rPr>
        <w:t>practice</w:t>
      </w:r>
      <w:r w:rsidR="00C465F1">
        <w:rPr>
          <w:rFonts w:ascii="Times New Roman" w:hAnsi="Times New Roman" w:cs="Times New Roman"/>
        </w:rPr>
        <w:t xml:space="preserve"> has acquired over the years. </w:t>
      </w:r>
      <w:r w:rsidR="004D3B07">
        <w:rPr>
          <w:rFonts w:ascii="Times New Roman" w:hAnsi="Times New Roman" w:cs="Times New Roman"/>
        </w:rPr>
        <w:t>While s</w:t>
      </w:r>
      <w:r w:rsidR="00C465F1">
        <w:rPr>
          <w:rFonts w:ascii="Times New Roman" w:hAnsi="Times New Roman" w:cs="Times New Roman"/>
        </w:rPr>
        <w:t xml:space="preserve">ome argue that the term </w:t>
      </w:r>
      <w:r w:rsidR="00C465F1" w:rsidRPr="00C465F1">
        <w:rPr>
          <w:rFonts w:ascii="Times New Roman" w:hAnsi="Times New Roman" w:cs="Times New Roman"/>
          <w:i/>
          <w:iCs/>
        </w:rPr>
        <w:t>music</w:t>
      </w:r>
      <w:r w:rsidR="00C465F1">
        <w:rPr>
          <w:rFonts w:ascii="Times New Roman" w:hAnsi="Times New Roman" w:cs="Times New Roman"/>
        </w:rPr>
        <w:t xml:space="preserve"> often implies art music originating from or inspired by the European </w:t>
      </w:r>
      <w:r>
        <w:rPr>
          <w:rFonts w:ascii="Times New Roman" w:hAnsi="Times New Roman" w:cs="Times New Roman"/>
        </w:rPr>
        <w:t>art</w:t>
      </w:r>
      <w:r w:rsidR="00C465F1">
        <w:rPr>
          <w:rFonts w:ascii="Times New Roman" w:hAnsi="Times New Roman" w:cs="Times New Roman"/>
        </w:rPr>
        <w:t xml:space="preserve"> music tradition (Zagorski-Thomas 2023, 20)</w:t>
      </w:r>
      <w:r w:rsidR="004D3B07">
        <w:rPr>
          <w:rFonts w:ascii="Times New Roman" w:hAnsi="Times New Roman" w:cs="Times New Roman"/>
        </w:rPr>
        <w:t>, other</w:t>
      </w:r>
      <w:r w:rsidR="00F419FE">
        <w:rPr>
          <w:rFonts w:ascii="Times New Roman" w:hAnsi="Times New Roman" w:cs="Times New Roman"/>
        </w:rPr>
        <w:t>s</w:t>
      </w:r>
      <w:r w:rsidR="004D3B07">
        <w:rPr>
          <w:rFonts w:ascii="Times New Roman" w:hAnsi="Times New Roman" w:cs="Times New Roman"/>
        </w:rPr>
        <w:t xml:space="preserve"> have been advocating for the expansion of music studies, including its analysis in stylistic, historical and geographical terms. </w:t>
      </w:r>
      <w:r w:rsidR="00FF0337">
        <w:rPr>
          <w:rFonts w:ascii="Times New Roman" w:hAnsi="Times New Roman" w:cs="Times New Roman"/>
        </w:rPr>
        <w:t xml:space="preserve">Although the activity is an inseparable part of music theory scholarship, the knowledge analytical </w:t>
      </w:r>
      <w:r w:rsidR="00AB3CA6">
        <w:rPr>
          <w:rFonts w:ascii="Times New Roman" w:hAnsi="Times New Roman" w:cs="Times New Roman"/>
        </w:rPr>
        <w:t>e</w:t>
      </w:r>
      <w:r w:rsidR="00FF0337">
        <w:rPr>
          <w:rFonts w:ascii="Times New Roman" w:hAnsi="Times New Roman" w:cs="Times New Roman"/>
        </w:rPr>
        <w:t xml:space="preserve">nquiry provides has proven to be significant across musicological subdisciplines. </w:t>
      </w:r>
      <w:r w:rsidR="004D3B07">
        <w:rPr>
          <w:rFonts w:ascii="Times New Roman" w:hAnsi="Times New Roman" w:cs="Times New Roman"/>
        </w:rPr>
        <w:t xml:space="preserve">For example, when defining </w:t>
      </w:r>
      <w:r w:rsidR="004D3B07" w:rsidRPr="00B45138">
        <w:rPr>
          <w:rFonts w:ascii="Times New Roman" w:hAnsi="Times New Roman" w:cs="Times New Roman"/>
        </w:rPr>
        <w:t>music analysis,</w:t>
      </w:r>
      <w:r w:rsidR="004D3B07">
        <w:rPr>
          <w:rFonts w:ascii="Times New Roman" w:hAnsi="Times New Roman" w:cs="Times New Roman"/>
        </w:rPr>
        <w:t xml:space="preserve"> Ian Bent (2001, </w:t>
      </w:r>
      <w:r w:rsidR="00D5007B">
        <w:rPr>
          <w:rFonts w:ascii="Times New Roman" w:hAnsi="Times New Roman" w:cs="Times New Roman"/>
        </w:rPr>
        <w:t>341</w:t>
      </w:r>
      <w:r w:rsidR="004D3B07">
        <w:rPr>
          <w:rFonts w:ascii="Times New Roman" w:hAnsi="Times New Roman" w:cs="Times New Roman"/>
        </w:rPr>
        <w:t xml:space="preserve">) </w:t>
      </w:r>
      <w:r w:rsidR="00F419FE">
        <w:rPr>
          <w:rFonts w:ascii="Times New Roman" w:hAnsi="Times New Roman" w:cs="Times New Roman"/>
        </w:rPr>
        <w:t>acknowledges</w:t>
      </w:r>
      <w:r w:rsidR="004D3B07">
        <w:rPr>
          <w:rFonts w:ascii="Times New Roman" w:hAnsi="Times New Roman" w:cs="Times New Roman"/>
        </w:rPr>
        <w:t xml:space="preserve"> that </w:t>
      </w:r>
      <w:r w:rsidR="00D5007B">
        <w:rPr>
          <w:rFonts w:ascii="Times New Roman" w:hAnsi="Times New Roman" w:cs="Times New Roman"/>
        </w:rPr>
        <w:t xml:space="preserve">‘analytical techniques can be applied to aurally perceived material, in </w:t>
      </w:r>
      <w:r w:rsidR="00D5007B" w:rsidRPr="00B45138">
        <w:rPr>
          <w:rFonts w:ascii="Times New Roman" w:hAnsi="Times New Roman" w:cs="Times New Roman"/>
        </w:rPr>
        <w:t>any</w:t>
      </w:r>
      <w:r w:rsidR="00D5007B">
        <w:rPr>
          <w:rFonts w:ascii="Times New Roman" w:hAnsi="Times New Roman" w:cs="Times New Roman"/>
        </w:rPr>
        <w:t xml:space="preserve"> tradition (whether ethnomusicology or that of Western performance)’. Three years later</w:t>
      </w:r>
      <w:r w:rsidR="00F419FE">
        <w:rPr>
          <w:rFonts w:ascii="Times New Roman" w:hAnsi="Times New Roman" w:cs="Times New Roman"/>
        </w:rPr>
        <w:t>,</w:t>
      </w:r>
      <w:r w:rsidR="00D5007B">
        <w:rPr>
          <w:rFonts w:ascii="Times New Roman" w:hAnsi="Times New Roman" w:cs="Times New Roman"/>
        </w:rPr>
        <w:t xml:space="preserve"> Kofi Agawu describes American theorists’ growing interest in ‘non-Western and non-canonical repertoires’ (Agawu 2004, 267-8). </w:t>
      </w:r>
      <w:r w:rsidR="00F419FE">
        <w:rPr>
          <w:rFonts w:ascii="Times New Roman" w:hAnsi="Times New Roman" w:cs="Times New Roman"/>
        </w:rPr>
        <w:t xml:space="preserve">Recently, Alexandra </w:t>
      </w:r>
      <w:proofErr w:type="spellStart"/>
      <w:r w:rsidR="00F419FE">
        <w:rPr>
          <w:rFonts w:ascii="Times New Roman" w:hAnsi="Times New Roman" w:cs="Times New Roman"/>
        </w:rPr>
        <w:t>Monchick</w:t>
      </w:r>
      <w:proofErr w:type="spellEnd"/>
      <w:r w:rsidR="00F419FE">
        <w:rPr>
          <w:rFonts w:ascii="Times New Roman" w:hAnsi="Times New Roman" w:cs="Times New Roman"/>
        </w:rPr>
        <w:t xml:space="preserve"> (2023, 7) reiterates this statement</w:t>
      </w:r>
      <w:r w:rsidR="008B5F83">
        <w:rPr>
          <w:rFonts w:ascii="Times New Roman" w:hAnsi="Times New Roman" w:cs="Times New Roman"/>
        </w:rPr>
        <w:t>,</w:t>
      </w:r>
      <w:r w:rsidR="00F419FE">
        <w:rPr>
          <w:rFonts w:ascii="Times New Roman" w:hAnsi="Times New Roman" w:cs="Times New Roman"/>
        </w:rPr>
        <w:t xml:space="preserve"> underlining the way American musicology has embraced the </w:t>
      </w:r>
      <w:r w:rsidR="00B45138">
        <w:rPr>
          <w:rFonts w:ascii="Times New Roman" w:hAnsi="Times New Roman" w:cs="Times New Roman"/>
        </w:rPr>
        <w:t xml:space="preserve">analysis </w:t>
      </w:r>
      <w:r w:rsidR="00F419FE">
        <w:rPr>
          <w:rFonts w:ascii="Times New Roman" w:hAnsi="Times New Roman" w:cs="Times New Roman"/>
        </w:rPr>
        <w:t>of popular and non-Western music.</w:t>
      </w:r>
    </w:p>
    <w:p w14:paraId="3DC13E03" w14:textId="7A356E2B" w:rsidR="005B0820" w:rsidRDefault="00173F48" w:rsidP="00F0289E">
      <w:pPr>
        <w:spacing w:after="0" w:line="360" w:lineRule="auto"/>
        <w:ind w:firstLine="720"/>
        <w:jc w:val="both"/>
        <w:rPr>
          <w:rFonts w:ascii="Times New Roman" w:hAnsi="Times New Roman" w:cs="Times New Roman"/>
        </w:rPr>
      </w:pPr>
      <w:r>
        <w:rPr>
          <w:rFonts w:ascii="Times New Roman" w:hAnsi="Times New Roman" w:cs="Times New Roman"/>
        </w:rPr>
        <w:t xml:space="preserve">Although most music scholars </w:t>
      </w:r>
      <w:r w:rsidR="002B73BA">
        <w:rPr>
          <w:rFonts w:ascii="Times New Roman" w:hAnsi="Times New Roman" w:cs="Times New Roman"/>
        </w:rPr>
        <w:t xml:space="preserve">would </w:t>
      </w:r>
      <w:r>
        <w:rPr>
          <w:rFonts w:ascii="Times New Roman" w:hAnsi="Times New Roman" w:cs="Times New Roman"/>
        </w:rPr>
        <w:t xml:space="preserve">agree that analysis </w:t>
      </w:r>
      <w:r w:rsidR="002B73BA">
        <w:rPr>
          <w:rFonts w:ascii="Times New Roman" w:hAnsi="Times New Roman" w:cs="Times New Roman"/>
        </w:rPr>
        <w:t xml:space="preserve">may grant insight into </w:t>
      </w:r>
      <w:r w:rsidR="002B73BA" w:rsidRPr="00F0289E">
        <w:rPr>
          <w:rFonts w:ascii="Times New Roman" w:hAnsi="Times New Roman" w:cs="Times New Roman"/>
          <w:i/>
          <w:iCs/>
        </w:rPr>
        <w:t>all</w:t>
      </w:r>
      <w:r w:rsidR="002B73BA">
        <w:rPr>
          <w:rFonts w:ascii="Times New Roman" w:hAnsi="Times New Roman" w:cs="Times New Roman"/>
        </w:rPr>
        <w:t xml:space="preserve"> music, the efficiency it brings in generating knowledge about pieces often depends on specific analytical techniques, their ties to concrete repertoires</w:t>
      </w:r>
      <w:r w:rsidR="00D1202D">
        <w:rPr>
          <w:rFonts w:ascii="Times New Roman" w:hAnsi="Times New Roman" w:cs="Times New Roman"/>
        </w:rPr>
        <w:t>,</w:t>
      </w:r>
      <w:r w:rsidR="002B73BA">
        <w:rPr>
          <w:rFonts w:ascii="Times New Roman" w:hAnsi="Times New Roman" w:cs="Times New Roman"/>
        </w:rPr>
        <w:t xml:space="preserve"> and our (researchers’/analysts’/listeners’</w:t>
      </w:r>
      <w:r w:rsidR="00C07FF8">
        <w:rPr>
          <w:rFonts w:ascii="Times New Roman" w:hAnsi="Times New Roman" w:cs="Times New Roman"/>
        </w:rPr>
        <w:t>)</w:t>
      </w:r>
      <w:r w:rsidR="002B73BA">
        <w:rPr>
          <w:rFonts w:ascii="Times New Roman" w:hAnsi="Times New Roman" w:cs="Times New Roman"/>
        </w:rPr>
        <w:t xml:space="preserve"> </w:t>
      </w:r>
      <w:r w:rsidR="00D1202D">
        <w:rPr>
          <w:rFonts w:ascii="Times New Roman" w:hAnsi="Times New Roman" w:cs="Times New Roman"/>
        </w:rPr>
        <w:t xml:space="preserve">cultural and </w:t>
      </w:r>
      <w:r w:rsidR="002B73BA">
        <w:rPr>
          <w:rFonts w:ascii="Times New Roman" w:hAnsi="Times New Roman" w:cs="Times New Roman"/>
        </w:rPr>
        <w:t xml:space="preserve">educational backgrounds. </w:t>
      </w:r>
      <w:r w:rsidR="00C07FF8" w:rsidRPr="00C07FF8">
        <w:rPr>
          <w:rFonts w:ascii="Times New Roman" w:hAnsi="Times New Roman" w:cs="Times New Roman"/>
        </w:rPr>
        <w:t>Just as the study of music takes different forms across countries, the emphasis placed on analysis varies according to context</w:t>
      </w:r>
      <w:r w:rsidR="00C07FF8">
        <w:rPr>
          <w:rFonts w:ascii="Times New Roman" w:hAnsi="Times New Roman" w:cs="Times New Roman"/>
        </w:rPr>
        <w:t>.</w:t>
      </w:r>
      <w:r w:rsidR="00D1202D">
        <w:rPr>
          <w:rFonts w:ascii="Times New Roman" w:hAnsi="Times New Roman" w:cs="Times New Roman"/>
        </w:rPr>
        <w:t xml:space="preserve"> Nevertheless, </w:t>
      </w:r>
      <w:r w:rsidR="00B4367E">
        <w:rPr>
          <w:rFonts w:ascii="Times New Roman" w:hAnsi="Times New Roman" w:cs="Times New Roman"/>
        </w:rPr>
        <w:t xml:space="preserve">it is often possible to categorise </w:t>
      </w:r>
      <w:r w:rsidR="00D1202D">
        <w:rPr>
          <w:rFonts w:ascii="Times New Roman" w:hAnsi="Times New Roman" w:cs="Times New Roman"/>
        </w:rPr>
        <w:t xml:space="preserve">analytical scholarship into one of </w:t>
      </w:r>
      <w:r w:rsidR="00B34392">
        <w:rPr>
          <w:rFonts w:ascii="Times New Roman" w:hAnsi="Times New Roman" w:cs="Times New Roman"/>
        </w:rPr>
        <w:t>the following categories</w:t>
      </w:r>
      <w:r w:rsidR="00D1202D">
        <w:rPr>
          <w:rFonts w:ascii="Times New Roman" w:hAnsi="Times New Roman" w:cs="Times New Roman"/>
        </w:rPr>
        <w:t xml:space="preserve">: </w:t>
      </w:r>
      <w:r w:rsidR="00F419FE" w:rsidRPr="00F419FE">
        <w:rPr>
          <w:rFonts w:ascii="Times New Roman" w:hAnsi="Times New Roman" w:cs="Times New Roman"/>
          <w:i/>
          <w:iCs/>
        </w:rPr>
        <w:t>Western</w:t>
      </w:r>
      <w:r w:rsidR="00F419FE">
        <w:rPr>
          <w:rFonts w:ascii="Times New Roman" w:hAnsi="Times New Roman" w:cs="Times New Roman"/>
        </w:rPr>
        <w:t xml:space="preserve"> </w:t>
      </w:r>
      <w:r w:rsidR="00F419FE" w:rsidRPr="00F419FE">
        <w:rPr>
          <w:rFonts w:ascii="Times New Roman" w:hAnsi="Times New Roman" w:cs="Times New Roman"/>
        </w:rPr>
        <w:t>music</w:t>
      </w:r>
      <w:r w:rsidR="00F419FE" w:rsidRPr="00F419FE">
        <w:rPr>
          <w:rFonts w:ascii="Times New Roman" w:hAnsi="Times New Roman" w:cs="Times New Roman"/>
          <w:i/>
          <w:iCs/>
        </w:rPr>
        <w:t xml:space="preserve"> </w:t>
      </w:r>
      <w:r w:rsidR="00F419FE">
        <w:rPr>
          <w:rFonts w:ascii="Times New Roman" w:hAnsi="Times New Roman" w:cs="Times New Roman"/>
        </w:rPr>
        <w:t xml:space="preserve">analysis, </w:t>
      </w:r>
      <w:r w:rsidR="00F419FE" w:rsidRPr="00F419FE">
        <w:rPr>
          <w:rFonts w:ascii="Times New Roman" w:hAnsi="Times New Roman" w:cs="Times New Roman"/>
          <w:i/>
          <w:iCs/>
        </w:rPr>
        <w:t>popular</w:t>
      </w:r>
      <w:r w:rsidR="00F419FE">
        <w:rPr>
          <w:rFonts w:ascii="Times New Roman" w:hAnsi="Times New Roman" w:cs="Times New Roman"/>
        </w:rPr>
        <w:t xml:space="preserve"> music analysis, as well as </w:t>
      </w:r>
      <w:r w:rsidR="00F419FE" w:rsidRPr="00F419FE">
        <w:rPr>
          <w:rFonts w:ascii="Times New Roman" w:hAnsi="Times New Roman" w:cs="Times New Roman"/>
          <w:i/>
          <w:iCs/>
        </w:rPr>
        <w:t>non-Western</w:t>
      </w:r>
      <w:r w:rsidR="00F419FE">
        <w:rPr>
          <w:rFonts w:ascii="Times New Roman" w:hAnsi="Times New Roman" w:cs="Times New Roman"/>
        </w:rPr>
        <w:t xml:space="preserve"> music analysis</w:t>
      </w:r>
      <w:r w:rsidR="00B4367E">
        <w:rPr>
          <w:rFonts w:ascii="Times New Roman" w:hAnsi="Times New Roman" w:cs="Times New Roman"/>
        </w:rPr>
        <w:t>—</w:t>
      </w:r>
      <w:r w:rsidR="00D1202D">
        <w:rPr>
          <w:rFonts w:ascii="Times New Roman" w:hAnsi="Times New Roman" w:cs="Times New Roman"/>
        </w:rPr>
        <w:t>all</w:t>
      </w:r>
      <w:r w:rsidR="00F419FE">
        <w:rPr>
          <w:rFonts w:ascii="Times New Roman" w:hAnsi="Times New Roman" w:cs="Times New Roman"/>
        </w:rPr>
        <w:t xml:space="preserve"> </w:t>
      </w:r>
      <w:r w:rsidR="00C531DF">
        <w:rPr>
          <w:rFonts w:ascii="Times New Roman" w:hAnsi="Times New Roman" w:cs="Times New Roman"/>
        </w:rPr>
        <w:t>three offer</w:t>
      </w:r>
      <w:r w:rsidR="00B4367E">
        <w:rPr>
          <w:rFonts w:ascii="Times New Roman" w:hAnsi="Times New Roman" w:cs="Times New Roman"/>
        </w:rPr>
        <w:t>ing</w:t>
      </w:r>
      <w:r w:rsidR="00C531DF">
        <w:rPr>
          <w:rFonts w:ascii="Times New Roman" w:hAnsi="Times New Roman" w:cs="Times New Roman"/>
        </w:rPr>
        <w:t xml:space="preserve"> respective theories and methodologies</w:t>
      </w:r>
      <w:r w:rsidR="00B666A8">
        <w:rPr>
          <w:rFonts w:ascii="Times New Roman" w:hAnsi="Times New Roman" w:cs="Times New Roman"/>
        </w:rPr>
        <w:t xml:space="preserve">. </w:t>
      </w:r>
      <w:r w:rsidR="00C34A10">
        <w:rPr>
          <w:rFonts w:ascii="Times New Roman" w:hAnsi="Times New Roman" w:cs="Times New Roman"/>
        </w:rPr>
        <w:t>The</w:t>
      </w:r>
      <w:r w:rsidR="00B666A8" w:rsidRPr="00B666A8">
        <w:rPr>
          <w:rFonts w:ascii="Times New Roman" w:hAnsi="Times New Roman" w:cs="Times New Roman"/>
        </w:rPr>
        <w:t xml:space="preserve"> development of these branches </w:t>
      </w:r>
      <w:r w:rsidR="00F0289E">
        <w:rPr>
          <w:rFonts w:ascii="Times New Roman" w:hAnsi="Times New Roman" w:cs="Times New Roman"/>
        </w:rPr>
        <w:t>has allowed</w:t>
      </w:r>
      <w:r w:rsidR="00B666A8" w:rsidRPr="00B666A8">
        <w:rPr>
          <w:rFonts w:ascii="Times New Roman" w:hAnsi="Times New Roman" w:cs="Times New Roman"/>
        </w:rPr>
        <w:t xml:space="preserve"> for greater specialisation and more effective communication among scholars with shared interests—through journals such as </w:t>
      </w:r>
      <w:r w:rsidR="00B666A8" w:rsidRPr="00B666A8">
        <w:rPr>
          <w:rFonts w:ascii="Times New Roman" w:hAnsi="Times New Roman" w:cs="Times New Roman"/>
          <w:i/>
          <w:iCs/>
        </w:rPr>
        <w:t>Analytical Approaches to World Musics</w:t>
      </w:r>
      <w:r w:rsidR="00B666A8" w:rsidRPr="00B666A8">
        <w:rPr>
          <w:rFonts w:ascii="Times New Roman" w:hAnsi="Times New Roman" w:cs="Times New Roman"/>
        </w:rPr>
        <w:t xml:space="preserve"> and study groups like the SMT Popular Music Interest Group</w:t>
      </w:r>
      <w:r w:rsidR="00C34A10">
        <w:rPr>
          <w:rFonts w:ascii="Times New Roman" w:hAnsi="Times New Roman" w:cs="Times New Roman"/>
        </w:rPr>
        <w:t>. And while this has</w:t>
      </w:r>
      <w:r w:rsidR="00B666A8" w:rsidRPr="00B666A8">
        <w:rPr>
          <w:rFonts w:ascii="Times New Roman" w:hAnsi="Times New Roman" w:cs="Times New Roman"/>
        </w:rPr>
        <w:t xml:space="preserve"> also enabled many music analysis curricula to extend beyond Western art music</w:t>
      </w:r>
      <w:r w:rsidR="00AB3CA6">
        <w:rPr>
          <w:rFonts w:ascii="Times New Roman" w:hAnsi="Times New Roman" w:cs="Times New Roman"/>
        </w:rPr>
        <w:t>,</w:t>
      </w:r>
      <w:r w:rsidR="00B666A8" w:rsidRPr="00B666A8">
        <w:rPr>
          <w:rFonts w:ascii="Times New Roman" w:hAnsi="Times New Roman" w:cs="Times New Roman"/>
        </w:rPr>
        <w:t xml:space="preserve"> incorporating ‘world’ or ‘global’ music </w:t>
      </w:r>
      <w:r w:rsidR="00F0289E">
        <w:rPr>
          <w:rFonts w:ascii="Times New Roman" w:hAnsi="Times New Roman" w:cs="Times New Roman"/>
        </w:rPr>
        <w:t>and</w:t>
      </w:r>
      <w:r w:rsidR="00B666A8" w:rsidRPr="00B666A8">
        <w:rPr>
          <w:rFonts w:ascii="Times New Roman" w:hAnsi="Times New Roman" w:cs="Times New Roman"/>
        </w:rPr>
        <w:t xml:space="preserve"> popular music </w:t>
      </w:r>
      <w:r w:rsidR="00C34A10">
        <w:rPr>
          <w:rFonts w:ascii="Times New Roman" w:hAnsi="Times New Roman" w:cs="Times New Roman"/>
        </w:rPr>
        <w:t xml:space="preserve">themes, not many analytical approaches offer the toolbox applicable to </w:t>
      </w:r>
      <w:r w:rsidR="00C34A10" w:rsidRPr="00F0289E">
        <w:rPr>
          <w:rFonts w:ascii="Times New Roman" w:hAnsi="Times New Roman" w:cs="Times New Roman"/>
          <w:i/>
          <w:iCs/>
        </w:rPr>
        <w:t>any</w:t>
      </w:r>
      <w:r w:rsidR="00C34A10">
        <w:rPr>
          <w:rFonts w:ascii="Times New Roman" w:hAnsi="Times New Roman" w:cs="Times New Roman"/>
        </w:rPr>
        <w:t xml:space="preserve"> music. Sometimes</w:t>
      </w:r>
      <w:r w:rsidR="00B53E88">
        <w:rPr>
          <w:rFonts w:ascii="Times New Roman" w:hAnsi="Times New Roman" w:cs="Times New Roman"/>
        </w:rPr>
        <w:t>,</w:t>
      </w:r>
      <w:r w:rsidR="005B0820" w:rsidRPr="005B0820">
        <w:rPr>
          <w:rFonts w:ascii="Times New Roman" w:hAnsi="Times New Roman" w:cs="Times New Roman"/>
        </w:rPr>
        <w:t xml:space="preserve"> </w:t>
      </w:r>
      <w:r w:rsidR="00C34A10">
        <w:rPr>
          <w:rFonts w:ascii="Times New Roman" w:hAnsi="Times New Roman" w:cs="Times New Roman"/>
        </w:rPr>
        <w:t xml:space="preserve">specialisations in concrete bodies of music tie the understanding of analysis </w:t>
      </w:r>
      <w:r w:rsidR="005B0820" w:rsidRPr="005B0820">
        <w:rPr>
          <w:rFonts w:ascii="Times New Roman" w:hAnsi="Times New Roman" w:cs="Times New Roman"/>
        </w:rPr>
        <w:t xml:space="preserve">with </w:t>
      </w:r>
      <w:r w:rsidR="00C34A10">
        <w:rPr>
          <w:rFonts w:ascii="Times New Roman" w:hAnsi="Times New Roman" w:cs="Times New Roman"/>
        </w:rPr>
        <w:t>specific</w:t>
      </w:r>
      <w:r w:rsidR="005B0820" w:rsidRPr="005B0820">
        <w:rPr>
          <w:rFonts w:ascii="Times New Roman" w:hAnsi="Times New Roman" w:cs="Times New Roman"/>
        </w:rPr>
        <w:t xml:space="preserve"> theories and approaches</w:t>
      </w:r>
      <w:r w:rsidR="00C34A10">
        <w:rPr>
          <w:rFonts w:ascii="Times New Roman" w:hAnsi="Times New Roman" w:cs="Times New Roman"/>
        </w:rPr>
        <w:t xml:space="preserve"> </w:t>
      </w:r>
      <w:r w:rsidR="00F0289E">
        <w:rPr>
          <w:rFonts w:ascii="Times New Roman" w:hAnsi="Times New Roman" w:cs="Times New Roman"/>
        </w:rPr>
        <w:lastRenderedPageBreak/>
        <w:t xml:space="preserve">so closely that attempting to analyse </w:t>
      </w:r>
      <w:r w:rsidR="00AB3CA6">
        <w:rPr>
          <w:rFonts w:ascii="Times New Roman" w:hAnsi="Times New Roman" w:cs="Times New Roman"/>
        </w:rPr>
        <w:t xml:space="preserve">music </w:t>
      </w:r>
      <w:r w:rsidR="00F0289E">
        <w:rPr>
          <w:rFonts w:ascii="Times New Roman" w:hAnsi="Times New Roman" w:cs="Times New Roman"/>
        </w:rPr>
        <w:t xml:space="preserve">unfamiliar to us (both culturally </w:t>
      </w:r>
      <w:r w:rsidR="00AB3CA6">
        <w:rPr>
          <w:rFonts w:ascii="Times New Roman" w:hAnsi="Times New Roman" w:cs="Times New Roman"/>
        </w:rPr>
        <w:t>or</w:t>
      </w:r>
      <w:r w:rsidR="00F0289E">
        <w:rPr>
          <w:rFonts w:ascii="Times New Roman" w:hAnsi="Times New Roman" w:cs="Times New Roman"/>
        </w:rPr>
        <w:t xml:space="preserve"> academically) leaves us feeling unequipped and unprepared. Overcoming the challenge of such situations often requires unlearning and </w:t>
      </w:r>
      <w:r w:rsidR="005B0820" w:rsidRPr="005B0820">
        <w:rPr>
          <w:rFonts w:ascii="Times New Roman" w:hAnsi="Times New Roman" w:cs="Times New Roman"/>
        </w:rPr>
        <w:t>relearning what music analysis means.</w:t>
      </w:r>
    </w:p>
    <w:p w14:paraId="54F5D4B7" w14:textId="77777777" w:rsidR="00884C28" w:rsidRDefault="00884C28" w:rsidP="00884C28">
      <w:pPr>
        <w:spacing w:after="0" w:line="360" w:lineRule="auto"/>
        <w:jc w:val="both"/>
        <w:rPr>
          <w:rFonts w:ascii="Times New Roman" w:hAnsi="Times New Roman" w:cs="Times New Roman"/>
        </w:rPr>
      </w:pPr>
    </w:p>
    <w:p w14:paraId="54660E40" w14:textId="6445C52D" w:rsidR="00884C28" w:rsidRPr="003D2511" w:rsidRDefault="00884C28" w:rsidP="003D2511">
      <w:pPr>
        <w:pStyle w:val="Heading2"/>
        <w:rPr>
          <w:rStyle w:val="Strong"/>
          <w:color w:val="000000" w:themeColor="text1"/>
          <w:sz w:val="28"/>
          <w:szCs w:val="28"/>
        </w:rPr>
      </w:pPr>
      <w:bookmarkStart w:id="4" w:name="_Toc201027267"/>
      <w:r w:rsidRPr="003D2511">
        <w:rPr>
          <w:rStyle w:val="Strong"/>
          <w:color w:val="000000" w:themeColor="text1"/>
          <w:sz w:val="28"/>
          <w:szCs w:val="28"/>
        </w:rPr>
        <w:t>Find</w:t>
      </w:r>
      <w:r w:rsidR="00603B2F" w:rsidRPr="003D2511">
        <w:rPr>
          <w:rStyle w:val="Strong"/>
          <w:color w:val="000000" w:themeColor="text1"/>
          <w:sz w:val="28"/>
          <w:szCs w:val="28"/>
        </w:rPr>
        <w:t>ing</w:t>
      </w:r>
      <w:r w:rsidRPr="003D2511">
        <w:rPr>
          <w:rStyle w:val="Strong"/>
          <w:color w:val="000000" w:themeColor="text1"/>
          <w:sz w:val="28"/>
          <w:szCs w:val="28"/>
        </w:rPr>
        <w:t xml:space="preserve"> the Ball Before We Can Keep Our Eye on It</w:t>
      </w:r>
      <w:bookmarkEnd w:id="4"/>
    </w:p>
    <w:p w14:paraId="3032B027" w14:textId="06375B23" w:rsidR="0083686B" w:rsidRPr="004F1174" w:rsidRDefault="005B0820" w:rsidP="003D2511">
      <w:pPr>
        <w:spacing w:after="0" w:line="360" w:lineRule="auto"/>
        <w:jc w:val="both"/>
        <w:rPr>
          <w:rFonts w:ascii="Times New Roman" w:hAnsi="Times New Roman" w:cs="Times New Roman"/>
        </w:rPr>
      </w:pPr>
      <w:r>
        <w:rPr>
          <w:rFonts w:ascii="Times New Roman" w:hAnsi="Times New Roman" w:cs="Times New Roman"/>
        </w:rPr>
        <w:t>One such story of unlearning is told by Allan Moore (2003, 1-6) i</w:t>
      </w:r>
      <w:r w:rsidR="0083686B" w:rsidRPr="004F1174">
        <w:rPr>
          <w:rFonts w:ascii="Times New Roman" w:hAnsi="Times New Roman" w:cs="Times New Roman"/>
        </w:rPr>
        <w:t>n the introduction of one of the first popular music analysis books</w:t>
      </w:r>
      <w:r>
        <w:rPr>
          <w:rFonts w:ascii="Times New Roman" w:hAnsi="Times New Roman" w:cs="Times New Roman"/>
        </w:rPr>
        <w:t>.</w:t>
      </w:r>
      <w:r w:rsidR="0083686B" w:rsidRPr="004F1174">
        <w:rPr>
          <w:rFonts w:ascii="Times New Roman" w:hAnsi="Times New Roman" w:cs="Times New Roman"/>
        </w:rPr>
        <w:t xml:space="preserve"> </w:t>
      </w:r>
      <w:r>
        <w:rPr>
          <w:rFonts w:ascii="Times New Roman" w:hAnsi="Times New Roman" w:cs="Times New Roman"/>
        </w:rPr>
        <w:t>Here he</w:t>
      </w:r>
      <w:r w:rsidR="0083686B" w:rsidRPr="004F1174">
        <w:rPr>
          <w:rFonts w:ascii="Times New Roman" w:hAnsi="Times New Roman" w:cs="Times New Roman"/>
        </w:rPr>
        <w:t xml:space="preserve"> describes the process </w:t>
      </w:r>
      <w:r>
        <w:rPr>
          <w:rFonts w:ascii="Times New Roman" w:hAnsi="Times New Roman" w:cs="Times New Roman"/>
        </w:rPr>
        <w:t>through which</w:t>
      </w:r>
      <w:r w:rsidR="0083686B" w:rsidRPr="005B0820">
        <w:rPr>
          <w:rFonts w:ascii="Times New Roman" w:hAnsi="Times New Roman" w:cs="Times New Roman"/>
        </w:rPr>
        <w:t xml:space="preserve"> the study of popular music</w:t>
      </w:r>
      <w:r>
        <w:rPr>
          <w:rFonts w:ascii="Times New Roman" w:hAnsi="Times New Roman" w:cs="Times New Roman"/>
        </w:rPr>
        <w:t xml:space="preserve"> </w:t>
      </w:r>
      <w:r w:rsidRPr="005B0820">
        <w:rPr>
          <w:rFonts w:ascii="Times New Roman" w:hAnsi="Times New Roman" w:cs="Times New Roman"/>
        </w:rPr>
        <w:t>gained the honour of being considered academic</w:t>
      </w:r>
      <w:r w:rsidR="0083686B" w:rsidRPr="004F1174">
        <w:rPr>
          <w:rFonts w:ascii="Times New Roman" w:hAnsi="Times New Roman" w:cs="Times New Roman"/>
        </w:rPr>
        <w:t xml:space="preserve">. He </w:t>
      </w:r>
      <w:r>
        <w:rPr>
          <w:rFonts w:ascii="Times New Roman" w:hAnsi="Times New Roman" w:cs="Times New Roman"/>
        </w:rPr>
        <w:t>recalls</w:t>
      </w:r>
      <w:r w:rsidR="0083686B" w:rsidRPr="004F1174">
        <w:rPr>
          <w:rFonts w:ascii="Times New Roman" w:hAnsi="Times New Roman" w:cs="Times New Roman"/>
        </w:rPr>
        <w:t xml:space="preserve"> how </w:t>
      </w:r>
      <w:r w:rsidR="00ED7CE0" w:rsidRPr="004F1174">
        <w:rPr>
          <w:rFonts w:ascii="Times New Roman" w:hAnsi="Times New Roman" w:cs="Times New Roman"/>
        </w:rPr>
        <w:t xml:space="preserve">some musicologists, courageous enough to work on ‘unserious’ music, had to rethink how to approach </w:t>
      </w:r>
      <w:r w:rsidR="0083686B" w:rsidRPr="004F1174">
        <w:rPr>
          <w:rFonts w:ascii="Times New Roman" w:hAnsi="Times New Roman" w:cs="Times New Roman"/>
        </w:rPr>
        <w:t xml:space="preserve">a repertoire of music that did not coincide with the expected materials conventionally used to study </w:t>
      </w:r>
      <w:r w:rsidR="00AB3CA6">
        <w:rPr>
          <w:rFonts w:ascii="Times New Roman" w:hAnsi="Times New Roman" w:cs="Times New Roman"/>
        </w:rPr>
        <w:t xml:space="preserve">the </w:t>
      </w:r>
      <w:r w:rsidR="0083686B" w:rsidRPr="004F1174">
        <w:rPr>
          <w:rFonts w:ascii="Times New Roman" w:hAnsi="Times New Roman" w:cs="Times New Roman"/>
        </w:rPr>
        <w:t>theory and analysis</w:t>
      </w:r>
      <w:r w:rsidR="00BF3C4E" w:rsidRPr="004F1174">
        <w:rPr>
          <w:rFonts w:ascii="Times New Roman" w:hAnsi="Times New Roman" w:cs="Times New Roman"/>
        </w:rPr>
        <w:t xml:space="preserve"> of music</w:t>
      </w:r>
      <w:r w:rsidR="00ED7CE0" w:rsidRPr="004F1174">
        <w:rPr>
          <w:rFonts w:ascii="Times New Roman" w:hAnsi="Times New Roman" w:cs="Times New Roman"/>
        </w:rPr>
        <w:t>.</w:t>
      </w:r>
      <w:r w:rsidR="00BF3C4E" w:rsidRPr="004F1174">
        <w:rPr>
          <w:rFonts w:ascii="Times New Roman" w:hAnsi="Times New Roman" w:cs="Times New Roman"/>
        </w:rPr>
        <w:t xml:space="preserve"> Before the </w:t>
      </w:r>
      <w:r w:rsidR="00D0211D" w:rsidRPr="004F1174">
        <w:rPr>
          <w:rFonts w:ascii="Times New Roman" w:hAnsi="Times New Roman" w:cs="Times New Roman"/>
        </w:rPr>
        <w:t>time</w:t>
      </w:r>
      <w:r w:rsidR="00BF3C4E" w:rsidRPr="004F1174">
        <w:rPr>
          <w:rFonts w:ascii="Times New Roman" w:hAnsi="Times New Roman" w:cs="Times New Roman"/>
        </w:rPr>
        <w:t xml:space="preserve"> came to actively engage in research activities</w:t>
      </w:r>
      <w:r w:rsidR="009F1C94">
        <w:rPr>
          <w:rFonts w:ascii="Times New Roman" w:hAnsi="Times New Roman" w:cs="Times New Roman"/>
        </w:rPr>
        <w:t xml:space="preserve"> </w:t>
      </w:r>
      <w:r w:rsidR="00BF3C4E" w:rsidRPr="004F1174">
        <w:rPr>
          <w:rFonts w:ascii="Times New Roman" w:hAnsi="Times New Roman" w:cs="Times New Roman"/>
        </w:rPr>
        <w:t>and propos</w:t>
      </w:r>
      <w:r w:rsidR="009F1C94">
        <w:rPr>
          <w:rFonts w:ascii="Times New Roman" w:hAnsi="Times New Roman" w:cs="Times New Roman"/>
        </w:rPr>
        <w:t>e</w:t>
      </w:r>
      <w:r w:rsidR="00BF3C4E" w:rsidRPr="004F1174">
        <w:rPr>
          <w:rFonts w:ascii="Times New Roman" w:hAnsi="Times New Roman" w:cs="Times New Roman"/>
        </w:rPr>
        <w:t xml:space="preserve"> frameworks, the group of scholars must have been confronted by the realisation that </w:t>
      </w:r>
      <w:r w:rsidR="00D0211D" w:rsidRPr="004F1174">
        <w:rPr>
          <w:rFonts w:ascii="Times New Roman" w:hAnsi="Times New Roman" w:cs="Times New Roman"/>
        </w:rPr>
        <w:t>the concepts of music theory and music analysis</w:t>
      </w:r>
      <w:r w:rsidR="009F1C94">
        <w:rPr>
          <w:rFonts w:ascii="Times New Roman" w:hAnsi="Times New Roman" w:cs="Times New Roman"/>
        </w:rPr>
        <w:t xml:space="preserve">—as they </w:t>
      </w:r>
      <w:r w:rsidR="00AB3CA6">
        <w:rPr>
          <w:rFonts w:ascii="Times New Roman" w:hAnsi="Times New Roman" w:cs="Times New Roman"/>
        </w:rPr>
        <w:t>knew</w:t>
      </w:r>
      <w:r w:rsidR="009F1C94">
        <w:rPr>
          <w:rFonts w:ascii="Times New Roman" w:hAnsi="Times New Roman" w:cs="Times New Roman"/>
        </w:rPr>
        <w:t xml:space="preserve"> </w:t>
      </w:r>
      <w:r w:rsidR="00AB3CA6">
        <w:rPr>
          <w:rFonts w:ascii="Times New Roman" w:hAnsi="Times New Roman" w:cs="Times New Roman"/>
        </w:rPr>
        <w:t>them</w:t>
      </w:r>
      <w:r w:rsidR="009F1C94">
        <w:rPr>
          <w:rFonts w:ascii="Times New Roman" w:hAnsi="Times New Roman" w:cs="Times New Roman"/>
        </w:rPr>
        <w:t>—</w:t>
      </w:r>
      <w:r w:rsidR="00D0211D" w:rsidRPr="004F1174">
        <w:rPr>
          <w:rFonts w:ascii="Times New Roman" w:hAnsi="Times New Roman" w:cs="Times New Roman"/>
        </w:rPr>
        <w:t xml:space="preserve">did not actually include </w:t>
      </w:r>
      <w:r w:rsidR="00D0211D" w:rsidRPr="004F1174">
        <w:rPr>
          <w:rFonts w:ascii="Times New Roman" w:hAnsi="Times New Roman" w:cs="Times New Roman"/>
          <w:i/>
          <w:iCs/>
        </w:rPr>
        <w:t>all music</w:t>
      </w:r>
      <w:r w:rsidR="00D0211D" w:rsidRPr="004F1174">
        <w:rPr>
          <w:rFonts w:ascii="Times New Roman" w:hAnsi="Times New Roman" w:cs="Times New Roman"/>
        </w:rPr>
        <w:t xml:space="preserve"> theory and </w:t>
      </w:r>
      <w:r w:rsidR="00D0211D" w:rsidRPr="004F1174">
        <w:rPr>
          <w:rFonts w:ascii="Times New Roman" w:hAnsi="Times New Roman" w:cs="Times New Roman"/>
          <w:i/>
          <w:iCs/>
        </w:rPr>
        <w:t>all music</w:t>
      </w:r>
      <w:r w:rsidR="00D0211D" w:rsidRPr="004F1174">
        <w:rPr>
          <w:rFonts w:ascii="Times New Roman" w:hAnsi="Times New Roman" w:cs="Times New Roman"/>
        </w:rPr>
        <w:t xml:space="preserve"> analysis. In other words, before offering a methodology fit to study popular music, </w:t>
      </w:r>
      <w:r w:rsidR="009F1C94">
        <w:rPr>
          <w:rFonts w:ascii="Times New Roman" w:hAnsi="Times New Roman" w:cs="Times New Roman"/>
        </w:rPr>
        <w:t xml:space="preserve">these </w:t>
      </w:r>
      <w:r w:rsidR="00D0211D" w:rsidRPr="004F1174">
        <w:rPr>
          <w:rFonts w:ascii="Times New Roman" w:hAnsi="Times New Roman" w:cs="Times New Roman"/>
        </w:rPr>
        <w:t>musicologists went through the awkward moment of recognising the non-existence of a</w:t>
      </w:r>
      <w:r w:rsidR="009F1C94">
        <w:rPr>
          <w:rFonts w:ascii="Times New Roman" w:hAnsi="Times New Roman" w:cs="Times New Roman"/>
        </w:rPr>
        <w:t xml:space="preserve">n appropriate </w:t>
      </w:r>
      <w:r w:rsidR="00D0211D" w:rsidRPr="004F1174">
        <w:rPr>
          <w:rFonts w:ascii="Times New Roman" w:hAnsi="Times New Roman" w:cs="Times New Roman"/>
        </w:rPr>
        <w:t>methodology.</w:t>
      </w:r>
    </w:p>
    <w:p w14:paraId="64F966F7" w14:textId="4C4F97DB" w:rsidR="007941F7" w:rsidRPr="004F1174" w:rsidRDefault="005F4B37" w:rsidP="005F4B37">
      <w:pPr>
        <w:spacing w:after="0" w:line="360" w:lineRule="auto"/>
        <w:ind w:firstLine="720"/>
        <w:jc w:val="both"/>
        <w:rPr>
          <w:rFonts w:ascii="Times New Roman" w:hAnsi="Times New Roman" w:cs="Times New Roman"/>
        </w:rPr>
      </w:pPr>
      <w:r w:rsidRPr="004F1174">
        <w:rPr>
          <w:rFonts w:ascii="Times New Roman" w:hAnsi="Times New Roman" w:cs="Times New Roman"/>
        </w:rPr>
        <w:t xml:space="preserve">Falling into a situation similar to that of the first popular music scholars—having the expectation to analyse a type of music you have not been taught to analyse—may sound </w:t>
      </w:r>
      <w:r w:rsidR="00405DC6" w:rsidRPr="004F1174">
        <w:rPr>
          <w:rFonts w:ascii="Times New Roman" w:hAnsi="Times New Roman" w:cs="Times New Roman"/>
        </w:rPr>
        <w:t>intriguing but</w:t>
      </w:r>
      <w:r w:rsidRPr="004F1174">
        <w:rPr>
          <w:rFonts w:ascii="Times New Roman" w:hAnsi="Times New Roman" w:cs="Times New Roman"/>
        </w:rPr>
        <w:t xml:space="preserve"> is often quite uncomfortable. </w:t>
      </w:r>
      <w:r w:rsidR="00270D7A" w:rsidRPr="004F1174">
        <w:rPr>
          <w:rFonts w:ascii="Times New Roman" w:hAnsi="Times New Roman" w:cs="Times New Roman"/>
        </w:rPr>
        <w:t>In</w:t>
      </w:r>
      <w:r w:rsidRPr="004F1174">
        <w:rPr>
          <w:rFonts w:ascii="Times New Roman" w:hAnsi="Times New Roman" w:cs="Times New Roman"/>
        </w:rPr>
        <w:t xml:space="preserve"> </w:t>
      </w:r>
      <w:r w:rsidR="00270D7A" w:rsidRPr="004F1174">
        <w:rPr>
          <w:rFonts w:ascii="Times New Roman" w:hAnsi="Times New Roman" w:cs="Times New Roman"/>
        </w:rPr>
        <w:t xml:space="preserve">my final year of undergraduate studies in musicology, I was surprised to find out how lost I was when my supervisor asked me to figure out a way to analyse medieval </w:t>
      </w:r>
      <w:r w:rsidR="00BE579C" w:rsidRPr="004F1174">
        <w:rPr>
          <w:rFonts w:ascii="Times New Roman" w:hAnsi="Times New Roman" w:cs="Times New Roman"/>
        </w:rPr>
        <w:t>hymns</w:t>
      </w:r>
      <w:r w:rsidR="00270D7A" w:rsidRPr="004F1174">
        <w:rPr>
          <w:rFonts w:ascii="Times New Roman" w:hAnsi="Times New Roman" w:cs="Times New Roman"/>
        </w:rPr>
        <w:t xml:space="preserve"> from Georgia. What made it worse was that I am partly Georgian myself</w:t>
      </w:r>
      <w:r w:rsidR="00F0289E">
        <w:rPr>
          <w:rFonts w:ascii="Times New Roman" w:hAnsi="Times New Roman" w:cs="Times New Roman"/>
        </w:rPr>
        <w:t>,</w:t>
      </w:r>
      <w:r w:rsidR="00270D7A" w:rsidRPr="004F1174">
        <w:rPr>
          <w:rFonts w:ascii="Times New Roman" w:hAnsi="Times New Roman" w:cs="Times New Roman"/>
        </w:rPr>
        <w:t xml:space="preserve"> </w:t>
      </w:r>
      <w:r w:rsidR="00F0289E">
        <w:rPr>
          <w:rFonts w:ascii="Times New Roman" w:hAnsi="Times New Roman" w:cs="Times New Roman"/>
        </w:rPr>
        <w:t>a</w:t>
      </w:r>
      <w:r w:rsidR="00270D7A" w:rsidRPr="004F1174">
        <w:rPr>
          <w:rFonts w:ascii="Times New Roman" w:hAnsi="Times New Roman" w:cs="Times New Roman"/>
        </w:rPr>
        <w:t xml:space="preserve">nd what made it even worse was that I already had a few years of chanting experience in an amateur choir. The circumstances were distressing because I had an unconscious expectation that after three years of higher education in music and many more years of sight singing, writing </w:t>
      </w:r>
      <w:r w:rsidRPr="004F1174">
        <w:rPr>
          <w:rFonts w:ascii="Times New Roman" w:hAnsi="Times New Roman" w:cs="Times New Roman"/>
        </w:rPr>
        <w:t>dictations and harmonising,</w:t>
      </w:r>
      <w:r w:rsidR="00270D7A" w:rsidRPr="004F1174">
        <w:rPr>
          <w:rFonts w:ascii="Times New Roman" w:hAnsi="Times New Roman" w:cs="Times New Roman"/>
        </w:rPr>
        <w:t xml:space="preserve"> I should not have had such trouble when faced with a </w:t>
      </w:r>
      <w:r w:rsidR="00BE579C" w:rsidRPr="004F1174">
        <w:rPr>
          <w:rFonts w:ascii="Times New Roman" w:hAnsi="Times New Roman" w:cs="Times New Roman"/>
        </w:rPr>
        <w:t xml:space="preserve">Georgian </w:t>
      </w:r>
      <w:r w:rsidR="00270D7A" w:rsidRPr="004F1174">
        <w:rPr>
          <w:rFonts w:ascii="Times New Roman" w:hAnsi="Times New Roman" w:cs="Times New Roman"/>
        </w:rPr>
        <w:t>chant for the first time as an analyst.</w:t>
      </w:r>
    </w:p>
    <w:p w14:paraId="112FED98" w14:textId="060557C3" w:rsidR="00270D7A" w:rsidRPr="004F1174" w:rsidRDefault="00270D7A" w:rsidP="007941F7">
      <w:pPr>
        <w:spacing w:after="0" w:line="360" w:lineRule="auto"/>
        <w:ind w:firstLine="720"/>
        <w:jc w:val="both"/>
        <w:rPr>
          <w:rFonts w:ascii="Times New Roman" w:hAnsi="Times New Roman" w:cs="Times New Roman"/>
        </w:rPr>
      </w:pPr>
      <w:r w:rsidRPr="004F1174">
        <w:rPr>
          <w:rFonts w:ascii="Times New Roman" w:hAnsi="Times New Roman" w:cs="Times New Roman"/>
        </w:rPr>
        <w:t xml:space="preserve">To gain more clarity, I asked my teacher what steps she expected me to follow to analyse the </w:t>
      </w:r>
      <w:r w:rsidR="00BE579C" w:rsidRPr="004F1174">
        <w:rPr>
          <w:rFonts w:ascii="Times New Roman" w:hAnsi="Times New Roman" w:cs="Times New Roman"/>
        </w:rPr>
        <w:t>pieces</w:t>
      </w:r>
      <w:r w:rsidRPr="004F1174">
        <w:rPr>
          <w:rFonts w:ascii="Times New Roman" w:hAnsi="Times New Roman" w:cs="Times New Roman"/>
        </w:rPr>
        <w:t xml:space="preserve">. The panic and terror, the feeling of ‘what did I </w:t>
      </w:r>
      <w:r w:rsidRPr="00353521">
        <w:rPr>
          <w:rFonts w:ascii="Times New Roman" w:hAnsi="Times New Roman" w:cs="Times New Roman"/>
        </w:rPr>
        <w:t xml:space="preserve">even learn all these years’ ceased when she </w:t>
      </w:r>
      <w:r w:rsidR="004E5630">
        <w:rPr>
          <w:rFonts w:ascii="Times New Roman" w:hAnsi="Times New Roman" w:cs="Times New Roman"/>
        </w:rPr>
        <w:t>clarified that</w:t>
      </w:r>
      <w:r w:rsidRPr="00353521">
        <w:rPr>
          <w:rFonts w:ascii="Times New Roman" w:hAnsi="Times New Roman" w:cs="Times New Roman"/>
        </w:rPr>
        <w:t xml:space="preserve"> </w:t>
      </w:r>
      <w:r w:rsidR="004E5630">
        <w:rPr>
          <w:rFonts w:ascii="Times New Roman" w:hAnsi="Times New Roman" w:cs="Times New Roman"/>
        </w:rPr>
        <w:t>this was</w:t>
      </w:r>
      <w:r w:rsidRPr="00353521">
        <w:rPr>
          <w:rFonts w:ascii="Times New Roman" w:hAnsi="Times New Roman" w:cs="Times New Roman"/>
        </w:rPr>
        <w:t xml:space="preserve"> exactly what we</w:t>
      </w:r>
      <w:r w:rsidR="004E5630">
        <w:rPr>
          <w:rFonts w:ascii="Times New Roman" w:hAnsi="Times New Roman" w:cs="Times New Roman"/>
        </w:rPr>
        <w:t xml:space="preserve"> we</w:t>
      </w:r>
      <w:r w:rsidRPr="00353521">
        <w:rPr>
          <w:rFonts w:ascii="Times New Roman" w:hAnsi="Times New Roman" w:cs="Times New Roman"/>
        </w:rPr>
        <w:t xml:space="preserve">re </w:t>
      </w:r>
      <w:r w:rsidR="004E5630">
        <w:rPr>
          <w:rFonts w:ascii="Times New Roman" w:hAnsi="Times New Roman" w:cs="Times New Roman"/>
        </w:rPr>
        <w:t>going</w:t>
      </w:r>
      <w:r w:rsidRPr="00353521">
        <w:rPr>
          <w:rFonts w:ascii="Times New Roman" w:hAnsi="Times New Roman" w:cs="Times New Roman"/>
        </w:rPr>
        <w:t xml:space="preserve"> to figure out. </w:t>
      </w:r>
      <w:r w:rsidRPr="004F1174">
        <w:rPr>
          <w:rFonts w:ascii="Times New Roman" w:hAnsi="Times New Roman" w:cs="Times New Roman"/>
        </w:rPr>
        <w:t xml:space="preserve">This was the first time I was forced to realise that the analysis of music does not </w:t>
      </w:r>
      <w:r w:rsidR="007941F7" w:rsidRPr="004F1174">
        <w:rPr>
          <w:rFonts w:ascii="Times New Roman" w:hAnsi="Times New Roman" w:cs="Times New Roman"/>
        </w:rPr>
        <w:t xml:space="preserve">always </w:t>
      </w:r>
      <w:r w:rsidRPr="004F1174">
        <w:rPr>
          <w:rFonts w:ascii="Times New Roman" w:hAnsi="Times New Roman" w:cs="Times New Roman"/>
        </w:rPr>
        <w:t>consist of reading a theory and following its instruction</w:t>
      </w:r>
      <w:r w:rsidR="007941F7" w:rsidRPr="004F1174">
        <w:rPr>
          <w:rFonts w:ascii="Times New Roman" w:hAnsi="Times New Roman" w:cs="Times New Roman"/>
        </w:rPr>
        <w:t>s</w:t>
      </w:r>
      <w:r w:rsidRPr="004F1174">
        <w:rPr>
          <w:rFonts w:ascii="Times New Roman" w:hAnsi="Times New Roman" w:cs="Times New Roman"/>
        </w:rPr>
        <w:t xml:space="preserve"> </w:t>
      </w:r>
      <w:r w:rsidR="00BE579C" w:rsidRPr="004F1174">
        <w:rPr>
          <w:rFonts w:ascii="Times New Roman" w:hAnsi="Times New Roman" w:cs="Times New Roman"/>
        </w:rPr>
        <w:t>to</w:t>
      </w:r>
      <w:r w:rsidRPr="004F1174">
        <w:rPr>
          <w:rFonts w:ascii="Times New Roman" w:hAnsi="Times New Roman" w:cs="Times New Roman"/>
        </w:rPr>
        <w:t xml:space="preserve"> point out some elements </w:t>
      </w:r>
      <w:r w:rsidR="004D5FC9">
        <w:rPr>
          <w:rFonts w:ascii="Times New Roman" w:hAnsi="Times New Roman" w:cs="Times New Roman"/>
        </w:rPr>
        <w:t>i</w:t>
      </w:r>
      <w:r w:rsidRPr="004F1174">
        <w:rPr>
          <w:rFonts w:ascii="Times New Roman" w:hAnsi="Times New Roman" w:cs="Times New Roman"/>
        </w:rPr>
        <w:t xml:space="preserve">n the score. </w:t>
      </w:r>
      <w:r w:rsidR="007941F7" w:rsidRPr="004F1174">
        <w:rPr>
          <w:rFonts w:ascii="Times New Roman" w:hAnsi="Times New Roman" w:cs="Times New Roman"/>
        </w:rPr>
        <w:t xml:space="preserve">Looking for </w:t>
      </w:r>
      <w:r w:rsidR="00BE579C" w:rsidRPr="004F1174">
        <w:rPr>
          <w:rFonts w:ascii="Times New Roman" w:hAnsi="Times New Roman" w:cs="Times New Roman"/>
        </w:rPr>
        <w:t xml:space="preserve">the exposition and </w:t>
      </w:r>
      <w:r w:rsidR="00BE579C" w:rsidRPr="004F1174">
        <w:rPr>
          <w:rFonts w:ascii="Times New Roman" w:hAnsi="Times New Roman" w:cs="Times New Roman"/>
        </w:rPr>
        <w:lastRenderedPageBreak/>
        <w:t xml:space="preserve">the development or the </w:t>
      </w:r>
      <w:r w:rsidRPr="004F1174">
        <w:rPr>
          <w:rFonts w:ascii="Times New Roman" w:hAnsi="Times New Roman" w:cs="Times New Roman"/>
        </w:rPr>
        <w:t xml:space="preserve">main theme and the second theme in a </w:t>
      </w:r>
      <w:r w:rsidR="007941F7" w:rsidRPr="004F1174">
        <w:rPr>
          <w:rFonts w:ascii="Times New Roman" w:hAnsi="Times New Roman" w:cs="Times New Roman"/>
        </w:rPr>
        <w:t>Georgian chant obviously did not make sense, but nor did the search for a tonic</w:t>
      </w:r>
      <w:r w:rsidR="005F4B37" w:rsidRPr="004F1174">
        <w:rPr>
          <w:rFonts w:ascii="Times New Roman" w:hAnsi="Times New Roman" w:cs="Times New Roman"/>
        </w:rPr>
        <w:t>,</w:t>
      </w:r>
      <w:r w:rsidR="007941F7" w:rsidRPr="004F1174">
        <w:rPr>
          <w:rFonts w:ascii="Times New Roman" w:hAnsi="Times New Roman" w:cs="Times New Roman"/>
        </w:rPr>
        <w:t xml:space="preserve"> modulations</w:t>
      </w:r>
      <w:r w:rsidR="005F4B37" w:rsidRPr="004F1174">
        <w:rPr>
          <w:rFonts w:ascii="Times New Roman" w:hAnsi="Times New Roman" w:cs="Times New Roman"/>
        </w:rPr>
        <w:t>, a twelve-tone row</w:t>
      </w:r>
      <w:r w:rsidR="002F63F5" w:rsidRPr="004F1174">
        <w:rPr>
          <w:rFonts w:ascii="Times New Roman" w:hAnsi="Times New Roman" w:cs="Times New Roman"/>
        </w:rPr>
        <w:t xml:space="preserve"> and other concepts I had been focused on learning up until then</w:t>
      </w:r>
      <w:r w:rsidR="007941F7" w:rsidRPr="00353521">
        <w:rPr>
          <w:rFonts w:ascii="Times New Roman" w:hAnsi="Times New Roman" w:cs="Times New Roman"/>
        </w:rPr>
        <w:t>. I found myself in a position where</w:t>
      </w:r>
      <w:r w:rsidR="004D5FC9">
        <w:rPr>
          <w:rFonts w:ascii="Times New Roman" w:hAnsi="Times New Roman" w:cs="Times New Roman"/>
        </w:rPr>
        <w:t>,</w:t>
      </w:r>
      <w:r w:rsidR="00BE579C" w:rsidRPr="00353521">
        <w:rPr>
          <w:rFonts w:ascii="Times New Roman" w:hAnsi="Times New Roman" w:cs="Times New Roman"/>
        </w:rPr>
        <w:t xml:space="preserve"> </w:t>
      </w:r>
      <w:proofErr w:type="gramStart"/>
      <w:r w:rsidR="00BE579C" w:rsidRPr="00353521">
        <w:rPr>
          <w:rFonts w:ascii="Times New Roman" w:hAnsi="Times New Roman" w:cs="Times New Roman"/>
        </w:rPr>
        <w:t>in order to</w:t>
      </w:r>
      <w:proofErr w:type="gramEnd"/>
      <w:r w:rsidR="00BE579C" w:rsidRPr="00353521">
        <w:rPr>
          <w:rFonts w:ascii="Times New Roman" w:hAnsi="Times New Roman" w:cs="Times New Roman"/>
        </w:rPr>
        <w:t xml:space="preserve"> look for something in that music</w:t>
      </w:r>
      <w:r w:rsidR="002F63F5" w:rsidRPr="00353521">
        <w:rPr>
          <w:rFonts w:ascii="Times New Roman" w:hAnsi="Times New Roman" w:cs="Times New Roman"/>
        </w:rPr>
        <w:t>,</w:t>
      </w:r>
      <w:r w:rsidR="007941F7" w:rsidRPr="00353521">
        <w:rPr>
          <w:rFonts w:ascii="Times New Roman" w:hAnsi="Times New Roman" w:cs="Times New Roman"/>
        </w:rPr>
        <w:t xml:space="preserve"> I had to find what</w:t>
      </w:r>
      <w:r w:rsidR="007941F7" w:rsidRPr="004F1174">
        <w:rPr>
          <w:rFonts w:ascii="Times New Roman" w:hAnsi="Times New Roman" w:cs="Times New Roman"/>
        </w:rPr>
        <w:t xml:space="preserve"> to look for in the first place</w:t>
      </w:r>
      <w:r w:rsidR="00BC01F5" w:rsidRPr="004F1174">
        <w:rPr>
          <w:rFonts w:ascii="Times New Roman" w:hAnsi="Times New Roman" w:cs="Times New Roman"/>
        </w:rPr>
        <w:t>, or as Moore (2003, 6) puts it, I had to ‘decid[e] which differences do make a difference, which carry any interpretive weight’.</w:t>
      </w:r>
    </w:p>
    <w:p w14:paraId="55AF68F9" w14:textId="70F9540E" w:rsidR="008311B7" w:rsidRDefault="00270D7A" w:rsidP="00884C28">
      <w:pPr>
        <w:spacing w:after="0" w:line="360" w:lineRule="auto"/>
        <w:ind w:firstLine="720"/>
        <w:jc w:val="both"/>
        <w:rPr>
          <w:rFonts w:ascii="Times New Roman" w:hAnsi="Times New Roman" w:cs="Times New Roman"/>
        </w:rPr>
      </w:pPr>
      <w:r w:rsidRPr="004F1174">
        <w:rPr>
          <w:rFonts w:ascii="Times New Roman" w:hAnsi="Times New Roman" w:cs="Times New Roman"/>
        </w:rPr>
        <w:t>My undergraduate degree had a happy ending</w:t>
      </w:r>
      <w:r w:rsidR="007941F7" w:rsidRPr="004F1174">
        <w:rPr>
          <w:rFonts w:ascii="Times New Roman" w:hAnsi="Times New Roman" w:cs="Times New Roman"/>
        </w:rPr>
        <w:t>—</w:t>
      </w:r>
      <w:r w:rsidRPr="004F1174">
        <w:rPr>
          <w:rFonts w:ascii="Times New Roman" w:hAnsi="Times New Roman" w:cs="Times New Roman"/>
        </w:rPr>
        <w:t xml:space="preserve">not only did I gain more confidence </w:t>
      </w:r>
      <w:r w:rsidR="004D5FC9">
        <w:rPr>
          <w:rFonts w:ascii="Times New Roman" w:hAnsi="Times New Roman" w:cs="Times New Roman"/>
        </w:rPr>
        <w:t>in</w:t>
      </w:r>
      <w:r w:rsidRPr="004F1174">
        <w:rPr>
          <w:rFonts w:ascii="Times New Roman" w:hAnsi="Times New Roman" w:cs="Times New Roman"/>
        </w:rPr>
        <w:t xml:space="preserve"> approaching Georgian chants, </w:t>
      </w:r>
      <w:r w:rsidR="007941F7" w:rsidRPr="004F1174">
        <w:rPr>
          <w:rFonts w:ascii="Times New Roman" w:hAnsi="Times New Roman" w:cs="Times New Roman"/>
        </w:rPr>
        <w:t>but I also even</w:t>
      </w:r>
      <w:r w:rsidRPr="004F1174">
        <w:rPr>
          <w:rFonts w:ascii="Times New Roman" w:hAnsi="Times New Roman" w:cs="Times New Roman"/>
        </w:rPr>
        <w:t xml:space="preserve"> ended up comparing them to Georgian traditional songs and pointing out that the two are not the same from an analytical perspective. However, </w:t>
      </w:r>
      <w:r w:rsidR="007941F7" w:rsidRPr="004F1174">
        <w:rPr>
          <w:rFonts w:ascii="Times New Roman" w:hAnsi="Times New Roman" w:cs="Times New Roman"/>
        </w:rPr>
        <w:t>as I</w:t>
      </w:r>
      <w:r w:rsidRPr="004F1174">
        <w:rPr>
          <w:rFonts w:ascii="Times New Roman" w:hAnsi="Times New Roman" w:cs="Times New Roman"/>
        </w:rPr>
        <w:t xml:space="preserve"> </w:t>
      </w:r>
      <w:r w:rsidR="007941F7" w:rsidRPr="004F1174">
        <w:rPr>
          <w:rFonts w:ascii="Times New Roman" w:hAnsi="Times New Roman" w:cs="Times New Roman"/>
        </w:rPr>
        <w:t xml:space="preserve">finished </w:t>
      </w:r>
      <w:r w:rsidR="00337B9D" w:rsidRPr="004F1174">
        <w:rPr>
          <w:rFonts w:ascii="Times New Roman" w:hAnsi="Times New Roman" w:cs="Times New Roman"/>
        </w:rPr>
        <w:t>working on the project</w:t>
      </w:r>
      <w:r w:rsidR="007941F7" w:rsidRPr="004F1174">
        <w:rPr>
          <w:rFonts w:ascii="Times New Roman" w:hAnsi="Times New Roman" w:cs="Times New Roman"/>
        </w:rPr>
        <w:t>,</w:t>
      </w:r>
      <w:r w:rsidR="00337B9D" w:rsidRPr="004F1174">
        <w:rPr>
          <w:rFonts w:ascii="Times New Roman" w:hAnsi="Times New Roman" w:cs="Times New Roman"/>
        </w:rPr>
        <w:t xml:space="preserve"> I was left wondering just how much music was out there, which</w:t>
      </w:r>
      <w:r w:rsidR="004D5FC9">
        <w:rPr>
          <w:rFonts w:ascii="Times New Roman" w:hAnsi="Times New Roman" w:cs="Times New Roman"/>
        </w:rPr>
        <w:t>,</w:t>
      </w:r>
      <w:r w:rsidR="00337B9D" w:rsidRPr="004F1174">
        <w:rPr>
          <w:rFonts w:ascii="Times New Roman" w:hAnsi="Times New Roman" w:cs="Times New Roman"/>
        </w:rPr>
        <w:t xml:space="preserve"> if trying to analyse for the first time, would make me feel clueless and incompetent as a musicology graduate. Additionally, I finished my studies as a musicology student </w:t>
      </w:r>
      <w:r w:rsidR="00BC01F5" w:rsidRPr="004F1174">
        <w:rPr>
          <w:rFonts w:ascii="Times New Roman" w:hAnsi="Times New Roman" w:cs="Times New Roman"/>
        </w:rPr>
        <w:t>following</w:t>
      </w:r>
      <w:r w:rsidR="00337B9D" w:rsidRPr="004F1174">
        <w:rPr>
          <w:rFonts w:ascii="Times New Roman" w:hAnsi="Times New Roman" w:cs="Times New Roman"/>
        </w:rPr>
        <w:t xml:space="preserve"> a music theory track, specialising in the theoretical aspects of Georgian chants</w:t>
      </w:r>
      <w:r w:rsidR="00FE4297" w:rsidRPr="004F1174">
        <w:rPr>
          <w:rFonts w:ascii="Times New Roman" w:hAnsi="Times New Roman" w:cs="Times New Roman"/>
        </w:rPr>
        <w:t xml:space="preserve">, which although referred to as the ‘academic’ or ‘classical’ type of music, are usually researched in the ethnomusicology department. The </w:t>
      </w:r>
      <w:r w:rsidR="002F63F5" w:rsidRPr="004F1174">
        <w:rPr>
          <w:rFonts w:ascii="Times New Roman" w:hAnsi="Times New Roman" w:cs="Times New Roman"/>
        </w:rPr>
        <w:t>disorientation</w:t>
      </w:r>
      <w:r w:rsidR="00FE4297" w:rsidRPr="004F1174">
        <w:rPr>
          <w:rFonts w:ascii="Times New Roman" w:hAnsi="Times New Roman" w:cs="Times New Roman"/>
        </w:rPr>
        <w:t xml:space="preserve"> I felt after starting a master’s program in musicology and </w:t>
      </w:r>
      <w:r w:rsidR="002F63F5" w:rsidRPr="004F1174">
        <w:rPr>
          <w:rFonts w:ascii="Times New Roman" w:hAnsi="Times New Roman" w:cs="Times New Roman"/>
        </w:rPr>
        <w:t xml:space="preserve">constantly </w:t>
      </w:r>
      <w:r w:rsidR="00FE4297" w:rsidRPr="004F1174">
        <w:rPr>
          <w:rFonts w:ascii="Times New Roman" w:hAnsi="Times New Roman" w:cs="Times New Roman"/>
        </w:rPr>
        <w:t>deciding whether I should regret not pursuing an ethnomusicology or a music theory degree instead was frustrating.</w:t>
      </w:r>
      <w:r w:rsidR="00BE579C" w:rsidRPr="004F1174">
        <w:rPr>
          <w:rFonts w:ascii="Times New Roman" w:hAnsi="Times New Roman" w:cs="Times New Roman"/>
        </w:rPr>
        <w:t xml:space="preserve"> </w:t>
      </w:r>
      <w:r w:rsidR="00BC01F5" w:rsidRPr="004F1174">
        <w:rPr>
          <w:rFonts w:ascii="Times New Roman" w:hAnsi="Times New Roman" w:cs="Times New Roman"/>
        </w:rPr>
        <w:t xml:space="preserve">Ironically, as I make peace with my choice, </w:t>
      </w:r>
      <w:r w:rsidR="00BE579C" w:rsidRPr="004F1174">
        <w:rPr>
          <w:rFonts w:ascii="Times New Roman" w:hAnsi="Times New Roman" w:cs="Times New Roman"/>
        </w:rPr>
        <w:t>in this thesis, I present my research on popular music.</w:t>
      </w:r>
    </w:p>
    <w:p w14:paraId="133ADE35" w14:textId="77777777" w:rsidR="00603B2F" w:rsidRDefault="00603B2F" w:rsidP="00603B2F">
      <w:pPr>
        <w:spacing w:after="0" w:line="360" w:lineRule="auto"/>
        <w:jc w:val="both"/>
        <w:rPr>
          <w:rFonts w:ascii="Times New Roman" w:hAnsi="Times New Roman" w:cs="Times New Roman"/>
        </w:rPr>
      </w:pPr>
    </w:p>
    <w:p w14:paraId="6810929C" w14:textId="5437E1A3" w:rsidR="00673E99" w:rsidRPr="003D2511" w:rsidRDefault="00673E99" w:rsidP="003D2511">
      <w:pPr>
        <w:pStyle w:val="Heading2"/>
        <w:rPr>
          <w:rStyle w:val="Strong"/>
          <w:color w:val="000000" w:themeColor="text1"/>
          <w:sz w:val="28"/>
          <w:szCs w:val="28"/>
        </w:rPr>
      </w:pPr>
      <w:bookmarkStart w:id="5" w:name="_Toc201027268"/>
      <w:r w:rsidRPr="003D2511">
        <w:rPr>
          <w:rStyle w:val="Strong"/>
          <w:color w:val="000000" w:themeColor="text1"/>
          <w:sz w:val="28"/>
          <w:szCs w:val="28"/>
        </w:rPr>
        <w:t>Sampling as a Source of Three Forms of (Un)familiarity</w:t>
      </w:r>
      <w:bookmarkEnd w:id="5"/>
    </w:p>
    <w:p w14:paraId="0EC2CF2F" w14:textId="709120ED" w:rsidR="00720BAF" w:rsidRPr="004F1174" w:rsidRDefault="008F32FC" w:rsidP="003D2511">
      <w:pPr>
        <w:spacing w:after="0" w:line="360" w:lineRule="auto"/>
        <w:jc w:val="both"/>
        <w:rPr>
          <w:rFonts w:ascii="Times New Roman" w:hAnsi="Times New Roman" w:cs="Times New Roman"/>
        </w:rPr>
      </w:pPr>
      <w:r w:rsidRPr="004F1174">
        <w:rPr>
          <w:rFonts w:ascii="Times New Roman" w:hAnsi="Times New Roman" w:cs="Times New Roman"/>
        </w:rPr>
        <w:t xml:space="preserve">While </w:t>
      </w:r>
      <w:r w:rsidR="00353521">
        <w:rPr>
          <w:rFonts w:ascii="Times New Roman" w:hAnsi="Times New Roman" w:cs="Times New Roman"/>
        </w:rPr>
        <w:t xml:space="preserve">Philip </w:t>
      </w:r>
      <w:r w:rsidRPr="004F1174">
        <w:rPr>
          <w:rFonts w:ascii="Times New Roman" w:hAnsi="Times New Roman" w:cs="Times New Roman"/>
        </w:rPr>
        <w:t xml:space="preserve">Tagg </w:t>
      </w:r>
      <w:r w:rsidR="00720BAF" w:rsidRPr="004F1174">
        <w:rPr>
          <w:rFonts w:ascii="Times New Roman" w:hAnsi="Times New Roman" w:cs="Times New Roman"/>
        </w:rPr>
        <w:t xml:space="preserve">(1982, 39) </w:t>
      </w:r>
      <w:r w:rsidRPr="004F1174">
        <w:rPr>
          <w:rFonts w:ascii="Times New Roman" w:hAnsi="Times New Roman" w:cs="Times New Roman"/>
        </w:rPr>
        <w:t xml:space="preserve">remembers playing Scarlatti and soul, studying Palestrina and </w:t>
      </w:r>
      <w:r w:rsidR="00C60464" w:rsidRPr="004F1174">
        <w:rPr>
          <w:rFonts w:ascii="Times New Roman" w:hAnsi="Times New Roman" w:cs="Times New Roman"/>
        </w:rPr>
        <w:t>spending time at a pop club in the middle of the twentieth century, the ways through which we experience music nowadays, and especially popular music, ha</w:t>
      </w:r>
      <w:r w:rsidR="004D5FC9">
        <w:rPr>
          <w:rFonts w:ascii="Times New Roman" w:hAnsi="Times New Roman" w:cs="Times New Roman"/>
        </w:rPr>
        <w:t>ve</w:t>
      </w:r>
      <w:r w:rsidR="00C60464" w:rsidRPr="004F1174">
        <w:rPr>
          <w:rFonts w:ascii="Times New Roman" w:hAnsi="Times New Roman" w:cs="Times New Roman"/>
        </w:rPr>
        <w:t xml:space="preserve"> since changed significantly. Not only have technological advances influenced the way we create music, but </w:t>
      </w:r>
      <w:r w:rsidR="004D5FC9">
        <w:rPr>
          <w:rFonts w:ascii="Times New Roman" w:hAnsi="Times New Roman" w:cs="Times New Roman"/>
        </w:rPr>
        <w:t>they</w:t>
      </w:r>
      <w:r w:rsidR="00C60464" w:rsidRPr="004F1174">
        <w:rPr>
          <w:rFonts w:ascii="Times New Roman" w:hAnsi="Times New Roman" w:cs="Times New Roman"/>
        </w:rPr>
        <w:t xml:space="preserve"> </w:t>
      </w:r>
      <w:r w:rsidR="00074FA9">
        <w:rPr>
          <w:rFonts w:ascii="Times New Roman" w:hAnsi="Times New Roman" w:cs="Times New Roman"/>
        </w:rPr>
        <w:t xml:space="preserve">have </w:t>
      </w:r>
      <w:r w:rsidR="00C60464" w:rsidRPr="004F1174">
        <w:rPr>
          <w:rFonts w:ascii="Times New Roman" w:hAnsi="Times New Roman" w:cs="Times New Roman"/>
        </w:rPr>
        <w:t>also drastically changed the way we listen</w:t>
      </w:r>
      <w:r w:rsidR="00DC49F7" w:rsidRPr="004F1174">
        <w:rPr>
          <w:rFonts w:ascii="Times New Roman" w:hAnsi="Times New Roman" w:cs="Times New Roman"/>
        </w:rPr>
        <w:t xml:space="preserve"> to it</w:t>
      </w:r>
      <w:r w:rsidR="00CB68C8">
        <w:rPr>
          <w:rFonts w:ascii="Times New Roman" w:hAnsi="Times New Roman" w:cs="Times New Roman"/>
        </w:rPr>
        <w:t xml:space="preserve">, </w:t>
      </w:r>
      <w:r w:rsidR="00C60464" w:rsidRPr="004F1174">
        <w:rPr>
          <w:rFonts w:ascii="Times New Roman" w:hAnsi="Times New Roman" w:cs="Times New Roman"/>
        </w:rPr>
        <w:t>encounter it</w:t>
      </w:r>
      <w:r w:rsidR="00CB68C8">
        <w:rPr>
          <w:rFonts w:ascii="Times New Roman" w:hAnsi="Times New Roman" w:cs="Times New Roman"/>
        </w:rPr>
        <w:t xml:space="preserve"> and familiarise ourselves with it</w:t>
      </w:r>
      <w:r w:rsidR="00C60464" w:rsidRPr="004F1174">
        <w:rPr>
          <w:rFonts w:ascii="Times New Roman" w:hAnsi="Times New Roman" w:cs="Times New Roman"/>
        </w:rPr>
        <w:t>. Although</w:t>
      </w:r>
      <w:r w:rsidR="00720BAF" w:rsidRPr="004F1174">
        <w:rPr>
          <w:rFonts w:ascii="Times New Roman" w:hAnsi="Times New Roman" w:cs="Times New Roman"/>
        </w:rPr>
        <w:t xml:space="preserve">, more than fifty years later </w:t>
      </w:r>
      <w:r w:rsidR="008826FF">
        <w:rPr>
          <w:rFonts w:ascii="Times New Roman" w:hAnsi="Times New Roman" w:cs="Times New Roman"/>
        </w:rPr>
        <w:t xml:space="preserve">after </w:t>
      </w:r>
      <w:r w:rsidR="00720BAF" w:rsidRPr="004F1174">
        <w:rPr>
          <w:rFonts w:ascii="Times New Roman" w:hAnsi="Times New Roman" w:cs="Times New Roman"/>
        </w:rPr>
        <w:t xml:space="preserve">Tagg, </w:t>
      </w:r>
      <w:r w:rsidR="0088772F">
        <w:rPr>
          <w:rFonts w:ascii="Times New Roman" w:hAnsi="Times New Roman" w:cs="Times New Roman"/>
        </w:rPr>
        <w:t>having</w:t>
      </w:r>
      <w:r w:rsidR="00720BAF" w:rsidRPr="004F1174">
        <w:rPr>
          <w:rFonts w:ascii="Times New Roman" w:hAnsi="Times New Roman" w:cs="Times New Roman"/>
        </w:rPr>
        <w:t xml:space="preserve"> also studied Scarlatti and Palestrina, my </w:t>
      </w:r>
      <w:r w:rsidR="008826FF">
        <w:rPr>
          <w:rFonts w:ascii="Times New Roman" w:hAnsi="Times New Roman" w:cs="Times New Roman"/>
        </w:rPr>
        <w:t>ties</w:t>
      </w:r>
      <w:r w:rsidR="00720BAF" w:rsidRPr="004F1174">
        <w:rPr>
          <w:rFonts w:ascii="Times New Roman" w:hAnsi="Times New Roman" w:cs="Times New Roman"/>
        </w:rPr>
        <w:t xml:space="preserve"> to popular music are predominantly connected to social media use. If Tagg had to walk to the ‘Palais’ to listen to the newest hits of </w:t>
      </w:r>
      <w:r w:rsidR="0088772F">
        <w:rPr>
          <w:rFonts w:ascii="Times New Roman" w:hAnsi="Times New Roman" w:cs="Times New Roman"/>
        </w:rPr>
        <w:t>his</w:t>
      </w:r>
      <w:r w:rsidR="00720BAF" w:rsidRPr="004F1174">
        <w:rPr>
          <w:rFonts w:ascii="Times New Roman" w:hAnsi="Times New Roman" w:cs="Times New Roman"/>
        </w:rPr>
        <w:t xml:space="preserve"> time, the way </w:t>
      </w:r>
      <w:r w:rsidR="00244B1B">
        <w:rPr>
          <w:rFonts w:ascii="Times New Roman" w:hAnsi="Times New Roman" w:cs="Times New Roman"/>
        </w:rPr>
        <w:t>our generation often gets</w:t>
      </w:r>
      <w:r w:rsidR="00720BAF" w:rsidRPr="004F1174">
        <w:rPr>
          <w:rFonts w:ascii="Times New Roman" w:hAnsi="Times New Roman" w:cs="Times New Roman"/>
        </w:rPr>
        <w:t xml:space="preserve"> </w:t>
      </w:r>
      <w:r w:rsidR="00FD72A1">
        <w:rPr>
          <w:rFonts w:ascii="Times New Roman" w:hAnsi="Times New Roman" w:cs="Times New Roman"/>
        </w:rPr>
        <w:t>exposed</w:t>
      </w:r>
      <w:r w:rsidR="00720BAF" w:rsidRPr="004F1174">
        <w:rPr>
          <w:rFonts w:ascii="Times New Roman" w:hAnsi="Times New Roman" w:cs="Times New Roman"/>
        </w:rPr>
        <w:t xml:space="preserve"> to </w:t>
      </w:r>
      <w:r w:rsidR="0088772F">
        <w:rPr>
          <w:rFonts w:ascii="Times New Roman" w:hAnsi="Times New Roman" w:cs="Times New Roman"/>
        </w:rPr>
        <w:t xml:space="preserve">some of the </w:t>
      </w:r>
      <w:r w:rsidR="00720BAF" w:rsidRPr="004F1174">
        <w:rPr>
          <w:rFonts w:ascii="Times New Roman" w:hAnsi="Times New Roman" w:cs="Times New Roman"/>
        </w:rPr>
        <w:t xml:space="preserve">digitally produced music </w:t>
      </w:r>
      <w:r w:rsidR="00244B1B">
        <w:rPr>
          <w:rFonts w:ascii="Times New Roman" w:hAnsi="Times New Roman" w:cs="Times New Roman"/>
        </w:rPr>
        <w:t>is</w:t>
      </w:r>
      <w:r w:rsidR="00720BAF" w:rsidRPr="004F1174">
        <w:rPr>
          <w:rFonts w:ascii="Times New Roman" w:hAnsi="Times New Roman" w:cs="Times New Roman"/>
        </w:rPr>
        <w:t xml:space="preserve"> by scrolling through Instagram and opening reels sent by friends.</w:t>
      </w:r>
    </w:p>
    <w:p w14:paraId="237181E6" w14:textId="4B6A3E53" w:rsidR="00FD72A1" w:rsidRDefault="00F91909" w:rsidP="00594386">
      <w:pPr>
        <w:spacing w:after="0" w:line="360" w:lineRule="auto"/>
        <w:ind w:firstLine="720"/>
        <w:jc w:val="both"/>
        <w:rPr>
          <w:rFonts w:ascii="Times New Roman" w:hAnsi="Times New Roman" w:cs="Times New Roman"/>
        </w:rPr>
      </w:pPr>
      <w:r w:rsidRPr="004F1174">
        <w:rPr>
          <w:rFonts w:ascii="Times New Roman" w:hAnsi="Times New Roman" w:cs="Times New Roman"/>
        </w:rPr>
        <w:t>One year ago, one</w:t>
      </w:r>
      <w:r w:rsidR="00720BAF" w:rsidRPr="004F1174">
        <w:rPr>
          <w:rFonts w:ascii="Times New Roman" w:hAnsi="Times New Roman" w:cs="Times New Roman"/>
        </w:rPr>
        <w:t xml:space="preserve"> such reel, repeatedly finding </w:t>
      </w:r>
      <w:r w:rsidRPr="004F1174">
        <w:rPr>
          <w:rFonts w:ascii="Times New Roman" w:hAnsi="Times New Roman" w:cs="Times New Roman"/>
        </w:rPr>
        <w:t>its</w:t>
      </w:r>
      <w:r w:rsidR="00720BAF" w:rsidRPr="004F1174">
        <w:rPr>
          <w:rFonts w:ascii="Times New Roman" w:hAnsi="Times New Roman" w:cs="Times New Roman"/>
        </w:rPr>
        <w:t xml:space="preserve"> way to my screen</w:t>
      </w:r>
      <w:r w:rsidR="00DC49F7" w:rsidRPr="004F1174">
        <w:rPr>
          <w:rFonts w:ascii="Times New Roman" w:hAnsi="Times New Roman" w:cs="Times New Roman"/>
        </w:rPr>
        <w:t>,</w:t>
      </w:r>
      <w:r w:rsidR="00335DD0" w:rsidRPr="004F1174">
        <w:rPr>
          <w:rFonts w:ascii="Times New Roman" w:hAnsi="Times New Roman" w:cs="Times New Roman"/>
        </w:rPr>
        <w:t xml:space="preserve"> introduced me to a Nigerian producer</w:t>
      </w:r>
      <w:r w:rsidR="004D5FC9">
        <w:rPr>
          <w:rFonts w:ascii="Times New Roman" w:hAnsi="Times New Roman" w:cs="Times New Roman"/>
        </w:rPr>
        <w:t>,</w:t>
      </w:r>
      <w:r w:rsidR="00335DD0" w:rsidRPr="004F1174">
        <w:rPr>
          <w:rFonts w:ascii="Times New Roman" w:hAnsi="Times New Roman" w:cs="Times New Roman"/>
        </w:rPr>
        <w:t xml:space="preserve"> Kolo Gana.</w:t>
      </w:r>
      <w:r w:rsidR="00EA0B5A">
        <w:rPr>
          <w:rFonts w:ascii="Times New Roman" w:hAnsi="Times New Roman" w:cs="Times New Roman"/>
        </w:rPr>
        <w:t xml:space="preserve"> </w:t>
      </w:r>
      <w:r w:rsidR="00244B1B">
        <w:rPr>
          <w:rFonts w:ascii="Times New Roman" w:hAnsi="Times New Roman" w:cs="Times New Roman"/>
        </w:rPr>
        <w:t>While</w:t>
      </w:r>
      <w:r w:rsidR="00EA0B5A">
        <w:rPr>
          <w:rFonts w:ascii="Times New Roman" w:hAnsi="Times New Roman" w:cs="Times New Roman"/>
        </w:rPr>
        <w:t xml:space="preserve"> the way he sampled Slovak traditional music caught my </w:t>
      </w:r>
      <w:r w:rsidR="00EA0B5A">
        <w:rPr>
          <w:rFonts w:ascii="Times New Roman" w:hAnsi="Times New Roman" w:cs="Times New Roman"/>
        </w:rPr>
        <w:lastRenderedPageBreak/>
        <w:t xml:space="preserve">attention, the ‘serious’ music theorist in me would never </w:t>
      </w:r>
      <w:r w:rsidR="004D5FC9">
        <w:rPr>
          <w:rFonts w:ascii="Times New Roman" w:hAnsi="Times New Roman" w:cs="Times New Roman"/>
        </w:rPr>
        <w:t xml:space="preserve">have </w:t>
      </w:r>
      <w:r w:rsidR="00EA0B5A">
        <w:rPr>
          <w:rFonts w:ascii="Times New Roman" w:hAnsi="Times New Roman" w:cs="Times New Roman"/>
        </w:rPr>
        <w:t>though</w:t>
      </w:r>
      <w:r w:rsidR="0088772F">
        <w:rPr>
          <w:rFonts w:ascii="Times New Roman" w:hAnsi="Times New Roman" w:cs="Times New Roman"/>
        </w:rPr>
        <w:t>t</w:t>
      </w:r>
      <w:r w:rsidR="00EA0B5A">
        <w:rPr>
          <w:rFonts w:ascii="Times New Roman" w:hAnsi="Times New Roman" w:cs="Times New Roman"/>
        </w:rPr>
        <w:t xml:space="preserve"> of analysing Gana’s </w:t>
      </w:r>
      <w:r w:rsidR="0088772F">
        <w:rPr>
          <w:rFonts w:ascii="Times New Roman" w:hAnsi="Times New Roman" w:cs="Times New Roman"/>
        </w:rPr>
        <w:t>tracks</w:t>
      </w:r>
      <w:r w:rsidR="00EA0B5A">
        <w:rPr>
          <w:rFonts w:ascii="Times New Roman" w:hAnsi="Times New Roman" w:cs="Times New Roman"/>
        </w:rPr>
        <w:t xml:space="preserve"> in an academic context.</w:t>
      </w:r>
      <w:r w:rsidR="00FD72A1">
        <w:rPr>
          <w:rStyle w:val="FootnoteReference"/>
          <w:rFonts w:ascii="Times New Roman" w:hAnsi="Times New Roman" w:cs="Times New Roman"/>
        </w:rPr>
        <w:footnoteReference w:id="1"/>
      </w:r>
      <w:r w:rsidR="00EA0B5A">
        <w:rPr>
          <w:rFonts w:ascii="Times New Roman" w:hAnsi="Times New Roman" w:cs="Times New Roman"/>
        </w:rPr>
        <w:t xml:space="preserve"> It was only when I had to pick a topic to work on in a </w:t>
      </w:r>
      <w:r w:rsidR="00FD72A1">
        <w:rPr>
          <w:rFonts w:ascii="Times New Roman" w:hAnsi="Times New Roman" w:cs="Times New Roman"/>
        </w:rPr>
        <w:t>D</w:t>
      </w:r>
      <w:r w:rsidR="00EA0B5A">
        <w:rPr>
          <w:rFonts w:ascii="Times New Roman" w:hAnsi="Times New Roman" w:cs="Times New Roman"/>
        </w:rPr>
        <w:t xml:space="preserve">igital </w:t>
      </w:r>
      <w:r w:rsidR="00FD72A1">
        <w:rPr>
          <w:rFonts w:ascii="Times New Roman" w:hAnsi="Times New Roman" w:cs="Times New Roman"/>
        </w:rPr>
        <w:t>M</w:t>
      </w:r>
      <w:r w:rsidR="00EA0B5A">
        <w:rPr>
          <w:rFonts w:ascii="Times New Roman" w:hAnsi="Times New Roman" w:cs="Times New Roman"/>
        </w:rPr>
        <w:t>usic</w:t>
      </w:r>
      <w:r w:rsidR="00FD72A1">
        <w:rPr>
          <w:rFonts w:ascii="Times New Roman" w:hAnsi="Times New Roman" w:cs="Times New Roman"/>
        </w:rPr>
        <w:t xml:space="preserve"> Cultures</w:t>
      </w:r>
      <w:r w:rsidR="00EA0B5A">
        <w:rPr>
          <w:rFonts w:ascii="Times New Roman" w:hAnsi="Times New Roman" w:cs="Times New Roman"/>
        </w:rPr>
        <w:t xml:space="preserve"> course, whe</w:t>
      </w:r>
      <w:r w:rsidR="00CB68C8">
        <w:rPr>
          <w:rFonts w:ascii="Times New Roman" w:hAnsi="Times New Roman" w:cs="Times New Roman"/>
        </w:rPr>
        <w:t xml:space="preserve">n I </w:t>
      </w:r>
      <w:r w:rsidR="0088772F">
        <w:rPr>
          <w:rFonts w:ascii="Times New Roman" w:hAnsi="Times New Roman" w:cs="Times New Roman"/>
        </w:rPr>
        <w:t>took on the</w:t>
      </w:r>
      <w:r w:rsidR="00CB68C8">
        <w:rPr>
          <w:rFonts w:ascii="Times New Roman" w:hAnsi="Times New Roman" w:cs="Times New Roman"/>
        </w:rPr>
        <w:t xml:space="preserve"> challenge</w:t>
      </w:r>
      <w:r w:rsidR="0088772F">
        <w:rPr>
          <w:rFonts w:ascii="Times New Roman" w:hAnsi="Times New Roman" w:cs="Times New Roman"/>
        </w:rPr>
        <w:t xml:space="preserve"> of</w:t>
      </w:r>
      <w:r w:rsidR="00CB68C8">
        <w:rPr>
          <w:rFonts w:ascii="Times New Roman" w:hAnsi="Times New Roman" w:cs="Times New Roman"/>
        </w:rPr>
        <w:t xml:space="preserve"> writ</w:t>
      </w:r>
      <w:r w:rsidR="0088772F">
        <w:rPr>
          <w:rFonts w:ascii="Times New Roman" w:hAnsi="Times New Roman" w:cs="Times New Roman"/>
        </w:rPr>
        <w:t>ing</w:t>
      </w:r>
      <w:r w:rsidR="00CB68C8">
        <w:rPr>
          <w:rFonts w:ascii="Times New Roman" w:hAnsi="Times New Roman" w:cs="Times New Roman"/>
        </w:rPr>
        <w:t xml:space="preserve"> about a case study related to popular music. Although </w:t>
      </w:r>
      <w:r w:rsidR="0018434E">
        <w:rPr>
          <w:rFonts w:ascii="Times New Roman" w:hAnsi="Times New Roman" w:cs="Times New Roman"/>
        </w:rPr>
        <w:t>out</w:t>
      </w:r>
      <w:r w:rsidR="004D5FC9">
        <w:rPr>
          <w:rFonts w:ascii="Times New Roman" w:hAnsi="Times New Roman" w:cs="Times New Roman"/>
        </w:rPr>
        <w:t>side</w:t>
      </w:r>
      <w:r w:rsidR="0018434E">
        <w:rPr>
          <w:rFonts w:ascii="Times New Roman" w:hAnsi="Times New Roman" w:cs="Times New Roman"/>
        </w:rPr>
        <w:t xml:space="preserve"> my comfort zone, </w:t>
      </w:r>
      <w:r w:rsidR="0088772F">
        <w:rPr>
          <w:rFonts w:ascii="Times New Roman" w:hAnsi="Times New Roman" w:cs="Times New Roman"/>
        </w:rPr>
        <w:t>Gana’s</w:t>
      </w:r>
      <w:r w:rsidR="00CB68C8">
        <w:rPr>
          <w:rFonts w:ascii="Times New Roman" w:hAnsi="Times New Roman" w:cs="Times New Roman"/>
        </w:rPr>
        <w:t xml:space="preserve"> hip-hop track sampling Slovak traditional dance music sparked my interest because of my sense of familiarity with the culture it referenced</w:t>
      </w:r>
      <w:r w:rsidR="0018434E">
        <w:rPr>
          <w:rFonts w:ascii="Times New Roman" w:hAnsi="Times New Roman" w:cs="Times New Roman"/>
        </w:rPr>
        <w:t xml:space="preserve">. </w:t>
      </w:r>
      <w:r w:rsidR="0018434E" w:rsidRPr="0018434E">
        <w:rPr>
          <w:rFonts w:ascii="Times New Roman" w:hAnsi="Times New Roman" w:cs="Times New Roman"/>
        </w:rPr>
        <w:t xml:space="preserve">It </w:t>
      </w:r>
      <w:r w:rsidR="004E5630">
        <w:rPr>
          <w:rFonts w:ascii="Times New Roman" w:hAnsi="Times New Roman" w:cs="Times New Roman"/>
        </w:rPr>
        <w:t>is</w:t>
      </w:r>
      <w:r w:rsidR="0018434E" w:rsidRPr="0018434E">
        <w:rPr>
          <w:rFonts w:ascii="Times New Roman" w:hAnsi="Times New Roman" w:cs="Times New Roman"/>
        </w:rPr>
        <w:t xml:space="preserve"> through this project that I started to wonder how my </w:t>
      </w:r>
      <w:r w:rsidR="003F1FF3">
        <w:rPr>
          <w:rFonts w:ascii="Times New Roman" w:hAnsi="Times New Roman" w:cs="Times New Roman"/>
        </w:rPr>
        <w:t xml:space="preserve">previous </w:t>
      </w:r>
      <w:r w:rsidR="004E5630">
        <w:rPr>
          <w:rFonts w:ascii="Times New Roman" w:hAnsi="Times New Roman" w:cs="Times New Roman"/>
        </w:rPr>
        <w:t>encounters</w:t>
      </w:r>
      <w:r w:rsidR="0018434E" w:rsidRPr="0018434E">
        <w:rPr>
          <w:rFonts w:ascii="Times New Roman" w:hAnsi="Times New Roman" w:cs="Times New Roman"/>
        </w:rPr>
        <w:t xml:space="preserve"> influence the way I analyse.</w:t>
      </w:r>
      <w:r w:rsidR="00594C4C">
        <w:rPr>
          <w:rStyle w:val="FootnoteReference"/>
          <w:rFonts w:ascii="Times New Roman" w:hAnsi="Times New Roman" w:cs="Times New Roman"/>
        </w:rPr>
        <w:footnoteReference w:id="2"/>
      </w:r>
    </w:p>
    <w:p w14:paraId="769ECBFD" w14:textId="3AC8E849" w:rsidR="00510455" w:rsidRDefault="00C32740" w:rsidP="00FD72A1">
      <w:pPr>
        <w:spacing w:after="0" w:line="360" w:lineRule="auto"/>
        <w:ind w:firstLine="720"/>
        <w:jc w:val="both"/>
        <w:rPr>
          <w:rFonts w:ascii="Times New Roman" w:hAnsi="Times New Roman" w:cs="Times New Roman"/>
        </w:rPr>
      </w:pPr>
      <w:r w:rsidRPr="00C32740">
        <w:rPr>
          <w:rFonts w:ascii="Times New Roman" w:hAnsi="Times New Roman" w:cs="Times New Roman"/>
        </w:rPr>
        <w:t xml:space="preserve">Realising that my understanding of Slovak music </w:t>
      </w:r>
      <w:r w:rsidR="00FD72A1">
        <w:rPr>
          <w:rFonts w:ascii="Times New Roman" w:hAnsi="Times New Roman" w:cs="Times New Roman"/>
        </w:rPr>
        <w:t>is</w:t>
      </w:r>
      <w:r w:rsidRPr="00710171">
        <w:rPr>
          <w:rFonts w:ascii="Times New Roman" w:hAnsi="Times New Roman" w:cs="Times New Roman"/>
        </w:rPr>
        <w:t xml:space="preserve"> rooted more in personal experience</w:t>
      </w:r>
      <w:r w:rsidR="0088772F">
        <w:rPr>
          <w:rFonts w:ascii="Times New Roman" w:hAnsi="Times New Roman" w:cs="Times New Roman"/>
        </w:rPr>
        <w:t>s</w:t>
      </w:r>
      <w:r w:rsidRPr="00710171">
        <w:rPr>
          <w:rFonts w:ascii="Times New Roman" w:hAnsi="Times New Roman" w:cs="Times New Roman"/>
        </w:rPr>
        <w:t xml:space="preserve"> than in academic training prompt</w:t>
      </w:r>
      <w:r w:rsidR="0088772F">
        <w:rPr>
          <w:rFonts w:ascii="Times New Roman" w:hAnsi="Times New Roman" w:cs="Times New Roman"/>
        </w:rPr>
        <w:t>s</w:t>
      </w:r>
      <w:r w:rsidRPr="00710171">
        <w:rPr>
          <w:rFonts w:ascii="Times New Roman" w:hAnsi="Times New Roman" w:cs="Times New Roman"/>
        </w:rPr>
        <w:t xml:space="preserve"> further questioning.</w:t>
      </w:r>
      <w:r w:rsidR="00FD72A1">
        <w:rPr>
          <w:rFonts w:ascii="Times New Roman" w:hAnsi="Times New Roman" w:cs="Times New Roman"/>
        </w:rPr>
        <w:t xml:space="preserve"> </w:t>
      </w:r>
      <w:r w:rsidR="0088772F">
        <w:rPr>
          <w:rFonts w:ascii="Times New Roman" w:hAnsi="Times New Roman" w:cs="Times New Roman"/>
        </w:rPr>
        <w:t>E</w:t>
      </w:r>
      <w:r w:rsidR="00594386" w:rsidRPr="00710171">
        <w:rPr>
          <w:rFonts w:ascii="Times New Roman" w:hAnsi="Times New Roman" w:cs="Times New Roman"/>
        </w:rPr>
        <w:t>xamin</w:t>
      </w:r>
      <w:r w:rsidR="0088772F">
        <w:rPr>
          <w:rFonts w:ascii="Times New Roman" w:hAnsi="Times New Roman" w:cs="Times New Roman"/>
        </w:rPr>
        <w:t>ing</w:t>
      </w:r>
      <w:r w:rsidR="00967014">
        <w:rPr>
          <w:rFonts w:ascii="Times New Roman" w:hAnsi="Times New Roman" w:cs="Times New Roman"/>
        </w:rPr>
        <w:t xml:space="preserve"> </w:t>
      </w:r>
      <w:r w:rsidR="00594386" w:rsidRPr="00710171">
        <w:rPr>
          <w:rFonts w:ascii="Times New Roman" w:hAnsi="Times New Roman" w:cs="Times New Roman"/>
        </w:rPr>
        <w:t xml:space="preserve">how </w:t>
      </w:r>
      <w:r w:rsidRPr="00710171">
        <w:rPr>
          <w:rFonts w:ascii="Times New Roman" w:hAnsi="Times New Roman" w:cs="Times New Roman"/>
        </w:rPr>
        <w:t>the circumstances of my cultural upbringing</w:t>
      </w:r>
      <w:r w:rsidR="0088772F">
        <w:rPr>
          <w:rFonts w:ascii="Times New Roman" w:hAnsi="Times New Roman" w:cs="Times New Roman"/>
        </w:rPr>
        <w:t xml:space="preserve"> and</w:t>
      </w:r>
      <w:r w:rsidRPr="00710171">
        <w:rPr>
          <w:rFonts w:ascii="Times New Roman" w:hAnsi="Times New Roman" w:cs="Times New Roman"/>
        </w:rPr>
        <w:t xml:space="preserve"> music education determin</w:t>
      </w:r>
      <w:r w:rsidR="00594386" w:rsidRPr="00710171">
        <w:rPr>
          <w:rFonts w:ascii="Times New Roman" w:hAnsi="Times New Roman" w:cs="Times New Roman"/>
        </w:rPr>
        <w:t>e</w:t>
      </w:r>
      <w:r w:rsidRPr="00710171">
        <w:rPr>
          <w:rFonts w:ascii="Times New Roman" w:hAnsi="Times New Roman" w:cs="Times New Roman"/>
        </w:rPr>
        <w:t xml:space="preserve"> the way I formalise my listening experiences</w:t>
      </w:r>
      <w:r w:rsidR="0088772F">
        <w:rPr>
          <w:rFonts w:ascii="Times New Roman" w:hAnsi="Times New Roman" w:cs="Times New Roman"/>
        </w:rPr>
        <w:t xml:space="preserve"> motivates me to </w:t>
      </w:r>
      <w:r w:rsidR="00594386" w:rsidRPr="00710171">
        <w:rPr>
          <w:rFonts w:ascii="Times New Roman" w:hAnsi="Times New Roman" w:cs="Times New Roman"/>
        </w:rPr>
        <w:t xml:space="preserve">question: </w:t>
      </w:r>
      <w:r w:rsidR="003F1FF3" w:rsidRPr="00710171">
        <w:rPr>
          <w:rFonts w:ascii="Times New Roman" w:hAnsi="Times New Roman" w:cs="Times New Roman"/>
          <w:i/>
          <w:iCs/>
        </w:rPr>
        <w:t xml:space="preserve">how does (un)familiarity influence the process of </w:t>
      </w:r>
      <w:r w:rsidR="00546930" w:rsidRPr="00710171">
        <w:rPr>
          <w:rFonts w:ascii="Times New Roman" w:hAnsi="Times New Roman" w:cs="Times New Roman"/>
          <w:i/>
          <w:iCs/>
        </w:rPr>
        <w:t xml:space="preserve">sampled </w:t>
      </w:r>
      <w:r w:rsidR="003F1FF3" w:rsidRPr="00710171">
        <w:rPr>
          <w:rFonts w:ascii="Times New Roman" w:hAnsi="Times New Roman" w:cs="Times New Roman"/>
          <w:i/>
          <w:iCs/>
        </w:rPr>
        <w:t>music analysis</w:t>
      </w:r>
      <w:r w:rsidR="00594386" w:rsidRPr="00710171">
        <w:rPr>
          <w:rFonts w:ascii="Times New Roman" w:hAnsi="Times New Roman" w:cs="Times New Roman"/>
        </w:rPr>
        <w:t>?</w:t>
      </w:r>
      <w:r w:rsidR="00967014">
        <w:rPr>
          <w:rFonts w:ascii="Times New Roman" w:hAnsi="Times New Roman" w:cs="Times New Roman"/>
        </w:rPr>
        <w:t xml:space="preserve"> </w:t>
      </w:r>
      <w:r w:rsidR="00594386" w:rsidRPr="00710171">
        <w:rPr>
          <w:rFonts w:ascii="Times New Roman" w:hAnsi="Times New Roman" w:cs="Times New Roman"/>
        </w:rPr>
        <w:t xml:space="preserve">Although </w:t>
      </w:r>
      <w:r w:rsidR="001A214F" w:rsidRPr="00710171">
        <w:rPr>
          <w:rFonts w:ascii="Times New Roman" w:hAnsi="Times New Roman" w:cs="Times New Roman"/>
        </w:rPr>
        <w:t>a</w:t>
      </w:r>
      <w:r w:rsidR="00594386" w:rsidRPr="00710171">
        <w:rPr>
          <w:rFonts w:ascii="Times New Roman" w:hAnsi="Times New Roman" w:cs="Times New Roman"/>
        </w:rPr>
        <w:t xml:space="preserve"> </w:t>
      </w:r>
      <w:r w:rsidR="001A214F" w:rsidRPr="00710171">
        <w:rPr>
          <w:rFonts w:ascii="Times New Roman" w:hAnsi="Times New Roman" w:cs="Times New Roman"/>
        </w:rPr>
        <w:t xml:space="preserve">more </w:t>
      </w:r>
      <w:r w:rsidR="00594386" w:rsidRPr="00710171">
        <w:rPr>
          <w:rFonts w:ascii="Times New Roman" w:hAnsi="Times New Roman" w:cs="Times New Roman"/>
        </w:rPr>
        <w:t xml:space="preserve">general question </w:t>
      </w:r>
      <w:r w:rsidR="00594386" w:rsidRPr="00673E99">
        <w:rPr>
          <w:rFonts w:ascii="Times New Roman" w:hAnsi="Times New Roman" w:cs="Times New Roman"/>
        </w:rPr>
        <w:t>may</w:t>
      </w:r>
      <w:r w:rsidR="00594386" w:rsidRPr="00710171">
        <w:rPr>
          <w:rFonts w:ascii="Times New Roman" w:hAnsi="Times New Roman" w:cs="Times New Roman"/>
        </w:rPr>
        <w:t xml:space="preserve"> not include the word ‘sampled’</w:t>
      </w:r>
      <w:r w:rsidR="00FD72A1">
        <w:rPr>
          <w:rFonts w:ascii="Times New Roman" w:hAnsi="Times New Roman" w:cs="Times New Roman"/>
        </w:rPr>
        <w:t xml:space="preserve"> in it</w:t>
      </w:r>
      <w:r w:rsidR="00594386" w:rsidRPr="00710171">
        <w:rPr>
          <w:rFonts w:ascii="Times New Roman" w:hAnsi="Times New Roman" w:cs="Times New Roman"/>
        </w:rPr>
        <w:t xml:space="preserve">, the choice </w:t>
      </w:r>
      <w:r w:rsidR="00FD72A1">
        <w:rPr>
          <w:rFonts w:ascii="Times New Roman" w:hAnsi="Times New Roman" w:cs="Times New Roman"/>
        </w:rPr>
        <w:t>to focus on this</w:t>
      </w:r>
      <w:r w:rsidR="00594386" w:rsidRPr="00710171">
        <w:rPr>
          <w:rFonts w:ascii="Times New Roman" w:hAnsi="Times New Roman" w:cs="Times New Roman"/>
        </w:rPr>
        <w:t xml:space="preserve"> type of repertoire </w:t>
      </w:r>
      <w:r w:rsidR="001A214F" w:rsidRPr="00710171">
        <w:rPr>
          <w:rFonts w:ascii="Times New Roman" w:hAnsi="Times New Roman" w:cs="Times New Roman"/>
        </w:rPr>
        <w:t xml:space="preserve">is deliberate. </w:t>
      </w:r>
      <w:r w:rsidR="00FD72A1">
        <w:rPr>
          <w:rFonts w:ascii="Times New Roman" w:hAnsi="Times New Roman" w:cs="Times New Roman"/>
        </w:rPr>
        <w:t>Gana’s music</w:t>
      </w:r>
      <w:r w:rsidR="004D5FC9">
        <w:rPr>
          <w:rFonts w:ascii="Times New Roman" w:hAnsi="Times New Roman" w:cs="Times New Roman"/>
        </w:rPr>
        <w:t>al</w:t>
      </w:r>
      <w:r w:rsidR="00FD72A1">
        <w:rPr>
          <w:rFonts w:ascii="Times New Roman" w:hAnsi="Times New Roman" w:cs="Times New Roman"/>
        </w:rPr>
        <w:t xml:space="preserve"> compositions, which are always produced through sampling, present three types of musical sources: </w:t>
      </w:r>
      <w:r w:rsidR="001A214F" w:rsidRPr="00710171">
        <w:rPr>
          <w:rFonts w:ascii="Times New Roman" w:hAnsi="Times New Roman" w:cs="Times New Roman"/>
        </w:rPr>
        <w:t xml:space="preserve">1. ones I have never listened to before (Afrobeat, Fela Kuti and Africa 70), 2. ones I have grown up dancing and singing to as a child (Slovak traditional music, Karička </w:t>
      </w:r>
      <w:r w:rsidR="006F6A9F">
        <w:rPr>
          <w:rFonts w:ascii="Times New Roman" w:hAnsi="Times New Roman" w:cs="Times New Roman"/>
        </w:rPr>
        <w:t>dance</w:t>
      </w:r>
      <w:r w:rsidR="001A214F" w:rsidRPr="00710171">
        <w:rPr>
          <w:rFonts w:ascii="Times New Roman" w:hAnsi="Times New Roman" w:cs="Times New Roman"/>
        </w:rPr>
        <w:t xml:space="preserve">), and 3. ones I have </w:t>
      </w:r>
      <w:r w:rsidR="00967014">
        <w:rPr>
          <w:rFonts w:ascii="Times New Roman" w:hAnsi="Times New Roman" w:cs="Times New Roman"/>
        </w:rPr>
        <w:t xml:space="preserve">learnt, </w:t>
      </w:r>
      <w:r w:rsidR="00710171" w:rsidRPr="00710171">
        <w:rPr>
          <w:rFonts w:ascii="Times New Roman" w:hAnsi="Times New Roman" w:cs="Times New Roman"/>
        </w:rPr>
        <w:t>performed, analysed</w:t>
      </w:r>
      <w:r w:rsidR="00710171">
        <w:rPr>
          <w:rFonts w:ascii="Times New Roman" w:hAnsi="Times New Roman" w:cs="Times New Roman"/>
        </w:rPr>
        <w:t xml:space="preserve"> and researched about</w:t>
      </w:r>
      <w:r w:rsidR="00967014">
        <w:rPr>
          <w:rFonts w:ascii="Times New Roman" w:hAnsi="Times New Roman" w:cs="Times New Roman"/>
        </w:rPr>
        <w:t xml:space="preserve"> (Georgian </w:t>
      </w:r>
      <w:r w:rsidR="00B253D0">
        <w:rPr>
          <w:rFonts w:ascii="Times New Roman" w:hAnsi="Times New Roman" w:cs="Times New Roman"/>
        </w:rPr>
        <w:t>polyphonic</w:t>
      </w:r>
      <w:r w:rsidR="00967014">
        <w:rPr>
          <w:rFonts w:ascii="Times New Roman" w:hAnsi="Times New Roman" w:cs="Times New Roman"/>
        </w:rPr>
        <w:t xml:space="preserve"> music)</w:t>
      </w:r>
      <w:r w:rsidR="00710171">
        <w:rPr>
          <w:rFonts w:ascii="Times New Roman" w:hAnsi="Times New Roman" w:cs="Times New Roman"/>
        </w:rPr>
        <w:t>. Thus, these sources represent three starting points for analysis: the first one being unfamiliarity, the second—cultural familiarity, and the third one—cultural</w:t>
      </w:r>
      <w:r w:rsidR="00967014">
        <w:rPr>
          <w:rFonts w:ascii="Times New Roman" w:hAnsi="Times New Roman" w:cs="Times New Roman"/>
        </w:rPr>
        <w:t>, as well as</w:t>
      </w:r>
      <w:r w:rsidR="00710171">
        <w:rPr>
          <w:rFonts w:ascii="Times New Roman" w:hAnsi="Times New Roman" w:cs="Times New Roman"/>
        </w:rPr>
        <w:t xml:space="preserve"> academic familiarity. Therefore, while the goal of my thesis is to debate how familiarity guides analysis, it also demonstrates </w:t>
      </w:r>
      <w:r w:rsidR="00967014">
        <w:rPr>
          <w:rFonts w:ascii="Times New Roman" w:hAnsi="Times New Roman" w:cs="Times New Roman"/>
        </w:rPr>
        <w:t>the variety and combination of sources sampled and digitally produced music offers</w:t>
      </w:r>
      <w:r w:rsidR="0088772F">
        <w:rPr>
          <w:rFonts w:ascii="Times New Roman" w:hAnsi="Times New Roman" w:cs="Times New Roman"/>
        </w:rPr>
        <w:t>.</w:t>
      </w:r>
    </w:p>
    <w:p w14:paraId="38FF8342" w14:textId="77777777" w:rsidR="004F788A" w:rsidRDefault="004F788A" w:rsidP="004F788A">
      <w:pPr>
        <w:spacing w:after="0" w:line="360" w:lineRule="auto"/>
        <w:jc w:val="both"/>
        <w:rPr>
          <w:rFonts w:ascii="Times New Roman" w:hAnsi="Times New Roman" w:cs="Times New Roman"/>
        </w:rPr>
      </w:pPr>
    </w:p>
    <w:p w14:paraId="71B81FC7" w14:textId="0FB56312" w:rsidR="004F788A" w:rsidRPr="003D2511" w:rsidRDefault="00F3158A" w:rsidP="003D2511">
      <w:pPr>
        <w:pStyle w:val="Heading2"/>
        <w:rPr>
          <w:rStyle w:val="Strong"/>
          <w:color w:val="000000" w:themeColor="text1"/>
          <w:sz w:val="28"/>
          <w:szCs w:val="28"/>
        </w:rPr>
      </w:pPr>
      <w:bookmarkStart w:id="6" w:name="_Toc201027269"/>
      <w:r w:rsidRPr="003D2511">
        <w:rPr>
          <w:rStyle w:val="Strong"/>
          <w:color w:val="000000" w:themeColor="text1"/>
          <w:sz w:val="28"/>
          <w:szCs w:val="28"/>
        </w:rPr>
        <w:t>Inevitable Globalisation through Curiosity</w:t>
      </w:r>
      <w:bookmarkEnd w:id="6"/>
    </w:p>
    <w:p w14:paraId="6DB3F72A" w14:textId="2A79F95B" w:rsidR="006E6FAF" w:rsidRDefault="00510455" w:rsidP="003D2511">
      <w:pPr>
        <w:spacing w:after="0" w:line="360" w:lineRule="auto"/>
        <w:jc w:val="both"/>
        <w:rPr>
          <w:rFonts w:ascii="Times New Roman" w:hAnsi="Times New Roman" w:cs="Times New Roman"/>
        </w:rPr>
      </w:pPr>
      <w:r>
        <w:rPr>
          <w:rFonts w:ascii="Times New Roman" w:hAnsi="Times New Roman" w:cs="Times New Roman"/>
        </w:rPr>
        <w:t>As</w:t>
      </w:r>
      <w:r w:rsidR="00532DD0">
        <w:rPr>
          <w:rFonts w:ascii="Times New Roman" w:hAnsi="Times New Roman" w:cs="Times New Roman"/>
        </w:rPr>
        <w:t xml:space="preserve"> </w:t>
      </w:r>
      <w:r>
        <w:rPr>
          <w:rFonts w:ascii="Times New Roman" w:hAnsi="Times New Roman" w:cs="Times New Roman"/>
        </w:rPr>
        <w:t>each of my three</w:t>
      </w:r>
      <w:r w:rsidR="00532DD0">
        <w:rPr>
          <w:rFonts w:ascii="Times New Roman" w:hAnsi="Times New Roman" w:cs="Times New Roman"/>
        </w:rPr>
        <w:t xml:space="preserve"> </w:t>
      </w:r>
      <w:r>
        <w:rPr>
          <w:rFonts w:ascii="Times New Roman" w:hAnsi="Times New Roman" w:cs="Times New Roman"/>
        </w:rPr>
        <w:t xml:space="preserve">analyses starts with a premise dependent on my personal relation to the source of the sample, through this approach, I aim to bring more awareness </w:t>
      </w:r>
      <w:r w:rsidR="004D5FC9">
        <w:rPr>
          <w:rFonts w:ascii="Times New Roman" w:hAnsi="Times New Roman" w:cs="Times New Roman"/>
        </w:rPr>
        <w:t xml:space="preserve">to </w:t>
      </w:r>
      <w:r>
        <w:rPr>
          <w:rFonts w:ascii="Times New Roman" w:hAnsi="Times New Roman" w:cs="Times New Roman"/>
        </w:rPr>
        <w:t>the inevitability of subjectiv</w:t>
      </w:r>
      <w:r w:rsidR="00F46112">
        <w:rPr>
          <w:rFonts w:ascii="Times New Roman" w:hAnsi="Times New Roman" w:cs="Times New Roman"/>
        </w:rPr>
        <w:t>ity</w:t>
      </w:r>
      <w:r>
        <w:rPr>
          <w:rFonts w:ascii="Times New Roman" w:hAnsi="Times New Roman" w:cs="Times New Roman"/>
        </w:rPr>
        <w:t xml:space="preserve"> in music analysis. </w:t>
      </w:r>
      <w:r w:rsidR="00F46112">
        <w:rPr>
          <w:rFonts w:ascii="Times New Roman" w:hAnsi="Times New Roman" w:cs="Times New Roman"/>
        </w:rPr>
        <w:t xml:space="preserve">Debating the potential death of music analysis, Bhogal (2023, 5) describes how students often question the broader implications </w:t>
      </w:r>
      <w:r w:rsidR="003731A7">
        <w:rPr>
          <w:rFonts w:ascii="Times New Roman" w:hAnsi="Times New Roman" w:cs="Times New Roman"/>
        </w:rPr>
        <w:t>of this phenomenon</w:t>
      </w:r>
      <w:r w:rsidR="00F46112">
        <w:rPr>
          <w:rFonts w:ascii="Times New Roman" w:hAnsi="Times New Roman" w:cs="Times New Roman"/>
        </w:rPr>
        <w:t xml:space="preserve">. Advocating for a contextual approach to music analysis, she states that ‘as long as [she] can continue </w:t>
      </w:r>
      <w:r w:rsidR="00F46112" w:rsidRPr="00F46112">
        <w:rPr>
          <w:rFonts w:ascii="Times New Roman" w:hAnsi="Times New Roman" w:cs="Times New Roman"/>
        </w:rPr>
        <w:t xml:space="preserve">to </w:t>
      </w:r>
      <w:r w:rsidR="00F46112" w:rsidRPr="00F46112">
        <w:rPr>
          <w:rFonts w:ascii="Times New Roman" w:hAnsi="Times New Roman" w:cs="Times New Roman"/>
        </w:rPr>
        <w:lastRenderedPageBreak/>
        <w:t>appreciate the act of music analysis</w:t>
      </w:r>
      <w:r w:rsidR="00F46112">
        <w:rPr>
          <w:rFonts w:ascii="Times New Roman" w:hAnsi="Times New Roman" w:cs="Times New Roman"/>
        </w:rPr>
        <w:t xml:space="preserve"> […] </w:t>
      </w:r>
      <w:r w:rsidR="00F46112" w:rsidRPr="00F46112">
        <w:rPr>
          <w:rFonts w:ascii="Times New Roman" w:hAnsi="Times New Roman" w:cs="Times New Roman"/>
        </w:rPr>
        <w:t xml:space="preserve">as an activity where their </w:t>
      </w:r>
      <w:r w:rsidR="00F46112" w:rsidRPr="00F46112">
        <w:rPr>
          <w:rFonts w:ascii="Times New Roman" w:hAnsi="Times New Roman" w:cs="Times New Roman"/>
          <w:i/>
          <w:iCs/>
        </w:rPr>
        <w:t>whole selves as global and globalised musicians</w:t>
      </w:r>
      <w:r w:rsidR="00F46112" w:rsidRPr="00F46112">
        <w:rPr>
          <w:rFonts w:ascii="Times New Roman" w:hAnsi="Times New Roman" w:cs="Times New Roman"/>
        </w:rPr>
        <w:t xml:space="preserve"> are valued and validated, students will remain curious</w:t>
      </w:r>
      <w:r w:rsidR="00F46112">
        <w:rPr>
          <w:rFonts w:ascii="Times New Roman" w:hAnsi="Times New Roman" w:cs="Times New Roman"/>
        </w:rPr>
        <w:t>’ (Bhogal 2023, 5, italics original).</w:t>
      </w:r>
      <w:r w:rsidR="003731A7">
        <w:rPr>
          <w:rFonts w:ascii="Times New Roman" w:hAnsi="Times New Roman" w:cs="Times New Roman"/>
        </w:rPr>
        <w:t xml:space="preserve"> Achieving this</w:t>
      </w:r>
      <w:r w:rsidR="006E6FAF">
        <w:rPr>
          <w:rFonts w:ascii="Times New Roman" w:hAnsi="Times New Roman" w:cs="Times New Roman"/>
        </w:rPr>
        <w:t>, what appears to be an enriching</w:t>
      </w:r>
      <w:r w:rsidR="003731A7">
        <w:rPr>
          <w:rFonts w:ascii="Times New Roman" w:hAnsi="Times New Roman" w:cs="Times New Roman"/>
        </w:rPr>
        <w:t xml:space="preserve"> perspective </w:t>
      </w:r>
      <w:r w:rsidR="006E6FAF">
        <w:rPr>
          <w:rFonts w:ascii="Times New Roman" w:hAnsi="Times New Roman" w:cs="Times New Roman"/>
        </w:rPr>
        <w:t xml:space="preserve">on music analysis, </w:t>
      </w:r>
      <w:r w:rsidR="003731A7">
        <w:rPr>
          <w:rFonts w:ascii="Times New Roman" w:hAnsi="Times New Roman" w:cs="Times New Roman"/>
        </w:rPr>
        <w:t xml:space="preserve">requires </w:t>
      </w:r>
      <w:r w:rsidR="00366F16">
        <w:rPr>
          <w:rFonts w:ascii="Times New Roman" w:hAnsi="Times New Roman" w:cs="Times New Roman"/>
        </w:rPr>
        <w:t xml:space="preserve">analytical methodologies </w:t>
      </w:r>
      <w:r w:rsidR="00F46112">
        <w:rPr>
          <w:rFonts w:ascii="Times New Roman" w:hAnsi="Times New Roman" w:cs="Times New Roman"/>
        </w:rPr>
        <w:t>allowing room for subjectivity and vulnerability</w:t>
      </w:r>
      <w:r w:rsidR="00F115EC">
        <w:rPr>
          <w:rFonts w:ascii="Times New Roman" w:hAnsi="Times New Roman" w:cs="Times New Roman"/>
        </w:rPr>
        <w:t xml:space="preserve"> for all parties involved</w:t>
      </w:r>
      <w:r w:rsidR="003731A7">
        <w:rPr>
          <w:rFonts w:ascii="Times New Roman" w:hAnsi="Times New Roman" w:cs="Times New Roman"/>
        </w:rPr>
        <w:t xml:space="preserve">, </w:t>
      </w:r>
      <w:r w:rsidR="00F115EC">
        <w:rPr>
          <w:rFonts w:ascii="Times New Roman" w:hAnsi="Times New Roman" w:cs="Times New Roman"/>
        </w:rPr>
        <w:t>including students, as well as scholars and teachers.</w:t>
      </w:r>
    </w:p>
    <w:p w14:paraId="14A8E889" w14:textId="22334DA3" w:rsidR="006E6FAF" w:rsidRDefault="006E6FAF" w:rsidP="00401571">
      <w:pPr>
        <w:spacing w:after="0" w:line="360" w:lineRule="auto"/>
        <w:jc w:val="both"/>
        <w:rPr>
          <w:rFonts w:ascii="Times New Roman" w:hAnsi="Times New Roman" w:cs="Times New Roman"/>
        </w:rPr>
      </w:pPr>
      <w:r>
        <w:rPr>
          <w:rFonts w:ascii="Times New Roman" w:hAnsi="Times New Roman" w:cs="Times New Roman"/>
        </w:rPr>
        <w:tab/>
        <w:t xml:space="preserve">In the </w:t>
      </w:r>
      <w:r w:rsidR="0069737E">
        <w:rPr>
          <w:rFonts w:ascii="Times New Roman" w:hAnsi="Times New Roman" w:cs="Times New Roman"/>
        </w:rPr>
        <w:t xml:space="preserve">(American) </w:t>
      </w:r>
      <w:r>
        <w:rPr>
          <w:rFonts w:ascii="Times New Roman" w:hAnsi="Times New Roman" w:cs="Times New Roman"/>
        </w:rPr>
        <w:t>context of the decolonisation of music theory and analysis, Kofi Agawu</w:t>
      </w:r>
      <w:r w:rsidR="00566821">
        <w:rPr>
          <w:rFonts w:ascii="Times New Roman" w:hAnsi="Times New Roman" w:cs="Times New Roman"/>
        </w:rPr>
        <w:t xml:space="preserve"> (2023, 28)</w:t>
      </w:r>
      <w:r>
        <w:rPr>
          <w:rFonts w:ascii="Times New Roman" w:hAnsi="Times New Roman" w:cs="Times New Roman"/>
        </w:rPr>
        <w:t xml:space="preserve"> describes </w:t>
      </w:r>
      <w:r w:rsidR="00566821">
        <w:rPr>
          <w:rFonts w:ascii="Times New Roman" w:hAnsi="Times New Roman" w:cs="Times New Roman"/>
        </w:rPr>
        <w:t xml:space="preserve">contemporary </w:t>
      </w:r>
      <w:r>
        <w:rPr>
          <w:rFonts w:ascii="Times New Roman" w:hAnsi="Times New Roman" w:cs="Times New Roman"/>
        </w:rPr>
        <w:t>theorists’ need for ‘a delinking from European theorists (like Schenker)</w:t>
      </w:r>
      <w:r w:rsidR="00330290">
        <w:rPr>
          <w:rFonts w:ascii="Times New Roman" w:hAnsi="Times New Roman" w:cs="Times New Roman"/>
        </w:rPr>
        <w:t>’</w:t>
      </w:r>
      <w:r w:rsidR="0069737E">
        <w:rPr>
          <w:rFonts w:ascii="Times New Roman" w:hAnsi="Times New Roman" w:cs="Times New Roman"/>
        </w:rPr>
        <w:t xml:space="preserve">. </w:t>
      </w:r>
      <w:r w:rsidR="00366F16">
        <w:rPr>
          <w:rFonts w:ascii="Times New Roman" w:hAnsi="Times New Roman" w:cs="Times New Roman"/>
        </w:rPr>
        <w:t>However, without</w:t>
      </w:r>
      <w:r w:rsidR="00330290">
        <w:rPr>
          <w:rFonts w:ascii="Times New Roman" w:hAnsi="Times New Roman" w:cs="Times New Roman"/>
        </w:rPr>
        <w:t xml:space="preserve"> see</w:t>
      </w:r>
      <w:r w:rsidR="00401571">
        <w:rPr>
          <w:rFonts w:ascii="Times New Roman" w:hAnsi="Times New Roman" w:cs="Times New Roman"/>
        </w:rPr>
        <w:t>ing</w:t>
      </w:r>
      <w:r w:rsidR="00330290">
        <w:rPr>
          <w:rFonts w:ascii="Times New Roman" w:hAnsi="Times New Roman" w:cs="Times New Roman"/>
        </w:rPr>
        <w:t xml:space="preserve"> adequate approaches to music analysis</w:t>
      </w:r>
      <w:r w:rsidR="00366F16">
        <w:rPr>
          <w:rFonts w:ascii="Times New Roman" w:hAnsi="Times New Roman" w:cs="Times New Roman"/>
        </w:rPr>
        <w:t xml:space="preserve"> that</w:t>
      </w:r>
      <w:r w:rsidR="0069737E">
        <w:rPr>
          <w:rFonts w:ascii="Times New Roman" w:hAnsi="Times New Roman" w:cs="Times New Roman"/>
        </w:rPr>
        <w:t xml:space="preserve"> could allow for curriculums </w:t>
      </w:r>
      <w:r w:rsidR="00074FA9">
        <w:rPr>
          <w:rFonts w:ascii="Times New Roman" w:hAnsi="Times New Roman" w:cs="Times New Roman"/>
        </w:rPr>
        <w:t xml:space="preserve">that </w:t>
      </w:r>
      <w:r w:rsidR="0069737E">
        <w:rPr>
          <w:rFonts w:ascii="Times New Roman" w:hAnsi="Times New Roman" w:cs="Times New Roman"/>
        </w:rPr>
        <w:t>dispose of colonial traces</w:t>
      </w:r>
      <w:r w:rsidR="00366F16">
        <w:rPr>
          <w:rFonts w:ascii="Times New Roman" w:hAnsi="Times New Roman" w:cs="Times New Roman"/>
        </w:rPr>
        <w:t>,</w:t>
      </w:r>
      <w:r w:rsidR="00401571">
        <w:rPr>
          <w:rFonts w:ascii="Times New Roman" w:hAnsi="Times New Roman" w:cs="Times New Roman"/>
        </w:rPr>
        <w:t xml:space="preserve"> he questions the aftermath of such procedures</w:t>
      </w:r>
      <w:r w:rsidR="0069737E">
        <w:rPr>
          <w:rFonts w:ascii="Times New Roman" w:hAnsi="Times New Roman" w:cs="Times New Roman"/>
        </w:rPr>
        <w:t>. Similarly,</w:t>
      </w:r>
      <w:r w:rsidR="00366F16">
        <w:rPr>
          <w:rFonts w:ascii="Times New Roman" w:hAnsi="Times New Roman" w:cs="Times New Roman"/>
        </w:rPr>
        <w:t xml:space="preserve"> thinking about an alternative future,</w:t>
      </w:r>
      <w:r w:rsidR="0069737E">
        <w:rPr>
          <w:rFonts w:ascii="Times New Roman" w:hAnsi="Times New Roman" w:cs="Times New Roman"/>
        </w:rPr>
        <w:t xml:space="preserve"> </w:t>
      </w:r>
      <w:r w:rsidR="00244B1B">
        <w:rPr>
          <w:rFonts w:ascii="Times New Roman" w:hAnsi="Times New Roman" w:cs="Times New Roman"/>
        </w:rPr>
        <w:t xml:space="preserve">Julian </w:t>
      </w:r>
      <w:r w:rsidR="0069737E">
        <w:rPr>
          <w:rFonts w:ascii="Times New Roman" w:hAnsi="Times New Roman" w:cs="Times New Roman"/>
        </w:rPr>
        <w:t>Horton (2023, 29</w:t>
      </w:r>
      <w:r w:rsidR="00401571">
        <w:rPr>
          <w:rFonts w:ascii="Times New Roman" w:hAnsi="Times New Roman" w:cs="Times New Roman"/>
        </w:rPr>
        <w:t>, 33</w:t>
      </w:r>
      <w:r w:rsidR="0069737E">
        <w:rPr>
          <w:rFonts w:ascii="Times New Roman" w:hAnsi="Times New Roman" w:cs="Times New Roman"/>
        </w:rPr>
        <w:t xml:space="preserve">), acknowledging the </w:t>
      </w:r>
      <w:r w:rsidR="00401571">
        <w:rPr>
          <w:rFonts w:ascii="Times New Roman" w:hAnsi="Times New Roman" w:cs="Times New Roman"/>
        </w:rPr>
        <w:t xml:space="preserve">strong </w:t>
      </w:r>
      <w:r w:rsidR="0069737E">
        <w:rPr>
          <w:rFonts w:ascii="Times New Roman" w:hAnsi="Times New Roman" w:cs="Times New Roman"/>
        </w:rPr>
        <w:t xml:space="preserve">politicisation of </w:t>
      </w:r>
      <w:r w:rsidR="00401571">
        <w:rPr>
          <w:rFonts w:ascii="Times New Roman" w:hAnsi="Times New Roman" w:cs="Times New Roman"/>
        </w:rPr>
        <w:t xml:space="preserve">recent </w:t>
      </w:r>
      <w:r w:rsidR="0069737E">
        <w:rPr>
          <w:rFonts w:ascii="Times New Roman" w:hAnsi="Times New Roman" w:cs="Times New Roman"/>
        </w:rPr>
        <w:t>music</w:t>
      </w:r>
      <w:r w:rsidR="00401571">
        <w:rPr>
          <w:rFonts w:ascii="Times New Roman" w:hAnsi="Times New Roman" w:cs="Times New Roman"/>
        </w:rPr>
        <w:t xml:space="preserve"> theoretical</w:t>
      </w:r>
      <w:r w:rsidR="0069737E">
        <w:rPr>
          <w:rFonts w:ascii="Times New Roman" w:hAnsi="Times New Roman" w:cs="Times New Roman"/>
        </w:rPr>
        <w:t xml:space="preserve"> discourse</w:t>
      </w:r>
      <w:r w:rsidR="00401571">
        <w:rPr>
          <w:rFonts w:ascii="Times New Roman" w:hAnsi="Times New Roman" w:cs="Times New Roman"/>
        </w:rPr>
        <w:t>,</w:t>
      </w:r>
      <w:r w:rsidR="0069737E">
        <w:rPr>
          <w:rFonts w:ascii="Times New Roman" w:hAnsi="Times New Roman" w:cs="Times New Roman"/>
        </w:rPr>
        <w:t xml:space="preserve"> </w:t>
      </w:r>
      <w:r w:rsidR="00401571">
        <w:rPr>
          <w:rFonts w:ascii="Times New Roman" w:hAnsi="Times New Roman" w:cs="Times New Roman"/>
        </w:rPr>
        <w:t>argues in favour of a new textbook, which would ‘expose students to the discipline’s full diversity and make[s] a case for its curricular and intellectual relevance’. The inescapable shift the discipline of music theory has experienced since Philip Ewell’s (202</w:t>
      </w:r>
      <w:r w:rsidR="001156F6">
        <w:rPr>
          <w:rFonts w:ascii="Times New Roman" w:hAnsi="Times New Roman" w:cs="Times New Roman"/>
        </w:rPr>
        <w:t>1</w:t>
      </w:r>
      <w:r w:rsidR="00401571">
        <w:rPr>
          <w:rFonts w:ascii="Times New Roman" w:hAnsi="Times New Roman" w:cs="Times New Roman"/>
        </w:rPr>
        <w:t xml:space="preserve">) contributions </w:t>
      </w:r>
      <w:r w:rsidR="004D5FC9">
        <w:rPr>
          <w:rFonts w:ascii="Times New Roman" w:hAnsi="Times New Roman" w:cs="Times New Roman"/>
        </w:rPr>
        <w:t>about</w:t>
      </w:r>
      <w:r w:rsidR="00401571">
        <w:rPr>
          <w:rFonts w:ascii="Times New Roman" w:hAnsi="Times New Roman" w:cs="Times New Roman"/>
        </w:rPr>
        <w:t xml:space="preserve"> its white racial frame has made some scholars more hopeful</w:t>
      </w:r>
      <w:r w:rsidR="004F788A">
        <w:rPr>
          <w:rFonts w:ascii="Times New Roman" w:hAnsi="Times New Roman" w:cs="Times New Roman"/>
        </w:rPr>
        <w:t xml:space="preserve"> for a change</w:t>
      </w:r>
      <w:r w:rsidR="00401571">
        <w:rPr>
          <w:rFonts w:ascii="Times New Roman" w:hAnsi="Times New Roman" w:cs="Times New Roman"/>
        </w:rPr>
        <w:t>, while leaving others overwhelmed</w:t>
      </w:r>
      <w:r w:rsidR="004F788A">
        <w:rPr>
          <w:rFonts w:ascii="Times New Roman" w:hAnsi="Times New Roman" w:cs="Times New Roman"/>
        </w:rPr>
        <w:t xml:space="preserve"> by it</w:t>
      </w:r>
      <w:r w:rsidR="00401571">
        <w:rPr>
          <w:rFonts w:ascii="Times New Roman" w:hAnsi="Times New Roman" w:cs="Times New Roman"/>
        </w:rPr>
        <w:t>.</w:t>
      </w:r>
    </w:p>
    <w:p w14:paraId="449CEDC2" w14:textId="11A5A1C0" w:rsidR="00C30343" w:rsidRDefault="00484515" w:rsidP="00055D12">
      <w:pPr>
        <w:spacing w:after="0" w:line="360" w:lineRule="auto"/>
        <w:ind w:firstLine="720"/>
        <w:jc w:val="both"/>
        <w:rPr>
          <w:rFonts w:ascii="Times New Roman" w:hAnsi="Times New Roman" w:cs="Times New Roman"/>
        </w:rPr>
      </w:pPr>
      <w:r>
        <w:rPr>
          <w:rFonts w:ascii="Times New Roman" w:hAnsi="Times New Roman" w:cs="Times New Roman"/>
        </w:rPr>
        <w:t>Although</w:t>
      </w:r>
      <w:r w:rsidR="00366F16">
        <w:rPr>
          <w:rFonts w:ascii="Times New Roman" w:hAnsi="Times New Roman" w:cs="Times New Roman"/>
        </w:rPr>
        <w:t xml:space="preserve"> my experiences with Anglo-American music theory discourse and its motivations to contribute to ant</w:t>
      </w:r>
      <w:r w:rsidR="00F9082E">
        <w:rPr>
          <w:rFonts w:ascii="Times New Roman" w:hAnsi="Times New Roman" w:cs="Times New Roman"/>
        </w:rPr>
        <w:t>i</w:t>
      </w:r>
      <w:r w:rsidR="00366F16">
        <w:rPr>
          <w:rFonts w:ascii="Times New Roman" w:hAnsi="Times New Roman" w:cs="Times New Roman"/>
        </w:rPr>
        <w:t xml:space="preserve">-colonialism and equality </w:t>
      </w:r>
      <w:r w:rsidR="00C30343">
        <w:rPr>
          <w:rFonts w:ascii="Times New Roman" w:hAnsi="Times New Roman" w:cs="Times New Roman"/>
        </w:rPr>
        <w:t>are</w:t>
      </w:r>
      <w:r w:rsidR="00366F16">
        <w:rPr>
          <w:rFonts w:ascii="Times New Roman" w:hAnsi="Times New Roman" w:cs="Times New Roman"/>
        </w:rPr>
        <w:t xml:space="preserve"> fairly recent, the </w:t>
      </w:r>
      <w:r w:rsidR="00F9082E">
        <w:rPr>
          <w:rFonts w:ascii="Times New Roman" w:hAnsi="Times New Roman" w:cs="Times New Roman"/>
        </w:rPr>
        <w:t>perspective</w:t>
      </w:r>
      <w:r w:rsidR="00366F16">
        <w:rPr>
          <w:rFonts w:ascii="Times New Roman" w:hAnsi="Times New Roman" w:cs="Times New Roman"/>
        </w:rPr>
        <w:t xml:space="preserve"> I </w:t>
      </w:r>
      <w:r w:rsidR="00F9082E">
        <w:rPr>
          <w:rFonts w:ascii="Times New Roman" w:hAnsi="Times New Roman" w:cs="Times New Roman"/>
        </w:rPr>
        <w:t xml:space="preserve">offer </w:t>
      </w:r>
      <w:r w:rsidR="00366F16">
        <w:rPr>
          <w:rFonts w:ascii="Times New Roman" w:hAnsi="Times New Roman" w:cs="Times New Roman"/>
        </w:rPr>
        <w:t xml:space="preserve">with the analysis of various musics </w:t>
      </w:r>
      <w:r>
        <w:rPr>
          <w:rFonts w:ascii="Times New Roman" w:hAnsi="Times New Roman" w:cs="Times New Roman"/>
        </w:rPr>
        <w:t xml:space="preserve">also </w:t>
      </w:r>
      <w:r w:rsidR="00366F16">
        <w:rPr>
          <w:rFonts w:ascii="Times New Roman" w:hAnsi="Times New Roman" w:cs="Times New Roman"/>
        </w:rPr>
        <w:t>strives for a</w:t>
      </w:r>
      <w:r w:rsidR="00C30343">
        <w:rPr>
          <w:rFonts w:ascii="Times New Roman" w:hAnsi="Times New Roman" w:cs="Times New Roman"/>
        </w:rPr>
        <w:t xml:space="preserve"> balanced and</w:t>
      </w:r>
      <w:r w:rsidR="00F9082E">
        <w:rPr>
          <w:rFonts w:ascii="Times New Roman" w:hAnsi="Times New Roman" w:cs="Times New Roman"/>
        </w:rPr>
        <w:t xml:space="preserve"> </w:t>
      </w:r>
      <w:r w:rsidR="00366F16">
        <w:rPr>
          <w:rFonts w:ascii="Times New Roman" w:hAnsi="Times New Roman" w:cs="Times New Roman"/>
        </w:rPr>
        <w:t>global</w:t>
      </w:r>
      <w:r w:rsidR="00F9082E">
        <w:rPr>
          <w:rFonts w:ascii="Times New Roman" w:hAnsi="Times New Roman" w:cs="Times New Roman"/>
        </w:rPr>
        <w:t xml:space="preserve"> approach to music studies.</w:t>
      </w:r>
      <w:r w:rsidR="00F9082E">
        <w:rPr>
          <w:rStyle w:val="FootnoteReference"/>
          <w:rFonts w:ascii="Times New Roman" w:hAnsi="Times New Roman" w:cs="Times New Roman"/>
        </w:rPr>
        <w:footnoteReference w:id="3"/>
      </w:r>
      <w:r w:rsidR="00C30343">
        <w:rPr>
          <w:rFonts w:ascii="Times New Roman" w:hAnsi="Times New Roman" w:cs="Times New Roman"/>
        </w:rPr>
        <w:t xml:space="preserve"> </w:t>
      </w:r>
      <w:r>
        <w:rPr>
          <w:rFonts w:ascii="Times New Roman" w:hAnsi="Times New Roman" w:cs="Times New Roman"/>
        </w:rPr>
        <w:t xml:space="preserve">While </w:t>
      </w:r>
      <w:r w:rsidR="003731A7" w:rsidRPr="004F1174">
        <w:rPr>
          <w:rFonts w:ascii="Times New Roman" w:hAnsi="Times New Roman" w:cs="Times New Roman"/>
        </w:rPr>
        <w:t xml:space="preserve">I have already explained that this thesis revolves around </w:t>
      </w:r>
      <w:r w:rsidR="003731A7">
        <w:rPr>
          <w:rFonts w:ascii="Times New Roman" w:hAnsi="Times New Roman" w:cs="Times New Roman"/>
        </w:rPr>
        <w:t>sampled</w:t>
      </w:r>
      <w:r w:rsidR="00F115EC">
        <w:rPr>
          <w:rFonts w:ascii="Times New Roman" w:hAnsi="Times New Roman" w:cs="Times New Roman"/>
        </w:rPr>
        <w:t xml:space="preserve"> </w:t>
      </w:r>
      <w:r w:rsidR="003731A7">
        <w:rPr>
          <w:rFonts w:ascii="Times New Roman" w:hAnsi="Times New Roman" w:cs="Times New Roman"/>
        </w:rPr>
        <w:t>hip-hop</w:t>
      </w:r>
      <w:r w:rsidR="00F115EC">
        <w:rPr>
          <w:rFonts w:ascii="Times New Roman" w:hAnsi="Times New Roman" w:cs="Times New Roman"/>
        </w:rPr>
        <w:t xml:space="preserve"> and </w:t>
      </w:r>
      <w:r w:rsidR="003731A7" w:rsidRPr="004F1174">
        <w:rPr>
          <w:rFonts w:ascii="Times New Roman" w:hAnsi="Times New Roman" w:cs="Times New Roman"/>
        </w:rPr>
        <w:t>popular music,</w:t>
      </w:r>
      <w:r w:rsidR="003731A7">
        <w:rPr>
          <w:rFonts w:ascii="Times New Roman" w:hAnsi="Times New Roman" w:cs="Times New Roman"/>
        </w:rPr>
        <w:t xml:space="preserve"> </w:t>
      </w:r>
      <w:r w:rsidR="00F115EC">
        <w:rPr>
          <w:rFonts w:ascii="Times New Roman" w:hAnsi="Times New Roman" w:cs="Times New Roman"/>
        </w:rPr>
        <w:t>it is just as involved with</w:t>
      </w:r>
      <w:r>
        <w:rPr>
          <w:rFonts w:ascii="Times New Roman" w:hAnsi="Times New Roman" w:cs="Times New Roman"/>
        </w:rPr>
        <w:t xml:space="preserve"> musics with differing contexts.</w:t>
      </w:r>
      <w:r w:rsidR="00F115EC">
        <w:rPr>
          <w:rFonts w:ascii="Times New Roman" w:hAnsi="Times New Roman" w:cs="Times New Roman"/>
        </w:rPr>
        <w:t xml:space="preserve"> </w:t>
      </w:r>
      <w:r>
        <w:rPr>
          <w:rFonts w:ascii="Times New Roman" w:hAnsi="Times New Roman" w:cs="Times New Roman"/>
        </w:rPr>
        <w:t xml:space="preserve">The first case study presented in the second chapter </w:t>
      </w:r>
      <w:r w:rsidR="00F91AEF">
        <w:rPr>
          <w:rFonts w:ascii="Times New Roman" w:hAnsi="Times New Roman" w:cs="Times New Roman"/>
        </w:rPr>
        <w:t>focu</w:t>
      </w:r>
      <w:r w:rsidR="00074FA9">
        <w:rPr>
          <w:rFonts w:ascii="Times New Roman" w:hAnsi="Times New Roman" w:cs="Times New Roman"/>
        </w:rPr>
        <w:t>s</w:t>
      </w:r>
      <w:r w:rsidR="005C7334">
        <w:rPr>
          <w:rFonts w:ascii="Times New Roman" w:hAnsi="Times New Roman" w:cs="Times New Roman"/>
        </w:rPr>
        <w:t xml:space="preserve">es on </w:t>
      </w:r>
      <w:r w:rsidR="005D19C6">
        <w:rPr>
          <w:rFonts w:ascii="Times New Roman" w:hAnsi="Times New Roman" w:cs="Times New Roman"/>
        </w:rPr>
        <w:t xml:space="preserve">vocal-instrumental polyphonic music from Georgia (Caucasus region at the intersections of Europe and Asia). Here Gana samples </w:t>
      </w:r>
      <w:r w:rsidR="00E2707D">
        <w:rPr>
          <w:rFonts w:ascii="Times New Roman" w:hAnsi="Times New Roman" w:cs="Times New Roman"/>
        </w:rPr>
        <w:t>the</w:t>
      </w:r>
      <w:r w:rsidR="005D19C6">
        <w:rPr>
          <w:rFonts w:ascii="Times New Roman" w:hAnsi="Times New Roman" w:cs="Times New Roman"/>
        </w:rPr>
        <w:t xml:space="preserve"> song ‘Kakhuri’ from a YouTube video by the well-known group Trio Mandili and creates a track called ‘Worldwide’</w:t>
      </w:r>
      <w:r w:rsidR="00414E4A">
        <w:rPr>
          <w:rFonts w:ascii="Times New Roman" w:hAnsi="Times New Roman" w:cs="Times New Roman"/>
        </w:rPr>
        <w:t xml:space="preserve"> (Gana 2024d)</w:t>
      </w:r>
      <w:r w:rsidR="005D19C6">
        <w:rPr>
          <w:rFonts w:ascii="Times New Roman" w:hAnsi="Times New Roman" w:cs="Times New Roman"/>
        </w:rPr>
        <w:t xml:space="preserve">. The next case study from chapter 3 comes from a recording of </w:t>
      </w:r>
      <w:r w:rsidR="00F115EC">
        <w:rPr>
          <w:rFonts w:ascii="Times New Roman" w:hAnsi="Times New Roman" w:cs="Times New Roman"/>
        </w:rPr>
        <w:t>Slovak</w:t>
      </w:r>
      <w:r w:rsidR="004F788A">
        <w:rPr>
          <w:rFonts w:ascii="Times New Roman" w:hAnsi="Times New Roman" w:cs="Times New Roman"/>
        </w:rPr>
        <w:t xml:space="preserve"> (</w:t>
      </w:r>
      <w:r w:rsidR="00F115EC" w:rsidRPr="006E6FAF">
        <w:rPr>
          <w:rFonts w:ascii="Times New Roman" w:hAnsi="Times New Roman" w:cs="Times New Roman"/>
        </w:rPr>
        <w:t>Central European</w:t>
      </w:r>
      <w:r w:rsidR="004F788A">
        <w:rPr>
          <w:rFonts w:ascii="Times New Roman" w:hAnsi="Times New Roman" w:cs="Times New Roman"/>
        </w:rPr>
        <w:t xml:space="preserve">) </w:t>
      </w:r>
      <w:r w:rsidR="00F115EC">
        <w:rPr>
          <w:rFonts w:ascii="Times New Roman" w:hAnsi="Times New Roman" w:cs="Times New Roman"/>
        </w:rPr>
        <w:t>traditional dance music</w:t>
      </w:r>
      <w:r w:rsidR="006F2752">
        <w:rPr>
          <w:rFonts w:ascii="Times New Roman" w:hAnsi="Times New Roman" w:cs="Times New Roman"/>
        </w:rPr>
        <w:t>,</w:t>
      </w:r>
      <w:r w:rsidR="005D19C6">
        <w:rPr>
          <w:rFonts w:ascii="Times New Roman" w:hAnsi="Times New Roman" w:cs="Times New Roman"/>
        </w:rPr>
        <w:t xml:space="preserve"> arranged in </w:t>
      </w:r>
      <w:r w:rsidR="00074FA9">
        <w:rPr>
          <w:rFonts w:ascii="Times New Roman" w:hAnsi="Times New Roman" w:cs="Times New Roman"/>
        </w:rPr>
        <w:t>2001</w:t>
      </w:r>
      <w:r w:rsidR="005D19C6">
        <w:rPr>
          <w:rFonts w:ascii="Times New Roman" w:hAnsi="Times New Roman" w:cs="Times New Roman"/>
        </w:rPr>
        <w:t xml:space="preserve"> for educational purposes. Gana’s full track</w:t>
      </w:r>
      <w:r w:rsidR="00E2707D">
        <w:rPr>
          <w:rFonts w:ascii="Times New Roman" w:hAnsi="Times New Roman" w:cs="Times New Roman"/>
        </w:rPr>
        <w:t>,</w:t>
      </w:r>
      <w:r w:rsidR="005D19C6">
        <w:rPr>
          <w:rFonts w:ascii="Times New Roman" w:hAnsi="Times New Roman" w:cs="Times New Roman"/>
        </w:rPr>
        <w:t xml:space="preserve"> </w:t>
      </w:r>
      <w:r w:rsidR="00417FED">
        <w:rPr>
          <w:rFonts w:ascii="Times New Roman" w:hAnsi="Times New Roman" w:cs="Times New Roman"/>
        </w:rPr>
        <w:t>using this music</w:t>
      </w:r>
      <w:r w:rsidR="00074FA9">
        <w:rPr>
          <w:rFonts w:ascii="Times New Roman" w:hAnsi="Times New Roman" w:cs="Times New Roman"/>
        </w:rPr>
        <w:t>,</w:t>
      </w:r>
      <w:r w:rsidR="00417FED">
        <w:rPr>
          <w:rFonts w:ascii="Times New Roman" w:hAnsi="Times New Roman" w:cs="Times New Roman"/>
        </w:rPr>
        <w:t xml:space="preserve"> is </w:t>
      </w:r>
      <w:r w:rsidR="005D19C6">
        <w:rPr>
          <w:rFonts w:ascii="Times New Roman" w:hAnsi="Times New Roman" w:cs="Times New Roman"/>
        </w:rPr>
        <w:t xml:space="preserve">titled ‘She </w:t>
      </w:r>
      <w:r w:rsidR="00C96932">
        <w:rPr>
          <w:rFonts w:ascii="Times New Roman" w:hAnsi="Times New Roman" w:cs="Times New Roman"/>
        </w:rPr>
        <w:t>D</w:t>
      </w:r>
      <w:r w:rsidR="005D19C6">
        <w:rPr>
          <w:rFonts w:ascii="Times New Roman" w:hAnsi="Times New Roman" w:cs="Times New Roman"/>
        </w:rPr>
        <w:t xml:space="preserve">on’t </w:t>
      </w:r>
      <w:r w:rsidR="00C96932">
        <w:rPr>
          <w:rFonts w:ascii="Times New Roman" w:hAnsi="Times New Roman" w:cs="Times New Roman"/>
        </w:rPr>
        <w:t>M</w:t>
      </w:r>
      <w:r w:rsidR="005D19C6">
        <w:rPr>
          <w:rFonts w:ascii="Times New Roman" w:hAnsi="Times New Roman" w:cs="Times New Roman"/>
        </w:rPr>
        <w:t xml:space="preserve">ean </w:t>
      </w:r>
      <w:r w:rsidR="00C96932">
        <w:rPr>
          <w:rFonts w:ascii="Times New Roman" w:hAnsi="Times New Roman" w:cs="Times New Roman"/>
        </w:rPr>
        <w:t>I</w:t>
      </w:r>
      <w:r w:rsidR="005D19C6">
        <w:rPr>
          <w:rFonts w:ascii="Times New Roman" w:hAnsi="Times New Roman" w:cs="Times New Roman"/>
        </w:rPr>
        <w:t>t’</w:t>
      </w:r>
      <w:r w:rsidR="00417FED">
        <w:rPr>
          <w:rFonts w:ascii="Times New Roman" w:hAnsi="Times New Roman" w:cs="Times New Roman"/>
        </w:rPr>
        <w:t xml:space="preserve"> and</w:t>
      </w:r>
      <w:r w:rsidR="005D19C6">
        <w:rPr>
          <w:rFonts w:ascii="Times New Roman" w:hAnsi="Times New Roman" w:cs="Times New Roman"/>
        </w:rPr>
        <w:t xml:space="preserve"> was inspired by the widespread attention the idea of sampling Slovak music received on his social media. The last case study, discussed in chapter 4, </w:t>
      </w:r>
      <w:r w:rsidR="00E2707D">
        <w:rPr>
          <w:rFonts w:ascii="Times New Roman" w:hAnsi="Times New Roman" w:cs="Times New Roman"/>
        </w:rPr>
        <w:t xml:space="preserve">is centred </w:t>
      </w:r>
      <w:r w:rsidR="00074FA9">
        <w:rPr>
          <w:rFonts w:ascii="Times New Roman" w:hAnsi="Times New Roman" w:cs="Times New Roman"/>
        </w:rPr>
        <w:t>on</w:t>
      </w:r>
      <w:r w:rsidR="005D19C6">
        <w:rPr>
          <w:rFonts w:ascii="Times New Roman" w:hAnsi="Times New Roman" w:cs="Times New Roman"/>
        </w:rPr>
        <w:t xml:space="preserve"> Fela Kuti and Africa 70’s</w:t>
      </w:r>
      <w:r w:rsidR="00F115EC">
        <w:rPr>
          <w:rFonts w:ascii="Times New Roman" w:hAnsi="Times New Roman" w:cs="Times New Roman"/>
        </w:rPr>
        <w:t xml:space="preserve"> Afrobeat—a blend of West African and American musics, such as funk, jazz, soul, highlife and Yoruba.</w:t>
      </w:r>
      <w:r w:rsidR="005D19C6">
        <w:rPr>
          <w:rFonts w:ascii="Times New Roman" w:hAnsi="Times New Roman" w:cs="Times New Roman"/>
        </w:rPr>
        <w:t xml:space="preserve"> While the analysis of the track ‘</w:t>
      </w:r>
      <w:r w:rsidR="00055D12">
        <w:rPr>
          <w:rFonts w:ascii="Times New Roman" w:hAnsi="Times New Roman" w:cs="Times New Roman"/>
        </w:rPr>
        <w:t>Infinity Bars III</w:t>
      </w:r>
      <w:r w:rsidR="005D19C6">
        <w:rPr>
          <w:rFonts w:ascii="Times New Roman" w:hAnsi="Times New Roman" w:cs="Times New Roman"/>
        </w:rPr>
        <w:t>’</w:t>
      </w:r>
      <w:r w:rsidR="00055D12">
        <w:rPr>
          <w:rFonts w:ascii="Times New Roman" w:hAnsi="Times New Roman" w:cs="Times New Roman"/>
        </w:rPr>
        <w:t xml:space="preserve"> sampling </w:t>
      </w:r>
      <w:r w:rsidR="00055D12">
        <w:rPr>
          <w:rFonts w:ascii="Times New Roman" w:hAnsi="Times New Roman" w:cs="Times New Roman"/>
        </w:rPr>
        <w:lastRenderedPageBreak/>
        <w:t>Kuti’s ‘Water No Get Enemy’ starts from the position of my unfamiliarity, the interpretation acknowledges Gana and Kuti’s mutual Nigerian origins. Overall</w:t>
      </w:r>
      <w:r w:rsidR="00F115EC">
        <w:rPr>
          <w:rFonts w:ascii="Times New Roman" w:hAnsi="Times New Roman" w:cs="Times New Roman"/>
        </w:rPr>
        <w:t xml:space="preserve">, </w:t>
      </w:r>
      <w:r w:rsidR="00055D12">
        <w:rPr>
          <w:rFonts w:ascii="Times New Roman" w:hAnsi="Times New Roman" w:cs="Times New Roman"/>
        </w:rPr>
        <w:t xml:space="preserve">as the variety of these examples show, </w:t>
      </w:r>
      <w:r w:rsidR="003731A7" w:rsidRPr="004F1174">
        <w:rPr>
          <w:rFonts w:ascii="Times New Roman" w:hAnsi="Times New Roman" w:cs="Times New Roman"/>
        </w:rPr>
        <w:t>the mo</w:t>
      </w:r>
      <w:r w:rsidR="00F115EC">
        <w:rPr>
          <w:rFonts w:ascii="Times New Roman" w:hAnsi="Times New Roman" w:cs="Times New Roman"/>
        </w:rPr>
        <w:t>st</w:t>
      </w:r>
      <w:r w:rsidR="003731A7" w:rsidRPr="004F1174">
        <w:rPr>
          <w:rFonts w:ascii="Times New Roman" w:hAnsi="Times New Roman" w:cs="Times New Roman"/>
        </w:rPr>
        <w:t xml:space="preserve"> important factor </w:t>
      </w:r>
      <w:r w:rsidR="00E2707D">
        <w:rPr>
          <w:rFonts w:ascii="Times New Roman" w:hAnsi="Times New Roman" w:cs="Times New Roman"/>
        </w:rPr>
        <w:t>in</w:t>
      </w:r>
      <w:r w:rsidR="003731A7" w:rsidRPr="004F1174">
        <w:rPr>
          <w:rFonts w:ascii="Times New Roman" w:hAnsi="Times New Roman" w:cs="Times New Roman"/>
        </w:rPr>
        <w:t xml:space="preserve"> this </w:t>
      </w:r>
      <w:r w:rsidR="00055D12">
        <w:rPr>
          <w:rFonts w:ascii="Times New Roman" w:hAnsi="Times New Roman" w:cs="Times New Roman"/>
        </w:rPr>
        <w:t>research</w:t>
      </w:r>
      <w:r w:rsidR="003731A7" w:rsidRPr="004F1174">
        <w:rPr>
          <w:rFonts w:ascii="Times New Roman" w:hAnsi="Times New Roman" w:cs="Times New Roman"/>
        </w:rPr>
        <w:t xml:space="preserve"> is that it </w:t>
      </w:r>
      <w:r w:rsidR="003731A7">
        <w:rPr>
          <w:rFonts w:ascii="Times New Roman" w:hAnsi="Times New Roman" w:cs="Times New Roman"/>
        </w:rPr>
        <w:t xml:space="preserve">simply </w:t>
      </w:r>
      <w:r w:rsidR="003731A7" w:rsidRPr="004F1174">
        <w:rPr>
          <w:rFonts w:ascii="Times New Roman" w:hAnsi="Times New Roman" w:cs="Times New Roman"/>
        </w:rPr>
        <w:t xml:space="preserve">revolves around </w:t>
      </w:r>
      <w:r w:rsidR="003731A7" w:rsidRPr="004F788A">
        <w:rPr>
          <w:rFonts w:ascii="Times New Roman" w:hAnsi="Times New Roman" w:cs="Times New Roman"/>
          <w:i/>
          <w:iCs/>
        </w:rPr>
        <w:t>music</w:t>
      </w:r>
      <w:r w:rsidR="003731A7" w:rsidRPr="004F1174">
        <w:rPr>
          <w:rFonts w:ascii="Times New Roman" w:hAnsi="Times New Roman" w:cs="Times New Roman"/>
        </w:rPr>
        <w:t>.</w:t>
      </w:r>
    </w:p>
    <w:p w14:paraId="1D0EB85D" w14:textId="2AC98939" w:rsidR="003E6700" w:rsidRDefault="00566821" w:rsidP="003E6700">
      <w:pPr>
        <w:spacing w:after="0" w:line="360" w:lineRule="auto"/>
        <w:ind w:firstLine="720"/>
        <w:jc w:val="both"/>
        <w:rPr>
          <w:rFonts w:ascii="Times New Roman" w:hAnsi="Times New Roman" w:cs="Times New Roman"/>
        </w:rPr>
      </w:pPr>
      <w:r w:rsidRPr="00566821">
        <w:rPr>
          <w:rFonts w:ascii="Times New Roman" w:hAnsi="Times New Roman" w:cs="Times New Roman"/>
        </w:rPr>
        <w:t>My approach to these culturally</w:t>
      </w:r>
      <w:r>
        <w:rPr>
          <w:rFonts w:ascii="Times New Roman" w:hAnsi="Times New Roman" w:cs="Times New Roman"/>
        </w:rPr>
        <w:t>, geographically and historically</w:t>
      </w:r>
      <w:r w:rsidRPr="00566821">
        <w:rPr>
          <w:rFonts w:ascii="Times New Roman" w:hAnsi="Times New Roman" w:cs="Times New Roman"/>
        </w:rPr>
        <w:t xml:space="preserve"> </w:t>
      </w:r>
      <w:r>
        <w:rPr>
          <w:rFonts w:ascii="Times New Roman" w:hAnsi="Times New Roman" w:cs="Times New Roman"/>
        </w:rPr>
        <w:t>d</w:t>
      </w:r>
      <w:r w:rsidR="00055D12">
        <w:rPr>
          <w:rFonts w:ascii="Times New Roman" w:hAnsi="Times New Roman" w:cs="Times New Roman"/>
        </w:rPr>
        <w:t>iffering</w:t>
      </w:r>
      <w:r w:rsidRPr="00566821">
        <w:rPr>
          <w:rFonts w:ascii="Times New Roman" w:hAnsi="Times New Roman" w:cs="Times New Roman"/>
        </w:rPr>
        <w:t xml:space="preserve"> musics does not depend on</w:t>
      </w:r>
      <w:r w:rsidR="00C30343">
        <w:rPr>
          <w:rFonts w:ascii="Times New Roman" w:hAnsi="Times New Roman" w:cs="Times New Roman"/>
        </w:rPr>
        <w:t xml:space="preserve"> finding</w:t>
      </w:r>
      <w:r w:rsidRPr="00566821">
        <w:rPr>
          <w:rFonts w:ascii="Times New Roman" w:hAnsi="Times New Roman" w:cs="Times New Roman"/>
        </w:rPr>
        <w:t xml:space="preserve"> ‘indigenous music theories’</w:t>
      </w:r>
      <w:r>
        <w:rPr>
          <w:rFonts w:ascii="Times New Roman" w:hAnsi="Times New Roman" w:cs="Times New Roman"/>
        </w:rPr>
        <w:t xml:space="preserve"> </w:t>
      </w:r>
      <w:r w:rsidR="004F788A">
        <w:rPr>
          <w:rFonts w:ascii="Times New Roman" w:hAnsi="Times New Roman" w:cs="Times New Roman"/>
        </w:rPr>
        <w:t xml:space="preserve">for each of them </w:t>
      </w:r>
      <w:r>
        <w:rPr>
          <w:rFonts w:ascii="Times New Roman" w:hAnsi="Times New Roman" w:cs="Times New Roman"/>
        </w:rPr>
        <w:t>(Agawu 2023, 28)</w:t>
      </w:r>
      <w:r w:rsidR="00C30343">
        <w:rPr>
          <w:rFonts w:ascii="Times New Roman" w:hAnsi="Times New Roman" w:cs="Times New Roman"/>
        </w:rPr>
        <w:t>.</w:t>
      </w:r>
      <w:r>
        <w:rPr>
          <w:rFonts w:ascii="Times New Roman" w:hAnsi="Times New Roman" w:cs="Times New Roman"/>
        </w:rPr>
        <w:t xml:space="preserve"> </w:t>
      </w:r>
      <w:r w:rsidR="00C30343">
        <w:rPr>
          <w:rFonts w:ascii="Times New Roman" w:hAnsi="Times New Roman" w:cs="Times New Roman"/>
        </w:rPr>
        <w:t>I</w:t>
      </w:r>
      <w:r>
        <w:rPr>
          <w:rFonts w:ascii="Times New Roman" w:hAnsi="Times New Roman" w:cs="Times New Roman"/>
        </w:rPr>
        <w:t>nstead</w:t>
      </w:r>
      <w:r w:rsidR="00C30343">
        <w:rPr>
          <w:rFonts w:ascii="Times New Roman" w:hAnsi="Times New Roman" w:cs="Times New Roman"/>
        </w:rPr>
        <w:t xml:space="preserve">, </w:t>
      </w:r>
      <w:r w:rsidR="006F2752">
        <w:rPr>
          <w:rFonts w:ascii="Times New Roman" w:hAnsi="Times New Roman" w:cs="Times New Roman"/>
        </w:rPr>
        <w:t>I draw upon</w:t>
      </w:r>
      <w:r w:rsidR="00C30343">
        <w:rPr>
          <w:rFonts w:ascii="Times New Roman" w:hAnsi="Times New Roman" w:cs="Times New Roman"/>
        </w:rPr>
        <w:t xml:space="preserve"> Judith Lochhead’s (2016</w:t>
      </w:r>
      <w:r w:rsidR="006F2752">
        <w:rPr>
          <w:rFonts w:ascii="Times New Roman" w:hAnsi="Times New Roman" w:cs="Times New Roman"/>
        </w:rPr>
        <w:t>, 68</w:t>
      </w:r>
      <w:r w:rsidR="00C30343">
        <w:rPr>
          <w:rFonts w:ascii="Times New Roman" w:hAnsi="Times New Roman" w:cs="Times New Roman"/>
        </w:rPr>
        <w:t>)</w:t>
      </w:r>
      <w:r w:rsidR="00792738">
        <w:rPr>
          <w:rFonts w:ascii="Times New Roman" w:hAnsi="Times New Roman" w:cs="Times New Roman"/>
        </w:rPr>
        <w:t xml:space="preserve"> </w:t>
      </w:r>
      <w:r w:rsidR="006F2752">
        <w:rPr>
          <w:rFonts w:ascii="Times New Roman" w:hAnsi="Times New Roman" w:cs="Times New Roman"/>
        </w:rPr>
        <w:t>understanding of analysis as a mode of ‘producing knowledge, an ongoing process that recognizes our own historical, social, and cultural embeddedness’.</w:t>
      </w:r>
      <w:r w:rsidR="003E6700">
        <w:rPr>
          <w:rFonts w:ascii="Times New Roman" w:hAnsi="Times New Roman" w:cs="Times New Roman"/>
        </w:rPr>
        <w:t xml:space="preserve"> Lochhead’s </w:t>
      </w:r>
      <w:r w:rsidR="00792738">
        <w:rPr>
          <w:rFonts w:ascii="Times New Roman" w:hAnsi="Times New Roman" w:cs="Times New Roman"/>
        </w:rPr>
        <w:t>three-step</w:t>
      </w:r>
      <w:r w:rsidR="00C30343">
        <w:rPr>
          <w:rFonts w:ascii="Times New Roman" w:hAnsi="Times New Roman" w:cs="Times New Roman"/>
        </w:rPr>
        <w:t xml:space="preserve"> idea of structuring perceptions</w:t>
      </w:r>
      <w:r w:rsidR="003E6700">
        <w:rPr>
          <w:rFonts w:ascii="Times New Roman" w:hAnsi="Times New Roman" w:cs="Times New Roman"/>
        </w:rPr>
        <w:t>,</w:t>
      </w:r>
      <w:r w:rsidR="004F788A">
        <w:rPr>
          <w:rFonts w:ascii="Times New Roman" w:hAnsi="Times New Roman" w:cs="Times New Roman"/>
        </w:rPr>
        <w:t xml:space="preserve"> </w:t>
      </w:r>
      <w:r w:rsidR="00792738">
        <w:rPr>
          <w:rFonts w:ascii="Times New Roman" w:hAnsi="Times New Roman" w:cs="Times New Roman"/>
        </w:rPr>
        <w:t xml:space="preserve">discussed in the </w:t>
      </w:r>
      <w:r w:rsidR="00BF4110">
        <w:rPr>
          <w:rFonts w:ascii="Times New Roman" w:hAnsi="Times New Roman" w:cs="Times New Roman"/>
        </w:rPr>
        <w:t>first</w:t>
      </w:r>
      <w:r w:rsidR="00792738">
        <w:rPr>
          <w:rFonts w:ascii="Times New Roman" w:hAnsi="Times New Roman" w:cs="Times New Roman"/>
        </w:rPr>
        <w:t xml:space="preserve"> chapter of this thesis</w:t>
      </w:r>
      <w:r w:rsidR="00C30343">
        <w:rPr>
          <w:rFonts w:ascii="Times New Roman" w:hAnsi="Times New Roman" w:cs="Times New Roman"/>
        </w:rPr>
        <w:t>,</w:t>
      </w:r>
      <w:r>
        <w:rPr>
          <w:rFonts w:ascii="Times New Roman" w:hAnsi="Times New Roman" w:cs="Times New Roman"/>
        </w:rPr>
        <w:t xml:space="preserve"> tries to demonstrate an analytical procedure </w:t>
      </w:r>
      <w:r w:rsidR="00C30343">
        <w:rPr>
          <w:rFonts w:ascii="Times New Roman" w:hAnsi="Times New Roman" w:cs="Times New Roman"/>
        </w:rPr>
        <w:t xml:space="preserve">applicable </w:t>
      </w:r>
      <w:r>
        <w:rPr>
          <w:rFonts w:ascii="Times New Roman" w:hAnsi="Times New Roman" w:cs="Times New Roman"/>
        </w:rPr>
        <w:t>to any type of music based on the acknowledg</w:t>
      </w:r>
      <w:r w:rsidR="00E2707D">
        <w:rPr>
          <w:rFonts w:ascii="Times New Roman" w:hAnsi="Times New Roman" w:cs="Times New Roman"/>
        </w:rPr>
        <w:t>e</w:t>
      </w:r>
      <w:r>
        <w:rPr>
          <w:rFonts w:ascii="Times New Roman" w:hAnsi="Times New Roman" w:cs="Times New Roman"/>
        </w:rPr>
        <w:t xml:space="preserve">ment of </w:t>
      </w:r>
      <w:r w:rsidR="003E6700">
        <w:rPr>
          <w:rFonts w:ascii="Times New Roman" w:hAnsi="Times New Roman" w:cs="Times New Roman"/>
        </w:rPr>
        <w:t xml:space="preserve">the </w:t>
      </w:r>
      <w:r>
        <w:rPr>
          <w:rFonts w:ascii="Times New Roman" w:hAnsi="Times New Roman" w:cs="Times New Roman"/>
        </w:rPr>
        <w:t>researcher</w:t>
      </w:r>
      <w:r w:rsidR="00330290">
        <w:rPr>
          <w:rFonts w:ascii="Times New Roman" w:hAnsi="Times New Roman" w:cs="Times New Roman"/>
        </w:rPr>
        <w:t>’</w:t>
      </w:r>
      <w:r>
        <w:rPr>
          <w:rFonts w:ascii="Times New Roman" w:hAnsi="Times New Roman" w:cs="Times New Roman"/>
        </w:rPr>
        <w:t>s</w:t>
      </w:r>
      <w:r w:rsidR="00330290">
        <w:rPr>
          <w:rFonts w:ascii="Times New Roman" w:hAnsi="Times New Roman" w:cs="Times New Roman"/>
        </w:rPr>
        <w:t>/analyst’s/listener’s</w:t>
      </w:r>
      <w:r>
        <w:rPr>
          <w:rFonts w:ascii="Times New Roman" w:hAnsi="Times New Roman" w:cs="Times New Roman"/>
        </w:rPr>
        <w:t xml:space="preserve"> own (un)familiarity. Not only is this approach freeing in terms of m</w:t>
      </w:r>
      <w:r w:rsidR="00792738">
        <w:rPr>
          <w:rFonts w:ascii="Times New Roman" w:hAnsi="Times New Roman" w:cs="Times New Roman"/>
        </w:rPr>
        <w:t>aterial</w:t>
      </w:r>
      <w:r>
        <w:rPr>
          <w:rFonts w:ascii="Times New Roman" w:hAnsi="Times New Roman" w:cs="Times New Roman"/>
        </w:rPr>
        <w:t xml:space="preserve"> choices</w:t>
      </w:r>
      <w:r w:rsidR="00330290">
        <w:rPr>
          <w:rFonts w:ascii="Times New Roman" w:hAnsi="Times New Roman" w:cs="Times New Roman"/>
        </w:rPr>
        <w:t xml:space="preserve"> for analysis</w:t>
      </w:r>
      <w:r>
        <w:rPr>
          <w:rFonts w:ascii="Times New Roman" w:hAnsi="Times New Roman" w:cs="Times New Roman"/>
        </w:rPr>
        <w:t>, but it is also non-discriminative of the origins of the sources,</w:t>
      </w:r>
      <w:r w:rsidR="00C30343">
        <w:rPr>
          <w:rFonts w:ascii="Times New Roman" w:hAnsi="Times New Roman" w:cs="Times New Roman"/>
        </w:rPr>
        <w:t xml:space="preserve"> and non-exclusionist in terms of </w:t>
      </w:r>
      <w:r w:rsidR="003E6700">
        <w:rPr>
          <w:rFonts w:ascii="Times New Roman" w:hAnsi="Times New Roman" w:cs="Times New Roman"/>
        </w:rPr>
        <w:t xml:space="preserve">the </w:t>
      </w:r>
      <w:r w:rsidR="00330290">
        <w:rPr>
          <w:rFonts w:ascii="Times New Roman" w:hAnsi="Times New Roman" w:cs="Times New Roman"/>
        </w:rPr>
        <w:t>researcher’s/analyst’s/listener’s</w:t>
      </w:r>
      <w:r>
        <w:rPr>
          <w:rFonts w:ascii="Times New Roman" w:hAnsi="Times New Roman" w:cs="Times New Roman"/>
        </w:rPr>
        <w:t xml:space="preserve"> </w:t>
      </w:r>
      <w:r w:rsidR="004F788A">
        <w:rPr>
          <w:rFonts w:ascii="Times New Roman" w:hAnsi="Times New Roman" w:cs="Times New Roman"/>
        </w:rPr>
        <w:t xml:space="preserve">previous </w:t>
      </w:r>
      <w:r w:rsidR="00330290">
        <w:rPr>
          <w:rFonts w:ascii="Times New Roman" w:hAnsi="Times New Roman" w:cs="Times New Roman"/>
        </w:rPr>
        <w:t>music-</w:t>
      </w:r>
      <w:r>
        <w:rPr>
          <w:rFonts w:ascii="Times New Roman" w:hAnsi="Times New Roman" w:cs="Times New Roman"/>
        </w:rPr>
        <w:t>educational background.</w:t>
      </w:r>
      <w:r w:rsidR="00330290">
        <w:rPr>
          <w:rFonts w:ascii="Times New Roman" w:hAnsi="Times New Roman" w:cs="Times New Roman"/>
        </w:rPr>
        <w:t xml:space="preserve"> </w:t>
      </w:r>
      <w:r w:rsidR="00792738">
        <w:rPr>
          <w:rFonts w:ascii="Times New Roman" w:hAnsi="Times New Roman" w:cs="Times New Roman"/>
        </w:rPr>
        <w:t xml:space="preserve">Therefore, while the impulse </w:t>
      </w:r>
      <w:r w:rsidR="008066A1">
        <w:rPr>
          <w:rFonts w:ascii="Times New Roman" w:hAnsi="Times New Roman" w:cs="Times New Roman"/>
        </w:rPr>
        <w:t>for</w:t>
      </w:r>
      <w:r w:rsidR="00792738">
        <w:rPr>
          <w:rFonts w:ascii="Times New Roman" w:hAnsi="Times New Roman" w:cs="Times New Roman"/>
        </w:rPr>
        <w:t xml:space="preserve"> my research is motivated by curiosity about music and interest in the process of music analysis, it simultaneously and inadvertently offers an anti-racist and a decolonial approach to the activity.</w:t>
      </w:r>
    </w:p>
    <w:p w14:paraId="77B447D2" w14:textId="5774B840" w:rsidR="0018596E" w:rsidRPr="0018596E" w:rsidRDefault="00C30343" w:rsidP="0018596E">
      <w:pPr>
        <w:spacing w:after="0" w:line="360" w:lineRule="auto"/>
        <w:ind w:firstLine="720"/>
        <w:jc w:val="both"/>
        <w:rPr>
          <w:rFonts w:ascii="Times New Roman" w:hAnsi="Times New Roman" w:cs="Times New Roman"/>
          <w:color w:val="000000" w:themeColor="text1"/>
        </w:rPr>
      </w:pPr>
      <w:proofErr w:type="gramStart"/>
      <w:r>
        <w:rPr>
          <w:rFonts w:ascii="Times New Roman" w:hAnsi="Times New Roman" w:cs="Times New Roman"/>
        </w:rPr>
        <w:t>That being said, the</w:t>
      </w:r>
      <w:proofErr w:type="gramEnd"/>
      <w:r>
        <w:rPr>
          <w:rFonts w:ascii="Times New Roman" w:hAnsi="Times New Roman" w:cs="Times New Roman"/>
        </w:rPr>
        <w:t xml:space="preserve"> freedom </w:t>
      </w:r>
      <w:r w:rsidR="00792738">
        <w:rPr>
          <w:rFonts w:ascii="Times New Roman" w:hAnsi="Times New Roman" w:cs="Times New Roman"/>
        </w:rPr>
        <w:t xml:space="preserve">provided in music analysis through </w:t>
      </w:r>
      <w:r>
        <w:rPr>
          <w:rFonts w:ascii="Times New Roman" w:hAnsi="Times New Roman" w:cs="Times New Roman"/>
        </w:rPr>
        <w:t>the concept of (un)familiarity</w:t>
      </w:r>
      <w:r w:rsidR="003E6700">
        <w:rPr>
          <w:rFonts w:ascii="Times New Roman" w:hAnsi="Times New Roman" w:cs="Times New Roman"/>
        </w:rPr>
        <w:t xml:space="preserve"> must not act as an excuse for incompetent and uninformed scholarship.</w:t>
      </w:r>
      <w:r w:rsidR="00CD1D55">
        <w:rPr>
          <w:rFonts w:ascii="Times New Roman" w:hAnsi="Times New Roman" w:cs="Times New Roman"/>
        </w:rPr>
        <w:t xml:space="preserve"> While previous academic and music-educational experiences often guide the way we listen, perceive and analyse, acknowledging our starting point in analysis does not imply </w:t>
      </w:r>
      <w:r w:rsidR="008066A1">
        <w:rPr>
          <w:rFonts w:ascii="Times New Roman" w:hAnsi="Times New Roman" w:cs="Times New Roman"/>
        </w:rPr>
        <w:t>full rejection of accumulated scholarship and sole dependence on our own hearing abilities</w:t>
      </w:r>
      <w:r w:rsidR="00CD1D55">
        <w:rPr>
          <w:rFonts w:ascii="Times New Roman" w:hAnsi="Times New Roman" w:cs="Times New Roman"/>
        </w:rPr>
        <w:t>.</w:t>
      </w:r>
      <w:r w:rsidR="003E6700">
        <w:rPr>
          <w:rFonts w:ascii="Times New Roman" w:hAnsi="Times New Roman" w:cs="Times New Roman"/>
        </w:rPr>
        <w:t xml:space="preserve"> </w:t>
      </w:r>
      <w:r w:rsidR="00CD1D55">
        <w:rPr>
          <w:rFonts w:ascii="Times New Roman" w:hAnsi="Times New Roman" w:cs="Times New Roman"/>
        </w:rPr>
        <w:t>As Henry Stobart (2013, 126) states, (</w:t>
      </w:r>
      <w:r w:rsidR="00CD1D55" w:rsidRPr="00CD1D55">
        <w:rPr>
          <w:rFonts w:ascii="Times New Roman" w:hAnsi="Times New Roman" w:cs="Times New Roman"/>
        </w:rPr>
        <w:t>un</w:t>
      </w:r>
      <w:r w:rsidR="00CD1D55">
        <w:rPr>
          <w:rFonts w:ascii="Times New Roman" w:hAnsi="Times New Roman" w:cs="Times New Roman"/>
        </w:rPr>
        <w:t>)</w:t>
      </w:r>
      <w:r w:rsidR="00CD1D55" w:rsidRPr="00CD1D55">
        <w:rPr>
          <w:rFonts w:ascii="Times New Roman" w:hAnsi="Times New Roman" w:cs="Times New Roman"/>
        </w:rPr>
        <w:t xml:space="preserve">familiar music should be approached by </w:t>
      </w:r>
      <w:r w:rsidR="00CD1D55" w:rsidRPr="008066A1">
        <w:rPr>
          <w:rFonts w:ascii="Times New Roman" w:hAnsi="Times New Roman" w:cs="Times New Roman"/>
        </w:rPr>
        <w:t>investigating its origins and the context of its creation</w:t>
      </w:r>
      <w:r w:rsidR="00AB3CA6">
        <w:rPr>
          <w:rFonts w:ascii="Times New Roman" w:hAnsi="Times New Roman" w:cs="Times New Roman"/>
        </w:rPr>
        <w:t>,</w:t>
      </w:r>
      <w:r w:rsidR="00CD1D55" w:rsidRPr="00CD1D55">
        <w:rPr>
          <w:rFonts w:ascii="Times New Roman" w:hAnsi="Times New Roman" w:cs="Times New Roman"/>
        </w:rPr>
        <w:t xml:space="preserve"> while taking on the challenges</w:t>
      </w:r>
      <w:r w:rsidR="008066A1">
        <w:rPr>
          <w:rFonts w:ascii="Times New Roman" w:hAnsi="Times New Roman" w:cs="Times New Roman"/>
        </w:rPr>
        <w:t xml:space="preserve"> that</w:t>
      </w:r>
      <w:r w:rsidR="00CD1D55" w:rsidRPr="00CD1D55">
        <w:rPr>
          <w:rFonts w:ascii="Times New Roman" w:hAnsi="Times New Roman" w:cs="Times New Roman"/>
        </w:rPr>
        <w:t xml:space="preserve"> come with trying to perceive and understand geographically, </w:t>
      </w:r>
      <w:r w:rsidR="00CD1D55">
        <w:rPr>
          <w:rFonts w:ascii="Times New Roman" w:hAnsi="Times New Roman" w:cs="Times New Roman"/>
        </w:rPr>
        <w:t xml:space="preserve">historically, </w:t>
      </w:r>
      <w:r w:rsidR="00CD1D55" w:rsidRPr="00CD1D55">
        <w:rPr>
          <w:rFonts w:ascii="Times New Roman" w:hAnsi="Times New Roman" w:cs="Times New Roman"/>
        </w:rPr>
        <w:t xml:space="preserve">culturally </w:t>
      </w:r>
      <w:r w:rsidR="00CD1D55">
        <w:rPr>
          <w:rFonts w:ascii="Times New Roman" w:hAnsi="Times New Roman" w:cs="Times New Roman"/>
        </w:rPr>
        <w:t>or</w:t>
      </w:r>
      <w:r w:rsidR="00CD1D55" w:rsidRPr="00CD1D55">
        <w:rPr>
          <w:rFonts w:ascii="Times New Roman" w:hAnsi="Times New Roman" w:cs="Times New Roman"/>
        </w:rPr>
        <w:t xml:space="preserve"> ideologically differing musics.</w:t>
      </w:r>
      <w:r w:rsidR="00025C78" w:rsidRPr="00025C78">
        <w:t xml:space="preserve"> </w:t>
      </w:r>
      <w:r w:rsidR="00025C78" w:rsidRPr="00025C78">
        <w:rPr>
          <w:rFonts w:ascii="Times New Roman" w:hAnsi="Times New Roman" w:cs="Times New Roman"/>
        </w:rPr>
        <w:t>Through my analysis of Kolo Gana’s music, I argue that stepping out of our musicological comfort zones creates space to broaden our knowledge and experience by valuing our own perceptions of music, while remaining informed by those of our colleagues.</w:t>
      </w:r>
    </w:p>
    <w:p w14:paraId="6CAB1EFD" w14:textId="77777777" w:rsidR="00AA6255" w:rsidRDefault="00AA6255" w:rsidP="004247C8">
      <w:pPr>
        <w:spacing w:after="0" w:line="360" w:lineRule="auto"/>
        <w:jc w:val="both"/>
        <w:rPr>
          <w:rFonts w:ascii="Times New Roman" w:hAnsi="Times New Roman" w:cs="Times New Roman"/>
          <w:color w:val="000000" w:themeColor="text1"/>
        </w:rPr>
        <w:sectPr w:rsidR="00AA6255" w:rsidSect="001D2E8A">
          <w:footerReference w:type="even" r:id="rId8"/>
          <w:footerReference w:type="default" r:id="rId9"/>
          <w:footnotePr>
            <w:numRestart w:val="eachSect"/>
          </w:footnotePr>
          <w:pgSz w:w="12240" w:h="15840"/>
          <w:pgMar w:top="1440" w:right="1440" w:bottom="1440" w:left="1440" w:header="720" w:footer="720" w:gutter="0"/>
          <w:cols w:space="720"/>
          <w:titlePg/>
          <w:docGrid w:linePitch="360"/>
        </w:sectPr>
      </w:pPr>
    </w:p>
    <w:p w14:paraId="225E86E7" w14:textId="77777777" w:rsidR="0018596E" w:rsidRDefault="0018596E" w:rsidP="004247C8">
      <w:pPr>
        <w:spacing w:after="0" w:line="360" w:lineRule="auto"/>
        <w:jc w:val="both"/>
        <w:rPr>
          <w:rFonts w:ascii="Times New Roman" w:hAnsi="Times New Roman" w:cs="Times New Roman"/>
          <w:color w:val="000000" w:themeColor="text1"/>
        </w:rPr>
      </w:pPr>
    </w:p>
    <w:p w14:paraId="7D37E261" w14:textId="77777777" w:rsidR="0018596E" w:rsidRDefault="0018596E">
      <w:pPr>
        <w:rPr>
          <w:rFonts w:ascii="Times New Roman" w:hAnsi="Times New Roman" w:cs="Times New Roman"/>
          <w:color w:val="000000" w:themeColor="text1"/>
        </w:rPr>
      </w:pPr>
      <w:r>
        <w:rPr>
          <w:rFonts w:ascii="Times New Roman" w:hAnsi="Times New Roman" w:cs="Times New Roman"/>
          <w:color w:val="000000" w:themeColor="text1"/>
        </w:rPr>
        <w:br w:type="page"/>
      </w:r>
    </w:p>
    <w:p w14:paraId="39CD67A1" w14:textId="0AD74646" w:rsidR="0018596E" w:rsidRPr="003D2511" w:rsidRDefault="0018596E" w:rsidP="003D2511">
      <w:pPr>
        <w:pStyle w:val="Heading1"/>
        <w:numPr>
          <w:ilvl w:val="0"/>
          <w:numId w:val="12"/>
        </w:numPr>
        <w:rPr>
          <w:b/>
          <w:bCs/>
          <w:color w:val="000000" w:themeColor="text1"/>
          <w:sz w:val="52"/>
          <w:szCs w:val="52"/>
        </w:rPr>
      </w:pPr>
      <w:bookmarkStart w:id="7" w:name="_Toc201027270"/>
      <w:r w:rsidRPr="003D2511">
        <w:rPr>
          <w:b/>
          <w:bCs/>
          <w:color w:val="000000" w:themeColor="text1"/>
          <w:sz w:val="52"/>
          <w:szCs w:val="52"/>
        </w:rPr>
        <w:lastRenderedPageBreak/>
        <w:t>Framing Gana</w:t>
      </w:r>
      <w:bookmarkEnd w:id="7"/>
    </w:p>
    <w:p w14:paraId="561D2BDE" w14:textId="77777777" w:rsidR="0018596E" w:rsidRDefault="0018596E" w:rsidP="004247C8">
      <w:pPr>
        <w:spacing w:after="0" w:line="360" w:lineRule="auto"/>
        <w:jc w:val="both"/>
        <w:rPr>
          <w:rFonts w:ascii="Times New Roman" w:hAnsi="Times New Roman" w:cs="Times New Roman"/>
          <w:color w:val="000000" w:themeColor="text1"/>
        </w:rPr>
      </w:pPr>
    </w:p>
    <w:p w14:paraId="032F971E" w14:textId="180D6D0C" w:rsidR="00B53E88" w:rsidRDefault="00B53E88" w:rsidP="004247C8">
      <w:pPr>
        <w:spacing w:after="0" w:line="360" w:lineRule="auto"/>
        <w:jc w:val="both"/>
        <w:rPr>
          <w:rFonts w:ascii="Times New Roman" w:hAnsi="Times New Roman" w:cs="Times New Roman"/>
          <w:color w:val="000000" w:themeColor="text1"/>
        </w:rPr>
      </w:pPr>
      <w:r w:rsidRPr="008E2929">
        <w:rPr>
          <w:rFonts w:ascii="Times New Roman" w:hAnsi="Times New Roman" w:cs="Times New Roman"/>
          <w:color w:val="000000" w:themeColor="text1"/>
        </w:rPr>
        <w:t>Kolo Gana</w:t>
      </w:r>
      <w:r>
        <w:rPr>
          <w:rFonts w:ascii="Times New Roman" w:hAnsi="Times New Roman" w:cs="Times New Roman"/>
          <w:color w:val="000000" w:themeColor="text1"/>
        </w:rPr>
        <w:t>,</w:t>
      </w:r>
      <w:r w:rsidRPr="008E2929">
        <w:rPr>
          <w:rFonts w:ascii="Times New Roman" w:hAnsi="Times New Roman" w:cs="Times New Roman"/>
          <w:color w:val="000000" w:themeColor="text1"/>
        </w:rPr>
        <w:t xml:space="preserve"> a Nigerian music producer, can be considered as an example of a growing</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number of DIY musicians. </w:t>
      </w:r>
      <w:r w:rsidRPr="004B2D5F">
        <w:rPr>
          <w:rFonts w:ascii="Times New Roman" w:hAnsi="Times New Roman" w:cs="Times New Roman"/>
          <w:color w:val="000000" w:themeColor="text1"/>
        </w:rPr>
        <w:t>Having grown up in various countries</w:t>
      </w:r>
      <w:r>
        <w:rPr>
          <w:rFonts w:ascii="Times New Roman" w:hAnsi="Times New Roman" w:cs="Times New Roman"/>
          <w:color w:val="000000" w:themeColor="text1"/>
        </w:rPr>
        <w:t xml:space="preserve">, </w:t>
      </w:r>
      <w:r w:rsidRPr="004B2D5F">
        <w:rPr>
          <w:rFonts w:ascii="Times New Roman" w:hAnsi="Times New Roman" w:cs="Times New Roman"/>
          <w:color w:val="000000" w:themeColor="text1"/>
        </w:rPr>
        <w:t>including Japan, Nigeria, Belgium, and the US</w:t>
      </w:r>
      <w:r>
        <w:rPr>
          <w:rFonts w:ascii="Times New Roman" w:hAnsi="Times New Roman" w:cs="Times New Roman"/>
          <w:color w:val="000000" w:themeColor="text1"/>
        </w:rPr>
        <w:t>, he</w:t>
      </w:r>
      <w:r w:rsidRPr="004B2D5F">
        <w:rPr>
          <w:rFonts w:ascii="Times New Roman" w:hAnsi="Times New Roman" w:cs="Times New Roman"/>
          <w:color w:val="000000" w:themeColor="text1"/>
        </w:rPr>
        <w:t xml:space="preserve"> is now based in Atlanta, Georgia</w:t>
      </w:r>
      <w:r>
        <w:rPr>
          <w:rFonts w:ascii="Times New Roman" w:hAnsi="Times New Roman" w:cs="Times New Roman"/>
          <w:color w:val="000000" w:themeColor="text1"/>
        </w:rPr>
        <w:t xml:space="preserve"> (Robinson 2023, 12:20). </w:t>
      </w:r>
      <w:r w:rsidRPr="004B2D5F">
        <w:rPr>
          <w:rFonts w:ascii="Times New Roman" w:hAnsi="Times New Roman" w:cs="Times New Roman"/>
          <w:color w:val="000000" w:themeColor="text1"/>
        </w:rPr>
        <w:t xml:space="preserve">Since 2017, Gana—a health inspector by day—has been creating hip-hop music and sharing it via social media platforms such as YouTube, Instagram and TikTok, as well as streaming services like Spotify and Apple Music, apparently without affiliation to a music </w:t>
      </w:r>
      <w:r>
        <w:rPr>
          <w:rFonts w:ascii="Times New Roman" w:hAnsi="Times New Roman" w:cs="Times New Roman"/>
          <w:color w:val="000000" w:themeColor="text1"/>
        </w:rPr>
        <w:t>label (Robinson 2023, 2:55)</w:t>
      </w:r>
      <w:r w:rsidRPr="008E2929">
        <w:rPr>
          <w:rFonts w:ascii="Times New Roman" w:hAnsi="Times New Roman" w:cs="Times New Roman"/>
          <w:color w:val="000000" w:themeColor="text1"/>
        </w:rPr>
        <w:t xml:space="preserve">. </w:t>
      </w:r>
    </w:p>
    <w:p w14:paraId="53C50EB9" w14:textId="6B39857D" w:rsidR="00B53E88" w:rsidRDefault="00B53E88" w:rsidP="001C5674">
      <w:pPr>
        <w:spacing w:line="360" w:lineRule="auto"/>
        <w:ind w:firstLine="720"/>
        <w:jc w:val="both"/>
        <w:rPr>
          <w:rFonts w:ascii="Times New Roman" w:hAnsi="Times New Roman" w:cs="Times New Roman"/>
          <w:color w:val="000000" w:themeColor="text1"/>
        </w:rPr>
      </w:pPr>
      <w:r w:rsidRPr="008E2929">
        <w:rPr>
          <w:rFonts w:ascii="Times New Roman" w:hAnsi="Times New Roman" w:cs="Times New Roman"/>
          <w:color w:val="000000" w:themeColor="text1"/>
        </w:rPr>
        <w:t>Throughout the last two years, Gana</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has developed a music production style, which is based on sampling and reproducing music</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from different cultures. As the artist claims, he has been engaged with sampling ‘musical</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legends from countries all across the world’ </w:t>
      </w:r>
      <w:proofErr w:type="gramStart"/>
      <w:r w:rsidRPr="008E2929">
        <w:rPr>
          <w:rFonts w:ascii="Times New Roman" w:hAnsi="Times New Roman" w:cs="Times New Roman"/>
          <w:color w:val="000000" w:themeColor="text1"/>
        </w:rPr>
        <w:t>in order to</w:t>
      </w:r>
      <w:proofErr w:type="gramEnd"/>
      <w:r w:rsidRPr="008E2929">
        <w:rPr>
          <w:rFonts w:ascii="Times New Roman" w:hAnsi="Times New Roman" w:cs="Times New Roman"/>
          <w:color w:val="000000" w:themeColor="text1"/>
        </w:rPr>
        <w:t xml:space="preserve"> broaden his musical knowledge and</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experience (Gana 2023</w:t>
      </w:r>
      <w:r w:rsidR="0019168E">
        <w:rPr>
          <w:rFonts w:ascii="Times New Roman" w:hAnsi="Times New Roman" w:cs="Times New Roman"/>
          <w:color w:val="000000" w:themeColor="text1"/>
        </w:rPr>
        <w:t>b</w:t>
      </w:r>
      <w:r w:rsidRPr="008E2929">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Encouraged by respective audiences’ positive reactions </w:t>
      </w:r>
      <w:r w:rsidR="00074FA9">
        <w:rPr>
          <w:rFonts w:ascii="Times New Roman" w:hAnsi="Times New Roman" w:cs="Times New Roman"/>
          <w:color w:val="000000" w:themeColor="text1"/>
        </w:rPr>
        <w:t>to</w:t>
      </w:r>
      <w:r w:rsidRPr="008E2929">
        <w:rPr>
          <w:rFonts w:ascii="Times New Roman" w:hAnsi="Times New Roman" w:cs="Times New Roman"/>
          <w:color w:val="000000" w:themeColor="text1"/>
        </w:rPr>
        <w:t xml:space="preserve"> his use of</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the music they identify with, in 2023, Gana produced an album titled </w:t>
      </w:r>
      <w:r w:rsidRPr="006017ED">
        <w:rPr>
          <w:rFonts w:ascii="Times New Roman" w:hAnsi="Times New Roman" w:cs="Times New Roman"/>
          <w:i/>
          <w:iCs/>
          <w:color w:val="000000" w:themeColor="text1"/>
        </w:rPr>
        <w:t>What It Means to See It</w:t>
      </w:r>
      <w:r>
        <w:rPr>
          <w:rFonts w:ascii="Times New Roman" w:hAnsi="Times New Roman" w:cs="Times New Roman"/>
          <w:color w:val="000000" w:themeColor="text1"/>
        </w:rPr>
        <w:t xml:space="preserve"> </w:t>
      </w:r>
      <w:r w:rsidRPr="006017ED">
        <w:rPr>
          <w:rFonts w:ascii="Times New Roman" w:hAnsi="Times New Roman" w:cs="Times New Roman"/>
          <w:i/>
          <w:iCs/>
          <w:color w:val="000000" w:themeColor="text1"/>
        </w:rPr>
        <w:t>All</w:t>
      </w:r>
      <w:r w:rsidRPr="008E2929">
        <w:rPr>
          <w:rFonts w:ascii="Times New Roman" w:hAnsi="Times New Roman" w:cs="Times New Roman"/>
          <w:color w:val="000000" w:themeColor="text1"/>
        </w:rPr>
        <w:t>.</w:t>
      </w:r>
      <w:r>
        <w:rPr>
          <w:rFonts w:ascii="Times New Roman" w:hAnsi="Times New Roman" w:cs="Times New Roman"/>
          <w:color w:val="000000" w:themeColor="text1"/>
        </w:rPr>
        <w:t xml:space="preserve"> The album includes fifteen tracks, all based on sample</w:t>
      </w:r>
      <w:r w:rsidR="00074FA9">
        <w:rPr>
          <w:rFonts w:ascii="Times New Roman" w:hAnsi="Times New Roman" w:cs="Times New Roman"/>
          <w:color w:val="000000" w:themeColor="text1"/>
        </w:rPr>
        <w:t>s</w:t>
      </w:r>
      <w:r>
        <w:rPr>
          <w:rFonts w:ascii="Times New Roman" w:hAnsi="Times New Roman" w:cs="Times New Roman"/>
          <w:color w:val="000000" w:themeColor="text1"/>
        </w:rPr>
        <w:t xml:space="preserve"> from different countries. One year later, Gana re-released the album</w:t>
      </w:r>
      <w:r w:rsidR="00074FA9">
        <w:rPr>
          <w:rFonts w:ascii="Times New Roman" w:hAnsi="Times New Roman" w:cs="Times New Roman"/>
          <w:color w:val="000000" w:themeColor="text1"/>
        </w:rPr>
        <w:t>,</w:t>
      </w:r>
      <w:r>
        <w:rPr>
          <w:rFonts w:ascii="Times New Roman" w:hAnsi="Times New Roman" w:cs="Times New Roman"/>
          <w:color w:val="000000" w:themeColor="text1"/>
        </w:rPr>
        <w:t xml:space="preserve"> expanding it by doubling the amount of track</w:t>
      </w:r>
      <w:r w:rsidR="00074FA9">
        <w:rPr>
          <w:rFonts w:ascii="Times New Roman" w:hAnsi="Times New Roman" w:cs="Times New Roman"/>
          <w:color w:val="000000" w:themeColor="text1"/>
        </w:rPr>
        <w:t>s</w:t>
      </w:r>
      <w:r>
        <w:rPr>
          <w:rFonts w:ascii="Times New Roman" w:hAnsi="Times New Roman" w:cs="Times New Roman"/>
          <w:color w:val="000000" w:themeColor="text1"/>
        </w:rPr>
        <w:t xml:space="preserve"> and dividing them into two discs (</w:t>
      </w:r>
      <w:r w:rsidRPr="00E23494">
        <w:rPr>
          <w:rFonts w:ascii="Times New Roman" w:hAnsi="Times New Roman" w:cs="Times New Roman"/>
          <w:color w:val="000000" w:themeColor="text1"/>
        </w:rPr>
        <w:t>figure</w:t>
      </w:r>
      <w:r>
        <w:rPr>
          <w:rFonts w:ascii="Times New Roman" w:hAnsi="Times New Roman" w:cs="Times New Roman"/>
          <w:color w:val="000000" w:themeColor="text1"/>
        </w:rPr>
        <w:t xml:space="preserve"> </w:t>
      </w:r>
      <w:r w:rsidRPr="00E23494">
        <w:rPr>
          <w:rFonts w:ascii="Times New Roman" w:hAnsi="Times New Roman" w:cs="Times New Roman"/>
          <w:color w:val="000000" w:themeColor="text1"/>
        </w:rPr>
        <w:t>1</w:t>
      </w:r>
      <w:r w:rsidR="00B667E4">
        <w:rPr>
          <w:rFonts w:ascii="Times New Roman" w:hAnsi="Times New Roman" w:cs="Times New Roman"/>
          <w:color w:val="000000" w:themeColor="text1"/>
        </w:rPr>
        <w:t>.1</w:t>
      </w:r>
      <w:r>
        <w:rPr>
          <w:rFonts w:ascii="Times New Roman" w:hAnsi="Times New Roman" w:cs="Times New Roman"/>
          <w:color w:val="000000" w:themeColor="text1"/>
        </w:rPr>
        <w:t xml:space="preserve">). </w:t>
      </w:r>
    </w:p>
    <w:p w14:paraId="2ABB1E67" w14:textId="77777777" w:rsidR="00B667E4" w:rsidRDefault="00B53E88" w:rsidP="00B667E4">
      <w:pPr>
        <w:keepNext/>
        <w:spacing w:after="0" w:line="360" w:lineRule="auto"/>
        <w:jc w:val="center"/>
      </w:pPr>
      <w:r>
        <w:rPr>
          <w:rFonts w:ascii="Times New Roman" w:hAnsi="Times New Roman" w:cs="Times New Roman"/>
          <w:noProof/>
          <w:color w:val="000000" w:themeColor="text1"/>
        </w:rPr>
        <w:drawing>
          <wp:inline distT="0" distB="0" distL="0" distR="0" wp14:anchorId="2C9F490F" wp14:editId="6708390D">
            <wp:extent cx="2191110" cy="3334329"/>
            <wp:effectExtent l="0" t="0" r="0" b="6350"/>
            <wp:docPr id="1201950184" name="Picture 1" descr="A screenshot of a music alb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950184" name="Picture 1" descr="A screenshot of a music album&#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90766" cy="3485981"/>
                    </a:xfrm>
                    <a:prstGeom prst="rect">
                      <a:avLst/>
                    </a:prstGeom>
                  </pic:spPr>
                </pic:pic>
              </a:graphicData>
            </a:graphic>
          </wp:inline>
        </w:drawing>
      </w:r>
    </w:p>
    <w:p w14:paraId="49D2AB39" w14:textId="0FDB720C" w:rsidR="00B53E88" w:rsidRPr="00B667E4" w:rsidRDefault="00B667E4" w:rsidP="00B667E4">
      <w:pPr>
        <w:pStyle w:val="Caption"/>
        <w:jc w:val="center"/>
        <w:rPr>
          <w:color w:val="000000" w:themeColor="text1"/>
        </w:rPr>
      </w:pPr>
      <w:bookmarkStart w:id="8" w:name="_Toc201010814"/>
      <w:r w:rsidRPr="00B667E4">
        <w:rPr>
          <w:color w:val="000000" w:themeColor="text1"/>
        </w:rPr>
        <w:t>Figure1.</w:t>
      </w:r>
      <w:r w:rsidRPr="00B667E4">
        <w:rPr>
          <w:color w:val="000000" w:themeColor="text1"/>
        </w:rPr>
        <w:fldChar w:fldCharType="begin"/>
      </w:r>
      <w:r w:rsidRPr="00B667E4">
        <w:rPr>
          <w:color w:val="000000" w:themeColor="text1"/>
        </w:rPr>
        <w:instrText xml:space="preserve"> SEQ Figure \* ARABIC \s 1 </w:instrText>
      </w:r>
      <w:r w:rsidRPr="00B667E4">
        <w:rPr>
          <w:color w:val="000000" w:themeColor="text1"/>
        </w:rPr>
        <w:fldChar w:fldCharType="separate"/>
      </w:r>
      <w:r w:rsidRPr="00B667E4">
        <w:rPr>
          <w:noProof/>
          <w:color w:val="000000" w:themeColor="text1"/>
        </w:rPr>
        <w:t>1</w:t>
      </w:r>
      <w:r w:rsidRPr="00B667E4">
        <w:rPr>
          <w:color w:val="000000" w:themeColor="text1"/>
        </w:rPr>
        <w:fldChar w:fldCharType="end"/>
      </w:r>
      <w:r w:rsidRPr="00B667E4">
        <w:rPr>
          <w:color w:val="000000" w:themeColor="text1"/>
        </w:rPr>
        <w:t xml:space="preserve"> Gana’s</w:t>
      </w:r>
      <w:r w:rsidR="0019168E">
        <w:rPr>
          <w:color w:val="000000" w:themeColor="text1"/>
        </w:rPr>
        <w:t xml:space="preserve"> (2024h)</w:t>
      </w:r>
      <w:r w:rsidRPr="00B667E4">
        <w:rPr>
          <w:color w:val="000000" w:themeColor="text1"/>
        </w:rPr>
        <w:t xml:space="preserve"> Instagram post introducing all tracks in What It Means to See It All (Expanded Edition)</w:t>
      </w:r>
      <w:r>
        <w:rPr>
          <w:color w:val="000000" w:themeColor="text1"/>
        </w:rPr>
        <w:t>.</w:t>
      </w:r>
      <w:bookmarkEnd w:id="8"/>
    </w:p>
    <w:p w14:paraId="31FF7649" w14:textId="5556CEFF" w:rsidR="00B53E88" w:rsidRDefault="00B53E88" w:rsidP="00F01B48">
      <w:pPr>
        <w:spacing w:after="0"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lastRenderedPageBreak/>
        <w:t>And w</w:t>
      </w:r>
      <w:r w:rsidRPr="008E2929">
        <w:rPr>
          <w:rFonts w:ascii="Times New Roman" w:hAnsi="Times New Roman" w:cs="Times New Roman"/>
          <w:color w:val="000000" w:themeColor="text1"/>
        </w:rPr>
        <w:t xml:space="preserve">hile it appears that Gana has not yet been part of musicological discourse, </w:t>
      </w:r>
      <w:r>
        <w:rPr>
          <w:rFonts w:ascii="Times New Roman" w:hAnsi="Times New Roman" w:cs="Times New Roman"/>
          <w:color w:val="000000" w:themeColor="text1"/>
        </w:rPr>
        <w:t xml:space="preserve">I argue that </w:t>
      </w:r>
      <w:r w:rsidRPr="008E2929">
        <w:rPr>
          <w:rFonts w:ascii="Times New Roman" w:hAnsi="Times New Roman" w:cs="Times New Roman"/>
          <w:color w:val="000000" w:themeColor="text1"/>
        </w:rPr>
        <w:t>his music</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can significantly shift our perspective on the </w:t>
      </w:r>
      <w:r>
        <w:rPr>
          <w:rFonts w:ascii="Times New Roman" w:hAnsi="Times New Roman" w:cs="Times New Roman"/>
          <w:color w:val="000000" w:themeColor="text1"/>
        </w:rPr>
        <w:t xml:space="preserve">way we approach familiar and unfamiliar music and its analysis </w:t>
      </w:r>
      <w:r w:rsidRPr="008E2929">
        <w:rPr>
          <w:rFonts w:ascii="Times New Roman" w:hAnsi="Times New Roman" w:cs="Times New Roman"/>
          <w:color w:val="000000" w:themeColor="text1"/>
        </w:rPr>
        <w:t>in the context of</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sampling.</w:t>
      </w:r>
      <w:r>
        <w:rPr>
          <w:rFonts w:ascii="Times New Roman" w:hAnsi="Times New Roman" w:cs="Times New Roman"/>
          <w:color w:val="000000" w:themeColor="text1"/>
        </w:rPr>
        <w:t xml:space="preserve"> </w:t>
      </w:r>
      <w:r w:rsidRPr="00154AEE">
        <w:rPr>
          <w:rFonts w:ascii="Times New Roman" w:hAnsi="Times New Roman" w:cs="Times New Roman"/>
          <w:color w:val="000000" w:themeColor="text1"/>
        </w:rPr>
        <w:t>To demonstrate what analysis of sample-based tracks might entail</w:t>
      </w:r>
      <w:r>
        <w:rPr>
          <w:rFonts w:ascii="Times New Roman" w:hAnsi="Times New Roman" w:cs="Times New Roman"/>
          <w:color w:val="000000" w:themeColor="text1"/>
        </w:rPr>
        <w:t xml:space="preserve">, </w:t>
      </w:r>
      <w:r w:rsidRPr="00154AEE">
        <w:rPr>
          <w:rFonts w:ascii="Times New Roman" w:hAnsi="Times New Roman" w:cs="Times New Roman"/>
          <w:color w:val="000000" w:themeColor="text1"/>
        </w:rPr>
        <w:t>and how it can shift our understanding of music analysis as a practice</w:t>
      </w:r>
      <w:r>
        <w:rPr>
          <w:rFonts w:ascii="Times New Roman" w:hAnsi="Times New Roman" w:cs="Times New Roman"/>
          <w:color w:val="000000" w:themeColor="text1"/>
        </w:rPr>
        <w:t xml:space="preserve">, </w:t>
      </w:r>
      <w:r w:rsidRPr="00154AEE">
        <w:rPr>
          <w:rFonts w:ascii="Times New Roman" w:hAnsi="Times New Roman" w:cs="Times New Roman"/>
          <w:color w:val="000000" w:themeColor="text1"/>
        </w:rPr>
        <w:t>I turn to this album for all three case studies.</w:t>
      </w:r>
      <w:r>
        <w:rPr>
          <w:rFonts w:ascii="Times New Roman" w:hAnsi="Times New Roman" w:cs="Times New Roman"/>
          <w:color w:val="000000" w:themeColor="text1"/>
        </w:rPr>
        <w:t xml:space="preserve"> As already mentioned in the introduction, the case studies include ‘</w:t>
      </w:r>
      <w:r w:rsidR="00C96783">
        <w:rPr>
          <w:rFonts w:ascii="Times New Roman" w:hAnsi="Times New Roman" w:cs="Times New Roman"/>
          <w:color w:val="000000" w:themeColor="text1"/>
        </w:rPr>
        <w:t>Worldwide</w:t>
      </w:r>
      <w:r>
        <w:rPr>
          <w:rFonts w:ascii="Times New Roman" w:hAnsi="Times New Roman" w:cs="Times New Roman"/>
          <w:color w:val="000000" w:themeColor="text1"/>
        </w:rPr>
        <w:t xml:space="preserve">’, ‘She </w:t>
      </w:r>
      <w:r w:rsidR="00C96932">
        <w:rPr>
          <w:rFonts w:ascii="Times New Roman" w:hAnsi="Times New Roman" w:cs="Times New Roman"/>
          <w:color w:val="000000" w:themeColor="text1"/>
        </w:rPr>
        <w:t>D</w:t>
      </w:r>
      <w:r>
        <w:rPr>
          <w:rFonts w:ascii="Times New Roman" w:hAnsi="Times New Roman" w:cs="Times New Roman"/>
          <w:color w:val="000000" w:themeColor="text1"/>
        </w:rPr>
        <w:t xml:space="preserve">on’t </w:t>
      </w:r>
      <w:r w:rsidR="00C96932">
        <w:rPr>
          <w:rFonts w:ascii="Times New Roman" w:hAnsi="Times New Roman" w:cs="Times New Roman"/>
          <w:color w:val="000000" w:themeColor="text1"/>
        </w:rPr>
        <w:t>M</w:t>
      </w:r>
      <w:r>
        <w:rPr>
          <w:rFonts w:ascii="Times New Roman" w:hAnsi="Times New Roman" w:cs="Times New Roman"/>
          <w:color w:val="000000" w:themeColor="text1"/>
        </w:rPr>
        <w:t xml:space="preserve">ean </w:t>
      </w:r>
      <w:r w:rsidR="00C96932">
        <w:rPr>
          <w:rFonts w:ascii="Times New Roman" w:hAnsi="Times New Roman" w:cs="Times New Roman"/>
          <w:color w:val="000000" w:themeColor="text1"/>
        </w:rPr>
        <w:t>I</w:t>
      </w:r>
      <w:r>
        <w:rPr>
          <w:rFonts w:ascii="Times New Roman" w:hAnsi="Times New Roman" w:cs="Times New Roman"/>
          <w:color w:val="000000" w:themeColor="text1"/>
        </w:rPr>
        <w:t xml:space="preserve">t’, and ‘Infinity Bars III’—the </w:t>
      </w:r>
      <w:r w:rsidRPr="00154AEE">
        <w:rPr>
          <w:rFonts w:ascii="Times New Roman" w:hAnsi="Times New Roman" w:cs="Times New Roman"/>
          <w:color w:val="000000" w:themeColor="text1"/>
        </w:rPr>
        <w:t>4th, 10th, and 2nd tracks of the album, respectively.</w:t>
      </w:r>
    </w:p>
    <w:p w14:paraId="30699A6C" w14:textId="20942F9D" w:rsidR="00B53E88" w:rsidRDefault="00B53E88" w:rsidP="00F01B48">
      <w:pPr>
        <w:spacing w:after="0"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In this chapter of the thesis, I consider the meaning of analysis as a creative and performative activity, and a way of producing knowledge. This is done by a historiographical discussion on the topic by authors such as Ian Bent (2001), Kofi Agawu (2004), David Lewin (2006), and Judith Lochhead (2016), and informed by the concept of </w:t>
      </w:r>
      <w:r w:rsidRPr="00BA080C">
        <w:rPr>
          <w:rFonts w:ascii="Times New Roman" w:hAnsi="Times New Roman" w:cs="Times New Roman"/>
          <w:i/>
          <w:iCs/>
          <w:color w:val="000000" w:themeColor="text1"/>
        </w:rPr>
        <w:t>global musicology</w:t>
      </w:r>
      <w:r w:rsidR="00C96783">
        <w:rPr>
          <w:rFonts w:ascii="Times New Roman" w:hAnsi="Times New Roman" w:cs="Times New Roman"/>
          <w:color w:val="000000" w:themeColor="text1"/>
        </w:rPr>
        <w:t>,</w:t>
      </w:r>
      <w:r>
        <w:rPr>
          <w:rFonts w:ascii="Times New Roman" w:hAnsi="Times New Roman" w:cs="Times New Roman"/>
          <w:color w:val="000000" w:themeColor="text1"/>
        </w:rPr>
        <w:t xml:space="preserve"> as defined by Daniel Chua (2022). I further explain how my analysis of the three tracks draws upon Lochhead’s concept of </w:t>
      </w:r>
      <w:r w:rsidRPr="00B667E4">
        <w:rPr>
          <w:rFonts w:ascii="Times New Roman" w:hAnsi="Times New Roman" w:cs="Times New Roman"/>
          <w:i/>
          <w:iCs/>
          <w:color w:val="000000" w:themeColor="text1"/>
        </w:rPr>
        <w:t>structuring</w:t>
      </w:r>
      <w:r>
        <w:rPr>
          <w:rFonts w:ascii="Times New Roman" w:hAnsi="Times New Roman" w:cs="Times New Roman"/>
          <w:color w:val="000000" w:themeColor="text1"/>
        </w:rPr>
        <w:t xml:space="preserve">, while describing the specific methods by which I conduct the analysis. </w:t>
      </w:r>
      <w:r w:rsidRPr="002E4CFB">
        <w:rPr>
          <w:rFonts w:ascii="Times New Roman" w:hAnsi="Times New Roman" w:cs="Times New Roman"/>
          <w:color w:val="000000" w:themeColor="text1"/>
        </w:rPr>
        <w:t xml:space="preserve">I also explain how my analysis is grounded in Henry Stobart’s (2013) notion of </w:t>
      </w:r>
      <w:r w:rsidRPr="00BA080C">
        <w:rPr>
          <w:rFonts w:ascii="Times New Roman" w:hAnsi="Times New Roman" w:cs="Times New Roman"/>
          <w:i/>
          <w:iCs/>
          <w:color w:val="000000" w:themeColor="text1"/>
        </w:rPr>
        <w:t>(un)familiarity</w:t>
      </w:r>
      <w:r w:rsidRPr="002E4CFB">
        <w:rPr>
          <w:rFonts w:ascii="Times New Roman" w:hAnsi="Times New Roman" w:cs="Times New Roman"/>
          <w:color w:val="000000" w:themeColor="text1"/>
        </w:rPr>
        <w:t>, and why this concept serves as the starting point for the analytical process.</w:t>
      </w:r>
      <w:r>
        <w:rPr>
          <w:rFonts w:ascii="Times New Roman" w:hAnsi="Times New Roman" w:cs="Times New Roman"/>
          <w:color w:val="000000" w:themeColor="text1"/>
        </w:rPr>
        <w:t xml:space="preserve"> Additionally, I consider popular music discourse on sampling, as well as the analysis of hip-hop music.</w:t>
      </w:r>
    </w:p>
    <w:p w14:paraId="5E55FB26" w14:textId="77777777" w:rsidR="00B53E88" w:rsidRDefault="00B53E88" w:rsidP="008E2929">
      <w:pPr>
        <w:spacing w:after="0" w:line="360" w:lineRule="auto"/>
        <w:jc w:val="both"/>
        <w:rPr>
          <w:rFonts w:ascii="Times New Roman" w:hAnsi="Times New Roman" w:cs="Times New Roman"/>
          <w:color w:val="000000" w:themeColor="text1"/>
        </w:rPr>
      </w:pPr>
    </w:p>
    <w:p w14:paraId="2390B972" w14:textId="77777777" w:rsidR="00B53E88" w:rsidRPr="003D2511" w:rsidRDefault="00B53E88" w:rsidP="003D2511">
      <w:pPr>
        <w:pStyle w:val="Heading2"/>
        <w:rPr>
          <w:rStyle w:val="Strong"/>
          <w:color w:val="000000" w:themeColor="text1"/>
          <w:sz w:val="28"/>
          <w:szCs w:val="28"/>
        </w:rPr>
      </w:pPr>
      <w:bookmarkStart w:id="9" w:name="_Toc201027271"/>
      <w:r w:rsidRPr="003D2511">
        <w:rPr>
          <w:rStyle w:val="Strong"/>
          <w:color w:val="000000" w:themeColor="text1"/>
          <w:sz w:val="28"/>
          <w:szCs w:val="28"/>
        </w:rPr>
        <w:t>But First, Let’s Address Sampling</w:t>
      </w:r>
      <w:bookmarkEnd w:id="9"/>
    </w:p>
    <w:p w14:paraId="02271FB0" w14:textId="77777777" w:rsidR="00B53E88" w:rsidRDefault="00B53E88" w:rsidP="00950717">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The</w:t>
      </w:r>
      <w:r w:rsidRPr="0054564E">
        <w:rPr>
          <w:rFonts w:ascii="Times New Roman" w:hAnsi="Times New Roman" w:cs="Times New Roman"/>
          <w:color w:val="000000" w:themeColor="text1"/>
        </w:rPr>
        <w:t xml:space="preserve"> digital</w:t>
      </w:r>
      <w:r>
        <w:rPr>
          <w:rFonts w:ascii="Times New Roman" w:hAnsi="Times New Roman" w:cs="Times New Roman"/>
          <w:color w:val="000000" w:themeColor="text1"/>
        </w:rPr>
        <w:t xml:space="preserve"> compositional technique of sampling is explained by Mark Katz (2010, 159) as a ‘quotation that recreates all the details of timbre and timing that evoke and identify a unique sound event’. </w:t>
      </w:r>
      <w:r w:rsidRPr="008D7394">
        <w:rPr>
          <w:rFonts w:ascii="Times New Roman" w:hAnsi="Times New Roman" w:cs="Times New Roman"/>
          <w:color w:val="000000" w:themeColor="text1"/>
        </w:rPr>
        <w:t xml:space="preserve">This type of a </w:t>
      </w:r>
      <w:r>
        <w:rPr>
          <w:rFonts w:ascii="Times New Roman" w:hAnsi="Times New Roman" w:cs="Times New Roman"/>
          <w:color w:val="000000" w:themeColor="text1"/>
        </w:rPr>
        <w:t>‘</w:t>
      </w:r>
      <w:r w:rsidRPr="008D7394">
        <w:rPr>
          <w:rFonts w:ascii="Times New Roman" w:hAnsi="Times New Roman" w:cs="Times New Roman"/>
          <w:color w:val="000000" w:themeColor="text1"/>
        </w:rPr>
        <w:t>quotation</w:t>
      </w:r>
      <w:r>
        <w:rPr>
          <w:rFonts w:ascii="Times New Roman" w:hAnsi="Times New Roman" w:cs="Times New Roman"/>
          <w:color w:val="000000" w:themeColor="text1"/>
        </w:rPr>
        <w:t>’</w:t>
      </w:r>
      <w:r w:rsidRPr="008D7394">
        <w:rPr>
          <w:rFonts w:ascii="Times New Roman" w:hAnsi="Times New Roman" w:cs="Times New Roman"/>
          <w:color w:val="000000" w:themeColor="text1"/>
        </w:rPr>
        <w:t xml:space="preserve">—in this thesis directly referred to as a </w:t>
      </w:r>
      <w:r w:rsidRPr="009E2304">
        <w:rPr>
          <w:rFonts w:ascii="Times New Roman" w:hAnsi="Times New Roman" w:cs="Times New Roman"/>
          <w:i/>
          <w:iCs/>
          <w:color w:val="000000" w:themeColor="text1"/>
        </w:rPr>
        <w:t>sample</w:t>
      </w:r>
      <w:r w:rsidRPr="008D7394">
        <w:rPr>
          <w:rFonts w:ascii="Times New Roman" w:hAnsi="Times New Roman" w:cs="Times New Roman"/>
          <w:color w:val="000000" w:themeColor="text1"/>
        </w:rPr>
        <w:t xml:space="preserve">—can, on the one hand, recreate the sampled track and produce a remix, and on the other hand, act as just one of the layers for an original composition seen as independent </w:t>
      </w:r>
      <w:r>
        <w:rPr>
          <w:rFonts w:ascii="Times New Roman" w:hAnsi="Times New Roman" w:cs="Times New Roman"/>
          <w:color w:val="000000" w:themeColor="text1"/>
        </w:rPr>
        <w:t>of</w:t>
      </w:r>
      <w:r w:rsidRPr="008D7394">
        <w:rPr>
          <w:rFonts w:ascii="Times New Roman" w:hAnsi="Times New Roman" w:cs="Times New Roman"/>
          <w:color w:val="000000" w:themeColor="text1"/>
        </w:rPr>
        <w:t xml:space="preserve"> the sample’s source, which only serves as an inspiration for the new track.</w:t>
      </w:r>
      <w:r>
        <w:rPr>
          <w:rFonts w:ascii="Times New Roman" w:hAnsi="Times New Roman" w:cs="Times New Roman"/>
          <w:color w:val="000000" w:themeColor="text1"/>
        </w:rPr>
        <w:t xml:space="preserve"> </w:t>
      </w:r>
      <w:r w:rsidRPr="0054564E">
        <w:rPr>
          <w:rFonts w:ascii="Times New Roman" w:hAnsi="Times New Roman" w:cs="Times New Roman"/>
          <w:color w:val="000000" w:themeColor="text1"/>
        </w:rPr>
        <w:t>The latter seems to be true for Gana’s music production.</w:t>
      </w:r>
      <w:r>
        <w:rPr>
          <w:rFonts w:ascii="Times New Roman" w:hAnsi="Times New Roman" w:cs="Times New Roman"/>
          <w:color w:val="000000" w:themeColor="text1"/>
        </w:rPr>
        <w:t xml:space="preserve"> T</w:t>
      </w:r>
      <w:r w:rsidRPr="00821B0D">
        <w:rPr>
          <w:rFonts w:ascii="Times New Roman" w:hAnsi="Times New Roman" w:cs="Times New Roman"/>
          <w:color w:val="000000" w:themeColor="text1"/>
        </w:rPr>
        <w:t>he producer frequently shows gratitude towards specific cultures for inspiration, yet he characteri</w:t>
      </w:r>
      <w:r>
        <w:rPr>
          <w:rFonts w:ascii="Times New Roman" w:hAnsi="Times New Roman" w:cs="Times New Roman"/>
          <w:color w:val="000000" w:themeColor="text1"/>
        </w:rPr>
        <w:t>s</w:t>
      </w:r>
      <w:r w:rsidRPr="00821B0D">
        <w:rPr>
          <w:rFonts w:ascii="Times New Roman" w:hAnsi="Times New Roman" w:cs="Times New Roman"/>
          <w:color w:val="000000" w:themeColor="text1"/>
        </w:rPr>
        <w:t>es his music practice as sampling</w:t>
      </w:r>
      <w:r>
        <w:rPr>
          <w:rFonts w:ascii="Times New Roman" w:hAnsi="Times New Roman" w:cs="Times New Roman"/>
          <w:color w:val="000000" w:themeColor="text1"/>
        </w:rPr>
        <w:t xml:space="preserve">, </w:t>
      </w:r>
      <w:r w:rsidRPr="00821B0D">
        <w:rPr>
          <w:rFonts w:ascii="Times New Roman" w:hAnsi="Times New Roman" w:cs="Times New Roman"/>
          <w:color w:val="000000" w:themeColor="text1"/>
        </w:rPr>
        <w:t>viewing it as just one of the necessary steps in creating a new track.</w:t>
      </w:r>
      <w:r>
        <w:rPr>
          <w:rFonts w:ascii="Times New Roman" w:hAnsi="Times New Roman" w:cs="Times New Roman"/>
          <w:color w:val="000000" w:themeColor="text1"/>
        </w:rPr>
        <w:t xml:space="preserve"> </w:t>
      </w:r>
    </w:p>
    <w:p w14:paraId="31F74B2D" w14:textId="03F8B0AF" w:rsidR="00B53E88" w:rsidRPr="00950717" w:rsidRDefault="00B53E88" w:rsidP="00950717">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ab/>
        <w:t xml:space="preserve">And while the producer’s use of samples in his music is of secondary importance to my research focusing on the analysis of music, it must be noted that the primary interest towards sampling has often been rooted in addressing topics, such as </w:t>
      </w:r>
      <w:r w:rsidRPr="008E2929">
        <w:rPr>
          <w:rFonts w:ascii="Times New Roman" w:hAnsi="Times New Roman" w:cs="Times New Roman"/>
          <w:color w:val="000000" w:themeColor="text1"/>
        </w:rPr>
        <w:t>cultural inequality</w:t>
      </w:r>
      <w:r>
        <w:rPr>
          <w:rFonts w:ascii="Times New Roman" w:hAnsi="Times New Roman" w:cs="Times New Roman"/>
          <w:color w:val="000000" w:themeColor="text1"/>
        </w:rPr>
        <w:t xml:space="preserve"> and appropriation, </w:t>
      </w:r>
      <w:r w:rsidRPr="008E2929">
        <w:rPr>
          <w:rFonts w:ascii="Times New Roman" w:hAnsi="Times New Roman" w:cs="Times New Roman"/>
          <w:color w:val="000000" w:themeColor="text1"/>
        </w:rPr>
        <w:t>exploitation</w:t>
      </w:r>
      <w:r>
        <w:rPr>
          <w:rFonts w:ascii="Times New Roman" w:hAnsi="Times New Roman" w:cs="Times New Roman"/>
          <w:color w:val="000000" w:themeColor="text1"/>
        </w:rPr>
        <w:t xml:space="preserve">, and copyright. The discussion of </w:t>
      </w:r>
      <w:r w:rsidRPr="008E2929">
        <w:rPr>
          <w:rFonts w:ascii="Times New Roman" w:hAnsi="Times New Roman" w:cs="Times New Roman"/>
          <w:color w:val="000000" w:themeColor="text1"/>
        </w:rPr>
        <w:t>black artists’ exploitation</w:t>
      </w:r>
      <w:r>
        <w:rPr>
          <w:rFonts w:ascii="Times New Roman" w:hAnsi="Times New Roman" w:cs="Times New Roman"/>
          <w:color w:val="000000" w:themeColor="text1"/>
        </w:rPr>
        <w:t xml:space="preserve"> is </w:t>
      </w:r>
      <w:r w:rsidR="00B667E4">
        <w:rPr>
          <w:rFonts w:ascii="Times New Roman" w:hAnsi="Times New Roman" w:cs="Times New Roman"/>
          <w:color w:val="000000" w:themeColor="text1"/>
        </w:rPr>
        <w:t>highlighted</w:t>
      </w:r>
      <w:r>
        <w:rPr>
          <w:rFonts w:ascii="Times New Roman" w:hAnsi="Times New Roman" w:cs="Times New Roman"/>
          <w:color w:val="000000" w:themeColor="text1"/>
        </w:rPr>
        <w:t xml:space="preserve"> by </w:t>
      </w:r>
      <w:r w:rsidRPr="008E2929">
        <w:rPr>
          <w:rFonts w:ascii="Times New Roman" w:hAnsi="Times New Roman" w:cs="Times New Roman"/>
          <w:color w:val="000000" w:themeColor="text1"/>
        </w:rPr>
        <w:t xml:space="preserve">Mark </w:t>
      </w:r>
      <w:r w:rsidRPr="008E2929">
        <w:rPr>
          <w:rFonts w:ascii="Times New Roman" w:hAnsi="Times New Roman" w:cs="Times New Roman"/>
          <w:color w:val="000000" w:themeColor="text1"/>
        </w:rPr>
        <w:lastRenderedPageBreak/>
        <w:t>Katz (2010) in his chapter on sampling and politics, as well as</w:t>
      </w:r>
      <w:r>
        <w:rPr>
          <w:rFonts w:ascii="Times New Roman" w:hAnsi="Times New Roman" w:cs="Times New Roman"/>
          <w:color w:val="000000" w:themeColor="text1"/>
        </w:rPr>
        <w:t xml:space="preserve"> by </w:t>
      </w:r>
      <w:r w:rsidRPr="008E2929">
        <w:rPr>
          <w:rFonts w:ascii="Times New Roman" w:hAnsi="Times New Roman" w:cs="Times New Roman"/>
          <w:color w:val="000000" w:themeColor="text1"/>
        </w:rPr>
        <w:t>David Hesmondhalgh (2006)</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in his article ‘Digital Sampling and Cultural Inequality’.</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Katz’s (2010, 142-6)</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case study describes the transition from Camille Yarbrough’s political song</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‘Take </w:t>
      </w:r>
      <w:proofErr w:type="spellStart"/>
      <w:r w:rsidRPr="008E2929">
        <w:rPr>
          <w:rFonts w:ascii="Times New Roman" w:hAnsi="Times New Roman" w:cs="Times New Roman"/>
          <w:color w:val="000000" w:themeColor="text1"/>
        </w:rPr>
        <w:t>Yo</w:t>
      </w:r>
      <w:proofErr w:type="spellEnd"/>
      <w:r w:rsidRPr="008E2929">
        <w:rPr>
          <w:rFonts w:ascii="Times New Roman" w:hAnsi="Times New Roman" w:cs="Times New Roman"/>
          <w:color w:val="000000" w:themeColor="text1"/>
        </w:rPr>
        <w:t>’ Praise’ into Norman Cook’s</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also known as Fatboy Slim</w:t>
      </w:r>
      <w:r>
        <w:rPr>
          <w:rFonts w:ascii="Times New Roman" w:hAnsi="Times New Roman" w:cs="Times New Roman"/>
          <w:color w:val="000000" w:themeColor="text1"/>
        </w:rPr>
        <w:t>)</w:t>
      </w:r>
      <w:r w:rsidRPr="008E2929">
        <w:rPr>
          <w:rFonts w:ascii="Times New Roman" w:hAnsi="Times New Roman" w:cs="Times New Roman"/>
          <w:color w:val="000000" w:themeColor="text1"/>
        </w:rPr>
        <w:t xml:space="preserve"> ‘Praise You’</w:t>
      </w:r>
      <w:r>
        <w:rPr>
          <w:rFonts w:ascii="Times New Roman" w:hAnsi="Times New Roman" w:cs="Times New Roman"/>
          <w:color w:val="000000" w:themeColor="text1"/>
        </w:rPr>
        <w:t xml:space="preserve"> while questioning the ethics of Cook’s use of the piece where </w:t>
      </w:r>
      <w:r w:rsidRPr="008E2929">
        <w:rPr>
          <w:rFonts w:ascii="Times New Roman" w:hAnsi="Times New Roman" w:cs="Times New Roman"/>
          <w:color w:val="000000" w:themeColor="text1"/>
        </w:rPr>
        <w:t>both of Yarbrough’s original meanings, that is, a personal message to a man</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and a political message against racism towards Africans, are disposed of</w:t>
      </w:r>
      <w:r>
        <w:rPr>
          <w:rFonts w:ascii="Times New Roman" w:hAnsi="Times New Roman" w:cs="Times New Roman"/>
          <w:color w:val="000000" w:themeColor="text1"/>
        </w:rPr>
        <w:t xml:space="preserve">. Similarly, as </w:t>
      </w:r>
      <w:r w:rsidRPr="008E2929">
        <w:rPr>
          <w:rFonts w:ascii="Times New Roman" w:hAnsi="Times New Roman" w:cs="Times New Roman"/>
          <w:color w:val="000000" w:themeColor="text1"/>
        </w:rPr>
        <w:t>Hesmondhalgh</w:t>
      </w:r>
      <w:r>
        <w:rPr>
          <w:rFonts w:ascii="Times New Roman" w:hAnsi="Times New Roman" w:cs="Times New Roman"/>
          <w:color w:val="000000" w:themeColor="text1"/>
        </w:rPr>
        <w:t xml:space="preserve"> discusses </w:t>
      </w:r>
      <w:r w:rsidRPr="008E2929">
        <w:rPr>
          <w:rFonts w:ascii="Times New Roman" w:hAnsi="Times New Roman" w:cs="Times New Roman"/>
          <w:color w:val="000000" w:themeColor="text1"/>
        </w:rPr>
        <w:t>Richard Melville Hall’s</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better known as Moby</w:t>
      </w:r>
      <w:r>
        <w:rPr>
          <w:rFonts w:ascii="Times New Roman" w:hAnsi="Times New Roman" w:cs="Times New Roman"/>
          <w:color w:val="000000" w:themeColor="text1"/>
        </w:rPr>
        <w:t>)</w:t>
      </w:r>
      <w:r w:rsidRPr="008E2929">
        <w:rPr>
          <w:rFonts w:ascii="Times New Roman" w:hAnsi="Times New Roman" w:cs="Times New Roman"/>
          <w:color w:val="000000" w:themeColor="text1"/>
        </w:rPr>
        <w:t xml:space="preserve"> album </w:t>
      </w:r>
      <w:r w:rsidRPr="00950717">
        <w:rPr>
          <w:rFonts w:ascii="Times New Roman" w:hAnsi="Times New Roman" w:cs="Times New Roman"/>
          <w:i/>
          <w:iCs/>
          <w:color w:val="000000" w:themeColor="text1"/>
        </w:rPr>
        <w:t>Play</w:t>
      </w:r>
      <w:r w:rsidRPr="009E2304">
        <w:rPr>
          <w:rFonts w:ascii="Times New Roman" w:hAnsi="Times New Roman" w:cs="Times New Roman"/>
          <w:color w:val="000000" w:themeColor="text1"/>
        </w:rPr>
        <w:t xml:space="preserve">, he </w:t>
      </w:r>
      <w:r w:rsidRPr="008E2929">
        <w:rPr>
          <w:rFonts w:ascii="Times New Roman" w:hAnsi="Times New Roman" w:cs="Times New Roman"/>
          <w:color w:val="000000" w:themeColor="text1"/>
        </w:rPr>
        <w:t>pays attention to the easiness, and more importantly, the directness</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of sampling, which contributes to prevailing ignorance and</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failure to acknowledge and legally protect the culture of less influential communities (2006,</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56-7)</w:t>
      </w:r>
      <w:r>
        <w:rPr>
          <w:rFonts w:ascii="Times New Roman" w:hAnsi="Times New Roman" w:cs="Times New Roman"/>
          <w:color w:val="000000" w:themeColor="text1"/>
        </w:rPr>
        <w:t>.</w:t>
      </w:r>
    </w:p>
    <w:p w14:paraId="770BC594" w14:textId="77777777" w:rsidR="00B53E88" w:rsidRDefault="00B53E88" w:rsidP="008E2929">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ab/>
        <w:t>W</w:t>
      </w:r>
      <w:r w:rsidRPr="00821B0D">
        <w:rPr>
          <w:rFonts w:ascii="Times New Roman" w:hAnsi="Times New Roman" w:cs="Times New Roman"/>
          <w:color w:val="000000" w:themeColor="text1"/>
        </w:rPr>
        <w:t xml:space="preserve">hile sampling may </w:t>
      </w:r>
      <w:r>
        <w:rPr>
          <w:rFonts w:ascii="Times New Roman" w:hAnsi="Times New Roman" w:cs="Times New Roman"/>
          <w:color w:val="000000" w:themeColor="text1"/>
        </w:rPr>
        <w:t xml:space="preserve">just </w:t>
      </w:r>
      <w:r w:rsidRPr="00821B0D">
        <w:rPr>
          <w:rFonts w:ascii="Times New Roman" w:hAnsi="Times New Roman" w:cs="Times New Roman"/>
          <w:color w:val="000000" w:themeColor="text1"/>
        </w:rPr>
        <w:t>be</w:t>
      </w:r>
      <w:r>
        <w:rPr>
          <w:rFonts w:ascii="Times New Roman" w:hAnsi="Times New Roman" w:cs="Times New Roman"/>
          <w:color w:val="000000" w:themeColor="text1"/>
        </w:rPr>
        <w:t xml:space="preserve"> </w:t>
      </w:r>
      <w:r w:rsidRPr="00821B0D">
        <w:rPr>
          <w:rFonts w:ascii="Times New Roman" w:hAnsi="Times New Roman" w:cs="Times New Roman"/>
          <w:color w:val="000000" w:themeColor="text1"/>
        </w:rPr>
        <w:t>a compositional tool for some hip-hop musicians, enhancing their final tracks, for Gana</w:t>
      </w:r>
      <w:r>
        <w:rPr>
          <w:rFonts w:ascii="Times New Roman" w:hAnsi="Times New Roman" w:cs="Times New Roman"/>
          <w:color w:val="000000" w:themeColor="text1"/>
        </w:rPr>
        <w:t>, an artist gaining listeners online,</w:t>
      </w:r>
      <w:r w:rsidRPr="00821B0D">
        <w:rPr>
          <w:rFonts w:ascii="Times New Roman" w:hAnsi="Times New Roman" w:cs="Times New Roman"/>
          <w:color w:val="000000" w:themeColor="text1"/>
        </w:rPr>
        <w:t xml:space="preserve"> it functions not only as a creative step</w:t>
      </w:r>
      <w:r>
        <w:rPr>
          <w:rFonts w:ascii="Times New Roman" w:hAnsi="Times New Roman" w:cs="Times New Roman"/>
          <w:color w:val="000000" w:themeColor="text1"/>
        </w:rPr>
        <w:t>,</w:t>
      </w:r>
      <w:r w:rsidRPr="00821B0D">
        <w:rPr>
          <w:rFonts w:ascii="Times New Roman" w:hAnsi="Times New Roman" w:cs="Times New Roman"/>
          <w:color w:val="000000" w:themeColor="text1"/>
        </w:rPr>
        <w:t xml:space="preserve"> but also as the primary marketing strategy.</w:t>
      </w:r>
      <w:r>
        <w:rPr>
          <w:rFonts w:ascii="Times New Roman" w:hAnsi="Times New Roman" w:cs="Times New Roman"/>
          <w:color w:val="000000" w:themeColor="text1"/>
        </w:rPr>
        <w:t xml:space="preserve"> </w:t>
      </w:r>
      <w:r w:rsidRPr="00042617">
        <w:rPr>
          <w:rFonts w:ascii="Times New Roman" w:hAnsi="Times New Roman" w:cs="Times New Roman"/>
          <w:color w:val="000000" w:themeColor="text1"/>
        </w:rPr>
        <w:t>Although samples ‘merely’ serve as the background of his music, they are fundamental</w:t>
      </w:r>
      <w:r>
        <w:rPr>
          <w:rFonts w:ascii="Times New Roman" w:hAnsi="Times New Roman" w:cs="Times New Roman"/>
          <w:color w:val="000000" w:themeColor="text1"/>
        </w:rPr>
        <w:t xml:space="preserve">, not only for the tracks, but also </w:t>
      </w:r>
      <w:r w:rsidRPr="00042617">
        <w:rPr>
          <w:rFonts w:ascii="Times New Roman" w:hAnsi="Times New Roman" w:cs="Times New Roman"/>
          <w:color w:val="000000" w:themeColor="text1"/>
        </w:rPr>
        <w:t>for targeting and acquiring an audience.</w:t>
      </w:r>
      <w:r>
        <w:rPr>
          <w:rFonts w:ascii="Times New Roman" w:hAnsi="Times New Roman" w:cs="Times New Roman"/>
          <w:color w:val="000000" w:themeColor="text1"/>
        </w:rPr>
        <w:t xml:space="preserve"> </w:t>
      </w:r>
      <w:r w:rsidRPr="00EB7062">
        <w:rPr>
          <w:rFonts w:ascii="Times New Roman" w:hAnsi="Times New Roman" w:cs="Times New Roman"/>
          <w:color w:val="000000" w:themeColor="text1"/>
        </w:rPr>
        <w:t>This is why, during my analysis of the case studies, I also consider Gana’s choice and use of the sample</w:t>
      </w:r>
      <w:r>
        <w:rPr>
          <w:rFonts w:ascii="Times New Roman" w:hAnsi="Times New Roman" w:cs="Times New Roman"/>
          <w:color w:val="000000" w:themeColor="text1"/>
        </w:rPr>
        <w:t>s</w:t>
      </w:r>
      <w:r w:rsidRPr="00EB7062">
        <w:rPr>
          <w:rFonts w:ascii="Times New Roman" w:hAnsi="Times New Roman" w:cs="Times New Roman"/>
          <w:color w:val="000000" w:themeColor="text1"/>
        </w:rPr>
        <w:t xml:space="preserve"> with respect to the target audiences.</w:t>
      </w:r>
      <w:r>
        <w:rPr>
          <w:rFonts w:ascii="Times New Roman" w:hAnsi="Times New Roman" w:cs="Times New Roman"/>
          <w:color w:val="000000" w:themeColor="text1"/>
        </w:rPr>
        <w:t xml:space="preserve"> </w:t>
      </w:r>
      <w:r w:rsidRPr="0004348D">
        <w:rPr>
          <w:rFonts w:ascii="Times New Roman" w:hAnsi="Times New Roman" w:cs="Times New Roman"/>
          <w:color w:val="000000" w:themeColor="text1"/>
        </w:rPr>
        <w:t xml:space="preserve">Although Gana, a Black artist of Nigerian origin residing in the US, presents an interesting case for studying both the ethics </w:t>
      </w:r>
      <w:r>
        <w:rPr>
          <w:rFonts w:ascii="Times New Roman" w:hAnsi="Times New Roman" w:cs="Times New Roman"/>
          <w:color w:val="000000" w:themeColor="text1"/>
        </w:rPr>
        <w:t xml:space="preserve">and </w:t>
      </w:r>
      <w:r w:rsidRPr="0004348D">
        <w:rPr>
          <w:rFonts w:ascii="Times New Roman" w:hAnsi="Times New Roman" w:cs="Times New Roman"/>
          <w:color w:val="000000" w:themeColor="text1"/>
        </w:rPr>
        <w:t xml:space="preserve">racial imbalance </w:t>
      </w:r>
      <w:r>
        <w:rPr>
          <w:rFonts w:ascii="Times New Roman" w:hAnsi="Times New Roman" w:cs="Times New Roman"/>
          <w:color w:val="000000" w:themeColor="text1"/>
        </w:rPr>
        <w:t xml:space="preserve">in </w:t>
      </w:r>
      <w:r w:rsidRPr="0004348D">
        <w:rPr>
          <w:rFonts w:ascii="Times New Roman" w:hAnsi="Times New Roman" w:cs="Times New Roman"/>
          <w:color w:val="000000" w:themeColor="text1"/>
        </w:rPr>
        <w:t xml:space="preserve">sampling, </w:t>
      </w:r>
      <w:r>
        <w:rPr>
          <w:rFonts w:ascii="Times New Roman" w:hAnsi="Times New Roman" w:cs="Times New Roman"/>
          <w:color w:val="000000" w:themeColor="text1"/>
        </w:rPr>
        <w:t>the</w:t>
      </w:r>
      <w:r w:rsidRPr="0004348D">
        <w:rPr>
          <w:rFonts w:ascii="Times New Roman" w:hAnsi="Times New Roman" w:cs="Times New Roman"/>
          <w:color w:val="000000" w:themeColor="text1"/>
        </w:rPr>
        <w:t xml:space="preserve"> brief</w:t>
      </w:r>
      <w:r>
        <w:rPr>
          <w:rFonts w:ascii="Times New Roman" w:hAnsi="Times New Roman" w:cs="Times New Roman"/>
          <w:color w:val="000000" w:themeColor="text1"/>
        </w:rPr>
        <w:t xml:space="preserve"> </w:t>
      </w:r>
      <w:r w:rsidRPr="0004348D">
        <w:rPr>
          <w:rFonts w:ascii="Times New Roman" w:hAnsi="Times New Roman" w:cs="Times New Roman"/>
          <w:color w:val="000000" w:themeColor="text1"/>
        </w:rPr>
        <w:t>perspectives</w:t>
      </w:r>
      <w:r>
        <w:rPr>
          <w:rFonts w:ascii="Times New Roman" w:hAnsi="Times New Roman" w:cs="Times New Roman"/>
          <w:color w:val="000000" w:themeColor="text1"/>
        </w:rPr>
        <w:t xml:space="preserve"> on misrepresentation</w:t>
      </w:r>
      <w:r w:rsidRPr="0004348D">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I offer </w:t>
      </w:r>
      <w:r w:rsidRPr="0004348D">
        <w:rPr>
          <w:rFonts w:ascii="Times New Roman" w:hAnsi="Times New Roman" w:cs="Times New Roman"/>
          <w:color w:val="000000" w:themeColor="text1"/>
        </w:rPr>
        <w:t xml:space="preserve">on his sample use are </w:t>
      </w:r>
      <w:r>
        <w:rPr>
          <w:rFonts w:ascii="Times New Roman" w:hAnsi="Times New Roman" w:cs="Times New Roman"/>
          <w:color w:val="000000" w:themeColor="text1"/>
        </w:rPr>
        <w:t>grounded in</w:t>
      </w:r>
      <w:r w:rsidRPr="0004348D">
        <w:rPr>
          <w:rFonts w:ascii="Times New Roman" w:hAnsi="Times New Roman" w:cs="Times New Roman"/>
          <w:color w:val="000000" w:themeColor="text1"/>
        </w:rPr>
        <w:t xml:space="preserve"> my perception-based investigations</w:t>
      </w:r>
      <w:r>
        <w:rPr>
          <w:rFonts w:ascii="Times New Roman" w:hAnsi="Times New Roman" w:cs="Times New Roman"/>
          <w:color w:val="000000" w:themeColor="text1"/>
        </w:rPr>
        <w:t>.</w:t>
      </w:r>
    </w:p>
    <w:p w14:paraId="2152BF4D" w14:textId="0DDCA3AA" w:rsidR="002702A0" w:rsidRDefault="00B53E88" w:rsidP="00F01B48">
      <w:pPr>
        <w:spacing w:after="0"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Therefore, while</w:t>
      </w:r>
      <w:r w:rsidRPr="008E2929">
        <w:rPr>
          <w:rFonts w:ascii="Times New Roman" w:hAnsi="Times New Roman" w:cs="Times New Roman"/>
          <w:color w:val="000000" w:themeColor="text1"/>
        </w:rPr>
        <w:t xml:space="preserve"> </w:t>
      </w:r>
      <w:r>
        <w:rPr>
          <w:rFonts w:ascii="Times New Roman" w:hAnsi="Times New Roman" w:cs="Times New Roman"/>
          <w:color w:val="000000" w:themeColor="text1"/>
        </w:rPr>
        <w:t>Gana’s</w:t>
      </w:r>
      <w:r w:rsidRPr="008E2929">
        <w:rPr>
          <w:rFonts w:ascii="Times New Roman" w:hAnsi="Times New Roman" w:cs="Times New Roman"/>
          <w:color w:val="000000" w:themeColor="text1"/>
        </w:rPr>
        <w:t xml:space="preserve"> track</w:t>
      </w:r>
      <w:r>
        <w:rPr>
          <w:rFonts w:ascii="Times New Roman" w:hAnsi="Times New Roman" w:cs="Times New Roman"/>
          <w:color w:val="000000" w:themeColor="text1"/>
        </w:rPr>
        <w:t>s</w:t>
      </w:r>
      <w:r w:rsidRPr="008E2929">
        <w:rPr>
          <w:rFonts w:ascii="Times New Roman" w:hAnsi="Times New Roman" w:cs="Times New Roman"/>
          <w:color w:val="000000" w:themeColor="text1"/>
        </w:rPr>
        <w:t xml:space="preserve"> contribute to the ‘celebration of different cultures’ and the</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‘celebration of the power that music has to bring us together’ (Gana 2023), from a</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musicological point of view, this artistic experiment raises several questions. Most</w:t>
      </w:r>
      <w:r>
        <w:rPr>
          <w:rFonts w:ascii="Times New Roman" w:hAnsi="Times New Roman" w:cs="Times New Roman"/>
          <w:color w:val="000000" w:themeColor="text1"/>
        </w:rPr>
        <w:t xml:space="preserve"> </w:t>
      </w:r>
      <w:r w:rsidRPr="008E2929">
        <w:rPr>
          <w:rFonts w:ascii="Times New Roman" w:hAnsi="Times New Roman" w:cs="Times New Roman"/>
          <w:color w:val="000000" w:themeColor="text1"/>
        </w:rPr>
        <w:t xml:space="preserve">importantly, it leads us to ask how the dominating phenomenon of digital music creation </w:t>
      </w:r>
      <w:r>
        <w:rPr>
          <w:rFonts w:ascii="Times New Roman" w:hAnsi="Times New Roman" w:cs="Times New Roman"/>
          <w:color w:val="000000" w:themeColor="text1"/>
        </w:rPr>
        <w:t>may</w:t>
      </w:r>
      <w:r w:rsidRPr="008E2929">
        <w:rPr>
          <w:rFonts w:ascii="Times New Roman" w:hAnsi="Times New Roman" w:cs="Times New Roman"/>
          <w:color w:val="000000" w:themeColor="text1"/>
        </w:rPr>
        <w:t xml:space="preserve"> chang</w:t>
      </w:r>
      <w:r>
        <w:rPr>
          <w:rFonts w:ascii="Times New Roman" w:hAnsi="Times New Roman" w:cs="Times New Roman"/>
          <w:color w:val="000000" w:themeColor="text1"/>
        </w:rPr>
        <w:t>e</w:t>
      </w:r>
      <w:r w:rsidRPr="008E2929">
        <w:rPr>
          <w:rFonts w:ascii="Times New Roman" w:hAnsi="Times New Roman" w:cs="Times New Roman"/>
          <w:color w:val="000000" w:themeColor="text1"/>
        </w:rPr>
        <w:t xml:space="preserve"> the way we approach </w:t>
      </w:r>
      <w:r>
        <w:rPr>
          <w:rFonts w:ascii="Times New Roman" w:hAnsi="Times New Roman" w:cs="Times New Roman"/>
          <w:color w:val="000000" w:themeColor="text1"/>
        </w:rPr>
        <w:t xml:space="preserve">the analysis of </w:t>
      </w:r>
      <w:r w:rsidRPr="008E2929">
        <w:rPr>
          <w:rFonts w:ascii="Times New Roman" w:hAnsi="Times New Roman" w:cs="Times New Roman"/>
          <w:color w:val="000000" w:themeColor="text1"/>
        </w:rPr>
        <w:t>music from various cultures</w:t>
      </w:r>
      <w:r>
        <w:rPr>
          <w:rFonts w:ascii="Times New Roman" w:hAnsi="Times New Roman" w:cs="Times New Roman"/>
          <w:color w:val="000000" w:themeColor="text1"/>
        </w:rPr>
        <w:t xml:space="preserve"> depending on our familiarity with them</w:t>
      </w:r>
      <w:r w:rsidRPr="008E2929">
        <w:rPr>
          <w:rFonts w:ascii="Times New Roman" w:hAnsi="Times New Roman" w:cs="Times New Roman"/>
          <w:color w:val="000000" w:themeColor="text1"/>
        </w:rPr>
        <w:t>.</w:t>
      </w:r>
      <w:r w:rsidR="002702A0">
        <w:rPr>
          <w:rFonts w:ascii="Times New Roman" w:hAnsi="Times New Roman" w:cs="Times New Roman"/>
          <w:color w:val="000000" w:themeColor="text1"/>
        </w:rPr>
        <w:t xml:space="preserve"> </w:t>
      </w:r>
      <w:r w:rsidR="002702A0" w:rsidRPr="002702A0">
        <w:rPr>
          <w:rFonts w:ascii="Times New Roman" w:hAnsi="Times New Roman" w:cs="Times New Roman"/>
          <w:color w:val="000000" w:themeColor="text1"/>
        </w:rPr>
        <w:t xml:space="preserve">We may </w:t>
      </w:r>
      <w:r w:rsidR="002702A0">
        <w:rPr>
          <w:rFonts w:ascii="Times New Roman" w:hAnsi="Times New Roman" w:cs="Times New Roman"/>
          <w:color w:val="000000" w:themeColor="text1"/>
        </w:rPr>
        <w:t>expect</w:t>
      </w:r>
      <w:r w:rsidR="002702A0" w:rsidRPr="002702A0">
        <w:rPr>
          <w:rFonts w:ascii="Times New Roman" w:hAnsi="Times New Roman" w:cs="Times New Roman"/>
          <w:color w:val="000000" w:themeColor="text1"/>
        </w:rPr>
        <w:t xml:space="preserve"> that through </w:t>
      </w:r>
      <w:r w:rsidR="002702A0">
        <w:rPr>
          <w:rFonts w:ascii="Times New Roman" w:hAnsi="Times New Roman" w:cs="Times New Roman"/>
          <w:color w:val="000000" w:themeColor="text1"/>
        </w:rPr>
        <w:t xml:space="preserve">a </w:t>
      </w:r>
      <w:r w:rsidR="002702A0" w:rsidRPr="002702A0">
        <w:rPr>
          <w:rFonts w:ascii="Times New Roman" w:hAnsi="Times New Roman" w:cs="Times New Roman"/>
          <w:color w:val="000000" w:themeColor="text1"/>
        </w:rPr>
        <w:t>higher familiarity level with the sampled repertoire, it is impossible to overlook the aspect of exploitation in sampling. It is due to this that the analysis of my perceptions in chapter one touches upon political aspects of current Georgian history. In chapter two</w:t>
      </w:r>
      <w:r w:rsidR="002702A0">
        <w:rPr>
          <w:rFonts w:ascii="Times New Roman" w:hAnsi="Times New Roman" w:cs="Times New Roman"/>
          <w:color w:val="000000" w:themeColor="text1"/>
        </w:rPr>
        <w:t>,</w:t>
      </w:r>
      <w:r w:rsidR="002702A0" w:rsidRPr="002702A0">
        <w:rPr>
          <w:rFonts w:ascii="Times New Roman" w:hAnsi="Times New Roman" w:cs="Times New Roman"/>
          <w:color w:val="000000" w:themeColor="text1"/>
        </w:rPr>
        <w:t xml:space="preserve"> I examine the backgrounds of the </w:t>
      </w:r>
      <w:r w:rsidR="002702A0">
        <w:rPr>
          <w:rFonts w:ascii="Times New Roman" w:hAnsi="Times New Roman" w:cs="Times New Roman"/>
          <w:color w:val="000000" w:themeColor="text1"/>
        </w:rPr>
        <w:t xml:space="preserve">Slovak </w:t>
      </w:r>
      <w:r w:rsidR="002702A0" w:rsidRPr="002702A0">
        <w:rPr>
          <w:rFonts w:ascii="Times New Roman" w:hAnsi="Times New Roman" w:cs="Times New Roman"/>
          <w:color w:val="000000" w:themeColor="text1"/>
        </w:rPr>
        <w:t xml:space="preserve">‘revivalist’ musicians sampled by Gana and attempt to find the roots of the music’s </w:t>
      </w:r>
      <w:r w:rsidR="002702A0">
        <w:rPr>
          <w:rFonts w:ascii="Times New Roman" w:hAnsi="Times New Roman" w:cs="Times New Roman"/>
          <w:color w:val="000000" w:themeColor="text1"/>
        </w:rPr>
        <w:t xml:space="preserve">hidden </w:t>
      </w:r>
      <w:r w:rsidR="002702A0" w:rsidRPr="002702A0">
        <w:rPr>
          <w:rFonts w:ascii="Times New Roman" w:hAnsi="Times New Roman" w:cs="Times New Roman"/>
          <w:color w:val="000000" w:themeColor="text1"/>
        </w:rPr>
        <w:t xml:space="preserve">origins. </w:t>
      </w:r>
      <w:r w:rsidR="002702A0">
        <w:rPr>
          <w:rFonts w:ascii="Times New Roman" w:hAnsi="Times New Roman" w:cs="Times New Roman"/>
          <w:color w:val="000000" w:themeColor="text1"/>
        </w:rPr>
        <w:t>I</w:t>
      </w:r>
      <w:r w:rsidR="002702A0" w:rsidRPr="002702A0">
        <w:rPr>
          <w:rFonts w:ascii="Times New Roman" w:hAnsi="Times New Roman" w:cs="Times New Roman"/>
          <w:color w:val="000000" w:themeColor="text1"/>
        </w:rPr>
        <w:t xml:space="preserve">n </w:t>
      </w:r>
      <w:r w:rsidR="002702A0">
        <w:rPr>
          <w:rFonts w:ascii="Times New Roman" w:hAnsi="Times New Roman" w:cs="Times New Roman"/>
          <w:color w:val="000000" w:themeColor="text1"/>
        </w:rPr>
        <w:t>the last chapter</w:t>
      </w:r>
      <w:r w:rsidR="002702A0" w:rsidRPr="002702A0">
        <w:rPr>
          <w:rFonts w:ascii="Times New Roman" w:hAnsi="Times New Roman" w:cs="Times New Roman"/>
          <w:color w:val="000000" w:themeColor="text1"/>
        </w:rPr>
        <w:t>, I act as an outsider, whose entitlement to an opinion on the way Gana uses politically motivated music from his own home country is limited.</w:t>
      </w:r>
    </w:p>
    <w:p w14:paraId="07A7F2CA" w14:textId="77777777" w:rsidR="001966FF" w:rsidRDefault="001966FF" w:rsidP="001966FF">
      <w:pPr>
        <w:spacing w:after="0" w:line="360" w:lineRule="auto"/>
        <w:jc w:val="both"/>
        <w:rPr>
          <w:rFonts w:ascii="Times New Roman" w:hAnsi="Times New Roman" w:cs="Times New Roman"/>
          <w:color w:val="000000" w:themeColor="text1"/>
        </w:rPr>
      </w:pPr>
    </w:p>
    <w:p w14:paraId="69E17AED" w14:textId="77777777" w:rsidR="001966FF" w:rsidRDefault="001966FF" w:rsidP="001966FF">
      <w:pPr>
        <w:spacing w:after="0" w:line="360" w:lineRule="auto"/>
        <w:jc w:val="both"/>
        <w:rPr>
          <w:rFonts w:ascii="Times New Roman" w:hAnsi="Times New Roman" w:cs="Times New Roman"/>
          <w:color w:val="000000" w:themeColor="text1"/>
        </w:rPr>
      </w:pPr>
    </w:p>
    <w:p w14:paraId="4D37877B" w14:textId="77777777" w:rsidR="001966FF" w:rsidRPr="001966FF" w:rsidRDefault="001966FF" w:rsidP="001966FF">
      <w:pPr>
        <w:spacing w:after="0" w:line="360" w:lineRule="auto"/>
        <w:jc w:val="both"/>
        <w:rPr>
          <w:rStyle w:val="Strong"/>
          <w:rFonts w:ascii="Times New Roman" w:hAnsi="Times New Roman" w:cs="Times New Roman"/>
          <w:b w:val="0"/>
          <w:bCs w:val="0"/>
          <w:color w:val="000000" w:themeColor="text1"/>
        </w:rPr>
      </w:pPr>
    </w:p>
    <w:p w14:paraId="3D794C52" w14:textId="797F3CF7" w:rsidR="00B53E88" w:rsidRPr="003D2511" w:rsidRDefault="00B53E88" w:rsidP="003D2511">
      <w:pPr>
        <w:pStyle w:val="Heading2"/>
        <w:rPr>
          <w:rStyle w:val="Strong"/>
          <w:color w:val="000000" w:themeColor="text1"/>
          <w:sz w:val="28"/>
          <w:szCs w:val="28"/>
        </w:rPr>
      </w:pPr>
      <w:bookmarkStart w:id="10" w:name="_Toc201027272"/>
      <w:r w:rsidRPr="003D2511">
        <w:rPr>
          <w:rStyle w:val="Strong"/>
          <w:color w:val="000000" w:themeColor="text1"/>
          <w:sz w:val="28"/>
          <w:szCs w:val="28"/>
        </w:rPr>
        <w:t>Unfamiliar Music and Mother Tongues</w:t>
      </w:r>
      <w:bookmarkEnd w:id="10"/>
    </w:p>
    <w:p w14:paraId="7171C76B" w14:textId="09FE84CD" w:rsidR="00B53E88" w:rsidRDefault="00B53E88" w:rsidP="0058100C">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Twenty </w:t>
      </w:r>
      <w:r w:rsidR="00C96783">
        <w:rPr>
          <w:rFonts w:ascii="Times New Roman" w:hAnsi="Times New Roman" w:cs="Times New Roman"/>
          <w:color w:val="000000" w:themeColor="text1"/>
        </w:rPr>
        <w:t>years</w:t>
      </w:r>
      <w:r>
        <w:rPr>
          <w:rFonts w:ascii="Times New Roman" w:hAnsi="Times New Roman" w:cs="Times New Roman"/>
          <w:color w:val="000000" w:themeColor="text1"/>
        </w:rPr>
        <w:t xml:space="preserve"> ago</w:t>
      </w:r>
      <w:r w:rsidR="00C96783">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042617">
        <w:rPr>
          <w:rFonts w:ascii="Times New Roman" w:hAnsi="Times New Roman" w:cs="Times New Roman"/>
          <w:color w:val="000000" w:themeColor="text1"/>
        </w:rPr>
        <w:t xml:space="preserve">Kofi Agawu (2004, 278) </w:t>
      </w:r>
      <w:r>
        <w:rPr>
          <w:rFonts w:ascii="Times New Roman" w:hAnsi="Times New Roman" w:cs="Times New Roman"/>
          <w:color w:val="000000" w:themeColor="text1"/>
        </w:rPr>
        <w:t xml:space="preserve">stated: </w:t>
      </w:r>
      <w:r w:rsidRPr="00042617">
        <w:rPr>
          <w:rFonts w:ascii="Times New Roman" w:hAnsi="Times New Roman" w:cs="Times New Roman"/>
          <w:color w:val="000000" w:themeColor="text1"/>
        </w:rPr>
        <w:t xml:space="preserve">‘If music is a form of language, then we might expect analysts to speak that language. […] An analyst who is detached from the nature of the musical language and lacks recreative ability within it may well promote views of musical structure that are at variance with the conventions upon which the repertoire in question was composed in the first place. […] the ability to speak music as a mother tongue should be a requirement for proper and insightful analysis’. But what if the music we analyse does not fit only one single repertoire? How many mother tongues are </w:t>
      </w:r>
      <w:r>
        <w:rPr>
          <w:rFonts w:ascii="Times New Roman" w:hAnsi="Times New Roman" w:cs="Times New Roman"/>
          <w:color w:val="000000" w:themeColor="text1"/>
        </w:rPr>
        <w:t>music scholars expected to have</w:t>
      </w:r>
      <w:r w:rsidRPr="00042617">
        <w:rPr>
          <w:rFonts w:ascii="Times New Roman" w:hAnsi="Times New Roman" w:cs="Times New Roman"/>
          <w:color w:val="000000" w:themeColor="text1"/>
        </w:rPr>
        <w:t xml:space="preserve">? </w:t>
      </w:r>
      <w:r>
        <w:rPr>
          <w:rFonts w:ascii="Times New Roman" w:hAnsi="Times New Roman" w:cs="Times New Roman"/>
          <w:color w:val="000000" w:themeColor="text1"/>
        </w:rPr>
        <w:t>The</w:t>
      </w:r>
      <w:r w:rsidRPr="00042617">
        <w:rPr>
          <w:rFonts w:ascii="Times New Roman" w:hAnsi="Times New Roman" w:cs="Times New Roman"/>
          <w:color w:val="000000" w:themeColor="text1"/>
        </w:rPr>
        <w:t xml:space="preserve"> music </w:t>
      </w:r>
      <w:r>
        <w:rPr>
          <w:rFonts w:ascii="Times New Roman" w:hAnsi="Times New Roman" w:cs="Times New Roman"/>
          <w:color w:val="000000" w:themeColor="text1"/>
        </w:rPr>
        <w:t xml:space="preserve">Kolo </w:t>
      </w:r>
      <w:r w:rsidRPr="00042617">
        <w:rPr>
          <w:rFonts w:ascii="Times New Roman" w:hAnsi="Times New Roman" w:cs="Times New Roman"/>
          <w:color w:val="000000" w:themeColor="text1"/>
        </w:rPr>
        <w:t xml:space="preserve">Gana samples varies significantly. </w:t>
      </w:r>
      <w:r>
        <w:rPr>
          <w:rFonts w:ascii="Times New Roman" w:hAnsi="Times New Roman" w:cs="Times New Roman"/>
          <w:color w:val="000000" w:themeColor="text1"/>
        </w:rPr>
        <w:t>C</w:t>
      </w:r>
      <w:r w:rsidRPr="00060528">
        <w:rPr>
          <w:rFonts w:ascii="Times New Roman" w:hAnsi="Times New Roman" w:cs="Times New Roman"/>
          <w:color w:val="000000" w:themeColor="text1"/>
        </w:rPr>
        <w:t xml:space="preserve">an we simply apply a theory from pop-music studies to </w:t>
      </w:r>
      <w:r>
        <w:rPr>
          <w:rFonts w:ascii="Times New Roman" w:hAnsi="Times New Roman" w:cs="Times New Roman"/>
          <w:color w:val="000000" w:themeColor="text1"/>
        </w:rPr>
        <w:t xml:space="preserve">analyse </w:t>
      </w:r>
      <w:r w:rsidRPr="00060528">
        <w:rPr>
          <w:rFonts w:ascii="Times New Roman" w:hAnsi="Times New Roman" w:cs="Times New Roman"/>
          <w:color w:val="000000" w:themeColor="text1"/>
        </w:rPr>
        <w:t>his hip-hop tracks, potentially overlooking the music his samples are sourced from?</w:t>
      </w:r>
    </w:p>
    <w:p w14:paraId="34FC47B6" w14:textId="77777777" w:rsidR="00B53E88" w:rsidRDefault="00B53E88" w:rsidP="00C06434">
      <w:pPr>
        <w:spacing w:after="0" w:line="360" w:lineRule="auto"/>
        <w:ind w:firstLine="720"/>
        <w:jc w:val="both"/>
        <w:rPr>
          <w:rFonts w:ascii="Times New Roman" w:hAnsi="Times New Roman" w:cs="Times New Roman"/>
          <w:color w:val="000000" w:themeColor="text1"/>
        </w:rPr>
      </w:pPr>
      <w:r w:rsidRPr="00FA3D3A">
        <w:rPr>
          <w:rFonts w:ascii="Times New Roman" w:hAnsi="Times New Roman" w:cs="Times New Roman"/>
          <w:color w:val="000000" w:themeColor="text1"/>
        </w:rPr>
        <w:t>Speaking of mother tongues</w:t>
      </w:r>
      <w:r>
        <w:rPr>
          <w:rFonts w:ascii="Times New Roman" w:hAnsi="Times New Roman" w:cs="Times New Roman"/>
          <w:color w:val="000000" w:themeColor="text1"/>
        </w:rPr>
        <w:t xml:space="preserve"> and becoming a competent music scholar</w:t>
      </w:r>
      <w:r w:rsidRPr="00FA3D3A">
        <w:rPr>
          <w:rFonts w:ascii="Times New Roman" w:hAnsi="Times New Roman" w:cs="Times New Roman"/>
          <w:color w:val="000000" w:themeColor="text1"/>
        </w:rPr>
        <w:t>, Henry Stobart (2013</w:t>
      </w:r>
      <w:r>
        <w:rPr>
          <w:rFonts w:ascii="Times New Roman" w:hAnsi="Times New Roman" w:cs="Times New Roman"/>
          <w:color w:val="000000" w:themeColor="text1"/>
        </w:rPr>
        <w:t>, 126-8</w:t>
      </w:r>
      <w:r w:rsidRPr="00FA3D3A">
        <w:rPr>
          <w:rFonts w:ascii="Times New Roman" w:hAnsi="Times New Roman" w:cs="Times New Roman"/>
          <w:color w:val="000000" w:themeColor="text1"/>
        </w:rPr>
        <w:t xml:space="preserve">) discusses Mantle Hood’s (1960) concept of </w:t>
      </w:r>
      <w:proofErr w:type="gramStart"/>
      <w:r w:rsidRPr="00FA3D3A">
        <w:rPr>
          <w:rFonts w:ascii="Times New Roman" w:hAnsi="Times New Roman" w:cs="Times New Roman"/>
          <w:i/>
          <w:iCs/>
          <w:color w:val="000000" w:themeColor="text1"/>
        </w:rPr>
        <w:t>bi-musicality</w:t>
      </w:r>
      <w:proofErr w:type="gramEnd"/>
      <w:r w:rsidRPr="00FA3D3A">
        <w:rPr>
          <w:rFonts w:ascii="Times New Roman" w:hAnsi="Times New Roman" w:cs="Times New Roman"/>
          <w:color w:val="000000" w:themeColor="text1"/>
        </w:rPr>
        <w:t xml:space="preserve">. </w:t>
      </w:r>
      <w:proofErr w:type="gramStart"/>
      <w:r w:rsidRPr="00FA3D3A">
        <w:rPr>
          <w:rFonts w:ascii="Times New Roman" w:hAnsi="Times New Roman" w:cs="Times New Roman"/>
          <w:color w:val="000000" w:themeColor="text1"/>
        </w:rPr>
        <w:t>In light of</w:t>
      </w:r>
      <w:proofErr w:type="gramEnd"/>
      <w:r w:rsidRPr="00FA3D3A">
        <w:rPr>
          <w:rFonts w:ascii="Times New Roman" w:hAnsi="Times New Roman" w:cs="Times New Roman"/>
          <w:color w:val="000000" w:themeColor="text1"/>
        </w:rPr>
        <w:t xml:space="preserve"> ethnomusicologists’ tendency to fully immerse themselves in the musical traditions they study</w:t>
      </w:r>
      <w:r>
        <w:rPr>
          <w:rFonts w:ascii="Times New Roman" w:hAnsi="Times New Roman" w:cs="Times New Roman"/>
          <w:color w:val="000000" w:themeColor="text1"/>
        </w:rPr>
        <w:t xml:space="preserve"> </w:t>
      </w:r>
      <w:r w:rsidRPr="00FA3D3A">
        <w:rPr>
          <w:rFonts w:ascii="Times New Roman" w:hAnsi="Times New Roman" w:cs="Times New Roman"/>
          <w:color w:val="000000" w:themeColor="text1"/>
        </w:rPr>
        <w:t>by learning to listen to and perform the music</w:t>
      </w:r>
      <w:r>
        <w:rPr>
          <w:rFonts w:ascii="Times New Roman" w:hAnsi="Times New Roman" w:cs="Times New Roman"/>
          <w:color w:val="000000" w:themeColor="text1"/>
        </w:rPr>
        <w:t xml:space="preserve">, </w:t>
      </w:r>
      <w:r w:rsidRPr="00FA3D3A">
        <w:rPr>
          <w:rFonts w:ascii="Times New Roman" w:hAnsi="Times New Roman" w:cs="Times New Roman"/>
          <w:color w:val="000000" w:themeColor="text1"/>
        </w:rPr>
        <w:t xml:space="preserve">Hood sees this approach as a challenge, noting the limited possibility of achieving </w:t>
      </w:r>
      <w:r>
        <w:rPr>
          <w:rFonts w:ascii="Times New Roman" w:hAnsi="Times New Roman" w:cs="Times New Roman"/>
          <w:color w:val="000000" w:themeColor="text1"/>
        </w:rPr>
        <w:t xml:space="preserve">complete </w:t>
      </w:r>
      <w:r w:rsidRPr="00FA3D3A">
        <w:rPr>
          <w:rFonts w:ascii="Times New Roman" w:hAnsi="Times New Roman" w:cs="Times New Roman"/>
          <w:color w:val="000000" w:themeColor="text1"/>
        </w:rPr>
        <w:t xml:space="preserve">fluency in a musical system </w:t>
      </w:r>
      <w:r>
        <w:rPr>
          <w:rFonts w:ascii="Times New Roman" w:hAnsi="Times New Roman" w:cs="Times New Roman"/>
          <w:color w:val="000000" w:themeColor="text1"/>
        </w:rPr>
        <w:t xml:space="preserve">later </w:t>
      </w:r>
      <w:r w:rsidRPr="00FA3D3A">
        <w:rPr>
          <w:rFonts w:ascii="Times New Roman" w:hAnsi="Times New Roman" w:cs="Times New Roman"/>
          <w:color w:val="000000" w:themeColor="text1"/>
        </w:rPr>
        <w:t>acquired as a second.</w:t>
      </w:r>
      <w:r>
        <w:rPr>
          <w:rFonts w:ascii="Times New Roman" w:hAnsi="Times New Roman" w:cs="Times New Roman"/>
          <w:color w:val="000000" w:themeColor="text1"/>
        </w:rPr>
        <w:t xml:space="preserve"> For John Baily (2008, 132), the idea of </w:t>
      </w:r>
      <w:r w:rsidRPr="00ED4DA0">
        <w:rPr>
          <w:rFonts w:ascii="Times New Roman" w:hAnsi="Times New Roman" w:cs="Times New Roman"/>
          <w:i/>
          <w:iCs/>
          <w:color w:val="000000" w:themeColor="text1"/>
        </w:rPr>
        <w:t>intermusability</w:t>
      </w:r>
      <w:r>
        <w:rPr>
          <w:rFonts w:ascii="Times New Roman" w:hAnsi="Times New Roman" w:cs="Times New Roman"/>
          <w:i/>
          <w:iCs/>
          <w:color w:val="000000" w:themeColor="text1"/>
        </w:rPr>
        <w:t xml:space="preserve"> </w:t>
      </w:r>
      <w:r>
        <w:rPr>
          <w:rFonts w:ascii="Times New Roman" w:hAnsi="Times New Roman" w:cs="Times New Roman"/>
          <w:color w:val="000000" w:themeColor="text1"/>
        </w:rPr>
        <w:t xml:space="preserve">overcomes the limitations of Hood’s concept. </w:t>
      </w:r>
      <w:r w:rsidRPr="00ED4DA0">
        <w:rPr>
          <w:rFonts w:ascii="Times New Roman" w:hAnsi="Times New Roman" w:cs="Times New Roman"/>
          <w:color w:val="000000" w:themeColor="text1"/>
        </w:rPr>
        <w:t xml:space="preserve">By shifting the focus to musical ability and acquired performance skills, rather than inherent musical knowledge, </w:t>
      </w:r>
      <w:r>
        <w:rPr>
          <w:rFonts w:ascii="Times New Roman" w:hAnsi="Times New Roman" w:cs="Times New Roman"/>
          <w:color w:val="000000" w:themeColor="text1"/>
        </w:rPr>
        <w:t>Baily</w:t>
      </w:r>
      <w:r w:rsidRPr="00ED4DA0">
        <w:rPr>
          <w:rFonts w:ascii="Times New Roman" w:hAnsi="Times New Roman" w:cs="Times New Roman"/>
          <w:color w:val="000000" w:themeColor="text1"/>
        </w:rPr>
        <w:t xml:space="preserve"> proposes t</w:t>
      </w:r>
      <w:r>
        <w:rPr>
          <w:rFonts w:ascii="Times New Roman" w:hAnsi="Times New Roman" w:cs="Times New Roman"/>
          <w:color w:val="000000" w:themeColor="text1"/>
        </w:rPr>
        <w:t>o shift away from the</w:t>
      </w:r>
      <w:r w:rsidRPr="00ED4DA0">
        <w:rPr>
          <w:rFonts w:ascii="Times New Roman" w:hAnsi="Times New Roman" w:cs="Times New Roman"/>
          <w:color w:val="000000" w:themeColor="text1"/>
        </w:rPr>
        <w:t xml:space="preserve"> term </w:t>
      </w:r>
      <w:proofErr w:type="gramStart"/>
      <w:r w:rsidRPr="00ED4DA0">
        <w:rPr>
          <w:rFonts w:ascii="Times New Roman" w:hAnsi="Times New Roman" w:cs="Times New Roman"/>
          <w:i/>
          <w:iCs/>
          <w:color w:val="000000" w:themeColor="text1"/>
        </w:rPr>
        <w:t>bi-musicality</w:t>
      </w:r>
      <w:proofErr w:type="gramEnd"/>
      <w:r w:rsidRPr="00ED4DA0">
        <w:rPr>
          <w:rFonts w:ascii="Times New Roman" w:hAnsi="Times New Roman" w:cs="Times New Roman"/>
          <w:color w:val="000000" w:themeColor="text1"/>
        </w:rPr>
        <w:t xml:space="preserve"> to avoid limiting the number of musical traditions in which a person can develop proficiency.</w:t>
      </w:r>
      <w:r>
        <w:rPr>
          <w:rFonts w:ascii="Times New Roman" w:hAnsi="Times New Roman" w:cs="Times New Roman"/>
          <w:color w:val="000000" w:themeColor="text1"/>
        </w:rPr>
        <w:t xml:space="preserve"> As Stobart (2013, 128) writes, Baily’s approach to learning unfamiliar musics possibly suggests ‘a</w:t>
      </w:r>
      <w:r w:rsidRPr="00ED4DA0">
        <w:rPr>
          <w:rFonts w:ascii="Times New Roman" w:hAnsi="Times New Roman" w:cs="Times New Roman"/>
          <w:color w:val="000000" w:themeColor="text1"/>
        </w:rPr>
        <w:t xml:space="preserve"> more flexible attitude to</w:t>
      </w:r>
      <w:r>
        <w:rPr>
          <w:rFonts w:ascii="Times New Roman" w:hAnsi="Times New Roman" w:cs="Times New Roman"/>
          <w:color w:val="000000" w:themeColor="text1"/>
        </w:rPr>
        <w:t xml:space="preserve"> </w:t>
      </w:r>
      <w:r w:rsidRPr="00ED4DA0">
        <w:rPr>
          <w:rFonts w:ascii="Times New Roman" w:hAnsi="Times New Roman" w:cs="Times New Roman"/>
          <w:color w:val="000000" w:themeColor="text1"/>
        </w:rPr>
        <w:t>intercultural engagement and participation, and a move away from discourses of</w:t>
      </w:r>
      <w:r>
        <w:rPr>
          <w:rFonts w:ascii="Times New Roman" w:hAnsi="Times New Roman" w:cs="Times New Roman"/>
          <w:color w:val="000000" w:themeColor="text1"/>
        </w:rPr>
        <w:t xml:space="preserve"> </w:t>
      </w:r>
      <w:r w:rsidRPr="00ED4DA0">
        <w:rPr>
          <w:rFonts w:ascii="Times New Roman" w:hAnsi="Times New Roman" w:cs="Times New Roman"/>
          <w:color w:val="000000" w:themeColor="text1"/>
        </w:rPr>
        <w:t>cultural exclusivity</w:t>
      </w:r>
      <w:r>
        <w:rPr>
          <w:rFonts w:ascii="Times New Roman" w:hAnsi="Times New Roman" w:cs="Times New Roman"/>
          <w:color w:val="000000" w:themeColor="text1"/>
        </w:rPr>
        <w:t>’. Nevertheless, Stobart, Baily, and Hood all direct their attention to unfamiliar music due to their experiences with research, but most importantly with performance, in the context of their ethnomusicological fieldwork and respective specialisations.</w:t>
      </w:r>
    </w:p>
    <w:p w14:paraId="4D57E3EA" w14:textId="4F96AAD5" w:rsidR="00B53E88" w:rsidRDefault="00B53E88" w:rsidP="00BA080C">
      <w:pPr>
        <w:spacing w:after="0"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W</w:t>
      </w:r>
      <w:r w:rsidRPr="00C06434">
        <w:rPr>
          <w:rFonts w:ascii="Times New Roman" w:hAnsi="Times New Roman" w:cs="Times New Roman"/>
          <w:color w:val="000000" w:themeColor="text1"/>
        </w:rPr>
        <w:t>hile all three of these authors</w:t>
      </w:r>
      <w:r>
        <w:rPr>
          <w:rFonts w:ascii="Times New Roman" w:hAnsi="Times New Roman" w:cs="Times New Roman"/>
          <w:color w:val="000000" w:themeColor="text1"/>
        </w:rPr>
        <w:t xml:space="preserve"> propose their perspective on widening musical horizons, </w:t>
      </w:r>
      <w:r w:rsidRPr="00C06434">
        <w:rPr>
          <w:rFonts w:ascii="Times New Roman" w:hAnsi="Times New Roman" w:cs="Times New Roman"/>
          <w:color w:val="000000" w:themeColor="text1"/>
        </w:rPr>
        <w:t xml:space="preserve">Daniel Chua </w:t>
      </w:r>
      <w:r>
        <w:rPr>
          <w:rFonts w:ascii="Times New Roman" w:hAnsi="Times New Roman" w:cs="Times New Roman"/>
          <w:color w:val="000000" w:themeColor="text1"/>
        </w:rPr>
        <w:t xml:space="preserve">(2022) goes even further by </w:t>
      </w:r>
      <w:r w:rsidRPr="00C06434">
        <w:rPr>
          <w:rFonts w:ascii="Times New Roman" w:hAnsi="Times New Roman" w:cs="Times New Roman"/>
          <w:color w:val="000000" w:themeColor="text1"/>
        </w:rPr>
        <w:t>pro</w:t>
      </w:r>
      <w:r>
        <w:rPr>
          <w:rFonts w:ascii="Times New Roman" w:hAnsi="Times New Roman" w:cs="Times New Roman"/>
          <w:color w:val="000000" w:themeColor="text1"/>
        </w:rPr>
        <w:t>moting</w:t>
      </w:r>
      <w:r w:rsidRPr="00C06434">
        <w:rPr>
          <w:rFonts w:ascii="Times New Roman" w:hAnsi="Times New Roman" w:cs="Times New Roman"/>
          <w:color w:val="000000" w:themeColor="text1"/>
        </w:rPr>
        <w:t xml:space="preserve"> the concept of </w:t>
      </w:r>
      <w:r w:rsidRPr="00C06434">
        <w:rPr>
          <w:rFonts w:ascii="Times New Roman" w:hAnsi="Times New Roman" w:cs="Times New Roman"/>
          <w:i/>
          <w:iCs/>
          <w:color w:val="000000" w:themeColor="text1"/>
        </w:rPr>
        <w:t>global musicology</w:t>
      </w:r>
      <w:r w:rsidRPr="00C06434">
        <w:rPr>
          <w:rFonts w:ascii="Times New Roman" w:hAnsi="Times New Roman" w:cs="Times New Roman"/>
          <w:color w:val="000000" w:themeColor="text1"/>
        </w:rPr>
        <w:t xml:space="preserve"> as another way of </w:t>
      </w:r>
      <w:r>
        <w:rPr>
          <w:rFonts w:ascii="Times New Roman" w:hAnsi="Times New Roman" w:cs="Times New Roman"/>
          <w:color w:val="000000" w:themeColor="text1"/>
        </w:rPr>
        <w:t>defeating</w:t>
      </w:r>
      <w:r w:rsidRPr="00C06434">
        <w:rPr>
          <w:rFonts w:ascii="Times New Roman" w:hAnsi="Times New Roman" w:cs="Times New Roman"/>
          <w:color w:val="000000" w:themeColor="text1"/>
        </w:rPr>
        <w:t xml:space="preserve"> cultural exclusivity in music scholarship</w:t>
      </w:r>
      <w:r w:rsidR="00F91AEF">
        <w:rPr>
          <w:rFonts w:ascii="Times New Roman" w:hAnsi="Times New Roman" w:cs="Times New Roman"/>
          <w:color w:val="000000" w:themeColor="text1"/>
        </w:rPr>
        <w:t>,</w:t>
      </w:r>
      <w:r>
        <w:rPr>
          <w:rFonts w:ascii="Times New Roman" w:hAnsi="Times New Roman" w:cs="Times New Roman"/>
          <w:color w:val="000000" w:themeColor="text1"/>
        </w:rPr>
        <w:t xml:space="preserve"> broadly speaking.</w:t>
      </w:r>
      <w:r w:rsidRPr="00C06434">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Claiming that musicology is ‘broken’ and unwilling to catch up with the changes in the world, the author offers two solutions to the problem of overcoming scholarship based on and grounded in ‘discriminating taste’ (Chua 2022, 117, 122). </w:t>
      </w:r>
      <w:r w:rsidRPr="00355871">
        <w:rPr>
          <w:rFonts w:ascii="Times New Roman" w:hAnsi="Times New Roman" w:cs="Times New Roman"/>
          <w:color w:val="000000" w:themeColor="text1"/>
        </w:rPr>
        <w:t xml:space="preserve">Firstly, he encourages his colleagues to attend conference </w:t>
      </w:r>
      <w:r w:rsidRPr="00355871">
        <w:rPr>
          <w:rFonts w:ascii="Times New Roman" w:hAnsi="Times New Roman" w:cs="Times New Roman"/>
          <w:color w:val="000000" w:themeColor="text1"/>
        </w:rPr>
        <w:lastRenderedPageBreak/>
        <w:t>presentations they might not typically choose, as a way of challenging their comfort zones</w:t>
      </w:r>
      <w:r>
        <w:rPr>
          <w:rFonts w:ascii="Times New Roman" w:hAnsi="Times New Roman" w:cs="Times New Roman"/>
          <w:color w:val="000000" w:themeColor="text1"/>
        </w:rPr>
        <w:t xml:space="preserve"> (122). Secondly, he believes that </w:t>
      </w:r>
      <w:proofErr w:type="gramStart"/>
      <w:r>
        <w:rPr>
          <w:rFonts w:ascii="Times New Roman" w:hAnsi="Times New Roman" w:cs="Times New Roman"/>
          <w:color w:val="000000" w:themeColor="text1"/>
        </w:rPr>
        <w:t>in order to</w:t>
      </w:r>
      <w:proofErr w:type="gramEnd"/>
      <w:r>
        <w:rPr>
          <w:rFonts w:ascii="Times New Roman" w:hAnsi="Times New Roman" w:cs="Times New Roman"/>
          <w:color w:val="000000" w:themeColor="text1"/>
        </w:rPr>
        <w:t xml:space="preserve"> support communication and mutual understanding between scholars, it is crucial to engage in collaborative research and move away from individually written monographs. </w:t>
      </w:r>
    </w:p>
    <w:p w14:paraId="3FCF56D5" w14:textId="2E762949" w:rsidR="00B53E88" w:rsidRDefault="00B53E88" w:rsidP="00BA080C">
      <w:pPr>
        <w:spacing w:after="0" w:line="360" w:lineRule="auto"/>
        <w:ind w:firstLine="720"/>
        <w:jc w:val="both"/>
        <w:rPr>
          <w:rFonts w:ascii="Times New Roman" w:hAnsi="Times New Roman" w:cs="Times New Roman"/>
          <w:color w:val="000000" w:themeColor="text1"/>
        </w:rPr>
      </w:pPr>
      <w:r>
        <w:rPr>
          <w:rFonts w:ascii="Times New Roman" w:hAnsi="Times New Roman" w:cs="Times New Roman"/>
          <w:color w:val="000000" w:themeColor="text1"/>
        </w:rPr>
        <w:t>And w</w:t>
      </w:r>
      <w:r w:rsidRPr="00BA080C">
        <w:rPr>
          <w:rFonts w:ascii="Times New Roman" w:hAnsi="Times New Roman" w:cs="Times New Roman"/>
          <w:color w:val="000000" w:themeColor="text1"/>
        </w:rPr>
        <w:t>hile these suggestions may be important, it is worth considering whether adopting a more practical stance earlier in music education could significantly influence the future development of the field.</w:t>
      </w:r>
      <w:r>
        <w:rPr>
          <w:rFonts w:ascii="Times New Roman" w:hAnsi="Times New Roman" w:cs="Times New Roman"/>
          <w:color w:val="000000" w:themeColor="text1"/>
        </w:rPr>
        <w:t xml:space="preserve"> Teaching the ability to listen to unfamiliar</w:t>
      </w:r>
      <w:r w:rsidR="00F91AEF">
        <w:rPr>
          <w:rFonts w:ascii="Times New Roman" w:hAnsi="Times New Roman" w:cs="Times New Roman"/>
          <w:color w:val="000000" w:themeColor="text1"/>
        </w:rPr>
        <w:t xml:space="preserve"> music</w:t>
      </w:r>
      <w:r>
        <w:rPr>
          <w:rFonts w:ascii="Times New Roman" w:hAnsi="Times New Roman" w:cs="Times New Roman"/>
          <w:color w:val="000000" w:themeColor="text1"/>
        </w:rPr>
        <w:t xml:space="preserve"> alongside familiar music would help overcome the individualised, and, according to Chua (2022, 122), </w:t>
      </w:r>
      <w:r w:rsidRPr="005335B2">
        <w:rPr>
          <w:rFonts w:ascii="Times New Roman" w:hAnsi="Times New Roman" w:cs="Times New Roman"/>
          <w:color w:val="000000" w:themeColor="text1"/>
        </w:rPr>
        <w:t>relationally embedded</w:t>
      </w:r>
      <w:r>
        <w:rPr>
          <w:rFonts w:ascii="Times New Roman" w:hAnsi="Times New Roman" w:cs="Times New Roman"/>
          <w:color w:val="000000" w:themeColor="text1"/>
        </w:rPr>
        <w:t xml:space="preserve"> </w:t>
      </w:r>
      <w:r w:rsidRPr="005335B2">
        <w:rPr>
          <w:rFonts w:ascii="Times New Roman" w:hAnsi="Times New Roman" w:cs="Times New Roman"/>
          <w:color w:val="000000" w:themeColor="text1"/>
        </w:rPr>
        <w:t>forms of criticism and judgment present in musicological environments from an earlier stage.</w:t>
      </w:r>
      <w:r>
        <w:rPr>
          <w:rFonts w:ascii="Times New Roman" w:hAnsi="Times New Roman" w:cs="Times New Roman"/>
          <w:color w:val="000000" w:themeColor="text1"/>
        </w:rPr>
        <w:t xml:space="preserve"> To do this, I propose a practical solution by turning to and relearning music analysis. But </w:t>
      </w:r>
      <w:r w:rsidRPr="00C06434">
        <w:rPr>
          <w:rFonts w:ascii="Times New Roman" w:hAnsi="Times New Roman" w:cs="Times New Roman"/>
          <w:color w:val="000000" w:themeColor="text1"/>
        </w:rPr>
        <w:t xml:space="preserve">what does it actually mean to have the </w:t>
      </w:r>
      <w:r>
        <w:rPr>
          <w:rFonts w:ascii="Times New Roman" w:hAnsi="Times New Roman" w:cs="Times New Roman"/>
          <w:color w:val="000000" w:themeColor="text1"/>
        </w:rPr>
        <w:t xml:space="preserve">practical </w:t>
      </w:r>
      <w:r w:rsidRPr="00C06434">
        <w:rPr>
          <w:rFonts w:ascii="Times New Roman" w:hAnsi="Times New Roman" w:cs="Times New Roman"/>
          <w:color w:val="000000" w:themeColor="text1"/>
        </w:rPr>
        <w:t>ability to analytically engage with (un)familiar music?</w:t>
      </w:r>
      <w:r>
        <w:rPr>
          <w:rFonts w:ascii="Times New Roman" w:hAnsi="Times New Roman" w:cs="Times New Roman"/>
          <w:color w:val="000000" w:themeColor="text1"/>
        </w:rPr>
        <w:t xml:space="preserve"> Before addressing analysis as an activity of (un)familiar structuring, I propose to discuss how analysis has been defined in the past.</w:t>
      </w:r>
    </w:p>
    <w:p w14:paraId="10430685" w14:textId="77777777" w:rsidR="00B53E88" w:rsidRDefault="00B53E88" w:rsidP="00BA080C">
      <w:pPr>
        <w:spacing w:after="0" w:line="360" w:lineRule="auto"/>
        <w:jc w:val="both"/>
        <w:rPr>
          <w:rFonts w:ascii="Times New Roman" w:hAnsi="Times New Roman" w:cs="Times New Roman"/>
          <w:color w:val="000000" w:themeColor="text1"/>
        </w:rPr>
      </w:pPr>
    </w:p>
    <w:p w14:paraId="765DC752" w14:textId="77777777" w:rsidR="00B53E88" w:rsidRPr="003D2511" w:rsidRDefault="00B53E88" w:rsidP="003D2511">
      <w:pPr>
        <w:pStyle w:val="Heading2"/>
        <w:rPr>
          <w:rStyle w:val="Strong"/>
          <w:color w:val="000000" w:themeColor="text1"/>
          <w:sz w:val="28"/>
          <w:szCs w:val="28"/>
        </w:rPr>
      </w:pPr>
      <w:bookmarkStart w:id="11" w:name="_Toc201027273"/>
      <w:r w:rsidRPr="003D2511">
        <w:rPr>
          <w:rStyle w:val="Strong"/>
          <w:color w:val="000000" w:themeColor="text1"/>
          <w:sz w:val="28"/>
          <w:szCs w:val="28"/>
        </w:rPr>
        <w:t>Analysis Defined and Loosened Up</w:t>
      </w:r>
      <w:bookmarkEnd w:id="11"/>
    </w:p>
    <w:p w14:paraId="06B49F09" w14:textId="6D2B46A6" w:rsidR="00B53E88" w:rsidRPr="0058100C" w:rsidRDefault="00B53E88" w:rsidP="003D2511">
      <w:pPr>
        <w:spacing w:after="0" w:line="360" w:lineRule="auto"/>
        <w:jc w:val="both"/>
        <w:rPr>
          <w:rFonts w:ascii="Times-Roman" w:hAnsi="Times-Roman" w:cs="Times-Roman"/>
          <w:kern w:val="0"/>
        </w:rPr>
      </w:pPr>
      <w:r w:rsidRPr="00714955">
        <w:rPr>
          <w:rFonts w:ascii="Times-Roman" w:hAnsi="Times-Roman" w:cs="Times-Roman"/>
          <w:kern w:val="0"/>
        </w:rPr>
        <w:t>According to Bent</w:t>
      </w:r>
      <w:r w:rsidRPr="0058100C">
        <w:rPr>
          <w:rFonts w:ascii="Times-Roman" w:hAnsi="Times-Roman" w:cs="Times-Roman"/>
          <w:kern w:val="0"/>
        </w:rPr>
        <w:t xml:space="preserve"> (2001, 340-2)</w:t>
      </w:r>
      <w:r>
        <w:rPr>
          <w:rFonts w:ascii="Times-Roman" w:hAnsi="Times-Roman" w:cs="Times-Roman"/>
          <w:kern w:val="0"/>
        </w:rPr>
        <w:t>,</w:t>
      </w:r>
      <w:r w:rsidRPr="0058100C">
        <w:rPr>
          <w:rFonts w:ascii="Times-Roman" w:hAnsi="Times-Roman" w:cs="Times-Roman"/>
          <w:kern w:val="0"/>
        </w:rPr>
        <w:t xml:space="preserve"> analysis is a process of dismantling the structure of a musical composition into smaller elements and observing their relations and functions. While this definition is kept quite general, what follows is a detailed description of analytical work</w:t>
      </w:r>
      <w:r w:rsidR="00F91AEF">
        <w:rPr>
          <w:rFonts w:ascii="Times-Roman" w:hAnsi="Times-Roman" w:cs="Times-Roman"/>
          <w:kern w:val="0"/>
        </w:rPr>
        <w:t>,</w:t>
      </w:r>
      <w:r w:rsidRPr="0058100C">
        <w:rPr>
          <w:rFonts w:ascii="Times-Roman" w:hAnsi="Times-Roman" w:cs="Times-Roman"/>
          <w:kern w:val="0"/>
        </w:rPr>
        <w:t xml:space="preserve"> creating an extremely specific image of ‘the analyst’ together with its ‘</w:t>
      </w:r>
      <w:proofErr w:type="gramStart"/>
      <w:r w:rsidRPr="0058100C">
        <w:rPr>
          <w:rFonts w:ascii="Times-Roman" w:hAnsi="Times-Roman" w:cs="Times-Roman"/>
          <w:kern w:val="0"/>
        </w:rPr>
        <w:t>do’s</w:t>
      </w:r>
      <w:proofErr w:type="gramEnd"/>
      <w:r w:rsidRPr="0058100C">
        <w:rPr>
          <w:rFonts w:ascii="Times-Roman" w:hAnsi="Times-Roman" w:cs="Times-Roman"/>
          <w:kern w:val="0"/>
        </w:rPr>
        <w:t xml:space="preserve"> and don’ts’. Bent defines the analyst through the opposition to ‘the aesthetician’, ‘the historian’ and ‘the critic’. Here, the analyst is only concerned with musical structure and its elements, and unlike the aesthetician, </w:t>
      </w:r>
      <w:r>
        <w:rPr>
          <w:rFonts w:ascii="Times-Roman" w:hAnsi="Times-Roman" w:cs="Times-Roman"/>
          <w:kern w:val="0"/>
        </w:rPr>
        <w:t>does not examine</w:t>
      </w:r>
      <w:r w:rsidRPr="0058100C">
        <w:rPr>
          <w:rFonts w:ascii="Times-Roman" w:hAnsi="Times-Roman" w:cs="Times-Roman"/>
          <w:kern w:val="0"/>
        </w:rPr>
        <w:t xml:space="preserve"> how the structure and its elements relate to humans and their realit</w:t>
      </w:r>
      <w:r w:rsidR="000B23CC">
        <w:rPr>
          <w:rFonts w:ascii="Times-Roman" w:hAnsi="Times-Roman" w:cs="Times-Roman"/>
          <w:kern w:val="0"/>
        </w:rPr>
        <w:t>ies</w:t>
      </w:r>
      <w:r w:rsidRPr="0058100C">
        <w:rPr>
          <w:rFonts w:ascii="Times-Roman" w:hAnsi="Times-Roman" w:cs="Times-Roman"/>
          <w:kern w:val="0"/>
        </w:rPr>
        <w:t>. For the analyst, historical information is used only as a tool throughout the analytical process</w:t>
      </w:r>
      <w:r w:rsidR="000B23CC">
        <w:rPr>
          <w:rFonts w:ascii="Times-Roman" w:hAnsi="Times-Roman" w:cs="Times-Roman"/>
          <w:kern w:val="0"/>
        </w:rPr>
        <w:t>,</w:t>
      </w:r>
      <w:r w:rsidRPr="0058100C">
        <w:rPr>
          <w:rFonts w:ascii="Times-Roman" w:hAnsi="Times-Roman" w:cs="Times-Roman"/>
          <w:kern w:val="0"/>
        </w:rPr>
        <w:t xml:space="preserve"> and vice versa—the historian uses analytical methods to inform their historically-oriented research. Finally, for the sake of objectivity, the analyst’s primary work is to describe music through various means, while the critic judges it in speech or writing. Thus, although Bent acknowledges the close ties and dependencies between various musicology representatives, the border between their specialisations is perfectly clear.</w:t>
      </w:r>
    </w:p>
    <w:p w14:paraId="5A45D4B0" w14:textId="4137F8DE" w:rsidR="00B53E88" w:rsidRDefault="00B53E88" w:rsidP="0058100C">
      <w:pPr>
        <w:spacing w:after="0" w:line="360" w:lineRule="auto"/>
        <w:jc w:val="both"/>
        <w:rPr>
          <w:rFonts w:ascii="Times-Roman" w:hAnsi="Times-Roman" w:cs="Times-Roman"/>
          <w:kern w:val="0"/>
        </w:rPr>
      </w:pPr>
      <w:r w:rsidRPr="0058100C">
        <w:rPr>
          <w:rFonts w:ascii="Times-Roman" w:hAnsi="Times-Roman" w:cs="Times-Roman"/>
          <w:kern w:val="0"/>
        </w:rPr>
        <w:tab/>
        <w:t xml:space="preserve">Perhaps the acceptability of Bent’s analyst persona depends on each music researcher’s background, education, and interests. As the author himself states: ‘In reality the analyst works with the preconceptions of his culture, age and personality’ (Bent 2001, 420). However, to what </w:t>
      </w:r>
      <w:r w:rsidRPr="0058100C">
        <w:rPr>
          <w:rFonts w:ascii="Times-Roman" w:hAnsi="Times-Roman" w:cs="Times-Roman"/>
          <w:kern w:val="0"/>
        </w:rPr>
        <w:lastRenderedPageBreak/>
        <w:t>extent does he take into consideration the practicalities of the analysts’ differing realit</w:t>
      </w:r>
      <w:r w:rsidR="00F91AEF">
        <w:rPr>
          <w:rFonts w:ascii="Times-Roman" w:hAnsi="Times-Roman" w:cs="Times-Roman"/>
          <w:kern w:val="0"/>
        </w:rPr>
        <w:t>ies</w:t>
      </w:r>
      <w:r w:rsidRPr="0058100C">
        <w:rPr>
          <w:rFonts w:ascii="Times-Roman" w:hAnsi="Times-Roman" w:cs="Times-Roman"/>
          <w:kern w:val="0"/>
        </w:rPr>
        <w:t xml:space="preserve">? Although Bent’s definition of analysis </w:t>
      </w:r>
      <w:r>
        <w:rPr>
          <w:rFonts w:ascii="Times-Roman" w:hAnsi="Times-Roman" w:cs="Times-Roman"/>
          <w:kern w:val="0"/>
        </w:rPr>
        <w:t>may be</w:t>
      </w:r>
      <w:r w:rsidRPr="0058100C">
        <w:rPr>
          <w:rFonts w:ascii="Times-Roman" w:hAnsi="Times-Roman" w:cs="Times-Roman"/>
          <w:kern w:val="0"/>
        </w:rPr>
        <w:t xml:space="preserve"> applicable to working with all music, the definition of ‘the analyst’ </w:t>
      </w:r>
      <w:r>
        <w:rPr>
          <w:rFonts w:ascii="Times-Roman" w:hAnsi="Times-Roman" w:cs="Times-Roman"/>
          <w:kern w:val="0"/>
        </w:rPr>
        <w:t>does not account for</w:t>
      </w:r>
      <w:r w:rsidRPr="0058100C">
        <w:rPr>
          <w:rFonts w:ascii="Times-Roman" w:hAnsi="Times-Roman" w:cs="Times-Roman"/>
          <w:kern w:val="0"/>
        </w:rPr>
        <w:t xml:space="preserve"> the universal element of the phenomenon</w:t>
      </w:r>
      <w:r>
        <w:rPr>
          <w:rFonts w:ascii="Times-Roman" w:hAnsi="Times-Roman" w:cs="Times-Roman"/>
          <w:kern w:val="0"/>
        </w:rPr>
        <w:t>,</w:t>
      </w:r>
      <w:r w:rsidRPr="0058100C">
        <w:rPr>
          <w:rFonts w:ascii="Times-Roman" w:hAnsi="Times-Roman" w:cs="Times-Roman"/>
          <w:kern w:val="0"/>
        </w:rPr>
        <w:t xml:space="preserve"> </w:t>
      </w:r>
      <w:r>
        <w:rPr>
          <w:rFonts w:ascii="Times-Roman" w:hAnsi="Times-Roman" w:cs="Times-Roman"/>
          <w:kern w:val="0"/>
        </w:rPr>
        <w:t>overlooking</w:t>
      </w:r>
      <w:r w:rsidRPr="0058100C">
        <w:rPr>
          <w:rFonts w:ascii="Times-Roman" w:hAnsi="Times-Roman" w:cs="Times-Roman"/>
          <w:kern w:val="0"/>
        </w:rPr>
        <w:t xml:space="preserve"> the blurring </w:t>
      </w:r>
      <w:r>
        <w:rPr>
          <w:rFonts w:ascii="Times-Roman" w:hAnsi="Times-Roman" w:cs="Times-Roman"/>
          <w:kern w:val="0"/>
        </w:rPr>
        <w:t>of</w:t>
      </w:r>
      <w:r w:rsidRPr="0058100C">
        <w:rPr>
          <w:rFonts w:ascii="Times-Roman" w:hAnsi="Times-Roman" w:cs="Times-Roman"/>
          <w:kern w:val="0"/>
        </w:rPr>
        <w:t xml:space="preserve"> roles depending on the </w:t>
      </w:r>
      <w:r>
        <w:rPr>
          <w:rFonts w:ascii="Times-Roman" w:hAnsi="Times-Roman" w:cs="Times-Roman"/>
          <w:kern w:val="0"/>
        </w:rPr>
        <w:t>analysed music</w:t>
      </w:r>
      <w:r w:rsidRPr="0058100C">
        <w:rPr>
          <w:rFonts w:ascii="Times-Roman" w:hAnsi="Times-Roman" w:cs="Times-Roman"/>
          <w:kern w:val="0"/>
        </w:rPr>
        <w:t xml:space="preserve">, its environment and the analyst’s relation to </w:t>
      </w:r>
      <w:r>
        <w:rPr>
          <w:rFonts w:ascii="Times-Roman" w:hAnsi="Times-Roman" w:cs="Times-Roman"/>
          <w:kern w:val="0"/>
        </w:rPr>
        <w:t>it</w:t>
      </w:r>
      <w:r w:rsidRPr="0058100C">
        <w:rPr>
          <w:rFonts w:ascii="Times-Roman" w:hAnsi="Times-Roman" w:cs="Times-Roman"/>
          <w:kern w:val="0"/>
        </w:rPr>
        <w:t>.</w:t>
      </w:r>
    </w:p>
    <w:p w14:paraId="43FD5B86" w14:textId="757D33AE" w:rsidR="00B53E88" w:rsidRDefault="00B53E88" w:rsidP="000F5B93">
      <w:pPr>
        <w:spacing w:after="0" w:line="360" w:lineRule="auto"/>
        <w:ind w:firstLine="720"/>
        <w:jc w:val="both"/>
        <w:rPr>
          <w:rFonts w:ascii="Times New Roman" w:hAnsi="Times New Roman" w:cs="Times New Roman"/>
        </w:rPr>
      </w:pPr>
      <w:r>
        <w:rPr>
          <w:rFonts w:ascii="Times New Roman" w:hAnsi="Times New Roman" w:cs="Times New Roman"/>
        </w:rPr>
        <w:t xml:space="preserve">Based on this, just as Chua (2022, 115) feels the need to ‘undefine’ musicology when looked at through the global dimension of music studies, it may as well be needed and beneficial to </w:t>
      </w:r>
      <w:r w:rsidRPr="006438AF">
        <w:rPr>
          <w:rFonts w:ascii="Times New Roman" w:hAnsi="Times New Roman" w:cs="Times New Roman"/>
        </w:rPr>
        <w:t>take a more flexible stance on th</w:t>
      </w:r>
      <w:r>
        <w:rPr>
          <w:rFonts w:ascii="Times New Roman" w:hAnsi="Times New Roman" w:cs="Times New Roman"/>
        </w:rPr>
        <w:t xml:space="preserve">e over-defined role of ‘the analyst’ to support </w:t>
      </w:r>
      <w:r w:rsidRPr="000F5B93">
        <w:rPr>
          <w:rFonts w:ascii="Times New Roman" w:hAnsi="Times New Roman" w:cs="Times New Roman"/>
          <w:i/>
          <w:iCs/>
        </w:rPr>
        <w:t>all</w:t>
      </w:r>
      <w:r>
        <w:rPr>
          <w:rFonts w:ascii="Times New Roman" w:hAnsi="Times New Roman" w:cs="Times New Roman"/>
        </w:rPr>
        <w:t xml:space="preserve"> and </w:t>
      </w:r>
      <w:r w:rsidRPr="000F5B93">
        <w:rPr>
          <w:rFonts w:ascii="Times New Roman" w:hAnsi="Times New Roman" w:cs="Times New Roman"/>
          <w:i/>
          <w:iCs/>
        </w:rPr>
        <w:t>any</w:t>
      </w:r>
      <w:r>
        <w:rPr>
          <w:rFonts w:ascii="Times New Roman" w:hAnsi="Times New Roman" w:cs="Times New Roman"/>
        </w:rPr>
        <w:t xml:space="preserve"> music analysis. As a result, I choose not to frame my research of Gana’s compositions as a study grounded in a specific sub-discipline. In other words, due to the cross-cultural (or global) circumstances which determine Gana’s musical pieces, the methodology used to study them is guided by the music and the process of its perception, instead of methodological pre-restrictions based on existing musicological subfields and my positioning within them.</w:t>
      </w:r>
      <w:r>
        <w:rPr>
          <w:rStyle w:val="FootnoteReference"/>
          <w:rFonts w:ascii="Times New Roman" w:hAnsi="Times New Roman" w:cs="Times New Roman"/>
        </w:rPr>
        <w:footnoteReference w:id="4"/>
      </w:r>
    </w:p>
    <w:p w14:paraId="69ACF99F" w14:textId="03A2B94B" w:rsidR="00B53E88" w:rsidRDefault="00B53E88" w:rsidP="00862416">
      <w:pPr>
        <w:spacing w:after="0" w:line="360" w:lineRule="auto"/>
        <w:ind w:firstLine="720"/>
        <w:jc w:val="both"/>
        <w:rPr>
          <w:rFonts w:ascii="Times New Roman" w:hAnsi="Times New Roman" w:cs="Times New Roman"/>
        </w:rPr>
      </w:pPr>
      <w:r>
        <w:rPr>
          <w:rFonts w:ascii="Times New Roman" w:hAnsi="Times New Roman" w:cs="Times New Roman"/>
        </w:rPr>
        <w:t>The parts of Bent’s (2001, 341) definition</w:t>
      </w:r>
      <w:r w:rsidR="00F91AEF">
        <w:rPr>
          <w:rFonts w:ascii="Times New Roman" w:hAnsi="Times New Roman" w:cs="Times New Roman"/>
        </w:rPr>
        <w:t xml:space="preserve"> </w:t>
      </w:r>
      <w:r>
        <w:rPr>
          <w:rFonts w:ascii="Times New Roman" w:hAnsi="Times New Roman" w:cs="Times New Roman"/>
        </w:rPr>
        <w:t xml:space="preserve">which do, however, guide my research, are his statements that present analysis as ‘that part of the study of music which takes as its starting point the music itself, rather than external factors’ and understand it as a ‘procedure for discovering’. Kofi Agawu (2004, 270-1) follows up on this by observing that ‘analysis is ideally permanently open, that it is dynamic and on-going […]. In an ideal world, analysis would go on always and forever’ and that ‘[t]here is however, no final state to hearing, only the latest state’. Both authors, therefore, refer to analysis as an active process of perceiving music without a definable or a necessary </w:t>
      </w:r>
      <w:r w:rsidR="000B23CC">
        <w:rPr>
          <w:rFonts w:ascii="Times New Roman" w:hAnsi="Times New Roman" w:cs="Times New Roman"/>
        </w:rPr>
        <w:t>endpoint</w:t>
      </w:r>
      <w:r>
        <w:rPr>
          <w:rFonts w:ascii="Times New Roman" w:hAnsi="Times New Roman" w:cs="Times New Roman"/>
        </w:rPr>
        <w:t xml:space="preserve">. </w:t>
      </w:r>
      <w:r w:rsidRPr="00862416">
        <w:rPr>
          <w:rFonts w:ascii="Times New Roman" w:hAnsi="Times New Roman" w:cs="Times New Roman"/>
        </w:rPr>
        <w:t xml:space="preserve">This is relevant not only to all three of my case studies in general, where relistening and reanalysing form a continuous process, but also to the second case </w:t>
      </w:r>
      <w:proofErr w:type="gramStart"/>
      <w:r w:rsidRPr="00862416">
        <w:rPr>
          <w:rFonts w:ascii="Times New Roman" w:hAnsi="Times New Roman" w:cs="Times New Roman"/>
        </w:rPr>
        <w:t>study in particular, where</w:t>
      </w:r>
      <w:proofErr w:type="gramEnd"/>
      <w:r w:rsidRPr="00862416">
        <w:rPr>
          <w:rFonts w:ascii="Times New Roman" w:hAnsi="Times New Roman" w:cs="Times New Roman"/>
        </w:rPr>
        <w:t xml:space="preserve"> my analyses of </w:t>
      </w:r>
      <w:r>
        <w:rPr>
          <w:rFonts w:ascii="Times New Roman" w:hAnsi="Times New Roman" w:cs="Times New Roman"/>
        </w:rPr>
        <w:t>‘</w:t>
      </w:r>
      <w:r w:rsidRPr="00862416">
        <w:rPr>
          <w:rFonts w:ascii="Times New Roman" w:hAnsi="Times New Roman" w:cs="Times New Roman"/>
        </w:rPr>
        <w:t>Karička</w:t>
      </w:r>
      <w:r>
        <w:rPr>
          <w:rFonts w:ascii="Times New Roman" w:hAnsi="Times New Roman" w:cs="Times New Roman"/>
        </w:rPr>
        <w:t>’</w:t>
      </w:r>
      <w:r w:rsidRPr="00862416">
        <w:rPr>
          <w:rFonts w:ascii="Times New Roman" w:hAnsi="Times New Roman" w:cs="Times New Roman"/>
        </w:rPr>
        <w:t xml:space="preserve"> and Gana’s track </w:t>
      </w:r>
      <w:r>
        <w:rPr>
          <w:rFonts w:ascii="Times New Roman" w:hAnsi="Times New Roman" w:cs="Times New Roman"/>
        </w:rPr>
        <w:t>‘</w:t>
      </w:r>
      <w:r w:rsidRPr="00862416">
        <w:rPr>
          <w:rFonts w:ascii="Times New Roman" w:hAnsi="Times New Roman" w:cs="Times New Roman"/>
        </w:rPr>
        <w:t xml:space="preserve">She </w:t>
      </w:r>
      <w:r w:rsidR="00C96932">
        <w:rPr>
          <w:rFonts w:ascii="Times New Roman" w:hAnsi="Times New Roman" w:cs="Times New Roman"/>
        </w:rPr>
        <w:t>D</w:t>
      </w:r>
      <w:r w:rsidRPr="00862416">
        <w:rPr>
          <w:rFonts w:ascii="Times New Roman" w:hAnsi="Times New Roman" w:cs="Times New Roman"/>
        </w:rPr>
        <w:t xml:space="preserve">on’t </w:t>
      </w:r>
      <w:r w:rsidR="00C96932">
        <w:rPr>
          <w:rFonts w:ascii="Times New Roman" w:hAnsi="Times New Roman" w:cs="Times New Roman"/>
        </w:rPr>
        <w:t>M</w:t>
      </w:r>
      <w:r w:rsidRPr="00862416">
        <w:rPr>
          <w:rFonts w:ascii="Times New Roman" w:hAnsi="Times New Roman" w:cs="Times New Roman"/>
        </w:rPr>
        <w:t xml:space="preserve">ean </w:t>
      </w:r>
      <w:r w:rsidR="00C96932">
        <w:rPr>
          <w:rFonts w:ascii="Times New Roman" w:hAnsi="Times New Roman" w:cs="Times New Roman"/>
        </w:rPr>
        <w:t>I</w:t>
      </w:r>
      <w:r w:rsidRPr="00862416">
        <w:rPr>
          <w:rFonts w:ascii="Times New Roman" w:hAnsi="Times New Roman" w:cs="Times New Roman"/>
        </w:rPr>
        <w:t>t</w:t>
      </w:r>
      <w:r>
        <w:rPr>
          <w:rFonts w:ascii="Times New Roman" w:hAnsi="Times New Roman" w:cs="Times New Roman"/>
        </w:rPr>
        <w:t>’</w:t>
      </w:r>
      <w:r w:rsidRPr="00862416">
        <w:rPr>
          <w:rFonts w:ascii="Times New Roman" w:hAnsi="Times New Roman" w:cs="Times New Roman"/>
        </w:rPr>
        <w:t xml:space="preserve"> </w:t>
      </w:r>
      <w:r>
        <w:rPr>
          <w:rFonts w:ascii="Times New Roman" w:hAnsi="Times New Roman" w:cs="Times New Roman"/>
        </w:rPr>
        <w:t>are</w:t>
      </w:r>
      <w:r w:rsidRPr="00862416">
        <w:rPr>
          <w:rFonts w:ascii="Times New Roman" w:hAnsi="Times New Roman" w:cs="Times New Roman"/>
        </w:rPr>
        <w:t xml:space="preserve"> revisited after a year-long break.</w:t>
      </w:r>
    </w:p>
    <w:p w14:paraId="2BF12FB7" w14:textId="12F98F0C" w:rsidR="00B53E88" w:rsidRDefault="00B53E88" w:rsidP="00B7748F">
      <w:pPr>
        <w:spacing w:after="0" w:line="360" w:lineRule="auto"/>
        <w:jc w:val="both"/>
        <w:rPr>
          <w:rFonts w:ascii="Times New Roman" w:hAnsi="Times New Roman" w:cs="Times New Roman"/>
        </w:rPr>
      </w:pPr>
      <w:r>
        <w:rPr>
          <w:rFonts w:ascii="Times New Roman" w:hAnsi="Times New Roman" w:cs="Times New Roman"/>
        </w:rPr>
        <w:tab/>
      </w:r>
      <w:r w:rsidRPr="00755F73">
        <w:rPr>
          <w:rFonts w:ascii="Times New Roman" w:hAnsi="Times New Roman" w:cs="Times New Roman"/>
        </w:rPr>
        <w:t xml:space="preserve">Agawu’s approach to analysis as a mode of performance and recomposition further informs my understanding of the activity as a </w:t>
      </w:r>
      <w:r>
        <w:rPr>
          <w:rFonts w:ascii="Times New Roman" w:hAnsi="Times New Roman" w:cs="Times New Roman"/>
        </w:rPr>
        <w:t xml:space="preserve">creative </w:t>
      </w:r>
      <w:r w:rsidRPr="00755F73">
        <w:rPr>
          <w:rFonts w:ascii="Times New Roman" w:hAnsi="Times New Roman" w:cs="Times New Roman"/>
        </w:rPr>
        <w:t>form of presentation aiming to capture the reader’s or listener’s attention and interest, and to challenge them to view the analysed pieces from a different angle.</w:t>
      </w:r>
      <w:r>
        <w:rPr>
          <w:rFonts w:ascii="Times New Roman" w:hAnsi="Times New Roman" w:cs="Times New Roman"/>
        </w:rPr>
        <w:t xml:space="preserve"> Additionally, it is productive to think about the ‘recomposition’ of the music </w:t>
      </w:r>
      <w:r>
        <w:rPr>
          <w:rFonts w:ascii="Times New Roman" w:hAnsi="Times New Roman" w:cs="Times New Roman"/>
        </w:rPr>
        <w:lastRenderedPageBreak/>
        <w:t xml:space="preserve">analysed, as </w:t>
      </w:r>
      <w:r w:rsidR="00F91AEF">
        <w:rPr>
          <w:rFonts w:ascii="Times New Roman" w:hAnsi="Times New Roman" w:cs="Times New Roman"/>
        </w:rPr>
        <w:t xml:space="preserve">a </w:t>
      </w:r>
      <w:r>
        <w:rPr>
          <w:rFonts w:ascii="Times New Roman" w:hAnsi="Times New Roman" w:cs="Times New Roman"/>
        </w:rPr>
        <w:t>way of verbalising our perceptions, which inevitably differ from, and may even alter</w:t>
      </w:r>
      <w:r w:rsidR="00F91AEF">
        <w:rPr>
          <w:rFonts w:ascii="Times New Roman" w:hAnsi="Times New Roman" w:cs="Times New Roman"/>
        </w:rPr>
        <w:t>,</w:t>
      </w:r>
      <w:r>
        <w:rPr>
          <w:rFonts w:ascii="Times New Roman" w:hAnsi="Times New Roman" w:cs="Times New Roman"/>
        </w:rPr>
        <w:t xml:space="preserve"> others’ perceptions of the same piece. But what does the analytical process and its performance entail, and how does this align with the idea of defining structures, as proposed by Bent (2001)?</w:t>
      </w:r>
    </w:p>
    <w:p w14:paraId="5EC048FC" w14:textId="77777777" w:rsidR="00B53E88" w:rsidRPr="00042617" w:rsidRDefault="00B53E88" w:rsidP="00042617">
      <w:pPr>
        <w:spacing w:after="0" w:line="360" w:lineRule="auto"/>
        <w:jc w:val="both"/>
        <w:rPr>
          <w:rFonts w:ascii="Times New Roman" w:hAnsi="Times New Roman" w:cs="Times New Roman"/>
          <w:color w:val="000000" w:themeColor="text1"/>
        </w:rPr>
      </w:pPr>
    </w:p>
    <w:p w14:paraId="11BCCCA8" w14:textId="77777777" w:rsidR="00B53E88" w:rsidRPr="003D2511" w:rsidRDefault="00B53E88" w:rsidP="003D2511">
      <w:pPr>
        <w:pStyle w:val="Heading2"/>
        <w:rPr>
          <w:rStyle w:val="Strong"/>
          <w:color w:val="000000" w:themeColor="text1"/>
          <w:sz w:val="28"/>
          <w:szCs w:val="28"/>
        </w:rPr>
      </w:pPr>
      <w:bookmarkStart w:id="12" w:name="_Toc201027274"/>
      <w:r w:rsidRPr="003D2511">
        <w:rPr>
          <w:rStyle w:val="Strong"/>
          <w:color w:val="000000" w:themeColor="text1"/>
          <w:sz w:val="28"/>
          <w:szCs w:val="28"/>
        </w:rPr>
        <w:t>Analysis as Structuring</w:t>
      </w:r>
      <w:bookmarkEnd w:id="12"/>
    </w:p>
    <w:p w14:paraId="13040C18" w14:textId="185BDB8B" w:rsidR="00B53E88" w:rsidRDefault="00B53E88" w:rsidP="00B7748F">
      <w:pPr>
        <w:spacing w:after="0"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When providing a general overview of analytical approaches to hip-hop music, Kyle Adams (2015, 121) states that ‘there is not yet </w:t>
      </w:r>
      <w:r w:rsidRPr="006438AF">
        <w:rPr>
          <w:rFonts w:ascii="Times New Roman" w:hAnsi="Times New Roman" w:cs="Times New Roman"/>
          <w:color w:val="000000" w:themeColor="text1"/>
        </w:rPr>
        <w:t>a universal analytical method for hip-hop music</w:t>
      </w:r>
      <w:r>
        <w:rPr>
          <w:rFonts w:ascii="Times New Roman" w:hAnsi="Times New Roman" w:cs="Times New Roman"/>
          <w:color w:val="000000" w:themeColor="text1"/>
        </w:rPr>
        <w:t xml:space="preserve">’. In his opinion, it is due to hip-hop’s cyclical nature, harmonic simplicity, and the contextual fluidity of samples, whose meanings change depending on their usage, that cause most existing analytical approaches </w:t>
      </w:r>
      <w:r w:rsidR="00F91AEF">
        <w:rPr>
          <w:rFonts w:ascii="Times New Roman" w:hAnsi="Times New Roman" w:cs="Times New Roman"/>
          <w:color w:val="000000" w:themeColor="text1"/>
        </w:rPr>
        <w:t xml:space="preserve">to </w:t>
      </w:r>
      <w:r w:rsidRPr="00F83DBF">
        <w:rPr>
          <w:rFonts w:ascii="Times New Roman" w:hAnsi="Times New Roman" w:cs="Times New Roman"/>
          <w:color w:val="000000" w:themeColor="text1"/>
        </w:rPr>
        <w:t>fall short of doing justice to hip-hop tracks</w:t>
      </w:r>
      <w:r>
        <w:rPr>
          <w:rFonts w:ascii="Times New Roman" w:hAnsi="Times New Roman" w:cs="Times New Roman"/>
          <w:color w:val="000000" w:themeColor="text1"/>
        </w:rPr>
        <w:t xml:space="preserve"> (119-21). </w:t>
      </w:r>
      <w:r w:rsidRPr="00310FBF">
        <w:rPr>
          <w:rFonts w:ascii="Times New Roman" w:hAnsi="Times New Roman" w:cs="Times New Roman"/>
          <w:color w:val="000000" w:themeColor="text1"/>
        </w:rPr>
        <w:t>At the same time, the author argues that these elements of hip-hop music are only challenging when analysed using pre-existing methodologies that are</w:t>
      </w:r>
      <w:r>
        <w:rPr>
          <w:rFonts w:ascii="Times New Roman" w:hAnsi="Times New Roman" w:cs="Times New Roman"/>
          <w:color w:val="000000" w:themeColor="text1"/>
        </w:rPr>
        <w:t xml:space="preserve"> </w:t>
      </w:r>
      <w:r w:rsidRPr="00310FBF">
        <w:rPr>
          <w:rFonts w:ascii="Times New Roman" w:hAnsi="Times New Roman" w:cs="Times New Roman"/>
          <w:color w:val="000000" w:themeColor="text1"/>
        </w:rPr>
        <w:t>incompatible with this type of repertoire</w:t>
      </w:r>
      <w:r>
        <w:rPr>
          <w:rFonts w:ascii="Times New Roman" w:hAnsi="Times New Roman" w:cs="Times New Roman"/>
          <w:color w:val="000000" w:themeColor="text1"/>
        </w:rPr>
        <w:t xml:space="preserve">. And while Adams (2015, 132) strives toward ‘a </w:t>
      </w:r>
      <w:r w:rsidRPr="00310FBF">
        <w:rPr>
          <w:rFonts w:ascii="Times New Roman" w:hAnsi="Times New Roman" w:cs="Times New Roman"/>
          <w:color w:val="000000" w:themeColor="text1"/>
        </w:rPr>
        <w:t>unified analytical approach to hip-hop music</w:t>
      </w:r>
      <w:r>
        <w:rPr>
          <w:rFonts w:ascii="Times New Roman" w:hAnsi="Times New Roman" w:cs="Times New Roman"/>
          <w:color w:val="000000" w:themeColor="text1"/>
        </w:rPr>
        <w:t>’, I turn to the concept of analysis as a form of structuring, which allows for a flexible examination of musics both sampled and composed by sampling.</w:t>
      </w:r>
    </w:p>
    <w:p w14:paraId="1D50BE00" w14:textId="63D7EA78" w:rsidR="00B53E88" w:rsidRDefault="00B53E88" w:rsidP="00042617">
      <w:pPr>
        <w:spacing w:after="0" w:line="360" w:lineRule="auto"/>
        <w:jc w:val="both"/>
        <w:rPr>
          <w:rFonts w:ascii="Times New Roman" w:hAnsi="Times New Roman" w:cs="Times New Roman"/>
        </w:rPr>
      </w:pPr>
      <w:r>
        <w:rPr>
          <w:rFonts w:ascii="Times New Roman" w:hAnsi="Times New Roman" w:cs="Times New Roman"/>
          <w:color w:val="000000" w:themeColor="text1"/>
        </w:rPr>
        <w:tab/>
        <w:t xml:space="preserve">Before addressing the idea of structuring, Judith Lochhead </w:t>
      </w:r>
      <w:r w:rsidRPr="00FF69D5">
        <w:rPr>
          <w:rFonts w:ascii="Times New Roman" w:hAnsi="Times New Roman" w:cs="Times New Roman"/>
          <w:color w:val="000000" w:themeColor="text1"/>
        </w:rPr>
        <w:t xml:space="preserve">refers to listening as a process of ‘human knowing’ and </w:t>
      </w:r>
      <w:r>
        <w:rPr>
          <w:rFonts w:ascii="Times New Roman" w:hAnsi="Times New Roman" w:cs="Times New Roman"/>
          <w:color w:val="000000" w:themeColor="text1"/>
        </w:rPr>
        <w:t>to</w:t>
      </w:r>
      <w:r w:rsidRPr="00FF69D5">
        <w:rPr>
          <w:rFonts w:ascii="Times New Roman" w:hAnsi="Times New Roman" w:cs="Times New Roman"/>
          <w:color w:val="000000" w:themeColor="text1"/>
        </w:rPr>
        <w:t xml:space="preserve"> analysis as ‘producing knowledge’</w:t>
      </w:r>
      <w:r>
        <w:rPr>
          <w:rFonts w:ascii="Times New Roman" w:hAnsi="Times New Roman" w:cs="Times New Roman"/>
          <w:color w:val="000000" w:themeColor="text1"/>
        </w:rPr>
        <w:t xml:space="preserve">, while acknowledging that </w:t>
      </w:r>
      <w:r w:rsidRPr="00FF69D5">
        <w:rPr>
          <w:rFonts w:ascii="Times New Roman" w:hAnsi="Times New Roman" w:cs="Times New Roman"/>
          <w:color w:val="000000" w:themeColor="text1"/>
        </w:rPr>
        <w:t>‘listening as a culturally, socially, and historically generated activity of musical experience affects how one approaches musical works analytically’ (Lochhead 2016, 77).</w:t>
      </w:r>
      <w:r>
        <w:rPr>
          <w:rFonts w:ascii="Times New Roman" w:hAnsi="Times New Roman" w:cs="Times New Roman"/>
          <w:color w:val="000000" w:themeColor="text1"/>
        </w:rPr>
        <w:t xml:space="preserve"> </w:t>
      </w:r>
      <w:r w:rsidRPr="00042617">
        <w:rPr>
          <w:rFonts w:ascii="Times-Roman" w:hAnsi="Times-Roman" w:cs="Times-Roman"/>
          <w:kern w:val="0"/>
        </w:rPr>
        <w:t>Instead of using common analytical terminology, Lochhead (79) speaks about a ‘musical thing’, while David Lewin (2006, 60) speaks about a ‘sonic event’.</w:t>
      </w:r>
      <w:r>
        <w:rPr>
          <w:rStyle w:val="FootnoteReference"/>
          <w:rFonts w:ascii="Times-Roman" w:hAnsi="Times-Roman" w:cs="Times-Roman"/>
          <w:kern w:val="0"/>
        </w:rPr>
        <w:footnoteReference w:id="5"/>
      </w:r>
      <w:r w:rsidRPr="00042617">
        <w:rPr>
          <w:rFonts w:ascii="Times-Roman" w:hAnsi="Times-Roman" w:cs="Times-Roman"/>
          <w:kern w:val="0"/>
        </w:rPr>
        <w:t xml:space="preserve"> Both of their texts shift our perspective on music analysis through their </w:t>
      </w:r>
      <w:r w:rsidRPr="00042617">
        <w:rPr>
          <w:rFonts w:ascii="Times New Roman" w:hAnsi="Times New Roman" w:cs="Times New Roman"/>
        </w:rPr>
        <w:t xml:space="preserve">understanding of it as the phenomenon of musical perception, while sharing the idea of structuring. Instead of focusing on musical structure, Lochhead calls the process of analysis the ‘structuring of musical time’, or the process of how </w:t>
      </w:r>
      <w:r w:rsidR="00F91AEF">
        <w:rPr>
          <w:rFonts w:ascii="Times New Roman" w:hAnsi="Times New Roman" w:cs="Times New Roman"/>
        </w:rPr>
        <w:t>a</w:t>
      </w:r>
      <w:r w:rsidRPr="00042617">
        <w:rPr>
          <w:rFonts w:ascii="Times New Roman" w:hAnsi="Times New Roman" w:cs="Times New Roman"/>
        </w:rPr>
        <w:t xml:space="preserve"> musical event comes to be (79). </w:t>
      </w:r>
      <w:r w:rsidRPr="00A34B05">
        <w:rPr>
          <w:rFonts w:ascii="Times New Roman" w:hAnsi="Times New Roman" w:cs="Times New Roman"/>
        </w:rPr>
        <w:t>According to her</w:t>
      </w:r>
      <w:r>
        <w:rPr>
          <w:rFonts w:ascii="Times New Roman" w:hAnsi="Times New Roman" w:cs="Times New Roman"/>
        </w:rPr>
        <w:t>—similarly to Agawu (2004)—</w:t>
      </w:r>
      <w:r w:rsidRPr="00A34B05">
        <w:rPr>
          <w:rFonts w:ascii="Times New Roman" w:hAnsi="Times New Roman" w:cs="Times New Roman"/>
        </w:rPr>
        <w:t>music analysis, that is, ‘the reconception of musical structuring’, entails a ‘dynamic and reflexive process of listening, creating, and performing’</w:t>
      </w:r>
      <w:r>
        <w:rPr>
          <w:rFonts w:ascii="Times New Roman" w:hAnsi="Times New Roman" w:cs="Times New Roman"/>
        </w:rPr>
        <w:t xml:space="preserve"> (Lochhead 2016, 85)</w:t>
      </w:r>
      <w:r w:rsidRPr="00A34B05">
        <w:rPr>
          <w:rFonts w:ascii="Times New Roman" w:hAnsi="Times New Roman" w:cs="Times New Roman"/>
        </w:rPr>
        <w:t>.</w:t>
      </w:r>
      <w:r>
        <w:rPr>
          <w:rFonts w:ascii="Times New Roman" w:hAnsi="Times New Roman" w:cs="Times New Roman"/>
        </w:rPr>
        <w:t xml:space="preserve"> Lochhead’s and Lewin’s understanding of analysis as an active process of structur</w:t>
      </w:r>
      <w:r w:rsidRPr="00C12707">
        <w:rPr>
          <w:rFonts w:ascii="Times New Roman" w:hAnsi="Times New Roman" w:cs="Times New Roman"/>
          <w:i/>
          <w:iCs/>
        </w:rPr>
        <w:t>ing</w:t>
      </w:r>
      <w:r>
        <w:rPr>
          <w:rFonts w:ascii="Times New Roman" w:hAnsi="Times New Roman" w:cs="Times New Roman"/>
        </w:rPr>
        <w:t xml:space="preserve"> helps avoid the loose concept of ‘structure’ as a single undeniable phenomenon. The </w:t>
      </w:r>
      <w:r>
        <w:rPr>
          <w:rFonts w:ascii="Times New Roman" w:hAnsi="Times New Roman" w:cs="Times New Roman"/>
        </w:rPr>
        <w:lastRenderedPageBreak/>
        <w:t xml:space="preserve">active attitude not only views analysis as a form of creativity, but also leads us to think of the activity as a </w:t>
      </w:r>
      <w:r w:rsidRPr="00C12707">
        <w:rPr>
          <w:rFonts w:ascii="Times New Roman" w:hAnsi="Times New Roman" w:cs="Times New Roman"/>
        </w:rPr>
        <w:t>mode of categorising and organising our own perceptions based on our bodily reactions and socio-cultural positioning</w:t>
      </w:r>
      <w:r>
        <w:rPr>
          <w:rFonts w:ascii="Times New Roman" w:hAnsi="Times New Roman" w:cs="Times New Roman"/>
        </w:rPr>
        <w:t>.</w:t>
      </w:r>
    </w:p>
    <w:p w14:paraId="3D95D234" w14:textId="30064BA0" w:rsidR="00B53E88" w:rsidRDefault="00B53E88" w:rsidP="006A1564">
      <w:pPr>
        <w:spacing w:after="0" w:line="360" w:lineRule="auto"/>
        <w:ind w:firstLine="720"/>
        <w:jc w:val="both"/>
        <w:rPr>
          <w:rFonts w:ascii="Times New Roman" w:hAnsi="Times New Roman" w:cs="Times New Roman"/>
        </w:rPr>
      </w:pPr>
      <w:r w:rsidRPr="00042617">
        <w:rPr>
          <w:rFonts w:ascii="Times New Roman" w:hAnsi="Times New Roman" w:cs="Times New Roman"/>
        </w:rPr>
        <w:t>For Lewin (2006, 66), ‘perception-structuring’ is the process of organising musical perceptions and examining how they change based on various contexts of the same events.</w:t>
      </w:r>
      <w:r>
        <w:rPr>
          <w:rFonts w:ascii="Times New Roman" w:hAnsi="Times New Roman" w:cs="Times New Roman"/>
        </w:rPr>
        <w:t xml:space="preserve"> </w:t>
      </w:r>
      <w:r w:rsidRPr="00E05104">
        <w:rPr>
          <w:rFonts w:ascii="Times New Roman" w:hAnsi="Times New Roman" w:cs="Times New Roman"/>
        </w:rPr>
        <w:t>Considering the interest he shows in understanding the mechanisms of musical perception, although I do not intend to use his Basic Formula, Lewin’s perception-structuring holds significance given the relevance of changing contexts of musical events when speaking about the act of sampling in contemporary music practices.</w:t>
      </w:r>
      <w:r>
        <w:rPr>
          <w:rFonts w:ascii="Times New Roman" w:hAnsi="Times New Roman" w:cs="Times New Roman"/>
          <w:color w:val="000000" w:themeColor="text1"/>
        </w:rPr>
        <w:t xml:space="preserve"> </w:t>
      </w:r>
      <w:r w:rsidRPr="00E05104">
        <w:rPr>
          <w:rFonts w:ascii="Times New Roman" w:hAnsi="Times New Roman" w:cs="Times New Roman"/>
        </w:rPr>
        <w:t>Moreover, by zooming into the same musical event within various contexts, Lewin, to a certain extent, manages to overcome the issue of hierarchy apparent in most analytical work</w:t>
      </w:r>
      <w:r>
        <w:rPr>
          <w:rFonts w:ascii="Times New Roman" w:hAnsi="Times New Roman" w:cs="Times New Roman"/>
        </w:rPr>
        <w:t xml:space="preserve"> (83)</w:t>
      </w:r>
      <w:r w:rsidRPr="00E05104">
        <w:rPr>
          <w:rFonts w:ascii="Times New Roman" w:hAnsi="Times New Roman" w:cs="Times New Roman"/>
        </w:rPr>
        <w:t>.</w:t>
      </w:r>
      <w:r>
        <w:rPr>
          <w:rFonts w:ascii="Times New Roman" w:hAnsi="Times New Roman" w:cs="Times New Roman"/>
        </w:rPr>
        <w:t xml:space="preserve"> He does this by rejecting the singularity of a musical event and instead, </w:t>
      </w:r>
      <w:r w:rsidR="009E1C70">
        <w:rPr>
          <w:rFonts w:ascii="Times New Roman" w:hAnsi="Times New Roman" w:cs="Times New Roman"/>
        </w:rPr>
        <w:t>and by</w:t>
      </w:r>
      <w:r>
        <w:rPr>
          <w:rFonts w:ascii="Times New Roman" w:hAnsi="Times New Roman" w:cs="Times New Roman"/>
        </w:rPr>
        <w:t xml:space="preserve"> understanding it as a set of phenomena, which autonomously exist in different places at different times under various circumstances. Therefore, Lewin (2006, 80) claims his model is</w:t>
      </w:r>
      <w:r w:rsidRPr="005D48B6">
        <w:rPr>
          <w:rFonts w:ascii="Times New Roman" w:hAnsi="Times New Roman" w:cs="Times New Roman"/>
        </w:rPr>
        <w:t xml:space="preserve"> </w:t>
      </w:r>
      <w:r>
        <w:rPr>
          <w:rFonts w:ascii="Times New Roman" w:hAnsi="Times New Roman" w:cs="Times New Roman"/>
        </w:rPr>
        <w:t>‘</w:t>
      </w:r>
      <w:r w:rsidRPr="005D48B6">
        <w:rPr>
          <w:rFonts w:ascii="Times New Roman" w:hAnsi="Times New Roman" w:cs="Times New Roman"/>
        </w:rPr>
        <w:t>sensitive to the way in which perc</w:t>
      </w:r>
      <w:r>
        <w:rPr>
          <w:rFonts w:ascii="Times New Roman" w:hAnsi="Times New Roman" w:cs="Times New Roman"/>
        </w:rPr>
        <w:t xml:space="preserve">eption-structures [pi] can occupy </w:t>
      </w:r>
      <w:r w:rsidRPr="005D48B6">
        <w:rPr>
          <w:rFonts w:ascii="Times New Roman" w:hAnsi="Times New Roman" w:cs="Times New Roman"/>
        </w:rPr>
        <w:t>di</w:t>
      </w:r>
      <w:r>
        <w:rPr>
          <w:rFonts w:ascii="Times New Roman" w:hAnsi="Times New Roman" w:cs="Times New Roman"/>
        </w:rPr>
        <w:t>ff</w:t>
      </w:r>
      <w:r w:rsidRPr="005D48B6">
        <w:rPr>
          <w:rFonts w:ascii="Times New Roman" w:hAnsi="Times New Roman" w:cs="Times New Roman"/>
        </w:rPr>
        <w:t>erent mental</w:t>
      </w:r>
      <w:r>
        <w:rPr>
          <w:rFonts w:ascii="Times New Roman" w:hAnsi="Times New Roman" w:cs="Times New Roman"/>
        </w:rPr>
        <w:t xml:space="preserve"> and/or clock times’. From a practical perspective, this means that</w:t>
      </w:r>
      <w:r w:rsidR="00347150">
        <w:rPr>
          <w:rFonts w:ascii="Times New Roman" w:hAnsi="Times New Roman" w:cs="Times New Roman"/>
        </w:rPr>
        <w:t>,</w:t>
      </w:r>
      <w:r>
        <w:rPr>
          <w:rFonts w:ascii="Times New Roman" w:hAnsi="Times New Roman" w:cs="Times New Roman"/>
        </w:rPr>
        <w:t xml:space="preserve"> for Lewin, the ‘correctness’ of analysis is not a relevant factor and that he does not refrain from exploring the psychoacoustic and sociocultural mechanisms behind ‘incorrect’ interpretations of certain sonic events.</w:t>
      </w:r>
    </w:p>
    <w:p w14:paraId="37ADE451" w14:textId="77777777" w:rsidR="00B53E88" w:rsidRDefault="00B53E88" w:rsidP="006A1564">
      <w:pPr>
        <w:spacing w:after="0" w:line="360" w:lineRule="auto"/>
        <w:ind w:firstLine="720"/>
        <w:jc w:val="both"/>
        <w:rPr>
          <w:rFonts w:ascii="Times New Roman" w:hAnsi="Times New Roman" w:cs="Times New Roman"/>
        </w:rPr>
      </w:pPr>
      <w:r>
        <w:rPr>
          <w:rFonts w:ascii="Times New Roman" w:hAnsi="Times New Roman" w:cs="Times New Roman"/>
        </w:rPr>
        <w:t xml:space="preserve">Lewin’s analysis stands far from linear interpretations of musical events. Instead, it tries to make sense of these events by creating a web of perceptions and their contexts according to specific times and circumstances. At the same time, he speaks </w:t>
      </w:r>
      <w:r w:rsidRPr="006A1564">
        <w:rPr>
          <w:rFonts w:ascii="Times New Roman" w:hAnsi="Times New Roman" w:cs="Times New Roman"/>
        </w:rPr>
        <w:t>about competence</w:t>
      </w:r>
      <w:r w:rsidRPr="00354BEA">
        <w:rPr>
          <w:rFonts w:ascii="Times New Roman" w:hAnsi="Times New Roman" w:cs="Times New Roman"/>
          <w:b/>
        </w:rPr>
        <w:t xml:space="preserve"> </w:t>
      </w:r>
      <w:r>
        <w:rPr>
          <w:rFonts w:ascii="Times New Roman" w:hAnsi="Times New Roman" w:cs="Times New Roman"/>
        </w:rPr>
        <w:t xml:space="preserve">involved in the process of listening and the influence our past activities have on current perception-making processes (2006, 66). He also points out the cultural and theoretical components that come with the connection of past knowledge to present experiences of perception. </w:t>
      </w:r>
      <w:r w:rsidRPr="00DF3BDD">
        <w:rPr>
          <w:rFonts w:ascii="Times New Roman" w:hAnsi="Times New Roman" w:cs="Times New Roman"/>
        </w:rPr>
        <w:t xml:space="preserve">How, then, does the acknowledgement of extra-musical influences on perception and listening, along with the assessment of the </w:t>
      </w:r>
      <w:r>
        <w:rPr>
          <w:rFonts w:ascii="Times New Roman" w:hAnsi="Times New Roman" w:cs="Times New Roman"/>
        </w:rPr>
        <w:t>analyst’s/researcher’s/</w:t>
      </w:r>
      <w:r w:rsidRPr="00DF3BDD">
        <w:rPr>
          <w:rFonts w:ascii="Times New Roman" w:hAnsi="Times New Roman" w:cs="Times New Roman"/>
        </w:rPr>
        <w:t>listener’s level of familiarity, align with the practical aims of music analysis?</w:t>
      </w:r>
    </w:p>
    <w:p w14:paraId="251CBF95" w14:textId="77777777" w:rsidR="00B53E88" w:rsidRDefault="00B53E88" w:rsidP="00042617">
      <w:pPr>
        <w:spacing w:after="0" w:line="360" w:lineRule="auto"/>
        <w:jc w:val="both"/>
        <w:rPr>
          <w:rFonts w:ascii="Times New Roman" w:hAnsi="Times New Roman" w:cs="Times New Roman"/>
        </w:rPr>
      </w:pPr>
    </w:p>
    <w:p w14:paraId="5AEE8DE5" w14:textId="77777777" w:rsidR="00B53E88" w:rsidRPr="003D2511" w:rsidRDefault="00B53E88" w:rsidP="003D2511">
      <w:pPr>
        <w:pStyle w:val="Heading2"/>
        <w:rPr>
          <w:rStyle w:val="Strong"/>
          <w:color w:val="000000" w:themeColor="text1"/>
          <w:sz w:val="28"/>
          <w:szCs w:val="28"/>
        </w:rPr>
      </w:pPr>
      <w:bookmarkStart w:id="13" w:name="_Toc201027275"/>
      <w:r w:rsidRPr="003D2511">
        <w:rPr>
          <w:rStyle w:val="Strong"/>
          <w:color w:val="000000" w:themeColor="text1"/>
          <w:sz w:val="28"/>
          <w:szCs w:val="28"/>
        </w:rPr>
        <w:t>(Un)familiar Music and Structuring</w:t>
      </w:r>
      <w:bookmarkEnd w:id="13"/>
    </w:p>
    <w:p w14:paraId="0CC67112" w14:textId="68E7D5C8" w:rsidR="00B53E88" w:rsidRDefault="00B53E88" w:rsidP="00042617">
      <w:pPr>
        <w:spacing w:after="0" w:line="360" w:lineRule="auto"/>
        <w:jc w:val="both"/>
        <w:rPr>
          <w:rFonts w:ascii="Times New Roman" w:hAnsi="Times New Roman" w:cs="Times New Roman"/>
        </w:rPr>
      </w:pPr>
      <w:r>
        <w:rPr>
          <w:rFonts w:ascii="Times New Roman" w:hAnsi="Times New Roman" w:cs="Times New Roman"/>
        </w:rPr>
        <w:t xml:space="preserve">My analysis of Kolo Gana’s music—familiar at times and unfamiliar in others—requires a flexible set of interpretative tools, benefitting from a </w:t>
      </w:r>
      <w:proofErr w:type="gramStart"/>
      <w:r>
        <w:rPr>
          <w:rFonts w:ascii="Times New Roman" w:hAnsi="Times New Roman" w:cs="Times New Roman"/>
        </w:rPr>
        <w:t>step by step</w:t>
      </w:r>
      <w:proofErr w:type="gramEnd"/>
      <w:r>
        <w:rPr>
          <w:rFonts w:ascii="Times New Roman" w:hAnsi="Times New Roman" w:cs="Times New Roman"/>
        </w:rPr>
        <w:t xml:space="preserve"> approach described by Lochhead (2016). </w:t>
      </w:r>
      <w:r w:rsidRPr="00A34B05">
        <w:rPr>
          <w:rFonts w:ascii="Times New Roman" w:hAnsi="Times New Roman" w:cs="Times New Roman"/>
        </w:rPr>
        <w:lastRenderedPageBreak/>
        <w:t xml:space="preserve">While </w:t>
      </w:r>
      <w:r>
        <w:rPr>
          <w:rFonts w:ascii="Times New Roman" w:hAnsi="Times New Roman" w:cs="Times New Roman"/>
        </w:rPr>
        <w:t>the scholar</w:t>
      </w:r>
      <w:r w:rsidRPr="00A34B05">
        <w:rPr>
          <w:rFonts w:ascii="Times New Roman" w:hAnsi="Times New Roman" w:cs="Times New Roman"/>
        </w:rPr>
        <w:t xml:space="preserve"> </w:t>
      </w:r>
      <w:r>
        <w:rPr>
          <w:rFonts w:ascii="Times New Roman" w:hAnsi="Times New Roman" w:cs="Times New Roman"/>
        </w:rPr>
        <w:t>distances herself from offering a</w:t>
      </w:r>
      <w:r w:rsidRPr="00A34B05">
        <w:rPr>
          <w:rFonts w:ascii="Times New Roman" w:hAnsi="Times New Roman" w:cs="Times New Roman"/>
        </w:rPr>
        <w:t xml:space="preserve"> </w:t>
      </w:r>
      <w:r>
        <w:rPr>
          <w:rFonts w:ascii="Times New Roman" w:hAnsi="Times New Roman" w:cs="Times New Roman"/>
        </w:rPr>
        <w:t>definite analytical</w:t>
      </w:r>
      <w:r w:rsidRPr="00A34B05">
        <w:rPr>
          <w:rFonts w:ascii="Times New Roman" w:hAnsi="Times New Roman" w:cs="Times New Roman"/>
        </w:rPr>
        <w:t xml:space="preserve"> methodology</w:t>
      </w:r>
      <w:r>
        <w:rPr>
          <w:rFonts w:ascii="Times New Roman" w:hAnsi="Times New Roman" w:cs="Times New Roman"/>
        </w:rPr>
        <w:t xml:space="preserve">, </w:t>
      </w:r>
      <w:r w:rsidRPr="00A34B05">
        <w:rPr>
          <w:rFonts w:ascii="Times New Roman" w:hAnsi="Times New Roman" w:cs="Times New Roman"/>
        </w:rPr>
        <w:t xml:space="preserve">she </w:t>
      </w:r>
      <w:r>
        <w:rPr>
          <w:rFonts w:ascii="Times New Roman" w:hAnsi="Times New Roman" w:cs="Times New Roman"/>
        </w:rPr>
        <w:t>proposes</w:t>
      </w:r>
      <w:r w:rsidRPr="00A34B05">
        <w:rPr>
          <w:rFonts w:ascii="Times New Roman" w:hAnsi="Times New Roman" w:cs="Times New Roman"/>
        </w:rPr>
        <w:t xml:space="preserve"> a three-step guide for the activity</w:t>
      </w:r>
      <w:r w:rsidR="00347150">
        <w:rPr>
          <w:rFonts w:ascii="Times New Roman" w:hAnsi="Times New Roman" w:cs="Times New Roman"/>
        </w:rPr>
        <w:t>,</w:t>
      </w:r>
      <w:r>
        <w:rPr>
          <w:rFonts w:ascii="Times New Roman" w:hAnsi="Times New Roman" w:cs="Times New Roman"/>
        </w:rPr>
        <w:t xml:space="preserve"> </w:t>
      </w:r>
      <w:r w:rsidRPr="00A34B05">
        <w:rPr>
          <w:rFonts w:ascii="Times New Roman" w:hAnsi="Times New Roman" w:cs="Times New Roman"/>
        </w:rPr>
        <w:t>includ</w:t>
      </w:r>
      <w:r>
        <w:rPr>
          <w:rFonts w:ascii="Times New Roman" w:hAnsi="Times New Roman" w:cs="Times New Roman"/>
        </w:rPr>
        <w:t>ing</w:t>
      </w:r>
      <w:r w:rsidRPr="00A34B05">
        <w:rPr>
          <w:rFonts w:ascii="Times New Roman" w:hAnsi="Times New Roman" w:cs="Times New Roman"/>
        </w:rPr>
        <w:t>: investigating, mapping and speculating.</w:t>
      </w:r>
      <w:r w:rsidR="001966FF">
        <w:rPr>
          <w:rStyle w:val="FootnoteReference"/>
          <w:rFonts w:ascii="Times New Roman" w:hAnsi="Times New Roman" w:cs="Times New Roman"/>
        </w:rPr>
        <w:footnoteReference w:id="6"/>
      </w:r>
      <w:r w:rsidRPr="00A34B05">
        <w:rPr>
          <w:rFonts w:ascii="Times New Roman" w:hAnsi="Times New Roman" w:cs="Times New Roman"/>
        </w:rPr>
        <w:t xml:space="preserve"> She grounds the investigati</w:t>
      </w:r>
      <w:r w:rsidR="009E1C70">
        <w:rPr>
          <w:rFonts w:ascii="Times New Roman" w:hAnsi="Times New Roman" w:cs="Times New Roman"/>
        </w:rPr>
        <w:t>ve</w:t>
      </w:r>
      <w:r w:rsidRPr="00A34B05">
        <w:rPr>
          <w:rFonts w:ascii="Times New Roman" w:hAnsi="Times New Roman" w:cs="Times New Roman"/>
        </w:rPr>
        <w:t xml:space="preserve"> process in the concepts of ‘microperceptions’ and ‘macroperceptions’ as suggested by Ihde (1990, 29), concentrating on the human corporeal and sensory experiences with music on the one hand, and on their social and cultural contexts on the other (</w:t>
      </w:r>
      <w:r>
        <w:rPr>
          <w:rFonts w:ascii="Times New Roman" w:hAnsi="Times New Roman" w:cs="Times New Roman"/>
        </w:rPr>
        <w:t xml:space="preserve">Lochhead 2016, </w:t>
      </w:r>
      <w:r w:rsidRPr="00A34B05">
        <w:rPr>
          <w:rFonts w:ascii="Times New Roman" w:hAnsi="Times New Roman" w:cs="Times New Roman"/>
        </w:rPr>
        <w:t>86).</w:t>
      </w:r>
    </w:p>
    <w:p w14:paraId="33EC8214" w14:textId="77777777" w:rsidR="00B53E88" w:rsidRDefault="00B53E88" w:rsidP="00042617">
      <w:pPr>
        <w:spacing w:after="0" w:line="360" w:lineRule="auto"/>
        <w:jc w:val="both"/>
        <w:rPr>
          <w:rFonts w:ascii="Times New Roman" w:hAnsi="Times New Roman" w:cs="Times New Roman"/>
        </w:rPr>
      </w:pPr>
      <w:r w:rsidRPr="00042617">
        <w:rPr>
          <w:rFonts w:ascii="Times New Roman" w:hAnsi="Times New Roman" w:cs="Times New Roman"/>
        </w:rPr>
        <w:t>As she puts it</w:t>
      </w:r>
      <w:r>
        <w:rPr>
          <w:rFonts w:ascii="Times New Roman" w:hAnsi="Times New Roman" w:cs="Times New Roman"/>
        </w:rPr>
        <w:t>:</w:t>
      </w:r>
      <w:r w:rsidRPr="00042617">
        <w:rPr>
          <w:rFonts w:ascii="Times New Roman" w:hAnsi="Times New Roman" w:cs="Times New Roman"/>
        </w:rPr>
        <w:t xml:space="preserve"> ‘Macroperceptions stand in a reflexive relation to microperceptions, each affecting the other in a dynamic process of knowing’ (Lochhead 2016, 87).</w:t>
      </w:r>
      <w:r>
        <w:rPr>
          <w:rFonts w:ascii="Times New Roman" w:hAnsi="Times New Roman" w:cs="Times New Roman"/>
        </w:rPr>
        <w:t xml:space="preserve"> </w:t>
      </w:r>
      <w:r w:rsidRPr="00A34B05">
        <w:rPr>
          <w:rFonts w:ascii="Times New Roman" w:hAnsi="Times New Roman" w:cs="Times New Roman"/>
        </w:rPr>
        <w:t>Due to the combination of micro</w:t>
      </w:r>
      <w:r>
        <w:rPr>
          <w:rFonts w:ascii="Times New Roman" w:hAnsi="Times New Roman" w:cs="Times New Roman"/>
        </w:rPr>
        <w:t>-</w:t>
      </w:r>
      <w:r w:rsidRPr="00A34B05">
        <w:rPr>
          <w:rFonts w:ascii="Times New Roman" w:hAnsi="Times New Roman" w:cs="Times New Roman"/>
        </w:rPr>
        <w:t xml:space="preserve"> and macro</w:t>
      </w:r>
      <w:r>
        <w:rPr>
          <w:rFonts w:ascii="Times New Roman" w:hAnsi="Times New Roman" w:cs="Times New Roman"/>
        </w:rPr>
        <w:t>-</w:t>
      </w:r>
      <w:r w:rsidRPr="00A34B05">
        <w:rPr>
          <w:rFonts w:ascii="Times New Roman" w:hAnsi="Times New Roman" w:cs="Times New Roman"/>
        </w:rPr>
        <w:t xml:space="preserve"> levels of perception, Lochhead </w:t>
      </w:r>
      <w:r>
        <w:rPr>
          <w:rFonts w:ascii="Times New Roman" w:hAnsi="Times New Roman" w:cs="Times New Roman"/>
        </w:rPr>
        <w:t xml:space="preserve">(2016 88, 93) </w:t>
      </w:r>
      <w:r w:rsidRPr="00A34B05">
        <w:rPr>
          <w:rFonts w:ascii="Times New Roman" w:hAnsi="Times New Roman" w:cs="Times New Roman"/>
        </w:rPr>
        <w:t>speaks about ‘hermeneutical hearing’, considering the act of hearing as a socio-culturally underpinned process</w:t>
      </w:r>
      <w:r>
        <w:rPr>
          <w:rFonts w:ascii="Times New Roman" w:hAnsi="Times New Roman" w:cs="Times New Roman"/>
        </w:rPr>
        <w:t xml:space="preserve"> of interpretation</w:t>
      </w:r>
      <w:r w:rsidRPr="00A34B05">
        <w:rPr>
          <w:rFonts w:ascii="Times New Roman" w:hAnsi="Times New Roman" w:cs="Times New Roman"/>
        </w:rPr>
        <w:t>, or as a ‘sensory-hermeneutical experience[s]’</w:t>
      </w:r>
      <w:r>
        <w:rPr>
          <w:rFonts w:ascii="Times New Roman" w:hAnsi="Times New Roman" w:cs="Times New Roman"/>
        </w:rPr>
        <w:t xml:space="preserve">. </w:t>
      </w:r>
      <w:r w:rsidRPr="00F16B78">
        <w:rPr>
          <w:rFonts w:ascii="Times New Roman" w:hAnsi="Times New Roman" w:cs="Times New Roman"/>
        </w:rPr>
        <w:t xml:space="preserve">Nevertheless, attention to the two types of perceptions is only possible by acknowledging the level of familiarity we </w:t>
      </w:r>
      <w:r>
        <w:rPr>
          <w:rFonts w:ascii="Times New Roman" w:hAnsi="Times New Roman" w:cs="Times New Roman"/>
        </w:rPr>
        <w:t xml:space="preserve">(analysts/researchers/listeners) </w:t>
      </w:r>
      <w:r w:rsidRPr="00F16B78">
        <w:rPr>
          <w:rFonts w:ascii="Times New Roman" w:hAnsi="Times New Roman" w:cs="Times New Roman"/>
        </w:rPr>
        <w:t>start our analysis with.</w:t>
      </w:r>
    </w:p>
    <w:p w14:paraId="641A175B" w14:textId="77777777" w:rsidR="00F01B48" w:rsidRDefault="00B53E88" w:rsidP="00042617">
      <w:pPr>
        <w:spacing w:after="0" w:line="360" w:lineRule="auto"/>
        <w:jc w:val="both"/>
        <w:rPr>
          <w:rFonts w:ascii="Times New Roman" w:hAnsi="Times New Roman" w:cs="Times New Roman"/>
        </w:rPr>
      </w:pPr>
      <w:r>
        <w:rPr>
          <w:rFonts w:ascii="Times New Roman" w:hAnsi="Times New Roman" w:cs="Times New Roman"/>
        </w:rPr>
        <w:tab/>
      </w:r>
      <w:r w:rsidRPr="00F16B78">
        <w:rPr>
          <w:rFonts w:ascii="Times New Roman" w:hAnsi="Times New Roman" w:cs="Times New Roman"/>
        </w:rPr>
        <w:t xml:space="preserve">Henry Stobart </w:t>
      </w:r>
      <w:r>
        <w:rPr>
          <w:rFonts w:ascii="Times New Roman" w:hAnsi="Times New Roman" w:cs="Times New Roman"/>
        </w:rPr>
        <w:t xml:space="preserve">(2013, 109) </w:t>
      </w:r>
      <w:r w:rsidRPr="00F16B78">
        <w:rPr>
          <w:rFonts w:ascii="Times New Roman" w:hAnsi="Times New Roman" w:cs="Times New Roman"/>
        </w:rPr>
        <w:t>starts the conversation on the role of familiarity and music by exposing the duality behind the ‘familiar’ and ‘unfamiliar’, both carrying positive and negative connotations; the former related to sharing, cultural identity, but also to boredom; and the latter connected to both exciting, as well as frightening limits of a comfort zone.</w:t>
      </w:r>
      <w:r>
        <w:rPr>
          <w:rFonts w:ascii="Times New Roman" w:hAnsi="Times New Roman" w:cs="Times New Roman"/>
        </w:rPr>
        <w:t xml:space="preserve"> When using the concept of (un)familiarity, Stobart (2013, 110) takes into consideration the flexibility and changeability it comes with, noting that ‘musics are rarely, if ever, entirely familiar or unfamiliar’. H</w:t>
      </w:r>
      <w:r w:rsidRPr="002604E2">
        <w:rPr>
          <w:rFonts w:ascii="Times New Roman" w:hAnsi="Times New Roman" w:cs="Times New Roman"/>
        </w:rPr>
        <w:t xml:space="preserve">e </w:t>
      </w:r>
      <w:r>
        <w:rPr>
          <w:rFonts w:ascii="Times New Roman" w:hAnsi="Times New Roman" w:cs="Times New Roman"/>
        </w:rPr>
        <w:t xml:space="preserve">further </w:t>
      </w:r>
      <w:r w:rsidRPr="002604E2">
        <w:rPr>
          <w:rFonts w:ascii="Times New Roman" w:hAnsi="Times New Roman" w:cs="Times New Roman"/>
        </w:rPr>
        <w:t xml:space="preserve">underlines the fact that although all music can have </w:t>
      </w:r>
      <w:proofErr w:type="gramStart"/>
      <w:r w:rsidRPr="002604E2">
        <w:rPr>
          <w:rFonts w:ascii="Times New Roman" w:hAnsi="Times New Roman" w:cs="Times New Roman"/>
        </w:rPr>
        <w:t>a large number of</w:t>
      </w:r>
      <w:proofErr w:type="gramEnd"/>
      <w:r w:rsidRPr="002604E2">
        <w:rPr>
          <w:rFonts w:ascii="Times New Roman" w:hAnsi="Times New Roman" w:cs="Times New Roman"/>
        </w:rPr>
        <w:t xml:space="preserve"> interpretations, depending on the degree of familiarity, we tend to interpret certain musics in certain ways.</w:t>
      </w:r>
      <w:r>
        <w:rPr>
          <w:rFonts w:ascii="Times New Roman" w:hAnsi="Times New Roman" w:cs="Times New Roman"/>
        </w:rPr>
        <w:t xml:space="preserve"> The author </w:t>
      </w:r>
      <w:r w:rsidRPr="002604E2">
        <w:rPr>
          <w:rFonts w:ascii="Times New Roman" w:hAnsi="Times New Roman" w:cs="Times New Roman"/>
        </w:rPr>
        <w:t>underlines the hardships that come with culturally determined perceptions</w:t>
      </w:r>
      <w:r>
        <w:rPr>
          <w:rFonts w:ascii="Times New Roman" w:hAnsi="Times New Roman" w:cs="Times New Roman"/>
        </w:rPr>
        <w:t xml:space="preserve"> and </w:t>
      </w:r>
      <w:r w:rsidRPr="002604E2">
        <w:rPr>
          <w:rFonts w:ascii="Times New Roman" w:hAnsi="Times New Roman" w:cs="Times New Roman"/>
        </w:rPr>
        <w:t>finds the reason behind various degrees of perception of the same music in the differing corporeal responses</w:t>
      </w:r>
      <w:r>
        <w:rPr>
          <w:rFonts w:ascii="Times New Roman" w:hAnsi="Times New Roman" w:cs="Times New Roman"/>
        </w:rPr>
        <w:t xml:space="preserve">. </w:t>
      </w:r>
      <w:r w:rsidRPr="00081361">
        <w:rPr>
          <w:rFonts w:ascii="Times New Roman" w:hAnsi="Times New Roman" w:cs="Times New Roman"/>
        </w:rPr>
        <w:t xml:space="preserve">Although Stobart does not explicitly connect the concept of familiarity to analysis, using it as the starting point for my examination of Gana’s three tracks enables me to begin by acknowledging my own background. </w:t>
      </w:r>
      <w:r>
        <w:rPr>
          <w:rFonts w:ascii="Times New Roman" w:hAnsi="Times New Roman" w:cs="Times New Roman"/>
        </w:rPr>
        <w:t>At the same time, i</w:t>
      </w:r>
      <w:r w:rsidRPr="00081361">
        <w:rPr>
          <w:rFonts w:ascii="Times New Roman" w:hAnsi="Times New Roman" w:cs="Times New Roman"/>
        </w:rPr>
        <w:t xml:space="preserve">t also </w:t>
      </w:r>
      <w:r>
        <w:rPr>
          <w:rFonts w:ascii="Times New Roman" w:hAnsi="Times New Roman" w:cs="Times New Roman"/>
        </w:rPr>
        <w:t>raises</w:t>
      </w:r>
      <w:r w:rsidRPr="00081361">
        <w:rPr>
          <w:rFonts w:ascii="Times New Roman" w:hAnsi="Times New Roman" w:cs="Times New Roman"/>
        </w:rPr>
        <w:t xml:space="preserve"> my awareness of the origins of both </w:t>
      </w:r>
      <w:r>
        <w:rPr>
          <w:rFonts w:ascii="Times New Roman" w:hAnsi="Times New Roman" w:cs="Times New Roman"/>
        </w:rPr>
        <w:t xml:space="preserve">my </w:t>
      </w:r>
      <w:r w:rsidRPr="00081361">
        <w:rPr>
          <w:rFonts w:ascii="Times New Roman" w:hAnsi="Times New Roman" w:cs="Times New Roman"/>
        </w:rPr>
        <w:t>micro- and macroperceptions during the investigative stage of analysis</w:t>
      </w:r>
      <w:r>
        <w:rPr>
          <w:rFonts w:ascii="Times New Roman" w:hAnsi="Times New Roman" w:cs="Times New Roman"/>
        </w:rPr>
        <w:t xml:space="preserve"> and helps avoid the search for ‘correct’ interpretations</w:t>
      </w:r>
      <w:r w:rsidRPr="00081361">
        <w:rPr>
          <w:rFonts w:ascii="Times New Roman" w:hAnsi="Times New Roman" w:cs="Times New Roman"/>
        </w:rPr>
        <w:t>.</w:t>
      </w:r>
    </w:p>
    <w:p w14:paraId="24A9F30A" w14:textId="47F383F5" w:rsidR="00B53E88" w:rsidRDefault="009E1C70" w:rsidP="00F01B48">
      <w:pPr>
        <w:spacing w:after="0" w:line="360" w:lineRule="auto"/>
        <w:ind w:firstLine="720"/>
        <w:jc w:val="both"/>
        <w:rPr>
          <w:rFonts w:ascii="Times New Roman" w:hAnsi="Times New Roman" w:cs="Times New Roman"/>
        </w:rPr>
      </w:pPr>
      <w:r>
        <w:rPr>
          <w:rFonts w:ascii="Times New Roman" w:hAnsi="Times New Roman" w:cs="Times New Roman"/>
        </w:rPr>
        <w:lastRenderedPageBreak/>
        <w:t>I</w:t>
      </w:r>
      <w:r w:rsidR="00B53E88" w:rsidRPr="007F25BC">
        <w:rPr>
          <w:rFonts w:ascii="Times New Roman" w:hAnsi="Times New Roman" w:cs="Times New Roman"/>
        </w:rPr>
        <w:t>t is important to note</w:t>
      </w:r>
      <w:r>
        <w:rPr>
          <w:rFonts w:ascii="Times New Roman" w:hAnsi="Times New Roman" w:cs="Times New Roman"/>
        </w:rPr>
        <w:t>, however,</w:t>
      </w:r>
      <w:r w:rsidR="00B53E88" w:rsidRPr="007F25BC">
        <w:rPr>
          <w:rFonts w:ascii="Times New Roman" w:hAnsi="Times New Roman" w:cs="Times New Roman"/>
        </w:rPr>
        <w:t xml:space="preserve"> that all three of my analyses begin with recordings, which positions my approach within an ethnomusicological framework (Stobart 2023, 24).</w:t>
      </w:r>
      <w:r w:rsidR="00B53E88">
        <w:rPr>
          <w:rFonts w:ascii="Times New Roman" w:hAnsi="Times New Roman" w:cs="Times New Roman"/>
        </w:rPr>
        <w:t xml:space="preserve"> It is only after the first encounter with a recording that I am able to evaluate my level of familiarity with the specific piece of music, which then determines the premise I open my analysis with. </w:t>
      </w:r>
      <w:r w:rsidR="00B53E88" w:rsidRPr="00442088">
        <w:rPr>
          <w:rFonts w:ascii="Times New Roman" w:hAnsi="Times New Roman" w:cs="Times New Roman"/>
        </w:rPr>
        <w:t>In all cases, the macroperceptive dimension of the analysis is informed by historical research, drawing on both scholarly contributions and primary sources</w:t>
      </w:r>
      <w:r w:rsidR="00B53E88">
        <w:rPr>
          <w:rFonts w:ascii="Times New Roman" w:hAnsi="Times New Roman" w:cs="Times New Roman"/>
        </w:rPr>
        <w:t xml:space="preserve">, </w:t>
      </w:r>
      <w:r w:rsidR="00B53E88" w:rsidRPr="00442088">
        <w:rPr>
          <w:rFonts w:ascii="Times New Roman" w:hAnsi="Times New Roman" w:cs="Times New Roman"/>
        </w:rPr>
        <w:t>such as documentaries and news articles</w:t>
      </w:r>
      <w:r w:rsidR="00B53E88">
        <w:rPr>
          <w:rFonts w:ascii="Times New Roman" w:hAnsi="Times New Roman" w:cs="Times New Roman"/>
        </w:rPr>
        <w:t xml:space="preserve">, </w:t>
      </w:r>
      <w:r w:rsidR="00B53E88" w:rsidRPr="00442088">
        <w:rPr>
          <w:rFonts w:ascii="Times New Roman" w:hAnsi="Times New Roman" w:cs="Times New Roman"/>
        </w:rPr>
        <w:t>relating to the artists Gana samples</w:t>
      </w:r>
      <w:r w:rsidR="00B53E88">
        <w:rPr>
          <w:rFonts w:ascii="Times New Roman" w:hAnsi="Times New Roman" w:cs="Times New Roman"/>
        </w:rPr>
        <w:t>,</w:t>
      </w:r>
      <w:r w:rsidR="00B53E88" w:rsidRPr="00442088">
        <w:rPr>
          <w:rFonts w:ascii="Times New Roman" w:hAnsi="Times New Roman" w:cs="Times New Roman"/>
        </w:rPr>
        <w:t xml:space="preserve"> and the musical traditions they represent.</w:t>
      </w:r>
      <w:r w:rsidR="00B53E88">
        <w:rPr>
          <w:rFonts w:ascii="Times New Roman" w:hAnsi="Times New Roman" w:cs="Times New Roman"/>
        </w:rPr>
        <w:t xml:space="preserve"> </w:t>
      </w:r>
      <w:r w:rsidR="00B53E88" w:rsidRPr="00442088">
        <w:rPr>
          <w:rFonts w:ascii="Times New Roman" w:hAnsi="Times New Roman" w:cs="Times New Roman"/>
        </w:rPr>
        <w:t>Th</w:t>
      </w:r>
      <w:r w:rsidR="00B53E88">
        <w:rPr>
          <w:rFonts w:ascii="Times New Roman" w:hAnsi="Times New Roman" w:cs="Times New Roman"/>
        </w:rPr>
        <w:t>is</w:t>
      </w:r>
      <w:r w:rsidR="00B53E88" w:rsidRPr="00442088">
        <w:rPr>
          <w:rFonts w:ascii="Times New Roman" w:hAnsi="Times New Roman" w:cs="Times New Roman"/>
        </w:rPr>
        <w:t xml:space="preserve"> aspect</w:t>
      </w:r>
      <w:r w:rsidR="00B53E88">
        <w:rPr>
          <w:rFonts w:ascii="Times New Roman" w:hAnsi="Times New Roman" w:cs="Times New Roman"/>
        </w:rPr>
        <w:t xml:space="preserve"> of my investigation</w:t>
      </w:r>
      <w:r w:rsidR="00B53E88" w:rsidRPr="00442088">
        <w:rPr>
          <w:rFonts w:ascii="Times New Roman" w:hAnsi="Times New Roman" w:cs="Times New Roman"/>
        </w:rPr>
        <w:t xml:space="preserve"> not only </w:t>
      </w:r>
      <w:r w:rsidR="00B53E88">
        <w:rPr>
          <w:rFonts w:ascii="Times New Roman" w:hAnsi="Times New Roman" w:cs="Times New Roman"/>
        </w:rPr>
        <w:t xml:space="preserve">informs my analysis by </w:t>
      </w:r>
      <w:r w:rsidR="00B53E88" w:rsidRPr="00442088">
        <w:rPr>
          <w:rFonts w:ascii="Times New Roman" w:hAnsi="Times New Roman" w:cs="Times New Roman"/>
        </w:rPr>
        <w:t>provid</w:t>
      </w:r>
      <w:r w:rsidR="00B53E88">
        <w:rPr>
          <w:rFonts w:ascii="Times New Roman" w:hAnsi="Times New Roman" w:cs="Times New Roman"/>
        </w:rPr>
        <w:t>ing</w:t>
      </w:r>
      <w:r w:rsidR="00B53E88" w:rsidRPr="00442088">
        <w:rPr>
          <w:rFonts w:ascii="Times New Roman" w:hAnsi="Times New Roman" w:cs="Times New Roman"/>
        </w:rPr>
        <w:t xml:space="preserve"> historical</w:t>
      </w:r>
      <w:r w:rsidR="00B53E88">
        <w:rPr>
          <w:rFonts w:ascii="Times New Roman" w:hAnsi="Times New Roman" w:cs="Times New Roman"/>
        </w:rPr>
        <w:t>, cultural, and socio-political</w:t>
      </w:r>
      <w:r w:rsidR="00B53E88" w:rsidRPr="00442088">
        <w:rPr>
          <w:rFonts w:ascii="Times New Roman" w:hAnsi="Times New Roman" w:cs="Times New Roman"/>
        </w:rPr>
        <w:t xml:space="preserve"> context</w:t>
      </w:r>
      <w:r w:rsidR="00B53E88">
        <w:rPr>
          <w:rFonts w:ascii="Times New Roman" w:hAnsi="Times New Roman" w:cs="Times New Roman"/>
        </w:rPr>
        <w:t>,</w:t>
      </w:r>
      <w:r w:rsidR="00B53E88" w:rsidRPr="00442088">
        <w:rPr>
          <w:rFonts w:ascii="Times New Roman" w:hAnsi="Times New Roman" w:cs="Times New Roman"/>
        </w:rPr>
        <w:t xml:space="preserve"> but </w:t>
      </w:r>
      <w:r w:rsidR="00B53E88">
        <w:rPr>
          <w:rFonts w:ascii="Times New Roman" w:hAnsi="Times New Roman" w:cs="Times New Roman"/>
        </w:rPr>
        <w:t>is also crucial in</w:t>
      </w:r>
      <w:r w:rsidR="00B53E88" w:rsidRPr="00442088">
        <w:rPr>
          <w:rFonts w:ascii="Times New Roman" w:hAnsi="Times New Roman" w:cs="Times New Roman"/>
        </w:rPr>
        <w:t xml:space="preserve"> shap</w:t>
      </w:r>
      <w:r w:rsidR="00B53E88">
        <w:rPr>
          <w:rFonts w:ascii="Times New Roman" w:hAnsi="Times New Roman" w:cs="Times New Roman"/>
        </w:rPr>
        <w:t>ing</w:t>
      </w:r>
      <w:r w:rsidR="00B53E88" w:rsidRPr="00442088">
        <w:rPr>
          <w:rFonts w:ascii="Times New Roman" w:hAnsi="Times New Roman" w:cs="Times New Roman"/>
        </w:rPr>
        <w:t xml:space="preserve"> my </w:t>
      </w:r>
      <w:r w:rsidR="00B53E88">
        <w:rPr>
          <w:rFonts w:ascii="Times New Roman" w:hAnsi="Times New Roman" w:cs="Times New Roman"/>
        </w:rPr>
        <w:t xml:space="preserve">ongoing </w:t>
      </w:r>
      <w:r w:rsidR="00B53E88" w:rsidRPr="00442088">
        <w:rPr>
          <w:rFonts w:ascii="Times New Roman" w:hAnsi="Times New Roman" w:cs="Times New Roman"/>
        </w:rPr>
        <w:t>listening and perceptual engagement with the music</w:t>
      </w:r>
      <w:r>
        <w:rPr>
          <w:rFonts w:ascii="Times New Roman" w:hAnsi="Times New Roman" w:cs="Times New Roman"/>
        </w:rPr>
        <w:t>s</w:t>
      </w:r>
      <w:r w:rsidR="00B53E88" w:rsidRPr="00442088">
        <w:rPr>
          <w:rFonts w:ascii="Times New Roman" w:hAnsi="Times New Roman" w:cs="Times New Roman"/>
        </w:rPr>
        <w:t>.</w:t>
      </w:r>
    </w:p>
    <w:p w14:paraId="26DD9370" w14:textId="098AAEDB" w:rsidR="00B53E88" w:rsidRDefault="00B53E88" w:rsidP="00513F65">
      <w:pPr>
        <w:spacing w:after="0" w:line="360" w:lineRule="auto"/>
        <w:ind w:firstLine="720"/>
        <w:jc w:val="both"/>
        <w:rPr>
          <w:rFonts w:ascii="Times New Roman" w:hAnsi="Times New Roman" w:cs="Times New Roman"/>
        </w:rPr>
      </w:pPr>
      <w:r w:rsidRPr="00A4712B">
        <w:rPr>
          <w:rFonts w:ascii="Times New Roman" w:hAnsi="Times New Roman" w:cs="Times New Roman"/>
        </w:rPr>
        <w:t xml:space="preserve">In the meantime, my microperceptive </w:t>
      </w:r>
      <w:r>
        <w:rPr>
          <w:rFonts w:ascii="Times New Roman" w:hAnsi="Times New Roman" w:cs="Times New Roman"/>
        </w:rPr>
        <w:t>investigations</w:t>
      </w:r>
      <w:r w:rsidRPr="00A4712B">
        <w:rPr>
          <w:rFonts w:ascii="Times New Roman" w:hAnsi="Times New Roman" w:cs="Times New Roman"/>
        </w:rPr>
        <w:t xml:space="preserve"> rel</w:t>
      </w:r>
      <w:r w:rsidR="00347150">
        <w:rPr>
          <w:rFonts w:ascii="Times New Roman" w:hAnsi="Times New Roman" w:cs="Times New Roman"/>
        </w:rPr>
        <w:t>y</w:t>
      </w:r>
      <w:r w:rsidRPr="00A4712B">
        <w:rPr>
          <w:rFonts w:ascii="Times New Roman" w:hAnsi="Times New Roman" w:cs="Times New Roman"/>
        </w:rPr>
        <w:t xml:space="preserve"> heavily on repeated close listening; in some cases, slowing down the recording allow</w:t>
      </w:r>
      <w:r>
        <w:rPr>
          <w:rFonts w:ascii="Times New Roman" w:hAnsi="Times New Roman" w:cs="Times New Roman"/>
        </w:rPr>
        <w:t>s</w:t>
      </w:r>
      <w:r w:rsidRPr="00A4712B">
        <w:rPr>
          <w:rFonts w:ascii="Times New Roman" w:hAnsi="Times New Roman" w:cs="Times New Roman"/>
        </w:rPr>
        <w:t xml:space="preserve"> for </w:t>
      </w:r>
      <w:r w:rsidR="00347150">
        <w:rPr>
          <w:rFonts w:ascii="Times New Roman" w:hAnsi="Times New Roman" w:cs="Times New Roman"/>
        </w:rPr>
        <w:t>greater</w:t>
      </w:r>
      <w:r w:rsidRPr="00A4712B">
        <w:rPr>
          <w:rFonts w:ascii="Times New Roman" w:hAnsi="Times New Roman" w:cs="Times New Roman"/>
        </w:rPr>
        <w:t xml:space="preserve"> attention to detail.</w:t>
      </w:r>
      <w:r w:rsidRPr="00513F65">
        <w:t xml:space="preserve"> </w:t>
      </w:r>
      <w:r w:rsidRPr="00513F65">
        <w:rPr>
          <w:rFonts w:ascii="Times New Roman" w:hAnsi="Times New Roman" w:cs="Times New Roman"/>
        </w:rPr>
        <w:t>While most of my listening takes place at a desk (through a microphone), in silence and accompanied by note-taking, I have also listened in noisier external environments, such as on public transport or while walking through the streets (using earphones).</w:t>
      </w:r>
      <w:r>
        <w:rPr>
          <w:rFonts w:ascii="Times New Roman" w:hAnsi="Times New Roman" w:cs="Times New Roman"/>
        </w:rPr>
        <w:t xml:space="preserve"> </w:t>
      </w:r>
      <w:r w:rsidRPr="00807F7B">
        <w:rPr>
          <w:rFonts w:ascii="Times New Roman" w:hAnsi="Times New Roman" w:cs="Times New Roman"/>
        </w:rPr>
        <w:t>It is during these continuous listening experiences that the basic awareness of the tracks’ layers becomes apparent, noticing the instrumentation, the rhythm and meter, the timbre</w:t>
      </w:r>
      <w:r w:rsidR="009E1C70">
        <w:rPr>
          <w:rFonts w:ascii="Times New Roman" w:hAnsi="Times New Roman" w:cs="Times New Roman"/>
        </w:rPr>
        <w:t xml:space="preserve"> and articulation</w:t>
      </w:r>
      <w:r w:rsidRPr="00807F7B">
        <w:rPr>
          <w:rFonts w:ascii="Times New Roman" w:hAnsi="Times New Roman" w:cs="Times New Roman"/>
        </w:rPr>
        <w:t>, and overall harmonic and melodic developments.</w:t>
      </w:r>
    </w:p>
    <w:p w14:paraId="1D6DEA22" w14:textId="77777777" w:rsidR="00B53E88" w:rsidRDefault="00B53E88" w:rsidP="00962E42">
      <w:pPr>
        <w:spacing w:after="0" w:line="360" w:lineRule="auto"/>
        <w:ind w:firstLine="720"/>
        <w:jc w:val="both"/>
        <w:rPr>
          <w:rFonts w:ascii="Times New Roman" w:hAnsi="Times New Roman" w:cs="Times New Roman"/>
        </w:rPr>
      </w:pPr>
      <w:r w:rsidRPr="00962E42">
        <w:rPr>
          <w:rFonts w:ascii="Times New Roman" w:hAnsi="Times New Roman" w:cs="Times New Roman"/>
        </w:rPr>
        <w:t>For Lochhead (2016</w:t>
      </w:r>
      <w:r>
        <w:rPr>
          <w:rFonts w:ascii="Times New Roman" w:hAnsi="Times New Roman" w:cs="Times New Roman"/>
        </w:rPr>
        <w:t>,</w:t>
      </w:r>
      <w:r w:rsidRPr="00962E42">
        <w:rPr>
          <w:rFonts w:ascii="Times New Roman" w:hAnsi="Times New Roman" w:cs="Times New Roman"/>
        </w:rPr>
        <w:t xml:space="preserve"> 95), musical mapping</w:t>
      </w:r>
      <w:r>
        <w:rPr>
          <w:rFonts w:ascii="Times New Roman" w:hAnsi="Times New Roman" w:cs="Times New Roman"/>
        </w:rPr>
        <w:t>, informed by cartography,</w:t>
      </w:r>
      <w:r w:rsidRPr="00962E42">
        <w:rPr>
          <w:rFonts w:ascii="Times New Roman" w:hAnsi="Times New Roman" w:cs="Times New Roman"/>
        </w:rPr>
        <w:t xml:space="preserve"> is a creative but descriptive action, serving as an embodiment of the analyst’s perceptions and aiming to direct others’ experience of the</w:t>
      </w:r>
      <w:r>
        <w:rPr>
          <w:rFonts w:ascii="Times New Roman" w:hAnsi="Times New Roman" w:cs="Times New Roman"/>
        </w:rPr>
        <w:t xml:space="preserve"> analysed</w:t>
      </w:r>
      <w:r w:rsidRPr="00962E42">
        <w:rPr>
          <w:rFonts w:ascii="Times New Roman" w:hAnsi="Times New Roman" w:cs="Times New Roman"/>
        </w:rPr>
        <w:t xml:space="preserve"> musical example.</w:t>
      </w:r>
      <w:r>
        <w:rPr>
          <w:rFonts w:ascii="Times New Roman" w:hAnsi="Times New Roman" w:cs="Times New Roman"/>
        </w:rPr>
        <w:t xml:space="preserve"> For Gana’s three tracks, as well as their sample sources, my mapping procedures use the lyrics of the pieces as their starting points. </w:t>
      </w:r>
      <w:r w:rsidRPr="008A636A">
        <w:rPr>
          <w:rFonts w:ascii="Times New Roman" w:hAnsi="Times New Roman" w:cs="Times New Roman"/>
        </w:rPr>
        <w:t>In all three chapters, I offer multiple maps that serve both to present my perceptions and to help me effectively communicate my understanding of the pieces.</w:t>
      </w:r>
      <w:r>
        <w:rPr>
          <w:rFonts w:ascii="Times New Roman" w:hAnsi="Times New Roman" w:cs="Times New Roman"/>
        </w:rPr>
        <w:t xml:space="preserve"> </w:t>
      </w:r>
      <w:r w:rsidRPr="008A636A">
        <w:rPr>
          <w:rFonts w:ascii="Times New Roman" w:hAnsi="Times New Roman" w:cs="Times New Roman"/>
        </w:rPr>
        <w:t>Not only do the lyrics prompt a comparative examination of the meanings in the sources of the samples and Gana’s tracks, but they also act as anchors for orientation when describing various sonic events</w:t>
      </w:r>
      <w:r>
        <w:rPr>
          <w:rFonts w:ascii="Times New Roman" w:hAnsi="Times New Roman" w:cs="Times New Roman"/>
        </w:rPr>
        <w:t xml:space="preserve">. It is possible to do this by adding time stamps to the lyrics. </w:t>
      </w:r>
      <w:r w:rsidRPr="008A636A">
        <w:rPr>
          <w:rFonts w:ascii="Times New Roman" w:hAnsi="Times New Roman" w:cs="Times New Roman"/>
        </w:rPr>
        <w:t xml:space="preserve">Every case study presents a </w:t>
      </w:r>
      <w:r>
        <w:rPr>
          <w:rFonts w:ascii="Times New Roman" w:hAnsi="Times New Roman" w:cs="Times New Roman"/>
        </w:rPr>
        <w:t xml:space="preserve">final </w:t>
      </w:r>
      <w:r w:rsidRPr="008A636A">
        <w:rPr>
          <w:rFonts w:ascii="Times New Roman" w:hAnsi="Times New Roman" w:cs="Times New Roman"/>
        </w:rPr>
        <w:t>map where both the sample and Gana’s track are represented.</w:t>
      </w:r>
      <w:r>
        <w:rPr>
          <w:rFonts w:ascii="Times New Roman" w:hAnsi="Times New Roman" w:cs="Times New Roman"/>
        </w:rPr>
        <w:t xml:space="preserve"> </w:t>
      </w:r>
      <w:r w:rsidRPr="00406757">
        <w:rPr>
          <w:rFonts w:ascii="Times New Roman" w:hAnsi="Times New Roman" w:cs="Times New Roman"/>
        </w:rPr>
        <w:t>The choice of which element serves as the map</w:t>
      </w:r>
      <w:r>
        <w:rPr>
          <w:rFonts w:ascii="Times New Roman" w:hAnsi="Times New Roman" w:cs="Times New Roman"/>
        </w:rPr>
        <w:t>’</w:t>
      </w:r>
      <w:r w:rsidRPr="00406757">
        <w:rPr>
          <w:rFonts w:ascii="Times New Roman" w:hAnsi="Times New Roman" w:cs="Times New Roman"/>
        </w:rPr>
        <w:t>s base depends on the prior analysis. This analysis is influenced by my initial perceptions and my level of familiarity with the sample, factors that instinctively guide my prioriti</w:t>
      </w:r>
      <w:r>
        <w:rPr>
          <w:rFonts w:ascii="Times New Roman" w:hAnsi="Times New Roman" w:cs="Times New Roman"/>
        </w:rPr>
        <w:t>s</w:t>
      </w:r>
      <w:r w:rsidRPr="00406757">
        <w:rPr>
          <w:rFonts w:ascii="Times New Roman" w:hAnsi="Times New Roman" w:cs="Times New Roman"/>
        </w:rPr>
        <w:t>ation.</w:t>
      </w:r>
    </w:p>
    <w:p w14:paraId="1CBBE7E8" w14:textId="521FF4D0" w:rsidR="00B53E88" w:rsidRDefault="009A032B" w:rsidP="00857DD6">
      <w:pPr>
        <w:spacing w:after="0" w:line="360" w:lineRule="auto"/>
        <w:ind w:firstLine="720"/>
        <w:jc w:val="both"/>
        <w:rPr>
          <w:rFonts w:ascii="Times New Roman" w:hAnsi="Times New Roman" w:cs="Times New Roman"/>
        </w:rPr>
      </w:pPr>
      <w:r>
        <w:rPr>
          <w:rFonts w:ascii="Times New Roman" w:hAnsi="Times New Roman" w:cs="Times New Roman"/>
        </w:rPr>
        <w:t xml:space="preserve">Colour </w:t>
      </w:r>
      <w:r w:rsidR="00B53E88" w:rsidRPr="00857DD6">
        <w:rPr>
          <w:rFonts w:ascii="Times New Roman" w:hAnsi="Times New Roman" w:cs="Times New Roman"/>
        </w:rPr>
        <w:t>coding is an important part of my maps, supporting the visuali</w:t>
      </w:r>
      <w:r w:rsidR="00B53E88">
        <w:rPr>
          <w:rFonts w:ascii="Times New Roman" w:hAnsi="Times New Roman" w:cs="Times New Roman"/>
        </w:rPr>
        <w:t>s</w:t>
      </w:r>
      <w:r w:rsidR="00B53E88" w:rsidRPr="00857DD6">
        <w:rPr>
          <w:rFonts w:ascii="Times New Roman" w:hAnsi="Times New Roman" w:cs="Times New Roman"/>
        </w:rPr>
        <w:t>ation of music.</w:t>
      </w:r>
      <w:r w:rsidR="00B53E88">
        <w:rPr>
          <w:rFonts w:ascii="Times New Roman" w:hAnsi="Times New Roman" w:cs="Times New Roman"/>
        </w:rPr>
        <w:t xml:space="preserve"> </w:t>
      </w:r>
      <w:r w:rsidR="00B53E88" w:rsidRPr="00857DD6">
        <w:rPr>
          <w:rFonts w:ascii="Times New Roman" w:hAnsi="Times New Roman" w:cs="Times New Roman"/>
        </w:rPr>
        <w:t>I incorporated this aspect to clarify my own perceptions when verbali</w:t>
      </w:r>
      <w:r w:rsidR="00B53E88">
        <w:rPr>
          <w:rFonts w:ascii="Times New Roman" w:hAnsi="Times New Roman" w:cs="Times New Roman"/>
        </w:rPr>
        <w:t>s</w:t>
      </w:r>
      <w:r w:rsidR="00B53E88" w:rsidRPr="00857DD6">
        <w:rPr>
          <w:rFonts w:ascii="Times New Roman" w:hAnsi="Times New Roman" w:cs="Times New Roman"/>
        </w:rPr>
        <w:t>ing and visuali</w:t>
      </w:r>
      <w:r w:rsidR="00B53E88">
        <w:rPr>
          <w:rFonts w:ascii="Times New Roman" w:hAnsi="Times New Roman" w:cs="Times New Roman"/>
        </w:rPr>
        <w:t>s</w:t>
      </w:r>
      <w:r w:rsidR="00B53E88" w:rsidRPr="00857DD6">
        <w:rPr>
          <w:rFonts w:ascii="Times New Roman" w:hAnsi="Times New Roman" w:cs="Times New Roman"/>
        </w:rPr>
        <w:t>ing them.</w:t>
      </w:r>
      <w:r w:rsidR="00B53E88">
        <w:rPr>
          <w:rFonts w:ascii="Times New Roman" w:hAnsi="Times New Roman" w:cs="Times New Roman"/>
        </w:rPr>
        <w:t xml:space="preserve"> </w:t>
      </w:r>
      <w:r w:rsidR="00B53E88" w:rsidRPr="00857DD6">
        <w:rPr>
          <w:rFonts w:ascii="Times New Roman" w:hAnsi="Times New Roman" w:cs="Times New Roman"/>
        </w:rPr>
        <w:t xml:space="preserve">The </w:t>
      </w:r>
      <w:r w:rsidR="00B53E88" w:rsidRPr="00857DD6">
        <w:rPr>
          <w:rFonts w:ascii="Times New Roman" w:hAnsi="Times New Roman" w:cs="Times New Roman"/>
        </w:rPr>
        <w:lastRenderedPageBreak/>
        <w:t>colo</w:t>
      </w:r>
      <w:r w:rsidR="00347150">
        <w:rPr>
          <w:rFonts w:ascii="Times New Roman" w:hAnsi="Times New Roman" w:cs="Times New Roman"/>
        </w:rPr>
        <w:t>u</w:t>
      </w:r>
      <w:r w:rsidR="00B53E88" w:rsidRPr="00857DD6">
        <w:rPr>
          <w:rFonts w:ascii="Times New Roman" w:hAnsi="Times New Roman" w:cs="Times New Roman"/>
        </w:rPr>
        <w:t>r</w:t>
      </w:r>
      <w:r>
        <w:rPr>
          <w:rFonts w:ascii="Times New Roman" w:hAnsi="Times New Roman" w:cs="Times New Roman"/>
        </w:rPr>
        <w:t xml:space="preserve"> </w:t>
      </w:r>
      <w:r w:rsidR="00B53E88" w:rsidRPr="00857DD6">
        <w:rPr>
          <w:rFonts w:ascii="Times New Roman" w:hAnsi="Times New Roman" w:cs="Times New Roman"/>
        </w:rPr>
        <w:t>coding not only helps differentiate musical elements</w:t>
      </w:r>
      <w:r w:rsidR="002E4645">
        <w:rPr>
          <w:rFonts w:ascii="Times New Roman" w:hAnsi="Times New Roman" w:cs="Times New Roman"/>
        </w:rPr>
        <w:t>,</w:t>
      </w:r>
      <w:r w:rsidR="00B53E88" w:rsidRPr="00857DD6">
        <w:rPr>
          <w:rFonts w:ascii="Times New Roman" w:hAnsi="Times New Roman" w:cs="Times New Roman"/>
        </w:rPr>
        <w:t xml:space="preserve"> but also simplifies their transfer between maps, proving especially valuable when merging sample source maps with Gana</w:t>
      </w:r>
      <w:r w:rsidR="00B53E88">
        <w:rPr>
          <w:rFonts w:ascii="Times New Roman" w:hAnsi="Times New Roman" w:cs="Times New Roman"/>
        </w:rPr>
        <w:t>’</w:t>
      </w:r>
      <w:r w:rsidR="00B53E88" w:rsidRPr="00857DD6">
        <w:rPr>
          <w:rFonts w:ascii="Times New Roman" w:hAnsi="Times New Roman" w:cs="Times New Roman"/>
        </w:rPr>
        <w:t>s tracks.</w:t>
      </w:r>
      <w:r w:rsidR="00B53E88">
        <w:rPr>
          <w:rFonts w:ascii="Times New Roman" w:hAnsi="Times New Roman" w:cs="Times New Roman"/>
        </w:rPr>
        <w:t xml:space="preserve"> </w:t>
      </w:r>
      <w:r w:rsidR="00B53E88" w:rsidRPr="0035660B">
        <w:rPr>
          <w:rFonts w:ascii="Times New Roman" w:hAnsi="Times New Roman" w:cs="Times New Roman"/>
        </w:rPr>
        <w:t>While I</w:t>
      </w:r>
      <w:r w:rsidR="00B53E88">
        <w:rPr>
          <w:rFonts w:ascii="Times New Roman" w:hAnsi="Times New Roman" w:cs="Times New Roman"/>
        </w:rPr>
        <w:t xml:space="preserve"> have</w:t>
      </w:r>
      <w:r w:rsidR="00B53E88" w:rsidRPr="0035660B">
        <w:rPr>
          <w:rFonts w:ascii="Times New Roman" w:hAnsi="Times New Roman" w:cs="Times New Roman"/>
        </w:rPr>
        <w:t xml:space="preserve"> never used this mapping method before, it feels like a natural outcome of the freedom gained when not relying on pre-existing theories, allowing me to find the best way to communicate my perceptions.</w:t>
      </w:r>
    </w:p>
    <w:p w14:paraId="6FBC62AE" w14:textId="7DD21A75" w:rsidR="00B53E88" w:rsidRDefault="00B53E88" w:rsidP="00687271">
      <w:pPr>
        <w:spacing w:after="0" w:line="360" w:lineRule="auto"/>
        <w:ind w:firstLine="720"/>
        <w:jc w:val="both"/>
        <w:rPr>
          <w:rFonts w:ascii="Times New Roman" w:hAnsi="Times New Roman" w:cs="Times New Roman"/>
        </w:rPr>
      </w:pPr>
      <w:r>
        <w:rPr>
          <w:rFonts w:ascii="Times New Roman" w:hAnsi="Times New Roman" w:cs="Times New Roman"/>
        </w:rPr>
        <w:t xml:space="preserve">Additionally, except from </w:t>
      </w:r>
      <w:r w:rsidR="009A032B">
        <w:rPr>
          <w:rFonts w:ascii="Times New Roman" w:hAnsi="Times New Roman" w:cs="Times New Roman"/>
        </w:rPr>
        <w:t xml:space="preserve">colour </w:t>
      </w:r>
      <w:r>
        <w:rPr>
          <w:rFonts w:ascii="Times New Roman" w:hAnsi="Times New Roman" w:cs="Times New Roman"/>
        </w:rPr>
        <w:t>coding and mapping through lyrics, my analysis includes transcriptions in Western-style notation. In Chapter 2</w:t>
      </w:r>
      <w:r w:rsidR="002E4645">
        <w:rPr>
          <w:rFonts w:ascii="Times New Roman" w:hAnsi="Times New Roman" w:cs="Times New Roman"/>
        </w:rPr>
        <w:t>,</w:t>
      </w:r>
      <w:r>
        <w:rPr>
          <w:rFonts w:ascii="Times New Roman" w:hAnsi="Times New Roman" w:cs="Times New Roman"/>
        </w:rPr>
        <w:t xml:space="preserve"> I attach a transcription of the Georgian song ‘Kakhuri’, helping the reader familiarise themselves with this type of music while becoming aware of the song’s harmonic simplicity. </w:t>
      </w:r>
      <w:r w:rsidRPr="00F23FEE">
        <w:rPr>
          <w:rFonts w:ascii="Times New Roman" w:hAnsi="Times New Roman" w:cs="Times New Roman"/>
        </w:rPr>
        <w:t>In Chapters 2 and 3, transcriptions are used to notate Gana</w:t>
      </w:r>
      <w:r w:rsidR="002E4645">
        <w:rPr>
          <w:rFonts w:ascii="Times New Roman" w:hAnsi="Times New Roman" w:cs="Times New Roman"/>
        </w:rPr>
        <w:t>’</w:t>
      </w:r>
      <w:r w:rsidRPr="00F23FEE">
        <w:rPr>
          <w:rFonts w:ascii="Times New Roman" w:hAnsi="Times New Roman" w:cs="Times New Roman"/>
        </w:rPr>
        <w:t>s bass lines. This not only directs the reader</w:t>
      </w:r>
      <w:r w:rsidR="002E4645">
        <w:rPr>
          <w:rFonts w:ascii="Times New Roman" w:hAnsi="Times New Roman" w:cs="Times New Roman"/>
        </w:rPr>
        <w:t>’</w:t>
      </w:r>
      <w:r w:rsidRPr="00F23FEE">
        <w:rPr>
          <w:rFonts w:ascii="Times New Roman" w:hAnsi="Times New Roman" w:cs="Times New Roman"/>
        </w:rPr>
        <w:t>s attention to these layers but also highlights the short, cyclical nature of the layer that provides the harmonic foundation.</w:t>
      </w:r>
      <w:r>
        <w:rPr>
          <w:rFonts w:ascii="Times New Roman" w:hAnsi="Times New Roman" w:cs="Times New Roman"/>
        </w:rPr>
        <w:t xml:space="preserve"> In Chapter 4, I present a transcription that visualises four distinct sonic events from Fela Kuti and Africa 70’s piece ‘Water No Get Enemy’. Overall, all these transcriptions serve as listening and interpretative aids.</w:t>
      </w:r>
    </w:p>
    <w:p w14:paraId="29229E48" w14:textId="30E4C978" w:rsidR="00B53E88" w:rsidRDefault="00B53E88" w:rsidP="00FE07AC">
      <w:pPr>
        <w:spacing w:after="0" w:line="360" w:lineRule="auto"/>
        <w:ind w:firstLine="720"/>
        <w:jc w:val="both"/>
        <w:rPr>
          <w:rFonts w:ascii="Times New Roman" w:hAnsi="Times New Roman" w:cs="Times New Roman"/>
        </w:rPr>
      </w:pPr>
      <w:r>
        <w:rPr>
          <w:rFonts w:ascii="Times New Roman" w:hAnsi="Times New Roman" w:cs="Times New Roman"/>
        </w:rPr>
        <w:t>It is through these methods of micro- and macroperceptive investigation and mapping that I interpret Gana’s three tracks alongside the sources of their samples.</w:t>
      </w:r>
      <w:r>
        <w:rPr>
          <w:rStyle w:val="FootnoteReference"/>
          <w:rFonts w:ascii="Times New Roman" w:hAnsi="Times New Roman" w:cs="Times New Roman"/>
        </w:rPr>
        <w:footnoteReference w:id="7"/>
      </w:r>
      <w:r>
        <w:rPr>
          <w:rFonts w:ascii="Times New Roman" w:hAnsi="Times New Roman" w:cs="Times New Roman"/>
        </w:rPr>
        <w:t xml:space="preserve"> Not only do the following three chapters guide the reader through the activities of investigation and mapping, but they also </w:t>
      </w:r>
      <w:r w:rsidRPr="00DF0747">
        <w:rPr>
          <w:rFonts w:ascii="Times New Roman" w:hAnsi="Times New Roman" w:cs="Times New Roman"/>
        </w:rPr>
        <w:t>engage with the speculative dimension of analysis</w:t>
      </w:r>
      <w:r>
        <w:rPr>
          <w:rFonts w:ascii="Times New Roman" w:hAnsi="Times New Roman" w:cs="Times New Roman"/>
        </w:rPr>
        <w:t xml:space="preserve">, what Lochhead (2016, 97) describes as the point at which ‘the analyst presents an accounting of emergent structurings of the musical work’. </w:t>
      </w:r>
      <w:r w:rsidRPr="00DF0747">
        <w:rPr>
          <w:rFonts w:ascii="Times New Roman" w:hAnsi="Times New Roman" w:cs="Times New Roman"/>
        </w:rPr>
        <w:t>My analyses of these case studies seek to generate knowledge about Gana's sampled music, all while</w:t>
      </w:r>
      <w:r>
        <w:rPr>
          <w:rFonts w:ascii="Times New Roman" w:hAnsi="Times New Roman" w:cs="Times New Roman"/>
        </w:rPr>
        <w:t xml:space="preserve"> remaining self-reflective </w:t>
      </w:r>
      <w:r w:rsidRPr="00DF0747">
        <w:rPr>
          <w:rFonts w:ascii="Times New Roman" w:hAnsi="Times New Roman" w:cs="Times New Roman"/>
        </w:rPr>
        <w:t>on how my perceptions influence the final interpretations</w:t>
      </w:r>
      <w:r>
        <w:rPr>
          <w:rFonts w:ascii="Times New Roman" w:hAnsi="Times New Roman" w:cs="Times New Roman"/>
        </w:rPr>
        <w:t xml:space="preserve">. The intention behind this anthropology-inspired autoethnographic element of the research, as understood by </w:t>
      </w:r>
      <w:proofErr w:type="spellStart"/>
      <w:r>
        <w:rPr>
          <w:rFonts w:ascii="Times New Roman" w:hAnsi="Times New Roman" w:cs="Times New Roman"/>
        </w:rPr>
        <w:t>Heewon</w:t>
      </w:r>
      <w:proofErr w:type="spellEnd"/>
      <w:r>
        <w:rPr>
          <w:rFonts w:ascii="Times New Roman" w:hAnsi="Times New Roman" w:cs="Times New Roman"/>
        </w:rPr>
        <w:t xml:space="preserve"> Chang (2008)</w:t>
      </w:r>
      <w:r w:rsidR="00347150">
        <w:rPr>
          <w:rFonts w:ascii="Times New Roman" w:hAnsi="Times New Roman" w:cs="Times New Roman"/>
        </w:rPr>
        <w:t>,</w:t>
      </w:r>
      <w:r>
        <w:rPr>
          <w:rFonts w:ascii="Times New Roman" w:hAnsi="Times New Roman" w:cs="Times New Roman"/>
        </w:rPr>
        <w:t xml:space="preserve"> is to help situate our own selves as analysts/researchers/listeners within a broader socio-cultural perspective, </w:t>
      </w:r>
      <w:r w:rsidRPr="00FE07AC">
        <w:rPr>
          <w:rFonts w:ascii="Times New Roman" w:hAnsi="Times New Roman" w:cs="Times New Roman"/>
        </w:rPr>
        <w:t>while avoiding an overemphasis on personal experience or a privileging of narrative at the expense of analysis.</w:t>
      </w:r>
    </w:p>
    <w:p w14:paraId="6AAECB97" w14:textId="5B43D635" w:rsidR="00F01B48" w:rsidRDefault="00B53E88" w:rsidP="00FE07AC">
      <w:pPr>
        <w:spacing w:after="0" w:line="360" w:lineRule="auto"/>
        <w:ind w:firstLine="720"/>
        <w:jc w:val="both"/>
        <w:rPr>
          <w:rFonts w:ascii="Times New Roman" w:hAnsi="Times New Roman" w:cs="Times New Roman"/>
        </w:rPr>
      </w:pPr>
      <w:r>
        <w:rPr>
          <w:rFonts w:ascii="Times New Roman" w:hAnsi="Times New Roman" w:cs="Times New Roman"/>
          <w:color w:val="000000" w:themeColor="text1"/>
        </w:rPr>
        <w:t>While the overall goal of this chapter was to frame Gana, his music, and my analysis of it in theoretical and methodological terms,</w:t>
      </w:r>
      <w:r>
        <w:rPr>
          <w:rFonts w:ascii="Times New Roman" w:hAnsi="Times New Roman" w:cs="Times New Roman"/>
        </w:rPr>
        <w:t xml:space="preserve"> </w:t>
      </w:r>
      <w:r w:rsidRPr="00FE07AC">
        <w:rPr>
          <w:rFonts w:ascii="Times New Roman" w:hAnsi="Times New Roman" w:cs="Times New Roman"/>
        </w:rPr>
        <w:t xml:space="preserve">it also aimed to introduce (un)familiar structuring as an </w:t>
      </w:r>
      <w:r w:rsidRPr="00FE07AC">
        <w:rPr>
          <w:rFonts w:ascii="Times New Roman" w:hAnsi="Times New Roman" w:cs="Times New Roman"/>
        </w:rPr>
        <w:lastRenderedPageBreak/>
        <w:t>analytical approach—one that shifts the question from whether we are competent enough to analyse a given music to examining the premises from which our analysis begins</w:t>
      </w:r>
      <w:r w:rsidR="003D2511">
        <w:rPr>
          <w:rFonts w:ascii="Times New Roman" w:hAnsi="Times New Roman" w:cs="Times New Roman"/>
        </w:rPr>
        <w:t>.</w:t>
      </w:r>
    </w:p>
    <w:p w14:paraId="547DA8DD" w14:textId="77777777" w:rsidR="00F01B48" w:rsidRDefault="00F01B48">
      <w:pPr>
        <w:rPr>
          <w:rFonts w:ascii="Times New Roman" w:hAnsi="Times New Roman" w:cs="Times New Roman"/>
        </w:rPr>
      </w:pPr>
      <w:r>
        <w:rPr>
          <w:rFonts w:ascii="Times New Roman" w:hAnsi="Times New Roman" w:cs="Times New Roman"/>
        </w:rPr>
        <w:br w:type="page"/>
      </w:r>
    </w:p>
    <w:p w14:paraId="6B6D4D85" w14:textId="77777777" w:rsidR="001966FF" w:rsidRDefault="001966FF" w:rsidP="00FE07AC">
      <w:pPr>
        <w:spacing w:after="0" w:line="360" w:lineRule="auto"/>
        <w:ind w:firstLine="720"/>
        <w:jc w:val="both"/>
        <w:rPr>
          <w:rFonts w:ascii="Times New Roman" w:hAnsi="Times New Roman" w:cs="Times New Roman"/>
        </w:rPr>
        <w:sectPr w:rsidR="001966FF" w:rsidSect="00AA6255">
          <w:footnotePr>
            <w:numRestart w:val="eachSect"/>
          </w:footnotePr>
          <w:type w:val="continuous"/>
          <w:pgSz w:w="12240" w:h="15840"/>
          <w:pgMar w:top="1440" w:right="1440" w:bottom="1440" w:left="1440" w:header="720" w:footer="720" w:gutter="0"/>
          <w:cols w:space="720"/>
          <w:titlePg/>
          <w:docGrid w:linePitch="360"/>
        </w:sectPr>
      </w:pPr>
    </w:p>
    <w:p w14:paraId="21B5CE45" w14:textId="426653EF" w:rsidR="001966FF" w:rsidRDefault="001966FF" w:rsidP="003D2511">
      <w:pPr>
        <w:spacing w:after="0" w:line="360" w:lineRule="auto"/>
        <w:jc w:val="both"/>
        <w:rPr>
          <w:rFonts w:ascii="Times New Roman" w:hAnsi="Times New Roman" w:cs="Times New Roman"/>
        </w:rPr>
        <w:sectPr w:rsidR="001966FF" w:rsidSect="00AA6255">
          <w:footnotePr>
            <w:numRestart w:val="eachSect"/>
          </w:footnotePr>
          <w:type w:val="continuous"/>
          <w:pgSz w:w="12240" w:h="15840"/>
          <w:pgMar w:top="1440" w:right="1440" w:bottom="1440" w:left="1440" w:header="720" w:footer="720" w:gutter="0"/>
          <w:cols w:space="720"/>
          <w:titlePg/>
          <w:docGrid w:linePitch="360"/>
        </w:sectPr>
      </w:pPr>
    </w:p>
    <w:p w14:paraId="5A704790" w14:textId="75D9B80A" w:rsidR="001966FF" w:rsidRDefault="001966FF" w:rsidP="001966FF">
      <w:pPr>
        <w:spacing w:after="0" w:line="360" w:lineRule="auto"/>
        <w:jc w:val="both"/>
        <w:rPr>
          <w:rFonts w:ascii="Times New Roman" w:hAnsi="Times New Roman" w:cs="Times New Roman"/>
        </w:rPr>
        <w:sectPr w:rsidR="001966FF" w:rsidSect="00AA6255">
          <w:footnotePr>
            <w:numRestart w:val="eachSect"/>
          </w:footnotePr>
          <w:type w:val="continuous"/>
          <w:pgSz w:w="12240" w:h="15840"/>
          <w:pgMar w:top="1440" w:right="1440" w:bottom="1440" w:left="1440" w:header="720" w:footer="720" w:gutter="0"/>
          <w:cols w:space="720"/>
          <w:titlePg/>
          <w:docGrid w:linePitch="360"/>
        </w:sectPr>
      </w:pPr>
    </w:p>
    <w:p w14:paraId="294FAF9E" w14:textId="5754C654" w:rsidR="003D2511" w:rsidRPr="003D2511" w:rsidRDefault="00B53E88" w:rsidP="003D2511">
      <w:pPr>
        <w:pStyle w:val="Heading1"/>
        <w:numPr>
          <w:ilvl w:val="0"/>
          <w:numId w:val="12"/>
        </w:numPr>
        <w:spacing w:after="0"/>
        <w:rPr>
          <w:b/>
          <w:bCs/>
          <w:color w:val="000000" w:themeColor="text1"/>
          <w:sz w:val="52"/>
          <w:szCs w:val="52"/>
        </w:rPr>
      </w:pPr>
      <w:bookmarkStart w:id="14" w:name="_Toc201027276"/>
      <w:r w:rsidRPr="003D2511">
        <w:rPr>
          <w:b/>
          <w:bCs/>
          <w:color w:val="000000" w:themeColor="text1"/>
          <w:sz w:val="52"/>
          <w:szCs w:val="52"/>
        </w:rPr>
        <w:t>One Track, Two Georgias:</w:t>
      </w:r>
      <w:bookmarkEnd w:id="14"/>
      <w:r w:rsidRPr="003D2511">
        <w:rPr>
          <w:b/>
          <w:bCs/>
          <w:color w:val="000000" w:themeColor="text1"/>
          <w:sz w:val="52"/>
          <w:szCs w:val="52"/>
        </w:rPr>
        <w:t xml:space="preserve"> </w:t>
      </w:r>
    </w:p>
    <w:p w14:paraId="0E5475BD" w14:textId="4E40DC49" w:rsidR="00B53E88" w:rsidRPr="003D2511" w:rsidRDefault="00B53E88" w:rsidP="003D2511">
      <w:pPr>
        <w:pStyle w:val="Heading1"/>
        <w:spacing w:before="0"/>
        <w:ind w:left="360"/>
        <w:rPr>
          <w:b/>
          <w:bCs/>
          <w:color w:val="000000" w:themeColor="text1"/>
          <w:sz w:val="52"/>
          <w:szCs w:val="52"/>
        </w:rPr>
      </w:pPr>
      <w:bookmarkStart w:id="15" w:name="_Toc201027277"/>
      <w:r w:rsidRPr="003D2511">
        <w:rPr>
          <w:b/>
          <w:bCs/>
          <w:color w:val="000000" w:themeColor="text1"/>
          <w:sz w:val="52"/>
          <w:szCs w:val="52"/>
        </w:rPr>
        <w:t>Trio Mandili’s ‘Kakhuri’ i</w:t>
      </w:r>
      <w:r w:rsidR="0018596E" w:rsidRPr="003D2511">
        <w:rPr>
          <w:b/>
          <w:bCs/>
          <w:color w:val="000000" w:themeColor="text1"/>
          <w:sz w:val="52"/>
          <w:szCs w:val="52"/>
        </w:rPr>
        <w:t>n</w:t>
      </w:r>
      <w:r w:rsidRPr="003D2511">
        <w:rPr>
          <w:b/>
          <w:bCs/>
          <w:color w:val="000000" w:themeColor="text1"/>
          <w:sz w:val="52"/>
          <w:szCs w:val="52"/>
        </w:rPr>
        <w:t xml:space="preserve"> Gana’s ‘Worldwide’</w:t>
      </w:r>
      <w:bookmarkEnd w:id="15"/>
    </w:p>
    <w:p w14:paraId="3D4C1ECB" w14:textId="77777777" w:rsidR="0018596E" w:rsidRPr="0018596E" w:rsidRDefault="0018596E" w:rsidP="0018596E"/>
    <w:p w14:paraId="49CF9B3A" w14:textId="77777777" w:rsidR="00AA6255" w:rsidRDefault="00B53E88" w:rsidP="00AA6255">
      <w:pPr>
        <w:keepNext/>
        <w:spacing w:after="0" w:line="360" w:lineRule="auto"/>
        <w:jc w:val="right"/>
      </w:pPr>
      <w:r>
        <w:rPr>
          <w:rFonts w:ascii="Times New Roman" w:hAnsi="Times New Roman" w:cs="Times New Roman"/>
          <w:noProof/>
        </w:rPr>
        <w:drawing>
          <wp:inline distT="0" distB="0" distL="0" distR="0" wp14:anchorId="14EEDB3F" wp14:editId="75872BFA">
            <wp:extent cx="4086224" cy="873125"/>
            <wp:effectExtent l="0" t="0" r="3810" b="3175"/>
            <wp:docPr id="128944331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443315" name="Picture 1" descr="A screenshot of a computer&#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177781" cy="892689"/>
                    </a:xfrm>
                    <a:prstGeom prst="rect">
                      <a:avLst/>
                    </a:prstGeom>
                  </pic:spPr>
                </pic:pic>
              </a:graphicData>
            </a:graphic>
          </wp:inline>
        </w:drawing>
      </w:r>
    </w:p>
    <w:p w14:paraId="3A2C4C48" w14:textId="3DA9A1DF" w:rsidR="00B53E88" w:rsidRDefault="00AA6255" w:rsidP="00AA6255">
      <w:pPr>
        <w:pStyle w:val="Caption"/>
        <w:jc w:val="right"/>
        <w:rPr>
          <w:rFonts w:ascii="Times New Roman" w:hAnsi="Times New Roman" w:cs="Times New Roman"/>
        </w:rPr>
      </w:pPr>
      <w:bookmarkStart w:id="16" w:name="_Toc201010815"/>
      <w:r>
        <w:t>Figure 2.</w:t>
      </w:r>
      <w:r>
        <w:fldChar w:fldCharType="begin"/>
      </w:r>
      <w:r>
        <w:instrText xml:space="preserve"> SEQ Figure_2. \* ARABIC </w:instrText>
      </w:r>
      <w:r>
        <w:fldChar w:fldCharType="separate"/>
      </w:r>
      <w:r w:rsidR="000B3000">
        <w:rPr>
          <w:noProof/>
        </w:rPr>
        <w:t>1</w:t>
      </w:r>
      <w:r>
        <w:fldChar w:fldCharType="end"/>
      </w:r>
      <w:r>
        <w:t xml:space="preserve"> Reddit comment in a thread about Trio Mandili’s ‘Kakhuri’</w:t>
      </w:r>
      <w:r w:rsidR="00C2065C">
        <w:t xml:space="preserve"> (</w:t>
      </w:r>
      <w:r w:rsidR="00C2065C" w:rsidRPr="00C2065C">
        <w:t>Wittler420_69</w:t>
      </w:r>
      <w:r w:rsidR="00C2065C">
        <w:t xml:space="preserve"> 2021 in </w:t>
      </w:r>
      <w:proofErr w:type="spellStart"/>
      <w:r w:rsidR="00C2065C" w:rsidRPr="00C2065C">
        <w:t>MusicRANg</w:t>
      </w:r>
      <w:proofErr w:type="spellEnd"/>
      <w:r w:rsidR="00C2065C">
        <w:t>)</w:t>
      </w:r>
      <w:r>
        <w:t>.</w:t>
      </w:r>
      <w:bookmarkEnd w:id="16"/>
    </w:p>
    <w:p w14:paraId="50774517" w14:textId="77777777" w:rsidR="00B53E88" w:rsidRPr="00A87725" w:rsidRDefault="00B53E88" w:rsidP="00A87725">
      <w:pPr>
        <w:spacing w:line="360" w:lineRule="auto"/>
        <w:rPr>
          <w:rFonts w:ascii="Times New Roman" w:hAnsi="Times New Roman" w:cs="Times New Roman"/>
        </w:rPr>
      </w:pPr>
    </w:p>
    <w:p w14:paraId="0AA26285" w14:textId="0464EC4F" w:rsidR="00B53E88" w:rsidRPr="007112BC" w:rsidRDefault="00B53E88" w:rsidP="00F01B48">
      <w:pPr>
        <w:spacing w:after="0" w:line="360" w:lineRule="auto"/>
        <w:jc w:val="both"/>
        <w:rPr>
          <w:rFonts w:ascii="Times New Roman" w:hAnsi="Times New Roman" w:cs="Times New Roman"/>
          <w:b/>
          <w:bCs/>
        </w:rPr>
      </w:pPr>
      <w:r w:rsidRPr="006B1BFF">
        <w:rPr>
          <w:rFonts w:ascii="Times New Roman" w:hAnsi="Times New Roman" w:cs="Times New Roman"/>
        </w:rPr>
        <w:t xml:space="preserve">Kolo Gana has reached for </w:t>
      </w:r>
      <w:r>
        <w:rPr>
          <w:rFonts w:ascii="Times New Roman" w:hAnsi="Times New Roman" w:cs="Times New Roman"/>
        </w:rPr>
        <w:t>G</w:t>
      </w:r>
      <w:r w:rsidRPr="006B1BFF">
        <w:rPr>
          <w:rFonts w:ascii="Times New Roman" w:hAnsi="Times New Roman" w:cs="Times New Roman"/>
        </w:rPr>
        <w:t>eorgian music on multiple occasions</w:t>
      </w:r>
      <w:r>
        <w:rPr>
          <w:rFonts w:ascii="Times New Roman" w:hAnsi="Times New Roman" w:cs="Times New Roman"/>
        </w:rPr>
        <w:t xml:space="preserve"> during the past few years of his online musicking career</w:t>
      </w:r>
      <w:r w:rsidRPr="006B1BFF">
        <w:rPr>
          <w:rFonts w:ascii="Times New Roman" w:hAnsi="Times New Roman" w:cs="Times New Roman"/>
        </w:rPr>
        <w:t xml:space="preserve">. His recent track ‘Worldwide’, published on </w:t>
      </w:r>
      <w:r w:rsidRPr="00405EB7">
        <w:rPr>
          <w:rFonts w:ascii="Times New Roman" w:hAnsi="Times New Roman" w:cs="Times New Roman"/>
        </w:rPr>
        <w:t>December 4, 2024,</w:t>
      </w:r>
      <w:r w:rsidRPr="006B1BFF">
        <w:rPr>
          <w:rFonts w:ascii="Times New Roman" w:hAnsi="Times New Roman" w:cs="Times New Roman"/>
        </w:rPr>
        <w:t xml:space="preserve"> as the fourth track of the </w:t>
      </w:r>
      <w:r w:rsidRPr="00500C8E">
        <w:rPr>
          <w:rFonts w:ascii="Times New Roman" w:hAnsi="Times New Roman" w:cs="Times New Roman"/>
          <w:i/>
          <w:iCs/>
        </w:rPr>
        <w:t>What It Means to See It All (Expanded Edition)</w:t>
      </w:r>
      <w:r w:rsidRPr="006B1BFF">
        <w:rPr>
          <w:rFonts w:ascii="Times New Roman" w:hAnsi="Times New Roman" w:cs="Times New Roman"/>
        </w:rPr>
        <w:t xml:space="preserve"> album samples one of the most viewed YouTube videos related to Georgian music</w:t>
      </w:r>
      <w:r w:rsidR="00414E4A">
        <w:rPr>
          <w:rFonts w:ascii="Times New Roman" w:hAnsi="Times New Roman" w:cs="Times New Roman"/>
        </w:rPr>
        <w:t xml:space="preserve"> (Gana 2024d)</w:t>
      </w:r>
      <w:r w:rsidRPr="006B1BFF">
        <w:rPr>
          <w:rFonts w:ascii="Times New Roman" w:hAnsi="Times New Roman" w:cs="Times New Roman"/>
        </w:rPr>
        <w:t xml:space="preserve">. Although Gana’s piece was published only </w:t>
      </w:r>
      <w:r>
        <w:rPr>
          <w:rFonts w:ascii="Times New Roman" w:hAnsi="Times New Roman" w:cs="Times New Roman"/>
        </w:rPr>
        <w:t xml:space="preserve">a </w:t>
      </w:r>
      <w:r w:rsidRPr="006B1BFF">
        <w:rPr>
          <w:rFonts w:ascii="Times New Roman" w:hAnsi="Times New Roman" w:cs="Times New Roman"/>
        </w:rPr>
        <w:t>few months ago, his references to the source of the sample can be found dating back to June 2023.</w:t>
      </w:r>
      <w:r w:rsidRPr="006B1BFF">
        <w:rPr>
          <w:rStyle w:val="FootnoteReference"/>
          <w:rFonts w:ascii="Times New Roman" w:hAnsi="Times New Roman" w:cs="Times New Roman"/>
        </w:rPr>
        <w:footnoteReference w:id="8"/>
      </w:r>
      <w:r w:rsidRPr="006B1BFF">
        <w:rPr>
          <w:rFonts w:ascii="Times New Roman" w:hAnsi="Times New Roman" w:cs="Times New Roman"/>
        </w:rPr>
        <w:t xml:space="preserve"> The song titled ‘Kakhuri’, performed by </w:t>
      </w:r>
      <w:r w:rsidRPr="00405EB7">
        <w:rPr>
          <w:rFonts w:ascii="Times New Roman" w:hAnsi="Times New Roman" w:cs="Times New Roman"/>
        </w:rPr>
        <w:t>Trio Mandili</w:t>
      </w:r>
      <w:r w:rsidRPr="006B1BFF">
        <w:rPr>
          <w:rFonts w:ascii="Times New Roman" w:hAnsi="Times New Roman" w:cs="Times New Roman"/>
        </w:rPr>
        <w:t xml:space="preserve"> and posted on their YouTube channel, is a </w:t>
      </w:r>
      <w:r>
        <w:rPr>
          <w:rFonts w:ascii="Times New Roman" w:hAnsi="Times New Roman" w:cs="Times New Roman"/>
        </w:rPr>
        <w:t xml:space="preserve">modern </w:t>
      </w:r>
      <w:r w:rsidRPr="006B1BFF">
        <w:rPr>
          <w:rFonts w:ascii="Times New Roman" w:hAnsi="Times New Roman" w:cs="Times New Roman"/>
        </w:rPr>
        <w:t>vocal-instrumental representation of Georgian polyphony. While the Trio is not typically fussed over among locals, it is well-known and well-appreciated by foreigner listeners and fans of Georgian culture. Despite this, Gana’s videos introducing ‘Worldwide’ on his social media and streaming platforms have received positive attention from Georgian audience</w:t>
      </w:r>
      <w:r>
        <w:rPr>
          <w:rFonts w:ascii="Times New Roman" w:hAnsi="Times New Roman" w:cs="Times New Roman"/>
        </w:rPr>
        <w:t>s</w:t>
      </w:r>
      <w:r w:rsidR="00414E4A">
        <w:rPr>
          <w:rFonts w:ascii="Times New Roman" w:hAnsi="Times New Roman" w:cs="Times New Roman"/>
        </w:rPr>
        <w:t xml:space="preserve"> (Gana 2024g)</w:t>
      </w:r>
      <w:r w:rsidRPr="006B1BFF">
        <w:rPr>
          <w:rFonts w:ascii="Times New Roman" w:hAnsi="Times New Roman" w:cs="Times New Roman"/>
        </w:rPr>
        <w:t>.</w:t>
      </w:r>
    </w:p>
    <w:p w14:paraId="12AA2FA8" w14:textId="166228E1" w:rsidR="00B53E88" w:rsidRDefault="00B53E88" w:rsidP="00F01B48">
      <w:pPr>
        <w:spacing w:after="0" w:line="360" w:lineRule="auto"/>
        <w:ind w:firstLine="720"/>
        <w:jc w:val="both"/>
        <w:rPr>
          <w:rFonts w:ascii="Times New Roman" w:hAnsi="Times New Roman" w:cs="Times New Roman"/>
        </w:rPr>
      </w:pPr>
      <w:r w:rsidRPr="006B1BFF">
        <w:rPr>
          <w:rFonts w:ascii="Times New Roman" w:hAnsi="Times New Roman" w:cs="Times New Roman"/>
        </w:rPr>
        <w:lastRenderedPageBreak/>
        <w:t xml:space="preserve">‘Worldwide’ as an autonomous musical work may be classified as a hip-hop track. Its typical analysis would include the discussion of the beat, Gana’s rap flow, as well as identification of layered samples and instrumental sounds, and overall observations on its form. However, how can the perceptions of this track from a Georgian listener’s point of view further inform </w:t>
      </w:r>
      <w:r>
        <w:rPr>
          <w:rFonts w:ascii="Times New Roman" w:hAnsi="Times New Roman" w:cs="Times New Roman"/>
        </w:rPr>
        <w:t>the general</w:t>
      </w:r>
      <w:r w:rsidRPr="006B1BFF">
        <w:rPr>
          <w:rFonts w:ascii="Times New Roman" w:hAnsi="Times New Roman" w:cs="Times New Roman"/>
        </w:rPr>
        <w:t xml:space="preserve"> understanding of </w:t>
      </w:r>
      <w:r>
        <w:rPr>
          <w:rFonts w:ascii="Times New Roman" w:hAnsi="Times New Roman" w:cs="Times New Roman"/>
        </w:rPr>
        <w:t>it</w:t>
      </w:r>
      <w:r w:rsidRPr="006B1BFF">
        <w:rPr>
          <w:rFonts w:ascii="Times New Roman" w:hAnsi="Times New Roman" w:cs="Times New Roman"/>
        </w:rPr>
        <w:t xml:space="preserve">? In this chapter, I argue that a perspective shaped by familiarity with </w:t>
      </w:r>
      <w:r w:rsidR="001363DC">
        <w:rPr>
          <w:rFonts w:ascii="Times New Roman" w:hAnsi="Times New Roman" w:cs="Times New Roman"/>
        </w:rPr>
        <w:t>Georgian music</w:t>
      </w:r>
      <w:r w:rsidRPr="006B1BFF">
        <w:rPr>
          <w:rFonts w:ascii="Times New Roman" w:hAnsi="Times New Roman" w:cs="Times New Roman"/>
        </w:rPr>
        <w:t xml:space="preserve"> inevitably accords th</w:t>
      </w:r>
      <w:r w:rsidR="001363DC">
        <w:rPr>
          <w:rFonts w:ascii="Times New Roman" w:hAnsi="Times New Roman" w:cs="Times New Roman"/>
        </w:rPr>
        <w:t>e</w:t>
      </w:r>
      <w:r w:rsidRPr="006B1BFF">
        <w:rPr>
          <w:rFonts w:ascii="Times New Roman" w:hAnsi="Times New Roman" w:cs="Times New Roman"/>
        </w:rPr>
        <w:t xml:space="preserve"> </w:t>
      </w:r>
      <w:r w:rsidR="001363DC">
        <w:rPr>
          <w:rFonts w:ascii="Times New Roman" w:hAnsi="Times New Roman" w:cs="Times New Roman"/>
        </w:rPr>
        <w:t>sample layer</w:t>
      </w:r>
      <w:r w:rsidRPr="006B1BFF">
        <w:rPr>
          <w:rFonts w:ascii="Times New Roman" w:hAnsi="Times New Roman" w:cs="Times New Roman"/>
        </w:rPr>
        <w:t xml:space="preserve"> a higher position in </w:t>
      </w:r>
      <w:r w:rsidR="001363DC">
        <w:rPr>
          <w:rFonts w:ascii="Times New Roman" w:hAnsi="Times New Roman" w:cs="Times New Roman"/>
        </w:rPr>
        <w:t>my</w:t>
      </w:r>
      <w:r w:rsidRPr="006B1BFF">
        <w:rPr>
          <w:rFonts w:ascii="Times New Roman" w:hAnsi="Times New Roman" w:cs="Times New Roman"/>
        </w:rPr>
        <w:t xml:space="preserve"> perception hierarchy</w:t>
      </w:r>
      <w:r>
        <w:rPr>
          <w:rFonts w:ascii="Times New Roman" w:hAnsi="Times New Roman" w:cs="Times New Roman"/>
        </w:rPr>
        <w:t xml:space="preserve"> of the overall hip-hop track</w:t>
      </w:r>
      <w:r w:rsidRPr="006B1BFF">
        <w:rPr>
          <w:rFonts w:ascii="Times New Roman" w:hAnsi="Times New Roman" w:cs="Times New Roman"/>
        </w:rPr>
        <w:t xml:space="preserve">. </w:t>
      </w:r>
      <w:r w:rsidRPr="0018225D">
        <w:rPr>
          <w:rFonts w:ascii="Times New Roman" w:hAnsi="Times New Roman" w:cs="Times New Roman"/>
        </w:rPr>
        <w:t>While neither Trio Mandili nor the song ‘Kakhuri’ were officially part of my studies, Georgian music courses focusing on performance, transcription, and analysis have shaped my overall familiarity with this type of repertoire.</w:t>
      </w:r>
      <w:r w:rsidRPr="006B1BFF">
        <w:rPr>
          <w:rFonts w:ascii="Times New Roman" w:hAnsi="Times New Roman" w:cs="Times New Roman"/>
        </w:rPr>
        <w:t xml:space="preserve"> </w:t>
      </w:r>
      <w:r w:rsidRPr="0018225D">
        <w:rPr>
          <w:rFonts w:ascii="Times New Roman" w:hAnsi="Times New Roman" w:cs="Times New Roman"/>
        </w:rPr>
        <w:t xml:space="preserve">Therefore, my interpretation of ‘Worldwide’ not only draws on my linguistic and cultural familiarity with the source of the </w:t>
      </w:r>
      <w:proofErr w:type="gramStart"/>
      <w:r w:rsidRPr="0018225D">
        <w:rPr>
          <w:rFonts w:ascii="Times New Roman" w:hAnsi="Times New Roman" w:cs="Times New Roman"/>
        </w:rPr>
        <w:t>sample, but</w:t>
      </w:r>
      <w:proofErr w:type="gramEnd"/>
      <w:r w:rsidRPr="0018225D">
        <w:rPr>
          <w:rFonts w:ascii="Times New Roman" w:hAnsi="Times New Roman" w:cs="Times New Roman"/>
        </w:rPr>
        <w:t xml:space="preserve"> also reflects my prior experience with the analysis of Georgian music.</w:t>
      </w:r>
    </w:p>
    <w:p w14:paraId="25F3015F" w14:textId="1209989F" w:rsidR="00B53E88" w:rsidRPr="006B1BFF" w:rsidRDefault="00B53E88" w:rsidP="00F01B48">
      <w:pPr>
        <w:spacing w:after="0" w:line="360" w:lineRule="auto"/>
        <w:ind w:firstLine="720"/>
        <w:jc w:val="both"/>
        <w:rPr>
          <w:rFonts w:ascii="Times New Roman" w:hAnsi="Times New Roman" w:cs="Times New Roman"/>
        </w:rPr>
      </w:pPr>
      <w:r>
        <w:rPr>
          <w:rFonts w:ascii="Times New Roman" w:hAnsi="Times New Roman" w:cs="Times New Roman"/>
        </w:rPr>
        <w:t>The perception-structuring of ‘Worldwide’ in this chapter offers a first practical look at Lochhead’s (2016) approach to analysis in the context of sampled hip-hop music. The first part of the chapter focuses on the interpretation of my macroperceptions of the track, while the second part discusses microperceptions as well as the song’s mapping processes.</w:t>
      </w:r>
    </w:p>
    <w:p w14:paraId="76885BF8" w14:textId="77777777" w:rsidR="00B53E88" w:rsidRPr="006B1BFF" w:rsidRDefault="00B53E88" w:rsidP="004A4120">
      <w:pPr>
        <w:spacing w:after="0" w:line="360" w:lineRule="auto"/>
        <w:ind w:firstLine="360"/>
        <w:jc w:val="both"/>
        <w:rPr>
          <w:rFonts w:ascii="Times New Roman" w:hAnsi="Times New Roman" w:cs="Times New Roman"/>
        </w:rPr>
      </w:pPr>
    </w:p>
    <w:p w14:paraId="683D3DB7" w14:textId="42A63CA5" w:rsidR="00B53E88" w:rsidRPr="003D2511" w:rsidRDefault="00B53E88" w:rsidP="003D2511">
      <w:pPr>
        <w:pStyle w:val="Heading2"/>
        <w:rPr>
          <w:rStyle w:val="Strong"/>
          <w:color w:val="000000" w:themeColor="text1"/>
          <w:sz w:val="28"/>
          <w:szCs w:val="28"/>
        </w:rPr>
      </w:pPr>
      <w:bookmarkStart w:id="17" w:name="_Toc201027278"/>
      <w:r w:rsidRPr="003D2511">
        <w:rPr>
          <w:rStyle w:val="Strong"/>
          <w:color w:val="000000" w:themeColor="text1"/>
          <w:sz w:val="28"/>
          <w:szCs w:val="28"/>
        </w:rPr>
        <w:t xml:space="preserve">Investigating and </w:t>
      </w:r>
      <w:r w:rsidR="004320AA" w:rsidRPr="003D2511">
        <w:rPr>
          <w:rStyle w:val="Strong"/>
          <w:color w:val="000000" w:themeColor="text1"/>
          <w:sz w:val="28"/>
          <w:szCs w:val="28"/>
        </w:rPr>
        <w:t>S</w:t>
      </w:r>
      <w:r w:rsidRPr="003D2511">
        <w:rPr>
          <w:rStyle w:val="Strong"/>
          <w:color w:val="000000" w:themeColor="text1"/>
          <w:sz w:val="28"/>
          <w:szCs w:val="28"/>
        </w:rPr>
        <w:t xml:space="preserve">peculating on </w:t>
      </w:r>
      <w:r w:rsidR="004320AA" w:rsidRPr="003D2511">
        <w:rPr>
          <w:rStyle w:val="Strong"/>
          <w:color w:val="000000" w:themeColor="text1"/>
          <w:sz w:val="28"/>
          <w:szCs w:val="28"/>
        </w:rPr>
        <w:t>M</w:t>
      </w:r>
      <w:r w:rsidRPr="003D2511">
        <w:rPr>
          <w:rStyle w:val="Strong"/>
          <w:color w:val="000000" w:themeColor="text1"/>
          <w:sz w:val="28"/>
          <w:szCs w:val="28"/>
        </w:rPr>
        <w:t>acroperceptions</w:t>
      </w:r>
      <w:bookmarkEnd w:id="17"/>
    </w:p>
    <w:p w14:paraId="107582A7" w14:textId="7106DEC5" w:rsidR="00B53E88" w:rsidRPr="006B1BFF" w:rsidRDefault="00B53E88" w:rsidP="00F01B48">
      <w:pPr>
        <w:spacing w:after="0" w:line="360" w:lineRule="auto"/>
        <w:jc w:val="both"/>
        <w:rPr>
          <w:rFonts w:ascii="Times New Roman" w:hAnsi="Times New Roman" w:cs="Times New Roman"/>
        </w:rPr>
      </w:pPr>
      <w:r w:rsidRPr="006B1BFF">
        <w:rPr>
          <w:rFonts w:ascii="Times New Roman" w:hAnsi="Times New Roman" w:cs="Times New Roman"/>
        </w:rPr>
        <w:t xml:space="preserve">The introductory reel through which we encounter ‘Worldwide’ on social media platforms briefly introduces Gana’s sampling process and serves as a promotional video </w:t>
      </w:r>
      <w:r>
        <w:rPr>
          <w:rFonts w:ascii="Times New Roman" w:hAnsi="Times New Roman" w:cs="Times New Roman"/>
        </w:rPr>
        <w:t>for</w:t>
      </w:r>
      <w:r w:rsidRPr="006B1BFF">
        <w:rPr>
          <w:rFonts w:ascii="Times New Roman" w:hAnsi="Times New Roman" w:cs="Times New Roman"/>
        </w:rPr>
        <w:t xml:space="preserve"> the full track. The reel starts </w:t>
      </w:r>
      <w:r>
        <w:rPr>
          <w:rFonts w:ascii="Times New Roman" w:hAnsi="Times New Roman" w:cs="Times New Roman"/>
        </w:rPr>
        <w:t xml:space="preserve">with </w:t>
      </w:r>
      <w:r w:rsidRPr="006B1BFF">
        <w:rPr>
          <w:rFonts w:ascii="Times New Roman" w:hAnsi="Times New Roman" w:cs="Times New Roman"/>
        </w:rPr>
        <w:t>the performer’s usual catchphrase presenting the sample according to its country of origine: ‘If you want to make a great rap song, sample music from Georgia. I’m telling you. Watch’</w:t>
      </w:r>
      <w:r w:rsidR="00237ED8">
        <w:rPr>
          <w:rFonts w:ascii="Times New Roman" w:hAnsi="Times New Roman" w:cs="Times New Roman"/>
        </w:rPr>
        <w:t xml:space="preserve"> </w:t>
      </w:r>
      <w:r w:rsidR="00237ED8" w:rsidRPr="00414E4A">
        <w:rPr>
          <w:rFonts w:ascii="Times New Roman" w:hAnsi="Times New Roman" w:cs="Times New Roman"/>
        </w:rPr>
        <w:t>(Gana 2024</w:t>
      </w:r>
      <w:r w:rsidR="00414E4A" w:rsidRPr="00414E4A">
        <w:rPr>
          <w:rFonts w:ascii="Times New Roman" w:hAnsi="Times New Roman" w:cs="Times New Roman"/>
        </w:rPr>
        <w:t>g</w:t>
      </w:r>
      <w:r w:rsidR="00237ED8" w:rsidRPr="00414E4A">
        <w:rPr>
          <w:rFonts w:ascii="Times New Roman" w:hAnsi="Times New Roman" w:cs="Times New Roman"/>
        </w:rPr>
        <w:t>)</w:t>
      </w:r>
      <w:r w:rsidRPr="00414E4A">
        <w:rPr>
          <w:rFonts w:ascii="Times New Roman" w:hAnsi="Times New Roman" w:cs="Times New Roman"/>
        </w:rPr>
        <w:t>.</w:t>
      </w:r>
      <w:r w:rsidRPr="006B1BFF">
        <w:rPr>
          <w:rFonts w:ascii="Times New Roman" w:hAnsi="Times New Roman" w:cs="Times New Roman"/>
        </w:rPr>
        <w:t xml:space="preserve"> Then he proceeds to share his creative process by providing descriptions of the steps he takes to create the final piece. As the first step</w:t>
      </w:r>
      <w:r>
        <w:rPr>
          <w:rFonts w:ascii="Times New Roman" w:hAnsi="Times New Roman" w:cs="Times New Roman"/>
        </w:rPr>
        <w:t>,</w:t>
      </w:r>
      <w:r w:rsidRPr="006B1BFF">
        <w:rPr>
          <w:rFonts w:ascii="Times New Roman" w:hAnsi="Times New Roman" w:cs="Times New Roman"/>
        </w:rPr>
        <w:t xml:space="preserve"> he records the sample from YouTube showing its title and original performers, followed by the looping of the sample. The third step is titled ‘full beat’, and the fourth ‘bars’</w:t>
      </w:r>
      <w:r w:rsidR="00237ED8">
        <w:rPr>
          <w:rFonts w:ascii="Times New Roman" w:hAnsi="Times New Roman" w:cs="Times New Roman"/>
        </w:rPr>
        <w:t xml:space="preserve"> (</w:t>
      </w:r>
      <w:r w:rsidR="00237ED8" w:rsidRPr="00414E4A">
        <w:rPr>
          <w:rFonts w:ascii="Times New Roman" w:hAnsi="Times New Roman" w:cs="Times New Roman"/>
        </w:rPr>
        <w:t>Gana 2024</w:t>
      </w:r>
      <w:r w:rsidR="00414E4A" w:rsidRPr="00414E4A">
        <w:rPr>
          <w:rFonts w:ascii="Times New Roman" w:hAnsi="Times New Roman" w:cs="Times New Roman"/>
        </w:rPr>
        <w:t>g</w:t>
      </w:r>
      <w:r w:rsidR="00237ED8">
        <w:rPr>
          <w:rFonts w:ascii="Times New Roman" w:hAnsi="Times New Roman" w:cs="Times New Roman"/>
        </w:rPr>
        <w:t>)</w:t>
      </w:r>
      <w:r w:rsidRPr="006B1BFF">
        <w:rPr>
          <w:rFonts w:ascii="Times New Roman" w:hAnsi="Times New Roman" w:cs="Times New Roman"/>
        </w:rPr>
        <w:t>. While this information is minimal and insufficient from an analytical perspective, the concrete references the short reel introduces already activate macropercepti</w:t>
      </w:r>
      <w:r>
        <w:rPr>
          <w:rFonts w:ascii="Times New Roman" w:hAnsi="Times New Roman" w:cs="Times New Roman"/>
        </w:rPr>
        <w:t>ve investigation</w:t>
      </w:r>
      <w:r w:rsidRPr="006B1BFF">
        <w:rPr>
          <w:rFonts w:ascii="Times New Roman" w:hAnsi="Times New Roman" w:cs="Times New Roman"/>
        </w:rPr>
        <w:t xml:space="preserve">.  </w:t>
      </w:r>
      <w:r>
        <w:rPr>
          <w:rFonts w:ascii="Times New Roman" w:hAnsi="Times New Roman" w:cs="Times New Roman"/>
        </w:rPr>
        <w:t>A</w:t>
      </w:r>
      <w:r w:rsidRPr="006B1BFF">
        <w:rPr>
          <w:rFonts w:ascii="Times New Roman" w:hAnsi="Times New Roman" w:cs="Times New Roman"/>
        </w:rPr>
        <w:t>t this point</w:t>
      </w:r>
      <w:r>
        <w:rPr>
          <w:rFonts w:ascii="Times New Roman" w:hAnsi="Times New Roman" w:cs="Times New Roman"/>
        </w:rPr>
        <w:t>, investigation</w:t>
      </w:r>
      <w:r w:rsidRPr="006B1BFF">
        <w:rPr>
          <w:rFonts w:ascii="Times New Roman" w:hAnsi="Times New Roman" w:cs="Times New Roman"/>
        </w:rPr>
        <w:t xml:space="preserve"> includes researching the source of the sample and its performers, trying to make sense of the lyrics, exploring reactions on social media, and debating the level of familiarity needed to recognise the source.</w:t>
      </w:r>
    </w:p>
    <w:p w14:paraId="07220D19" w14:textId="7F4873B3" w:rsidR="00B53E88" w:rsidRPr="006B1BFF" w:rsidRDefault="00B53E88" w:rsidP="007473C5">
      <w:pPr>
        <w:spacing w:after="0" w:line="360" w:lineRule="auto"/>
        <w:ind w:firstLine="720"/>
        <w:jc w:val="both"/>
        <w:rPr>
          <w:rFonts w:ascii="Times New Roman" w:hAnsi="Times New Roman" w:cs="Times New Roman"/>
        </w:rPr>
      </w:pPr>
      <w:r w:rsidRPr="006B1BFF">
        <w:rPr>
          <w:rFonts w:ascii="Times New Roman" w:hAnsi="Times New Roman" w:cs="Times New Roman"/>
        </w:rPr>
        <w:t xml:space="preserve">The source of the sample, published on </w:t>
      </w:r>
      <w:r>
        <w:rPr>
          <w:rFonts w:ascii="Times New Roman" w:hAnsi="Times New Roman" w:cs="Times New Roman"/>
        </w:rPr>
        <w:t xml:space="preserve">March </w:t>
      </w:r>
      <w:r w:rsidRPr="006B1BFF">
        <w:rPr>
          <w:rFonts w:ascii="Times New Roman" w:hAnsi="Times New Roman" w:cs="Times New Roman"/>
        </w:rPr>
        <w:t>2</w:t>
      </w:r>
      <w:r w:rsidR="00237ED8">
        <w:rPr>
          <w:rFonts w:ascii="Times New Roman" w:hAnsi="Times New Roman" w:cs="Times New Roman"/>
        </w:rPr>
        <w:t>1,</w:t>
      </w:r>
      <w:r>
        <w:rPr>
          <w:rFonts w:ascii="Times New Roman" w:hAnsi="Times New Roman" w:cs="Times New Roman"/>
        </w:rPr>
        <w:t xml:space="preserve"> </w:t>
      </w:r>
      <w:r w:rsidRPr="006B1BFF">
        <w:rPr>
          <w:rFonts w:ascii="Times New Roman" w:hAnsi="Times New Roman" w:cs="Times New Roman"/>
        </w:rPr>
        <w:t>2021 by Trio Mandili on their official YouTube channel</w:t>
      </w:r>
      <w:r>
        <w:rPr>
          <w:rFonts w:ascii="Times New Roman" w:hAnsi="Times New Roman" w:cs="Times New Roman"/>
        </w:rPr>
        <w:t>,</w:t>
      </w:r>
      <w:r w:rsidRPr="006B1BFF">
        <w:rPr>
          <w:rFonts w:ascii="Times New Roman" w:hAnsi="Times New Roman" w:cs="Times New Roman"/>
        </w:rPr>
        <w:t xml:space="preserve"> is one of the first videos to pop up on YouTube under the keyword ‘Georgian </w:t>
      </w:r>
      <w:r w:rsidRPr="006B1BFF">
        <w:rPr>
          <w:rFonts w:ascii="Times New Roman" w:hAnsi="Times New Roman" w:cs="Times New Roman"/>
        </w:rPr>
        <w:lastRenderedPageBreak/>
        <w:t>music’.</w:t>
      </w:r>
      <w:r w:rsidRPr="006B1BFF">
        <w:rPr>
          <w:rStyle w:val="FootnoteReference"/>
          <w:rFonts w:ascii="Times New Roman" w:hAnsi="Times New Roman" w:cs="Times New Roman"/>
        </w:rPr>
        <w:footnoteReference w:id="9"/>
      </w:r>
      <w:r w:rsidRPr="006B1BFF">
        <w:rPr>
          <w:rFonts w:ascii="Times New Roman" w:hAnsi="Times New Roman" w:cs="Times New Roman"/>
        </w:rPr>
        <w:t xml:space="preserve"> As of today, the view count of this ‘Kakhuri’ recording has close to 59 million views, while the channel counts 1</w:t>
      </w:r>
      <w:r>
        <w:rPr>
          <w:rFonts w:ascii="Times New Roman" w:hAnsi="Times New Roman" w:cs="Times New Roman"/>
        </w:rPr>
        <w:t>.</w:t>
      </w:r>
      <w:r w:rsidRPr="006B1BFF">
        <w:rPr>
          <w:rFonts w:ascii="Times New Roman" w:hAnsi="Times New Roman" w:cs="Times New Roman"/>
        </w:rPr>
        <w:t>73 million subscribers.</w:t>
      </w:r>
      <w:r w:rsidRPr="006B1BFF">
        <w:rPr>
          <w:rStyle w:val="FootnoteReference"/>
          <w:rFonts w:ascii="Times New Roman" w:hAnsi="Times New Roman" w:cs="Times New Roman"/>
        </w:rPr>
        <w:footnoteReference w:id="10"/>
      </w:r>
      <w:r w:rsidRPr="006B1BFF">
        <w:rPr>
          <w:rFonts w:ascii="Times New Roman" w:hAnsi="Times New Roman" w:cs="Times New Roman"/>
        </w:rPr>
        <w:t xml:space="preserve"> This data represents the fandom the group has acquired over more than ten years from their formation. Their first YouTube video</w:t>
      </w:r>
      <w:r>
        <w:rPr>
          <w:rFonts w:ascii="Times New Roman" w:hAnsi="Times New Roman" w:cs="Times New Roman"/>
        </w:rPr>
        <w:t>,</w:t>
      </w:r>
      <w:r w:rsidRPr="006B1BFF">
        <w:rPr>
          <w:rFonts w:ascii="Times New Roman" w:hAnsi="Times New Roman" w:cs="Times New Roman"/>
        </w:rPr>
        <w:t xml:space="preserve"> posted in 2014</w:t>
      </w:r>
      <w:r>
        <w:rPr>
          <w:rFonts w:ascii="Times New Roman" w:hAnsi="Times New Roman" w:cs="Times New Roman"/>
        </w:rPr>
        <w:t>,</w:t>
      </w:r>
      <w:r w:rsidRPr="006B1BFF">
        <w:rPr>
          <w:rFonts w:ascii="Times New Roman" w:hAnsi="Times New Roman" w:cs="Times New Roman"/>
        </w:rPr>
        <w:t xml:space="preserve"> determined their local and international success and instant popularity.</w:t>
      </w:r>
      <w:r w:rsidR="00237ED8">
        <w:rPr>
          <w:rStyle w:val="FootnoteReference"/>
          <w:rFonts w:ascii="Times New Roman" w:hAnsi="Times New Roman" w:cs="Times New Roman"/>
        </w:rPr>
        <w:footnoteReference w:id="11"/>
      </w:r>
      <w:r w:rsidRPr="006B1BFF">
        <w:rPr>
          <w:rFonts w:ascii="Times New Roman" w:hAnsi="Times New Roman" w:cs="Times New Roman"/>
        </w:rPr>
        <w:t xml:space="preserve"> </w:t>
      </w:r>
      <w:r w:rsidRPr="00F54CFA">
        <w:rPr>
          <w:rFonts w:ascii="Times New Roman" w:hAnsi="Times New Roman" w:cs="Times New Roman"/>
        </w:rPr>
        <w:t xml:space="preserve">Despite this, </w:t>
      </w:r>
      <w:r w:rsidR="00E647D5">
        <w:rPr>
          <w:rFonts w:ascii="Times New Roman" w:hAnsi="Times New Roman" w:cs="Times New Roman"/>
        </w:rPr>
        <w:t xml:space="preserve">among Georgians, </w:t>
      </w:r>
      <w:r w:rsidRPr="00F54CFA">
        <w:rPr>
          <w:rFonts w:ascii="Times New Roman" w:hAnsi="Times New Roman" w:cs="Times New Roman"/>
        </w:rPr>
        <w:t xml:space="preserve">the band’s name is often met with an </w:t>
      </w:r>
      <w:proofErr w:type="gramStart"/>
      <w:r w:rsidRPr="00F54CFA">
        <w:rPr>
          <w:rFonts w:ascii="Times New Roman" w:hAnsi="Times New Roman" w:cs="Times New Roman"/>
        </w:rPr>
        <w:t>eye-roll</w:t>
      </w:r>
      <w:proofErr w:type="gramEnd"/>
      <w:r w:rsidRPr="00F54CFA">
        <w:rPr>
          <w:rFonts w:ascii="Times New Roman" w:hAnsi="Times New Roman" w:cs="Times New Roman"/>
        </w:rPr>
        <w:t xml:space="preserve"> today, </w:t>
      </w:r>
      <w:r>
        <w:rPr>
          <w:rFonts w:ascii="Times New Roman" w:hAnsi="Times New Roman" w:cs="Times New Roman"/>
        </w:rPr>
        <w:t>for</w:t>
      </w:r>
      <w:r w:rsidRPr="006B1BFF">
        <w:rPr>
          <w:rFonts w:ascii="Times New Roman" w:hAnsi="Times New Roman" w:cs="Times New Roman"/>
        </w:rPr>
        <w:t xml:space="preserve"> multiple reasons. Teona Lomsadze (2019, 394, 390) classifies Trio Mandili as performers of Pop-Folk—which she describes as ‘contemporary composed music with a folk flavor’. </w:t>
      </w:r>
      <w:r w:rsidRPr="00F54CFA">
        <w:rPr>
          <w:rFonts w:ascii="Times New Roman" w:hAnsi="Times New Roman" w:cs="Times New Roman"/>
        </w:rPr>
        <w:t xml:space="preserve">While the 2014 video mentioned above is indeed a cover of the contemporary song ‘Apareka’, the trio’s repertoire is not limited to modern Georgian pieces; it also includes traditional songs </w:t>
      </w:r>
      <w:r w:rsidR="00E647D5">
        <w:rPr>
          <w:rFonts w:ascii="Times New Roman" w:hAnsi="Times New Roman" w:cs="Times New Roman"/>
        </w:rPr>
        <w:t>as well as</w:t>
      </w:r>
      <w:r w:rsidRPr="00F54CFA">
        <w:rPr>
          <w:rFonts w:ascii="Times New Roman" w:hAnsi="Times New Roman" w:cs="Times New Roman"/>
        </w:rPr>
        <w:t xml:space="preserve"> non-Georgian music.</w:t>
      </w:r>
    </w:p>
    <w:p w14:paraId="405D360C" w14:textId="77777777" w:rsidR="00B53E88" w:rsidRDefault="00B53E88" w:rsidP="00455BB0">
      <w:pPr>
        <w:spacing w:after="0" w:line="360" w:lineRule="auto"/>
        <w:ind w:firstLine="720"/>
        <w:jc w:val="both"/>
        <w:rPr>
          <w:rFonts w:ascii="Times New Roman" w:hAnsi="Times New Roman" w:cs="Times New Roman"/>
        </w:rPr>
      </w:pPr>
      <w:r w:rsidRPr="00F54CFA">
        <w:rPr>
          <w:rFonts w:ascii="Times New Roman" w:hAnsi="Times New Roman" w:cs="Times New Roman"/>
        </w:rPr>
        <w:t>Nevertheless, the music performed by Trio Mandili is criticised by many for deviating from what some consider to be ‘authentic’ folklore</w:t>
      </w:r>
      <w:r w:rsidRPr="006B1BFF">
        <w:rPr>
          <w:rFonts w:ascii="Times New Roman" w:hAnsi="Times New Roman" w:cs="Times New Roman"/>
        </w:rPr>
        <w:t>. As Lomsadze (2019, 396) notes, ‘majority of traditional music performers […] mention that the musical content of pop-folk music is less aggravating to them than the fact that these musicians […] are using the name of Georgian traditional polyphony “for their own profit”’. While Lomsadze describes the dismissive attitude apparent among traditional music performers and researchers protective of Georgian traditional music, the general public’s negative view of Trio Mandili is largely rooted in political reasons. As Matthew Knight (2019, 136) states, ‘a major part of the backlash derives from an inability to police international understandings of Georgian traditions’. This is particularly relevant when considering Trio Mandili’s tours in Russia and their collaborations with Russian artists, despite the 2008 invasion of Georgia and the ongoing occupation of its territories.</w:t>
      </w:r>
    </w:p>
    <w:p w14:paraId="52EF4C84" w14:textId="55D542A1" w:rsidR="00B53E88" w:rsidRDefault="00B53E88" w:rsidP="006712DA">
      <w:pPr>
        <w:spacing w:after="0" w:line="360" w:lineRule="auto"/>
        <w:ind w:firstLine="720"/>
        <w:jc w:val="both"/>
        <w:rPr>
          <w:rFonts w:ascii="Times New Roman" w:hAnsi="Times New Roman" w:cs="Times New Roman"/>
        </w:rPr>
      </w:pPr>
      <w:r w:rsidRPr="006B1BFF">
        <w:rPr>
          <w:rFonts w:ascii="Times New Roman" w:hAnsi="Times New Roman" w:cs="Times New Roman"/>
        </w:rPr>
        <w:t>Notwithstanding the predominantly unsupportive opinion of the trio among locals, the</w:t>
      </w:r>
      <w:r>
        <w:rPr>
          <w:rFonts w:ascii="Times New Roman" w:hAnsi="Times New Roman" w:cs="Times New Roman"/>
        </w:rPr>
        <w:t>se</w:t>
      </w:r>
      <w:r w:rsidRPr="006B1BFF">
        <w:rPr>
          <w:rFonts w:ascii="Times New Roman" w:hAnsi="Times New Roman" w:cs="Times New Roman"/>
        </w:rPr>
        <w:t xml:space="preserve"> musicians’ career</w:t>
      </w:r>
      <w:r>
        <w:rPr>
          <w:rFonts w:ascii="Times New Roman" w:hAnsi="Times New Roman" w:cs="Times New Roman"/>
        </w:rPr>
        <w:t>s</w:t>
      </w:r>
      <w:r w:rsidRPr="006B1BFF">
        <w:rPr>
          <w:rFonts w:ascii="Times New Roman" w:hAnsi="Times New Roman" w:cs="Times New Roman"/>
        </w:rPr>
        <w:t xml:space="preserve"> continue to flourish, driven by positive responses from international listeners</w:t>
      </w:r>
      <w:r w:rsidR="00E647D5" w:rsidRPr="006B1BFF">
        <w:rPr>
          <w:rFonts w:ascii="Times New Roman" w:hAnsi="Times New Roman" w:cs="Times New Roman"/>
        </w:rPr>
        <w:t>— ‘</w:t>
      </w:r>
      <w:r w:rsidRPr="006B1BFF">
        <w:rPr>
          <w:rFonts w:ascii="Times New Roman" w:hAnsi="Times New Roman" w:cs="Times New Roman"/>
        </w:rPr>
        <w:t>many of them from men apparently smitten by the beauty of the singers’, as Knight (2019, 136) puts it.</w:t>
      </w:r>
      <w:r>
        <w:rPr>
          <w:rFonts w:ascii="Times New Roman" w:hAnsi="Times New Roman" w:cs="Times New Roman"/>
        </w:rPr>
        <w:t xml:space="preserve"> According to Lomsadze (2019, 396), what makes the girls’ especially attractive to international audiences is the way they ‘</w:t>
      </w:r>
      <w:r w:rsidRPr="00BA00BF">
        <w:rPr>
          <w:rFonts w:ascii="Times New Roman" w:hAnsi="Times New Roman" w:cs="Times New Roman"/>
        </w:rPr>
        <w:t>break with the stereotype that Georgian traditional music is only performed by a group of</w:t>
      </w:r>
      <w:r>
        <w:rPr>
          <w:rFonts w:ascii="Times New Roman" w:hAnsi="Times New Roman" w:cs="Times New Roman"/>
        </w:rPr>
        <w:t xml:space="preserve"> </w:t>
      </w:r>
      <w:r w:rsidRPr="00BA00BF">
        <w:rPr>
          <w:rFonts w:ascii="Times New Roman" w:hAnsi="Times New Roman" w:cs="Times New Roman"/>
        </w:rPr>
        <w:t xml:space="preserve">men, who stand on stage dressed in traditional </w:t>
      </w:r>
      <w:proofErr w:type="spellStart"/>
      <w:r w:rsidRPr="00BA00BF">
        <w:rPr>
          <w:rFonts w:ascii="Times New Roman" w:hAnsi="Times New Roman" w:cs="Times New Roman"/>
        </w:rPr>
        <w:t>chokhas</w:t>
      </w:r>
      <w:proofErr w:type="spellEnd"/>
      <w:r w:rsidRPr="00BA00BF">
        <w:rPr>
          <w:rFonts w:ascii="Times New Roman" w:hAnsi="Times New Roman" w:cs="Times New Roman"/>
        </w:rPr>
        <w:t>, eyebrows raised, dour-faced</w:t>
      </w:r>
      <w:r>
        <w:rPr>
          <w:rFonts w:ascii="Times New Roman" w:hAnsi="Times New Roman" w:cs="Times New Roman"/>
        </w:rPr>
        <w:t xml:space="preserve"> </w:t>
      </w:r>
      <w:r w:rsidRPr="00BA00BF">
        <w:rPr>
          <w:rFonts w:ascii="Times New Roman" w:hAnsi="Times New Roman" w:cs="Times New Roman"/>
        </w:rPr>
        <w:t>and not moving except when the song calls for clapping</w:t>
      </w:r>
      <w:r>
        <w:rPr>
          <w:rFonts w:ascii="Times New Roman" w:hAnsi="Times New Roman" w:cs="Times New Roman"/>
        </w:rPr>
        <w:t xml:space="preserve">’. </w:t>
      </w:r>
      <w:r w:rsidRPr="00D1308B">
        <w:rPr>
          <w:rFonts w:ascii="Times New Roman" w:hAnsi="Times New Roman" w:cs="Times New Roman"/>
        </w:rPr>
        <w:t xml:space="preserve">Additionally, Stobart’s </w:t>
      </w:r>
      <w:r w:rsidRPr="00D1308B">
        <w:rPr>
          <w:rFonts w:ascii="Times New Roman" w:hAnsi="Times New Roman" w:cs="Times New Roman"/>
        </w:rPr>
        <w:lastRenderedPageBreak/>
        <w:t xml:space="preserve">(2013, 122) observation that music from around the world, though widely available, is often presented in curated forms that avoid offending or challenging mainstream sensibilities helps explain why Trio Mandili’s romanticised portrayal of Georgia dominates the online sphere. Gana’s decision to sample this </w:t>
      </w:r>
      <w:proofErr w:type="gramStart"/>
      <w:r w:rsidRPr="00D1308B">
        <w:rPr>
          <w:rFonts w:ascii="Times New Roman" w:hAnsi="Times New Roman" w:cs="Times New Roman"/>
        </w:rPr>
        <w:t>particular video</w:t>
      </w:r>
      <w:proofErr w:type="gramEnd"/>
      <w:r w:rsidRPr="00D1308B">
        <w:rPr>
          <w:rFonts w:ascii="Times New Roman" w:hAnsi="Times New Roman" w:cs="Times New Roman"/>
        </w:rPr>
        <w:t xml:space="preserve"> reinforces the illusion of full accessibility often associated with digital media.</w:t>
      </w:r>
      <w:r>
        <w:rPr>
          <w:rStyle w:val="FootnoteReference"/>
          <w:rFonts w:ascii="Times New Roman" w:hAnsi="Times New Roman" w:cs="Times New Roman"/>
        </w:rPr>
        <w:footnoteReference w:id="12"/>
      </w:r>
      <w:r>
        <w:rPr>
          <w:rFonts w:ascii="Times New Roman" w:hAnsi="Times New Roman" w:cs="Times New Roman"/>
        </w:rPr>
        <w:t xml:space="preserve"> </w:t>
      </w:r>
    </w:p>
    <w:p w14:paraId="41573BD8" w14:textId="77777777" w:rsidR="00B53E88" w:rsidRPr="006B1BFF" w:rsidRDefault="00B53E88" w:rsidP="00950243">
      <w:pPr>
        <w:spacing w:after="0" w:line="360" w:lineRule="auto"/>
        <w:ind w:firstLine="720"/>
        <w:jc w:val="both"/>
        <w:rPr>
          <w:rFonts w:ascii="Times New Roman" w:hAnsi="Times New Roman" w:cs="Times New Roman"/>
        </w:rPr>
      </w:pPr>
      <w:r w:rsidRPr="006B1BFF">
        <w:rPr>
          <w:rFonts w:ascii="Times New Roman" w:hAnsi="Times New Roman" w:cs="Times New Roman"/>
        </w:rPr>
        <w:t>How, then, did Kolo Gana’s strategy of targeting local audiences prove successful, reaching over 500,000 views on the previously discussed introductory reel</w:t>
      </w:r>
      <w:r>
        <w:rPr>
          <w:rFonts w:ascii="Times New Roman" w:hAnsi="Times New Roman" w:cs="Times New Roman"/>
        </w:rPr>
        <w:t xml:space="preserve">, </w:t>
      </w:r>
      <w:r w:rsidRPr="006B1BFF">
        <w:rPr>
          <w:rFonts w:ascii="Times New Roman" w:hAnsi="Times New Roman" w:cs="Times New Roman"/>
        </w:rPr>
        <w:t>and attracting patriotic responses from Georgian viewers</w:t>
      </w:r>
      <w:r>
        <w:rPr>
          <w:rFonts w:ascii="Times New Roman" w:hAnsi="Times New Roman" w:cs="Times New Roman"/>
        </w:rPr>
        <w:t xml:space="preserve">, </w:t>
      </w:r>
      <w:r w:rsidRPr="00950243">
        <w:rPr>
          <w:rFonts w:ascii="Times New Roman" w:hAnsi="Times New Roman" w:cs="Times New Roman"/>
        </w:rPr>
        <w:t xml:space="preserve">likely including some of those </w:t>
      </w:r>
      <w:r>
        <w:rPr>
          <w:rFonts w:ascii="Times New Roman" w:hAnsi="Times New Roman" w:cs="Times New Roman"/>
        </w:rPr>
        <w:t xml:space="preserve">usually </w:t>
      </w:r>
      <w:r w:rsidRPr="00950243">
        <w:rPr>
          <w:rFonts w:ascii="Times New Roman" w:hAnsi="Times New Roman" w:cs="Times New Roman"/>
        </w:rPr>
        <w:t>critical of Trio Mandili</w:t>
      </w:r>
      <w:r w:rsidRPr="006B1BFF">
        <w:rPr>
          <w:rFonts w:ascii="Times New Roman" w:hAnsi="Times New Roman" w:cs="Times New Roman"/>
        </w:rPr>
        <w:t>? But more importantly, what does this artistic choice to sample Trio Mandili reveal about Gana’s broader creative intentions? The answer to the first question is simple. While some viewers respond critically, perceiving the sampling of traditional music as cultural appropriation, most of the audience expresses enthusiasm about their country’s presence in an international context—</w:t>
      </w:r>
      <w:r>
        <w:rPr>
          <w:rFonts w:ascii="Times New Roman" w:hAnsi="Times New Roman" w:cs="Times New Roman"/>
        </w:rPr>
        <w:t>perceiving</w:t>
      </w:r>
      <w:r w:rsidRPr="006B1BFF">
        <w:rPr>
          <w:rFonts w:ascii="Times New Roman" w:hAnsi="Times New Roman" w:cs="Times New Roman"/>
        </w:rPr>
        <w:t xml:space="preserve"> it as the attention it rightfully deserves. </w:t>
      </w:r>
      <w:r>
        <w:rPr>
          <w:rFonts w:ascii="Times New Roman" w:hAnsi="Times New Roman" w:cs="Times New Roman"/>
        </w:rPr>
        <w:t xml:space="preserve">This explains then, why </w:t>
      </w:r>
      <w:r w:rsidRPr="00950243">
        <w:rPr>
          <w:rFonts w:ascii="Times New Roman" w:hAnsi="Times New Roman" w:cs="Times New Roman"/>
        </w:rPr>
        <w:t xml:space="preserve">Gana’s appreciation of the culture they identify with is met with feelings of pride and patriotism, even if most viewers would not </w:t>
      </w:r>
      <w:r>
        <w:rPr>
          <w:rFonts w:ascii="Times New Roman" w:hAnsi="Times New Roman" w:cs="Times New Roman"/>
        </w:rPr>
        <w:t xml:space="preserve">usually </w:t>
      </w:r>
      <w:r w:rsidRPr="00950243">
        <w:rPr>
          <w:rFonts w:ascii="Times New Roman" w:hAnsi="Times New Roman" w:cs="Times New Roman"/>
        </w:rPr>
        <w:t>consider Trio Mandili a fitting embodiment of the</w:t>
      </w:r>
      <w:r>
        <w:rPr>
          <w:rFonts w:ascii="Times New Roman" w:hAnsi="Times New Roman" w:cs="Times New Roman"/>
        </w:rPr>
        <w:t>ir</w:t>
      </w:r>
      <w:r w:rsidRPr="00950243">
        <w:rPr>
          <w:rFonts w:ascii="Times New Roman" w:hAnsi="Times New Roman" w:cs="Times New Roman"/>
        </w:rPr>
        <w:t xml:space="preserve"> country’s identity.</w:t>
      </w:r>
    </w:p>
    <w:p w14:paraId="4A9FA9C8" w14:textId="77777777" w:rsidR="00B53E88" w:rsidRDefault="00B53E88" w:rsidP="00D1308B">
      <w:pPr>
        <w:spacing w:after="0" w:line="360" w:lineRule="auto"/>
        <w:ind w:firstLine="720"/>
        <w:jc w:val="both"/>
        <w:rPr>
          <w:rFonts w:ascii="Times New Roman" w:hAnsi="Times New Roman" w:cs="Times New Roman"/>
        </w:rPr>
      </w:pPr>
      <w:r w:rsidRPr="006B1BFF">
        <w:rPr>
          <w:rFonts w:ascii="Times New Roman" w:hAnsi="Times New Roman" w:cs="Times New Roman"/>
        </w:rPr>
        <w:t>While the ethical dimensions of sampling have been widely discussed by scholars mentioned in the first chapter of this thesis, and although my project focuses on the process of analysis, it is impossible to avoid addressing the political implications of Gana’s choice to sample Trio Mandili. It is especially inevitable given that Gana’s strategy for acquiring an audience relies heavily on introducing the samples as representative of their respective countries. It should be noted here that Gana’s use of Trio Mandili—a group considered by m</w:t>
      </w:r>
      <w:r>
        <w:rPr>
          <w:rFonts w:ascii="Times New Roman" w:hAnsi="Times New Roman" w:cs="Times New Roman"/>
        </w:rPr>
        <w:t>any</w:t>
      </w:r>
      <w:r w:rsidRPr="006B1BFF">
        <w:rPr>
          <w:rFonts w:ascii="Times New Roman" w:hAnsi="Times New Roman" w:cs="Times New Roman"/>
        </w:rPr>
        <w:t xml:space="preserve"> Georgians as misrepresentative of their culture—hints </w:t>
      </w:r>
      <w:r>
        <w:rPr>
          <w:rFonts w:ascii="Times New Roman" w:hAnsi="Times New Roman" w:cs="Times New Roman"/>
        </w:rPr>
        <w:t>at</w:t>
      </w:r>
      <w:r w:rsidRPr="006B1BFF">
        <w:rPr>
          <w:rFonts w:ascii="Times New Roman" w:hAnsi="Times New Roman" w:cs="Times New Roman"/>
        </w:rPr>
        <w:t xml:space="preserve"> the producer’s limited research on his sources. In the case of sampling ‘Kakhuri’, this looks like an accidental—and perhaps innocent—miscalculation on his part, which did not provoke any politically oriented discussion among viewers of the reel.</w:t>
      </w:r>
      <w:r>
        <w:rPr>
          <w:rFonts w:ascii="Times New Roman" w:hAnsi="Times New Roman" w:cs="Times New Roman"/>
        </w:rPr>
        <w:t xml:space="preserve"> </w:t>
      </w:r>
    </w:p>
    <w:p w14:paraId="6A412F1A" w14:textId="6EB685D7" w:rsidR="00B53E88" w:rsidRPr="006B1BFF" w:rsidRDefault="00B53E88" w:rsidP="00D1308B">
      <w:pPr>
        <w:spacing w:after="0" w:line="360" w:lineRule="auto"/>
        <w:ind w:firstLine="720"/>
        <w:jc w:val="both"/>
        <w:rPr>
          <w:rFonts w:ascii="Times New Roman" w:hAnsi="Times New Roman" w:cs="Times New Roman"/>
        </w:rPr>
      </w:pPr>
      <w:r w:rsidRPr="00D1308B">
        <w:rPr>
          <w:rFonts w:ascii="Times New Roman" w:hAnsi="Times New Roman" w:cs="Times New Roman"/>
        </w:rPr>
        <w:t>However, the same can</w:t>
      </w:r>
      <w:r>
        <w:rPr>
          <w:rFonts w:ascii="Times New Roman" w:hAnsi="Times New Roman" w:cs="Times New Roman"/>
        </w:rPr>
        <w:t>n</w:t>
      </w:r>
      <w:r w:rsidRPr="00D1308B">
        <w:rPr>
          <w:rFonts w:ascii="Times New Roman" w:hAnsi="Times New Roman" w:cs="Times New Roman"/>
        </w:rPr>
        <w:t>ot be said about</w:t>
      </w:r>
      <w:r w:rsidRPr="006B1BFF">
        <w:rPr>
          <w:rFonts w:ascii="Times New Roman" w:hAnsi="Times New Roman" w:cs="Times New Roman"/>
        </w:rPr>
        <w:t xml:space="preserve"> Gana’s previous sampling project, where he claims to have ‘made a hit by sampling beautiful music from Abkhazia’</w:t>
      </w:r>
      <w:r w:rsidR="00392487">
        <w:rPr>
          <w:rFonts w:ascii="Times New Roman" w:hAnsi="Times New Roman" w:cs="Times New Roman"/>
        </w:rPr>
        <w:t xml:space="preserve"> (</w:t>
      </w:r>
      <w:r w:rsidR="00392487" w:rsidRPr="0019168E">
        <w:rPr>
          <w:rFonts w:ascii="Times New Roman" w:hAnsi="Times New Roman" w:cs="Times New Roman"/>
        </w:rPr>
        <w:t>Gana 2023</w:t>
      </w:r>
      <w:r w:rsidR="0019168E" w:rsidRPr="0019168E">
        <w:rPr>
          <w:rFonts w:ascii="Times New Roman" w:hAnsi="Times New Roman" w:cs="Times New Roman"/>
        </w:rPr>
        <w:t>a</w:t>
      </w:r>
      <w:r w:rsidR="00392487">
        <w:rPr>
          <w:rFonts w:ascii="Times New Roman" w:hAnsi="Times New Roman" w:cs="Times New Roman"/>
        </w:rPr>
        <w:t>)</w:t>
      </w:r>
      <w:r w:rsidRPr="006B1BFF">
        <w:rPr>
          <w:rFonts w:ascii="Times New Roman" w:hAnsi="Times New Roman" w:cs="Times New Roman"/>
        </w:rPr>
        <w:t xml:space="preserve">. As a result of what appears to be Gana’s utter unawareness, the implication that Abkhazia—a Georgian region </w:t>
      </w:r>
      <w:r w:rsidRPr="006B1BFF">
        <w:rPr>
          <w:rFonts w:ascii="Times New Roman" w:hAnsi="Times New Roman" w:cs="Times New Roman"/>
        </w:rPr>
        <w:lastRenderedPageBreak/>
        <w:t>currently occupied by Russia—is a separate nation</w:t>
      </w:r>
      <w:r>
        <w:rPr>
          <w:rFonts w:ascii="Times New Roman" w:hAnsi="Times New Roman" w:cs="Times New Roman"/>
        </w:rPr>
        <w:t>,</w:t>
      </w:r>
      <w:r w:rsidRPr="006B1BFF">
        <w:rPr>
          <w:rFonts w:ascii="Times New Roman" w:hAnsi="Times New Roman" w:cs="Times New Roman"/>
        </w:rPr>
        <w:t xml:space="preserve"> sparked debate in the comment section. While most viewers attempt to clarify this misunderstanding, some express a more defensive view</w:t>
      </w:r>
      <w:r>
        <w:rPr>
          <w:rFonts w:ascii="Times New Roman" w:hAnsi="Times New Roman" w:cs="Times New Roman"/>
        </w:rPr>
        <w:t>,</w:t>
      </w:r>
      <w:r w:rsidRPr="006B1BFF">
        <w:rPr>
          <w:rFonts w:ascii="Times New Roman" w:hAnsi="Times New Roman" w:cs="Times New Roman"/>
        </w:rPr>
        <w:t xml:space="preserve"> supporting the region’s autonomy. Due to this conflict among listeners, the music and the sampling process in Gana’s piece appear largely insignificant—seemingly the result of the producer’s ignorance.</w:t>
      </w:r>
    </w:p>
    <w:p w14:paraId="61B8E34B" w14:textId="77777777" w:rsidR="00B53E88" w:rsidRDefault="00B53E88" w:rsidP="00412E10">
      <w:pPr>
        <w:spacing w:after="0" w:line="360" w:lineRule="auto"/>
        <w:jc w:val="both"/>
        <w:rPr>
          <w:rFonts w:ascii="Times New Roman" w:hAnsi="Times New Roman" w:cs="Times New Roman"/>
        </w:rPr>
      </w:pPr>
      <w:r w:rsidRPr="006B1BFF">
        <w:rPr>
          <w:rFonts w:ascii="Times New Roman" w:hAnsi="Times New Roman" w:cs="Times New Roman"/>
        </w:rPr>
        <w:tab/>
      </w:r>
      <w:r w:rsidRPr="009E48E3">
        <w:rPr>
          <w:rFonts w:ascii="Times New Roman" w:hAnsi="Times New Roman" w:cs="Times New Roman"/>
        </w:rPr>
        <w:t>Through his music production, Gana appears to be attempting to bridge cultures by means of sampling and hip-hop, potentially fostering mutual understanding and interest in unfamiliar traditions.</w:t>
      </w:r>
      <w:r w:rsidRPr="006B1BFF">
        <w:rPr>
          <w:rFonts w:ascii="Times New Roman" w:hAnsi="Times New Roman" w:cs="Times New Roman"/>
        </w:rPr>
        <w:t xml:space="preserve"> </w:t>
      </w:r>
      <w:r w:rsidRPr="009E48E3">
        <w:rPr>
          <w:rFonts w:ascii="Times New Roman" w:hAnsi="Times New Roman" w:cs="Times New Roman"/>
        </w:rPr>
        <w:t xml:space="preserve">Although </w:t>
      </w:r>
      <w:r>
        <w:rPr>
          <w:rFonts w:ascii="Times New Roman" w:hAnsi="Times New Roman" w:cs="Times New Roman"/>
        </w:rPr>
        <w:t>his</w:t>
      </w:r>
      <w:r w:rsidRPr="009E48E3">
        <w:rPr>
          <w:rFonts w:ascii="Times New Roman" w:hAnsi="Times New Roman" w:cs="Times New Roman"/>
        </w:rPr>
        <w:t xml:space="preserve"> music is not explicitly political, his position as a cultural mediator could be more impactful if informed by deeper engagement with the origins of the sampled material.</w:t>
      </w:r>
      <w:r>
        <w:rPr>
          <w:rFonts w:ascii="Times New Roman" w:hAnsi="Times New Roman" w:cs="Times New Roman"/>
        </w:rPr>
        <w:t xml:space="preserve"> As Stobart (2013, 109) points out, </w:t>
      </w:r>
      <w:r w:rsidRPr="00D43FF3">
        <w:rPr>
          <w:rFonts w:ascii="Times New Roman" w:hAnsi="Times New Roman" w:cs="Times New Roman"/>
        </w:rPr>
        <w:t>the balance between the familiar and the unfamiliar</w:t>
      </w:r>
      <w:r>
        <w:rPr>
          <w:rFonts w:ascii="Times New Roman" w:hAnsi="Times New Roman" w:cs="Times New Roman"/>
        </w:rPr>
        <w:t xml:space="preserve"> is </w:t>
      </w:r>
      <w:r w:rsidRPr="00D43FF3">
        <w:rPr>
          <w:rFonts w:ascii="Times New Roman" w:hAnsi="Times New Roman" w:cs="Times New Roman"/>
        </w:rPr>
        <w:t xml:space="preserve">the </w:t>
      </w:r>
      <w:r>
        <w:rPr>
          <w:rFonts w:ascii="Times New Roman" w:hAnsi="Times New Roman" w:cs="Times New Roman"/>
        </w:rPr>
        <w:t>key</w:t>
      </w:r>
      <w:r w:rsidRPr="00D43FF3">
        <w:rPr>
          <w:rFonts w:ascii="Times New Roman" w:hAnsi="Times New Roman" w:cs="Times New Roman"/>
        </w:rPr>
        <w:t xml:space="preserve"> </w:t>
      </w:r>
      <w:r>
        <w:rPr>
          <w:rFonts w:ascii="Times New Roman" w:hAnsi="Times New Roman" w:cs="Times New Roman"/>
        </w:rPr>
        <w:t>to</w:t>
      </w:r>
      <w:r w:rsidRPr="00D43FF3">
        <w:rPr>
          <w:rFonts w:ascii="Times New Roman" w:hAnsi="Times New Roman" w:cs="Times New Roman"/>
        </w:rPr>
        <w:t xml:space="preserve"> a successful form of musical communication.</w:t>
      </w:r>
      <w:r w:rsidRPr="009E48E3">
        <w:t xml:space="preserve"> </w:t>
      </w:r>
      <w:r w:rsidRPr="00412E10">
        <w:rPr>
          <w:rFonts w:ascii="Times New Roman" w:hAnsi="Times New Roman" w:cs="Times New Roman"/>
        </w:rPr>
        <w:t xml:space="preserve">While </w:t>
      </w:r>
      <w:r>
        <w:rPr>
          <w:rFonts w:ascii="Times New Roman" w:hAnsi="Times New Roman" w:cs="Times New Roman"/>
        </w:rPr>
        <w:t>the scholar</w:t>
      </w:r>
      <w:r w:rsidRPr="00412E10">
        <w:rPr>
          <w:rFonts w:ascii="Times New Roman" w:hAnsi="Times New Roman" w:cs="Times New Roman"/>
        </w:rPr>
        <w:t xml:space="preserve"> argues that most creative ideas arise through the misperception of other music, a failure to connect with the target audience on a macroperceptive level makes it unlikely that such ‘creative misperception’ will be fully recognised or appreciated from the listeners’ microperceptive standpoint</w:t>
      </w:r>
      <w:r>
        <w:rPr>
          <w:rFonts w:ascii="Times New Roman" w:hAnsi="Times New Roman" w:cs="Times New Roman"/>
        </w:rPr>
        <w:t xml:space="preserve"> </w:t>
      </w:r>
      <w:r w:rsidRPr="00412E10">
        <w:rPr>
          <w:rFonts w:ascii="Times New Roman" w:hAnsi="Times New Roman" w:cs="Times New Roman"/>
        </w:rPr>
        <w:t>(</w:t>
      </w:r>
      <w:r>
        <w:rPr>
          <w:rFonts w:ascii="Times New Roman" w:hAnsi="Times New Roman" w:cs="Times New Roman"/>
        </w:rPr>
        <w:t xml:space="preserve">Stobart </w:t>
      </w:r>
      <w:r w:rsidRPr="00412E10">
        <w:rPr>
          <w:rFonts w:ascii="Times New Roman" w:hAnsi="Times New Roman" w:cs="Times New Roman"/>
        </w:rPr>
        <w:t>2013, 129–30).</w:t>
      </w:r>
      <w:r>
        <w:rPr>
          <w:rFonts w:ascii="Times New Roman" w:hAnsi="Times New Roman" w:cs="Times New Roman"/>
        </w:rPr>
        <w:t xml:space="preserve"> In other words</w:t>
      </w:r>
      <w:r w:rsidRPr="009E48E3">
        <w:rPr>
          <w:rFonts w:ascii="Times New Roman" w:hAnsi="Times New Roman" w:cs="Times New Roman"/>
        </w:rPr>
        <w:t xml:space="preserve">, political unfamiliarity and ambivalence toward cultural sensitivities may </w:t>
      </w:r>
      <w:r>
        <w:rPr>
          <w:rFonts w:ascii="Times New Roman" w:hAnsi="Times New Roman" w:cs="Times New Roman"/>
        </w:rPr>
        <w:t xml:space="preserve">likely </w:t>
      </w:r>
      <w:r w:rsidRPr="009E48E3">
        <w:rPr>
          <w:rFonts w:ascii="Times New Roman" w:hAnsi="Times New Roman" w:cs="Times New Roman"/>
        </w:rPr>
        <w:t xml:space="preserve">overshadow the interest and courage Gana shows in </w:t>
      </w:r>
      <w:r>
        <w:rPr>
          <w:rFonts w:ascii="Times New Roman" w:hAnsi="Times New Roman" w:cs="Times New Roman"/>
        </w:rPr>
        <w:t>e</w:t>
      </w:r>
      <w:r w:rsidRPr="009E48E3">
        <w:rPr>
          <w:rFonts w:ascii="Times New Roman" w:hAnsi="Times New Roman" w:cs="Times New Roman"/>
        </w:rPr>
        <w:t>xploring music unfamiliar to him.</w:t>
      </w:r>
      <w:r>
        <w:rPr>
          <w:rFonts w:ascii="Times New Roman" w:hAnsi="Times New Roman" w:cs="Times New Roman"/>
        </w:rPr>
        <w:t xml:space="preserve"> </w:t>
      </w:r>
      <w:r w:rsidRPr="00412E10">
        <w:rPr>
          <w:rFonts w:ascii="Times New Roman" w:hAnsi="Times New Roman" w:cs="Times New Roman"/>
        </w:rPr>
        <w:t>While I regret beginning my analysis on a political note, my high level of familiarity with the sampled source makes it impossible to overlook cultural missteps and, consequently, to fully trust the artist’s genuine interest in the culture he references.</w:t>
      </w:r>
    </w:p>
    <w:p w14:paraId="0CF48ED6" w14:textId="77777777" w:rsidR="00B53E88" w:rsidRDefault="00B53E88" w:rsidP="00412E10">
      <w:pPr>
        <w:spacing w:after="0" w:line="360" w:lineRule="auto"/>
        <w:jc w:val="both"/>
        <w:rPr>
          <w:rFonts w:ascii="Times New Roman" w:hAnsi="Times New Roman" w:cs="Times New Roman"/>
        </w:rPr>
      </w:pPr>
      <w:r w:rsidRPr="00622D86">
        <w:rPr>
          <w:rFonts w:ascii="Times New Roman" w:hAnsi="Times New Roman" w:cs="Times New Roman"/>
        </w:rPr>
        <w:t xml:space="preserve"> </w:t>
      </w:r>
    </w:p>
    <w:p w14:paraId="1D187260" w14:textId="52BFC430" w:rsidR="00B53E88" w:rsidRPr="003D2511" w:rsidRDefault="00B53E88" w:rsidP="003D2511">
      <w:pPr>
        <w:pStyle w:val="Heading2"/>
        <w:rPr>
          <w:rStyle w:val="Strong"/>
          <w:color w:val="000000" w:themeColor="text1"/>
          <w:sz w:val="28"/>
          <w:szCs w:val="28"/>
        </w:rPr>
      </w:pPr>
      <w:bookmarkStart w:id="18" w:name="_Toc201027279"/>
      <w:r w:rsidRPr="003D2511">
        <w:rPr>
          <w:rStyle w:val="Strong"/>
          <w:color w:val="000000" w:themeColor="text1"/>
          <w:sz w:val="28"/>
          <w:szCs w:val="28"/>
        </w:rPr>
        <w:t>Investigatin</w:t>
      </w:r>
      <w:r w:rsidR="004320AA" w:rsidRPr="003D2511">
        <w:rPr>
          <w:rStyle w:val="Strong"/>
          <w:color w:val="000000" w:themeColor="text1"/>
          <w:sz w:val="28"/>
          <w:szCs w:val="28"/>
        </w:rPr>
        <w:t>g a</w:t>
      </w:r>
      <w:r w:rsidRPr="003D2511">
        <w:rPr>
          <w:rStyle w:val="Strong"/>
          <w:color w:val="000000" w:themeColor="text1"/>
          <w:sz w:val="28"/>
          <w:szCs w:val="28"/>
        </w:rPr>
        <w:t xml:space="preserve">nd </w:t>
      </w:r>
      <w:r w:rsidR="004320AA" w:rsidRPr="003D2511">
        <w:rPr>
          <w:rStyle w:val="Strong"/>
          <w:color w:val="000000" w:themeColor="text1"/>
          <w:sz w:val="28"/>
          <w:szCs w:val="28"/>
        </w:rPr>
        <w:t>S</w:t>
      </w:r>
      <w:r w:rsidRPr="003D2511">
        <w:rPr>
          <w:rStyle w:val="Strong"/>
          <w:color w:val="000000" w:themeColor="text1"/>
          <w:sz w:val="28"/>
          <w:szCs w:val="28"/>
        </w:rPr>
        <w:t xml:space="preserve">peculating on </w:t>
      </w:r>
      <w:r w:rsidR="004320AA" w:rsidRPr="003D2511">
        <w:rPr>
          <w:rStyle w:val="Strong"/>
          <w:color w:val="000000" w:themeColor="text1"/>
          <w:sz w:val="28"/>
          <w:szCs w:val="28"/>
        </w:rPr>
        <w:t>M</w:t>
      </w:r>
      <w:r w:rsidRPr="003D2511">
        <w:rPr>
          <w:rStyle w:val="Strong"/>
          <w:color w:val="000000" w:themeColor="text1"/>
          <w:sz w:val="28"/>
          <w:szCs w:val="28"/>
        </w:rPr>
        <w:t>icro</w:t>
      </w:r>
      <w:r w:rsidR="004320AA" w:rsidRPr="003D2511">
        <w:rPr>
          <w:rStyle w:val="Strong"/>
          <w:color w:val="000000" w:themeColor="text1"/>
          <w:sz w:val="28"/>
          <w:szCs w:val="28"/>
        </w:rPr>
        <w:t>p</w:t>
      </w:r>
      <w:r w:rsidRPr="003D2511">
        <w:rPr>
          <w:rStyle w:val="Strong"/>
          <w:color w:val="000000" w:themeColor="text1"/>
          <w:sz w:val="28"/>
          <w:szCs w:val="28"/>
        </w:rPr>
        <w:t>erceptions</w:t>
      </w:r>
      <w:bookmarkEnd w:id="18"/>
    </w:p>
    <w:p w14:paraId="4DE87D0E" w14:textId="5088E6CD" w:rsidR="00B53E88" w:rsidRDefault="00B53E88" w:rsidP="00F01B48">
      <w:pPr>
        <w:spacing w:after="0" w:line="360" w:lineRule="auto"/>
        <w:jc w:val="both"/>
        <w:rPr>
          <w:rFonts w:ascii="Times New Roman" w:hAnsi="Times New Roman" w:cs="Times New Roman"/>
        </w:rPr>
      </w:pPr>
      <w:r>
        <w:rPr>
          <w:rFonts w:ascii="Times New Roman" w:hAnsi="Times New Roman" w:cs="Times New Roman"/>
        </w:rPr>
        <w:t xml:space="preserve">While the reel I discussed in the first part of the analysis introduces the creative process from Gana’s perspective, the deliberate </w:t>
      </w:r>
      <w:r w:rsidRPr="005677F0">
        <w:rPr>
          <w:rFonts w:ascii="Times New Roman" w:hAnsi="Times New Roman" w:cs="Times New Roman"/>
        </w:rPr>
        <w:t>microperceptive investigation begins</w:t>
      </w:r>
      <w:r>
        <w:rPr>
          <w:rFonts w:ascii="Times New Roman" w:hAnsi="Times New Roman" w:cs="Times New Roman"/>
        </w:rPr>
        <w:t xml:space="preserve"> with active listening of the full track. The investigative part of microperceptive analysis, in practice consisting of continuous listening at different times and under varying circumstances, allows for general observations and makes the layers comprising the overall sound of the song more apparent. Although hearing a hip-hop piece with an obvious rap part, I most of all hear Georgian music as the foundation of the track. Except from the ‘Kakhuri’ sample, identifiable layers include Gana’s rap layer, sometimes exchanged by his vocal part, the bass sound, the organ sound, percussion instruments, and various sound effects. The conscious distinction of these </w:t>
      </w:r>
      <w:r w:rsidR="00392487">
        <w:rPr>
          <w:rFonts w:ascii="Times New Roman" w:hAnsi="Times New Roman" w:cs="Times New Roman"/>
        </w:rPr>
        <w:t xml:space="preserve">musical </w:t>
      </w:r>
      <w:r w:rsidRPr="00392487">
        <w:rPr>
          <w:rFonts w:ascii="Times New Roman" w:hAnsi="Times New Roman" w:cs="Times New Roman"/>
        </w:rPr>
        <w:t>things or sonic events</w:t>
      </w:r>
      <w:r>
        <w:rPr>
          <w:rFonts w:ascii="Times New Roman" w:hAnsi="Times New Roman" w:cs="Times New Roman"/>
        </w:rPr>
        <w:t xml:space="preserve"> is accompanied by the identification of the time signature and the rap flow. An additional observation can be made </w:t>
      </w:r>
      <w:r>
        <w:rPr>
          <w:rFonts w:ascii="Times New Roman" w:hAnsi="Times New Roman" w:cs="Times New Roman"/>
        </w:rPr>
        <w:lastRenderedPageBreak/>
        <w:t>regarding the changes in Gana’s voice; his rap parts sound strict and dry, while his singing voice is soft and flowy.</w:t>
      </w:r>
    </w:p>
    <w:p w14:paraId="6B12540E" w14:textId="6F64414C" w:rsidR="00B53E88" w:rsidRDefault="00B53E88" w:rsidP="00534DDA">
      <w:pPr>
        <w:spacing w:after="0" w:line="360" w:lineRule="auto"/>
        <w:ind w:firstLine="720"/>
        <w:jc w:val="both"/>
        <w:rPr>
          <w:rFonts w:ascii="Times New Roman" w:hAnsi="Times New Roman" w:cs="Times New Roman"/>
        </w:rPr>
      </w:pPr>
      <w:r>
        <w:rPr>
          <w:rFonts w:ascii="Times New Roman" w:hAnsi="Times New Roman" w:cs="Times New Roman"/>
        </w:rPr>
        <w:t xml:space="preserve">While the track is supposed to catch Georgian listeners’ attention through the sample that underpins it, the very few seconds of the recording offer another element directed at triggering the locals’ familiarity radar. </w:t>
      </w:r>
      <w:r w:rsidRPr="00B355CE">
        <w:rPr>
          <w:rFonts w:ascii="Times New Roman" w:hAnsi="Times New Roman" w:cs="Times New Roman"/>
        </w:rPr>
        <w:t>Worldwide’ opens with a descending major third (C</w:t>
      </w:r>
      <w:r w:rsidR="00392487">
        <w:rPr>
          <w:rFonts w:ascii="Times New Roman" w:hAnsi="Times New Roman" w:cs="Times New Roman"/>
        </w:rPr>
        <w:t xml:space="preserve"> s</w:t>
      </w:r>
      <w:r w:rsidRPr="00B355CE">
        <w:rPr>
          <w:rFonts w:ascii="Times New Roman" w:hAnsi="Times New Roman" w:cs="Times New Roman"/>
        </w:rPr>
        <w:t>harp to A), followed by what sounds like a young woman speaking through a megaphone, making an announcement in Georgian</w:t>
      </w:r>
      <w:r w:rsidRPr="00E57AEB">
        <w:rPr>
          <w:rFonts w:ascii="Times New Roman" w:hAnsi="Times New Roman" w:cs="Times New Roman"/>
        </w:rPr>
        <w:t>: ‘</w:t>
      </w:r>
      <w:proofErr w:type="spellStart"/>
      <w:r w:rsidRPr="00E57AEB">
        <w:rPr>
          <w:rFonts w:ascii="Sylfaen" w:hAnsi="Sylfaen" w:cs="Sylfaen"/>
        </w:rPr>
        <w:t>მზად</w:t>
      </w:r>
      <w:proofErr w:type="spellEnd"/>
      <w:r w:rsidRPr="00E57AEB">
        <w:rPr>
          <w:rFonts w:ascii="Times New Roman" w:hAnsi="Times New Roman" w:cs="Times New Roman"/>
        </w:rPr>
        <w:t xml:space="preserve"> </w:t>
      </w:r>
      <w:proofErr w:type="spellStart"/>
      <w:r w:rsidRPr="00E57AEB">
        <w:rPr>
          <w:rFonts w:ascii="Sylfaen" w:hAnsi="Sylfaen" w:cs="Sylfaen"/>
        </w:rPr>
        <w:t>ხარ</w:t>
      </w:r>
      <w:proofErr w:type="spellEnd"/>
      <w:r w:rsidRPr="00E57AEB">
        <w:rPr>
          <w:rFonts w:ascii="Times New Roman" w:hAnsi="Times New Roman" w:cs="Times New Roman"/>
        </w:rPr>
        <w:t xml:space="preserve"> </w:t>
      </w:r>
      <w:proofErr w:type="spellStart"/>
      <w:r w:rsidRPr="00E57AEB">
        <w:rPr>
          <w:rFonts w:ascii="Sylfaen" w:hAnsi="Sylfaen" w:cs="Sylfaen"/>
        </w:rPr>
        <w:t>შეხვდე</w:t>
      </w:r>
      <w:proofErr w:type="spellEnd"/>
      <w:r w:rsidRPr="00E57AEB">
        <w:rPr>
          <w:rFonts w:ascii="Times New Roman" w:hAnsi="Times New Roman" w:cs="Times New Roman"/>
        </w:rPr>
        <w:t xml:space="preserve"> </w:t>
      </w:r>
      <w:proofErr w:type="spellStart"/>
      <w:r w:rsidRPr="00E57AEB">
        <w:rPr>
          <w:rFonts w:ascii="Sylfaen" w:hAnsi="Sylfaen" w:cs="Sylfaen"/>
        </w:rPr>
        <w:t>ოცნებას</w:t>
      </w:r>
      <w:proofErr w:type="spellEnd"/>
      <w:r w:rsidRPr="00E57AEB">
        <w:rPr>
          <w:rFonts w:ascii="Times New Roman" w:hAnsi="Times New Roman" w:cs="Times New Roman"/>
        </w:rPr>
        <w:t xml:space="preserve">? </w:t>
      </w:r>
      <w:proofErr w:type="spellStart"/>
      <w:r w:rsidRPr="00E57AEB">
        <w:rPr>
          <w:rFonts w:ascii="Sylfaen" w:hAnsi="Sylfaen" w:cs="Sylfaen"/>
        </w:rPr>
        <w:t>ვფიქრობ</w:t>
      </w:r>
      <w:proofErr w:type="spellEnd"/>
      <w:r w:rsidRPr="00E57AEB">
        <w:rPr>
          <w:rFonts w:ascii="Times New Roman" w:hAnsi="Times New Roman" w:cs="Times New Roman"/>
        </w:rPr>
        <w:t xml:space="preserve"> </w:t>
      </w:r>
      <w:proofErr w:type="spellStart"/>
      <w:r w:rsidRPr="00E57AEB">
        <w:rPr>
          <w:rFonts w:ascii="Sylfaen" w:hAnsi="Sylfaen" w:cs="Sylfaen"/>
        </w:rPr>
        <w:t>ახლოვდება</w:t>
      </w:r>
      <w:proofErr w:type="spellEnd"/>
      <w:r w:rsidRPr="00E57AEB">
        <w:rPr>
          <w:rFonts w:ascii="Times New Roman" w:hAnsi="Times New Roman" w:cs="Times New Roman"/>
        </w:rPr>
        <w:t>’</w:t>
      </w:r>
      <w:r>
        <w:rPr>
          <w:rFonts w:ascii="Times New Roman" w:hAnsi="Times New Roman" w:cs="Times New Roman"/>
        </w:rPr>
        <w:t xml:space="preserve"> (‘</w:t>
      </w:r>
      <w:r w:rsidRPr="00534DDA">
        <w:rPr>
          <w:rFonts w:ascii="Times New Roman" w:hAnsi="Times New Roman" w:cs="Times New Roman"/>
        </w:rPr>
        <w:t>Are you ready to meet your dream? I think it</w:t>
      </w:r>
      <w:r w:rsidR="00392487">
        <w:rPr>
          <w:rFonts w:ascii="Times New Roman" w:hAnsi="Times New Roman" w:cs="Times New Roman"/>
        </w:rPr>
        <w:t>’</w:t>
      </w:r>
      <w:r w:rsidRPr="00534DDA">
        <w:rPr>
          <w:rFonts w:ascii="Times New Roman" w:hAnsi="Times New Roman" w:cs="Times New Roman"/>
        </w:rPr>
        <w:t>s coming</w:t>
      </w:r>
      <w:r>
        <w:rPr>
          <w:rFonts w:ascii="Times New Roman" w:hAnsi="Times New Roman" w:cs="Times New Roman"/>
        </w:rPr>
        <w:t>’</w:t>
      </w:r>
      <w:r w:rsidR="00392487">
        <w:rPr>
          <w:rFonts w:ascii="Times New Roman" w:hAnsi="Times New Roman" w:cs="Times New Roman"/>
        </w:rPr>
        <w:t>, my translation</w:t>
      </w:r>
      <w:r>
        <w:rPr>
          <w:rFonts w:ascii="Times New Roman" w:hAnsi="Times New Roman" w:cs="Times New Roman"/>
        </w:rPr>
        <w:t xml:space="preserve">). </w:t>
      </w:r>
      <w:r w:rsidRPr="00B355CE">
        <w:rPr>
          <w:rFonts w:ascii="Times New Roman" w:hAnsi="Times New Roman" w:cs="Times New Roman"/>
        </w:rPr>
        <w:t>My investigation into the source of this announcement lasted several weeks and involved asking friends if they recognised the voice, as well as searching through Georgian media—assuming that, not knowing the language, Gana could not have gone too far to find th</w:t>
      </w:r>
      <w:r>
        <w:rPr>
          <w:rFonts w:ascii="Times New Roman" w:hAnsi="Times New Roman" w:cs="Times New Roman"/>
        </w:rPr>
        <w:t>is</w:t>
      </w:r>
      <w:r w:rsidRPr="00B355CE">
        <w:rPr>
          <w:rFonts w:ascii="Times New Roman" w:hAnsi="Times New Roman" w:cs="Times New Roman"/>
        </w:rPr>
        <w:t xml:space="preserve"> sample.</w:t>
      </w:r>
      <w:r>
        <w:rPr>
          <w:rFonts w:ascii="Times New Roman" w:hAnsi="Times New Roman" w:cs="Times New Roman"/>
        </w:rPr>
        <w:t xml:space="preserve"> </w:t>
      </w:r>
      <w:r w:rsidRPr="00B355CE">
        <w:rPr>
          <w:rFonts w:ascii="Times New Roman" w:hAnsi="Times New Roman" w:cs="Times New Roman"/>
        </w:rPr>
        <w:t xml:space="preserve">It was only while searching for a third case study for this thesis that I realised a dream-related announcement in the respective language functions as a kind of leitmotif throughout Gana’s album </w:t>
      </w:r>
      <w:r w:rsidRPr="00392487">
        <w:rPr>
          <w:rFonts w:ascii="Times New Roman" w:hAnsi="Times New Roman" w:cs="Times New Roman"/>
          <w:i/>
          <w:iCs/>
        </w:rPr>
        <w:t>What It Means to See It All (Expanded Edition)</w:t>
      </w:r>
      <w:r w:rsidRPr="00B355CE">
        <w:rPr>
          <w:rFonts w:ascii="Times New Roman" w:hAnsi="Times New Roman" w:cs="Times New Roman"/>
        </w:rPr>
        <w:t>, which he divides into Disc One (Before the Dream) and Disc Two (The Dream), with ‘Worldwide’ falling into the first part.</w:t>
      </w:r>
      <w:r>
        <w:rPr>
          <w:rFonts w:ascii="Times New Roman" w:hAnsi="Times New Roman" w:cs="Times New Roman"/>
        </w:rPr>
        <w:t xml:space="preserve"> </w:t>
      </w:r>
      <w:r w:rsidRPr="00B355CE">
        <w:rPr>
          <w:rFonts w:ascii="Times New Roman" w:hAnsi="Times New Roman" w:cs="Times New Roman"/>
        </w:rPr>
        <w:t>This shows Gana’s careful consideration of the tracks and the two discs as a unified work, and highlights how placing the case study in its broader context helps resolve questions that would otherwise remain unanswered.</w:t>
      </w:r>
    </w:p>
    <w:p w14:paraId="392F9259" w14:textId="77777777" w:rsidR="00B53E88" w:rsidRDefault="00B53E88" w:rsidP="002451CD">
      <w:pPr>
        <w:spacing w:after="0" w:line="360" w:lineRule="auto"/>
        <w:ind w:firstLine="720"/>
        <w:jc w:val="both"/>
        <w:rPr>
          <w:rFonts w:ascii="Times New Roman" w:hAnsi="Times New Roman" w:cs="Times New Roman"/>
        </w:rPr>
      </w:pPr>
      <w:r w:rsidRPr="00403D29">
        <w:rPr>
          <w:rFonts w:ascii="Times New Roman" w:hAnsi="Times New Roman" w:cs="Times New Roman"/>
        </w:rPr>
        <w:t>While the mysterious opening seconds of the recording certainly captured my attention, my initial instinct in the analytical process led me to first revisit and refine my understanding of the sample’s source before attempting to map out Gana’s ‘Worldwide’.</w:t>
      </w:r>
      <w:r>
        <w:rPr>
          <w:rFonts w:ascii="Times New Roman" w:hAnsi="Times New Roman" w:cs="Times New Roman"/>
        </w:rPr>
        <w:t xml:space="preserve"> This layer of the track uses </w:t>
      </w:r>
      <w:r w:rsidRPr="00C94732">
        <w:rPr>
          <w:rFonts w:ascii="Times New Roman" w:hAnsi="Times New Roman" w:cs="Times New Roman"/>
          <w:i/>
          <w:iCs/>
        </w:rPr>
        <w:t>Trio Mandili</w:t>
      </w:r>
      <w:r>
        <w:rPr>
          <w:rFonts w:ascii="Times New Roman" w:hAnsi="Times New Roman" w:cs="Times New Roman"/>
        </w:rPr>
        <w:t xml:space="preserve">’s recording of ‘Kakhuri’—a song in three voices and a plucked string instrument, </w:t>
      </w:r>
      <w:r w:rsidRPr="008A4B97">
        <w:rPr>
          <w:rFonts w:ascii="Times New Roman" w:hAnsi="Times New Roman" w:cs="Times New Roman"/>
          <w:i/>
          <w:iCs/>
        </w:rPr>
        <w:t>panduri</w:t>
      </w:r>
      <w:r>
        <w:rPr>
          <w:rFonts w:ascii="Times New Roman" w:hAnsi="Times New Roman" w:cs="Times New Roman"/>
        </w:rPr>
        <w:t>. Although the song, as well as the instrument, are traditional, the musicians make an untypical choice in the way they distribute the lines among each other.</w:t>
      </w:r>
      <w:r>
        <w:rPr>
          <w:rStyle w:val="FootnoteReference"/>
          <w:rFonts w:ascii="Times New Roman" w:hAnsi="Times New Roman" w:cs="Times New Roman"/>
        </w:rPr>
        <w:footnoteReference w:id="13"/>
      </w:r>
      <w:r>
        <w:rPr>
          <w:rFonts w:ascii="Times New Roman" w:hAnsi="Times New Roman" w:cs="Times New Roman"/>
        </w:rPr>
        <w:t xml:space="preserve"> In traditional singing, solo lines are usually sung in the top two voices alongside a bass voice, which primarily carries a harmonic function. </w:t>
      </w:r>
      <w:r w:rsidRPr="00E61446">
        <w:rPr>
          <w:rFonts w:ascii="Times New Roman" w:hAnsi="Times New Roman" w:cs="Times New Roman"/>
        </w:rPr>
        <w:t xml:space="preserve">This is especially relevant in songs from the Kakheti region, where the bass typically functions as a drone and </w:t>
      </w:r>
      <w:r>
        <w:rPr>
          <w:rFonts w:ascii="Times New Roman" w:hAnsi="Times New Roman" w:cs="Times New Roman"/>
        </w:rPr>
        <w:t>often remains static (Aslanishvili 2009)</w:t>
      </w:r>
      <w:r w:rsidRPr="00E61446">
        <w:rPr>
          <w:rFonts w:ascii="Times New Roman" w:hAnsi="Times New Roman" w:cs="Times New Roman"/>
        </w:rPr>
        <w:t>.</w:t>
      </w:r>
      <w:r>
        <w:rPr>
          <w:rFonts w:ascii="Times New Roman" w:hAnsi="Times New Roman" w:cs="Times New Roman"/>
        </w:rPr>
        <w:t xml:space="preserve"> In this </w:t>
      </w:r>
      <w:proofErr w:type="gramStart"/>
      <w:r>
        <w:rPr>
          <w:rFonts w:ascii="Times New Roman" w:hAnsi="Times New Roman" w:cs="Times New Roman"/>
        </w:rPr>
        <w:t>particular song</w:t>
      </w:r>
      <w:proofErr w:type="gramEnd"/>
      <w:r>
        <w:rPr>
          <w:rFonts w:ascii="Times New Roman" w:hAnsi="Times New Roman" w:cs="Times New Roman"/>
        </w:rPr>
        <w:t xml:space="preserve">, in each verse, two solo lines are exchanged by two singers—traditionally between the two top voices. But in Trio Mandili’s version, the first line is sung by the first </w:t>
      </w:r>
      <w:r w:rsidRPr="002451CD">
        <w:rPr>
          <w:rFonts w:ascii="Times New Roman" w:hAnsi="Times New Roman" w:cs="Times New Roman"/>
        </w:rPr>
        <w:t>or</w:t>
      </w:r>
      <w:r>
        <w:rPr>
          <w:rFonts w:ascii="Times New Roman" w:hAnsi="Times New Roman" w:cs="Times New Roman"/>
        </w:rPr>
        <w:t xml:space="preserve"> the second voice </w:t>
      </w:r>
      <w:r>
        <w:rPr>
          <w:rFonts w:ascii="Times New Roman" w:hAnsi="Times New Roman" w:cs="Times New Roman"/>
        </w:rPr>
        <w:lastRenderedPageBreak/>
        <w:t xml:space="preserve">interchangeably, while the second line of each verse is always performed by the bass voice singer. </w:t>
      </w:r>
      <w:r w:rsidRPr="002451CD">
        <w:rPr>
          <w:rFonts w:ascii="Times New Roman" w:hAnsi="Times New Roman" w:cs="Times New Roman"/>
        </w:rPr>
        <w:t>This flexible approach to line distribution</w:t>
      </w:r>
      <w:r>
        <w:rPr>
          <w:rFonts w:ascii="Times New Roman" w:hAnsi="Times New Roman" w:cs="Times New Roman"/>
        </w:rPr>
        <w:t xml:space="preserve"> reflects the trio’s </w:t>
      </w:r>
      <w:r w:rsidRPr="002451CD">
        <w:rPr>
          <w:rFonts w:ascii="Times New Roman" w:hAnsi="Times New Roman" w:cs="Times New Roman"/>
        </w:rPr>
        <w:t>contemporary take on traditional musical forms</w:t>
      </w:r>
      <w:r>
        <w:rPr>
          <w:rFonts w:ascii="Times New Roman" w:hAnsi="Times New Roman" w:cs="Times New Roman"/>
        </w:rPr>
        <w:t>.</w:t>
      </w:r>
    </w:p>
    <w:p w14:paraId="2C2FF500" w14:textId="43DC617C" w:rsidR="00CC3FEF" w:rsidRDefault="00B53E88" w:rsidP="00CC3FEF">
      <w:pPr>
        <w:spacing w:after="0" w:line="360" w:lineRule="auto"/>
        <w:ind w:firstLine="720"/>
        <w:jc w:val="both"/>
        <w:rPr>
          <w:rFonts w:ascii="Times New Roman" w:hAnsi="Times New Roman" w:cs="Times New Roman"/>
        </w:rPr>
      </w:pPr>
      <w:r>
        <w:rPr>
          <w:rFonts w:ascii="Times New Roman" w:hAnsi="Times New Roman" w:cs="Times New Roman"/>
        </w:rPr>
        <w:t xml:space="preserve">The song ‘Kakhuri’ is built upon a simple harmony. My transcription </w:t>
      </w:r>
      <w:r w:rsidR="00D9216F">
        <w:rPr>
          <w:rFonts w:ascii="Times New Roman" w:hAnsi="Times New Roman" w:cs="Times New Roman"/>
        </w:rPr>
        <w:t xml:space="preserve">(Appendix A) </w:t>
      </w:r>
      <w:r>
        <w:rPr>
          <w:rFonts w:ascii="Times New Roman" w:hAnsi="Times New Roman" w:cs="Times New Roman"/>
        </w:rPr>
        <w:t>of the three voices singing the first verse and the chorus includes descriptions of the harmonic movement in Roman numerals marked in red (</w:t>
      </w:r>
      <w:r w:rsidRPr="00D9216F">
        <w:rPr>
          <w:rFonts w:ascii="Times New Roman" w:hAnsi="Times New Roman" w:cs="Times New Roman"/>
        </w:rPr>
        <w:t>figure</w:t>
      </w:r>
      <w:r w:rsidR="00CC3FEF" w:rsidRPr="00D9216F">
        <w:rPr>
          <w:rFonts w:ascii="Times New Roman" w:hAnsi="Times New Roman" w:cs="Times New Roman"/>
        </w:rPr>
        <w:t xml:space="preserve"> 2.2</w:t>
      </w:r>
      <w:r>
        <w:rPr>
          <w:rFonts w:ascii="Times New Roman" w:hAnsi="Times New Roman" w:cs="Times New Roman"/>
        </w:rPr>
        <w:t>).</w:t>
      </w:r>
      <w:r>
        <w:rPr>
          <w:rStyle w:val="FootnoteReference"/>
          <w:rFonts w:ascii="Times New Roman" w:hAnsi="Times New Roman" w:cs="Times New Roman"/>
        </w:rPr>
        <w:footnoteReference w:id="14"/>
      </w:r>
      <w:r>
        <w:rPr>
          <w:rFonts w:ascii="Times New Roman" w:hAnsi="Times New Roman" w:cs="Times New Roman"/>
        </w:rPr>
        <w:t xml:space="preserve"> The song starts with a panduri introduction part (not included in the transcription), which already present</w:t>
      </w:r>
      <w:r w:rsidR="002725C5">
        <w:rPr>
          <w:rFonts w:ascii="Times New Roman" w:hAnsi="Times New Roman" w:cs="Times New Roman"/>
        </w:rPr>
        <w:t>s</w:t>
      </w:r>
      <w:r>
        <w:rPr>
          <w:rFonts w:ascii="Times New Roman" w:hAnsi="Times New Roman" w:cs="Times New Roman"/>
        </w:rPr>
        <w:t xml:space="preserve"> the harmonic base on C sharp. This foundation is continuously present throughout the first verse (</w:t>
      </w:r>
      <w:r w:rsidR="00414E4A">
        <w:rPr>
          <w:rFonts w:ascii="Times New Roman" w:hAnsi="Times New Roman" w:cs="Times New Roman"/>
        </w:rPr>
        <w:t xml:space="preserve">Gana 2024d, </w:t>
      </w:r>
      <w:r>
        <w:rPr>
          <w:rFonts w:ascii="Times New Roman" w:hAnsi="Times New Roman" w:cs="Times New Roman"/>
        </w:rPr>
        <w:t xml:space="preserve">00:15). It moves down to B in the middle of the chorus (00:28, bar 7), only to come back to the centre at the end of the chorus. The harmonies present during the song and </w:t>
      </w:r>
      <w:r w:rsidRPr="00154B5F">
        <w:rPr>
          <w:rFonts w:ascii="Times New Roman" w:hAnsi="Times New Roman" w:cs="Times New Roman"/>
        </w:rPr>
        <w:t>marked in green</w:t>
      </w:r>
      <w:r>
        <w:rPr>
          <w:rFonts w:ascii="Times New Roman" w:hAnsi="Times New Roman" w:cs="Times New Roman"/>
        </w:rPr>
        <w:t xml:space="preserve"> on the score, such as the stable fifths and octaves, as well as the 1-5-7 chord (</w:t>
      </w:r>
      <w:r w:rsidR="002725C5">
        <w:rPr>
          <w:rFonts w:ascii="Times New Roman" w:hAnsi="Times New Roman" w:cs="Times New Roman"/>
        </w:rPr>
        <w:t>C</w:t>
      </w:r>
      <w:r>
        <w:rPr>
          <w:rFonts w:ascii="Times New Roman" w:hAnsi="Times New Roman" w:cs="Times New Roman"/>
        </w:rPr>
        <w:t xml:space="preserve"> sharp – </w:t>
      </w:r>
      <w:r w:rsidR="002725C5">
        <w:rPr>
          <w:rFonts w:ascii="Times New Roman" w:hAnsi="Times New Roman" w:cs="Times New Roman"/>
        </w:rPr>
        <w:t>G</w:t>
      </w:r>
      <w:r>
        <w:rPr>
          <w:rFonts w:ascii="Times New Roman" w:hAnsi="Times New Roman" w:cs="Times New Roman"/>
        </w:rPr>
        <w:t xml:space="preserve"> sharp – </w:t>
      </w:r>
      <w:r w:rsidR="002725C5">
        <w:rPr>
          <w:rFonts w:ascii="Times New Roman" w:hAnsi="Times New Roman" w:cs="Times New Roman"/>
        </w:rPr>
        <w:t>B</w:t>
      </w:r>
      <w:r>
        <w:rPr>
          <w:rFonts w:ascii="Times New Roman" w:hAnsi="Times New Roman" w:cs="Times New Roman"/>
        </w:rPr>
        <w:t>) are typical of Georgian polyphony</w:t>
      </w:r>
      <w:r w:rsidR="00CC3FEF">
        <w:rPr>
          <w:rFonts w:ascii="Times New Roman" w:hAnsi="Times New Roman" w:cs="Times New Roman"/>
        </w:rPr>
        <w:t xml:space="preserve"> (figure 2.2)</w:t>
      </w:r>
      <w:r>
        <w:rPr>
          <w:rFonts w:ascii="Times New Roman" w:hAnsi="Times New Roman" w:cs="Times New Roman"/>
        </w:rPr>
        <w:t xml:space="preserve">. As for the melodic material of the piece, the scale built upon the melodic motives moves between a Dorian in C sharp to an Aeolian with the same centre. This difference, </w:t>
      </w:r>
      <w:r w:rsidRPr="00292CED">
        <w:rPr>
          <w:rFonts w:ascii="Times New Roman" w:hAnsi="Times New Roman" w:cs="Times New Roman"/>
        </w:rPr>
        <w:t>marked in yellow (</w:t>
      </w:r>
      <w:r>
        <w:rPr>
          <w:rFonts w:ascii="Times New Roman" w:hAnsi="Times New Roman" w:cs="Times New Roman"/>
        </w:rPr>
        <w:t>A sharp in circles, A in squares), is, however, only noticeable in the highest voice</w:t>
      </w:r>
      <w:r w:rsidR="00D9216F">
        <w:rPr>
          <w:rFonts w:ascii="Times New Roman" w:hAnsi="Times New Roman" w:cs="Times New Roman"/>
        </w:rPr>
        <w:t xml:space="preserve"> (figure 2.2)</w:t>
      </w:r>
      <w:r>
        <w:rPr>
          <w:rFonts w:ascii="Times New Roman" w:hAnsi="Times New Roman" w:cs="Times New Roman"/>
        </w:rPr>
        <w:t>. Overall, t</w:t>
      </w:r>
      <w:r w:rsidRPr="00403D29">
        <w:rPr>
          <w:rFonts w:ascii="Times New Roman" w:hAnsi="Times New Roman" w:cs="Times New Roman"/>
        </w:rPr>
        <w:t>h</w:t>
      </w:r>
      <w:r>
        <w:rPr>
          <w:rFonts w:ascii="Times New Roman" w:hAnsi="Times New Roman" w:cs="Times New Roman"/>
        </w:rPr>
        <w:t>ese observations</w:t>
      </w:r>
      <w:r w:rsidRPr="00403D29">
        <w:rPr>
          <w:rFonts w:ascii="Times New Roman" w:hAnsi="Times New Roman" w:cs="Times New Roman"/>
        </w:rPr>
        <w:t xml:space="preserve"> rais</w:t>
      </w:r>
      <w:r>
        <w:rPr>
          <w:rFonts w:ascii="Times New Roman" w:hAnsi="Times New Roman" w:cs="Times New Roman"/>
        </w:rPr>
        <w:t>e</w:t>
      </w:r>
      <w:r w:rsidRPr="00403D29">
        <w:rPr>
          <w:rFonts w:ascii="Times New Roman" w:hAnsi="Times New Roman" w:cs="Times New Roman"/>
        </w:rPr>
        <w:t xml:space="preserve"> question</w:t>
      </w:r>
      <w:r>
        <w:rPr>
          <w:rFonts w:ascii="Times New Roman" w:hAnsi="Times New Roman" w:cs="Times New Roman"/>
        </w:rPr>
        <w:t>s</w:t>
      </w:r>
      <w:r w:rsidRPr="00403D29">
        <w:rPr>
          <w:rFonts w:ascii="Times New Roman" w:hAnsi="Times New Roman" w:cs="Times New Roman"/>
        </w:rPr>
        <w:t xml:space="preserve"> for future consideration—namely, whether the harmony is preserved in Gana’s track and </w:t>
      </w:r>
      <w:r>
        <w:rPr>
          <w:rFonts w:ascii="Times New Roman" w:hAnsi="Times New Roman" w:cs="Times New Roman"/>
        </w:rPr>
        <w:t xml:space="preserve">if </w:t>
      </w:r>
      <w:r w:rsidRPr="00403D29">
        <w:rPr>
          <w:rFonts w:ascii="Times New Roman" w:hAnsi="Times New Roman" w:cs="Times New Roman"/>
        </w:rPr>
        <w:t>all voices and the instrument remain audible in the sampled version.</w:t>
      </w:r>
    </w:p>
    <w:p w14:paraId="06E83206" w14:textId="77777777" w:rsidR="00D9216F" w:rsidRDefault="00D9216F" w:rsidP="00D9216F">
      <w:pPr>
        <w:keepNext/>
        <w:spacing w:after="0" w:line="360" w:lineRule="auto"/>
        <w:jc w:val="center"/>
      </w:pPr>
      <w:r>
        <w:rPr>
          <w:rFonts w:ascii="Times New Roman" w:hAnsi="Times New Roman" w:cs="Times New Roman"/>
          <w:noProof/>
        </w:rPr>
        <w:drawing>
          <wp:inline distT="0" distB="0" distL="0" distR="0" wp14:anchorId="0C817C5C" wp14:editId="5FE92B1F">
            <wp:extent cx="4370832" cy="2920895"/>
            <wp:effectExtent l="0" t="0" r="0" b="635"/>
            <wp:docPr id="181977325" name="Picture 4" descr="A screenshot of a music 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77325" name="Picture 4" descr="A screenshot of a music sheet&#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38253" cy="2965950"/>
                    </a:xfrm>
                    <a:prstGeom prst="rect">
                      <a:avLst/>
                    </a:prstGeom>
                  </pic:spPr>
                </pic:pic>
              </a:graphicData>
            </a:graphic>
          </wp:inline>
        </w:drawing>
      </w:r>
    </w:p>
    <w:p w14:paraId="5E945CE5" w14:textId="7A65D0B7" w:rsidR="00CC3FEF" w:rsidRDefault="00D9216F" w:rsidP="00D9216F">
      <w:pPr>
        <w:pStyle w:val="Caption"/>
        <w:jc w:val="center"/>
        <w:rPr>
          <w:rFonts w:ascii="Times New Roman" w:hAnsi="Times New Roman" w:cs="Times New Roman"/>
        </w:rPr>
      </w:pPr>
      <w:bookmarkStart w:id="19" w:name="_Toc201010816"/>
      <w:r>
        <w:t>Figure 2.</w:t>
      </w:r>
      <w:r>
        <w:fldChar w:fldCharType="begin"/>
      </w:r>
      <w:r>
        <w:instrText xml:space="preserve"> SEQ Figure_2. \* ARABIC </w:instrText>
      </w:r>
      <w:r>
        <w:fldChar w:fldCharType="separate"/>
      </w:r>
      <w:r w:rsidR="000B3000">
        <w:rPr>
          <w:noProof/>
        </w:rPr>
        <w:t>2</w:t>
      </w:r>
      <w:r>
        <w:fldChar w:fldCharType="end"/>
      </w:r>
      <w:r>
        <w:t xml:space="preserve"> Excerpt from my transcription of ‘Kakhuri’ by Trio Mandili.</w:t>
      </w:r>
      <w:bookmarkEnd w:id="19"/>
    </w:p>
    <w:p w14:paraId="4B6729CF" w14:textId="4EBF1415" w:rsidR="00B53E88" w:rsidRDefault="00B53E88" w:rsidP="000A2536">
      <w:pPr>
        <w:spacing w:after="0" w:line="360" w:lineRule="auto"/>
        <w:ind w:firstLine="720"/>
        <w:jc w:val="both"/>
        <w:rPr>
          <w:rFonts w:ascii="Times New Roman" w:hAnsi="Times New Roman" w:cs="Times New Roman"/>
          <w:lang w:val="en-US"/>
        </w:rPr>
      </w:pPr>
      <w:r>
        <w:rPr>
          <w:rFonts w:ascii="Times New Roman" w:hAnsi="Times New Roman" w:cs="Times New Roman"/>
        </w:rPr>
        <w:lastRenderedPageBreak/>
        <w:t>Reaching for the lyrics of the song as the next step not only helps us understand the lyrics, but also provides the basis for further mapping</w:t>
      </w:r>
      <w:r w:rsidR="00D9216F">
        <w:rPr>
          <w:rFonts w:ascii="Times New Roman" w:hAnsi="Times New Roman" w:cs="Times New Roman"/>
        </w:rPr>
        <w:t xml:space="preserve"> (lyrics in Georgian in Appendix B, and in English in Appendix C)</w:t>
      </w:r>
      <w:r>
        <w:rPr>
          <w:rFonts w:ascii="Times New Roman" w:hAnsi="Times New Roman" w:cs="Times New Roman"/>
        </w:rPr>
        <w:t>. While Georgian traditional song titles usually include two components—the region where the song originates from, but more importantly, its social function—</w:t>
      </w:r>
      <w:r w:rsidRPr="003B121A">
        <w:rPr>
          <w:rFonts w:ascii="Times New Roman" w:hAnsi="Times New Roman" w:cs="Times New Roman"/>
          <w:i/>
          <w:iCs/>
        </w:rPr>
        <w:t>Trio Mandili</w:t>
      </w:r>
      <w:r>
        <w:rPr>
          <w:rFonts w:ascii="Times New Roman" w:hAnsi="Times New Roman" w:cs="Times New Roman"/>
        </w:rPr>
        <w:t xml:space="preserve">’s video is simply titled ‘Kakhuri’, literally translated as </w:t>
      </w:r>
      <w:proofErr w:type="spellStart"/>
      <w:r w:rsidRPr="003B121A">
        <w:rPr>
          <w:rFonts w:ascii="Times New Roman" w:hAnsi="Times New Roman" w:cs="Times New Roman"/>
          <w:i/>
          <w:iCs/>
        </w:rPr>
        <w:t>Kakhetian</w:t>
      </w:r>
      <w:proofErr w:type="spellEnd"/>
      <w:r>
        <w:rPr>
          <w:rFonts w:ascii="Times New Roman" w:hAnsi="Times New Roman" w:cs="Times New Roman"/>
        </w:rPr>
        <w:t xml:space="preserve">. </w:t>
      </w:r>
      <w:r w:rsidRPr="001346BB">
        <w:rPr>
          <w:rFonts w:ascii="Times New Roman" w:hAnsi="Times New Roman" w:cs="Times New Roman"/>
        </w:rPr>
        <w:t>The vagueness of the title—initially leaving us to guess the function of the song from one of the country’s most musically developed regions—is clarified</w:t>
      </w:r>
      <w:r>
        <w:rPr>
          <w:rFonts w:ascii="Times New Roman" w:hAnsi="Times New Roman" w:cs="Times New Roman"/>
        </w:rPr>
        <w:t xml:space="preserve"> upon closer consideration of the lyrics. The song presents a dialogue between a boy interested in a girl who makes fun of her admirer by pointing out his big nose and jokingly explaining she could not care less about his existence.</w:t>
      </w:r>
      <w:r>
        <w:rPr>
          <w:rStyle w:val="FootnoteReference"/>
          <w:rFonts w:ascii="Times New Roman" w:hAnsi="Times New Roman" w:cs="Times New Roman"/>
        </w:rPr>
        <w:footnoteReference w:id="15"/>
      </w:r>
      <w:r>
        <w:rPr>
          <w:rFonts w:ascii="Times New Roman" w:hAnsi="Times New Roman" w:cs="Times New Roman"/>
        </w:rPr>
        <w:t xml:space="preserve"> Based on the story, it is safe to classify the piece falling into the genre of ‘humorous’ songs, often coming from the </w:t>
      </w:r>
      <w:proofErr w:type="spellStart"/>
      <w:r w:rsidRPr="005C0A74">
        <w:rPr>
          <w:rFonts w:ascii="Times New Roman" w:hAnsi="Times New Roman" w:cs="Times New Roman"/>
          <w:i/>
          <w:iCs/>
        </w:rPr>
        <w:t>shairi</w:t>
      </w:r>
      <w:proofErr w:type="spellEnd"/>
      <w:r>
        <w:rPr>
          <w:rFonts w:ascii="Times New Roman" w:hAnsi="Times New Roman" w:cs="Times New Roman"/>
        </w:rPr>
        <w:t xml:space="preserve"> tradition, where singers improvise </w:t>
      </w:r>
      <w:r>
        <w:rPr>
          <w:rFonts w:ascii="Times New Roman" w:hAnsi="Times New Roman" w:cs="Times New Roman"/>
          <w:lang w:val="en-US"/>
        </w:rPr>
        <w:t>in a joking manner.</w:t>
      </w:r>
      <w:r>
        <w:rPr>
          <w:rStyle w:val="FootnoteReference"/>
          <w:rFonts w:ascii="Times New Roman" w:hAnsi="Times New Roman" w:cs="Times New Roman"/>
          <w:lang w:val="en-US"/>
        </w:rPr>
        <w:footnoteReference w:id="16"/>
      </w:r>
    </w:p>
    <w:p w14:paraId="4FBBCA55" w14:textId="54EF1CCC" w:rsidR="00B53E88" w:rsidRDefault="00B53E88" w:rsidP="00C77F81">
      <w:pPr>
        <w:spacing w:after="0" w:line="360" w:lineRule="auto"/>
        <w:ind w:firstLine="720"/>
        <w:jc w:val="both"/>
        <w:rPr>
          <w:rFonts w:ascii="Times New Roman" w:hAnsi="Times New Roman" w:cs="Times New Roman"/>
        </w:rPr>
      </w:pPr>
      <w:r w:rsidRPr="00B228CE">
        <w:rPr>
          <w:rFonts w:ascii="Times New Roman" w:hAnsi="Times New Roman" w:cs="Times New Roman"/>
        </w:rPr>
        <w:t>The mood established by the original lyrics is certainly not mirrored in Gana’s text, which shifts between reflections on the struggles of his rap career and his love life.</w:t>
      </w:r>
      <w:r w:rsidR="00DC6274">
        <w:rPr>
          <w:rStyle w:val="FootnoteReference"/>
          <w:rFonts w:ascii="Times New Roman" w:hAnsi="Times New Roman" w:cs="Times New Roman"/>
        </w:rPr>
        <w:footnoteReference w:id="17"/>
      </w:r>
      <w:r w:rsidRPr="00B228CE">
        <w:rPr>
          <w:rFonts w:ascii="Times New Roman" w:hAnsi="Times New Roman" w:cs="Times New Roman"/>
        </w:rPr>
        <w:t xml:space="preserve"> In one of the lines</w:t>
      </w:r>
      <w:r w:rsidR="002725C5">
        <w:rPr>
          <w:rFonts w:ascii="Times New Roman" w:hAnsi="Times New Roman" w:cs="Times New Roman"/>
        </w:rPr>
        <w:t>,</w:t>
      </w:r>
      <w:r w:rsidRPr="00B228CE">
        <w:rPr>
          <w:rFonts w:ascii="Times New Roman" w:hAnsi="Times New Roman" w:cs="Times New Roman"/>
        </w:rPr>
        <w:t xml:space="preserve"> the producer makes a reference to the culture he samples from by including the word ‘</w:t>
      </w:r>
      <w:proofErr w:type="spellStart"/>
      <w:r w:rsidRPr="00B228CE">
        <w:rPr>
          <w:rFonts w:ascii="Times New Roman" w:hAnsi="Times New Roman" w:cs="Times New Roman"/>
        </w:rPr>
        <w:t>madloba</w:t>
      </w:r>
      <w:proofErr w:type="spellEnd"/>
      <w:r w:rsidRPr="00B228CE">
        <w:rPr>
          <w:rFonts w:ascii="Times New Roman" w:hAnsi="Times New Roman" w:cs="Times New Roman"/>
        </w:rPr>
        <w:t>’ (Georgian for ‘thank you’) (</w:t>
      </w:r>
      <w:r w:rsidR="00414E4A">
        <w:rPr>
          <w:rFonts w:ascii="Times New Roman" w:hAnsi="Times New Roman" w:cs="Times New Roman"/>
        </w:rPr>
        <w:t xml:space="preserve">Gana 2024d, </w:t>
      </w:r>
      <w:r w:rsidRPr="00B228CE">
        <w:rPr>
          <w:rFonts w:ascii="Times New Roman" w:hAnsi="Times New Roman" w:cs="Times New Roman"/>
        </w:rPr>
        <w:t xml:space="preserve">00:28). </w:t>
      </w:r>
      <w:r w:rsidRPr="005548BB">
        <w:rPr>
          <w:rFonts w:ascii="Times New Roman" w:hAnsi="Times New Roman" w:cs="Times New Roman"/>
        </w:rPr>
        <w:t>Aside from this element, what makes Gana’s lyrics particularly interesting is the vocal line that appears twice, referencing ‘motion[</w:t>
      </w:r>
      <w:proofErr w:type="spellStart"/>
      <w:r w:rsidRPr="005548BB">
        <w:rPr>
          <w:rFonts w:ascii="Times New Roman" w:hAnsi="Times New Roman" w:cs="Times New Roman"/>
        </w:rPr>
        <w:t>ing</w:t>
      </w:r>
      <w:proofErr w:type="spellEnd"/>
      <w:r w:rsidRPr="005548BB">
        <w:rPr>
          <w:rFonts w:ascii="Times New Roman" w:hAnsi="Times New Roman" w:cs="Times New Roman"/>
        </w:rPr>
        <w:t>] out in Georgia’ at 00:59 and 2:10.</w:t>
      </w:r>
      <w:r>
        <w:rPr>
          <w:rFonts w:ascii="Times New Roman" w:hAnsi="Times New Roman" w:cs="Times New Roman"/>
        </w:rPr>
        <w:t xml:space="preserve"> </w:t>
      </w:r>
      <w:r w:rsidRPr="005548BB">
        <w:rPr>
          <w:rFonts w:ascii="Times New Roman" w:hAnsi="Times New Roman" w:cs="Times New Roman"/>
        </w:rPr>
        <w:t>While this appears to be another allusion to the country of Georgia, the mention of the ‘north side’ in the following line raises doubt, given that locals typically divide the country into western and eastern regions.</w:t>
      </w:r>
      <w:r w:rsidRPr="00B228CE">
        <w:rPr>
          <w:rFonts w:ascii="Times New Roman" w:hAnsi="Times New Roman" w:cs="Times New Roman"/>
        </w:rPr>
        <w:t xml:space="preserve"> </w:t>
      </w:r>
      <w:r>
        <w:rPr>
          <w:rFonts w:ascii="Times New Roman" w:hAnsi="Times New Roman" w:cs="Times New Roman"/>
        </w:rPr>
        <w:t xml:space="preserve">Considering </w:t>
      </w:r>
      <w:r w:rsidRPr="005548BB">
        <w:rPr>
          <w:rFonts w:ascii="Times New Roman" w:hAnsi="Times New Roman" w:cs="Times New Roman"/>
        </w:rPr>
        <w:t>Gana’s place of residence, it is more likely that the ‘Georgia’ in his lyrics refers to the U.S. state rather than the country.</w:t>
      </w:r>
      <w:r>
        <w:rPr>
          <w:rFonts w:ascii="Times New Roman" w:hAnsi="Times New Roman" w:cs="Times New Roman"/>
        </w:rPr>
        <w:t xml:space="preserve"> </w:t>
      </w:r>
      <w:r w:rsidRPr="002269A0">
        <w:rPr>
          <w:rFonts w:ascii="Times New Roman" w:hAnsi="Times New Roman" w:cs="Times New Roman"/>
        </w:rPr>
        <w:t>This may be interpreted as a form of wordplay, in which Gana invites listeners to interpret according to their own preferences and levels of familiarity.</w:t>
      </w:r>
    </w:p>
    <w:p w14:paraId="31E32BD1" w14:textId="77777777" w:rsidR="004320AA" w:rsidRPr="00B228CE" w:rsidRDefault="004320AA" w:rsidP="004320AA">
      <w:pPr>
        <w:spacing w:after="0" w:line="360" w:lineRule="auto"/>
        <w:jc w:val="both"/>
        <w:rPr>
          <w:rFonts w:ascii="Times New Roman" w:hAnsi="Times New Roman" w:cs="Times New Roman"/>
        </w:rPr>
      </w:pPr>
    </w:p>
    <w:p w14:paraId="7B6F4404" w14:textId="490AFAF7" w:rsidR="004320AA" w:rsidRPr="003D2511" w:rsidRDefault="004320AA" w:rsidP="003D2511">
      <w:pPr>
        <w:pStyle w:val="Heading2"/>
        <w:rPr>
          <w:rStyle w:val="Strong"/>
          <w:color w:val="000000" w:themeColor="text1"/>
          <w:sz w:val="28"/>
          <w:szCs w:val="28"/>
        </w:rPr>
      </w:pPr>
      <w:bookmarkStart w:id="20" w:name="_Toc201027280"/>
      <w:r w:rsidRPr="003D2511">
        <w:rPr>
          <w:rStyle w:val="Strong"/>
          <w:color w:val="000000" w:themeColor="text1"/>
          <w:sz w:val="28"/>
          <w:szCs w:val="28"/>
        </w:rPr>
        <w:t>Mapping and Speculating</w:t>
      </w:r>
      <w:bookmarkEnd w:id="20"/>
    </w:p>
    <w:p w14:paraId="724DFA70" w14:textId="01D90766" w:rsidR="00B53E88" w:rsidRDefault="00B53E88" w:rsidP="002D1909">
      <w:pPr>
        <w:spacing w:line="360" w:lineRule="auto"/>
        <w:jc w:val="both"/>
        <w:rPr>
          <w:rFonts w:ascii="Times New Roman" w:hAnsi="Times New Roman" w:cs="Times New Roman"/>
        </w:rPr>
      </w:pPr>
      <w:r w:rsidRPr="00B228CE">
        <w:rPr>
          <w:rFonts w:ascii="Times New Roman" w:hAnsi="Times New Roman" w:cs="Times New Roman"/>
        </w:rPr>
        <w:t>Following macro- and microperceptive analysis of both ‘Worldwide’ and ‘Kakhuri’, the structuring stage begins</w:t>
      </w:r>
      <w:r>
        <w:rPr>
          <w:rFonts w:ascii="Times New Roman" w:hAnsi="Times New Roman" w:cs="Times New Roman"/>
        </w:rPr>
        <w:t xml:space="preserve">, </w:t>
      </w:r>
      <w:r w:rsidRPr="00B228CE">
        <w:rPr>
          <w:rFonts w:ascii="Times New Roman" w:hAnsi="Times New Roman" w:cs="Times New Roman"/>
        </w:rPr>
        <w:t xml:space="preserve">progressively developing into a final map of Gana’s track. The first mapping </w:t>
      </w:r>
      <w:r>
        <w:rPr>
          <w:rFonts w:ascii="Times New Roman" w:hAnsi="Times New Roman" w:cs="Times New Roman"/>
        </w:rPr>
        <w:t xml:space="preserve">(apart </w:t>
      </w:r>
      <w:r>
        <w:rPr>
          <w:rFonts w:ascii="Times New Roman" w:hAnsi="Times New Roman" w:cs="Times New Roman"/>
        </w:rPr>
        <w:lastRenderedPageBreak/>
        <w:t xml:space="preserve">from the earlier transcription, which may also be considered a map) </w:t>
      </w:r>
      <w:r w:rsidRPr="00B228CE">
        <w:rPr>
          <w:rFonts w:ascii="Times New Roman" w:hAnsi="Times New Roman" w:cs="Times New Roman"/>
        </w:rPr>
        <w:t xml:space="preserve">starts by focusing on the way Gana chops and loops the sample in time. </w:t>
      </w:r>
      <w:r>
        <w:rPr>
          <w:rFonts w:ascii="Times New Roman" w:hAnsi="Times New Roman" w:cs="Times New Roman"/>
        </w:rPr>
        <w:t>T</w:t>
      </w:r>
      <w:r w:rsidRPr="00B228CE">
        <w:rPr>
          <w:rFonts w:ascii="Times New Roman" w:hAnsi="Times New Roman" w:cs="Times New Roman"/>
        </w:rPr>
        <w:t xml:space="preserve">his is </w:t>
      </w:r>
      <w:r>
        <w:rPr>
          <w:rFonts w:ascii="Times New Roman" w:hAnsi="Times New Roman" w:cs="Times New Roman"/>
        </w:rPr>
        <w:t xml:space="preserve">practically </w:t>
      </w:r>
      <w:r w:rsidRPr="00B228CE">
        <w:rPr>
          <w:rFonts w:ascii="Times New Roman" w:hAnsi="Times New Roman" w:cs="Times New Roman"/>
        </w:rPr>
        <w:t xml:space="preserve">visualised </w:t>
      </w:r>
      <w:r>
        <w:rPr>
          <w:rFonts w:ascii="Times New Roman" w:hAnsi="Times New Roman" w:cs="Times New Roman"/>
        </w:rPr>
        <w:t xml:space="preserve">by two maps in parallel—the first one showing the original ‘Kakhuri’ </w:t>
      </w:r>
      <w:proofErr w:type="gramStart"/>
      <w:r>
        <w:rPr>
          <w:rFonts w:ascii="Times New Roman" w:hAnsi="Times New Roman" w:cs="Times New Roman"/>
        </w:rPr>
        <w:t xml:space="preserve">lyrics </w:t>
      </w:r>
      <w:r w:rsidR="009A032B">
        <w:rPr>
          <w:rFonts w:ascii="Times New Roman" w:hAnsi="Times New Roman" w:cs="Times New Roman"/>
        </w:rPr>
        <w:t xml:space="preserve"> colour</w:t>
      </w:r>
      <w:proofErr w:type="gramEnd"/>
      <w:r w:rsidR="009A032B">
        <w:rPr>
          <w:rFonts w:ascii="Times New Roman" w:hAnsi="Times New Roman" w:cs="Times New Roman"/>
        </w:rPr>
        <w:t xml:space="preserve"> </w:t>
      </w:r>
      <w:r>
        <w:rPr>
          <w:rFonts w:ascii="Times New Roman" w:hAnsi="Times New Roman" w:cs="Times New Roman"/>
        </w:rPr>
        <w:t>coded according to separate parts Gana samples (</w:t>
      </w:r>
      <w:r w:rsidR="002D1909">
        <w:rPr>
          <w:rFonts w:ascii="Times New Roman" w:hAnsi="Times New Roman" w:cs="Times New Roman"/>
        </w:rPr>
        <w:t>2.3</w:t>
      </w:r>
      <w:r>
        <w:rPr>
          <w:rFonts w:ascii="Times New Roman" w:hAnsi="Times New Roman" w:cs="Times New Roman"/>
        </w:rPr>
        <w:t xml:space="preserve">, </w:t>
      </w:r>
      <w:r w:rsidRPr="007E7253">
        <w:rPr>
          <w:rFonts w:ascii="Times New Roman" w:hAnsi="Times New Roman" w:cs="Times New Roman"/>
        </w:rPr>
        <w:t xml:space="preserve">Appendix </w:t>
      </w:r>
      <w:r w:rsidR="007E7253" w:rsidRPr="007E7253">
        <w:rPr>
          <w:rFonts w:ascii="Times New Roman" w:hAnsi="Times New Roman" w:cs="Times New Roman"/>
        </w:rPr>
        <w:t>B</w:t>
      </w:r>
      <w:r>
        <w:rPr>
          <w:rFonts w:ascii="Times New Roman" w:hAnsi="Times New Roman" w:cs="Times New Roman"/>
        </w:rPr>
        <w:t>), and the second one demonstrating the way the chopped parts of ‘Kakhuri’ are structured in time in the context of ‘Worldwide’ (</w:t>
      </w:r>
      <w:r w:rsidRPr="00106D26">
        <w:rPr>
          <w:rFonts w:ascii="Times New Roman" w:hAnsi="Times New Roman" w:cs="Times New Roman"/>
        </w:rPr>
        <w:t>Figure</w:t>
      </w:r>
      <w:r w:rsidR="00106D26" w:rsidRPr="00106D26">
        <w:rPr>
          <w:rFonts w:ascii="Times New Roman" w:hAnsi="Times New Roman" w:cs="Times New Roman"/>
        </w:rPr>
        <w:t xml:space="preserve"> 2.4</w:t>
      </w:r>
      <w:r w:rsidRPr="00106D26">
        <w:rPr>
          <w:rFonts w:ascii="Times New Roman" w:hAnsi="Times New Roman" w:cs="Times New Roman"/>
        </w:rPr>
        <w:t xml:space="preserve">, </w:t>
      </w:r>
      <w:r w:rsidRPr="007E7253">
        <w:rPr>
          <w:rFonts w:ascii="Times New Roman" w:hAnsi="Times New Roman" w:cs="Times New Roman"/>
        </w:rPr>
        <w:t xml:space="preserve">Appendix </w:t>
      </w:r>
      <w:r w:rsidR="007E7253" w:rsidRPr="007E7253">
        <w:rPr>
          <w:rFonts w:ascii="Times New Roman" w:hAnsi="Times New Roman" w:cs="Times New Roman"/>
        </w:rPr>
        <w:t>D</w:t>
      </w:r>
      <w:r>
        <w:rPr>
          <w:rFonts w:ascii="Times New Roman" w:hAnsi="Times New Roman" w:cs="Times New Roman"/>
        </w:rPr>
        <w:t xml:space="preserve">). This second map then includes the timestamps of the track and offers a way of sectioning certain events in groups according to their repetitions. </w:t>
      </w:r>
      <w:r w:rsidRPr="00703C8E">
        <w:rPr>
          <w:rFonts w:ascii="Times New Roman" w:hAnsi="Times New Roman" w:cs="Times New Roman"/>
        </w:rPr>
        <w:t>Visualising the things</w:t>
      </w:r>
      <w:r>
        <w:rPr>
          <w:rFonts w:ascii="Times New Roman" w:hAnsi="Times New Roman" w:cs="Times New Roman"/>
        </w:rPr>
        <w:t xml:space="preserve"> </w:t>
      </w:r>
      <w:r w:rsidRPr="00703C8E">
        <w:rPr>
          <w:rFonts w:ascii="Times New Roman" w:hAnsi="Times New Roman" w:cs="Times New Roman"/>
        </w:rPr>
        <w:t>on the first map titled ‘old lyrics’</w:t>
      </w:r>
      <w:r>
        <w:rPr>
          <w:rFonts w:ascii="Times New Roman" w:hAnsi="Times New Roman" w:cs="Times New Roman"/>
        </w:rPr>
        <w:t xml:space="preserve"> and</w:t>
      </w:r>
      <w:r w:rsidRPr="00703C8E">
        <w:rPr>
          <w:rFonts w:ascii="Times New Roman" w:hAnsi="Times New Roman" w:cs="Times New Roman"/>
        </w:rPr>
        <w:t xml:space="preserve"> transforming them into the ‘new lyrics’ on the second map using various colours and highlights</w:t>
      </w:r>
      <w:r>
        <w:rPr>
          <w:rFonts w:ascii="Times New Roman" w:hAnsi="Times New Roman" w:cs="Times New Roman"/>
        </w:rPr>
        <w:t xml:space="preserve"> </w:t>
      </w:r>
      <w:r w:rsidRPr="00703C8E">
        <w:rPr>
          <w:rFonts w:ascii="Times New Roman" w:hAnsi="Times New Roman" w:cs="Times New Roman"/>
        </w:rPr>
        <w:t xml:space="preserve">not only illustrates how Gana reproduces the sample’s verbal text but also represents the full sonic event behind each of these </w:t>
      </w:r>
      <w:r>
        <w:rPr>
          <w:rFonts w:ascii="Times New Roman" w:hAnsi="Times New Roman" w:cs="Times New Roman"/>
        </w:rPr>
        <w:t>verbal signs</w:t>
      </w:r>
      <w:r w:rsidRPr="00703C8E">
        <w:rPr>
          <w:rFonts w:ascii="Times New Roman" w:hAnsi="Times New Roman" w:cs="Times New Roman"/>
        </w:rPr>
        <w:t>.</w:t>
      </w:r>
    </w:p>
    <w:p w14:paraId="0222BC24" w14:textId="77777777" w:rsidR="002D1909" w:rsidRDefault="002D1909" w:rsidP="002D1909">
      <w:pPr>
        <w:keepNext/>
        <w:spacing w:after="0" w:line="360" w:lineRule="auto"/>
        <w:jc w:val="both"/>
      </w:pPr>
      <w:r>
        <w:rPr>
          <w:rFonts w:ascii="Times New Roman" w:hAnsi="Times New Roman" w:cs="Times New Roman"/>
          <w:noProof/>
        </w:rPr>
        <w:drawing>
          <wp:inline distT="0" distB="0" distL="0" distR="0" wp14:anchorId="57BF3C07" wp14:editId="40C1A524">
            <wp:extent cx="2967196" cy="1399591"/>
            <wp:effectExtent l="0" t="0" r="5080" b="0"/>
            <wp:docPr id="587329828" name="Picture 5"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329828" name="Picture 5" descr="A close up of words&#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25150" cy="1426927"/>
                    </a:xfrm>
                    <a:prstGeom prst="rect">
                      <a:avLst/>
                    </a:prstGeom>
                  </pic:spPr>
                </pic:pic>
              </a:graphicData>
            </a:graphic>
          </wp:inline>
        </w:drawing>
      </w:r>
      <w:r>
        <w:rPr>
          <w:noProof/>
        </w:rPr>
        <w:drawing>
          <wp:inline distT="0" distB="0" distL="0" distR="0" wp14:anchorId="3AEECBDB" wp14:editId="7D9463B2">
            <wp:extent cx="2956022" cy="1302103"/>
            <wp:effectExtent l="0" t="0" r="3175" b="6350"/>
            <wp:docPr id="60526319" name="Picture 6" descr="A colorful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26319" name="Picture 6" descr="A colorful text on a white background&#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29067" cy="1334279"/>
                    </a:xfrm>
                    <a:prstGeom prst="rect">
                      <a:avLst/>
                    </a:prstGeom>
                  </pic:spPr>
                </pic:pic>
              </a:graphicData>
            </a:graphic>
          </wp:inline>
        </w:drawing>
      </w:r>
    </w:p>
    <w:p w14:paraId="6322231B" w14:textId="4F2FDE09" w:rsidR="002D1909" w:rsidRPr="00106D26" w:rsidRDefault="002D1909" w:rsidP="002D1909">
      <w:pPr>
        <w:pStyle w:val="Caption"/>
        <w:jc w:val="both"/>
        <w:rPr>
          <w:rFonts w:ascii="Times New Roman" w:hAnsi="Times New Roman" w:cs="Times New Roman"/>
        </w:rPr>
      </w:pPr>
      <w:bookmarkStart w:id="21" w:name="_Toc201010817"/>
      <w:r>
        <w:t>Figure 2.</w:t>
      </w:r>
      <w:r>
        <w:fldChar w:fldCharType="begin"/>
      </w:r>
      <w:r>
        <w:instrText xml:space="preserve"> SEQ Figure_2. \* ARABIC </w:instrText>
      </w:r>
      <w:r>
        <w:fldChar w:fldCharType="separate"/>
      </w:r>
      <w:r w:rsidR="000B3000">
        <w:rPr>
          <w:noProof/>
        </w:rPr>
        <w:t>3</w:t>
      </w:r>
      <w:r>
        <w:fldChar w:fldCharType="end"/>
      </w:r>
      <w:r w:rsidR="00106D26">
        <w:t xml:space="preserve"> The first two verses of ‘Kakhuri’ with the chorus.         Figure 2.</w:t>
      </w:r>
      <w:r w:rsidR="00106D26">
        <w:fldChar w:fldCharType="begin"/>
      </w:r>
      <w:r w:rsidR="00106D26">
        <w:instrText xml:space="preserve"> SEQ Figure_2. \* ARABIC </w:instrText>
      </w:r>
      <w:r w:rsidR="00106D26">
        <w:fldChar w:fldCharType="separate"/>
      </w:r>
      <w:r w:rsidR="000B3000">
        <w:rPr>
          <w:noProof/>
        </w:rPr>
        <w:t>4</w:t>
      </w:r>
      <w:r w:rsidR="00106D26">
        <w:fldChar w:fldCharType="end"/>
      </w:r>
      <w:r w:rsidR="00106D26">
        <w:t xml:space="preserve"> Fragments of looped ‘Kakhuri’ </w:t>
      </w:r>
      <w:r w:rsidR="0010651A">
        <w:t>in ‘</w:t>
      </w:r>
      <w:r w:rsidR="00106D26">
        <w:t>Worldwide’.</w:t>
      </w:r>
      <w:bookmarkEnd w:id="21"/>
    </w:p>
    <w:p w14:paraId="348D998B" w14:textId="23892EFB" w:rsidR="00B53E88" w:rsidRDefault="00B53E88" w:rsidP="002D1909">
      <w:pPr>
        <w:spacing w:before="240" w:after="0" w:line="360" w:lineRule="auto"/>
        <w:ind w:firstLine="720"/>
        <w:jc w:val="both"/>
        <w:rPr>
          <w:rFonts w:ascii="Times New Roman" w:hAnsi="Times New Roman" w:cs="Times New Roman"/>
        </w:rPr>
      </w:pPr>
      <w:r w:rsidRPr="00E8576B">
        <w:rPr>
          <w:rFonts w:ascii="Times New Roman" w:hAnsi="Times New Roman" w:cs="Times New Roman"/>
        </w:rPr>
        <w:t>Having completed the mapping of ‘</w:t>
      </w:r>
      <w:proofErr w:type="spellStart"/>
      <w:r w:rsidRPr="00E8576B">
        <w:rPr>
          <w:rFonts w:ascii="Times New Roman" w:hAnsi="Times New Roman" w:cs="Times New Roman"/>
        </w:rPr>
        <w:t>Kakhuri’s</w:t>
      </w:r>
      <w:proofErr w:type="spellEnd"/>
      <w:r w:rsidRPr="00E8576B">
        <w:rPr>
          <w:rFonts w:ascii="Times New Roman" w:hAnsi="Times New Roman" w:cs="Times New Roman"/>
        </w:rPr>
        <w:t xml:space="preserve">’ new lyrics, I shift </w:t>
      </w:r>
      <w:r>
        <w:rPr>
          <w:rFonts w:ascii="Times New Roman" w:hAnsi="Times New Roman" w:cs="Times New Roman"/>
        </w:rPr>
        <w:t xml:space="preserve">my </w:t>
      </w:r>
      <w:r w:rsidRPr="00E8576B">
        <w:rPr>
          <w:rFonts w:ascii="Times New Roman" w:hAnsi="Times New Roman" w:cs="Times New Roman"/>
        </w:rPr>
        <w:t>focus to ‘Worldwide’, where I place timestamps every fourth or second line to</w:t>
      </w:r>
      <w:r>
        <w:rPr>
          <w:rFonts w:ascii="Times New Roman" w:hAnsi="Times New Roman" w:cs="Times New Roman"/>
        </w:rPr>
        <w:t xml:space="preserve"> </w:t>
      </w:r>
      <w:r w:rsidRPr="00E8576B">
        <w:rPr>
          <w:rFonts w:ascii="Times New Roman" w:hAnsi="Times New Roman" w:cs="Times New Roman"/>
        </w:rPr>
        <w:t>better understand how they function as Gana’s background sample.</w:t>
      </w:r>
      <w:r>
        <w:rPr>
          <w:rFonts w:ascii="Times New Roman" w:hAnsi="Times New Roman" w:cs="Times New Roman"/>
        </w:rPr>
        <w:t xml:space="preserve"> This is best visible on the final map (</w:t>
      </w:r>
      <w:r w:rsidRPr="0010651A">
        <w:rPr>
          <w:rFonts w:ascii="Times New Roman" w:hAnsi="Times New Roman" w:cs="Times New Roman"/>
        </w:rPr>
        <w:t>Figure</w:t>
      </w:r>
      <w:r w:rsidR="0010651A" w:rsidRPr="0010651A">
        <w:rPr>
          <w:rFonts w:ascii="Times New Roman" w:hAnsi="Times New Roman" w:cs="Times New Roman"/>
        </w:rPr>
        <w:t xml:space="preserve"> 2.5</w:t>
      </w:r>
      <w:r w:rsidRPr="0010651A">
        <w:rPr>
          <w:rFonts w:ascii="Times New Roman" w:hAnsi="Times New Roman" w:cs="Times New Roman"/>
        </w:rPr>
        <w:t xml:space="preserve">, Appendix </w:t>
      </w:r>
      <w:r w:rsidR="0010651A">
        <w:rPr>
          <w:rFonts w:ascii="Times New Roman" w:hAnsi="Times New Roman" w:cs="Times New Roman"/>
        </w:rPr>
        <w:t>E</w:t>
      </w:r>
      <w:r>
        <w:rPr>
          <w:rFonts w:ascii="Times New Roman" w:hAnsi="Times New Roman" w:cs="Times New Roman"/>
        </w:rPr>
        <w:t>), where the new lyrics are merged with Gana’s lyrics.</w:t>
      </w:r>
      <w:r>
        <w:rPr>
          <w:rStyle w:val="FootnoteReference"/>
          <w:rFonts w:ascii="Times New Roman" w:hAnsi="Times New Roman" w:cs="Times New Roman"/>
        </w:rPr>
        <w:footnoteReference w:id="18"/>
      </w:r>
      <w:r>
        <w:rPr>
          <w:rFonts w:ascii="Times New Roman" w:hAnsi="Times New Roman" w:cs="Times New Roman"/>
        </w:rPr>
        <w:t xml:space="preserve"> The final map shows how t</w:t>
      </w:r>
      <w:r w:rsidRPr="00E8576B">
        <w:rPr>
          <w:rFonts w:ascii="Times New Roman" w:hAnsi="Times New Roman" w:cs="Times New Roman"/>
        </w:rPr>
        <w:t>he beginnings of verses from the new lyrics match with Gana’s lyrics in his rap parts, but not in the vocal parts</w:t>
      </w:r>
      <w:r>
        <w:rPr>
          <w:rFonts w:ascii="Times New Roman" w:hAnsi="Times New Roman" w:cs="Times New Roman"/>
        </w:rPr>
        <w:t xml:space="preserve"> (</w:t>
      </w:r>
      <w:r w:rsidR="00414E4A">
        <w:rPr>
          <w:rFonts w:ascii="Times New Roman" w:hAnsi="Times New Roman" w:cs="Times New Roman"/>
        </w:rPr>
        <w:t xml:space="preserve">Gana 2024d, </w:t>
      </w:r>
      <w:r>
        <w:rPr>
          <w:rFonts w:ascii="Times New Roman" w:hAnsi="Times New Roman" w:cs="Times New Roman"/>
        </w:rPr>
        <w:t>00:58 and 2:10)</w:t>
      </w:r>
      <w:r w:rsidRPr="00E8576B">
        <w:rPr>
          <w:rFonts w:ascii="Times New Roman" w:hAnsi="Times New Roman" w:cs="Times New Roman"/>
        </w:rPr>
        <w:t>. There</w:t>
      </w:r>
      <w:r>
        <w:rPr>
          <w:rFonts w:ascii="Times New Roman" w:hAnsi="Times New Roman" w:cs="Times New Roman"/>
        </w:rPr>
        <w:t>,</w:t>
      </w:r>
      <w:r w:rsidRPr="00E8576B">
        <w:rPr>
          <w:rFonts w:ascii="Times New Roman" w:hAnsi="Times New Roman" w:cs="Times New Roman"/>
        </w:rPr>
        <w:t xml:space="preserve"> the new lyrics part seems to be ahead by one or two seconds than Gana’s verses.</w:t>
      </w:r>
      <w:r>
        <w:rPr>
          <w:rFonts w:ascii="Times New Roman" w:hAnsi="Times New Roman" w:cs="Times New Roman"/>
        </w:rPr>
        <w:t xml:space="preserve"> </w:t>
      </w:r>
      <w:r w:rsidRPr="006B0332">
        <w:rPr>
          <w:rFonts w:ascii="Times New Roman" w:hAnsi="Times New Roman" w:cs="Times New Roman"/>
        </w:rPr>
        <w:t>This mismatch is indicated on the map by yellow highlights corresponding to relevant timestamps.</w:t>
      </w:r>
      <w:r>
        <w:rPr>
          <w:rFonts w:ascii="Times New Roman" w:hAnsi="Times New Roman" w:cs="Times New Roman"/>
        </w:rPr>
        <w:t xml:space="preserve"> The new lyric parts are then placed in the middle of their respective verses. </w:t>
      </w:r>
      <w:r w:rsidRPr="004C0EC6">
        <w:rPr>
          <w:rFonts w:ascii="Times New Roman" w:hAnsi="Times New Roman" w:cs="Times New Roman"/>
        </w:rPr>
        <w:t xml:space="preserve">It may be speculated that the misalignment of the </w:t>
      </w:r>
      <w:proofErr w:type="gramStart"/>
      <w:r w:rsidRPr="004C0EC6">
        <w:rPr>
          <w:rFonts w:ascii="Times New Roman" w:hAnsi="Times New Roman" w:cs="Times New Roman"/>
        </w:rPr>
        <w:t>layer</w:t>
      </w:r>
      <w:r>
        <w:rPr>
          <w:rFonts w:ascii="Times New Roman" w:hAnsi="Times New Roman" w:cs="Times New Roman"/>
        </w:rPr>
        <w:t>s</w:t>
      </w:r>
      <w:proofErr w:type="gramEnd"/>
      <w:r w:rsidRPr="004C0EC6">
        <w:rPr>
          <w:rFonts w:ascii="Times New Roman" w:hAnsi="Times New Roman" w:cs="Times New Roman"/>
        </w:rPr>
        <w:t xml:space="preserve"> stems from Gana’s improvisatory approach to the vocal part, which, unlike the </w:t>
      </w:r>
      <w:r>
        <w:rPr>
          <w:rFonts w:ascii="Times New Roman" w:hAnsi="Times New Roman" w:cs="Times New Roman"/>
        </w:rPr>
        <w:t xml:space="preserve">stable </w:t>
      </w:r>
      <w:r w:rsidRPr="004C0EC6">
        <w:rPr>
          <w:rFonts w:ascii="Times New Roman" w:hAnsi="Times New Roman" w:cs="Times New Roman"/>
        </w:rPr>
        <w:t>rap lines</w:t>
      </w:r>
      <w:r>
        <w:rPr>
          <w:rFonts w:ascii="Times New Roman" w:hAnsi="Times New Roman" w:cs="Times New Roman"/>
        </w:rPr>
        <w:t xml:space="preserve"> mostly in triplets</w:t>
      </w:r>
      <w:r w:rsidRPr="004C0EC6">
        <w:rPr>
          <w:rFonts w:ascii="Times New Roman" w:hAnsi="Times New Roman" w:cs="Times New Roman"/>
        </w:rPr>
        <w:t>, does not strictly follow the beat but instead flows more freely</w:t>
      </w:r>
      <w:r>
        <w:rPr>
          <w:rFonts w:ascii="Times New Roman" w:hAnsi="Times New Roman" w:cs="Times New Roman"/>
        </w:rPr>
        <w:t xml:space="preserve"> (</w:t>
      </w:r>
      <w:r w:rsidRPr="0010651A">
        <w:rPr>
          <w:rFonts w:ascii="Times New Roman" w:hAnsi="Times New Roman" w:cs="Times New Roman"/>
        </w:rPr>
        <w:t>Figure</w:t>
      </w:r>
      <w:r w:rsidR="0010651A" w:rsidRPr="0010651A">
        <w:rPr>
          <w:rFonts w:ascii="Times New Roman" w:hAnsi="Times New Roman" w:cs="Times New Roman"/>
        </w:rPr>
        <w:t xml:space="preserve"> 2.6</w:t>
      </w:r>
      <w:r w:rsidRPr="0010651A">
        <w:rPr>
          <w:rFonts w:ascii="Times New Roman" w:hAnsi="Times New Roman" w:cs="Times New Roman"/>
        </w:rPr>
        <w:t>).</w:t>
      </w:r>
    </w:p>
    <w:p w14:paraId="19C13144" w14:textId="77777777" w:rsidR="00350AA7" w:rsidRDefault="0010651A" w:rsidP="00350AA7">
      <w:pPr>
        <w:keepNext/>
        <w:spacing w:before="240" w:after="0" w:line="360" w:lineRule="auto"/>
      </w:pPr>
      <w:r>
        <w:rPr>
          <w:rFonts w:ascii="Times New Roman" w:hAnsi="Times New Roman" w:cs="Times New Roman"/>
          <w:noProof/>
        </w:rPr>
        <w:lastRenderedPageBreak/>
        <w:drawing>
          <wp:inline distT="0" distB="0" distL="0" distR="0" wp14:anchorId="35862CE6" wp14:editId="062457C4">
            <wp:extent cx="2724481" cy="1313340"/>
            <wp:effectExtent l="0" t="0" r="0" b="0"/>
            <wp:docPr id="1396701756" name="Picture 7" descr="A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701756" name="Picture 7" descr="A text on a white background&#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89550" cy="1344707"/>
                    </a:xfrm>
                    <a:prstGeom prst="rect">
                      <a:avLst/>
                    </a:prstGeom>
                  </pic:spPr>
                </pic:pic>
              </a:graphicData>
            </a:graphic>
          </wp:inline>
        </w:drawing>
      </w:r>
      <w:r>
        <w:t xml:space="preserve">  </w:t>
      </w:r>
      <w:r>
        <w:rPr>
          <w:rFonts w:ascii="Times New Roman" w:hAnsi="Times New Roman" w:cs="Times New Roman"/>
          <w:noProof/>
        </w:rPr>
        <w:drawing>
          <wp:inline distT="0" distB="0" distL="0" distR="0" wp14:anchorId="08F9B61E" wp14:editId="72A02E7D">
            <wp:extent cx="3151572" cy="1315176"/>
            <wp:effectExtent l="0" t="0" r="0" b="5715"/>
            <wp:docPr id="1259608915" name="Picture 8" descr="A screenshot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608915" name="Picture 8" descr="A screenshot of a text&#10;&#10;AI-generated content may be incorrec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355275" cy="1400183"/>
                    </a:xfrm>
                    <a:prstGeom prst="rect">
                      <a:avLst/>
                    </a:prstGeom>
                  </pic:spPr>
                </pic:pic>
              </a:graphicData>
            </a:graphic>
          </wp:inline>
        </w:drawing>
      </w:r>
    </w:p>
    <w:p w14:paraId="1912533C" w14:textId="2BE26E9C" w:rsidR="0010651A" w:rsidRPr="00350AA7" w:rsidRDefault="00350AA7" w:rsidP="00350AA7">
      <w:pPr>
        <w:pStyle w:val="Caption"/>
      </w:pPr>
      <w:bookmarkStart w:id="22" w:name="_Toc201010818"/>
      <w:r>
        <w:t>Figure 2.</w:t>
      </w:r>
      <w:r>
        <w:fldChar w:fldCharType="begin"/>
      </w:r>
      <w:r>
        <w:instrText xml:space="preserve"> SEQ Figure_2. \* ARABIC </w:instrText>
      </w:r>
      <w:r>
        <w:fldChar w:fldCharType="separate"/>
      </w:r>
      <w:r w:rsidR="000B3000">
        <w:rPr>
          <w:noProof/>
        </w:rPr>
        <w:t>5</w:t>
      </w:r>
      <w:r>
        <w:fldChar w:fldCharType="end"/>
      </w:r>
      <w:r>
        <w:t xml:space="preserve"> Excerpt from the merged map of ‘Worldwide</w:t>
      </w:r>
      <w:proofErr w:type="gramStart"/>
      <w:r>
        <w:t>’ .</w:t>
      </w:r>
      <w:proofErr w:type="gramEnd"/>
      <w:r>
        <w:t xml:space="preserve">     </w:t>
      </w:r>
      <w:r w:rsidR="0010651A">
        <w:t>Figure 2.</w:t>
      </w:r>
      <w:r w:rsidR="0010651A">
        <w:fldChar w:fldCharType="begin"/>
      </w:r>
      <w:r w:rsidR="0010651A">
        <w:instrText xml:space="preserve"> SEQ Figure_2. \* ARABIC </w:instrText>
      </w:r>
      <w:r w:rsidR="0010651A">
        <w:fldChar w:fldCharType="separate"/>
      </w:r>
      <w:r w:rsidR="000B3000">
        <w:rPr>
          <w:noProof/>
        </w:rPr>
        <w:t>6</w:t>
      </w:r>
      <w:r w:rsidR="0010651A">
        <w:fldChar w:fldCharType="end"/>
      </w:r>
      <w:r>
        <w:t xml:space="preserve"> Misaligned layers on the merged map of ‘Worldwide’.</w:t>
      </w:r>
      <w:bookmarkEnd w:id="22"/>
    </w:p>
    <w:p w14:paraId="374830E7" w14:textId="2507DF89" w:rsidR="00B53E88" w:rsidRDefault="00B53E88" w:rsidP="00350AA7">
      <w:pPr>
        <w:spacing w:before="240" w:after="0" w:line="360" w:lineRule="auto"/>
        <w:ind w:firstLine="720"/>
        <w:jc w:val="both"/>
        <w:rPr>
          <w:rFonts w:ascii="Times New Roman" w:hAnsi="Times New Roman" w:cs="Times New Roman"/>
        </w:rPr>
      </w:pPr>
      <w:r>
        <w:rPr>
          <w:rFonts w:ascii="Times New Roman" w:hAnsi="Times New Roman" w:cs="Times New Roman"/>
        </w:rPr>
        <w:t xml:space="preserve">Apart from the structuring of the new lyrics with Gana’s lyrics, the final part also includes the bass layer providing ‘Worldwide’ its harmonic foundation with a consistent rhythmic pattern. </w:t>
      </w:r>
      <w:r w:rsidRPr="009D354E">
        <w:rPr>
          <w:rFonts w:ascii="Times New Roman" w:hAnsi="Times New Roman" w:cs="Times New Roman"/>
        </w:rPr>
        <w:t xml:space="preserve">Transcribing the bass layer into a </w:t>
      </w:r>
      <w:r>
        <w:rPr>
          <w:rFonts w:ascii="Times New Roman" w:hAnsi="Times New Roman" w:cs="Times New Roman"/>
        </w:rPr>
        <w:t>staff system</w:t>
      </w:r>
      <w:r w:rsidRPr="009D354E">
        <w:rPr>
          <w:rFonts w:ascii="Times New Roman" w:hAnsi="Times New Roman" w:cs="Times New Roman"/>
        </w:rPr>
        <w:t xml:space="preserve"> help</w:t>
      </w:r>
      <w:r>
        <w:rPr>
          <w:rFonts w:ascii="Times New Roman" w:hAnsi="Times New Roman" w:cs="Times New Roman"/>
        </w:rPr>
        <w:t>s</w:t>
      </w:r>
      <w:r w:rsidRPr="009D354E">
        <w:rPr>
          <w:rFonts w:ascii="Times New Roman" w:hAnsi="Times New Roman" w:cs="Times New Roman"/>
        </w:rPr>
        <w:t xml:space="preserve"> recognise four different patterns</w:t>
      </w:r>
      <w:r>
        <w:rPr>
          <w:rFonts w:ascii="Times New Roman" w:hAnsi="Times New Roman" w:cs="Times New Roman"/>
        </w:rPr>
        <w:t xml:space="preserve"> (</w:t>
      </w:r>
      <w:r w:rsidRPr="00350AA7">
        <w:rPr>
          <w:rFonts w:ascii="Times New Roman" w:hAnsi="Times New Roman" w:cs="Times New Roman"/>
        </w:rPr>
        <w:t>figure</w:t>
      </w:r>
      <w:r w:rsidR="00350AA7">
        <w:rPr>
          <w:rFonts w:ascii="Times New Roman" w:hAnsi="Times New Roman" w:cs="Times New Roman"/>
        </w:rPr>
        <w:t xml:space="preserve"> 2.7</w:t>
      </w:r>
      <w:r>
        <w:rPr>
          <w:rFonts w:ascii="Times New Roman" w:hAnsi="Times New Roman" w:cs="Times New Roman"/>
        </w:rPr>
        <w:t xml:space="preserve">). </w:t>
      </w:r>
      <w:r w:rsidRPr="009D354E">
        <w:rPr>
          <w:rFonts w:ascii="Times New Roman" w:hAnsi="Times New Roman" w:cs="Times New Roman"/>
        </w:rPr>
        <w:t xml:space="preserve">The combinations of these patterns </w:t>
      </w:r>
      <w:r>
        <w:rPr>
          <w:rFonts w:ascii="Times New Roman" w:hAnsi="Times New Roman" w:cs="Times New Roman"/>
        </w:rPr>
        <w:t>are</w:t>
      </w:r>
      <w:r w:rsidRPr="009D354E">
        <w:rPr>
          <w:rFonts w:ascii="Times New Roman" w:hAnsi="Times New Roman" w:cs="Times New Roman"/>
        </w:rPr>
        <w:t xml:space="preserve"> grouped under A, B and C</w:t>
      </w:r>
      <w:r>
        <w:rPr>
          <w:rFonts w:ascii="Times New Roman" w:hAnsi="Times New Roman" w:cs="Times New Roman"/>
        </w:rPr>
        <w:t xml:space="preserve"> and assigned a purple colour on the map </w:t>
      </w:r>
      <w:r w:rsidRPr="00350AA7">
        <w:rPr>
          <w:rFonts w:ascii="Times New Roman" w:hAnsi="Times New Roman" w:cs="Times New Roman"/>
        </w:rPr>
        <w:t xml:space="preserve">(Figure </w:t>
      </w:r>
      <w:r w:rsidR="00350AA7" w:rsidRPr="00350AA7">
        <w:rPr>
          <w:rFonts w:ascii="Times New Roman" w:hAnsi="Times New Roman" w:cs="Times New Roman"/>
        </w:rPr>
        <w:t>2</w:t>
      </w:r>
      <w:r w:rsidR="00350AA7">
        <w:rPr>
          <w:rFonts w:ascii="Times New Roman" w:hAnsi="Times New Roman" w:cs="Times New Roman"/>
        </w:rPr>
        <w:t>.8</w:t>
      </w:r>
      <w:r>
        <w:rPr>
          <w:rFonts w:ascii="Times New Roman" w:hAnsi="Times New Roman" w:cs="Times New Roman"/>
        </w:rPr>
        <w:t>). A</w:t>
      </w:r>
      <w:r w:rsidRPr="009D354E">
        <w:rPr>
          <w:rFonts w:ascii="Times New Roman" w:hAnsi="Times New Roman" w:cs="Times New Roman"/>
        </w:rPr>
        <w:t xml:space="preserve">fter including the bass layer </w:t>
      </w:r>
      <w:r>
        <w:rPr>
          <w:rFonts w:ascii="Times New Roman" w:hAnsi="Times New Roman" w:cs="Times New Roman"/>
        </w:rPr>
        <w:t>in</w:t>
      </w:r>
      <w:r w:rsidRPr="009D354E">
        <w:rPr>
          <w:rFonts w:ascii="Times New Roman" w:hAnsi="Times New Roman" w:cs="Times New Roman"/>
        </w:rPr>
        <w:t xml:space="preserve"> </w:t>
      </w:r>
      <w:r>
        <w:rPr>
          <w:rFonts w:ascii="Times New Roman" w:hAnsi="Times New Roman" w:cs="Times New Roman"/>
        </w:rPr>
        <w:t xml:space="preserve">the </w:t>
      </w:r>
      <w:r w:rsidRPr="009D354E">
        <w:rPr>
          <w:rFonts w:ascii="Times New Roman" w:hAnsi="Times New Roman" w:cs="Times New Roman"/>
        </w:rPr>
        <w:t>map, it become</w:t>
      </w:r>
      <w:r>
        <w:rPr>
          <w:rFonts w:ascii="Times New Roman" w:hAnsi="Times New Roman" w:cs="Times New Roman"/>
        </w:rPr>
        <w:t>s</w:t>
      </w:r>
      <w:r w:rsidRPr="009D354E">
        <w:rPr>
          <w:rFonts w:ascii="Times New Roman" w:hAnsi="Times New Roman" w:cs="Times New Roman"/>
        </w:rPr>
        <w:t xml:space="preserve"> clear that it </w:t>
      </w:r>
      <w:r>
        <w:rPr>
          <w:rFonts w:ascii="Times New Roman" w:hAnsi="Times New Roman" w:cs="Times New Roman"/>
        </w:rPr>
        <w:t xml:space="preserve">closely </w:t>
      </w:r>
      <w:r w:rsidRPr="009D354E">
        <w:rPr>
          <w:rFonts w:ascii="Times New Roman" w:hAnsi="Times New Roman" w:cs="Times New Roman"/>
        </w:rPr>
        <w:t>follow</w:t>
      </w:r>
      <w:r>
        <w:rPr>
          <w:rFonts w:ascii="Times New Roman" w:hAnsi="Times New Roman" w:cs="Times New Roman"/>
        </w:rPr>
        <w:t>s</w:t>
      </w:r>
      <w:r w:rsidRPr="009D354E">
        <w:rPr>
          <w:rFonts w:ascii="Times New Roman" w:hAnsi="Times New Roman" w:cs="Times New Roman"/>
        </w:rPr>
        <w:t xml:space="preserve"> the chopped </w:t>
      </w:r>
      <w:r>
        <w:rPr>
          <w:rFonts w:ascii="Times New Roman" w:hAnsi="Times New Roman" w:cs="Times New Roman"/>
        </w:rPr>
        <w:t xml:space="preserve">segments </w:t>
      </w:r>
      <w:r w:rsidRPr="009D354E">
        <w:rPr>
          <w:rFonts w:ascii="Times New Roman" w:hAnsi="Times New Roman" w:cs="Times New Roman"/>
        </w:rPr>
        <w:t>of the Georgian song</w:t>
      </w:r>
      <w:r>
        <w:rPr>
          <w:rFonts w:ascii="Times New Roman" w:hAnsi="Times New Roman" w:cs="Times New Roman"/>
        </w:rPr>
        <w:t>—raised both in speed and pitch in the sampling process—</w:t>
      </w:r>
      <w:r w:rsidRPr="009D354E">
        <w:rPr>
          <w:rFonts w:ascii="Times New Roman" w:hAnsi="Times New Roman" w:cs="Times New Roman"/>
        </w:rPr>
        <w:t>rather than Gana’s rap layer</w:t>
      </w:r>
      <w:r>
        <w:rPr>
          <w:rFonts w:ascii="Times New Roman" w:hAnsi="Times New Roman" w:cs="Times New Roman"/>
        </w:rPr>
        <w:t xml:space="preserve">. And even though the sample and Gana’s bass layers go hand in hand, in terms of the track’s harmonic foundation, the bass layer dominates the sample layer starting on the sixth degree on C, gradually working its way up to the central tone E. </w:t>
      </w:r>
      <w:r w:rsidRPr="00C74941">
        <w:rPr>
          <w:rFonts w:ascii="Times New Roman" w:hAnsi="Times New Roman" w:cs="Times New Roman"/>
        </w:rPr>
        <w:t>Additionally, while ‘Kakhuri’ shifts between two modes, ‘Worldwide’—as suggested by its vocal line (</w:t>
      </w:r>
      <w:r w:rsidR="00414E4A">
        <w:rPr>
          <w:rFonts w:ascii="Times New Roman" w:hAnsi="Times New Roman" w:cs="Times New Roman"/>
        </w:rPr>
        <w:t xml:space="preserve">Gana 2024d, </w:t>
      </w:r>
      <w:r w:rsidRPr="00C74941">
        <w:rPr>
          <w:rFonts w:ascii="Times New Roman" w:hAnsi="Times New Roman" w:cs="Times New Roman"/>
        </w:rPr>
        <w:t>00:58 and 2:10)—remains within E Dorian, featuring a stable C as its VI degree and preserving the major second interval between the VII and I scale degrees.</w:t>
      </w:r>
      <w:r>
        <w:rPr>
          <w:rFonts w:ascii="Times New Roman" w:hAnsi="Times New Roman" w:cs="Times New Roman"/>
        </w:rPr>
        <w:t xml:space="preserve"> </w:t>
      </w:r>
      <w:r w:rsidRPr="00C74941">
        <w:rPr>
          <w:rFonts w:ascii="Times New Roman" w:hAnsi="Times New Roman" w:cs="Times New Roman"/>
        </w:rPr>
        <w:t>Overall, Gana’s track may appear simple in terms of its harmonic and melodic material, yet it nonetheless offers complexity through the richness of its layered sonic events.</w:t>
      </w:r>
    </w:p>
    <w:p w14:paraId="411B9906" w14:textId="77777777" w:rsidR="000B3000" w:rsidRDefault="00350AA7" w:rsidP="000B3000">
      <w:pPr>
        <w:keepNext/>
        <w:spacing w:before="240" w:after="0" w:line="360" w:lineRule="auto"/>
      </w:pPr>
      <w:r>
        <w:rPr>
          <w:rFonts w:ascii="Times New Roman" w:hAnsi="Times New Roman" w:cs="Times New Roman"/>
          <w:noProof/>
        </w:rPr>
        <w:drawing>
          <wp:inline distT="0" distB="0" distL="0" distR="0" wp14:anchorId="2799DE7B" wp14:editId="6BCF340E">
            <wp:extent cx="3656048" cy="1926455"/>
            <wp:effectExtent l="0" t="0" r="1905" b="4445"/>
            <wp:docPr id="1430985055" name="Picture 9" descr="A sheet of music with musical no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985055" name="Picture 9" descr="A sheet of music with musical notes&#10;&#10;AI-generated content may be incorrec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692795" cy="1945818"/>
                    </a:xfrm>
                    <a:prstGeom prst="rect">
                      <a:avLst/>
                    </a:prstGeom>
                  </pic:spPr>
                </pic:pic>
              </a:graphicData>
            </a:graphic>
          </wp:inline>
        </w:drawing>
      </w:r>
      <w:r w:rsidR="000B3000">
        <w:t xml:space="preserve">                     </w:t>
      </w:r>
      <w:r w:rsidR="000B3000">
        <w:rPr>
          <w:noProof/>
        </w:rPr>
        <w:drawing>
          <wp:inline distT="0" distB="0" distL="0" distR="0" wp14:anchorId="4A126071" wp14:editId="2C559F5B">
            <wp:extent cx="1574800" cy="905185"/>
            <wp:effectExtent l="0" t="0" r="0" b="0"/>
            <wp:docPr id="1481710603" name="Picture 10" descr="A math equations with re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710603" name="Picture 10" descr="A math equations with red numbers&#10;&#10;AI-generated content may be incorrect."/>
                    <pic:cNvPicPr/>
                  </pic:nvPicPr>
                  <pic:blipFill rotWithShape="1">
                    <a:blip r:embed="rId18" cstate="print">
                      <a:extLst>
                        <a:ext uri="{28A0092B-C50C-407E-A947-70E740481C1C}">
                          <a14:useLocalDpi xmlns:a14="http://schemas.microsoft.com/office/drawing/2010/main" val="0"/>
                        </a:ext>
                      </a:extLst>
                    </a:blip>
                    <a:srcRect t="21545"/>
                    <a:stretch/>
                  </pic:blipFill>
                  <pic:spPr bwMode="auto">
                    <a:xfrm>
                      <a:off x="0" y="0"/>
                      <a:ext cx="1590124" cy="913993"/>
                    </a:xfrm>
                    <a:prstGeom prst="rect">
                      <a:avLst/>
                    </a:prstGeom>
                    <a:ln>
                      <a:noFill/>
                    </a:ln>
                    <a:extLst>
                      <a:ext uri="{53640926-AAD7-44D8-BBD7-CCE9431645EC}">
                        <a14:shadowObscured xmlns:a14="http://schemas.microsoft.com/office/drawing/2010/main"/>
                      </a:ext>
                    </a:extLst>
                  </pic:spPr>
                </pic:pic>
              </a:graphicData>
            </a:graphic>
          </wp:inline>
        </w:drawing>
      </w:r>
    </w:p>
    <w:p w14:paraId="11D95774" w14:textId="2F04E754" w:rsidR="00350AA7" w:rsidRDefault="000B3000" w:rsidP="000B3000">
      <w:pPr>
        <w:pStyle w:val="Caption"/>
      </w:pPr>
      <w:r>
        <w:t xml:space="preserve">            </w:t>
      </w:r>
      <w:bookmarkStart w:id="23" w:name="_Toc201010819"/>
      <w:r>
        <w:t>Figure 2.</w:t>
      </w:r>
      <w:r>
        <w:fldChar w:fldCharType="begin"/>
      </w:r>
      <w:r>
        <w:instrText xml:space="preserve"> SEQ Figure_2. \* ARABIC </w:instrText>
      </w:r>
      <w:r>
        <w:fldChar w:fldCharType="separate"/>
      </w:r>
      <w:r>
        <w:rPr>
          <w:noProof/>
        </w:rPr>
        <w:t>7</w:t>
      </w:r>
      <w:r>
        <w:fldChar w:fldCharType="end"/>
      </w:r>
      <w:r>
        <w:t xml:space="preserve"> Transcription of four bass layer patterns.                                           </w:t>
      </w:r>
      <w:r w:rsidR="00350AA7">
        <w:t>Figure 2.</w:t>
      </w:r>
      <w:r w:rsidR="00350AA7">
        <w:fldChar w:fldCharType="begin"/>
      </w:r>
      <w:r w:rsidR="00350AA7">
        <w:instrText xml:space="preserve"> SEQ Figure_2. \* ARABIC </w:instrText>
      </w:r>
      <w:r w:rsidR="00350AA7">
        <w:fldChar w:fldCharType="separate"/>
      </w:r>
      <w:r>
        <w:rPr>
          <w:noProof/>
        </w:rPr>
        <w:t>8</w:t>
      </w:r>
      <w:r w:rsidR="00350AA7">
        <w:fldChar w:fldCharType="end"/>
      </w:r>
      <w:r w:rsidR="00350AA7">
        <w:t xml:space="preserve"> </w:t>
      </w:r>
      <w:r>
        <w:t>Bass layer pattern combinations.</w:t>
      </w:r>
      <w:bookmarkEnd w:id="23"/>
    </w:p>
    <w:p w14:paraId="6788EBBA" w14:textId="77777777" w:rsidR="00B53E88" w:rsidRDefault="00B53E88" w:rsidP="000B3000">
      <w:pPr>
        <w:spacing w:after="0" w:line="360" w:lineRule="auto"/>
        <w:jc w:val="both"/>
        <w:rPr>
          <w:rFonts w:ascii="Times New Roman" w:hAnsi="Times New Roman" w:cs="Times New Roman"/>
        </w:rPr>
      </w:pPr>
    </w:p>
    <w:p w14:paraId="0AC8284C" w14:textId="77777777" w:rsidR="00B53E88" w:rsidRPr="003D2511" w:rsidRDefault="00B53E88" w:rsidP="003D2511">
      <w:pPr>
        <w:pStyle w:val="Heading2"/>
        <w:rPr>
          <w:rStyle w:val="Strong"/>
          <w:color w:val="000000" w:themeColor="text1"/>
          <w:sz w:val="28"/>
          <w:szCs w:val="28"/>
        </w:rPr>
      </w:pPr>
      <w:bookmarkStart w:id="24" w:name="_Toc201027281"/>
      <w:r w:rsidRPr="003D2511">
        <w:rPr>
          <w:rStyle w:val="Strong"/>
          <w:color w:val="000000" w:themeColor="text1"/>
          <w:sz w:val="28"/>
          <w:szCs w:val="28"/>
        </w:rPr>
        <w:lastRenderedPageBreak/>
        <w:t>Conclusion</w:t>
      </w:r>
      <w:bookmarkEnd w:id="24"/>
    </w:p>
    <w:p w14:paraId="3BBEAA66" w14:textId="7DDB45C7" w:rsidR="00B53E88" w:rsidRDefault="00B53E88" w:rsidP="0051340E">
      <w:pPr>
        <w:spacing w:after="0" w:line="360" w:lineRule="auto"/>
        <w:jc w:val="both"/>
        <w:rPr>
          <w:rFonts w:ascii="Times New Roman" w:hAnsi="Times New Roman" w:cs="Times New Roman"/>
        </w:rPr>
      </w:pPr>
      <w:r w:rsidRPr="00C74941">
        <w:rPr>
          <w:rFonts w:ascii="Times New Roman" w:hAnsi="Times New Roman" w:cs="Times New Roman"/>
        </w:rPr>
        <w:t xml:space="preserve">Having listened to the source of the sample a few times during my analysis of ‘Worldwide’, due to my cultural and educational background, I found that I had to make </w:t>
      </w:r>
      <w:r>
        <w:rPr>
          <w:rFonts w:ascii="Times New Roman" w:hAnsi="Times New Roman" w:cs="Times New Roman"/>
        </w:rPr>
        <w:t xml:space="preserve">a </w:t>
      </w:r>
      <w:r w:rsidRPr="00C74941">
        <w:rPr>
          <w:rFonts w:ascii="Times New Roman" w:hAnsi="Times New Roman" w:cs="Times New Roman"/>
        </w:rPr>
        <w:t>conscious effort to listen to the other layers in Gana’s track instead of only following the sample. This let me observe how difficult it is to listen to multiple layers at the same time and how inevitable it is to create an unconscious hierarchy of musical things, or sonic events.</w:t>
      </w:r>
      <w:r>
        <w:rPr>
          <w:rFonts w:ascii="Times New Roman" w:hAnsi="Times New Roman" w:cs="Times New Roman"/>
        </w:rPr>
        <w:t xml:space="preserve"> </w:t>
      </w:r>
      <w:r w:rsidRPr="00720FB4">
        <w:rPr>
          <w:rFonts w:ascii="Times New Roman" w:hAnsi="Times New Roman" w:cs="Times New Roman"/>
        </w:rPr>
        <w:t>If, for me, ‘Worldwide’ clearly exemplifies a blending of musics</w:t>
      </w:r>
      <w:r>
        <w:rPr>
          <w:rFonts w:ascii="Times New Roman" w:hAnsi="Times New Roman" w:cs="Times New Roman"/>
        </w:rPr>
        <w:t xml:space="preserve">, </w:t>
      </w:r>
      <w:r w:rsidRPr="00720FB4">
        <w:rPr>
          <w:rFonts w:ascii="Times New Roman" w:hAnsi="Times New Roman" w:cs="Times New Roman"/>
        </w:rPr>
        <w:t>as I have aimed to demonstrate through my final map</w:t>
      </w:r>
      <w:r>
        <w:rPr>
          <w:rFonts w:ascii="Times New Roman" w:hAnsi="Times New Roman" w:cs="Times New Roman"/>
        </w:rPr>
        <w:t xml:space="preserve">, </w:t>
      </w:r>
      <w:r w:rsidRPr="00720FB4">
        <w:rPr>
          <w:rFonts w:ascii="Times New Roman" w:hAnsi="Times New Roman" w:cs="Times New Roman"/>
        </w:rPr>
        <w:t>I wonder to what extent it remains simply a hip-hop track to an unfamiliar ear, even after reading my analysis.</w:t>
      </w:r>
      <w:r>
        <w:rPr>
          <w:rFonts w:ascii="Times New Roman" w:hAnsi="Times New Roman" w:cs="Times New Roman"/>
        </w:rPr>
        <w:t xml:space="preserve"> </w:t>
      </w:r>
      <w:r w:rsidR="003155CA">
        <w:rPr>
          <w:rFonts w:ascii="Times New Roman" w:hAnsi="Times New Roman" w:cs="Times New Roman"/>
        </w:rPr>
        <w:t>By the means of</w:t>
      </w:r>
      <w:r w:rsidRPr="007112BC">
        <w:rPr>
          <w:rFonts w:ascii="Times New Roman" w:hAnsi="Times New Roman" w:cs="Times New Roman"/>
        </w:rPr>
        <w:t xml:space="preserve"> visualisation and colour coding</w:t>
      </w:r>
      <w:r w:rsidR="003155CA">
        <w:rPr>
          <w:rFonts w:ascii="Times New Roman" w:hAnsi="Times New Roman" w:cs="Times New Roman"/>
        </w:rPr>
        <w:t>, the final map</w:t>
      </w:r>
      <w:r w:rsidRPr="007112BC">
        <w:rPr>
          <w:rFonts w:ascii="Times New Roman" w:hAnsi="Times New Roman" w:cs="Times New Roman"/>
        </w:rPr>
        <w:t xml:space="preserve"> treats layers</w:t>
      </w:r>
      <w:r>
        <w:rPr>
          <w:rFonts w:ascii="Times New Roman" w:hAnsi="Times New Roman" w:cs="Times New Roman"/>
        </w:rPr>
        <w:t xml:space="preserve">, </w:t>
      </w:r>
      <w:r w:rsidRPr="007112BC">
        <w:rPr>
          <w:rFonts w:ascii="Times New Roman" w:hAnsi="Times New Roman" w:cs="Times New Roman"/>
        </w:rPr>
        <w:t>such as the new lyrics and Gana’s lyrics</w:t>
      </w:r>
      <w:r>
        <w:rPr>
          <w:rFonts w:ascii="Times New Roman" w:hAnsi="Times New Roman" w:cs="Times New Roman"/>
        </w:rPr>
        <w:t xml:space="preserve">, </w:t>
      </w:r>
      <w:r w:rsidRPr="007112BC">
        <w:rPr>
          <w:rFonts w:ascii="Times New Roman" w:hAnsi="Times New Roman" w:cs="Times New Roman"/>
        </w:rPr>
        <w:t>with equal importance, allowing the listener to follow either</w:t>
      </w:r>
      <w:r>
        <w:rPr>
          <w:rFonts w:ascii="Times New Roman" w:hAnsi="Times New Roman" w:cs="Times New Roman"/>
        </w:rPr>
        <w:t>,</w:t>
      </w:r>
      <w:r w:rsidRPr="007112BC">
        <w:rPr>
          <w:rFonts w:ascii="Times New Roman" w:hAnsi="Times New Roman" w:cs="Times New Roman"/>
        </w:rPr>
        <w:t xml:space="preserve"> according to their preference.</w:t>
      </w:r>
    </w:p>
    <w:p w14:paraId="1C9BED23" w14:textId="75D8F404" w:rsidR="00B53E88" w:rsidRDefault="00B53E88" w:rsidP="00B5738C">
      <w:pPr>
        <w:spacing w:after="0" w:line="360" w:lineRule="auto"/>
        <w:ind w:firstLine="720"/>
        <w:jc w:val="both"/>
        <w:rPr>
          <w:rFonts w:ascii="Times New Roman" w:hAnsi="Times New Roman" w:cs="Times New Roman"/>
        </w:rPr>
      </w:pPr>
      <w:r>
        <w:rPr>
          <w:rFonts w:ascii="Times New Roman" w:hAnsi="Times New Roman" w:cs="Times New Roman"/>
        </w:rPr>
        <w:t xml:space="preserve">Through my linguistic and cultural familiarity, I offer an interpretation of the track from a ‘local’ perspective. </w:t>
      </w:r>
      <w:r w:rsidRPr="00B5738C">
        <w:rPr>
          <w:rFonts w:ascii="Times New Roman" w:hAnsi="Times New Roman" w:cs="Times New Roman"/>
        </w:rPr>
        <w:t>While this provides a basis for observing the socio-political implications of Gana’s use of Georgian music, it is my academic knowledge of this music that supports my microperceptive analysis</w:t>
      </w:r>
      <w:r>
        <w:rPr>
          <w:rFonts w:ascii="Times New Roman" w:hAnsi="Times New Roman" w:cs="Times New Roman"/>
        </w:rPr>
        <w:t xml:space="preserve">. </w:t>
      </w:r>
      <w:r w:rsidRPr="00864C68">
        <w:rPr>
          <w:rFonts w:ascii="Times New Roman" w:hAnsi="Times New Roman" w:cs="Times New Roman"/>
        </w:rPr>
        <w:t xml:space="preserve">Due to my high level of familiarity </w:t>
      </w:r>
      <w:r>
        <w:rPr>
          <w:rFonts w:ascii="Times New Roman" w:hAnsi="Times New Roman" w:cs="Times New Roman"/>
        </w:rPr>
        <w:t>with the music</w:t>
      </w:r>
      <w:r w:rsidRPr="00864C68">
        <w:rPr>
          <w:rFonts w:ascii="Times New Roman" w:hAnsi="Times New Roman" w:cs="Times New Roman"/>
        </w:rPr>
        <w:t>, I may have a hard time ‘unhearing</w:t>
      </w:r>
      <w:r w:rsidR="003155CA">
        <w:rPr>
          <w:rFonts w:ascii="Times New Roman" w:hAnsi="Times New Roman" w:cs="Times New Roman"/>
        </w:rPr>
        <w:t>’ the sample</w:t>
      </w:r>
      <w:r w:rsidRPr="00864C68">
        <w:rPr>
          <w:rFonts w:ascii="Times New Roman" w:hAnsi="Times New Roman" w:cs="Times New Roman"/>
        </w:rPr>
        <w:t xml:space="preserve"> and end up inevitably ranking it as the number one sonic event of this track. </w:t>
      </w:r>
      <w:r w:rsidRPr="00720FB4">
        <w:rPr>
          <w:rFonts w:ascii="Times New Roman" w:hAnsi="Times New Roman" w:cs="Times New Roman"/>
        </w:rPr>
        <w:t xml:space="preserve">While a biased perspective might seem </w:t>
      </w:r>
      <w:r>
        <w:rPr>
          <w:rFonts w:ascii="Times New Roman" w:hAnsi="Times New Roman" w:cs="Times New Roman"/>
        </w:rPr>
        <w:t xml:space="preserve">disadvantageous </w:t>
      </w:r>
      <w:r w:rsidRPr="00720FB4">
        <w:rPr>
          <w:rFonts w:ascii="Times New Roman" w:hAnsi="Times New Roman" w:cs="Times New Roman"/>
        </w:rPr>
        <w:t>or even unprofessional</w:t>
      </w:r>
      <w:r>
        <w:rPr>
          <w:rFonts w:ascii="Times New Roman" w:hAnsi="Times New Roman" w:cs="Times New Roman"/>
        </w:rPr>
        <w:t xml:space="preserve">, </w:t>
      </w:r>
      <w:r w:rsidRPr="00720FB4">
        <w:rPr>
          <w:rFonts w:ascii="Times New Roman" w:hAnsi="Times New Roman" w:cs="Times New Roman"/>
        </w:rPr>
        <w:t>it can also enable me to offer an interpretation unlikely to emerge from an analyst with limited familiarity with the sample</w:t>
      </w:r>
      <w:r>
        <w:rPr>
          <w:rFonts w:ascii="Times New Roman" w:hAnsi="Times New Roman" w:cs="Times New Roman"/>
        </w:rPr>
        <w:t>.</w:t>
      </w:r>
      <w:r w:rsidRPr="00720FB4">
        <w:rPr>
          <w:rFonts w:ascii="Times New Roman" w:hAnsi="Times New Roman" w:cs="Times New Roman"/>
        </w:rPr>
        <w:t xml:space="preserve"> </w:t>
      </w:r>
      <w:r>
        <w:rPr>
          <w:rFonts w:ascii="Times New Roman" w:hAnsi="Times New Roman" w:cs="Times New Roman"/>
        </w:rPr>
        <w:t xml:space="preserve">This way, I </w:t>
      </w:r>
      <w:r w:rsidRPr="00720FB4">
        <w:rPr>
          <w:rFonts w:ascii="Times New Roman" w:hAnsi="Times New Roman" w:cs="Times New Roman"/>
        </w:rPr>
        <w:t xml:space="preserve">invite </w:t>
      </w:r>
      <w:r>
        <w:rPr>
          <w:rFonts w:ascii="Times New Roman" w:hAnsi="Times New Roman" w:cs="Times New Roman"/>
        </w:rPr>
        <w:t>an unfamiliar listener</w:t>
      </w:r>
      <w:r w:rsidRPr="00720FB4">
        <w:rPr>
          <w:rFonts w:ascii="Times New Roman" w:hAnsi="Times New Roman" w:cs="Times New Roman"/>
        </w:rPr>
        <w:t xml:space="preserve"> to </w:t>
      </w:r>
      <w:r>
        <w:rPr>
          <w:rFonts w:ascii="Times New Roman" w:hAnsi="Times New Roman" w:cs="Times New Roman"/>
        </w:rPr>
        <w:t>allow this</w:t>
      </w:r>
      <w:r w:rsidRPr="00720FB4">
        <w:rPr>
          <w:rFonts w:ascii="Times New Roman" w:hAnsi="Times New Roman" w:cs="Times New Roman"/>
        </w:rPr>
        <w:t xml:space="preserve"> layer </w:t>
      </w:r>
      <w:r>
        <w:rPr>
          <w:rFonts w:ascii="Times New Roman" w:hAnsi="Times New Roman" w:cs="Times New Roman"/>
        </w:rPr>
        <w:t>to appear</w:t>
      </w:r>
      <w:r w:rsidRPr="00720FB4">
        <w:rPr>
          <w:rFonts w:ascii="Times New Roman" w:hAnsi="Times New Roman" w:cs="Times New Roman"/>
        </w:rPr>
        <w:t xml:space="preserve"> in </w:t>
      </w:r>
      <w:r>
        <w:rPr>
          <w:rFonts w:ascii="Times New Roman" w:hAnsi="Times New Roman" w:cs="Times New Roman"/>
        </w:rPr>
        <w:t>their</w:t>
      </w:r>
      <w:r w:rsidRPr="00720FB4">
        <w:rPr>
          <w:rFonts w:ascii="Times New Roman" w:hAnsi="Times New Roman" w:cs="Times New Roman"/>
        </w:rPr>
        <w:t xml:space="preserve"> own conscious or unconscious ranking</w:t>
      </w:r>
      <w:r>
        <w:rPr>
          <w:rFonts w:ascii="Times New Roman" w:hAnsi="Times New Roman" w:cs="Times New Roman"/>
        </w:rPr>
        <w:t xml:space="preserve"> of musical perceptions.</w:t>
      </w:r>
    </w:p>
    <w:p w14:paraId="4EC562E8" w14:textId="403F82F7" w:rsidR="00926928" w:rsidRDefault="00B53E88" w:rsidP="00926928">
      <w:pPr>
        <w:spacing w:after="0" w:line="360" w:lineRule="auto"/>
        <w:ind w:firstLine="720"/>
        <w:jc w:val="both"/>
        <w:rPr>
          <w:rFonts w:ascii="Times New Roman" w:hAnsi="Times New Roman" w:cs="Times New Roman"/>
        </w:rPr>
      </w:pPr>
      <w:r>
        <w:rPr>
          <w:rFonts w:ascii="Times New Roman" w:hAnsi="Times New Roman" w:cs="Times New Roman"/>
        </w:rPr>
        <w:t xml:space="preserve">Not only does this chapter describe and explain the processes accompanying </w:t>
      </w:r>
      <w:r w:rsidRPr="004365E6">
        <w:rPr>
          <w:rFonts w:ascii="Times New Roman" w:hAnsi="Times New Roman" w:cs="Times New Roman"/>
          <w:i/>
          <w:iCs/>
        </w:rPr>
        <w:t>familiar</w:t>
      </w:r>
      <w:r>
        <w:rPr>
          <w:rFonts w:ascii="Times New Roman" w:hAnsi="Times New Roman" w:cs="Times New Roman"/>
        </w:rPr>
        <w:t xml:space="preserve"> music structuring, but it also shows the way the three steps of analysis—investigating, mapping, speculating—interact. Roughly dividing the analysis into macro- and microperceptive discussions proved a more flexible understanding of the three steps. </w:t>
      </w:r>
      <w:r w:rsidRPr="00AD670D">
        <w:rPr>
          <w:rFonts w:ascii="Times New Roman" w:hAnsi="Times New Roman" w:cs="Times New Roman"/>
        </w:rPr>
        <w:t xml:space="preserve">While mapping was practically applied during the microperceptive analysis, the examination of ‘Worldwide’ revealed how both the investigative and mapping stages inherently invite speculation, highlighting the simultaneity of </w:t>
      </w:r>
      <w:r>
        <w:rPr>
          <w:rFonts w:ascii="Times New Roman" w:hAnsi="Times New Roman" w:cs="Times New Roman"/>
        </w:rPr>
        <w:t xml:space="preserve">these </w:t>
      </w:r>
      <w:r w:rsidRPr="00AD670D">
        <w:rPr>
          <w:rFonts w:ascii="Times New Roman" w:hAnsi="Times New Roman" w:cs="Times New Roman"/>
        </w:rPr>
        <w:t>analytical procedures</w:t>
      </w:r>
      <w:r>
        <w:rPr>
          <w:rFonts w:ascii="Times New Roman" w:hAnsi="Times New Roman" w:cs="Times New Roman"/>
        </w:rPr>
        <w:t>.</w:t>
      </w:r>
      <w:r w:rsidR="00926928">
        <w:rPr>
          <w:rFonts w:ascii="Times New Roman" w:hAnsi="Times New Roman" w:cs="Times New Roman"/>
        </w:rPr>
        <w:br w:type="page"/>
      </w:r>
    </w:p>
    <w:p w14:paraId="211F1398" w14:textId="77777777" w:rsidR="001966FF" w:rsidRDefault="001966FF">
      <w:pPr>
        <w:rPr>
          <w:rFonts w:ascii="Times New Roman" w:hAnsi="Times New Roman" w:cs="Times New Roman"/>
        </w:rPr>
        <w:sectPr w:rsidR="001966FF" w:rsidSect="00AA6255">
          <w:footnotePr>
            <w:numRestart w:val="eachSect"/>
          </w:footnotePr>
          <w:type w:val="continuous"/>
          <w:pgSz w:w="12240" w:h="15840"/>
          <w:pgMar w:top="1440" w:right="1440" w:bottom="1440" w:left="1440" w:header="720" w:footer="720" w:gutter="0"/>
          <w:cols w:space="720"/>
          <w:titlePg/>
          <w:docGrid w:linePitch="360"/>
        </w:sectPr>
      </w:pPr>
    </w:p>
    <w:p w14:paraId="50CF988B" w14:textId="2D06B759" w:rsidR="00B53E88" w:rsidRPr="003D2511" w:rsidRDefault="000B3000" w:rsidP="003D2511">
      <w:pPr>
        <w:pStyle w:val="Heading1"/>
        <w:numPr>
          <w:ilvl w:val="0"/>
          <w:numId w:val="12"/>
        </w:numPr>
        <w:rPr>
          <w:b/>
          <w:bCs/>
          <w:color w:val="000000" w:themeColor="text1"/>
          <w:sz w:val="52"/>
          <w:szCs w:val="52"/>
        </w:rPr>
      </w:pPr>
      <w:bookmarkStart w:id="25" w:name="_Toc201027282"/>
      <w:r w:rsidRPr="003D2511">
        <w:rPr>
          <w:b/>
          <w:bCs/>
          <w:color w:val="000000" w:themeColor="text1"/>
          <w:sz w:val="52"/>
          <w:szCs w:val="52"/>
        </w:rPr>
        <w:lastRenderedPageBreak/>
        <w:t>Layering Music, Layering History</w:t>
      </w:r>
      <w:r w:rsidR="005871C4" w:rsidRPr="003D2511">
        <w:rPr>
          <w:b/>
          <w:bCs/>
          <w:color w:val="000000" w:themeColor="text1"/>
          <w:sz w:val="52"/>
          <w:szCs w:val="52"/>
        </w:rPr>
        <w:t>:</w:t>
      </w:r>
      <w:r w:rsidR="003D2511" w:rsidRPr="003D2511">
        <w:rPr>
          <w:b/>
          <w:bCs/>
          <w:color w:val="000000" w:themeColor="text1"/>
          <w:sz w:val="52"/>
          <w:szCs w:val="52"/>
        </w:rPr>
        <w:t xml:space="preserve"> </w:t>
      </w:r>
      <w:r w:rsidR="005871C4" w:rsidRPr="003D2511">
        <w:rPr>
          <w:b/>
          <w:bCs/>
          <w:color w:val="000000" w:themeColor="text1"/>
          <w:sz w:val="52"/>
          <w:szCs w:val="52"/>
        </w:rPr>
        <w:t xml:space="preserve">Slovak ‘Karička’ in Gana’s ‘She </w:t>
      </w:r>
      <w:r w:rsidR="00C96932">
        <w:rPr>
          <w:b/>
          <w:bCs/>
          <w:color w:val="000000" w:themeColor="text1"/>
          <w:sz w:val="52"/>
          <w:szCs w:val="52"/>
        </w:rPr>
        <w:t>D</w:t>
      </w:r>
      <w:r w:rsidR="005871C4" w:rsidRPr="003D2511">
        <w:rPr>
          <w:b/>
          <w:bCs/>
          <w:color w:val="000000" w:themeColor="text1"/>
          <w:sz w:val="52"/>
          <w:szCs w:val="52"/>
        </w:rPr>
        <w:t xml:space="preserve">on’t </w:t>
      </w:r>
      <w:r w:rsidR="00C96932">
        <w:rPr>
          <w:b/>
          <w:bCs/>
          <w:color w:val="000000" w:themeColor="text1"/>
          <w:sz w:val="52"/>
          <w:szCs w:val="52"/>
        </w:rPr>
        <w:t>M</w:t>
      </w:r>
      <w:r w:rsidR="005871C4" w:rsidRPr="003D2511">
        <w:rPr>
          <w:b/>
          <w:bCs/>
          <w:color w:val="000000" w:themeColor="text1"/>
          <w:sz w:val="52"/>
          <w:szCs w:val="52"/>
        </w:rPr>
        <w:t xml:space="preserve">ean </w:t>
      </w:r>
      <w:r w:rsidR="00C96932">
        <w:rPr>
          <w:b/>
          <w:bCs/>
          <w:color w:val="000000" w:themeColor="text1"/>
          <w:sz w:val="52"/>
          <w:szCs w:val="52"/>
        </w:rPr>
        <w:t>I</w:t>
      </w:r>
      <w:r w:rsidR="005871C4" w:rsidRPr="003D2511">
        <w:rPr>
          <w:b/>
          <w:bCs/>
          <w:color w:val="000000" w:themeColor="text1"/>
          <w:sz w:val="52"/>
          <w:szCs w:val="52"/>
        </w:rPr>
        <w:t>t’</w:t>
      </w:r>
      <w:bookmarkEnd w:id="25"/>
      <w:r w:rsidR="005871C4" w:rsidRPr="003D2511">
        <w:rPr>
          <w:b/>
          <w:bCs/>
          <w:color w:val="000000" w:themeColor="text1"/>
          <w:sz w:val="52"/>
          <w:szCs w:val="52"/>
        </w:rPr>
        <w:t xml:space="preserve"> </w:t>
      </w:r>
    </w:p>
    <w:p w14:paraId="3A318477" w14:textId="77777777" w:rsidR="000B3000" w:rsidRPr="000B3000" w:rsidRDefault="000B3000" w:rsidP="000B3000"/>
    <w:p w14:paraId="15D46164" w14:textId="2AA4496A" w:rsidR="00B53E88" w:rsidRPr="0055313A" w:rsidRDefault="00B53E88" w:rsidP="00444E6B">
      <w:pPr>
        <w:spacing w:after="0" w:line="360" w:lineRule="auto"/>
        <w:jc w:val="both"/>
        <w:rPr>
          <w:rFonts w:ascii="Times New Roman" w:hAnsi="Times New Roman" w:cs="Times New Roman"/>
        </w:rPr>
      </w:pPr>
      <w:r w:rsidRPr="0055313A">
        <w:rPr>
          <w:rFonts w:ascii="Times New Roman" w:hAnsi="Times New Roman" w:cs="Times New Roman"/>
        </w:rPr>
        <w:t xml:space="preserve">In January 2024, </w:t>
      </w:r>
      <w:r>
        <w:rPr>
          <w:rFonts w:ascii="Times New Roman" w:hAnsi="Times New Roman" w:cs="Times New Roman"/>
        </w:rPr>
        <w:t>Kolo Gana</w:t>
      </w:r>
      <w:r w:rsidRPr="0055313A">
        <w:rPr>
          <w:rFonts w:ascii="Times New Roman" w:hAnsi="Times New Roman" w:cs="Times New Roman"/>
        </w:rPr>
        <w:t xml:space="preserve"> published a </w:t>
      </w:r>
      <w:r>
        <w:rPr>
          <w:rFonts w:ascii="Times New Roman" w:hAnsi="Times New Roman" w:cs="Times New Roman"/>
        </w:rPr>
        <w:t>reel</w:t>
      </w:r>
      <w:r w:rsidRPr="0055313A">
        <w:rPr>
          <w:rFonts w:ascii="Times New Roman" w:hAnsi="Times New Roman" w:cs="Times New Roman"/>
        </w:rPr>
        <w:t xml:space="preserve"> on his social media platforms sampling music from the Central European country </w:t>
      </w:r>
      <w:r>
        <w:rPr>
          <w:rFonts w:ascii="Times New Roman" w:hAnsi="Times New Roman" w:cs="Times New Roman"/>
        </w:rPr>
        <w:t xml:space="preserve">of </w:t>
      </w:r>
      <w:r w:rsidRPr="0055313A">
        <w:rPr>
          <w:rFonts w:ascii="Times New Roman" w:hAnsi="Times New Roman" w:cs="Times New Roman"/>
        </w:rPr>
        <w:t>Slovakia</w:t>
      </w:r>
      <w:r w:rsidR="00EB1FFA">
        <w:rPr>
          <w:rFonts w:ascii="Times New Roman" w:hAnsi="Times New Roman" w:cs="Times New Roman"/>
        </w:rPr>
        <w:t xml:space="preserve"> (</w:t>
      </w:r>
      <w:r w:rsidR="00EB1FFA" w:rsidRPr="00414E4A">
        <w:rPr>
          <w:rFonts w:ascii="Times New Roman" w:hAnsi="Times New Roman" w:cs="Times New Roman"/>
        </w:rPr>
        <w:t>Gana 2024</w:t>
      </w:r>
      <w:r w:rsidR="00414E4A" w:rsidRPr="00414E4A">
        <w:rPr>
          <w:rFonts w:ascii="Times New Roman" w:hAnsi="Times New Roman" w:cs="Times New Roman"/>
        </w:rPr>
        <w:t>a</w:t>
      </w:r>
      <w:r w:rsidR="00EB1FFA" w:rsidRPr="00414E4A">
        <w:rPr>
          <w:rFonts w:ascii="Times New Roman" w:hAnsi="Times New Roman" w:cs="Times New Roman"/>
        </w:rPr>
        <w:t>)</w:t>
      </w:r>
      <w:r w:rsidRPr="00414E4A">
        <w:rPr>
          <w:rFonts w:ascii="Times New Roman" w:hAnsi="Times New Roman" w:cs="Times New Roman"/>
        </w:rPr>
        <w:t>.</w:t>
      </w:r>
      <w:r w:rsidRPr="0055313A">
        <w:rPr>
          <w:rFonts w:ascii="Times New Roman" w:hAnsi="Times New Roman" w:cs="Times New Roman"/>
        </w:rPr>
        <w:t xml:space="preserve"> </w:t>
      </w:r>
      <w:r w:rsidRPr="00D837FA">
        <w:rPr>
          <w:rFonts w:ascii="Times New Roman" w:hAnsi="Times New Roman" w:cs="Times New Roman"/>
        </w:rPr>
        <w:t xml:space="preserve">The video went viral among </w:t>
      </w:r>
      <w:r>
        <w:rPr>
          <w:rFonts w:ascii="Times New Roman" w:hAnsi="Times New Roman" w:cs="Times New Roman"/>
        </w:rPr>
        <w:t>Slovak</w:t>
      </w:r>
      <w:r w:rsidRPr="00D837FA">
        <w:rPr>
          <w:rFonts w:ascii="Times New Roman" w:hAnsi="Times New Roman" w:cs="Times New Roman"/>
        </w:rPr>
        <w:t xml:space="preserve"> audiences, gaining attention from various news outlets and securing Gana interview</w:t>
      </w:r>
      <w:r>
        <w:rPr>
          <w:rFonts w:ascii="Times New Roman" w:hAnsi="Times New Roman" w:cs="Times New Roman"/>
        </w:rPr>
        <w:t>s</w:t>
      </w:r>
      <w:r w:rsidRPr="00D837FA">
        <w:rPr>
          <w:rFonts w:ascii="Times New Roman" w:hAnsi="Times New Roman" w:cs="Times New Roman"/>
        </w:rPr>
        <w:t xml:space="preserve"> with </w:t>
      </w:r>
      <w:r>
        <w:rPr>
          <w:rFonts w:ascii="Times New Roman" w:hAnsi="Times New Roman" w:cs="Times New Roman"/>
        </w:rPr>
        <w:t>local media</w:t>
      </w:r>
      <w:r w:rsidRPr="00D837FA">
        <w:rPr>
          <w:rFonts w:ascii="Times New Roman" w:hAnsi="Times New Roman" w:cs="Times New Roman"/>
        </w:rPr>
        <w:t>.</w:t>
      </w:r>
      <w:r>
        <w:rPr>
          <w:rStyle w:val="FootnoteReference"/>
          <w:rFonts w:ascii="Times New Roman" w:hAnsi="Times New Roman" w:cs="Times New Roman"/>
        </w:rPr>
        <w:footnoteReference w:id="19"/>
      </w:r>
      <w:r>
        <w:rPr>
          <w:rFonts w:ascii="Times New Roman" w:hAnsi="Times New Roman" w:cs="Times New Roman"/>
        </w:rPr>
        <w:t xml:space="preserve"> The reel’s success on</w:t>
      </w:r>
      <w:r w:rsidRPr="0055313A">
        <w:rPr>
          <w:rFonts w:ascii="Times New Roman" w:hAnsi="Times New Roman" w:cs="Times New Roman"/>
        </w:rPr>
        <w:t xml:space="preserve"> Instagram and Tik-Tok motivated Gana to create a full version of the track, which </w:t>
      </w:r>
      <w:r>
        <w:rPr>
          <w:rFonts w:ascii="Times New Roman" w:hAnsi="Times New Roman" w:cs="Times New Roman"/>
        </w:rPr>
        <w:t xml:space="preserve">led him to release the song under the title </w:t>
      </w:r>
      <w:r w:rsidRPr="0055313A">
        <w:rPr>
          <w:rFonts w:ascii="Times New Roman" w:hAnsi="Times New Roman" w:cs="Times New Roman"/>
        </w:rPr>
        <w:t>‘She Don’t Mean It’</w:t>
      </w:r>
      <w:r>
        <w:rPr>
          <w:rFonts w:ascii="Times New Roman" w:hAnsi="Times New Roman" w:cs="Times New Roman"/>
        </w:rPr>
        <w:t xml:space="preserve">, alongside an instrumental </w:t>
      </w:r>
      <w:r w:rsidRPr="00414E4A">
        <w:rPr>
          <w:rFonts w:ascii="Times New Roman" w:hAnsi="Times New Roman" w:cs="Times New Roman"/>
        </w:rPr>
        <w:t>version</w:t>
      </w:r>
      <w:r w:rsidR="00926928" w:rsidRPr="00414E4A">
        <w:rPr>
          <w:rFonts w:ascii="Times New Roman" w:hAnsi="Times New Roman" w:cs="Times New Roman"/>
        </w:rPr>
        <w:t xml:space="preserve"> (Gana 2024</w:t>
      </w:r>
      <w:r w:rsidR="00414E4A" w:rsidRPr="00414E4A">
        <w:rPr>
          <w:rFonts w:ascii="Times New Roman" w:hAnsi="Times New Roman" w:cs="Times New Roman"/>
        </w:rPr>
        <w:t>b</w:t>
      </w:r>
      <w:r w:rsidR="00926928" w:rsidRPr="00414E4A">
        <w:rPr>
          <w:rFonts w:ascii="Times New Roman" w:hAnsi="Times New Roman" w:cs="Times New Roman"/>
        </w:rPr>
        <w:t>, 2024</w:t>
      </w:r>
      <w:r w:rsidR="00414E4A" w:rsidRPr="00414E4A">
        <w:rPr>
          <w:rFonts w:ascii="Times New Roman" w:hAnsi="Times New Roman" w:cs="Times New Roman"/>
        </w:rPr>
        <w:t>c</w:t>
      </w:r>
      <w:r w:rsidR="00926928" w:rsidRPr="00414E4A">
        <w:rPr>
          <w:rFonts w:ascii="Times New Roman" w:hAnsi="Times New Roman" w:cs="Times New Roman"/>
        </w:rPr>
        <w:t>)</w:t>
      </w:r>
      <w:r w:rsidRPr="00414E4A">
        <w:rPr>
          <w:rFonts w:ascii="Times New Roman" w:hAnsi="Times New Roman" w:cs="Times New Roman"/>
        </w:rPr>
        <w:t>.</w:t>
      </w:r>
      <w:r>
        <w:rPr>
          <w:rFonts w:ascii="Times New Roman" w:hAnsi="Times New Roman" w:cs="Times New Roman"/>
        </w:rPr>
        <w:t xml:space="preserve"> </w:t>
      </w:r>
      <w:r w:rsidRPr="00BD4456">
        <w:rPr>
          <w:rFonts w:ascii="Times New Roman" w:hAnsi="Times New Roman" w:cs="Times New Roman"/>
        </w:rPr>
        <w:t>The track eventually landed on Gana</w:t>
      </w:r>
      <w:r w:rsidR="00926928">
        <w:rPr>
          <w:rFonts w:ascii="Times New Roman" w:hAnsi="Times New Roman" w:cs="Times New Roman"/>
        </w:rPr>
        <w:t>’</w:t>
      </w:r>
      <w:r w:rsidRPr="00BD4456">
        <w:rPr>
          <w:rFonts w:ascii="Times New Roman" w:hAnsi="Times New Roman" w:cs="Times New Roman"/>
        </w:rPr>
        <w:t xml:space="preserve">s album </w:t>
      </w:r>
      <w:r w:rsidRPr="00444E6B">
        <w:rPr>
          <w:rFonts w:ascii="Times New Roman" w:hAnsi="Times New Roman" w:cs="Times New Roman"/>
          <w:i/>
          <w:iCs/>
        </w:rPr>
        <w:t>What It Means to See It All (Expanded Edition)</w:t>
      </w:r>
      <w:r w:rsidRPr="00BD4456">
        <w:rPr>
          <w:rFonts w:ascii="Times New Roman" w:hAnsi="Times New Roman" w:cs="Times New Roman"/>
        </w:rPr>
        <w:t>, and as I mentioned earlier, it also popped up on my screen</w:t>
      </w:r>
      <w:r>
        <w:rPr>
          <w:rFonts w:ascii="Times New Roman" w:hAnsi="Times New Roman" w:cs="Times New Roman"/>
        </w:rPr>
        <w:t xml:space="preserve">, marking my first encounter with the artist. </w:t>
      </w:r>
      <w:r w:rsidRPr="005573DD">
        <w:rPr>
          <w:rFonts w:ascii="Times New Roman" w:hAnsi="Times New Roman" w:cs="Times New Roman"/>
        </w:rPr>
        <w:t>Not only did this result in my first attempt to analyse hip-hop music, but although I grew up hearing it, it was also my first time analysing Slovak traditional music.</w:t>
      </w:r>
      <w:r>
        <w:rPr>
          <w:rFonts w:ascii="Times New Roman" w:hAnsi="Times New Roman" w:cs="Times New Roman"/>
        </w:rPr>
        <w:t xml:space="preserve"> One year later</w:t>
      </w:r>
      <w:r w:rsidR="00926928">
        <w:rPr>
          <w:rFonts w:ascii="Times New Roman" w:hAnsi="Times New Roman" w:cs="Times New Roman"/>
        </w:rPr>
        <w:t xml:space="preserve"> after my first encounter with the track</w:t>
      </w:r>
      <w:r>
        <w:rPr>
          <w:rFonts w:ascii="Times New Roman" w:hAnsi="Times New Roman" w:cs="Times New Roman"/>
        </w:rPr>
        <w:t xml:space="preserve">, I am revisiting and reanalysing ‘She </w:t>
      </w:r>
      <w:r w:rsidR="00C96932">
        <w:rPr>
          <w:rFonts w:ascii="Times New Roman" w:hAnsi="Times New Roman" w:cs="Times New Roman"/>
        </w:rPr>
        <w:t>D</w:t>
      </w:r>
      <w:r>
        <w:rPr>
          <w:rFonts w:ascii="Times New Roman" w:hAnsi="Times New Roman" w:cs="Times New Roman"/>
        </w:rPr>
        <w:t xml:space="preserve">on’t </w:t>
      </w:r>
      <w:r w:rsidR="00C96932">
        <w:rPr>
          <w:rFonts w:ascii="Times New Roman" w:hAnsi="Times New Roman" w:cs="Times New Roman"/>
        </w:rPr>
        <w:t>M</w:t>
      </w:r>
      <w:r>
        <w:rPr>
          <w:rFonts w:ascii="Times New Roman" w:hAnsi="Times New Roman" w:cs="Times New Roman"/>
        </w:rPr>
        <w:t xml:space="preserve">ean </w:t>
      </w:r>
      <w:r w:rsidR="00C96932">
        <w:rPr>
          <w:rFonts w:ascii="Times New Roman" w:hAnsi="Times New Roman" w:cs="Times New Roman"/>
        </w:rPr>
        <w:t>I</w:t>
      </w:r>
      <w:r>
        <w:rPr>
          <w:rFonts w:ascii="Times New Roman" w:hAnsi="Times New Roman" w:cs="Times New Roman"/>
        </w:rPr>
        <w:t>t’, which</w:t>
      </w:r>
      <w:r w:rsidR="002725C5">
        <w:rPr>
          <w:rFonts w:ascii="Times New Roman" w:hAnsi="Times New Roman" w:cs="Times New Roman"/>
        </w:rPr>
        <w:t>,</w:t>
      </w:r>
      <w:r>
        <w:rPr>
          <w:rFonts w:ascii="Times New Roman" w:hAnsi="Times New Roman" w:cs="Times New Roman"/>
        </w:rPr>
        <w:t xml:space="preserve"> apart from being comparable to my other two case studies in terms of differing levels of familiarity, also allows reflections on analysis—in Agawu’s (2004, </w:t>
      </w:r>
      <w:r w:rsidR="00926928">
        <w:rPr>
          <w:rFonts w:ascii="Times New Roman" w:hAnsi="Times New Roman" w:cs="Times New Roman"/>
        </w:rPr>
        <w:t>270</w:t>
      </w:r>
      <w:r>
        <w:rPr>
          <w:rFonts w:ascii="Times New Roman" w:hAnsi="Times New Roman" w:cs="Times New Roman"/>
        </w:rPr>
        <w:t>) terms—as an ongoing</w:t>
      </w:r>
      <w:r w:rsidR="00926928">
        <w:rPr>
          <w:rFonts w:ascii="Times New Roman" w:hAnsi="Times New Roman" w:cs="Times New Roman"/>
        </w:rPr>
        <w:t xml:space="preserve"> </w:t>
      </w:r>
      <w:r>
        <w:rPr>
          <w:rFonts w:ascii="Times New Roman" w:hAnsi="Times New Roman" w:cs="Times New Roman"/>
        </w:rPr>
        <w:t>process.</w:t>
      </w:r>
      <w:r w:rsidR="00594C4C">
        <w:rPr>
          <w:rStyle w:val="FootnoteReference"/>
          <w:rFonts w:ascii="Times New Roman" w:hAnsi="Times New Roman" w:cs="Times New Roman"/>
        </w:rPr>
        <w:footnoteReference w:id="20"/>
      </w:r>
    </w:p>
    <w:p w14:paraId="0FA8F3A0" w14:textId="2CA3C1A0" w:rsidR="00B53E88" w:rsidRDefault="00B53E88" w:rsidP="0051340E">
      <w:pPr>
        <w:spacing w:after="0" w:line="360" w:lineRule="auto"/>
        <w:ind w:firstLine="720"/>
        <w:jc w:val="both"/>
        <w:rPr>
          <w:rFonts w:ascii="Times New Roman" w:hAnsi="Times New Roman" w:cs="Times New Roman"/>
        </w:rPr>
      </w:pPr>
      <w:r>
        <w:rPr>
          <w:rFonts w:ascii="Times New Roman" w:hAnsi="Times New Roman" w:cs="Times New Roman"/>
        </w:rPr>
        <w:t>Therefore, i</w:t>
      </w:r>
      <w:r w:rsidRPr="00F92907">
        <w:rPr>
          <w:rFonts w:ascii="Times New Roman" w:hAnsi="Times New Roman" w:cs="Times New Roman"/>
        </w:rPr>
        <w:t xml:space="preserve">n this chapter, I aim to explore how my cultural but non-academic familiarity with </w:t>
      </w:r>
      <w:r>
        <w:rPr>
          <w:rFonts w:ascii="Times New Roman" w:hAnsi="Times New Roman" w:cs="Times New Roman"/>
        </w:rPr>
        <w:t>this type of music</w:t>
      </w:r>
      <w:r w:rsidRPr="00F92907">
        <w:rPr>
          <w:rFonts w:ascii="Times New Roman" w:hAnsi="Times New Roman" w:cs="Times New Roman"/>
        </w:rPr>
        <w:t xml:space="preserve"> influences </w:t>
      </w:r>
      <w:r>
        <w:rPr>
          <w:rFonts w:ascii="Times New Roman" w:hAnsi="Times New Roman" w:cs="Times New Roman"/>
        </w:rPr>
        <w:t>the</w:t>
      </w:r>
      <w:r w:rsidRPr="00F92907">
        <w:rPr>
          <w:rFonts w:ascii="Times New Roman" w:hAnsi="Times New Roman" w:cs="Times New Roman"/>
        </w:rPr>
        <w:t xml:space="preserve"> interpretation and the process of analysis of Gana’s piece.</w:t>
      </w:r>
      <w:r>
        <w:rPr>
          <w:rFonts w:ascii="Times New Roman" w:hAnsi="Times New Roman" w:cs="Times New Roman"/>
        </w:rPr>
        <w:t xml:space="preserve"> Starting the investigation by concentrating on the source of the sample itself determines two directions of analysis. The first one</w:t>
      </w:r>
      <w:r w:rsidRPr="00F92907">
        <w:rPr>
          <w:rFonts w:ascii="Times New Roman" w:hAnsi="Times New Roman" w:cs="Times New Roman"/>
        </w:rPr>
        <w:t xml:space="preserve"> views </w:t>
      </w:r>
      <w:r>
        <w:rPr>
          <w:rFonts w:ascii="Times New Roman" w:hAnsi="Times New Roman" w:cs="Times New Roman"/>
        </w:rPr>
        <w:t>‘</w:t>
      </w:r>
      <w:r w:rsidRPr="00F92907">
        <w:rPr>
          <w:rFonts w:ascii="Times New Roman" w:hAnsi="Times New Roman" w:cs="Times New Roman"/>
        </w:rPr>
        <w:t>Karička</w:t>
      </w:r>
      <w:r>
        <w:rPr>
          <w:rFonts w:ascii="Times New Roman" w:hAnsi="Times New Roman" w:cs="Times New Roman"/>
        </w:rPr>
        <w:t>’</w:t>
      </w:r>
      <w:r w:rsidRPr="00F92907">
        <w:rPr>
          <w:rFonts w:ascii="Times New Roman" w:hAnsi="Times New Roman" w:cs="Times New Roman"/>
        </w:rPr>
        <w:t xml:space="preserve"> which Gana samples, as a representation of historical layering, demonstrating how sampling adds another layer to music production and dissemination, following </w:t>
      </w:r>
      <w:r>
        <w:rPr>
          <w:rFonts w:ascii="Times New Roman" w:hAnsi="Times New Roman" w:cs="Times New Roman"/>
        </w:rPr>
        <w:t>forms</w:t>
      </w:r>
      <w:r w:rsidRPr="00F92907">
        <w:rPr>
          <w:rFonts w:ascii="Times New Roman" w:hAnsi="Times New Roman" w:cs="Times New Roman"/>
        </w:rPr>
        <w:t xml:space="preserve"> </w:t>
      </w:r>
      <w:r>
        <w:rPr>
          <w:rFonts w:ascii="Times New Roman" w:hAnsi="Times New Roman" w:cs="Times New Roman"/>
        </w:rPr>
        <w:t>such as</w:t>
      </w:r>
      <w:r w:rsidRPr="00F92907">
        <w:rPr>
          <w:rFonts w:ascii="Times New Roman" w:hAnsi="Times New Roman" w:cs="Times New Roman"/>
        </w:rPr>
        <w:t xml:space="preserve"> ethnomusicological field recordings, CD releases, and YouTube videos.</w:t>
      </w:r>
      <w:r>
        <w:rPr>
          <w:rFonts w:ascii="Times New Roman" w:hAnsi="Times New Roman" w:cs="Times New Roman"/>
        </w:rPr>
        <w:t xml:space="preserve"> </w:t>
      </w:r>
      <w:r w:rsidR="005871C4">
        <w:rPr>
          <w:rFonts w:ascii="Times New Roman" w:hAnsi="Times New Roman" w:cs="Times New Roman"/>
        </w:rPr>
        <w:t xml:space="preserve">This part of the investigation emerges through the motivation to orient myself in </w:t>
      </w:r>
      <w:r w:rsidR="005871C4">
        <w:rPr>
          <w:rFonts w:ascii="Times New Roman" w:hAnsi="Times New Roman" w:cs="Times New Roman"/>
        </w:rPr>
        <w:lastRenderedPageBreak/>
        <w:t xml:space="preserve">the repertoire and the ways it has been </w:t>
      </w:r>
      <w:r w:rsidR="000951EC">
        <w:rPr>
          <w:rFonts w:ascii="Times New Roman" w:hAnsi="Times New Roman" w:cs="Times New Roman"/>
        </w:rPr>
        <w:t xml:space="preserve">historically </w:t>
      </w:r>
      <w:r w:rsidR="005871C4">
        <w:rPr>
          <w:rFonts w:ascii="Times New Roman" w:hAnsi="Times New Roman" w:cs="Times New Roman"/>
        </w:rPr>
        <w:t xml:space="preserve">presented. </w:t>
      </w:r>
      <w:r w:rsidRPr="00585C96">
        <w:rPr>
          <w:rFonts w:ascii="Times New Roman" w:hAnsi="Times New Roman" w:cs="Times New Roman"/>
        </w:rPr>
        <w:t>Researching the music</w:t>
      </w:r>
      <w:r>
        <w:rPr>
          <w:rFonts w:ascii="Times New Roman" w:hAnsi="Times New Roman" w:cs="Times New Roman"/>
        </w:rPr>
        <w:t>’</w:t>
      </w:r>
      <w:r w:rsidRPr="00585C96">
        <w:rPr>
          <w:rFonts w:ascii="Times New Roman" w:hAnsi="Times New Roman" w:cs="Times New Roman"/>
        </w:rPr>
        <w:t xml:space="preserve">s adaptability to technological change, </w:t>
      </w:r>
      <w:r>
        <w:rPr>
          <w:rFonts w:ascii="Times New Roman" w:hAnsi="Times New Roman" w:cs="Times New Roman"/>
        </w:rPr>
        <w:t xml:space="preserve">this part of </w:t>
      </w:r>
      <w:r w:rsidR="002725C5">
        <w:rPr>
          <w:rFonts w:ascii="Times New Roman" w:hAnsi="Times New Roman" w:cs="Times New Roman"/>
        </w:rPr>
        <w:t xml:space="preserve">the </w:t>
      </w:r>
      <w:r>
        <w:rPr>
          <w:rFonts w:ascii="Times New Roman" w:hAnsi="Times New Roman" w:cs="Times New Roman"/>
        </w:rPr>
        <w:t>analysis</w:t>
      </w:r>
      <w:r w:rsidRPr="00585C96">
        <w:rPr>
          <w:rFonts w:ascii="Times New Roman" w:hAnsi="Times New Roman" w:cs="Times New Roman"/>
        </w:rPr>
        <w:t xml:space="preserve"> examines the background and origins of the track </w:t>
      </w:r>
      <w:r>
        <w:rPr>
          <w:rFonts w:ascii="Times New Roman" w:hAnsi="Times New Roman" w:cs="Times New Roman"/>
        </w:rPr>
        <w:t>‘</w:t>
      </w:r>
      <w:r w:rsidRPr="00585C96">
        <w:rPr>
          <w:rFonts w:ascii="Times New Roman" w:hAnsi="Times New Roman" w:cs="Times New Roman"/>
        </w:rPr>
        <w:t>Karička</w:t>
      </w:r>
      <w:r>
        <w:rPr>
          <w:rFonts w:ascii="Times New Roman" w:hAnsi="Times New Roman" w:cs="Times New Roman"/>
        </w:rPr>
        <w:t>’</w:t>
      </w:r>
      <w:r w:rsidRPr="00585C96">
        <w:rPr>
          <w:rFonts w:ascii="Times New Roman" w:hAnsi="Times New Roman" w:cs="Times New Roman"/>
        </w:rPr>
        <w:t xml:space="preserve">, which </w:t>
      </w:r>
      <w:r>
        <w:rPr>
          <w:rFonts w:ascii="Times New Roman" w:hAnsi="Times New Roman" w:cs="Times New Roman"/>
        </w:rPr>
        <w:t>is</w:t>
      </w:r>
      <w:r w:rsidRPr="00585C96">
        <w:rPr>
          <w:rFonts w:ascii="Times New Roman" w:hAnsi="Times New Roman" w:cs="Times New Roman"/>
        </w:rPr>
        <w:t xml:space="preserve"> credited to ĽH Samka </w:t>
      </w:r>
      <w:proofErr w:type="spellStart"/>
      <w:r w:rsidRPr="00585C96">
        <w:rPr>
          <w:rFonts w:ascii="Times New Roman" w:hAnsi="Times New Roman" w:cs="Times New Roman"/>
        </w:rPr>
        <w:t>Smetanu</w:t>
      </w:r>
      <w:proofErr w:type="spellEnd"/>
      <w:r w:rsidRPr="00585C96">
        <w:rPr>
          <w:rFonts w:ascii="Times New Roman" w:hAnsi="Times New Roman" w:cs="Times New Roman"/>
        </w:rPr>
        <w:t xml:space="preserve"> (Folk Music by Samko Smetana) and sampled by Kolo Gana over twenty years later</w:t>
      </w:r>
      <w:r w:rsidR="005871C4">
        <w:rPr>
          <w:rFonts w:ascii="Times New Roman" w:hAnsi="Times New Roman" w:cs="Times New Roman"/>
        </w:rPr>
        <w:t xml:space="preserve"> (</w:t>
      </w:r>
      <w:proofErr w:type="spellStart"/>
      <w:r w:rsidR="005871C4" w:rsidRPr="00A80CB6">
        <w:rPr>
          <w:rFonts w:ascii="Times New Roman" w:hAnsi="Times New Roman" w:cs="Times New Roman"/>
        </w:rPr>
        <w:t>DokuDoki</w:t>
      </w:r>
      <w:proofErr w:type="spellEnd"/>
      <w:r w:rsidR="005871C4" w:rsidRPr="00A80CB6">
        <w:rPr>
          <w:rFonts w:ascii="Times New Roman" w:hAnsi="Times New Roman" w:cs="Times New Roman"/>
        </w:rPr>
        <w:t xml:space="preserve"> 2015</w:t>
      </w:r>
      <w:r w:rsidR="005871C4">
        <w:rPr>
          <w:rFonts w:ascii="Times New Roman" w:hAnsi="Times New Roman" w:cs="Times New Roman"/>
        </w:rPr>
        <w:t>)</w:t>
      </w:r>
      <w:r w:rsidRPr="00585C96">
        <w:rPr>
          <w:rFonts w:ascii="Times New Roman" w:hAnsi="Times New Roman" w:cs="Times New Roman"/>
        </w:rPr>
        <w:t>.</w:t>
      </w:r>
      <w:r>
        <w:rPr>
          <w:rFonts w:ascii="Times New Roman" w:hAnsi="Times New Roman" w:cs="Times New Roman"/>
        </w:rPr>
        <w:t xml:space="preserve"> </w:t>
      </w:r>
    </w:p>
    <w:p w14:paraId="5F9700BD" w14:textId="1256CCEE" w:rsidR="00B53E88" w:rsidRDefault="00B53E88" w:rsidP="0051340E">
      <w:pPr>
        <w:spacing w:after="0" w:line="360" w:lineRule="auto"/>
        <w:ind w:firstLine="720"/>
        <w:jc w:val="both"/>
        <w:rPr>
          <w:rFonts w:ascii="Times New Roman" w:hAnsi="Times New Roman" w:cs="Times New Roman"/>
        </w:rPr>
      </w:pPr>
      <w:r>
        <w:rPr>
          <w:rFonts w:ascii="Times New Roman" w:hAnsi="Times New Roman" w:cs="Times New Roman"/>
        </w:rPr>
        <w:t>The second</w:t>
      </w:r>
      <w:r w:rsidRPr="00B63E25">
        <w:rPr>
          <w:rFonts w:ascii="Times New Roman" w:hAnsi="Times New Roman" w:cs="Times New Roman"/>
        </w:rPr>
        <w:t xml:space="preserve"> analytical path, less concerned with the sample</w:t>
      </w:r>
      <w:r>
        <w:rPr>
          <w:rFonts w:ascii="Times New Roman" w:hAnsi="Times New Roman" w:cs="Times New Roman"/>
        </w:rPr>
        <w:t>’</w:t>
      </w:r>
      <w:r w:rsidRPr="00B63E25">
        <w:rPr>
          <w:rFonts w:ascii="Times New Roman" w:hAnsi="Times New Roman" w:cs="Times New Roman"/>
        </w:rPr>
        <w:t xml:space="preserve">s history, </w:t>
      </w:r>
      <w:r w:rsidRPr="00AF53B5">
        <w:rPr>
          <w:rFonts w:ascii="Times New Roman" w:hAnsi="Times New Roman" w:cs="Times New Roman"/>
        </w:rPr>
        <w:t>focuses</w:t>
      </w:r>
      <w:r w:rsidRPr="00B63E25">
        <w:rPr>
          <w:rFonts w:ascii="Times New Roman" w:hAnsi="Times New Roman" w:cs="Times New Roman"/>
        </w:rPr>
        <w:t xml:space="preserve"> instead on its </w:t>
      </w:r>
      <w:r>
        <w:rPr>
          <w:rFonts w:ascii="Times New Roman" w:hAnsi="Times New Roman" w:cs="Times New Roman"/>
        </w:rPr>
        <w:t xml:space="preserve">musical </w:t>
      </w:r>
      <w:r w:rsidRPr="00B63E25">
        <w:rPr>
          <w:rFonts w:ascii="Times New Roman" w:hAnsi="Times New Roman" w:cs="Times New Roman"/>
        </w:rPr>
        <w:t xml:space="preserve">structuring within the hip-hop context. By concentrating on </w:t>
      </w:r>
      <w:r>
        <w:rPr>
          <w:rFonts w:ascii="Times New Roman" w:hAnsi="Times New Roman" w:cs="Times New Roman"/>
        </w:rPr>
        <w:t>‘</w:t>
      </w:r>
      <w:r w:rsidRPr="00B63E25">
        <w:rPr>
          <w:rFonts w:ascii="Times New Roman" w:hAnsi="Times New Roman" w:cs="Times New Roman"/>
        </w:rPr>
        <w:t>She Don't Mean It</w:t>
      </w:r>
      <w:r>
        <w:rPr>
          <w:rFonts w:ascii="Times New Roman" w:hAnsi="Times New Roman" w:cs="Times New Roman"/>
        </w:rPr>
        <w:t>’</w:t>
      </w:r>
      <w:r w:rsidRPr="00B63E25">
        <w:rPr>
          <w:rFonts w:ascii="Times New Roman" w:hAnsi="Times New Roman" w:cs="Times New Roman"/>
        </w:rPr>
        <w:t xml:space="preserve">, this analysis examines the </w:t>
      </w:r>
      <w:r>
        <w:rPr>
          <w:rFonts w:ascii="Times New Roman" w:hAnsi="Times New Roman" w:cs="Times New Roman"/>
        </w:rPr>
        <w:t>‘</w:t>
      </w:r>
      <w:r w:rsidRPr="00B63E25">
        <w:rPr>
          <w:rFonts w:ascii="Times New Roman" w:hAnsi="Times New Roman" w:cs="Times New Roman"/>
        </w:rPr>
        <w:t>Karička</w:t>
      </w:r>
      <w:r>
        <w:rPr>
          <w:rFonts w:ascii="Times New Roman" w:hAnsi="Times New Roman" w:cs="Times New Roman"/>
        </w:rPr>
        <w:t>’</w:t>
      </w:r>
      <w:r w:rsidRPr="00B63E25">
        <w:rPr>
          <w:rFonts w:ascii="Times New Roman" w:hAnsi="Times New Roman" w:cs="Times New Roman"/>
        </w:rPr>
        <w:t xml:space="preserve"> </w:t>
      </w:r>
      <w:r>
        <w:rPr>
          <w:rFonts w:ascii="Times New Roman" w:hAnsi="Times New Roman" w:cs="Times New Roman"/>
        </w:rPr>
        <w:t>track’</w:t>
      </w:r>
      <w:r w:rsidRPr="00B63E25">
        <w:rPr>
          <w:rFonts w:ascii="Times New Roman" w:hAnsi="Times New Roman" w:cs="Times New Roman"/>
        </w:rPr>
        <w:t>s role as one of the foundational layers of the hip-hop track.</w:t>
      </w:r>
      <w:r>
        <w:rPr>
          <w:rFonts w:ascii="Times New Roman" w:hAnsi="Times New Roman" w:cs="Times New Roman"/>
        </w:rPr>
        <w:t xml:space="preserve"> </w:t>
      </w:r>
      <w:r w:rsidRPr="000F4009">
        <w:rPr>
          <w:rFonts w:ascii="Times New Roman" w:hAnsi="Times New Roman" w:cs="Times New Roman"/>
        </w:rPr>
        <w:t xml:space="preserve">This comprises a micro- and macroperceptional analysis that </w:t>
      </w:r>
      <w:r w:rsidR="00AF53B5">
        <w:rPr>
          <w:rFonts w:ascii="Times New Roman" w:hAnsi="Times New Roman" w:cs="Times New Roman"/>
        </w:rPr>
        <w:t>revolves around</w:t>
      </w:r>
      <w:r w:rsidRPr="000F4009">
        <w:rPr>
          <w:rFonts w:ascii="Times New Roman" w:hAnsi="Times New Roman" w:cs="Times New Roman"/>
        </w:rPr>
        <w:t xml:space="preserve"> the compositional changes the initial sample recording underwent through digital editing and the layering of additional elements</w:t>
      </w:r>
      <w:r>
        <w:rPr>
          <w:rFonts w:ascii="Times New Roman" w:hAnsi="Times New Roman" w:cs="Times New Roman"/>
        </w:rPr>
        <w:t xml:space="preserve">, </w:t>
      </w:r>
      <w:r w:rsidRPr="000F4009">
        <w:rPr>
          <w:rFonts w:ascii="Times New Roman" w:hAnsi="Times New Roman" w:cs="Times New Roman"/>
        </w:rPr>
        <w:t>ultimately reflect</w:t>
      </w:r>
      <w:r>
        <w:rPr>
          <w:rFonts w:ascii="Times New Roman" w:hAnsi="Times New Roman" w:cs="Times New Roman"/>
        </w:rPr>
        <w:t>ing</w:t>
      </w:r>
      <w:r w:rsidRPr="000F4009">
        <w:rPr>
          <w:rFonts w:ascii="Times New Roman" w:hAnsi="Times New Roman" w:cs="Times New Roman"/>
        </w:rPr>
        <w:t xml:space="preserve"> the originality of Gana’s style in the final track.</w:t>
      </w:r>
    </w:p>
    <w:p w14:paraId="3F0434AB" w14:textId="77777777" w:rsidR="00B53E88" w:rsidRDefault="00B53E88" w:rsidP="009814C9">
      <w:pPr>
        <w:spacing w:after="0" w:line="360" w:lineRule="auto"/>
        <w:jc w:val="both"/>
        <w:rPr>
          <w:rFonts w:ascii="Times New Roman" w:hAnsi="Times New Roman" w:cs="Times New Roman"/>
        </w:rPr>
      </w:pPr>
    </w:p>
    <w:p w14:paraId="1F654E14" w14:textId="77777777" w:rsidR="00B53E88" w:rsidRPr="003D2511" w:rsidRDefault="00B53E88" w:rsidP="003D2511">
      <w:pPr>
        <w:pStyle w:val="Heading2"/>
        <w:rPr>
          <w:rStyle w:val="Strong"/>
          <w:color w:val="000000" w:themeColor="text1"/>
          <w:sz w:val="28"/>
          <w:szCs w:val="28"/>
        </w:rPr>
      </w:pPr>
      <w:bookmarkStart w:id="26" w:name="_Toc201027283"/>
      <w:r w:rsidRPr="003D2511">
        <w:rPr>
          <w:rStyle w:val="Strong"/>
          <w:color w:val="000000" w:themeColor="text1"/>
          <w:sz w:val="28"/>
          <w:szCs w:val="28"/>
        </w:rPr>
        <w:t>From Field Recording to Revival</w:t>
      </w:r>
      <w:bookmarkEnd w:id="26"/>
    </w:p>
    <w:p w14:paraId="0C711376" w14:textId="0B010AF4" w:rsidR="00B53E88" w:rsidRDefault="00B53E88" w:rsidP="00A4631A">
      <w:pPr>
        <w:spacing w:after="0" w:line="360" w:lineRule="auto"/>
        <w:jc w:val="both"/>
        <w:rPr>
          <w:rFonts w:ascii="Times New Roman" w:hAnsi="Times New Roman" w:cs="Times New Roman"/>
        </w:rPr>
      </w:pPr>
      <w:r w:rsidRPr="00C82335">
        <w:rPr>
          <w:rFonts w:ascii="Times New Roman" w:hAnsi="Times New Roman" w:cs="Times New Roman"/>
        </w:rPr>
        <w:t>In his short video posted on January 15</w:t>
      </w:r>
      <w:r>
        <w:rPr>
          <w:rFonts w:ascii="Times New Roman" w:hAnsi="Times New Roman" w:cs="Times New Roman"/>
        </w:rPr>
        <w:t>, 2024</w:t>
      </w:r>
      <w:r w:rsidRPr="00C82335">
        <w:rPr>
          <w:rFonts w:ascii="Times New Roman" w:hAnsi="Times New Roman" w:cs="Times New Roman"/>
        </w:rPr>
        <w:t>, Gana starts with his usual introduction</w:t>
      </w:r>
      <w:r>
        <w:rPr>
          <w:rFonts w:ascii="Times New Roman" w:hAnsi="Times New Roman" w:cs="Times New Roman"/>
        </w:rPr>
        <w:t xml:space="preserve"> </w:t>
      </w:r>
      <w:r w:rsidRPr="00C82335">
        <w:rPr>
          <w:rFonts w:ascii="Times New Roman" w:hAnsi="Times New Roman" w:cs="Times New Roman"/>
        </w:rPr>
        <w:t>modified to a specific country: ‘If you want to make a great rap beat, sample music from</w:t>
      </w:r>
      <w:r>
        <w:rPr>
          <w:rFonts w:ascii="Times New Roman" w:hAnsi="Times New Roman" w:cs="Times New Roman"/>
        </w:rPr>
        <w:t xml:space="preserve"> </w:t>
      </w:r>
      <w:r w:rsidRPr="00C82335">
        <w:rPr>
          <w:rFonts w:ascii="Times New Roman" w:hAnsi="Times New Roman" w:cs="Times New Roman"/>
        </w:rPr>
        <w:t>Slovakia. I’m te</w:t>
      </w:r>
      <w:r>
        <w:rPr>
          <w:rFonts w:ascii="Times New Roman" w:hAnsi="Times New Roman" w:cs="Times New Roman"/>
        </w:rPr>
        <w:t>ll</w:t>
      </w:r>
      <w:r w:rsidRPr="00C82335">
        <w:rPr>
          <w:rFonts w:ascii="Times New Roman" w:hAnsi="Times New Roman" w:cs="Times New Roman"/>
        </w:rPr>
        <w:t xml:space="preserve">ing you, </w:t>
      </w:r>
      <w:r w:rsidRPr="00414E4A">
        <w:rPr>
          <w:rFonts w:ascii="Times New Roman" w:hAnsi="Times New Roman" w:cs="Times New Roman"/>
        </w:rPr>
        <w:t>watch’ (</w:t>
      </w:r>
      <w:r w:rsidR="005871C4" w:rsidRPr="00414E4A">
        <w:rPr>
          <w:rFonts w:ascii="Times New Roman" w:hAnsi="Times New Roman" w:cs="Times New Roman"/>
        </w:rPr>
        <w:t>Gana 2024</w:t>
      </w:r>
      <w:r w:rsidR="00414E4A" w:rsidRPr="00414E4A">
        <w:rPr>
          <w:rFonts w:ascii="Times New Roman" w:hAnsi="Times New Roman" w:cs="Times New Roman"/>
        </w:rPr>
        <w:t>a</w:t>
      </w:r>
      <w:r w:rsidRPr="00414E4A">
        <w:rPr>
          <w:rFonts w:ascii="Times New Roman" w:hAnsi="Times New Roman" w:cs="Times New Roman"/>
        </w:rPr>
        <w:t>).</w:t>
      </w:r>
      <w:r w:rsidRPr="00C82335">
        <w:rPr>
          <w:rFonts w:ascii="Times New Roman" w:hAnsi="Times New Roman" w:cs="Times New Roman"/>
        </w:rPr>
        <w:t xml:space="preserve"> The clip reach</w:t>
      </w:r>
      <w:r w:rsidR="00AF53B5">
        <w:rPr>
          <w:rFonts w:ascii="Times New Roman" w:hAnsi="Times New Roman" w:cs="Times New Roman"/>
        </w:rPr>
        <w:t>ed</w:t>
      </w:r>
      <w:r w:rsidRPr="00C82335">
        <w:rPr>
          <w:rFonts w:ascii="Times New Roman" w:hAnsi="Times New Roman" w:cs="Times New Roman"/>
        </w:rPr>
        <w:t xml:space="preserve"> over 2.5 million views on Instagram and</w:t>
      </w:r>
      <w:r>
        <w:rPr>
          <w:rFonts w:ascii="Times New Roman" w:hAnsi="Times New Roman" w:cs="Times New Roman"/>
        </w:rPr>
        <w:t xml:space="preserve"> </w:t>
      </w:r>
      <w:r w:rsidRPr="00C82335">
        <w:rPr>
          <w:rFonts w:ascii="Times New Roman" w:hAnsi="Times New Roman" w:cs="Times New Roman"/>
        </w:rPr>
        <w:t>1.1 million views on Tik-Tok, surpass</w:t>
      </w:r>
      <w:r>
        <w:rPr>
          <w:rFonts w:ascii="Times New Roman" w:hAnsi="Times New Roman" w:cs="Times New Roman"/>
        </w:rPr>
        <w:t>ing</w:t>
      </w:r>
      <w:r w:rsidRPr="00C82335">
        <w:rPr>
          <w:rFonts w:ascii="Times New Roman" w:hAnsi="Times New Roman" w:cs="Times New Roman"/>
        </w:rPr>
        <w:t xml:space="preserve"> Gana’s usual audience number. </w:t>
      </w:r>
      <w:r>
        <w:rPr>
          <w:rFonts w:ascii="Times New Roman" w:hAnsi="Times New Roman" w:cs="Times New Roman"/>
        </w:rPr>
        <w:t xml:space="preserve">Similarly to the introductory reel for the sampling of Trio Mandili’s ‘Kakhuri’, Gana breaks down the composition process in four steps, the first one being ‘Recording the sample straight from YouTube’ including the video title; and the second one called ‘Chop </w:t>
      </w:r>
      <w:r w:rsidRPr="00C82335">
        <w:rPr>
          <w:rFonts w:ascii="Times New Roman" w:hAnsi="Times New Roman" w:cs="Times New Roman"/>
        </w:rPr>
        <w:t>&amp;</w:t>
      </w:r>
      <w:r>
        <w:rPr>
          <w:rFonts w:ascii="Times New Roman" w:hAnsi="Times New Roman" w:cs="Times New Roman"/>
        </w:rPr>
        <w:t xml:space="preserve"> Loop’, where he marks the key </w:t>
      </w:r>
      <w:proofErr w:type="gramStart"/>
      <w:r>
        <w:rPr>
          <w:rFonts w:ascii="Times New Roman" w:hAnsi="Times New Roman" w:cs="Times New Roman"/>
        </w:rPr>
        <w:t>of</w:t>
      </w:r>
      <w:proofErr w:type="gramEnd"/>
      <w:r>
        <w:rPr>
          <w:rFonts w:ascii="Times New Roman" w:hAnsi="Times New Roman" w:cs="Times New Roman"/>
        </w:rPr>
        <w:t xml:space="preserve"> the sample as C sharp minor and the BPM as 188. The third and fourth steps provide the ‘full beat’ and ‘bars’ (</w:t>
      </w:r>
      <w:r w:rsidR="005871C4" w:rsidRPr="00414E4A">
        <w:rPr>
          <w:rFonts w:ascii="Times New Roman" w:hAnsi="Times New Roman" w:cs="Times New Roman"/>
        </w:rPr>
        <w:t>Gana 2024</w:t>
      </w:r>
      <w:r w:rsidR="00414E4A" w:rsidRPr="00414E4A">
        <w:rPr>
          <w:rFonts w:ascii="Times New Roman" w:hAnsi="Times New Roman" w:cs="Times New Roman"/>
        </w:rPr>
        <w:t>a</w:t>
      </w:r>
      <w:r w:rsidRPr="00414E4A">
        <w:rPr>
          <w:rFonts w:ascii="Times New Roman" w:hAnsi="Times New Roman" w:cs="Times New Roman"/>
        </w:rPr>
        <w:t>).</w:t>
      </w:r>
    </w:p>
    <w:p w14:paraId="69044033" w14:textId="6833DA1A" w:rsidR="00B53E88" w:rsidRDefault="00B53E88" w:rsidP="00A46C34">
      <w:pPr>
        <w:spacing w:after="0" w:line="360" w:lineRule="auto"/>
        <w:ind w:firstLine="720"/>
        <w:jc w:val="both"/>
        <w:rPr>
          <w:rFonts w:ascii="Times New Roman" w:hAnsi="Times New Roman" w:cs="Times New Roman"/>
        </w:rPr>
      </w:pPr>
      <w:r>
        <w:rPr>
          <w:rFonts w:ascii="Times New Roman" w:hAnsi="Times New Roman" w:cs="Times New Roman"/>
        </w:rPr>
        <w:t xml:space="preserve">My investigation of ‘She </w:t>
      </w:r>
      <w:r w:rsidR="00C96932">
        <w:rPr>
          <w:rFonts w:ascii="Times New Roman" w:hAnsi="Times New Roman" w:cs="Times New Roman"/>
        </w:rPr>
        <w:t>D</w:t>
      </w:r>
      <w:r>
        <w:rPr>
          <w:rFonts w:ascii="Times New Roman" w:hAnsi="Times New Roman" w:cs="Times New Roman"/>
        </w:rPr>
        <w:t xml:space="preserve">on’t </w:t>
      </w:r>
      <w:r w:rsidR="00C96932">
        <w:rPr>
          <w:rFonts w:ascii="Times New Roman" w:hAnsi="Times New Roman" w:cs="Times New Roman"/>
        </w:rPr>
        <w:t>M</w:t>
      </w:r>
      <w:r>
        <w:rPr>
          <w:rFonts w:ascii="Times New Roman" w:hAnsi="Times New Roman" w:cs="Times New Roman"/>
        </w:rPr>
        <w:t xml:space="preserve">ean </w:t>
      </w:r>
      <w:r w:rsidR="00C96932">
        <w:rPr>
          <w:rFonts w:ascii="Times New Roman" w:hAnsi="Times New Roman" w:cs="Times New Roman"/>
        </w:rPr>
        <w:t>I</w:t>
      </w:r>
      <w:r>
        <w:rPr>
          <w:rFonts w:ascii="Times New Roman" w:hAnsi="Times New Roman" w:cs="Times New Roman"/>
        </w:rPr>
        <w:t xml:space="preserve">t’ starts by asking: </w:t>
      </w:r>
      <w:r w:rsidRPr="00C82335">
        <w:rPr>
          <w:rFonts w:ascii="Times New Roman" w:hAnsi="Times New Roman" w:cs="Times New Roman"/>
        </w:rPr>
        <w:t xml:space="preserve">what exactly does Gana sample? </w:t>
      </w:r>
      <w:r>
        <w:rPr>
          <w:rFonts w:ascii="Times New Roman" w:hAnsi="Times New Roman" w:cs="Times New Roman"/>
        </w:rPr>
        <w:t>Too curious to find out what attracted the producer to Slovak music, my analysi</w:t>
      </w:r>
      <w:r w:rsidR="00382615">
        <w:rPr>
          <w:rFonts w:ascii="Times New Roman" w:hAnsi="Times New Roman" w:cs="Times New Roman"/>
        </w:rPr>
        <w:t xml:space="preserve">s, similarly to the previous case study in Chapter 2, begins </w:t>
      </w:r>
      <w:r>
        <w:rPr>
          <w:rFonts w:ascii="Times New Roman" w:hAnsi="Times New Roman" w:cs="Times New Roman"/>
        </w:rPr>
        <w:t>by reaching for the source of the sample.</w:t>
      </w:r>
      <w:r w:rsidR="00382615">
        <w:rPr>
          <w:rStyle w:val="FootnoteReference"/>
          <w:rFonts w:ascii="Times New Roman" w:hAnsi="Times New Roman" w:cs="Times New Roman"/>
        </w:rPr>
        <w:footnoteReference w:id="21"/>
      </w:r>
      <w:r>
        <w:rPr>
          <w:rFonts w:ascii="Times New Roman" w:hAnsi="Times New Roman" w:cs="Times New Roman"/>
        </w:rPr>
        <w:t xml:space="preserve"> </w:t>
      </w:r>
      <w:r w:rsidRPr="00C82335">
        <w:rPr>
          <w:rFonts w:ascii="Times New Roman" w:hAnsi="Times New Roman" w:cs="Times New Roman"/>
        </w:rPr>
        <w:t>After his viral video, when asked about his relation to</w:t>
      </w:r>
      <w:r>
        <w:rPr>
          <w:rFonts w:ascii="Times New Roman" w:hAnsi="Times New Roman" w:cs="Times New Roman"/>
        </w:rPr>
        <w:t xml:space="preserve"> </w:t>
      </w:r>
      <w:r w:rsidRPr="00C82335">
        <w:rPr>
          <w:rFonts w:ascii="Times New Roman" w:hAnsi="Times New Roman" w:cs="Times New Roman"/>
        </w:rPr>
        <w:t xml:space="preserve">Slovakia </w:t>
      </w:r>
      <w:r w:rsidR="00AF53B5">
        <w:rPr>
          <w:rFonts w:ascii="Times New Roman" w:hAnsi="Times New Roman" w:cs="Times New Roman"/>
        </w:rPr>
        <w:t>in</w:t>
      </w:r>
      <w:r w:rsidRPr="00C82335">
        <w:rPr>
          <w:rFonts w:ascii="Times New Roman" w:hAnsi="Times New Roman" w:cs="Times New Roman"/>
        </w:rPr>
        <w:t xml:space="preserve"> an interview with a local radio station, Gana stat</w:t>
      </w:r>
      <w:r>
        <w:rPr>
          <w:rFonts w:ascii="Times New Roman" w:hAnsi="Times New Roman" w:cs="Times New Roman"/>
        </w:rPr>
        <w:t>es</w:t>
      </w:r>
      <w:r w:rsidRPr="00C82335">
        <w:rPr>
          <w:rFonts w:ascii="Times New Roman" w:hAnsi="Times New Roman" w:cs="Times New Roman"/>
        </w:rPr>
        <w:t xml:space="preserve"> that he found the</w:t>
      </w:r>
      <w:r>
        <w:rPr>
          <w:rFonts w:ascii="Times New Roman" w:hAnsi="Times New Roman" w:cs="Times New Roman"/>
        </w:rPr>
        <w:t xml:space="preserve"> </w:t>
      </w:r>
      <w:r w:rsidRPr="00C82335">
        <w:rPr>
          <w:rFonts w:ascii="Times New Roman" w:hAnsi="Times New Roman" w:cs="Times New Roman"/>
        </w:rPr>
        <w:t>country by searching through a map for a new music source for his next sampling project</w:t>
      </w:r>
      <w:r>
        <w:rPr>
          <w:rFonts w:ascii="Times New Roman" w:hAnsi="Times New Roman" w:cs="Times New Roman"/>
        </w:rPr>
        <w:t xml:space="preserve"> </w:t>
      </w:r>
      <w:r w:rsidR="00AD4A0B">
        <w:rPr>
          <w:rFonts w:ascii="Times New Roman" w:hAnsi="Times New Roman" w:cs="Times New Roman"/>
        </w:rPr>
        <w:t>(</w:t>
      </w:r>
      <w:proofErr w:type="spellStart"/>
      <w:r w:rsidR="00AD4A0B" w:rsidRPr="00AD4A0B">
        <w:rPr>
          <w:rFonts w:ascii="Times New Roman" w:eastAsia="Times New Roman" w:hAnsi="Times New Roman" w:cs="Times New Roman"/>
          <w:color w:val="000000" w:themeColor="text1"/>
          <w:kern w:val="0"/>
          <w:lang w:val="en-US"/>
          <w14:ligatures w14:val="none"/>
        </w:rPr>
        <w:t>Imrichova</w:t>
      </w:r>
      <w:proofErr w:type="spellEnd"/>
      <w:r w:rsidR="00AD4A0B" w:rsidRPr="00AD4A0B">
        <w:rPr>
          <w:rFonts w:ascii="Times New Roman" w:eastAsia="Times New Roman" w:hAnsi="Times New Roman" w:cs="Times New Roman"/>
          <w:color w:val="000000" w:themeColor="text1"/>
          <w:kern w:val="0"/>
          <w:lang w:val="en-US"/>
          <w14:ligatures w14:val="none"/>
        </w:rPr>
        <w:t>́</w:t>
      </w:r>
      <w:r w:rsidRPr="00AD4A0B">
        <w:rPr>
          <w:rFonts w:ascii="Times New Roman" w:hAnsi="Times New Roman" w:cs="Times New Roman"/>
        </w:rPr>
        <w:t xml:space="preserve"> 2024</w:t>
      </w:r>
      <w:r w:rsidRPr="00C82335">
        <w:rPr>
          <w:rFonts w:ascii="Times New Roman" w:hAnsi="Times New Roman" w:cs="Times New Roman"/>
        </w:rPr>
        <w:t>). He came across a YouTube video uploaded by a channel named</w:t>
      </w:r>
      <w:r>
        <w:rPr>
          <w:rFonts w:ascii="Times New Roman" w:hAnsi="Times New Roman" w:cs="Times New Roman"/>
        </w:rPr>
        <w:t xml:space="preserve"> </w:t>
      </w:r>
      <w:proofErr w:type="spellStart"/>
      <w:r w:rsidRPr="00C82335">
        <w:rPr>
          <w:rFonts w:ascii="Times New Roman" w:hAnsi="Times New Roman" w:cs="Times New Roman"/>
        </w:rPr>
        <w:t>DokuDoki</w:t>
      </w:r>
      <w:proofErr w:type="spellEnd"/>
      <w:r w:rsidR="00382615">
        <w:rPr>
          <w:rFonts w:ascii="Times New Roman" w:hAnsi="Times New Roman" w:cs="Times New Roman"/>
        </w:rPr>
        <w:t xml:space="preserve"> (2015)</w:t>
      </w:r>
      <w:r w:rsidRPr="00C82335">
        <w:rPr>
          <w:rFonts w:ascii="Times New Roman" w:hAnsi="Times New Roman" w:cs="Times New Roman"/>
        </w:rPr>
        <w:t>. In its caption, this video, published in October 2015, provides a full title of the</w:t>
      </w:r>
      <w:r>
        <w:rPr>
          <w:rFonts w:ascii="Times New Roman" w:hAnsi="Times New Roman" w:cs="Times New Roman"/>
        </w:rPr>
        <w:t xml:space="preserve"> </w:t>
      </w:r>
      <w:r w:rsidRPr="00C82335">
        <w:rPr>
          <w:rFonts w:ascii="Times New Roman" w:hAnsi="Times New Roman" w:cs="Times New Roman"/>
        </w:rPr>
        <w:t>CD and bilingual titles for three of the songs combined in the dance track ‘Karička’: ‘</w:t>
      </w:r>
      <w:r w:rsidR="00382615">
        <w:rPr>
          <w:rFonts w:ascii="Times New Roman" w:hAnsi="Times New Roman" w:cs="Times New Roman"/>
        </w:rPr>
        <w:t xml:space="preserve">[1] </w:t>
      </w:r>
      <w:r w:rsidRPr="00C82335">
        <w:rPr>
          <w:rFonts w:ascii="Times New Roman" w:hAnsi="Times New Roman" w:cs="Times New Roman"/>
        </w:rPr>
        <w:lastRenderedPageBreak/>
        <w:t>Hey</w:t>
      </w:r>
      <w:r>
        <w:rPr>
          <w:rFonts w:ascii="Times New Roman" w:hAnsi="Times New Roman" w:cs="Times New Roman"/>
        </w:rPr>
        <w:t xml:space="preserve"> </w:t>
      </w:r>
      <w:r w:rsidRPr="00C82335">
        <w:rPr>
          <w:rFonts w:ascii="Times New Roman" w:hAnsi="Times New Roman" w:cs="Times New Roman"/>
        </w:rPr>
        <w:t xml:space="preserve">Dvorianky, Such A Village </w:t>
      </w:r>
      <w:r w:rsidR="00382615">
        <w:rPr>
          <w:rFonts w:ascii="Times New Roman" w:hAnsi="Times New Roman" w:cs="Times New Roman"/>
        </w:rPr>
        <w:t>–</w:t>
      </w:r>
      <w:r w:rsidRPr="00C82335">
        <w:rPr>
          <w:rFonts w:ascii="Times New Roman" w:hAnsi="Times New Roman" w:cs="Times New Roman"/>
        </w:rPr>
        <w:t xml:space="preserve"> </w:t>
      </w:r>
      <w:r w:rsidR="00382615">
        <w:rPr>
          <w:rFonts w:ascii="Times New Roman" w:hAnsi="Times New Roman" w:cs="Times New Roman"/>
        </w:rPr>
        <w:t xml:space="preserve">[2] </w:t>
      </w:r>
      <w:r w:rsidRPr="00C82335">
        <w:rPr>
          <w:rFonts w:ascii="Times New Roman" w:hAnsi="Times New Roman" w:cs="Times New Roman"/>
        </w:rPr>
        <w:t xml:space="preserve">Hey, Boyfriend </w:t>
      </w:r>
      <w:proofErr w:type="gramStart"/>
      <w:r w:rsidRPr="00C82335">
        <w:rPr>
          <w:rFonts w:ascii="Times New Roman" w:hAnsi="Times New Roman" w:cs="Times New Roman"/>
        </w:rPr>
        <w:t>Of</w:t>
      </w:r>
      <w:proofErr w:type="gramEnd"/>
      <w:r w:rsidRPr="00C82335">
        <w:rPr>
          <w:rFonts w:ascii="Times New Roman" w:hAnsi="Times New Roman" w:cs="Times New Roman"/>
        </w:rPr>
        <w:t xml:space="preserve"> Mine </w:t>
      </w:r>
      <w:r w:rsidR="00382615">
        <w:rPr>
          <w:rFonts w:ascii="Times New Roman" w:hAnsi="Times New Roman" w:cs="Times New Roman"/>
        </w:rPr>
        <w:t>–</w:t>
      </w:r>
      <w:r w:rsidRPr="00C82335">
        <w:rPr>
          <w:rFonts w:ascii="Times New Roman" w:hAnsi="Times New Roman" w:cs="Times New Roman"/>
        </w:rPr>
        <w:t xml:space="preserve"> </w:t>
      </w:r>
      <w:r w:rsidR="00382615">
        <w:rPr>
          <w:rFonts w:ascii="Times New Roman" w:hAnsi="Times New Roman" w:cs="Times New Roman"/>
        </w:rPr>
        <w:t xml:space="preserve">[3] </w:t>
      </w:r>
      <w:r w:rsidRPr="00C82335">
        <w:rPr>
          <w:rFonts w:ascii="Times New Roman" w:hAnsi="Times New Roman" w:cs="Times New Roman"/>
        </w:rPr>
        <w:t xml:space="preserve">Wait </w:t>
      </w:r>
      <w:proofErr w:type="gramStart"/>
      <w:r w:rsidRPr="00C82335">
        <w:rPr>
          <w:rFonts w:ascii="Times New Roman" w:hAnsi="Times New Roman" w:cs="Times New Roman"/>
        </w:rPr>
        <w:t>For</w:t>
      </w:r>
      <w:proofErr w:type="gramEnd"/>
      <w:r w:rsidRPr="00C82335">
        <w:rPr>
          <w:rFonts w:ascii="Times New Roman" w:hAnsi="Times New Roman" w:cs="Times New Roman"/>
        </w:rPr>
        <w:t xml:space="preserve"> Me, Dear Girl’</w:t>
      </w:r>
      <w:r>
        <w:rPr>
          <w:rFonts w:ascii="Times New Roman" w:hAnsi="Times New Roman" w:cs="Times New Roman"/>
        </w:rPr>
        <w:t xml:space="preserve"> (DokuDoki 2015)</w:t>
      </w:r>
      <w:r w:rsidRPr="00C82335">
        <w:rPr>
          <w:rFonts w:ascii="Times New Roman" w:hAnsi="Times New Roman" w:cs="Times New Roman"/>
        </w:rPr>
        <w:t>.</w:t>
      </w:r>
      <w:r>
        <w:rPr>
          <w:rStyle w:val="FootnoteReference"/>
          <w:rFonts w:ascii="Times New Roman" w:hAnsi="Times New Roman" w:cs="Times New Roman"/>
        </w:rPr>
        <w:footnoteReference w:id="22"/>
      </w:r>
      <w:r w:rsidRPr="00C82335">
        <w:rPr>
          <w:rFonts w:ascii="Times New Roman" w:hAnsi="Times New Roman" w:cs="Times New Roman"/>
        </w:rPr>
        <w:t xml:space="preserve"> </w:t>
      </w:r>
    </w:p>
    <w:p w14:paraId="631FD66B" w14:textId="3EE2B038" w:rsidR="00B53E88" w:rsidRPr="00C82335" w:rsidRDefault="00B53E88" w:rsidP="009814C9">
      <w:pPr>
        <w:spacing w:after="0" w:line="360" w:lineRule="auto"/>
        <w:ind w:firstLine="720"/>
        <w:jc w:val="both"/>
        <w:rPr>
          <w:rFonts w:ascii="Times New Roman" w:hAnsi="Times New Roman" w:cs="Times New Roman"/>
        </w:rPr>
      </w:pPr>
      <w:r w:rsidRPr="00A46C34">
        <w:rPr>
          <w:rFonts w:ascii="Times New Roman" w:hAnsi="Times New Roman" w:cs="Times New Roman"/>
        </w:rPr>
        <w:t xml:space="preserve">While finding a YouTube reference is not a difficulty, tracing the origins of the previous layer—the CD titled </w:t>
      </w:r>
      <w:r w:rsidRPr="00A46C34">
        <w:rPr>
          <w:rFonts w:ascii="Times New Roman" w:hAnsi="Times New Roman" w:cs="Times New Roman"/>
          <w:i/>
          <w:iCs/>
        </w:rPr>
        <w:t xml:space="preserve">Svet </w:t>
      </w:r>
      <w:proofErr w:type="spellStart"/>
      <w:r w:rsidRPr="00A46C34">
        <w:rPr>
          <w:rFonts w:ascii="Times New Roman" w:hAnsi="Times New Roman" w:cs="Times New Roman"/>
          <w:i/>
          <w:iCs/>
        </w:rPr>
        <w:t>ľudových</w:t>
      </w:r>
      <w:proofErr w:type="spellEnd"/>
      <w:r w:rsidRPr="00A46C34">
        <w:rPr>
          <w:rFonts w:ascii="Times New Roman" w:hAnsi="Times New Roman" w:cs="Times New Roman"/>
          <w:i/>
          <w:iCs/>
        </w:rPr>
        <w:t xml:space="preserve"> </w:t>
      </w:r>
      <w:proofErr w:type="spellStart"/>
      <w:r w:rsidRPr="00A46C34">
        <w:rPr>
          <w:rFonts w:ascii="Times New Roman" w:hAnsi="Times New Roman" w:cs="Times New Roman"/>
          <w:i/>
          <w:iCs/>
        </w:rPr>
        <w:t>tancov</w:t>
      </w:r>
      <w:proofErr w:type="spellEnd"/>
      <w:r w:rsidRPr="00A46C34">
        <w:rPr>
          <w:rFonts w:ascii="Times New Roman" w:hAnsi="Times New Roman" w:cs="Times New Roman"/>
          <w:i/>
          <w:iCs/>
        </w:rPr>
        <w:t xml:space="preserve"> I. (World of Folk Dances I.)</w:t>
      </w:r>
      <w:r w:rsidRPr="00A46C34">
        <w:rPr>
          <w:rFonts w:ascii="Times New Roman" w:hAnsi="Times New Roman" w:cs="Times New Roman"/>
        </w:rPr>
        <w:t xml:space="preserve">, from which Gana sourced the original </w:t>
      </w:r>
      <w:r>
        <w:rPr>
          <w:rFonts w:ascii="Times New Roman" w:hAnsi="Times New Roman" w:cs="Times New Roman"/>
        </w:rPr>
        <w:t>piece</w:t>
      </w:r>
      <w:r w:rsidRPr="00A46C34">
        <w:rPr>
          <w:rFonts w:ascii="Times New Roman" w:hAnsi="Times New Roman" w:cs="Times New Roman"/>
        </w:rPr>
        <w:t xml:space="preserve"> for his music—proves to be more challenging</w:t>
      </w:r>
      <w:r w:rsidRPr="00C82335">
        <w:rPr>
          <w:rFonts w:ascii="Times New Roman" w:hAnsi="Times New Roman" w:cs="Times New Roman"/>
        </w:rPr>
        <w:t>. Apart from minimal online information</w:t>
      </w:r>
      <w:r>
        <w:rPr>
          <w:rFonts w:ascii="Times New Roman" w:hAnsi="Times New Roman" w:cs="Times New Roman"/>
        </w:rPr>
        <w:t xml:space="preserve"> </w:t>
      </w:r>
      <w:r w:rsidRPr="00C82335">
        <w:rPr>
          <w:rFonts w:ascii="Times New Roman" w:hAnsi="Times New Roman" w:cs="Times New Roman"/>
        </w:rPr>
        <w:t>available, a source discussing the CD is Barbara Rose Lange’s (2018, 75-96) chapter on</w:t>
      </w:r>
      <w:r>
        <w:rPr>
          <w:rFonts w:ascii="Times New Roman" w:hAnsi="Times New Roman" w:cs="Times New Roman"/>
        </w:rPr>
        <w:t xml:space="preserve"> </w:t>
      </w:r>
      <w:r w:rsidRPr="00C82335">
        <w:rPr>
          <w:rFonts w:ascii="Times New Roman" w:hAnsi="Times New Roman" w:cs="Times New Roman"/>
        </w:rPr>
        <w:t>Slovak folk revival</w:t>
      </w:r>
      <w:r w:rsidR="00AF53B5">
        <w:rPr>
          <w:rFonts w:ascii="Times New Roman" w:hAnsi="Times New Roman" w:cs="Times New Roman"/>
        </w:rPr>
        <w:t>, which</w:t>
      </w:r>
      <w:r w:rsidRPr="00C82335">
        <w:rPr>
          <w:rFonts w:ascii="Times New Roman" w:hAnsi="Times New Roman" w:cs="Times New Roman"/>
        </w:rPr>
        <w:t xml:space="preserve"> provides crucial details regarding its creation and background. Lange</w:t>
      </w:r>
      <w:r>
        <w:rPr>
          <w:rFonts w:ascii="Times New Roman" w:hAnsi="Times New Roman" w:cs="Times New Roman"/>
        </w:rPr>
        <w:t xml:space="preserve"> </w:t>
      </w:r>
      <w:r w:rsidRPr="00C82335">
        <w:rPr>
          <w:rFonts w:ascii="Times New Roman" w:hAnsi="Times New Roman" w:cs="Times New Roman"/>
        </w:rPr>
        <w:t>describes the changing and conflicting relationship between institutionalisation and the</w:t>
      </w:r>
      <w:r>
        <w:rPr>
          <w:rFonts w:ascii="Times New Roman" w:hAnsi="Times New Roman" w:cs="Times New Roman"/>
        </w:rPr>
        <w:t xml:space="preserve"> </w:t>
      </w:r>
      <w:r w:rsidRPr="00C82335">
        <w:rPr>
          <w:rFonts w:ascii="Times New Roman" w:hAnsi="Times New Roman" w:cs="Times New Roman"/>
        </w:rPr>
        <w:t xml:space="preserve">‘revival’ of ‘authentic’ folk culture. </w:t>
      </w:r>
      <w:r w:rsidRPr="00E85458">
        <w:rPr>
          <w:rFonts w:ascii="Times New Roman" w:hAnsi="Times New Roman" w:cs="Times New Roman"/>
        </w:rPr>
        <w:t xml:space="preserve">The urge to overcome the phenomenon of scenic folklore, also referred to as </w:t>
      </w:r>
      <w:r>
        <w:rPr>
          <w:rFonts w:ascii="Times New Roman" w:hAnsi="Times New Roman" w:cs="Times New Roman"/>
        </w:rPr>
        <w:t>‘</w:t>
      </w:r>
      <w:proofErr w:type="spellStart"/>
      <w:r w:rsidRPr="00E85458">
        <w:rPr>
          <w:rFonts w:ascii="Times New Roman" w:hAnsi="Times New Roman" w:cs="Times New Roman"/>
        </w:rPr>
        <w:t>folklorism</w:t>
      </w:r>
      <w:proofErr w:type="spellEnd"/>
      <w:r>
        <w:rPr>
          <w:rFonts w:ascii="Times New Roman" w:hAnsi="Times New Roman" w:cs="Times New Roman"/>
        </w:rPr>
        <w:t>’</w:t>
      </w:r>
      <w:r w:rsidRPr="00E85458">
        <w:rPr>
          <w:rFonts w:ascii="Times New Roman" w:hAnsi="Times New Roman" w:cs="Times New Roman"/>
        </w:rPr>
        <w:t xml:space="preserve">, was evident in Slovakia during the nineties, aligning with similar initiatives seen </w:t>
      </w:r>
      <w:r>
        <w:rPr>
          <w:rFonts w:ascii="Times New Roman" w:hAnsi="Times New Roman" w:cs="Times New Roman"/>
        </w:rPr>
        <w:t xml:space="preserve">internationally </w:t>
      </w:r>
      <w:r w:rsidRPr="00E85458">
        <w:rPr>
          <w:rFonts w:ascii="Times New Roman" w:hAnsi="Times New Roman" w:cs="Times New Roman"/>
        </w:rPr>
        <w:t>(Lange 2018, 76).</w:t>
      </w:r>
      <w:r w:rsidRPr="00C82335">
        <w:rPr>
          <w:rFonts w:ascii="Times New Roman" w:hAnsi="Times New Roman" w:cs="Times New Roman"/>
        </w:rPr>
        <w:t xml:space="preserve"> </w:t>
      </w:r>
      <w:r>
        <w:rPr>
          <w:rFonts w:ascii="Times New Roman" w:hAnsi="Times New Roman" w:cs="Times New Roman"/>
        </w:rPr>
        <w:t>That being said, s</w:t>
      </w:r>
      <w:r w:rsidRPr="00C82335">
        <w:rPr>
          <w:rFonts w:ascii="Times New Roman" w:hAnsi="Times New Roman" w:cs="Times New Roman"/>
        </w:rPr>
        <w:t xml:space="preserve">ome forms of </w:t>
      </w:r>
      <w:r>
        <w:rPr>
          <w:rFonts w:ascii="Times New Roman" w:hAnsi="Times New Roman" w:cs="Times New Roman"/>
        </w:rPr>
        <w:t xml:space="preserve">Slovak </w:t>
      </w:r>
      <w:r w:rsidRPr="00C82335">
        <w:rPr>
          <w:rFonts w:ascii="Times New Roman" w:hAnsi="Times New Roman" w:cs="Times New Roman"/>
        </w:rPr>
        <w:t>scenic folklore have not been overthrown and to this day serve to represent the culture of the country. Nevertheless, during the past three decades,</w:t>
      </w:r>
      <w:r>
        <w:rPr>
          <w:rFonts w:ascii="Times New Roman" w:hAnsi="Times New Roman" w:cs="Times New Roman"/>
        </w:rPr>
        <w:t xml:space="preserve"> </w:t>
      </w:r>
      <w:r w:rsidRPr="00C82335">
        <w:rPr>
          <w:rFonts w:ascii="Times New Roman" w:hAnsi="Times New Roman" w:cs="Times New Roman"/>
        </w:rPr>
        <w:t>multiple bands opposing the idea of scenic folklore tied to the period of communism have</w:t>
      </w:r>
      <w:r>
        <w:rPr>
          <w:rFonts w:ascii="Times New Roman" w:hAnsi="Times New Roman" w:cs="Times New Roman"/>
        </w:rPr>
        <w:t xml:space="preserve"> </w:t>
      </w:r>
      <w:r w:rsidRPr="00C82335">
        <w:rPr>
          <w:rFonts w:ascii="Times New Roman" w:hAnsi="Times New Roman" w:cs="Times New Roman"/>
        </w:rPr>
        <w:t>been formed. Lange refers to these musicians as ‘revivalists’ who rejected the ‘Soviet style’</w:t>
      </w:r>
      <w:r>
        <w:rPr>
          <w:rFonts w:ascii="Times New Roman" w:hAnsi="Times New Roman" w:cs="Times New Roman"/>
        </w:rPr>
        <w:t xml:space="preserve"> </w:t>
      </w:r>
      <w:r w:rsidRPr="00C82335">
        <w:rPr>
          <w:rFonts w:ascii="Times New Roman" w:hAnsi="Times New Roman" w:cs="Times New Roman"/>
        </w:rPr>
        <w:t>folklore and preferred to represent the culture in an ‘authentic’ manner based on their</w:t>
      </w:r>
      <w:r>
        <w:rPr>
          <w:rFonts w:ascii="Times New Roman" w:hAnsi="Times New Roman" w:cs="Times New Roman"/>
        </w:rPr>
        <w:t xml:space="preserve"> </w:t>
      </w:r>
      <w:r w:rsidRPr="00C82335">
        <w:rPr>
          <w:rFonts w:ascii="Times New Roman" w:hAnsi="Times New Roman" w:cs="Times New Roman"/>
        </w:rPr>
        <w:t>education and family background</w:t>
      </w:r>
      <w:r>
        <w:rPr>
          <w:rFonts w:ascii="Times New Roman" w:hAnsi="Times New Roman" w:cs="Times New Roman"/>
        </w:rPr>
        <w:t>s</w:t>
      </w:r>
      <w:r w:rsidRPr="00C82335">
        <w:rPr>
          <w:rFonts w:ascii="Times New Roman" w:hAnsi="Times New Roman" w:cs="Times New Roman"/>
        </w:rPr>
        <w:t xml:space="preserve"> (86).</w:t>
      </w:r>
    </w:p>
    <w:p w14:paraId="5771A44E" w14:textId="13D97470" w:rsidR="00B53E88" w:rsidRPr="00C82335" w:rsidRDefault="00B53E88" w:rsidP="009814C9">
      <w:pPr>
        <w:spacing w:after="0" w:line="360" w:lineRule="auto"/>
        <w:ind w:firstLine="720"/>
        <w:jc w:val="both"/>
        <w:rPr>
          <w:rFonts w:ascii="Times New Roman" w:hAnsi="Times New Roman" w:cs="Times New Roman"/>
        </w:rPr>
      </w:pPr>
      <w:r w:rsidRPr="00C82335">
        <w:rPr>
          <w:rFonts w:ascii="Times New Roman" w:hAnsi="Times New Roman" w:cs="Times New Roman"/>
        </w:rPr>
        <w:t>T</w:t>
      </w:r>
      <w:r w:rsidR="00AF53B5">
        <w:rPr>
          <w:rFonts w:ascii="Times New Roman" w:hAnsi="Times New Roman" w:cs="Times New Roman"/>
        </w:rPr>
        <w:t>he t</w:t>
      </w:r>
      <w:r w:rsidRPr="00C82335">
        <w:rPr>
          <w:rFonts w:ascii="Times New Roman" w:hAnsi="Times New Roman" w:cs="Times New Roman"/>
        </w:rPr>
        <w:t xml:space="preserve">wo CDs titled </w:t>
      </w:r>
      <w:r w:rsidRPr="00E85458">
        <w:rPr>
          <w:rFonts w:ascii="Times New Roman" w:hAnsi="Times New Roman" w:cs="Times New Roman"/>
          <w:i/>
          <w:iCs/>
        </w:rPr>
        <w:t xml:space="preserve">Svet </w:t>
      </w:r>
      <w:proofErr w:type="spellStart"/>
      <w:r w:rsidRPr="00E85458">
        <w:rPr>
          <w:rFonts w:ascii="Times New Roman" w:hAnsi="Times New Roman" w:cs="Times New Roman"/>
          <w:i/>
          <w:iCs/>
        </w:rPr>
        <w:t>ľudových</w:t>
      </w:r>
      <w:proofErr w:type="spellEnd"/>
      <w:r w:rsidRPr="00E85458">
        <w:rPr>
          <w:rFonts w:ascii="Times New Roman" w:hAnsi="Times New Roman" w:cs="Times New Roman"/>
          <w:i/>
          <w:iCs/>
        </w:rPr>
        <w:t xml:space="preserve"> </w:t>
      </w:r>
      <w:proofErr w:type="spellStart"/>
      <w:r w:rsidRPr="00E85458">
        <w:rPr>
          <w:rFonts w:ascii="Times New Roman" w:hAnsi="Times New Roman" w:cs="Times New Roman"/>
          <w:i/>
          <w:iCs/>
        </w:rPr>
        <w:t>tancov</w:t>
      </w:r>
      <w:proofErr w:type="spellEnd"/>
      <w:r w:rsidRPr="00E85458">
        <w:rPr>
          <w:rFonts w:ascii="Times New Roman" w:hAnsi="Times New Roman" w:cs="Times New Roman"/>
          <w:i/>
          <w:iCs/>
        </w:rPr>
        <w:t xml:space="preserve"> I. </w:t>
      </w:r>
      <w:r w:rsidRPr="009C4BC3">
        <w:rPr>
          <w:rFonts w:ascii="Times New Roman" w:hAnsi="Times New Roman" w:cs="Times New Roman"/>
        </w:rPr>
        <w:t>and</w:t>
      </w:r>
      <w:r w:rsidRPr="00E85458">
        <w:rPr>
          <w:rFonts w:ascii="Times New Roman" w:hAnsi="Times New Roman" w:cs="Times New Roman"/>
          <w:i/>
          <w:iCs/>
        </w:rPr>
        <w:t xml:space="preserve"> II.</w:t>
      </w:r>
      <w:r w:rsidRPr="00C82335">
        <w:rPr>
          <w:rFonts w:ascii="Times New Roman" w:hAnsi="Times New Roman" w:cs="Times New Roman"/>
        </w:rPr>
        <w:t xml:space="preserve"> produced under contract in 2001 were</w:t>
      </w:r>
      <w:r>
        <w:rPr>
          <w:rFonts w:ascii="Times New Roman" w:hAnsi="Times New Roman" w:cs="Times New Roman"/>
        </w:rPr>
        <w:t xml:space="preserve"> </w:t>
      </w:r>
      <w:r w:rsidRPr="00C82335">
        <w:rPr>
          <w:rFonts w:ascii="Times New Roman" w:hAnsi="Times New Roman" w:cs="Times New Roman"/>
        </w:rPr>
        <w:t>a result of a collaborative project between SĽUK (Slovak Folk Art Ensemble), a state</w:t>
      </w:r>
      <w:r>
        <w:rPr>
          <w:rFonts w:ascii="Times New Roman" w:hAnsi="Times New Roman" w:cs="Times New Roman"/>
        </w:rPr>
        <w:t xml:space="preserve"> </w:t>
      </w:r>
      <w:r w:rsidRPr="00C82335">
        <w:rPr>
          <w:rFonts w:ascii="Times New Roman" w:hAnsi="Times New Roman" w:cs="Times New Roman"/>
        </w:rPr>
        <w:t>institution established in 1949</w:t>
      </w:r>
      <w:r>
        <w:rPr>
          <w:rFonts w:ascii="Times New Roman" w:hAnsi="Times New Roman" w:cs="Times New Roman"/>
        </w:rPr>
        <w:t>,</w:t>
      </w:r>
      <w:r w:rsidRPr="00C82335">
        <w:rPr>
          <w:rFonts w:ascii="Times New Roman" w:hAnsi="Times New Roman" w:cs="Times New Roman"/>
        </w:rPr>
        <w:t xml:space="preserve"> and future members of the group Banda,</w:t>
      </w:r>
      <w:r>
        <w:rPr>
          <w:rFonts w:ascii="Times New Roman" w:hAnsi="Times New Roman" w:cs="Times New Roman"/>
        </w:rPr>
        <w:t xml:space="preserve"> </w:t>
      </w:r>
      <w:r w:rsidRPr="00C82335">
        <w:rPr>
          <w:rFonts w:ascii="Times New Roman" w:hAnsi="Times New Roman" w:cs="Times New Roman"/>
        </w:rPr>
        <w:t>including the violinist,</w:t>
      </w:r>
      <w:r>
        <w:rPr>
          <w:rFonts w:ascii="Times New Roman" w:hAnsi="Times New Roman" w:cs="Times New Roman"/>
        </w:rPr>
        <w:t xml:space="preserve"> </w:t>
      </w:r>
      <w:r w:rsidRPr="00C82335">
        <w:rPr>
          <w:rFonts w:ascii="Times New Roman" w:hAnsi="Times New Roman" w:cs="Times New Roman"/>
        </w:rPr>
        <w:t>Sam</w:t>
      </w:r>
      <w:r>
        <w:rPr>
          <w:rFonts w:ascii="Times New Roman" w:hAnsi="Times New Roman" w:cs="Times New Roman"/>
        </w:rPr>
        <w:t>k</w:t>
      </w:r>
      <w:r w:rsidRPr="00C82335">
        <w:rPr>
          <w:rFonts w:ascii="Times New Roman" w:hAnsi="Times New Roman" w:cs="Times New Roman"/>
        </w:rPr>
        <w:t>o Smetana</w:t>
      </w:r>
      <w:r>
        <w:rPr>
          <w:rFonts w:ascii="Times New Roman" w:hAnsi="Times New Roman" w:cs="Times New Roman"/>
        </w:rPr>
        <w:t>. As Lange (2018, 90) states,</w:t>
      </w:r>
      <w:r w:rsidRPr="00C82335">
        <w:rPr>
          <w:rFonts w:ascii="Times New Roman" w:hAnsi="Times New Roman" w:cs="Times New Roman"/>
        </w:rPr>
        <w:t xml:space="preserve"> ‘Varga recruited Samo Smetana to put together music</w:t>
      </w:r>
      <w:r>
        <w:rPr>
          <w:rFonts w:ascii="Times New Roman" w:hAnsi="Times New Roman" w:cs="Times New Roman"/>
        </w:rPr>
        <w:t xml:space="preserve"> </w:t>
      </w:r>
      <w:r w:rsidRPr="00C82335">
        <w:rPr>
          <w:rFonts w:ascii="Times New Roman" w:hAnsi="Times New Roman" w:cs="Times New Roman"/>
        </w:rPr>
        <w:t>for the dances that he wanted to teach. The project had many contradictions, but it also</w:t>
      </w:r>
      <w:r>
        <w:rPr>
          <w:rFonts w:ascii="Times New Roman" w:hAnsi="Times New Roman" w:cs="Times New Roman"/>
        </w:rPr>
        <w:t xml:space="preserve"> </w:t>
      </w:r>
      <w:r w:rsidRPr="00C82335">
        <w:rPr>
          <w:rFonts w:ascii="Times New Roman" w:hAnsi="Times New Roman" w:cs="Times New Roman"/>
        </w:rPr>
        <w:t>provided the impetus for Banda to polish some village styles and then move toward world-music fusion’.</w:t>
      </w:r>
      <w:r>
        <w:rPr>
          <w:rStyle w:val="FootnoteReference"/>
          <w:rFonts w:ascii="Times New Roman" w:hAnsi="Times New Roman" w:cs="Times New Roman"/>
        </w:rPr>
        <w:footnoteReference w:id="23"/>
      </w:r>
      <w:r w:rsidRPr="00C82335">
        <w:rPr>
          <w:rFonts w:ascii="Times New Roman" w:hAnsi="Times New Roman" w:cs="Times New Roman"/>
        </w:rPr>
        <w:t xml:space="preserve"> The main purpose behind their creation was educational,</w:t>
      </w:r>
      <w:r>
        <w:rPr>
          <w:rFonts w:ascii="Times New Roman" w:hAnsi="Times New Roman" w:cs="Times New Roman"/>
        </w:rPr>
        <w:t xml:space="preserve"> </w:t>
      </w:r>
      <w:r w:rsidRPr="00C82335">
        <w:rPr>
          <w:rFonts w:ascii="Times New Roman" w:hAnsi="Times New Roman" w:cs="Times New Roman"/>
        </w:rPr>
        <w:t>serving as dance practice CDs, which also determined minimal effort in marketing and</w:t>
      </w:r>
      <w:r>
        <w:rPr>
          <w:rFonts w:ascii="Times New Roman" w:hAnsi="Times New Roman" w:cs="Times New Roman"/>
        </w:rPr>
        <w:t xml:space="preserve"> </w:t>
      </w:r>
      <w:r w:rsidRPr="00C82335">
        <w:rPr>
          <w:rFonts w:ascii="Times New Roman" w:hAnsi="Times New Roman" w:cs="Times New Roman"/>
        </w:rPr>
        <w:t>promotion strategies. Ultimately, the project combined musicians with different artistic</w:t>
      </w:r>
      <w:r>
        <w:rPr>
          <w:rFonts w:ascii="Times New Roman" w:hAnsi="Times New Roman" w:cs="Times New Roman"/>
        </w:rPr>
        <w:t xml:space="preserve"> </w:t>
      </w:r>
      <w:r w:rsidRPr="00C82335">
        <w:rPr>
          <w:rFonts w:ascii="Times New Roman" w:hAnsi="Times New Roman" w:cs="Times New Roman"/>
        </w:rPr>
        <w:t xml:space="preserve">aspirations: </w:t>
      </w:r>
      <w:r>
        <w:rPr>
          <w:rFonts w:ascii="Times New Roman" w:hAnsi="Times New Roman" w:cs="Times New Roman"/>
        </w:rPr>
        <w:t xml:space="preserve">future </w:t>
      </w:r>
      <w:r w:rsidRPr="00C82335">
        <w:rPr>
          <w:rFonts w:ascii="Times New Roman" w:hAnsi="Times New Roman" w:cs="Times New Roman"/>
        </w:rPr>
        <w:t>Banda members known as ‘revivalists’, scenic folklore musicians, as well as</w:t>
      </w:r>
      <w:r>
        <w:rPr>
          <w:rFonts w:ascii="Times New Roman" w:hAnsi="Times New Roman" w:cs="Times New Roman"/>
        </w:rPr>
        <w:t xml:space="preserve"> </w:t>
      </w:r>
      <w:r w:rsidRPr="00C82335">
        <w:rPr>
          <w:rFonts w:ascii="Times New Roman" w:hAnsi="Times New Roman" w:cs="Times New Roman"/>
        </w:rPr>
        <w:t>singers from the countryside (90). The complexity of the project and the number of parties</w:t>
      </w:r>
      <w:r>
        <w:rPr>
          <w:rFonts w:ascii="Times New Roman" w:hAnsi="Times New Roman" w:cs="Times New Roman"/>
        </w:rPr>
        <w:t xml:space="preserve"> </w:t>
      </w:r>
      <w:r w:rsidRPr="00C82335">
        <w:rPr>
          <w:rFonts w:ascii="Times New Roman" w:hAnsi="Times New Roman" w:cs="Times New Roman"/>
        </w:rPr>
        <w:t xml:space="preserve">involved raises questions regarding copyright. As Lange states, ‘ĽH Samka </w:t>
      </w:r>
      <w:proofErr w:type="spellStart"/>
      <w:r w:rsidRPr="00C82335">
        <w:rPr>
          <w:rFonts w:ascii="Times New Roman" w:hAnsi="Times New Roman" w:cs="Times New Roman"/>
        </w:rPr>
        <w:lastRenderedPageBreak/>
        <w:t>Smetanu</w:t>
      </w:r>
      <w:proofErr w:type="spellEnd"/>
      <w:r w:rsidRPr="00C82335">
        <w:rPr>
          <w:rFonts w:ascii="Times New Roman" w:hAnsi="Times New Roman" w:cs="Times New Roman"/>
        </w:rPr>
        <w:t xml:space="preserve"> (Folk</w:t>
      </w:r>
      <w:r>
        <w:rPr>
          <w:rFonts w:ascii="Times New Roman" w:hAnsi="Times New Roman" w:cs="Times New Roman"/>
        </w:rPr>
        <w:t xml:space="preserve"> </w:t>
      </w:r>
      <w:r w:rsidRPr="00C82335">
        <w:rPr>
          <w:rFonts w:ascii="Times New Roman" w:hAnsi="Times New Roman" w:cs="Times New Roman"/>
        </w:rPr>
        <w:t>Music by Samo Smetana) is the group with the main performer credit, but on these CDs, it is a</w:t>
      </w:r>
      <w:r>
        <w:rPr>
          <w:rFonts w:ascii="Times New Roman" w:hAnsi="Times New Roman" w:cs="Times New Roman"/>
        </w:rPr>
        <w:t xml:space="preserve"> </w:t>
      </w:r>
      <w:r w:rsidRPr="00C82335">
        <w:rPr>
          <w:rFonts w:ascii="Times New Roman" w:hAnsi="Times New Roman" w:cs="Times New Roman"/>
        </w:rPr>
        <w:t xml:space="preserve">fluid set of players’ (Lange 2018, </w:t>
      </w:r>
      <w:r w:rsidRPr="00495690">
        <w:rPr>
          <w:rFonts w:ascii="Times New Roman" w:hAnsi="Times New Roman" w:cs="Times New Roman"/>
        </w:rPr>
        <w:t>90).</w:t>
      </w:r>
    </w:p>
    <w:p w14:paraId="3DB93195" w14:textId="15AAA9BC" w:rsidR="00B53E88" w:rsidRPr="00C82335" w:rsidRDefault="00B53E88" w:rsidP="009814C9">
      <w:pPr>
        <w:spacing w:after="0" w:line="360" w:lineRule="auto"/>
        <w:ind w:firstLine="720"/>
        <w:jc w:val="both"/>
        <w:rPr>
          <w:rFonts w:ascii="Times New Roman" w:hAnsi="Times New Roman" w:cs="Times New Roman"/>
        </w:rPr>
      </w:pPr>
      <w:r w:rsidRPr="00C82335">
        <w:rPr>
          <w:rFonts w:ascii="Times New Roman" w:hAnsi="Times New Roman" w:cs="Times New Roman"/>
        </w:rPr>
        <w:t xml:space="preserve">While we might not be able to acquire more detailed information on </w:t>
      </w:r>
      <w:r w:rsidR="00AF53B5">
        <w:rPr>
          <w:rFonts w:ascii="Times New Roman" w:hAnsi="Times New Roman" w:cs="Times New Roman"/>
        </w:rPr>
        <w:t xml:space="preserve">the </w:t>
      </w:r>
      <w:r w:rsidRPr="00C82335">
        <w:rPr>
          <w:rFonts w:ascii="Times New Roman" w:hAnsi="Times New Roman" w:cs="Times New Roman"/>
        </w:rPr>
        <w:t>compensation</w:t>
      </w:r>
      <w:r>
        <w:rPr>
          <w:rFonts w:ascii="Times New Roman" w:hAnsi="Times New Roman" w:cs="Times New Roman"/>
        </w:rPr>
        <w:t xml:space="preserve"> </w:t>
      </w:r>
      <w:r w:rsidRPr="00C82335">
        <w:rPr>
          <w:rFonts w:ascii="Times New Roman" w:hAnsi="Times New Roman" w:cs="Times New Roman"/>
        </w:rPr>
        <w:t>and copyright issues of these recordings, it also becomes important to question the origins of</w:t>
      </w:r>
      <w:r>
        <w:rPr>
          <w:rFonts w:ascii="Times New Roman" w:hAnsi="Times New Roman" w:cs="Times New Roman"/>
        </w:rPr>
        <w:t xml:space="preserve"> </w:t>
      </w:r>
      <w:r w:rsidRPr="00C82335">
        <w:rPr>
          <w:rFonts w:ascii="Times New Roman" w:hAnsi="Times New Roman" w:cs="Times New Roman"/>
        </w:rPr>
        <w:t>the songs presented through them. The dance ‘Karička’</w:t>
      </w:r>
      <w:r>
        <w:rPr>
          <w:rFonts w:ascii="Times New Roman" w:hAnsi="Times New Roman" w:cs="Times New Roman"/>
        </w:rPr>
        <w:t>,</w:t>
      </w:r>
      <w:r w:rsidRPr="00C82335">
        <w:rPr>
          <w:rFonts w:ascii="Times New Roman" w:hAnsi="Times New Roman" w:cs="Times New Roman"/>
        </w:rPr>
        <w:t xml:space="preserve"> sampled by Kolo Gana, belongs to</w:t>
      </w:r>
      <w:r>
        <w:rPr>
          <w:rFonts w:ascii="Times New Roman" w:hAnsi="Times New Roman" w:cs="Times New Roman"/>
        </w:rPr>
        <w:t xml:space="preserve"> </w:t>
      </w:r>
      <w:r w:rsidRPr="00C82335">
        <w:rPr>
          <w:rFonts w:ascii="Times New Roman" w:hAnsi="Times New Roman" w:cs="Times New Roman"/>
        </w:rPr>
        <w:t xml:space="preserve">the first CD, a compilation of dances from the regions of </w:t>
      </w:r>
      <w:proofErr w:type="spellStart"/>
      <w:r w:rsidRPr="00C82335">
        <w:rPr>
          <w:rFonts w:ascii="Times New Roman" w:hAnsi="Times New Roman" w:cs="Times New Roman"/>
        </w:rPr>
        <w:t>Šariš</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Spiš</w:t>
      </w:r>
      <w:proofErr w:type="spellEnd"/>
      <w:r w:rsidRPr="00C82335">
        <w:rPr>
          <w:rFonts w:ascii="Times New Roman" w:hAnsi="Times New Roman" w:cs="Times New Roman"/>
        </w:rPr>
        <w:t xml:space="preserve"> and </w:t>
      </w:r>
      <w:proofErr w:type="spellStart"/>
      <w:r w:rsidRPr="00C82335">
        <w:rPr>
          <w:rFonts w:ascii="Times New Roman" w:hAnsi="Times New Roman" w:cs="Times New Roman"/>
        </w:rPr>
        <w:t>Zemplín</w:t>
      </w:r>
      <w:proofErr w:type="spellEnd"/>
      <w:r w:rsidRPr="00C82335">
        <w:rPr>
          <w:rFonts w:ascii="Times New Roman" w:hAnsi="Times New Roman" w:cs="Times New Roman"/>
        </w:rPr>
        <w:t>. Due to the</w:t>
      </w:r>
      <w:r>
        <w:rPr>
          <w:rFonts w:ascii="Times New Roman" w:hAnsi="Times New Roman" w:cs="Times New Roman"/>
        </w:rPr>
        <w:t xml:space="preserve"> </w:t>
      </w:r>
      <w:r w:rsidRPr="00C82335">
        <w:rPr>
          <w:rFonts w:ascii="Times New Roman" w:hAnsi="Times New Roman" w:cs="Times New Roman"/>
        </w:rPr>
        <w:t xml:space="preserve">practical aim behind the CDs serving as music for dance classes, rather than </w:t>
      </w:r>
      <w:r>
        <w:rPr>
          <w:rFonts w:ascii="Times New Roman" w:hAnsi="Times New Roman" w:cs="Times New Roman"/>
        </w:rPr>
        <w:t>offering</w:t>
      </w:r>
      <w:r w:rsidRPr="00C82335">
        <w:rPr>
          <w:rFonts w:ascii="Times New Roman" w:hAnsi="Times New Roman" w:cs="Times New Roman"/>
        </w:rPr>
        <w:t xml:space="preserve"> a listening</w:t>
      </w:r>
      <w:r>
        <w:rPr>
          <w:rFonts w:ascii="Times New Roman" w:hAnsi="Times New Roman" w:cs="Times New Roman"/>
        </w:rPr>
        <w:t xml:space="preserve"> </w:t>
      </w:r>
      <w:r w:rsidRPr="00C82335">
        <w:rPr>
          <w:rFonts w:ascii="Times New Roman" w:hAnsi="Times New Roman" w:cs="Times New Roman"/>
        </w:rPr>
        <w:t>experience, the names of individual tracks often refer to a dance genre instead of a name of a</w:t>
      </w:r>
      <w:r>
        <w:rPr>
          <w:rFonts w:ascii="Times New Roman" w:hAnsi="Times New Roman" w:cs="Times New Roman"/>
        </w:rPr>
        <w:t xml:space="preserve"> </w:t>
      </w:r>
      <w:r w:rsidRPr="00C82335">
        <w:rPr>
          <w:rFonts w:ascii="Times New Roman" w:hAnsi="Times New Roman" w:cs="Times New Roman"/>
        </w:rPr>
        <w:t xml:space="preserve">concrete folk song. This is </w:t>
      </w:r>
      <w:r>
        <w:rPr>
          <w:rFonts w:ascii="Times New Roman" w:hAnsi="Times New Roman" w:cs="Times New Roman"/>
        </w:rPr>
        <w:t>also true</w:t>
      </w:r>
      <w:r w:rsidRPr="00C82335">
        <w:rPr>
          <w:rFonts w:ascii="Times New Roman" w:hAnsi="Times New Roman" w:cs="Times New Roman"/>
        </w:rPr>
        <w:t xml:space="preserve"> </w:t>
      </w:r>
      <w:r w:rsidR="00AF53B5">
        <w:rPr>
          <w:rFonts w:ascii="Times New Roman" w:hAnsi="Times New Roman" w:cs="Times New Roman"/>
        </w:rPr>
        <w:t>of</w:t>
      </w:r>
      <w:r w:rsidRPr="00C82335">
        <w:rPr>
          <w:rFonts w:ascii="Times New Roman" w:hAnsi="Times New Roman" w:cs="Times New Roman"/>
        </w:rPr>
        <w:t xml:space="preserve"> the track labelled as ‘Karička’, a round dance</w:t>
      </w:r>
      <w:r>
        <w:rPr>
          <w:rFonts w:ascii="Times New Roman" w:hAnsi="Times New Roman" w:cs="Times New Roman"/>
        </w:rPr>
        <w:t xml:space="preserve"> </w:t>
      </w:r>
      <w:r w:rsidRPr="00C82335">
        <w:rPr>
          <w:rFonts w:ascii="Times New Roman" w:hAnsi="Times New Roman" w:cs="Times New Roman"/>
        </w:rPr>
        <w:t>performed by women, made up of three parts: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Dvorianky, to </w:t>
      </w:r>
      <w:proofErr w:type="spellStart"/>
      <w:r w:rsidRPr="00C82335">
        <w:rPr>
          <w:rFonts w:ascii="Times New Roman" w:hAnsi="Times New Roman" w:cs="Times New Roman"/>
        </w:rPr>
        <w:t>valal</w:t>
      </w:r>
      <w:proofErr w:type="spellEnd"/>
      <w:r w:rsidRPr="00C82335">
        <w:rPr>
          <w:rFonts w:ascii="Times New Roman" w:hAnsi="Times New Roman" w:cs="Times New Roman"/>
        </w:rPr>
        <w:t>’,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 and ‘</w:t>
      </w:r>
      <w:proofErr w:type="spellStart"/>
      <w:r w:rsidRPr="00C82335">
        <w:rPr>
          <w:rFonts w:ascii="Times New Roman" w:hAnsi="Times New Roman" w:cs="Times New Roman"/>
        </w:rPr>
        <w:t>Počekaj</w:t>
      </w:r>
      <w:proofErr w:type="spellEnd"/>
      <w:r w:rsidRPr="00C82335">
        <w:rPr>
          <w:rFonts w:ascii="Times New Roman" w:hAnsi="Times New Roman" w:cs="Times New Roman"/>
        </w:rPr>
        <w:t xml:space="preserve"> me </w:t>
      </w:r>
      <w:proofErr w:type="spellStart"/>
      <w:r w:rsidRPr="00C82335">
        <w:rPr>
          <w:rFonts w:ascii="Times New Roman" w:hAnsi="Times New Roman" w:cs="Times New Roman"/>
        </w:rPr>
        <w:t>dzifče</w:t>
      </w:r>
      <w:proofErr w:type="spellEnd"/>
      <w:r w:rsidRPr="00C82335">
        <w:rPr>
          <w:rFonts w:ascii="Times New Roman" w:hAnsi="Times New Roman" w:cs="Times New Roman"/>
        </w:rPr>
        <w:t>’. In a recent</w:t>
      </w:r>
      <w:r>
        <w:rPr>
          <w:rFonts w:ascii="Times New Roman" w:hAnsi="Times New Roman" w:cs="Times New Roman"/>
        </w:rPr>
        <w:t xml:space="preserve"> </w:t>
      </w:r>
      <w:r w:rsidRPr="00C82335">
        <w:rPr>
          <w:rFonts w:ascii="Times New Roman" w:hAnsi="Times New Roman" w:cs="Times New Roman"/>
        </w:rPr>
        <w:t>interview with Samo Smetana, he clarifies that this</w:t>
      </w:r>
      <w:r>
        <w:rPr>
          <w:rFonts w:ascii="Times New Roman" w:hAnsi="Times New Roman" w:cs="Times New Roman"/>
        </w:rPr>
        <w:t xml:space="preserve"> </w:t>
      </w:r>
      <w:proofErr w:type="gramStart"/>
      <w:r w:rsidRPr="00C82335">
        <w:rPr>
          <w:rFonts w:ascii="Times New Roman" w:hAnsi="Times New Roman" w:cs="Times New Roman"/>
        </w:rPr>
        <w:t>particular track</w:t>
      </w:r>
      <w:proofErr w:type="gramEnd"/>
      <w:r w:rsidRPr="00C82335">
        <w:rPr>
          <w:rFonts w:ascii="Times New Roman" w:hAnsi="Times New Roman" w:cs="Times New Roman"/>
        </w:rPr>
        <w:t xml:space="preserve">, which originated from a village Dvorianky in </w:t>
      </w:r>
      <w:proofErr w:type="spellStart"/>
      <w:r w:rsidRPr="00C82335">
        <w:rPr>
          <w:rFonts w:ascii="Times New Roman" w:hAnsi="Times New Roman" w:cs="Times New Roman"/>
        </w:rPr>
        <w:t>Zemplín</w:t>
      </w:r>
      <w:proofErr w:type="spellEnd"/>
      <w:r w:rsidRPr="00C82335">
        <w:rPr>
          <w:rFonts w:ascii="Times New Roman" w:hAnsi="Times New Roman" w:cs="Times New Roman"/>
        </w:rPr>
        <w:t xml:space="preserve"> region, was sung by a</w:t>
      </w:r>
      <w:r>
        <w:rPr>
          <w:rFonts w:ascii="Times New Roman" w:hAnsi="Times New Roman" w:cs="Times New Roman"/>
        </w:rPr>
        <w:t xml:space="preserve"> </w:t>
      </w:r>
      <w:r w:rsidRPr="00C82335">
        <w:rPr>
          <w:rFonts w:ascii="Times New Roman" w:hAnsi="Times New Roman" w:cs="Times New Roman"/>
        </w:rPr>
        <w:t>group of girls from Bratislava, the capital of the country, accompanied by Smetana’s group</w:t>
      </w:r>
      <w:r>
        <w:rPr>
          <w:rFonts w:ascii="Times New Roman" w:hAnsi="Times New Roman" w:cs="Times New Roman"/>
        </w:rPr>
        <w:t xml:space="preserve"> </w:t>
      </w:r>
      <w:r w:rsidRPr="00C82335">
        <w:rPr>
          <w:rFonts w:ascii="Times New Roman" w:hAnsi="Times New Roman" w:cs="Times New Roman"/>
        </w:rPr>
        <w:t>(</w:t>
      </w:r>
      <w:proofErr w:type="spellStart"/>
      <w:r w:rsidRPr="00C82335">
        <w:rPr>
          <w:rFonts w:ascii="Times New Roman" w:hAnsi="Times New Roman" w:cs="Times New Roman"/>
        </w:rPr>
        <w:t>Smeláková</w:t>
      </w:r>
      <w:proofErr w:type="spellEnd"/>
      <w:r w:rsidRPr="00C82335">
        <w:rPr>
          <w:rFonts w:ascii="Times New Roman" w:hAnsi="Times New Roman" w:cs="Times New Roman"/>
        </w:rPr>
        <w:t xml:space="preserve"> 2024).</w:t>
      </w:r>
      <w:r>
        <w:rPr>
          <w:rFonts w:ascii="Times New Roman" w:hAnsi="Times New Roman" w:cs="Times New Roman"/>
        </w:rPr>
        <w:t xml:space="preserve"> </w:t>
      </w:r>
    </w:p>
    <w:p w14:paraId="429716B6" w14:textId="77275335" w:rsidR="009C4BC3" w:rsidRDefault="00B53E88" w:rsidP="00567B8D">
      <w:pPr>
        <w:spacing w:after="0" w:line="360" w:lineRule="auto"/>
        <w:ind w:firstLine="720"/>
        <w:jc w:val="both"/>
        <w:rPr>
          <w:rFonts w:ascii="Times New Roman" w:hAnsi="Times New Roman" w:cs="Times New Roman"/>
        </w:rPr>
      </w:pPr>
      <w:r w:rsidRPr="00C82335">
        <w:rPr>
          <w:rFonts w:ascii="Times New Roman" w:hAnsi="Times New Roman" w:cs="Times New Roman"/>
        </w:rPr>
        <w:t>One more factor worth considering when it comes to the process of ‘revival’ of</w:t>
      </w:r>
      <w:r>
        <w:rPr>
          <w:rFonts w:ascii="Times New Roman" w:hAnsi="Times New Roman" w:cs="Times New Roman"/>
        </w:rPr>
        <w:t xml:space="preserve"> </w:t>
      </w:r>
      <w:r w:rsidRPr="00C82335">
        <w:rPr>
          <w:rFonts w:ascii="Times New Roman" w:hAnsi="Times New Roman" w:cs="Times New Roman"/>
        </w:rPr>
        <w:t>Slovak folk music by musicians such as Banda members is their process of tracing sources</w:t>
      </w:r>
      <w:r>
        <w:rPr>
          <w:rFonts w:ascii="Times New Roman" w:hAnsi="Times New Roman" w:cs="Times New Roman"/>
        </w:rPr>
        <w:t xml:space="preserve"> </w:t>
      </w:r>
      <w:r w:rsidRPr="00C82335">
        <w:rPr>
          <w:rFonts w:ascii="Times New Roman" w:hAnsi="Times New Roman" w:cs="Times New Roman"/>
        </w:rPr>
        <w:t>they perceive as original and authentic. As Lange writes, one of the band members, Alžbeta</w:t>
      </w:r>
      <w:r>
        <w:rPr>
          <w:rFonts w:ascii="Times New Roman" w:hAnsi="Times New Roman" w:cs="Times New Roman"/>
        </w:rPr>
        <w:t xml:space="preserve"> </w:t>
      </w:r>
      <w:proofErr w:type="spellStart"/>
      <w:r w:rsidRPr="00C82335">
        <w:rPr>
          <w:rFonts w:ascii="Times New Roman" w:hAnsi="Times New Roman" w:cs="Times New Roman"/>
        </w:rPr>
        <w:t>Lukáčová</w:t>
      </w:r>
      <w:proofErr w:type="spellEnd"/>
      <w:r w:rsidRPr="00C82335">
        <w:rPr>
          <w:rFonts w:ascii="Times New Roman" w:hAnsi="Times New Roman" w:cs="Times New Roman"/>
        </w:rPr>
        <w:t xml:space="preserve">, ‘saw Svet </w:t>
      </w:r>
      <w:proofErr w:type="spellStart"/>
      <w:r w:rsidRPr="00C82335">
        <w:rPr>
          <w:rFonts w:ascii="Times New Roman" w:hAnsi="Times New Roman" w:cs="Times New Roman"/>
        </w:rPr>
        <w:t>ľudových</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tancov</w:t>
      </w:r>
      <w:proofErr w:type="spellEnd"/>
      <w:r w:rsidRPr="00C82335">
        <w:rPr>
          <w:rFonts w:ascii="Times New Roman" w:hAnsi="Times New Roman" w:cs="Times New Roman"/>
        </w:rPr>
        <w:t xml:space="preserve"> as an experiment in which Banda’s musicians had been</w:t>
      </w:r>
      <w:r>
        <w:rPr>
          <w:rFonts w:ascii="Times New Roman" w:hAnsi="Times New Roman" w:cs="Times New Roman"/>
        </w:rPr>
        <w:t xml:space="preserve"> </w:t>
      </w:r>
      <w:r w:rsidRPr="00C82335">
        <w:rPr>
          <w:rFonts w:ascii="Times New Roman" w:hAnsi="Times New Roman" w:cs="Times New Roman"/>
        </w:rPr>
        <w:t>trying to play like the 1950s Slovak Radio field recordings’ (Lange 2018, 93). What further</w:t>
      </w:r>
      <w:r>
        <w:rPr>
          <w:rFonts w:ascii="Times New Roman" w:hAnsi="Times New Roman" w:cs="Times New Roman"/>
        </w:rPr>
        <w:t xml:space="preserve"> </w:t>
      </w:r>
      <w:r w:rsidRPr="00C82335">
        <w:rPr>
          <w:rFonts w:ascii="Times New Roman" w:hAnsi="Times New Roman" w:cs="Times New Roman"/>
        </w:rPr>
        <w:t>explains this statement is the fact that the above-mentioned musician, Samo Smetana, was an</w:t>
      </w:r>
      <w:r>
        <w:rPr>
          <w:rFonts w:ascii="Times New Roman" w:hAnsi="Times New Roman" w:cs="Times New Roman"/>
        </w:rPr>
        <w:t xml:space="preserve"> </w:t>
      </w:r>
      <w:r w:rsidRPr="00C82335">
        <w:rPr>
          <w:rFonts w:ascii="Times New Roman" w:hAnsi="Times New Roman" w:cs="Times New Roman"/>
        </w:rPr>
        <w:t>employee of the Slovak Radio in Bratislava, where he ‘had unusual access to the collection of</w:t>
      </w:r>
      <w:r>
        <w:rPr>
          <w:rFonts w:ascii="Times New Roman" w:hAnsi="Times New Roman" w:cs="Times New Roman"/>
        </w:rPr>
        <w:t xml:space="preserve"> </w:t>
      </w:r>
      <w:r w:rsidRPr="00C82335">
        <w:rPr>
          <w:rFonts w:ascii="Times New Roman" w:hAnsi="Times New Roman" w:cs="Times New Roman"/>
        </w:rPr>
        <w:t>archival recordings there’ (Lange 2018, 78).</w:t>
      </w:r>
      <w:r>
        <w:rPr>
          <w:rFonts w:ascii="Times New Roman" w:hAnsi="Times New Roman" w:cs="Times New Roman"/>
        </w:rPr>
        <w:t xml:space="preserve"> A</w:t>
      </w:r>
      <w:r w:rsidRPr="00C82335">
        <w:rPr>
          <w:rFonts w:ascii="Times New Roman" w:hAnsi="Times New Roman" w:cs="Times New Roman"/>
        </w:rPr>
        <w:t>fter the formation of the band Banda in 2003 as an</w:t>
      </w:r>
      <w:r>
        <w:rPr>
          <w:rFonts w:ascii="Times New Roman" w:hAnsi="Times New Roman" w:cs="Times New Roman"/>
        </w:rPr>
        <w:t xml:space="preserve"> </w:t>
      </w:r>
      <w:r w:rsidRPr="00C82335">
        <w:rPr>
          <w:rFonts w:ascii="Times New Roman" w:hAnsi="Times New Roman" w:cs="Times New Roman"/>
        </w:rPr>
        <w:t>experimental world music group, their music creation process, although fully acoustic, was</w:t>
      </w:r>
      <w:r>
        <w:rPr>
          <w:rFonts w:ascii="Times New Roman" w:hAnsi="Times New Roman" w:cs="Times New Roman"/>
        </w:rPr>
        <w:t xml:space="preserve"> </w:t>
      </w:r>
      <w:r w:rsidRPr="00C82335">
        <w:rPr>
          <w:rFonts w:ascii="Times New Roman" w:hAnsi="Times New Roman" w:cs="Times New Roman"/>
        </w:rPr>
        <w:t>based on arranging musical information derived ‘from their own family backgrounds, as well</w:t>
      </w:r>
      <w:r>
        <w:rPr>
          <w:rFonts w:ascii="Times New Roman" w:hAnsi="Times New Roman" w:cs="Times New Roman"/>
        </w:rPr>
        <w:t xml:space="preserve"> </w:t>
      </w:r>
      <w:r w:rsidRPr="00C82335">
        <w:rPr>
          <w:rFonts w:ascii="Times New Roman" w:hAnsi="Times New Roman" w:cs="Times New Roman"/>
        </w:rPr>
        <w:t>as from the Slovak Radio field recordings (…). They often chose just a melody and discarded</w:t>
      </w:r>
      <w:r>
        <w:rPr>
          <w:rFonts w:ascii="Times New Roman" w:hAnsi="Times New Roman" w:cs="Times New Roman"/>
        </w:rPr>
        <w:t xml:space="preserve"> </w:t>
      </w:r>
      <w:r w:rsidRPr="00C82335">
        <w:rPr>
          <w:rFonts w:ascii="Times New Roman" w:hAnsi="Times New Roman" w:cs="Times New Roman"/>
        </w:rPr>
        <w:t>the text, or did the reverse’ (Lange 2018, 94)</w:t>
      </w:r>
      <w:r w:rsidR="009C4BC3">
        <w:rPr>
          <w:rFonts w:ascii="Times New Roman" w:hAnsi="Times New Roman" w:cs="Times New Roman"/>
        </w:rPr>
        <w:t>.</w:t>
      </w:r>
      <w:r>
        <w:rPr>
          <w:rFonts w:ascii="Times New Roman" w:hAnsi="Times New Roman" w:cs="Times New Roman"/>
        </w:rPr>
        <w:t xml:space="preserve"> In this way, Lange clarifies the process and circumstances that enabled Banda to engage with the process of ‘revival’.</w:t>
      </w:r>
    </w:p>
    <w:p w14:paraId="04AFF487" w14:textId="3068E317" w:rsidR="00B53E88" w:rsidRDefault="00B53E88" w:rsidP="00567B8D">
      <w:pPr>
        <w:spacing w:after="0" w:line="360" w:lineRule="auto"/>
        <w:ind w:firstLine="720"/>
        <w:jc w:val="both"/>
        <w:rPr>
          <w:rFonts w:ascii="Times New Roman" w:hAnsi="Times New Roman" w:cs="Times New Roman"/>
        </w:rPr>
      </w:pPr>
      <w:r>
        <w:rPr>
          <w:rFonts w:ascii="Times New Roman" w:hAnsi="Times New Roman" w:cs="Times New Roman"/>
        </w:rPr>
        <w:t>And w</w:t>
      </w:r>
      <w:r w:rsidRPr="00C82335">
        <w:rPr>
          <w:rFonts w:ascii="Times New Roman" w:hAnsi="Times New Roman" w:cs="Times New Roman"/>
        </w:rPr>
        <w:t xml:space="preserve">hile finding the authors and performers of recordings produced </w:t>
      </w:r>
      <w:proofErr w:type="gramStart"/>
      <w:r w:rsidRPr="00C82335">
        <w:rPr>
          <w:rFonts w:ascii="Times New Roman" w:hAnsi="Times New Roman" w:cs="Times New Roman"/>
        </w:rPr>
        <w:t>as a result of</w:t>
      </w:r>
      <w:proofErr w:type="gramEnd"/>
      <w:r>
        <w:rPr>
          <w:rFonts w:ascii="Times New Roman" w:hAnsi="Times New Roman" w:cs="Times New Roman"/>
        </w:rPr>
        <w:t xml:space="preserve"> </w:t>
      </w:r>
      <w:r w:rsidRPr="00C82335">
        <w:rPr>
          <w:rFonts w:ascii="Times New Roman" w:hAnsi="Times New Roman" w:cs="Times New Roman"/>
        </w:rPr>
        <w:t>ethnomusicological fieldwork requires archival research, it is evident that they served as a</w:t>
      </w:r>
      <w:r>
        <w:rPr>
          <w:rFonts w:ascii="Times New Roman" w:hAnsi="Times New Roman" w:cs="Times New Roman"/>
        </w:rPr>
        <w:t xml:space="preserve"> </w:t>
      </w:r>
      <w:r w:rsidRPr="00C82335">
        <w:rPr>
          <w:rFonts w:ascii="Times New Roman" w:hAnsi="Times New Roman" w:cs="Times New Roman"/>
        </w:rPr>
        <w:t xml:space="preserve">source of inspiration for the two CDs from 2001, including the ‘Karička’ track from </w:t>
      </w:r>
      <w:r w:rsidRPr="00567B8D">
        <w:rPr>
          <w:rFonts w:ascii="Times New Roman" w:hAnsi="Times New Roman" w:cs="Times New Roman"/>
          <w:i/>
          <w:iCs/>
        </w:rPr>
        <w:t xml:space="preserve">Svet </w:t>
      </w:r>
      <w:proofErr w:type="spellStart"/>
      <w:r w:rsidRPr="00567B8D">
        <w:rPr>
          <w:rFonts w:ascii="Times New Roman" w:hAnsi="Times New Roman" w:cs="Times New Roman"/>
          <w:i/>
          <w:iCs/>
        </w:rPr>
        <w:t>ľudových</w:t>
      </w:r>
      <w:proofErr w:type="spellEnd"/>
      <w:r w:rsidRPr="00567B8D">
        <w:rPr>
          <w:rFonts w:ascii="Times New Roman" w:hAnsi="Times New Roman" w:cs="Times New Roman"/>
          <w:i/>
          <w:iCs/>
        </w:rPr>
        <w:t xml:space="preserve"> </w:t>
      </w:r>
      <w:proofErr w:type="spellStart"/>
      <w:r w:rsidRPr="00567B8D">
        <w:rPr>
          <w:rFonts w:ascii="Times New Roman" w:hAnsi="Times New Roman" w:cs="Times New Roman"/>
          <w:i/>
          <w:iCs/>
        </w:rPr>
        <w:t>tancov</w:t>
      </w:r>
      <w:proofErr w:type="spellEnd"/>
      <w:r w:rsidRPr="00567B8D">
        <w:rPr>
          <w:rFonts w:ascii="Times New Roman" w:hAnsi="Times New Roman" w:cs="Times New Roman"/>
          <w:i/>
          <w:iCs/>
        </w:rPr>
        <w:t xml:space="preserve"> I.</w:t>
      </w:r>
      <w:r>
        <w:rPr>
          <w:rFonts w:ascii="Times New Roman" w:hAnsi="Times New Roman" w:cs="Times New Roman"/>
        </w:rPr>
        <w:t>,</w:t>
      </w:r>
      <w:r w:rsidRPr="00C82335">
        <w:rPr>
          <w:rFonts w:ascii="Times New Roman" w:hAnsi="Times New Roman" w:cs="Times New Roman"/>
        </w:rPr>
        <w:t xml:space="preserve"> later sampled by Gana.</w:t>
      </w:r>
      <w:r w:rsidR="009C4BC3">
        <w:rPr>
          <w:rFonts w:ascii="Times New Roman" w:hAnsi="Times New Roman" w:cs="Times New Roman"/>
        </w:rPr>
        <w:t xml:space="preserve"> </w:t>
      </w:r>
      <w:r w:rsidR="00ED6932" w:rsidRPr="00ED6932">
        <w:rPr>
          <w:rFonts w:ascii="Times New Roman" w:hAnsi="Times New Roman" w:cs="Times New Roman"/>
        </w:rPr>
        <w:t xml:space="preserve">Although this historical deep dive may seem irrelevant to the analysis of the track ‘She </w:t>
      </w:r>
      <w:r w:rsidR="00C96932">
        <w:rPr>
          <w:rFonts w:ascii="Times New Roman" w:hAnsi="Times New Roman" w:cs="Times New Roman"/>
        </w:rPr>
        <w:t>D</w:t>
      </w:r>
      <w:r w:rsidR="00ED6932" w:rsidRPr="00ED6932">
        <w:rPr>
          <w:rFonts w:ascii="Times New Roman" w:hAnsi="Times New Roman" w:cs="Times New Roman"/>
        </w:rPr>
        <w:t xml:space="preserve">on’t </w:t>
      </w:r>
      <w:r w:rsidR="00C96932">
        <w:rPr>
          <w:rFonts w:ascii="Times New Roman" w:hAnsi="Times New Roman" w:cs="Times New Roman"/>
        </w:rPr>
        <w:t>M</w:t>
      </w:r>
      <w:r w:rsidR="00ED6932" w:rsidRPr="00ED6932">
        <w:rPr>
          <w:rFonts w:ascii="Times New Roman" w:hAnsi="Times New Roman" w:cs="Times New Roman"/>
        </w:rPr>
        <w:t xml:space="preserve">ean </w:t>
      </w:r>
      <w:r w:rsidR="00C96932">
        <w:rPr>
          <w:rFonts w:ascii="Times New Roman" w:hAnsi="Times New Roman" w:cs="Times New Roman"/>
        </w:rPr>
        <w:t>I</w:t>
      </w:r>
      <w:r w:rsidR="00ED6932" w:rsidRPr="00ED6932">
        <w:rPr>
          <w:rFonts w:ascii="Times New Roman" w:hAnsi="Times New Roman" w:cs="Times New Roman"/>
        </w:rPr>
        <w:t xml:space="preserve">t’, as someone who views Slovak traditional music as representative </w:t>
      </w:r>
      <w:r w:rsidR="00ED6932" w:rsidRPr="00ED6932">
        <w:rPr>
          <w:rFonts w:ascii="Times New Roman" w:hAnsi="Times New Roman" w:cs="Times New Roman"/>
        </w:rPr>
        <w:lastRenderedPageBreak/>
        <w:t>of one of my cultures but also lacks basic information on its production processes, I find it crucial to familiari</w:t>
      </w:r>
      <w:r w:rsidR="00ED6932">
        <w:rPr>
          <w:rFonts w:ascii="Times New Roman" w:hAnsi="Times New Roman" w:cs="Times New Roman"/>
        </w:rPr>
        <w:t>s</w:t>
      </w:r>
      <w:r w:rsidR="00ED6932" w:rsidRPr="00ED6932">
        <w:rPr>
          <w:rFonts w:ascii="Times New Roman" w:hAnsi="Times New Roman" w:cs="Times New Roman"/>
        </w:rPr>
        <w:t>e myself with how the ‘Karička’ track comes to be before attempting to verbali</w:t>
      </w:r>
      <w:r w:rsidR="00ED6932">
        <w:rPr>
          <w:rFonts w:ascii="Times New Roman" w:hAnsi="Times New Roman" w:cs="Times New Roman"/>
        </w:rPr>
        <w:t>s</w:t>
      </w:r>
      <w:r w:rsidR="00ED6932" w:rsidRPr="00ED6932">
        <w:rPr>
          <w:rFonts w:ascii="Times New Roman" w:hAnsi="Times New Roman" w:cs="Times New Roman"/>
        </w:rPr>
        <w:t>e my microperceptive analysis of the music.</w:t>
      </w:r>
    </w:p>
    <w:p w14:paraId="6D4498E3" w14:textId="77777777" w:rsidR="00B53E88" w:rsidRPr="00C82335" w:rsidRDefault="00B53E88" w:rsidP="009814C9">
      <w:pPr>
        <w:spacing w:after="0" w:line="360" w:lineRule="auto"/>
        <w:jc w:val="both"/>
        <w:rPr>
          <w:rFonts w:ascii="Times New Roman" w:hAnsi="Times New Roman" w:cs="Times New Roman"/>
        </w:rPr>
      </w:pPr>
    </w:p>
    <w:p w14:paraId="7BAA1EFE" w14:textId="12570FFE" w:rsidR="00B53E88" w:rsidRPr="003D2511" w:rsidRDefault="00B53E88" w:rsidP="003D2511">
      <w:pPr>
        <w:pStyle w:val="Heading2"/>
        <w:rPr>
          <w:rStyle w:val="Strong"/>
          <w:color w:val="000000" w:themeColor="text1"/>
          <w:sz w:val="28"/>
          <w:szCs w:val="28"/>
        </w:rPr>
      </w:pPr>
      <w:bookmarkStart w:id="27" w:name="_Toc201027284"/>
      <w:r w:rsidRPr="003D2511">
        <w:rPr>
          <w:rStyle w:val="Strong"/>
          <w:color w:val="000000" w:themeColor="text1"/>
          <w:sz w:val="28"/>
          <w:szCs w:val="28"/>
        </w:rPr>
        <w:t>The Part with Chopping &amp; Looping</w:t>
      </w:r>
      <w:bookmarkEnd w:id="27"/>
    </w:p>
    <w:p w14:paraId="4873F115" w14:textId="4EC1FFD3" w:rsidR="00B53E88" w:rsidRDefault="00B53E88" w:rsidP="00A4631A">
      <w:pPr>
        <w:spacing w:after="0" w:line="360" w:lineRule="auto"/>
        <w:jc w:val="both"/>
        <w:rPr>
          <w:rFonts w:ascii="Times New Roman" w:hAnsi="Times New Roman" w:cs="Times New Roman"/>
        </w:rPr>
      </w:pPr>
      <w:r w:rsidRPr="00C82335">
        <w:rPr>
          <w:rFonts w:ascii="Times New Roman" w:hAnsi="Times New Roman" w:cs="Times New Roman"/>
        </w:rPr>
        <w:t>But how exactly does Gana use the ‘Karička’ track?</w:t>
      </w:r>
      <w:r>
        <w:rPr>
          <w:rFonts w:ascii="Times New Roman" w:hAnsi="Times New Roman" w:cs="Times New Roman"/>
        </w:rPr>
        <w:t xml:space="preserve"> </w:t>
      </w:r>
      <w:r w:rsidRPr="001776CB">
        <w:rPr>
          <w:rFonts w:ascii="Times New Roman" w:hAnsi="Times New Roman" w:cs="Times New Roman"/>
        </w:rPr>
        <w:t xml:space="preserve">The examination of the journey </w:t>
      </w:r>
      <w:r>
        <w:rPr>
          <w:rFonts w:ascii="Times New Roman" w:hAnsi="Times New Roman" w:cs="Times New Roman"/>
        </w:rPr>
        <w:t xml:space="preserve">the </w:t>
      </w:r>
      <w:r w:rsidRPr="001776CB">
        <w:rPr>
          <w:rFonts w:ascii="Times New Roman" w:hAnsi="Times New Roman" w:cs="Times New Roman"/>
        </w:rPr>
        <w:t xml:space="preserve">‘Karička’ </w:t>
      </w:r>
      <w:r>
        <w:rPr>
          <w:rFonts w:ascii="Times New Roman" w:hAnsi="Times New Roman" w:cs="Times New Roman"/>
        </w:rPr>
        <w:t xml:space="preserve">from Dvorianky </w:t>
      </w:r>
      <w:r w:rsidRPr="001776CB">
        <w:rPr>
          <w:rFonts w:ascii="Times New Roman" w:hAnsi="Times New Roman" w:cs="Times New Roman"/>
        </w:rPr>
        <w:t>made until it was found by the producer leads to a more focused micro- and macroperceptive analysis of both the original source on its own, as well as Gana’s sampled version.</w:t>
      </w:r>
      <w:r>
        <w:rPr>
          <w:rFonts w:ascii="Times New Roman" w:hAnsi="Times New Roman" w:cs="Times New Roman"/>
        </w:rPr>
        <w:t xml:space="preserve"> The investigation, mapping and speculation are based on my first analysis of these two pieces one year ago, as well as my listening experiences of a wider Slovak repertoire throughout </w:t>
      </w:r>
      <w:r w:rsidR="00202530">
        <w:rPr>
          <w:rFonts w:ascii="Times New Roman" w:hAnsi="Times New Roman" w:cs="Times New Roman"/>
        </w:rPr>
        <w:t>the</w:t>
      </w:r>
      <w:r>
        <w:rPr>
          <w:rFonts w:ascii="Times New Roman" w:hAnsi="Times New Roman" w:cs="Times New Roman"/>
        </w:rPr>
        <w:t xml:space="preserve"> months, </w:t>
      </w:r>
      <w:r w:rsidRPr="00ED6932">
        <w:rPr>
          <w:rFonts w:ascii="Times New Roman" w:hAnsi="Times New Roman" w:cs="Times New Roman"/>
        </w:rPr>
        <w:t>inspired by the</w:t>
      </w:r>
      <w:r>
        <w:rPr>
          <w:rFonts w:ascii="Times New Roman" w:hAnsi="Times New Roman" w:cs="Times New Roman"/>
        </w:rPr>
        <w:t xml:space="preserve"> first analysis of </w:t>
      </w:r>
      <w:r w:rsidRPr="00C82335">
        <w:rPr>
          <w:rFonts w:ascii="Times New Roman" w:hAnsi="Times New Roman" w:cs="Times New Roman"/>
        </w:rPr>
        <w:t>‘Karička’</w:t>
      </w:r>
      <w:r>
        <w:rPr>
          <w:rFonts w:ascii="Times New Roman" w:hAnsi="Times New Roman" w:cs="Times New Roman"/>
        </w:rPr>
        <w:t xml:space="preserve"> and ‘She </w:t>
      </w:r>
      <w:r w:rsidR="00C96932">
        <w:rPr>
          <w:rFonts w:ascii="Times New Roman" w:hAnsi="Times New Roman" w:cs="Times New Roman"/>
        </w:rPr>
        <w:t>D</w:t>
      </w:r>
      <w:r>
        <w:rPr>
          <w:rFonts w:ascii="Times New Roman" w:hAnsi="Times New Roman" w:cs="Times New Roman"/>
        </w:rPr>
        <w:t xml:space="preserve">on’t </w:t>
      </w:r>
      <w:r w:rsidR="00C96932">
        <w:rPr>
          <w:rFonts w:ascii="Times New Roman" w:hAnsi="Times New Roman" w:cs="Times New Roman"/>
        </w:rPr>
        <w:t>M</w:t>
      </w:r>
      <w:r>
        <w:rPr>
          <w:rFonts w:ascii="Times New Roman" w:hAnsi="Times New Roman" w:cs="Times New Roman"/>
        </w:rPr>
        <w:t xml:space="preserve">ean </w:t>
      </w:r>
      <w:r w:rsidR="00C96932">
        <w:rPr>
          <w:rFonts w:ascii="Times New Roman" w:hAnsi="Times New Roman" w:cs="Times New Roman"/>
        </w:rPr>
        <w:t>I</w:t>
      </w:r>
      <w:r>
        <w:rPr>
          <w:rFonts w:ascii="Times New Roman" w:hAnsi="Times New Roman" w:cs="Times New Roman"/>
        </w:rPr>
        <w:t>t’.</w:t>
      </w:r>
    </w:p>
    <w:p w14:paraId="22F48161" w14:textId="566832E0" w:rsidR="00B53E88" w:rsidRPr="001B352F" w:rsidRDefault="00B53E88" w:rsidP="00BD6391">
      <w:pPr>
        <w:spacing w:after="0" w:line="360" w:lineRule="auto"/>
        <w:ind w:firstLine="720"/>
        <w:jc w:val="both"/>
        <w:rPr>
          <w:rFonts w:ascii="Times New Roman" w:hAnsi="Times New Roman" w:cs="Times New Roman"/>
          <w:sz w:val="32"/>
          <w:szCs w:val="32"/>
        </w:rPr>
      </w:pPr>
      <w:r w:rsidRPr="00C82335">
        <w:rPr>
          <w:rFonts w:ascii="Times New Roman" w:hAnsi="Times New Roman" w:cs="Times New Roman"/>
        </w:rPr>
        <w:t xml:space="preserve">As </w:t>
      </w:r>
      <w:r w:rsidRPr="001B352F">
        <w:rPr>
          <w:rFonts w:ascii="Times New Roman" w:hAnsi="Times New Roman" w:cs="Times New Roman"/>
        </w:rPr>
        <w:t xml:space="preserve">mentioned above, the original ‘Karička’ track recorded by Smetana combines three songs performed by a vocal-instrumental ensemble. </w:t>
      </w:r>
      <w:r w:rsidRPr="001B352F">
        <w:rPr>
          <w:rFonts w:ascii="Times New Roman" w:hAnsi="Times New Roman" w:cs="Times New Roman"/>
          <w:color w:val="000000" w:themeColor="text1"/>
        </w:rPr>
        <w:t xml:space="preserve">According to Radochová (2016, 34), different versions of ‘Karička’ were traditionally danced and sung by women </w:t>
      </w:r>
      <w:r>
        <w:rPr>
          <w:rFonts w:ascii="Times New Roman" w:hAnsi="Times New Roman" w:cs="Times New Roman"/>
          <w:color w:val="000000" w:themeColor="text1"/>
        </w:rPr>
        <w:t xml:space="preserve">during social events, such as weddings, </w:t>
      </w:r>
      <w:r w:rsidRPr="001B352F">
        <w:rPr>
          <w:rFonts w:ascii="Times New Roman" w:hAnsi="Times New Roman" w:cs="Times New Roman"/>
          <w:color w:val="000000" w:themeColor="text1"/>
        </w:rPr>
        <w:t xml:space="preserve">without instrumental accompaniment. </w:t>
      </w:r>
      <w:r w:rsidRPr="00891237">
        <w:rPr>
          <w:rFonts w:ascii="Times New Roman" w:hAnsi="Times New Roman" w:cs="Times New Roman"/>
          <w:color w:val="000000" w:themeColor="text1"/>
        </w:rPr>
        <w:t xml:space="preserve">In this case, with the future members of the group Banda arranging the piece for the CD, this particular </w:t>
      </w:r>
      <w:r>
        <w:rPr>
          <w:rFonts w:ascii="Times New Roman" w:hAnsi="Times New Roman" w:cs="Times New Roman"/>
          <w:color w:val="000000" w:themeColor="text1"/>
        </w:rPr>
        <w:t>‘</w:t>
      </w:r>
      <w:r w:rsidRPr="00891237">
        <w:rPr>
          <w:rFonts w:ascii="Times New Roman" w:hAnsi="Times New Roman" w:cs="Times New Roman"/>
          <w:color w:val="000000" w:themeColor="text1"/>
        </w:rPr>
        <w:t>Karička</w:t>
      </w:r>
      <w:r>
        <w:rPr>
          <w:rFonts w:ascii="Times New Roman" w:hAnsi="Times New Roman" w:cs="Times New Roman"/>
          <w:color w:val="000000" w:themeColor="text1"/>
        </w:rPr>
        <w:t>’</w:t>
      </w:r>
      <w:r w:rsidRPr="00891237">
        <w:rPr>
          <w:rFonts w:ascii="Times New Roman" w:hAnsi="Times New Roman" w:cs="Times New Roman"/>
          <w:color w:val="000000" w:themeColor="text1"/>
        </w:rPr>
        <w:t xml:space="preserve"> features a background ensemble consisting of string instruments such as violin, viola, and double bass, along with </w:t>
      </w:r>
      <w:r>
        <w:rPr>
          <w:rFonts w:ascii="Times New Roman" w:hAnsi="Times New Roman" w:cs="Times New Roman"/>
          <w:color w:val="000000" w:themeColor="text1"/>
        </w:rPr>
        <w:t xml:space="preserve">what appears to sound like </w:t>
      </w:r>
      <w:r w:rsidRPr="00891237">
        <w:rPr>
          <w:rFonts w:ascii="Times New Roman" w:hAnsi="Times New Roman" w:cs="Times New Roman"/>
          <w:color w:val="000000" w:themeColor="text1"/>
        </w:rPr>
        <w:t xml:space="preserve">the regionally traditional </w:t>
      </w:r>
      <w:proofErr w:type="spellStart"/>
      <w:r w:rsidRPr="00891237">
        <w:rPr>
          <w:rFonts w:ascii="Times New Roman" w:hAnsi="Times New Roman" w:cs="Times New Roman"/>
          <w:color w:val="000000" w:themeColor="text1"/>
        </w:rPr>
        <w:t>cimbal</w:t>
      </w:r>
      <w:proofErr w:type="spellEnd"/>
      <w:r>
        <w:rPr>
          <w:rFonts w:ascii="Times New Roman" w:hAnsi="Times New Roman" w:cs="Times New Roman"/>
          <w:color w:val="000000" w:themeColor="text1"/>
        </w:rPr>
        <w:t>.</w:t>
      </w:r>
      <w:r>
        <w:rPr>
          <w:rStyle w:val="FootnoteReference"/>
          <w:rFonts w:ascii="Times New Roman" w:hAnsi="Times New Roman" w:cs="Times New Roman"/>
          <w:color w:val="000000" w:themeColor="text1"/>
        </w:rPr>
        <w:footnoteReference w:id="24"/>
      </w:r>
      <w:r>
        <w:rPr>
          <w:rFonts w:ascii="Times New Roman" w:hAnsi="Times New Roman" w:cs="Times New Roman"/>
          <w:color w:val="000000" w:themeColor="text1"/>
        </w:rPr>
        <w:t xml:space="preserve"> While it is difficult to separate the </w:t>
      </w:r>
      <w:proofErr w:type="spellStart"/>
      <w:r>
        <w:rPr>
          <w:rFonts w:ascii="Times New Roman" w:hAnsi="Times New Roman" w:cs="Times New Roman"/>
          <w:color w:val="000000" w:themeColor="text1"/>
        </w:rPr>
        <w:t>cimbal</w:t>
      </w:r>
      <w:proofErr w:type="spellEnd"/>
      <w:r>
        <w:rPr>
          <w:rFonts w:ascii="Times New Roman" w:hAnsi="Times New Roman" w:cs="Times New Roman"/>
          <w:color w:val="000000" w:themeColor="text1"/>
        </w:rPr>
        <w:t xml:space="preserve"> from the double bass during the majority of the piece, the sound is clearly hearable twice during the third section of the recording (</w:t>
      </w:r>
      <w:proofErr w:type="spellStart"/>
      <w:r w:rsidR="00D64A48">
        <w:rPr>
          <w:rFonts w:ascii="Times New Roman" w:hAnsi="Times New Roman" w:cs="Times New Roman"/>
          <w:color w:val="000000" w:themeColor="text1"/>
        </w:rPr>
        <w:t>DokuDoki</w:t>
      </w:r>
      <w:proofErr w:type="spellEnd"/>
      <w:r w:rsidR="00D64A48">
        <w:rPr>
          <w:rFonts w:ascii="Times New Roman" w:hAnsi="Times New Roman" w:cs="Times New Roman"/>
          <w:color w:val="000000" w:themeColor="text1"/>
        </w:rPr>
        <w:t xml:space="preserve"> 2015, </w:t>
      </w:r>
      <w:r>
        <w:rPr>
          <w:rFonts w:ascii="Times New Roman" w:hAnsi="Times New Roman" w:cs="Times New Roman"/>
          <w:color w:val="000000" w:themeColor="text1"/>
        </w:rPr>
        <w:t>3:13 and 3:57).</w:t>
      </w:r>
    </w:p>
    <w:p w14:paraId="19143C69" w14:textId="7BE7C506" w:rsidR="00B53E88" w:rsidRPr="00C82335" w:rsidRDefault="00B53E88" w:rsidP="00BD6391">
      <w:pPr>
        <w:spacing w:after="0" w:line="360" w:lineRule="auto"/>
        <w:ind w:firstLine="720"/>
        <w:jc w:val="both"/>
        <w:rPr>
          <w:rFonts w:ascii="Times New Roman" w:hAnsi="Times New Roman" w:cs="Times New Roman"/>
        </w:rPr>
      </w:pPr>
      <w:r w:rsidRPr="00202530">
        <w:rPr>
          <w:rFonts w:ascii="Times New Roman" w:hAnsi="Times New Roman" w:cs="Times New Roman"/>
        </w:rPr>
        <w:t>At first glance, the</w:t>
      </w:r>
      <w:r w:rsidRPr="00C82335">
        <w:rPr>
          <w:rFonts w:ascii="Times New Roman" w:hAnsi="Times New Roman" w:cs="Times New Roman"/>
        </w:rPr>
        <w:t xml:space="preserve"> transition between the</w:t>
      </w:r>
      <w:r>
        <w:rPr>
          <w:rFonts w:ascii="Times New Roman" w:hAnsi="Times New Roman" w:cs="Times New Roman"/>
        </w:rPr>
        <w:t xml:space="preserve"> </w:t>
      </w:r>
      <w:r w:rsidRPr="00C82335">
        <w:rPr>
          <w:rFonts w:ascii="Times New Roman" w:hAnsi="Times New Roman" w:cs="Times New Roman"/>
        </w:rPr>
        <w:t xml:space="preserve">three songs </w:t>
      </w:r>
      <w:r>
        <w:rPr>
          <w:rFonts w:ascii="Times New Roman" w:hAnsi="Times New Roman" w:cs="Times New Roman"/>
        </w:rPr>
        <w:t xml:space="preserve">of the dance </w:t>
      </w:r>
      <w:r w:rsidRPr="00C82335">
        <w:rPr>
          <w:rFonts w:ascii="Times New Roman" w:hAnsi="Times New Roman" w:cs="Times New Roman"/>
        </w:rPr>
        <w:t>is seamless</w:t>
      </w:r>
      <w:r>
        <w:rPr>
          <w:rFonts w:ascii="Times New Roman" w:hAnsi="Times New Roman" w:cs="Times New Roman"/>
        </w:rPr>
        <w:t>,</w:t>
      </w:r>
      <w:r w:rsidRPr="00C82335">
        <w:rPr>
          <w:rFonts w:ascii="Times New Roman" w:hAnsi="Times New Roman" w:cs="Times New Roman"/>
        </w:rPr>
        <w:t xml:space="preserve"> however, further musical and </w:t>
      </w:r>
      <w:r>
        <w:rPr>
          <w:rFonts w:ascii="Times New Roman" w:hAnsi="Times New Roman" w:cs="Times New Roman"/>
        </w:rPr>
        <w:t>textual</w:t>
      </w:r>
      <w:r w:rsidRPr="00C82335">
        <w:rPr>
          <w:rFonts w:ascii="Times New Roman" w:hAnsi="Times New Roman" w:cs="Times New Roman"/>
        </w:rPr>
        <w:t xml:space="preserve"> analysis clearly highlights the</w:t>
      </w:r>
      <w:r>
        <w:rPr>
          <w:rFonts w:ascii="Times New Roman" w:hAnsi="Times New Roman" w:cs="Times New Roman"/>
        </w:rPr>
        <w:t xml:space="preserve"> </w:t>
      </w:r>
      <w:r w:rsidRPr="00C82335">
        <w:rPr>
          <w:rFonts w:ascii="Times New Roman" w:hAnsi="Times New Roman" w:cs="Times New Roman"/>
        </w:rPr>
        <w:t>individuality of the three different parts.</w:t>
      </w:r>
      <w:r w:rsidR="004F3CF0">
        <w:rPr>
          <w:rStyle w:val="FootnoteReference"/>
          <w:rFonts w:ascii="Times New Roman" w:hAnsi="Times New Roman" w:cs="Times New Roman"/>
        </w:rPr>
        <w:footnoteReference w:id="25"/>
      </w:r>
      <w:r>
        <w:rPr>
          <w:rFonts w:ascii="Times New Roman" w:hAnsi="Times New Roman" w:cs="Times New Roman"/>
        </w:rPr>
        <w:t xml:space="preserve"> These are numbered on the first map based on the lyrics of the three songs (</w:t>
      </w:r>
      <w:r w:rsidR="00D5224D">
        <w:rPr>
          <w:rFonts w:ascii="Times New Roman" w:hAnsi="Times New Roman" w:cs="Times New Roman"/>
        </w:rPr>
        <w:t xml:space="preserve">map 1 in </w:t>
      </w:r>
      <w:r w:rsidRPr="00D5224D">
        <w:rPr>
          <w:rFonts w:ascii="Times New Roman" w:hAnsi="Times New Roman" w:cs="Times New Roman"/>
        </w:rPr>
        <w:t>Appendix</w:t>
      </w:r>
      <w:r w:rsidR="00D5224D" w:rsidRPr="00D5224D">
        <w:rPr>
          <w:rFonts w:ascii="Times New Roman" w:hAnsi="Times New Roman" w:cs="Times New Roman"/>
        </w:rPr>
        <w:t xml:space="preserve"> F</w:t>
      </w:r>
      <w:r w:rsidR="00D5224D">
        <w:rPr>
          <w:rFonts w:ascii="Times New Roman" w:hAnsi="Times New Roman" w:cs="Times New Roman"/>
        </w:rPr>
        <w:t xml:space="preserve">, English translation </w:t>
      </w:r>
      <w:r w:rsidR="004F3CF0">
        <w:rPr>
          <w:rFonts w:ascii="Times New Roman" w:hAnsi="Times New Roman" w:cs="Times New Roman"/>
        </w:rPr>
        <w:t xml:space="preserve">of the lyrics </w:t>
      </w:r>
      <w:r w:rsidR="00D5224D">
        <w:rPr>
          <w:rFonts w:ascii="Times New Roman" w:hAnsi="Times New Roman" w:cs="Times New Roman"/>
        </w:rPr>
        <w:t>in Appendix G</w:t>
      </w:r>
      <w:r w:rsidRPr="00D5224D">
        <w:rPr>
          <w:rFonts w:ascii="Times New Roman" w:hAnsi="Times New Roman" w:cs="Times New Roman"/>
        </w:rPr>
        <w:t>).</w:t>
      </w:r>
      <w:r w:rsidRPr="00C82335">
        <w:rPr>
          <w:rFonts w:ascii="Times New Roman" w:hAnsi="Times New Roman" w:cs="Times New Roman"/>
        </w:rPr>
        <w:t xml:space="preserve"> The first song,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Dvorianky, to </w:t>
      </w:r>
      <w:proofErr w:type="spellStart"/>
      <w:r w:rsidRPr="00C82335">
        <w:rPr>
          <w:rFonts w:ascii="Times New Roman" w:hAnsi="Times New Roman" w:cs="Times New Roman"/>
        </w:rPr>
        <w:t>valal</w:t>
      </w:r>
      <w:proofErr w:type="spellEnd"/>
      <w:r w:rsidRPr="00C82335">
        <w:rPr>
          <w:rFonts w:ascii="Times New Roman" w:hAnsi="Times New Roman" w:cs="Times New Roman"/>
        </w:rPr>
        <w:t>’, is s</w:t>
      </w:r>
      <w:r w:rsidR="00202530">
        <w:rPr>
          <w:rFonts w:ascii="Times New Roman" w:hAnsi="Times New Roman" w:cs="Times New Roman"/>
        </w:rPr>
        <w:t>u</w:t>
      </w:r>
      <w:r w:rsidRPr="00C82335">
        <w:rPr>
          <w:rFonts w:ascii="Times New Roman" w:hAnsi="Times New Roman" w:cs="Times New Roman"/>
        </w:rPr>
        <w:t>ng by a</w:t>
      </w:r>
      <w:r>
        <w:rPr>
          <w:rFonts w:ascii="Times New Roman" w:hAnsi="Times New Roman" w:cs="Times New Roman"/>
        </w:rPr>
        <w:t xml:space="preserve"> </w:t>
      </w:r>
      <w:r w:rsidRPr="00C82335">
        <w:rPr>
          <w:rFonts w:ascii="Times New Roman" w:hAnsi="Times New Roman" w:cs="Times New Roman"/>
        </w:rPr>
        <w:t>girl, who seems to have a love interest in the Dvorianky village but ultimately does not find a</w:t>
      </w:r>
      <w:r>
        <w:rPr>
          <w:rFonts w:ascii="Times New Roman" w:hAnsi="Times New Roman" w:cs="Times New Roman"/>
        </w:rPr>
        <w:t xml:space="preserve"> </w:t>
      </w:r>
      <w:r w:rsidRPr="00C82335">
        <w:rPr>
          <w:rFonts w:ascii="Times New Roman" w:hAnsi="Times New Roman" w:cs="Times New Roman"/>
        </w:rPr>
        <w:t xml:space="preserve">match in any neighbouring places. It consists of three verses, with the </w:t>
      </w:r>
      <w:r w:rsidR="006B51B3" w:rsidRPr="00034DBF">
        <w:rPr>
          <w:rFonts w:ascii="Times New Roman" w:hAnsi="Times New Roman" w:cs="Times New Roman"/>
          <w:color w:val="000000" w:themeColor="text1"/>
        </w:rPr>
        <w:t xml:space="preserve">violin </w:t>
      </w:r>
      <w:r w:rsidRPr="00A552B7">
        <w:rPr>
          <w:rFonts w:ascii="Times New Roman" w:hAnsi="Times New Roman" w:cs="Times New Roman"/>
        </w:rPr>
        <w:t>and viola</w:t>
      </w:r>
      <w:r w:rsidRPr="00C82335">
        <w:rPr>
          <w:rFonts w:ascii="Times New Roman" w:hAnsi="Times New Roman" w:cs="Times New Roman"/>
        </w:rPr>
        <w:t xml:space="preserve"> parts</w:t>
      </w:r>
      <w:r>
        <w:rPr>
          <w:rFonts w:ascii="Times New Roman" w:hAnsi="Times New Roman" w:cs="Times New Roman"/>
        </w:rPr>
        <w:t xml:space="preserve"> </w:t>
      </w:r>
      <w:r w:rsidRPr="00C82335">
        <w:rPr>
          <w:rFonts w:ascii="Times New Roman" w:hAnsi="Times New Roman" w:cs="Times New Roman"/>
        </w:rPr>
        <w:t>acting as solo instruments intermittently throughout the song. After the second verse, a short</w:t>
      </w:r>
      <w:r>
        <w:rPr>
          <w:rFonts w:ascii="Times New Roman" w:hAnsi="Times New Roman" w:cs="Times New Roman"/>
        </w:rPr>
        <w:t xml:space="preserve"> </w:t>
      </w:r>
      <w:r w:rsidRPr="00C82335">
        <w:rPr>
          <w:rFonts w:ascii="Times New Roman" w:hAnsi="Times New Roman" w:cs="Times New Roman"/>
        </w:rPr>
        <w:t xml:space="preserve">modulation from the subdominant key of </w:t>
      </w:r>
      <w:r>
        <w:rPr>
          <w:rFonts w:ascii="Times New Roman" w:hAnsi="Times New Roman" w:cs="Times New Roman"/>
        </w:rPr>
        <w:t>E</w:t>
      </w:r>
      <w:r w:rsidRPr="00C82335">
        <w:rPr>
          <w:rFonts w:ascii="Times New Roman" w:hAnsi="Times New Roman" w:cs="Times New Roman"/>
        </w:rPr>
        <w:t xml:space="preserve"> minor is introduced in the instrumental part </w:t>
      </w:r>
      <w:r>
        <w:rPr>
          <w:rFonts w:ascii="Times New Roman" w:hAnsi="Times New Roman" w:cs="Times New Roman"/>
        </w:rPr>
        <w:t>(</w:t>
      </w:r>
      <w:r w:rsidR="00414E4A">
        <w:rPr>
          <w:rFonts w:ascii="Times New Roman" w:hAnsi="Times New Roman" w:cs="Times New Roman"/>
        </w:rPr>
        <w:t xml:space="preserve">Gana </w:t>
      </w:r>
      <w:r w:rsidR="00414E4A">
        <w:rPr>
          <w:rFonts w:ascii="Times New Roman" w:hAnsi="Times New Roman" w:cs="Times New Roman"/>
        </w:rPr>
        <w:lastRenderedPageBreak/>
        <w:t xml:space="preserve">2024b, 2024c, </w:t>
      </w:r>
      <w:r>
        <w:rPr>
          <w:rFonts w:ascii="Times New Roman" w:hAnsi="Times New Roman" w:cs="Times New Roman"/>
        </w:rPr>
        <w:t xml:space="preserve">1:03), </w:t>
      </w:r>
      <w:r w:rsidRPr="00C82335">
        <w:rPr>
          <w:rFonts w:ascii="Times New Roman" w:hAnsi="Times New Roman" w:cs="Times New Roman"/>
        </w:rPr>
        <w:t>with</w:t>
      </w:r>
      <w:r>
        <w:rPr>
          <w:rFonts w:ascii="Times New Roman" w:hAnsi="Times New Roman" w:cs="Times New Roman"/>
        </w:rPr>
        <w:t xml:space="preserve"> </w:t>
      </w:r>
      <w:r w:rsidRPr="00C82335">
        <w:rPr>
          <w:rFonts w:ascii="Times New Roman" w:hAnsi="Times New Roman" w:cs="Times New Roman"/>
        </w:rPr>
        <w:t>the third verse returning</w:t>
      </w:r>
      <w:r>
        <w:rPr>
          <w:rFonts w:ascii="Times New Roman" w:hAnsi="Times New Roman" w:cs="Times New Roman"/>
        </w:rPr>
        <w:t xml:space="preserve"> </w:t>
      </w:r>
      <w:r w:rsidRPr="00C82335">
        <w:rPr>
          <w:rFonts w:ascii="Times New Roman" w:hAnsi="Times New Roman" w:cs="Times New Roman"/>
        </w:rPr>
        <w:t xml:space="preserve">to the tonic key of </w:t>
      </w:r>
      <w:r>
        <w:rPr>
          <w:rFonts w:ascii="Times New Roman" w:hAnsi="Times New Roman" w:cs="Times New Roman"/>
        </w:rPr>
        <w:t>B</w:t>
      </w:r>
      <w:r w:rsidRPr="00C82335">
        <w:rPr>
          <w:rFonts w:ascii="Times New Roman" w:hAnsi="Times New Roman" w:cs="Times New Roman"/>
        </w:rPr>
        <w:t xml:space="preserve"> minor</w:t>
      </w:r>
      <w:r>
        <w:rPr>
          <w:rFonts w:ascii="Times New Roman" w:hAnsi="Times New Roman" w:cs="Times New Roman"/>
        </w:rPr>
        <w:t xml:space="preserve"> (1:31)</w:t>
      </w:r>
      <w:r w:rsidRPr="00C82335">
        <w:rPr>
          <w:rFonts w:ascii="Times New Roman" w:hAnsi="Times New Roman" w:cs="Times New Roman"/>
        </w:rPr>
        <w:t>. This return, however, turns out to be</w:t>
      </w:r>
      <w:r>
        <w:rPr>
          <w:rFonts w:ascii="Times New Roman" w:hAnsi="Times New Roman" w:cs="Times New Roman"/>
        </w:rPr>
        <w:t xml:space="preserve"> </w:t>
      </w:r>
      <w:r w:rsidRPr="00C82335">
        <w:rPr>
          <w:rFonts w:ascii="Times New Roman" w:hAnsi="Times New Roman" w:cs="Times New Roman"/>
        </w:rPr>
        <w:t xml:space="preserve">short, as after the third verse, the harmony shifts to the key of </w:t>
      </w:r>
      <w:r>
        <w:rPr>
          <w:rFonts w:ascii="Times New Roman" w:hAnsi="Times New Roman" w:cs="Times New Roman"/>
        </w:rPr>
        <w:t>E</w:t>
      </w:r>
      <w:r w:rsidRPr="00C82335">
        <w:rPr>
          <w:rFonts w:ascii="Times New Roman" w:hAnsi="Times New Roman" w:cs="Times New Roman"/>
        </w:rPr>
        <w:t xml:space="preserve"> minor as a new tonic for the</w:t>
      </w:r>
      <w:r>
        <w:rPr>
          <w:rFonts w:ascii="Times New Roman" w:hAnsi="Times New Roman" w:cs="Times New Roman"/>
        </w:rPr>
        <w:t xml:space="preserve"> </w:t>
      </w:r>
      <w:r w:rsidRPr="00C82335">
        <w:rPr>
          <w:rFonts w:ascii="Times New Roman" w:hAnsi="Times New Roman" w:cs="Times New Roman"/>
        </w:rPr>
        <w:t>full duration of the second song,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w:t>
      </w:r>
      <w:r>
        <w:rPr>
          <w:rFonts w:ascii="Times New Roman" w:hAnsi="Times New Roman" w:cs="Times New Roman"/>
        </w:rPr>
        <w:t xml:space="preserve"> (2:03)</w:t>
      </w:r>
      <w:r w:rsidRPr="00C82335">
        <w:rPr>
          <w:rFonts w:ascii="Times New Roman" w:hAnsi="Times New Roman" w:cs="Times New Roman"/>
        </w:rPr>
        <w:t>.</w:t>
      </w:r>
    </w:p>
    <w:p w14:paraId="385E3746" w14:textId="6B2125D2" w:rsidR="00B53E88" w:rsidRDefault="00B53E88" w:rsidP="009814C9">
      <w:pPr>
        <w:spacing w:after="0" w:line="360" w:lineRule="auto"/>
        <w:ind w:firstLine="720"/>
        <w:jc w:val="both"/>
        <w:rPr>
          <w:rFonts w:ascii="Times New Roman" w:hAnsi="Times New Roman" w:cs="Times New Roman"/>
        </w:rPr>
      </w:pPr>
      <w:r w:rsidRPr="00C82335">
        <w:rPr>
          <w:rFonts w:ascii="Times New Roman" w:hAnsi="Times New Roman" w:cs="Times New Roman"/>
        </w:rPr>
        <w:t>The second song presents a three-verse dialogue between lovers. Compared to the two</w:t>
      </w:r>
      <w:r>
        <w:rPr>
          <w:rFonts w:ascii="Times New Roman" w:hAnsi="Times New Roman" w:cs="Times New Roman"/>
        </w:rPr>
        <w:t xml:space="preserve"> </w:t>
      </w:r>
      <w:r w:rsidRPr="00C82335">
        <w:rPr>
          <w:rFonts w:ascii="Times New Roman" w:hAnsi="Times New Roman" w:cs="Times New Roman"/>
        </w:rPr>
        <w:t>neighbouring songs, the verses in this one contain three lines instead of four, further proving</w:t>
      </w:r>
      <w:r>
        <w:rPr>
          <w:rFonts w:ascii="Times New Roman" w:hAnsi="Times New Roman" w:cs="Times New Roman"/>
        </w:rPr>
        <w:t xml:space="preserve"> </w:t>
      </w:r>
      <w:r w:rsidRPr="00C82335">
        <w:rPr>
          <w:rFonts w:ascii="Times New Roman" w:hAnsi="Times New Roman" w:cs="Times New Roman"/>
        </w:rPr>
        <w:t>the</w:t>
      </w:r>
      <w:r>
        <w:rPr>
          <w:rFonts w:ascii="Times New Roman" w:hAnsi="Times New Roman" w:cs="Times New Roman"/>
        </w:rPr>
        <w:t xml:space="preserve"> </w:t>
      </w:r>
      <w:r w:rsidRPr="00C82335">
        <w:rPr>
          <w:rFonts w:ascii="Times New Roman" w:hAnsi="Times New Roman" w:cs="Times New Roman"/>
        </w:rPr>
        <w:t>songs’ independent nature. The third song, ‘</w:t>
      </w:r>
      <w:proofErr w:type="spellStart"/>
      <w:r w:rsidRPr="00C82335">
        <w:rPr>
          <w:rFonts w:ascii="Times New Roman" w:hAnsi="Times New Roman" w:cs="Times New Roman"/>
        </w:rPr>
        <w:t>Počekaj</w:t>
      </w:r>
      <w:proofErr w:type="spellEnd"/>
      <w:r w:rsidRPr="00C82335">
        <w:rPr>
          <w:rFonts w:ascii="Times New Roman" w:hAnsi="Times New Roman" w:cs="Times New Roman"/>
        </w:rPr>
        <w:t xml:space="preserve"> me </w:t>
      </w:r>
      <w:proofErr w:type="spellStart"/>
      <w:r w:rsidRPr="00C82335">
        <w:rPr>
          <w:rFonts w:ascii="Times New Roman" w:hAnsi="Times New Roman" w:cs="Times New Roman"/>
        </w:rPr>
        <w:t>dzifče</w:t>
      </w:r>
      <w:proofErr w:type="spellEnd"/>
      <w:r w:rsidRPr="00C82335">
        <w:rPr>
          <w:rFonts w:ascii="Times New Roman" w:hAnsi="Times New Roman" w:cs="Times New Roman"/>
        </w:rPr>
        <w:t>’, speaks about a broken</w:t>
      </w:r>
      <w:r>
        <w:rPr>
          <w:rFonts w:ascii="Times New Roman" w:hAnsi="Times New Roman" w:cs="Times New Roman"/>
        </w:rPr>
        <w:t xml:space="preserve"> </w:t>
      </w:r>
      <w:r w:rsidRPr="00C82335">
        <w:rPr>
          <w:rFonts w:ascii="Times New Roman" w:hAnsi="Times New Roman" w:cs="Times New Roman"/>
        </w:rPr>
        <w:t>promise from a lover to a girl</w:t>
      </w:r>
      <w:r>
        <w:rPr>
          <w:rFonts w:ascii="Times New Roman" w:hAnsi="Times New Roman" w:cs="Times New Roman"/>
        </w:rPr>
        <w:t xml:space="preserve"> (3:13</w:t>
      </w:r>
      <w:r w:rsidRPr="00202530">
        <w:rPr>
          <w:rFonts w:ascii="Times New Roman" w:hAnsi="Times New Roman" w:cs="Times New Roman"/>
        </w:rPr>
        <w:t xml:space="preserve">). The song comprises </w:t>
      </w:r>
      <w:r w:rsidRPr="00C82335">
        <w:rPr>
          <w:rFonts w:ascii="Times New Roman" w:hAnsi="Times New Roman" w:cs="Times New Roman"/>
        </w:rPr>
        <w:t xml:space="preserve">two verses in the initial key of </w:t>
      </w:r>
      <w:r>
        <w:rPr>
          <w:rFonts w:ascii="Times New Roman" w:hAnsi="Times New Roman" w:cs="Times New Roman"/>
        </w:rPr>
        <w:t>B</w:t>
      </w:r>
      <w:r w:rsidRPr="00C82335">
        <w:rPr>
          <w:rFonts w:ascii="Times New Roman" w:hAnsi="Times New Roman" w:cs="Times New Roman"/>
        </w:rPr>
        <w:t xml:space="preserve"> minor.</w:t>
      </w:r>
      <w:r>
        <w:rPr>
          <w:rFonts w:ascii="Times New Roman" w:hAnsi="Times New Roman" w:cs="Times New Roman"/>
        </w:rPr>
        <w:t xml:space="preserve"> </w:t>
      </w:r>
      <w:r w:rsidRPr="00C82335">
        <w:rPr>
          <w:rFonts w:ascii="Times New Roman" w:hAnsi="Times New Roman" w:cs="Times New Roman"/>
        </w:rPr>
        <w:t xml:space="preserve">While each song consists of its own melodic and rhythmic material, the consistency in </w:t>
      </w:r>
      <w:r>
        <w:rPr>
          <w:rFonts w:ascii="Times New Roman" w:hAnsi="Times New Roman" w:cs="Times New Roman"/>
        </w:rPr>
        <w:t xml:space="preserve">simple </w:t>
      </w:r>
      <w:r w:rsidRPr="00A552B7">
        <w:rPr>
          <w:rFonts w:ascii="Times New Roman" w:hAnsi="Times New Roman" w:cs="Times New Roman"/>
        </w:rPr>
        <w:t>meter</w:t>
      </w:r>
      <w:r>
        <w:rPr>
          <w:rFonts w:ascii="Times New Roman" w:hAnsi="Times New Roman" w:cs="Times New Roman"/>
        </w:rPr>
        <w:t xml:space="preserve"> </w:t>
      </w:r>
      <w:r w:rsidRPr="00C82335">
        <w:rPr>
          <w:rFonts w:ascii="Times New Roman" w:hAnsi="Times New Roman" w:cs="Times New Roman"/>
        </w:rPr>
        <w:t xml:space="preserve">and </w:t>
      </w:r>
      <w:r>
        <w:rPr>
          <w:rFonts w:ascii="Times New Roman" w:hAnsi="Times New Roman" w:cs="Times New Roman"/>
        </w:rPr>
        <w:t xml:space="preserve">fast </w:t>
      </w:r>
      <w:r w:rsidRPr="00C82335">
        <w:rPr>
          <w:rFonts w:ascii="Times New Roman" w:hAnsi="Times New Roman" w:cs="Times New Roman"/>
        </w:rPr>
        <w:t>tempo</w:t>
      </w:r>
      <w:r>
        <w:rPr>
          <w:rFonts w:ascii="Times New Roman" w:hAnsi="Times New Roman" w:cs="Times New Roman"/>
        </w:rPr>
        <w:t xml:space="preserve">, as well as </w:t>
      </w:r>
      <w:r w:rsidRPr="00C82335">
        <w:rPr>
          <w:rFonts w:ascii="Times New Roman" w:hAnsi="Times New Roman" w:cs="Times New Roman"/>
        </w:rPr>
        <w:t>the compatibility of the harmonic progressions</w:t>
      </w:r>
      <w:r w:rsidR="00202530">
        <w:rPr>
          <w:rFonts w:ascii="Times New Roman" w:hAnsi="Times New Roman" w:cs="Times New Roman"/>
        </w:rPr>
        <w:t>,</w:t>
      </w:r>
      <w:r w:rsidRPr="00C82335">
        <w:rPr>
          <w:rFonts w:ascii="Times New Roman" w:hAnsi="Times New Roman" w:cs="Times New Roman"/>
        </w:rPr>
        <w:t xml:space="preserve"> contribute to the unity and</w:t>
      </w:r>
      <w:r>
        <w:rPr>
          <w:rFonts w:ascii="Times New Roman" w:hAnsi="Times New Roman" w:cs="Times New Roman"/>
        </w:rPr>
        <w:t xml:space="preserve"> </w:t>
      </w:r>
      <w:r w:rsidRPr="00C82335">
        <w:rPr>
          <w:rFonts w:ascii="Times New Roman" w:hAnsi="Times New Roman" w:cs="Times New Roman"/>
        </w:rPr>
        <w:t>continuous character of the full dance piece.</w:t>
      </w:r>
    </w:p>
    <w:p w14:paraId="117B5BF0" w14:textId="08905DB6" w:rsidR="00B53E88" w:rsidRDefault="00B53E88" w:rsidP="009227EF">
      <w:pPr>
        <w:spacing w:after="0" w:line="360" w:lineRule="auto"/>
        <w:jc w:val="both"/>
        <w:rPr>
          <w:rFonts w:ascii="Times New Roman" w:hAnsi="Times New Roman" w:cs="Times New Roman"/>
        </w:rPr>
      </w:pPr>
      <w:r w:rsidRPr="00A552B7">
        <w:rPr>
          <w:rFonts w:ascii="Times New Roman" w:hAnsi="Times New Roman" w:cs="Times New Roman"/>
        </w:rPr>
        <w:tab/>
        <w:t xml:space="preserve">Analysing this piece for the second time after </w:t>
      </w:r>
      <w:r>
        <w:rPr>
          <w:rFonts w:ascii="Times New Roman" w:hAnsi="Times New Roman" w:cs="Times New Roman"/>
        </w:rPr>
        <w:t>a few</w:t>
      </w:r>
      <w:r w:rsidR="00202530">
        <w:rPr>
          <w:rFonts w:ascii="Times New Roman" w:hAnsi="Times New Roman" w:cs="Times New Roman"/>
        </w:rPr>
        <w:t>-</w:t>
      </w:r>
      <w:r>
        <w:rPr>
          <w:rFonts w:ascii="Times New Roman" w:hAnsi="Times New Roman" w:cs="Times New Roman"/>
        </w:rPr>
        <w:t xml:space="preserve">month break, results in two things: </w:t>
      </w:r>
      <w:r w:rsidRPr="00C728AE">
        <w:rPr>
          <w:rFonts w:ascii="Times New Roman" w:hAnsi="Times New Roman" w:cs="Times New Roman"/>
        </w:rPr>
        <w:t>it allows me to critically reassess my initial perceptions of the recording through the first mapping, while also enabling me to focus on nuances I had previously overlooked</w:t>
      </w:r>
      <w:r>
        <w:rPr>
          <w:rFonts w:ascii="Times New Roman" w:hAnsi="Times New Roman" w:cs="Times New Roman"/>
        </w:rPr>
        <w:t xml:space="preserve">. One such element is the doubling of the voices throughout the three ‘Karička’ sections, which, having just analysed the previous case study on Georgian polyphony, </w:t>
      </w:r>
      <w:r w:rsidRPr="00C728AE">
        <w:rPr>
          <w:rFonts w:ascii="Times New Roman" w:hAnsi="Times New Roman" w:cs="Times New Roman"/>
        </w:rPr>
        <w:t>I immediately recognised as a significant detail worth including on the map</w:t>
      </w:r>
      <w:r>
        <w:rPr>
          <w:rFonts w:ascii="Times New Roman" w:hAnsi="Times New Roman" w:cs="Times New Roman"/>
        </w:rPr>
        <w:t xml:space="preserve">. </w:t>
      </w:r>
      <w:r w:rsidRPr="00C728AE">
        <w:rPr>
          <w:rFonts w:ascii="Times New Roman" w:hAnsi="Times New Roman" w:cs="Times New Roman"/>
        </w:rPr>
        <w:t>The sharp and defined timbre of the main vocalists</w:t>
      </w:r>
      <w:r>
        <w:rPr>
          <w:rFonts w:ascii="Times New Roman" w:hAnsi="Times New Roman" w:cs="Times New Roman"/>
        </w:rPr>
        <w:t xml:space="preserve">, and the accompanying ensemble, </w:t>
      </w:r>
      <w:r w:rsidRPr="00C728AE">
        <w:rPr>
          <w:rFonts w:ascii="Times New Roman" w:hAnsi="Times New Roman" w:cs="Times New Roman"/>
        </w:rPr>
        <w:t>along with what was likely a differing distance between the singers and the microphone</w:t>
      </w:r>
      <w:r>
        <w:rPr>
          <w:rFonts w:ascii="Times New Roman" w:hAnsi="Times New Roman" w:cs="Times New Roman"/>
        </w:rPr>
        <w:t xml:space="preserve">, </w:t>
      </w:r>
      <w:r w:rsidRPr="00C728AE">
        <w:rPr>
          <w:rFonts w:ascii="Times New Roman" w:hAnsi="Times New Roman" w:cs="Times New Roman"/>
        </w:rPr>
        <w:t xml:space="preserve">made it difficult to </w:t>
      </w:r>
      <w:r>
        <w:rPr>
          <w:rFonts w:ascii="Times New Roman" w:hAnsi="Times New Roman" w:cs="Times New Roman"/>
        </w:rPr>
        <w:t>exactly</w:t>
      </w:r>
      <w:r w:rsidRPr="00C728AE">
        <w:rPr>
          <w:rFonts w:ascii="Times New Roman" w:hAnsi="Times New Roman" w:cs="Times New Roman"/>
        </w:rPr>
        <w:t xml:space="preserve"> distinguish the two-voiced parts.</w:t>
      </w:r>
      <w:r>
        <w:rPr>
          <w:rFonts w:ascii="Times New Roman" w:hAnsi="Times New Roman" w:cs="Times New Roman"/>
        </w:rPr>
        <w:t xml:space="preserve"> </w:t>
      </w:r>
      <w:r w:rsidRPr="00F86471">
        <w:rPr>
          <w:rFonts w:ascii="Times New Roman" w:hAnsi="Times New Roman" w:cs="Times New Roman"/>
        </w:rPr>
        <w:t xml:space="preserve">Listening to the recording with the intention of identifying the two-voiced parts, I found myself questioning the reliability of my perceptions. </w:t>
      </w:r>
      <w:r w:rsidR="005B2F32">
        <w:rPr>
          <w:rFonts w:ascii="Times New Roman" w:hAnsi="Times New Roman" w:cs="Times New Roman"/>
        </w:rPr>
        <w:t>At times, I</w:t>
      </w:r>
      <w:r w:rsidRPr="00F86471">
        <w:rPr>
          <w:rFonts w:ascii="Times New Roman" w:hAnsi="Times New Roman" w:cs="Times New Roman"/>
        </w:rPr>
        <w:t xml:space="preserve"> wondered whether the faintly audible second voice in the background was truly present or merely a</w:t>
      </w:r>
      <w:r>
        <w:rPr>
          <w:rFonts w:ascii="Times New Roman" w:hAnsi="Times New Roman" w:cs="Times New Roman"/>
        </w:rPr>
        <w:t xml:space="preserve">n invention </w:t>
      </w:r>
      <w:r w:rsidRPr="00F86471">
        <w:rPr>
          <w:rFonts w:ascii="Times New Roman" w:hAnsi="Times New Roman" w:cs="Times New Roman"/>
        </w:rPr>
        <w:t>of my own imagination.</w:t>
      </w:r>
      <w:r>
        <w:rPr>
          <w:rFonts w:ascii="Times New Roman" w:hAnsi="Times New Roman" w:cs="Times New Roman"/>
        </w:rPr>
        <w:t xml:space="preserve"> </w:t>
      </w:r>
      <w:r w:rsidRPr="00F86471">
        <w:rPr>
          <w:rFonts w:ascii="Times New Roman" w:hAnsi="Times New Roman" w:cs="Times New Roman"/>
        </w:rPr>
        <w:t>Despite this, the instances where a second voice—usually at the interval of a third—is audible are marked on the map in bold letters.</w:t>
      </w:r>
    </w:p>
    <w:p w14:paraId="4482C20E" w14:textId="428F4010" w:rsidR="00B53E88" w:rsidRDefault="00B53E88" w:rsidP="006B51B3">
      <w:pPr>
        <w:spacing w:line="360" w:lineRule="auto"/>
        <w:jc w:val="both"/>
        <w:rPr>
          <w:rFonts w:ascii="Times New Roman" w:hAnsi="Times New Roman" w:cs="Times New Roman"/>
        </w:rPr>
      </w:pPr>
      <w:r>
        <w:rPr>
          <w:rFonts w:ascii="Times New Roman" w:hAnsi="Times New Roman" w:cs="Times New Roman"/>
        </w:rPr>
        <w:tab/>
      </w:r>
      <w:r w:rsidRPr="008A75FD">
        <w:rPr>
          <w:rFonts w:ascii="Times New Roman" w:hAnsi="Times New Roman" w:cs="Times New Roman"/>
        </w:rPr>
        <w:t>Th</w:t>
      </w:r>
      <w:r>
        <w:rPr>
          <w:rFonts w:ascii="Times New Roman" w:hAnsi="Times New Roman" w:cs="Times New Roman"/>
        </w:rPr>
        <w:t>is</w:t>
      </w:r>
      <w:r w:rsidRPr="008A75FD">
        <w:rPr>
          <w:rFonts w:ascii="Times New Roman" w:hAnsi="Times New Roman" w:cs="Times New Roman"/>
        </w:rPr>
        <w:t xml:space="preserve"> first map aims to visualise the temporal development of the </w:t>
      </w:r>
      <w:r>
        <w:rPr>
          <w:rFonts w:ascii="Times New Roman" w:hAnsi="Times New Roman" w:cs="Times New Roman"/>
        </w:rPr>
        <w:t>‘</w:t>
      </w:r>
      <w:r w:rsidRPr="008A75FD">
        <w:rPr>
          <w:rFonts w:ascii="Times New Roman" w:hAnsi="Times New Roman" w:cs="Times New Roman"/>
        </w:rPr>
        <w:t>Karička</w:t>
      </w:r>
      <w:r>
        <w:rPr>
          <w:rFonts w:ascii="Times New Roman" w:hAnsi="Times New Roman" w:cs="Times New Roman"/>
        </w:rPr>
        <w:t>’</w:t>
      </w:r>
      <w:r w:rsidRPr="008A75FD">
        <w:rPr>
          <w:rFonts w:ascii="Times New Roman" w:hAnsi="Times New Roman" w:cs="Times New Roman"/>
        </w:rPr>
        <w:t xml:space="preserve"> track, including its harmonic progressions and the interactions between vocalists and key instrumental parts. </w:t>
      </w:r>
      <w:r>
        <w:rPr>
          <w:rFonts w:ascii="Times New Roman" w:hAnsi="Times New Roman" w:cs="Times New Roman"/>
        </w:rPr>
        <w:t>However</w:t>
      </w:r>
      <w:r w:rsidRPr="008A75FD">
        <w:rPr>
          <w:rFonts w:ascii="Times New Roman" w:hAnsi="Times New Roman" w:cs="Times New Roman"/>
        </w:rPr>
        <w:t xml:space="preserve">, the most important element </w:t>
      </w:r>
      <w:r w:rsidR="00202530">
        <w:rPr>
          <w:rFonts w:ascii="Times New Roman" w:hAnsi="Times New Roman" w:cs="Times New Roman"/>
        </w:rPr>
        <w:t>for</w:t>
      </w:r>
      <w:r w:rsidRPr="008A75FD">
        <w:rPr>
          <w:rFonts w:ascii="Times New Roman" w:hAnsi="Times New Roman" w:cs="Times New Roman"/>
        </w:rPr>
        <w:t xml:space="preserve"> the analysis of Gana’s </w:t>
      </w:r>
      <w:r>
        <w:rPr>
          <w:rFonts w:ascii="Times New Roman" w:hAnsi="Times New Roman" w:cs="Times New Roman"/>
        </w:rPr>
        <w:t>‘</w:t>
      </w:r>
      <w:r w:rsidRPr="008A75FD">
        <w:rPr>
          <w:rFonts w:ascii="Times New Roman" w:hAnsi="Times New Roman" w:cs="Times New Roman"/>
        </w:rPr>
        <w:t>She Don’t Mean It</w:t>
      </w:r>
      <w:r>
        <w:rPr>
          <w:rFonts w:ascii="Times New Roman" w:hAnsi="Times New Roman" w:cs="Times New Roman"/>
        </w:rPr>
        <w:t>’</w:t>
      </w:r>
      <w:r w:rsidRPr="008A75FD">
        <w:rPr>
          <w:rFonts w:ascii="Times New Roman" w:hAnsi="Times New Roman" w:cs="Times New Roman"/>
        </w:rPr>
        <w:t xml:space="preserve"> is the set of lyrics he chooses to use, highlighted in yellow</w:t>
      </w:r>
      <w:r w:rsidR="006B51B3">
        <w:rPr>
          <w:rFonts w:ascii="Times New Roman" w:hAnsi="Times New Roman" w:cs="Times New Roman"/>
        </w:rPr>
        <w:t xml:space="preserve"> (figure 3.1)</w:t>
      </w:r>
      <w:r w:rsidRPr="008A75FD">
        <w:rPr>
          <w:rFonts w:ascii="Times New Roman" w:hAnsi="Times New Roman" w:cs="Times New Roman"/>
        </w:rPr>
        <w:t>.</w:t>
      </w:r>
      <w:r>
        <w:rPr>
          <w:rFonts w:ascii="Times New Roman" w:hAnsi="Times New Roman" w:cs="Times New Roman"/>
        </w:rPr>
        <w:t xml:space="preserve"> </w:t>
      </w:r>
      <w:r w:rsidRPr="00BF53C2">
        <w:rPr>
          <w:rFonts w:ascii="Times New Roman" w:hAnsi="Times New Roman" w:cs="Times New Roman"/>
        </w:rPr>
        <w:t>The lyrics highlighted in yellow, although chopped in ways that depart from the original, serve as the foundation of the producer’s track</w:t>
      </w:r>
      <w:r>
        <w:rPr>
          <w:rFonts w:ascii="Times New Roman" w:hAnsi="Times New Roman" w:cs="Times New Roman"/>
        </w:rPr>
        <w:t xml:space="preserve">. </w:t>
      </w:r>
      <w:r w:rsidRPr="00C82335">
        <w:rPr>
          <w:rFonts w:ascii="Times New Roman" w:hAnsi="Times New Roman" w:cs="Times New Roman"/>
        </w:rPr>
        <w:t xml:space="preserve">Gana uses the audio of </w:t>
      </w:r>
      <w:r>
        <w:rPr>
          <w:rFonts w:ascii="Times New Roman" w:hAnsi="Times New Roman" w:cs="Times New Roman"/>
        </w:rPr>
        <w:t>‘Karička’</w:t>
      </w:r>
      <w:r w:rsidRPr="00C82335">
        <w:rPr>
          <w:rFonts w:ascii="Times New Roman" w:hAnsi="Times New Roman" w:cs="Times New Roman"/>
        </w:rPr>
        <w:t xml:space="preserve"> published as a YouTube video</w:t>
      </w:r>
      <w:r w:rsidR="00202530">
        <w:rPr>
          <w:rFonts w:ascii="Times New Roman" w:hAnsi="Times New Roman" w:cs="Times New Roman"/>
        </w:rPr>
        <w:t>,</w:t>
      </w:r>
      <w:r w:rsidRPr="00C82335">
        <w:rPr>
          <w:rFonts w:ascii="Times New Roman" w:hAnsi="Times New Roman" w:cs="Times New Roman"/>
        </w:rPr>
        <w:t xml:space="preserve"> as original</w:t>
      </w:r>
      <w:r>
        <w:rPr>
          <w:rFonts w:ascii="Times New Roman" w:hAnsi="Times New Roman" w:cs="Times New Roman"/>
        </w:rPr>
        <w:t xml:space="preserve"> </w:t>
      </w:r>
      <w:r w:rsidRPr="00C82335">
        <w:rPr>
          <w:rFonts w:ascii="Times New Roman" w:hAnsi="Times New Roman" w:cs="Times New Roman"/>
        </w:rPr>
        <w:t>material for sampling. According to his description of the creative process, he digitally edits</w:t>
      </w:r>
      <w:r>
        <w:rPr>
          <w:rFonts w:ascii="Times New Roman" w:hAnsi="Times New Roman" w:cs="Times New Roman"/>
        </w:rPr>
        <w:t xml:space="preserve"> </w:t>
      </w:r>
      <w:r w:rsidRPr="00C82335">
        <w:rPr>
          <w:rFonts w:ascii="Times New Roman" w:hAnsi="Times New Roman" w:cs="Times New Roman"/>
        </w:rPr>
        <w:t>the audio in computer software, the result</w:t>
      </w:r>
      <w:r w:rsidR="00202530">
        <w:rPr>
          <w:rFonts w:ascii="Times New Roman" w:hAnsi="Times New Roman" w:cs="Times New Roman"/>
        </w:rPr>
        <w:t>s</w:t>
      </w:r>
      <w:r w:rsidRPr="00C82335">
        <w:rPr>
          <w:rFonts w:ascii="Times New Roman" w:hAnsi="Times New Roman" w:cs="Times New Roman"/>
        </w:rPr>
        <w:t xml:space="preserve"> of which appear in the instrumental version</w:t>
      </w:r>
      <w:r>
        <w:rPr>
          <w:rFonts w:ascii="Times New Roman" w:hAnsi="Times New Roman" w:cs="Times New Roman"/>
        </w:rPr>
        <w:t xml:space="preserve"> </w:t>
      </w:r>
      <w:r w:rsidRPr="00C82335">
        <w:rPr>
          <w:rFonts w:ascii="Times New Roman" w:hAnsi="Times New Roman" w:cs="Times New Roman"/>
        </w:rPr>
        <w:t>uploaded on his platforms. The editing process involves changes in the harmony and</w:t>
      </w:r>
      <w:r>
        <w:rPr>
          <w:rFonts w:ascii="Times New Roman" w:hAnsi="Times New Roman" w:cs="Times New Roman"/>
        </w:rPr>
        <w:t xml:space="preserve"> </w:t>
      </w:r>
      <w:r w:rsidRPr="00C82335">
        <w:rPr>
          <w:rFonts w:ascii="Times New Roman" w:hAnsi="Times New Roman" w:cs="Times New Roman"/>
        </w:rPr>
        <w:t xml:space="preserve">additional rhythmic and </w:t>
      </w:r>
      <w:r w:rsidRPr="00C82335">
        <w:rPr>
          <w:rFonts w:ascii="Times New Roman" w:hAnsi="Times New Roman" w:cs="Times New Roman"/>
        </w:rPr>
        <w:lastRenderedPageBreak/>
        <w:t>harmonic layers. To understand this in more detail, we first need to</w:t>
      </w:r>
      <w:r>
        <w:rPr>
          <w:rFonts w:ascii="Times New Roman" w:hAnsi="Times New Roman" w:cs="Times New Roman"/>
        </w:rPr>
        <w:t xml:space="preserve"> </w:t>
      </w:r>
      <w:r w:rsidRPr="00C82335">
        <w:rPr>
          <w:rFonts w:ascii="Times New Roman" w:hAnsi="Times New Roman" w:cs="Times New Roman"/>
        </w:rPr>
        <w:t xml:space="preserve">shift the focus </w:t>
      </w:r>
      <w:r w:rsidR="00202530">
        <w:rPr>
          <w:rFonts w:ascii="Times New Roman" w:hAnsi="Times New Roman" w:cs="Times New Roman"/>
        </w:rPr>
        <w:t>t</w:t>
      </w:r>
      <w:r w:rsidRPr="00C82335">
        <w:rPr>
          <w:rFonts w:ascii="Times New Roman" w:hAnsi="Times New Roman" w:cs="Times New Roman"/>
        </w:rPr>
        <w:t xml:space="preserve">o Gana’s sample </w:t>
      </w:r>
      <w:r>
        <w:rPr>
          <w:rFonts w:ascii="Times New Roman" w:hAnsi="Times New Roman" w:cs="Times New Roman"/>
        </w:rPr>
        <w:t>looping</w:t>
      </w:r>
      <w:r w:rsidRPr="00C82335">
        <w:rPr>
          <w:rFonts w:ascii="Times New Roman" w:hAnsi="Times New Roman" w:cs="Times New Roman"/>
        </w:rPr>
        <w:t xml:space="preserve"> and examine </w:t>
      </w:r>
      <w:r>
        <w:rPr>
          <w:rFonts w:ascii="Times New Roman" w:hAnsi="Times New Roman" w:cs="Times New Roman"/>
        </w:rPr>
        <w:t>the yellow</w:t>
      </w:r>
      <w:r w:rsidRPr="00C82335">
        <w:rPr>
          <w:rFonts w:ascii="Times New Roman" w:hAnsi="Times New Roman" w:cs="Times New Roman"/>
        </w:rPr>
        <w:t xml:space="preserve"> parts of the original audio he</w:t>
      </w:r>
      <w:r>
        <w:rPr>
          <w:rFonts w:ascii="Times New Roman" w:hAnsi="Times New Roman" w:cs="Times New Roman"/>
        </w:rPr>
        <w:t xml:space="preserve"> </w:t>
      </w:r>
      <w:r w:rsidRPr="00C82335">
        <w:rPr>
          <w:rFonts w:ascii="Times New Roman" w:hAnsi="Times New Roman" w:cs="Times New Roman"/>
        </w:rPr>
        <w:t>chooses to extract.</w:t>
      </w:r>
    </w:p>
    <w:p w14:paraId="00B4B500" w14:textId="2C31155F" w:rsidR="006B51B3" w:rsidRDefault="006B51B3" w:rsidP="006B51B3">
      <w:pPr>
        <w:keepNext/>
        <w:spacing w:after="0" w:line="360" w:lineRule="auto"/>
      </w:pPr>
      <w:r>
        <w:rPr>
          <w:rFonts w:ascii="Times New Roman" w:hAnsi="Times New Roman" w:cs="Times New Roman"/>
          <w:noProof/>
        </w:rPr>
        <w:drawing>
          <wp:inline distT="0" distB="0" distL="0" distR="0" wp14:anchorId="5224DDCE" wp14:editId="16A89409">
            <wp:extent cx="2255764" cy="2613891"/>
            <wp:effectExtent l="0" t="0" r="5080" b="2540"/>
            <wp:docPr id="40099830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998303" name="Picture 40099830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94426" cy="2658691"/>
                    </a:xfrm>
                    <a:prstGeom prst="rect">
                      <a:avLst/>
                    </a:prstGeom>
                  </pic:spPr>
                </pic:pic>
              </a:graphicData>
            </a:graphic>
          </wp:inline>
        </w:drawing>
      </w:r>
      <w:r>
        <w:rPr>
          <w:rFonts w:ascii="Times New Roman" w:hAnsi="Times New Roman" w:cs="Times New Roman"/>
          <w:noProof/>
        </w:rPr>
        <w:drawing>
          <wp:inline distT="0" distB="0" distL="0" distR="0" wp14:anchorId="720DB3C0" wp14:editId="19421191">
            <wp:extent cx="3674651" cy="2187518"/>
            <wp:effectExtent l="0" t="0" r="0" b="0"/>
            <wp:docPr id="654261999" name="Picture 1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341358" name="Picture 13" descr="A screenshot of a computer&#10;&#10;AI-generated content may be incorrect."/>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29567" cy="2339269"/>
                    </a:xfrm>
                    <a:prstGeom prst="rect">
                      <a:avLst/>
                    </a:prstGeom>
                  </pic:spPr>
                </pic:pic>
              </a:graphicData>
            </a:graphic>
          </wp:inline>
        </w:drawing>
      </w:r>
    </w:p>
    <w:p w14:paraId="7824B6F1" w14:textId="6380E284" w:rsidR="006B51B3" w:rsidRDefault="006B51B3" w:rsidP="006B51B3">
      <w:pPr>
        <w:pStyle w:val="Caption"/>
        <w:rPr>
          <w:rFonts w:ascii="Times New Roman" w:hAnsi="Times New Roman" w:cs="Times New Roman"/>
        </w:rPr>
      </w:pPr>
      <w:bookmarkStart w:id="28" w:name="_Toc201010820"/>
      <w:r>
        <w:t>Figure 3.</w:t>
      </w:r>
      <w:r>
        <w:fldChar w:fldCharType="begin"/>
      </w:r>
      <w:r>
        <w:instrText xml:space="preserve"> SEQ Figure_3. \* ARABIC </w:instrText>
      </w:r>
      <w:r>
        <w:fldChar w:fldCharType="separate"/>
      </w:r>
      <w:r w:rsidR="001242EC">
        <w:rPr>
          <w:noProof/>
        </w:rPr>
        <w:t>1</w:t>
      </w:r>
      <w:r>
        <w:fldChar w:fldCharType="end"/>
      </w:r>
      <w:r>
        <w:t xml:space="preserve"> Beginning of </w:t>
      </w:r>
      <w:r w:rsidR="00DF08F9">
        <w:t>M</w:t>
      </w:r>
      <w:r>
        <w:t xml:space="preserve">ap 1. </w:t>
      </w:r>
      <w:r w:rsidR="001242EC">
        <w:tab/>
      </w:r>
      <w:r w:rsidR="001242EC">
        <w:tab/>
      </w:r>
      <w:r>
        <w:t xml:space="preserve">  </w:t>
      </w:r>
      <w:r w:rsidR="001242EC">
        <w:t xml:space="preserve"> </w:t>
      </w:r>
      <w:r>
        <w:t>Figure 3.</w:t>
      </w:r>
      <w:r>
        <w:fldChar w:fldCharType="begin"/>
      </w:r>
      <w:r>
        <w:instrText xml:space="preserve"> SEQ Figure_3. \* ARABIC </w:instrText>
      </w:r>
      <w:r>
        <w:fldChar w:fldCharType="separate"/>
      </w:r>
      <w:r w:rsidR="001242EC">
        <w:rPr>
          <w:noProof/>
        </w:rPr>
        <w:t>2</w:t>
      </w:r>
      <w:r>
        <w:fldChar w:fldCharType="end"/>
      </w:r>
      <w:r w:rsidR="001242EC">
        <w:t xml:space="preserve"> Beginning of </w:t>
      </w:r>
      <w:r w:rsidR="00DF08F9">
        <w:t>M</w:t>
      </w:r>
      <w:r w:rsidR="001242EC">
        <w:t>ap 2.</w:t>
      </w:r>
      <w:bookmarkEnd w:id="28"/>
    </w:p>
    <w:p w14:paraId="675B71F1" w14:textId="2CC464EA" w:rsidR="00B53E88" w:rsidRDefault="00B53E88" w:rsidP="006B51B3">
      <w:pPr>
        <w:spacing w:after="0" w:line="360" w:lineRule="auto"/>
        <w:ind w:firstLine="720"/>
        <w:jc w:val="both"/>
        <w:rPr>
          <w:rFonts w:ascii="Times New Roman" w:hAnsi="Times New Roman" w:cs="Times New Roman"/>
        </w:rPr>
      </w:pPr>
      <w:r w:rsidRPr="00C82335">
        <w:rPr>
          <w:rFonts w:ascii="Times New Roman" w:hAnsi="Times New Roman" w:cs="Times New Roman"/>
        </w:rPr>
        <w:t>As it turns out, Gana’s version of ‘Karička’ uses only three and a half out of</w:t>
      </w:r>
      <w:r>
        <w:rPr>
          <w:rFonts w:ascii="Times New Roman" w:hAnsi="Times New Roman" w:cs="Times New Roman"/>
        </w:rPr>
        <w:t xml:space="preserve"> </w:t>
      </w:r>
      <w:r w:rsidRPr="00C82335">
        <w:rPr>
          <w:rFonts w:ascii="Times New Roman" w:hAnsi="Times New Roman" w:cs="Times New Roman"/>
        </w:rPr>
        <w:t xml:space="preserve">thirty lines of </w:t>
      </w:r>
      <w:r>
        <w:rPr>
          <w:rFonts w:ascii="Times New Roman" w:hAnsi="Times New Roman" w:cs="Times New Roman"/>
        </w:rPr>
        <w:t xml:space="preserve">the </w:t>
      </w:r>
      <w:r w:rsidRPr="00C82335">
        <w:rPr>
          <w:rFonts w:ascii="Times New Roman" w:hAnsi="Times New Roman" w:cs="Times New Roman"/>
        </w:rPr>
        <w:t>original lyrics</w:t>
      </w:r>
      <w:r>
        <w:rPr>
          <w:rFonts w:ascii="Times New Roman" w:hAnsi="Times New Roman" w:cs="Times New Roman"/>
        </w:rPr>
        <w:t>.</w:t>
      </w:r>
      <w:r w:rsidRPr="00C82335">
        <w:rPr>
          <w:rFonts w:ascii="Times New Roman" w:hAnsi="Times New Roman" w:cs="Times New Roman"/>
        </w:rPr>
        <w:t xml:space="preserve"> </w:t>
      </w:r>
      <w:r>
        <w:rPr>
          <w:rFonts w:ascii="Times New Roman" w:hAnsi="Times New Roman" w:cs="Times New Roman"/>
        </w:rPr>
        <w:t>The producer</w:t>
      </w:r>
      <w:r w:rsidRPr="00C82335">
        <w:rPr>
          <w:rFonts w:ascii="Times New Roman" w:hAnsi="Times New Roman" w:cs="Times New Roman"/>
        </w:rPr>
        <w:t xml:space="preserve"> reorders some of the half</w:t>
      </w:r>
      <w:r w:rsidR="00202530">
        <w:rPr>
          <w:rFonts w:ascii="Times New Roman" w:hAnsi="Times New Roman" w:cs="Times New Roman"/>
        </w:rPr>
        <w:t>-</w:t>
      </w:r>
      <w:r w:rsidRPr="00C82335">
        <w:rPr>
          <w:rFonts w:ascii="Times New Roman" w:hAnsi="Times New Roman" w:cs="Times New Roman"/>
        </w:rPr>
        <w:t>lines from the first</w:t>
      </w:r>
      <w:r>
        <w:rPr>
          <w:rFonts w:ascii="Times New Roman" w:hAnsi="Times New Roman" w:cs="Times New Roman"/>
        </w:rPr>
        <w:t xml:space="preserve"> </w:t>
      </w:r>
      <w:r w:rsidRPr="00C82335">
        <w:rPr>
          <w:rFonts w:ascii="Times New Roman" w:hAnsi="Times New Roman" w:cs="Times New Roman"/>
        </w:rPr>
        <w:t>verse of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Dvorianky, to </w:t>
      </w:r>
      <w:proofErr w:type="spellStart"/>
      <w:r w:rsidRPr="00C82335">
        <w:rPr>
          <w:rFonts w:ascii="Times New Roman" w:hAnsi="Times New Roman" w:cs="Times New Roman"/>
        </w:rPr>
        <w:t>valal</w:t>
      </w:r>
      <w:proofErr w:type="spellEnd"/>
      <w:r w:rsidRPr="00C82335">
        <w:rPr>
          <w:rFonts w:ascii="Times New Roman" w:hAnsi="Times New Roman" w:cs="Times New Roman"/>
        </w:rPr>
        <w:t xml:space="preserve">’ to create a </w:t>
      </w:r>
      <w:r w:rsidR="006B51B3">
        <w:rPr>
          <w:rFonts w:ascii="Times New Roman" w:hAnsi="Times New Roman" w:cs="Times New Roman"/>
        </w:rPr>
        <w:t>base</w:t>
      </w:r>
      <w:r w:rsidRPr="00C82335">
        <w:rPr>
          <w:rFonts w:ascii="Times New Roman" w:hAnsi="Times New Roman" w:cs="Times New Roman"/>
        </w:rPr>
        <w:t xml:space="preserve"> for his track. He further includes a</w:t>
      </w:r>
      <w:r>
        <w:rPr>
          <w:rFonts w:ascii="Times New Roman" w:hAnsi="Times New Roman" w:cs="Times New Roman"/>
        </w:rPr>
        <w:t xml:space="preserve"> </w:t>
      </w:r>
      <w:r w:rsidRPr="00C82335">
        <w:rPr>
          <w:rFonts w:ascii="Times New Roman" w:hAnsi="Times New Roman" w:cs="Times New Roman"/>
        </w:rPr>
        <w:t xml:space="preserve">line from the second verse of the same song together with its solo </w:t>
      </w:r>
      <w:r w:rsidRPr="006B51B3">
        <w:rPr>
          <w:rFonts w:ascii="Times New Roman" w:hAnsi="Times New Roman" w:cs="Times New Roman"/>
          <w:color w:val="00B0F0"/>
        </w:rPr>
        <w:t>violin</w:t>
      </w:r>
      <w:r w:rsidRPr="00C82335">
        <w:rPr>
          <w:rFonts w:ascii="Times New Roman" w:hAnsi="Times New Roman" w:cs="Times New Roman"/>
        </w:rPr>
        <w:t xml:space="preserve"> part, as well as the</w:t>
      </w:r>
      <w:r>
        <w:rPr>
          <w:rFonts w:ascii="Times New Roman" w:hAnsi="Times New Roman" w:cs="Times New Roman"/>
        </w:rPr>
        <w:t xml:space="preserve"> </w:t>
      </w:r>
      <w:r w:rsidRPr="00C82335">
        <w:rPr>
          <w:rFonts w:ascii="Times New Roman" w:hAnsi="Times New Roman" w:cs="Times New Roman"/>
        </w:rPr>
        <w:t>first line of the second song ‘</w:t>
      </w:r>
      <w:proofErr w:type="spellStart"/>
      <w:r w:rsidRPr="00C82335">
        <w:rPr>
          <w:rFonts w:ascii="Times New Roman" w:hAnsi="Times New Roman" w:cs="Times New Roman"/>
        </w:rPr>
        <w:t>Ej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frajir</w:t>
      </w:r>
      <w:proofErr w:type="spellEnd"/>
      <w:r w:rsidRPr="00C82335">
        <w:rPr>
          <w:rFonts w:ascii="Times New Roman" w:hAnsi="Times New Roman" w:cs="Times New Roman"/>
        </w:rPr>
        <w:t xml:space="preserve"> </w:t>
      </w:r>
      <w:proofErr w:type="spellStart"/>
      <w:r w:rsidRPr="00C82335">
        <w:rPr>
          <w:rFonts w:ascii="Times New Roman" w:hAnsi="Times New Roman" w:cs="Times New Roman"/>
        </w:rPr>
        <w:t>muj</w:t>
      </w:r>
      <w:proofErr w:type="spellEnd"/>
      <w:r w:rsidRPr="00C82335">
        <w:rPr>
          <w:rFonts w:ascii="Times New Roman" w:hAnsi="Times New Roman" w:cs="Times New Roman"/>
        </w:rPr>
        <w:t xml:space="preserve">’. </w:t>
      </w:r>
      <w:r>
        <w:rPr>
          <w:rFonts w:ascii="Times New Roman" w:hAnsi="Times New Roman" w:cs="Times New Roman"/>
        </w:rPr>
        <w:t>Creating a second map by ordering these lines helps us understand better the way Gana</w:t>
      </w:r>
      <w:r w:rsidR="00202530">
        <w:rPr>
          <w:rFonts w:ascii="Times New Roman" w:hAnsi="Times New Roman" w:cs="Times New Roman"/>
        </w:rPr>
        <w:t xml:space="preserve"> </w:t>
      </w:r>
      <w:r>
        <w:rPr>
          <w:rFonts w:ascii="Times New Roman" w:hAnsi="Times New Roman" w:cs="Times New Roman"/>
        </w:rPr>
        <w:t>creates his track’s foundation (</w:t>
      </w:r>
      <w:r w:rsidR="006B51B3" w:rsidRPr="006B51B3">
        <w:rPr>
          <w:rFonts w:ascii="Times New Roman" w:hAnsi="Times New Roman" w:cs="Times New Roman"/>
        </w:rPr>
        <w:t>A</w:t>
      </w:r>
      <w:r w:rsidRPr="006B51B3">
        <w:rPr>
          <w:rFonts w:ascii="Times New Roman" w:hAnsi="Times New Roman" w:cs="Times New Roman"/>
        </w:rPr>
        <w:t>ppendix</w:t>
      </w:r>
      <w:r w:rsidR="006B51B3" w:rsidRPr="006B51B3">
        <w:rPr>
          <w:rFonts w:ascii="Times New Roman" w:hAnsi="Times New Roman" w:cs="Times New Roman"/>
        </w:rPr>
        <w:t xml:space="preserve"> H</w:t>
      </w:r>
      <w:r w:rsidRPr="006B51B3">
        <w:rPr>
          <w:rFonts w:ascii="Times New Roman" w:hAnsi="Times New Roman" w:cs="Times New Roman"/>
        </w:rPr>
        <w:t>)</w:t>
      </w:r>
      <w:r>
        <w:rPr>
          <w:rFonts w:ascii="Times New Roman" w:hAnsi="Times New Roman" w:cs="Times New Roman"/>
        </w:rPr>
        <w:t>. Therefore, the second map, outlin</w:t>
      </w:r>
      <w:r w:rsidR="00202530">
        <w:rPr>
          <w:rFonts w:ascii="Times New Roman" w:hAnsi="Times New Roman" w:cs="Times New Roman"/>
        </w:rPr>
        <w:t>ing</w:t>
      </w:r>
      <w:r>
        <w:rPr>
          <w:rFonts w:ascii="Times New Roman" w:hAnsi="Times New Roman" w:cs="Times New Roman"/>
        </w:rPr>
        <w:t xml:space="preserve"> Gana’s ‘She </w:t>
      </w:r>
      <w:r w:rsidR="00C96932">
        <w:rPr>
          <w:rFonts w:ascii="Times New Roman" w:hAnsi="Times New Roman" w:cs="Times New Roman"/>
        </w:rPr>
        <w:t>D</w:t>
      </w:r>
      <w:r>
        <w:rPr>
          <w:rFonts w:ascii="Times New Roman" w:hAnsi="Times New Roman" w:cs="Times New Roman"/>
        </w:rPr>
        <w:t xml:space="preserve">on’t </w:t>
      </w:r>
      <w:r w:rsidR="00C96932">
        <w:rPr>
          <w:rFonts w:ascii="Times New Roman" w:hAnsi="Times New Roman" w:cs="Times New Roman"/>
        </w:rPr>
        <w:t>M</w:t>
      </w:r>
      <w:r>
        <w:rPr>
          <w:rFonts w:ascii="Times New Roman" w:hAnsi="Times New Roman" w:cs="Times New Roman"/>
        </w:rPr>
        <w:t xml:space="preserve">ean </w:t>
      </w:r>
      <w:r w:rsidR="00C96932">
        <w:rPr>
          <w:rFonts w:ascii="Times New Roman" w:hAnsi="Times New Roman" w:cs="Times New Roman"/>
        </w:rPr>
        <w:t>I</w:t>
      </w:r>
      <w:r>
        <w:rPr>
          <w:rFonts w:ascii="Times New Roman" w:hAnsi="Times New Roman" w:cs="Times New Roman"/>
        </w:rPr>
        <w:t>t’, visualises the piece based on its sampling of the Slovak dance music</w:t>
      </w:r>
      <w:r w:rsidR="006B51B3">
        <w:rPr>
          <w:rFonts w:ascii="Times New Roman" w:hAnsi="Times New Roman" w:cs="Times New Roman"/>
        </w:rPr>
        <w:t xml:space="preserve"> (</w:t>
      </w:r>
      <w:r w:rsidR="001242EC">
        <w:rPr>
          <w:rFonts w:ascii="Times New Roman" w:hAnsi="Times New Roman" w:cs="Times New Roman"/>
        </w:rPr>
        <w:t>f</w:t>
      </w:r>
      <w:r w:rsidR="006B51B3">
        <w:rPr>
          <w:rFonts w:ascii="Times New Roman" w:hAnsi="Times New Roman" w:cs="Times New Roman"/>
        </w:rPr>
        <w:t>igure 3.2)</w:t>
      </w:r>
      <w:r>
        <w:rPr>
          <w:rFonts w:ascii="Times New Roman" w:hAnsi="Times New Roman" w:cs="Times New Roman"/>
        </w:rPr>
        <w:t xml:space="preserve">. </w:t>
      </w:r>
      <w:r w:rsidRPr="00E73208">
        <w:rPr>
          <w:rFonts w:ascii="Times New Roman" w:hAnsi="Times New Roman" w:cs="Times New Roman"/>
        </w:rPr>
        <w:t>Due to Gana’s sampling, which is based on sound rather than a linguistic or meaning-based perception of ‘Karička’, he not only reorganises the lyrics in a unique way but also segments some words so that they become unidentifiable within the original text. These parts, which appear only sporadically, are highlighted in green on the second map.</w:t>
      </w:r>
    </w:p>
    <w:p w14:paraId="3A2F291B" w14:textId="77777777" w:rsidR="00B53E88" w:rsidRPr="00C82335" w:rsidRDefault="00B53E88" w:rsidP="006B51B3">
      <w:pPr>
        <w:spacing w:after="0" w:line="360" w:lineRule="auto"/>
        <w:ind w:firstLine="720"/>
        <w:jc w:val="both"/>
        <w:rPr>
          <w:rFonts w:ascii="Times New Roman" w:hAnsi="Times New Roman" w:cs="Times New Roman"/>
        </w:rPr>
      </w:pPr>
      <w:r w:rsidRPr="00C82335">
        <w:rPr>
          <w:rFonts w:ascii="Times New Roman" w:hAnsi="Times New Roman" w:cs="Times New Roman"/>
        </w:rPr>
        <w:t>While Gana puts an emphasis on lyric</w:t>
      </w:r>
      <w:r>
        <w:rPr>
          <w:rFonts w:ascii="Times New Roman" w:hAnsi="Times New Roman" w:cs="Times New Roman"/>
        </w:rPr>
        <w:t xml:space="preserve"> </w:t>
      </w:r>
      <w:r w:rsidRPr="00C82335">
        <w:rPr>
          <w:rFonts w:ascii="Times New Roman" w:hAnsi="Times New Roman" w:cs="Times New Roman"/>
        </w:rPr>
        <w:t xml:space="preserve">repetition, instead of diversity, </w:t>
      </w:r>
      <w:proofErr w:type="gramStart"/>
      <w:r>
        <w:rPr>
          <w:rFonts w:ascii="Times New Roman" w:hAnsi="Times New Roman" w:cs="Times New Roman"/>
        </w:rPr>
        <w:t>as a result of</w:t>
      </w:r>
      <w:proofErr w:type="gramEnd"/>
      <w:r>
        <w:rPr>
          <w:rFonts w:ascii="Times New Roman" w:hAnsi="Times New Roman" w:cs="Times New Roman"/>
        </w:rPr>
        <w:t xml:space="preserve"> chopping, </w:t>
      </w:r>
      <w:r w:rsidRPr="00C82335">
        <w:rPr>
          <w:rFonts w:ascii="Times New Roman" w:hAnsi="Times New Roman" w:cs="Times New Roman"/>
        </w:rPr>
        <w:t xml:space="preserve">his newly formed pattern mixes different phrases </w:t>
      </w:r>
      <w:r>
        <w:rPr>
          <w:rFonts w:ascii="Times New Roman" w:hAnsi="Times New Roman" w:cs="Times New Roman"/>
        </w:rPr>
        <w:t xml:space="preserve">in Slovak </w:t>
      </w:r>
      <w:r w:rsidRPr="00C82335">
        <w:rPr>
          <w:rFonts w:ascii="Times New Roman" w:hAnsi="Times New Roman" w:cs="Times New Roman"/>
        </w:rPr>
        <w:t>with</w:t>
      </w:r>
      <w:r>
        <w:rPr>
          <w:rFonts w:ascii="Times New Roman" w:hAnsi="Times New Roman" w:cs="Times New Roman"/>
        </w:rPr>
        <w:t xml:space="preserve"> </w:t>
      </w:r>
      <w:r w:rsidRPr="00C82335">
        <w:rPr>
          <w:rFonts w:ascii="Times New Roman" w:hAnsi="Times New Roman" w:cs="Times New Roman"/>
        </w:rPr>
        <w:t>extracted individual syllables. Despite the distorted meaning that this approach</w:t>
      </w:r>
      <w:r>
        <w:rPr>
          <w:rFonts w:ascii="Times New Roman" w:hAnsi="Times New Roman" w:cs="Times New Roman"/>
        </w:rPr>
        <w:t xml:space="preserve"> </w:t>
      </w:r>
      <w:r w:rsidRPr="00C82335">
        <w:rPr>
          <w:rFonts w:ascii="Times New Roman" w:hAnsi="Times New Roman" w:cs="Times New Roman"/>
        </w:rPr>
        <w:t xml:space="preserve">produces, the original lyrics </w:t>
      </w:r>
      <w:r>
        <w:rPr>
          <w:rFonts w:ascii="Times New Roman" w:hAnsi="Times New Roman" w:cs="Times New Roman"/>
        </w:rPr>
        <w:t xml:space="preserve">and their ordering </w:t>
      </w:r>
      <w:r w:rsidRPr="00C82335">
        <w:rPr>
          <w:rFonts w:ascii="Times New Roman" w:hAnsi="Times New Roman" w:cs="Times New Roman"/>
        </w:rPr>
        <w:t>become insignificant in Gana’s final version of the song, where</w:t>
      </w:r>
      <w:r>
        <w:rPr>
          <w:rFonts w:ascii="Times New Roman" w:hAnsi="Times New Roman" w:cs="Times New Roman"/>
        </w:rPr>
        <w:t xml:space="preserve"> </w:t>
      </w:r>
      <w:r w:rsidRPr="00C82335">
        <w:rPr>
          <w:rFonts w:ascii="Times New Roman" w:hAnsi="Times New Roman" w:cs="Times New Roman"/>
        </w:rPr>
        <w:t>they provide a background to his rap part, which then determines both the meaning and the</w:t>
      </w:r>
      <w:r>
        <w:rPr>
          <w:rFonts w:ascii="Times New Roman" w:hAnsi="Times New Roman" w:cs="Times New Roman"/>
        </w:rPr>
        <w:t xml:space="preserve"> </w:t>
      </w:r>
      <w:r w:rsidRPr="00C82335">
        <w:rPr>
          <w:rFonts w:ascii="Times New Roman" w:hAnsi="Times New Roman" w:cs="Times New Roman"/>
        </w:rPr>
        <w:t>form of the new song.</w:t>
      </w:r>
    </w:p>
    <w:p w14:paraId="3E48C2A1" w14:textId="5F6BFFB6" w:rsidR="00B53E88" w:rsidRDefault="00B53E88" w:rsidP="005C25F8">
      <w:pPr>
        <w:spacing w:after="0" w:line="360" w:lineRule="auto"/>
        <w:ind w:firstLine="720"/>
        <w:jc w:val="both"/>
        <w:rPr>
          <w:rFonts w:ascii="Times New Roman" w:hAnsi="Times New Roman" w:cs="Times New Roman"/>
        </w:rPr>
      </w:pPr>
      <w:r w:rsidRPr="00C82335">
        <w:rPr>
          <w:rFonts w:ascii="Times New Roman" w:hAnsi="Times New Roman" w:cs="Times New Roman"/>
        </w:rPr>
        <w:lastRenderedPageBreak/>
        <w:t xml:space="preserve">Moreover, the producer shifts the key to </w:t>
      </w:r>
      <w:r>
        <w:rPr>
          <w:rFonts w:ascii="Times New Roman" w:hAnsi="Times New Roman" w:cs="Times New Roman"/>
        </w:rPr>
        <w:t>C sharp</w:t>
      </w:r>
      <w:r w:rsidRPr="00C82335">
        <w:rPr>
          <w:rFonts w:ascii="Times New Roman" w:hAnsi="Times New Roman" w:cs="Times New Roman"/>
        </w:rPr>
        <w:t xml:space="preserve"> minor</w:t>
      </w:r>
      <w:r w:rsidR="00202530">
        <w:rPr>
          <w:rFonts w:ascii="Times New Roman" w:hAnsi="Times New Roman" w:cs="Times New Roman"/>
        </w:rPr>
        <w:t>,</w:t>
      </w:r>
      <w:r w:rsidRPr="00C82335">
        <w:rPr>
          <w:rFonts w:ascii="Times New Roman" w:hAnsi="Times New Roman" w:cs="Times New Roman"/>
        </w:rPr>
        <w:t xml:space="preserve"> excluding previously hearable</w:t>
      </w:r>
      <w:r>
        <w:rPr>
          <w:rFonts w:ascii="Times New Roman" w:hAnsi="Times New Roman" w:cs="Times New Roman"/>
        </w:rPr>
        <w:t xml:space="preserve"> </w:t>
      </w:r>
      <w:r w:rsidRPr="00C82335">
        <w:rPr>
          <w:rFonts w:ascii="Times New Roman" w:hAnsi="Times New Roman" w:cs="Times New Roman"/>
        </w:rPr>
        <w:t xml:space="preserve">modulations. Together </w:t>
      </w:r>
      <w:r w:rsidRPr="00D77687">
        <w:rPr>
          <w:rFonts w:ascii="Times New Roman" w:hAnsi="Times New Roman" w:cs="Times New Roman"/>
        </w:rPr>
        <w:t>with the first repetition of his chopped and looped ‘Karička’ verse (0:10), he introduces</w:t>
      </w:r>
      <w:r>
        <w:rPr>
          <w:rFonts w:ascii="Times New Roman" w:hAnsi="Times New Roman" w:cs="Times New Roman"/>
        </w:rPr>
        <w:t xml:space="preserve"> a </w:t>
      </w:r>
      <w:r w:rsidRPr="00C82335">
        <w:rPr>
          <w:rFonts w:ascii="Times New Roman" w:hAnsi="Times New Roman" w:cs="Times New Roman"/>
        </w:rPr>
        <w:t>beat, which is shortly followed by a newly recorded rap part</w:t>
      </w:r>
      <w:r>
        <w:rPr>
          <w:rFonts w:ascii="Times New Roman" w:hAnsi="Times New Roman" w:cs="Times New Roman"/>
        </w:rPr>
        <w:t xml:space="preserve"> (</w:t>
      </w:r>
      <w:r w:rsidRPr="001242EC">
        <w:rPr>
          <w:rFonts w:ascii="Times New Roman" w:hAnsi="Times New Roman" w:cs="Times New Roman"/>
        </w:rPr>
        <w:t xml:space="preserve">figure </w:t>
      </w:r>
      <w:r w:rsidR="001242EC">
        <w:rPr>
          <w:rFonts w:ascii="Times New Roman" w:hAnsi="Times New Roman" w:cs="Times New Roman"/>
        </w:rPr>
        <w:t>3.2</w:t>
      </w:r>
      <w:r>
        <w:rPr>
          <w:rFonts w:ascii="Times New Roman" w:hAnsi="Times New Roman" w:cs="Times New Roman"/>
        </w:rPr>
        <w:t>)</w:t>
      </w:r>
      <w:r w:rsidRPr="00C82335">
        <w:rPr>
          <w:rFonts w:ascii="Times New Roman" w:hAnsi="Times New Roman" w:cs="Times New Roman"/>
        </w:rPr>
        <w:t xml:space="preserve">. Gana’s original </w:t>
      </w:r>
      <w:r w:rsidRPr="00414E4A">
        <w:rPr>
          <w:rFonts w:ascii="Times New Roman" w:hAnsi="Times New Roman" w:cs="Times New Roman"/>
        </w:rPr>
        <w:t>lyrics, provided in the caption of his YouTube video,</w:t>
      </w:r>
      <w:r w:rsidRPr="00C82335">
        <w:rPr>
          <w:rFonts w:ascii="Times New Roman" w:hAnsi="Times New Roman" w:cs="Times New Roman"/>
        </w:rPr>
        <w:t xml:space="preserve"> consist of two repeating verses (‘Said</w:t>
      </w:r>
      <w:r>
        <w:rPr>
          <w:rFonts w:ascii="Times New Roman" w:hAnsi="Times New Roman" w:cs="Times New Roman"/>
        </w:rPr>
        <w:t xml:space="preserve"> </w:t>
      </w:r>
      <w:r w:rsidRPr="00C82335">
        <w:rPr>
          <w:rFonts w:ascii="Times New Roman" w:hAnsi="Times New Roman" w:cs="Times New Roman"/>
        </w:rPr>
        <w:t>she loved me’ and ‘I don’t beat around the bush’) and two individual middle verses</w:t>
      </w:r>
      <w:r w:rsidR="001242EC">
        <w:rPr>
          <w:rFonts w:ascii="Times New Roman" w:hAnsi="Times New Roman" w:cs="Times New Roman"/>
        </w:rPr>
        <w:t xml:space="preserve"> (</w:t>
      </w:r>
      <w:r w:rsidR="001242EC" w:rsidRPr="00414E4A">
        <w:rPr>
          <w:rFonts w:ascii="Times New Roman" w:hAnsi="Times New Roman" w:cs="Times New Roman"/>
        </w:rPr>
        <w:t>Gana 2024</w:t>
      </w:r>
      <w:r w:rsidR="00414E4A" w:rsidRPr="00414E4A">
        <w:rPr>
          <w:rFonts w:ascii="Times New Roman" w:hAnsi="Times New Roman" w:cs="Times New Roman"/>
        </w:rPr>
        <w:t>b</w:t>
      </w:r>
      <w:r w:rsidR="001242EC">
        <w:rPr>
          <w:rFonts w:ascii="Times New Roman" w:hAnsi="Times New Roman" w:cs="Times New Roman"/>
        </w:rPr>
        <w:t>)</w:t>
      </w:r>
      <w:r w:rsidRPr="00C82335">
        <w:rPr>
          <w:rFonts w:ascii="Times New Roman" w:hAnsi="Times New Roman" w:cs="Times New Roman"/>
        </w:rPr>
        <w:t>. His rap,</w:t>
      </w:r>
      <w:r>
        <w:rPr>
          <w:rFonts w:ascii="Times New Roman" w:hAnsi="Times New Roman" w:cs="Times New Roman"/>
        </w:rPr>
        <w:t xml:space="preserve"> </w:t>
      </w:r>
      <w:r w:rsidRPr="00C82335">
        <w:rPr>
          <w:rFonts w:ascii="Times New Roman" w:hAnsi="Times New Roman" w:cs="Times New Roman"/>
        </w:rPr>
        <w:t>including several colloquial expressions, is written in a contemporary casual English</w:t>
      </w:r>
      <w:r>
        <w:rPr>
          <w:rFonts w:ascii="Times New Roman" w:hAnsi="Times New Roman" w:cs="Times New Roman"/>
        </w:rPr>
        <w:t xml:space="preserve"> </w:t>
      </w:r>
      <w:r w:rsidRPr="00C82335">
        <w:rPr>
          <w:rFonts w:ascii="Times New Roman" w:hAnsi="Times New Roman" w:cs="Times New Roman"/>
        </w:rPr>
        <w:t xml:space="preserve">language style, which is a significant </w:t>
      </w:r>
      <w:r>
        <w:rPr>
          <w:rFonts w:ascii="Times New Roman" w:hAnsi="Times New Roman" w:cs="Times New Roman"/>
        </w:rPr>
        <w:t>contrast to</w:t>
      </w:r>
      <w:r w:rsidRPr="00C82335">
        <w:rPr>
          <w:rFonts w:ascii="Times New Roman" w:hAnsi="Times New Roman" w:cs="Times New Roman"/>
        </w:rPr>
        <w:t xml:space="preserve"> the previous lyrics in a Slovak dialect.</w:t>
      </w:r>
      <w:r>
        <w:rPr>
          <w:rFonts w:ascii="Times New Roman" w:hAnsi="Times New Roman" w:cs="Times New Roman"/>
        </w:rPr>
        <w:t xml:space="preserve"> </w:t>
      </w:r>
      <w:r w:rsidRPr="00C82335">
        <w:rPr>
          <w:rFonts w:ascii="Times New Roman" w:hAnsi="Times New Roman" w:cs="Times New Roman"/>
        </w:rPr>
        <w:t>While</w:t>
      </w:r>
      <w:r w:rsidR="00202530">
        <w:rPr>
          <w:rFonts w:ascii="Times New Roman" w:hAnsi="Times New Roman" w:cs="Times New Roman"/>
        </w:rPr>
        <w:t>,</w:t>
      </w:r>
      <w:r w:rsidRPr="00C82335">
        <w:rPr>
          <w:rFonts w:ascii="Times New Roman" w:hAnsi="Times New Roman" w:cs="Times New Roman"/>
        </w:rPr>
        <w:t xml:space="preserve"> similarly to the original Slovak songs, the rapper refers to a love interest, he puts more</w:t>
      </w:r>
      <w:r>
        <w:rPr>
          <w:rFonts w:ascii="Times New Roman" w:hAnsi="Times New Roman" w:cs="Times New Roman"/>
        </w:rPr>
        <w:t xml:space="preserve"> </w:t>
      </w:r>
      <w:r w:rsidRPr="00C82335">
        <w:rPr>
          <w:rFonts w:ascii="Times New Roman" w:hAnsi="Times New Roman" w:cs="Times New Roman"/>
        </w:rPr>
        <w:t>emphasis on the theme of success and ambition. This is further confirmed by the line ‘now</w:t>
      </w:r>
      <w:r>
        <w:rPr>
          <w:rFonts w:ascii="Times New Roman" w:hAnsi="Times New Roman" w:cs="Times New Roman"/>
        </w:rPr>
        <w:t xml:space="preserve"> </w:t>
      </w:r>
      <w:r w:rsidRPr="00C82335">
        <w:rPr>
          <w:rFonts w:ascii="Times New Roman" w:hAnsi="Times New Roman" w:cs="Times New Roman"/>
        </w:rPr>
        <w:t>I’m poppin tags, I’m Bratislava known’</w:t>
      </w:r>
      <w:r w:rsidR="00202530">
        <w:rPr>
          <w:rFonts w:ascii="Times New Roman" w:hAnsi="Times New Roman" w:cs="Times New Roman"/>
        </w:rPr>
        <w:t>,</w:t>
      </w:r>
      <w:r w:rsidRPr="00C82335">
        <w:rPr>
          <w:rFonts w:ascii="Times New Roman" w:hAnsi="Times New Roman" w:cs="Times New Roman"/>
        </w:rPr>
        <w:t xml:space="preserve"> referring to his short video’s fame among</w:t>
      </w:r>
      <w:r w:rsidR="00202530">
        <w:rPr>
          <w:rFonts w:ascii="Times New Roman" w:hAnsi="Times New Roman" w:cs="Times New Roman"/>
        </w:rPr>
        <w:t xml:space="preserve"> </w:t>
      </w:r>
      <w:r w:rsidRPr="00C82335">
        <w:rPr>
          <w:rFonts w:ascii="Times New Roman" w:hAnsi="Times New Roman" w:cs="Times New Roman"/>
        </w:rPr>
        <w:t>Slovak</w:t>
      </w:r>
      <w:r>
        <w:rPr>
          <w:rFonts w:ascii="Times New Roman" w:hAnsi="Times New Roman" w:cs="Times New Roman"/>
        </w:rPr>
        <w:t xml:space="preserve"> </w:t>
      </w:r>
      <w:r w:rsidRPr="00C82335">
        <w:rPr>
          <w:rFonts w:ascii="Times New Roman" w:hAnsi="Times New Roman" w:cs="Times New Roman"/>
        </w:rPr>
        <w:t>audience.</w:t>
      </w:r>
    </w:p>
    <w:p w14:paraId="085F81D1" w14:textId="1062BDFC" w:rsidR="00B53E88" w:rsidRDefault="00B53E88" w:rsidP="001242EC">
      <w:pPr>
        <w:spacing w:line="360" w:lineRule="auto"/>
        <w:jc w:val="both"/>
        <w:rPr>
          <w:rFonts w:ascii="Times New Roman" w:hAnsi="Times New Roman" w:cs="Times New Roman"/>
        </w:rPr>
      </w:pPr>
      <w:r>
        <w:rPr>
          <w:rFonts w:ascii="Times New Roman" w:hAnsi="Times New Roman" w:cs="Times New Roman"/>
        </w:rPr>
        <w:tab/>
      </w:r>
      <w:r w:rsidRPr="00C82335">
        <w:rPr>
          <w:rFonts w:ascii="Times New Roman" w:hAnsi="Times New Roman" w:cs="Times New Roman"/>
        </w:rPr>
        <w:t>While the instrumental part of Gana’s song becomes harmonically</w:t>
      </w:r>
      <w:r>
        <w:rPr>
          <w:rFonts w:ascii="Times New Roman" w:hAnsi="Times New Roman" w:cs="Times New Roman"/>
        </w:rPr>
        <w:t xml:space="preserve"> </w:t>
      </w:r>
      <w:r w:rsidRPr="00C82335">
        <w:rPr>
          <w:rFonts w:ascii="Times New Roman" w:hAnsi="Times New Roman" w:cs="Times New Roman"/>
        </w:rPr>
        <w:t xml:space="preserve">unchallenged, he supports the original ensemble </w:t>
      </w:r>
      <w:r w:rsidR="00202530">
        <w:rPr>
          <w:rFonts w:ascii="Times New Roman" w:hAnsi="Times New Roman" w:cs="Times New Roman"/>
        </w:rPr>
        <w:t>with</w:t>
      </w:r>
      <w:r w:rsidRPr="00C82335">
        <w:rPr>
          <w:rFonts w:ascii="Times New Roman" w:hAnsi="Times New Roman" w:cs="Times New Roman"/>
        </w:rPr>
        <w:t xml:space="preserve"> an additional </w:t>
      </w:r>
      <w:r>
        <w:rPr>
          <w:rFonts w:ascii="Times New Roman" w:hAnsi="Times New Roman" w:cs="Times New Roman"/>
        </w:rPr>
        <w:t>bass</w:t>
      </w:r>
      <w:r w:rsidRPr="00C82335">
        <w:rPr>
          <w:rFonts w:ascii="Times New Roman" w:hAnsi="Times New Roman" w:cs="Times New Roman"/>
        </w:rPr>
        <w:t xml:space="preserve"> sample stabilising the</w:t>
      </w:r>
      <w:r>
        <w:rPr>
          <w:rFonts w:ascii="Times New Roman" w:hAnsi="Times New Roman" w:cs="Times New Roman"/>
        </w:rPr>
        <w:t xml:space="preserve"> </w:t>
      </w:r>
      <w:r w:rsidRPr="00C82335">
        <w:rPr>
          <w:rFonts w:ascii="Times New Roman" w:hAnsi="Times New Roman" w:cs="Times New Roman"/>
        </w:rPr>
        <w:t>present key</w:t>
      </w:r>
      <w:r>
        <w:rPr>
          <w:rFonts w:ascii="Times New Roman" w:hAnsi="Times New Roman" w:cs="Times New Roman"/>
        </w:rPr>
        <w:t xml:space="preserve">. </w:t>
      </w:r>
      <w:r w:rsidRPr="009F2933">
        <w:rPr>
          <w:rFonts w:ascii="Times New Roman" w:hAnsi="Times New Roman" w:cs="Times New Roman"/>
        </w:rPr>
        <w:t>This is achieved through the frequent repetition of the tonic note C</w:t>
      </w:r>
      <w:r>
        <w:rPr>
          <w:rFonts w:ascii="Times New Roman" w:hAnsi="Times New Roman" w:cs="Times New Roman"/>
        </w:rPr>
        <w:t xml:space="preserve"> </w:t>
      </w:r>
      <w:r w:rsidRPr="009F2933">
        <w:rPr>
          <w:rFonts w:ascii="Times New Roman" w:hAnsi="Times New Roman" w:cs="Times New Roman"/>
        </w:rPr>
        <w:t>sharp in the bass layer, which aligns with the steady background tonic line in crotchets found in the original source of the sample.</w:t>
      </w:r>
      <w:r>
        <w:rPr>
          <w:rFonts w:ascii="Times New Roman" w:hAnsi="Times New Roman" w:cs="Times New Roman"/>
        </w:rPr>
        <w:t xml:space="preserve"> </w:t>
      </w:r>
      <w:r w:rsidRPr="009F2933">
        <w:rPr>
          <w:rFonts w:ascii="Times New Roman" w:hAnsi="Times New Roman" w:cs="Times New Roman"/>
        </w:rPr>
        <w:t xml:space="preserve">From this perspective, the bass line in ‘She Don’t Mean It’, which mostly alternates between the upper and lower tonic and the dominant, is somewhat more mobile than that of the </w:t>
      </w:r>
      <w:r w:rsidR="001242EC">
        <w:rPr>
          <w:rFonts w:ascii="Times New Roman" w:hAnsi="Times New Roman" w:cs="Times New Roman"/>
        </w:rPr>
        <w:t xml:space="preserve">original </w:t>
      </w:r>
      <w:r w:rsidRPr="009F2933">
        <w:rPr>
          <w:rFonts w:ascii="Times New Roman" w:hAnsi="Times New Roman" w:cs="Times New Roman"/>
        </w:rPr>
        <w:t>sample.</w:t>
      </w:r>
      <w:r>
        <w:rPr>
          <w:rFonts w:ascii="Times New Roman" w:hAnsi="Times New Roman" w:cs="Times New Roman"/>
        </w:rPr>
        <w:t xml:space="preserve"> </w:t>
      </w:r>
      <w:r w:rsidRPr="00D54569">
        <w:rPr>
          <w:rFonts w:ascii="Times New Roman" w:hAnsi="Times New Roman" w:cs="Times New Roman"/>
        </w:rPr>
        <w:t xml:space="preserve">To gain a better understanding of this element and how it supports the rest of the musical material, I provide a transcription of the layer, accompanied by timestamps indicating the exact moments of repetition and change between the two consistent patterns, labelled </w:t>
      </w:r>
      <w:r w:rsidRPr="00A75D00">
        <w:rPr>
          <w:rFonts w:ascii="Times New Roman" w:hAnsi="Times New Roman" w:cs="Times New Roman"/>
          <w:color w:val="0070C0"/>
        </w:rPr>
        <w:t>A</w:t>
      </w:r>
      <w:r w:rsidRPr="00D54569">
        <w:rPr>
          <w:rFonts w:ascii="Times New Roman" w:hAnsi="Times New Roman" w:cs="Times New Roman"/>
        </w:rPr>
        <w:t xml:space="preserve"> and </w:t>
      </w:r>
      <w:r w:rsidRPr="00A75D00">
        <w:rPr>
          <w:rFonts w:ascii="Times New Roman" w:hAnsi="Times New Roman" w:cs="Times New Roman"/>
          <w:color w:val="0070C0"/>
        </w:rPr>
        <w:t>B</w:t>
      </w:r>
      <w:r w:rsidRPr="00D54569">
        <w:rPr>
          <w:rFonts w:ascii="Times New Roman" w:hAnsi="Times New Roman" w:cs="Times New Roman"/>
        </w:rPr>
        <w:t xml:space="preserve"> </w:t>
      </w:r>
      <w:r>
        <w:rPr>
          <w:rFonts w:ascii="Times New Roman" w:hAnsi="Times New Roman" w:cs="Times New Roman"/>
        </w:rPr>
        <w:t>(</w:t>
      </w:r>
      <w:r w:rsidRPr="001242EC">
        <w:rPr>
          <w:rFonts w:ascii="Times New Roman" w:hAnsi="Times New Roman" w:cs="Times New Roman"/>
        </w:rPr>
        <w:t>figure</w:t>
      </w:r>
      <w:r w:rsidR="001242EC" w:rsidRPr="001242EC">
        <w:rPr>
          <w:rFonts w:ascii="Times New Roman" w:hAnsi="Times New Roman" w:cs="Times New Roman"/>
        </w:rPr>
        <w:t xml:space="preserve"> 3.3</w:t>
      </w:r>
      <w:r w:rsidRPr="001242EC">
        <w:rPr>
          <w:rFonts w:ascii="Times New Roman" w:hAnsi="Times New Roman" w:cs="Times New Roman"/>
        </w:rPr>
        <w:t xml:space="preserve">, </w:t>
      </w:r>
      <w:r w:rsidR="001242EC" w:rsidRPr="001242EC">
        <w:rPr>
          <w:rFonts w:ascii="Times New Roman" w:hAnsi="Times New Roman" w:cs="Times New Roman"/>
        </w:rPr>
        <w:t>3.4</w:t>
      </w:r>
      <w:r>
        <w:rPr>
          <w:rFonts w:ascii="Times New Roman" w:hAnsi="Times New Roman" w:cs="Times New Roman"/>
        </w:rPr>
        <w:t xml:space="preserve">). </w:t>
      </w:r>
      <w:r w:rsidRPr="00D54569">
        <w:rPr>
          <w:rFonts w:ascii="Times New Roman" w:hAnsi="Times New Roman" w:cs="Times New Roman"/>
        </w:rPr>
        <w:t xml:space="preserve">The written-out timestamps not only show the way the two patterns </w:t>
      </w:r>
      <w:proofErr w:type="gramStart"/>
      <w:r w:rsidRPr="00D54569">
        <w:rPr>
          <w:rFonts w:ascii="Times New Roman" w:hAnsi="Times New Roman" w:cs="Times New Roman"/>
        </w:rPr>
        <w:t>interact</w:t>
      </w:r>
      <w:r>
        <w:rPr>
          <w:rFonts w:ascii="Times New Roman" w:hAnsi="Times New Roman" w:cs="Times New Roman"/>
        </w:rPr>
        <w:t>,</w:t>
      </w:r>
      <w:r w:rsidRPr="00D54569">
        <w:rPr>
          <w:rFonts w:ascii="Times New Roman" w:hAnsi="Times New Roman" w:cs="Times New Roman"/>
        </w:rPr>
        <w:t xml:space="preserve"> but</w:t>
      </w:r>
      <w:proofErr w:type="gramEnd"/>
      <w:r w:rsidRPr="00D54569">
        <w:rPr>
          <w:rFonts w:ascii="Times New Roman" w:hAnsi="Times New Roman" w:cs="Times New Roman"/>
        </w:rPr>
        <w:t xml:space="preserve"> clarify the first pattern</w:t>
      </w:r>
      <w:r w:rsidR="001242EC">
        <w:rPr>
          <w:rFonts w:ascii="Times New Roman" w:hAnsi="Times New Roman" w:cs="Times New Roman"/>
        </w:rPr>
        <w:t>’</w:t>
      </w:r>
      <w:r w:rsidRPr="00D54569">
        <w:rPr>
          <w:rFonts w:ascii="Times New Roman" w:hAnsi="Times New Roman" w:cs="Times New Roman"/>
        </w:rPr>
        <w:t xml:space="preserve">s </w:t>
      </w:r>
      <w:r>
        <w:rPr>
          <w:rFonts w:ascii="Times New Roman" w:hAnsi="Times New Roman" w:cs="Times New Roman"/>
        </w:rPr>
        <w:t>(</w:t>
      </w:r>
      <w:r w:rsidRPr="009F2933">
        <w:rPr>
          <w:rFonts w:ascii="Times New Roman" w:hAnsi="Times New Roman" w:cs="Times New Roman"/>
          <w:color w:val="0070C0"/>
        </w:rPr>
        <w:t>A</w:t>
      </w:r>
      <w:r>
        <w:rPr>
          <w:rFonts w:ascii="Times New Roman" w:hAnsi="Times New Roman" w:cs="Times New Roman"/>
        </w:rPr>
        <w:t xml:space="preserve">) </w:t>
      </w:r>
      <w:r w:rsidRPr="00D54569">
        <w:rPr>
          <w:rFonts w:ascii="Times New Roman" w:hAnsi="Times New Roman" w:cs="Times New Roman"/>
        </w:rPr>
        <w:t>dominance over the second one</w:t>
      </w:r>
      <w:r>
        <w:rPr>
          <w:rFonts w:ascii="Times New Roman" w:hAnsi="Times New Roman" w:cs="Times New Roman"/>
        </w:rPr>
        <w:t xml:space="preserve"> (</w:t>
      </w:r>
      <w:r w:rsidRPr="009F2933">
        <w:rPr>
          <w:rFonts w:ascii="Times New Roman" w:hAnsi="Times New Roman" w:cs="Times New Roman"/>
          <w:color w:val="0070C0"/>
        </w:rPr>
        <w:t>B</w:t>
      </w:r>
      <w:r>
        <w:rPr>
          <w:rFonts w:ascii="Times New Roman" w:hAnsi="Times New Roman" w:cs="Times New Roman"/>
        </w:rPr>
        <w:t>)</w:t>
      </w:r>
      <w:r w:rsidRPr="00D54569">
        <w:rPr>
          <w:rFonts w:ascii="Times New Roman" w:hAnsi="Times New Roman" w:cs="Times New Roman"/>
        </w:rPr>
        <w:t>.</w:t>
      </w:r>
    </w:p>
    <w:p w14:paraId="6D20FA73" w14:textId="77777777" w:rsidR="001242EC" w:rsidRDefault="001242EC" w:rsidP="001242EC">
      <w:pPr>
        <w:keepNext/>
        <w:spacing w:after="0" w:line="360" w:lineRule="auto"/>
        <w:jc w:val="center"/>
      </w:pPr>
      <w:r>
        <w:rPr>
          <w:rFonts w:ascii="Times New Roman" w:hAnsi="Times New Roman" w:cs="Times New Roman"/>
          <w:noProof/>
        </w:rPr>
        <w:drawing>
          <wp:inline distT="0" distB="0" distL="0" distR="0" wp14:anchorId="2B47E8F8" wp14:editId="3C0B534A">
            <wp:extent cx="4573543" cy="2373746"/>
            <wp:effectExtent l="0" t="0" r="0" b="1270"/>
            <wp:docPr id="636890472" name="Picture 14" descr="A sheet music with music no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890472" name="Picture 14" descr="A sheet music with music notes&#10;&#10;AI-generated content may be incorrect."/>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668751" cy="2423160"/>
                    </a:xfrm>
                    <a:prstGeom prst="rect">
                      <a:avLst/>
                    </a:prstGeom>
                  </pic:spPr>
                </pic:pic>
              </a:graphicData>
            </a:graphic>
          </wp:inline>
        </w:drawing>
      </w:r>
    </w:p>
    <w:p w14:paraId="43D3CD0B" w14:textId="372B9C7D" w:rsidR="001242EC" w:rsidRDefault="001242EC" w:rsidP="001242EC">
      <w:pPr>
        <w:pStyle w:val="Caption"/>
        <w:jc w:val="center"/>
        <w:rPr>
          <w:rFonts w:ascii="Times New Roman" w:hAnsi="Times New Roman" w:cs="Times New Roman"/>
        </w:rPr>
      </w:pPr>
      <w:bookmarkStart w:id="29" w:name="_Toc201010821"/>
      <w:r>
        <w:t>Figure 3.</w:t>
      </w:r>
      <w:r>
        <w:fldChar w:fldCharType="begin"/>
      </w:r>
      <w:r>
        <w:instrText xml:space="preserve"> SEQ Figure_3. \* ARABIC </w:instrText>
      </w:r>
      <w:r>
        <w:fldChar w:fldCharType="separate"/>
      </w:r>
      <w:r>
        <w:rPr>
          <w:noProof/>
        </w:rPr>
        <w:t>3</w:t>
      </w:r>
      <w:r>
        <w:fldChar w:fldCharType="end"/>
      </w:r>
      <w:r>
        <w:t xml:space="preserve"> Two bass layer patterns.</w:t>
      </w:r>
      <w:bookmarkEnd w:id="29"/>
    </w:p>
    <w:p w14:paraId="3FD1FD1E" w14:textId="77777777" w:rsidR="001242EC" w:rsidRDefault="001242EC" w:rsidP="001242EC">
      <w:pPr>
        <w:keepNext/>
        <w:spacing w:line="360" w:lineRule="auto"/>
        <w:ind w:firstLine="360"/>
        <w:jc w:val="center"/>
      </w:pPr>
      <w:r>
        <w:rPr>
          <w:rFonts w:ascii="Times New Roman" w:hAnsi="Times New Roman" w:cs="Times New Roman"/>
          <w:noProof/>
        </w:rPr>
        <w:lastRenderedPageBreak/>
        <mc:AlternateContent>
          <mc:Choice Requires="wps">
            <w:drawing>
              <wp:anchor distT="0" distB="0" distL="114300" distR="114300" simplePos="0" relativeHeight="251659264" behindDoc="0" locked="0" layoutInCell="1" allowOverlap="1" wp14:anchorId="73006DA9" wp14:editId="6AB552DA">
                <wp:simplePos x="0" y="0"/>
                <wp:positionH relativeFrom="column">
                  <wp:posOffset>566882</wp:posOffset>
                </wp:positionH>
                <wp:positionV relativeFrom="paragraph">
                  <wp:posOffset>49645</wp:posOffset>
                </wp:positionV>
                <wp:extent cx="5052695" cy="1154950"/>
                <wp:effectExtent l="12700" t="12700" r="14605" b="13970"/>
                <wp:wrapNone/>
                <wp:docPr id="2061874044" name="Process 16"/>
                <wp:cNvGraphicFramePr/>
                <a:graphic xmlns:a="http://schemas.openxmlformats.org/drawingml/2006/main">
                  <a:graphicData uri="http://schemas.microsoft.com/office/word/2010/wordprocessingShape">
                    <wps:wsp>
                      <wps:cNvSpPr/>
                      <wps:spPr>
                        <a:xfrm>
                          <a:off x="0" y="0"/>
                          <a:ext cx="5052695" cy="1154950"/>
                        </a:xfrm>
                        <a:prstGeom prst="flowChartProcess">
                          <a:avLst/>
                        </a:prstGeom>
                        <a:noFill/>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AB1C7A6" id="_x0000_t109" coordsize="21600,21600" o:spt="109" path="m,l,21600r21600,l21600,xe">
                <v:stroke joinstyle="miter"/>
                <v:path gradientshapeok="t" o:connecttype="rect"/>
              </v:shapetype>
              <v:shape id="Process 16" o:spid="_x0000_s1026" type="#_x0000_t109" style="position:absolute;margin-left:44.65pt;margin-top:3.9pt;width:397.85pt;height:90.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" filled="f" strokecolor="black [480]" strokeweight="1.5pt"/>
            </w:pict>
          </mc:Fallback>
        </mc:AlternateContent>
      </w:r>
      <w:r>
        <w:rPr>
          <w:rFonts w:ascii="Times New Roman" w:hAnsi="Times New Roman" w:cs="Times New Roman"/>
          <w:noProof/>
        </w:rPr>
        <w:drawing>
          <wp:inline distT="0" distB="0" distL="0" distR="0" wp14:anchorId="2EEDE3A7" wp14:editId="1ABA712C">
            <wp:extent cx="5051526" cy="1204595"/>
            <wp:effectExtent l="0" t="0" r="3175" b="1905"/>
            <wp:docPr id="393531305" name="Picture 15" descr="A number of numbers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531305" name="Picture 15" descr="A number of numbers on a white background&#10;&#10;AI-generated content may be incorrec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73412" cy="1209814"/>
                    </a:xfrm>
                    <a:prstGeom prst="rect">
                      <a:avLst/>
                    </a:prstGeom>
                  </pic:spPr>
                </pic:pic>
              </a:graphicData>
            </a:graphic>
          </wp:inline>
        </w:drawing>
      </w:r>
    </w:p>
    <w:p w14:paraId="64F47385" w14:textId="558BFB40" w:rsidR="001242EC" w:rsidRDefault="001242EC" w:rsidP="001242EC">
      <w:pPr>
        <w:pStyle w:val="Caption"/>
        <w:jc w:val="center"/>
        <w:rPr>
          <w:rFonts w:ascii="Times New Roman" w:hAnsi="Times New Roman" w:cs="Times New Roman"/>
        </w:rPr>
      </w:pPr>
      <w:bookmarkStart w:id="30" w:name="_Toc201010822"/>
      <w:r>
        <w:t>Figure 3.</w:t>
      </w:r>
      <w:r>
        <w:fldChar w:fldCharType="begin"/>
      </w:r>
      <w:r>
        <w:instrText xml:space="preserve"> SEQ Figure_3. \* ARABIC </w:instrText>
      </w:r>
      <w:r>
        <w:fldChar w:fldCharType="separate"/>
      </w:r>
      <w:r>
        <w:rPr>
          <w:noProof/>
        </w:rPr>
        <w:t>4</w:t>
      </w:r>
      <w:r>
        <w:fldChar w:fldCharType="end"/>
      </w:r>
      <w:r>
        <w:t xml:space="preserve"> </w:t>
      </w:r>
      <w:r w:rsidR="00F85A6C">
        <w:t xml:space="preserve">Bass layer in ‘She </w:t>
      </w:r>
      <w:r w:rsidR="00C96932">
        <w:t>D</w:t>
      </w:r>
      <w:r w:rsidR="00F85A6C">
        <w:t xml:space="preserve">on’t </w:t>
      </w:r>
      <w:r w:rsidR="00C96932">
        <w:t>M</w:t>
      </w:r>
      <w:r w:rsidR="00F85A6C">
        <w:t xml:space="preserve">ean </w:t>
      </w:r>
      <w:r w:rsidR="00C96932">
        <w:t>I</w:t>
      </w:r>
      <w:r w:rsidR="00F85A6C">
        <w:t>t’.</w:t>
      </w:r>
      <w:bookmarkEnd w:id="30"/>
    </w:p>
    <w:p w14:paraId="5303F4E8" w14:textId="29907EFD" w:rsidR="00B53E88" w:rsidRPr="00F44EAE" w:rsidRDefault="00B53E88" w:rsidP="0051340E">
      <w:pPr>
        <w:spacing w:after="0" w:line="360" w:lineRule="auto"/>
        <w:ind w:firstLine="720"/>
        <w:jc w:val="both"/>
        <w:rPr>
          <w:rFonts w:ascii="Times New Roman" w:hAnsi="Times New Roman" w:cs="Times New Roman"/>
          <w:color w:val="000000" w:themeColor="text1"/>
        </w:rPr>
      </w:pPr>
      <w:r w:rsidRPr="00D65452">
        <w:rPr>
          <w:rFonts w:ascii="Times New Roman" w:hAnsi="Times New Roman" w:cs="Times New Roman"/>
        </w:rPr>
        <w:t xml:space="preserve">Additionally, this layer is represented on the second map, where pattern </w:t>
      </w:r>
      <w:r w:rsidRPr="00D65452">
        <w:rPr>
          <w:rFonts w:ascii="Times New Roman" w:hAnsi="Times New Roman" w:cs="Times New Roman"/>
          <w:color w:val="0070C0"/>
        </w:rPr>
        <w:t>B</w:t>
      </w:r>
      <w:r w:rsidRPr="00D65452">
        <w:rPr>
          <w:rFonts w:ascii="Times New Roman" w:hAnsi="Times New Roman" w:cs="Times New Roman"/>
        </w:rPr>
        <w:t xml:space="preserve"> reappears alongside the line sampled from the second section of ‘Karička’. Meanwhile, pattern </w:t>
      </w:r>
      <w:r w:rsidRPr="00D65452">
        <w:rPr>
          <w:rFonts w:ascii="Times New Roman" w:hAnsi="Times New Roman" w:cs="Times New Roman"/>
          <w:color w:val="0070C0"/>
        </w:rPr>
        <w:t>A</w:t>
      </w:r>
      <w:r>
        <w:rPr>
          <w:rFonts w:ascii="Times New Roman" w:hAnsi="Times New Roman" w:cs="Times New Roman"/>
        </w:rPr>
        <w:t xml:space="preserve">, </w:t>
      </w:r>
      <w:r w:rsidRPr="00D65452">
        <w:rPr>
          <w:rFonts w:ascii="Times New Roman" w:hAnsi="Times New Roman" w:cs="Times New Roman"/>
        </w:rPr>
        <w:t xml:space="preserve">of which only the first loop is marked each time it reappears </w:t>
      </w:r>
      <w:r>
        <w:rPr>
          <w:rFonts w:ascii="Times New Roman" w:hAnsi="Times New Roman" w:cs="Times New Roman"/>
        </w:rPr>
        <w:t>(</w:t>
      </w:r>
      <w:r w:rsidRPr="00D65452">
        <w:rPr>
          <w:rFonts w:ascii="Times New Roman" w:hAnsi="Times New Roman" w:cs="Times New Roman"/>
        </w:rPr>
        <w:t>at 00:10, 1:21 and 2:33</w:t>
      </w:r>
      <w:r w:rsidR="00F85A6C">
        <w:rPr>
          <w:rFonts w:ascii="Times New Roman" w:hAnsi="Times New Roman" w:cs="Times New Roman"/>
        </w:rPr>
        <w:t xml:space="preserve">), </w:t>
      </w:r>
      <w:r w:rsidR="00F85A6C" w:rsidRPr="00D65452">
        <w:rPr>
          <w:rFonts w:ascii="Times New Roman" w:hAnsi="Times New Roman" w:cs="Times New Roman"/>
        </w:rPr>
        <w:t>accompanies</w:t>
      </w:r>
      <w:r w:rsidRPr="00D65452">
        <w:rPr>
          <w:rFonts w:ascii="Times New Roman" w:hAnsi="Times New Roman" w:cs="Times New Roman"/>
        </w:rPr>
        <w:t xml:space="preserve"> the rest of the </w:t>
      </w:r>
      <w:r>
        <w:rPr>
          <w:rFonts w:ascii="Times New Roman" w:hAnsi="Times New Roman" w:cs="Times New Roman"/>
        </w:rPr>
        <w:t>recording</w:t>
      </w:r>
      <w:r w:rsidRPr="00D65452">
        <w:rPr>
          <w:rFonts w:ascii="Times New Roman" w:hAnsi="Times New Roman" w:cs="Times New Roman"/>
        </w:rPr>
        <w:t>.</w:t>
      </w:r>
      <w:r>
        <w:rPr>
          <w:rFonts w:ascii="Times New Roman" w:hAnsi="Times New Roman" w:cs="Times New Roman"/>
          <w:color w:val="000000" w:themeColor="text1"/>
        </w:rPr>
        <w:t xml:space="preserve"> </w:t>
      </w:r>
      <w:r w:rsidRPr="00D65452">
        <w:rPr>
          <w:rFonts w:ascii="Times New Roman" w:hAnsi="Times New Roman" w:cs="Times New Roman"/>
          <w:color w:val="000000" w:themeColor="text1"/>
        </w:rPr>
        <w:t xml:space="preserve">Gana appears to link the bass layer to the sample, similarly to the approach taken in the previously discussed </w:t>
      </w:r>
      <w:r w:rsidRPr="00414E4A">
        <w:rPr>
          <w:rFonts w:ascii="Times New Roman" w:hAnsi="Times New Roman" w:cs="Times New Roman"/>
          <w:color w:val="000000" w:themeColor="text1"/>
        </w:rPr>
        <w:t>‘Worldwide’</w:t>
      </w:r>
      <w:r w:rsidR="00F85A6C" w:rsidRPr="00414E4A">
        <w:rPr>
          <w:rFonts w:ascii="Times New Roman" w:hAnsi="Times New Roman" w:cs="Times New Roman"/>
          <w:color w:val="000000" w:themeColor="text1"/>
        </w:rPr>
        <w:t xml:space="preserve"> (Gana 2024</w:t>
      </w:r>
      <w:r w:rsidR="00414E4A" w:rsidRPr="00414E4A">
        <w:rPr>
          <w:rFonts w:ascii="Times New Roman" w:hAnsi="Times New Roman" w:cs="Times New Roman"/>
          <w:color w:val="000000" w:themeColor="text1"/>
        </w:rPr>
        <w:t>d</w:t>
      </w:r>
      <w:r w:rsidR="00F85A6C" w:rsidRPr="00414E4A">
        <w:rPr>
          <w:rFonts w:ascii="Times New Roman" w:hAnsi="Times New Roman" w:cs="Times New Roman"/>
          <w:color w:val="000000" w:themeColor="text1"/>
        </w:rPr>
        <w:t>)</w:t>
      </w:r>
      <w:r w:rsidRPr="00414E4A">
        <w:rPr>
          <w:rFonts w:ascii="Times New Roman" w:hAnsi="Times New Roman" w:cs="Times New Roman"/>
          <w:color w:val="000000" w:themeColor="text1"/>
        </w:rPr>
        <w:t>.</w:t>
      </w:r>
      <w:r w:rsidRPr="00D65452">
        <w:rPr>
          <w:rFonts w:ascii="Times New Roman" w:hAnsi="Times New Roman" w:cs="Times New Roman"/>
          <w:color w:val="000000" w:themeColor="text1"/>
        </w:rPr>
        <w:t xml:space="preserve"> In practice, this means that it is the rap layer that is adjusted to fit the bass layer accompanying the sample, rather than the bass being adapted to the rap.</w:t>
      </w:r>
      <w:r>
        <w:rPr>
          <w:rFonts w:ascii="Times New Roman" w:hAnsi="Times New Roman" w:cs="Times New Roman"/>
          <w:color w:val="000000" w:themeColor="text1"/>
        </w:rPr>
        <w:t xml:space="preserve"> Although it is the transcription and mapping that </w:t>
      </w:r>
      <w:r w:rsidRPr="00414E4A">
        <w:rPr>
          <w:rFonts w:ascii="Times New Roman" w:hAnsi="Times New Roman" w:cs="Times New Roman"/>
          <w:color w:val="000000" w:themeColor="text1"/>
        </w:rPr>
        <w:t>visualises this aspect of the track, this corelation o</w:t>
      </w:r>
      <w:r w:rsidR="00202530" w:rsidRPr="00414E4A">
        <w:rPr>
          <w:rFonts w:ascii="Times New Roman" w:hAnsi="Times New Roman" w:cs="Times New Roman"/>
          <w:color w:val="000000" w:themeColor="text1"/>
        </w:rPr>
        <w:t>f</w:t>
      </w:r>
      <w:r w:rsidRPr="00414E4A">
        <w:rPr>
          <w:rFonts w:ascii="Times New Roman" w:hAnsi="Times New Roman" w:cs="Times New Roman"/>
          <w:color w:val="000000" w:themeColor="text1"/>
        </w:rPr>
        <w:t xml:space="preserve"> the layers may already be assumed through the introductory reel, where ‘bars’—that is, the rap layer—are only added after the full beat is ready (Gana</w:t>
      </w:r>
      <w:r w:rsidR="00414E4A" w:rsidRPr="00414E4A">
        <w:rPr>
          <w:rFonts w:ascii="Times New Roman" w:hAnsi="Times New Roman" w:cs="Times New Roman"/>
          <w:color w:val="000000" w:themeColor="text1"/>
        </w:rPr>
        <w:t xml:space="preserve"> 2024a</w:t>
      </w:r>
      <w:r w:rsidRPr="00414E4A">
        <w:rPr>
          <w:rFonts w:ascii="Times New Roman" w:hAnsi="Times New Roman" w:cs="Times New Roman"/>
          <w:color w:val="000000" w:themeColor="text1"/>
        </w:rPr>
        <w:t>).</w:t>
      </w:r>
    </w:p>
    <w:p w14:paraId="35D085BD" w14:textId="2759AE6C" w:rsidR="00B53E88" w:rsidRDefault="00B53E88" w:rsidP="009814C9">
      <w:pPr>
        <w:spacing w:after="0" w:line="360" w:lineRule="auto"/>
        <w:jc w:val="both"/>
        <w:rPr>
          <w:rFonts w:ascii="Times New Roman" w:hAnsi="Times New Roman" w:cs="Times New Roman"/>
        </w:rPr>
      </w:pPr>
    </w:p>
    <w:p w14:paraId="2FE1692D" w14:textId="7FB00A53" w:rsidR="00F85A6C" w:rsidRPr="003D2511" w:rsidRDefault="00F85A6C" w:rsidP="003D2511">
      <w:pPr>
        <w:pStyle w:val="Heading2"/>
        <w:rPr>
          <w:rStyle w:val="Strong"/>
          <w:color w:val="000000" w:themeColor="text1"/>
          <w:sz w:val="28"/>
          <w:szCs w:val="28"/>
        </w:rPr>
      </w:pPr>
      <w:bookmarkStart w:id="31" w:name="_Toc201027285"/>
      <w:r w:rsidRPr="003D2511">
        <w:rPr>
          <w:rStyle w:val="Strong"/>
          <w:color w:val="000000" w:themeColor="text1"/>
          <w:sz w:val="28"/>
          <w:szCs w:val="28"/>
        </w:rPr>
        <w:t>Conclusion</w:t>
      </w:r>
      <w:bookmarkEnd w:id="31"/>
    </w:p>
    <w:p w14:paraId="432F9CDA" w14:textId="39758D7B" w:rsidR="00E2270B" w:rsidRDefault="000951EC" w:rsidP="00F85A6C">
      <w:pPr>
        <w:spacing w:after="0" w:line="360" w:lineRule="auto"/>
        <w:jc w:val="both"/>
        <w:rPr>
          <w:rStyle w:val="Strong"/>
          <w:rFonts w:ascii="Times New Roman" w:hAnsi="Times New Roman" w:cs="Times New Roman"/>
          <w:b w:val="0"/>
          <w:bCs w:val="0"/>
        </w:rPr>
      </w:pPr>
      <w:r>
        <w:rPr>
          <w:rStyle w:val="Strong"/>
          <w:rFonts w:ascii="Times New Roman" w:hAnsi="Times New Roman" w:cs="Times New Roman"/>
          <w:b w:val="0"/>
          <w:bCs w:val="0"/>
        </w:rPr>
        <w:t xml:space="preserve">The analysis of Gana’s ‘She </w:t>
      </w:r>
      <w:r w:rsidR="00C96932">
        <w:rPr>
          <w:rStyle w:val="Strong"/>
          <w:rFonts w:ascii="Times New Roman" w:hAnsi="Times New Roman" w:cs="Times New Roman"/>
          <w:b w:val="0"/>
          <w:bCs w:val="0"/>
        </w:rPr>
        <w:t>D</w:t>
      </w:r>
      <w:r>
        <w:rPr>
          <w:rStyle w:val="Strong"/>
          <w:rFonts w:ascii="Times New Roman" w:hAnsi="Times New Roman" w:cs="Times New Roman"/>
          <w:b w:val="0"/>
          <w:bCs w:val="0"/>
        </w:rPr>
        <w:t xml:space="preserve">on’t </w:t>
      </w:r>
      <w:r w:rsidR="00C96932">
        <w:rPr>
          <w:rStyle w:val="Strong"/>
          <w:rFonts w:ascii="Times New Roman" w:hAnsi="Times New Roman" w:cs="Times New Roman"/>
          <w:b w:val="0"/>
          <w:bCs w:val="0"/>
        </w:rPr>
        <w:t>M</w:t>
      </w:r>
      <w:r>
        <w:rPr>
          <w:rStyle w:val="Strong"/>
          <w:rFonts w:ascii="Times New Roman" w:hAnsi="Times New Roman" w:cs="Times New Roman"/>
          <w:b w:val="0"/>
          <w:bCs w:val="0"/>
        </w:rPr>
        <w:t xml:space="preserve">ean </w:t>
      </w:r>
      <w:r w:rsidR="00C96932">
        <w:rPr>
          <w:rStyle w:val="Strong"/>
          <w:rFonts w:ascii="Times New Roman" w:hAnsi="Times New Roman" w:cs="Times New Roman"/>
          <w:b w:val="0"/>
          <w:bCs w:val="0"/>
        </w:rPr>
        <w:t>I</w:t>
      </w:r>
      <w:r>
        <w:rPr>
          <w:rStyle w:val="Strong"/>
          <w:rFonts w:ascii="Times New Roman" w:hAnsi="Times New Roman" w:cs="Times New Roman"/>
          <w:b w:val="0"/>
          <w:bCs w:val="0"/>
        </w:rPr>
        <w:t xml:space="preserve">t’ took me on two different paths. One of them, led by the motivation to find out more about the music I instinctively identify with. This historical research on the source of the sample used by Gana not only </w:t>
      </w:r>
      <w:r w:rsidR="00E2270B">
        <w:rPr>
          <w:rStyle w:val="Strong"/>
          <w:rFonts w:ascii="Times New Roman" w:hAnsi="Times New Roman" w:cs="Times New Roman"/>
          <w:b w:val="0"/>
          <w:bCs w:val="0"/>
        </w:rPr>
        <w:t>highlighted</w:t>
      </w:r>
      <w:r>
        <w:rPr>
          <w:rStyle w:val="Strong"/>
          <w:rFonts w:ascii="Times New Roman" w:hAnsi="Times New Roman" w:cs="Times New Roman"/>
          <w:b w:val="0"/>
          <w:bCs w:val="0"/>
        </w:rPr>
        <w:t xml:space="preserve"> the role of technology in the way Slovak traditional music has been recorded and disseminated over the </w:t>
      </w:r>
      <w:proofErr w:type="gramStart"/>
      <w:r>
        <w:rPr>
          <w:rStyle w:val="Strong"/>
          <w:rFonts w:ascii="Times New Roman" w:hAnsi="Times New Roman" w:cs="Times New Roman"/>
          <w:b w:val="0"/>
          <w:bCs w:val="0"/>
        </w:rPr>
        <w:t xml:space="preserve">years, </w:t>
      </w:r>
      <w:r w:rsidR="00E2270B">
        <w:rPr>
          <w:rStyle w:val="Strong"/>
          <w:rFonts w:ascii="Times New Roman" w:hAnsi="Times New Roman" w:cs="Times New Roman"/>
          <w:b w:val="0"/>
          <w:bCs w:val="0"/>
        </w:rPr>
        <w:t>but</w:t>
      </w:r>
      <w:proofErr w:type="gramEnd"/>
      <w:r w:rsidR="00E2270B">
        <w:rPr>
          <w:rStyle w:val="Strong"/>
          <w:rFonts w:ascii="Times New Roman" w:hAnsi="Times New Roman" w:cs="Times New Roman"/>
          <w:b w:val="0"/>
          <w:bCs w:val="0"/>
        </w:rPr>
        <w:t xml:space="preserve"> also underlined the political implications causing the ‘revival’ wave in the country. While Gana sampled ‘Karička’ from a YouTube video he randomly found online after randomly picking a country to sample from, </w:t>
      </w:r>
      <w:r w:rsidR="00E2270B" w:rsidRPr="00E2270B">
        <w:rPr>
          <w:rStyle w:val="Strong"/>
          <w:rFonts w:ascii="Times New Roman" w:hAnsi="Times New Roman" w:cs="Times New Roman"/>
          <w:b w:val="0"/>
          <w:bCs w:val="0"/>
        </w:rPr>
        <w:t>my historical and cultural analysis of the source aimed to reveal the complexity of the journey that the three combined songs from Eastern Slovakia undertook before appearing in a hip-hop track.</w:t>
      </w:r>
    </w:p>
    <w:p w14:paraId="78313482" w14:textId="6ECDD3E2" w:rsidR="004C1430" w:rsidRDefault="00E2270B" w:rsidP="004C1430">
      <w:pPr>
        <w:spacing w:after="0" w:line="360" w:lineRule="auto"/>
        <w:jc w:val="both"/>
        <w:rPr>
          <w:rFonts w:ascii="Times New Roman" w:hAnsi="Times New Roman" w:cs="Times New Roman"/>
        </w:rPr>
      </w:pPr>
      <w:r>
        <w:rPr>
          <w:rStyle w:val="Strong"/>
          <w:rFonts w:ascii="Times New Roman" w:hAnsi="Times New Roman" w:cs="Times New Roman"/>
          <w:b w:val="0"/>
          <w:bCs w:val="0"/>
        </w:rPr>
        <w:tab/>
      </w:r>
      <w:r w:rsidR="001C066C">
        <w:rPr>
          <w:rStyle w:val="Strong"/>
          <w:rFonts w:ascii="Times New Roman" w:hAnsi="Times New Roman" w:cs="Times New Roman"/>
          <w:b w:val="0"/>
          <w:bCs w:val="0"/>
        </w:rPr>
        <w:t>The second part of my analysis</w:t>
      </w:r>
      <w:r>
        <w:rPr>
          <w:rStyle w:val="Strong"/>
          <w:rFonts w:ascii="Times New Roman" w:hAnsi="Times New Roman" w:cs="Times New Roman"/>
          <w:b w:val="0"/>
          <w:bCs w:val="0"/>
        </w:rPr>
        <w:t xml:space="preserve"> </w:t>
      </w:r>
      <w:r w:rsidR="001C066C">
        <w:rPr>
          <w:rStyle w:val="Strong"/>
          <w:rFonts w:ascii="Times New Roman" w:hAnsi="Times New Roman" w:cs="Times New Roman"/>
          <w:b w:val="0"/>
          <w:bCs w:val="0"/>
        </w:rPr>
        <w:t xml:space="preserve">moves away from historical analysis triggered by the initial macroperceptive listening and seeks to analyse both ‘Karička’ and ‘She </w:t>
      </w:r>
      <w:r w:rsidR="00C96932">
        <w:rPr>
          <w:rStyle w:val="Strong"/>
          <w:rFonts w:ascii="Times New Roman" w:hAnsi="Times New Roman" w:cs="Times New Roman"/>
          <w:b w:val="0"/>
          <w:bCs w:val="0"/>
        </w:rPr>
        <w:t>D</w:t>
      </w:r>
      <w:r w:rsidR="001C066C">
        <w:rPr>
          <w:rStyle w:val="Strong"/>
          <w:rFonts w:ascii="Times New Roman" w:hAnsi="Times New Roman" w:cs="Times New Roman"/>
          <w:b w:val="0"/>
          <w:bCs w:val="0"/>
        </w:rPr>
        <w:t xml:space="preserve">on’t </w:t>
      </w:r>
      <w:r w:rsidR="00C96932">
        <w:rPr>
          <w:rStyle w:val="Strong"/>
          <w:rFonts w:ascii="Times New Roman" w:hAnsi="Times New Roman" w:cs="Times New Roman"/>
          <w:b w:val="0"/>
          <w:bCs w:val="0"/>
        </w:rPr>
        <w:t>M</w:t>
      </w:r>
      <w:r w:rsidR="001C066C">
        <w:rPr>
          <w:rStyle w:val="Strong"/>
          <w:rFonts w:ascii="Times New Roman" w:hAnsi="Times New Roman" w:cs="Times New Roman"/>
          <w:b w:val="0"/>
          <w:bCs w:val="0"/>
        </w:rPr>
        <w:t xml:space="preserve">ean </w:t>
      </w:r>
      <w:r w:rsidR="00C96932">
        <w:rPr>
          <w:rStyle w:val="Strong"/>
          <w:rFonts w:ascii="Times New Roman" w:hAnsi="Times New Roman" w:cs="Times New Roman"/>
          <w:b w:val="0"/>
          <w:bCs w:val="0"/>
        </w:rPr>
        <w:t>I</w:t>
      </w:r>
      <w:r w:rsidR="001C066C">
        <w:rPr>
          <w:rStyle w:val="Strong"/>
          <w:rFonts w:ascii="Times New Roman" w:hAnsi="Times New Roman" w:cs="Times New Roman"/>
          <w:b w:val="0"/>
          <w:bCs w:val="0"/>
        </w:rPr>
        <w:t xml:space="preserve">t’. </w:t>
      </w:r>
      <w:r>
        <w:rPr>
          <w:rStyle w:val="Strong"/>
          <w:rFonts w:ascii="Times New Roman" w:hAnsi="Times New Roman" w:cs="Times New Roman"/>
          <w:b w:val="0"/>
          <w:bCs w:val="0"/>
        </w:rPr>
        <w:t xml:space="preserve">Although concentrating on Gana’s track, looking back at the maps I started creating one year ago, the primary </w:t>
      </w:r>
      <w:r w:rsidR="001C066C">
        <w:rPr>
          <w:rStyle w:val="Strong"/>
          <w:rFonts w:ascii="Times New Roman" w:hAnsi="Times New Roman" w:cs="Times New Roman"/>
          <w:b w:val="0"/>
          <w:bCs w:val="0"/>
        </w:rPr>
        <w:t xml:space="preserve">focus of the analysis remains to be the ‘Karička’ piece recorded by </w:t>
      </w:r>
      <w:r w:rsidR="001C066C" w:rsidRPr="00C82335">
        <w:rPr>
          <w:rFonts w:ascii="Times New Roman" w:hAnsi="Times New Roman" w:cs="Times New Roman"/>
        </w:rPr>
        <w:t xml:space="preserve">ĽH Samka </w:t>
      </w:r>
      <w:proofErr w:type="spellStart"/>
      <w:r w:rsidR="001C066C" w:rsidRPr="00C82335">
        <w:rPr>
          <w:rFonts w:ascii="Times New Roman" w:hAnsi="Times New Roman" w:cs="Times New Roman"/>
        </w:rPr>
        <w:t>Smetanu</w:t>
      </w:r>
      <w:proofErr w:type="spellEnd"/>
      <w:r w:rsidR="001C066C">
        <w:rPr>
          <w:rFonts w:ascii="Times New Roman" w:hAnsi="Times New Roman" w:cs="Times New Roman"/>
        </w:rPr>
        <w:t xml:space="preserve"> and serving </w:t>
      </w:r>
      <w:r w:rsidR="001C066C">
        <w:rPr>
          <w:rFonts w:ascii="Times New Roman" w:hAnsi="Times New Roman" w:cs="Times New Roman"/>
        </w:rPr>
        <w:lastRenderedPageBreak/>
        <w:t xml:space="preserve">as the starting point for mapping the overall hip-hop track. While the historical search in the first part of the chapter may have been influenced by the attempt to fill in the gaps in my familiarity with Slovak traditional repertoire, it is due to my cultural familiarity that ‘Karička’ became the dominant musical thing perceived in Gana’s ‘She </w:t>
      </w:r>
      <w:r w:rsidR="00C96932">
        <w:rPr>
          <w:rFonts w:ascii="Times New Roman" w:hAnsi="Times New Roman" w:cs="Times New Roman"/>
        </w:rPr>
        <w:t>D</w:t>
      </w:r>
      <w:r w:rsidR="001C066C">
        <w:rPr>
          <w:rFonts w:ascii="Times New Roman" w:hAnsi="Times New Roman" w:cs="Times New Roman"/>
        </w:rPr>
        <w:t xml:space="preserve">on’t </w:t>
      </w:r>
      <w:r w:rsidR="00C96932">
        <w:rPr>
          <w:rFonts w:ascii="Times New Roman" w:hAnsi="Times New Roman" w:cs="Times New Roman"/>
        </w:rPr>
        <w:t>M</w:t>
      </w:r>
      <w:r w:rsidR="001C066C">
        <w:rPr>
          <w:rFonts w:ascii="Times New Roman" w:hAnsi="Times New Roman" w:cs="Times New Roman"/>
        </w:rPr>
        <w:t xml:space="preserve">ean </w:t>
      </w:r>
      <w:r w:rsidR="00C96932">
        <w:rPr>
          <w:rFonts w:ascii="Times New Roman" w:hAnsi="Times New Roman" w:cs="Times New Roman"/>
        </w:rPr>
        <w:t>I</w:t>
      </w:r>
      <w:r w:rsidR="001C066C">
        <w:rPr>
          <w:rFonts w:ascii="Times New Roman" w:hAnsi="Times New Roman" w:cs="Times New Roman"/>
        </w:rPr>
        <w:t>t’.</w:t>
      </w:r>
      <w:r w:rsidR="004C1430">
        <w:rPr>
          <w:rFonts w:ascii="Times New Roman" w:hAnsi="Times New Roman" w:cs="Times New Roman"/>
        </w:rPr>
        <w:t xml:space="preserve"> </w:t>
      </w:r>
      <w:r w:rsidR="004C1430" w:rsidRPr="004C1430">
        <w:rPr>
          <w:rFonts w:ascii="Times New Roman" w:hAnsi="Times New Roman" w:cs="Times New Roman"/>
        </w:rPr>
        <w:t>Thus, a similar experience to the previously analysed ‘Worldwide’ track—where paying attention to layers other than the sample became a challenge—demonstrates how easily familiar musics take over my instincts and determine the perception of Gana’s music.</w:t>
      </w:r>
    </w:p>
    <w:p w14:paraId="5DAE6E5D" w14:textId="595D1F4F" w:rsidR="003A34E0" w:rsidRDefault="00B53E88" w:rsidP="0051340E">
      <w:pPr>
        <w:spacing w:after="0" w:line="360" w:lineRule="auto"/>
        <w:ind w:firstLine="720"/>
        <w:jc w:val="both"/>
        <w:rPr>
          <w:rFonts w:ascii="Times New Roman" w:hAnsi="Times New Roman" w:cs="Times New Roman"/>
        </w:rPr>
      </w:pPr>
      <w:r w:rsidRPr="00C82335">
        <w:rPr>
          <w:rFonts w:ascii="Times New Roman" w:hAnsi="Times New Roman" w:cs="Times New Roman"/>
        </w:rPr>
        <w:t xml:space="preserve">From a group of Slovak villagers, songs in ‘Karička’ travelled in </w:t>
      </w:r>
      <w:r w:rsidR="00202530">
        <w:rPr>
          <w:rFonts w:ascii="Times New Roman" w:hAnsi="Times New Roman" w:cs="Times New Roman"/>
        </w:rPr>
        <w:t xml:space="preserve">the </w:t>
      </w:r>
      <w:r w:rsidRPr="00C82335">
        <w:rPr>
          <w:rFonts w:ascii="Times New Roman" w:hAnsi="Times New Roman" w:cs="Times New Roman"/>
        </w:rPr>
        <w:t>form of an</w:t>
      </w:r>
      <w:r>
        <w:rPr>
          <w:rFonts w:ascii="Times New Roman" w:hAnsi="Times New Roman" w:cs="Times New Roman"/>
        </w:rPr>
        <w:t xml:space="preserve"> </w:t>
      </w:r>
      <w:r w:rsidRPr="00C82335">
        <w:rPr>
          <w:rFonts w:ascii="Times New Roman" w:hAnsi="Times New Roman" w:cs="Times New Roman"/>
        </w:rPr>
        <w:t xml:space="preserve">ethnomusicological field recording, a staged performance </w:t>
      </w:r>
      <w:r w:rsidR="00202530">
        <w:rPr>
          <w:rFonts w:ascii="Times New Roman" w:hAnsi="Times New Roman" w:cs="Times New Roman"/>
        </w:rPr>
        <w:t>o</w:t>
      </w:r>
      <w:r w:rsidRPr="00C82335">
        <w:rPr>
          <w:rFonts w:ascii="Times New Roman" w:hAnsi="Times New Roman" w:cs="Times New Roman"/>
        </w:rPr>
        <w:t>n a CD recording, a freely</w:t>
      </w:r>
      <w:r>
        <w:rPr>
          <w:rFonts w:ascii="Times New Roman" w:hAnsi="Times New Roman" w:cs="Times New Roman"/>
        </w:rPr>
        <w:t xml:space="preserve"> </w:t>
      </w:r>
      <w:r w:rsidRPr="00C82335">
        <w:rPr>
          <w:rFonts w:ascii="Times New Roman" w:hAnsi="Times New Roman" w:cs="Times New Roman"/>
        </w:rPr>
        <w:t>accessible YouTube video</w:t>
      </w:r>
      <w:r w:rsidR="004C1430">
        <w:rPr>
          <w:rFonts w:ascii="Times New Roman" w:hAnsi="Times New Roman" w:cs="Times New Roman"/>
        </w:rPr>
        <w:t>, and</w:t>
      </w:r>
      <w:r w:rsidRPr="00C82335">
        <w:rPr>
          <w:rFonts w:ascii="Times New Roman" w:hAnsi="Times New Roman" w:cs="Times New Roman"/>
        </w:rPr>
        <w:t xml:space="preserve"> back into the online world through a Nigerian artist’s home studio.</w:t>
      </w:r>
      <w:r>
        <w:rPr>
          <w:rFonts w:ascii="Times New Roman" w:hAnsi="Times New Roman" w:cs="Times New Roman"/>
        </w:rPr>
        <w:t xml:space="preserve"> </w:t>
      </w:r>
      <w:r w:rsidR="003A34E0" w:rsidRPr="003A34E0">
        <w:rPr>
          <w:rFonts w:ascii="Times New Roman" w:hAnsi="Times New Roman" w:cs="Times New Roman"/>
        </w:rPr>
        <w:t>Ultimately, this long journey reveals that not only does the analysis of Gana’s ‘She Don’t Mean It’ highlight the complexity of traditional music’s role in the contemporary context of musicking, but the reanalysis of this music after a year-long break also justifies understanding analysis as a continuous process.</w:t>
      </w:r>
    </w:p>
    <w:p w14:paraId="713D6734" w14:textId="28FFCCD5" w:rsidR="004C1430" w:rsidRDefault="003A34E0" w:rsidP="003A34E0">
      <w:pPr>
        <w:rPr>
          <w:rFonts w:ascii="Times New Roman" w:hAnsi="Times New Roman" w:cs="Times New Roman"/>
        </w:rPr>
      </w:pPr>
      <w:r>
        <w:rPr>
          <w:rFonts w:ascii="Times New Roman" w:hAnsi="Times New Roman" w:cs="Times New Roman"/>
        </w:rPr>
        <w:br w:type="page"/>
      </w:r>
    </w:p>
    <w:p w14:paraId="05702C36" w14:textId="04065315" w:rsidR="004C1430" w:rsidRDefault="004C1430" w:rsidP="004C1430">
      <w:pPr>
        <w:spacing w:after="0" w:line="360" w:lineRule="auto"/>
        <w:ind w:firstLine="360"/>
        <w:jc w:val="both"/>
        <w:rPr>
          <w:rFonts w:ascii="Times New Roman" w:hAnsi="Times New Roman" w:cs="Times New Roman"/>
        </w:rPr>
        <w:sectPr w:rsidR="004C1430" w:rsidSect="00AA6255">
          <w:footnotePr>
            <w:numRestart w:val="eachSect"/>
          </w:footnotePr>
          <w:type w:val="continuous"/>
          <w:pgSz w:w="12240" w:h="15840"/>
          <w:pgMar w:top="1440" w:right="1440" w:bottom="1440" w:left="1440" w:header="720" w:footer="720" w:gutter="0"/>
          <w:cols w:space="720"/>
          <w:titlePg/>
          <w:docGrid w:linePitch="360"/>
        </w:sectPr>
      </w:pPr>
    </w:p>
    <w:p w14:paraId="33343108" w14:textId="5A350752" w:rsidR="00B53E88" w:rsidRPr="003D2511" w:rsidRDefault="00F85A6C" w:rsidP="003D2511">
      <w:pPr>
        <w:pStyle w:val="Heading1"/>
        <w:numPr>
          <w:ilvl w:val="0"/>
          <w:numId w:val="12"/>
        </w:numPr>
        <w:rPr>
          <w:b/>
          <w:bCs/>
          <w:color w:val="000000" w:themeColor="text1"/>
          <w:sz w:val="52"/>
          <w:szCs w:val="52"/>
        </w:rPr>
      </w:pPr>
      <w:bookmarkStart w:id="32" w:name="_Toc201027286"/>
      <w:r w:rsidRPr="003D2511">
        <w:rPr>
          <w:b/>
          <w:bCs/>
          <w:color w:val="000000" w:themeColor="text1"/>
          <w:sz w:val="52"/>
          <w:szCs w:val="52"/>
        </w:rPr>
        <w:lastRenderedPageBreak/>
        <w:t>Same Weapon, Different Bullets: Fela Kuti and Africa 70’s ‘Water No Get Enemy’ in Gana’s ‘Infinity Bars III’</w:t>
      </w:r>
      <w:bookmarkEnd w:id="32"/>
      <w:r w:rsidRPr="003D2511">
        <w:rPr>
          <w:b/>
          <w:bCs/>
          <w:color w:val="000000" w:themeColor="text1"/>
          <w:sz w:val="52"/>
          <w:szCs w:val="52"/>
        </w:rPr>
        <w:t xml:space="preserve"> </w:t>
      </w:r>
    </w:p>
    <w:p w14:paraId="50460608" w14:textId="77777777" w:rsidR="00F85A6C" w:rsidRDefault="00F85A6C" w:rsidP="00F85A6C">
      <w:pPr>
        <w:spacing w:line="360" w:lineRule="auto"/>
        <w:jc w:val="both"/>
        <w:rPr>
          <w:rFonts w:ascii="Times New Roman" w:hAnsi="Times New Roman" w:cs="Times New Roman"/>
          <w:b/>
          <w:bCs/>
        </w:rPr>
      </w:pPr>
    </w:p>
    <w:p w14:paraId="09A5EB1C" w14:textId="0DC011E5" w:rsidR="00DF2F57" w:rsidRDefault="002C5675" w:rsidP="00DF2F57">
      <w:pPr>
        <w:spacing w:after="0" w:line="360" w:lineRule="auto"/>
        <w:jc w:val="both"/>
        <w:rPr>
          <w:rFonts w:ascii="Times New Roman" w:hAnsi="Times New Roman" w:cs="Times New Roman"/>
        </w:rPr>
      </w:pPr>
      <w:r>
        <w:rPr>
          <w:rFonts w:ascii="Times New Roman" w:hAnsi="Times New Roman" w:cs="Times New Roman"/>
        </w:rPr>
        <w:t>Having analysed Gana’s two tracks sampling music familiar to me, for the third case study, I went through the producer’s reels looking for an unfamiliar example. At first, I thought I would pick a track, which gained Gana the most views on social media</w:t>
      </w:r>
      <w:r w:rsidR="00DF2F57">
        <w:rPr>
          <w:rFonts w:ascii="Times New Roman" w:hAnsi="Times New Roman" w:cs="Times New Roman"/>
        </w:rPr>
        <w:t>. Some of these were either missing the rap layer, only offering an instrumental version of the full track, or they sampled music that did not feel unfamiliar enough. Thanks to my supervisor asking if Gana has ever reached for music from his home country, I landed on his 2024 track ‘Infinity Bars III’</w:t>
      </w:r>
      <w:r w:rsidR="00166090">
        <w:rPr>
          <w:rFonts w:ascii="Times New Roman" w:hAnsi="Times New Roman" w:cs="Times New Roman"/>
        </w:rPr>
        <w:t xml:space="preserve"> (Gana 2024e)</w:t>
      </w:r>
      <w:r w:rsidR="00DF2F57">
        <w:rPr>
          <w:rFonts w:ascii="Times New Roman" w:hAnsi="Times New Roman" w:cs="Times New Roman"/>
        </w:rPr>
        <w:t>, sampling the Nigerian musician Fela Kuti’s (1938-1997) ‘Water No Get Enemy’ (1975</w:t>
      </w:r>
      <w:r w:rsidR="00166090">
        <w:rPr>
          <w:rFonts w:ascii="Times New Roman" w:hAnsi="Times New Roman" w:cs="Times New Roman"/>
        </w:rPr>
        <w:t>, 2016</w:t>
      </w:r>
      <w:r w:rsidR="00DF2F57">
        <w:rPr>
          <w:rFonts w:ascii="Times New Roman" w:hAnsi="Times New Roman" w:cs="Times New Roman"/>
        </w:rPr>
        <w:t>).</w:t>
      </w:r>
    </w:p>
    <w:p w14:paraId="3F66DC4E" w14:textId="0076F967" w:rsidR="00B53E88" w:rsidRDefault="00DF2F57" w:rsidP="00A549D1">
      <w:pPr>
        <w:spacing w:after="0" w:line="360" w:lineRule="auto"/>
        <w:jc w:val="both"/>
        <w:rPr>
          <w:rFonts w:ascii="Times New Roman" w:hAnsi="Times New Roman" w:cs="Times New Roman"/>
        </w:rPr>
      </w:pPr>
      <w:r>
        <w:rPr>
          <w:rFonts w:ascii="Times New Roman" w:hAnsi="Times New Roman" w:cs="Times New Roman"/>
        </w:rPr>
        <w:tab/>
        <w:t>In this final chapter of the thesis</w:t>
      </w:r>
      <w:r w:rsidR="00797EB4">
        <w:rPr>
          <w:rFonts w:ascii="Times New Roman" w:hAnsi="Times New Roman" w:cs="Times New Roman"/>
        </w:rPr>
        <w:t>,</w:t>
      </w:r>
      <w:r>
        <w:rPr>
          <w:rFonts w:ascii="Times New Roman" w:hAnsi="Times New Roman" w:cs="Times New Roman"/>
        </w:rPr>
        <w:t xml:space="preserve"> I </w:t>
      </w:r>
      <w:r w:rsidR="00797EB4">
        <w:rPr>
          <w:rFonts w:ascii="Times New Roman" w:hAnsi="Times New Roman" w:cs="Times New Roman"/>
        </w:rPr>
        <w:t xml:space="preserve">explore in what ways may unfamiliar music be approached. </w:t>
      </w:r>
      <w:r w:rsidR="00A549D1" w:rsidRPr="00A549D1">
        <w:rPr>
          <w:rFonts w:ascii="Times New Roman" w:hAnsi="Times New Roman" w:cs="Times New Roman"/>
        </w:rPr>
        <w:t>Focusing on two artists sharing a home country who view music as a weapon, I first analyse their tracks individually, then examine their relationship and the way they come together in Gana’s sampled track.</w:t>
      </w:r>
      <w:r w:rsidR="00A549D1">
        <w:rPr>
          <w:rFonts w:ascii="Times New Roman" w:hAnsi="Times New Roman" w:cs="Times New Roman"/>
        </w:rPr>
        <w:t xml:space="preserve"> </w:t>
      </w:r>
      <w:r w:rsidR="00A549D1" w:rsidRPr="00A549D1">
        <w:rPr>
          <w:rFonts w:ascii="Times New Roman" w:hAnsi="Times New Roman" w:cs="Times New Roman"/>
        </w:rPr>
        <w:t>Additionally, what makes this analysis particularly interesting is the awareness that, in this case, it can be assumed that Gana approaches the sample with a high level of familiarity, whereas my analysis begins from a position of cultural and academic unfamiliarity.</w:t>
      </w:r>
      <w:r w:rsidR="00A549D1">
        <w:rPr>
          <w:rFonts w:ascii="Times New Roman" w:hAnsi="Times New Roman" w:cs="Times New Roman"/>
        </w:rPr>
        <w:t xml:space="preserve"> </w:t>
      </w:r>
      <w:r w:rsidR="004F3CF0">
        <w:rPr>
          <w:rFonts w:ascii="Times New Roman" w:hAnsi="Times New Roman" w:cs="Times New Roman"/>
        </w:rPr>
        <w:t>Inevitably, during the analysis</w:t>
      </w:r>
      <w:r w:rsidR="006401AA">
        <w:rPr>
          <w:rFonts w:ascii="Times New Roman" w:hAnsi="Times New Roman" w:cs="Times New Roman"/>
        </w:rPr>
        <w:t>,</w:t>
      </w:r>
      <w:r w:rsidR="004F3CF0">
        <w:rPr>
          <w:rFonts w:ascii="Times New Roman" w:hAnsi="Times New Roman" w:cs="Times New Roman"/>
        </w:rPr>
        <w:t xml:space="preserve"> I question what makes Nigerian music sound Nigerian, and whether that is apparent in both Kuti’s and Gana’s music. </w:t>
      </w:r>
      <w:r w:rsidR="004F3CF0" w:rsidRPr="004F3CF0">
        <w:rPr>
          <w:rFonts w:ascii="Times New Roman" w:hAnsi="Times New Roman" w:cs="Times New Roman"/>
        </w:rPr>
        <w:t xml:space="preserve">As a result, my analysis of ‘Infinity Bars III’ and ‘Water No Get Enemy’ is guided by intuition and grounded in my general knowledge of music and analysis on the one hand, and in a process of navigating my own </w:t>
      </w:r>
      <w:r w:rsidR="004F3CF0">
        <w:rPr>
          <w:rFonts w:ascii="Times New Roman" w:hAnsi="Times New Roman" w:cs="Times New Roman"/>
        </w:rPr>
        <w:t xml:space="preserve">perception-based </w:t>
      </w:r>
      <w:r w:rsidR="004F3CF0" w:rsidRPr="004F3CF0">
        <w:rPr>
          <w:rFonts w:ascii="Times New Roman" w:hAnsi="Times New Roman" w:cs="Times New Roman"/>
        </w:rPr>
        <w:t>assumptions on the other.</w:t>
      </w:r>
    </w:p>
    <w:p w14:paraId="74BC619A" w14:textId="12391138" w:rsidR="00B53E88" w:rsidRDefault="006401AA" w:rsidP="00186C18">
      <w:pPr>
        <w:spacing w:after="0" w:line="360" w:lineRule="auto"/>
        <w:jc w:val="both"/>
        <w:rPr>
          <w:rFonts w:ascii="Times New Roman" w:hAnsi="Times New Roman" w:cs="Times New Roman"/>
        </w:rPr>
      </w:pPr>
      <w:r>
        <w:rPr>
          <w:rFonts w:ascii="Times New Roman" w:hAnsi="Times New Roman" w:cs="Times New Roman"/>
        </w:rPr>
        <w:tab/>
        <w:t xml:space="preserve">Additionally, during this analysis I explore the philosophies guiding both Kuti and Gana’s understanding of music as a weapon. </w:t>
      </w:r>
      <w:r w:rsidR="00186C18" w:rsidRPr="00186C18">
        <w:rPr>
          <w:rFonts w:ascii="Times New Roman" w:hAnsi="Times New Roman" w:cs="Times New Roman"/>
        </w:rPr>
        <w:t xml:space="preserve">Ultimately, while both Nigerian musicians create music grounded in a belief in its transformative power, I argue that the kind of power it embodies differs </w:t>
      </w:r>
      <w:r w:rsidR="00186C18">
        <w:rPr>
          <w:rFonts w:ascii="Times New Roman" w:hAnsi="Times New Roman" w:cs="Times New Roman"/>
        </w:rPr>
        <w:t>significantly</w:t>
      </w:r>
      <w:r w:rsidR="00186C18" w:rsidRPr="00186C18">
        <w:rPr>
          <w:rFonts w:ascii="Times New Roman" w:hAnsi="Times New Roman" w:cs="Times New Roman"/>
        </w:rPr>
        <w:t xml:space="preserve"> between the two</w:t>
      </w:r>
      <w:r w:rsidR="00186C18">
        <w:rPr>
          <w:rFonts w:ascii="Times New Roman" w:hAnsi="Times New Roman" w:cs="Times New Roman"/>
        </w:rPr>
        <w:t xml:space="preserve">, </w:t>
      </w:r>
      <w:r w:rsidR="00186C18" w:rsidRPr="00186C18">
        <w:rPr>
          <w:rFonts w:ascii="Times New Roman" w:hAnsi="Times New Roman" w:cs="Times New Roman"/>
        </w:rPr>
        <w:t>carrying a strong political message for Kuti, and a more personal one for Gana</w:t>
      </w:r>
      <w:r w:rsidR="00186C18">
        <w:rPr>
          <w:rFonts w:ascii="Times New Roman" w:hAnsi="Times New Roman" w:cs="Times New Roman"/>
        </w:rPr>
        <w:t xml:space="preserve">. </w:t>
      </w:r>
      <w:r w:rsidR="008627F0" w:rsidRPr="008627F0">
        <w:rPr>
          <w:rFonts w:ascii="Times New Roman" w:hAnsi="Times New Roman" w:cs="Times New Roman"/>
        </w:rPr>
        <w:t xml:space="preserve">These speculations are based on both a macroperceptive analysis of their individual </w:t>
      </w:r>
      <w:r w:rsidR="008627F0" w:rsidRPr="008627F0">
        <w:rPr>
          <w:rFonts w:ascii="Times New Roman" w:hAnsi="Times New Roman" w:cs="Times New Roman"/>
        </w:rPr>
        <w:lastRenderedPageBreak/>
        <w:t xml:space="preserve">tracks—including commentary from </w:t>
      </w:r>
      <w:r w:rsidR="008627F0" w:rsidRPr="008627F0">
        <w:rPr>
          <w:rFonts w:ascii="Times New Roman" w:hAnsi="Times New Roman" w:cs="Times New Roman"/>
          <w:i/>
          <w:iCs/>
        </w:rPr>
        <w:t>All About Jazz</w:t>
      </w:r>
      <w:r w:rsidR="008627F0" w:rsidRPr="008627F0">
        <w:rPr>
          <w:rFonts w:ascii="Times New Roman" w:hAnsi="Times New Roman" w:cs="Times New Roman"/>
        </w:rPr>
        <w:t xml:space="preserve"> editor Chris May in </w:t>
      </w:r>
      <w:r w:rsidR="008627F0">
        <w:rPr>
          <w:rFonts w:ascii="Times New Roman" w:hAnsi="Times New Roman" w:cs="Times New Roman"/>
        </w:rPr>
        <w:t>the</w:t>
      </w:r>
      <w:r w:rsidR="008627F0" w:rsidRPr="008627F0">
        <w:rPr>
          <w:rFonts w:ascii="Times New Roman" w:hAnsi="Times New Roman" w:cs="Times New Roman"/>
        </w:rPr>
        <w:t xml:space="preserve"> ‘Water No Get Enemy’</w:t>
      </w:r>
      <w:r w:rsidR="008627F0">
        <w:rPr>
          <w:rFonts w:ascii="Times New Roman" w:hAnsi="Times New Roman" w:cs="Times New Roman"/>
        </w:rPr>
        <w:t xml:space="preserve"> </w:t>
      </w:r>
      <w:r w:rsidR="008627F0" w:rsidRPr="008627F0">
        <w:rPr>
          <w:rFonts w:ascii="Times New Roman" w:hAnsi="Times New Roman" w:cs="Times New Roman"/>
        </w:rPr>
        <w:t>YouTube video—and historical and cultural analysis supported by documentaries and existing research on Kuti as the inventor of Afrobeat</w:t>
      </w:r>
      <w:r w:rsidR="00166090">
        <w:rPr>
          <w:rFonts w:ascii="Times New Roman" w:hAnsi="Times New Roman" w:cs="Times New Roman"/>
        </w:rPr>
        <w:t xml:space="preserve"> (Kuti 2016)</w:t>
      </w:r>
      <w:r w:rsidR="008627F0" w:rsidRPr="008627F0">
        <w:rPr>
          <w:rFonts w:ascii="Times New Roman" w:hAnsi="Times New Roman" w:cs="Times New Roman"/>
        </w:rPr>
        <w:t>.</w:t>
      </w:r>
    </w:p>
    <w:p w14:paraId="05C608E4" w14:textId="77777777" w:rsidR="00186C18" w:rsidRPr="00186C18" w:rsidRDefault="00186C18" w:rsidP="00186C18">
      <w:pPr>
        <w:spacing w:after="0" w:line="360" w:lineRule="auto"/>
        <w:jc w:val="both"/>
        <w:rPr>
          <w:rFonts w:ascii="Times New Roman" w:hAnsi="Times New Roman" w:cs="Times New Roman"/>
        </w:rPr>
      </w:pPr>
    </w:p>
    <w:p w14:paraId="79F944B5" w14:textId="4DA9CD2B" w:rsidR="00B53E88" w:rsidRPr="003D2511" w:rsidRDefault="00B53E88" w:rsidP="003D2511">
      <w:pPr>
        <w:pStyle w:val="Heading2"/>
        <w:rPr>
          <w:rStyle w:val="Strong"/>
          <w:color w:val="000000" w:themeColor="text1"/>
          <w:sz w:val="28"/>
          <w:szCs w:val="28"/>
        </w:rPr>
      </w:pPr>
      <w:bookmarkStart w:id="33" w:name="_Toc201027287"/>
      <w:r w:rsidRPr="003D2511">
        <w:rPr>
          <w:rStyle w:val="Strong"/>
          <w:color w:val="000000" w:themeColor="text1"/>
          <w:sz w:val="28"/>
          <w:szCs w:val="28"/>
        </w:rPr>
        <w:t xml:space="preserve">‘Infinity Bars III’ </w:t>
      </w:r>
      <w:r w:rsidR="00F85A6C" w:rsidRPr="003D2511">
        <w:rPr>
          <w:rStyle w:val="Strong"/>
          <w:color w:val="000000" w:themeColor="text1"/>
          <w:sz w:val="28"/>
          <w:szCs w:val="28"/>
        </w:rPr>
        <w:t>F</w:t>
      </w:r>
      <w:r w:rsidRPr="003D2511">
        <w:rPr>
          <w:rStyle w:val="Strong"/>
          <w:color w:val="000000" w:themeColor="text1"/>
          <w:sz w:val="28"/>
          <w:szCs w:val="28"/>
        </w:rPr>
        <w:t xml:space="preserve">or the </w:t>
      </w:r>
      <w:r w:rsidR="00F85A6C" w:rsidRPr="003D2511">
        <w:rPr>
          <w:rStyle w:val="Strong"/>
          <w:color w:val="000000" w:themeColor="text1"/>
          <w:sz w:val="28"/>
          <w:szCs w:val="28"/>
        </w:rPr>
        <w:t>F</w:t>
      </w:r>
      <w:r w:rsidRPr="003D2511">
        <w:rPr>
          <w:rStyle w:val="Strong"/>
          <w:color w:val="000000" w:themeColor="text1"/>
          <w:sz w:val="28"/>
          <w:szCs w:val="28"/>
        </w:rPr>
        <w:t xml:space="preserve">irst </w:t>
      </w:r>
      <w:r w:rsidR="00F85A6C" w:rsidRPr="003D2511">
        <w:rPr>
          <w:rStyle w:val="Strong"/>
          <w:color w:val="000000" w:themeColor="text1"/>
          <w:sz w:val="28"/>
          <w:szCs w:val="28"/>
        </w:rPr>
        <w:t>T</w:t>
      </w:r>
      <w:r w:rsidRPr="003D2511">
        <w:rPr>
          <w:rStyle w:val="Strong"/>
          <w:color w:val="000000" w:themeColor="text1"/>
          <w:sz w:val="28"/>
          <w:szCs w:val="28"/>
        </w:rPr>
        <w:t>ime</w:t>
      </w:r>
      <w:bookmarkEnd w:id="33"/>
    </w:p>
    <w:p w14:paraId="6ACDC604" w14:textId="3756C02E" w:rsidR="00B53E88" w:rsidRDefault="00B53E88" w:rsidP="0051340E">
      <w:pPr>
        <w:spacing w:after="0" w:line="360" w:lineRule="auto"/>
        <w:jc w:val="both"/>
        <w:rPr>
          <w:rFonts w:ascii="Times New Roman" w:hAnsi="Times New Roman" w:cs="Times New Roman"/>
        </w:rPr>
      </w:pPr>
      <w:r>
        <w:rPr>
          <w:rFonts w:ascii="Times New Roman" w:hAnsi="Times New Roman" w:cs="Times New Roman"/>
        </w:rPr>
        <w:t xml:space="preserve">Kolo Gana’s ‘Infinity Bars III’ is a track released on December </w:t>
      </w:r>
      <w:r w:rsidR="00DF2F57">
        <w:rPr>
          <w:rFonts w:ascii="Times New Roman" w:hAnsi="Times New Roman" w:cs="Times New Roman"/>
        </w:rPr>
        <w:t>4</w:t>
      </w:r>
      <w:r>
        <w:rPr>
          <w:rFonts w:ascii="Times New Roman" w:hAnsi="Times New Roman" w:cs="Times New Roman"/>
        </w:rPr>
        <w:t xml:space="preserve">, 2024, as part of his album </w:t>
      </w:r>
      <w:r w:rsidRPr="003E49C2">
        <w:rPr>
          <w:rFonts w:ascii="Times New Roman" w:hAnsi="Times New Roman" w:cs="Times New Roman"/>
          <w:i/>
          <w:iCs/>
        </w:rPr>
        <w:t>What It Means to See It All (Expanded Edition)</w:t>
      </w:r>
      <w:r>
        <w:rPr>
          <w:rFonts w:ascii="Times New Roman" w:hAnsi="Times New Roman" w:cs="Times New Roman"/>
        </w:rPr>
        <w:t>. In the introductory reel, Gana encourages viewers to ‘sample legendary music from Nigeria, referencing a YouTube video titled ‘</w:t>
      </w:r>
      <w:r w:rsidRPr="00386D0B">
        <w:rPr>
          <w:rFonts w:ascii="Times New Roman" w:hAnsi="Times New Roman" w:cs="Times New Roman"/>
        </w:rPr>
        <w:t>Fela Kuti - Water No Get Enemy</w:t>
      </w:r>
      <w:r>
        <w:rPr>
          <w:rFonts w:ascii="Times New Roman" w:hAnsi="Times New Roman" w:cs="Times New Roman"/>
        </w:rPr>
        <w:t>’</w:t>
      </w:r>
      <w:r w:rsidR="00166090">
        <w:rPr>
          <w:rFonts w:ascii="Times New Roman" w:hAnsi="Times New Roman" w:cs="Times New Roman"/>
        </w:rPr>
        <w:t xml:space="preserve"> (Gana 2024f)</w:t>
      </w:r>
      <w:r>
        <w:rPr>
          <w:rFonts w:ascii="Times New Roman" w:hAnsi="Times New Roman" w:cs="Times New Roman"/>
        </w:rPr>
        <w:t xml:space="preserve">. </w:t>
      </w:r>
      <w:r w:rsidRPr="00170A50">
        <w:rPr>
          <w:rFonts w:ascii="Times New Roman" w:hAnsi="Times New Roman" w:cs="Times New Roman"/>
        </w:rPr>
        <w:t>Given Gana’s Nigerian background, his choice and use of Nigerian music is particularly intriguing</w:t>
      </w:r>
      <w:r>
        <w:rPr>
          <w:rFonts w:ascii="Times New Roman" w:hAnsi="Times New Roman" w:cs="Times New Roman"/>
        </w:rPr>
        <w:t xml:space="preserve"> for music analysis</w:t>
      </w:r>
      <w:r w:rsidRPr="00170A50">
        <w:rPr>
          <w:rFonts w:ascii="Times New Roman" w:hAnsi="Times New Roman" w:cs="Times New Roman"/>
        </w:rPr>
        <w:t>.</w:t>
      </w:r>
      <w:r>
        <w:rPr>
          <w:rFonts w:ascii="Times New Roman" w:hAnsi="Times New Roman" w:cs="Times New Roman"/>
        </w:rPr>
        <w:t xml:space="preserve"> </w:t>
      </w:r>
      <w:r w:rsidRPr="00170A50">
        <w:rPr>
          <w:rFonts w:ascii="Times New Roman" w:hAnsi="Times New Roman" w:cs="Times New Roman"/>
        </w:rPr>
        <w:t>While he often includes brief references to the cultures or languages of the countries he samples from, when it comes to music from his home country, there is an expectation that these references might be more meaningful than in other cases.</w:t>
      </w:r>
    </w:p>
    <w:p w14:paraId="733287CD" w14:textId="6B06DCFF" w:rsidR="00B53E88" w:rsidRDefault="00B53E88" w:rsidP="001864A4">
      <w:pPr>
        <w:spacing w:after="0" w:line="360" w:lineRule="auto"/>
        <w:ind w:firstLine="720"/>
        <w:jc w:val="both"/>
        <w:rPr>
          <w:rFonts w:ascii="Times New Roman" w:hAnsi="Times New Roman" w:cs="Times New Roman"/>
        </w:rPr>
      </w:pPr>
      <w:r>
        <w:rPr>
          <w:rFonts w:ascii="Times New Roman" w:hAnsi="Times New Roman" w:cs="Times New Roman"/>
        </w:rPr>
        <w:t>Using the privilege of not knowing the source of the sample, my analysis starts with Gana’s final track. The first and the second time listening to the track are enough to gain basic understanding of the music before engaging with the procedure of close listening and mapping of the aural perceptions. The first listening allows for the registering of the initial microperceptions. The most distinct sound is a keyboard in low register providing the harmonic background for the whole track alongside—what seems to be—a lively, high-register piano sample. This is accompanied by an acoustic drum sound, and after the introduction, a full drum set alongside Gana’s rap layer. An obvious element of the track is a big band sound, interchanged with solo saxophone episodes.</w:t>
      </w:r>
    </w:p>
    <w:p w14:paraId="7490C984" w14:textId="607934A7" w:rsidR="00B53E88" w:rsidRDefault="00B53E88" w:rsidP="001864A4">
      <w:pPr>
        <w:spacing w:after="0" w:line="360" w:lineRule="auto"/>
        <w:ind w:firstLine="720"/>
        <w:jc w:val="both"/>
        <w:rPr>
          <w:rFonts w:ascii="Times New Roman" w:hAnsi="Times New Roman" w:cs="Times New Roman"/>
        </w:rPr>
      </w:pPr>
      <w:r>
        <w:rPr>
          <w:rFonts w:ascii="Times New Roman" w:hAnsi="Times New Roman" w:cs="Times New Roman"/>
        </w:rPr>
        <w:t>Apart from the microperceptions, the first listening offers more insight into possible cultural underpinnings of the track. Most importantly, in the introduction, we hear what appears to be an interview excerpt between a woman and a man speaking English with African accents. The woman asks the man about his sources of inspiration, to which he replies: ‘the environment. The world of an artist is the environment. And it is not for entertainment. It is for listening and thinking’ (</w:t>
      </w:r>
      <w:r w:rsidR="000151E1" w:rsidRPr="00166090">
        <w:rPr>
          <w:rFonts w:ascii="Times New Roman" w:hAnsi="Times New Roman" w:cs="Times New Roman"/>
        </w:rPr>
        <w:t>Gana 2024</w:t>
      </w:r>
      <w:r w:rsidR="00166090" w:rsidRPr="00166090">
        <w:rPr>
          <w:rFonts w:ascii="Times New Roman" w:hAnsi="Times New Roman" w:cs="Times New Roman"/>
        </w:rPr>
        <w:t>e</w:t>
      </w:r>
      <w:r w:rsidR="00166090">
        <w:rPr>
          <w:rFonts w:ascii="Times New Roman" w:hAnsi="Times New Roman" w:cs="Times New Roman"/>
        </w:rPr>
        <w:t>,</w:t>
      </w:r>
      <w:r w:rsidR="000151E1">
        <w:rPr>
          <w:rFonts w:ascii="Times New Roman" w:hAnsi="Times New Roman" w:cs="Times New Roman"/>
        </w:rPr>
        <w:t xml:space="preserve"> </w:t>
      </w:r>
      <w:r>
        <w:rPr>
          <w:rFonts w:ascii="Times New Roman" w:hAnsi="Times New Roman" w:cs="Times New Roman"/>
        </w:rPr>
        <w:t>0:08 – 0:21).</w:t>
      </w:r>
    </w:p>
    <w:p w14:paraId="718FCB81" w14:textId="77777777" w:rsidR="00B53E88" w:rsidRDefault="00B53E88" w:rsidP="007E66F0">
      <w:pPr>
        <w:spacing w:after="0" w:line="360" w:lineRule="auto"/>
        <w:ind w:firstLine="720"/>
        <w:jc w:val="both"/>
        <w:rPr>
          <w:rFonts w:ascii="Times New Roman" w:hAnsi="Times New Roman" w:cs="Times New Roman"/>
        </w:rPr>
      </w:pPr>
      <w:r>
        <w:rPr>
          <w:rFonts w:ascii="Times New Roman" w:hAnsi="Times New Roman" w:cs="Times New Roman"/>
        </w:rPr>
        <w:t xml:space="preserve">After the first listening experience, initial questions about the track arise. The most obvious being—the determining of what is sampled and what is not. It is inevitable to avoid making assumptions and speculations about this before reaching for the source of the sample referenced by Gana in his reel. My assumptions on which sounds come from foreign sources and which ones </w:t>
      </w:r>
      <w:r>
        <w:rPr>
          <w:rFonts w:ascii="Times New Roman" w:hAnsi="Times New Roman" w:cs="Times New Roman"/>
        </w:rPr>
        <w:lastRenderedPageBreak/>
        <w:t>are created by Gana are based on the expectations connected to hip-hop music, as well as the familiarity with previously analysed Gana’s repertoire. T</w:t>
      </w:r>
      <w:r w:rsidRPr="009A52C7">
        <w:rPr>
          <w:rFonts w:ascii="Times New Roman" w:hAnsi="Times New Roman" w:cs="Times New Roman"/>
        </w:rPr>
        <w:t xml:space="preserve">he elements that appear to be sampled are the drum, heard in conjunction with the piano, and the </w:t>
      </w:r>
      <w:r>
        <w:rPr>
          <w:rFonts w:ascii="Times New Roman" w:hAnsi="Times New Roman" w:cs="Times New Roman"/>
        </w:rPr>
        <w:t>saxophone</w:t>
      </w:r>
      <w:r w:rsidRPr="009A52C7">
        <w:rPr>
          <w:rFonts w:ascii="Times New Roman" w:hAnsi="Times New Roman" w:cs="Times New Roman"/>
        </w:rPr>
        <w:t xml:space="preserve"> and big-band sounds.</w:t>
      </w:r>
      <w:r>
        <w:rPr>
          <w:rFonts w:ascii="Times New Roman" w:hAnsi="Times New Roman" w:cs="Times New Roman"/>
        </w:rPr>
        <w:t xml:space="preserve"> While the drum set, joining after the introduction, seems to be a key part of any hip-hop track, the percussion instrument apparent from the beginning of the ‘Infinity Bars III’ has an acoustic, conga like sound. In other words, it sounds too ‘ethnic’ to be part of the usual hip-hop drum set. </w:t>
      </w:r>
    </w:p>
    <w:p w14:paraId="347F0C20" w14:textId="77777777" w:rsidR="00B53E88" w:rsidRDefault="00B53E88" w:rsidP="0041099B">
      <w:pPr>
        <w:spacing w:after="0" w:line="360" w:lineRule="auto"/>
        <w:ind w:firstLine="720"/>
        <w:jc w:val="both"/>
        <w:rPr>
          <w:rFonts w:ascii="Times New Roman" w:hAnsi="Times New Roman" w:cs="Times New Roman"/>
        </w:rPr>
      </w:pPr>
      <w:r>
        <w:rPr>
          <w:rFonts w:ascii="Times New Roman" w:hAnsi="Times New Roman" w:cs="Times New Roman"/>
        </w:rPr>
        <w:t>The second question posed after the first listening of the track refers to the relation between the rap layer and the instrumentation, and the way they both contribute to the structuring of the music. This question arises because of the apparent absence of longer rests in Gana’s rap part. Whether the rap part can be divided into sections, or if the music comes to be time-framed through the changes and layering within the instrumental part, is an inquiry guiding not only the second listening experience, but also the rest of the analysis.</w:t>
      </w:r>
    </w:p>
    <w:p w14:paraId="0900EFA3" w14:textId="77777777" w:rsidR="00B53E88" w:rsidRDefault="00B53E88" w:rsidP="007E66F0">
      <w:pPr>
        <w:spacing w:after="0" w:line="360" w:lineRule="auto"/>
        <w:ind w:firstLine="720"/>
        <w:jc w:val="both"/>
        <w:rPr>
          <w:rFonts w:ascii="Times New Roman" w:hAnsi="Times New Roman" w:cs="Times New Roman"/>
        </w:rPr>
      </w:pPr>
      <w:r>
        <w:rPr>
          <w:rFonts w:ascii="Times New Roman" w:hAnsi="Times New Roman" w:cs="Times New Roman"/>
        </w:rPr>
        <w:t>The second listening includes shifting the attention to the lyrics of the rap part.</w:t>
      </w:r>
      <w:r>
        <w:rPr>
          <w:rStyle w:val="FootnoteReference"/>
          <w:rFonts w:ascii="Times New Roman" w:hAnsi="Times New Roman" w:cs="Times New Roman"/>
        </w:rPr>
        <w:footnoteReference w:id="26"/>
      </w:r>
      <w:r>
        <w:rPr>
          <w:rFonts w:ascii="Times New Roman" w:hAnsi="Times New Roman" w:cs="Times New Roman"/>
        </w:rPr>
        <w:t xml:space="preserve"> What stands out in Gana’s text are his religious references to figures such as Jesus Christ, God and devil. Apart from quoting the bible, ‘Infinity Bars III’ lyrics revolve around themes common for rap songs. Gana speaks about women, money problems and his rap career, but he also includes topics such as the AI, war and premature labour. These first impressions of the rap part allow for time signature confirmation of 4/4 and Gana’s flow executed predominantly in semiquavers. </w:t>
      </w:r>
      <w:r w:rsidRPr="00686257">
        <w:rPr>
          <w:rFonts w:ascii="Times New Roman" w:hAnsi="Times New Roman" w:cs="Times New Roman"/>
        </w:rPr>
        <w:t>While his rap, as already mentioned, sounds continuous and leaves no room for pauses or section markers, it gives no indication of where the music is in time.</w:t>
      </w:r>
      <w:r>
        <w:rPr>
          <w:rFonts w:ascii="Times New Roman" w:hAnsi="Times New Roman" w:cs="Times New Roman"/>
        </w:rPr>
        <w:t xml:space="preserve"> </w:t>
      </w:r>
      <w:r w:rsidRPr="00686257">
        <w:rPr>
          <w:rFonts w:ascii="Times New Roman" w:hAnsi="Times New Roman" w:cs="Times New Roman"/>
        </w:rPr>
        <w:t>The fact that</w:t>
      </w:r>
      <w:r>
        <w:rPr>
          <w:rFonts w:ascii="Times New Roman" w:hAnsi="Times New Roman" w:cs="Times New Roman"/>
        </w:rPr>
        <w:t xml:space="preserve"> </w:t>
      </w:r>
      <w:r w:rsidRPr="00686257">
        <w:rPr>
          <w:rFonts w:ascii="Times New Roman" w:hAnsi="Times New Roman" w:cs="Times New Roman"/>
        </w:rPr>
        <w:t>without the background layers or an understanding of the lyrics</w:t>
      </w:r>
      <w:r>
        <w:rPr>
          <w:rFonts w:ascii="Times New Roman" w:hAnsi="Times New Roman" w:cs="Times New Roman"/>
        </w:rPr>
        <w:t xml:space="preserve"> </w:t>
      </w:r>
      <w:r w:rsidRPr="00686257">
        <w:rPr>
          <w:rFonts w:ascii="Times New Roman" w:hAnsi="Times New Roman" w:cs="Times New Roman"/>
        </w:rPr>
        <w:t>it would be difficult to tell whether the song is at the beginning, middle, or end, hints at the meaning of the song’s title.</w:t>
      </w:r>
    </w:p>
    <w:p w14:paraId="03F5E2B0" w14:textId="44128C7A" w:rsidR="00B53E88" w:rsidRDefault="00B53E88" w:rsidP="00E97AB0">
      <w:pPr>
        <w:spacing w:after="0" w:line="360" w:lineRule="auto"/>
        <w:ind w:firstLine="720"/>
        <w:jc w:val="both"/>
        <w:rPr>
          <w:rFonts w:ascii="Times New Roman" w:hAnsi="Times New Roman" w:cs="Times New Roman"/>
        </w:rPr>
      </w:pPr>
      <w:r>
        <w:rPr>
          <w:rFonts w:ascii="Times New Roman" w:hAnsi="Times New Roman" w:cs="Times New Roman"/>
        </w:rPr>
        <w:t xml:space="preserve">While the ‘Infinity’ part of this song is clarified through the unending rap flow, it must be noted that this </w:t>
      </w:r>
      <w:proofErr w:type="gramStart"/>
      <w:r>
        <w:rPr>
          <w:rFonts w:ascii="Times New Roman" w:hAnsi="Times New Roman" w:cs="Times New Roman"/>
        </w:rPr>
        <w:t>particular track</w:t>
      </w:r>
      <w:proofErr w:type="gramEnd"/>
      <w:r>
        <w:rPr>
          <w:rFonts w:ascii="Times New Roman" w:hAnsi="Times New Roman" w:cs="Times New Roman"/>
        </w:rPr>
        <w:t xml:space="preserve"> is the third one of its kind, preceded by ‘Infinity Bars’ (</w:t>
      </w:r>
      <w:r w:rsidR="0019168E">
        <w:rPr>
          <w:rFonts w:ascii="Times New Roman" w:hAnsi="Times New Roman" w:cs="Times New Roman"/>
        </w:rPr>
        <w:t>Gana</w:t>
      </w:r>
      <w:r>
        <w:rPr>
          <w:rFonts w:ascii="Times New Roman" w:hAnsi="Times New Roman" w:cs="Times New Roman"/>
        </w:rPr>
        <w:t xml:space="preserve"> 2021</w:t>
      </w:r>
      <w:r w:rsidR="0019168E">
        <w:rPr>
          <w:rFonts w:ascii="Times New Roman" w:hAnsi="Times New Roman" w:cs="Times New Roman"/>
        </w:rPr>
        <w:t>b</w:t>
      </w:r>
      <w:r>
        <w:rPr>
          <w:rFonts w:ascii="Times New Roman" w:hAnsi="Times New Roman" w:cs="Times New Roman"/>
        </w:rPr>
        <w:t>) and ‘Infinity Bars II’ (</w:t>
      </w:r>
      <w:r w:rsidR="0019168E">
        <w:rPr>
          <w:rFonts w:ascii="Times New Roman" w:hAnsi="Times New Roman" w:cs="Times New Roman"/>
        </w:rPr>
        <w:t>Gana</w:t>
      </w:r>
      <w:r>
        <w:rPr>
          <w:rFonts w:ascii="Times New Roman" w:hAnsi="Times New Roman" w:cs="Times New Roman"/>
        </w:rPr>
        <w:t xml:space="preserve"> 2021</w:t>
      </w:r>
      <w:r w:rsidR="0019168E">
        <w:rPr>
          <w:rFonts w:ascii="Times New Roman" w:hAnsi="Times New Roman" w:cs="Times New Roman"/>
        </w:rPr>
        <w:t>c</w:t>
      </w:r>
      <w:r>
        <w:rPr>
          <w:rFonts w:ascii="Times New Roman" w:hAnsi="Times New Roman" w:cs="Times New Roman"/>
        </w:rPr>
        <w:t>) where Gana’s rap continues without significant breaks.</w:t>
      </w:r>
      <w:r w:rsidR="000151E1" w:rsidRPr="001267D4">
        <w:rPr>
          <w:rFonts w:ascii="Times New Roman" w:hAnsi="Times New Roman" w:cs="Times New Roman"/>
        </w:rPr>
        <w:t xml:space="preserve"> </w:t>
      </w:r>
      <w:r w:rsidRPr="001267D4">
        <w:rPr>
          <w:rFonts w:ascii="Times New Roman" w:hAnsi="Times New Roman" w:cs="Times New Roman"/>
        </w:rPr>
        <w:t>The lyrics of all three track somewhat relate to global issues, s</w:t>
      </w:r>
      <w:r w:rsidR="000151E1">
        <w:rPr>
          <w:rFonts w:ascii="Times New Roman" w:hAnsi="Times New Roman" w:cs="Times New Roman"/>
        </w:rPr>
        <w:t>ome referencing</w:t>
      </w:r>
      <w:r w:rsidRPr="001267D4">
        <w:rPr>
          <w:rFonts w:ascii="Times New Roman" w:hAnsi="Times New Roman" w:cs="Times New Roman"/>
        </w:rPr>
        <w:t xml:space="preserve"> the COVID pandemic, </w:t>
      </w:r>
      <w:r w:rsidR="000151E1">
        <w:rPr>
          <w:rFonts w:ascii="Times New Roman" w:hAnsi="Times New Roman" w:cs="Times New Roman"/>
        </w:rPr>
        <w:t xml:space="preserve">others </w:t>
      </w:r>
      <w:r w:rsidRPr="001267D4">
        <w:rPr>
          <w:rFonts w:ascii="Times New Roman" w:hAnsi="Times New Roman" w:cs="Times New Roman"/>
        </w:rPr>
        <w:t xml:space="preserve">political conflicts and the rise of artificial intelligence. Nevertheless, </w:t>
      </w:r>
      <w:r w:rsidR="000151E1">
        <w:rPr>
          <w:rFonts w:ascii="Times New Roman" w:hAnsi="Times New Roman" w:cs="Times New Roman"/>
        </w:rPr>
        <w:t xml:space="preserve">in all of them </w:t>
      </w:r>
      <w:r w:rsidRPr="001267D4">
        <w:rPr>
          <w:rFonts w:ascii="Times New Roman" w:hAnsi="Times New Roman" w:cs="Times New Roman"/>
        </w:rPr>
        <w:t>Gana also addresses his music career and romantic relationships, which show to be reoccurring themes in his repertoire. Musically, the three ‘Infinity’</w:t>
      </w:r>
      <w:r>
        <w:rPr>
          <w:rFonts w:ascii="Times New Roman" w:hAnsi="Times New Roman" w:cs="Times New Roman"/>
        </w:rPr>
        <w:t xml:space="preserve"> tracks share a time signature, similar tempo, as well </w:t>
      </w:r>
      <w:r>
        <w:rPr>
          <w:rFonts w:ascii="Times New Roman" w:hAnsi="Times New Roman" w:cs="Times New Roman"/>
        </w:rPr>
        <w:lastRenderedPageBreak/>
        <w:t xml:space="preserve">as saxophone solo sounds in the background. While ‘Infinity Bars III’ seem to be a continuation of a certain </w:t>
      </w:r>
      <w:r w:rsidR="00F322D0">
        <w:rPr>
          <w:rFonts w:ascii="Times New Roman" w:hAnsi="Times New Roman" w:cs="Times New Roman"/>
        </w:rPr>
        <w:t xml:space="preserve">hip-hop </w:t>
      </w:r>
      <w:r>
        <w:rPr>
          <w:rFonts w:ascii="Times New Roman" w:hAnsi="Times New Roman" w:cs="Times New Roman"/>
        </w:rPr>
        <w:t>style Gana incorporates into his repertoire, the cultural and musical connection to the country of Nigeria appears to be exclusive only to the last version of the track.</w:t>
      </w:r>
    </w:p>
    <w:p w14:paraId="0B061C55" w14:textId="6D933CD8" w:rsidR="00B53E88" w:rsidRDefault="00B53E88" w:rsidP="00691535">
      <w:pPr>
        <w:spacing w:after="0" w:line="360" w:lineRule="auto"/>
        <w:ind w:firstLine="720"/>
        <w:jc w:val="both"/>
        <w:rPr>
          <w:rFonts w:ascii="Times New Roman" w:hAnsi="Times New Roman" w:cs="Times New Roman"/>
        </w:rPr>
      </w:pPr>
      <w:r w:rsidRPr="00ED1FEA">
        <w:rPr>
          <w:rFonts w:ascii="Times New Roman" w:hAnsi="Times New Roman" w:cs="Times New Roman"/>
        </w:rPr>
        <w:t>To gain a clearer understanding of the track and the layering of its elements, I propose mapping out the sonic events in relation to their timing, based on close listening after the first two hearings</w:t>
      </w:r>
      <w:r w:rsidR="00406944">
        <w:rPr>
          <w:rFonts w:ascii="Times New Roman" w:hAnsi="Times New Roman" w:cs="Times New Roman"/>
        </w:rPr>
        <w:t xml:space="preserve"> (Appendix I)</w:t>
      </w:r>
      <w:r w:rsidRPr="00ED1FEA">
        <w:rPr>
          <w:rFonts w:ascii="Times New Roman" w:hAnsi="Times New Roman" w:cs="Times New Roman"/>
        </w:rPr>
        <w:t>.</w:t>
      </w:r>
      <w:r>
        <w:rPr>
          <w:rFonts w:ascii="Times New Roman" w:hAnsi="Times New Roman" w:cs="Times New Roman"/>
        </w:rPr>
        <w:t xml:space="preserve"> This procedure consists of listing, colour</w:t>
      </w:r>
      <w:r w:rsidR="00F322D0">
        <w:rPr>
          <w:rFonts w:ascii="Times New Roman" w:hAnsi="Times New Roman" w:cs="Times New Roman"/>
        </w:rPr>
        <w:t xml:space="preserve"> </w:t>
      </w:r>
      <w:r>
        <w:rPr>
          <w:rFonts w:ascii="Times New Roman" w:hAnsi="Times New Roman" w:cs="Times New Roman"/>
        </w:rPr>
        <w:t>coding and visually layering the aural elements of the song including: the low register piano (</w:t>
      </w:r>
      <w:r w:rsidRPr="0058422F">
        <w:rPr>
          <w:rFonts w:ascii="Times New Roman" w:hAnsi="Times New Roman" w:cs="Times New Roman"/>
          <w:highlight w:val="yellow"/>
        </w:rPr>
        <w:t>LP</w:t>
      </w:r>
      <w:r w:rsidR="00F322D0" w:rsidRPr="00F322D0">
        <w:rPr>
          <w:rFonts w:ascii="Times New Roman" w:hAnsi="Times New Roman" w:cs="Times New Roman"/>
          <w:highlight w:val="yellow"/>
        </w:rPr>
        <w:t>1</w:t>
      </w:r>
      <w:r>
        <w:rPr>
          <w:rFonts w:ascii="Times New Roman" w:hAnsi="Times New Roman" w:cs="Times New Roman"/>
        </w:rPr>
        <w:t xml:space="preserve">, </w:t>
      </w:r>
      <w:r w:rsidRPr="0058422F">
        <w:rPr>
          <w:rFonts w:ascii="Times New Roman" w:hAnsi="Times New Roman" w:cs="Times New Roman"/>
          <w:color w:val="FF0000"/>
          <w:highlight w:val="yellow"/>
        </w:rPr>
        <w:t>LP</w:t>
      </w:r>
      <w:r w:rsidR="00F322D0" w:rsidRPr="00F322D0">
        <w:rPr>
          <w:rFonts w:ascii="Times New Roman" w:hAnsi="Times New Roman" w:cs="Times New Roman"/>
          <w:color w:val="FF0000"/>
          <w:highlight w:val="yellow"/>
        </w:rPr>
        <w:t>2</w:t>
      </w:r>
      <w:r>
        <w:rPr>
          <w:rFonts w:ascii="Times New Roman" w:hAnsi="Times New Roman" w:cs="Times New Roman"/>
        </w:rPr>
        <w:t>), high register piano (</w:t>
      </w:r>
      <w:r w:rsidRPr="0058422F">
        <w:rPr>
          <w:rFonts w:ascii="Times New Roman" w:hAnsi="Times New Roman" w:cs="Times New Roman"/>
          <w:highlight w:val="green"/>
        </w:rPr>
        <w:t>HP</w:t>
      </w:r>
      <w:r>
        <w:rPr>
          <w:rFonts w:ascii="Times New Roman" w:hAnsi="Times New Roman" w:cs="Times New Roman"/>
        </w:rPr>
        <w:t>), the acoustic drum sample (AD), the electronic drum set (ED), the big band sound (</w:t>
      </w:r>
      <w:r w:rsidRPr="0058422F">
        <w:rPr>
          <w:rFonts w:ascii="Times New Roman" w:hAnsi="Times New Roman" w:cs="Times New Roman"/>
          <w:highlight w:val="cyan"/>
        </w:rPr>
        <w:t>BB</w:t>
      </w:r>
      <w:r>
        <w:rPr>
          <w:rFonts w:ascii="Times New Roman" w:hAnsi="Times New Roman" w:cs="Times New Roman"/>
        </w:rPr>
        <w:t>), the orchestral sound (</w:t>
      </w:r>
      <w:r w:rsidRPr="0058422F">
        <w:rPr>
          <w:rFonts w:ascii="Times New Roman" w:hAnsi="Times New Roman" w:cs="Times New Roman"/>
          <w:highlight w:val="magenta"/>
        </w:rPr>
        <w:t>O</w:t>
      </w:r>
      <w:r>
        <w:rPr>
          <w:rFonts w:ascii="Times New Roman" w:hAnsi="Times New Roman" w:cs="Times New Roman"/>
        </w:rPr>
        <w:t>), the solo saxophone sounds (</w:t>
      </w:r>
      <w:r w:rsidRPr="0058422F">
        <w:rPr>
          <w:rFonts w:ascii="Times New Roman" w:hAnsi="Times New Roman" w:cs="Times New Roman"/>
          <w:highlight w:val="lightGray"/>
        </w:rPr>
        <w:t>S</w:t>
      </w:r>
      <w:r w:rsidR="00F322D0" w:rsidRPr="00F322D0">
        <w:rPr>
          <w:rFonts w:ascii="Times New Roman" w:hAnsi="Times New Roman" w:cs="Times New Roman"/>
          <w:highlight w:val="lightGray"/>
        </w:rPr>
        <w:t>1</w:t>
      </w:r>
      <w:r>
        <w:rPr>
          <w:rFonts w:ascii="Times New Roman" w:hAnsi="Times New Roman" w:cs="Times New Roman"/>
        </w:rPr>
        <w:t xml:space="preserve">, </w:t>
      </w:r>
      <w:r w:rsidRPr="0058422F">
        <w:rPr>
          <w:rFonts w:ascii="Times New Roman" w:hAnsi="Times New Roman" w:cs="Times New Roman"/>
          <w:color w:val="FF0000"/>
          <w:highlight w:val="lightGray"/>
        </w:rPr>
        <w:t>S</w:t>
      </w:r>
      <w:r w:rsidR="00F322D0" w:rsidRPr="00F322D0">
        <w:rPr>
          <w:rFonts w:ascii="Times New Roman" w:hAnsi="Times New Roman" w:cs="Times New Roman"/>
          <w:color w:val="FF0000"/>
          <w:highlight w:val="lightGray"/>
        </w:rPr>
        <w:t>2</w:t>
      </w:r>
      <w:r>
        <w:rPr>
          <w:rFonts w:ascii="Times New Roman" w:hAnsi="Times New Roman" w:cs="Times New Roman"/>
        </w:rPr>
        <w:t xml:space="preserve">), the rap layer (R) and an </w:t>
      </w:r>
      <w:r w:rsidRPr="0058422F">
        <w:rPr>
          <w:rFonts w:ascii="Times New Roman" w:hAnsi="Times New Roman" w:cs="Times New Roman"/>
          <w:color w:val="E97132" w:themeColor="accent2"/>
        </w:rPr>
        <w:t>interview</w:t>
      </w:r>
      <w:r>
        <w:rPr>
          <w:rFonts w:ascii="Times New Roman" w:hAnsi="Times New Roman" w:cs="Times New Roman"/>
        </w:rPr>
        <w:t xml:space="preserve"> recording</w:t>
      </w:r>
      <w:r w:rsidR="00406944">
        <w:rPr>
          <w:rFonts w:ascii="Times New Roman" w:hAnsi="Times New Roman" w:cs="Times New Roman"/>
        </w:rPr>
        <w:t xml:space="preserve"> (figure 4.1)</w:t>
      </w:r>
      <w:r>
        <w:rPr>
          <w:rFonts w:ascii="Times New Roman" w:hAnsi="Times New Roman" w:cs="Times New Roman"/>
        </w:rPr>
        <w:t>. This analytical process allows for observations in relation to the elements and their interaction through layering. Although the rap part is characterised by the absence of rests, and therefore not actively participating in the sectioning of the song, making all background elements visible on the map contributes to opening a discussion on the structuring, and overall form of the track.</w:t>
      </w:r>
    </w:p>
    <w:p w14:paraId="1671FE2D" w14:textId="1A21A627" w:rsidR="00406944" w:rsidRDefault="00406944" w:rsidP="00406944">
      <w:pPr>
        <w:keepNext/>
        <w:spacing w:line="360" w:lineRule="auto"/>
        <w:ind w:firstLine="720"/>
        <w:jc w:val="center"/>
      </w:pPr>
      <w:r>
        <w:rPr>
          <w:rFonts w:ascii="Times New Roman" w:hAnsi="Times New Roman" w:cs="Times New Roman"/>
          <w:noProof/>
        </w:rPr>
        <w:drawing>
          <wp:inline distT="0" distB="0" distL="0" distR="0" wp14:anchorId="6934E986" wp14:editId="026C6E2B">
            <wp:extent cx="1574199" cy="2370667"/>
            <wp:effectExtent l="0" t="0" r="635" b="4445"/>
            <wp:docPr id="1238872963"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872963" name="Picture 2" descr="A screenshot of a computer&#10;&#10;AI-generated content may be incorrect."/>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05970" cy="2418512"/>
                    </a:xfrm>
                    <a:prstGeom prst="rect">
                      <a:avLst/>
                    </a:prstGeom>
                  </pic:spPr>
                </pic:pic>
              </a:graphicData>
            </a:graphic>
          </wp:inline>
        </w:drawing>
      </w:r>
    </w:p>
    <w:p w14:paraId="20E8C3F8" w14:textId="59C0E6DE" w:rsidR="00406944" w:rsidRDefault="00406944" w:rsidP="00406944">
      <w:pPr>
        <w:pStyle w:val="Caption"/>
        <w:jc w:val="center"/>
        <w:rPr>
          <w:rFonts w:ascii="Times New Roman" w:hAnsi="Times New Roman" w:cs="Times New Roman"/>
        </w:rPr>
      </w:pPr>
      <w:bookmarkStart w:id="34" w:name="_Toc201010823"/>
      <w:r>
        <w:t>Figure 4.</w:t>
      </w:r>
      <w:r>
        <w:fldChar w:fldCharType="begin"/>
      </w:r>
      <w:r>
        <w:instrText xml:space="preserve"> SEQ Figure_4. \* ARABIC </w:instrText>
      </w:r>
      <w:r>
        <w:fldChar w:fldCharType="separate"/>
      </w:r>
      <w:r w:rsidR="00A425BA">
        <w:rPr>
          <w:noProof/>
        </w:rPr>
        <w:t>1</w:t>
      </w:r>
      <w:r>
        <w:fldChar w:fldCharType="end"/>
      </w:r>
      <w:r>
        <w:t xml:space="preserve"> Beginning of Map 1 – ‘Infinity Bars III’ For the First Time.</w:t>
      </w:r>
      <w:bookmarkEnd w:id="34"/>
    </w:p>
    <w:p w14:paraId="0479AAAB" w14:textId="46E0D677" w:rsidR="00B53E88" w:rsidRDefault="00B53E88" w:rsidP="00691535">
      <w:pPr>
        <w:spacing w:after="0" w:line="360" w:lineRule="auto"/>
        <w:ind w:firstLine="720"/>
        <w:jc w:val="both"/>
        <w:rPr>
          <w:rFonts w:ascii="Times New Roman" w:hAnsi="Times New Roman" w:cs="Times New Roman"/>
        </w:rPr>
      </w:pPr>
      <w:r>
        <w:rPr>
          <w:rFonts w:ascii="Times New Roman" w:hAnsi="Times New Roman" w:cs="Times New Roman"/>
        </w:rPr>
        <w:t>The layout of the track comprises of sheer and coloured elements. The sheer elements, including the acoustic drum, electronic drum set, and the rap layer do not have an assigned colour due to their continuous presence throughout the track (for the ED and R excluding the introduction and the outro parts). The colour</w:t>
      </w:r>
      <w:r w:rsidR="00406944">
        <w:rPr>
          <w:rFonts w:ascii="Times New Roman" w:hAnsi="Times New Roman" w:cs="Times New Roman"/>
        </w:rPr>
        <w:t xml:space="preserve"> </w:t>
      </w:r>
      <w:r>
        <w:rPr>
          <w:rFonts w:ascii="Times New Roman" w:hAnsi="Times New Roman" w:cs="Times New Roman"/>
        </w:rPr>
        <w:t xml:space="preserve">coded visualisation of the rest of the elements makes the understanding of their interchangeability and repetition accessible more quickly. The map, serving as a type of a score, makes it apparent that the song, comprises of the introduction, the outro, as </w:t>
      </w:r>
      <w:r>
        <w:rPr>
          <w:rFonts w:ascii="Times New Roman" w:hAnsi="Times New Roman" w:cs="Times New Roman"/>
        </w:rPr>
        <w:lastRenderedPageBreak/>
        <w:t xml:space="preserve">well as two equal parts, indicated as </w:t>
      </w:r>
      <w:r w:rsidRPr="00F67FAB">
        <w:rPr>
          <w:rFonts w:ascii="Times New Roman" w:hAnsi="Times New Roman" w:cs="Times New Roman"/>
          <w:color w:val="C00000"/>
        </w:rPr>
        <w:t>A</w:t>
      </w:r>
      <w:r>
        <w:rPr>
          <w:rFonts w:ascii="Times New Roman" w:hAnsi="Times New Roman" w:cs="Times New Roman"/>
        </w:rPr>
        <w:t xml:space="preserve"> and </w:t>
      </w:r>
      <w:r w:rsidRPr="00F67FAB">
        <w:rPr>
          <w:rFonts w:ascii="Times New Roman" w:hAnsi="Times New Roman" w:cs="Times New Roman"/>
          <w:color w:val="A02B93" w:themeColor="accent5"/>
        </w:rPr>
        <w:t>B</w:t>
      </w:r>
      <w:r>
        <w:rPr>
          <w:rFonts w:ascii="Times New Roman" w:hAnsi="Times New Roman" w:cs="Times New Roman"/>
        </w:rPr>
        <w:t>, and their four-time repetition. While the coupling of the two repetitive parts may be seen as too simple and lacking originality, they appear to be sufficiently capturing the listener’s attention throughout Gana’s rap part—as the background sounds to the song’s primary layer.</w:t>
      </w:r>
    </w:p>
    <w:p w14:paraId="4A952807" w14:textId="3A9072B1" w:rsidR="00B53E88" w:rsidRDefault="00B53E88" w:rsidP="0075581C">
      <w:pPr>
        <w:spacing w:after="0" w:line="360" w:lineRule="auto"/>
        <w:ind w:firstLine="720"/>
        <w:jc w:val="both"/>
        <w:rPr>
          <w:rFonts w:ascii="Times New Roman" w:hAnsi="Times New Roman" w:cs="Times New Roman"/>
        </w:rPr>
      </w:pPr>
      <w:r>
        <w:rPr>
          <w:rFonts w:ascii="Times New Roman" w:hAnsi="Times New Roman" w:cs="Times New Roman"/>
        </w:rPr>
        <w:t xml:space="preserve">While this analysis, based on close listening and the acknowledgement of both micro- and macroperceptions, allows for speculation on the musical features of the ‘Infinity Bars III’, as well as on the characteristics of Gana’s compositional style, the issue about its cultural meaning remains. Being aware of Gana’s reference in the introductory reel to music originating from Nigeria, following questions arise: What is Nigerian about this music? What does Nigerian music sound like? How can we distinguish ‘Nigerianness’ in this song? Considering my unfamiliarity with Nigerian music and culture, the only way to identify sounds originating from this country is to point out all the elements that </w:t>
      </w:r>
      <w:r>
        <w:rPr>
          <w:rFonts w:ascii="Times New Roman" w:hAnsi="Times New Roman" w:cs="Times New Roman"/>
          <w:i/>
          <w:iCs/>
        </w:rPr>
        <w:t xml:space="preserve">do </w:t>
      </w:r>
      <w:r w:rsidRPr="00007E5C">
        <w:rPr>
          <w:rFonts w:ascii="Times New Roman" w:hAnsi="Times New Roman" w:cs="Times New Roman"/>
        </w:rPr>
        <w:t>sound</w:t>
      </w:r>
      <w:r>
        <w:rPr>
          <w:rFonts w:ascii="Times New Roman" w:hAnsi="Times New Roman" w:cs="Times New Roman"/>
        </w:rPr>
        <w:t xml:space="preserve"> familiar. That is, grounding the preliminary analysis in perceptions of familiar sounds, instead of seeking out the unfamiliar. However, finishing the first overall analysis of the track, the only elements standing out as unfamiliar appear to be the </w:t>
      </w:r>
      <w:r w:rsidRPr="0075581C">
        <w:rPr>
          <w:rFonts w:ascii="Times New Roman" w:hAnsi="Times New Roman" w:cs="Times New Roman"/>
          <w:color w:val="E97132" w:themeColor="accent2"/>
        </w:rPr>
        <w:t>interview</w:t>
      </w:r>
      <w:r>
        <w:rPr>
          <w:rFonts w:ascii="Times New Roman" w:hAnsi="Times New Roman" w:cs="Times New Roman"/>
        </w:rPr>
        <w:t xml:space="preserve"> recording in the introduction part, and possibly the acoustic drum sound (AD). Therefore, at this point of the analysis, the questions articulated above stay unanswered and require engagement with the source of the sample.</w:t>
      </w:r>
    </w:p>
    <w:p w14:paraId="572D8070" w14:textId="77777777" w:rsidR="00B53E88" w:rsidRDefault="00B53E88" w:rsidP="00F85A6C">
      <w:pPr>
        <w:spacing w:after="0" w:line="360" w:lineRule="auto"/>
        <w:jc w:val="both"/>
        <w:rPr>
          <w:rFonts w:ascii="Times New Roman" w:hAnsi="Times New Roman" w:cs="Times New Roman"/>
        </w:rPr>
      </w:pPr>
    </w:p>
    <w:p w14:paraId="07A5381C" w14:textId="6F1D85FE" w:rsidR="00B53E88" w:rsidRPr="003D2511" w:rsidRDefault="00B53E88" w:rsidP="003D2511">
      <w:pPr>
        <w:pStyle w:val="Heading2"/>
        <w:rPr>
          <w:rStyle w:val="Strong"/>
          <w:color w:val="000000" w:themeColor="text1"/>
          <w:sz w:val="28"/>
          <w:szCs w:val="28"/>
        </w:rPr>
      </w:pPr>
      <w:bookmarkStart w:id="35" w:name="_Toc201027288"/>
      <w:r w:rsidRPr="003D2511">
        <w:rPr>
          <w:rStyle w:val="Strong"/>
          <w:color w:val="000000" w:themeColor="text1"/>
          <w:sz w:val="28"/>
          <w:szCs w:val="28"/>
        </w:rPr>
        <w:t xml:space="preserve">Fela Kuti and </w:t>
      </w:r>
      <w:r w:rsidR="00F85A6C" w:rsidRPr="003D2511">
        <w:rPr>
          <w:rStyle w:val="Strong"/>
          <w:color w:val="000000" w:themeColor="text1"/>
          <w:sz w:val="28"/>
          <w:szCs w:val="28"/>
        </w:rPr>
        <w:t>‘</w:t>
      </w:r>
      <w:r w:rsidRPr="003D2511">
        <w:rPr>
          <w:rStyle w:val="Strong"/>
          <w:color w:val="000000" w:themeColor="text1"/>
          <w:sz w:val="28"/>
          <w:szCs w:val="28"/>
        </w:rPr>
        <w:t>Water No Got Enemy</w:t>
      </w:r>
      <w:r w:rsidR="00F85A6C" w:rsidRPr="003D2511">
        <w:rPr>
          <w:rStyle w:val="Strong"/>
          <w:color w:val="000000" w:themeColor="text1"/>
          <w:sz w:val="28"/>
          <w:szCs w:val="28"/>
        </w:rPr>
        <w:t>’</w:t>
      </w:r>
      <w:bookmarkEnd w:id="35"/>
    </w:p>
    <w:p w14:paraId="68664178" w14:textId="2268FE33" w:rsidR="00B53E88" w:rsidRDefault="00B53E88" w:rsidP="0051340E">
      <w:pPr>
        <w:spacing w:after="0" w:line="360" w:lineRule="auto"/>
        <w:jc w:val="both"/>
        <w:rPr>
          <w:rFonts w:ascii="Times New Roman" w:hAnsi="Times New Roman" w:cs="Times New Roman"/>
        </w:rPr>
      </w:pPr>
      <w:r>
        <w:rPr>
          <w:rFonts w:ascii="Times New Roman" w:hAnsi="Times New Roman" w:cs="Times New Roman"/>
        </w:rPr>
        <w:t xml:space="preserve">The process of familiarising myself with the source of the sample—Fela Kuti </w:t>
      </w:r>
      <w:r w:rsidR="00166090">
        <w:rPr>
          <w:rFonts w:ascii="Times New Roman" w:hAnsi="Times New Roman" w:cs="Times New Roman"/>
        </w:rPr>
        <w:t xml:space="preserve">(2016) </w:t>
      </w:r>
      <w:r>
        <w:rPr>
          <w:rFonts w:ascii="Times New Roman" w:hAnsi="Times New Roman" w:cs="Times New Roman"/>
        </w:rPr>
        <w:t xml:space="preserve">and Africa 70’s ‘Water No Get Enemy’—starts by looking up the video referenced by Gana </w:t>
      </w:r>
      <w:r w:rsidR="00166090">
        <w:rPr>
          <w:rFonts w:ascii="Times New Roman" w:hAnsi="Times New Roman" w:cs="Times New Roman"/>
        </w:rPr>
        <w:t xml:space="preserve">(2024f) </w:t>
      </w:r>
      <w:r>
        <w:rPr>
          <w:rFonts w:ascii="Times New Roman" w:hAnsi="Times New Roman" w:cs="Times New Roman"/>
        </w:rPr>
        <w:t>in his reel. It is then guided primarily by its extra-musical elements before conducting more detailed analysis of the piece. It is approached with the goal of learning about the source both musically and culturally in order to relate it to Gana’s track and ultimately gain a better understanding of it. The research and analysis of the sample source consists of going through primary sources, such as other songs by the same artist, magazine articles, available video materials including documentary films, as well as academic research.</w:t>
      </w:r>
    </w:p>
    <w:p w14:paraId="35EA7462" w14:textId="5C773ED3" w:rsidR="00B53E88" w:rsidRDefault="00B53E88" w:rsidP="002C7390">
      <w:pPr>
        <w:spacing w:after="0" w:line="360" w:lineRule="auto"/>
        <w:ind w:firstLine="720"/>
        <w:jc w:val="both"/>
        <w:rPr>
          <w:rFonts w:ascii="Times New Roman" w:hAnsi="Times New Roman" w:cs="Times New Roman"/>
        </w:rPr>
      </w:pPr>
      <w:r>
        <w:rPr>
          <w:rFonts w:ascii="Times New Roman" w:hAnsi="Times New Roman" w:cs="Times New Roman"/>
        </w:rPr>
        <w:t xml:space="preserve">The video Gana used for his track was published online by the artist’s official YouTube channel on January fifteenth, 2016. The description directs the listener to the original source—LP </w:t>
      </w:r>
      <w:r w:rsidRPr="00F27CB1">
        <w:rPr>
          <w:rFonts w:ascii="Times New Roman" w:hAnsi="Times New Roman" w:cs="Times New Roman"/>
          <w:i/>
          <w:iCs/>
        </w:rPr>
        <w:t>Expensive Shit</w:t>
      </w:r>
      <w:r>
        <w:rPr>
          <w:rFonts w:ascii="Times New Roman" w:hAnsi="Times New Roman" w:cs="Times New Roman"/>
        </w:rPr>
        <w:t xml:space="preserve">—released in 1999, while dating the song to 1975. Considering that the track is eleven minutes long, out of which the first 5 minutes and 36 seconds are mainly instrumental </w:t>
      </w:r>
      <w:r>
        <w:rPr>
          <w:rFonts w:ascii="Times New Roman" w:hAnsi="Times New Roman" w:cs="Times New Roman"/>
        </w:rPr>
        <w:lastRenderedPageBreak/>
        <w:t>before the vocals join in,</w:t>
      </w:r>
      <w:r>
        <w:rPr>
          <w:rStyle w:val="FootnoteReference"/>
          <w:rFonts w:ascii="Times New Roman" w:hAnsi="Times New Roman" w:cs="Times New Roman"/>
        </w:rPr>
        <w:footnoteReference w:id="27"/>
      </w:r>
      <w:r>
        <w:rPr>
          <w:rFonts w:ascii="Times New Roman" w:hAnsi="Times New Roman" w:cs="Times New Roman"/>
        </w:rPr>
        <w:t xml:space="preserve"> the images and commentary appearing on the screen compete with the musical element of the video for the viewer’s direct attention. As referenced in the description, the video is part of a series of songs on the channel featuring a historical commentary, that is, an informative text by the senior editor of the </w:t>
      </w:r>
      <w:r w:rsidRPr="00C020B5">
        <w:rPr>
          <w:rFonts w:ascii="Times New Roman" w:hAnsi="Times New Roman" w:cs="Times New Roman"/>
          <w:i/>
          <w:iCs/>
        </w:rPr>
        <w:t>All About Jazz</w:t>
      </w:r>
      <w:r>
        <w:rPr>
          <w:rFonts w:ascii="Times New Roman" w:hAnsi="Times New Roman" w:cs="Times New Roman"/>
        </w:rPr>
        <w:t xml:space="preserve"> platform, Chris May.</w:t>
      </w:r>
    </w:p>
    <w:p w14:paraId="7E7F9AA1" w14:textId="3BE64ED3" w:rsidR="00B53E88" w:rsidRDefault="00B53E88" w:rsidP="00AD12A6">
      <w:pPr>
        <w:spacing w:after="0" w:line="360" w:lineRule="auto"/>
        <w:ind w:firstLine="720"/>
        <w:jc w:val="both"/>
        <w:rPr>
          <w:rFonts w:ascii="Times New Roman" w:hAnsi="Times New Roman" w:cs="Times New Roman"/>
        </w:rPr>
      </w:pPr>
      <w:r w:rsidRPr="00A06725">
        <w:rPr>
          <w:rFonts w:ascii="Times New Roman" w:hAnsi="Times New Roman" w:cs="Times New Roman"/>
        </w:rPr>
        <w:t>The YouTube video and May’s commentary introduces the track ‘Water No Get Enemy’ and the circumstances of its composition and release. It explains the meaning behind the title of the song</w:t>
      </w:r>
      <w:r>
        <w:rPr>
          <w:rFonts w:ascii="Times New Roman" w:hAnsi="Times New Roman" w:cs="Times New Roman"/>
        </w:rPr>
        <w:t>—</w:t>
      </w:r>
      <w:r w:rsidRPr="00A06725">
        <w:rPr>
          <w:rFonts w:ascii="Times New Roman" w:hAnsi="Times New Roman" w:cs="Times New Roman"/>
        </w:rPr>
        <w:t xml:space="preserve">a Yoruba proverb emphasising the power of nature </w:t>
      </w:r>
      <w:r w:rsidRPr="009D296C">
        <w:rPr>
          <w:rFonts w:ascii="Times New Roman" w:hAnsi="Times New Roman" w:cs="Times New Roman"/>
        </w:rPr>
        <w:t>(</w:t>
      </w:r>
      <w:r w:rsidR="002B692C">
        <w:rPr>
          <w:rFonts w:ascii="Times New Roman" w:hAnsi="Times New Roman" w:cs="Times New Roman"/>
        </w:rPr>
        <w:t xml:space="preserve">in Kuti 2016, </w:t>
      </w:r>
      <w:r w:rsidRPr="009D296C">
        <w:rPr>
          <w:rFonts w:ascii="Times New Roman" w:hAnsi="Times New Roman" w:cs="Times New Roman"/>
        </w:rPr>
        <w:t>1:1</w:t>
      </w:r>
      <w:r>
        <w:rPr>
          <w:rFonts w:ascii="Times New Roman" w:hAnsi="Times New Roman" w:cs="Times New Roman"/>
        </w:rPr>
        <w:t>5</w:t>
      </w:r>
      <w:r w:rsidRPr="009D296C">
        <w:rPr>
          <w:rFonts w:ascii="Times New Roman" w:hAnsi="Times New Roman" w:cs="Times New Roman"/>
        </w:rPr>
        <w:t>)—</w:t>
      </w:r>
      <w:r w:rsidRPr="00A06725">
        <w:rPr>
          <w:rFonts w:ascii="Times New Roman" w:hAnsi="Times New Roman" w:cs="Times New Roman"/>
        </w:rPr>
        <w:t>a statement</w:t>
      </w:r>
      <w:r>
        <w:rPr>
          <w:rFonts w:ascii="Times New Roman" w:hAnsi="Times New Roman" w:cs="Times New Roman"/>
        </w:rPr>
        <w:t>,</w:t>
      </w:r>
      <w:r w:rsidRPr="00A06725">
        <w:rPr>
          <w:rFonts w:ascii="Times New Roman" w:hAnsi="Times New Roman" w:cs="Times New Roman"/>
        </w:rPr>
        <w:t xml:space="preserve"> which Kuti subscribes to and promotes. According to Chris May</w:t>
      </w:r>
      <w:r>
        <w:rPr>
          <w:rFonts w:ascii="Times New Roman" w:hAnsi="Times New Roman" w:cs="Times New Roman"/>
        </w:rPr>
        <w:t xml:space="preserve"> </w:t>
      </w:r>
      <w:r w:rsidRPr="009D296C">
        <w:rPr>
          <w:rFonts w:ascii="Times New Roman" w:hAnsi="Times New Roman" w:cs="Times New Roman"/>
          <w:color w:val="000000" w:themeColor="text1"/>
        </w:rPr>
        <w:t xml:space="preserve">(2:19), </w:t>
      </w:r>
      <w:r w:rsidRPr="00A06725">
        <w:rPr>
          <w:rFonts w:ascii="Times New Roman" w:hAnsi="Times New Roman" w:cs="Times New Roman"/>
        </w:rPr>
        <w:t>Kuti connects the symbiosis between nature and humans to Nigerian political environment implying its victory in case the</w:t>
      </w:r>
      <w:r>
        <w:rPr>
          <w:rFonts w:ascii="Times New Roman" w:hAnsi="Times New Roman" w:cs="Times New Roman"/>
        </w:rPr>
        <w:t xml:space="preserve"> government</w:t>
      </w:r>
      <w:r w:rsidRPr="00A06725">
        <w:rPr>
          <w:rFonts w:ascii="Times New Roman" w:hAnsi="Times New Roman" w:cs="Times New Roman"/>
        </w:rPr>
        <w:t xml:space="preserve"> decide</w:t>
      </w:r>
      <w:r>
        <w:rPr>
          <w:rFonts w:ascii="Times New Roman" w:hAnsi="Times New Roman" w:cs="Times New Roman"/>
        </w:rPr>
        <w:t>s</w:t>
      </w:r>
      <w:r w:rsidRPr="00A06725">
        <w:rPr>
          <w:rFonts w:ascii="Times New Roman" w:hAnsi="Times New Roman" w:cs="Times New Roman"/>
        </w:rPr>
        <w:t xml:space="preserve"> to follow the statement voiced in the proverb.</w:t>
      </w:r>
      <w:r>
        <w:rPr>
          <w:rFonts w:ascii="Times New Roman" w:hAnsi="Times New Roman" w:cs="Times New Roman"/>
        </w:rPr>
        <w:t xml:space="preserve"> </w:t>
      </w:r>
      <w:r w:rsidRPr="00AD12A6">
        <w:rPr>
          <w:rFonts w:ascii="Times New Roman" w:hAnsi="Times New Roman" w:cs="Times New Roman"/>
        </w:rPr>
        <w:t xml:space="preserve">The video also provides context for the album </w:t>
      </w:r>
      <w:r w:rsidRPr="002B692C">
        <w:rPr>
          <w:rFonts w:ascii="Times New Roman" w:hAnsi="Times New Roman" w:cs="Times New Roman"/>
          <w:i/>
          <w:iCs/>
        </w:rPr>
        <w:t>Expensive Shit</w:t>
      </w:r>
      <w:r w:rsidRPr="00AD12A6">
        <w:rPr>
          <w:rFonts w:ascii="Times New Roman" w:hAnsi="Times New Roman" w:cs="Times New Roman"/>
        </w:rPr>
        <w:t>, presenting it as an expression of resistance against Nigerian authorities, who repeatedly assaulted, arrested, and accused the musician of various crimes, even raiding and setting his residence, the Kalakuta Republic, on fire and throwing him and his mother out of a window.</w:t>
      </w:r>
      <w:r>
        <w:rPr>
          <w:rFonts w:ascii="Times New Roman" w:hAnsi="Times New Roman" w:cs="Times New Roman"/>
        </w:rPr>
        <w:tab/>
      </w:r>
    </w:p>
    <w:p w14:paraId="005C1A30" w14:textId="77777777" w:rsidR="00B53E88" w:rsidRPr="000769CE" w:rsidRDefault="00B53E88" w:rsidP="00465B91">
      <w:pPr>
        <w:spacing w:after="0" w:line="360" w:lineRule="auto"/>
        <w:ind w:firstLine="720"/>
        <w:jc w:val="both"/>
        <w:rPr>
          <w:rFonts w:ascii="Times New Roman" w:hAnsi="Times New Roman" w:cs="Times New Roman"/>
        </w:rPr>
      </w:pPr>
      <w:r w:rsidRPr="00AD12A6">
        <w:rPr>
          <w:rFonts w:ascii="Times New Roman" w:hAnsi="Times New Roman" w:cs="Times New Roman"/>
        </w:rPr>
        <w:t>While the video offers a glimpse into Kuti and the character of his music, publications across various fields</w:t>
      </w:r>
      <w:r>
        <w:rPr>
          <w:rFonts w:ascii="Times New Roman" w:hAnsi="Times New Roman" w:cs="Times New Roman"/>
        </w:rPr>
        <w:t>—such as African studies, literary criticism, linguistics, communication and musicology—</w:t>
      </w:r>
      <w:r w:rsidRPr="00AD12A6">
        <w:rPr>
          <w:rFonts w:ascii="Times New Roman" w:hAnsi="Times New Roman" w:cs="Times New Roman"/>
        </w:rPr>
        <w:t>provide a more detailed analysis of his work and its cultural context</w:t>
      </w:r>
      <w:r>
        <w:rPr>
          <w:rFonts w:ascii="Times New Roman" w:hAnsi="Times New Roman" w:cs="Times New Roman"/>
        </w:rPr>
        <w:t xml:space="preserve">. </w:t>
      </w:r>
      <w:r w:rsidRPr="00465B91">
        <w:rPr>
          <w:rFonts w:ascii="Times New Roman" w:hAnsi="Times New Roman" w:cs="Times New Roman"/>
        </w:rPr>
        <w:t>For example, Meghan Langley (2010) examines Kuti as a human rights activist through the lens of African idealism</w:t>
      </w:r>
      <w:r>
        <w:rPr>
          <w:rFonts w:ascii="Times New Roman" w:hAnsi="Times New Roman" w:cs="Times New Roman"/>
        </w:rPr>
        <w:t xml:space="preserve">; in </w:t>
      </w:r>
      <w:r w:rsidRPr="007100A6">
        <w:rPr>
          <w:rFonts w:ascii="Times New Roman" w:hAnsi="Times New Roman" w:cs="Times New Roman"/>
          <w:i/>
          <w:iCs/>
        </w:rPr>
        <w:t>Research in African Literatures</w:t>
      </w:r>
      <w:r>
        <w:rPr>
          <w:rFonts w:ascii="Times New Roman" w:hAnsi="Times New Roman" w:cs="Times New Roman"/>
        </w:rPr>
        <w:t>, Tejumola Olaniyan (2001, 85), discusses Kuti’s nativism, its roots and its place in postcolonial cultural production and as his ‘quest for authentic subjectivity’.</w:t>
      </w:r>
      <w:r w:rsidRPr="000769CE">
        <w:rPr>
          <w:rFonts w:ascii="Times New Roman" w:hAnsi="Times New Roman" w:cs="Times New Roman"/>
        </w:rPr>
        <w:t xml:space="preserve"> For the </w:t>
      </w:r>
      <w:r w:rsidRPr="000769CE">
        <w:rPr>
          <w:rFonts w:ascii="Times New Roman" w:hAnsi="Times New Roman" w:cs="Times New Roman"/>
          <w:i/>
          <w:iCs/>
        </w:rPr>
        <w:t>American Studies</w:t>
      </w:r>
      <w:r w:rsidRPr="000769CE">
        <w:rPr>
          <w:rFonts w:ascii="Times New Roman" w:hAnsi="Times New Roman" w:cs="Times New Roman"/>
        </w:rPr>
        <w:t xml:space="preserve"> journal, musicologist Alexander Stewart (2013, 100), describes Kuti’s life journey as a ‘transformation from British-trained Nigerian jazz trumpeter to black-nationalist countercultural dissident icon’. According to Stewart’s belief, Kuti’s road to securing the role of the father of Afrobeat was determined by Africa’s postcolonial music market’s need for a new type of popular music, which would appeal to all social and ethnic representatives and promote an African identity (101).</w:t>
      </w:r>
    </w:p>
    <w:p w14:paraId="6865551D" w14:textId="2E6F524D" w:rsidR="00B53E88" w:rsidRDefault="00B53E88" w:rsidP="006D2105">
      <w:pPr>
        <w:spacing w:after="0" w:line="360" w:lineRule="auto"/>
        <w:jc w:val="both"/>
        <w:rPr>
          <w:rFonts w:ascii="Times New Roman" w:hAnsi="Times New Roman" w:cs="Times New Roman"/>
        </w:rPr>
      </w:pPr>
      <w:r w:rsidRPr="000769CE">
        <w:rPr>
          <w:rFonts w:ascii="Times New Roman" w:hAnsi="Times New Roman" w:cs="Times New Roman"/>
        </w:rPr>
        <w:tab/>
        <w:t>Comparing Kuti’s musicianship to James Brown’s, Stewart (</w:t>
      </w:r>
      <w:r w:rsidR="00495690">
        <w:rPr>
          <w:rFonts w:ascii="Times New Roman" w:hAnsi="Times New Roman" w:cs="Times New Roman"/>
        </w:rPr>
        <w:t xml:space="preserve">2013, </w:t>
      </w:r>
      <w:r w:rsidRPr="000769CE">
        <w:rPr>
          <w:rFonts w:ascii="Times New Roman" w:hAnsi="Times New Roman" w:cs="Times New Roman"/>
        </w:rPr>
        <w:t xml:space="preserve">102) explains the former’s educational background mentioning his studies at Trinity College. </w:t>
      </w:r>
      <w:r w:rsidRPr="00AD12A6">
        <w:rPr>
          <w:rFonts w:ascii="Times New Roman" w:hAnsi="Times New Roman" w:cs="Times New Roman"/>
        </w:rPr>
        <w:t xml:space="preserve">The author constructs a comprehensive image of Kuti by highlighting key biographical events—such as his trip to the US, his ideological shift from nationalism to Pan-Africanism and blackism, reflected in the </w:t>
      </w:r>
      <w:r w:rsidRPr="00AD12A6">
        <w:rPr>
          <w:rFonts w:ascii="Times New Roman" w:hAnsi="Times New Roman" w:cs="Times New Roman"/>
        </w:rPr>
        <w:lastRenderedPageBreak/>
        <w:t>evolution of his band’s names from the</w:t>
      </w:r>
      <w:r>
        <w:rPr>
          <w:rFonts w:ascii="Times New Roman" w:hAnsi="Times New Roman" w:cs="Times New Roman"/>
        </w:rPr>
        <w:t xml:space="preserve"> </w:t>
      </w:r>
      <w:proofErr w:type="spellStart"/>
      <w:r>
        <w:rPr>
          <w:rFonts w:ascii="Times New Roman" w:hAnsi="Times New Roman" w:cs="Times New Roman"/>
        </w:rPr>
        <w:t>Koola</w:t>
      </w:r>
      <w:proofErr w:type="spellEnd"/>
      <w:r w:rsidRPr="00AD12A6">
        <w:rPr>
          <w:rFonts w:ascii="Times New Roman" w:hAnsi="Times New Roman" w:cs="Times New Roman"/>
        </w:rPr>
        <w:t xml:space="preserve"> Lobitos to Nigeria 70, Africa 70, and finally Egypt 80—as well as his aspiration to become the Black President and an African messiah (113–15).</w:t>
      </w:r>
      <w:r>
        <w:rPr>
          <w:rFonts w:ascii="Times New Roman" w:hAnsi="Times New Roman" w:cs="Times New Roman"/>
        </w:rPr>
        <w:t xml:space="preserve"> Despite Kuti’s political wishes and visions of a better future in Africa, he remains a controversial figure—a hero for some and a misogynist for others, as discussed by </w:t>
      </w:r>
      <w:proofErr w:type="spellStart"/>
      <w:r w:rsidRPr="00AD12A6">
        <w:rPr>
          <w:rFonts w:ascii="Times New Roman" w:hAnsi="Times New Roman" w:cs="Times New Roman"/>
        </w:rPr>
        <w:t>Adebukunola</w:t>
      </w:r>
      <w:proofErr w:type="spellEnd"/>
      <w:r w:rsidRPr="00AD12A6">
        <w:rPr>
          <w:rFonts w:ascii="Times New Roman" w:hAnsi="Times New Roman" w:cs="Times New Roman"/>
        </w:rPr>
        <w:t xml:space="preserve"> Oluwayemisi Babalola</w:t>
      </w:r>
      <w:r>
        <w:rPr>
          <w:rFonts w:ascii="Times New Roman" w:hAnsi="Times New Roman" w:cs="Times New Roman"/>
        </w:rPr>
        <w:t xml:space="preserve"> (2018).</w:t>
      </w:r>
    </w:p>
    <w:p w14:paraId="127F23CA" w14:textId="77777777" w:rsidR="00B53E88" w:rsidRDefault="00B53E88" w:rsidP="008E40C2">
      <w:pPr>
        <w:spacing w:after="0" w:line="360" w:lineRule="auto"/>
        <w:ind w:firstLine="720"/>
        <w:jc w:val="both"/>
        <w:rPr>
          <w:rFonts w:ascii="Times New Roman" w:hAnsi="Times New Roman" w:cs="Times New Roman"/>
        </w:rPr>
      </w:pPr>
      <w:r>
        <w:rPr>
          <w:rFonts w:ascii="Times New Roman" w:hAnsi="Times New Roman" w:cs="Times New Roman"/>
        </w:rPr>
        <w:t xml:space="preserve">Shifting focus from the philosophical underpinnings of Kuti’s work to its musical features, Stewart (2013, 114) defines Afrobeat as a mixture of at least three genres: highlife, including its Latin and Caribbean influences, funk, and most importantly—jazz. </w:t>
      </w:r>
      <w:r w:rsidRPr="00155679">
        <w:rPr>
          <w:rFonts w:ascii="Times New Roman" w:hAnsi="Times New Roman" w:cs="Times New Roman"/>
        </w:rPr>
        <w:t xml:space="preserve">Fela’s Afrobeat relies on several key elements, including Yoruba chants and vocal dialogues between the soloist and the choir; </w:t>
      </w:r>
      <w:r>
        <w:rPr>
          <w:rFonts w:ascii="Times New Roman" w:hAnsi="Times New Roman" w:cs="Times New Roman"/>
        </w:rPr>
        <w:t>trumpet</w:t>
      </w:r>
      <w:r w:rsidRPr="00155679">
        <w:rPr>
          <w:rFonts w:ascii="Times New Roman" w:hAnsi="Times New Roman" w:cs="Times New Roman"/>
        </w:rPr>
        <w:t xml:space="preserve"> and saxophone solos; two distinct guitar parts; rhythmic patterns and percussion instrument choices influenced by Caribbean and traditional West African music, </w:t>
      </w:r>
      <w:r>
        <w:rPr>
          <w:rFonts w:ascii="Times New Roman" w:hAnsi="Times New Roman" w:cs="Times New Roman"/>
        </w:rPr>
        <w:t>s</w:t>
      </w:r>
      <w:r w:rsidRPr="00155679">
        <w:rPr>
          <w:rFonts w:ascii="Times New Roman" w:hAnsi="Times New Roman" w:cs="Times New Roman"/>
        </w:rPr>
        <w:t>uch as conga</w:t>
      </w:r>
      <w:r>
        <w:rPr>
          <w:rFonts w:ascii="Times New Roman" w:hAnsi="Times New Roman" w:cs="Times New Roman"/>
        </w:rPr>
        <w:t>s,</w:t>
      </w:r>
      <w:r w:rsidRPr="00155679">
        <w:rPr>
          <w:rFonts w:ascii="Times New Roman" w:hAnsi="Times New Roman" w:cs="Times New Roman"/>
        </w:rPr>
        <w:t xml:space="preserve"> along with a Funk-inspired duplet subdivision of the beat; and the absence of tonal shifts and advanced chord progressions, with harmonies drawing inspiration from modal jazz (104–12).</w:t>
      </w:r>
      <w:r>
        <w:rPr>
          <w:rFonts w:ascii="Times New Roman" w:hAnsi="Times New Roman" w:cs="Times New Roman"/>
        </w:rPr>
        <w:t xml:space="preserve"> Other instruments commonly used by Kuti and characterising Afrobeat include a jazz organ, claves, shekere and maracas.</w:t>
      </w:r>
    </w:p>
    <w:p w14:paraId="328CAD9D" w14:textId="60638824" w:rsidR="00B53E88" w:rsidRDefault="00B53E88" w:rsidP="00722B22">
      <w:pPr>
        <w:spacing w:after="0" w:line="360" w:lineRule="auto"/>
        <w:ind w:firstLine="720"/>
        <w:jc w:val="both"/>
        <w:rPr>
          <w:rFonts w:ascii="Times New Roman" w:hAnsi="Times New Roman" w:cs="Times New Roman"/>
        </w:rPr>
      </w:pPr>
      <w:r>
        <w:rPr>
          <w:rFonts w:ascii="Times New Roman" w:hAnsi="Times New Roman" w:cs="Times New Roman"/>
        </w:rPr>
        <w:t xml:space="preserve">Most of these elements, if not all, are present in the song ‘Water No Get Enemy’, later sampled by Gana. By examining the song closely, its constant alteration between solo (jazz organ, saxophone, vocal part) and collective parts (wind instruments, choir) proves to be another crucial feature of Kuti’s music. The scheme, which maps out the parts consists of four collective motives marked as </w:t>
      </w:r>
      <w:r w:rsidRPr="00392296">
        <w:rPr>
          <w:rFonts w:ascii="Times New Roman" w:hAnsi="Times New Roman" w:cs="Times New Roman"/>
          <w:b/>
          <w:bCs/>
        </w:rPr>
        <w:t>W</w:t>
      </w:r>
      <w:r>
        <w:rPr>
          <w:rFonts w:ascii="Times New Roman" w:hAnsi="Times New Roman" w:cs="Times New Roman"/>
        </w:rPr>
        <w:t xml:space="preserve">, </w:t>
      </w:r>
      <w:r w:rsidRPr="00392296">
        <w:rPr>
          <w:rFonts w:ascii="Times New Roman" w:hAnsi="Times New Roman" w:cs="Times New Roman"/>
          <w:b/>
          <w:bCs/>
        </w:rPr>
        <w:t>X</w:t>
      </w:r>
      <w:r>
        <w:rPr>
          <w:rFonts w:ascii="Times New Roman" w:hAnsi="Times New Roman" w:cs="Times New Roman"/>
        </w:rPr>
        <w:t xml:space="preserve">, </w:t>
      </w:r>
      <w:r w:rsidRPr="00392296">
        <w:rPr>
          <w:rFonts w:ascii="Times New Roman" w:hAnsi="Times New Roman" w:cs="Times New Roman"/>
          <w:b/>
          <w:bCs/>
        </w:rPr>
        <w:t>Y</w:t>
      </w:r>
      <w:r>
        <w:rPr>
          <w:rFonts w:ascii="Times New Roman" w:hAnsi="Times New Roman" w:cs="Times New Roman"/>
        </w:rPr>
        <w:t xml:space="preserve"> and </w:t>
      </w:r>
      <w:r w:rsidRPr="00392296">
        <w:rPr>
          <w:rFonts w:ascii="Times New Roman" w:hAnsi="Times New Roman" w:cs="Times New Roman"/>
          <w:b/>
          <w:bCs/>
        </w:rPr>
        <w:t>Z</w:t>
      </w:r>
      <w:r>
        <w:rPr>
          <w:rFonts w:ascii="Times New Roman" w:hAnsi="Times New Roman" w:cs="Times New Roman"/>
        </w:rPr>
        <w:t xml:space="preserve">, out of which </w:t>
      </w:r>
      <w:r w:rsidRPr="00392296">
        <w:rPr>
          <w:rFonts w:ascii="Times New Roman" w:hAnsi="Times New Roman" w:cs="Times New Roman"/>
          <w:b/>
          <w:bCs/>
        </w:rPr>
        <w:t>X</w:t>
      </w:r>
      <w:r>
        <w:rPr>
          <w:rFonts w:ascii="Times New Roman" w:hAnsi="Times New Roman" w:cs="Times New Roman"/>
        </w:rPr>
        <w:t xml:space="preserve"> appears to be the main building block—continuously returning, while also serving as improvisatory material for saxophone and vocal solos </w:t>
      </w:r>
      <w:r w:rsidRPr="00AF54F2">
        <w:rPr>
          <w:rFonts w:ascii="Times New Roman" w:hAnsi="Times New Roman" w:cs="Times New Roman"/>
        </w:rPr>
        <w:t>(figure</w:t>
      </w:r>
      <w:r w:rsidR="00AF54F2">
        <w:rPr>
          <w:rFonts w:ascii="Times New Roman" w:hAnsi="Times New Roman" w:cs="Times New Roman"/>
        </w:rPr>
        <w:t xml:space="preserve"> 4.2 and 4.3</w:t>
      </w:r>
      <w:r>
        <w:rPr>
          <w:rFonts w:ascii="Times New Roman" w:hAnsi="Times New Roman" w:cs="Times New Roman"/>
        </w:rPr>
        <w:t>). The piece remains in the key of E flat Dorian throughout it. The lyrics of the song are written in Pidgin English—a mixture of English and indigenous languages—which Kuti, enabling him to reach a wider audience, came to prefer over ‘educated English’ or Yoruba (Stewart 2013, 112; Olaniyan 2001, 81).</w:t>
      </w:r>
      <w:r>
        <w:rPr>
          <w:rStyle w:val="FootnoteReference"/>
          <w:rFonts w:ascii="Times New Roman" w:hAnsi="Times New Roman" w:cs="Times New Roman"/>
        </w:rPr>
        <w:footnoteReference w:id="28"/>
      </w:r>
    </w:p>
    <w:p w14:paraId="48336324" w14:textId="1B095E8F" w:rsidR="00AF54F2" w:rsidRDefault="00692208" w:rsidP="00AF54F2">
      <w:pPr>
        <w:keepNext/>
        <w:spacing w:line="360" w:lineRule="auto"/>
        <w:jc w:val="both"/>
      </w:pPr>
      <w:r>
        <w:rPr>
          <w:noProof/>
        </w:rPr>
        <w:lastRenderedPageBreak/>
        <mc:AlternateContent>
          <mc:Choice Requires="wps">
            <w:drawing>
              <wp:anchor distT="0" distB="0" distL="114300" distR="114300" simplePos="0" relativeHeight="251663360" behindDoc="0" locked="0" layoutInCell="1" allowOverlap="1" wp14:anchorId="23014A43" wp14:editId="3F4778DB">
                <wp:simplePos x="0" y="0"/>
                <wp:positionH relativeFrom="column">
                  <wp:posOffset>2229853</wp:posOffset>
                </wp:positionH>
                <wp:positionV relativeFrom="paragraph">
                  <wp:posOffset>2221832</wp:posOffset>
                </wp:positionV>
                <wp:extent cx="2759242" cy="635"/>
                <wp:effectExtent l="0" t="0" r="0" b="0"/>
                <wp:wrapNone/>
                <wp:docPr id="303713824" name="Text Box 1"/>
                <wp:cNvGraphicFramePr/>
                <a:graphic xmlns:a="http://schemas.openxmlformats.org/drawingml/2006/main">
                  <a:graphicData uri="http://schemas.microsoft.com/office/word/2010/wordprocessingShape">
                    <wps:wsp>
                      <wps:cNvSpPr txBox="1"/>
                      <wps:spPr>
                        <a:xfrm>
                          <a:off x="0" y="0"/>
                          <a:ext cx="2759242" cy="635"/>
                        </a:xfrm>
                        <a:prstGeom prst="rect">
                          <a:avLst/>
                        </a:prstGeom>
                        <a:solidFill>
                          <a:prstClr val="white"/>
                        </a:solidFill>
                        <a:ln>
                          <a:noFill/>
                        </a:ln>
                      </wps:spPr>
                      <wps:txbx>
                        <w:txbxContent>
                          <w:p w14:paraId="6AF64300" w14:textId="7C342A02" w:rsidR="00AF54F2" w:rsidRPr="003D46AF" w:rsidRDefault="00AF54F2" w:rsidP="00AF54F2">
                            <w:pPr>
                              <w:pStyle w:val="Caption"/>
                              <w:rPr>
                                <w:rFonts w:ascii="Times New Roman" w:hAnsi="Times New Roman" w:cs="Times New Roman"/>
                                <w:noProof/>
                              </w:rPr>
                            </w:pPr>
                            <w:bookmarkStart w:id="36" w:name="_Toc201010824"/>
                            <w:r>
                              <w:t>Figure 4.</w:t>
                            </w:r>
                            <w:r w:rsidR="00692208">
                              <w:t>3 Transcription of the patterns W, X, Y and Z.</w:t>
                            </w:r>
                            <w:bookmarkEnd w:id="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23014A43" id="_x0000_t202" coordsize="21600,21600" o:spt="202" path="m,l,21600r21600,l21600,xe">
                <v:stroke joinstyle="miter"/>
                <v:path gradientshapeok="t" o:connecttype="rect"/>
              </v:shapetype>
              <v:shape id="Text Box 1" o:spid="_x0000_s1026" type="#_x0000_t202" style="position:absolute;left:0;text-align:left;margin-left:175.6pt;margin-top:174.95pt;width:217.25pt;height:.0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" stroked="f">
                <v:textbox style="mso-fit-shape-to-text:t" inset="0,0,0,0">
                  <w:txbxContent>
                    <w:p w14:paraId="6AF64300" w14:textId="7C342A02" w:rsidR="00AF54F2" w:rsidRPr="003D46AF" w:rsidRDefault="00AF54F2" w:rsidP="00AF54F2">
                      <w:pPr>
                        <w:pStyle w:val="Caption"/>
                        <w:rPr>
                          <w:rFonts w:ascii="Times New Roman" w:hAnsi="Times New Roman" w:cs="Times New Roman"/>
                          <w:noProof/>
                        </w:rPr>
                      </w:pPr>
                      <w:bookmarkStart w:id="37" w:name="_Toc201010824"/>
                      <w:r>
                        <w:t>Figure 4.</w:t>
                      </w:r>
                      <w:r w:rsidR="00692208">
                        <w:t>3 Transcription of the patterns W, X, Y and Z.</w:t>
                      </w:r>
                      <w:bookmarkEnd w:id="37"/>
                    </w:p>
                  </w:txbxContent>
                </v:textbox>
              </v:shape>
            </w:pict>
          </mc:Fallback>
        </mc:AlternateContent>
      </w:r>
      <w:r w:rsidR="00AF54F2">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6A635F47" wp14:editId="0B647A80">
                <wp:simplePos x="0" y="0"/>
                <wp:positionH relativeFrom="column">
                  <wp:posOffset>-107616</wp:posOffset>
                </wp:positionH>
                <wp:positionV relativeFrom="paragraph">
                  <wp:posOffset>108953</wp:posOffset>
                </wp:positionV>
                <wp:extent cx="2080795" cy="1927492"/>
                <wp:effectExtent l="0" t="0" r="15240" b="15875"/>
                <wp:wrapNone/>
                <wp:docPr id="909075849" name="Process 16"/>
                <wp:cNvGraphicFramePr/>
                <a:graphic xmlns:a="http://schemas.openxmlformats.org/drawingml/2006/main">
                  <a:graphicData uri="http://schemas.microsoft.com/office/word/2010/wordprocessingShape">
                    <wps:wsp>
                      <wps:cNvSpPr/>
                      <wps:spPr>
                        <a:xfrm>
                          <a:off x="0" y="0"/>
                          <a:ext cx="2080795" cy="1927492"/>
                        </a:xfrm>
                        <a:prstGeom prst="flowChartProcess">
                          <a:avLst/>
                        </a:prstGeom>
                        <a:noFill/>
                        <a:ln w="3175"/>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06776E" id="_x0000_t109" coordsize="21600,21600" o:spt="109" path="m,l,21600r21600,l21600,xe">
                <v:stroke joinstyle="miter"/>
                <v:path gradientshapeok="t" o:connecttype="rect"/>
              </v:shapetype>
              <v:shape id="Process 16" o:spid="_x0000_s1026" type="#_x0000_t109" style="position:absolute;margin-left:-8.45pt;margin-top:8.6pt;width:163.85pt;height:1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" filled="f" strokecolor="black [480]" strokeweight=".25pt"/>
            </w:pict>
          </mc:Fallback>
        </mc:AlternateContent>
      </w:r>
      <w:r w:rsidR="00AF54F2">
        <w:rPr>
          <w:rFonts w:ascii="Times New Roman" w:hAnsi="Times New Roman" w:cs="Times New Roman"/>
          <w:noProof/>
        </w:rPr>
        <w:drawing>
          <wp:inline distT="0" distB="0" distL="0" distR="0" wp14:anchorId="0DAE4C6D" wp14:editId="718124C4">
            <wp:extent cx="1972576" cy="1923415"/>
            <wp:effectExtent l="0" t="0" r="0" b="0"/>
            <wp:docPr id="29536625" name="Picture 6" descr="A screenshot of a music sco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36625" name="Picture 6" descr="A screenshot of a music score&#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72576" cy="1923415"/>
                    </a:xfrm>
                    <a:prstGeom prst="rect">
                      <a:avLst/>
                    </a:prstGeom>
                  </pic:spPr>
                </pic:pic>
              </a:graphicData>
            </a:graphic>
          </wp:inline>
        </w:drawing>
      </w:r>
      <w:r w:rsidR="00AF54F2">
        <w:rPr>
          <w:rFonts w:ascii="Times New Roman" w:hAnsi="Times New Roman" w:cs="Times New Roman"/>
        </w:rPr>
        <w:t xml:space="preserve">   </w:t>
      </w:r>
      <w:r w:rsidR="00AF54F2">
        <w:rPr>
          <w:rFonts w:ascii="Times New Roman" w:hAnsi="Times New Roman" w:cs="Times New Roman"/>
          <w:noProof/>
        </w:rPr>
        <w:drawing>
          <wp:inline distT="0" distB="0" distL="0" distR="0" wp14:anchorId="4E9039C8" wp14:editId="6669AE31">
            <wp:extent cx="3862705" cy="2035810"/>
            <wp:effectExtent l="0" t="0" r="0" b="0"/>
            <wp:docPr id="1698612213" name="Picture 4" descr="A sheet music with no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612213" name="Picture 4" descr="A sheet music with notes&#10;&#10;AI-generated content may be incorrect."/>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982200" cy="2098789"/>
                    </a:xfrm>
                    <a:prstGeom prst="rect">
                      <a:avLst/>
                    </a:prstGeom>
                  </pic:spPr>
                </pic:pic>
              </a:graphicData>
            </a:graphic>
          </wp:inline>
        </w:drawing>
      </w:r>
    </w:p>
    <w:p w14:paraId="08439D8F" w14:textId="33F43D8E" w:rsidR="00AF54F2" w:rsidRPr="00692208" w:rsidRDefault="00AF54F2" w:rsidP="00692208">
      <w:pPr>
        <w:pStyle w:val="Caption"/>
        <w:jc w:val="both"/>
      </w:pPr>
      <w:bookmarkStart w:id="37" w:name="_Toc201010825"/>
      <w:r>
        <w:t>Figure 4.</w:t>
      </w:r>
      <w:r w:rsidR="00692208">
        <w:t>2 ‘Water No Get Enemy’ scheme.</w:t>
      </w:r>
      <w:bookmarkEnd w:id="37"/>
      <w:r>
        <w:t xml:space="preserve"> </w:t>
      </w:r>
    </w:p>
    <w:p w14:paraId="59ED2079" w14:textId="1E05253C" w:rsidR="00B53E88" w:rsidRDefault="00B53E88" w:rsidP="00692208">
      <w:pPr>
        <w:spacing w:before="240" w:after="0" w:line="360" w:lineRule="auto"/>
        <w:ind w:firstLine="720"/>
        <w:jc w:val="both"/>
        <w:rPr>
          <w:rFonts w:ascii="Times New Roman" w:hAnsi="Times New Roman" w:cs="Times New Roman"/>
        </w:rPr>
      </w:pPr>
      <w:r>
        <w:rPr>
          <w:rFonts w:ascii="Times New Roman" w:hAnsi="Times New Roman" w:cs="Times New Roman"/>
        </w:rPr>
        <w:t>My analysis of ‘Water No Get Enemy’ begun with a more extensive exploration of Fela Kuti as a historical and cultural figure within his socio-political context. My unfamiliarity with his music, combined with the awareness of shared cultural heritage between Gana and Kuti, caused the urge to fill in the gap in my knowledge to be able to further reexamine the placement of this song in ‘Infinity Bars III’, both in musical and extra-musical terms. While my analysis of ‘Water No Get Enemy’ focuses on a partial and unexhaustive mapping of my micro-perceptions, the briefness of this procedure is explained by the map’s aim to serve as a reference for identifying Gana’s use of this song.</w:t>
      </w:r>
    </w:p>
    <w:p w14:paraId="7903A3E3" w14:textId="77777777" w:rsidR="00B53E88" w:rsidRDefault="00B53E88" w:rsidP="00A95D59">
      <w:pPr>
        <w:spacing w:line="360" w:lineRule="auto"/>
        <w:ind w:firstLine="720"/>
        <w:jc w:val="both"/>
        <w:rPr>
          <w:rFonts w:ascii="Times New Roman" w:hAnsi="Times New Roman" w:cs="Times New Roman"/>
        </w:rPr>
      </w:pPr>
    </w:p>
    <w:p w14:paraId="1BB324D1" w14:textId="30B37BC5" w:rsidR="00B53E88" w:rsidRPr="003D2511" w:rsidRDefault="00F85A6C" w:rsidP="003D2511">
      <w:pPr>
        <w:pStyle w:val="Heading2"/>
        <w:rPr>
          <w:rStyle w:val="Strong"/>
          <w:color w:val="000000" w:themeColor="text1"/>
          <w:sz w:val="28"/>
          <w:szCs w:val="28"/>
        </w:rPr>
      </w:pPr>
      <w:bookmarkStart w:id="38" w:name="_Toc201027289"/>
      <w:r w:rsidRPr="003D2511">
        <w:rPr>
          <w:rStyle w:val="Strong"/>
          <w:color w:val="000000" w:themeColor="text1"/>
          <w:sz w:val="28"/>
          <w:szCs w:val="28"/>
        </w:rPr>
        <w:t>‘</w:t>
      </w:r>
      <w:r w:rsidR="00B53E88" w:rsidRPr="003D2511">
        <w:rPr>
          <w:rStyle w:val="Strong"/>
          <w:color w:val="000000" w:themeColor="text1"/>
          <w:sz w:val="28"/>
          <w:szCs w:val="28"/>
        </w:rPr>
        <w:t>Infinity Bars</w:t>
      </w:r>
      <w:r w:rsidRPr="003D2511">
        <w:rPr>
          <w:rStyle w:val="Strong"/>
          <w:color w:val="000000" w:themeColor="text1"/>
          <w:sz w:val="28"/>
          <w:szCs w:val="28"/>
        </w:rPr>
        <w:t xml:space="preserve"> III’</w:t>
      </w:r>
      <w:r w:rsidR="00B53E88" w:rsidRPr="003D2511">
        <w:rPr>
          <w:rStyle w:val="Strong"/>
          <w:color w:val="000000" w:themeColor="text1"/>
          <w:sz w:val="28"/>
          <w:szCs w:val="28"/>
        </w:rPr>
        <w:t xml:space="preserve"> </w:t>
      </w:r>
      <w:r w:rsidRPr="003D2511">
        <w:rPr>
          <w:rStyle w:val="Strong"/>
          <w:color w:val="000000" w:themeColor="text1"/>
          <w:sz w:val="28"/>
          <w:szCs w:val="28"/>
        </w:rPr>
        <w:t>F</w:t>
      </w:r>
      <w:r w:rsidR="00B53E88" w:rsidRPr="003D2511">
        <w:rPr>
          <w:rStyle w:val="Strong"/>
          <w:color w:val="000000" w:themeColor="text1"/>
          <w:sz w:val="28"/>
          <w:szCs w:val="28"/>
        </w:rPr>
        <w:t xml:space="preserve">or the </w:t>
      </w:r>
      <w:r w:rsidRPr="003D2511">
        <w:rPr>
          <w:rStyle w:val="Strong"/>
          <w:color w:val="000000" w:themeColor="text1"/>
          <w:sz w:val="28"/>
          <w:szCs w:val="28"/>
        </w:rPr>
        <w:t>S</w:t>
      </w:r>
      <w:r w:rsidR="00B53E88" w:rsidRPr="003D2511">
        <w:rPr>
          <w:rStyle w:val="Strong"/>
          <w:color w:val="000000" w:themeColor="text1"/>
          <w:sz w:val="28"/>
          <w:szCs w:val="28"/>
        </w:rPr>
        <w:t xml:space="preserve">econd </w:t>
      </w:r>
      <w:r w:rsidRPr="003D2511">
        <w:rPr>
          <w:rStyle w:val="Strong"/>
          <w:color w:val="000000" w:themeColor="text1"/>
          <w:sz w:val="28"/>
          <w:szCs w:val="28"/>
        </w:rPr>
        <w:t>T</w:t>
      </w:r>
      <w:r w:rsidR="00B53E88" w:rsidRPr="003D2511">
        <w:rPr>
          <w:rStyle w:val="Strong"/>
          <w:color w:val="000000" w:themeColor="text1"/>
          <w:sz w:val="28"/>
          <w:szCs w:val="28"/>
        </w:rPr>
        <w:t>ime</w:t>
      </w:r>
      <w:bookmarkEnd w:id="38"/>
    </w:p>
    <w:p w14:paraId="4298283D" w14:textId="77777777" w:rsidR="00B53E88" w:rsidRDefault="00B53E88" w:rsidP="0051340E">
      <w:pPr>
        <w:spacing w:after="0" w:line="360" w:lineRule="auto"/>
        <w:jc w:val="both"/>
        <w:rPr>
          <w:rFonts w:ascii="Times New Roman" w:hAnsi="Times New Roman" w:cs="Times New Roman"/>
        </w:rPr>
      </w:pPr>
      <w:r>
        <w:rPr>
          <w:rFonts w:ascii="Times New Roman" w:hAnsi="Times New Roman" w:cs="Times New Roman"/>
        </w:rPr>
        <w:t xml:space="preserve">The second part of this chapter ended with a few unanswered questions asking what exactly made Kolo Gana’s ‘Infinity Bars III’ sound Nigerian. In this part, I try to answer this question by revisiting the track and analysing it again by identifying parts sampled from Fela Kuti’s ‘Water No Get Enemy’. </w:t>
      </w:r>
      <w:r w:rsidRPr="000D1509">
        <w:rPr>
          <w:rFonts w:ascii="Times New Roman" w:hAnsi="Times New Roman" w:cs="Times New Roman"/>
        </w:rPr>
        <w:t xml:space="preserve">A second analysis of Gana’s track not only invites a reassessment of how we perceive certain sonic </w:t>
      </w:r>
      <w:proofErr w:type="gramStart"/>
      <w:r w:rsidRPr="000D1509">
        <w:rPr>
          <w:rFonts w:ascii="Times New Roman" w:hAnsi="Times New Roman" w:cs="Times New Roman"/>
        </w:rPr>
        <w:t>elements</w:t>
      </w:r>
      <w:r>
        <w:rPr>
          <w:rFonts w:ascii="Times New Roman" w:hAnsi="Times New Roman" w:cs="Times New Roman"/>
        </w:rPr>
        <w:t>,</w:t>
      </w:r>
      <w:r w:rsidRPr="000D1509">
        <w:rPr>
          <w:rFonts w:ascii="Times New Roman" w:hAnsi="Times New Roman" w:cs="Times New Roman"/>
        </w:rPr>
        <w:t xml:space="preserve"> but</w:t>
      </w:r>
      <w:proofErr w:type="gramEnd"/>
      <w:r w:rsidRPr="000D1509">
        <w:rPr>
          <w:rFonts w:ascii="Times New Roman" w:hAnsi="Times New Roman" w:cs="Times New Roman"/>
        </w:rPr>
        <w:t xml:space="preserve"> also opens the door to a more culturally oriented discussion of the two artists’ approaches</w:t>
      </w:r>
      <w:r>
        <w:rPr>
          <w:rFonts w:ascii="Times New Roman" w:hAnsi="Times New Roman" w:cs="Times New Roman"/>
        </w:rPr>
        <w:t xml:space="preserve"> to composition and its purpose</w:t>
      </w:r>
      <w:r w:rsidRPr="000D1509">
        <w:rPr>
          <w:rFonts w:ascii="Times New Roman" w:hAnsi="Times New Roman" w:cs="Times New Roman"/>
        </w:rPr>
        <w:t>.</w:t>
      </w:r>
    </w:p>
    <w:p w14:paraId="6555E650" w14:textId="4632EABD" w:rsidR="00692208" w:rsidRPr="00C57B57" w:rsidRDefault="00B53E88" w:rsidP="00692208">
      <w:pPr>
        <w:spacing w:after="0" w:line="360" w:lineRule="auto"/>
        <w:ind w:firstLine="720"/>
        <w:jc w:val="both"/>
        <w:rPr>
          <w:rFonts w:ascii="Times New Roman" w:hAnsi="Times New Roman" w:cs="Times New Roman"/>
        </w:rPr>
      </w:pPr>
      <w:r>
        <w:rPr>
          <w:rFonts w:ascii="Times New Roman" w:hAnsi="Times New Roman" w:cs="Times New Roman"/>
        </w:rPr>
        <w:t>Already i</w:t>
      </w:r>
      <w:r w:rsidRPr="00420B15">
        <w:rPr>
          <w:rFonts w:ascii="Times New Roman" w:hAnsi="Times New Roman" w:cs="Times New Roman"/>
        </w:rPr>
        <w:t>n 2001</w:t>
      </w:r>
      <w:r>
        <w:rPr>
          <w:rFonts w:ascii="Times New Roman" w:hAnsi="Times New Roman" w:cs="Times New Roman"/>
        </w:rPr>
        <w:t xml:space="preserve">—only four years after Fela’s death—Olaniyan </w:t>
      </w:r>
      <w:r w:rsidR="00495690">
        <w:rPr>
          <w:rFonts w:ascii="Times New Roman" w:hAnsi="Times New Roman" w:cs="Times New Roman"/>
        </w:rPr>
        <w:t xml:space="preserve">(2001, 77) </w:t>
      </w:r>
      <w:r>
        <w:rPr>
          <w:rFonts w:ascii="Times New Roman" w:hAnsi="Times New Roman" w:cs="Times New Roman"/>
        </w:rPr>
        <w:t xml:space="preserve">speaks about ‘one-dimensional appropriations’ and ‘opportunistic compilations designed to cash in on the renewed popular interest in the musician since his death’. Until today Kuti’s music continues to be </w:t>
      </w:r>
      <w:r>
        <w:rPr>
          <w:rFonts w:ascii="Times New Roman" w:hAnsi="Times New Roman" w:cs="Times New Roman"/>
        </w:rPr>
        <w:lastRenderedPageBreak/>
        <w:t>sampled by musicians, such as Fatboy Slim, The Roots, Coldplay,</w:t>
      </w:r>
      <w:r w:rsidRPr="00321219">
        <w:rPr>
          <w:rFonts w:ascii="Times New Roman" w:hAnsi="Times New Roman" w:cs="Times New Roman"/>
        </w:rPr>
        <w:t xml:space="preserve"> Beyoncé</w:t>
      </w:r>
      <w:r>
        <w:rPr>
          <w:rFonts w:ascii="Times New Roman" w:hAnsi="Times New Roman" w:cs="Times New Roman"/>
        </w:rPr>
        <w:t xml:space="preserve"> and Jay-Z.</w:t>
      </w:r>
      <w:r>
        <w:rPr>
          <w:rStyle w:val="FootnoteReference"/>
          <w:rFonts w:ascii="Times New Roman" w:hAnsi="Times New Roman" w:cs="Times New Roman"/>
        </w:rPr>
        <w:footnoteReference w:id="29"/>
      </w:r>
      <w:r>
        <w:rPr>
          <w:rFonts w:ascii="Times New Roman" w:hAnsi="Times New Roman" w:cs="Times New Roman"/>
        </w:rPr>
        <w:t xml:space="preserve"> For Kolo Gana, Kuti is the only Nigerian artist he has sampled and included in his album. As already mentioned in previous chapters</w:t>
      </w:r>
      <w:r w:rsidR="00692208">
        <w:rPr>
          <w:rFonts w:ascii="Times New Roman" w:hAnsi="Times New Roman" w:cs="Times New Roman"/>
        </w:rPr>
        <w:t>,</w:t>
      </w:r>
      <w:r>
        <w:rPr>
          <w:rFonts w:ascii="Times New Roman" w:hAnsi="Times New Roman" w:cs="Times New Roman"/>
        </w:rPr>
        <w:t xml:space="preserve"> Gana’s primary reason for advertising his sampling practises in connection to certain nations is to gain </w:t>
      </w:r>
      <w:r>
        <w:rPr>
          <w:rFonts w:ascii="Times New Roman" w:hAnsi="Times New Roman" w:cs="Times New Roman"/>
          <w:lang w:val="en-US"/>
        </w:rPr>
        <w:t xml:space="preserve">an audience who will get attracted to a track due to their </w:t>
      </w:r>
      <w:r w:rsidRPr="00C57B57">
        <w:rPr>
          <w:rFonts w:ascii="Times New Roman" w:hAnsi="Times New Roman" w:cs="Times New Roman"/>
        </w:rPr>
        <w:t>perception of a familiar sound they identify as culturally ‘theirs’. While this tactic sometimes results in Gana receiving several hundred thousand—or even millions—of views on his reels, it seems to have failed in the case of sampling Kuti’s music: the introductory reel reached only 57,000 views on Instagram and did not appear to gain special attention among Nigerian viewers.</w:t>
      </w:r>
      <w:r w:rsidR="00692208" w:rsidRPr="00C57B57">
        <w:rPr>
          <w:rFonts w:ascii="Times New Roman" w:hAnsi="Times New Roman" w:cs="Times New Roman"/>
        </w:rPr>
        <w:t xml:space="preserve"> In the previous two chapters, I have speculated on the local viewers’ reactions to Gana sampling ‘Kakhuri’ and ‘Karička’. Does th</w:t>
      </w:r>
      <w:r w:rsidR="00C57B57" w:rsidRPr="00C57B57">
        <w:rPr>
          <w:rFonts w:ascii="Times New Roman" w:hAnsi="Times New Roman" w:cs="Times New Roman"/>
        </w:rPr>
        <w:t>e relatively low view count on the sampling of ‘Water No Get Enemy’ reflect Nigerian audience not finding Kuti as representational of their country? Or perhaps, Nigerians are less patriotic than Slovaks and Georgians, and therefore do not simply care for being mentioned online? Despite familiarising myself with the music of Gana and Kuti and acquiring some academic insight into the origins of Afrobeat, my cultural understanding of Nigerian audiences remains limited, leaving me unable to</w:t>
      </w:r>
      <w:r w:rsidR="00C57B57">
        <w:rPr>
          <w:rFonts w:ascii="Times New Roman" w:hAnsi="Times New Roman" w:cs="Times New Roman"/>
        </w:rPr>
        <w:t xml:space="preserve"> </w:t>
      </w:r>
      <w:r w:rsidR="00C57B57" w:rsidRPr="00C57B57">
        <w:rPr>
          <w:rFonts w:ascii="Times New Roman" w:hAnsi="Times New Roman" w:cs="Times New Roman"/>
        </w:rPr>
        <w:t>addressing some of the questions raised.</w:t>
      </w:r>
    </w:p>
    <w:p w14:paraId="2B507019" w14:textId="77777777" w:rsidR="00B53E88" w:rsidRDefault="00B53E88" w:rsidP="00B3350E">
      <w:pPr>
        <w:spacing w:after="0" w:line="360" w:lineRule="auto"/>
        <w:jc w:val="both"/>
        <w:rPr>
          <w:rFonts w:ascii="Times New Roman" w:hAnsi="Times New Roman" w:cs="Times New Roman"/>
        </w:rPr>
      </w:pPr>
      <w:r w:rsidRPr="00C57B57">
        <w:rPr>
          <w:rFonts w:ascii="Times New Roman" w:hAnsi="Times New Roman" w:cs="Times New Roman"/>
        </w:rPr>
        <w:tab/>
        <w:t xml:space="preserve">While social media view-count does not necessarily offer an accurate reflection of certain societies, we may still speculate on why a Nigerian artist referencing another Nigerian artist does not receive as much engagement on his work, as when he references music from </w:t>
      </w:r>
      <w:proofErr w:type="gramStart"/>
      <w:r w:rsidRPr="00C57B57">
        <w:rPr>
          <w:rFonts w:ascii="Times New Roman" w:hAnsi="Times New Roman" w:cs="Times New Roman"/>
        </w:rPr>
        <w:t>countries</w:t>
      </w:r>
      <w:proofErr w:type="gramEnd"/>
      <w:r w:rsidRPr="00C57B57">
        <w:rPr>
          <w:rFonts w:ascii="Times New Roman" w:hAnsi="Times New Roman" w:cs="Times New Roman"/>
        </w:rPr>
        <w:t xml:space="preserve"> he himself is unfamiliar with. In his article, Stewart (2013, 104</w:t>
      </w:r>
      <w:r>
        <w:rPr>
          <w:rFonts w:ascii="Times New Roman" w:hAnsi="Times New Roman" w:cs="Times New Roman"/>
        </w:rPr>
        <w:t>) sheds light on Kuti’s invention of the term Afrobeat and the musician’s intention to capture an African sound. As mentioned earlier, Kuti’s political and philosophical ideas of Pan-Africanism led him to change the band name from referencing his country name to the name of the whole continent, thus emphasising the aim to spread his voice to the whole Africa, as opposed to local Nigerian communities. Therefore, although only a hypothesis, Gana’s success with ‘Infinity Bars III’ may have depended more on demographics drawn to the Afrobeat genre and the idea of Pan-Africanism, rather than on Nigerian communities finding their voices online—as was the case with Slovak and Georgian viewers discussed in previous two chapters.</w:t>
      </w:r>
    </w:p>
    <w:p w14:paraId="47E93AC2" w14:textId="629E0678" w:rsidR="00B53E88" w:rsidRDefault="00B53E88" w:rsidP="00A425BA">
      <w:pPr>
        <w:spacing w:line="360" w:lineRule="auto"/>
        <w:jc w:val="both"/>
        <w:rPr>
          <w:rFonts w:ascii="Times New Roman" w:hAnsi="Times New Roman" w:cs="Times New Roman"/>
        </w:rPr>
      </w:pPr>
      <w:r>
        <w:rPr>
          <w:rFonts w:ascii="Times New Roman" w:hAnsi="Times New Roman" w:cs="Times New Roman"/>
        </w:rPr>
        <w:tab/>
        <w:t xml:space="preserve">Having </w:t>
      </w:r>
      <w:r w:rsidR="00C57B57">
        <w:rPr>
          <w:rFonts w:ascii="Times New Roman" w:hAnsi="Times New Roman" w:cs="Times New Roman"/>
        </w:rPr>
        <w:t>gained some knowledge on</w:t>
      </w:r>
      <w:r>
        <w:rPr>
          <w:rFonts w:ascii="Times New Roman" w:hAnsi="Times New Roman" w:cs="Times New Roman"/>
        </w:rPr>
        <w:t xml:space="preserve"> Kuti’s music, at this point of research, returning to Gana’s track for the second time allows for further re-examination of musical perceptions and a reflection on their effect on the previously constructed map</w:t>
      </w:r>
      <w:r w:rsidR="00CC6F33">
        <w:rPr>
          <w:rFonts w:ascii="Times New Roman" w:hAnsi="Times New Roman" w:cs="Times New Roman"/>
        </w:rPr>
        <w:t xml:space="preserve"> (Appendix J)</w:t>
      </w:r>
      <w:r>
        <w:rPr>
          <w:rFonts w:ascii="Times New Roman" w:hAnsi="Times New Roman" w:cs="Times New Roman"/>
        </w:rPr>
        <w:t xml:space="preserve">. The way Gana captures </w:t>
      </w:r>
      <w:r>
        <w:rPr>
          <w:rFonts w:ascii="Times New Roman" w:hAnsi="Times New Roman" w:cs="Times New Roman"/>
        </w:rPr>
        <w:lastRenderedPageBreak/>
        <w:t>Kuti’s sound in his track is by sampling, what appear to be, three short excerpts from ‘Water No Get Enemy’</w:t>
      </w:r>
      <w:r w:rsidR="00CC6F33">
        <w:rPr>
          <w:rFonts w:ascii="Times New Roman" w:hAnsi="Times New Roman" w:cs="Times New Roman"/>
        </w:rPr>
        <w:t xml:space="preserve"> (figure 4.4)</w:t>
      </w:r>
      <w:r>
        <w:rPr>
          <w:rFonts w:ascii="Times New Roman" w:hAnsi="Times New Roman" w:cs="Times New Roman"/>
        </w:rPr>
        <w:t xml:space="preserve">. The first one is the very first motive of the piece dominated by saxophones and trumpets previously marked as </w:t>
      </w:r>
      <w:r w:rsidRPr="00A91932">
        <w:rPr>
          <w:rFonts w:ascii="Times New Roman" w:hAnsi="Times New Roman" w:cs="Times New Roman"/>
          <w:b/>
          <w:bCs/>
        </w:rPr>
        <w:t>W</w:t>
      </w:r>
      <w:r>
        <w:rPr>
          <w:rFonts w:ascii="Times New Roman" w:hAnsi="Times New Roman" w:cs="Times New Roman"/>
          <w:b/>
          <w:bCs/>
        </w:rPr>
        <w:t xml:space="preserve"> </w:t>
      </w:r>
      <w:r>
        <w:rPr>
          <w:rFonts w:ascii="Times New Roman" w:hAnsi="Times New Roman" w:cs="Times New Roman"/>
        </w:rPr>
        <w:t xml:space="preserve">on the second map, and as the Big Band sound </w:t>
      </w:r>
      <w:r w:rsidRPr="00A91932">
        <w:rPr>
          <w:rFonts w:ascii="Times New Roman" w:hAnsi="Times New Roman" w:cs="Times New Roman"/>
          <w:highlight w:val="cyan"/>
        </w:rPr>
        <w:t>BB</w:t>
      </w:r>
      <w:r>
        <w:rPr>
          <w:rFonts w:ascii="Times New Roman" w:hAnsi="Times New Roman" w:cs="Times New Roman"/>
        </w:rPr>
        <w:t xml:space="preserve"> in the initial ‘Infinity Bars III’ map</w:t>
      </w:r>
      <w:r w:rsidR="00A425BA">
        <w:rPr>
          <w:rFonts w:ascii="Times New Roman" w:hAnsi="Times New Roman" w:cs="Times New Roman"/>
        </w:rPr>
        <w:t xml:space="preserve"> (figure 4.5)</w:t>
      </w:r>
      <w:r>
        <w:rPr>
          <w:rFonts w:ascii="Times New Roman" w:hAnsi="Times New Roman" w:cs="Times New Roman"/>
        </w:rPr>
        <w:t xml:space="preserve">. The other two samples are identified as the two saxophone solo parts in Gana’s </w:t>
      </w:r>
      <w:r w:rsidRPr="00E353B3">
        <w:rPr>
          <w:rFonts w:ascii="Times New Roman" w:hAnsi="Times New Roman" w:cs="Times New Roman"/>
          <w:color w:val="A02B93" w:themeColor="accent5"/>
        </w:rPr>
        <w:t>B</w:t>
      </w:r>
      <w:r>
        <w:rPr>
          <w:rFonts w:ascii="Times New Roman" w:hAnsi="Times New Roman" w:cs="Times New Roman"/>
        </w:rPr>
        <w:t xml:space="preserve"> sections, where the first one (</w:t>
      </w:r>
      <w:r w:rsidRPr="00A91932">
        <w:rPr>
          <w:rFonts w:ascii="Times New Roman" w:hAnsi="Times New Roman" w:cs="Times New Roman"/>
          <w:highlight w:val="lightGray"/>
        </w:rPr>
        <w:t>S</w:t>
      </w:r>
      <w:r w:rsidR="00CC6F33" w:rsidRPr="00CC6F33">
        <w:rPr>
          <w:rFonts w:ascii="Times New Roman" w:hAnsi="Times New Roman" w:cs="Times New Roman"/>
          <w:highlight w:val="lightGray"/>
        </w:rPr>
        <w:t>1</w:t>
      </w:r>
      <w:r>
        <w:rPr>
          <w:rFonts w:ascii="Times New Roman" w:hAnsi="Times New Roman" w:cs="Times New Roman"/>
        </w:rPr>
        <w:t xml:space="preserve">) comes from an excerpt from Kuti’s first saxophone improvisation part marked as </w:t>
      </w:r>
      <w:r w:rsidRPr="00E353B3">
        <w:rPr>
          <w:rFonts w:ascii="Times New Roman" w:hAnsi="Times New Roman" w:cs="Times New Roman"/>
          <w:b/>
          <w:bCs/>
        </w:rPr>
        <w:t>SI</w:t>
      </w:r>
      <w:r>
        <w:rPr>
          <w:rFonts w:ascii="Times New Roman" w:hAnsi="Times New Roman" w:cs="Times New Roman"/>
          <w:b/>
          <w:bCs/>
        </w:rPr>
        <w:t xml:space="preserve"> </w:t>
      </w:r>
      <w:r w:rsidRPr="00E353B3">
        <w:rPr>
          <w:rFonts w:ascii="Times New Roman" w:hAnsi="Times New Roman" w:cs="Times New Roman"/>
        </w:rPr>
        <w:t>(</w:t>
      </w:r>
      <w:r w:rsidR="00166090">
        <w:rPr>
          <w:rFonts w:ascii="Times New Roman" w:hAnsi="Times New Roman" w:cs="Times New Roman"/>
        </w:rPr>
        <w:t xml:space="preserve">Gana 2024e, </w:t>
      </w:r>
      <w:r>
        <w:rPr>
          <w:rFonts w:ascii="Times New Roman" w:hAnsi="Times New Roman" w:cs="Times New Roman"/>
        </w:rPr>
        <w:t>2:44-2:48</w:t>
      </w:r>
      <w:r w:rsidRPr="00E353B3">
        <w:rPr>
          <w:rFonts w:ascii="Times New Roman" w:hAnsi="Times New Roman" w:cs="Times New Roman"/>
        </w:rPr>
        <w:t>)</w:t>
      </w:r>
      <w:r>
        <w:rPr>
          <w:rFonts w:ascii="Times New Roman" w:hAnsi="Times New Roman" w:cs="Times New Roman"/>
        </w:rPr>
        <w:t>; and the second one (</w:t>
      </w:r>
      <w:r w:rsidRPr="00E353B3">
        <w:rPr>
          <w:rFonts w:ascii="Times New Roman" w:hAnsi="Times New Roman" w:cs="Times New Roman"/>
          <w:color w:val="FF0000"/>
          <w:highlight w:val="lightGray"/>
        </w:rPr>
        <w:t>S</w:t>
      </w:r>
      <w:r w:rsidR="00CC6F33">
        <w:rPr>
          <w:rFonts w:ascii="Times New Roman" w:hAnsi="Times New Roman" w:cs="Times New Roman"/>
          <w:color w:val="FF0000"/>
          <w:highlight w:val="lightGray"/>
        </w:rPr>
        <w:t>2</w:t>
      </w:r>
      <w:r>
        <w:rPr>
          <w:rFonts w:ascii="Times New Roman" w:hAnsi="Times New Roman" w:cs="Times New Roman"/>
        </w:rPr>
        <w:t xml:space="preserve">) originating from Kuti’s </w:t>
      </w:r>
      <w:r w:rsidRPr="00E353B3">
        <w:rPr>
          <w:rFonts w:ascii="Times New Roman" w:hAnsi="Times New Roman" w:cs="Times New Roman"/>
          <w:b/>
          <w:bCs/>
        </w:rPr>
        <w:t>Y</w:t>
      </w:r>
      <w:r>
        <w:rPr>
          <w:rFonts w:ascii="Times New Roman" w:hAnsi="Times New Roman" w:cs="Times New Roman"/>
          <w:b/>
          <w:bCs/>
        </w:rPr>
        <w:t xml:space="preserve"> </w:t>
      </w:r>
      <w:r>
        <w:rPr>
          <w:rFonts w:ascii="Times New Roman" w:hAnsi="Times New Roman" w:cs="Times New Roman"/>
        </w:rPr>
        <w:t xml:space="preserve">section (3:19-3:24). </w:t>
      </w:r>
      <w:r w:rsidRPr="008F1DD5">
        <w:rPr>
          <w:rFonts w:ascii="Times New Roman" w:hAnsi="Times New Roman" w:cs="Times New Roman"/>
        </w:rPr>
        <w:t>Although Gana uses only a few seconds of Kuti and Africa 70’s music, he nevertheless manages to reproduce their characteristic sound in a recognisable way.</w:t>
      </w:r>
      <w:r>
        <w:rPr>
          <w:rFonts w:ascii="Times New Roman" w:hAnsi="Times New Roman" w:cs="Times New Roman"/>
        </w:rPr>
        <w:t xml:space="preserve"> </w:t>
      </w:r>
    </w:p>
    <w:p w14:paraId="6BF0F65C" w14:textId="77777777" w:rsidR="00A425BA" w:rsidRDefault="00A425BA" w:rsidP="00A425BA">
      <w:pPr>
        <w:keepNext/>
        <w:spacing w:after="0" w:line="360" w:lineRule="auto"/>
        <w:jc w:val="center"/>
      </w:pPr>
      <w:r>
        <w:rPr>
          <w:noProof/>
        </w:rPr>
        <mc:AlternateContent>
          <mc:Choice Requires="wps">
            <w:drawing>
              <wp:anchor distT="0" distB="0" distL="114300" distR="114300" simplePos="0" relativeHeight="251667456" behindDoc="0" locked="0" layoutInCell="1" allowOverlap="1" wp14:anchorId="6FC4E95C" wp14:editId="71131AAA">
                <wp:simplePos x="0" y="0"/>
                <wp:positionH relativeFrom="column">
                  <wp:posOffset>711199</wp:posOffset>
                </wp:positionH>
                <wp:positionV relativeFrom="paragraph">
                  <wp:posOffset>2324523</wp:posOffset>
                </wp:positionV>
                <wp:extent cx="2201333" cy="635"/>
                <wp:effectExtent l="0" t="0" r="0" b="635"/>
                <wp:wrapNone/>
                <wp:docPr id="904217743" name="Text Box 1"/>
                <wp:cNvGraphicFramePr/>
                <a:graphic xmlns:a="http://schemas.openxmlformats.org/drawingml/2006/main">
                  <a:graphicData uri="http://schemas.microsoft.com/office/word/2010/wordprocessingShape">
                    <wps:wsp>
                      <wps:cNvSpPr txBox="1"/>
                      <wps:spPr>
                        <a:xfrm>
                          <a:off x="0" y="0"/>
                          <a:ext cx="2201333" cy="635"/>
                        </a:xfrm>
                        <a:prstGeom prst="rect">
                          <a:avLst/>
                        </a:prstGeom>
                        <a:solidFill>
                          <a:prstClr val="white"/>
                        </a:solidFill>
                        <a:ln>
                          <a:noFill/>
                        </a:ln>
                      </wps:spPr>
                      <wps:txbx>
                        <w:txbxContent>
                          <w:p w14:paraId="1DEF9E18" w14:textId="31C6089C" w:rsidR="00A425BA" w:rsidRPr="00045F54" w:rsidRDefault="00A425BA" w:rsidP="00A425BA">
                            <w:pPr>
                              <w:pStyle w:val="Caption"/>
                              <w:rPr>
                                <w:rFonts w:ascii="Times New Roman" w:hAnsi="Times New Roman" w:cs="Times New Roman"/>
                                <w:noProof/>
                              </w:rPr>
                            </w:pPr>
                            <w:bookmarkStart w:id="39" w:name="_Toc201010826"/>
                            <w:r>
                              <w:t>Figure 4.4 ‘Water No Get Enemy’ with Gana’s sampled parts in red.</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FC4E95C" id="_x0000_s1027" type="#_x0000_t202" style="position:absolute;left:0;text-align:left;margin-left:56pt;margin-top:183.05pt;width:173.35pt;height:.0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" stroked="f">
                <v:textbox style="mso-fit-shape-to-text:t" inset="0,0,0,0">
                  <w:txbxContent>
                    <w:p w14:paraId="1DEF9E18" w14:textId="31C6089C" w:rsidR="00A425BA" w:rsidRPr="00045F54" w:rsidRDefault="00A425BA" w:rsidP="00A425BA">
                      <w:pPr>
                        <w:pStyle w:val="Caption"/>
                        <w:rPr>
                          <w:rFonts w:ascii="Times New Roman" w:hAnsi="Times New Roman" w:cs="Times New Roman"/>
                          <w:noProof/>
                        </w:rPr>
                      </w:pPr>
                      <w:bookmarkStart w:id="41" w:name="_Toc201010826"/>
                      <w:r>
                        <w:t>Figure 4.4 ‘Water No Get Enemy’ with Gana’s sampled parts in red.</w:t>
                      </w:r>
                      <w:bookmarkEnd w:id="41"/>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687BB484" wp14:editId="7EF32151">
                <wp:simplePos x="0" y="0"/>
                <wp:positionH relativeFrom="column">
                  <wp:posOffset>713064</wp:posOffset>
                </wp:positionH>
                <wp:positionV relativeFrom="paragraph">
                  <wp:posOffset>311325</wp:posOffset>
                </wp:positionV>
                <wp:extent cx="2080260" cy="1960245"/>
                <wp:effectExtent l="0" t="0" r="15240" b="8255"/>
                <wp:wrapNone/>
                <wp:docPr id="1365535836" name="Process 16"/>
                <wp:cNvGraphicFramePr/>
                <a:graphic xmlns:a="http://schemas.openxmlformats.org/drawingml/2006/main">
                  <a:graphicData uri="http://schemas.microsoft.com/office/word/2010/wordprocessingShape">
                    <wps:wsp>
                      <wps:cNvSpPr/>
                      <wps:spPr>
                        <a:xfrm>
                          <a:off x="0" y="0"/>
                          <a:ext cx="2080260" cy="1960245"/>
                        </a:xfrm>
                        <a:prstGeom prst="flowChartProcess">
                          <a:avLst/>
                        </a:prstGeom>
                        <a:noFill/>
                        <a:ln w="3175"/>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C7191E" id="Process 16" o:spid="_x0000_s1026" type="#_x0000_t109" style="position:absolute;margin-left:56.15pt;margin-top:24.5pt;width:163.8pt;height:15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" filled="f" strokecolor="black [480]" strokeweight=".25pt"/>
            </w:pict>
          </mc:Fallback>
        </mc:AlternateContent>
      </w:r>
      <w:r>
        <w:rPr>
          <w:rFonts w:ascii="Times New Roman" w:hAnsi="Times New Roman" w:cs="Times New Roman"/>
          <w:noProof/>
        </w:rPr>
        <w:drawing>
          <wp:inline distT="0" distB="0" distL="0" distR="0" wp14:anchorId="38AF3525" wp14:editId="028CE02F">
            <wp:extent cx="2124703" cy="1996580"/>
            <wp:effectExtent l="0" t="0" r="0" b="0"/>
            <wp:docPr id="1571845262" name="Picture 7"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845262" name="Picture 7" descr="A screenshot of a phone&#10;&#10;AI-generated content may be incorrect."/>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30730" cy="2002243"/>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noProof/>
        </w:rPr>
        <w:drawing>
          <wp:inline distT="0" distB="0" distL="0" distR="0" wp14:anchorId="1480A901" wp14:editId="39EADF7F">
            <wp:extent cx="1778466" cy="2274470"/>
            <wp:effectExtent l="0" t="0" r="0" b="0"/>
            <wp:docPr id="793504741" name="Picture 8" descr="A screenshot of a white pap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504741" name="Picture 8" descr="A screenshot of a white paper&#10;&#10;AI-generated content may be incorrect."/>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822114" cy="2330292"/>
                    </a:xfrm>
                    <a:prstGeom prst="rect">
                      <a:avLst/>
                    </a:prstGeom>
                  </pic:spPr>
                </pic:pic>
              </a:graphicData>
            </a:graphic>
          </wp:inline>
        </w:drawing>
      </w:r>
    </w:p>
    <w:p w14:paraId="2A850F35" w14:textId="6275BF7D" w:rsidR="00A425BA" w:rsidRDefault="00A425BA" w:rsidP="00A425BA">
      <w:pPr>
        <w:pStyle w:val="Caption"/>
        <w:ind w:left="5400"/>
        <w:rPr>
          <w:rFonts w:ascii="Times New Roman" w:hAnsi="Times New Roman" w:cs="Times New Roman"/>
        </w:rPr>
      </w:pPr>
      <w:bookmarkStart w:id="40" w:name="_Toc201010827"/>
      <w:r>
        <w:t>Figure 4.5 Beginning of Map 2 – ‘Infinity Bars III’                                                              For the Second Time.</w:t>
      </w:r>
      <w:bookmarkEnd w:id="40"/>
    </w:p>
    <w:p w14:paraId="59800FD9" w14:textId="22F87FE7" w:rsidR="00B53E88" w:rsidRDefault="00B53E88" w:rsidP="00A425BA">
      <w:pPr>
        <w:spacing w:before="240" w:after="0" w:line="360" w:lineRule="auto"/>
        <w:ind w:firstLine="720"/>
        <w:jc w:val="both"/>
        <w:rPr>
          <w:rFonts w:ascii="Times New Roman" w:hAnsi="Times New Roman" w:cs="Times New Roman"/>
          <w:color w:val="000000" w:themeColor="text1"/>
        </w:rPr>
      </w:pPr>
      <w:r w:rsidRPr="008F1DD5">
        <w:rPr>
          <w:rFonts w:ascii="Times New Roman" w:hAnsi="Times New Roman" w:cs="Times New Roman"/>
        </w:rPr>
        <w:t xml:space="preserve">As for the </w:t>
      </w:r>
      <w:r>
        <w:rPr>
          <w:rFonts w:ascii="Times New Roman" w:hAnsi="Times New Roman" w:cs="Times New Roman"/>
        </w:rPr>
        <w:t xml:space="preserve">other elements of ‘Infinity Bars III’, a direct reference to Fela appears in the </w:t>
      </w:r>
      <w:r>
        <w:rPr>
          <w:rFonts w:ascii="Times New Roman" w:hAnsi="Times New Roman" w:cs="Times New Roman"/>
          <w:color w:val="000000" w:themeColor="text1"/>
        </w:rPr>
        <w:t>introduction part in form of the</w:t>
      </w:r>
      <w:r>
        <w:rPr>
          <w:rFonts w:ascii="Times New Roman" w:hAnsi="Times New Roman" w:cs="Times New Roman"/>
        </w:rPr>
        <w:t xml:space="preserve"> </w:t>
      </w:r>
      <w:r>
        <w:rPr>
          <w:rFonts w:ascii="Times New Roman" w:hAnsi="Times New Roman" w:cs="Times New Roman"/>
          <w:color w:val="E97132" w:themeColor="accent2"/>
        </w:rPr>
        <w:t>interview</w:t>
      </w:r>
      <w:r>
        <w:rPr>
          <w:rFonts w:ascii="Times New Roman" w:hAnsi="Times New Roman" w:cs="Times New Roman"/>
          <w:color w:val="000000" w:themeColor="text1"/>
        </w:rPr>
        <w:t xml:space="preserve">; </w:t>
      </w:r>
      <w:r w:rsidRPr="008F1DD5">
        <w:rPr>
          <w:rFonts w:ascii="Times New Roman" w:hAnsi="Times New Roman" w:cs="Times New Roman"/>
          <w:color w:val="000000" w:themeColor="text1"/>
        </w:rPr>
        <w:t xml:space="preserve">this does not originate from the sampled song but from a different, </w:t>
      </w:r>
      <w:proofErr w:type="gramStart"/>
      <w:r w:rsidRPr="008F1DD5">
        <w:rPr>
          <w:rFonts w:ascii="Times New Roman" w:hAnsi="Times New Roman" w:cs="Times New Roman"/>
          <w:color w:val="000000" w:themeColor="text1"/>
        </w:rPr>
        <w:t>as yet</w:t>
      </w:r>
      <w:proofErr w:type="gramEnd"/>
      <w:r w:rsidRPr="008F1DD5">
        <w:rPr>
          <w:rFonts w:ascii="Times New Roman" w:hAnsi="Times New Roman" w:cs="Times New Roman"/>
          <w:color w:val="000000" w:themeColor="text1"/>
        </w:rPr>
        <w:t xml:space="preserve"> unidentified, source.</w:t>
      </w:r>
      <w:r>
        <w:rPr>
          <w:rFonts w:ascii="Times New Roman" w:hAnsi="Times New Roman" w:cs="Times New Roman"/>
          <w:color w:val="000000" w:themeColor="text1"/>
        </w:rPr>
        <w:t xml:space="preserve"> </w:t>
      </w:r>
      <w:r w:rsidRPr="00FC292F">
        <w:rPr>
          <w:rFonts w:ascii="Times New Roman" w:hAnsi="Times New Roman" w:cs="Times New Roman"/>
          <w:color w:val="000000" w:themeColor="text1"/>
        </w:rPr>
        <w:t>Interestingly, while Gana does not sample any organ sounds from Kuti, the piano plays a significant role in his track, providing a harmonic foundation</w:t>
      </w:r>
      <w:r>
        <w:rPr>
          <w:rFonts w:ascii="Times New Roman" w:hAnsi="Times New Roman" w:cs="Times New Roman"/>
          <w:color w:val="000000" w:themeColor="text1"/>
        </w:rPr>
        <w:t xml:space="preserve"> (</w:t>
      </w:r>
      <w:r w:rsidRPr="00417D06">
        <w:rPr>
          <w:rFonts w:ascii="Times New Roman" w:hAnsi="Times New Roman" w:cs="Times New Roman"/>
          <w:color w:val="000000" w:themeColor="text1"/>
        </w:rPr>
        <w:t xml:space="preserve">moving from the subtonic to tonic in </w:t>
      </w:r>
      <w:r w:rsidR="00A425BA" w:rsidRPr="00417D06">
        <w:rPr>
          <w:rFonts w:ascii="Times New Roman" w:hAnsi="Times New Roman" w:cs="Times New Roman"/>
          <w:color w:val="000000" w:themeColor="text1"/>
          <w:highlight w:val="yellow"/>
        </w:rPr>
        <w:t>LP</w:t>
      </w:r>
      <w:r w:rsidRPr="00417D06">
        <w:rPr>
          <w:rFonts w:ascii="Times New Roman" w:hAnsi="Times New Roman" w:cs="Times New Roman"/>
          <w:color w:val="000000" w:themeColor="text1"/>
          <w:highlight w:val="yellow"/>
        </w:rPr>
        <w:t>1</w:t>
      </w:r>
      <w:r w:rsidRPr="00417D06">
        <w:rPr>
          <w:rFonts w:ascii="Times New Roman" w:hAnsi="Times New Roman" w:cs="Times New Roman"/>
          <w:color w:val="000000" w:themeColor="text1"/>
        </w:rPr>
        <w:t xml:space="preserve">, and staying on the dominant in </w:t>
      </w:r>
      <w:r w:rsidR="00417D06" w:rsidRPr="00417D06">
        <w:rPr>
          <w:rFonts w:ascii="Times New Roman" w:hAnsi="Times New Roman" w:cs="Times New Roman"/>
          <w:color w:val="000000" w:themeColor="text1"/>
          <w:highlight w:val="green"/>
        </w:rPr>
        <w:t>HP</w:t>
      </w:r>
      <w:r>
        <w:rPr>
          <w:rFonts w:ascii="Times New Roman" w:hAnsi="Times New Roman" w:cs="Times New Roman"/>
          <w:color w:val="000000" w:themeColor="text1"/>
        </w:rPr>
        <w:t>)</w:t>
      </w:r>
      <w:r w:rsidRPr="00FC292F">
        <w:rPr>
          <w:rFonts w:ascii="Times New Roman" w:hAnsi="Times New Roman" w:cs="Times New Roman"/>
          <w:color w:val="000000" w:themeColor="text1"/>
        </w:rPr>
        <w:t>. In this regard, both Gana’s and Kuti’s tracks remain within the chosen key and are characterised by harmonic simplicity.</w:t>
      </w:r>
    </w:p>
    <w:p w14:paraId="20ECDCD6" w14:textId="77777777" w:rsidR="00B53E88" w:rsidRDefault="00B53E88" w:rsidP="009560B8">
      <w:pPr>
        <w:spacing w:after="0" w:line="360" w:lineRule="auto"/>
        <w:ind w:firstLine="720"/>
        <w:jc w:val="both"/>
        <w:rPr>
          <w:rFonts w:ascii="Times New Roman" w:hAnsi="Times New Roman" w:cs="Times New Roman"/>
        </w:rPr>
      </w:pPr>
      <w:r>
        <w:rPr>
          <w:rFonts w:ascii="Times New Roman" w:hAnsi="Times New Roman" w:cs="Times New Roman"/>
          <w:color w:val="000000" w:themeColor="text1"/>
        </w:rPr>
        <w:t xml:space="preserve"> </w:t>
      </w:r>
      <w:r w:rsidRPr="009560B8">
        <w:rPr>
          <w:rFonts w:ascii="Times New Roman" w:hAnsi="Times New Roman" w:cs="Times New Roman"/>
          <w:color w:val="000000" w:themeColor="text1"/>
        </w:rPr>
        <w:t>Additionally, regarding the previously discussed role of what sound like congas (AD)</w:t>
      </w:r>
      <w:r>
        <w:rPr>
          <w:rFonts w:ascii="Times New Roman" w:hAnsi="Times New Roman" w:cs="Times New Roman"/>
          <w:color w:val="000000" w:themeColor="text1"/>
        </w:rPr>
        <w:t xml:space="preserve"> </w:t>
      </w:r>
      <w:r w:rsidRPr="009560B8">
        <w:rPr>
          <w:rFonts w:ascii="Times New Roman" w:hAnsi="Times New Roman" w:cs="Times New Roman"/>
          <w:color w:val="000000" w:themeColor="text1"/>
        </w:rPr>
        <w:t xml:space="preserve">in Gana’s track: although </w:t>
      </w:r>
      <w:r>
        <w:rPr>
          <w:rFonts w:ascii="Times New Roman" w:hAnsi="Times New Roman" w:cs="Times New Roman"/>
          <w:color w:val="000000" w:themeColor="text1"/>
        </w:rPr>
        <w:t>Africa 70</w:t>
      </w:r>
      <w:r w:rsidRPr="009560B8">
        <w:rPr>
          <w:rFonts w:ascii="Times New Roman" w:hAnsi="Times New Roman" w:cs="Times New Roman"/>
          <w:color w:val="000000" w:themeColor="text1"/>
        </w:rPr>
        <w:t xml:space="preserve"> consistently featured this instrument,</w:t>
      </w:r>
      <w:r>
        <w:rPr>
          <w:rFonts w:ascii="Times New Roman" w:hAnsi="Times New Roman" w:cs="Times New Roman"/>
          <w:color w:val="000000" w:themeColor="text1"/>
        </w:rPr>
        <w:t xml:space="preserve"> ‘Water No Get Enemy’ </w:t>
      </w:r>
      <w:r w:rsidRPr="009560B8">
        <w:rPr>
          <w:rFonts w:ascii="Times New Roman" w:hAnsi="Times New Roman" w:cs="Times New Roman"/>
          <w:color w:val="000000" w:themeColor="text1"/>
        </w:rPr>
        <w:t xml:space="preserve">—with its dense layering of percussion and guitars used mainly as background voices—does not appear to contain a distinct conga episode that could have served as an obvious sample. </w:t>
      </w:r>
      <w:r w:rsidRPr="00E84FCC">
        <w:rPr>
          <w:rFonts w:ascii="Times New Roman" w:hAnsi="Times New Roman" w:cs="Times New Roman"/>
          <w:color w:val="000000" w:themeColor="text1"/>
        </w:rPr>
        <w:t xml:space="preserve">While it is difficult to determine with certainty, it is more likely that the conga-like sounds in Gana’s track </w:t>
      </w:r>
      <w:r w:rsidRPr="00E84FCC">
        <w:rPr>
          <w:rFonts w:ascii="Times New Roman" w:hAnsi="Times New Roman" w:cs="Times New Roman"/>
          <w:color w:val="000000" w:themeColor="text1"/>
        </w:rPr>
        <w:lastRenderedPageBreak/>
        <w:t>do not originate from Kuti’s music. Nonetheless, through their inclusion, Gana makes a clear reference to the culture he seeks to represent in the track.</w:t>
      </w:r>
    </w:p>
    <w:p w14:paraId="39E0D1E3" w14:textId="1BBA47A3" w:rsidR="00B53E88" w:rsidRDefault="00B53E88" w:rsidP="002D21E3">
      <w:pPr>
        <w:spacing w:after="0" w:line="360" w:lineRule="auto"/>
        <w:ind w:firstLine="720"/>
        <w:jc w:val="both"/>
        <w:rPr>
          <w:rFonts w:ascii="Times New Roman" w:hAnsi="Times New Roman" w:cs="Times New Roman"/>
        </w:rPr>
      </w:pPr>
      <w:r>
        <w:rPr>
          <w:rFonts w:ascii="Times New Roman" w:hAnsi="Times New Roman" w:cs="Times New Roman"/>
        </w:rPr>
        <w:t xml:space="preserve">While Gana introduces his sample as Nigerian and attempts to connect to this culture in various ways, it is the only one out of my three case studies, in which the link cannot be made through the vocal parts and the lyrics of the source song. </w:t>
      </w:r>
      <w:r w:rsidRPr="00FC292F">
        <w:rPr>
          <w:rFonts w:ascii="Times New Roman" w:hAnsi="Times New Roman" w:cs="Times New Roman"/>
        </w:rPr>
        <w:t xml:space="preserve">It is worth considering whether the decision to omit the vocal parts of </w:t>
      </w:r>
      <w:r>
        <w:rPr>
          <w:rFonts w:ascii="Times New Roman" w:hAnsi="Times New Roman" w:cs="Times New Roman"/>
        </w:rPr>
        <w:t>‘</w:t>
      </w:r>
      <w:r w:rsidRPr="00FC292F">
        <w:rPr>
          <w:rFonts w:ascii="Times New Roman" w:hAnsi="Times New Roman" w:cs="Times New Roman"/>
        </w:rPr>
        <w:t>Water No Get Enemy</w:t>
      </w:r>
      <w:r>
        <w:rPr>
          <w:rFonts w:ascii="Times New Roman" w:hAnsi="Times New Roman" w:cs="Times New Roman"/>
        </w:rPr>
        <w:t>’</w:t>
      </w:r>
      <w:r w:rsidRPr="00FC292F">
        <w:rPr>
          <w:rFonts w:ascii="Times New Roman" w:hAnsi="Times New Roman" w:cs="Times New Roman"/>
        </w:rPr>
        <w:t xml:space="preserve"> was driven purely by music</w:t>
      </w:r>
      <w:r>
        <w:rPr>
          <w:rFonts w:ascii="Times New Roman" w:hAnsi="Times New Roman" w:cs="Times New Roman"/>
        </w:rPr>
        <w:t>al</w:t>
      </w:r>
      <w:r w:rsidRPr="00FC292F">
        <w:rPr>
          <w:rFonts w:ascii="Times New Roman" w:hAnsi="Times New Roman" w:cs="Times New Roman"/>
        </w:rPr>
        <w:t xml:space="preserve"> choices, or whether the use of Pidgin English in the original song, which could conflict with Gana’s English rap, played a role.</w:t>
      </w:r>
      <w:r>
        <w:rPr>
          <w:rFonts w:ascii="Times New Roman" w:hAnsi="Times New Roman" w:cs="Times New Roman"/>
        </w:rPr>
        <w:t xml:space="preserve"> </w:t>
      </w:r>
      <w:r w:rsidRPr="00A315D2">
        <w:rPr>
          <w:rFonts w:ascii="Times New Roman" w:hAnsi="Times New Roman" w:cs="Times New Roman"/>
        </w:rPr>
        <w:t xml:space="preserve">While Kuti’s lyrics are more repetitive and centred on the song’s main message, Gana’s lyrics, by contrast, address a range of themes, </w:t>
      </w:r>
      <w:r>
        <w:rPr>
          <w:rFonts w:ascii="Times New Roman" w:hAnsi="Times New Roman" w:cs="Times New Roman"/>
        </w:rPr>
        <w:t>mostly</w:t>
      </w:r>
      <w:r w:rsidRPr="00A315D2">
        <w:rPr>
          <w:rFonts w:ascii="Times New Roman" w:hAnsi="Times New Roman" w:cs="Times New Roman"/>
        </w:rPr>
        <w:t xml:space="preserve"> personal </w:t>
      </w:r>
      <w:r>
        <w:rPr>
          <w:rFonts w:ascii="Times New Roman" w:hAnsi="Times New Roman" w:cs="Times New Roman"/>
        </w:rPr>
        <w:t>but also</w:t>
      </w:r>
      <w:r w:rsidRPr="00A315D2">
        <w:rPr>
          <w:rFonts w:ascii="Times New Roman" w:hAnsi="Times New Roman" w:cs="Times New Roman"/>
        </w:rPr>
        <w:t xml:space="preserve"> socially oriented.</w:t>
      </w:r>
      <w:r>
        <w:rPr>
          <w:rFonts w:ascii="Times New Roman" w:hAnsi="Times New Roman" w:cs="Times New Roman"/>
        </w:rPr>
        <w:t xml:space="preserve"> Moreover, although somewhat out of context, Gana directly addresses his sample source in the lyrics, stating: ‘</w:t>
      </w:r>
      <w:r w:rsidRPr="00A315D2">
        <w:rPr>
          <w:rFonts w:ascii="Times New Roman" w:hAnsi="Times New Roman" w:cs="Times New Roman"/>
        </w:rPr>
        <w:t>But we keep it gracious, tryna be one with nature</w:t>
      </w:r>
      <w:r>
        <w:rPr>
          <w:rFonts w:ascii="Times New Roman" w:hAnsi="Times New Roman" w:cs="Times New Roman"/>
        </w:rPr>
        <w:t xml:space="preserve">, </w:t>
      </w:r>
      <w:r w:rsidRPr="00A315D2">
        <w:rPr>
          <w:rFonts w:ascii="Times New Roman" w:hAnsi="Times New Roman" w:cs="Times New Roman"/>
        </w:rPr>
        <w:t>Water no get enemy, Fela</w:t>
      </w:r>
      <w:r w:rsidR="00417D06">
        <w:rPr>
          <w:rFonts w:ascii="Times New Roman" w:hAnsi="Times New Roman" w:cs="Times New Roman"/>
        </w:rPr>
        <w:t>’</w:t>
      </w:r>
      <w:r w:rsidRPr="00A315D2">
        <w:rPr>
          <w:rFonts w:ascii="Times New Roman" w:hAnsi="Times New Roman" w:cs="Times New Roman"/>
        </w:rPr>
        <w:t>s greatest statement</w:t>
      </w:r>
      <w:r>
        <w:rPr>
          <w:rFonts w:ascii="Times New Roman" w:hAnsi="Times New Roman" w:cs="Times New Roman"/>
        </w:rPr>
        <w:t>’</w:t>
      </w:r>
      <w:r w:rsidR="00417D06">
        <w:rPr>
          <w:rFonts w:ascii="Times New Roman" w:hAnsi="Times New Roman" w:cs="Times New Roman"/>
        </w:rPr>
        <w:t xml:space="preserve"> </w:t>
      </w:r>
      <w:r w:rsidR="00417D06" w:rsidRPr="00166090">
        <w:rPr>
          <w:rFonts w:ascii="Times New Roman" w:hAnsi="Times New Roman" w:cs="Times New Roman"/>
        </w:rPr>
        <w:t>(Gana 2024</w:t>
      </w:r>
      <w:r w:rsidR="00166090" w:rsidRPr="00166090">
        <w:rPr>
          <w:rFonts w:ascii="Times New Roman" w:hAnsi="Times New Roman" w:cs="Times New Roman"/>
        </w:rPr>
        <w:t>e</w:t>
      </w:r>
      <w:r w:rsidR="00417D06" w:rsidRPr="00166090">
        <w:rPr>
          <w:rFonts w:ascii="Times New Roman" w:hAnsi="Times New Roman" w:cs="Times New Roman"/>
        </w:rPr>
        <w:t>)</w:t>
      </w:r>
      <w:r w:rsidRPr="00166090">
        <w:rPr>
          <w:rFonts w:ascii="Times New Roman" w:hAnsi="Times New Roman" w:cs="Times New Roman"/>
        </w:rPr>
        <w:t>.</w:t>
      </w:r>
      <w:r>
        <w:rPr>
          <w:rFonts w:ascii="Times New Roman" w:hAnsi="Times New Roman" w:cs="Times New Roman"/>
        </w:rPr>
        <w:t xml:space="preserve"> Whether in this way Gana does justice to Kuti’s political message embedded in his song remains debatable.</w:t>
      </w:r>
    </w:p>
    <w:p w14:paraId="00E0CAA2" w14:textId="2545892F" w:rsidR="00B53E88" w:rsidRDefault="00B53E88" w:rsidP="002D21E3">
      <w:pPr>
        <w:spacing w:after="0" w:line="360" w:lineRule="auto"/>
        <w:ind w:firstLine="720"/>
        <w:jc w:val="both"/>
        <w:rPr>
          <w:rFonts w:ascii="Times New Roman" w:hAnsi="Times New Roman" w:cs="Times New Roman"/>
        </w:rPr>
      </w:pPr>
      <w:r w:rsidRPr="002D21E3">
        <w:rPr>
          <w:rFonts w:ascii="Times New Roman" w:hAnsi="Times New Roman" w:cs="Times New Roman"/>
        </w:rPr>
        <w:t>However, whether Gana shares Kuti’s worldview remains an open question—one that may help explain the differences in the messages their respective pieces</w:t>
      </w:r>
      <w:r>
        <w:rPr>
          <w:rFonts w:ascii="Times New Roman" w:hAnsi="Times New Roman" w:cs="Times New Roman"/>
        </w:rPr>
        <w:t xml:space="preserve"> carry. A few points need to be considered in relation to this—the first one being the obvious historical difference between the times the two publish their work. Another important factor is that although Kuti received his education in UK and the US tour had a massive impact on his life, he spent most of his life in Nigeria, while Gana grew up moving around the world as a child before settling down in the US. According to Kuti, the mistake Americans made in Africa was to bring arms, Western knowledge and, Christianity and divide African people as a result</w:t>
      </w:r>
      <w:r w:rsidR="00417D06">
        <w:rPr>
          <w:rFonts w:ascii="Times New Roman" w:hAnsi="Times New Roman" w:cs="Times New Roman"/>
        </w:rPr>
        <w:t xml:space="preserve"> (Flori and Tchalgadjieff 1982, </w:t>
      </w:r>
      <w:r w:rsidR="00D62C14">
        <w:rPr>
          <w:rFonts w:ascii="Times New Roman" w:hAnsi="Times New Roman" w:cs="Times New Roman"/>
        </w:rPr>
        <w:t>48</w:t>
      </w:r>
      <w:r w:rsidR="00417D06">
        <w:rPr>
          <w:rFonts w:ascii="Times New Roman" w:hAnsi="Times New Roman" w:cs="Times New Roman"/>
        </w:rPr>
        <w:t>:</w:t>
      </w:r>
      <w:r w:rsidR="00D62C14">
        <w:rPr>
          <w:rFonts w:ascii="Times New Roman" w:hAnsi="Times New Roman" w:cs="Times New Roman"/>
        </w:rPr>
        <w:t>35</w:t>
      </w:r>
      <w:r w:rsidR="00417D06">
        <w:rPr>
          <w:rFonts w:ascii="Times New Roman" w:hAnsi="Times New Roman" w:cs="Times New Roman"/>
        </w:rPr>
        <w:t>).</w:t>
      </w:r>
      <w:r>
        <w:rPr>
          <w:rFonts w:ascii="Times New Roman" w:hAnsi="Times New Roman" w:cs="Times New Roman"/>
        </w:rPr>
        <w:t xml:space="preserve"> Although he grew up Christian, he decided to turn to Africa spirituality, which would better suit his African origins. This approach seems in opposition to Gana’s repetitive religious and Christian implications in ‘Infinity Bars III’, as well as his other work.</w:t>
      </w:r>
    </w:p>
    <w:p w14:paraId="4ACA622C" w14:textId="40663FDF" w:rsidR="00B53E88" w:rsidRDefault="00B53E88" w:rsidP="00365757">
      <w:pPr>
        <w:spacing w:after="0" w:line="360" w:lineRule="auto"/>
        <w:ind w:firstLine="720"/>
        <w:jc w:val="both"/>
        <w:rPr>
          <w:rFonts w:ascii="Times New Roman" w:hAnsi="Times New Roman" w:cs="Times New Roman"/>
        </w:rPr>
      </w:pPr>
      <w:r>
        <w:rPr>
          <w:rFonts w:ascii="Times New Roman" w:hAnsi="Times New Roman" w:cs="Times New Roman"/>
        </w:rPr>
        <w:t>Finally, and most importantly, the biggest similarity, as well as difference is Gana’s and Kuti’s understanding of music. In a documentary interview from 1982, Kuti states that musicianship is given by the higher forces, and it must be used for the good of humanity. He believed that by ‘using it for your own self by deceiving people […], you will die young’ (</w:t>
      </w:r>
      <w:r w:rsidR="00A80CB6">
        <w:rPr>
          <w:rFonts w:ascii="Times New Roman" w:hAnsi="Times New Roman" w:cs="Times New Roman"/>
        </w:rPr>
        <w:t xml:space="preserve">Flori and Tchalgadjieff 1982, </w:t>
      </w:r>
      <w:r>
        <w:rPr>
          <w:rFonts w:ascii="Times New Roman" w:hAnsi="Times New Roman" w:cs="Times New Roman"/>
        </w:rPr>
        <w:t>25:10). He famously declared that music ‘is the weapon of the future’, which he used to spread his political messages and unite African people as a result (</w:t>
      </w:r>
      <w:r w:rsidR="00A80CB6">
        <w:rPr>
          <w:rFonts w:ascii="Times New Roman" w:hAnsi="Times New Roman" w:cs="Times New Roman"/>
        </w:rPr>
        <w:t xml:space="preserve">Flori and Tchalgadjieff 1982, </w:t>
      </w:r>
      <w:r>
        <w:rPr>
          <w:rFonts w:ascii="Times New Roman" w:hAnsi="Times New Roman" w:cs="Times New Roman"/>
        </w:rPr>
        <w:t>51:</w:t>
      </w:r>
      <w:r w:rsidR="00417D06">
        <w:rPr>
          <w:rFonts w:ascii="Times New Roman" w:hAnsi="Times New Roman" w:cs="Times New Roman"/>
        </w:rPr>
        <w:t>19</w:t>
      </w:r>
      <w:r>
        <w:rPr>
          <w:rFonts w:ascii="Times New Roman" w:hAnsi="Times New Roman" w:cs="Times New Roman"/>
        </w:rPr>
        <w:t xml:space="preserve">). </w:t>
      </w:r>
      <w:r w:rsidRPr="00F02578">
        <w:rPr>
          <w:rFonts w:ascii="Times New Roman" w:hAnsi="Times New Roman" w:cs="Times New Roman"/>
        </w:rPr>
        <w:t xml:space="preserve">This attitude helps explain the conversation included in the </w:t>
      </w:r>
      <w:r w:rsidRPr="00F02578">
        <w:rPr>
          <w:rFonts w:ascii="Times New Roman" w:hAnsi="Times New Roman" w:cs="Times New Roman"/>
        </w:rPr>
        <w:lastRenderedPageBreak/>
        <w:t xml:space="preserve">introduction of </w:t>
      </w:r>
      <w:r>
        <w:rPr>
          <w:rFonts w:ascii="Times New Roman" w:hAnsi="Times New Roman" w:cs="Times New Roman"/>
        </w:rPr>
        <w:t>‘</w:t>
      </w:r>
      <w:r w:rsidRPr="00F02578">
        <w:rPr>
          <w:rFonts w:ascii="Times New Roman" w:hAnsi="Times New Roman" w:cs="Times New Roman"/>
        </w:rPr>
        <w:t>Infinity Bars III</w:t>
      </w:r>
      <w:r>
        <w:rPr>
          <w:rFonts w:ascii="Times New Roman" w:hAnsi="Times New Roman" w:cs="Times New Roman"/>
        </w:rPr>
        <w:t>’</w:t>
      </w:r>
      <w:r w:rsidRPr="00F02578">
        <w:rPr>
          <w:rFonts w:ascii="Times New Roman" w:hAnsi="Times New Roman" w:cs="Times New Roman"/>
        </w:rPr>
        <w:t>, in which Kuti rejects the idea of music as entertainment and instead frames it strictly as a vehicle for political change.</w:t>
      </w:r>
    </w:p>
    <w:p w14:paraId="51250A1A" w14:textId="69420406" w:rsidR="00B53E88" w:rsidRDefault="00B53E88" w:rsidP="007676DF">
      <w:pPr>
        <w:spacing w:after="0" w:line="360" w:lineRule="auto"/>
        <w:ind w:firstLine="720"/>
        <w:jc w:val="both"/>
        <w:rPr>
          <w:rFonts w:ascii="Times New Roman" w:hAnsi="Times New Roman" w:cs="Times New Roman"/>
        </w:rPr>
      </w:pPr>
      <w:r>
        <w:rPr>
          <w:rFonts w:ascii="Times New Roman" w:hAnsi="Times New Roman" w:cs="Times New Roman"/>
        </w:rPr>
        <w:t>Similarly, Gana has been comparing music to a weapon even before the sampling of Kuti’s music. However, the weapon he speaks about seems to have a drastically different purpose. In a video documenting the creation of his first album (including the first ‘Infinity Bars’) published by Gana on his channel in 2021, he speaks about ‘[his] journey of self-discovery, a journey of manifesting desires, all through music, what [he] believe[s] to be one of the world’s most powerful weapons for good’ (</w:t>
      </w:r>
      <w:r w:rsidR="00D62C14" w:rsidRPr="0019168E">
        <w:rPr>
          <w:rFonts w:ascii="Times New Roman" w:hAnsi="Times New Roman" w:cs="Times New Roman"/>
        </w:rPr>
        <w:t>Gana 2021</w:t>
      </w:r>
      <w:r w:rsidR="0019168E" w:rsidRPr="0019168E">
        <w:rPr>
          <w:rFonts w:ascii="Times New Roman" w:hAnsi="Times New Roman" w:cs="Times New Roman"/>
        </w:rPr>
        <w:t>a</w:t>
      </w:r>
      <w:r w:rsidR="00D62C14">
        <w:rPr>
          <w:rFonts w:ascii="Times New Roman" w:hAnsi="Times New Roman" w:cs="Times New Roman"/>
        </w:rPr>
        <w:t xml:space="preserve">, </w:t>
      </w:r>
      <w:r>
        <w:rPr>
          <w:rFonts w:ascii="Times New Roman" w:hAnsi="Times New Roman" w:cs="Times New Roman"/>
        </w:rPr>
        <w:t xml:space="preserve">13:15). Gana describes music to be an individualistic, therapeutic and celestial experience serving as a gateway from the burdens of everyday life, which he intends on sharing with a similarly minded audience. </w:t>
      </w:r>
      <w:r w:rsidRPr="00365757">
        <w:rPr>
          <w:rFonts w:ascii="Times New Roman" w:hAnsi="Times New Roman" w:cs="Times New Roman"/>
        </w:rPr>
        <w:t>And while his lyrics often describe the negative aspects and experiences of life, his music does not provoke or call for change</w:t>
      </w:r>
      <w:r>
        <w:rPr>
          <w:rFonts w:ascii="Times New Roman" w:hAnsi="Times New Roman" w:cs="Times New Roman"/>
        </w:rPr>
        <w:t>,</w:t>
      </w:r>
      <w:r w:rsidRPr="00365757">
        <w:rPr>
          <w:rFonts w:ascii="Times New Roman" w:hAnsi="Times New Roman" w:cs="Times New Roman"/>
        </w:rPr>
        <w:t xml:space="preserve"> instead, it aims to be relatable—a means of </w:t>
      </w:r>
      <w:r>
        <w:rPr>
          <w:rFonts w:ascii="Times New Roman" w:hAnsi="Times New Roman" w:cs="Times New Roman"/>
        </w:rPr>
        <w:t xml:space="preserve">personal </w:t>
      </w:r>
      <w:r w:rsidRPr="00365757">
        <w:rPr>
          <w:rFonts w:ascii="Times New Roman" w:hAnsi="Times New Roman" w:cs="Times New Roman"/>
        </w:rPr>
        <w:t>expression and emotional release</w:t>
      </w:r>
      <w:r>
        <w:rPr>
          <w:rFonts w:ascii="Times New Roman" w:hAnsi="Times New Roman" w:cs="Times New Roman"/>
        </w:rPr>
        <w:t>. Therefore, the didactic and informational aspect of Fela’s music does not coincide with Gana’s attitude towards musical composition and performance.</w:t>
      </w:r>
    </w:p>
    <w:p w14:paraId="02ECC4A1" w14:textId="77777777" w:rsidR="00F85A6C" w:rsidRDefault="00F85A6C" w:rsidP="00F85A6C">
      <w:pPr>
        <w:spacing w:after="0" w:line="360" w:lineRule="auto"/>
        <w:jc w:val="both"/>
        <w:rPr>
          <w:rFonts w:ascii="Times New Roman" w:hAnsi="Times New Roman" w:cs="Times New Roman"/>
        </w:rPr>
      </w:pPr>
    </w:p>
    <w:p w14:paraId="410E9C78" w14:textId="039E510C" w:rsidR="00F85A6C" w:rsidRPr="003D2511" w:rsidRDefault="00F85A6C" w:rsidP="003D2511">
      <w:pPr>
        <w:pStyle w:val="Heading2"/>
        <w:rPr>
          <w:rStyle w:val="Strong"/>
          <w:color w:val="000000" w:themeColor="text1"/>
          <w:sz w:val="28"/>
          <w:szCs w:val="28"/>
        </w:rPr>
      </w:pPr>
      <w:bookmarkStart w:id="41" w:name="_Toc201027290"/>
      <w:r w:rsidRPr="003D2511">
        <w:rPr>
          <w:rStyle w:val="Strong"/>
          <w:color w:val="000000" w:themeColor="text1"/>
          <w:sz w:val="28"/>
          <w:szCs w:val="28"/>
        </w:rPr>
        <w:t>Conclusion</w:t>
      </w:r>
      <w:bookmarkEnd w:id="41"/>
    </w:p>
    <w:p w14:paraId="03D7D6D6" w14:textId="0B315568" w:rsidR="004670FA" w:rsidRPr="00D62C14" w:rsidRDefault="00D62C14" w:rsidP="004670FA">
      <w:pPr>
        <w:spacing w:after="0" w:line="360" w:lineRule="auto"/>
        <w:jc w:val="both"/>
        <w:rPr>
          <w:rFonts w:ascii="Times New Roman" w:hAnsi="Times New Roman" w:cs="Times New Roman"/>
        </w:rPr>
      </w:pPr>
      <w:r>
        <w:rPr>
          <w:rFonts w:ascii="Times New Roman" w:hAnsi="Times New Roman" w:cs="Times New Roman"/>
        </w:rPr>
        <w:t xml:space="preserve">Structuring Gana’s music where the sample he uses is unfamiliar to me, proves to be a </w:t>
      </w:r>
      <w:r w:rsidR="008627F0">
        <w:rPr>
          <w:rFonts w:ascii="Times New Roman" w:hAnsi="Times New Roman" w:cs="Times New Roman"/>
        </w:rPr>
        <w:t xml:space="preserve">thought-provoking </w:t>
      </w:r>
      <w:r>
        <w:rPr>
          <w:rFonts w:ascii="Times New Roman" w:hAnsi="Times New Roman" w:cs="Times New Roman"/>
        </w:rPr>
        <w:t xml:space="preserve">analytical experience. While in the previous two chapters where my analysis always started by examining the source of the music Gana sampled, not knowing Fela Kuti and Africa 70’s music </w:t>
      </w:r>
      <w:r w:rsidR="00626642">
        <w:rPr>
          <w:rFonts w:ascii="Times New Roman" w:hAnsi="Times New Roman" w:cs="Times New Roman"/>
        </w:rPr>
        <w:t xml:space="preserve">determined the fact that my analysis opened by investigating Gana’s ‘Infinity Bars III’. Analysing this track on micro- and macroperceptive levels included detailed attention to the layers present in the song, without having one of them dominate my perception of the complete track. </w:t>
      </w:r>
      <w:r w:rsidR="00626642" w:rsidRPr="00626642">
        <w:rPr>
          <w:rFonts w:ascii="Times New Roman" w:hAnsi="Times New Roman" w:cs="Times New Roman"/>
        </w:rPr>
        <w:t>In contrast to the previous two case studies, my mapping of ‘Infinity Bars III’ relied entirely on the timestamped layers of the track and their combinations, without incorporating any material from the lyrics.</w:t>
      </w:r>
      <w:r w:rsidR="00626642">
        <w:rPr>
          <w:rFonts w:ascii="Times New Roman" w:hAnsi="Times New Roman" w:cs="Times New Roman"/>
        </w:rPr>
        <w:t xml:space="preserve"> Revisiting the first map created upon the first analysis of Gana’s track after having analysed Kuti’s ‘Water No Get Enemy’, allowed identifying parts</w:t>
      </w:r>
      <w:r w:rsidR="004670FA">
        <w:rPr>
          <w:rFonts w:ascii="Times New Roman" w:hAnsi="Times New Roman" w:cs="Times New Roman"/>
        </w:rPr>
        <w:t xml:space="preserve"> sampled by the producer and</w:t>
      </w:r>
      <w:r w:rsidR="00626642">
        <w:rPr>
          <w:rFonts w:ascii="Times New Roman" w:hAnsi="Times New Roman" w:cs="Times New Roman"/>
        </w:rPr>
        <w:t xml:space="preserve"> linking</w:t>
      </w:r>
      <w:r w:rsidR="004670FA">
        <w:rPr>
          <w:rFonts w:ascii="Times New Roman" w:hAnsi="Times New Roman" w:cs="Times New Roman"/>
        </w:rPr>
        <w:t xml:space="preserve"> them to previously marked perceptions, resulting in an alternative map of ‘Infinity Bars III’.</w:t>
      </w:r>
    </w:p>
    <w:p w14:paraId="1223EBA4" w14:textId="17B1629A" w:rsidR="006401AA" w:rsidRDefault="004670FA" w:rsidP="006401AA">
      <w:pPr>
        <w:spacing w:after="0" w:line="360" w:lineRule="auto"/>
        <w:ind w:firstLine="720"/>
        <w:jc w:val="both"/>
        <w:rPr>
          <w:rFonts w:ascii="Times New Roman" w:hAnsi="Times New Roman" w:cs="Times New Roman"/>
        </w:rPr>
      </w:pPr>
      <w:r w:rsidRPr="004670FA">
        <w:rPr>
          <w:rFonts w:ascii="Times New Roman" w:hAnsi="Times New Roman" w:cs="Times New Roman"/>
        </w:rPr>
        <w:t xml:space="preserve">Reflecting on the intuitional way I approached the structuring of Gana’s track, which samples music unfamiliar to me, it may be assumed that I began the analysis by reaching for what </w:t>
      </w:r>
      <w:r w:rsidRPr="008627F0">
        <w:rPr>
          <w:rFonts w:ascii="Times New Roman" w:hAnsi="Times New Roman" w:cs="Times New Roman"/>
          <w:i/>
          <w:iCs/>
        </w:rPr>
        <w:t>did</w:t>
      </w:r>
      <w:r w:rsidRPr="004670FA">
        <w:rPr>
          <w:rFonts w:ascii="Times New Roman" w:hAnsi="Times New Roman" w:cs="Times New Roman"/>
        </w:rPr>
        <w:t xml:space="preserve"> feel familiar in this scenario</w:t>
      </w:r>
      <w:r>
        <w:rPr>
          <w:rFonts w:ascii="Times New Roman" w:hAnsi="Times New Roman" w:cs="Times New Roman"/>
        </w:rPr>
        <w:t xml:space="preserve">—Gana’s music. </w:t>
      </w:r>
      <w:r w:rsidR="006401AA" w:rsidRPr="006401AA">
        <w:rPr>
          <w:rFonts w:ascii="Times New Roman" w:hAnsi="Times New Roman" w:cs="Times New Roman"/>
        </w:rPr>
        <w:t>As I closely analysed the producer’s two tracks</w:t>
      </w:r>
      <w:r w:rsidR="006401AA">
        <w:rPr>
          <w:rFonts w:ascii="Times New Roman" w:hAnsi="Times New Roman" w:cs="Times New Roman"/>
        </w:rPr>
        <w:t xml:space="preserve">, </w:t>
      </w:r>
      <w:r w:rsidR="006401AA">
        <w:rPr>
          <w:rFonts w:ascii="Times New Roman" w:hAnsi="Times New Roman" w:cs="Times New Roman"/>
        </w:rPr>
        <w:lastRenderedPageBreak/>
        <w:t>as</w:t>
      </w:r>
      <w:r w:rsidR="006401AA" w:rsidRPr="006401AA">
        <w:rPr>
          <w:rFonts w:ascii="Times New Roman" w:hAnsi="Times New Roman" w:cs="Times New Roman"/>
        </w:rPr>
        <w:t xml:space="preserve"> </w:t>
      </w:r>
      <w:r w:rsidR="006401AA">
        <w:rPr>
          <w:rFonts w:ascii="Times New Roman" w:hAnsi="Times New Roman" w:cs="Times New Roman"/>
        </w:rPr>
        <w:t xml:space="preserve">shown in previous two chapters, </w:t>
      </w:r>
      <w:r w:rsidR="006401AA" w:rsidRPr="006401AA">
        <w:rPr>
          <w:rFonts w:ascii="Times New Roman" w:hAnsi="Times New Roman" w:cs="Times New Roman"/>
        </w:rPr>
        <w:t>and became more familiar with his broader work during the research process, Gana’s compositional choices—as well as his layering and combination of layers—became increasingly perceptible over time</w:t>
      </w:r>
      <w:r w:rsidR="008627F0">
        <w:rPr>
          <w:rFonts w:ascii="Times New Roman" w:hAnsi="Times New Roman" w:cs="Times New Roman"/>
        </w:rPr>
        <w:t xml:space="preserve">. Therefore, approaching ‘Infinity Bars III’ was already shaped by my </w:t>
      </w:r>
      <w:r w:rsidR="008627F0" w:rsidRPr="008627F0">
        <w:rPr>
          <w:rFonts w:ascii="Times New Roman" w:hAnsi="Times New Roman" w:cs="Times New Roman"/>
        </w:rPr>
        <w:t xml:space="preserve">prior analytical </w:t>
      </w:r>
      <w:r w:rsidR="008627F0">
        <w:rPr>
          <w:rFonts w:ascii="Times New Roman" w:hAnsi="Times New Roman" w:cs="Times New Roman"/>
        </w:rPr>
        <w:t xml:space="preserve">and non-analytical </w:t>
      </w:r>
      <w:r w:rsidR="008627F0" w:rsidRPr="008627F0">
        <w:rPr>
          <w:rFonts w:ascii="Times New Roman" w:hAnsi="Times New Roman" w:cs="Times New Roman"/>
        </w:rPr>
        <w:t>encounters with the artist’s music</w:t>
      </w:r>
      <w:r w:rsidR="008627F0">
        <w:rPr>
          <w:rFonts w:ascii="Times New Roman" w:hAnsi="Times New Roman" w:cs="Times New Roman"/>
        </w:rPr>
        <w:t xml:space="preserve">. </w:t>
      </w:r>
      <w:r w:rsidR="006401AA" w:rsidRPr="006401AA">
        <w:rPr>
          <w:rFonts w:ascii="Times New Roman" w:hAnsi="Times New Roman" w:cs="Times New Roman"/>
        </w:rPr>
        <w:t xml:space="preserve">Considering this, I find that my general approach to analysis is unconsciously guided by a tendency to </w:t>
      </w:r>
      <w:r w:rsidR="006401AA">
        <w:rPr>
          <w:rFonts w:ascii="Times New Roman" w:hAnsi="Times New Roman" w:cs="Times New Roman"/>
        </w:rPr>
        <w:t xml:space="preserve">start by </w:t>
      </w:r>
      <w:r w:rsidR="006401AA" w:rsidRPr="006401AA">
        <w:rPr>
          <w:rFonts w:ascii="Times New Roman" w:hAnsi="Times New Roman" w:cs="Times New Roman"/>
        </w:rPr>
        <w:t>seek</w:t>
      </w:r>
      <w:r w:rsidR="006401AA">
        <w:rPr>
          <w:rFonts w:ascii="Times New Roman" w:hAnsi="Times New Roman" w:cs="Times New Roman"/>
        </w:rPr>
        <w:t>ing</w:t>
      </w:r>
      <w:r w:rsidR="006401AA" w:rsidRPr="006401AA">
        <w:rPr>
          <w:rFonts w:ascii="Times New Roman" w:hAnsi="Times New Roman" w:cs="Times New Roman"/>
        </w:rPr>
        <w:t xml:space="preserve"> out the </w:t>
      </w:r>
      <w:r w:rsidR="006401AA" w:rsidRPr="006401AA">
        <w:rPr>
          <w:rFonts w:ascii="Times New Roman" w:hAnsi="Times New Roman" w:cs="Times New Roman"/>
          <w:i/>
          <w:iCs/>
        </w:rPr>
        <w:t>familiar</w:t>
      </w:r>
      <w:r w:rsidR="006401AA" w:rsidRPr="006401AA">
        <w:rPr>
          <w:rFonts w:ascii="Times New Roman" w:hAnsi="Times New Roman" w:cs="Times New Roman"/>
        </w:rPr>
        <w:t xml:space="preserve"> in music.</w:t>
      </w:r>
    </w:p>
    <w:p w14:paraId="393CF7C8" w14:textId="28886026" w:rsidR="006E4C6E" w:rsidRDefault="00E130B0" w:rsidP="006401AA">
      <w:pPr>
        <w:spacing w:after="0" w:line="360" w:lineRule="auto"/>
        <w:ind w:firstLine="720"/>
        <w:jc w:val="both"/>
        <w:rPr>
          <w:rFonts w:ascii="Times New Roman" w:hAnsi="Times New Roman" w:cs="Times New Roman"/>
        </w:rPr>
      </w:pPr>
      <w:r>
        <w:rPr>
          <w:rFonts w:ascii="Times New Roman" w:hAnsi="Times New Roman" w:cs="Times New Roman"/>
        </w:rPr>
        <w:t xml:space="preserve">While my perspectives on the way Gana’s sampling of Kuti was received are limited by my cultural unfamiliarity, this analytical experience </w:t>
      </w:r>
      <w:r w:rsidRPr="00E130B0">
        <w:rPr>
          <w:rFonts w:ascii="Times New Roman" w:hAnsi="Times New Roman" w:cs="Times New Roman"/>
        </w:rPr>
        <w:t>broadened my awareness of a new musical repertoire—especially the Afrobeat genre—while allowing me to remain productive in my research and deliver a thorough analysis of Gana’s music.</w:t>
      </w:r>
      <w:r>
        <w:rPr>
          <w:rFonts w:ascii="Times New Roman" w:hAnsi="Times New Roman" w:cs="Times New Roman"/>
        </w:rPr>
        <w:t xml:space="preserve"> </w:t>
      </w:r>
      <w:r w:rsidR="006E4C6E">
        <w:rPr>
          <w:rFonts w:ascii="Times New Roman" w:hAnsi="Times New Roman" w:cs="Times New Roman"/>
        </w:rPr>
        <w:t>Additionally, a</w:t>
      </w:r>
      <w:r w:rsidR="006E4C6E" w:rsidRPr="006E4C6E">
        <w:rPr>
          <w:rFonts w:ascii="Times New Roman" w:hAnsi="Times New Roman" w:cs="Times New Roman"/>
        </w:rPr>
        <w:t>nalysing ‘Infinity Bars III’ twice, with the analysis of ‘Water No Get Enemy’ in between, inevitably leads me to</w:t>
      </w:r>
      <w:r w:rsidR="006E4C6E">
        <w:rPr>
          <w:rFonts w:ascii="Times New Roman" w:hAnsi="Times New Roman" w:cs="Times New Roman"/>
        </w:rPr>
        <w:t xml:space="preserve"> again recognise </w:t>
      </w:r>
      <w:r w:rsidR="006E4C6E" w:rsidRPr="006E4C6E">
        <w:rPr>
          <w:rFonts w:ascii="Times New Roman" w:hAnsi="Times New Roman" w:cs="Times New Roman"/>
        </w:rPr>
        <w:t>the process of analysis as an ongoing, potentially never-ending activity.</w:t>
      </w:r>
    </w:p>
    <w:p w14:paraId="12DD5445" w14:textId="77777777" w:rsidR="006E4C6E" w:rsidRDefault="006E4C6E">
      <w:pPr>
        <w:rPr>
          <w:rFonts w:ascii="Times New Roman" w:hAnsi="Times New Roman" w:cs="Times New Roman"/>
        </w:rPr>
      </w:pPr>
      <w:r>
        <w:rPr>
          <w:rFonts w:ascii="Times New Roman" w:hAnsi="Times New Roman" w:cs="Times New Roman"/>
        </w:rPr>
        <w:br w:type="page"/>
      </w:r>
    </w:p>
    <w:p w14:paraId="5056AF1A" w14:textId="28B5A01A" w:rsidR="00E130B0" w:rsidRPr="003D2511" w:rsidRDefault="006E4C6E" w:rsidP="003D2511">
      <w:pPr>
        <w:pStyle w:val="Heading1"/>
        <w:rPr>
          <w:b/>
          <w:bCs/>
          <w:color w:val="000000" w:themeColor="text1"/>
          <w:sz w:val="52"/>
          <w:szCs w:val="52"/>
        </w:rPr>
      </w:pPr>
      <w:bookmarkStart w:id="42" w:name="_Toc201027291"/>
      <w:r w:rsidRPr="003D2511">
        <w:rPr>
          <w:b/>
          <w:bCs/>
          <w:color w:val="000000" w:themeColor="text1"/>
          <w:sz w:val="52"/>
          <w:szCs w:val="52"/>
        </w:rPr>
        <w:lastRenderedPageBreak/>
        <w:t>Conclusions</w:t>
      </w:r>
      <w:bookmarkEnd w:id="42"/>
    </w:p>
    <w:p w14:paraId="1FC19E98" w14:textId="77777777" w:rsidR="006401AA" w:rsidRDefault="006401AA" w:rsidP="006E4C6E">
      <w:pPr>
        <w:spacing w:after="0" w:line="360" w:lineRule="auto"/>
        <w:jc w:val="both"/>
        <w:rPr>
          <w:rFonts w:ascii="Times New Roman" w:hAnsi="Times New Roman" w:cs="Times New Roman"/>
        </w:rPr>
      </w:pPr>
    </w:p>
    <w:p w14:paraId="54E8B28B" w14:textId="2199EAC3" w:rsidR="00D7370B" w:rsidRDefault="00950A4E" w:rsidP="00D7370B">
      <w:pPr>
        <w:spacing w:after="0" w:line="360" w:lineRule="auto"/>
        <w:jc w:val="both"/>
        <w:rPr>
          <w:rFonts w:ascii="Times New Roman" w:hAnsi="Times New Roman" w:cs="Times New Roman"/>
        </w:rPr>
      </w:pPr>
      <w:r w:rsidRPr="00950A4E">
        <w:rPr>
          <w:rFonts w:ascii="Times New Roman" w:hAnsi="Times New Roman" w:cs="Times New Roman"/>
        </w:rPr>
        <w:t>I began the introduction to this thesis by discussing how music-analytical procedures are often shaped by specific musicological subdisciplines or areas of specialisation. I grounded this argument in both scholarly accounts—such as Allan Moore’s (2003) reflections on early academic encounters with popular music—and in my own personal feelings of disorientation when first analysing Georgian chants.</w:t>
      </w:r>
      <w:r>
        <w:rPr>
          <w:rFonts w:ascii="Times New Roman" w:hAnsi="Times New Roman" w:cs="Times New Roman"/>
        </w:rPr>
        <w:t xml:space="preserve"> </w:t>
      </w:r>
      <w:r w:rsidR="004A0909">
        <w:rPr>
          <w:rFonts w:ascii="Times New Roman" w:hAnsi="Times New Roman" w:cs="Times New Roman"/>
        </w:rPr>
        <w:t>This has led me to question contemporary understanding of analysis as an activity aimed at gaining knowledge o</w:t>
      </w:r>
      <w:r w:rsidR="00EF4426">
        <w:rPr>
          <w:rFonts w:ascii="Times New Roman" w:hAnsi="Times New Roman" w:cs="Times New Roman"/>
        </w:rPr>
        <w:t>f</w:t>
      </w:r>
      <w:r w:rsidR="004A0909">
        <w:rPr>
          <w:rFonts w:ascii="Times New Roman" w:hAnsi="Times New Roman" w:cs="Times New Roman"/>
        </w:rPr>
        <w:t xml:space="preserve"> </w:t>
      </w:r>
      <w:proofErr w:type="gramStart"/>
      <w:r w:rsidR="004A0909">
        <w:rPr>
          <w:rFonts w:ascii="Times New Roman" w:hAnsi="Times New Roman" w:cs="Times New Roman"/>
        </w:rPr>
        <w:t>music,</w:t>
      </w:r>
      <w:proofErr w:type="gramEnd"/>
      <w:r w:rsidR="004A0909">
        <w:rPr>
          <w:rFonts w:ascii="Times New Roman" w:hAnsi="Times New Roman" w:cs="Times New Roman"/>
        </w:rPr>
        <w:t xml:space="preserve"> while orienting my research around the nature in which subjectivity, personal experiences and </w:t>
      </w:r>
      <w:r w:rsidR="00D7370B">
        <w:rPr>
          <w:rFonts w:ascii="Times New Roman" w:hAnsi="Times New Roman" w:cs="Times New Roman"/>
        </w:rPr>
        <w:t>academic backgrounds</w:t>
      </w:r>
      <w:r w:rsidR="004A0909">
        <w:rPr>
          <w:rFonts w:ascii="Times New Roman" w:hAnsi="Times New Roman" w:cs="Times New Roman"/>
        </w:rPr>
        <w:t xml:space="preserve"> affect the way we approach the activity.</w:t>
      </w:r>
    </w:p>
    <w:p w14:paraId="42F4292E" w14:textId="19304186" w:rsidR="00B53E88" w:rsidRPr="00C9636F" w:rsidRDefault="00D7370B" w:rsidP="00C9636F">
      <w:pPr>
        <w:spacing w:after="0" w:line="360" w:lineRule="auto"/>
        <w:ind w:firstLine="720"/>
        <w:jc w:val="both"/>
        <w:rPr>
          <w:rFonts w:ascii="Times New Roman" w:hAnsi="Times New Roman" w:cs="Times New Roman"/>
          <w:lang w:val="en-US"/>
        </w:rPr>
      </w:pPr>
      <w:r w:rsidRPr="00D7370B">
        <w:rPr>
          <w:rFonts w:ascii="Times New Roman" w:hAnsi="Times New Roman" w:cs="Times New Roman"/>
        </w:rPr>
        <w:t xml:space="preserve">Choosing to focus my research on the music of Atlanta-based Nigerian producer Kolo Gana allowed me to identify three forms of (un)familiarity and to demonstrate how each one influences my analysis of </w:t>
      </w:r>
      <w:r w:rsidR="00950A4E">
        <w:rPr>
          <w:rFonts w:ascii="Times New Roman" w:hAnsi="Times New Roman" w:cs="Times New Roman"/>
        </w:rPr>
        <w:t xml:space="preserve">his </w:t>
      </w:r>
      <w:r w:rsidRPr="00D7370B">
        <w:rPr>
          <w:rFonts w:ascii="Times New Roman" w:hAnsi="Times New Roman" w:cs="Times New Roman"/>
        </w:rPr>
        <w:t>sampled tracks.</w:t>
      </w:r>
      <w:r>
        <w:rPr>
          <w:rFonts w:ascii="Times New Roman" w:hAnsi="Times New Roman" w:cs="Times New Roman"/>
        </w:rPr>
        <w:t xml:space="preserve"> In Chapter 2</w:t>
      </w:r>
      <w:r w:rsidR="00947F93">
        <w:rPr>
          <w:rFonts w:ascii="Times New Roman" w:hAnsi="Times New Roman" w:cs="Times New Roman"/>
        </w:rPr>
        <w:t>.</w:t>
      </w:r>
      <w:r>
        <w:rPr>
          <w:rFonts w:ascii="Times New Roman" w:hAnsi="Times New Roman" w:cs="Times New Roman"/>
        </w:rPr>
        <w:t xml:space="preserve"> </w:t>
      </w:r>
      <w:r w:rsidR="00C9636F" w:rsidRPr="00C9636F">
        <w:rPr>
          <w:rFonts w:ascii="Times New Roman" w:hAnsi="Times New Roman" w:cs="Times New Roman"/>
        </w:rPr>
        <w:t xml:space="preserve">I demonstrated not only how my </w:t>
      </w:r>
      <w:r w:rsidR="00C9636F">
        <w:rPr>
          <w:rFonts w:ascii="Times New Roman" w:hAnsi="Times New Roman" w:cs="Times New Roman"/>
        </w:rPr>
        <w:t>high level of</w:t>
      </w:r>
      <w:r w:rsidR="00C9636F" w:rsidRPr="00C9636F">
        <w:rPr>
          <w:rFonts w:ascii="Times New Roman" w:hAnsi="Times New Roman" w:cs="Times New Roman"/>
        </w:rPr>
        <w:t xml:space="preserve"> familiarity with Georgian music and culture prompted a separate analysis of Trio Mandili’s ‘Kakhuri,’ but also how this familiarity shaped my interpretation of Gana’s ‘Worldwide,’ which samples that song.</w:t>
      </w:r>
      <w:r w:rsidR="00C9636F">
        <w:rPr>
          <w:rFonts w:ascii="Times New Roman" w:hAnsi="Times New Roman" w:cs="Times New Roman"/>
        </w:rPr>
        <w:t xml:space="preserve"> In Chapter 3. I showed the way my cultural, but non-academic familiarity with Slovak music guided how I heard and structured the producer’s track ‘She </w:t>
      </w:r>
      <w:r w:rsidR="00C96932">
        <w:rPr>
          <w:rFonts w:ascii="Times New Roman" w:hAnsi="Times New Roman" w:cs="Times New Roman"/>
        </w:rPr>
        <w:t>D</w:t>
      </w:r>
      <w:r w:rsidR="00C9636F">
        <w:rPr>
          <w:rFonts w:ascii="Times New Roman" w:hAnsi="Times New Roman" w:cs="Times New Roman"/>
        </w:rPr>
        <w:t xml:space="preserve">on’t </w:t>
      </w:r>
      <w:r w:rsidR="00C96932">
        <w:rPr>
          <w:rFonts w:ascii="Times New Roman" w:hAnsi="Times New Roman" w:cs="Times New Roman"/>
        </w:rPr>
        <w:t>M</w:t>
      </w:r>
      <w:r w:rsidR="00C9636F">
        <w:rPr>
          <w:rFonts w:ascii="Times New Roman" w:hAnsi="Times New Roman" w:cs="Times New Roman"/>
        </w:rPr>
        <w:t xml:space="preserve">ean </w:t>
      </w:r>
      <w:r w:rsidR="00C96932">
        <w:rPr>
          <w:rFonts w:ascii="Times New Roman" w:hAnsi="Times New Roman" w:cs="Times New Roman"/>
        </w:rPr>
        <w:t>I</w:t>
      </w:r>
      <w:r w:rsidR="00C9636F">
        <w:rPr>
          <w:rFonts w:ascii="Times New Roman" w:hAnsi="Times New Roman" w:cs="Times New Roman"/>
        </w:rPr>
        <w:t xml:space="preserve">t’ sampling the dance recording ‘Karička’ by </w:t>
      </w:r>
      <w:r w:rsidR="00C9636F">
        <w:rPr>
          <w:rFonts w:ascii="Times New Roman" w:hAnsi="Times New Roman" w:cs="Times New Roman"/>
          <w:lang w:val="sk-SK"/>
        </w:rPr>
        <w:t xml:space="preserve">ĽH </w:t>
      </w:r>
      <w:r w:rsidR="00C9636F" w:rsidRPr="00C9636F">
        <w:rPr>
          <w:rFonts w:ascii="Times New Roman" w:hAnsi="Times New Roman" w:cs="Times New Roman"/>
        </w:rPr>
        <w:t xml:space="preserve">Samka </w:t>
      </w:r>
      <w:proofErr w:type="spellStart"/>
      <w:r w:rsidR="00C9636F" w:rsidRPr="00C9636F">
        <w:rPr>
          <w:rFonts w:ascii="Times New Roman" w:hAnsi="Times New Roman" w:cs="Times New Roman"/>
        </w:rPr>
        <w:t>Smetanu</w:t>
      </w:r>
      <w:proofErr w:type="spellEnd"/>
      <w:r w:rsidR="00C9636F" w:rsidRPr="00C9636F">
        <w:rPr>
          <w:rFonts w:ascii="Times New Roman" w:hAnsi="Times New Roman" w:cs="Times New Roman"/>
        </w:rPr>
        <w:t xml:space="preserve">. Finally, in </w:t>
      </w:r>
      <w:r w:rsidR="00C9636F">
        <w:rPr>
          <w:rFonts w:ascii="Times New Roman" w:hAnsi="Times New Roman" w:cs="Times New Roman"/>
        </w:rPr>
        <w:t>C</w:t>
      </w:r>
      <w:r w:rsidR="00C9636F" w:rsidRPr="00C9636F">
        <w:rPr>
          <w:rFonts w:ascii="Times New Roman" w:hAnsi="Times New Roman" w:cs="Times New Roman"/>
        </w:rPr>
        <w:t>hapter</w:t>
      </w:r>
      <w:r w:rsidR="00C9636F">
        <w:rPr>
          <w:rFonts w:ascii="Times New Roman" w:hAnsi="Times New Roman" w:cs="Times New Roman"/>
        </w:rPr>
        <w:t xml:space="preserve"> 4</w:t>
      </w:r>
      <w:r w:rsidR="00634164">
        <w:rPr>
          <w:rFonts w:ascii="Times New Roman" w:hAnsi="Times New Roman" w:cs="Times New Roman"/>
        </w:rPr>
        <w:t>.</w:t>
      </w:r>
      <w:r w:rsidR="00C9636F" w:rsidRPr="00C9636F">
        <w:rPr>
          <w:rFonts w:ascii="Times New Roman" w:hAnsi="Times New Roman" w:cs="Times New Roman"/>
        </w:rPr>
        <w:t xml:space="preserve"> </w:t>
      </w:r>
      <w:r w:rsidR="00C9636F">
        <w:rPr>
          <w:rFonts w:ascii="Times New Roman" w:hAnsi="Times New Roman" w:cs="Times New Roman"/>
        </w:rPr>
        <w:t>I aimed to describe how my unfamiliarity with Fela Kuti, Africa 70, and Afrobeat determined the way I learnt about, verbalised and visualised my perceptions of Gana’s ‘Infinity Bars III’.</w:t>
      </w:r>
    </w:p>
    <w:p w14:paraId="307073F6" w14:textId="4DDB2D9D" w:rsidR="00FE694E" w:rsidRDefault="00634164" w:rsidP="004E237B">
      <w:pPr>
        <w:spacing w:after="0" w:line="360" w:lineRule="auto"/>
        <w:ind w:firstLine="720"/>
        <w:jc w:val="both"/>
        <w:rPr>
          <w:rFonts w:ascii="Times New Roman" w:hAnsi="Times New Roman" w:cs="Times New Roman"/>
        </w:rPr>
      </w:pPr>
      <w:r>
        <w:rPr>
          <w:rFonts w:ascii="Times New Roman" w:hAnsi="Times New Roman" w:cs="Times New Roman"/>
        </w:rPr>
        <w:t>While m</w:t>
      </w:r>
      <w:r w:rsidR="00281209" w:rsidRPr="00281209">
        <w:rPr>
          <w:rFonts w:ascii="Times New Roman" w:hAnsi="Times New Roman" w:cs="Times New Roman"/>
        </w:rPr>
        <w:t xml:space="preserve">y research on familiarity as an analytical pre-requisite </w:t>
      </w:r>
      <w:r>
        <w:rPr>
          <w:rFonts w:ascii="Times New Roman" w:hAnsi="Times New Roman" w:cs="Times New Roman"/>
        </w:rPr>
        <w:t>was modest in size,</w:t>
      </w:r>
      <w:r w:rsidR="00281209" w:rsidRPr="00281209">
        <w:rPr>
          <w:rFonts w:ascii="Times New Roman" w:hAnsi="Times New Roman" w:cs="Times New Roman"/>
        </w:rPr>
        <w:t xml:space="preserve"> gaining deeper insight into how familiarity shapes analytical procedures would require a larger-scale project capable of revealing broader patterns among a more diverse range of analysts</w:t>
      </w:r>
      <w:r w:rsidR="00281209">
        <w:rPr>
          <w:rFonts w:ascii="Times New Roman" w:hAnsi="Times New Roman" w:cs="Times New Roman"/>
        </w:rPr>
        <w:t>/</w:t>
      </w:r>
      <w:r w:rsidR="00281209" w:rsidRPr="00281209">
        <w:rPr>
          <w:rFonts w:ascii="Times New Roman" w:hAnsi="Times New Roman" w:cs="Times New Roman"/>
        </w:rPr>
        <w:t>researchers</w:t>
      </w:r>
      <w:r w:rsidR="00281209">
        <w:rPr>
          <w:rFonts w:ascii="Times New Roman" w:hAnsi="Times New Roman" w:cs="Times New Roman"/>
        </w:rPr>
        <w:t>/</w:t>
      </w:r>
      <w:r w:rsidR="00281209" w:rsidRPr="00281209">
        <w:rPr>
          <w:rFonts w:ascii="Times New Roman" w:hAnsi="Times New Roman" w:cs="Times New Roman"/>
        </w:rPr>
        <w:t>listeners.</w:t>
      </w:r>
      <w:r w:rsidR="00281209">
        <w:rPr>
          <w:rFonts w:ascii="Times New Roman" w:hAnsi="Times New Roman" w:cs="Times New Roman"/>
        </w:rPr>
        <w:t xml:space="preserve"> </w:t>
      </w:r>
      <w:r w:rsidR="004E237B" w:rsidRPr="004E237B">
        <w:rPr>
          <w:rFonts w:ascii="Times New Roman" w:hAnsi="Times New Roman" w:cs="Times New Roman"/>
        </w:rPr>
        <w:t>Having experienced the process of analysis three times—each initiated by active listening to Gana’s music and an awareness of my varying levels of familiarity with the repertoire he samples—I now draw my conclusions. These not only aim to answer the research question posed in the early stages of the project, but also offer findings</w:t>
      </w:r>
      <w:r w:rsidR="008576CC">
        <w:rPr>
          <w:rFonts w:ascii="Times New Roman" w:hAnsi="Times New Roman" w:cs="Times New Roman"/>
        </w:rPr>
        <w:t xml:space="preserve"> that were not anticipated</w:t>
      </w:r>
      <w:r>
        <w:rPr>
          <w:rFonts w:ascii="Times New Roman" w:hAnsi="Times New Roman" w:cs="Times New Roman"/>
        </w:rPr>
        <w:t>,</w:t>
      </w:r>
      <w:r w:rsidR="004E237B" w:rsidRPr="004E237B">
        <w:rPr>
          <w:rFonts w:ascii="Times New Roman" w:hAnsi="Times New Roman" w:cs="Times New Roman"/>
        </w:rPr>
        <w:t xml:space="preserve"> and suggest possible directions for future research.</w:t>
      </w:r>
    </w:p>
    <w:p w14:paraId="39D7B340" w14:textId="7F43B366" w:rsidR="00FF0347" w:rsidRDefault="00FF0347" w:rsidP="008576CC">
      <w:pPr>
        <w:spacing w:after="0" w:line="360" w:lineRule="auto"/>
        <w:jc w:val="both"/>
        <w:rPr>
          <w:rFonts w:ascii="Times New Roman" w:hAnsi="Times New Roman" w:cs="Times New Roman"/>
        </w:rPr>
      </w:pPr>
    </w:p>
    <w:p w14:paraId="1D678FCB" w14:textId="2F351BD2" w:rsidR="002D7308" w:rsidRPr="003D2511" w:rsidRDefault="002D7308" w:rsidP="003D2511">
      <w:pPr>
        <w:pStyle w:val="Heading2"/>
        <w:rPr>
          <w:rStyle w:val="Strong"/>
          <w:color w:val="000000" w:themeColor="text1"/>
          <w:sz w:val="28"/>
          <w:szCs w:val="28"/>
        </w:rPr>
      </w:pPr>
      <w:bookmarkStart w:id="43" w:name="_Toc201027292"/>
      <w:r w:rsidRPr="003D2511">
        <w:rPr>
          <w:rStyle w:val="Strong"/>
          <w:color w:val="000000" w:themeColor="text1"/>
          <w:sz w:val="28"/>
          <w:szCs w:val="28"/>
        </w:rPr>
        <w:lastRenderedPageBreak/>
        <w:t>Analysis and Analyses Intertwined</w:t>
      </w:r>
      <w:bookmarkEnd w:id="43"/>
    </w:p>
    <w:p w14:paraId="40C4B558" w14:textId="7E96B734" w:rsidR="00706F38" w:rsidRDefault="008576CC" w:rsidP="008576CC">
      <w:pPr>
        <w:spacing w:after="0" w:line="360" w:lineRule="auto"/>
        <w:jc w:val="both"/>
        <w:rPr>
          <w:rFonts w:ascii="Times New Roman" w:hAnsi="Times New Roman" w:cs="Times New Roman"/>
        </w:rPr>
      </w:pPr>
      <w:r>
        <w:rPr>
          <w:rFonts w:ascii="Times New Roman" w:hAnsi="Times New Roman" w:cs="Times New Roman"/>
        </w:rPr>
        <w:t xml:space="preserve">My analysis of Gana’s music, which I have been referring to as the process of (un)familiar structuring, has been underpinned </w:t>
      </w:r>
      <w:r w:rsidR="009A032B">
        <w:rPr>
          <w:rFonts w:ascii="Times New Roman" w:hAnsi="Times New Roman" w:cs="Times New Roman"/>
        </w:rPr>
        <w:t>b</w:t>
      </w:r>
      <w:r>
        <w:rPr>
          <w:rFonts w:ascii="Times New Roman" w:hAnsi="Times New Roman" w:cs="Times New Roman"/>
        </w:rPr>
        <w:t xml:space="preserve">y </w:t>
      </w:r>
      <w:r w:rsidR="009A032B">
        <w:rPr>
          <w:rFonts w:ascii="Times New Roman" w:hAnsi="Times New Roman" w:cs="Times New Roman"/>
        </w:rPr>
        <w:t xml:space="preserve">analytical approaches discussed in the first chapter of the thesis. Understanding analysis as </w:t>
      </w:r>
      <w:r w:rsidR="00160B66">
        <w:rPr>
          <w:rFonts w:ascii="Times New Roman" w:hAnsi="Times New Roman" w:cs="Times New Roman"/>
        </w:rPr>
        <w:t xml:space="preserve">a continuous, creative process of structuring music in time according to our perceptions—both based on sensory, as well as culturally and socially oriented experiences—I have decided to follow David Lewin’s (2006) attitude by rejecting the notion of ‘incorrect’ analysis. </w:t>
      </w:r>
      <w:r w:rsidR="00856FC9" w:rsidRPr="00856FC9">
        <w:rPr>
          <w:rFonts w:ascii="Times New Roman" w:hAnsi="Times New Roman" w:cs="Times New Roman"/>
        </w:rPr>
        <w:t>Moreover, in my analysis</w:t>
      </w:r>
      <w:r w:rsidR="00856FC9">
        <w:rPr>
          <w:rFonts w:ascii="Times New Roman" w:hAnsi="Times New Roman" w:cs="Times New Roman"/>
        </w:rPr>
        <w:t xml:space="preserve">, informed by Lewin and </w:t>
      </w:r>
      <w:r w:rsidR="00856FC9" w:rsidRPr="00856FC9">
        <w:rPr>
          <w:rFonts w:ascii="Times New Roman" w:hAnsi="Times New Roman" w:cs="Times New Roman"/>
        </w:rPr>
        <w:t>aware of the impossibility of fully avoiding hierarchies</w:t>
      </w:r>
      <w:r w:rsidR="00856FC9">
        <w:rPr>
          <w:rFonts w:ascii="Times New Roman" w:hAnsi="Times New Roman" w:cs="Times New Roman"/>
        </w:rPr>
        <w:t xml:space="preserve">, </w:t>
      </w:r>
      <w:r w:rsidR="00856FC9" w:rsidRPr="00856FC9">
        <w:rPr>
          <w:rFonts w:ascii="Times New Roman" w:hAnsi="Times New Roman" w:cs="Times New Roman"/>
        </w:rPr>
        <w:t>I address</w:t>
      </w:r>
      <w:r w:rsidR="00856FC9">
        <w:rPr>
          <w:rFonts w:ascii="Times New Roman" w:hAnsi="Times New Roman" w:cs="Times New Roman"/>
        </w:rPr>
        <w:t>ed</w:t>
      </w:r>
      <w:r w:rsidR="00856FC9" w:rsidRPr="00856FC9">
        <w:rPr>
          <w:rFonts w:ascii="Times New Roman" w:hAnsi="Times New Roman" w:cs="Times New Roman"/>
        </w:rPr>
        <w:t xml:space="preserve"> this issue by explicitly acknowledging the sonic events I prioritise and</w:t>
      </w:r>
      <w:r w:rsidR="00856FC9">
        <w:rPr>
          <w:rFonts w:ascii="Times New Roman" w:hAnsi="Times New Roman" w:cs="Times New Roman"/>
        </w:rPr>
        <w:t xml:space="preserve"> by</w:t>
      </w:r>
      <w:r w:rsidR="00856FC9" w:rsidRPr="00856FC9">
        <w:rPr>
          <w:rFonts w:ascii="Times New Roman" w:hAnsi="Times New Roman" w:cs="Times New Roman"/>
        </w:rPr>
        <w:t xml:space="preserve"> tracing the roots of my perceptions of them.</w:t>
      </w:r>
      <w:r w:rsidR="00856FC9">
        <w:rPr>
          <w:rFonts w:ascii="Times New Roman" w:hAnsi="Times New Roman" w:cs="Times New Roman"/>
        </w:rPr>
        <w:t xml:space="preserve"> </w:t>
      </w:r>
      <w:r w:rsidR="00706F38" w:rsidRPr="00706F38">
        <w:rPr>
          <w:rFonts w:ascii="Times New Roman" w:hAnsi="Times New Roman" w:cs="Times New Roman"/>
        </w:rPr>
        <w:t xml:space="preserve">Building on this perspective and seeking an analytical approach that avoids discrediting the full range of musical and extra-musical perceptions that inevitably shape </w:t>
      </w:r>
      <w:proofErr w:type="gramStart"/>
      <w:r w:rsidR="00706F38" w:rsidRPr="00706F38">
        <w:rPr>
          <w:rFonts w:ascii="Times New Roman" w:hAnsi="Times New Roman" w:cs="Times New Roman"/>
        </w:rPr>
        <w:t>listening</w:t>
      </w:r>
      <w:r w:rsidR="00706F38">
        <w:rPr>
          <w:rFonts w:ascii="Times New Roman" w:hAnsi="Times New Roman" w:cs="Times New Roman"/>
        </w:rPr>
        <w:t>,</w:t>
      </w:r>
      <w:proofErr w:type="gramEnd"/>
      <w:r w:rsidR="00706F38">
        <w:rPr>
          <w:rFonts w:ascii="Times New Roman" w:hAnsi="Times New Roman" w:cs="Times New Roman"/>
        </w:rPr>
        <w:t xml:space="preserve"> </w:t>
      </w:r>
      <w:r w:rsidR="00706F38" w:rsidRPr="00706F38">
        <w:rPr>
          <w:rFonts w:ascii="Times New Roman" w:hAnsi="Times New Roman" w:cs="Times New Roman"/>
        </w:rPr>
        <w:t>while remaining adaptable to any kind of music</w:t>
      </w:r>
      <w:r w:rsidR="00706F38">
        <w:rPr>
          <w:rFonts w:ascii="Times New Roman" w:hAnsi="Times New Roman" w:cs="Times New Roman"/>
        </w:rPr>
        <w:t>, I</w:t>
      </w:r>
      <w:r w:rsidR="00706F38" w:rsidRPr="00706F38">
        <w:rPr>
          <w:rFonts w:ascii="Times New Roman" w:hAnsi="Times New Roman" w:cs="Times New Roman"/>
        </w:rPr>
        <w:t xml:space="preserve"> turn</w:t>
      </w:r>
      <w:r w:rsidR="00706F38">
        <w:rPr>
          <w:rFonts w:ascii="Times New Roman" w:hAnsi="Times New Roman" w:cs="Times New Roman"/>
        </w:rPr>
        <w:t>ed</w:t>
      </w:r>
      <w:r w:rsidR="00706F38" w:rsidRPr="00706F38">
        <w:rPr>
          <w:rFonts w:ascii="Times New Roman" w:hAnsi="Times New Roman" w:cs="Times New Roman"/>
        </w:rPr>
        <w:t xml:space="preserve"> to Judith Lochhead’s (2016) three-step guide to analysis</w:t>
      </w:r>
      <w:r w:rsidR="00706F38">
        <w:rPr>
          <w:rFonts w:ascii="Times New Roman" w:hAnsi="Times New Roman" w:cs="Times New Roman"/>
        </w:rPr>
        <w:t xml:space="preserve">: </w:t>
      </w:r>
      <w:r w:rsidR="00706F38" w:rsidRPr="00706F38">
        <w:rPr>
          <w:rFonts w:ascii="Times New Roman" w:hAnsi="Times New Roman" w:cs="Times New Roman"/>
        </w:rPr>
        <w:t>investigating, mapping, and speculating.</w:t>
      </w:r>
    </w:p>
    <w:p w14:paraId="4BFC874B" w14:textId="31D0E1A7" w:rsidR="00FF0347" w:rsidRDefault="00706F38" w:rsidP="002D7308">
      <w:pPr>
        <w:spacing w:after="0" w:line="360" w:lineRule="auto"/>
        <w:ind w:firstLine="720"/>
        <w:jc w:val="both"/>
        <w:rPr>
          <w:rFonts w:ascii="Times New Roman" w:hAnsi="Times New Roman" w:cs="Times New Roman"/>
        </w:rPr>
      </w:pPr>
      <w:r>
        <w:rPr>
          <w:rFonts w:ascii="Times New Roman" w:hAnsi="Times New Roman" w:cs="Times New Roman"/>
        </w:rPr>
        <w:t>And although Lochhead (2016) describes these three steps as separate</w:t>
      </w:r>
      <w:r w:rsidR="00FF0347">
        <w:rPr>
          <w:rFonts w:ascii="Times New Roman" w:hAnsi="Times New Roman" w:cs="Times New Roman"/>
        </w:rPr>
        <w:t>, yet mutually informative</w:t>
      </w:r>
      <w:r>
        <w:rPr>
          <w:rFonts w:ascii="Times New Roman" w:hAnsi="Times New Roman" w:cs="Times New Roman"/>
        </w:rPr>
        <w:t xml:space="preserve"> notions</w:t>
      </w:r>
      <w:r w:rsidR="00FF0347">
        <w:rPr>
          <w:rFonts w:ascii="Times New Roman" w:hAnsi="Times New Roman" w:cs="Times New Roman"/>
        </w:rPr>
        <w:t>,</w:t>
      </w:r>
      <w:r>
        <w:rPr>
          <w:rFonts w:ascii="Times New Roman" w:hAnsi="Times New Roman" w:cs="Times New Roman"/>
        </w:rPr>
        <w:t xml:space="preserve"> in my analysis of </w:t>
      </w:r>
      <w:r w:rsidR="001563C5">
        <w:rPr>
          <w:rFonts w:ascii="Times New Roman" w:hAnsi="Times New Roman" w:cs="Times New Roman"/>
        </w:rPr>
        <w:t xml:space="preserve">the </w:t>
      </w:r>
      <w:r>
        <w:rPr>
          <w:rFonts w:ascii="Times New Roman" w:hAnsi="Times New Roman" w:cs="Times New Roman"/>
        </w:rPr>
        <w:t xml:space="preserve">three case studies, I have </w:t>
      </w:r>
      <w:r w:rsidR="001563C5">
        <w:rPr>
          <w:rFonts w:ascii="Times New Roman" w:hAnsi="Times New Roman" w:cs="Times New Roman"/>
        </w:rPr>
        <w:t xml:space="preserve">found speculation to be an inevitable process accompanying both the investigative and mapping </w:t>
      </w:r>
      <w:r w:rsidR="00634164">
        <w:rPr>
          <w:rFonts w:ascii="Times New Roman" w:hAnsi="Times New Roman" w:cs="Times New Roman"/>
        </w:rPr>
        <w:t>stages</w:t>
      </w:r>
      <w:r w:rsidR="001563C5">
        <w:rPr>
          <w:rFonts w:ascii="Times New Roman" w:hAnsi="Times New Roman" w:cs="Times New Roman"/>
        </w:rPr>
        <w:t>. Therefore, in practice,</w:t>
      </w:r>
      <w:r w:rsidR="00634164">
        <w:rPr>
          <w:rFonts w:ascii="Times New Roman" w:hAnsi="Times New Roman" w:cs="Times New Roman"/>
        </w:rPr>
        <w:t xml:space="preserve"> </w:t>
      </w:r>
      <w:r w:rsidR="001563C5">
        <w:rPr>
          <w:rFonts w:ascii="Times New Roman" w:hAnsi="Times New Roman" w:cs="Times New Roman"/>
        </w:rPr>
        <w:t>interpretation</w:t>
      </w:r>
      <w:r w:rsidR="00634164">
        <w:rPr>
          <w:rFonts w:ascii="Times New Roman" w:hAnsi="Times New Roman" w:cs="Times New Roman"/>
        </w:rPr>
        <w:t>s were</w:t>
      </w:r>
      <w:r w:rsidR="001563C5">
        <w:rPr>
          <w:rFonts w:ascii="Times New Roman" w:hAnsi="Times New Roman" w:cs="Times New Roman"/>
        </w:rPr>
        <w:t xml:space="preserve"> buil</w:t>
      </w:r>
      <w:r w:rsidR="00634164">
        <w:rPr>
          <w:rFonts w:ascii="Times New Roman" w:hAnsi="Times New Roman" w:cs="Times New Roman"/>
        </w:rPr>
        <w:t>t</w:t>
      </w:r>
      <w:r w:rsidR="001563C5">
        <w:rPr>
          <w:rFonts w:ascii="Times New Roman" w:hAnsi="Times New Roman" w:cs="Times New Roman"/>
        </w:rPr>
        <w:t xml:space="preserve"> up in parallel to the first two steps of analysis. </w:t>
      </w:r>
      <w:r w:rsidR="001563C5" w:rsidRPr="001563C5">
        <w:rPr>
          <w:rFonts w:ascii="Times New Roman" w:hAnsi="Times New Roman" w:cs="Times New Roman"/>
        </w:rPr>
        <w:t>In</w:t>
      </w:r>
      <w:r w:rsidR="00634164">
        <w:rPr>
          <w:rFonts w:ascii="Times New Roman" w:hAnsi="Times New Roman" w:cs="Times New Roman"/>
        </w:rPr>
        <w:t xml:space="preserve"> retrospect,</w:t>
      </w:r>
      <w:r w:rsidR="001563C5" w:rsidRPr="001563C5">
        <w:rPr>
          <w:rFonts w:ascii="Times New Roman" w:hAnsi="Times New Roman" w:cs="Times New Roman"/>
        </w:rPr>
        <w:t xml:space="preserve"> </w:t>
      </w:r>
      <w:r w:rsidR="00634164">
        <w:rPr>
          <w:rFonts w:ascii="Times New Roman" w:hAnsi="Times New Roman" w:cs="Times New Roman"/>
        </w:rPr>
        <w:t>I</w:t>
      </w:r>
      <w:r w:rsidR="001563C5" w:rsidRPr="001563C5">
        <w:rPr>
          <w:rFonts w:ascii="Times New Roman" w:hAnsi="Times New Roman" w:cs="Times New Roman"/>
        </w:rPr>
        <w:t xml:space="preserve"> relate </w:t>
      </w:r>
      <w:r w:rsidR="00634164">
        <w:rPr>
          <w:rFonts w:ascii="Times New Roman" w:hAnsi="Times New Roman" w:cs="Times New Roman"/>
        </w:rPr>
        <w:t xml:space="preserve">this </w:t>
      </w:r>
      <w:r w:rsidR="001563C5" w:rsidRPr="001563C5">
        <w:rPr>
          <w:rFonts w:ascii="Times New Roman" w:hAnsi="Times New Roman" w:cs="Times New Roman"/>
        </w:rPr>
        <w:t>to Agawu’s (2004) idea of analysis as a form of performance, one that privileges the oral over the written.</w:t>
      </w:r>
      <w:r w:rsidR="001563C5">
        <w:rPr>
          <w:rFonts w:ascii="Times New Roman" w:hAnsi="Times New Roman" w:cs="Times New Roman"/>
        </w:rPr>
        <w:t xml:space="preserve"> </w:t>
      </w:r>
      <w:r w:rsidR="001563C5" w:rsidRPr="001563C5">
        <w:rPr>
          <w:rFonts w:ascii="Times New Roman" w:hAnsi="Times New Roman" w:cs="Times New Roman"/>
        </w:rPr>
        <w:t>Viewing written analysis as merely descriptive—and incapable of fully capturing the performative and creative nature of the analytical act—may explain why speculation is inherent to analysis from the beginning, even if it only becomes formalised as the final step in written form.</w:t>
      </w:r>
    </w:p>
    <w:p w14:paraId="3B50B6EA" w14:textId="7AB227F5" w:rsidR="008E5D8B" w:rsidRDefault="002D7308" w:rsidP="002D7308">
      <w:pPr>
        <w:spacing w:after="0" w:line="360" w:lineRule="auto"/>
        <w:ind w:firstLine="720"/>
        <w:jc w:val="both"/>
        <w:rPr>
          <w:rFonts w:ascii="Times New Roman" w:hAnsi="Times New Roman" w:cs="Times New Roman"/>
        </w:rPr>
      </w:pPr>
      <w:r>
        <w:rPr>
          <w:rFonts w:ascii="Times New Roman" w:hAnsi="Times New Roman" w:cs="Times New Roman"/>
        </w:rPr>
        <w:t>Additionally, a</w:t>
      </w:r>
      <w:r w:rsidR="00FF0347">
        <w:rPr>
          <w:rFonts w:ascii="Times New Roman" w:hAnsi="Times New Roman" w:cs="Times New Roman"/>
        </w:rPr>
        <w:t>n unexpected outcome of my three analyses has been the way they informed one another, letting me observe how analysis of specific pieces benefits from our interest in other musical materials. I came to realise</w:t>
      </w:r>
      <w:r w:rsidR="00AA1F12">
        <w:rPr>
          <w:rFonts w:ascii="Times New Roman" w:hAnsi="Times New Roman" w:cs="Times New Roman"/>
        </w:rPr>
        <w:t>, by</w:t>
      </w:r>
      <w:r w:rsidR="00FF0347">
        <w:rPr>
          <w:rFonts w:ascii="Times New Roman" w:hAnsi="Times New Roman" w:cs="Times New Roman"/>
        </w:rPr>
        <w:t xml:space="preserve"> accident</w:t>
      </w:r>
      <w:r w:rsidR="00AA1F12">
        <w:rPr>
          <w:rFonts w:ascii="Times New Roman" w:hAnsi="Times New Roman" w:cs="Times New Roman"/>
        </w:rPr>
        <w:t>,</w:t>
      </w:r>
      <w:r w:rsidR="00FF0347">
        <w:rPr>
          <w:rFonts w:ascii="Times New Roman" w:hAnsi="Times New Roman" w:cs="Times New Roman"/>
        </w:rPr>
        <w:t xml:space="preserve"> that </w:t>
      </w:r>
      <w:r w:rsidR="00FF0347" w:rsidRPr="00FF0347">
        <w:rPr>
          <w:rFonts w:ascii="Times New Roman" w:hAnsi="Times New Roman" w:cs="Times New Roman"/>
        </w:rPr>
        <w:t xml:space="preserve">certain mysterious or overlooked aspects of the pieces I was analysing often remained unresolved until my intense focus on </w:t>
      </w:r>
      <w:r w:rsidR="00AA1F12">
        <w:rPr>
          <w:rFonts w:ascii="Times New Roman" w:hAnsi="Times New Roman" w:cs="Times New Roman"/>
        </w:rPr>
        <w:t>the</w:t>
      </w:r>
      <w:r w:rsidR="00FF0347" w:rsidRPr="00FF0347">
        <w:rPr>
          <w:rFonts w:ascii="Times New Roman" w:hAnsi="Times New Roman" w:cs="Times New Roman"/>
        </w:rPr>
        <w:t xml:space="preserve"> track</w:t>
      </w:r>
      <w:r w:rsidR="00FF0347">
        <w:rPr>
          <w:rFonts w:ascii="Times New Roman" w:hAnsi="Times New Roman" w:cs="Times New Roman"/>
        </w:rPr>
        <w:t xml:space="preserve"> </w:t>
      </w:r>
      <w:r w:rsidR="00AA1F12">
        <w:rPr>
          <w:rFonts w:ascii="Times New Roman" w:hAnsi="Times New Roman" w:cs="Times New Roman"/>
        </w:rPr>
        <w:t>in question</w:t>
      </w:r>
      <w:r w:rsidR="00FF0347" w:rsidRPr="00FF0347">
        <w:rPr>
          <w:rFonts w:ascii="Times New Roman" w:hAnsi="Times New Roman" w:cs="Times New Roman"/>
        </w:rPr>
        <w:t xml:space="preserve"> had passed.</w:t>
      </w:r>
      <w:r w:rsidR="00AA1F12">
        <w:rPr>
          <w:rFonts w:ascii="Times New Roman" w:hAnsi="Times New Roman" w:cs="Times New Roman"/>
        </w:rPr>
        <w:t xml:space="preserve"> This may be noticed in Chapter 2. with the search for the source of the announcement in Georgian that Gana started his track ‘Worldwide’ with. </w:t>
      </w:r>
      <w:r w:rsidR="00AA1F12" w:rsidRPr="00AA1F12">
        <w:rPr>
          <w:rFonts w:ascii="Times New Roman" w:hAnsi="Times New Roman" w:cs="Times New Roman"/>
        </w:rPr>
        <w:t xml:space="preserve">It was only while searching for a third case study and listening to </w:t>
      </w:r>
      <w:r w:rsidR="00AA1F12">
        <w:rPr>
          <w:rFonts w:ascii="Times New Roman" w:hAnsi="Times New Roman" w:cs="Times New Roman"/>
        </w:rPr>
        <w:t>other</w:t>
      </w:r>
      <w:r w:rsidR="00AA1F12" w:rsidRPr="00AA1F12">
        <w:rPr>
          <w:rFonts w:ascii="Times New Roman" w:hAnsi="Times New Roman" w:cs="Times New Roman"/>
        </w:rPr>
        <w:t xml:space="preserve"> track</w:t>
      </w:r>
      <w:r w:rsidR="00AA1F12">
        <w:rPr>
          <w:rFonts w:ascii="Times New Roman" w:hAnsi="Times New Roman" w:cs="Times New Roman"/>
        </w:rPr>
        <w:t>s</w:t>
      </w:r>
      <w:r w:rsidR="00AA1F12" w:rsidRPr="00AA1F12">
        <w:rPr>
          <w:rFonts w:ascii="Times New Roman" w:hAnsi="Times New Roman" w:cs="Times New Roman"/>
        </w:rPr>
        <w:t xml:space="preserve"> on Gana’s latest album—long after I had given up tracing that announcement both online and offline—that I realised it must have been made by </w:t>
      </w:r>
      <w:r w:rsidR="00AA1F12">
        <w:rPr>
          <w:rFonts w:ascii="Times New Roman" w:hAnsi="Times New Roman" w:cs="Times New Roman"/>
        </w:rPr>
        <w:t>the producer</w:t>
      </w:r>
      <w:r w:rsidR="00AA1F12" w:rsidRPr="00AA1F12">
        <w:rPr>
          <w:rFonts w:ascii="Times New Roman" w:hAnsi="Times New Roman" w:cs="Times New Roman"/>
        </w:rPr>
        <w:t xml:space="preserve"> specifically for ‘Worldwide’.</w:t>
      </w:r>
      <w:r w:rsidR="00AA1F12">
        <w:rPr>
          <w:rFonts w:ascii="Times New Roman" w:hAnsi="Times New Roman" w:cs="Times New Roman"/>
        </w:rPr>
        <w:t xml:space="preserve"> </w:t>
      </w:r>
      <w:r w:rsidR="008E5D8B" w:rsidRPr="008E5D8B">
        <w:rPr>
          <w:rFonts w:ascii="Times New Roman" w:hAnsi="Times New Roman" w:cs="Times New Roman"/>
        </w:rPr>
        <w:t xml:space="preserve">Moreover, it was through the analysis of Georgian polyphony in the same chapter that I was able to revisit and update my analysis of </w:t>
      </w:r>
      <w:r w:rsidR="008E5D8B" w:rsidRPr="008E5D8B">
        <w:rPr>
          <w:rFonts w:ascii="Times New Roman" w:hAnsi="Times New Roman" w:cs="Times New Roman"/>
        </w:rPr>
        <w:lastRenderedPageBreak/>
        <w:t>‘Karička’ in Chapter 3</w:t>
      </w:r>
      <w:r w:rsidR="008E5D8B">
        <w:rPr>
          <w:rFonts w:ascii="Times New Roman" w:hAnsi="Times New Roman" w:cs="Times New Roman"/>
        </w:rPr>
        <w:t>.</w:t>
      </w:r>
      <w:r w:rsidR="008E5D8B" w:rsidRPr="008E5D8B">
        <w:rPr>
          <w:rFonts w:ascii="Times New Roman" w:hAnsi="Times New Roman" w:cs="Times New Roman"/>
        </w:rPr>
        <w:t>, by drawing attention to the voice doubling the main vocal line.</w:t>
      </w:r>
      <w:r w:rsidR="008E5D8B">
        <w:rPr>
          <w:rFonts w:ascii="Times New Roman" w:hAnsi="Times New Roman" w:cs="Times New Roman"/>
        </w:rPr>
        <w:t xml:space="preserve"> </w:t>
      </w:r>
      <w:r w:rsidR="008E5D8B" w:rsidRPr="008E5D8B">
        <w:rPr>
          <w:rFonts w:ascii="Times New Roman" w:hAnsi="Times New Roman" w:cs="Times New Roman"/>
        </w:rPr>
        <w:t>While these are more explicit ways in which my work on the three case studies complemented one another, the analyses were also intertwined in more subtle ways, often prompting me to revisit and mark certain details I had initially overlooked.</w:t>
      </w:r>
    </w:p>
    <w:p w14:paraId="005BFF09" w14:textId="2DE1A441" w:rsidR="00950A4E" w:rsidRDefault="001A375A" w:rsidP="00950A4E">
      <w:pPr>
        <w:spacing w:after="0" w:line="360" w:lineRule="auto"/>
        <w:ind w:firstLine="720"/>
        <w:jc w:val="both"/>
        <w:rPr>
          <w:rFonts w:ascii="Times New Roman" w:hAnsi="Times New Roman" w:cs="Times New Roman"/>
        </w:rPr>
      </w:pPr>
      <w:r>
        <w:rPr>
          <w:rFonts w:ascii="Times New Roman" w:hAnsi="Times New Roman" w:cs="Times New Roman"/>
        </w:rPr>
        <w:t xml:space="preserve">While the tendency to revisit analysis described </w:t>
      </w:r>
      <w:r w:rsidR="005234BD">
        <w:rPr>
          <w:rFonts w:ascii="Times New Roman" w:hAnsi="Times New Roman" w:cs="Times New Roman"/>
        </w:rPr>
        <w:t>above</w:t>
      </w:r>
      <w:r>
        <w:rPr>
          <w:rFonts w:ascii="Times New Roman" w:hAnsi="Times New Roman" w:cs="Times New Roman"/>
        </w:rPr>
        <w:t xml:space="preserve"> already </w:t>
      </w:r>
      <w:r w:rsidR="005234BD">
        <w:rPr>
          <w:rFonts w:ascii="Times New Roman" w:hAnsi="Times New Roman" w:cs="Times New Roman"/>
        </w:rPr>
        <w:t xml:space="preserve">shows analysis as a continuous process, all three of my case studies have hinted at the concept of ongoing analysis. The obvious example of continued </w:t>
      </w:r>
      <w:r w:rsidR="009F2468">
        <w:rPr>
          <w:rFonts w:ascii="Times New Roman" w:hAnsi="Times New Roman" w:cs="Times New Roman"/>
        </w:rPr>
        <w:t xml:space="preserve">analysis </w:t>
      </w:r>
      <w:r w:rsidR="005234BD">
        <w:rPr>
          <w:rFonts w:ascii="Times New Roman" w:hAnsi="Times New Roman" w:cs="Times New Roman"/>
        </w:rPr>
        <w:t xml:space="preserve">is shown through the discussion of Gana’s ‘She </w:t>
      </w:r>
      <w:r w:rsidR="00C96932">
        <w:rPr>
          <w:rFonts w:ascii="Times New Roman" w:hAnsi="Times New Roman" w:cs="Times New Roman"/>
        </w:rPr>
        <w:t>D</w:t>
      </w:r>
      <w:r w:rsidR="005234BD">
        <w:rPr>
          <w:rFonts w:ascii="Times New Roman" w:hAnsi="Times New Roman" w:cs="Times New Roman"/>
        </w:rPr>
        <w:t xml:space="preserve">on’t </w:t>
      </w:r>
      <w:r w:rsidR="00C96932">
        <w:rPr>
          <w:rFonts w:ascii="Times New Roman" w:hAnsi="Times New Roman" w:cs="Times New Roman"/>
        </w:rPr>
        <w:t>M</w:t>
      </w:r>
      <w:r w:rsidR="005234BD">
        <w:rPr>
          <w:rFonts w:ascii="Times New Roman" w:hAnsi="Times New Roman" w:cs="Times New Roman"/>
        </w:rPr>
        <w:t xml:space="preserve">ean </w:t>
      </w:r>
      <w:r w:rsidR="00C96932">
        <w:rPr>
          <w:rFonts w:ascii="Times New Roman" w:hAnsi="Times New Roman" w:cs="Times New Roman"/>
        </w:rPr>
        <w:t>I</w:t>
      </w:r>
      <w:r w:rsidR="005234BD">
        <w:rPr>
          <w:rFonts w:ascii="Times New Roman" w:hAnsi="Times New Roman" w:cs="Times New Roman"/>
        </w:rPr>
        <w:t xml:space="preserve">t’, which inspired this project one year ago. The revisiting </w:t>
      </w:r>
      <w:r w:rsidR="00634164">
        <w:rPr>
          <w:rFonts w:ascii="Times New Roman" w:hAnsi="Times New Roman" w:cs="Times New Roman"/>
        </w:rPr>
        <w:t xml:space="preserve">of </w:t>
      </w:r>
      <w:r w:rsidR="005234BD">
        <w:rPr>
          <w:rFonts w:ascii="Times New Roman" w:hAnsi="Times New Roman" w:cs="Times New Roman"/>
        </w:rPr>
        <w:t xml:space="preserve">this track alongside the source of its sample led to an additional layering of my microperceptions, specifically, the doubled voice in ‘Karička’, and the bass layer in ‘She </w:t>
      </w:r>
      <w:r w:rsidR="00C96932">
        <w:rPr>
          <w:rFonts w:ascii="Times New Roman" w:hAnsi="Times New Roman" w:cs="Times New Roman"/>
        </w:rPr>
        <w:t>D</w:t>
      </w:r>
      <w:r w:rsidR="005234BD">
        <w:rPr>
          <w:rFonts w:ascii="Times New Roman" w:hAnsi="Times New Roman" w:cs="Times New Roman"/>
        </w:rPr>
        <w:t xml:space="preserve">on’t </w:t>
      </w:r>
      <w:r w:rsidR="00C96932">
        <w:rPr>
          <w:rFonts w:ascii="Times New Roman" w:hAnsi="Times New Roman" w:cs="Times New Roman"/>
        </w:rPr>
        <w:t>M</w:t>
      </w:r>
      <w:r w:rsidR="005234BD">
        <w:rPr>
          <w:rFonts w:ascii="Times New Roman" w:hAnsi="Times New Roman" w:cs="Times New Roman"/>
        </w:rPr>
        <w:t xml:space="preserve">ean </w:t>
      </w:r>
      <w:r w:rsidR="00C96932">
        <w:rPr>
          <w:rFonts w:ascii="Times New Roman" w:hAnsi="Times New Roman" w:cs="Times New Roman"/>
        </w:rPr>
        <w:t>I</w:t>
      </w:r>
      <w:r w:rsidR="005234BD">
        <w:rPr>
          <w:rFonts w:ascii="Times New Roman" w:hAnsi="Times New Roman" w:cs="Times New Roman"/>
        </w:rPr>
        <w:t xml:space="preserve">t’. </w:t>
      </w:r>
      <w:r w:rsidR="00634164">
        <w:rPr>
          <w:rFonts w:ascii="Times New Roman" w:hAnsi="Times New Roman" w:cs="Times New Roman"/>
        </w:rPr>
        <w:t>Although</w:t>
      </w:r>
      <w:r w:rsidR="0015637E" w:rsidRPr="0015637E">
        <w:rPr>
          <w:rFonts w:ascii="Times New Roman" w:hAnsi="Times New Roman" w:cs="Times New Roman"/>
        </w:rPr>
        <w:t xml:space="preserve"> </w:t>
      </w:r>
      <w:r w:rsidR="0015637E">
        <w:rPr>
          <w:rFonts w:ascii="Times New Roman" w:hAnsi="Times New Roman" w:cs="Times New Roman"/>
        </w:rPr>
        <w:t>this</w:t>
      </w:r>
      <w:r w:rsidR="0015637E" w:rsidRPr="0015637E">
        <w:rPr>
          <w:rFonts w:ascii="Times New Roman" w:hAnsi="Times New Roman" w:cs="Times New Roman"/>
        </w:rPr>
        <w:t xml:space="preserve"> case study involved revisiting familiar material</w:t>
      </w:r>
      <w:r w:rsidR="0015637E">
        <w:rPr>
          <w:rFonts w:ascii="Times New Roman" w:hAnsi="Times New Roman" w:cs="Times New Roman"/>
        </w:rPr>
        <w:t xml:space="preserve"> after a </w:t>
      </w:r>
      <w:r w:rsidR="00634164">
        <w:rPr>
          <w:rFonts w:ascii="Times New Roman" w:hAnsi="Times New Roman" w:cs="Times New Roman"/>
        </w:rPr>
        <w:t xml:space="preserve">longer </w:t>
      </w:r>
      <w:r w:rsidR="0015637E">
        <w:rPr>
          <w:rFonts w:ascii="Times New Roman" w:hAnsi="Times New Roman" w:cs="Times New Roman"/>
        </w:rPr>
        <w:t>break</w:t>
      </w:r>
      <w:r w:rsidR="0015637E" w:rsidRPr="0015637E">
        <w:rPr>
          <w:rFonts w:ascii="Times New Roman" w:hAnsi="Times New Roman" w:cs="Times New Roman"/>
        </w:rPr>
        <w:t xml:space="preserve">, </w:t>
      </w:r>
      <w:r w:rsidR="0015637E">
        <w:rPr>
          <w:rFonts w:ascii="Times New Roman" w:hAnsi="Times New Roman" w:cs="Times New Roman"/>
        </w:rPr>
        <w:t xml:space="preserve">during </w:t>
      </w:r>
      <w:r w:rsidR="0015637E" w:rsidRPr="0015637E">
        <w:rPr>
          <w:rFonts w:ascii="Times New Roman" w:hAnsi="Times New Roman" w:cs="Times New Roman"/>
        </w:rPr>
        <w:t>my first encounter with Gana’s ‘Infinity Bars III’ and Kuti’s ‘Water No Get Enemy’</w:t>
      </w:r>
      <w:r w:rsidR="00634164">
        <w:rPr>
          <w:rFonts w:ascii="Times New Roman" w:hAnsi="Times New Roman" w:cs="Times New Roman"/>
        </w:rPr>
        <w:t>,</w:t>
      </w:r>
      <w:r w:rsidR="0015637E">
        <w:rPr>
          <w:rFonts w:ascii="Times New Roman" w:hAnsi="Times New Roman" w:cs="Times New Roman"/>
        </w:rPr>
        <w:t xml:space="preserve"> </w:t>
      </w:r>
      <w:r w:rsidR="0015637E" w:rsidRPr="0015637E">
        <w:rPr>
          <w:rFonts w:ascii="Times New Roman" w:hAnsi="Times New Roman" w:cs="Times New Roman"/>
        </w:rPr>
        <w:t>the notion of ongoing analysis, or what Agawu (2004, 275) calls the ‘reinvention of the wheel’, is apparent</w:t>
      </w:r>
      <w:r w:rsidR="00634164">
        <w:rPr>
          <w:rFonts w:ascii="Times New Roman" w:hAnsi="Times New Roman" w:cs="Times New Roman"/>
        </w:rPr>
        <w:t xml:space="preserve"> right away</w:t>
      </w:r>
      <w:r w:rsidR="0015637E" w:rsidRPr="0015637E">
        <w:rPr>
          <w:rFonts w:ascii="Times New Roman" w:hAnsi="Times New Roman" w:cs="Times New Roman"/>
        </w:rPr>
        <w:t>.</w:t>
      </w:r>
      <w:r w:rsidR="0015637E">
        <w:rPr>
          <w:rFonts w:ascii="Times New Roman" w:hAnsi="Times New Roman" w:cs="Times New Roman"/>
        </w:rPr>
        <w:t xml:space="preserve"> Here, having familiarised </w:t>
      </w:r>
      <w:proofErr w:type="gramStart"/>
      <w:r w:rsidR="0015637E">
        <w:rPr>
          <w:rFonts w:ascii="Times New Roman" w:hAnsi="Times New Roman" w:cs="Times New Roman"/>
        </w:rPr>
        <w:t>myself</w:t>
      </w:r>
      <w:proofErr w:type="gramEnd"/>
      <w:r w:rsidR="0015637E">
        <w:rPr>
          <w:rFonts w:ascii="Times New Roman" w:hAnsi="Times New Roman" w:cs="Times New Roman"/>
        </w:rPr>
        <w:t xml:space="preserve"> with Kuti’s music after the first analysis of Gana’s track, all three stages of analysis are</w:t>
      </w:r>
      <w:r w:rsidR="00634164">
        <w:rPr>
          <w:rFonts w:ascii="Times New Roman" w:hAnsi="Times New Roman" w:cs="Times New Roman"/>
        </w:rPr>
        <w:t xml:space="preserve"> shortly</w:t>
      </w:r>
      <w:r w:rsidR="0015637E">
        <w:rPr>
          <w:rFonts w:ascii="Times New Roman" w:hAnsi="Times New Roman" w:cs="Times New Roman"/>
        </w:rPr>
        <w:t xml:space="preserve"> repeated, providing a new layer of information as shown through the second map of ‘Infinity Bars III’.</w:t>
      </w:r>
    </w:p>
    <w:p w14:paraId="2A4DF1B3" w14:textId="59430103" w:rsidR="001A375A" w:rsidRDefault="00950A4E" w:rsidP="00950A4E">
      <w:pPr>
        <w:spacing w:after="0" w:line="360" w:lineRule="auto"/>
        <w:ind w:firstLine="720"/>
        <w:jc w:val="both"/>
        <w:rPr>
          <w:rFonts w:ascii="Times New Roman" w:hAnsi="Times New Roman" w:cs="Times New Roman"/>
        </w:rPr>
      </w:pPr>
      <w:r>
        <w:rPr>
          <w:rFonts w:ascii="Times New Roman" w:hAnsi="Times New Roman" w:cs="Times New Roman"/>
        </w:rPr>
        <w:t>In this way, t</w:t>
      </w:r>
      <w:r w:rsidR="0015637E">
        <w:rPr>
          <w:rFonts w:ascii="Times New Roman" w:hAnsi="Times New Roman" w:cs="Times New Roman"/>
        </w:rPr>
        <w:t>h</w:t>
      </w:r>
      <w:r>
        <w:rPr>
          <w:rFonts w:ascii="Times New Roman" w:hAnsi="Times New Roman" w:cs="Times New Roman"/>
        </w:rPr>
        <w:t>is</w:t>
      </w:r>
      <w:r w:rsidR="0015637E">
        <w:rPr>
          <w:rFonts w:ascii="Times New Roman" w:hAnsi="Times New Roman" w:cs="Times New Roman"/>
        </w:rPr>
        <w:t xml:space="preserve"> constant reinterpretation </w:t>
      </w:r>
      <w:r>
        <w:rPr>
          <w:rFonts w:ascii="Times New Roman" w:hAnsi="Times New Roman" w:cs="Times New Roman"/>
        </w:rPr>
        <w:t xml:space="preserve">of music and recomposition </w:t>
      </w:r>
      <w:r w:rsidR="0015637E">
        <w:rPr>
          <w:rFonts w:ascii="Times New Roman" w:hAnsi="Times New Roman" w:cs="Times New Roman"/>
        </w:rPr>
        <w:t xml:space="preserve">of </w:t>
      </w:r>
      <w:r>
        <w:rPr>
          <w:rFonts w:ascii="Times New Roman" w:hAnsi="Times New Roman" w:cs="Times New Roman"/>
        </w:rPr>
        <w:t xml:space="preserve">previous analyses is a result of a growing level of familiarity. </w:t>
      </w:r>
      <w:r w:rsidRPr="00950A4E">
        <w:rPr>
          <w:rFonts w:ascii="Times New Roman" w:hAnsi="Times New Roman" w:cs="Times New Roman"/>
        </w:rPr>
        <w:t>We may further speculate that with each newly acquired piece of musical or extra-musical knowledge, we enter a new stage of analysis—one that allows us to perceive previously analysed pieces in new ways.</w:t>
      </w:r>
    </w:p>
    <w:p w14:paraId="1B69F345" w14:textId="77777777" w:rsidR="001A375A" w:rsidRDefault="001A375A" w:rsidP="002D7308">
      <w:pPr>
        <w:spacing w:after="0" w:line="360" w:lineRule="auto"/>
        <w:jc w:val="both"/>
        <w:rPr>
          <w:rFonts w:ascii="Times New Roman" w:hAnsi="Times New Roman" w:cs="Times New Roman"/>
        </w:rPr>
      </w:pPr>
    </w:p>
    <w:p w14:paraId="498D86BE" w14:textId="196C919D" w:rsidR="002D7308" w:rsidRPr="003D2511" w:rsidRDefault="002D7308" w:rsidP="003D2511">
      <w:pPr>
        <w:pStyle w:val="Heading2"/>
        <w:rPr>
          <w:rStyle w:val="Strong"/>
          <w:color w:val="000000" w:themeColor="text1"/>
          <w:sz w:val="28"/>
          <w:szCs w:val="28"/>
        </w:rPr>
      </w:pPr>
      <w:bookmarkStart w:id="44" w:name="_Toc201027293"/>
      <w:r w:rsidRPr="003D2511">
        <w:rPr>
          <w:rStyle w:val="Strong"/>
          <w:color w:val="000000" w:themeColor="text1"/>
          <w:sz w:val="28"/>
          <w:szCs w:val="28"/>
        </w:rPr>
        <w:t>Methodology Rediscussed</w:t>
      </w:r>
      <w:bookmarkEnd w:id="44"/>
    </w:p>
    <w:p w14:paraId="16BC976D" w14:textId="660B2950" w:rsidR="00F03BC3" w:rsidRDefault="00EE216B" w:rsidP="00FF0347">
      <w:pPr>
        <w:spacing w:after="0" w:line="360" w:lineRule="auto"/>
        <w:jc w:val="both"/>
        <w:rPr>
          <w:rFonts w:ascii="Times New Roman" w:hAnsi="Times New Roman" w:cs="Times New Roman"/>
        </w:rPr>
      </w:pPr>
      <w:r w:rsidRPr="00EE216B">
        <w:rPr>
          <w:rFonts w:ascii="Times New Roman" w:hAnsi="Times New Roman" w:cs="Times New Roman"/>
        </w:rPr>
        <w:t>Although Lochhead’s (2016) guide functions as a methodological framework in my analysis, it is complemented by specific methods tailored to support the investigation, mapping, and speculation of both the sampled material and Gana’s original production.</w:t>
      </w:r>
      <w:r>
        <w:rPr>
          <w:rFonts w:ascii="Times New Roman" w:hAnsi="Times New Roman" w:cs="Times New Roman"/>
        </w:rPr>
        <w:t xml:space="preserve"> </w:t>
      </w:r>
      <w:r w:rsidR="00F03BC3" w:rsidRPr="00F03BC3">
        <w:rPr>
          <w:rFonts w:ascii="Times New Roman" w:hAnsi="Times New Roman" w:cs="Times New Roman"/>
        </w:rPr>
        <w:t>These modes of analysis are not selected in advance but are instead shaped by the need to express, verbalise, and formalise my perceptions in response to each individual example.</w:t>
      </w:r>
      <w:r w:rsidR="00F03BC3">
        <w:rPr>
          <w:rFonts w:ascii="Times New Roman" w:hAnsi="Times New Roman" w:cs="Times New Roman"/>
        </w:rPr>
        <w:t xml:space="preserve"> As demonstrated in Chapters 2, 3, and 4, my mapping procedures are heavily dependent on colour coding and verbal cues that correspond to specific aural experiences. </w:t>
      </w:r>
      <w:r w:rsidR="00F03BC3" w:rsidRPr="00F03BC3">
        <w:rPr>
          <w:rFonts w:ascii="Times New Roman" w:hAnsi="Times New Roman" w:cs="Times New Roman"/>
        </w:rPr>
        <w:t>While the maps in the first two case studies</w:t>
      </w:r>
      <w:r w:rsidR="00AE1823">
        <w:rPr>
          <w:rFonts w:ascii="Times New Roman" w:hAnsi="Times New Roman" w:cs="Times New Roman"/>
        </w:rPr>
        <w:t>—</w:t>
      </w:r>
      <w:r w:rsidR="00F03BC3" w:rsidRPr="00F03BC3">
        <w:rPr>
          <w:rFonts w:ascii="Times New Roman" w:hAnsi="Times New Roman" w:cs="Times New Roman"/>
        </w:rPr>
        <w:t>where the discussion begins with an analysis of the sources Gana samples</w:t>
      </w:r>
      <w:r w:rsidR="00AE1823">
        <w:rPr>
          <w:rFonts w:ascii="Times New Roman" w:hAnsi="Times New Roman" w:cs="Times New Roman"/>
        </w:rPr>
        <w:t>—</w:t>
      </w:r>
      <w:r w:rsidR="00F03BC3" w:rsidRPr="00F03BC3">
        <w:rPr>
          <w:rFonts w:ascii="Times New Roman" w:hAnsi="Times New Roman" w:cs="Times New Roman"/>
        </w:rPr>
        <w:t xml:space="preserve">rely on the lyrics of those pieces, the maps in the final chapter consist entirely of signs with </w:t>
      </w:r>
      <w:r w:rsidR="00F03BC3">
        <w:rPr>
          <w:rFonts w:ascii="Times New Roman" w:hAnsi="Times New Roman" w:cs="Times New Roman"/>
        </w:rPr>
        <w:t>respective</w:t>
      </w:r>
      <w:r w:rsidR="00F03BC3" w:rsidRPr="00F03BC3">
        <w:rPr>
          <w:rFonts w:ascii="Times New Roman" w:hAnsi="Times New Roman" w:cs="Times New Roman"/>
        </w:rPr>
        <w:t xml:space="preserve"> meanings.</w:t>
      </w:r>
      <w:r w:rsidR="00AE1823">
        <w:rPr>
          <w:rFonts w:ascii="Times New Roman" w:hAnsi="Times New Roman" w:cs="Times New Roman"/>
        </w:rPr>
        <w:t xml:space="preserve"> Here, this difference in mapping strategies stems not only from my intuitive tendency to </w:t>
      </w:r>
      <w:r w:rsidR="00AE1823" w:rsidRPr="00AE1823">
        <w:rPr>
          <w:rFonts w:ascii="Times New Roman" w:hAnsi="Times New Roman" w:cs="Times New Roman"/>
        </w:rPr>
        <w:t xml:space="preserve">approach Gana’s tracks through </w:t>
      </w:r>
      <w:r w:rsidR="00AE1823" w:rsidRPr="00AE1823">
        <w:rPr>
          <w:rFonts w:ascii="Times New Roman" w:hAnsi="Times New Roman" w:cs="Times New Roman"/>
        </w:rPr>
        <w:lastRenderedPageBreak/>
        <w:t>music familiar to me</w:t>
      </w:r>
      <w:r w:rsidR="00AE1823">
        <w:rPr>
          <w:rFonts w:ascii="Times New Roman" w:hAnsi="Times New Roman" w:cs="Times New Roman"/>
        </w:rPr>
        <w:t xml:space="preserve">, </w:t>
      </w:r>
      <w:r w:rsidR="00AE1823" w:rsidRPr="00AE1823">
        <w:rPr>
          <w:rFonts w:ascii="Times New Roman" w:hAnsi="Times New Roman" w:cs="Times New Roman"/>
        </w:rPr>
        <w:t xml:space="preserve">but also by the fact that, in the final case study, the material he samples from ‘Water No Get Enemy’ is </w:t>
      </w:r>
      <w:r w:rsidR="00634164">
        <w:rPr>
          <w:rFonts w:ascii="Times New Roman" w:hAnsi="Times New Roman" w:cs="Times New Roman"/>
        </w:rPr>
        <w:t>ful</w:t>
      </w:r>
      <w:r w:rsidR="00AE1823" w:rsidRPr="00AE1823">
        <w:rPr>
          <w:rFonts w:ascii="Times New Roman" w:hAnsi="Times New Roman" w:cs="Times New Roman"/>
        </w:rPr>
        <w:t>ly instrumental and contains no lyrics.</w:t>
      </w:r>
    </w:p>
    <w:p w14:paraId="007C9BA8" w14:textId="146A777D" w:rsidR="00AE1823" w:rsidRDefault="00AE1823" w:rsidP="00FF0347">
      <w:pPr>
        <w:spacing w:after="0" w:line="360" w:lineRule="auto"/>
        <w:jc w:val="both"/>
        <w:rPr>
          <w:rFonts w:ascii="Times New Roman" w:hAnsi="Times New Roman" w:cs="Times New Roman"/>
        </w:rPr>
      </w:pPr>
      <w:r>
        <w:rPr>
          <w:rFonts w:ascii="Times New Roman" w:hAnsi="Times New Roman" w:cs="Times New Roman"/>
        </w:rPr>
        <w:tab/>
        <w:t xml:space="preserve">As described in the first chapter, the decision to use colour coding as a way of representing individual sonic events is a spontaneous result of mapping my perceptions. </w:t>
      </w:r>
      <w:r w:rsidR="007E70EE" w:rsidRPr="007E70EE">
        <w:rPr>
          <w:rFonts w:ascii="Times New Roman" w:hAnsi="Times New Roman" w:cs="Times New Roman"/>
        </w:rPr>
        <w:t xml:space="preserve">Even though this analytical method remains untheorised at this stage of my project, its significance as a visualisation tool—both in music-related research and other disciplines—suggests that grounding it more firmly as a mapping strategy would be a </w:t>
      </w:r>
      <w:r w:rsidR="007E70EE">
        <w:rPr>
          <w:rFonts w:ascii="Times New Roman" w:hAnsi="Times New Roman" w:cs="Times New Roman"/>
        </w:rPr>
        <w:t>valuable</w:t>
      </w:r>
      <w:r w:rsidR="007E70EE" w:rsidRPr="007E70EE">
        <w:rPr>
          <w:rFonts w:ascii="Times New Roman" w:hAnsi="Times New Roman" w:cs="Times New Roman"/>
        </w:rPr>
        <w:t xml:space="preserve"> future endeavour.</w:t>
      </w:r>
    </w:p>
    <w:p w14:paraId="2BDC126F" w14:textId="4D7A478D" w:rsidR="001A375A" w:rsidRDefault="007E70EE" w:rsidP="00FF0347">
      <w:pPr>
        <w:spacing w:after="0" w:line="360" w:lineRule="auto"/>
        <w:jc w:val="both"/>
        <w:rPr>
          <w:rFonts w:ascii="Times New Roman" w:hAnsi="Times New Roman" w:cs="Times New Roman"/>
        </w:rPr>
      </w:pPr>
      <w:r>
        <w:rPr>
          <w:rFonts w:ascii="Times New Roman" w:hAnsi="Times New Roman" w:cs="Times New Roman"/>
        </w:rPr>
        <w:tab/>
        <w:t xml:space="preserve">Alongside colour coding, I have used transcriptions </w:t>
      </w:r>
      <w:r w:rsidR="00743BCD">
        <w:rPr>
          <w:rFonts w:ascii="Times New Roman" w:hAnsi="Times New Roman" w:cs="Times New Roman"/>
        </w:rPr>
        <w:t xml:space="preserve">in Western-style notation to make clear distinctions of certain layers. </w:t>
      </w:r>
      <w:r w:rsidR="00743BCD" w:rsidRPr="00743BCD">
        <w:rPr>
          <w:rFonts w:ascii="Times New Roman" w:hAnsi="Times New Roman" w:cs="Times New Roman"/>
        </w:rPr>
        <w:t xml:space="preserve">These transcriptions serve as a descriptive tool and, unlike colour coding, may not be as accessible </w:t>
      </w:r>
      <w:r w:rsidR="00743BCD">
        <w:rPr>
          <w:rFonts w:ascii="Times New Roman" w:hAnsi="Times New Roman" w:cs="Times New Roman"/>
        </w:rPr>
        <w:t>considering</w:t>
      </w:r>
      <w:r w:rsidR="00743BCD" w:rsidRPr="00743BCD">
        <w:rPr>
          <w:rFonts w:ascii="Times New Roman" w:hAnsi="Times New Roman" w:cs="Times New Roman"/>
        </w:rPr>
        <w:t xml:space="preserve"> not every reader </w:t>
      </w:r>
      <w:r w:rsidR="00743BCD">
        <w:rPr>
          <w:rFonts w:ascii="Times New Roman" w:hAnsi="Times New Roman" w:cs="Times New Roman"/>
        </w:rPr>
        <w:t>may be</w:t>
      </w:r>
      <w:r w:rsidR="00743BCD" w:rsidRPr="00743BCD">
        <w:rPr>
          <w:rFonts w:ascii="Times New Roman" w:hAnsi="Times New Roman" w:cs="Times New Roman"/>
        </w:rPr>
        <w:t xml:space="preserve"> familiar with this notation style. Nevertheless, they are used to represent certain parts of the analysed music to communicate more effectively with readers who </w:t>
      </w:r>
      <w:r w:rsidR="00743BCD">
        <w:rPr>
          <w:rFonts w:ascii="Times New Roman" w:hAnsi="Times New Roman" w:cs="Times New Roman"/>
        </w:rPr>
        <w:t xml:space="preserve">do </w:t>
      </w:r>
      <w:r w:rsidR="00743BCD" w:rsidRPr="00743BCD">
        <w:rPr>
          <w:rFonts w:ascii="Times New Roman" w:hAnsi="Times New Roman" w:cs="Times New Roman"/>
        </w:rPr>
        <w:t>share my music-educational background.</w:t>
      </w:r>
      <w:r w:rsidR="00743BCD">
        <w:rPr>
          <w:rFonts w:ascii="Times New Roman" w:hAnsi="Times New Roman" w:cs="Times New Roman"/>
        </w:rPr>
        <w:t xml:space="preserve"> </w:t>
      </w:r>
      <w:r w:rsidRPr="007E70EE">
        <w:rPr>
          <w:rFonts w:ascii="Times New Roman" w:hAnsi="Times New Roman" w:cs="Times New Roman"/>
        </w:rPr>
        <w:t>While both colour coding and transcription are used to visualise my perception-based understanding of the analysed music, incorporating these tools directly into the text proves the most effective way to communicate with the reader—allowing for quicker reference and reducing abstraction in verbal descriptions. Nevertheless, verbal explanations remain essential for the reader’s comprehension of the maps.</w:t>
      </w:r>
    </w:p>
    <w:p w14:paraId="1C2806EC" w14:textId="68A62359" w:rsidR="00743BCD" w:rsidRDefault="00743BCD" w:rsidP="00FF0347">
      <w:pPr>
        <w:spacing w:after="0" w:line="360" w:lineRule="auto"/>
        <w:jc w:val="both"/>
        <w:rPr>
          <w:rFonts w:ascii="Times New Roman" w:hAnsi="Times New Roman" w:cs="Times New Roman"/>
        </w:rPr>
      </w:pPr>
    </w:p>
    <w:p w14:paraId="7E92565F" w14:textId="77777777" w:rsidR="00424236" w:rsidRPr="003D2511" w:rsidRDefault="00424236" w:rsidP="003D2511">
      <w:pPr>
        <w:pStyle w:val="Heading2"/>
        <w:rPr>
          <w:rStyle w:val="Strong"/>
          <w:color w:val="000000" w:themeColor="text1"/>
          <w:sz w:val="28"/>
          <w:szCs w:val="28"/>
        </w:rPr>
      </w:pPr>
      <w:bookmarkStart w:id="45" w:name="_Toc201027294"/>
      <w:r w:rsidRPr="003D2511">
        <w:rPr>
          <w:rStyle w:val="Strong"/>
          <w:color w:val="000000" w:themeColor="text1"/>
          <w:sz w:val="28"/>
          <w:szCs w:val="28"/>
        </w:rPr>
        <w:t>Analysis as a Reflection of (In)effective Dialogue with the Next Generation</w:t>
      </w:r>
      <w:bookmarkEnd w:id="45"/>
    </w:p>
    <w:p w14:paraId="4F0874DE" w14:textId="6C72C8C2" w:rsidR="00424236" w:rsidRPr="00424236" w:rsidRDefault="00424236" w:rsidP="00424236">
      <w:pPr>
        <w:spacing w:after="0" w:line="360" w:lineRule="auto"/>
        <w:jc w:val="both"/>
        <w:rPr>
          <w:rFonts w:ascii="Times New Roman" w:hAnsi="Times New Roman" w:cs="Times New Roman"/>
        </w:rPr>
      </w:pPr>
      <w:r w:rsidRPr="00424236">
        <w:rPr>
          <w:rFonts w:ascii="Times New Roman" w:hAnsi="Times New Roman" w:cs="Times New Roman"/>
        </w:rPr>
        <w:t xml:space="preserve">In 1982, Tagg (40) speaks of music as a form of communication between humans. He insists popular music analysis starts to be taken seriously by explaining that the experiences of this music must be understood both emotionally, as well as intellectually. He also underlines the need </w:t>
      </w:r>
      <w:r w:rsidR="009F2468">
        <w:rPr>
          <w:rFonts w:ascii="Times New Roman" w:hAnsi="Times New Roman" w:cs="Times New Roman"/>
        </w:rPr>
        <w:t>for</w:t>
      </w:r>
      <w:r w:rsidRPr="00424236">
        <w:rPr>
          <w:rFonts w:ascii="Times New Roman" w:hAnsi="Times New Roman" w:cs="Times New Roman"/>
        </w:rPr>
        <w:t xml:space="preserve"> ‘being able to face pupils whose music outlook has been crippled by those who present ‘serious music’ as if it could never be ‘fun’ and ‘fun music’ as though it could never have any serious implications’ (Tagg 1982, 39). Therefore, Tagg is aware of the responsibility musicologists and music teachers have in enabling students to understand and think about music they encounter </w:t>
      </w:r>
      <w:proofErr w:type="gramStart"/>
      <w:r w:rsidRPr="00424236">
        <w:rPr>
          <w:rFonts w:ascii="Times New Roman" w:hAnsi="Times New Roman" w:cs="Times New Roman"/>
        </w:rPr>
        <w:t xml:space="preserve">on </w:t>
      </w:r>
      <w:r w:rsidR="009F2468">
        <w:rPr>
          <w:rFonts w:ascii="Times New Roman" w:hAnsi="Times New Roman" w:cs="Times New Roman"/>
        </w:rPr>
        <w:t xml:space="preserve">a </w:t>
      </w:r>
      <w:r w:rsidRPr="00424236">
        <w:rPr>
          <w:rFonts w:ascii="Times New Roman" w:hAnsi="Times New Roman" w:cs="Times New Roman"/>
        </w:rPr>
        <w:t>daily basis</w:t>
      </w:r>
      <w:proofErr w:type="gramEnd"/>
      <w:r w:rsidRPr="00424236">
        <w:rPr>
          <w:rFonts w:ascii="Times New Roman" w:hAnsi="Times New Roman" w:cs="Times New Roman"/>
        </w:rPr>
        <w:t xml:space="preserve">—be it </w:t>
      </w:r>
      <w:r w:rsidR="009F2468">
        <w:rPr>
          <w:rFonts w:ascii="Times New Roman" w:hAnsi="Times New Roman" w:cs="Times New Roman"/>
        </w:rPr>
        <w:t xml:space="preserve">in </w:t>
      </w:r>
      <w:r w:rsidRPr="00424236">
        <w:rPr>
          <w:rFonts w:ascii="Times New Roman" w:hAnsi="Times New Roman" w:cs="Times New Roman"/>
        </w:rPr>
        <w:t xml:space="preserve">a concert hall or in a supermarket. Instead of discriminating according to genre, style or class, Tagg highlights the importance of learning about music according to our experiences. </w:t>
      </w:r>
    </w:p>
    <w:p w14:paraId="12785A51" w14:textId="12A5A065" w:rsidR="00424236" w:rsidRPr="00424236" w:rsidRDefault="00424236" w:rsidP="0051340E">
      <w:pPr>
        <w:spacing w:after="0" w:line="360" w:lineRule="auto"/>
        <w:ind w:firstLine="720"/>
        <w:jc w:val="both"/>
        <w:rPr>
          <w:rFonts w:ascii="Times New Roman" w:hAnsi="Times New Roman" w:cs="Times New Roman"/>
        </w:rPr>
      </w:pPr>
      <w:r w:rsidRPr="00424236">
        <w:rPr>
          <w:rFonts w:ascii="Times New Roman" w:hAnsi="Times New Roman" w:cs="Times New Roman"/>
        </w:rPr>
        <w:t>A</w:t>
      </w:r>
      <w:r w:rsidR="00272F0C">
        <w:rPr>
          <w:rFonts w:ascii="Times New Roman" w:hAnsi="Times New Roman" w:cs="Times New Roman"/>
        </w:rPr>
        <w:t>nd a</w:t>
      </w:r>
      <w:r w:rsidRPr="00424236">
        <w:rPr>
          <w:rFonts w:ascii="Times New Roman" w:hAnsi="Times New Roman" w:cs="Times New Roman"/>
        </w:rPr>
        <w:t xml:space="preserve">lthough Tagg wrote his thoughts on musicologists’ responsibility to adapt with time more than forty years ago, the same argument resurfaces in recent discussions on the relevance of </w:t>
      </w:r>
      <w:r w:rsidRPr="00424236">
        <w:rPr>
          <w:rFonts w:ascii="Times New Roman" w:hAnsi="Times New Roman" w:cs="Times New Roman"/>
        </w:rPr>
        <w:lastRenderedPageBreak/>
        <w:t>music analysis. In the collection of responses to Julian Horton’s 2020 article ‘On the Musicological Necessity of Music Analysis’, ten Anglo-American scholars pose thought-provoking questions and offer their opinions on the future of music analysis (2023). Consequently, two important counterarguments reappear throughout the collection. Although both speak about responsibility, some lean towards adopting a similar stance to Tagg’s, where the students’ wishes receive priority when learning how to analyse (Bhogal, Cavett, Zagorski-Thomas, Stobart); and others emphasise the responsibility ‘to the discipline’ itself</w:t>
      </w:r>
      <w:r w:rsidR="00272F0C">
        <w:rPr>
          <w:rFonts w:ascii="Times New Roman" w:hAnsi="Times New Roman" w:cs="Times New Roman"/>
        </w:rPr>
        <w:t xml:space="preserve"> </w:t>
      </w:r>
      <w:r w:rsidR="00272F0C" w:rsidRPr="00424236">
        <w:rPr>
          <w:rFonts w:ascii="Times New Roman" w:hAnsi="Times New Roman" w:cs="Times New Roman"/>
        </w:rPr>
        <w:t>(Horton 2023, 30</w:t>
      </w:r>
      <w:r w:rsidR="00272F0C">
        <w:rPr>
          <w:rFonts w:ascii="Times New Roman" w:hAnsi="Times New Roman" w:cs="Times New Roman"/>
        </w:rPr>
        <w:t>)</w:t>
      </w:r>
      <w:r w:rsidRPr="00424236">
        <w:rPr>
          <w:rFonts w:ascii="Times New Roman" w:hAnsi="Times New Roman" w:cs="Times New Roman"/>
        </w:rPr>
        <w:t>, where grounding knowledge in Western music theory, perhaps due to its primary role in the field’s initial establishment, is a non-negotiable</w:t>
      </w:r>
      <w:r w:rsidR="00272F0C">
        <w:rPr>
          <w:rFonts w:ascii="Times New Roman" w:hAnsi="Times New Roman" w:cs="Times New Roman"/>
        </w:rPr>
        <w:t xml:space="preserve"> (</w:t>
      </w:r>
      <w:proofErr w:type="spellStart"/>
      <w:r w:rsidRPr="00424236">
        <w:rPr>
          <w:rFonts w:ascii="Times New Roman" w:hAnsi="Times New Roman" w:cs="Times New Roman"/>
        </w:rPr>
        <w:t>Monchick</w:t>
      </w:r>
      <w:proofErr w:type="spellEnd"/>
      <w:r w:rsidRPr="00424236">
        <w:rPr>
          <w:rFonts w:ascii="Times New Roman" w:hAnsi="Times New Roman" w:cs="Times New Roman"/>
        </w:rPr>
        <w:t>).</w:t>
      </w:r>
    </w:p>
    <w:p w14:paraId="2E2D9DF5" w14:textId="77777777" w:rsidR="00424236" w:rsidRDefault="00424236" w:rsidP="00424236">
      <w:pPr>
        <w:spacing w:after="0" w:line="360" w:lineRule="auto"/>
        <w:ind w:firstLine="720"/>
        <w:jc w:val="both"/>
        <w:rPr>
          <w:rFonts w:ascii="Times New Roman" w:hAnsi="Times New Roman" w:cs="Times New Roman"/>
        </w:rPr>
      </w:pPr>
      <w:r w:rsidRPr="00424236">
        <w:rPr>
          <w:rFonts w:ascii="Times New Roman" w:hAnsi="Times New Roman" w:cs="Times New Roman"/>
        </w:rPr>
        <w:t xml:space="preserve">Both of these groups of scholars wish to communicate with students and share their knowledge, but they differ in the ways they try to make the initial connection. The first group tries to </w:t>
      </w:r>
      <w:proofErr w:type="gramStart"/>
      <w:r w:rsidRPr="00424236">
        <w:rPr>
          <w:rFonts w:ascii="Times New Roman" w:hAnsi="Times New Roman" w:cs="Times New Roman"/>
        </w:rPr>
        <w:t>open up</w:t>
      </w:r>
      <w:proofErr w:type="gramEnd"/>
      <w:r w:rsidRPr="00424236">
        <w:rPr>
          <w:rFonts w:ascii="Times New Roman" w:hAnsi="Times New Roman" w:cs="Times New Roman"/>
        </w:rPr>
        <w:t xml:space="preserve"> to whatever repertoire might be unfamiliar to them but is well-known to their students, while the other group tries to connect by teaching whatever they are familiar with and perceive as the foundation of their musical comprehension before learning about students’ individual interests in music. Therefore, the starting point for teaching analysis happens to be familiarity, although whose familiarity should take priority remains arguable. </w:t>
      </w:r>
    </w:p>
    <w:p w14:paraId="1E600B34" w14:textId="07D2722D" w:rsidR="004A0645" w:rsidRDefault="00272F0C" w:rsidP="00EF4426">
      <w:pPr>
        <w:spacing w:after="0" w:line="360" w:lineRule="auto"/>
        <w:ind w:firstLine="720"/>
        <w:jc w:val="both"/>
        <w:rPr>
          <w:rFonts w:ascii="Times New Roman" w:hAnsi="Times New Roman" w:cs="Times New Roman"/>
        </w:rPr>
      </w:pPr>
      <w:r w:rsidRPr="00272F0C">
        <w:rPr>
          <w:rFonts w:ascii="Times New Roman" w:hAnsi="Times New Roman" w:cs="Times New Roman"/>
        </w:rPr>
        <w:t>While approaching analysis through the concept of (un)familiarity requires a level of vulnerability that not everyone is comfortable expressing publicly</w:t>
      </w:r>
      <w:r w:rsidR="004A0645">
        <w:rPr>
          <w:rFonts w:ascii="Times New Roman" w:hAnsi="Times New Roman" w:cs="Times New Roman"/>
        </w:rPr>
        <w:t xml:space="preserve"> or in the classroom</w:t>
      </w:r>
      <w:r w:rsidRPr="00272F0C">
        <w:rPr>
          <w:rFonts w:ascii="Times New Roman" w:hAnsi="Times New Roman" w:cs="Times New Roman"/>
        </w:rPr>
        <w:t>, the recent discussions a</w:t>
      </w:r>
      <w:r w:rsidR="009F2468">
        <w:rPr>
          <w:rFonts w:ascii="Times New Roman" w:hAnsi="Times New Roman" w:cs="Times New Roman"/>
        </w:rPr>
        <w:t>bout</w:t>
      </w:r>
      <w:r w:rsidRPr="00272F0C">
        <w:rPr>
          <w:rFonts w:ascii="Times New Roman" w:hAnsi="Times New Roman" w:cs="Times New Roman"/>
        </w:rPr>
        <w:t xml:space="preserve"> analysis as a practice within educational institutions highlight the relevance of understanding how we learn about music through this lens.</w:t>
      </w:r>
      <w:r>
        <w:rPr>
          <w:rFonts w:ascii="Times New Roman" w:hAnsi="Times New Roman" w:cs="Times New Roman"/>
        </w:rPr>
        <w:t xml:space="preserve"> </w:t>
      </w:r>
      <w:r w:rsidR="004A0645">
        <w:rPr>
          <w:rFonts w:ascii="Times New Roman" w:hAnsi="Times New Roman" w:cs="Times New Roman"/>
        </w:rPr>
        <w:t>Although</w:t>
      </w:r>
      <w:r w:rsidR="004A0645" w:rsidRPr="004A0645">
        <w:rPr>
          <w:rFonts w:ascii="Times New Roman" w:hAnsi="Times New Roman" w:cs="Times New Roman"/>
        </w:rPr>
        <w:t xml:space="preserve"> my research does not offer the kind of textbook </w:t>
      </w:r>
      <w:r w:rsidR="004A0645">
        <w:rPr>
          <w:rFonts w:ascii="Times New Roman" w:hAnsi="Times New Roman" w:cs="Times New Roman"/>
        </w:rPr>
        <w:t>proposed</w:t>
      </w:r>
      <w:r w:rsidR="004A0645" w:rsidRPr="004A0645">
        <w:rPr>
          <w:rFonts w:ascii="Times New Roman" w:hAnsi="Times New Roman" w:cs="Times New Roman"/>
        </w:rPr>
        <w:t xml:space="preserve"> by Cavett (2023, 33), it provides an example of how approaching music analysis as a form of perception-structuring can serve as an effective method for analysing and communicating about music</w:t>
      </w:r>
      <w:r w:rsidR="004A0645">
        <w:rPr>
          <w:rFonts w:ascii="Times New Roman" w:hAnsi="Times New Roman" w:cs="Times New Roman"/>
        </w:rPr>
        <w:t xml:space="preserve">, </w:t>
      </w:r>
      <w:r w:rsidR="004A0645" w:rsidRPr="004A0645">
        <w:rPr>
          <w:rFonts w:ascii="Times New Roman" w:hAnsi="Times New Roman" w:cs="Times New Roman"/>
        </w:rPr>
        <w:t>whether familiar or unfamiliar.</w:t>
      </w:r>
      <w:r w:rsidR="004A0645">
        <w:rPr>
          <w:rFonts w:ascii="Times New Roman" w:hAnsi="Times New Roman" w:cs="Times New Roman"/>
        </w:rPr>
        <w:t xml:space="preserve"> </w:t>
      </w:r>
      <w:r w:rsidR="00EF4426" w:rsidRPr="00EF4426">
        <w:rPr>
          <w:rFonts w:ascii="Times New Roman" w:hAnsi="Times New Roman" w:cs="Times New Roman"/>
        </w:rPr>
        <w:t>Most importantly, my research</w:t>
      </w:r>
      <w:r w:rsidR="00EF4426">
        <w:rPr>
          <w:rFonts w:ascii="Times New Roman" w:hAnsi="Times New Roman" w:cs="Times New Roman"/>
        </w:rPr>
        <w:t xml:space="preserve"> </w:t>
      </w:r>
      <w:r w:rsidR="00EF4426" w:rsidRPr="00EF4426">
        <w:rPr>
          <w:rFonts w:ascii="Times New Roman" w:hAnsi="Times New Roman" w:cs="Times New Roman"/>
        </w:rPr>
        <w:t>centred on developing the skill to analyse any music, a skill I wish had been part of my own music education</w:t>
      </w:r>
      <w:r w:rsidR="00EF4426">
        <w:rPr>
          <w:rFonts w:ascii="Times New Roman" w:hAnsi="Times New Roman" w:cs="Times New Roman"/>
        </w:rPr>
        <w:t xml:space="preserve">, </w:t>
      </w:r>
      <w:r w:rsidR="00EF4426" w:rsidRPr="00EF4426">
        <w:rPr>
          <w:rFonts w:ascii="Times New Roman" w:hAnsi="Times New Roman" w:cs="Times New Roman"/>
        </w:rPr>
        <w:t xml:space="preserve">aims to serve as a </w:t>
      </w:r>
      <w:r w:rsidR="00EF4426">
        <w:rPr>
          <w:rFonts w:ascii="Times New Roman" w:hAnsi="Times New Roman" w:cs="Times New Roman"/>
        </w:rPr>
        <w:t xml:space="preserve">type of </w:t>
      </w:r>
      <w:r w:rsidR="00EF4426" w:rsidRPr="00EF4426">
        <w:rPr>
          <w:rFonts w:ascii="Times New Roman" w:hAnsi="Times New Roman" w:cs="Times New Roman"/>
        </w:rPr>
        <w:t>recommendation within academic environments</w:t>
      </w:r>
      <w:r w:rsidR="00EF4426">
        <w:rPr>
          <w:rFonts w:ascii="Times New Roman" w:hAnsi="Times New Roman" w:cs="Times New Roman"/>
        </w:rPr>
        <w:t xml:space="preserve"> concerned with music pedagogy</w:t>
      </w:r>
      <w:r w:rsidR="00EF4426" w:rsidRPr="00EF4426">
        <w:rPr>
          <w:rFonts w:ascii="Times New Roman" w:hAnsi="Times New Roman" w:cs="Times New Roman"/>
        </w:rPr>
        <w:t>.</w:t>
      </w:r>
    </w:p>
    <w:p w14:paraId="3C532A76" w14:textId="77777777" w:rsidR="00EF4426" w:rsidRDefault="00EF4426" w:rsidP="00EF4426">
      <w:pPr>
        <w:spacing w:after="0" w:line="360" w:lineRule="auto"/>
        <w:jc w:val="both"/>
        <w:rPr>
          <w:rFonts w:ascii="Times New Roman" w:hAnsi="Times New Roman" w:cs="Times New Roman"/>
        </w:rPr>
      </w:pPr>
    </w:p>
    <w:p w14:paraId="15A95FD8" w14:textId="4D6A92E0" w:rsidR="00EF4426" w:rsidRPr="003D2511" w:rsidRDefault="00EF4426" w:rsidP="003D2511">
      <w:pPr>
        <w:pStyle w:val="Heading2"/>
        <w:rPr>
          <w:rStyle w:val="Strong"/>
          <w:color w:val="000000" w:themeColor="text1"/>
          <w:sz w:val="28"/>
          <w:szCs w:val="28"/>
        </w:rPr>
      </w:pPr>
      <w:bookmarkStart w:id="46" w:name="_Toc201027295"/>
      <w:r w:rsidRPr="003D2511">
        <w:rPr>
          <w:rStyle w:val="Strong"/>
          <w:color w:val="000000" w:themeColor="text1"/>
          <w:sz w:val="28"/>
          <w:szCs w:val="28"/>
        </w:rPr>
        <w:t>From Mother Tongues to Adoptive Tongues</w:t>
      </w:r>
      <w:bookmarkEnd w:id="46"/>
    </w:p>
    <w:p w14:paraId="37B5F474" w14:textId="16DDF6A0" w:rsidR="009A032B" w:rsidRDefault="00DE3084" w:rsidP="009F2468">
      <w:pPr>
        <w:spacing w:after="0" w:line="360" w:lineRule="auto"/>
        <w:jc w:val="both"/>
        <w:rPr>
          <w:rFonts w:ascii="Times New Roman" w:hAnsi="Times New Roman" w:cs="Times New Roman"/>
        </w:rPr>
      </w:pPr>
      <w:r>
        <w:rPr>
          <w:rFonts w:ascii="Times New Roman" w:hAnsi="Times New Roman" w:cs="Times New Roman"/>
        </w:rPr>
        <w:t>Finally,</w:t>
      </w:r>
      <w:r w:rsidR="002D7308">
        <w:rPr>
          <w:rFonts w:ascii="Times New Roman" w:hAnsi="Times New Roman" w:cs="Times New Roman"/>
        </w:rPr>
        <w:t xml:space="preserve"> I </w:t>
      </w:r>
      <w:r w:rsidR="00272F0C">
        <w:rPr>
          <w:rFonts w:ascii="Times New Roman" w:hAnsi="Times New Roman" w:cs="Times New Roman"/>
        </w:rPr>
        <w:t>revisit</w:t>
      </w:r>
      <w:r w:rsidR="002D7308">
        <w:rPr>
          <w:rFonts w:ascii="Times New Roman" w:hAnsi="Times New Roman" w:cs="Times New Roman"/>
        </w:rPr>
        <w:t xml:space="preserve"> the question of analytical competence. As Agawu (2004) argued for professionalism and ‘fluency’ in the repertoire analysed, while Lewin (2006) deliberately </w:t>
      </w:r>
      <w:r w:rsidR="008A5661">
        <w:rPr>
          <w:rFonts w:ascii="Times New Roman" w:hAnsi="Times New Roman" w:cs="Times New Roman"/>
        </w:rPr>
        <w:t>welcomed</w:t>
      </w:r>
      <w:r w:rsidR="002D7308">
        <w:rPr>
          <w:rFonts w:ascii="Times New Roman" w:hAnsi="Times New Roman" w:cs="Times New Roman"/>
        </w:rPr>
        <w:t xml:space="preserve"> the exploration of ‘incorrect’ perceptions, </w:t>
      </w:r>
      <w:r w:rsidR="008A5661">
        <w:rPr>
          <w:rFonts w:ascii="Times New Roman" w:hAnsi="Times New Roman" w:cs="Times New Roman"/>
        </w:rPr>
        <w:t>I have</w:t>
      </w:r>
      <w:r w:rsidR="002D7308">
        <w:rPr>
          <w:rFonts w:ascii="Times New Roman" w:hAnsi="Times New Roman" w:cs="Times New Roman"/>
        </w:rPr>
        <w:t xml:space="preserve"> adopt</w:t>
      </w:r>
      <w:r w:rsidR="008A5661">
        <w:rPr>
          <w:rFonts w:ascii="Times New Roman" w:hAnsi="Times New Roman" w:cs="Times New Roman"/>
        </w:rPr>
        <w:t>ed</w:t>
      </w:r>
      <w:r w:rsidR="002D7308">
        <w:rPr>
          <w:rFonts w:ascii="Times New Roman" w:hAnsi="Times New Roman" w:cs="Times New Roman"/>
        </w:rPr>
        <w:t xml:space="preserve"> the notion of familiarity</w:t>
      </w:r>
      <w:r>
        <w:rPr>
          <w:rFonts w:ascii="Times New Roman" w:hAnsi="Times New Roman" w:cs="Times New Roman"/>
        </w:rPr>
        <w:t xml:space="preserve"> </w:t>
      </w:r>
      <w:r w:rsidR="002D7308">
        <w:rPr>
          <w:rFonts w:ascii="Times New Roman" w:hAnsi="Times New Roman" w:cs="Times New Roman"/>
        </w:rPr>
        <w:t xml:space="preserve">as the </w:t>
      </w:r>
      <w:r w:rsidR="002D7308">
        <w:rPr>
          <w:rFonts w:ascii="Times New Roman" w:hAnsi="Times New Roman" w:cs="Times New Roman"/>
        </w:rPr>
        <w:lastRenderedPageBreak/>
        <w:t xml:space="preserve">anchor for each analysis, </w:t>
      </w:r>
      <w:r w:rsidR="008A5661" w:rsidRPr="008A5661">
        <w:rPr>
          <w:rFonts w:ascii="Times New Roman" w:hAnsi="Times New Roman" w:cs="Times New Roman"/>
        </w:rPr>
        <w:t>aiming to demonstrate that unfamiliarity does not necessarily imply incompetence</w:t>
      </w:r>
      <w:r w:rsidR="002D7308">
        <w:rPr>
          <w:rFonts w:ascii="Times New Roman" w:hAnsi="Times New Roman" w:cs="Times New Roman"/>
        </w:rPr>
        <w:t>.</w:t>
      </w:r>
      <w:r w:rsidR="008A5661">
        <w:rPr>
          <w:rFonts w:ascii="Times New Roman" w:hAnsi="Times New Roman" w:cs="Times New Roman"/>
        </w:rPr>
        <w:t xml:space="preserve"> </w:t>
      </w:r>
      <w:r w:rsidR="008A5661" w:rsidRPr="008A5661">
        <w:rPr>
          <w:rFonts w:ascii="Times New Roman" w:hAnsi="Times New Roman" w:cs="Times New Roman"/>
        </w:rPr>
        <w:t>Living in a reality where musics continuously blend into one another makes it impossible for music scholars to be familiar with all repertoires, even at a surface level.</w:t>
      </w:r>
      <w:r>
        <w:rPr>
          <w:rFonts w:ascii="Times New Roman" w:hAnsi="Times New Roman" w:cs="Times New Roman"/>
        </w:rPr>
        <w:t xml:space="preserve"> </w:t>
      </w:r>
      <w:r w:rsidRPr="00DE3084">
        <w:rPr>
          <w:rFonts w:ascii="Times New Roman" w:hAnsi="Times New Roman" w:cs="Times New Roman"/>
        </w:rPr>
        <w:t xml:space="preserve">My goal with this analysis was not simply to show that unfamiliar music </w:t>
      </w:r>
      <w:r w:rsidRPr="00DE3084">
        <w:rPr>
          <w:rFonts w:ascii="Times New Roman" w:hAnsi="Times New Roman" w:cs="Times New Roman"/>
          <w:i/>
          <w:iCs/>
        </w:rPr>
        <w:t>can</w:t>
      </w:r>
      <w:r w:rsidRPr="00DE3084">
        <w:rPr>
          <w:rFonts w:ascii="Times New Roman" w:hAnsi="Times New Roman" w:cs="Times New Roman"/>
        </w:rPr>
        <w:t xml:space="preserve"> be approached</w:t>
      </w:r>
      <w:r>
        <w:rPr>
          <w:rFonts w:ascii="Times New Roman" w:hAnsi="Times New Roman" w:cs="Times New Roman"/>
        </w:rPr>
        <w:t xml:space="preserve"> (</w:t>
      </w:r>
      <w:r w:rsidRPr="00DE3084">
        <w:rPr>
          <w:rFonts w:ascii="Times New Roman" w:hAnsi="Times New Roman" w:cs="Times New Roman"/>
        </w:rPr>
        <w:t>something ethnomusicologists have successfully done for many years</w:t>
      </w:r>
      <w:r>
        <w:rPr>
          <w:rFonts w:ascii="Times New Roman" w:hAnsi="Times New Roman" w:cs="Times New Roman"/>
        </w:rPr>
        <w:t xml:space="preserve">), </w:t>
      </w:r>
      <w:r w:rsidRPr="00DE3084">
        <w:rPr>
          <w:rFonts w:ascii="Times New Roman" w:hAnsi="Times New Roman" w:cs="Times New Roman"/>
        </w:rPr>
        <w:t xml:space="preserve">but to highlight that such analysis can also take place </w:t>
      </w:r>
      <w:r w:rsidRPr="00DE3084">
        <w:rPr>
          <w:rFonts w:ascii="Times New Roman" w:hAnsi="Times New Roman" w:cs="Times New Roman"/>
          <w:i/>
          <w:iCs/>
        </w:rPr>
        <w:t>beyond</w:t>
      </w:r>
      <w:r w:rsidRPr="00DE3084">
        <w:rPr>
          <w:rFonts w:ascii="Times New Roman" w:hAnsi="Times New Roman" w:cs="Times New Roman"/>
        </w:rPr>
        <w:t xml:space="preserve"> the context of specialisation</w:t>
      </w:r>
      <w:r w:rsidR="008A5661">
        <w:rPr>
          <w:rFonts w:ascii="Times New Roman" w:hAnsi="Times New Roman" w:cs="Times New Roman"/>
        </w:rPr>
        <w:t>.</w:t>
      </w:r>
      <w:r>
        <w:rPr>
          <w:rFonts w:ascii="Times New Roman" w:hAnsi="Times New Roman" w:cs="Times New Roman"/>
        </w:rPr>
        <w:t xml:space="preserve"> </w:t>
      </w:r>
      <w:r w:rsidRPr="00DE3084">
        <w:rPr>
          <w:rFonts w:ascii="Times New Roman" w:hAnsi="Times New Roman" w:cs="Times New Roman"/>
        </w:rPr>
        <w:t>Gaining the courage to overcome the obstacles and challenges posed by unfamiliar music is presented here as a skill—one that not only demonstrates the effectiveness of analysis as a learning method, but that can also be taught to promote a non-discriminative and open music scholarship, as advocated by Chua (2022).</w:t>
      </w:r>
      <w:r>
        <w:rPr>
          <w:rFonts w:ascii="Times New Roman" w:hAnsi="Times New Roman" w:cs="Times New Roman"/>
        </w:rPr>
        <w:t xml:space="preserve"> </w:t>
      </w:r>
    </w:p>
    <w:p w14:paraId="0BE4E089" w14:textId="0F2E3601" w:rsidR="00132612" w:rsidRDefault="00DE3084" w:rsidP="00132612">
      <w:pPr>
        <w:spacing w:after="0" w:line="360" w:lineRule="auto"/>
        <w:jc w:val="both"/>
        <w:rPr>
          <w:rFonts w:ascii="Times New Roman" w:hAnsi="Times New Roman" w:cs="Times New Roman"/>
        </w:rPr>
      </w:pPr>
      <w:r>
        <w:rPr>
          <w:rFonts w:ascii="Times New Roman" w:hAnsi="Times New Roman" w:cs="Times New Roman"/>
        </w:rPr>
        <w:tab/>
      </w:r>
      <w:r w:rsidR="001A375A" w:rsidRPr="001A375A">
        <w:rPr>
          <w:rFonts w:ascii="Times New Roman" w:hAnsi="Times New Roman" w:cs="Times New Roman"/>
        </w:rPr>
        <w:t>Therefore, based on my belief and the short but valuable learning experience gained through this research project, I suggest that while musicology—as a broadly defined field encompassing all music scholarship—may appear to be ‘broken’ (Chua 2022, 117), it is repairable through approaches such as the one presented here.</w:t>
      </w:r>
      <w:r w:rsidR="001A375A">
        <w:rPr>
          <w:rFonts w:ascii="Times New Roman" w:hAnsi="Times New Roman" w:cs="Times New Roman"/>
        </w:rPr>
        <w:t xml:space="preserve"> Over a decade ago, Stobart (2013, 116) observed that the reasons behind musical unfamiliarity pointed to political, economic and cultural issues, also finding unfamiliarity’s roots in ‘a lack of motivation to engage with [music], sometimes in turn reflecting the ascription of low or undesirable cultural values’. </w:t>
      </w:r>
      <w:r w:rsidR="001A375A" w:rsidRPr="001A375A">
        <w:rPr>
          <w:rFonts w:ascii="Times New Roman" w:hAnsi="Times New Roman" w:cs="Times New Roman"/>
        </w:rPr>
        <w:t>Taking this statement into consideration, whether the search for approaches that not only promote analysis but also strive for mutual understanding</w:t>
      </w:r>
      <w:r w:rsidR="00EF4426">
        <w:rPr>
          <w:rFonts w:ascii="Times New Roman" w:hAnsi="Times New Roman" w:cs="Times New Roman"/>
        </w:rPr>
        <w:t xml:space="preserve"> and curiosity </w:t>
      </w:r>
      <w:r w:rsidR="001A375A" w:rsidRPr="001A375A">
        <w:rPr>
          <w:rFonts w:ascii="Times New Roman" w:hAnsi="Times New Roman" w:cs="Times New Roman"/>
        </w:rPr>
        <w:t>becomes a widely accepted reality or remains an aspiration</w:t>
      </w:r>
      <w:r w:rsidR="00424236">
        <w:rPr>
          <w:rFonts w:ascii="Times New Roman" w:hAnsi="Times New Roman" w:cs="Times New Roman"/>
        </w:rPr>
        <w:t>,</w:t>
      </w:r>
      <w:r w:rsidR="001A375A" w:rsidRPr="001A375A">
        <w:rPr>
          <w:rFonts w:ascii="Times New Roman" w:hAnsi="Times New Roman" w:cs="Times New Roman"/>
        </w:rPr>
        <w:t xml:space="preserve"> depends on each scholar’s willingness to reflect on their own cultural values.</w:t>
      </w:r>
    </w:p>
    <w:p w14:paraId="7ADA7271" w14:textId="77777777" w:rsidR="00132612" w:rsidRDefault="00132612">
      <w:pPr>
        <w:rPr>
          <w:rFonts w:ascii="Times New Roman" w:hAnsi="Times New Roman" w:cs="Times New Roman"/>
        </w:rPr>
      </w:pPr>
      <w:r>
        <w:rPr>
          <w:rFonts w:ascii="Times New Roman" w:hAnsi="Times New Roman" w:cs="Times New Roman"/>
        </w:rPr>
        <w:br w:type="page"/>
      </w:r>
    </w:p>
    <w:p w14:paraId="645A1BDE" w14:textId="794CD7F3" w:rsidR="00782122" w:rsidRPr="00166090" w:rsidRDefault="00132612" w:rsidP="00166090">
      <w:pPr>
        <w:pStyle w:val="Heading1"/>
        <w:rPr>
          <w:rStyle w:val="Strong"/>
          <w:color w:val="000000" w:themeColor="text1"/>
          <w:sz w:val="52"/>
          <w:szCs w:val="52"/>
        </w:rPr>
      </w:pPr>
      <w:bookmarkStart w:id="47" w:name="_Toc201027296"/>
      <w:r w:rsidRPr="00132612">
        <w:rPr>
          <w:b/>
          <w:bCs/>
          <w:color w:val="000000" w:themeColor="text1"/>
          <w:sz w:val="52"/>
          <w:szCs w:val="52"/>
        </w:rPr>
        <w:lastRenderedPageBreak/>
        <w:t>Bibliography</w:t>
      </w:r>
      <w:bookmarkEnd w:id="47"/>
    </w:p>
    <w:p w14:paraId="1219B643" w14:textId="05C65F38" w:rsidR="00782122" w:rsidRPr="00782122" w:rsidRDefault="00782122" w:rsidP="00782122">
      <w:pPr>
        <w:rPr>
          <w:rStyle w:val="Strong"/>
        </w:rPr>
      </w:pPr>
      <w:r w:rsidRPr="00782122">
        <w:rPr>
          <w:rStyle w:val="Strong"/>
        </w:rPr>
        <w:t>Literature</w:t>
      </w:r>
    </w:p>
    <w:p w14:paraId="22B99B25" w14:textId="5DA141EB" w:rsidR="00132612" w:rsidRPr="00495690" w:rsidRDefault="00810807" w:rsidP="00782122">
      <w:pPr>
        <w:spacing w:line="240" w:lineRule="auto"/>
        <w:ind w:left="720" w:hanging="720"/>
        <w:rPr>
          <w:rFonts w:ascii="Times New Roman" w:hAnsi="Times New Roman" w:cs="Times New Roman"/>
        </w:rPr>
      </w:pPr>
      <w:r w:rsidRPr="00495690">
        <w:rPr>
          <w:rFonts w:ascii="Times New Roman" w:hAnsi="Times New Roman" w:cs="Times New Roman"/>
        </w:rPr>
        <w:t>Adams, Kyle. 2015. ‘The Musical Analysis of Hip-Hop</w:t>
      </w:r>
      <w:r w:rsidR="00941E4D" w:rsidRPr="00495690">
        <w:rPr>
          <w:rFonts w:ascii="Times New Roman" w:hAnsi="Times New Roman" w:cs="Times New Roman"/>
        </w:rPr>
        <w:t>’</w:t>
      </w:r>
      <w:r w:rsidRPr="00495690">
        <w:rPr>
          <w:rFonts w:ascii="Times New Roman" w:hAnsi="Times New Roman" w:cs="Times New Roman"/>
        </w:rPr>
        <w:t>.</w:t>
      </w:r>
      <w:r w:rsidR="00941E4D" w:rsidRPr="00495690">
        <w:rPr>
          <w:rFonts w:ascii="Times New Roman" w:hAnsi="Times New Roman" w:cs="Times New Roman"/>
        </w:rPr>
        <w:t xml:space="preserve"> </w:t>
      </w:r>
      <w:r w:rsidRPr="00495690">
        <w:rPr>
          <w:rFonts w:ascii="Times New Roman" w:hAnsi="Times New Roman" w:cs="Times New Roman"/>
        </w:rPr>
        <w:t xml:space="preserve">In </w:t>
      </w:r>
      <w:r w:rsidRPr="00495690">
        <w:rPr>
          <w:rFonts w:ascii="Times New Roman" w:hAnsi="Times New Roman" w:cs="Times New Roman"/>
          <w:i/>
          <w:iCs/>
        </w:rPr>
        <w:t>The Cambridge Companion to Hip-Hop</w:t>
      </w:r>
      <w:r w:rsidRPr="00495690">
        <w:rPr>
          <w:rFonts w:ascii="Times New Roman" w:hAnsi="Times New Roman" w:cs="Times New Roman"/>
        </w:rPr>
        <w:t>, edited by Justin A. Williams, 118–34. Cambridge University Press.</w:t>
      </w:r>
    </w:p>
    <w:p w14:paraId="46685F33" w14:textId="520EDADB" w:rsidR="00810807" w:rsidRPr="00495690" w:rsidRDefault="00810807" w:rsidP="00782122">
      <w:pPr>
        <w:spacing w:line="240" w:lineRule="auto"/>
        <w:ind w:left="720" w:hanging="720"/>
        <w:rPr>
          <w:rFonts w:ascii="Times New Roman" w:hAnsi="Times New Roman" w:cs="Times New Roman"/>
        </w:rPr>
      </w:pPr>
      <w:r w:rsidRPr="00495690">
        <w:rPr>
          <w:rFonts w:ascii="Times New Roman" w:hAnsi="Times New Roman" w:cs="Times New Roman"/>
        </w:rPr>
        <w:t>Agawu, Kofi. 2004. ‘How We Got out of Analysis, and How to Get Back in Again</w:t>
      </w:r>
      <w:r w:rsidR="00941E4D" w:rsidRPr="00495690">
        <w:rPr>
          <w:rFonts w:ascii="Times New Roman" w:hAnsi="Times New Roman" w:cs="Times New Roman"/>
        </w:rPr>
        <w:t>’</w:t>
      </w:r>
      <w:r w:rsidRPr="00495690">
        <w:rPr>
          <w:rFonts w:ascii="Times New Roman" w:hAnsi="Times New Roman" w:cs="Times New Roman"/>
        </w:rPr>
        <w:t>.</w:t>
      </w:r>
      <w:r w:rsidR="00941E4D" w:rsidRPr="00495690">
        <w:rPr>
          <w:rFonts w:ascii="Times New Roman" w:hAnsi="Times New Roman" w:cs="Times New Roman"/>
        </w:rPr>
        <w:t xml:space="preserve"> </w:t>
      </w:r>
      <w:r w:rsidRPr="00495690">
        <w:rPr>
          <w:rFonts w:ascii="Times New Roman" w:hAnsi="Times New Roman" w:cs="Times New Roman"/>
          <w:i/>
          <w:iCs/>
        </w:rPr>
        <w:t>Music Analysis</w:t>
      </w:r>
      <w:r w:rsidRPr="00495690">
        <w:rPr>
          <w:rFonts w:ascii="Times New Roman" w:hAnsi="Times New Roman" w:cs="Times New Roman"/>
        </w:rPr>
        <w:t xml:space="preserve"> 23, no. 2–3 (July): 267–86. </w:t>
      </w:r>
      <w:hyperlink r:id="rId28" w:history="1">
        <w:r w:rsidRPr="00495690">
          <w:rPr>
            <w:rStyle w:val="Hyperlink"/>
            <w:rFonts w:ascii="Times New Roman" w:hAnsi="Times New Roman" w:cs="Times New Roman"/>
          </w:rPr>
          <w:t>https://doi.org/10.1111/j.0262-5245.2004.00204.x</w:t>
        </w:r>
      </w:hyperlink>
      <w:r w:rsidRPr="00495690">
        <w:rPr>
          <w:rFonts w:ascii="Times New Roman" w:hAnsi="Times New Roman" w:cs="Times New Roman"/>
        </w:rPr>
        <w:t>.</w:t>
      </w:r>
    </w:p>
    <w:p w14:paraId="71F55972" w14:textId="02F68B2F" w:rsidR="005A4860" w:rsidRPr="00495690" w:rsidRDefault="00941E4D" w:rsidP="00782122">
      <w:pPr>
        <w:spacing w:line="240" w:lineRule="auto"/>
        <w:ind w:left="720" w:hanging="720"/>
        <w:rPr>
          <w:rFonts w:ascii="Times New Roman" w:hAnsi="Times New Roman" w:cs="Times New Roman"/>
        </w:rPr>
      </w:pPr>
      <w:r w:rsidRPr="00495690">
        <w:rPr>
          <w:rFonts w:ascii="Times New Roman" w:hAnsi="Times New Roman" w:cs="Times New Roman"/>
        </w:rPr>
        <w:t>———</w:t>
      </w:r>
      <w:r w:rsidR="005A4860" w:rsidRPr="00495690">
        <w:rPr>
          <w:rFonts w:ascii="Times New Roman" w:hAnsi="Times New Roman" w:cs="Times New Roman"/>
        </w:rPr>
        <w:t xml:space="preserve">, Gurminder K. Bhogal, Esther Cavett, Jonathan </w:t>
      </w:r>
      <w:proofErr w:type="spellStart"/>
      <w:r w:rsidR="005A4860" w:rsidRPr="00495690">
        <w:rPr>
          <w:rFonts w:ascii="Times New Roman" w:hAnsi="Times New Roman" w:cs="Times New Roman"/>
        </w:rPr>
        <w:t>Dunsby</w:t>
      </w:r>
      <w:proofErr w:type="spellEnd"/>
      <w:r w:rsidR="005A4860" w:rsidRPr="00495690">
        <w:rPr>
          <w:rFonts w:ascii="Times New Roman" w:hAnsi="Times New Roman" w:cs="Times New Roman"/>
        </w:rPr>
        <w:t xml:space="preserve">, Julian Horton, Alexandra </w:t>
      </w:r>
      <w:proofErr w:type="spellStart"/>
      <w:r w:rsidR="005A4860" w:rsidRPr="00495690">
        <w:rPr>
          <w:rFonts w:ascii="Times New Roman" w:hAnsi="Times New Roman" w:cs="Times New Roman"/>
        </w:rPr>
        <w:t>Monchick</w:t>
      </w:r>
      <w:proofErr w:type="spellEnd"/>
      <w:r w:rsidR="005A4860" w:rsidRPr="00495690">
        <w:rPr>
          <w:rFonts w:ascii="Times New Roman" w:hAnsi="Times New Roman" w:cs="Times New Roman"/>
        </w:rPr>
        <w:t xml:space="preserve">, Ian Pace, Henry Stobart, and Simon Zagorski-Thomas. 2023. ‘Valuing the Surplus: Perspectives on Julian Horton’s Article “On the Musicological Necessity of Music Analysis”’. Musical Quarterly 3, no. </w:t>
      </w:r>
      <w:proofErr w:type="spellStart"/>
      <w:r w:rsidR="005A4860" w:rsidRPr="00495690">
        <w:rPr>
          <w:rFonts w:ascii="Times New Roman" w:hAnsi="Times New Roman" w:cs="Times New Roman"/>
        </w:rPr>
        <w:t>i</w:t>
      </w:r>
      <w:proofErr w:type="spellEnd"/>
      <w:r w:rsidR="005A4860" w:rsidRPr="00495690">
        <w:rPr>
          <w:rFonts w:ascii="Times New Roman" w:hAnsi="Times New Roman" w:cs="Times New Roman"/>
        </w:rPr>
        <w:t xml:space="preserve">–ii: 62–104. In Music Analysis 42: 412–71. </w:t>
      </w:r>
      <w:hyperlink r:id="rId29" w:history="1">
        <w:r w:rsidR="005A4860" w:rsidRPr="00495690">
          <w:rPr>
            <w:rStyle w:val="Hyperlink"/>
            <w:rFonts w:ascii="Times New Roman" w:hAnsi="Times New Roman" w:cs="Times New Roman"/>
          </w:rPr>
          <w:t>https://doi.org/10.1111/musa.12221</w:t>
        </w:r>
      </w:hyperlink>
      <w:r w:rsidR="005A4860" w:rsidRPr="00495690">
        <w:rPr>
          <w:rFonts w:ascii="Times New Roman" w:hAnsi="Times New Roman" w:cs="Times New Roman"/>
        </w:rPr>
        <w:t>.</w:t>
      </w:r>
    </w:p>
    <w:p w14:paraId="2D372477" w14:textId="0F98BF73" w:rsidR="00994DE6" w:rsidRPr="00495690" w:rsidRDefault="00994DE6" w:rsidP="00782122">
      <w:pPr>
        <w:spacing w:line="240" w:lineRule="auto"/>
        <w:ind w:left="720" w:hanging="720"/>
        <w:rPr>
          <w:rFonts w:ascii="Times New Roman" w:hAnsi="Times New Roman" w:cs="Times New Roman"/>
        </w:rPr>
      </w:pPr>
      <w:r w:rsidRPr="00495690">
        <w:rPr>
          <w:rFonts w:ascii="Times New Roman" w:hAnsi="Times New Roman" w:cs="Times New Roman"/>
        </w:rPr>
        <w:t xml:space="preserve">Aslanishvili, Shalva. 2009. ‘Forms of Multipart Singing in Georgian Folk Songs’. In </w:t>
      </w:r>
      <w:r w:rsidRPr="00495690">
        <w:rPr>
          <w:rFonts w:ascii="Times New Roman" w:hAnsi="Times New Roman" w:cs="Times New Roman"/>
          <w:i/>
          <w:iCs/>
        </w:rPr>
        <w:t>Echoes from Georgia: Seventeen Arguments on Georgian Polyphony</w:t>
      </w:r>
      <w:r w:rsidRPr="00495690">
        <w:rPr>
          <w:rFonts w:ascii="Times New Roman" w:hAnsi="Times New Roman" w:cs="Times New Roman"/>
        </w:rPr>
        <w:t>, edited by Rusudan Tsurtsumia and Joseph Jordania. Nova Science Publishers.</w:t>
      </w:r>
    </w:p>
    <w:p w14:paraId="03D65227" w14:textId="17E9B137" w:rsidR="001156F6" w:rsidRPr="00495690" w:rsidRDefault="001156F6" w:rsidP="00782122">
      <w:pPr>
        <w:spacing w:line="240" w:lineRule="auto"/>
        <w:ind w:left="720" w:hanging="720"/>
        <w:rPr>
          <w:rFonts w:ascii="Times New Roman" w:hAnsi="Times New Roman" w:cs="Times New Roman"/>
        </w:rPr>
      </w:pPr>
      <w:r w:rsidRPr="00495690">
        <w:rPr>
          <w:rFonts w:ascii="Times New Roman" w:hAnsi="Times New Roman" w:cs="Times New Roman"/>
          <w:color w:val="000000"/>
        </w:rPr>
        <w:t xml:space="preserve">Babalola, </w:t>
      </w:r>
      <w:proofErr w:type="spellStart"/>
      <w:r w:rsidRPr="00495690">
        <w:rPr>
          <w:rFonts w:ascii="Times New Roman" w:hAnsi="Times New Roman" w:cs="Times New Roman"/>
          <w:color w:val="000000"/>
        </w:rPr>
        <w:t>Adekunola</w:t>
      </w:r>
      <w:proofErr w:type="spellEnd"/>
      <w:r w:rsidRPr="00495690">
        <w:rPr>
          <w:rFonts w:ascii="Times New Roman" w:hAnsi="Times New Roman" w:cs="Times New Roman"/>
          <w:color w:val="000000"/>
        </w:rPr>
        <w:t xml:space="preserve"> Oluwayemisi. 2018. ‘Overlooking Misogyny: A Critical Examination of Fela Anikulapo-Kuti’s Music, Lifestyle and Legacy’. Master’s thesis, Texas A&amp;M University-Corpus Christi.</w:t>
      </w:r>
    </w:p>
    <w:p w14:paraId="4088EC70" w14:textId="30C7E98C" w:rsidR="007E075D" w:rsidRPr="00495690" w:rsidRDefault="007E075D" w:rsidP="00782122">
      <w:pPr>
        <w:spacing w:line="240" w:lineRule="auto"/>
        <w:ind w:left="720" w:hanging="720"/>
        <w:rPr>
          <w:rFonts w:ascii="Times New Roman" w:hAnsi="Times New Roman" w:cs="Times New Roman"/>
        </w:rPr>
      </w:pPr>
      <w:r w:rsidRPr="00495690">
        <w:rPr>
          <w:rFonts w:ascii="Times New Roman" w:hAnsi="Times New Roman" w:cs="Times New Roman"/>
          <w:color w:val="000000"/>
        </w:rPr>
        <w:t xml:space="preserve">Baily, John. 2008. ‘Ethnomusicology, </w:t>
      </w:r>
      <w:proofErr w:type="spellStart"/>
      <w:r w:rsidRPr="00495690">
        <w:rPr>
          <w:rFonts w:ascii="Times New Roman" w:hAnsi="Times New Roman" w:cs="Times New Roman"/>
          <w:color w:val="000000"/>
        </w:rPr>
        <w:t>Intermusability</w:t>
      </w:r>
      <w:proofErr w:type="spellEnd"/>
      <w:r w:rsidRPr="00495690">
        <w:rPr>
          <w:rFonts w:ascii="Times New Roman" w:hAnsi="Times New Roman" w:cs="Times New Roman"/>
          <w:color w:val="000000"/>
        </w:rPr>
        <w:t>, and Performance Practice’. In</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The New (</w:t>
      </w:r>
      <w:proofErr w:type="spellStart"/>
      <w:r w:rsidRPr="00495690">
        <w:rPr>
          <w:rStyle w:val="Emphasis"/>
          <w:rFonts w:ascii="Times New Roman" w:hAnsi="Times New Roman" w:cs="Times New Roman"/>
          <w:color w:val="000000"/>
        </w:rPr>
        <w:t>Ethno</w:t>
      </w:r>
      <w:proofErr w:type="spellEnd"/>
      <w:r w:rsidRPr="00495690">
        <w:rPr>
          <w:rStyle w:val="Emphasis"/>
          <w:rFonts w:ascii="Times New Roman" w:hAnsi="Times New Roman" w:cs="Times New Roman"/>
          <w:color w:val="000000"/>
        </w:rPr>
        <w:t>)</w:t>
      </w:r>
      <w:proofErr w:type="spellStart"/>
      <w:r w:rsidRPr="00495690">
        <w:rPr>
          <w:rStyle w:val="Emphasis"/>
          <w:rFonts w:ascii="Times New Roman" w:hAnsi="Times New Roman" w:cs="Times New Roman"/>
          <w:color w:val="000000"/>
        </w:rPr>
        <w:t>musicologies</w:t>
      </w:r>
      <w:proofErr w:type="spellEnd"/>
      <w:r w:rsidRPr="00495690">
        <w:rPr>
          <w:rFonts w:ascii="Times New Roman" w:hAnsi="Times New Roman" w:cs="Times New Roman"/>
          <w:color w:val="000000"/>
        </w:rPr>
        <w:t>, edited by Henry Stobart, 117–34. Scarecrow.</w:t>
      </w:r>
    </w:p>
    <w:p w14:paraId="13E845C2" w14:textId="019B4D28" w:rsidR="00941E4D" w:rsidRPr="00495690" w:rsidRDefault="00941E4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Bent, Ian D. 2001. ‘Analysis’. Edited by Anthony </w:t>
      </w:r>
      <w:proofErr w:type="spellStart"/>
      <w:r w:rsidRPr="00495690">
        <w:rPr>
          <w:rFonts w:ascii="Times New Roman" w:hAnsi="Times New Roman" w:cs="Times New Roman"/>
          <w:color w:val="000000"/>
        </w:rPr>
        <w:t>Pople</w:t>
      </w:r>
      <w:proofErr w:type="spellEnd"/>
      <w:r w:rsidRPr="00495690">
        <w:rPr>
          <w:rFonts w:ascii="Times New Roman" w:hAnsi="Times New Roman" w:cs="Times New Roman"/>
          <w:color w:val="000000"/>
        </w:rPr>
        <w:t>. </w:t>
      </w:r>
      <w:r w:rsidRPr="00495690">
        <w:rPr>
          <w:rFonts w:ascii="Times New Roman" w:hAnsi="Times New Roman" w:cs="Times New Roman"/>
          <w:i/>
          <w:iCs/>
          <w:color w:val="000000"/>
        </w:rPr>
        <w:t>Oxford Music Online</w:t>
      </w:r>
      <w:r w:rsidRPr="00495690">
        <w:rPr>
          <w:rFonts w:ascii="Times New Roman" w:hAnsi="Times New Roman" w:cs="Times New Roman"/>
          <w:color w:val="000000"/>
        </w:rPr>
        <w:t xml:space="preserve">. </w:t>
      </w:r>
      <w:hyperlink r:id="rId30" w:history="1">
        <w:r w:rsidRPr="00495690">
          <w:rPr>
            <w:rStyle w:val="Hyperlink"/>
            <w:rFonts w:ascii="Times New Roman" w:hAnsi="Times New Roman" w:cs="Times New Roman"/>
          </w:rPr>
          <w:t>https://doi.org/10.1093/gmo/9781561592630.article.41862</w:t>
        </w:r>
      </w:hyperlink>
      <w:r w:rsidRPr="00495690">
        <w:rPr>
          <w:rFonts w:ascii="Times New Roman" w:hAnsi="Times New Roman" w:cs="Times New Roman"/>
          <w:color w:val="000000"/>
        </w:rPr>
        <w:t>.</w:t>
      </w:r>
    </w:p>
    <w:p w14:paraId="4E8C7A90" w14:textId="38EFE553" w:rsidR="00495690" w:rsidRPr="00495690" w:rsidRDefault="00495690"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Chang, </w:t>
      </w:r>
      <w:proofErr w:type="spellStart"/>
      <w:r w:rsidRPr="00495690">
        <w:rPr>
          <w:rFonts w:ascii="Times New Roman" w:hAnsi="Times New Roman" w:cs="Times New Roman"/>
          <w:color w:val="000000"/>
        </w:rPr>
        <w:t>Heewon</w:t>
      </w:r>
      <w:proofErr w:type="spellEnd"/>
      <w:r w:rsidRPr="00495690">
        <w:rPr>
          <w:rFonts w:ascii="Times New Roman" w:hAnsi="Times New Roman" w:cs="Times New Roman"/>
          <w:color w:val="000000"/>
        </w:rPr>
        <w:t>. 2008.</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Autoethnography as Method</w:t>
      </w:r>
      <w:r w:rsidRPr="00495690">
        <w:rPr>
          <w:rFonts w:ascii="Times New Roman" w:hAnsi="Times New Roman" w:cs="Times New Roman"/>
          <w:color w:val="000000"/>
        </w:rPr>
        <w:t>. Left Coast Press.</w:t>
      </w:r>
    </w:p>
    <w:p w14:paraId="7390DD69" w14:textId="5A7FF4B9" w:rsidR="00941E4D" w:rsidRPr="00495690" w:rsidRDefault="00941E4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Chua, Daniel K. L. 2022. ‘Global Musicology: A Keynote without a Key’. </w:t>
      </w:r>
      <w:r w:rsidRPr="00495690">
        <w:rPr>
          <w:rFonts w:ascii="Times New Roman" w:hAnsi="Times New Roman" w:cs="Times New Roman"/>
          <w:i/>
          <w:iCs/>
          <w:color w:val="000000"/>
        </w:rPr>
        <w:t xml:space="preserve">Acta </w:t>
      </w:r>
      <w:proofErr w:type="spellStart"/>
      <w:r w:rsidRPr="00495690">
        <w:rPr>
          <w:rFonts w:ascii="Times New Roman" w:hAnsi="Times New Roman" w:cs="Times New Roman"/>
          <w:i/>
          <w:iCs/>
          <w:color w:val="000000"/>
        </w:rPr>
        <w:t>Musicologica</w:t>
      </w:r>
      <w:proofErr w:type="spellEnd"/>
      <w:r w:rsidRPr="00495690">
        <w:rPr>
          <w:rFonts w:ascii="Times New Roman" w:hAnsi="Times New Roman" w:cs="Times New Roman"/>
          <w:color w:val="000000"/>
        </w:rPr>
        <w:t xml:space="preserve"> 94, no. 1: 109-126. </w:t>
      </w:r>
      <w:hyperlink r:id="rId31" w:history="1">
        <w:r w:rsidR="001156F6" w:rsidRPr="00495690">
          <w:rPr>
            <w:rStyle w:val="Hyperlink"/>
            <w:rFonts w:ascii="Times New Roman" w:hAnsi="Times New Roman" w:cs="Times New Roman"/>
          </w:rPr>
          <w:t>https://muse.jhu.edu/article/857072</w:t>
        </w:r>
      </w:hyperlink>
      <w:r w:rsidRPr="00495690">
        <w:rPr>
          <w:rFonts w:ascii="Times New Roman" w:hAnsi="Times New Roman" w:cs="Times New Roman"/>
          <w:color w:val="000000"/>
        </w:rPr>
        <w:t>.</w:t>
      </w:r>
    </w:p>
    <w:p w14:paraId="6329E116" w14:textId="30C9DAE6" w:rsidR="001156F6" w:rsidRPr="00495690" w:rsidRDefault="001156F6" w:rsidP="00782122">
      <w:pPr>
        <w:spacing w:line="240" w:lineRule="auto"/>
        <w:ind w:left="720" w:hanging="720"/>
        <w:rPr>
          <w:rFonts w:ascii="Times New Roman" w:eastAsia="Times New Roman" w:hAnsi="Times New Roman" w:cs="Times New Roman"/>
          <w:color w:val="000000"/>
          <w:kern w:val="0"/>
          <w:lang w:val="en-US"/>
          <w14:ligatures w14:val="none"/>
        </w:rPr>
      </w:pPr>
      <w:r w:rsidRPr="001156F6">
        <w:rPr>
          <w:rFonts w:ascii="Times New Roman" w:eastAsia="Times New Roman" w:hAnsi="Times New Roman" w:cs="Times New Roman"/>
          <w:color w:val="000000"/>
          <w:kern w:val="0"/>
          <w:lang w:val="en-US"/>
          <w14:ligatures w14:val="none"/>
        </w:rPr>
        <w:t xml:space="preserve">Ewell, Philip. </w:t>
      </w:r>
      <w:r w:rsidRPr="00495690">
        <w:rPr>
          <w:rFonts w:ascii="Times New Roman" w:eastAsia="Times New Roman" w:hAnsi="Times New Roman" w:cs="Times New Roman"/>
          <w:color w:val="000000"/>
          <w:kern w:val="0"/>
          <w:lang w:val="en-US"/>
          <w14:ligatures w14:val="none"/>
        </w:rPr>
        <w:t xml:space="preserve">2021 </w:t>
      </w:r>
      <w:r w:rsidRPr="001156F6">
        <w:rPr>
          <w:rFonts w:ascii="Times New Roman" w:eastAsia="Times New Roman" w:hAnsi="Times New Roman" w:cs="Times New Roman"/>
          <w:color w:val="000000"/>
          <w:kern w:val="0"/>
          <w:lang w:val="en-US"/>
          <w14:ligatures w14:val="none"/>
        </w:rPr>
        <w:t xml:space="preserve">‘Music Theory’s White Racial Frame’. </w:t>
      </w:r>
      <w:r w:rsidRPr="001156F6">
        <w:rPr>
          <w:rFonts w:ascii="Times New Roman" w:eastAsia="Times New Roman" w:hAnsi="Times New Roman" w:cs="Times New Roman"/>
          <w:i/>
          <w:iCs/>
          <w:color w:val="000000"/>
          <w:kern w:val="0"/>
          <w:lang w:val="en-US"/>
          <w14:ligatures w14:val="none"/>
        </w:rPr>
        <w:t>Music Theory Spectrum</w:t>
      </w:r>
      <w:r w:rsidRPr="001156F6">
        <w:rPr>
          <w:rFonts w:ascii="Times New Roman" w:eastAsia="Times New Roman" w:hAnsi="Times New Roman" w:cs="Times New Roman"/>
          <w:color w:val="000000"/>
          <w:kern w:val="0"/>
          <w:lang w:val="en-US"/>
          <w14:ligatures w14:val="none"/>
        </w:rPr>
        <w:t xml:space="preserve"> 43, no. 2: 324-329.</w:t>
      </w:r>
    </w:p>
    <w:p w14:paraId="5CA89EA0" w14:textId="466536C5" w:rsidR="007E075D" w:rsidRPr="00495690" w:rsidRDefault="00941E4D" w:rsidP="00782122">
      <w:pPr>
        <w:pStyle w:val="NormalWeb"/>
        <w:shd w:val="clear" w:color="auto" w:fill="FFFFFF"/>
        <w:spacing w:before="0" w:beforeAutospacing="0" w:after="240" w:afterAutospacing="0"/>
        <w:ind w:left="720" w:hanging="720"/>
        <w:rPr>
          <w:color w:val="000000"/>
        </w:rPr>
      </w:pPr>
      <w:r w:rsidRPr="00495690">
        <w:rPr>
          <w:color w:val="000000"/>
        </w:rPr>
        <w:t>Hesmondhalgh, David. 2006. ‘Digital Sampling and Cultural Inequality’. </w:t>
      </w:r>
      <w:r w:rsidRPr="00495690">
        <w:rPr>
          <w:i/>
          <w:iCs/>
          <w:color w:val="000000"/>
        </w:rPr>
        <w:t>Social &amp; Legal Studies</w:t>
      </w:r>
      <w:r w:rsidRPr="00495690">
        <w:rPr>
          <w:color w:val="000000"/>
        </w:rPr>
        <w:t xml:space="preserve"> 15 (1): 53–75. </w:t>
      </w:r>
      <w:hyperlink r:id="rId32" w:history="1">
        <w:r w:rsidRPr="00495690">
          <w:rPr>
            <w:rStyle w:val="Hyperlink"/>
          </w:rPr>
          <w:t>https://doi.org/10.1177/0964663906060973</w:t>
        </w:r>
      </w:hyperlink>
      <w:r w:rsidRPr="00495690">
        <w:rPr>
          <w:color w:val="000000"/>
        </w:rPr>
        <w:t>.</w:t>
      </w:r>
    </w:p>
    <w:p w14:paraId="23409B19" w14:textId="1BC6F72D" w:rsidR="00495690" w:rsidRPr="00495690" w:rsidRDefault="007E075D" w:rsidP="00782122">
      <w:pPr>
        <w:pStyle w:val="NormalWeb"/>
        <w:shd w:val="clear" w:color="auto" w:fill="FFFFFF"/>
        <w:spacing w:before="0" w:beforeAutospacing="0" w:after="240" w:afterAutospacing="0"/>
        <w:ind w:left="720" w:hanging="720"/>
        <w:rPr>
          <w:color w:val="000000"/>
        </w:rPr>
      </w:pPr>
      <w:r w:rsidRPr="00495690">
        <w:rPr>
          <w:color w:val="000000"/>
        </w:rPr>
        <w:t>Hood, Mantle. 1960. ‘The Challenge of ‘Bi-Musicality’’.</w:t>
      </w:r>
      <w:r w:rsidRPr="00495690">
        <w:rPr>
          <w:rStyle w:val="apple-converted-space"/>
          <w:rFonts w:eastAsiaTheme="majorEastAsia"/>
          <w:color w:val="000000"/>
        </w:rPr>
        <w:t> </w:t>
      </w:r>
      <w:r w:rsidRPr="00495690">
        <w:rPr>
          <w:rStyle w:val="Emphasis"/>
          <w:rFonts w:eastAsiaTheme="majorEastAsia"/>
          <w:color w:val="000000"/>
        </w:rPr>
        <w:t>Ethnomusicology</w:t>
      </w:r>
      <w:r w:rsidRPr="00495690">
        <w:rPr>
          <w:rStyle w:val="apple-converted-space"/>
          <w:rFonts w:eastAsiaTheme="majorEastAsia"/>
          <w:color w:val="000000"/>
        </w:rPr>
        <w:t> </w:t>
      </w:r>
      <w:r w:rsidRPr="00495690">
        <w:rPr>
          <w:color w:val="000000"/>
        </w:rPr>
        <w:t>4, no. 2: 55–59.</w:t>
      </w:r>
    </w:p>
    <w:p w14:paraId="1D7935AE" w14:textId="194FCD1A" w:rsidR="00941E4D" w:rsidRPr="00495690" w:rsidRDefault="00495690" w:rsidP="00782122">
      <w:pPr>
        <w:pStyle w:val="NormalWeb"/>
        <w:shd w:val="clear" w:color="auto" w:fill="FFFFFF"/>
        <w:spacing w:before="0" w:beforeAutospacing="0" w:after="240" w:afterAutospacing="0"/>
        <w:ind w:left="720" w:hanging="720"/>
        <w:rPr>
          <w:color w:val="000000"/>
        </w:rPr>
      </w:pPr>
      <w:r w:rsidRPr="00495690">
        <w:rPr>
          <w:color w:val="000000"/>
        </w:rPr>
        <w:t>Ihde, Don. 1990.</w:t>
      </w:r>
      <w:r w:rsidRPr="00495690">
        <w:rPr>
          <w:rStyle w:val="apple-converted-space"/>
          <w:rFonts w:eastAsiaTheme="majorEastAsia"/>
          <w:color w:val="000000"/>
        </w:rPr>
        <w:t> </w:t>
      </w:r>
      <w:r w:rsidRPr="00495690">
        <w:rPr>
          <w:rStyle w:val="Emphasis"/>
          <w:rFonts w:eastAsiaTheme="majorEastAsia"/>
          <w:color w:val="000000"/>
        </w:rPr>
        <w:t>Technology and the Lifeworld</w:t>
      </w:r>
      <w:r w:rsidRPr="00495690">
        <w:rPr>
          <w:color w:val="000000"/>
        </w:rPr>
        <w:t>. Indiana University Press.</w:t>
      </w:r>
    </w:p>
    <w:p w14:paraId="642B4B3C" w14:textId="380889A8" w:rsidR="00941E4D" w:rsidRPr="00495690" w:rsidRDefault="00941E4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Katz, Mark. 2010. </w:t>
      </w:r>
      <w:r w:rsidRPr="00495690">
        <w:rPr>
          <w:rFonts w:ascii="Times New Roman" w:hAnsi="Times New Roman" w:cs="Times New Roman"/>
          <w:i/>
          <w:iCs/>
          <w:color w:val="000000"/>
        </w:rPr>
        <w:t>Capturing Sound: How Technology Has Changed Music</w:t>
      </w:r>
      <w:r w:rsidRPr="00495690">
        <w:rPr>
          <w:rFonts w:ascii="Times New Roman" w:hAnsi="Times New Roman" w:cs="Times New Roman"/>
          <w:color w:val="000000"/>
        </w:rPr>
        <w:t>. Berkeley: University Of California Press.</w:t>
      </w:r>
    </w:p>
    <w:p w14:paraId="46D227B2" w14:textId="2F674FDC" w:rsidR="001156F6" w:rsidRPr="00495690" w:rsidRDefault="001156F6"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Knight, Matthew E. 2019. ‘Folk Polyphony Goes Viral: Televised Singing Competitions and the Play of Authenticity in the Republic of Georgia’.</w:t>
      </w:r>
      <w:r w:rsidRPr="00495690">
        <w:rPr>
          <w:rStyle w:val="apple-converted-space"/>
          <w:rFonts w:ascii="Times New Roman" w:hAnsi="Times New Roman" w:cs="Times New Roman"/>
          <w:color w:val="000000"/>
        </w:rPr>
        <w:t> </w:t>
      </w:r>
      <w:proofErr w:type="spellStart"/>
      <w:r w:rsidRPr="00495690">
        <w:rPr>
          <w:rStyle w:val="Emphasis"/>
          <w:rFonts w:ascii="Times New Roman" w:hAnsi="Times New Roman" w:cs="Times New Roman"/>
          <w:color w:val="000000"/>
        </w:rPr>
        <w:t>MUSICultures</w:t>
      </w:r>
      <w:proofErr w:type="spellEnd"/>
      <w:r w:rsidRPr="00495690">
        <w:rPr>
          <w:rStyle w:val="apple-converted-space"/>
          <w:rFonts w:ascii="Times New Roman" w:hAnsi="Times New Roman" w:cs="Times New Roman"/>
          <w:color w:val="000000"/>
        </w:rPr>
        <w:t> </w:t>
      </w:r>
      <w:r w:rsidRPr="00495690">
        <w:rPr>
          <w:rFonts w:ascii="Times New Roman" w:hAnsi="Times New Roman" w:cs="Times New Roman"/>
          <w:color w:val="000000"/>
        </w:rPr>
        <w:t>46, no. 1: 128–52.</w:t>
      </w:r>
    </w:p>
    <w:p w14:paraId="03DE905E" w14:textId="28FD116B" w:rsidR="001156F6" w:rsidRPr="00495690" w:rsidRDefault="001156F6"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lastRenderedPageBreak/>
        <w:t>Lange, Barbara Rose. 2018.</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Local Fusions: Folk Music Experiments in Central Europe at the Millennium</w:t>
      </w:r>
      <w:r w:rsidRPr="00495690">
        <w:rPr>
          <w:rFonts w:ascii="Times New Roman" w:hAnsi="Times New Roman" w:cs="Times New Roman"/>
          <w:color w:val="000000"/>
        </w:rPr>
        <w:t>. Oxford University Press.</w:t>
      </w:r>
    </w:p>
    <w:p w14:paraId="31BC457E" w14:textId="6BA25B38" w:rsidR="005A4860" w:rsidRPr="00495690" w:rsidRDefault="005A4860"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Langley, Meghan. 2010. ‘PEACE PROFILE: Fela Kuti, An “African Man Original”’.</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Peace Review</w:t>
      </w:r>
      <w:r w:rsidRPr="00495690">
        <w:rPr>
          <w:rStyle w:val="apple-converted-space"/>
          <w:rFonts w:ascii="Times New Roman" w:hAnsi="Times New Roman" w:cs="Times New Roman"/>
          <w:color w:val="000000"/>
        </w:rPr>
        <w:t> </w:t>
      </w:r>
      <w:r w:rsidRPr="00495690">
        <w:rPr>
          <w:rFonts w:ascii="Times New Roman" w:hAnsi="Times New Roman" w:cs="Times New Roman"/>
          <w:color w:val="000000"/>
        </w:rPr>
        <w:t>22, no. 2: 199–204.</w:t>
      </w:r>
      <w:r w:rsidRPr="00495690">
        <w:rPr>
          <w:rStyle w:val="apple-converted-space"/>
          <w:rFonts w:ascii="Times New Roman" w:hAnsi="Times New Roman" w:cs="Times New Roman"/>
          <w:color w:val="000000"/>
        </w:rPr>
        <w:t> </w:t>
      </w:r>
      <w:r w:rsidRPr="00495690">
        <w:rPr>
          <w:rFonts w:ascii="Times New Roman" w:hAnsi="Times New Roman" w:cs="Times New Roman"/>
        </w:rPr>
        <w:t>https://doi.org/10.1080/10402651003751511</w:t>
      </w:r>
      <w:r w:rsidRPr="00495690">
        <w:rPr>
          <w:rFonts w:ascii="Times New Roman" w:hAnsi="Times New Roman" w:cs="Times New Roman"/>
          <w:color w:val="000000"/>
        </w:rPr>
        <w:t>.</w:t>
      </w:r>
    </w:p>
    <w:p w14:paraId="728E9A44" w14:textId="52ACBC25" w:rsidR="00941E4D" w:rsidRPr="00495690" w:rsidRDefault="00941E4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Lewin, David. 2006. ‘Music Theory, Phenomenology, and Modes of Perception’. In Studies in Music with Text. Oxford Studies in Music Theory. Oxford Academic, online edition, 3 October 2011. </w:t>
      </w:r>
      <w:hyperlink r:id="rId33" w:history="1">
        <w:r w:rsidR="00994DE6" w:rsidRPr="00495690">
          <w:rPr>
            <w:rStyle w:val="Hyperlink"/>
            <w:rFonts w:ascii="Times New Roman" w:hAnsi="Times New Roman" w:cs="Times New Roman"/>
          </w:rPr>
          <w:t>https://doi-org.utrechtuniversity.idm.oclc.org/10.1093/acprof:oso/9780195182088.003.0004</w:t>
        </w:r>
      </w:hyperlink>
      <w:r w:rsidRPr="00495690">
        <w:rPr>
          <w:rFonts w:ascii="Times New Roman" w:hAnsi="Times New Roman" w:cs="Times New Roman"/>
          <w:color w:val="000000"/>
        </w:rPr>
        <w:t>.</w:t>
      </w:r>
    </w:p>
    <w:p w14:paraId="22FA1561" w14:textId="0F0A8295" w:rsidR="00994DE6" w:rsidRPr="00495690" w:rsidRDefault="00994DE6"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Lochhead, Judith. 2016. </w:t>
      </w:r>
      <w:r w:rsidRPr="00495690">
        <w:rPr>
          <w:rFonts w:ascii="Times New Roman" w:hAnsi="Times New Roman" w:cs="Times New Roman"/>
          <w:i/>
          <w:iCs/>
          <w:color w:val="000000"/>
        </w:rPr>
        <w:t>Reconceiving Structure in Contemporary Music: New Tools in Music Theory and Analysis</w:t>
      </w:r>
      <w:r w:rsidRPr="00495690">
        <w:rPr>
          <w:rFonts w:ascii="Times New Roman" w:hAnsi="Times New Roman" w:cs="Times New Roman"/>
          <w:color w:val="000000"/>
        </w:rPr>
        <w:t xml:space="preserve">. 1st ed. Routledge. </w:t>
      </w:r>
      <w:hyperlink r:id="rId34" w:history="1">
        <w:r w:rsidRPr="00495690">
          <w:rPr>
            <w:rStyle w:val="Hyperlink"/>
            <w:rFonts w:ascii="Times New Roman" w:hAnsi="Times New Roman" w:cs="Times New Roman"/>
          </w:rPr>
          <w:t>https://doi.org/10.4324/9781315740744</w:t>
        </w:r>
      </w:hyperlink>
      <w:r w:rsidRPr="00495690">
        <w:rPr>
          <w:rFonts w:ascii="Times New Roman" w:hAnsi="Times New Roman" w:cs="Times New Roman"/>
          <w:color w:val="000000"/>
        </w:rPr>
        <w:t>.</w:t>
      </w:r>
    </w:p>
    <w:p w14:paraId="633A0027" w14:textId="6F334C5B" w:rsidR="007E075D" w:rsidRPr="00495690" w:rsidRDefault="007E075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Lomsadze, Teona. 2019. ‘Contemporary Female Singer-Songwriters in the Context of the Georgian Folk Music Revival’. In</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Women’s Role in UNESCO-Recognized European Traditional Singing Practices</w:t>
      </w:r>
      <w:r w:rsidRPr="00495690">
        <w:rPr>
          <w:rFonts w:ascii="Times New Roman" w:hAnsi="Times New Roman" w:cs="Times New Roman"/>
          <w:color w:val="000000"/>
        </w:rPr>
        <w:t>, edited by Rusudan Tsurtsumia and Joseph Jordania. Nova Science Publishers.</w:t>
      </w:r>
    </w:p>
    <w:p w14:paraId="6EB3C4E0" w14:textId="0141988F" w:rsidR="005A4860" w:rsidRPr="00495690" w:rsidRDefault="005A4860"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Moore, Allan. 2003. ‘Introduction’. In</w:t>
      </w:r>
      <w:r w:rsidRPr="00495690">
        <w:rPr>
          <w:rStyle w:val="apple-converted-space"/>
          <w:rFonts w:ascii="Times New Roman" w:hAnsi="Times New Roman" w:cs="Times New Roman"/>
          <w:color w:val="000000"/>
        </w:rPr>
        <w:t> </w:t>
      </w:r>
      <w:proofErr w:type="spellStart"/>
      <w:r w:rsidRPr="00495690">
        <w:rPr>
          <w:rStyle w:val="Emphasis"/>
          <w:rFonts w:ascii="Times New Roman" w:hAnsi="Times New Roman" w:cs="Times New Roman"/>
          <w:color w:val="000000"/>
        </w:rPr>
        <w:t>Analyzing</w:t>
      </w:r>
      <w:proofErr w:type="spellEnd"/>
      <w:r w:rsidRPr="00495690">
        <w:rPr>
          <w:rStyle w:val="Emphasis"/>
          <w:rFonts w:ascii="Times New Roman" w:hAnsi="Times New Roman" w:cs="Times New Roman"/>
          <w:color w:val="000000"/>
        </w:rPr>
        <w:t xml:space="preserve"> Popular Music</w:t>
      </w:r>
      <w:r w:rsidRPr="00495690">
        <w:rPr>
          <w:rFonts w:ascii="Times New Roman" w:hAnsi="Times New Roman" w:cs="Times New Roman"/>
          <w:color w:val="000000"/>
        </w:rPr>
        <w:t>, edited by Allan F. Moore, 1–12. Cambridge University Press.</w:t>
      </w:r>
      <w:r w:rsidRPr="00495690">
        <w:rPr>
          <w:rStyle w:val="apple-converted-space"/>
          <w:rFonts w:ascii="Times New Roman" w:hAnsi="Times New Roman" w:cs="Times New Roman"/>
          <w:color w:val="000000"/>
        </w:rPr>
        <w:t> </w:t>
      </w:r>
      <w:r w:rsidRPr="00495690">
        <w:rPr>
          <w:rFonts w:ascii="Times New Roman" w:hAnsi="Times New Roman" w:cs="Times New Roman"/>
        </w:rPr>
        <w:t>https://doi.org/10.1017/CBO9780511482014.002</w:t>
      </w:r>
      <w:r w:rsidRPr="00495690">
        <w:rPr>
          <w:rFonts w:ascii="Times New Roman" w:hAnsi="Times New Roman" w:cs="Times New Roman"/>
          <w:color w:val="000000"/>
        </w:rPr>
        <w:t>.</w:t>
      </w:r>
    </w:p>
    <w:p w14:paraId="5A716205" w14:textId="132B6EFE" w:rsidR="001156F6" w:rsidRPr="00495690" w:rsidRDefault="001156F6"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Olaniyan, Tejumola. 2001. ‘The Cosmopolitan Nativist: Fela Anikulapo-Kuti and the Antinomies of Postcolonial Modernity’.</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Research in African Literatures</w:t>
      </w:r>
      <w:r w:rsidRPr="00495690">
        <w:rPr>
          <w:rStyle w:val="apple-converted-space"/>
          <w:rFonts w:ascii="Times New Roman" w:hAnsi="Times New Roman" w:cs="Times New Roman"/>
          <w:color w:val="000000"/>
        </w:rPr>
        <w:t> </w:t>
      </w:r>
      <w:r w:rsidRPr="00495690">
        <w:rPr>
          <w:rFonts w:ascii="Times New Roman" w:hAnsi="Times New Roman" w:cs="Times New Roman"/>
          <w:color w:val="000000"/>
        </w:rPr>
        <w:t>32, no. 2 (Summer): 76–89.</w:t>
      </w:r>
      <w:r w:rsidRPr="00495690">
        <w:rPr>
          <w:rStyle w:val="apple-converted-space"/>
          <w:rFonts w:ascii="Times New Roman" w:hAnsi="Times New Roman" w:cs="Times New Roman"/>
          <w:color w:val="000000"/>
        </w:rPr>
        <w:t> </w:t>
      </w:r>
      <w:hyperlink r:id="rId35" w:tgtFrame="_new" w:history="1">
        <w:r w:rsidRPr="00495690">
          <w:rPr>
            <w:rStyle w:val="Hyperlink"/>
            <w:rFonts w:ascii="Times New Roman" w:hAnsi="Times New Roman" w:cs="Times New Roman"/>
          </w:rPr>
          <w:t>https://www.jstor.org/stable/3820905</w:t>
        </w:r>
      </w:hyperlink>
      <w:r w:rsidRPr="00495690">
        <w:rPr>
          <w:rFonts w:ascii="Times New Roman" w:hAnsi="Times New Roman" w:cs="Times New Roman"/>
          <w:color w:val="000000"/>
        </w:rPr>
        <w:t>.</w:t>
      </w:r>
    </w:p>
    <w:p w14:paraId="7722AD59" w14:textId="3D3456D9" w:rsidR="00994DE6" w:rsidRPr="00495690" w:rsidRDefault="00994DE6" w:rsidP="00782122">
      <w:pPr>
        <w:spacing w:line="240" w:lineRule="auto"/>
        <w:ind w:left="720" w:hanging="720"/>
        <w:rPr>
          <w:rFonts w:ascii="Times New Roman" w:hAnsi="Times New Roman" w:cs="Times New Roman"/>
          <w:color w:val="000000"/>
        </w:rPr>
      </w:pPr>
      <w:proofErr w:type="spellStart"/>
      <w:r w:rsidRPr="00495690">
        <w:rPr>
          <w:rFonts w:ascii="Times New Roman" w:hAnsi="Times New Roman" w:cs="Times New Roman"/>
          <w:color w:val="000000"/>
        </w:rPr>
        <w:t>Radochová</w:t>
      </w:r>
      <w:proofErr w:type="spellEnd"/>
      <w:r w:rsidRPr="00495690">
        <w:rPr>
          <w:rFonts w:ascii="Times New Roman" w:hAnsi="Times New Roman" w:cs="Times New Roman"/>
          <w:color w:val="000000"/>
        </w:rPr>
        <w:t>, Kristýna. 2016. ‘</w:t>
      </w:r>
      <w:proofErr w:type="spellStart"/>
      <w:r w:rsidRPr="00495690">
        <w:rPr>
          <w:rFonts w:ascii="Times New Roman" w:hAnsi="Times New Roman" w:cs="Times New Roman"/>
          <w:color w:val="000000"/>
        </w:rPr>
        <w:t>Folklorní</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soubor</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Dunajec</w:t>
      </w:r>
      <w:proofErr w:type="spellEnd"/>
      <w:r w:rsidRPr="00495690">
        <w:rPr>
          <w:rFonts w:ascii="Times New Roman" w:hAnsi="Times New Roman" w:cs="Times New Roman"/>
          <w:color w:val="000000"/>
        </w:rPr>
        <w:t xml:space="preserve"> a </w:t>
      </w:r>
      <w:proofErr w:type="spellStart"/>
      <w:r w:rsidRPr="00495690">
        <w:rPr>
          <w:rFonts w:ascii="Times New Roman" w:hAnsi="Times New Roman" w:cs="Times New Roman"/>
          <w:color w:val="000000"/>
        </w:rPr>
        <w:t>jeho</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vliv</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na</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hudební</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kulturu</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města</w:t>
      </w:r>
      <w:proofErr w:type="spellEnd"/>
      <w:r w:rsidRPr="00495690">
        <w:rPr>
          <w:rFonts w:ascii="Times New Roman" w:hAnsi="Times New Roman" w:cs="Times New Roman"/>
          <w:color w:val="000000"/>
        </w:rPr>
        <w:t xml:space="preserve"> </w:t>
      </w:r>
      <w:proofErr w:type="spellStart"/>
      <w:r w:rsidRPr="00495690">
        <w:rPr>
          <w:rFonts w:ascii="Times New Roman" w:hAnsi="Times New Roman" w:cs="Times New Roman"/>
          <w:color w:val="000000"/>
        </w:rPr>
        <w:t>Olomouce</w:t>
      </w:r>
      <w:proofErr w:type="spellEnd"/>
      <w:r w:rsidRPr="00495690">
        <w:rPr>
          <w:rFonts w:ascii="Times New Roman" w:hAnsi="Times New Roman" w:cs="Times New Roman"/>
          <w:color w:val="000000"/>
        </w:rPr>
        <w:t xml:space="preserve">’. Bachelor’s thesis. </w:t>
      </w:r>
      <w:hyperlink r:id="rId36" w:history="1">
        <w:r w:rsidRPr="00495690">
          <w:rPr>
            <w:rStyle w:val="Hyperlink"/>
            <w:rFonts w:ascii="Times New Roman" w:hAnsi="Times New Roman" w:cs="Times New Roman"/>
          </w:rPr>
          <w:t>https://theses.cz/id/6y8q4a/Bakal_sk_prce_-_Radochov.pdf</w:t>
        </w:r>
      </w:hyperlink>
      <w:r w:rsidRPr="00495690">
        <w:rPr>
          <w:rFonts w:ascii="Times New Roman" w:hAnsi="Times New Roman" w:cs="Times New Roman"/>
          <w:color w:val="000000"/>
        </w:rPr>
        <w:t>.</w:t>
      </w:r>
    </w:p>
    <w:p w14:paraId="3D23353E" w14:textId="5D01D508" w:rsidR="005A4860" w:rsidRPr="00495690" w:rsidRDefault="005A4860"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Stewart, Alexander. 2013. ‘Make It Funky: Fela Kuti, James Brown and the Invention of Afrobeat’.</w:t>
      </w:r>
      <w:r w:rsidRPr="00495690">
        <w:rPr>
          <w:rStyle w:val="apple-converted-space"/>
          <w:rFonts w:ascii="Times New Roman" w:hAnsi="Times New Roman" w:cs="Times New Roman"/>
          <w:color w:val="000000"/>
        </w:rPr>
        <w:t> </w:t>
      </w:r>
      <w:r w:rsidRPr="00495690">
        <w:rPr>
          <w:rStyle w:val="Emphasis"/>
          <w:rFonts w:ascii="Times New Roman" w:hAnsi="Times New Roman" w:cs="Times New Roman"/>
          <w:color w:val="000000"/>
        </w:rPr>
        <w:t>American Studies</w:t>
      </w:r>
      <w:r w:rsidRPr="00495690">
        <w:rPr>
          <w:rStyle w:val="apple-converted-space"/>
          <w:rFonts w:ascii="Times New Roman" w:hAnsi="Times New Roman" w:cs="Times New Roman"/>
          <w:color w:val="000000"/>
        </w:rPr>
        <w:t> </w:t>
      </w:r>
      <w:r w:rsidRPr="00495690">
        <w:rPr>
          <w:rFonts w:ascii="Times New Roman" w:hAnsi="Times New Roman" w:cs="Times New Roman"/>
          <w:color w:val="000000"/>
        </w:rPr>
        <w:t>52, no. 4: 99–118.</w:t>
      </w:r>
      <w:r w:rsidRPr="00495690">
        <w:rPr>
          <w:rStyle w:val="apple-converted-space"/>
          <w:rFonts w:ascii="Times New Roman" w:hAnsi="Times New Roman" w:cs="Times New Roman"/>
          <w:color w:val="000000"/>
        </w:rPr>
        <w:t> </w:t>
      </w:r>
      <w:hyperlink r:id="rId37" w:tgtFrame="_new" w:history="1">
        <w:r w:rsidRPr="00495690">
          <w:rPr>
            <w:rStyle w:val="Hyperlink"/>
            <w:rFonts w:ascii="Times New Roman" w:hAnsi="Times New Roman" w:cs="Times New Roman"/>
          </w:rPr>
          <w:t>https://doi.org/10.1353/ams.2013.0124</w:t>
        </w:r>
      </w:hyperlink>
      <w:r w:rsidRPr="00495690">
        <w:rPr>
          <w:rFonts w:ascii="Times New Roman" w:hAnsi="Times New Roman" w:cs="Times New Roman"/>
          <w:color w:val="000000"/>
        </w:rPr>
        <w:t>.</w:t>
      </w:r>
    </w:p>
    <w:p w14:paraId="6B7F5054" w14:textId="23D32AEE" w:rsidR="00994DE6" w:rsidRPr="00495690" w:rsidRDefault="00994DE6"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Stobart, Henry. 2013. ‘Unfamiliar Sounds? Approaches to Intercultural Interaction in the World’s Musics’. In </w:t>
      </w:r>
      <w:r w:rsidRPr="00495690">
        <w:rPr>
          <w:rFonts w:ascii="Times New Roman" w:hAnsi="Times New Roman" w:cs="Times New Roman"/>
          <w:i/>
          <w:iCs/>
          <w:color w:val="000000"/>
        </w:rPr>
        <w:t>Music and Familiarity</w:t>
      </w:r>
      <w:r w:rsidRPr="00495690">
        <w:rPr>
          <w:rFonts w:ascii="Times New Roman" w:hAnsi="Times New Roman" w:cs="Times New Roman"/>
          <w:color w:val="000000"/>
        </w:rPr>
        <w:t>, edited by Elaine King and Helen M. Prior, 109–36. Routledge.</w:t>
      </w:r>
    </w:p>
    <w:p w14:paraId="11A9BAA2" w14:textId="50A0DFD1" w:rsidR="001156F6" w:rsidRDefault="00941E4D" w:rsidP="00782122">
      <w:pPr>
        <w:spacing w:line="240" w:lineRule="auto"/>
        <w:ind w:left="720" w:hanging="720"/>
        <w:rPr>
          <w:rFonts w:ascii="Times New Roman" w:hAnsi="Times New Roman" w:cs="Times New Roman"/>
          <w:color w:val="000000"/>
        </w:rPr>
      </w:pPr>
      <w:r w:rsidRPr="00495690">
        <w:rPr>
          <w:rFonts w:ascii="Times New Roman" w:hAnsi="Times New Roman" w:cs="Times New Roman"/>
          <w:color w:val="000000"/>
        </w:rPr>
        <w:t xml:space="preserve">Tagg, Philip. 1982. ‘Analysing Popular Music: Theory, Method and Practice’. </w:t>
      </w:r>
      <w:r w:rsidRPr="00495690">
        <w:rPr>
          <w:rFonts w:ascii="Times New Roman" w:hAnsi="Times New Roman" w:cs="Times New Roman"/>
          <w:i/>
          <w:iCs/>
          <w:color w:val="000000"/>
        </w:rPr>
        <w:t>Popular Music</w:t>
      </w:r>
      <w:r w:rsidRPr="00495690">
        <w:rPr>
          <w:rFonts w:ascii="Times New Roman" w:hAnsi="Times New Roman" w:cs="Times New Roman"/>
          <w:color w:val="000000"/>
        </w:rPr>
        <w:t xml:space="preserve"> 2: 37–67. </w:t>
      </w:r>
      <w:hyperlink r:id="rId38" w:history="1">
        <w:r w:rsidR="001156F6" w:rsidRPr="00495690">
          <w:rPr>
            <w:rStyle w:val="Hyperlink"/>
            <w:rFonts w:ascii="Times New Roman" w:hAnsi="Times New Roman" w:cs="Times New Roman"/>
          </w:rPr>
          <w:t>https://www.jstor.org/stable/852975</w:t>
        </w:r>
      </w:hyperlink>
      <w:r w:rsidRPr="00495690">
        <w:rPr>
          <w:rFonts w:ascii="Times New Roman" w:hAnsi="Times New Roman" w:cs="Times New Roman"/>
          <w:color w:val="000000"/>
        </w:rPr>
        <w:t>.</w:t>
      </w:r>
    </w:p>
    <w:p w14:paraId="3E2F21F5" w14:textId="77777777" w:rsidR="00166090" w:rsidRDefault="00166090" w:rsidP="00782122">
      <w:pPr>
        <w:spacing w:line="240" w:lineRule="auto"/>
        <w:ind w:left="720" w:hanging="720"/>
        <w:rPr>
          <w:rFonts w:ascii="Times New Roman" w:hAnsi="Times New Roman" w:cs="Times New Roman"/>
          <w:color w:val="000000"/>
        </w:rPr>
      </w:pPr>
    </w:p>
    <w:p w14:paraId="2CE55634" w14:textId="77777777" w:rsidR="00166090" w:rsidRDefault="00166090" w:rsidP="00166090">
      <w:pPr>
        <w:rPr>
          <w:rStyle w:val="Strong"/>
        </w:rPr>
      </w:pPr>
      <w:r w:rsidRPr="00782122">
        <w:rPr>
          <w:rStyle w:val="Strong"/>
        </w:rPr>
        <w:t>Audiovisual Sources</w:t>
      </w:r>
    </w:p>
    <w:p w14:paraId="7528DB3C"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proofErr w:type="spellStart"/>
      <w:r>
        <w:rPr>
          <w:rFonts w:ascii="Times New Roman" w:eastAsia="Times New Roman" w:hAnsi="Times New Roman" w:cs="Times New Roman"/>
          <w:color w:val="000000" w:themeColor="text1"/>
          <w:kern w:val="0"/>
          <w:lang w:val="en-US"/>
          <w14:ligatures w14:val="none"/>
        </w:rPr>
        <w:t>DokuDoki</w:t>
      </w:r>
      <w:proofErr w:type="spellEnd"/>
      <w:r>
        <w:rPr>
          <w:rFonts w:ascii="Times New Roman" w:eastAsia="Times New Roman" w:hAnsi="Times New Roman" w:cs="Times New Roman"/>
          <w:color w:val="000000" w:themeColor="text1"/>
          <w:kern w:val="0"/>
          <w:lang w:val="en-US"/>
          <w14:ligatures w14:val="none"/>
        </w:rPr>
        <w:t>. 2015. ‘</w:t>
      </w:r>
      <w:r w:rsidRPr="00AC13FF">
        <w:rPr>
          <w:rFonts w:ascii="Times New Roman" w:eastAsia="Times New Roman" w:hAnsi="Times New Roman" w:cs="Times New Roman"/>
          <w:color w:val="000000" w:themeColor="text1"/>
          <w:kern w:val="0"/>
          <w:lang w:val="en-US"/>
          <w14:ligatures w14:val="none"/>
        </w:rPr>
        <w:t xml:space="preserve">ĽH Samka </w:t>
      </w:r>
      <w:proofErr w:type="spellStart"/>
      <w:r w:rsidRPr="00AC13FF">
        <w:rPr>
          <w:rFonts w:ascii="Times New Roman" w:eastAsia="Times New Roman" w:hAnsi="Times New Roman" w:cs="Times New Roman"/>
          <w:color w:val="000000" w:themeColor="text1"/>
          <w:kern w:val="0"/>
          <w:lang w:val="en-US"/>
          <w14:ligatures w14:val="none"/>
        </w:rPr>
        <w:t>Smetanu</w:t>
      </w:r>
      <w:proofErr w:type="spellEnd"/>
      <w:r w:rsidRPr="00AC13FF">
        <w:rPr>
          <w:rFonts w:ascii="Times New Roman" w:eastAsia="Times New Roman" w:hAnsi="Times New Roman" w:cs="Times New Roman"/>
          <w:color w:val="000000" w:themeColor="text1"/>
          <w:kern w:val="0"/>
          <w:lang w:val="en-US"/>
          <w14:ligatures w14:val="none"/>
        </w:rPr>
        <w:t xml:space="preserve"> - Karička (Slovak Folk Songs)</w:t>
      </w:r>
      <w:r>
        <w:rPr>
          <w:rFonts w:ascii="Times New Roman" w:eastAsia="Times New Roman" w:hAnsi="Times New Roman" w:cs="Times New Roman"/>
          <w:color w:val="000000" w:themeColor="text1"/>
          <w:kern w:val="0"/>
          <w:lang w:val="en-US"/>
          <w14:ligatures w14:val="none"/>
        </w:rPr>
        <w:t xml:space="preserve">’. October 23, YouTube video, 4:24. </w:t>
      </w:r>
      <w:hyperlink r:id="rId39" w:history="1">
        <w:r w:rsidRPr="005E1EAC">
          <w:rPr>
            <w:rStyle w:val="Hyperlink"/>
            <w:rFonts w:ascii="Times New Roman" w:eastAsia="Times New Roman" w:hAnsi="Times New Roman" w:cs="Times New Roman"/>
            <w:kern w:val="0"/>
            <w:lang w:val="en-US"/>
            <w14:ligatures w14:val="none"/>
          </w:rPr>
          <w:t>https://www.youtube.com/watch?v=5f0Iyde0BJA</w:t>
        </w:r>
      </w:hyperlink>
      <w:r>
        <w:rPr>
          <w:rFonts w:ascii="Times New Roman" w:eastAsia="Times New Roman" w:hAnsi="Times New Roman" w:cs="Times New Roman"/>
          <w:color w:val="000000" w:themeColor="text1"/>
          <w:kern w:val="0"/>
          <w:lang w:val="en-US"/>
          <w14:ligatures w14:val="none"/>
        </w:rPr>
        <w:t xml:space="preserve">. </w:t>
      </w:r>
    </w:p>
    <w:p w14:paraId="3B6F7E8A"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Pr>
          <w:rFonts w:ascii="Times New Roman" w:eastAsia="Times New Roman" w:hAnsi="Times New Roman" w:cs="Times New Roman"/>
          <w:color w:val="000000" w:themeColor="text1"/>
          <w:kern w:val="0"/>
          <w:lang w:val="en-US"/>
          <w14:ligatures w14:val="none"/>
        </w:rPr>
        <w:t xml:space="preserve">Flori, Jacques and Stephanie Tchalgadjieff, dir. 1982. </w:t>
      </w:r>
      <w:r w:rsidRPr="00A53283">
        <w:rPr>
          <w:rFonts w:ascii="Times New Roman" w:eastAsia="Times New Roman" w:hAnsi="Times New Roman" w:cs="Times New Roman"/>
          <w:i/>
          <w:iCs/>
          <w:color w:val="000000" w:themeColor="text1"/>
          <w:kern w:val="0"/>
          <w:lang w:val="en-US"/>
          <w14:ligatures w14:val="none"/>
        </w:rPr>
        <w:t xml:space="preserve">Fela Kuti: Music Is </w:t>
      </w:r>
      <w:proofErr w:type="gramStart"/>
      <w:r w:rsidRPr="00A53283">
        <w:rPr>
          <w:rFonts w:ascii="Times New Roman" w:eastAsia="Times New Roman" w:hAnsi="Times New Roman" w:cs="Times New Roman"/>
          <w:i/>
          <w:iCs/>
          <w:color w:val="000000" w:themeColor="text1"/>
          <w:kern w:val="0"/>
          <w:lang w:val="en-US"/>
          <w14:ligatures w14:val="none"/>
        </w:rPr>
        <w:t>The</w:t>
      </w:r>
      <w:proofErr w:type="gramEnd"/>
      <w:r w:rsidRPr="00A53283">
        <w:rPr>
          <w:rFonts w:ascii="Times New Roman" w:eastAsia="Times New Roman" w:hAnsi="Times New Roman" w:cs="Times New Roman"/>
          <w:i/>
          <w:iCs/>
          <w:color w:val="000000" w:themeColor="text1"/>
          <w:kern w:val="0"/>
          <w:lang w:val="en-US"/>
          <w14:ligatures w14:val="none"/>
        </w:rPr>
        <w:t xml:space="preserve"> Weapon</w:t>
      </w:r>
      <w:r>
        <w:rPr>
          <w:rFonts w:ascii="Times New Roman" w:eastAsia="Times New Roman" w:hAnsi="Times New Roman" w:cs="Times New Roman"/>
          <w:color w:val="000000" w:themeColor="text1"/>
          <w:kern w:val="0"/>
          <w:lang w:val="en-US"/>
          <w14:ligatures w14:val="none"/>
        </w:rPr>
        <w:t xml:space="preserve">. </w:t>
      </w:r>
      <w:r w:rsidRPr="00A53283">
        <w:rPr>
          <w:rFonts w:ascii="Times New Roman" w:eastAsia="Times New Roman" w:hAnsi="Times New Roman" w:cs="Times New Roman"/>
          <w:color w:val="000000" w:themeColor="text1"/>
          <w:kern w:val="0"/>
          <w:lang w:val="en-US"/>
          <w14:ligatures w14:val="none"/>
        </w:rPr>
        <w:t>France 2 (FR2)</w:t>
      </w:r>
      <w:r>
        <w:rPr>
          <w:rFonts w:ascii="Times New Roman" w:eastAsia="Times New Roman" w:hAnsi="Times New Roman" w:cs="Times New Roman"/>
          <w:color w:val="000000" w:themeColor="text1"/>
          <w:kern w:val="0"/>
          <w:lang w:val="en-US"/>
          <w14:ligatures w14:val="none"/>
        </w:rPr>
        <w:t xml:space="preserve">, </w:t>
      </w:r>
      <w:r w:rsidRPr="00A53283">
        <w:rPr>
          <w:rFonts w:ascii="Times New Roman" w:eastAsia="Times New Roman" w:hAnsi="Times New Roman" w:cs="Times New Roman"/>
          <w:color w:val="000000" w:themeColor="text1"/>
          <w:kern w:val="0"/>
          <w:lang w:val="en-US"/>
          <w14:ligatures w14:val="none"/>
        </w:rPr>
        <w:t>K.I.C.S.</w:t>
      </w:r>
      <w:r>
        <w:rPr>
          <w:rFonts w:ascii="Times New Roman" w:eastAsia="Times New Roman" w:hAnsi="Times New Roman" w:cs="Times New Roman"/>
          <w:color w:val="000000" w:themeColor="text1"/>
          <w:kern w:val="0"/>
          <w:lang w:val="en-US"/>
          <w14:ligatures w14:val="none"/>
        </w:rPr>
        <w:t xml:space="preserve">, </w:t>
      </w:r>
      <w:r w:rsidRPr="00A53283">
        <w:rPr>
          <w:rFonts w:ascii="Times New Roman" w:eastAsia="Times New Roman" w:hAnsi="Times New Roman" w:cs="Times New Roman"/>
          <w:color w:val="000000" w:themeColor="text1"/>
          <w:kern w:val="0"/>
          <w:lang w:val="en-US"/>
          <w14:ligatures w14:val="none"/>
        </w:rPr>
        <w:t>Ministère de la Culture</w:t>
      </w:r>
      <w:r>
        <w:rPr>
          <w:rFonts w:ascii="Times New Roman" w:eastAsia="Times New Roman" w:hAnsi="Times New Roman" w:cs="Times New Roman"/>
          <w:color w:val="000000" w:themeColor="text1"/>
          <w:kern w:val="0"/>
          <w:lang w:val="en-US"/>
          <w14:ligatures w14:val="none"/>
        </w:rPr>
        <w:t>. Prime Video.</w:t>
      </w:r>
    </w:p>
    <w:p w14:paraId="3F5643A2"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Gana, Kolo.</w:t>
      </w:r>
      <w:r w:rsidRPr="00AD4A0B">
        <w:rPr>
          <w:rFonts w:ascii="Times New Roman" w:eastAsia="Times New Roman" w:hAnsi="Times New Roman" w:cs="Times New Roman"/>
          <w:color w:val="000000" w:themeColor="text1"/>
          <w:kern w:val="0"/>
          <w:lang w:val="en-US"/>
          <w14:ligatures w14:val="none"/>
        </w:rPr>
        <w:t xml:space="preserve"> 202</w:t>
      </w:r>
      <w:r>
        <w:rPr>
          <w:rFonts w:ascii="Times New Roman" w:eastAsia="Times New Roman" w:hAnsi="Times New Roman" w:cs="Times New Roman"/>
          <w:color w:val="000000" w:themeColor="text1"/>
          <w:kern w:val="0"/>
          <w:lang w:val="en-US"/>
          <w14:ligatures w14:val="none"/>
        </w:rPr>
        <w:t>1a. ‘</w:t>
      </w:r>
      <w:r w:rsidRPr="00A53283">
        <w:rPr>
          <w:rFonts w:ascii="Times New Roman" w:eastAsia="Times New Roman" w:hAnsi="Times New Roman" w:cs="Times New Roman"/>
          <w:color w:val="000000" w:themeColor="text1"/>
          <w:kern w:val="0"/>
          <w:lang w:val="en-US"/>
          <w14:ligatures w14:val="none"/>
        </w:rPr>
        <w:t>Kolo - MANIFESTED (Documentary)</w:t>
      </w:r>
      <w:r>
        <w:rPr>
          <w:rFonts w:ascii="Times New Roman" w:eastAsia="Times New Roman" w:hAnsi="Times New Roman" w:cs="Times New Roman"/>
          <w:color w:val="000000" w:themeColor="text1"/>
          <w:kern w:val="0"/>
          <w:lang w:val="en-US"/>
          <w14:ligatures w14:val="none"/>
        </w:rPr>
        <w:t xml:space="preserve">’. January 21, YouTube video, 20:15. </w:t>
      </w:r>
      <w:hyperlink r:id="rId40" w:history="1">
        <w:r w:rsidRPr="005E1EAC">
          <w:rPr>
            <w:rStyle w:val="Hyperlink"/>
            <w:rFonts w:ascii="Times New Roman" w:eastAsia="Times New Roman" w:hAnsi="Times New Roman" w:cs="Times New Roman"/>
            <w:kern w:val="0"/>
            <w:lang w:val="en-US"/>
            <w14:ligatures w14:val="none"/>
          </w:rPr>
          <w:t>https://www.youtube.com/watch?v=iDqLLu8mQ5I&amp;t=795s</w:t>
        </w:r>
      </w:hyperlink>
      <w:r>
        <w:rPr>
          <w:rFonts w:ascii="Times New Roman" w:eastAsia="Times New Roman" w:hAnsi="Times New Roman" w:cs="Times New Roman"/>
          <w:color w:val="000000" w:themeColor="text1"/>
          <w:kern w:val="0"/>
          <w:lang w:val="en-US"/>
          <w14:ligatures w14:val="none"/>
        </w:rPr>
        <w:t xml:space="preserve">. </w:t>
      </w:r>
    </w:p>
    <w:p w14:paraId="6B6D6CF9"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lastRenderedPageBreak/>
        <w:t>———.</w:t>
      </w:r>
      <w:r w:rsidRPr="00AD4A0B">
        <w:rPr>
          <w:rFonts w:ascii="Times New Roman" w:eastAsia="Times New Roman" w:hAnsi="Times New Roman" w:cs="Times New Roman"/>
          <w:color w:val="000000" w:themeColor="text1"/>
          <w:kern w:val="0"/>
          <w:lang w:val="en-US"/>
          <w14:ligatures w14:val="none"/>
        </w:rPr>
        <w:t xml:space="preserve"> 202</w:t>
      </w:r>
      <w:r>
        <w:rPr>
          <w:rFonts w:ascii="Times New Roman" w:eastAsia="Times New Roman" w:hAnsi="Times New Roman" w:cs="Times New Roman"/>
          <w:color w:val="000000" w:themeColor="text1"/>
          <w:kern w:val="0"/>
          <w:lang w:val="en-US"/>
          <w14:ligatures w14:val="none"/>
        </w:rPr>
        <w:t>1b. ‘</w:t>
      </w:r>
      <w:r w:rsidRPr="00AC13FF">
        <w:rPr>
          <w:rFonts w:ascii="Times New Roman" w:eastAsia="Times New Roman" w:hAnsi="Times New Roman" w:cs="Times New Roman"/>
          <w:color w:val="000000" w:themeColor="text1"/>
          <w:kern w:val="0"/>
          <w:lang w:val="en-US"/>
          <w14:ligatures w14:val="none"/>
        </w:rPr>
        <w:t>Kolo - Infinity Bars (Official Video)</w:t>
      </w:r>
      <w:r>
        <w:rPr>
          <w:rFonts w:ascii="Times New Roman" w:eastAsia="Times New Roman" w:hAnsi="Times New Roman" w:cs="Times New Roman"/>
          <w:color w:val="000000" w:themeColor="text1"/>
          <w:kern w:val="0"/>
          <w:lang w:val="en-US"/>
          <w14:ligatures w14:val="none"/>
        </w:rPr>
        <w:t xml:space="preserve">’. January 27, YouTube video, 4:28. </w:t>
      </w:r>
      <w:hyperlink r:id="rId41" w:history="1">
        <w:r w:rsidRPr="005E1EAC">
          <w:rPr>
            <w:rStyle w:val="Hyperlink"/>
            <w:rFonts w:ascii="Times New Roman" w:eastAsia="Times New Roman" w:hAnsi="Times New Roman" w:cs="Times New Roman"/>
            <w:kern w:val="0"/>
            <w:lang w:val="en-US"/>
            <w14:ligatures w14:val="none"/>
          </w:rPr>
          <w:t>https://www.youtube.com/watch?v=PDP3jL2n6r8</w:t>
        </w:r>
      </w:hyperlink>
      <w:r>
        <w:rPr>
          <w:rFonts w:ascii="Times New Roman" w:eastAsia="Times New Roman" w:hAnsi="Times New Roman" w:cs="Times New Roman"/>
          <w:color w:val="000000" w:themeColor="text1"/>
          <w:kern w:val="0"/>
          <w:lang w:val="en-US"/>
          <w14:ligatures w14:val="none"/>
        </w:rPr>
        <w:t>.</w:t>
      </w:r>
    </w:p>
    <w:p w14:paraId="5FFA8577"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w:t>
      </w:r>
      <w:r w:rsidRPr="00AD4A0B">
        <w:rPr>
          <w:rFonts w:ascii="Times New Roman" w:eastAsia="Times New Roman" w:hAnsi="Times New Roman" w:cs="Times New Roman"/>
          <w:color w:val="000000" w:themeColor="text1"/>
          <w:kern w:val="0"/>
          <w:lang w:val="en-US"/>
          <w14:ligatures w14:val="none"/>
        </w:rPr>
        <w:t xml:space="preserve"> 202</w:t>
      </w:r>
      <w:r>
        <w:rPr>
          <w:rFonts w:ascii="Times New Roman" w:eastAsia="Times New Roman" w:hAnsi="Times New Roman" w:cs="Times New Roman"/>
          <w:color w:val="000000" w:themeColor="text1"/>
          <w:kern w:val="0"/>
          <w:lang w:val="en-US"/>
          <w14:ligatures w14:val="none"/>
        </w:rPr>
        <w:t>1c. ‘</w:t>
      </w:r>
      <w:r w:rsidRPr="00AC13FF">
        <w:rPr>
          <w:rFonts w:ascii="Times New Roman" w:eastAsia="Times New Roman" w:hAnsi="Times New Roman" w:cs="Times New Roman"/>
          <w:color w:val="000000" w:themeColor="text1"/>
          <w:kern w:val="0"/>
          <w:lang w:val="en-US"/>
          <w14:ligatures w14:val="none"/>
        </w:rPr>
        <w:t xml:space="preserve">Kolo - Infinity Bars </w:t>
      </w:r>
      <w:r>
        <w:rPr>
          <w:rFonts w:ascii="Times New Roman" w:eastAsia="Times New Roman" w:hAnsi="Times New Roman" w:cs="Times New Roman"/>
          <w:color w:val="000000" w:themeColor="text1"/>
          <w:kern w:val="0"/>
          <w:lang w:val="en-US"/>
          <w14:ligatures w14:val="none"/>
        </w:rPr>
        <w:t xml:space="preserve">II </w:t>
      </w:r>
      <w:r w:rsidRPr="00AC13FF">
        <w:rPr>
          <w:rFonts w:ascii="Times New Roman" w:eastAsia="Times New Roman" w:hAnsi="Times New Roman" w:cs="Times New Roman"/>
          <w:color w:val="000000" w:themeColor="text1"/>
          <w:kern w:val="0"/>
          <w:lang w:val="en-US"/>
          <w14:ligatures w14:val="none"/>
        </w:rPr>
        <w:t>(Video)</w:t>
      </w:r>
      <w:r>
        <w:rPr>
          <w:rFonts w:ascii="Times New Roman" w:eastAsia="Times New Roman" w:hAnsi="Times New Roman" w:cs="Times New Roman"/>
          <w:color w:val="000000" w:themeColor="text1"/>
          <w:kern w:val="0"/>
          <w:lang w:val="en-US"/>
          <w14:ligatures w14:val="none"/>
        </w:rPr>
        <w:t xml:space="preserve">’. December 23, YouTube video, 3:51. </w:t>
      </w:r>
      <w:hyperlink r:id="rId42" w:history="1">
        <w:r w:rsidRPr="005E1EAC">
          <w:rPr>
            <w:rStyle w:val="Hyperlink"/>
            <w:rFonts w:ascii="Times New Roman" w:eastAsia="Times New Roman" w:hAnsi="Times New Roman" w:cs="Times New Roman"/>
            <w:kern w:val="0"/>
            <w:lang w:val="en-US"/>
            <w14:ligatures w14:val="none"/>
          </w:rPr>
          <w:t>https://www.youtube.com/watch?v=QPjFDAKVHhw</w:t>
        </w:r>
      </w:hyperlink>
      <w:r>
        <w:rPr>
          <w:rFonts w:ascii="Times New Roman" w:eastAsia="Times New Roman" w:hAnsi="Times New Roman" w:cs="Times New Roman"/>
          <w:color w:val="000000" w:themeColor="text1"/>
          <w:kern w:val="0"/>
          <w:lang w:val="en-US"/>
          <w14:ligatures w14:val="none"/>
        </w:rPr>
        <w:t xml:space="preserve">. </w:t>
      </w:r>
    </w:p>
    <w:p w14:paraId="28DF0D8F"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w:t>
      </w:r>
      <w:r w:rsidRPr="00AD4A0B">
        <w:rPr>
          <w:rFonts w:ascii="Times New Roman" w:eastAsia="Times New Roman" w:hAnsi="Times New Roman" w:cs="Times New Roman"/>
          <w:color w:val="000000" w:themeColor="text1"/>
          <w:kern w:val="0"/>
          <w:lang w:val="en-US"/>
          <w14:ligatures w14:val="none"/>
        </w:rPr>
        <w:t xml:space="preserve"> 2023</w:t>
      </w:r>
      <w:r>
        <w:rPr>
          <w:rFonts w:ascii="Times New Roman" w:eastAsia="Times New Roman" w:hAnsi="Times New Roman" w:cs="Times New Roman"/>
          <w:color w:val="000000" w:themeColor="text1"/>
          <w:kern w:val="0"/>
          <w:lang w:val="en-US"/>
          <w14:ligatures w14:val="none"/>
        </w:rPr>
        <w:t>a</w:t>
      </w:r>
      <w:r w:rsidRPr="00AD4A0B">
        <w:rPr>
          <w:rFonts w:ascii="Times New Roman" w:eastAsia="Times New Roman" w:hAnsi="Times New Roman" w:cs="Times New Roman"/>
          <w:color w:val="000000" w:themeColor="text1"/>
          <w:kern w:val="0"/>
          <w:lang w:val="en-US"/>
          <w14:ligatures w14:val="none"/>
        </w:rPr>
        <w:t>.</w:t>
      </w:r>
      <w:r w:rsidRPr="001156F6">
        <w:rPr>
          <w:rFonts w:ascii="Times New Roman" w:eastAsia="Times New Roman" w:hAnsi="Times New Roman" w:cs="Times New Roman"/>
          <w:color w:val="000000" w:themeColor="text1"/>
          <w:kern w:val="0"/>
          <w:lang w:val="en-US"/>
          <w14:ligatures w14:val="none"/>
        </w:rPr>
        <w:t xml:space="preserve"> ‘</w:t>
      </w:r>
      <w:r w:rsidRPr="00FB07AC">
        <w:rPr>
          <w:rFonts w:ascii="Times New Roman" w:eastAsia="Times New Roman" w:hAnsi="Times New Roman" w:cs="Times New Roman"/>
          <w:color w:val="000000" w:themeColor="text1"/>
          <w:kern w:val="0"/>
          <w:lang w:val="en-US"/>
          <w14:ligatures w14:val="none"/>
        </w:rPr>
        <w:t xml:space="preserve">Abkhazia, thank you for the inspiration </w:t>
      </w:r>
      <w:r w:rsidRPr="00FB07AC">
        <w:rPr>
          <w:rFonts w:ascii="Apple Color Emoji" w:eastAsia="Times New Roman" w:hAnsi="Apple Color Emoji" w:cs="Apple Color Emoji"/>
          <w:color w:val="000000" w:themeColor="text1"/>
          <w:kern w:val="0"/>
          <w:lang w:val="en-US"/>
          <w14:ligatures w14:val="none"/>
        </w:rPr>
        <w:t>🙏🏿🙏🏿</w:t>
      </w:r>
      <w:r w:rsidRPr="001156F6">
        <w:rPr>
          <w:rFonts w:ascii="Times New Roman" w:eastAsia="Times New Roman" w:hAnsi="Times New Roman" w:cs="Times New Roman"/>
          <w:color w:val="000000" w:themeColor="text1"/>
          <w:kern w:val="0"/>
          <w:lang w:val="en-US"/>
          <w14:ligatures w14:val="none"/>
        </w:rPr>
        <w:t xml:space="preserve">’. </w:t>
      </w:r>
      <w:r>
        <w:rPr>
          <w:rFonts w:ascii="Times New Roman" w:eastAsia="Times New Roman" w:hAnsi="Times New Roman" w:cs="Times New Roman"/>
          <w:color w:val="000000" w:themeColor="text1"/>
          <w:kern w:val="0"/>
          <w:lang w:val="en-US"/>
          <w14:ligatures w14:val="none"/>
        </w:rPr>
        <w:t>February 27</w:t>
      </w:r>
      <w:r w:rsidRPr="00AD4A0B">
        <w:rPr>
          <w:rFonts w:ascii="Times New Roman" w:eastAsia="Times New Roman" w:hAnsi="Times New Roman" w:cs="Times New Roman"/>
          <w:color w:val="000000" w:themeColor="text1"/>
          <w:kern w:val="0"/>
          <w:lang w:val="en-US"/>
          <w14:ligatures w14:val="none"/>
        </w:rPr>
        <w:t xml:space="preserve">, </w:t>
      </w:r>
      <w:r>
        <w:rPr>
          <w:rFonts w:ascii="Times New Roman" w:eastAsia="Times New Roman" w:hAnsi="Times New Roman" w:cs="Times New Roman"/>
          <w:color w:val="000000" w:themeColor="text1"/>
          <w:kern w:val="0"/>
          <w:lang w:val="en-US"/>
          <w14:ligatures w14:val="none"/>
        </w:rPr>
        <w:t xml:space="preserve">TikTok </w:t>
      </w:r>
      <w:r w:rsidRPr="00AD4A0B">
        <w:rPr>
          <w:rFonts w:ascii="Times New Roman" w:eastAsia="Times New Roman" w:hAnsi="Times New Roman" w:cs="Times New Roman"/>
          <w:color w:val="000000" w:themeColor="text1"/>
          <w:kern w:val="0"/>
          <w:lang w:val="en-US"/>
          <w14:ligatures w14:val="none"/>
        </w:rPr>
        <w:t>video</w:t>
      </w:r>
      <w:r>
        <w:rPr>
          <w:rFonts w:ascii="Times New Roman" w:eastAsia="Times New Roman" w:hAnsi="Times New Roman" w:cs="Times New Roman"/>
          <w:color w:val="000000" w:themeColor="text1"/>
          <w:kern w:val="0"/>
          <w:lang w:val="en-US"/>
          <w14:ligatures w14:val="none"/>
        </w:rPr>
        <w:t>, 00:43</w:t>
      </w:r>
      <w:r w:rsidRPr="00AD4A0B">
        <w:rPr>
          <w:rFonts w:ascii="Times New Roman" w:eastAsia="Times New Roman" w:hAnsi="Times New Roman" w:cs="Times New Roman"/>
          <w:color w:val="000000" w:themeColor="text1"/>
          <w:kern w:val="0"/>
          <w:lang w:val="en-US"/>
          <w14:ligatures w14:val="none"/>
        </w:rPr>
        <w:t xml:space="preserve">. </w:t>
      </w:r>
      <w:hyperlink r:id="rId43" w:history="1">
        <w:r w:rsidRPr="005E1EAC">
          <w:rPr>
            <w:rStyle w:val="Hyperlink"/>
            <w:rFonts w:ascii="Times New Roman" w:eastAsia="Times New Roman" w:hAnsi="Times New Roman" w:cs="Times New Roman"/>
            <w:kern w:val="0"/>
            <w:lang w:val="en-US"/>
            <w14:ligatures w14:val="none"/>
          </w:rPr>
          <w:t>https://www.tiktok.com/@kolo.24/video/7204873804961647918</w:t>
        </w:r>
      </w:hyperlink>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w:t>
      </w:r>
    </w:p>
    <w:p w14:paraId="1017ECEF" w14:textId="77777777" w:rsidR="00166090" w:rsidRPr="001156F6"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w:t>
      </w:r>
      <w:r w:rsidRPr="00AD4A0B">
        <w:rPr>
          <w:rFonts w:ascii="Times New Roman" w:eastAsia="Times New Roman" w:hAnsi="Times New Roman" w:cs="Times New Roman"/>
          <w:color w:val="000000" w:themeColor="text1"/>
          <w:kern w:val="0"/>
          <w:lang w:val="en-US"/>
          <w14:ligatures w14:val="none"/>
        </w:rPr>
        <w:t xml:space="preserve"> 2023</w:t>
      </w:r>
      <w:r>
        <w:rPr>
          <w:rFonts w:ascii="Times New Roman" w:eastAsia="Times New Roman" w:hAnsi="Times New Roman" w:cs="Times New Roman"/>
          <w:color w:val="000000" w:themeColor="text1"/>
          <w:kern w:val="0"/>
          <w:lang w:val="en-US"/>
          <w14:ligatures w14:val="none"/>
        </w:rPr>
        <w:t>b</w:t>
      </w:r>
      <w:r w:rsidRPr="00AD4A0B">
        <w:rPr>
          <w:rFonts w:ascii="Times New Roman" w:eastAsia="Times New Roman" w:hAnsi="Times New Roman" w:cs="Times New Roman"/>
          <w:color w:val="000000" w:themeColor="text1"/>
          <w:kern w:val="0"/>
          <w:lang w:val="en-US"/>
          <w14:ligatures w14:val="none"/>
        </w:rPr>
        <w:t>.</w:t>
      </w:r>
      <w:r w:rsidRPr="001156F6">
        <w:rPr>
          <w:rFonts w:ascii="Times New Roman" w:eastAsia="Times New Roman" w:hAnsi="Times New Roman" w:cs="Times New Roman"/>
          <w:color w:val="000000" w:themeColor="text1"/>
          <w:kern w:val="0"/>
          <w:lang w:val="en-US"/>
          <w14:ligatures w14:val="none"/>
        </w:rPr>
        <w:t xml:space="preserve"> ‘The story of how I traveled the world through music’. </w:t>
      </w:r>
      <w:r w:rsidRPr="00AD4A0B">
        <w:rPr>
          <w:rFonts w:ascii="Times New Roman" w:eastAsia="Times New Roman" w:hAnsi="Times New Roman" w:cs="Times New Roman"/>
          <w:color w:val="000000" w:themeColor="text1"/>
          <w:kern w:val="0"/>
          <w:lang w:val="en-US"/>
          <w14:ligatures w14:val="none"/>
        </w:rPr>
        <w:t>September</w:t>
      </w:r>
      <w:r>
        <w:rPr>
          <w:rFonts w:ascii="Times New Roman" w:eastAsia="Times New Roman" w:hAnsi="Times New Roman" w:cs="Times New Roman"/>
          <w:color w:val="000000" w:themeColor="text1"/>
          <w:kern w:val="0"/>
          <w:lang w:val="en-US"/>
          <w14:ligatures w14:val="none"/>
        </w:rPr>
        <w:t xml:space="preserve"> 27</w:t>
      </w:r>
      <w:r w:rsidRPr="00AD4A0B">
        <w:rPr>
          <w:rFonts w:ascii="Times New Roman" w:eastAsia="Times New Roman" w:hAnsi="Times New Roman" w:cs="Times New Roman"/>
          <w:color w:val="000000" w:themeColor="text1"/>
          <w:kern w:val="0"/>
          <w:lang w:val="en-US"/>
          <w14:ligatures w14:val="none"/>
        </w:rPr>
        <w:t xml:space="preserve">, Instagram video. </w:t>
      </w:r>
      <w:hyperlink r:id="rId44" w:history="1">
        <w:r w:rsidRPr="001156F6">
          <w:rPr>
            <w:rStyle w:val="Hyperlink"/>
            <w:rFonts w:ascii="Times New Roman" w:eastAsia="Times New Roman" w:hAnsi="Times New Roman" w:cs="Times New Roman"/>
            <w:color w:val="000000" w:themeColor="text1"/>
            <w:kern w:val="0"/>
            <w:lang w:val="en-US"/>
            <w14:ligatures w14:val="none"/>
          </w:rPr>
          <w:t>https://www.instagram.com/p/CxtBxRgLhAY/</w:t>
        </w:r>
      </w:hyperlink>
      <w:r w:rsidRPr="00AD4A0B">
        <w:rPr>
          <w:rFonts w:ascii="Times New Roman" w:eastAsia="Times New Roman" w:hAnsi="Times New Roman" w:cs="Times New Roman"/>
          <w:color w:val="000000" w:themeColor="text1"/>
          <w:kern w:val="0"/>
          <w:lang w:val="en-US"/>
          <w14:ligatures w14:val="none"/>
        </w:rPr>
        <w:t>.</w:t>
      </w:r>
    </w:p>
    <w:p w14:paraId="1314B074" w14:textId="42DDC2AA" w:rsidR="00166090" w:rsidRPr="00C96932" w:rsidRDefault="00166090" w:rsidP="00C96932">
      <w:pPr>
        <w:spacing w:after="0" w:line="240" w:lineRule="auto"/>
        <w:ind w:left="720" w:hanging="720"/>
        <w:rPr>
          <w:rFonts w:ascii="Times New Roman" w:hAnsi="Times New Roman" w:cs="Times New Roman"/>
          <w:color w:val="000000" w:themeColor="text1"/>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a</w:t>
      </w:r>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‘Slovakia, thank you for the inspiration</w:t>
      </w:r>
      <w:r>
        <w:rPr>
          <w:rFonts w:ascii="Times New Roman" w:eastAsia="Times New Roman" w:hAnsi="Times New Roman" w:cs="Times New Roman"/>
          <w:color w:val="000000" w:themeColor="text1"/>
          <w:kern w:val="0"/>
          <w:lang w:val="en-US"/>
          <w14:ligatures w14:val="none"/>
        </w:rPr>
        <w:t xml:space="preserve"> </w:t>
      </w:r>
      <w:r w:rsidRPr="00AC13FF">
        <w:rPr>
          <w:rFonts w:ascii="Apple Color Emoji" w:eastAsia="Times New Roman" w:hAnsi="Apple Color Emoji" w:cs="Apple Color Emoji"/>
          <w:color w:val="000000" w:themeColor="text1"/>
          <w:kern w:val="0"/>
          <w:lang w:val="en-US"/>
          <w14:ligatures w14:val="none"/>
        </w:rPr>
        <w:t>🙏🏿🙏🏿🇸🇰🇸🇰</w:t>
      </w: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January</w:t>
      </w:r>
      <w:r>
        <w:rPr>
          <w:rFonts w:ascii="Times New Roman" w:eastAsia="Times New Roman" w:hAnsi="Times New Roman" w:cs="Times New Roman"/>
          <w:color w:val="000000" w:themeColor="text1"/>
          <w:kern w:val="0"/>
          <w:lang w:val="en-US"/>
          <w14:ligatures w14:val="none"/>
        </w:rPr>
        <w:t xml:space="preserve"> 15</w:t>
      </w:r>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Instagram video</w:t>
      </w:r>
      <w:r w:rsidRPr="00AD4A0B">
        <w:rPr>
          <w:rFonts w:ascii="Times New Roman" w:eastAsia="Times New Roman" w:hAnsi="Times New Roman" w:cs="Times New Roman"/>
          <w:color w:val="000000" w:themeColor="text1"/>
          <w:kern w:val="0"/>
          <w:lang w:val="en-US"/>
          <w14:ligatures w14:val="none"/>
        </w:rPr>
        <w:t>.</w:t>
      </w:r>
      <w:r w:rsidR="00C96932">
        <w:rPr>
          <w:rFonts w:ascii="Times New Roman" w:hAnsi="Times New Roman" w:cs="Times New Roman"/>
          <w:color w:val="000000" w:themeColor="text1"/>
        </w:rPr>
        <w:t xml:space="preserve"> </w:t>
      </w:r>
      <w:hyperlink r:id="rId45" w:history="1">
        <w:r w:rsidR="00C96932" w:rsidRPr="00793959">
          <w:rPr>
            <w:rStyle w:val="Hyperlink"/>
            <w:rFonts w:ascii="Times New Roman" w:eastAsia="Times New Roman" w:hAnsi="Times New Roman" w:cs="Times New Roman"/>
            <w:kern w:val="0"/>
            <w:lang w:val="en-US"/>
            <w14:ligatures w14:val="none"/>
          </w:rPr>
          <w:t>https://www.instagram.com/p/C2IJk5trQIA/</w:t>
        </w:r>
      </w:hyperlink>
      <w:r w:rsidRPr="00AD4A0B">
        <w:rPr>
          <w:rFonts w:ascii="Times New Roman" w:eastAsia="Times New Roman" w:hAnsi="Times New Roman" w:cs="Times New Roman"/>
          <w:color w:val="000000" w:themeColor="text1"/>
          <w:kern w:val="0"/>
          <w:lang w:val="en-US"/>
          <w14:ligatures w14:val="none"/>
        </w:rPr>
        <w:t>.</w:t>
      </w:r>
    </w:p>
    <w:p w14:paraId="1BC209D1"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b</w:t>
      </w:r>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w:t>
      </w:r>
      <w:r w:rsidRPr="00AC13FF">
        <w:rPr>
          <w:rFonts w:ascii="Times New Roman" w:eastAsia="Times New Roman" w:hAnsi="Times New Roman" w:cs="Times New Roman"/>
          <w:color w:val="000000" w:themeColor="text1"/>
          <w:kern w:val="0"/>
          <w:lang w:val="en-US"/>
          <w14:ligatures w14:val="none"/>
        </w:rPr>
        <w:t>Kolo - She Don't Mean It (Official Audio)</w:t>
      </w:r>
      <w:r>
        <w:rPr>
          <w:rFonts w:ascii="Times New Roman" w:eastAsia="Times New Roman" w:hAnsi="Times New Roman" w:cs="Times New Roman"/>
          <w:color w:val="000000" w:themeColor="text1"/>
          <w:kern w:val="0"/>
          <w:lang w:val="en-US"/>
          <w14:ligatures w14:val="none"/>
        </w:rPr>
        <w:t xml:space="preserve">’. January 31, YouTube video, 2:47. </w:t>
      </w:r>
      <w:hyperlink r:id="rId46" w:history="1">
        <w:r w:rsidRPr="005E1EAC">
          <w:rPr>
            <w:rStyle w:val="Hyperlink"/>
            <w:rFonts w:ascii="Times New Roman" w:eastAsia="Times New Roman" w:hAnsi="Times New Roman" w:cs="Times New Roman"/>
            <w:kern w:val="0"/>
            <w:lang w:val="en-US"/>
            <w14:ligatures w14:val="none"/>
          </w:rPr>
          <w:t>https://www.youtube.com/watch?v=px25Mxxnh</w:t>
        </w:r>
        <w:r w:rsidRPr="005E1EAC">
          <w:rPr>
            <w:rStyle w:val="Hyperlink"/>
            <w:rFonts w:ascii="Times New Roman" w:eastAsia="Times New Roman" w:hAnsi="Times New Roman" w:cs="Times New Roman"/>
            <w:kern w:val="0"/>
            <w:lang w:val="en-US"/>
            <w14:ligatures w14:val="none"/>
          </w:rPr>
          <w:t>O</w:t>
        </w:r>
        <w:r w:rsidRPr="005E1EAC">
          <w:rPr>
            <w:rStyle w:val="Hyperlink"/>
            <w:rFonts w:ascii="Times New Roman" w:eastAsia="Times New Roman" w:hAnsi="Times New Roman" w:cs="Times New Roman"/>
            <w:kern w:val="0"/>
            <w:lang w:val="en-US"/>
            <w14:ligatures w14:val="none"/>
          </w:rPr>
          <w:t>k</w:t>
        </w:r>
      </w:hyperlink>
      <w:r>
        <w:rPr>
          <w:rFonts w:ascii="Times New Roman" w:eastAsia="Times New Roman" w:hAnsi="Times New Roman" w:cs="Times New Roman"/>
          <w:color w:val="000000" w:themeColor="text1"/>
          <w:kern w:val="0"/>
          <w:lang w:val="en-US"/>
          <w14:ligatures w14:val="none"/>
        </w:rPr>
        <w:t>.</w:t>
      </w:r>
    </w:p>
    <w:p w14:paraId="7DFF5453"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c</w:t>
      </w:r>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w:t>
      </w:r>
      <w:r w:rsidRPr="00AC13FF">
        <w:rPr>
          <w:rFonts w:ascii="Times New Roman" w:eastAsia="Times New Roman" w:hAnsi="Times New Roman" w:cs="Times New Roman"/>
          <w:color w:val="000000" w:themeColor="text1"/>
          <w:kern w:val="0"/>
          <w:lang w:val="en-US"/>
          <w14:ligatures w14:val="none"/>
        </w:rPr>
        <w:t>She Don't Mean It (Instrumental)</w:t>
      </w:r>
      <w:r>
        <w:rPr>
          <w:rFonts w:ascii="Times New Roman" w:eastAsia="Times New Roman" w:hAnsi="Times New Roman" w:cs="Times New Roman"/>
          <w:color w:val="000000" w:themeColor="text1"/>
          <w:kern w:val="0"/>
          <w:lang w:val="en-US"/>
          <w14:ligatures w14:val="none"/>
        </w:rPr>
        <w:t xml:space="preserve">’. November 11, YouTube video, 2:47. </w:t>
      </w:r>
      <w:r w:rsidRPr="00AC13FF">
        <w:rPr>
          <w:rFonts w:ascii="Times New Roman" w:eastAsia="Times New Roman" w:hAnsi="Times New Roman" w:cs="Times New Roman"/>
          <w:color w:val="000000" w:themeColor="text1"/>
          <w:kern w:val="0"/>
          <w:lang w:val="en-US"/>
          <w14:ligatures w14:val="none"/>
        </w:rPr>
        <w:t>https://www.youtube.com/watch?v=SkrozTXgsiA</w:t>
      </w:r>
      <w:r>
        <w:rPr>
          <w:rFonts w:ascii="Times New Roman" w:eastAsia="Times New Roman" w:hAnsi="Times New Roman" w:cs="Times New Roman"/>
          <w:color w:val="000000" w:themeColor="text1"/>
          <w:kern w:val="0"/>
          <w:lang w:val="en-US"/>
          <w14:ligatures w14:val="none"/>
        </w:rPr>
        <w:t>.</w:t>
      </w:r>
    </w:p>
    <w:p w14:paraId="475301F4"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d</w:t>
      </w:r>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Kolo - Worldwide (Official Audio)</w:t>
      </w:r>
      <w:r>
        <w:rPr>
          <w:rFonts w:ascii="Times New Roman" w:eastAsia="Times New Roman" w:hAnsi="Times New Roman" w:cs="Times New Roman"/>
          <w:color w:val="000000" w:themeColor="text1"/>
          <w:kern w:val="0"/>
          <w:lang w:val="en-US"/>
          <w14:ligatures w14:val="none"/>
        </w:rPr>
        <w:t xml:space="preserve">’. December 4, YouTube video, 3:12. </w:t>
      </w:r>
      <w:hyperlink r:id="rId47" w:history="1">
        <w:r w:rsidRPr="005E1EAC">
          <w:rPr>
            <w:rStyle w:val="Hyperlink"/>
            <w:rFonts w:ascii="Times New Roman" w:eastAsia="Times New Roman" w:hAnsi="Times New Roman" w:cs="Times New Roman"/>
            <w:kern w:val="0"/>
            <w:lang w:val="en-US"/>
            <w14:ligatures w14:val="none"/>
          </w:rPr>
          <w:t>https://www.youtube.com/watch?v=N7ahykCKn3M</w:t>
        </w:r>
      </w:hyperlink>
      <w:r>
        <w:rPr>
          <w:rFonts w:ascii="Times New Roman" w:eastAsia="Times New Roman" w:hAnsi="Times New Roman" w:cs="Times New Roman"/>
          <w:color w:val="000000" w:themeColor="text1"/>
          <w:kern w:val="0"/>
          <w:lang w:val="en-US"/>
          <w14:ligatures w14:val="none"/>
        </w:rPr>
        <w:t>.</w:t>
      </w:r>
    </w:p>
    <w:p w14:paraId="567ED138" w14:textId="77777777" w:rsidR="00166090"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e</w:t>
      </w:r>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 xml:space="preserve">Kolo </w:t>
      </w:r>
      <w:r>
        <w:rPr>
          <w:rFonts w:ascii="Times New Roman" w:eastAsia="Times New Roman" w:hAnsi="Times New Roman" w:cs="Times New Roman"/>
          <w:color w:val="000000" w:themeColor="text1"/>
          <w:kern w:val="0"/>
          <w:lang w:val="en-US"/>
          <w14:ligatures w14:val="none"/>
        </w:rPr>
        <w:t>-</w:t>
      </w:r>
      <w:r w:rsidRPr="00AD4A0B">
        <w:rPr>
          <w:rFonts w:ascii="Times New Roman" w:eastAsia="Times New Roman" w:hAnsi="Times New Roman" w:cs="Times New Roman"/>
          <w:color w:val="000000" w:themeColor="text1"/>
          <w:kern w:val="0"/>
          <w:lang w:val="en-US"/>
          <w14:ligatures w14:val="none"/>
        </w:rPr>
        <w:t xml:space="preserve"> </w:t>
      </w:r>
      <w:r>
        <w:rPr>
          <w:rFonts w:ascii="Times New Roman" w:eastAsia="Times New Roman" w:hAnsi="Times New Roman" w:cs="Times New Roman"/>
          <w:color w:val="000000" w:themeColor="text1"/>
          <w:kern w:val="0"/>
          <w:lang w:val="en-US"/>
          <w14:ligatures w14:val="none"/>
        </w:rPr>
        <w:t>Infinity Bars III</w:t>
      </w:r>
      <w:r w:rsidRPr="00AD4A0B">
        <w:rPr>
          <w:rFonts w:ascii="Times New Roman" w:eastAsia="Times New Roman" w:hAnsi="Times New Roman" w:cs="Times New Roman"/>
          <w:color w:val="000000" w:themeColor="text1"/>
          <w:kern w:val="0"/>
          <w:lang w:val="en-US"/>
          <w14:ligatures w14:val="none"/>
        </w:rPr>
        <w:t xml:space="preserve"> (Official Audio)</w:t>
      </w:r>
      <w:r>
        <w:rPr>
          <w:rFonts w:ascii="Times New Roman" w:eastAsia="Times New Roman" w:hAnsi="Times New Roman" w:cs="Times New Roman"/>
          <w:color w:val="000000" w:themeColor="text1"/>
          <w:kern w:val="0"/>
          <w:lang w:val="en-US"/>
          <w14:ligatures w14:val="none"/>
        </w:rPr>
        <w:t xml:space="preserve">’. December 4, YouTube video, 3:39. </w:t>
      </w:r>
      <w:hyperlink r:id="rId48" w:history="1">
        <w:r w:rsidRPr="005E1EAC">
          <w:rPr>
            <w:rStyle w:val="Hyperlink"/>
            <w:rFonts w:ascii="Times New Roman" w:eastAsia="Times New Roman" w:hAnsi="Times New Roman" w:cs="Times New Roman"/>
            <w:kern w:val="0"/>
            <w:lang w:val="en-US"/>
            <w14:ligatures w14:val="none"/>
          </w:rPr>
          <w:t>https://www.youtube.com/watch?v=vUyS2fcIoag</w:t>
        </w:r>
      </w:hyperlink>
      <w:r>
        <w:rPr>
          <w:rFonts w:ascii="Times New Roman" w:eastAsia="Times New Roman" w:hAnsi="Times New Roman" w:cs="Times New Roman"/>
          <w:color w:val="000000" w:themeColor="text1"/>
          <w:kern w:val="0"/>
          <w:lang w:val="en-US"/>
          <w14:ligatures w14:val="none"/>
        </w:rPr>
        <w:t xml:space="preserve">. </w:t>
      </w:r>
    </w:p>
    <w:p w14:paraId="142BC13D" w14:textId="7B50B4D8" w:rsidR="00166090" w:rsidRPr="00C96932" w:rsidRDefault="00166090" w:rsidP="00C96932">
      <w:pPr>
        <w:spacing w:line="240" w:lineRule="auto"/>
        <w:ind w:left="720" w:hanging="720"/>
        <w:rPr>
          <w:rFonts w:ascii="Times New Roman" w:hAnsi="Times New Roman" w:cs="Times New Roman"/>
          <w:color w:val="000000" w:themeColor="text1"/>
        </w:rPr>
      </w:pP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f.</w:t>
      </w:r>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w:t>
      </w:r>
      <w:r w:rsidRPr="009F44DF">
        <w:rPr>
          <w:rFonts w:ascii="Times New Roman" w:eastAsia="Times New Roman" w:hAnsi="Times New Roman" w:cs="Times New Roman"/>
          <w:color w:val="000000" w:themeColor="text1"/>
          <w:kern w:val="0"/>
          <w:lang w:val="en-US"/>
          <w14:ligatures w14:val="none"/>
        </w:rPr>
        <w:t xml:space="preserve">Sampled legendary music from Nigeria to make this rap song on my new album </w:t>
      </w:r>
      <w:r w:rsidRPr="009F44DF">
        <w:rPr>
          <w:rFonts w:ascii="Apple Color Emoji" w:eastAsia="Times New Roman" w:hAnsi="Apple Color Emoji" w:cs="Apple Color Emoji"/>
          <w:color w:val="000000" w:themeColor="text1"/>
          <w:kern w:val="0"/>
          <w:lang w:val="en-US"/>
          <w14:ligatures w14:val="none"/>
        </w:rPr>
        <w:t>🇳🇬🇳🇬</w:t>
      </w:r>
      <w:r w:rsidRPr="009F44DF">
        <w:rPr>
          <w:rFonts w:ascii="Times New Roman" w:eastAsia="Times New Roman" w:hAnsi="Times New Roman" w:cs="Times New Roman"/>
          <w:color w:val="000000" w:themeColor="text1"/>
          <w:kern w:val="0"/>
          <w:lang w:val="en-US"/>
          <w14:ligatures w14:val="none"/>
        </w:rPr>
        <w:t>. Had to go home for this one. That bars on this &gt;&gt;&gt;&gt;&gt;</w:t>
      </w:r>
      <w:r w:rsidRPr="001156F6">
        <w:rPr>
          <w:rFonts w:ascii="Times New Roman" w:eastAsia="Times New Roman" w:hAnsi="Times New Roman" w:cs="Times New Roman"/>
          <w:color w:val="000000" w:themeColor="text1"/>
          <w:kern w:val="0"/>
          <w:lang w:val="en-US"/>
          <w14:ligatures w14:val="none"/>
        </w:rPr>
        <w:t xml:space="preserve">’. </w:t>
      </w:r>
      <w:r>
        <w:rPr>
          <w:rFonts w:ascii="Times New Roman" w:eastAsia="Times New Roman" w:hAnsi="Times New Roman" w:cs="Times New Roman"/>
          <w:color w:val="000000" w:themeColor="text1"/>
          <w:kern w:val="0"/>
          <w:lang w:val="en-US"/>
          <w14:ligatures w14:val="none"/>
        </w:rPr>
        <w:t>December 6</w:t>
      </w:r>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Instagram video</w:t>
      </w:r>
      <w:r w:rsidRPr="00AD4A0B">
        <w:rPr>
          <w:rFonts w:ascii="Times New Roman" w:eastAsia="Times New Roman" w:hAnsi="Times New Roman" w:cs="Times New Roman"/>
          <w:color w:val="000000" w:themeColor="text1"/>
          <w:kern w:val="0"/>
          <w:lang w:val="en-US"/>
          <w14:ligatures w14:val="none"/>
        </w:rPr>
        <w:t>.</w:t>
      </w:r>
      <w:r w:rsidR="00C96932">
        <w:rPr>
          <w:rFonts w:ascii="Times New Roman" w:hAnsi="Times New Roman" w:cs="Times New Roman"/>
          <w:color w:val="000000" w:themeColor="text1"/>
        </w:rPr>
        <w:t xml:space="preserve"> </w:t>
      </w:r>
      <w:hyperlink r:id="rId49" w:history="1">
        <w:r w:rsidR="00C96932" w:rsidRPr="00793959">
          <w:rPr>
            <w:rStyle w:val="Hyperlink"/>
            <w:rFonts w:ascii="Times New Roman" w:eastAsia="Times New Roman" w:hAnsi="Times New Roman" w:cs="Times New Roman"/>
            <w:kern w:val="0"/>
            <w:lang w:val="en-US"/>
            <w14:ligatures w14:val="none"/>
          </w:rPr>
          <w:t>https://www.instagram.com/reel/DDPjZbYRM1K/?igsh=d2tuYjJ1aXVibnV3</w:t>
        </w:r>
      </w:hyperlink>
      <w:r w:rsidRPr="00AD4A0B">
        <w:rPr>
          <w:rFonts w:ascii="Times New Roman" w:eastAsia="Times New Roman" w:hAnsi="Times New Roman" w:cs="Times New Roman"/>
          <w:color w:val="000000" w:themeColor="text1"/>
          <w:kern w:val="0"/>
          <w:lang w:val="en-US"/>
          <w14:ligatures w14:val="none"/>
        </w:rPr>
        <w:t>.</w:t>
      </w:r>
    </w:p>
    <w:p w14:paraId="52A50516" w14:textId="0CBE9C41" w:rsidR="00166090" w:rsidRPr="00C96932" w:rsidRDefault="00166090" w:rsidP="00C96932">
      <w:pPr>
        <w:spacing w:line="240" w:lineRule="auto"/>
        <w:ind w:left="720" w:hanging="720"/>
        <w:rPr>
          <w:rFonts w:ascii="Times New Roman" w:hAnsi="Times New Roman" w:cs="Times New Roman"/>
          <w:color w:val="000000" w:themeColor="text1"/>
        </w:rPr>
      </w:pPr>
      <w:r w:rsidRPr="001156F6">
        <w:rPr>
          <w:rFonts w:ascii="Times New Roman" w:eastAsia="Times New Roman" w:hAnsi="Times New Roman" w:cs="Times New Roman"/>
          <w:color w:val="000000" w:themeColor="text1"/>
          <w:kern w:val="0"/>
          <w:lang w:val="en-US"/>
          <w14:ligatures w14:val="none"/>
        </w:rPr>
        <w:t xml:space="preserve">———. </w:t>
      </w:r>
      <w:r w:rsidRPr="0019168E">
        <w:rPr>
          <w:rFonts w:ascii="Times New Roman" w:eastAsia="Times New Roman" w:hAnsi="Times New Roman" w:cs="Times New Roman"/>
          <w:color w:val="000000" w:themeColor="text1"/>
          <w:kern w:val="0"/>
          <w:lang w:val="en-US"/>
          <w14:ligatures w14:val="none"/>
        </w:rPr>
        <w:t>2024</w:t>
      </w:r>
      <w:r>
        <w:rPr>
          <w:rFonts w:ascii="Times New Roman" w:eastAsia="Times New Roman" w:hAnsi="Times New Roman" w:cs="Times New Roman"/>
          <w:color w:val="000000" w:themeColor="text1"/>
          <w:kern w:val="0"/>
          <w:lang w:val="en-US"/>
          <w14:ligatures w14:val="none"/>
        </w:rPr>
        <w:t>g</w:t>
      </w:r>
      <w:r w:rsidRPr="0019168E">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w:t>
      </w:r>
      <w:r w:rsidRPr="0019168E">
        <w:rPr>
          <w:rFonts w:ascii="Times New Roman" w:eastAsia="Times New Roman" w:hAnsi="Times New Roman" w:cs="Times New Roman"/>
          <w:color w:val="000000" w:themeColor="text1"/>
          <w:kern w:val="0"/>
          <w:lang w:val="en-US"/>
          <w14:ligatures w14:val="none"/>
        </w:rPr>
        <w:t xml:space="preserve">I sampled music from Georgia </w:t>
      </w:r>
      <w:r w:rsidRPr="0019168E">
        <w:rPr>
          <w:rFonts w:ascii="Apple Color Emoji" w:eastAsia="Times New Roman" w:hAnsi="Apple Color Emoji" w:cs="Apple Color Emoji"/>
          <w:color w:val="000000" w:themeColor="text1"/>
          <w:kern w:val="0"/>
          <w:lang w:val="en-US"/>
          <w14:ligatures w14:val="none"/>
        </w:rPr>
        <w:t>🇬🇪🇬🇪</w:t>
      </w:r>
      <w:r w:rsidRPr="0019168E">
        <w:rPr>
          <w:rFonts w:ascii="Times New Roman" w:eastAsia="Times New Roman" w:hAnsi="Times New Roman" w:cs="Times New Roman"/>
          <w:color w:val="000000" w:themeColor="text1"/>
          <w:kern w:val="0"/>
          <w:lang w:val="en-US"/>
          <w14:ligatures w14:val="none"/>
        </w:rPr>
        <w:t xml:space="preserve">. A banger was made </w:t>
      </w:r>
      <w:r w:rsidRPr="0019168E">
        <w:rPr>
          <w:rFonts w:ascii="Apple Color Emoji" w:eastAsia="Times New Roman" w:hAnsi="Apple Color Emoji" w:cs="Apple Color Emoji"/>
          <w:color w:val="000000" w:themeColor="text1"/>
          <w:kern w:val="0"/>
          <w:lang w:val="en-US"/>
          <w14:ligatures w14:val="none"/>
        </w:rPr>
        <w:t>🔥🔥</w:t>
      </w:r>
      <w:r w:rsidRPr="001156F6">
        <w:rPr>
          <w:rFonts w:ascii="Times New Roman" w:eastAsia="Times New Roman" w:hAnsi="Times New Roman" w:cs="Times New Roman"/>
          <w:color w:val="000000" w:themeColor="text1"/>
          <w:kern w:val="0"/>
          <w:lang w:val="en-US"/>
          <w14:ligatures w14:val="none"/>
        </w:rPr>
        <w:t xml:space="preserve">’. </w:t>
      </w:r>
      <w:r w:rsidRPr="0019168E">
        <w:rPr>
          <w:rFonts w:ascii="Times New Roman" w:eastAsia="Times New Roman" w:hAnsi="Times New Roman" w:cs="Times New Roman"/>
          <w:color w:val="000000" w:themeColor="text1"/>
          <w:kern w:val="0"/>
          <w:lang w:val="en-US"/>
          <w14:ligatures w14:val="none"/>
        </w:rPr>
        <w:t xml:space="preserve">December 23, </w:t>
      </w:r>
      <w:r w:rsidRPr="001156F6">
        <w:rPr>
          <w:rFonts w:ascii="Times New Roman" w:eastAsia="Times New Roman" w:hAnsi="Times New Roman" w:cs="Times New Roman"/>
          <w:color w:val="000000" w:themeColor="text1"/>
          <w:kern w:val="0"/>
          <w:lang w:val="en-US"/>
          <w14:ligatures w14:val="none"/>
        </w:rPr>
        <w:t>Instagram video</w:t>
      </w:r>
      <w:r w:rsidRPr="0019168E">
        <w:rPr>
          <w:rFonts w:ascii="Times New Roman" w:eastAsia="Times New Roman" w:hAnsi="Times New Roman" w:cs="Times New Roman"/>
          <w:color w:val="000000" w:themeColor="text1"/>
          <w:kern w:val="0"/>
          <w:lang w:val="en-US"/>
          <w14:ligatures w14:val="none"/>
        </w:rPr>
        <w:t>.</w:t>
      </w:r>
      <w:r w:rsidR="00C96932">
        <w:rPr>
          <w:rFonts w:ascii="Times New Roman" w:hAnsi="Times New Roman" w:cs="Times New Roman"/>
          <w:color w:val="000000" w:themeColor="text1"/>
        </w:rPr>
        <w:t xml:space="preserve"> </w:t>
      </w:r>
      <w:r w:rsidRPr="0019168E">
        <w:rPr>
          <w:rFonts w:ascii="Times New Roman" w:eastAsia="Times New Roman" w:hAnsi="Times New Roman" w:cs="Times New Roman"/>
          <w:color w:val="000000" w:themeColor="text1"/>
          <w:kern w:val="0"/>
          <w:lang w:val="en-US"/>
          <w14:ligatures w14:val="none"/>
        </w:rPr>
        <w:t>https://www.instagram.com/reel/DD7WaVLR2pH/?igsh=OTJvcDM4cmUxN3kx.</w:t>
      </w:r>
    </w:p>
    <w:p w14:paraId="47BBE735" w14:textId="3F4B9CB4" w:rsidR="00166090" w:rsidRDefault="00166090" w:rsidP="00C96932">
      <w:pPr>
        <w:spacing w:line="240" w:lineRule="auto"/>
        <w:ind w:left="720" w:hanging="720"/>
        <w:rPr>
          <w:rFonts w:ascii="Times New Roman" w:eastAsia="Times New Roman" w:hAnsi="Times New Roman" w:cs="Times New Roman"/>
          <w:color w:val="000000" w:themeColor="text1"/>
          <w:kern w:val="0"/>
          <w:lang w:val="en-US"/>
          <w14:ligatures w14:val="none"/>
        </w:rPr>
      </w:pPr>
      <w:proofErr w:type="spellStart"/>
      <w:r w:rsidRPr="00AD4A0B">
        <w:rPr>
          <w:rFonts w:ascii="Times New Roman" w:eastAsia="Times New Roman" w:hAnsi="Times New Roman" w:cs="Times New Roman"/>
          <w:color w:val="000000" w:themeColor="text1"/>
          <w:kern w:val="0"/>
          <w:lang w:val="en-US"/>
          <w14:ligatures w14:val="none"/>
        </w:rPr>
        <w:t>Imrichova</w:t>
      </w:r>
      <w:proofErr w:type="spellEnd"/>
      <w:r w:rsidRPr="00AD4A0B">
        <w:rPr>
          <w:rFonts w:ascii="Times New Roman" w:eastAsia="Times New Roman" w:hAnsi="Times New Roman" w:cs="Times New Roman"/>
          <w:color w:val="000000" w:themeColor="text1"/>
          <w:kern w:val="0"/>
          <w:lang w:val="en-US"/>
          <w14:ligatures w14:val="none"/>
        </w:rPr>
        <w:t>́,</w:t>
      </w:r>
      <w:r>
        <w:rPr>
          <w:rFonts w:ascii="Times New Roman" w:eastAsia="Times New Roman" w:hAnsi="Times New Roman" w:cs="Times New Roman"/>
          <w:color w:val="000000" w:themeColor="text1"/>
          <w:kern w:val="0"/>
          <w:lang w:val="en-US"/>
          <w14:ligatures w14:val="none"/>
        </w:rPr>
        <w:t xml:space="preserve"> Andrea,</w:t>
      </w:r>
      <w:r w:rsidRPr="00AD4A0B">
        <w:rPr>
          <w:rFonts w:ascii="Times New Roman" w:eastAsia="Times New Roman" w:hAnsi="Times New Roman" w:cs="Times New Roman"/>
          <w:color w:val="000000" w:themeColor="text1"/>
          <w:kern w:val="0"/>
          <w:lang w:val="en-US"/>
          <w14:ligatures w14:val="none"/>
        </w:rPr>
        <w:t xml:space="preserve"> host</w:t>
      </w:r>
      <w:r w:rsidRPr="001156F6">
        <w:rPr>
          <w:rFonts w:ascii="Times New Roman" w:eastAsia="Times New Roman" w:hAnsi="Times New Roman" w:cs="Times New Roman"/>
          <w:color w:val="000000" w:themeColor="text1"/>
          <w:kern w:val="0"/>
          <w:lang w:val="en-US"/>
          <w14:ligatures w14:val="none"/>
        </w:rPr>
        <w:t xml:space="preserve">. </w:t>
      </w:r>
      <w:r w:rsidRPr="00AD4A0B">
        <w:rPr>
          <w:rFonts w:ascii="Times New Roman" w:eastAsia="Times New Roman" w:hAnsi="Times New Roman" w:cs="Times New Roman"/>
          <w:color w:val="000000" w:themeColor="text1"/>
          <w:kern w:val="0"/>
          <w:lang w:val="en-US"/>
          <w14:ligatures w14:val="none"/>
        </w:rPr>
        <w:t xml:space="preserve">2024. </w:t>
      </w:r>
      <w:r w:rsidRPr="001156F6">
        <w:rPr>
          <w:rFonts w:ascii="Times New Roman" w:eastAsia="Times New Roman" w:hAnsi="Times New Roman" w:cs="Times New Roman"/>
          <w:color w:val="000000" w:themeColor="text1"/>
          <w:kern w:val="0"/>
          <w:lang w:val="en-US"/>
          <w14:ligatures w14:val="none"/>
        </w:rPr>
        <w:t>‘</w:t>
      </w:r>
      <w:proofErr w:type="spellStart"/>
      <w:r w:rsidRPr="001156F6">
        <w:rPr>
          <w:rFonts w:ascii="Times New Roman" w:eastAsia="Times New Roman" w:hAnsi="Times New Roman" w:cs="Times New Roman"/>
          <w:color w:val="000000" w:themeColor="text1"/>
          <w:kern w:val="0"/>
          <w:lang w:val="en-US"/>
          <w14:ligatures w14:val="none"/>
        </w:rPr>
        <w:t>Keď</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chceš</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mať</w:t>
      </w:r>
      <w:proofErr w:type="spellEnd"/>
      <w:r w:rsidRPr="001156F6">
        <w:rPr>
          <w:rFonts w:ascii="Times New Roman" w:eastAsia="Times New Roman" w:hAnsi="Times New Roman" w:cs="Times New Roman"/>
          <w:color w:val="000000" w:themeColor="text1"/>
          <w:kern w:val="0"/>
          <w:lang w:val="en-US"/>
          <w14:ligatures w14:val="none"/>
        </w:rPr>
        <w:t xml:space="preserve"> hit, </w:t>
      </w:r>
      <w:proofErr w:type="spellStart"/>
      <w:r w:rsidRPr="001156F6">
        <w:rPr>
          <w:rFonts w:ascii="Times New Roman" w:eastAsia="Times New Roman" w:hAnsi="Times New Roman" w:cs="Times New Roman"/>
          <w:color w:val="000000" w:themeColor="text1"/>
          <w:kern w:val="0"/>
          <w:lang w:val="en-US"/>
          <w14:ligatures w14:val="none"/>
        </w:rPr>
        <w:t>ktorý</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všetci</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milujú</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rapuj</w:t>
      </w:r>
      <w:proofErr w:type="spellEnd"/>
      <w:r w:rsidRPr="001156F6">
        <w:rPr>
          <w:rFonts w:ascii="Times New Roman" w:eastAsia="Times New Roman" w:hAnsi="Times New Roman" w:cs="Times New Roman"/>
          <w:color w:val="000000" w:themeColor="text1"/>
          <w:kern w:val="0"/>
          <w:lang w:val="en-US"/>
          <w14:ligatures w14:val="none"/>
        </w:rPr>
        <w:t xml:space="preserve"> do </w:t>
      </w:r>
      <w:proofErr w:type="spellStart"/>
      <w:r w:rsidRPr="001156F6">
        <w:rPr>
          <w:rFonts w:ascii="Times New Roman" w:eastAsia="Times New Roman" w:hAnsi="Times New Roman" w:cs="Times New Roman"/>
          <w:color w:val="000000" w:themeColor="text1"/>
          <w:kern w:val="0"/>
          <w:lang w:val="en-US"/>
          <w14:ligatures w14:val="none"/>
        </w:rPr>
        <w:t>slovenskej</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ľudovky</w:t>
      </w:r>
      <w:proofErr w:type="spellEnd"/>
      <w:r w:rsidRPr="001156F6">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ako</w:t>
      </w:r>
      <w:proofErr w:type="spellEnd"/>
      <w:r w:rsidRPr="00AD4A0B">
        <w:rPr>
          <w:rFonts w:ascii="Times New Roman" w:eastAsia="Times New Roman" w:hAnsi="Times New Roman" w:cs="Times New Roman"/>
          <w:color w:val="000000" w:themeColor="text1"/>
          <w:kern w:val="0"/>
          <w:lang w:val="en-US"/>
          <w14:ligatures w14:val="none"/>
        </w:rPr>
        <w:t xml:space="preserve"> </w:t>
      </w:r>
      <w:proofErr w:type="spellStart"/>
      <w:r w:rsidRPr="001156F6">
        <w:rPr>
          <w:rFonts w:ascii="Times New Roman" w:eastAsia="Times New Roman" w:hAnsi="Times New Roman" w:cs="Times New Roman"/>
          <w:color w:val="000000" w:themeColor="text1"/>
          <w:kern w:val="0"/>
          <w:lang w:val="en-US"/>
          <w14:ligatures w14:val="none"/>
        </w:rPr>
        <w:t>tuto</w:t>
      </w:r>
      <w:proofErr w:type="spellEnd"/>
      <w:r w:rsidRPr="001156F6">
        <w:rPr>
          <w:rFonts w:ascii="Times New Roman" w:eastAsia="Times New Roman" w:hAnsi="Times New Roman" w:cs="Times New Roman"/>
          <w:color w:val="000000" w:themeColor="text1"/>
          <w:kern w:val="0"/>
          <w:lang w:val="en-US"/>
          <w14:ligatures w14:val="none"/>
        </w:rPr>
        <w:t xml:space="preserve"> raper z </w:t>
      </w:r>
      <w:proofErr w:type="spellStart"/>
      <w:r w:rsidRPr="001156F6">
        <w:rPr>
          <w:rFonts w:ascii="Times New Roman" w:eastAsia="Times New Roman" w:hAnsi="Times New Roman" w:cs="Times New Roman"/>
          <w:color w:val="000000" w:themeColor="text1"/>
          <w:kern w:val="0"/>
          <w:lang w:val="en-US"/>
          <w14:ligatures w14:val="none"/>
        </w:rPr>
        <w:t>Nigérie</w:t>
      </w:r>
      <w:proofErr w:type="spellEnd"/>
      <w:r w:rsidRPr="001156F6">
        <w:rPr>
          <w:rFonts w:ascii="Times New Roman" w:eastAsia="Times New Roman" w:hAnsi="Times New Roman" w:cs="Times New Roman"/>
          <w:color w:val="000000" w:themeColor="text1"/>
          <w:kern w:val="0"/>
          <w:lang w:val="en-US"/>
          <w14:ligatures w14:val="none"/>
        </w:rPr>
        <w:t>’</w:t>
      </w:r>
      <w:r w:rsidRPr="00AD4A0B">
        <w:rPr>
          <w:rFonts w:ascii="Times New Roman" w:eastAsia="Times New Roman" w:hAnsi="Times New Roman" w:cs="Times New Roman"/>
          <w:color w:val="000000" w:themeColor="text1"/>
          <w:kern w:val="0"/>
          <w:lang w:val="en-US"/>
          <w14:ligatures w14:val="none"/>
        </w:rPr>
        <w:t xml:space="preserve">. FUN RÁDIO </w:t>
      </w:r>
      <w:proofErr w:type="spellStart"/>
      <w:r w:rsidRPr="00AD4A0B">
        <w:rPr>
          <w:rFonts w:ascii="Times New Roman" w:eastAsia="Times New Roman" w:hAnsi="Times New Roman" w:cs="Times New Roman"/>
          <w:color w:val="000000" w:themeColor="text1"/>
          <w:kern w:val="0"/>
          <w:lang w:val="en-US"/>
          <w14:ligatures w14:val="none"/>
        </w:rPr>
        <w:t>Slovensko</w:t>
      </w:r>
      <w:proofErr w:type="spellEnd"/>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February</w:t>
      </w:r>
      <w:r>
        <w:rPr>
          <w:rFonts w:ascii="Times New Roman" w:eastAsia="Times New Roman" w:hAnsi="Times New Roman" w:cs="Times New Roman"/>
          <w:color w:val="000000" w:themeColor="text1"/>
          <w:kern w:val="0"/>
          <w:lang w:val="en-US"/>
          <w14:ligatures w14:val="none"/>
        </w:rPr>
        <w:t xml:space="preserve"> 19</w:t>
      </w:r>
      <w:r w:rsidRPr="00AD4A0B">
        <w:rPr>
          <w:rFonts w:ascii="Times New Roman" w:eastAsia="Times New Roman" w:hAnsi="Times New Roman" w:cs="Times New Roman"/>
          <w:color w:val="000000" w:themeColor="text1"/>
          <w:kern w:val="0"/>
          <w:lang w:val="en-US"/>
          <w14:ligatures w14:val="none"/>
        </w:rPr>
        <w:t xml:space="preserve">, </w:t>
      </w:r>
      <w:r w:rsidRPr="001156F6">
        <w:rPr>
          <w:rFonts w:ascii="Times New Roman" w:eastAsia="Times New Roman" w:hAnsi="Times New Roman" w:cs="Times New Roman"/>
          <w:color w:val="000000" w:themeColor="text1"/>
          <w:kern w:val="0"/>
          <w:lang w:val="en-US"/>
          <w14:ligatures w14:val="none"/>
        </w:rPr>
        <w:t>Instagram video</w:t>
      </w:r>
      <w:r w:rsidRPr="00AD4A0B">
        <w:rPr>
          <w:rFonts w:ascii="Times New Roman" w:eastAsia="Times New Roman" w:hAnsi="Times New Roman" w:cs="Times New Roman"/>
          <w:color w:val="000000" w:themeColor="text1"/>
          <w:kern w:val="0"/>
          <w:lang w:val="en-US"/>
          <w14:ligatures w14:val="none"/>
        </w:rPr>
        <w:t>.</w:t>
      </w:r>
      <w:r w:rsidR="00C96932">
        <w:rPr>
          <w:rFonts w:ascii="Times New Roman" w:eastAsia="Times New Roman" w:hAnsi="Times New Roman" w:cs="Times New Roman"/>
          <w:color w:val="000000" w:themeColor="text1"/>
          <w:kern w:val="0"/>
          <w:lang w:val="en-US"/>
          <w14:ligatures w14:val="none"/>
        </w:rPr>
        <w:t xml:space="preserve"> </w:t>
      </w:r>
      <w:hyperlink r:id="rId50" w:history="1">
        <w:r w:rsidR="00C96932" w:rsidRPr="00793959">
          <w:rPr>
            <w:rStyle w:val="Hyperlink"/>
            <w:rFonts w:ascii="Times New Roman" w:eastAsia="Times New Roman" w:hAnsi="Times New Roman" w:cs="Times New Roman"/>
            <w:kern w:val="0"/>
            <w:lang w:val="en-US"/>
            <w14:ligatures w14:val="none"/>
          </w:rPr>
          <w:t>https://www.instagram.com/jasomfunradio/reel/C3iTWJqNWMY/</w:t>
        </w:r>
      </w:hyperlink>
      <w:r>
        <w:rPr>
          <w:rFonts w:ascii="Times New Roman" w:eastAsia="Times New Roman" w:hAnsi="Times New Roman" w:cs="Times New Roman"/>
          <w:color w:val="000000" w:themeColor="text1"/>
          <w:kern w:val="0"/>
          <w:lang w:val="en-US"/>
          <w14:ligatures w14:val="none"/>
        </w:rPr>
        <w:t>.</w:t>
      </w:r>
    </w:p>
    <w:p w14:paraId="0EA1B965" w14:textId="77777777" w:rsidR="00166090" w:rsidRPr="00AD4A0B" w:rsidRDefault="00166090" w:rsidP="00166090">
      <w:pPr>
        <w:spacing w:line="240" w:lineRule="auto"/>
        <w:ind w:left="720" w:hanging="720"/>
        <w:rPr>
          <w:rFonts w:ascii="Times New Roman" w:eastAsia="Times New Roman" w:hAnsi="Times New Roman" w:cs="Times New Roman"/>
          <w:color w:val="000000" w:themeColor="text1"/>
          <w:kern w:val="0"/>
          <w:lang w:val="en-US"/>
          <w14:ligatures w14:val="none"/>
        </w:rPr>
      </w:pPr>
      <w:r>
        <w:rPr>
          <w:rFonts w:ascii="Times New Roman" w:eastAsia="Times New Roman" w:hAnsi="Times New Roman" w:cs="Times New Roman"/>
          <w:color w:val="000000" w:themeColor="text1"/>
          <w:kern w:val="0"/>
          <w:lang w:val="en-US"/>
          <w14:ligatures w14:val="none"/>
        </w:rPr>
        <w:t>Kuti, Fela. 2016. ‘</w:t>
      </w:r>
      <w:r w:rsidRPr="00A53283">
        <w:rPr>
          <w:rFonts w:ascii="Times New Roman" w:eastAsia="Times New Roman" w:hAnsi="Times New Roman" w:cs="Times New Roman"/>
          <w:color w:val="000000" w:themeColor="text1"/>
          <w:kern w:val="0"/>
          <w:lang w:val="en-US"/>
          <w14:ligatures w14:val="none"/>
        </w:rPr>
        <w:t>Fela Kuti - Water No Get Enemy</w:t>
      </w:r>
      <w:r>
        <w:rPr>
          <w:rFonts w:ascii="Times New Roman" w:eastAsia="Times New Roman" w:hAnsi="Times New Roman" w:cs="Times New Roman"/>
          <w:color w:val="000000" w:themeColor="text1"/>
          <w:kern w:val="0"/>
          <w:lang w:val="en-US"/>
          <w14:ligatures w14:val="none"/>
        </w:rPr>
        <w:t xml:space="preserve">’. January 15, YouTube video, 11:00. </w:t>
      </w:r>
      <w:r w:rsidRPr="00A53283">
        <w:rPr>
          <w:rFonts w:ascii="Times New Roman" w:eastAsia="Times New Roman" w:hAnsi="Times New Roman" w:cs="Times New Roman"/>
          <w:color w:val="000000" w:themeColor="text1"/>
          <w:kern w:val="0"/>
          <w:lang w:val="en-US"/>
          <w14:ligatures w14:val="none"/>
        </w:rPr>
        <w:t>https://www.youtube.com/watch?v=kisTH3SFegc</w:t>
      </w:r>
      <w:r>
        <w:rPr>
          <w:rFonts w:ascii="Times New Roman" w:eastAsia="Times New Roman" w:hAnsi="Times New Roman" w:cs="Times New Roman"/>
          <w:color w:val="000000" w:themeColor="text1"/>
          <w:kern w:val="0"/>
          <w:lang w:val="en-US"/>
          <w14:ligatures w14:val="none"/>
        </w:rPr>
        <w:t>.</w:t>
      </w:r>
    </w:p>
    <w:p w14:paraId="6D5202B3" w14:textId="77777777" w:rsidR="00166090" w:rsidRDefault="00166090" w:rsidP="00166090">
      <w:pPr>
        <w:autoSpaceDE w:val="0"/>
        <w:autoSpaceDN w:val="0"/>
        <w:adjustRightInd w:val="0"/>
        <w:spacing w:line="240" w:lineRule="auto"/>
        <w:ind w:left="720" w:hanging="720"/>
        <w:rPr>
          <w:rFonts w:ascii="Times New Roman" w:hAnsi="Times New Roman" w:cs="Times New Roman"/>
          <w:color w:val="000000" w:themeColor="text1"/>
          <w:kern w:val="0"/>
          <w:lang w:val="en-US"/>
        </w:rPr>
      </w:pPr>
      <w:r w:rsidRPr="00AD4A0B">
        <w:rPr>
          <w:rFonts w:ascii="Times New Roman" w:hAnsi="Times New Roman" w:cs="Times New Roman"/>
          <w:color w:val="000000" w:themeColor="text1"/>
          <w:kern w:val="0"/>
          <w:lang w:val="en-US"/>
        </w:rPr>
        <w:t>Robinson,</w:t>
      </w:r>
      <w:r>
        <w:rPr>
          <w:rFonts w:ascii="Times New Roman" w:hAnsi="Times New Roman" w:cs="Times New Roman"/>
          <w:color w:val="000000" w:themeColor="text1"/>
          <w:kern w:val="0"/>
          <w:lang w:val="en-US"/>
        </w:rPr>
        <w:t xml:space="preserve"> Luke,</w:t>
      </w:r>
      <w:r w:rsidRPr="00AD4A0B">
        <w:rPr>
          <w:rFonts w:ascii="Times New Roman" w:hAnsi="Times New Roman" w:cs="Times New Roman"/>
          <w:color w:val="000000" w:themeColor="text1"/>
          <w:kern w:val="0"/>
          <w:lang w:val="en-US"/>
        </w:rPr>
        <w:t xml:space="preserve"> host. 2023. ‘What It Takes </w:t>
      </w:r>
      <w:proofErr w:type="gramStart"/>
      <w:r w:rsidRPr="00AD4A0B">
        <w:rPr>
          <w:rFonts w:ascii="Times New Roman" w:hAnsi="Times New Roman" w:cs="Times New Roman"/>
          <w:color w:val="000000" w:themeColor="text1"/>
          <w:kern w:val="0"/>
          <w:lang w:val="en-US"/>
        </w:rPr>
        <w:t>To</w:t>
      </w:r>
      <w:proofErr w:type="gramEnd"/>
      <w:r w:rsidRPr="00AD4A0B">
        <w:rPr>
          <w:rFonts w:ascii="Times New Roman" w:hAnsi="Times New Roman" w:cs="Times New Roman"/>
          <w:color w:val="000000" w:themeColor="text1"/>
          <w:kern w:val="0"/>
          <w:lang w:val="en-US"/>
        </w:rPr>
        <w:t xml:space="preserve"> Be Great - Kolo Gana’. </w:t>
      </w:r>
      <w:r w:rsidRPr="00AD4A0B">
        <w:rPr>
          <w:rFonts w:ascii="Times New Roman" w:hAnsi="Times New Roman" w:cs="Times New Roman"/>
          <w:i/>
          <w:iCs/>
          <w:color w:val="000000" w:themeColor="text1"/>
          <w:kern w:val="0"/>
          <w:lang w:val="en-US"/>
        </w:rPr>
        <w:t xml:space="preserve">Amalgamation of Minds, </w:t>
      </w:r>
      <w:r w:rsidRPr="00AD4A0B">
        <w:rPr>
          <w:rFonts w:ascii="Times New Roman" w:hAnsi="Times New Roman" w:cs="Times New Roman"/>
          <w:color w:val="000000" w:themeColor="text1"/>
          <w:kern w:val="0"/>
          <w:lang w:val="en-US"/>
        </w:rPr>
        <w:t xml:space="preserve">episode #20. March 1, Podcast, 01:22:58.  </w:t>
      </w:r>
      <w:hyperlink r:id="rId51" w:history="1">
        <w:r w:rsidRPr="00AD4A0B">
          <w:rPr>
            <w:rFonts w:ascii="Times New Roman" w:hAnsi="Times New Roman" w:cs="Times New Roman"/>
            <w:color w:val="000000" w:themeColor="text1"/>
            <w:kern w:val="0"/>
            <w:lang w:val="en-US"/>
          </w:rPr>
          <w:t>https://www.listennotes.com/podcasts/amalgamation-of/episode-20-what-it-takes-to-REIPcnu_Gz6/?srsltid=AfmBOooLSNcxVg3eZK9Gd8Ekhma1VGl_lN5zZ5BIN_Vb9YjNSgB8OBjD</w:t>
        </w:r>
      </w:hyperlink>
      <w:r>
        <w:rPr>
          <w:rFonts w:ascii="Times New Roman" w:hAnsi="Times New Roman" w:cs="Times New Roman"/>
          <w:color w:val="000000" w:themeColor="text1"/>
          <w:kern w:val="0"/>
          <w:lang w:val="en-US"/>
        </w:rPr>
        <w:t xml:space="preserve">. </w:t>
      </w:r>
    </w:p>
    <w:p w14:paraId="7E3E70E7" w14:textId="77777777" w:rsidR="00166090" w:rsidRDefault="00166090" w:rsidP="00166090">
      <w:pPr>
        <w:autoSpaceDE w:val="0"/>
        <w:autoSpaceDN w:val="0"/>
        <w:adjustRightInd w:val="0"/>
        <w:spacing w:line="240" w:lineRule="auto"/>
        <w:ind w:left="720" w:hanging="720"/>
        <w:rPr>
          <w:rFonts w:ascii="Times New Roman" w:hAnsi="Times New Roman" w:cs="Times New Roman"/>
          <w:color w:val="000000" w:themeColor="text1"/>
          <w:kern w:val="0"/>
          <w:lang w:val="en-US"/>
        </w:rPr>
      </w:pPr>
      <w:r>
        <w:rPr>
          <w:rFonts w:ascii="Times New Roman" w:hAnsi="Times New Roman" w:cs="Times New Roman"/>
          <w:color w:val="000000" w:themeColor="text1"/>
          <w:kern w:val="0"/>
          <w:lang w:val="en-US"/>
        </w:rPr>
        <w:t>Trio Mandili. 2014. ‘</w:t>
      </w:r>
      <w:r w:rsidRPr="00AD4A0B">
        <w:rPr>
          <w:rFonts w:ascii="Times New Roman" w:hAnsi="Times New Roman" w:cs="Times New Roman"/>
          <w:color w:val="000000" w:themeColor="text1"/>
          <w:kern w:val="0"/>
          <w:lang w:val="en-US"/>
        </w:rPr>
        <w:t xml:space="preserve">Trio Mandili - </w:t>
      </w:r>
      <w:r>
        <w:rPr>
          <w:rFonts w:ascii="Times New Roman" w:hAnsi="Times New Roman" w:cs="Times New Roman"/>
          <w:color w:val="000000" w:themeColor="text1"/>
          <w:kern w:val="0"/>
          <w:lang w:val="en-US"/>
        </w:rPr>
        <w:t xml:space="preserve">Apareka’. September 9, YouTube video, 2:34. </w:t>
      </w:r>
      <w:hyperlink r:id="rId52" w:history="1">
        <w:r w:rsidRPr="005E1EAC">
          <w:rPr>
            <w:rStyle w:val="Hyperlink"/>
            <w:rFonts w:ascii="Times New Roman" w:hAnsi="Times New Roman" w:cs="Times New Roman"/>
            <w:kern w:val="0"/>
            <w:lang w:val="en-US"/>
          </w:rPr>
          <w:t>https://www.youtube.com/watch?v=IbsQJBxICN0</w:t>
        </w:r>
      </w:hyperlink>
      <w:r>
        <w:rPr>
          <w:rFonts w:ascii="Times New Roman" w:hAnsi="Times New Roman" w:cs="Times New Roman"/>
          <w:color w:val="000000" w:themeColor="text1"/>
          <w:kern w:val="0"/>
          <w:lang w:val="en-US"/>
        </w:rPr>
        <w:t xml:space="preserve">. </w:t>
      </w:r>
    </w:p>
    <w:p w14:paraId="3C7E5311" w14:textId="77777777" w:rsidR="00166090" w:rsidRPr="00AD4A0B" w:rsidRDefault="00166090" w:rsidP="00166090">
      <w:pPr>
        <w:autoSpaceDE w:val="0"/>
        <w:autoSpaceDN w:val="0"/>
        <w:adjustRightInd w:val="0"/>
        <w:spacing w:line="240" w:lineRule="auto"/>
        <w:ind w:left="720" w:hanging="720"/>
        <w:rPr>
          <w:rFonts w:ascii="Times New Roman" w:hAnsi="Times New Roman" w:cs="Times New Roman"/>
          <w:color w:val="000000" w:themeColor="text1"/>
          <w:kern w:val="0"/>
          <w:lang w:val="en-US"/>
        </w:rPr>
      </w:pPr>
      <w:r w:rsidRPr="001156F6">
        <w:rPr>
          <w:rFonts w:ascii="Times New Roman" w:eastAsia="Times New Roman" w:hAnsi="Times New Roman" w:cs="Times New Roman"/>
          <w:color w:val="000000" w:themeColor="text1"/>
          <w:kern w:val="0"/>
          <w:lang w:val="en-US"/>
          <w14:ligatures w14:val="none"/>
        </w:rPr>
        <w:t>———</w:t>
      </w:r>
      <w:r>
        <w:rPr>
          <w:rFonts w:ascii="Times New Roman" w:hAnsi="Times New Roman" w:cs="Times New Roman"/>
          <w:color w:val="000000" w:themeColor="text1"/>
          <w:kern w:val="0"/>
          <w:lang w:val="en-US"/>
        </w:rPr>
        <w:t>. 2021. ‘</w:t>
      </w:r>
      <w:r w:rsidRPr="00AD4A0B">
        <w:rPr>
          <w:rFonts w:ascii="Times New Roman" w:hAnsi="Times New Roman" w:cs="Times New Roman"/>
          <w:color w:val="000000" w:themeColor="text1"/>
          <w:kern w:val="0"/>
          <w:lang w:val="en-US"/>
        </w:rPr>
        <w:t>Trio Mandili - Kakhuri</w:t>
      </w:r>
      <w:r>
        <w:rPr>
          <w:rFonts w:ascii="Times New Roman" w:hAnsi="Times New Roman" w:cs="Times New Roman"/>
          <w:color w:val="000000" w:themeColor="text1"/>
          <w:kern w:val="0"/>
          <w:lang w:val="en-US"/>
        </w:rPr>
        <w:t xml:space="preserve">’. March 21, YouTube video, 2:01. </w:t>
      </w:r>
      <w:hyperlink r:id="rId53" w:history="1">
        <w:r w:rsidRPr="005E1EAC">
          <w:rPr>
            <w:rStyle w:val="Hyperlink"/>
            <w:rFonts w:ascii="Times New Roman" w:hAnsi="Times New Roman" w:cs="Times New Roman"/>
            <w:kern w:val="0"/>
            <w:lang w:val="en-US"/>
          </w:rPr>
          <w:t>https://www.youtube.com/watch?v=EDK9KOfknTw</w:t>
        </w:r>
      </w:hyperlink>
      <w:r>
        <w:rPr>
          <w:rFonts w:ascii="Times New Roman" w:hAnsi="Times New Roman" w:cs="Times New Roman"/>
          <w:color w:val="000000" w:themeColor="text1"/>
          <w:kern w:val="0"/>
          <w:lang w:val="en-US"/>
        </w:rPr>
        <w:t xml:space="preserve">. </w:t>
      </w:r>
    </w:p>
    <w:p w14:paraId="55458479" w14:textId="77777777" w:rsidR="00166090" w:rsidRDefault="00166090" w:rsidP="00166090">
      <w:pPr>
        <w:autoSpaceDE w:val="0"/>
        <w:autoSpaceDN w:val="0"/>
        <w:adjustRightInd w:val="0"/>
        <w:spacing w:line="240" w:lineRule="auto"/>
        <w:rPr>
          <w:rFonts w:ascii="Times New Roman" w:hAnsi="Times New Roman" w:cs="Times New Roman"/>
          <w:kern w:val="0"/>
          <w:lang w:val="en-US"/>
        </w:rPr>
      </w:pPr>
    </w:p>
    <w:p w14:paraId="66F7F2DE" w14:textId="77777777" w:rsidR="00166090" w:rsidRPr="001156F6" w:rsidRDefault="00166090" w:rsidP="00166090">
      <w:pPr>
        <w:autoSpaceDE w:val="0"/>
        <w:autoSpaceDN w:val="0"/>
        <w:adjustRightInd w:val="0"/>
        <w:spacing w:line="240" w:lineRule="auto"/>
        <w:rPr>
          <w:rStyle w:val="Strong"/>
          <w:lang w:val="en-US"/>
        </w:rPr>
      </w:pPr>
      <w:r>
        <w:rPr>
          <w:rStyle w:val="Strong"/>
        </w:rPr>
        <w:t xml:space="preserve">Internet Resources: </w:t>
      </w:r>
      <w:r w:rsidRPr="00AD4A0B">
        <w:rPr>
          <w:rStyle w:val="Strong"/>
        </w:rPr>
        <w:t>News Articles</w:t>
      </w:r>
      <w:r>
        <w:rPr>
          <w:rStyle w:val="Strong"/>
        </w:rPr>
        <w:t xml:space="preserve"> and Social Media Posts</w:t>
      </w:r>
    </w:p>
    <w:p w14:paraId="512D117A" w14:textId="77777777" w:rsidR="00166090" w:rsidRPr="00A80CB6" w:rsidRDefault="00166090" w:rsidP="00166090">
      <w:pPr>
        <w:spacing w:line="240" w:lineRule="auto"/>
        <w:ind w:left="720" w:hanging="720"/>
        <w:rPr>
          <w:rFonts w:ascii="Cambria" w:eastAsia="Times New Roman" w:hAnsi="Cambria" w:cs="Times New Roman"/>
          <w:color w:val="000000"/>
          <w:kern w:val="0"/>
          <w:lang w:val="en-US"/>
          <w14:ligatures w14:val="none"/>
        </w:rPr>
      </w:pPr>
      <w:r>
        <w:rPr>
          <w:rFonts w:ascii="Times New Roman" w:eastAsia="Times New Roman" w:hAnsi="Times New Roman" w:cs="Times New Roman"/>
          <w:color w:val="000000"/>
          <w:kern w:val="0"/>
          <w:lang w:val="en-US"/>
          <w14:ligatures w14:val="none"/>
        </w:rPr>
        <w:t>Gana, Kolo (@kolo.24). 2024h. ‘</w:t>
      </w:r>
      <w:r w:rsidRPr="00A80CB6">
        <w:rPr>
          <w:rFonts w:ascii="Times New Roman" w:eastAsia="Times New Roman" w:hAnsi="Times New Roman" w:cs="Times New Roman"/>
          <w:color w:val="000000"/>
          <w:kern w:val="0"/>
          <w:lang w:val="en-US"/>
          <w14:ligatures w14:val="none"/>
        </w:rPr>
        <w:t>My new album, What It Means to See It All (Expanded Edition) is out now.</w:t>
      </w:r>
      <w:r>
        <w:rPr>
          <w:rFonts w:ascii="Times New Roman" w:eastAsia="Times New Roman" w:hAnsi="Times New Roman" w:cs="Times New Roman"/>
          <w:color w:val="000000"/>
          <w:kern w:val="0"/>
          <w:lang w:val="en-US"/>
          <w14:ligatures w14:val="none"/>
        </w:rPr>
        <w:t xml:space="preserve"> </w:t>
      </w:r>
      <w:r w:rsidRPr="00A80CB6">
        <w:rPr>
          <w:rFonts w:ascii="Times New Roman" w:eastAsia="Times New Roman" w:hAnsi="Times New Roman" w:cs="Times New Roman"/>
          <w:color w:val="000000"/>
          <w:kern w:val="0"/>
          <w:lang w:val="en-US"/>
          <w14:ligatures w14:val="none"/>
        </w:rPr>
        <w:t xml:space="preserve">My trip around the world led to my greatest creation yet. Incredibly proud of this project and so thankful for the many people that lead contributed. Please take a listen. You will not be disappointed </w:t>
      </w:r>
      <w:r w:rsidRPr="00A80CB6">
        <w:rPr>
          <w:rFonts w:ascii="Apple Color Emoji" w:eastAsia="Times New Roman" w:hAnsi="Apple Color Emoji" w:cs="Apple Color Emoji"/>
          <w:color w:val="000000"/>
          <w:kern w:val="0"/>
          <w:lang w:val="en-US"/>
          <w14:ligatures w14:val="none"/>
        </w:rPr>
        <w:t>🙏🏿🙏🏿🚀🌎</w:t>
      </w:r>
      <w:r>
        <w:rPr>
          <w:rFonts w:ascii="Cambria" w:eastAsia="Times New Roman" w:hAnsi="Cambria" w:cs="Apple Color Emoji"/>
          <w:color w:val="000000"/>
          <w:kern w:val="0"/>
          <w:lang w:val="en-US"/>
          <w14:ligatures w14:val="none"/>
        </w:rPr>
        <w:t xml:space="preserve">’. Instagram, </w:t>
      </w:r>
      <w:r w:rsidRPr="00A80CB6">
        <w:rPr>
          <w:rFonts w:ascii="Cambria" w:eastAsia="Times New Roman" w:hAnsi="Cambria" w:cs="Apple Color Emoji"/>
          <w:color w:val="000000"/>
          <w:kern w:val="0"/>
          <w:lang w:val="en-US"/>
          <w14:ligatures w14:val="none"/>
        </w:rPr>
        <w:t>December 4, 2024</w:t>
      </w:r>
      <w:r>
        <w:rPr>
          <w:rFonts w:ascii="Cambria" w:eastAsia="Times New Roman" w:hAnsi="Cambria" w:cs="Apple Color Emoji"/>
          <w:color w:val="000000"/>
          <w:kern w:val="0"/>
          <w:lang w:val="en-US"/>
          <w14:ligatures w14:val="none"/>
        </w:rPr>
        <w:t xml:space="preserve">. </w:t>
      </w:r>
      <w:r w:rsidRPr="00A80CB6">
        <w:rPr>
          <w:rFonts w:ascii="Cambria" w:eastAsia="Times New Roman" w:hAnsi="Cambria" w:cs="Apple Color Emoji"/>
          <w:color w:val="000000"/>
          <w:kern w:val="0"/>
          <w:lang w:val="en-US"/>
          <w14:ligatures w14:val="none"/>
        </w:rPr>
        <w:t>https://www.instagram.com/p/DDKPR_eRoFl/?igsh=MXBtYWJtdml2bzc3aw%3D%3D</w:t>
      </w:r>
      <w:r>
        <w:rPr>
          <w:rFonts w:ascii="Cambria" w:eastAsia="Times New Roman" w:hAnsi="Cambria" w:cs="Apple Color Emoji"/>
          <w:color w:val="000000"/>
          <w:kern w:val="0"/>
          <w:lang w:val="en-US"/>
          <w14:ligatures w14:val="none"/>
        </w:rPr>
        <w:t>.</w:t>
      </w:r>
    </w:p>
    <w:p w14:paraId="017CA661" w14:textId="6A4E6C59" w:rsidR="00166090" w:rsidRDefault="00166090" w:rsidP="00C96932">
      <w:pPr>
        <w:spacing w:line="240" w:lineRule="auto"/>
        <w:ind w:left="720" w:hanging="720"/>
        <w:rPr>
          <w:rFonts w:ascii="Times New Roman" w:eastAsia="Times New Roman" w:hAnsi="Times New Roman" w:cs="Times New Roman"/>
          <w:color w:val="000000"/>
          <w:kern w:val="0"/>
          <w:lang w:val="en-US"/>
          <w14:ligatures w14:val="none"/>
        </w:rPr>
      </w:pPr>
      <w:proofErr w:type="spellStart"/>
      <w:r w:rsidRPr="001156F6">
        <w:rPr>
          <w:rFonts w:ascii="Times New Roman" w:eastAsia="Times New Roman" w:hAnsi="Times New Roman" w:cs="Times New Roman"/>
          <w:color w:val="000000"/>
          <w:kern w:val="0"/>
          <w:lang w:val="en-US"/>
          <w14:ligatures w14:val="none"/>
        </w:rPr>
        <w:t>Smeláková</w:t>
      </w:r>
      <w:proofErr w:type="spellEnd"/>
      <w:r w:rsidRPr="001156F6">
        <w:rPr>
          <w:rFonts w:ascii="Times New Roman" w:eastAsia="Times New Roman" w:hAnsi="Times New Roman" w:cs="Times New Roman"/>
          <w:color w:val="000000"/>
          <w:kern w:val="0"/>
          <w:lang w:val="en-US"/>
          <w14:ligatures w14:val="none"/>
        </w:rPr>
        <w:t xml:space="preserve">, Karin. </w:t>
      </w:r>
      <w:r w:rsidRPr="00AD4A0B">
        <w:rPr>
          <w:rFonts w:ascii="Times New Roman" w:eastAsia="Times New Roman" w:hAnsi="Times New Roman" w:cs="Times New Roman"/>
          <w:color w:val="000000"/>
          <w:kern w:val="0"/>
          <w:lang w:val="en-US"/>
          <w14:ligatures w14:val="none"/>
        </w:rPr>
        <w:t xml:space="preserve">2024. </w:t>
      </w:r>
      <w:r w:rsidRPr="001156F6">
        <w:rPr>
          <w:rFonts w:ascii="Times New Roman" w:eastAsia="Times New Roman" w:hAnsi="Times New Roman" w:cs="Times New Roman"/>
          <w:color w:val="000000"/>
          <w:kern w:val="0"/>
          <w:lang w:val="en-US"/>
          <w14:ligatures w14:val="none"/>
        </w:rPr>
        <w:t xml:space="preserve">‘VIDEO: </w:t>
      </w:r>
      <w:proofErr w:type="spellStart"/>
      <w:r w:rsidRPr="001156F6">
        <w:rPr>
          <w:rFonts w:ascii="Times New Roman" w:eastAsia="Times New Roman" w:hAnsi="Times New Roman" w:cs="Times New Roman"/>
          <w:color w:val="000000"/>
          <w:kern w:val="0"/>
          <w:lang w:val="en-US"/>
          <w14:ligatures w14:val="none"/>
        </w:rPr>
        <w:t>Nigérijský</w:t>
      </w:r>
      <w:proofErr w:type="spellEnd"/>
      <w:r w:rsidRPr="001156F6">
        <w:rPr>
          <w:rFonts w:ascii="Times New Roman" w:eastAsia="Times New Roman" w:hAnsi="Times New Roman" w:cs="Times New Roman"/>
          <w:color w:val="000000"/>
          <w:kern w:val="0"/>
          <w:lang w:val="en-US"/>
          <w14:ligatures w14:val="none"/>
        </w:rPr>
        <w:t xml:space="preserve"> producent </w:t>
      </w:r>
      <w:proofErr w:type="spellStart"/>
      <w:r w:rsidRPr="001156F6">
        <w:rPr>
          <w:rFonts w:ascii="Times New Roman" w:eastAsia="Times New Roman" w:hAnsi="Times New Roman" w:cs="Times New Roman"/>
          <w:color w:val="000000"/>
          <w:kern w:val="0"/>
          <w:lang w:val="en-US"/>
          <w14:ligatures w14:val="none"/>
        </w:rPr>
        <w:t>pretvoril</w:t>
      </w:r>
      <w:proofErr w:type="spellEnd"/>
      <w:r w:rsidRPr="001156F6">
        <w:rPr>
          <w:rFonts w:ascii="Times New Roman" w:eastAsia="Times New Roman" w:hAnsi="Times New Roman" w:cs="Times New Roman"/>
          <w:color w:val="000000"/>
          <w:kern w:val="0"/>
          <w:lang w:val="en-US"/>
          <w14:ligatures w14:val="none"/>
        </w:rPr>
        <w:t xml:space="preserve"> </w:t>
      </w:r>
      <w:proofErr w:type="spellStart"/>
      <w:r w:rsidRPr="001156F6">
        <w:rPr>
          <w:rFonts w:ascii="Times New Roman" w:eastAsia="Times New Roman" w:hAnsi="Times New Roman" w:cs="Times New Roman"/>
          <w:color w:val="000000"/>
          <w:kern w:val="0"/>
          <w:lang w:val="en-US"/>
          <w14:ligatures w14:val="none"/>
        </w:rPr>
        <w:t>slovenskú</w:t>
      </w:r>
      <w:proofErr w:type="spellEnd"/>
      <w:r w:rsidRPr="001156F6">
        <w:rPr>
          <w:rFonts w:ascii="Times New Roman" w:eastAsia="Times New Roman" w:hAnsi="Times New Roman" w:cs="Times New Roman"/>
          <w:color w:val="000000"/>
          <w:kern w:val="0"/>
          <w:lang w:val="en-US"/>
          <w14:ligatures w14:val="none"/>
        </w:rPr>
        <w:t xml:space="preserve"> </w:t>
      </w:r>
      <w:proofErr w:type="spellStart"/>
      <w:r w:rsidRPr="001156F6">
        <w:rPr>
          <w:rFonts w:ascii="Times New Roman" w:eastAsia="Times New Roman" w:hAnsi="Times New Roman" w:cs="Times New Roman"/>
          <w:color w:val="000000"/>
          <w:kern w:val="0"/>
          <w:lang w:val="en-US"/>
          <w14:ligatures w14:val="none"/>
        </w:rPr>
        <w:t>ľudovku</w:t>
      </w:r>
      <w:proofErr w:type="spellEnd"/>
      <w:r w:rsidRPr="001156F6">
        <w:rPr>
          <w:rFonts w:ascii="Times New Roman" w:eastAsia="Times New Roman" w:hAnsi="Times New Roman" w:cs="Times New Roman"/>
          <w:color w:val="000000"/>
          <w:kern w:val="0"/>
          <w:lang w:val="en-US"/>
          <w14:ligatures w14:val="none"/>
        </w:rPr>
        <w:t xml:space="preserve"> do hip-</w:t>
      </w:r>
      <w:proofErr w:type="spellStart"/>
      <w:r w:rsidRPr="001156F6">
        <w:rPr>
          <w:rFonts w:ascii="Times New Roman" w:eastAsia="Times New Roman" w:hAnsi="Times New Roman" w:cs="Times New Roman"/>
          <w:color w:val="000000"/>
          <w:kern w:val="0"/>
          <w:lang w:val="en-US"/>
          <w14:ligatures w14:val="none"/>
        </w:rPr>
        <w:t>hopu</w:t>
      </w:r>
      <w:proofErr w:type="spellEnd"/>
      <w:r w:rsidRPr="001156F6">
        <w:rPr>
          <w:rFonts w:ascii="Times New Roman" w:eastAsia="Times New Roman" w:hAnsi="Times New Roman" w:cs="Times New Roman"/>
          <w:color w:val="000000"/>
          <w:kern w:val="0"/>
          <w:lang w:val="en-US"/>
          <w14:ligatures w14:val="none"/>
        </w:rPr>
        <w:t>,</w:t>
      </w:r>
      <w:r w:rsidRPr="00AD4A0B">
        <w:rPr>
          <w:rFonts w:ascii="Times New Roman" w:eastAsia="Times New Roman" w:hAnsi="Times New Roman" w:cs="Times New Roman"/>
          <w:color w:val="000000"/>
          <w:kern w:val="0"/>
          <w:lang w:val="en-US"/>
          <w14:ligatures w14:val="none"/>
        </w:rPr>
        <w:t xml:space="preserve"> </w:t>
      </w:r>
      <w:proofErr w:type="spellStart"/>
      <w:r w:rsidRPr="001156F6">
        <w:rPr>
          <w:rFonts w:ascii="Times New Roman" w:eastAsia="Times New Roman" w:hAnsi="Times New Roman" w:cs="Times New Roman"/>
          <w:color w:val="000000"/>
          <w:kern w:val="0"/>
          <w:lang w:val="en-US"/>
          <w14:ligatures w14:val="none"/>
        </w:rPr>
        <w:t>Slováci</w:t>
      </w:r>
      <w:proofErr w:type="spellEnd"/>
      <w:r w:rsidRPr="001156F6">
        <w:rPr>
          <w:rFonts w:ascii="Times New Roman" w:eastAsia="Times New Roman" w:hAnsi="Times New Roman" w:cs="Times New Roman"/>
          <w:color w:val="000000"/>
          <w:kern w:val="0"/>
          <w:lang w:val="en-US"/>
          <w14:ligatures w14:val="none"/>
        </w:rPr>
        <w:t xml:space="preserve"> </w:t>
      </w:r>
      <w:proofErr w:type="spellStart"/>
      <w:r w:rsidRPr="001156F6">
        <w:rPr>
          <w:rFonts w:ascii="Times New Roman" w:eastAsia="Times New Roman" w:hAnsi="Times New Roman" w:cs="Times New Roman"/>
          <w:color w:val="000000"/>
          <w:kern w:val="0"/>
          <w:lang w:val="en-US"/>
          <w14:ligatures w14:val="none"/>
        </w:rPr>
        <w:t>šalejú</w:t>
      </w:r>
      <w:proofErr w:type="spellEnd"/>
      <w:r w:rsidRPr="001156F6">
        <w:rPr>
          <w:rFonts w:ascii="Times New Roman" w:eastAsia="Times New Roman" w:hAnsi="Times New Roman" w:cs="Times New Roman"/>
          <w:color w:val="000000"/>
          <w:kern w:val="0"/>
          <w:lang w:val="en-US"/>
          <w14:ligatures w14:val="none"/>
        </w:rPr>
        <w:t xml:space="preserve">’. </w:t>
      </w:r>
      <w:proofErr w:type="spellStart"/>
      <w:r w:rsidRPr="001156F6">
        <w:rPr>
          <w:rFonts w:ascii="Times New Roman" w:eastAsia="Times New Roman" w:hAnsi="Times New Roman" w:cs="Times New Roman"/>
          <w:i/>
          <w:iCs/>
          <w:color w:val="000000"/>
          <w:kern w:val="0"/>
          <w:lang w:val="en-US"/>
          <w14:ligatures w14:val="none"/>
        </w:rPr>
        <w:t>Bratislavak</w:t>
      </w:r>
      <w:proofErr w:type="spellEnd"/>
      <w:r w:rsidRPr="001156F6">
        <w:rPr>
          <w:rFonts w:ascii="Times New Roman" w:eastAsia="Times New Roman" w:hAnsi="Times New Roman" w:cs="Times New Roman"/>
          <w:color w:val="000000"/>
          <w:kern w:val="0"/>
          <w:lang w:val="en-US"/>
          <w14:ligatures w14:val="none"/>
        </w:rPr>
        <w:t>, January 25.</w:t>
      </w:r>
      <w:r w:rsidR="00C96932">
        <w:rPr>
          <w:rFonts w:ascii="Times New Roman" w:eastAsia="Times New Roman" w:hAnsi="Times New Roman" w:cs="Times New Roman"/>
          <w:color w:val="000000"/>
          <w:kern w:val="0"/>
          <w:lang w:val="en-US"/>
          <w14:ligatures w14:val="none"/>
        </w:rPr>
        <w:t xml:space="preserve"> </w:t>
      </w:r>
      <w:r w:rsidRPr="001156F6">
        <w:rPr>
          <w:rFonts w:ascii="Times New Roman" w:eastAsia="Times New Roman" w:hAnsi="Times New Roman" w:cs="Times New Roman"/>
          <w:color w:val="000000"/>
          <w:kern w:val="0"/>
          <w:lang w:val="en-US"/>
          <w14:ligatures w14:val="none"/>
        </w:rPr>
        <w:t>https://www.bratislavak.sk/clanky/994/video-nigerijsky-producent-pretvoril-slovensku</w:t>
      </w:r>
      <w:r w:rsidR="00C96932">
        <w:rPr>
          <w:rFonts w:ascii="Times New Roman" w:eastAsia="Times New Roman" w:hAnsi="Times New Roman" w:cs="Times New Roman"/>
          <w:color w:val="000000"/>
          <w:kern w:val="0"/>
          <w:lang w:val="en-US"/>
          <w14:ligatures w14:val="none"/>
        </w:rPr>
        <w:t>-</w:t>
      </w:r>
      <w:r w:rsidRPr="001156F6">
        <w:rPr>
          <w:rFonts w:ascii="Times New Roman" w:eastAsia="Times New Roman" w:hAnsi="Times New Roman" w:cs="Times New Roman"/>
          <w:color w:val="000000"/>
          <w:kern w:val="0"/>
          <w:lang w:val="en-US"/>
          <w14:ligatures w14:val="none"/>
        </w:rPr>
        <w:t>ludovku-do-hip-hopu-slovaci-saleju.</w:t>
      </w:r>
    </w:p>
    <w:p w14:paraId="7C05394B" w14:textId="77777777" w:rsidR="00316DFE" w:rsidRDefault="00166090" w:rsidP="00166090">
      <w:pPr>
        <w:spacing w:line="240" w:lineRule="auto"/>
        <w:ind w:left="720" w:hanging="720"/>
        <w:rPr>
          <w:rFonts w:ascii="Times New Roman" w:eastAsia="Times New Roman" w:hAnsi="Times New Roman" w:cs="Times New Roman"/>
          <w:color w:val="000000"/>
          <w:kern w:val="0"/>
          <w14:ligatures w14:val="none"/>
        </w:rPr>
        <w:sectPr w:rsidR="00316DFE" w:rsidSect="00AA6255">
          <w:footnotePr>
            <w:numRestart w:val="eachSect"/>
          </w:footnotePr>
          <w:type w:val="continuous"/>
          <w:pgSz w:w="12240" w:h="15840"/>
          <w:pgMar w:top="1440" w:right="1440" w:bottom="1440" w:left="1440" w:header="720" w:footer="720" w:gutter="0"/>
          <w:cols w:space="720"/>
          <w:titlePg/>
          <w:docGrid w:linePitch="360"/>
        </w:sectPr>
      </w:pPr>
      <w:proofErr w:type="spellStart"/>
      <w:r w:rsidRPr="00C2065C">
        <w:rPr>
          <w:rFonts w:ascii="Times New Roman" w:eastAsia="Times New Roman" w:hAnsi="Times New Roman" w:cs="Times New Roman"/>
          <w:color w:val="000000"/>
          <w:kern w:val="0"/>
          <w14:ligatures w14:val="none"/>
        </w:rPr>
        <w:t>MusicRANg</w:t>
      </w:r>
      <w:proofErr w:type="spellEnd"/>
      <w:r w:rsidRPr="00C2065C">
        <w:rPr>
          <w:rFonts w:ascii="Times New Roman" w:eastAsia="Times New Roman" w:hAnsi="Times New Roman" w:cs="Times New Roman"/>
          <w:color w:val="000000"/>
          <w:kern w:val="0"/>
          <w14:ligatures w14:val="none"/>
        </w:rPr>
        <w:t>. 2021.</w:t>
      </w:r>
      <w:r>
        <w:rPr>
          <w:rFonts w:ascii="Times New Roman" w:eastAsia="Times New Roman" w:hAnsi="Times New Roman" w:cs="Times New Roman"/>
          <w:color w:val="000000"/>
          <w:kern w:val="0"/>
          <w14:ligatures w14:val="none"/>
        </w:rPr>
        <w:t xml:space="preserve"> ‘</w:t>
      </w:r>
      <w:r w:rsidRPr="00C2065C">
        <w:rPr>
          <w:rFonts w:ascii="Times New Roman" w:eastAsia="Times New Roman" w:hAnsi="Times New Roman" w:cs="Times New Roman"/>
          <w:color w:val="000000"/>
          <w:kern w:val="0"/>
          <w14:ligatures w14:val="none"/>
        </w:rPr>
        <w:t>Trio Mandili - Kakhuri [Georgian folk]</w:t>
      </w:r>
      <w:r>
        <w:rPr>
          <w:rFonts w:ascii="Times New Roman" w:eastAsia="Times New Roman" w:hAnsi="Times New Roman" w:cs="Times New Roman"/>
          <w:color w:val="000000"/>
          <w:kern w:val="0"/>
          <w14:ligatures w14:val="none"/>
        </w:rPr>
        <w:t xml:space="preserve">’. Reddit thread. </w:t>
      </w:r>
      <w:r w:rsidRPr="00C2065C">
        <w:rPr>
          <w:rFonts w:ascii="Times New Roman" w:eastAsia="Times New Roman" w:hAnsi="Times New Roman" w:cs="Times New Roman"/>
          <w:color w:val="000000"/>
          <w:kern w:val="0"/>
          <w14:ligatures w14:val="none"/>
        </w:rPr>
        <w:t>https://www.reddit.com/r/Music/comments/meg0zw/comment/gsi128q/</w:t>
      </w:r>
      <w:r>
        <w:rPr>
          <w:rFonts w:ascii="Times New Roman" w:eastAsia="Times New Roman" w:hAnsi="Times New Roman" w:cs="Times New Roman"/>
          <w:color w:val="000000"/>
          <w:kern w:val="0"/>
          <w14:ligatures w14:val="none"/>
        </w:rPr>
        <w:t xml:space="preserve">. </w:t>
      </w:r>
    </w:p>
    <w:p w14:paraId="26077C08" w14:textId="7C0B384E" w:rsidR="00166090" w:rsidRDefault="00166090" w:rsidP="00166090">
      <w:pPr>
        <w:spacing w:line="240" w:lineRule="auto"/>
        <w:ind w:left="720" w:hanging="720"/>
        <w:rPr>
          <w:rFonts w:ascii="Times New Roman" w:eastAsia="Times New Roman" w:hAnsi="Times New Roman" w:cs="Times New Roman"/>
          <w:color w:val="000000"/>
          <w:kern w:val="0"/>
          <w14:ligatures w14:val="none"/>
        </w:rPr>
      </w:pPr>
    </w:p>
    <w:p w14:paraId="557BF368" w14:textId="77777777" w:rsidR="00166090" w:rsidRDefault="00166090">
      <w:pPr>
        <w:rPr>
          <w:rFonts w:ascii="Times New Roman" w:eastAsia="Times New Roman" w:hAnsi="Times New Roman" w:cs="Times New Roman"/>
          <w:color w:val="000000"/>
          <w:kern w:val="0"/>
          <w14:ligatures w14:val="none"/>
        </w:rPr>
      </w:pPr>
      <w:r>
        <w:rPr>
          <w:rFonts w:ascii="Times New Roman" w:eastAsia="Times New Roman" w:hAnsi="Times New Roman" w:cs="Times New Roman"/>
          <w:color w:val="000000"/>
          <w:kern w:val="0"/>
          <w14:ligatures w14:val="none"/>
        </w:rPr>
        <w:br w:type="page"/>
      </w:r>
    </w:p>
    <w:p w14:paraId="29B7AE29" w14:textId="240CA7E7" w:rsidR="0047141C" w:rsidRPr="0047141C" w:rsidRDefault="0047141C" w:rsidP="0047141C">
      <w:pPr>
        <w:pStyle w:val="Heading1"/>
        <w:rPr>
          <w:rFonts w:eastAsia="Times New Roman"/>
          <w:b/>
          <w:bCs/>
          <w:color w:val="000000" w:themeColor="text1"/>
          <w:sz w:val="52"/>
          <w:szCs w:val="52"/>
        </w:rPr>
      </w:pPr>
      <w:bookmarkStart w:id="48" w:name="_Toc201027297"/>
      <w:r w:rsidRPr="0047141C">
        <w:rPr>
          <w:rFonts w:eastAsia="Times New Roman"/>
          <w:b/>
          <w:bCs/>
          <w:color w:val="000000" w:themeColor="text1"/>
          <w:sz w:val="52"/>
          <w:szCs w:val="52"/>
        </w:rPr>
        <w:lastRenderedPageBreak/>
        <w:t>Appendices</w:t>
      </w:r>
      <w:bookmarkEnd w:id="48"/>
    </w:p>
    <w:p w14:paraId="73F43E69" w14:textId="55369324" w:rsidR="00166090" w:rsidRPr="0047141C" w:rsidRDefault="00316DFE" w:rsidP="0047141C">
      <w:pPr>
        <w:pStyle w:val="Heading2"/>
        <w:rPr>
          <w:rFonts w:eastAsia="Times New Roman"/>
          <w:b/>
          <w:bCs/>
        </w:rPr>
      </w:pPr>
      <w:bookmarkStart w:id="49" w:name="_Toc201027298"/>
      <w:r w:rsidRPr="0047141C">
        <w:rPr>
          <w:rFonts w:eastAsia="Times New Roman"/>
          <w:b/>
          <w:bCs/>
          <w:color w:val="000000" w:themeColor="text1"/>
        </w:rPr>
        <w:t>Appendix A</w:t>
      </w:r>
      <w:bookmarkEnd w:id="49"/>
    </w:p>
    <w:p w14:paraId="619E01EC" w14:textId="5F151D44" w:rsidR="00316DFE" w:rsidRPr="00316DFE" w:rsidRDefault="00316DFE" w:rsidP="00316DFE">
      <w:pPr>
        <w:rPr>
          <w:rFonts w:ascii="Arial" w:hAnsi="Arial" w:cs="Arial"/>
          <w:b/>
          <w:bCs/>
        </w:rPr>
      </w:pPr>
      <w:r w:rsidRPr="00316DFE">
        <w:rPr>
          <w:rFonts w:ascii="Arial" w:hAnsi="Arial" w:cs="Arial"/>
          <w:b/>
          <w:bCs/>
        </w:rPr>
        <w:t>Transcription of ‘Kakhuri’ by Trio Mandili</w:t>
      </w:r>
      <w:r w:rsidRPr="00316DFE">
        <w:rPr>
          <w:rStyle w:val="FootnoteReference"/>
          <w:rFonts w:ascii="Arial" w:hAnsi="Arial" w:cs="Arial"/>
          <w:b/>
          <w:bCs/>
        </w:rPr>
        <w:footnoteReference w:id="30"/>
      </w:r>
    </w:p>
    <w:p w14:paraId="28C1C668" w14:textId="25C9855A" w:rsidR="00166090" w:rsidRDefault="00316DFE" w:rsidP="00316DFE">
      <w:pPr>
        <w:spacing w:line="240" w:lineRule="auto"/>
        <w:ind w:left="720" w:hanging="720"/>
        <w:jc w:val="center"/>
        <w:rPr>
          <w:rFonts w:ascii="Times New Roman" w:hAnsi="Times New Roman" w:cs="Times New Roman"/>
          <w:color w:val="000000"/>
        </w:rPr>
      </w:pPr>
      <w:r>
        <w:rPr>
          <w:rFonts w:ascii="Times New Roman" w:hAnsi="Times New Roman" w:cs="Times New Roman"/>
          <w:noProof/>
          <w:color w:val="000000"/>
        </w:rPr>
        <w:drawing>
          <wp:inline distT="0" distB="0" distL="0" distR="0" wp14:anchorId="3F0D9CBF" wp14:editId="3F7A824D">
            <wp:extent cx="4884012" cy="6554804"/>
            <wp:effectExtent l="0" t="0" r="5715" b="0"/>
            <wp:docPr id="1592866855" name="Picture 9" descr="A sheet music with text and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866855" name="Picture 9" descr="A sheet music with text and symbols&#10;&#10;AI-generated content may be incorrect."/>
                    <pic:cNvPicPr/>
                  </pic:nvPicPr>
                  <pic:blipFill>
                    <a:blip r:embed="rId54">
                      <a:extLst>
                        <a:ext uri="{28A0092B-C50C-407E-A947-70E740481C1C}">
                          <a14:useLocalDpi xmlns:a14="http://schemas.microsoft.com/office/drawing/2010/main" val="0"/>
                        </a:ext>
                      </a:extLst>
                    </a:blip>
                    <a:stretch>
                      <a:fillRect/>
                    </a:stretch>
                  </pic:blipFill>
                  <pic:spPr>
                    <a:xfrm>
                      <a:off x="0" y="0"/>
                      <a:ext cx="5010924" cy="6725132"/>
                    </a:xfrm>
                    <a:prstGeom prst="rect">
                      <a:avLst/>
                    </a:prstGeom>
                  </pic:spPr>
                </pic:pic>
              </a:graphicData>
            </a:graphic>
          </wp:inline>
        </w:drawing>
      </w:r>
    </w:p>
    <w:p w14:paraId="543E9EA7" w14:textId="77777777" w:rsidR="00316DFE" w:rsidRPr="0047141C" w:rsidRDefault="00316DFE" w:rsidP="0047141C">
      <w:pPr>
        <w:pStyle w:val="Heading2"/>
        <w:rPr>
          <w:b/>
          <w:bCs/>
          <w:color w:val="000000" w:themeColor="text1"/>
          <w:shd w:val="clear" w:color="auto" w:fill="FFFFFF"/>
        </w:rPr>
      </w:pPr>
      <w:bookmarkStart w:id="50" w:name="_Toc201027299"/>
      <w:r w:rsidRPr="0047141C">
        <w:rPr>
          <w:b/>
          <w:bCs/>
          <w:color w:val="000000" w:themeColor="text1"/>
          <w:shd w:val="clear" w:color="auto" w:fill="FFFFFF"/>
        </w:rPr>
        <w:lastRenderedPageBreak/>
        <w:t>Appendix B</w:t>
      </w:r>
      <w:bookmarkEnd w:id="50"/>
    </w:p>
    <w:p w14:paraId="01595890" w14:textId="77777777" w:rsidR="00316DFE" w:rsidRDefault="00316DFE">
      <w:pPr>
        <w:rPr>
          <w:rFonts w:ascii="Arial" w:hAnsi="Arial" w:cs="Arial"/>
          <w:b/>
          <w:bCs/>
          <w:color w:val="000000" w:themeColor="text1"/>
          <w:shd w:val="clear" w:color="auto" w:fill="FFFFFF"/>
        </w:rPr>
      </w:pPr>
      <w:r w:rsidRPr="00014484">
        <w:rPr>
          <w:rFonts w:ascii="Arial" w:hAnsi="Arial" w:cs="Arial"/>
          <w:b/>
          <w:bCs/>
          <w:color w:val="000000" w:themeColor="text1"/>
          <w:shd w:val="clear" w:color="auto" w:fill="FFFFFF"/>
        </w:rPr>
        <w:t>MAP 1</w:t>
      </w:r>
      <w:r>
        <w:rPr>
          <w:rFonts w:ascii="Arial" w:hAnsi="Arial" w:cs="Arial"/>
          <w:b/>
          <w:bCs/>
          <w:color w:val="000000" w:themeColor="text1"/>
          <w:shd w:val="clear" w:color="auto" w:fill="FFFFFF"/>
        </w:rPr>
        <w:t xml:space="preserve"> – OLD LYRICS</w:t>
      </w:r>
      <w:r>
        <w:rPr>
          <w:rStyle w:val="FootnoteReference"/>
          <w:rFonts w:ascii="Arial" w:hAnsi="Arial" w:cs="Arial"/>
          <w:b/>
          <w:bCs/>
          <w:color w:val="000000" w:themeColor="text1"/>
          <w:shd w:val="clear" w:color="auto" w:fill="FFFFFF"/>
        </w:rPr>
        <w:footnoteReference w:id="31"/>
      </w:r>
    </w:p>
    <w:p w14:paraId="6D428B19" w14:textId="77777777" w:rsidR="00802041" w:rsidRPr="00014484" w:rsidRDefault="00802041">
      <w:pPr>
        <w:rPr>
          <w:rFonts w:ascii="Arial" w:hAnsi="Arial" w:cs="Arial"/>
          <w:b/>
          <w:bCs/>
          <w:color w:val="000000" w:themeColor="text1"/>
          <w:shd w:val="clear" w:color="auto" w:fill="FFFFFF"/>
        </w:rPr>
      </w:pPr>
    </w:p>
    <w:p w14:paraId="5BA74DB9" w14:textId="77777777" w:rsidR="00316DFE" w:rsidRPr="0022065B" w:rsidRDefault="00316DFE">
      <w:pPr>
        <w:rPr>
          <w:rFonts w:ascii="Arial" w:hAnsi="Arial" w:cs="Arial"/>
          <w:color w:val="00B050"/>
          <w:shd w:val="clear" w:color="auto" w:fill="FFFFFF"/>
          <w:lang w:val="en-US"/>
        </w:rPr>
      </w:pPr>
      <w:r w:rsidRPr="0022065B">
        <w:rPr>
          <w:rFonts w:ascii="Arial" w:hAnsi="Arial" w:cs="Arial"/>
          <w:color w:val="00B050"/>
          <w:shd w:val="clear" w:color="auto" w:fill="FFFFFF"/>
        </w:rPr>
        <w:t>Panduri intro</w:t>
      </w:r>
      <w:r>
        <w:rPr>
          <w:rFonts w:ascii="Arial" w:hAnsi="Arial" w:cs="Arial"/>
          <w:color w:val="00B050"/>
          <w:shd w:val="clear" w:color="auto" w:fill="FFFFFF"/>
        </w:rPr>
        <w:t xml:space="preserve"> (centre – </w:t>
      </w:r>
      <w:r w:rsidRPr="0022065B">
        <w:rPr>
          <w:rFonts w:ascii="Arial" w:hAnsi="Arial" w:cs="Arial"/>
          <w:color w:val="00B050"/>
          <w:shd w:val="clear" w:color="auto" w:fill="FFFFFF"/>
        </w:rPr>
        <w:t>C sharp</w:t>
      </w:r>
      <w:r>
        <w:rPr>
          <w:rFonts w:ascii="Arial" w:hAnsi="Arial" w:cs="Arial"/>
          <w:color w:val="00B050"/>
          <w:shd w:val="clear" w:color="auto" w:fill="FFFFFF"/>
          <w:lang w:val="en-US"/>
        </w:rPr>
        <w:t>)</w:t>
      </w:r>
    </w:p>
    <w:p w14:paraId="3C5DA200" w14:textId="77777777" w:rsidR="00316DFE" w:rsidRDefault="00316DFE" w:rsidP="00C96A0C">
      <w:pPr>
        <w:spacing w:after="0"/>
        <w:rPr>
          <w:rFonts w:ascii="Arial" w:hAnsi="Arial" w:cs="Arial"/>
          <w:color w:val="000000"/>
        </w:rPr>
      </w:pPr>
      <w:proofErr w:type="spellStart"/>
      <w:r w:rsidRPr="00BB6FE2">
        <w:rPr>
          <w:rFonts w:ascii="Arial" w:hAnsi="Arial" w:cs="Arial"/>
          <w:color w:val="00B050"/>
          <w:shd w:val="clear" w:color="auto" w:fill="FFFFFF"/>
        </w:rPr>
        <w:t>Dauk’ar</w:t>
      </w:r>
      <w:proofErr w:type="spellEnd"/>
      <w:r w:rsidRPr="00BB6FE2">
        <w:rPr>
          <w:rFonts w:ascii="Arial" w:hAnsi="Arial" w:cs="Arial"/>
          <w:color w:val="00B050"/>
          <w:shd w:val="clear" w:color="auto" w:fill="FFFFFF"/>
        </w:rPr>
        <w:t xml:space="preserve">, chemo </w:t>
      </w:r>
      <w:proofErr w:type="spellStart"/>
      <w:r w:rsidRPr="00BB6FE2">
        <w:rPr>
          <w:rFonts w:ascii="Arial" w:hAnsi="Arial" w:cs="Arial"/>
          <w:color w:val="00B050"/>
          <w:shd w:val="clear" w:color="auto" w:fill="FFFFFF"/>
        </w:rPr>
        <w:t>chonguro</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dauk’ar</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genatsvalebi</w:t>
      </w:r>
      <w:proofErr w:type="spellEnd"/>
      <w:r w:rsidRPr="00BB6FE2">
        <w:rPr>
          <w:rFonts w:ascii="Arial" w:hAnsi="Arial" w:cs="Arial"/>
          <w:color w:val="00B050"/>
          <w:shd w:val="clear" w:color="auto" w:fill="FFFFFF"/>
        </w:rPr>
        <w:t>!</w:t>
      </w:r>
      <w:r w:rsidRPr="00BB6FE2">
        <w:rPr>
          <w:rFonts w:ascii="Arial" w:hAnsi="Arial" w:cs="Arial"/>
          <w:color w:val="00B050"/>
        </w:rPr>
        <w:t xml:space="preserve"> </w:t>
      </w:r>
      <w:r w:rsidRPr="00BB6FE2">
        <w:rPr>
          <w:rFonts w:ascii="Arial" w:hAnsi="Arial" w:cs="Arial"/>
          <w:color w:val="00B050"/>
        </w:rPr>
        <w:br/>
      </w:r>
      <w:proofErr w:type="spellStart"/>
      <w:r w:rsidRPr="00BB6FE2">
        <w:rPr>
          <w:rFonts w:ascii="Arial" w:hAnsi="Arial" w:cs="Arial"/>
          <w:color w:val="00B050"/>
          <w:shd w:val="clear" w:color="auto" w:fill="FFFFFF"/>
        </w:rPr>
        <w:t>Gogov</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aket</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maikhede</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sait</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migirbis</w:t>
      </w:r>
      <w:proofErr w:type="spellEnd"/>
      <w:r w:rsidRPr="00BB6FE2">
        <w:rPr>
          <w:rFonts w:ascii="Arial" w:hAnsi="Arial" w:cs="Arial"/>
          <w:color w:val="00B050"/>
          <w:shd w:val="clear" w:color="auto" w:fill="FFFFFF"/>
        </w:rPr>
        <w:t xml:space="preserve"> </w:t>
      </w:r>
      <w:proofErr w:type="spellStart"/>
      <w:r w:rsidRPr="00BB6FE2">
        <w:rPr>
          <w:rFonts w:ascii="Arial" w:hAnsi="Arial" w:cs="Arial"/>
          <w:color w:val="00B050"/>
          <w:shd w:val="clear" w:color="auto" w:fill="FFFFFF"/>
        </w:rPr>
        <w:t>tvalebi</w:t>
      </w:r>
      <w:proofErr w:type="spellEnd"/>
      <w:r w:rsidRPr="00BB6FE2">
        <w:rPr>
          <w:rFonts w:ascii="Arial" w:hAnsi="Arial" w:cs="Arial"/>
          <w:color w:val="00B050"/>
          <w:shd w:val="clear" w:color="auto" w:fill="FFFFFF"/>
        </w:rPr>
        <w:t>?</w:t>
      </w:r>
    </w:p>
    <w:p w14:paraId="62083CDF" w14:textId="71143095" w:rsidR="00316DFE" w:rsidRPr="00316DFE" w:rsidRDefault="00316DFE" w:rsidP="00316DFE">
      <w:pPr>
        <w:spacing w:after="0"/>
        <w:rPr>
          <w:rFonts w:ascii="Arial" w:hAnsi="Arial" w:cs="Arial"/>
          <w:color w:val="000000"/>
        </w:rPr>
      </w:pPr>
      <w:r w:rsidRPr="0022065B">
        <w:rPr>
          <w:rFonts w:ascii="Arial" w:hAnsi="Arial" w:cs="Arial"/>
          <w:color w:val="000000"/>
        </w:rPr>
        <w:br/>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shd w:val="clear" w:color="auto" w:fill="FFFFFF"/>
        </w:rPr>
        <w:t xml:space="preserve"> </w:t>
      </w:r>
      <w:r w:rsidRPr="0022065B">
        <w:rPr>
          <w:rFonts w:ascii="Arial" w:hAnsi="Arial" w:cs="Arial"/>
          <w:color w:val="000000"/>
        </w:rPr>
        <w:br/>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highlight w:val="yellow"/>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highlight w:val="magenta"/>
          <w:shd w:val="clear" w:color="auto" w:fill="FFFFFF"/>
        </w:rPr>
        <w:t>lale</w:t>
      </w:r>
      <w:proofErr w:type="spellEnd"/>
      <w:r w:rsidRPr="0022065B">
        <w:rPr>
          <w:rFonts w:ascii="Arial" w:hAnsi="Arial" w:cs="Arial"/>
          <w:color w:val="000000"/>
          <w:shd w:val="clear" w:color="auto" w:fill="FFFFFF"/>
        </w:rPr>
        <w:t xml:space="preserve"> x2</w:t>
      </w:r>
      <w:r w:rsidRPr="0022065B">
        <w:rPr>
          <w:rFonts w:ascii="Arial" w:hAnsi="Arial" w:cs="Arial"/>
          <w:color w:val="00B050"/>
          <w:shd w:val="clear" w:color="auto" w:fill="FFFFFF"/>
        </w:rPr>
        <w:t xml:space="preserve"> </w:t>
      </w:r>
      <w:r w:rsidRPr="0022065B">
        <w:rPr>
          <w:rFonts w:ascii="Arial" w:hAnsi="Arial" w:cs="Arial"/>
          <w:color w:val="00B050"/>
        </w:rPr>
        <w:br/>
      </w:r>
      <w:r w:rsidRPr="0022065B">
        <w:rPr>
          <w:rFonts w:ascii="Arial" w:hAnsi="Arial" w:cs="Arial"/>
          <w:color w:val="000000"/>
        </w:rPr>
        <w:br/>
      </w:r>
      <w:proofErr w:type="spellStart"/>
      <w:r w:rsidRPr="0022065B">
        <w:rPr>
          <w:rFonts w:ascii="Arial" w:hAnsi="Arial" w:cs="Arial"/>
          <w:color w:val="000000"/>
          <w:shd w:val="clear" w:color="auto" w:fill="FFFFFF"/>
        </w:rPr>
        <w:t>T'q'eshi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ts'aval</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masalistvis</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khe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movch'eri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khevshiao</w:t>
      </w:r>
      <w:proofErr w:type="spellEnd"/>
      <w:r w:rsidRPr="0022065B">
        <w:rPr>
          <w:rFonts w:ascii="Arial" w:hAnsi="Arial" w:cs="Arial"/>
          <w:color w:val="000000"/>
          <w:shd w:val="clear" w:color="auto" w:fill="FFFFFF"/>
        </w:rPr>
        <w:t>!</w:t>
      </w:r>
      <w:r w:rsidRPr="0022065B">
        <w:rPr>
          <w:rFonts w:ascii="Arial" w:hAnsi="Arial" w:cs="Arial"/>
          <w:color w:val="000000"/>
        </w:rPr>
        <w:br/>
      </w:r>
      <w:proofErr w:type="spellStart"/>
      <w:r w:rsidRPr="0022065B">
        <w:rPr>
          <w:rFonts w:ascii="Arial" w:hAnsi="Arial" w:cs="Arial"/>
          <w:color w:val="000000"/>
          <w:shd w:val="clear" w:color="auto" w:fill="FFFFFF"/>
        </w:rPr>
        <w:t>Gogov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shen</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k'i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genatsvale</w:t>
      </w:r>
      <w:proofErr w:type="spellEnd"/>
      <w:r w:rsidRPr="0022065B">
        <w:rPr>
          <w:rFonts w:ascii="Arial" w:hAnsi="Arial" w:cs="Arial"/>
          <w:color w:val="000000"/>
          <w:shd w:val="clear" w:color="auto" w:fill="FFFFFF"/>
        </w:rPr>
        <w:t xml:space="preserve"> mag </w:t>
      </w:r>
      <w:proofErr w:type="spellStart"/>
      <w:r w:rsidRPr="0022065B">
        <w:rPr>
          <w:rFonts w:ascii="Arial" w:hAnsi="Arial" w:cs="Arial"/>
          <w:color w:val="000000"/>
          <w:shd w:val="clear" w:color="auto" w:fill="FFFFFF"/>
        </w:rPr>
        <w:t>ghabua</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q'elshiao</w:t>
      </w:r>
      <w:proofErr w:type="spellEnd"/>
      <w:r w:rsidRPr="0022065B">
        <w:rPr>
          <w:rFonts w:ascii="Arial" w:hAnsi="Arial" w:cs="Arial"/>
          <w:color w:val="000000"/>
          <w:shd w:val="clear" w:color="auto" w:fill="FFFFFF"/>
        </w:rPr>
        <w:t>!</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rPr>
        <w:br/>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shd w:val="clear" w:color="auto" w:fill="FFFFFF"/>
        </w:rPr>
        <w:t>lale</w:t>
      </w:r>
      <w:proofErr w:type="spellEnd"/>
      <w:r w:rsidRPr="0022065B">
        <w:rPr>
          <w:rFonts w:ascii="Arial" w:hAnsi="Arial" w:cs="Arial"/>
          <w:color w:val="000000"/>
          <w:shd w:val="clear" w:color="auto" w:fill="FFFFFF"/>
        </w:rPr>
        <w:t xml:space="preserve"> x2</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Bich’o</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ras</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gadamek’ide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ch’irata</w:t>
      </w:r>
      <w:proofErr w:type="spellEnd"/>
      <w:r w:rsidRPr="0022065B">
        <w:rPr>
          <w:rFonts w:ascii="Arial" w:hAnsi="Arial" w:cs="Arial"/>
          <w:color w:val="000000"/>
          <w:shd w:val="clear" w:color="auto" w:fill="FFFFFF"/>
        </w:rPr>
        <w:t xml:space="preserve"> da </w:t>
      </w:r>
      <w:proofErr w:type="spellStart"/>
      <w:r w:rsidRPr="0022065B">
        <w:rPr>
          <w:rFonts w:ascii="Arial" w:hAnsi="Arial" w:cs="Arial"/>
          <w:color w:val="000000"/>
          <w:shd w:val="clear" w:color="auto" w:fill="FFFFFF"/>
        </w:rPr>
        <w:t>lkhinatao</w:t>
      </w:r>
      <w:proofErr w:type="spellEnd"/>
      <w:r w:rsidRPr="0022065B">
        <w:rPr>
          <w:rFonts w:ascii="Arial" w:hAnsi="Arial" w:cs="Arial"/>
          <w:color w:val="000000"/>
          <w:shd w:val="clear" w:color="auto" w:fill="FFFFFF"/>
        </w:rPr>
        <w:t>?</w:t>
      </w:r>
      <w:r w:rsidRPr="0022065B">
        <w:rPr>
          <w:rFonts w:ascii="Arial" w:hAnsi="Arial" w:cs="Arial"/>
          <w:color w:val="000000"/>
        </w:rPr>
        <w:br/>
      </w:r>
      <w:r w:rsidRPr="0022065B">
        <w:rPr>
          <w:rFonts w:ascii="Arial" w:hAnsi="Arial" w:cs="Arial"/>
          <w:color w:val="000000"/>
          <w:shd w:val="clear" w:color="auto" w:fill="FFFFFF"/>
        </w:rPr>
        <w:t xml:space="preserve">Sheni </w:t>
      </w:r>
      <w:proofErr w:type="spellStart"/>
      <w:r w:rsidRPr="0022065B">
        <w:rPr>
          <w:rFonts w:ascii="Arial" w:hAnsi="Arial" w:cs="Arial"/>
          <w:color w:val="000000"/>
          <w:shd w:val="clear" w:color="auto" w:fill="FFFFFF"/>
        </w:rPr>
        <w:t>tskhviri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gamodgeba</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shakriani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khidatao</w:t>
      </w:r>
      <w:proofErr w:type="spellEnd"/>
      <w:r w:rsidRPr="0022065B">
        <w:rPr>
          <w:rFonts w:ascii="Arial" w:hAnsi="Arial" w:cs="Arial"/>
          <w:color w:val="000000"/>
          <w:shd w:val="clear" w:color="auto" w:fill="FFFFFF"/>
        </w:rPr>
        <w:t>!</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rPr>
        <w:br/>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shd w:val="clear" w:color="auto" w:fill="FFFFFF"/>
        </w:rPr>
        <w:t>lale</w:t>
      </w:r>
      <w:proofErr w:type="spellEnd"/>
      <w:r w:rsidRPr="0022065B">
        <w:rPr>
          <w:rFonts w:ascii="Arial" w:hAnsi="Arial" w:cs="Arial"/>
          <w:color w:val="000000"/>
          <w:shd w:val="clear" w:color="auto" w:fill="FFFFFF"/>
        </w:rPr>
        <w:t xml:space="preserve"> x2</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Izarde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mts’vane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jejilo</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dap’urdi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gakhdi</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q’anao</w:t>
      </w:r>
      <w:proofErr w:type="spellEnd"/>
      <w:r w:rsidRPr="0022065B">
        <w:rPr>
          <w:rFonts w:ascii="Arial" w:hAnsi="Arial" w:cs="Arial"/>
          <w:color w:val="000000"/>
          <w:shd w:val="clear" w:color="auto" w:fill="FFFFFF"/>
        </w:rPr>
        <w:t>!</w:t>
      </w:r>
      <w:r w:rsidRPr="0022065B">
        <w:rPr>
          <w:rFonts w:ascii="Arial" w:hAnsi="Arial" w:cs="Arial"/>
          <w:color w:val="000000"/>
        </w:rPr>
        <w:br/>
      </w:r>
      <w:proofErr w:type="spellStart"/>
      <w:r w:rsidRPr="0022065B">
        <w:rPr>
          <w:rFonts w:ascii="Arial" w:hAnsi="Arial" w:cs="Arial"/>
          <w:color w:val="000000"/>
          <w:shd w:val="clear" w:color="auto" w:fill="FFFFFF"/>
        </w:rPr>
        <w:t>Babuasheni</w:t>
      </w:r>
      <w:proofErr w:type="spellEnd"/>
      <w:r w:rsidRPr="0022065B">
        <w:rPr>
          <w:rFonts w:ascii="Arial" w:hAnsi="Arial" w:cs="Arial"/>
          <w:color w:val="000000"/>
          <w:shd w:val="clear" w:color="auto" w:fill="FFFFFF"/>
        </w:rPr>
        <w:t xml:space="preserve"> rom </w:t>
      </w:r>
      <w:proofErr w:type="spellStart"/>
      <w:r w:rsidRPr="0022065B">
        <w:rPr>
          <w:rFonts w:ascii="Arial" w:hAnsi="Arial" w:cs="Arial"/>
          <w:color w:val="000000"/>
          <w:shd w:val="clear" w:color="auto" w:fill="FFFFFF"/>
        </w:rPr>
        <w:t>mok’vda</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rat’om</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ar</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ts’agiq’vanao</w:t>
      </w:r>
      <w:proofErr w:type="spellEnd"/>
      <w:r w:rsidRPr="0022065B">
        <w:rPr>
          <w:rFonts w:ascii="Arial" w:hAnsi="Arial" w:cs="Arial"/>
          <w:color w:val="000000"/>
          <w:shd w:val="clear" w:color="auto" w:fill="FFFFFF"/>
        </w:rPr>
        <w:t>?</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rPr>
        <w:br/>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shd w:val="clear" w:color="auto" w:fill="FFFFFF"/>
        </w:rPr>
        <w:t>lale</w:t>
      </w:r>
      <w:proofErr w:type="spellEnd"/>
      <w:r w:rsidRPr="0022065B">
        <w:rPr>
          <w:rFonts w:ascii="Arial" w:hAnsi="Arial" w:cs="Arial"/>
          <w:color w:val="000000"/>
          <w:shd w:val="clear" w:color="auto" w:fill="FFFFFF"/>
        </w:rPr>
        <w:t xml:space="preserve"> x2</w:t>
      </w:r>
      <w:r w:rsidRPr="0022065B">
        <w:rPr>
          <w:rFonts w:ascii="Arial" w:hAnsi="Arial" w:cs="Arial"/>
          <w:color w:val="000000"/>
        </w:rPr>
        <w:br/>
      </w:r>
      <w:r w:rsidRPr="0022065B">
        <w:rPr>
          <w:rFonts w:ascii="Arial" w:hAnsi="Arial" w:cs="Arial"/>
          <w:color w:val="000000"/>
        </w:rPr>
        <w:br/>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rPr>
        <w:br/>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shd w:val="clear" w:color="auto" w:fill="FFFFFF"/>
        </w:rPr>
        <w:t>lale</w:t>
      </w:r>
      <w:proofErr w:type="spellEnd"/>
      <w:r w:rsidRPr="0022065B">
        <w:rPr>
          <w:rFonts w:ascii="Arial" w:hAnsi="Arial" w:cs="Arial"/>
          <w:color w:val="000000"/>
          <w:shd w:val="clear" w:color="auto" w:fill="FFFFFF"/>
        </w:rPr>
        <w:t xml:space="preserve"> x2</w:t>
      </w:r>
      <w:r>
        <w:rPr>
          <w:rFonts w:ascii="Arial" w:hAnsi="Arial" w:cs="Arial"/>
          <w:color w:val="00B050"/>
          <w:shd w:val="clear" w:color="auto" w:fill="FFFFFF"/>
          <w:lang w:val="en-US"/>
        </w:rPr>
        <w:br w:type="page"/>
      </w:r>
    </w:p>
    <w:p w14:paraId="0C25AF91" w14:textId="77777777" w:rsidR="00316DFE" w:rsidRPr="0047141C" w:rsidRDefault="00316DFE" w:rsidP="0047141C">
      <w:pPr>
        <w:pStyle w:val="Heading2"/>
        <w:rPr>
          <w:b/>
          <w:bCs/>
          <w:color w:val="000000" w:themeColor="text1"/>
          <w:shd w:val="clear" w:color="auto" w:fill="FFFFFF"/>
        </w:rPr>
      </w:pPr>
      <w:bookmarkStart w:id="51" w:name="_Toc201027300"/>
      <w:r w:rsidRPr="0047141C">
        <w:rPr>
          <w:b/>
          <w:bCs/>
          <w:color w:val="000000" w:themeColor="text1"/>
          <w:shd w:val="clear" w:color="auto" w:fill="FFFFFF"/>
        </w:rPr>
        <w:lastRenderedPageBreak/>
        <w:t>Appendix C</w:t>
      </w:r>
      <w:bookmarkEnd w:id="51"/>
    </w:p>
    <w:p w14:paraId="1CCCF7DD" w14:textId="77777777" w:rsidR="00316DFE" w:rsidRPr="00316DFE" w:rsidRDefault="00316DFE" w:rsidP="00CE7E4D">
      <w:pPr>
        <w:spacing w:after="0"/>
        <w:rPr>
          <w:rFonts w:ascii="Arial" w:hAnsi="Arial" w:cs="Arial"/>
          <w:b/>
          <w:bCs/>
          <w:lang w:val="en-US"/>
        </w:rPr>
      </w:pPr>
      <w:r w:rsidRPr="00316DFE">
        <w:rPr>
          <w:rFonts w:ascii="Arial" w:hAnsi="Arial" w:cs="Arial"/>
          <w:b/>
          <w:bCs/>
          <w:lang w:val="en-US"/>
        </w:rPr>
        <w:t>‘Kakhuri’ Translation from Georgian to English</w:t>
      </w:r>
      <w:r w:rsidRPr="00316DFE">
        <w:rPr>
          <w:rStyle w:val="FootnoteReference"/>
          <w:rFonts w:ascii="Arial" w:hAnsi="Arial" w:cs="Arial"/>
          <w:b/>
          <w:bCs/>
          <w:color w:val="000000" w:themeColor="text1"/>
          <w:shd w:val="clear" w:color="auto" w:fill="FFFFFF"/>
        </w:rPr>
        <w:footnoteReference w:id="32"/>
      </w:r>
    </w:p>
    <w:p w14:paraId="7E4D96DF" w14:textId="77777777" w:rsidR="00316DFE" w:rsidRDefault="00316DFE" w:rsidP="00CE7E4D">
      <w:pPr>
        <w:spacing w:after="0"/>
        <w:rPr>
          <w:lang w:val="en-US"/>
        </w:rPr>
      </w:pPr>
    </w:p>
    <w:p w14:paraId="01A1F50F" w14:textId="77777777" w:rsidR="00316DFE" w:rsidRDefault="00316DFE" w:rsidP="00CE7E4D">
      <w:pPr>
        <w:spacing w:after="0"/>
        <w:rPr>
          <w:lang w:val="en-US"/>
        </w:rPr>
      </w:pPr>
      <w:r w:rsidRPr="00671865">
        <w:rPr>
          <w:color w:val="A6A6A6" w:themeColor="background1" w:themeShade="A6"/>
          <w:lang w:val="en-US"/>
        </w:rPr>
        <w:t>Girl:</w:t>
      </w:r>
      <w:r>
        <w:rPr>
          <w:lang w:val="en-US"/>
        </w:rPr>
        <w:t xml:space="preserve"> Play, my </w:t>
      </w:r>
      <w:proofErr w:type="spellStart"/>
      <w:r>
        <w:rPr>
          <w:lang w:val="en-US"/>
        </w:rPr>
        <w:t>chonguri</w:t>
      </w:r>
      <w:proofErr w:type="spellEnd"/>
      <w:r>
        <w:rPr>
          <w:lang w:val="en-US"/>
        </w:rPr>
        <w:t>! Play, my dear!</w:t>
      </w:r>
    </w:p>
    <w:p w14:paraId="3D42E04B" w14:textId="77777777" w:rsidR="00316DFE" w:rsidRDefault="00316DFE" w:rsidP="00CE7E4D">
      <w:pPr>
        <w:spacing w:after="0"/>
        <w:rPr>
          <w:lang w:val="en-US"/>
        </w:rPr>
      </w:pPr>
      <w:r w:rsidRPr="00671865">
        <w:rPr>
          <w:color w:val="A6A6A6" w:themeColor="background1" w:themeShade="A6"/>
          <w:lang w:val="en-US"/>
        </w:rPr>
        <w:t>Boy:</w:t>
      </w:r>
      <w:r>
        <w:rPr>
          <w:lang w:val="en-US"/>
        </w:rPr>
        <w:t xml:space="preserve"> Girl, look here, where do your eyes run?</w:t>
      </w:r>
    </w:p>
    <w:p w14:paraId="49A37EA7" w14:textId="77777777" w:rsidR="00316DFE" w:rsidRDefault="00316DFE" w:rsidP="00CE7E4D">
      <w:pPr>
        <w:spacing w:after="0"/>
        <w:rPr>
          <w:lang w:val="en-US"/>
        </w:rPr>
      </w:pPr>
    </w:p>
    <w:p w14:paraId="203EB712" w14:textId="77777777" w:rsidR="00316DFE" w:rsidRDefault="00316DFE" w:rsidP="00CE7E4D">
      <w:pPr>
        <w:spacing w:after="0"/>
        <w:rPr>
          <w:lang w:val="en-US"/>
        </w:rPr>
      </w:pP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p>
    <w:p w14:paraId="2101DE52" w14:textId="77777777" w:rsidR="00316DFE" w:rsidRDefault="00316DFE" w:rsidP="00CE7E4D">
      <w:pPr>
        <w:spacing w:after="0"/>
        <w:rPr>
          <w:lang w:val="en-US"/>
        </w:rPr>
      </w:pPr>
      <w:proofErr w:type="spellStart"/>
      <w:r>
        <w:rPr>
          <w:lang w:val="en-US"/>
        </w:rPr>
        <w:t>Haralali</w:t>
      </w:r>
      <w:proofErr w:type="spellEnd"/>
      <w:r>
        <w:rPr>
          <w:lang w:val="en-US"/>
        </w:rPr>
        <w:t xml:space="preserve"> </w:t>
      </w: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r>
        <w:rPr>
          <w:lang w:val="en-US"/>
        </w:rPr>
        <w:t xml:space="preserve"> x2 [glossolalia]</w:t>
      </w:r>
    </w:p>
    <w:p w14:paraId="5FBAACC7" w14:textId="77777777" w:rsidR="00316DFE" w:rsidRDefault="00316DFE" w:rsidP="00CE7E4D">
      <w:pPr>
        <w:spacing w:after="0"/>
        <w:rPr>
          <w:lang w:val="en-US"/>
        </w:rPr>
      </w:pPr>
    </w:p>
    <w:p w14:paraId="178348F4" w14:textId="77777777" w:rsidR="00316DFE" w:rsidRDefault="00316DFE" w:rsidP="00CE7E4D">
      <w:pPr>
        <w:spacing w:after="0"/>
        <w:rPr>
          <w:lang w:val="en-US"/>
        </w:rPr>
      </w:pPr>
      <w:r w:rsidRPr="00671865">
        <w:rPr>
          <w:color w:val="A6A6A6" w:themeColor="background1" w:themeShade="A6"/>
          <w:lang w:val="en-US"/>
        </w:rPr>
        <w:t>Girl:</w:t>
      </w:r>
      <w:r>
        <w:rPr>
          <w:lang w:val="en-US"/>
        </w:rPr>
        <w:t xml:space="preserve"> I go to the forest for materials, I cut the tree in a ravine,</w:t>
      </w:r>
    </w:p>
    <w:p w14:paraId="22927961" w14:textId="77777777" w:rsidR="00316DFE" w:rsidRDefault="00316DFE" w:rsidP="00CE7E4D">
      <w:pPr>
        <w:spacing w:after="0"/>
        <w:rPr>
          <w:lang w:val="en-US"/>
        </w:rPr>
      </w:pPr>
      <w:r w:rsidRPr="00671865">
        <w:rPr>
          <w:color w:val="A6A6A6" w:themeColor="background1" w:themeShade="A6"/>
          <w:lang w:val="en-US"/>
        </w:rPr>
        <w:t xml:space="preserve">Boy: </w:t>
      </w:r>
      <w:r>
        <w:rPr>
          <w:lang w:val="en-US"/>
        </w:rPr>
        <w:t>Girl, I darling that jowl of yours!</w:t>
      </w:r>
    </w:p>
    <w:p w14:paraId="684755AD" w14:textId="77777777" w:rsidR="00316DFE" w:rsidRDefault="00316DFE" w:rsidP="00CE7E4D">
      <w:pPr>
        <w:spacing w:after="0"/>
        <w:rPr>
          <w:lang w:val="en-US"/>
        </w:rPr>
      </w:pPr>
    </w:p>
    <w:p w14:paraId="13AECD14" w14:textId="77777777" w:rsidR="00316DFE" w:rsidRDefault="00316DFE" w:rsidP="00CE52B4">
      <w:pPr>
        <w:spacing w:after="0"/>
        <w:rPr>
          <w:lang w:val="en-US"/>
        </w:rPr>
      </w:pP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p>
    <w:p w14:paraId="33FE3C14" w14:textId="77777777" w:rsidR="00316DFE" w:rsidRDefault="00316DFE" w:rsidP="00CE52B4">
      <w:pPr>
        <w:spacing w:after="0"/>
        <w:rPr>
          <w:lang w:val="en-US"/>
        </w:rPr>
      </w:pPr>
      <w:proofErr w:type="spellStart"/>
      <w:r>
        <w:rPr>
          <w:lang w:val="en-US"/>
        </w:rPr>
        <w:t>Haralali</w:t>
      </w:r>
      <w:proofErr w:type="spellEnd"/>
      <w:r>
        <w:rPr>
          <w:lang w:val="en-US"/>
        </w:rPr>
        <w:t xml:space="preserve"> </w:t>
      </w: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r>
        <w:rPr>
          <w:lang w:val="en-US"/>
        </w:rPr>
        <w:t xml:space="preserve"> x2 [glossolalia]</w:t>
      </w:r>
    </w:p>
    <w:p w14:paraId="3B538D81" w14:textId="77777777" w:rsidR="00316DFE" w:rsidRDefault="00316DFE" w:rsidP="00CE52B4">
      <w:pPr>
        <w:spacing w:after="0"/>
        <w:rPr>
          <w:lang w:val="en-US"/>
        </w:rPr>
      </w:pPr>
    </w:p>
    <w:p w14:paraId="0F685739" w14:textId="77777777" w:rsidR="00316DFE" w:rsidRDefault="00316DFE" w:rsidP="00CE52B4">
      <w:pPr>
        <w:spacing w:after="0"/>
        <w:rPr>
          <w:lang w:val="en-US"/>
        </w:rPr>
      </w:pPr>
      <w:r w:rsidRPr="00671865">
        <w:rPr>
          <w:color w:val="A6A6A6" w:themeColor="background1" w:themeShade="A6"/>
          <w:lang w:val="en-US"/>
        </w:rPr>
        <w:t>Girl:</w:t>
      </w:r>
      <w:r>
        <w:rPr>
          <w:color w:val="A6A6A6" w:themeColor="background1" w:themeShade="A6"/>
          <w:lang w:val="en-US"/>
        </w:rPr>
        <w:t xml:space="preserve"> </w:t>
      </w:r>
      <w:r>
        <w:rPr>
          <w:lang w:val="en-US"/>
        </w:rPr>
        <w:t>Boy why do you nag me in good times and bad,</w:t>
      </w:r>
    </w:p>
    <w:p w14:paraId="30E6D284" w14:textId="77777777" w:rsidR="00316DFE" w:rsidRPr="006A4E8F" w:rsidRDefault="00316DFE" w:rsidP="00CE52B4">
      <w:pPr>
        <w:spacing w:after="0"/>
        <w:rPr>
          <w:lang w:val="en-US"/>
        </w:rPr>
      </w:pPr>
      <w:r w:rsidRPr="00671865">
        <w:rPr>
          <w:color w:val="A6A6A6" w:themeColor="background1" w:themeShade="A6"/>
          <w:lang w:val="en-US"/>
        </w:rPr>
        <w:t>Girl:</w:t>
      </w:r>
      <w:r>
        <w:rPr>
          <w:color w:val="A6A6A6" w:themeColor="background1" w:themeShade="A6"/>
          <w:lang w:val="en-US"/>
        </w:rPr>
        <w:t xml:space="preserve"> </w:t>
      </w:r>
      <w:r>
        <w:rPr>
          <w:lang w:val="en-US"/>
        </w:rPr>
        <w:t xml:space="preserve">Your nose could be good enough as a bridge in </w:t>
      </w:r>
      <w:proofErr w:type="spellStart"/>
      <w:r>
        <w:rPr>
          <w:lang w:val="en-US"/>
        </w:rPr>
        <w:t>Shakriani</w:t>
      </w:r>
      <w:proofErr w:type="spellEnd"/>
      <w:r>
        <w:rPr>
          <w:lang w:val="en-US"/>
        </w:rPr>
        <w:t>!</w:t>
      </w:r>
    </w:p>
    <w:p w14:paraId="2226DD42" w14:textId="77777777" w:rsidR="00316DFE" w:rsidRDefault="00316DFE" w:rsidP="00CE7E4D">
      <w:pPr>
        <w:spacing w:after="0"/>
        <w:rPr>
          <w:lang w:val="en-US"/>
        </w:rPr>
      </w:pPr>
    </w:p>
    <w:p w14:paraId="4802F582" w14:textId="77777777" w:rsidR="00316DFE" w:rsidRDefault="00316DFE" w:rsidP="00CE52B4">
      <w:pPr>
        <w:spacing w:after="0"/>
        <w:rPr>
          <w:lang w:val="en-US"/>
        </w:rPr>
      </w:pP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p>
    <w:p w14:paraId="34914F79" w14:textId="77777777" w:rsidR="00316DFE" w:rsidRDefault="00316DFE" w:rsidP="00CE52B4">
      <w:pPr>
        <w:spacing w:after="0"/>
        <w:rPr>
          <w:lang w:val="en-US"/>
        </w:rPr>
      </w:pPr>
      <w:proofErr w:type="spellStart"/>
      <w:r>
        <w:rPr>
          <w:lang w:val="en-US"/>
        </w:rPr>
        <w:t>Haralali</w:t>
      </w:r>
      <w:proofErr w:type="spellEnd"/>
      <w:r>
        <w:rPr>
          <w:lang w:val="en-US"/>
        </w:rPr>
        <w:t xml:space="preserve"> </w:t>
      </w: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r>
        <w:rPr>
          <w:lang w:val="en-US"/>
        </w:rPr>
        <w:t xml:space="preserve"> x2 [glossolalia]</w:t>
      </w:r>
    </w:p>
    <w:p w14:paraId="45A2A73A" w14:textId="77777777" w:rsidR="00316DFE" w:rsidRDefault="00316DFE" w:rsidP="00CE52B4">
      <w:pPr>
        <w:spacing w:after="0"/>
        <w:rPr>
          <w:lang w:val="en-US"/>
        </w:rPr>
      </w:pPr>
    </w:p>
    <w:p w14:paraId="0BF646D9" w14:textId="77777777" w:rsidR="00316DFE" w:rsidRDefault="00316DFE" w:rsidP="00CE52B4">
      <w:pPr>
        <w:spacing w:after="0"/>
        <w:rPr>
          <w:lang w:val="en-US"/>
        </w:rPr>
      </w:pPr>
      <w:r w:rsidRPr="00671865">
        <w:rPr>
          <w:color w:val="A6A6A6" w:themeColor="background1" w:themeShade="A6"/>
          <w:lang w:val="en-US"/>
        </w:rPr>
        <w:t>Girl:</w:t>
      </w:r>
      <w:r>
        <w:rPr>
          <w:color w:val="A6A6A6" w:themeColor="background1" w:themeShade="A6"/>
          <w:lang w:val="en-US"/>
        </w:rPr>
        <w:t xml:space="preserve"> </w:t>
      </w:r>
      <w:r>
        <w:rPr>
          <w:lang w:val="en-US"/>
        </w:rPr>
        <w:t>Grow green spikelet, feed, turn into a field!</w:t>
      </w:r>
    </w:p>
    <w:p w14:paraId="0208A018" w14:textId="77777777" w:rsidR="00316DFE" w:rsidRPr="00745F8D" w:rsidRDefault="00316DFE" w:rsidP="00CE52B4">
      <w:pPr>
        <w:spacing w:after="0"/>
        <w:rPr>
          <w:lang w:val="en-US"/>
        </w:rPr>
      </w:pPr>
      <w:r w:rsidRPr="00671865">
        <w:rPr>
          <w:color w:val="A6A6A6" w:themeColor="background1" w:themeShade="A6"/>
          <w:lang w:val="en-US"/>
        </w:rPr>
        <w:t>Girl:</w:t>
      </w:r>
      <w:r>
        <w:rPr>
          <w:color w:val="A6A6A6" w:themeColor="background1" w:themeShade="A6"/>
          <w:lang w:val="en-US"/>
        </w:rPr>
        <w:t xml:space="preserve"> </w:t>
      </w:r>
      <w:r>
        <w:rPr>
          <w:lang w:val="en-US"/>
        </w:rPr>
        <w:t>When your grandmother died, why didn’t she take you?</w:t>
      </w:r>
    </w:p>
    <w:p w14:paraId="1FF2611B" w14:textId="77777777" w:rsidR="00316DFE" w:rsidRPr="00A85B7D" w:rsidRDefault="00316DFE" w:rsidP="00CE7E4D">
      <w:pPr>
        <w:spacing w:after="0"/>
        <w:rPr>
          <w:lang w:val="en-US"/>
        </w:rPr>
      </w:pPr>
    </w:p>
    <w:p w14:paraId="30841EFB" w14:textId="77777777" w:rsidR="00316DFE" w:rsidRDefault="00316DFE" w:rsidP="00CE52B4">
      <w:pPr>
        <w:spacing w:after="0"/>
        <w:rPr>
          <w:lang w:val="en-US"/>
        </w:rPr>
      </w:pP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p>
    <w:p w14:paraId="57A54951" w14:textId="77777777" w:rsidR="00316DFE" w:rsidRDefault="00316DFE" w:rsidP="00CE52B4">
      <w:pPr>
        <w:spacing w:after="0"/>
        <w:rPr>
          <w:lang w:val="en-US"/>
        </w:rPr>
      </w:pPr>
      <w:proofErr w:type="spellStart"/>
      <w:r>
        <w:rPr>
          <w:lang w:val="en-US"/>
        </w:rPr>
        <w:t>Haralali</w:t>
      </w:r>
      <w:proofErr w:type="spellEnd"/>
      <w:r>
        <w:rPr>
          <w:lang w:val="en-US"/>
        </w:rPr>
        <w:t xml:space="preserve"> </w:t>
      </w: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r>
        <w:rPr>
          <w:lang w:val="en-US"/>
        </w:rPr>
        <w:t xml:space="preserve"> x2 [glossolalia]</w:t>
      </w:r>
    </w:p>
    <w:p w14:paraId="7AFA82DC" w14:textId="77777777" w:rsidR="00316DFE" w:rsidRDefault="00316DFE" w:rsidP="00CE7E4D">
      <w:pPr>
        <w:spacing w:after="0"/>
        <w:rPr>
          <w:lang w:val="en-US"/>
        </w:rPr>
      </w:pPr>
    </w:p>
    <w:p w14:paraId="777B3B56" w14:textId="77777777" w:rsidR="00316DFE" w:rsidRDefault="00316DFE" w:rsidP="00CE52B4">
      <w:pPr>
        <w:spacing w:after="0"/>
        <w:rPr>
          <w:lang w:val="en-US"/>
        </w:rPr>
      </w:pP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p>
    <w:p w14:paraId="23CE17BD" w14:textId="6B8FC39F" w:rsidR="00316DFE" w:rsidRDefault="00316DFE" w:rsidP="00CE7E4D">
      <w:pPr>
        <w:spacing w:after="0"/>
        <w:rPr>
          <w:lang w:val="en-US"/>
        </w:rPr>
      </w:pPr>
      <w:proofErr w:type="spellStart"/>
      <w:r>
        <w:rPr>
          <w:lang w:val="en-US"/>
        </w:rPr>
        <w:t>Haralali</w:t>
      </w:r>
      <w:proofErr w:type="spellEnd"/>
      <w:r>
        <w:rPr>
          <w:lang w:val="en-US"/>
        </w:rPr>
        <w:t xml:space="preserve"> </w:t>
      </w:r>
      <w:proofErr w:type="spellStart"/>
      <w:r>
        <w:rPr>
          <w:lang w:val="en-US"/>
        </w:rPr>
        <w:t>haralale</w:t>
      </w:r>
      <w:proofErr w:type="spellEnd"/>
      <w:r>
        <w:rPr>
          <w:lang w:val="en-US"/>
        </w:rPr>
        <w:t xml:space="preserve"> </w:t>
      </w:r>
      <w:proofErr w:type="spellStart"/>
      <w:r>
        <w:rPr>
          <w:lang w:val="en-US"/>
        </w:rPr>
        <w:t>dariv</w:t>
      </w:r>
      <w:proofErr w:type="spellEnd"/>
      <w:r>
        <w:rPr>
          <w:lang w:val="en-US"/>
        </w:rPr>
        <w:t xml:space="preserve"> </w:t>
      </w:r>
      <w:proofErr w:type="spellStart"/>
      <w:r>
        <w:rPr>
          <w:lang w:val="en-US"/>
        </w:rPr>
        <w:t>daralale</w:t>
      </w:r>
      <w:proofErr w:type="spellEnd"/>
      <w:r>
        <w:rPr>
          <w:lang w:val="en-US"/>
        </w:rPr>
        <w:t xml:space="preserve"> x2 [glossolalia]</w:t>
      </w:r>
    </w:p>
    <w:p w14:paraId="0550971D" w14:textId="77777777" w:rsidR="00316DFE" w:rsidRDefault="00316DFE">
      <w:pPr>
        <w:rPr>
          <w:lang w:val="en-US"/>
        </w:rPr>
      </w:pPr>
      <w:r>
        <w:rPr>
          <w:lang w:val="en-US"/>
        </w:rPr>
        <w:br w:type="page"/>
      </w:r>
    </w:p>
    <w:p w14:paraId="01AA53B6" w14:textId="77777777" w:rsidR="00316DFE" w:rsidRPr="0047141C" w:rsidRDefault="00316DFE" w:rsidP="0047141C">
      <w:pPr>
        <w:pStyle w:val="Heading2"/>
        <w:rPr>
          <w:b/>
          <w:bCs/>
          <w:color w:val="000000" w:themeColor="text1"/>
          <w:shd w:val="clear" w:color="auto" w:fill="FFFFFF"/>
        </w:rPr>
      </w:pPr>
      <w:bookmarkStart w:id="52" w:name="_Toc201027301"/>
      <w:r w:rsidRPr="0047141C">
        <w:rPr>
          <w:b/>
          <w:bCs/>
          <w:color w:val="000000" w:themeColor="text1"/>
          <w:shd w:val="clear" w:color="auto" w:fill="FFFFFF"/>
        </w:rPr>
        <w:lastRenderedPageBreak/>
        <w:t>Appendix D</w:t>
      </w:r>
      <w:bookmarkEnd w:id="52"/>
    </w:p>
    <w:p w14:paraId="7E5A2396" w14:textId="77777777" w:rsidR="00316DFE" w:rsidRPr="00B22197" w:rsidRDefault="00316DFE" w:rsidP="00D85D7D">
      <w:pPr>
        <w:spacing w:after="0"/>
        <w:rPr>
          <w:rFonts w:ascii="Arial" w:hAnsi="Arial" w:cs="Arial"/>
          <w:b/>
          <w:bCs/>
          <w:color w:val="000000" w:themeColor="text1"/>
          <w:shd w:val="clear" w:color="auto" w:fill="FFFFFF"/>
        </w:rPr>
      </w:pPr>
      <w:r>
        <w:rPr>
          <w:rFonts w:ascii="Arial" w:hAnsi="Arial" w:cs="Arial"/>
          <w:b/>
          <w:bCs/>
          <w:color w:val="000000" w:themeColor="text1"/>
          <w:shd w:val="clear" w:color="auto" w:fill="FFFFFF"/>
        </w:rPr>
        <w:t>MAP 2 – NEW LYRICS</w:t>
      </w:r>
    </w:p>
    <w:p w14:paraId="631433B8" w14:textId="77777777" w:rsidR="00316DFE" w:rsidRDefault="00316DFE" w:rsidP="00D85D7D">
      <w:pPr>
        <w:spacing w:after="0"/>
        <w:rPr>
          <w:rFonts w:ascii="Arial" w:hAnsi="Arial" w:cs="Arial"/>
          <w:color w:val="00B050"/>
          <w:shd w:val="clear" w:color="auto" w:fill="FFFFFF"/>
        </w:rPr>
      </w:pPr>
    </w:p>
    <w:p w14:paraId="1910F363"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0:04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3A55D2C4" w14:textId="77777777" w:rsidR="00316DFE" w:rsidRPr="0028287C" w:rsidRDefault="00316DFE" w:rsidP="00D85D7D">
      <w:pPr>
        <w:spacing w:after="0"/>
        <w:rPr>
          <w:rFonts w:ascii="Arial" w:hAnsi="Arial" w:cs="Arial"/>
          <w:color w:val="00B050"/>
          <w:shd w:val="clear" w:color="auto" w:fill="FFFFFF"/>
        </w:rPr>
      </w:pPr>
    </w:p>
    <w:p w14:paraId="09836CB8"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0:10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11EE7536"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0:16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04134C19"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0:22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735B0663"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0:28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061103B9" w14:textId="77777777" w:rsidR="00316DFE" w:rsidRPr="0028287C" w:rsidRDefault="00316DFE" w:rsidP="00D85D7D">
      <w:pPr>
        <w:spacing w:after="0"/>
        <w:rPr>
          <w:rFonts w:ascii="Arial" w:hAnsi="Arial" w:cs="Arial"/>
          <w:color w:val="00B050"/>
          <w:shd w:val="clear" w:color="auto" w:fill="FFFFFF"/>
        </w:rPr>
      </w:pPr>
      <w:r w:rsidRPr="0028287C">
        <w:rPr>
          <w:rFonts w:ascii="Arial" w:hAnsi="Arial" w:cs="Arial"/>
          <w:color w:val="00B050"/>
          <w:shd w:val="clear" w:color="auto" w:fill="FFFFFF"/>
        </w:rPr>
        <w:t xml:space="preserve">0:34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55C87825" w14:textId="77777777" w:rsidR="00316DFE" w:rsidRPr="0028287C" w:rsidRDefault="00316DFE" w:rsidP="0028287C">
      <w:pPr>
        <w:spacing w:after="0"/>
        <w:rPr>
          <w:rFonts w:ascii="Arial" w:hAnsi="Arial" w:cs="Arial"/>
          <w:color w:val="000000"/>
          <w:shd w:val="clear" w:color="auto" w:fill="FFFFFF"/>
        </w:rPr>
      </w:pPr>
      <w:r w:rsidRPr="0028287C">
        <w:rPr>
          <w:rFonts w:ascii="Arial" w:hAnsi="Arial" w:cs="Arial"/>
          <w:color w:val="00B050"/>
          <w:shd w:val="clear" w:color="auto" w:fill="FFFFFF"/>
        </w:rPr>
        <w:t xml:space="preserve">0:40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06B5F62B" w14:textId="77777777" w:rsidR="00316DFE" w:rsidRPr="0028287C" w:rsidRDefault="00316DFE" w:rsidP="0028287C">
      <w:pPr>
        <w:spacing w:after="0"/>
        <w:rPr>
          <w:rFonts w:ascii="Arial" w:hAnsi="Arial" w:cs="Arial"/>
          <w:color w:val="00B050"/>
          <w:shd w:val="clear" w:color="auto" w:fill="FFFFFF"/>
        </w:rPr>
      </w:pPr>
      <w:r w:rsidRPr="0028287C">
        <w:rPr>
          <w:rFonts w:ascii="Arial" w:hAnsi="Arial" w:cs="Arial"/>
          <w:color w:val="00B050"/>
          <w:shd w:val="clear" w:color="auto" w:fill="FFFFFF"/>
        </w:rPr>
        <w:t>0:</w:t>
      </w:r>
      <w:r>
        <w:rPr>
          <w:rFonts w:ascii="Arial" w:hAnsi="Arial" w:cs="Arial"/>
          <w:color w:val="00B050"/>
          <w:shd w:val="clear" w:color="auto" w:fill="FFFFFF"/>
        </w:rPr>
        <w:t>46</w:t>
      </w:r>
      <w:r w:rsidRPr="0028287C">
        <w:rPr>
          <w:rFonts w:ascii="Arial" w:hAnsi="Arial" w:cs="Arial"/>
          <w:color w:val="00B05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0DB1711E" w14:textId="77777777" w:rsidR="00316DFE" w:rsidRDefault="00316DFE" w:rsidP="0028287C">
      <w:pPr>
        <w:spacing w:after="0"/>
        <w:rPr>
          <w:rFonts w:ascii="Arial" w:hAnsi="Arial" w:cs="Arial"/>
          <w:color w:val="00B050"/>
          <w:shd w:val="clear" w:color="auto" w:fill="FFFFFF"/>
        </w:rPr>
      </w:pPr>
      <w:r w:rsidRPr="0028287C">
        <w:rPr>
          <w:rFonts w:ascii="Arial" w:hAnsi="Arial" w:cs="Arial"/>
          <w:color w:val="00B050"/>
          <w:shd w:val="clear" w:color="auto" w:fill="FFFFFF"/>
        </w:rPr>
        <w:t>0:</w:t>
      </w:r>
      <w:r>
        <w:rPr>
          <w:rFonts w:ascii="Arial" w:hAnsi="Arial" w:cs="Arial"/>
          <w:color w:val="00B050"/>
          <w:shd w:val="clear" w:color="auto" w:fill="FFFFFF"/>
        </w:rPr>
        <w:t>52</w:t>
      </w:r>
      <w:r w:rsidRPr="0028287C">
        <w:rPr>
          <w:rFonts w:ascii="Arial" w:hAnsi="Arial" w:cs="Arial"/>
          <w:color w:val="00B050"/>
          <w:shd w:val="clear" w:color="auto" w:fill="FFFFFF"/>
        </w:rPr>
        <w:t xml:space="preserve">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6B4D46CA" w14:textId="77777777" w:rsidR="00316DFE" w:rsidRDefault="00316DFE" w:rsidP="0028287C">
      <w:pPr>
        <w:spacing w:after="0"/>
        <w:rPr>
          <w:rFonts w:ascii="Arial" w:hAnsi="Arial" w:cs="Arial"/>
          <w:color w:val="00B050"/>
          <w:shd w:val="clear" w:color="auto" w:fill="FFFFFF"/>
        </w:rPr>
      </w:pPr>
    </w:p>
    <w:p w14:paraId="0EA1AABF" w14:textId="77777777" w:rsidR="00316DFE" w:rsidRDefault="00316DFE" w:rsidP="0028287C">
      <w:pPr>
        <w:spacing w:after="0"/>
        <w:rPr>
          <w:rFonts w:ascii="Arial" w:hAnsi="Arial" w:cs="Arial"/>
          <w:color w:val="00B050"/>
          <w:shd w:val="clear" w:color="auto" w:fill="FFFFFF"/>
        </w:rPr>
      </w:pPr>
      <w:r>
        <w:rPr>
          <w:rFonts w:ascii="Arial" w:hAnsi="Arial" w:cs="Arial"/>
          <w:color w:val="00B050"/>
          <w:shd w:val="clear" w:color="auto" w:fill="FFFFFF"/>
        </w:rPr>
        <w:t xml:space="preserve">0:58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6B20227F" w14:textId="77777777" w:rsidR="00316DFE" w:rsidRDefault="00316DFE" w:rsidP="0028287C">
      <w:pPr>
        <w:spacing w:after="0"/>
        <w:rPr>
          <w:rFonts w:ascii="Arial" w:hAnsi="Arial" w:cs="Arial"/>
          <w:color w:val="00B050"/>
          <w:shd w:val="clear" w:color="auto" w:fill="FFFFFF"/>
        </w:rPr>
      </w:pPr>
      <w:r>
        <w:rPr>
          <w:rFonts w:ascii="Arial" w:hAnsi="Arial" w:cs="Arial"/>
          <w:color w:val="00B050"/>
          <w:shd w:val="clear" w:color="auto" w:fill="FFFFFF"/>
        </w:rPr>
        <w:t xml:space="preserve">1:04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4AD85C6B" w14:textId="77777777" w:rsidR="00316DFE" w:rsidRDefault="00316DFE" w:rsidP="0028287C">
      <w:pPr>
        <w:spacing w:after="0"/>
        <w:rPr>
          <w:rFonts w:ascii="Arial" w:hAnsi="Arial" w:cs="Arial"/>
          <w:color w:val="00B050"/>
          <w:shd w:val="clear" w:color="auto" w:fill="FFFFFF"/>
        </w:rPr>
      </w:pPr>
      <w:r>
        <w:rPr>
          <w:rFonts w:ascii="Arial" w:hAnsi="Arial" w:cs="Arial"/>
          <w:color w:val="00B050"/>
          <w:shd w:val="clear" w:color="auto" w:fill="FFFFFF"/>
        </w:rPr>
        <w:t xml:space="preserve">1:10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695E5F7E" w14:textId="77777777" w:rsidR="00316DFE" w:rsidRDefault="00316DFE" w:rsidP="0028287C">
      <w:pPr>
        <w:tabs>
          <w:tab w:val="left" w:pos="6091"/>
        </w:tabs>
        <w:spacing w:after="0"/>
        <w:rPr>
          <w:rFonts w:ascii="Arial" w:hAnsi="Arial" w:cs="Arial"/>
          <w:color w:val="00B050"/>
          <w:shd w:val="clear" w:color="auto" w:fill="FFFFFF"/>
        </w:rPr>
      </w:pPr>
      <w:r>
        <w:rPr>
          <w:rFonts w:ascii="Arial" w:hAnsi="Arial" w:cs="Arial"/>
          <w:color w:val="00B050"/>
          <w:shd w:val="clear" w:color="auto" w:fill="FFFFFF"/>
        </w:rPr>
        <w:t xml:space="preserve">1:16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r>
        <w:rPr>
          <w:rFonts w:ascii="Arial" w:hAnsi="Arial" w:cs="Arial"/>
          <w:color w:val="00B050"/>
          <w:shd w:val="clear" w:color="auto" w:fill="FFFFFF"/>
        </w:rPr>
        <w:tab/>
      </w:r>
    </w:p>
    <w:p w14:paraId="648250D1" w14:textId="77777777" w:rsidR="00316DFE" w:rsidRDefault="00316DFE" w:rsidP="0028287C">
      <w:pPr>
        <w:tabs>
          <w:tab w:val="left" w:pos="6091"/>
        </w:tabs>
        <w:spacing w:after="0"/>
        <w:rPr>
          <w:rFonts w:ascii="Arial" w:hAnsi="Arial" w:cs="Arial"/>
          <w:color w:val="00B050"/>
          <w:shd w:val="clear" w:color="auto" w:fill="FFFFFF"/>
        </w:rPr>
      </w:pPr>
    </w:p>
    <w:p w14:paraId="76635F47" w14:textId="77777777" w:rsidR="00316DFE" w:rsidRDefault="00316DFE" w:rsidP="0028287C">
      <w:pPr>
        <w:tabs>
          <w:tab w:val="left" w:pos="6091"/>
        </w:tabs>
        <w:spacing w:after="0"/>
        <w:rPr>
          <w:rFonts w:ascii="Arial" w:hAnsi="Arial" w:cs="Arial"/>
          <w:color w:val="00B050"/>
          <w:shd w:val="clear" w:color="auto" w:fill="FFFFFF"/>
        </w:rPr>
      </w:pPr>
      <w:r>
        <w:rPr>
          <w:rFonts w:ascii="Arial" w:hAnsi="Arial" w:cs="Arial"/>
          <w:color w:val="00B050"/>
          <w:shd w:val="clear" w:color="auto" w:fill="FFFFFF"/>
        </w:rPr>
        <w:t xml:space="preserve">1:22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5D4B2293" w14:textId="77777777" w:rsidR="00316DFE" w:rsidRDefault="00316DFE" w:rsidP="0028287C">
      <w:pPr>
        <w:spacing w:after="0"/>
        <w:rPr>
          <w:rFonts w:ascii="Arial" w:hAnsi="Arial" w:cs="Arial"/>
          <w:color w:val="00B050"/>
          <w:shd w:val="clear" w:color="auto" w:fill="FFFFFF"/>
        </w:rPr>
      </w:pPr>
      <w:r>
        <w:rPr>
          <w:rFonts w:ascii="Arial" w:hAnsi="Arial" w:cs="Arial"/>
          <w:color w:val="00B050"/>
          <w:shd w:val="clear" w:color="auto" w:fill="FFFFFF"/>
        </w:rPr>
        <w:t xml:space="preserve">1:28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267A3DF1" w14:textId="77777777" w:rsidR="00316DFE" w:rsidRDefault="00316DFE" w:rsidP="0028287C">
      <w:pPr>
        <w:tabs>
          <w:tab w:val="left" w:pos="6091"/>
        </w:tabs>
        <w:spacing w:after="0"/>
        <w:rPr>
          <w:rFonts w:ascii="Arial" w:hAnsi="Arial" w:cs="Arial"/>
          <w:color w:val="00B050"/>
          <w:shd w:val="clear" w:color="auto" w:fill="FFFFFF"/>
        </w:rPr>
      </w:pPr>
      <w:r>
        <w:rPr>
          <w:rFonts w:ascii="Arial" w:hAnsi="Arial" w:cs="Arial"/>
          <w:color w:val="00B050"/>
          <w:shd w:val="clear" w:color="auto" w:fill="FFFFFF"/>
        </w:rPr>
        <w:t>1:34</w:t>
      </w:r>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3AA7068A" w14:textId="77777777" w:rsidR="00316DFE" w:rsidRDefault="00316DFE" w:rsidP="0028287C">
      <w:pPr>
        <w:spacing w:after="0"/>
        <w:rPr>
          <w:rFonts w:ascii="Arial" w:hAnsi="Arial" w:cs="Arial"/>
          <w:color w:val="00B050"/>
          <w:shd w:val="clear" w:color="auto" w:fill="FFFFFF"/>
        </w:rPr>
      </w:pPr>
      <w:r>
        <w:rPr>
          <w:rFonts w:ascii="Arial" w:hAnsi="Arial" w:cs="Arial"/>
          <w:color w:val="00B050"/>
          <w:shd w:val="clear" w:color="auto" w:fill="FFFFFF"/>
        </w:rPr>
        <w:t xml:space="preserve">1:40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34B2BA9E" w14:textId="77777777" w:rsidR="00316DFE" w:rsidRPr="0028287C"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1:46</w:t>
      </w:r>
      <w:r w:rsidRPr="0022065B">
        <w:rPr>
          <w:rFonts w:ascii="Arial" w:hAnsi="Arial" w:cs="Arial"/>
          <w:color w:val="FF0000"/>
          <w:highlight w:val="yellow"/>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47AE1B1C" w14:textId="77777777" w:rsidR="00316DFE" w:rsidRPr="0028287C" w:rsidRDefault="00316DFE" w:rsidP="0022065B">
      <w:pPr>
        <w:spacing w:after="0"/>
        <w:rPr>
          <w:rFonts w:ascii="Arial" w:hAnsi="Arial" w:cs="Arial"/>
          <w:color w:val="000000"/>
          <w:shd w:val="clear" w:color="auto" w:fill="FFFFFF"/>
        </w:rPr>
      </w:pPr>
      <w:r w:rsidRPr="0028287C">
        <w:rPr>
          <w:rFonts w:ascii="Arial" w:hAnsi="Arial" w:cs="Arial"/>
          <w:color w:val="00B050"/>
          <w:shd w:val="clear" w:color="auto" w:fill="FFFFFF"/>
        </w:rPr>
        <w:t>0:</w:t>
      </w:r>
      <w:r>
        <w:rPr>
          <w:rFonts w:ascii="Arial" w:hAnsi="Arial" w:cs="Arial"/>
          <w:color w:val="00B050"/>
          <w:shd w:val="clear" w:color="auto" w:fill="FFFFFF"/>
        </w:rPr>
        <w:t>52</w:t>
      </w:r>
      <w:r w:rsidRPr="0028287C">
        <w:rPr>
          <w:rFonts w:ascii="Arial" w:hAnsi="Arial" w:cs="Arial"/>
          <w:color w:val="00B050"/>
          <w:shd w:val="clear" w:color="auto" w:fill="FFFFFF"/>
        </w:rPr>
        <w:t xml:space="preserve">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7D52E798" w14:textId="77777777" w:rsidR="00316DFE" w:rsidRPr="0028287C" w:rsidRDefault="00316DFE" w:rsidP="0022065B">
      <w:pPr>
        <w:spacing w:after="0"/>
        <w:rPr>
          <w:rFonts w:ascii="Arial" w:hAnsi="Arial" w:cs="Arial"/>
          <w:color w:val="00B050"/>
          <w:shd w:val="clear" w:color="auto" w:fill="FFFFFF"/>
        </w:rPr>
      </w:pPr>
      <w:r w:rsidRPr="0028287C">
        <w:rPr>
          <w:rFonts w:ascii="Arial" w:hAnsi="Arial" w:cs="Arial"/>
          <w:color w:val="00B050"/>
          <w:shd w:val="clear" w:color="auto" w:fill="FFFFFF"/>
        </w:rPr>
        <w:t>0:</w:t>
      </w:r>
      <w:r>
        <w:rPr>
          <w:rFonts w:ascii="Arial" w:hAnsi="Arial" w:cs="Arial"/>
          <w:color w:val="00B050"/>
          <w:shd w:val="clear" w:color="auto" w:fill="FFFFFF"/>
        </w:rPr>
        <w:t>58</w:t>
      </w:r>
      <w:r w:rsidRPr="0028287C">
        <w:rPr>
          <w:rFonts w:ascii="Arial" w:hAnsi="Arial" w:cs="Arial"/>
          <w:color w:val="00B05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28287C">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708BBE08"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2</w:t>
      </w:r>
      <w:r w:rsidRPr="0028287C">
        <w:rPr>
          <w:rFonts w:ascii="Arial" w:hAnsi="Arial" w:cs="Arial"/>
          <w:color w:val="00B050"/>
          <w:shd w:val="clear" w:color="auto" w:fill="FFFFFF"/>
        </w:rPr>
        <w:t>:</w:t>
      </w:r>
      <w:r>
        <w:rPr>
          <w:rFonts w:ascii="Arial" w:hAnsi="Arial" w:cs="Arial"/>
          <w:color w:val="00B050"/>
          <w:shd w:val="clear" w:color="auto" w:fill="FFFFFF"/>
        </w:rPr>
        <w:t>04</w:t>
      </w:r>
      <w:r w:rsidRPr="0028287C">
        <w:rPr>
          <w:rFonts w:ascii="Arial" w:hAnsi="Arial" w:cs="Arial"/>
          <w:color w:val="00B050"/>
          <w:shd w:val="clear" w:color="auto" w:fill="FFFFFF"/>
        </w:rPr>
        <w:t xml:space="preserve">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Pr>
          <w:rFonts w:ascii="Arial" w:hAnsi="Arial" w:cs="Arial"/>
          <w:color w:val="FF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0000"/>
          <w:highlight w:val="magenta"/>
          <w:shd w:val="clear" w:color="auto" w:fill="FFFFFF"/>
        </w:rPr>
        <w:t>-</w:t>
      </w:r>
      <w:proofErr w:type="spellStart"/>
      <w:r w:rsidRPr="0028287C">
        <w:rPr>
          <w:rFonts w:ascii="Arial" w:hAnsi="Arial" w:cs="Arial"/>
          <w:color w:val="000000"/>
          <w:highlight w:val="magenta"/>
          <w:shd w:val="clear" w:color="auto" w:fill="FFFFFF"/>
        </w:rPr>
        <w:t>lale</w:t>
      </w:r>
      <w:proofErr w:type="spellEnd"/>
      <w:r w:rsidRPr="0028287C">
        <w:rPr>
          <w:rFonts w:ascii="Arial" w:hAnsi="Arial" w:cs="Arial"/>
          <w:color w:val="000000"/>
          <w:shd w:val="clear" w:color="auto" w:fill="FFFFFF"/>
        </w:rPr>
        <w:t xml:space="preserve"> </w:t>
      </w:r>
      <w:r w:rsidRPr="0028287C">
        <w:rPr>
          <w:rFonts w:ascii="Arial" w:hAnsi="Arial" w:cs="Arial"/>
          <w:color w:val="00B050"/>
          <w:shd w:val="clear" w:color="auto" w:fill="FFFFFF"/>
        </w:rPr>
        <w:t>x2</w:t>
      </w:r>
    </w:p>
    <w:p w14:paraId="3C0636DC" w14:textId="77777777" w:rsidR="00316DFE" w:rsidRDefault="00316DFE" w:rsidP="0022065B">
      <w:pPr>
        <w:spacing w:after="0"/>
        <w:rPr>
          <w:rFonts w:ascii="Arial" w:hAnsi="Arial" w:cs="Arial"/>
          <w:color w:val="00B050"/>
          <w:shd w:val="clear" w:color="auto" w:fill="FFFFFF"/>
        </w:rPr>
      </w:pPr>
    </w:p>
    <w:p w14:paraId="55737CCC"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2:09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4A878702"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2:15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4C533CF4"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2:21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305645B1"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2:27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78BC6419" w14:textId="77777777" w:rsidR="00316DFE" w:rsidRDefault="00316DFE" w:rsidP="0022065B">
      <w:pPr>
        <w:spacing w:after="0"/>
        <w:rPr>
          <w:rFonts w:ascii="Arial" w:hAnsi="Arial" w:cs="Arial"/>
          <w:color w:val="00B050"/>
          <w:shd w:val="clear" w:color="auto" w:fill="FFFFFF"/>
        </w:rPr>
      </w:pPr>
    </w:p>
    <w:p w14:paraId="6E591A40"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2:33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6B50FD29"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2:39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1D0D0E19"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2:45</w:t>
      </w:r>
      <w:r w:rsidRPr="0022065B">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chemo </w:t>
      </w:r>
      <w:proofErr w:type="spellStart"/>
      <w:r w:rsidRPr="0028287C">
        <w:rPr>
          <w:rFonts w:ascii="Arial" w:hAnsi="Arial" w:cs="Arial"/>
          <w:color w:val="00B050"/>
          <w:shd w:val="clear" w:color="auto" w:fill="FFFFFF"/>
        </w:rPr>
        <w:t>chonguro</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genatsvalebi</w:t>
      </w:r>
      <w:proofErr w:type="spellEnd"/>
      <w:r w:rsidRPr="0028287C">
        <w:rPr>
          <w:rFonts w:ascii="Arial" w:hAnsi="Arial" w:cs="Arial"/>
          <w:color w:val="00B050"/>
          <w:shd w:val="clear" w:color="auto" w:fill="FFFFFF"/>
        </w:rPr>
        <w:t>! x2</w:t>
      </w:r>
    </w:p>
    <w:p w14:paraId="18E2A6D5" w14:textId="77777777" w:rsidR="00316DFE" w:rsidRDefault="00316DFE" w:rsidP="0022065B">
      <w:pPr>
        <w:spacing w:after="0"/>
        <w:rPr>
          <w:rFonts w:ascii="Arial" w:hAnsi="Arial" w:cs="Arial"/>
          <w:color w:val="00B050"/>
          <w:shd w:val="clear" w:color="auto" w:fill="FFFFFF"/>
        </w:rPr>
      </w:pPr>
      <w:r>
        <w:rPr>
          <w:rFonts w:ascii="Arial" w:hAnsi="Arial" w:cs="Arial"/>
          <w:color w:val="00B050"/>
          <w:shd w:val="clear" w:color="auto" w:fill="FFFFFF"/>
        </w:rPr>
        <w:t xml:space="preserve">2:51 </w:t>
      </w:r>
      <w:proofErr w:type="spellStart"/>
      <w:r w:rsidRPr="0028287C">
        <w:rPr>
          <w:rFonts w:ascii="Arial" w:hAnsi="Arial" w:cs="Arial"/>
          <w:color w:val="00B050"/>
          <w:shd w:val="clear" w:color="auto" w:fill="FFFFFF"/>
        </w:rPr>
        <w:t>Gogov</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aket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maikhede</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sait</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migirbis</w:t>
      </w:r>
      <w:proofErr w:type="spellEnd"/>
      <w:r w:rsidRPr="0028287C">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tvalebi</w:t>
      </w:r>
      <w:proofErr w:type="spellEnd"/>
      <w:r w:rsidRPr="0028287C">
        <w:rPr>
          <w:rFonts w:ascii="Arial" w:hAnsi="Arial" w:cs="Arial"/>
          <w:color w:val="00B050"/>
          <w:shd w:val="clear" w:color="auto" w:fill="FFFFFF"/>
        </w:rPr>
        <w:t>? x2</w:t>
      </w:r>
    </w:p>
    <w:p w14:paraId="4A26F360" w14:textId="77777777" w:rsidR="00316DFE" w:rsidRDefault="00316DFE" w:rsidP="0022065B">
      <w:pPr>
        <w:spacing w:after="0"/>
        <w:rPr>
          <w:rFonts w:ascii="Arial" w:hAnsi="Arial" w:cs="Arial"/>
          <w:color w:val="00B050"/>
          <w:shd w:val="clear" w:color="auto" w:fill="FFFFFF"/>
        </w:rPr>
      </w:pPr>
      <w:r w:rsidRPr="0022065B">
        <w:rPr>
          <w:rFonts w:ascii="Arial" w:hAnsi="Arial" w:cs="Arial"/>
          <w:color w:val="00B050"/>
          <w:shd w:val="clear" w:color="auto" w:fill="FFFFFF"/>
        </w:rPr>
        <w:t xml:space="preserve">2:57 </w:t>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shd w:val="clear" w:color="auto" w:fill="FFFFFF"/>
        </w:rPr>
        <w:t xml:space="preserve"> </w:t>
      </w:r>
    </w:p>
    <w:p w14:paraId="535373FA" w14:textId="6A30B39A" w:rsidR="00316DFE" w:rsidRDefault="00316DFE" w:rsidP="0022065B">
      <w:pPr>
        <w:spacing w:after="0"/>
        <w:rPr>
          <w:rFonts w:ascii="Arial" w:hAnsi="Arial" w:cs="Arial"/>
          <w:color w:val="00B050"/>
          <w:shd w:val="clear" w:color="auto" w:fill="FFFFFF"/>
        </w:rPr>
      </w:pPr>
      <w:r w:rsidRPr="0022065B">
        <w:rPr>
          <w:rFonts w:ascii="Arial" w:hAnsi="Arial" w:cs="Arial"/>
          <w:color w:val="00B050"/>
          <w:shd w:val="clear" w:color="auto" w:fill="FFFFFF"/>
        </w:rPr>
        <w:t xml:space="preserve">3:03 </w:t>
      </w:r>
      <w:proofErr w:type="spellStart"/>
      <w:r w:rsidRPr="0022065B">
        <w:rPr>
          <w:rFonts w:ascii="Arial" w:hAnsi="Arial" w:cs="Arial"/>
          <w:color w:val="FF0000"/>
          <w:shd w:val="clear" w:color="auto" w:fill="FFFFFF"/>
        </w:rPr>
        <w:t>Haralali</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highlight w:val="yellow"/>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highlight w:val="magenta"/>
          <w:shd w:val="clear" w:color="auto" w:fill="FFFFFF"/>
        </w:rPr>
        <w:t>lale</w:t>
      </w:r>
      <w:proofErr w:type="spellEnd"/>
      <w:r w:rsidRPr="0022065B">
        <w:rPr>
          <w:rFonts w:ascii="Arial" w:hAnsi="Arial" w:cs="Arial"/>
          <w:color w:val="000000"/>
          <w:shd w:val="clear" w:color="auto" w:fill="FFFFFF"/>
        </w:rPr>
        <w:t xml:space="preserve"> x2</w:t>
      </w:r>
      <w:proofErr w:type="gramStart"/>
      <w:r w:rsidRPr="0022065B">
        <w:rPr>
          <w:rFonts w:ascii="Arial" w:hAnsi="Arial" w:cs="Arial"/>
          <w:color w:val="00B050"/>
          <w:shd w:val="clear" w:color="auto" w:fill="FFFFFF"/>
        </w:rPr>
        <w:t xml:space="preserve"> </w:t>
      </w:r>
      <w:r>
        <w:rPr>
          <w:rFonts w:ascii="Arial" w:hAnsi="Arial" w:cs="Arial"/>
          <w:color w:val="00B050"/>
          <w:shd w:val="clear" w:color="auto" w:fill="FFFFFF"/>
        </w:rPr>
        <w:t xml:space="preserve">  [</w:t>
      </w:r>
      <w:proofErr w:type="spellStart"/>
      <w:proofErr w:type="gramEnd"/>
      <w:r w:rsidRPr="0022065B">
        <w:rPr>
          <w:rFonts w:ascii="Arial" w:hAnsi="Arial" w:cs="Arial"/>
          <w:color w:val="00B050"/>
          <w:shd w:val="clear" w:color="auto" w:fill="FFFFFF"/>
        </w:rPr>
        <w:t>T'q'eshi</w:t>
      </w:r>
      <w:proofErr w:type="spellEnd"/>
      <w:r w:rsidRPr="0022065B">
        <w:rPr>
          <w:rFonts w:ascii="Arial" w:hAnsi="Arial" w:cs="Arial"/>
          <w:color w:val="00B050"/>
          <w:shd w:val="clear" w:color="auto" w:fill="FFFFFF"/>
        </w:rPr>
        <w:t xml:space="preserve"> </w:t>
      </w:r>
      <w:proofErr w:type="spellStart"/>
      <w:r w:rsidRPr="0022065B">
        <w:rPr>
          <w:rFonts w:ascii="Arial" w:hAnsi="Arial" w:cs="Arial"/>
          <w:color w:val="00B050"/>
          <w:shd w:val="clear" w:color="auto" w:fill="FFFFFF"/>
        </w:rPr>
        <w:t>ts'aval</w:t>
      </w:r>
      <w:proofErr w:type="spellEnd"/>
      <w:r w:rsidRPr="0022065B">
        <w:rPr>
          <w:rFonts w:ascii="Arial" w:hAnsi="Arial" w:cs="Arial"/>
          <w:color w:val="00B050"/>
          <w:shd w:val="clear" w:color="auto" w:fill="FFFFFF"/>
        </w:rPr>
        <w:t xml:space="preserve"> </w:t>
      </w:r>
      <w:proofErr w:type="spellStart"/>
      <w:r w:rsidRPr="0022065B">
        <w:rPr>
          <w:rFonts w:ascii="Arial" w:hAnsi="Arial" w:cs="Arial"/>
          <w:color w:val="00B050"/>
          <w:shd w:val="clear" w:color="auto" w:fill="FFFFFF"/>
        </w:rPr>
        <w:t>masalistvis</w:t>
      </w:r>
      <w:proofErr w:type="spellEnd"/>
      <w:r>
        <w:rPr>
          <w:rFonts w:ascii="Arial" w:hAnsi="Arial" w:cs="Arial"/>
          <w:color w:val="00B050"/>
          <w:shd w:val="clear" w:color="auto" w:fill="FFFFFF"/>
        </w:rPr>
        <w:t>…]</w:t>
      </w:r>
    </w:p>
    <w:p w14:paraId="4D6B3585" w14:textId="77777777" w:rsidR="00316DFE" w:rsidRPr="0047141C" w:rsidRDefault="00316DFE" w:rsidP="0047141C">
      <w:pPr>
        <w:pStyle w:val="Heading2"/>
        <w:rPr>
          <w:b/>
          <w:bCs/>
          <w:color w:val="000000" w:themeColor="text1"/>
          <w:shd w:val="clear" w:color="auto" w:fill="FFFFFF"/>
        </w:rPr>
      </w:pPr>
      <w:bookmarkStart w:id="53" w:name="_Toc201027302"/>
      <w:r w:rsidRPr="0047141C">
        <w:rPr>
          <w:b/>
          <w:bCs/>
          <w:color w:val="000000" w:themeColor="text1"/>
          <w:shd w:val="clear" w:color="auto" w:fill="FFFFFF"/>
        </w:rPr>
        <w:lastRenderedPageBreak/>
        <w:t>Appendix E</w:t>
      </w:r>
      <w:bookmarkEnd w:id="53"/>
    </w:p>
    <w:p w14:paraId="24F0FB98" w14:textId="77777777" w:rsidR="00316DFE" w:rsidRPr="00B22197" w:rsidRDefault="00316DFE" w:rsidP="00FA760B">
      <w:pPr>
        <w:tabs>
          <w:tab w:val="left" w:pos="6091"/>
        </w:tabs>
        <w:spacing w:after="0"/>
        <w:rPr>
          <w:rFonts w:ascii="Arial" w:hAnsi="Arial" w:cs="Arial"/>
          <w:b/>
          <w:bCs/>
          <w:color w:val="000000" w:themeColor="text1"/>
          <w:shd w:val="clear" w:color="auto" w:fill="FFFFFF"/>
        </w:rPr>
      </w:pPr>
      <w:r>
        <w:rPr>
          <w:rFonts w:ascii="Arial" w:hAnsi="Arial" w:cs="Arial"/>
          <w:b/>
          <w:bCs/>
          <w:color w:val="000000" w:themeColor="text1"/>
          <w:shd w:val="clear" w:color="auto" w:fill="FFFFFF"/>
        </w:rPr>
        <w:t>MAP 4 – FINAL MAP</w:t>
      </w:r>
      <w:r>
        <w:rPr>
          <w:rStyle w:val="FootnoteReference"/>
          <w:rFonts w:ascii="Arial" w:hAnsi="Arial" w:cs="Arial"/>
          <w:b/>
          <w:bCs/>
          <w:color w:val="000000" w:themeColor="text1"/>
          <w:shd w:val="clear" w:color="auto" w:fill="FFFFFF"/>
        </w:rPr>
        <w:footnoteReference w:id="33"/>
      </w:r>
    </w:p>
    <w:p w14:paraId="4BF0CC9C" w14:textId="77777777" w:rsidR="00316DFE" w:rsidRPr="000F5A69" w:rsidRDefault="00316DFE" w:rsidP="00FA760B">
      <w:pPr>
        <w:tabs>
          <w:tab w:val="left" w:pos="6091"/>
        </w:tabs>
        <w:spacing w:after="0"/>
        <w:rPr>
          <w:rFonts w:ascii="Arial" w:hAnsi="Arial" w:cs="Arial"/>
          <w:color w:val="000000" w:themeColor="text1"/>
          <w:shd w:val="clear" w:color="auto" w:fill="FFFFFF"/>
          <w:lang w:val="en-US"/>
        </w:rPr>
      </w:pPr>
    </w:p>
    <w:p w14:paraId="6FE66711" w14:textId="77777777" w:rsidR="00316DFE" w:rsidRDefault="00316DFE" w:rsidP="00FA760B">
      <w:pPr>
        <w:tabs>
          <w:tab w:val="left" w:pos="6091"/>
        </w:tabs>
        <w:spacing w:after="0"/>
        <w:rPr>
          <w:rFonts w:ascii="Arial" w:hAnsi="Arial" w:cs="Arial"/>
          <w:color w:val="000000" w:themeColor="text1"/>
          <w:shd w:val="clear" w:color="auto" w:fill="FFFFFF"/>
        </w:rPr>
      </w:pPr>
      <w:r>
        <w:rPr>
          <w:rFonts w:ascii="Helvetica Neue" w:hAnsi="Helvetica Neue" w:cs="Helvetica Neue"/>
          <w:color w:val="00B050"/>
          <w:kern w:val="0"/>
          <w:lang w:val="en-US"/>
        </w:rPr>
        <w:t>Cis-A</w:t>
      </w:r>
    </w:p>
    <w:p w14:paraId="750CF4AE"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w:t>
      </w:r>
      <w:proofErr w:type="spellStart"/>
      <w:r w:rsidRPr="00FA760B">
        <w:rPr>
          <w:rFonts w:ascii="Helvetica" w:hAnsi="Helvetica" w:cs="Helvetica"/>
          <w:color w:val="000000" w:themeColor="text1"/>
          <w:shd w:val="clear" w:color="auto" w:fill="FFFFFF"/>
        </w:rPr>
        <w:t>მზად</w:t>
      </w:r>
      <w:proofErr w:type="spellEnd"/>
      <w:r w:rsidRPr="00FA760B">
        <w:rPr>
          <w:rFonts w:ascii="Arial" w:hAnsi="Arial" w:cs="Arial"/>
          <w:color w:val="000000" w:themeColor="text1"/>
          <w:shd w:val="clear" w:color="auto" w:fill="FFFFFF"/>
        </w:rPr>
        <w:t xml:space="preserve"> </w:t>
      </w:r>
      <w:proofErr w:type="spellStart"/>
      <w:r w:rsidRPr="00FA760B">
        <w:rPr>
          <w:rFonts w:ascii="Helvetica" w:hAnsi="Helvetica" w:cs="Helvetica"/>
          <w:color w:val="000000" w:themeColor="text1"/>
          <w:shd w:val="clear" w:color="auto" w:fill="FFFFFF"/>
        </w:rPr>
        <w:t>ხარ</w:t>
      </w:r>
      <w:proofErr w:type="spellEnd"/>
      <w:r w:rsidRPr="00FA760B">
        <w:rPr>
          <w:rFonts w:ascii="Arial" w:hAnsi="Arial" w:cs="Arial"/>
          <w:color w:val="000000" w:themeColor="text1"/>
          <w:shd w:val="clear" w:color="auto" w:fill="FFFFFF"/>
        </w:rPr>
        <w:t xml:space="preserve"> </w:t>
      </w:r>
      <w:proofErr w:type="spellStart"/>
      <w:r w:rsidRPr="00FA760B">
        <w:rPr>
          <w:rFonts w:ascii="Helvetica" w:hAnsi="Helvetica" w:cs="Helvetica"/>
          <w:color w:val="000000" w:themeColor="text1"/>
          <w:shd w:val="clear" w:color="auto" w:fill="FFFFFF"/>
        </w:rPr>
        <w:t>შეხვდე</w:t>
      </w:r>
      <w:proofErr w:type="spellEnd"/>
      <w:r w:rsidRPr="00FA760B">
        <w:rPr>
          <w:rFonts w:ascii="Arial" w:hAnsi="Arial" w:cs="Arial"/>
          <w:color w:val="000000" w:themeColor="text1"/>
          <w:shd w:val="clear" w:color="auto" w:fill="FFFFFF"/>
        </w:rPr>
        <w:t xml:space="preserve"> </w:t>
      </w:r>
      <w:proofErr w:type="spellStart"/>
      <w:r w:rsidRPr="00FA760B">
        <w:rPr>
          <w:rFonts w:ascii="Helvetica" w:hAnsi="Helvetica" w:cs="Helvetica"/>
          <w:color w:val="000000" w:themeColor="text1"/>
          <w:shd w:val="clear" w:color="auto" w:fill="FFFFFF"/>
        </w:rPr>
        <w:t>ოცნებას</w:t>
      </w:r>
      <w:proofErr w:type="spellEnd"/>
      <w:r w:rsidRPr="00FA760B">
        <w:rPr>
          <w:rFonts w:ascii="Arial" w:hAnsi="Arial" w:cs="Arial"/>
          <w:color w:val="000000" w:themeColor="text1"/>
          <w:shd w:val="clear" w:color="auto" w:fill="FFFFFF"/>
        </w:rPr>
        <w:t xml:space="preserve">? </w:t>
      </w:r>
      <w:proofErr w:type="spellStart"/>
      <w:r w:rsidRPr="00FA760B">
        <w:rPr>
          <w:rFonts w:ascii="Helvetica" w:hAnsi="Helvetica" w:cs="Helvetica"/>
          <w:color w:val="000000" w:themeColor="text1"/>
          <w:shd w:val="clear" w:color="auto" w:fill="FFFFFF"/>
        </w:rPr>
        <w:t>ვფიქრობ</w:t>
      </w:r>
      <w:proofErr w:type="spellEnd"/>
      <w:r w:rsidRPr="00FA760B">
        <w:rPr>
          <w:rFonts w:ascii="Arial" w:hAnsi="Arial" w:cs="Arial"/>
          <w:color w:val="000000" w:themeColor="text1"/>
          <w:shd w:val="clear" w:color="auto" w:fill="FFFFFF"/>
        </w:rPr>
        <w:t xml:space="preserve"> </w:t>
      </w:r>
      <w:proofErr w:type="spellStart"/>
      <w:r w:rsidRPr="00FA760B">
        <w:rPr>
          <w:rFonts w:ascii="Helvetica" w:hAnsi="Helvetica" w:cs="Helvetica"/>
          <w:color w:val="000000" w:themeColor="text1"/>
          <w:shd w:val="clear" w:color="auto" w:fill="FFFFFF"/>
        </w:rPr>
        <w:t>ახლოვდება</w:t>
      </w:r>
      <w:proofErr w:type="spellEnd"/>
      <w:r w:rsidRPr="00FA760B">
        <w:rPr>
          <w:rFonts w:ascii="Arial" w:hAnsi="Arial" w:cs="Arial"/>
          <w:color w:val="000000" w:themeColor="text1"/>
          <w:shd w:val="clear" w:color="auto" w:fill="FFFFFF"/>
        </w:rPr>
        <w:t>"</w:t>
      </w:r>
    </w:p>
    <w:p w14:paraId="0D139AA5"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Are you ready to meet your dream? I think it's coming]</w:t>
      </w:r>
    </w:p>
    <w:p w14:paraId="442060EA" w14:textId="77777777" w:rsidR="00316DFE" w:rsidRDefault="00316DFE" w:rsidP="00FA760B">
      <w:pPr>
        <w:tabs>
          <w:tab w:val="left" w:pos="6091"/>
        </w:tabs>
        <w:spacing w:after="0"/>
        <w:rPr>
          <w:rFonts w:ascii="Arial" w:hAnsi="Arial" w:cs="Arial"/>
          <w:color w:val="000000" w:themeColor="text1"/>
          <w:shd w:val="clear" w:color="auto" w:fill="FFFFFF"/>
        </w:rPr>
      </w:pPr>
      <w:r w:rsidRPr="0028287C">
        <w:rPr>
          <w:rFonts w:ascii="Arial" w:hAnsi="Arial" w:cs="Arial"/>
          <w:color w:val="00B050"/>
          <w:shd w:val="clear" w:color="auto" w:fill="FFFFFF"/>
        </w:rPr>
        <w:t xml:space="preserve">0:04 </w:t>
      </w:r>
      <w:proofErr w:type="spellStart"/>
      <w:r w:rsidRPr="0028287C">
        <w:rPr>
          <w:rFonts w:ascii="Arial" w:hAnsi="Arial" w:cs="Arial"/>
          <w:color w:val="00B050"/>
          <w:shd w:val="clear" w:color="auto" w:fill="FFFFFF"/>
        </w:rPr>
        <w:t>Dauk’ar</w:t>
      </w:r>
      <w:proofErr w:type="spellEnd"/>
    </w:p>
    <w:p w14:paraId="2932DAF5" w14:textId="77777777" w:rsidR="00316DFE" w:rsidRPr="00FA760B" w:rsidRDefault="00316DFE" w:rsidP="00FA760B">
      <w:pPr>
        <w:tabs>
          <w:tab w:val="left" w:pos="6091"/>
        </w:tabs>
        <w:spacing w:after="0"/>
        <w:rPr>
          <w:rFonts w:ascii="Arial" w:hAnsi="Arial" w:cs="Arial"/>
          <w:color w:val="000000" w:themeColor="text1"/>
          <w:shd w:val="clear" w:color="auto" w:fill="FFFFFF"/>
        </w:rPr>
      </w:pPr>
    </w:p>
    <w:p w14:paraId="1F06BCB3"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0:10</w:t>
      </w:r>
      <w:r>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A</w:t>
      </w:r>
      <w:r w:rsidRPr="00D710EC">
        <w:rPr>
          <w:rFonts w:ascii="Arial" w:hAnsi="Arial" w:cs="Arial"/>
          <w:color w:val="00B0F0"/>
          <w:shd w:val="clear" w:color="auto" w:fill="FFFFFF"/>
        </w:rPr>
        <w:t xml:space="preserve"> </w:t>
      </w:r>
      <w:proofErr w:type="spellStart"/>
      <w:r w:rsidRPr="0028287C">
        <w:rPr>
          <w:rFonts w:ascii="Arial" w:hAnsi="Arial" w:cs="Arial"/>
          <w:color w:val="00B050"/>
          <w:shd w:val="clear" w:color="auto" w:fill="FFFFFF"/>
        </w:rPr>
        <w:t>Dauk’ar</w:t>
      </w:r>
      <w:proofErr w:type="spellEnd"/>
      <w:r>
        <w:rPr>
          <w:rFonts w:ascii="Arial" w:hAnsi="Arial" w:cs="Arial"/>
          <w:color w:val="000000" w:themeColor="text1"/>
          <w:shd w:val="clear" w:color="auto" w:fill="FFFFFF"/>
        </w:rPr>
        <w:t xml:space="preserve"> </w:t>
      </w:r>
      <w:r w:rsidRPr="00FA760B">
        <w:rPr>
          <w:rFonts w:ascii="Arial" w:hAnsi="Arial" w:cs="Arial"/>
          <w:color w:val="000000" w:themeColor="text1"/>
          <w:shd w:val="clear" w:color="auto" w:fill="FFFFFF"/>
        </w:rPr>
        <w:t>N</w:t>
      </w:r>
      <w:r>
        <w:rPr>
          <w:rFonts w:ascii="Arial" w:hAnsi="Arial" w:cs="Arial"/>
          <w:color w:val="000000" w:themeColor="text1"/>
          <w:shd w:val="clear" w:color="auto" w:fill="FFFFFF"/>
        </w:rPr>
        <w:t>****</w:t>
      </w:r>
      <w:r w:rsidRPr="00FA760B">
        <w:rPr>
          <w:rFonts w:ascii="Arial" w:hAnsi="Arial" w:cs="Arial"/>
          <w:color w:val="000000" w:themeColor="text1"/>
          <w:shd w:val="clear" w:color="auto" w:fill="FFFFFF"/>
        </w:rPr>
        <w:t xml:space="preserve">s tell me, I can do what you </w:t>
      </w:r>
      <w:proofErr w:type="gramStart"/>
      <w:r w:rsidRPr="00FA760B">
        <w:rPr>
          <w:rFonts w:ascii="Arial" w:hAnsi="Arial" w:cs="Arial"/>
          <w:color w:val="000000" w:themeColor="text1"/>
          <w:shd w:val="clear" w:color="auto" w:fill="FFFFFF"/>
        </w:rPr>
        <w:t>doing</w:t>
      </w:r>
      <w:proofErr w:type="gramEnd"/>
    </w:p>
    <w:p w14:paraId="6081F4BE"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If you could do it, why didn't you do it</w:t>
      </w:r>
    </w:p>
    <w:p w14:paraId="7497156E"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Look at the map, you'll see my influence</w:t>
      </w:r>
    </w:p>
    <w:p w14:paraId="631E1931"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Look at the stats, no stopping the movement</w:t>
      </w:r>
    </w:p>
    <w:p w14:paraId="14B94CC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0:16 </w:t>
      </w:r>
      <w:proofErr w:type="spellStart"/>
      <w:r w:rsidRPr="0028287C">
        <w:rPr>
          <w:rFonts w:ascii="Arial" w:hAnsi="Arial" w:cs="Arial"/>
          <w:color w:val="00B050"/>
          <w:shd w:val="clear" w:color="auto" w:fill="FFFFFF"/>
        </w:rPr>
        <w:t>Gogov</w:t>
      </w:r>
      <w:proofErr w:type="spellEnd"/>
      <w:r w:rsidRPr="00FA760B">
        <w:rPr>
          <w:rFonts w:ascii="Arial" w:hAnsi="Arial" w:cs="Arial"/>
          <w:color w:val="000000" w:themeColor="text1"/>
          <w:shd w:val="clear" w:color="auto" w:fill="FFFFFF"/>
        </w:rPr>
        <w:t xml:space="preserve"> If it's a race then trust I'm a shoo-in</w:t>
      </w:r>
    </w:p>
    <w:p w14:paraId="23C388A6"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If they want smoke, I light up the </w:t>
      </w:r>
      <w:proofErr w:type="spellStart"/>
      <w:r w:rsidRPr="00FA760B">
        <w:rPr>
          <w:rFonts w:ascii="Arial" w:hAnsi="Arial" w:cs="Arial"/>
          <w:color w:val="000000" w:themeColor="text1"/>
          <w:shd w:val="clear" w:color="auto" w:fill="FFFFFF"/>
        </w:rPr>
        <w:t>cuban</w:t>
      </w:r>
      <w:proofErr w:type="spellEnd"/>
    </w:p>
    <w:p w14:paraId="1F5E02A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We </w:t>
      </w:r>
      <w:proofErr w:type="gramStart"/>
      <w:r w:rsidRPr="00FA760B">
        <w:rPr>
          <w:rFonts w:ascii="Arial" w:hAnsi="Arial" w:cs="Arial"/>
          <w:color w:val="000000" w:themeColor="text1"/>
          <w:shd w:val="clear" w:color="auto" w:fill="FFFFFF"/>
        </w:rPr>
        <w:t>talking</w:t>
      </w:r>
      <w:proofErr w:type="gramEnd"/>
      <w:r w:rsidRPr="00FA760B">
        <w:rPr>
          <w:rFonts w:ascii="Arial" w:hAnsi="Arial" w:cs="Arial"/>
          <w:color w:val="000000" w:themeColor="text1"/>
          <w:shd w:val="clear" w:color="auto" w:fill="FFFFFF"/>
        </w:rPr>
        <w:t xml:space="preserve"> rap, these n</w:t>
      </w:r>
      <w:r>
        <w:rPr>
          <w:rFonts w:ascii="Arial" w:hAnsi="Arial" w:cs="Arial"/>
          <w:color w:val="000000" w:themeColor="text1"/>
          <w:shd w:val="clear" w:color="auto" w:fill="FFFFFF"/>
        </w:rPr>
        <w:t>****</w:t>
      </w:r>
      <w:r w:rsidRPr="00FA760B">
        <w:rPr>
          <w:rFonts w:ascii="Arial" w:hAnsi="Arial" w:cs="Arial"/>
          <w:color w:val="000000" w:themeColor="text1"/>
          <w:shd w:val="clear" w:color="auto" w:fill="FFFFFF"/>
        </w:rPr>
        <w:t xml:space="preserve">s </w:t>
      </w: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fluent</w:t>
      </w:r>
    </w:p>
    <w:p w14:paraId="74996D6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You don't write your shit, career in ruins</w:t>
      </w:r>
    </w:p>
    <w:p w14:paraId="3D07F2D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0:22 </w:t>
      </w:r>
      <w:r w:rsidRPr="008A0567">
        <w:rPr>
          <w:rFonts w:ascii="Arial" w:hAnsi="Arial" w:cs="Arial"/>
          <w:b/>
          <w:bCs/>
          <w:color w:val="D86DCB" w:themeColor="accent5" w:themeTint="99"/>
          <w:shd w:val="clear" w:color="auto" w:fill="FFFFFF"/>
        </w:rPr>
        <w:t>A</w:t>
      </w:r>
      <w:r>
        <w:rPr>
          <w:rFonts w:ascii="Arial" w:hAnsi="Arial" w:cs="Arial"/>
          <w:color w:val="00B0F0"/>
          <w:shd w:val="clear" w:color="auto" w:fill="FFFFFF"/>
        </w:rPr>
        <w:t xml:space="preserve"> </w:t>
      </w:r>
      <w:proofErr w:type="spellStart"/>
      <w:r w:rsidRPr="0028287C">
        <w:rPr>
          <w:rFonts w:ascii="Arial" w:hAnsi="Arial" w:cs="Arial"/>
          <w:color w:val="00B050"/>
          <w:shd w:val="clear" w:color="auto" w:fill="FFFFFF"/>
        </w:rPr>
        <w:t>Dauk’ar</w:t>
      </w:r>
      <w:proofErr w:type="spellEnd"/>
      <w:r w:rsidRPr="00FA760B">
        <w:rPr>
          <w:rFonts w:ascii="Arial" w:hAnsi="Arial" w:cs="Arial"/>
          <w:color w:val="000000" w:themeColor="text1"/>
          <w:shd w:val="clear" w:color="auto" w:fill="FFFFFF"/>
        </w:rPr>
        <w:t xml:space="preserve"> I love the pressure more than the glory</w:t>
      </w:r>
    </w:p>
    <w:p w14:paraId="74FC393C"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 love the pain more than the trophies</w:t>
      </w:r>
    </w:p>
    <w:p w14:paraId="0B2C9AC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 made a mil' telling my story</w:t>
      </w:r>
    </w:p>
    <w:p w14:paraId="493B6272"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 didn't miss out she wasn't for me</w:t>
      </w:r>
    </w:p>
    <w:p w14:paraId="063C7D32"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00:28 </w:t>
      </w:r>
      <w:proofErr w:type="spellStart"/>
      <w:r w:rsidRPr="0028287C">
        <w:rPr>
          <w:rFonts w:ascii="Arial" w:hAnsi="Arial" w:cs="Arial"/>
          <w:color w:val="00B050"/>
          <w:shd w:val="clear" w:color="auto" w:fill="FFFFFF"/>
        </w:rPr>
        <w:t>Gogov</w:t>
      </w:r>
      <w:proofErr w:type="spellEnd"/>
      <w:r>
        <w:rPr>
          <w:rFonts w:ascii="Arial" w:hAnsi="Arial" w:cs="Arial"/>
          <w:color w:val="00B050"/>
          <w:shd w:val="clear" w:color="auto" w:fill="FFFFFF"/>
        </w:rPr>
        <w:t xml:space="preserve"> </w:t>
      </w:r>
      <w:proofErr w:type="spellStart"/>
      <w:r w:rsidRPr="00FA760B">
        <w:rPr>
          <w:rFonts w:ascii="Arial" w:hAnsi="Arial" w:cs="Arial"/>
          <w:color w:val="000000" w:themeColor="text1"/>
          <w:shd w:val="clear" w:color="auto" w:fill="FFFFFF"/>
        </w:rPr>
        <w:t>Madloba</w:t>
      </w:r>
      <w:proofErr w:type="spellEnd"/>
      <w:r w:rsidRPr="00FA760B">
        <w:rPr>
          <w:rFonts w:ascii="Arial" w:hAnsi="Arial" w:cs="Arial"/>
          <w:color w:val="000000" w:themeColor="text1"/>
          <w:shd w:val="clear" w:color="auto" w:fill="FFFFFF"/>
        </w:rPr>
        <w:t>, my time important</w:t>
      </w:r>
    </w:p>
    <w:p w14:paraId="599B891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They didn't do it like this before me</w:t>
      </w:r>
    </w:p>
    <w:p w14:paraId="3EE7B583"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Ice too bright, can't stare often</w:t>
      </w:r>
    </w:p>
    <w:p w14:paraId="5A2B413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Treat my neck like a movie of horror</w:t>
      </w:r>
    </w:p>
    <w:p w14:paraId="4872115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0:34</w:t>
      </w:r>
      <w:r>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B</w:t>
      </w:r>
      <w:r w:rsidRPr="00D710EC">
        <w:rPr>
          <w:rFonts w:ascii="Arial" w:hAnsi="Arial" w:cs="Arial"/>
          <w:color w:val="00B0F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FA760B">
        <w:rPr>
          <w:rFonts w:ascii="Arial" w:hAnsi="Arial" w:cs="Arial"/>
          <w:color w:val="000000" w:themeColor="text1"/>
          <w:shd w:val="clear" w:color="auto" w:fill="FFFFFF"/>
        </w:rPr>
        <w:t xml:space="preserve"> </w:t>
      </w: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in stores, chain imported</w:t>
      </w:r>
    </w:p>
    <w:p w14:paraId="5B10AE3E"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She at my crib, </w:t>
      </w:r>
      <w:proofErr w:type="spellStart"/>
      <w:r w:rsidRPr="00FA760B">
        <w:rPr>
          <w:rFonts w:ascii="Arial" w:hAnsi="Arial" w:cs="Arial"/>
          <w:color w:val="000000" w:themeColor="text1"/>
          <w:shd w:val="clear" w:color="auto" w:fill="FFFFFF"/>
        </w:rPr>
        <w:t>gon</w:t>
      </w:r>
      <w:proofErr w:type="spellEnd"/>
      <w:r w:rsidRPr="00FA760B">
        <w:rPr>
          <w:rFonts w:ascii="Arial" w:hAnsi="Arial" w:cs="Arial"/>
          <w:color w:val="000000" w:themeColor="text1"/>
          <w:shd w:val="clear" w:color="auto" w:fill="FFFFFF"/>
        </w:rPr>
        <w:t>' by the morning</w:t>
      </w:r>
    </w:p>
    <w:p w14:paraId="29F966B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We </w:t>
      </w: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on set, but we </w:t>
      </w:r>
      <w:proofErr w:type="gramStart"/>
      <w:r w:rsidRPr="00FA760B">
        <w:rPr>
          <w:rFonts w:ascii="Arial" w:hAnsi="Arial" w:cs="Arial"/>
          <w:color w:val="000000" w:themeColor="text1"/>
          <w:shd w:val="clear" w:color="auto" w:fill="FFFFFF"/>
        </w:rPr>
        <w:t>recording</w:t>
      </w:r>
      <w:proofErr w:type="gramEnd"/>
    </w:p>
    <w:p w14:paraId="5FE6BE1E" w14:textId="77777777" w:rsidR="00316DFE" w:rsidRPr="00FA760B" w:rsidRDefault="00316DFE" w:rsidP="00FA760B">
      <w:pPr>
        <w:tabs>
          <w:tab w:val="left" w:pos="6091"/>
        </w:tabs>
        <w:spacing w:after="0"/>
        <w:rPr>
          <w:rFonts w:ascii="Arial" w:hAnsi="Arial" w:cs="Arial"/>
          <w:color w:val="000000" w:themeColor="text1"/>
          <w:shd w:val="clear" w:color="auto" w:fill="FFFFFF"/>
        </w:rPr>
      </w:pP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politicking, but she </w:t>
      </w:r>
      <w:proofErr w:type="gramStart"/>
      <w:r w:rsidRPr="00FA760B">
        <w:rPr>
          <w:rFonts w:ascii="Arial" w:hAnsi="Arial" w:cs="Arial"/>
          <w:color w:val="000000" w:themeColor="text1"/>
          <w:shd w:val="clear" w:color="auto" w:fill="FFFFFF"/>
        </w:rPr>
        <w:t>endorse</w:t>
      </w:r>
      <w:proofErr w:type="gramEnd"/>
      <w:r w:rsidRPr="00FA760B">
        <w:rPr>
          <w:rFonts w:ascii="Arial" w:hAnsi="Arial" w:cs="Arial"/>
          <w:color w:val="000000" w:themeColor="text1"/>
          <w:shd w:val="clear" w:color="auto" w:fill="FFFFFF"/>
        </w:rPr>
        <w:t xml:space="preserve"> me</w:t>
      </w:r>
    </w:p>
    <w:p w14:paraId="321868D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00:40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r w:rsidRPr="00FA760B">
        <w:rPr>
          <w:rFonts w:ascii="Arial" w:hAnsi="Arial" w:cs="Arial"/>
          <w:color w:val="000000" w:themeColor="text1"/>
          <w:shd w:val="clear" w:color="auto" w:fill="FFFFFF"/>
        </w:rPr>
        <w:t xml:space="preserve">Next week one of her friends </w:t>
      </w:r>
      <w:proofErr w:type="spellStart"/>
      <w:r w:rsidRPr="00FA760B">
        <w:rPr>
          <w:rFonts w:ascii="Arial" w:hAnsi="Arial" w:cs="Arial"/>
          <w:color w:val="000000" w:themeColor="text1"/>
          <w:shd w:val="clear" w:color="auto" w:fill="FFFFFF"/>
        </w:rPr>
        <w:t>gon</w:t>
      </w:r>
      <w:proofErr w:type="spellEnd"/>
      <w:r w:rsidRPr="00FA760B">
        <w:rPr>
          <w:rFonts w:ascii="Arial" w:hAnsi="Arial" w:cs="Arial"/>
          <w:color w:val="000000" w:themeColor="text1"/>
          <w:shd w:val="clear" w:color="auto" w:fill="FFFFFF"/>
        </w:rPr>
        <w:t>' call me</w:t>
      </w:r>
    </w:p>
    <w:p w14:paraId="6D7B58D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Love when a plan, works like a charm</w:t>
      </w:r>
    </w:p>
    <w:p w14:paraId="300D4F82"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And they know they'll never be staying for long</w:t>
      </w:r>
    </w:p>
    <w:p w14:paraId="09B008A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When they wake up, they </w:t>
      </w:r>
      <w:proofErr w:type="gramStart"/>
      <w:r w:rsidRPr="00FA760B">
        <w:rPr>
          <w:rFonts w:ascii="Arial" w:hAnsi="Arial" w:cs="Arial"/>
          <w:color w:val="000000" w:themeColor="text1"/>
          <w:shd w:val="clear" w:color="auto" w:fill="FFFFFF"/>
        </w:rPr>
        <w:t>smelling</w:t>
      </w:r>
      <w:proofErr w:type="gramEnd"/>
      <w:r w:rsidRPr="00FA760B">
        <w:rPr>
          <w:rFonts w:ascii="Arial" w:hAnsi="Arial" w:cs="Arial"/>
          <w:color w:val="000000" w:themeColor="text1"/>
          <w:shd w:val="clear" w:color="auto" w:fill="FFFFFF"/>
        </w:rPr>
        <w:t xml:space="preserve"> the coffee</w:t>
      </w:r>
    </w:p>
    <w:p w14:paraId="414944D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00:46</w:t>
      </w:r>
      <w:r>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B</w:t>
      </w:r>
      <w:r w:rsidRPr="00D710EC">
        <w:rPr>
          <w:rFonts w:ascii="Arial" w:hAnsi="Arial" w:cs="Arial"/>
          <w:color w:val="00B0F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FA760B">
        <w:rPr>
          <w:rFonts w:ascii="Arial" w:hAnsi="Arial" w:cs="Arial"/>
          <w:color w:val="000000" w:themeColor="text1"/>
          <w:shd w:val="clear" w:color="auto" w:fill="FFFFFF"/>
        </w:rPr>
        <w:t xml:space="preserve"> Making a killing 'til they off me</w:t>
      </w:r>
    </w:p>
    <w:p w14:paraId="32E1BE5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My ambition way too gaudy</w:t>
      </w:r>
    </w:p>
    <w:p w14:paraId="19502D8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Even my loft is way too lofty</w:t>
      </w:r>
    </w:p>
    <w:p w14:paraId="33F0768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Even my heart is way too haughty</w:t>
      </w:r>
    </w:p>
    <w:p w14:paraId="2AFFFFF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00:52 </w:t>
      </w:r>
      <w:proofErr w:type="spellStart"/>
      <w:r w:rsidRPr="0028287C">
        <w:rPr>
          <w:rFonts w:ascii="Arial" w:hAnsi="Arial" w:cs="Arial"/>
          <w:color w:val="FF0000"/>
          <w:shd w:val="clear" w:color="auto" w:fill="FFFFFF"/>
        </w:rPr>
        <w:t>Haralali</w:t>
      </w:r>
      <w:proofErr w:type="spellEnd"/>
      <w:r w:rsidRPr="0028287C">
        <w:rPr>
          <w:rFonts w:ascii="Arial" w:hAnsi="Arial" w:cs="Arial"/>
          <w:color w:val="FF0000"/>
          <w:shd w:val="clear" w:color="auto" w:fill="FFFFFF"/>
        </w:rPr>
        <w:t xml:space="preserve"> </w:t>
      </w:r>
      <w:r w:rsidRPr="00FA760B">
        <w:rPr>
          <w:rFonts w:ascii="Arial" w:hAnsi="Arial" w:cs="Arial"/>
          <w:color w:val="000000" w:themeColor="text1"/>
          <w:shd w:val="clear" w:color="auto" w:fill="FFFFFF"/>
        </w:rPr>
        <w:t>Off these samples, labels calling</w:t>
      </w:r>
    </w:p>
    <w:p w14:paraId="3A0CA324"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lastRenderedPageBreak/>
        <w:t>Shock with these flips like Jeff Hardy</w:t>
      </w:r>
    </w:p>
    <w:p w14:paraId="11DB7D3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Show '</w:t>
      </w:r>
      <w:proofErr w:type="spellStart"/>
      <w:r w:rsidRPr="00FA760B">
        <w:rPr>
          <w:rFonts w:ascii="Arial" w:hAnsi="Arial" w:cs="Arial"/>
          <w:color w:val="000000" w:themeColor="text1"/>
          <w:shd w:val="clear" w:color="auto" w:fill="FFFFFF"/>
        </w:rPr>
        <w:t>em</w:t>
      </w:r>
      <w:proofErr w:type="spellEnd"/>
      <w:r w:rsidRPr="00FA760B">
        <w:rPr>
          <w:rFonts w:ascii="Arial" w:hAnsi="Arial" w:cs="Arial"/>
          <w:color w:val="000000" w:themeColor="text1"/>
          <w:shd w:val="clear" w:color="auto" w:fill="FFFFFF"/>
        </w:rPr>
        <w:t xml:space="preserve"> the steps, so they all watch me</w:t>
      </w:r>
    </w:p>
    <w:p w14:paraId="2C5E5D8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Trying to copy, but they not me, uh</w:t>
      </w:r>
    </w:p>
    <w:p w14:paraId="3B35C0C8" w14:textId="77777777" w:rsidR="00316DFE" w:rsidRPr="000F5A69" w:rsidRDefault="00316DFE" w:rsidP="00FA760B">
      <w:pPr>
        <w:tabs>
          <w:tab w:val="left" w:pos="6091"/>
        </w:tabs>
        <w:spacing w:after="0"/>
        <w:rPr>
          <w:rFonts w:ascii="Arial" w:hAnsi="Arial" w:cs="Arial"/>
          <w:color w:val="000000" w:themeColor="text1"/>
          <w:shd w:val="clear" w:color="auto" w:fill="FFFFFF"/>
          <w:lang w:val="en-US"/>
        </w:rPr>
      </w:pPr>
    </w:p>
    <w:p w14:paraId="183184DC" w14:textId="77777777" w:rsidR="00316DFE" w:rsidRPr="008A0567" w:rsidRDefault="00316DFE" w:rsidP="00FA760B">
      <w:pPr>
        <w:tabs>
          <w:tab w:val="left" w:pos="6091"/>
        </w:tabs>
        <w:spacing w:after="0"/>
        <w:rPr>
          <w:rFonts w:ascii="Arial" w:hAnsi="Arial" w:cs="Arial"/>
          <w:color w:val="D86DCB" w:themeColor="accent5" w:themeTint="99"/>
          <w:shd w:val="clear" w:color="auto" w:fill="FFFFFF"/>
        </w:rPr>
      </w:pPr>
      <w:r>
        <w:rPr>
          <w:rFonts w:ascii="Arial" w:hAnsi="Arial" w:cs="Arial"/>
          <w:color w:val="00B050"/>
          <w:shd w:val="clear" w:color="auto" w:fill="FFFFFF"/>
        </w:rPr>
        <w:t xml:space="preserve">0:58 </w:t>
      </w:r>
      <w:proofErr w:type="spellStart"/>
      <w:r w:rsidRPr="0028287C">
        <w:rPr>
          <w:rFonts w:ascii="Arial" w:hAnsi="Arial" w:cs="Arial"/>
          <w:color w:val="00B050"/>
          <w:shd w:val="clear" w:color="auto" w:fill="FFFFFF"/>
        </w:rPr>
        <w:t>Dauk’ar</w:t>
      </w:r>
      <w:proofErr w:type="spellEnd"/>
      <w:r>
        <w:rPr>
          <w:rFonts w:ascii="Arial" w:hAnsi="Arial" w:cs="Arial"/>
          <w:color w:val="00B050"/>
          <w:shd w:val="clear" w:color="auto" w:fill="FFFFFF"/>
        </w:rPr>
        <w:t xml:space="preserve"> </w:t>
      </w:r>
      <w:r>
        <w:rPr>
          <w:rFonts w:ascii="Arial" w:hAnsi="Arial" w:cs="Arial"/>
          <w:color w:val="D86DCB" w:themeColor="accent5" w:themeTint="99"/>
          <w:shd w:val="clear" w:color="auto" w:fill="FFFFFF"/>
        </w:rPr>
        <w:t>[no bass sound]</w:t>
      </w:r>
    </w:p>
    <w:p w14:paraId="3EC2BB5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6710E9">
        <w:rPr>
          <w:rFonts w:ascii="Arial" w:hAnsi="Arial" w:cs="Arial"/>
          <w:color w:val="00B0F0"/>
          <w:highlight w:val="yellow"/>
          <w:shd w:val="clear" w:color="auto" w:fill="FFFFFF"/>
        </w:rPr>
        <w:t>00:59</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 xml:space="preserve">Motion out in Georgia </w:t>
      </w:r>
      <w:proofErr w:type="gramStart"/>
      <w:r w:rsidRPr="00FA760B">
        <w:rPr>
          <w:rFonts w:ascii="Arial" w:hAnsi="Arial" w:cs="Arial"/>
          <w:color w:val="000000" w:themeColor="text1"/>
          <w:shd w:val="clear" w:color="auto" w:fill="FFFFFF"/>
        </w:rPr>
        <w:t>yeah</w:t>
      </w:r>
      <w:proofErr w:type="gramEnd"/>
      <w:r w:rsidRPr="00FA760B">
        <w:rPr>
          <w:rFonts w:ascii="Arial" w:hAnsi="Arial" w:cs="Arial"/>
          <w:color w:val="000000" w:themeColor="text1"/>
          <w:shd w:val="clear" w:color="auto" w:fill="FFFFFF"/>
        </w:rPr>
        <w:t xml:space="preserve"> we worldwide, yeah</w:t>
      </w:r>
    </w:p>
    <w:p w14:paraId="4F9A0D7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And I'm still in Georgia just the north side, yeah</w:t>
      </w:r>
    </w:p>
    <w:p w14:paraId="64044B2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1:04 </w:t>
      </w:r>
      <w:r w:rsidRPr="008A0567">
        <w:rPr>
          <w:rFonts w:ascii="Arial" w:hAnsi="Arial" w:cs="Arial"/>
          <w:b/>
          <w:bCs/>
          <w:color w:val="D86DCB" w:themeColor="accent5" w:themeTint="99"/>
          <w:shd w:val="clear" w:color="auto" w:fill="FFFFFF"/>
        </w:rPr>
        <w:t>C</w:t>
      </w:r>
      <w:r>
        <w:rPr>
          <w:rFonts w:ascii="Arial" w:hAnsi="Arial" w:cs="Arial"/>
          <w:color w:val="00B0F0"/>
          <w:shd w:val="clear" w:color="auto" w:fill="FFFFFF"/>
        </w:rPr>
        <w:t xml:space="preserve"> </w:t>
      </w:r>
      <w:proofErr w:type="spellStart"/>
      <w:r w:rsidRPr="0028287C">
        <w:rPr>
          <w:rFonts w:ascii="Arial" w:hAnsi="Arial" w:cs="Arial"/>
          <w:color w:val="00B050"/>
          <w:shd w:val="clear" w:color="auto" w:fill="FFFFFF"/>
        </w:rPr>
        <w:t>Gogov</w:t>
      </w:r>
      <w:proofErr w:type="spellEnd"/>
      <w:r w:rsidRPr="00FA760B">
        <w:rPr>
          <w:rFonts w:ascii="Arial" w:hAnsi="Arial" w:cs="Arial"/>
          <w:color w:val="000000" w:themeColor="text1"/>
          <w:shd w:val="clear" w:color="auto" w:fill="FFFFFF"/>
        </w:rPr>
        <w:t xml:space="preserve"> She like famous rappers and the perks, oh yeah</w:t>
      </w:r>
    </w:p>
    <w:p w14:paraId="13C4E43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She tried put my wallet in her purse, no, </w:t>
      </w:r>
      <w:r>
        <w:rPr>
          <w:rFonts w:ascii="Arial" w:hAnsi="Arial" w:cs="Arial"/>
          <w:color w:val="00B050"/>
          <w:shd w:val="clear" w:color="auto" w:fill="FFFFFF"/>
        </w:rPr>
        <w:t xml:space="preserve">1:10 </w:t>
      </w:r>
      <w:proofErr w:type="spellStart"/>
      <w:r w:rsidRPr="0028287C">
        <w:rPr>
          <w:rFonts w:ascii="Arial" w:hAnsi="Arial" w:cs="Arial"/>
          <w:color w:val="00B050"/>
          <w:shd w:val="clear" w:color="auto" w:fill="FFFFFF"/>
        </w:rPr>
        <w:t>Dauk’ar</w:t>
      </w:r>
      <w:proofErr w:type="spellEnd"/>
      <w:r w:rsidRPr="00FA760B">
        <w:rPr>
          <w:rFonts w:ascii="Arial" w:hAnsi="Arial" w:cs="Arial"/>
          <w:color w:val="000000" w:themeColor="text1"/>
          <w:shd w:val="clear" w:color="auto" w:fill="FFFFFF"/>
        </w:rPr>
        <w:t xml:space="preserve"> no, no</w:t>
      </w:r>
    </w:p>
    <w:p w14:paraId="0374479C"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6710E9">
        <w:rPr>
          <w:rFonts w:ascii="Arial" w:hAnsi="Arial" w:cs="Arial"/>
          <w:color w:val="00B0F0"/>
          <w:highlight w:val="yellow"/>
          <w:shd w:val="clear" w:color="auto" w:fill="FFFFFF"/>
        </w:rPr>
        <w:t>1:12</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I been on the go</w:t>
      </w:r>
    </w:p>
    <w:p w14:paraId="1EEBEA8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 been on a roll</w:t>
      </w:r>
    </w:p>
    <w:p w14:paraId="5B9172D1"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6710E9">
        <w:rPr>
          <w:rFonts w:ascii="Arial" w:hAnsi="Arial" w:cs="Arial"/>
          <w:color w:val="00B0F0"/>
          <w:highlight w:val="yellow"/>
          <w:shd w:val="clear" w:color="auto" w:fill="FFFFFF"/>
        </w:rPr>
        <w:t>1:14</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 xml:space="preserve">I'm the one </w:t>
      </w:r>
      <w:proofErr w:type="spellStart"/>
      <w:r w:rsidRPr="00FA760B">
        <w:rPr>
          <w:rFonts w:ascii="Arial" w:hAnsi="Arial" w:cs="Arial"/>
          <w:color w:val="000000" w:themeColor="text1"/>
          <w:shd w:val="clear" w:color="auto" w:fill="FFFFFF"/>
        </w:rPr>
        <w:t>fo</w:t>
      </w:r>
      <w:proofErr w:type="spellEnd"/>
      <w:r w:rsidRPr="00FA760B">
        <w:rPr>
          <w:rFonts w:ascii="Arial" w:hAnsi="Arial" w:cs="Arial"/>
          <w:color w:val="000000" w:themeColor="text1"/>
          <w:shd w:val="clear" w:color="auto" w:fill="FFFFFF"/>
        </w:rPr>
        <w:t xml:space="preserve"> </w:t>
      </w:r>
      <w:proofErr w:type="spellStart"/>
      <w:r w:rsidRPr="00FA760B">
        <w:rPr>
          <w:rFonts w:ascii="Arial" w:hAnsi="Arial" w:cs="Arial"/>
          <w:color w:val="000000" w:themeColor="text1"/>
          <w:shd w:val="clear" w:color="auto" w:fill="FFFFFF"/>
        </w:rPr>
        <w:t>sho</w:t>
      </w:r>
      <w:proofErr w:type="spellEnd"/>
      <w:r w:rsidRPr="00FA760B">
        <w:rPr>
          <w:rFonts w:ascii="Arial" w:hAnsi="Arial" w:cs="Arial"/>
          <w:color w:val="000000" w:themeColor="text1"/>
          <w:shd w:val="clear" w:color="auto" w:fill="FFFFFF"/>
        </w:rPr>
        <w:t xml:space="preserve">, </w:t>
      </w:r>
      <w:r>
        <w:rPr>
          <w:rFonts w:ascii="Arial" w:hAnsi="Arial" w:cs="Arial"/>
          <w:color w:val="00B050"/>
          <w:shd w:val="clear" w:color="auto" w:fill="FFFFFF"/>
        </w:rPr>
        <w:t xml:space="preserve">1:16 </w:t>
      </w:r>
      <w:proofErr w:type="spellStart"/>
      <w:r w:rsidRPr="0028287C">
        <w:rPr>
          <w:rFonts w:ascii="Arial" w:hAnsi="Arial" w:cs="Arial"/>
          <w:color w:val="00B050"/>
          <w:shd w:val="clear" w:color="auto" w:fill="FFFFFF"/>
        </w:rPr>
        <w:t>Gogov</w:t>
      </w:r>
      <w:proofErr w:type="spellEnd"/>
      <w:r>
        <w:rPr>
          <w:rFonts w:ascii="Arial" w:hAnsi="Arial" w:cs="Arial"/>
          <w:color w:val="000000" w:themeColor="text1"/>
          <w:shd w:val="clear" w:color="auto" w:fill="FFFFFF"/>
        </w:rPr>
        <w:t xml:space="preserve"> </w:t>
      </w:r>
      <w:r w:rsidRPr="00FA760B">
        <w:rPr>
          <w:rFonts w:ascii="Arial" w:hAnsi="Arial" w:cs="Arial"/>
          <w:color w:val="000000" w:themeColor="text1"/>
          <w:shd w:val="clear" w:color="auto" w:fill="FFFFFF"/>
        </w:rPr>
        <w:t>yeah</w:t>
      </w:r>
    </w:p>
    <w:p w14:paraId="75EEAF16" w14:textId="77777777" w:rsidR="00316DFE"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I'm just putting them on notice, yeah, yeah</w:t>
      </w:r>
    </w:p>
    <w:p w14:paraId="60BFE629" w14:textId="77777777" w:rsidR="00316DFE" w:rsidRPr="00FA760B" w:rsidRDefault="00316DFE" w:rsidP="00FA760B">
      <w:pPr>
        <w:tabs>
          <w:tab w:val="left" w:pos="6091"/>
        </w:tabs>
        <w:spacing w:after="0"/>
        <w:rPr>
          <w:rFonts w:ascii="Arial" w:hAnsi="Arial" w:cs="Arial"/>
          <w:color w:val="000000" w:themeColor="text1"/>
          <w:shd w:val="clear" w:color="auto" w:fill="FFFFFF"/>
        </w:rPr>
      </w:pPr>
    </w:p>
    <w:p w14:paraId="3CEDA6C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1:22 </w:t>
      </w:r>
      <w:r w:rsidRPr="008A0567">
        <w:rPr>
          <w:rFonts w:ascii="Arial" w:hAnsi="Arial" w:cs="Arial"/>
          <w:b/>
          <w:bCs/>
          <w:color w:val="D86DCB" w:themeColor="accent5" w:themeTint="99"/>
          <w:shd w:val="clear" w:color="auto" w:fill="FFFFFF"/>
        </w:rPr>
        <w:t>A</w:t>
      </w:r>
      <w:r>
        <w:rPr>
          <w:rFonts w:ascii="Arial" w:hAnsi="Arial" w:cs="Arial"/>
          <w:color w:val="00B0F0"/>
          <w:shd w:val="clear" w:color="auto" w:fill="FFFFFF"/>
        </w:rPr>
        <w:t xml:space="preserve"> </w:t>
      </w:r>
      <w:proofErr w:type="spellStart"/>
      <w:r w:rsidRPr="0028287C">
        <w:rPr>
          <w:rFonts w:ascii="Arial" w:hAnsi="Arial" w:cs="Arial"/>
          <w:color w:val="00B050"/>
          <w:shd w:val="clear" w:color="auto" w:fill="FFFFFF"/>
        </w:rPr>
        <w:t>Dauk’ar</w:t>
      </w:r>
      <w:proofErr w:type="spellEnd"/>
      <w:r w:rsidRPr="00FA760B">
        <w:rPr>
          <w:rFonts w:ascii="Arial" w:hAnsi="Arial" w:cs="Arial"/>
          <w:color w:val="000000" w:themeColor="text1"/>
          <w:shd w:val="clear" w:color="auto" w:fill="FFFFFF"/>
        </w:rPr>
        <w:t xml:space="preserve"> They used to sleep on the team and the movement</w:t>
      </w:r>
    </w:p>
    <w:p w14:paraId="04252CF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They saw me pop, now they </w:t>
      </w:r>
      <w:proofErr w:type="spellStart"/>
      <w:r w:rsidRPr="00FA760B">
        <w:rPr>
          <w:rFonts w:ascii="Arial" w:hAnsi="Arial" w:cs="Arial"/>
          <w:color w:val="000000" w:themeColor="text1"/>
          <w:shd w:val="clear" w:color="auto" w:fill="FFFFFF"/>
        </w:rPr>
        <w:t>gon</w:t>
      </w:r>
      <w:proofErr w:type="spellEnd"/>
      <w:r w:rsidRPr="00FA760B">
        <w:rPr>
          <w:rFonts w:ascii="Arial" w:hAnsi="Arial" w:cs="Arial"/>
          <w:color w:val="000000" w:themeColor="text1"/>
          <w:shd w:val="clear" w:color="auto" w:fill="FFFFFF"/>
        </w:rPr>
        <w:t>' rue it</w:t>
      </w:r>
    </w:p>
    <w:p w14:paraId="213ACA7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Come back around cause your streams are not </w:t>
      </w:r>
      <w:proofErr w:type="spellStart"/>
      <w:r w:rsidRPr="00FA760B">
        <w:rPr>
          <w:rFonts w:ascii="Arial" w:hAnsi="Arial" w:cs="Arial"/>
          <w:color w:val="000000" w:themeColor="text1"/>
          <w:shd w:val="clear" w:color="auto" w:fill="FFFFFF"/>
        </w:rPr>
        <w:t>boomin</w:t>
      </w:r>
      <w:proofErr w:type="spellEnd"/>
      <w:r w:rsidRPr="00FA760B">
        <w:rPr>
          <w:rFonts w:ascii="Arial" w:hAnsi="Arial" w:cs="Arial"/>
          <w:color w:val="000000" w:themeColor="text1"/>
          <w:shd w:val="clear" w:color="auto" w:fill="FFFFFF"/>
        </w:rPr>
        <w:t>'</w:t>
      </w:r>
    </w:p>
    <w:p w14:paraId="6774E1D5"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You should have blown up, n</w:t>
      </w:r>
      <w:r>
        <w:rPr>
          <w:rFonts w:ascii="Arial" w:hAnsi="Arial" w:cs="Arial"/>
          <w:color w:val="000000" w:themeColor="text1"/>
          <w:shd w:val="clear" w:color="auto" w:fill="FFFFFF"/>
        </w:rPr>
        <w:t>***</w:t>
      </w:r>
      <w:proofErr w:type="gramStart"/>
      <w:r w:rsidRPr="00FA760B">
        <w:rPr>
          <w:rFonts w:ascii="Arial" w:hAnsi="Arial" w:cs="Arial"/>
          <w:color w:val="000000" w:themeColor="text1"/>
          <w:shd w:val="clear" w:color="auto" w:fill="FFFFFF"/>
        </w:rPr>
        <w:t>a you</w:t>
      </w:r>
      <w:proofErr w:type="gramEnd"/>
      <w:r w:rsidRPr="00FA760B">
        <w:rPr>
          <w:rFonts w:ascii="Arial" w:hAnsi="Arial" w:cs="Arial"/>
          <w:color w:val="000000" w:themeColor="text1"/>
          <w:shd w:val="clear" w:color="auto" w:fill="FFFFFF"/>
        </w:rPr>
        <w:t xml:space="preserve"> blew it</w:t>
      </w:r>
    </w:p>
    <w:p w14:paraId="0A089C9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1:28 </w:t>
      </w:r>
      <w:proofErr w:type="spellStart"/>
      <w:r w:rsidRPr="0028287C">
        <w:rPr>
          <w:rFonts w:ascii="Arial" w:hAnsi="Arial" w:cs="Arial"/>
          <w:color w:val="00B050"/>
          <w:shd w:val="clear" w:color="auto" w:fill="FFFFFF"/>
        </w:rPr>
        <w:t>Gogov</w:t>
      </w:r>
      <w:proofErr w:type="spellEnd"/>
      <w:r w:rsidRPr="00FA760B">
        <w:rPr>
          <w:rFonts w:ascii="Arial" w:hAnsi="Arial" w:cs="Arial"/>
          <w:color w:val="000000" w:themeColor="text1"/>
          <w:shd w:val="clear" w:color="auto" w:fill="FFFFFF"/>
        </w:rPr>
        <w:t xml:space="preserve"> Rowland's like Kelly be loving my </w:t>
      </w:r>
      <w:proofErr w:type="spellStart"/>
      <w:r w:rsidRPr="00FA760B">
        <w:rPr>
          <w:rFonts w:ascii="Arial" w:hAnsi="Arial" w:cs="Arial"/>
          <w:color w:val="000000" w:themeColor="text1"/>
          <w:shd w:val="clear" w:color="auto" w:fill="FFFFFF"/>
        </w:rPr>
        <w:t>humor</w:t>
      </w:r>
      <w:proofErr w:type="spellEnd"/>
    </w:p>
    <w:p w14:paraId="076C427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Jennifer's showing me love like a Hewitt</w:t>
      </w:r>
    </w:p>
    <w:p w14:paraId="5F3FBC5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Priyanka's love all the beats that I'm brewing</w:t>
      </w:r>
    </w:p>
    <w:p w14:paraId="2B29CE12"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I don't </w:t>
      </w:r>
      <w:proofErr w:type="gramStart"/>
      <w:r w:rsidRPr="00FA760B">
        <w:rPr>
          <w:rFonts w:ascii="Arial" w:hAnsi="Arial" w:cs="Arial"/>
          <w:color w:val="000000" w:themeColor="text1"/>
          <w:shd w:val="clear" w:color="auto" w:fill="FFFFFF"/>
        </w:rPr>
        <w:t>got</w:t>
      </w:r>
      <w:proofErr w:type="gramEnd"/>
      <w:r w:rsidRPr="00FA760B">
        <w:rPr>
          <w:rFonts w:ascii="Arial" w:hAnsi="Arial" w:cs="Arial"/>
          <w:color w:val="000000" w:themeColor="text1"/>
          <w:shd w:val="clear" w:color="auto" w:fill="FFFFFF"/>
        </w:rPr>
        <w:t xml:space="preserve"> a type, she cute then I'm choosing</w:t>
      </w:r>
    </w:p>
    <w:p w14:paraId="7DD3484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1:34</w:t>
      </w:r>
      <w:r>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A</w:t>
      </w:r>
      <w:r w:rsidRPr="00D710EC">
        <w:rPr>
          <w:rFonts w:ascii="Arial" w:hAnsi="Arial" w:cs="Arial"/>
          <w:color w:val="00B0F0"/>
          <w:shd w:val="clear" w:color="auto" w:fill="FFFFFF"/>
        </w:rPr>
        <w:t xml:space="preserve"> </w:t>
      </w:r>
      <w:proofErr w:type="spellStart"/>
      <w:r w:rsidRPr="0028287C">
        <w:rPr>
          <w:rFonts w:ascii="Arial" w:hAnsi="Arial" w:cs="Arial"/>
          <w:color w:val="00B050"/>
          <w:shd w:val="clear" w:color="auto" w:fill="FFFFFF"/>
        </w:rPr>
        <w:t>Dauk’ar</w:t>
      </w:r>
      <w:proofErr w:type="spellEnd"/>
      <w:r w:rsidRPr="00FA760B">
        <w:rPr>
          <w:rFonts w:ascii="Arial" w:hAnsi="Arial" w:cs="Arial"/>
          <w:color w:val="000000" w:themeColor="text1"/>
          <w:shd w:val="clear" w:color="auto" w:fill="FFFFFF"/>
        </w:rPr>
        <w:t xml:space="preserve"> Music is spreading, quicker that's </w:t>
      </w:r>
      <w:proofErr w:type="spellStart"/>
      <w:r w:rsidRPr="00FA760B">
        <w:rPr>
          <w:rFonts w:ascii="Arial" w:hAnsi="Arial" w:cs="Arial"/>
          <w:color w:val="000000" w:themeColor="text1"/>
          <w:shd w:val="clear" w:color="auto" w:fill="FFFFFF"/>
        </w:rPr>
        <w:t>rumors</w:t>
      </w:r>
      <w:proofErr w:type="spellEnd"/>
    </w:p>
    <w:p w14:paraId="2D89A1EB"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Out of this world, that's how they view me</w:t>
      </w:r>
    </w:p>
    <w:p w14:paraId="14157616"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Alien status, shout out to Future</w:t>
      </w:r>
    </w:p>
    <w:p w14:paraId="165FE8E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Pay for my pen, I'll be your booster</w:t>
      </w:r>
    </w:p>
    <w:p w14:paraId="7877E27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1:40 </w:t>
      </w:r>
      <w:proofErr w:type="spellStart"/>
      <w:r w:rsidRPr="0028287C">
        <w:rPr>
          <w:rFonts w:ascii="Arial" w:hAnsi="Arial" w:cs="Arial"/>
          <w:color w:val="00B050"/>
          <w:shd w:val="clear" w:color="auto" w:fill="FFFFFF"/>
        </w:rPr>
        <w:t>Gogov</w:t>
      </w:r>
      <w:proofErr w:type="spellEnd"/>
      <w:r w:rsidRPr="00FA760B">
        <w:rPr>
          <w:rFonts w:ascii="Arial" w:hAnsi="Arial" w:cs="Arial"/>
          <w:color w:val="000000" w:themeColor="text1"/>
          <w:shd w:val="clear" w:color="auto" w:fill="FFFFFF"/>
        </w:rPr>
        <w:t xml:space="preserve"> All of my </w:t>
      </w:r>
      <w:proofErr w:type="spellStart"/>
      <w:r w:rsidRPr="00FA760B">
        <w:rPr>
          <w:rFonts w:ascii="Arial" w:hAnsi="Arial" w:cs="Arial"/>
          <w:color w:val="000000" w:themeColor="text1"/>
          <w:shd w:val="clear" w:color="auto" w:fill="FFFFFF"/>
        </w:rPr>
        <w:t>opps</w:t>
      </w:r>
      <w:proofErr w:type="spellEnd"/>
      <w:r w:rsidRPr="00FA760B">
        <w:rPr>
          <w:rFonts w:ascii="Arial" w:hAnsi="Arial" w:cs="Arial"/>
          <w:color w:val="000000" w:themeColor="text1"/>
          <w:shd w:val="clear" w:color="auto" w:fill="FFFFFF"/>
        </w:rPr>
        <w:t xml:space="preserve"> are in collusion</w:t>
      </w:r>
    </w:p>
    <w:p w14:paraId="2A38515E" w14:textId="77777777" w:rsidR="00316DFE" w:rsidRPr="00FA760B" w:rsidRDefault="00316DFE" w:rsidP="00FA760B">
      <w:pPr>
        <w:tabs>
          <w:tab w:val="left" w:pos="6091"/>
        </w:tabs>
        <w:spacing w:after="0"/>
        <w:rPr>
          <w:rFonts w:ascii="Arial" w:hAnsi="Arial" w:cs="Arial"/>
          <w:color w:val="000000" w:themeColor="text1"/>
          <w:shd w:val="clear" w:color="auto" w:fill="FFFFFF"/>
        </w:rPr>
      </w:pPr>
      <w:proofErr w:type="gramStart"/>
      <w:r w:rsidRPr="00FA760B">
        <w:rPr>
          <w:rFonts w:ascii="Arial" w:hAnsi="Arial" w:cs="Arial"/>
          <w:color w:val="000000" w:themeColor="text1"/>
          <w:shd w:val="clear" w:color="auto" w:fill="FFFFFF"/>
        </w:rPr>
        <w:t>All of</w:t>
      </w:r>
      <w:proofErr w:type="gramEnd"/>
      <w:r w:rsidRPr="00FA760B">
        <w:rPr>
          <w:rFonts w:ascii="Arial" w:hAnsi="Arial" w:cs="Arial"/>
          <w:color w:val="000000" w:themeColor="text1"/>
          <w:shd w:val="clear" w:color="auto" w:fill="FFFFFF"/>
        </w:rPr>
        <w:t xml:space="preserve"> my brothers, move as a unit</w:t>
      </w:r>
    </w:p>
    <w:p w14:paraId="4D963DF7"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She </w:t>
      </w:r>
      <w:proofErr w:type="gramStart"/>
      <w:r w:rsidRPr="00FA760B">
        <w:rPr>
          <w:rFonts w:ascii="Arial" w:hAnsi="Arial" w:cs="Arial"/>
          <w:color w:val="000000" w:themeColor="text1"/>
          <w:shd w:val="clear" w:color="auto" w:fill="FFFFFF"/>
        </w:rPr>
        <w:t>love</w:t>
      </w:r>
      <w:proofErr w:type="gramEnd"/>
      <w:r w:rsidRPr="00FA760B">
        <w:rPr>
          <w:rFonts w:ascii="Arial" w:hAnsi="Arial" w:cs="Arial"/>
          <w:color w:val="000000" w:themeColor="text1"/>
          <w:shd w:val="clear" w:color="auto" w:fill="FFFFFF"/>
        </w:rPr>
        <w:t xml:space="preserve"> me down, but it </w:t>
      </w: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mutual</w:t>
      </w:r>
    </w:p>
    <w:p w14:paraId="17D41D2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Having a wifey simply </w:t>
      </w:r>
      <w:proofErr w:type="spellStart"/>
      <w:r w:rsidRPr="00FA760B">
        <w:rPr>
          <w:rFonts w:ascii="Arial" w:hAnsi="Arial" w:cs="Arial"/>
          <w:color w:val="000000" w:themeColor="text1"/>
          <w:shd w:val="clear" w:color="auto" w:fill="FFFFFF"/>
        </w:rPr>
        <w:t>ain't</w:t>
      </w:r>
      <w:proofErr w:type="spellEnd"/>
      <w:r w:rsidRPr="00FA760B">
        <w:rPr>
          <w:rFonts w:ascii="Arial" w:hAnsi="Arial" w:cs="Arial"/>
          <w:color w:val="000000" w:themeColor="text1"/>
          <w:shd w:val="clear" w:color="auto" w:fill="FFFFFF"/>
        </w:rPr>
        <w:t xml:space="preserve"> crucial</w:t>
      </w:r>
    </w:p>
    <w:p w14:paraId="3F6E19C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1:46 </w:t>
      </w:r>
      <w:r w:rsidRPr="008A0567">
        <w:rPr>
          <w:rFonts w:ascii="Arial" w:hAnsi="Arial" w:cs="Arial"/>
          <w:b/>
          <w:bCs/>
          <w:color w:val="D86DCB" w:themeColor="accent5" w:themeTint="99"/>
          <w:shd w:val="clear" w:color="auto" w:fill="FFFFFF"/>
        </w:rPr>
        <w:t>B</w:t>
      </w:r>
      <w:r>
        <w:rPr>
          <w:rFonts w:ascii="Arial" w:hAnsi="Arial" w:cs="Arial"/>
          <w:color w:val="00B0F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FA760B">
        <w:rPr>
          <w:rFonts w:ascii="Arial" w:hAnsi="Arial" w:cs="Arial"/>
          <w:color w:val="000000" w:themeColor="text1"/>
          <w:shd w:val="clear" w:color="auto" w:fill="FFFFFF"/>
        </w:rPr>
        <w:t xml:space="preserve"> All I can do in this life is go harder</w:t>
      </w:r>
    </w:p>
    <w:p w14:paraId="7DE0009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The alternatives tame like Impala</w:t>
      </w:r>
    </w:p>
    <w:p w14:paraId="1583B97D"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There's more in the chamber, revolvers</w:t>
      </w:r>
    </w:p>
    <w:p w14:paraId="796FA40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So many hits I need 10 </w:t>
      </w:r>
      <w:proofErr w:type="gramStart"/>
      <w:r w:rsidRPr="00FA760B">
        <w:rPr>
          <w:rFonts w:ascii="Arial" w:hAnsi="Arial" w:cs="Arial"/>
          <w:color w:val="000000" w:themeColor="text1"/>
          <w:shd w:val="clear" w:color="auto" w:fill="FFFFFF"/>
        </w:rPr>
        <w:t>day</w:t>
      </w:r>
      <w:proofErr w:type="gramEnd"/>
      <w:r w:rsidRPr="00FA760B">
        <w:rPr>
          <w:rFonts w:ascii="Arial" w:hAnsi="Arial" w:cs="Arial"/>
          <w:color w:val="000000" w:themeColor="text1"/>
          <w:shd w:val="clear" w:color="auto" w:fill="FFFFFF"/>
        </w:rPr>
        <w:t xml:space="preserve"> with Dodgers</w:t>
      </w:r>
    </w:p>
    <w:p w14:paraId="4AF4CCE1"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1:52 </w:t>
      </w:r>
      <w:proofErr w:type="spellStart"/>
      <w:r w:rsidRPr="0028287C">
        <w:rPr>
          <w:rFonts w:ascii="Arial" w:hAnsi="Arial" w:cs="Arial"/>
          <w:color w:val="FF0000"/>
          <w:shd w:val="clear" w:color="auto" w:fill="FFFFFF"/>
        </w:rPr>
        <w:t>Haralali</w:t>
      </w:r>
      <w:proofErr w:type="spellEnd"/>
      <w:r w:rsidRPr="00FA760B">
        <w:rPr>
          <w:rFonts w:ascii="Arial" w:hAnsi="Arial" w:cs="Arial"/>
          <w:color w:val="000000" w:themeColor="text1"/>
          <w:shd w:val="clear" w:color="auto" w:fill="FFFFFF"/>
        </w:rPr>
        <w:t xml:space="preserve"> The trauma he got make him light up</w:t>
      </w:r>
    </w:p>
    <w:p w14:paraId="2C64A4E3"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Fill up a bowl like he working at Cava</w:t>
      </w:r>
    </w:p>
    <w:p w14:paraId="2C166771"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I told him our days </w:t>
      </w:r>
      <w:proofErr w:type="spellStart"/>
      <w:r w:rsidRPr="00FA760B">
        <w:rPr>
          <w:rFonts w:ascii="Arial" w:hAnsi="Arial" w:cs="Arial"/>
          <w:color w:val="000000" w:themeColor="text1"/>
          <w:shd w:val="clear" w:color="auto" w:fill="FFFFFF"/>
        </w:rPr>
        <w:t>gon</w:t>
      </w:r>
      <w:proofErr w:type="spellEnd"/>
      <w:r w:rsidRPr="00FA760B">
        <w:rPr>
          <w:rFonts w:ascii="Arial" w:hAnsi="Arial" w:cs="Arial"/>
          <w:color w:val="000000" w:themeColor="text1"/>
          <w:shd w:val="clear" w:color="auto" w:fill="FFFFFF"/>
        </w:rPr>
        <w:t>' be brighter</w:t>
      </w:r>
    </w:p>
    <w:p w14:paraId="728B1EC2"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Sun and my stock are in unison rising</w:t>
      </w:r>
    </w:p>
    <w:p w14:paraId="5E27E7F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1:58 </w:t>
      </w:r>
      <w:r w:rsidRPr="008A0567">
        <w:rPr>
          <w:rFonts w:ascii="Arial" w:hAnsi="Arial" w:cs="Arial"/>
          <w:b/>
          <w:bCs/>
          <w:color w:val="D86DCB" w:themeColor="accent5" w:themeTint="99"/>
          <w:shd w:val="clear" w:color="auto" w:fill="FFFFFF"/>
        </w:rPr>
        <w:t>B</w:t>
      </w:r>
      <w:r>
        <w:rPr>
          <w:rFonts w:ascii="Arial" w:hAnsi="Arial" w:cs="Arial"/>
          <w:color w:val="00B0F0"/>
          <w:shd w:val="clear" w:color="auto" w:fill="FFFFFF"/>
        </w:rPr>
        <w:t xml:space="preserve"> </w:t>
      </w:r>
      <w:proofErr w:type="spellStart"/>
      <w:r w:rsidRPr="0028287C">
        <w:rPr>
          <w:rFonts w:ascii="Arial" w:hAnsi="Arial" w:cs="Arial"/>
          <w:color w:val="FF0000"/>
          <w:highlight w:val="yellow"/>
          <w:shd w:val="clear" w:color="auto" w:fill="FFFFFF"/>
        </w:rPr>
        <w:t>haralale</w:t>
      </w:r>
      <w:proofErr w:type="spellEnd"/>
      <w:r w:rsidRPr="00FA760B">
        <w:rPr>
          <w:rFonts w:ascii="Arial" w:hAnsi="Arial" w:cs="Arial"/>
          <w:color w:val="000000" w:themeColor="text1"/>
          <w:shd w:val="clear" w:color="auto" w:fill="FFFFFF"/>
        </w:rPr>
        <w:t xml:space="preserve"> </w:t>
      </w:r>
      <w:proofErr w:type="gramStart"/>
      <w:r w:rsidRPr="00FA760B">
        <w:rPr>
          <w:rFonts w:ascii="Arial" w:hAnsi="Arial" w:cs="Arial"/>
          <w:color w:val="000000" w:themeColor="text1"/>
          <w:shd w:val="clear" w:color="auto" w:fill="FFFFFF"/>
        </w:rPr>
        <w:t>The</w:t>
      </w:r>
      <w:proofErr w:type="gramEnd"/>
      <w:r w:rsidRPr="00FA760B">
        <w:rPr>
          <w:rFonts w:ascii="Arial" w:hAnsi="Arial" w:cs="Arial"/>
          <w:color w:val="000000" w:themeColor="text1"/>
          <w:shd w:val="clear" w:color="auto" w:fill="FFFFFF"/>
        </w:rPr>
        <w:t xml:space="preserve"> socials are </w:t>
      </w:r>
      <w:proofErr w:type="spellStart"/>
      <w:r w:rsidRPr="00FA760B">
        <w:rPr>
          <w:rFonts w:ascii="Arial" w:hAnsi="Arial" w:cs="Arial"/>
          <w:color w:val="000000" w:themeColor="text1"/>
          <w:shd w:val="clear" w:color="auto" w:fill="FFFFFF"/>
        </w:rPr>
        <w:t>boomin</w:t>
      </w:r>
      <w:proofErr w:type="spellEnd"/>
      <w:r w:rsidRPr="00FA760B">
        <w:rPr>
          <w:rFonts w:ascii="Arial" w:hAnsi="Arial" w:cs="Arial"/>
          <w:color w:val="000000" w:themeColor="text1"/>
          <w:shd w:val="clear" w:color="auto" w:fill="FFFFFF"/>
        </w:rPr>
        <w:t>' and lively</w:t>
      </w:r>
    </w:p>
    <w:p w14:paraId="3BFAF9B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My reach is starting to rival Verizon</w:t>
      </w:r>
    </w:p>
    <w:p w14:paraId="264B05E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lastRenderedPageBreak/>
        <w:t>I know that they shocked by my climbing</w:t>
      </w:r>
    </w:p>
    <w:p w14:paraId="272D29C9"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If you ask me, it's not </w:t>
      </w:r>
      <w:proofErr w:type="gramStart"/>
      <w:r w:rsidRPr="00FA760B">
        <w:rPr>
          <w:rFonts w:ascii="Arial" w:hAnsi="Arial" w:cs="Arial"/>
          <w:color w:val="000000" w:themeColor="text1"/>
          <w:shd w:val="clear" w:color="auto" w:fill="FFFFFF"/>
        </w:rPr>
        <w:t>really surprising</w:t>
      </w:r>
      <w:proofErr w:type="gramEnd"/>
    </w:p>
    <w:p w14:paraId="0AA8BB7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D710EC">
        <w:rPr>
          <w:rFonts w:ascii="Arial" w:hAnsi="Arial" w:cs="Arial"/>
          <w:color w:val="00B0F0"/>
          <w:shd w:val="clear" w:color="auto" w:fill="FFFFFF"/>
        </w:rPr>
        <w:t xml:space="preserve">2:04 </w:t>
      </w:r>
      <w:proofErr w:type="spellStart"/>
      <w:r w:rsidRPr="0028287C">
        <w:rPr>
          <w:rFonts w:ascii="Arial" w:hAnsi="Arial" w:cs="Arial"/>
          <w:color w:val="FF0000"/>
          <w:shd w:val="clear" w:color="auto" w:fill="FFFFFF"/>
        </w:rPr>
        <w:t>Haralali</w:t>
      </w:r>
      <w:proofErr w:type="spellEnd"/>
      <w:r w:rsidRPr="00FA760B">
        <w:rPr>
          <w:rFonts w:ascii="Arial" w:hAnsi="Arial" w:cs="Arial"/>
          <w:color w:val="000000" w:themeColor="text1"/>
          <w:shd w:val="clear" w:color="auto" w:fill="FFFFFF"/>
        </w:rPr>
        <w:t xml:space="preserve"> I studied the game to a science</w:t>
      </w:r>
    </w:p>
    <w:p w14:paraId="062CADF5"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They should have probably name me </w:t>
      </w:r>
      <w:proofErr w:type="spellStart"/>
      <w:r w:rsidRPr="00FA760B">
        <w:rPr>
          <w:rFonts w:ascii="Arial" w:hAnsi="Arial" w:cs="Arial"/>
          <w:color w:val="000000" w:themeColor="text1"/>
          <w:shd w:val="clear" w:color="auto" w:fill="FFFFFF"/>
        </w:rPr>
        <w:t>Macgyver</w:t>
      </w:r>
      <w:proofErr w:type="spellEnd"/>
    </w:p>
    <w:p w14:paraId="7B1A4EC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You rappers should quit with the trying</w:t>
      </w:r>
    </w:p>
    <w:p w14:paraId="3B4DA3D4"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 xml:space="preserve">When you go quiet's when you excite us, </w:t>
      </w:r>
      <w:r>
        <w:rPr>
          <w:rFonts w:ascii="Arial" w:hAnsi="Arial" w:cs="Arial"/>
          <w:color w:val="00B050"/>
          <w:shd w:val="clear" w:color="auto" w:fill="FFFFFF"/>
        </w:rPr>
        <w:t xml:space="preserve">2:09 </w:t>
      </w:r>
      <w:proofErr w:type="spellStart"/>
      <w:r w:rsidRPr="0028287C">
        <w:rPr>
          <w:rFonts w:ascii="Arial" w:hAnsi="Arial" w:cs="Arial"/>
          <w:color w:val="00B050"/>
          <w:shd w:val="clear" w:color="auto" w:fill="FFFFFF"/>
        </w:rPr>
        <w:t>Dauk’ar</w:t>
      </w:r>
      <w:proofErr w:type="spellEnd"/>
      <w:r w:rsidRPr="00FA760B">
        <w:rPr>
          <w:rFonts w:ascii="Arial" w:hAnsi="Arial" w:cs="Arial"/>
          <w:color w:val="000000" w:themeColor="text1"/>
          <w:shd w:val="clear" w:color="auto" w:fill="FFFFFF"/>
        </w:rPr>
        <w:t xml:space="preserve"> n</w:t>
      </w:r>
      <w:r>
        <w:rPr>
          <w:rFonts w:ascii="Arial" w:hAnsi="Arial" w:cs="Arial"/>
          <w:color w:val="000000" w:themeColor="text1"/>
          <w:shd w:val="clear" w:color="auto" w:fill="FFFFFF"/>
        </w:rPr>
        <w:t>***</w:t>
      </w:r>
      <w:r w:rsidRPr="00FA760B">
        <w:rPr>
          <w:rFonts w:ascii="Arial" w:hAnsi="Arial" w:cs="Arial"/>
          <w:color w:val="000000" w:themeColor="text1"/>
          <w:shd w:val="clear" w:color="auto" w:fill="FFFFFF"/>
        </w:rPr>
        <w:t>a</w:t>
      </w:r>
    </w:p>
    <w:p w14:paraId="2C92CD04" w14:textId="77777777" w:rsidR="00316DFE" w:rsidRPr="00FA760B" w:rsidRDefault="00316DFE" w:rsidP="00FA760B">
      <w:pPr>
        <w:tabs>
          <w:tab w:val="left" w:pos="6091"/>
        </w:tabs>
        <w:spacing w:after="0"/>
        <w:rPr>
          <w:rFonts w:ascii="Arial" w:hAnsi="Arial" w:cs="Arial"/>
          <w:color w:val="000000" w:themeColor="text1"/>
          <w:shd w:val="clear" w:color="auto" w:fill="FFFFFF"/>
        </w:rPr>
      </w:pPr>
    </w:p>
    <w:p w14:paraId="16CFD37E"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A66124">
        <w:rPr>
          <w:rFonts w:ascii="Arial" w:hAnsi="Arial" w:cs="Arial"/>
          <w:color w:val="00B0F0"/>
          <w:highlight w:val="yellow"/>
          <w:shd w:val="clear" w:color="auto" w:fill="FFFFFF"/>
        </w:rPr>
        <w:t>2:10</w:t>
      </w:r>
      <w:r w:rsidRPr="00D710EC">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 xml:space="preserve">C </w:t>
      </w:r>
      <w:r w:rsidRPr="00FA760B">
        <w:rPr>
          <w:rFonts w:ascii="Arial" w:hAnsi="Arial" w:cs="Arial"/>
          <w:color w:val="000000" w:themeColor="text1"/>
          <w:shd w:val="clear" w:color="auto" w:fill="FFFFFF"/>
        </w:rPr>
        <w:t xml:space="preserve">Motion out in Georgia </w:t>
      </w:r>
      <w:proofErr w:type="gramStart"/>
      <w:r w:rsidRPr="00FA760B">
        <w:rPr>
          <w:rFonts w:ascii="Arial" w:hAnsi="Arial" w:cs="Arial"/>
          <w:color w:val="000000" w:themeColor="text1"/>
          <w:shd w:val="clear" w:color="auto" w:fill="FFFFFF"/>
        </w:rPr>
        <w:t>yeah</w:t>
      </w:r>
      <w:proofErr w:type="gramEnd"/>
      <w:r w:rsidRPr="00FA760B">
        <w:rPr>
          <w:rFonts w:ascii="Arial" w:hAnsi="Arial" w:cs="Arial"/>
          <w:color w:val="000000" w:themeColor="text1"/>
          <w:shd w:val="clear" w:color="auto" w:fill="FFFFFF"/>
        </w:rPr>
        <w:t xml:space="preserve"> we worldwide, yeah (worldwide)</w:t>
      </w:r>
    </w:p>
    <w:p w14:paraId="3DF155BA"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And I'm still in Georgia just the north side, yeah (yeah, yeah)</w:t>
      </w:r>
    </w:p>
    <w:p w14:paraId="6E7288F3" w14:textId="77777777" w:rsidR="00316DFE" w:rsidRDefault="00316DFE" w:rsidP="00FA760B">
      <w:pPr>
        <w:tabs>
          <w:tab w:val="left" w:pos="6091"/>
        </w:tabs>
        <w:spacing w:after="0"/>
        <w:rPr>
          <w:rFonts w:ascii="Arial" w:hAnsi="Arial" w:cs="Arial"/>
          <w:color w:val="00B0F0"/>
          <w:shd w:val="clear" w:color="auto" w:fill="FFFFFF"/>
        </w:rPr>
      </w:pPr>
      <w:r>
        <w:rPr>
          <w:rFonts w:ascii="Arial" w:hAnsi="Arial" w:cs="Arial"/>
          <w:color w:val="00B050"/>
          <w:shd w:val="clear" w:color="auto" w:fill="FFFFFF"/>
        </w:rPr>
        <w:t xml:space="preserve">2:15 </w:t>
      </w:r>
      <w:proofErr w:type="spellStart"/>
      <w:r w:rsidRPr="0028287C">
        <w:rPr>
          <w:rFonts w:ascii="Arial" w:hAnsi="Arial" w:cs="Arial"/>
          <w:color w:val="00B050"/>
          <w:shd w:val="clear" w:color="auto" w:fill="FFFFFF"/>
        </w:rPr>
        <w:t>Gogov</w:t>
      </w:r>
      <w:proofErr w:type="spellEnd"/>
    </w:p>
    <w:p w14:paraId="3AFCBDF3"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A66124">
        <w:rPr>
          <w:rFonts w:ascii="Arial" w:hAnsi="Arial" w:cs="Arial"/>
          <w:color w:val="00B0F0"/>
          <w:highlight w:val="yellow"/>
          <w:shd w:val="clear" w:color="auto" w:fill="FFFFFF"/>
        </w:rPr>
        <w:t>2:16</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She like famous rappers and the perks, oh yeah (yeah, yeah)</w:t>
      </w:r>
    </w:p>
    <w:p w14:paraId="0D0FEDDE" w14:textId="77777777" w:rsidR="00316DFE" w:rsidRPr="00A66124" w:rsidRDefault="00316DFE" w:rsidP="00FA760B">
      <w:pPr>
        <w:tabs>
          <w:tab w:val="left" w:pos="6091"/>
        </w:tabs>
        <w:spacing w:after="0"/>
        <w:rPr>
          <w:rFonts w:ascii="Arial" w:hAnsi="Arial" w:cs="Arial"/>
          <w:color w:val="00B0F0"/>
          <w:shd w:val="clear" w:color="auto" w:fill="FFFFFF"/>
        </w:rPr>
      </w:pPr>
      <w:r w:rsidRPr="00FA760B">
        <w:rPr>
          <w:rFonts w:ascii="Arial" w:hAnsi="Arial" w:cs="Arial"/>
          <w:color w:val="000000" w:themeColor="text1"/>
          <w:shd w:val="clear" w:color="auto" w:fill="FFFFFF"/>
        </w:rPr>
        <w:t xml:space="preserve">She tried put my wallet in her purse, no, no, </w:t>
      </w:r>
      <w:r>
        <w:rPr>
          <w:rFonts w:ascii="Arial" w:hAnsi="Arial" w:cs="Arial"/>
          <w:color w:val="00B050"/>
          <w:shd w:val="clear" w:color="auto" w:fill="FFFFFF"/>
        </w:rPr>
        <w:t xml:space="preserve">2:21 </w:t>
      </w:r>
      <w:proofErr w:type="spellStart"/>
      <w:r w:rsidRPr="0028287C">
        <w:rPr>
          <w:rFonts w:ascii="Arial" w:hAnsi="Arial" w:cs="Arial"/>
          <w:color w:val="00B050"/>
          <w:shd w:val="clear" w:color="auto" w:fill="FFFFFF"/>
        </w:rPr>
        <w:t>Dauk’ar</w:t>
      </w:r>
      <w:proofErr w:type="spellEnd"/>
      <w:r>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no</w:t>
      </w:r>
    </w:p>
    <w:p w14:paraId="37252847"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A66124">
        <w:rPr>
          <w:rFonts w:ascii="Arial" w:hAnsi="Arial" w:cs="Arial"/>
          <w:color w:val="00B0F0"/>
          <w:highlight w:val="yellow"/>
          <w:shd w:val="clear" w:color="auto" w:fill="FFFFFF"/>
        </w:rPr>
        <w:t>2:23</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I been on the go</w:t>
      </w:r>
    </w:p>
    <w:p w14:paraId="27870256"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 been on a roll</w:t>
      </w:r>
    </w:p>
    <w:p w14:paraId="01716F38" w14:textId="77777777" w:rsidR="00316DFE" w:rsidRPr="00A66124" w:rsidRDefault="00316DFE" w:rsidP="00FA760B">
      <w:pPr>
        <w:tabs>
          <w:tab w:val="left" w:pos="6091"/>
        </w:tabs>
        <w:spacing w:after="0"/>
        <w:rPr>
          <w:rFonts w:ascii="Arial" w:hAnsi="Arial" w:cs="Arial"/>
          <w:color w:val="00B0F0"/>
          <w:shd w:val="clear" w:color="auto" w:fill="FFFFFF"/>
        </w:rPr>
      </w:pPr>
      <w:r w:rsidRPr="00A66124">
        <w:rPr>
          <w:rFonts w:ascii="Arial" w:hAnsi="Arial" w:cs="Arial"/>
          <w:color w:val="00B0F0"/>
          <w:highlight w:val="yellow"/>
          <w:shd w:val="clear" w:color="auto" w:fill="FFFFFF"/>
        </w:rPr>
        <w:t>2:26</w:t>
      </w:r>
      <w:r w:rsidRPr="00D710EC">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 xml:space="preserve">I'm the one </w:t>
      </w:r>
      <w:proofErr w:type="spellStart"/>
      <w:r w:rsidRPr="00FA760B">
        <w:rPr>
          <w:rFonts w:ascii="Arial" w:hAnsi="Arial" w:cs="Arial"/>
          <w:color w:val="000000" w:themeColor="text1"/>
          <w:shd w:val="clear" w:color="auto" w:fill="FFFFFF"/>
        </w:rPr>
        <w:t>fo</w:t>
      </w:r>
      <w:proofErr w:type="spellEnd"/>
      <w:r w:rsidRPr="00FA760B">
        <w:rPr>
          <w:rFonts w:ascii="Arial" w:hAnsi="Arial" w:cs="Arial"/>
          <w:color w:val="000000" w:themeColor="text1"/>
          <w:shd w:val="clear" w:color="auto" w:fill="FFFFFF"/>
        </w:rPr>
        <w:t xml:space="preserve"> </w:t>
      </w:r>
      <w:proofErr w:type="spellStart"/>
      <w:r w:rsidRPr="00FA760B">
        <w:rPr>
          <w:rFonts w:ascii="Arial" w:hAnsi="Arial" w:cs="Arial"/>
          <w:color w:val="000000" w:themeColor="text1"/>
          <w:shd w:val="clear" w:color="auto" w:fill="FFFFFF"/>
        </w:rPr>
        <w:t>sho</w:t>
      </w:r>
      <w:proofErr w:type="spellEnd"/>
      <w:r w:rsidRPr="00FA760B">
        <w:rPr>
          <w:rFonts w:ascii="Arial" w:hAnsi="Arial" w:cs="Arial"/>
          <w:color w:val="000000" w:themeColor="text1"/>
          <w:shd w:val="clear" w:color="auto" w:fill="FFFFFF"/>
        </w:rPr>
        <w:t xml:space="preserve">, </w:t>
      </w:r>
      <w:r>
        <w:rPr>
          <w:rFonts w:ascii="Arial" w:hAnsi="Arial" w:cs="Arial"/>
          <w:color w:val="00B050"/>
          <w:shd w:val="clear" w:color="auto" w:fill="FFFFFF"/>
        </w:rPr>
        <w:t xml:space="preserve">2:27 </w:t>
      </w:r>
      <w:proofErr w:type="spellStart"/>
      <w:r w:rsidRPr="0028287C">
        <w:rPr>
          <w:rFonts w:ascii="Arial" w:hAnsi="Arial" w:cs="Arial"/>
          <w:color w:val="00B050"/>
          <w:shd w:val="clear" w:color="auto" w:fill="FFFFFF"/>
        </w:rPr>
        <w:t>Gogov</w:t>
      </w:r>
      <w:proofErr w:type="spellEnd"/>
      <w:r>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yeah</w:t>
      </w:r>
    </w:p>
    <w:p w14:paraId="77C45FE0"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I'm just putting them on notice, yeah, yeah</w:t>
      </w:r>
    </w:p>
    <w:p w14:paraId="439F1ED8" w14:textId="77777777" w:rsidR="00316DFE" w:rsidRPr="00FA760B" w:rsidRDefault="00316DFE" w:rsidP="00FA760B">
      <w:pPr>
        <w:tabs>
          <w:tab w:val="left" w:pos="6091"/>
        </w:tabs>
        <w:spacing w:after="0"/>
        <w:rPr>
          <w:rFonts w:ascii="Arial" w:hAnsi="Arial" w:cs="Arial"/>
          <w:color w:val="000000" w:themeColor="text1"/>
          <w:shd w:val="clear" w:color="auto" w:fill="FFFFFF"/>
        </w:rPr>
      </w:pPr>
    </w:p>
    <w:p w14:paraId="4A6F1D42" w14:textId="77777777" w:rsidR="00316DFE" w:rsidRDefault="00316DFE" w:rsidP="00FA760B">
      <w:pPr>
        <w:tabs>
          <w:tab w:val="left" w:pos="6091"/>
        </w:tabs>
        <w:spacing w:after="0"/>
        <w:rPr>
          <w:rFonts w:ascii="Arial" w:hAnsi="Arial" w:cs="Arial"/>
          <w:color w:val="00B0F0"/>
          <w:shd w:val="clear" w:color="auto" w:fill="FFFFFF"/>
        </w:rPr>
      </w:pPr>
      <w:r>
        <w:rPr>
          <w:rFonts w:ascii="Arial" w:hAnsi="Arial" w:cs="Arial"/>
          <w:color w:val="00B050"/>
          <w:shd w:val="clear" w:color="auto" w:fill="FFFFFF"/>
        </w:rPr>
        <w:t xml:space="preserve">2:33 </w:t>
      </w:r>
      <w:proofErr w:type="spellStart"/>
      <w:r w:rsidRPr="0028287C">
        <w:rPr>
          <w:rFonts w:ascii="Arial" w:hAnsi="Arial" w:cs="Arial"/>
          <w:color w:val="00B050"/>
          <w:shd w:val="clear" w:color="auto" w:fill="FFFFFF"/>
        </w:rPr>
        <w:t>Dauk’ar</w:t>
      </w:r>
      <w:proofErr w:type="spellEnd"/>
    </w:p>
    <w:p w14:paraId="23C2502F" w14:textId="77777777" w:rsidR="00316DFE" w:rsidRPr="00FA760B" w:rsidRDefault="00316DFE" w:rsidP="00FA760B">
      <w:pPr>
        <w:tabs>
          <w:tab w:val="left" w:pos="6091"/>
        </w:tabs>
        <w:spacing w:after="0"/>
        <w:rPr>
          <w:rFonts w:ascii="Arial" w:hAnsi="Arial" w:cs="Arial"/>
          <w:color w:val="000000" w:themeColor="text1"/>
          <w:shd w:val="clear" w:color="auto" w:fill="FFFFFF"/>
        </w:rPr>
      </w:pPr>
      <w:r w:rsidRPr="00A66124">
        <w:rPr>
          <w:rFonts w:ascii="Arial" w:hAnsi="Arial" w:cs="Arial"/>
          <w:color w:val="00B0F0"/>
          <w:highlight w:val="yellow"/>
          <w:shd w:val="clear" w:color="auto" w:fill="FFFFFF"/>
        </w:rPr>
        <w:t>2:34</w:t>
      </w:r>
      <w:r w:rsidRPr="00D710EC">
        <w:rPr>
          <w:rFonts w:ascii="Arial" w:hAnsi="Arial" w:cs="Arial"/>
          <w:color w:val="00B0F0"/>
          <w:shd w:val="clear" w:color="auto" w:fill="FFFFFF"/>
        </w:rPr>
        <w:t xml:space="preserve"> </w:t>
      </w:r>
      <w:r w:rsidRPr="008A0567">
        <w:rPr>
          <w:rFonts w:ascii="Arial" w:hAnsi="Arial" w:cs="Arial"/>
          <w:b/>
          <w:bCs/>
          <w:color w:val="D86DCB" w:themeColor="accent5" w:themeTint="99"/>
          <w:shd w:val="clear" w:color="auto" w:fill="FFFFFF"/>
        </w:rPr>
        <w:t>I IV I IV</w:t>
      </w:r>
      <w:r>
        <w:rPr>
          <w:rFonts w:ascii="Arial" w:hAnsi="Arial" w:cs="Arial"/>
          <w:color w:val="00B0F0"/>
          <w:shd w:val="clear" w:color="auto" w:fill="FFFFFF"/>
        </w:rPr>
        <w:t xml:space="preserve"> </w:t>
      </w:r>
      <w:r w:rsidRPr="00FA760B">
        <w:rPr>
          <w:rFonts w:ascii="Arial" w:hAnsi="Arial" w:cs="Arial"/>
          <w:color w:val="000000" w:themeColor="text1"/>
          <w:shd w:val="clear" w:color="auto" w:fill="FFFFFF"/>
        </w:rPr>
        <w:t xml:space="preserve">Motion out in Georgia </w:t>
      </w:r>
      <w:proofErr w:type="gramStart"/>
      <w:r w:rsidRPr="00FA760B">
        <w:rPr>
          <w:rFonts w:ascii="Arial" w:hAnsi="Arial" w:cs="Arial"/>
          <w:color w:val="000000" w:themeColor="text1"/>
          <w:shd w:val="clear" w:color="auto" w:fill="FFFFFF"/>
        </w:rPr>
        <w:t>yeah</w:t>
      </w:r>
      <w:proofErr w:type="gramEnd"/>
      <w:r w:rsidRPr="00FA760B">
        <w:rPr>
          <w:rFonts w:ascii="Arial" w:hAnsi="Arial" w:cs="Arial"/>
          <w:color w:val="000000" w:themeColor="text1"/>
          <w:shd w:val="clear" w:color="auto" w:fill="FFFFFF"/>
        </w:rPr>
        <w:t xml:space="preserve"> we worldwide, yeah</w:t>
      </w:r>
    </w:p>
    <w:p w14:paraId="708AE16E" w14:textId="77777777" w:rsidR="00316DFE" w:rsidRDefault="00316DFE" w:rsidP="00FA760B">
      <w:pPr>
        <w:tabs>
          <w:tab w:val="left" w:pos="6091"/>
        </w:tabs>
        <w:spacing w:after="0"/>
        <w:rPr>
          <w:rFonts w:ascii="Arial" w:hAnsi="Arial" w:cs="Arial"/>
          <w:color w:val="000000" w:themeColor="text1"/>
          <w:shd w:val="clear" w:color="auto" w:fill="FFFFFF"/>
        </w:rPr>
      </w:pPr>
      <w:r w:rsidRPr="00FA760B">
        <w:rPr>
          <w:rFonts w:ascii="Arial" w:hAnsi="Arial" w:cs="Arial"/>
          <w:color w:val="000000" w:themeColor="text1"/>
          <w:shd w:val="clear" w:color="auto" w:fill="FFFFFF"/>
        </w:rPr>
        <w:t>And I'm still in Georgia just the north side, yeah</w:t>
      </w:r>
    </w:p>
    <w:p w14:paraId="1AF7284F" w14:textId="77777777" w:rsidR="00316DFE" w:rsidRDefault="00316DFE" w:rsidP="00FA760B">
      <w:pPr>
        <w:tabs>
          <w:tab w:val="left" w:pos="6091"/>
        </w:tabs>
        <w:spacing w:after="0"/>
        <w:rPr>
          <w:rFonts w:ascii="Arial" w:hAnsi="Arial" w:cs="Arial"/>
          <w:color w:val="000000" w:themeColor="text1"/>
          <w:shd w:val="clear" w:color="auto" w:fill="FFFFFF"/>
        </w:rPr>
      </w:pPr>
    </w:p>
    <w:p w14:paraId="16D20F08" w14:textId="77777777" w:rsidR="00316DFE" w:rsidRPr="00FA760B" w:rsidRDefault="00316DFE" w:rsidP="00FA760B">
      <w:pPr>
        <w:tabs>
          <w:tab w:val="left" w:pos="6091"/>
        </w:tabs>
        <w:spacing w:after="0"/>
        <w:rPr>
          <w:rFonts w:ascii="Arial" w:hAnsi="Arial" w:cs="Arial"/>
          <w:color w:val="000000" w:themeColor="text1"/>
          <w:shd w:val="clear" w:color="auto" w:fill="FFFFFF"/>
        </w:rPr>
      </w:pPr>
      <w:r>
        <w:rPr>
          <w:rFonts w:ascii="Arial" w:hAnsi="Arial" w:cs="Arial"/>
          <w:color w:val="00B050"/>
          <w:shd w:val="clear" w:color="auto" w:fill="FFFFFF"/>
        </w:rPr>
        <w:t xml:space="preserve">2:39 </w:t>
      </w:r>
      <w:proofErr w:type="spellStart"/>
      <w:r w:rsidRPr="0028287C">
        <w:rPr>
          <w:rFonts w:ascii="Arial" w:hAnsi="Arial" w:cs="Arial"/>
          <w:color w:val="00B050"/>
          <w:shd w:val="clear" w:color="auto" w:fill="FFFFFF"/>
        </w:rPr>
        <w:t>Gogov</w:t>
      </w:r>
      <w:proofErr w:type="spellEnd"/>
    </w:p>
    <w:p w14:paraId="13975F74" w14:textId="77777777" w:rsidR="00316DFE" w:rsidRDefault="00316DFE" w:rsidP="00B22197">
      <w:pPr>
        <w:spacing w:after="0"/>
        <w:rPr>
          <w:rFonts w:ascii="Arial" w:hAnsi="Arial" w:cs="Arial"/>
          <w:color w:val="00B050"/>
          <w:shd w:val="clear" w:color="auto" w:fill="FFFFFF"/>
        </w:rPr>
      </w:pPr>
      <w:r>
        <w:rPr>
          <w:rFonts w:ascii="Arial" w:hAnsi="Arial" w:cs="Arial"/>
          <w:color w:val="00B050"/>
          <w:shd w:val="clear" w:color="auto" w:fill="FFFFFF"/>
        </w:rPr>
        <w:t>2:45</w:t>
      </w:r>
      <w:r w:rsidRPr="0022065B">
        <w:rPr>
          <w:rFonts w:ascii="Arial" w:hAnsi="Arial" w:cs="Arial"/>
          <w:color w:val="00B050"/>
          <w:shd w:val="clear" w:color="auto" w:fill="FFFFFF"/>
        </w:rPr>
        <w:t xml:space="preserve"> </w:t>
      </w:r>
      <w:proofErr w:type="spellStart"/>
      <w:r w:rsidRPr="0028287C">
        <w:rPr>
          <w:rFonts w:ascii="Arial" w:hAnsi="Arial" w:cs="Arial"/>
          <w:color w:val="00B050"/>
          <w:shd w:val="clear" w:color="auto" w:fill="FFFFFF"/>
        </w:rPr>
        <w:t>Dauk’ar</w:t>
      </w:r>
      <w:proofErr w:type="spellEnd"/>
    </w:p>
    <w:p w14:paraId="3135ABCD" w14:textId="77777777" w:rsidR="00316DFE" w:rsidRDefault="00316DFE" w:rsidP="00B22197">
      <w:pPr>
        <w:spacing w:after="0"/>
        <w:rPr>
          <w:rFonts w:ascii="Arial" w:hAnsi="Arial" w:cs="Arial"/>
          <w:color w:val="00B050"/>
          <w:shd w:val="clear" w:color="auto" w:fill="FFFFFF"/>
        </w:rPr>
      </w:pPr>
      <w:r>
        <w:rPr>
          <w:rFonts w:ascii="Arial" w:hAnsi="Arial" w:cs="Arial"/>
          <w:color w:val="00B050"/>
          <w:shd w:val="clear" w:color="auto" w:fill="FFFFFF"/>
        </w:rPr>
        <w:t xml:space="preserve">2:51 </w:t>
      </w:r>
      <w:proofErr w:type="spellStart"/>
      <w:r w:rsidRPr="0028287C">
        <w:rPr>
          <w:rFonts w:ascii="Arial" w:hAnsi="Arial" w:cs="Arial"/>
          <w:color w:val="00B050"/>
          <w:shd w:val="clear" w:color="auto" w:fill="FFFFFF"/>
        </w:rPr>
        <w:t>Gogov</w:t>
      </w:r>
      <w:proofErr w:type="spellEnd"/>
    </w:p>
    <w:p w14:paraId="730C95F6" w14:textId="77777777" w:rsidR="00316DFE" w:rsidRDefault="00316DFE" w:rsidP="00B22197">
      <w:pPr>
        <w:spacing w:after="0"/>
        <w:rPr>
          <w:rFonts w:ascii="Arial" w:hAnsi="Arial" w:cs="Arial"/>
          <w:color w:val="00B050"/>
          <w:shd w:val="clear" w:color="auto" w:fill="FFFFFF"/>
        </w:rPr>
      </w:pPr>
      <w:r w:rsidRPr="0022065B">
        <w:rPr>
          <w:rFonts w:ascii="Arial" w:hAnsi="Arial" w:cs="Arial"/>
          <w:color w:val="00B050"/>
          <w:shd w:val="clear" w:color="auto" w:fill="FFFFFF"/>
        </w:rPr>
        <w:t xml:space="preserve">2:57 </w:t>
      </w:r>
      <w:proofErr w:type="spellStart"/>
      <w:r w:rsidRPr="0022065B">
        <w:rPr>
          <w:rFonts w:ascii="Arial" w:hAnsi="Arial" w:cs="Arial"/>
          <w:color w:val="000000"/>
          <w:shd w:val="clear" w:color="auto" w:fill="FFFFFF"/>
        </w:rPr>
        <w:t>Haralale</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dariv</w:t>
      </w:r>
      <w:proofErr w:type="spellEnd"/>
      <w:r w:rsidRPr="0022065B">
        <w:rPr>
          <w:rFonts w:ascii="Arial" w:hAnsi="Arial" w:cs="Arial"/>
          <w:color w:val="000000"/>
          <w:shd w:val="clear" w:color="auto" w:fill="FFFFFF"/>
        </w:rPr>
        <w:t xml:space="preserve"> </w:t>
      </w:r>
      <w:proofErr w:type="spellStart"/>
      <w:r w:rsidRPr="0022065B">
        <w:rPr>
          <w:rFonts w:ascii="Arial" w:hAnsi="Arial" w:cs="Arial"/>
          <w:color w:val="000000"/>
          <w:shd w:val="clear" w:color="auto" w:fill="FFFFFF"/>
        </w:rPr>
        <w:t>daralale</w:t>
      </w:r>
      <w:proofErr w:type="spellEnd"/>
      <w:r w:rsidRPr="0022065B">
        <w:rPr>
          <w:rFonts w:ascii="Arial" w:hAnsi="Arial" w:cs="Arial"/>
          <w:color w:val="000000"/>
          <w:shd w:val="clear" w:color="auto" w:fill="FFFFFF"/>
        </w:rPr>
        <w:t xml:space="preserve"> </w:t>
      </w:r>
    </w:p>
    <w:p w14:paraId="44E1EAF0" w14:textId="0CEF1EE5" w:rsidR="00316DFE" w:rsidRDefault="00316DFE" w:rsidP="00B22197">
      <w:pPr>
        <w:spacing w:after="0"/>
        <w:rPr>
          <w:rFonts w:ascii="Arial" w:hAnsi="Arial" w:cs="Arial"/>
          <w:color w:val="00B050"/>
          <w:shd w:val="clear" w:color="auto" w:fill="FFFFFF"/>
        </w:rPr>
      </w:pPr>
      <w:r w:rsidRPr="0022065B">
        <w:rPr>
          <w:rFonts w:ascii="Arial" w:hAnsi="Arial" w:cs="Arial"/>
          <w:color w:val="00B050"/>
          <w:shd w:val="clear" w:color="auto" w:fill="FFFFFF"/>
        </w:rPr>
        <w:t xml:space="preserve">3:03 </w:t>
      </w:r>
      <w:proofErr w:type="spellStart"/>
      <w:r w:rsidRPr="0022065B">
        <w:rPr>
          <w:rFonts w:ascii="Arial" w:hAnsi="Arial" w:cs="Arial"/>
          <w:color w:val="FF0000"/>
          <w:shd w:val="clear" w:color="auto" w:fill="FFFFFF"/>
        </w:rPr>
        <w:t>Haralali</w:t>
      </w:r>
      <w:proofErr w:type="spellEnd"/>
      <w:r>
        <w:rPr>
          <w:rFonts w:ascii="Arial" w:hAnsi="Arial" w:cs="Arial"/>
          <w:color w:val="FF0000"/>
          <w:shd w:val="clear" w:color="auto" w:fill="FFFFFF"/>
        </w:rPr>
        <w:t xml:space="preserve"> </w:t>
      </w:r>
      <w:proofErr w:type="spellStart"/>
      <w:r w:rsidRPr="0022065B">
        <w:rPr>
          <w:rFonts w:ascii="Arial" w:hAnsi="Arial" w:cs="Arial"/>
          <w:color w:val="FF0000"/>
          <w:highlight w:val="yellow"/>
          <w:shd w:val="clear" w:color="auto" w:fill="FFFFFF"/>
        </w:rPr>
        <w:t>haralale</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dariv</w:t>
      </w:r>
      <w:proofErr w:type="spellEnd"/>
      <w:r w:rsidRPr="0022065B">
        <w:rPr>
          <w:rFonts w:ascii="Arial" w:hAnsi="Arial" w:cs="Arial"/>
          <w:color w:val="FF0000"/>
          <w:shd w:val="clear" w:color="auto" w:fill="FFFFFF"/>
        </w:rPr>
        <w:t xml:space="preserve"> </w:t>
      </w:r>
      <w:proofErr w:type="spellStart"/>
      <w:r w:rsidRPr="0022065B">
        <w:rPr>
          <w:rFonts w:ascii="Arial" w:hAnsi="Arial" w:cs="Arial"/>
          <w:color w:val="FF0000"/>
          <w:shd w:val="clear" w:color="auto" w:fill="FFFFFF"/>
        </w:rPr>
        <w:t>dara</w:t>
      </w:r>
      <w:r w:rsidRPr="0022065B">
        <w:rPr>
          <w:rFonts w:ascii="Arial" w:hAnsi="Arial" w:cs="Arial"/>
          <w:color w:val="000000"/>
          <w:highlight w:val="magenta"/>
          <w:shd w:val="clear" w:color="auto" w:fill="FFFFFF"/>
        </w:rPr>
        <w:t>lale</w:t>
      </w:r>
      <w:proofErr w:type="spellEnd"/>
      <w:r w:rsidRPr="0022065B">
        <w:rPr>
          <w:rFonts w:ascii="Arial" w:hAnsi="Arial" w:cs="Arial"/>
          <w:color w:val="000000"/>
          <w:shd w:val="clear" w:color="auto" w:fill="FFFFFF"/>
        </w:rPr>
        <w:t xml:space="preserve"> x2</w:t>
      </w:r>
      <w:proofErr w:type="gramStart"/>
      <w:r w:rsidRPr="0022065B">
        <w:rPr>
          <w:rFonts w:ascii="Arial" w:hAnsi="Arial" w:cs="Arial"/>
          <w:color w:val="00B050"/>
          <w:shd w:val="clear" w:color="auto" w:fill="FFFFFF"/>
        </w:rPr>
        <w:t xml:space="preserve"> </w:t>
      </w:r>
      <w:r>
        <w:rPr>
          <w:rFonts w:ascii="Arial" w:hAnsi="Arial" w:cs="Arial"/>
          <w:color w:val="00B050"/>
          <w:shd w:val="clear" w:color="auto" w:fill="FFFFFF"/>
        </w:rPr>
        <w:t xml:space="preserve">  [</w:t>
      </w:r>
      <w:proofErr w:type="spellStart"/>
      <w:proofErr w:type="gramEnd"/>
      <w:r w:rsidRPr="0022065B">
        <w:rPr>
          <w:rFonts w:ascii="Arial" w:hAnsi="Arial" w:cs="Arial"/>
          <w:color w:val="00B050"/>
          <w:shd w:val="clear" w:color="auto" w:fill="FFFFFF"/>
        </w:rPr>
        <w:t>T'q'eshi</w:t>
      </w:r>
      <w:proofErr w:type="spellEnd"/>
      <w:r w:rsidRPr="0022065B">
        <w:rPr>
          <w:rFonts w:ascii="Arial" w:hAnsi="Arial" w:cs="Arial"/>
          <w:color w:val="00B050"/>
          <w:shd w:val="clear" w:color="auto" w:fill="FFFFFF"/>
        </w:rPr>
        <w:t xml:space="preserve"> </w:t>
      </w:r>
      <w:proofErr w:type="spellStart"/>
      <w:r w:rsidRPr="0022065B">
        <w:rPr>
          <w:rFonts w:ascii="Arial" w:hAnsi="Arial" w:cs="Arial"/>
          <w:color w:val="00B050"/>
          <w:shd w:val="clear" w:color="auto" w:fill="FFFFFF"/>
        </w:rPr>
        <w:t>ts'aval</w:t>
      </w:r>
      <w:proofErr w:type="spellEnd"/>
      <w:r w:rsidRPr="0022065B">
        <w:rPr>
          <w:rFonts w:ascii="Arial" w:hAnsi="Arial" w:cs="Arial"/>
          <w:color w:val="00B050"/>
          <w:shd w:val="clear" w:color="auto" w:fill="FFFFFF"/>
        </w:rPr>
        <w:t xml:space="preserve"> </w:t>
      </w:r>
      <w:proofErr w:type="spellStart"/>
      <w:r w:rsidRPr="0022065B">
        <w:rPr>
          <w:rFonts w:ascii="Arial" w:hAnsi="Arial" w:cs="Arial"/>
          <w:color w:val="00B050"/>
          <w:shd w:val="clear" w:color="auto" w:fill="FFFFFF"/>
        </w:rPr>
        <w:t>masalistvis</w:t>
      </w:r>
      <w:proofErr w:type="spellEnd"/>
      <w:r>
        <w:rPr>
          <w:rFonts w:ascii="Arial" w:hAnsi="Arial" w:cs="Arial"/>
          <w:color w:val="00B050"/>
          <w:shd w:val="clear" w:color="auto" w:fill="FFFFFF"/>
        </w:rPr>
        <w:t>…]</w:t>
      </w:r>
    </w:p>
    <w:p w14:paraId="4C80E86B" w14:textId="77777777" w:rsidR="00316DFE" w:rsidRDefault="00316DFE">
      <w:pPr>
        <w:rPr>
          <w:rFonts w:ascii="Arial" w:hAnsi="Arial" w:cs="Arial"/>
          <w:color w:val="00B050"/>
          <w:shd w:val="clear" w:color="auto" w:fill="FFFFFF"/>
        </w:rPr>
      </w:pPr>
      <w:r>
        <w:rPr>
          <w:rFonts w:ascii="Arial" w:hAnsi="Arial" w:cs="Arial"/>
          <w:color w:val="00B050"/>
          <w:shd w:val="clear" w:color="auto" w:fill="FFFFFF"/>
        </w:rPr>
        <w:br w:type="page"/>
      </w:r>
    </w:p>
    <w:p w14:paraId="5267CC89" w14:textId="77777777" w:rsidR="00802041" w:rsidRPr="0047141C" w:rsidRDefault="00802041" w:rsidP="0047141C">
      <w:pPr>
        <w:pStyle w:val="Heading2"/>
        <w:rPr>
          <w:b/>
          <w:bCs/>
          <w:color w:val="000000" w:themeColor="text1"/>
          <w:lang w:val="en-US"/>
        </w:rPr>
      </w:pPr>
      <w:bookmarkStart w:id="54" w:name="_Toc201027303"/>
      <w:r w:rsidRPr="0047141C">
        <w:rPr>
          <w:b/>
          <w:bCs/>
          <w:color w:val="000000" w:themeColor="text1"/>
          <w:lang w:val="en-US"/>
        </w:rPr>
        <w:lastRenderedPageBreak/>
        <w:t>Appendix F</w:t>
      </w:r>
      <w:bookmarkEnd w:id="54"/>
    </w:p>
    <w:p w14:paraId="731E8E17" w14:textId="28DDB41C"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b/>
          <w:bCs/>
          <w:color w:val="000000"/>
          <w:kern w:val="0"/>
          <w:lang w:val="en-US"/>
        </w:rPr>
      </w:pPr>
      <w:r w:rsidRPr="00802041">
        <w:rPr>
          <w:rFonts w:ascii="Arial" w:hAnsi="Arial" w:cs="Arial"/>
          <w:b/>
          <w:bCs/>
          <w:color w:val="000000"/>
          <w:kern w:val="0"/>
          <w:lang w:val="en-US"/>
        </w:rPr>
        <w:t xml:space="preserve">MAP 1 </w:t>
      </w:r>
      <w:r>
        <w:rPr>
          <w:rFonts w:ascii="Arial" w:hAnsi="Arial" w:cs="Arial"/>
          <w:b/>
          <w:bCs/>
          <w:color w:val="000000"/>
          <w:kern w:val="0"/>
          <w:lang w:val="en-US"/>
        </w:rPr>
        <w:t xml:space="preserve">– </w:t>
      </w:r>
      <w:r w:rsidRPr="00802041">
        <w:rPr>
          <w:rFonts w:ascii="Arial" w:hAnsi="Arial" w:cs="Arial"/>
          <w:b/>
          <w:bCs/>
          <w:color w:val="000000"/>
          <w:kern w:val="0"/>
          <w:lang w:val="en-US"/>
        </w:rPr>
        <w:t xml:space="preserve">Analysis of ‘Karička’ by ĽH Samka </w:t>
      </w:r>
      <w:proofErr w:type="spellStart"/>
      <w:r w:rsidRPr="00802041">
        <w:rPr>
          <w:rFonts w:ascii="Arial" w:hAnsi="Arial" w:cs="Arial"/>
          <w:b/>
          <w:bCs/>
          <w:color w:val="000000"/>
          <w:kern w:val="0"/>
          <w:lang w:val="en-US"/>
        </w:rPr>
        <w:t>Smetanu</w:t>
      </w:r>
      <w:proofErr w:type="spellEnd"/>
      <w:r w:rsidRPr="00802041">
        <w:rPr>
          <w:rStyle w:val="FootnoteReference"/>
          <w:rFonts w:ascii="Arial" w:hAnsi="Arial" w:cs="Arial"/>
          <w:b/>
          <w:bCs/>
          <w:color w:val="000000"/>
          <w:kern w:val="0"/>
          <w:lang w:val="en-US"/>
        </w:rPr>
        <w:footnoteReference w:id="34"/>
      </w:r>
    </w:p>
    <w:p w14:paraId="0AF80D2F" w14:textId="77777777" w:rsidR="00802041" w:rsidRP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b/>
          <w:bCs/>
          <w:color w:val="000000"/>
          <w:kern w:val="0"/>
          <w:lang w:val="en-US"/>
        </w:rPr>
      </w:pPr>
    </w:p>
    <w:p w14:paraId="763DFEE4"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000000"/>
          <w:kern w:val="0"/>
          <w:lang w:val="en-US"/>
        </w:rPr>
        <w:t xml:space="preserve">1. </w:t>
      </w:r>
      <w:r>
        <w:rPr>
          <w:rFonts w:ascii="Times New Roman" w:hAnsi="Times New Roman" w:cs="Times New Roman"/>
          <w:color w:val="149FEC"/>
          <w:kern w:val="0"/>
          <w:lang w:val="en-US"/>
        </w:rPr>
        <w:t>B minor</w:t>
      </w:r>
    </w:p>
    <w:p w14:paraId="4368584E"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7785C">
        <w:rPr>
          <w:rFonts w:ascii="Times New Roman" w:hAnsi="Times New Roman" w:cs="Times New Roman"/>
          <w:color w:val="000000"/>
          <w:kern w:val="0"/>
          <w:lang w:val="en-US"/>
        </w:rPr>
        <w:t>Ej</w:t>
      </w:r>
      <w:proofErr w:type="spellEnd"/>
      <w:r w:rsidRPr="0037785C">
        <w:rPr>
          <w:rFonts w:ascii="Times New Roman" w:hAnsi="Times New Roman" w:cs="Times New Roman"/>
          <w:color w:val="000000"/>
          <w:kern w:val="0"/>
          <w:lang w:val="en-US"/>
        </w:rPr>
        <w:t xml:space="preserve">, </w:t>
      </w:r>
      <w:proofErr w:type="spellStart"/>
      <w:r w:rsidRPr="0037785C">
        <w:rPr>
          <w:rFonts w:ascii="Times New Roman" w:hAnsi="Times New Roman" w:cs="Times New Roman"/>
          <w:color w:val="000000"/>
          <w:kern w:val="0"/>
          <w:lang w:val="en-US"/>
        </w:rPr>
        <w:t>Dvorjanki</w:t>
      </w:r>
      <w:proofErr w:type="spellEnd"/>
      <w:r w:rsidRPr="0037785C">
        <w:rPr>
          <w:rFonts w:ascii="Times New Roman" w:hAnsi="Times New Roman" w:cs="Times New Roman"/>
          <w:color w:val="000000"/>
          <w:kern w:val="0"/>
          <w:lang w:val="en-US"/>
        </w:rPr>
        <w:t xml:space="preserve">, to </w:t>
      </w:r>
      <w:proofErr w:type="spellStart"/>
      <w:r w:rsidRPr="0037785C">
        <w:rPr>
          <w:rFonts w:ascii="Times New Roman" w:hAnsi="Times New Roman" w:cs="Times New Roman"/>
          <w:color w:val="000000"/>
          <w:kern w:val="0"/>
          <w:lang w:val="en-US"/>
        </w:rPr>
        <w:t>valal</w:t>
      </w:r>
      <w:proofErr w:type="spellEnd"/>
      <w:r w:rsidRPr="0037785C">
        <w:rPr>
          <w:rFonts w:ascii="Times New Roman" w:hAnsi="Times New Roman" w:cs="Times New Roman"/>
          <w:color w:val="000000"/>
          <w:kern w:val="0"/>
          <w:lang w:val="en-US"/>
        </w:rPr>
        <w:t xml:space="preserve">, </w:t>
      </w:r>
      <w:proofErr w:type="spellStart"/>
      <w:r w:rsidRPr="0037785C">
        <w:rPr>
          <w:rFonts w:ascii="Times New Roman" w:hAnsi="Times New Roman" w:cs="Times New Roman"/>
          <w:color w:val="000000"/>
          <w:kern w:val="0"/>
          <w:lang w:val="en-US"/>
        </w:rPr>
        <w:t>okruhli</w:t>
      </w:r>
      <w:proofErr w:type="spellEnd"/>
      <w:r w:rsidRPr="0037785C">
        <w:rPr>
          <w:rFonts w:ascii="Times New Roman" w:hAnsi="Times New Roman" w:cs="Times New Roman"/>
          <w:color w:val="000000"/>
          <w:kern w:val="0"/>
          <w:lang w:val="en-US"/>
        </w:rPr>
        <w:t xml:space="preserve"> jak </w:t>
      </w:r>
      <w:proofErr w:type="spellStart"/>
      <w:r w:rsidRPr="0037785C">
        <w:rPr>
          <w:rFonts w:ascii="Times New Roman" w:hAnsi="Times New Roman" w:cs="Times New Roman"/>
          <w:color w:val="000000"/>
          <w:kern w:val="0"/>
          <w:lang w:val="en-US"/>
        </w:rPr>
        <w:t>taľar</w:t>
      </w:r>
      <w:proofErr w:type="spellEnd"/>
      <w:r>
        <w:rPr>
          <w:rFonts w:ascii="Times New Roman" w:hAnsi="Times New Roman" w:cs="Times New Roman"/>
          <w:color w:val="000000"/>
          <w:kern w:val="0"/>
          <w:lang w:val="en-US"/>
        </w:rPr>
        <w:t xml:space="preserve"> </w:t>
      </w:r>
    </w:p>
    <w:p w14:paraId="15107C55"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mam u </w:t>
      </w:r>
      <w:proofErr w:type="spellStart"/>
      <w:r>
        <w:rPr>
          <w:rFonts w:ascii="Times New Roman" w:hAnsi="Times New Roman" w:cs="Times New Roman"/>
          <w:color w:val="000000"/>
          <w:kern w:val="0"/>
          <w:lang w:val="en-US"/>
        </w:rPr>
        <w:t>ňich</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maľoval</w:t>
      </w:r>
      <w:proofErr w:type="spellEnd"/>
      <w:r>
        <w:rPr>
          <w:rFonts w:ascii="Times New Roman" w:hAnsi="Times New Roman" w:cs="Times New Roman"/>
          <w:color w:val="000000"/>
          <w:kern w:val="0"/>
          <w:lang w:val="en-US"/>
        </w:rPr>
        <w:t xml:space="preserve"> ho </w:t>
      </w:r>
      <w:proofErr w:type="spellStart"/>
      <w:r w:rsidRPr="0037785C">
        <w:rPr>
          <w:rFonts w:ascii="Times New Roman" w:hAnsi="Times New Roman" w:cs="Times New Roman"/>
          <w:b/>
          <w:bCs/>
          <w:kern w:val="0"/>
          <w:lang w:val="en-US"/>
        </w:rPr>
        <w:t>maľar</w:t>
      </w:r>
      <w:proofErr w:type="spellEnd"/>
    </w:p>
    <w:p w14:paraId="347E941C"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7785C">
        <w:rPr>
          <w:rFonts w:ascii="Times New Roman" w:hAnsi="Times New Roman" w:cs="Times New Roman"/>
          <w:color w:val="000000"/>
          <w:kern w:val="0"/>
          <w:highlight w:val="yellow"/>
          <w:lang w:val="en-US"/>
        </w:rPr>
        <w:t>Maľare</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ma</w:t>
      </w:r>
      <w:r w:rsidRPr="0037785C">
        <w:rPr>
          <w:rFonts w:ascii="Times New Roman" w:hAnsi="Times New Roman" w:cs="Times New Roman"/>
          <w:b/>
          <w:bCs/>
          <w:color w:val="000000"/>
          <w:kern w:val="0"/>
          <w:highlight w:val="yellow"/>
          <w:lang w:val="en-US"/>
        </w:rPr>
        <w:t>ľare</w:t>
      </w:r>
      <w:proofErr w:type="spellEnd"/>
      <w:r>
        <w:rPr>
          <w:rFonts w:ascii="Times New Roman" w:hAnsi="Times New Roman" w:cs="Times New Roman"/>
          <w:color w:val="000000"/>
          <w:kern w:val="0"/>
          <w:lang w:val="en-US"/>
        </w:rPr>
        <w:t xml:space="preserve">, </w:t>
      </w:r>
      <w:proofErr w:type="spellStart"/>
      <w:r w:rsidRPr="0037785C">
        <w:rPr>
          <w:rFonts w:ascii="Times New Roman" w:hAnsi="Times New Roman" w:cs="Times New Roman"/>
          <w:b/>
          <w:bCs/>
          <w:color w:val="000000"/>
          <w:kern w:val="0"/>
          <w:lang w:val="en-US"/>
        </w:rPr>
        <w:t>šumňe</w:t>
      </w:r>
      <w:proofErr w:type="spellEnd"/>
      <w:r w:rsidRPr="0037785C">
        <w:rPr>
          <w:rFonts w:ascii="Times New Roman" w:hAnsi="Times New Roman" w:cs="Times New Roman"/>
          <w:b/>
          <w:bCs/>
          <w:color w:val="000000"/>
          <w:kern w:val="0"/>
          <w:lang w:val="en-US"/>
        </w:rPr>
        <w:t xml:space="preserve"> ho </w:t>
      </w:r>
      <w:proofErr w:type="spellStart"/>
      <w:r w:rsidRPr="0037785C">
        <w:rPr>
          <w:rFonts w:ascii="Times New Roman" w:hAnsi="Times New Roman" w:cs="Times New Roman"/>
          <w:b/>
          <w:bCs/>
          <w:color w:val="000000"/>
          <w:kern w:val="0"/>
          <w:lang w:val="en-US"/>
        </w:rPr>
        <w:t>maľujce</w:t>
      </w:r>
      <w:proofErr w:type="spellEnd"/>
    </w:p>
    <w:p w14:paraId="7704B7BB"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7785C">
        <w:rPr>
          <w:rFonts w:ascii="Times New Roman" w:hAnsi="Times New Roman" w:cs="Times New Roman"/>
          <w:color w:val="000000"/>
          <w:kern w:val="0"/>
          <w:highlight w:val="yellow"/>
          <w:lang w:val="en-US"/>
        </w:rPr>
        <w:t>Ej</w:t>
      </w:r>
      <w:proofErr w:type="spellEnd"/>
      <w:r w:rsidRPr="0037785C">
        <w:rPr>
          <w:rFonts w:ascii="Times New Roman" w:hAnsi="Times New Roman" w:cs="Times New Roman"/>
          <w:color w:val="000000"/>
          <w:kern w:val="0"/>
          <w:highlight w:val="yellow"/>
          <w:lang w:val="en-US"/>
        </w:rPr>
        <w:t xml:space="preserve">, za mojo </w:t>
      </w:r>
      <w:proofErr w:type="spellStart"/>
      <w:r w:rsidRPr="0037785C">
        <w:rPr>
          <w:rFonts w:ascii="Times New Roman" w:hAnsi="Times New Roman" w:cs="Times New Roman"/>
          <w:color w:val="000000"/>
          <w:kern w:val="0"/>
          <w:highlight w:val="yellow"/>
          <w:lang w:val="en-US"/>
        </w:rPr>
        <w:t>pe</w:t>
      </w:r>
      <w:r w:rsidRPr="003E5E8B">
        <w:rPr>
          <w:rFonts w:ascii="Times New Roman" w:hAnsi="Times New Roman" w:cs="Times New Roman"/>
          <w:b/>
          <w:bCs/>
          <w:color w:val="000000"/>
          <w:kern w:val="0"/>
          <w:highlight w:val="yellow"/>
          <w:lang w:val="en-US"/>
        </w:rPr>
        <w:t>ňeži</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farbi</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ňeša</w:t>
      </w:r>
      <w:r w:rsidRPr="0037785C">
        <w:rPr>
          <w:rFonts w:ascii="Times New Roman" w:hAnsi="Times New Roman" w:cs="Times New Roman"/>
          <w:color w:val="000000"/>
          <w:kern w:val="0"/>
          <w:highlight w:val="yellow"/>
          <w:lang w:val="en-US"/>
        </w:rPr>
        <w:t>nujce</w:t>
      </w:r>
      <w:proofErr w:type="spellEnd"/>
    </w:p>
    <w:p w14:paraId="0B097EAB"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sidRPr="0037785C">
        <w:rPr>
          <w:rFonts w:ascii="Times New Roman" w:hAnsi="Times New Roman" w:cs="Times New Roman"/>
          <w:color w:val="149FEC"/>
          <w:kern w:val="0"/>
          <w:highlight w:val="yellow"/>
          <w:lang w:val="en-US"/>
        </w:rPr>
        <w:t>0:23-0:33 violin</w:t>
      </w:r>
      <w:r>
        <w:rPr>
          <w:rFonts w:ascii="Times New Roman" w:hAnsi="Times New Roman" w:cs="Times New Roman"/>
          <w:color w:val="149FEC"/>
          <w:kern w:val="0"/>
          <w:lang w:val="en-US"/>
        </w:rPr>
        <w:t xml:space="preserve"> (continues together with signers)</w:t>
      </w:r>
    </w:p>
    <w:p w14:paraId="064D11A9"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7785C">
        <w:rPr>
          <w:rFonts w:ascii="Times New Roman" w:hAnsi="Times New Roman" w:cs="Times New Roman"/>
          <w:color w:val="000000"/>
          <w:kern w:val="0"/>
          <w:highlight w:val="yellow"/>
          <w:lang w:val="en-US"/>
        </w:rPr>
        <w:t>Ej</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šumni</w:t>
      </w:r>
      <w:proofErr w:type="spellEnd"/>
      <w:r w:rsidRPr="0037785C">
        <w:rPr>
          <w:rFonts w:ascii="Times New Roman" w:hAnsi="Times New Roman" w:cs="Times New Roman"/>
          <w:color w:val="000000"/>
          <w:kern w:val="0"/>
          <w:highlight w:val="yellow"/>
          <w:lang w:val="en-US"/>
        </w:rPr>
        <w:t xml:space="preserve"> me </w:t>
      </w:r>
      <w:proofErr w:type="spellStart"/>
      <w:r w:rsidRPr="0037785C">
        <w:rPr>
          <w:rFonts w:ascii="Times New Roman" w:hAnsi="Times New Roman" w:cs="Times New Roman"/>
          <w:color w:val="000000"/>
          <w:kern w:val="0"/>
          <w:highlight w:val="yellow"/>
          <w:lang w:val="en-US"/>
        </w:rPr>
        <w:t>dzivočki</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aňi</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nam</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pari</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ňit</w:t>
      </w:r>
      <w:proofErr w:type="spellEnd"/>
    </w:p>
    <w:p w14:paraId="55AB21F6"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aňi</w:t>
      </w:r>
      <w:proofErr w:type="spellEnd"/>
      <w:r>
        <w:rPr>
          <w:rFonts w:ascii="Times New Roman" w:hAnsi="Times New Roman" w:cs="Times New Roman"/>
          <w:color w:val="000000"/>
          <w:kern w:val="0"/>
          <w:lang w:val="en-US"/>
        </w:rPr>
        <w:t xml:space="preserve"> u </w:t>
      </w:r>
      <w:proofErr w:type="spellStart"/>
      <w:r>
        <w:rPr>
          <w:rFonts w:ascii="Times New Roman" w:hAnsi="Times New Roman" w:cs="Times New Roman"/>
          <w:color w:val="000000"/>
          <w:kern w:val="0"/>
          <w:lang w:val="en-US"/>
        </w:rPr>
        <w:t>Dvorjankoch</w:t>
      </w:r>
      <w:proofErr w:type="spellEnd"/>
      <w:r>
        <w:rPr>
          <w:rFonts w:ascii="Times New Roman" w:hAnsi="Times New Roman" w:cs="Times New Roman"/>
          <w:color w:val="000000"/>
          <w:kern w:val="0"/>
          <w:lang w:val="en-US"/>
        </w:rPr>
        <w:t xml:space="preserve"> pre </w:t>
      </w:r>
      <w:proofErr w:type="spellStart"/>
      <w:r>
        <w:rPr>
          <w:rFonts w:ascii="Times New Roman" w:hAnsi="Times New Roman" w:cs="Times New Roman"/>
          <w:color w:val="000000"/>
          <w:kern w:val="0"/>
          <w:lang w:val="en-US"/>
        </w:rPr>
        <w:t>nas</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w:t>
      </w:r>
      <w:r w:rsidRPr="0037785C">
        <w:rPr>
          <w:rFonts w:ascii="Times New Roman" w:hAnsi="Times New Roman" w:cs="Times New Roman"/>
          <w:b/>
          <w:bCs/>
          <w:color w:val="000000"/>
          <w:kern w:val="0"/>
          <w:lang w:val="en-US"/>
        </w:rPr>
        <w:t>ra</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ňit</w:t>
      </w:r>
      <w:proofErr w:type="spellEnd"/>
    </w:p>
    <w:p w14:paraId="2142C298" w14:textId="77777777" w:rsidR="00802041" w:rsidRPr="0037785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r w:rsidRPr="00D91918">
        <w:rPr>
          <w:rFonts w:ascii="Times New Roman" w:hAnsi="Times New Roman" w:cs="Times New Roman"/>
          <w:color w:val="000000"/>
          <w:kern w:val="0"/>
          <w:lang w:val="en-US"/>
        </w:rPr>
        <w:t xml:space="preserve">Ani u </w:t>
      </w:r>
      <w:proofErr w:type="spellStart"/>
      <w:r w:rsidRPr="00D91918">
        <w:rPr>
          <w:rFonts w:ascii="Times New Roman" w:hAnsi="Times New Roman" w:cs="Times New Roman"/>
          <w:color w:val="000000"/>
          <w:kern w:val="0"/>
          <w:lang w:val="en-US"/>
        </w:rPr>
        <w:t>Dvor</w:t>
      </w:r>
      <w:r w:rsidRPr="0037785C">
        <w:rPr>
          <w:rFonts w:ascii="Times New Roman" w:hAnsi="Times New Roman" w:cs="Times New Roman"/>
          <w:b/>
          <w:bCs/>
          <w:color w:val="000000"/>
          <w:kern w:val="0"/>
          <w:lang w:val="en-US"/>
        </w:rPr>
        <w:t>jankoch</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aňi</w:t>
      </w:r>
      <w:proofErr w:type="spellEnd"/>
      <w:r w:rsidRPr="0037785C">
        <w:rPr>
          <w:rFonts w:ascii="Times New Roman" w:hAnsi="Times New Roman" w:cs="Times New Roman"/>
          <w:b/>
          <w:bCs/>
          <w:color w:val="000000"/>
          <w:kern w:val="0"/>
          <w:lang w:val="en-US"/>
        </w:rPr>
        <w:t xml:space="preserve"> v </w:t>
      </w:r>
      <w:proofErr w:type="spellStart"/>
      <w:r w:rsidRPr="0037785C">
        <w:rPr>
          <w:rFonts w:ascii="Times New Roman" w:hAnsi="Times New Roman" w:cs="Times New Roman"/>
          <w:b/>
          <w:bCs/>
          <w:color w:val="000000"/>
          <w:kern w:val="0"/>
          <w:lang w:val="en-US"/>
        </w:rPr>
        <w:t>Parchovenoch</w:t>
      </w:r>
      <w:proofErr w:type="spellEnd"/>
    </w:p>
    <w:p w14:paraId="19300E19"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aňi</w:t>
      </w:r>
      <w:proofErr w:type="spellEnd"/>
      <w:r>
        <w:rPr>
          <w:rFonts w:ascii="Times New Roman" w:hAnsi="Times New Roman" w:cs="Times New Roman"/>
          <w:color w:val="000000"/>
          <w:kern w:val="0"/>
          <w:lang w:val="en-US"/>
        </w:rPr>
        <w:t xml:space="preserve"> u </w:t>
      </w:r>
      <w:proofErr w:type="spellStart"/>
      <w:r>
        <w:rPr>
          <w:rFonts w:ascii="Times New Roman" w:hAnsi="Times New Roman" w:cs="Times New Roman"/>
          <w:color w:val="000000"/>
          <w:kern w:val="0"/>
          <w:lang w:val="en-US"/>
        </w:rPr>
        <w:t>Košici</w:t>
      </w:r>
      <w:proofErr w:type="spellEnd"/>
      <w:r>
        <w:rPr>
          <w:rFonts w:ascii="Times New Roman" w:hAnsi="Times New Roman" w:cs="Times New Roman"/>
          <w:color w:val="000000"/>
          <w:kern w:val="0"/>
          <w:lang w:val="en-US"/>
        </w:rPr>
        <w:t xml:space="preserve"> </w:t>
      </w:r>
      <w:proofErr w:type="spellStart"/>
      <w:r w:rsidRPr="0037785C">
        <w:rPr>
          <w:rFonts w:ascii="Times New Roman" w:hAnsi="Times New Roman" w:cs="Times New Roman"/>
          <w:b/>
          <w:bCs/>
          <w:color w:val="000000"/>
          <w:kern w:val="0"/>
          <w:lang w:val="en-US"/>
        </w:rPr>
        <w:t>na</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hlavnej</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u</w:t>
      </w:r>
      <w:r>
        <w:rPr>
          <w:rFonts w:ascii="Times New Roman" w:hAnsi="Times New Roman" w:cs="Times New Roman"/>
          <w:color w:val="000000"/>
          <w:kern w:val="0"/>
          <w:lang w:val="en-US"/>
        </w:rPr>
        <w:t>ľici</w:t>
      </w:r>
      <w:proofErr w:type="spellEnd"/>
    </w:p>
    <w:p w14:paraId="6399967E"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149FEC"/>
          <w:kern w:val="0"/>
          <w:lang w:val="en-US"/>
        </w:rPr>
        <w:t>1:03 violin (E minor)</w:t>
      </w:r>
    </w:p>
    <w:p w14:paraId="162F4F92"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149FEC"/>
          <w:kern w:val="0"/>
          <w:lang w:val="en-US"/>
        </w:rPr>
        <w:t>1:31B minor</w:t>
      </w:r>
    </w:p>
    <w:p w14:paraId="300C47D1"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 </w:t>
      </w:r>
      <w:proofErr w:type="spellStart"/>
      <w:r>
        <w:rPr>
          <w:rFonts w:ascii="Times New Roman" w:hAnsi="Times New Roman" w:cs="Times New Roman"/>
          <w:color w:val="000000"/>
          <w:kern w:val="0"/>
          <w:lang w:val="en-US"/>
        </w:rPr>
        <w:t>Višňova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parobci</w:t>
      </w:r>
      <w:proofErr w:type="spellEnd"/>
      <w:r>
        <w:rPr>
          <w:rFonts w:ascii="Times New Roman" w:hAnsi="Times New Roman" w:cs="Times New Roman"/>
          <w:color w:val="000000"/>
          <w:kern w:val="0"/>
          <w:lang w:val="en-US"/>
        </w:rPr>
        <w:t xml:space="preserve">, </w:t>
      </w:r>
      <w:proofErr w:type="spellStart"/>
      <w:r w:rsidRPr="0037785C">
        <w:rPr>
          <w:rFonts w:ascii="Times New Roman" w:hAnsi="Times New Roman" w:cs="Times New Roman"/>
          <w:b/>
          <w:bCs/>
          <w:color w:val="000000"/>
          <w:kern w:val="0"/>
          <w:lang w:val="en-US"/>
        </w:rPr>
        <w:t>taki</w:t>
      </w:r>
      <w:proofErr w:type="spellEnd"/>
      <w:r w:rsidRPr="0037785C">
        <w:rPr>
          <w:rFonts w:ascii="Times New Roman" w:hAnsi="Times New Roman" w:cs="Times New Roman"/>
          <w:b/>
          <w:bCs/>
          <w:color w:val="000000"/>
          <w:kern w:val="0"/>
          <w:lang w:val="en-US"/>
        </w:rPr>
        <w:t xml:space="preserve"> do </w:t>
      </w:r>
      <w:proofErr w:type="spellStart"/>
      <w:r w:rsidRPr="0037785C">
        <w:rPr>
          <w:rFonts w:ascii="Times New Roman" w:hAnsi="Times New Roman" w:cs="Times New Roman"/>
          <w:b/>
          <w:bCs/>
          <w:color w:val="000000"/>
          <w:kern w:val="0"/>
          <w:lang w:val="en-US"/>
        </w:rPr>
        <w:t>ľubeňa</w:t>
      </w:r>
      <w:proofErr w:type="spellEnd"/>
    </w:p>
    <w:p w14:paraId="622BE41B"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jak </w:t>
      </w:r>
      <w:proofErr w:type="spellStart"/>
      <w:r>
        <w:rPr>
          <w:rFonts w:ascii="Times New Roman" w:hAnsi="Times New Roman" w:cs="Times New Roman"/>
          <w:color w:val="000000"/>
          <w:kern w:val="0"/>
          <w:lang w:val="en-US"/>
        </w:rPr>
        <w:t>zhňiti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bandurki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w:t>
      </w:r>
      <w:proofErr w:type="spellEnd"/>
      <w:r>
        <w:rPr>
          <w:rFonts w:ascii="Times New Roman" w:hAnsi="Times New Roman" w:cs="Times New Roman"/>
          <w:color w:val="000000"/>
          <w:kern w:val="0"/>
          <w:lang w:val="en-US"/>
        </w:rPr>
        <w:t xml:space="preserve"> jar </w:t>
      </w:r>
      <w:r w:rsidRPr="0037785C">
        <w:rPr>
          <w:rFonts w:ascii="Times New Roman" w:hAnsi="Times New Roman" w:cs="Times New Roman"/>
          <w:color w:val="000000"/>
          <w:kern w:val="0"/>
          <w:lang w:val="en-US"/>
        </w:rPr>
        <w:t xml:space="preserve">do </w:t>
      </w:r>
      <w:proofErr w:type="spellStart"/>
      <w:r w:rsidRPr="0037785C">
        <w:rPr>
          <w:rFonts w:ascii="Times New Roman" w:hAnsi="Times New Roman" w:cs="Times New Roman"/>
          <w:color w:val="000000"/>
          <w:kern w:val="0"/>
          <w:lang w:val="en-US"/>
        </w:rPr>
        <w:t>sa</w:t>
      </w:r>
      <w:r w:rsidRPr="0037785C">
        <w:rPr>
          <w:rFonts w:ascii="Times New Roman" w:hAnsi="Times New Roman" w:cs="Times New Roman"/>
          <w:b/>
          <w:bCs/>
          <w:color w:val="000000"/>
          <w:kern w:val="0"/>
          <w:lang w:val="en-US"/>
        </w:rPr>
        <w:t>dzeňa</w:t>
      </w:r>
      <w:proofErr w:type="spellEnd"/>
    </w:p>
    <w:p w14:paraId="48DACF14" w14:textId="77777777" w:rsidR="00802041" w:rsidRPr="0037785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r w:rsidRPr="0037785C">
        <w:rPr>
          <w:rFonts w:ascii="Times New Roman" w:hAnsi="Times New Roman" w:cs="Times New Roman"/>
          <w:color w:val="000000"/>
          <w:kern w:val="0"/>
          <w:lang w:val="en-US"/>
        </w:rPr>
        <w:t xml:space="preserve">Bo </w:t>
      </w:r>
      <w:proofErr w:type="spellStart"/>
      <w:r w:rsidRPr="0037785C">
        <w:rPr>
          <w:rFonts w:ascii="Times New Roman" w:hAnsi="Times New Roman" w:cs="Times New Roman"/>
          <w:color w:val="000000"/>
          <w:kern w:val="0"/>
          <w:lang w:val="en-US"/>
        </w:rPr>
        <w:t>zhňiti</w:t>
      </w:r>
      <w:proofErr w:type="spellEnd"/>
      <w:r w:rsidRPr="0037785C">
        <w:rPr>
          <w:rFonts w:ascii="Times New Roman" w:hAnsi="Times New Roman" w:cs="Times New Roman"/>
          <w:color w:val="000000"/>
          <w:kern w:val="0"/>
          <w:lang w:val="en-US"/>
        </w:rPr>
        <w:t xml:space="preserve"> </w:t>
      </w:r>
      <w:proofErr w:type="spellStart"/>
      <w:r w:rsidRPr="0037785C">
        <w:rPr>
          <w:rFonts w:ascii="Times New Roman" w:hAnsi="Times New Roman" w:cs="Times New Roman"/>
          <w:color w:val="000000"/>
          <w:kern w:val="0"/>
          <w:lang w:val="en-US"/>
        </w:rPr>
        <w:t>ban</w:t>
      </w:r>
      <w:r w:rsidRPr="0037785C">
        <w:rPr>
          <w:rFonts w:ascii="Times New Roman" w:hAnsi="Times New Roman" w:cs="Times New Roman"/>
          <w:b/>
          <w:bCs/>
          <w:color w:val="000000"/>
          <w:kern w:val="0"/>
          <w:lang w:val="en-US"/>
        </w:rPr>
        <w:t>durki</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sadzic</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še</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ňedaju</w:t>
      </w:r>
      <w:proofErr w:type="spellEnd"/>
    </w:p>
    <w:p w14:paraId="0D4701FE"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b/>
          <w:bCs/>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 </w:t>
      </w:r>
      <w:proofErr w:type="spellStart"/>
      <w:r>
        <w:rPr>
          <w:rFonts w:ascii="Times New Roman" w:hAnsi="Times New Roman" w:cs="Times New Roman"/>
          <w:color w:val="000000"/>
          <w:kern w:val="0"/>
          <w:lang w:val="en-US"/>
        </w:rPr>
        <w:t>Višňova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parobci</w:t>
      </w:r>
      <w:proofErr w:type="spellEnd"/>
      <w:r>
        <w:rPr>
          <w:rFonts w:ascii="Times New Roman" w:hAnsi="Times New Roman" w:cs="Times New Roman"/>
          <w:color w:val="000000"/>
          <w:kern w:val="0"/>
          <w:lang w:val="en-US"/>
        </w:rPr>
        <w:t xml:space="preserve"> </w:t>
      </w:r>
      <w:proofErr w:type="spellStart"/>
      <w:r w:rsidRPr="0037785C">
        <w:rPr>
          <w:rFonts w:ascii="Times New Roman" w:hAnsi="Times New Roman" w:cs="Times New Roman"/>
          <w:b/>
          <w:bCs/>
          <w:color w:val="000000"/>
          <w:kern w:val="0"/>
          <w:lang w:val="en-US"/>
        </w:rPr>
        <w:t>ľubic</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še</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ňeznaju</w:t>
      </w:r>
      <w:proofErr w:type="spellEnd"/>
    </w:p>
    <w:p w14:paraId="04B59A87" w14:textId="77777777" w:rsidR="00802041" w:rsidRDefault="00802041" w:rsidP="00802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
    <w:p w14:paraId="78242AF0"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000000"/>
          <w:kern w:val="0"/>
          <w:lang w:val="en-US"/>
        </w:rPr>
        <w:t xml:space="preserve">2. </w:t>
      </w:r>
      <w:r>
        <w:rPr>
          <w:rFonts w:ascii="Times New Roman" w:hAnsi="Times New Roman" w:cs="Times New Roman"/>
          <w:color w:val="149FEC"/>
          <w:kern w:val="0"/>
          <w:lang w:val="en-US"/>
        </w:rPr>
        <w:t>2:03 modulation to E minor</w:t>
      </w:r>
    </w:p>
    <w:p w14:paraId="1E9025D6"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7785C">
        <w:rPr>
          <w:rFonts w:ascii="Times New Roman" w:hAnsi="Times New Roman" w:cs="Times New Roman"/>
          <w:color w:val="000000"/>
          <w:kern w:val="0"/>
          <w:highlight w:val="yellow"/>
          <w:lang w:val="en-US"/>
        </w:rPr>
        <w:t>Ej</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frajir</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muj</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frajir</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muj</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dzeš</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fčera</w:t>
      </w:r>
      <w:proofErr w:type="spellEnd"/>
      <w:r w:rsidRPr="0037785C">
        <w:rPr>
          <w:rFonts w:ascii="Times New Roman" w:hAnsi="Times New Roman" w:cs="Times New Roman"/>
          <w:b/>
          <w:bCs/>
          <w:color w:val="000000"/>
          <w:kern w:val="0"/>
          <w:highlight w:val="yellow"/>
          <w:lang w:val="en-US"/>
        </w:rPr>
        <w:t xml:space="preserve"> </w:t>
      </w:r>
      <w:proofErr w:type="spellStart"/>
      <w:r w:rsidRPr="0037785C">
        <w:rPr>
          <w:rFonts w:ascii="Times New Roman" w:hAnsi="Times New Roman" w:cs="Times New Roman"/>
          <w:b/>
          <w:bCs/>
          <w:color w:val="000000"/>
          <w:kern w:val="0"/>
          <w:highlight w:val="yellow"/>
          <w:lang w:val="en-US"/>
        </w:rPr>
        <w:t>ve</w:t>
      </w:r>
      <w:r w:rsidRPr="0037785C">
        <w:rPr>
          <w:rFonts w:ascii="Times New Roman" w:hAnsi="Times New Roman" w:cs="Times New Roman"/>
          <w:color w:val="000000"/>
          <w:kern w:val="0"/>
          <w:highlight w:val="yellow"/>
          <w:lang w:val="en-US"/>
        </w:rPr>
        <w:t>čar</w:t>
      </w:r>
      <w:proofErr w:type="spellEnd"/>
      <w:r w:rsidRPr="0037785C">
        <w:rPr>
          <w:rFonts w:ascii="Times New Roman" w:hAnsi="Times New Roman" w:cs="Times New Roman"/>
          <w:color w:val="000000"/>
          <w:kern w:val="0"/>
          <w:highlight w:val="yellow"/>
          <w:lang w:val="en-US"/>
        </w:rPr>
        <w:t xml:space="preserve"> </w:t>
      </w:r>
      <w:proofErr w:type="spellStart"/>
      <w:r w:rsidRPr="0037785C">
        <w:rPr>
          <w:rFonts w:ascii="Times New Roman" w:hAnsi="Times New Roman" w:cs="Times New Roman"/>
          <w:color w:val="000000"/>
          <w:kern w:val="0"/>
          <w:highlight w:val="yellow"/>
          <w:lang w:val="en-US"/>
        </w:rPr>
        <w:t>bul</w:t>
      </w:r>
      <w:proofErr w:type="spellEnd"/>
    </w:p>
    <w:p w14:paraId="1B0844C2" w14:textId="77777777" w:rsidR="00802041" w:rsidRPr="0037785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proofErr w:type="spellStart"/>
      <w:r w:rsidRPr="0037785C">
        <w:rPr>
          <w:rFonts w:ascii="Times New Roman" w:hAnsi="Times New Roman" w:cs="Times New Roman"/>
          <w:b/>
          <w:bCs/>
          <w:color w:val="000000"/>
          <w:kern w:val="0"/>
          <w:lang w:val="en-US"/>
        </w:rPr>
        <w:t>Frajiročko</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moja</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ej</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frajiročko</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moja</w:t>
      </w:r>
      <w:proofErr w:type="spellEnd"/>
    </w:p>
    <w:p w14:paraId="27427AEE" w14:textId="77777777" w:rsidR="00802041" w:rsidRPr="0037785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proofErr w:type="spellStart"/>
      <w:r w:rsidRPr="0037785C">
        <w:rPr>
          <w:rFonts w:ascii="Times New Roman" w:hAnsi="Times New Roman" w:cs="Times New Roman"/>
          <w:b/>
          <w:bCs/>
          <w:color w:val="000000"/>
          <w:kern w:val="0"/>
          <w:lang w:val="en-US"/>
        </w:rPr>
        <w:t>Šak</w:t>
      </w:r>
      <w:proofErr w:type="spellEnd"/>
      <w:r w:rsidRPr="0037785C">
        <w:rPr>
          <w:rFonts w:ascii="Times New Roman" w:hAnsi="Times New Roman" w:cs="Times New Roman"/>
          <w:b/>
          <w:bCs/>
          <w:color w:val="000000"/>
          <w:kern w:val="0"/>
          <w:lang w:val="en-US"/>
        </w:rPr>
        <w:t xml:space="preserve"> ja </w:t>
      </w:r>
      <w:proofErr w:type="spellStart"/>
      <w:r w:rsidRPr="0037785C">
        <w:rPr>
          <w:rFonts w:ascii="Times New Roman" w:hAnsi="Times New Roman" w:cs="Times New Roman"/>
          <w:b/>
          <w:bCs/>
          <w:color w:val="000000"/>
          <w:kern w:val="0"/>
          <w:lang w:val="en-US"/>
        </w:rPr>
        <w:t>pri</w:t>
      </w:r>
      <w:proofErr w:type="spellEnd"/>
      <w:r w:rsidRPr="0037785C">
        <w:rPr>
          <w:rFonts w:ascii="Times New Roman" w:hAnsi="Times New Roman" w:cs="Times New Roman"/>
          <w:b/>
          <w:bCs/>
          <w:color w:val="000000"/>
          <w:kern w:val="0"/>
          <w:lang w:val="en-US"/>
        </w:rPr>
        <w:t xml:space="preserve"> </w:t>
      </w:r>
      <w:proofErr w:type="spellStart"/>
      <w:r w:rsidRPr="0037785C">
        <w:rPr>
          <w:rFonts w:ascii="Times New Roman" w:hAnsi="Times New Roman" w:cs="Times New Roman"/>
          <w:b/>
          <w:bCs/>
          <w:color w:val="000000"/>
          <w:kern w:val="0"/>
          <w:lang w:val="en-US"/>
        </w:rPr>
        <w:t>dru</w:t>
      </w:r>
      <w:r w:rsidRPr="003108CC">
        <w:rPr>
          <w:rFonts w:ascii="Times New Roman" w:hAnsi="Times New Roman" w:cs="Times New Roman"/>
          <w:color w:val="000000"/>
          <w:kern w:val="0"/>
          <w:lang w:val="en-US"/>
        </w:rPr>
        <w:t>hej</w:t>
      </w:r>
      <w:proofErr w:type="spellEnd"/>
      <w:r w:rsidRPr="003108CC">
        <w:rPr>
          <w:rFonts w:ascii="Times New Roman" w:hAnsi="Times New Roman" w:cs="Times New Roman"/>
          <w:color w:val="000000"/>
          <w:kern w:val="0"/>
          <w:lang w:val="en-US"/>
        </w:rPr>
        <w:t xml:space="preserve"> </w:t>
      </w:r>
      <w:proofErr w:type="spellStart"/>
      <w:r w:rsidRPr="003108CC">
        <w:rPr>
          <w:rFonts w:ascii="Times New Roman" w:hAnsi="Times New Roman" w:cs="Times New Roman"/>
          <w:color w:val="000000"/>
          <w:kern w:val="0"/>
          <w:lang w:val="en-US"/>
        </w:rPr>
        <w:t>bul</w:t>
      </w:r>
      <w:proofErr w:type="spellEnd"/>
    </w:p>
    <w:p w14:paraId="3C72B5A2"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149FEC"/>
          <w:kern w:val="0"/>
          <w:lang w:val="en-US"/>
        </w:rPr>
        <w:t>2:19-2:27 violin</w:t>
      </w:r>
    </w:p>
    <w:p w14:paraId="17AED209"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kec</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pri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druhej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bul</w:t>
      </w:r>
      <w:proofErr w:type="spellEnd"/>
      <w:r>
        <w:rPr>
          <w:rFonts w:ascii="Times New Roman" w:hAnsi="Times New Roman" w:cs="Times New Roman"/>
          <w:color w:val="000000"/>
          <w:kern w:val="0"/>
          <w:lang w:val="en-US"/>
        </w:rPr>
        <w:t xml:space="preserve">, co ci </w:t>
      </w:r>
      <w:proofErr w:type="spellStart"/>
      <w:r>
        <w:rPr>
          <w:rFonts w:ascii="Times New Roman" w:hAnsi="Times New Roman" w:cs="Times New Roman"/>
          <w:color w:val="000000"/>
          <w:kern w:val="0"/>
          <w:lang w:val="en-US"/>
        </w:rPr>
        <w:t>povedala</w:t>
      </w:r>
      <w:proofErr w:type="spellEnd"/>
    </w:p>
    <w:p w14:paraId="28BC5001" w14:textId="77777777" w:rsidR="00802041" w:rsidRPr="003108C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proofErr w:type="spellStart"/>
      <w:r w:rsidRPr="003108CC">
        <w:rPr>
          <w:rFonts w:ascii="Times New Roman" w:hAnsi="Times New Roman" w:cs="Times New Roman"/>
          <w:b/>
          <w:bCs/>
          <w:color w:val="000000"/>
          <w:kern w:val="0"/>
          <w:lang w:val="en-US"/>
        </w:rPr>
        <w:t>Frajiročko</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moja</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ej</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frajiročko</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moja</w:t>
      </w:r>
      <w:proofErr w:type="spellEnd"/>
    </w:p>
    <w:p w14:paraId="5B55FAB2"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sidRPr="003108CC">
        <w:rPr>
          <w:rFonts w:ascii="Times New Roman" w:hAnsi="Times New Roman" w:cs="Times New Roman"/>
          <w:b/>
          <w:bCs/>
          <w:color w:val="000000"/>
          <w:kern w:val="0"/>
          <w:lang w:val="en-US"/>
        </w:rPr>
        <w:t xml:space="preserve">Tebe </w:t>
      </w:r>
      <w:proofErr w:type="spellStart"/>
      <w:r w:rsidRPr="003108CC">
        <w:rPr>
          <w:rFonts w:ascii="Times New Roman" w:hAnsi="Times New Roman" w:cs="Times New Roman"/>
          <w:b/>
          <w:bCs/>
          <w:color w:val="000000"/>
          <w:kern w:val="0"/>
          <w:lang w:val="en-US"/>
        </w:rPr>
        <w:t>ohvar</w:t>
      </w:r>
      <w:r>
        <w:rPr>
          <w:rFonts w:ascii="Times New Roman" w:hAnsi="Times New Roman" w:cs="Times New Roman"/>
          <w:color w:val="000000"/>
          <w:kern w:val="0"/>
          <w:lang w:val="en-US"/>
        </w:rPr>
        <w:t>jala</w:t>
      </w:r>
      <w:proofErr w:type="spellEnd"/>
    </w:p>
    <w:p w14:paraId="0C7F71AF"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149FEC"/>
          <w:kern w:val="0"/>
          <w:lang w:val="en-US"/>
        </w:rPr>
        <w:t>2:42-2:50 violin</w:t>
      </w:r>
    </w:p>
    <w:p w14:paraId="1038F316" w14:textId="77777777" w:rsidR="00802041" w:rsidRPr="003108C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tebe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ohvarjala</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že</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ši</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ňero</w:t>
      </w:r>
      <w:r w:rsidRPr="00D91918">
        <w:rPr>
          <w:rFonts w:ascii="Times New Roman" w:hAnsi="Times New Roman" w:cs="Times New Roman"/>
          <w:color w:val="000000"/>
          <w:kern w:val="0"/>
          <w:lang w:val="en-US"/>
        </w:rPr>
        <w:t>botna</w:t>
      </w:r>
      <w:proofErr w:type="spellEnd"/>
    </w:p>
    <w:p w14:paraId="73D2426B" w14:textId="77777777" w:rsidR="00802041" w:rsidRPr="003108CC"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b/>
          <w:bCs/>
          <w:color w:val="000000"/>
          <w:kern w:val="0"/>
          <w:lang w:val="en-US"/>
        </w:rPr>
      </w:pPr>
      <w:proofErr w:type="spellStart"/>
      <w:r w:rsidRPr="003108CC">
        <w:rPr>
          <w:rFonts w:ascii="Times New Roman" w:hAnsi="Times New Roman" w:cs="Times New Roman"/>
          <w:b/>
          <w:bCs/>
          <w:color w:val="000000"/>
          <w:kern w:val="0"/>
          <w:lang w:val="en-US"/>
        </w:rPr>
        <w:t>Ľem</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či</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ši</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mojomu</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ej</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ľem</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či</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ši</w:t>
      </w:r>
      <w:proofErr w:type="spellEnd"/>
      <w:r w:rsidRPr="003108CC">
        <w:rPr>
          <w:rFonts w:ascii="Times New Roman" w:hAnsi="Times New Roman" w:cs="Times New Roman"/>
          <w:b/>
          <w:bCs/>
          <w:color w:val="000000"/>
          <w:kern w:val="0"/>
          <w:lang w:val="en-US"/>
        </w:rPr>
        <w:t xml:space="preserve"> </w:t>
      </w:r>
      <w:proofErr w:type="spellStart"/>
      <w:r w:rsidRPr="00D91918">
        <w:rPr>
          <w:rFonts w:ascii="Times New Roman" w:hAnsi="Times New Roman" w:cs="Times New Roman"/>
          <w:color w:val="000000"/>
          <w:kern w:val="0"/>
          <w:lang w:val="en-US"/>
        </w:rPr>
        <w:t>mojomu</w:t>
      </w:r>
      <w:proofErr w:type="spellEnd"/>
    </w:p>
    <w:p w14:paraId="644B023F"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3108CC">
        <w:rPr>
          <w:rFonts w:ascii="Times New Roman" w:hAnsi="Times New Roman" w:cs="Times New Roman"/>
          <w:b/>
          <w:bCs/>
          <w:color w:val="000000"/>
          <w:kern w:val="0"/>
          <w:lang w:val="en-US"/>
        </w:rPr>
        <w:t>Šerdečku</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pri</w:t>
      </w:r>
      <w:r>
        <w:rPr>
          <w:rFonts w:ascii="Times New Roman" w:hAnsi="Times New Roman" w:cs="Times New Roman"/>
          <w:color w:val="000000"/>
          <w:kern w:val="0"/>
          <w:lang w:val="en-US"/>
        </w:rPr>
        <w:t>jomna</w:t>
      </w:r>
      <w:proofErr w:type="spellEnd"/>
    </w:p>
    <w:p w14:paraId="06BE4874" w14:textId="77777777" w:rsidR="00802041" w:rsidRDefault="00802041" w:rsidP="0080204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
    <w:p w14:paraId="2CA22300"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000000"/>
          <w:kern w:val="0"/>
          <w:lang w:val="en-US"/>
        </w:rPr>
        <w:t xml:space="preserve">3. </w:t>
      </w:r>
      <w:r>
        <w:rPr>
          <w:rFonts w:ascii="Times New Roman" w:hAnsi="Times New Roman" w:cs="Times New Roman"/>
          <w:color w:val="149FEC"/>
          <w:kern w:val="0"/>
          <w:lang w:val="en-US"/>
        </w:rPr>
        <w:t xml:space="preserve">3:13 modulation back to B minor, </w:t>
      </w:r>
      <w:proofErr w:type="spellStart"/>
      <w:r>
        <w:rPr>
          <w:rFonts w:ascii="Times New Roman" w:hAnsi="Times New Roman" w:cs="Times New Roman"/>
          <w:color w:val="149FEC"/>
          <w:kern w:val="0"/>
          <w:lang w:val="en-US"/>
        </w:rPr>
        <w:t>cimbal</w:t>
      </w:r>
      <w:proofErr w:type="spellEnd"/>
    </w:p>
    <w:p w14:paraId="632570FE"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Počekaj</w:t>
      </w:r>
      <w:proofErr w:type="spellEnd"/>
      <w:r>
        <w:rPr>
          <w:rFonts w:ascii="Times New Roman" w:hAnsi="Times New Roman" w:cs="Times New Roman"/>
          <w:color w:val="000000"/>
          <w:kern w:val="0"/>
          <w:lang w:val="en-US"/>
        </w:rPr>
        <w:t xml:space="preserve"> me </w:t>
      </w:r>
      <w:proofErr w:type="spellStart"/>
      <w:r>
        <w:rPr>
          <w:rFonts w:ascii="Times New Roman" w:hAnsi="Times New Roman" w:cs="Times New Roman"/>
          <w:color w:val="000000"/>
          <w:kern w:val="0"/>
          <w:lang w:val="en-US"/>
        </w:rPr>
        <w:t>dzifče</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na</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b/>
          <w:bCs/>
          <w:color w:val="000000"/>
          <w:kern w:val="0"/>
          <w:lang w:val="en-US"/>
        </w:rPr>
        <w:t>dvo</w:t>
      </w:r>
      <w:r>
        <w:rPr>
          <w:rFonts w:ascii="Times New Roman" w:hAnsi="Times New Roman" w:cs="Times New Roman"/>
          <w:color w:val="000000"/>
          <w:kern w:val="0"/>
          <w:lang w:val="en-US"/>
        </w:rPr>
        <w:t>rjonskim</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mosce</w:t>
      </w:r>
      <w:proofErr w:type="spellEnd"/>
    </w:p>
    <w:p w14:paraId="2E6CB0BE"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Pošľem</w:t>
      </w:r>
      <w:proofErr w:type="spellEnd"/>
      <w:r>
        <w:rPr>
          <w:rFonts w:ascii="Times New Roman" w:hAnsi="Times New Roman" w:cs="Times New Roman"/>
          <w:color w:val="000000"/>
          <w:kern w:val="0"/>
          <w:lang w:val="en-US"/>
        </w:rPr>
        <w:t xml:space="preserve"> ci </w:t>
      </w:r>
      <w:proofErr w:type="spellStart"/>
      <w:r>
        <w:rPr>
          <w:rFonts w:ascii="Times New Roman" w:hAnsi="Times New Roman" w:cs="Times New Roman"/>
          <w:color w:val="000000"/>
          <w:kern w:val="0"/>
          <w:lang w:val="en-US"/>
        </w:rPr>
        <w:t>pi</w:t>
      </w:r>
      <w:r w:rsidRPr="003108CC">
        <w:rPr>
          <w:rFonts w:ascii="Times New Roman" w:hAnsi="Times New Roman" w:cs="Times New Roman"/>
          <w:b/>
          <w:bCs/>
          <w:color w:val="000000"/>
          <w:kern w:val="0"/>
          <w:lang w:val="en-US"/>
        </w:rPr>
        <w:t>šemko</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ribovim</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chvosce</w:t>
      </w:r>
      <w:proofErr w:type="spellEnd"/>
    </w:p>
    <w:p w14:paraId="1AC53527"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Ňejedna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ribočka</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popot</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mostok</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prešla</w:t>
      </w:r>
      <w:proofErr w:type="spellEnd"/>
    </w:p>
    <w:p w14:paraId="1A94E1A0"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Aľe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aňi</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jedna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pišemko</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ňeňesla</w:t>
      </w:r>
      <w:proofErr w:type="spellEnd"/>
    </w:p>
    <w:p w14:paraId="5CA08367"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149FEC"/>
          <w:kern w:val="0"/>
          <w:lang w:val="en-US"/>
        </w:rPr>
      </w:pPr>
      <w:r>
        <w:rPr>
          <w:rFonts w:ascii="Times New Roman" w:hAnsi="Times New Roman" w:cs="Times New Roman"/>
          <w:color w:val="149FEC"/>
          <w:kern w:val="0"/>
          <w:lang w:val="en-US"/>
        </w:rPr>
        <w:t>3:38 -3:43 violin</w:t>
      </w:r>
    </w:p>
    <w:p w14:paraId="14DDDCD0"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3108CC">
        <w:rPr>
          <w:rFonts w:ascii="Times New Roman" w:hAnsi="Times New Roman" w:cs="Times New Roman"/>
          <w:b/>
          <w:bCs/>
          <w:color w:val="000000"/>
          <w:kern w:val="0"/>
          <w:lang w:val="en-US"/>
        </w:rPr>
        <w:t>Ňesla</w:t>
      </w:r>
      <w:proofErr w:type="spellEnd"/>
      <w:r w:rsidRPr="003108CC">
        <w:rPr>
          <w:rFonts w:ascii="Times New Roman" w:hAnsi="Times New Roman" w:cs="Times New Roman"/>
          <w:b/>
          <w:bCs/>
          <w:color w:val="000000"/>
          <w:kern w:val="0"/>
          <w:lang w:val="en-US"/>
        </w:rPr>
        <w:t xml:space="preserve"> </w:t>
      </w:r>
      <w:proofErr w:type="spellStart"/>
      <w:r w:rsidRPr="003108CC">
        <w:rPr>
          <w:rFonts w:ascii="Times New Roman" w:hAnsi="Times New Roman" w:cs="Times New Roman"/>
          <w:color w:val="000000"/>
          <w:kern w:val="0"/>
          <w:lang w:val="en-US"/>
        </w:rPr>
        <w:t>ona</w:t>
      </w:r>
      <w:proofErr w:type="spellEnd"/>
      <w:r w:rsidRPr="003108CC">
        <w:rPr>
          <w:rFonts w:ascii="Times New Roman" w:hAnsi="Times New Roman" w:cs="Times New Roman"/>
          <w:color w:val="000000"/>
          <w:kern w:val="0"/>
          <w:lang w:val="en-US"/>
        </w:rPr>
        <w:t>,</w:t>
      </w:r>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ňesla</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drobnu</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rozmariju</w:t>
      </w:r>
      <w:proofErr w:type="spellEnd"/>
    </w:p>
    <w:p w14:paraId="1E6CDB9A"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D91918">
        <w:rPr>
          <w:rFonts w:ascii="Times New Roman" w:hAnsi="Times New Roman" w:cs="Times New Roman"/>
          <w:b/>
          <w:bCs/>
          <w:color w:val="000000"/>
          <w:kern w:val="0"/>
          <w:lang w:val="en-US"/>
        </w:rPr>
        <w:t>Už</w:t>
      </w:r>
      <w:proofErr w:type="spellEnd"/>
      <w:r w:rsidRPr="00D91918">
        <w:rPr>
          <w:rFonts w:ascii="Times New Roman" w:hAnsi="Times New Roman" w:cs="Times New Roman"/>
          <w:b/>
          <w:bCs/>
          <w:color w:val="000000"/>
          <w:kern w:val="0"/>
          <w:lang w:val="en-US"/>
        </w:rPr>
        <w:t xml:space="preserve"> </w:t>
      </w:r>
      <w:proofErr w:type="spellStart"/>
      <w:r w:rsidRPr="00D91918">
        <w:rPr>
          <w:rFonts w:ascii="Times New Roman" w:hAnsi="Times New Roman" w:cs="Times New Roman"/>
          <w:b/>
          <w:bCs/>
          <w:color w:val="000000"/>
          <w:kern w:val="0"/>
          <w:lang w:val="en-US"/>
        </w:rPr>
        <w:t>še</w:t>
      </w:r>
      <w:proofErr w:type="spellEnd"/>
      <w:r w:rsidRPr="00D91918">
        <w:rPr>
          <w:rFonts w:ascii="Times New Roman" w:hAnsi="Times New Roman" w:cs="Times New Roman"/>
          <w:b/>
          <w:bCs/>
          <w:color w:val="000000"/>
          <w:kern w:val="0"/>
          <w:lang w:val="en-US"/>
        </w:rPr>
        <w:t xml:space="preserve"> </w:t>
      </w:r>
      <w:proofErr w:type="spellStart"/>
      <w:r w:rsidRPr="00D91918">
        <w:rPr>
          <w:rFonts w:ascii="Times New Roman" w:hAnsi="Times New Roman" w:cs="Times New Roman"/>
          <w:b/>
          <w:bCs/>
          <w:color w:val="000000"/>
          <w:kern w:val="0"/>
          <w:lang w:val="en-US"/>
        </w:rPr>
        <w:t>rozejdzeme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muj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ľubi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frajiru</w:t>
      </w:r>
      <w:proofErr w:type="spellEnd"/>
    </w:p>
    <w:p w14:paraId="513153B9" w14:textId="77777777" w:rsidR="00802041" w:rsidRPr="00BD3D79"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B0F0"/>
          <w:kern w:val="0"/>
          <w:lang w:val="en-US"/>
        </w:rPr>
      </w:pPr>
      <w:r w:rsidRPr="00BD3D79">
        <w:rPr>
          <w:rFonts w:ascii="Times New Roman" w:hAnsi="Times New Roman" w:cs="Times New Roman"/>
          <w:color w:val="00B0F0"/>
          <w:kern w:val="0"/>
          <w:lang w:val="en-US"/>
        </w:rPr>
        <w:lastRenderedPageBreak/>
        <w:t xml:space="preserve">3:57 </w:t>
      </w:r>
      <w:proofErr w:type="spellStart"/>
      <w:r w:rsidRPr="00BD3D79">
        <w:rPr>
          <w:rFonts w:ascii="Times New Roman" w:hAnsi="Times New Roman" w:cs="Times New Roman"/>
          <w:color w:val="00B0F0"/>
          <w:kern w:val="0"/>
          <w:lang w:val="en-US"/>
        </w:rPr>
        <w:t>cimbal</w:t>
      </w:r>
      <w:proofErr w:type="spellEnd"/>
    </w:p>
    <w:p w14:paraId="6C65C38F" w14:textId="77777777" w:rsidR="00802041" w:rsidRDefault="00802041" w:rsidP="0037785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D91918">
        <w:rPr>
          <w:rFonts w:ascii="Times New Roman" w:hAnsi="Times New Roman" w:cs="Times New Roman"/>
          <w:b/>
          <w:bCs/>
          <w:color w:val="000000"/>
          <w:kern w:val="0"/>
          <w:lang w:val="en-US"/>
        </w:rPr>
        <w:t>Rozmarija</w:t>
      </w:r>
      <w:proofErr w:type="spellEnd"/>
      <w:r w:rsidRPr="00D91918">
        <w:rPr>
          <w:rFonts w:ascii="Times New Roman" w:hAnsi="Times New Roman" w:cs="Times New Roman"/>
          <w:b/>
          <w:bCs/>
          <w:color w:val="000000"/>
          <w:kern w:val="0"/>
          <w:lang w:val="en-US"/>
        </w:rPr>
        <w:t xml:space="preserve"> </w:t>
      </w:r>
      <w:proofErr w:type="spellStart"/>
      <w:r>
        <w:rPr>
          <w:rFonts w:ascii="Times New Roman" w:hAnsi="Times New Roman" w:cs="Times New Roman"/>
          <w:color w:val="000000"/>
          <w:kern w:val="0"/>
          <w:lang w:val="en-US"/>
        </w:rPr>
        <w:t>drobna</w:t>
      </w:r>
      <w:proofErr w:type="spellEnd"/>
      <w:r>
        <w:rPr>
          <w:rFonts w:ascii="Times New Roman" w:hAnsi="Times New Roman" w:cs="Times New Roman"/>
          <w:color w:val="000000"/>
          <w:kern w:val="0"/>
          <w:lang w:val="en-US"/>
        </w:rPr>
        <w:t xml:space="preserve">, </w:t>
      </w:r>
      <w:proofErr w:type="spellStart"/>
      <w:r w:rsidRPr="00D91918">
        <w:rPr>
          <w:rFonts w:ascii="Times New Roman" w:hAnsi="Times New Roman" w:cs="Times New Roman"/>
          <w:b/>
          <w:bCs/>
          <w:color w:val="000000"/>
          <w:kern w:val="0"/>
          <w:lang w:val="en-US"/>
        </w:rPr>
        <w:t>šidzem</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konarova</w:t>
      </w:r>
      <w:proofErr w:type="spellEnd"/>
    </w:p>
    <w:p w14:paraId="170C3F9C" w14:textId="77777777" w:rsidR="00802041"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gramStart"/>
      <w:r>
        <w:rPr>
          <w:rFonts w:ascii="Times New Roman" w:hAnsi="Times New Roman" w:cs="Times New Roman"/>
          <w:color w:val="000000"/>
          <w:kern w:val="0"/>
          <w:lang w:val="en-US"/>
        </w:rPr>
        <w:t>A</w:t>
      </w:r>
      <w:proofErr w:type="gram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osmi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še</w:t>
      </w:r>
      <w:proofErr w:type="spellEnd"/>
      <w:r>
        <w:rPr>
          <w:rFonts w:ascii="Times New Roman" w:hAnsi="Times New Roman" w:cs="Times New Roman"/>
          <w:color w:val="000000"/>
          <w:kern w:val="0"/>
          <w:lang w:val="en-US"/>
        </w:rPr>
        <w:t xml:space="preserve"> </w:t>
      </w:r>
      <w:proofErr w:type="spellStart"/>
      <w:r w:rsidRPr="003108CC">
        <w:rPr>
          <w:rFonts w:ascii="Times New Roman" w:hAnsi="Times New Roman" w:cs="Times New Roman"/>
          <w:b/>
          <w:bCs/>
          <w:color w:val="000000"/>
          <w:kern w:val="0"/>
          <w:lang w:val="en-US"/>
        </w:rPr>
        <w:t>zlamal</w:t>
      </w:r>
      <w:proofErr w:type="spellEnd"/>
      <w:r>
        <w:rPr>
          <w:rFonts w:ascii="Times New Roman" w:hAnsi="Times New Roman" w:cs="Times New Roman"/>
          <w:color w:val="000000"/>
          <w:kern w:val="0"/>
          <w:lang w:val="en-US"/>
        </w:rPr>
        <w:t xml:space="preserve">, jak me </w:t>
      </w:r>
      <w:proofErr w:type="spellStart"/>
      <w:r>
        <w:rPr>
          <w:rFonts w:ascii="Times New Roman" w:hAnsi="Times New Roman" w:cs="Times New Roman"/>
          <w:color w:val="000000"/>
          <w:kern w:val="0"/>
          <w:lang w:val="en-US"/>
        </w:rPr>
        <w:t>frajir</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sklamal</w:t>
      </w:r>
      <w:proofErr w:type="spellEnd"/>
      <w:r>
        <w:rPr>
          <w:rFonts w:ascii="Times New Roman" w:hAnsi="Times New Roman" w:cs="Times New Roman"/>
          <w:color w:val="000000"/>
          <w:kern w:val="0"/>
          <w:lang w:val="en-US"/>
        </w:rPr>
        <w:br/>
      </w:r>
      <w:proofErr w:type="spellStart"/>
      <w:r>
        <w:rPr>
          <w:rFonts w:ascii="Times New Roman" w:hAnsi="Times New Roman" w:cs="Times New Roman"/>
          <w:color w:val="000000"/>
          <w:kern w:val="0"/>
          <w:lang w:val="en-US"/>
        </w:rPr>
        <w:t>Trimaj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trimaj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ňeše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sukeň</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treše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Ujuju</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ujuju</w:t>
      </w:r>
      <w:proofErr w:type="spellEnd"/>
      <w:r>
        <w:rPr>
          <w:rFonts w:ascii="Times New Roman" w:hAnsi="Times New Roman" w:cs="Times New Roman"/>
          <w:color w:val="000000"/>
          <w:kern w:val="0"/>
          <w:lang w:val="en-US"/>
        </w:rPr>
        <w:br w:type="page"/>
      </w:r>
    </w:p>
    <w:p w14:paraId="4BF1047C" w14:textId="77777777" w:rsidR="00802041" w:rsidRPr="0047141C" w:rsidRDefault="00802041" w:rsidP="0047141C">
      <w:pPr>
        <w:pStyle w:val="Heading2"/>
        <w:rPr>
          <w:b/>
          <w:bCs/>
          <w:color w:val="000000" w:themeColor="text1"/>
          <w:lang w:val="en-US"/>
        </w:rPr>
      </w:pPr>
      <w:bookmarkStart w:id="55" w:name="_Toc201027304"/>
      <w:r w:rsidRPr="0047141C">
        <w:rPr>
          <w:b/>
          <w:bCs/>
          <w:color w:val="000000" w:themeColor="text1"/>
          <w:lang w:val="en-US"/>
        </w:rPr>
        <w:lastRenderedPageBreak/>
        <w:t>Appendix G</w:t>
      </w:r>
      <w:bookmarkEnd w:id="55"/>
    </w:p>
    <w:p w14:paraId="7845E774" w14:textId="77777777" w:rsidR="00802041" w:rsidRDefault="00802041" w:rsidP="008A02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b/>
          <w:bCs/>
          <w:kern w:val="0"/>
          <w:lang w:val="en-US"/>
        </w:rPr>
      </w:pPr>
      <w:r w:rsidRPr="00802041">
        <w:rPr>
          <w:rFonts w:ascii="Arial" w:hAnsi="Arial" w:cs="Arial"/>
          <w:b/>
          <w:bCs/>
          <w:kern w:val="0"/>
          <w:lang w:val="en-US"/>
        </w:rPr>
        <w:t>‘Karička’ English translation</w:t>
      </w:r>
      <w:r w:rsidRPr="00802041">
        <w:rPr>
          <w:rStyle w:val="FootnoteReference"/>
          <w:rFonts w:ascii="Arial" w:hAnsi="Arial" w:cs="Arial"/>
          <w:b/>
          <w:bCs/>
          <w:kern w:val="0"/>
          <w:lang w:val="en-US"/>
        </w:rPr>
        <w:footnoteReference w:id="35"/>
      </w:r>
    </w:p>
    <w:p w14:paraId="4B560903" w14:textId="77777777" w:rsidR="00802041" w:rsidRPr="00802041" w:rsidRDefault="00802041" w:rsidP="008A023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b/>
          <w:bCs/>
          <w:kern w:val="0"/>
          <w:lang w:val="en-US"/>
        </w:rPr>
      </w:pPr>
    </w:p>
    <w:p w14:paraId="2CCD4840"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1.</w:t>
      </w:r>
    </w:p>
    <w:p w14:paraId="5A598382"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Dvorianky, </w:t>
      </w:r>
      <w:r>
        <w:rPr>
          <w:rFonts w:ascii="Times New Roman" w:hAnsi="Times New Roman" w:cs="Times New Roman"/>
          <w:kern w:val="0"/>
          <w:lang w:val="en-US"/>
        </w:rPr>
        <w:t>it’s a village</w:t>
      </w:r>
      <w:r w:rsidRPr="00E12BB1">
        <w:rPr>
          <w:rFonts w:ascii="Times New Roman" w:hAnsi="Times New Roman" w:cs="Times New Roman"/>
          <w:kern w:val="0"/>
          <w:lang w:val="en-US"/>
        </w:rPr>
        <w:t xml:space="preserve">, </w:t>
      </w:r>
      <w:r>
        <w:rPr>
          <w:rFonts w:ascii="Times New Roman" w:hAnsi="Times New Roman" w:cs="Times New Roman"/>
          <w:kern w:val="0"/>
          <w:lang w:val="en-US"/>
        </w:rPr>
        <w:t>round as a coin</w:t>
      </w:r>
      <w:r w:rsidRPr="00E12BB1">
        <w:rPr>
          <w:rFonts w:ascii="Times New Roman" w:hAnsi="Times New Roman" w:cs="Times New Roman"/>
          <w:kern w:val="0"/>
          <w:lang w:val="en-US"/>
        </w:rPr>
        <w:t xml:space="preserve"> </w:t>
      </w:r>
    </w:p>
    <w:p w14:paraId="3716FE46"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my boyfriend is there</w:t>
      </w:r>
      <w:r w:rsidRPr="00E12BB1">
        <w:rPr>
          <w:rFonts w:ascii="Times New Roman" w:hAnsi="Times New Roman" w:cs="Times New Roman"/>
          <w:kern w:val="0"/>
          <w:lang w:val="en-US"/>
        </w:rPr>
        <w:t xml:space="preserve">, </w:t>
      </w:r>
      <w:r>
        <w:rPr>
          <w:rFonts w:ascii="Times New Roman" w:hAnsi="Times New Roman" w:cs="Times New Roman"/>
          <w:kern w:val="0"/>
          <w:lang w:val="en-US"/>
        </w:rPr>
        <w:t>looking as if painted by a painter</w:t>
      </w:r>
    </w:p>
    <w:p w14:paraId="08259A6D"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Painters</w:t>
      </w:r>
      <w:r w:rsidRPr="00E12BB1">
        <w:rPr>
          <w:rFonts w:ascii="Times New Roman" w:hAnsi="Times New Roman" w:cs="Times New Roman"/>
          <w:kern w:val="0"/>
          <w:lang w:val="en-US"/>
        </w:rPr>
        <w:t xml:space="preserve">, </w:t>
      </w:r>
      <w:r>
        <w:rPr>
          <w:rFonts w:ascii="Times New Roman" w:hAnsi="Times New Roman" w:cs="Times New Roman"/>
          <w:kern w:val="0"/>
          <w:lang w:val="en-US"/>
        </w:rPr>
        <w:t>painters</w:t>
      </w:r>
      <w:r w:rsidRPr="00E12BB1">
        <w:rPr>
          <w:rFonts w:ascii="Times New Roman" w:hAnsi="Times New Roman" w:cs="Times New Roman"/>
          <w:kern w:val="0"/>
          <w:lang w:val="en-US"/>
        </w:rPr>
        <w:t xml:space="preserve">, </w:t>
      </w:r>
      <w:r>
        <w:rPr>
          <w:rFonts w:ascii="Times New Roman" w:hAnsi="Times New Roman" w:cs="Times New Roman"/>
          <w:kern w:val="0"/>
          <w:lang w:val="en-US"/>
        </w:rPr>
        <w:t>paint him well</w:t>
      </w:r>
    </w:p>
    <w:p w14:paraId="25A1F6A8"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do not save my money for the paint</w:t>
      </w:r>
    </w:p>
    <w:p w14:paraId="51804134"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pretty girls</w:t>
      </w:r>
      <w:r w:rsidRPr="00E12BB1">
        <w:rPr>
          <w:rFonts w:ascii="Times New Roman" w:hAnsi="Times New Roman" w:cs="Times New Roman"/>
          <w:kern w:val="0"/>
          <w:lang w:val="en-US"/>
        </w:rPr>
        <w:t xml:space="preserve">, </w:t>
      </w:r>
      <w:r>
        <w:rPr>
          <w:rFonts w:ascii="Times New Roman" w:hAnsi="Times New Roman" w:cs="Times New Roman"/>
          <w:kern w:val="0"/>
          <w:lang w:val="en-US"/>
        </w:rPr>
        <w:t>there’s no one to match up to us</w:t>
      </w:r>
    </w:p>
    <w:p w14:paraId="40524E3E"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there is no boyfriend for us in</w:t>
      </w:r>
      <w:r w:rsidRPr="00E12BB1">
        <w:rPr>
          <w:rFonts w:ascii="Times New Roman" w:hAnsi="Times New Roman" w:cs="Times New Roman"/>
          <w:kern w:val="0"/>
          <w:lang w:val="en-US"/>
        </w:rPr>
        <w:t xml:space="preserve"> Dvoriank</w:t>
      </w:r>
      <w:r>
        <w:rPr>
          <w:rFonts w:ascii="Times New Roman" w:hAnsi="Times New Roman" w:cs="Times New Roman"/>
          <w:kern w:val="0"/>
          <w:lang w:val="en-US"/>
        </w:rPr>
        <w:t>y</w:t>
      </w:r>
    </w:p>
    <w:p w14:paraId="30907F02"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Not in</w:t>
      </w:r>
      <w:r w:rsidRPr="00E12BB1">
        <w:rPr>
          <w:rFonts w:ascii="Times New Roman" w:hAnsi="Times New Roman" w:cs="Times New Roman"/>
          <w:kern w:val="0"/>
          <w:lang w:val="en-US"/>
        </w:rPr>
        <w:t xml:space="preserve"> Dvoriank</w:t>
      </w:r>
      <w:r>
        <w:rPr>
          <w:rFonts w:ascii="Times New Roman" w:hAnsi="Times New Roman" w:cs="Times New Roman"/>
          <w:kern w:val="0"/>
          <w:lang w:val="en-US"/>
        </w:rPr>
        <w:t>y</w:t>
      </w:r>
      <w:r w:rsidRPr="00E12BB1">
        <w:rPr>
          <w:rFonts w:ascii="Times New Roman" w:hAnsi="Times New Roman" w:cs="Times New Roman"/>
          <w:kern w:val="0"/>
          <w:lang w:val="en-US"/>
        </w:rPr>
        <w:t xml:space="preserve">, </w:t>
      </w:r>
      <w:r>
        <w:rPr>
          <w:rFonts w:ascii="Times New Roman" w:hAnsi="Times New Roman" w:cs="Times New Roman"/>
          <w:kern w:val="0"/>
          <w:lang w:val="en-US"/>
        </w:rPr>
        <w:t>nor in</w:t>
      </w:r>
      <w:r w:rsidRPr="00E12BB1">
        <w:rPr>
          <w:rFonts w:ascii="Times New Roman" w:hAnsi="Times New Roman" w:cs="Times New Roman"/>
          <w:kern w:val="0"/>
          <w:lang w:val="en-US"/>
        </w:rPr>
        <w:t xml:space="preserve"> </w:t>
      </w:r>
      <w:proofErr w:type="spellStart"/>
      <w:r w:rsidRPr="00E12BB1">
        <w:rPr>
          <w:rFonts w:ascii="Times New Roman" w:hAnsi="Times New Roman" w:cs="Times New Roman"/>
          <w:kern w:val="0"/>
          <w:lang w:val="en-US"/>
        </w:rPr>
        <w:t>Parchov</w:t>
      </w:r>
      <w:r>
        <w:rPr>
          <w:rFonts w:ascii="Times New Roman" w:hAnsi="Times New Roman" w:cs="Times New Roman"/>
          <w:kern w:val="0"/>
          <w:lang w:val="en-US"/>
        </w:rPr>
        <w:t>any</w:t>
      </w:r>
      <w:proofErr w:type="spellEnd"/>
    </w:p>
    <w:p w14:paraId="32654B71"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not even on the main street of</w:t>
      </w:r>
      <w:r w:rsidRPr="00E12BB1">
        <w:rPr>
          <w:rFonts w:ascii="Times New Roman" w:hAnsi="Times New Roman" w:cs="Times New Roman"/>
          <w:kern w:val="0"/>
          <w:lang w:val="en-US"/>
        </w:rPr>
        <w:t xml:space="preserve"> </w:t>
      </w:r>
      <w:proofErr w:type="spellStart"/>
      <w:r w:rsidRPr="00E12BB1">
        <w:rPr>
          <w:rFonts w:ascii="Times New Roman" w:hAnsi="Times New Roman" w:cs="Times New Roman"/>
          <w:kern w:val="0"/>
          <w:lang w:val="en-US"/>
        </w:rPr>
        <w:t>Košic</w:t>
      </w:r>
      <w:r>
        <w:rPr>
          <w:rFonts w:ascii="Times New Roman" w:hAnsi="Times New Roman" w:cs="Times New Roman"/>
          <w:kern w:val="0"/>
          <w:lang w:val="en-US"/>
        </w:rPr>
        <w:t>e</w:t>
      </w:r>
      <w:proofErr w:type="spellEnd"/>
    </w:p>
    <w:p w14:paraId="730BEE1D"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bachelors from</w:t>
      </w:r>
      <w:r w:rsidRPr="00E12BB1">
        <w:rPr>
          <w:rFonts w:ascii="Times New Roman" w:hAnsi="Times New Roman" w:cs="Times New Roman"/>
          <w:kern w:val="0"/>
          <w:lang w:val="en-US"/>
        </w:rPr>
        <w:t xml:space="preserve"> </w:t>
      </w:r>
      <w:proofErr w:type="spellStart"/>
      <w:r w:rsidRPr="00E12BB1">
        <w:rPr>
          <w:rFonts w:ascii="Times New Roman" w:hAnsi="Times New Roman" w:cs="Times New Roman"/>
          <w:kern w:val="0"/>
          <w:lang w:val="en-US"/>
        </w:rPr>
        <w:t>Višňov</w:t>
      </w:r>
      <w:proofErr w:type="spellEnd"/>
      <w:r w:rsidRPr="00E12BB1">
        <w:rPr>
          <w:rFonts w:ascii="Times New Roman" w:hAnsi="Times New Roman" w:cs="Times New Roman"/>
          <w:kern w:val="0"/>
          <w:lang w:val="en-US"/>
        </w:rPr>
        <w:t xml:space="preserve"> </w:t>
      </w:r>
      <w:r>
        <w:rPr>
          <w:rFonts w:ascii="Times New Roman" w:hAnsi="Times New Roman" w:cs="Times New Roman"/>
          <w:kern w:val="0"/>
          <w:lang w:val="en-US"/>
        </w:rPr>
        <w:t>are as lovable</w:t>
      </w:r>
    </w:p>
    <w:p w14:paraId="2BBAB3FD"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r>
        <w:rPr>
          <w:rFonts w:ascii="Times New Roman" w:hAnsi="Times New Roman" w:cs="Times New Roman"/>
          <w:kern w:val="0"/>
          <w:lang w:val="en-US"/>
        </w:rPr>
        <w:t>as</w:t>
      </w:r>
      <w:r w:rsidRPr="00E12BB1">
        <w:rPr>
          <w:rFonts w:ascii="Times New Roman" w:hAnsi="Times New Roman" w:cs="Times New Roman"/>
          <w:kern w:val="0"/>
          <w:lang w:val="en-US"/>
        </w:rPr>
        <w:t xml:space="preserve"> </w:t>
      </w:r>
      <w:r>
        <w:rPr>
          <w:rFonts w:ascii="Times New Roman" w:hAnsi="Times New Roman" w:cs="Times New Roman"/>
          <w:kern w:val="0"/>
          <w:lang w:val="en-US"/>
        </w:rPr>
        <w:t>rotten potatoes</w:t>
      </w:r>
      <w:r w:rsidRPr="00E12BB1">
        <w:rPr>
          <w:rFonts w:ascii="Times New Roman" w:hAnsi="Times New Roman" w:cs="Times New Roman"/>
          <w:kern w:val="0"/>
          <w:lang w:val="en-US"/>
        </w:rPr>
        <w:t xml:space="preserve"> </w:t>
      </w:r>
      <w:r>
        <w:rPr>
          <w:rFonts w:ascii="Times New Roman" w:hAnsi="Times New Roman" w:cs="Times New Roman"/>
          <w:kern w:val="0"/>
          <w:lang w:val="en-US"/>
        </w:rPr>
        <w:t>for spring planting</w:t>
      </w:r>
    </w:p>
    <w:p w14:paraId="3497C881"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kern w:val="0"/>
          <w:lang w:val="en-US"/>
        </w:rPr>
      </w:pPr>
      <w:r w:rsidRPr="00E12BB1">
        <w:rPr>
          <w:rFonts w:ascii="Times New Roman" w:hAnsi="Times New Roman" w:cs="Times New Roman"/>
          <w:kern w:val="0"/>
          <w:lang w:val="en-US"/>
        </w:rPr>
        <w:t>B</w:t>
      </w:r>
      <w:r>
        <w:rPr>
          <w:rFonts w:ascii="Times New Roman" w:hAnsi="Times New Roman" w:cs="Times New Roman"/>
          <w:kern w:val="0"/>
          <w:lang w:val="en-US"/>
        </w:rPr>
        <w:t>ecause rotten potatoes cannot be planted</w:t>
      </w:r>
    </w:p>
    <w:p w14:paraId="3DF3BD4D" w14:textId="77777777" w:rsidR="00802041" w:rsidRPr="00E12BB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kern w:val="0"/>
          <w:lang w:val="en-US"/>
        </w:rPr>
      </w:pPr>
      <w:r>
        <w:rPr>
          <w:rFonts w:ascii="Times New Roman" w:hAnsi="Times New Roman" w:cs="Times New Roman"/>
          <w:kern w:val="0"/>
          <w:lang w:val="en-US"/>
        </w:rPr>
        <w:t>Hey</w:t>
      </w:r>
      <w:r w:rsidRPr="00E12BB1">
        <w:rPr>
          <w:rFonts w:ascii="Times New Roman" w:hAnsi="Times New Roman" w:cs="Times New Roman"/>
          <w:kern w:val="0"/>
          <w:lang w:val="en-US"/>
        </w:rPr>
        <w:t xml:space="preserve">, </w:t>
      </w:r>
      <w:proofErr w:type="gramStart"/>
      <w:r>
        <w:rPr>
          <w:rFonts w:ascii="Times New Roman" w:hAnsi="Times New Roman" w:cs="Times New Roman"/>
          <w:kern w:val="0"/>
          <w:lang w:val="en-US"/>
        </w:rPr>
        <w:t>bachelors</w:t>
      </w:r>
      <w:proofErr w:type="gramEnd"/>
      <w:r>
        <w:rPr>
          <w:rFonts w:ascii="Times New Roman" w:hAnsi="Times New Roman" w:cs="Times New Roman"/>
          <w:kern w:val="0"/>
          <w:lang w:val="en-US"/>
        </w:rPr>
        <w:t xml:space="preserve"> from</w:t>
      </w:r>
      <w:r w:rsidRPr="00E12BB1">
        <w:rPr>
          <w:rFonts w:ascii="Times New Roman" w:hAnsi="Times New Roman" w:cs="Times New Roman"/>
          <w:kern w:val="0"/>
          <w:lang w:val="en-US"/>
        </w:rPr>
        <w:t xml:space="preserve"> </w:t>
      </w:r>
      <w:proofErr w:type="spellStart"/>
      <w:r w:rsidRPr="00E12BB1">
        <w:rPr>
          <w:rFonts w:ascii="Times New Roman" w:hAnsi="Times New Roman" w:cs="Times New Roman"/>
          <w:kern w:val="0"/>
          <w:lang w:val="en-US"/>
        </w:rPr>
        <w:t>Višňo</w:t>
      </w:r>
      <w:r>
        <w:rPr>
          <w:rFonts w:ascii="Times New Roman" w:hAnsi="Times New Roman" w:cs="Times New Roman"/>
          <w:kern w:val="0"/>
          <w:lang w:val="en-US"/>
        </w:rPr>
        <w:t>v</w:t>
      </w:r>
      <w:proofErr w:type="spellEnd"/>
      <w:r w:rsidRPr="00E12BB1">
        <w:rPr>
          <w:rFonts w:ascii="Times New Roman" w:hAnsi="Times New Roman" w:cs="Times New Roman"/>
          <w:kern w:val="0"/>
          <w:lang w:val="en-US"/>
        </w:rPr>
        <w:t xml:space="preserve"> </w:t>
      </w:r>
      <w:r>
        <w:rPr>
          <w:rFonts w:ascii="Times New Roman" w:hAnsi="Times New Roman" w:cs="Times New Roman"/>
          <w:kern w:val="0"/>
          <w:lang w:val="en-US"/>
        </w:rPr>
        <w:t>do not know how to love</w:t>
      </w:r>
    </w:p>
    <w:p w14:paraId="4AB214E7" w14:textId="77777777" w:rsidR="00802041" w:rsidRDefault="00802041" w:rsidP="00AC4B04">
      <w:pPr>
        <w:spacing w:after="0"/>
        <w:rPr>
          <w:rFonts w:ascii="Times New Roman" w:hAnsi="Times New Roman" w:cs="Times New Roman"/>
          <w:color w:val="000000"/>
          <w:kern w:val="0"/>
          <w:lang w:val="en-US"/>
        </w:rPr>
      </w:pPr>
      <w:r>
        <w:rPr>
          <w:rFonts w:ascii="Times New Roman" w:hAnsi="Times New Roman" w:cs="Times New Roman"/>
          <w:color w:val="000000"/>
          <w:kern w:val="0"/>
          <w:lang w:val="en-US"/>
        </w:rPr>
        <w:t>2.</w:t>
      </w:r>
    </w:p>
    <w:p w14:paraId="2CD8CB45"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boyfriend of mine</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boyfriend of mine</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where were you yesterday</w:t>
      </w:r>
    </w:p>
    <w:p w14:paraId="13FAD862"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My girlfriend</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my girlfriend</w:t>
      </w:r>
    </w:p>
    <w:p w14:paraId="194BD190"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Well, I was with another one</w:t>
      </w:r>
    </w:p>
    <w:p w14:paraId="0CB3505E"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when you were with another one</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what did she tell you</w:t>
      </w:r>
    </w:p>
    <w:p w14:paraId="561ECB76"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My girlfriend</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my girlfriend</w:t>
      </w:r>
    </w:p>
    <w:p w14:paraId="7670593D"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She gossiped about you</w:t>
      </w:r>
    </w:p>
    <w:p w14:paraId="4F1C5E2A"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she gossiped</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that you don’t work</w:t>
      </w:r>
    </w:p>
    <w:p w14:paraId="0E554568" w14:textId="77777777" w:rsidR="00802041" w:rsidRPr="00AC4B04"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But you are so</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hey</w:t>
      </w:r>
      <w:r w:rsidRPr="00AC4B04">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but you are so</w:t>
      </w:r>
    </w:p>
    <w:p w14:paraId="78545994" w14:textId="77777777" w:rsidR="00802041" w:rsidRDefault="00802041" w:rsidP="00AC4B0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Pleasant to my heart</w:t>
      </w:r>
    </w:p>
    <w:p w14:paraId="56FD88D0" w14:textId="77777777" w:rsidR="00802041"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3.</w:t>
      </w:r>
    </w:p>
    <w:p w14:paraId="57766BC1"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Wait for me girl on the bridge in Dvorianky</w:t>
      </w:r>
    </w:p>
    <w:p w14:paraId="75109CEF"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I will send you a letter on a fish’s tail</w:t>
      </w:r>
    </w:p>
    <w:p w14:paraId="19616427"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More than one fish passed under the bridge</w:t>
      </w:r>
    </w:p>
    <w:p w14:paraId="484BF23A"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But none of them brought a letter</w:t>
      </w:r>
    </w:p>
    <w:p w14:paraId="24986E8B"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It didn’t come</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it brough little rosemary</w:t>
      </w:r>
    </w:p>
    <w:p w14:paraId="06D58B50"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We will already break up my lovely boyfriend</w:t>
      </w:r>
    </w:p>
    <w:p w14:paraId="494E341C"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Little rosemary</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with seven branches</w:t>
      </w:r>
    </w:p>
    <w:p w14:paraId="5831EAEA" w14:textId="77777777" w:rsidR="00802041" w:rsidRPr="00972226" w:rsidRDefault="00802041" w:rsidP="0097222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And the eight broke</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as my boyfriend disappointed me</w:t>
      </w:r>
      <w:r w:rsidRPr="00972226">
        <w:rPr>
          <w:rFonts w:ascii="Times New Roman" w:hAnsi="Times New Roman" w:cs="Times New Roman"/>
          <w:color w:val="000000"/>
          <w:kern w:val="0"/>
          <w:lang w:val="en-US"/>
        </w:rPr>
        <w:br/>
      </w:r>
      <w:r>
        <w:rPr>
          <w:rFonts w:ascii="Times New Roman" w:hAnsi="Times New Roman" w:cs="Times New Roman"/>
          <w:color w:val="000000"/>
          <w:kern w:val="0"/>
          <w:lang w:val="en-US"/>
        </w:rPr>
        <w:t>Hold it hold it,</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let it be carried</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let the skirt be shaken on it</w:t>
      </w:r>
      <w:r w:rsidRPr="00972226">
        <w:rPr>
          <w:rFonts w:ascii="Times New Roman" w:hAnsi="Times New Roman" w:cs="Times New Roman"/>
          <w:color w:val="000000"/>
          <w:kern w:val="0"/>
          <w:lang w:val="en-US"/>
        </w:rPr>
        <w:t xml:space="preserve"> </w:t>
      </w:r>
      <w:r>
        <w:rPr>
          <w:rFonts w:ascii="Times New Roman" w:hAnsi="Times New Roman" w:cs="Times New Roman"/>
          <w:color w:val="000000"/>
          <w:kern w:val="0"/>
          <w:lang w:val="en-US"/>
        </w:rPr>
        <w:t>[</w:t>
      </w:r>
      <w:proofErr w:type="spellStart"/>
      <w:r w:rsidRPr="00972226">
        <w:rPr>
          <w:rFonts w:ascii="Times New Roman" w:hAnsi="Times New Roman" w:cs="Times New Roman"/>
          <w:color w:val="000000"/>
          <w:kern w:val="0"/>
          <w:lang w:val="en-US"/>
        </w:rPr>
        <w:t>Ujuju</w:t>
      </w:r>
      <w:proofErr w:type="spellEnd"/>
      <w:r w:rsidRPr="00972226">
        <w:rPr>
          <w:rFonts w:ascii="Times New Roman" w:hAnsi="Times New Roman" w:cs="Times New Roman"/>
          <w:color w:val="000000"/>
          <w:kern w:val="0"/>
          <w:lang w:val="en-US"/>
        </w:rPr>
        <w:t xml:space="preserve">, </w:t>
      </w:r>
      <w:proofErr w:type="spellStart"/>
      <w:r w:rsidRPr="00972226">
        <w:rPr>
          <w:rFonts w:ascii="Times New Roman" w:hAnsi="Times New Roman" w:cs="Times New Roman"/>
          <w:color w:val="000000"/>
          <w:kern w:val="0"/>
          <w:lang w:val="en-US"/>
        </w:rPr>
        <w:t>ujuju</w:t>
      </w:r>
      <w:proofErr w:type="spellEnd"/>
      <w:r>
        <w:rPr>
          <w:rFonts w:ascii="Times New Roman" w:hAnsi="Times New Roman" w:cs="Times New Roman"/>
          <w:color w:val="000000"/>
          <w:kern w:val="0"/>
          <w:lang w:val="en-US"/>
        </w:rPr>
        <w:t>]</w:t>
      </w:r>
    </w:p>
    <w:p w14:paraId="49C515AA" w14:textId="77777777" w:rsidR="00802041" w:rsidRPr="00E12BB1" w:rsidRDefault="00802041" w:rsidP="00B16F11">
      <w:pPr>
        <w:spacing w:after="0"/>
        <w:rPr>
          <w:rFonts w:ascii="Times New Roman" w:hAnsi="Times New Roman" w:cs="Times New Roman"/>
          <w:color w:val="000000"/>
          <w:kern w:val="0"/>
          <w:lang w:val="en-US"/>
        </w:rPr>
      </w:pPr>
      <w:r>
        <w:rPr>
          <w:rFonts w:ascii="Times New Roman" w:hAnsi="Times New Roman" w:cs="Times New Roman"/>
          <w:b/>
          <w:bCs/>
          <w:color w:val="000000"/>
          <w:kern w:val="0"/>
          <w:lang w:val="en-US"/>
        </w:rPr>
        <w:br w:type="page"/>
      </w:r>
    </w:p>
    <w:p w14:paraId="28DCF5DF" w14:textId="77777777" w:rsidR="00802041" w:rsidRPr="0047141C" w:rsidRDefault="00802041" w:rsidP="0047141C">
      <w:pPr>
        <w:pStyle w:val="Heading2"/>
        <w:rPr>
          <w:b/>
          <w:bCs/>
          <w:color w:val="000000" w:themeColor="text1"/>
          <w:lang w:val="en-US"/>
        </w:rPr>
      </w:pPr>
      <w:bookmarkStart w:id="56" w:name="_Toc201027305"/>
      <w:r w:rsidRPr="0047141C">
        <w:rPr>
          <w:b/>
          <w:bCs/>
          <w:color w:val="000000" w:themeColor="text1"/>
          <w:lang w:val="en-US"/>
        </w:rPr>
        <w:lastRenderedPageBreak/>
        <w:t>Appendix H</w:t>
      </w:r>
      <w:bookmarkEnd w:id="56"/>
    </w:p>
    <w:p w14:paraId="3FD1410E" w14:textId="23667A9A"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b/>
          <w:bCs/>
          <w:color w:val="000000"/>
          <w:kern w:val="0"/>
          <w:lang w:val="en-US"/>
        </w:rPr>
      </w:pPr>
      <w:r w:rsidRPr="00802041">
        <w:rPr>
          <w:rFonts w:ascii="Arial" w:hAnsi="Arial" w:cs="Arial"/>
          <w:b/>
          <w:bCs/>
          <w:color w:val="000000"/>
          <w:kern w:val="0"/>
          <w:lang w:val="en-US"/>
        </w:rPr>
        <w:t>MAP 2 – Analysis of Gana’s ‘She Don’t Mean It’</w:t>
      </w:r>
    </w:p>
    <w:p w14:paraId="7D61AA20" w14:textId="77777777" w:rsidR="00802041" w:rsidRP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Arial" w:hAnsi="Arial" w:cs="Arial"/>
          <w:color w:val="000000"/>
          <w:kern w:val="0"/>
          <w:lang w:val="en-US"/>
        </w:rPr>
      </w:pPr>
    </w:p>
    <w:p w14:paraId="59B99625"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Maľare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w:t>
      </w:r>
      <w:r w:rsidRPr="0050779C">
        <w:rPr>
          <w:rFonts w:ascii="Times New Roman" w:hAnsi="Times New Roman" w:cs="Times New Roman"/>
          <w:b/>
          <w:bCs/>
          <w:color w:val="000000"/>
          <w:kern w:val="0"/>
          <w:lang w:val="en-US"/>
        </w:rPr>
        <w:t>ľare</w:t>
      </w:r>
      <w:proofErr w:type="spellEnd"/>
    </w:p>
    <w:p w14:paraId="3FC1DE09"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w:t>
      </w:r>
      <w:proofErr w:type="spellEnd"/>
      <w:r w:rsidRPr="00D91918">
        <w:rPr>
          <w:rFonts w:ascii="Times New Roman" w:hAnsi="Times New Roman" w:cs="Times New Roman"/>
          <w:color w:val="000000"/>
          <w:kern w:val="0"/>
          <w:highlight w:val="green"/>
          <w:lang w:val="en-US"/>
        </w:rPr>
        <w:t>(</w:t>
      </w:r>
      <w:proofErr w:type="spellStart"/>
      <w:r w:rsidRPr="00D91918">
        <w:rPr>
          <w:rFonts w:ascii="Times New Roman" w:hAnsi="Times New Roman" w:cs="Times New Roman"/>
          <w:color w:val="000000"/>
          <w:kern w:val="0"/>
          <w:highlight w:val="green"/>
          <w:lang w:val="en-US"/>
        </w:rPr>
        <w:t>nuj</w:t>
      </w:r>
      <w:proofErr w:type="spellEnd"/>
      <w:r w:rsidRPr="00D91918">
        <w:rPr>
          <w:rFonts w:ascii="Times New Roman" w:hAnsi="Times New Roman" w:cs="Times New Roman"/>
          <w:color w:val="000000"/>
          <w:kern w:val="0"/>
          <w:highlight w:val="green"/>
          <w:lang w:val="en-US"/>
        </w:rPr>
        <w:t>)</w:t>
      </w:r>
      <w:proofErr w:type="spellStart"/>
      <w:r w:rsidRPr="00D91918">
        <w:rPr>
          <w:rFonts w:ascii="Times New Roman" w:hAnsi="Times New Roman" w:cs="Times New Roman"/>
          <w:color w:val="000000"/>
          <w:kern w:val="0"/>
          <w:highlight w:val="green"/>
          <w:lang w:val="en-US"/>
        </w:rPr>
        <w:t>ce</w:t>
      </w:r>
      <w:proofErr w:type="spellEnd"/>
    </w:p>
    <w:p w14:paraId="0B6FDBE2"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5D53340F"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r>
        <w:rPr>
          <w:rFonts w:ascii="Times New Roman" w:hAnsi="Times New Roman" w:cs="Times New Roman"/>
          <w:color w:val="000000"/>
          <w:kern w:val="0"/>
          <w:lang w:val="en-US"/>
        </w:rPr>
        <w:t xml:space="preserve"> 3x</w:t>
      </w:r>
    </w:p>
    <w:p w14:paraId="5C00FDD0"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r>
        <w:rPr>
          <w:rFonts w:ascii="Times New Roman" w:hAnsi="Times New Roman" w:cs="Times New Roman"/>
          <w:color w:val="000000"/>
          <w:kern w:val="0"/>
          <w:lang w:val="en-US"/>
        </w:rPr>
        <w:t>(Beat starts with the 2</w:t>
      </w:r>
      <w:r>
        <w:rPr>
          <w:rFonts w:ascii="Times New Roman" w:hAnsi="Times New Roman" w:cs="Times New Roman"/>
          <w:color w:val="000000"/>
          <w:kern w:val="0"/>
          <w:sz w:val="14"/>
          <w:szCs w:val="14"/>
          <w:lang w:val="en-US"/>
        </w:rPr>
        <w:t>nd</w:t>
      </w:r>
      <w:r>
        <w:rPr>
          <w:rFonts w:ascii="Times New Roman" w:hAnsi="Times New Roman" w:cs="Times New Roman"/>
          <w:color w:val="000000"/>
          <w:kern w:val="0"/>
          <w:lang w:val="en-US"/>
        </w:rPr>
        <w:t xml:space="preserve"> repetition 0:10 </w:t>
      </w:r>
      <w:r w:rsidRPr="00836839">
        <w:rPr>
          <w:rFonts w:ascii="Times New Roman" w:hAnsi="Times New Roman" w:cs="Times New Roman"/>
          <w:color w:val="0070C0"/>
          <w:kern w:val="0"/>
          <w:lang w:val="en-US"/>
        </w:rPr>
        <w:t>A</w:t>
      </w:r>
      <w:r>
        <w:rPr>
          <w:rFonts w:ascii="Times New Roman" w:hAnsi="Times New Roman" w:cs="Times New Roman"/>
          <w:color w:val="000000"/>
          <w:kern w:val="0"/>
          <w:lang w:val="en-US"/>
        </w:rPr>
        <w:t>; ‘Said she loved me’ 3</w:t>
      </w:r>
      <w:r>
        <w:rPr>
          <w:rFonts w:ascii="Times New Roman" w:hAnsi="Times New Roman" w:cs="Times New Roman"/>
          <w:color w:val="000000"/>
          <w:kern w:val="0"/>
          <w:sz w:val="14"/>
          <w:szCs w:val="14"/>
          <w:lang w:val="en-US"/>
        </w:rPr>
        <w:t>rd</w:t>
      </w:r>
      <w:r>
        <w:rPr>
          <w:rFonts w:ascii="Times New Roman" w:hAnsi="Times New Roman" w:cs="Times New Roman"/>
          <w:color w:val="000000"/>
          <w:kern w:val="0"/>
          <w:lang w:val="en-US"/>
        </w:rPr>
        <w:t xml:space="preserve"> repetition 0:20)</w:t>
      </w:r>
    </w:p>
    <w:p w14:paraId="2D15F0A7"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sidRPr="006A4C15">
        <w:rPr>
          <w:rFonts w:ascii="Times New Roman" w:hAnsi="Times New Roman" w:cs="Times New Roman"/>
          <w:color w:val="00B0F0"/>
          <w:kern w:val="0"/>
          <w:lang w:val="en-US"/>
        </w:rPr>
        <w:t>violin</w:t>
      </w:r>
      <w:r>
        <w:rPr>
          <w:rFonts w:ascii="Times New Roman" w:hAnsi="Times New Roman" w:cs="Times New Roman"/>
          <w:color w:val="000000"/>
          <w:kern w:val="0"/>
          <w:lang w:val="en-US"/>
        </w:rPr>
        <w:t xml:space="preserve"> (‘I don’t beat around the bush’ 0:31)</w:t>
      </w:r>
    </w:p>
    <w:p w14:paraId="3DBDF336"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šumni</w:t>
      </w:r>
      <w:proofErr w:type="spellEnd"/>
      <w:r>
        <w:rPr>
          <w:rFonts w:ascii="Times New Roman" w:hAnsi="Times New Roman" w:cs="Times New Roman"/>
          <w:color w:val="000000"/>
          <w:kern w:val="0"/>
          <w:lang w:val="en-US"/>
        </w:rPr>
        <w:t xml:space="preserve"> me </w:t>
      </w:r>
      <w:proofErr w:type="spellStart"/>
      <w:r>
        <w:rPr>
          <w:rFonts w:ascii="Times New Roman" w:hAnsi="Times New Roman" w:cs="Times New Roman"/>
          <w:color w:val="000000"/>
          <w:kern w:val="0"/>
          <w:lang w:val="en-US"/>
        </w:rPr>
        <w:t>dzivočki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aňi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nam</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pari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ňit</w:t>
      </w:r>
      <w:proofErr w:type="spellEnd"/>
    </w:p>
    <w:p w14:paraId="3B282F77"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Maľare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w:t>
      </w:r>
      <w:r w:rsidRPr="0050779C">
        <w:rPr>
          <w:rFonts w:ascii="Times New Roman" w:hAnsi="Times New Roman" w:cs="Times New Roman"/>
          <w:b/>
          <w:bCs/>
          <w:color w:val="000000"/>
          <w:kern w:val="0"/>
          <w:lang w:val="en-US"/>
        </w:rPr>
        <w:t>ľare</w:t>
      </w:r>
      <w:proofErr w:type="spellEnd"/>
      <w:r>
        <w:rPr>
          <w:rFonts w:ascii="Times New Roman" w:hAnsi="Times New Roman" w:cs="Times New Roman"/>
          <w:color w:val="000000"/>
          <w:kern w:val="0"/>
          <w:lang w:val="en-US"/>
        </w:rPr>
        <w:t xml:space="preserve"> (‘Hit the thrift store’ 0:41)</w:t>
      </w:r>
    </w:p>
    <w:p w14:paraId="0FB1C1B3"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31609EDC"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za mojo</w:t>
      </w:r>
      <w:r w:rsidRPr="003E5E8B">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62BB258D"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r>
        <w:rPr>
          <w:rFonts w:ascii="Times New Roman" w:hAnsi="Times New Roman" w:cs="Times New Roman"/>
          <w:color w:val="000000"/>
          <w:kern w:val="0"/>
          <w:lang w:val="en-US"/>
        </w:rPr>
        <w:t xml:space="preserve"> 2x</w:t>
      </w:r>
    </w:p>
    <w:p w14:paraId="409C84F0"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gramStart"/>
      <w:r w:rsidRPr="00D91918">
        <w:rPr>
          <w:rFonts w:ascii="Times New Roman" w:hAnsi="Times New Roman" w:cs="Times New Roman"/>
          <w:color w:val="000000"/>
          <w:kern w:val="0"/>
          <w:highlight w:val="green"/>
          <w:lang w:val="en-US"/>
        </w:rPr>
        <w:t>-?-</w:t>
      </w:r>
      <w:proofErr w:type="gram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muj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w:t>
      </w:r>
      <w:proofErr w:type="spellEnd"/>
      <w:r>
        <w:rPr>
          <w:rFonts w:ascii="Times New Roman" w:hAnsi="Times New Roman" w:cs="Times New Roman"/>
          <w:color w:val="000000"/>
          <w:kern w:val="0"/>
          <w:lang w:val="en-US"/>
        </w:rPr>
        <w:t xml:space="preserve"> (1:01) </w:t>
      </w:r>
      <w:r w:rsidRPr="00836839">
        <w:rPr>
          <w:rFonts w:ascii="Times New Roman" w:hAnsi="Times New Roman" w:cs="Times New Roman"/>
          <w:color w:val="0070C0"/>
          <w:kern w:val="0"/>
          <w:lang w:val="en-US"/>
        </w:rPr>
        <w:t>B</w:t>
      </w:r>
    </w:p>
    <w:p w14:paraId="4FA4C88C"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dzeš</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fčera</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večar</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bul</w:t>
      </w:r>
      <w:proofErr w:type="spellEnd"/>
    </w:p>
    <w:p w14:paraId="7FAE8922" w14:textId="77777777" w:rsidR="00802041" w:rsidRPr="00D91918"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gramStart"/>
      <w:r w:rsidRPr="00D91918">
        <w:rPr>
          <w:rFonts w:ascii="Times New Roman" w:hAnsi="Times New Roman" w:cs="Times New Roman"/>
          <w:color w:val="000000"/>
          <w:kern w:val="0"/>
          <w:highlight w:val="green"/>
          <w:lang w:val="en-US"/>
        </w:rPr>
        <w:t>-?-</w:t>
      </w:r>
      <w:proofErr w:type="gram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sidRPr="00D91918">
        <w:rPr>
          <w:rFonts w:ascii="Times New Roman" w:hAnsi="Times New Roman" w:cs="Times New Roman"/>
          <w:color w:val="000000"/>
          <w:kern w:val="0"/>
          <w:highlight w:val="green"/>
          <w:lang w:val="en-US"/>
        </w:rPr>
        <w:t>fra</w:t>
      </w:r>
      <w:proofErr w:type="spellEnd"/>
      <w:r w:rsidRPr="00D91918">
        <w:rPr>
          <w:rFonts w:ascii="Times New Roman" w:hAnsi="Times New Roman" w:cs="Times New Roman"/>
          <w:color w:val="000000"/>
          <w:kern w:val="0"/>
          <w:highlight w:val="green"/>
          <w:lang w:val="en-US"/>
        </w:rPr>
        <w:t>-</w:t>
      </w:r>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65CFDB3B"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w:t>
      </w:r>
      <w:proofErr w:type="spellEnd"/>
      <w:r>
        <w:rPr>
          <w:rFonts w:ascii="Times New Roman" w:hAnsi="Times New Roman" w:cs="Times New Roman"/>
          <w:color w:val="000000"/>
          <w:kern w:val="0"/>
          <w:lang w:val="en-US"/>
        </w:rPr>
        <w:t>(</w:t>
      </w:r>
      <w:proofErr w:type="spellStart"/>
      <w:r>
        <w:rPr>
          <w:rFonts w:ascii="Times New Roman" w:hAnsi="Times New Roman" w:cs="Times New Roman"/>
          <w:color w:val="000000"/>
          <w:kern w:val="0"/>
          <w:lang w:val="en-US"/>
        </w:rPr>
        <w:t>nuj</w:t>
      </w:r>
      <w:proofErr w:type="spellEnd"/>
      <w:r>
        <w:rPr>
          <w:rFonts w:ascii="Times New Roman" w:hAnsi="Times New Roman" w:cs="Times New Roman"/>
          <w:color w:val="000000"/>
          <w:kern w:val="0"/>
          <w:lang w:val="en-US"/>
        </w:rPr>
        <w:t>)</w:t>
      </w:r>
      <w:proofErr w:type="spellStart"/>
      <w:r>
        <w:rPr>
          <w:rFonts w:ascii="Times New Roman" w:hAnsi="Times New Roman" w:cs="Times New Roman"/>
          <w:color w:val="000000"/>
          <w:kern w:val="0"/>
          <w:lang w:val="en-US"/>
        </w:rPr>
        <w:t>ce</w:t>
      </w:r>
      <w:proofErr w:type="spellEnd"/>
      <w:r>
        <w:rPr>
          <w:rFonts w:ascii="Times New Roman" w:hAnsi="Times New Roman" w:cs="Times New Roman"/>
          <w:color w:val="000000"/>
          <w:kern w:val="0"/>
          <w:lang w:val="en-US"/>
        </w:rPr>
        <w:t xml:space="preserve"> 2x</w:t>
      </w:r>
    </w:p>
    <w:p w14:paraId="721A4644"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Maľare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w:t>
      </w:r>
      <w:r w:rsidRPr="0050779C">
        <w:rPr>
          <w:rFonts w:ascii="Times New Roman" w:hAnsi="Times New Roman" w:cs="Times New Roman"/>
          <w:b/>
          <w:bCs/>
          <w:color w:val="000000"/>
          <w:kern w:val="0"/>
          <w:lang w:val="en-US"/>
        </w:rPr>
        <w:t>ľare</w:t>
      </w:r>
      <w:proofErr w:type="spellEnd"/>
      <w:r>
        <w:rPr>
          <w:rFonts w:ascii="Times New Roman" w:hAnsi="Times New Roman" w:cs="Times New Roman"/>
          <w:color w:val="000000"/>
          <w:kern w:val="0"/>
          <w:lang w:val="en-US"/>
        </w:rPr>
        <w:t xml:space="preserve"> (‘Said she loved me’ 1:21 </w:t>
      </w:r>
      <w:r w:rsidRPr="00836839">
        <w:rPr>
          <w:rFonts w:ascii="Times New Roman" w:hAnsi="Times New Roman" w:cs="Times New Roman"/>
          <w:color w:val="0070C0"/>
          <w:kern w:val="0"/>
          <w:lang w:val="en-US"/>
        </w:rPr>
        <w:t>A</w:t>
      </w:r>
      <w:r>
        <w:rPr>
          <w:rFonts w:ascii="Times New Roman" w:hAnsi="Times New Roman" w:cs="Times New Roman"/>
          <w:color w:val="000000"/>
          <w:kern w:val="0"/>
          <w:lang w:val="en-US"/>
        </w:rPr>
        <w:t>)</w:t>
      </w:r>
    </w:p>
    <w:p w14:paraId="750684C1"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161FC917"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5C723D43"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25A51F3D"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sidRPr="006A4C15">
        <w:rPr>
          <w:rFonts w:ascii="Times New Roman" w:hAnsi="Times New Roman" w:cs="Times New Roman"/>
          <w:color w:val="00B0F0"/>
          <w:kern w:val="0"/>
          <w:lang w:val="en-US"/>
        </w:rPr>
        <w:t>violin</w:t>
      </w:r>
      <w:r>
        <w:rPr>
          <w:rFonts w:ascii="Times New Roman" w:hAnsi="Times New Roman" w:cs="Times New Roman"/>
          <w:color w:val="000000"/>
          <w:kern w:val="0"/>
          <w:lang w:val="en-US"/>
        </w:rPr>
        <w:t xml:space="preserve"> (‘I don’t beat around the bush’ 1:32)</w:t>
      </w:r>
    </w:p>
    <w:p w14:paraId="4AAC3037"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šumni</w:t>
      </w:r>
      <w:proofErr w:type="spellEnd"/>
      <w:r>
        <w:rPr>
          <w:rFonts w:ascii="Times New Roman" w:hAnsi="Times New Roman" w:cs="Times New Roman"/>
          <w:color w:val="000000"/>
          <w:kern w:val="0"/>
          <w:lang w:val="en-US"/>
        </w:rPr>
        <w:t xml:space="preserve"> me </w:t>
      </w:r>
      <w:proofErr w:type="spellStart"/>
      <w:r>
        <w:rPr>
          <w:rFonts w:ascii="Times New Roman" w:hAnsi="Times New Roman" w:cs="Times New Roman"/>
          <w:color w:val="000000"/>
          <w:kern w:val="0"/>
          <w:lang w:val="en-US"/>
        </w:rPr>
        <w:t>dzivočki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aňi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nam</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pari</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ňit</w:t>
      </w:r>
      <w:proofErr w:type="spellEnd"/>
    </w:p>
    <w:p w14:paraId="4AC28BA4"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Maľare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w:t>
      </w:r>
      <w:r w:rsidRPr="0050779C">
        <w:rPr>
          <w:rFonts w:ascii="Times New Roman" w:hAnsi="Times New Roman" w:cs="Times New Roman"/>
          <w:b/>
          <w:bCs/>
          <w:color w:val="000000"/>
          <w:kern w:val="0"/>
          <w:lang w:val="en-US"/>
        </w:rPr>
        <w:t>ľare</w:t>
      </w:r>
      <w:proofErr w:type="spellEnd"/>
      <w:r>
        <w:rPr>
          <w:rFonts w:ascii="Times New Roman" w:hAnsi="Times New Roman" w:cs="Times New Roman"/>
          <w:color w:val="000000"/>
          <w:kern w:val="0"/>
          <w:lang w:val="en-US"/>
        </w:rPr>
        <w:t xml:space="preserve"> (‘Been a sharpshooter’ 1:42)</w:t>
      </w:r>
    </w:p>
    <w:p w14:paraId="2473EE5E"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0E8C532F"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385FED0B"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r>
        <w:rPr>
          <w:rFonts w:ascii="Times New Roman" w:hAnsi="Times New Roman" w:cs="Times New Roman"/>
          <w:color w:val="000000"/>
          <w:kern w:val="0"/>
          <w:lang w:val="en-US"/>
        </w:rPr>
        <w:t xml:space="preserve"> 2x</w:t>
      </w:r>
    </w:p>
    <w:p w14:paraId="531596F6"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gramStart"/>
      <w:r w:rsidRPr="00D91918">
        <w:rPr>
          <w:rFonts w:ascii="Times New Roman" w:hAnsi="Times New Roman" w:cs="Times New Roman"/>
          <w:color w:val="000000"/>
          <w:kern w:val="0"/>
          <w:highlight w:val="green"/>
          <w:lang w:val="en-US"/>
        </w:rPr>
        <w:t>-?-</w:t>
      </w:r>
      <w:proofErr w:type="gram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muj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frajir</w:t>
      </w:r>
      <w:proofErr w:type="spellEnd"/>
      <w:r>
        <w:rPr>
          <w:rFonts w:ascii="Times New Roman" w:hAnsi="Times New Roman" w:cs="Times New Roman"/>
          <w:color w:val="000000"/>
          <w:kern w:val="0"/>
          <w:lang w:val="en-US"/>
        </w:rPr>
        <w:t xml:space="preserve"> (2:02) </w:t>
      </w:r>
      <w:r w:rsidRPr="00836839">
        <w:rPr>
          <w:rFonts w:ascii="Times New Roman" w:hAnsi="Times New Roman" w:cs="Times New Roman"/>
          <w:color w:val="0070C0"/>
          <w:kern w:val="0"/>
          <w:lang w:val="en-US"/>
        </w:rPr>
        <w:t>B</w:t>
      </w:r>
    </w:p>
    <w:p w14:paraId="7E4D3EA5" w14:textId="77777777" w:rsidR="00802041" w:rsidRDefault="00802041" w:rsidP="0050779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dzeš</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fčera</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ve</w:t>
      </w:r>
      <w:r>
        <w:rPr>
          <w:rFonts w:ascii="Times New Roman" w:hAnsi="Times New Roman" w:cs="Times New Roman"/>
          <w:color w:val="000000"/>
          <w:kern w:val="0"/>
          <w:lang w:val="en-US"/>
        </w:rPr>
        <w:t>čar</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bul</w:t>
      </w:r>
      <w:proofErr w:type="spellEnd"/>
    </w:p>
    <w:p w14:paraId="746933A1"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gramStart"/>
      <w:r w:rsidRPr="00D91918">
        <w:rPr>
          <w:rFonts w:ascii="Times New Roman" w:hAnsi="Times New Roman" w:cs="Times New Roman"/>
          <w:color w:val="000000"/>
          <w:kern w:val="0"/>
          <w:highlight w:val="green"/>
          <w:lang w:val="en-US"/>
        </w:rPr>
        <w:t>-?-</w:t>
      </w:r>
      <w:proofErr w:type="gram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sidRPr="0050779C">
        <w:rPr>
          <w:rFonts w:ascii="Times New Roman" w:hAnsi="Times New Roman" w:cs="Times New Roman"/>
          <w:color w:val="000000"/>
          <w:kern w:val="0"/>
          <w:highlight w:val="green"/>
          <w:lang w:val="en-US"/>
        </w:rPr>
        <w:t>fra</w:t>
      </w:r>
      <w:proofErr w:type="spellEnd"/>
      <w:r w:rsidRPr="0050779C">
        <w:rPr>
          <w:rFonts w:ascii="Times New Roman" w:hAnsi="Times New Roman" w:cs="Times New Roman"/>
          <w:color w:val="000000"/>
          <w:kern w:val="0"/>
          <w:highlight w:val="green"/>
          <w:lang w:val="en-US"/>
        </w:rPr>
        <w:t>-</w:t>
      </w:r>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02EE92B7"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w:t>
      </w:r>
      <w:proofErr w:type="spellEnd"/>
      <w:r>
        <w:rPr>
          <w:rFonts w:ascii="Times New Roman" w:hAnsi="Times New Roman" w:cs="Times New Roman"/>
          <w:color w:val="000000"/>
          <w:kern w:val="0"/>
          <w:lang w:val="en-US"/>
        </w:rPr>
        <w:t>(</w:t>
      </w:r>
      <w:proofErr w:type="spellStart"/>
      <w:r>
        <w:rPr>
          <w:rFonts w:ascii="Times New Roman" w:hAnsi="Times New Roman" w:cs="Times New Roman"/>
          <w:color w:val="000000"/>
          <w:kern w:val="0"/>
          <w:lang w:val="en-US"/>
        </w:rPr>
        <w:t>nuj</w:t>
      </w:r>
      <w:proofErr w:type="spellEnd"/>
      <w:r>
        <w:rPr>
          <w:rFonts w:ascii="Times New Roman" w:hAnsi="Times New Roman" w:cs="Times New Roman"/>
          <w:color w:val="000000"/>
          <w:kern w:val="0"/>
          <w:lang w:val="en-US"/>
        </w:rPr>
        <w:t>)</w:t>
      </w:r>
      <w:proofErr w:type="spellStart"/>
      <w:r>
        <w:rPr>
          <w:rFonts w:ascii="Times New Roman" w:hAnsi="Times New Roman" w:cs="Times New Roman"/>
          <w:color w:val="000000"/>
          <w:kern w:val="0"/>
          <w:lang w:val="en-US"/>
        </w:rPr>
        <w:t>ce</w:t>
      </w:r>
      <w:proofErr w:type="spellEnd"/>
      <w:r>
        <w:rPr>
          <w:rFonts w:ascii="Times New Roman" w:hAnsi="Times New Roman" w:cs="Times New Roman"/>
          <w:color w:val="000000"/>
          <w:kern w:val="0"/>
          <w:lang w:val="en-US"/>
        </w:rPr>
        <w:t xml:space="preserve"> 2x</w:t>
      </w:r>
    </w:p>
    <w:p w14:paraId="157F2743"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Maľare</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ma</w:t>
      </w:r>
      <w:r w:rsidRPr="0050779C">
        <w:rPr>
          <w:rFonts w:ascii="Times New Roman" w:hAnsi="Times New Roman" w:cs="Times New Roman"/>
          <w:b/>
          <w:bCs/>
          <w:color w:val="000000"/>
          <w:kern w:val="0"/>
          <w:lang w:val="en-US"/>
        </w:rPr>
        <w:t>ľare</w:t>
      </w:r>
      <w:proofErr w:type="spellEnd"/>
      <w:r>
        <w:rPr>
          <w:rFonts w:ascii="Times New Roman" w:hAnsi="Times New Roman" w:cs="Times New Roman"/>
          <w:color w:val="000000"/>
          <w:kern w:val="0"/>
          <w:lang w:val="en-US"/>
        </w:rPr>
        <w:t xml:space="preserve"> (‘Said she loved me’ 2:22)</w:t>
      </w:r>
    </w:p>
    <w:p w14:paraId="4A11F255"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2D8A922D"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za mojo </w:t>
      </w:r>
      <w:proofErr w:type="spellStart"/>
      <w:r>
        <w:rPr>
          <w:rFonts w:ascii="Times New Roman" w:hAnsi="Times New Roman" w:cs="Times New Roman"/>
          <w:color w:val="000000"/>
          <w:kern w:val="0"/>
          <w:lang w:val="en-US"/>
        </w:rPr>
        <w:t>pe</w:t>
      </w:r>
      <w:r w:rsidRPr="003E5E8B">
        <w:rPr>
          <w:rFonts w:ascii="Times New Roman" w:hAnsi="Times New Roman" w:cs="Times New Roman"/>
          <w:b/>
          <w:bCs/>
          <w:color w:val="000000"/>
          <w:kern w:val="0"/>
          <w:lang w:val="en-US"/>
        </w:rPr>
        <w:t>ňeži</w:t>
      </w:r>
      <w:proofErr w:type="spellEnd"/>
    </w:p>
    <w:p w14:paraId="3816A662" w14:textId="77777777" w:rsidR="00802041" w:rsidRDefault="00802041" w:rsidP="00E12BB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ascii="Times New Roman" w:hAnsi="Times New Roman" w:cs="Times New Roman"/>
          <w:color w:val="000000"/>
          <w:kern w:val="0"/>
          <w:lang w:val="en-US"/>
        </w:rPr>
      </w:pPr>
      <w:proofErr w:type="spellStart"/>
      <w:r w:rsidRPr="0050779C">
        <w:rPr>
          <w:rFonts w:ascii="Times New Roman" w:hAnsi="Times New Roman" w:cs="Times New Roman"/>
          <w:b/>
          <w:bCs/>
          <w:color w:val="000000"/>
          <w:kern w:val="0"/>
          <w:lang w:val="en-US"/>
        </w:rPr>
        <w:t>farbi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ňeša</w:t>
      </w:r>
      <w:r>
        <w:rPr>
          <w:rFonts w:ascii="Times New Roman" w:hAnsi="Times New Roman" w:cs="Times New Roman"/>
          <w:color w:val="000000"/>
          <w:kern w:val="0"/>
          <w:lang w:val="en-US"/>
        </w:rPr>
        <w:t>nujce</w:t>
      </w:r>
      <w:proofErr w:type="spellEnd"/>
    </w:p>
    <w:p w14:paraId="57F9D5DE" w14:textId="77777777" w:rsidR="00802041" w:rsidRDefault="00802041" w:rsidP="00D9191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color w:val="000000"/>
          <w:kern w:val="0"/>
          <w:lang w:val="en-US"/>
        </w:rPr>
      </w:pPr>
      <w:r w:rsidRPr="006A4C15">
        <w:rPr>
          <w:rFonts w:ascii="Times New Roman" w:hAnsi="Times New Roman" w:cs="Times New Roman"/>
          <w:color w:val="00B0F0"/>
          <w:kern w:val="0"/>
          <w:lang w:val="en-US"/>
        </w:rPr>
        <w:t>violin</w:t>
      </w:r>
      <w:r>
        <w:rPr>
          <w:rFonts w:ascii="Times New Roman" w:hAnsi="Times New Roman" w:cs="Times New Roman"/>
          <w:color w:val="000000"/>
          <w:kern w:val="0"/>
          <w:lang w:val="en-US"/>
        </w:rPr>
        <w:t xml:space="preserve"> (‘I don’t beat around the bush’ 2:33 </w:t>
      </w:r>
      <w:r w:rsidRPr="00836839">
        <w:rPr>
          <w:rFonts w:ascii="Times New Roman" w:hAnsi="Times New Roman" w:cs="Times New Roman"/>
          <w:color w:val="0070C0"/>
          <w:kern w:val="0"/>
          <w:lang w:val="en-US"/>
        </w:rPr>
        <w:t>A</w:t>
      </w:r>
      <w:r>
        <w:rPr>
          <w:rFonts w:ascii="Times New Roman" w:hAnsi="Times New Roman" w:cs="Times New Roman"/>
          <w:color w:val="000000"/>
          <w:kern w:val="0"/>
          <w:lang w:val="en-US"/>
        </w:rPr>
        <w:t>)</w:t>
      </w:r>
    </w:p>
    <w:p w14:paraId="29E614E9" w14:textId="640C7693" w:rsidR="00316DFE" w:rsidRDefault="00802041" w:rsidP="00802041">
      <w:pPr>
        <w:rPr>
          <w:rFonts w:ascii="Times New Roman" w:hAnsi="Times New Roman" w:cs="Times New Roman"/>
          <w:color w:val="000000"/>
          <w:kern w:val="0"/>
          <w:lang w:val="en-US"/>
        </w:rPr>
      </w:pPr>
      <w:proofErr w:type="spellStart"/>
      <w:r>
        <w:rPr>
          <w:rFonts w:ascii="Times New Roman" w:hAnsi="Times New Roman" w:cs="Times New Roman"/>
          <w:color w:val="000000"/>
          <w:kern w:val="0"/>
          <w:lang w:val="en-US"/>
        </w:rPr>
        <w:t>Ej</w:t>
      </w:r>
      <w:proofErr w:type="spellEnd"/>
      <w:r>
        <w:rPr>
          <w:rFonts w:ascii="Times New Roman" w:hAnsi="Times New Roman" w:cs="Times New Roman"/>
          <w:color w:val="000000"/>
          <w:kern w:val="0"/>
          <w:lang w:val="en-US"/>
        </w:rPr>
        <w:t xml:space="preserve">, </w:t>
      </w:r>
      <w:proofErr w:type="spellStart"/>
      <w:r>
        <w:rPr>
          <w:rFonts w:ascii="Times New Roman" w:hAnsi="Times New Roman" w:cs="Times New Roman"/>
          <w:color w:val="000000"/>
          <w:kern w:val="0"/>
          <w:lang w:val="en-US"/>
        </w:rPr>
        <w:t>šumni</w:t>
      </w:r>
      <w:proofErr w:type="spellEnd"/>
      <w:r>
        <w:rPr>
          <w:rFonts w:ascii="Times New Roman" w:hAnsi="Times New Roman" w:cs="Times New Roman"/>
          <w:color w:val="000000"/>
          <w:kern w:val="0"/>
          <w:lang w:val="en-US"/>
        </w:rPr>
        <w:t xml:space="preserve"> me </w:t>
      </w:r>
      <w:proofErr w:type="spellStart"/>
      <w:r>
        <w:rPr>
          <w:rFonts w:ascii="Times New Roman" w:hAnsi="Times New Roman" w:cs="Times New Roman"/>
          <w:color w:val="000000"/>
          <w:kern w:val="0"/>
          <w:lang w:val="en-US"/>
        </w:rPr>
        <w:t>dzivočki</w:t>
      </w:r>
      <w:proofErr w:type="spellEnd"/>
      <w:r>
        <w:rPr>
          <w:rFonts w:ascii="Times New Roman" w:hAnsi="Times New Roman" w:cs="Times New Roman"/>
          <w:color w:val="000000"/>
          <w:kern w:val="0"/>
          <w:lang w:val="en-US"/>
        </w:rPr>
        <w:t xml:space="preserve">, </w:t>
      </w:r>
      <w:proofErr w:type="spellStart"/>
      <w:r w:rsidRPr="0050779C">
        <w:rPr>
          <w:rFonts w:ascii="Times New Roman" w:hAnsi="Times New Roman" w:cs="Times New Roman"/>
          <w:b/>
          <w:bCs/>
          <w:color w:val="000000"/>
          <w:kern w:val="0"/>
          <w:lang w:val="en-US"/>
        </w:rPr>
        <w:t>aňi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nam</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pari</w:t>
      </w:r>
      <w:proofErr w:type="spellEnd"/>
      <w:r w:rsidRPr="0050779C">
        <w:rPr>
          <w:rFonts w:ascii="Times New Roman" w:hAnsi="Times New Roman" w:cs="Times New Roman"/>
          <w:b/>
          <w:bCs/>
          <w:color w:val="000000"/>
          <w:kern w:val="0"/>
          <w:lang w:val="en-US"/>
        </w:rPr>
        <w:t xml:space="preserve"> </w:t>
      </w:r>
      <w:proofErr w:type="spellStart"/>
      <w:r w:rsidRPr="0050779C">
        <w:rPr>
          <w:rFonts w:ascii="Times New Roman" w:hAnsi="Times New Roman" w:cs="Times New Roman"/>
          <w:b/>
          <w:bCs/>
          <w:color w:val="000000"/>
          <w:kern w:val="0"/>
          <w:lang w:val="en-US"/>
        </w:rPr>
        <w:t>ňit</w:t>
      </w:r>
      <w:proofErr w:type="spellEnd"/>
      <w:r>
        <w:rPr>
          <w:rFonts w:ascii="Times New Roman" w:hAnsi="Times New Roman" w:cs="Times New Roman"/>
          <w:color w:val="000000"/>
          <w:kern w:val="0"/>
          <w:lang w:val="en-US"/>
        </w:rPr>
        <w:t>.</w:t>
      </w:r>
    </w:p>
    <w:p w14:paraId="76DA3A18" w14:textId="6C0F8DC8" w:rsidR="00802041" w:rsidRPr="0047141C" w:rsidRDefault="00802041" w:rsidP="0047141C">
      <w:pPr>
        <w:pStyle w:val="Heading2"/>
        <w:rPr>
          <w:b/>
          <w:bCs/>
          <w:color w:val="000000" w:themeColor="text1"/>
        </w:rPr>
      </w:pPr>
      <w:bookmarkStart w:id="57" w:name="_Toc201027306"/>
      <w:r w:rsidRPr="0047141C">
        <w:rPr>
          <w:b/>
          <w:bCs/>
          <w:color w:val="000000" w:themeColor="text1"/>
        </w:rPr>
        <w:lastRenderedPageBreak/>
        <w:t>Appendix I</w:t>
      </w:r>
      <w:bookmarkEnd w:id="57"/>
    </w:p>
    <w:p w14:paraId="685DC03B" w14:textId="79680F3F" w:rsidR="00802041" w:rsidRDefault="00802041" w:rsidP="00802041">
      <w:pPr>
        <w:rPr>
          <w:rFonts w:ascii="Arial" w:hAnsi="Arial" w:cs="Arial"/>
          <w:b/>
          <w:bCs/>
        </w:rPr>
      </w:pPr>
      <w:r w:rsidRPr="00802041">
        <w:rPr>
          <w:rFonts w:ascii="Arial" w:hAnsi="Arial" w:cs="Arial"/>
          <w:b/>
          <w:bCs/>
        </w:rPr>
        <w:t>MAP 1 – ‘Infinity Bars III’ For the First Time</w:t>
      </w:r>
    </w:p>
    <w:p w14:paraId="11E85E56" w14:textId="77777777" w:rsidR="00802041" w:rsidRPr="00802041" w:rsidRDefault="00802041" w:rsidP="00802041">
      <w:pPr>
        <w:rPr>
          <w:rFonts w:ascii="Arial" w:hAnsi="Arial" w:cs="Arial"/>
          <w:b/>
          <w:bCs/>
        </w:rPr>
      </w:pPr>
    </w:p>
    <w:p w14:paraId="50E37C23" w14:textId="4269FB4B" w:rsidR="00802041" w:rsidRDefault="00802041" w:rsidP="00802041">
      <w:pPr>
        <w:jc w:val="center"/>
      </w:pPr>
      <w:r>
        <w:rPr>
          <w:noProof/>
        </w:rPr>
        <w:drawing>
          <wp:inline distT="0" distB="0" distL="0" distR="0" wp14:anchorId="4D51DF71" wp14:editId="49A501A8">
            <wp:extent cx="6007100" cy="7064613"/>
            <wp:effectExtent l="0" t="0" r="0" b="0"/>
            <wp:docPr id="637002092" name="Picture 10"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002092" name="Picture 10" descr="A screenshot of a computer&#10;&#10;AI-generated content may be incorrect."/>
                    <pic:cNvPicPr/>
                  </pic:nvPicPr>
                  <pic:blipFill rotWithShape="1">
                    <a:blip r:embed="rId55">
                      <a:extLst>
                        <a:ext uri="{28A0092B-C50C-407E-A947-70E740481C1C}">
                          <a14:useLocalDpi xmlns:a14="http://schemas.microsoft.com/office/drawing/2010/main" val="0"/>
                        </a:ext>
                      </a:extLst>
                    </a:blip>
                    <a:srcRect t="625" b="1"/>
                    <a:stretch/>
                  </pic:blipFill>
                  <pic:spPr bwMode="auto">
                    <a:xfrm>
                      <a:off x="0" y="0"/>
                      <a:ext cx="6021904" cy="7082024"/>
                    </a:xfrm>
                    <a:prstGeom prst="rect">
                      <a:avLst/>
                    </a:prstGeom>
                    <a:ln>
                      <a:noFill/>
                    </a:ln>
                    <a:extLst>
                      <a:ext uri="{53640926-AAD7-44D8-BBD7-CCE9431645EC}">
                        <a14:shadowObscured xmlns:a14="http://schemas.microsoft.com/office/drawing/2010/main"/>
                      </a:ext>
                    </a:extLst>
                  </pic:spPr>
                </pic:pic>
              </a:graphicData>
            </a:graphic>
          </wp:inline>
        </w:drawing>
      </w:r>
    </w:p>
    <w:p w14:paraId="0907AFF7" w14:textId="46DA0B3E" w:rsidR="00CF1255" w:rsidRPr="0047141C" w:rsidRDefault="00CF1255" w:rsidP="0047141C">
      <w:pPr>
        <w:pStyle w:val="Heading2"/>
        <w:rPr>
          <w:b/>
          <w:bCs/>
          <w:color w:val="000000" w:themeColor="text1"/>
        </w:rPr>
      </w:pPr>
      <w:bookmarkStart w:id="58" w:name="_Toc201027307"/>
      <w:r w:rsidRPr="0047141C">
        <w:rPr>
          <w:b/>
          <w:bCs/>
          <w:color w:val="000000" w:themeColor="text1"/>
        </w:rPr>
        <w:lastRenderedPageBreak/>
        <w:t>Appendix J</w:t>
      </w:r>
      <w:bookmarkEnd w:id="58"/>
    </w:p>
    <w:p w14:paraId="4B3246AD" w14:textId="5913FC8F" w:rsidR="00CF1255" w:rsidRPr="00CF1255" w:rsidRDefault="00CF1255" w:rsidP="00CF1255">
      <w:pPr>
        <w:rPr>
          <w:rFonts w:ascii="Arial" w:hAnsi="Arial" w:cs="Arial"/>
          <w:b/>
          <w:bCs/>
        </w:rPr>
      </w:pPr>
      <w:r w:rsidRPr="00802041">
        <w:rPr>
          <w:rFonts w:ascii="Arial" w:hAnsi="Arial" w:cs="Arial"/>
          <w:b/>
          <w:bCs/>
        </w:rPr>
        <w:t xml:space="preserve">MAP </w:t>
      </w:r>
      <w:r>
        <w:rPr>
          <w:rFonts w:ascii="Arial" w:hAnsi="Arial" w:cs="Arial"/>
          <w:b/>
          <w:bCs/>
        </w:rPr>
        <w:t>2</w:t>
      </w:r>
      <w:r w:rsidRPr="00802041">
        <w:rPr>
          <w:rFonts w:ascii="Arial" w:hAnsi="Arial" w:cs="Arial"/>
          <w:b/>
          <w:bCs/>
        </w:rPr>
        <w:t xml:space="preserve"> – ‘Infinity Bars III’ For the </w:t>
      </w:r>
      <w:r>
        <w:rPr>
          <w:rFonts w:ascii="Arial" w:hAnsi="Arial" w:cs="Arial"/>
          <w:b/>
          <w:bCs/>
        </w:rPr>
        <w:t>Second</w:t>
      </w:r>
      <w:r w:rsidRPr="00802041">
        <w:rPr>
          <w:rFonts w:ascii="Arial" w:hAnsi="Arial" w:cs="Arial"/>
          <w:b/>
          <w:bCs/>
        </w:rPr>
        <w:t xml:space="preserve"> Time</w:t>
      </w:r>
    </w:p>
    <w:p w14:paraId="1DF2DCA7" w14:textId="77777777" w:rsidR="00CF1255" w:rsidRDefault="00CF1255" w:rsidP="00802041">
      <w:pPr>
        <w:jc w:val="center"/>
      </w:pPr>
    </w:p>
    <w:p w14:paraId="1C0CDB41" w14:textId="62CE4325" w:rsidR="00CF1255" w:rsidRPr="00802041" w:rsidRDefault="00CF1255" w:rsidP="00802041">
      <w:pPr>
        <w:jc w:val="center"/>
      </w:pPr>
      <w:r>
        <w:rPr>
          <w:noProof/>
        </w:rPr>
        <w:drawing>
          <wp:inline distT="0" distB="0" distL="0" distR="0" wp14:anchorId="2AF67800" wp14:editId="5D9855C9">
            <wp:extent cx="6253615" cy="7181636"/>
            <wp:effectExtent l="0" t="0" r="0" b="0"/>
            <wp:docPr id="1971617967" name="Picture 12" descr="A table of math equatio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617967" name="Picture 12" descr="A table of math equations&#10;&#10;AI-generated content may be incorrect."/>
                    <pic:cNvPicPr/>
                  </pic:nvPicPr>
                  <pic:blipFill>
                    <a:blip r:embed="rId56">
                      <a:extLst>
                        <a:ext uri="{28A0092B-C50C-407E-A947-70E740481C1C}">
                          <a14:useLocalDpi xmlns:a14="http://schemas.microsoft.com/office/drawing/2010/main" val="0"/>
                        </a:ext>
                      </a:extLst>
                    </a:blip>
                    <a:stretch>
                      <a:fillRect/>
                    </a:stretch>
                  </pic:blipFill>
                  <pic:spPr>
                    <a:xfrm>
                      <a:off x="0" y="0"/>
                      <a:ext cx="6270028" cy="7200485"/>
                    </a:xfrm>
                    <a:prstGeom prst="rect">
                      <a:avLst/>
                    </a:prstGeom>
                  </pic:spPr>
                </pic:pic>
              </a:graphicData>
            </a:graphic>
          </wp:inline>
        </w:drawing>
      </w:r>
    </w:p>
    <w:sectPr w:rsidR="00CF1255" w:rsidRPr="00802041" w:rsidSect="00AA6255">
      <w:footnotePr>
        <w:numRestart w:val="eachSect"/>
      </w:footnotePr>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3EBA8" w14:textId="77777777" w:rsidR="00C1360C" w:rsidRDefault="00C1360C" w:rsidP="00F9082E">
      <w:pPr>
        <w:spacing w:after="0" w:line="240" w:lineRule="auto"/>
      </w:pPr>
      <w:r>
        <w:separator/>
      </w:r>
    </w:p>
  </w:endnote>
  <w:endnote w:type="continuationSeparator" w:id="0">
    <w:p w14:paraId="3C7E4BE4" w14:textId="77777777" w:rsidR="00C1360C" w:rsidRDefault="00C1360C" w:rsidP="00F908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Times-Roman">
    <w:altName w:val="Times New Roman"/>
    <w:panose1 w:val="020B0604020202020204"/>
    <w:charset w:val="00"/>
    <w:family w:val="roman"/>
    <w:pitch w:val="default"/>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Apple Color Emoji">
    <w:panose1 w:val="00000000000000000000"/>
    <w:charset w:val="00"/>
    <w:family w:val="auto"/>
    <w:pitch w:val="variable"/>
    <w:sig w:usb0="00000003" w:usb1="18000000" w:usb2="14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32351095"/>
      <w:docPartObj>
        <w:docPartGallery w:val="Page Numbers (Bottom of Page)"/>
        <w:docPartUnique/>
      </w:docPartObj>
    </w:sdtPr>
    <w:sdtContent>
      <w:p w14:paraId="6EF3E135" w14:textId="6BC08FF1" w:rsidR="001D2E8A" w:rsidRDefault="001D2E8A" w:rsidP="00404EB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F134E">
          <w:rPr>
            <w:rStyle w:val="PageNumber"/>
            <w:noProof/>
          </w:rPr>
          <w:t>47</w:t>
        </w:r>
        <w:r>
          <w:rPr>
            <w:rStyle w:val="PageNumber"/>
          </w:rPr>
          <w:fldChar w:fldCharType="end"/>
        </w:r>
      </w:p>
    </w:sdtContent>
  </w:sdt>
  <w:p w14:paraId="4B49F2C9" w14:textId="77777777" w:rsidR="001D2E8A" w:rsidRDefault="001D2E8A" w:rsidP="001D2E8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05677235"/>
      <w:docPartObj>
        <w:docPartGallery w:val="Page Numbers (Bottom of Page)"/>
        <w:docPartUnique/>
      </w:docPartObj>
    </w:sdtPr>
    <w:sdtContent>
      <w:p w14:paraId="27C11823" w14:textId="6B3E8BC2" w:rsidR="001D2E8A" w:rsidRDefault="001D2E8A" w:rsidP="00404EB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F1F8869" w14:textId="77777777" w:rsidR="001D2E8A" w:rsidRDefault="001D2E8A" w:rsidP="001D2E8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7FA4F5" w14:textId="77777777" w:rsidR="00C1360C" w:rsidRDefault="00C1360C" w:rsidP="00F9082E">
      <w:pPr>
        <w:spacing w:after="0" w:line="240" w:lineRule="auto"/>
      </w:pPr>
      <w:r>
        <w:separator/>
      </w:r>
    </w:p>
  </w:footnote>
  <w:footnote w:type="continuationSeparator" w:id="0">
    <w:p w14:paraId="12BE07F8" w14:textId="77777777" w:rsidR="00C1360C" w:rsidRDefault="00C1360C" w:rsidP="00F9082E">
      <w:pPr>
        <w:spacing w:after="0" w:line="240" w:lineRule="auto"/>
      </w:pPr>
      <w:r>
        <w:continuationSeparator/>
      </w:r>
    </w:p>
  </w:footnote>
  <w:footnote w:id="1">
    <w:p w14:paraId="1074B683" w14:textId="6742B93B" w:rsidR="00FD72A1" w:rsidRPr="00C96932" w:rsidRDefault="00FD72A1" w:rsidP="00AA6255">
      <w:pPr>
        <w:pStyle w:val="FootnoteText"/>
        <w:rPr>
          <w:rFonts w:ascii="Times New Roman" w:hAnsi="Times New Roman" w:cs="Times New Roman"/>
          <w:lang w:val="en-US"/>
        </w:rPr>
      </w:pPr>
      <w:r w:rsidRPr="00CC60A7">
        <w:rPr>
          <w:rStyle w:val="FootnoteReference"/>
          <w:rFonts w:ascii="Times New Roman" w:hAnsi="Times New Roman" w:cs="Times New Roman"/>
        </w:rPr>
        <w:footnoteRef/>
      </w:r>
      <w:r w:rsidRPr="00CC60A7">
        <w:rPr>
          <w:rFonts w:ascii="Times New Roman" w:hAnsi="Times New Roman" w:cs="Times New Roman"/>
        </w:rPr>
        <w:t xml:space="preserve"> </w:t>
      </w:r>
      <w:r w:rsidRPr="00CC60A7">
        <w:rPr>
          <w:rFonts w:ascii="Times New Roman" w:hAnsi="Times New Roman" w:cs="Times New Roman"/>
          <w:lang w:val="en-US"/>
        </w:rPr>
        <w:t>Not beca</w:t>
      </w:r>
      <w:r w:rsidRPr="00C96932">
        <w:rPr>
          <w:rFonts w:ascii="Times New Roman" w:hAnsi="Times New Roman" w:cs="Times New Roman"/>
          <w:lang w:val="en-US"/>
        </w:rPr>
        <w:t>use I found the music uninteresting, but because</w:t>
      </w:r>
      <w:r w:rsidR="004E5630" w:rsidRPr="00C96932">
        <w:rPr>
          <w:rFonts w:ascii="Times New Roman" w:hAnsi="Times New Roman" w:cs="Times New Roman"/>
          <w:lang w:val="en-US"/>
        </w:rPr>
        <w:t>,</w:t>
      </w:r>
      <w:r w:rsidRPr="00C96932">
        <w:rPr>
          <w:rFonts w:ascii="Times New Roman" w:hAnsi="Times New Roman" w:cs="Times New Roman"/>
          <w:lang w:val="en-US"/>
        </w:rPr>
        <w:t xml:space="preserve"> unfortunately, popular music was never part of my academic education.</w:t>
      </w:r>
    </w:p>
  </w:footnote>
  <w:footnote w:id="2">
    <w:p w14:paraId="45E5CB92" w14:textId="6EB5BDC7" w:rsidR="00594C4C" w:rsidRPr="00C96932" w:rsidRDefault="00594C4C">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A substantial part of the paper written in April 2024 for the Digital Music Cultures course is included in Chapter 3.</w:t>
      </w:r>
    </w:p>
  </w:footnote>
  <w:footnote w:id="3">
    <w:p w14:paraId="0E24AA00" w14:textId="7CEECF95" w:rsidR="00F9082E" w:rsidRPr="00C96932" w:rsidRDefault="00F9082E" w:rsidP="00AA6255">
      <w:pPr>
        <w:pStyle w:val="FootnoteText"/>
        <w:jc w:val="both"/>
        <w:rPr>
          <w:rFonts w:ascii="Times New Roman" w:hAnsi="Times New Roman" w:cs="Times New Roman"/>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proofErr w:type="gramStart"/>
      <w:r w:rsidRPr="00C96932">
        <w:rPr>
          <w:rFonts w:ascii="Times New Roman" w:hAnsi="Times New Roman" w:cs="Times New Roman"/>
          <w:lang w:val="en-US"/>
        </w:rPr>
        <w:t>That being said,</w:t>
      </w:r>
      <w:r w:rsidRPr="00C96932">
        <w:rPr>
          <w:rFonts w:ascii="Times New Roman" w:hAnsi="Times New Roman" w:cs="Times New Roman"/>
        </w:rPr>
        <w:t xml:space="preserve"> colonialism</w:t>
      </w:r>
      <w:proofErr w:type="gramEnd"/>
      <w:r w:rsidRPr="00C96932">
        <w:rPr>
          <w:rFonts w:ascii="Times New Roman" w:hAnsi="Times New Roman" w:cs="Times New Roman"/>
        </w:rPr>
        <w:t xml:space="preserve"> is not a new concept for me</w:t>
      </w:r>
      <w:r w:rsidR="00074FA9" w:rsidRPr="00C96932">
        <w:rPr>
          <w:rFonts w:ascii="Times New Roman" w:hAnsi="Times New Roman" w:cs="Times New Roman"/>
        </w:rPr>
        <w:t>,</w:t>
      </w:r>
      <w:r w:rsidRPr="00C96932">
        <w:rPr>
          <w:rFonts w:ascii="Times New Roman" w:hAnsi="Times New Roman" w:cs="Times New Roman"/>
        </w:rPr>
        <w:t xml:space="preserve"> considering its inevitable role in Georgian musicology and music theory</w:t>
      </w:r>
      <w:r w:rsidR="00074FA9" w:rsidRPr="00C96932">
        <w:rPr>
          <w:rFonts w:ascii="Times New Roman" w:hAnsi="Times New Roman" w:cs="Times New Roman"/>
        </w:rPr>
        <w:t>,</w:t>
      </w:r>
      <w:r w:rsidRPr="00C96932">
        <w:rPr>
          <w:rFonts w:ascii="Times New Roman" w:hAnsi="Times New Roman" w:cs="Times New Roman"/>
        </w:rPr>
        <w:t xml:space="preserve"> given the country’s unfortunate experiences with Russian imperialism.</w:t>
      </w:r>
    </w:p>
  </w:footnote>
  <w:footnote w:id="4">
    <w:p w14:paraId="440BE7E7" w14:textId="5AEB1F35" w:rsidR="00B53E88" w:rsidRPr="00C96932" w:rsidRDefault="00B53E88" w:rsidP="00CC60A7">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This research may be understood as ethnomusicological, just because it focu</w:t>
      </w:r>
      <w:r w:rsidR="00F91AEF" w:rsidRPr="00C96932">
        <w:rPr>
          <w:rFonts w:ascii="Times New Roman" w:hAnsi="Times New Roman" w:cs="Times New Roman"/>
          <w:lang w:val="en-US"/>
        </w:rPr>
        <w:t>s</w:t>
      </w:r>
      <w:r w:rsidRPr="00C96932">
        <w:rPr>
          <w:rFonts w:ascii="Times New Roman" w:hAnsi="Times New Roman" w:cs="Times New Roman"/>
          <w:lang w:val="en-US"/>
        </w:rPr>
        <w:t>es on samples from ‘traditional’ or ‘non-Western’ repertoire. It may also be classified as a popular music study due to the hip-hop element. It could also be called a music</w:t>
      </w:r>
      <w:r w:rsidR="000B23CC" w:rsidRPr="00C96932">
        <w:rPr>
          <w:rFonts w:ascii="Times New Roman" w:hAnsi="Times New Roman" w:cs="Times New Roman"/>
          <w:lang w:val="en-US"/>
        </w:rPr>
        <w:t>-</w:t>
      </w:r>
      <w:r w:rsidRPr="00C96932">
        <w:rPr>
          <w:rFonts w:ascii="Times New Roman" w:hAnsi="Times New Roman" w:cs="Times New Roman"/>
          <w:lang w:val="en-US"/>
        </w:rPr>
        <w:t>theoretical work</w:t>
      </w:r>
      <w:r w:rsidR="00F91AEF" w:rsidRPr="00C96932">
        <w:rPr>
          <w:rFonts w:ascii="Times New Roman" w:hAnsi="Times New Roman" w:cs="Times New Roman"/>
          <w:lang w:val="en-US"/>
        </w:rPr>
        <w:t>,</w:t>
      </w:r>
      <w:r w:rsidRPr="00C96932">
        <w:rPr>
          <w:rFonts w:ascii="Times New Roman" w:hAnsi="Times New Roman" w:cs="Times New Roman"/>
          <w:lang w:val="en-US"/>
        </w:rPr>
        <w:t xml:space="preserve"> considering its emphasis on music examples and the process of their perception and analysis. This research could also fit well into the cultural musicology domain since it studies cross-cultural relations in composition and analysis. However, determining which one of these labels ‘works better’ in this case does not serve the overall research process.</w:t>
      </w:r>
    </w:p>
  </w:footnote>
  <w:footnote w:id="5">
    <w:p w14:paraId="17CC6468" w14:textId="6D4AF7E0"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During analysis I use these two terms, together with the word ‘element’</w:t>
      </w:r>
      <w:r w:rsidR="00F91AEF" w:rsidRPr="00C96932">
        <w:rPr>
          <w:rFonts w:ascii="Times New Roman" w:hAnsi="Times New Roman" w:cs="Times New Roman"/>
          <w:lang w:val="en-US"/>
        </w:rPr>
        <w:t>,</w:t>
      </w:r>
      <w:r w:rsidRPr="00C96932">
        <w:rPr>
          <w:rFonts w:ascii="Times New Roman" w:hAnsi="Times New Roman" w:cs="Times New Roman"/>
          <w:lang w:val="en-US"/>
        </w:rPr>
        <w:t xml:space="preserve"> interchangeably. </w:t>
      </w:r>
    </w:p>
  </w:footnote>
  <w:footnote w:id="6">
    <w:p w14:paraId="210135E5" w14:textId="3AA57B92" w:rsidR="001966FF" w:rsidRPr="00C96932" w:rsidRDefault="001966FF" w:rsidP="001966FF">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rPr>
        <w:t>Here, I differentiate between an</w:t>
      </w:r>
      <w:r w:rsidRPr="00C96932">
        <w:rPr>
          <w:rStyle w:val="apple-converted-space"/>
          <w:rFonts w:ascii="Times New Roman" w:hAnsi="Times New Roman" w:cs="Times New Roman"/>
          <w:color w:val="000000"/>
        </w:rPr>
        <w:t> </w:t>
      </w:r>
      <w:r w:rsidRPr="00C96932">
        <w:rPr>
          <w:rStyle w:val="Emphasis"/>
          <w:rFonts w:ascii="Times New Roman" w:hAnsi="Times New Roman" w:cs="Times New Roman"/>
        </w:rPr>
        <w:t>approach</w:t>
      </w:r>
      <w:r w:rsidRPr="00C96932">
        <w:rPr>
          <w:rStyle w:val="apple-converted-space"/>
          <w:rFonts w:ascii="Times New Roman" w:hAnsi="Times New Roman" w:cs="Times New Roman"/>
          <w:color w:val="000000"/>
        </w:rPr>
        <w:t> </w:t>
      </w:r>
      <w:r w:rsidRPr="00C96932">
        <w:rPr>
          <w:rFonts w:ascii="Times New Roman" w:hAnsi="Times New Roman" w:cs="Times New Roman"/>
          <w:color w:val="000000"/>
        </w:rPr>
        <w:t>and a</w:t>
      </w:r>
      <w:r w:rsidRPr="00C96932">
        <w:rPr>
          <w:rStyle w:val="apple-converted-space"/>
          <w:rFonts w:ascii="Times New Roman" w:hAnsi="Times New Roman" w:cs="Times New Roman"/>
          <w:color w:val="000000"/>
        </w:rPr>
        <w:t> </w:t>
      </w:r>
      <w:r w:rsidRPr="00C96932">
        <w:rPr>
          <w:rStyle w:val="Emphasis"/>
          <w:rFonts w:ascii="Times New Roman" w:hAnsi="Times New Roman" w:cs="Times New Roman"/>
        </w:rPr>
        <w:t>methodology</w:t>
      </w:r>
      <w:r w:rsidRPr="00C96932">
        <w:rPr>
          <w:rStyle w:val="apple-converted-space"/>
          <w:rFonts w:ascii="Times New Roman" w:hAnsi="Times New Roman" w:cs="Times New Roman"/>
          <w:color w:val="000000"/>
        </w:rPr>
        <w:t> </w:t>
      </w:r>
      <w:r w:rsidRPr="00C96932">
        <w:rPr>
          <w:rFonts w:ascii="Times New Roman" w:hAnsi="Times New Roman" w:cs="Times New Roman"/>
          <w:color w:val="000000"/>
        </w:rPr>
        <w:t>by viewing the former as a mindset or attitude towards analysis, and the latter as a set of practical strategies for engaging in analytical activity. In this context, Lochhead’s three-step guide functions as an overarching, yet flexible methodology for analysis.</w:t>
      </w:r>
    </w:p>
  </w:footnote>
  <w:footnote w:id="7">
    <w:p w14:paraId="5D026ACA" w14:textId="21E3708E" w:rsidR="00B53E88" w:rsidRPr="00C96932" w:rsidRDefault="00B53E88" w:rsidP="00AA6255">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Due to the time and size limitations of this thesis, I</w:t>
      </w:r>
      <w:r w:rsidR="002725C5" w:rsidRPr="00C96932">
        <w:rPr>
          <w:rFonts w:ascii="Times New Roman" w:hAnsi="Times New Roman" w:cs="Times New Roman"/>
        </w:rPr>
        <w:t xml:space="preserve"> ha</w:t>
      </w:r>
      <w:r w:rsidRPr="00C96932">
        <w:rPr>
          <w:rFonts w:ascii="Times New Roman" w:hAnsi="Times New Roman" w:cs="Times New Roman"/>
        </w:rPr>
        <w:t>ve refrained from using other analytical methods to gain further insight into the music by Gana and the artists he samples. Potentially, these musical pieces could benefit from analysis with digital tools like spectral analysis, which might offer greater clarity, reveal finer details, or simply confirm human perceptions.</w:t>
      </w:r>
      <w:r w:rsidR="002725C5" w:rsidRPr="00C96932">
        <w:rPr>
          <w:rFonts w:ascii="Times New Roman" w:hAnsi="Times New Roman" w:cs="Times New Roman"/>
        </w:rPr>
        <w:t xml:space="preserve"> In the future, this study </w:t>
      </w:r>
      <w:r w:rsidR="00AF53B5" w:rsidRPr="00C96932">
        <w:rPr>
          <w:rFonts w:ascii="Times New Roman" w:hAnsi="Times New Roman" w:cs="Times New Roman"/>
        </w:rPr>
        <w:t xml:space="preserve">may </w:t>
      </w:r>
      <w:r w:rsidR="002725C5" w:rsidRPr="00C96932">
        <w:rPr>
          <w:rFonts w:ascii="Times New Roman" w:hAnsi="Times New Roman" w:cs="Times New Roman"/>
        </w:rPr>
        <w:t>also be enriched by interviews with Gana and some of the artists he samples</w:t>
      </w:r>
      <w:r w:rsidR="00AF53B5" w:rsidRPr="00C96932">
        <w:rPr>
          <w:rFonts w:ascii="Times New Roman" w:hAnsi="Times New Roman" w:cs="Times New Roman"/>
        </w:rPr>
        <w:t xml:space="preserve">, </w:t>
      </w:r>
      <w:r w:rsidR="002E4645" w:rsidRPr="00C96932">
        <w:rPr>
          <w:rFonts w:ascii="Times New Roman" w:hAnsi="Times New Roman" w:cs="Times New Roman"/>
        </w:rPr>
        <w:t>deepening the human aspect</w:t>
      </w:r>
      <w:r w:rsidR="00AA6255" w:rsidRPr="00C96932">
        <w:rPr>
          <w:rFonts w:ascii="Times New Roman" w:hAnsi="Times New Roman" w:cs="Times New Roman"/>
        </w:rPr>
        <w:t xml:space="preserve"> in music-creation processes, and therefore</w:t>
      </w:r>
      <w:r w:rsidR="002E4645" w:rsidRPr="00C96932">
        <w:rPr>
          <w:rFonts w:ascii="Times New Roman" w:hAnsi="Times New Roman" w:cs="Times New Roman"/>
        </w:rPr>
        <w:t xml:space="preserve"> </w:t>
      </w:r>
      <w:r w:rsidR="00AF53B5" w:rsidRPr="00C96932">
        <w:rPr>
          <w:rFonts w:ascii="Times New Roman" w:hAnsi="Times New Roman" w:cs="Times New Roman"/>
        </w:rPr>
        <w:t>rooting the research in ethnomusicological methodology</w:t>
      </w:r>
      <w:r w:rsidR="002E4645" w:rsidRPr="00C96932">
        <w:rPr>
          <w:rFonts w:ascii="Times New Roman" w:hAnsi="Times New Roman" w:cs="Times New Roman"/>
        </w:rPr>
        <w:t>.</w:t>
      </w:r>
    </w:p>
  </w:footnote>
  <w:footnote w:id="8">
    <w:p w14:paraId="3F0AFE7C" w14:textId="79EC28ED" w:rsidR="00B53E88" w:rsidRPr="00C96932" w:rsidRDefault="00B53E88" w:rsidP="00CC60A7">
      <w:pPr>
        <w:pStyle w:val="FootnoteText"/>
        <w:rPr>
          <w:rFonts w:ascii="Times New Roman" w:hAnsi="Times New Roman" w:cs="Times New Roman"/>
        </w:rPr>
      </w:pPr>
      <w:r w:rsidRPr="00C96932">
        <w:rPr>
          <w:rStyle w:val="FootnoteReference"/>
          <w:rFonts w:ascii="Times New Roman" w:hAnsi="Times New Roman" w:cs="Times New Roman"/>
        </w:rPr>
        <w:footnoteRef/>
      </w:r>
      <w:r w:rsidRPr="00C96932">
        <w:rPr>
          <w:rFonts w:ascii="Times New Roman" w:hAnsi="Times New Roman" w:cs="Times New Roman"/>
        </w:rPr>
        <w:t xml:space="preserve"> As it appears from the two reels linked below, Gana published an instrumental version of the beat using this sample in June 2023, titling it ‘</w:t>
      </w:r>
      <w:proofErr w:type="spellStart"/>
      <w:r w:rsidRPr="00C96932">
        <w:rPr>
          <w:rFonts w:ascii="Times New Roman" w:hAnsi="Times New Roman" w:cs="Times New Roman"/>
        </w:rPr>
        <w:t>Madloba</w:t>
      </w:r>
      <w:proofErr w:type="spellEnd"/>
      <w:r w:rsidRPr="00C96932">
        <w:rPr>
          <w:rFonts w:ascii="Times New Roman" w:hAnsi="Times New Roman" w:cs="Times New Roman"/>
        </w:rPr>
        <w:t>’ (Georgian for ‘thank you’). This recording seems to have been taken down since then.</w:t>
      </w:r>
      <w:r w:rsidR="001966FF" w:rsidRPr="00C96932">
        <w:rPr>
          <w:rFonts w:ascii="Times New Roman" w:hAnsi="Times New Roman" w:cs="Times New Roman"/>
        </w:rPr>
        <w:t xml:space="preserve"> </w:t>
      </w:r>
      <w:hyperlink r:id="rId1" w:history="1">
        <w:r w:rsidR="001966FF" w:rsidRPr="00C96932">
          <w:rPr>
            <w:rStyle w:val="Hyperlink"/>
            <w:rFonts w:ascii="Times New Roman" w:hAnsi="Times New Roman" w:cs="Times New Roman"/>
          </w:rPr>
          <w:t>https://www.instagram.com/reel/Ctb0Yd5rBVj/?igsh=MjU2MGNiZG5md3h1</w:t>
        </w:r>
      </w:hyperlink>
      <w:r w:rsidRPr="00C96932">
        <w:rPr>
          <w:rFonts w:ascii="Times New Roman" w:hAnsi="Times New Roman" w:cs="Times New Roman"/>
        </w:rPr>
        <w:t xml:space="preserve"> and </w:t>
      </w:r>
      <w:hyperlink r:id="rId2" w:history="1">
        <w:r w:rsidRPr="00C96932">
          <w:rPr>
            <w:rStyle w:val="Hyperlink"/>
            <w:rFonts w:ascii="Times New Roman" w:hAnsi="Times New Roman" w:cs="Times New Roman"/>
          </w:rPr>
          <w:t>https://www.instagram.com/reel/CthBhD_rBVI/?igsh=NnA2NGhjYTRzMWJr</w:t>
        </w:r>
      </w:hyperlink>
    </w:p>
  </w:footnote>
  <w:footnote w:id="9">
    <w:p w14:paraId="408118B5" w14:textId="70DDB8DB"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The </w:t>
      </w:r>
      <w:r w:rsidR="00237ED8" w:rsidRPr="00C96932">
        <w:rPr>
          <w:rFonts w:ascii="Times New Roman" w:hAnsi="Times New Roman" w:cs="Times New Roman"/>
        </w:rPr>
        <w:t xml:space="preserve">YouTube </w:t>
      </w:r>
      <w:r w:rsidRPr="00C96932">
        <w:rPr>
          <w:rFonts w:ascii="Times New Roman" w:hAnsi="Times New Roman" w:cs="Times New Roman"/>
        </w:rPr>
        <w:t xml:space="preserve">search accessible at: </w:t>
      </w:r>
      <w:hyperlink r:id="rId3" w:history="1">
        <w:r w:rsidRPr="00C96932">
          <w:rPr>
            <w:rStyle w:val="Hyperlink"/>
            <w:rFonts w:ascii="Times New Roman" w:hAnsi="Times New Roman" w:cs="Times New Roman"/>
          </w:rPr>
          <w:t>https://www.youtube.com/results?search_query=georgian+music</w:t>
        </w:r>
      </w:hyperlink>
      <w:r w:rsidRPr="00C96932">
        <w:rPr>
          <w:rFonts w:ascii="Times New Roman" w:hAnsi="Times New Roman" w:cs="Times New Roman"/>
        </w:rPr>
        <w:t>.</w:t>
      </w:r>
    </w:p>
  </w:footnote>
  <w:footnote w:id="10">
    <w:p w14:paraId="339D9E6A" w14:textId="77777777" w:rsidR="00B53E88" w:rsidRPr="00C96932" w:rsidRDefault="00B53E88" w:rsidP="00E647D5">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The channel accessible at: </w:t>
      </w:r>
      <w:hyperlink r:id="rId4" w:history="1">
        <w:r w:rsidRPr="00C96932">
          <w:rPr>
            <w:rStyle w:val="Hyperlink"/>
            <w:rFonts w:ascii="Times New Roman" w:hAnsi="Times New Roman" w:cs="Times New Roman"/>
          </w:rPr>
          <w:t>https://www.youtube.com/watch?v=EDK9KOfknTw</w:t>
        </w:r>
      </w:hyperlink>
      <w:r w:rsidRPr="00C96932">
        <w:rPr>
          <w:rFonts w:ascii="Times New Roman" w:hAnsi="Times New Roman" w:cs="Times New Roman"/>
        </w:rPr>
        <w:t>.</w:t>
      </w:r>
    </w:p>
  </w:footnote>
  <w:footnote w:id="11">
    <w:p w14:paraId="54E79E8A" w14:textId="291D80AB" w:rsidR="00237ED8" w:rsidRPr="00C96932" w:rsidRDefault="00237ED8" w:rsidP="00E647D5">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Members of Trio Mandili have changed over the years</w:t>
      </w:r>
      <w:r w:rsidR="00E647D5" w:rsidRPr="00C96932">
        <w:rPr>
          <w:rFonts w:ascii="Times New Roman" w:hAnsi="Times New Roman" w:cs="Times New Roman"/>
          <w:lang w:val="en-US"/>
        </w:rPr>
        <w:t>, with o</w:t>
      </w:r>
      <w:r w:rsidRPr="00C96932">
        <w:rPr>
          <w:rFonts w:ascii="Times New Roman" w:hAnsi="Times New Roman" w:cs="Times New Roman"/>
          <w:lang w:val="en-US"/>
        </w:rPr>
        <w:t>nly one original member remain</w:t>
      </w:r>
      <w:r w:rsidR="00E647D5" w:rsidRPr="00C96932">
        <w:rPr>
          <w:rFonts w:ascii="Times New Roman" w:hAnsi="Times New Roman" w:cs="Times New Roman"/>
          <w:lang w:val="en-US"/>
        </w:rPr>
        <w:t>ing</w:t>
      </w:r>
      <w:r w:rsidRPr="00C96932">
        <w:rPr>
          <w:rFonts w:ascii="Times New Roman" w:hAnsi="Times New Roman" w:cs="Times New Roman"/>
          <w:lang w:val="en-US"/>
        </w:rPr>
        <w:t xml:space="preserve"> active since 2014.</w:t>
      </w:r>
      <w:r w:rsidR="00E647D5" w:rsidRPr="00C96932">
        <w:rPr>
          <w:rFonts w:ascii="Times New Roman" w:hAnsi="Times New Roman" w:cs="Times New Roman"/>
          <w:lang w:val="en-US"/>
        </w:rPr>
        <w:t xml:space="preserve"> The current ensemble including </w:t>
      </w:r>
      <w:proofErr w:type="spellStart"/>
      <w:r w:rsidR="00E647D5" w:rsidRPr="00C96932">
        <w:rPr>
          <w:rFonts w:ascii="Times New Roman" w:hAnsi="Times New Roman" w:cs="Times New Roman"/>
          <w:lang w:val="en-US"/>
        </w:rPr>
        <w:t>Tatuli</w:t>
      </w:r>
      <w:proofErr w:type="spellEnd"/>
      <w:r w:rsidR="00E647D5" w:rsidRPr="00C96932">
        <w:rPr>
          <w:rFonts w:ascii="Times New Roman" w:hAnsi="Times New Roman" w:cs="Times New Roman"/>
          <w:lang w:val="en-US"/>
        </w:rPr>
        <w:t xml:space="preserve"> Mgeladze (middle voice), Tako Tsiklauri (upper voice), and Mariam </w:t>
      </w:r>
      <w:proofErr w:type="spellStart"/>
      <w:r w:rsidR="00E647D5" w:rsidRPr="00C96932">
        <w:rPr>
          <w:rFonts w:ascii="Times New Roman" w:hAnsi="Times New Roman" w:cs="Times New Roman"/>
          <w:lang w:val="en-US"/>
        </w:rPr>
        <w:t>Kurasbediani</w:t>
      </w:r>
      <w:proofErr w:type="spellEnd"/>
      <w:r w:rsidR="00E647D5" w:rsidRPr="00C96932">
        <w:rPr>
          <w:rFonts w:ascii="Times New Roman" w:hAnsi="Times New Roman" w:cs="Times New Roman"/>
          <w:lang w:val="en-US"/>
        </w:rPr>
        <w:t xml:space="preserve"> (bass voice and panduri), has been active since 2018.</w:t>
      </w:r>
    </w:p>
  </w:footnote>
  <w:footnote w:id="12">
    <w:p w14:paraId="7AC05134" w14:textId="7E1E1A2B" w:rsidR="00B53E88" w:rsidRPr="00C96932" w:rsidRDefault="00B53E88" w:rsidP="00CC60A7">
      <w:pPr>
        <w:spacing w:after="0" w:line="240" w:lineRule="auto"/>
        <w:rPr>
          <w:rFonts w:ascii="Times New Roman" w:hAnsi="Times New Roman" w:cs="Times New Roman"/>
          <w:sz w:val="20"/>
          <w:szCs w:val="20"/>
        </w:rPr>
      </w:pP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It must be noted, however, that on another occasion</w:t>
      </w:r>
      <w:r w:rsidR="00E647D5" w:rsidRPr="00C96932">
        <w:rPr>
          <w:rFonts w:ascii="Times New Roman" w:hAnsi="Times New Roman" w:cs="Times New Roman"/>
          <w:sz w:val="20"/>
          <w:szCs w:val="20"/>
        </w:rPr>
        <w:t>,</w:t>
      </w:r>
      <w:r w:rsidRPr="00C96932">
        <w:rPr>
          <w:rFonts w:ascii="Times New Roman" w:hAnsi="Times New Roman" w:cs="Times New Roman"/>
          <w:sz w:val="20"/>
          <w:szCs w:val="20"/>
        </w:rPr>
        <w:t xml:space="preserve"> Gana sampled the male choir </w:t>
      </w:r>
      <w:proofErr w:type="spellStart"/>
      <w:r w:rsidRPr="00C96932">
        <w:rPr>
          <w:rFonts w:ascii="Times New Roman" w:hAnsi="Times New Roman" w:cs="Times New Roman"/>
          <w:sz w:val="20"/>
          <w:szCs w:val="20"/>
        </w:rPr>
        <w:t>Basiani</w:t>
      </w:r>
      <w:proofErr w:type="spellEnd"/>
      <w:r w:rsidRPr="00C96932">
        <w:rPr>
          <w:rFonts w:ascii="Times New Roman" w:hAnsi="Times New Roman" w:cs="Times New Roman"/>
          <w:sz w:val="20"/>
          <w:szCs w:val="20"/>
        </w:rPr>
        <w:t>, performing the traditional song ‘</w:t>
      </w:r>
      <w:proofErr w:type="spellStart"/>
      <w:r w:rsidRPr="00C96932">
        <w:rPr>
          <w:rFonts w:ascii="Times New Roman" w:hAnsi="Times New Roman" w:cs="Times New Roman"/>
          <w:sz w:val="20"/>
          <w:szCs w:val="20"/>
        </w:rPr>
        <w:t>Khintskala</w:t>
      </w:r>
      <w:proofErr w:type="spellEnd"/>
      <w:r w:rsidRPr="00C96932">
        <w:rPr>
          <w:rFonts w:ascii="Times New Roman" w:hAnsi="Times New Roman" w:cs="Times New Roman"/>
          <w:sz w:val="20"/>
          <w:szCs w:val="20"/>
        </w:rPr>
        <w:t xml:space="preserve">’. This reel, despite the choir’s much lower online presence, reached one million views on Instagram—twice as many as the one featuring ‘Kakhuri’—perhaps confirming a stronger local interest in what is perceived as ‘authentic folklore’. </w:t>
      </w:r>
      <w:r w:rsidR="00E647D5" w:rsidRPr="00C96932">
        <w:rPr>
          <w:rFonts w:ascii="Times New Roman" w:hAnsi="Times New Roman" w:cs="Times New Roman"/>
          <w:sz w:val="20"/>
          <w:szCs w:val="20"/>
        </w:rPr>
        <w:t>The reel</w:t>
      </w:r>
      <w:r w:rsidR="00392487" w:rsidRPr="00C96932">
        <w:rPr>
          <w:rFonts w:ascii="Times New Roman" w:hAnsi="Times New Roman" w:cs="Times New Roman"/>
          <w:sz w:val="20"/>
          <w:szCs w:val="20"/>
        </w:rPr>
        <w:t xml:space="preserve"> i</w:t>
      </w:r>
      <w:r w:rsidR="00E647D5" w:rsidRPr="00C96932">
        <w:rPr>
          <w:rFonts w:ascii="Times New Roman" w:hAnsi="Times New Roman" w:cs="Times New Roman"/>
          <w:sz w:val="20"/>
          <w:szCs w:val="20"/>
        </w:rPr>
        <w:t xml:space="preserve">s accessible at: </w:t>
      </w:r>
      <w:hyperlink r:id="rId5" w:history="1">
        <w:r w:rsidR="00E647D5" w:rsidRPr="00C96932">
          <w:rPr>
            <w:rStyle w:val="Hyperlink"/>
            <w:rFonts w:ascii="Times New Roman" w:hAnsi="Times New Roman" w:cs="Times New Roman"/>
            <w:sz w:val="20"/>
            <w:szCs w:val="20"/>
            <w:lang w:val="en-US"/>
          </w:rPr>
          <w:t>https://www.instagram.com/reel/CxnhlENMve8/?igsh=MWhmZGpiOWQ0YnI0NA%3D%3D</w:t>
        </w:r>
      </w:hyperlink>
      <w:r w:rsidR="00E647D5" w:rsidRPr="00C96932">
        <w:rPr>
          <w:rFonts w:ascii="Times New Roman" w:hAnsi="Times New Roman" w:cs="Times New Roman"/>
          <w:sz w:val="20"/>
          <w:szCs w:val="20"/>
          <w:lang w:val="en-US"/>
        </w:rPr>
        <w:t>.</w:t>
      </w:r>
    </w:p>
  </w:footnote>
  <w:footnote w:id="13">
    <w:p w14:paraId="54AF1554" w14:textId="77777777" w:rsidR="00B53E88" w:rsidRPr="00C96932" w:rsidRDefault="00B53E88" w:rsidP="00CC3FEF">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lang w:val="en-US"/>
        </w:rPr>
        <w:t xml:space="preserve"> This </w:t>
      </w:r>
      <w:proofErr w:type="gramStart"/>
      <w:r w:rsidRPr="00C96932">
        <w:rPr>
          <w:rFonts w:ascii="Times New Roman" w:hAnsi="Times New Roman" w:cs="Times New Roman"/>
          <w:lang w:val="en-US"/>
        </w:rPr>
        <w:t>particular song</w:t>
      </w:r>
      <w:proofErr w:type="gramEnd"/>
      <w:r w:rsidRPr="00C96932">
        <w:rPr>
          <w:rFonts w:ascii="Times New Roman" w:hAnsi="Times New Roman" w:cs="Times New Roman"/>
          <w:lang w:val="en-US"/>
        </w:rPr>
        <w:t xml:space="preserve"> is not exceptionally popular, and its digitally available recordings are scarce. There is a noteworthy version of the song recorded in the 1050s released in 2020 by the Folklore State Centre of Georgia, accessible at: https://audiomack.com/folkcentre/song/track-23.</w:t>
      </w:r>
    </w:p>
  </w:footnote>
  <w:footnote w:id="14">
    <w:p w14:paraId="5BD216AC" w14:textId="77777777" w:rsidR="00B53E88" w:rsidRPr="00C96932" w:rsidRDefault="00B53E88" w:rsidP="00CC3FEF">
      <w:pPr>
        <w:spacing w:after="0" w:line="240" w:lineRule="auto"/>
        <w:jc w:val="both"/>
        <w:rPr>
          <w:rFonts w:ascii="Times New Roman" w:hAnsi="Times New Roman" w:cs="Times New Roman"/>
          <w:sz w:val="20"/>
          <w:szCs w:val="20"/>
          <w:lang w:val="en-US"/>
        </w:rPr>
      </w:pP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w:t>
      </w:r>
      <w:r w:rsidRPr="00C96932">
        <w:rPr>
          <w:rFonts w:ascii="Times New Roman" w:hAnsi="Times New Roman" w:cs="Times New Roman"/>
          <w:sz w:val="20"/>
          <w:szCs w:val="20"/>
          <w:lang w:val="en-US"/>
        </w:rPr>
        <w:t>The transcription serves as a visual aid for listening and analysis rather than as a performance guide.</w:t>
      </w:r>
      <w:r w:rsidRPr="00C96932">
        <w:rPr>
          <w:rFonts w:ascii="Times New Roman" w:hAnsi="Times New Roman" w:cs="Times New Roman"/>
          <w:sz w:val="20"/>
          <w:szCs w:val="20"/>
        </w:rPr>
        <w:t xml:space="preserve"> </w:t>
      </w:r>
      <w:r w:rsidRPr="00C96932">
        <w:rPr>
          <w:rFonts w:ascii="Times New Roman" w:hAnsi="Times New Roman" w:cs="Times New Roman"/>
          <w:color w:val="000000"/>
          <w:sz w:val="20"/>
          <w:szCs w:val="20"/>
        </w:rPr>
        <w:t>It does not include ornamentation, a crucial element that largely defines the characteristic sound of Georgian music.</w:t>
      </w:r>
    </w:p>
  </w:footnote>
  <w:footnote w:id="15">
    <w:p w14:paraId="5400BA8F" w14:textId="77777777" w:rsidR="00B53E88" w:rsidRPr="00C96932" w:rsidRDefault="00B53E88" w:rsidP="00D9216F">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Words in the repeating part of the lyrics, such as ‘</w:t>
      </w:r>
      <w:proofErr w:type="spellStart"/>
      <w:r w:rsidRPr="00C96932">
        <w:rPr>
          <w:rFonts w:ascii="Times New Roman" w:hAnsi="Times New Roman" w:cs="Times New Roman"/>
        </w:rPr>
        <w:t>haralale</w:t>
      </w:r>
      <w:proofErr w:type="spellEnd"/>
      <w:r w:rsidRPr="00C96932">
        <w:rPr>
          <w:rFonts w:ascii="Times New Roman" w:hAnsi="Times New Roman" w:cs="Times New Roman"/>
        </w:rPr>
        <w:t xml:space="preserve">’, do not have a meaning and are usually referred to in Georgian musicology as </w:t>
      </w:r>
      <w:r w:rsidRPr="00C96932">
        <w:rPr>
          <w:rFonts w:ascii="Times New Roman" w:hAnsi="Times New Roman" w:cs="Times New Roman"/>
          <w:i/>
          <w:iCs/>
        </w:rPr>
        <w:t>glossolalia</w:t>
      </w:r>
      <w:r w:rsidRPr="00C96932">
        <w:rPr>
          <w:rFonts w:ascii="Times New Roman" w:hAnsi="Times New Roman" w:cs="Times New Roman"/>
        </w:rPr>
        <w:t xml:space="preserve">. </w:t>
      </w:r>
      <w:r w:rsidRPr="00C96932">
        <w:rPr>
          <w:rFonts w:ascii="Times New Roman" w:hAnsi="Times New Roman" w:cs="Times New Roman"/>
          <w:color w:val="000000"/>
        </w:rPr>
        <w:t xml:space="preserve">I am grateful to my </w:t>
      </w:r>
      <w:proofErr w:type="spellStart"/>
      <w:r w:rsidRPr="00C96932">
        <w:rPr>
          <w:rFonts w:ascii="Times New Roman" w:hAnsi="Times New Roman" w:cs="Times New Roman"/>
          <w:color w:val="000000"/>
        </w:rPr>
        <w:t>Kakhetian</w:t>
      </w:r>
      <w:proofErr w:type="spellEnd"/>
      <w:r w:rsidRPr="00C96932">
        <w:rPr>
          <w:rFonts w:ascii="Times New Roman" w:hAnsi="Times New Roman" w:cs="Times New Roman"/>
          <w:color w:val="000000"/>
        </w:rPr>
        <w:t xml:space="preserve"> father for his help in understanding the dialect used in the song’s verses.</w:t>
      </w:r>
    </w:p>
  </w:footnote>
  <w:footnote w:id="16">
    <w:p w14:paraId="3B01E8C6" w14:textId="66E7D674" w:rsidR="00B53E88" w:rsidRPr="00C96932" w:rsidRDefault="00B53E88" w:rsidP="00D9216F">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proofErr w:type="spellStart"/>
      <w:r w:rsidRPr="00C96932">
        <w:rPr>
          <w:rFonts w:ascii="Times New Roman" w:hAnsi="Times New Roman" w:cs="Times New Roman"/>
          <w:i/>
          <w:iCs/>
          <w:lang w:val="en-US"/>
        </w:rPr>
        <w:t>Shairi</w:t>
      </w:r>
      <w:proofErr w:type="spellEnd"/>
      <w:r w:rsidRPr="00C96932">
        <w:rPr>
          <w:rFonts w:ascii="Times New Roman" w:hAnsi="Times New Roman" w:cs="Times New Roman"/>
          <w:lang w:val="en-US"/>
        </w:rPr>
        <w:t>,</w:t>
      </w:r>
      <w:r w:rsidRPr="00C96932">
        <w:rPr>
          <w:rFonts w:ascii="Times New Roman" w:hAnsi="Times New Roman" w:cs="Times New Roman"/>
          <w:i/>
          <w:iCs/>
          <w:lang w:val="en-US"/>
        </w:rPr>
        <w:t xml:space="preserve"> </w:t>
      </w:r>
      <w:r w:rsidRPr="00C96932">
        <w:rPr>
          <w:rFonts w:ascii="Times New Roman" w:hAnsi="Times New Roman" w:cs="Times New Roman"/>
          <w:lang w:val="en-US"/>
        </w:rPr>
        <w:t>in the modern context, is to some extent comparable to rap battles</w:t>
      </w:r>
      <w:r w:rsidR="00DC6274" w:rsidRPr="00C96932">
        <w:rPr>
          <w:rFonts w:ascii="Times New Roman" w:hAnsi="Times New Roman" w:cs="Times New Roman"/>
          <w:lang w:val="en-US"/>
        </w:rPr>
        <w:t>, it is now not commonly practiced in Georgia anymore.</w:t>
      </w:r>
    </w:p>
  </w:footnote>
  <w:footnote w:id="17">
    <w:p w14:paraId="171D5D5F" w14:textId="1FC60D52" w:rsidR="00DC6274" w:rsidRPr="00C96932" w:rsidRDefault="00DC6274">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‘Worldwide’ lyrics are </w:t>
      </w:r>
      <w:r w:rsidR="004320AA" w:rsidRPr="00C96932">
        <w:rPr>
          <w:rFonts w:ascii="Times New Roman" w:hAnsi="Times New Roman" w:cs="Times New Roman"/>
        </w:rPr>
        <w:t>part of map 4 in Appendix E.</w:t>
      </w:r>
    </w:p>
  </w:footnote>
  <w:footnote w:id="18">
    <w:p w14:paraId="534BD230" w14:textId="77777777" w:rsidR="00B53E88" w:rsidRPr="00C96932" w:rsidRDefault="00B53E88" w:rsidP="0010651A">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proofErr w:type="gramStart"/>
      <w:r w:rsidRPr="00C96932">
        <w:rPr>
          <w:rFonts w:ascii="Times New Roman" w:hAnsi="Times New Roman" w:cs="Times New Roman"/>
        </w:rPr>
        <w:t>In order to</w:t>
      </w:r>
      <w:proofErr w:type="gramEnd"/>
      <w:r w:rsidRPr="00C96932">
        <w:rPr>
          <w:rFonts w:ascii="Times New Roman" w:hAnsi="Times New Roman" w:cs="Times New Roman"/>
        </w:rPr>
        <w:t xml:space="preserve"> save space and make the map more cohesive, the green elements from the new lyrics are presented only by their first words.</w:t>
      </w:r>
    </w:p>
  </w:footnote>
  <w:footnote w:id="19">
    <w:p w14:paraId="1AF3C745" w14:textId="77777777" w:rsidR="00B53E88" w:rsidRPr="00C96932" w:rsidRDefault="00B53E88" w:rsidP="007D728C">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 xml:space="preserve">Some of the articles available at: https://spectator.sme.sk/culture-and-lifestyle/c/weekend-nigerian-rapper-makes-beat-out-of-slovak-folk-song-drops-a-hit, </w:t>
      </w:r>
      <w:hyperlink r:id="rId6" w:history="1">
        <w:r w:rsidRPr="00C96932">
          <w:rPr>
            <w:rStyle w:val="Hyperlink"/>
            <w:rFonts w:ascii="Times New Roman" w:hAnsi="Times New Roman" w:cs="Times New Roman"/>
            <w:lang w:val="en-US"/>
          </w:rPr>
          <w:t>https://obkec.azet.sk/clanok/neiScPv/nigerijskeho-rapera-ocarili-slovenske-ludovky-jeho-uspesny-remix-poculo-viac-ako-milion-ludi/</w:t>
        </w:r>
      </w:hyperlink>
      <w:r w:rsidRPr="00C96932">
        <w:rPr>
          <w:rFonts w:ascii="Times New Roman" w:hAnsi="Times New Roman" w:cs="Times New Roman"/>
          <w:lang w:val="en-US"/>
        </w:rPr>
        <w:t>, https://standard.sk/552234/video-ludovky-z-vychodu-ocarili-producenta-z-nigerie-netradicne-spojenie-folkloru-a-rapu-puta-pozornost/?source=rssfeed.</w:t>
      </w:r>
    </w:p>
  </w:footnote>
  <w:footnote w:id="20">
    <w:p w14:paraId="08C38B42" w14:textId="343C7509" w:rsidR="00594C4C" w:rsidRPr="00C96932" w:rsidRDefault="00594C4C">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rPr>
        <w:t>This chapter</w:t>
      </w:r>
      <w:r w:rsidRPr="00C96932">
        <w:rPr>
          <w:rFonts w:ascii="Times New Roman" w:hAnsi="Times New Roman" w:cs="Times New Roman"/>
          <w:color w:val="000000"/>
        </w:rPr>
        <w:t xml:space="preserve"> presents a portion of the paper originally written for the Digital Music Cultures course</w:t>
      </w:r>
      <w:r w:rsidRPr="00C96932">
        <w:rPr>
          <w:rFonts w:ascii="Times New Roman" w:hAnsi="Times New Roman" w:cs="Times New Roman"/>
          <w:color w:val="000000"/>
        </w:rPr>
        <w:t xml:space="preserve"> in April 2024</w:t>
      </w:r>
      <w:r w:rsidRPr="00C96932">
        <w:rPr>
          <w:rFonts w:ascii="Times New Roman" w:hAnsi="Times New Roman" w:cs="Times New Roman"/>
          <w:color w:val="000000"/>
        </w:rPr>
        <w:t>.</w:t>
      </w:r>
    </w:p>
  </w:footnote>
  <w:footnote w:id="21">
    <w:p w14:paraId="488C4622" w14:textId="1D59A6DD" w:rsidR="00382615" w:rsidRPr="00C96932" w:rsidRDefault="00382615" w:rsidP="00382615">
      <w:pPr>
        <w:pStyle w:val="FootnoteText"/>
        <w:jc w:val="both"/>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rPr>
        <w:t xml:space="preserve">While Karička is a well-known Slovak dance, the version recorded by ĽH Samka </w:t>
      </w:r>
      <w:proofErr w:type="spellStart"/>
      <w:r w:rsidRPr="00C96932">
        <w:rPr>
          <w:rFonts w:ascii="Times New Roman" w:hAnsi="Times New Roman" w:cs="Times New Roman"/>
          <w:color w:val="000000"/>
        </w:rPr>
        <w:t>Smetanu</w:t>
      </w:r>
      <w:proofErr w:type="spellEnd"/>
      <w:r w:rsidRPr="00C96932">
        <w:rPr>
          <w:rFonts w:ascii="Times New Roman" w:hAnsi="Times New Roman" w:cs="Times New Roman"/>
          <w:color w:val="000000"/>
        </w:rPr>
        <w:t xml:space="preserve"> is not widely known to the </w:t>
      </w:r>
      <w:proofErr w:type="gramStart"/>
      <w:r w:rsidRPr="00C96932">
        <w:rPr>
          <w:rFonts w:ascii="Times New Roman" w:hAnsi="Times New Roman" w:cs="Times New Roman"/>
          <w:color w:val="000000"/>
        </w:rPr>
        <w:t>general public</w:t>
      </w:r>
      <w:proofErr w:type="gramEnd"/>
      <w:r w:rsidRPr="00C96932">
        <w:rPr>
          <w:rFonts w:ascii="Times New Roman" w:hAnsi="Times New Roman" w:cs="Times New Roman"/>
          <w:color w:val="000000"/>
        </w:rPr>
        <w:t>.</w:t>
      </w:r>
    </w:p>
  </w:footnote>
  <w:footnote w:id="22">
    <w:p w14:paraId="7DFF56DF" w14:textId="6C6EFBA0" w:rsidR="00B53E88" w:rsidRPr="00C96932" w:rsidRDefault="00B53E88" w:rsidP="00382615">
      <w:pPr>
        <w:spacing w:after="0" w:line="240" w:lineRule="auto"/>
        <w:jc w:val="both"/>
        <w:rPr>
          <w:rFonts w:ascii="Times New Roman" w:hAnsi="Times New Roman" w:cs="Times New Roman"/>
          <w:sz w:val="20"/>
          <w:szCs w:val="20"/>
        </w:rPr>
      </w:pP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Interestingly, while Gana references the YouTube video title as a part of his reel, he does not do the same with his two full versions of the song ‘She Don’t Mean It’: the ‘Official Audio’ and the ‘Instrumental’.</w:t>
      </w: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Similarly to the short video, he simply captions them: ‘Thank you for the inspiration, Slovakia. </w:t>
      </w:r>
      <w:proofErr w:type="spellStart"/>
      <w:r w:rsidRPr="00C96932">
        <w:rPr>
          <w:rFonts w:ascii="Times New Roman" w:hAnsi="Times New Roman" w:cs="Times New Roman"/>
          <w:sz w:val="20"/>
          <w:szCs w:val="20"/>
        </w:rPr>
        <w:t>Ďakujem</w:t>
      </w:r>
      <w:proofErr w:type="spellEnd"/>
      <w:r w:rsidRPr="00C96932">
        <w:rPr>
          <w:rFonts w:ascii="Times New Roman" w:hAnsi="Times New Roman" w:cs="Times New Roman"/>
          <w:sz w:val="20"/>
          <w:szCs w:val="20"/>
        </w:rPr>
        <w:t xml:space="preserve">, </w:t>
      </w:r>
      <w:proofErr w:type="spellStart"/>
      <w:r w:rsidRPr="00C96932">
        <w:rPr>
          <w:rFonts w:ascii="Times New Roman" w:hAnsi="Times New Roman" w:cs="Times New Roman"/>
          <w:sz w:val="20"/>
          <w:szCs w:val="20"/>
        </w:rPr>
        <w:t>Slovensko</w:t>
      </w:r>
      <w:proofErr w:type="spellEnd"/>
      <w:r w:rsidRPr="00C96932">
        <w:rPr>
          <w:rFonts w:ascii="Times New Roman" w:hAnsi="Times New Roman" w:cs="Times New Roman"/>
          <w:sz w:val="20"/>
          <w:szCs w:val="20"/>
        </w:rPr>
        <w:t>!!’, thus, emphasising the originality of his new track.</w:t>
      </w:r>
    </w:p>
  </w:footnote>
  <w:footnote w:id="23">
    <w:p w14:paraId="47B49C8D" w14:textId="77777777"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Referring to SĽUK choreographer Ervín Varga (1955-2013).</w:t>
      </w:r>
    </w:p>
  </w:footnote>
  <w:footnote w:id="24">
    <w:p w14:paraId="0A281C8A" w14:textId="77777777"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rPr>
        <w:t xml:space="preserve">The </w:t>
      </w:r>
      <w:proofErr w:type="spellStart"/>
      <w:r w:rsidRPr="00C96932">
        <w:rPr>
          <w:rFonts w:ascii="Times New Roman" w:hAnsi="Times New Roman" w:cs="Times New Roman"/>
          <w:color w:val="000000"/>
        </w:rPr>
        <w:t>cimbal</w:t>
      </w:r>
      <w:proofErr w:type="spellEnd"/>
      <w:r w:rsidRPr="00C96932">
        <w:rPr>
          <w:rFonts w:ascii="Times New Roman" w:hAnsi="Times New Roman" w:cs="Times New Roman"/>
          <w:color w:val="000000"/>
        </w:rPr>
        <w:t xml:space="preserve"> (</w:t>
      </w:r>
      <w:r w:rsidRPr="00C96932">
        <w:rPr>
          <w:rStyle w:val="Emphasis"/>
          <w:rFonts w:ascii="Times New Roman" w:hAnsi="Times New Roman" w:cs="Times New Roman"/>
          <w:color w:val="000000"/>
        </w:rPr>
        <w:t>cimbalom in Hungarian</w:t>
      </w:r>
      <w:r w:rsidRPr="00C96932">
        <w:rPr>
          <w:rFonts w:ascii="Times New Roman" w:hAnsi="Times New Roman" w:cs="Times New Roman"/>
          <w:color w:val="000000"/>
        </w:rPr>
        <w:t>) is a stringed instrument played by striking the strings with mallets, and should not be confused with the cymbal, a percussion instrument made of metal discs.</w:t>
      </w:r>
    </w:p>
  </w:footnote>
  <w:footnote w:id="25">
    <w:p w14:paraId="7BBC291A" w14:textId="43252C2D" w:rsidR="004F3CF0" w:rsidRPr="00C96932" w:rsidRDefault="004F3CF0">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rPr>
        <w:t>I am grateful to my mother for helping me understand the lyrics written in a strong Eastern dialect.</w:t>
      </w:r>
    </w:p>
  </w:footnote>
  <w:footnote w:id="26">
    <w:p w14:paraId="7E515AE8" w14:textId="70756E30"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000151E1" w:rsidRPr="00C96932">
        <w:rPr>
          <w:rFonts w:ascii="Times New Roman" w:hAnsi="Times New Roman" w:cs="Times New Roman"/>
        </w:rPr>
        <w:t xml:space="preserve">This time, they lyrics do not appear on my maps anymore. They are available to read at: </w:t>
      </w:r>
      <w:r w:rsidRPr="00C96932">
        <w:rPr>
          <w:rFonts w:ascii="Times New Roman" w:hAnsi="Times New Roman" w:cs="Times New Roman"/>
        </w:rPr>
        <w:t>https://www.shazam.com/song/1778069027/infinity-bars-iii</w:t>
      </w:r>
      <w:r w:rsidR="000151E1" w:rsidRPr="00C96932">
        <w:rPr>
          <w:rFonts w:ascii="Times New Roman" w:hAnsi="Times New Roman" w:cs="Times New Roman"/>
        </w:rPr>
        <w:t>.</w:t>
      </w:r>
    </w:p>
  </w:footnote>
  <w:footnote w:id="27">
    <w:p w14:paraId="2DA11D7B" w14:textId="1F2C4A64"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Except for the vocals accompanying the band in the background, for example between 0:45 – 1:15</w:t>
      </w:r>
      <w:r w:rsidR="002B692C" w:rsidRPr="00C96932">
        <w:rPr>
          <w:rFonts w:ascii="Times New Roman" w:hAnsi="Times New Roman" w:cs="Times New Roman"/>
          <w:lang w:val="en-US"/>
        </w:rPr>
        <w:t xml:space="preserve"> (Kuti 2016)</w:t>
      </w:r>
      <w:r w:rsidRPr="00C96932">
        <w:rPr>
          <w:rFonts w:ascii="Times New Roman" w:hAnsi="Times New Roman" w:cs="Times New Roman"/>
          <w:lang w:val="en-US"/>
        </w:rPr>
        <w:t>.</w:t>
      </w:r>
    </w:p>
  </w:footnote>
  <w:footnote w:id="28">
    <w:p w14:paraId="18F4BDD2" w14:textId="502546D3"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00AF54F2" w:rsidRPr="00C96932">
        <w:rPr>
          <w:rFonts w:ascii="Times New Roman" w:hAnsi="Times New Roman" w:cs="Times New Roman"/>
        </w:rPr>
        <w:t xml:space="preserve">The English translation of ‘Water No Get Enemy’ accessible at: </w:t>
      </w:r>
      <w:r w:rsidRPr="00C96932">
        <w:rPr>
          <w:rFonts w:ascii="Times New Roman" w:hAnsi="Times New Roman" w:cs="Times New Roman"/>
        </w:rPr>
        <w:t>https://www.musixmatch.com/lyrics/Fela-Kuti/Water-No-Get-Enemy/translation/english</w:t>
      </w:r>
      <w:r w:rsidR="00AF54F2" w:rsidRPr="00C96932">
        <w:rPr>
          <w:rFonts w:ascii="Times New Roman" w:hAnsi="Times New Roman" w:cs="Times New Roman"/>
        </w:rPr>
        <w:t>.</w:t>
      </w:r>
    </w:p>
  </w:footnote>
  <w:footnote w:id="29">
    <w:p w14:paraId="0022D55E" w14:textId="7CCE42C6" w:rsidR="00B53E88" w:rsidRPr="00C96932" w:rsidRDefault="00B53E88" w:rsidP="00CC60A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00692208" w:rsidRPr="00C96932">
        <w:rPr>
          <w:rFonts w:ascii="Times New Roman" w:hAnsi="Times New Roman" w:cs="Times New Roman"/>
        </w:rPr>
        <w:t xml:space="preserve">More information on this is accessible at: </w:t>
      </w:r>
      <w:r w:rsidRPr="00C96932">
        <w:rPr>
          <w:rFonts w:ascii="Times New Roman" w:hAnsi="Times New Roman" w:cs="Times New Roman"/>
        </w:rPr>
        <w:t>https://www.whosampled.com/Fela-Kuti/?sp=3</w:t>
      </w:r>
      <w:r w:rsidR="00692208" w:rsidRPr="00C96932">
        <w:rPr>
          <w:rFonts w:ascii="Times New Roman" w:hAnsi="Times New Roman" w:cs="Times New Roman"/>
        </w:rPr>
        <w:t>.</w:t>
      </w:r>
    </w:p>
  </w:footnote>
  <w:footnote w:id="30">
    <w:p w14:paraId="481094D1" w14:textId="25F9D24A" w:rsidR="00316DFE" w:rsidRPr="00C96932" w:rsidRDefault="00316DFE">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My transcription.</w:t>
      </w:r>
    </w:p>
  </w:footnote>
  <w:footnote w:id="31">
    <w:p w14:paraId="3117B806" w14:textId="77777777" w:rsidR="00316DFE" w:rsidRPr="00C96932" w:rsidRDefault="00316DFE" w:rsidP="00E16676">
      <w:pPr>
        <w:rPr>
          <w:rFonts w:ascii="Times New Roman" w:hAnsi="Times New Roman" w:cs="Times New Roman"/>
          <w:sz w:val="20"/>
          <w:szCs w:val="20"/>
          <w:lang w:val="en-US"/>
        </w:rPr>
      </w:pP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The lyrics are based on the Latin transcription of Georgian by natiin56 on the platform Genius accessible at: </w:t>
      </w:r>
      <w:hyperlink r:id="rId7" w:history="1">
        <w:r w:rsidRPr="00C96932">
          <w:rPr>
            <w:rStyle w:val="Hyperlink"/>
            <w:rFonts w:ascii="Times New Roman" w:hAnsi="Times New Roman" w:cs="Times New Roman"/>
            <w:sz w:val="20"/>
            <w:szCs w:val="20"/>
            <w:lang w:val="en-US"/>
          </w:rPr>
          <w:t>https://genius.com/Trio-mandili-kakhuri-lyrics</w:t>
        </w:r>
      </w:hyperlink>
      <w:r w:rsidRPr="00C96932">
        <w:rPr>
          <w:rFonts w:ascii="Times New Roman" w:hAnsi="Times New Roman" w:cs="Times New Roman"/>
          <w:sz w:val="20"/>
          <w:szCs w:val="20"/>
          <w:lang w:val="en-US"/>
        </w:rPr>
        <w:t>. I reach for a Latin version to make the lyrics directly accessible to non-Georgian readers.</w:t>
      </w:r>
    </w:p>
  </w:footnote>
  <w:footnote w:id="32">
    <w:p w14:paraId="75FB9937" w14:textId="77777777" w:rsidR="00316DFE" w:rsidRPr="00C96932" w:rsidRDefault="00316DFE" w:rsidP="00A75667">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My translation.</w:t>
      </w:r>
    </w:p>
  </w:footnote>
  <w:footnote w:id="33">
    <w:p w14:paraId="5031C76B" w14:textId="77777777" w:rsidR="00316DFE" w:rsidRPr="00C96932" w:rsidRDefault="00316DFE" w:rsidP="00A75667">
      <w:pPr>
        <w:jc w:val="both"/>
        <w:rPr>
          <w:rFonts w:ascii="Times New Roman" w:hAnsi="Times New Roman" w:cs="Times New Roman"/>
          <w:sz w:val="20"/>
          <w:szCs w:val="20"/>
          <w:lang w:val="en-US"/>
        </w:rPr>
      </w:pPr>
      <w:r w:rsidRPr="00C96932">
        <w:rPr>
          <w:rStyle w:val="FootnoteReference"/>
          <w:rFonts w:ascii="Times New Roman" w:hAnsi="Times New Roman" w:cs="Times New Roman"/>
          <w:sz w:val="20"/>
          <w:szCs w:val="20"/>
        </w:rPr>
        <w:footnoteRef/>
      </w:r>
      <w:r w:rsidRPr="00C96932">
        <w:rPr>
          <w:rFonts w:ascii="Times New Roman" w:hAnsi="Times New Roman" w:cs="Times New Roman"/>
          <w:sz w:val="20"/>
          <w:szCs w:val="20"/>
        </w:rPr>
        <w:t xml:space="preserve"> Gana’s lyrics are sourced from Shazam, accessible at: </w:t>
      </w:r>
      <w:hyperlink r:id="rId8" w:history="1">
        <w:r w:rsidRPr="00C96932">
          <w:rPr>
            <w:rStyle w:val="Hyperlink"/>
            <w:rFonts w:ascii="Times New Roman" w:hAnsi="Times New Roman" w:cs="Times New Roman"/>
            <w:sz w:val="20"/>
            <w:szCs w:val="20"/>
            <w:lang w:val="en-US"/>
          </w:rPr>
          <w:t>https://www.shazam.com/song/1778069184/worldwide</w:t>
        </w:r>
      </w:hyperlink>
      <w:r w:rsidRPr="00C96932">
        <w:rPr>
          <w:rFonts w:ascii="Times New Roman" w:hAnsi="Times New Roman" w:cs="Times New Roman"/>
          <w:sz w:val="20"/>
          <w:szCs w:val="20"/>
        </w:rPr>
        <w:t>.</w:t>
      </w:r>
    </w:p>
  </w:footnote>
  <w:footnote w:id="34">
    <w:p w14:paraId="439571E5" w14:textId="77777777" w:rsidR="00802041" w:rsidRPr="00C96932" w:rsidRDefault="00802041">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color w:val="000000"/>
          <w:kern w:val="0"/>
          <w:lang w:val="en-US"/>
        </w:rPr>
        <w:t>Lyrics provided by the author of the YouTube video (</w:t>
      </w:r>
      <w:proofErr w:type="spellStart"/>
      <w:r w:rsidRPr="00C96932">
        <w:rPr>
          <w:rFonts w:ascii="Times New Roman" w:hAnsi="Times New Roman" w:cs="Times New Roman"/>
          <w:color w:val="000000"/>
          <w:kern w:val="0"/>
          <w:lang w:val="en-US"/>
        </w:rPr>
        <w:t>DokuDoki</w:t>
      </w:r>
      <w:proofErr w:type="spellEnd"/>
      <w:r w:rsidRPr="00C96932">
        <w:rPr>
          <w:rFonts w:ascii="Times New Roman" w:hAnsi="Times New Roman" w:cs="Times New Roman"/>
          <w:color w:val="000000"/>
          <w:kern w:val="0"/>
          <w:lang w:val="en-US"/>
        </w:rPr>
        <w:t xml:space="preserve"> 2015).</w:t>
      </w:r>
    </w:p>
  </w:footnote>
  <w:footnote w:id="35">
    <w:p w14:paraId="573F248C" w14:textId="5A22CB2E" w:rsidR="00802041" w:rsidRPr="00B16F11" w:rsidRDefault="00802041">
      <w:pPr>
        <w:pStyle w:val="FootnoteText"/>
        <w:rPr>
          <w:rFonts w:ascii="Times New Roman" w:hAnsi="Times New Roman" w:cs="Times New Roman"/>
          <w:lang w:val="en-US"/>
        </w:rPr>
      </w:pPr>
      <w:r w:rsidRPr="00C96932">
        <w:rPr>
          <w:rStyle w:val="FootnoteReference"/>
          <w:rFonts w:ascii="Times New Roman" w:hAnsi="Times New Roman" w:cs="Times New Roman"/>
        </w:rPr>
        <w:footnoteRef/>
      </w:r>
      <w:r w:rsidRPr="00C96932">
        <w:rPr>
          <w:rFonts w:ascii="Times New Roman" w:hAnsi="Times New Roman" w:cs="Times New Roman"/>
        </w:rPr>
        <w:t xml:space="preserve"> </w:t>
      </w:r>
      <w:r w:rsidRPr="00C96932">
        <w:rPr>
          <w:rFonts w:ascii="Times New Roman" w:hAnsi="Times New Roman" w:cs="Times New Roman"/>
          <w:lang w:val="en-US"/>
        </w:rPr>
        <w:t>My translation.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D623B4"/>
    <w:multiLevelType w:val="hybridMultilevel"/>
    <w:tmpl w:val="5A7226E8"/>
    <w:lvl w:ilvl="0" w:tplc="27FEA8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617891"/>
    <w:multiLevelType w:val="hybridMultilevel"/>
    <w:tmpl w:val="2B884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141F4C"/>
    <w:multiLevelType w:val="hybridMultilevel"/>
    <w:tmpl w:val="4D0C2C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3064DD"/>
    <w:multiLevelType w:val="hybridMultilevel"/>
    <w:tmpl w:val="1A56CC8E"/>
    <w:lvl w:ilvl="0" w:tplc="7EC00E4E">
      <w:start w:val="1"/>
      <w:numFmt w:val="bullet"/>
      <w:lvlText w:val="-"/>
      <w:lvlJc w:val="left"/>
      <w:pPr>
        <w:ind w:left="1080" w:hanging="360"/>
      </w:pPr>
      <w:rPr>
        <w:rFonts w:ascii="Times New Roman" w:eastAsiaTheme="minorHAnsi" w:hAnsi="Times New Roman" w:cs="Times New Roman" w:hint="default"/>
        <w: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7BD7DE1"/>
    <w:multiLevelType w:val="hybridMultilevel"/>
    <w:tmpl w:val="80E8A5A6"/>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F87143"/>
    <w:multiLevelType w:val="hybridMultilevel"/>
    <w:tmpl w:val="92D0DA68"/>
    <w:lvl w:ilvl="0" w:tplc="953ED1A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6B7311"/>
    <w:multiLevelType w:val="hybridMultilevel"/>
    <w:tmpl w:val="B87AA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9716696"/>
    <w:multiLevelType w:val="hybridMultilevel"/>
    <w:tmpl w:val="7BA6FF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0D6B2B"/>
    <w:multiLevelType w:val="hybridMultilevel"/>
    <w:tmpl w:val="F9F60078"/>
    <w:lvl w:ilvl="0" w:tplc="B6EE69C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8310E6"/>
    <w:multiLevelType w:val="hybridMultilevel"/>
    <w:tmpl w:val="8A3A38C0"/>
    <w:lvl w:ilvl="0" w:tplc="52284A5E">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760B55C0"/>
    <w:multiLevelType w:val="hybridMultilevel"/>
    <w:tmpl w:val="B882C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7F364C7"/>
    <w:multiLevelType w:val="hybridMultilevel"/>
    <w:tmpl w:val="3168DC98"/>
    <w:lvl w:ilvl="0" w:tplc="822EA562">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47963752">
    <w:abstractNumId w:val="0"/>
  </w:num>
  <w:num w:numId="2" w16cid:durableId="855652866">
    <w:abstractNumId w:val="1"/>
  </w:num>
  <w:num w:numId="3" w16cid:durableId="1324237261">
    <w:abstractNumId w:val="9"/>
  </w:num>
  <w:num w:numId="4" w16cid:durableId="945775090">
    <w:abstractNumId w:val="5"/>
  </w:num>
  <w:num w:numId="5" w16cid:durableId="960115469">
    <w:abstractNumId w:val="2"/>
  </w:num>
  <w:num w:numId="6" w16cid:durableId="950016439">
    <w:abstractNumId w:val="3"/>
  </w:num>
  <w:num w:numId="7" w16cid:durableId="1226379669">
    <w:abstractNumId w:val="4"/>
  </w:num>
  <w:num w:numId="8" w16cid:durableId="1929995713">
    <w:abstractNumId w:val="6"/>
  </w:num>
  <w:num w:numId="9" w16cid:durableId="921597394">
    <w:abstractNumId w:val="7"/>
  </w:num>
  <w:num w:numId="10" w16cid:durableId="1299146944">
    <w:abstractNumId w:val="8"/>
  </w:num>
  <w:num w:numId="11" w16cid:durableId="963389690">
    <w:abstractNumId w:val="11"/>
  </w:num>
  <w:num w:numId="12" w16cid:durableId="15173094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proofState w:spelling="clean" w:grammar="clean"/>
  <w:defaultTabStop w:val="720"/>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D7A"/>
    <w:rsid w:val="00001261"/>
    <w:rsid w:val="000151E1"/>
    <w:rsid w:val="00025C78"/>
    <w:rsid w:val="00034DBF"/>
    <w:rsid w:val="00055D12"/>
    <w:rsid w:val="00074FA9"/>
    <w:rsid w:val="000850ED"/>
    <w:rsid w:val="000951EC"/>
    <w:rsid w:val="000B23CC"/>
    <w:rsid w:val="000B3000"/>
    <w:rsid w:val="0010651A"/>
    <w:rsid w:val="00106D26"/>
    <w:rsid w:val="001156F6"/>
    <w:rsid w:val="001242EC"/>
    <w:rsid w:val="00132612"/>
    <w:rsid w:val="001363DC"/>
    <w:rsid w:val="0015174D"/>
    <w:rsid w:val="00152B52"/>
    <w:rsid w:val="0015637E"/>
    <w:rsid w:val="001563C5"/>
    <w:rsid w:val="00160B66"/>
    <w:rsid w:val="00166090"/>
    <w:rsid w:val="00171406"/>
    <w:rsid w:val="00172797"/>
    <w:rsid w:val="00173F48"/>
    <w:rsid w:val="0018434E"/>
    <w:rsid w:val="0018596E"/>
    <w:rsid w:val="00186C18"/>
    <w:rsid w:val="0019168E"/>
    <w:rsid w:val="0019597A"/>
    <w:rsid w:val="001966FF"/>
    <w:rsid w:val="001A214F"/>
    <w:rsid w:val="001A375A"/>
    <w:rsid w:val="001C066C"/>
    <w:rsid w:val="001D2E8A"/>
    <w:rsid w:val="00202530"/>
    <w:rsid w:val="00237ED8"/>
    <w:rsid w:val="00244B1B"/>
    <w:rsid w:val="00264652"/>
    <w:rsid w:val="002702A0"/>
    <w:rsid w:val="00270D7A"/>
    <w:rsid w:val="002725C5"/>
    <w:rsid w:val="00272F0C"/>
    <w:rsid w:val="00281209"/>
    <w:rsid w:val="002A5CD4"/>
    <w:rsid w:val="002B692C"/>
    <w:rsid w:val="002B73BA"/>
    <w:rsid w:val="002C5675"/>
    <w:rsid w:val="002D1909"/>
    <w:rsid w:val="002D7308"/>
    <w:rsid w:val="002E2906"/>
    <w:rsid w:val="002E4645"/>
    <w:rsid w:val="002F63F5"/>
    <w:rsid w:val="003155CA"/>
    <w:rsid w:val="00316DFE"/>
    <w:rsid w:val="00321766"/>
    <w:rsid w:val="00327EA9"/>
    <w:rsid w:val="00330290"/>
    <w:rsid w:val="00335DD0"/>
    <w:rsid w:val="00337B9D"/>
    <w:rsid w:val="00347150"/>
    <w:rsid w:val="00350AA7"/>
    <w:rsid w:val="00353521"/>
    <w:rsid w:val="00366F16"/>
    <w:rsid w:val="003731A7"/>
    <w:rsid w:val="00382615"/>
    <w:rsid w:val="00387741"/>
    <w:rsid w:val="00392487"/>
    <w:rsid w:val="003A34E0"/>
    <w:rsid w:val="003D0DD4"/>
    <w:rsid w:val="003D2511"/>
    <w:rsid w:val="003E6700"/>
    <w:rsid w:val="003F1FF3"/>
    <w:rsid w:val="00401571"/>
    <w:rsid w:val="00405DC6"/>
    <w:rsid w:val="00406944"/>
    <w:rsid w:val="00414E4A"/>
    <w:rsid w:val="00417D06"/>
    <w:rsid w:val="00417FED"/>
    <w:rsid w:val="00424236"/>
    <w:rsid w:val="004320AA"/>
    <w:rsid w:val="00451106"/>
    <w:rsid w:val="00454253"/>
    <w:rsid w:val="004670FA"/>
    <w:rsid w:val="0047141C"/>
    <w:rsid w:val="00471ED3"/>
    <w:rsid w:val="00474734"/>
    <w:rsid w:val="00484515"/>
    <w:rsid w:val="0048676B"/>
    <w:rsid w:val="00495690"/>
    <w:rsid w:val="004A0645"/>
    <w:rsid w:val="004A084A"/>
    <w:rsid w:val="004A0909"/>
    <w:rsid w:val="004C1430"/>
    <w:rsid w:val="004D3B07"/>
    <w:rsid w:val="004D5FC9"/>
    <w:rsid w:val="004E237B"/>
    <w:rsid w:val="004E5630"/>
    <w:rsid w:val="004F1174"/>
    <w:rsid w:val="004F3CF0"/>
    <w:rsid w:val="004F68C5"/>
    <w:rsid w:val="004F788A"/>
    <w:rsid w:val="00504C6E"/>
    <w:rsid w:val="00510455"/>
    <w:rsid w:val="0051340E"/>
    <w:rsid w:val="005234BD"/>
    <w:rsid w:val="00531D19"/>
    <w:rsid w:val="00532DD0"/>
    <w:rsid w:val="00545396"/>
    <w:rsid w:val="00546930"/>
    <w:rsid w:val="00566821"/>
    <w:rsid w:val="005871C4"/>
    <w:rsid w:val="00594386"/>
    <w:rsid w:val="00594C4C"/>
    <w:rsid w:val="005975D7"/>
    <w:rsid w:val="005A4860"/>
    <w:rsid w:val="005B0820"/>
    <w:rsid w:val="005B2F32"/>
    <w:rsid w:val="005C59A9"/>
    <w:rsid w:val="005C7334"/>
    <w:rsid w:val="005C7BE0"/>
    <w:rsid w:val="005D19C6"/>
    <w:rsid w:val="005E18D5"/>
    <w:rsid w:val="005F134E"/>
    <w:rsid w:val="005F4B37"/>
    <w:rsid w:val="00603B2F"/>
    <w:rsid w:val="0060401D"/>
    <w:rsid w:val="0061382A"/>
    <w:rsid w:val="006255D2"/>
    <w:rsid w:val="00626642"/>
    <w:rsid w:val="00634164"/>
    <w:rsid w:val="006401AA"/>
    <w:rsid w:val="00673E99"/>
    <w:rsid w:val="00692208"/>
    <w:rsid w:val="0069737E"/>
    <w:rsid w:val="006A4B5F"/>
    <w:rsid w:val="006B51B3"/>
    <w:rsid w:val="006E30C0"/>
    <w:rsid w:val="006E48FC"/>
    <w:rsid w:val="006E4C6E"/>
    <w:rsid w:val="006E6FAF"/>
    <w:rsid w:val="006F2752"/>
    <w:rsid w:val="006F6A9F"/>
    <w:rsid w:val="00706F38"/>
    <w:rsid w:val="00710171"/>
    <w:rsid w:val="00720BAF"/>
    <w:rsid w:val="00730EE5"/>
    <w:rsid w:val="00743553"/>
    <w:rsid w:val="00743BCD"/>
    <w:rsid w:val="00782122"/>
    <w:rsid w:val="00790A63"/>
    <w:rsid w:val="00792738"/>
    <w:rsid w:val="007941F7"/>
    <w:rsid w:val="00797EB4"/>
    <w:rsid w:val="007D728C"/>
    <w:rsid w:val="007E075D"/>
    <w:rsid w:val="007E70EE"/>
    <w:rsid w:val="007E7253"/>
    <w:rsid w:val="00802041"/>
    <w:rsid w:val="008066A1"/>
    <w:rsid w:val="00810807"/>
    <w:rsid w:val="008311B7"/>
    <w:rsid w:val="0083686B"/>
    <w:rsid w:val="0085182B"/>
    <w:rsid w:val="00856FC9"/>
    <w:rsid w:val="008576CC"/>
    <w:rsid w:val="008627F0"/>
    <w:rsid w:val="00862DDD"/>
    <w:rsid w:val="00880281"/>
    <w:rsid w:val="008826FF"/>
    <w:rsid w:val="00884C28"/>
    <w:rsid w:val="0088772F"/>
    <w:rsid w:val="0089055A"/>
    <w:rsid w:val="008A2366"/>
    <w:rsid w:val="008A5661"/>
    <w:rsid w:val="008B5F83"/>
    <w:rsid w:val="008E5D8B"/>
    <w:rsid w:val="008F32FC"/>
    <w:rsid w:val="00926928"/>
    <w:rsid w:val="009269EC"/>
    <w:rsid w:val="00941E4D"/>
    <w:rsid w:val="00946602"/>
    <w:rsid w:val="00947F93"/>
    <w:rsid w:val="00950823"/>
    <w:rsid w:val="00950A4E"/>
    <w:rsid w:val="00951908"/>
    <w:rsid w:val="00967014"/>
    <w:rsid w:val="00994DE6"/>
    <w:rsid w:val="00996894"/>
    <w:rsid w:val="009A032B"/>
    <w:rsid w:val="009A2D46"/>
    <w:rsid w:val="009C4BC3"/>
    <w:rsid w:val="009E1C70"/>
    <w:rsid w:val="009E3889"/>
    <w:rsid w:val="009F1C94"/>
    <w:rsid w:val="009F2468"/>
    <w:rsid w:val="009F44DF"/>
    <w:rsid w:val="00A27553"/>
    <w:rsid w:val="00A425BA"/>
    <w:rsid w:val="00A53283"/>
    <w:rsid w:val="00A549D1"/>
    <w:rsid w:val="00A80CB6"/>
    <w:rsid w:val="00A824B9"/>
    <w:rsid w:val="00AA1F12"/>
    <w:rsid w:val="00AA6255"/>
    <w:rsid w:val="00AB3CA6"/>
    <w:rsid w:val="00AC13FF"/>
    <w:rsid w:val="00AD4A0B"/>
    <w:rsid w:val="00AE1823"/>
    <w:rsid w:val="00AE406C"/>
    <w:rsid w:val="00AF53B5"/>
    <w:rsid w:val="00AF54F2"/>
    <w:rsid w:val="00B23281"/>
    <w:rsid w:val="00B253D0"/>
    <w:rsid w:val="00B34392"/>
    <w:rsid w:val="00B4367E"/>
    <w:rsid w:val="00B45138"/>
    <w:rsid w:val="00B452ED"/>
    <w:rsid w:val="00B53E88"/>
    <w:rsid w:val="00B55965"/>
    <w:rsid w:val="00B57DCF"/>
    <w:rsid w:val="00B666A8"/>
    <w:rsid w:val="00B667E4"/>
    <w:rsid w:val="00BB6D8F"/>
    <w:rsid w:val="00BC01F5"/>
    <w:rsid w:val="00BE579C"/>
    <w:rsid w:val="00BF3C4E"/>
    <w:rsid w:val="00BF4110"/>
    <w:rsid w:val="00C07FF8"/>
    <w:rsid w:val="00C1360C"/>
    <w:rsid w:val="00C2065C"/>
    <w:rsid w:val="00C300C2"/>
    <w:rsid w:val="00C30343"/>
    <w:rsid w:val="00C32740"/>
    <w:rsid w:val="00C34A10"/>
    <w:rsid w:val="00C465F1"/>
    <w:rsid w:val="00C531DF"/>
    <w:rsid w:val="00C57B57"/>
    <w:rsid w:val="00C60464"/>
    <w:rsid w:val="00C62036"/>
    <w:rsid w:val="00C712F3"/>
    <w:rsid w:val="00C8416C"/>
    <w:rsid w:val="00C9636F"/>
    <w:rsid w:val="00C96783"/>
    <w:rsid w:val="00C96932"/>
    <w:rsid w:val="00CB68C8"/>
    <w:rsid w:val="00CC3FEF"/>
    <w:rsid w:val="00CC60A7"/>
    <w:rsid w:val="00CC6F33"/>
    <w:rsid w:val="00CD1D55"/>
    <w:rsid w:val="00CE449A"/>
    <w:rsid w:val="00CF1255"/>
    <w:rsid w:val="00D0211D"/>
    <w:rsid w:val="00D1202D"/>
    <w:rsid w:val="00D47AB0"/>
    <w:rsid w:val="00D5007B"/>
    <w:rsid w:val="00D5224D"/>
    <w:rsid w:val="00D62C14"/>
    <w:rsid w:val="00D64A48"/>
    <w:rsid w:val="00D7370B"/>
    <w:rsid w:val="00D75D51"/>
    <w:rsid w:val="00D83DDE"/>
    <w:rsid w:val="00D9216F"/>
    <w:rsid w:val="00DA38C3"/>
    <w:rsid w:val="00DC49F7"/>
    <w:rsid w:val="00DC6274"/>
    <w:rsid w:val="00DE3084"/>
    <w:rsid w:val="00DF08F9"/>
    <w:rsid w:val="00DF2F57"/>
    <w:rsid w:val="00E039E6"/>
    <w:rsid w:val="00E11F2D"/>
    <w:rsid w:val="00E130B0"/>
    <w:rsid w:val="00E2270B"/>
    <w:rsid w:val="00E2707D"/>
    <w:rsid w:val="00E36475"/>
    <w:rsid w:val="00E647D5"/>
    <w:rsid w:val="00E751E8"/>
    <w:rsid w:val="00E75E21"/>
    <w:rsid w:val="00EA0B5A"/>
    <w:rsid w:val="00EB1FFA"/>
    <w:rsid w:val="00ED6932"/>
    <w:rsid w:val="00ED7CE0"/>
    <w:rsid w:val="00EE216B"/>
    <w:rsid w:val="00EF4426"/>
    <w:rsid w:val="00EF4D87"/>
    <w:rsid w:val="00F01B48"/>
    <w:rsid w:val="00F0289E"/>
    <w:rsid w:val="00F03BC3"/>
    <w:rsid w:val="00F115EC"/>
    <w:rsid w:val="00F203BA"/>
    <w:rsid w:val="00F3158A"/>
    <w:rsid w:val="00F322D0"/>
    <w:rsid w:val="00F419FE"/>
    <w:rsid w:val="00F46112"/>
    <w:rsid w:val="00F85A6C"/>
    <w:rsid w:val="00F9082E"/>
    <w:rsid w:val="00F91909"/>
    <w:rsid w:val="00F91AEF"/>
    <w:rsid w:val="00F9792E"/>
    <w:rsid w:val="00FB07AC"/>
    <w:rsid w:val="00FD72A1"/>
    <w:rsid w:val="00FE2396"/>
    <w:rsid w:val="00FE4297"/>
    <w:rsid w:val="00FE694E"/>
    <w:rsid w:val="00FF0337"/>
    <w:rsid w:val="00FF0347"/>
    <w:rsid w:val="00FF1A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4195D"/>
  <w15:chartTrackingRefBased/>
  <w15:docId w15:val="{EBF382D4-D65B-054A-BEFC-7EBBB8B06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270D7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70D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70D7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70D7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70D7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70D7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70D7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70D7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70D7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0D7A"/>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rsid w:val="00270D7A"/>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270D7A"/>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270D7A"/>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270D7A"/>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270D7A"/>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270D7A"/>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270D7A"/>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270D7A"/>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270D7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70D7A"/>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270D7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70D7A"/>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270D7A"/>
    <w:pPr>
      <w:spacing w:before="160"/>
      <w:jc w:val="center"/>
    </w:pPr>
    <w:rPr>
      <w:i/>
      <w:iCs/>
      <w:color w:val="404040" w:themeColor="text1" w:themeTint="BF"/>
    </w:rPr>
  </w:style>
  <w:style w:type="character" w:customStyle="1" w:styleId="QuoteChar">
    <w:name w:val="Quote Char"/>
    <w:basedOn w:val="DefaultParagraphFont"/>
    <w:link w:val="Quote"/>
    <w:uiPriority w:val="29"/>
    <w:rsid w:val="00270D7A"/>
    <w:rPr>
      <w:i/>
      <w:iCs/>
      <w:color w:val="404040" w:themeColor="text1" w:themeTint="BF"/>
      <w:lang w:val="en-GB"/>
    </w:rPr>
  </w:style>
  <w:style w:type="paragraph" w:styleId="ListParagraph">
    <w:name w:val="List Paragraph"/>
    <w:basedOn w:val="Normal"/>
    <w:uiPriority w:val="34"/>
    <w:qFormat/>
    <w:rsid w:val="00270D7A"/>
    <w:pPr>
      <w:ind w:left="720"/>
      <w:contextualSpacing/>
    </w:pPr>
  </w:style>
  <w:style w:type="character" w:styleId="IntenseEmphasis">
    <w:name w:val="Intense Emphasis"/>
    <w:basedOn w:val="DefaultParagraphFont"/>
    <w:uiPriority w:val="21"/>
    <w:qFormat/>
    <w:rsid w:val="00270D7A"/>
    <w:rPr>
      <w:i/>
      <w:iCs/>
      <w:color w:val="0F4761" w:themeColor="accent1" w:themeShade="BF"/>
    </w:rPr>
  </w:style>
  <w:style w:type="paragraph" w:styleId="IntenseQuote">
    <w:name w:val="Intense Quote"/>
    <w:basedOn w:val="Normal"/>
    <w:next w:val="Normal"/>
    <w:link w:val="IntenseQuoteChar"/>
    <w:uiPriority w:val="30"/>
    <w:qFormat/>
    <w:rsid w:val="00270D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70D7A"/>
    <w:rPr>
      <w:i/>
      <w:iCs/>
      <w:color w:val="0F4761" w:themeColor="accent1" w:themeShade="BF"/>
      <w:lang w:val="en-GB"/>
    </w:rPr>
  </w:style>
  <w:style w:type="character" w:styleId="IntenseReference">
    <w:name w:val="Intense Reference"/>
    <w:basedOn w:val="DefaultParagraphFont"/>
    <w:uiPriority w:val="32"/>
    <w:qFormat/>
    <w:rsid w:val="00270D7A"/>
    <w:rPr>
      <w:b/>
      <w:bCs/>
      <w:smallCaps/>
      <w:color w:val="0F4761" w:themeColor="accent1" w:themeShade="BF"/>
      <w:spacing w:val="5"/>
    </w:rPr>
  </w:style>
  <w:style w:type="paragraph" w:customStyle="1" w:styleId="p1">
    <w:name w:val="p1"/>
    <w:basedOn w:val="Normal"/>
    <w:rsid w:val="00B23281"/>
    <w:pPr>
      <w:spacing w:after="0" w:line="240" w:lineRule="auto"/>
    </w:pPr>
    <w:rPr>
      <w:rFonts w:ascii="Helvetica" w:eastAsia="Times New Roman" w:hAnsi="Helvetica" w:cs="Times New Roman"/>
      <w:color w:val="000000"/>
      <w:kern w:val="0"/>
      <w:sz w:val="16"/>
      <w:szCs w:val="16"/>
      <w:lang w:val="en-US"/>
      <w14:ligatures w14:val="none"/>
    </w:rPr>
  </w:style>
  <w:style w:type="paragraph" w:styleId="FootnoteText">
    <w:name w:val="footnote text"/>
    <w:basedOn w:val="Normal"/>
    <w:link w:val="FootnoteTextChar"/>
    <w:uiPriority w:val="99"/>
    <w:unhideWhenUsed/>
    <w:rsid w:val="00F9082E"/>
    <w:pPr>
      <w:spacing w:after="0" w:line="240" w:lineRule="auto"/>
    </w:pPr>
    <w:rPr>
      <w:sz w:val="20"/>
      <w:szCs w:val="20"/>
    </w:rPr>
  </w:style>
  <w:style w:type="character" w:customStyle="1" w:styleId="FootnoteTextChar">
    <w:name w:val="Footnote Text Char"/>
    <w:basedOn w:val="DefaultParagraphFont"/>
    <w:link w:val="FootnoteText"/>
    <w:uiPriority w:val="99"/>
    <w:rsid w:val="00F9082E"/>
    <w:rPr>
      <w:sz w:val="20"/>
      <w:szCs w:val="20"/>
      <w:lang w:val="en-GB"/>
    </w:rPr>
  </w:style>
  <w:style w:type="character" w:styleId="FootnoteReference">
    <w:name w:val="footnote reference"/>
    <w:basedOn w:val="DefaultParagraphFont"/>
    <w:uiPriority w:val="99"/>
    <w:semiHidden/>
    <w:unhideWhenUsed/>
    <w:rsid w:val="00F9082E"/>
    <w:rPr>
      <w:vertAlign w:val="superscript"/>
    </w:rPr>
  </w:style>
  <w:style w:type="character" w:customStyle="1" w:styleId="apple-converted-space">
    <w:name w:val="apple-converted-space"/>
    <w:basedOn w:val="DefaultParagraphFont"/>
    <w:rsid w:val="00B53E88"/>
  </w:style>
  <w:style w:type="character" w:styleId="Emphasis">
    <w:name w:val="Emphasis"/>
    <w:basedOn w:val="DefaultParagraphFont"/>
    <w:uiPriority w:val="20"/>
    <w:qFormat/>
    <w:rsid w:val="00B53E88"/>
    <w:rPr>
      <w:i/>
      <w:iCs/>
    </w:rPr>
  </w:style>
  <w:style w:type="character" w:styleId="Hyperlink">
    <w:name w:val="Hyperlink"/>
    <w:basedOn w:val="DefaultParagraphFont"/>
    <w:uiPriority w:val="99"/>
    <w:unhideWhenUsed/>
    <w:rsid w:val="00B53E88"/>
    <w:rPr>
      <w:color w:val="467886" w:themeColor="hyperlink"/>
      <w:u w:val="single"/>
    </w:rPr>
  </w:style>
  <w:style w:type="character" w:customStyle="1" w:styleId="s1">
    <w:name w:val="s1"/>
    <w:basedOn w:val="DefaultParagraphFont"/>
    <w:rsid w:val="00B53E88"/>
    <w:rPr>
      <w:color w:val="000000"/>
    </w:rPr>
  </w:style>
  <w:style w:type="paragraph" w:styleId="Footer">
    <w:name w:val="footer"/>
    <w:basedOn w:val="Normal"/>
    <w:link w:val="FooterChar"/>
    <w:uiPriority w:val="99"/>
    <w:unhideWhenUsed/>
    <w:rsid w:val="001D2E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2E8A"/>
    <w:rPr>
      <w:lang w:val="en-GB"/>
    </w:rPr>
  </w:style>
  <w:style w:type="character" w:styleId="PageNumber">
    <w:name w:val="page number"/>
    <w:basedOn w:val="DefaultParagraphFont"/>
    <w:uiPriority w:val="99"/>
    <w:semiHidden/>
    <w:unhideWhenUsed/>
    <w:rsid w:val="001D2E8A"/>
  </w:style>
  <w:style w:type="character" w:styleId="Strong">
    <w:name w:val="Strong"/>
    <w:basedOn w:val="DefaultParagraphFont"/>
    <w:uiPriority w:val="22"/>
    <w:qFormat/>
    <w:rsid w:val="002E2906"/>
    <w:rPr>
      <w:b/>
      <w:bCs/>
    </w:rPr>
  </w:style>
  <w:style w:type="paragraph" w:styleId="TOCHeading">
    <w:name w:val="TOC Heading"/>
    <w:basedOn w:val="Heading1"/>
    <w:next w:val="Normal"/>
    <w:uiPriority w:val="39"/>
    <w:unhideWhenUsed/>
    <w:qFormat/>
    <w:rsid w:val="00D83DDE"/>
    <w:pPr>
      <w:spacing w:before="480" w:after="0" w:line="276" w:lineRule="auto"/>
      <w:outlineLvl w:val="9"/>
    </w:pPr>
    <w:rPr>
      <w:b/>
      <w:bCs/>
      <w:kern w:val="0"/>
      <w:sz w:val="28"/>
      <w:szCs w:val="28"/>
      <w:lang w:val="en-US"/>
      <w14:ligatures w14:val="none"/>
    </w:rPr>
  </w:style>
  <w:style w:type="paragraph" w:styleId="TOC2">
    <w:name w:val="toc 2"/>
    <w:basedOn w:val="Normal"/>
    <w:next w:val="Normal"/>
    <w:autoRedefine/>
    <w:uiPriority w:val="39"/>
    <w:unhideWhenUsed/>
    <w:rsid w:val="00D83DDE"/>
    <w:pPr>
      <w:spacing w:before="120" w:after="0"/>
      <w:ind w:left="240"/>
    </w:pPr>
    <w:rPr>
      <w:b/>
      <w:bCs/>
      <w:sz w:val="22"/>
      <w:szCs w:val="22"/>
    </w:rPr>
  </w:style>
  <w:style w:type="paragraph" w:styleId="TOC1">
    <w:name w:val="toc 1"/>
    <w:basedOn w:val="Normal"/>
    <w:next w:val="Normal"/>
    <w:autoRedefine/>
    <w:uiPriority w:val="39"/>
    <w:unhideWhenUsed/>
    <w:rsid w:val="00D83DDE"/>
    <w:pPr>
      <w:spacing w:before="120" w:after="0"/>
    </w:pPr>
    <w:rPr>
      <w:b/>
      <w:bCs/>
      <w:i/>
      <w:iCs/>
    </w:rPr>
  </w:style>
  <w:style w:type="paragraph" w:styleId="TOC3">
    <w:name w:val="toc 3"/>
    <w:basedOn w:val="Normal"/>
    <w:next w:val="Normal"/>
    <w:autoRedefine/>
    <w:uiPriority w:val="39"/>
    <w:unhideWhenUsed/>
    <w:rsid w:val="00D83DDE"/>
    <w:pPr>
      <w:spacing w:after="0"/>
      <w:ind w:left="480"/>
    </w:pPr>
    <w:rPr>
      <w:sz w:val="20"/>
      <w:szCs w:val="20"/>
    </w:rPr>
  </w:style>
  <w:style w:type="paragraph" w:styleId="TOC4">
    <w:name w:val="toc 4"/>
    <w:basedOn w:val="Normal"/>
    <w:next w:val="Normal"/>
    <w:autoRedefine/>
    <w:uiPriority w:val="39"/>
    <w:semiHidden/>
    <w:unhideWhenUsed/>
    <w:rsid w:val="00D83DDE"/>
    <w:pPr>
      <w:spacing w:after="0"/>
      <w:ind w:left="720"/>
    </w:pPr>
    <w:rPr>
      <w:sz w:val="20"/>
      <w:szCs w:val="20"/>
    </w:rPr>
  </w:style>
  <w:style w:type="paragraph" w:styleId="TOC5">
    <w:name w:val="toc 5"/>
    <w:basedOn w:val="Normal"/>
    <w:next w:val="Normal"/>
    <w:autoRedefine/>
    <w:uiPriority w:val="39"/>
    <w:semiHidden/>
    <w:unhideWhenUsed/>
    <w:rsid w:val="00D83DDE"/>
    <w:pPr>
      <w:spacing w:after="0"/>
      <w:ind w:left="960"/>
    </w:pPr>
    <w:rPr>
      <w:sz w:val="20"/>
      <w:szCs w:val="20"/>
    </w:rPr>
  </w:style>
  <w:style w:type="paragraph" w:styleId="TOC6">
    <w:name w:val="toc 6"/>
    <w:basedOn w:val="Normal"/>
    <w:next w:val="Normal"/>
    <w:autoRedefine/>
    <w:uiPriority w:val="39"/>
    <w:semiHidden/>
    <w:unhideWhenUsed/>
    <w:rsid w:val="00D83DDE"/>
    <w:pPr>
      <w:spacing w:after="0"/>
      <w:ind w:left="1200"/>
    </w:pPr>
    <w:rPr>
      <w:sz w:val="20"/>
      <w:szCs w:val="20"/>
    </w:rPr>
  </w:style>
  <w:style w:type="paragraph" w:styleId="TOC7">
    <w:name w:val="toc 7"/>
    <w:basedOn w:val="Normal"/>
    <w:next w:val="Normal"/>
    <w:autoRedefine/>
    <w:uiPriority w:val="39"/>
    <w:semiHidden/>
    <w:unhideWhenUsed/>
    <w:rsid w:val="00D83DDE"/>
    <w:pPr>
      <w:spacing w:after="0"/>
      <w:ind w:left="1440"/>
    </w:pPr>
    <w:rPr>
      <w:sz w:val="20"/>
      <w:szCs w:val="20"/>
    </w:rPr>
  </w:style>
  <w:style w:type="paragraph" w:styleId="TOC8">
    <w:name w:val="toc 8"/>
    <w:basedOn w:val="Normal"/>
    <w:next w:val="Normal"/>
    <w:autoRedefine/>
    <w:uiPriority w:val="39"/>
    <w:semiHidden/>
    <w:unhideWhenUsed/>
    <w:rsid w:val="00D83DDE"/>
    <w:pPr>
      <w:spacing w:after="0"/>
      <w:ind w:left="1680"/>
    </w:pPr>
    <w:rPr>
      <w:sz w:val="20"/>
      <w:szCs w:val="20"/>
    </w:rPr>
  </w:style>
  <w:style w:type="paragraph" w:styleId="TOC9">
    <w:name w:val="toc 9"/>
    <w:basedOn w:val="Normal"/>
    <w:next w:val="Normal"/>
    <w:autoRedefine/>
    <w:uiPriority w:val="39"/>
    <w:semiHidden/>
    <w:unhideWhenUsed/>
    <w:rsid w:val="00D83DDE"/>
    <w:pPr>
      <w:spacing w:after="0"/>
      <w:ind w:left="1920"/>
    </w:pPr>
    <w:rPr>
      <w:sz w:val="20"/>
      <w:szCs w:val="20"/>
    </w:rPr>
  </w:style>
  <w:style w:type="paragraph" w:styleId="Caption">
    <w:name w:val="caption"/>
    <w:basedOn w:val="Normal"/>
    <w:next w:val="Normal"/>
    <w:uiPriority w:val="35"/>
    <w:unhideWhenUsed/>
    <w:qFormat/>
    <w:rsid w:val="00D83DDE"/>
    <w:pPr>
      <w:spacing w:after="200" w:line="240" w:lineRule="auto"/>
    </w:pPr>
    <w:rPr>
      <w:i/>
      <w:iCs/>
      <w:color w:val="0E2841" w:themeColor="text2"/>
      <w:sz w:val="18"/>
      <w:szCs w:val="18"/>
    </w:rPr>
  </w:style>
  <w:style w:type="paragraph" w:styleId="Header">
    <w:name w:val="header"/>
    <w:basedOn w:val="Normal"/>
    <w:link w:val="HeaderChar"/>
    <w:uiPriority w:val="99"/>
    <w:unhideWhenUsed/>
    <w:rsid w:val="002702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02A0"/>
    <w:rPr>
      <w:lang w:val="en-GB"/>
    </w:rPr>
  </w:style>
  <w:style w:type="character" w:styleId="FollowedHyperlink">
    <w:name w:val="FollowedHyperlink"/>
    <w:basedOn w:val="DefaultParagraphFont"/>
    <w:uiPriority w:val="99"/>
    <w:semiHidden/>
    <w:unhideWhenUsed/>
    <w:rsid w:val="001966FF"/>
    <w:rPr>
      <w:color w:val="96607D" w:themeColor="followedHyperlink"/>
      <w:u w:val="single"/>
    </w:rPr>
  </w:style>
  <w:style w:type="character" w:styleId="UnresolvedMention">
    <w:name w:val="Unresolved Mention"/>
    <w:basedOn w:val="DefaultParagraphFont"/>
    <w:uiPriority w:val="99"/>
    <w:semiHidden/>
    <w:unhideWhenUsed/>
    <w:rsid w:val="001966FF"/>
    <w:rPr>
      <w:color w:val="605E5C"/>
      <w:shd w:val="clear" w:color="auto" w:fill="E1DFDD"/>
    </w:rPr>
  </w:style>
  <w:style w:type="paragraph" w:styleId="TableofFigures">
    <w:name w:val="table of figures"/>
    <w:basedOn w:val="Normal"/>
    <w:next w:val="Normal"/>
    <w:uiPriority w:val="99"/>
    <w:unhideWhenUsed/>
    <w:rsid w:val="005F134E"/>
    <w:pPr>
      <w:spacing w:after="0"/>
    </w:pPr>
    <w:rPr>
      <w:i/>
      <w:iCs/>
      <w:sz w:val="20"/>
      <w:szCs w:val="20"/>
    </w:rPr>
  </w:style>
  <w:style w:type="paragraph" w:styleId="NormalWeb">
    <w:name w:val="Normal (Web)"/>
    <w:basedOn w:val="Normal"/>
    <w:uiPriority w:val="99"/>
    <w:semiHidden/>
    <w:unhideWhenUsed/>
    <w:rsid w:val="00941E4D"/>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customStyle="1" w:styleId="p2">
    <w:name w:val="p2"/>
    <w:basedOn w:val="Normal"/>
    <w:rsid w:val="001156F6"/>
    <w:pPr>
      <w:spacing w:after="0" w:line="240" w:lineRule="auto"/>
    </w:pPr>
    <w:rPr>
      <w:rFonts w:ascii="Times New Roman" w:eastAsia="Times New Roman" w:hAnsi="Times New Roman" w:cs="Times New Roman"/>
      <w:color w:val="0000FF"/>
      <w:kern w:val="0"/>
      <w:sz w:val="18"/>
      <w:szCs w:val="18"/>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2574">
      <w:bodyDiv w:val="1"/>
      <w:marLeft w:val="0"/>
      <w:marRight w:val="0"/>
      <w:marTop w:val="0"/>
      <w:marBottom w:val="0"/>
      <w:divBdr>
        <w:top w:val="none" w:sz="0" w:space="0" w:color="auto"/>
        <w:left w:val="none" w:sz="0" w:space="0" w:color="auto"/>
        <w:bottom w:val="none" w:sz="0" w:space="0" w:color="auto"/>
        <w:right w:val="none" w:sz="0" w:space="0" w:color="auto"/>
      </w:divBdr>
    </w:div>
    <w:div w:id="334454627">
      <w:bodyDiv w:val="1"/>
      <w:marLeft w:val="0"/>
      <w:marRight w:val="0"/>
      <w:marTop w:val="0"/>
      <w:marBottom w:val="0"/>
      <w:divBdr>
        <w:top w:val="none" w:sz="0" w:space="0" w:color="auto"/>
        <w:left w:val="none" w:sz="0" w:space="0" w:color="auto"/>
        <w:bottom w:val="none" w:sz="0" w:space="0" w:color="auto"/>
        <w:right w:val="none" w:sz="0" w:space="0" w:color="auto"/>
      </w:divBdr>
    </w:div>
    <w:div w:id="335962673">
      <w:bodyDiv w:val="1"/>
      <w:marLeft w:val="0"/>
      <w:marRight w:val="0"/>
      <w:marTop w:val="0"/>
      <w:marBottom w:val="0"/>
      <w:divBdr>
        <w:top w:val="none" w:sz="0" w:space="0" w:color="auto"/>
        <w:left w:val="none" w:sz="0" w:space="0" w:color="auto"/>
        <w:bottom w:val="none" w:sz="0" w:space="0" w:color="auto"/>
        <w:right w:val="none" w:sz="0" w:space="0" w:color="auto"/>
      </w:divBdr>
    </w:div>
    <w:div w:id="458308463">
      <w:bodyDiv w:val="1"/>
      <w:marLeft w:val="0"/>
      <w:marRight w:val="0"/>
      <w:marTop w:val="0"/>
      <w:marBottom w:val="0"/>
      <w:divBdr>
        <w:top w:val="none" w:sz="0" w:space="0" w:color="auto"/>
        <w:left w:val="none" w:sz="0" w:space="0" w:color="auto"/>
        <w:bottom w:val="none" w:sz="0" w:space="0" w:color="auto"/>
        <w:right w:val="none" w:sz="0" w:space="0" w:color="auto"/>
      </w:divBdr>
    </w:div>
    <w:div w:id="861554165">
      <w:bodyDiv w:val="1"/>
      <w:marLeft w:val="0"/>
      <w:marRight w:val="0"/>
      <w:marTop w:val="0"/>
      <w:marBottom w:val="0"/>
      <w:divBdr>
        <w:top w:val="none" w:sz="0" w:space="0" w:color="auto"/>
        <w:left w:val="none" w:sz="0" w:space="0" w:color="auto"/>
        <w:bottom w:val="none" w:sz="0" w:space="0" w:color="auto"/>
        <w:right w:val="none" w:sz="0" w:space="0" w:color="auto"/>
      </w:divBdr>
    </w:div>
    <w:div w:id="1081558072">
      <w:bodyDiv w:val="1"/>
      <w:marLeft w:val="0"/>
      <w:marRight w:val="0"/>
      <w:marTop w:val="0"/>
      <w:marBottom w:val="0"/>
      <w:divBdr>
        <w:top w:val="none" w:sz="0" w:space="0" w:color="auto"/>
        <w:left w:val="none" w:sz="0" w:space="0" w:color="auto"/>
        <w:bottom w:val="none" w:sz="0" w:space="0" w:color="auto"/>
        <w:right w:val="none" w:sz="0" w:space="0" w:color="auto"/>
      </w:divBdr>
    </w:div>
    <w:div w:id="1235318042">
      <w:bodyDiv w:val="1"/>
      <w:marLeft w:val="0"/>
      <w:marRight w:val="0"/>
      <w:marTop w:val="0"/>
      <w:marBottom w:val="0"/>
      <w:divBdr>
        <w:top w:val="none" w:sz="0" w:space="0" w:color="auto"/>
        <w:left w:val="none" w:sz="0" w:space="0" w:color="auto"/>
        <w:bottom w:val="none" w:sz="0" w:space="0" w:color="auto"/>
        <w:right w:val="none" w:sz="0" w:space="0" w:color="auto"/>
      </w:divBdr>
    </w:div>
    <w:div w:id="1509831283">
      <w:bodyDiv w:val="1"/>
      <w:marLeft w:val="0"/>
      <w:marRight w:val="0"/>
      <w:marTop w:val="0"/>
      <w:marBottom w:val="0"/>
      <w:divBdr>
        <w:top w:val="none" w:sz="0" w:space="0" w:color="auto"/>
        <w:left w:val="none" w:sz="0" w:space="0" w:color="auto"/>
        <w:bottom w:val="none" w:sz="0" w:space="0" w:color="auto"/>
        <w:right w:val="none" w:sz="0" w:space="0" w:color="auto"/>
      </w:divBdr>
    </w:div>
    <w:div w:id="161023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youtube.com/watch?v=5f0Iyde0BJA" TargetMode="External"/><Relationship Id="rId21" Type="http://schemas.openxmlformats.org/officeDocument/2006/relationships/image" Target="media/image12.png"/><Relationship Id="rId34" Type="http://schemas.openxmlformats.org/officeDocument/2006/relationships/hyperlink" Target="https://doi.org/10.4324/9781315740744" TargetMode="External"/><Relationship Id="rId42" Type="http://schemas.openxmlformats.org/officeDocument/2006/relationships/hyperlink" Target="https://www.youtube.com/watch?v=QPjFDAKVHhw" TargetMode="External"/><Relationship Id="rId47" Type="http://schemas.openxmlformats.org/officeDocument/2006/relationships/hyperlink" Target="https://www.youtube.com/watch?v=N7ahykCKn3M" TargetMode="External"/><Relationship Id="rId50" Type="http://schemas.openxmlformats.org/officeDocument/2006/relationships/hyperlink" Target="https://www.instagram.com/jasomfunradio/reel/C3iTWJqNWMY/" TargetMode="External"/><Relationship Id="rId55" Type="http://schemas.openxmlformats.org/officeDocument/2006/relationships/image" Target="media/image2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doi.org/10.1111/musa.12221" TargetMode="Externa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yperlink" Target="https://doi.org/10.1177/0964663906060973" TargetMode="External"/><Relationship Id="rId37" Type="http://schemas.openxmlformats.org/officeDocument/2006/relationships/hyperlink" Target="https://doi.org/10.1353/ams.2013.0124" TargetMode="External"/><Relationship Id="rId40" Type="http://schemas.openxmlformats.org/officeDocument/2006/relationships/hyperlink" Target="https://www.youtube.com/watch?v=iDqLLu8mQ5I&amp;t=795s" TargetMode="External"/><Relationship Id="rId45" Type="http://schemas.openxmlformats.org/officeDocument/2006/relationships/hyperlink" Target="https://www.instagram.com/p/C2IJk5trQIA/" TargetMode="External"/><Relationship Id="rId53" Type="http://schemas.openxmlformats.org/officeDocument/2006/relationships/hyperlink" Target="https://www.youtube.com/watch?v=EDK9KOfknTw"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doi.org/10.1093/gmo/9781561592630.article.41862" TargetMode="External"/><Relationship Id="rId35" Type="http://schemas.openxmlformats.org/officeDocument/2006/relationships/hyperlink" Target="https://www.jstor.org/stable/3820905" TargetMode="External"/><Relationship Id="rId43" Type="http://schemas.openxmlformats.org/officeDocument/2006/relationships/hyperlink" Target="https://www.tiktok.com/@kolo.24/video/7204873804961647918" TargetMode="External"/><Relationship Id="rId48" Type="http://schemas.openxmlformats.org/officeDocument/2006/relationships/hyperlink" Target="https://www.youtube.com/watch?v=vUyS2fcIoag" TargetMode="External"/><Relationship Id="rId56" Type="http://schemas.openxmlformats.org/officeDocument/2006/relationships/image" Target="media/image21.png"/><Relationship Id="rId8" Type="http://schemas.openxmlformats.org/officeDocument/2006/relationships/footer" Target="footer1.xml"/><Relationship Id="rId51" Type="http://schemas.openxmlformats.org/officeDocument/2006/relationships/hyperlink" Target="https://www.listennotes.com/podcasts/amalgamation-of/episode-20-what-it-takes-to-REIPcnu_Gz6/?srsltid=AfmBOooLSNcxVg3eZK9Gd8Ekhma1VGl_lN5zZ5BIN_Vb9YjNSgB8OBjD"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doi-org.utrechtuniversity.idm.oclc.org/10.1093/acprof:oso/9780195182088.003.0004" TargetMode="External"/><Relationship Id="rId38" Type="http://schemas.openxmlformats.org/officeDocument/2006/relationships/hyperlink" Target="https://www.jstor.org/stable/852975" TargetMode="External"/><Relationship Id="rId46" Type="http://schemas.openxmlformats.org/officeDocument/2006/relationships/hyperlink" Target="https://www.youtube.com/watch?v=px25MxxnhOk" TargetMode="External"/><Relationship Id="rId20" Type="http://schemas.openxmlformats.org/officeDocument/2006/relationships/image" Target="media/image11.png"/><Relationship Id="rId41" Type="http://schemas.openxmlformats.org/officeDocument/2006/relationships/hyperlink" Target="https://www.youtube.com/watch?v=PDP3jL2n6r8" TargetMode="External"/><Relationship Id="rId54"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doi.org/10.1111/j.0262-5245.2004.00204.x" TargetMode="External"/><Relationship Id="rId36" Type="http://schemas.openxmlformats.org/officeDocument/2006/relationships/hyperlink" Target="https://theses.cz/id/6y8q4a/Bakal_sk_prce_-_Radochov.pdf" TargetMode="External"/><Relationship Id="rId49" Type="http://schemas.openxmlformats.org/officeDocument/2006/relationships/hyperlink" Target="https://www.instagram.com/reel/DDPjZbYRM1K/?igsh=d2tuYjJ1aXVibnV3" TargetMode="External"/><Relationship Id="rId57" Type="http://schemas.openxmlformats.org/officeDocument/2006/relationships/fontTable" Target="fontTable.xml"/><Relationship Id="rId10" Type="http://schemas.openxmlformats.org/officeDocument/2006/relationships/image" Target="media/image1.jpeg"/><Relationship Id="rId31" Type="http://schemas.openxmlformats.org/officeDocument/2006/relationships/hyperlink" Target="https://muse.jhu.edu/article/857072" TargetMode="External"/><Relationship Id="rId44" Type="http://schemas.openxmlformats.org/officeDocument/2006/relationships/hyperlink" Target="https://www.instagram.com/p/CxtBxRgLhAY/" TargetMode="External"/><Relationship Id="rId52" Type="http://schemas.openxmlformats.org/officeDocument/2006/relationships/hyperlink" Target="https://www.youtube.com/watch?v=IbsQJBxICN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shazam.com/song/1778069184/worldwide" TargetMode="External"/><Relationship Id="rId3" Type="http://schemas.openxmlformats.org/officeDocument/2006/relationships/hyperlink" Target="https://www.youtube.com/results?search_query=georgian+music" TargetMode="External"/><Relationship Id="rId7" Type="http://schemas.openxmlformats.org/officeDocument/2006/relationships/hyperlink" Target="https://genius.com/Trio-mandili-kakhuri-lyrics" TargetMode="External"/><Relationship Id="rId2" Type="http://schemas.openxmlformats.org/officeDocument/2006/relationships/hyperlink" Target="https://www.instagram.com/reel/CthBhD_rBVI/?igsh=NnA2NGhjYTRzMWJr" TargetMode="External"/><Relationship Id="rId1" Type="http://schemas.openxmlformats.org/officeDocument/2006/relationships/hyperlink" Target="https://www.instagram.com/reel/Ctb0Yd5rBVj/?igsh=MjU2MGNiZG5md3h1" TargetMode="External"/><Relationship Id="rId6" Type="http://schemas.openxmlformats.org/officeDocument/2006/relationships/hyperlink" Target="https://obkec.azet.sk/clanok/neiScPv/nigerijskeho-rapera-ocarili-slovenske-ludovky-jeho-uspesny-remix-poculo-viac-ako-milion-ludi/" TargetMode="External"/><Relationship Id="rId5" Type="http://schemas.openxmlformats.org/officeDocument/2006/relationships/hyperlink" Target="https://www.instagram.com/reel/CxnhlENMve8/?igsh=MWhmZGpiOWQ0YnI0NA%3D%3D" TargetMode="External"/><Relationship Id="rId4" Type="http://schemas.openxmlformats.org/officeDocument/2006/relationships/hyperlink" Target="https://www.youtube.com/watch?v=EDK9KOfknT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4A4EE-305D-5D4C-A242-F00426661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2099</TotalTime>
  <Pages>81</Pages>
  <Words>24745</Words>
  <Characters>141047</Characters>
  <Application>Microsoft Office Word</Application>
  <DocSecurity>0</DocSecurity>
  <Lines>1175</Lines>
  <Paragraphs>330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Nikolozišvili, A. (Anna)</dc:creator>
  <cp:keywords/>
  <dc:description/>
  <cp:lastModifiedBy>Nikolozišvili, A. (Anna)</cp:lastModifiedBy>
  <cp:revision>24</cp:revision>
  <dcterms:created xsi:type="dcterms:W3CDTF">2025-05-22T12:04:00Z</dcterms:created>
  <dcterms:modified xsi:type="dcterms:W3CDTF">2025-06-18T10:27:00Z</dcterms:modified>
</cp:coreProperties>
</file>