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3A05D4" w14:textId="77777777" w:rsidR="00C76F3E" w:rsidRDefault="00C76F3E" w:rsidP="001552AD">
      <w:pPr>
        <w:pStyle w:val="Titel"/>
        <w:jc w:val="center"/>
        <w:rPr>
          <w:sz w:val="48"/>
          <w:szCs w:val="48"/>
          <w:lang w:val="en-GB"/>
        </w:rPr>
      </w:pPr>
    </w:p>
    <w:p w14:paraId="3D3594CF" w14:textId="77777777" w:rsidR="00C76F3E" w:rsidRDefault="00C76F3E" w:rsidP="001552AD">
      <w:pPr>
        <w:pStyle w:val="Titel"/>
        <w:jc w:val="center"/>
        <w:rPr>
          <w:sz w:val="48"/>
          <w:szCs w:val="48"/>
          <w:lang w:val="en-GB"/>
        </w:rPr>
      </w:pPr>
    </w:p>
    <w:p w14:paraId="0553D4FC" w14:textId="77777777" w:rsidR="00C76F3E" w:rsidRDefault="00C76F3E" w:rsidP="001552AD">
      <w:pPr>
        <w:pStyle w:val="Titel"/>
        <w:jc w:val="center"/>
        <w:rPr>
          <w:sz w:val="48"/>
          <w:szCs w:val="48"/>
          <w:lang w:val="en-GB"/>
        </w:rPr>
      </w:pPr>
    </w:p>
    <w:p w14:paraId="359986ED" w14:textId="77777777" w:rsidR="00C76F3E" w:rsidRDefault="00C76F3E" w:rsidP="001552AD">
      <w:pPr>
        <w:pStyle w:val="Titel"/>
        <w:jc w:val="center"/>
        <w:rPr>
          <w:sz w:val="48"/>
          <w:szCs w:val="48"/>
          <w:lang w:val="en-GB"/>
        </w:rPr>
      </w:pPr>
    </w:p>
    <w:p w14:paraId="0EE6A06F" w14:textId="77777777" w:rsidR="00C76F3E" w:rsidRDefault="00C76F3E" w:rsidP="001552AD">
      <w:pPr>
        <w:pStyle w:val="Titel"/>
        <w:jc w:val="center"/>
        <w:rPr>
          <w:sz w:val="48"/>
          <w:szCs w:val="48"/>
          <w:lang w:val="en-GB"/>
        </w:rPr>
      </w:pPr>
    </w:p>
    <w:p w14:paraId="28EF70C4" w14:textId="77777777" w:rsidR="00C76F3E" w:rsidRDefault="00C76F3E" w:rsidP="001552AD">
      <w:pPr>
        <w:pStyle w:val="Titel"/>
        <w:jc w:val="center"/>
        <w:rPr>
          <w:sz w:val="48"/>
          <w:szCs w:val="48"/>
          <w:lang w:val="en-GB"/>
        </w:rPr>
      </w:pPr>
    </w:p>
    <w:p w14:paraId="323799F8" w14:textId="77777777" w:rsidR="00C76F3E" w:rsidRPr="005A4FDF" w:rsidRDefault="00C76F3E" w:rsidP="001552AD">
      <w:pPr>
        <w:pStyle w:val="Titel"/>
        <w:jc w:val="center"/>
        <w:rPr>
          <w:lang w:val="en-GB"/>
        </w:rPr>
      </w:pPr>
    </w:p>
    <w:p w14:paraId="107A6D89" w14:textId="04C5C588" w:rsidR="003A0883" w:rsidRPr="005A4FDF" w:rsidRDefault="00F03EC6" w:rsidP="001552AD">
      <w:pPr>
        <w:pStyle w:val="Titel"/>
        <w:jc w:val="center"/>
        <w:rPr>
          <w:lang w:val="en-GB"/>
        </w:rPr>
      </w:pPr>
      <w:r w:rsidRPr="005A4FDF">
        <w:rPr>
          <w:lang w:val="en-GB"/>
        </w:rPr>
        <w:t>Th</w:t>
      </w:r>
      <w:r w:rsidR="00A82486" w:rsidRPr="005A4FDF">
        <w:rPr>
          <w:lang w:val="en-GB"/>
        </w:rPr>
        <w:t>e battle against RSV:</w:t>
      </w:r>
    </w:p>
    <w:p w14:paraId="346E9CC2" w14:textId="61A727DC" w:rsidR="003F51CA" w:rsidRPr="005A4FDF" w:rsidRDefault="005E2F2D" w:rsidP="001552AD">
      <w:pPr>
        <w:pStyle w:val="Titel"/>
        <w:jc w:val="center"/>
        <w:rPr>
          <w:lang w:val="en-GB"/>
        </w:rPr>
      </w:pPr>
      <w:r w:rsidRPr="005A4FDF">
        <w:rPr>
          <w:lang w:val="en-GB"/>
        </w:rPr>
        <w:t>I</w:t>
      </w:r>
      <w:r w:rsidR="00A82486" w:rsidRPr="005A4FDF">
        <w:rPr>
          <w:lang w:val="en-GB"/>
        </w:rPr>
        <w:t>nfants and children in the front line</w:t>
      </w:r>
      <w:r w:rsidR="00D9790B" w:rsidRPr="005A4FDF">
        <w:rPr>
          <w:lang w:val="en-GB"/>
        </w:rPr>
        <w:t>!</w:t>
      </w:r>
    </w:p>
    <w:p w14:paraId="60CF9DC7" w14:textId="77777777" w:rsidR="00D9365C" w:rsidRDefault="00D9365C" w:rsidP="00600A35">
      <w:pPr>
        <w:rPr>
          <w:lang w:val="en-GB"/>
        </w:rPr>
      </w:pPr>
    </w:p>
    <w:p w14:paraId="70CE69DB" w14:textId="77777777" w:rsidR="00C76F3E" w:rsidRDefault="00C76F3E" w:rsidP="00600A35">
      <w:pPr>
        <w:rPr>
          <w:lang w:val="en-GB"/>
        </w:rPr>
      </w:pPr>
    </w:p>
    <w:p w14:paraId="134AF586" w14:textId="77777777" w:rsidR="00C76F3E" w:rsidRDefault="00C76F3E" w:rsidP="00600A35">
      <w:pPr>
        <w:rPr>
          <w:lang w:val="en-GB"/>
        </w:rPr>
      </w:pPr>
    </w:p>
    <w:p w14:paraId="1AE57B06" w14:textId="77777777" w:rsidR="00C76F3E" w:rsidRDefault="00C76F3E" w:rsidP="00600A35">
      <w:pPr>
        <w:rPr>
          <w:lang w:val="en-GB"/>
        </w:rPr>
      </w:pPr>
    </w:p>
    <w:p w14:paraId="47835042" w14:textId="77777777" w:rsidR="00C76F3E" w:rsidRDefault="00C76F3E" w:rsidP="00600A35">
      <w:pPr>
        <w:rPr>
          <w:lang w:val="en-GB"/>
        </w:rPr>
      </w:pPr>
    </w:p>
    <w:p w14:paraId="194DAC1F" w14:textId="77777777" w:rsidR="00C76F3E" w:rsidRDefault="00C76F3E" w:rsidP="00600A35">
      <w:pPr>
        <w:rPr>
          <w:lang w:val="en-GB"/>
        </w:rPr>
      </w:pPr>
    </w:p>
    <w:p w14:paraId="0CCBF05B" w14:textId="77777777" w:rsidR="00C76F3E" w:rsidRDefault="00C76F3E" w:rsidP="00600A35">
      <w:pPr>
        <w:rPr>
          <w:lang w:val="en-GB"/>
        </w:rPr>
      </w:pPr>
    </w:p>
    <w:p w14:paraId="06C09EB9" w14:textId="77777777" w:rsidR="00C76F3E" w:rsidRDefault="00C76F3E" w:rsidP="00600A35">
      <w:pPr>
        <w:rPr>
          <w:lang w:val="en-GB"/>
        </w:rPr>
      </w:pPr>
    </w:p>
    <w:p w14:paraId="5E9D7FC7" w14:textId="77777777" w:rsidR="00C76F3E" w:rsidRDefault="00C76F3E" w:rsidP="00600A35">
      <w:pPr>
        <w:rPr>
          <w:lang w:val="en-GB"/>
        </w:rPr>
      </w:pPr>
    </w:p>
    <w:p w14:paraId="216C12AE" w14:textId="77777777" w:rsidR="00C76F3E" w:rsidRDefault="00C76F3E" w:rsidP="00600A35">
      <w:pPr>
        <w:rPr>
          <w:lang w:val="en-GB"/>
        </w:rPr>
      </w:pPr>
    </w:p>
    <w:p w14:paraId="3109E77D" w14:textId="77777777" w:rsidR="00C76F3E" w:rsidRDefault="00C76F3E" w:rsidP="00600A35">
      <w:pPr>
        <w:rPr>
          <w:lang w:val="en-GB"/>
        </w:rPr>
      </w:pPr>
    </w:p>
    <w:p w14:paraId="4AE897FF" w14:textId="77777777" w:rsidR="00C76F3E" w:rsidRDefault="00C76F3E" w:rsidP="00600A35">
      <w:pPr>
        <w:rPr>
          <w:lang w:val="en-GB"/>
        </w:rPr>
      </w:pPr>
    </w:p>
    <w:p w14:paraId="42A9B30B" w14:textId="77777777" w:rsidR="00C76F3E" w:rsidRDefault="00C76F3E" w:rsidP="00600A35">
      <w:pPr>
        <w:rPr>
          <w:lang w:val="en-GB"/>
        </w:rPr>
      </w:pPr>
    </w:p>
    <w:p w14:paraId="43F48E4F" w14:textId="77777777" w:rsidR="00C76F3E" w:rsidRDefault="00C76F3E" w:rsidP="00600A35">
      <w:pPr>
        <w:rPr>
          <w:lang w:val="en-GB"/>
        </w:rPr>
      </w:pPr>
    </w:p>
    <w:p w14:paraId="796EA9A5" w14:textId="77777777" w:rsidR="00C76F3E" w:rsidRDefault="00C76F3E" w:rsidP="00600A35">
      <w:pPr>
        <w:rPr>
          <w:lang w:val="en-GB"/>
        </w:rPr>
      </w:pPr>
    </w:p>
    <w:p w14:paraId="34273350" w14:textId="77777777" w:rsidR="00C76F3E" w:rsidRDefault="00C76F3E" w:rsidP="00600A35">
      <w:pPr>
        <w:rPr>
          <w:lang w:val="en-GB"/>
        </w:rPr>
      </w:pPr>
    </w:p>
    <w:p w14:paraId="0FAFC366" w14:textId="77777777" w:rsidR="00C76F3E" w:rsidRDefault="00C76F3E" w:rsidP="00600A35">
      <w:pPr>
        <w:rPr>
          <w:lang w:val="en-GB"/>
        </w:rPr>
      </w:pPr>
    </w:p>
    <w:p w14:paraId="2FCCD5FF" w14:textId="77777777" w:rsidR="00C76F3E" w:rsidRDefault="00C76F3E" w:rsidP="00600A35">
      <w:pPr>
        <w:rPr>
          <w:lang w:val="en-GB"/>
        </w:rPr>
      </w:pPr>
    </w:p>
    <w:p w14:paraId="2C56C2C9" w14:textId="77777777" w:rsidR="00426F03" w:rsidRDefault="00426F03" w:rsidP="00600A35">
      <w:pPr>
        <w:rPr>
          <w:lang w:val="en-GB"/>
        </w:rPr>
      </w:pPr>
    </w:p>
    <w:p w14:paraId="76510F53" w14:textId="77777777" w:rsidR="00426F03" w:rsidRDefault="00426F03" w:rsidP="00600A35">
      <w:pPr>
        <w:rPr>
          <w:lang w:val="en-GB"/>
        </w:rPr>
      </w:pPr>
    </w:p>
    <w:p w14:paraId="257CB097" w14:textId="77777777" w:rsidR="00426F03" w:rsidRDefault="00426F03" w:rsidP="00600A35">
      <w:pPr>
        <w:rPr>
          <w:lang w:val="en-GB"/>
        </w:rPr>
      </w:pPr>
    </w:p>
    <w:p w14:paraId="05B57A98" w14:textId="77777777" w:rsidR="00426F03" w:rsidRDefault="00426F03" w:rsidP="00600A35">
      <w:pPr>
        <w:rPr>
          <w:lang w:val="en-GB"/>
        </w:rPr>
      </w:pPr>
    </w:p>
    <w:p w14:paraId="3687C7EB" w14:textId="77777777" w:rsidR="00426F03" w:rsidRDefault="00426F03" w:rsidP="00600A35">
      <w:pPr>
        <w:rPr>
          <w:lang w:val="en-GB"/>
        </w:rPr>
      </w:pPr>
    </w:p>
    <w:p w14:paraId="216165CA" w14:textId="77777777" w:rsidR="00426F03" w:rsidRDefault="00426F03" w:rsidP="00600A35">
      <w:pPr>
        <w:rPr>
          <w:lang w:val="en-GB"/>
        </w:rPr>
      </w:pPr>
    </w:p>
    <w:p w14:paraId="5432BC9E" w14:textId="77777777" w:rsidR="00426F03" w:rsidRDefault="00426F03" w:rsidP="00600A35">
      <w:pPr>
        <w:rPr>
          <w:lang w:val="en-GB"/>
        </w:rPr>
      </w:pPr>
    </w:p>
    <w:p w14:paraId="3859F915" w14:textId="77777777" w:rsidR="00426F03" w:rsidRDefault="00426F03" w:rsidP="00600A35">
      <w:pPr>
        <w:rPr>
          <w:lang w:val="en-GB"/>
        </w:rPr>
      </w:pPr>
    </w:p>
    <w:p w14:paraId="143CBCA0" w14:textId="64E7E86F" w:rsidR="00600A35" w:rsidRDefault="00D9365C" w:rsidP="00600A35">
      <w:pPr>
        <w:rPr>
          <w:lang w:val="en-GB"/>
        </w:rPr>
      </w:pPr>
      <w:r>
        <w:rPr>
          <w:lang w:val="en-GB"/>
        </w:rPr>
        <w:t xml:space="preserve">Name: </w:t>
      </w:r>
      <w:r w:rsidR="00600A35">
        <w:rPr>
          <w:lang w:val="en-GB"/>
        </w:rPr>
        <w:t>Fifianne Rigter</w:t>
      </w:r>
      <w:r w:rsidR="001805B5">
        <w:rPr>
          <w:lang w:val="en-GB"/>
        </w:rPr>
        <w:t xml:space="preserve">, </w:t>
      </w:r>
      <w:r w:rsidR="00635A79">
        <w:rPr>
          <w:lang w:val="en-GB"/>
        </w:rPr>
        <w:t>02</w:t>
      </w:r>
      <w:r w:rsidR="009B7E91">
        <w:rPr>
          <w:lang w:val="en-GB"/>
        </w:rPr>
        <w:t>88691</w:t>
      </w:r>
    </w:p>
    <w:p w14:paraId="7532B8DB" w14:textId="23EEBC4C" w:rsidR="001805B5" w:rsidRDefault="001805B5" w:rsidP="00600A35">
      <w:pPr>
        <w:rPr>
          <w:lang w:val="en-GB"/>
        </w:rPr>
      </w:pPr>
      <w:r>
        <w:rPr>
          <w:lang w:val="en-GB"/>
        </w:rPr>
        <w:t xml:space="preserve">Date: </w:t>
      </w:r>
      <w:r w:rsidR="003D1BC8">
        <w:rPr>
          <w:lang w:val="en-GB"/>
        </w:rPr>
        <w:t>21</w:t>
      </w:r>
      <w:r>
        <w:rPr>
          <w:lang w:val="en-GB"/>
        </w:rPr>
        <w:t>-0</w:t>
      </w:r>
      <w:r w:rsidR="00135595">
        <w:rPr>
          <w:lang w:val="en-GB"/>
        </w:rPr>
        <w:t>7</w:t>
      </w:r>
      <w:r>
        <w:rPr>
          <w:lang w:val="en-GB"/>
        </w:rPr>
        <w:t>-2025</w:t>
      </w:r>
    </w:p>
    <w:p w14:paraId="38B3AC08" w14:textId="77777777" w:rsidR="00E9354C" w:rsidRDefault="00E9354C" w:rsidP="00600A35">
      <w:pPr>
        <w:rPr>
          <w:lang w:val="en-GB"/>
        </w:rPr>
      </w:pPr>
    </w:p>
    <w:p w14:paraId="30EC35E2" w14:textId="4F596538" w:rsidR="004B3A68" w:rsidRDefault="00905A9E" w:rsidP="00600A35">
      <w:pPr>
        <w:rPr>
          <w:lang w:val="en-GB"/>
        </w:rPr>
      </w:pPr>
      <w:r>
        <w:rPr>
          <w:lang w:val="en-GB"/>
        </w:rPr>
        <w:t>Supervisors</w:t>
      </w:r>
      <w:r w:rsidR="00D9365C">
        <w:rPr>
          <w:lang w:val="en-GB"/>
        </w:rPr>
        <w:t xml:space="preserve">: </w:t>
      </w:r>
      <w:r w:rsidR="00766994">
        <w:rPr>
          <w:lang w:val="en-GB"/>
        </w:rPr>
        <w:t>Associate prof</w:t>
      </w:r>
      <w:r w:rsidR="00234E3F">
        <w:rPr>
          <w:lang w:val="en-GB"/>
        </w:rPr>
        <w:t>.</w:t>
      </w:r>
      <w:r w:rsidR="00766994">
        <w:rPr>
          <w:lang w:val="en-GB"/>
        </w:rPr>
        <w:t xml:space="preserve"> </w:t>
      </w:r>
      <w:r w:rsidR="00D9365C">
        <w:rPr>
          <w:lang w:val="en-GB"/>
        </w:rPr>
        <w:t xml:space="preserve">Ghislaine van Thiel and </w:t>
      </w:r>
      <w:r w:rsidR="00766994">
        <w:rPr>
          <w:lang w:val="en-GB"/>
        </w:rPr>
        <w:t>Prof</w:t>
      </w:r>
      <w:r w:rsidR="00234E3F">
        <w:rPr>
          <w:lang w:val="en-GB"/>
        </w:rPr>
        <w:t>.</w:t>
      </w:r>
      <w:r w:rsidR="00766994">
        <w:rPr>
          <w:lang w:val="en-GB"/>
        </w:rPr>
        <w:t xml:space="preserve"> </w:t>
      </w:r>
      <w:r w:rsidR="00D9365C">
        <w:rPr>
          <w:lang w:val="en-GB"/>
        </w:rPr>
        <w:t>Louis Bont</w:t>
      </w:r>
    </w:p>
    <w:p w14:paraId="0336F8BB" w14:textId="1542882B" w:rsidR="003127AB" w:rsidRDefault="003127AB" w:rsidP="003127AB">
      <w:pPr>
        <w:pStyle w:val="Kop1"/>
        <w:rPr>
          <w:sz w:val="32"/>
          <w:szCs w:val="32"/>
          <w:lang w:val="en-GB"/>
        </w:rPr>
      </w:pPr>
      <w:r w:rsidRPr="003127AB">
        <w:rPr>
          <w:sz w:val="32"/>
          <w:szCs w:val="32"/>
          <w:lang w:val="en-GB"/>
        </w:rPr>
        <w:lastRenderedPageBreak/>
        <w:t>Abstract</w:t>
      </w:r>
    </w:p>
    <w:p w14:paraId="12CEECC7" w14:textId="0E821910" w:rsidR="009B3F31" w:rsidRDefault="00087896" w:rsidP="009B3F31">
      <w:pPr>
        <w:rPr>
          <w:b/>
          <w:bCs/>
          <w:lang w:val="en-GB"/>
        </w:rPr>
      </w:pPr>
      <w:r w:rsidRPr="00C04D19">
        <w:rPr>
          <w:b/>
          <w:bCs/>
          <w:lang w:val="en-GB"/>
        </w:rPr>
        <w:t>Background</w:t>
      </w:r>
      <w:r w:rsidR="00C04D19" w:rsidRPr="00C04D19">
        <w:rPr>
          <w:b/>
          <w:bCs/>
          <w:lang w:val="en-GB"/>
        </w:rPr>
        <w:t>:</w:t>
      </w:r>
    </w:p>
    <w:p w14:paraId="5AC1651A" w14:textId="1E817161" w:rsidR="00087896" w:rsidRDefault="009901E5" w:rsidP="009B3F31">
      <w:pPr>
        <w:rPr>
          <w:lang w:val="en-GB"/>
        </w:rPr>
      </w:pPr>
      <w:r>
        <w:rPr>
          <w:lang w:val="en-GB"/>
        </w:rPr>
        <w:t>In the past year, r</w:t>
      </w:r>
      <w:r w:rsidR="002D0954" w:rsidRPr="00167723">
        <w:rPr>
          <w:lang w:val="en-GB"/>
        </w:rPr>
        <w:t>espiratory syncytial virus (RSV) vaccine</w:t>
      </w:r>
      <w:r w:rsidR="00FB12E9">
        <w:rPr>
          <w:lang w:val="en-GB"/>
        </w:rPr>
        <w:t xml:space="preserve"> development has </w:t>
      </w:r>
      <w:r w:rsidR="000540A3">
        <w:rPr>
          <w:lang w:val="en-GB"/>
        </w:rPr>
        <w:t>received</w:t>
      </w:r>
      <w:r w:rsidR="00FB12E9">
        <w:rPr>
          <w:lang w:val="en-GB"/>
        </w:rPr>
        <w:t xml:space="preserve"> increased attention, particularly after</w:t>
      </w:r>
      <w:r w:rsidR="002D0954" w:rsidRPr="00167723">
        <w:rPr>
          <w:lang w:val="en-GB"/>
        </w:rPr>
        <w:t xml:space="preserve"> </w:t>
      </w:r>
      <w:r w:rsidR="00E42AE7">
        <w:rPr>
          <w:lang w:val="en-GB"/>
        </w:rPr>
        <w:t xml:space="preserve">several clinical trials </w:t>
      </w:r>
      <w:r w:rsidR="00E35003">
        <w:rPr>
          <w:lang w:val="en-GB"/>
        </w:rPr>
        <w:t>involving</w:t>
      </w:r>
      <w:r w:rsidR="00E42AE7">
        <w:rPr>
          <w:lang w:val="en-GB"/>
        </w:rPr>
        <w:t xml:space="preserve"> infants</w:t>
      </w:r>
      <w:r w:rsidR="00E35003">
        <w:rPr>
          <w:lang w:val="en-GB"/>
        </w:rPr>
        <w:t xml:space="preserve"> and children</w:t>
      </w:r>
      <w:r w:rsidR="00E42AE7">
        <w:rPr>
          <w:lang w:val="en-GB"/>
        </w:rPr>
        <w:t xml:space="preserve"> were </w:t>
      </w:r>
      <w:r w:rsidR="00256ED2">
        <w:rPr>
          <w:lang w:val="en-GB"/>
        </w:rPr>
        <w:t>stopped because of</w:t>
      </w:r>
      <w:r w:rsidR="00615DEE">
        <w:rPr>
          <w:lang w:val="en-GB"/>
        </w:rPr>
        <w:t xml:space="preserve"> safety concerns</w:t>
      </w:r>
      <w:r w:rsidR="00E42AE7">
        <w:rPr>
          <w:lang w:val="en-GB"/>
        </w:rPr>
        <w:t xml:space="preserve">. </w:t>
      </w:r>
      <w:r w:rsidR="00E00D21">
        <w:rPr>
          <w:lang w:val="en-GB"/>
        </w:rPr>
        <w:t>Th</w:t>
      </w:r>
      <w:r w:rsidR="00615DEE">
        <w:rPr>
          <w:lang w:val="en-GB"/>
        </w:rPr>
        <w:t>ese events have</w:t>
      </w:r>
      <w:r w:rsidR="00E00D21">
        <w:rPr>
          <w:lang w:val="en-GB"/>
        </w:rPr>
        <w:t xml:space="preserve"> </w:t>
      </w:r>
      <w:r w:rsidR="00E35003">
        <w:rPr>
          <w:lang w:val="en-GB"/>
        </w:rPr>
        <w:t xml:space="preserve">raised </w:t>
      </w:r>
      <w:r w:rsidR="00E00D21">
        <w:rPr>
          <w:lang w:val="en-GB"/>
        </w:rPr>
        <w:t xml:space="preserve">scientific and ethical </w:t>
      </w:r>
      <w:r w:rsidR="00E35003">
        <w:rPr>
          <w:lang w:val="en-GB"/>
        </w:rPr>
        <w:t>questions</w:t>
      </w:r>
      <w:r w:rsidR="006B3C86">
        <w:rPr>
          <w:lang w:val="en-GB"/>
        </w:rPr>
        <w:t>, especially</w:t>
      </w:r>
      <w:r w:rsidR="00E35003">
        <w:rPr>
          <w:lang w:val="en-GB"/>
        </w:rPr>
        <w:t xml:space="preserve"> </w:t>
      </w:r>
      <w:r w:rsidR="00E31467">
        <w:rPr>
          <w:lang w:val="en-GB"/>
        </w:rPr>
        <w:t xml:space="preserve">when compared to </w:t>
      </w:r>
      <w:r w:rsidR="006B3C86">
        <w:rPr>
          <w:lang w:val="en-GB"/>
        </w:rPr>
        <w:t>a similar historical case</w:t>
      </w:r>
      <w:r w:rsidR="00251827">
        <w:rPr>
          <w:lang w:val="en-GB"/>
        </w:rPr>
        <w:t>. In the 1960s, clinical trials of the formalin-inactivated RSV vaccine Lot-100</w:t>
      </w:r>
      <w:r w:rsidR="00553A68">
        <w:rPr>
          <w:lang w:val="en-GB"/>
        </w:rPr>
        <w:t xml:space="preserve"> were also </w:t>
      </w:r>
      <w:r w:rsidR="009B4483">
        <w:rPr>
          <w:lang w:val="en-GB"/>
        </w:rPr>
        <w:t>stopped</w:t>
      </w:r>
      <w:r w:rsidR="00553A68">
        <w:rPr>
          <w:lang w:val="en-GB"/>
        </w:rPr>
        <w:t xml:space="preserve"> after </w:t>
      </w:r>
      <w:r w:rsidR="00527496">
        <w:rPr>
          <w:lang w:val="en-GB"/>
        </w:rPr>
        <w:t xml:space="preserve">many </w:t>
      </w:r>
      <w:r w:rsidR="00553A68">
        <w:rPr>
          <w:lang w:val="en-GB"/>
        </w:rPr>
        <w:t>vaccinated infants and children became severely ill, and two died.</w:t>
      </w:r>
    </w:p>
    <w:p w14:paraId="7833C75D" w14:textId="77777777" w:rsidR="003E0A37" w:rsidRDefault="003E0A37" w:rsidP="009B3F31">
      <w:pPr>
        <w:rPr>
          <w:lang w:val="en-GB"/>
        </w:rPr>
      </w:pPr>
    </w:p>
    <w:p w14:paraId="5243A2EE" w14:textId="300830B0" w:rsidR="00087896" w:rsidRDefault="00087896" w:rsidP="009B3F31">
      <w:pPr>
        <w:rPr>
          <w:b/>
          <w:bCs/>
          <w:lang w:val="en-GB"/>
        </w:rPr>
      </w:pPr>
      <w:r w:rsidRPr="00C04D19">
        <w:rPr>
          <w:b/>
          <w:bCs/>
          <w:lang w:val="en-GB"/>
        </w:rPr>
        <w:t>Objective</w:t>
      </w:r>
      <w:r w:rsidR="00C04D19" w:rsidRPr="00C04D19">
        <w:rPr>
          <w:b/>
          <w:bCs/>
          <w:lang w:val="en-GB"/>
        </w:rPr>
        <w:t>:</w:t>
      </w:r>
    </w:p>
    <w:p w14:paraId="5FC324AF" w14:textId="4424F1AE" w:rsidR="00C04D19" w:rsidRPr="00F83BBB" w:rsidRDefault="009D12CD" w:rsidP="009B3F31">
      <w:pPr>
        <w:rPr>
          <w:lang w:val="en-GB"/>
        </w:rPr>
      </w:pPr>
      <w:r w:rsidRPr="009D12CD">
        <w:rPr>
          <w:lang w:val="en-GB"/>
        </w:rPr>
        <w:t>This</w:t>
      </w:r>
      <w:r>
        <w:rPr>
          <w:lang w:val="en-GB"/>
        </w:rPr>
        <w:t xml:space="preserve"> ethical analysis examines </w:t>
      </w:r>
      <w:r w:rsidR="001C4E21">
        <w:rPr>
          <w:lang w:val="en-GB"/>
        </w:rPr>
        <w:t>the clinical trials related to RSV vaccine Lot-100 development conducted in the 1960s to identify lessons from a research ethics perspective</w:t>
      </w:r>
      <w:r w:rsidR="000121E8">
        <w:rPr>
          <w:lang w:val="en-GB"/>
        </w:rPr>
        <w:t>. These lessons</w:t>
      </w:r>
      <w:r w:rsidR="001C4E21">
        <w:rPr>
          <w:lang w:val="en-GB"/>
        </w:rPr>
        <w:t xml:space="preserve"> can inform current vaccin</w:t>
      </w:r>
      <w:r w:rsidR="00F458E7">
        <w:rPr>
          <w:lang w:val="en-GB"/>
        </w:rPr>
        <w:t xml:space="preserve">e research involving </w:t>
      </w:r>
      <w:r w:rsidR="008A1B47">
        <w:rPr>
          <w:lang w:val="en-GB"/>
        </w:rPr>
        <w:t>vulnerable populations such as</w:t>
      </w:r>
      <w:r w:rsidR="00F83BBB">
        <w:rPr>
          <w:lang w:val="en-GB"/>
        </w:rPr>
        <w:t xml:space="preserve"> </w:t>
      </w:r>
      <w:r w:rsidR="00F458E7">
        <w:rPr>
          <w:lang w:val="en-GB"/>
        </w:rPr>
        <w:t>infants and children.</w:t>
      </w:r>
      <w:r w:rsidR="005B3771">
        <w:rPr>
          <w:lang w:val="en-GB"/>
        </w:rPr>
        <w:t xml:space="preserve"> </w:t>
      </w:r>
    </w:p>
    <w:p w14:paraId="5A70C37A" w14:textId="77777777" w:rsidR="00C04D19" w:rsidRDefault="00C04D19" w:rsidP="009B3F31">
      <w:pPr>
        <w:rPr>
          <w:lang w:val="en-GB"/>
        </w:rPr>
      </w:pPr>
    </w:p>
    <w:p w14:paraId="7C9AB066" w14:textId="3307F989" w:rsidR="00087896" w:rsidRPr="00C04D19" w:rsidRDefault="00087896" w:rsidP="009B3F31">
      <w:pPr>
        <w:rPr>
          <w:b/>
          <w:bCs/>
          <w:lang w:val="en-GB"/>
        </w:rPr>
      </w:pPr>
      <w:r w:rsidRPr="00C04D19">
        <w:rPr>
          <w:b/>
          <w:bCs/>
          <w:lang w:val="en-GB"/>
        </w:rPr>
        <w:t>Methods</w:t>
      </w:r>
      <w:r w:rsidR="00C04D19" w:rsidRPr="00C04D19">
        <w:rPr>
          <w:b/>
          <w:bCs/>
          <w:lang w:val="en-GB"/>
        </w:rPr>
        <w:t>:</w:t>
      </w:r>
    </w:p>
    <w:p w14:paraId="565861F4" w14:textId="2D56652A" w:rsidR="00087896" w:rsidRDefault="00436069" w:rsidP="009B3F31">
      <w:pPr>
        <w:rPr>
          <w:lang w:val="en-GB"/>
        </w:rPr>
      </w:pPr>
      <w:r>
        <w:rPr>
          <w:lang w:val="en-GB"/>
        </w:rPr>
        <w:t xml:space="preserve">A </w:t>
      </w:r>
      <w:r w:rsidR="00F2295E">
        <w:rPr>
          <w:lang w:val="en-GB"/>
        </w:rPr>
        <w:t xml:space="preserve">systematic </w:t>
      </w:r>
      <w:r w:rsidR="00AA7386">
        <w:rPr>
          <w:lang w:val="en-GB"/>
        </w:rPr>
        <w:t xml:space="preserve">literature search </w:t>
      </w:r>
      <w:r w:rsidR="00617882">
        <w:rPr>
          <w:lang w:val="en-GB"/>
        </w:rPr>
        <w:t xml:space="preserve">was conducted across PubMed, </w:t>
      </w:r>
      <w:r w:rsidR="00327F2C">
        <w:rPr>
          <w:lang w:val="en-GB"/>
        </w:rPr>
        <w:t>Embase</w:t>
      </w:r>
      <w:r w:rsidR="00310C06">
        <w:rPr>
          <w:lang w:val="en-GB"/>
        </w:rPr>
        <w:t>,</w:t>
      </w:r>
      <w:r w:rsidR="00327F2C">
        <w:rPr>
          <w:lang w:val="en-GB"/>
        </w:rPr>
        <w:t xml:space="preserve"> and Google Scholar</w:t>
      </w:r>
      <w:r>
        <w:rPr>
          <w:lang w:val="en-GB"/>
        </w:rPr>
        <w:t xml:space="preserve"> in accordance with PRISMA guidelines</w:t>
      </w:r>
      <w:r w:rsidR="00327F2C">
        <w:rPr>
          <w:lang w:val="en-GB"/>
        </w:rPr>
        <w:t>.</w:t>
      </w:r>
      <w:r w:rsidR="00785419">
        <w:rPr>
          <w:lang w:val="en-GB"/>
        </w:rPr>
        <w:t xml:space="preserve"> </w:t>
      </w:r>
      <w:r w:rsidR="00D06D3B">
        <w:rPr>
          <w:lang w:val="en-GB"/>
        </w:rPr>
        <w:t>I</w:t>
      </w:r>
      <w:r w:rsidR="00D76A39">
        <w:rPr>
          <w:lang w:val="en-GB"/>
        </w:rPr>
        <w:t>nformation</w:t>
      </w:r>
      <w:r w:rsidR="002C64FF">
        <w:rPr>
          <w:lang w:val="en-GB"/>
        </w:rPr>
        <w:t xml:space="preserve"> about the trials</w:t>
      </w:r>
      <w:r w:rsidR="00D76A39">
        <w:rPr>
          <w:lang w:val="en-GB"/>
        </w:rPr>
        <w:t xml:space="preserve"> was extracted</w:t>
      </w:r>
      <w:r w:rsidR="005B121D">
        <w:rPr>
          <w:lang w:val="en-GB"/>
        </w:rPr>
        <w:t xml:space="preserve"> and organized using</w:t>
      </w:r>
      <w:r w:rsidR="00D76A39">
        <w:rPr>
          <w:lang w:val="en-GB"/>
        </w:rPr>
        <w:t xml:space="preserve"> </w:t>
      </w:r>
      <w:r w:rsidR="008F0B2C">
        <w:rPr>
          <w:lang w:val="en-GB"/>
        </w:rPr>
        <w:t xml:space="preserve">a structured framework with predefined categories. The </w:t>
      </w:r>
      <w:r w:rsidR="00E95CD9">
        <w:rPr>
          <w:lang w:val="en-GB"/>
        </w:rPr>
        <w:t>trials</w:t>
      </w:r>
      <w:r w:rsidR="008F0B2C">
        <w:rPr>
          <w:lang w:val="en-GB"/>
        </w:rPr>
        <w:t xml:space="preserve"> were then evaluated </w:t>
      </w:r>
      <w:r w:rsidR="00F25073">
        <w:rPr>
          <w:lang w:val="en-GB"/>
        </w:rPr>
        <w:t>using</w:t>
      </w:r>
      <w:r w:rsidR="008F0B2C">
        <w:rPr>
          <w:lang w:val="en-GB"/>
        </w:rPr>
        <w:t xml:space="preserve"> the ethical principles </w:t>
      </w:r>
      <w:r w:rsidR="00A6658C">
        <w:rPr>
          <w:lang w:val="en-GB"/>
        </w:rPr>
        <w:t xml:space="preserve">for </w:t>
      </w:r>
      <w:r w:rsidR="00F25073">
        <w:rPr>
          <w:lang w:val="en-GB"/>
        </w:rPr>
        <w:t>clinical research developed</w:t>
      </w:r>
      <w:r w:rsidR="00A6658C">
        <w:rPr>
          <w:lang w:val="en-GB"/>
        </w:rPr>
        <w:t xml:space="preserve"> by</w:t>
      </w:r>
      <w:r w:rsidR="00CC01DA">
        <w:rPr>
          <w:lang w:val="en-GB"/>
        </w:rPr>
        <w:t xml:space="preserve"> Emanuel</w:t>
      </w:r>
      <w:r w:rsidR="00BD74B3">
        <w:rPr>
          <w:lang w:val="en-GB"/>
        </w:rPr>
        <w:t>, Wendler, and Grady</w:t>
      </w:r>
      <w:r w:rsidR="004C5E90">
        <w:rPr>
          <w:lang w:val="en-GB"/>
        </w:rPr>
        <w:t xml:space="preserve"> (2000)</w:t>
      </w:r>
      <w:r w:rsidR="00BD74B3">
        <w:rPr>
          <w:lang w:val="en-GB"/>
        </w:rPr>
        <w:t>.</w:t>
      </w:r>
    </w:p>
    <w:p w14:paraId="76106AFE" w14:textId="77777777" w:rsidR="00A4483E" w:rsidRPr="00FD68F8" w:rsidRDefault="00A4483E" w:rsidP="009B3F31">
      <w:pPr>
        <w:rPr>
          <w:lang w:val="en-GB"/>
        </w:rPr>
      </w:pPr>
    </w:p>
    <w:p w14:paraId="3F174598" w14:textId="53FCCAEB" w:rsidR="00087896" w:rsidRPr="00C04D19" w:rsidRDefault="00087896" w:rsidP="009B3F31">
      <w:pPr>
        <w:rPr>
          <w:b/>
          <w:bCs/>
          <w:lang w:val="en-GB"/>
        </w:rPr>
      </w:pPr>
      <w:r w:rsidRPr="00C04D19">
        <w:rPr>
          <w:b/>
          <w:bCs/>
          <w:lang w:val="en-GB"/>
        </w:rPr>
        <w:t>Results</w:t>
      </w:r>
      <w:r w:rsidR="00C04D19" w:rsidRPr="00C04D19">
        <w:rPr>
          <w:b/>
          <w:bCs/>
          <w:lang w:val="en-GB"/>
        </w:rPr>
        <w:t>:</w:t>
      </w:r>
    </w:p>
    <w:p w14:paraId="7B489BF1" w14:textId="3FAA4A53" w:rsidR="001A6F69" w:rsidRDefault="00BD4716" w:rsidP="009B3F31">
      <w:pPr>
        <w:rPr>
          <w:lang w:val="en-GB"/>
        </w:rPr>
      </w:pPr>
      <w:r w:rsidRPr="00BD4716">
        <w:rPr>
          <w:lang w:val="en-GB"/>
        </w:rPr>
        <w:t>18 studies met the inclusion criteria</w:t>
      </w:r>
      <w:r w:rsidR="00471829">
        <w:rPr>
          <w:lang w:val="en-GB"/>
        </w:rPr>
        <w:t xml:space="preserve">, including four </w:t>
      </w:r>
      <w:r w:rsidR="006C1C80">
        <w:rPr>
          <w:lang w:val="en-GB"/>
        </w:rPr>
        <w:t>reports of clinical trials</w:t>
      </w:r>
      <w:r w:rsidR="006477F8">
        <w:rPr>
          <w:lang w:val="en-GB"/>
        </w:rPr>
        <w:t xml:space="preserve"> in infants and children</w:t>
      </w:r>
      <w:r w:rsidR="00781173">
        <w:rPr>
          <w:lang w:val="en-GB"/>
        </w:rPr>
        <w:t xml:space="preserve"> for the development of the RSV vaccine Lot-100</w:t>
      </w:r>
      <w:r w:rsidR="006C1C80">
        <w:rPr>
          <w:lang w:val="en-GB"/>
        </w:rPr>
        <w:t xml:space="preserve"> conducted in the 1960s.</w:t>
      </w:r>
      <w:r w:rsidR="006D36A1">
        <w:rPr>
          <w:lang w:val="en-GB"/>
        </w:rPr>
        <w:t xml:space="preserve"> The reports of the four clinical trials were used</w:t>
      </w:r>
      <w:r w:rsidR="000A2F78">
        <w:rPr>
          <w:lang w:val="en-GB"/>
        </w:rPr>
        <w:t xml:space="preserve"> for ethical evaluation because</w:t>
      </w:r>
      <w:r w:rsidR="00B46EE6">
        <w:rPr>
          <w:lang w:val="en-GB"/>
        </w:rPr>
        <w:t xml:space="preserve"> the other</w:t>
      </w:r>
      <w:r w:rsidR="00C84095">
        <w:rPr>
          <w:lang w:val="en-GB"/>
        </w:rPr>
        <w:t xml:space="preserve"> included</w:t>
      </w:r>
      <w:r w:rsidR="00B46EE6">
        <w:rPr>
          <w:lang w:val="en-GB"/>
        </w:rPr>
        <w:t xml:space="preserve"> studies lacked </w:t>
      </w:r>
      <w:r w:rsidR="00C84095">
        <w:rPr>
          <w:lang w:val="en-GB"/>
        </w:rPr>
        <w:t xml:space="preserve">sufficient </w:t>
      </w:r>
      <w:r w:rsidR="00787A2E">
        <w:rPr>
          <w:lang w:val="en-GB"/>
        </w:rPr>
        <w:t>detail.</w:t>
      </w:r>
      <w:r w:rsidR="000A2F78">
        <w:rPr>
          <w:lang w:val="en-GB"/>
        </w:rPr>
        <w:t xml:space="preserve"> </w:t>
      </w:r>
      <w:r w:rsidR="002E75AD">
        <w:rPr>
          <w:lang w:val="en-GB"/>
        </w:rPr>
        <w:t xml:space="preserve">These </w:t>
      </w:r>
      <w:r w:rsidR="00787A2E">
        <w:rPr>
          <w:lang w:val="en-GB"/>
        </w:rPr>
        <w:t xml:space="preserve">four RSV clinical </w:t>
      </w:r>
      <w:r w:rsidR="002E75AD">
        <w:rPr>
          <w:lang w:val="en-GB"/>
        </w:rPr>
        <w:t xml:space="preserve">trials </w:t>
      </w:r>
      <w:r w:rsidR="00D062CE">
        <w:rPr>
          <w:lang w:val="en-GB"/>
        </w:rPr>
        <w:t>varied in design, setting and study populat</w:t>
      </w:r>
      <w:r w:rsidR="00091839">
        <w:rPr>
          <w:lang w:val="en-GB"/>
        </w:rPr>
        <w:t xml:space="preserve">ion. </w:t>
      </w:r>
      <w:r w:rsidR="004B4DC7">
        <w:rPr>
          <w:lang w:val="en-GB"/>
        </w:rPr>
        <w:t>All four trial reports documented</w:t>
      </w:r>
      <w:r w:rsidR="00091839">
        <w:rPr>
          <w:lang w:val="en-GB"/>
        </w:rPr>
        <w:t xml:space="preserve"> that vaccinated infants and children experienced more severe illness following natural RSV infection compared to control groups. Two deaths were reported in one of the trials.</w:t>
      </w:r>
      <w:r w:rsidR="00BB74B8">
        <w:rPr>
          <w:lang w:val="en-GB"/>
        </w:rPr>
        <w:t xml:space="preserve"> The review </w:t>
      </w:r>
      <w:r w:rsidR="00851FD8">
        <w:rPr>
          <w:lang w:val="en-GB"/>
        </w:rPr>
        <w:t>highlights</w:t>
      </w:r>
      <w:r w:rsidR="005D3C05">
        <w:rPr>
          <w:lang w:val="en-GB"/>
        </w:rPr>
        <w:t xml:space="preserve"> ethical concerns re</w:t>
      </w:r>
      <w:r w:rsidR="00851FD8">
        <w:rPr>
          <w:lang w:val="en-GB"/>
        </w:rPr>
        <w:t xml:space="preserve">lated to </w:t>
      </w:r>
      <w:r w:rsidR="00F345CE">
        <w:rPr>
          <w:lang w:val="en-GB"/>
        </w:rPr>
        <w:t xml:space="preserve">fair subject selection, </w:t>
      </w:r>
      <w:r w:rsidR="00CA16F2">
        <w:rPr>
          <w:lang w:val="en-GB"/>
        </w:rPr>
        <w:t xml:space="preserve">favorable </w:t>
      </w:r>
      <w:r w:rsidR="00F345CE">
        <w:rPr>
          <w:lang w:val="en-GB"/>
        </w:rPr>
        <w:t>risk-benefit ratio and informed consent.</w:t>
      </w:r>
      <w:r w:rsidR="00460A61">
        <w:rPr>
          <w:lang w:val="en-GB"/>
        </w:rPr>
        <w:t xml:space="preserve"> </w:t>
      </w:r>
      <w:r w:rsidR="003E1EDA">
        <w:rPr>
          <w:lang w:val="en-GB"/>
        </w:rPr>
        <w:t>Ethical concerns included limited reporting of inclusion and exclusion criteria, absent d</w:t>
      </w:r>
      <w:r w:rsidR="009F3029">
        <w:rPr>
          <w:lang w:val="en-GB"/>
        </w:rPr>
        <w:t>ocumentation of informed consent in half of the trials</w:t>
      </w:r>
      <w:r w:rsidR="00FE1532">
        <w:rPr>
          <w:lang w:val="en-GB"/>
        </w:rPr>
        <w:t>.</w:t>
      </w:r>
      <w:r w:rsidR="009F3029">
        <w:rPr>
          <w:lang w:val="en-GB"/>
        </w:rPr>
        <w:t xml:space="preserve"> </w:t>
      </w:r>
      <w:r w:rsidR="00F32FBE">
        <w:rPr>
          <w:lang w:val="en-GB"/>
        </w:rPr>
        <w:t>V</w:t>
      </w:r>
      <w:r w:rsidR="009F3029">
        <w:rPr>
          <w:lang w:val="en-GB"/>
        </w:rPr>
        <w:t>ulnerable populations such as institutionalized</w:t>
      </w:r>
      <w:r w:rsidR="000F7D16">
        <w:rPr>
          <w:lang w:val="en-GB"/>
        </w:rPr>
        <w:t>, ethnically or socioeconomically disadvantaged children</w:t>
      </w:r>
      <w:r w:rsidR="00F32FBE">
        <w:rPr>
          <w:lang w:val="en-GB"/>
        </w:rPr>
        <w:t xml:space="preserve"> were enrolled</w:t>
      </w:r>
      <w:r w:rsidR="000F7D16">
        <w:rPr>
          <w:lang w:val="en-GB"/>
        </w:rPr>
        <w:t>.</w:t>
      </w:r>
      <w:r w:rsidR="002F08C2">
        <w:rPr>
          <w:lang w:val="en-GB"/>
        </w:rPr>
        <w:t xml:space="preserve"> </w:t>
      </w:r>
      <w:r w:rsidR="008C6D09">
        <w:rPr>
          <w:lang w:val="en-GB"/>
        </w:rPr>
        <w:t>F</w:t>
      </w:r>
      <w:r w:rsidR="004E0605">
        <w:rPr>
          <w:lang w:val="en-GB"/>
        </w:rPr>
        <w:t>requent and sometimes invasive sampling procedures were conducted</w:t>
      </w:r>
      <w:r w:rsidR="008C6D09">
        <w:rPr>
          <w:lang w:val="en-GB"/>
        </w:rPr>
        <w:t xml:space="preserve"> across all trials.</w:t>
      </w:r>
    </w:p>
    <w:p w14:paraId="06E38610" w14:textId="7098C7F4" w:rsidR="00087896" w:rsidRDefault="00087896" w:rsidP="009B3F31">
      <w:pPr>
        <w:rPr>
          <w:b/>
          <w:bCs/>
          <w:lang w:val="en-GB"/>
        </w:rPr>
      </w:pPr>
      <w:r w:rsidRPr="00C04D19">
        <w:rPr>
          <w:b/>
          <w:bCs/>
          <w:lang w:val="en-GB"/>
        </w:rPr>
        <w:br/>
        <w:t>Conclusion</w:t>
      </w:r>
      <w:r w:rsidR="00C04D19" w:rsidRPr="00C04D19">
        <w:rPr>
          <w:b/>
          <w:bCs/>
          <w:lang w:val="en-GB"/>
        </w:rPr>
        <w:t>:</w:t>
      </w:r>
    </w:p>
    <w:p w14:paraId="13A36234" w14:textId="6BDE3ECA" w:rsidR="00F96731" w:rsidRDefault="00E87561" w:rsidP="00F96731">
      <w:pPr>
        <w:rPr>
          <w:lang w:val="en-GB"/>
        </w:rPr>
      </w:pPr>
      <w:r>
        <w:rPr>
          <w:lang w:val="en-GB"/>
        </w:rPr>
        <w:t xml:space="preserve">The Lot-100 clinical trials were of relatively good </w:t>
      </w:r>
      <w:r w:rsidR="00F274F3">
        <w:rPr>
          <w:lang w:val="en-GB"/>
        </w:rPr>
        <w:t xml:space="preserve">scientific </w:t>
      </w:r>
      <w:r>
        <w:rPr>
          <w:lang w:val="en-GB"/>
        </w:rPr>
        <w:t xml:space="preserve">quality given the standards of the 1960s. </w:t>
      </w:r>
      <w:r w:rsidR="00EE30F8">
        <w:rPr>
          <w:lang w:val="en-GB"/>
        </w:rPr>
        <w:t xml:space="preserve">However, ethical evaluation reveals </w:t>
      </w:r>
      <w:r w:rsidR="00F274F3">
        <w:rPr>
          <w:lang w:val="en-GB"/>
        </w:rPr>
        <w:t xml:space="preserve">several </w:t>
      </w:r>
      <w:r w:rsidR="00EE30F8">
        <w:rPr>
          <w:lang w:val="en-GB"/>
        </w:rPr>
        <w:t xml:space="preserve">important lessons. </w:t>
      </w:r>
      <w:r w:rsidR="000A59E7">
        <w:rPr>
          <w:lang w:val="en-GB"/>
        </w:rPr>
        <w:t xml:space="preserve">Trials involving </w:t>
      </w:r>
      <w:r w:rsidR="00116025">
        <w:rPr>
          <w:lang w:val="en-GB"/>
        </w:rPr>
        <w:t xml:space="preserve">vulnerable populations, such as </w:t>
      </w:r>
      <w:r w:rsidR="000A59E7">
        <w:rPr>
          <w:lang w:val="en-GB"/>
        </w:rPr>
        <w:t>infants and children</w:t>
      </w:r>
      <w:r w:rsidR="00116025">
        <w:rPr>
          <w:lang w:val="en-GB"/>
        </w:rPr>
        <w:t>,</w:t>
      </w:r>
      <w:r w:rsidR="000A59E7">
        <w:rPr>
          <w:lang w:val="en-GB"/>
        </w:rPr>
        <w:t xml:space="preserve"> must be based on strong scientific justification, apply fair subject selection</w:t>
      </w:r>
      <w:r w:rsidR="00E52E2B">
        <w:rPr>
          <w:lang w:val="en-GB"/>
        </w:rPr>
        <w:t>, and ensure a favorable risk-benefit ratio with attention to potential unknown risks.</w:t>
      </w:r>
      <w:r w:rsidR="009A5AA5">
        <w:rPr>
          <w:lang w:val="en-GB"/>
        </w:rPr>
        <w:t xml:space="preserve"> Transparent and well-documented informed consent procedures are essential. These ethical</w:t>
      </w:r>
      <w:r w:rsidR="00B52D52">
        <w:rPr>
          <w:lang w:val="en-GB"/>
        </w:rPr>
        <w:t xml:space="preserve"> lessons remain highly relevant for current and future vaccine research involving vulnerable populations</w:t>
      </w:r>
      <w:r w:rsidR="002133E5">
        <w:rPr>
          <w:lang w:val="en-GB"/>
        </w:rPr>
        <w:t>, such as infants and children</w:t>
      </w:r>
      <w:r w:rsidR="00B52D52">
        <w:rPr>
          <w:lang w:val="en-GB"/>
        </w:rPr>
        <w:t xml:space="preserve">. </w:t>
      </w:r>
      <w:r w:rsidR="00642752">
        <w:rPr>
          <w:lang w:val="en-GB"/>
        </w:rPr>
        <w:t>Furthermore</w:t>
      </w:r>
      <w:r w:rsidR="00B52D52">
        <w:rPr>
          <w:lang w:val="en-GB"/>
        </w:rPr>
        <w:t xml:space="preserve">, public communication about </w:t>
      </w:r>
      <w:r w:rsidR="008745E8">
        <w:rPr>
          <w:lang w:val="en-GB"/>
        </w:rPr>
        <w:t>research</w:t>
      </w:r>
      <w:r w:rsidR="009C0842">
        <w:rPr>
          <w:lang w:val="en-GB"/>
        </w:rPr>
        <w:t xml:space="preserve"> outcomes</w:t>
      </w:r>
      <w:r w:rsidR="008745E8">
        <w:rPr>
          <w:lang w:val="en-GB"/>
        </w:rPr>
        <w:t xml:space="preserve"> must be objective, </w:t>
      </w:r>
      <w:r w:rsidR="003B169C">
        <w:rPr>
          <w:lang w:val="en-GB"/>
        </w:rPr>
        <w:t>transparent and with careful attention to nuance to avoid undermining trust in vaccination efforts</w:t>
      </w:r>
      <w:r w:rsidR="0046182F">
        <w:rPr>
          <w:lang w:val="en-GB"/>
        </w:rPr>
        <w:t>.</w:t>
      </w:r>
    </w:p>
    <w:p w14:paraId="582EA2C5" w14:textId="77777777" w:rsidR="000C11E9" w:rsidRDefault="000C11E9" w:rsidP="005C7C9C">
      <w:pPr>
        <w:pStyle w:val="Kop1"/>
        <w:rPr>
          <w:sz w:val="32"/>
          <w:szCs w:val="32"/>
          <w:lang w:val="en-GB"/>
        </w:rPr>
      </w:pPr>
    </w:p>
    <w:p w14:paraId="4E759E10" w14:textId="77777777" w:rsidR="000C11E9" w:rsidRPr="000C11E9" w:rsidRDefault="000C11E9" w:rsidP="000C11E9">
      <w:pPr>
        <w:rPr>
          <w:lang w:val="en-GB"/>
        </w:rPr>
      </w:pPr>
    </w:p>
    <w:p w14:paraId="488FCF63" w14:textId="5BC0894A" w:rsidR="00F45A12" w:rsidRDefault="003127AB" w:rsidP="005C7C9C">
      <w:pPr>
        <w:pStyle w:val="Kop1"/>
        <w:rPr>
          <w:sz w:val="32"/>
          <w:szCs w:val="32"/>
          <w:lang w:val="en-GB"/>
        </w:rPr>
      </w:pPr>
      <w:r w:rsidRPr="00693B64">
        <w:rPr>
          <w:sz w:val="32"/>
          <w:szCs w:val="32"/>
          <w:lang w:val="en-GB"/>
        </w:rPr>
        <w:lastRenderedPageBreak/>
        <w:t>Introduction</w:t>
      </w:r>
      <w:r w:rsidR="00B474FF">
        <w:rPr>
          <w:sz w:val="32"/>
          <w:szCs w:val="32"/>
          <w:lang w:val="en-GB"/>
        </w:rPr>
        <w:t xml:space="preserve"> </w:t>
      </w:r>
    </w:p>
    <w:p w14:paraId="30025C16" w14:textId="7A0A1BC9" w:rsidR="00634844" w:rsidRDefault="00784C0B" w:rsidP="00AC7895">
      <w:pPr>
        <w:rPr>
          <w:color w:val="000000"/>
          <w:lang w:val="en-US"/>
        </w:rPr>
      </w:pPr>
      <w:r>
        <w:rPr>
          <w:lang w:val="en-GB"/>
        </w:rPr>
        <w:t>In t</w:t>
      </w:r>
      <w:r w:rsidR="00D66A36">
        <w:rPr>
          <w:lang w:val="en-GB"/>
        </w:rPr>
        <w:t xml:space="preserve">he </w:t>
      </w:r>
      <w:r>
        <w:rPr>
          <w:lang w:val="en-GB"/>
        </w:rPr>
        <w:t>past</w:t>
      </w:r>
      <w:r w:rsidR="00FA35EE">
        <w:rPr>
          <w:lang w:val="en-GB"/>
        </w:rPr>
        <w:t xml:space="preserve"> year</w:t>
      </w:r>
      <w:r>
        <w:rPr>
          <w:lang w:val="en-GB"/>
        </w:rPr>
        <w:t>,</w:t>
      </w:r>
      <w:r w:rsidR="00FA35EE">
        <w:rPr>
          <w:lang w:val="en-GB"/>
        </w:rPr>
        <w:t xml:space="preserve"> </w:t>
      </w:r>
      <w:r w:rsidR="00BE265B">
        <w:rPr>
          <w:lang w:val="en-GB"/>
        </w:rPr>
        <w:t>respiratory syncytial virus (RSV) vaccines</w:t>
      </w:r>
      <w:r>
        <w:rPr>
          <w:lang w:val="en-GB"/>
        </w:rPr>
        <w:t xml:space="preserve"> have frequently</w:t>
      </w:r>
      <w:r w:rsidR="00890CE1">
        <w:rPr>
          <w:lang w:val="en-GB"/>
        </w:rPr>
        <w:t xml:space="preserve"> made headlines. First, because starting in the autumn of 2025, </w:t>
      </w:r>
      <w:r w:rsidR="00C40F38">
        <w:rPr>
          <w:lang w:val="en-GB"/>
        </w:rPr>
        <w:t>a</w:t>
      </w:r>
      <w:r w:rsidR="00890CE1">
        <w:rPr>
          <w:lang w:val="en-GB"/>
        </w:rPr>
        <w:t>n</w:t>
      </w:r>
      <w:r w:rsidR="00C40F38">
        <w:rPr>
          <w:lang w:val="en-GB"/>
        </w:rPr>
        <w:t xml:space="preserve"> RSV vaccine will be </w:t>
      </w:r>
      <w:r w:rsidR="00267CFB">
        <w:rPr>
          <w:lang w:val="en-GB"/>
        </w:rPr>
        <w:t>included in the Dutch National Immunization Program (</w:t>
      </w:r>
      <w:proofErr w:type="spellStart"/>
      <w:r w:rsidR="00C40F38">
        <w:rPr>
          <w:lang w:val="en-GB"/>
        </w:rPr>
        <w:t>Rijksvaccinatieprogramma</w:t>
      </w:r>
      <w:proofErr w:type="spellEnd"/>
      <w:r w:rsidR="00267CFB">
        <w:rPr>
          <w:lang w:val="en-GB"/>
        </w:rPr>
        <w:t xml:space="preserve">) for babies born after April 1, </w:t>
      </w:r>
      <w:r w:rsidR="00267CFB" w:rsidRPr="00E86310">
        <w:rPr>
          <w:lang w:val="en-GB"/>
        </w:rPr>
        <w:t>2025</w:t>
      </w:r>
      <w:r w:rsidR="00BB5794">
        <w:rPr>
          <w:lang w:val="en-GB"/>
        </w:rPr>
        <w:t xml:space="preserve"> </w:t>
      </w:r>
      <w:r w:rsidR="004561E3">
        <w:rPr>
          <w:lang w:val="en-GB"/>
        </w:rPr>
        <w:fldChar w:fldCharType="begin"/>
      </w:r>
      <w:r w:rsidR="00E86310">
        <w:rPr>
          <w:lang w:val="en-GB"/>
        </w:rPr>
        <w:instrText xml:space="preserve"> ADDIN ZOTERO_ITEM CSL_CITATION {"citationID":"q4emCMz9","properties":{"formattedCitation":"(RIVM, n.d.)","plainCitation":"(RIVM, n.d.)","noteIndex":0},"citationItems":[{"id":3915,"uris":["http://zotero.org/users/16106438/items/JAL5ABT7"],"itemData":{"id":3915,"type":"webpage","title":"Prik tegen RS-virus","URL":"https://rijksvaccinatieprogramma.nl/vaccinaties/rs-virusprik","author":[{"family":"RIVM","given":""}],"accessed":{"date-parts":[["2025",7,2]]}}}],"schema":"https://github.com/citation-style-language/schema/raw/master/csl-citation.json"} </w:instrText>
      </w:r>
      <w:r w:rsidR="004561E3">
        <w:rPr>
          <w:lang w:val="en-GB"/>
        </w:rPr>
        <w:fldChar w:fldCharType="separate"/>
      </w:r>
      <w:r w:rsidR="00E86310">
        <w:rPr>
          <w:rFonts w:eastAsiaTheme="minorHAnsi"/>
          <w:lang w:eastAsia="en-US"/>
          <w14:ligatures w14:val="standardContextual"/>
        </w:rPr>
        <w:t>(RIVM, n.d.)</w:t>
      </w:r>
      <w:r w:rsidR="004561E3">
        <w:rPr>
          <w:lang w:val="en-GB"/>
        </w:rPr>
        <w:fldChar w:fldCharType="end"/>
      </w:r>
      <w:r w:rsidR="00267CFB">
        <w:rPr>
          <w:lang w:val="en-GB"/>
        </w:rPr>
        <w:t>.</w:t>
      </w:r>
      <w:r w:rsidR="00C40F38">
        <w:rPr>
          <w:lang w:val="en-GB"/>
        </w:rPr>
        <w:t xml:space="preserve"> </w:t>
      </w:r>
      <w:r w:rsidR="00971B38">
        <w:rPr>
          <w:lang w:val="en-GB"/>
        </w:rPr>
        <w:t xml:space="preserve">Second, </w:t>
      </w:r>
      <w:r w:rsidR="00A95506">
        <w:rPr>
          <w:lang w:val="en-GB"/>
        </w:rPr>
        <w:t>because</w:t>
      </w:r>
      <w:r w:rsidR="00281430">
        <w:rPr>
          <w:lang w:val="en-GB"/>
        </w:rPr>
        <w:t xml:space="preserve"> </w:t>
      </w:r>
      <w:r w:rsidR="00CC6C9C">
        <w:rPr>
          <w:lang w:val="en-GB"/>
        </w:rPr>
        <w:t xml:space="preserve">several </w:t>
      </w:r>
      <w:r w:rsidR="00281430">
        <w:rPr>
          <w:lang w:val="en-GB"/>
        </w:rPr>
        <w:t xml:space="preserve">clinical trials for </w:t>
      </w:r>
      <w:r w:rsidR="00A95506">
        <w:rPr>
          <w:lang w:val="en-GB"/>
        </w:rPr>
        <w:t>experimental RSV vaccines</w:t>
      </w:r>
      <w:r w:rsidR="00566E75">
        <w:rPr>
          <w:lang w:val="en-GB"/>
        </w:rPr>
        <w:t xml:space="preserve"> in</w:t>
      </w:r>
      <w:r w:rsidR="00281430">
        <w:rPr>
          <w:lang w:val="en-GB"/>
        </w:rPr>
        <w:t xml:space="preserve"> in</w:t>
      </w:r>
      <w:r w:rsidR="00F77B6F">
        <w:rPr>
          <w:lang w:val="en-GB"/>
        </w:rPr>
        <w:t>fants</w:t>
      </w:r>
      <w:r w:rsidR="00C40F38">
        <w:rPr>
          <w:lang w:val="en-GB"/>
        </w:rPr>
        <w:t xml:space="preserve"> </w:t>
      </w:r>
      <w:r w:rsidR="00566E75">
        <w:rPr>
          <w:lang w:val="en-GB"/>
        </w:rPr>
        <w:t xml:space="preserve">were halted this year. </w:t>
      </w:r>
      <w:r w:rsidR="00306A4D" w:rsidRPr="00FC6716">
        <w:rPr>
          <w:color w:val="000000"/>
          <w:lang w:val="en-US"/>
        </w:rPr>
        <w:t xml:space="preserve">In </w:t>
      </w:r>
      <w:r w:rsidR="001B06A6">
        <w:rPr>
          <w:color w:val="000000"/>
          <w:lang w:val="en-US"/>
        </w:rPr>
        <w:t>July</w:t>
      </w:r>
      <w:r w:rsidR="00306A4D" w:rsidRPr="00FC6716">
        <w:rPr>
          <w:color w:val="000000"/>
          <w:lang w:val="en-US"/>
        </w:rPr>
        <w:t xml:space="preserve"> 2024, </w:t>
      </w:r>
      <w:r w:rsidR="00BC05BA" w:rsidRPr="00FC6716">
        <w:rPr>
          <w:color w:val="000000"/>
          <w:lang w:val="en-US"/>
        </w:rPr>
        <w:t xml:space="preserve">data from </w:t>
      </w:r>
      <w:r w:rsidR="00C50563" w:rsidRPr="00FC6716">
        <w:rPr>
          <w:color w:val="000000"/>
          <w:lang w:val="en-US"/>
        </w:rPr>
        <w:t>Moderna</w:t>
      </w:r>
      <w:r w:rsidR="009B03DB" w:rsidRPr="00FC6716">
        <w:rPr>
          <w:color w:val="000000"/>
          <w:lang w:val="en-US"/>
        </w:rPr>
        <w:t xml:space="preserve"> signaled </w:t>
      </w:r>
      <w:r w:rsidR="00281E77" w:rsidRPr="00FC6716">
        <w:rPr>
          <w:color w:val="000000"/>
          <w:lang w:val="en-US"/>
        </w:rPr>
        <w:t>problem</w:t>
      </w:r>
      <w:r w:rsidR="00BC05BA" w:rsidRPr="00FC6716">
        <w:rPr>
          <w:color w:val="000000"/>
          <w:lang w:val="en-US"/>
        </w:rPr>
        <w:t>s</w:t>
      </w:r>
      <w:r w:rsidR="00281E77" w:rsidRPr="00FC6716">
        <w:rPr>
          <w:color w:val="000000"/>
          <w:lang w:val="en-US"/>
        </w:rPr>
        <w:t xml:space="preserve"> </w:t>
      </w:r>
      <w:r w:rsidR="00BC05BA" w:rsidRPr="00FC6716">
        <w:rPr>
          <w:color w:val="000000"/>
          <w:lang w:val="en-US"/>
        </w:rPr>
        <w:t>with</w:t>
      </w:r>
      <w:r w:rsidR="00281E77" w:rsidRPr="00FC6716">
        <w:rPr>
          <w:color w:val="000000"/>
          <w:lang w:val="en-US"/>
        </w:rPr>
        <w:t xml:space="preserve"> two experimental</w:t>
      </w:r>
      <w:r w:rsidR="00F77B6F">
        <w:rPr>
          <w:color w:val="000000"/>
          <w:lang w:val="en-US"/>
        </w:rPr>
        <w:t xml:space="preserve"> </w:t>
      </w:r>
      <w:r w:rsidR="00281E77" w:rsidRPr="00FC6716">
        <w:rPr>
          <w:color w:val="000000"/>
          <w:lang w:val="en-US"/>
        </w:rPr>
        <w:t>RSV vaccines</w:t>
      </w:r>
      <w:r w:rsidR="009E64D8" w:rsidRPr="00FC6716">
        <w:rPr>
          <w:color w:val="000000"/>
          <w:lang w:val="en-US"/>
        </w:rPr>
        <w:t xml:space="preserve"> for infants</w:t>
      </w:r>
      <w:r w:rsidR="001959FE" w:rsidRPr="00FC6716">
        <w:rPr>
          <w:color w:val="000000"/>
          <w:lang w:val="en-US"/>
        </w:rPr>
        <w:t xml:space="preserve">, </w:t>
      </w:r>
      <w:r w:rsidR="009844BF" w:rsidRPr="00FC6716">
        <w:rPr>
          <w:color w:val="000000"/>
          <w:lang w:val="en-US"/>
        </w:rPr>
        <w:t>prompting</w:t>
      </w:r>
      <w:r w:rsidR="00930CBA" w:rsidRPr="00FC6716">
        <w:rPr>
          <w:color w:val="000000"/>
          <w:lang w:val="en-US"/>
        </w:rPr>
        <w:t xml:space="preserve"> the company to halt </w:t>
      </w:r>
      <w:r w:rsidR="001959FE" w:rsidRPr="00FC6716">
        <w:rPr>
          <w:color w:val="000000"/>
          <w:lang w:val="en-US"/>
        </w:rPr>
        <w:t xml:space="preserve">the studies and </w:t>
      </w:r>
      <w:r w:rsidR="009E5EA9" w:rsidRPr="00FC6716">
        <w:rPr>
          <w:color w:val="000000"/>
          <w:lang w:val="en-US"/>
        </w:rPr>
        <w:t xml:space="preserve">discontinue </w:t>
      </w:r>
      <w:r w:rsidR="001959FE" w:rsidRPr="00FC6716">
        <w:rPr>
          <w:color w:val="000000"/>
          <w:lang w:val="en-US"/>
        </w:rPr>
        <w:t>development</w:t>
      </w:r>
      <w:r w:rsidR="007E5247">
        <w:rPr>
          <w:color w:val="000000"/>
          <w:lang w:val="en-US"/>
        </w:rPr>
        <w:t xml:space="preserve"> </w:t>
      </w:r>
      <w:r w:rsidR="007E5247">
        <w:rPr>
          <w:color w:val="000000"/>
          <w:lang w:val="en-US"/>
        </w:rPr>
        <w:fldChar w:fldCharType="begin"/>
      </w:r>
      <w:r w:rsidR="007E5247">
        <w:rPr>
          <w:color w:val="000000"/>
          <w:lang w:val="en-US"/>
        </w:rPr>
        <w:instrText xml:space="preserve"> ADDIN ZOTERO_ITEM CSL_CITATION {"citationID":"zMbPLtwS","properties":{"formattedCitation":"(Cohen 2024)","plainCitation":"(Cohen 2024)","noteIndex":0},"citationItems":[{"id":3911,"uris":["http://zotero.org/groups/5974536/items/IIDK6E6S"],"itemData":{"id":3911,"type":"webpage","abstract":"Company found signs its shots made some infected kids sicker than expected, casting a new shadow over the previously troubled RSV vaccine field","language":"en","title":"‘Safety signal’ in Moderna’s RSV vaccine studies halts trials of other vaccines for childhood killer","URL":"https://www.science.org/content/article/safety-signal-moderna-s-rsv-vaccine-studies-halts-trials-other-vaccines-childhood","author":[{"family":"Cohen","given":"Jon"}],"accessed":{"date-parts":[["2025",6,24]]},"issued":{"date-parts":[["2024",12,13]]}}}],"schema":"https://github.com/citation-style-language/schema/raw/master/csl-citation.json"} </w:instrText>
      </w:r>
      <w:r w:rsidR="007E5247">
        <w:rPr>
          <w:color w:val="000000"/>
          <w:lang w:val="en-US"/>
        </w:rPr>
        <w:fldChar w:fldCharType="separate"/>
      </w:r>
      <w:r w:rsidR="007E5247">
        <w:rPr>
          <w:noProof/>
          <w:color w:val="000000"/>
          <w:lang w:val="en-US"/>
        </w:rPr>
        <w:t>(Cohen 2024)</w:t>
      </w:r>
      <w:r w:rsidR="007E5247">
        <w:rPr>
          <w:color w:val="000000"/>
          <w:lang w:val="en-US"/>
        </w:rPr>
        <w:fldChar w:fldCharType="end"/>
      </w:r>
      <w:r w:rsidR="00281E77" w:rsidRPr="00FC6716">
        <w:rPr>
          <w:color w:val="000000"/>
          <w:lang w:val="en-US"/>
        </w:rPr>
        <w:t>.</w:t>
      </w:r>
      <w:r w:rsidR="00F000FF" w:rsidRPr="00FC6716">
        <w:rPr>
          <w:color w:val="000000"/>
          <w:lang w:val="en-US"/>
        </w:rPr>
        <w:t xml:space="preserve"> </w:t>
      </w:r>
      <w:r w:rsidR="00F45A12" w:rsidRPr="00FC6716">
        <w:rPr>
          <w:color w:val="000000"/>
          <w:lang w:val="en-US"/>
        </w:rPr>
        <w:t xml:space="preserve">RSV is a major cause of respiratory </w:t>
      </w:r>
      <w:r w:rsidR="00E874FF" w:rsidRPr="00FC6716">
        <w:rPr>
          <w:color w:val="000000"/>
          <w:lang w:val="en-US"/>
        </w:rPr>
        <w:t>illnesses</w:t>
      </w:r>
      <w:r w:rsidR="00C20FB4">
        <w:rPr>
          <w:color w:val="000000"/>
          <w:lang w:val="en-US"/>
        </w:rPr>
        <w:t>, particularly affecting</w:t>
      </w:r>
      <w:r w:rsidR="00E874FF" w:rsidRPr="00FC6716">
        <w:rPr>
          <w:color w:val="000000"/>
          <w:lang w:val="en-US"/>
        </w:rPr>
        <w:t xml:space="preserve"> </w:t>
      </w:r>
      <w:r w:rsidR="00E874FF" w:rsidRPr="00FC6716">
        <w:rPr>
          <w:lang w:val="en-GB"/>
        </w:rPr>
        <w:t xml:space="preserve">infants, </w:t>
      </w:r>
      <w:r w:rsidR="00A81B43">
        <w:rPr>
          <w:lang w:val="en-GB"/>
        </w:rPr>
        <w:t xml:space="preserve">young children, </w:t>
      </w:r>
      <w:r w:rsidR="00E874FF" w:rsidRPr="00FC6716">
        <w:rPr>
          <w:lang w:val="en-GB"/>
        </w:rPr>
        <w:t xml:space="preserve">the elderly, and immunocompromised individuals </w:t>
      </w:r>
      <w:r w:rsidR="00E874FF" w:rsidRPr="00FC6716">
        <w:rPr>
          <w:lang w:val="en-GB"/>
        </w:rPr>
        <w:fldChar w:fldCharType="begin"/>
      </w:r>
      <w:r w:rsidR="00AF2517">
        <w:rPr>
          <w:lang w:val="en-GB"/>
        </w:rPr>
        <w:instrText xml:space="preserve"> ADDIN ZOTERO_ITEM CSL_CITATION {"citationID":"Xq2T3t7H","properties":{"formattedCitation":"(Babawale et al. 2025)","plainCitation":"(Babawale et al. 2025)","noteIndex":0},"citationItems":[{"id":3390,"uris":["http://zotero.org/groups/5974536/items/VMWFSJJU"],"itemData":{"id":3390,"type":"article-journal","abstract":"Human respiratory syncytial virus (RSV) is a leading cause of acute respiratory tract infection and lower respiratory tract infection, associated with high morbidity and mortality in young children, the elderly, and immunocompromised individuals. Initial attempts to develop an RSV vaccine in the 1960s were faced with a setback due to the enhanced RSV disease developed by vaccinated children. More recent advancements have led to the generation of RSV vaccines for older adults and pregnant women. However, there are still no commercially available RSV vaccines for infants. This work summarizes the current passive immunizations and the ongoing efforts to develop an RSV vaccine for infants.","container-title":"Pathogens (Basel, Switzerland)","DOI":"10.3390/pathogens14020104","ISSN":"2076-0817","issue":"2","journalAbbreviation":"Pathogens","language":"eng","note":"PMID: 40005481\nPMCID: PMC11858734","page":"104","source":"PubMed","title":"Preventing RSV Infection in Children: Current Passive Immunizations and Vaccine Development","title-short":"Preventing RSV Infection in Children","volume":"14","author":[{"family":"Babawale","given":"Pius I."},{"family":"Martínez-Espinoza","given":"Iván"},{"family":"Mitchell","given":"Alaine' M."},{"family":"Guerrero-Plata","given":"Antonieta"}],"issued":{"date-parts":[["2025",1,21]]}}}],"schema":"https://github.com/citation-style-language/schema/raw/master/csl-citation.json"} </w:instrText>
      </w:r>
      <w:r w:rsidR="00E874FF" w:rsidRPr="00FC6716">
        <w:rPr>
          <w:lang w:val="en-GB"/>
        </w:rPr>
        <w:fldChar w:fldCharType="separate"/>
      </w:r>
      <w:r w:rsidR="00BA3E85">
        <w:rPr>
          <w:noProof/>
          <w:lang w:val="en-GB"/>
        </w:rPr>
        <w:t>(Babawale et al. 2025)</w:t>
      </w:r>
      <w:r w:rsidR="00E874FF" w:rsidRPr="00FC6716">
        <w:rPr>
          <w:lang w:val="en-GB"/>
        </w:rPr>
        <w:fldChar w:fldCharType="end"/>
      </w:r>
      <w:r w:rsidR="00E874FF" w:rsidRPr="00FC6716">
        <w:rPr>
          <w:lang w:val="en-GB"/>
        </w:rPr>
        <w:t>.</w:t>
      </w:r>
      <w:r w:rsidR="00AD6B15" w:rsidRPr="00FC6716">
        <w:rPr>
          <w:lang w:val="en-GB"/>
        </w:rPr>
        <w:t xml:space="preserve"> </w:t>
      </w:r>
      <w:r w:rsidR="00536663" w:rsidRPr="00FC6716">
        <w:rPr>
          <w:lang w:val="en-US"/>
        </w:rPr>
        <w:t xml:space="preserve">RSV disease can manifest with a range of symptoms, including upper respiratory disease that can progress to lower respiratory tract disease (LRTD), leading to respiratory distress, respiratory failure, and death </w:t>
      </w:r>
      <w:r w:rsidR="00473B6A">
        <w:rPr>
          <w:lang w:val="en-US"/>
        </w:rPr>
        <w:fldChar w:fldCharType="begin"/>
      </w:r>
      <w:r w:rsidR="006B1FC6">
        <w:rPr>
          <w:lang w:val="en-US"/>
        </w:rPr>
        <w:instrText xml:space="preserve"> ADDIN ZOTERO_ITEM CSL_CITATION {"citationID":"rL9J3NpZ","properties":{"formattedCitation":"(\\uc0\\u8216{}FDA Briefing Document\\uc0\\u8217{} 2024)","plainCitation":"(‘FDA Briefing Document’ 2024)","noteIndex":0},"citationItems":[{"id":3910,"uris":["http://zotero.org/groups/5974536/items/VUGLXTXA"],"itemData":{"id":3910,"type":"report","collection-title":"Considerations for Respiratory Syncytial Virus (RSV) Vaccine Safety in Pediatric Populations","title":"FDA Briefing Document","issued":{"date-parts":[["2024",12,12]]}}}],"schema":"https://github.com/citation-style-language/schema/raw/master/csl-citation.json"} </w:instrText>
      </w:r>
      <w:r w:rsidR="00473B6A">
        <w:rPr>
          <w:lang w:val="en-US"/>
        </w:rPr>
        <w:fldChar w:fldCharType="separate"/>
      </w:r>
      <w:r w:rsidR="006B1FC6" w:rsidRPr="006B1FC6">
        <w:rPr>
          <w:rFonts w:eastAsiaTheme="minorHAnsi"/>
          <w:lang w:eastAsia="en-US"/>
          <w14:ligatures w14:val="standardContextual"/>
        </w:rPr>
        <w:t>(‘FDA Briefing Document’ 2024)</w:t>
      </w:r>
      <w:r w:rsidR="00473B6A">
        <w:rPr>
          <w:lang w:val="en-US"/>
        </w:rPr>
        <w:fldChar w:fldCharType="end"/>
      </w:r>
      <w:r w:rsidR="00536663" w:rsidRPr="00FC6716">
        <w:rPr>
          <w:lang w:val="en-US"/>
        </w:rPr>
        <w:t>.</w:t>
      </w:r>
      <w:r w:rsidR="00FC6716">
        <w:rPr>
          <w:lang w:val="en-US"/>
        </w:rPr>
        <w:t xml:space="preserve"> </w:t>
      </w:r>
      <w:r w:rsidR="009E64D8" w:rsidRPr="004D2349">
        <w:rPr>
          <w:color w:val="000000"/>
          <w:lang w:val="en-US"/>
        </w:rPr>
        <w:t>R</w:t>
      </w:r>
      <w:r w:rsidR="00270CD0" w:rsidRPr="004D2349">
        <w:rPr>
          <w:color w:val="000000"/>
          <w:lang w:val="en-US"/>
        </w:rPr>
        <w:t>ecent clinical trials</w:t>
      </w:r>
      <w:r w:rsidR="00430B12" w:rsidRPr="004D2349">
        <w:rPr>
          <w:color w:val="000000"/>
          <w:lang w:val="en-US"/>
        </w:rPr>
        <w:t xml:space="preserve"> </w:t>
      </w:r>
      <w:r w:rsidR="005502FD">
        <w:rPr>
          <w:color w:val="000000"/>
          <w:lang w:val="en-US"/>
        </w:rPr>
        <w:t xml:space="preserve">have </w:t>
      </w:r>
      <w:r w:rsidR="002D5713" w:rsidRPr="004D2349">
        <w:rPr>
          <w:color w:val="000000"/>
          <w:lang w:val="en-US"/>
        </w:rPr>
        <w:t xml:space="preserve">indicated </w:t>
      </w:r>
      <w:r w:rsidR="00FF1B71" w:rsidRPr="004D2349">
        <w:rPr>
          <w:color w:val="000000"/>
          <w:lang w:val="en-US"/>
        </w:rPr>
        <w:t xml:space="preserve">that the vaccines may </w:t>
      </w:r>
      <w:r w:rsidR="00573968" w:rsidRPr="004D2349">
        <w:rPr>
          <w:color w:val="000000"/>
          <w:lang w:val="en-US"/>
        </w:rPr>
        <w:t>have failed to protect infants</w:t>
      </w:r>
      <w:r w:rsidR="00E4646E" w:rsidRPr="004D2349">
        <w:rPr>
          <w:color w:val="000000"/>
          <w:lang w:val="en-US"/>
        </w:rPr>
        <w:t xml:space="preserve"> and could have made some o</w:t>
      </w:r>
      <w:r w:rsidR="00DE6BF7">
        <w:rPr>
          <w:color w:val="000000"/>
          <w:lang w:val="en-US"/>
        </w:rPr>
        <w:t>f</w:t>
      </w:r>
      <w:r w:rsidR="00E4646E" w:rsidRPr="004D2349">
        <w:rPr>
          <w:color w:val="000000"/>
          <w:lang w:val="en-US"/>
        </w:rPr>
        <w:t xml:space="preserve"> them more seriously ill upon infection with RSV or another respirato</w:t>
      </w:r>
      <w:r w:rsidR="008922BA" w:rsidRPr="004D2349">
        <w:rPr>
          <w:color w:val="000000"/>
          <w:lang w:val="en-US"/>
        </w:rPr>
        <w:t>ry virus</w:t>
      </w:r>
      <w:r w:rsidR="00CF15C3" w:rsidRPr="004D2349">
        <w:rPr>
          <w:color w:val="000000"/>
          <w:lang w:val="en-US"/>
        </w:rPr>
        <w:t xml:space="preserve"> </w:t>
      </w:r>
      <w:r w:rsidR="00460984">
        <w:rPr>
          <w:color w:val="000000"/>
          <w:lang w:val="en-US"/>
        </w:rPr>
        <w:fldChar w:fldCharType="begin"/>
      </w:r>
      <w:r w:rsidR="007E5247">
        <w:rPr>
          <w:color w:val="000000"/>
          <w:lang w:val="en-US"/>
        </w:rPr>
        <w:instrText xml:space="preserve"> ADDIN ZOTERO_ITEM CSL_CITATION {"citationID":"bh3rvDKc","properties":{"formattedCitation":"(Cohen 2024)","plainCitation":"(Cohen 2024)","noteIndex":0},"citationItems":[{"id":3911,"uris":["http://zotero.org/groups/5974536/items/IIDK6E6S"],"itemData":{"id":3911,"type":"webpage","abstract":"Company found signs its shots made some infected kids sicker than expected, casting a new shadow over the previously troubled RSV vaccine field","language":"en","title":"‘Safety signal’ in Moderna’s RSV vaccine studies halts trials of other vaccines for childhood killer","URL":"https://www.science.org/content/article/safety-signal-moderna-s-rsv-vaccine-studies-halts-trials-other-vaccines-childhood","author":[{"family":"Cohen","given":"Jon"}],"accessed":{"date-parts":[["2025",6,24]]},"issued":{"date-parts":[["2024",12,13]]}}}],"schema":"https://github.com/citation-style-language/schema/raw/master/csl-citation.json"} </w:instrText>
      </w:r>
      <w:r w:rsidR="00460984">
        <w:rPr>
          <w:color w:val="000000"/>
          <w:lang w:val="en-US"/>
        </w:rPr>
        <w:fldChar w:fldCharType="separate"/>
      </w:r>
      <w:r w:rsidR="007E5247">
        <w:rPr>
          <w:noProof/>
          <w:color w:val="000000"/>
          <w:lang w:val="en-US"/>
        </w:rPr>
        <w:t>(Cohen 2024)</w:t>
      </w:r>
      <w:r w:rsidR="00460984">
        <w:rPr>
          <w:color w:val="000000"/>
          <w:lang w:val="en-US"/>
        </w:rPr>
        <w:fldChar w:fldCharType="end"/>
      </w:r>
      <w:r w:rsidR="00CF15C3" w:rsidRPr="004D2349">
        <w:rPr>
          <w:color w:val="000000"/>
          <w:lang w:val="en-US"/>
        </w:rPr>
        <w:t xml:space="preserve">. </w:t>
      </w:r>
      <w:r w:rsidR="006F703E" w:rsidRPr="004D2349">
        <w:rPr>
          <w:color w:val="000000"/>
          <w:lang w:val="en-US"/>
        </w:rPr>
        <w:t>In response to these findings</w:t>
      </w:r>
      <w:r w:rsidR="007536E2" w:rsidRPr="004D2349">
        <w:rPr>
          <w:color w:val="000000"/>
          <w:lang w:val="en-US"/>
        </w:rPr>
        <w:t>, t</w:t>
      </w:r>
      <w:r w:rsidR="00806537" w:rsidRPr="004D2349">
        <w:rPr>
          <w:color w:val="000000"/>
          <w:lang w:val="en-US"/>
        </w:rPr>
        <w:t xml:space="preserve">he FDA </w:t>
      </w:r>
      <w:r w:rsidR="005F1AEE" w:rsidRPr="004D2349">
        <w:rPr>
          <w:color w:val="000000"/>
          <w:lang w:val="en-US"/>
        </w:rPr>
        <w:t xml:space="preserve">raised </w:t>
      </w:r>
      <w:r w:rsidR="001959FE" w:rsidRPr="004D2349">
        <w:rPr>
          <w:color w:val="000000"/>
          <w:lang w:val="en-US"/>
        </w:rPr>
        <w:t>safe</w:t>
      </w:r>
      <w:r w:rsidR="00902A94" w:rsidRPr="004D2349">
        <w:rPr>
          <w:color w:val="000000"/>
          <w:lang w:val="en-US"/>
        </w:rPr>
        <w:t>ty</w:t>
      </w:r>
      <w:r w:rsidR="007C163D" w:rsidRPr="004D2349">
        <w:rPr>
          <w:color w:val="000000"/>
          <w:lang w:val="en-US"/>
        </w:rPr>
        <w:t xml:space="preserve"> concerns about</w:t>
      </w:r>
      <w:r w:rsidR="00902A94" w:rsidRPr="004D2349">
        <w:rPr>
          <w:color w:val="000000"/>
          <w:lang w:val="en-US"/>
        </w:rPr>
        <w:t xml:space="preserve"> some other experimental RSV vaccines </w:t>
      </w:r>
      <w:r w:rsidR="0015644A" w:rsidRPr="004D2349">
        <w:rPr>
          <w:color w:val="000000"/>
          <w:lang w:val="en-US"/>
        </w:rPr>
        <w:t xml:space="preserve">and halted </w:t>
      </w:r>
      <w:r w:rsidR="000E5AF5" w:rsidRPr="004D2349">
        <w:rPr>
          <w:color w:val="000000"/>
          <w:lang w:val="en-US"/>
        </w:rPr>
        <w:t xml:space="preserve">several additional </w:t>
      </w:r>
      <w:r w:rsidR="00906747">
        <w:rPr>
          <w:color w:val="000000"/>
          <w:lang w:val="en-US"/>
        </w:rPr>
        <w:t xml:space="preserve">infant </w:t>
      </w:r>
      <w:r w:rsidR="000E5AF5" w:rsidRPr="004D2349">
        <w:rPr>
          <w:color w:val="000000"/>
          <w:lang w:val="en-US"/>
        </w:rPr>
        <w:t>trials</w:t>
      </w:r>
      <w:r w:rsidR="00C765C8">
        <w:rPr>
          <w:color w:val="000000"/>
          <w:lang w:val="en-US"/>
        </w:rPr>
        <w:t xml:space="preserve"> in December 2024</w:t>
      </w:r>
      <w:r w:rsidR="007E5247">
        <w:rPr>
          <w:color w:val="000000"/>
          <w:lang w:val="en-US"/>
        </w:rPr>
        <w:t xml:space="preserve"> </w:t>
      </w:r>
      <w:r w:rsidR="0023559A">
        <w:rPr>
          <w:color w:val="000000"/>
          <w:lang w:val="en-US"/>
        </w:rPr>
        <w:fldChar w:fldCharType="begin"/>
      </w:r>
      <w:r w:rsidR="0023559A">
        <w:rPr>
          <w:color w:val="000000"/>
          <w:lang w:val="en-US"/>
        </w:rPr>
        <w:instrText xml:space="preserve"> ADDIN ZOTERO_ITEM CSL_CITATION {"citationID":"Ax6LGy9g","properties":{"formattedCitation":"(Cohen 2024)","plainCitation":"(Cohen 2024)","noteIndex":0},"citationItems":[{"id":3911,"uris":["http://zotero.org/groups/5974536/items/IIDK6E6S"],"itemData":{"id":3911,"type":"webpage","abstract":"Company found signs its shots made some infected kids sicker than expected, casting a new shadow over the previously troubled RSV vaccine field","language":"en","title":"‘Safety signal’ in Moderna’s RSV vaccine studies halts trials of other vaccines for childhood killer","URL":"https://www.science.org/content/article/safety-signal-moderna-s-rsv-vaccine-studies-halts-trials-other-vaccines-childhood","author":[{"family":"Cohen","given":"Jon"}],"accessed":{"date-parts":[["2025",6,24]]},"issued":{"date-parts":[["2024",12,13]]}}}],"schema":"https://github.com/citation-style-language/schema/raw/master/csl-citation.json"} </w:instrText>
      </w:r>
      <w:r w:rsidR="0023559A">
        <w:rPr>
          <w:color w:val="000000"/>
          <w:lang w:val="en-US"/>
        </w:rPr>
        <w:fldChar w:fldCharType="separate"/>
      </w:r>
      <w:r w:rsidR="0023559A">
        <w:rPr>
          <w:noProof/>
          <w:color w:val="000000"/>
          <w:lang w:val="en-US"/>
        </w:rPr>
        <w:t>(Cohen 2024)</w:t>
      </w:r>
      <w:r w:rsidR="0023559A">
        <w:rPr>
          <w:color w:val="000000"/>
          <w:lang w:val="en-US"/>
        </w:rPr>
        <w:fldChar w:fldCharType="end"/>
      </w:r>
      <w:r w:rsidR="000E5AF5" w:rsidRPr="004D2349">
        <w:rPr>
          <w:color w:val="000000"/>
          <w:lang w:val="en-US"/>
        </w:rPr>
        <w:t>.</w:t>
      </w:r>
    </w:p>
    <w:p w14:paraId="7A6D718A" w14:textId="77777777" w:rsidR="00784C0B" w:rsidRDefault="00784C0B" w:rsidP="00AC7895">
      <w:pPr>
        <w:rPr>
          <w:color w:val="000000"/>
          <w:lang w:val="en-US"/>
        </w:rPr>
      </w:pPr>
    </w:p>
    <w:p w14:paraId="5D1EF7CC" w14:textId="75510103" w:rsidR="00C8244C" w:rsidRDefault="009F4F43" w:rsidP="00AC7895">
      <w:pPr>
        <w:rPr>
          <w:color w:val="000000"/>
          <w:lang w:val="en-US"/>
        </w:rPr>
      </w:pPr>
      <w:r w:rsidRPr="00687BAA">
        <w:rPr>
          <w:color w:val="000000"/>
          <w:lang w:val="en-US"/>
        </w:rPr>
        <w:t xml:space="preserve">These recent events </w:t>
      </w:r>
      <w:r w:rsidR="00483971">
        <w:rPr>
          <w:color w:val="000000"/>
          <w:lang w:val="en-US"/>
        </w:rPr>
        <w:t xml:space="preserve">have </w:t>
      </w:r>
      <w:r w:rsidRPr="00687BAA">
        <w:rPr>
          <w:color w:val="000000"/>
          <w:lang w:val="en-US"/>
        </w:rPr>
        <w:t>sparked scientific and ethical concerns</w:t>
      </w:r>
      <w:r w:rsidR="00AF0C8B">
        <w:rPr>
          <w:color w:val="000000"/>
          <w:lang w:val="en-US"/>
        </w:rPr>
        <w:t xml:space="preserve"> and draw</w:t>
      </w:r>
      <w:r w:rsidR="00AD4E3C">
        <w:rPr>
          <w:color w:val="000000"/>
          <w:lang w:val="en-US"/>
        </w:rPr>
        <w:t>n</w:t>
      </w:r>
      <w:r w:rsidR="00AF0C8B">
        <w:rPr>
          <w:color w:val="000000"/>
          <w:lang w:val="en-US"/>
        </w:rPr>
        <w:t xml:space="preserve"> public attention</w:t>
      </w:r>
      <w:r w:rsidRPr="00687BAA">
        <w:rPr>
          <w:color w:val="000000"/>
          <w:lang w:val="en-US"/>
        </w:rPr>
        <w:t xml:space="preserve">, especially because this is not the </w:t>
      </w:r>
      <w:r w:rsidR="00517C2D" w:rsidRPr="00687BAA">
        <w:rPr>
          <w:color w:val="000000"/>
          <w:lang w:val="en-US"/>
        </w:rPr>
        <w:t xml:space="preserve">first time that </w:t>
      </w:r>
      <w:r w:rsidR="003931D7" w:rsidRPr="00687BAA">
        <w:rPr>
          <w:color w:val="000000"/>
          <w:lang w:val="en-US"/>
        </w:rPr>
        <w:t xml:space="preserve">clinical </w:t>
      </w:r>
      <w:r w:rsidR="00517C2D" w:rsidRPr="00687BAA">
        <w:rPr>
          <w:color w:val="000000"/>
          <w:lang w:val="en-US"/>
        </w:rPr>
        <w:t xml:space="preserve">trials of experimental RSV vaccines </w:t>
      </w:r>
      <w:r w:rsidR="003931D7" w:rsidRPr="00687BAA">
        <w:rPr>
          <w:color w:val="000000"/>
          <w:lang w:val="en-US"/>
        </w:rPr>
        <w:t>i</w:t>
      </w:r>
      <w:r w:rsidR="00517C2D" w:rsidRPr="00687BAA">
        <w:rPr>
          <w:color w:val="000000"/>
          <w:lang w:val="en-US"/>
        </w:rPr>
        <w:t xml:space="preserve">n infants </w:t>
      </w:r>
      <w:r w:rsidR="000E050C" w:rsidRPr="00687BAA">
        <w:rPr>
          <w:color w:val="000000"/>
          <w:lang w:val="en-US"/>
        </w:rPr>
        <w:t>have been</w:t>
      </w:r>
      <w:r w:rsidR="00517C2D" w:rsidRPr="00687BAA">
        <w:rPr>
          <w:color w:val="000000"/>
          <w:lang w:val="en-US"/>
        </w:rPr>
        <w:t xml:space="preserve"> halted.</w:t>
      </w:r>
      <w:r w:rsidR="00A33F70" w:rsidRPr="00687BAA">
        <w:rPr>
          <w:color w:val="000000"/>
          <w:lang w:val="en-US"/>
        </w:rPr>
        <w:t xml:space="preserve"> </w:t>
      </w:r>
      <w:r w:rsidR="003E529E">
        <w:rPr>
          <w:color w:val="000000"/>
          <w:lang w:val="en-US"/>
        </w:rPr>
        <w:t xml:space="preserve">In the 1960s, </w:t>
      </w:r>
      <w:r w:rsidR="00BA025D">
        <w:rPr>
          <w:color w:val="000000"/>
          <w:lang w:val="en-US"/>
        </w:rPr>
        <w:t>a formalin-inactivated RSV vaccine (FI-RSV)</w:t>
      </w:r>
      <w:r w:rsidR="0006127D">
        <w:rPr>
          <w:color w:val="000000"/>
          <w:lang w:val="en-US"/>
        </w:rPr>
        <w:t>,</w:t>
      </w:r>
      <w:r w:rsidR="00BA025D">
        <w:rPr>
          <w:color w:val="000000"/>
          <w:lang w:val="en-US"/>
        </w:rPr>
        <w:t xml:space="preserve"> also known as the </w:t>
      </w:r>
      <w:r w:rsidR="00AB11E3">
        <w:rPr>
          <w:color w:val="000000"/>
          <w:lang w:val="en-US"/>
        </w:rPr>
        <w:t>“</w:t>
      </w:r>
      <w:r w:rsidR="00BA025D">
        <w:rPr>
          <w:color w:val="000000"/>
          <w:lang w:val="en-US"/>
        </w:rPr>
        <w:t>Lot-100</w:t>
      </w:r>
      <w:r w:rsidR="00AB11E3">
        <w:rPr>
          <w:color w:val="000000"/>
          <w:lang w:val="en-US"/>
        </w:rPr>
        <w:t>”</w:t>
      </w:r>
      <w:r w:rsidR="005C23EE">
        <w:rPr>
          <w:color w:val="000000"/>
          <w:lang w:val="en-US"/>
        </w:rPr>
        <w:t>,</w:t>
      </w:r>
      <w:r w:rsidR="00BA025D">
        <w:rPr>
          <w:color w:val="000000"/>
          <w:lang w:val="en-US"/>
        </w:rPr>
        <w:t xml:space="preserve"> </w:t>
      </w:r>
      <w:r w:rsidR="00CB1C6E">
        <w:rPr>
          <w:color w:val="000000"/>
          <w:lang w:val="en-US"/>
        </w:rPr>
        <w:t>was tested i</w:t>
      </w:r>
      <w:r w:rsidR="006B3EE4">
        <w:rPr>
          <w:color w:val="000000"/>
          <w:lang w:val="en-US"/>
        </w:rPr>
        <w:t>n infants and children.</w:t>
      </w:r>
      <w:r w:rsidR="007863CE">
        <w:rPr>
          <w:color w:val="000000"/>
          <w:lang w:val="en-US"/>
        </w:rPr>
        <w:t xml:space="preserve"> These trials</w:t>
      </w:r>
      <w:r w:rsidR="00174459">
        <w:rPr>
          <w:color w:val="000000"/>
          <w:lang w:val="en-US"/>
        </w:rPr>
        <w:t xml:space="preserve"> are notable as</w:t>
      </w:r>
      <w:r w:rsidR="005C23EE">
        <w:rPr>
          <w:color w:val="000000"/>
          <w:lang w:val="en-US"/>
        </w:rPr>
        <w:t xml:space="preserve"> an</w:t>
      </w:r>
      <w:r w:rsidR="00174459">
        <w:rPr>
          <w:color w:val="000000"/>
          <w:lang w:val="en-US"/>
        </w:rPr>
        <w:t xml:space="preserve"> historic failure</w:t>
      </w:r>
      <w:r w:rsidR="008066EC">
        <w:rPr>
          <w:color w:val="000000"/>
          <w:lang w:val="en-US"/>
        </w:rPr>
        <w:t xml:space="preserve"> in vaccine development, as the vaccine did not provide protection against RSV infection</w:t>
      </w:r>
      <w:r w:rsidR="00B2563E">
        <w:rPr>
          <w:color w:val="000000"/>
          <w:lang w:val="en-US"/>
        </w:rPr>
        <w:t xml:space="preserve"> </w:t>
      </w:r>
      <w:r w:rsidR="00385B62">
        <w:rPr>
          <w:color w:val="000000"/>
          <w:lang w:val="en-US"/>
        </w:rPr>
        <w:fldChar w:fldCharType="begin"/>
      </w:r>
      <w:r w:rsidR="009E2618">
        <w:rPr>
          <w:color w:val="000000"/>
          <w:lang w:val="en-US"/>
        </w:rPr>
        <w:instrText xml:space="preserve"> ADDIN ZOTERO_ITEM CSL_CITATION {"citationID":"bZcrMNph","properties":{"formattedCitation":"(Collins, Fearns, and Graham 2013)","plainCitation":"(Collins, Fearns, and Graham 2013)","noteIndex":0},"citationItems":[{"id":3363,"uris":["http://zotero.org/groups/5974536/items/7PXCKW66"],"itemData":{"id":3363,"type":"article-journal","abstract":"Human respiratory syncytial virus (RSV) is an enveloped, nonsegmented negative-strand RNA virus of family Paramyxoviridae. RSV is the most complex member of the family in terms of the number of genes and proteins. It is also relatively divergent and distinct from the prototype members of the family. In the past 30 years, we have seen a tremendous increase in our understanding of the molecular biology of RSV based on a succession of advances involving molecular cloning, reverse genetics, and detailed studies of protein function and structure. Much remains to be learned. RSV disease is complex and variable, and the host and viral factors that determine tropism and disease are poorly understood. RSV is notable for a historic vaccine failure in the 1960s involving a formalin-inactivated vaccine that primed for enhanced disease in RSV naïve recipients. Live vaccine candidates have been shown to be free of this complication. However, development of subunit or other protein-based vaccines for pediatric use is hampered by the possibility of enhanced disease and the difficulty of reliably demonstrating its absence in preclinical studies.","container-title":"Current Topics in Microbiology and Immunology","DOI":"10.1007/978-3-642-38919-1_1","ISSN":"0070-217X","journalAbbreviation":"Curr Top Microbiol Immunol","language":"eng","note":"PMID: 24362682\nPMCID: PMC4794264","page":"3-38","source":"PubMed","title":"Respiratory syncytial virus: virology, reverse genetics, and pathogenesis of disease","title-short":"Respiratory syncytial virus","volume":"372","author":[{"family":"Collins","given":"Peter L."},{"family":"Fearns","given":"Rachel"},{"family":"Graham","given":"Barney S."}],"issued":{"date-parts":[["2013"]]}}}],"schema":"https://github.com/citation-style-language/schema/raw/master/csl-citation.json"} </w:instrText>
      </w:r>
      <w:r w:rsidR="00385B62">
        <w:rPr>
          <w:color w:val="000000"/>
          <w:lang w:val="en-US"/>
        </w:rPr>
        <w:fldChar w:fldCharType="separate"/>
      </w:r>
      <w:r w:rsidR="009E2618">
        <w:rPr>
          <w:noProof/>
          <w:color w:val="000000"/>
          <w:lang w:val="en-US"/>
        </w:rPr>
        <w:t>(Collins, Fearns, and Graham 2013)</w:t>
      </w:r>
      <w:r w:rsidR="00385B62">
        <w:rPr>
          <w:color w:val="000000"/>
          <w:lang w:val="en-US"/>
        </w:rPr>
        <w:fldChar w:fldCharType="end"/>
      </w:r>
      <w:r w:rsidR="008066EC">
        <w:rPr>
          <w:color w:val="000000"/>
          <w:lang w:val="en-US"/>
        </w:rPr>
        <w:t>. Moreover, it enhanced the immune response, resulting in more severe illness among infants and children who were subsequently infected with RSV</w:t>
      </w:r>
      <w:r w:rsidR="00C23757">
        <w:rPr>
          <w:color w:val="000000"/>
          <w:lang w:val="en-US"/>
        </w:rPr>
        <w:t xml:space="preserve"> </w:t>
      </w:r>
      <w:r w:rsidR="00C23757">
        <w:rPr>
          <w:color w:val="000000"/>
          <w:lang w:val="en-US"/>
        </w:rPr>
        <w:fldChar w:fldCharType="begin"/>
      </w:r>
      <w:r w:rsidR="00C23757">
        <w:rPr>
          <w:color w:val="000000"/>
          <w:lang w:val="en-US"/>
        </w:rPr>
        <w:instrText xml:space="preserve"> ADDIN ZOTERO_ITEM CSL_CITATION {"citationID":"HbGDMJJL","properties":{"formattedCitation":"(Asif Noor and Krilov 2024)","plainCitation":"(Asif Noor and Krilov 2024)","noteIndex":0},"citationItems":[{"id":3370,"uris":["http://zotero.org/groups/5974536/items/72E9LCLL"],"itemData":{"id":3370,"type":"article-journal","abstract":"The efforts to prevent respiratory syncytial virus (RSV) infection in infants span over half a century. RSV vaccine development began in the 1960s, and it confronted a significant disappointment after testing a formalin-inactivated RSV (FI RSV) vaccine candidate. This inactivated RSV vaccine was not protective. A large number of the vaccinated RSV-naive children, when subsequently exposed to natural RSV infection from wild-type virus in the community, developed severe lung inflammation termed enhanced respiratory disease. This resulted in a halt in RSV vaccine development. In the 1990s, attention turned to the potential for passive protection against severe RSV disease with immunoglobulin administration. This led to studies on using standard intravenous immunoglobulins in high-risk infants, followed by high-titer RSV immunoglobulin preparation and, subsequently, the development of RSV monoclonal antibodies. Over the past 25 years, palivizumab has been recognized as a safe and effective monoclonal antibody as a prevention strategy for RSV in high-risk children. Its high cost and need for monthly administration, however, has hindered its use to ~2% of the birth cohort, neglecting the vast majority of newborns, including healthy full-term infants who comprise the largest portion of RSV hospitalizations and the greatest part of the burden of RSV disease. Still these efforts, helped pave the way for the present advances in RSV prevention that hold promise for mitigating severe RSV disease for all infants.","container-title":"Journal of the Pediatric Infectious Diseases Society","DOI":"10.1093/jpids/piae027","ISSN":"2048-7207","issue":"Supplement_2","journalAbbreviation":"J Pediatric Infect Dis Soc","language":"eng","note":"PMID: 38577737","page":"S103-S109","source":"PubMed","title":"A Historical Perspective on Respiratory Syncytial Virus Prevention: A Journey Spanning Over Half a Century From the Setback of an Inactive Vaccine Candidate to the Success of Passive Immunization Strategy","title-short":"A Historical Perspective on Respiratory Syncytial Virus Prevention","volume":"13","author":[{"family":"Noor","given":"Asif"},{"family":"Krilov","given":"Leonard R."}],"issued":{"date-parts":[["2024",7,12]]}}}],"schema":"https://github.com/citation-style-language/schema/raw/master/csl-citation.json"} </w:instrText>
      </w:r>
      <w:r w:rsidR="00C23757">
        <w:rPr>
          <w:color w:val="000000"/>
          <w:lang w:val="en-US"/>
        </w:rPr>
        <w:fldChar w:fldCharType="separate"/>
      </w:r>
      <w:r w:rsidR="00C23757">
        <w:rPr>
          <w:noProof/>
          <w:color w:val="000000"/>
          <w:lang w:val="en-US"/>
        </w:rPr>
        <w:t>(Asif Noor and Krilov 2024)</w:t>
      </w:r>
      <w:r w:rsidR="00C23757">
        <w:rPr>
          <w:color w:val="000000"/>
          <w:lang w:val="en-US"/>
        </w:rPr>
        <w:fldChar w:fldCharType="end"/>
      </w:r>
      <w:r w:rsidR="008066EC">
        <w:rPr>
          <w:color w:val="000000"/>
          <w:lang w:val="en-US"/>
        </w:rPr>
        <w:t xml:space="preserve">. </w:t>
      </w:r>
      <w:r w:rsidR="0070625A" w:rsidRPr="007E42F4">
        <w:rPr>
          <w:color w:val="000000"/>
          <w:lang w:val="en-US"/>
        </w:rPr>
        <w:t>Two children</w:t>
      </w:r>
      <w:r w:rsidR="0070625A">
        <w:rPr>
          <w:color w:val="000000"/>
          <w:lang w:val="en-US"/>
        </w:rPr>
        <w:t xml:space="preserve"> </w:t>
      </w:r>
      <w:r w:rsidR="00533BB6">
        <w:rPr>
          <w:color w:val="000000"/>
          <w:lang w:val="en-US"/>
        </w:rPr>
        <w:t>died,</w:t>
      </w:r>
      <w:r w:rsidR="0070625A">
        <w:rPr>
          <w:color w:val="000000"/>
          <w:lang w:val="en-US"/>
        </w:rPr>
        <w:t xml:space="preserve"> and </w:t>
      </w:r>
      <w:r w:rsidR="001F50B9">
        <w:rPr>
          <w:color w:val="000000"/>
          <w:lang w:val="en-US"/>
        </w:rPr>
        <w:t>many</w:t>
      </w:r>
      <w:r w:rsidR="0070625A">
        <w:rPr>
          <w:color w:val="000000"/>
          <w:lang w:val="en-US"/>
        </w:rPr>
        <w:t xml:space="preserve"> </w:t>
      </w:r>
      <w:r w:rsidR="001336C9">
        <w:rPr>
          <w:color w:val="000000"/>
          <w:lang w:val="en-US"/>
        </w:rPr>
        <w:t>others</w:t>
      </w:r>
      <w:r w:rsidR="0070625A">
        <w:rPr>
          <w:color w:val="000000"/>
          <w:lang w:val="en-US"/>
        </w:rPr>
        <w:t xml:space="preserve"> </w:t>
      </w:r>
      <w:r w:rsidR="00051F49">
        <w:rPr>
          <w:color w:val="000000"/>
          <w:lang w:val="en-US"/>
        </w:rPr>
        <w:t xml:space="preserve">were </w:t>
      </w:r>
      <w:r w:rsidR="00051F49" w:rsidRPr="00C23757">
        <w:rPr>
          <w:color w:val="000000"/>
          <w:lang w:val="en-US"/>
        </w:rPr>
        <w:t>hospitalized.</w:t>
      </w:r>
      <w:r w:rsidR="00051F49">
        <w:rPr>
          <w:color w:val="000000"/>
          <w:lang w:val="en-US"/>
        </w:rPr>
        <w:t xml:space="preserve"> </w:t>
      </w:r>
      <w:r w:rsidR="00F315C5">
        <w:rPr>
          <w:color w:val="000000"/>
          <w:lang w:val="en-US"/>
        </w:rPr>
        <w:t>Following these outcomes</w:t>
      </w:r>
      <w:r w:rsidR="001F50B9">
        <w:rPr>
          <w:color w:val="000000"/>
          <w:lang w:val="en-US"/>
        </w:rPr>
        <w:t>,</w:t>
      </w:r>
      <w:r w:rsidR="00494316">
        <w:rPr>
          <w:color w:val="000000"/>
          <w:lang w:val="en-US"/>
        </w:rPr>
        <w:t xml:space="preserve"> the development of RSV vaccines was halted for decades.</w:t>
      </w:r>
      <w:r w:rsidR="00B7684F">
        <w:rPr>
          <w:color w:val="000000"/>
          <w:lang w:val="en-US"/>
        </w:rPr>
        <w:t xml:space="preserve"> </w:t>
      </w:r>
      <w:r w:rsidR="00A2031F">
        <w:rPr>
          <w:color w:val="000000"/>
          <w:lang w:val="en-US"/>
        </w:rPr>
        <w:t>In covering the Moderna vaccine setbacks, some</w:t>
      </w:r>
      <w:r w:rsidR="00B7684F">
        <w:rPr>
          <w:color w:val="000000"/>
          <w:lang w:val="en-US"/>
        </w:rPr>
        <w:t xml:space="preserve"> media outlets </w:t>
      </w:r>
      <w:r w:rsidR="00A2031F">
        <w:rPr>
          <w:color w:val="000000"/>
          <w:lang w:val="en-US"/>
        </w:rPr>
        <w:t>explicitly drew</w:t>
      </w:r>
      <w:r w:rsidR="00B7684F">
        <w:rPr>
          <w:color w:val="000000"/>
          <w:lang w:val="en-US"/>
        </w:rPr>
        <w:t xml:space="preserve"> comparisons between past and present trials, </w:t>
      </w:r>
      <w:r w:rsidR="00FC00C2">
        <w:rPr>
          <w:color w:val="000000"/>
          <w:lang w:val="en-US"/>
        </w:rPr>
        <w:t xml:space="preserve">while </w:t>
      </w:r>
      <w:r w:rsidR="00B7684F">
        <w:rPr>
          <w:color w:val="000000"/>
          <w:lang w:val="en-US"/>
        </w:rPr>
        <w:t>others have turned a critical lens solely on the historical trials themselves.</w:t>
      </w:r>
    </w:p>
    <w:p w14:paraId="4E08E552" w14:textId="77777777" w:rsidR="00330737" w:rsidRDefault="00330737" w:rsidP="00EC4980">
      <w:pPr>
        <w:rPr>
          <w:color w:val="000000"/>
          <w:lang w:val="en-US"/>
        </w:rPr>
      </w:pPr>
    </w:p>
    <w:p w14:paraId="798AB993" w14:textId="54BC735B" w:rsidR="007C22AE" w:rsidRPr="00F5688A" w:rsidRDefault="007C22AE" w:rsidP="007C22AE">
      <w:pPr>
        <w:rPr>
          <w:color w:val="000000"/>
          <w:lang w:val="en-US"/>
        </w:rPr>
      </w:pPr>
      <w:r w:rsidRPr="007C22AE">
        <w:rPr>
          <w:color w:val="000000"/>
          <w:lang w:val="en-US"/>
        </w:rPr>
        <w:t>These failed trials raise important questions about vaccine research involving infants, a particularly vulnerable population. Does the development of a safe RSV vaccine outweigh the safety risks to infants</w:t>
      </w:r>
      <w:r w:rsidR="006B51C6">
        <w:rPr>
          <w:color w:val="000000"/>
          <w:lang w:val="en-US"/>
        </w:rPr>
        <w:t xml:space="preserve"> and </w:t>
      </w:r>
      <w:r w:rsidR="0038078C">
        <w:rPr>
          <w:color w:val="000000"/>
          <w:lang w:val="en-US"/>
        </w:rPr>
        <w:t>children</w:t>
      </w:r>
      <w:r w:rsidRPr="007C22AE">
        <w:rPr>
          <w:color w:val="000000"/>
          <w:lang w:val="en-US"/>
        </w:rPr>
        <w:t xml:space="preserve"> during clinical trials? Is it ethically justifiable to expose vulnerable population</w:t>
      </w:r>
      <w:r w:rsidR="00F60F1E">
        <w:rPr>
          <w:color w:val="000000"/>
          <w:lang w:val="en-US"/>
        </w:rPr>
        <w:t>s</w:t>
      </w:r>
      <w:r w:rsidRPr="007C22AE">
        <w:rPr>
          <w:color w:val="000000"/>
          <w:lang w:val="en-US"/>
        </w:rPr>
        <w:t xml:space="preserve"> to experimental RSV vaccines?</w:t>
      </w:r>
      <w:r w:rsidR="00BB1AF1">
        <w:rPr>
          <w:color w:val="000000"/>
          <w:lang w:val="en-US"/>
        </w:rPr>
        <w:t xml:space="preserve"> And </w:t>
      </w:r>
      <w:r w:rsidR="00B36FD6">
        <w:rPr>
          <w:color w:val="000000"/>
          <w:lang w:val="en-US"/>
        </w:rPr>
        <w:t>which ethical re</w:t>
      </w:r>
      <w:r w:rsidR="00DA0D45">
        <w:rPr>
          <w:color w:val="000000"/>
          <w:lang w:val="en-US"/>
        </w:rPr>
        <w:t xml:space="preserve">search </w:t>
      </w:r>
      <w:r w:rsidR="00B36FD6">
        <w:rPr>
          <w:color w:val="000000"/>
          <w:lang w:val="en-US"/>
        </w:rPr>
        <w:t>lessons can be le</w:t>
      </w:r>
      <w:r w:rsidR="00DA0D45">
        <w:rPr>
          <w:color w:val="000000"/>
          <w:lang w:val="en-US"/>
        </w:rPr>
        <w:t xml:space="preserve">arned from </w:t>
      </w:r>
      <w:r w:rsidR="006935FA">
        <w:rPr>
          <w:color w:val="000000"/>
          <w:lang w:val="en-US"/>
        </w:rPr>
        <w:t xml:space="preserve">the </w:t>
      </w:r>
      <w:r w:rsidR="002D2027">
        <w:rPr>
          <w:color w:val="000000"/>
          <w:lang w:val="en-US"/>
        </w:rPr>
        <w:t xml:space="preserve">Lot-100 </w:t>
      </w:r>
      <w:r w:rsidR="00DA0D45">
        <w:rPr>
          <w:color w:val="000000"/>
          <w:lang w:val="en-US"/>
        </w:rPr>
        <w:t xml:space="preserve">trials in the 1960s, for future vaccine development in infants and children? </w:t>
      </w:r>
    </w:p>
    <w:p w14:paraId="07517732" w14:textId="77777777" w:rsidR="004659A9" w:rsidRDefault="004659A9" w:rsidP="00AC7895">
      <w:pPr>
        <w:rPr>
          <w:color w:val="000000"/>
          <w:lang w:val="en-US"/>
        </w:rPr>
      </w:pPr>
    </w:p>
    <w:p w14:paraId="2A5DB367" w14:textId="3B8F8064" w:rsidR="00A50C0A" w:rsidRPr="001E4C41" w:rsidRDefault="00286CFA" w:rsidP="00A50C0A">
      <w:pPr>
        <w:rPr>
          <w:lang w:val="en-GB"/>
        </w:rPr>
      </w:pPr>
      <w:r w:rsidRPr="001E4C41">
        <w:rPr>
          <w:lang w:val="en-GB"/>
        </w:rPr>
        <w:t>On one hand, t</w:t>
      </w:r>
      <w:r w:rsidR="000F42B7" w:rsidRPr="001E4C41">
        <w:rPr>
          <w:lang w:val="en-GB"/>
        </w:rPr>
        <w:t>he development of a safe vaccine against RSV for infants and children remains an important area of research.</w:t>
      </w:r>
      <w:r w:rsidR="00A50C0A" w:rsidRPr="001E4C41">
        <w:rPr>
          <w:lang w:val="en-GB"/>
        </w:rPr>
        <w:t xml:space="preserve"> RSV accounts for approximately 48.9% of acute respiratory infections in children under one year of age </w:t>
      </w:r>
      <w:r w:rsidR="00A50C0A" w:rsidRPr="001E4C41">
        <w:rPr>
          <w:lang w:val="en-GB"/>
        </w:rPr>
        <w:fldChar w:fldCharType="begin"/>
      </w:r>
      <w:r w:rsidR="00AF2517">
        <w:rPr>
          <w:lang w:val="en-GB"/>
        </w:rPr>
        <w:instrText xml:space="preserve"> ADDIN ZOTERO_ITEM CSL_CITATION {"citationID":"ZS0JVmjd","properties":{"formattedCitation":"(Babawale et al. 2025)","plainCitation":"(Babawale et al. 2025)","noteIndex":0},"citationItems":[{"id":3390,"uris":["http://zotero.org/groups/5974536/items/VMWFSJJU"],"itemData":{"id":3390,"type":"article-journal","abstract":"Human respiratory syncytial virus (RSV) is a leading cause of acute respiratory tract infection and lower respiratory tract infection, associated with high morbidity and mortality in young children, the elderly, and immunocompromised individuals. Initial attempts to develop an RSV vaccine in the 1960s were faced with a setback due to the enhanced RSV disease developed by vaccinated children. More recent advancements have led to the generation of RSV vaccines for older adults and pregnant women. However, there are still no commercially available RSV vaccines for infants. This work summarizes the current passive immunizations and the ongoing efforts to develop an RSV vaccine for infants.","container-title":"Pathogens (Basel, Switzerland)","DOI":"10.3390/pathogens14020104","ISSN":"2076-0817","issue":"2","journalAbbreviation":"Pathogens","language":"eng","note":"PMID: 40005481\nPMCID: PMC11858734","page":"104","source":"PubMed","title":"Preventing RSV Infection in Children: Current Passive Immunizations and Vaccine Development","title-short":"Preventing RSV Infection in Children","volume":"14","author":[{"family":"Babawale","given":"Pius I."},{"family":"Martínez-Espinoza","given":"Iván"},{"family":"Mitchell","given":"Alaine' M."},{"family":"Guerrero-Plata","given":"Antonieta"}],"issued":{"date-parts":[["2025",1,21]]}}}],"schema":"https://github.com/citation-style-language/schema/raw/master/csl-citation.json"} </w:instrText>
      </w:r>
      <w:r w:rsidR="00A50C0A" w:rsidRPr="001E4C41">
        <w:rPr>
          <w:lang w:val="en-GB"/>
        </w:rPr>
        <w:fldChar w:fldCharType="separate"/>
      </w:r>
      <w:r w:rsidR="00BA3E85">
        <w:rPr>
          <w:noProof/>
          <w:lang w:val="en-GB"/>
        </w:rPr>
        <w:t>(Babawale et al. 2025)</w:t>
      </w:r>
      <w:r w:rsidR="00A50C0A" w:rsidRPr="001E4C41">
        <w:rPr>
          <w:lang w:val="en-GB"/>
        </w:rPr>
        <w:fldChar w:fldCharType="end"/>
      </w:r>
      <w:r w:rsidR="00A50C0A" w:rsidRPr="001E4C41">
        <w:rPr>
          <w:lang w:val="en-GB"/>
        </w:rPr>
        <w:t xml:space="preserve">. Globally, RSV-related lower respiratory tract infections in children under five years old lead to an estimated 3.6 million hospitalizations and more than 100,000 deaths annually </w:t>
      </w:r>
      <w:r w:rsidR="00A50C0A" w:rsidRPr="001E4C41">
        <w:rPr>
          <w:lang w:val="en-GB"/>
        </w:rPr>
        <w:fldChar w:fldCharType="begin"/>
      </w:r>
      <w:r w:rsidR="00AF2517">
        <w:rPr>
          <w:lang w:val="en-GB"/>
        </w:rPr>
        <w:instrText xml:space="preserve"> ADDIN ZOTERO_ITEM CSL_CITATION {"citationID":"NePWdtH9","properties":{"formattedCitation":"(Babawale et al. 2025)","plainCitation":"(Babawale et al. 2025)","noteIndex":0},"citationItems":[{"id":3390,"uris":["http://zotero.org/groups/5974536/items/VMWFSJJU"],"itemData":{"id":3390,"type":"article-journal","abstract":"Human respiratory syncytial virus (RSV) is a leading cause of acute respiratory tract infection and lower respiratory tract infection, associated with high morbidity and mortality in young children, the elderly, and immunocompromised individuals. Initial attempts to develop an RSV vaccine in the 1960s were faced with a setback due to the enhanced RSV disease developed by vaccinated children. More recent advancements have led to the generation of RSV vaccines for older adults and pregnant women. However, there are still no commercially available RSV vaccines for infants. This work summarizes the current passive immunizations and the ongoing efforts to develop an RSV vaccine for infants.","container-title":"Pathogens (Basel, Switzerland)","DOI":"10.3390/pathogens14020104","ISSN":"2076-0817","issue":"2","journalAbbreviation":"Pathogens","language":"eng","note":"PMID: 40005481\nPMCID: PMC11858734","page":"104","source":"PubMed","title":"Preventing RSV Infection in Children: Current Passive Immunizations and Vaccine Development","title-short":"Preventing RSV Infection in Children","volume":"14","author":[{"family":"Babawale","given":"Pius I."},{"family":"Martínez-Espinoza","given":"Iván"},{"family":"Mitchell","given":"Alaine' M."},{"family":"Guerrero-Plata","given":"Antonieta"}],"issued":{"date-parts":[["2025",1,21]]}}}],"schema":"https://github.com/citation-style-language/schema/raw/master/csl-citation.json"} </w:instrText>
      </w:r>
      <w:r w:rsidR="00A50C0A" w:rsidRPr="001E4C41">
        <w:rPr>
          <w:lang w:val="en-GB"/>
        </w:rPr>
        <w:fldChar w:fldCharType="separate"/>
      </w:r>
      <w:r w:rsidR="00BA3E85">
        <w:rPr>
          <w:noProof/>
          <w:lang w:val="en-GB"/>
        </w:rPr>
        <w:t>(Babawale et al. 2025)</w:t>
      </w:r>
      <w:r w:rsidR="00A50C0A" w:rsidRPr="001E4C41">
        <w:rPr>
          <w:lang w:val="en-GB"/>
        </w:rPr>
        <w:fldChar w:fldCharType="end"/>
      </w:r>
      <w:r w:rsidR="00A50C0A" w:rsidRPr="001E4C41">
        <w:rPr>
          <w:lang w:val="en-GB"/>
        </w:rPr>
        <w:t xml:space="preserve">. On the other </w:t>
      </w:r>
      <w:r w:rsidR="00BD122D" w:rsidRPr="001E4C41">
        <w:rPr>
          <w:lang w:val="en-GB"/>
        </w:rPr>
        <w:t>hand</w:t>
      </w:r>
      <w:r w:rsidR="00A50C0A" w:rsidRPr="001E4C41">
        <w:rPr>
          <w:lang w:val="en-GB"/>
        </w:rPr>
        <w:t xml:space="preserve">, </w:t>
      </w:r>
      <w:r w:rsidR="00EB57EB" w:rsidRPr="001E4C41">
        <w:rPr>
          <w:lang w:val="en-GB"/>
        </w:rPr>
        <w:t xml:space="preserve">infants and children </w:t>
      </w:r>
      <w:r w:rsidR="00BD122D" w:rsidRPr="001E4C41">
        <w:rPr>
          <w:lang w:val="en-GB"/>
        </w:rPr>
        <w:t xml:space="preserve">are </w:t>
      </w:r>
      <w:r w:rsidR="00037550" w:rsidRPr="001E4C41">
        <w:rPr>
          <w:lang w:val="en-GB"/>
        </w:rPr>
        <w:t>a vulnerable population</w:t>
      </w:r>
      <w:r w:rsidR="005E198C" w:rsidRPr="001E4C41">
        <w:rPr>
          <w:lang w:val="en-GB"/>
        </w:rPr>
        <w:t>.</w:t>
      </w:r>
      <w:r w:rsidR="00BD122D" w:rsidRPr="001E4C41">
        <w:rPr>
          <w:lang w:val="en-GB"/>
        </w:rPr>
        <w:t xml:space="preserve"> </w:t>
      </w:r>
      <w:r w:rsidR="00416214" w:rsidRPr="001E4C41">
        <w:rPr>
          <w:color w:val="000000"/>
          <w:lang w:val="en-GB"/>
        </w:rPr>
        <w:t xml:space="preserve">Clinical trials involving this group require careful ethical consideration </w:t>
      </w:r>
      <w:r w:rsidR="00416214" w:rsidRPr="006D26DF">
        <w:rPr>
          <w:color w:val="000000"/>
          <w:lang w:val="en-GB"/>
        </w:rPr>
        <w:t xml:space="preserve">to ensure that the potential benefits of vaccine development outweigh the risks of exposing </w:t>
      </w:r>
      <w:r w:rsidR="006D26DF" w:rsidRPr="006D26DF">
        <w:rPr>
          <w:color w:val="000000"/>
          <w:lang w:val="en-GB"/>
        </w:rPr>
        <w:t>infants and</w:t>
      </w:r>
      <w:r w:rsidR="00416214" w:rsidRPr="006D26DF">
        <w:rPr>
          <w:color w:val="000000"/>
          <w:lang w:val="en-GB"/>
        </w:rPr>
        <w:t xml:space="preserve"> children</w:t>
      </w:r>
      <w:r w:rsidR="00416214" w:rsidRPr="001E4C41">
        <w:rPr>
          <w:color w:val="000000"/>
          <w:lang w:val="en-GB"/>
        </w:rPr>
        <w:t xml:space="preserve"> to experimental interventions.</w:t>
      </w:r>
    </w:p>
    <w:p w14:paraId="00D6E8D0" w14:textId="67B850B4" w:rsidR="00FA0914" w:rsidRDefault="00FA0914" w:rsidP="000F42B7">
      <w:pPr>
        <w:rPr>
          <w:highlight w:val="yellow"/>
          <w:lang w:val="en-GB"/>
        </w:rPr>
      </w:pPr>
    </w:p>
    <w:p w14:paraId="4CB3828B" w14:textId="77777777" w:rsidR="000F00AB" w:rsidRDefault="000F00AB" w:rsidP="000F42B7">
      <w:pPr>
        <w:rPr>
          <w:highlight w:val="yellow"/>
          <w:lang w:val="en-GB"/>
        </w:rPr>
      </w:pPr>
    </w:p>
    <w:p w14:paraId="047404EA" w14:textId="33537AB0" w:rsidR="0064548B" w:rsidRDefault="001F1372" w:rsidP="000F42B7">
      <w:pPr>
        <w:rPr>
          <w:color w:val="000000"/>
          <w:lang w:val="en-GB"/>
        </w:rPr>
      </w:pPr>
      <w:r w:rsidRPr="00812963">
        <w:rPr>
          <w:lang w:val="en-GB"/>
        </w:rPr>
        <w:lastRenderedPageBreak/>
        <w:t>In this ethical analysis</w:t>
      </w:r>
      <w:r w:rsidR="004A2BBF">
        <w:rPr>
          <w:lang w:val="en-GB"/>
        </w:rPr>
        <w:t>,</w:t>
      </w:r>
      <w:r w:rsidRPr="00812963">
        <w:rPr>
          <w:lang w:val="en-GB"/>
        </w:rPr>
        <w:t xml:space="preserve"> </w:t>
      </w:r>
      <w:r w:rsidR="00570B36" w:rsidRPr="00812963">
        <w:rPr>
          <w:lang w:val="en-GB"/>
        </w:rPr>
        <w:t>the</w:t>
      </w:r>
      <w:r w:rsidR="0013758E" w:rsidRPr="00812963">
        <w:rPr>
          <w:lang w:val="en-GB"/>
        </w:rPr>
        <w:t xml:space="preserve"> </w:t>
      </w:r>
      <w:r w:rsidR="00570B36" w:rsidRPr="00812963">
        <w:rPr>
          <w:lang w:val="en-GB"/>
        </w:rPr>
        <w:t>clinical trials</w:t>
      </w:r>
      <w:r w:rsidR="00812963" w:rsidRPr="00812963">
        <w:rPr>
          <w:lang w:val="en-GB"/>
        </w:rPr>
        <w:t xml:space="preserve"> </w:t>
      </w:r>
      <w:r w:rsidR="00B0227F">
        <w:rPr>
          <w:lang w:val="en-GB"/>
        </w:rPr>
        <w:t xml:space="preserve">related to </w:t>
      </w:r>
      <w:r w:rsidR="00812963" w:rsidRPr="00812963">
        <w:rPr>
          <w:lang w:val="en-GB"/>
        </w:rPr>
        <w:t xml:space="preserve">RSV </w:t>
      </w:r>
      <w:r w:rsidR="00B0227F">
        <w:rPr>
          <w:lang w:val="en-GB"/>
        </w:rPr>
        <w:t>vaccine</w:t>
      </w:r>
      <w:r w:rsidR="00673A19">
        <w:rPr>
          <w:lang w:val="en-GB"/>
        </w:rPr>
        <w:t xml:space="preserve"> Lot-100</w:t>
      </w:r>
      <w:r w:rsidR="00B0227F">
        <w:rPr>
          <w:lang w:val="en-GB"/>
        </w:rPr>
        <w:t xml:space="preserve"> </w:t>
      </w:r>
      <w:r w:rsidR="00812963" w:rsidRPr="00812963">
        <w:rPr>
          <w:lang w:val="en-GB"/>
        </w:rPr>
        <w:t>development</w:t>
      </w:r>
      <w:r w:rsidR="00570B36" w:rsidRPr="00812963">
        <w:rPr>
          <w:lang w:val="en-GB"/>
        </w:rPr>
        <w:t xml:space="preserve"> </w:t>
      </w:r>
      <w:r w:rsidR="00812963" w:rsidRPr="00812963">
        <w:rPr>
          <w:lang w:val="en-GB"/>
        </w:rPr>
        <w:t xml:space="preserve">conducted in </w:t>
      </w:r>
      <w:r w:rsidR="00570B36" w:rsidRPr="00812963">
        <w:rPr>
          <w:lang w:val="en-GB"/>
        </w:rPr>
        <w:t>the 1960s</w:t>
      </w:r>
      <w:r w:rsidR="00945BE3">
        <w:rPr>
          <w:lang w:val="en-GB"/>
        </w:rPr>
        <w:t xml:space="preserve"> are examined</w:t>
      </w:r>
      <w:r w:rsidR="00570B36" w:rsidRPr="00812963">
        <w:rPr>
          <w:lang w:val="en-GB"/>
        </w:rPr>
        <w:t xml:space="preserve"> </w:t>
      </w:r>
      <w:r w:rsidR="0013758E" w:rsidRPr="00812963">
        <w:rPr>
          <w:lang w:val="en-GB"/>
        </w:rPr>
        <w:t xml:space="preserve">to </w:t>
      </w:r>
      <w:r w:rsidR="00812963" w:rsidRPr="00812963">
        <w:rPr>
          <w:lang w:val="en-GB"/>
        </w:rPr>
        <w:t>identi</w:t>
      </w:r>
      <w:r w:rsidR="00812963" w:rsidRPr="009F5A39">
        <w:rPr>
          <w:lang w:val="en-GB"/>
        </w:rPr>
        <w:t xml:space="preserve">fy </w:t>
      </w:r>
      <w:r w:rsidR="00676B15" w:rsidRPr="009F5A39">
        <w:rPr>
          <w:lang w:val="en-GB"/>
        </w:rPr>
        <w:t>lessons</w:t>
      </w:r>
      <w:r w:rsidR="00A85518" w:rsidRPr="009F5A39">
        <w:rPr>
          <w:lang w:val="en-GB"/>
        </w:rPr>
        <w:t xml:space="preserve"> from </w:t>
      </w:r>
      <w:r w:rsidR="004A2BBF" w:rsidRPr="009F5A39">
        <w:rPr>
          <w:lang w:val="en-GB"/>
        </w:rPr>
        <w:t xml:space="preserve">a </w:t>
      </w:r>
      <w:r w:rsidR="00A85518" w:rsidRPr="009F5A39">
        <w:rPr>
          <w:lang w:val="en-GB"/>
        </w:rPr>
        <w:t>research ethics perspective</w:t>
      </w:r>
      <w:r w:rsidR="00812963" w:rsidRPr="009F5A39">
        <w:rPr>
          <w:lang w:val="en-GB"/>
        </w:rPr>
        <w:t xml:space="preserve"> that can inform current vaccine research involving infants and children.</w:t>
      </w:r>
      <w:r w:rsidR="00AC3E7F" w:rsidRPr="009F5A39">
        <w:rPr>
          <w:lang w:val="en-GB"/>
        </w:rPr>
        <w:t xml:space="preserve"> </w:t>
      </w:r>
      <w:r w:rsidR="009E00B3" w:rsidRPr="009F5A39">
        <w:rPr>
          <w:lang w:val="en-GB"/>
        </w:rPr>
        <w:t xml:space="preserve">The </w:t>
      </w:r>
      <w:r w:rsidR="00B0227F" w:rsidRPr="009F5A39">
        <w:rPr>
          <w:lang w:val="en-GB"/>
        </w:rPr>
        <w:t xml:space="preserve">central </w:t>
      </w:r>
      <w:r w:rsidR="009E00B3" w:rsidRPr="009F5A39">
        <w:rPr>
          <w:lang w:val="en-GB"/>
        </w:rPr>
        <w:t xml:space="preserve">research question </w:t>
      </w:r>
      <w:r w:rsidR="00B0227F" w:rsidRPr="009F5A39">
        <w:rPr>
          <w:lang w:val="en-GB"/>
        </w:rPr>
        <w:t>is as follows</w:t>
      </w:r>
      <w:r w:rsidR="009E00B3" w:rsidRPr="009F5A39">
        <w:rPr>
          <w:lang w:val="en-GB"/>
        </w:rPr>
        <w:t xml:space="preserve">: </w:t>
      </w:r>
      <w:r w:rsidR="00503103" w:rsidRPr="009F5A39">
        <w:rPr>
          <w:color w:val="000000"/>
          <w:lang w:val="en-GB"/>
        </w:rPr>
        <w:t>What characterized the clinical trials for the development of the Lot</w:t>
      </w:r>
      <w:r w:rsidR="00BD749D" w:rsidRPr="009F5A39">
        <w:rPr>
          <w:color w:val="000000"/>
          <w:lang w:val="en-GB"/>
        </w:rPr>
        <w:t>-</w:t>
      </w:r>
      <w:r w:rsidR="00503103" w:rsidRPr="009F5A39">
        <w:rPr>
          <w:color w:val="000000"/>
          <w:lang w:val="en-GB"/>
        </w:rPr>
        <w:t xml:space="preserve">100 vaccine in the 1960s, how are these trials evaluated according to contemporary bioethical principles, and what </w:t>
      </w:r>
      <w:r w:rsidR="003A6768" w:rsidRPr="009F5A39">
        <w:rPr>
          <w:color w:val="000000"/>
          <w:lang w:val="en-GB"/>
        </w:rPr>
        <w:t>ethica</w:t>
      </w:r>
      <w:r w:rsidR="00F03337" w:rsidRPr="009F5A39">
        <w:rPr>
          <w:color w:val="000000"/>
          <w:lang w:val="en-GB"/>
        </w:rPr>
        <w:t xml:space="preserve">l </w:t>
      </w:r>
      <w:r w:rsidR="00503103" w:rsidRPr="009F5A39">
        <w:rPr>
          <w:color w:val="000000"/>
          <w:lang w:val="en-GB"/>
        </w:rPr>
        <w:t>lessons</w:t>
      </w:r>
      <w:r w:rsidR="00A85518" w:rsidRPr="009F5A39">
        <w:rPr>
          <w:color w:val="000000"/>
          <w:lang w:val="en-GB"/>
        </w:rPr>
        <w:t xml:space="preserve"> </w:t>
      </w:r>
      <w:r w:rsidR="00503103" w:rsidRPr="009F5A39">
        <w:rPr>
          <w:color w:val="000000"/>
          <w:lang w:val="en-GB"/>
        </w:rPr>
        <w:t xml:space="preserve">from this case </w:t>
      </w:r>
      <w:r w:rsidR="00F12758" w:rsidRPr="009F5A39">
        <w:rPr>
          <w:color w:val="000000"/>
          <w:lang w:val="en-GB"/>
        </w:rPr>
        <w:t>can contribute to the</w:t>
      </w:r>
      <w:r w:rsidR="00503103" w:rsidRPr="009F5A39">
        <w:rPr>
          <w:color w:val="000000"/>
          <w:lang w:val="en-GB"/>
        </w:rPr>
        <w:t xml:space="preserve"> current development</w:t>
      </w:r>
      <w:r w:rsidR="00EC3342" w:rsidRPr="009F5A39">
        <w:rPr>
          <w:color w:val="000000"/>
          <w:lang w:val="en-GB"/>
        </w:rPr>
        <w:t xml:space="preserve"> of vaccines for vulnerable populations</w:t>
      </w:r>
      <w:r w:rsidR="00503103" w:rsidRPr="009F5A39">
        <w:rPr>
          <w:color w:val="000000"/>
          <w:lang w:val="en-GB"/>
        </w:rPr>
        <w:t>?</w:t>
      </w:r>
    </w:p>
    <w:p w14:paraId="5E023842" w14:textId="6EFC6F42" w:rsidR="00A116CE" w:rsidRPr="00685355" w:rsidRDefault="003127AB" w:rsidP="00685355">
      <w:pPr>
        <w:pStyle w:val="Kop1"/>
        <w:rPr>
          <w:sz w:val="32"/>
          <w:szCs w:val="32"/>
          <w:lang w:val="en-GB"/>
        </w:rPr>
      </w:pPr>
      <w:r w:rsidRPr="003127AB">
        <w:rPr>
          <w:sz w:val="32"/>
          <w:szCs w:val="32"/>
          <w:lang w:val="en-GB"/>
        </w:rPr>
        <w:t>Theoretical framework</w:t>
      </w:r>
    </w:p>
    <w:p w14:paraId="24A56D6B" w14:textId="644B729B" w:rsidR="009A6591" w:rsidRDefault="00063D6E" w:rsidP="00DD2488">
      <w:pPr>
        <w:rPr>
          <w:lang w:val="en-GB"/>
        </w:rPr>
      </w:pPr>
      <w:r>
        <w:rPr>
          <w:lang w:val="en-GB"/>
        </w:rPr>
        <w:t xml:space="preserve">Clinical research </w:t>
      </w:r>
      <w:r w:rsidR="00721A33">
        <w:rPr>
          <w:lang w:val="en-GB"/>
        </w:rPr>
        <w:t>involves human subjects</w:t>
      </w:r>
      <w:r w:rsidR="00304ABF">
        <w:rPr>
          <w:lang w:val="en-GB"/>
        </w:rPr>
        <w:t xml:space="preserve">, making ethical considerations </w:t>
      </w:r>
      <w:r w:rsidR="00255C61">
        <w:rPr>
          <w:lang w:val="en-GB"/>
        </w:rPr>
        <w:t>essential</w:t>
      </w:r>
      <w:r w:rsidR="00304ABF">
        <w:rPr>
          <w:lang w:val="en-GB"/>
        </w:rPr>
        <w:t xml:space="preserve">. </w:t>
      </w:r>
      <w:r w:rsidR="00786F1F">
        <w:rPr>
          <w:lang w:val="en-GB"/>
        </w:rPr>
        <w:t xml:space="preserve">While the primary goal of clinical research is to </w:t>
      </w:r>
      <w:r w:rsidR="00E3140C">
        <w:rPr>
          <w:lang w:val="en-GB"/>
        </w:rPr>
        <w:t xml:space="preserve">develop generalizable knowledge </w:t>
      </w:r>
      <w:r w:rsidR="00087EDD">
        <w:rPr>
          <w:lang w:val="en-GB"/>
        </w:rPr>
        <w:t>to</w:t>
      </w:r>
      <w:r w:rsidR="00950D72">
        <w:rPr>
          <w:lang w:val="en-GB"/>
        </w:rPr>
        <w:t xml:space="preserve"> </w:t>
      </w:r>
      <w:r w:rsidR="00E3140C">
        <w:rPr>
          <w:lang w:val="en-GB"/>
        </w:rPr>
        <w:t xml:space="preserve">improve health </w:t>
      </w:r>
      <w:r w:rsidR="00B87C2C">
        <w:rPr>
          <w:lang w:val="en-GB"/>
        </w:rPr>
        <w:t>or deepen our</w:t>
      </w:r>
      <w:r w:rsidR="00E3140C">
        <w:rPr>
          <w:lang w:val="en-GB"/>
        </w:rPr>
        <w:t xml:space="preserve"> understanding of human biology</w:t>
      </w:r>
      <w:r w:rsidR="009A6591">
        <w:rPr>
          <w:lang w:val="en-GB"/>
        </w:rPr>
        <w:t>, i</w:t>
      </w:r>
      <w:r w:rsidR="00B87C2C">
        <w:rPr>
          <w:lang w:val="en-GB"/>
        </w:rPr>
        <w:t xml:space="preserve">t’s equally important to protect research </w:t>
      </w:r>
      <w:r w:rsidR="00A850B0">
        <w:rPr>
          <w:lang w:val="en-GB"/>
        </w:rPr>
        <w:t>subjects</w:t>
      </w:r>
      <w:r w:rsidR="00B87C2C">
        <w:rPr>
          <w:lang w:val="en-GB"/>
        </w:rPr>
        <w:t xml:space="preserve"> fro</w:t>
      </w:r>
      <w:r w:rsidR="00904C69">
        <w:rPr>
          <w:lang w:val="en-GB"/>
        </w:rPr>
        <w:t>m potential exploitation</w:t>
      </w:r>
      <w:r w:rsidR="00751472">
        <w:rPr>
          <w:lang w:val="en-GB"/>
        </w:rPr>
        <w:t xml:space="preserve"> </w:t>
      </w:r>
      <w:r w:rsidR="00751472">
        <w:rPr>
          <w:lang w:val="en-GB"/>
        </w:rPr>
        <w:fldChar w:fldCharType="begin"/>
      </w:r>
      <w:r w:rsidR="008E6E6D">
        <w:rPr>
          <w:lang w:val="en-GB"/>
        </w:rPr>
        <w:instrText xml:space="preserve"> ADDIN ZOTERO_ITEM CSL_CITATION {"citationID":"5QXSonHu","properties":{"formattedCitation":"(Emanuel,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751472">
        <w:rPr>
          <w:lang w:val="en-GB"/>
        </w:rPr>
        <w:fldChar w:fldCharType="separate"/>
      </w:r>
      <w:r w:rsidR="008E6E6D">
        <w:rPr>
          <w:lang w:val="en-GB"/>
        </w:rPr>
        <w:t>(Emanuel, Wendler, and Grady 2000)</w:t>
      </w:r>
      <w:r w:rsidR="00751472">
        <w:rPr>
          <w:lang w:val="en-GB"/>
        </w:rPr>
        <w:fldChar w:fldCharType="end"/>
      </w:r>
      <w:r w:rsidR="00AD3C3D">
        <w:rPr>
          <w:lang w:val="en-GB"/>
        </w:rPr>
        <w:t xml:space="preserve">. </w:t>
      </w:r>
      <w:r w:rsidR="00904C69">
        <w:rPr>
          <w:lang w:val="en-GB"/>
        </w:rPr>
        <w:t xml:space="preserve">Ethical </w:t>
      </w:r>
      <w:r w:rsidR="00342456">
        <w:rPr>
          <w:lang w:val="en-GB"/>
        </w:rPr>
        <w:t>principles</w:t>
      </w:r>
      <w:r w:rsidR="00904C69">
        <w:rPr>
          <w:lang w:val="en-GB"/>
        </w:rPr>
        <w:t xml:space="preserve"> ensure </w:t>
      </w:r>
      <w:r w:rsidR="00A850B0">
        <w:rPr>
          <w:lang w:val="en-GB"/>
        </w:rPr>
        <w:t xml:space="preserve">that research subjects </w:t>
      </w:r>
      <w:r w:rsidR="000818B4">
        <w:rPr>
          <w:lang w:val="en-GB"/>
        </w:rPr>
        <w:t xml:space="preserve">are not merely used </w:t>
      </w:r>
      <w:r w:rsidR="00F8008D">
        <w:rPr>
          <w:lang w:val="en-GB"/>
        </w:rPr>
        <w:t xml:space="preserve">as means, </w:t>
      </w:r>
      <w:r w:rsidR="000818B4">
        <w:rPr>
          <w:lang w:val="en-GB"/>
        </w:rPr>
        <w:t>but are treated with respect while they contribute to the social good</w:t>
      </w:r>
      <w:r w:rsidR="00842020">
        <w:rPr>
          <w:lang w:val="en-GB"/>
        </w:rPr>
        <w:t xml:space="preserve"> </w:t>
      </w:r>
      <w:r w:rsidR="00842020">
        <w:rPr>
          <w:lang w:val="en-GB"/>
        </w:rPr>
        <w:fldChar w:fldCharType="begin"/>
      </w:r>
      <w:r w:rsidR="00842020">
        <w:rPr>
          <w:lang w:val="en-GB"/>
        </w:rPr>
        <w:instrText xml:space="preserve"> ADDIN ZOTERO_ITEM CSL_CITATION {"citationID":"C8BItSaW","properties":{"formattedCitation":"(Emanuel,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842020">
        <w:rPr>
          <w:lang w:val="en-GB"/>
        </w:rPr>
        <w:fldChar w:fldCharType="separate"/>
      </w:r>
      <w:r w:rsidR="00842020">
        <w:rPr>
          <w:noProof/>
          <w:lang w:val="en-GB"/>
        </w:rPr>
        <w:t>(Emanuel, Wendler, and Grady 2000)</w:t>
      </w:r>
      <w:r w:rsidR="00842020">
        <w:rPr>
          <w:lang w:val="en-GB"/>
        </w:rPr>
        <w:fldChar w:fldCharType="end"/>
      </w:r>
      <w:r w:rsidR="000818B4">
        <w:rPr>
          <w:lang w:val="en-GB"/>
        </w:rPr>
        <w:t>.</w:t>
      </w:r>
      <w:r w:rsidR="00DF5631">
        <w:rPr>
          <w:lang w:val="en-GB"/>
        </w:rPr>
        <w:t xml:space="preserve"> Over time, these principles have been </w:t>
      </w:r>
      <w:r w:rsidR="00B17A49">
        <w:rPr>
          <w:lang w:val="en-GB"/>
        </w:rPr>
        <w:t xml:space="preserve">formalized in </w:t>
      </w:r>
      <w:r w:rsidR="00E02F03">
        <w:rPr>
          <w:lang w:val="en-GB"/>
        </w:rPr>
        <w:t>a series of</w:t>
      </w:r>
      <w:r w:rsidR="001C7C74">
        <w:rPr>
          <w:lang w:val="en-GB"/>
        </w:rPr>
        <w:t xml:space="preserve"> international codes and declarations</w:t>
      </w:r>
      <w:r w:rsidR="00A67CEF">
        <w:rPr>
          <w:lang w:val="en-GB"/>
        </w:rPr>
        <w:t>. M</w:t>
      </w:r>
      <w:r w:rsidR="006D2903">
        <w:rPr>
          <w:lang w:val="en-GB"/>
        </w:rPr>
        <w:t>ost</w:t>
      </w:r>
      <w:r w:rsidR="001C7C74">
        <w:rPr>
          <w:lang w:val="en-GB"/>
        </w:rPr>
        <w:t xml:space="preserve"> </w:t>
      </w:r>
      <w:r w:rsidR="00953F72">
        <w:rPr>
          <w:lang w:val="en-GB"/>
        </w:rPr>
        <w:t xml:space="preserve">were developed </w:t>
      </w:r>
      <w:r w:rsidR="001C7C74">
        <w:rPr>
          <w:lang w:val="en-GB"/>
        </w:rPr>
        <w:t xml:space="preserve">in response to </w:t>
      </w:r>
      <w:r w:rsidR="00004D72">
        <w:rPr>
          <w:lang w:val="en-GB"/>
        </w:rPr>
        <w:t>specific events</w:t>
      </w:r>
      <w:r w:rsidR="00F52A8D">
        <w:rPr>
          <w:lang w:val="en-GB"/>
        </w:rPr>
        <w:t xml:space="preserve"> or scandals to </w:t>
      </w:r>
      <w:r w:rsidR="00B51D42">
        <w:rPr>
          <w:lang w:val="en-GB"/>
        </w:rPr>
        <w:t xml:space="preserve">protect </w:t>
      </w:r>
      <w:r w:rsidR="00F52A8D">
        <w:rPr>
          <w:lang w:val="en-GB"/>
        </w:rPr>
        <w:t xml:space="preserve">research subjects and prevent </w:t>
      </w:r>
      <w:r w:rsidR="00EF1ACB">
        <w:rPr>
          <w:lang w:val="en-GB"/>
        </w:rPr>
        <w:t xml:space="preserve">future abuses. </w:t>
      </w:r>
      <w:r w:rsidR="00004D72">
        <w:rPr>
          <w:lang w:val="en-GB"/>
        </w:rPr>
        <w:t xml:space="preserve"> </w:t>
      </w:r>
    </w:p>
    <w:p w14:paraId="3B7CDF21" w14:textId="77777777" w:rsidR="00A43ED1" w:rsidRDefault="00A43ED1" w:rsidP="00DD2488">
      <w:pPr>
        <w:rPr>
          <w:lang w:val="en-GB"/>
        </w:rPr>
      </w:pPr>
    </w:p>
    <w:p w14:paraId="26FE4E61" w14:textId="7B2C5865" w:rsidR="00967A10" w:rsidRDefault="00522A48" w:rsidP="00F76158">
      <w:pPr>
        <w:rPr>
          <w:lang w:val="en-GB"/>
        </w:rPr>
      </w:pPr>
      <w:r>
        <w:rPr>
          <w:lang w:val="en-GB"/>
        </w:rPr>
        <w:t>The first</w:t>
      </w:r>
      <w:r w:rsidR="001B7CF6">
        <w:rPr>
          <w:lang w:val="en-GB"/>
        </w:rPr>
        <w:t xml:space="preserve"> </w:t>
      </w:r>
      <w:r w:rsidR="00C277E4">
        <w:rPr>
          <w:lang w:val="en-GB"/>
        </w:rPr>
        <w:t>guide</w:t>
      </w:r>
      <w:r w:rsidR="005464E3">
        <w:rPr>
          <w:lang w:val="en-GB"/>
        </w:rPr>
        <w:t>line</w:t>
      </w:r>
      <w:r w:rsidR="00F831DC">
        <w:rPr>
          <w:lang w:val="en-GB"/>
        </w:rPr>
        <w:t xml:space="preserve"> </w:t>
      </w:r>
      <w:r w:rsidR="0088229C">
        <w:rPr>
          <w:lang w:val="en-GB"/>
        </w:rPr>
        <w:t>for</w:t>
      </w:r>
      <w:r w:rsidR="00F831DC">
        <w:rPr>
          <w:lang w:val="en-GB"/>
        </w:rPr>
        <w:t xml:space="preserve"> the ethical conduct of</w:t>
      </w:r>
      <w:r w:rsidR="001B7CF6">
        <w:rPr>
          <w:lang w:val="en-GB"/>
        </w:rPr>
        <w:t xml:space="preserve"> clinical research </w:t>
      </w:r>
      <w:r w:rsidR="00F831DC">
        <w:rPr>
          <w:lang w:val="en-GB"/>
        </w:rPr>
        <w:t>was</w:t>
      </w:r>
      <w:r w:rsidR="001B7CF6">
        <w:rPr>
          <w:lang w:val="en-GB"/>
        </w:rPr>
        <w:t xml:space="preserve"> </w:t>
      </w:r>
      <w:r w:rsidR="0088229C">
        <w:rPr>
          <w:lang w:val="en-GB"/>
        </w:rPr>
        <w:t xml:space="preserve">established </w:t>
      </w:r>
      <w:r w:rsidR="001B7CF6">
        <w:rPr>
          <w:lang w:val="en-GB"/>
        </w:rPr>
        <w:t>in</w:t>
      </w:r>
      <w:r w:rsidR="006C77A9">
        <w:rPr>
          <w:lang w:val="en-GB"/>
        </w:rPr>
        <w:t xml:space="preserve"> 1947 </w:t>
      </w:r>
      <w:r w:rsidR="0088229C">
        <w:rPr>
          <w:lang w:val="en-GB"/>
        </w:rPr>
        <w:t>as</w:t>
      </w:r>
      <w:r w:rsidR="00F831DC">
        <w:rPr>
          <w:lang w:val="en-GB"/>
        </w:rPr>
        <w:t xml:space="preserve"> </w:t>
      </w:r>
      <w:r w:rsidR="006C77A9">
        <w:rPr>
          <w:lang w:val="en-GB"/>
        </w:rPr>
        <w:t xml:space="preserve">the Nuremberg </w:t>
      </w:r>
      <w:r w:rsidR="00FC0148">
        <w:rPr>
          <w:lang w:val="en-GB"/>
        </w:rPr>
        <w:t>Code</w:t>
      </w:r>
      <w:r w:rsidR="00F51FA5">
        <w:rPr>
          <w:lang w:val="en-GB"/>
        </w:rPr>
        <w:t xml:space="preserve"> </w:t>
      </w:r>
      <w:r w:rsidR="0089486C">
        <w:rPr>
          <w:lang w:val="en-GB"/>
        </w:rPr>
        <w:fldChar w:fldCharType="begin"/>
      </w:r>
      <w:r w:rsidR="00F51FA5">
        <w:rPr>
          <w:lang w:val="en-GB"/>
        </w:rPr>
        <w:instrText xml:space="preserve"> ADDIN ZOTERO_ITEM CSL_CITATION {"citationID":"XIsnwc0K","properties":{"formattedCitation":"(\\uc0\\u8216{}The Nuremberg Code\\uc0\\u8217{} 1996)","plainCitation":"(‘The Nuremberg Code’ 1996)","noteIndex":0},"citationItems":[{"id":3859,"uris":["http://zotero.org/groups/5974536/items/IHCLJWM8"],"itemData":{"id":3859,"type":"article-journal","container-title":"JAMA","DOI":"10.1001/jama.1996.03540200077043","ISSN":"0098-7484","issue":"20","journalAbbreviation":"JAMA","page":"1691","source":"Silverchair","title":"The Nuremberg Code","volume":"276","issued":{"date-parts":[["1996",11,27]]}}}],"schema":"https://github.com/citation-style-language/schema/raw/master/csl-citation.json"} </w:instrText>
      </w:r>
      <w:r w:rsidR="0089486C">
        <w:rPr>
          <w:lang w:val="en-GB"/>
        </w:rPr>
        <w:fldChar w:fldCharType="separate"/>
      </w:r>
      <w:r w:rsidR="00F51FA5" w:rsidRPr="00F51FA5">
        <w:rPr>
          <w:rFonts w:eastAsiaTheme="minorHAnsi"/>
          <w:lang w:eastAsia="en-US"/>
          <w14:ligatures w14:val="standardContextual"/>
        </w:rPr>
        <w:t>(‘The Nuremberg Code’ 1996)</w:t>
      </w:r>
      <w:r w:rsidR="0089486C">
        <w:rPr>
          <w:lang w:val="en-GB"/>
        </w:rPr>
        <w:fldChar w:fldCharType="end"/>
      </w:r>
      <w:r w:rsidR="00FC0148">
        <w:rPr>
          <w:lang w:val="en-GB"/>
        </w:rPr>
        <w:t>. This d</w:t>
      </w:r>
      <w:r w:rsidR="004644C7">
        <w:rPr>
          <w:lang w:val="en-GB"/>
        </w:rPr>
        <w:t>ocument</w:t>
      </w:r>
      <w:r w:rsidR="00FC0148">
        <w:rPr>
          <w:lang w:val="en-GB"/>
        </w:rPr>
        <w:t xml:space="preserve"> </w:t>
      </w:r>
      <w:r w:rsidR="002725AD">
        <w:rPr>
          <w:lang w:val="en-GB"/>
        </w:rPr>
        <w:t xml:space="preserve">was </w:t>
      </w:r>
      <w:r w:rsidR="00055936">
        <w:rPr>
          <w:lang w:val="en-GB"/>
        </w:rPr>
        <w:t>created</w:t>
      </w:r>
      <w:r w:rsidR="002725AD">
        <w:rPr>
          <w:lang w:val="en-GB"/>
        </w:rPr>
        <w:t xml:space="preserve"> </w:t>
      </w:r>
      <w:r w:rsidR="00055936">
        <w:rPr>
          <w:lang w:val="en-GB"/>
        </w:rPr>
        <w:t>in response</w:t>
      </w:r>
      <w:r w:rsidR="00AD1B1F">
        <w:rPr>
          <w:lang w:val="en-GB"/>
        </w:rPr>
        <w:t xml:space="preserve"> </w:t>
      </w:r>
      <w:r w:rsidR="00055936">
        <w:rPr>
          <w:lang w:val="en-GB"/>
        </w:rPr>
        <w:t>to</w:t>
      </w:r>
      <w:r w:rsidR="00AD1B1F">
        <w:rPr>
          <w:lang w:val="en-GB"/>
        </w:rPr>
        <w:t xml:space="preserve"> </w:t>
      </w:r>
      <w:r w:rsidR="0076681E">
        <w:rPr>
          <w:lang w:val="en-GB"/>
        </w:rPr>
        <w:t xml:space="preserve">the shocking </w:t>
      </w:r>
      <w:r w:rsidR="00346EFF">
        <w:rPr>
          <w:lang w:val="en-GB"/>
        </w:rPr>
        <w:t xml:space="preserve">medical experiments </w:t>
      </w:r>
      <w:r w:rsidR="00055936">
        <w:rPr>
          <w:lang w:val="en-GB"/>
        </w:rPr>
        <w:t xml:space="preserve">conducted </w:t>
      </w:r>
      <w:r w:rsidR="00346EFF">
        <w:rPr>
          <w:lang w:val="en-GB"/>
        </w:rPr>
        <w:t xml:space="preserve">on prisoners by the Nazis during </w:t>
      </w:r>
      <w:r w:rsidR="00AD1B1F">
        <w:rPr>
          <w:lang w:val="en-GB"/>
        </w:rPr>
        <w:t xml:space="preserve">the </w:t>
      </w:r>
      <w:r w:rsidR="00055936">
        <w:rPr>
          <w:lang w:val="en-GB"/>
        </w:rPr>
        <w:t>S</w:t>
      </w:r>
      <w:r w:rsidR="00AD1B1F">
        <w:rPr>
          <w:lang w:val="en-GB"/>
        </w:rPr>
        <w:t xml:space="preserve">econd </w:t>
      </w:r>
      <w:r w:rsidR="00055936">
        <w:rPr>
          <w:lang w:val="en-GB"/>
        </w:rPr>
        <w:t>W</w:t>
      </w:r>
      <w:r w:rsidR="00AD1B1F">
        <w:rPr>
          <w:lang w:val="en-GB"/>
        </w:rPr>
        <w:t xml:space="preserve">orld </w:t>
      </w:r>
      <w:r w:rsidR="00055936">
        <w:rPr>
          <w:lang w:val="en-GB"/>
        </w:rPr>
        <w:t>W</w:t>
      </w:r>
      <w:r w:rsidR="00AD1B1F">
        <w:rPr>
          <w:lang w:val="en-GB"/>
        </w:rPr>
        <w:t>ar</w:t>
      </w:r>
      <w:r w:rsidR="00346EFF">
        <w:rPr>
          <w:lang w:val="en-GB"/>
        </w:rPr>
        <w:t xml:space="preserve">. </w:t>
      </w:r>
      <w:r w:rsidR="002506E9">
        <w:rPr>
          <w:lang w:val="en-GB"/>
        </w:rPr>
        <w:t xml:space="preserve">The Nuremberg Code </w:t>
      </w:r>
      <w:r w:rsidR="002E3487">
        <w:rPr>
          <w:lang w:val="en-GB"/>
        </w:rPr>
        <w:t>prim</w:t>
      </w:r>
      <w:r w:rsidR="00D81499">
        <w:rPr>
          <w:lang w:val="en-GB"/>
        </w:rPr>
        <w:t xml:space="preserve">arily emphasized </w:t>
      </w:r>
      <w:r w:rsidR="001D5449">
        <w:rPr>
          <w:lang w:val="en-GB"/>
        </w:rPr>
        <w:t>the ne</w:t>
      </w:r>
      <w:r w:rsidR="00D81499">
        <w:rPr>
          <w:lang w:val="en-GB"/>
        </w:rPr>
        <w:t>cessity</w:t>
      </w:r>
      <w:r w:rsidR="009C68A2">
        <w:rPr>
          <w:lang w:val="en-GB"/>
        </w:rPr>
        <w:t xml:space="preserve"> of voluntary consent</w:t>
      </w:r>
      <w:r w:rsidR="001D5449">
        <w:rPr>
          <w:lang w:val="en-GB"/>
        </w:rPr>
        <w:t xml:space="preserve"> and </w:t>
      </w:r>
      <w:r w:rsidR="009C68A2">
        <w:rPr>
          <w:lang w:val="en-GB"/>
        </w:rPr>
        <w:t xml:space="preserve">a </w:t>
      </w:r>
      <w:r w:rsidR="001D5449">
        <w:rPr>
          <w:lang w:val="en-GB"/>
        </w:rPr>
        <w:t>favorable risk-benefit ratio</w:t>
      </w:r>
      <w:r w:rsidR="00DF2CD3">
        <w:rPr>
          <w:lang w:val="en-GB"/>
        </w:rPr>
        <w:t xml:space="preserve"> </w:t>
      </w:r>
      <w:r w:rsidR="00DF2CD3">
        <w:rPr>
          <w:lang w:val="en-GB"/>
        </w:rPr>
        <w:fldChar w:fldCharType="begin"/>
      </w:r>
      <w:r w:rsidR="00DF2CD3">
        <w:rPr>
          <w:lang w:val="en-GB"/>
        </w:rPr>
        <w:instrText xml:space="preserve"> ADDIN ZOTERO_ITEM CSL_CITATION {"citationID":"EGN5MDYG","properties":{"formattedCitation":"(Emanuel,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DF2CD3">
        <w:rPr>
          <w:lang w:val="en-GB"/>
        </w:rPr>
        <w:fldChar w:fldCharType="separate"/>
      </w:r>
      <w:r w:rsidR="00DF2CD3">
        <w:rPr>
          <w:noProof/>
          <w:lang w:val="en-GB"/>
        </w:rPr>
        <w:t>(Emanuel, Wendler, and Grady 2000)</w:t>
      </w:r>
      <w:r w:rsidR="00DF2CD3">
        <w:rPr>
          <w:lang w:val="en-GB"/>
        </w:rPr>
        <w:fldChar w:fldCharType="end"/>
      </w:r>
      <w:r w:rsidR="001D5449">
        <w:rPr>
          <w:lang w:val="en-GB"/>
        </w:rPr>
        <w:t xml:space="preserve">. </w:t>
      </w:r>
      <w:r w:rsidR="00631635">
        <w:rPr>
          <w:lang w:val="en-GB"/>
        </w:rPr>
        <w:t xml:space="preserve">As clinical research expanded and new ethical dilemmas emerged, the Declaration of Helsinki was introduced in </w:t>
      </w:r>
      <w:r w:rsidR="00D93110">
        <w:rPr>
          <w:lang w:val="en-GB"/>
        </w:rPr>
        <w:t>1964</w:t>
      </w:r>
      <w:r w:rsidR="00353FD5">
        <w:rPr>
          <w:lang w:val="en-GB"/>
        </w:rPr>
        <w:t xml:space="preserve"> </w:t>
      </w:r>
      <w:r w:rsidR="00353FD5">
        <w:rPr>
          <w:lang w:val="en-GB"/>
        </w:rPr>
        <w:fldChar w:fldCharType="begin"/>
      </w:r>
      <w:r w:rsidR="00577039">
        <w:rPr>
          <w:lang w:val="en-GB"/>
        </w:rPr>
        <w:instrText xml:space="preserve"> ADDIN ZOTERO_ITEM CSL_CITATION {"citationID":"mvQcNHLH","properties":{"formattedCitation":"(Flanagin 1997)","plainCitation":"(Flanagin 1997)","noteIndex":0},"citationItems":[{"id":3862,"uris":["http://zotero.org/groups/5974536/items/54UUHVSG"],"itemData":{"id":3862,"type":"article-journal","container-title":"JAMA","DOI":"10.1001/jama.1997.03540350075038","ISSN":"0098-7484","issue":"11","journalAbbreviation":"JAMA","language":"en","page":"925","source":"DOI.org (Crossref)","title":"World Medical Association Declaration of Helsinki: Recommendations Guiding Physicians in Biomedical Research Involving Human Subjects","title-short":"World Medical Association Declaration of Helsinki","volume":"277","author":[{"family":"Flanagin","given":"Annette"}],"issued":{"date-parts":[["1997",3,19]]}}}],"schema":"https://github.com/citation-style-language/schema/raw/master/csl-citation.json"} </w:instrText>
      </w:r>
      <w:r w:rsidR="00353FD5">
        <w:rPr>
          <w:lang w:val="en-GB"/>
        </w:rPr>
        <w:fldChar w:fldCharType="separate"/>
      </w:r>
      <w:r w:rsidR="00577039">
        <w:rPr>
          <w:rFonts w:eastAsiaTheme="minorHAnsi"/>
          <w:lang w:eastAsia="en-US"/>
          <w14:ligatures w14:val="standardContextual"/>
        </w:rPr>
        <w:t>(Flanagin 1997)</w:t>
      </w:r>
      <w:r w:rsidR="00353FD5">
        <w:rPr>
          <w:lang w:val="en-GB"/>
        </w:rPr>
        <w:fldChar w:fldCharType="end"/>
      </w:r>
      <w:r w:rsidR="00631635">
        <w:rPr>
          <w:lang w:val="en-GB"/>
        </w:rPr>
        <w:t xml:space="preserve">. </w:t>
      </w:r>
      <w:r w:rsidR="002A5262">
        <w:rPr>
          <w:lang w:val="en-GB"/>
        </w:rPr>
        <w:t>Unlike the Nuremberg Code, the Declaration of Helsinki provided a</w:t>
      </w:r>
      <w:r w:rsidR="00DA3DD3">
        <w:rPr>
          <w:lang w:val="en-GB"/>
        </w:rPr>
        <w:t xml:space="preserve"> more detailed and comprehensive ethical framework</w:t>
      </w:r>
      <w:r w:rsidR="0006434F">
        <w:rPr>
          <w:lang w:val="en-GB"/>
        </w:rPr>
        <w:t xml:space="preserve"> </w:t>
      </w:r>
      <w:r w:rsidR="00DA3DD3">
        <w:rPr>
          <w:lang w:val="en-GB"/>
        </w:rPr>
        <w:t xml:space="preserve">intended to guide clinical research worldwide. </w:t>
      </w:r>
      <w:r w:rsidR="00FA378F">
        <w:rPr>
          <w:lang w:val="en-GB"/>
        </w:rPr>
        <w:t>It was s</w:t>
      </w:r>
      <w:r w:rsidR="003D7735">
        <w:rPr>
          <w:lang w:val="en-GB"/>
        </w:rPr>
        <w:t>pecifically</w:t>
      </w:r>
      <w:r w:rsidR="00FA378F">
        <w:rPr>
          <w:lang w:val="en-GB"/>
        </w:rPr>
        <w:t xml:space="preserve"> aimed at </w:t>
      </w:r>
      <w:r w:rsidR="00340FC2">
        <w:rPr>
          <w:lang w:val="en-GB"/>
        </w:rPr>
        <w:t>physicians</w:t>
      </w:r>
      <w:r w:rsidR="009E1A27">
        <w:rPr>
          <w:lang w:val="en-GB"/>
        </w:rPr>
        <w:t xml:space="preserve"> conducting research with patient</w:t>
      </w:r>
      <w:r w:rsidR="00FC03B3">
        <w:rPr>
          <w:lang w:val="en-GB"/>
        </w:rPr>
        <w:t>s</w:t>
      </w:r>
      <w:r w:rsidR="009E1A27">
        <w:rPr>
          <w:lang w:val="en-GB"/>
        </w:rPr>
        <w:t>,</w:t>
      </w:r>
      <w:r w:rsidR="00FA378F">
        <w:rPr>
          <w:lang w:val="en-GB"/>
        </w:rPr>
        <w:t xml:space="preserve"> with a strong </w:t>
      </w:r>
      <w:r w:rsidR="00340FC2">
        <w:rPr>
          <w:lang w:val="en-GB"/>
        </w:rPr>
        <w:t>focus on favorable risk-benefit ratio</w:t>
      </w:r>
      <w:r w:rsidR="00FA378F">
        <w:rPr>
          <w:lang w:val="en-GB"/>
        </w:rPr>
        <w:t>s</w:t>
      </w:r>
      <w:r w:rsidR="00340FC2">
        <w:rPr>
          <w:lang w:val="en-GB"/>
        </w:rPr>
        <w:t xml:space="preserve"> and </w:t>
      </w:r>
      <w:r w:rsidR="00FA378F">
        <w:rPr>
          <w:lang w:val="en-GB"/>
        </w:rPr>
        <w:t xml:space="preserve">the need for </w:t>
      </w:r>
      <w:r w:rsidR="00340FC2">
        <w:rPr>
          <w:lang w:val="en-GB"/>
        </w:rPr>
        <w:t>independent review</w:t>
      </w:r>
      <w:r w:rsidR="00676470">
        <w:rPr>
          <w:lang w:val="en-GB"/>
        </w:rPr>
        <w:t xml:space="preserve"> </w:t>
      </w:r>
      <w:r w:rsidR="00676470">
        <w:rPr>
          <w:lang w:val="en-GB"/>
        </w:rPr>
        <w:fldChar w:fldCharType="begin"/>
      </w:r>
      <w:r w:rsidR="00676470">
        <w:rPr>
          <w:lang w:val="en-GB"/>
        </w:rPr>
        <w:instrText xml:space="preserve"> ADDIN ZOTERO_ITEM CSL_CITATION {"citationID":"myF6S7i6","properties":{"formattedCitation":"(Emanuel,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676470">
        <w:rPr>
          <w:lang w:val="en-GB"/>
        </w:rPr>
        <w:fldChar w:fldCharType="separate"/>
      </w:r>
      <w:r w:rsidR="00676470">
        <w:rPr>
          <w:noProof/>
          <w:lang w:val="en-GB"/>
        </w:rPr>
        <w:t>(Emanuel, Wendler, and Grady 2000)</w:t>
      </w:r>
      <w:r w:rsidR="00676470">
        <w:rPr>
          <w:lang w:val="en-GB"/>
        </w:rPr>
        <w:fldChar w:fldCharType="end"/>
      </w:r>
      <w:r w:rsidR="00340FC2">
        <w:rPr>
          <w:lang w:val="en-GB"/>
        </w:rPr>
        <w:t>.</w:t>
      </w:r>
      <w:r w:rsidR="003D7735">
        <w:rPr>
          <w:lang w:val="en-GB"/>
        </w:rPr>
        <w:t xml:space="preserve"> </w:t>
      </w:r>
      <w:r w:rsidR="00FA378F">
        <w:rPr>
          <w:lang w:val="en-GB"/>
        </w:rPr>
        <w:t>The Declaration</w:t>
      </w:r>
      <w:r w:rsidR="00FC596D">
        <w:rPr>
          <w:lang w:val="en-GB"/>
        </w:rPr>
        <w:t xml:space="preserve"> of Helsinki</w:t>
      </w:r>
      <w:r w:rsidR="00FA378F">
        <w:rPr>
          <w:lang w:val="en-GB"/>
        </w:rPr>
        <w:t xml:space="preserve"> also introduced </w:t>
      </w:r>
      <w:r w:rsidR="008F09D0">
        <w:rPr>
          <w:lang w:val="en-GB"/>
        </w:rPr>
        <w:t>the distinction between therapeutic and nontherapeutic research</w:t>
      </w:r>
      <w:r w:rsidR="00967A10">
        <w:rPr>
          <w:lang w:val="en-GB"/>
        </w:rPr>
        <w:t xml:space="preserve">, and emphasized the need to protect </w:t>
      </w:r>
      <w:r w:rsidR="00BC0F78">
        <w:rPr>
          <w:lang w:val="en-GB"/>
        </w:rPr>
        <w:t xml:space="preserve">institutionalized </w:t>
      </w:r>
      <w:r w:rsidR="00294115">
        <w:rPr>
          <w:lang w:val="en-GB"/>
        </w:rPr>
        <w:t>individuals by discouraging their inclusion in research</w:t>
      </w:r>
      <w:r w:rsidR="00C360B5">
        <w:rPr>
          <w:lang w:val="en-GB"/>
        </w:rPr>
        <w:t xml:space="preserve"> </w:t>
      </w:r>
      <w:r w:rsidR="00C360B5">
        <w:rPr>
          <w:lang w:val="en-GB"/>
        </w:rPr>
        <w:fldChar w:fldCharType="begin"/>
      </w:r>
      <w:r w:rsidR="006B1646">
        <w:rPr>
          <w:lang w:val="en-GB"/>
        </w:rPr>
        <w:instrText xml:space="preserve"> ADDIN ZOTERO_ITEM CSL_CITATION {"citationID":"MQpQbek1","properties":{"formattedCitation":"(Emanuel, Wendler, and Grady 2000; Schulson 2023)","plainCitation":"(Emanuel, Wendler, and Grady 2000; Schulson 2023)","noteIndex":0},"citationItems":[{"id":3857,"uris":["http://zotero.org/groups/5974536/items/E5MKGHMZ"],"itemData":{"id":3857,"type":"article-journal","abstract":"Many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id":3907,"uris":["http://zotero.org/groups/5974536/items/MK7FWCLB"],"itemData":{"id":3907,"type":"article-magazine","container-title":"Undark","language":"English","title":"For a Pivotal Vaccine: Trial, Error, and Two Young Lives","URL":"https://undark.org/2023/10/09/rsv-vaccine-children-trials/","author":[{"family":"Schulson","given":"Michael"}],"accessed":{"date-parts":[["2025",6,23]]},"issued":{"date-parts":[["2023",9,10]]}}}],"schema":"https://github.com/citation-style-language/schema/raw/master/csl-citation.json"} </w:instrText>
      </w:r>
      <w:r w:rsidR="00C360B5">
        <w:rPr>
          <w:lang w:val="en-GB"/>
        </w:rPr>
        <w:fldChar w:fldCharType="separate"/>
      </w:r>
      <w:r w:rsidR="006B1646">
        <w:rPr>
          <w:noProof/>
          <w:lang w:val="en-GB"/>
        </w:rPr>
        <w:t>(Emanuel, Wendler, and Grady 2000; Schulson 2023)</w:t>
      </w:r>
      <w:r w:rsidR="00C360B5">
        <w:rPr>
          <w:lang w:val="en-GB"/>
        </w:rPr>
        <w:fldChar w:fldCharType="end"/>
      </w:r>
      <w:r w:rsidR="008F09D0">
        <w:rPr>
          <w:lang w:val="en-GB"/>
        </w:rPr>
        <w:t xml:space="preserve">. </w:t>
      </w:r>
      <w:r w:rsidR="0045779E">
        <w:rPr>
          <w:lang w:val="en-GB"/>
        </w:rPr>
        <w:t xml:space="preserve">It remains the core ethical framework for </w:t>
      </w:r>
      <w:r w:rsidR="00CD3A67">
        <w:rPr>
          <w:lang w:val="en-GB"/>
        </w:rPr>
        <w:t xml:space="preserve">clinical research </w:t>
      </w:r>
      <w:r w:rsidR="00B36E7A">
        <w:rPr>
          <w:lang w:val="en-GB"/>
        </w:rPr>
        <w:t xml:space="preserve">today and is </w:t>
      </w:r>
      <w:r w:rsidR="00BB7896">
        <w:rPr>
          <w:lang w:val="en-GB"/>
        </w:rPr>
        <w:t xml:space="preserve">revised </w:t>
      </w:r>
      <w:r w:rsidR="00B36E7A">
        <w:rPr>
          <w:lang w:val="en-GB"/>
        </w:rPr>
        <w:t>regularly to address new developments.</w:t>
      </w:r>
      <w:r w:rsidR="00292BC0">
        <w:rPr>
          <w:lang w:val="en-GB"/>
        </w:rPr>
        <w:t xml:space="preserve"> </w:t>
      </w:r>
      <w:r w:rsidR="0005691E">
        <w:rPr>
          <w:lang w:val="en-GB"/>
        </w:rPr>
        <w:t xml:space="preserve">In 1979, </w:t>
      </w:r>
      <w:r w:rsidR="0017129C">
        <w:rPr>
          <w:lang w:val="en-GB"/>
        </w:rPr>
        <w:t>the Belmont Report was</w:t>
      </w:r>
      <w:r w:rsidR="00B36E7A">
        <w:rPr>
          <w:lang w:val="en-GB"/>
        </w:rPr>
        <w:t xml:space="preserve"> developed</w:t>
      </w:r>
      <w:r w:rsidR="0017129C">
        <w:rPr>
          <w:lang w:val="en-GB"/>
        </w:rPr>
        <w:t xml:space="preserve"> as </w:t>
      </w:r>
      <w:r w:rsidR="00B36E7A">
        <w:rPr>
          <w:lang w:val="en-GB"/>
        </w:rPr>
        <w:t xml:space="preserve">an </w:t>
      </w:r>
      <w:r w:rsidR="0017129C">
        <w:rPr>
          <w:lang w:val="en-GB"/>
        </w:rPr>
        <w:t xml:space="preserve">additional document </w:t>
      </w:r>
      <w:r w:rsidR="00430849">
        <w:rPr>
          <w:lang w:val="en-GB"/>
        </w:rPr>
        <w:t xml:space="preserve">to complement </w:t>
      </w:r>
      <w:r w:rsidR="0017129C">
        <w:rPr>
          <w:lang w:val="en-GB"/>
        </w:rPr>
        <w:t>the Declaration of Helsinki</w:t>
      </w:r>
      <w:r w:rsidR="00C60D9B">
        <w:rPr>
          <w:lang w:val="en-GB"/>
        </w:rPr>
        <w:t xml:space="preserve"> </w:t>
      </w:r>
      <w:r w:rsidR="00C60D9B">
        <w:rPr>
          <w:lang w:val="en-GB"/>
        </w:rPr>
        <w:fldChar w:fldCharType="begin"/>
      </w:r>
      <w:r w:rsidR="003849D9">
        <w:rPr>
          <w:lang w:val="en-GB"/>
        </w:rPr>
        <w:instrText xml:space="preserve"> ADDIN ZOTERO_ITEM CSL_CITATION {"citationID":"GhxoEYyZ","properties":{"formattedCitation":"(\\uc0\\u8216{}The Belmont Report.\\uc0\\u8217{} 1979)","plainCitation":"(‘The Belmont Report.’ 1979)","noteIndex":0},"citationItems":[{"id":3864,"uris":["http://zotero.org/groups/5974536/items/WABSSS5R"],"itemData":{"id":3864,"type":"report","event-place":"Washington, DC","language":"English","publisher":"National Commission for the Protection of Human Subjects of Biomedical and Behavioral Research","publisher-place":"Washington, DC","title":"The Belmont Report.","issued":{"date-parts":[["1979"]]}}}],"schema":"https://github.com/citation-style-language/schema/raw/master/csl-citation.json"} </w:instrText>
      </w:r>
      <w:r w:rsidR="00C60D9B">
        <w:rPr>
          <w:lang w:val="en-GB"/>
        </w:rPr>
        <w:fldChar w:fldCharType="separate"/>
      </w:r>
      <w:r w:rsidR="003849D9" w:rsidRPr="003849D9">
        <w:rPr>
          <w:rFonts w:eastAsiaTheme="minorHAnsi"/>
          <w:lang w:eastAsia="en-US"/>
          <w14:ligatures w14:val="standardContextual"/>
        </w:rPr>
        <w:t>(‘The Belmont Report.’ 1979)</w:t>
      </w:r>
      <w:r w:rsidR="00C60D9B">
        <w:rPr>
          <w:lang w:val="en-GB"/>
        </w:rPr>
        <w:fldChar w:fldCharType="end"/>
      </w:r>
      <w:r w:rsidR="0017129C">
        <w:rPr>
          <w:lang w:val="en-GB"/>
        </w:rPr>
        <w:t>.</w:t>
      </w:r>
      <w:r w:rsidR="003A68C8">
        <w:rPr>
          <w:lang w:val="en-GB"/>
        </w:rPr>
        <w:t xml:space="preserve"> </w:t>
      </w:r>
      <w:r w:rsidR="00430849">
        <w:rPr>
          <w:lang w:val="en-GB"/>
        </w:rPr>
        <w:t>The Belmont Reports outlined</w:t>
      </w:r>
      <w:r w:rsidR="003A68C8">
        <w:rPr>
          <w:lang w:val="en-GB"/>
        </w:rPr>
        <w:t xml:space="preserve"> broad </w:t>
      </w:r>
      <w:r w:rsidR="00430849">
        <w:rPr>
          <w:lang w:val="en-GB"/>
        </w:rPr>
        <w:t xml:space="preserve">ethical </w:t>
      </w:r>
      <w:r w:rsidR="003A68C8">
        <w:rPr>
          <w:lang w:val="en-GB"/>
        </w:rPr>
        <w:t xml:space="preserve">principles </w:t>
      </w:r>
      <w:r w:rsidR="00A81531">
        <w:rPr>
          <w:lang w:val="en-GB"/>
        </w:rPr>
        <w:t xml:space="preserve">to generate </w:t>
      </w:r>
      <w:r w:rsidR="003A68C8">
        <w:rPr>
          <w:lang w:val="en-GB"/>
        </w:rPr>
        <w:t>specific rules and regulation</w:t>
      </w:r>
      <w:r w:rsidR="006C7439">
        <w:rPr>
          <w:lang w:val="en-GB"/>
        </w:rPr>
        <w:t xml:space="preserve">s, particularly </w:t>
      </w:r>
      <w:r w:rsidR="003A68C8">
        <w:rPr>
          <w:lang w:val="en-GB"/>
        </w:rPr>
        <w:t>in response to research scandals</w:t>
      </w:r>
      <w:r w:rsidR="006C7439">
        <w:rPr>
          <w:lang w:val="en-GB"/>
        </w:rPr>
        <w:t xml:space="preserve"> in the United States</w:t>
      </w:r>
      <w:r w:rsidR="004C7FF5">
        <w:rPr>
          <w:lang w:val="en-GB"/>
        </w:rPr>
        <w:t xml:space="preserve"> </w:t>
      </w:r>
      <w:r w:rsidR="004C7FF5">
        <w:rPr>
          <w:lang w:val="en-GB"/>
        </w:rPr>
        <w:fldChar w:fldCharType="begin"/>
      </w:r>
      <w:r w:rsidR="00EF772F">
        <w:rPr>
          <w:lang w:val="en-GB"/>
        </w:rPr>
        <w:instrText xml:space="preserve"> ADDIN ZOTERO_ITEM CSL_CITATION {"citationID":"UmY811uW","properties":{"formattedCitation":"(Emanuel,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4C7FF5">
        <w:rPr>
          <w:lang w:val="en-GB"/>
        </w:rPr>
        <w:fldChar w:fldCharType="separate"/>
      </w:r>
      <w:r w:rsidR="00EF772F">
        <w:rPr>
          <w:noProof/>
          <w:lang w:val="en-GB"/>
        </w:rPr>
        <w:t>(Emanuel, Wendler, and Grady 2000)</w:t>
      </w:r>
      <w:r w:rsidR="004C7FF5">
        <w:rPr>
          <w:lang w:val="en-GB"/>
        </w:rPr>
        <w:fldChar w:fldCharType="end"/>
      </w:r>
      <w:r w:rsidR="003A68C8">
        <w:rPr>
          <w:lang w:val="en-GB"/>
        </w:rPr>
        <w:t>.</w:t>
      </w:r>
      <w:r w:rsidR="00FA6DD4">
        <w:rPr>
          <w:lang w:val="en-GB"/>
        </w:rPr>
        <w:t xml:space="preserve"> </w:t>
      </w:r>
      <w:r w:rsidR="0023306D">
        <w:rPr>
          <w:lang w:val="en-GB"/>
        </w:rPr>
        <w:t>It</w:t>
      </w:r>
      <w:r w:rsidR="00294DA9">
        <w:rPr>
          <w:lang w:val="en-GB"/>
        </w:rPr>
        <w:t>s main</w:t>
      </w:r>
      <w:r w:rsidR="00292BC0">
        <w:rPr>
          <w:lang w:val="en-GB"/>
        </w:rPr>
        <w:t xml:space="preserve"> </w:t>
      </w:r>
      <w:r w:rsidR="00294DA9">
        <w:rPr>
          <w:lang w:val="en-GB"/>
        </w:rPr>
        <w:t>focus was</w:t>
      </w:r>
      <w:r w:rsidR="0023306D">
        <w:rPr>
          <w:lang w:val="en-GB"/>
        </w:rPr>
        <w:t xml:space="preserve"> on informed </w:t>
      </w:r>
      <w:r w:rsidR="00B22229">
        <w:rPr>
          <w:lang w:val="en-GB"/>
        </w:rPr>
        <w:t>consent</w:t>
      </w:r>
      <w:r w:rsidR="0023306D">
        <w:rPr>
          <w:lang w:val="en-GB"/>
        </w:rPr>
        <w:t xml:space="preserve">, </w:t>
      </w:r>
      <w:r w:rsidR="00294DA9">
        <w:rPr>
          <w:lang w:val="en-GB"/>
        </w:rPr>
        <w:t xml:space="preserve">maintaining </w:t>
      </w:r>
      <w:r w:rsidR="00041009">
        <w:rPr>
          <w:lang w:val="en-GB"/>
        </w:rPr>
        <w:t xml:space="preserve">a </w:t>
      </w:r>
      <w:r w:rsidR="00B22229">
        <w:rPr>
          <w:lang w:val="en-GB"/>
        </w:rPr>
        <w:t>favorable</w:t>
      </w:r>
      <w:r w:rsidR="0023306D">
        <w:rPr>
          <w:lang w:val="en-GB"/>
        </w:rPr>
        <w:t xml:space="preserve"> risk-benefit</w:t>
      </w:r>
      <w:r w:rsidR="00B22229">
        <w:rPr>
          <w:lang w:val="en-GB"/>
        </w:rPr>
        <w:t xml:space="preserve"> ratio, and ensur</w:t>
      </w:r>
      <w:r w:rsidR="00041009">
        <w:rPr>
          <w:lang w:val="en-GB"/>
        </w:rPr>
        <w:t>ing</w:t>
      </w:r>
      <w:r w:rsidR="00B22229">
        <w:rPr>
          <w:lang w:val="en-GB"/>
        </w:rPr>
        <w:t xml:space="preserve"> that vulnerable populations are not targeted for risky research</w:t>
      </w:r>
      <w:r w:rsidR="00EF772F">
        <w:rPr>
          <w:lang w:val="en-GB"/>
        </w:rPr>
        <w:t xml:space="preserve"> </w:t>
      </w:r>
      <w:r w:rsidR="00EF772F">
        <w:rPr>
          <w:lang w:val="en-GB"/>
        </w:rPr>
        <w:fldChar w:fldCharType="begin"/>
      </w:r>
      <w:r w:rsidR="00072996">
        <w:rPr>
          <w:lang w:val="en-GB"/>
        </w:rPr>
        <w:instrText xml:space="preserve"> ADDIN ZOTERO_ITEM CSL_CITATION {"citationID":"iDQC3ohR","properties":{"formattedCitation":"(Emanuel,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EF772F">
        <w:rPr>
          <w:lang w:val="en-GB"/>
        </w:rPr>
        <w:fldChar w:fldCharType="separate"/>
      </w:r>
      <w:r w:rsidR="00072996">
        <w:rPr>
          <w:noProof/>
          <w:lang w:val="en-GB"/>
        </w:rPr>
        <w:t>(Emanuel, Wendler, and Grady 2000)</w:t>
      </w:r>
      <w:r w:rsidR="00EF772F">
        <w:rPr>
          <w:lang w:val="en-GB"/>
        </w:rPr>
        <w:fldChar w:fldCharType="end"/>
      </w:r>
      <w:r w:rsidR="00B22229">
        <w:rPr>
          <w:lang w:val="en-GB"/>
        </w:rPr>
        <w:t>.</w:t>
      </w:r>
      <w:r w:rsidR="00292BC0">
        <w:rPr>
          <w:lang w:val="en-GB"/>
        </w:rPr>
        <w:t xml:space="preserve"> </w:t>
      </w:r>
      <w:r w:rsidR="00A917D4">
        <w:rPr>
          <w:lang w:val="en-GB"/>
        </w:rPr>
        <w:t>Finally, i</w:t>
      </w:r>
      <w:r w:rsidR="00734D42">
        <w:rPr>
          <w:lang w:val="en-GB"/>
        </w:rPr>
        <w:t xml:space="preserve">n 1982, the Council for International Organizations </w:t>
      </w:r>
      <w:r w:rsidR="00851E5D">
        <w:rPr>
          <w:lang w:val="en-GB"/>
        </w:rPr>
        <w:t>of Medical Sciences (CIOMS)</w:t>
      </w:r>
      <w:r w:rsidR="00543834">
        <w:rPr>
          <w:lang w:val="en-GB"/>
        </w:rPr>
        <w:t xml:space="preserve"> guidelines</w:t>
      </w:r>
      <w:r w:rsidR="00851E5D">
        <w:rPr>
          <w:lang w:val="en-GB"/>
        </w:rPr>
        <w:t xml:space="preserve"> </w:t>
      </w:r>
      <w:r w:rsidR="00335B08">
        <w:rPr>
          <w:lang w:val="en-GB"/>
        </w:rPr>
        <w:t xml:space="preserve">was </w:t>
      </w:r>
      <w:r w:rsidR="00A917D4">
        <w:rPr>
          <w:lang w:val="en-GB"/>
        </w:rPr>
        <w:t>established</w:t>
      </w:r>
      <w:r w:rsidR="00335B08">
        <w:rPr>
          <w:lang w:val="en-GB"/>
        </w:rPr>
        <w:t xml:space="preserve"> to</w:t>
      </w:r>
      <w:r w:rsidR="00292BC0">
        <w:rPr>
          <w:lang w:val="en-GB"/>
        </w:rPr>
        <w:t xml:space="preserve"> </w:t>
      </w:r>
      <w:r w:rsidR="00335B08">
        <w:rPr>
          <w:lang w:val="en-GB"/>
        </w:rPr>
        <w:t xml:space="preserve">apply the </w:t>
      </w:r>
      <w:r w:rsidR="00292BC0">
        <w:rPr>
          <w:lang w:val="en-GB"/>
        </w:rPr>
        <w:t xml:space="preserve">principles of the </w:t>
      </w:r>
      <w:r w:rsidR="00335B08">
        <w:rPr>
          <w:lang w:val="en-GB"/>
        </w:rPr>
        <w:t>Declaration of Helsinki in developing countries</w:t>
      </w:r>
      <w:r w:rsidR="008C528D">
        <w:rPr>
          <w:lang w:val="en-GB"/>
        </w:rPr>
        <w:t xml:space="preserve">, </w:t>
      </w:r>
      <w:r w:rsidR="00292BC0">
        <w:rPr>
          <w:lang w:val="en-GB"/>
        </w:rPr>
        <w:t>especially in the context of</w:t>
      </w:r>
      <w:r w:rsidR="008C528D">
        <w:rPr>
          <w:lang w:val="en-GB"/>
        </w:rPr>
        <w:t xml:space="preserve"> large-scale trials of vaccines and drugs</w:t>
      </w:r>
      <w:r w:rsidR="00D649DD">
        <w:rPr>
          <w:lang w:val="en-GB"/>
        </w:rPr>
        <w:t xml:space="preserve"> </w:t>
      </w:r>
      <w:r w:rsidR="00D649DD">
        <w:rPr>
          <w:lang w:val="en-GB"/>
        </w:rPr>
        <w:fldChar w:fldCharType="begin"/>
      </w:r>
      <w:r w:rsidR="00D649DD">
        <w:rPr>
          <w:lang w:val="en-GB"/>
        </w:rPr>
        <w:instrText xml:space="preserve"> ADDIN ZOTERO_ITEM CSL_CITATION {"citationID":"acwMfitY","properties":{"formattedCitation":"(Emanuel,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D649DD">
        <w:rPr>
          <w:lang w:val="en-GB"/>
        </w:rPr>
        <w:fldChar w:fldCharType="separate"/>
      </w:r>
      <w:r w:rsidR="00D649DD">
        <w:rPr>
          <w:noProof/>
          <w:lang w:val="en-GB"/>
        </w:rPr>
        <w:t>(Emanuel, Wendler, and Grady 2000)</w:t>
      </w:r>
      <w:r w:rsidR="00D649DD">
        <w:rPr>
          <w:lang w:val="en-GB"/>
        </w:rPr>
        <w:fldChar w:fldCharType="end"/>
      </w:r>
      <w:r w:rsidR="008C528D">
        <w:rPr>
          <w:lang w:val="en-GB"/>
        </w:rPr>
        <w:t>.</w:t>
      </w:r>
    </w:p>
    <w:p w14:paraId="663DA768" w14:textId="77777777" w:rsidR="00E24263" w:rsidRDefault="00E24263" w:rsidP="00F76158">
      <w:pPr>
        <w:rPr>
          <w:rFonts w:ascii="-webkit-standard" w:hAnsi="-webkit-standard"/>
          <w:color w:val="000000"/>
          <w:sz w:val="27"/>
          <w:szCs w:val="27"/>
        </w:rPr>
      </w:pPr>
    </w:p>
    <w:p w14:paraId="5D173C97" w14:textId="4F9975E6" w:rsidR="00072B5C" w:rsidRDefault="00E24263" w:rsidP="00F76158">
      <w:pPr>
        <w:rPr>
          <w:lang w:val="en-GB"/>
        </w:rPr>
      </w:pPr>
      <w:r>
        <w:rPr>
          <w:lang w:val="en-GB"/>
        </w:rPr>
        <w:t>These evolving ethical standards provide essential context for understanding the conduct of clinical trials during the 1960s, including the RSV Lot-100 trials</w:t>
      </w:r>
      <w:r w:rsidR="00FE5466">
        <w:rPr>
          <w:lang w:val="en-GB"/>
        </w:rPr>
        <w:t>.</w:t>
      </w:r>
      <w:r w:rsidR="00652892">
        <w:rPr>
          <w:lang w:val="en-GB"/>
        </w:rPr>
        <w:t xml:space="preserve"> </w:t>
      </w:r>
      <w:r w:rsidR="00A10725">
        <w:rPr>
          <w:lang w:val="en-GB"/>
        </w:rPr>
        <w:t>The</w:t>
      </w:r>
      <w:r w:rsidR="002251D5">
        <w:rPr>
          <w:lang w:val="en-GB"/>
        </w:rPr>
        <w:t xml:space="preserve"> Lot-100 trials</w:t>
      </w:r>
      <w:r w:rsidR="00431004">
        <w:rPr>
          <w:lang w:val="en-GB"/>
        </w:rPr>
        <w:t xml:space="preserve"> </w:t>
      </w:r>
      <w:r w:rsidR="00E14AA8">
        <w:rPr>
          <w:lang w:val="en-GB"/>
        </w:rPr>
        <w:t xml:space="preserve">were </w:t>
      </w:r>
      <w:r w:rsidR="00431004">
        <w:rPr>
          <w:lang w:val="en-GB"/>
        </w:rPr>
        <w:t xml:space="preserve">conducted </w:t>
      </w:r>
      <w:r w:rsidR="00E14AA8">
        <w:rPr>
          <w:lang w:val="en-GB"/>
        </w:rPr>
        <w:t>in the United States</w:t>
      </w:r>
      <w:r w:rsidR="00BC5F87">
        <w:rPr>
          <w:lang w:val="en-GB"/>
        </w:rPr>
        <w:t>, at a time when</w:t>
      </w:r>
      <w:r w:rsidR="00E14AA8">
        <w:rPr>
          <w:lang w:val="en-GB"/>
        </w:rPr>
        <w:t xml:space="preserve"> </w:t>
      </w:r>
      <w:r w:rsidR="00BC5F87">
        <w:rPr>
          <w:lang w:val="en-GB"/>
        </w:rPr>
        <w:t>c</w:t>
      </w:r>
      <w:r w:rsidR="005005EA">
        <w:rPr>
          <w:lang w:val="en-GB"/>
        </w:rPr>
        <w:t>linical</w:t>
      </w:r>
      <w:r w:rsidR="00F73DFC">
        <w:rPr>
          <w:lang w:val="en-GB"/>
        </w:rPr>
        <w:t xml:space="preserve"> research</w:t>
      </w:r>
      <w:r w:rsidR="00B43AA4">
        <w:rPr>
          <w:lang w:val="en-GB"/>
        </w:rPr>
        <w:t xml:space="preserve"> on human </w:t>
      </w:r>
      <w:r w:rsidR="00BC5F87">
        <w:rPr>
          <w:lang w:val="en-GB"/>
        </w:rPr>
        <w:t>subjects</w:t>
      </w:r>
      <w:r w:rsidR="00B43AA4">
        <w:rPr>
          <w:lang w:val="en-GB"/>
        </w:rPr>
        <w:t xml:space="preserve"> was </w:t>
      </w:r>
      <w:r w:rsidR="00BC5F87">
        <w:rPr>
          <w:lang w:val="en-GB"/>
        </w:rPr>
        <w:t>largely</w:t>
      </w:r>
      <w:r w:rsidR="00B43AA4">
        <w:rPr>
          <w:lang w:val="en-GB"/>
        </w:rPr>
        <w:t xml:space="preserve"> unreg</w:t>
      </w:r>
      <w:r w:rsidR="00F602F0">
        <w:rPr>
          <w:lang w:val="en-GB"/>
        </w:rPr>
        <w:t>ulated</w:t>
      </w:r>
      <w:r w:rsidR="004901F4">
        <w:rPr>
          <w:lang w:val="en-GB"/>
        </w:rPr>
        <w:t xml:space="preserve"> </w:t>
      </w:r>
      <w:r w:rsidR="00ED23C9">
        <w:rPr>
          <w:lang w:val="en-GB"/>
        </w:rPr>
        <w:fldChar w:fldCharType="begin"/>
      </w:r>
      <w:r w:rsidR="00BB0FC3">
        <w:rPr>
          <w:lang w:val="en-GB"/>
        </w:rPr>
        <w:instrText xml:space="preserve"> ADDIN ZOTERO_ITEM CSL_CITATION {"citationID":"VTCpGmax","properties":{"formattedCitation":"(Schulson 2023)","plainCitation":"(Schulson 2023)","noteIndex":0},"citationItems":[{"id":3907,"uris":["http://zotero.org/groups/5974536/items/MK7FWCLB"],"itemData":{"id":3907,"type":"article-magazine","container-title":"Undark","language":"English","title":"For a Pivotal Vaccine: Trial, Error, and Two Young Lives","URL":"https://undark.org/2023/10/09/rsv-vaccine-children-trials/","author":[{"family":"Schulson","given":"Michael"}],"accessed":{"date-parts":[["2025",6,23]]},"issued":{"date-parts":[["2023",9,10]]}}}],"schema":"https://github.com/citation-style-language/schema/raw/master/csl-citation.json"} </w:instrText>
      </w:r>
      <w:r w:rsidR="00ED23C9">
        <w:rPr>
          <w:lang w:val="en-GB"/>
        </w:rPr>
        <w:fldChar w:fldCharType="separate"/>
      </w:r>
      <w:r w:rsidR="00BB0FC3">
        <w:rPr>
          <w:noProof/>
          <w:lang w:val="en-GB"/>
        </w:rPr>
        <w:t>(Schulson 2023)</w:t>
      </w:r>
      <w:r w:rsidR="00ED23C9">
        <w:rPr>
          <w:lang w:val="en-GB"/>
        </w:rPr>
        <w:fldChar w:fldCharType="end"/>
      </w:r>
      <w:r w:rsidR="00F602F0">
        <w:rPr>
          <w:lang w:val="en-GB"/>
        </w:rPr>
        <w:t>.</w:t>
      </w:r>
      <w:r w:rsidR="00AB4E0B">
        <w:rPr>
          <w:lang w:val="en-GB"/>
        </w:rPr>
        <w:t xml:space="preserve"> For example</w:t>
      </w:r>
      <w:r w:rsidR="00E9164A">
        <w:rPr>
          <w:lang w:val="en-GB"/>
        </w:rPr>
        <w:t xml:space="preserve">, researchers </w:t>
      </w:r>
      <w:r w:rsidR="00E06B42">
        <w:rPr>
          <w:lang w:val="en-GB"/>
        </w:rPr>
        <w:t xml:space="preserve">were legally </w:t>
      </w:r>
      <w:r w:rsidR="002F7B73">
        <w:rPr>
          <w:lang w:val="en-GB"/>
        </w:rPr>
        <w:t xml:space="preserve">permitted to </w:t>
      </w:r>
      <w:r w:rsidR="002F7B73">
        <w:rPr>
          <w:lang w:val="en-GB"/>
        </w:rPr>
        <w:lastRenderedPageBreak/>
        <w:t xml:space="preserve">administer </w:t>
      </w:r>
      <w:r w:rsidR="00E06B42">
        <w:rPr>
          <w:lang w:val="en-GB"/>
        </w:rPr>
        <w:t xml:space="preserve">experimental vaccines without </w:t>
      </w:r>
      <w:r w:rsidR="002F7B73">
        <w:rPr>
          <w:lang w:val="en-GB"/>
        </w:rPr>
        <w:t>(informed)</w:t>
      </w:r>
      <w:r w:rsidR="00E63587">
        <w:rPr>
          <w:lang w:val="en-GB"/>
        </w:rPr>
        <w:t xml:space="preserve"> </w:t>
      </w:r>
      <w:r w:rsidR="00E06B42">
        <w:rPr>
          <w:lang w:val="en-GB"/>
        </w:rPr>
        <w:t xml:space="preserve">consent </w:t>
      </w:r>
      <w:r w:rsidR="00E63587">
        <w:rPr>
          <w:lang w:val="en-GB"/>
        </w:rPr>
        <w:t>and to</w:t>
      </w:r>
      <w:r w:rsidR="00E06B42">
        <w:rPr>
          <w:lang w:val="en-GB"/>
        </w:rPr>
        <w:t xml:space="preserve"> perform</w:t>
      </w:r>
      <w:r w:rsidR="00F602F0">
        <w:rPr>
          <w:lang w:val="en-GB"/>
        </w:rPr>
        <w:t xml:space="preserve"> </w:t>
      </w:r>
      <w:r w:rsidR="00E06B42">
        <w:rPr>
          <w:lang w:val="en-GB"/>
        </w:rPr>
        <w:t>untested procedures</w:t>
      </w:r>
      <w:r w:rsidR="00BB0FC3">
        <w:rPr>
          <w:lang w:val="en-GB"/>
        </w:rPr>
        <w:t xml:space="preserve"> </w:t>
      </w:r>
      <w:r w:rsidR="00BB0FC3">
        <w:rPr>
          <w:lang w:val="en-GB"/>
        </w:rPr>
        <w:fldChar w:fldCharType="begin"/>
      </w:r>
      <w:r w:rsidR="00BB0FC3">
        <w:rPr>
          <w:lang w:val="en-GB"/>
        </w:rPr>
        <w:instrText xml:space="preserve"> ADDIN ZOTERO_ITEM CSL_CITATION {"citationID":"CtbBPumd","properties":{"formattedCitation":"(Schulson 2023)","plainCitation":"(Schulson 2023)","noteIndex":0},"citationItems":[{"id":3907,"uris":["http://zotero.org/groups/5974536/items/MK7FWCLB"],"itemData":{"id":3907,"type":"article-magazine","container-title":"Undark","language":"English","title":"For a Pivotal Vaccine: Trial, Error, and Two Young Lives","URL":"https://undark.org/2023/10/09/rsv-vaccine-children-trials/","author":[{"family":"Schulson","given":"Michael"}],"accessed":{"date-parts":[["2025",6,23]]},"issued":{"date-parts":[["2023",9,10]]}}}],"schema":"https://github.com/citation-style-language/schema/raw/master/csl-citation.json"} </w:instrText>
      </w:r>
      <w:r w:rsidR="00BB0FC3">
        <w:rPr>
          <w:lang w:val="en-GB"/>
        </w:rPr>
        <w:fldChar w:fldCharType="separate"/>
      </w:r>
      <w:r w:rsidR="00BB0FC3">
        <w:rPr>
          <w:noProof/>
          <w:lang w:val="en-GB"/>
        </w:rPr>
        <w:t>(Schulson 2023)</w:t>
      </w:r>
      <w:r w:rsidR="00BB0FC3">
        <w:rPr>
          <w:lang w:val="en-GB"/>
        </w:rPr>
        <w:fldChar w:fldCharType="end"/>
      </w:r>
      <w:r w:rsidR="00E06B42">
        <w:rPr>
          <w:lang w:val="en-GB"/>
        </w:rPr>
        <w:t xml:space="preserve">. </w:t>
      </w:r>
      <w:r w:rsidR="00E63587">
        <w:rPr>
          <w:lang w:val="en-GB"/>
        </w:rPr>
        <w:t>P</w:t>
      </w:r>
      <w:r w:rsidR="008177E1">
        <w:rPr>
          <w:lang w:val="en-GB"/>
        </w:rPr>
        <w:t>ublic trust in</w:t>
      </w:r>
      <w:r w:rsidR="00E63587">
        <w:rPr>
          <w:lang w:val="en-GB"/>
        </w:rPr>
        <w:t xml:space="preserve"> physicians</w:t>
      </w:r>
      <w:r w:rsidR="008177E1">
        <w:rPr>
          <w:lang w:val="en-GB"/>
        </w:rPr>
        <w:t xml:space="preserve"> was high</w:t>
      </w:r>
      <w:r w:rsidR="00E41B22">
        <w:rPr>
          <w:lang w:val="en-GB"/>
        </w:rPr>
        <w:t>, doctors</w:t>
      </w:r>
      <w:r w:rsidR="00CE7BE8">
        <w:rPr>
          <w:lang w:val="en-GB"/>
        </w:rPr>
        <w:t xml:space="preserve"> were </w:t>
      </w:r>
      <w:r w:rsidR="00E41B22">
        <w:rPr>
          <w:lang w:val="en-GB"/>
        </w:rPr>
        <w:t>widely</w:t>
      </w:r>
      <w:r w:rsidR="00CE7BE8">
        <w:rPr>
          <w:lang w:val="en-GB"/>
        </w:rPr>
        <w:t xml:space="preserve"> respected, </w:t>
      </w:r>
      <w:r w:rsidR="00E41B22">
        <w:rPr>
          <w:lang w:val="en-GB"/>
        </w:rPr>
        <w:t xml:space="preserve">and many </w:t>
      </w:r>
      <w:r w:rsidR="00852C1B">
        <w:rPr>
          <w:lang w:val="en-GB"/>
        </w:rPr>
        <w:t>people</w:t>
      </w:r>
      <w:r w:rsidR="007501AC">
        <w:rPr>
          <w:lang w:val="en-GB"/>
        </w:rPr>
        <w:t xml:space="preserve"> </w:t>
      </w:r>
      <w:r w:rsidR="00274977">
        <w:rPr>
          <w:lang w:val="en-GB"/>
        </w:rPr>
        <w:t>believed</w:t>
      </w:r>
      <w:r w:rsidR="007501AC">
        <w:rPr>
          <w:lang w:val="en-GB"/>
        </w:rPr>
        <w:t xml:space="preserve"> th</w:t>
      </w:r>
      <w:r w:rsidR="00E41B22">
        <w:rPr>
          <w:lang w:val="en-GB"/>
        </w:rPr>
        <w:t>ey acted</w:t>
      </w:r>
      <w:r w:rsidR="007501AC">
        <w:rPr>
          <w:lang w:val="en-GB"/>
        </w:rPr>
        <w:t xml:space="preserve"> in the </w:t>
      </w:r>
      <w:r w:rsidR="00DC4E6F">
        <w:rPr>
          <w:lang w:val="en-GB"/>
        </w:rPr>
        <w:t xml:space="preserve">public’s </w:t>
      </w:r>
      <w:r w:rsidR="007501AC">
        <w:rPr>
          <w:lang w:val="en-GB"/>
        </w:rPr>
        <w:t>best interest</w:t>
      </w:r>
      <w:r w:rsidR="00DC4E6F">
        <w:rPr>
          <w:lang w:val="en-GB"/>
        </w:rPr>
        <w:t>.</w:t>
      </w:r>
      <w:r w:rsidR="00BC20E5">
        <w:rPr>
          <w:lang w:val="en-GB"/>
        </w:rPr>
        <w:t xml:space="preserve"> As a result, there was little public desire to question or interfere with medical research.</w:t>
      </w:r>
      <w:r w:rsidR="00B02F23">
        <w:rPr>
          <w:lang w:val="en-GB"/>
        </w:rPr>
        <w:t xml:space="preserve"> </w:t>
      </w:r>
      <w:r w:rsidR="00274977">
        <w:rPr>
          <w:lang w:val="en-GB"/>
        </w:rPr>
        <w:t xml:space="preserve">During this </w:t>
      </w:r>
      <w:r w:rsidR="00BC4ADA">
        <w:rPr>
          <w:lang w:val="en-GB"/>
        </w:rPr>
        <w:t>same</w:t>
      </w:r>
      <w:r w:rsidR="00274977">
        <w:rPr>
          <w:lang w:val="en-GB"/>
        </w:rPr>
        <w:t xml:space="preserve"> period, </w:t>
      </w:r>
      <w:r w:rsidR="00AB4655">
        <w:rPr>
          <w:lang w:val="en-GB"/>
        </w:rPr>
        <w:t>Washington</w:t>
      </w:r>
      <w:r w:rsidR="00BC4ADA">
        <w:rPr>
          <w:lang w:val="en-GB"/>
        </w:rPr>
        <w:t>, D.C. was</w:t>
      </w:r>
      <w:r w:rsidR="00AB4655">
        <w:rPr>
          <w:lang w:val="en-GB"/>
        </w:rPr>
        <w:t xml:space="preserve"> undergoing </w:t>
      </w:r>
      <w:r w:rsidR="0091686A">
        <w:rPr>
          <w:lang w:val="en-GB"/>
        </w:rPr>
        <w:t xml:space="preserve">major </w:t>
      </w:r>
      <w:r w:rsidR="00D46496">
        <w:rPr>
          <w:lang w:val="en-GB"/>
        </w:rPr>
        <w:t>demographics</w:t>
      </w:r>
      <w:r w:rsidR="0091686A">
        <w:rPr>
          <w:lang w:val="en-GB"/>
        </w:rPr>
        <w:t xml:space="preserve"> and social change</w:t>
      </w:r>
      <w:r w:rsidR="00AB4655">
        <w:rPr>
          <w:lang w:val="en-GB"/>
        </w:rPr>
        <w:t xml:space="preserve">. </w:t>
      </w:r>
      <w:r w:rsidR="0091686A">
        <w:rPr>
          <w:lang w:val="en-GB"/>
        </w:rPr>
        <w:t>Many</w:t>
      </w:r>
      <w:r w:rsidR="001016B8">
        <w:rPr>
          <w:lang w:val="en-GB"/>
        </w:rPr>
        <w:t xml:space="preserve"> white</w:t>
      </w:r>
      <w:r w:rsidR="00AB4655">
        <w:rPr>
          <w:lang w:val="en-GB"/>
        </w:rPr>
        <w:t xml:space="preserve"> </w:t>
      </w:r>
      <w:r w:rsidR="0091686A">
        <w:rPr>
          <w:lang w:val="en-GB"/>
        </w:rPr>
        <w:t>families</w:t>
      </w:r>
      <w:r w:rsidR="00AB4655">
        <w:rPr>
          <w:lang w:val="en-GB"/>
        </w:rPr>
        <w:t xml:space="preserve"> </w:t>
      </w:r>
      <w:r w:rsidR="001016B8">
        <w:rPr>
          <w:lang w:val="en-GB"/>
        </w:rPr>
        <w:t>moved out of the city</w:t>
      </w:r>
      <w:r w:rsidR="00EB7B7E">
        <w:rPr>
          <w:lang w:val="en-GB"/>
        </w:rPr>
        <w:t xml:space="preserve">, </w:t>
      </w:r>
      <w:r w:rsidR="00A84DFA">
        <w:rPr>
          <w:lang w:val="en-GB"/>
        </w:rPr>
        <w:t>settl</w:t>
      </w:r>
      <w:r w:rsidR="00EB7B7E">
        <w:rPr>
          <w:lang w:val="en-GB"/>
        </w:rPr>
        <w:t>ing</w:t>
      </w:r>
      <w:r w:rsidR="00A84DFA">
        <w:rPr>
          <w:lang w:val="en-GB"/>
        </w:rPr>
        <w:t xml:space="preserve"> </w:t>
      </w:r>
      <w:r w:rsidR="00EB7B7E">
        <w:rPr>
          <w:lang w:val="en-GB"/>
        </w:rPr>
        <w:t xml:space="preserve">in </w:t>
      </w:r>
      <w:r w:rsidR="00A84DFA">
        <w:rPr>
          <w:lang w:val="en-GB"/>
        </w:rPr>
        <w:t>subur</w:t>
      </w:r>
      <w:r w:rsidR="000010F9">
        <w:rPr>
          <w:lang w:val="en-GB"/>
        </w:rPr>
        <w:t>ban areas</w:t>
      </w:r>
      <w:r w:rsidR="00A84DFA">
        <w:rPr>
          <w:lang w:val="en-GB"/>
        </w:rPr>
        <w:t xml:space="preserve"> in Virginia and Maryland</w:t>
      </w:r>
      <w:r w:rsidR="00720646">
        <w:rPr>
          <w:lang w:val="en-GB"/>
        </w:rPr>
        <w:t xml:space="preserve"> </w:t>
      </w:r>
      <w:r w:rsidR="00720646">
        <w:rPr>
          <w:lang w:val="en-GB"/>
        </w:rPr>
        <w:fldChar w:fldCharType="begin"/>
      </w:r>
      <w:r w:rsidR="00720646">
        <w:rPr>
          <w:lang w:val="en-GB"/>
        </w:rPr>
        <w:instrText xml:space="preserve"> ADDIN ZOTERO_ITEM CSL_CITATION {"citationID":"MvOzm9uG","properties":{"formattedCitation":"(Schulson 2023)","plainCitation":"(Schulson 2023)","noteIndex":0},"citationItems":[{"id":3907,"uris":["http://zotero.org/groups/5974536/items/MK7FWCLB"],"itemData":{"id":3907,"type":"article-magazine","container-title":"Undark","language":"English","title":"For a Pivotal Vaccine: Trial, Error, and Two Young Lives","URL":"https://undark.org/2023/10/09/rsv-vaccine-children-trials/","author":[{"family":"Schulson","given":"Michael"}],"accessed":{"date-parts":[["2025",6,23]]},"issued":{"date-parts":[["2023",9,10]]}}}],"schema":"https://github.com/citation-style-language/schema/raw/master/csl-citation.json"} </w:instrText>
      </w:r>
      <w:r w:rsidR="00720646">
        <w:rPr>
          <w:lang w:val="en-GB"/>
        </w:rPr>
        <w:fldChar w:fldCharType="separate"/>
      </w:r>
      <w:r w:rsidR="00720646">
        <w:rPr>
          <w:noProof/>
          <w:lang w:val="en-GB"/>
        </w:rPr>
        <w:t>(Schulson 2023)</w:t>
      </w:r>
      <w:r w:rsidR="00720646">
        <w:rPr>
          <w:lang w:val="en-GB"/>
        </w:rPr>
        <w:fldChar w:fldCharType="end"/>
      </w:r>
      <w:r w:rsidR="000010F9">
        <w:rPr>
          <w:lang w:val="en-GB"/>
        </w:rPr>
        <w:t>. I</w:t>
      </w:r>
      <w:r w:rsidR="00A84DFA">
        <w:rPr>
          <w:lang w:val="en-GB"/>
        </w:rPr>
        <w:t>n th</w:t>
      </w:r>
      <w:r w:rsidR="00782F13">
        <w:rPr>
          <w:lang w:val="en-GB"/>
        </w:rPr>
        <w:t>ese</w:t>
      </w:r>
      <w:r w:rsidR="00A84DFA">
        <w:rPr>
          <w:lang w:val="en-GB"/>
        </w:rPr>
        <w:t xml:space="preserve"> suburbs</w:t>
      </w:r>
      <w:r w:rsidR="000010F9">
        <w:rPr>
          <w:lang w:val="en-GB"/>
        </w:rPr>
        <w:t>,</w:t>
      </w:r>
      <w:r w:rsidR="00A84DFA">
        <w:rPr>
          <w:lang w:val="en-GB"/>
        </w:rPr>
        <w:t xml:space="preserve"> black </w:t>
      </w:r>
      <w:r w:rsidR="007B1BB6">
        <w:rPr>
          <w:lang w:val="en-GB"/>
        </w:rPr>
        <w:t>families were</w:t>
      </w:r>
      <w:r w:rsidR="00A84DFA">
        <w:rPr>
          <w:lang w:val="en-GB"/>
        </w:rPr>
        <w:t xml:space="preserve"> restricted from b</w:t>
      </w:r>
      <w:r w:rsidR="00815530">
        <w:rPr>
          <w:lang w:val="en-GB"/>
        </w:rPr>
        <w:t>uying homes</w:t>
      </w:r>
      <w:r w:rsidR="007B1BB6">
        <w:rPr>
          <w:lang w:val="en-GB"/>
        </w:rPr>
        <w:t xml:space="preserve"> due to d</w:t>
      </w:r>
      <w:r w:rsidR="00F70BCF">
        <w:rPr>
          <w:lang w:val="en-GB"/>
        </w:rPr>
        <w:t>iscriminatory housing policies</w:t>
      </w:r>
      <w:r w:rsidR="000E1858">
        <w:rPr>
          <w:lang w:val="en-GB"/>
        </w:rPr>
        <w:t xml:space="preserve"> </w:t>
      </w:r>
      <w:r w:rsidR="000E1858">
        <w:rPr>
          <w:lang w:val="en-GB"/>
        </w:rPr>
        <w:fldChar w:fldCharType="begin"/>
      </w:r>
      <w:r w:rsidR="000E1858">
        <w:rPr>
          <w:lang w:val="en-GB"/>
        </w:rPr>
        <w:instrText xml:space="preserve"> ADDIN ZOTERO_ITEM CSL_CITATION {"citationID":"EuydEmiW","properties":{"formattedCitation":"(Schulson 2023)","plainCitation":"(Schulson 2023)","noteIndex":0},"citationItems":[{"id":3907,"uris":["http://zotero.org/groups/5974536/items/MK7FWCLB"],"itemData":{"id":3907,"type":"article-magazine","container-title":"Undark","language":"English","title":"For a Pivotal Vaccine: Trial, Error, and Two Young Lives","URL":"https://undark.org/2023/10/09/rsv-vaccine-children-trials/","author":[{"family":"Schulson","given":"Michael"}],"accessed":{"date-parts":[["2025",6,23]]},"issued":{"date-parts":[["2023",9,10]]}}}],"schema":"https://github.com/citation-style-language/schema/raw/master/csl-citation.json"} </w:instrText>
      </w:r>
      <w:r w:rsidR="000E1858">
        <w:rPr>
          <w:lang w:val="en-GB"/>
        </w:rPr>
        <w:fldChar w:fldCharType="separate"/>
      </w:r>
      <w:r w:rsidR="000E1858">
        <w:rPr>
          <w:noProof/>
          <w:lang w:val="en-GB"/>
        </w:rPr>
        <w:t>(Schulson 2023)</w:t>
      </w:r>
      <w:r w:rsidR="000E1858">
        <w:rPr>
          <w:lang w:val="en-GB"/>
        </w:rPr>
        <w:fldChar w:fldCharType="end"/>
      </w:r>
      <w:r w:rsidR="00815530">
        <w:rPr>
          <w:lang w:val="en-GB"/>
        </w:rPr>
        <w:t xml:space="preserve">. </w:t>
      </w:r>
      <w:r w:rsidR="00F70BCF">
        <w:rPr>
          <w:lang w:val="en-GB"/>
        </w:rPr>
        <w:t>Meanwhile</w:t>
      </w:r>
      <w:r w:rsidR="00815530">
        <w:rPr>
          <w:lang w:val="en-GB"/>
        </w:rPr>
        <w:t>, thousands of black families</w:t>
      </w:r>
      <w:r w:rsidR="00E332FE">
        <w:rPr>
          <w:lang w:val="en-GB"/>
        </w:rPr>
        <w:t>, many migrating from the rural South,</w:t>
      </w:r>
      <w:r w:rsidR="00815530">
        <w:rPr>
          <w:lang w:val="en-GB"/>
        </w:rPr>
        <w:t xml:space="preserve"> </w:t>
      </w:r>
      <w:r w:rsidR="00782F13">
        <w:rPr>
          <w:lang w:val="en-GB"/>
        </w:rPr>
        <w:t>moved to Washington</w:t>
      </w:r>
      <w:r w:rsidR="00C02CDC">
        <w:rPr>
          <w:lang w:val="en-GB"/>
        </w:rPr>
        <w:t xml:space="preserve"> in search of better opportunities</w:t>
      </w:r>
      <w:r w:rsidR="00782F13">
        <w:rPr>
          <w:lang w:val="en-GB"/>
        </w:rPr>
        <w:t>.</w:t>
      </w:r>
      <w:r w:rsidR="00433D26">
        <w:rPr>
          <w:lang w:val="en-GB"/>
        </w:rPr>
        <w:t xml:space="preserve"> Despite the official end of se</w:t>
      </w:r>
      <w:r w:rsidR="00250281">
        <w:rPr>
          <w:lang w:val="en-GB"/>
        </w:rPr>
        <w:t xml:space="preserve">gregation, the city remained deeply </w:t>
      </w:r>
      <w:r w:rsidR="00433462">
        <w:rPr>
          <w:lang w:val="en-GB"/>
        </w:rPr>
        <w:t>divided</w:t>
      </w:r>
      <w:r w:rsidR="00250281">
        <w:rPr>
          <w:lang w:val="en-GB"/>
        </w:rPr>
        <w:t>. Many black migrants</w:t>
      </w:r>
      <w:r w:rsidR="00782F13">
        <w:rPr>
          <w:lang w:val="en-GB"/>
        </w:rPr>
        <w:t xml:space="preserve"> </w:t>
      </w:r>
      <w:r w:rsidR="002E01C9">
        <w:rPr>
          <w:lang w:val="en-GB"/>
        </w:rPr>
        <w:t xml:space="preserve">struggled </w:t>
      </w:r>
      <w:r w:rsidR="00AF479D">
        <w:rPr>
          <w:lang w:val="en-GB"/>
        </w:rPr>
        <w:t>to find stabl</w:t>
      </w:r>
      <w:r w:rsidR="00250281">
        <w:rPr>
          <w:lang w:val="en-GB"/>
        </w:rPr>
        <w:t>e housing and employment</w:t>
      </w:r>
      <w:r w:rsidR="00433462">
        <w:rPr>
          <w:lang w:val="en-GB"/>
        </w:rPr>
        <w:t>, often due to limited formal education.</w:t>
      </w:r>
      <w:r w:rsidR="002E01C9">
        <w:rPr>
          <w:lang w:val="en-GB"/>
        </w:rPr>
        <w:t xml:space="preserve"> </w:t>
      </w:r>
    </w:p>
    <w:p w14:paraId="79A4937E" w14:textId="77777777" w:rsidR="00072B5C" w:rsidRPr="00F76158" w:rsidRDefault="00072B5C" w:rsidP="00F76158">
      <w:pPr>
        <w:rPr>
          <w:lang w:val="en-GB"/>
        </w:rPr>
      </w:pPr>
    </w:p>
    <w:p w14:paraId="078EFE5B" w14:textId="2B451E4F" w:rsidR="00DF6401" w:rsidRDefault="000C430B" w:rsidP="004C548E">
      <w:pPr>
        <w:rPr>
          <w:lang w:val="en-GB"/>
        </w:rPr>
      </w:pPr>
      <w:r>
        <w:rPr>
          <w:lang w:val="en-GB"/>
        </w:rPr>
        <w:t>This historical and social context is essential to understand the ethical challenges and limitations that shaped the conduct of the RSV</w:t>
      </w:r>
      <w:r w:rsidR="00B82FD0">
        <w:rPr>
          <w:lang w:val="en-GB"/>
        </w:rPr>
        <w:t xml:space="preserve"> Lot-100 </w:t>
      </w:r>
      <w:r w:rsidR="005F24BD">
        <w:rPr>
          <w:lang w:val="en-GB"/>
        </w:rPr>
        <w:t>trials;</w:t>
      </w:r>
      <w:r w:rsidR="006B3600">
        <w:rPr>
          <w:lang w:val="en-GB"/>
        </w:rPr>
        <w:t xml:space="preserve"> </w:t>
      </w:r>
      <w:proofErr w:type="gramStart"/>
      <w:r w:rsidR="006B3600">
        <w:rPr>
          <w:lang w:val="en-GB"/>
        </w:rPr>
        <w:t>therefore</w:t>
      </w:r>
      <w:proofErr w:type="gramEnd"/>
      <w:r w:rsidR="006B3600">
        <w:rPr>
          <w:lang w:val="en-GB"/>
        </w:rPr>
        <w:t xml:space="preserve"> this context will be integrated in</w:t>
      </w:r>
      <w:r w:rsidR="00B20EAD">
        <w:rPr>
          <w:lang w:val="en-GB"/>
        </w:rPr>
        <w:t>to</w:t>
      </w:r>
      <w:r w:rsidR="006B3600">
        <w:rPr>
          <w:lang w:val="en-GB"/>
        </w:rPr>
        <w:t xml:space="preserve"> the ethical evaluation</w:t>
      </w:r>
      <w:r w:rsidR="00B82FD0">
        <w:rPr>
          <w:lang w:val="en-GB"/>
        </w:rPr>
        <w:t xml:space="preserve">. </w:t>
      </w:r>
      <w:r w:rsidR="00072B5C">
        <w:rPr>
          <w:lang w:val="en-GB"/>
        </w:rPr>
        <w:t xml:space="preserve">In this interdisciplinary </w:t>
      </w:r>
      <w:r w:rsidR="0056585C">
        <w:rPr>
          <w:lang w:val="en-GB"/>
        </w:rPr>
        <w:t>analysis</w:t>
      </w:r>
      <w:r w:rsidR="00B939FA">
        <w:rPr>
          <w:lang w:val="en-GB"/>
        </w:rPr>
        <w:t>, t</w:t>
      </w:r>
      <w:r w:rsidR="00647EFA">
        <w:rPr>
          <w:lang w:val="en-GB"/>
        </w:rPr>
        <w:t xml:space="preserve">he ethical </w:t>
      </w:r>
      <w:r w:rsidR="008F3BB3">
        <w:rPr>
          <w:lang w:val="en-GB"/>
        </w:rPr>
        <w:t>requirements</w:t>
      </w:r>
      <w:r w:rsidR="006A2418">
        <w:rPr>
          <w:lang w:val="en-GB"/>
        </w:rPr>
        <w:t xml:space="preserve"> </w:t>
      </w:r>
      <w:r w:rsidR="006A2418" w:rsidRPr="004C5E90">
        <w:rPr>
          <w:lang w:val="en-GB"/>
        </w:rPr>
        <w:t>introduced by</w:t>
      </w:r>
      <w:r w:rsidR="004C5E90">
        <w:rPr>
          <w:lang w:val="en-GB"/>
        </w:rPr>
        <w:t xml:space="preserve"> Emanuel, Wendler, and Grady (2000), </w:t>
      </w:r>
      <w:r w:rsidR="0072528F">
        <w:rPr>
          <w:lang w:val="en-GB"/>
        </w:rPr>
        <w:t xml:space="preserve">are applied </w:t>
      </w:r>
      <w:r w:rsidR="008F3BB3">
        <w:rPr>
          <w:lang w:val="en-GB"/>
        </w:rPr>
        <w:t>t</w:t>
      </w:r>
      <w:r w:rsidR="00EB5D5D">
        <w:rPr>
          <w:lang w:val="en-GB"/>
        </w:rPr>
        <w:t xml:space="preserve">o </w:t>
      </w:r>
      <w:r w:rsidR="00467150">
        <w:rPr>
          <w:lang w:val="en-GB"/>
        </w:rPr>
        <w:t xml:space="preserve">evaluate </w:t>
      </w:r>
      <w:r w:rsidR="00710273">
        <w:rPr>
          <w:lang w:val="en-GB"/>
        </w:rPr>
        <w:t xml:space="preserve">whether </w:t>
      </w:r>
      <w:r w:rsidR="004559E3">
        <w:rPr>
          <w:lang w:val="en-GB"/>
        </w:rPr>
        <w:t>the clinical trials for RSV vaccine</w:t>
      </w:r>
      <w:r w:rsidR="009A6E99">
        <w:rPr>
          <w:lang w:val="en-GB"/>
        </w:rPr>
        <w:t xml:space="preserve"> development</w:t>
      </w:r>
      <w:r w:rsidR="004559E3">
        <w:rPr>
          <w:lang w:val="en-GB"/>
        </w:rPr>
        <w:t xml:space="preserve"> conducted in the 1960s</w:t>
      </w:r>
      <w:r w:rsidR="007009B3">
        <w:rPr>
          <w:lang w:val="en-GB"/>
        </w:rPr>
        <w:t xml:space="preserve"> </w:t>
      </w:r>
      <w:r w:rsidR="009A6E99">
        <w:rPr>
          <w:lang w:val="en-GB"/>
        </w:rPr>
        <w:t>met ethical standards</w:t>
      </w:r>
      <w:r w:rsidR="008F3BB3">
        <w:rPr>
          <w:lang w:val="en-GB"/>
        </w:rPr>
        <w:t>.</w:t>
      </w:r>
      <w:r w:rsidR="0097348D">
        <w:rPr>
          <w:lang w:val="en-GB"/>
        </w:rPr>
        <w:t xml:space="preserve"> </w:t>
      </w:r>
      <w:r w:rsidR="009F270A">
        <w:rPr>
          <w:lang w:val="en-GB"/>
        </w:rPr>
        <w:t xml:space="preserve">These requirements </w:t>
      </w:r>
      <w:r w:rsidR="009A6E99">
        <w:rPr>
          <w:lang w:val="en-GB"/>
        </w:rPr>
        <w:t>provide</w:t>
      </w:r>
      <w:r w:rsidR="00564069">
        <w:rPr>
          <w:lang w:val="en-GB"/>
        </w:rPr>
        <w:t xml:space="preserve"> a </w:t>
      </w:r>
      <w:r w:rsidR="001138BA">
        <w:rPr>
          <w:lang w:val="en-GB"/>
        </w:rPr>
        <w:t xml:space="preserve">systematic and </w:t>
      </w:r>
      <w:r w:rsidR="00564069">
        <w:rPr>
          <w:lang w:val="en-GB"/>
        </w:rPr>
        <w:t xml:space="preserve">coherent framework </w:t>
      </w:r>
      <w:r w:rsidR="004615A4">
        <w:rPr>
          <w:lang w:val="en-GB"/>
        </w:rPr>
        <w:t xml:space="preserve">that is grounded in the foundational </w:t>
      </w:r>
      <w:r w:rsidR="00725030">
        <w:rPr>
          <w:lang w:val="en-GB"/>
        </w:rPr>
        <w:t>philosophies underlying major codes, declarations, and other documents</w:t>
      </w:r>
      <w:r w:rsidR="0020720B">
        <w:rPr>
          <w:lang w:val="en-GB"/>
        </w:rPr>
        <w:t xml:space="preserve"> relevant to clinical research</w:t>
      </w:r>
      <w:r w:rsidR="00112AE7">
        <w:rPr>
          <w:lang w:val="en-GB"/>
        </w:rPr>
        <w:t xml:space="preserve"> </w:t>
      </w:r>
      <w:r w:rsidR="00BF3B4B">
        <w:rPr>
          <w:lang w:val="en-GB"/>
        </w:rPr>
        <w:fldChar w:fldCharType="begin"/>
      </w:r>
      <w:r w:rsidR="008E58B6">
        <w:rPr>
          <w:lang w:val="en-GB"/>
        </w:rPr>
        <w:instrText xml:space="preserve"> ADDIN ZOTERO_ITEM CSL_CITATION {"citationID":"ax6VeZKa","properties":{"formattedCitation":"(Emanuel,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BF3B4B">
        <w:rPr>
          <w:lang w:val="en-GB"/>
        </w:rPr>
        <w:fldChar w:fldCharType="separate"/>
      </w:r>
      <w:r w:rsidR="008E58B6">
        <w:rPr>
          <w:noProof/>
          <w:lang w:val="en-GB"/>
        </w:rPr>
        <w:t>(Emanuel, Wendler, and Grady 2000)</w:t>
      </w:r>
      <w:r w:rsidR="00BF3B4B">
        <w:rPr>
          <w:lang w:val="en-GB"/>
        </w:rPr>
        <w:fldChar w:fldCharType="end"/>
      </w:r>
      <w:r w:rsidR="00112AE7">
        <w:rPr>
          <w:lang w:val="en-GB"/>
        </w:rPr>
        <w:t>.</w:t>
      </w:r>
      <w:r w:rsidR="00A4013F">
        <w:rPr>
          <w:lang w:val="en-GB"/>
        </w:rPr>
        <w:t xml:space="preserve"> </w:t>
      </w:r>
      <w:r w:rsidR="006D4D65">
        <w:rPr>
          <w:lang w:val="en-GB"/>
        </w:rPr>
        <w:t>By</w:t>
      </w:r>
      <w:r w:rsidR="00481F59">
        <w:rPr>
          <w:lang w:val="en-GB"/>
        </w:rPr>
        <w:t xml:space="preserve"> </w:t>
      </w:r>
      <w:r w:rsidR="00A15C71">
        <w:rPr>
          <w:lang w:val="en-GB"/>
        </w:rPr>
        <w:t xml:space="preserve">synthesizing and </w:t>
      </w:r>
      <w:r w:rsidR="00481F59">
        <w:rPr>
          <w:lang w:val="en-GB"/>
        </w:rPr>
        <w:t>operationaliz</w:t>
      </w:r>
      <w:r w:rsidR="00A15C71">
        <w:rPr>
          <w:lang w:val="en-GB"/>
        </w:rPr>
        <w:t>ing</w:t>
      </w:r>
      <w:r w:rsidR="00481F59">
        <w:rPr>
          <w:lang w:val="en-GB"/>
        </w:rPr>
        <w:t xml:space="preserve"> these core principles</w:t>
      </w:r>
      <w:r w:rsidR="002D58BB">
        <w:rPr>
          <w:lang w:val="en-GB"/>
        </w:rPr>
        <w:t xml:space="preserve">, </w:t>
      </w:r>
      <w:r w:rsidR="001644F0">
        <w:rPr>
          <w:lang w:val="en-GB"/>
        </w:rPr>
        <w:t>the framework</w:t>
      </w:r>
      <w:r w:rsidR="004A0D4A">
        <w:rPr>
          <w:lang w:val="en-GB"/>
        </w:rPr>
        <w:t xml:space="preserve"> offers practical guidance </w:t>
      </w:r>
      <w:r w:rsidR="00F2772D">
        <w:rPr>
          <w:lang w:val="en-GB"/>
        </w:rPr>
        <w:t xml:space="preserve">for the ethical development, implementation, and review of individual clinical protocols </w:t>
      </w:r>
      <w:r w:rsidR="008E58B6">
        <w:rPr>
          <w:lang w:val="en-GB"/>
        </w:rPr>
        <w:fldChar w:fldCharType="begin"/>
      </w:r>
      <w:r w:rsidR="008E58B6">
        <w:rPr>
          <w:lang w:val="en-GB"/>
        </w:rPr>
        <w:instrText xml:space="preserve"> ADDIN ZOTERO_ITEM CSL_CITATION {"citationID":"CWCn9Ay9","properties":{"formattedCitation":"(Emanuel,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8E58B6">
        <w:rPr>
          <w:lang w:val="en-GB"/>
        </w:rPr>
        <w:fldChar w:fldCharType="separate"/>
      </w:r>
      <w:r w:rsidR="008E58B6">
        <w:rPr>
          <w:noProof/>
          <w:lang w:val="en-GB"/>
        </w:rPr>
        <w:t>(Emanuel, Wendler, and Grady 2000)</w:t>
      </w:r>
      <w:r w:rsidR="008E58B6">
        <w:rPr>
          <w:lang w:val="en-GB"/>
        </w:rPr>
        <w:fldChar w:fldCharType="end"/>
      </w:r>
      <w:r w:rsidR="00F2772D">
        <w:rPr>
          <w:lang w:val="en-GB"/>
        </w:rPr>
        <w:t xml:space="preserve">. </w:t>
      </w:r>
      <w:r w:rsidR="00706EF6" w:rsidRPr="005E1A75">
        <w:rPr>
          <w:lang w:val="en-GB"/>
        </w:rPr>
        <w:t>Therefore</w:t>
      </w:r>
      <w:r w:rsidR="004E3BB5" w:rsidRPr="005E1A75">
        <w:rPr>
          <w:lang w:val="en-GB"/>
        </w:rPr>
        <w:t xml:space="preserve">, </w:t>
      </w:r>
      <w:r w:rsidR="00207BA7" w:rsidRPr="005E1A75">
        <w:rPr>
          <w:lang w:val="en-GB"/>
        </w:rPr>
        <w:t>these</w:t>
      </w:r>
      <w:r w:rsidR="004E3BB5" w:rsidRPr="005E1A75">
        <w:rPr>
          <w:lang w:val="en-GB"/>
        </w:rPr>
        <w:t xml:space="preserve"> requirements off</w:t>
      </w:r>
      <w:r w:rsidR="009031A8" w:rsidRPr="005E1A75">
        <w:rPr>
          <w:lang w:val="en-GB"/>
        </w:rPr>
        <w:t>er a comprehensive and widely applicable standard</w:t>
      </w:r>
      <w:r w:rsidR="005E1A75" w:rsidRPr="005E1A75">
        <w:rPr>
          <w:lang w:val="en-GB"/>
        </w:rPr>
        <w:t xml:space="preserve">. This </w:t>
      </w:r>
      <w:r w:rsidR="009031A8" w:rsidRPr="005E1A75">
        <w:rPr>
          <w:lang w:val="en-GB"/>
        </w:rPr>
        <w:t>mak</w:t>
      </w:r>
      <w:r w:rsidR="005E1A75" w:rsidRPr="005E1A75">
        <w:rPr>
          <w:lang w:val="en-GB"/>
        </w:rPr>
        <w:t>es</w:t>
      </w:r>
      <w:r w:rsidR="009031A8" w:rsidRPr="005E1A75">
        <w:rPr>
          <w:lang w:val="en-GB"/>
        </w:rPr>
        <w:t xml:space="preserve"> them </w:t>
      </w:r>
      <w:r w:rsidR="00706EF6" w:rsidRPr="005E1A75">
        <w:rPr>
          <w:lang w:val="en-GB"/>
        </w:rPr>
        <w:t>especially useful</w:t>
      </w:r>
      <w:r w:rsidR="00B8703F" w:rsidRPr="005E1A75">
        <w:rPr>
          <w:lang w:val="en-GB"/>
        </w:rPr>
        <w:t xml:space="preserve"> </w:t>
      </w:r>
      <w:r w:rsidR="009031A8" w:rsidRPr="005E1A75">
        <w:rPr>
          <w:lang w:val="en-GB"/>
        </w:rPr>
        <w:t>for</w:t>
      </w:r>
      <w:r w:rsidR="006C6A2B" w:rsidRPr="005E1A75">
        <w:rPr>
          <w:lang w:val="en-GB"/>
        </w:rPr>
        <w:t xml:space="preserve"> </w:t>
      </w:r>
      <w:r w:rsidR="00A94622" w:rsidRPr="005E1A75">
        <w:rPr>
          <w:lang w:val="en-GB"/>
        </w:rPr>
        <w:t>analysing</w:t>
      </w:r>
      <w:r w:rsidR="009031A8" w:rsidRPr="005E1A75">
        <w:rPr>
          <w:lang w:val="en-GB"/>
        </w:rPr>
        <w:t xml:space="preserve"> the ethic</w:t>
      </w:r>
      <w:r w:rsidR="006C6A2B" w:rsidRPr="005E1A75">
        <w:rPr>
          <w:lang w:val="en-GB"/>
        </w:rPr>
        <w:t>s</w:t>
      </w:r>
      <w:r w:rsidR="009031A8" w:rsidRPr="005E1A75">
        <w:rPr>
          <w:lang w:val="en-GB"/>
        </w:rPr>
        <w:t xml:space="preserve"> of clinical research across different settings and eras.</w:t>
      </w:r>
    </w:p>
    <w:p w14:paraId="64B7F3C7" w14:textId="77777777" w:rsidR="00114478" w:rsidRDefault="00114478" w:rsidP="004C548E">
      <w:pPr>
        <w:rPr>
          <w:lang w:val="en-GB"/>
        </w:rPr>
      </w:pPr>
    </w:p>
    <w:p w14:paraId="0CF9F35A" w14:textId="19AA8F24" w:rsidR="003557BF" w:rsidRPr="00163719" w:rsidRDefault="00BA206F" w:rsidP="004C548E">
      <w:pPr>
        <w:rPr>
          <w:color w:val="000000" w:themeColor="text1"/>
          <w:lang w:val="en-GB"/>
        </w:rPr>
      </w:pPr>
      <w:r>
        <w:rPr>
          <w:lang w:val="en-GB"/>
        </w:rPr>
        <w:t>Emanuel, Wendler, and Grady (2000)</w:t>
      </w:r>
      <w:r w:rsidR="00CA287A">
        <w:rPr>
          <w:lang w:val="en-GB"/>
        </w:rPr>
        <w:t xml:space="preserve"> introduced seven ethical requirements for clinical </w:t>
      </w:r>
      <w:r w:rsidR="00CA287A" w:rsidRPr="00163719">
        <w:rPr>
          <w:color w:val="000000" w:themeColor="text1"/>
          <w:lang w:val="en-GB"/>
        </w:rPr>
        <w:t xml:space="preserve">research: </w:t>
      </w:r>
      <w:r w:rsidR="0079232B" w:rsidRPr="00163719">
        <w:rPr>
          <w:color w:val="000000" w:themeColor="text1"/>
          <w:lang w:val="en-GB"/>
        </w:rPr>
        <w:t xml:space="preserve">value, scientific validity, </w:t>
      </w:r>
      <w:r w:rsidR="00676AE0" w:rsidRPr="00163719">
        <w:rPr>
          <w:color w:val="000000" w:themeColor="text1"/>
          <w:lang w:val="en-GB"/>
        </w:rPr>
        <w:t>fair subject selection,</w:t>
      </w:r>
      <w:r w:rsidR="00DF6401" w:rsidRPr="00163719">
        <w:rPr>
          <w:color w:val="000000" w:themeColor="text1"/>
          <w:lang w:val="en-GB"/>
        </w:rPr>
        <w:t xml:space="preserve"> </w:t>
      </w:r>
      <w:r w:rsidR="00676AE0" w:rsidRPr="00163719">
        <w:rPr>
          <w:color w:val="000000" w:themeColor="text1"/>
          <w:lang w:val="en-GB"/>
        </w:rPr>
        <w:t xml:space="preserve">favorable risk-benefit ratio, </w:t>
      </w:r>
      <w:r w:rsidR="00A476D6" w:rsidRPr="00163719">
        <w:rPr>
          <w:color w:val="000000" w:themeColor="text1"/>
          <w:lang w:val="en-GB"/>
        </w:rPr>
        <w:t>independent review, informed consent</w:t>
      </w:r>
      <w:r w:rsidR="005F5A49" w:rsidRPr="00163719">
        <w:rPr>
          <w:color w:val="000000" w:themeColor="text1"/>
          <w:lang w:val="en-GB"/>
        </w:rPr>
        <w:t>,</w:t>
      </w:r>
      <w:r w:rsidR="00A476D6" w:rsidRPr="00163719">
        <w:rPr>
          <w:color w:val="000000" w:themeColor="text1"/>
          <w:lang w:val="en-GB"/>
        </w:rPr>
        <w:t xml:space="preserve"> and respect for potential </w:t>
      </w:r>
      <w:r w:rsidR="005F5A49" w:rsidRPr="00163719">
        <w:rPr>
          <w:color w:val="000000" w:themeColor="text1"/>
          <w:lang w:val="en-GB"/>
        </w:rPr>
        <w:t xml:space="preserve">and </w:t>
      </w:r>
      <w:r w:rsidR="00A476D6" w:rsidRPr="00163719">
        <w:rPr>
          <w:color w:val="000000" w:themeColor="text1"/>
          <w:lang w:val="en-GB"/>
        </w:rPr>
        <w:t xml:space="preserve">enrolled subjects. </w:t>
      </w:r>
    </w:p>
    <w:p w14:paraId="10F6F0E6" w14:textId="43A400AE" w:rsidR="00962EBD" w:rsidRPr="00163719" w:rsidRDefault="00BF5906" w:rsidP="004C548E">
      <w:pPr>
        <w:rPr>
          <w:color w:val="000000" w:themeColor="text1"/>
          <w:lang w:val="en-GB"/>
        </w:rPr>
      </w:pPr>
      <w:r w:rsidRPr="00163719">
        <w:rPr>
          <w:color w:val="000000" w:themeColor="text1"/>
          <w:lang w:val="en-GB"/>
        </w:rPr>
        <w:t>First, clinical research must</w:t>
      </w:r>
      <w:r w:rsidR="00963CDC" w:rsidRPr="00163719">
        <w:rPr>
          <w:color w:val="000000" w:themeColor="text1"/>
          <w:lang w:val="en-GB"/>
        </w:rPr>
        <w:t xml:space="preserve"> </w:t>
      </w:r>
      <w:r w:rsidR="005114EC" w:rsidRPr="00163719">
        <w:rPr>
          <w:color w:val="000000" w:themeColor="text1"/>
          <w:lang w:val="en-GB"/>
        </w:rPr>
        <w:t xml:space="preserve">have </w:t>
      </w:r>
      <w:r w:rsidR="005114EC" w:rsidRPr="00163719">
        <w:rPr>
          <w:i/>
          <w:iCs/>
          <w:color w:val="000000" w:themeColor="text1"/>
          <w:lang w:val="en-GB"/>
        </w:rPr>
        <w:t>value</w:t>
      </w:r>
      <w:r w:rsidR="00963CDC" w:rsidRPr="00163719">
        <w:rPr>
          <w:b/>
          <w:bCs/>
          <w:color w:val="000000" w:themeColor="text1"/>
          <w:lang w:val="en-GB"/>
        </w:rPr>
        <w:t xml:space="preserve"> </w:t>
      </w:r>
      <w:r w:rsidR="00963CDC" w:rsidRPr="00163719">
        <w:rPr>
          <w:color w:val="000000" w:themeColor="text1"/>
          <w:lang w:val="en-GB"/>
        </w:rPr>
        <w:t>to be ethical. This means that it evaluates a</w:t>
      </w:r>
      <w:r w:rsidR="008C63AC" w:rsidRPr="00163719">
        <w:rPr>
          <w:color w:val="000000" w:themeColor="text1"/>
          <w:lang w:val="en-GB"/>
        </w:rPr>
        <w:t xml:space="preserve"> treatment, intervention, or theory that will improve health and well-being or </w:t>
      </w:r>
      <w:r w:rsidR="00545FA4" w:rsidRPr="00163719">
        <w:rPr>
          <w:color w:val="000000" w:themeColor="text1"/>
          <w:lang w:val="en-GB"/>
        </w:rPr>
        <w:t>advance scientific</w:t>
      </w:r>
      <w:r w:rsidR="008C63AC" w:rsidRPr="00163719">
        <w:rPr>
          <w:color w:val="000000" w:themeColor="text1"/>
          <w:lang w:val="en-GB"/>
        </w:rPr>
        <w:t xml:space="preserve"> knowledge</w:t>
      </w:r>
      <w:r w:rsidR="00103751" w:rsidRPr="00163719">
        <w:rPr>
          <w:color w:val="000000" w:themeColor="text1"/>
          <w:lang w:val="en-GB"/>
        </w:rPr>
        <w:t xml:space="preserve"> </w:t>
      </w:r>
      <w:r w:rsidR="00103751" w:rsidRPr="00163719">
        <w:rPr>
          <w:color w:val="000000" w:themeColor="text1"/>
          <w:lang w:val="en-GB"/>
        </w:rPr>
        <w:fldChar w:fldCharType="begin"/>
      </w:r>
      <w:r w:rsidR="00103751" w:rsidRPr="00163719">
        <w:rPr>
          <w:color w:val="000000" w:themeColor="text1"/>
          <w:lang w:val="en-GB"/>
        </w:rPr>
        <w:instrText xml:space="preserve"> ADDIN ZOTERO_ITEM CSL_CITATION {"citationID":"R60Yak7c","properties":{"formattedCitation":"(Emanuel,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103751" w:rsidRPr="00163719">
        <w:rPr>
          <w:color w:val="000000" w:themeColor="text1"/>
          <w:lang w:val="en-GB"/>
        </w:rPr>
        <w:fldChar w:fldCharType="separate"/>
      </w:r>
      <w:r w:rsidR="00103751" w:rsidRPr="00163719">
        <w:rPr>
          <w:noProof/>
          <w:color w:val="000000" w:themeColor="text1"/>
          <w:lang w:val="en-GB"/>
        </w:rPr>
        <w:t>(Emanuel, Wendler, and Grady 2000)</w:t>
      </w:r>
      <w:r w:rsidR="00103751" w:rsidRPr="00163719">
        <w:rPr>
          <w:color w:val="000000" w:themeColor="text1"/>
          <w:lang w:val="en-GB"/>
        </w:rPr>
        <w:fldChar w:fldCharType="end"/>
      </w:r>
      <w:r w:rsidR="008C63AC" w:rsidRPr="00163719">
        <w:rPr>
          <w:color w:val="000000" w:themeColor="text1"/>
          <w:lang w:val="en-GB"/>
        </w:rPr>
        <w:t xml:space="preserve">. </w:t>
      </w:r>
      <w:r w:rsidR="00E26351" w:rsidRPr="00163719">
        <w:rPr>
          <w:color w:val="000000" w:themeColor="text1"/>
          <w:lang w:val="en-GB"/>
        </w:rPr>
        <w:t xml:space="preserve">Second, </w:t>
      </w:r>
      <w:r w:rsidR="00C3135F" w:rsidRPr="00163719">
        <w:rPr>
          <w:color w:val="000000" w:themeColor="text1"/>
          <w:lang w:val="en-GB"/>
        </w:rPr>
        <w:t xml:space="preserve">clinical research must </w:t>
      </w:r>
      <w:r w:rsidR="00404D04" w:rsidRPr="00163719">
        <w:rPr>
          <w:color w:val="000000" w:themeColor="text1"/>
          <w:lang w:val="en-GB"/>
        </w:rPr>
        <w:t>adhere to</w:t>
      </w:r>
      <w:r w:rsidR="00460CAF" w:rsidRPr="00163719">
        <w:rPr>
          <w:color w:val="000000" w:themeColor="text1"/>
          <w:lang w:val="en-GB"/>
        </w:rPr>
        <w:t xml:space="preserve"> accepted scientific principles and methods, including statistical techniques, to produce reliable and </w:t>
      </w:r>
      <w:r w:rsidR="00460CAF" w:rsidRPr="00163719">
        <w:rPr>
          <w:i/>
          <w:iCs/>
          <w:color w:val="000000" w:themeColor="text1"/>
          <w:lang w:val="en-GB"/>
        </w:rPr>
        <w:t xml:space="preserve">valid </w:t>
      </w:r>
      <w:r w:rsidR="00404D04" w:rsidRPr="00163719">
        <w:rPr>
          <w:color w:val="000000" w:themeColor="text1"/>
          <w:lang w:val="en-GB"/>
        </w:rPr>
        <w:t>results</w:t>
      </w:r>
      <w:r w:rsidR="001277BE" w:rsidRPr="00163719">
        <w:rPr>
          <w:color w:val="000000" w:themeColor="text1"/>
          <w:lang w:val="en-GB"/>
        </w:rPr>
        <w:t xml:space="preserve"> </w:t>
      </w:r>
      <w:r w:rsidR="001277BE" w:rsidRPr="00163719">
        <w:rPr>
          <w:color w:val="000000" w:themeColor="text1"/>
          <w:lang w:val="en-GB"/>
        </w:rPr>
        <w:fldChar w:fldCharType="begin"/>
      </w:r>
      <w:r w:rsidR="001277BE" w:rsidRPr="00163719">
        <w:rPr>
          <w:color w:val="000000" w:themeColor="text1"/>
          <w:lang w:val="en-GB"/>
        </w:rPr>
        <w:instrText xml:space="preserve"> ADDIN ZOTERO_ITEM CSL_CITATION {"citationID":"R60Yak7c","properties":{"formattedCitation":"(Emanuel,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1277BE" w:rsidRPr="00163719">
        <w:rPr>
          <w:color w:val="000000" w:themeColor="text1"/>
          <w:lang w:val="en-GB"/>
        </w:rPr>
        <w:fldChar w:fldCharType="separate"/>
      </w:r>
      <w:r w:rsidR="001277BE" w:rsidRPr="00163719">
        <w:rPr>
          <w:noProof/>
          <w:color w:val="000000" w:themeColor="text1"/>
          <w:lang w:val="en-GB"/>
        </w:rPr>
        <w:t>(Emanuel, Wendler, and Grady 2000)</w:t>
      </w:r>
      <w:r w:rsidR="001277BE" w:rsidRPr="00163719">
        <w:rPr>
          <w:color w:val="000000" w:themeColor="text1"/>
          <w:lang w:val="en-GB"/>
        </w:rPr>
        <w:fldChar w:fldCharType="end"/>
      </w:r>
      <w:r w:rsidR="00460CAF" w:rsidRPr="00163719">
        <w:rPr>
          <w:color w:val="000000" w:themeColor="text1"/>
          <w:lang w:val="en-GB"/>
        </w:rPr>
        <w:t>.</w:t>
      </w:r>
      <w:r w:rsidR="008907ED" w:rsidRPr="00163719">
        <w:rPr>
          <w:color w:val="000000" w:themeColor="text1"/>
          <w:lang w:val="en-GB"/>
        </w:rPr>
        <w:t xml:space="preserve"> </w:t>
      </w:r>
      <w:r w:rsidR="001312C3" w:rsidRPr="00163719">
        <w:rPr>
          <w:color w:val="000000" w:themeColor="text1"/>
          <w:lang w:val="en-GB"/>
        </w:rPr>
        <w:t>Third</w:t>
      </w:r>
      <w:r w:rsidR="008907ED" w:rsidRPr="00163719">
        <w:rPr>
          <w:color w:val="000000" w:themeColor="text1"/>
          <w:lang w:val="en-GB"/>
        </w:rPr>
        <w:t xml:space="preserve">, </w:t>
      </w:r>
      <w:r w:rsidR="00D237A3" w:rsidRPr="00163719">
        <w:rPr>
          <w:i/>
          <w:iCs/>
          <w:color w:val="000000" w:themeColor="text1"/>
          <w:lang w:val="en-GB"/>
        </w:rPr>
        <w:t>subject selection must be fair</w:t>
      </w:r>
      <w:r w:rsidR="00D237A3" w:rsidRPr="00163719">
        <w:rPr>
          <w:color w:val="000000" w:themeColor="text1"/>
          <w:lang w:val="en-GB"/>
        </w:rPr>
        <w:t xml:space="preserve">: researchers should not target </w:t>
      </w:r>
      <w:r w:rsidR="00CB7B06" w:rsidRPr="00163719">
        <w:rPr>
          <w:color w:val="000000" w:themeColor="text1"/>
          <w:lang w:val="en-GB"/>
        </w:rPr>
        <w:t xml:space="preserve">stigmatized </w:t>
      </w:r>
      <w:r w:rsidR="00E56EDC" w:rsidRPr="00163719">
        <w:rPr>
          <w:color w:val="000000" w:themeColor="text1"/>
          <w:lang w:val="en-GB"/>
        </w:rPr>
        <w:t>or</w:t>
      </w:r>
      <w:r w:rsidR="00CB7B06" w:rsidRPr="00163719">
        <w:rPr>
          <w:color w:val="000000" w:themeColor="text1"/>
          <w:lang w:val="en-GB"/>
        </w:rPr>
        <w:t xml:space="preserve"> vulnerable individuals </w:t>
      </w:r>
      <w:r w:rsidR="004B772E" w:rsidRPr="00163719">
        <w:rPr>
          <w:color w:val="000000" w:themeColor="text1"/>
          <w:lang w:val="en-GB"/>
        </w:rPr>
        <w:t xml:space="preserve">for </w:t>
      </w:r>
      <w:r w:rsidR="00CB7B06" w:rsidRPr="00163719">
        <w:rPr>
          <w:color w:val="000000" w:themeColor="text1"/>
          <w:lang w:val="en-GB"/>
        </w:rPr>
        <w:t xml:space="preserve">risky </w:t>
      </w:r>
      <w:r w:rsidR="00E56EDC" w:rsidRPr="00163719">
        <w:rPr>
          <w:color w:val="000000" w:themeColor="text1"/>
          <w:lang w:val="en-GB"/>
        </w:rPr>
        <w:t>studies</w:t>
      </w:r>
      <w:r w:rsidR="004B772E" w:rsidRPr="00163719">
        <w:rPr>
          <w:color w:val="000000" w:themeColor="text1"/>
          <w:lang w:val="en-GB"/>
        </w:rPr>
        <w:t xml:space="preserve">, nor should they favor </w:t>
      </w:r>
      <w:r w:rsidR="00593DEC" w:rsidRPr="00163719">
        <w:rPr>
          <w:color w:val="000000" w:themeColor="text1"/>
          <w:lang w:val="en-GB"/>
        </w:rPr>
        <w:t xml:space="preserve">wealthy or </w:t>
      </w:r>
      <w:r w:rsidR="00CB7B06" w:rsidRPr="00163719">
        <w:rPr>
          <w:color w:val="000000" w:themeColor="text1"/>
          <w:lang w:val="en-GB"/>
        </w:rPr>
        <w:t>socially powerful</w:t>
      </w:r>
      <w:r w:rsidR="00593DEC" w:rsidRPr="00163719">
        <w:rPr>
          <w:color w:val="000000" w:themeColor="text1"/>
          <w:lang w:val="en-GB"/>
        </w:rPr>
        <w:t xml:space="preserve"> individuals for</w:t>
      </w:r>
      <w:r w:rsidR="00625967" w:rsidRPr="00163719">
        <w:rPr>
          <w:color w:val="000000" w:themeColor="text1"/>
          <w:lang w:val="en-GB"/>
        </w:rPr>
        <w:t xml:space="preserve"> research with </w:t>
      </w:r>
      <w:r w:rsidR="00E14141" w:rsidRPr="00163719">
        <w:rPr>
          <w:color w:val="000000" w:themeColor="text1"/>
          <w:lang w:val="en-GB"/>
        </w:rPr>
        <w:t xml:space="preserve">potentially </w:t>
      </w:r>
      <w:r w:rsidR="00625967" w:rsidRPr="00163719">
        <w:rPr>
          <w:color w:val="000000" w:themeColor="text1"/>
          <w:lang w:val="en-GB"/>
        </w:rPr>
        <w:t>benefits</w:t>
      </w:r>
      <w:r w:rsidR="004F39B0" w:rsidRPr="00163719">
        <w:rPr>
          <w:color w:val="000000" w:themeColor="text1"/>
          <w:lang w:val="en-GB"/>
        </w:rPr>
        <w:t>.</w:t>
      </w:r>
      <w:r w:rsidR="00181952" w:rsidRPr="00163719">
        <w:rPr>
          <w:color w:val="000000" w:themeColor="text1"/>
          <w:lang w:val="en-GB"/>
        </w:rPr>
        <w:t xml:space="preserve"> </w:t>
      </w:r>
      <w:r w:rsidR="001E56AF" w:rsidRPr="00163719">
        <w:rPr>
          <w:color w:val="000000" w:themeColor="text1"/>
          <w:lang w:val="en-GB"/>
        </w:rPr>
        <w:t>Fourth</w:t>
      </w:r>
      <w:r w:rsidR="001312C3" w:rsidRPr="00163719">
        <w:rPr>
          <w:color w:val="000000" w:themeColor="text1"/>
          <w:lang w:val="en-GB"/>
        </w:rPr>
        <w:t>, t</w:t>
      </w:r>
      <w:r w:rsidR="004D796B" w:rsidRPr="00163719">
        <w:rPr>
          <w:color w:val="000000" w:themeColor="text1"/>
          <w:lang w:val="en-GB"/>
        </w:rPr>
        <w:t xml:space="preserve">he risks </w:t>
      </w:r>
      <w:r w:rsidR="007412DE" w:rsidRPr="00163719">
        <w:rPr>
          <w:color w:val="000000" w:themeColor="text1"/>
          <w:lang w:val="en-GB"/>
        </w:rPr>
        <w:t xml:space="preserve">to research subjects must </w:t>
      </w:r>
      <w:r w:rsidR="004D796B" w:rsidRPr="00163719">
        <w:rPr>
          <w:color w:val="000000" w:themeColor="text1"/>
          <w:lang w:val="en-GB"/>
        </w:rPr>
        <w:t>be minimized</w:t>
      </w:r>
      <w:r w:rsidR="007412DE" w:rsidRPr="00163719">
        <w:rPr>
          <w:color w:val="000000" w:themeColor="text1"/>
          <w:lang w:val="en-GB"/>
        </w:rPr>
        <w:t xml:space="preserve"> and </w:t>
      </w:r>
      <w:r w:rsidR="00897F9F" w:rsidRPr="00163719">
        <w:rPr>
          <w:color w:val="000000" w:themeColor="text1"/>
          <w:lang w:val="en-GB"/>
        </w:rPr>
        <w:t>the potential benefits enhanced</w:t>
      </w:r>
      <w:r w:rsidR="00E7344E" w:rsidRPr="00163719">
        <w:rPr>
          <w:color w:val="000000" w:themeColor="text1"/>
          <w:lang w:val="en-GB"/>
        </w:rPr>
        <w:t>;</w:t>
      </w:r>
      <w:r w:rsidR="004543B1" w:rsidRPr="00163719">
        <w:rPr>
          <w:color w:val="000000" w:themeColor="text1"/>
          <w:lang w:val="en-GB"/>
        </w:rPr>
        <w:t xml:space="preserve"> any remaining risks should be </w:t>
      </w:r>
      <w:r w:rsidR="00897F9F" w:rsidRPr="00163719">
        <w:rPr>
          <w:color w:val="000000" w:themeColor="text1"/>
          <w:lang w:val="en-GB"/>
        </w:rPr>
        <w:t>proportio</w:t>
      </w:r>
      <w:r w:rsidR="004543B1" w:rsidRPr="00163719">
        <w:rPr>
          <w:color w:val="000000" w:themeColor="text1"/>
          <w:lang w:val="en-GB"/>
        </w:rPr>
        <w:t xml:space="preserve">nal to the </w:t>
      </w:r>
      <w:r w:rsidR="00D63347" w:rsidRPr="00163719">
        <w:rPr>
          <w:color w:val="000000" w:themeColor="text1"/>
          <w:lang w:val="en-GB"/>
        </w:rPr>
        <w:t>anticipated</w:t>
      </w:r>
      <w:r w:rsidR="00897F9F" w:rsidRPr="00163719">
        <w:rPr>
          <w:color w:val="000000" w:themeColor="text1"/>
          <w:lang w:val="en-GB"/>
        </w:rPr>
        <w:t xml:space="preserve"> benefits </w:t>
      </w:r>
      <w:r w:rsidR="00D63347" w:rsidRPr="00163719">
        <w:rPr>
          <w:color w:val="000000" w:themeColor="text1"/>
          <w:lang w:val="en-GB"/>
        </w:rPr>
        <w:t>for both individuals and societ</w:t>
      </w:r>
      <w:r w:rsidR="00CE14D4" w:rsidRPr="00163719">
        <w:rPr>
          <w:color w:val="000000" w:themeColor="text1"/>
          <w:lang w:val="en-GB"/>
        </w:rPr>
        <w:t>y</w:t>
      </w:r>
      <w:r w:rsidR="00D63347" w:rsidRPr="00163719">
        <w:rPr>
          <w:color w:val="000000" w:themeColor="text1"/>
          <w:lang w:val="en-GB"/>
        </w:rPr>
        <w:t>.</w:t>
      </w:r>
      <w:r w:rsidR="00897F9F" w:rsidRPr="00163719">
        <w:rPr>
          <w:color w:val="000000" w:themeColor="text1"/>
          <w:lang w:val="en-GB"/>
        </w:rPr>
        <w:t xml:space="preserve"> </w:t>
      </w:r>
      <w:r w:rsidR="001E56AF" w:rsidRPr="00163719">
        <w:rPr>
          <w:color w:val="000000" w:themeColor="text1"/>
          <w:lang w:val="en-GB"/>
        </w:rPr>
        <w:t>Fifth, t</w:t>
      </w:r>
      <w:r w:rsidR="00666518" w:rsidRPr="00163719">
        <w:rPr>
          <w:color w:val="000000" w:themeColor="text1"/>
          <w:lang w:val="en-GB"/>
        </w:rPr>
        <w:t xml:space="preserve">he </w:t>
      </w:r>
      <w:r w:rsidR="00181952" w:rsidRPr="00163719">
        <w:rPr>
          <w:color w:val="000000" w:themeColor="text1"/>
          <w:lang w:val="en-GB"/>
        </w:rPr>
        <w:t xml:space="preserve">study’s </w:t>
      </w:r>
      <w:r w:rsidR="00666518" w:rsidRPr="00163719">
        <w:rPr>
          <w:color w:val="000000" w:themeColor="text1"/>
          <w:lang w:val="en-GB"/>
        </w:rPr>
        <w:t>design</w:t>
      </w:r>
      <w:r w:rsidR="00097F4E" w:rsidRPr="00163719">
        <w:rPr>
          <w:color w:val="000000" w:themeColor="text1"/>
          <w:lang w:val="en-GB"/>
        </w:rPr>
        <w:t xml:space="preserve">, </w:t>
      </w:r>
      <w:r w:rsidR="00181952" w:rsidRPr="00163719">
        <w:rPr>
          <w:color w:val="000000" w:themeColor="text1"/>
          <w:lang w:val="en-GB"/>
        </w:rPr>
        <w:t>target population</w:t>
      </w:r>
      <w:r w:rsidR="00097F4E" w:rsidRPr="00163719">
        <w:rPr>
          <w:color w:val="000000" w:themeColor="text1"/>
          <w:lang w:val="en-GB"/>
        </w:rPr>
        <w:t>, and the risk-benefit ratio</w:t>
      </w:r>
      <w:r w:rsidR="00962EBD" w:rsidRPr="00163719">
        <w:rPr>
          <w:color w:val="000000" w:themeColor="text1"/>
          <w:lang w:val="en-GB"/>
        </w:rPr>
        <w:t xml:space="preserve"> must undergo review by independent individuals not involved in the research.</w:t>
      </w:r>
      <w:r w:rsidR="00F550A6" w:rsidRPr="00163719">
        <w:rPr>
          <w:color w:val="000000" w:themeColor="text1"/>
          <w:lang w:val="en-GB"/>
        </w:rPr>
        <w:t xml:space="preserve"> </w:t>
      </w:r>
      <w:r w:rsidR="00B83918" w:rsidRPr="00163719">
        <w:rPr>
          <w:color w:val="000000" w:themeColor="text1"/>
          <w:lang w:val="en-GB"/>
        </w:rPr>
        <w:t>Sixth, i</w:t>
      </w:r>
      <w:r w:rsidR="0068176C" w:rsidRPr="00163719">
        <w:rPr>
          <w:color w:val="000000" w:themeColor="text1"/>
          <w:lang w:val="en-GB"/>
        </w:rPr>
        <w:t>nformed consent</w:t>
      </w:r>
      <w:r w:rsidR="00F550A6" w:rsidRPr="00163719">
        <w:rPr>
          <w:color w:val="000000" w:themeColor="text1"/>
          <w:lang w:val="en-GB"/>
        </w:rPr>
        <w:t xml:space="preserve"> requires that subjects receive clear information about the study’s purpose, procedures, </w:t>
      </w:r>
      <w:r w:rsidR="00AC7155" w:rsidRPr="00163719">
        <w:rPr>
          <w:color w:val="000000" w:themeColor="text1"/>
          <w:lang w:val="en-GB"/>
        </w:rPr>
        <w:t>potential risks, benefits, and alternatives</w:t>
      </w:r>
      <w:r w:rsidR="0017579E" w:rsidRPr="00163719">
        <w:rPr>
          <w:color w:val="000000" w:themeColor="text1"/>
          <w:lang w:val="en-GB"/>
        </w:rPr>
        <w:t xml:space="preserve">, </w:t>
      </w:r>
      <w:r w:rsidR="0068176C" w:rsidRPr="00163719">
        <w:rPr>
          <w:color w:val="000000" w:themeColor="text1"/>
          <w:lang w:val="en-GB"/>
        </w:rPr>
        <w:t>enabling them to make a voluntary and informed decision about participation.</w:t>
      </w:r>
      <w:r w:rsidR="00283174" w:rsidRPr="00163719">
        <w:rPr>
          <w:color w:val="000000" w:themeColor="text1"/>
          <w:lang w:val="en-GB"/>
        </w:rPr>
        <w:t xml:space="preserve"> Finally, researchers must demonstrate</w:t>
      </w:r>
      <w:r w:rsidR="00455A06" w:rsidRPr="00163719">
        <w:rPr>
          <w:color w:val="000000" w:themeColor="text1"/>
          <w:lang w:val="en-GB"/>
        </w:rPr>
        <w:t xml:space="preserve"> respect for subjects by 1) permitting withdrawal from the study at any time; 2) protecting privacy through </w:t>
      </w:r>
      <w:r w:rsidR="004049C9" w:rsidRPr="00163719">
        <w:rPr>
          <w:color w:val="000000" w:themeColor="text1"/>
          <w:lang w:val="en-GB"/>
        </w:rPr>
        <w:t>confidentiality; 3) informing subjects</w:t>
      </w:r>
      <w:r w:rsidR="00DD4AFF" w:rsidRPr="00163719">
        <w:rPr>
          <w:color w:val="000000" w:themeColor="text1"/>
          <w:lang w:val="en-GB"/>
        </w:rPr>
        <w:t xml:space="preserve"> about new risks or benefits discovered during the study; 4) sharing research results with </w:t>
      </w:r>
      <w:r w:rsidR="008E51D8" w:rsidRPr="00163719">
        <w:rPr>
          <w:color w:val="000000" w:themeColor="text1"/>
          <w:lang w:val="en-GB"/>
        </w:rPr>
        <w:t>subjects</w:t>
      </w:r>
      <w:r w:rsidR="006B2F4F" w:rsidRPr="00163719">
        <w:rPr>
          <w:color w:val="000000" w:themeColor="text1"/>
          <w:lang w:val="en-GB"/>
        </w:rPr>
        <w:t xml:space="preserve">; and 5) maintaining the overall welfare of </w:t>
      </w:r>
      <w:r w:rsidR="008E51D8" w:rsidRPr="00163719">
        <w:rPr>
          <w:color w:val="000000" w:themeColor="text1"/>
          <w:lang w:val="en-GB"/>
        </w:rPr>
        <w:t>subjects</w:t>
      </w:r>
      <w:r w:rsidR="001277BE" w:rsidRPr="00163719">
        <w:rPr>
          <w:color w:val="000000" w:themeColor="text1"/>
          <w:lang w:val="en-GB"/>
        </w:rPr>
        <w:t xml:space="preserve"> </w:t>
      </w:r>
      <w:r w:rsidR="001277BE" w:rsidRPr="00163719">
        <w:rPr>
          <w:color w:val="000000" w:themeColor="text1"/>
          <w:lang w:val="en-GB"/>
        </w:rPr>
        <w:fldChar w:fldCharType="begin"/>
      </w:r>
      <w:r w:rsidR="001277BE" w:rsidRPr="00163719">
        <w:rPr>
          <w:color w:val="000000" w:themeColor="text1"/>
          <w:lang w:val="en-GB"/>
        </w:rPr>
        <w:instrText xml:space="preserve"> ADDIN ZOTERO_ITEM CSL_CITATION {"citationID":"R60Yak7c","properties":{"formattedCitation":"(Emanuel,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1277BE" w:rsidRPr="00163719">
        <w:rPr>
          <w:color w:val="000000" w:themeColor="text1"/>
          <w:lang w:val="en-GB"/>
        </w:rPr>
        <w:fldChar w:fldCharType="separate"/>
      </w:r>
      <w:r w:rsidR="001277BE" w:rsidRPr="00163719">
        <w:rPr>
          <w:noProof/>
          <w:color w:val="000000" w:themeColor="text1"/>
          <w:lang w:val="en-GB"/>
        </w:rPr>
        <w:t>(Emanuel, Wendler, and Grady 2000)</w:t>
      </w:r>
      <w:r w:rsidR="001277BE" w:rsidRPr="00163719">
        <w:rPr>
          <w:color w:val="000000" w:themeColor="text1"/>
          <w:lang w:val="en-GB"/>
        </w:rPr>
        <w:fldChar w:fldCharType="end"/>
      </w:r>
      <w:r w:rsidR="006B2F4F" w:rsidRPr="00163719">
        <w:rPr>
          <w:color w:val="000000" w:themeColor="text1"/>
          <w:lang w:val="en-GB"/>
        </w:rPr>
        <w:t xml:space="preserve">. </w:t>
      </w:r>
    </w:p>
    <w:p w14:paraId="2AED76B5" w14:textId="77777777" w:rsidR="00375FCC" w:rsidRDefault="00375FCC" w:rsidP="00375FCC">
      <w:pPr>
        <w:rPr>
          <w:lang w:val="en-GB"/>
        </w:rPr>
      </w:pPr>
    </w:p>
    <w:p w14:paraId="5B236F7D" w14:textId="77777777" w:rsidR="00375FCC" w:rsidRPr="00375FCC" w:rsidRDefault="00375FCC" w:rsidP="00375FCC">
      <w:pPr>
        <w:rPr>
          <w:lang w:val="en-GB"/>
        </w:rPr>
      </w:pPr>
    </w:p>
    <w:p w14:paraId="6CF8EF54" w14:textId="2ECFC605" w:rsidR="00A5525A" w:rsidRPr="003A326C" w:rsidRDefault="003127AB" w:rsidP="003A326C">
      <w:pPr>
        <w:pStyle w:val="Kop1"/>
        <w:spacing w:before="0" w:after="0"/>
        <w:rPr>
          <w:sz w:val="32"/>
          <w:szCs w:val="32"/>
          <w:lang w:val="en-GB"/>
        </w:rPr>
      </w:pPr>
      <w:r w:rsidRPr="003127AB">
        <w:rPr>
          <w:sz w:val="32"/>
          <w:szCs w:val="32"/>
          <w:lang w:val="en-GB"/>
        </w:rPr>
        <w:lastRenderedPageBreak/>
        <w:t xml:space="preserve">Methods </w:t>
      </w:r>
    </w:p>
    <w:p w14:paraId="2306A72B" w14:textId="47501528" w:rsidR="00A45CDA" w:rsidRDefault="00A45CDA" w:rsidP="00E91F79">
      <w:pPr>
        <w:pStyle w:val="Kop2"/>
        <w:rPr>
          <w:sz w:val="28"/>
          <w:szCs w:val="28"/>
          <w:lang w:val="en-GB"/>
        </w:rPr>
      </w:pPr>
      <w:r w:rsidRPr="00E91F79">
        <w:rPr>
          <w:sz w:val="28"/>
          <w:szCs w:val="28"/>
          <w:lang w:val="en-GB"/>
        </w:rPr>
        <w:t>Interdisciplinar</w:t>
      </w:r>
      <w:r w:rsidR="00114D47">
        <w:rPr>
          <w:sz w:val="28"/>
          <w:szCs w:val="28"/>
          <w:lang w:val="en-GB"/>
        </w:rPr>
        <w:t>ity</w:t>
      </w:r>
    </w:p>
    <w:p w14:paraId="01A036A2" w14:textId="58F5A7EC" w:rsidR="00A61DA7" w:rsidRDefault="00BE5DF3" w:rsidP="00041A30">
      <w:pPr>
        <w:rPr>
          <w:lang w:val="en-GB"/>
        </w:rPr>
      </w:pPr>
      <w:r>
        <w:rPr>
          <w:lang w:val="en-GB"/>
        </w:rPr>
        <w:t>This research</w:t>
      </w:r>
      <w:r w:rsidR="00821DC0">
        <w:rPr>
          <w:lang w:val="en-GB"/>
        </w:rPr>
        <w:t xml:space="preserve"> operates </w:t>
      </w:r>
      <w:r w:rsidR="00212298">
        <w:rPr>
          <w:lang w:val="en-GB"/>
        </w:rPr>
        <w:t>at the intersection of</w:t>
      </w:r>
      <w:r w:rsidR="00FC3CF0">
        <w:rPr>
          <w:lang w:val="en-GB"/>
        </w:rPr>
        <w:t xml:space="preserve"> history,</w:t>
      </w:r>
      <w:r w:rsidR="00212298">
        <w:rPr>
          <w:lang w:val="en-GB"/>
        </w:rPr>
        <w:t xml:space="preserve"> </w:t>
      </w:r>
      <w:r w:rsidR="000626E8">
        <w:rPr>
          <w:lang w:val="en-GB"/>
        </w:rPr>
        <w:t>medicine</w:t>
      </w:r>
      <w:r w:rsidR="00821DC0">
        <w:rPr>
          <w:lang w:val="en-GB"/>
        </w:rPr>
        <w:t>,</w:t>
      </w:r>
      <w:r w:rsidR="00FC3CF0">
        <w:rPr>
          <w:lang w:val="en-GB"/>
        </w:rPr>
        <w:t xml:space="preserve"> and </w:t>
      </w:r>
      <w:r w:rsidR="000626E8">
        <w:rPr>
          <w:lang w:val="en-GB"/>
        </w:rPr>
        <w:t>ethics</w:t>
      </w:r>
      <w:r w:rsidR="00FC3CF0">
        <w:rPr>
          <w:lang w:val="en-GB"/>
        </w:rPr>
        <w:t xml:space="preserve">. </w:t>
      </w:r>
      <w:r w:rsidR="006D3422">
        <w:rPr>
          <w:lang w:val="en-GB"/>
        </w:rPr>
        <w:t>A historical</w:t>
      </w:r>
      <w:r w:rsidR="00821DC0">
        <w:rPr>
          <w:lang w:val="en-GB"/>
        </w:rPr>
        <w:t xml:space="preserve"> </w:t>
      </w:r>
      <w:r w:rsidR="006D3422">
        <w:rPr>
          <w:lang w:val="en-GB"/>
        </w:rPr>
        <w:t>perspective</w:t>
      </w:r>
      <w:r w:rsidR="00821DC0">
        <w:rPr>
          <w:lang w:val="en-GB"/>
        </w:rPr>
        <w:t xml:space="preserve"> is essential because the clinical trials </w:t>
      </w:r>
      <w:r w:rsidR="00242BDD">
        <w:rPr>
          <w:lang w:val="en-GB"/>
        </w:rPr>
        <w:t>of the RSV vaccine Lot-100</w:t>
      </w:r>
      <w:r w:rsidR="00821DC0">
        <w:rPr>
          <w:lang w:val="en-GB"/>
        </w:rPr>
        <w:t>,</w:t>
      </w:r>
      <w:r w:rsidR="00C23107">
        <w:rPr>
          <w:lang w:val="en-GB"/>
        </w:rPr>
        <w:t xml:space="preserve"> which were analy</w:t>
      </w:r>
      <w:r w:rsidR="00695C09">
        <w:rPr>
          <w:lang w:val="en-GB"/>
        </w:rPr>
        <w:t>s</w:t>
      </w:r>
      <w:r w:rsidR="00C23107">
        <w:rPr>
          <w:lang w:val="en-GB"/>
        </w:rPr>
        <w:t>ed</w:t>
      </w:r>
      <w:r w:rsidR="00695C09">
        <w:rPr>
          <w:lang w:val="en-GB"/>
        </w:rPr>
        <w:t>, took place</w:t>
      </w:r>
      <w:r w:rsidR="00C23107">
        <w:rPr>
          <w:lang w:val="en-GB"/>
        </w:rPr>
        <w:t xml:space="preserve"> in the 1960s.</w:t>
      </w:r>
      <w:r w:rsidR="00B927B1">
        <w:rPr>
          <w:lang w:val="en-GB"/>
        </w:rPr>
        <w:t xml:space="preserve"> The 1960s </w:t>
      </w:r>
      <w:r w:rsidR="00F22B42">
        <w:rPr>
          <w:lang w:val="en-GB"/>
        </w:rPr>
        <w:t>are</w:t>
      </w:r>
      <w:r w:rsidR="00B927B1">
        <w:rPr>
          <w:lang w:val="en-GB"/>
        </w:rPr>
        <w:t xml:space="preserve"> a period </w:t>
      </w:r>
      <w:r w:rsidR="00F22B42">
        <w:rPr>
          <w:lang w:val="en-GB"/>
        </w:rPr>
        <w:t xml:space="preserve">in </w:t>
      </w:r>
      <w:r w:rsidR="00B927B1">
        <w:rPr>
          <w:lang w:val="en-GB"/>
        </w:rPr>
        <w:t>which different ethical standards</w:t>
      </w:r>
      <w:r w:rsidR="00F22B42">
        <w:rPr>
          <w:lang w:val="en-GB"/>
        </w:rPr>
        <w:t xml:space="preserve"> applied</w:t>
      </w:r>
      <w:r w:rsidR="00B927B1">
        <w:rPr>
          <w:lang w:val="en-GB"/>
        </w:rPr>
        <w:t xml:space="preserve">. Understanding </w:t>
      </w:r>
      <w:r w:rsidR="001A1B06">
        <w:rPr>
          <w:lang w:val="en-GB"/>
        </w:rPr>
        <w:t xml:space="preserve">how ethical norms have evolved over time requires historical context and </w:t>
      </w:r>
      <w:r w:rsidR="00E01462">
        <w:rPr>
          <w:lang w:val="en-GB"/>
        </w:rPr>
        <w:t>awareness</w:t>
      </w:r>
      <w:r w:rsidR="001A1B06">
        <w:rPr>
          <w:lang w:val="en-GB"/>
        </w:rPr>
        <w:t xml:space="preserve"> </w:t>
      </w:r>
      <w:r w:rsidR="00E01462">
        <w:rPr>
          <w:lang w:val="en-GB"/>
        </w:rPr>
        <w:t>of</w:t>
      </w:r>
      <w:r w:rsidR="001A1B06">
        <w:rPr>
          <w:lang w:val="en-GB"/>
        </w:rPr>
        <w:t xml:space="preserve"> the socio-political setting in which the trials occurred. Medical kn</w:t>
      </w:r>
      <w:r w:rsidR="005375A1">
        <w:rPr>
          <w:lang w:val="en-GB"/>
        </w:rPr>
        <w:t>owledge</w:t>
      </w:r>
      <w:r w:rsidR="00995C07">
        <w:rPr>
          <w:lang w:val="en-GB"/>
        </w:rPr>
        <w:t xml:space="preserve"> </w:t>
      </w:r>
      <w:r w:rsidR="005375A1">
        <w:rPr>
          <w:lang w:val="en-GB"/>
        </w:rPr>
        <w:t xml:space="preserve">is also </w:t>
      </w:r>
      <w:r w:rsidR="00D236FA">
        <w:rPr>
          <w:lang w:val="en-GB"/>
        </w:rPr>
        <w:t>important</w:t>
      </w:r>
      <w:r w:rsidR="005375A1">
        <w:rPr>
          <w:lang w:val="en-GB"/>
        </w:rPr>
        <w:t xml:space="preserve"> to this research. </w:t>
      </w:r>
      <w:r w:rsidR="005C0046">
        <w:rPr>
          <w:lang w:val="en-GB"/>
        </w:rPr>
        <w:t>To o</w:t>
      </w:r>
      <w:r w:rsidR="007A29D6">
        <w:rPr>
          <w:lang w:val="en-GB"/>
        </w:rPr>
        <w:t>rgani</w:t>
      </w:r>
      <w:r w:rsidR="005C0046">
        <w:rPr>
          <w:lang w:val="en-GB"/>
        </w:rPr>
        <w:t>ze</w:t>
      </w:r>
      <w:r w:rsidR="007A29D6">
        <w:rPr>
          <w:lang w:val="en-GB"/>
        </w:rPr>
        <w:t xml:space="preserve"> and assess</w:t>
      </w:r>
      <w:r w:rsidR="005375A1">
        <w:rPr>
          <w:lang w:val="en-GB"/>
        </w:rPr>
        <w:t xml:space="preserve"> clinical trials</w:t>
      </w:r>
      <w:r w:rsidR="005C0046">
        <w:rPr>
          <w:lang w:val="en-GB"/>
        </w:rPr>
        <w:t>, one needs</w:t>
      </w:r>
      <w:r w:rsidR="005375A1">
        <w:rPr>
          <w:lang w:val="en-GB"/>
        </w:rPr>
        <w:t xml:space="preserve"> an understanding</w:t>
      </w:r>
      <w:r w:rsidR="00342ACB">
        <w:rPr>
          <w:lang w:val="en-GB"/>
        </w:rPr>
        <w:t xml:space="preserve"> of how vaccines are developed, the structure of clinical research (e.g. PICOT criteria</w:t>
      </w:r>
      <w:r w:rsidR="00EC6B4D">
        <w:rPr>
          <w:lang w:val="en-GB"/>
        </w:rPr>
        <w:t>, study designs</w:t>
      </w:r>
      <w:r w:rsidR="00342ACB">
        <w:rPr>
          <w:lang w:val="en-GB"/>
        </w:rPr>
        <w:t>)</w:t>
      </w:r>
      <w:r w:rsidR="00EC6B4D">
        <w:rPr>
          <w:lang w:val="en-GB"/>
        </w:rPr>
        <w:t xml:space="preserve"> and </w:t>
      </w:r>
      <w:r w:rsidR="00342ACB">
        <w:rPr>
          <w:lang w:val="en-GB"/>
        </w:rPr>
        <w:t>medical terminology</w:t>
      </w:r>
      <w:r w:rsidR="007A29D6">
        <w:rPr>
          <w:lang w:val="en-GB"/>
        </w:rPr>
        <w:t xml:space="preserve">. </w:t>
      </w:r>
      <w:r w:rsidR="00EC6B4D">
        <w:rPr>
          <w:lang w:val="en-GB"/>
        </w:rPr>
        <w:t xml:space="preserve">Finally, an ethical framework was applied to </w:t>
      </w:r>
      <w:r w:rsidR="00ED3C3D">
        <w:rPr>
          <w:lang w:val="en-GB"/>
        </w:rPr>
        <w:t>evaluate the clinical trials</w:t>
      </w:r>
      <w:r w:rsidR="005206CE">
        <w:rPr>
          <w:lang w:val="en-GB"/>
        </w:rPr>
        <w:t xml:space="preserve">. This analysis </w:t>
      </w:r>
      <w:r w:rsidR="002D1807">
        <w:rPr>
          <w:lang w:val="en-GB"/>
        </w:rPr>
        <w:t>focus</w:t>
      </w:r>
      <w:r w:rsidR="005206CE">
        <w:rPr>
          <w:lang w:val="en-GB"/>
        </w:rPr>
        <w:t>ed</w:t>
      </w:r>
      <w:r w:rsidR="002D1807">
        <w:rPr>
          <w:lang w:val="en-GB"/>
        </w:rPr>
        <w:t xml:space="preserve"> on how their conduct aligned with established </w:t>
      </w:r>
      <w:r w:rsidR="00446672">
        <w:rPr>
          <w:lang w:val="en-GB"/>
        </w:rPr>
        <w:t>ethical principles</w:t>
      </w:r>
      <w:r w:rsidR="00B97182">
        <w:rPr>
          <w:lang w:val="en-GB"/>
        </w:rPr>
        <w:t>. Th</w:t>
      </w:r>
      <w:r w:rsidR="00994C53">
        <w:rPr>
          <w:lang w:val="en-GB"/>
        </w:rPr>
        <w:t>e</w:t>
      </w:r>
      <w:r w:rsidR="00B97182">
        <w:rPr>
          <w:lang w:val="en-GB"/>
        </w:rPr>
        <w:t xml:space="preserve"> integration of historical </w:t>
      </w:r>
      <w:r w:rsidR="008F7B31">
        <w:rPr>
          <w:lang w:val="en-GB"/>
        </w:rPr>
        <w:t>context</w:t>
      </w:r>
      <w:r w:rsidR="00B97182">
        <w:rPr>
          <w:lang w:val="en-GB"/>
        </w:rPr>
        <w:t>, medical understanding, and ethical evaluation illustrates the interdisciplinary nature of the study</w:t>
      </w:r>
      <w:r w:rsidR="00694866">
        <w:rPr>
          <w:lang w:val="en-GB"/>
        </w:rPr>
        <w:t>. It also</w:t>
      </w:r>
      <w:r w:rsidR="00B97182">
        <w:rPr>
          <w:lang w:val="en-GB"/>
        </w:rPr>
        <w:t xml:space="preserve"> allows for a more comprehensive a</w:t>
      </w:r>
      <w:r w:rsidR="002638B9">
        <w:rPr>
          <w:lang w:val="en-GB"/>
        </w:rPr>
        <w:t>nd</w:t>
      </w:r>
      <w:r w:rsidR="00B97182">
        <w:rPr>
          <w:lang w:val="en-GB"/>
        </w:rPr>
        <w:t xml:space="preserve"> responsible interpretation of the past medical research.</w:t>
      </w:r>
    </w:p>
    <w:p w14:paraId="72DC75D9" w14:textId="77777777" w:rsidR="000F5FCE" w:rsidRDefault="000F5FCE" w:rsidP="000F5FCE">
      <w:pPr>
        <w:rPr>
          <w:lang w:val="en-GB"/>
        </w:rPr>
      </w:pPr>
    </w:p>
    <w:p w14:paraId="6A20AFDF" w14:textId="77777777" w:rsidR="003127AB" w:rsidRDefault="003127AB" w:rsidP="00E36555">
      <w:pPr>
        <w:pStyle w:val="Kop2"/>
        <w:spacing w:before="0" w:after="0"/>
        <w:rPr>
          <w:sz w:val="28"/>
          <w:szCs w:val="28"/>
          <w:lang w:val="en-GB"/>
        </w:rPr>
      </w:pPr>
      <w:r w:rsidRPr="003127AB">
        <w:rPr>
          <w:sz w:val="28"/>
          <w:szCs w:val="28"/>
          <w:lang w:val="en-GB"/>
        </w:rPr>
        <w:t>Design</w:t>
      </w:r>
    </w:p>
    <w:p w14:paraId="607B0F4B" w14:textId="07803323" w:rsidR="003127AB" w:rsidRPr="00442D4D" w:rsidRDefault="00FE5E73" w:rsidP="003127AB">
      <w:pPr>
        <w:pStyle w:val="Geenafstand"/>
        <w:rPr>
          <w:rFonts w:ascii="Times New Roman" w:hAnsi="Times New Roman" w:cs="Times New Roman"/>
          <w:lang w:val="en-GB"/>
        </w:rPr>
      </w:pPr>
      <w:r>
        <w:rPr>
          <w:rFonts w:ascii="Times New Roman" w:hAnsi="Times New Roman" w:cs="Times New Roman"/>
          <w:lang w:val="en-GB"/>
        </w:rPr>
        <w:t>A</w:t>
      </w:r>
      <w:r w:rsidR="003127AB" w:rsidRPr="00442D4D">
        <w:rPr>
          <w:rFonts w:ascii="Times New Roman" w:hAnsi="Times New Roman" w:cs="Times New Roman"/>
          <w:lang w:val="en-GB"/>
        </w:rPr>
        <w:t xml:space="preserve"> systematic approach</w:t>
      </w:r>
      <w:r>
        <w:rPr>
          <w:rFonts w:ascii="Times New Roman" w:hAnsi="Times New Roman" w:cs="Times New Roman"/>
          <w:lang w:val="en-GB"/>
        </w:rPr>
        <w:t xml:space="preserve"> was used</w:t>
      </w:r>
      <w:r w:rsidR="003127AB" w:rsidRPr="00442D4D">
        <w:rPr>
          <w:rFonts w:ascii="Times New Roman" w:hAnsi="Times New Roman" w:cs="Times New Roman"/>
          <w:lang w:val="en-GB"/>
        </w:rPr>
        <w:t xml:space="preserve"> to identify and map </w:t>
      </w:r>
      <w:r w:rsidR="00645AE1" w:rsidRPr="00442D4D">
        <w:rPr>
          <w:rFonts w:ascii="Times New Roman" w:hAnsi="Times New Roman" w:cs="Times New Roman"/>
          <w:lang w:val="en-GB"/>
        </w:rPr>
        <w:t>the</w:t>
      </w:r>
      <w:r w:rsidR="003127AB" w:rsidRPr="00442D4D">
        <w:rPr>
          <w:rFonts w:ascii="Times New Roman" w:hAnsi="Times New Roman" w:cs="Times New Roman"/>
          <w:lang w:val="en-GB"/>
        </w:rPr>
        <w:t xml:space="preserve"> existing literature on the</w:t>
      </w:r>
      <w:r w:rsidR="0092752D" w:rsidRPr="00442D4D">
        <w:rPr>
          <w:rFonts w:ascii="Times New Roman" w:hAnsi="Times New Roman" w:cs="Times New Roman"/>
          <w:lang w:val="en-GB"/>
        </w:rPr>
        <w:t xml:space="preserve"> clinical trials</w:t>
      </w:r>
      <w:r w:rsidR="003127AB" w:rsidRPr="00442D4D">
        <w:rPr>
          <w:rFonts w:ascii="Times New Roman" w:hAnsi="Times New Roman" w:cs="Times New Roman"/>
          <w:lang w:val="en-GB"/>
        </w:rPr>
        <w:t xml:space="preserve"> </w:t>
      </w:r>
      <w:r w:rsidR="0092752D" w:rsidRPr="00442D4D">
        <w:rPr>
          <w:rFonts w:ascii="Times New Roman" w:hAnsi="Times New Roman" w:cs="Times New Roman"/>
          <w:lang w:val="en-GB"/>
        </w:rPr>
        <w:t>o</w:t>
      </w:r>
      <w:r w:rsidR="003127AB" w:rsidRPr="00442D4D">
        <w:rPr>
          <w:rFonts w:ascii="Times New Roman" w:hAnsi="Times New Roman" w:cs="Times New Roman"/>
          <w:lang w:val="en-GB"/>
        </w:rPr>
        <w:t>f the RSV vaccine Lot</w:t>
      </w:r>
      <w:r w:rsidR="00FB7174" w:rsidRPr="00442D4D">
        <w:rPr>
          <w:rFonts w:ascii="Times New Roman" w:hAnsi="Times New Roman" w:cs="Times New Roman"/>
          <w:lang w:val="en-GB"/>
        </w:rPr>
        <w:t>-</w:t>
      </w:r>
      <w:r w:rsidR="003127AB" w:rsidRPr="00442D4D">
        <w:rPr>
          <w:rFonts w:ascii="Times New Roman" w:hAnsi="Times New Roman" w:cs="Times New Roman"/>
          <w:lang w:val="en-GB"/>
        </w:rPr>
        <w:t xml:space="preserve">100 </w:t>
      </w:r>
      <w:r w:rsidR="0092752D" w:rsidRPr="00442D4D">
        <w:rPr>
          <w:rFonts w:ascii="Times New Roman" w:hAnsi="Times New Roman" w:cs="Times New Roman"/>
          <w:lang w:val="en-GB"/>
        </w:rPr>
        <w:t xml:space="preserve">conducted </w:t>
      </w:r>
      <w:r w:rsidR="003127AB" w:rsidRPr="00442D4D">
        <w:rPr>
          <w:rFonts w:ascii="Times New Roman" w:hAnsi="Times New Roman" w:cs="Times New Roman"/>
          <w:lang w:val="en-GB"/>
        </w:rPr>
        <w:t>in the 1960s. Specifically, the method proposed by Grant and Booth</w:t>
      </w:r>
      <w:r w:rsidR="00D91BF9">
        <w:rPr>
          <w:rFonts w:ascii="Times New Roman" w:hAnsi="Times New Roman" w:cs="Times New Roman"/>
          <w:lang w:val="en-GB"/>
        </w:rPr>
        <w:t xml:space="preserve"> was followed</w:t>
      </w:r>
      <w:r w:rsidR="003127AB" w:rsidRPr="00442D4D">
        <w:rPr>
          <w:rFonts w:ascii="Times New Roman" w:hAnsi="Times New Roman" w:cs="Times New Roman"/>
          <w:lang w:val="en-GB"/>
        </w:rPr>
        <w:t>, which involves organizing and categorizing literature on a specific topic to enable a structured overview</w:t>
      </w:r>
      <w:r w:rsidR="001C0B82" w:rsidRPr="00442D4D">
        <w:rPr>
          <w:rFonts w:ascii="Times New Roman" w:hAnsi="Times New Roman" w:cs="Times New Roman"/>
          <w:lang w:val="en-GB"/>
        </w:rPr>
        <w:t xml:space="preserve"> </w:t>
      </w:r>
      <w:r w:rsidR="001C0B82" w:rsidRPr="00442D4D">
        <w:rPr>
          <w:rFonts w:ascii="Times New Roman" w:hAnsi="Times New Roman" w:cs="Times New Roman"/>
          <w:lang w:val="en-GB"/>
        </w:rPr>
        <w:fldChar w:fldCharType="begin"/>
      </w:r>
      <w:r w:rsidR="002A0A06" w:rsidRPr="00442D4D">
        <w:rPr>
          <w:rFonts w:ascii="Times New Roman" w:hAnsi="Times New Roman" w:cs="Times New Roman"/>
          <w:lang w:val="en-GB"/>
        </w:rPr>
        <w:instrText xml:space="preserve"> ADDIN ZOTERO_ITEM CSL_CITATION {"citationID":"jCLLhxTL","properties":{"formattedCitation":"(Grant and Booth 2009)","plainCitation":"(Grant and Booth 2009)","noteIndex":0},"citationItems":[{"id":2201,"uris":["http://zotero.org/groups/5815973/items/WTNS6UVN"],"itemData":{"id":2201,"type":"article-journal","abstract":"Background and objectives: The expansion of evidence-based practice across sectors has lead to an increasing variety of review types. However, the diversity of terminology used means that the full potential of these review types may be lost amongst a confusion of indistinct and misapplied terms. The objective of this study is to provide descriptive insight into the most common types of reviews, with illustrative examples from health and health information domains. Methods: Following scoping searches, an examination was made of the vocabulary associated with the literature of review and synthesis (literary warrant). A simple analytical framework—Search, AppraisaL, Synthesis and Analysis (SALSA)—was used to examine the main review types. Results: Fourteen review types and associated methodologies were analysed against the SALSA framework, illustrating the inputs and processes of each review type. A description of the key characteristics is given, together with perceived strengths and weaknesses. A limited number of review types are currently utilized within the health information domain. Conclusions: Few review types possess prescribed and explicit methodologies and many fall short of being mutually exclusive. Notwithstanding such limitations, this typology provides a valuable reference point for those commissioning, conducting, supporting or interpreting reviews, both within health information and the wider health care domain.","container-title":"Health Information &amp; Libraries Journal","DOI":"10.1111/j.1471-1842.2009.00848.x","ISSN":"1471-1842","issue":"2","language":"en","license":"© 2009 The authors. Journal compilation © 2009 Health Libraries Group","note":"_eprint: https://onlinelibrary.wiley.com/doi/pdf/10.1111/j.1471-1842.2009.00848.x","page":"91-108","source":"Wiley Online Library","title":"A typology of reviews: an analysis of 14 review types and associated methodologies","title-short":"A typology of reviews","volume":"26","author":[{"family":"Grant","given":"Maria J."},{"family":"Booth","given":"Andrew"}],"issued":{"date-parts":[["2009"]]}}}],"schema":"https://github.com/citation-style-language/schema/raw/master/csl-citation.json"} </w:instrText>
      </w:r>
      <w:r w:rsidR="001C0B82" w:rsidRPr="00442D4D">
        <w:rPr>
          <w:rFonts w:ascii="Times New Roman" w:hAnsi="Times New Roman" w:cs="Times New Roman"/>
          <w:lang w:val="en-GB"/>
        </w:rPr>
        <w:fldChar w:fldCharType="separate"/>
      </w:r>
      <w:r w:rsidR="002A0A06" w:rsidRPr="00442D4D">
        <w:rPr>
          <w:rFonts w:ascii="Times New Roman" w:hAnsi="Times New Roman" w:cs="Times New Roman"/>
          <w:noProof/>
          <w:lang w:val="en-GB"/>
        </w:rPr>
        <w:t>(Grant and Booth 2009)</w:t>
      </w:r>
      <w:r w:rsidR="001C0B82" w:rsidRPr="00442D4D">
        <w:rPr>
          <w:rFonts w:ascii="Times New Roman" w:hAnsi="Times New Roman" w:cs="Times New Roman"/>
          <w:lang w:val="en-GB"/>
        </w:rPr>
        <w:fldChar w:fldCharType="end"/>
      </w:r>
      <w:r w:rsidR="003127AB" w:rsidRPr="00442D4D">
        <w:rPr>
          <w:rFonts w:ascii="Times New Roman" w:hAnsi="Times New Roman" w:cs="Times New Roman"/>
          <w:lang w:val="en-GB"/>
        </w:rPr>
        <w:t xml:space="preserve">. This approach </w:t>
      </w:r>
      <w:r w:rsidR="00653C46">
        <w:rPr>
          <w:rFonts w:ascii="Times New Roman" w:hAnsi="Times New Roman" w:cs="Times New Roman"/>
          <w:lang w:val="en-GB"/>
        </w:rPr>
        <w:t xml:space="preserve">enabled </w:t>
      </w:r>
      <w:r w:rsidR="000E25D2">
        <w:rPr>
          <w:rFonts w:ascii="Times New Roman" w:hAnsi="Times New Roman" w:cs="Times New Roman"/>
          <w:lang w:val="en-GB"/>
        </w:rPr>
        <w:t xml:space="preserve">the </w:t>
      </w:r>
      <w:r w:rsidR="003127AB" w:rsidRPr="00442D4D">
        <w:rPr>
          <w:rFonts w:ascii="Times New Roman" w:hAnsi="Times New Roman" w:cs="Times New Roman"/>
          <w:lang w:val="en-GB"/>
        </w:rPr>
        <w:t>reconstruct</w:t>
      </w:r>
      <w:r w:rsidR="000E25D2">
        <w:rPr>
          <w:rFonts w:ascii="Times New Roman" w:hAnsi="Times New Roman" w:cs="Times New Roman"/>
          <w:lang w:val="en-GB"/>
        </w:rPr>
        <w:t>ion of</w:t>
      </w:r>
      <w:r w:rsidR="003127AB" w:rsidRPr="00442D4D">
        <w:rPr>
          <w:rFonts w:ascii="Times New Roman" w:hAnsi="Times New Roman" w:cs="Times New Roman"/>
          <w:lang w:val="en-GB"/>
        </w:rPr>
        <w:t xml:space="preserve"> the clinical studies conducted during that period and provided a solid foundation for my subsequent ethical analysis. PRISMA (Preferred Reporting Items for Systematic Reviews and Meta-Analyses) guidelines</w:t>
      </w:r>
      <w:r w:rsidR="002924AC">
        <w:rPr>
          <w:rFonts w:ascii="Times New Roman" w:hAnsi="Times New Roman" w:cs="Times New Roman"/>
          <w:lang w:val="en-GB"/>
        </w:rPr>
        <w:t xml:space="preserve"> were adhered to</w:t>
      </w:r>
      <w:r w:rsidR="002A0A06" w:rsidRPr="00442D4D">
        <w:rPr>
          <w:rFonts w:ascii="Times New Roman" w:hAnsi="Times New Roman" w:cs="Times New Roman"/>
          <w:lang w:val="en-GB"/>
        </w:rPr>
        <w:t xml:space="preserve"> </w:t>
      </w:r>
      <w:r w:rsidR="002A0A06" w:rsidRPr="00442D4D">
        <w:rPr>
          <w:rFonts w:ascii="Times New Roman" w:hAnsi="Times New Roman" w:cs="Times New Roman"/>
          <w:lang w:val="en-GB"/>
        </w:rPr>
        <w:fldChar w:fldCharType="begin"/>
      </w:r>
      <w:r w:rsidR="00171FA8" w:rsidRPr="00442D4D">
        <w:rPr>
          <w:rFonts w:ascii="Times New Roman" w:hAnsi="Times New Roman" w:cs="Times New Roman"/>
          <w:lang w:val="en-GB"/>
        </w:rPr>
        <w:instrText xml:space="preserve"> ADDIN ZOTERO_ITEM CSL_CITATION {"citationID":"TmXXTrUZ","properties":{"formattedCitation":"(Page et al. 2021)","plainCitation":"(Page et al. 2021)","noteIndex":0},"citationItems":[{"id":2208,"uris":["http://zotero.org/groups/5815973/items/U2CJPQB9"],"itemData":{"id":2208,"type":"article-journal","abstract":"&lt;p&gt;The Preferred Reporting Items for Systematic reviews and Meta-Analyses (PRISMA) statement, published in 2009, was designed to help systematic reviewers transparently report why the review was done, what the authors did, and what they found. Over the past decade, advances in systematic review methodology and terminology have necessitated an update to the guideline. The PRISMA 2020 statement replaces the 2009 statement and includes new reporting guidance that reflects advances in methods to identify, select, appraise, and synthesise studies. The structure and presentation of the items have been modified to facilitate implementation. In this article, we present the PRISMA 2020 27-item checklist, an expanded checklist that details reporting recommendations for each item, the PRISMA 2020 abstract checklist, and the revised flow diagrams for original and updated reviews.&lt;/p&gt;","container-title":"BMJ","DOI":"10.1136/bmj.n71","ISSN":"1756-1833","journalAbbreviation":"BMJ","language":"en","license":"© Author(s) (or their employer(s)) 2019. Re-use permitted under CC                 BY. No commercial re-use. See rights and permissions. Published by                 BMJ.. http://creativecommons.org/licenses/by/4.0/This is an Open Access article distributed in accordance with the terms of the Creative Commons Attribution (CC BY 4.0) license, which permits others to distribute, remix, adapt and build upon this work, for commercial use, provided the original work is properly cited. See: http://creativecommons.org/licenses/by/4.0/.","note":"publisher: British Medical Journal Publishing Group\nsection: Research Methods &amp;amp; Reporting\nPMID: 33782057","page":"n71","source":"www.bmj.com","title":"The PRISMA 2020 statement: an updated guideline for reporting systematic reviews","title-short":"The PRISMA 2020 statement","volume":"372","author":[{"family":"Page","given":"Matthew J."},{"family":"McKenzie","given":"Joanne E."},{"family":"Bossuyt","given":"Patrick M."},{"family":"Boutron","given":"Isabelle"},{"family":"Hoffmann","given":"Tammy C."},{"family":"Mulrow","given":"Cynthia D."},{"family":"Shamseer","given":"Larissa"},{"family":"Tetzlaff","given":"Jennifer M."},{"family":"Akl","given":"Elie A."},{"family":"Brennan","given":"Sue E."},{"family":"Chou","given":"Roger"},{"family":"Glanville","given":"Julie"},{"family":"Grimshaw","given":"Jeremy M."},{"family":"Hróbjartsson","given":"Asbjørn"},{"family":"Lalu","given":"Manoj M."},{"family":"Li","given":"Tianjing"},{"family":"Loder","given":"Elizabeth W."},{"family":"Mayo-Wilson","given":"Evan"},{"family":"McDonald","given":"Steve"},{"family":"McGuinness","given":"Luke A."},{"family":"Stewart","given":"Lesley A."},{"family":"Thomas","given":"James"},{"family":"Tricco","given":"Andrea C."},{"family":"Welch","given":"Vivian A."},{"family":"Whiting","given":"Penny"},{"family":"Moher","given":"David"}],"issued":{"date-parts":[["2021",3,29]]}}}],"schema":"https://github.com/citation-style-language/schema/raw/master/csl-citation.json"} </w:instrText>
      </w:r>
      <w:r w:rsidR="002A0A06" w:rsidRPr="00442D4D">
        <w:rPr>
          <w:rFonts w:ascii="Times New Roman" w:hAnsi="Times New Roman" w:cs="Times New Roman"/>
          <w:lang w:val="en-GB"/>
        </w:rPr>
        <w:fldChar w:fldCharType="separate"/>
      </w:r>
      <w:r w:rsidR="00171FA8" w:rsidRPr="00442D4D">
        <w:rPr>
          <w:rFonts w:ascii="Times New Roman" w:hAnsi="Times New Roman" w:cs="Times New Roman"/>
          <w:noProof/>
          <w:lang w:val="en-GB"/>
        </w:rPr>
        <w:t>(Page et al. 2021)</w:t>
      </w:r>
      <w:r w:rsidR="002A0A06" w:rsidRPr="00442D4D">
        <w:rPr>
          <w:rFonts w:ascii="Times New Roman" w:hAnsi="Times New Roman" w:cs="Times New Roman"/>
          <w:lang w:val="en-GB"/>
        </w:rPr>
        <w:fldChar w:fldCharType="end"/>
      </w:r>
      <w:r w:rsidR="003127AB" w:rsidRPr="00442D4D">
        <w:rPr>
          <w:rFonts w:ascii="Times New Roman" w:hAnsi="Times New Roman" w:cs="Times New Roman"/>
          <w:lang w:val="en-GB"/>
        </w:rPr>
        <w:t>.</w:t>
      </w:r>
    </w:p>
    <w:p w14:paraId="7E53B50B" w14:textId="77777777" w:rsidR="003127AB" w:rsidRDefault="003127AB" w:rsidP="003127AB">
      <w:pPr>
        <w:pStyle w:val="Geenafstand"/>
        <w:rPr>
          <w:lang w:val="en-GB"/>
        </w:rPr>
      </w:pPr>
    </w:p>
    <w:p w14:paraId="20119BB0" w14:textId="653D250F" w:rsidR="003127AB" w:rsidRDefault="003127AB" w:rsidP="003127AB">
      <w:pPr>
        <w:pStyle w:val="Kop2"/>
        <w:spacing w:before="0" w:after="0"/>
        <w:rPr>
          <w:sz w:val="28"/>
          <w:szCs w:val="28"/>
          <w:lang w:val="en-GB"/>
        </w:rPr>
      </w:pPr>
      <w:r w:rsidRPr="003127AB">
        <w:rPr>
          <w:sz w:val="28"/>
          <w:szCs w:val="28"/>
          <w:lang w:val="en-GB"/>
        </w:rPr>
        <w:t>Query definition and translation</w:t>
      </w:r>
    </w:p>
    <w:p w14:paraId="362AF5D8" w14:textId="2942B4C0" w:rsidR="003127AB" w:rsidRPr="00442D4D" w:rsidRDefault="0015117A" w:rsidP="003127AB">
      <w:pPr>
        <w:pStyle w:val="Geenafstand"/>
        <w:rPr>
          <w:rFonts w:ascii="Times New Roman" w:hAnsi="Times New Roman" w:cs="Times New Roman"/>
          <w:lang w:val="en-GB"/>
        </w:rPr>
      </w:pPr>
      <w:r>
        <w:rPr>
          <w:rFonts w:ascii="Times New Roman" w:hAnsi="Times New Roman" w:cs="Times New Roman"/>
          <w:lang w:val="en-GB"/>
        </w:rPr>
        <w:t>A</w:t>
      </w:r>
      <w:r w:rsidR="003127AB" w:rsidRPr="00442D4D">
        <w:rPr>
          <w:rFonts w:ascii="Times New Roman" w:hAnsi="Times New Roman" w:cs="Times New Roman"/>
          <w:lang w:val="en-GB"/>
        </w:rPr>
        <w:t xml:space="preserve"> PubMed query</w:t>
      </w:r>
      <w:r>
        <w:rPr>
          <w:rFonts w:ascii="Times New Roman" w:hAnsi="Times New Roman" w:cs="Times New Roman"/>
          <w:lang w:val="en-GB"/>
        </w:rPr>
        <w:t xml:space="preserve"> was formulated</w:t>
      </w:r>
      <w:r w:rsidR="003127AB" w:rsidRPr="00442D4D">
        <w:rPr>
          <w:rFonts w:ascii="Times New Roman" w:hAnsi="Times New Roman" w:cs="Times New Roman"/>
          <w:lang w:val="en-GB"/>
        </w:rPr>
        <w:t xml:space="preserve"> to retrieve literature on the </w:t>
      </w:r>
      <w:r w:rsidR="00BF3223" w:rsidRPr="00442D4D">
        <w:rPr>
          <w:rFonts w:ascii="Times New Roman" w:hAnsi="Times New Roman" w:cs="Times New Roman"/>
          <w:lang w:val="en-GB"/>
        </w:rPr>
        <w:t xml:space="preserve">clinical trials </w:t>
      </w:r>
      <w:r w:rsidR="003127AB" w:rsidRPr="00442D4D">
        <w:rPr>
          <w:rFonts w:ascii="Times New Roman" w:hAnsi="Times New Roman" w:cs="Times New Roman"/>
          <w:lang w:val="en-GB"/>
        </w:rPr>
        <w:t xml:space="preserve">of the RSV vaccine (Lot 100) </w:t>
      </w:r>
      <w:r w:rsidR="00BF3223" w:rsidRPr="00442D4D">
        <w:rPr>
          <w:rFonts w:ascii="Times New Roman" w:hAnsi="Times New Roman" w:cs="Times New Roman"/>
          <w:lang w:val="en-GB"/>
        </w:rPr>
        <w:t xml:space="preserve">conducted </w:t>
      </w:r>
      <w:r w:rsidR="003127AB" w:rsidRPr="00442D4D">
        <w:rPr>
          <w:rFonts w:ascii="Times New Roman" w:hAnsi="Times New Roman" w:cs="Times New Roman"/>
          <w:lang w:val="en-GB"/>
        </w:rPr>
        <w:t xml:space="preserve">in the 1960s. This included both </w:t>
      </w:r>
      <w:r w:rsidR="0055659D" w:rsidRPr="00442D4D">
        <w:rPr>
          <w:rFonts w:ascii="Times New Roman" w:hAnsi="Times New Roman" w:cs="Times New Roman"/>
          <w:lang w:val="en-GB"/>
        </w:rPr>
        <w:t>studies</w:t>
      </w:r>
      <w:r w:rsidR="003127AB" w:rsidRPr="00442D4D">
        <w:rPr>
          <w:rFonts w:ascii="Times New Roman" w:hAnsi="Times New Roman" w:cs="Times New Roman"/>
          <w:lang w:val="en-GB"/>
        </w:rPr>
        <w:t xml:space="preserve"> from the 1960s </w:t>
      </w:r>
      <w:r w:rsidR="0057735A" w:rsidRPr="00442D4D">
        <w:rPr>
          <w:rFonts w:ascii="Times New Roman" w:hAnsi="Times New Roman" w:cs="Times New Roman"/>
          <w:lang w:val="en-GB"/>
        </w:rPr>
        <w:t xml:space="preserve">as well as </w:t>
      </w:r>
      <w:r w:rsidR="003127AB" w:rsidRPr="00442D4D">
        <w:rPr>
          <w:rFonts w:ascii="Times New Roman" w:hAnsi="Times New Roman" w:cs="Times New Roman"/>
          <w:lang w:val="en-GB"/>
        </w:rPr>
        <w:t xml:space="preserve">more recent </w:t>
      </w:r>
      <w:r w:rsidR="0055659D" w:rsidRPr="00442D4D">
        <w:rPr>
          <w:rFonts w:ascii="Times New Roman" w:hAnsi="Times New Roman" w:cs="Times New Roman"/>
          <w:lang w:val="en-GB"/>
        </w:rPr>
        <w:t>studies</w:t>
      </w:r>
      <w:r w:rsidR="003127AB" w:rsidRPr="00442D4D">
        <w:rPr>
          <w:rFonts w:ascii="Times New Roman" w:hAnsi="Times New Roman" w:cs="Times New Roman"/>
          <w:lang w:val="en-GB"/>
        </w:rPr>
        <w:t xml:space="preserve"> that retrospectively describe or analyse the</w:t>
      </w:r>
      <w:r w:rsidR="00C04E47" w:rsidRPr="00442D4D">
        <w:rPr>
          <w:rFonts w:ascii="Times New Roman" w:hAnsi="Times New Roman" w:cs="Times New Roman"/>
          <w:lang w:val="en-GB"/>
        </w:rPr>
        <w:t xml:space="preserve"> clinical trials that were part of the</w:t>
      </w:r>
      <w:r w:rsidR="003127AB" w:rsidRPr="00442D4D">
        <w:rPr>
          <w:rFonts w:ascii="Times New Roman" w:hAnsi="Times New Roman" w:cs="Times New Roman"/>
          <w:lang w:val="en-GB"/>
        </w:rPr>
        <w:t xml:space="preserve"> vaccine’s development. </w:t>
      </w:r>
      <w:r>
        <w:rPr>
          <w:rFonts w:ascii="Times New Roman" w:hAnsi="Times New Roman" w:cs="Times New Roman"/>
          <w:lang w:val="en-GB"/>
        </w:rPr>
        <w:t>The</w:t>
      </w:r>
      <w:r w:rsidR="003127AB" w:rsidRPr="00442D4D">
        <w:rPr>
          <w:rFonts w:ascii="Times New Roman" w:hAnsi="Times New Roman" w:cs="Times New Roman"/>
          <w:lang w:val="en-GB"/>
        </w:rPr>
        <w:t xml:space="preserve"> initial query (v0) combined terms such as “RSV” or “Respiratory syncytial virus” with keywords related to vaccines and clinical research. </w:t>
      </w:r>
      <w:r w:rsidR="00FC4691">
        <w:rPr>
          <w:rFonts w:ascii="Times New Roman" w:hAnsi="Times New Roman" w:cs="Times New Roman"/>
          <w:lang w:val="en-GB"/>
        </w:rPr>
        <w:t>T</w:t>
      </w:r>
      <w:r w:rsidR="003127AB" w:rsidRPr="00442D4D">
        <w:rPr>
          <w:rFonts w:ascii="Times New Roman" w:hAnsi="Times New Roman" w:cs="Times New Roman"/>
          <w:lang w:val="en-GB"/>
        </w:rPr>
        <w:t xml:space="preserve">he PubMed Advanced Search Builder </w:t>
      </w:r>
      <w:r w:rsidR="00FC4691">
        <w:rPr>
          <w:rFonts w:ascii="Times New Roman" w:hAnsi="Times New Roman" w:cs="Times New Roman"/>
          <w:lang w:val="en-GB"/>
        </w:rPr>
        <w:t xml:space="preserve">was used </w:t>
      </w:r>
      <w:r w:rsidR="003127AB" w:rsidRPr="00442D4D">
        <w:rPr>
          <w:rFonts w:ascii="Times New Roman" w:hAnsi="Times New Roman" w:cs="Times New Roman"/>
          <w:lang w:val="en-GB"/>
        </w:rPr>
        <w:t xml:space="preserve">to retrieve records, which also helped to identify additional keywords and </w:t>
      </w:r>
      <w:proofErr w:type="spellStart"/>
      <w:r w:rsidR="003127AB" w:rsidRPr="00442D4D">
        <w:rPr>
          <w:rFonts w:ascii="Times New Roman" w:hAnsi="Times New Roman" w:cs="Times New Roman"/>
          <w:lang w:val="en-GB"/>
        </w:rPr>
        <w:t>MeSH</w:t>
      </w:r>
      <w:proofErr w:type="spellEnd"/>
      <w:r w:rsidR="003127AB" w:rsidRPr="00442D4D">
        <w:rPr>
          <w:rFonts w:ascii="Times New Roman" w:hAnsi="Times New Roman" w:cs="Times New Roman"/>
          <w:lang w:val="en-GB"/>
        </w:rPr>
        <w:t xml:space="preserve"> terms that informed the refinement of </w:t>
      </w:r>
      <w:r w:rsidR="00AF601C">
        <w:rPr>
          <w:rFonts w:ascii="Times New Roman" w:hAnsi="Times New Roman" w:cs="Times New Roman"/>
          <w:lang w:val="en-GB"/>
        </w:rPr>
        <w:t>the</w:t>
      </w:r>
      <w:r w:rsidR="003127AB" w:rsidRPr="00442D4D">
        <w:rPr>
          <w:rFonts w:ascii="Times New Roman" w:hAnsi="Times New Roman" w:cs="Times New Roman"/>
          <w:lang w:val="en-GB"/>
        </w:rPr>
        <w:t xml:space="preserve"> search </w:t>
      </w:r>
      <w:r w:rsidR="003127AB" w:rsidRPr="00F81A44">
        <w:rPr>
          <w:rFonts w:ascii="Times New Roman" w:hAnsi="Times New Roman" w:cs="Times New Roman"/>
          <w:lang w:val="en-GB"/>
        </w:rPr>
        <w:t>strategy.</w:t>
      </w:r>
      <w:r w:rsidR="003127AB" w:rsidRPr="00442D4D">
        <w:rPr>
          <w:rFonts w:ascii="Times New Roman" w:hAnsi="Times New Roman" w:cs="Times New Roman"/>
          <w:lang w:val="en-GB"/>
        </w:rPr>
        <w:t xml:space="preserve"> Subsequently, a meeting</w:t>
      </w:r>
      <w:r w:rsidR="00430DD2">
        <w:rPr>
          <w:rFonts w:ascii="Times New Roman" w:hAnsi="Times New Roman" w:cs="Times New Roman"/>
          <w:lang w:val="en-GB"/>
        </w:rPr>
        <w:t xml:space="preserve"> was </w:t>
      </w:r>
      <w:r w:rsidR="00430DD2" w:rsidRPr="00442D4D">
        <w:rPr>
          <w:rFonts w:ascii="Times New Roman" w:hAnsi="Times New Roman" w:cs="Times New Roman"/>
          <w:lang w:val="en-GB"/>
        </w:rPr>
        <w:t>scheduled</w:t>
      </w:r>
      <w:r w:rsidR="003127AB" w:rsidRPr="00442D4D">
        <w:rPr>
          <w:rFonts w:ascii="Times New Roman" w:hAnsi="Times New Roman" w:cs="Times New Roman"/>
          <w:lang w:val="en-GB"/>
        </w:rPr>
        <w:t xml:space="preserve"> with an information specialist</w:t>
      </w:r>
      <w:r w:rsidR="000F2500" w:rsidRPr="00442D4D">
        <w:rPr>
          <w:rFonts w:ascii="Times New Roman" w:hAnsi="Times New Roman" w:cs="Times New Roman"/>
          <w:lang w:val="en-GB"/>
        </w:rPr>
        <w:t xml:space="preserve"> of UMC Utrecht</w:t>
      </w:r>
      <w:r w:rsidR="003127AB" w:rsidRPr="00442D4D">
        <w:rPr>
          <w:rFonts w:ascii="Times New Roman" w:hAnsi="Times New Roman" w:cs="Times New Roman"/>
          <w:lang w:val="en-GB"/>
        </w:rPr>
        <w:t xml:space="preserve"> to further expand the set of relevant search terms. </w:t>
      </w:r>
      <w:r w:rsidR="00430DD2">
        <w:rPr>
          <w:rFonts w:ascii="Times New Roman" w:hAnsi="Times New Roman" w:cs="Times New Roman"/>
          <w:lang w:val="en-GB"/>
        </w:rPr>
        <w:t>T</w:t>
      </w:r>
      <w:r w:rsidR="003127AB" w:rsidRPr="00442D4D">
        <w:rPr>
          <w:rFonts w:ascii="Times New Roman" w:hAnsi="Times New Roman" w:cs="Times New Roman"/>
          <w:lang w:val="en-GB"/>
        </w:rPr>
        <w:t>he initial query</w:t>
      </w:r>
      <w:r w:rsidR="00430DD2">
        <w:rPr>
          <w:rFonts w:ascii="Times New Roman" w:hAnsi="Times New Roman" w:cs="Times New Roman"/>
          <w:lang w:val="en-GB"/>
        </w:rPr>
        <w:t xml:space="preserve"> was</w:t>
      </w:r>
      <w:r w:rsidR="00430DD2" w:rsidRPr="00442D4D">
        <w:rPr>
          <w:rFonts w:ascii="Times New Roman" w:hAnsi="Times New Roman" w:cs="Times New Roman"/>
          <w:lang w:val="en-GB"/>
        </w:rPr>
        <w:t xml:space="preserve"> refined</w:t>
      </w:r>
      <w:r w:rsidR="003127AB" w:rsidRPr="00442D4D">
        <w:rPr>
          <w:rFonts w:ascii="Times New Roman" w:hAnsi="Times New Roman" w:cs="Times New Roman"/>
          <w:lang w:val="en-GB"/>
        </w:rPr>
        <w:t xml:space="preserve"> to capture more relevant and targeted literature on RSV vaccine research in the 1960s. This resulted in an improved and expanded query version (v1). Detailed documentation for both query versions is available in the attachments. </w:t>
      </w:r>
    </w:p>
    <w:p w14:paraId="549B1C6A" w14:textId="77777777" w:rsidR="002F2D24" w:rsidRPr="00442D4D" w:rsidRDefault="002F2D24" w:rsidP="003127AB">
      <w:pPr>
        <w:pStyle w:val="Geenafstand"/>
        <w:rPr>
          <w:rFonts w:ascii="Times New Roman" w:hAnsi="Times New Roman" w:cs="Times New Roman"/>
          <w:lang w:val="en-GB"/>
        </w:rPr>
      </w:pPr>
    </w:p>
    <w:p w14:paraId="4177F0E1" w14:textId="52D5819A" w:rsidR="00A02B3F" w:rsidRDefault="002F2D24" w:rsidP="003127AB">
      <w:pPr>
        <w:pStyle w:val="Geenafstand"/>
        <w:rPr>
          <w:rFonts w:ascii="Times New Roman" w:hAnsi="Times New Roman" w:cs="Times New Roman"/>
          <w:lang w:val="en-GB"/>
        </w:rPr>
      </w:pPr>
      <w:r w:rsidRPr="00442D4D">
        <w:rPr>
          <w:rFonts w:ascii="Times New Roman" w:hAnsi="Times New Roman" w:cs="Times New Roman"/>
          <w:lang w:val="en-GB"/>
        </w:rPr>
        <w:t xml:space="preserve">To achieve comprehensive literature coverage, </w:t>
      </w:r>
      <w:r w:rsidR="00F4524E" w:rsidRPr="00442D4D">
        <w:rPr>
          <w:rFonts w:ascii="Times New Roman" w:hAnsi="Times New Roman" w:cs="Times New Roman"/>
          <w:lang w:val="en-GB"/>
        </w:rPr>
        <w:t>the refined PubMed query</w:t>
      </w:r>
      <w:r w:rsidR="00321459">
        <w:rPr>
          <w:rFonts w:ascii="Times New Roman" w:hAnsi="Times New Roman" w:cs="Times New Roman"/>
          <w:lang w:val="en-GB"/>
        </w:rPr>
        <w:t xml:space="preserve"> was </w:t>
      </w:r>
      <w:r w:rsidR="00321459" w:rsidRPr="00442D4D">
        <w:rPr>
          <w:rFonts w:ascii="Times New Roman" w:hAnsi="Times New Roman" w:cs="Times New Roman"/>
          <w:lang w:val="en-GB"/>
        </w:rPr>
        <w:t>translated</w:t>
      </w:r>
      <w:r w:rsidR="00F4524E" w:rsidRPr="00442D4D">
        <w:rPr>
          <w:rFonts w:ascii="Times New Roman" w:hAnsi="Times New Roman" w:cs="Times New Roman"/>
          <w:lang w:val="en-GB"/>
        </w:rPr>
        <w:t xml:space="preserve"> </w:t>
      </w:r>
      <w:r w:rsidR="00A02B3F" w:rsidRPr="00442D4D">
        <w:rPr>
          <w:rFonts w:ascii="Times New Roman" w:hAnsi="Times New Roman" w:cs="Times New Roman"/>
          <w:lang w:val="en-GB"/>
        </w:rPr>
        <w:t>for use in</w:t>
      </w:r>
      <w:r w:rsidR="00ED45DB" w:rsidRPr="00442D4D">
        <w:rPr>
          <w:rFonts w:ascii="Times New Roman" w:hAnsi="Times New Roman" w:cs="Times New Roman"/>
          <w:lang w:val="en-GB"/>
        </w:rPr>
        <w:t xml:space="preserve"> Embase. </w:t>
      </w:r>
      <w:r w:rsidR="00767832" w:rsidRPr="00442D4D">
        <w:rPr>
          <w:rFonts w:ascii="Times New Roman" w:hAnsi="Times New Roman" w:cs="Times New Roman"/>
          <w:lang w:val="en-GB"/>
        </w:rPr>
        <w:t xml:space="preserve">In </w:t>
      </w:r>
      <w:r w:rsidR="00F82CA8" w:rsidRPr="00442D4D">
        <w:rPr>
          <w:rFonts w:ascii="Times New Roman" w:hAnsi="Times New Roman" w:cs="Times New Roman"/>
          <w:lang w:val="en-GB"/>
        </w:rPr>
        <w:t xml:space="preserve">both </w:t>
      </w:r>
      <w:r w:rsidR="00767832" w:rsidRPr="00442D4D">
        <w:rPr>
          <w:rFonts w:ascii="Times New Roman" w:hAnsi="Times New Roman" w:cs="Times New Roman"/>
          <w:lang w:val="en-GB"/>
        </w:rPr>
        <w:t>PubMed and Embase two types of search</w:t>
      </w:r>
      <w:r w:rsidR="00F82CA8" w:rsidRPr="00442D4D">
        <w:rPr>
          <w:rFonts w:ascii="Times New Roman" w:hAnsi="Times New Roman" w:cs="Times New Roman"/>
          <w:lang w:val="en-GB"/>
        </w:rPr>
        <w:t>es</w:t>
      </w:r>
      <w:r w:rsidR="00321459">
        <w:rPr>
          <w:rFonts w:ascii="Times New Roman" w:hAnsi="Times New Roman" w:cs="Times New Roman"/>
          <w:lang w:val="en-GB"/>
        </w:rPr>
        <w:t xml:space="preserve"> were</w:t>
      </w:r>
      <w:r w:rsidR="00321459" w:rsidRPr="00442D4D">
        <w:rPr>
          <w:rFonts w:ascii="Times New Roman" w:hAnsi="Times New Roman" w:cs="Times New Roman"/>
          <w:lang w:val="en-GB"/>
        </w:rPr>
        <w:t xml:space="preserve"> conducted</w:t>
      </w:r>
      <w:r w:rsidR="00FC44D9" w:rsidRPr="00442D4D">
        <w:rPr>
          <w:rFonts w:ascii="Times New Roman" w:hAnsi="Times New Roman" w:cs="Times New Roman"/>
          <w:lang w:val="en-GB"/>
        </w:rPr>
        <w:t>. First, the complete final query</w:t>
      </w:r>
      <w:r w:rsidR="00321459">
        <w:rPr>
          <w:rFonts w:ascii="Times New Roman" w:hAnsi="Times New Roman" w:cs="Times New Roman"/>
          <w:lang w:val="en-GB"/>
        </w:rPr>
        <w:t xml:space="preserve"> was </w:t>
      </w:r>
      <w:r w:rsidR="00321459" w:rsidRPr="00442D4D">
        <w:rPr>
          <w:rFonts w:ascii="Times New Roman" w:hAnsi="Times New Roman" w:cs="Times New Roman"/>
          <w:lang w:val="en-GB"/>
        </w:rPr>
        <w:t>used</w:t>
      </w:r>
      <w:r w:rsidR="00872A3C" w:rsidRPr="00442D4D">
        <w:rPr>
          <w:rFonts w:ascii="Times New Roman" w:hAnsi="Times New Roman" w:cs="Times New Roman"/>
          <w:lang w:val="en-GB"/>
        </w:rPr>
        <w:t>, which included time-related terms. Second,</w:t>
      </w:r>
      <w:r w:rsidR="009F64E0" w:rsidRPr="00442D4D">
        <w:rPr>
          <w:rFonts w:ascii="Times New Roman" w:hAnsi="Times New Roman" w:cs="Times New Roman"/>
          <w:lang w:val="en-GB"/>
        </w:rPr>
        <w:t xml:space="preserve"> </w:t>
      </w:r>
      <w:r w:rsidR="00872A3C" w:rsidRPr="00442D4D">
        <w:rPr>
          <w:rFonts w:ascii="Times New Roman" w:hAnsi="Times New Roman" w:cs="Times New Roman"/>
          <w:lang w:val="en-GB"/>
        </w:rPr>
        <w:t>the search</w:t>
      </w:r>
      <w:r w:rsidR="009C0527">
        <w:rPr>
          <w:rFonts w:ascii="Times New Roman" w:hAnsi="Times New Roman" w:cs="Times New Roman"/>
          <w:lang w:val="en-GB"/>
        </w:rPr>
        <w:t xml:space="preserve"> was repeated</w:t>
      </w:r>
      <w:r w:rsidR="00872A3C" w:rsidRPr="00442D4D">
        <w:rPr>
          <w:rFonts w:ascii="Times New Roman" w:hAnsi="Times New Roman" w:cs="Times New Roman"/>
          <w:lang w:val="en-GB"/>
        </w:rPr>
        <w:t xml:space="preserve"> without these time-related terms</w:t>
      </w:r>
      <w:r w:rsidR="00BA3A90">
        <w:rPr>
          <w:rFonts w:ascii="Times New Roman" w:hAnsi="Times New Roman" w:cs="Times New Roman"/>
          <w:lang w:val="en-GB"/>
        </w:rPr>
        <w:t>, and the results were</w:t>
      </w:r>
      <w:r w:rsidR="00872A3C" w:rsidRPr="00442D4D">
        <w:rPr>
          <w:rFonts w:ascii="Times New Roman" w:hAnsi="Times New Roman" w:cs="Times New Roman"/>
          <w:lang w:val="en-GB"/>
        </w:rPr>
        <w:t xml:space="preserve"> restricted to the period between </w:t>
      </w:r>
      <w:r w:rsidR="00767832" w:rsidRPr="00442D4D">
        <w:rPr>
          <w:rFonts w:ascii="Times New Roman" w:hAnsi="Times New Roman" w:cs="Times New Roman"/>
          <w:lang w:val="en-GB"/>
        </w:rPr>
        <w:t xml:space="preserve">1960 </w:t>
      </w:r>
      <w:r w:rsidR="00872A3C" w:rsidRPr="00442D4D">
        <w:rPr>
          <w:rFonts w:ascii="Times New Roman" w:hAnsi="Times New Roman" w:cs="Times New Roman"/>
          <w:lang w:val="en-GB"/>
        </w:rPr>
        <w:t>and</w:t>
      </w:r>
      <w:r w:rsidR="00767832" w:rsidRPr="00442D4D">
        <w:rPr>
          <w:rFonts w:ascii="Times New Roman" w:hAnsi="Times New Roman" w:cs="Times New Roman"/>
          <w:lang w:val="en-GB"/>
        </w:rPr>
        <w:t xml:space="preserve"> 1970.</w:t>
      </w:r>
      <w:r w:rsidR="00872A3C" w:rsidRPr="00442D4D">
        <w:rPr>
          <w:rFonts w:ascii="Times New Roman" w:hAnsi="Times New Roman" w:cs="Times New Roman"/>
          <w:lang w:val="en-GB"/>
        </w:rPr>
        <w:t xml:space="preserve"> The </w:t>
      </w:r>
      <w:r w:rsidR="004F6EBB" w:rsidRPr="00442D4D">
        <w:rPr>
          <w:rFonts w:ascii="Times New Roman" w:hAnsi="Times New Roman" w:cs="Times New Roman"/>
          <w:lang w:val="en-GB"/>
        </w:rPr>
        <w:t>studies identified through this second search are included a</w:t>
      </w:r>
      <w:r w:rsidR="00884F0D" w:rsidRPr="00442D4D">
        <w:rPr>
          <w:rFonts w:ascii="Times New Roman" w:hAnsi="Times New Roman" w:cs="Times New Roman"/>
          <w:lang w:val="en-GB"/>
        </w:rPr>
        <w:t xml:space="preserve">mong </w:t>
      </w:r>
      <w:r w:rsidR="004F6EBB" w:rsidRPr="00442D4D">
        <w:rPr>
          <w:rFonts w:ascii="Times New Roman" w:hAnsi="Times New Roman" w:cs="Times New Roman"/>
          <w:lang w:val="en-GB"/>
        </w:rPr>
        <w:t xml:space="preserve">the </w:t>
      </w:r>
      <w:r w:rsidR="00884F0D" w:rsidRPr="00442D4D">
        <w:rPr>
          <w:rFonts w:ascii="Times New Roman" w:hAnsi="Times New Roman" w:cs="Times New Roman"/>
          <w:lang w:val="en-GB"/>
        </w:rPr>
        <w:t xml:space="preserve">supplementary </w:t>
      </w:r>
      <w:r w:rsidR="00A800CF" w:rsidRPr="00442D4D">
        <w:rPr>
          <w:rFonts w:ascii="Times New Roman" w:hAnsi="Times New Roman" w:cs="Times New Roman"/>
          <w:lang w:val="en-GB"/>
        </w:rPr>
        <w:t>sources</w:t>
      </w:r>
      <w:r w:rsidR="004F6EBB" w:rsidRPr="00442D4D">
        <w:rPr>
          <w:rFonts w:ascii="Times New Roman" w:hAnsi="Times New Roman" w:cs="Times New Roman"/>
          <w:lang w:val="en-GB"/>
        </w:rPr>
        <w:t xml:space="preserve">. </w:t>
      </w:r>
      <w:r w:rsidR="00A60D2C" w:rsidRPr="00442D4D">
        <w:rPr>
          <w:rFonts w:ascii="Times New Roman" w:hAnsi="Times New Roman" w:cs="Times New Roman"/>
          <w:lang w:val="en-GB"/>
        </w:rPr>
        <w:t xml:space="preserve">Additionally, </w:t>
      </w:r>
      <w:r w:rsidR="0096764C" w:rsidRPr="00442D4D">
        <w:rPr>
          <w:rFonts w:ascii="Times New Roman" w:hAnsi="Times New Roman" w:cs="Times New Roman"/>
          <w:lang w:val="en-GB"/>
        </w:rPr>
        <w:t>Google Scholar</w:t>
      </w:r>
      <w:r w:rsidR="00397028">
        <w:rPr>
          <w:rFonts w:ascii="Times New Roman" w:hAnsi="Times New Roman" w:cs="Times New Roman"/>
          <w:lang w:val="en-GB"/>
        </w:rPr>
        <w:t xml:space="preserve"> was searched</w:t>
      </w:r>
      <w:r w:rsidR="0096764C" w:rsidRPr="00442D4D">
        <w:rPr>
          <w:rFonts w:ascii="Times New Roman" w:hAnsi="Times New Roman" w:cs="Times New Roman"/>
          <w:lang w:val="en-GB"/>
        </w:rPr>
        <w:t xml:space="preserve"> using</w:t>
      </w:r>
      <w:r w:rsidR="00B20362" w:rsidRPr="00442D4D">
        <w:rPr>
          <w:rFonts w:ascii="Times New Roman" w:hAnsi="Times New Roman" w:cs="Times New Roman"/>
          <w:lang w:val="en-GB"/>
        </w:rPr>
        <w:t xml:space="preserve"> </w:t>
      </w:r>
      <w:r w:rsidR="0096764C" w:rsidRPr="00442D4D">
        <w:rPr>
          <w:rFonts w:ascii="Times New Roman" w:hAnsi="Times New Roman" w:cs="Times New Roman"/>
          <w:lang w:val="en-GB"/>
        </w:rPr>
        <w:t>different</w:t>
      </w:r>
      <w:r w:rsidR="00532FCD" w:rsidRPr="00442D4D">
        <w:rPr>
          <w:rFonts w:ascii="Times New Roman" w:hAnsi="Times New Roman" w:cs="Times New Roman"/>
          <w:lang w:val="en-GB"/>
        </w:rPr>
        <w:t xml:space="preserve"> combinations</w:t>
      </w:r>
      <w:r w:rsidR="00FD38CF" w:rsidRPr="00442D4D">
        <w:rPr>
          <w:rFonts w:ascii="Times New Roman" w:hAnsi="Times New Roman" w:cs="Times New Roman"/>
          <w:lang w:val="en-GB"/>
        </w:rPr>
        <w:t xml:space="preserve"> of the terms </w:t>
      </w:r>
      <w:r w:rsidR="0096764C" w:rsidRPr="00442D4D">
        <w:rPr>
          <w:rFonts w:ascii="Times New Roman" w:hAnsi="Times New Roman" w:cs="Times New Roman"/>
          <w:lang w:val="en-GB"/>
        </w:rPr>
        <w:t>from</w:t>
      </w:r>
      <w:r w:rsidR="00FD38CF" w:rsidRPr="00442D4D">
        <w:rPr>
          <w:rFonts w:ascii="Times New Roman" w:hAnsi="Times New Roman" w:cs="Times New Roman"/>
          <w:lang w:val="en-GB"/>
        </w:rPr>
        <w:t xml:space="preserve"> the</w:t>
      </w:r>
      <w:r w:rsidR="0096764C" w:rsidRPr="00442D4D">
        <w:rPr>
          <w:rFonts w:ascii="Times New Roman" w:hAnsi="Times New Roman" w:cs="Times New Roman"/>
          <w:lang w:val="en-GB"/>
        </w:rPr>
        <w:t xml:space="preserve"> </w:t>
      </w:r>
      <w:r w:rsidR="00A8200C" w:rsidRPr="00442D4D">
        <w:rPr>
          <w:rFonts w:ascii="Times New Roman" w:hAnsi="Times New Roman" w:cs="Times New Roman"/>
          <w:lang w:val="en-GB"/>
        </w:rPr>
        <w:t>final</w:t>
      </w:r>
      <w:r w:rsidR="00FD38CF" w:rsidRPr="00442D4D">
        <w:rPr>
          <w:rFonts w:ascii="Times New Roman" w:hAnsi="Times New Roman" w:cs="Times New Roman"/>
          <w:lang w:val="en-GB"/>
        </w:rPr>
        <w:t xml:space="preserve"> query</w:t>
      </w:r>
      <w:r w:rsidR="00B164A0" w:rsidRPr="00442D4D">
        <w:rPr>
          <w:rFonts w:ascii="Times New Roman" w:hAnsi="Times New Roman" w:cs="Times New Roman"/>
          <w:lang w:val="en-GB"/>
        </w:rPr>
        <w:t xml:space="preserve"> (v1)</w:t>
      </w:r>
      <w:r w:rsidR="005A5980">
        <w:rPr>
          <w:rFonts w:ascii="Times New Roman" w:hAnsi="Times New Roman" w:cs="Times New Roman"/>
          <w:lang w:val="en-GB"/>
        </w:rPr>
        <w:t>,</w:t>
      </w:r>
      <w:r w:rsidR="00DA50C6" w:rsidRPr="00442D4D">
        <w:rPr>
          <w:rFonts w:ascii="Times New Roman" w:hAnsi="Times New Roman" w:cs="Times New Roman"/>
          <w:lang w:val="en-GB"/>
        </w:rPr>
        <w:t xml:space="preserve"> and</w:t>
      </w:r>
      <w:r w:rsidR="004439A0" w:rsidRPr="00442D4D">
        <w:rPr>
          <w:rFonts w:ascii="Times New Roman" w:hAnsi="Times New Roman" w:cs="Times New Roman"/>
          <w:lang w:val="en-GB"/>
        </w:rPr>
        <w:t xml:space="preserve"> further searches</w:t>
      </w:r>
      <w:r w:rsidR="005A5980">
        <w:rPr>
          <w:rFonts w:ascii="Times New Roman" w:hAnsi="Times New Roman" w:cs="Times New Roman"/>
          <w:lang w:val="en-GB"/>
        </w:rPr>
        <w:t xml:space="preserve"> were </w:t>
      </w:r>
      <w:r w:rsidR="005A5980" w:rsidRPr="00442D4D">
        <w:rPr>
          <w:rFonts w:ascii="Times New Roman" w:hAnsi="Times New Roman" w:cs="Times New Roman"/>
          <w:lang w:val="en-GB"/>
        </w:rPr>
        <w:t>conducted</w:t>
      </w:r>
      <w:r w:rsidR="004439A0" w:rsidRPr="00442D4D">
        <w:rPr>
          <w:rFonts w:ascii="Times New Roman" w:hAnsi="Times New Roman" w:cs="Times New Roman"/>
          <w:lang w:val="en-GB"/>
        </w:rPr>
        <w:t xml:space="preserve"> within th</w:t>
      </w:r>
      <w:r w:rsidR="005A5980">
        <w:rPr>
          <w:rFonts w:ascii="Times New Roman" w:hAnsi="Times New Roman" w:cs="Times New Roman"/>
          <w:lang w:val="en-GB"/>
        </w:rPr>
        <w:t>e</w:t>
      </w:r>
      <w:r w:rsidR="004439A0" w:rsidRPr="00442D4D">
        <w:rPr>
          <w:rFonts w:ascii="Times New Roman" w:hAnsi="Times New Roman" w:cs="Times New Roman"/>
          <w:lang w:val="en-GB"/>
        </w:rPr>
        <w:t xml:space="preserve"> database to identify additional relevant papers. </w:t>
      </w:r>
      <w:r w:rsidR="00E8327C">
        <w:rPr>
          <w:rFonts w:ascii="Times New Roman" w:hAnsi="Times New Roman" w:cs="Times New Roman"/>
          <w:lang w:val="en-GB"/>
        </w:rPr>
        <w:t>S</w:t>
      </w:r>
      <w:r w:rsidR="00695A83" w:rsidRPr="00442D4D">
        <w:rPr>
          <w:rFonts w:ascii="Times New Roman" w:hAnsi="Times New Roman" w:cs="Times New Roman"/>
          <w:lang w:val="en-GB"/>
        </w:rPr>
        <w:t>earching</w:t>
      </w:r>
      <w:r w:rsidR="00E8327C">
        <w:rPr>
          <w:rFonts w:ascii="Times New Roman" w:hAnsi="Times New Roman" w:cs="Times New Roman"/>
          <w:lang w:val="en-GB"/>
        </w:rPr>
        <w:t xml:space="preserve"> was stopped</w:t>
      </w:r>
      <w:r w:rsidR="001842B4" w:rsidRPr="00442D4D">
        <w:rPr>
          <w:rFonts w:ascii="Times New Roman" w:hAnsi="Times New Roman" w:cs="Times New Roman"/>
          <w:lang w:val="en-GB"/>
        </w:rPr>
        <w:t xml:space="preserve"> when </w:t>
      </w:r>
      <w:r w:rsidR="008A57B6" w:rsidRPr="00442D4D">
        <w:rPr>
          <w:rFonts w:ascii="Times New Roman" w:hAnsi="Times New Roman" w:cs="Times New Roman"/>
          <w:lang w:val="en-GB"/>
        </w:rPr>
        <w:t>the</w:t>
      </w:r>
      <w:r w:rsidR="001842B4" w:rsidRPr="00442D4D">
        <w:rPr>
          <w:rFonts w:ascii="Times New Roman" w:hAnsi="Times New Roman" w:cs="Times New Roman"/>
          <w:lang w:val="en-GB"/>
        </w:rPr>
        <w:t xml:space="preserve"> </w:t>
      </w:r>
      <w:r w:rsidR="00C96F78" w:rsidRPr="00442D4D">
        <w:rPr>
          <w:rFonts w:ascii="Times New Roman" w:hAnsi="Times New Roman" w:cs="Times New Roman"/>
          <w:lang w:val="en-GB"/>
        </w:rPr>
        <w:t xml:space="preserve">new </w:t>
      </w:r>
      <w:r w:rsidR="001842B4" w:rsidRPr="00442D4D">
        <w:rPr>
          <w:rFonts w:ascii="Times New Roman" w:hAnsi="Times New Roman" w:cs="Times New Roman"/>
          <w:lang w:val="en-GB"/>
        </w:rPr>
        <w:t>pa</w:t>
      </w:r>
      <w:r w:rsidR="008A57B6" w:rsidRPr="00442D4D">
        <w:rPr>
          <w:rFonts w:ascii="Times New Roman" w:hAnsi="Times New Roman" w:cs="Times New Roman"/>
          <w:lang w:val="en-GB"/>
        </w:rPr>
        <w:t xml:space="preserve">pers consistently referred to </w:t>
      </w:r>
      <w:r w:rsidR="00FD3AA2" w:rsidRPr="00442D4D">
        <w:rPr>
          <w:rFonts w:ascii="Times New Roman" w:hAnsi="Times New Roman" w:cs="Times New Roman"/>
          <w:lang w:val="en-GB"/>
        </w:rPr>
        <w:t>studies</w:t>
      </w:r>
      <w:r w:rsidR="00E8327C">
        <w:rPr>
          <w:rFonts w:ascii="Times New Roman" w:hAnsi="Times New Roman" w:cs="Times New Roman"/>
          <w:lang w:val="en-GB"/>
        </w:rPr>
        <w:t xml:space="preserve"> which were</w:t>
      </w:r>
      <w:r w:rsidR="008A57B6" w:rsidRPr="00442D4D">
        <w:rPr>
          <w:rFonts w:ascii="Times New Roman" w:hAnsi="Times New Roman" w:cs="Times New Roman"/>
          <w:lang w:val="en-GB"/>
        </w:rPr>
        <w:t xml:space="preserve"> already included</w:t>
      </w:r>
      <w:r w:rsidR="008E5B35" w:rsidRPr="00442D4D">
        <w:rPr>
          <w:rFonts w:ascii="Times New Roman" w:hAnsi="Times New Roman" w:cs="Times New Roman"/>
          <w:lang w:val="en-GB"/>
        </w:rPr>
        <w:t xml:space="preserve">, </w:t>
      </w:r>
      <w:r w:rsidR="00592250" w:rsidRPr="00442D4D">
        <w:rPr>
          <w:rFonts w:ascii="Times New Roman" w:hAnsi="Times New Roman" w:cs="Times New Roman"/>
          <w:lang w:val="en-GB"/>
        </w:rPr>
        <w:t>indicating that saturation had been reached.</w:t>
      </w:r>
      <w:r w:rsidR="00695A83" w:rsidRPr="00442D4D">
        <w:rPr>
          <w:rFonts w:ascii="Times New Roman" w:hAnsi="Times New Roman" w:cs="Times New Roman"/>
          <w:lang w:val="en-GB"/>
        </w:rPr>
        <w:t xml:space="preserve"> </w:t>
      </w:r>
      <w:r w:rsidR="0081112B" w:rsidRPr="00442D4D">
        <w:rPr>
          <w:rFonts w:ascii="Times New Roman" w:hAnsi="Times New Roman" w:cs="Times New Roman"/>
          <w:lang w:val="en-GB"/>
        </w:rPr>
        <w:t xml:space="preserve">Finally, the refined </w:t>
      </w:r>
      <w:r w:rsidR="000953EF" w:rsidRPr="00442D4D">
        <w:rPr>
          <w:rFonts w:ascii="Times New Roman" w:hAnsi="Times New Roman" w:cs="Times New Roman"/>
          <w:lang w:val="en-GB"/>
        </w:rPr>
        <w:t>PubMed</w:t>
      </w:r>
      <w:r w:rsidR="0081112B" w:rsidRPr="00442D4D">
        <w:rPr>
          <w:rFonts w:ascii="Times New Roman" w:hAnsi="Times New Roman" w:cs="Times New Roman"/>
          <w:lang w:val="en-GB"/>
        </w:rPr>
        <w:t xml:space="preserve"> query</w:t>
      </w:r>
      <w:r w:rsidR="00FA141E">
        <w:rPr>
          <w:rFonts w:ascii="Times New Roman" w:hAnsi="Times New Roman" w:cs="Times New Roman"/>
          <w:lang w:val="en-GB"/>
        </w:rPr>
        <w:t xml:space="preserve"> was translated</w:t>
      </w:r>
      <w:r w:rsidR="0081112B" w:rsidRPr="00442D4D">
        <w:rPr>
          <w:rFonts w:ascii="Times New Roman" w:hAnsi="Times New Roman" w:cs="Times New Roman"/>
          <w:lang w:val="en-GB"/>
        </w:rPr>
        <w:t xml:space="preserve"> for use in </w:t>
      </w:r>
      <w:r w:rsidR="006D1661" w:rsidRPr="00442D4D">
        <w:rPr>
          <w:rFonts w:ascii="Times New Roman" w:hAnsi="Times New Roman" w:cs="Times New Roman"/>
          <w:lang w:val="en-GB"/>
        </w:rPr>
        <w:lastRenderedPageBreak/>
        <w:t>Cochrane</w:t>
      </w:r>
      <w:r w:rsidR="0081112B" w:rsidRPr="00442D4D">
        <w:rPr>
          <w:rFonts w:ascii="Times New Roman" w:hAnsi="Times New Roman" w:cs="Times New Roman"/>
          <w:lang w:val="en-GB"/>
        </w:rPr>
        <w:t xml:space="preserve"> to determine </w:t>
      </w:r>
      <w:r w:rsidR="00C96F78" w:rsidRPr="00442D4D">
        <w:rPr>
          <w:rFonts w:ascii="Times New Roman" w:hAnsi="Times New Roman" w:cs="Times New Roman"/>
          <w:lang w:val="en-GB"/>
        </w:rPr>
        <w:t xml:space="preserve">whether </w:t>
      </w:r>
      <w:r w:rsidR="00F20A73" w:rsidRPr="00442D4D">
        <w:rPr>
          <w:rFonts w:ascii="Times New Roman" w:hAnsi="Times New Roman" w:cs="Times New Roman"/>
          <w:lang w:val="en-GB"/>
        </w:rPr>
        <w:t>systematic</w:t>
      </w:r>
      <w:r w:rsidR="00CE52CB" w:rsidRPr="00442D4D">
        <w:rPr>
          <w:rFonts w:ascii="Times New Roman" w:hAnsi="Times New Roman" w:cs="Times New Roman"/>
          <w:lang w:val="en-GB"/>
        </w:rPr>
        <w:t xml:space="preserve"> </w:t>
      </w:r>
      <w:r w:rsidR="00493630" w:rsidRPr="00442D4D">
        <w:rPr>
          <w:rFonts w:ascii="Times New Roman" w:hAnsi="Times New Roman" w:cs="Times New Roman"/>
          <w:lang w:val="en-GB"/>
        </w:rPr>
        <w:t xml:space="preserve">literature </w:t>
      </w:r>
      <w:r w:rsidR="0008333A" w:rsidRPr="00442D4D">
        <w:rPr>
          <w:rFonts w:ascii="Times New Roman" w:hAnsi="Times New Roman" w:cs="Times New Roman"/>
          <w:lang w:val="en-GB"/>
        </w:rPr>
        <w:t>reviews or</w:t>
      </w:r>
      <w:r w:rsidR="00D01864" w:rsidRPr="00442D4D">
        <w:rPr>
          <w:rFonts w:ascii="Times New Roman" w:hAnsi="Times New Roman" w:cs="Times New Roman"/>
          <w:lang w:val="en-GB"/>
        </w:rPr>
        <w:t xml:space="preserve"> ethical analys</w:t>
      </w:r>
      <w:r w:rsidR="00CE52CB" w:rsidRPr="00442D4D">
        <w:rPr>
          <w:rFonts w:ascii="Times New Roman" w:hAnsi="Times New Roman" w:cs="Times New Roman"/>
          <w:lang w:val="en-GB"/>
        </w:rPr>
        <w:t>e</w:t>
      </w:r>
      <w:r w:rsidR="00D01864" w:rsidRPr="00442D4D">
        <w:rPr>
          <w:rFonts w:ascii="Times New Roman" w:hAnsi="Times New Roman" w:cs="Times New Roman"/>
          <w:lang w:val="en-GB"/>
        </w:rPr>
        <w:t>s</w:t>
      </w:r>
      <w:r w:rsidR="0005369C" w:rsidRPr="00442D4D">
        <w:rPr>
          <w:rFonts w:ascii="Times New Roman" w:hAnsi="Times New Roman" w:cs="Times New Roman"/>
          <w:lang w:val="en-GB"/>
        </w:rPr>
        <w:t xml:space="preserve"> already exist regarding</w:t>
      </w:r>
      <w:r w:rsidR="00D01864" w:rsidRPr="00442D4D">
        <w:rPr>
          <w:rFonts w:ascii="Times New Roman" w:hAnsi="Times New Roman" w:cs="Times New Roman"/>
          <w:lang w:val="en-GB"/>
        </w:rPr>
        <w:t xml:space="preserve"> </w:t>
      </w:r>
      <w:r w:rsidR="00F20A73" w:rsidRPr="00442D4D">
        <w:rPr>
          <w:rFonts w:ascii="Times New Roman" w:hAnsi="Times New Roman" w:cs="Times New Roman"/>
          <w:lang w:val="en-GB"/>
        </w:rPr>
        <w:t xml:space="preserve">the </w:t>
      </w:r>
      <w:r w:rsidR="00B31DA4" w:rsidRPr="00442D4D">
        <w:rPr>
          <w:rFonts w:ascii="Times New Roman" w:hAnsi="Times New Roman" w:cs="Times New Roman"/>
          <w:lang w:val="en-GB"/>
        </w:rPr>
        <w:t xml:space="preserve">clinical trials </w:t>
      </w:r>
      <w:r w:rsidR="00F20A73" w:rsidRPr="00442D4D">
        <w:rPr>
          <w:rFonts w:ascii="Times New Roman" w:hAnsi="Times New Roman" w:cs="Times New Roman"/>
          <w:lang w:val="en-GB"/>
        </w:rPr>
        <w:t>of the RS</w:t>
      </w:r>
      <w:r w:rsidR="008D484C" w:rsidRPr="00442D4D">
        <w:rPr>
          <w:rFonts w:ascii="Times New Roman" w:hAnsi="Times New Roman" w:cs="Times New Roman"/>
          <w:lang w:val="en-GB"/>
        </w:rPr>
        <w:t>V vaccine (Lot</w:t>
      </w:r>
      <w:r w:rsidR="007068E1" w:rsidRPr="00442D4D">
        <w:rPr>
          <w:rFonts w:ascii="Times New Roman" w:hAnsi="Times New Roman" w:cs="Times New Roman"/>
          <w:lang w:val="en-GB"/>
        </w:rPr>
        <w:t>-</w:t>
      </w:r>
      <w:r w:rsidR="008D484C" w:rsidRPr="00442D4D">
        <w:rPr>
          <w:rFonts w:ascii="Times New Roman" w:hAnsi="Times New Roman" w:cs="Times New Roman"/>
          <w:lang w:val="en-GB"/>
        </w:rPr>
        <w:t xml:space="preserve">100) </w:t>
      </w:r>
      <w:r w:rsidR="00B31DA4" w:rsidRPr="00442D4D">
        <w:rPr>
          <w:rFonts w:ascii="Times New Roman" w:hAnsi="Times New Roman" w:cs="Times New Roman"/>
          <w:lang w:val="en-GB"/>
        </w:rPr>
        <w:t xml:space="preserve">conducted </w:t>
      </w:r>
      <w:r w:rsidR="008D484C" w:rsidRPr="00442D4D">
        <w:rPr>
          <w:rFonts w:ascii="Times New Roman" w:hAnsi="Times New Roman" w:cs="Times New Roman"/>
          <w:lang w:val="en-GB"/>
        </w:rPr>
        <w:t>in the 1960s</w:t>
      </w:r>
      <w:r w:rsidR="000008B1" w:rsidRPr="00442D4D">
        <w:rPr>
          <w:rFonts w:ascii="Times New Roman" w:hAnsi="Times New Roman" w:cs="Times New Roman"/>
          <w:lang w:val="en-GB"/>
        </w:rPr>
        <w:t>.</w:t>
      </w:r>
    </w:p>
    <w:p w14:paraId="5424F982" w14:textId="77777777" w:rsidR="00F31A36" w:rsidRDefault="00F31A36" w:rsidP="003127AB">
      <w:pPr>
        <w:pStyle w:val="Geenafstand"/>
        <w:rPr>
          <w:lang w:val="en-GB"/>
        </w:rPr>
      </w:pPr>
    </w:p>
    <w:p w14:paraId="00DCFF48" w14:textId="1AEEA586" w:rsidR="003127AB" w:rsidRDefault="003127AB" w:rsidP="001D2F53">
      <w:pPr>
        <w:pStyle w:val="Kop2"/>
        <w:spacing w:before="0" w:after="0"/>
        <w:rPr>
          <w:sz w:val="28"/>
          <w:szCs w:val="28"/>
          <w:lang w:val="en-GB"/>
        </w:rPr>
      </w:pPr>
      <w:r w:rsidRPr="003127AB">
        <w:rPr>
          <w:sz w:val="28"/>
          <w:szCs w:val="28"/>
          <w:lang w:val="en-GB"/>
        </w:rPr>
        <w:t xml:space="preserve">Record assessment </w:t>
      </w:r>
    </w:p>
    <w:p w14:paraId="3C6619B5" w14:textId="01606FB0" w:rsidR="00C60A55" w:rsidRDefault="00BD0DDC" w:rsidP="001D2F53">
      <w:pPr>
        <w:rPr>
          <w:lang w:val="en-GB"/>
        </w:rPr>
      </w:pPr>
      <w:r>
        <w:rPr>
          <w:lang w:val="en-GB"/>
        </w:rPr>
        <w:t>After the records</w:t>
      </w:r>
      <w:r w:rsidR="00223E99">
        <w:rPr>
          <w:lang w:val="en-GB"/>
        </w:rPr>
        <w:t xml:space="preserve"> were retrieved</w:t>
      </w:r>
      <w:r>
        <w:rPr>
          <w:lang w:val="en-GB"/>
        </w:rPr>
        <w:t xml:space="preserve"> from the databases, </w:t>
      </w:r>
      <w:r w:rsidR="00E36C08">
        <w:rPr>
          <w:lang w:val="en-GB"/>
        </w:rPr>
        <w:t>they were</w:t>
      </w:r>
      <w:r>
        <w:rPr>
          <w:lang w:val="en-GB"/>
        </w:rPr>
        <w:t xml:space="preserve"> imported in</w:t>
      </w:r>
      <w:r w:rsidR="002A5884">
        <w:rPr>
          <w:lang w:val="en-GB"/>
        </w:rPr>
        <w:t>to</w:t>
      </w:r>
      <w:r>
        <w:rPr>
          <w:lang w:val="en-GB"/>
        </w:rPr>
        <w:t xml:space="preserve"> a collaborative </w:t>
      </w:r>
      <w:r w:rsidR="00673C2F">
        <w:rPr>
          <w:lang w:val="en-GB"/>
        </w:rPr>
        <w:t xml:space="preserve">Zotero </w:t>
      </w:r>
      <w:r>
        <w:rPr>
          <w:lang w:val="en-GB"/>
        </w:rPr>
        <w:t>project</w:t>
      </w:r>
      <w:r w:rsidR="00E36C08">
        <w:rPr>
          <w:lang w:val="en-GB"/>
        </w:rPr>
        <w:t>.</w:t>
      </w:r>
      <w:r w:rsidR="004D1AB9">
        <w:rPr>
          <w:lang w:val="en-GB"/>
        </w:rPr>
        <w:t xml:space="preserve"> </w:t>
      </w:r>
      <w:r w:rsidR="00E36C08">
        <w:rPr>
          <w:lang w:val="en-GB"/>
        </w:rPr>
        <w:t>D</w:t>
      </w:r>
      <w:r w:rsidR="004D1AB9">
        <w:rPr>
          <w:lang w:val="en-GB"/>
        </w:rPr>
        <w:t>uplicate</w:t>
      </w:r>
      <w:r w:rsidR="006C1BDD">
        <w:rPr>
          <w:lang w:val="en-GB"/>
        </w:rPr>
        <w:t>s</w:t>
      </w:r>
      <w:r w:rsidR="00E36C08">
        <w:rPr>
          <w:lang w:val="en-GB"/>
        </w:rPr>
        <w:t xml:space="preserve"> were removed</w:t>
      </w:r>
      <w:r w:rsidR="004D1AB9">
        <w:rPr>
          <w:lang w:val="en-GB"/>
        </w:rPr>
        <w:t xml:space="preserve">, and a two-stage screening </w:t>
      </w:r>
      <w:r w:rsidR="00E36C08">
        <w:rPr>
          <w:lang w:val="en-GB"/>
        </w:rPr>
        <w:t>process wa</w:t>
      </w:r>
      <w:r w:rsidR="004D1AB9">
        <w:rPr>
          <w:lang w:val="en-GB"/>
        </w:rPr>
        <w:t>s</w:t>
      </w:r>
      <w:r w:rsidR="00E36C08">
        <w:rPr>
          <w:lang w:val="en-GB"/>
        </w:rPr>
        <w:t xml:space="preserve"> implemented</w:t>
      </w:r>
      <w:r w:rsidR="004D1AB9">
        <w:rPr>
          <w:lang w:val="en-GB"/>
        </w:rPr>
        <w:t>.</w:t>
      </w:r>
      <w:r w:rsidR="00CC60B7">
        <w:rPr>
          <w:lang w:val="en-GB"/>
        </w:rPr>
        <w:t xml:space="preserve"> First, titles and abstracts</w:t>
      </w:r>
      <w:r w:rsidR="00350731">
        <w:rPr>
          <w:lang w:val="en-GB"/>
        </w:rPr>
        <w:t xml:space="preserve"> were evaluated</w:t>
      </w:r>
      <w:r w:rsidR="00CC60B7">
        <w:rPr>
          <w:lang w:val="en-GB"/>
        </w:rPr>
        <w:t xml:space="preserve"> </w:t>
      </w:r>
      <w:r w:rsidR="00AD638F">
        <w:rPr>
          <w:lang w:val="en-GB"/>
        </w:rPr>
        <w:t xml:space="preserve">using </w:t>
      </w:r>
      <w:r w:rsidR="00DA664F">
        <w:rPr>
          <w:lang w:val="en-GB"/>
        </w:rPr>
        <w:t xml:space="preserve">predefined </w:t>
      </w:r>
      <w:r w:rsidR="00AD638F">
        <w:rPr>
          <w:lang w:val="en-GB"/>
        </w:rPr>
        <w:t>exclusion criteria</w:t>
      </w:r>
      <w:r w:rsidR="00DA664F">
        <w:rPr>
          <w:lang w:val="en-GB"/>
        </w:rPr>
        <w:t>. R</w:t>
      </w:r>
      <w:r w:rsidR="00930B33">
        <w:rPr>
          <w:lang w:val="en-GB"/>
        </w:rPr>
        <w:t xml:space="preserve">ecords were excluded if they did not </w:t>
      </w:r>
      <w:r w:rsidR="00F4748F">
        <w:rPr>
          <w:lang w:val="en-GB"/>
        </w:rPr>
        <w:t>address</w:t>
      </w:r>
      <w:r w:rsidR="00930B33">
        <w:rPr>
          <w:lang w:val="en-GB"/>
        </w:rPr>
        <w:t xml:space="preserve"> RSV-vaccines</w:t>
      </w:r>
      <w:r w:rsidR="00F4748F">
        <w:rPr>
          <w:lang w:val="en-GB"/>
        </w:rPr>
        <w:t xml:space="preserve">, did not mention </w:t>
      </w:r>
      <w:r w:rsidR="009635F3">
        <w:rPr>
          <w:lang w:val="en-GB"/>
        </w:rPr>
        <w:t xml:space="preserve">human </w:t>
      </w:r>
      <w:r w:rsidR="00F4748F">
        <w:rPr>
          <w:lang w:val="en-GB"/>
        </w:rPr>
        <w:t>re</w:t>
      </w:r>
      <w:r w:rsidR="003A1451">
        <w:rPr>
          <w:lang w:val="en-GB"/>
        </w:rPr>
        <w:t>search or related concepts,</w:t>
      </w:r>
      <w:r w:rsidR="00636571">
        <w:rPr>
          <w:lang w:val="en-GB"/>
        </w:rPr>
        <w:t xml:space="preserve"> did not </w:t>
      </w:r>
      <w:r w:rsidR="0097100F">
        <w:rPr>
          <w:lang w:val="en-GB"/>
        </w:rPr>
        <w:t xml:space="preserve">refer to </w:t>
      </w:r>
      <w:r w:rsidR="00636571">
        <w:rPr>
          <w:lang w:val="en-GB"/>
        </w:rPr>
        <w:t xml:space="preserve">the 1960s or </w:t>
      </w:r>
      <w:r w:rsidR="00FE279F">
        <w:rPr>
          <w:lang w:val="en-GB"/>
        </w:rPr>
        <w:t xml:space="preserve">a </w:t>
      </w:r>
      <w:r w:rsidR="00636571">
        <w:rPr>
          <w:lang w:val="en-GB"/>
        </w:rPr>
        <w:t>year within th</w:t>
      </w:r>
      <w:r w:rsidR="00055C11">
        <w:rPr>
          <w:lang w:val="en-GB"/>
        </w:rPr>
        <w:t>at</w:t>
      </w:r>
      <w:r w:rsidR="00636571">
        <w:rPr>
          <w:lang w:val="en-GB"/>
        </w:rPr>
        <w:t xml:space="preserve"> decade, or were not written in English.</w:t>
      </w:r>
      <w:r w:rsidR="00CD64D8">
        <w:rPr>
          <w:lang w:val="en-GB"/>
        </w:rPr>
        <w:t xml:space="preserve"> </w:t>
      </w:r>
      <w:r w:rsidR="00B20BE2">
        <w:rPr>
          <w:lang w:val="en-GB"/>
        </w:rPr>
        <w:t>To improve quality, this</w:t>
      </w:r>
      <w:r w:rsidR="00325917">
        <w:rPr>
          <w:lang w:val="en-GB"/>
        </w:rPr>
        <w:t xml:space="preserve"> initial screening was </w:t>
      </w:r>
      <w:r w:rsidR="008775AC">
        <w:rPr>
          <w:lang w:val="en-GB"/>
        </w:rPr>
        <w:t xml:space="preserve">independently performed by two reviewers. </w:t>
      </w:r>
      <w:r w:rsidR="00CD64D8">
        <w:rPr>
          <w:lang w:val="en-GB"/>
        </w:rPr>
        <w:t xml:space="preserve">For records that passed the first screening </w:t>
      </w:r>
      <w:r w:rsidR="00972203">
        <w:rPr>
          <w:lang w:val="en-GB"/>
        </w:rPr>
        <w:t>stage, the full texts</w:t>
      </w:r>
      <w:r w:rsidR="00360308">
        <w:rPr>
          <w:lang w:val="en-GB"/>
        </w:rPr>
        <w:t xml:space="preserve"> were obtained</w:t>
      </w:r>
      <w:r w:rsidR="00972203">
        <w:rPr>
          <w:lang w:val="en-GB"/>
        </w:rPr>
        <w:t xml:space="preserve"> and assessed in </w:t>
      </w:r>
      <w:r w:rsidR="00C10621">
        <w:rPr>
          <w:lang w:val="en-GB"/>
        </w:rPr>
        <w:t>a second screening</w:t>
      </w:r>
      <w:r w:rsidR="00C10621" w:rsidRPr="00746D8E">
        <w:rPr>
          <w:lang w:val="en-GB"/>
        </w:rPr>
        <w:t xml:space="preserve">. </w:t>
      </w:r>
      <w:r w:rsidR="003A616C" w:rsidRPr="00746D8E">
        <w:rPr>
          <w:lang w:val="en-GB"/>
        </w:rPr>
        <w:t>During this stage</w:t>
      </w:r>
      <w:r w:rsidR="00920507" w:rsidRPr="00746D8E">
        <w:rPr>
          <w:lang w:val="en-GB"/>
        </w:rPr>
        <w:t>,</w:t>
      </w:r>
      <w:r w:rsidR="00360308" w:rsidRPr="00746D8E">
        <w:rPr>
          <w:lang w:val="en-GB"/>
        </w:rPr>
        <w:t xml:space="preserve"> </w:t>
      </w:r>
      <w:r w:rsidR="00920507" w:rsidRPr="00746D8E">
        <w:rPr>
          <w:lang w:val="en-GB"/>
        </w:rPr>
        <w:t>the</w:t>
      </w:r>
      <w:r w:rsidR="007B0093" w:rsidRPr="00746D8E">
        <w:rPr>
          <w:lang w:val="en-GB"/>
        </w:rPr>
        <w:t xml:space="preserve"> following</w:t>
      </w:r>
      <w:r w:rsidR="00920507" w:rsidRPr="00746D8E">
        <w:rPr>
          <w:lang w:val="en-GB"/>
        </w:rPr>
        <w:t xml:space="preserve"> inclusion criteria</w:t>
      </w:r>
      <w:r w:rsidR="00360308" w:rsidRPr="00746D8E">
        <w:rPr>
          <w:lang w:val="en-GB"/>
        </w:rPr>
        <w:t xml:space="preserve"> were applied</w:t>
      </w:r>
      <w:r w:rsidR="00920507" w:rsidRPr="00746D8E">
        <w:rPr>
          <w:lang w:val="en-GB"/>
        </w:rPr>
        <w:t>: full</w:t>
      </w:r>
      <w:r w:rsidR="00CC6B0E" w:rsidRPr="00746D8E">
        <w:rPr>
          <w:lang w:val="en-GB"/>
        </w:rPr>
        <w:t>-</w:t>
      </w:r>
      <w:r w:rsidR="00920507" w:rsidRPr="00746D8E">
        <w:rPr>
          <w:lang w:val="en-GB"/>
        </w:rPr>
        <w:t>text availability</w:t>
      </w:r>
      <w:r w:rsidR="007B0093" w:rsidRPr="00746D8E">
        <w:rPr>
          <w:lang w:val="en-GB"/>
        </w:rPr>
        <w:t>;</w:t>
      </w:r>
      <w:r w:rsidR="00920507" w:rsidRPr="00746D8E">
        <w:rPr>
          <w:lang w:val="en-GB"/>
        </w:rPr>
        <w:t xml:space="preserve"> </w:t>
      </w:r>
      <w:r w:rsidR="00944EF1" w:rsidRPr="00746D8E">
        <w:rPr>
          <w:lang w:val="en-GB"/>
        </w:rPr>
        <w:t xml:space="preserve">detailed </w:t>
      </w:r>
      <w:r w:rsidR="0045641E" w:rsidRPr="00746D8E">
        <w:rPr>
          <w:lang w:val="en-GB"/>
        </w:rPr>
        <w:t xml:space="preserve">information on </w:t>
      </w:r>
      <w:r w:rsidR="00944EF1" w:rsidRPr="00746D8E">
        <w:rPr>
          <w:lang w:val="en-GB"/>
        </w:rPr>
        <w:t>human</w:t>
      </w:r>
      <w:r w:rsidR="00F438D9" w:rsidRPr="00746D8E">
        <w:rPr>
          <w:lang w:val="en-GB"/>
        </w:rPr>
        <w:t xml:space="preserve"> (clinical)</w:t>
      </w:r>
      <w:r w:rsidR="00944EF1" w:rsidRPr="00746D8E">
        <w:rPr>
          <w:lang w:val="en-GB"/>
        </w:rPr>
        <w:t xml:space="preserve"> research or related concepts </w:t>
      </w:r>
      <w:r w:rsidR="000B5EAA" w:rsidRPr="00746D8E">
        <w:rPr>
          <w:lang w:val="en-GB"/>
        </w:rPr>
        <w:t>concerning</w:t>
      </w:r>
      <w:r w:rsidR="00944EF1" w:rsidRPr="00746D8E">
        <w:rPr>
          <w:lang w:val="en-GB"/>
        </w:rPr>
        <w:t xml:space="preserve"> RSV vaccines</w:t>
      </w:r>
      <w:r w:rsidR="00174951" w:rsidRPr="00746D8E">
        <w:rPr>
          <w:lang w:val="en-GB"/>
        </w:rPr>
        <w:t>, specifically the Lot-100 batch</w:t>
      </w:r>
      <w:r w:rsidR="007B0093" w:rsidRPr="00746D8E">
        <w:rPr>
          <w:lang w:val="en-GB"/>
        </w:rPr>
        <w:t>;</w:t>
      </w:r>
      <w:r w:rsidR="00174951" w:rsidRPr="00746D8E">
        <w:rPr>
          <w:lang w:val="en-GB"/>
        </w:rPr>
        <w:t xml:space="preserve"> refer</w:t>
      </w:r>
      <w:r w:rsidR="000B5EAA" w:rsidRPr="00746D8E">
        <w:rPr>
          <w:lang w:val="en-GB"/>
        </w:rPr>
        <w:t>ence</w:t>
      </w:r>
      <w:r w:rsidR="00174951" w:rsidRPr="00746D8E">
        <w:rPr>
          <w:lang w:val="en-GB"/>
        </w:rPr>
        <w:t xml:space="preserve"> to the 1960s or specific years within that decade</w:t>
      </w:r>
      <w:r w:rsidR="007B0093" w:rsidRPr="00746D8E">
        <w:rPr>
          <w:lang w:val="en-GB"/>
        </w:rPr>
        <w:t>;</w:t>
      </w:r>
      <w:r w:rsidR="00174951" w:rsidRPr="00746D8E">
        <w:rPr>
          <w:lang w:val="en-GB"/>
        </w:rPr>
        <w:t xml:space="preserve"> and written in English.</w:t>
      </w:r>
    </w:p>
    <w:p w14:paraId="3831BC7B" w14:textId="77777777" w:rsidR="00F45847" w:rsidRDefault="00F45847" w:rsidP="001D2F53">
      <w:pPr>
        <w:rPr>
          <w:lang w:val="en-GB"/>
        </w:rPr>
      </w:pPr>
    </w:p>
    <w:p w14:paraId="09D6FEA1" w14:textId="77777777" w:rsidR="00BA2891" w:rsidRDefault="00571D93" w:rsidP="001D2F53">
      <w:pPr>
        <w:rPr>
          <w:lang w:val="en-GB"/>
        </w:rPr>
      </w:pPr>
      <w:r>
        <w:rPr>
          <w:lang w:val="en-GB"/>
        </w:rPr>
        <w:t>A q</w:t>
      </w:r>
      <w:r w:rsidR="00A1133F">
        <w:rPr>
          <w:lang w:val="en-GB"/>
        </w:rPr>
        <w:t xml:space="preserve">ualitative assessment </w:t>
      </w:r>
      <w:r w:rsidR="00833EEB">
        <w:rPr>
          <w:lang w:val="en-GB"/>
        </w:rPr>
        <w:t>was conducted</w:t>
      </w:r>
      <w:r w:rsidR="00713903">
        <w:rPr>
          <w:lang w:val="en-GB"/>
        </w:rPr>
        <w:t xml:space="preserve"> using a structured framework with predefined categories.</w:t>
      </w:r>
      <w:r w:rsidR="00374780">
        <w:rPr>
          <w:lang w:val="en-GB"/>
        </w:rPr>
        <w:t xml:space="preserve"> Information from the included studies </w:t>
      </w:r>
      <w:r w:rsidR="00315C4F">
        <w:rPr>
          <w:lang w:val="en-GB"/>
        </w:rPr>
        <w:t xml:space="preserve">was organized into the </w:t>
      </w:r>
      <w:r w:rsidR="00AA1625">
        <w:rPr>
          <w:lang w:val="en-GB"/>
        </w:rPr>
        <w:t>following categorie</w:t>
      </w:r>
      <w:r w:rsidR="00BA2891">
        <w:rPr>
          <w:lang w:val="en-GB"/>
        </w:rPr>
        <w:t>s:</w:t>
      </w:r>
    </w:p>
    <w:p w14:paraId="4220460D" w14:textId="3DC8EB3F" w:rsidR="00115FCE" w:rsidRDefault="00661271" w:rsidP="00115FCE">
      <w:pPr>
        <w:rPr>
          <w:lang w:val="en-GB"/>
        </w:rPr>
      </w:pPr>
      <w:r>
        <w:rPr>
          <w:lang w:val="en-GB"/>
        </w:rPr>
        <w:t>v</w:t>
      </w:r>
      <w:r w:rsidR="00E94843">
        <w:rPr>
          <w:lang w:val="en-GB"/>
        </w:rPr>
        <w:t>accine</w:t>
      </w:r>
      <w:r>
        <w:rPr>
          <w:lang w:val="en-GB"/>
        </w:rPr>
        <w:t xml:space="preserve"> used</w:t>
      </w:r>
      <w:r w:rsidR="00DD4A47">
        <w:rPr>
          <w:lang w:val="en-GB"/>
        </w:rPr>
        <w:t>,</w:t>
      </w:r>
      <w:r w:rsidR="0007136D">
        <w:rPr>
          <w:lang w:val="en-GB"/>
        </w:rPr>
        <w:t xml:space="preserve"> </w:t>
      </w:r>
      <w:r w:rsidR="00951490">
        <w:rPr>
          <w:lang w:val="en-GB"/>
        </w:rPr>
        <w:t>preclinical studies</w:t>
      </w:r>
      <w:r>
        <w:rPr>
          <w:lang w:val="en-GB"/>
        </w:rPr>
        <w:t xml:space="preserve"> reported</w:t>
      </w:r>
      <w:r w:rsidR="00951490">
        <w:rPr>
          <w:lang w:val="en-GB"/>
        </w:rPr>
        <w:t xml:space="preserve">, study population, </w:t>
      </w:r>
      <w:r w:rsidR="007E68AA">
        <w:rPr>
          <w:lang w:val="en-GB"/>
        </w:rPr>
        <w:t>informed consent</w:t>
      </w:r>
      <w:r w:rsidR="00FE50E8">
        <w:rPr>
          <w:lang w:val="en-GB"/>
        </w:rPr>
        <w:t xml:space="preserve"> procedure</w:t>
      </w:r>
      <w:r w:rsidR="007E68AA">
        <w:rPr>
          <w:lang w:val="en-GB"/>
        </w:rPr>
        <w:t>, inclusion and exclusion criteri</w:t>
      </w:r>
      <w:r w:rsidR="00EB5A15">
        <w:rPr>
          <w:lang w:val="en-GB"/>
        </w:rPr>
        <w:t>a</w:t>
      </w:r>
      <w:r w:rsidR="00842031" w:rsidRPr="00B36B1C">
        <w:rPr>
          <w:lang w:val="en-GB"/>
        </w:rPr>
        <w:t xml:space="preserve">, </w:t>
      </w:r>
      <w:r w:rsidR="00FC03F2" w:rsidRPr="00B36B1C">
        <w:rPr>
          <w:lang w:val="en-GB"/>
        </w:rPr>
        <w:t>study design</w:t>
      </w:r>
      <w:r w:rsidR="006C657B" w:rsidRPr="00B36B1C">
        <w:rPr>
          <w:lang w:val="en-GB"/>
        </w:rPr>
        <w:t>, vaccine administration</w:t>
      </w:r>
      <w:r w:rsidR="001716C3" w:rsidRPr="00B36B1C">
        <w:rPr>
          <w:lang w:val="en-GB"/>
        </w:rPr>
        <w:t xml:space="preserve"> and</w:t>
      </w:r>
      <w:r w:rsidR="00861056" w:rsidRPr="00B36B1C">
        <w:rPr>
          <w:lang w:val="en-GB"/>
        </w:rPr>
        <w:t xml:space="preserve"> dosage, </w:t>
      </w:r>
      <w:r w:rsidR="000E496B" w:rsidRPr="00B36B1C">
        <w:rPr>
          <w:lang w:val="en-GB"/>
        </w:rPr>
        <w:t xml:space="preserve">research </w:t>
      </w:r>
      <w:r w:rsidR="00B57E9D" w:rsidRPr="00B36B1C">
        <w:rPr>
          <w:lang w:val="en-GB"/>
        </w:rPr>
        <w:t>setting</w:t>
      </w:r>
      <w:r w:rsidR="000E496B" w:rsidRPr="00B36B1C">
        <w:rPr>
          <w:lang w:val="en-GB"/>
        </w:rPr>
        <w:t>,</w:t>
      </w:r>
      <w:r w:rsidR="00946DF8" w:rsidRPr="00B36B1C">
        <w:rPr>
          <w:lang w:val="en-GB"/>
        </w:rPr>
        <w:t xml:space="preserve"> safety monitoring practices,</w:t>
      </w:r>
      <w:r w:rsidR="000E496B" w:rsidRPr="00B36B1C">
        <w:rPr>
          <w:lang w:val="en-GB"/>
        </w:rPr>
        <w:t xml:space="preserve"> </w:t>
      </w:r>
      <w:r w:rsidR="00AC322A" w:rsidRPr="00B36B1C">
        <w:rPr>
          <w:lang w:val="en-GB"/>
        </w:rPr>
        <w:t>study</w:t>
      </w:r>
      <w:r w:rsidR="000E496B" w:rsidRPr="00B36B1C">
        <w:rPr>
          <w:lang w:val="en-GB"/>
        </w:rPr>
        <w:t xml:space="preserve"> </w:t>
      </w:r>
      <w:r w:rsidR="00AC322A" w:rsidRPr="00B36B1C">
        <w:rPr>
          <w:lang w:val="en-GB"/>
        </w:rPr>
        <w:t>outcomes</w:t>
      </w:r>
      <w:r w:rsidR="00F638D6" w:rsidRPr="00B36B1C">
        <w:rPr>
          <w:lang w:val="en-GB"/>
        </w:rPr>
        <w:t>,</w:t>
      </w:r>
      <w:r w:rsidR="00F638D6">
        <w:rPr>
          <w:lang w:val="en-GB"/>
        </w:rPr>
        <w:t xml:space="preserve"> </w:t>
      </w:r>
      <w:r w:rsidR="002117E1">
        <w:rPr>
          <w:lang w:val="en-GB"/>
        </w:rPr>
        <w:t xml:space="preserve">registered </w:t>
      </w:r>
      <w:r w:rsidR="001716C3">
        <w:rPr>
          <w:lang w:val="en-GB"/>
        </w:rPr>
        <w:t>serious adverse event</w:t>
      </w:r>
      <w:r w:rsidR="002117E1">
        <w:rPr>
          <w:lang w:val="en-GB"/>
        </w:rPr>
        <w:t>s</w:t>
      </w:r>
      <w:r w:rsidR="001716C3">
        <w:rPr>
          <w:lang w:val="en-GB"/>
        </w:rPr>
        <w:t xml:space="preserve"> (SAE</w:t>
      </w:r>
      <w:r w:rsidR="002117E1">
        <w:rPr>
          <w:lang w:val="en-GB"/>
        </w:rPr>
        <w:t>s</w:t>
      </w:r>
      <w:r w:rsidR="001716C3">
        <w:rPr>
          <w:lang w:val="en-GB"/>
        </w:rPr>
        <w:t>)</w:t>
      </w:r>
      <w:r w:rsidR="00F638D6">
        <w:rPr>
          <w:lang w:val="en-GB"/>
        </w:rPr>
        <w:t>,</w:t>
      </w:r>
      <w:r w:rsidR="00ED3506">
        <w:rPr>
          <w:lang w:val="en-GB"/>
        </w:rPr>
        <w:t xml:space="preserve"> lost </w:t>
      </w:r>
      <w:r w:rsidR="00865072">
        <w:rPr>
          <w:lang w:val="en-GB"/>
        </w:rPr>
        <w:t xml:space="preserve">to </w:t>
      </w:r>
      <w:r w:rsidR="00ED3506">
        <w:rPr>
          <w:lang w:val="en-GB"/>
        </w:rPr>
        <w:t>follow-up</w:t>
      </w:r>
      <w:r w:rsidR="00B34990">
        <w:rPr>
          <w:lang w:val="en-GB"/>
        </w:rPr>
        <w:t>,</w:t>
      </w:r>
      <w:r w:rsidR="00050B0F">
        <w:rPr>
          <w:lang w:val="en-GB"/>
        </w:rPr>
        <w:t xml:space="preserve"> and study </w:t>
      </w:r>
      <w:r w:rsidR="009A403A">
        <w:rPr>
          <w:lang w:val="en-GB"/>
        </w:rPr>
        <w:t>conclusions</w:t>
      </w:r>
      <w:r w:rsidR="002C0021">
        <w:rPr>
          <w:lang w:val="en-GB"/>
        </w:rPr>
        <w:t>.</w:t>
      </w:r>
      <w:r w:rsidR="00050B0F">
        <w:rPr>
          <w:lang w:val="en-GB"/>
        </w:rPr>
        <w:t xml:space="preserve"> </w:t>
      </w:r>
      <w:r w:rsidR="00BD44F7">
        <w:rPr>
          <w:lang w:val="en-GB"/>
        </w:rPr>
        <w:t xml:space="preserve">Study design refers to </w:t>
      </w:r>
      <w:r w:rsidR="001028A1">
        <w:rPr>
          <w:lang w:val="en-GB"/>
        </w:rPr>
        <w:t>the</w:t>
      </w:r>
      <w:r w:rsidR="007F10B1">
        <w:rPr>
          <w:lang w:val="en-GB"/>
        </w:rPr>
        <w:t xml:space="preserve"> type of</w:t>
      </w:r>
      <w:r w:rsidR="001028A1">
        <w:rPr>
          <w:lang w:val="en-GB"/>
        </w:rPr>
        <w:t xml:space="preserve"> comparison </w:t>
      </w:r>
      <w:r w:rsidR="003F363A">
        <w:rPr>
          <w:lang w:val="en-GB"/>
        </w:rPr>
        <w:t>within the study</w:t>
      </w:r>
      <w:r w:rsidR="00B5779D">
        <w:rPr>
          <w:lang w:val="en-GB"/>
        </w:rPr>
        <w:t>;</w:t>
      </w:r>
      <w:r w:rsidR="00B36B1C">
        <w:rPr>
          <w:lang w:val="en-GB"/>
        </w:rPr>
        <w:t xml:space="preserve"> safety monitoring practices </w:t>
      </w:r>
      <w:r w:rsidR="00B14E6A">
        <w:rPr>
          <w:lang w:val="en-GB"/>
        </w:rPr>
        <w:t xml:space="preserve">refer </w:t>
      </w:r>
      <w:r w:rsidR="00B36B1C">
        <w:rPr>
          <w:lang w:val="en-GB"/>
        </w:rPr>
        <w:t xml:space="preserve">to all </w:t>
      </w:r>
      <w:r w:rsidR="0011447E">
        <w:rPr>
          <w:lang w:val="en-GB"/>
        </w:rPr>
        <w:t>reported</w:t>
      </w:r>
      <w:r w:rsidR="00B36B1C">
        <w:rPr>
          <w:lang w:val="en-GB"/>
        </w:rPr>
        <w:t xml:space="preserve"> measurements and actions </w:t>
      </w:r>
      <w:r w:rsidR="00B14E6A">
        <w:rPr>
          <w:lang w:val="en-GB"/>
        </w:rPr>
        <w:t xml:space="preserve">taken </w:t>
      </w:r>
      <w:r w:rsidR="00B36B1C">
        <w:rPr>
          <w:lang w:val="en-GB"/>
        </w:rPr>
        <w:t xml:space="preserve">to monitor </w:t>
      </w:r>
      <w:r w:rsidR="00D43665">
        <w:rPr>
          <w:lang w:val="en-GB"/>
        </w:rPr>
        <w:t xml:space="preserve">participants’ </w:t>
      </w:r>
      <w:r w:rsidR="00B36B1C">
        <w:rPr>
          <w:lang w:val="en-GB"/>
        </w:rPr>
        <w:t xml:space="preserve">health for safety </w:t>
      </w:r>
      <w:r w:rsidR="00D43665">
        <w:rPr>
          <w:lang w:val="en-GB"/>
        </w:rPr>
        <w:t>purposes</w:t>
      </w:r>
      <w:r w:rsidR="00960D62">
        <w:rPr>
          <w:lang w:val="en-GB"/>
        </w:rPr>
        <w:t>; and study outcomes</w:t>
      </w:r>
      <w:r w:rsidR="00D43665">
        <w:rPr>
          <w:lang w:val="en-GB"/>
        </w:rPr>
        <w:t xml:space="preserve"> refer</w:t>
      </w:r>
      <w:r w:rsidR="00960D62">
        <w:rPr>
          <w:lang w:val="en-GB"/>
        </w:rPr>
        <w:t xml:space="preserve"> to </w:t>
      </w:r>
      <w:r w:rsidR="00970A03">
        <w:rPr>
          <w:lang w:val="en-GB"/>
        </w:rPr>
        <w:t xml:space="preserve">the types and timing of </w:t>
      </w:r>
      <w:r w:rsidR="00960D62">
        <w:rPr>
          <w:lang w:val="en-GB"/>
        </w:rPr>
        <w:t xml:space="preserve">measurements </w:t>
      </w:r>
      <w:r w:rsidR="00970A03">
        <w:rPr>
          <w:lang w:val="en-GB"/>
        </w:rPr>
        <w:t>conducted.</w:t>
      </w:r>
      <w:r w:rsidR="00D0396D">
        <w:rPr>
          <w:lang w:val="en-GB"/>
        </w:rPr>
        <w:t xml:space="preserve"> </w:t>
      </w:r>
      <w:r w:rsidR="007E468B">
        <w:rPr>
          <w:lang w:val="en-GB"/>
        </w:rPr>
        <w:t xml:space="preserve">Subsequently, </w:t>
      </w:r>
      <w:r w:rsidR="000F38FA">
        <w:rPr>
          <w:lang w:val="en-GB"/>
        </w:rPr>
        <w:t xml:space="preserve">the included studies were </w:t>
      </w:r>
      <w:r w:rsidR="00115FCE">
        <w:rPr>
          <w:lang w:val="en-GB"/>
        </w:rPr>
        <w:t xml:space="preserve">evaluated </w:t>
      </w:r>
      <w:r w:rsidR="00A0528D">
        <w:rPr>
          <w:lang w:val="en-GB"/>
        </w:rPr>
        <w:t>a</w:t>
      </w:r>
      <w:r w:rsidR="00B57131">
        <w:rPr>
          <w:lang w:val="en-GB"/>
        </w:rPr>
        <w:t xml:space="preserve">ccording to </w:t>
      </w:r>
      <w:r w:rsidR="00115FCE">
        <w:rPr>
          <w:lang w:val="en-GB"/>
        </w:rPr>
        <w:t xml:space="preserve">the ethical requirements </w:t>
      </w:r>
      <w:r w:rsidR="005A1BCB">
        <w:rPr>
          <w:lang w:val="en-GB"/>
        </w:rPr>
        <w:t>described</w:t>
      </w:r>
      <w:r w:rsidR="00115FCE">
        <w:rPr>
          <w:lang w:val="en-GB"/>
        </w:rPr>
        <w:t xml:space="preserve"> </w:t>
      </w:r>
      <w:r w:rsidR="00D64E11">
        <w:rPr>
          <w:lang w:val="en-GB"/>
        </w:rPr>
        <w:t>in the theoretical framework</w:t>
      </w:r>
      <w:r w:rsidR="00115FCE">
        <w:rPr>
          <w:lang w:val="en-GB"/>
        </w:rPr>
        <w:t xml:space="preserve"> </w:t>
      </w:r>
      <w:r w:rsidR="00115FCE">
        <w:rPr>
          <w:lang w:val="en-GB"/>
        </w:rPr>
        <w:fldChar w:fldCharType="begin"/>
      </w:r>
      <w:r w:rsidR="00E45BF4">
        <w:rPr>
          <w:lang w:val="en-GB"/>
        </w:rPr>
        <w:instrText xml:space="preserve"> ADDIN ZOTERO_ITEM CSL_CITATION {"citationID":"0ZXvV2Zo","properties":{"formattedCitation":"(Emanuel,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115FCE">
        <w:rPr>
          <w:lang w:val="en-GB"/>
        </w:rPr>
        <w:fldChar w:fldCharType="separate"/>
      </w:r>
      <w:r w:rsidR="00115FCE">
        <w:rPr>
          <w:noProof/>
          <w:lang w:val="en-GB"/>
        </w:rPr>
        <w:t>(Emanuel, Wendler, and Grady 2000)</w:t>
      </w:r>
      <w:r w:rsidR="00115FCE">
        <w:rPr>
          <w:lang w:val="en-GB"/>
        </w:rPr>
        <w:fldChar w:fldCharType="end"/>
      </w:r>
      <w:r w:rsidR="00115FCE">
        <w:rPr>
          <w:lang w:val="en-GB"/>
        </w:rPr>
        <w:t>.</w:t>
      </w:r>
    </w:p>
    <w:p w14:paraId="401B7FDE" w14:textId="7BEEBDDC" w:rsidR="001E5E95" w:rsidRDefault="001E5E95" w:rsidP="00C60A55">
      <w:pPr>
        <w:rPr>
          <w:lang w:val="en-GB"/>
        </w:rPr>
      </w:pPr>
    </w:p>
    <w:p w14:paraId="6A38A66D" w14:textId="53D31A4A" w:rsidR="003127AB" w:rsidRDefault="003127AB" w:rsidP="00E36555">
      <w:pPr>
        <w:rPr>
          <w:color w:val="0F4761" w:themeColor="accent1" w:themeShade="BF"/>
          <w:sz w:val="32"/>
          <w:szCs w:val="32"/>
          <w:lang w:val="en-GB"/>
        </w:rPr>
      </w:pPr>
      <w:r w:rsidRPr="00C3218D">
        <w:rPr>
          <w:color w:val="0F4761" w:themeColor="accent1" w:themeShade="BF"/>
          <w:sz w:val="32"/>
          <w:szCs w:val="32"/>
          <w:lang w:val="en-GB"/>
        </w:rPr>
        <w:t xml:space="preserve">Results </w:t>
      </w:r>
    </w:p>
    <w:p w14:paraId="0C47AB39" w14:textId="1FDB4914" w:rsidR="007068E1" w:rsidRDefault="00BA5336" w:rsidP="00E36555">
      <w:pPr>
        <w:pStyle w:val="Kop2"/>
        <w:spacing w:before="0" w:after="0"/>
        <w:rPr>
          <w:sz w:val="28"/>
          <w:szCs w:val="28"/>
          <w:lang w:val="en-US"/>
        </w:rPr>
      </w:pPr>
      <w:r w:rsidRPr="00BA5336">
        <w:rPr>
          <w:sz w:val="28"/>
          <w:szCs w:val="28"/>
          <w:lang w:val="en-US"/>
        </w:rPr>
        <w:t xml:space="preserve">Included and excluded articles </w:t>
      </w:r>
    </w:p>
    <w:p w14:paraId="3B35B7C9" w14:textId="38C4DD32" w:rsidR="00A719B6" w:rsidRDefault="00476D38" w:rsidP="00E36555">
      <w:pPr>
        <w:rPr>
          <w:lang w:val="en-US"/>
        </w:rPr>
      </w:pPr>
      <w:r>
        <w:rPr>
          <w:lang w:val="en-US"/>
        </w:rPr>
        <w:t xml:space="preserve">A total of </w:t>
      </w:r>
      <w:r w:rsidR="00161EB6">
        <w:rPr>
          <w:lang w:val="en-US"/>
        </w:rPr>
        <w:t>207 records were identified through database searches</w:t>
      </w:r>
      <w:r w:rsidR="004740AA">
        <w:rPr>
          <w:lang w:val="en-US"/>
        </w:rPr>
        <w:t xml:space="preserve"> and were imported into Zotero. After removing 72 duplicates,</w:t>
      </w:r>
      <w:r w:rsidR="00D874A5">
        <w:rPr>
          <w:lang w:val="en-US"/>
        </w:rPr>
        <w:t xml:space="preserve"> 135 studies remained for screening. </w:t>
      </w:r>
      <w:r w:rsidR="00B53894">
        <w:rPr>
          <w:lang w:val="en-US"/>
        </w:rPr>
        <w:t xml:space="preserve">After </w:t>
      </w:r>
      <w:r w:rsidR="002048BD">
        <w:rPr>
          <w:lang w:val="en-US"/>
        </w:rPr>
        <w:t xml:space="preserve">the screening of the titles and abstracts, </w:t>
      </w:r>
      <w:r w:rsidR="0015082B">
        <w:rPr>
          <w:lang w:val="en-US"/>
        </w:rPr>
        <w:t xml:space="preserve">50 </w:t>
      </w:r>
      <w:r w:rsidR="00A04763">
        <w:rPr>
          <w:lang w:val="en-US"/>
        </w:rPr>
        <w:t xml:space="preserve">studies were selected for full-text assessment. </w:t>
      </w:r>
      <w:r w:rsidR="00512D98">
        <w:rPr>
          <w:lang w:val="en-US"/>
        </w:rPr>
        <w:t xml:space="preserve">Most articles were excluded </w:t>
      </w:r>
      <w:r w:rsidR="00E41B77">
        <w:rPr>
          <w:lang w:val="en-US"/>
        </w:rPr>
        <w:t>at</w:t>
      </w:r>
      <w:r w:rsidR="00512D98">
        <w:rPr>
          <w:lang w:val="en-US"/>
        </w:rPr>
        <w:t xml:space="preserve"> this stage because they</w:t>
      </w:r>
      <w:r w:rsidR="004A5282">
        <w:rPr>
          <w:lang w:val="en-US"/>
        </w:rPr>
        <w:t xml:space="preserve"> met the exclusion criteria</w:t>
      </w:r>
      <w:r w:rsidR="009E447F">
        <w:rPr>
          <w:lang w:val="en-US"/>
        </w:rPr>
        <w:t xml:space="preserve">: they did </w:t>
      </w:r>
      <w:r w:rsidR="004A5282">
        <w:rPr>
          <w:lang w:val="en-US"/>
        </w:rPr>
        <w:t>not</w:t>
      </w:r>
      <w:r w:rsidR="00AC25F8">
        <w:rPr>
          <w:lang w:val="en-US"/>
        </w:rPr>
        <w:t xml:space="preserve"> address RSV</w:t>
      </w:r>
      <w:r w:rsidR="009E447F">
        <w:rPr>
          <w:lang w:val="en-US"/>
        </w:rPr>
        <w:t xml:space="preserve"> </w:t>
      </w:r>
      <w:r w:rsidR="00AC25F8">
        <w:rPr>
          <w:lang w:val="en-US"/>
        </w:rPr>
        <w:t>vaccines</w:t>
      </w:r>
      <w:r w:rsidR="009A00C8">
        <w:rPr>
          <w:lang w:val="en-US"/>
        </w:rPr>
        <w:t xml:space="preserve">, </w:t>
      </w:r>
      <w:r w:rsidR="005916F5">
        <w:rPr>
          <w:lang w:val="en-US"/>
        </w:rPr>
        <w:t xml:space="preserve">did </w:t>
      </w:r>
      <w:r w:rsidR="009A00C8">
        <w:rPr>
          <w:lang w:val="en-US"/>
        </w:rPr>
        <w:t>not mention human research or related concepts</w:t>
      </w:r>
      <w:r w:rsidR="005916F5">
        <w:rPr>
          <w:lang w:val="en-US"/>
        </w:rPr>
        <w:t>,</w:t>
      </w:r>
      <w:r w:rsidR="00FB5E12">
        <w:rPr>
          <w:lang w:val="en-US"/>
        </w:rPr>
        <w:t xml:space="preserve"> or</w:t>
      </w:r>
      <w:r w:rsidR="00617A29">
        <w:rPr>
          <w:lang w:val="en-US"/>
        </w:rPr>
        <w:t xml:space="preserve"> </w:t>
      </w:r>
      <w:r w:rsidR="005916F5">
        <w:rPr>
          <w:lang w:val="en-US"/>
        </w:rPr>
        <w:t xml:space="preserve">did </w:t>
      </w:r>
      <w:r w:rsidR="00617A29">
        <w:rPr>
          <w:lang w:val="en-US"/>
        </w:rPr>
        <w:t>not re</w:t>
      </w:r>
      <w:r w:rsidR="00E94162">
        <w:rPr>
          <w:lang w:val="en-US"/>
        </w:rPr>
        <w:t xml:space="preserve">fer to the 1960s </w:t>
      </w:r>
      <w:r w:rsidR="003C1095">
        <w:rPr>
          <w:lang w:val="en-US"/>
        </w:rPr>
        <w:t>or a</w:t>
      </w:r>
      <w:r w:rsidR="00255BE0">
        <w:rPr>
          <w:lang w:val="en-US"/>
        </w:rPr>
        <w:t xml:space="preserve"> </w:t>
      </w:r>
      <w:r w:rsidR="003C1095">
        <w:rPr>
          <w:lang w:val="en-US"/>
        </w:rPr>
        <w:t>year within that decade</w:t>
      </w:r>
      <w:r w:rsidR="00FB5E12">
        <w:rPr>
          <w:lang w:val="en-US"/>
        </w:rPr>
        <w:t>. For example</w:t>
      </w:r>
      <w:r w:rsidR="00844295">
        <w:rPr>
          <w:lang w:val="en-US"/>
        </w:rPr>
        <w:t xml:space="preserve">, many studies </w:t>
      </w:r>
      <w:r w:rsidR="00863A4C">
        <w:rPr>
          <w:lang w:val="en-US"/>
        </w:rPr>
        <w:t xml:space="preserve">focused on </w:t>
      </w:r>
      <w:r w:rsidR="00844295">
        <w:rPr>
          <w:lang w:val="en-US"/>
        </w:rPr>
        <w:t>the development of other vaccines</w:t>
      </w:r>
      <w:r w:rsidR="001E159B">
        <w:rPr>
          <w:lang w:val="en-US"/>
        </w:rPr>
        <w:t xml:space="preserve"> </w:t>
      </w:r>
      <w:r w:rsidR="00A2383C">
        <w:rPr>
          <w:lang w:val="en-US"/>
        </w:rPr>
        <w:t xml:space="preserve">or on </w:t>
      </w:r>
      <w:r w:rsidR="00B46E62">
        <w:rPr>
          <w:lang w:val="en-US"/>
        </w:rPr>
        <w:t>RSV</w:t>
      </w:r>
      <w:r w:rsidR="00863A4C">
        <w:rPr>
          <w:lang w:val="en-US"/>
        </w:rPr>
        <w:t xml:space="preserve"> </w:t>
      </w:r>
      <w:r w:rsidR="00B46E62">
        <w:rPr>
          <w:lang w:val="en-US"/>
        </w:rPr>
        <w:t xml:space="preserve">vaccine </w:t>
      </w:r>
      <w:r w:rsidR="00261A0F">
        <w:rPr>
          <w:lang w:val="en-US"/>
        </w:rPr>
        <w:t>research</w:t>
      </w:r>
      <w:r w:rsidR="00B46E62">
        <w:rPr>
          <w:lang w:val="en-US"/>
        </w:rPr>
        <w:t xml:space="preserve"> in animals such as mice or cattle.</w:t>
      </w:r>
      <w:r w:rsidR="001E159B">
        <w:rPr>
          <w:lang w:val="en-US"/>
        </w:rPr>
        <w:t xml:space="preserve"> </w:t>
      </w:r>
      <w:r w:rsidR="00C22009">
        <w:rPr>
          <w:lang w:val="en-US"/>
        </w:rPr>
        <w:t xml:space="preserve">After the full-text screening, </w:t>
      </w:r>
      <w:r w:rsidR="00135DE6">
        <w:rPr>
          <w:lang w:val="en-US"/>
        </w:rPr>
        <w:t>18 studies were included in this</w:t>
      </w:r>
      <w:r w:rsidR="0053137E">
        <w:rPr>
          <w:lang w:val="en-US"/>
        </w:rPr>
        <w:t xml:space="preserve"> analysis. </w:t>
      </w:r>
      <w:r w:rsidR="00B35687">
        <w:rPr>
          <w:lang w:val="en-US"/>
        </w:rPr>
        <w:t>Many of the excluded articles</w:t>
      </w:r>
      <w:r w:rsidR="003F2E05">
        <w:rPr>
          <w:lang w:val="en-US"/>
        </w:rPr>
        <w:t xml:space="preserve"> </w:t>
      </w:r>
      <w:r w:rsidR="00EE43C9">
        <w:rPr>
          <w:lang w:val="en-US"/>
        </w:rPr>
        <w:t>mentioned</w:t>
      </w:r>
      <w:r w:rsidR="00F31A36">
        <w:rPr>
          <w:lang w:val="en-US"/>
        </w:rPr>
        <w:t xml:space="preserve"> the</w:t>
      </w:r>
      <w:r w:rsidR="00EE43C9">
        <w:rPr>
          <w:lang w:val="en-US"/>
        </w:rPr>
        <w:t xml:space="preserve"> “clinical trial failures” </w:t>
      </w:r>
      <w:r w:rsidR="00F31A36">
        <w:rPr>
          <w:lang w:val="en-US"/>
        </w:rPr>
        <w:t>of</w:t>
      </w:r>
      <w:r w:rsidR="00EE43C9">
        <w:rPr>
          <w:lang w:val="en-US"/>
        </w:rPr>
        <w:t xml:space="preserve"> the 1960</w:t>
      </w:r>
      <w:r w:rsidR="00597E87">
        <w:rPr>
          <w:lang w:val="en-US"/>
        </w:rPr>
        <w:t>s</w:t>
      </w:r>
      <w:r w:rsidR="00EE43C9">
        <w:rPr>
          <w:lang w:val="en-US"/>
        </w:rPr>
        <w:t xml:space="preserve"> but did not</w:t>
      </w:r>
      <w:r w:rsidR="00D02BD9">
        <w:rPr>
          <w:lang w:val="en-US"/>
        </w:rPr>
        <w:t xml:space="preserve"> </w:t>
      </w:r>
      <w:r w:rsidR="00F31A36">
        <w:rPr>
          <w:lang w:val="en-US"/>
        </w:rPr>
        <w:t>provide</w:t>
      </w:r>
      <w:r w:rsidR="00D02BD9">
        <w:rPr>
          <w:lang w:val="en-US"/>
        </w:rPr>
        <w:t xml:space="preserve"> detailed</w:t>
      </w:r>
      <w:r w:rsidR="00A60E7B">
        <w:rPr>
          <w:lang w:val="en-US"/>
        </w:rPr>
        <w:t xml:space="preserve"> </w:t>
      </w:r>
      <w:r w:rsidR="00D02BD9">
        <w:rPr>
          <w:lang w:val="en-US"/>
        </w:rPr>
        <w:t>information about these trials.</w:t>
      </w:r>
      <w:r w:rsidR="00CC4EBA">
        <w:rPr>
          <w:lang w:val="en-US"/>
        </w:rPr>
        <w:t xml:space="preserve"> The selection process is illustrated in the PRISMA diagram</w:t>
      </w:r>
      <w:r w:rsidR="00C47BFD">
        <w:rPr>
          <w:lang w:val="en-US"/>
        </w:rPr>
        <w:t xml:space="preserve"> (Figure 1).</w:t>
      </w:r>
    </w:p>
    <w:p w14:paraId="26AABEB2" w14:textId="77777777" w:rsidR="00C352A9" w:rsidRDefault="00C352A9" w:rsidP="00E36555">
      <w:pPr>
        <w:rPr>
          <w:lang w:val="en-US"/>
        </w:rPr>
      </w:pPr>
    </w:p>
    <w:p w14:paraId="00BF023B" w14:textId="77777777" w:rsidR="00B17DF3" w:rsidRDefault="00B17DF3" w:rsidP="00E36555">
      <w:pPr>
        <w:rPr>
          <w:lang w:val="en-US"/>
        </w:rPr>
      </w:pPr>
    </w:p>
    <w:p w14:paraId="269D8927" w14:textId="4F9500B0" w:rsidR="00D56B20" w:rsidRPr="00A800CF" w:rsidRDefault="00A836FA" w:rsidP="00D56B20">
      <w:pPr>
        <w:pStyle w:val="Bijschrift"/>
        <w:rPr>
          <w:lang w:val="en-US"/>
        </w:rPr>
      </w:pPr>
      <w:r w:rsidRPr="00A800CF">
        <w:rPr>
          <w:b/>
          <w:bCs/>
          <w:lang w:val="en-US"/>
        </w:rPr>
        <w:t xml:space="preserve">Figure </w:t>
      </w:r>
      <w:r w:rsidRPr="00A800CF">
        <w:rPr>
          <w:b/>
          <w:bCs/>
          <w:lang w:val="en-US"/>
        </w:rPr>
        <w:fldChar w:fldCharType="begin"/>
      </w:r>
      <w:r w:rsidRPr="00A800CF">
        <w:rPr>
          <w:b/>
          <w:bCs/>
          <w:lang w:val="en-US"/>
        </w:rPr>
        <w:instrText xml:space="preserve"> SEQ Figure \* ARABIC </w:instrText>
      </w:r>
      <w:r w:rsidRPr="00A800CF">
        <w:rPr>
          <w:b/>
          <w:bCs/>
          <w:lang w:val="en-US"/>
        </w:rPr>
        <w:fldChar w:fldCharType="separate"/>
      </w:r>
      <w:r w:rsidR="00727414">
        <w:rPr>
          <w:b/>
          <w:bCs/>
          <w:noProof/>
          <w:lang w:val="en-US"/>
        </w:rPr>
        <w:t>1</w:t>
      </w:r>
      <w:r w:rsidRPr="00A800CF">
        <w:rPr>
          <w:b/>
          <w:bCs/>
          <w:lang w:val="en-US"/>
        </w:rPr>
        <w:fldChar w:fldCharType="end"/>
      </w:r>
      <w:r w:rsidRPr="00A800CF">
        <w:rPr>
          <w:b/>
          <w:bCs/>
          <w:lang w:val="en-US"/>
        </w:rPr>
        <w:t>.</w:t>
      </w:r>
      <w:r w:rsidRPr="00A800CF">
        <w:rPr>
          <w:lang w:val="en-US"/>
        </w:rPr>
        <w:t xml:space="preserve"> Prisma diagram illustrating the study selection process for the systematic literature review, which forms the basis for the ethical analysis. A total of 207 records were identified (PubMed: 75, Embase: 89, Google Scholar: 5, and 39 additional sources).</w:t>
      </w:r>
      <w:r w:rsidR="00D56B20" w:rsidRPr="00A800CF">
        <w:rPr>
          <w:lang w:val="en-US"/>
        </w:rPr>
        <w:t xml:space="preserve"> After removing 72 duplicates, 135 records were screened against the exclusion criteria, leading to 50 full-text studies assessed for eligibility. Of these, 32 were excluded for not meeting the inclusion criteria, resulting in 18 studies included in the final review.</w:t>
      </w:r>
    </w:p>
    <w:p w14:paraId="4EAB8F19" w14:textId="77777777" w:rsidR="00D56B20" w:rsidRPr="00D56B20" w:rsidRDefault="00D56B20" w:rsidP="00D56B20">
      <w:pPr>
        <w:rPr>
          <w:lang w:val="it-IT" w:eastAsia="en-US"/>
        </w:rPr>
      </w:pPr>
    </w:p>
    <w:p w14:paraId="752E3B1D" w14:textId="3A45798D" w:rsidR="00395435" w:rsidRDefault="00686E79" w:rsidP="00E36555">
      <w:pPr>
        <w:rPr>
          <w:lang w:val="en-US"/>
        </w:rPr>
      </w:pPr>
      <w:r>
        <w:rPr>
          <w:noProof/>
          <w:lang w:val="en-US"/>
          <w14:ligatures w14:val="standardContextual"/>
        </w:rPr>
        <w:lastRenderedPageBreak/>
        <w:drawing>
          <wp:inline distT="0" distB="0" distL="0" distR="0" wp14:anchorId="179509F3" wp14:editId="168813AB">
            <wp:extent cx="4146332" cy="6150483"/>
            <wp:effectExtent l="0" t="0" r="0" b="0"/>
            <wp:docPr id="1032479764" name="Afbeelding 1" descr="Afbeelding met tekst, diagram, Parallel, schermopnam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479764" name="Afbeelding 1" descr="Afbeelding met tekst, diagram, Parallel, schermopname&#10;&#10;Door AI gegenereerde inhoud is mogelijk onjuist."/>
                    <pic:cNvPicPr/>
                  </pic:nvPicPr>
                  <pic:blipFill>
                    <a:blip r:embed="rId8">
                      <a:extLst>
                        <a:ext uri="{28A0092B-C50C-407E-A947-70E740481C1C}">
                          <a14:useLocalDpi xmlns:a14="http://schemas.microsoft.com/office/drawing/2010/main" val="0"/>
                        </a:ext>
                      </a:extLst>
                    </a:blip>
                    <a:stretch>
                      <a:fillRect/>
                    </a:stretch>
                  </pic:blipFill>
                  <pic:spPr>
                    <a:xfrm>
                      <a:off x="0" y="0"/>
                      <a:ext cx="4164642" cy="6177643"/>
                    </a:xfrm>
                    <a:prstGeom prst="rect">
                      <a:avLst/>
                    </a:prstGeom>
                  </pic:spPr>
                </pic:pic>
              </a:graphicData>
            </a:graphic>
          </wp:inline>
        </w:drawing>
      </w:r>
    </w:p>
    <w:p w14:paraId="508DC9E2" w14:textId="77777777" w:rsidR="00562F7D" w:rsidRDefault="00562F7D" w:rsidP="00E36555">
      <w:pPr>
        <w:rPr>
          <w:lang w:val="en-US"/>
        </w:rPr>
      </w:pPr>
    </w:p>
    <w:p w14:paraId="09988F32" w14:textId="28169DE9" w:rsidR="00B33E8F" w:rsidRDefault="00CB3658" w:rsidP="00CB3658">
      <w:pPr>
        <w:pStyle w:val="Kop2"/>
        <w:rPr>
          <w:sz w:val="28"/>
          <w:szCs w:val="28"/>
          <w:lang w:val="en-US"/>
        </w:rPr>
      </w:pPr>
      <w:r w:rsidRPr="00CB3658">
        <w:rPr>
          <w:sz w:val="28"/>
          <w:szCs w:val="28"/>
          <w:lang w:val="en-US"/>
        </w:rPr>
        <w:t>Categorization of included papers</w:t>
      </w:r>
    </w:p>
    <w:p w14:paraId="7D8CFC62" w14:textId="77777777" w:rsidR="00585A09" w:rsidRPr="002A32FB" w:rsidRDefault="00585A09" w:rsidP="00585A09">
      <w:pPr>
        <w:pStyle w:val="Kop3"/>
        <w:rPr>
          <w:b/>
          <w:bCs/>
          <w:sz w:val="24"/>
          <w:szCs w:val="24"/>
          <w:lang w:val="en-US"/>
        </w:rPr>
      </w:pPr>
      <w:r w:rsidRPr="002A32FB">
        <w:rPr>
          <w:b/>
          <w:bCs/>
          <w:sz w:val="24"/>
          <w:szCs w:val="24"/>
          <w:lang w:val="en-US"/>
        </w:rPr>
        <w:t>Year of publication</w:t>
      </w:r>
    </w:p>
    <w:p w14:paraId="1D1CE060" w14:textId="7A371978" w:rsidR="00E0410D" w:rsidRDefault="00D75F0C" w:rsidP="00D75F0C">
      <w:pPr>
        <w:rPr>
          <w:lang w:val="en-US"/>
        </w:rPr>
      </w:pPr>
      <w:r>
        <w:rPr>
          <w:lang w:val="en-US"/>
        </w:rPr>
        <w:t xml:space="preserve">The included </w:t>
      </w:r>
      <w:r w:rsidR="00E95C1E">
        <w:rPr>
          <w:lang w:val="en-US"/>
        </w:rPr>
        <w:t>manuscripts</w:t>
      </w:r>
      <w:r>
        <w:rPr>
          <w:lang w:val="en-US"/>
        </w:rPr>
        <w:t xml:space="preserve"> span from 1969 t</w:t>
      </w:r>
      <w:r w:rsidR="00BA2268">
        <w:rPr>
          <w:lang w:val="en-US"/>
        </w:rPr>
        <w:t xml:space="preserve">o </w:t>
      </w:r>
      <w:r>
        <w:rPr>
          <w:lang w:val="en-US"/>
        </w:rPr>
        <w:t xml:space="preserve">2025. </w:t>
      </w:r>
      <w:r w:rsidR="00EC0B44">
        <w:rPr>
          <w:lang w:val="en-US"/>
        </w:rPr>
        <w:t xml:space="preserve">Most </w:t>
      </w:r>
      <w:r w:rsidR="0090169F">
        <w:rPr>
          <w:lang w:val="en-US"/>
        </w:rPr>
        <w:t xml:space="preserve">studies </w:t>
      </w:r>
      <w:r w:rsidR="00EC0B44">
        <w:rPr>
          <w:lang w:val="en-US"/>
        </w:rPr>
        <w:t>were published in</w:t>
      </w:r>
      <w:r w:rsidR="003A00C6">
        <w:rPr>
          <w:lang w:val="en-US"/>
        </w:rPr>
        <w:t xml:space="preserve"> </w:t>
      </w:r>
      <w:r w:rsidR="00EC0B44">
        <w:rPr>
          <w:lang w:val="en-US"/>
        </w:rPr>
        <w:t>1969</w:t>
      </w:r>
      <w:r w:rsidR="00092F95">
        <w:rPr>
          <w:lang w:val="en-US"/>
        </w:rPr>
        <w:t xml:space="preserve">, </w:t>
      </w:r>
      <w:r w:rsidR="00BE0D18">
        <w:rPr>
          <w:lang w:val="en-US"/>
        </w:rPr>
        <w:t>including</w:t>
      </w:r>
      <w:r w:rsidR="00A35978">
        <w:rPr>
          <w:lang w:val="en-US"/>
        </w:rPr>
        <w:t xml:space="preserve"> </w:t>
      </w:r>
      <w:r w:rsidR="00BA2268">
        <w:rPr>
          <w:lang w:val="en-US"/>
        </w:rPr>
        <w:t>four</w:t>
      </w:r>
      <w:r w:rsidR="00A35978">
        <w:rPr>
          <w:lang w:val="en-US"/>
        </w:rPr>
        <w:t xml:space="preserve"> </w:t>
      </w:r>
      <w:r w:rsidR="00DF0805">
        <w:rPr>
          <w:lang w:val="en-US"/>
        </w:rPr>
        <w:t xml:space="preserve">primary </w:t>
      </w:r>
      <w:r w:rsidR="00822A88">
        <w:rPr>
          <w:lang w:val="en-US"/>
        </w:rPr>
        <w:t>studies</w:t>
      </w:r>
      <w:r w:rsidR="00A1718C">
        <w:rPr>
          <w:lang w:val="en-US"/>
        </w:rPr>
        <w:t xml:space="preserve"> </w:t>
      </w:r>
      <w:r w:rsidR="006648E6">
        <w:rPr>
          <w:lang w:val="en-US"/>
        </w:rPr>
        <w:t>reporting</w:t>
      </w:r>
      <w:r w:rsidR="00A1718C">
        <w:rPr>
          <w:lang w:val="en-US"/>
        </w:rPr>
        <w:t xml:space="preserve"> on</w:t>
      </w:r>
      <w:r w:rsidR="005721EB">
        <w:rPr>
          <w:lang w:val="en-US"/>
        </w:rPr>
        <w:t xml:space="preserve"> </w:t>
      </w:r>
      <w:r w:rsidR="00FF19FE">
        <w:rPr>
          <w:lang w:val="en-US"/>
        </w:rPr>
        <w:t xml:space="preserve">the </w:t>
      </w:r>
      <w:r w:rsidR="00C00E42">
        <w:rPr>
          <w:lang w:val="en-US"/>
        </w:rPr>
        <w:t>RSV vaccine</w:t>
      </w:r>
      <w:r w:rsidR="00FF19FE">
        <w:rPr>
          <w:lang w:val="en-US"/>
        </w:rPr>
        <w:t xml:space="preserve"> Lot-100</w:t>
      </w:r>
      <w:r w:rsidR="008C4BE7">
        <w:rPr>
          <w:lang w:val="en-US"/>
        </w:rPr>
        <w:t xml:space="preserve"> </w:t>
      </w:r>
      <w:r w:rsidR="00A1718C">
        <w:rPr>
          <w:lang w:val="en-US"/>
        </w:rPr>
        <w:t xml:space="preserve">trials conducted </w:t>
      </w:r>
      <w:r w:rsidR="005721EB">
        <w:rPr>
          <w:lang w:val="en-US"/>
        </w:rPr>
        <w:t>in</w:t>
      </w:r>
      <w:r w:rsidR="00A1718C">
        <w:rPr>
          <w:lang w:val="en-US"/>
        </w:rPr>
        <w:t xml:space="preserve"> </w:t>
      </w:r>
      <w:r w:rsidR="00D30218">
        <w:rPr>
          <w:lang w:val="en-US"/>
        </w:rPr>
        <w:t>the</w:t>
      </w:r>
      <w:r w:rsidR="00F8160A">
        <w:rPr>
          <w:lang w:val="en-US"/>
        </w:rPr>
        <w:t xml:space="preserve"> </w:t>
      </w:r>
      <w:r w:rsidR="00D30218">
        <w:rPr>
          <w:lang w:val="en-US"/>
        </w:rPr>
        <w:t xml:space="preserve">1960s. </w:t>
      </w:r>
      <w:r w:rsidR="00F8160A">
        <w:rPr>
          <w:lang w:val="en-US"/>
        </w:rPr>
        <w:t xml:space="preserve">No studies were </w:t>
      </w:r>
      <w:r w:rsidR="00145F1B">
        <w:rPr>
          <w:lang w:val="en-US"/>
        </w:rPr>
        <w:t xml:space="preserve">found published in the years between </w:t>
      </w:r>
      <w:r w:rsidR="00F8160A">
        <w:rPr>
          <w:lang w:val="en-US"/>
        </w:rPr>
        <w:t xml:space="preserve">1969 </w:t>
      </w:r>
      <w:r w:rsidR="00145F1B">
        <w:rPr>
          <w:lang w:val="en-US"/>
        </w:rPr>
        <w:t>and</w:t>
      </w:r>
      <w:r w:rsidR="00F8160A">
        <w:rPr>
          <w:lang w:val="en-US"/>
        </w:rPr>
        <w:t xml:space="preserve"> 2001. </w:t>
      </w:r>
      <w:r w:rsidR="00336D6C">
        <w:rPr>
          <w:lang w:val="en-US"/>
        </w:rPr>
        <w:t xml:space="preserve">Studies published </w:t>
      </w:r>
      <w:r w:rsidR="00FA79BD">
        <w:rPr>
          <w:lang w:val="en-US"/>
        </w:rPr>
        <w:t>between</w:t>
      </w:r>
      <w:r w:rsidR="00D1632F">
        <w:rPr>
          <w:lang w:val="en-US"/>
        </w:rPr>
        <w:t xml:space="preserve"> </w:t>
      </w:r>
      <w:r w:rsidR="000D4376">
        <w:rPr>
          <w:lang w:val="en-US"/>
        </w:rPr>
        <w:t xml:space="preserve">2001 </w:t>
      </w:r>
      <w:r w:rsidR="00FA79BD">
        <w:rPr>
          <w:lang w:val="en-US"/>
        </w:rPr>
        <w:t>and</w:t>
      </w:r>
      <w:r w:rsidR="000D4376">
        <w:rPr>
          <w:lang w:val="en-US"/>
        </w:rPr>
        <w:t xml:space="preserve"> 2025</w:t>
      </w:r>
      <w:r w:rsidR="00902B75">
        <w:rPr>
          <w:lang w:val="en-US"/>
        </w:rPr>
        <w:t xml:space="preserve"> are secondary </w:t>
      </w:r>
      <w:r w:rsidR="00FA79BD">
        <w:rPr>
          <w:lang w:val="en-US"/>
        </w:rPr>
        <w:t>and</w:t>
      </w:r>
      <w:r w:rsidR="00E13D94">
        <w:rPr>
          <w:lang w:val="en-US"/>
        </w:rPr>
        <w:t xml:space="preserve"> </w:t>
      </w:r>
      <w:r w:rsidR="000E0587">
        <w:rPr>
          <w:lang w:val="en-US"/>
        </w:rPr>
        <w:t>retrospective</w:t>
      </w:r>
      <w:r w:rsidR="00A0593F">
        <w:rPr>
          <w:lang w:val="en-US"/>
        </w:rPr>
        <w:t xml:space="preserve">ly describe </w:t>
      </w:r>
      <w:r w:rsidR="00DE79DF">
        <w:rPr>
          <w:lang w:val="en-US"/>
        </w:rPr>
        <w:t xml:space="preserve">these </w:t>
      </w:r>
      <w:r w:rsidR="008C0326">
        <w:rPr>
          <w:lang w:val="en-US"/>
        </w:rPr>
        <w:t>earlier</w:t>
      </w:r>
      <w:r w:rsidR="00DE79DF">
        <w:rPr>
          <w:lang w:val="en-US"/>
        </w:rPr>
        <w:t xml:space="preserve"> vaccine</w:t>
      </w:r>
      <w:r w:rsidR="008C0326">
        <w:rPr>
          <w:lang w:val="en-US"/>
        </w:rPr>
        <w:t xml:space="preserve"> trials</w:t>
      </w:r>
      <w:r w:rsidR="00DE79DF">
        <w:rPr>
          <w:lang w:val="en-US"/>
        </w:rPr>
        <w:t>, with minor peaks noted in 2010, 2014 and 2020</w:t>
      </w:r>
      <w:r w:rsidR="00EF5C3F">
        <w:rPr>
          <w:lang w:val="en-US"/>
        </w:rPr>
        <w:t xml:space="preserve">. </w:t>
      </w:r>
      <w:r w:rsidR="00FC3C9C">
        <w:rPr>
          <w:lang w:val="en-US"/>
        </w:rPr>
        <w:t>The distribution of the</w:t>
      </w:r>
      <w:r w:rsidR="008E683E">
        <w:rPr>
          <w:lang w:val="en-US"/>
        </w:rPr>
        <w:t xml:space="preserve"> </w:t>
      </w:r>
      <w:r w:rsidR="00FC3C9C">
        <w:rPr>
          <w:lang w:val="en-US"/>
        </w:rPr>
        <w:t>studies</w:t>
      </w:r>
      <w:r w:rsidR="00757F8D">
        <w:rPr>
          <w:lang w:val="en-US"/>
        </w:rPr>
        <w:t xml:space="preserve"> by publication</w:t>
      </w:r>
      <w:r w:rsidR="00AE0684">
        <w:rPr>
          <w:lang w:val="en-US"/>
        </w:rPr>
        <w:t xml:space="preserve"> year</w:t>
      </w:r>
      <w:r w:rsidR="00FC3C9C">
        <w:rPr>
          <w:lang w:val="en-US"/>
        </w:rPr>
        <w:t xml:space="preserve"> </w:t>
      </w:r>
      <w:r w:rsidR="009E5F5E">
        <w:rPr>
          <w:lang w:val="en-US"/>
        </w:rPr>
        <w:t xml:space="preserve">is </w:t>
      </w:r>
      <w:r w:rsidR="00910564">
        <w:rPr>
          <w:lang w:val="en-US"/>
        </w:rPr>
        <w:t>shown</w:t>
      </w:r>
      <w:r w:rsidR="009E5F5E">
        <w:rPr>
          <w:lang w:val="en-US"/>
        </w:rPr>
        <w:t xml:space="preserve"> in the bar chart (</w:t>
      </w:r>
      <w:r w:rsidR="00376439">
        <w:rPr>
          <w:lang w:val="en-US"/>
        </w:rPr>
        <w:t>F</w:t>
      </w:r>
      <w:r w:rsidR="009E5F5E">
        <w:rPr>
          <w:lang w:val="en-US"/>
        </w:rPr>
        <w:t>igure 2).</w:t>
      </w:r>
    </w:p>
    <w:p w14:paraId="0C5A623B" w14:textId="77777777" w:rsidR="00E13D94" w:rsidRDefault="00E13D94" w:rsidP="00D75F0C">
      <w:pPr>
        <w:rPr>
          <w:lang w:val="en-US"/>
        </w:rPr>
      </w:pPr>
    </w:p>
    <w:p w14:paraId="1B4D71FA" w14:textId="77777777" w:rsidR="008E2919" w:rsidRDefault="008E2919" w:rsidP="00D75F0C">
      <w:pPr>
        <w:rPr>
          <w:lang w:val="en-US"/>
        </w:rPr>
      </w:pPr>
    </w:p>
    <w:p w14:paraId="67E4BD21" w14:textId="72D9CE9C" w:rsidR="00F20DD3" w:rsidRPr="00CB3658" w:rsidRDefault="00CA4192" w:rsidP="00585A09">
      <w:pPr>
        <w:pStyle w:val="Kop3"/>
        <w:rPr>
          <w:lang w:val="en-US"/>
        </w:rPr>
      </w:pPr>
      <w:r>
        <w:rPr>
          <w:noProof/>
          <w:lang w:val="en-US"/>
          <w14:ligatures w14:val="standardContextual"/>
        </w:rPr>
        <w:lastRenderedPageBreak/>
        <w:drawing>
          <wp:inline distT="0" distB="0" distL="0" distR="0" wp14:anchorId="28D83B5F" wp14:editId="2B9134F2">
            <wp:extent cx="5760720" cy="4416425"/>
            <wp:effectExtent l="0" t="0" r="5080" b="3175"/>
            <wp:docPr id="974667193" name="Afbeelding 2" descr="Afbeelding met tekst, Lettertype, diagram, schermopnam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667193" name="Afbeelding 2" descr="Afbeelding met tekst, Lettertype, diagram, schermopname&#10;&#10;Door AI gegenereerde inhoud is mogelijk onjuist."/>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4416425"/>
                    </a:xfrm>
                    <a:prstGeom prst="rect">
                      <a:avLst/>
                    </a:prstGeom>
                  </pic:spPr>
                </pic:pic>
              </a:graphicData>
            </a:graphic>
          </wp:inline>
        </w:drawing>
      </w:r>
      <w:r w:rsidR="00CB3658" w:rsidRPr="00CB3658">
        <w:rPr>
          <w:lang w:val="en-US"/>
        </w:rPr>
        <w:t xml:space="preserve"> </w:t>
      </w:r>
    </w:p>
    <w:p w14:paraId="3F1DD348" w14:textId="55E507B7" w:rsidR="008C3C99" w:rsidRPr="00F17299" w:rsidRDefault="00727414" w:rsidP="00F17299">
      <w:pPr>
        <w:pStyle w:val="Bijschrift"/>
        <w:rPr>
          <w:sz w:val="32"/>
          <w:szCs w:val="32"/>
          <w:lang w:val="en-GB"/>
        </w:rPr>
      </w:pPr>
      <w:r w:rsidRPr="00727414">
        <w:rPr>
          <w:b/>
          <w:bCs/>
          <w:lang w:val="en-GB"/>
        </w:rPr>
        <w:t xml:space="preserve">Figure </w:t>
      </w:r>
      <w:r w:rsidRPr="00727414">
        <w:rPr>
          <w:b/>
          <w:bCs/>
          <w:lang w:val="en-GB"/>
        </w:rPr>
        <w:fldChar w:fldCharType="begin"/>
      </w:r>
      <w:r w:rsidRPr="00727414">
        <w:rPr>
          <w:b/>
          <w:bCs/>
          <w:lang w:val="en-GB"/>
        </w:rPr>
        <w:instrText xml:space="preserve"> SEQ Figure \* ARABIC </w:instrText>
      </w:r>
      <w:r w:rsidRPr="00727414">
        <w:rPr>
          <w:b/>
          <w:bCs/>
          <w:lang w:val="en-GB"/>
        </w:rPr>
        <w:fldChar w:fldCharType="separate"/>
      </w:r>
      <w:r w:rsidRPr="00727414">
        <w:rPr>
          <w:b/>
          <w:bCs/>
          <w:noProof/>
          <w:lang w:val="en-GB"/>
        </w:rPr>
        <w:t>2</w:t>
      </w:r>
      <w:r w:rsidRPr="00727414">
        <w:rPr>
          <w:b/>
          <w:bCs/>
          <w:lang w:val="en-GB"/>
        </w:rPr>
        <w:fldChar w:fldCharType="end"/>
      </w:r>
      <w:r w:rsidRPr="00727414">
        <w:rPr>
          <w:b/>
          <w:bCs/>
          <w:lang w:val="en-GB"/>
        </w:rPr>
        <w:t>.</w:t>
      </w:r>
      <w:r w:rsidRPr="00727414">
        <w:rPr>
          <w:lang w:val="en-GB"/>
        </w:rPr>
        <w:t xml:space="preserve"> Bar chart illustrating the distribution of the included studies by year of publication. Most studies appeared in 1969. Subsequent studies were published intermittently between 2001 and 2025, with minor peaks in 2010, 2014 and 2020.</w:t>
      </w:r>
    </w:p>
    <w:p w14:paraId="7321C1D8" w14:textId="481B6A82" w:rsidR="008C3C99" w:rsidRPr="002501E4" w:rsidRDefault="0001291F" w:rsidP="002501E4">
      <w:pPr>
        <w:pStyle w:val="Kop3"/>
        <w:rPr>
          <w:b/>
          <w:bCs/>
          <w:sz w:val="24"/>
          <w:szCs w:val="24"/>
          <w:lang w:val="en-US"/>
        </w:rPr>
      </w:pPr>
      <w:r>
        <w:rPr>
          <w:b/>
          <w:bCs/>
          <w:sz w:val="24"/>
          <w:szCs w:val="24"/>
          <w:lang w:val="en-US"/>
        </w:rPr>
        <w:t>Study type</w:t>
      </w:r>
    </w:p>
    <w:p w14:paraId="612E9B30" w14:textId="7DFD4540" w:rsidR="007E459A" w:rsidRDefault="00E9399F" w:rsidP="005975AB">
      <w:pPr>
        <w:rPr>
          <w:lang w:val="en-US" w:eastAsia="en-US"/>
        </w:rPr>
      </w:pPr>
      <w:r>
        <w:rPr>
          <w:lang w:val="en-US" w:eastAsia="en-US"/>
        </w:rPr>
        <w:t>The literature search</w:t>
      </w:r>
      <w:r w:rsidR="00A66135">
        <w:rPr>
          <w:lang w:val="en-US" w:eastAsia="en-US"/>
        </w:rPr>
        <w:t xml:space="preserve"> includes </w:t>
      </w:r>
      <w:r w:rsidR="00FC0265">
        <w:rPr>
          <w:lang w:val="en-US" w:eastAsia="en-US"/>
        </w:rPr>
        <w:t>t</w:t>
      </w:r>
      <w:r w:rsidR="00684966">
        <w:rPr>
          <w:lang w:val="en-US" w:eastAsia="en-US"/>
        </w:rPr>
        <w:t>welve</w:t>
      </w:r>
      <w:r w:rsidR="00951CF0">
        <w:rPr>
          <w:lang w:val="en-US" w:eastAsia="en-US"/>
        </w:rPr>
        <w:t xml:space="preserve"> </w:t>
      </w:r>
      <w:r w:rsidR="008D066C">
        <w:rPr>
          <w:lang w:val="en-US" w:eastAsia="en-US"/>
        </w:rPr>
        <w:t xml:space="preserve">narrative </w:t>
      </w:r>
      <w:r w:rsidR="00951CF0">
        <w:rPr>
          <w:lang w:val="en-US" w:eastAsia="en-US"/>
        </w:rPr>
        <w:t>literature reviews</w:t>
      </w:r>
      <w:r w:rsidR="00702E74">
        <w:rPr>
          <w:lang w:val="en-US" w:eastAsia="en-US"/>
        </w:rPr>
        <w:t xml:space="preserve"> (67%)</w:t>
      </w:r>
      <w:r w:rsidR="00366193">
        <w:rPr>
          <w:lang w:val="en-US" w:eastAsia="en-US"/>
        </w:rPr>
        <w:t>, one viewpoint/commentary article,</w:t>
      </w:r>
      <w:r w:rsidR="00C65F02">
        <w:rPr>
          <w:lang w:val="en-US" w:eastAsia="en-US"/>
        </w:rPr>
        <w:t xml:space="preserve"> </w:t>
      </w:r>
      <w:r w:rsidR="009403DF">
        <w:rPr>
          <w:lang w:val="en-US" w:eastAsia="en-US"/>
        </w:rPr>
        <w:t>one r</w:t>
      </w:r>
      <w:r w:rsidR="009403DF" w:rsidRPr="009403DF">
        <w:rPr>
          <w:lang w:val="en-US" w:eastAsia="en-US"/>
        </w:rPr>
        <w:t>egulatory meeting</w:t>
      </w:r>
      <w:r w:rsidR="009403DF">
        <w:rPr>
          <w:lang w:val="en-US" w:eastAsia="en-US"/>
        </w:rPr>
        <w:t xml:space="preserve"> </w:t>
      </w:r>
      <w:r w:rsidR="009403DF" w:rsidRPr="009403DF">
        <w:rPr>
          <w:lang w:val="en-US" w:eastAsia="en-US"/>
        </w:rPr>
        <w:t>summary</w:t>
      </w:r>
      <w:r w:rsidR="008D066C">
        <w:rPr>
          <w:lang w:val="en-US" w:eastAsia="en-US"/>
        </w:rPr>
        <w:t>,</w:t>
      </w:r>
      <w:r w:rsidR="009403DF" w:rsidRPr="009403DF">
        <w:rPr>
          <w:lang w:val="en-US" w:eastAsia="en-US"/>
        </w:rPr>
        <w:t xml:space="preserve"> </w:t>
      </w:r>
      <w:r w:rsidR="00C65F02">
        <w:rPr>
          <w:lang w:val="en-US" w:eastAsia="en-US"/>
        </w:rPr>
        <w:t xml:space="preserve">and </w:t>
      </w:r>
      <w:r w:rsidR="00366193">
        <w:rPr>
          <w:lang w:val="en-US" w:eastAsia="en-US"/>
        </w:rPr>
        <w:t>four empirical studies.</w:t>
      </w:r>
      <w:r w:rsidR="008371BA">
        <w:rPr>
          <w:lang w:val="en-US" w:eastAsia="en-US"/>
        </w:rPr>
        <w:t xml:space="preserve"> All </w:t>
      </w:r>
      <w:r w:rsidR="00A36E85">
        <w:rPr>
          <w:lang w:val="en-US" w:eastAsia="en-US"/>
        </w:rPr>
        <w:t xml:space="preserve">these </w:t>
      </w:r>
      <w:r w:rsidR="008371BA">
        <w:rPr>
          <w:lang w:val="en-US" w:eastAsia="en-US"/>
        </w:rPr>
        <w:t>empirical studies were clinical trials</w:t>
      </w:r>
      <w:r w:rsidR="00A36E85">
        <w:rPr>
          <w:lang w:val="en-US" w:eastAsia="en-US"/>
        </w:rPr>
        <w:t>, each</w:t>
      </w:r>
      <w:r w:rsidR="008371BA">
        <w:rPr>
          <w:lang w:val="en-US" w:eastAsia="en-US"/>
        </w:rPr>
        <w:t xml:space="preserve"> </w:t>
      </w:r>
      <w:r w:rsidR="00CA0713">
        <w:rPr>
          <w:lang w:val="en-US" w:eastAsia="en-US"/>
        </w:rPr>
        <w:t xml:space="preserve">characterized as </w:t>
      </w:r>
      <w:r w:rsidR="008371BA">
        <w:rPr>
          <w:lang w:val="en-US" w:eastAsia="en-US"/>
        </w:rPr>
        <w:t xml:space="preserve">experimental, </w:t>
      </w:r>
      <w:r w:rsidR="001410D8">
        <w:rPr>
          <w:lang w:val="en-US" w:eastAsia="en-US"/>
        </w:rPr>
        <w:t>analytical, quantitative and longitudinal.</w:t>
      </w:r>
    </w:p>
    <w:p w14:paraId="69C47B52" w14:textId="77777777" w:rsidR="00EA0920" w:rsidRPr="005975AB" w:rsidRDefault="00EA0920" w:rsidP="005975AB">
      <w:pPr>
        <w:rPr>
          <w:lang w:val="en-US" w:eastAsia="en-US"/>
        </w:rPr>
      </w:pPr>
    </w:p>
    <w:p w14:paraId="071B5CAB" w14:textId="3AD9665B" w:rsidR="00BC6EE5" w:rsidRDefault="00A841BA" w:rsidP="001B7F7A">
      <w:pPr>
        <w:pStyle w:val="Kop2"/>
        <w:rPr>
          <w:sz w:val="28"/>
          <w:szCs w:val="28"/>
          <w:lang w:val="en-US" w:eastAsia="en-US"/>
        </w:rPr>
      </w:pPr>
      <w:r>
        <w:rPr>
          <w:sz w:val="28"/>
          <w:szCs w:val="28"/>
          <w:lang w:val="en-US" w:eastAsia="en-US"/>
        </w:rPr>
        <w:t>Primary sources: t</w:t>
      </w:r>
      <w:r w:rsidR="00BC6EE5">
        <w:rPr>
          <w:sz w:val="28"/>
          <w:szCs w:val="28"/>
          <w:lang w:val="en-US" w:eastAsia="en-US"/>
        </w:rPr>
        <w:t xml:space="preserve">he four </w:t>
      </w:r>
      <w:r w:rsidR="007E036F">
        <w:rPr>
          <w:sz w:val="28"/>
          <w:szCs w:val="28"/>
          <w:lang w:val="en-US" w:eastAsia="en-US"/>
        </w:rPr>
        <w:t xml:space="preserve">Lot-100 </w:t>
      </w:r>
      <w:r w:rsidR="00BC6EE5">
        <w:rPr>
          <w:sz w:val="28"/>
          <w:szCs w:val="28"/>
          <w:lang w:val="en-US" w:eastAsia="en-US"/>
        </w:rPr>
        <w:t>c</w:t>
      </w:r>
      <w:r w:rsidR="00BC6EE5" w:rsidRPr="00DE4C70">
        <w:rPr>
          <w:sz w:val="28"/>
          <w:szCs w:val="28"/>
          <w:lang w:val="en-US" w:eastAsia="en-US"/>
        </w:rPr>
        <w:t xml:space="preserve">linical </w:t>
      </w:r>
      <w:r w:rsidR="00BC6EE5">
        <w:rPr>
          <w:sz w:val="28"/>
          <w:szCs w:val="28"/>
          <w:lang w:val="en-US" w:eastAsia="en-US"/>
        </w:rPr>
        <w:t>trials</w:t>
      </w:r>
      <w:r w:rsidR="00DC5937">
        <w:rPr>
          <w:sz w:val="28"/>
          <w:szCs w:val="28"/>
          <w:lang w:val="en-US" w:eastAsia="en-US"/>
        </w:rPr>
        <w:t xml:space="preserve"> </w:t>
      </w:r>
    </w:p>
    <w:p w14:paraId="74634FA9" w14:textId="69FE7FEF" w:rsidR="00637449" w:rsidRDefault="00334F04" w:rsidP="00B63977">
      <w:pPr>
        <w:rPr>
          <w:lang w:val="en-US" w:eastAsia="en-US"/>
        </w:rPr>
      </w:pPr>
      <w:r>
        <w:rPr>
          <w:lang w:val="en-US" w:eastAsia="en-US"/>
        </w:rPr>
        <w:t xml:space="preserve">The RSV </w:t>
      </w:r>
      <w:r w:rsidR="006C7ACC">
        <w:rPr>
          <w:lang w:val="en-US" w:eastAsia="en-US"/>
        </w:rPr>
        <w:t>vaccine</w:t>
      </w:r>
      <w:r w:rsidR="00C51A0E">
        <w:rPr>
          <w:lang w:val="en-US" w:eastAsia="en-US"/>
        </w:rPr>
        <w:t xml:space="preserve"> </w:t>
      </w:r>
      <w:r w:rsidR="00907434">
        <w:rPr>
          <w:lang w:val="en-US" w:eastAsia="en-US"/>
        </w:rPr>
        <w:t>Lot-100</w:t>
      </w:r>
      <w:r w:rsidR="00AD450B">
        <w:rPr>
          <w:lang w:val="en-US" w:eastAsia="en-US"/>
        </w:rPr>
        <w:t>,</w:t>
      </w:r>
      <w:r w:rsidR="006C7ACC">
        <w:rPr>
          <w:lang w:val="en-US" w:eastAsia="en-US"/>
        </w:rPr>
        <w:t xml:space="preserve"> used in the four clinical trials</w:t>
      </w:r>
      <w:r w:rsidR="00AD450B">
        <w:rPr>
          <w:lang w:val="en-US" w:eastAsia="en-US"/>
        </w:rPr>
        <w:t>,</w:t>
      </w:r>
      <w:r w:rsidR="006C7ACC">
        <w:rPr>
          <w:lang w:val="en-US" w:eastAsia="en-US"/>
        </w:rPr>
        <w:t xml:space="preserve"> was developed by Pfizer. </w:t>
      </w:r>
      <w:r w:rsidR="000C225C">
        <w:rPr>
          <w:lang w:val="en-US" w:eastAsia="en-US"/>
        </w:rPr>
        <w:t>It</w:t>
      </w:r>
      <w:r w:rsidR="00907434">
        <w:rPr>
          <w:lang w:val="en-US" w:eastAsia="en-US"/>
        </w:rPr>
        <w:t xml:space="preserve"> was a </w:t>
      </w:r>
      <w:r w:rsidR="001904CB">
        <w:rPr>
          <w:lang w:val="en-US" w:eastAsia="en-US"/>
        </w:rPr>
        <w:t>heat</w:t>
      </w:r>
      <w:r w:rsidR="00683677">
        <w:rPr>
          <w:lang w:val="en-US" w:eastAsia="en-US"/>
        </w:rPr>
        <w:t>-</w:t>
      </w:r>
      <w:r w:rsidR="001904CB">
        <w:rPr>
          <w:lang w:val="en-US" w:eastAsia="en-US"/>
        </w:rPr>
        <w:t xml:space="preserve"> and</w:t>
      </w:r>
      <w:r w:rsidR="00683677">
        <w:rPr>
          <w:lang w:val="en-US" w:eastAsia="en-US"/>
        </w:rPr>
        <w:t xml:space="preserve"> formal</w:t>
      </w:r>
      <w:r w:rsidR="00B439AC">
        <w:rPr>
          <w:lang w:val="en-US" w:eastAsia="en-US"/>
        </w:rPr>
        <w:t>dehyde</w:t>
      </w:r>
      <w:r w:rsidR="006C1498">
        <w:rPr>
          <w:lang w:val="en-US" w:eastAsia="en-US"/>
        </w:rPr>
        <w:t>-inactivated whole</w:t>
      </w:r>
      <w:r w:rsidR="006F0043">
        <w:rPr>
          <w:lang w:val="en-US" w:eastAsia="en-US"/>
        </w:rPr>
        <w:t>-</w:t>
      </w:r>
      <w:r w:rsidR="006C1498">
        <w:rPr>
          <w:lang w:val="en-US" w:eastAsia="en-US"/>
        </w:rPr>
        <w:t>virus</w:t>
      </w:r>
      <w:r w:rsidR="00907434">
        <w:rPr>
          <w:lang w:val="en-US" w:eastAsia="en-US"/>
        </w:rPr>
        <w:t xml:space="preserve"> vaccine.</w:t>
      </w:r>
      <w:r w:rsidR="002E068C">
        <w:rPr>
          <w:lang w:val="en-US" w:eastAsia="en-US"/>
        </w:rPr>
        <w:t xml:space="preserve"> B</w:t>
      </w:r>
      <w:r w:rsidR="00D22629">
        <w:rPr>
          <w:lang w:val="en-US" w:eastAsia="en-US"/>
        </w:rPr>
        <w:t>ased on</w:t>
      </w:r>
      <w:r w:rsidR="002E068C">
        <w:rPr>
          <w:lang w:val="en-US" w:eastAsia="en-US"/>
        </w:rPr>
        <w:t xml:space="preserve"> the success of </w:t>
      </w:r>
      <w:r w:rsidR="00D22629">
        <w:rPr>
          <w:lang w:val="en-US" w:eastAsia="en-US"/>
        </w:rPr>
        <w:t>the</w:t>
      </w:r>
      <w:r w:rsidR="00CA3BA5">
        <w:rPr>
          <w:lang w:val="en-US" w:eastAsia="en-US"/>
        </w:rPr>
        <w:t xml:space="preserve"> </w:t>
      </w:r>
      <w:r w:rsidR="00AD450B">
        <w:rPr>
          <w:lang w:val="en-US" w:eastAsia="en-US"/>
        </w:rPr>
        <w:t xml:space="preserve">inactivated </w:t>
      </w:r>
      <w:r w:rsidR="002E068C">
        <w:rPr>
          <w:lang w:val="en-US" w:eastAsia="en-US"/>
        </w:rPr>
        <w:t>polio vacc</w:t>
      </w:r>
      <w:r w:rsidR="00FC282A">
        <w:rPr>
          <w:lang w:val="en-US" w:eastAsia="en-US"/>
        </w:rPr>
        <w:t xml:space="preserve">ine and </w:t>
      </w:r>
      <w:r w:rsidR="00856278">
        <w:rPr>
          <w:lang w:val="en-US" w:eastAsia="en-US"/>
        </w:rPr>
        <w:t xml:space="preserve">other </w:t>
      </w:r>
      <w:r w:rsidR="00FC282A">
        <w:rPr>
          <w:lang w:val="en-US" w:eastAsia="en-US"/>
        </w:rPr>
        <w:t xml:space="preserve">inactivated viral vaccines, </w:t>
      </w:r>
      <w:r w:rsidR="00AD450B">
        <w:rPr>
          <w:lang w:val="en-US" w:eastAsia="en-US"/>
        </w:rPr>
        <w:t>researchers</w:t>
      </w:r>
      <w:r w:rsidR="00FC282A">
        <w:rPr>
          <w:lang w:val="en-US" w:eastAsia="en-US"/>
        </w:rPr>
        <w:t xml:space="preserve"> hope</w:t>
      </w:r>
      <w:r w:rsidR="00AD450B">
        <w:rPr>
          <w:lang w:val="en-US" w:eastAsia="en-US"/>
        </w:rPr>
        <w:t>d</w:t>
      </w:r>
      <w:r w:rsidR="00FC282A">
        <w:rPr>
          <w:lang w:val="en-US" w:eastAsia="en-US"/>
        </w:rPr>
        <w:t xml:space="preserve"> that </w:t>
      </w:r>
      <w:r w:rsidR="00AD450B">
        <w:rPr>
          <w:lang w:val="en-US" w:eastAsia="en-US"/>
        </w:rPr>
        <w:t xml:space="preserve">RSV could similarly be </w:t>
      </w:r>
      <w:r w:rsidR="00AC7DD8">
        <w:rPr>
          <w:lang w:val="en-US" w:eastAsia="en-US"/>
        </w:rPr>
        <w:t xml:space="preserve">inactivated </w:t>
      </w:r>
      <w:r w:rsidR="0090302C">
        <w:rPr>
          <w:lang w:val="en-US" w:eastAsia="en-US"/>
        </w:rPr>
        <w:t xml:space="preserve">while retaining </w:t>
      </w:r>
      <w:r w:rsidR="00AC7DD8">
        <w:rPr>
          <w:lang w:val="en-US" w:eastAsia="en-US"/>
        </w:rPr>
        <w:t>its</w:t>
      </w:r>
      <w:r w:rsidR="00FC282A">
        <w:rPr>
          <w:lang w:val="en-US" w:eastAsia="en-US"/>
        </w:rPr>
        <w:t xml:space="preserve"> imm</w:t>
      </w:r>
      <w:r w:rsidR="00CA3BA5">
        <w:rPr>
          <w:lang w:val="en-US" w:eastAsia="en-US"/>
        </w:rPr>
        <w:t xml:space="preserve">unogenic properties. </w:t>
      </w:r>
      <w:r w:rsidR="00856278">
        <w:rPr>
          <w:lang w:val="en-US" w:eastAsia="en-US"/>
        </w:rPr>
        <w:t>T</w:t>
      </w:r>
      <w:r w:rsidR="0090302C">
        <w:rPr>
          <w:lang w:val="en-US" w:eastAsia="en-US"/>
        </w:rPr>
        <w:t>herefore, t</w:t>
      </w:r>
      <w:r w:rsidR="00856278">
        <w:rPr>
          <w:lang w:val="en-US" w:eastAsia="en-US"/>
        </w:rPr>
        <w:t>hese</w:t>
      </w:r>
      <w:r w:rsidR="00AC7DD8">
        <w:rPr>
          <w:lang w:val="en-US" w:eastAsia="en-US"/>
        </w:rPr>
        <w:t xml:space="preserve"> clinical</w:t>
      </w:r>
      <w:r w:rsidR="00856278">
        <w:rPr>
          <w:lang w:val="en-US" w:eastAsia="en-US"/>
        </w:rPr>
        <w:t xml:space="preserve"> trials with </w:t>
      </w:r>
      <w:r w:rsidR="0090302C">
        <w:rPr>
          <w:lang w:val="en-US" w:eastAsia="en-US"/>
        </w:rPr>
        <w:t xml:space="preserve">the </w:t>
      </w:r>
      <w:r w:rsidR="00856278">
        <w:rPr>
          <w:lang w:val="en-US" w:eastAsia="en-US"/>
        </w:rPr>
        <w:t>formal</w:t>
      </w:r>
      <w:r w:rsidR="00B439AC">
        <w:rPr>
          <w:lang w:val="en-US" w:eastAsia="en-US"/>
        </w:rPr>
        <w:t>dehyde</w:t>
      </w:r>
      <w:r w:rsidR="00856278">
        <w:rPr>
          <w:lang w:val="en-US" w:eastAsia="en-US"/>
        </w:rPr>
        <w:t xml:space="preserve">-inactivated RSV vaccine were </w:t>
      </w:r>
      <w:r w:rsidR="00AC7DD8">
        <w:rPr>
          <w:lang w:val="en-US" w:eastAsia="en-US"/>
        </w:rPr>
        <w:t>initiated.</w:t>
      </w:r>
    </w:p>
    <w:p w14:paraId="57E48E49" w14:textId="77777777" w:rsidR="003F42CD" w:rsidRDefault="003F42CD" w:rsidP="00B63977">
      <w:pPr>
        <w:rPr>
          <w:lang w:val="en-US" w:eastAsia="en-US"/>
        </w:rPr>
      </w:pPr>
    </w:p>
    <w:p w14:paraId="368F06FB" w14:textId="4292B740" w:rsidR="007F580F" w:rsidRPr="001972B6" w:rsidRDefault="007F580F" w:rsidP="001972B6">
      <w:pPr>
        <w:pStyle w:val="Kop3"/>
        <w:rPr>
          <w:b/>
          <w:bCs/>
          <w:sz w:val="24"/>
          <w:szCs w:val="24"/>
          <w:lang w:val="en-US" w:eastAsia="en-US"/>
        </w:rPr>
      </w:pPr>
      <w:r w:rsidRPr="001972B6">
        <w:rPr>
          <w:b/>
          <w:bCs/>
          <w:sz w:val="24"/>
          <w:szCs w:val="24"/>
          <w:lang w:val="en-US" w:eastAsia="en-US"/>
        </w:rPr>
        <w:t>Clinical trial</w:t>
      </w:r>
      <w:r w:rsidR="009919ED" w:rsidRPr="001972B6">
        <w:rPr>
          <w:b/>
          <w:bCs/>
          <w:sz w:val="24"/>
          <w:szCs w:val="24"/>
          <w:lang w:val="en-US" w:eastAsia="en-US"/>
        </w:rPr>
        <w:t xml:space="preserve"> </w:t>
      </w:r>
      <w:r w:rsidR="0063653E">
        <w:rPr>
          <w:b/>
          <w:bCs/>
          <w:sz w:val="24"/>
          <w:szCs w:val="24"/>
          <w:lang w:val="en-US" w:eastAsia="en-US"/>
        </w:rPr>
        <w:fldChar w:fldCharType="begin"/>
      </w:r>
      <w:r w:rsidR="00580141">
        <w:rPr>
          <w:b/>
          <w:bCs/>
          <w:sz w:val="24"/>
          <w:szCs w:val="24"/>
          <w:lang w:val="en-US" w:eastAsia="en-US"/>
        </w:rPr>
        <w:instrText xml:space="preserve"> ADDIN ZOTERO_ITEM CSL_CITATION {"citationID":"q5gvNsBS","properties":{"formattedCitation":"(Chin et al. 1969)","plainCitation":"(Chin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H."}],"issued":{"date-parts":[["1969",4]]}}}],"schema":"https://github.com/citation-style-language/schema/raw/master/csl-citation.json"} </w:instrText>
      </w:r>
      <w:r w:rsidR="0063653E">
        <w:rPr>
          <w:b/>
          <w:bCs/>
          <w:sz w:val="24"/>
          <w:szCs w:val="24"/>
          <w:lang w:val="en-US" w:eastAsia="en-US"/>
        </w:rPr>
        <w:fldChar w:fldCharType="separate"/>
      </w:r>
      <w:r w:rsidR="00580141">
        <w:rPr>
          <w:b/>
          <w:bCs/>
          <w:noProof/>
          <w:sz w:val="24"/>
          <w:szCs w:val="24"/>
          <w:lang w:val="en-US" w:eastAsia="en-US"/>
        </w:rPr>
        <w:t>(Chin et al. 1969)</w:t>
      </w:r>
      <w:r w:rsidR="0063653E">
        <w:rPr>
          <w:b/>
          <w:bCs/>
          <w:sz w:val="24"/>
          <w:szCs w:val="24"/>
          <w:lang w:val="en-US" w:eastAsia="en-US"/>
        </w:rPr>
        <w:fldChar w:fldCharType="end"/>
      </w:r>
    </w:p>
    <w:p w14:paraId="686F0772" w14:textId="5D92BB45" w:rsidR="002240BD" w:rsidRPr="0000587B" w:rsidRDefault="007F580F" w:rsidP="00BC6EE5">
      <w:pPr>
        <w:rPr>
          <w:lang w:val="en-GB" w:eastAsia="en-US"/>
        </w:rPr>
      </w:pPr>
      <w:r w:rsidRPr="0000587B">
        <w:rPr>
          <w:lang w:val="en-GB" w:eastAsia="en-US"/>
        </w:rPr>
        <w:t>Th</w:t>
      </w:r>
      <w:r w:rsidR="005773DF" w:rsidRPr="0000587B">
        <w:rPr>
          <w:lang w:val="en-GB" w:eastAsia="en-US"/>
        </w:rPr>
        <w:t>is</w:t>
      </w:r>
      <w:r w:rsidRPr="0000587B">
        <w:rPr>
          <w:lang w:val="en-GB" w:eastAsia="en-US"/>
        </w:rPr>
        <w:t xml:space="preserve"> </w:t>
      </w:r>
      <w:r w:rsidR="00135C96" w:rsidRPr="0000587B">
        <w:rPr>
          <w:lang w:val="en-GB" w:eastAsia="en-US"/>
        </w:rPr>
        <w:t xml:space="preserve">vaccine </w:t>
      </w:r>
      <w:r w:rsidRPr="0000587B">
        <w:rPr>
          <w:lang w:val="en-GB" w:eastAsia="en-US"/>
        </w:rPr>
        <w:t xml:space="preserve">trial was </w:t>
      </w:r>
      <w:r w:rsidR="0081371F" w:rsidRPr="0000587B">
        <w:rPr>
          <w:lang w:val="en-GB" w:eastAsia="en-US"/>
        </w:rPr>
        <w:t>conducted</w:t>
      </w:r>
      <w:r w:rsidR="0065540A" w:rsidRPr="0000587B">
        <w:rPr>
          <w:lang w:val="en-GB" w:eastAsia="en-US"/>
        </w:rPr>
        <w:t xml:space="preserve"> between 1966 and 1967</w:t>
      </w:r>
      <w:r w:rsidRPr="0000587B">
        <w:rPr>
          <w:lang w:val="en-GB" w:eastAsia="en-US"/>
        </w:rPr>
        <w:t xml:space="preserve"> at Fort Ord</w:t>
      </w:r>
      <w:r w:rsidR="0067287A" w:rsidRPr="0000587B">
        <w:rPr>
          <w:lang w:val="en-GB" w:eastAsia="en-US"/>
        </w:rPr>
        <w:t xml:space="preserve">, </w:t>
      </w:r>
      <w:r w:rsidR="001500A1" w:rsidRPr="0000587B">
        <w:rPr>
          <w:lang w:val="en-GB" w:eastAsia="en-US"/>
        </w:rPr>
        <w:t xml:space="preserve">a permanent Army </w:t>
      </w:r>
      <w:r w:rsidR="001B7F7A" w:rsidRPr="0000587B">
        <w:rPr>
          <w:lang w:val="en-GB" w:eastAsia="en-US"/>
        </w:rPr>
        <w:t>p</w:t>
      </w:r>
      <w:r w:rsidR="001500A1" w:rsidRPr="0000587B">
        <w:rPr>
          <w:lang w:val="en-GB" w:eastAsia="en-US"/>
        </w:rPr>
        <w:t>ost</w:t>
      </w:r>
      <w:r w:rsidR="007C7C0A" w:rsidRPr="0000587B">
        <w:rPr>
          <w:lang w:val="en-GB" w:eastAsia="en-US"/>
        </w:rPr>
        <w:t xml:space="preserve"> in California</w:t>
      </w:r>
      <w:r w:rsidR="001500A1" w:rsidRPr="0000587B">
        <w:rPr>
          <w:lang w:val="en-GB" w:eastAsia="en-US"/>
        </w:rPr>
        <w:t xml:space="preserve"> primar</w:t>
      </w:r>
      <w:r w:rsidR="00954628" w:rsidRPr="0000587B">
        <w:rPr>
          <w:lang w:val="en-GB" w:eastAsia="en-US"/>
        </w:rPr>
        <w:t>il</w:t>
      </w:r>
      <w:r w:rsidR="001500A1" w:rsidRPr="0000587B">
        <w:rPr>
          <w:lang w:val="en-GB" w:eastAsia="en-US"/>
        </w:rPr>
        <w:t xml:space="preserve">y </w:t>
      </w:r>
      <w:r w:rsidR="00954628" w:rsidRPr="0000587B">
        <w:rPr>
          <w:lang w:val="en-GB" w:eastAsia="en-US"/>
        </w:rPr>
        <w:t xml:space="preserve">used </w:t>
      </w:r>
      <w:r w:rsidR="001F5820" w:rsidRPr="0000587B">
        <w:rPr>
          <w:lang w:val="en-GB" w:eastAsia="en-US"/>
        </w:rPr>
        <w:t>for training</w:t>
      </w:r>
      <w:r w:rsidR="001500A1" w:rsidRPr="0000587B">
        <w:rPr>
          <w:lang w:val="en-GB" w:eastAsia="en-US"/>
        </w:rPr>
        <w:t xml:space="preserve"> </w:t>
      </w:r>
      <w:r w:rsidR="00954628" w:rsidRPr="0000587B">
        <w:rPr>
          <w:lang w:val="en-GB" w:eastAsia="en-US"/>
        </w:rPr>
        <w:t>military</w:t>
      </w:r>
      <w:r w:rsidR="001500A1" w:rsidRPr="0000587B">
        <w:rPr>
          <w:lang w:val="en-GB" w:eastAsia="en-US"/>
        </w:rPr>
        <w:t xml:space="preserve"> recruits from the western United States</w:t>
      </w:r>
      <w:r w:rsidR="00621D44">
        <w:rPr>
          <w:lang w:val="en-GB" w:eastAsia="en-US"/>
        </w:rPr>
        <w:t xml:space="preserve"> </w:t>
      </w:r>
      <w:r w:rsidR="00621D44">
        <w:rPr>
          <w:lang w:val="en-GB" w:eastAsia="en-US"/>
        </w:rPr>
        <w:fldChar w:fldCharType="begin"/>
      </w:r>
      <w:r w:rsidR="00621D44">
        <w:rPr>
          <w:lang w:val="en-GB" w:eastAsia="en-US"/>
        </w:rPr>
        <w:instrText xml:space="preserve"> ADDIN ZOTERO_ITEM CSL_CITATION {"citationID":"NHZF1O2z","properties":{"formattedCitation":"(Chin et al. 1969)","plainCitation":"(Chin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H."}],"issued":{"date-parts":[["1969",4]]}}}],"schema":"https://github.com/citation-style-language/schema/raw/master/csl-citation.json"} </w:instrText>
      </w:r>
      <w:r w:rsidR="00621D44">
        <w:rPr>
          <w:lang w:val="en-GB" w:eastAsia="en-US"/>
        </w:rPr>
        <w:fldChar w:fldCharType="separate"/>
      </w:r>
      <w:r w:rsidR="00621D44">
        <w:rPr>
          <w:noProof/>
          <w:lang w:val="en-GB" w:eastAsia="en-US"/>
        </w:rPr>
        <w:t>(Chin et al. 1969)</w:t>
      </w:r>
      <w:r w:rsidR="00621D44">
        <w:rPr>
          <w:lang w:val="en-GB" w:eastAsia="en-US"/>
        </w:rPr>
        <w:fldChar w:fldCharType="end"/>
      </w:r>
      <w:r w:rsidR="001500A1" w:rsidRPr="0000587B">
        <w:rPr>
          <w:lang w:val="en-GB" w:eastAsia="en-US"/>
        </w:rPr>
        <w:t xml:space="preserve">. </w:t>
      </w:r>
      <w:r w:rsidR="0009061F" w:rsidRPr="0000587B">
        <w:rPr>
          <w:lang w:val="en-GB" w:eastAsia="en-US"/>
        </w:rPr>
        <w:t>The study population consist</w:t>
      </w:r>
      <w:r w:rsidR="00EF6AA4" w:rsidRPr="0000587B">
        <w:rPr>
          <w:lang w:val="en-GB" w:eastAsia="en-US"/>
        </w:rPr>
        <w:t>ed</w:t>
      </w:r>
      <w:r w:rsidR="0009061F" w:rsidRPr="0000587B">
        <w:rPr>
          <w:lang w:val="en-GB" w:eastAsia="en-US"/>
        </w:rPr>
        <w:t xml:space="preserve"> of </w:t>
      </w:r>
      <w:r w:rsidR="008939CB" w:rsidRPr="0000587B">
        <w:rPr>
          <w:lang w:val="en-GB" w:eastAsia="en-US"/>
        </w:rPr>
        <w:t xml:space="preserve">infants and </w:t>
      </w:r>
      <w:r w:rsidR="0009061F" w:rsidRPr="0000587B">
        <w:rPr>
          <w:lang w:val="en-GB" w:eastAsia="en-US"/>
        </w:rPr>
        <w:t>children of Army personnel</w:t>
      </w:r>
      <w:r w:rsidR="00DE57CD">
        <w:rPr>
          <w:lang w:val="en-GB" w:eastAsia="en-US"/>
        </w:rPr>
        <w:t>, aged four months t</w:t>
      </w:r>
      <w:r w:rsidR="00FD4C74">
        <w:rPr>
          <w:lang w:val="en-GB" w:eastAsia="en-US"/>
        </w:rPr>
        <w:t>o</w:t>
      </w:r>
      <w:r w:rsidR="00DE57CD">
        <w:rPr>
          <w:lang w:val="en-GB" w:eastAsia="en-US"/>
        </w:rPr>
        <w:t xml:space="preserve"> nine years</w:t>
      </w:r>
      <w:r w:rsidR="0009061F" w:rsidRPr="0000587B">
        <w:rPr>
          <w:lang w:val="en-GB" w:eastAsia="en-US"/>
        </w:rPr>
        <w:t>.</w:t>
      </w:r>
      <w:r w:rsidR="00463E0A" w:rsidRPr="0000587B">
        <w:rPr>
          <w:lang w:val="en-GB" w:eastAsia="en-US"/>
        </w:rPr>
        <w:t xml:space="preserve"> </w:t>
      </w:r>
      <w:r w:rsidR="00897687" w:rsidRPr="0000587B">
        <w:rPr>
          <w:lang w:val="en-GB" w:eastAsia="en-US"/>
        </w:rPr>
        <w:t>Th</w:t>
      </w:r>
      <w:r w:rsidR="00310016">
        <w:rPr>
          <w:lang w:val="en-GB" w:eastAsia="en-US"/>
        </w:rPr>
        <w:t>is</w:t>
      </w:r>
      <w:r w:rsidR="00897687" w:rsidRPr="0000587B">
        <w:rPr>
          <w:lang w:val="en-GB" w:eastAsia="en-US"/>
        </w:rPr>
        <w:t xml:space="preserve"> group</w:t>
      </w:r>
      <w:r w:rsidR="00310016">
        <w:rPr>
          <w:lang w:val="en-GB" w:eastAsia="en-US"/>
        </w:rPr>
        <w:t xml:space="preserve"> was</w:t>
      </w:r>
      <w:r w:rsidR="004910AA" w:rsidRPr="0000587B">
        <w:rPr>
          <w:lang w:val="en-GB" w:eastAsia="en-US"/>
        </w:rPr>
        <w:t xml:space="preserve"> selected because </w:t>
      </w:r>
      <w:r w:rsidR="005D6427" w:rsidRPr="0000587B">
        <w:rPr>
          <w:lang w:val="en-GB" w:eastAsia="en-US"/>
        </w:rPr>
        <w:t>they received</w:t>
      </w:r>
      <w:r w:rsidR="00F63EB1" w:rsidRPr="0000587B">
        <w:rPr>
          <w:lang w:val="en-GB" w:eastAsia="en-US"/>
        </w:rPr>
        <w:t xml:space="preserve"> nearly</w:t>
      </w:r>
      <w:r w:rsidR="004910AA" w:rsidRPr="0000587B">
        <w:rPr>
          <w:lang w:val="en-GB" w:eastAsia="en-US"/>
        </w:rPr>
        <w:t xml:space="preserve"> all of their medical care </w:t>
      </w:r>
      <w:r w:rsidR="00F63EB1" w:rsidRPr="0000587B">
        <w:rPr>
          <w:lang w:val="en-GB" w:eastAsia="en-US"/>
        </w:rPr>
        <w:t>through</w:t>
      </w:r>
      <w:r w:rsidR="00DD6F13" w:rsidRPr="0000587B">
        <w:rPr>
          <w:lang w:val="en-GB" w:eastAsia="en-US"/>
        </w:rPr>
        <w:t xml:space="preserve"> the</w:t>
      </w:r>
      <w:r w:rsidR="004910AA" w:rsidRPr="0000587B">
        <w:rPr>
          <w:lang w:val="en-GB" w:eastAsia="en-US"/>
        </w:rPr>
        <w:t xml:space="preserve"> </w:t>
      </w:r>
      <w:r w:rsidR="00942162" w:rsidRPr="0000587B">
        <w:rPr>
          <w:lang w:val="en-GB" w:eastAsia="en-US"/>
        </w:rPr>
        <w:t xml:space="preserve">Fort Ord Medical Facilities, </w:t>
      </w:r>
      <w:r w:rsidR="00DD6F13" w:rsidRPr="0000587B">
        <w:rPr>
          <w:lang w:val="en-GB" w:eastAsia="en-US"/>
        </w:rPr>
        <w:t xml:space="preserve">allowing </w:t>
      </w:r>
      <w:r w:rsidR="00942162" w:rsidRPr="0000587B">
        <w:rPr>
          <w:lang w:val="en-GB" w:eastAsia="en-US"/>
        </w:rPr>
        <w:t xml:space="preserve">the field staff </w:t>
      </w:r>
      <w:r w:rsidR="00BE06EE" w:rsidRPr="0000587B">
        <w:rPr>
          <w:lang w:val="en-GB" w:eastAsia="en-US"/>
        </w:rPr>
        <w:t xml:space="preserve">to closely </w:t>
      </w:r>
      <w:r w:rsidR="00BE06EE" w:rsidRPr="0000587B">
        <w:rPr>
          <w:lang w:val="en-GB" w:eastAsia="en-US"/>
        </w:rPr>
        <w:lastRenderedPageBreak/>
        <w:t xml:space="preserve">monitor all medically </w:t>
      </w:r>
      <w:r w:rsidR="00942162" w:rsidRPr="0000587B">
        <w:rPr>
          <w:lang w:val="en-GB" w:eastAsia="en-US"/>
        </w:rPr>
        <w:t>attended illnesses</w:t>
      </w:r>
      <w:r w:rsidR="000A02CB" w:rsidRPr="0000587B">
        <w:rPr>
          <w:lang w:val="en-GB" w:eastAsia="en-US"/>
        </w:rPr>
        <w:t xml:space="preserve"> among participants</w:t>
      </w:r>
      <w:r w:rsidR="00286C80">
        <w:rPr>
          <w:lang w:val="en-GB" w:eastAsia="en-US"/>
        </w:rPr>
        <w:t xml:space="preserve"> </w:t>
      </w:r>
      <w:r w:rsidR="00286C80">
        <w:rPr>
          <w:lang w:val="en-GB" w:eastAsia="en-US"/>
        </w:rPr>
        <w:fldChar w:fldCharType="begin"/>
      </w:r>
      <w:r w:rsidR="00D947C5">
        <w:rPr>
          <w:lang w:val="en-GB" w:eastAsia="en-US"/>
        </w:rPr>
        <w:instrText xml:space="preserve"> ADDIN ZOTERO_ITEM CSL_CITATION {"citationID":"F3zMXUqM","properties":{"formattedCitation":"(Chin et al. 1969)","plainCitation":"(Chin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H."}],"issued":{"date-parts":[["1969",4]]}}}],"schema":"https://github.com/citation-style-language/schema/raw/master/csl-citation.json"} </w:instrText>
      </w:r>
      <w:r w:rsidR="00286C80">
        <w:rPr>
          <w:lang w:val="en-GB" w:eastAsia="en-US"/>
        </w:rPr>
        <w:fldChar w:fldCharType="separate"/>
      </w:r>
      <w:r w:rsidR="00D947C5">
        <w:rPr>
          <w:noProof/>
          <w:lang w:val="en-GB" w:eastAsia="en-US"/>
        </w:rPr>
        <w:t>(Chin et al. 1969)</w:t>
      </w:r>
      <w:r w:rsidR="00286C80">
        <w:rPr>
          <w:lang w:val="en-GB" w:eastAsia="en-US"/>
        </w:rPr>
        <w:fldChar w:fldCharType="end"/>
      </w:r>
      <w:r w:rsidR="000A02CB" w:rsidRPr="0000587B">
        <w:rPr>
          <w:lang w:val="en-GB" w:eastAsia="en-US"/>
        </w:rPr>
        <w:t>.</w:t>
      </w:r>
      <w:r w:rsidR="00942162" w:rsidRPr="0000587B">
        <w:rPr>
          <w:lang w:val="en-GB" w:eastAsia="en-US"/>
        </w:rPr>
        <w:t xml:space="preserve"> </w:t>
      </w:r>
      <w:r w:rsidR="004D1A6F" w:rsidRPr="0000587B">
        <w:rPr>
          <w:lang w:val="en-GB" w:eastAsia="en-US"/>
        </w:rPr>
        <w:t>I</w:t>
      </w:r>
      <w:r w:rsidR="00942162" w:rsidRPr="0000587B">
        <w:rPr>
          <w:lang w:val="en-GB" w:eastAsia="en-US"/>
        </w:rPr>
        <w:t xml:space="preserve">nfants and </w:t>
      </w:r>
      <w:r w:rsidR="002B68A4" w:rsidRPr="0000587B">
        <w:rPr>
          <w:lang w:val="en-GB" w:eastAsia="en-US"/>
        </w:rPr>
        <w:t>children</w:t>
      </w:r>
      <w:r w:rsidR="00043122" w:rsidRPr="0000587B">
        <w:rPr>
          <w:lang w:val="en-GB" w:eastAsia="en-US"/>
        </w:rPr>
        <w:t xml:space="preserve"> were</w:t>
      </w:r>
      <w:r w:rsidR="002B68A4" w:rsidRPr="0000587B">
        <w:rPr>
          <w:lang w:val="en-GB" w:eastAsia="en-US"/>
        </w:rPr>
        <w:t xml:space="preserve"> vaccinated with </w:t>
      </w:r>
      <w:r w:rsidR="00043122" w:rsidRPr="0000587B">
        <w:rPr>
          <w:lang w:val="en-GB" w:eastAsia="en-US"/>
        </w:rPr>
        <w:t xml:space="preserve">either </w:t>
      </w:r>
      <w:r w:rsidR="002B68A4" w:rsidRPr="0000587B">
        <w:rPr>
          <w:lang w:val="en-GB" w:eastAsia="en-US"/>
        </w:rPr>
        <w:t xml:space="preserve">Lot-100 </w:t>
      </w:r>
      <w:r w:rsidR="00F1476A" w:rsidRPr="0000587B">
        <w:rPr>
          <w:lang w:val="en-GB" w:eastAsia="en-US"/>
        </w:rPr>
        <w:t>or a</w:t>
      </w:r>
      <w:r w:rsidR="002B68A4" w:rsidRPr="0000587B">
        <w:rPr>
          <w:lang w:val="en-GB" w:eastAsia="en-US"/>
        </w:rPr>
        <w:t xml:space="preserve"> trivalent parainfluenza virus vaccine (Lot 6364</w:t>
      </w:r>
      <w:r w:rsidR="00A135CD" w:rsidRPr="0000587B">
        <w:rPr>
          <w:lang w:val="en-GB" w:eastAsia="en-US"/>
        </w:rPr>
        <w:t xml:space="preserve">). </w:t>
      </w:r>
      <w:r w:rsidR="00F1476A" w:rsidRPr="0000587B">
        <w:rPr>
          <w:lang w:val="en-GB" w:eastAsia="en-US"/>
        </w:rPr>
        <w:t xml:space="preserve">Each vaccine group served as the control for the other. </w:t>
      </w:r>
      <w:r w:rsidR="00DB52AA" w:rsidRPr="0000587B">
        <w:rPr>
          <w:lang w:val="en-GB" w:eastAsia="en-US"/>
        </w:rPr>
        <w:t xml:space="preserve">Two </w:t>
      </w:r>
      <w:r w:rsidR="001E25FF" w:rsidRPr="0000587B">
        <w:rPr>
          <w:lang w:val="en-GB" w:eastAsia="en-US"/>
        </w:rPr>
        <w:t xml:space="preserve">intramuscular </w:t>
      </w:r>
      <w:r w:rsidR="00DB52AA" w:rsidRPr="0000587B">
        <w:rPr>
          <w:lang w:val="en-GB" w:eastAsia="en-US"/>
        </w:rPr>
        <w:t xml:space="preserve">injections were </w:t>
      </w:r>
      <w:r w:rsidR="001E25FF" w:rsidRPr="0000587B">
        <w:rPr>
          <w:lang w:val="en-GB" w:eastAsia="en-US"/>
        </w:rPr>
        <w:t>administered one</w:t>
      </w:r>
      <w:r w:rsidR="00DB52AA" w:rsidRPr="0000587B">
        <w:rPr>
          <w:lang w:val="en-GB" w:eastAsia="en-US"/>
        </w:rPr>
        <w:t xml:space="preserve"> month apart.</w:t>
      </w:r>
      <w:r w:rsidR="00BE2A3A" w:rsidRPr="0000587B">
        <w:rPr>
          <w:lang w:val="en-GB" w:eastAsia="en-US"/>
        </w:rPr>
        <w:t xml:space="preserve"> Small</w:t>
      </w:r>
      <w:r w:rsidR="00B57226" w:rsidRPr="0000587B">
        <w:rPr>
          <w:lang w:val="en-GB" w:eastAsia="en-US"/>
        </w:rPr>
        <w:t xml:space="preserve"> infants</w:t>
      </w:r>
      <w:r w:rsidR="00BE2A3A" w:rsidRPr="0000587B">
        <w:rPr>
          <w:lang w:val="en-GB" w:eastAsia="en-US"/>
        </w:rPr>
        <w:t xml:space="preserve"> received the injections</w:t>
      </w:r>
      <w:r w:rsidR="00B57226" w:rsidRPr="0000587B">
        <w:rPr>
          <w:lang w:val="en-GB" w:eastAsia="en-US"/>
        </w:rPr>
        <w:t xml:space="preserve"> in their left </w:t>
      </w:r>
      <w:r w:rsidR="00B54603" w:rsidRPr="0000587B">
        <w:rPr>
          <w:lang w:val="en-GB" w:eastAsia="en-US"/>
        </w:rPr>
        <w:t>anterior</w:t>
      </w:r>
      <w:r w:rsidR="00B57226" w:rsidRPr="0000587B">
        <w:rPr>
          <w:lang w:val="en-GB" w:eastAsia="en-US"/>
        </w:rPr>
        <w:t>-lateral thigh</w:t>
      </w:r>
      <w:r w:rsidR="00306D68" w:rsidRPr="0000587B">
        <w:rPr>
          <w:lang w:val="en-GB" w:eastAsia="en-US"/>
        </w:rPr>
        <w:t>, while</w:t>
      </w:r>
      <w:r w:rsidR="00B57226" w:rsidRPr="0000587B">
        <w:rPr>
          <w:lang w:val="en-GB" w:eastAsia="en-US"/>
        </w:rPr>
        <w:t xml:space="preserve"> older children</w:t>
      </w:r>
      <w:r w:rsidR="00306D68" w:rsidRPr="0000587B">
        <w:rPr>
          <w:lang w:val="en-GB" w:eastAsia="en-US"/>
        </w:rPr>
        <w:t xml:space="preserve"> were vaccinated</w:t>
      </w:r>
      <w:r w:rsidR="00B57226" w:rsidRPr="0000587B">
        <w:rPr>
          <w:lang w:val="en-GB" w:eastAsia="en-US"/>
        </w:rPr>
        <w:t xml:space="preserve"> </w:t>
      </w:r>
      <w:r w:rsidR="00306D68" w:rsidRPr="0000587B">
        <w:rPr>
          <w:lang w:val="en-GB" w:eastAsia="en-US"/>
        </w:rPr>
        <w:t xml:space="preserve">in </w:t>
      </w:r>
      <w:r w:rsidR="00B57226" w:rsidRPr="0000587B">
        <w:rPr>
          <w:lang w:val="en-GB" w:eastAsia="en-US"/>
        </w:rPr>
        <w:t>the left deltoid area</w:t>
      </w:r>
      <w:r w:rsidR="00621D44">
        <w:rPr>
          <w:lang w:val="en-GB" w:eastAsia="en-US"/>
        </w:rPr>
        <w:t xml:space="preserve"> </w:t>
      </w:r>
      <w:r w:rsidR="00621D44">
        <w:rPr>
          <w:lang w:val="en-GB" w:eastAsia="en-US"/>
        </w:rPr>
        <w:fldChar w:fldCharType="begin"/>
      </w:r>
      <w:r w:rsidR="0063653E">
        <w:rPr>
          <w:lang w:val="en-GB" w:eastAsia="en-US"/>
        </w:rPr>
        <w:instrText xml:space="preserve"> ADDIN ZOTERO_ITEM CSL_CITATION {"citationID":"cbfXGpHr","properties":{"formattedCitation":"(Chin et al. 1969)","plainCitation":"(Chin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H."}],"issued":{"date-parts":[["1969",4]]}}}],"schema":"https://github.com/citation-style-language/schema/raw/master/csl-citation.json"} </w:instrText>
      </w:r>
      <w:r w:rsidR="00621D44">
        <w:rPr>
          <w:lang w:val="en-GB" w:eastAsia="en-US"/>
        </w:rPr>
        <w:fldChar w:fldCharType="separate"/>
      </w:r>
      <w:r w:rsidR="0063653E">
        <w:rPr>
          <w:noProof/>
          <w:lang w:val="en-GB" w:eastAsia="en-US"/>
        </w:rPr>
        <w:t>(Chin et al. 1969)</w:t>
      </w:r>
      <w:r w:rsidR="00621D44">
        <w:rPr>
          <w:lang w:val="en-GB" w:eastAsia="en-US"/>
        </w:rPr>
        <w:fldChar w:fldCharType="end"/>
      </w:r>
      <w:r w:rsidR="00306D68" w:rsidRPr="0000587B">
        <w:rPr>
          <w:lang w:val="en-GB" w:eastAsia="en-US"/>
        </w:rPr>
        <w:t>.</w:t>
      </w:r>
      <w:r w:rsidR="00157485" w:rsidRPr="0000587B">
        <w:rPr>
          <w:lang w:val="en-GB" w:eastAsia="en-US"/>
        </w:rPr>
        <w:t xml:space="preserve"> The dosage and schedule of vaccine administration were identical for both groups.</w:t>
      </w:r>
      <w:r w:rsidR="00CD32DB">
        <w:rPr>
          <w:lang w:val="en-GB" w:eastAsia="en-US"/>
        </w:rPr>
        <w:t xml:space="preserve"> The aim of </w:t>
      </w:r>
      <w:r w:rsidR="00560A36">
        <w:rPr>
          <w:lang w:val="en-GB" w:eastAsia="en-US"/>
        </w:rPr>
        <w:t xml:space="preserve">the study </w:t>
      </w:r>
      <w:r w:rsidR="005F7C76">
        <w:rPr>
          <w:lang w:val="en-GB" w:eastAsia="en-US"/>
        </w:rPr>
        <w:t>was</w:t>
      </w:r>
      <w:r w:rsidR="00560A36">
        <w:rPr>
          <w:lang w:val="en-GB" w:eastAsia="en-US"/>
        </w:rPr>
        <w:t xml:space="preserve"> not explicitly stated.</w:t>
      </w:r>
    </w:p>
    <w:p w14:paraId="4596FC0E" w14:textId="77777777" w:rsidR="001A726A" w:rsidRDefault="001A726A" w:rsidP="005B476E">
      <w:pPr>
        <w:rPr>
          <w:b/>
          <w:bCs/>
          <w:lang w:val="en-US" w:eastAsia="en-US"/>
        </w:rPr>
      </w:pPr>
    </w:p>
    <w:p w14:paraId="5E5E6C23" w14:textId="44CCDB0B" w:rsidR="001B7F7A" w:rsidRPr="001972B6" w:rsidRDefault="001B7F7A" w:rsidP="001972B6">
      <w:pPr>
        <w:pStyle w:val="Kop3"/>
        <w:rPr>
          <w:b/>
          <w:bCs/>
          <w:sz w:val="24"/>
          <w:szCs w:val="24"/>
          <w:lang w:val="en-US" w:eastAsia="en-US"/>
        </w:rPr>
      </w:pPr>
      <w:r w:rsidRPr="001972B6">
        <w:rPr>
          <w:b/>
          <w:bCs/>
          <w:sz w:val="24"/>
          <w:szCs w:val="24"/>
          <w:lang w:val="en-US" w:eastAsia="en-US"/>
        </w:rPr>
        <w:t>Clinical trial</w:t>
      </w:r>
      <w:r w:rsidR="007B65FD" w:rsidRPr="001972B6">
        <w:rPr>
          <w:b/>
          <w:bCs/>
          <w:sz w:val="24"/>
          <w:szCs w:val="24"/>
          <w:lang w:val="en-US" w:eastAsia="en-US"/>
        </w:rPr>
        <w:t xml:space="preserve"> </w:t>
      </w:r>
      <w:r w:rsidR="00E836F6">
        <w:rPr>
          <w:b/>
          <w:bCs/>
          <w:sz w:val="24"/>
          <w:szCs w:val="24"/>
          <w:lang w:val="en-US" w:eastAsia="en-US"/>
        </w:rPr>
        <w:fldChar w:fldCharType="begin"/>
      </w:r>
      <w:r w:rsidR="00E836F6">
        <w:rPr>
          <w:b/>
          <w:bCs/>
          <w:sz w:val="24"/>
          <w:szCs w:val="24"/>
          <w:lang w:val="en-US" w:eastAsia="en-US"/>
        </w:rPr>
        <w:instrText xml:space="preserve"> ADDIN ZOTERO_ITEM CSL_CITATION {"citationID":"3hmgu0DI","properties":{"formattedCitation":"(Fulginiti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E836F6">
        <w:rPr>
          <w:b/>
          <w:bCs/>
          <w:sz w:val="24"/>
          <w:szCs w:val="24"/>
          <w:lang w:val="en-US" w:eastAsia="en-US"/>
        </w:rPr>
        <w:fldChar w:fldCharType="separate"/>
      </w:r>
      <w:r w:rsidR="00E836F6">
        <w:rPr>
          <w:b/>
          <w:bCs/>
          <w:noProof/>
          <w:sz w:val="24"/>
          <w:szCs w:val="24"/>
          <w:lang w:val="en-US" w:eastAsia="en-US"/>
        </w:rPr>
        <w:t>(Fulginiti et al. 1969)</w:t>
      </w:r>
      <w:r w:rsidR="00E836F6">
        <w:rPr>
          <w:b/>
          <w:bCs/>
          <w:sz w:val="24"/>
          <w:szCs w:val="24"/>
          <w:lang w:val="en-US" w:eastAsia="en-US"/>
        </w:rPr>
        <w:fldChar w:fldCharType="end"/>
      </w:r>
    </w:p>
    <w:p w14:paraId="1E5A9654" w14:textId="5192C379" w:rsidR="00992F07" w:rsidRDefault="0034268B" w:rsidP="00FA6C78">
      <w:pPr>
        <w:rPr>
          <w:color w:val="000000"/>
          <w:lang w:val="en-GB"/>
        </w:rPr>
      </w:pPr>
      <w:r>
        <w:rPr>
          <w:lang w:val="en-US" w:eastAsia="en-US"/>
        </w:rPr>
        <w:t xml:space="preserve">The </w:t>
      </w:r>
      <w:r w:rsidR="0004621F">
        <w:rPr>
          <w:lang w:val="en-US" w:eastAsia="en-US"/>
        </w:rPr>
        <w:t xml:space="preserve">aim </w:t>
      </w:r>
      <w:r w:rsidR="00355365">
        <w:rPr>
          <w:lang w:val="en-US" w:eastAsia="en-US"/>
        </w:rPr>
        <w:t xml:space="preserve">of this trial </w:t>
      </w:r>
      <w:r w:rsidR="0004621F">
        <w:rPr>
          <w:lang w:val="en-US" w:eastAsia="en-US"/>
        </w:rPr>
        <w:t>was</w:t>
      </w:r>
      <w:r>
        <w:rPr>
          <w:lang w:val="en-US" w:eastAsia="en-US"/>
        </w:rPr>
        <w:t xml:space="preserve"> to </w:t>
      </w:r>
      <w:r w:rsidR="001D438F">
        <w:rPr>
          <w:lang w:val="en-US" w:eastAsia="en-US"/>
        </w:rPr>
        <w:t xml:space="preserve">evaluate </w:t>
      </w:r>
      <w:r>
        <w:rPr>
          <w:lang w:val="en-US" w:eastAsia="en-US"/>
        </w:rPr>
        <w:t xml:space="preserve">the antigenicity and efficacy of a newly </w:t>
      </w:r>
      <w:r w:rsidR="001D438F">
        <w:rPr>
          <w:lang w:val="en-US" w:eastAsia="en-US"/>
        </w:rPr>
        <w:t xml:space="preserve">developed </w:t>
      </w:r>
      <w:r>
        <w:rPr>
          <w:lang w:val="en-US" w:eastAsia="en-US"/>
        </w:rPr>
        <w:t>inactivated trivalent parainfluenza virus vaccin</w:t>
      </w:r>
      <w:r w:rsidR="001D438F">
        <w:rPr>
          <w:lang w:val="en-US" w:eastAsia="en-US"/>
        </w:rPr>
        <w:t>e</w:t>
      </w:r>
      <w:r w:rsidR="00580141">
        <w:rPr>
          <w:lang w:val="en-US" w:eastAsia="en-US"/>
        </w:rPr>
        <w:t xml:space="preserve"> </w:t>
      </w:r>
      <w:r w:rsidR="00580141">
        <w:rPr>
          <w:lang w:val="en-US" w:eastAsia="en-US"/>
        </w:rPr>
        <w:fldChar w:fldCharType="begin"/>
      </w:r>
      <w:r w:rsidR="00FD655D">
        <w:rPr>
          <w:lang w:val="en-US" w:eastAsia="en-US"/>
        </w:rPr>
        <w:instrText xml:space="preserve"> ADDIN ZOTERO_ITEM CSL_CITATION {"citationID":"zip7z0xC","properties":{"formattedCitation":"(Fulginiti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580141">
        <w:rPr>
          <w:lang w:val="en-US" w:eastAsia="en-US"/>
        </w:rPr>
        <w:fldChar w:fldCharType="separate"/>
      </w:r>
      <w:r w:rsidR="00FD655D">
        <w:rPr>
          <w:noProof/>
          <w:lang w:val="en-US" w:eastAsia="en-US"/>
        </w:rPr>
        <w:t>(Fulginiti et al. 1969)</w:t>
      </w:r>
      <w:r w:rsidR="00580141">
        <w:rPr>
          <w:lang w:val="en-US" w:eastAsia="en-US"/>
        </w:rPr>
        <w:fldChar w:fldCharType="end"/>
      </w:r>
      <w:r w:rsidR="00992E92">
        <w:rPr>
          <w:lang w:val="en-US" w:eastAsia="en-US"/>
        </w:rPr>
        <w:t xml:space="preserve">. </w:t>
      </w:r>
      <w:r w:rsidR="00266048">
        <w:rPr>
          <w:lang w:val="en-US" w:eastAsia="en-US"/>
        </w:rPr>
        <w:t>Th</w:t>
      </w:r>
      <w:r w:rsidR="00A35145">
        <w:rPr>
          <w:lang w:val="en-US" w:eastAsia="en-US"/>
        </w:rPr>
        <w:t>e</w:t>
      </w:r>
      <w:r w:rsidR="00266048">
        <w:rPr>
          <w:lang w:val="en-US" w:eastAsia="en-US"/>
        </w:rPr>
        <w:t xml:space="preserve"> </w:t>
      </w:r>
      <w:r w:rsidR="001D438F">
        <w:rPr>
          <w:lang w:val="en-US" w:eastAsia="en-US"/>
        </w:rPr>
        <w:t xml:space="preserve">clinical </w:t>
      </w:r>
      <w:r w:rsidR="00266048">
        <w:rPr>
          <w:lang w:val="en-US" w:eastAsia="en-US"/>
        </w:rPr>
        <w:t>trial</w:t>
      </w:r>
      <w:r w:rsidR="00966AD3">
        <w:rPr>
          <w:lang w:val="en-US" w:eastAsia="en-US"/>
        </w:rPr>
        <w:t xml:space="preserve"> was conducted between 1966 and 1967 at</w:t>
      </w:r>
      <w:r w:rsidR="00266048">
        <w:rPr>
          <w:lang w:val="en-US" w:eastAsia="en-US"/>
        </w:rPr>
        <w:t xml:space="preserve"> </w:t>
      </w:r>
      <w:r w:rsidR="00B02147">
        <w:rPr>
          <w:lang w:val="en-US" w:eastAsia="en-US"/>
        </w:rPr>
        <w:t>Lowry</w:t>
      </w:r>
      <w:r w:rsidR="00047524">
        <w:rPr>
          <w:lang w:val="en-US" w:eastAsia="en-US"/>
        </w:rPr>
        <w:t xml:space="preserve"> Air Force Base</w:t>
      </w:r>
      <w:r w:rsidR="005A1D6E">
        <w:rPr>
          <w:lang w:val="en-US" w:eastAsia="en-US"/>
        </w:rPr>
        <w:t xml:space="preserve"> in Denver</w:t>
      </w:r>
      <w:r w:rsidR="00966AD3">
        <w:rPr>
          <w:lang w:val="en-US" w:eastAsia="en-US"/>
        </w:rPr>
        <w:t xml:space="preserve">, </w:t>
      </w:r>
      <w:r w:rsidR="00052D46">
        <w:rPr>
          <w:lang w:val="en-US" w:eastAsia="en-US"/>
        </w:rPr>
        <w:t>United States</w:t>
      </w:r>
      <w:r w:rsidR="00EE1662">
        <w:rPr>
          <w:lang w:val="en-US" w:eastAsia="en-US"/>
        </w:rPr>
        <w:t>.</w:t>
      </w:r>
      <w:r w:rsidR="004738FD">
        <w:rPr>
          <w:lang w:val="en-US" w:eastAsia="en-US"/>
        </w:rPr>
        <w:t xml:space="preserve"> Th</w:t>
      </w:r>
      <w:r w:rsidR="005F597F">
        <w:rPr>
          <w:lang w:val="en-US" w:eastAsia="en-US"/>
        </w:rPr>
        <w:t>e study population consist</w:t>
      </w:r>
      <w:r w:rsidR="00761169">
        <w:rPr>
          <w:lang w:val="en-US" w:eastAsia="en-US"/>
        </w:rPr>
        <w:t>ed</w:t>
      </w:r>
      <w:r w:rsidR="005F597F">
        <w:rPr>
          <w:lang w:val="en-US" w:eastAsia="en-US"/>
        </w:rPr>
        <w:t xml:space="preserve"> of </w:t>
      </w:r>
      <w:r w:rsidR="009B2212">
        <w:rPr>
          <w:lang w:val="en-US" w:eastAsia="en-US"/>
        </w:rPr>
        <w:t>infants and children</w:t>
      </w:r>
      <w:r w:rsidR="007E4380">
        <w:rPr>
          <w:lang w:val="en-US" w:eastAsia="en-US"/>
        </w:rPr>
        <w:t>,</w:t>
      </w:r>
      <w:r w:rsidR="00EB3AD7">
        <w:rPr>
          <w:lang w:val="en-US" w:eastAsia="en-US"/>
        </w:rPr>
        <w:t xml:space="preserve"> </w:t>
      </w:r>
      <w:r w:rsidR="009E04BE">
        <w:rPr>
          <w:lang w:val="en-US" w:eastAsia="en-US"/>
        </w:rPr>
        <w:t>aged six months to seven years,</w:t>
      </w:r>
      <w:r w:rsidR="003546B1">
        <w:rPr>
          <w:lang w:val="en-US" w:eastAsia="en-US"/>
        </w:rPr>
        <w:t xml:space="preserve"> who </w:t>
      </w:r>
      <w:r w:rsidR="00761169">
        <w:rPr>
          <w:lang w:val="en-US" w:eastAsia="en-US"/>
        </w:rPr>
        <w:t>were</w:t>
      </w:r>
      <w:r w:rsidR="003546B1">
        <w:rPr>
          <w:lang w:val="en-US" w:eastAsia="en-US"/>
        </w:rPr>
        <w:t xml:space="preserve"> dependents of military personnel stationed at </w:t>
      </w:r>
      <w:r w:rsidR="00761169">
        <w:rPr>
          <w:lang w:val="en-US" w:eastAsia="en-US"/>
        </w:rPr>
        <w:t>Lowry Air Force B</w:t>
      </w:r>
      <w:r w:rsidR="003546B1">
        <w:rPr>
          <w:lang w:val="en-US" w:eastAsia="en-US"/>
        </w:rPr>
        <w:t>ase or at Fitzsimons</w:t>
      </w:r>
      <w:r w:rsidR="00BC3C0D">
        <w:rPr>
          <w:lang w:val="en-US" w:eastAsia="en-US"/>
        </w:rPr>
        <w:t xml:space="preserve"> General</w:t>
      </w:r>
      <w:r w:rsidR="003546B1">
        <w:rPr>
          <w:lang w:val="en-US" w:eastAsia="en-US"/>
        </w:rPr>
        <w:t xml:space="preserve"> Hospital</w:t>
      </w:r>
      <w:r w:rsidR="00991A95">
        <w:rPr>
          <w:lang w:val="en-US" w:eastAsia="en-US"/>
        </w:rPr>
        <w:t xml:space="preserve"> </w:t>
      </w:r>
      <w:r w:rsidR="00991A95">
        <w:rPr>
          <w:lang w:val="en-US" w:eastAsia="en-US"/>
        </w:rPr>
        <w:fldChar w:fldCharType="begin"/>
      </w:r>
      <w:r w:rsidR="00FD655D">
        <w:rPr>
          <w:lang w:val="en-US" w:eastAsia="en-US"/>
        </w:rPr>
        <w:instrText xml:space="preserve"> ADDIN ZOTERO_ITEM CSL_CITATION {"citationID":"LQNRKB2c","properties":{"formattedCitation":"(Fulginiti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991A95">
        <w:rPr>
          <w:lang w:val="en-US" w:eastAsia="en-US"/>
        </w:rPr>
        <w:fldChar w:fldCharType="separate"/>
      </w:r>
      <w:r w:rsidR="00FD655D">
        <w:rPr>
          <w:noProof/>
          <w:lang w:val="en-US" w:eastAsia="en-US"/>
        </w:rPr>
        <w:t>(Fulginiti et al. 1969)</w:t>
      </w:r>
      <w:r w:rsidR="00991A95">
        <w:rPr>
          <w:lang w:val="en-US" w:eastAsia="en-US"/>
        </w:rPr>
        <w:fldChar w:fldCharType="end"/>
      </w:r>
      <w:r w:rsidR="003546B1">
        <w:rPr>
          <w:lang w:val="en-US" w:eastAsia="en-US"/>
        </w:rPr>
        <w:t>.</w:t>
      </w:r>
      <w:r w:rsidR="007D20B2">
        <w:rPr>
          <w:lang w:val="en-US" w:eastAsia="en-US"/>
        </w:rPr>
        <w:t xml:space="preserve"> </w:t>
      </w:r>
      <w:r w:rsidR="000B15AC">
        <w:rPr>
          <w:lang w:val="en-US" w:eastAsia="en-US"/>
        </w:rPr>
        <w:t>Th</w:t>
      </w:r>
      <w:r w:rsidR="009B2212">
        <w:rPr>
          <w:lang w:val="en-US" w:eastAsia="en-US"/>
        </w:rPr>
        <w:t>ese groups</w:t>
      </w:r>
      <w:r w:rsidR="000B15AC">
        <w:rPr>
          <w:lang w:val="en-US" w:eastAsia="en-US"/>
        </w:rPr>
        <w:t xml:space="preserve"> w</w:t>
      </w:r>
      <w:r w:rsidR="009B2212">
        <w:rPr>
          <w:lang w:val="en-US" w:eastAsia="en-US"/>
        </w:rPr>
        <w:t>ere</w:t>
      </w:r>
      <w:r w:rsidR="000B15AC">
        <w:rPr>
          <w:lang w:val="en-US" w:eastAsia="en-US"/>
        </w:rPr>
        <w:t xml:space="preserve"> selected because</w:t>
      </w:r>
      <w:r w:rsidR="007D639C">
        <w:rPr>
          <w:lang w:val="en-US" w:eastAsia="en-US"/>
        </w:rPr>
        <w:t xml:space="preserve"> </w:t>
      </w:r>
      <w:r w:rsidR="006F4B51">
        <w:rPr>
          <w:lang w:val="en-US" w:eastAsia="en-US"/>
        </w:rPr>
        <w:t xml:space="preserve">they </w:t>
      </w:r>
      <w:r w:rsidR="007D639C">
        <w:rPr>
          <w:lang w:val="en-US" w:eastAsia="en-US"/>
        </w:rPr>
        <w:t xml:space="preserve">almost exclusively used </w:t>
      </w:r>
      <w:r w:rsidR="006F4B51">
        <w:rPr>
          <w:lang w:val="en-US" w:eastAsia="en-US"/>
        </w:rPr>
        <w:t>the pediatric facilities at</w:t>
      </w:r>
      <w:r w:rsidR="007D639C">
        <w:rPr>
          <w:lang w:val="en-US" w:eastAsia="en-US"/>
        </w:rPr>
        <w:t xml:space="preserve"> Fitzsimons</w:t>
      </w:r>
      <w:r w:rsidR="00991A95">
        <w:rPr>
          <w:lang w:val="en-US" w:eastAsia="en-US"/>
        </w:rPr>
        <w:t xml:space="preserve"> </w:t>
      </w:r>
      <w:r w:rsidR="00991A95">
        <w:rPr>
          <w:lang w:val="en-US" w:eastAsia="en-US"/>
        </w:rPr>
        <w:fldChar w:fldCharType="begin"/>
      </w:r>
      <w:r w:rsidR="00FD655D">
        <w:rPr>
          <w:lang w:val="en-US" w:eastAsia="en-US"/>
        </w:rPr>
        <w:instrText xml:space="preserve"> ADDIN ZOTERO_ITEM CSL_CITATION {"citationID":"SOvoBL9L","properties":{"formattedCitation":"(Fulginiti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991A95">
        <w:rPr>
          <w:lang w:val="en-US" w:eastAsia="en-US"/>
        </w:rPr>
        <w:fldChar w:fldCharType="separate"/>
      </w:r>
      <w:r w:rsidR="00FD655D">
        <w:rPr>
          <w:noProof/>
          <w:lang w:val="en-US" w:eastAsia="en-US"/>
        </w:rPr>
        <w:t>(Fulginiti et al. 1969)</w:t>
      </w:r>
      <w:r w:rsidR="00991A95">
        <w:rPr>
          <w:lang w:val="en-US" w:eastAsia="en-US"/>
        </w:rPr>
        <w:fldChar w:fldCharType="end"/>
      </w:r>
      <w:r w:rsidR="007D639C">
        <w:rPr>
          <w:lang w:val="en-US" w:eastAsia="en-US"/>
        </w:rPr>
        <w:t>.</w:t>
      </w:r>
      <w:r w:rsidR="00C9566D">
        <w:rPr>
          <w:lang w:val="en-US" w:eastAsia="en-US"/>
        </w:rPr>
        <w:t xml:space="preserve"> I</w:t>
      </w:r>
      <w:r w:rsidR="00CC5308">
        <w:rPr>
          <w:lang w:val="en-US" w:eastAsia="en-US"/>
        </w:rPr>
        <w:t>nfants</w:t>
      </w:r>
      <w:r w:rsidR="007D41FB">
        <w:rPr>
          <w:lang w:val="en-US" w:eastAsia="en-US"/>
        </w:rPr>
        <w:t xml:space="preserve"> and children</w:t>
      </w:r>
      <w:r w:rsidR="00445392">
        <w:rPr>
          <w:lang w:val="en-US" w:eastAsia="en-US"/>
        </w:rPr>
        <w:t xml:space="preserve"> </w:t>
      </w:r>
      <w:r w:rsidR="00CC5308">
        <w:rPr>
          <w:lang w:val="en-US" w:eastAsia="en-US"/>
        </w:rPr>
        <w:t>were vaccinated with</w:t>
      </w:r>
      <w:r w:rsidR="00027922">
        <w:rPr>
          <w:lang w:val="en-US" w:eastAsia="en-US"/>
        </w:rPr>
        <w:t xml:space="preserve"> either</w:t>
      </w:r>
      <w:r w:rsidR="00CC5308">
        <w:rPr>
          <w:lang w:val="en-US" w:eastAsia="en-US"/>
        </w:rPr>
        <w:t xml:space="preserve"> </w:t>
      </w:r>
      <w:r w:rsidR="001B1E5D">
        <w:rPr>
          <w:lang w:val="en-US" w:eastAsia="en-US"/>
        </w:rPr>
        <w:t>the trivalent parainfluenza virus vaccine (L</w:t>
      </w:r>
      <w:r w:rsidR="00563B91">
        <w:rPr>
          <w:lang w:val="en-US" w:eastAsia="en-US"/>
        </w:rPr>
        <w:t>ot</w:t>
      </w:r>
      <w:r w:rsidR="00C9566D">
        <w:rPr>
          <w:lang w:val="en-US" w:eastAsia="en-US"/>
        </w:rPr>
        <w:t>s</w:t>
      </w:r>
      <w:r w:rsidR="00563B91">
        <w:rPr>
          <w:lang w:val="en-US" w:eastAsia="en-US"/>
        </w:rPr>
        <w:t xml:space="preserve"> 6279 and</w:t>
      </w:r>
      <w:r w:rsidR="00C9566D">
        <w:rPr>
          <w:lang w:val="en-US" w:eastAsia="en-US"/>
        </w:rPr>
        <w:t xml:space="preserve"> </w:t>
      </w:r>
      <w:r w:rsidR="00563B91">
        <w:rPr>
          <w:lang w:val="en-US" w:eastAsia="en-US"/>
        </w:rPr>
        <w:t>6364</w:t>
      </w:r>
      <w:r w:rsidR="0075703A">
        <w:rPr>
          <w:lang w:val="en-US" w:eastAsia="en-US"/>
        </w:rPr>
        <w:t xml:space="preserve">, </w:t>
      </w:r>
      <w:r w:rsidR="00DD7A34">
        <w:rPr>
          <w:lang w:val="en-US" w:eastAsia="en-US"/>
        </w:rPr>
        <w:t>which were not analyzed separately</w:t>
      </w:r>
      <w:r w:rsidR="00AA6DBE">
        <w:rPr>
          <w:lang w:val="en-US" w:eastAsia="en-US"/>
        </w:rPr>
        <w:t>) or</w:t>
      </w:r>
      <w:r w:rsidR="00DD7A34">
        <w:rPr>
          <w:lang w:val="en-US" w:eastAsia="en-US"/>
        </w:rPr>
        <w:t xml:space="preserve"> with</w:t>
      </w:r>
      <w:r w:rsidR="00027922">
        <w:rPr>
          <w:lang w:val="en-US" w:eastAsia="en-US"/>
        </w:rPr>
        <w:t xml:space="preserve"> Lot-100</w:t>
      </w:r>
      <w:r w:rsidR="00DD7A34">
        <w:rPr>
          <w:lang w:val="en-US" w:eastAsia="en-US"/>
        </w:rPr>
        <w:t>-I</w:t>
      </w:r>
      <w:r w:rsidR="00FE4ED7">
        <w:rPr>
          <w:lang w:val="en-US" w:eastAsia="en-US"/>
        </w:rPr>
        <w:t xml:space="preserve">, which served as the primary control group. Additionally, </w:t>
      </w:r>
      <w:r w:rsidR="00974D26">
        <w:rPr>
          <w:lang w:val="en-US" w:eastAsia="en-US"/>
        </w:rPr>
        <w:t xml:space="preserve">the outcomes from the entire study population were compared to a separate, unvaccinated control group of equal size. </w:t>
      </w:r>
      <w:r w:rsidR="00910CED">
        <w:rPr>
          <w:lang w:val="en-US" w:eastAsia="en-US"/>
        </w:rPr>
        <w:t xml:space="preserve">This unvaccinated group was selected using age-for-age matched charts, retrieved from the clinic </w:t>
      </w:r>
      <w:r w:rsidR="00C64B21">
        <w:rPr>
          <w:lang w:val="en-US" w:eastAsia="en-US"/>
        </w:rPr>
        <w:t>file by identifying the next chart to each vaccinee that matched in age</w:t>
      </w:r>
      <w:r w:rsidR="00873941">
        <w:rPr>
          <w:lang w:val="en-US" w:eastAsia="en-US"/>
        </w:rPr>
        <w:t xml:space="preserve"> </w:t>
      </w:r>
      <w:r w:rsidR="00873941">
        <w:rPr>
          <w:lang w:val="en-US" w:eastAsia="en-US"/>
        </w:rPr>
        <w:fldChar w:fldCharType="begin"/>
      </w:r>
      <w:r w:rsidR="00FD655D">
        <w:rPr>
          <w:lang w:val="en-US" w:eastAsia="en-US"/>
        </w:rPr>
        <w:instrText xml:space="preserve"> ADDIN ZOTERO_ITEM CSL_CITATION {"citationID":"gpGXDKpi","properties":{"formattedCitation":"(Fulginiti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873941">
        <w:rPr>
          <w:lang w:val="en-US" w:eastAsia="en-US"/>
        </w:rPr>
        <w:fldChar w:fldCharType="separate"/>
      </w:r>
      <w:r w:rsidR="00FD655D">
        <w:rPr>
          <w:noProof/>
          <w:lang w:val="en-US" w:eastAsia="en-US"/>
        </w:rPr>
        <w:t>(Fulginiti et al. 1969)</w:t>
      </w:r>
      <w:r w:rsidR="00873941">
        <w:rPr>
          <w:lang w:val="en-US" w:eastAsia="en-US"/>
        </w:rPr>
        <w:fldChar w:fldCharType="end"/>
      </w:r>
      <w:r w:rsidR="00C64B21">
        <w:rPr>
          <w:lang w:val="en-US" w:eastAsia="en-US"/>
        </w:rPr>
        <w:t xml:space="preserve">. </w:t>
      </w:r>
      <w:r w:rsidR="005943EE">
        <w:rPr>
          <w:lang w:val="en-US" w:eastAsia="en-US"/>
        </w:rPr>
        <w:t>This comparison focused on clinic visits and hospitalizations.</w:t>
      </w:r>
      <w:r w:rsidR="00F17596">
        <w:rPr>
          <w:lang w:val="en-US" w:eastAsia="en-US"/>
        </w:rPr>
        <w:t xml:space="preserve"> </w:t>
      </w:r>
      <w:r w:rsidR="00F17596" w:rsidRPr="00235433">
        <w:rPr>
          <w:color w:val="000000"/>
          <w:lang w:val="en-GB"/>
        </w:rPr>
        <w:t xml:space="preserve">Participants received three </w:t>
      </w:r>
      <w:r w:rsidR="00257E69">
        <w:rPr>
          <w:color w:val="000000"/>
          <w:lang w:val="en-GB"/>
        </w:rPr>
        <w:t xml:space="preserve">intramuscular injections </w:t>
      </w:r>
      <w:r w:rsidR="00F17596" w:rsidRPr="00235433">
        <w:rPr>
          <w:color w:val="000000"/>
          <w:lang w:val="en-GB"/>
        </w:rPr>
        <w:t>at approximately monthly intervals</w:t>
      </w:r>
      <w:r w:rsidR="00BD2592">
        <w:rPr>
          <w:color w:val="000000"/>
          <w:lang w:val="en-GB"/>
        </w:rPr>
        <w:t>, with infants</w:t>
      </w:r>
      <w:r w:rsidR="00091545">
        <w:rPr>
          <w:color w:val="000000"/>
          <w:lang w:val="en-GB"/>
        </w:rPr>
        <w:t xml:space="preserve"> </w:t>
      </w:r>
      <w:r w:rsidR="00BD2592">
        <w:rPr>
          <w:color w:val="000000"/>
          <w:lang w:val="en-GB"/>
        </w:rPr>
        <w:t xml:space="preserve">vaccinated in </w:t>
      </w:r>
      <w:r w:rsidR="00091545">
        <w:rPr>
          <w:color w:val="000000"/>
          <w:lang w:val="en-GB"/>
        </w:rPr>
        <w:t xml:space="preserve">the </w:t>
      </w:r>
      <w:r w:rsidR="00BD2592">
        <w:rPr>
          <w:color w:val="000000"/>
          <w:lang w:val="en-GB"/>
        </w:rPr>
        <w:t>anterolateral</w:t>
      </w:r>
      <w:r w:rsidR="00AD4535">
        <w:rPr>
          <w:color w:val="000000"/>
          <w:lang w:val="en-GB"/>
        </w:rPr>
        <w:t xml:space="preserve"> thigh</w:t>
      </w:r>
      <w:r w:rsidR="00BD2592">
        <w:rPr>
          <w:color w:val="000000"/>
          <w:lang w:val="en-GB"/>
        </w:rPr>
        <w:t xml:space="preserve"> and </w:t>
      </w:r>
      <w:r w:rsidR="00AD4535">
        <w:rPr>
          <w:color w:val="000000"/>
          <w:lang w:val="en-GB"/>
        </w:rPr>
        <w:t>older children in the deltoid area</w:t>
      </w:r>
      <w:r w:rsidR="00873941">
        <w:rPr>
          <w:color w:val="000000"/>
          <w:lang w:val="en-GB"/>
        </w:rPr>
        <w:t xml:space="preserve"> </w:t>
      </w:r>
      <w:r w:rsidR="00873941">
        <w:rPr>
          <w:color w:val="000000"/>
          <w:lang w:val="en-GB"/>
        </w:rPr>
        <w:fldChar w:fldCharType="begin"/>
      </w:r>
      <w:r w:rsidR="00FD655D">
        <w:rPr>
          <w:color w:val="000000"/>
          <w:lang w:val="en-GB"/>
        </w:rPr>
        <w:instrText xml:space="preserve"> ADDIN ZOTERO_ITEM CSL_CITATION {"citationID":"C0hehQbU","properties":{"formattedCitation":"(Fulginiti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873941">
        <w:rPr>
          <w:color w:val="000000"/>
          <w:lang w:val="en-GB"/>
        </w:rPr>
        <w:fldChar w:fldCharType="separate"/>
      </w:r>
      <w:r w:rsidR="00FD655D">
        <w:rPr>
          <w:noProof/>
          <w:color w:val="000000"/>
          <w:lang w:val="en-GB"/>
        </w:rPr>
        <w:t>(Fulginiti et al. 1969)</w:t>
      </w:r>
      <w:r w:rsidR="00873941">
        <w:rPr>
          <w:color w:val="000000"/>
          <w:lang w:val="en-GB"/>
        </w:rPr>
        <w:fldChar w:fldCharType="end"/>
      </w:r>
      <w:r w:rsidR="00AD4535">
        <w:rPr>
          <w:color w:val="000000"/>
          <w:lang w:val="en-GB"/>
        </w:rPr>
        <w:t xml:space="preserve">. </w:t>
      </w:r>
      <w:r w:rsidR="00EB78AB" w:rsidRPr="0000587B">
        <w:rPr>
          <w:lang w:val="en-GB" w:eastAsia="en-US"/>
        </w:rPr>
        <w:t>The dosage and schedule of vaccine administration were identical for both groups.</w:t>
      </w:r>
    </w:p>
    <w:p w14:paraId="7A7AA895" w14:textId="77777777" w:rsidR="00F57381" w:rsidRDefault="00F57381" w:rsidP="00FA6C78">
      <w:pPr>
        <w:rPr>
          <w:color w:val="000000"/>
          <w:lang w:val="en-GB"/>
        </w:rPr>
      </w:pPr>
    </w:p>
    <w:p w14:paraId="1E843D73" w14:textId="3FDC2AC8" w:rsidR="001B7F7A" w:rsidRPr="001972B6" w:rsidRDefault="001B7F7A" w:rsidP="001972B6">
      <w:pPr>
        <w:pStyle w:val="Kop3"/>
        <w:rPr>
          <w:b/>
          <w:bCs/>
          <w:sz w:val="24"/>
          <w:szCs w:val="24"/>
          <w:lang w:val="en-US" w:eastAsia="en-US"/>
        </w:rPr>
      </w:pPr>
      <w:r w:rsidRPr="001972B6">
        <w:rPr>
          <w:b/>
          <w:bCs/>
          <w:sz w:val="24"/>
          <w:szCs w:val="24"/>
          <w:lang w:val="en-US" w:eastAsia="en-US"/>
        </w:rPr>
        <w:t xml:space="preserve">Clinical trial </w:t>
      </w:r>
      <w:r w:rsidR="006F1A37">
        <w:rPr>
          <w:b/>
          <w:bCs/>
          <w:sz w:val="24"/>
          <w:szCs w:val="24"/>
          <w:lang w:val="en-US" w:eastAsia="en-US"/>
        </w:rPr>
        <w:fldChar w:fldCharType="begin"/>
      </w:r>
      <w:r w:rsidR="000C3B33">
        <w:rPr>
          <w:b/>
          <w:bCs/>
          <w:sz w:val="24"/>
          <w:szCs w:val="24"/>
          <w:lang w:val="en-US" w:eastAsia="en-US"/>
        </w:rPr>
        <w:instrText xml:space="preserve"> ADDIN ZOTERO_ITEM CSL_CITATION {"citationID":"oQDD15fd","properties":{"formattedCitation":"(Kapikian et al. 1969)","plainCitation":"(Kapikian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6F1A37">
        <w:rPr>
          <w:b/>
          <w:bCs/>
          <w:sz w:val="24"/>
          <w:szCs w:val="24"/>
          <w:lang w:val="en-US" w:eastAsia="en-US"/>
        </w:rPr>
        <w:fldChar w:fldCharType="separate"/>
      </w:r>
      <w:r w:rsidR="000C3B33">
        <w:rPr>
          <w:b/>
          <w:bCs/>
          <w:noProof/>
          <w:sz w:val="24"/>
          <w:szCs w:val="24"/>
          <w:lang w:val="en-US" w:eastAsia="en-US"/>
        </w:rPr>
        <w:t>(Kapikian et al. 1969)</w:t>
      </w:r>
      <w:r w:rsidR="006F1A37">
        <w:rPr>
          <w:b/>
          <w:bCs/>
          <w:sz w:val="24"/>
          <w:szCs w:val="24"/>
          <w:lang w:val="en-US" w:eastAsia="en-US"/>
        </w:rPr>
        <w:fldChar w:fldCharType="end"/>
      </w:r>
    </w:p>
    <w:p w14:paraId="7BD37A95" w14:textId="331E455D" w:rsidR="00C86642" w:rsidRPr="007802CB" w:rsidRDefault="005A36BF" w:rsidP="00954E4C">
      <w:pPr>
        <w:rPr>
          <w:lang w:val="en-US" w:eastAsia="en-US"/>
        </w:rPr>
      </w:pPr>
      <w:r>
        <w:rPr>
          <w:lang w:val="en-US" w:eastAsia="en-US"/>
        </w:rPr>
        <w:t>The</w:t>
      </w:r>
      <w:r w:rsidR="00F57CAC">
        <w:rPr>
          <w:lang w:val="en-US" w:eastAsia="en-US"/>
        </w:rPr>
        <w:t xml:space="preserve"> aim of this trial was to assess</w:t>
      </w:r>
      <w:r>
        <w:rPr>
          <w:lang w:val="en-US" w:eastAsia="en-US"/>
        </w:rPr>
        <w:t xml:space="preserve"> </w:t>
      </w:r>
      <w:r w:rsidRPr="00F7598D">
        <w:rPr>
          <w:lang w:val="en-US" w:eastAsia="en-US"/>
        </w:rPr>
        <w:t xml:space="preserve">(a) the nature of </w:t>
      </w:r>
      <w:r w:rsidR="00F57CAC">
        <w:rPr>
          <w:lang w:val="en-US" w:eastAsia="en-US"/>
        </w:rPr>
        <w:t xml:space="preserve">any </w:t>
      </w:r>
      <w:r w:rsidRPr="00F7598D">
        <w:rPr>
          <w:lang w:val="en-US" w:eastAsia="en-US"/>
        </w:rPr>
        <w:t>local and systemic reactions to the vaccine</w:t>
      </w:r>
      <w:r w:rsidR="00BC488C">
        <w:rPr>
          <w:lang w:val="en-US" w:eastAsia="en-US"/>
        </w:rPr>
        <w:t xml:space="preserve">, </w:t>
      </w:r>
      <w:r w:rsidRPr="00F7598D">
        <w:rPr>
          <w:lang w:val="en-US" w:eastAsia="en-US"/>
        </w:rPr>
        <w:t>(b) its antigenicity, and (c) its protective efficacy during a naturally occurring outbreak of RS virus infection and illness</w:t>
      </w:r>
      <w:r w:rsidR="006F1A37">
        <w:rPr>
          <w:lang w:val="en-US" w:eastAsia="en-US"/>
        </w:rPr>
        <w:t xml:space="preserve"> </w:t>
      </w:r>
      <w:r w:rsidR="006F1A37">
        <w:rPr>
          <w:lang w:val="en-US" w:eastAsia="en-US"/>
        </w:rPr>
        <w:fldChar w:fldCharType="begin"/>
      </w:r>
      <w:r w:rsidR="000C3B33">
        <w:rPr>
          <w:lang w:val="en-US" w:eastAsia="en-US"/>
        </w:rPr>
        <w:instrText xml:space="preserve"> ADDIN ZOTERO_ITEM CSL_CITATION {"citationID":"IZwO5tnF","properties":{"formattedCitation":"(Kapikian et al. 1969)","plainCitation":"(Kapikian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6F1A37">
        <w:rPr>
          <w:lang w:val="en-US" w:eastAsia="en-US"/>
        </w:rPr>
        <w:fldChar w:fldCharType="separate"/>
      </w:r>
      <w:r w:rsidR="000C3B33">
        <w:rPr>
          <w:noProof/>
          <w:lang w:val="en-US" w:eastAsia="en-US"/>
        </w:rPr>
        <w:t>(Kapikian et al. 1969)</w:t>
      </w:r>
      <w:r w:rsidR="006F1A37">
        <w:rPr>
          <w:lang w:val="en-US" w:eastAsia="en-US"/>
        </w:rPr>
        <w:fldChar w:fldCharType="end"/>
      </w:r>
      <w:r w:rsidRPr="00F7598D">
        <w:rPr>
          <w:lang w:val="en-US" w:eastAsia="en-US"/>
        </w:rPr>
        <w:t>.</w:t>
      </w:r>
      <w:r w:rsidR="0004621F">
        <w:rPr>
          <w:lang w:val="en-US" w:eastAsia="en-US"/>
        </w:rPr>
        <w:t xml:space="preserve"> The clinical trial was conducted between 1966 and 1967 at </w:t>
      </w:r>
      <w:r w:rsidR="0004621F" w:rsidRPr="00266048">
        <w:rPr>
          <w:lang w:val="en-US" w:eastAsia="en-US"/>
        </w:rPr>
        <w:t>Junior Village, a District of Columbia Welfare Institution for homeless but otherwise normal infants and children</w:t>
      </w:r>
      <w:r w:rsidR="00B22C99">
        <w:rPr>
          <w:lang w:val="en-US" w:eastAsia="en-US"/>
        </w:rPr>
        <w:t xml:space="preserve"> </w:t>
      </w:r>
      <w:r w:rsidR="00B22C99">
        <w:rPr>
          <w:lang w:val="en-US" w:eastAsia="en-US"/>
        </w:rPr>
        <w:fldChar w:fldCharType="begin"/>
      </w:r>
      <w:r w:rsidR="000C3B33">
        <w:rPr>
          <w:lang w:val="en-US" w:eastAsia="en-US"/>
        </w:rPr>
        <w:instrText xml:space="preserve"> ADDIN ZOTERO_ITEM CSL_CITATION {"citationID":"twLEZY51","properties":{"formattedCitation":"(Kapikian et al. 1969)","plainCitation":"(Kapikian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B22C99">
        <w:rPr>
          <w:lang w:val="en-US" w:eastAsia="en-US"/>
        </w:rPr>
        <w:fldChar w:fldCharType="separate"/>
      </w:r>
      <w:r w:rsidR="000C3B33">
        <w:rPr>
          <w:noProof/>
          <w:lang w:val="en-US" w:eastAsia="en-US"/>
        </w:rPr>
        <w:t>(Kapikian et al. 1969)</w:t>
      </w:r>
      <w:r w:rsidR="00B22C99">
        <w:rPr>
          <w:lang w:val="en-US" w:eastAsia="en-US"/>
        </w:rPr>
        <w:fldChar w:fldCharType="end"/>
      </w:r>
      <w:r w:rsidR="0004621F" w:rsidRPr="00266048">
        <w:rPr>
          <w:lang w:val="en-US" w:eastAsia="en-US"/>
        </w:rPr>
        <w:t>.</w:t>
      </w:r>
      <w:r w:rsidR="007A1B1C">
        <w:rPr>
          <w:lang w:val="en-US" w:eastAsia="en-US"/>
        </w:rPr>
        <w:t xml:space="preserve"> The</w:t>
      </w:r>
      <w:r w:rsidR="00F93756">
        <w:rPr>
          <w:lang w:val="en-US" w:eastAsia="en-US"/>
        </w:rPr>
        <w:t xml:space="preserve"> study population consisted of </w:t>
      </w:r>
      <w:r w:rsidR="00946AE3">
        <w:rPr>
          <w:lang w:val="en-US" w:eastAsia="en-US"/>
        </w:rPr>
        <w:t xml:space="preserve">infants and </w:t>
      </w:r>
      <w:r w:rsidR="00F93756">
        <w:rPr>
          <w:lang w:val="en-US" w:eastAsia="en-US"/>
        </w:rPr>
        <w:t>children</w:t>
      </w:r>
      <w:r w:rsidR="00C509F3">
        <w:rPr>
          <w:lang w:val="en-US" w:eastAsia="en-US"/>
        </w:rPr>
        <w:t>, aged</w:t>
      </w:r>
      <w:r w:rsidR="005D7C6C">
        <w:rPr>
          <w:lang w:val="en-US" w:eastAsia="en-US"/>
        </w:rPr>
        <w:t xml:space="preserve"> six months to four and a half years,</w:t>
      </w:r>
      <w:r w:rsidR="00442481">
        <w:rPr>
          <w:lang w:val="en-US" w:eastAsia="en-US"/>
        </w:rPr>
        <w:t xml:space="preserve"> residing</w:t>
      </w:r>
      <w:r w:rsidR="00E25F03">
        <w:rPr>
          <w:lang w:val="en-US" w:eastAsia="en-US"/>
        </w:rPr>
        <w:t xml:space="preserve"> </w:t>
      </w:r>
      <w:r w:rsidR="00BA5403">
        <w:rPr>
          <w:lang w:val="en-US" w:eastAsia="en-US"/>
        </w:rPr>
        <w:t>at</w:t>
      </w:r>
      <w:r w:rsidR="00E25F03">
        <w:rPr>
          <w:lang w:val="en-US" w:eastAsia="en-US"/>
        </w:rPr>
        <w:t xml:space="preserve"> </w:t>
      </w:r>
      <w:r w:rsidR="0004621F" w:rsidRPr="00266048">
        <w:rPr>
          <w:lang w:val="en-US" w:eastAsia="en-US"/>
        </w:rPr>
        <w:t xml:space="preserve">Harrison </w:t>
      </w:r>
      <w:r w:rsidR="00E25F03">
        <w:rPr>
          <w:lang w:val="en-US" w:eastAsia="en-US"/>
        </w:rPr>
        <w:t>or</w:t>
      </w:r>
      <w:r w:rsidR="0004621F" w:rsidRPr="00266048">
        <w:rPr>
          <w:lang w:val="en-US" w:eastAsia="en-US"/>
        </w:rPr>
        <w:t xml:space="preserve"> Arthur Cottages.</w:t>
      </w:r>
      <w:r w:rsidR="003D4A72">
        <w:rPr>
          <w:lang w:val="en-US" w:eastAsia="en-US"/>
        </w:rPr>
        <w:t xml:space="preserve"> </w:t>
      </w:r>
      <w:r w:rsidR="00557DEB">
        <w:rPr>
          <w:lang w:val="en-US" w:eastAsia="en-US"/>
        </w:rPr>
        <w:t>The re</w:t>
      </w:r>
      <w:r w:rsidR="00844D90">
        <w:rPr>
          <w:lang w:val="en-US" w:eastAsia="en-US"/>
        </w:rPr>
        <w:t>ason for selecti</w:t>
      </w:r>
      <w:r w:rsidR="00442481">
        <w:rPr>
          <w:lang w:val="en-US" w:eastAsia="en-US"/>
        </w:rPr>
        <w:t xml:space="preserve">ng </w:t>
      </w:r>
      <w:r w:rsidR="00844D90">
        <w:rPr>
          <w:lang w:val="en-US" w:eastAsia="en-US"/>
        </w:rPr>
        <w:t>th</w:t>
      </w:r>
      <w:r w:rsidR="00946AE3">
        <w:rPr>
          <w:lang w:val="en-US" w:eastAsia="en-US"/>
        </w:rPr>
        <w:t>ese</w:t>
      </w:r>
      <w:r w:rsidR="00844D90">
        <w:rPr>
          <w:lang w:val="en-US" w:eastAsia="en-US"/>
        </w:rPr>
        <w:t xml:space="preserve"> group</w:t>
      </w:r>
      <w:r w:rsidR="00946AE3">
        <w:rPr>
          <w:lang w:val="en-US" w:eastAsia="en-US"/>
        </w:rPr>
        <w:t>s</w:t>
      </w:r>
      <w:r w:rsidR="00844D90">
        <w:rPr>
          <w:lang w:val="en-US" w:eastAsia="en-US"/>
        </w:rPr>
        <w:t xml:space="preserve"> </w:t>
      </w:r>
      <w:r w:rsidR="003220AB">
        <w:rPr>
          <w:lang w:val="en-US" w:eastAsia="en-US"/>
        </w:rPr>
        <w:t xml:space="preserve">was not </w:t>
      </w:r>
      <w:r w:rsidR="002B3161">
        <w:rPr>
          <w:lang w:val="en-US" w:eastAsia="en-US"/>
        </w:rPr>
        <w:t>specified</w:t>
      </w:r>
      <w:r w:rsidR="003220AB">
        <w:rPr>
          <w:lang w:val="en-US" w:eastAsia="en-US"/>
        </w:rPr>
        <w:t xml:space="preserve"> in the study. </w:t>
      </w:r>
      <w:r w:rsidR="003069A2">
        <w:rPr>
          <w:lang w:val="en-US" w:eastAsia="en-US"/>
        </w:rPr>
        <w:t>Infants and c</w:t>
      </w:r>
      <w:r w:rsidR="003D4A72">
        <w:rPr>
          <w:lang w:val="en-US" w:eastAsia="en-US"/>
        </w:rPr>
        <w:t xml:space="preserve">hildren vaccinated with </w:t>
      </w:r>
      <w:r w:rsidR="002C18FA">
        <w:rPr>
          <w:lang w:val="en-US" w:eastAsia="en-US"/>
        </w:rPr>
        <w:t>Lot-100</w:t>
      </w:r>
      <w:r w:rsidR="00442577">
        <w:rPr>
          <w:lang w:val="en-US" w:eastAsia="en-US"/>
        </w:rPr>
        <w:t xml:space="preserve"> were compared to an unvaccinated control group.</w:t>
      </w:r>
      <w:r w:rsidR="00C86642">
        <w:rPr>
          <w:lang w:val="en-US" w:eastAsia="en-US"/>
        </w:rPr>
        <w:t xml:space="preserve"> </w:t>
      </w:r>
      <w:r w:rsidR="005B7001">
        <w:rPr>
          <w:lang w:val="en-US" w:eastAsia="en-US"/>
        </w:rPr>
        <w:t>Participants were scheduled to receive three intramuscular injections, with the second and third doses administered approximately four and eight weeks after the first.</w:t>
      </w:r>
      <w:r w:rsidR="007802CB">
        <w:rPr>
          <w:lang w:val="en-US" w:eastAsia="en-US"/>
        </w:rPr>
        <w:t xml:space="preserve"> </w:t>
      </w:r>
      <w:r w:rsidR="00C86642">
        <w:rPr>
          <w:lang w:val="en-GB" w:eastAsia="en-US"/>
        </w:rPr>
        <w:t xml:space="preserve">However, this schedule could not always be </w:t>
      </w:r>
      <w:r w:rsidR="007802CB">
        <w:rPr>
          <w:lang w:val="en-GB" w:eastAsia="en-US"/>
        </w:rPr>
        <w:t>maintained due to</w:t>
      </w:r>
      <w:r w:rsidR="00C86642">
        <w:rPr>
          <w:lang w:val="en-GB" w:eastAsia="en-US"/>
        </w:rPr>
        <w:t xml:space="preserve"> intercurrent illnesses, discharge</w:t>
      </w:r>
      <w:r w:rsidR="007802CB">
        <w:rPr>
          <w:lang w:val="en-GB" w:eastAsia="en-US"/>
        </w:rPr>
        <w:t>s</w:t>
      </w:r>
      <w:r w:rsidR="00C86642">
        <w:rPr>
          <w:lang w:val="en-GB" w:eastAsia="en-US"/>
        </w:rPr>
        <w:t xml:space="preserve">, or </w:t>
      </w:r>
      <w:r w:rsidR="00793A86">
        <w:rPr>
          <w:lang w:val="en-GB" w:eastAsia="en-US"/>
        </w:rPr>
        <w:t xml:space="preserve">temporary </w:t>
      </w:r>
      <w:r w:rsidR="00C86642">
        <w:rPr>
          <w:lang w:val="en-GB" w:eastAsia="en-US"/>
        </w:rPr>
        <w:t>discharge</w:t>
      </w:r>
      <w:r w:rsidR="00793A86">
        <w:rPr>
          <w:lang w:val="en-GB" w:eastAsia="en-US"/>
        </w:rPr>
        <w:t>s followed by</w:t>
      </w:r>
      <w:r w:rsidR="00C86642">
        <w:rPr>
          <w:lang w:val="en-GB" w:eastAsia="en-US"/>
        </w:rPr>
        <w:t xml:space="preserve"> readmission</w:t>
      </w:r>
      <w:r w:rsidR="00793A86">
        <w:rPr>
          <w:lang w:val="en-GB" w:eastAsia="en-US"/>
        </w:rPr>
        <w:t xml:space="preserve">, at which point the </w:t>
      </w:r>
      <w:r w:rsidR="00C86642">
        <w:rPr>
          <w:lang w:val="en-GB" w:eastAsia="en-US"/>
        </w:rPr>
        <w:t>vaccination schedule was resumed</w:t>
      </w:r>
      <w:r w:rsidR="002C6410">
        <w:rPr>
          <w:lang w:val="en-GB" w:eastAsia="en-US"/>
        </w:rPr>
        <w:t xml:space="preserve"> </w:t>
      </w:r>
      <w:r w:rsidR="002C6410">
        <w:rPr>
          <w:lang w:val="en-GB" w:eastAsia="en-US"/>
        </w:rPr>
        <w:fldChar w:fldCharType="begin"/>
      </w:r>
      <w:r w:rsidR="000C3B33">
        <w:rPr>
          <w:lang w:val="en-GB" w:eastAsia="en-US"/>
        </w:rPr>
        <w:instrText xml:space="preserve"> ADDIN ZOTERO_ITEM CSL_CITATION {"citationID":"DeBTWPrc","properties":{"formattedCitation":"(Kapikian et al. 1969)","plainCitation":"(Kapikian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2C6410">
        <w:rPr>
          <w:lang w:val="en-GB" w:eastAsia="en-US"/>
        </w:rPr>
        <w:fldChar w:fldCharType="separate"/>
      </w:r>
      <w:r w:rsidR="000C3B33">
        <w:rPr>
          <w:noProof/>
          <w:lang w:val="en-GB" w:eastAsia="en-US"/>
        </w:rPr>
        <w:t>(Kapikian et al. 1969)</w:t>
      </w:r>
      <w:r w:rsidR="002C6410">
        <w:rPr>
          <w:lang w:val="en-GB" w:eastAsia="en-US"/>
        </w:rPr>
        <w:fldChar w:fldCharType="end"/>
      </w:r>
      <w:r w:rsidR="00C86642">
        <w:rPr>
          <w:lang w:val="en-GB" w:eastAsia="en-US"/>
        </w:rPr>
        <w:t xml:space="preserve">. </w:t>
      </w:r>
      <w:r w:rsidR="00954E4C" w:rsidRPr="0000587B">
        <w:rPr>
          <w:lang w:val="en-GB" w:eastAsia="en-US"/>
        </w:rPr>
        <w:t xml:space="preserve"> </w:t>
      </w:r>
    </w:p>
    <w:p w14:paraId="10BBCBF8" w14:textId="77777777" w:rsidR="00CF6870" w:rsidRDefault="00CF6870" w:rsidP="005B476E">
      <w:pPr>
        <w:rPr>
          <w:lang w:val="en-US" w:eastAsia="en-US"/>
        </w:rPr>
      </w:pPr>
    </w:p>
    <w:p w14:paraId="2850F274" w14:textId="78CC5979" w:rsidR="001B7F7A" w:rsidRPr="001972B6" w:rsidRDefault="001B7F7A" w:rsidP="001972B6">
      <w:pPr>
        <w:pStyle w:val="Kop3"/>
        <w:rPr>
          <w:b/>
          <w:bCs/>
          <w:sz w:val="24"/>
          <w:szCs w:val="24"/>
          <w:lang w:val="en-US" w:eastAsia="en-US"/>
        </w:rPr>
      </w:pPr>
      <w:r w:rsidRPr="001972B6">
        <w:rPr>
          <w:b/>
          <w:bCs/>
          <w:sz w:val="24"/>
          <w:szCs w:val="24"/>
          <w:lang w:val="en-US" w:eastAsia="en-US"/>
        </w:rPr>
        <w:t>Clinical</w:t>
      </w:r>
      <w:r w:rsidR="006577A1" w:rsidRPr="001972B6">
        <w:rPr>
          <w:b/>
          <w:bCs/>
          <w:sz w:val="24"/>
          <w:szCs w:val="24"/>
          <w:lang w:val="en-US" w:eastAsia="en-US"/>
        </w:rPr>
        <w:t xml:space="preserve"> trial </w:t>
      </w:r>
      <w:r w:rsidR="00565692">
        <w:rPr>
          <w:b/>
          <w:bCs/>
          <w:sz w:val="24"/>
          <w:szCs w:val="24"/>
          <w:lang w:val="en-US" w:eastAsia="en-US"/>
        </w:rPr>
        <w:fldChar w:fldCharType="begin"/>
      </w:r>
      <w:r w:rsidR="00565692">
        <w:rPr>
          <w:b/>
          <w:bCs/>
          <w:sz w:val="24"/>
          <w:szCs w:val="24"/>
          <w:lang w:val="en-US" w:eastAsia="en-US"/>
        </w:rPr>
        <w:instrText xml:space="preserve"> ADDIN ZOTERO_ITEM CSL_CITATION {"citationID":"eW2JQVVY","properties":{"formattedCitation":"(Kim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565692">
        <w:rPr>
          <w:b/>
          <w:bCs/>
          <w:sz w:val="24"/>
          <w:szCs w:val="24"/>
          <w:lang w:val="en-US" w:eastAsia="en-US"/>
        </w:rPr>
        <w:fldChar w:fldCharType="separate"/>
      </w:r>
      <w:r w:rsidR="00565692">
        <w:rPr>
          <w:b/>
          <w:bCs/>
          <w:noProof/>
          <w:sz w:val="24"/>
          <w:szCs w:val="24"/>
          <w:lang w:val="en-US" w:eastAsia="en-US"/>
        </w:rPr>
        <w:t>(Kim et al. 1969)</w:t>
      </w:r>
      <w:r w:rsidR="00565692">
        <w:rPr>
          <w:b/>
          <w:bCs/>
          <w:sz w:val="24"/>
          <w:szCs w:val="24"/>
          <w:lang w:val="en-US" w:eastAsia="en-US"/>
        </w:rPr>
        <w:fldChar w:fldCharType="end"/>
      </w:r>
    </w:p>
    <w:p w14:paraId="39F4696C" w14:textId="32971587" w:rsidR="005859C1" w:rsidRDefault="004D4EEE" w:rsidP="005859C1">
      <w:pPr>
        <w:rPr>
          <w:lang w:val="en-GB" w:eastAsia="en-US"/>
        </w:rPr>
      </w:pPr>
      <w:r w:rsidRPr="00E95A92">
        <w:rPr>
          <w:lang w:val="en-US" w:eastAsia="en-US"/>
        </w:rPr>
        <w:t xml:space="preserve">The aim of this trial was to </w:t>
      </w:r>
      <w:r w:rsidR="008530A5">
        <w:rPr>
          <w:lang w:val="en-US" w:eastAsia="en-US"/>
        </w:rPr>
        <w:t>evaluate</w:t>
      </w:r>
      <w:r w:rsidR="00D5364B" w:rsidRPr="00E95A92">
        <w:rPr>
          <w:lang w:val="en-US" w:eastAsia="en-US"/>
        </w:rPr>
        <w:t xml:space="preserve"> the antigenicity of </w:t>
      </w:r>
      <w:r w:rsidR="000B0340">
        <w:rPr>
          <w:lang w:val="en-US" w:eastAsia="en-US"/>
        </w:rPr>
        <w:t>various</w:t>
      </w:r>
      <w:r w:rsidR="00D5364B" w:rsidRPr="00E95A92">
        <w:rPr>
          <w:lang w:val="en-US" w:eastAsia="en-US"/>
        </w:rPr>
        <w:t xml:space="preserve"> inactivated experimental vaccines for RS and parainfluenza viruses in infants</w:t>
      </w:r>
      <w:r w:rsidR="00283532" w:rsidRPr="00E95A92">
        <w:rPr>
          <w:lang w:val="en-US" w:eastAsia="en-US"/>
        </w:rPr>
        <w:t xml:space="preserve">, </w:t>
      </w:r>
      <w:r w:rsidR="000B0340">
        <w:rPr>
          <w:lang w:val="en-US" w:eastAsia="en-US"/>
        </w:rPr>
        <w:t>as</w:t>
      </w:r>
      <w:r w:rsidR="00283532" w:rsidRPr="00E95A92">
        <w:rPr>
          <w:lang w:val="en-US" w:eastAsia="en-US"/>
        </w:rPr>
        <w:t xml:space="preserve"> part of a </w:t>
      </w:r>
      <w:r w:rsidR="000B0340">
        <w:rPr>
          <w:lang w:val="en-US" w:eastAsia="en-US"/>
        </w:rPr>
        <w:t xml:space="preserve">broader </w:t>
      </w:r>
      <w:r w:rsidR="00283532" w:rsidRPr="00E95A92">
        <w:rPr>
          <w:lang w:val="en-US" w:eastAsia="en-US"/>
        </w:rPr>
        <w:t>collaborative effort in vaccine development</w:t>
      </w:r>
      <w:r w:rsidR="006B4B3E">
        <w:rPr>
          <w:lang w:val="en-US" w:eastAsia="en-US"/>
        </w:rPr>
        <w:t xml:space="preserve"> </w:t>
      </w:r>
      <w:r w:rsidR="006B4B3E">
        <w:rPr>
          <w:lang w:val="en-US" w:eastAsia="en-US"/>
        </w:rPr>
        <w:fldChar w:fldCharType="begin"/>
      </w:r>
      <w:r w:rsidR="008A67DD">
        <w:rPr>
          <w:lang w:val="en-US" w:eastAsia="en-US"/>
        </w:rPr>
        <w:instrText xml:space="preserve"> ADDIN ZOTERO_ITEM CSL_CITATION {"citationID":"zvIEFLfa","properties":{"formattedCitation":"(Kim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6B4B3E">
        <w:rPr>
          <w:lang w:val="en-US" w:eastAsia="en-US"/>
        </w:rPr>
        <w:fldChar w:fldCharType="separate"/>
      </w:r>
      <w:r w:rsidR="008A67DD">
        <w:rPr>
          <w:noProof/>
          <w:lang w:val="en-US" w:eastAsia="en-US"/>
        </w:rPr>
        <w:t>(Kim et al. 1969)</w:t>
      </w:r>
      <w:r w:rsidR="006B4B3E">
        <w:rPr>
          <w:lang w:val="en-US" w:eastAsia="en-US"/>
        </w:rPr>
        <w:fldChar w:fldCharType="end"/>
      </w:r>
      <w:r w:rsidR="00283532" w:rsidRPr="00E95A92">
        <w:rPr>
          <w:lang w:val="en-US" w:eastAsia="en-US"/>
        </w:rPr>
        <w:t>.</w:t>
      </w:r>
      <w:r w:rsidR="00927B63">
        <w:rPr>
          <w:lang w:val="en-US" w:eastAsia="en-US"/>
        </w:rPr>
        <w:t xml:space="preserve"> The clinical trial was conducted between 1965 and </w:t>
      </w:r>
      <w:r w:rsidR="006D3BE7">
        <w:rPr>
          <w:lang w:val="en-US" w:eastAsia="en-US"/>
        </w:rPr>
        <w:t>1967</w:t>
      </w:r>
      <w:r w:rsidR="003F21EF">
        <w:rPr>
          <w:lang w:val="en-US" w:eastAsia="en-US"/>
        </w:rPr>
        <w:t xml:space="preserve">. The study population consisted of </w:t>
      </w:r>
      <w:r w:rsidR="002511E8">
        <w:rPr>
          <w:lang w:val="en-US" w:eastAsia="en-US"/>
        </w:rPr>
        <w:t>infants</w:t>
      </w:r>
      <w:r w:rsidR="009B2CCA">
        <w:rPr>
          <w:lang w:val="en-US" w:eastAsia="en-US"/>
        </w:rPr>
        <w:t>, aged two to seven months,</w:t>
      </w:r>
      <w:r w:rsidR="002511E8">
        <w:rPr>
          <w:lang w:val="en-US" w:eastAsia="en-US"/>
        </w:rPr>
        <w:t xml:space="preserve"> </w:t>
      </w:r>
      <w:r w:rsidR="00032FBC">
        <w:rPr>
          <w:lang w:val="en-US" w:eastAsia="en-US"/>
        </w:rPr>
        <w:t>attending</w:t>
      </w:r>
      <w:r w:rsidR="002511E8" w:rsidRPr="00670AF7">
        <w:rPr>
          <w:lang w:val="en-US" w:eastAsia="en-US"/>
        </w:rPr>
        <w:t xml:space="preserve"> a Child Health Center</w:t>
      </w:r>
      <w:r w:rsidR="003D39E9">
        <w:rPr>
          <w:lang w:val="en-US" w:eastAsia="en-US"/>
        </w:rPr>
        <w:t xml:space="preserve"> in the United States</w:t>
      </w:r>
      <w:r w:rsidR="004C1182">
        <w:rPr>
          <w:lang w:val="en-US" w:eastAsia="en-US"/>
        </w:rPr>
        <w:t xml:space="preserve"> </w:t>
      </w:r>
      <w:r w:rsidR="004C1182">
        <w:rPr>
          <w:lang w:val="en-US" w:eastAsia="en-US"/>
        </w:rPr>
        <w:fldChar w:fldCharType="begin"/>
      </w:r>
      <w:r w:rsidR="00CC2BE5">
        <w:rPr>
          <w:lang w:val="en-US" w:eastAsia="en-US"/>
        </w:rPr>
        <w:instrText xml:space="preserve"> ADDIN ZOTERO_ITEM CSL_CITATION {"citationID":"lmwSfqgv","properties":{"formattedCitation":"(Kim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4C1182">
        <w:rPr>
          <w:lang w:val="en-US" w:eastAsia="en-US"/>
        </w:rPr>
        <w:fldChar w:fldCharType="separate"/>
      </w:r>
      <w:r w:rsidR="00CC2BE5">
        <w:rPr>
          <w:noProof/>
          <w:lang w:val="en-US" w:eastAsia="en-US"/>
        </w:rPr>
        <w:t>(Kim et al. 1969)</w:t>
      </w:r>
      <w:r w:rsidR="004C1182">
        <w:rPr>
          <w:lang w:val="en-US" w:eastAsia="en-US"/>
        </w:rPr>
        <w:fldChar w:fldCharType="end"/>
      </w:r>
      <w:r w:rsidR="003D39E9">
        <w:rPr>
          <w:lang w:val="en-US" w:eastAsia="en-US"/>
        </w:rPr>
        <w:t>.</w:t>
      </w:r>
      <w:r w:rsidR="00D65232">
        <w:rPr>
          <w:lang w:val="en-US" w:eastAsia="en-US"/>
        </w:rPr>
        <w:t xml:space="preserve"> </w:t>
      </w:r>
      <w:r w:rsidR="00DC4E04">
        <w:rPr>
          <w:lang w:val="en-US" w:eastAsia="en-US"/>
        </w:rPr>
        <w:t>The</w:t>
      </w:r>
      <w:r w:rsidR="00314368">
        <w:rPr>
          <w:lang w:val="en-US" w:eastAsia="en-US"/>
        </w:rPr>
        <w:t xml:space="preserve"> specific location of the center and </w:t>
      </w:r>
      <w:r w:rsidR="00314368">
        <w:rPr>
          <w:lang w:val="en-US" w:eastAsia="en-US"/>
        </w:rPr>
        <w:lastRenderedPageBreak/>
        <w:t>the</w:t>
      </w:r>
      <w:r w:rsidR="00DC4E04">
        <w:rPr>
          <w:lang w:val="en-US" w:eastAsia="en-US"/>
        </w:rPr>
        <w:t xml:space="preserve"> reason for selecting this </w:t>
      </w:r>
      <w:r w:rsidR="00314368">
        <w:rPr>
          <w:lang w:val="en-US" w:eastAsia="en-US"/>
        </w:rPr>
        <w:t>population</w:t>
      </w:r>
      <w:r w:rsidR="00E74A39">
        <w:rPr>
          <w:lang w:val="en-US" w:eastAsia="en-US"/>
        </w:rPr>
        <w:t xml:space="preserve"> were not stated in the study.</w:t>
      </w:r>
      <w:r w:rsidR="00661A8E">
        <w:rPr>
          <w:lang w:val="en-US" w:eastAsia="en-US"/>
        </w:rPr>
        <w:t xml:space="preserve"> Infants vaccinated with Lot-100 </w:t>
      </w:r>
      <w:r w:rsidR="006F4EFD">
        <w:rPr>
          <w:lang w:val="en-US" w:eastAsia="en-US"/>
        </w:rPr>
        <w:t xml:space="preserve">were initially compared to a control group that received </w:t>
      </w:r>
      <w:r w:rsidR="00E74A39">
        <w:rPr>
          <w:lang w:val="en-US" w:eastAsia="en-US"/>
        </w:rPr>
        <w:t>a</w:t>
      </w:r>
      <w:r w:rsidR="006F4EFD">
        <w:rPr>
          <w:lang w:val="en-US" w:eastAsia="en-US"/>
        </w:rPr>
        <w:t xml:space="preserve"> parainfluenza type 1 virus vaccine (Lot 23). </w:t>
      </w:r>
      <w:r w:rsidR="00A2260A">
        <w:rPr>
          <w:lang w:val="en-US" w:eastAsia="en-US"/>
        </w:rPr>
        <w:t xml:space="preserve">During the </w:t>
      </w:r>
      <w:r w:rsidR="00CC2BE5">
        <w:rPr>
          <w:lang w:val="en-US" w:eastAsia="en-US"/>
        </w:rPr>
        <w:t>study</w:t>
      </w:r>
      <w:r w:rsidR="006F4EFD">
        <w:rPr>
          <w:lang w:val="en-US" w:eastAsia="en-US"/>
        </w:rPr>
        <w:t xml:space="preserve">, Lot 23 was replaced </w:t>
      </w:r>
      <w:r w:rsidR="006419DB">
        <w:rPr>
          <w:lang w:val="en-US" w:eastAsia="en-US"/>
        </w:rPr>
        <w:t>with</w:t>
      </w:r>
      <w:r w:rsidR="006F4EFD">
        <w:rPr>
          <w:lang w:val="en-US" w:eastAsia="en-US"/>
        </w:rPr>
        <w:t xml:space="preserve"> the trivalent parainfluenza virus vaccine (Lot 6279)</w:t>
      </w:r>
      <w:r w:rsidR="006D4AA0">
        <w:rPr>
          <w:lang w:val="en-US" w:eastAsia="en-US"/>
        </w:rPr>
        <w:t>.</w:t>
      </w:r>
      <w:r w:rsidR="00650EAA">
        <w:rPr>
          <w:lang w:val="en-US" w:eastAsia="en-US"/>
        </w:rPr>
        <w:t xml:space="preserve"> </w:t>
      </w:r>
      <w:r w:rsidR="00935BE6" w:rsidRPr="0000587B">
        <w:rPr>
          <w:lang w:val="en-GB" w:eastAsia="en-US"/>
        </w:rPr>
        <w:t>T</w:t>
      </w:r>
      <w:r w:rsidR="00147234">
        <w:rPr>
          <w:lang w:val="en-GB" w:eastAsia="en-US"/>
        </w:rPr>
        <w:t>wo</w:t>
      </w:r>
      <w:r w:rsidR="00935BE6" w:rsidRPr="0000587B">
        <w:rPr>
          <w:lang w:val="en-GB" w:eastAsia="en-US"/>
        </w:rPr>
        <w:t xml:space="preserve"> intramuscular injections were administered one month </w:t>
      </w:r>
      <w:r w:rsidR="000D1140" w:rsidRPr="0000587B">
        <w:rPr>
          <w:lang w:val="en-GB" w:eastAsia="en-US"/>
        </w:rPr>
        <w:t>apar</w:t>
      </w:r>
      <w:r w:rsidR="000D1140">
        <w:rPr>
          <w:lang w:val="en-GB" w:eastAsia="en-US"/>
        </w:rPr>
        <w:t>t,</w:t>
      </w:r>
      <w:r w:rsidR="00FC7942">
        <w:rPr>
          <w:lang w:val="en-GB" w:eastAsia="en-US"/>
        </w:rPr>
        <w:t xml:space="preserve"> </w:t>
      </w:r>
      <w:r w:rsidR="008771DC">
        <w:rPr>
          <w:lang w:val="en-GB" w:eastAsia="en-US"/>
        </w:rPr>
        <w:t xml:space="preserve">followed by </w:t>
      </w:r>
      <w:r w:rsidR="00BC2029">
        <w:rPr>
          <w:lang w:val="en-GB" w:eastAsia="en-US"/>
        </w:rPr>
        <w:t>a third injection</w:t>
      </w:r>
      <w:r w:rsidR="008771DC">
        <w:rPr>
          <w:lang w:val="en-GB" w:eastAsia="en-US"/>
        </w:rPr>
        <w:t xml:space="preserve"> </w:t>
      </w:r>
      <w:r w:rsidR="00BC2029">
        <w:rPr>
          <w:lang w:val="en-GB" w:eastAsia="en-US"/>
        </w:rPr>
        <w:t>three months later</w:t>
      </w:r>
      <w:r w:rsidR="007E036F">
        <w:rPr>
          <w:lang w:val="en-GB" w:eastAsia="en-US"/>
        </w:rPr>
        <w:t xml:space="preserve"> </w:t>
      </w:r>
      <w:r w:rsidR="007E036F">
        <w:rPr>
          <w:lang w:val="en-GB" w:eastAsia="en-US"/>
        </w:rPr>
        <w:fldChar w:fldCharType="begin"/>
      </w:r>
      <w:r w:rsidR="007E036F">
        <w:rPr>
          <w:lang w:val="en-GB" w:eastAsia="en-US"/>
        </w:rPr>
        <w:instrText xml:space="preserve"> ADDIN ZOTERO_ITEM CSL_CITATION {"citationID":"qFlXfEfH","properties":{"formattedCitation":"(Kim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7E036F">
        <w:rPr>
          <w:lang w:val="en-GB" w:eastAsia="en-US"/>
        </w:rPr>
        <w:fldChar w:fldCharType="separate"/>
      </w:r>
      <w:r w:rsidR="007E036F">
        <w:rPr>
          <w:noProof/>
          <w:lang w:val="en-GB" w:eastAsia="en-US"/>
        </w:rPr>
        <w:t>(Kim et al. 1969)</w:t>
      </w:r>
      <w:r w:rsidR="007E036F">
        <w:rPr>
          <w:lang w:val="en-GB" w:eastAsia="en-US"/>
        </w:rPr>
        <w:fldChar w:fldCharType="end"/>
      </w:r>
      <w:r w:rsidR="00935BE6" w:rsidRPr="0000587B">
        <w:rPr>
          <w:lang w:val="en-GB" w:eastAsia="en-US"/>
        </w:rPr>
        <w:t xml:space="preserve">. </w:t>
      </w:r>
      <w:r w:rsidR="00935BE6" w:rsidRPr="00717E0F">
        <w:rPr>
          <w:color w:val="000000" w:themeColor="text1"/>
          <w:lang w:val="en-GB" w:eastAsia="en-US"/>
        </w:rPr>
        <w:t xml:space="preserve">The dosage </w:t>
      </w:r>
      <w:r w:rsidR="00935BE6" w:rsidRPr="0000587B">
        <w:rPr>
          <w:lang w:val="en-GB" w:eastAsia="en-US"/>
        </w:rPr>
        <w:t xml:space="preserve">and </w:t>
      </w:r>
      <w:r w:rsidR="00DE72A6">
        <w:rPr>
          <w:lang w:val="en-GB" w:eastAsia="en-US"/>
        </w:rPr>
        <w:t xml:space="preserve">vaccination </w:t>
      </w:r>
      <w:r w:rsidR="00935BE6" w:rsidRPr="0000587B">
        <w:rPr>
          <w:lang w:val="en-GB" w:eastAsia="en-US"/>
        </w:rPr>
        <w:t>schedule were identical for both groups.</w:t>
      </w:r>
    </w:p>
    <w:p w14:paraId="4D0953BF" w14:textId="77777777" w:rsidR="00447336" w:rsidRDefault="00447336" w:rsidP="005859C1">
      <w:pPr>
        <w:rPr>
          <w:lang w:val="en-GB" w:eastAsia="en-US"/>
        </w:rPr>
      </w:pPr>
    </w:p>
    <w:p w14:paraId="7ECADB8F" w14:textId="494F52AF" w:rsidR="005859C1" w:rsidRDefault="002B5124" w:rsidP="00447336">
      <w:pPr>
        <w:pStyle w:val="Kop2"/>
        <w:spacing w:before="0" w:after="0"/>
        <w:rPr>
          <w:sz w:val="28"/>
          <w:szCs w:val="28"/>
          <w:lang w:val="en-GB" w:eastAsia="en-US"/>
        </w:rPr>
      </w:pPr>
      <w:r w:rsidRPr="00447336">
        <w:rPr>
          <w:sz w:val="28"/>
          <w:szCs w:val="28"/>
          <w:lang w:val="en-GB" w:eastAsia="en-US"/>
        </w:rPr>
        <w:t xml:space="preserve">Secondary </w:t>
      </w:r>
      <w:r w:rsidR="00BC2F32">
        <w:rPr>
          <w:sz w:val="28"/>
          <w:szCs w:val="28"/>
          <w:lang w:val="en-GB" w:eastAsia="en-US"/>
        </w:rPr>
        <w:t xml:space="preserve">literature on the </w:t>
      </w:r>
      <w:r w:rsidR="006D09DC">
        <w:rPr>
          <w:sz w:val="28"/>
          <w:szCs w:val="28"/>
          <w:lang w:val="en-GB" w:eastAsia="en-US"/>
        </w:rPr>
        <w:t>Lot-100 clinical trials</w:t>
      </w:r>
    </w:p>
    <w:p w14:paraId="03F21373" w14:textId="0275B381" w:rsidR="00981130" w:rsidRDefault="00AD5432" w:rsidP="00447336">
      <w:pPr>
        <w:rPr>
          <w:color w:val="000000"/>
          <w:lang w:val="en-GB"/>
        </w:rPr>
      </w:pPr>
      <w:r w:rsidRPr="00AD5432">
        <w:rPr>
          <w:color w:val="000000"/>
          <w:lang w:val="en-GB"/>
        </w:rPr>
        <w:t>The included secondary literature described the Lot</w:t>
      </w:r>
      <w:r w:rsidR="00603AF5">
        <w:rPr>
          <w:color w:val="000000"/>
          <w:lang w:val="en-GB"/>
        </w:rPr>
        <w:t>-</w:t>
      </w:r>
      <w:r w:rsidRPr="00AD5432">
        <w:rPr>
          <w:color w:val="000000"/>
          <w:lang w:val="en-GB"/>
        </w:rPr>
        <w:t>100 clinical trials primarily in the context of the historical development of RSV vaccines. Several studies provide a broad overview of RSV vaccine development over time, including both the early efforts with the formalin-inactivated Lot-100 vaccine and the ongoing attempts to develop a safe and effective RSV vaccine for infants</w:t>
      </w:r>
      <w:r w:rsidR="00E22326">
        <w:rPr>
          <w:color w:val="000000"/>
          <w:lang w:val="en-GB"/>
        </w:rPr>
        <w:t xml:space="preserve"> </w:t>
      </w:r>
      <w:r w:rsidR="00E22326">
        <w:rPr>
          <w:color w:val="000000"/>
          <w:lang w:val="en-GB"/>
        </w:rPr>
        <w:fldChar w:fldCharType="begin"/>
      </w:r>
      <w:r w:rsidR="00C23757">
        <w:rPr>
          <w:color w:val="000000"/>
          <w:lang w:val="en-GB"/>
        </w:rPr>
        <w:instrText xml:space="preserve"> ADDIN ZOTERO_ITEM CSL_CITATION {"citationID":"xU9RUDUw","properties":{"formattedCitation":"(Abbasi 2022; Babawale et al. 2025; Becker 2006; Drysdale et al. 2020; Fretzayas and Moustaki 2010; Gerretsen and Sande 2017; Guvenel, Chiu, and Openshaw 2014; A. Noor and Krilov 2024; Groothuis, Hoopes, and Jessie 2011)","plainCitation":"(Abbasi 2022; Babawale et al. 2025; Becker 2006; Drysdale et al. 2020; Fretzayas and Moustaki 2010; Gerretsen and Sande 2017; Guvenel, Chiu, and Openshaw 2014; A. Noor and Krilov 2024; Groothuis, Hoopes, and Jessie 2011)","noteIndex":0},"citationItems":[{"id":3378,"uris":["http://zotero.org/groups/5974536/items/T4E7394R"],"itemData":{"id":3378,"type":"article-journal","abstract":"Starting in December of 1965, thirty-one infants, most of them African American, from Washington, DC, received an investigational respiratory syncytial virus (RSV) vaccine as part of a series of clinical trials. Not only did the vaccine not protect the children, who were aged 2 to 7 months when the study began, but it made them more vulnerable to serious illness when they were naturally exposed to the virus. Eighteen of the 23 vaccinated children who became infected, but only 1 of 21 infected children in a control group, subsequently were hospitalized with RSV infection and 2 toddlers in the RSV vaccine group—a 14-month-old and a 16-month-old—died.","container-title":"JAMA","DOI":"10.1001/jama.2021.23772","ISSN":"1538-3598","issue":"3","journalAbbreviation":"JAMA","language":"eng","note":"PMID: 34964806","page":"204-206","source":"PubMed","title":"RSV Vaccines, Finally Within Reach, Could Prevent Tens of Thousands of Yearly Deaths","volume":"327","author":[{"family":"Abbasi","given":"Jennifer"}],"issued":{"date-parts":[["2022",1,18]]}}},{"id":3390,"uris":["http://zotero.org/groups/5974536/items/VMWFSJJU"],"itemData":{"id":3390,"type":"article-journal","abstract":"Human respiratory syncytial virus (RSV) is a leading cause of acute respiratory tract infection and lower respiratory tract infection, associated with high morbidity and mortality in young children, the elderly, and immunocompromised individuals. Initial attempts to develop an RSV vaccine in the 1960s were faced with a setback due to the enhanced RSV disease developed by vaccinated children. More recent advancements have led to the generation of RSV vaccines for older adults and pregnant women. However, there are still no commercially available RSV vaccines for infants. This work summarizes the current passive immunizations and the ongoing efforts to develop an RSV vaccine for infants.","container-title":"Pathogens (Basel, Switzerland)","DOI":"10.3390/pathogens14020104","ISSN":"2076-0817","issue":"2","journalAbbreviation":"Pathogens","language":"eng","note":"PMID: 40005481\nPMCID: PMC11858734","page":"104","source":"PubMed","title":"Preventing RSV Infection in Children: Current Passive Immunizations and Vaccine Development","title-short":"Preventing RSV Infection in Children","volume":"14","author":[{"family":"Babawale","given":"Pius I."},{"family":"Martínez-Espinoza","given":"Iván"},{"family":"Mitchell","given":"Alaine' M."},{"family":"Guerrero-Plata","given":"Antonieta"}],"issued":{"date-parts":[["2025",1,21]]}}},{"id":3011,"uris":["http://zotero.org/groups/5974536/items/P2HESFUX"],"itemData":{"id":3011,"type":"article-journal","abstract":"Infection of infants in their first year of life, children and elderly people with the respiratory syncytial virus (RSV) endangers the life of the patient. An attempt to develop a formalin-inactivated RSV (FI-RSV) vaccine during the 1960s resulted in an aggravated infection in immunized children, leading to hospitalization, while infection of non-immunized children produced much milder symptoms. The reason for this remained an enigma, one which was gradually solved over the last decade by many researchers who studied the molecular biology of RSV infection of respiratory ciliary cells. Clinical studies of RSV-infected patients indicated increased levels of Th2 cytokines and IgE in the patients' sera, suggesting that an allergy-like condition developed during infection. The biomarkers of allergy caused by endogenous or environmental allergens include a marked increase of the Th2 cytokine IL-4 and IgE non-neutralizing antibodies to the allergen. The way allergens trigger allergy was deciphered recently, and will be discussed later. Studies of RSV infection led to the suggestion that RSV patients suffer from allergy prior to RSV infection, a concept that was later abandoned. Studies on HIV-1 [Y. Becker, Virus Genes 28, 319-331 (2005)] research led me to the hypothesis that since HIV-1 infection induces a marked increase of IL-4 and IgE in serum, an allergy-like condition, the AIDS stage is the result of an allergen motif that is embedded in the shed viral gp120 molecules. It is hypothesized that the viral-soluble G glycoprotein (sG) contains a T cell superantigen (Tsag) that is capable of binding to the V(H)3 domain of IgE/FcepsilonRI(+) hematopoietic cells, basophils, mast cells and monocytes, similar to the case of allergens, and that this aggregation causes these innate system cells to degranulate and release large amounts of Th2 cytokines (IL-4, IL-5, IL-10, IL-13) into the blood. The way these Th2 cytokines skew the Th1/Th2 balance toward Th2 &gt; Th1 will be discussed. The aim of the present review is to base RSV pathogenicity on the numerous very good analyses of the virus genes and to suggest a therapeutic approach to treatment that is directed at preventing the inhibitory effects of Th2 cytokines on the adaptive immune system of the patients, instead of inhibiting RSV replication by antivirals. The review of the molecular research on the role of the viral fusion (F) and attachment (G) glycoproteins of RSV provided information on their role in the virus infection: early in infection the F glycoprotein induces Th1 cells to release the Th1 cytokines IL-2, IL-12 and IFN-gamma to activate precursors CTLs (pCTLs) to become anti-RSV CTLs. The G and sG glycoproteins attach to FKNR1(+) ciliary respiratory epithelial cells as well as directly to eosinophils to the lungs. The sG T cell antigen can also induce the release of large amounts of Th2 cytokines from CD4(+) T cells and from FCepsilonRI(+) mast cells, basophils and monocytes. By comparison to HIV-1 gp120 it is possible to show that in the G and sG proteins the T cell antigen resembles the CD4(+) T cell superantigen (=allergen) domain of HIV-1 gp120 which aggregates with IgE/FCepsilonRI(+) hematopoietic cells. The increased IL-4 level in the serum inhibits the adaptive immune response: IL-4Ralpha(+) Th1 cells stop Th1 cytokine synthesis and IL-4Ralpha(+) B cells stop the synthesis of antiviral IgG and IgA and switch to IgE synthesis. In addition, the hematopoietic cells release histamine and prostaglandin which induce wheezing. The gradual increase of sG molecules creates a gradient of fractalkine (FKN) which directs IL-5-activated eosinophils to the lungs of the patient.","container-title":"Virus Genes","DOI":"10.1007/s11262-006-0064-x","ISSN":"0920-8569","issue":"2","journalAbbreviation":"Virus Genes","language":"eng","note":"PMID: 16972040","page":"235-252","source":"PubMed","title":"Respiratory syncytial virus (RSV) evades the human adaptive immune system by skewing the Th1/Th2 cytokine balance toward increased levels of Th2 cytokines and IgE, markers of allergy--a review","volume":"33","author":[{"family":"Becker","given":"Yechiel"}],"issued":{"date-parts":[["2006",10]]}}},{"id":3043,"uris":["http://zotero.org/groups/5974536/items/IIMSXZPI"],"itemData":{"id":3043,"type":"article-journal","abstract":"The development of an effective vaccine against respiratory syncytial virus (RSV) has been hampered by major difficulties that occurred in the 1960s when a formalin-inactivated vaccine led to increased severity of RSV disease after acquisition of the virus in the RSV season after vaccination. Recent renewed efforts to develop a vaccine have resulted in about 38 candidate vaccines and monoclonal antibodies now in clinical development. The target populations for effective vaccination are varied and include neonates, young children, pregnant women, and older adults. The reasons for susceptibility to infection in each of these groups may be different and, therefore, could require different vaccine types for induction of protective immune responses, adding a further challenge for vaccine development. Here, we review the current knowledge of RSV vaccine development for these target populations and propose a view and rationale for prioritizing RSV vaccine development.","archive":"Embase","container-title":"Science Translational Medicine","DOI":"10.1126/scitranslmed.aax2466","ISSN":"1946-6242","issue":"535","journalAbbreviation":"Sci. Transl. Med.","language":"English","title":"Priorities for developing respiratory syncytial virus vaccines in different target populations","URL":"https://www.embase.com/search/results?subaction=viewrecord&amp;id=L2005668415&amp;from=export","volume":"12","author":[{"family":"Drysdale","given":"S.B."},{"family":"Barr","given":"R.S."},{"family":"Rollier","given":"C.S."},{"family":"Green","given":"C.A."},{"family":"Pollard","given":"A.J."},{"family":"Sande","given":"C.J."}],"issued":{"date-parts":[["2020"]]}}},{"id":3097,"uris":["http://zotero.org/groups/5974536/items/8T84LH96"],"itemData":{"id":3097,"type":"article-journal","abstract":"The most realistic way to control RSV infection would be the development of an effective and safe vaccine. A formalin-inactivated RSV vaccine was evaluated in infants and children in the 1960's which disappointingly was linked with aggravation of RSV disease following the natural infection. Two candidate vaccines with purified protein F, have been tested, in humans and have been considered safe and somewhat immunogenic in seropositive persons providing different levels of protection against RSV re-infection. Live attenuated RSV vaccines induce local and systemic immunity without producing enhanced disease upon exposure of the vaccinee to the wild virus. Plasmid DNA vaccines were also evaluated in mice and elicited balanced systemic and pulmonary Th1/Th2 response without inducing an atypical pulmonary inflammatory reaction following the RSV challenge in cotton rats. Gene gun vaccination, a method to overcome the problem of DNA quantity, has been associated with a Th-2 biased response. Recent patents, such as plant vaccines, combined vaccines, attempted to invent new techniques for the generation of safe and effective vaccines. The new RSV vaccines should overcome many obstacles before being established as effective vaccines for the control of RSV infections especially for the young infants who are more susceptible to the virus. © 2010 Bentham Science Publishers Ltd.","archive":"Embase","container-title":"Recent Patents on Anti-Infective Drug Discovery","DOI":"10.2174/157489110791233504","ISSN":"1574-891X","issue":"2","journalAbbreviation":"Recent Pat. Anti-Infect. Drug Discov.","language":"English","page":"99-108","title":"The challenges of RSV vaccines. where do we stand?","volume":"5","author":[{"family":"Fretzayas","given":"A."},{"family":"Moustaki","given":"M."}],"issued":{"date-parts":[["2010"]]}}},{"id":3351,"uris":["http://zotero.org/groups/5974536/items/49T78DN4"],"itemData":{"id":3351,"type":"article-journal","abstract":"2017 will mark the 60th anniversary since the first isolation of RSV in children. In spite of concerted efforts over all these years, the goal of developing an effective vaccine against paediatric RSV disease has remained elusive. One of the main hurdles standing in the way of an effective vaccine is the fact that the age incidence of severe disease peaks within the first 3 months of life, providing limited opportunity for intervention. In addition to this complexity, the spectre of failed historical vaccines, which increased the risk of illness and death upon subsequent natural infection, has substantially increased the safety criteria against which modern vaccines will be assessed. This review traces the history of RSV vaccine development for young infants and analyses the potential reasons for the failure of historic vaccines. It also discusses recent breakthroughs in vaccine antigen design and the progressive evolution of platforms for the delivery of these antigens to seronegative infants.","container-title":"The Journal of Infection","DOI":"10.1016/S0163-4453(17)30205-0","ISSN":"1532-2742","issue":"Suppl 1","journalAbbreviation":"J Infect","language":"eng","note":"PMID: 28646954\nPMCID: PMC7613510","page":"S143-S146","source":"PubMed","title":"Development of respiratory syncytial virus (RSV) vaccines for infants","volume":"74 Suppl 1","author":[{"family":"Gerretsen","given":"Hannah E."},{"family":"Sande","given":"Charles J."}],"issued":{"date-parts":[["2017",6]]}}},{"id":3071,"uris":["http://zotero.org/groups/5974536/items/GTREX8K7"],"itemData":{"id":3071,"type":"article-journal","abstract":"Respiratory syncytial virus (RSV) disease is an important cause of morbidity and mortality in children and debilitated adults and remains one of the major global unmet challenges for vaccine development. Several immunological issues have delayed the development of vaccines, especially the poorly protective response to natural infection and the enhancement of disease following administration of formalin inactivated vaccines during trials conducted in the 1960s. Advances in knowledge of the immune system, of the virus and its antigenic properties combined with new vaccine technologies are now injecting new hope into the field and have given rise to many promising vaccine approaches. Some of these may be optimal for use in children, while others may be more appropriate for pregnant women or vulnerable older adults. With a multi-pronged approach to prevention, we propose that it may be possible to destabilise community circulation of RSV and thus to significantly lessen the impact of RSV disease. © 2014 Informa UK Ltd.","archive":"Embase","container-title":"Expert Review of Vaccines","DOI":"10.1586/14760584.2014.878653","ISSN":"1476-0584","issue":"3","journalAbbreviation":"Expert Rev. Vaccines","language":"English","page":"333-344","title":"Current concepts and progress in RSV vaccine development","volume":"13","author":[{"family":"Guvenel","given":"A.K."},{"family":"Chiu","given":"C."},{"family":"Openshaw","given":"P.J.M."}],"issued":{"date-parts":[["2014"]]}}},{"id":3029,"uris":["http://zotero.org/groups/5974536/items/95MXPDCH"],"itemData":{"id":3029,"type":"article-journal","abstract":"The efforts to prevent respiratory syncytial virus (RSV) infection in infants span over half a century. RSV vaccine development began in the 1960s, and it confronted a significant disappointment after testing a formalin-inactivated RSV (FI RSV) vaccine candidate. This inactivated RSV vaccine was not protective. A large number of the vaccinated RSV-naive children, when subsequently exposed to natural RSV infection from wild-type virus in the community, developed severe lung inflammation termed enhanced respiratory disease. This resulted in a halt in RSV vaccine development. In the 1990s, attention turned to the potential for passive protection against severe RSV disease with immunoglobulin administration. This led to studies on using standard intravenous immunoglobulins in high-risk infants, followed by high-titer RSV immunoglobulin preparation and, subsequently, the development of RSV monoclonal antibodies. Over the past 25 years, palivizumab has been recognized as a safe and effective monoclonal antibody as a prevention strategy for RSV in high-risk children. Its high cost and need for monthly administration, however, has hindered its use to ~2% of the birth cohort, neglecting the vast majority of newborns, including healthy full-term infants who comprise the largest portion of RSV hospitalizations and the greatest part of the burden of RSV disease. Still these efforts, helped pave the way for the present advances in RSV prevention that hold promise for mitigating severe RSV disease for all infants.","archive":"Embase","container-title":"Journal of the Pediatric Infectious Diseases Society","DOI":"10.1093/jpids/piae027","ISSN":"2048-7207","issue":"Supplement_2","journalAbbreviation":"J. Pediatric Infect. Dis. Soc.","language":"English","page":"S103-S109","title":"A Historical Perspective on Respiratory Syncytial Virus Prevention: A Journey Spanning Over Half a Century From the Setback of an Inactive Vaccine Candidate to the Success of Passive Immunization Strategy","volume":"13","author":[{"family":"Noor","given":"A."},{"family":"Krilov","given":"L.R."}],"issued":{"date-parts":[["2024"]]}}},{"id":3095,"uris":["http://zotero.org/groups/5974536/items/MAPQ3MD2"],"itemData":{"id":3095,"type":"article-journal","abstract":"Respiratory syncytial virus (RSV) was first described 160 years ago but was not officially recognized as a cause of serious illness in children until the late 1950s. It has been estimated that virtually all children have had at least one RSV infection by their second birthday. RSV is responsible for annual disease outbreaks, usually during a defined winter seasonal period that can vary by community and year. RSV is recognized as the leading cause of hospitalization among young children worldwide. Infants of young chronologic age and children with predisposing factors, such as premature birth, pulmonary disease, or congenital heart disease, are most susceptible to serious illness. Unlike other viruses, immunity to RSV infection is incomplete and short lived, and reinfection is common throughout life. Initial attempts to develop a vaccine in the 1960s met with unexpected and tragic results; many children vaccinated with a formalin-inactivated wild-type virus developed serious pulmonary disease upon subsequent natural infection. Numerous other vaccine technologies have since been studied, including vectored approaches, virus-like particles, DNA vaccines, and live attenuated virus vaccine. As of early 2010, only two companies or institutions had RSV vaccine candidates in early clinical trials, and no vaccine is likely to be licensed for marketing in the immediate future. © 2011 Springer Healthcare.","archive":"Embase","container-title":"Advances in Therapy","DOI":"10.1007/s12325-010-0100-z","ISSN":"0741-238X","issue":"2","journalAbbreviation":"Adv. Ther.","language":"English","page":"91-109","title":"Prevention of serious respiratory syncytial virus-related illness. I: Disease pathogenesis and early attempts at prevention","volume":"28","author":[{"family":"Groothuis","given":"J.R."},{"family":"Hoopes","given":"J.M."},{"family":"Jessie","given":"V.G.H."}],"issued":{"date-parts":[["2011"]]}}}],"schema":"https://github.com/citation-style-language/schema/raw/master/csl-citation.json"} </w:instrText>
      </w:r>
      <w:r w:rsidR="00E22326">
        <w:rPr>
          <w:color w:val="000000"/>
          <w:lang w:val="en-GB"/>
        </w:rPr>
        <w:fldChar w:fldCharType="separate"/>
      </w:r>
      <w:r w:rsidR="00C23757">
        <w:rPr>
          <w:noProof/>
          <w:color w:val="000000"/>
          <w:lang w:val="en-GB"/>
        </w:rPr>
        <w:t>(Abbasi 2022; Babawale et al. 2025; Becker 2006; Drysdale et al. 2020; Fretzayas and Moustaki 2010; Gerretsen and Sande 2017; Guvenel, Chiu, and Openshaw 2014; A. Noor and Krilov 2024; Groothuis, Hoopes, and Jessie 2011)</w:t>
      </w:r>
      <w:r w:rsidR="00E22326">
        <w:rPr>
          <w:color w:val="000000"/>
          <w:lang w:val="en-GB"/>
        </w:rPr>
        <w:fldChar w:fldCharType="end"/>
      </w:r>
      <w:r w:rsidR="00F85664">
        <w:rPr>
          <w:color w:val="000000"/>
          <w:lang w:val="en-GB"/>
        </w:rPr>
        <w:t xml:space="preserve">. </w:t>
      </w:r>
      <w:r w:rsidRPr="00AD5432">
        <w:rPr>
          <w:color w:val="000000"/>
          <w:lang w:val="en-GB"/>
        </w:rPr>
        <w:t>Other studies focus more specifically on the biological lessons that can be learned from the</w:t>
      </w:r>
      <w:r w:rsidR="00521D0F">
        <w:rPr>
          <w:color w:val="000000"/>
          <w:lang w:val="en-GB"/>
        </w:rPr>
        <w:t xml:space="preserve"> Lot-100</w:t>
      </w:r>
      <w:r w:rsidRPr="00AD5432">
        <w:rPr>
          <w:color w:val="000000"/>
          <w:lang w:val="en-GB"/>
        </w:rPr>
        <w:t xml:space="preserve"> clinical trials conducted in the 1960s and how these lessons inform current RSV vaccine development</w:t>
      </w:r>
      <w:r w:rsidR="00F85664">
        <w:rPr>
          <w:color w:val="000000"/>
          <w:lang w:val="en-GB"/>
        </w:rPr>
        <w:t xml:space="preserve"> </w:t>
      </w:r>
      <w:r w:rsidR="00F85664">
        <w:rPr>
          <w:color w:val="000000"/>
          <w:lang w:val="en-GB"/>
        </w:rPr>
        <w:fldChar w:fldCharType="begin"/>
      </w:r>
      <w:r w:rsidR="003D19F9">
        <w:rPr>
          <w:color w:val="000000"/>
          <w:lang w:val="en-GB"/>
        </w:rPr>
        <w:instrText xml:space="preserve"> ADDIN ZOTERO_ITEM CSL_CITATION {"citationID":"YCr6B08R","properties":{"formattedCitation":"(Acosta, Caballero, and Polack 2015; Browne, Beeler, and Roberts 2020; Openshaw, Culley, and Olszewska 2001)","plainCitation":"(Acosta, Caballero, and Polack 2015; Browne, Beeler, and Roberts 2020; Openshaw, Culley, and Olszewska 2001)","noteIndex":0},"citationItems":[{"id":3375,"uris":["http://zotero.org/groups/5974536/items/XNDGA7EH"],"itemData":{"id":3375,"type":"article-journal","abstract":"In 1967, infants and toddlers immunized with a formalin-inactivated vaccine against respiratory syncytial virus (RSV) experienced an enhanced form of RSV disease characterized by high fever, bronchopneumonia, and wheezing when they became infected with wild-type virus in the community. Hospitalizations were frequent, and two immunized toddlers died upon infection with wild-type RSV. The enhanced disease was initially characterized as a \"peribronchiolar monocytic infiltration with some excess in eosinophils.\" Decades of research defined enhanced RSV disease (ERD) as the result of immunization with antigens not processed in the cytoplasm, resulting in a nonprotective antibody response and CD4(+) T helper priming in the absence of cytotoxic T lymphocytes. This response to vaccination led to a pathogenic Th2 memory response with eosinophil and immune complex deposition in the lungs after RSV infection. In recent years, the field of RSV experienced significant changes. Numerous vaccine candidates with novel designs and formulations are approaching clinical trials, defying our previous understanding of favorable parameters for ERD. This review provides a succinct analysis of these parameters and explores criteria for assessing the risk of ERD in new vaccine candidates.","container-title":"Clinical and vaccine immunology: CVI","DOI":"10.1128/CVI.00609-15","ISSN":"1556-679X","issue":"3","journalAbbreviation":"Clin Vaccine Immunol","language":"eng","note":"PMID: 26677198\nPMCID: PMC4783420","page":"189-195","source":"PubMed","title":"Brief History and Characterization of Enhanced Respiratory Syncytial Virus Disease","volume":"23","author":[{"family":"Acosta","given":"Patricio L."},{"family":"Caballero","given":"Mauricio T."},{"family":"Polack","given":"Fernando P."}],"issued":{"date-parts":[["2015",12,16]]}}},{"id":3045,"uris":["http://zotero.org/groups/5974536/items/LXZ2PWR5"],"itemData":{"id":3045,"type":"article-journal","abstract":"Respiratory syncytial virus (RSV), is a common cause of serious acute lower respiratory tract illness in infants and young children, causing substantial morbidity and mortality globally. Treatment is mainly supportive and currently there is no licensed preventive vaccine. Clinical trials conducted in the 1960s evaluating a formalin-inactivated RSV vaccine (FI-RSV) in RSV-naïve infants resulted in observations of enhanced respiratory disease (ERD) following subsequent natural RSV infection in vaccinees. In these studies, infants immunized with FI-RSV had higher rates of severe RSV disease compared with controls. This outcome redirected focus on identifying the immunologic mechanisms that precipitated ERD as a prerequisite to further vaccine development. Improved understanding of the immunopathogenesis of ERD derived from animal models has stimulated development of new candidate vaccines and engendered discussions among RSV experts about the safety data needed to advance these products into the clinic, and ultimately, into the target population of RSV-naïve infants. The recognition that multiple products would soon be ready for testing in infants and children prompted the FDA to hold a Vaccines and Related Biological Products Advisory Committee (VRBPAC) meeting to seek perspectives and advice of experts regarding the types and extent of preclinical and clinical data that might be needed to support testing in RSV-naïve infants for specific types of candidate RSV vaccines. Committee members agreed that, if certain conditions are met in preclinical and early clinical studies, it would be reasonable to move forward from studies in adults and older children and into clinical trials evaluating vaccine safety and efficacy in RSV-naïve infants. Herein, we review and summarize perspectives on the discussion regarding recommendations for RSV vaccine development in this population.","archive":"Embase","container-title":"Vaccine","DOI":"10.1016/j.vaccine.2019.10.048","ISSN":"1873-2518","issue":"2","journalAbbreviation":"Vaccine","language":"English","page":"101-106","title":"Summary of the Vaccines and Related Biological Products Advisory Committee meeting held to consider evaluation of vaccine candidates for the prevention of respiratory syncytial virus disease in RSV-naïve infants","volume":"38","author":[{"family":"Browne","given":"S.K."},{"family":"Beeler","given":"J.A."},{"family":"Roberts","given":"J.N."}],"issued":{"date-parts":[["2020"]]}}},{"id":3406,"uris":["http://zotero.org/groups/5974536/items/SY9XY9VH"],"itemData":{"id":3406,"type":"article-journal","abstract":"Inducing a strong immune response is an essential aim of vaccination. Although immune responses to virus infections are usually protective, they can also be harmful. The best-documented examples of an immune response increasing disease severity are with dengue, measles and respiratory syncytial virus infections. In the 1960s, administration of formalin-inactivated, tissue culture grown RSV (FI-RSV) was found to induce strong ELISA binding but poor virus-neutralising antibody. Infants given this 'lot 100' vaccine appeared to exhibit an increased rate of RSV infection during subsequent natural RSV outbreaks. Although it has not been possible to exactly delineate the cause of disease enhancement in man, animal models strongly suggest that it was due to strong (and perhaps unbalanced) T cell priming rather than infection-enhancing or sensitising antibody. In animal models, enhanced disease can result from over-exuberant T cell priming which recruits an abundant inflammatory infiltrate in the lung (the nature of which depends on the patterns of cytokines and chemokines produced). Formalin-treated RSV vaccination has been linked specifically to the induction of Th2 cells, which make IL-4 and IL-5 and induce a strong pulmonary eosinophilic response. The vaccine dosing regime and the interval between vaccination and challenge can be critical to the induction of protection or pathology. Defining the correlates of protection and disease enhancement in man is critical to the rational development of effective and protective vaccines against RSV. © 2001 Published by Elsevier Science Ltd.","archive":"Embase","container-title":"Vaccine","DOI":"10.1016/S0264-410X(01)00301-2","ISSN":"0264-410X","issue":"SUPPL. 1","journalAbbreviation":"Vaccine","language":"English","page":"S27-S31","title":"Immunopathogenesis of vaccine-enhanced RSV disease","volume":"20","author":[{"family":"Openshaw","given":"P.J.M."},{"family":"Culley","given":"F.J."},{"family":"Olszewska","given":"W."}],"issued":{"date-parts":[["2001"]]}}}],"schema":"https://github.com/citation-style-language/schema/raw/master/csl-citation.json"} </w:instrText>
      </w:r>
      <w:r w:rsidR="00F85664">
        <w:rPr>
          <w:color w:val="000000"/>
          <w:lang w:val="en-GB"/>
        </w:rPr>
        <w:fldChar w:fldCharType="separate"/>
      </w:r>
      <w:r w:rsidR="003D19F9">
        <w:rPr>
          <w:noProof/>
          <w:color w:val="000000"/>
          <w:lang w:val="en-GB"/>
        </w:rPr>
        <w:t>(Acosta, Caballero, and Polack 2015; Browne, Beeler, and Roberts 2020; Openshaw, Culley, and Olszewska 2001)</w:t>
      </w:r>
      <w:r w:rsidR="00F85664">
        <w:rPr>
          <w:color w:val="000000"/>
          <w:lang w:val="en-GB"/>
        </w:rPr>
        <w:fldChar w:fldCharType="end"/>
      </w:r>
      <w:r w:rsidR="003D19F9">
        <w:rPr>
          <w:color w:val="000000"/>
          <w:lang w:val="en-GB"/>
        </w:rPr>
        <w:t xml:space="preserve">. </w:t>
      </w:r>
      <w:r w:rsidRPr="00AD5432">
        <w:rPr>
          <w:color w:val="000000"/>
          <w:lang w:val="en-GB"/>
        </w:rPr>
        <w:t xml:space="preserve">In addition, </w:t>
      </w:r>
      <w:r w:rsidR="003D19F9">
        <w:rPr>
          <w:color w:val="000000"/>
          <w:lang w:val="en-GB"/>
        </w:rPr>
        <w:t>one</w:t>
      </w:r>
      <w:r w:rsidRPr="00AD5432">
        <w:rPr>
          <w:color w:val="000000"/>
          <w:lang w:val="en-GB"/>
        </w:rPr>
        <w:t xml:space="preserve"> stud</w:t>
      </w:r>
      <w:r w:rsidR="003D19F9">
        <w:rPr>
          <w:color w:val="000000"/>
          <w:lang w:val="en-GB"/>
        </w:rPr>
        <w:t>y</w:t>
      </w:r>
      <w:r w:rsidRPr="00AD5432">
        <w:rPr>
          <w:color w:val="000000"/>
          <w:lang w:val="en-GB"/>
        </w:rPr>
        <w:t xml:space="preserve"> </w:t>
      </w:r>
      <w:r w:rsidR="00840A52">
        <w:rPr>
          <w:color w:val="000000"/>
          <w:lang w:val="en-GB"/>
        </w:rPr>
        <w:t>focus</w:t>
      </w:r>
      <w:r w:rsidRPr="00AD5432">
        <w:rPr>
          <w:color w:val="000000"/>
          <w:lang w:val="en-GB"/>
        </w:rPr>
        <w:t xml:space="preserve"> on the immunological mechanisms and biological systems involved in RSV infection and vaccine development, with particular emphasis on generating safe and protective immune responses </w:t>
      </w:r>
      <w:r w:rsidR="003D19F9">
        <w:rPr>
          <w:color w:val="000000"/>
          <w:lang w:val="en-GB"/>
        </w:rPr>
        <w:fldChar w:fldCharType="begin"/>
      </w:r>
      <w:r w:rsidR="00130A16">
        <w:rPr>
          <w:color w:val="000000"/>
          <w:lang w:val="en-GB"/>
        </w:rPr>
        <w:instrText xml:space="preserve"> ADDIN ZOTERO_ITEM CSL_CITATION {"citationID":"P1XXyWH3","properties":{"formattedCitation":"(Blanco et al. 2010)","plainCitation":"(Blanco et al. 2010)","noteIndex":0},"citationItems":[{"id":3099,"uris":["http://zotero.org/groups/5974536/items/G96V8AGT"],"itemData":{"id":3099,"type":"article-journal","abstract":"Respiratory Syncytial Virus (RSV) is the leading cause of pneumonia and bronchiolitis in infants and children &lt;1 year old, resulting in significant morbidity and mortality worldwide. There is currently no RSV vaccine. In the 1960's, a formalin-inactivated RSV (FI-RSV) vaccine trial led to exacerbated disease upon natural infection of vaccinees, including two deaths. The causes involved in the disastrous results of these vaccine trials are still unclear but they remain the engine for searching new avenues to develop a safe vaccine that can provide long-term protection against this important pathogen. This article reviews some of the early history of RSV vaccine development, as well as more recent information on the interaction between RSV and the host innate and adaptive immune responses. A safe and efficacious vaccine for RSV will require \"re-education\" of the host immune response against RSV to prevent vaccine-enhanced or severe RSV disease. © 2010 Landes Bioscience.","archive":"Embase","container-title":"Human Vaccines","DOI":"10.4161/hv.6.6.11562","ISSN":"1554-8600","issue":"6","journalAbbreviation":"Hum. Vaccines","language":"English","page":"482-492","title":"New insights for development of a safe and protective RSV vaccine","volume":"6","author":[{"family":"Blanco","given":"J.C.G."},{"family":"Boukhvalova","given":"M.S."},{"family":"Shirey","given":"K.A."},{"family":"Prince","given":"G.A."},{"family":"Vogel","given":"S.N."}],"issued":{"date-parts":[["2010"]]}}}],"schema":"https://github.com/citation-style-language/schema/raw/master/csl-citation.json"} </w:instrText>
      </w:r>
      <w:r w:rsidR="003D19F9">
        <w:rPr>
          <w:color w:val="000000"/>
          <w:lang w:val="en-GB"/>
        </w:rPr>
        <w:fldChar w:fldCharType="separate"/>
      </w:r>
      <w:r w:rsidR="00130A16">
        <w:rPr>
          <w:noProof/>
          <w:color w:val="000000"/>
          <w:lang w:val="en-GB"/>
        </w:rPr>
        <w:t>(Blanco et al. 2010)</w:t>
      </w:r>
      <w:r w:rsidR="003D19F9">
        <w:rPr>
          <w:color w:val="000000"/>
          <w:lang w:val="en-GB"/>
        </w:rPr>
        <w:fldChar w:fldCharType="end"/>
      </w:r>
      <w:r w:rsidR="00130A16">
        <w:rPr>
          <w:color w:val="000000"/>
          <w:lang w:val="en-GB"/>
        </w:rPr>
        <w:t xml:space="preserve"> </w:t>
      </w:r>
      <w:r w:rsidRPr="00AD5432">
        <w:rPr>
          <w:color w:val="000000"/>
          <w:lang w:val="en-GB"/>
        </w:rPr>
        <w:t>Finally,</w:t>
      </w:r>
      <w:r w:rsidR="00130A16">
        <w:rPr>
          <w:color w:val="000000"/>
          <w:lang w:val="en-GB"/>
        </w:rPr>
        <w:t xml:space="preserve"> one</w:t>
      </w:r>
      <w:r w:rsidRPr="00AD5432">
        <w:rPr>
          <w:color w:val="000000"/>
          <w:lang w:val="en-GB"/>
        </w:rPr>
        <w:t xml:space="preserve"> study focuses on the virology, genetics, and pathogenesis of RSV infection</w:t>
      </w:r>
      <w:r w:rsidR="00395060">
        <w:rPr>
          <w:color w:val="000000"/>
          <w:lang w:val="en-GB"/>
        </w:rPr>
        <w:t xml:space="preserve"> </w:t>
      </w:r>
      <w:r w:rsidR="00130A16">
        <w:rPr>
          <w:color w:val="000000"/>
          <w:lang w:val="en-GB"/>
        </w:rPr>
        <w:fldChar w:fldCharType="begin"/>
      </w:r>
      <w:r w:rsidR="00130A16">
        <w:rPr>
          <w:color w:val="000000"/>
          <w:lang w:val="en-GB"/>
        </w:rPr>
        <w:instrText xml:space="preserve"> ADDIN ZOTERO_ITEM CSL_CITATION {"citationID":"VbfBsBhy","properties":{"formattedCitation":"(Collins, Fearns, and Graham 2013)","plainCitation":"(Collins, Fearns, and Graham 2013)","noteIndex":0},"citationItems":[{"id":3363,"uris":["http://zotero.org/groups/5974536/items/7PXCKW66"],"itemData":{"id":3363,"type":"article-journal","abstract":"Human respiratory syncytial virus (RSV) is an enveloped, nonsegmented negative-strand RNA virus of family Paramyxoviridae. RSV is the most complex member of the family in terms of the number of genes and proteins. It is also relatively divergent and distinct from the prototype members of the family. In the past 30 years, we have seen a tremendous increase in our understanding of the molecular biology of RSV based on a succession of advances involving molecular cloning, reverse genetics, and detailed studies of protein function and structure. Much remains to be learned. RSV disease is complex and variable, and the host and viral factors that determine tropism and disease are poorly understood. RSV is notable for a historic vaccine failure in the 1960s involving a formalin-inactivated vaccine that primed for enhanced disease in RSV naïve recipients. Live vaccine candidates have been shown to be free of this complication. However, development of subunit or other protein-based vaccines for pediatric use is hampered by the possibility of enhanced disease and the difficulty of reliably demonstrating its absence in preclinical studies.","container-title":"Current Topics in Microbiology and Immunology","DOI":"10.1007/978-3-642-38919-1_1","ISSN":"0070-217X","journalAbbreviation":"Curr Top Microbiol Immunol","language":"eng","note":"PMID: 24362682\nPMCID: PMC4794264","page":"3-38","source":"PubMed","title":"Respiratory syncytial virus: virology, reverse genetics, and pathogenesis of disease","title-short":"Respiratory syncytial virus","volume":"372","author":[{"family":"Collins","given":"Peter L."},{"family":"Fearns","given":"Rachel"},{"family":"Graham","given":"Barney S."}],"issued":{"date-parts":[["2013"]]}}}],"schema":"https://github.com/citation-style-language/schema/raw/master/csl-citation.json"} </w:instrText>
      </w:r>
      <w:r w:rsidR="00130A16">
        <w:rPr>
          <w:color w:val="000000"/>
          <w:lang w:val="en-GB"/>
        </w:rPr>
        <w:fldChar w:fldCharType="separate"/>
      </w:r>
      <w:r w:rsidR="00130A16">
        <w:rPr>
          <w:noProof/>
          <w:color w:val="000000"/>
          <w:lang w:val="en-GB"/>
        </w:rPr>
        <w:t>(Collins, Fearns, and Graham 2013)</w:t>
      </w:r>
      <w:r w:rsidR="00130A16">
        <w:rPr>
          <w:color w:val="000000"/>
          <w:lang w:val="en-GB"/>
        </w:rPr>
        <w:fldChar w:fldCharType="end"/>
      </w:r>
      <w:r w:rsidR="00447336">
        <w:rPr>
          <w:color w:val="000000"/>
          <w:lang w:val="en-GB"/>
        </w:rPr>
        <w:t>.</w:t>
      </w:r>
      <w:r w:rsidR="00597E2B">
        <w:rPr>
          <w:color w:val="000000"/>
          <w:lang w:val="en-GB"/>
        </w:rPr>
        <w:t xml:space="preserve"> </w:t>
      </w:r>
    </w:p>
    <w:p w14:paraId="654324E1" w14:textId="77777777" w:rsidR="00981130" w:rsidRDefault="00981130" w:rsidP="00447336">
      <w:pPr>
        <w:rPr>
          <w:color w:val="000000"/>
          <w:lang w:val="en-GB"/>
        </w:rPr>
      </w:pPr>
    </w:p>
    <w:p w14:paraId="6716DE34" w14:textId="08A95D2B" w:rsidR="00AD5432" w:rsidRDefault="00EB70C8" w:rsidP="00447336">
      <w:pPr>
        <w:rPr>
          <w:color w:val="000000"/>
          <w:lang w:val="en-GB"/>
        </w:rPr>
      </w:pPr>
      <w:r>
        <w:rPr>
          <w:color w:val="000000"/>
          <w:lang w:val="en-GB"/>
        </w:rPr>
        <w:t xml:space="preserve">All </w:t>
      </w:r>
      <w:r w:rsidR="00ED3D3E">
        <w:rPr>
          <w:color w:val="000000"/>
          <w:lang w:val="en-GB"/>
        </w:rPr>
        <w:t xml:space="preserve">included </w:t>
      </w:r>
      <w:r>
        <w:rPr>
          <w:color w:val="000000"/>
          <w:lang w:val="en-GB"/>
        </w:rPr>
        <w:t>secondary literature refers to</w:t>
      </w:r>
      <w:r w:rsidR="000A7F66">
        <w:rPr>
          <w:color w:val="000000"/>
          <w:lang w:val="en-GB"/>
        </w:rPr>
        <w:t xml:space="preserve"> the previously mentioned</w:t>
      </w:r>
      <w:r>
        <w:rPr>
          <w:color w:val="000000"/>
          <w:lang w:val="en-GB"/>
        </w:rPr>
        <w:t xml:space="preserve"> four clinical trials</w:t>
      </w:r>
      <w:r w:rsidR="00DE770B">
        <w:rPr>
          <w:color w:val="000000"/>
          <w:lang w:val="en-GB"/>
        </w:rPr>
        <w:t>, f</w:t>
      </w:r>
      <w:r w:rsidR="000A7F66">
        <w:rPr>
          <w:color w:val="000000"/>
          <w:lang w:val="en-GB"/>
        </w:rPr>
        <w:t>or</w:t>
      </w:r>
      <w:r w:rsidR="00DE770B">
        <w:rPr>
          <w:color w:val="000000"/>
          <w:lang w:val="en-GB"/>
        </w:rPr>
        <w:t xml:space="preserve"> which the </w:t>
      </w:r>
      <w:r w:rsidR="000A7F66">
        <w:rPr>
          <w:color w:val="000000"/>
          <w:lang w:val="en-GB"/>
        </w:rPr>
        <w:t xml:space="preserve">original </w:t>
      </w:r>
      <w:r w:rsidR="00DE770B">
        <w:rPr>
          <w:color w:val="000000"/>
          <w:lang w:val="en-GB"/>
        </w:rPr>
        <w:t>papers are also included in this</w:t>
      </w:r>
      <w:r w:rsidR="0015209B">
        <w:rPr>
          <w:color w:val="000000"/>
          <w:lang w:val="en-GB"/>
        </w:rPr>
        <w:t xml:space="preserve"> literature search</w:t>
      </w:r>
      <w:r w:rsidR="007E2C97">
        <w:rPr>
          <w:color w:val="000000"/>
          <w:lang w:val="en-GB"/>
        </w:rPr>
        <w:t>.</w:t>
      </w:r>
      <w:r>
        <w:rPr>
          <w:color w:val="000000"/>
          <w:lang w:val="en-GB"/>
        </w:rPr>
        <w:t xml:space="preserve"> </w:t>
      </w:r>
      <w:r w:rsidR="00E16619">
        <w:rPr>
          <w:color w:val="000000"/>
          <w:lang w:val="en-GB"/>
        </w:rPr>
        <w:t>T</w:t>
      </w:r>
      <w:r>
        <w:rPr>
          <w:color w:val="000000"/>
          <w:lang w:val="en-GB"/>
        </w:rPr>
        <w:t>he</w:t>
      </w:r>
      <w:r w:rsidR="007E2C97">
        <w:rPr>
          <w:color w:val="000000"/>
          <w:lang w:val="en-GB"/>
        </w:rPr>
        <w:t xml:space="preserve"> </w:t>
      </w:r>
      <w:r w:rsidR="00904D8F">
        <w:rPr>
          <w:color w:val="000000"/>
          <w:lang w:val="en-GB"/>
        </w:rPr>
        <w:t>secondary</w:t>
      </w:r>
      <w:r>
        <w:rPr>
          <w:color w:val="000000"/>
          <w:lang w:val="en-GB"/>
        </w:rPr>
        <w:t xml:space="preserve"> </w:t>
      </w:r>
      <w:r w:rsidR="00904D8F">
        <w:rPr>
          <w:color w:val="000000"/>
          <w:lang w:val="en-GB"/>
        </w:rPr>
        <w:t xml:space="preserve">literature </w:t>
      </w:r>
      <w:r>
        <w:rPr>
          <w:color w:val="000000"/>
          <w:lang w:val="en-GB"/>
        </w:rPr>
        <w:t>describe</w:t>
      </w:r>
      <w:r w:rsidR="000A7F66">
        <w:rPr>
          <w:color w:val="000000"/>
          <w:lang w:val="en-GB"/>
        </w:rPr>
        <w:t>s</w:t>
      </w:r>
      <w:r>
        <w:rPr>
          <w:color w:val="000000"/>
          <w:lang w:val="en-GB"/>
        </w:rPr>
        <w:t xml:space="preserve"> the</w:t>
      </w:r>
      <w:r w:rsidR="000A7F66">
        <w:rPr>
          <w:color w:val="000000"/>
          <w:lang w:val="en-GB"/>
        </w:rPr>
        <w:t>se</w:t>
      </w:r>
      <w:r>
        <w:rPr>
          <w:color w:val="000000"/>
          <w:lang w:val="en-GB"/>
        </w:rPr>
        <w:t xml:space="preserve"> clinical trials </w:t>
      </w:r>
      <w:r w:rsidR="000A7F66">
        <w:rPr>
          <w:color w:val="000000"/>
          <w:lang w:val="en-GB"/>
        </w:rPr>
        <w:t xml:space="preserve">in </w:t>
      </w:r>
      <w:r>
        <w:rPr>
          <w:color w:val="000000"/>
          <w:lang w:val="en-GB"/>
        </w:rPr>
        <w:t>less detail</w:t>
      </w:r>
      <w:r w:rsidR="000A7F66">
        <w:rPr>
          <w:color w:val="000000"/>
          <w:lang w:val="en-GB"/>
        </w:rPr>
        <w:t>,</w:t>
      </w:r>
      <w:r>
        <w:rPr>
          <w:color w:val="000000"/>
          <w:lang w:val="en-GB"/>
        </w:rPr>
        <w:t xml:space="preserve"> </w:t>
      </w:r>
      <w:r w:rsidR="00981130">
        <w:rPr>
          <w:color w:val="000000"/>
          <w:lang w:val="en-GB"/>
        </w:rPr>
        <w:t>and</w:t>
      </w:r>
      <w:r w:rsidR="00E16619">
        <w:rPr>
          <w:color w:val="000000"/>
          <w:lang w:val="en-GB"/>
        </w:rPr>
        <w:t xml:space="preserve"> in</w:t>
      </w:r>
      <w:r w:rsidR="00981130">
        <w:rPr>
          <w:color w:val="000000"/>
          <w:lang w:val="en-GB"/>
        </w:rPr>
        <w:t xml:space="preserve"> </w:t>
      </w:r>
      <w:r w:rsidR="000A7F66">
        <w:rPr>
          <w:color w:val="000000"/>
          <w:lang w:val="en-GB"/>
        </w:rPr>
        <w:t>some cases</w:t>
      </w:r>
      <w:r w:rsidR="00E16619">
        <w:rPr>
          <w:color w:val="000000"/>
          <w:lang w:val="en-GB"/>
        </w:rPr>
        <w:t>,</w:t>
      </w:r>
      <w:r w:rsidR="00A83C9C">
        <w:rPr>
          <w:color w:val="000000"/>
          <w:lang w:val="en-GB"/>
        </w:rPr>
        <w:t xml:space="preserve"> contains information that does not fully correspond to the original trial reports</w:t>
      </w:r>
      <w:r w:rsidR="00E16619">
        <w:rPr>
          <w:color w:val="000000"/>
          <w:lang w:val="en-GB"/>
        </w:rPr>
        <w:t>.</w:t>
      </w:r>
      <w:r w:rsidR="00A83C9C">
        <w:rPr>
          <w:color w:val="000000"/>
          <w:lang w:val="en-GB"/>
        </w:rPr>
        <w:t xml:space="preserve"> </w:t>
      </w:r>
      <w:r w:rsidR="00CC1294">
        <w:rPr>
          <w:color w:val="000000"/>
          <w:lang w:val="en-GB"/>
        </w:rPr>
        <w:t xml:space="preserve">Therefore, </w:t>
      </w:r>
      <w:r w:rsidR="00A83C9C">
        <w:rPr>
          <w:color w:val="000000"/>
          <w:lang w:val="en-GB"/>
        </w:rPr>
        <w:t>it was decided to base the results on the information provided in het original publications of the four clinical trials.</w:t>
      </w:r>
      <w:r w:rsidR="000A7F66">
        <w:rPr>
          <w:color w:val="000000"/>
          <w:lang w:val="en-GB"/>
        </w:rPr>
        <w:t xml:space="preserve"> </w:t>
      </w:r>
    </w:p>
    <w:p w14:paraId="13A26084" w14:textId="77777777" w:rsidR="00833E6F" w:rsidRPr="00AD5432" w:rsidRDefault="00833E6F" w:rsidP="00772FA4">
      <w:pPr>
        <w:rPr>
          <w:lang w:val="en-GB"/>
        </w:rPr>
      </w:pPr>
    </w:p>
    <w:p w14:paraId="440D7C23" w14:textId="429E0C41" w:rsidR="003E48CF" w:rsidRDefault="003E48CF" w:rsidP="00990FCC">
      <w:pPr>
        <w:pStyle w:val="Kop2"/>
        <w:rPr>
          <w:sz w:val="28"/>
          <w:szCs w:val="28"/>
          <w:lang w:val="en-GB"/>
        </w:rPr>
      </w:pPr>
      <w:r>
        <w:rPr>
          <w:sz w:val="28"/>
          <w:szCs w:val="28"/>
          <w:lang w:val="en-GB"/>
        </w:rPr>
        <w:t>Ethical analysis</w:t>
      </w:r>
    </w:p>
    <w:p w14:paraId="5F6CFAC3" w14:textId="733CFF64" w:rsidR="003E48CF" w:rsidRDefault="003E48CF" w:rsidP="003E48CF">
      <w:pPr>
        <w:rPr>
          <w:lang w:val="en-GB"/>
        </w:rPr>
      </w:pPr>
      <w:r w:rsidRPr="002C1015">
        <w:rPr>
          <w:lang w:val="en-GB"/>
        </w:rPr>
        <w:t xml:space="preserve">For the purposes of this ethical analysis, </w:t>
      </w:r>
      <w:r>
        <w:rPr>
          <w:lang w:val="en-GB"/>
        </w:rPr>
        <w:t>the principles of</w:t>
      </w:r>
      <w:r w:rsidRPr="002C1015">
        <w:rPr>
          <w:lang w:val="en-GB"/>
        </w:rPr>
        <w:t xml:space="preserve"> fair subject selection, favorable risk-benefit ratio and informed consent</w:t>
      </w:r>
      <w:r>
        <w:rPr>
          <w:lang w:val="en-GB"/>
        </w:rPr>
        <w:t xml:space="preserve"> were selected</w:t>
      </w:r>
      <w:r w:rsidRPr="002C1015">
        <w:rPr>
          <w:lang w:val="en-GB"/>
        </w:rPr>
        <w:t>, as these principles</w:t>
      </w:r>
      <w:r>
        <w:rPr>
          <w:lang w:val="en-GB"/>
        </w:rPr>
        <w:t xml:space="preserve"> emerged as most relevant</w:t>
      </w:r>
      <w:r w:rsidRPr="002C1015">
        <w:rPr>
          <w:lang w:val="en-GB"/>
        </w:rPr>
        <w:t xml:space="preserve"> </w:t>
      </w:r>
      <w:r>
        <w:rPr>
          <w:lang w:val="en-GB"/>
        </w:rPr>
        <w:t>based on the information obtained from</w:t>
      </w:r>
      <w:r w:rsidRPr="002C1015">
        <w:rPr>
          <w:lang w:val="en-GB"/>
        </w:rPr>
        <w:t xml:space="preserve"> the</w:t>
      </w:r>
      <w:r>
        <w:rPr>
          <w:lang w:val="en-GB"/>
        </w:rPr>
        <w:t xml:space="preserve"> evaluation of the</w:t>
      </w:r>
      <w:r w:rsidRPr="002C1015">
        <w:rPr>
          <w:lang w:val="en-GB"/>
        </w:rPr>
        <w:t xml:space="preserve"> Lot-100 t</w:t>
      </w:r>
      <w:r w:rsidR="006B136B">
        <w:rPr>
          <w:lang w:val="en-GB"/>
        </w:rPr>
        <w:t>r</w:t>
      </w:r>
      <w:r w:rsidRPr="002C1015">
        <w:rPr>
          <w:lang w:val="en-GB"/>
        </w:rPr>
        <w:t>ial</w:t>
      </w:r>
      <w:r>
        <w:rPr>
          <w:lang w:val="en-GB"/>
        </w:rPr>
        <w:t xml:space="preserve"> reports</w:t>
      </w:r>
      <w:r w:rsidRPr="002C1015">
        <w:rPr>
          <w:lang w:val="en-GB"/>
        </w:rPr>
        <w:t>.</w:t>
      </w:r>
      <w:r>
        <w:rPr>
          <w:lang w:val="en-GB"/>
        </w:rPr>
        <w:t xml:space="preserve"> </w:t>
      </w:r>
    </w:p>
    <w:p w14:paraId="3ADC1B67" w14:textId="77777777" w:rsidR="003E48CF" w:rsidRPr="003E48CF" w:rsidRDefault="003E48CF" w:rsidP="003E48CF">
      <w:pPr>
        <w:rPr>
          <w:lang w:val="en-GB"/>
        </w:rPr>
      </w:pPr>
    </w:p>
    <w:p w14:paraId="62D23AB2" w14:textId="70B3FD68" w:rsidR="00772FA4" w:rsidRPr="00150777" w:rsidRDefault="00772FA4" w:rsidP="00150777">
      <w:pPr>
        <w:pStyle w:val="Kop3"/>
        <w:rPr>
          <w:b/>
          <w:bCs/>
          <w:sz w:val="24"/>
          <w:szCs w:val="24"/>
          <w:lang w:val="en-GB"/>
        </w:rPr>
      </w:pPr>
      <w:r w:rsidRPr="00150777">
        <w:rPr>
          <w:b/>
          <w:bCs/>
          <w:sz w:val="24"/>
          <w:szCs w:val="24"/>
          <w:lang w:val="en-GB"/>
        </w:rPr>
        <w:t>Fair subject selection</w:t>
      </w:r>
    </w:p>
    <w:p w14:paraId="0DD772CA" w14:textId="13EC184F" w:rsidR="00CB4512" w:rsidRDefault="003744DB" w:rsidP="00613174">
      <w:pPr>
        <w:rPr>
          <w:lang w:val="en-GB"/>
        </w:rPr>
      </w:pPr>
      <w:r>
        <w:rPr>
          <w:lang w:val="en-GB"/>
        </w:rPr>
        <w:t>Fair subject selection</w:t>
      </w:r>
      <w:r w:rsidR="00647167">
        <w:rPr>
          <w:lang w:val="en-GB"/>
        </w:rPr>
        <w:t xml:space="preserve"> refers to</w:t>
      </w:r>
      <w:r w:rsidR="002419B4">
        <w:rPr>
          <w:lang w:val="en-GB"/>
        </w:rPr>
        <w:t xml:space="preserve"> </w:t>
      </w:r>
      <w:r w:rsidR="00C13A7D">
        <w:rPr>
          <w:lang w:val="en-GB"/>
        </w:rPr>
        <w:t xml:space="preserve">decisions </w:t>
      </w:r>
      <w:r w:rsidR="00647167">
        <w:rPr>
          <w:lang w:val="en-GB"/>
        </w:rPr>
        <w:t xml:space="preserve">regarding </w:t>
      </w:r>
      <w:r w:rsidR="00462554">
        <w:rPr>
          <w:lang w:val="en-GB"/>
        </w:rPr>
        <w:t xml:space="preserve">which individuals will be included </w:t>
      </w:r>
      <w:r w:rsidR="006871AE">
        <w:rPr>
          <w:lang w:val="en-GB"/>
        </w:rPr>
        <w:t xml:space="preserve">in a study, </w:t>
      </w:r>
      <w:r w:rsidR="00462554">
        <w:rPr>
          <w:lang w:val="en-GB"/>
        </w:rPr>
        <w:t xml:space="preserve">both through the development of </w:t>
      </w:r>
      <w:r w:rsidR="00DB41C3">
        <w:rPr>
          <w:lang w:val="en-GB"/>
        </w:rPr>
        <w:t>specific inclusion and exclusion criteria and t</w:t>
      </w:r>
      <w:r w:rsidR="00AC6784">
        <w:rPr>
          <w:lang w:val="en-GB"/>
        </w:rPr>
        <w:t xml:space="preserve">hrough the </w:t>
      </w:r>
      <w:r w:rsidR="009F17E0">
        <w:rPr>
          <w:lang w:val="en-GB"/>
        </w:rPr>
        <w:t>recruitment</w:t>
      </w:r>
      <w:r w:rsidR="00DB41C3">
        <w:rPr>
          <w:lang w:val="en-GB"/>
        </w:rPr>
        <w:t xml:space="preserve"> strategy</w:t>
      </w:r>
      <w:r w:rsidR="00915997">
        <w:rPr>
          <w:lang w:val="en-GB"/>
        </w:rPr>
        <w:t>.</w:t>
      </w:r>
      <w:r w:rsidR="002A65AE">
        <w:rPr>
          <w:lang w:val="en-GB"/>
        </w:rPr>
        <w:t xml:space="preserve"> </w:t>
      </w:r>
      <w:r w:rsidR="00915997">
        <w:rPr>
          <w:lang w:val="en-GB"/>
        </w:rPr>
        <w:t>For example,</w:t>
      </w:r>
      <w:r w:rsidR="00DB41C3">
        <w:rPr>
          <w:lang w:val="en-GB"/>
        </w:rPr>
        <w:t xml:space="preserve"> which communities will be study</w:t>
      </w:r>
      <w:r w:rsidR="00EE7E40">
        <w:rPr>
          <w:lang w:val="en-GB"/>
        </w:rPr>
        <w:t xml:space="preserve"> </w:t>
      </w:r>
      <w:r w:rsidR="00D97807">
        <w:rPr>
          <w:lang w:val="en-GB"/>
        </w:rPr>
        <w:t>sites,</w:t>
      </w:r>
      <w:r w:rsidR="00EE7E40">
        <w:rPr>
          <w:lang w:val="en-GB"/>
        </w:rPr>
        <w:t xml:space="preserve"> and which potential groups will be approached</w:t>
      </w:r>
      <w:r w:rsidR="00D66C19">
        <w:rPr>
          <w:lang w:val="en-GB"/>
        </w:rPr>
        <w:t xml:space="preserve"> </w:t>
      </w:r>
      <w:r w:rsidR="00D66C19">
        <w:rPr>
          <w:lang w:val="en-GB"/>
        </w:rPr>
        <w:fldChar w:fldCharType="begin"/>
      </w:r>
      <w:r w:rsidR="00D66C19">
        <w:rPr>
          <w:lang w:val="en-GB"/>
        </w:rPr>
        <w:instrText xml:space="preserve"> ADDIN ZOTERO_ITEM CSL_CITATION {"citationID":"5rxTEtNn","properties":{"formattedCitation":"(Emanuel,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D66C19">
        <w:rPr>
          <w:lang w:val="en-GB"/>
        </w:rPr>
        <w:fldChar w:fldCharType="separate"/>
      </w:r>
      <w:r w:rsidR="00D66C19">
        <w:rPr>
          <w:noProof/>
          <w:lang w:val="en-GB"/>
        </w:rPr>
        <w:t>(Emanuel, Wendler, and Grady 2000)</w:t>
      </w:r>
      <w:r w:rsidR="00D66C19">
        <w:rPr>
          <w:lang w:val="en-GB"/>
        </w:rPr>
        <w:fldChar w:fldCharType="end"/>
      </w:r>
      <w:r w:rsidR="00EE7E40">
        <w:rPr>
          <w:lang w:val="en-GB"/>
        </w:rPr>
        <w:t>.</w:t>
      </w:r>
      <w:r w:rsidR="00D97807">
        <w:rPr>
          <w:lang w:val="en-GB"/>
        </w:rPr>
        <w:t xml:space="preserve"> This ethical principle comprises several key components.</w:t>
      </w:r>
      <w:r w:rsidR="00AD660A">
        <w:rPr>
          <w:lang w:val="en-GB"/>
        </w:rPr>
        <w:t xml:space="preserve"> </w:t>
      </w:r>
      <w:r w:rsidR="00CB4512">
        <w:rPr>
          <w:lang w:val="en-GB"/>
        </w:rPr>
        <w:t xml:space="preserve">First, the scientific </w:t>
      </w:r>
      <w:r w:rsidR="009F1DD0">
        <w:rPr>
          <w:lang w:val="en-GB"/>
        </w:rPr>
        <w:t>objectives</w:t>
      </w:r>
      <w:r w:rsidR="00A5720D">
        <w:rPr>
          <w:lang w:val="en-GB"/>
        </w:rPr>
        <w:t xml:space="preserve"> of the research, rather than factors such as vulnerability, privilege, or other characteristics</w:t>
      </w:r>
      <w:r w:rsidR="00B47BCC">
        <w:rPr>
          <w:lang w:val="en-GB"/>
        </w:rPr>
        <w:t xml:space="preserve"> unrelated to the study’s aims</w:t>
      </w:r>
      <w:r w:rsidR="009F1DD0">
        <w:rPr>
          <w:lang w:val="en-GB"/>
        </w:rPr>
        <w:t xml:space="preserve">, must serve as the primary basis for determining which groups and individuals are </w:t>
      </w:r>
      <w:r w:rsidR="001818AF">
        <w:rPr>
          <w:lang w:val="en-GB"/>
        </w:rPr>
        <w:t>recruited and enrolled</w:t>
      </w:r>
      <w:r w:rsidR="00AD42E9">
        <w:rPr>
          <w:lang w:val="en-GB"/>
        </w:rPr>
        <w:t xml:space="preserve"> </w:t>
      </w:r>
      <w:r w:rsidR="00AD42E9">
        <w:rPr>
          <w:lang w:val="en-GB"/>
        </w:rPr>
        <w:fldChar w:fldCharType="begin"/>
      </w:r>
      <w:r w:rsidR="00AD42E9">
        <w:rPr>
          <w:lang w:val="en-GB"/>
        </w:rPr>
        <w:instrText xml:space="preserve"> ADDIN ZOTERO_ITEM CSL_CITATION {"citationID":"MlgLuQe4","properties":{"formattedCitation":"(Emanuel,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AD42E9">
        <w:rPr>
          <w:lang w:val="en-GB"/>
        </w:rPr>
        <w:fldChar w:fldCharType="separate"/>
      </w:r>
      <w:r w:rsidR="00AD42E9">
        <w:rPr>
          <w:noProof/>
          <w:lang w:val="en-GB"/>
        </w:rPr>
        <w:t>(Emanuel, Wendler, and Grady 2000)</w:t>
      </w:r>
      <w:r w:rsidR="00AD42E9">
        <w:rPr>
          <w:lang w:val="en-GB"/>
        </w:rPr>
        <w:fldChar w:fldCharType="end"/>
      </w:r>
      <w:r w:rsidR="001818AF">
        <w:rPr>
          <w:lang w:val="en-GB"/>
        </w:rPr>
        <w:t>.</w:t>
      </w:r>
      <w:r w:rsidR="007720C8">
        <w:rPr>
          <w:lang w:val="en-GB"/>
        </w:rPr>
        <w:t xml:space="preserve"> Moreover, it is essential that the </w:t>
      </w:r>
      <w:r w:rsidR="003A337F">
        <w:rPr>
          <w:lang w:val="en-GB"/>
        </w:rPr>
        <w:t>study results be generalizable to the populations</w:t>
      </w:r>
      <w:r w:rsidR="00B120A6">
        <w:rPr>
          <w:lang w:val="en-GB"/>
        </w:rPr>
        <w:t xml:space="preserve"> intended to benefit from the intervention. Second, it is important to recognize that</w:t>
      </w:r>
      <w:r w:rsidR="00AB614A">
        <w:rPr>
          <w:lang w:val="en-GB"/>
        </w:rPr>
        <w:t xml:space="preserve"> subject selection can influence the risks and benefits of the study. </w:t>
      </w:r>
      <w:r w:rsidR="00FA31B4">
        <w:rPr>
          <w:lang w:val="en-GB"/>
        </w:rPr>
        <w:t xml:space="preserve">In other words, subjects </w:t>
      </w:r>
      <w:r w:rsidR="00C94AD8">
        <w:rPr>
          <w:lang w:val="en-GB"/>
        </w:rPr>
        <w:t>should be selected in a manner that minimizes risks and enhances potential benefits</w:t>
      </w:r>
      <w:r w:rsidR="00AE3259">
        <w:rPr>
          <w:lang w:val="en-GB"/>
        </w:rPr>
        <w:t xml:space="preserve"> for both individuals and society</w:t>
      </w:r>
      <w:r w:rsidR="00D028B5">
        <w:rPr>
          <w:lang w:val="en-GB"/>
        </w:rPr>
        <w:t xml:space="preserve"> </w:t>
      </w:r>
      <w:r w:rsidR="00D028B5">
        <w:rPr>
          <w:lang w:val="en-GB"/>
        </w:rPr>
        <w:fldChar w:fldCharType="begin"/>
      </w:r>
      <w:r w:rsidR="00F1387F">
        <w:rPr>
          <w:lang w:val="en-GB"/>
        </w:rPr>
        <w:instrText xml:space="preserve"> ADDIN ZOTERO_ITEM CSL_CITATION {"citationID":"tNkvPmFq","properties":{"formattedCitation":"(Emanuel,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D028B5">
        <w:rPr>
          <w:lang w:val="en-GB"/>
        </w:rPr>
        <w:fldChar w:fldCharType="separate"/>
      </w:r>
      <w:r w:rsidR="00F1387F">
        <w:rPr>
          <w:noProof/>
          <w:lang w:val="en-GB"/>
        </w:rPr>
        <w:t xml:space="preserve">(Emanuel, Wendler, and Grady </w:t>
      </w:r>
      <w:r w:rsidR="00F1387F">
        <w:rPr>
          <w:noProof/>
          <w:lang w:val="en-GB"/>
        </w:rPr>
        <w:lastRenderedPageBreak/>
        <w:t>2000)</w:t>
      </w:r>
      <w:r w:rsidR="00D028B5">
        <w:rPr>
          <w:lang w:val="en-GB"/>
        </w:rPr>
        <w:fldChar w:fldCharType="end"/>
      </w:r>
      <w:r w:rsidR="00AE3259">
        <w:rPr>
          <w:lang w:val="en-GB"/>
        </w:rPr>
        <w:t xml:space="preserve">. </w:t>
      </w:r>
      <w:r w:rsidR="002B3B2E">
        <w:rPr>
          <w:lang w:val="en-GB"/>
        </w:rPr>
        <w:t xml:space="preserve">Finally, </w:t>
      </w:r>
      <w:r w:rsidR="00AD660A" w:rsidRPr="004250BC">
        <w:rPr>
          <w:lang w:val="en-GB"/>
        </w:rPr>
        <w:t>as far as possible, groups and individuals who bear the risks and burdens of research should be in a position to enjoy its benefits,</w:t>
      </w:r>
      <w:r w:rsidR="00AD660A">
        <w:rPr>
          <w:lang w:val="en-GB"/>
        </w:rPr>
        <w:t xml:space="preserve"> </w:t>
      </w:r>
      <w:r w:rsidR="00AD660A" w:rsidRPr="004250BC">
        <w:rPr>
          <w:lang w:val="en-GB"/>
        </w:rPr>
        <w:t>and those who may benefit should share some of the risks and burdens</w:t>
      </w:r>
      <w:r w:rsidR="00F1387F">
        <w:rPr>
          <w:lang w:val="en-GB"/>
        </w:rPr>
        <w:t xml:space="preserve"> </w:t>
      </w:r>
      <w:r w:rsidR="00F1387F">
        <w:rPr>
          <w:lang w:val="en-GB"/>
        </w:rPr>
        <w:fldChar w:fldCharType="begin"/>
      </w:r>
      <w:r w:rsidR="00F1387F">
        <w:rPr>
          <w:lang w:val="en-GB"/>
        </w:rPr>
        <w:instrText xml:space="preserve"> ADDIN ZOTERO_ITEM CSL_CITATION {"citationID":"tdpDaOuy","properties":{"formattedCitation":"(Emanuel,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F1387F">
        <w:rPr>
          <w:lang w:val="en-GB"/>
        </w:rPr>
        <w:fldChar w:fldCharType="separate"/>
      </w:r>
      <w:r w:rsidR="00F1387F">
        <w:rPr>
          <w:noProof/>
          <w:lang w:val="en-GB"/>
        </w:rPr>
        <w:t>(Emanuel, Wendler, and Grady 2000)</w:t>
      </w:r>
      <w:r w:rsidR="00F1387F">
        <w:rPr>
          <w:lang w:val="en-GB"/>
        </w:rPr>
        <w:fldChar w:fldCharType="end"/>
      </w:r>
      <w:r w:rsidR="00AD660A" w:rsidRPr="004250BC">
        <w:rPr>
          <w:lang w:val="en-GB"/>
        </w:rPr>
        <w:t>.</w:t>
      </w:r>
    </w:p>
    <w:p w14:paraId="4050B71D" w14:textId="74D48A4D" w:rsidR="00ED198A" w:rsidRDefault="00ED198A" w:rsidP="00672C6A">
      <w:pPr>
        <w:rPr>
          <w:lang w:val="en-GB"/>
        </w:rPr>
      </w:pPr>
    </w:p>
    <w:p w14:paraId="22E2C67B" w14:textId="6959D297" w:rsidR="000651F5" w:rsidRDefault="005874C2" w:rsidP="00672C6A">
      <w:pPr>
        <w:rPr>
          <w:lang w:val="en-GB" w:eastAsia="en-US"/>
        </w:rPr>
      </w:pPr>
      <w:r>
        <w:rPr>
          <w:lang w:val="en-GB"/>
        </w:rPr>
        <w:t xml:space="preserve">In 50% of </w:t>
      </w:r>
      <w:r w:rsidR="0045537A">
        <w:rPr>
          <w:lang w:val="en-GB"/>
        </w:rPr>
        <w:t xml:space="preserve">the </w:t>
      </w:r>
      <w:r>
        <w:rPr>
          <w:lang w:val="en-GB"/>
        </w:rPr>
        <w:t>clinical trials</w:t>
      </w:r>
      <w:r w:rsidR="002F0CB7">
        <w:rPr>
          <w:lang w:val="en-GB"/>
        </w:rPr>
        <w:t xml:space="preserve"> (2/4), the</w:t>
      </w:r>
      <w:r w:rsidR="0024141A">
        <w:rPr>
          <w:lang w:val="en-GB"/>
        </w:rPr>
        <w:t xml:space="preserve"> study population consisted of infants and children</w:t>
      </w:r>
      <w:r w:rsidR="003C58E2">
        <w:rPr>
          <w:lang w:val="en-GB"/>
        </w:rPr>
        <w:t xml:space="preserve"> </w:t>
      </w:r>
      <w:r w:rsidR="003C58E2">
        <w:rPr>
          <w:lang w:val="en-US" w:eastAsia="en-US"/>
        </w:rPr>
        <w:t>of military personnel</w:t>
      </w:r>
      <w:r w:rsidR="00F142E5">
        <w:rPr>
          <w:lang w:val="en-US" w:eastAsia="en-US"/>
        </w:rPr>
        <w:t xml:space="preserve"> </w:t>
      </w:r>
      <w:r w:rsidR="00F142E5">
        <w:rPr>
          <w:lang w:val="en-US" w:eastAsia="en-US"/>
        </w:rPr>
        <w:fldChar w:fldCharType="begin"/>
      </w:r>
      <w:r w:rsidR="00F142E5">
        <w:rPr>
          <w:lang w:val="en-US" w:eastAsia="en-US"/>
        </w:rPr>
        <w:instrText xml:space="preserve"> ADDIN ZOTERO_ITEM CSL_CITATION {"citationID":"kDFYEjUC","properties":{"formattedCitation":"(Chin et al. 1969; Fulginiti et al. 1969)","plainCitation":"(Chin et al. 1969; Fulginiti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F142E5">
        <w:rPr>
          <w:lang w:val="en-US" w:eastAsia="en-US"/>
        </w:rPr>
        <w:fldChar w:fldCharType="separate"/>
      </w:r>
      <w:r w:rsidR="00F142E5">
        <w:rPr>
          <w:noProof/>
          <w:lang w:val="en-US" w:eastAsia="en-US"/>
        </w:rPr>
        <w:t>(Chin et al. 1969; Fulginiti et al. 1969)</w:t>
      </w:r>
      <w:r w:rsidR="00F142E5">
        <w:rPr>
          <w:lang w:val="en-US" w:eastAsia="en-US"/>
        </w:rPr>
        <w:fldChar w:fldCharType="end"/>
      </w:r>
      <w:r w:rsidR="003C58E2">
        <w:rPr>
          <w:lang w:val="en-US" w:eastAsia="en-US"/>
        </w:rPr>
        <w:t>.</w:t>
      </w:r>
      <w:r w:rsidR="00050056">
        <w:rPr>
          <w:lang w:val="en-US" w:eastAsia="en-US"/>
        </w:rPr>
        <w:t xml:space="preserve"> </w:t>
      </w:r>
      <w:r w:rsidR="00866CF2">
        <w:rPr>
          <w:lang w:val="en-US" w:eastAsia="en-US"/>
        </w:rPr>
        <w:t xml:space="preserve">In another </w:t>
      </w:r>
      <w:r w:rsidR="00EC353F">
        <w:rPr>
          <w:lang w:val="en-US" w:eastAsia="en-US"/>
        </w:rPr>
        <w:t>clinical trial</w:t>
      </w:r>
      <w:r w:rsidR="00CA5061">
        <w:rPr>
          <w:lang w:val="en-US" w:eastAsia="en-US"/>
        </w:rPr>
        <w:t>,</w:t>
      </w:r>
      <w:r w:rsidR="00EC353F">
        <w:rPr>
          <w:lang w:val="en-US" w:eastAsia="en-US"/>
        </w:rPr>
        <w:t xml:space="preserve"> the study population consisted of infants </w:t>
      </w:r>
      <w:r w:rsidR="007D3819">
        <w:rPr>
          <w:lang w:val="en-US" w:eastAsia="en-US"/>
        </w:rPr>
        <w:t>attending a specific C</w:t>
      </w:r>
      <w:r w:rsidR="007D3819" w:rsidRPr="00670AF7">
        <w:rPr>
          <w:lang w:val="en-US" w:eastAsia="en-US"/>
        </w:rPr>
        <w:t>hild Health Center</w:t>
      </w:r>
      <w:r w:rsidR="00F142E5">
        <w:rPr>
          <w:lang w:val="en-US" w:eastAsia="en-US"/>
        </w:rPr>
        <w:t xml:space="preserve"> </w:t>
      </w:r>
      <w:r w:rsidR="00F142E5">
        <w:rPr>
          <w:lang w:val="en-US" w:eastAsia="en-US"/>
        </w:rPr>
        <w:fldChar w:fldCharType="begin"/>
      </w:r>
      <w:r w:rsidR="00E85CCA">
        <w:rPr>
          <w:lang w:val="en-US" w:eastAsia="en-US"/>
        </w:rPr>
        <w:instrText xml:space="preserve"> ADDIN ZOTERO_ITEM CSL_CITATION {"citationID":"uRWQFk0k","properties":{"formattedCitation":"(Kim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F142E5">
        <w:rPr>
          <w:lang w:val="en-US" w:eastAsia="en-US"/>
        </w:rPr>
        <w:fldChar w:fldCharType="separate"/>
      </w:r>
      <w:r w:rsidR="00E85CCA">
        <w:rPr>
          <w:noProof/>
          <w:lang w:val="en-US" w:eastAsia="en-US"/>
        </w:rPr>
        <w:t>(Kim et al. 1969)</w:t>
      </w:r>
      <w:r w:rsidR="00F142E5">
        <w:rPr>
          <w:lang w:val="en-US" w:eastAsia="en-US"/>
        </w:rPr>
        <w:fldChar w:fldCharType="end"/>
      </w:r>
      <w:r w:rsidR="007D3819">
        <w:rPr>
          <w:lang w:val="en-US" w:eastAsia="en-US"/>
        </w:rPr>
        <w:t xml:space="preserve">. </w:t>
      </w:r>
      <w:r w:rsidR="00C24618">
        <w:rPr>
          <w:lang w:val="en-US" w:eastAsia="en-US"/>
        </w:rPr>
        <w:t>I</w:t>
      </w:r>
      <w:r w:rsidR="005E5F96">
        <w:rPr>
          <w:lang w:val="en-US" w:eastAsia="en-US"/>
        </w:rPr>
        <w:t>n the remaining clinical trial</w:t>
      </w:r>
      <w:r w:rsidR="00C24618">
        <w:rPr>
          <w:lang w:val="en-US" w:eastAsia="en-US"/>
        </w:rPr>
        <w:t>,</w:t>
      </w:r>
      <w:r w:rsidR="005E5F96">
        <w:rPr>
          <w:lang w:val="en-US" w:eastAsia="en-US"/>
        </w:rPr>
        <w:t xml:space="preserve"> </w:t>
      </w:r>
      <w:r w:rsidR="005E5F96">
        <w:rPr>
          <w:lang w:val="en-GB"/>
        </w:rPr>
        <w:t xml:space="preserve">the study population </w:t>
      </w:r>
      <w:r w:rsidR="00C24618">
        <w:rPr>
          <w:lang w:val="en-GB"/>
        </w:rPr>
        <w:t xml:space="preserve">included </w:t>
      </w:r>
      <w:r w:rsidR="005E5F96">
        <w:rPr>
          <w:lang w:val="en-GB"/>
        </w:rPr>
        <w:t>infants and children</w:t>
      </w:r>
      <w:r w:rsidR="00132ED0">
        <w:rPr>
          <w:lang w:val="en-GB"/>
        </w:rPr>
        <w:t xml:space="preserve"> </w:t>
      </w:r>
      <w:r w:rsidR="0085063B">
        <w:rPr>
          <w:lang w:val="en-GB"/>
        </w:rPr>
        <w:t xml:space="preserve">residing at </w:t>
      </w:r>
      <w:r w:rsidR="00F94467">
        <w:rPr>
          <w:lang w:val="en-GB"/>
        </w:rPr>
        <w:t xml:space="preserve">a </w:t>
      </w:r>
      <w:r w:rsidR="0085063B">
        <w:rPr>
          <w:lang w:val="en-GB"/>
        </w:rPr>
        <w:t>D</w:t>
      </w:r>
      <w:r w:rsidR="00F94467">
        <w:rPr>
          <w:lang w:val="en-GB"/>
        </w:rPr>
        <w:t>istrict of Columbia Welfare Institution for homeless</w:t>
      </w:r>
      <w:r w:rsidR="003C208E">
        <w:rPr>
          <w:lang w:val="en-GB"/>
        </w:rPr>
        <w:t xml:space="preserve"> infants and children</w:t>
      </w:r>
      <w:r w:rsidR="00E85CCA">
        <w:rPr>
          <w:lang w:val="en-GB"/>
        </w:rPr>
        <w:t xml:space="preserve"> </w:t>
      </w:r>
      <w:r w:rsidR="00E85CCA">
        <w:rPr>
          <w:lang w:val="en-GB"/>
        </w:rPr>
        <w:fldChar w:fldCharType="begin"/>
      </w:r>
      <w:r w:rsidR="000C3B33">
        <w:rPr>
          <w:lang w:val="en-GB"/>
        </w:rPr>
        <w:instrText xml:space="preserve"> ADDIN ZOTERO_ITEM CSL_CITATION {"citationID":"cF6cOdNo","properties":{"formattedCitation":"(Kapikian et al. 1969)","plainCitation":"(Kapikian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E85CCA">
        <w:rPr>
          <w:lang w:val="en-GB"/>
        </w:rPr>
        <w:fldChar w:fldCharType="separate"/>
      </w:r>
      <w:r w:rsidR="000C3B33">
        <w:rPr>
          <w:noProof/>
          <w:lang w:val="en-GB"/>
        </w:rPr>
        <w:t>(Kapikian et al. 1969)</w:t>
      </w:r>
      <w:r w:rsidR="00E85CCA">
        <w:rPr>
          <w:lang w:val="en-GB"/>
        </w:rPr>
        <w:fldChar w:fldCharType="end"/>
      </w:r>
      <w:r w:rsidR="003C208E">
        <w:rPr>
          <w:lang w:val="en-GB"/>
        </w:rPr>
        <w:t>.</w:t>
      </w:r>
      <w:r w:rsidR="00122B69">
        <w:rPr>
          <w:lang w:val="en-GB"/>
        </w:rPr>
        <w:t xml:space="preserve"> </w:t>
      </w:r>
      <w:r w:rsidR="0085063B">
        <w:rPr>
          <w:lang w:val="en-GB"/>
        </w:rPr>
        <w:t>The d</w:t>
      </w:r>
      <w:r w:rsidR="00284049">
        <w:rPr>
          <w:lang w:val="en-GB"/>
        </w:rPr>
        <w:t xml:space="preserve">ocumented </w:t>
      </w:r>
      <w:r w:rsidR="0085063B">
        <w:rPr>
          <w:lang w:val="en-GB"/>
        </w:rPr>
        <w:t>rationale</w:t>
      </w:r>
      <w:r w:rsidR="00284049">
        <w:rPr>
          <w:lang w:val="en-GB"/>
        </w:rPr>
        <w:t xml:space="preserve"> for selecti</w:t>
      </w:r>
      <w:r w:rsidR="0085063B">
        <w:rPr>
          <w:lang w:val="en-GB"/>
        </w:rPr>
        <w:t>ng</w:t>
      </w:r>
      <w:r w:rsidR="00284049">
        <w:rPr>
          <w:lang w:val="en-GB"/>
        </w:rPr>
        <w:t xml:space="preserve"> these </w:t>
      </w:r>
      <w:r w:rsidR="0085063B">
        <w:rPr>
          <w:lang w:val="en-GB"/>
        </w:rPr>
        <w:t>populations</w:t>
      </w:r>
      <w:r w:rsidR="00582187">
        <w:rPr>
          <w:lang w:val="en-GB"/>
        </w:rPr>
        <w:t xml:space="preserve"> w</w:t>
      </w:r>
      <w:r w:rsidR="0085063B">
        <w:rPr>
          <w:lang w:val="en-GB"/>
        </w:rPr>
        <w:t>as</w:t>
      </w:r>
      <w:r w:rsidR="006F2113">
        <w:rPr>
          <w:lang w:val="en-GB"/>
        </w:rPr>
        <w:t xml:space="preserve"> that the infants and children received nearly all their </w:t>
      </w:r>
      <w:r w:rsidR="006F2113" w:rsidRPr="0000587B">
        <w:rPr>
          <w:lang w:val="en-GB" w:eastAsia="en-US"/>
        </w:rPr>
        <w:t>medical care</w:t>
      </w:r>
      <w:r w:rsidR="0085063B">
        <w:rPr>
          <w:lang w:val="en-GB" w:eastAsia="en-US"/>
        </w:rPr>
        <w:t xml:space="preserve"> at centralized </w:t>
      </w:r>
      <w:r w:rsidR="00D34111">
        <w:rPr>
          <w:lang w:val="en-GB" w:eastAsia="en-US"/>
        </w:rPr>
        <w:t>medical facilit</w:t>
      </w:r>
      <w:r w:rsidR="0085063B">
        <w:rPr>
          <w:lang w:val="en-GB" w:eastAsia="en-US"/>
        </w:rPr>
        <w:t>ies,</w:t>
      </w:r>
      <w:r w:rsidR="00D34111">
        <w:rPr>
          <w:lang w:val="en-GB" w:eastAsia="en-US"/>
        </w:rPr>
        <w:t xml:space="preserve"> which </w:t>
      </w:r>
      <w:r w:rsidR="00467DD7">
        <w:rPr>
          <w:lang w:val="en-GB" w:eastAsia="en-US"/>
        </w:rPr>
        <w:t>facilitated close monitoring during the study</w:t>
      </w:r>
      <w:r w:rsidR="00E85CCA">
        <w:rPr>
          <w:lang w:val="en-GB" w:eastAsia="en-US"/>
        </w:rPr>
        <w:t xml:space="preserve"> </w:t>
      </w:r>
      <w:r w:rsidR="00033F3D">
        <w:rPr>
          <w:lang w:val="en-GB" w:eastAsia="en-US"/>
        </w:rPr>
        <w:fldChar w:fldCharType="begin"/>
      </w:r>
      <w:r w:rsidR="00033F3D">
        <w:rPr>
          <w:lang w:val="en-GB" w:eastAsia="en-US"/>
        </w:rPr>
        <w:instrText xml:space="preserve"> ADDIN ZOTERO_ITEM CSL_CITATION {"citationID":"6hSzFIFd","properties":{"formattedCitation":"(Chin et al. 1969; Fulginiti et al. 1969)","plainCitation":"(Chin et al. 1969; Fulginiti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033F3D">
        <w:rPr>
          <w:lang w:val="en-GB" w:eastAsia="en-US"/>
        </w:rPr>
        <w:fldChar w:fldCharType="separate"/>
      </w:r>
      <w:r w:rsidR="00033F3D">
        <w:rPr>
          <w:noProof/>
          <w:lang w:val="en-GB" w:eastAsia="en-US"/>
        </w:rPr>
        <w:t>(Chin et al. 1969; Fulginiti et al. 1969)</w:t>
      </w:r>
      <w:r w:rsidR="00033F3D">
        <w:rPr>
          <w:lang w:val="en-GB" w:eastAsia="en-US"/>
        </w:rPr>
        <w:fldChar w:fldCharType="end"/>
      </w:r>
      <w:r w:rsidR="00467DD7">
        <w:rPr>
          <w:lang w:val="en-GB" w:eastAsia="en-US"/>
        </w:rPr>
        <w:t>.</w:t>
      </w:r>
    </w:p>
    <w:p w14:paraId="315FE2CC" w14:textId="77777777" w:rsidR="00D3274A" w:rsidRDefault="00D3274A" w:rsidP="00672C6A">
      <w:pPr>
        <w:rPr>
          <w:lang w:val="en-GB" w:eastAsia="en-US"/>
        </w:rPr>
      </w:pPr>
    </w:p>
    <w:p w14:paraId="3230DB62" w14:textId="674D439C" w:rsidR="004C1F11" w:rsidRDefault="0079572E" w:rsidP="00672C6A">
      <w:pPr>
        <w:rPr>
          <w:lang w:val="en-GB" w:eastAsia="en-US"/>
        </w:rPr>
      </w:pPr>
      <w:r>
        <w:rPr>
          <w:lang w:val="en-GB" w:eastAsia="en-US"/>
        </w:rPr>
        <w:t>I</w:t>
      </w:r>
      <w:r w:rsidR="000B66F5">
        <w:rPr>
          <w:lang w:val="en-GB" w:eastAsia="en-US"/>
        </w:rPr>
        <w:t>n</w:t>
      </w:r>
      <w:r w:rsidR="00943FE6">
        <w:rPr>
          <w:lang w:val="en-GB" w:eastAsia="en-US"/>
        </w:rPr>
        <w:t xml:space="preserve"> several trials, </w:t>
      </w:r>
      <w:r w:rsidR="005C5D9A" w:rsidRPr="00350E1C">
        <w:rPr>
          <w:lang w:val="en-GB" w:eastAsia="en-US"/>
        </w:rPr>
        <w:t>participant</w:t>
      </w:r>
      <w:r w:rsidR="00943FE6" w:rsidRPr="00350E1C">
        <w:rPr>
          <w:lang w:val="en-GB" w:eastAsia="en-US"/>
        </w:rPr>
        <w:t xml:space="preserve"> inclusion </w:t>
      </w:r>
      <w:r w:rsidR="005C5D9A">
        <w:rPr>
          <w:lang w:val="en-GB" w:eastAsia="en-US"/>
        </w:rPr>
        <w:t>was also</w:t>
      </w:r>
      <w:r w:rsidR="00943FE6">
        <w:rPr>
          <w:lang w:val="en-GB" w:eastAsia="en-US"/>
        </w:rPr>
        <w:t xml:space="preserve"> influenced by sibling</w:t>
      </w:r>
      <w:r w:rsidR="00425AF5">
        <w:rPr>
          <w:lang w:val="en-GB" w:eastAsia="en-US"/>
        </w:rPr>
        <w:t xml:space="preserve"> status.</w:t>
      </w:r>
      <w:r w:rsidR="00943FE6">
        <w:rPr>
          <w:lang w:val="en-GB" w:eastAsia="en-US"/>
        </w:rPr>
        <w:t xml:space="preserve"> </w:t>
      </w:r>
      <w:r w:rsidR="00CB1C74">
        <w:rPr>
          <w:lang w:val="en-GB" w:eastAsia="en-US"/>
        </w:rPr>
        <w:t>In two trials</w:t>
      </w:r>
      <w:r w:rsidR="00BA62C4">
        <w:rPr>
          <w:lang w:val="en-GB" w:eastAsia="en-US"/>
        </w:rPr>
        <w:t>, infants and children were included because they were siblings of participants already enrolled in the study</w:t>
      </w:r>
      <w:r w:rsidR="00033F3D">
        <w:rPr>
          <w:lang w:val="en-GB" w:eastAsia="en-US"/>
        </w:rPr>
        <w:t xml:space="preserve"> </w:t>
      </w:r>
      <w:r w:rsidR="00766C44">
        <w:rPr>
          <w:lang w:val="en-GB" w:eastAsia="en-US"/>
        </w:rPr>
        <w:fldChar w:fldCharType="begin"/>
      </w:r>
      <w:r w:rsidR="00A80596">
        <w:rPr>
          <w:lang w:val="en-GB" w:eastAsia="en-US"/>
        </w:rPr>
        <w:instrText xml:space="preserve"> ADDIN ZOTERO_ITEM CSL_CITATION {"citationID":"u0jte1k1","properties":{"formattedCitation":"(Chin et al. 1969; Fulginiti et al. 1969)","plainCitation":"(Chin et al. 1969; Fulginiti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766C44">
        <w:rPr>
          <w:lang w:val="en-GB" w:eastAsia="en-US"/>
        </w:rPr>
        <w:fldChar w:fldCharType="separate"/>
      </w:r>
      <w:r w:rsidR="00A80596">
        <w:rPr>
          <w:noProof/>
          <w:lang w:val="en-GB" w:eastAsia="en-US"/>
        </w:rPr>
        <w:t>(Chin et al. 1969; Fulginiti et al. 1969)</w:t>
      </w:r>
      <w:r w:rsidR="00766C44">
        <w:rPr>
          <w:lang w:val="en-GB" w:eastAsia="en-US"/>
        </w:rPr>
        <w:fldChar w:fldCharType="end"/>
      </w:r>
      <w:r w:rsidR="00BA62C4">
        <w:rPr>
          <w:lang w:val="en-GB" w:eastAsia="en-US"/>
        </w:rPr>
        <w:t>. I</w:t>
      </w:r>
      <w:r w:rsidR="004F0625">
        <w:rPr>
          <w:lang w:val="en-GB" w:eastAsia="en-US"/>
        </w:rPr>
        <w:t xml:space="preserve">n one </w:t>
      </w:r>
      <w:r w:rsidR="00CC0B41">
        <w:rPr>
          <w:lang w:val="en-GB" w:eastAsia="en-US"/>
        </w:rPr>
        <w:t>trial</w:t>
      </w:r>
      <w:r w:rsidR="00BA62C4">
        <w:rPr>
          <w:lang w:val="en-GB" w:eastAsia="en-US"/>
        </w:rPr>
        <w:t>,</w:t>
      </w:r>
      <w:r w:rsidR="004F0625">
        <w:rPr>
          <w:lang w:val="en-GB" w:eastAsia="en-US"/>
        </w:rPr>
        <w:t xml:space="preserve"> </w:t>
      </w:r>
      <w:r w:rsidR="00E619E9">
        <w:rPr>
          <w:lang w:val="en-GB" w:eastAsia="en-US"/>
        </w:rPr>
        <w:t>infants</w:t>
      </w:r>
      <w:r w:rsidR="00D85CDB">
        <w:rPr>
          <w:lang w:val="en-GB" w:eastAsia="en-US"/>
        </w:rPr>
        <w:t xml:space="preserve"> of military personnel</w:t>
      </w:r>
      <w:r w:rsidR="00E619E9">
        <w:rPr>
          <w:lang w:val="en-GB" w:eastAsia="en-US"/>
        </w:rPr>
        <w:t xml:space="preserve"> were specifically </w:t>
      </w:r>
      <w:r w:rsidR="00CC0B41">
        <w:rPr>
          <w:lang w:val="en-GB" w:eastAsia="en-US"/>
        </w:rPr>
        <w:t>included</w:t>
      </w:r>
      <w:r w:rsidR="00E619E9">
        <w:rPr>
          <w:lang w:val="en-GB" w:eastAsia="en-US"/>
        </w:rPr>
        <w:t xml:space="preserve"> </w:t>
      </w:r>
      <w:r w:rsidR="00CC0B41">
        <w:rPr>
          <w:lang w:val="en-GB" w:eastAsia="en-US"/>
        </w:rPr>
        <w:t xml:space="preserve">as </w:t>
      </w:r>
      <w:r w:rsidR="00D85CDB">
        <w:rPr>
          <w:lang w:val="en-GB" w:eastAsia="en-US"/>
        </w:rPr>
        <w:t>the</w:t>
      </w:r>
      <w:r w:rsidR="00201046">
        <w:rPr>
          <w:lang w:val="en-GB" w:eastAsia="en-US"/>
        </w:rPr>
        <w:t>y</w:t>
      </w:r>
      <w:r w:rsidR="00D52BFA">
        <w:rPr>
          <w:lang w:val="en-GB" w:eastAsia="en-US"/>
        </w:rPr>
        <w:t xml:space="preserve"> </w:t>
      </w:r>
      <w:r w:rsidR="00D52BFA" w:rsidRPr="00063463">
        <w:rPr>
          <w:lang w:val="en-GB" w:eastAsia="en-US"/>
        </w:rPr>
        <w:t>had</w:t>
      </w:r>
      <w:r w:rsidR="00D52BFA">
        <w:rPr>
          <w:lang w:val="en-GB" w:eastAsia="en-US"/>
        </w:rPr>
        <w:t xml:space="preserve"> already been enrolled in </w:t>
      </w:r>
      <w:r w:rsidR="00D85CDB">
        <w:rPr>
          <w:lang w:val="en-GB" w:eastAsia="en-US"/>
        </w:rPr>
        <w:t>a longitudinal study</w:t>
      </w:r>
      <w:r w:rsidR="00275698">
        <w:rPr>
          <w:lang w:val="en-GB" w:eastAsia="en-US"/>
        </w:rPr>
        <w:t xml:space="preserve"> of acute respiratory </w:t>
      </w:r>
      <w:r w:rsidR="00552978">
        <w:rPr>
          <w:lang w:val="en-GB" w:eastAsia="en-US"/>
        </w:rPr>
        <w:t>infections (ARI)</w:t>
      </w:r>
      <w:r w:rsidR="00D85CDB">
        <w:rPr>
          <w:lang w:val="en-GB" w:eastAsia="en-US"/>
        </w:rPr>
        <w:t xml:space="preserve"> since birth</w:t>
      </w:r>
      <w:r w:rsidR="002A2CAF">
        <w:rPr>
          <w:lang w:val="en-GB" w:eastAsia="en-US"/>
        </w:rPr>
        <w:t xml:space="preserve"> </w:t>
      </w:r>
      <w:r w:rsidR="002A2CAF">
        <w:rPr>
          <w:lang w:val="en-GB" w:eastAsia="en-US"/>
        </w:rPr>
        <w:fldChar w:fldCharType="begin"/>
      </w:r>
      <w:r w:rsidR="00097692">
        <w:rPr>
          <w:lang w:val="en-GB" w:eastAsia="en-US"/>
        </w:rPr>
        <w:instrText xml:space="preserve"> ADDIN ZOTERO_ITEM CSL_CITATION {"citationID":"ssOdbzeC","properties":{"formattedCitation":"(Chin et al. 1969)","plainCitation":"(Chin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H."}],"issued":{"date-parts":[["1969",4]]}}}],"schema":"https://github.com/citation-style-language/schema/raw/master/csl-citation.json"} </w:instrText>
      </w:r>
      <w:r w:rsidR="002A2CAF">
        <w:rPr>
          <w:lang w:val="en-GB" w:eastAsia="en-US"/>
        </w:rPr>
        <w:fldChar w:fldCharType="separate"/>
      </w:r>
      <w:r w:rsidR="00097692">
        <w:rPr>
          <w:noProof/>
          <w:lang w:val="en-GB" w:eastAsia="en-US"/>
        </w:rPr>
        <w:t>(Chin et al. 1969)</w:t>
      </w:r>
      <w:r w:rsidR="002A2CAF">
        <w:rPr>
          <w:lang w:val="en-GB" w:eastAsia="en-US"/>
        </w:rPr>
        <w:fldChar w:fldCharType="end"/>
      </w:r>
      <w:r w:rsidR="00D85CDB">
        <w:rPr>
          <w:lang w:val="en-GB" w:eastAsia="en-US"/>
        </w:rPr>
        <w:t xml:space="preserve">. </w:t>
      </w:r>
      <w:r w:rsidR="00F23044">
        <w:rPr>
          <w:lang w:val="en-GB" w:eastAsia="en-US"/>
        </w:rPr>
        <w:t xml:space="preserve">These infants were selected </w:t>
      </w:r>
      <w:r w:rsidR="00552978">
        <w:rPr>
          <w:lang w:val="en-GB" w:eastAsia="en-US"/>
        </w:rPr>
        <w:t>at</w:t>
      </w:r>
      <w:r w:rsidR="00F23044">
        <w:rPr>
          <w:lang w:val="en-GB" w:eastAsia="en-US"/>
        </w:rPr>
        <w:t xml:space="preserve"> four months of age or older</w:t>
      </w:r>
      <w:r w:rsidR="0045273D">
        <w:rPr>
          <w:lang w:val="en-GB" w:eastAsia="en-US"/>
        </w:rPr>
        <w:t>,</w:t>
      </w:r>
      <w:r w:rsidR="00F23044">
        <w:rPr>
          <w:lang w:val="en-GB" w:eastAsia="en-US"/>
        </w:rPr>
        <w:t xml:space="preserve"> and their siblings </w:t>
      </w:r>
      <w:r w:rsidR="004C1F11">
        <w:rPr>
          <w:lang w:val="en-GB" w:eastAsia="en-US"/>
        </w:rPr>
        <w:t xml:space="preserve">under </w:t>
      </w:r>
      <w:r w:rsidR="0045273D">
        <w:rPr>
          <w:lang w:val="en-GB" w:eastAsia="en-US"/>
        </w:rPr>
        <w:t xml:space="preserve">the age of </w:t>
      </w:r>
      <w:r w:rsidR="00F90DCF">
        <w:rPr>
          <w:lang w:val="en-GB" w:eastAsia="en-US"/>
        </w:rPr>
        <w:t>ten</w:t>
      </w:r>
      <w:r w:rsidR="0045273D">
        <w:rPr>
          <w:lang w:val="en-GB" w:eastAsia="en-US"/>
        </w:rPr>
        <w:t xml:space="preserve"> were also enrolled. In the same trial, </w:t>
      </w:r>
      <w:r w:rsidR="00741289">
        <w:rPr>
          <w:lang w:val="en-GB" w:eastAsia="en-US"/>
        </w:rPr>
        <w:t>additional participants</w:t>
      </w:r>
      <w:r w:rsidR="009078A2">
        <w:rPr>
          <w:lang w:val="en-GB" w:eastAsia="en-US"/>
        </w:rPr>
        <w:t xml:space="preserve"> included </w:t>
      </w:r>
      <w:r w:rsidR="00EA218F">
        <w:rPr>
          <w:lang w:val="en-GB" w:eastAsia="en-US"/>
        </w:rPr>
        <w:t xml:space="preserve">children </w:t>
      </w:r>
      <w:r w:rsidR="004C1F11">
        <w:rPr>
          <w:lang w:val="en-GB" w:eastAsia="en-US"/>
        </w:rPr>
        <w:t xml:space="preserve">of </w:t>
      </w:r>
      <w:r w:rsidR="009078A2">
        <w:rPr>
          <w:lang w:val="en-GB" w:eastAsia="en-US"/>
        </w:rPr>
        <w:t>military</w:t>
      </w:r>
      <w:r w:rsidR="004C1F11">
        <w:rPr>
          <w:lang w:val="en-GB" w:eastAsia="en-US"/>
        </w:rPr>
        <w:t xml:space="preserve"> personnel </w:t>
      </w:r>
      <w:r w:rsidR="00EA218F">
        <w:rPr>
          <w:lang w:val="en-GB" w:eastAsia="en-US"/>
        </w:rPr>
        <w:t>attending the pre-school nursery on</w:t>
      </w:r>
      <w:r w:rsidR="004C1F11">
        <w:rPr>
          <w:lang w:val="en-GB" w:eastAsia="en-US"/>
        </w:rPr>
        <w:t xml:space="preserve"> Post</w:t>
      </w:r>
      <w:r w:rsidR="006142A6">
        <w:rPr>
          <w:lang w:val="en-GB" w:eastAsia="en-US"/>
        </w:rPr>
        <w:t>, along with their</w:t>
      </w:r>
      <w:r w:rsidR="00C921F5">
        <w:rPr>
          <w:lang w:val="en-GB" w:eastAsia="en-US"/>
        </w:rPr>
        <w:t xml:space="preserve"> </w:t>
      </w:r>
      <w:r w:rsidR="004C1F11">
        <w:rPr>
          <w:lang w:val="en-GB" w:eastAsia="en-US"/>
        </w:rPr>
        <w:t xml:space="preserve">siblings under </w:t>
      </w:r>
      <w:r w:rsidR="00F90DCF">
        <w:rPr>
          <w:lang w:val="en-GB" w:eastAsia="en-US"/>
        </w:rPr>
        <w:t>ten</w:t>
      </w:r>
      <w:r w:rsidR="004C1F11">
        <w:rPr>
          <w:lang w:val="en-GB" w:eastAsia="en-US"/>
        </w:rPr>
        <w:t xml:space="preserve"> years </w:t>
      </w:r>
      <w:r w:rsidR="00C921F5">
        <w:rPr>
          <w:lang w:val="en-GB" w:eastAsia="en-US"/>
        </w:rPr>
        <w:t>of age</w:t>
      </w:r>
      <w:r w:rsidR="0043203F">
        <w:rPr>
          <w:lang w:val="en-GB" w:eastAsia="en-US"/>
        </w:rPr>
        <w:t xml:space="preserve"> </w:t>
      </w:r>
      <w:r w:rsidR="0043203F">
        <w:rPr>
          <w:lang w:val="en-GB" w:eastAsia="en-US"/>
        </w:rPr>
        <w:fldChar w:fldCharType="begin"/>
      </w:r>
      <w:r w:rsidR="0043203F">
        <w:rPr>
          <w:lang w:val="en-GB" w:eastAsia="en-US"/>
        </w:rPr>
        <w:instrText xml:space="preserve"> ADDIN ZOTERO_ITEM CSL_CITATION {"citationID":"cXZDHJ1d","properties":{"formattedCitation":"(Chin et al. 1969)","plainCitation":"(Chin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H."}],"issued":{"date-parts":[["1969",4]]}}}],"schema":"https://github.com/citation-style-language/schema/raw/master/csl-citation.json"} </w:instrText>
      </w:r>
      <w:r w:rsidR="0043203F">
        <w:rPr>
          <w:lang w:val="en-GB" w:eastAsia="en-US"/>
        </w:rPr>
        <w:fldChar w:fldCharType="separate"/>
      </w:r>
      <w:r w:rsidR="0043203F">
        <w:rPr>
          <w:noProof/>
          <w:lang w:val="en-GB" w:eastAsia="en-US"/>
        </w:rPr>
        <w:t>(Chin et al. 1969)</w:t>
      </w:r>
      <w:r w:rsidR="0043203F">
        <w:rPr>
          <w:lang w:val="en-GB" w:eastAsia="en-US"/>
        </w:rPr>
        <w:fldChar w:fldCharType="end"/>
      </w:r>
      <w:r w:rsidR="00C921F5">
        <w:rPr>
          <w:lang w:val="en-GB" w:eastAsia="en-US"/>
        </w:rPr>
        <w:t xml:space="preserve">. </w:t>
      </w:r>
      <w:r w:rsidR="004C1F11">
        <w:rPr>
          <w:lang w:val="en-GB" w:eastAsia="en-US"/>
        </w:rPr>
        <w:t xml:space="preserve">In another </w:t>
      </w:r>
      <w:r w:rsidR="00C921F5">
        <w:rPr>
          <w:lang w:val="en-GB" w:eastAsia="en-US"/>
        </w:rPr>
        <w:t xml:space="preserve">trial, </w:t>
      </w:r>
      <w:r w:rsidR="00C94453">
        <w:rPr>
          <w:lang w:val="en-GB" w:eastAsia="en-US"/>
        </w:rPr>
        <w:t>infants and children</w:t>
      </w:r>
      <w:r w:rsidR="005A5EF1">
        <w:rPr>
          <w:lang w:val="en-GB" w:eastAsia="en-US"/>
        </w:rPr>
        <w:t xml:space="preserve"> of military personnel</w:t>
      </w:r>
      <w:r w:rsidR="00C94453">
        <w:rPr>
          <w:lang w:val="en-GB" w:eastAsia="en-US"/>
        </w:rPr>
        <w:t xml:space="preserve"> </w:t>
      </w:r>
      <w:r w:rsidR="00DB2CCC">
        <w:rPr>
          <w:lang w:val="en-GB" w:eastAsia="en-US"/>
        </w:rPr>
        <w:t xml:space="preserve">between </w:t>
      </w:r>
      <w:r w:rsidR="00F90DCF">
        <w:rPr>
          <w:lang w:val="en-GB" w:eastAsia="en-US"/>
        </w:rPr>
        <w:t>six</w:t>
      </w:r>
      <w:r w:rsidR="00DB2CCC">
        <w:rPr>
          <w:lang w:val="en-GB" w:eastAsia="en-US"/>
        </w:rPr>
        <w:t xml:space="preserve"> months </w:t>
      </w:r>
      <w:r w:rsidR="00F74853">
        <w:rPr>
          <w:lang w:val="en-GB" w:eastAsia="en-US"/>
        </w:rPr>
        <w:t xml:space="preserve">and </w:t>
      </w:r>
      <w:r w:rsidR="00F90DCF">
        <w:rPr>
          <w:lang w:val="en-GB" w:eastAsia="en-US"/>
        </w:rPr>
        <w:t xml:space="preserve">five </w:t>
      </w:r>
      <w:r w:rsidR="00DB2CCC">
        <w:rPr>
          <w:lang w:val="en-GB" w:eastAsia="en-US"/>
        </w:rPr>
        <w:t xml:space="preserve">years </w:t>
      </w:r>
      <w:r w:rsidR="00F74853">
        <w:rPr>
          <w:lang w:val="en-GB" w:eastAsia="en-US"/>
        </w:rPr>
        <w:t xml:space="preserve">of age </w:t>
      </w:r>
      <w:r w:rsidR="00292FEF">
        <w:rPr>
          <w:lang w:val="en-GB" w:eastAsia="en-US"/>
        </w:rPr>
        <w:t>were enrolled</w:t>
      </w:r>
      <w:r w:rsidR="0043203F">
        <w:rPr>
          <w:lang w:val="en-GB" w:eastAsia="en-US"/>
        </w:rPr>
        <w:t xml:space="preserve"> </w:t>
      </w:r>
      <w:r w:rsidR="0043203F">
        <w:rPr>
          <w:lang w:val="en-GB" w:eastAsia="en-US"/>
        </w:rPr>
        <w:fldChar w:fldCharType="begin"/>
      </w:r>
      <w:r w:rsidR="00161A19">
        <w:rPr>
          <w:lang w:val="en-GB" w:eastAsia="en-US"/>
        </w:rPr>
        <w:instrText xml:space="preserve"> ADDIN ZOTERO_ITEM CSL_CITATION {"citationID":"Y8TGNTsW","properties":{"formattedCitation":"(Fulginiti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43203F">
        <w:rPr>
          <w:lang w:val="en-GB" w:eastAsia="en-US"/>
        </w:rPr>
        <w:fldChar w:fldCharType="separate"/>
      </w:r>
      <w:r w:rsidR="00161A19">
        <w:rPr>
          <w:noProof/>
          <w:lang w:val="en-GB" w:eastAsia="en-US"/>
        </w:rPr>
        <w:t>(Fulginiti et al. 1969)</w:t>
      </w:r>
      <w:r w:rsidR="0043203F">
        <w:rPr>
          <w:lang w:val="en-GB" w:eastAsia="en-US"/>
        </w:rPr>
        <w:fldChar w:fldCharType="end"/>
      </w:r>
      <w:r w:rsidR="00292FEF">
        <w:rPr>
          <w:lang w:val="en-GB" w:eastAsia="en-US"/>
        </w:rPr>
        <w:t>. However, children aged</w:t>
      </w:r>
      <w:r w:rsidR="00903434">
        <w:rPr>
          <w:lang w:val="en-GB" w:eastAsia="en-US"/>
        </w:rPr>
        <w:t xml:space="preserve"> </w:t>
      </w:r>
      <w:r w:rsidR="00DB2CCC">
        <w:rPr>
          <w:lang w:val="en-GB" w:eastAsia="en-US"/>
        </w:rPr>
        <w:t>six and seven</w:t>
      </w:r>
      <w:r w:rsidR="00903434">
        <w:rPr>
          <w:lang w:val="en-GB" w:eastAsia="en-US"/>
        </w:rPr>
        <w:t xml:space="preserve"> were also included if their younger siblings were being immunized.</w:t>
      </w:r>
    </w:p>
    <w:p w14:paraId="069128EF" w14:textId="77777777" w:rsidR="00854C17" w:rsidRDefault="00854C17" w:rsidP="00672C6A">
      <w:pPr>
        <w:rPr>
          <w:lang w:val="en-GB" w:eastAsia="en-US"/>
        </w:rPr>
      </w:pPr>
    </w:p>
    <w:p w14:paraId="536AF608" w14:textId="44AA2CC1" w:rsidR="00AB142C" w:rsidRDefault="009D2BD5" w:rsidP="00672C6A">
      <w:pPr>
        <w:rPr>
          <w:lang w:val="en-GB"/>
        </w:rPr>
      </w:pPr>
      <w:r>
        <w:rPr>
          <w:lang w:val="en-GB"/>
        </w:rPr>
        <w:t xml:space="preserve">In addition to recruitment strategy, characteristics such as </w:t>
      </w:r>
      <w:r w:rsidR="00BD7BD4">
        <w:rPr>
          <w:lang w:val="en-GB"/>
        </w:rPr>
        <w:t>socioeconomic</w:t>
      </w:r>
      <w:r>
        <w:rPr>
          <w:lang w:val="en-GB"/>
        </w:rPr>
        <w:t xml:space="preserve"> status and </w:t>
      </w:r>
      <w:r w:rsidR="005A6CCE">
        <w:rPr>
          <w:lang w:val="en-GB"/>
        </w:rPr>
        <w:t>ethnic</w:t>
      </w:r>
      <w:r>
        <w:rPr>
          <w:lang w:val="en-GB"/>
        </w:rPr>
        <w:t xml:space="preserve"> background</w:t>
      </w:r>
      <w:r w:rsidR="00D94169">
        <w:rPr>
          <w:lang w:val="en-GB"/>
        </w:rPr>
        <w:t xml:space="preserve"> of the study population</w:t>
      </w:r>
      <w:r w:rsidR="005332A8">
        <w:rPr>
          <w:lang w:val="en-GB"/>
        </w:rPr>
        <w:t>s</w:t>
      </w:r>
      <w:r w:rsidR="00D94169">
        <w:rPr>
          <w:lang w:val="en-GB"/>
        </w:rPr>
        <w:t xml:space="preserve"> were also documented.</w:t>
      </w:r>
      <w:r w:rsidR="0050330C">
        <w:rPr>
          <w:lang w:val="en-GB"/>
        </w:rPr>
        <w:t xml:space="preserve"> </w:t>
      </w:r>
      <w:r w:rsidR="00413724">
        <w:rPr>
          <w:lang w:val="en-GB"/>
        </w:rPr>
        <w:t xml:space="preserve">In </w:t>
      </w:r>
      <w:r w:rsidR="00FE15AF">
        <w:rPr>
          <w:lang w:val="en-GB"/>
        </w:rPr>
        <w:t xml:space="preserve">50% of the clinical trials, </w:t>
      </w:r>
      <w:r w:rsidR="008C7168">
        <w:rPr>
          <w:lang w:val="en-GB"/>
        </w:rPr>
        <w:t>it</w:t>
      </w:r>
      <w:r w:rsidR="00F90DCF">
        <w:rPr>
          <w:lang w:val="en-GB"/>
        </w:rPr>
        <w:t xml:space="preserve"> was </w:t>
      </w:r>
      <w:r w:rsidR="008C7168">
        <w:rPr>
          <w:lang w:val="en-GB"/>
        </w:rPr>
        <w:t xml:space="preserve">documented that </w:t>
      </w:r>
      <w:r w:rsidR="00FE7203">
        <w:rPr>
          <w:lang w:val="en-GB"/>
        </w:rPr>
        <w:t xml:space="preserve">the study population </w:t>
      </w:r>
      <w:r w:rsidR="00F90DCF">
        <w:rPr>
          <w:lang w:val="en-GB"/>
        </w:rPr>
        <w:t>consisted</w:t>
      </w:r>
      <w:r w:rsidR="00FE7203">
        <w:rPr>
          <w:lang w:val="en-GB"/>
        </w:rPr>
        <w:t xml:space="preserve"> primarily</w:t>
      </w:r>
      <w:r w:rsidR="0094159E">
        <w:rPr>
          <w:lang w:val="en-GB"/>
        </w:rPr>
        <w:t xml:space="preserve"> of </w:t>
      </w:r>
      <w:r w:rsidR="00FE7203">
        <w:rPr>
          <w:lang w:val="en-GB"/>
        </w:rPr>
        <w:t>African American</w:t>
      </w:r>
      <w:r w:rsidR="007121F3">
        <w:rPr>
          <w:lang w:val="en-GB"/>
        </w:rPr>
        <w:t xml:space="preserve"> infants and children</w:t>
      </w:r>
      <w:r w:rsidR="00161A19">
        <w:rPr>
          <w:lang w:val="en-GB"/>
        </w:rPr>
        <w:t xml:space="preserve"> </w:t>
      </w:r>
      <w:r w:rsidR="00161A19">
        <w:rPr>
          <w:lang w:val="en-GB"/>
        </w:rPr>
        <w:fldChar w:fldCharType="begin"/>
      </w:r>
      <w:r w:rsidR="000C3B33">
        <w:rPr>
          <w:lang w:val="en-GB"/>
        </w:rPr>
        <w:instrText xml:space="preserve"> ADDIN ZOTERO_ITEM CSL_CITATION {"citationID":"VYigITmm","properties":{"formattedCitation":"(Kapikian et al. 1969; Kim et al. 1969)","plainCitation":"(Kapikian et al. 1969; Kim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161A19">
        <w:rPr>
          <w:lang w:val="en-GB"/>
        </w:rPr>
        <w:fldChar w:fldCharType="separate"/>
      </w:r>
      <w:r w:rsidR="000C3B33">
        <w:rPr>
          <w:noProof/>
          <w:lang w:val="en-GB"/>
        </w:rPr>
        <w:t>(Kapikian et al. 1969; Kim et al. 1969)</w:t>
      </w:r>
      <w:r w:rsidR="00161A19">
        <w:rPr>
          <w:lang w:val="en-GB"/>
        </w:rPr>
        <w:fldChar w:fldCharType="end"/>
      </w:r>
      <w:r w:rsidR="00AB142C">
        <w:rPr>
          <w:lang w:val="en-GB"/>
        </w:rPr>
        <w:t>.</w:t>
      </w:r>
      <w:r w:rsidR="00527EC7">
        <w:rPr>
          <w:lang w:val="en-GB"/>
        </w:rPr>
        <w:t xml:space="preserve"> </w:t>
      </w:r>
      <w:r w:rsidR="00AB142C">
        <w:rPr>
          <w:lang w:val="en-GB"/>
        </w:rPr>
        <w:t>I</w:t>
      </w:r>
      <w:r w:rsidR="00527EC7">
        <w:rPr>
          <w:lang w:val="en-GB"/>
        </w:rPr>
        <w:t xml:space="preserve">n one </w:t>
      </w:r>
      <w:r w:rsidR="0094159E">
        <w:rPr>
          <w:lang w:val="en-GB"/>
        </w:rPr>
        <w:t>trial</w:t>
      </w:r>
      <w:r w:rsidR="0035158C">
        <w:rPr>
          <w:lang w:val="en-GB"/>
        </w:rPr>
        <w:t>,</w:t>
      </w:r>
      <w:r w:rsidR="002C7D12">
        <w:rPr>
          <w:lang w:val="en-GB"/>
        </w:rPr>
        <w:t xml:space="preserve"> </w:t>
      </w:r>
      <w:r w:rsidR="0094159E">
        <w:rPr>
          <w:lang w:val="en-GB"/>
        </w:rPr>
        <w:t xml:space="preserve">more than </w:t>
      </w:r>
      <w:r w:rsidR="00527EC7">
        <w:rPr>
          <w:lang w:val="en-GB"/>
        </w:rPr>
        <w:t>90%</w:t>
      </w:r>
      <w:r w:rsidR="00AB142C">
        <w:rPr>
          <w:lang w:val="en-GB"/>
        </w:rPr>
        <w:t xml:space="preserve"> </w:t>
      </w:r>
      <w:r w:rsidR="00B5692D">
        <w:rPr>
          <w:lang w:val="en-GB"/>
        </w:rPr>
        <w:t xml:space="preserve">of the participants were </w:t>
      </w:r>
      <w:r w:rsidR="002C7D12">
        <w:rPr>
          <w:lang w:val="en-GB"/>
        </w:rPr>
        <w:t>African American</w:t>
      </w:r>
      <w:r w:rsidR="00B5692D">
        <w:rPr>
          <w:lang w:val="en-GB"/>
        </w:rPr>
        <w:t xml:space="preserve">, residing at the institution due to </w:t>
      </w:r>
      <w:r w:rsidR="001C754A">
        <w:rPr>
          <w:lang w:val="en-GB"/>
        </w:rPr>
        <w:t>poverty, neglect and u</w:t>
      </w:r>
      <w:r w:rsidR="00767247">
        <w:rPr>
          <w:lang w:val="en-GB"/>
        </w:rPr>
        <w:t xml:space="preserve">nemployment, which </w:t>
      </w:r>
      <w:r w:rsidR="00C17E1E">
        <w:rPr>
          <w:lang w:val="en-GB"/>
        </w:rPr>
        <w:t xml:space="preserve">resulted in </w:t>
      </w:r>
      <w:r w:rsidR="00767247">
        <w:rPr>
          <w:lang w:val="en-GB"/>
        </w:rPr>
        <w:t xml:space="preserve">a steady flow of children into the </w:t>
      </w:r>
      <w:r w:rsidR="00C17E1E">
        <w:rPr>
          <w:lang w:val="en-GB"/>
        </w:rPr>
        <w:t>facility</w:t>
      </w:r>
      <w:r w:rsidR="00755DF8">
        <w:rPr>
          <w:lang w:val="en-GB"/>
        </w:rPr>
        <w:t xml:space="preserve"> </w:t>
      </w:r>
      <w:r w:rsidR="008C5F5A">
        <w:rPr>
          <w:lang w:val="en-GB"/>
        </w:rPr>
        <w:fldChar w:fldCharType="begin"/>
      </w:r>
      <w:r w:rsidR="008C5F5A">
        <w:rPr>
          <w:lang w:val="en-GB"/>
        </w:rPr>
        <w:instrText xml:space="preserve"> ADDIN ZOTERO_ITEM CSL_CITATION {"citationID":"aM1pvYlV","properties":{"formattedCitation":"(Kapikian et al. 1969)","plainCitation":"(Kapikian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8C5F5A">
        <w:rPr>
          <w:lang w:val="en-GB"/>
        </w:rPr>
        <w:fldChar w:fldCharType="separate"/>
      </w:r>
      <w:r w:rsidR="008C5F5A">
        <w:rPr>
          <w:noProof/>
          <w:lang w:val="en-GB"/>
        </w:rPr>
        <w:t>(Kapikian et al. 1969)</w:t>
      </w:r>
      <w:r w:rsidR="008C5F5A">
        <w:rPr>
          <w:lang w:val="en-GB"/>
        </w:rPr>
        <w:fldChar w:fldCharType="end"/>
      </w:r>
      <w:r w:rsidR="00767247">
        <w:rPr>
          <w:lang w:val="en-GB"/>
        </w:rPr>
        <w:t xml:space="preserve">. </w:t>
      </w:r>
      <w:r w:rsidR="00AB142C">
        <w:rPr>
          <w:lang w:val="en-GB"/>
        </w:rPr>
        <w:t xml:space="preserve">In the other </w:t>
      </w:r>
      <w:r w:rsidR="00C17E1E">
        <w:rPr>
          <w:lang w:val="en-GB"/>
        </w:rPr>
        <w:t xml:space="preserve">trial, </w:t>
      </w:r>
      <w:r w:rsidR="006F26D5">
        <w:rPr>
          <w:lang w:val="en-GB"/>
        </w:rPr>
        <w:t>th</w:t>
      </w:r>
      <w:r w:rsidR="00EC78E8">
        <w:rPr>
          <w:lang w:val="en-GB"/>
        </w:rPr>
        <w:t xml:space="preserve">e </w:t>
      </w:r>
      <w:r w:rsidR="0035158C">
        <w:rPr>
          <w:lang w:val="en-GB"/>
        </w:rPr>
        <w:t>study population was described as</w:t>
      </w:r>
      <w:r w:rsidR="00352A45">
        <w:rPr>
          <w:lang w:val="en-GB"/>
        </w:rPr>
        <w:t xml:space="preserve"> primarily African American</w:t>
      </w:r>
      <w:r w:rsidR="009E717C">
        <w:rPr>
          <w:lang w:val="en-GB"/>
        </w:rPr>
        <w:t>, consisting of</w:t>
      </w:r>
      <w:r w:rsidR="0035158C">
        <w:rPr>
          <w:lang w:val="en-GB"/>
        </w:rPr>
        <w:t xml:space="preserve"> </w:t>
      </w:r>
      <w:r w:rsidR="0027462C">
        <w:rPr>
          <w:lang w:val="en-GB"/>
        </w:rPr>
        <w:t>families with</w:t>
      </w:r>
      <w:r w:rsidR="0035158C">
        <w:rPr>
          <w:lang w:val="en-GB"/>
        </w:rPr>
        <w:t xml:space="preserve"> relatively low socioeconomic status</w:t>
      </w:r>
      <w:r w:rsidR="008C5F5A">
        <w:rPr>
          <w:lang w:val="en-GB"/>
        </w:rPr>
        <w:t xml:space="preserve"> </w:t>
      </w:r>
      <w:r w:rsidR="008C5F5A">
        <w:rPr>
          <w:lang w:val="en-GB"/>
        </w:rPr>
        <w:fldChar w:fldCharType="begin"/>
      </w:r>
      <w:r w:rsidR="008C5F5A">
        <w:rPr>
          <w:lang w:val="en-GB"/>
        </w:rPr>
        <w:instrText xml:space="preserve"> ADDIN ZOTERO_ITEM CSL_CITATION {"citationID":"x99YoDj6","properties":{"formattedCitation":"(Kim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8C5F5A">
        <w:rPr>
          <w:lang w:val="en-GB"/>
        </w:rPr>
        <w:fldChar w:fldCharType="separate"/>
      </w:r>
      <w:r w:rsidR="008C5F5A">
        <w:rPr>
          <w:noProof/>
          <w:lang w:val="en-GB"/>
        </w:rPr>
        <w:t>(Kim et al. 1969)</w:t>
      </w:r>
      <w:r w:rsidR="008C5F5A">
        <w:rPr>
          <w:lang w:val="en-GB"/>
        </w:rPr>
        <w:fldChar w:fldCharType="end"/>
      </w:r>
      <w:r w:rsidR="0035158C">
        <w:rPr>
          <w:lang w:val="en-GB"/>
        </w:rPr>
        <w:t>.</w:t>
      </w:r>
      <w:r w:rsidR="00512DAA">
        <w:rPr>
          <w:lang w:val="en-GB"/>
        </w:rPr>
        <w:t xml:space="preserve"> </w:t>
      </w:r>
      <w:r w:rsidR="003E2D03">
        <w:rPr>
          <w:lang w:val="en-GB"/>
        </w:rPr>
        <w:t>The s</w:t>
      </w:r>
      <w:r w:rsidR="00512DAA">
        <w:rPr>
          <w:lang w:val="en-GB"/>
        </w:rPr>
        <w:t xml:space="preserve">ex distribution of </w:t>
      </w:r>
      <w:r w:rsidR="003E2D03">
        <w:rPr>
          <w:lang w:val="en-GB"/>
        </w:rPr>
        <w:t xml:space="preserve">participants was not reported </w:t>
      </w:r>
      <w:r w:rsidR="00063463">
        <w:rPr>
          <w:lang w:val="en-GB"/>
        </w:rPr>
        <w:t xml:space="preserve">in any of </w:t>
      </w:r>
      <w:r w:rsidR="003E2D03">
        <w:rPr>
          <w:lang w:val="en-GB"/>
        </w:rPr>
        <w:t xml:space="preserve">the four clinical trials. </w:t>
      </w:r>
    </w:p>
    <w:p w14:paraId="774E4C78" w14:textId="77777777" w:rsidR="00B81A0B" w:rsidRDefault="00B81A0B" w:rsidP="00742510">
      <w:pPr>
        <w:rPr>
          <w:lang w:val="en-US" w:eastAsia="en-US"/>
        </w:rPr>
      </w:pPr>
    </w:p>
    <w:p w14:paraId="44313370" w14:textId="75344FDD" w:rsidR="00742510" w:rsidRDefault="005A362D" w:rsidP="00742510">
      <w:pPr>
        <w:rPr>
          <w:lang w:val="en-US" w:eastAsia="en-US"/>
        </w:rPr>
      </w:pPr>
      <w:r>
        <w:rPr>
          <w:lang w:val="en-US" w:eastAsia="en-US"/>
        </w:rPr>
        <w:t xml:space="preserve">In addition to the reported characteristics of the study populations, the inclusion and exclusion criteria used in the clinical trials were examined. </w:t>
      </w:r>
      <w:r w:rsidR="00742510">
        <w:rPr>
          <w:lang w:val="en-US" w:eastAsia="en-US"/>
        </w:rPr>
        <w:t xml:space="preserve">In 75% of the clinical trials (3/4), the number of reported inclusion and exclusion criteria was limited in both number and scope </w:t>
      </w:r>
      <w:r w:rsidR="00742510">
        <w:rPr>
          <w:lang w:val="en-US" w:eastAsia="en-US"/>
        </w:rPr>
        <w:fldChar w:fldCharType="begin"/>
      </w:r>
      <w:r w:rsidR="000C3B33">
        <w:rPr>
          <w:lang w:val="en-US" w:eastAsia="en-US"/>
        </w:rPr>
        <w:instrText xml:space="preserve"> ADDIN ZOTERO_ITEM CSL_CITATION {"citationID":"ewJqEP5H","properties":{"formattedCitation":"(Chin et al. 1969; Kapikian et al. 1969; Kim et al. 1969)","plainCitation":"(Chin et al. 1969; Kapikian et al. 1969; Kim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742510">
        <w:rPr>
          <w:lang w:val="en-US" w:eastAsia="en-US"/>
        </w:rPr>
        <w:fldChar w:fldCharType="separate"/>
      </w:r>
      <w:r w:rsidR="000C3B33">
        <w:rPr>
          <w:noProof/>
          <w:lang w:val="en-US" w:eastAsia="en-US"/>
        </w:rPr>
        <w:t>(Chin et al. 1969; Kapikian et al. 1969; Kim et al. 1969)</w:t>
      </w:r>
      <w:r w:rsidR="00742510">
        <w:rPr>
          <w:lang w:val="en-US" w:eastAsia="en-US"/>
        </w:rPr>
        <w:fldChar w:fldCharType="end"/>
      </w:r>
      <w:r w:rsidR="00742510">
        <w:rPr>
          <w:lang w:val="en-US" w:eastAsia="en-US"/>
        </w:rPr>
        <w:t xml:space="preserve">. In one of these studies, the only inclusion criterion stated was that participants had to be under one year of age; no exclusion criteria were reported </w:t>
      </w:r>
      <w:r w:rsidR="00742510">
        <w:rPr>
          <w:lang w:val="en-US" w:eastAsia="en-US"/>
        </w:rPr>
        <w:fldChar w:fldCharType="begin"/>
      </w:r>
      <w:r w:rsidR="00742510">
        <w:rPr>
          <w:lang w:val="en-US" w:eastAsia="en-US"/>
        </w:rPr>
        <w:instrText xml:space="preserve"> ADDIN ZOTERO_ITEM CSL_CITATION {"citationID":"GHevucLS","properties":{"formattedCitation":"(Kim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742510">
        <w:rPr>
          <w:lang w:val="en-US" w:eastAsia="en-US"/>
        </w:rPr>
        <w:fldChar w:fldCharType="separate"/>
      </w:r>
      <w:r w:rsidR="00742510">
        <w:rPr>
          <w:noProof/>
          <w:lang w:val="en-US" w:eastAsia="en-US"/>
        </w:rPr>
        <w:t>(Kim et al. 1969)</w:t>
      </w:r>
      <w:r w:rsidR="00742510">
        <w:rPr>
          <w:lang w:val="en-US" w:eastAsia="en-US"/>
        </w:rPr>
        <w:fldChar w:fldCharType="end"/>
      </w:r>
      <w:r w:rsidR="00742510">
        <w:rPr>
          <w:lang w:val="en-US" w:eastAsia="en-US"/>
        </w:rPr>
        <w:t>. In another trial, residents from one wing of Arthur Cottage</w:t>
      </w:r>
      <w:r w:rsidR="00295AEE">
        <w:rPr>
          <w:lang w:val="en-US" w:eastAsia="en-US"/>
        </w:rPr>
        <w:t xml:space="preserve">, </w:t>
      </w:r>
      <w:r w:rsidR="00742510">
        <w:rPr>
          <w:lang w:val="en-US" w:eastAsia="en-US"/>
        </w:rPr>
        <w:t>comprising older children</w:t>
      </w:r>
      <w:r w:rsidR="00295AEE">
        <w:rPr>
          <w:lang w:val="en-US" w:eastAsia="en-US"/>
        </w:rPr>
        <w:t xml:space="preserve">, </w:t>
      </w:r>
      <w:r w:rsidR="00742510">
        <w:rPr>
          <w:lang w:val="en-US" w:eastAsia="en-US"/>
        </w:rPr>
        <w:t xml:space="preserve">were excluded due to inconsistent availability for observation, but no inclusion criteria were mentioned </w:t>
      </w:r>
      <w:r w:rsidR="00742510">
        <w:rPr>
          <w:lang w:val="en-US" w:eastAsia="en-US"/>
        </w:rPr>
        <w:fldChar w:fldCharType="begin"/>
      </w:r>
      <w:r w:rsidR="000C3B33">
        <w:rPr>
          <w:lang w:val="en-US" w:eastAsia="en-US"/>
        </w:rPr>
        <w:instrText xml:space="preserve"> ADDIN ZOTERO_ITEM CSL_CITATION {"citationID":"l2WlTyyr","properties":{"formattedCitation":"(Kapikian et al. 1969)","plainCitation":"(Kapikian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742510">
        <w:rPr>
          <w:lang w:val="en-US" w:eastAsia="en-US"/>
        </w:rPr>
        <w:fldChar w:fldCharType="separate"/>
      </w:r>
      <w:r w:rsidR="000C3B33">
        <w:rPr>
          <w:noProof/>
          <w:lang w:val="en-US" w:eastAsia="en-US"/>
        </w:rPr>
        <w:t>(Kapikian et al. 1969)</w:t>
      </w:r>
      <w:r w:rsidR="00742510">
        <w:rPr>
          <w:lang w:val="en-US" w:eastAsia="en-US"/>
        </w:rPr>
        <w:fldChar w:fldCharType="end"/>
      </w:r>
      <w:r w:rsidR="00742510">
        <w:rPr>
          <w:lang w:val="en-US" w:eastAsia="en-US"/>
        </w:rPr>
        <w:t xml:space="preserve">. The third study did not report any inclusion or exclusion criteria </w:t>
      </w:r>
      <w:r w:rsidR="00742510">
        <w:rPr>
          <w:lang w:val="en-US" w:eastAsia="en-US"/>
        </w:rPr>
        <w:fldChar w:fldCharType="begin"/>
      </w:r>
      <w:r w:rsidR="00742510">
        <w:rPr>
          <w:lang w:val="en-US" w:eastAsia="en-US"/>
        </w:rPr>
        <w:instrText xml:space="preserve"> ADDIN ZOTERO_ITEM CSL_CITATION {"citationID":"v0lEjBJp","properties":{"formattedCitation":"(Chin et al. 1969)","plainCitation":"(Chin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H."}],"issued":{"date-parts":[["1969",4]]}}}],"schema":"https://github.com/citation-style-language/schema/raw/master/csl-citation.json"} </w:instrText>
      </w:r>
      <w:r w:rsidR="00742510">
        <w:rPr>
          <w:lang w:val="en-US" w:eastAsia="en-US"/>
        </w:rPr>
        <w:fldChar w:fldCharType="separate"/>
      </w:r>
      <w:r w:rsidR="00742510">
        <w:rPr>
          <w:noProof/>
          <w:lang w:val="en-US" w:eastAsia="en-US"/>
        </w:rPr>
        <w:t>(Chin et al. 1969)</w:t>
      </w:r>
      <w:r w:rsidR="00742510">
        <w:rPr>
          <w:lang w:val="en-US" w:eastAsia="en-US"/>
        </w:rPr>
        <w:fldChar w:fldCharType="end"/>
      </w:r>
      <w:r w:rsidR="00742510">
        <w:rPr>
          <w:lang w:val="en-US" w:eastAsia="en-US"/>
        </w:rPr>
        <w:t>.</w:t>
      </w:r>
    </w:p>
    <w:p w14:paraId="2E8F3AC3" w14:textId="77777777" w:rsidR="00742510" w:rsidRDefault="00742510" w:rsidP="00742510">
      <w:pPr>
        <w:rPr>
          <w:lang w:val="en-US" w:eastAsia="en-US"/>
        </w:rPr>
      </w:pPr>
      <w:r>
        <w:rPr>
          <w:lang w:val="en-US" w:eastAsia="en-US"/>
        </w:rPr>
        <w:t xml:space="preserve">Only one trial provided both inclusion and exclusion criteria </w:t>
      </w:r>
      <w:r>
        <w:rPr>
          <w:lang w:val="en-US" w:eastAsia="en-US"/>
        </w:rPr>
        <w:fldChar w:fldCharType="begin"/>
      </w:r>
      <w:r>
        <w:rPr>
          <w:lang w:val="en-US" w:eastAsia="en-US"/>
        </w:rPr>
        <w:instrText xml:space="preserve"> ADDIN ZOTERO_ITEM CSL_CITATION {"citationID":"XUXQbP7d","properties":{"formattedCitation":"(Fulginiti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Pr>
          <w:lang w:val="en-US" w:eastAsia="en-US"/>
        </w:rPr>
        <w:fldChar w:fldCharType="separate"/>
      </w:r>
      <w:r>
        <w:rPr>
          <w:noProof/>
          <w:lang w:val="en-US" w:eastAsia="en-US"/>
        </w:rPr>
        <w:t>(Fulginiti et al. 1969)</w:t>
      </w:r>
      <w:r>
        <w:rPr>
          <w:lang w:val="en-US" w:eastAsia="en-US"/>
        </w:rPr>
        <w:fldChar w:fldCharType="end"/>
      </w:r>
      <w:r>
        <w:rPr>
          <w:lang w:val="en-US" w:eastAsia="en-US"/>
        </w:rPr>
        <w:t xml:space="preserve">. Children were eligible if they were dependents of military personnel stationed at Lowry Air Force Base or Fitzsimons General Hospital. Exclusion criteria included a parental expectation of relocation within one year, a history of antibiotic sensitivity, or an inability to consume a whole egg without allergic symptoms </w:t>
      </w:r>
      <w:r>
        <w:rPr>
          <w:lang w:val="en-US" w:eastAsia="en-US"/>
        </w:rPr>
        <w:fldChar w:fldCharType="begin"/>
      </w:r>
      <w:r>
        <w:rPr>
          <w:lang w:val="en-US" w:eastAsia="en-US"/>
        </w:rPr>
        <w:instrText xml:space="preserve"> ADDIN ZOTERO_ITEM CSL_CITATION {"citationID":"23NvxbAg","properties":{"formattedCitation":"(Fulginiti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Pr>
          <w:lang w:val="en-US" w:eastAsia="en-US"/>
        </w:rPr>
        <w:fldChar w:fldCharType="separate"/>
      </w:r>
      <w:r>
        <w:rPr>
          <w:noProof/>
          <w:lang w:val="en-US" w:eastAsia="en-US"/>
        </w:rPr>
        <w:t>(Fulginiti et al. 1969)</w:t>
      </w:r>
      <w:r>
        <w:rPr>
          <w:lang w:val="en-US" w:eastAsia="en-US"/>
        </w:rPr>
        <w:fldChar w:fldCharType="end"/>
      </w:r>
      <w:r>
        <w:rPr>
          <w:lang w:val="en-US" w:eastAsia="en-US"/>
        </w:rPr>
        <w:t xml:space="preserve">. </w:t>
      </w:r>
    </w:p>
    <w:p w14:paraId="20B3053D" w14:textId="77777777" w:rsidR="00324D9C" w:rsidRDefault="00324D9C" w:rsidP="00672C6A">
      <w:pPr>
        <w:rPr>
          <w:lang w:val="en-GB"/>
        </w:rPr>
      </w:pPr>
    </w:p>
    <w:p w14:paraId="54FB21C9" w14:textId="52302DE0" w:rsidR="00490080" w:rsidRPr="00150777" w:rsidRDefault="00BE1EF3" w:rsidP="00150777">
      <w:pPr>
        <w:pStyle w:val="Kop3"/>
        <w:rPr>
          <w:b/>
          <w:bCs/>
          <w:sz w:val="24"/>
          <w:szCs w:val="24"/>
          <w:lang w:val="en-GB"/>
        </w:rPr>
      </w:pPr>
      <w:r w:rsidRPr="00150777">
        <w:rPr>
          <w:b/>
          <w:bCs/>
          <w:sz w:val="24"/>
          <w:szCs w:val="24"/>
          <w:lang w:val="en-GB"/>
        </w:rPr>
        <w:lastRenderedPageBreak/>
        <w:t>Favorable risk-benefit ratio</w:t>
      </w:r>
    </w:p>
    <w:p w14:paraId="5990815F" w14:textId="7AF9DB44" w:rsidR="005A09FA" w:rsidRDefault="002E6E0C" w:rsidP="00BC569C">
      <w:pPr>
        <w:rPr>
          <w:lang w:val="en-GB"/>
        </w:rPr>
      </w:pPr>
      <w:r>
        <w:rPr>
          <w:lang w:val="en-GB"/>
        </w:rPr>
        <w:t xml:space="preserve">Favorable risk-benefit ratio addresses the balance between the risks and benefits of research participation. Risks to subjects should be </w:t>
      </w:r>
      <w:r w:rsidR="000F4F85">
        <w:rPr>
          <w:lang w:val="en-GB"/>
        </w:rPr>
        <w:t>minimized</w:t>
      </w:r>
      <w:r>
        <w:rPr>
          <w:lang w:val="en-GB"/>
        </w:rPr>
        <w:t xml:space="preserve"> as much as possible, while potential benefits </w:t>
      </w:r>
      <w:r w:rsidR="004C00FE">
        <w:rPr>
          <w:lang w:val="en-GB"/>
        </w:rPr>
        <w:t>to</w:t>
      </w:r>
      <w:r w:rsidR="006D2AB5">
        <w:rPr>
          <w:lang w:val="en-GB"/>
        </w:rPr>
        <w:t xml:space="preserve"> individual subjects are enhanced</w:t>
      </w:r>
      <w:r w:rsidR="00310DFA">
        <w:rPr>
          <w:lang w:val="en-GB"/>
        </w:rPr>
        <w:t xml:space="preserve"> </w:t>
      </w:r>
      <w:r w:rsidR="00310DFA">
        <w:rPr>
          <w:lang w:val="en-GB"/>
        </w:rPr>
        <w:fldChar w:fldCharType="begin"/>
      </w:r>
      <w:r w:rsidR="00310DFA">
        <w:rPr>
          <w:lang w:val="en-GB"/>
        </w:rPr>
        <w:instrText xml:space="preserve"> ADDIN ZOTERO_ITEM CSL_CITATION {"citationID":"7m0wPf4h","properties":{"formattedCitation":"(Emanuel,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310DFA">
        <w:rPr>
          <w:lang w:val="en-GB"/>
        </w:rPr>
        <w:fldChar w:fldCharType="separate"/>
      </w:r>
      <w:r w:rsidR="00310DFA">
        <w:rPr>
          <w:noProof/>
          <w:lang w:val="en-GB"/>
        </w:rPr>
        <w:t>(Emanuel, Wendler, and Grady 2000)</w:t>
      </w:r>
      <w:r w:rsidR="00310DFA">
        <w:rPr>
          <w:lang w:val="en-GB"/>
        </w:rPr>
        <w:fldChar w:fldCharType="end"/>
      </w:r>
      <w:r w:rsidR="006D2AB5">
        <w:rPr>
          <w:lang w:val="en-GB"/>
        </w:rPr>
        <w:t xml:space="preserve">. </w:t>
      </w:r>
      <w:r w:rsidR="00B33FB2">
        <w:rPr>
          <w:lang w:val="en-GB"/>
        </w:rPr>
        <w:t>Clinical research can be justified</w:t>
      </w:r>
      <w:r w:rsidR="001D4ED7">
        <w:rPr>
          <w:lang w:val="en-GB"/>
        </w:rPr>
        <w:t xml:space="preserve">, provided that the </w:t>
      </w:r>
      <w:r w:rsidR="005A09FA">
        <w:rPr>
          <w:lang w:val="en-GB"/>
        </w:rPr>
        <w:t>potential benefits for individual subjects and society are proportionate to or outweigh the risks.</w:t>
      </w:r>
    </w:p>
    <w:p w14:paraId="78A2F0E0" w14:textId="77777777" w:rsidR="009E3313" w:rsidRDefault="009E3313" w:rsidP="00BC569C">
      <w:pPr>
        <w:rPr>
          <w:lang w:val="en-GB"/>
        </w:rPr>
      </w:pPr>
    </w:p>
    <w:p w14:paraId="793BEAB7" w14:textId="3999BE49" w:rsidR="009E3313" w:rsidRDefault="006417B8" w:rsidP="00BC569C">
      <w:pPr>
        <w:rPr>
          <w:lang w:val="en-GB"/>
        </w:rPr>
      </w:pPr>
      <w:r>
        <w:rPr>
          <w:lang w:val="en-GB"/>
        </w:rPr>
        <w:t>In all four</w:t>
      </w:r>
      <w:r w:rsidR="005B1860">
        <w:rPr>
          <w:lang w:val="en-GB"/>
        </w:rPr>
        <w:t xml:space="preserve"> </w:t>
      </w:r>
      <w:r w:rsidR="00990964">
        <w:rPr>
          <w:lang w:val="en-GB"/>
        </w:rPr>
        <w:t>clinical</w:t>
      </w:r>
      <w:r>
        <w:rPr>
          <w:lang w:val="en-GB"/>
        </w:rPr>
        <w:t xml:space="preserve"> trials, the expected benefit of participation</w:t>
      </w:r>
      <w:r w:rsidR="00FE5A19">
        <w:rPr>
          <w:lang w:val="en-GB"/>
        </w:rPr>
        <w:t xml:space="preserve"> was </w:t>
      </w:r>
      <w:r w:rsidR="00AA6593">
        <w:rPr>
          <w:lang w:val="en-GB"/>
        </w:rPr>
        <w:t>the potential development of</w:t>
      </w:r>
      <w:r w:rsidR="00FE5A19">
        <w:rPr>
          <w:lang w:val="en-GB"/>
        </w:rPr>
        <w:t xml:space="preserve"> protective immunity</w:t>
      </w:r>
      <w:r w:rsidR="003C2842">
        <w:rPr>
          <w:lang w:val="en-GB"/>
        </w:rPr>
        <w:t xml:space="preserve"> </w:t>
      </w:r>
      <w:r w:rsidR="00FB574B">
        <w:rPr>
          <w:lang w:val="en-GB"/>
        </w:rPr>
        <w:t>against RSV</w:t>
      </w:r>
      <w:r w:rsidR="00AA6593">
        <w:rPr>
          <w:lang w:val="en-GB"/>
        </w:rPr>
        <w:t>,</w:t>
      </w:r>
      <w:r w:rsidR="007F63E0">
        <w:rPr>
          <w:lang w:val="en-GB"/>
        </w:rPr>
        <w:t xml:space="preserve"> which would reduce</w:t>
      </w:r>
      <w:r w:rsidR="00FB574B">
        <w:rPr>
          <w:lang w:val="en-GB"/>
        </w:rPr>
        <w:t xml:space="preserve"> the risk of </w:t>
      </w:r>
      <w:r w:rsidR="00A276D4">
        <w:rPr>
          <w:lang w:val="en-GB"/>
        </w:rPr>
        <w:t>severe</w:t>
      </w:r>
      <w:r w:rsidR="00FB574B">
        <w:rPr>
          <w:lang w:val="en-GB"/>
        </w:rPr>
        <w:t xml:space="preserve"> respiratory illness</w:t>
      </w:r>
      <w:r w:rsidR="00864293">
        <w:rPr>
          <w:lang w:val="en-GB"/>
        </w:rPr>
        <w:t>es among infants and children</w:t>
      </w:r>
      <w:r w:rsidR="009E4EF9">
        <w:rPr>
          <w:lang w:val="en-GB"/>
        </w:rPr>
        <w:t xml:space="preserve"> </w:t>
      </w:r>
      <w:r w:rsidR="009E4EF9">
        <w:rPr>
          <w:lang w:val="en-GB"/>
        </w:rPr>
        <w:fldChar w:fldCharType="begin"/>
      </w:r>
      <w:r w:rsidR="007C6ADA">
        <w:rPr>
          <w:lang w:val="en-GB"/>
        </w:rPr>
        <w:instrText xml:space="preserve"> ADDIN ZOTERO_ITEM CSL_CITATION {"citationID":"cRLQjdME","properties":{"formattedCitation":"(Chin et al. 1969; Fulginiti et al. 1969; Kapikian et al. 1969; Kim et al. 1969)","plainCitation":"(Chin et al. 1969; Fulginiti et al. 1969; Kapikian et al. 1969; Kim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9E4EF9">
        <w:rPr>
          <w:lang w:val="en-GB"/>
        </w:rPr>
        <w:fldChar w:fldCharType="separate"/>
      </w:r>
      <w:r w:rsidR="007C6ADA">
        <w:rPr>
          <w:noProof/>
          <w:lang w:val="en-GB"/>
        </w:rPr>
        <w:t>(Chin et al. 1969; Fulginiti et al. 1969; Kapikian et al. 1969; Kim et al. 1969)</w:t>
      </w:r>
      <w:r w:rsidR="009E4EF9">
        <w:rPr>
          <w:lang w:val="en-GB"/>
        </w:rPr>
        <w:fldChar w:fldCharType="end"/>
      </w:r>
      <w:r w:rsidR="00FB574B">
        <w:rPr>
          <w:lang w:val="en-GB"/>
        </w:rPr>
        <w:t xml:space="preserve">. </w:t>
      </w:r>
      <w:r w:rsidR="009E4EF9">
        <w:rPr>
          <w:lang w:val="en-GB"/>
        </w:rPr>
        <w:t xml:space="preserve">However, in none of the studies was a direct individual benefit assured. </w:t>
      </w:r>
    </w:p>
    <w:p w14:paraId="0776191A" w14:textId="77777777" w:rsidR="00042835" w:rsidRDefault="00042835" w:rsidP="00105651">
      <w:pPr>
        <w:rPr>
          <w:lang w:val="en-GB"/>
        </w:rPr>
      </w:pPr>
    </w:p>
    <w:p w14:paraId="475AA63B" w14:textId="483B4D38" w:rsidR="00281F6F" w:rsidRDefault="00DF794A" w:rsidP="00105651">
      <w:pPr>
        <w:rPr>
          <w:lang w:val="en-US" w:eastAsia="en-US"/>
        </w:rPr>
      </w:pPr>
      <w:r>
        <w:rPr>
          <w:lang w:val="en-GB"/>
        </w:rPr>
        <w:t>In none of the four clinical trials</w:t>
      </w:r>
      <w:r w:rsidR="000C7B2F">
        <w:rPr>
          <w:lang w:val="en-GB"/>
        </w:rPr>
        <w:t xml:space="preserve"> was an </w:t>
      </w:r>
      <w:r w:rsidR="005B605E">
        <w:rPr>
          <w:lang w:val="en-GB"/>
        </w:rPr>
        <w:t>expected</w:t>
      </w:r>
      <w:r w:rsidR="000C7B2F">
        <w:rPr>
          <w:lang w:val="en-GB"/>
        </w:rPr>
        <w:t xml:space="preserve"> risk of harm or severe adverse reaction anticipated or </w:t>
      </w:r>
      <w:r w:rsidR="009478A8">
        <w:rPr>
          <w:lang w:val="en-GB"/>
        </w:rPr>
        <w:t>documented.</w:t>
      </w:r>
      <w:r w:rsidR="00364D66">
        <w:rPr>
          <w:lang w:val="en-GB"/>
        </w:rPr>
        <w:t xml:space="preserve"> </w:t>
      </w:r>
      <w:r w:rsidR="00105651">
        <w:rPr>
          <w:lang w:val="en-US" w:eastAsia="en-US"/>
        </w:rPr>
        <w:t xml:space="preserve">In 75% of the trials (3/4), pre-clinical studies were reported prior to the initiation of the trial </w:t>
      </w:r>
      <w:r w:rsidR="00105651">
        <w:rPr>
          <w:lang w:val="en-US" w:eastAsia="en-US"/>
        </w:rPr>
        <w:fldChar w:fldCharType="begin"/>
      </w:r>
      <w:r w:rsidR="00105651">
        <w:rPr>
          <w:lang w:val="en-US" w:eastAsia="en-US"/>
        </w:rPr>
        <w:instrText xml:space="preserve"> ADDIN ZOTERO_ITEM CSL_CITATION {"citationID":"o1PtHnmp","properties":{"formattedCitation":"(Fulginiti et al. 1969; Kapikian et al. 1969; Kim et al. 1969)","plainCitation":"(Fulginiti et al. 1969; Kapikian et al. 1969; Kim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105651">
        <w:rPr>
          <w:lang w:val="en-US" w:eastAsia="en-US"/>
        </w:rPr>
        <w:fldChar w:fldCharType="separate"/>
      </w:r>
      <w:r w:rsidR="00105651">
        <w:rPr>
          <w:noProof/>
          <w:lang w:val="en-US" w:eastAsia="en-US"/>
        </w:rPr>
        <w:t>(Fulginiti et al. 1969; Kapikian et al. 1969; Kim et al. 1969)</w:t>
      </w:r>
      <w:r w:rsidR="00105651">
        <w:rPr>
          <w:lang w:val="en-US" w:eastAsia="en-US"/>
        </w:rPr>
        <w:fldChar w:fldCharType="end"/>
      </w:r>
      <w:r w:rsidR="00105651">
        <w:rPr>
          <w:lang w:val="en-US" w:eastAsia="en-US"/>
        </w:rPr>
        <w:t xml:space="preserve">. </w:t>
      </w:r>
      <w:r w:rsidR="00CF2D82">
        <w:rPr>
          <w:lang w:val="en-US" w:eastAsia="en-US"/>
        </w:rPr>
        <w:t>These pre-clinical studies included safety testing in animals</w:t>
      </w:r>
      <w:r w:rsidR="005D14B7">
        <w:rPr>
          <w:lang w:val="en-US" w:eastAsia="en-US"/>
        </w:rPr>
        <w:t xml:space="preserve"> </w:t>
      </w:r>
      <w:r w:rsidR="005D14B7">
        <w:rPr>
          <w:lang w:val="en-US" w:eastAsia="en-US"/>
        </w:rPr>
        <w:fldChar w:fldCharType="begin"/>
      </w:r>
      <w:r w:rsidR="005D14B7">
        <w:rPr>
          <w:lang w:val="en-US" w:eastAsia="en-US"/>
        </w:rPr>
        <w:instrText xml:space="preserve"> ADDIN ZOTERO_ITEM CSL_CITATION {"citationID":"E68YMZzL","properties":{"formattedCitation":"(Kapikian et al. 1969; Kim et al. 1969)","plainCitation":"(Kapikian et al. 1969; Kim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5D14B7">
        <w:rPr>
          <w:lang w:val="en-US" w:eastAsia="en-US"/>
        </w:rPr>
        <w:fldChar w:fldCharType="separate"/>
      </w:r>
      <w:r w:rsidR="005D14B7">
        <w:rPr>
          <w:noProof/>
          <w:lang w:val="en-US" w:eastAsia="en-US"/>
        </w:rPr>
        <w:t>(Kapikian et al. 1969; Kim et al. 1969)</w:t>
      </w:r>
      <w:r w:rsidR="005D14B7">
        <w:rPr>
          <w:lang w:val="en-US" w:eastAsia="en-US"/>
        </w:rPr>
        <w:fldChar w:fldCharType="end"/>
      </w:r>
      <w:r w:rsidR="00F10331">
        <w:rPr>
          <w:lang w:val="en-US" w:eastAsia="en-US"/>
        </w:rPr>
        <w:t xml:space="preserve"> and </w:t>
      </w:r>
      <w:r w:rsidR="00CF2D82">
        <w:rPr>
          <w:lang w:val="en-US" w:eastAsia="en-US"/>
        </w:rPr>
        <w:t>various culture systems</w:t>
      </w:r>
      <w:r w:rsidR="005D14B7">
        <w:rPr>
          <w:lang w:val="en-US" w:eastAsia="en-US"/>
        </w:rPr>
        <w:t xml:space="preserve"> </w:t>
      </w:r>
      <w:r w:rsidR="005D14B7">
        <w:rPr>
          <w:lang w:val="en-US" w:eastAsia="en-US"/>
        </w:rPr>
        <w:fldChar w:fldCharType="begin"/>
      </w:r>
      <w:r w:rsidR="005D14B7">
        <w:rPr>
          <w:lang w:val="en-US" w:eastAsia="en-US"/>
        </w:rPr>
        <w:instrText xml:space="preserve"> ADDIN ZOTERO_ITEM CSL_CITATION {"citationID":"WQ4FonZF","properties":{"formattedCitation":"(Kapikian et al. 1969)","plainCitation":"(Kapikian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5D14B7">
        <w:rPr>
          <w:lang w:val="en-US" w:eastAsia="en-US"/>
        </w:rPr>
        <w:fldChar w:fldCharType="separate"/>
      </w:r>
      <w:r w:rsidR="005D14B7">
        <w:rPr>
          <w:noProof/>
          <w:lang w:val="en-US" w:eastAsia="en-US"/>
        </w:rPr>
        <w:t>(Kapikian et al. 1969)</w:t>
      </w:r>
      <w:r w:rsidR="005D14B7">
        <w:rPr>
          <w:lang w:val="en-US" w:eastAsia="en-US"/>
        </w:rPr>
        <w:fldChar w:fldCharType="end"/>
      </w:r>
      <w:r w:rsidR="00DA0297">
        <w:rPr>
          <w:lang w:val="en-US" w:eastAsia="en-US"/>
        </w:rPr>
        <w:t>,</w:t>
      </w:r>
      <w:r w:rsidR="00ED03D4">
        <w:rPr>
          <w:lang w:val="en-US" w:eastAsia="en-US"/>
        </w:rPr>
        <w:t xml:space="preserve"> as well as</w:t>
      </w:r>
      <w:r w:rsidR="00DA0297">
        <w:rPr>
          <w:lang w:val="en-US" w:eastAsia="en-US"/>
        </w:rPr>
        <w:t xml:space="preserve"> potency</w:t>
      </w:r>
      <w:r w:rsidR="00821207">
        <w:rPr>
          <w:lang w:val="en-US" w:eastAsia="en-US"/>
        </w:rPr>
        <w:t xml:space="preserve"> </w:t>
      </w:r>
      <w:r w:rsidR="00821207">
        <w:rPr>
          <w:lang w:val="en-US" w:eastAsia="en-US"/>
        </w:rPr>
        <w:fldChar w:fldCharType="begin"/>
      </w:r>
      <w:r w:rsidR="00821207">
        <w:rPr>
          <w:lang w:val="en-US" w:eastAsia="en-US"/>
        </w:rPr>
        <w:instrText xml:space="preserve"> ADDIN ZOTERO_ITEM CSL_CITATION {"citationID":"huP0Rz7j","properties":{"formattedCitation":"(Kim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821207">
        <w:rPr>
          <w:lang w:val="en-US" w:eastAsia="en-US"/>
        </w:rPr>
        <w:fldChar w:fldCharType="separate"/>
      </w:r>
      <w:r w:rsidR="00821207">
        <w:rPr>
          <w:noProof/>
          <w:lang w:val="en-US" w:eastAsia="en-US"/>
        </w:rPr>
        <w:t>(Kim et al. 1969)</w:t>
      </w:r>
      <w:r w:rsidR="00821207">
        <w:rPr>
          <w:lang w:val="en-US" w:eastAsia="en-US"/>
        </w:rPr>
        <w:fldChar w:fldCharType="end"/>
      </w:r>
      <w:r w:rsidR="00DA0297">
        <w:rPr>
          <w:lang w:val="en-US" w:eastAsia="en-US"/>
        </w:rPr>
        <w:t xml:space="preserve"> and antigenicity tests</w:t>
      </w:r>
      <w:r w:rsidR="00821207">
        <w:rPr>
          <w:lang w:val="en-US" w:eastAsia="en-US"/>
        </w:rPr>
        <w:t xml:space="preserve"> </w:t>
      </w:r>
      <w:r w:rsidR="00821207">
        <w:rPr>
          <w:lang w:val="en-US" w:eastAsia="en-US"/>
        </w:rPr>
        <w:fldChar w:fldCharType="begin"/>
      </w:r>
      <w:r w:rsidR="00821207">
        <w:rPr>
          <w:lang w:val="en-US" w:eastAsia="en-US"/>
        </w:rPr>
        <w:instrText xml:space="preserve"> ADDIN ZOTERO_ITEM CSL_CITATION {"citationID":"PkO7OwUK","properties":{"formattedCitation":"(Kapikian et al. 1969)","plainCitation":"(Kapikian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821207">
        <w:rPr>
          <w:lang w:val="en-US" w:eastAsia="en-US"/>
        </w:rPr>
        <w:fldChar w:fldCharType="separate"/>
      </w:r>
      <w:r w:rsidR="00821207">
        <w:rPr>
          <w:noProof/>
          <w:lang w:val="en-US" w:eastAsia="en-US"/>
        </w:rPr>
        <w:t>(Kapikian et al. 1969)</w:t>
      </w:r>
      <w:r w:rsidR="00821207">
        <w:rPr>
          <w:lang w:val="en-US" w:eastAsia="en-US"/>
        </w:rPr>
        <w:fldChar w:fldCharType="end"/>
      </w:r>
      <w:r w:rsidR="00DA0297">
        <w:rPr>
          <w:lang w:val="en-US" w:eastAsia="en-US"/>
        </w:rPr>
        <w:t xml:space="preserve"> in animals.</w:t>
      </w:r>
      <w:r w:rsidR="005412B8">
        <w:rPr>
          <w:lang w:val="en-US" w:eastAsia="en-US"/>
        </w:rPr>
        <w:t xml:space="preserve"> In addition to these pre-clinical studies,</w:t>
      </w:r>
      <w:r w:rsidR="00DA0297">
        <w:rPr>
          <w:lang w:val="en-US" w:eastAsia="en-US"/>
        </w:rPr>
        <w:t xml:space="preserve"> </w:t>
      </w:r>
      <w:r w:rsidR="005412B8">
        <w:rPr>
          <w:lang w:val="en-US" w:eastAsia="en-US"/>
        </w:rPr>
        <w:t>a</w:t>
      </w:r>
      <w:r w:rsidR="00DA0297" w:rsidRPr="0089051B">
        <w:rPr>
          <w:lang w:val="en-US" w:eastAsia="en-US"/>
        </w:rPr>
        <w:t xml:space="preserve">ll three studies </w:t>
      </w:r>
      <w:r w:rsidR="00BE27B4">
        <w:rPr>
          <w:lang w:val="en-US" w:eastAsia="en-US"/>
        </w:rPr>
        <w:t xml:space="preserve">also </w:t>
      </w:r>
      <w:r w:rsidR="00DA0297" w:rsidRPr="0089051B">
        <w:rPr>
          <w:lang w:val="en-US" w:eastAsia="en-US"/>
        </w:rPr>
        <w:t xml:space="preserve">noted that the vaccine had been administered to adult volunteers </w:t>
      </w:r>
      <w:r w:rsidR="000A74AC">
        <w:rPr>
          <w:lang w:val="en-US" w:eastAsia="en-US"/>
        </w:rPr>
        <w:t xml:space="preserve">before </w:t>
      </w:r>
      <w:r w:rsidR="00DA0297" w:rsidRPr="0089051B">
        <w:rPr>
          <w:lang w:val="en-US" w:eastAsia="en-US"/>
        </w:rPr>
        <w:t xml:space="preserve">the </w:t>
      </w:r>
      <w:r w:rsidR="002156E8">
        <w:rPr>
          <w:lang w:val="en-US" w:eastAsia="en-US"/>
        </w:rPr>
        <w:t xml:space="preserve">evaluated Lot-100 </w:t>
      </w:r>
      <w:r w:rsidR="00DA0297" w:rsidRPr="0089051B">
        <w:rPr>
          <w:lang w:val="en-US" w:eastAsia="en-US"/>
        </w:rPr>
        <w:t>clinical trial</w:t>
      </w:r>
      <w:r w:rsidR="0016214D">
        <w:rPr>
          <w:lang w:val="en-US" w:eastAsia="en-US"/>
        </w:rPr>
        <w:t>s</w:t>
      </w:r>
      <w:r w:rsidR="009E4156">
        <w:rPr>
          <w:lang w:val="en-US" w:eastAsia="en-US"/>
        </w:rPr>
        <w:t>.</w:t>
      </w:r>
      <w:r w:rsidR="00DA0297" w:rsidRPr="0089051B">
        <w:rPr>
          <w:lang w:val="en-US" w:eastAsia="en-US"/>
        </w:rPr>
        <w:t xml:space="preserve"> </w:t>
      </w:r>
      <w:r w:rsidR="009E4156">
        <w:rPr>
          <w:lang w:val="en-US" w:eastAsia="en-US"/>
        </w:rPr>
        <w:t>T</w:t>
      </w:r>
      <w:r w:rsidR="00DA0297" w:rsidRPr="0089051B">
        <w:rPr>
          <w:lang w:val="en-US" w:eastAsia="en-US"/>
        </w:rPr>
        <w:t xml:space="preserve">wo of the studies </w:t>
      </w:r>
      <w:r w:rsidR="00DA0297" w:rsidRPr="0089051B">
        <w:rPr>
          <w:lang w:val="en-US" w:eastAsia="en-US"/>
        </w:rPr>
        <w:fldChar w:fldCharType="begin"/>
      </w:r>
      <w:r w:rsidR="00DA0297" w:rsidRPr="0089051B">
        <w:rPr>
          <w:lang w:val="en-US" w:eastAsia="en-US"/>
        </w:rPr>
        <w:instrText xml:space="preserve"> ADDIN ZOTERO_ITEM CSL_CITATION {"citationID":"ZPFh0sKf","properties":{"formattedCitation":"(Fulginiti et al. 1969; Kapikian et al. 1969)","plainCitation":"(Fulginiti et al. 1969; Kapikian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DA0297" w:rsidRPr="0089051B">
        <w:rPr>
          <w:lang w:val="en-US" w:eastAsia="en-US"/>
        </w:rPr>
        <w:fldChar w:fldCharType="separate"/>
      </w:r>
      <w:r w:rsidR="00DA0297" w:rsidRPr="0089051B">
        <w:rPr>
          <w:noProof/>
          <w:lang w:val="en-US" w:eastAsia="en-US"/>
        </w:rPr>
        <w:t>(Fulginiti et al. 1969; Kapikian et al. 1969)</w:t>
      </w:r>
      <w:r w:rsidR="00DA0297" w:rsidRPr="0089051B">
        <w:rPr>
          <w:lang w:val="en-US" w:eastAsia="en-US"/>
        </w:rPr>
        <w:fldChar w:fldCharType="end"/>
      </w:r>
      <w:r w:rsidR="00DA0297" w:rsidRPr="0089051B">
        <w:rPr>
          <w:lang w:val="en-US" w:eastAsia="en-US"/>
        </w:rPr>
        <w:t xml:space="preserve"> reported that it had</w:t>
      </w:r>
      <w:r w:rsidR="009E4156">
        <w:rPr>
          <w:lang w:val="en-US" w:eastAsia="en-US"/>
        </w:rPr>
        <w:t xml:space="preserve"> also</w:t>
      </w:r>
      <w:r w:rsidR="00DA0297" w:rsidRPr="0089051B">
        <w:rPr>
          <w:lang w:val="en-US" w:eastAsia="en-US"/>
        </w:rPr>
        <w:t xml:space="preserve"> been given to several groups of children, without immediate adverse effects.</w:t>
      </w:r>
      <w:r w:rsidR="005225B4">
        <w:rPr>
          <w:lang w:val="en-US" w:eastAsia="en-US"/>
        </w:rPr>
        <w:t xml:space="preserve"> </w:t>
      </w:r>
      <w:r w:rsidR="005225B4" w:rsidRPr="003634EB">
        <w:rPr>
          <w:lang w:val="en-US" w:eastAsia="en-US"/>
        </w:rPr>
        <w:t xml:space="preserve">All four clinical trials used </w:t>
      </w:r>
      <w:r w:rsidR="00E275ED" w:rsidRPr="003634EB">
        <w:rPr>
          <w:lang w:val="en-US" w:eastAsia="en-US"/>
        </w:rPr>
        <w:t>the</w:t>
      </w:r>
      <w:r w:rsidR="00BB5C7D" w:rsidRPr="003634EB">
        <w:rPr>
          <w:lang w:val="en-US" w:eastAsia="en-US"/>
        </w:rPr>
        <w:t xml:space="preserve"> same</w:t>
      </w:r>
      <w:r w:rsidR="00E275ED" w:rsidRPr="003634EB">
        <w:rPr>
          <w:lang w:val="en-US" w:eastAsia="en-US"/>
        </w:rPr>
        <w:t xml:space="preserve"> RSV vaccine</w:t>
      </w:r>
      <w:r w:rsidR="008943E7" w:rsidRPr="003634EB">
        <w:rPr>
          <w:lang w:val="en-US" w:eastAsia="en-US"/>
        </w:rPr>
        <w:t>,</w:t>
      </w:r>
      <w:r w:rsidR="00E275ED" w:rsidRPr="003634EB">
        <w:rPr>
          <w:lang w:val="en-US" w:eastAsia="en-US"/>
        </w:rPr>
        <w:t xml:space="preserve"> Lot-100, </w:t>
      </w:r>
      <w:r w:rsidR="00D97C2B" w:rsidRPr="003634EB">
        <w:rPr>
          <w:lang w:val="en-US" w:eastAsia="en-US"/>
        </w:rPr>
        <w:t>and</w:t>
      </w:r>
      <w:r w:rsidR="00E275ED" w:rsidRPr="003634EB">
        <w:rPr>
          <w:lang w:val="en-US" w:eastAsia="en-US"/>
        </w:rPr>
        <w:t xml:space="preserve"> it is possible that the same pre</w:t>
      </w:r>
      <w:r w:rsidR="001909E0" w:rsidRPr="003634EB">
        <w:rPr>
          <w:lang w:val="en-US" w:eastAsia="en-US"/>
        </w:rPr>
        <w:t>-clinical studies</w:t>
      </w:r>
      <w:r w:rsidR="004426F3" w:rsidRPr="003634EB">
        <w:rPr>
          <w:lang w:val="en-US" w:eastAsia="en-US"/>
        </w:rPr>
        <w:t xml:space="preserve"> and earlier clinical studies</w:t>
      </w:r>
      <w:r w:rsidR="001909E0" w:rsidRPr="003634EB">
        <w:rPr>
          <w:lang w:val="en-US" w:eastAsia="en-US"/>
        </w:rPr>
        <w:t xml:space="preserve"> applied to each as part of the regulatory approval process by Pfizer. </w:t>
      </w:r>
      <w:r w:rsidR="00006C9D" w:rsidRPr="003634EB">
        <w:rPr>
          <w:lang w:val="en-US" w:eastAsia="en-US"/>
        </w:rPr>
        <w:t>However, as the studies do not explicitly</w:t>
      </w:r>
      <w:r w:rsidR="00D97C2B" w:rsidRPr="003634EB">
        <w:rPr>
          <w:lang w:val="en-US" w:eastAsia="en-US"/>
        </w:rPr>
        <w:t xml:space="preserve"> reference specific</w:t>
      </w:r>
      <w:r w:rsidR="00006C9D" w:rsidRPr="003634EB">
        <w:rPr>
          <w:lang w:val="en-US" w:eastAsia="en-US"/>
        </w:rPr>
        <w:t xml:space="preserve"> pre-clinical</w:t>
      </w:r>
      <w:r w:rsidR="004426F3" w:rsidRPr="003634EB">
        <w:rPr>
          <w:lang w:val="en-US" w:eastAsia="en-US"/>
        </w:rPr>
        <w:t xml:space="preserve"> or early clinical</w:t>
      </w:r>
      <w:r w:rsidR="00006C9D" w:rsidRPr="003634EB">
        <w:rPr>
          <w:lang w:val="en-US" w:eastAsia="en-US"/>
        </w:rPr>
        <w:t xml:space="preserve"> reports, it cannot be stated with</w:t>
      </w:r>
      <w:r w:rsidR="00D97C2B" w:rsidRPr="003634EB">
        <w:rPr>
          <w:lang w:val="en-US" w:eastAsia="en-US"/>
        </w:rPr>
        <w:t xml:space="preserve"> </w:t>
      </w:r>
      <w:r w:rsidR="00006C9D" w:rsidRPr="003634EB">
        <w:rPr>
          <w:lang w:val="en-US" w:eastAsia="en-US"/>
        </w:rPr>
        <w:t>certainty that they refer to the exact same studies.</w:t>
      </w:r>
    </w:p>
    <w:p w14:paraId="7F22C9FB" w14:textId="77777777" w:rsidR="00E2752A" w:rsidRDefault="00E2752A" w:rsidP="00105651">
      <w:pPr>
        <w:rPr>
          <w:lang w:val="en-US" w:eastAsia="en-US"/>
        </w:rPr>
      </w:pPr>
    </w:p>
    <w:p w14:paraId="790B4FEA" w14:textId="596594A7" w:rsidR="00E2752A" w:rsidRDefault="008517E5" w:rsidP="00105651">
      <w:pPr>
        <w:rPr>
          <w:lang w:val="en-US" w:eastAsia="en-US"/>
        </w:rPr>
      </w:pPr>
      <w:r>
        <w:rPr>
          <w:lang w:val="en-US" w:eastAsia="en-US"/>
        </w:rPr>
        <w:t>Notably</w:t>
      </w:r>
      <w:r w:rsidR="009B451D">
        <w:rPr>
          <w:lang w:val="en-US" w:eastAsia="en-US"/>
        </w:rPr>
        <w:t xml:space="preserve">, </w:t>
      </w:r>
      <w:r w:rsidR="0062364B">
        <w:rPr>
          <w:lang w:val="en-US" w:eastAsia="en-US"/>
        </w:rPr>
        <w:t xml:space="preserve">one of the clinical trials </w:t>
      </w:r>
      <w:r w:rsidR="00150268">
        <w:rPr>
          <w:lang w:val="en-US" w:eastAsia="en-US"/>
        </w:rPr>
        <w:t>briefly referenced an earlier study in which a 4x</w:t>
      </w:r>
      <w:r w:rsidR="00A22687">
        <w:rPr>
          <w:lang w:val="en-US" w:eastAsia="en-US"/>
        </w:rPr>
        <w:t>-concentrated version</w:t>
      </w:r>
      <w:r w:rsidR="006552B8">
        <w:rPr>
          <w:lang w:val="en-US" w:eastAsia="en-US"/>
        </w:rPr>
        <w:t xml:space="preserve"> (</w:t>
      </w:r>
      <w:r w:rsidR="00696D1D">
        <w:rPr>
          <w:lang w:val="en-US" w:eastAsia="en-US"/>
        </w:rPr>
        <w:t>as opposed to the 100x-concentrated Lot-100 used later)</w:t>
      </w:r>
      <w:r w:rsidR="00973448">
        <w:rPr>
          <w:lang w:val="en-US" w:eastAsia="en-US"/>
        </w:rPr>
        <w:t xml:space="preserve"> </w:t>
      </w:r>
      <w:r w:rsidR="00AB3108">
        <w:rPr>
          <w:lang w:val="en-US" w:eastAsia="en-US"/>
        </w:rPr>
        <w:t>of the same formalin-inactivated RSV vaccine was administered to 54 infants in 1962 and 1963</w:t>
      </w:r>
      <w:r w:rsidR="0062364B">
        <w:rPr>
          <w:lang w:val="en-US" w:eastAsia="en-US"/>
        </w:rPr>
        <w:t xml:space="preserve"> </w:t>
      </w:r>
      <w:r w:rsidR="0062364B">
        <w:rPr>
          <w:lang w:val="en-US" w:eastAsia="en-US"/>
        </w:rPr>
        <w:fldChar w:fldCharType="begin"/>
      </w:r>
      <w:r w:rsidR="0062364B">
        <w:rPr>
          <w:lang w:val="en-US" w:eastAsia="en-US"/>
        </w:rPr>
        <w:instrText xml:space="preserve"> ADDIN ZOTERO_ITEM CSL_CITATION {"citationID":"WAm86Tal","properties":{"formattedCitation":"(Kim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62364B">
        <w:rPr>
          <w:lang w:val="en-US" w:eastAsia="en-US"/>
        </w:rPr>
        <w:fldChar w:fldCharType="separate"/>
      </w:r>
      <w:r w:rsidR="0062364B">
        <w:rPr>
          <w:noProof/>
          <w:lang w:val="en-US" w:eastAsia="en-US"/>
        </w:rPr>
        <w:t>(Kim et al. 1969)</w:t>
      </w:r>
      <w:r w:rsidR="0062364B">
        <w:rPr>
          <w:lang w:val="en-US" w:eastAsia="en-US"/>
        </w:rPr>
        <w:fldChar w:fldCharType="end"/>
      </w:r>
      <w:r w:rsidR="00AB3108">
        <w:rPr>
          <w:lang w:val="en-US" w:eastAsia="en-US"/>
        </w:rPr>
        <w:t xml:space="preserve">. </w:t>
      </w:r>
      <w:r w:rsidR="0066443D">
        <w:rPr>
          <w:lang w:val="en-US" w:eastAsia="en-US"/>
        </w:rPr>
        <w:t xml:space="preserve">According to the authors, the vaccine was not considered sufficiently antigenic for further trials and was found to be completely </w:t>
      </w:r>
      <w:r w:rsidR="0013619E">
        <w:rPr>
          <w:lang w:val="en-US" w:eastAsia="en-US"/>
        </w:rPr>
        <w:t>ineffective in preventing illness or infection</w:t>
      </w:r>
      <w:r w:rsidR="00835BE7">
        <w:rPr>
          <w:lang w:val="en-US" w:eastAsia="en-US"/>
        </w:rPr>
        <w:t xml:space="preserve"> </w:t>
      </w:r>
      <w:r w:rsidR="00835BE7">
        <w:rPr>
          <w:lang w:val="en-US" w:eastAsia="en-US"/>
        </w:rPr>
        <w:fldChar w:fldCharType="begin"/>
      </w:r>
      <w:r w:rsidR="00B372C0">
        <w:rPr>
          <w:lang w:val="en-US" w:eastAsia="en-US"/>
        </w:rPr>
        <w:instrText xml:space="preserve"> ADDIN ZOTERO_ITEM CSL_CITATION {"citationID":"t3byHGVX","properties":{"formattedCitation":"(Kim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835BE7">
        <w:rPr>
          <w:lang w:val="en-US" w:eastAsia="en-US"/>
        </w:rPr>
        <w:fldChar w:fldCharType="separate"/>
      </w:r>
      <w:r w:rsidR="00835BE7">
        <w:rPr>
          <w:noProof/>
          <w:lang w:val="en-US" w:eastAsia="en-US"/>
        </w:rPr>
        <w:t>(Kim et al. 1969)</w:t>
      </w:r>
      <w:r w:rsidR="00835BE7">
        <w:rPr>
          <w:lang w:val="en-US" w:eastAsia="en-US"/>
        </w:rPr>
        <w:fldChar w:fldCharType="end"/>
      </w:r>
      <w:r w:rsidR="0013619E">
        <w:rPr>
          <w:lang w:val="en-US" w:eastAsia="en-US"/>
        </w:rPr>
        <w:t>. The</w:t>
      </w:r>
      <w:r w:rsidR="00EA4443">
        <w:rPr>
          <w:lang w:val="en-US" w:eastAsia="en-US"/>
        </w:rPr>
        <w:t>y also noted an unusually high rate of illness following natural RSV infection among vaccine recipients, although no concurrent control group was included to verify this observation.</w:t>
      </w:r>
    </w:p>
    <w:p w14:paraId="1D47B086" w14:textId="77777777" w:rsidR="00306108" w:rsidRDefault="00306108" w:rsidP="00105651">
      <w:pPr>
        <w:rPr>
          <w:lang w:val="en-US" w:eastAsia="en-US"/>
        </w:rPr>
      </w:pPr>
    </w:p>
    <w:p w14:paraId="00E90966" w14:textId="7D992D8C" w:rsidR="00E95F5E" w:rsidRDefault="006A416B" w:rsidP="00105651">
      <w:pPr>
        <w:rPr>
          <w:lang w:val="en-GB" w:eastAsia="en-US"/>
        </w:rPr>
      </w:pPr>
      <w:r w:rsidRPr="00B33F62">
        <w:rPr>
          <w:lang w:val="en-GB" w:eastAsia="en-US"/>
        </w:rPr>
        <w:t>Unexpectedly</w:t>
      </w:r>
      <w:r w:rsidR="004A0E3C" w:rsidRPr="00B33F62">
        <w:rPr>
          <w:lang w:val="en-GB" w:eastAsia="en-US"/>
        </w:rPr>
        <w:t>,</w:t>
      </w:r>
      <w:r w:rsidRPr="00B33F62">
        <w:rPr>
          <w:lang w:val="en-GB" w:eastAsia="en-US"/>
        </w:rPr>
        <w:t xml:space="preserve"> i</w:t>
      </w:r>
      <w:r w:rsidR="003B7F99" w:rsidRPr="00B33F62">
        <w:rPr>
          <w:lang w:val="en-GB" w:eastAsia="en-US"/>
        </w:rPr>
        <w:t xml:space="preserve">n all four clinical trials, </w:t>
      </w:r>
      <w:r w:rsidR="00D44A6C" w:rsidRPr="00B33F62">
        <w:rPr>
          <w:lang w:val="en-GB" w:eastAsia="en-US"/>
        </w:rPr>
        <w:t>infants</w:t>
      </w:r>
      <w:r w:rsidR="00945851" w:rsidRPr="00B33F62">
        <w:rPr>
          <w:lang w:val="en-GB" w:eastAsia="en-US"/>
        </w:rPr>
        <w:t xml:space="preserve"> and children</w:t>
      </w:r>
      <w:r w:rsidR="00D44A6C" w:rsidRPr="00B33F62">
        <w:rPr>
          <w:lang w:val="en-GB" w:eastAsia="en-US"/>
        </w:rPr>
        <w:t xml:space="preserve"> who received the Lot-100 vaccine </w:t>
      </w:r>
      <w:r w:rsidR="000C7D23" w:rsidRPr="00B33F62">
        <w:rPr>
          <w:lang w:val="en-GB" w:eastAsia="en-US"/>
        </w:rPr>
        <w:t xml:space="preserve">developed </w:t>
      </w:r>
      <w:r w:rsidR="00D44A6C" w:rsidRPr="00B33F62">
        <w:rPr>
          <w:lang w:val="en-GB" w:eastAsia="en-US"/>
        </w:rPr>
        <w:t>more severe ill</w:t>
      </w:r>
      <w:r w:rsidR="000C7D23" w:rsidRPr="00B33F62">
        <w:rPr>
          <w:lang w:val="en-GB" w:eastAsia="en-US"/>
        </w:rPr>
        <w:t>ness</w:t>
      </w:r>
      <w:r w:rsidR="004D7B49" w:rsidRPr="00B33F62">
        <w:rPr>
          <w:lang w:val="en-GB" w:eastAsia="en-US"/>
        </w:rPr>
        <w:t xml:space="preserve"> when infected with RSV than did comparable </w:t>
      </w:r>
      <w:r w:rsidR="007A54CD" w:rsidRPr="00B33F62">
        <w:rPr>
          <w:lang w:val="en-GB" w:eastAsia="en-US"/>
        </w:rPr>
        <w:t>control groups (</w:t>
      </w:r>
      <w:r w:rsidR="000C7D23" w:rsidRPr="00B33F62">
        <w:rPr>
          <w:lang w:val="en-GB" w:eastAsia="en-US"/>
        </w:rPr>
        <w:t xml:space="preserve">either </w:t>
      </w:r>
      <w:r w:rsidR="007A54CD" w:rsidRPr="00B33F62">
        <w:rPr>
          <w:lang w:val="en-GB" w:eastAsia="en-US"/>
        </w:rPr>
        <w:t>intervention or placebo)</w:t>
      </w:r>
      <w:r w:rsidR="00B22F2C" w:rsidRPr="00B33F62">
        <w:rPr>
          <w:lang w:val="en-GB" w:eastAsia="en-US"/>
        </w:rPr>
        <w:t xml:space="preserve">, </w:t>
      </w:r>
      <w:r w:rsidR="00E52243" w:rsidRPr="00B33F62">
        <w:rPr>
          <w:lang w:val="en-GB" w:eastAsia="en-US"/>
        </w:rPr>
        <w:t xml:space="preserve">particularly among </w:t>
      </w:r>
      <w:r w:rsidR="00B22F2C" w:rsidRPr="00B33F62">
        <w:rPr>
          <w:lang w:val="en-GB" w:eastAsia="en-US"/>
        </w:rPr>
        <w:t>infants</w:t>
      </w:r>
      <w:r w:rsidR="00656867">
        <w:rPr>
          <w:lang w:val="en-GB" w:eastAsia="en-US"/>
        </w:rPr>
        <w:t xml:space="preserve"> </w:t>
      </w:r>
      <w:r w:rsidR="00656867">
        <w:rPr>
          <w:lang w:val="en-GB" w:eastAsia="en-US"/>
        </w:rPr>
        <w:fldChar w:fldCharType="begin"/>
      </w:r>
      <w:r w:rsidR="00FD059F">
        <w:rPr>
          <w:lang w:val="en-GB" w:eastAsia="en-US"/>
        </w:rPr>
        <w:instrText xml:space="preserve"> ADDIN ZOTERO_ITEM CSL_CITATION {"citationID":"fmiFqs6x","properties":{"formattedCitation":"(Chin et al. 1969; Fulginiti et al. 1969; Kapikian et al. 1969; Kim et al. 1969)","plainCitation":"(Chin et al. 1969; Fulginiti et al. 1969; Kapikian et al. 1969; Kim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656867">
        <w:rPr>
          <w:lang w:val="en-GB" w:eastAsia="en-US"/>
        </w:rPr>
        <w:fldChar w:fldCharType="separate"/>
      </w:r>
      <w:r w:rsidR="00FD059F">
        <w:rPr>
          <w:noProof/>
          <w:lang w:val="en-GB" w:eastAsia="en-US"/>
        </w:rPr>
        <w:t>(Chin et al. 1969; Fulginiti et al. 1969; Kapikian et al. 1969; Kim et al. 1969)</w:t>
      </w:r>
      <w:r w:rsidR="00656867">
        <w:rPr>
          <w:lang w:val="en-GB" w:eastAsia="en-US"/>
        </w:rPr>
        <w:fldChar w:fldCharType="end"/>
      </w:r>
      <w:r w:rsidR="007A54CD" w:rsidRPr="00B33F62">
        <w:rPr>
          <w:lang w:val="en-GB" w:eastAsia="en-US"/>
        </w:rPr>
        <w:t>.</w:t>
      </w:r>
      <w:r w:rsidR="00945851" w:rsidRPr="00B33F62">
        <w:rPr>
          <w:lang w:val="en-GB" w:eastAsia="en-US"/>
        </w:rPr>
        <w:t xml:space="preserve"> </w:t>
      </w:r>
      <w:r w:rsidR="00E52243" w:rsidRPr="00B33F62">
        <w:rPr>
          <w:lang w:val="en-GB" w:eastAsia="en-US"/>
        </w:rPr>
        <w:t>The vaccine did not</w:t>
      </w:r>
      <w:r w:rsidR="00E70082" w:rsidRPr="00B33F62">
        <w:rPr>
          <w:lang w:val="en-GB" w:eastAsia="en-US"/>
        </w:rPr>
        <w:t xml:space="preserve"> protect</w:t>
      </w:r>
      <w:r w:rsidR="0084795C" w:rsidRPr="00B33F62">
        <w:rPr>
          <w:lang w:val="en-GB" w:eastAsia="en-US"/>
        </w:rPr>
        <w:t xml:space="preserve"> recipients</w:t>
      </w:r>
      <w:r w:rsidR="00E70082" w:rsidRPr="00B33F62">
        <w:rPr>
          <w:lang w:val="en-GB" w:eastAsia="en-US"/>
        </w:rPr>
        <w:t xml:space="preserve"> against </w:t>
      </w:r>
      <w:r w:rsidR="0084795C" w:rsidRPr="00B33F62">
        <w:rPr>
          <w:lang w:val="en-GB" w:eastAsia="en-US"/>
        </w:rPr>
        <w:t xml:space="preserve">RSV </w:t>
      </w:r>
      <w:r w:rsidR="00E70082" w:rsidRPr="00B33F62">
        <w:rPr>
          <w:lang w:val="en-GB" w:eastAsia="en-US"/>
        </w:rPr>
        <w:t>infection</w:t>
      </w:r>
      <w:r w:rsidR="0084795C" w:rsidRPr="00B33F62">
        <w:rPr>
          <w:lang w:val="en-GB" w:eastAsia="en-US"/>
        </w:rPr>
        <w:t>, instead vaccinated infants and children</w:t>
      </w:r>
      <w:r w:rsidR="00E70082" w:rsidRPr="00B33F62">
        <w:rPr>
          <w:lang w:val="en-GB" w:eastAsia="en-US"/>
        </w:rPr>
        <w:t xml:space="preserve"> experienced an altered</w:t>
      </w:r>
      <w:r w:rsidR="00E03D1B" w:rsidRPr="00B33F62">
        <w:rPr>
          <w:lang w:val="en-GB" w:eastAsia="en-US"/>
        </w:rPr>
        <w:t xml:space="preserve"> and </w:t>
      </w:r>
      <w:r w:rsidR="00E70082" w:rsidRPr="00B33F62">
        <w:rPr>
          <w:lang w:val="en-GB" w:eastAsia="en-US"/>
        </w:rPr>
        <w:t xml:space="preserve">exaggerated clinical response </w:t>
      </w:r>
      <w:r w:rsidR="00E03D1B" w:rsidRPr="00B33F62">
        <w:rPr>
          <w:lang w:val="en-GB" w:eastAsia="en-US"/>
        </w:rPr>
        <w:t xml:space="preserve">upon </w:t>
      </w:r>
      <w:r w:rsidR="00E70082" w:rsidRPr="00B33F62">
        <w:rPr>
          <w:lang w:val="en-GB" w:eastAsia="en-US"/>
        </w:rPr>
        <w:t>RSV infectio</w:t>
      </w:r>
      <w:r w:rsidR="00E03D1B" w:rsidRPr="00B33F62">
        <w:rPr>
          <w:lang w:val="en-GB" w:eastAsia="en-US"/>
        </w:rPr>
        <w:t>n</w:t>
      </w:r>
      <w:r w:rsidR="00FD059F">
        <w:rPr>
          <w:lang w:val="en-GB" w:eastAsia="en-US"/>
        </w:rPr>
        <w:t>.</w:t>
      </w:r>
      <w:r w:rsidR="00445D2D" w:rsidRPr="00B33F62">
        <w:rPr>
          <w:rFonts w:ascii="-webkit-standard" w:hAnsi="-webkit-standard"/>
          <w:color w:val="000000"/>
          <w:sz w:val="27"/>
          <w:szCs w:val="27"/>
          <w:lang w:val="en-GB"/>
        </w:rPr>
        <w:t xml:space="preserve"> </w:t>
      </w:r>
      <w:r w:rsidR="00445D2D" w:rsidRPr="00B33F62">
        <w:rPr>
          <w:color w:val="000000"/>
          <w:lang w:val="en-GB"/>
        </w:rPr>
        <w:t>Across all four trials, RSV vaccine recipients experienced higher rates of severe lower respiratory tract illness, including pneumonia and bronchiolitis, compared to control groups</w:t>
      </w:r>
      <w:r w:rsidR="002B4310">
        <w:rPr>
          <w:color w:val="000000"/>
          <w:lang w:val="en-GB"/>
        </w:rPr>
        <w:t xml:space="preserve"> </w:t>
      </w:r>
      <w:r w:rsidR="002B4310">
        <w:rPr>
          <w:color w:val="000000"/>
          <w:lang w:val="en-GB"/>
        </w:rPr>
        <w:fldChar w:fldCharType="begin"/>
      </w:r>
      <w:r w:rsidR="008F7458">
        <w:rPr>
          <w:color w:val="000000"/>
          <w:lang w:val="en-GB"/>
        </w:rPr>
        <w:instrText xml:space="preserve"> ADDIN ZOTERO_ITEM CSL_CITATION {"citationID":"X3fybgej","properties":{"formattedCitation":"(Chin et al. 1969; Fulginiti et al. 1969; Kapikian et al. 1969; Kim et al. 1969)","plainCitation":"(Chin et al. 1969; Fulginiti et al. 1969; Kapikian et al. 1969; Kim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2B4310">
        <w:rPr>
          <w:color w:val="000000"/>
          <w:lang w:val="en-GB"/>
        </w:rPr>
        <w:fldChar w:fldCharType="separate"/>
      </w:r>
      <w:r w:rsidR="008F7458">
        <w:rPr>
          <w:noProof/>
          <w:color w:val="000000"/>
          <w:lang w:val="en-GB"/>
        </w:rPr>
        <w:t>(Chin et al. 1969; Fulginiti et al. 1969; Kapikian et al. 1969; Kim et al. 1969)</w:t>
      </w:r>
      <w:r w:rsidR="002B4310">
        <w:rPr>
          <w:color w:val="000000"/>
          <w:lang w:val="en-GB"/>
        </w:rPr>
        <w:fldChar w:fldCharType="end"/>
      </w:r>
      <w:r w:rsidR="00445D2D" w:rsidRPr="00B33F62">
        <w:rPr>
          <w:color w:val="000000"/>
          <w:lang w:val="en-GB"/>
        </w:rPr>
        <w:t>. In</w:t>
      </w:r>
      <w:r w:rsidR="005852EA">
        <w:rPr>
          <w:color w:val="000000"/>
          <w:lang w:val="en-GB"/>
        </w:rPr>
        <w:t xml:space="preserve"> the </w:t>
      </w:r>
      <w:r w:rsidR="00DA7BA1">
        <w:rPr>
          <w:color w:val="000000"/>
          <w:lang w:val="en-GB"/>
        </w:rPr>
        <w:t xml:space="preserve">trial </w:t>
      </w:r>
      <w:r w:rsidR="00080EB4">
        <w:rPr>
          <w:color w:val="000000"/>
          <w:lang w:val="en-GB"/>
        </w:rPr>
        <w:t>by</w:t>
      </w:r>
      <w:r w:rsidR="00180E08">
        <w:rPr>
          <w:color w:val="000000"/>
          <w:lang w:val="en-GB"/>
        </w:rPr>
        <w:t xml:space="preserve"> Kim et al.</w:t>
      </w:r>
      <w:r w:rsidR="00F435B5">
        <w:rPr>
          <w:color w:val="000000"/>
          <w:lang w:val="en-GB"/>
        </w:rPr>
        <w:t xml:space="preserve"> (1969)</w:t>
      </w:r>
      <w:r w:rsidR="00DA7BA1">
        <w:rPr>
          <w:color w:val="000000"/>
          <w:lang w:val="en-GB"/>
        </w:rPr>
        <w:t xml:space="preserve">, </w:t>
      </w:r>
      <w:r w:rsidR="00445D2D" w:rsidRPr="00B33F62">
        <w:rPr>
          <w:color w:val="000000"/>
          <w:lang w:val="en-GB"/>
        </w:rPr>
        <w:t>additional illnesses such as pneumonia with bronchiolitis, mild rhinitis, and bronchitis were also reported among vaccine recipients.</w:t>
      </w:r>
      <w:r w:rsidR="00445D2D" w:rsidRPr="00B33F62">
        <w:rPr>
          <w:lang w:val="en-GB" w:eastAsia="en-US"/>
        </w:rPr>
        <w:t xml:space="preserve"> </w:t>
      </w:r>
      <w:r w:rsidR="00C17299" w:rsidRPr="00B33F62">
        <w:rPr>
          <w:lang w:val="en-GB" w:eastAsia="en-US"/>
        </w:rPr>
        <w:t>In t</w:t>
      </w:r>
      <w:r w:rsidR="0085748C" w:rsidRPr="00B33F62">
        <w:rPr>
          <w:lang w:val="en-GB" w:eastAsia="en-US"/>
        </w:rPr>
        <w:t>wo trials</w:t>
      </w:r>
      <w:r w:rsidR="00C17299" w:rsidRPr="00B33F62">
        <w:rPr>
          <w:lang w:val="en-GB" w:eastAsia="en-US"/>
        </w:rPr>
        <w:t>,</w:t>
      </w:r>
      <w:r w:rsidR="0085748C" w:rsidRPr="00B33F62">
        <w:rPr>
          <w:lang w:val="en-GB" w:eastAsia="en-US"/>
        </w:rPr>
        <w:t xml:space="preserve"> </w:t>
      </w:r>
      <w:r w:rsidR="00185FCA" w:rsidRPr="00B33F62">
        <w:rPr>
          <w:lang w:val="en-GB" w:eastAsia="en-US"/>
        </w:rPr>
        <w:t>a significant</w:t>
      </w:r>
      <w:r w:rsidR="00C17299" w:rsidRPr="00B33F62">
        <w:rPr>
          <w:lang w:val="en-GB" w:eastAsia="en-US"/>
        </w:rPr>
        <w:t>ly</w:t>
      </w:r>
      <w:r w:rsidR="00185FCA" w:rsidRPr="00B33F62">
        <w:rPr>
          <w:lang w:val="en-GB" w:eastAsia="en-US"/>
        </w:rPr>
        <w:t xml:space="preserve"> greater number of RS</w:t>
      </w:r>
      <w:r w:rsidR="00295C57" w:rsidRPr="00B33F62">
        <w:rPr>
          <w:lang w:val="en-GB" w:eastAsia="en-US"/>
        </w:rPr>
        <w:t xml:space="preserve">V </w:t>
      </w:r>
      <w:r w:rsidR="00E62D0A">
        <w:rPr>
          <w:lang w:val="en-GB" w:eastAsia="en-US"/>
        </w:rPr>
        <w:t xml:space="preserve">vaccine </w:t>
      </w:r>
      <w:r w:rsidR="005D2394" w:rsidRPr="00B33F62">
        <w:rPr>
          <w:lang w:val="en-GB" w:eastAsia="en-US"/>
        </w:rPr>
        <w:t xml:space="preserve">recipients were admitted to hospital for RSV </w:t>
      </w:r>
      <w:r w:rsidR="00295C57" w:rsidRPr="00B33F62">
        <w:rPr>
          <w:lang w:val="en-GB" w:eastAsia="en-US"/>
        </w:rPr>
        <w:t>infection</w:t>
      </w:r>
      <w:r w:rsidR="0055187D" w:rsidRPr="00B33F62">
        <w:rPr>
          <w:lang w:val="en-GB" w:eastAsia="en-US"/>
        </w:rPr>
        <w:t xml:space="preserve"> compared</w:t>
      </w:r>
      <w:r w:rsidR="00295C57" w:rsidRPr="00B33F62">
        <w:rPr>
          <w:lang w:val="en-GB" w:eastAsia="en-US"/>
        </w:rPr>
        <w:t xml:space="preserve"> </w:t>
      </w:r>
      <w:r w:rsidR="008C5423" w:rsidRPr="00B33F62">
        <w:rPr>
          <w:lang w:val="en-GB" w:eastAsia="en-US"/>
        </w:rPr>
        <w:t>to control groups</w:t>
      </w:r>
      <w:r w:rsidR="00DA7BA1">
        <w:rPr>
          <w:lang w:val="en-GB" w:eastAsia="en-US"/>
        </w:rPr>
        <w:t xml:space="preserve"> </w:t>
      </w:r>
      <w:r w:rsidR="00DA7BA1">
        <w:rPr>
          <w:lang w:val="en-GB" w:eastAsia="en-US"/>
        </w:rPr>
        <w:fldChar w:fldCharType="begin"/>
      </w:r>
      <w:r w:rsidR="00DA7BA1">
        <w:rPr>
          <w:lang w:val="en-GB" w:eastAsia="en-US"/>
        </w:rPr>
        <w:instrText xml:space="preserve"> ADDIN ZOTERO_ITEM CSL_CITATION {"citationID":"S0rymS6D","properties":{"formattedCitation":"(Chin et al. 1969; Fulginiti et al. 1969)","plainCitation":"(Chin et al. 1969; Fulginiti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DA7BA1">
        <w:rPr>
          <w:lang w:val="en-GB" w:eastAsia="en-US"/>
        </w:rPr>
        <w:fldChar w:fldCharType="separate"/>
      </w:r>
      <w:r w:rsidR="00DA7BA1">
        <w:rPr>
          <w:noProof/>
          <w:lang w:val="en-GB" w:eastAsia="en-US"/>
        </w:rPr>
        <w:t>(Chin et al. 1969; Fulginiti et al. 1969)</w:t>
      </w:r>
      <w:r w:rsidR="00DA7BA1">
        <w:rPr>
          <w:lang w:val="en-GB" w:eastAsia="en-US"/>
        </w:rPr>
        <w:fldChar w:fldCharType="end"/>
      </w:r>
      <w:r w:rsidR="00DA7BA1">
        <w:rPr>
          <w:lang w:val="en-GB" w:eastAsia="en-US"/>
        </w:rPr>
        <w:t xml:space="preserve">. </w:t>
      </w:r>
      <w:r w:rsidR="006E1E0E" w:rsidRPr="00B33F62">
        <w:rPr>
          <w:lang w:val="en-GB" w:eastAsia="en-US"/>
        </w:rPr>
        <w:t>In</w:t>
      </w:r>
      <w:r w:rsidR="00DA7BA1">
        <w:rPr>
          <w:lang w:val="en-GB" w:eastAsia="en-US"/>
        </w:rPr>
        <w:t xml:space="preserve"> the study </w:t>
      </w:r>
      <w:r w:rsidR="00EB1345">
        <w:rPr>
          <w:lang w:val="en-GB" w:eastAsia="en-US"/>
        </w:rPr>
        <w:t xml:space="preserve">by </w:t>
      </w:r>
      <w:r w:rsidR="0001595B">
        <w:rPr>
          <w:color w:val="000000"/>
          <w:lang w:val="en-GB"/>
        </w:rPr>
        <w:t xml:space="preserve">Kim et al. (1969), </w:t>
      </w:r>
      <w:r w:rsidR="009F4541" w:rsidRPr="00B33F62">
        <w:rPr>
          <w:lang w:val="en-GB" w:eastAsia="en-US"/>
        </w:rPr>
        <w:t xml:space="preserve">80% of the RSV </w:t>
      </w:r>
      <w:r w:rsidR="009F4541" w:rsidRPr="00B33F62">
        <w:rPr>
          <w:lang w:val="en-GB" w:eastAsia="en-US"/>
        </w:rPr>
        <w:lastRenderedPageBreak/>
        <w:t>vaccine rec</w:t>
      </w:r>
      <w:r w:rsidR="009D2C15" w:rsidRPr="00B33F62">
        <w:rPr>
          <w:lang w:val="en-GB" w:eastAsia="en-US"/>
        </w:rPr>
        <w:t>ipients required hospitalization</w:t>
      </w:r>
      <w:r w:rsidR="002E7DAB" w:rsidRPr="00B33F62">
        <w:rPr>
          <w:lang w:val="en-GB" w:eastAsia="en-US"/>
        </w:rPr>
        <w:t xml:space="preserve"> </w:t>
      </w:r>
      <w:r w:rsidR="00573917" w:rsidRPr="00B33F62">
        <w:rPr>
          <w:lang w:val="en-GB" w:eastAsia="en-US"/>
        </w:rPr>
        <w:t>following</w:t>
      </w:r>
      <w:r w:rsidR="002E7DAB" w:rsidRPr="00B33F62">
        <w:rPr>
          <w:lang w:val="en-GB" w:eastAsia="en-US"/>
        </w:rPr>
        <w:t xml:space="preserve"> RSV infection</w:t>
      </w:r>
      <w:r w:rsidR="00573917" w:rsidRPr="00B33F62">
        <w:rPr>
          <w:lang w:val="en-GB" w:eastAsia="en-US"/>
        </w:rPr>
        <w:t>,</w:t>
      </w:r>
      <w:r w:rsidR="009D2C15" w:rsidRPr="00B33F62">
        <w:rPr>
          <w:lang w:val="en-GB" w:eastAsia="en-US"/>
        </w:rPr>
        <w:t xml:space="preserve"> compared to </w:t>
      </w:r>
      <w:r w:rsidR="002E7DAB" w:rsidRPr="00B33F62">
        <w:rPr>
          <w:lang w:val="en-GB" w:eastAsia="en-US"/>
        </w:rPr>
        <w:t xml:space="preserve">5% in the </w:t>
      </w:r>
      <w:r w:rsidR="002E7DAB" w:rsidRPr="00B33F62">
        <w:rPr>
          <w:color w:val="000000" w:themeColor="text1"/>
          <w:lang w:val="en-GB" w:eastAsia="en-US"/>
        </w:rPr>
        <w:t>control group</w:t>
      </w:r>
      <w:r w:rsidR="0079234A">
        <w:rPr>
          <w:color w:val="000000" w:themeColor="text1"/>
          <w:lang w:val="en-GB" w:eastAsia="en-US"/>
        </w:rPr>
        <w:t xml:space="preserve">. </w:t>
      </w:r>
      <w:r w:rsidR="0079234A">
        <w:rPr>
          <w:lang w:val="en-GB" w:eastAsia="en-US"/>
        </w:rPr>
        <w:t>T</w:t>
      </w:r>
      <w:r w:rsidR="00745E19" w:rsidRPr="00B33F62">
        <w:rPr>
          <w:lang w:val="en-GB" w:eastAsia="en-US"/>
        </w:rPr>
        <w:t xml:space="preserve">wo infants </w:t>
      </w:r>
      <w:r w:rsidR="00C47B8F">
        <w:rPr>
          <w:lang w:val="en-GB" w:eastAsia="en-US"/>
        </w:rPr>
        <w:t>in the vaccin</w:t>
      </w:r>
      <w:r w:rsidR="003D4D11">
        <w:rPr>
          <w:lang w:val="en-GB" w:eastAsia="en-US"/>
        </w:rPr>
        <w:t>ated</w:t>
      </w:r>
      <w:r w:rsidR="00C47B8F">
        <w:rPr>
          <w:lang w:val="en-GB" w:eastAsia="en-US"/>
        </w:rPr>
        <w:t xml:space="preserve"> group</w:t>
      </w:r>
      <w:r w:rsidR="009E2930" w:rsidRPr="00B33F62">
        <w:rPr>
          <w:lang w:val="en-GB" w:eastAsia="en-US"/>
        </w:rPr>
        <w:t xml:space="preserve"> died </w:t>
      </w:r>
      <w:r w:rsidR="009D11C2">
        <w:rPr>
          <w:lang w:val="en-GB" w:eastAsia="en-US"/>
        </w:rPr>
        <w:t xml:space="preserve">after RSV infection, </w:t>
      </w:r>
      <w:r w:rsidR="009E2930" w:rsidRPr="00B33F62">
        <w:rPr>
          <w:lang w:val="en-GB" w:eastAsia="en-US"/>
        </w:rPr>
        <w:t>at 14 and 16 months of age</w:t>
      </w:r>
      <w:r w:rsidR="009D11C2">
        <w:rPr>
          <w:lang w:val="en-GB" w:eastAsia="en-US"/>
        </w:rPr>
        <w:t>.</w:t>
      </w:r>
      <w:r w:rsidR="002E7DAB" w:rsidRPr="00B33F62">
        <w:rPr>
          <w:lang w:val="en-GB" w:eastAsia="en-US"/>
        </w:rPr>
        <w:t xml:space="preserve"> </w:t>
      </w:r>
      <w:r w:rsidR="00573917" w:rsidRPr="00B33F62">
        <w:rPr>
          <w:lang w:val="en-GB" w:eastAsia="en-US"/>
        </w:rPr>
        <w:t>I</w:t>
      </w:r>
      <w:r w:rsidR="0026707F" w:rsidRPr="00B33F62">
        <w:rPr>
          <w:lang w:val="en-GB" w:eastAsia="en-US"/>
        </w:rPr>
        <w:t>n</w:t>
      </w:r>
      <w:r w:rsidR="00573917" w:rsidRPr="00B33F62">
        <w:rPr>
          <w:lang w:val="en-GB" w:eastAsia="en-US"/>
        </w:rPr>
        <w:t xml:space="preserve"> </w:t>
      </w:r>
      <w:r w:rsidR="00DA7BA1" w:rsidRPr="00DA7BA1">
        <w:rPr>
          <w:color w:val="000000" w:themeColor="text1"/>
          <w:lang w:val="en-GB" w:eastAsia="en-US"/>
        </w:rPr>
        <w:t xml:space="preserve">the study </w:t>
      </w:r>
      <w:r w:rsidR="00EB1345">
        <w:rPr>
          <w:color w:val="000000" w:themeColor="text1"/>
          <w:lang w:val="en-GB" w:eastAsia="en-US"/>
        </w:rPr>
        <w:t>by</w:t>
      </w:r>
      <w:r w:rsidR="0001595B">
        <w:rPr>
          <w:color w:val="000000" w:themeColor="text1"/>
          <w:lang w:val="en-GB" w:eastAsia="en-US"/>
        </w:rPr>
        <w:t xml:space="preserve"> Kapikian et al. (1969),</w:t>
      </w:r>
      <w:r w:rsidR="00DA7BA1" w:rsidRPr="00DA7BA1">
        <w:rPr>
          <w:color w:val="000000" w:themeColor="text1"/>
          <w:lang w:val="en-GB" w:eastAsia="en-US"/>
        </w:rPr>
        <w:t xml:space="preserve"> </w:t>
      </w:r>
      <w:r w:rsidR="004F0138" w:rsidRPr="00B33F62">
        <w:rPr>
          <w:lang w:val="en-GB" w:eastAsia="en-US"/>
        </w:rPr>
        <w:t>five of the six patients requiring hospitalization were RSV</w:t>
      </w:r>
      <w:r w:rsidR="00573917" w:rsidRPr="00B33F62">
        <w:rPr>
          <w:lang w:val="en-GB" w:eastAsia="en-US"/>
        </w:rPr>
        <w:t xml:space="preserve"> vaccine</w:t>
      </w:r>
      <w:r w:rsidR="004F0138" w:rsidRPr="00B33F62">
        <w:rPr>
          <w:lang w:val="en-GB" w:eastAsia="en-US"/>
        </w:rPr>
        <w:t xml:space="preserve"> recipients.</w:t>
      </w:r>
      <w:r w:rsidR="00231705" w:rsidRPr="00B33F62">
        <w:rPr>
          <w:lang w:val="en-GB" w:eastAsia="en-US"/>
        </w:rPr>
        <w:t xml:space="preserve"> </w:t>
      </w:r>
      <w:r w:rsidR="006763E4" w:rsidRPr="00B33F62">
        <w:rPr>
          <w:lang w:val="en-GB" w:eastAsia="en-US"/>
        </w:rPr>
        <w:t>A</w:t>
      </w:r>
      <w:r w:rsidR="002E6926" w:rsidRPr="00B33F62">
        <w:rPr>
          <w:lang w:val="en-GB" w:eastAsia="en-US"/>
        </w:rPr>
        <w:t>fter adjusting for</w:t>
      </w:r>
      <w:r w:rsidR="006763E4" w:rsidRPr="00B33F62">
        <w:rPr>
          <w:lang w:val="en-GB" w:eastAsia="en-US"/>
        </w:rPr>
        <w:t xml:space="preserve"> the</w:t>
      </w:r>
      <w:r w:rsidR="002E6926" w:rsidRPr="00B33F62">
        <w:rPr>
          <w:lang w:val="en-GB" w:eastAsia="en-US"/>
        </w:rPr>
        <w:t xml:space="preserve"> duration of </w:t>
      </w:r>
      <w:r w:rsidR="006763E4" w:rsidRPr="00B33F62">
        <w:rPr>
          <w:lang w:val="en-GB" w:eastAsia="en-US"/>
        </w:rPr>
        <w:t>residence, this trial</w:t>
      </w:r>
      <w:r w:rsidR="00E3728E" w:rsidRPr="00B33F62">
        <w:rPr>
          <w:lang w:val="en-GB" w:eastAsia="en-US"/>
        </w:rPr>
        <w:t xml:space="preserve"> also found that</w:t>
      </w:r>
      <w:r w:rsidR="002E6926" w:rsidRPr="00B33F62">
        <w:rPr>
          <w:lang w:val="en-GB" w:eastAsia="en-US"/>
        </w:rPr>
        <w:t xml:space="preserve"> the rate of pneumonia per child-day was more tha</w:t>
      </w:r>
      <w:r w:rsidR="00E3728E" w:rsidRPr="00B33F62">
        <w:rPr>
          <w:lang w:val="en-GB" w:eastAsia="en-US"/>
        </w:rPr>
        <w:t>n</w:t>
      </w:r>
      <w:r w:rsidR="002E6926" w:rsidRPr="00B33F62">
        <w:rPr>
          <w:lang w:val="en-GB" w:eastAsia="en-US"/>
        </w:rPr>
        <w:t xml:space="preserve"> five times greater in the vaccinated </w:t>
      </w:r>
      <w:r w:rsidR="00E3728E" w:rsidRPr="00B33F62">
        <w:rPr>
          <w:lang w:val="en-GB" w:eastAsia="en-US"/>
        </w:rPr>
        <w:t xml:space="preserve">group </w:t>
      </w:r>
      <w:r w:rsidR="002E6926" w:rsidRPr="00B33F62">
        <w:rPr>
          <w:lang w:val="en-GB" w:eastAsia="en-US"/>
        </w:rPr>
        <w:t>than in the nonvaccinated group</w:t>
      </w:r>
      <w:r w:rsidR="002B4310">
        <w:rPr>
          <w:lang w:val="en-GB" w:eastAsia="en-US"/>
        </w:rPr>
        <w:t xml:space="preserve"> </w:t>
      </w:r>
      <w:r w:rsidR="002B4310">
        <w:rPr>
          <w:lang w:val="en-GB" w:eastAsia="en-US"/>
        </w:rPr>
        <w:fldChar w:fldCharType="begin"/>
      </w:r>
      <w:r w:rsidR="002B4310">
        <w:rPr>
          <w:lang w:val="en-GB" w:eastAsia="en-US"/>
        </w:rPr>
        <w:instrText xml:space="preserve"> ADDIN ZOTERO_ITEM CSL_CITATION {"citationID":"DfWLYCsE","properties":{"formattedCitation":"(Kapikian et al. 1969)","plainCitation":"(Kapikian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2B4310">
        <w:rPr>
          <w:lang w:val="en-GB" w:eastAsia="en-US"/>
        </w:rPr>
        <w:fldChar w:fldCharType="separate"/>
      </w:r>
      <w:r w:rsidR="002B4310">
        <w:rPr>
          <w:noProof/>
          <w:lang w:val="en-GB" w:eastAsia="en-US"/>
        </w:rPr>
        <w:t>(Kapikian et al. 1969)</w:t>
      </w:r>
      <w:r w:rsidR="002B4310">
        <w:rPr>
          <w:lang w:val="en-GB" w:eastAsia="en-US"/>
        </w:rPr>
        <w:fldChar w:fldCharType="end"/>
      </w:r>
      <w:r w:rsidR="002E6926" w:rsidRPr="00B33F62">
        <w:rPr>
          <w:lang w:val="en-GB" w:eastAsia="en-US"/>
        </w:rPr>
        <w:t xml:space="preserve">. </w:t>
      </w:r>
    </w:p>
    <w:p w14:paraId="122BF44B" w14:textId="77777777" w:rsidR="00E95F5E" w:rsidRDefault="00E95F5E" w:rsidP="00105651">
      <w:pPr>
        <w:rPr>
          <w:lang w:val="en-GB" w:eastAsia="en-US"/>
        </w:rPr>
      </w:pPr>
    </w:p>
    <w:p w14:paraId="63515ED7" w14:textId="071A2C8E" w:rsidR="00D94716" w:rsidRDefault="003E5C14" w:rsidP="00105651">
      <w:pPr>
        <w:rPr>
          <w:lang w:val="en-GB" w:eastAsia="en-US"/>
        </w:rPr>
      </w:pPr>
      <w:r w:rsidRPr="003B0F5F">
        <w:rPr>
          <w:lang w:val="en-GB" w:eastAsia="en-US"/>
        </w:rPr>
        <w:t>Across al</w:t>
      </w:r>
      <w:r w:rsidR="00BF7037" w:rsidRPr="003B0F5F">
        <w:rPr>
          <w:lang w:val="en-GB" w:eastAsia="en-US"/>
        </w:rPr>
        <w:t>l</w:t>
      </w:r>
      <w:r w:rsidRPr="003B0F5F">
        <w:rPr>
          <w:lang w:val="en-GB" w:eastAsia="en-US"/>
        </w:rPr>
        <w:t xml:space="preserve"> </w:t>
      </w:r>
      <w:r w:rsidR="00F56354">
        <w:rPr>
          <w:lang w:val="en-GB" w:eastAsia="en-US"/>
        </w:rPr>
        <w:t xml:space="preserve">clinical </w:t>
      </w:r>
      <w:r w:rsidRPr="003B0F5F">
        <w:rPr>
          <w:lang w:val="en-GB" w:eastAsia="en-US"/>
        </w:rPr>
        <w:t xml:space="preserve">trials, </w:t>
      </w:r>
      <w:r w:rsidR="00CB3F26" w:rsidRPr="003B0F5F">
        <w:rPr>
          <w:color w:val="000000"/>
          <w:lang w:val="en-GB"/>
        </w:rPr>
        <w:t xml:space="preserve">no immediate severe local or systemic adverse </w:t>
      </w:r>
      <w:r w:rsidR="00A87921">
        <w:rPr>
          <w:color w:val="000000"/>
          <w:lang w:val="en-GB"/>
        </w:rPr>
        <w:t>reactions</w:t>
      </w:r>
      <w:r w:rsidR="00CB3F26" w:rsidRPr="003B0F5F">
        <w:rPr>
          <w:color w:val="000000"/>
          <w:lang w:val="en-GB"/>
        </w:rPr>
        <w:t>, were reported</w:t>
      </w:r>
      <w:r w:rsidR="00F56354">
        <w:rPr>
          <w:color w:val="000000"/>
          <w:lang w:val="en-GB"/>
        </w:rPr>
        <w:t xml:space="preserve"> </w:t>
      </w:r>
      <w:r w:rsidR="00F56354">
        <w:rPr>
          <w:color w:val="000000"/>
          <w:lang w:val="en-GB"/>
        </w:rPr>
        <w:fldChar w:fldCharType="begin"/>
      </w:r>
      <w:r w:rsidR="005D2493">
        <w:rPr>
          <w:color w:val="000000"/>
          <w:lang w:val="en-GB"/>
        </w:rPr>
        <w:instrText xml:space="preserve"> ADDIN ZOTERO_ITEM CSL_CITATION {"citationID":"Q6CbLZzq","properties":{"formattedCitation":"(Chin et al. 1969; Fulginiti et al. 1969; Kapikian et al. 1969; Kim et al. 1969)","plainCitation":"(Chin et al. 1969; Fulginiti et al. 1969; Kapikian et al. 1969; Kim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F56354">
        <w:rPr>
          <w:color w:val="000000"/>
          <w:lang w:val="en-GB"/>
        </w:rPr>
        <w:fldChar w:fldCharType="separate"/>
      </w:r>
      <w:r w:rsidR="005D2493">
        <w:rPr>
          <w:noProof/>
          <w:color w:val="000000"/>
          <w:lang w:val="en-GB"/>
        </w:rPr>
        <w:t>(Chin et al. 1969; Fulginiti et al. 1969; Kapikian et al. 1969; Kim et al. 1969)</w:t>
      </w:r>
      <w:r w:rsidR="00F56354">
        <w:rPr>
          <w:color w:val="000000"/>
          <w:lang w:val="en-GB"/>
        </w:rPr>
        <w:fldChar w:fldCharType="end"/>
      </w:r>
      <w:r w:rsidR="003B0F5F" w:rsidRPr="003B0F5F">
        <w:rPr>
          <w:color w:val="000000"/>
          <w:lang w:val="en-GB"/>
        </w:rPr>
        <w:t>.</w:t>
      </w:r>
      <w:r w:rsidR="008B3608">
        <w:rPr>
          <w:rFonts w:ascii="-webkit-standard" w:hAnsi="-webkit-standard"/>
          <w:color w:val="000000"/>
          <w:sz w:val="27"/>
          <w:szCs w:val="27"/>
          <w:lang w:val="en-GB"/>
        </w:rPr>
        <w:t xml:space="preserve"> </w:t>
      </w:r>
      <w:r w:rsidR="008B3608" w:rsidRPr="008B3608">
        <w:rPr>
          <w:color w:val="000000"/>
          <w:lang w:val="en-GB"/>
        </w:rPr>
        <w:t>The</w:t>
      </w:r>
      <w:r w:rsidR="008B3608">
        <w:rPr>
          <w:color w:val="000000"/>
          <w:lang w:val="en-GB"/>
        </w:rPr>
        <w:t xml:space="preserve"> only</w:t>
      </w:r>
      <w:r w:rsidR="00130BF0">
        <w:rPr>
          <w:color w:val="000000"/>
          <w:lang w:val="en-GB"/>
        </w:rPr>
        <w:t xml:space="preserve"> adverse event considered vaccine-related was mild, transient fever.</w:t>
      </w:r>
      <w:r w:rsidR="008B3608">
        <w:rPr>
          <w:rFonts w:ascii="-webkit-standard" w:hAnsi="-webkit-standard"/>
          <w:color w:val="000000"/>
          <w:sz w:val="27"/>
          <w:szCs w:val="27"/>
          <w:lang w:val="en-GB"/>
        </w:rPr>
        <w:t xml:space="preserve"> </w:t>
      </w:r>
    </w:p>
    <w:p w14:paraId="577C116E" w14:textId="32C371FE" w:rsidR="005F2A04" w:rsidRPr="00F20FE3" w:rsidRDefault="002F2086" w:rsidP="00F20FE3">
      <w:pPr>
        <w:pStyle w:val="Normaalweb"/>
        <w:rPr>
          <w:color w:val="000000"/>
          <w:lang w:val="en-GB"/>
        </w:rPr>
      </w:pPr>
      <w:r w:rsidRPr="00D8748D">
        <w:rPr>
          <w:color w:val="000000"/>
          <w:lang w:val="en-GB"/>
        </w:rPr>
        <w:t>For research purposes, all four clinical trials involved repeated</w:t>
      </w:r>
      <w:r w:rsidR="00C908AF">
        <w:rPr>
          <w:color w:val="000000"/>
          <w:lang w:val="en-GB"/>
        </w:rPr>
        <w:t xml:space="preserve"> collection of</w:t>
      </w:r>
      <w:r w:rsidRPr="00D8748D">
        <w:rPr>
          <w:color w:val="000000"/>
          <w:lang w:val="en-GB"/>
        </w:rPr>
        <w:t xml:space="preserve"> blood specimen</w:t>
      </w:r>
      <w:r w:rsidR="00C908AF">
        <w:rPr>
          <w:color w:val="000000"/>
          <w:lang w:val="en-GB"/>
        </w:rPr>
        <w:t>s</w:t>
      </w:r>
      <w:r w:rsidRPr="00D8748D">
        <w:rPr>
          <w:color w:val="000000"/>
          <w:lang w:val="en-GB"/>
        </w:rPr>
        <w:t xml:space="preserve"> </w:t>
      </w:r>
      <w:r w:rsidR="00DA2683">
        <w:rPr>
          <w:color w:val="000000"/>
          <w:lang w:val="en-GB"/>
        </w:rPr>
        <w:t xml:space="preserve">from infants and children </w:t>
      </w:r>
      <w:r w:rsidR="00DF63E8" w:rsidRPr="00D8748D">
        <w:rPr>
          <w:color w:val="000000"/>
          <w:lang w:val="en-GB"/>
        </w:rPr>
        <w:t xml:space="preserve">at </w:t>
      </w:r>
      <w:r w:rsidR="00C908AF">
        <w:rPr>
          <w:color w:val="000000"/>
          <w:lang w:val="en-GB"/>
        </w:rPr>
        <w:t xml:space="preserve">multiple </w:t>
      </w:r>
      <w:r w:rsidR="00DA2683">
        <w:rPr>
          <w:color w:val="000000"/>
          <w:lang w:val="en-GB"/>
        </w:rPr>
        <w:t xml:space="preserve">time </w:t>
      </w:r>
      <w:r w:rsidR="00DF63E8" w:rsidRPr="00D8748D">
        <w:rPr>
          <w:color w:val="000000"/>
          <w:lang w:val="en-GB"/>
        </w:rPr>
        <w:t>points during the study</w:t>
      </w:r>
      <w:r w:rsidR="0092587F">
        <w:rPr>
          <w:color w:val="000000"/>
          <w:lang w:val="en-GB"/>
        </w:rPr>
        <w:t xml:space="preserve"> </w:t>
      </w:r>
      <w:r w:rsidR="0092587F">
        <w:rPr>
          <w:color w:val="000000"/>
          <w:lang w:val="en-GB"/>
        </w:rPr>
        <w:fldChar w:fldCharType="begin"/>
      </w:r>
      <w:r w:rsidR="0092587F">
        <w:rPr>
          <w:color w:val="000000"/>
          <w:lang w:val="en-GB"/>
        </w:rPr>
        <w:instrText xml:space="preserve"> ADDIN ZOTERO_ITEM CSL_CITATION {"citationID":"I1RceZ9O","properties":{"formattedCitation":"(Chin et al. 1969; Fulginiti et al. 1969; Kapikian et al. 1969; Kim et al. 1969)","plainCitation":"(Chin et al. 1969; Fulginiti et al. 1969; Kapikian et al. 1969; Kim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92587F">
        <w:rPr>
          <w:color w:val="000000"/>
          <w:lang w:val="en-GB"/>
        </w:rPr>
        <w:fldChar w:fldCharType="separate"/>
      </w:r>
      <w:r w:rsidR="0092587F">
        <w:rPr>
          <w:noProof/>
          <w:color w:val="000000"/>
          <w:lang w:val="en-GB"/>
        </w:rPr>
        <w:t>(Chin et al. 1969; Fulginiti et al. 1969; Kapikian et al. 1969; Kim et al. 1969)</w:t>
      </w:r>
      <w:r w:rsidR="0092587F">
        <w:rPr>
          <w:color w:val="000000"/>
          <w:lang w:val="en-GB"/>
        </w:rPr>
        <w:fldChar w:fldCharType="end"/>
      </w:r>
      <w:r w:rsidR="00DC5762">
        <w:rPr>
          <w:color w:val="000000"/>
          <w:lang w:val="en-GB"/>
        </w:rPr>
        <w:t xml:space="preserve">. Both </w:t>
      </w:r>
      <w:r w:rsidR="00BF285E">
        <w:rPr>
          <w:color w:val="000000"/>
          <w:lang w:val="en-GB"/>
        </w:rPr>
        <w:t xml:space="preserve">capillary and venous </w:t>
      </w:r>
      <w:r w:rsidR="00610AE3">
        <w:rPr>
          <w:color w:val="000000"/>
          <w:lang w:val="en-GB"/>
        </w:rPr>
        <w:t xml:space="preserve">blood </w:t>
      </w:r>
      <w:r w:rsidR="000117E6">
        <w:rPr>
          <w:color w:val="000000"/>
          <w:lang w:val="en-GB"/>
        </w:rPr>
        <w:t>samples</w:t>
      </w:r>
      <w:r w:rsidR="00636F9A">
        <w:rPr>
          <w:color w:val="000000"/>
          <w:lang w:val="en-GB"/>
        </w:rPr>
        <w:t xml:space="preserve"> were </w:t>
      </w:r>
      <w:r w:rsidR="00DC666C">
        <w:rPr>
          <w:color w:val="000000"/>
          <w:lang w:val="en-GB"/>
        </w:rPr>
        <w:t>obtained</w:t>
      </w:r>
      <w:r w:rsidR="00636F9A">
        <w:rPr>
          <w:color w:val="000000"/>
          <w:lang w:val="en-GB"/>
        </w:rPr>
        <w:t xml:space="preserve">, depending on the trial. </w:t>
      </w:r>
      <w:r w:rsidR="00610AE3">
        <w:rPr>
          <w:color w:val="000000"/>
          <w:lang w:val="en-GB"/>
        </w:rPr>
        <w:t xml:space="preserve">Sampling </w:t>
      </w:r>
      <w:r w:rsidR="00224473">
        <w:rPr>
          <w:color w:val="000000"/>
          <w:lang w:val="en-GB"/>
        </w:rPr>
        <w:t xml:space="preserve">frequency ranged from </w:t>
      </w:r>
      <w:r w:rsidR="00A41E9D">
        <w:rPr>
          <w:color w:val="000000"/>
          <w:lang w:val="en-GB"/>
        </w:rPr>
        <w:t xml:space="preserve">at least </w:t>
      </w:r>
      <w:r w:rsidR="00224473">
        <w:rPr>
          <w:color w:val="000000"/>
          <w:lang w:val="en-GB"/>
        </w:rPr>
        <w:t>two</w:t>
      </w:r>
      <w:r w:rsidR="00D30234">
        <w:rPr>
          <w:color w:val="000000"/>
          <w:lang w:val="en-GB"/>
        </w:rPr>
        <w:t xml:space="preserve"> </w:t>
      </w:r>
      <w:r w:rsidR="00720B1B">
        <w:rPr>
          <w:color w:val="000000"/>
          <w:lang w:val="en-GB"/>
        </w:rPr>
        <w:t xml:space="preserve">collections </w:t>
      </w:r>
      <w:r w:rsidR="00D30234">
        <w:rPr>
          <w:color w:val="000000"/>
          <w:lang w:val="en-GB"/>
        </w:rPr>
        <w:t>(pre-and post-vaccination)</w:t>
      </w:r>
      <w:r w:rsidR="00224473">
        <w:rPr>
          <w:color w:val="000000"/>
          <w:lang w:val="en-GB"/>
        </w:rPr>
        <w:t xml:space="preserve"> to seven</w:t>
      </w:r>
      <w:r w:rsidR="00A41E9D">
        <w:rPr>
          <w:color w:val="000000"/>
          <w:lang w:val="en-GB"/>
        </w:rPr>
        <w:t xml:space="preserve"> or more</w:t>
      </w:r>
      <w:r w:rsidR="00224473">
        <w:rPr>
          <w:color w:val="000000"/>
          <w:lang w:val="en-GB"/>
        </w:rPr>
        <w:t xml:space="preserve"> per participant</w:t>
      </w:r>
      <w:r w:rsidR="00D30234">
        <w:rPr>
          <w:color w:val="000000"/>
          <w:lang w:val="en-GB"/>
        </w:rPr>
        <w:t>. In some trials</w:t>
      </w:r>
      <w:r w:rsidR="00DA7B91">
        <w:rPr>
          <w:color w:val="000000"/>
          <w:lang w:val="en-GB"/>
        </w:rPr>
        <w:t>,</w:t>
      </w:r>
      <w:r w:rsidR="00D30234">
        <w:rPr>
          <w:color w:val="000000"/>
          <w:lang w:val="en-GB"/>
        </w:rPr>
        <w:t xml:space="preserve"> additional scheduled samples were</w:t>
      </w:r>
      <w:r w:rsidR="00097A12">
        <w:rPr>
          <w:color w:val="000000"/>
          <w:lang w:val="en-GB"/>
        </w:rPr>
        <w:t xml:space="preserve"> obtained at regular intervals irrespective of illness</w:t>
      </w:r>
      <w:r w:rsidR="00C43A48">
        <w:rPr>
          <w:color w:val="000000"/>
          <w:lang w:val="en-GB"/>
        </w:rPr>
        <w:t xml:space="preserve"> </w:t>
      </w:r>
      <w:r w:rsidR="00C43A48">
        <w:rPr>
          <w:color w:val="000000"/>
          <w:lang w:val="en-GB"/>
        </w:rPr>
        <w:fldChar w:fldCharType="begin"/>
      </w:r>
      <w:r w:rsidR="00676DD7">
        <w:rPr>
          <w:color w:val="000000"/>
          <w:lang w:val="en-GB"/>
        </w:rPr>
        <w:instrText xml:space="preserve"> ADDIN ZOTERO_ITEM CSL_CITATION {"citationID":"LHMW9j0h","properties":{"formattedCitation":"(Kapikian et al. 1969; Kim et al. 1969)","plainCitation":"(Kapikian et al. 1969; Kim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C43A48">
        <w:rPr>
          <w:color w:val="000000"/>
          <w:lang w:val="en-GB"/>
        </w:rPr>
        <w:fldChar w:fldCharType="separate"/>
      </w:r>
      <w:r w:rsidR="00676DD7">
        <w:rPr>
          <w:noProof/>
          <w:color w:val="000000"/>
          <w:lang w:val="en-GB"/>
        </w:rPr>
        <w:t>(Kapikian et al. 1969; Kim et al. 1969)</w:t>
      </w:r>
      <w:r w:rsidR="00C43A48">
        <w:rPr>
          <w:color w:val="000000"/>
          <w:lang w:val="en-GB"/>
        </w:rPr>
        <w:fldChar w:fldCharType="end"/>
      </w:r>
      <w:r w:rsidR="00097A12">
        <w:rPr>
          <w:color w:val="000000"/>
          <w:lang w:val="en-GB"/>
        </w:rPr>
        <w:t>, while further samples were collected during</w:t>
      </w:r>
      <w:r w:rsidR="008F44D0">
        <w:rPr>
          <w:color w:val="000000"/>
          <w:lang w:val="en-GB"/>
        </w:rPr>
        <w:t xml:space="preserve"> episodes of respiratory illness</w:t>
      </w:r>
      <w:r w:rsidR="00CD5018">
        <w:rPr>
          <w:color w:val="000000"/>
          <w:lang w:val="en-GB"/>
        </w:rPr>
        <w:t xml:space="preserve"> </w:t>
      </w:r>
      <w:r w:rsidR="00CD5018">
        <w:rPr>
          <w:color w:val="000000"/>
          <w:lang w:val="en-GB"/>
        </w:rPr>
        <w:fldChar w:fldCharType="begin"/>
      </w:r>
      <w:r w:rsidR="003165A1">
        <w:rPr>
          <w:color w:val="000000"/>
          <w:lang w:val="en-GB"/>
        </w:rPr>
        <w:instrText xml:space="preserve"> ADDIN ZOTERO_ITEM CSL_CITATION {"citationID":"5x8IUWcA","properties":{"formattedCitation":"(Fulginiti et al. 1969; Kim et al. 1969)","plainCitation":"(Fulginiti et al. 1969; Kim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CD5018">
        <w:rPr>
          <w:color w:val="000000"/>
          <w:lang w:val="en-GB"/>
        </w:rPr>
        <w:fldChar w:fldCharType="separate"/>
      </w:r>
      <w:r w:rsidR="003165A1">
        <w:rPr>
          <w:noProof/>
          <w:color w:val="000000"/>
          <w:lang w:val="en-GB"/>
        </w:rPr>
        <w:t>(Fulginiti et al. 1969; Kim et al. 1969)</w:t>
      </w:r>
      <w:r w:rsidR="00CD5018">
        <w:rPr>
          <w:color w:val="000000"/>
          <w:lang w:val="en-GB"/>
        </w:rPr>
        <w:fldChar w:fldCharType="end"/>
      </w:r>
      <w:r w:rsidR="008F44D0">
        <w:rPr>
          <w:color w:val="000000"/>
          <w:lang w:val="en-GB"/>
        </w:rPr>
        <w:t>.</w:t>
      </w:r>
      <w:r w:rsidR="007E6A19">
        <w:rPr>
          <w:color w:val="000000"/>
          <w:lang w:val="en-GB"/>
        </w:rPr>
        <w:t xml:space="preserve"> </w:t>
      </w:r>
      <w:r w:rsidR="00433F7E">
        <w:rPr>
          <w:color w:val="000000"/>
          <w:lang w:val="en-GB"/>
        </w:rPr>
        <w:t>Furthermore</w:t>
      </w:r>
      <w:r w:rsidR="00224473">
        <w:rPr>
          <w:color w:val="000000"/>
          <w:lang w:val="en-GB"/>
        </w:rPr>
        <w:t xml:space="preserve">, all </w:t>
      </w:r>
      <w:r w:rsidR="00115215">
        <w:rPr>
          <w:color w:val="000000"/>
          <w:lang w:val="en-GB"/>
        </w:rPr>
        <w:t>trials</w:t>
      </w:r>
      <w:r w:rsidR="00224473">
        <w:rPr>
          <w:color w:val="000000"/>
          <w:lang w:val="en-GB"/>
        </w:rPr>
        <w:t xml:space="preserve"> </w:t>
      </w:r>
      <w:r w:rsidR="00323978">
        <w:rPr>
          <w:color w:val="000000"/>
          <w:lang w:val="en-GB"/>
        </w:rPr>
        <w:t>included</w:t>
      </w:r>
      <w:r w:rsidR="00224473">
        <w:rPr>
          <w:color w:val="000000"/>
          <w:lang w:val="en-GB"/>
        </w:rPr>
        <w:t xml:space="preserve"> </w:t>
      </w:r>
      <w:r w:rsidR="00336D68">
        <w:rPr>
          <w:color w:val="000000"/>
          <w:lang w:val="en-GB"/>
        </w:rPr>
        <w:t>regular</w:t>
      </w:r>
      <w:r w:rsidR="00E460CA">
        <w:rPr>
          <w:color w:val="000000"/>
          <w:lang w:val="en-GB"/>
        </w:rPr>
        <w:t xml:space="preserve"> collection of</w:t>
      </w:r>
      <w:r w:rsidR="00336D68">
        <w:rPr>
          <w:color w:val="000000"/>
          <w:lang w:val="en-GB"/>
        </w:rPr>
        <w:t xml:space="preserve"> </w:t>
      </w:r>
      <w:r w:rsidR="00224473">
        <w:rPr>
          <w:color w:val="000000"/>
          <w:lang w:val="en-GB"/>
        </w:rPr>
        <w:t xml:space="preserve">throat swabs, </w:t>
      </w:r>
      <w:r w:rsidR="00E460CA">
        <w:rPr>
          <w:color w:val="000000"/>
          <w:lang w:val="en-GB"/>
        </w:rPr>
        <w:t xml:space="preserve">with sampling frequencies </w:t>
      </w:r>
      <w:r w:rsidR="00336D68">
        <w:rPr>
          <w:color w:val="000000"/>
          <w:lang w:val="en-GB"/>
        </w:rPr>
        <w:t>ranging from</w:t>
      </w:r>
      <w:r w:rsidR="00224473">
        <w:rPr>
          <w:color w:val="000000"/>
          <w:lang w:val="en-GB"/>
        </w:rPr>
        <w:t xml:space="preserve"> weekly </w:t>
      </w:r>
      <w:r w:rsidR="00336D68">
        <w:rPr>
          <w:color w:val="000000"/>
          <w:lang w:val="en-GB"/>
        </w:rPr>
        <w:t>to</w:t>
      </w:r>
      <w:r w:rsidR="00224473">
        <w:rPr>
          <w:color w:val="000000"/>
          <w:lang w:val="en-GB"/>
        </w:rPr>
        <w:t xml:space="preserve"> twice weekly, </w:t>
      </w:r>
      <w:r w:rsidR="00DB6137">
        <w:rPr>
          <w:color w:val="000000"/>
          <w:lang w:val="en-GB"/>
        </w:rPr>
        <w:t>and</w:t>
      </w:r>
      <w:r w:rsidR="00E460CA">
        <w:rPr>
          <w:color w:val="000000"/>
          <w:lang w:val="en-GB"/>
        </w:rPr>
        <w:t xml:space="preserve"> additional specimens were collected</w:t>
      </w:r>
      <w:r w:rsidR="00DB6137">
        <w:rPr>
          <w:color w:val="000000"/>
          <w:lang w:val="en-GB"/>
        </w:rPr>
        <w:t xml:space="preserve"> during episodes of respiratory illness for virological analyses</w:t>
      </w:r>
      <w:r w:rsidR="00496E2C">
        <w:rPr>
          <w:color w:val="000000"/>
          <w:lang w:val="en-GB"/>
        </w:rPr>
        <w:t xml:space="preserve"> </w:t>
      </w:r>
      <w:r w:rsidR="00C209D4">
        <w:rPr>
          <w:color w:val="000000"/>
          <w:lang w:val="en-GB"/>
        </w:rPr>
        <w:fldChar w:fldCharType="begin"/>
      </w:r>
      <w:r w:rsidR="00C209D4">
        <w:rPr>
          <w:color w:val="000000"/>
          <w:lang w:val="en-GB"/>
        </w:rPr>
        <w:instrText xml:space="preserve"> ADDIN ZOTERO_ITEM CSL_CITATION {"citationID":"06OgXqe5","properties":{"formattedCitation":"(Chin et al. 1969; Fulginiti et al. 1969; Kapikian et al. 1969; Kim et al. 1969)","plainCitation":"(Chin et al. 1969; Fulginiti et al. 1969; Kapikian et al. 1969; Kim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C209D4">
        <w:rPr>
          <w:color w:val="000000"/>
          <w:lang w:val="en-GB"/>
        </w:rPr>
        <w:fldChar w:fldCharType="separate"/>
      </w:r>
      <w:r w:rsidR="00C209D4">
        <w:rPr>
          <w:noProof/>
          <w:color w:val="000000"/>
          <w:lang w:val="en-GB"/>
        </w:rPr>
        <w:t>(Chin et al. 1969; Fulginiti et al. 1969; Kapikian et al. 1969; Kim et al. 1969)</w:t>
      </w:r>
      <w:r w:rsidR="00C209D4">
        <w:rPr>
          <w:color w:val="000000"/>
          <w:lang w:val="en-GB"/>
        </w:rPr>
        <w:fldChar w:fldCharType="end"/>
      </w:r>
      <w:r w:rsidR="00DB6137">
        <w:rPr>
          <w:color w:val="000000"/>
          <w:lang w:val="en-GB"/>
        </w:rPr>
        <w:t xml:space="preserve">. </w:t>
      </w:r>
      <w:r w:rsidR="001733C2">
        <w:rPr>
          <w:color w:val="000000"/>
          <w:lang w:val="en-GB"/>
        </w:rPr>
        <w:t>Additionally, in one trial</w:t>
      </w:r>
      <w:r w:rsidR="00E460CA">
        <w:rPr>
          <w:color w:val="000000"/>
          <w:lang w:val="en-GB"/>
        </w:rPr>
        <w:t>,</w:t>
      </w:r>
      <w:r w:rsidR="001733C2">
        <w:rPr>
          <w:color w:val="000000"/>
          <w:lang w:val="en-GB"/>
        </w:rPr>
        <w:t xml:space="preserve"> nasopharyngeal swabs were</w:t>
      </w:r>
      <w:r w:rsidR="00134F3E">
        <w:rPr>
          <w:color w:val="000000"/>
          <w:lang w:val="en-GB"/>
        </w:rPr>
        <w:t xml:space="preserve"> </w:t>
      </w:r>
      <w:r w:rsidR="001733C2">
        <w:rPr>
          <w:color w:val="000000"/>
          <w:lang w:val="en-GB"/>
        </w:rPr>
        <w:t xml:space="preserve">obtained </w:t>
      </w:r>
      <w:r w:rsidR="001733C2">
        <w:rPr>
          <w:color w:val="000000"/>
          <w:lang w:val="en-GB"/>
        </w:rPr>
        <w:fldChar w:fldCharType="begin"/>
      </w:r>
      <w:r w:rsidR="00BA1882">
        <w:rPr>
          <w:color w:val="000000"/>
          <w:lang w:val="en-GB"/>
        </w:rPr>
        <w:instrText xml:space="preserve"> ADDIN ZOTERO_ITEM CSL_CITATION {"citationID":"l40Jyvpi","properties":{"formattedCitation":"(Fulginiti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1733C2">
        <w:rPr>
          <w:color w:val="000000"/>
          <w:lang w:val="en-GB"/>
        </w:rPr>
        <w:fldChar w:fldCharType="separate"/>
      </w:r>
      <w:r w:rsidR="00BA1882">
        <w:rPr>
          <w:noProof/>
          <w:color w:val="000000"/>
          <w:lang w:val="en-GB"/>
        </w:rPr>
        <w:t>(Fulginiti et al. 1969)</w:t>
      </w:r>
      <w:r w:rsidR="001733C2">
        <w:rPr>
          <w:color w:val="000000"/>
          <w:lang w:val="en-GB"/>
        </w:rPr>
        <w:fldChar w:fldCharType="end"/>
      </w:r>
      <w:r w:rsidR="001528B7">
        <w:rPr>
          <w:color w:val="000000"/>
          <w:lang w:val="en-GB"/>
        </w:rPr>
        <w:t>, and in</w:t>
      </w:r>
      <w:r w:rsidR="00BA1882">
        <w:rPr>
          <w:color w:val="000000"/>
          <w:lang w:val="en-GB"/>
        </w:rPr>
        <w:t xml:space="preserve"> another trial</w:t>
      </w:r>
      <w:r w:rsidR="001528B7">
        <w:rPr>
          <w:color w:val="000000"/>
          <w:lang w:val="en-GB"/>
        </w:rPr>
        <w:t>, weekly</w:t>
      </w:r>
      <w:r w:rsidR="0021703D">
        <w:rPr>
          <w:color w:val="000000"/>
          <w:lang w:val="en-GB"/>
        </w:rPr>
        <w:t xml:space="preserve"> </w:t>
      </w:r>
      <w:r w:rsidR="00920285">
        <w:rPr>
          <w:color w:val="000000"/>
          <w:lang w:val="en-GB"/>
        </w:rPr>
        <w:t>anal swabs</w:t>
      </w:r>
      <w:r w:rsidR="001528B7">
        <w:rPr>
          <w:color w:val="000000"/>
          <w:lang w:val="en-GB"/>
        </w:rPr>
        <w:t xml:space="preserve"> were collected</w:t>
      </w:r>
      <w:r w:rsidR="00920285">
        <w:rPr>
          <w:color w:val="000000"/>
          <w:lang w:val="en-GB"/>
        </w:rPr>
        <w:t xml:space="preserve"> </w:t>
      </w:r>
      <w:r w:rsidR="00726137">
        <w:rPr>
          <w:color w:val="000000"/>
          <w:lang w:val="en-GB"/>
        </w:rPr>
        <w:t xml:space="preserve">to enhance viral detection </w:t>
      </w:r>
      <w:r w:rsidR="00726137">
        <w:rPr>
          <w:color w:val="000000"/>
          <w:lang w:val="en-GB"/>
        </w:rPr>
        <w:fldChar w:fldCharType="begin"/>
      </w:r>
      <w:r w:rsidR="00726137">
        <w:rPr>
          <w:color w:val="000000"/>
          <w:lang w:val="en-GB"/>
        </w:rPr>
        <w:instrText xml:space="preserve"> ADDIN ZOTERO_ITEM CSL_CITATION {"citationID":"3cHBcQW3","properties":{"formattedCitation":"(Kim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726137">
        <w:rPr>
          <w:color w:val="000000"/>
          <w:lang w:val="en-GB"/>
        </w:rPr>
        <w:fldChar w:fldCharType="separate"/>
      </w:r>
      <w:r w:rsidR="00726137">
        <w:rPr>
          <w:noProof/>
          <w:color w:val="000000"/>
          <w:lang w:val="en-GB"/>
        </w:rPr>
        <w:t>(Kim et al. 1969)</w:t>
      </w:r>
      <w:r w:rsidR="00726137">
        <w:rPr>
          <w:color w:val="000000"/>
          <w:lang w:val="en-GB"/>
        </w:rPr>
        <w:fldChar w:fldCharType="end"/>
      </w:r>
      <w:r w:rsidR="00726137">
        <w:rPr>
          <w:color w:val="000000"/>
          <w:lang w:val="en-GB"/>
        </w:rPr>
        <w:t>.</w:t>
      </w:r>
      <w:r w:rsidR="00307252">
        <w:rPr>
          <w:color w:val="000000"/>
          <w:lang w:val="en-GB"/>
        </w:rPr>
        <w:t xml:space="preserve"> </w:t>
      </w:r>
      <w:r w:rsidR="0066149B">
        <w:rPr>
          <w:color w:val="000000"/>
          <w:lang w:val="en-GB"/>
        </w:rPr>
        <w:t xml:space="preserve">For safety </w:t>
      </w:r>
      <w:r w:rsidR="004D2876">
        <w:rPr>
          <w:color w:val="000000"/>
          <w:lang w:val="en-GB"/>
        </w:rPr>
        <w:t>assessments,</w:t>
      </w:r>
      <w:r w:rsidR="0066149B">
        <w:rPr>
          <w:color w:val="000000"/>
          <w:lang w:val="en-GB"/>
        </w:rPr>
        <w:t xml:space="preserve"> </w:t>
      </w:r>
      <w:r w:rsidR="004D2876">
        <w:rPr>
          <w:color w:val="000000"/>
          <w:lang w:val="en-GB"/>
        </w:rPr>
        <w:t>injection sites were inspected</w:t>
      </w:r>
      <w:r w:rsidR="009367B6">
        <w:rPr>
          <w:color w:val="000000"/>
          <w:lang w:val="en-GB"/>
        </w:rPr>
        <w:t xml:space="preserve"> at each visit in certain studies </w:t>
      </w:r>
      <w:r w:rsidR="009367B6">
        <w:rPr>
          <w:color w:val="000000"/>
          <w:lang w:val="en-GB"/>
        </w:rPr>
        <w:fldChar w:fldCharType="begin"/>
      </w:r>
      <w:r w:rsidR="009367B6">
        <w:rPr>
          <w:color w:val="000000"/>
          <w:lang w:val="en-GB"/>
        </w:rPr>
        <w:instrText xml:space="preserve"> ADDIN ZOTERO_ITEM CSL_CITATION {"citationID":"oNtEvpKr","properties":{"formattedCitation":"(Fulginiti et al. 1969; Kapikian et al. 1969)","plainCitation":"(Fulginiti et al. 1969; Kapikian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9367B6">
        <w:rPr>
          <w:color w:val="000000"/>
          <w:lang w:val="en-GB"/>
        </w:rPr>
        <w:fldChar w:fldCharType="separate"/>
      </w:r>
      <w:r w:rsidR="009367B6">
        <w:rPr>
          <w:noProof/>
          <w:color w:val="000000"/>
          <w:lang w:val="en-GB"/>
        </w:rPr>
        <w:t>(Fulginiti et al. 1969; Kapikian et al. 1969)</w:t>
      </w:r>
      <w:r w:rsidR="009367B6">
        <w:rPr>
          <w:color w:val="000000"/>
          <w:lang w:val="en-GB"/>
        </w:rPr>
        <w:fldChar w:fldCharType="end"/>
      </w:r>
      <w:r w:rsidR="009367B6">
        <w:rPr>
          <w:color w:val="000000"/>
          <w:lang w:val="en-GB"/>
        </w:rPr>
        <w:t xml:space="preserve">. In the trial conducted by </w:t>
      </w:r>
      <w:r w:rsidR="00A0794D">
        <w:rPr>
          <w:color w:val="000000" w:themeColor="text1"/>
          <w:lang w:val="en-GB" w:eastAsia="en-US"/>
        </w:rPr>
        <w:t>Kapikian et al. (1969),</w:t>
      </w:r>
      <w:r w:rsidR="00A0794D" w:rsidRPr="00DA7BA1">
        <w:rPr>
          <w:color w:val="000000" w:themeColor="text1"/>
          <w:lang w:val="en-GB" w:eastAsia="en-US"/>
        </w:rPr>
        <w:t xml:space="preserve"> </w:t>
      </w:r>
      <w:r w:rsidR="00DB5F71">
        <w:rPr>
          <w:color w:val="000000"/>
          <w:lang w:val="en-GB"/>
        </w:rPr>
        <w:t>rectal temperatures were</w:t>
      </w:r>
      <w:r w:rsidR="00307252">
        <w:rPr>
          <w:color w:val="000000"/>
          <w:lang w:val="en-GB"/>
        </w:rPr>
        <w:t xml:space="preserve"> measured</w:t>
      </w:r>
      <w:r w:rsidR="00DB5F71">
        <w:rPr>
          <w:color w:val="000000"/>
          <w:lang w:val="en-GB"/>
        </w:rPr>
        <w:t xml:space="preserve"> daily throughout the study period. </w:t>
      </w:r>
    </w:p>
    <w:p w14:paraId="49C711DB" w14:textId="459C50F4" w:rsidR="00A771B7" w:rsidRPr="00150777" w:rsidRDefault="00A771B7" w:rsidP="00150777">
      <w:pPr>
        <w:pStyle w:val="Kop3"/>
        <w:rPr>
          <w:b/>
          <w:bCs/>
          <w:sz w:val="24"/>
          <w:szCs w:val="24"/>
          <w:lang w:val="en-GB"/>
        </w:rPr>
      </w:pPr>
      <w:r w:rsidRPr="00150777">
        <w:rPr>
          <w:b/>
          <w:bCs/>
          <w:sz w:val="24"/>
          <w:szCs w:val="24"/>
          <w:lang w:val="en-GB"/>
        </w:rPr>
        <w:t>Informed consent</w:t>
      </w:r>
    </w:p>
    <w:p w14:paraId="7E593F22" w14:textId="330817C3" w:rsidR="002622F9" w:rsidRDefault="00204196" w:rsidP="00B111EC">
      <w:pPr>
        <w:rPr>
          <w:lang w:val="en-US" w:eastAsia="en-US"/>
        </w:rPr>
      </w:pPr>
      <w:r>
        <w:rPr>
          <w:lang w:val="en-US" w:eastAsia="en-US"/>
        </w:rPr>
        <w:t>The purpose of informed consent is twofold: it</w:t>
      </w:r>
      <w:r w:rsidRPr="003C5D24">
        <w:rPr>
          <w:lang w:val="en-US" w:eastAsia="en-US"/>
        </w:rPr>
        <w:t xml:space="preserve"> ensure</w:t>
      </w:r>
      <w:r>
        <w:rPr>
          <w:lang w:val="en-US" w:eastAsia="en-US"/>
        </w:rPr>
        <w:t>s</w:t>
      </w:r>
      <w:r w:rsidRPr="003C5D24">
        <w:rPr>
          <w:lang w:val="en-US" w:eastAsia="en-US"/>
        </w:rPr>
        <w:t xml:space="preserve"> that individuals </w:t>
      </w:r>
      <w:r>
        <w:rPr>
          <w:lang w:val="en-US" w:eastAsia="en-US"/>
        </w:rPr>
        <w:t xml:space="preserve">retain </w:t>
      </w:r>
      <w:r w:rsidRPr="003C5D24">
        <w:rPr>
          <w:lang w:val="en-US" w:eastAsia="en-US"/>
        </w:rPr>
        <w:t xml:space="preserve">control </w:t>
      </w:r>
      <w:r>
        <w:rPr>
          <w:lang w:val="en-US" w:eastAsia="en-US"/>
        </w:rPr>
        <w:t>over their decision to</w:t>
      </w:r>
      <w:r w:rsidRPr="003C5D24">
        <w:rPr>
          <w:lang w:val="en-US" w:eastAsia="en-US"/>
        </w:rPr>
        <w:t xml:space="preserve"> enroll in clinical research and participate only when the research </w:t>
      </w:r>
      <w:r>
        <w:rPr>
          <w:lang w:val="en-US" w:eastAsia="en-US"/>
        </w:rPr>
        <w:t>aligns</w:t>
      </w:r>
      <w:r w:rsidRPr="003C5D24">
        <w:rPr>
          <w:lang w:val="en-US" w:eastAsia="en-US"/>
        </w:rPr>
        <w:t xml:space="preserve"> with their values, interests, and preferences</w:t>
      </w:r>
      <w:r>
        <w:rPr>
          <w:lang w:val="en-US" w:eastAsia="en-US"/>
        </w:rPr>
        <w:t xml:space="preserve"> </w:t>
      </w:r>
      <w:r>
        <w:rPr>
          <w:lang w:val="en-US" w:eastAsia="en-US"/>
        </w:rPr>
        <w:fldChar w:fldCharType="begin"/>
      </w:r>
      <w:r>
        <w:rPr>
          <w:lang w:val="en-US" w:eastAsia="en-US"/>
        </w:rPr>
        <w:instrText xml:space="preserve"> ADDIN ZOTERO_ITEM CSL_CITATION {"citationID":"m1ynt2N8","properties":{"formattedCitation":"(Emanuel,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Pr>
          <w:lang w:val="en-US" w:eastAsia="en-US"/>
        </w:rPr>
        <w:fldChar w:fldCharType="separate"/>
      </w:r>
      <w:r>
        <w:rPr>
          <w:noProof/>
          <w:lang w:val="en-US" w:eastAsia="en-US"/>
        </w:rPr>
        <w:t>(Emanuel, Wendler, and Grady 2000)</w:t>
      </w:r>
      <w:r>
        <w:rPr>
          <w:lang w:val="en-US" w:eastAsia="en-US"/>
        </w:rPr>
        <w:fldChar w:fldCharType="end"/>
      </w:r>
      <w:r w:rsidRPr="003C5D24">
        <w:rPr>
          <w:lang w:val="en-US" w:eastAsia="en-US"/>
        </w:rPr>
        <w:t>.</w:t>
      </w:r>
      <w:r w:rsidR="00AC6187">
        <w:rPr>
          <w:lang w:val="en-GB"/>
        </w:rPr>
        <w:t xml:space="preserve"> </w:t>
      </w:r>
      <w:r w:rsidR="00B111EC">
        <w:rPr>
          <w:lang w:val="en-US" w:eastAsia="en-US"/>
        </w:rPr>
        <w:t>I</w:t>
      </w:r>
      <w:r w:rsidR="00B111EC" w:rsidRPr="00454AD2">
        <w:rPr>
          <w:lang w:val="en-US" w:eastAsia="en-US"/>
        </w:rPr>
        <w:t>nformed consent</w:t>
      </w:r>
      <w:r w:rsidR="00B111EC">
        <w:rPr>
          <w:lang w:val="en-US" w:eastAsia="en-US"/>
        </w:rPr>
        <w:t xml:space="preserve"> requires that</w:t>
      </w:r>
      <w:r w:rsidR="00B111EC" w:rsidRPr="00454AD2">
        <w:rPr>
          <w:lang w:val="en-US" w:eastAsia="en-US"/>
        </w:rPr>
        <w:t xml:space="preserve"> individuals </w:t>
      </w:r>
      <w:r w:rsidR="00B111EC">
        <w:rPr>
          <w:lang w:val="en-US" w:eastAsia="en-US"/>
        </w:rPr>
        <w:t xml:space="preserve">receive </w:t>
      </w:r>
      <w:r w:rsidR="00B111EC" w:rsidRPr="00454AD2">
        <w:rPr>
          <w:lang w:val="en-US" w:eastAsia="en-US"/>
        </w:rPr>
        <w:t>accurate</w:t>
      </w:r>
      <w:r w:rsidR="00B111EC">
        <w:rPr>
          <w:lang w:val="en-US" w:eastAsia="en-US"/>
        </w:rPr>
        <w:t xml:space="preserve"> and comprehensive information about</w:t>
      </w:r>
      <w:r w:rsidR="00B111EC" w:rsidRPr="00454AD2">
        <w:rPr>
          <w:lang w:val="en-US" w:eastAsia="en-US"/>
        </w:rPr>
        <w:t xml:space="preserve"> the</w:t>
      </w:r>
      <w:r w:rsidR="00B111EC">
        <w:rPr>
          <w:lang w:val="en-US" w:eastAsia="en-US"/>
        </w:rPr>
        <w:t xml:space="preserve"> research</w:t>
      </w:r>
      <w:r w:rsidR="00B111EC" w:rsidRPr="00454AD2">
        <w:rPr>
          <w:lang w:val="en-US" w:eastAsia="en-US"/>
        </w:rPr>
        <w:t xml:space="preserve"> purpose, methods, risks, benefits, and </w:t>
      </w:r>
      <w:r w:rsidR="00B111EC">
        <w:rPr>
          <w:lang w:val="en-US" w:eastAsia="en-US"/>
        </w:rPr>
        <w:t xml:space="preserve">available </w:t>
      </w:r>
      <w:r w:rsidR="00B111EC" w:rsidRPr="00454AD2">
        <w:rPr>
          <w:lang w:val="en-US" w:eastAsia="en-US"/>
        </w:rPr>
        <w:t>alternatives</w:t>
      </w:r>
      <w:r w:rsidR="00B111EC">
        <w:rPr>
          <w:lang w:val="en-US" w:eastAsia="en-US"/>
        </w:rPr>
        <w:t>. They must also u</w:t>
      </w:r>
      <w:r w:rsidR="00B111EC" w:rsidRPr="00454AD2">
        <w:rPr>
          <w:lang w:val="en-US" w:eastAsia="en-US"/>
        </w:rPr>
        <w:t xml:space="preserve">nderstand this information and its bearing </w:t>
      </w:r>
      <w:r w:rsidR="00B111EC">
        <w:rPr>
          <w:lang w:val="en-US" w:eastAsia="en-US"/>
        </w:rPr>
        <w:t xml:space="preserve">in the context </w:t>
      </w:r>
      <w:r w:rsidR="00B111EC" w:rsidRPr="00454AD2">
        <w:rPr>
          <w:lang w:val="en-US" w:eastAsia="en-US"/>
        </w:rPr>
        <w:t>o</w:t>
      </w:r>
      <w:r w:rsidR="00B111EC">
        <w:rPr>
          <w:lang w:val="en-US" w:eastAsia="en-US"/>
        </w:rPr>
        <w:t>f</w:t>
      </w:r>
      <w:r w:rsidR="00B111EC" w:rsidRPr="00454AD2">
        <w:rPr>
          <w:lang w:val="en-US" w:eastAsia="en-US"/>
        </w:rPr>
        <w:t xml:space="preserve"> their own clinical situation and make a voluntary and uncoerced decision whether to participate </w:t>
      </w:r>
      <w:r w:rsidR="00B111EC" w:rsidRPr="00454AD2">
        <w:rPr>
          <w:lang w:val="en-US" w:eastAsia="en-US"/>
        </w:rPr>
        <w:fldChar w:fldCharType="begin"/>
      </w:r>
      <w:r w:rsidR="00B111EC" w:rsidRPr="00454AD2">
        <w:rPr>
          <w:lang w:val="en-US" w:eastAsia="en-US"/>
        </w:rPr>
        <w:instrText xml:space="preserve"> ADDIN ZOTERO_ITEM CSL_CITATION {"citationID":"hMU2kKm1","properties":{"formattedCitation":"(Emanuel,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B111EC" w:rsidRPr="00454AD2">
        <w:rPr>
          <w:lang w:val="en-US" w:eastAsia="en-US"/>
        </w:rPr>
        <w:fldChar w:fldCharType="separate"/>
      </w:r>
      <w:r w:rsidR="00B111EC" w:rsidRPr="00454AD2">
        <w:rPr>
          <w:noProof/>
          <w:lang w:val="en-US" w:eastAsia="en-US"/>
        </w:rPr>
        <w:t>(Emanuel, Wendler, and Grady 2000)</w:t>
      </w:r>
      <w:r w:rsidR="00B111EC" w:rsidRPr="00454AD2">
        <w:rPr>
          <w:lang w:val="en-US" w:eastAsia="en-US"/>
        </w:rPr>
        <w:fldChar w:fldCharType="end"/>
      </w:r>
      <w:r w:rsidR="00B111EC" w:rsidRPr="00454AD2">
        <w:rPr>
          <w:lang w:val="en-US" w:eastAsia="en-US"/>
        </w:rPr>
        <w:t>.</w:t>
      </w:r>
      <w:r w:rsidR="00B111EC">
        <w:rPr>
          <w:lang w:val="en-US" w:eastAsia="en-US"/>
        </w:rPr>
        <w:t xml:space="preserve"> </w:t>
      </w:r>
    </w:p>
    <w:p w14:paraId="2D307B75" w14:textId="77777777" w:rsidR="002622F9" w:rsidRDefault="002622F9" w:rsidP="00B111EC">
      <w:pPr>
        <w:rPr>
          <w:lang w:val="en-US" w:eastAsia="en-US"/>
        </w:rPr>
      </w:pPr>
    </w:p>
    <w:p w14:paraId="1E7C8592" w14:textId="63BF9CE7" w:rsidR="003F0321" w:rsidRDefault="00442D84" w:rsidP="00D06CA8">
      <w:pPr>
        <w:rPr>
          <w:lang w:val="en-US" w:eastAsia="en-US"/>
        </w:rPr>
      </w:pPr>
      <w:r w:rsidRPr="00965E1F">
        <w:rPr>
          <w:lang w:val="en-US" w:eastAsia="en-US"/>
        </w:rPr>
        <w:t xml:space="preserve">In 50% of the clinical trials (2/4), </w:t>
      </w:r>
      <w:r w:rsidR="00AC6187" w:rsidRPr="00965E1F">
        <w:rPr>
          <w:lang w:val="en-US" w:eastAsia="en-US"/>
        </w:rPr>
        <w:t xml:space="preserve">explicit </w:t>
      </w:r>
      <w:r w:rsidRPr="00965E1F">
        <w:rPr>
          <w:lang w:val="en-US" w:eastAsia="en-US"/>
        </w:rPr>
        <w:t xml:space="preserve">parental consent was </w:t>
      </w:r>
      <w:r w:rsidR="00AC6187" w:rsidRPr="00965E1F">
        <w:rPr>
          <w:lang w:val="en-US" w:eastAsia="en-US"/>
        </w:rPr>
        <w:t>documented</w:t>
      </w:r>
      <w:r w:rsidR="00C16909" w:rsidRPr="00965E1F">
        <w:rPr>
          <w:lang w:val="en-US" w:eastAsia="en-US"/>
        </w:rPr>
        <w:t xml:space="preserve"> </w:t>
      </w:r>
      <w:r w:rsidR="00C16909" w:rsidRPr="00965E1F">
        <w:rPr>
          <w:lang w:val="en-US" w:eastAsia="en-US"/>
        </w:rPr>
        <w:fldChar w:fldCharType="begin"/>
      </w:r>
      <w:r w:rsidR="00FD655D" w:rsidRPr="00965E1F">
        <w:rPr>
          <w:lang w:val="en-US" w:eastAsia="en-US"/>
        </w:rPr>
        <w:instrText xml:space="preserve"> ADDIN ZOTERO_ITEM CSL_CITATION {"citationID":"nEH3eRaO","properties":{"formattedCitation":"(Fulginiti et al. 1969; Kim et al. 1969)","plainCitation":"(Fulginiti et al. 1969; Kim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C16909" w:rsidRPr="00965E1F">
        <w:rPr>
          <w:lang w:val="en-US" w:eastAsia="en-US"/>
        </w:rPr>
        <w:fldChar w:fldCharType="separate"/>
      </w:r>
      <w:r w:rsidR="00FD655D" w:rsidRPr="00965E1F">
        <w:rPr>
          <w:noProof/>
          <w:lang w:val="en-US" w:eastAsia="en-US"/>
        </w:rPr>
        <w:t>(Fulginiti et al. 1969; Kim et al. 1969)</w:t>
      </w:r>
      <w:r w:rsidR="00C16909" w:rsidRPr="00965E1F">
        <w:rPr>
          <w:lang w:val="en-US" w:eastAsia="en-US"/>
        </w:rPr>
        <w:fldChar w:fldCharType="end"/>
      </w:r>
      <w:r w:rsidR="00D07541" w:rsidRPr="00965E1F">
        <w:rPr>
          <w:lang w:val="en-US" w:eastAsia="en-US"/>
        </w:rPr>
        <w:t xml:space="preserve">; the </w:t>
      </w:r>
      <w:r w:rsidR="00411B14" w:rsidRPr="00965E1F">
        <w:rPr>
          <w:lang w:val="en-US" w:eastAsia="en-US"/>
        </w:rPr>
        <w:t xml:space="preserve">other two studies </w:t>
      </w:r>
      <w:r w:rsidR="0085127E">
        <w:rPr>
          <w:lang w:val="en-US" w:eastAsia="en-US"/>
        </w:rPr>
        <w:t xml:space="preserve">did </w:t>
      </w:r>
      <w:r w:rsidR="00411B14" w:rsidRPr="00965E1F">
        <w:rPr>
          <w:lang w:val="en-US" w:eastAsia="en-US"/>
        </w:rPr>
        <w:t>no</w:t>
      </w:r>
      <w:r w:rsidR="0085127E">
        <w:rPr>
          <w:lang w:val="en-US" w:eastAsia="en-US"/>
        </w:rPr>
        <w:t>t</w:t>
      </w:r>
      <w:r w:rsidR="00411B14" w:rsidRPr="00965E1F">
        <w:rPr>
          <w:lang w:val="en-US" w:eastAsia="en-US"/>
        </w:rPr>
        <w:t xml:space="preserve"> mention </w:t>
      </w:r>
      <w:r w:rsidR="00334D52" w:rsidRPr="00965E1F">
        <w:rPr>
          <w:lang w:val="en-US" w:eastAsia="en-US"/>
        </w:rPr>
        <w:t>parental consent</w:t>
      </w:r>
      <w:r w:rsidR="002622F9" w:rsidRPr="00965E1F">
        <w:rPr>
          <w:lang w:val="en-US" w:eastAsia="en-US"/>
        </w:rPr>
        <w:t xml:space="preserve"> or the provision of information to parents</w:t>
      </w:r>
      <w:r w:rsidR="00334D52" w:rsidRPr="00965E1F">
        <w:rPr>
          <w:lang w:val="en-US" w:eastAsia="en-US"/>
        </w:rPr>
        <w:t xml:space="preserve"> at all </w:t>
      </w:r>
      <w:r w:rsidR="00334D52" w:rsidRPr="00965E1F">
        <w:rPr>
          <w:lang w:val="en-US" w:eastAsia="en-US"/>
        </w:rPr>
        <w:fldChar w:fldCharType="begin"/>
      </w:r>
      <w:r w:rsidR="00334D52" w:rsidRPr="00965E1F">
        <w:rPr>
          <w:lang w:val="en-US" w:eastAsia="en-US"/>
        </w:rPr>
        <w:instrText xml:space="preserve"> ADDIN ZOTERO_ITEM CSL_CITATION {"citationID":"WBu8Xwsu","properties":{"formattedCitation":"(Kapikian et al. 1969; Chin et al. 1969)","plainCitation":"(Kapikian et al. 1969; Chin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H."}],"issued":{"date-parts":[["1969",4]]}}}],"schema":"https://github.com/citation-style-language/schema/raw/master/csl-citation.json"} </w:instrText>
      </w:r>
      <w:r w:rsidR="00334D52" w:rsidRPr="00965E1F">
        <w:rPr>
          <w:lang w:val="en-US" w:eastAsia="en-US"/>
        </w:rPr>
        <w:fldChar w:fldCharType="separate"/>
      </w:r>
      <w:r w:rsidR="00334D52" w:rsidRPr="00965E1F">
        <w:rPr>
          <w:noProof/>
          <w:lang w:val="en-US" w:eastAsia="en-US"/>
        </w:rPr>
        <w:t>(Kapikian et al. 1969; Chin et al. 1969)</w:t>
      </w:r>
      <w:r w:rsidR="00334D52" w:rsidRPr="00965E1F">
        <w:rPr>
          <w:lang w:val="en-US" w:eastAsia="en-US"/>
        </w:rPr>
        <w:fldChar w:fldCharType="end"/>
      </w:r>
      <w:r w:rsidR="00334D52" w:rsidRPr="00965E1F">
        <w:rPr>
          <w:lang w:val="en-US" w:eastAsia="en-US"/>
        </w:rPr>
        <w:t xml:space="preserve">. </w:t>
      </w:r>
      <w:r w:rsidRPr="00965E1F">
        <w:rPr>
          <w:lang w:val="en-US" w:eastAsia="en-US"/>
        </w:rPr>
        <w:t>In one of the studies</w:t>
      </w:r>
      <w:r w:rsidR="00052969" w:rsidRPr="00965E1F">
        <w:rPr>
          <w:lang w:val="en-US" w:eastAsia="en-US"/>
        </w:rPr>
        <w:t xml:space="preserve"> with documented consent</w:t>
      </w:r>
      <w:r w:rsidRPr="00965E1F">
        <w:rPr>
          <w:lang w:val="en-US" w:eastAsia="en-US"/>
        </w:rPr>
        <w:t>, parents were requested to enroll their</w:t>
      </w:r>
      <w:r w:rsidR="005304F7" w:rsidRPr="00965E1F">
        <w:rPr>
          <w:lang w:val="en-US" w:eastAsia="en-US"/>
        </w:rPr>
        <w:t xml:space="preserve"> infants and</w:t>
      </w:r>
      <w:r w:rsidRPr="00965E1F">
        <w:rPr>
          <w:lang w:val="en-US" w:eastAsia="en-US"/>
        </w:rPr>
        <w:t xml:space="preserve"> children through advertisements and presentations to various parent groups</w:t>
      </w:r>
      <w:r w:rsidR="00C16909" w:rsidRPr="00965E1F">
        <w:rPr>
          <w:lang w:val="en-US" w:eastAsia="en-US"/>
        </w:rPr>
        <w:t xml:space="preserve"> </w:t>
      </w:r>
      <w:r w:rsidR="00C16909" w:rsidRPr="00965E1F">
        <w:rPr>
          <w:lang w:val="en-US" w:eastAsia="en-US"/>
        </w:rPr>
        <w:fldChar w:fldCharType="begin"/>
      </w:r>
      <w:r w:rsidR="00FD655D" w:rsidRPr="00965E1F">
        <w:rPr>
          <w:lang w:val="en-US" w:eastAsia="en-US"/>
        </w:rPr>
        <w:instrText xml:space="preserve"> ADDIN ZOTERO_ITEM CSL_CITATION {"citationID":"4cHdpoqG","properties":{"formattedCitation":"(Fulginiti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C16909" w:rsidRPr="00965E1F">
        <w:rPr>
          <w:lang w:val="en-US" w:eastAsia="en-US"/>
        </w:rPr>
        <w:fldChar w:fldCharType="separate"/>
      </w:r>
      <w:r w:rsidR="00FD655D" w:rsidRPr="00965E1F">
        <w:rPr>
          <w:noProof/>
          <w:lang w:val="en-US" w:eastAsia="en-US"/>
        </w:rPr>
        <w:t>(Fulginiti et al. 1969)</w:t>
      </w:r>
      <w:r w:rsidR="00C16909" w:rsidRPr="00965E1F">
        <w:rPr>
          <w:lang w:val="en-US" w:eastAsia="en-US"/>
        </w:rPr>
        <w:fldChar w:fldCharType="end"/>
      </w:r>
      <w:r w:rsidRPr="00965E1F">
        <w:rPr>
          <w:lang w:val="en-US" w:eastAsia="en-US"/>
        </w:rPr>
        <w:t>. The</w:t>
      </w:r>
      <w:r>
        <w:rPr>
          <w:lang w:val="en-US" w:eastAsia="en-US"/>
        </w:rPr>
        <w:t xml:space="preserve"> preliminary information provided</w:t>
      </w:r>
      <w:r w:rsidR="00A0362A">
        <w:rPr>
          <w:lang w:val="en-US" w:eastAsia="en-US"/>
        </w:rPr>
        <w:t xml:space="preserve"> in this study</w:t>
      </w:r>
      <w:r>
        <w:rPr>
          <w:lang w:val="en-US" w:eastAsia="en-US"/>
        </w:rPr>
        <w:t xml:space="preserve"> stated that the vaccines were not commercially available and were in the testing phase</w:t>
      </w:r>
      <w:r w:rsidR="00FD655D">
        <w:rPr>
          <w:lang w:val="en-US" w:eastAsia="en-US"/>
        </w:rPr>
        <w:t xml:space="preserve"> </w:t>
      </w:r>
      <w:r w:rsidR="00FD655D">
        <w:rPr>
          <w:lang w:val="en-US" w:eastAsia="en-US"/>
        </w:rPr>
        <w:fldChar w:fldCharType="begin"/>
      </w:r>
      <w:r w:rsidR="00FD655D">
        <w:rPr>
          <w:lang w:val="en-US" w:eastAsia="en-US"/>
        </w:rPr>
        <w:instrText xml:space="preserve"> ADDIN ZOTERO_ITEM CSL_CITATION {"citationID":"bS6vxwzI","properties":{"formattedCitation":"(Fulginiti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FD655D">
        <w:rPr>
          <w:lang w:val="en-US" w:eastAsia="en-US"/>
        </w:rPr>
        <w:fldChar w:fldCharType="separate"/>
      </w:r>
      <w:r w:rsidR="00FD655D">
        <w:rPr>
          <w:noProof/>
          <w:lang w:val="en-US" w:eastAsia="en-US"/>
        </w:rPr>
        <w:t>(Fulginiti et al. 1969)</w:t>
      </w:r>
      <w:r w:rsidR="00FD655D">
        <w:rPr>
          <w:lang w:val="en-US" w:eastAsia="en-US"/>
        </w:rPr>
        <w:fldChar w:fldCharType="end"/>
      </w:r>
      <w:r>
        <w:rPr>
          <w:lang w:val="en-US" w:eastAsia="en-US"/>
        </w:rPr>
        <w:t xml:space="preserve">. It was explained that the vaccines had previously been administered to adults and to several groups of children without immediate adverse effects. </w:t>
      </w:r>
      <w:r w:rsidRPr="00B06FD0">
        <w:rPr>
          <w:lang w:val="en-US" w:eastAsia="en-US"/>
        </w:rPr>
        <w:t>Additionally, the vaccines were described as capable of inducing serum antibody responses, although their protective efficacy against natural infection had not yet been evaluated</w:t>
      </w:r>
      <w:r w:rsidR="00FD655D" w:rsidRPr="00B06FD0">
        <w:rPr>
          <w:lang w:val="en-US" w:eastAsia="en-US"/>
        </w:rPr>
        <w:t xml:space="preserve"> </w:t>
      </w:r>
      <w:r w:rsidR="00FD655D" w:rsidRPr="00B06FD0">
        <w:rPr>
          <w:lang w:val="en-US" w:eastAsia="en-US"/>
        </w:rPr>
        <w:fldChar w:fldCharType="begin"/>
      </w:r>
      <w:r w:rsidR="005E523D" w:rsidRPr="00B06FD0">
        <w:rPr>
          <w:lang w:val="en-US" w:eastAsia="en-US"/>
        </w:rPr>
        <w:instrText xml:space="preserve"> ADDIN ZOTERO_ITEM CSL_CITATION {"citationID":"3wJ9VCcI","properties":{"formattedCitation":"(Fulginiti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FD655D" w:rsidRPr="00B06FD0">
        <w:rPr>
          <w:lang w:val="en-US" w:eastAsia="en-US"/>
        </w:rPr>
        <w:fldChar w:fldCharType="separate"/>
      </w:r>
      <w:r w:rsidR="005E523D" w:rsidRPr="00B06FD0">
        <w:rPr>
          <w:noProof/>
          <w:lang w:val="en-US" w:eastAsia="en-US"/>
        </w:rPr>
        <w:t>(Fulginiti et al. 1969)</w:t>
      </w:r>
      <w:r w:rsidR="00FD655D" w:rsidRPr="00B06FD0">
        <w:rPr>
          <w:lang w:val="en-US" w:eastAsia="en-US"/>
        </w:rPr>
        <w:fldChar w:fldCharType="end"/>
      </w:r>
      <w:r w:rsidRPr="00B06FD0">
        <w:rPr>
          <w:lang w:val="en-US" w:eastAsia="en-US"/>
        </w:rPr>
        <w:t>.</w:t>
      </w:r>
      <w:r>
        <w:rPr>
          <w:lang w:val="en-US" w:eastAsia="en-US"/>
        </w:rPr>
        <w:t xml:space="preserve"> Parents were also informed that respiratory secretions and blood samples would be collected from some of the participating </w:t>
      </w:r>
      <w:r w:rsidR="005304F7">
        <w:rPr>
          <w:lang w:val="en-US" w:eastAsia="en-US"/>
        </w:rPr>
        <w:t xml:space="preserve">infants and </w:t>
      </w:r>
      <w:r>
        <w:rPr>
          <w:lang w:val="en-US" w:eastAsia="en-US"/>
        </w:rPr>
        <w:lastRenderedPageBreak/>
        <w:t>children during the course of the field trail</w:t>
      </w:r>
      <w:r w:rsidR="005E523D">
        <w:rPr>
          <w:lang w:val="en-US" w:eastAsia="en-US"/>
        </w:rPr>
        <w:t xml:space="preserve"> </w:t>
      </w:r>
      <w:r w:rsidR="005E523D">
        <w:rPr>
          <w:lang w:val="en-US" w:eastAsia="en-US"/>
        </w:rPr>
        <w:fldChar w:fldCharType="begin"/>
      </w:r>
      <w:r w:rsidR="005E523D">
        <w:rPr>
          <w:lang w:val="en-US" w:eastAsia="en-US"/>
        </w:rPr>
        <w:instrText xml:space="preserve"> ADDIN ZOTERO_ITEM CSL_CITATION {"citationID":"L3dJlcWl","properties":{"formattedCitation":"(Fulginiti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5E523D">
        <w:rPr>
          <w:lang w:val="en-US" w:eastAsia="en-US"/>
        </w:rPr>
        <w:fldChar w:fldCharType="separate"/>
      </w:r>
      <w:r w:rsidR="005E523D">
        <w:rPr>
          <w:noProof/>
          <w:lang w:val="en-US" w:eastAsia="en-US"/>
        </w:rPr>
        <w:t>(Fulginiti et al. 1969)</w:t>
      </w:r>
      <w:r w:rsidR="005E523D">
        <w:rPr>
          <w:lang w:val="en-US" w:eastAsia="en-US"/>
        </w:rPr>
        <w:fldChar w:fldCharType="end"/>
      </w:r>
      <w:r>
        <w:rPr>
          <w:lang w:val="en-US" w:eastAsia="en-US"/>
        </w:rPr>
        <w:t>. Shortly before the vaccinations took place, further details about the immunization procedure were provided to parents in groups of 10 to 20, and questions were invited. Written permission was obtained at that stage.</w:t>
      </w:r>
      <w:r w:rsidR="0051286B">
        <w:rPr>
          <w:lang w:val="en-US" w:eastAsia="en-US"/>
        </w:rPr>
        <w:t xml:space="preserve"> </w:t>
      </w:r>
      <w:r w:rsidR="00A3147A">
        <w:rPr>
          <w:lang w:val="en-US" w:eastAsia="en-US"/>
        </w:rPr>
        <w:t>The stud</w:t>
      </w:r>
      <w:r w:rsidR="00D559D4">
        <w:rPr>
          <w:lang w:val="en-US" w:eastAsia="en-US"/>
        </w:rPr>
        <w:t>y</w:t>
      </w:r>
      <w:r w:rsidR="00A3147A">
        <w:rPr>
          <w:lang w:val="en-US" w:eastAsia="en-US"/>
        </w:rPr>
        <w:t xml:space="preserve"> did not specify what those details entailed,</w:t>
      </w:r>
      <w:r w:rsidR="00D559D4">
        <w:rPr>
          <w:lang w:val="en-US" w:eastAsia="en-US"/>
        </w:rPr>
        <w:t xml:space="preserve"> only stating that </w:t>
      </w:r>
      <w:r w:rsidR="009F527D">
        <w:rPr>
          <w:lang w:val="en-US" w:eastAsia="en-US"/>
        </w:rPr>
        <w:t>additional</w:t>
      </w:r>
      <w:r w:rsidR="00D559D4">
        <w:rPr>
          <w:lang w:val="en-US" w:eastAsia="en-US"/>
        </w:rPr>
        <w:t xml:space="preserve"> information was provided.</w:t>
      </w:r>
      <w:r w:rsidR="00A3147A">
        <w:rPr>
          <w:lang w:val="en-US" w:eastAsia="en-US"/>
        </w:rPr>
        <w:t xml:space="preserve"> </w:t>
      </w:r>
      <w:r>
        <w:rPr>
          <w:lang w:val="en-US" w:eastAsia="en-US"/>
        </w:rPr>
        <w:t>In the second study that reported parental consent, it was stated only that infants were selected for vaccination after parental permission had been secured</w:t>
      </w:r>
      <w:r w:rsidR="005E523D">
        <w:rPr>
          <w:lang w:val="en-US" w:eastAsia="en-US"/>
        </w:rPr>
        <w:t xml:space="preserve"> </w:t>
      </w:r>
      <w:r w:rsidR="005E523D">
        <w:rPr>
          <w:lang w:val="en-US" w:eastAsia="en-US"/>
        </w:rPr>
        <w:fldChar w:fldCharType="begin"/>
      </w:r>
      <w:r w:rsidR="005E523D">
        <w:rPr>
          <w:lang w:val="en-US" w:eastAsia="en-US"/>
        </w:rPr>
        <w:instrText xml:space="preserve"> ADDIN ZOTERO_ITEM CSL_CITATION {"citationID":"k6nGnveR","properties":{"formattedCitation":"(Kim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5E523D">
        <w:rPr>
          <w:lang w:val="en-US" w:eastAsia="en-US"/>
        </w:rPr>
        <w:fldChar w:fldCharType="separate"/>
      </w:r>
      <w:r w:rsidR="005E523D">
        <w:rPr>
          <w:noProof/>
          <w:lang w:val="en-US" w:eastAsia="en-US"/>
        </w:rPr>
        <w:t>(Kim et al. 1969)</w:t>
      </w:r>
      <w:r w:rsidR="005E523D">
        <w:rPr>
          <w:lang w:val="en-US" w:eastAsia="en-US"/>
        </w:rPr>
        <w:fldChar w:fldCharType="end"/>
      </w:r>
      <w:r>
        <w:rPr>
          <w:lang w:val="en-US" w:eastAsia="en-US"/>
        </w:rPr>
        <w:t xml:space="preserve">. However, no details were provided regarding the nature or extent of the information given to parents prior </w:t>
      </w:r>
      <w:r w:rsidR="00965E1F">
        <w:rPr>
          <w:lang w:val="en-US" w:eastAsia="en-US"/>
        </w:rPr>
        <w:t xml:space="preserve">to </w:t>
      </w:r>
      <w:r>
        <w:rPr>
          <w:lang w:val="en-US" w:eastAsia="en-US"/>
        </w:rPr>
        <w:t xml:space="preserve">obtaining consent. </w:t>
      </w:r>
      <w:r w:rsidR="00F33935">
        <w:rPr>
          <w:lang w:val="en-US" w:eastAsia="en-US"/>
        </w:rPr>
        <w:t>For example, it is not clear whether they were informed that their infant</w:t>
      </w:r>
      <w:r w:rsidR="008910D7">
        <w:rPr>
          <w:lang w:val="en-US" w:eastAsia="en-US"/>
        </w:rPr>
        <w:t xml:space="preserve"> would be participating in a clinical trial, or about the risks, procedures, and purpose </w:t>
      </w:r>
      <w:r w:rsidR="00374642">
        <w:rPr>
          <w:lang w:val="en-US" w:eastAsia="en-US"/>
        </w:rPr>
        <w:t>of the study.</w:t>
      </w:r>
    </w:p>
    <w:p w14:paraId="0521BAAA" w14:textId="29D1452D" w:rsidR="001D1CAE" w:rsidRDefault="003127AB" w:rsidP="00A00CB8">
      <w:pPr>
        <w:pStyle w:val="Kop1"/>
        <w:rPr>
          <w:sz w:val="32"/>
          <w:szCs w:val="32"/>
          <w:lang w:val="en-GB"/>
        </w:rPr>
      </w:pPr>
      <w:r w:rsidRPr="003127AB">
        <w:rPr>
          <w:sz w:val="32"/>
          <w:szCs w:val="32"/>
          <w:lang w:val="en-GB"/>
        </w:rPr>
        <w:t>Discussion</w:t>
      </w:r>
    </w:p>
    <w:p w14:paraId="2E608D05" w14:textId="59790C5F" w:rsidR="00E36DE2" w:rsidRDefault="00E36DE2" w:rsidP="00E36DE2">
      <w:pPr>
        <w:rPr>
          <w:color w:val="000000"/>
          <w:lang w:val="en-GB"/>
        </w:rPr>
      </w:pPr>
      <w:r w:rsidRPr="00AA4955">
        <w:rPr>
          <w:lang w:val="en-GB"/>
        </w:rPr>
        <w:t xml:space="preserve">This ethical analysis examines the clinical trials related to RSV vaccine development, specifically the Lot-100 trials conducted in the 1960s. The purpose is to identify lessons from a research ethics perspective that can inform current vaccine research involving infants and children. The research question investigated is: </w:t>
      </w:r>
      <w:r w:rsidR="00B83CEA" w:rsidRPr="00AA4955">
        <w:rPr>
          <w:color w:val="000000"/>
          <w:lang w:val="en-GB"/>
        </w:rPr>
        <w:t>What characterized the clinical trials for the development of the Lot-100 vaccine in the 1960s, how are these trials evaluated according to contemporary bioethical principles, and what ethical lessons from this case can contribute to the current development of vaccines for vulnerable populations?</w:t>
      </w:r>
      <w:r w:rsidRPr="00AA4955">
        <w:rPr>
          <w:color w:val="000000"/>
          <w:lang w:val="en-GB"/>
        </w:rPr>
        <w:t xml:space="preserve"> The analysis evaluates the trials using</w:t>
      </w:r>
      <w:r w:rsidR="000945AF" w:rsidRPr="00AA4955">
        <w:rPr>
          <w:color w:val="000000"/>
          <w:lang w:val="en-GB"/>
        </w:rPr>
        <w:t xml:space="preserve"> the framework of ethical </w:t>
      </w:r>
      <w:r w:rsidR="00BB4742" w:rsidRPr="00AA4955">
        <w:rPr>
          <w:color w:val="000000"/>
          <w:lang w:val="en-GB"/>
        </w:rPr>
        <w:t>principles</w:t>
      </w:r>
      <w:r w:rsidR="000945AF" w:rsidRPr="00AA4955">
        <w:rPr>
          <w:color w:val="000000"/>
          <w:lang w:val="en-GB"/>
        </w:rPr>
        <w:t xml:space="preserve"> for research involving human subjects by</w:t>
      </w:r>
      <w:r w:rsidR="00D0438B" w:rsidRPr="00AA4955">
        <w:rPr>
          <w:color w:val="000000"/>
          <w:lang w:val="en-GB"/>
        </w:rPr>
        <w:t xml:space="preserve"> </w:t>
      </w:r>
      <w:r w:rsidR="00D0438B" w:rsidRPr="00AA4955">
        <w:rPr>
          <w:color w:val="000000"/>
          <w:lang w:val="en-GB"/>
        </w:rPr>
        <w:fldChar w:fldCharType="begin"/>
      </w:r>
      <w:r w:rsidR="00D0438B" w:rsidRPr="00AA4955">
        <w:rPr>
          <w:color w:val="000000"/>
          <w:lang w:val="en-GB"/>
        </w:rPr>
        <w:instrText xml:space="preserve"> ADDIN ZOTERO_ITEM CSL_CITATION {"citationID":"QpzhYBMu","properties":{"formattedCitation":"(Emanuel,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D0438B" w:rsidRPr="00AA4955">
        <w:rPr>
          <w:color w:val="000000"/>
          <w:lang w:val="en-GB"/>
        </w:rPr>
        <w:fldChar w:fldCharType="separate"/>
      </w:r>
      <w:r w:rsidR="00D0438B" w:rsidRPr="00AA4955">
        <w:rPr>
          <w:noProof/>
          <w:color w:val="000000"/>
          <w:lang w:val="en-GB"/>
        </w:rPr>
        <w:t>(Emanuel, Wendler, and Grady 2000)</w:t>
      </w:r>
      <w:r w:rsidR="00D0438B" w:rsidRPr="00AA4955">
        <w:rPr>
          <w:color w:val="000000"/>
          <w:lang w:val="en-GB"/>
        </w:rPr>
        <w:fldChar w:fldCharType="end"/>
      </w:r>
      <w:r w:rsidR="00D0438B" w:rsidRPr="00AA4955">
        <w:rPr>
          <w:color w:val="000000"/>
          <w:lang w:val="en-GB"/>
        </w:rPr>
        <w:t xml:space="preserve">. </w:t>
      </w:r>
      <w:r w:rsidR="00271AE7" w:rsidRPr="00AA4955">
        <w:rPr>
          <w:color w:val="000000"/>
          <w:lang w:val="en-GB"/>
        </w:rPr>
        <w:t>Three</w:t>
      </w:r>
      <w:r w:rsidR="005677ED" w:rsidRPr="00AA4955">
        <w:rPr>
          <w:color w:val="000000"/>
          <w:lang w:val="en-GB"/>
        </w:rPr>
        <w:t xml:space="preserve"> of those principles emerged from </w:t>
      </w:r>
      <w:r w:rsidR="004349AC" w:rsidRPr="00AA4955">
        <w:rPr>
          <w:color w:val="000000"/>
          <w:lang w:val="en-GB"/>
        </w:rPr>
        <w:t>the</w:t>
      </w:r>
      <w:r w:rsidR="005677ED" w:rsidRPr="00AA4955">
        <w:rPr>
          <w:color w:val="000000"/>
          <w:lang w:val="en-GB"/>
        </w:rPr>
        <w:t xml:space="preserve"> analysis</w:t>
      </w:r>
      <w:r w:rsidR="004349AC" w:rsidRPr="00AA4955">
        <w:rPr>
          <w:color w:val="000000"/>
          <w:lang w:val="en-GB"/>
        </w:rPr>
        <w:t xml:space="preserve"> as relevant for the evaluation of the trials</w:t>
      </w:r>
      <w:r w:rsidR="00A4686B" w:rsidRPr="00AA4955">
        <w:rPr>
          <w:color w:val="000000"/>
          <w:lang w:val="en-GB"/>
        </w:rPr>
        <w:t xml:space="preserve">: </w:t>
      </w:r>
      <w:r w:rsidRPr="00AA4955">
        <w:rPr>
          <w:color w:val="000000"/>
          <w:lang w:val="en-GB"/>
        </w:rPr>
        <w:t xml:space="preserve">fair subject selection, favorable risk-benefit ratio, </w:t>
      </w:r>
      <w:r w:rsidR="00A9649B" w:rsidRPr="00AA4955">
        <w:rPr>
          <w:color w:val="000000"/>
          <w:lang w:val="en-GB"/>
        </w:rPr>
        <w:t xml:space="preserve">and </w:t>
      </w:r>
      <w:r w:rsidRPr="00AA4955">
        <w:rPr>
          <w:color w:val="000000"/>
          <w:lang w:val="en-GB"/>
        </w:rPr>
        <w:t>informed consent</w:t>
      </w:r>
      <w:r w:rsidR="00A9649B" w:rsidRPr="00AA4955">
        <w:rPr>
          <w:color w:val="000000"/>
          <w:lang w:val="en-GB"/>
        </w:rPr>
        <w:t xml:space="preserve">. </w:t>
      </w:r>
      <w:r w:rsidRPr="00AA4955">
        <w:rPr>
          <w:color w:val="000000"/>
          <w:lang w:val="en-GB"/>
        </w:rPr>
        <w:t>The insights gained from this analysis will be shared with the Utrecht RSV research group, led by Louis Bont.</w:t>
      </w:r>
      <w:r>
        <w:rPr>
          <w:color w:val="000000"/>
          <w:lang w:val="en-GB"/>
        </w:rPr>
        <w:t xml:space="preserve"> </w:t>
      </w:r>
    </w:p>
    <w:p w14:paraId="1C4BFD01" w14:textId="77777777" w:rsidR="00FB4A7E" w:rsidRPr="00E36DE2" w:rsidRDefault="00FB4A7E" w:rsidP="00E36DE2">
      <w:pPr>
        <w:rPr>
          <w:lang w:val="en-GB"/>
        </w:rPr>
      </w:pPr>
    </w:p>
    <w:p w14:paraId="3D9B3BA0" w14:textId="5E1D0651" w:rsidR="00BD329B" w:rsidRDefault="001D1CAE" w:rsidP="00BD329B">
      <w:pPr>
        <w:pStyle w:val="Kop3"/>
        <w:spacing w:before="0" w:after="0"/>
        <w:rPr>
          <w:b/>
          <w:bCs/>
          <w:sz w:val="24"/>
          <w:szCs w:val="24"/>
          <w:lang w:val="en-GB"/>
        </w:rPr>
      </w:pPr>
      <w:r w:rsidRPr="001D1CAE">
        <w:rPr>
          <w:b/>
          <w:bCs/>
          <w:sz w:val="24"/>
          <w:szCs w:val="24"/>
          <w:lang w:val="en-GB"/>
        </w:rPr>
        <w:t>Fair subject selection</w:t>
      </w:r>
    </w:p>
    <w:p w14:paraId="4A04DCB8" w14:textId="472E1749" w:rsidR="00C643C9" w:rsidRDefault="00C643C9" w:rsidP="00C643C9">
      <w:pPr>
        <w:rPr>
          <w:lang w:val="en-GB"/>
        </w:rPr>
      </w:pPr>
      <w:r>
        <w:rPr>
          <w:color w:val="000000"/>
          <w:lang w:val="en-GB"/>
        </w:rPr>
        <w:t>T</w:t>
      </w:r>
      <w:r w:rsidRPr="00945F59">
        <w:rPr>
          <w:color w:val="000000"/>
          <w:lang w:val="en-GB"/>
        </w:rPr>
        <w:t xml:space="preserve">he first ethical issue </w:t>
      </w:r>
      <w:r>
        <w:rPr>
          <w:color w:val="000000"/>
          <w:lang w:val="en-GB"/>
        </w:rPr>
        <w:t>concerns</w:t>
      </w:r>
      <w:r>
        <w:rPr>
          <w:lang w:val="en-GB"/>
        </w:rPr>
        <w:t xml:space="preserve"> the background of th</w:t>
      </w:r>
      <w:r w:rsidR="00052E1B">
        <w:rPr>
          <w:lang w:val="en-GB"/>
        </w:rPr>
        <w:t>e infants and children</w:t>
      </w:r>
      <w:r>
        <w:rPr>
          <w:lang w:val="en-GB"/>
        </w:rPr>
        <w:t xml:space="preserve"> included in the trials</w:t>
      </w:r>
      <w:r w:rsidR="00CC06F8">
        <w:rPr>
          <w:lang w:val="en-GB"/>
        </w:rPr>
        <w:t xml:space="preserve">, particularly </w:t>
      </w:r>
      <w:r>
        <w:rPr>
          <w:lang w:val="en-GB"/>
        </w:rPr>
        <w:t xml:space="preserve">related to justice, equity and scientific validity. In half of the clinical trials, the study population consisted primarily of African American infants and children </w:t>
      </w:r>
      <w:r>
        <w:rPr>
          <w:lang w:val="en-GB"/>
        </w:rPr>
        <w:fldChar w:fldCharType="begin"/>
      </w:r>
      <w:r>
        <w:rPr>
          <w:lang w:val="en-GB"/>
        </w:rPr>
        <w:instrText xml:space="preserve"> ADDIN ZOTERO_ITEM CSL_CITATION {"citationID":"Tfzo7Enz","properties":{"formattedCitation":"(Kapikian et al. 1969; Kim et al. 1969)","plainCitation":"(Kapikian et al. 1969; Kim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Pr>
          <w:lang w:val="en-GB"/>
        </w:rPr>
        <w:fldChar w:fldCharType="separate"/>
      </w:r>
      <w:r>
        <w:rPr>
          <w:noProof/>
          <w:lang w:val="en-GB"/>
        </w:rPr>
        <w:t>(Kapikian et al. 1969; Kim et al. 1969)</w:t>
      </w:r>
      <w:r>
        <w:rPr>
          <w:lang w:val="en-GB"/>
        </w:rPr>
        <w:fldChar w:fldCharType="end"/>
      </w:r>
      <w:r>
        <w:rPr>
          <w:lang w:val="en-GB"/>
        </w:rPr>
        <w:t xml:space="preserve">. In one of these trials, the participants were even described as coming from families with relatively low socioeconomic status </w:t>
      </w:r>
      <w:r>
        <w:rPr>
          <w:lang w:val="en-GB"/>
        </w:rPr>
        <w:fldChar w:fldCharType="begin"/>
      </w:r>
      <w:r>
        <w:rPr>
          <w:lang w:val="en-GB"/>
        </w:rPr>
        <w:instrText xml:space="preserve"> ADDIN ZOTERO_ITEM CSL_CITATION {"citationID":"5jXiYwFK","properties":{"formattedCitation":"(Kim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Pr>
          <w:lang w:val="en-GB"/>
        </w:rPr>
        <w:fldChar w:fldCharType="separate"/>
      </w:r>
      <w:r>
        <w:rPr>
          <w:noProof/>
          <w:lang w:val="en-GB"/>
        </w:rPr>
        <w:t>(Kim et al. 1969)</w:t>
      </w:r>
      <w:r>
        <w:rPr>
          <w:lang w:val="en-GB"/>
        </w:rPr>
        <w:fldChar w:fldCharType="end"/>
      </w:r>
      <w:r>
        <w:rPr>
          <w:lang w:val="en-GB"/>
        </w:rPr>
        <w:t xml:space="preserve">. This likely reflects the demographics of Washington, D.C. in the 1960s, where the majority of the families were African American </w:t>
      </w:r>
      <w:r>
        <w:rPr>
          <w:lang w:val="en-GB"/>
        </w:rPr>
        <w:fldChar w:fldCharType="begin"/>
      </w:r>
      <w:r>
        <w:rPr>
          <w:lang w:val="en-GB"/>
        </w:rPr>
        <w:instrText xml:space="preserve"> ADDIN ZOTERO_ITEM CSL_CITATION {"citationID":"fwPYyjcK","properties":{"formattedCitation":"(Schulson 2023)","plainCitation":"(Schulson 2023)","noteIndex":0},"citationItems":[{"id":3907,"uris":["http://zotero.org/groups/5974536/items/MK7FWCLB"],"itemData":{"id":3907,"type":"article-magazine","container-title":"Undark","language":"English","title":"For a Pivotal Vaccine: Trial, Error, and Two Young Lives","URL":"https://undark.org/2023/10/09/rsv-vaccine-children-trials/","author":[{"family":"Schulson","given":"Michael"}],"accessed":{"date-parts":[["2025",6,23]]},"issued":{"date-parts":[["2023",9,10]]}}}],"schema":"https://github.com/citation-style-language/schema/raw/master/csl-citation.json"} </w:instrText>
      </w:r>
      <w:r>
        <w:rPr>
          <w:lang w:val="en-GB"/>
        </w:rPr>
        <w:fldChar w:fldCharType="separate"/>
      </w:r>
      <w:r>
        <w:rPr>
          <w:noProof/>
          <w:lang w:val="en-GB"/>
        </w:rPr>
        <w:t>(Schulson 2023)</w:t>
      </w:r>
      <w:r>
        <w:rPr>
          <w:lang w:val="en-GB"/>
        </w:rPr>
        <w:fldChar w:fldCharType="end"/>
      </w:r>
      <w:r>
        <w:rPr>
          <w:lang w:val="en-GB"/>
        </w:rPr>
        <w:t xml:space="preserve">. It is therefore reasonable to assume that local medical facilities where these two trials took place predominantly served this population. Still, the fact that </w:t>
      </w:r>
      <w:proofErr w:type="gramStart"/>
      <w:r>
        <w:rPr>
          <w:lang w:val="en-GB"/>
        </w:rPr>
        <w:t>the majority of</w:t>
      </w:r>
      <w:proofErr w:type="gramEnd"/>
      <w:r>
        <w:rPr>
          <w:lang w:val="en-GB"/>
        </w:rPr>
        <w:t xml:space="preserve"> the participants shared this background </w:t>
      </w:r>
      <w:r w:rsidR="00BD72FE">
        <w:rPr>
          <w:lang w:val="en-GB"/>
        </w:rPr>
        <w:t>is cause for concern</w:t>
      </w:r>
      <w:r>
        <w:rPr>
          <w:lang w:val="en-GB"/>
        </w:rPr>
        <w:t xml:space="preserve">. It is unclear whether this pattern was intentional or incidental, but both possibilities raise ethical </w:t>
      </w:r>
      <w:r w:rsidR="008923EB">
        <w:rPr>
          <w:lang w:val="en-GB"/>
        </w:rPr>
        <w:t>concerns, e</w:t>
      </w:r>
      <w:r w:rsidR="00982AFA">
        <w:rPr>
          <w:lang w:val="en-GB"/>
        </w:rPr>
        <w:t xml:space="preserve">specially since </w:t>
      </w:r>
      <w:r w:rsidR="007B7EE9">
        <w:rPr>
          <w:lang w:val="en-GB"/>
        </w:rPr>
        <w:t>neither</w:t>
      </w:r>
      <w:r w:rsidR="009F7AC2">
        <w:rPr>
          <w:lang w:val="en-GB"/>
        </w:rPr>
        <w:t xml:space="preserve"> stud</w:t>
      </w:r>
      <w:r w:rsidR="007B7EE9">
        <w:rPr>
          <w:lang w:val="en-GB"/>
        </w:rPr>
        <w:t>y</w:t>
      </w:r>
      <w:r w:rsidR="007D7929">
        <w:rPr>
          <w:lang w:val="en-GB"/>
        </w:rPr>
        <w:t xml:space="preserve"> </w:t>
      </w:r>
      <w:r w:rsidR="00A12A34">
        <w:rPr>
          <w:lang w:val="en-GB"/>
        </w:rPr>
        <w:t>explain</w:t>
      </w:r>
      <w:r w:rsidR="007B7EE9">
        <w:rPr>
          <w:lang w:val="en-GB"/>
        </w:rPr>
        <w:t>ed</w:t>
      </w:r>
      <w:r w:rsidR="00A12A34">
        <w:rPr>
          <w:lang w:val="en-GB"/>
        </w:rPr>
        <w:t xml:space="preserve"> why these </w:t>
      </w:r>
      <w:proofErr w:type="gramStart"/>
      <w:r w:rsidR="00A12A34">
        <w:rPr>
          <w:lang w:val="en-GB"/>
        </w:rPr>
        <w:t>particular medical</w:t>
      </w:r>
      <w:proofErr w:type="gramEnd"/>
      <w:r w:rsidR="00A12A34">
        <w:rPr>
          <w:lang w:val="en-GB"/>
        </w:rPr>
        <w:t xml:space="preserve"> facil</w:t>
      </w:r>
      <w:r w:rsidR="007D7929">
        <w:rPr>
          <w:lang w:val="en-GB"/>
        </w:rPr>
        <w:t>i</w:t>
      </w:r>
      <w:r w:rsidR="00A12A34">
        <w:rPr>
          <w:lang w:val="en-GB"/>
        </w:rPr>
        <w:t>ties were selected for the trials.</w:t>
      </w:r>
      <w:r w:rsidR="003D0B5D">
        <w:rPr>
          <w:lang w:val="en-GB"/>
        </w:rPr>
        <w:t xml:space="preserve"> </w:t>
      </w:r>
      <w:r w:rsidR="00B07ACC">
        <w:rPr>
          <w:lang w:val="en-GB"/>
        </w:rPr>
        <w:t>L</w:t>
      </w:r>
      <w:r w:rsidR="00443C7D" w:rsidRPr="00D222C8">
        <w:rPr>
          <w:lang w:val="en-GB"/>
        </w:rPr>
        <w:t>ocal demographics may have influenced</w:t>
      </w:r>
      <w:r w:rsidR="00507037" w:rsidRPr="00D222C8">
        <w:rPr>
          <w:lang w:val="en-GB"/>
        </w:rPr>
        <w:t xml:space="preserve"> the</w:t>
      </w:r>
      <w:r w:rsidR="00443C7D" w:rsidRPr="00D222C8">
        <w:rPr>
          <w:lang w:val="en-GB"/>
        </w:rPr>
        <w:t xml:space="preserve"> </w:t>
      </w:r>
      <w:r w:rsidR="0014446E" w:rsidRPr="00D222C8">
        <w:rPr>
          <w:lang w:val="en-GB"/>
        </w:rPr>
        <w:t>study population</w:t>
      </w:r>
      <w:r w:rsidR="00766AC7" w:rsidRPr="00D222C8">
        <w:rPr>
          <w:lang w:val="en-GB"/>
        </w:rPr>
        <w:t>s</w:t>
      </w:r>
      <w:r w:rsidR="00B07ACC">
        <w:rPr>
          <w:lang w:val="en-GB"/>
        </w:rPr>
        <w:t>. However,</w:t>
      </w:r>
      <w:r w:rsidR="0014446E" w:rsidRPr="00D222C8">
        <w:rPr>
          <w:lang w:val="en-GB"/>
        </w:rPr>
        <w:t xml:space="preserve"> it remains unclear </w:t>
      </w:r>
      <w:r w:rsidR="00766799" w:rsidRPr="00D222C8">
        <w:rPr>
          <w:lang w:val="en-GB"/>
        </w:rPr>
        <w:t>whether</w:t>
      </w:r>
      <w:r w:rsidR="0014446E" w:rsidRPr="00D222C8">
        <w:rPr>
          <w:lang w:val="en-GB"/>
        </w:rPr>
        <w:t xml:space="preserve"> the</w:t>
      </w:r>
      <w:r w:rsidR="00F31453" w:rsidRPr="00D222C8">
        <w:rPr>
          <w:lang w:val="en-GB"/>
        </w:rPr>
        <w:t xml:space="preserve"> researchers </w:t>
      </w:r>
      <w:r w:rsidR="004A7244" w:rsidRPr="00D222C8">
        <w:rPr>
          <w:lang w:val="en-GB"/>
        </w:rPr>
        <w:t xml:space="preserve">had </w:t>
      </w:r>
      <w:r w:rsidR="00404FA3" w:rsidRPr="00D222C8">
        <w:rPr>
          <w:lang w:val="en-GB"/>
        </w:rPr>
        <w:t>fair</w:t>
      </w:r>
      <w:r w:rsidR="004A7244" w:rsidRPr="00D222C8">
        <w:rPr>
          <w:lang w:val="en-GB"/>
        </w:rPr>
        <w:t xml:space="preserve"> reasons </w:t>
      </w:r>
      <w:r w:rsidR="00F31453" w:rsidRPr="00D222C8">
        <w:rPr>
          <w:lang w:val="en-GB"/>
        </w:rPr>
        <w:t xml:space="preserve">for </w:t>
      </w:r>
      <w:r w:rsidR="00766799" w:rsidRPr="00D222C8">
        <w:rPr>
          <w:lang w:val="en-GB"/>
        </w:rPr>
        <w:t>choosing</w:t>
      </w:r>
      <w:r w:rsidR="00404FA3" w:rsidRPr="00D222C8">
        <w:rPr>
          <w:lang w:val="en-GB"/>
        </w:rPr>
        <w:t xml:space="preserve"> </w:t>
      </w:r>
      <w:r w:rsidR="00F31453" w:rsidRPr="00D222C8">
        <w:rPr>
          <w:lang w:val="en-GB"/>
        </w:rPr>
        <w:t xml:space="preserve">these </w:t>
      </w:r>
      <w:r w:rsidR="00626F83" w:rsidRPr="00D222C8">
        <w:rPr>
          <w:lang w:val="en-GB"/>
        </w:rPr>
        <w:t xml:space="preserve">medical </w:t>
      </w:r>
      <w:r w:rsidR="00F31453" w:rsidRPr="00D222C8">
        <w:rPr>
          <w:lang w:val="en-GB"/>
        </w:rPr>
        <w:t>facilities</w:t>
      </w:r>
      <w:r w:rsidR="00B07ACC">
        <w:rPr>
          <w:lang w:val="en-GB"/>
        </w:rPr>
        <w:t>. It is also uncertain</w:t>
      </w:r>
      <w:r w:rsidR="00A96202" w:rsidRPr="00D222C8">
        <w:rPr>
          <w:lang w:val="en-GB"/>
        </w:rPr>
        <w:t xml:space="preserve"> </w:t>
      </w:r>
      <w:r w:rsidR="00704CE7" w:rsidRPr="00D222C8">
        <w:rPr>
          <w:lang w:val="en-GB"/>
        </w:rPr>
        <w:t>whether</w:t>
      </w:r>
      <w:r w:rsidR="00A96202" w:rsidRPr="00D222C8">
        <w:rPr>
          <w:lang w:val="en-GB"/>
        </w:rPr>
        <w:t xml:space="preserve"> the</w:t>
      </w:r>
      <w:r w:rsidR="00F31453" w:rsidRPr="00D222C8">
        <w:rPr>
          <w:lang w:val="en-GB"/>
        </w:rPr>
        <w:t xml:space="preserve"> </w:t>
      </w:r>
      <w:r w:rsidR="00A73AB5" w:rsidRPr="00D222C8">
        <w:rPr>
          <w:lang w:val="en-GB"/>
        </w:rPr>
        <w:t>trials</w:t>
      </w:r>
      <w:r w:rsidR="0014446E" w:rsidRPr="00D222C8">
        <w:rPr>
          <w:lang w:val="en-GB"/>
        </w:rPr>
        <w:t xml:space="preserve"> could have been conduct</w:t>
      </w:r>
      <w:r w:rsidR="00F151FD" w:rsidRPr="00D222C8">
        <w:rPr>
          <w:lang w:val="en-GB"/>
        </w:rPr>
        <w:t xml:space="preserve">ed </w:t>
      </w:r>
      <w:r w:rsidR="00FB4A7E" w:rsidRPr="00D222C8">
        <w:rPr>
          <w:lang w:val="en-GB"/>
        </w:rPr>
        <w:t xml:space="preserve">at </w:t>
      </w:r>
      <w:r w:rsidR="00F151FD" w:rsidRPr="00D222C8">
        <w:rPr>
          <w:lang w:val="en-GB"/>
        </w:rPr>
        <w:t xml:space="preserve">more demographically diverse </w:t>
      </w:r>
      <w:r w:rsidR="006C34E6" w:rsidRPr="00D222C8">
        <w:rPr>
          <w:lang w:val="en-GB"/>
        </w:rPr>
        <w:t>facilit</w:t>
      </w:r>
      <w:r w:rsidR="006E3EF9" w:rsidRPr="00D222C8">
        <w:rPr>
          <w:lang w:val="en-GB"/>
        </w:rPr>
        <w:t>ies</w:t>
      </w:r>
      <w:r w:rsidR="00F151FD" w:rsidRPr="00D222C8">
        <w:rPr>
          <w:lang w:val="en-GB"/>
        </w:rPr>
        <w:t>.</w:t>
      </w:r>
      <w:r w:rsidR="00A12A34" w:rsidRPr="00D222C8">
        <w:rPr>
          <w:lang w:val="en-GB"/>
        </w:rPr>
        <w:t xml:space="preserve"> </w:t>
      </w:r>
      <w:r w:rsidRPr="00D222C8">
        <w:rPr>
          <w:lang w:val="en-GB"/>
        </w:rPr>
        <w:t xml:space="preserve">If </w:t>
      </w:r>
      <w:r w:rsidR="00543BD3" w:rsidRPr="00D222C8">
        <w:rPr>
          <w:lang w:val="en-GB"/>
        </w:rPr>
        <w:t xml:space="preserve">the choice </w:t>
      </w:r>
      <w:r w:rsidRPr="00D222C8">
        <w:rPr>
          <w:lang w:val="en-GB"/>
        </w:rPr>
        <w:t>was</w:t>
      </w:r>
      <w:r>
        <w:rPr>
          <w:lang w:val="en-GB"/>
        </w:rPr>
        <w:t xml:space="preserve"> intentional, it may point to the exploitation of a vulnerable population. If it was incidental, it still indicates a lack of attention to equity and representativeness in the study design</w:t>
      </w:r>
      <w:r w:rsidR="006E19E6">
        <w:rPr>
          <w:lang w:val="en-GB"/>
        </w:rPr>
        <w:t>. This</w:t>
      </w:r>
      <w:r>
        <w:rPr>
          <w:lang w:val="en-GB"/>
        </w:rPr>
        <w:t xml:space="preserve"> potentially undermin</w:t>
      </w:r>
      <w:r w:rsidR="006E19E6">
        <w:rPr>
          <w:lang w:val="en-GB"/>
        </w:rPr>
        <w:t>es</w:t>
      </w:r>
      <w:r>
        <w:rPr>
          <w:lang w:val="en-GB"/>
        </w:rPr>
        <w:t xml:space="preserve"> the fairness of the selection process. </w:t>
      </w:r>
      <w:r w:rsidRPr="00324A10">
        <w:rPr>
          <w:lang w:val="en-GB"/>
        </w:rPr>
        <w:t>The inclusion of children from</w:t>
      </w:r>
      <w:r>
        <w:rPr>
          <w:lang w:val="en-GB"/>
        </w:rPr>
        <w:t xml:space="preserve"> low socioeconomic backgrounds further raises concerns about whether vulnerable populations were selected for convenience rather than scientific necessity. While this might be interpreted as an effort to include a group that could benefit from the research, it also risks taking advantage of those who are less able to protect themselves or their interests, thereby undermining the ethical integrity of the study.</w:t>
      </w:r>
    </w:p>
    <w:p w14:paraId="379468CB" w14:textId="0140E66C" w:rsidR="00C643C9" w:rsidRDefault="00C643C9" w:rsidP="00C643C9">
      <w:pPr>
        <w:rPr>
          <w:lang w:val="en-GB"/>
        </w:rPr>
      </w:pPr>
      <w:r>
        <w:rPr>
          <w:lang w:val="en-GB"/>
        </w:rPr>
        <w:lastRenderedPageBreak/>
        <w:t xml:space="preserve">Beyond these ethical concerns, the selection of a relatively homogenous ethnic study population also raises methodological issues. Fair subject selection is essential to ensure that the results of research can be generalized to the broader population who will benefit from the intervention </w:t>
      </w:r>
      <w:r>
        <w:rPr>
          <w:lang w:val="en-GB"/>
        </w:rPr>
        <w:fldChar w:fldCharType="begin"/>
      </w:r>
      <w:r>
        <w:rPr>
          <w:lang w:val="en-GB"/>
        </w:rPr>
        <w:instrText xml:space="preserve"> ADDIN ZOTERO_ITEM CSL_CITATION {"citationID":"YEKdaQw4","properties":{"formattedCitation":"(Emanuel,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Pr>
          <w:lang w:val="en-GB"/>
        </w:rPr>
        <w:fldChar w:fldCharType="separate"/>
      </w:r>
      <w:r>
        <w:rPr>
          <w:noProof/>
          <w:lang w:val="en-GB"/>
        </w:rPr>
        <w:t>(Emanuel, Wendler, and Grady 2000)</w:t>
      </w:r>
      <w:r>
        <w:rPr>
          <w:lang w:val="en-GB"/>
        </w:rPr>
        <w:fldChar w:fldCharType="end"/>
      </w:r>
      <w:r>
        <w:rPr>
          <w:lang w:val="en-GB"/>
        </w:rPr>
        <w:t>. To achieve this, the study population must be representative of all infants and children. Selecting a group with an almost homogenous ethnic composition could introduce bias</w:t>
      </w:r>
      <w:r w:rsidR="00161240">
        <w:rPr>
          <w:lang w:val="en-GB"/>
        </w:rPr>
        <w:t>. This</w:t>
      </w:r>
      <w:r>
        <w:rPr>
          <w:lang w:val="en-GB"/>
        </w:rPr>
        <w:t xml:space="preserve"> limit</w:t>
      </w:r>
      <w:r w:rsidR="00161240">
        <w:rPr>
          <w:lang w:val="en-GB"/>
        </w:rPr>
        <w:t xml:space="preserve">s </w:t>
      </w:r>
      <w:r>
        <w:rPr>
          <w:lang w:val="en-GB"/>
        </w:rPr>
        <w:t>the applicability of the results to a more diverse population of infants and children.</w:t>
      </w:r>
    </w:p>
    <w:p w14:paraId="5A7EB8A4" w14:textId="77777777" w:rsidR="00494AC2" w:rsidRDefault="00494AC2" w:rsidP="00C643C9">
      <w:pPr>
        <w:rPr>
          <w:lang w:val="en-GB"/>
        </w:rPr>
      </w:pPr>
    </w:p>
    <w:p w14:paraId="0588A2F2" w14:textId="23D0F8DC" w:rsidR="0068771F" w:rsidRDefault="00504CAA" w:rsidP="001D4C9F">
      <w:pPr>
        <w:rPr>
          <w:lang w:val="en-GB" w:eastAsia="en-US"/>
        </w:rPr>
      </w:pPr>
      <w:r>
        <w:rPr>
          <w:lang w:val="en-GB"/>
        </w:rPr>
        <w:t>In addition to</w:t>
      </w:r>
      <w:r w:rsidR="00494AC2">
        <w:rPr>
          <w:lang w:val="en-GB"/>
        </w:rPr>
        <w:t xml:space="preserve"> concerns about</w:t>
      </w:r>
      <w:r>
        <w:rPr>
          <w:lang w:val="en-GB"/>
        </w:rPr>
        <w:t xml:space="preserve"> </w:t>
      </w:r>
      <w:r w:rsidR="00A16939">
        <w:rPr>
          <w:lang w:val="en-GB"/>
        </w:rPr>
        <w:t>the background of the</w:t>
      </w:r>
      <w:r>
        <w:rPr>
          <w:lang w:val="en-GB"/>
        </w:rPr>
        <w:t xml:space="preserve"> participants, </w:t>
      </w:r>
      <w:r w:rsidR="0014492B">
        <w:rPr>
          <w:color w:val="000000"/>
          <w:lang w:val="en-GB"/>
        </w:rPr>
        <w:t>the</w:t>
      </w:r>
      <w:r w:rsidR="00407863">
        <w:rPr>
          <w:color w:val="000000"/>
          <w:lang w:val="en-GB"/>
        </w:rPr>
        <w:t xml:space="preserve"> method of</w:t>
      </w:r>
      <w:r w:rsidR="001656BD" w:rsidRPr="00945F59">
        <w:rPr>
          <w:color w:val="000000"/>
          <w:lang w:val="en-GB"/>
        </w:rPr>
        <w:t xml:space="preserve"> selecti</w:t>
      </w:r>
      <w:r w:rsidR="00407863">
        <w:rPr>
          <w:color w:val="000000"/>
          <w:lang w:val="en-GB"/>
        </w:rPr>
        <w:t>ng</w:t>
      </w:r>
      <w:r w:rsidR="0014492B">
        <w:rPr>
          <w:color w:val="000000"/>
          <w:lang w:val="en-GB"/>
        </w:rPr>
        <w:t xml:space="preserve"> </w:t>
      </w:r>
      <w:r w:rsidR="009079C4">
        <w:rPr>
          <w:color w:val="000000"/>
          <w:lang w:val="en-GB"/>
        </w:rPr>
        <w:t xml:space="preserve">the </w:t>
      </w:r>
      <w:r w:rsidR="00EA47C3">
        <w:rPr>
          <w:color w:val="000000"/>
          <w:lang w:val="en-GB"/>
        </w:rPr>
        <w:t>study population</w:t>
      </w:r>
      <w:r w:rsidR="000B5686">
        <w:rPr>
          <w:color w:val="000000"/>
          <w:lang w:val="en-GB"/>
        </w:rPr>
        <w:t xml:space="preserve"> also</w:t>
      </w:r>
      <w:r w:rsidR="00EA47C3">
        <w:rPr>
          <w:color w:val="000000"/>
          <w:lang w:val="en-GB"/>
        </w:rPr>
        <w:t xml:space="preserve"> </w:t>
      </w:r>
      <w:r w:rsidR="000B5686">
        <w:rPr>
          <w:color w:val="000000"/>
          <w:lang w:val="en-GB"/>
        </w:rPr>
        <w:t>raises ethical concerns</w:t>
      </w:r>
      <w:r w:rsidR="00407863">
        <w:rPr>
          <w:color w:val="000000"/>
          <w:lang w:val="en-GB"/>
        </w:rPr>
        <w:t>, especially where convenience appears to have outweighed scientific relevance.</w:t>
      </w:r>
      <w:r w:rsidR="000B5686">
        <w:rPr>
          <w:color w:val="000000"/>
          <w:lang w:val="en-GB"/>
        </w:rPr>
        <w:t xml:space="preserve"> </w:t>
      </w:r>
      <w:r w:rsidR="00844E54">
        <w:rPr>
          <w:color w:val="000000"/>
          <w:lang w:val="en-GB"/>
        </w:rPr>
        <w:t xml:space="preserve">One </w:t>
      </w:r>
      <w:r w:rsidR="006D6BD9">
        <w:rPr>
          <w:color w:val="000000"/>
          <w:lang w:val="en-GB"/>
        </w:rPr>
        <w:t>major</w:t>
      </w:r>
      <w:r w:rsidR="00844E54">
        <w:rPr>
          <w:color w:val="000000"/>
          <w:lang w:val="en-GB"/>
        </w:rPr>
        <w:t xml:space="preserve"> concern involves the selection of participants based on their access to specific medical facilities, rather than scientific relevance.</w:t>
      </w:r>
      <w:r w:rsidR="00A8488D">
        <w:rPr>
          <w:color w:val="000000"/>
          <w:lang w:val="en-GB"/>
        </w:rPr>
        <w:t xml:space="preserve"> </w:t>
      </w:r>
      <w:r w:rsidR="00844E54">
        <w:rPr>
          <w:color w:val="000000"/>
          <w:lang w:val="en-GB"/>
        </w:rPr>
        <w:t>I</w:t>
      </w:r>
      <w:r w:rsidR="00A8488D">
        <w:rPr>
          <w:color w:val="000000"/>
          <w:lang w:val="en-GB"/>
        </w:rPr>
        <w:t>n</w:t>
      </w:r>
      <w:r w:rsidR="00A74E2B">
        <w:rPr>
          <w:color w:val="000000"/>
          <w:lang w:val="en-GB"/>
        </w:rPr>
        <w:t xml:space="preserve"> </w:t>
      </w:r>
      <w:r w:rsidR="00B6370D">
        <w:rPr>
          <w:color w:val="000000"/>
          <w:lang w:val="en-GB"/>
        </w:rPr>
        <w:t xml:space="preserve">half of the </w:t>
      </w:r>
      <w:r w:rsidR="00880D3C">
        <w:rPr>
          <w:color w:val="000000"/>
          <w:lang w:val="en-GB"/>
        </w:rPr>
        <w:t>studies</w:t>
      </w:r>
      <w:r w:rsidR="00275F0D">
        <w:rPr>
          <w:color w:val="000000"/>
          <w:lang w:val="en-GB"/>
        </w:rPr>
        <w:t>,</w:t>
      </w:r>
      <w:r w:rsidR="00A74E2B">
        <w:rPr>
          <w:color w:val="000000"/>
          <w:lang w:val="en-GB"/>
        </w:rPr>
        <w:t xml:space="preserve"> infants and children </w:t>
      </w:r>
      <w:r w:rsidR="006C327E">
        <w:rPr>
          <w:color w:val="000000"/>
          <w:lang w:val="en-GB"/>
        </w:rPr>
        <w:t xml:space="preserve">were selected </w:t>
      </w:r>
      <w:r w:rsidR="00A326B7">
        <w:rPr>
          <w:color w:val="000000"/>
          <w:lang w:val="en-GB"/>
        </w:rPr>
        <w:t xml:space="preserve">because they received nearly all </w:t>
      </w:r>
      <w:r w:rsidR="00910EE8">
        <w:rPr>
          <w:color w:val="000000"/>
          <w:lang w:val="en-GB"/>
        </w:rPr>
        <w:t xml:space="preserve">their medical care </w:t>
      </w:r>
      <w:r w:rsidR="00145CC0">
        <w:rPr>
          <w:color w:val="000000"/>
          <w:lang w:val="en-GB"/>
        </w:rPr>
        <w:t xml:space="preserve">at </w:t>
      </w:r>
      <w:r w:rsidR="006C327E">
        <w:rPr>
          <w:color w:val="000000"/>
          <w:lang w:val="en-GB"/>
        </w:rPr>
        <w:t xml:space="preserve">centralized medical facilities, which facilitated close monitoring during the study </w:t>
      </w:r>
      <w:r w:rsidR="006C327E">
        <w:rPr>
          <w:lang w:val="en-US" w:eastAsia="en-US"/>
        </w:rPr>
        <w:fldChar w:fldCharType="begin"/>
      </w:r>
      <w:r w:rsidR="000F389F">
        <w:rPr>
          <w:lang w:val="en-US" w:eastAsia="en-US"/>
        </w:rPr>
        <w:instrText xml:space="preserve"> ADDIN ZOTERO_ITEM CSL_CITATION {"citationID":"hE19EeAF","properties":{"formattedCitation":"(Chin et al. 1969; Fulginiti et al. 1969)","plainCitation":"(Chin et al. 1969; Fulginiti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6C327E">
        <w:rPr>
          <w:lang w:val="en-US" w:eastAsia="en-US"/>
        </w:rPr>
        <w:fldChar w:fldCharType="separate"/>
      </w:r>
      <w:r w:rsidR="006C327E">
        <w:rPr>
          <w:noProof/>
          <w:lang w:val="en-US" w:eastAsia="en-US"/>
        </w:rPr>
        <w:t>(Chin et al. 1969; Fulginiti et al. 1969)</w:t>
      </w:r>
      <w:r w:rsidR="006C327E">
        <w:rPr>
          <w:lang w:val="en-US" w:eastAsia="en-US"/>
        </w:rPr>
        <w:fldChar w:fldCharType="end"/>
      </w:r>
      <w:r w:rsidR="006C327E">
        <w:rPr>
          <w:lang w:val="en-US" w:eastAsia="en-US"/>
        </w:rPr>
        <w:t>.</w:t>
      </w:r>
      <w:r w:rsidR="006C327E">
        <w:rPr>
          <w:color w:val="000000"/>
          <w:lang w:val="en-GB"/>
        </w:rPr>
        <w:t xml:space="preserve"> </w:t>
      </w:r>
      <w:r w:rsidR="00ED490E">
        <w:rPr>
          <w:color w:val="000000"/>
          <w:lang w:val="en-GB"/>
        </w:rPr>
        <w:t>In the other two trials</w:t>
      </w:r>
      <w:r w:rsidR="005051DB">
        <w:rPr>
          <w:color w:val="000000"/>
          <w:lang w:val="en-GB"/>
        </w:rPr>
        <w:t>,</w:t>
      </w:r>
      <w:r w:rsidR="00ED490E">
        <w:rPr>
          <w:color w:val="000000"/>
          <w:lang w:val="en-GB"/>
        </w:rPr>
        <w:t xml:space="preserve"> the r</w:t>
      </w:r>
      <w:r w:rsidR="005051DB">
        <w:rPr>
          <w:color w:val="000000"/>
          <w:lang w:val="en-GB"/>
        </w:rPr>
        <w:t>ationale</w:t>
      </w:r>
      <w:r w:rsidR="00ED490E">
        <w:rPr>
          <w:color w:val="000000"/>
          <w:lang w:val="en-GB"/>
        </w:rPr>
        <w:t xml:space="preserve"> for selecting </w:t>
      </w:r>
      <w:r w:rsidR="00C54014">
        <w:rPr>
          <w:color w:val="000000"/>
          <w:lang w:val="en-GB"/>
        </w:rPr>
        <w:t>the study population</w:t>
      </w:r>
      <w:r w:rsidR="004E73F6">
        <w:rPr>
          <w:color w:val="000000"/>
          <w:lang w:val="en-GB"/>
        </w:rPr>
        <w:t xml:space="preserve"> </w:t>
      </w:r>
      <w:r w:rsidR="006234A7">
        <w:rPr>
          <w:color w:val="000000"/>
          <w:lang w:val="en-GB"/>
        </w:rPr>
        <w:t>was not documented</w:t>
      </w:r>
      <w:r w:rsidR="00910EE8">
        <w:rPr>
          <w:color w:val="000000"/>
          <w:lang w:val="en-GB"/>
        </w:rPr>
        <w:t xml:space="preserve"> </w:t>
      </w:r>
      <w:r w:rsidR="00910EE8">
        <w:rPr>
          <w:color w:val="000000"/>
          <w:lang w:val="en-GB"/>
        </w:rPr>
        <w:fldChar w:fldCharType="begin"/>
      </w:r>
      <w:r w:rsidR="00910EE8">
        <w:rPr>
          <w:color w:val="000000"/>
          <w:lang w:val="en-GB"/>
        </w:rPr>
        <w:instrText xml:space="preserve"> ADDIN ZOTERO_ITEM CSL_CITATION {"citationID":"feffwlR6","properties":{"formattedCitation":"(Kapikian et al. 1969; Kim et al. 1969)","plainCitation":"(Kapikian et al. 1969; Kim et al. 1969)","noteIndex":0},"citationItems":[{"id":3422,"uris":["http://zotero.org/groups/5974536/items/PBGGKNHT"],"itemData":{"id":3422,"type":"article-journal","abstract":"A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910EE8">
        <w:rPr>
          <w:color w:val="000000"/>
          <w:lang w:val="en-GB"/>
        </w:rPr>
        <w:fldChar w:fldCharType="separate"/>
      </w:r>
      <w:r w:rsidR="00910EE8">
        <w:rPr>
          <w:noProof/>
          <w:color w:val="000000"/>
          <w:lang w:val="en-GB"/>
        </w:rPr>
        <w:t>(Kapikian et al. 1969; Kim et al. 1969)</w:t>
      </w:r>
      <w:r w:rsidR="00910EE8">
        <w:rPr>
          <w:color w:val="000000"/>
          <w:lang w:val="en-GB"/>
        </w:rPr>
        <w:fldChar w:fldCharType="end"/>
      </w:r>
      <w:r w:rsidR="00910EE8">
        <w:rPr>
          <w:color w:val="000000"/>
          <w:lang w:val="en-GB"/>
        </w:rPr>
        <w:t xml:space="preserve">. </w:t>
      </w:r>
      <w:r w:rsidR="008B5E0B">
        <w:rPr>
          <w:color w:val="000000"/>
          <w:lang w:val="en-GB"/>
        </w:rPr>
        <w:t>H</w:t>
      </w:r>
      <w:r w:rsidR="006234A7">
        <w:rPr>
          <w:color w:val="000000"/>
          <w:lang w:val="en-GB"/>
        </w:rPr>
        <w:t>owever</w:t>
      </w:r>
      <w:r w:rsidR="008B5E0B">
        <w:rPr>
          <w:color w:val="000000"/>
          <w:lang w:val="en-GB"/>
        </w:rPr>
        <w:t>,</w:t>
      </w:r>
      <w:r w:rsidR="006234A7">
        <w:rPr>
          <w:color w:val="000000"/>
          <w:lang w:val="en-GB"/>
        </w:rPr>
        <w:t xml:space="preserve"> it is </w:t>
      </w:r>
      <w:r w:rsidR="00E73A00">
        <w:rPr>
          <w:color w:val="000000"/>
          <w:lang w:val="en-GB"/>
        </w:rPr>
        <w:t>noteworthy</w:t>
      </w:r>
      <w:r w:rsidR="006234A7">
        <w:rPr>
          <w:color w:val="000000"/>
          <w:lang w:val="en-GB"/>
        </w:rPr>
        <w:t xml:space="preserve"> that </w:t>
      </w:r>
      <w:r w:rsidR="003D7212">
        <w:rPr>
          <w:color w:val="000000"/>
          <w:lang w:val="en-GB"/>
        </w:rPr>
        <w:t>in each of</w:t>
      </w:r>
      <w:r w:rsidR="00202223">
        <w:rPr>
          <w:color w:val="000000"/>
          <w:lang w:val="en-GB"/>
        </w:rPr>
        <w:t xml:space="preserve"> these two studies, all</w:t>
      </w:r>
      <w:r w:rsidR="00D073F6">
        <w:rPr>
          <w:color w:val="000000"/>
          <w:lang w:val="en-GB"/>
        </w:rPr>
        <w:t xml:space="preserve"> selected children</w:t>
      </w:r>
      <w:r w:rsidR="00566930">
        <w:rPr>
          <w:color w:val="000000"/>
          <w:lang w:val="en-GB"/>
        </w:rPr>
        <w:t xml:space="preserve"> </w:t>
      </w:r>
      <w:r w:rsidR="00E73A00">
        <w:rPr>
          <w:color w:val="000000"/>
          <w:lang w:val="en-GB"/>
        </w:rPr>
        <w:t>attend</w:t>
      </w:r>
      <w:r w:rsidR="00264737">
        <w:rPr>
          <w:color w:val="000000"/>
          <w:lang w:val="en-GB"/>
        </w:rPr>
        <w:t>ed</w:t>
      </w:r>
      <w:r w:rsidR="001B6C1D">
        <w:rPr>
          <w:color w:val="000000"/>
          <w:lang w:val="en-GB"/>
        </w:rPr>
        <w:t xml:space="preserve"> the same medical facility</w:t>
      </w:r>
      <w:r w:rsidR="00910EE8">
        <w:rPr>
          <w:color w:val="000000"/>
          <w:lang w:val="en-GB"/>
        </w:rPr>
        <w:t>.</w:t>
      </w:r>
      <w:r w:rsidR="000D09E7">
        <w:rPr>
          <w:color w:val="000000"/>
          <w:lang w:val="en-GB"/>
        </w:rPr>
        <w:t xml:space="preserve"> </w:t>
      </w:r>
      <w:r w:rsidR="00004310">
        <w:rPr>
          <w:color w:val="000000"/>
          <w:lang w:val="en-GB"/>
        </w:rPr>
        <w:t xml:space="preserve">According to </w:t>
      </w:r>
      <w:r w:rsidR="00A2409C">
        <w:rPr>
          <w:color w:val="000000"/>
          <w:lang w:val="en-GB"/>
        </w:rPr>
        <w:t>the principle</w:t>
      </w:r>
      <w:r w:rsidR="00264737">
        <w:rPr>
          <w:color w:val="000000"/>
          <w:lang w:val="en-GB"/>
        </w:rPr>
        <w:t xml:space="preserve"> of fair subject selection</w:t>
      </w:r>
      <w:r w:rsidR="00A2409C">
        <w:rPr>
          <w:color w:val="000000"/>
          <w:lang w:val="en-GB"/>
        </w:rPr>
        <w:t xml:space="preserve">, </w:t>
      </w:r>
      <w:r w:rsidR="00536CB8">
        <w:rPr>
          <w:color w:val="000000"/>
          <w:lang w:val="en-GB"/>
        </w:rPr>
        <w:t>participants</w:t>
      </w:r>
      <w:r w:rsidR="00004310">
        <w:rPr>
          <w:color w:val="000000"/>
          <w:lang w:val="en-GB"/>
        </w:rPr>
        <w:t xml:space="preserve"> should be </w:t>
      </w:r>
      <w:r w:rsidR="00536CB8">
        <w:rPr>
          <w:color w:val="000000"/>
          <w:lang w:val="en-GB"/>
        </w:rPr>
        <w:t>chosen</w:t>
      </w:r>
      <w:r w:rsidR="00004310">
        <w:rPr>
          <w:color w:val="000000"/>
          <w:lang w:val="en-GB"/>
        </w:rPr>
        <w:t xml:space="preserve"> </w:t>
      </w:r>
      <w:r w:rsidR="00B3400F">
        <w:rPr>
          <w:color w:val="000000"/>
          <w:lang w:val="en-GB"/>
        </w:rPr>
        <w:t xml:space="preserve">based on the scientific goals of the study, </w:t>
      </w:r>
      <w:r w:rsidR="00834B71">
        <w:rPr>
          <w:color w:val="000000"/>
          <w:lang w:val="en-GB"/>
        </w:rPr>
        <w:t xml:space="preserve">not </w:t>
      </w:r>
      <w:r w:rsidR="00B3400F">
        <w:rPr>
          <w:color w:val="000000"/>
          <w:lang w:val="en-GB"/>
        </w:rPr>
        <w:t>unrelated factors</w:t>
      </w:r>
      <w:r w:rsidR="00D7734A">
        <w:rPr>
          <w:color w:val="000000"/>
          <w:lang w:val="en-GB"/>
        </w:rPr>
        <w:t xml:space="preserve"> </w:t>
      </w:r>
      <w:r w:rsidR="00D7734A">
        <w:rPr>
          <w:color w:val="000000"/>
          <w:lang w:val="en-GB"/>
        </w:rPr>
        <w:fldChar w:fldCharType="begin"/>
      </w:r>
      <w:r w:rsidR="009279FB">
        <w:rPr>
          <w:color w:val="000000"/>
          <w:lang w:val="en-GB"/>
        </w:rPr>
        <w:instrText xml:space="preserve"> ADDIN ZOTERO_ITEM CSL_CITATION {"citationID":"RKc2MCvU","properties":{"formattedCitation":"(Emanuel,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D7734A">
        <w:rPr>
          <w:color w:val="000000"/>
          <w:lang w:val="en-GB"/>
        </w:rPr>
        <w:fldChar w:fldCharType="separate"/>
      </w:r>
      <w:r w:rsidR="009279FB">
        <w:rPr>
          <w:noProof/>
          <w:color w:val="000000"/>
          <w:lang w:val="en-GB"/>
        </w:rPr>
        <w:t>(Emanuel, Wendler, and Grady 2000)</w:t>
      </w:r>
      <w:r w:rsidR="00D7734A">
        <w:rPr>
          <w:color w:val="000000"/>
          <w:lang w:val="en-GB"/>
        </w:rPr>
        <w:fldChar w:fldCharType="end"/>
      </w:r>
      <w:r w:rsidR="00004310">
        <w:rPr>
          <w:color w:val="000000"/>
          <w:lang w:val="en-GB"/>
        </w:rPr>
        <w:t xml:space="preserve">. </w:t>
      </w:r>
      <w:r w:rsidR="00640516">
        <w:rPr>
          <w:color w:val="000000"/>
          <w:lang w:val="en-GB"/>
        </w:rPr>
        <w:t xml:space="preserve">While </w:t>
      </w:r>
      <w:r w:rsidR="003C1D8A">
        <w:rPr>
          <w:color w:val="000000"/>
          <w:lang w:val="en-GB"/>
        </w:rPr>
        <w:t>including infants and children is logical given RSV’s significant impact on these</w:t>
      </w:r>
      <w:r w:rsidR="00061739">
        <w:rPr>
          <w:color w:val="000000"/>
          <w:lang w:val="en-GB"/>
        </w:rPr>
        <w:t xml:space="preserve"> age groups, selecting participants based</w:t>
      </w:r>
      <w:r w:rsidR="00AF509B">
        <w:rPr>
          <w:color w:val="000000"/>
          <w:lang w:val="en-GB"/>
        </w:rPr>
        <w:t xml:space="preserve"> on convenience</w:t>
      </w:r>
      <w:r w:rsidR="007602A9">
        <w:rPr>
          <w:color w:val="000000"/>
          <w:lang w:val="en-GB"/>
        </w:rPr>
        <w:t xml:space="preserve">, such as </w:t>
      </w:r>
      <w:r w:rsidR="0011132A">
        <w:rPr>
          <w:color w:val="000000"/>
          <w:lang w:val="en-GB"/>
        </w:rPr>
        <w:t>the</w:t>
      </w:r>
      <w:r w:rsidR="00354FC8">
        <w:rPr>
          <w:color w:val="000000"/>
          <w:lang w:val="en-GB"/>
        </w:rPr>
        <w:t xml:space="preserve"> use of specific </w:t>
      </w:r>
      <w:r w:rsidR="0011132A">
        <w:rPr>
          <w:color w:val="000000"/>
          <w:lang w:val="en-GB"/>
        </w:rPr>
        <w:t xml:space="preserve">medical facilities, does not align with the scientific </w:t>
      </w:r>
      <w:r w:rsidR="00E806AA">
        <w:rPr>
          <w:color w:val="000000"/>
          <w:lang w:val="en-GB"/>
        </w:rPr>
        <w:t xml:space="preserve">objectives of the study. </w:t>
      </w:r>
      <w:r w:rsidR="006C1ED2">
        <w:rPr>
          <w:color w:val="000000"/>
          <w:lang w:val="en-GB"/>
        </w:rPr>
        <w:t xml:space="preserve">This </w:t>
      </w:r>
      <w:r w:rsidR="004D3D18">
        <w:rPr>
          <w:color w:val="000000"/>
          <w:lang w:val="en-GB"/>
        </w:rPr>
        <w:t>approach raises ethical concerns, as it undermines fairness in participant selection.</w:t>
      </w:r>
      <w:r w:rsidR="004D3D18" w:rsidRPr="002E47A5">
        <w:rPr>
          <w:color w:val="000000" w:themeColor="text1"/>
          <w:lang w:val="en-GB"/>
        </w:rPr>
        <w:t xml:space="preserve"> </w:t>
      </w:r>
      <w:r w:rsidR="00DA733D" w:rsidRPr="002E47A5">
        <w:rPr>
          <w:color w:val="000000" w:themeColor="text1"/>
          <w:lang w:val="en-GB"/>
        </w:rPr>
        <w:t xml:space="preserve">Participating in research </w:t>
      </w:r>
      <w:r w:rsidR="004E0FED" w:rsidRPr="002E47A5">
        <w:rPr>
          <w:color w:val="000000" w:themeColor="text1"/>
          <w:lang w:val="en-GB"/>
        </w:rPr>
        <w:t>carries</w:t>
      </w:r>
      <w:r w:rsidR="00DA733D" w:rsidRPr="002E47A5">
        <w:rPr>
          <w:color w:val="000000" w:themeColor="text1"/>
          <w:lang w:val="en-GB"/>
        </w:rPr>
        <w:t xml:space="preserve"> inherent risks, so it is crucial</w:t>
      </w:r>
      <w:r w:rsidR="003F4BE7" w:rsidRPr="002E47A5">
        <w:rPr>
          <w:color w:val="000000" w:themeColor="text1"/>
          <w:lang w:val="en-GB"/>
        </w:rPr>
        <w:t xml:space="preserve"> that the study population is selected based on the scientific relevance to the participants. </w:t>
      </w:r>
      <w:r w:rsidR="003141EC" w:rsidRPr="002E47A5">
        <w:rPr>
          <w:color w:val="000000" w:themeColor="text1"/>
          <w:lang w:val="en-GB"/>
        </w:rPr>
        <w:t>The exclusion of</w:t>
      </w:r>
      <w:r w:rsidR="00AB13B0" w:rsidRPr="002E47A5">
        <w:rPr>
          <w:color w:val="000000" w:themeColor="text1"/>
          <w:lang w:val="en-GB"/>
        </w:rPr>
        <w:t xml:space="preserve"> infants and children who did not attend these medical facilities, without strong scientific justification or consideration of risk, further diminishes the fairness of the selection process.</w:t>
      </w:r>
      <w:bookmarkStart w:id="0" w:name="_Hlk201672494"/>
      <w:r w:rsidR="00ED58E1">
        <w:rPr>
          <w:color w:val="000000" w:themeColor="text1"/>
          <w:lang w:val="en-GB"/>
        </w:rPr>
        <w:t xml:space="preserve"> </w:t>
      </w:r>
      <w:r w:rsidR="004C2BC0">
        <w:rPr>
          <w:color w:val="000000"/>
          <w:lang w:val="en-GB"/>
        </w:rPr>
        <w:t>Another</w:t>
      </w:r>
      <w:r w:rsidR="004258FA">
        <w:rPr>
          <w:color w:val="000000"/>
          <w:lang w:val="en-GB"/>
        </w:rPr>
        <w:t xml:space="preserve"> form of convenience-based selection</w:t>
      </w:r>
      <w:r w:rsidR="004C2BC0">
        <w:rPr>
          <w:color w:val="000000"/>
          <w:lang w:val="en-GB"/>
        </w:rPr>
        <w:t xml:space="preserve"> </w:t>
      </w:r>
      <w:r w:rsidR="00144719">
        <w:rPr>
          <w:color w:val="000000"/>
          <w:lang w:val="en-GB"/>
        </w:rPr>
        <w:t xml:space="preserve">occurred when siblings of enrolled participants were included in </w:t>
      </w:r>
      <w:r w:rsidR="00C12203">
        <w:rPr>
          <w:color w:val="000000"/>
          <w:lang w:val="en-GB"/>
        </w:rPr>
        <w:t>studies</w:t>
      </w:r>
      <w:r w:rsidR="00144719">
        <w:rPr>
          <w:color w:val="000000"/>
          <w:lang w:val="en-GB"/>
        </w:rPr>
        <w:t xml:space="preserve">, regardless of whether they met </w:t>
      </w:r>
      <w:r w:rsidR="00B72C45">
        <w:rPr>
          <w:color w:val="000000"/>
          <w:lang w:val="en-GB"/>
        </w:rPr>
        <w:t xml:space="preserve">the original inclusion criteria </w:t>
      </w:r>
      <w:r w:rsidR="00B72C45">
        <w:rPr>
          <w:lang w:val="en-GB" w:eastAsia="en-US"/>
        </w:rPr>
        <w:fldChar w:fldCharType="begin"/>
      </w:r>
      <w:r w:rsidR="00B72C45">
        <w:rPr>
          <w:lang w:val="en-GB" w:eastAsia="en-US"/>
        </w:rPr>
        <w:instrText xml:space="preserve"> ADDIN ZOTERO_ITEM CSL_CITATION {"citationID":"czLr09pK","properties":{"formattedCitation":"(Chin et al. 1969; Fulginiti et al. 1969)","plainCitation":"(Chin et al. 1969; Fulginiti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B72C45">
        <w:rPr>
          <w:lang w:val="en-GB" w:eastAsia="en-US"/>
        </w:rPr>
        <w:fldChar w:fldCharType="separate"/>
      </w:r>
      <w:r w:rsidR="00B72C45">
        <w:rPr>
          <w:noProof/>
          <w:lang w:val="en-GB" w:eastAsia="en-US"/>
        </w:rPr>
        <w:t>(Chin et al. 1969; Fulginiti et al. 1969)</w:t>
      </w:r>
      <w:r w:rsidR="00B72C45">
        <w:rPr>
          <w:lang w:val="en-GB" w:eastAsia="en-US"/>
        </w:rPr>
        <w:fldChar w:fldCharType="end"/>
      </w:r>
      <w:r w:rsidR="00B72C45">
        <w:rPr>
          <w:lang w:val="en-GB" w:eastAsia="en-US"/>
        </w:rPr>
        <w:t xml:space="preserve">. </w:t>
      </w:r>
      <w:r w:rsidR="00EA3206">
        <w:rPr>
          <w:lang w:val="en-GB" w:eastAsia="en-US"/>
        </w:rPr>
        <w:t xml:space="preserve">This </w:t>
      </w:r>
      <w:r w:rsidR="00285C94">
        <w:rPr>
          <w:lang w:val="en-GB" w:eastAsia="en-US"/>
        </w:rPr>
        <w:t xml:space="preserve">approach is another example of </w:t>
      </w:r>
      <w:r w:rsidR="00BA3603">
        <w:rPr>
          <w:lang w:val="en-GB" w:eastAsia="en-US"/>
        </w:rPr>
        <w:t>convenience-based</w:t>
      </w:r>
      <w:r w:rsidR="00285C94">
        <w:rPr>
          <w:lang w:val="en-GB" w:eastAsia="en-US"/>
        </w:rPr>
        <w:t xml:space="preserve"> selection</w:t>
      </w:r>
      <w:r w:rsidR="00BA3603">
        <w:rPr>
          <w:lang w:val="en-GB" w:eastAsia="en-US"/>
        </w:rPr>
        <w:t xml:space="preserve">, </w:t>
      </w:r>
      <w:r w:rsidR="00A34C1A">
        <w:rPr>
          <w:lang w:val="en-GB" w:eastAsia="en-US"/>
        </w:rPr>
        <w:t xml:space="preserve">because </w:t>
      </w:r>
      <w:r w:rsidR="00BA3603">
        <w:rPr>
          <w:lang w:val="en-GB" w:eastAsia="en-US"/>
        </w:rPr>
        <w:t xml:space="preserve">it prioritizes familial </w:t>
      </w:r>
      <w:r w:rsidR="00A266EF">
        <w:rPr>
          <w:lang w:val="en-GB" w:eastAsia="en-US"/>
        </w:rPr>
        <w:t>connections</w:t>
      </w:r>
      <w:r w:rsidR="00BA3603">
        <w:rPr>
          <w:lang w:val="en-GB" w:eastAsia="en-US"/>
        </w:rPr>
        <w:t xml:space="preserve"> over the scientific objectives of the study. </w:t>
      </w:r>
      <w:r w:rsidR="00704193">
        <w:rPr>
          <w:lang w:val="en-GB" w:eastAsia="en-US"/>
        </w:rPr>
        <w:t xml:space="preserve">For </w:t>
      </w:r>
      <w:r w:rsidR="00A906FA">
        <w:rPr>
          <w:lang w:val="en-GB" w:eastAsia="en-US"/>
        </w:rPr>
        <w:t>example</w:t>
      </w:r>
      <w:r w:rsidR="00704193">
        <w:rPr>
          <w:lang w:val="en-GB" w:eastAsia="en-US"/>
        </w:rPr>
        <w:t xml:space="preserve">, in </w:t>
      </w:r>
      <w:r w:rsidR="008164F3">
        <w:rPr>
          <w:lang w:val="en-GB" w:eastAsia="en-US"/>
        </w:rPr>
        <w:t xml:space="preserve">the trial </w:t>
      </w:r>
      <w:r w:rsidR="00AE60DF">
        <w:rPr>
          <w:lang w:val="en-GB" w:eastAsia="en-US"/>
        </w:rPr>
        <w:t>conducted by</w:t>
      </w:r>
      <w:r w:rsidR="00414E00">
        <w:rPr>
          <w:lang w:val="en-GB" w:eastAsia="en-US"/>
        </w:rPr>
        <w:t xml:space="preserve"> Fulginiti et al. (1969)</w:t>
      </w:r>
      <w:r w:rsidR="00754479">
        <w:rPr>
          <w:lang w:val="en-GB" w:eastAsia="en-US"/>
        </w:rPr>
        <w:t>,</w:t>
      </w:r>
      <w:r w:rsidR="008164F3">
        <w:rPr>
          <w:lang w:val="en-GB" w:eastAsia="en-US"/>
        </w:rPr>
        <w:t xml:space="preserve"> </w:t>
      </w:r>
      <w:r w:rsidR="00754479" w:rsidRPr="00B75AAE">
        <w:rPr>
          <w:lang w:val="en-GB" w:eastAsia="en-US"/>
        </w:rPr>
        <w:t>siblings</w:t>
      </w:r>
      <w:r w:rsidR="00755BC6" w:rsidRPr="00B75AAE">
        <w:rPr>
          <w:lang w:val="en-GB" w:eastAsia="en-US"/>
        </w:rPr>
        <w:t xml:space="preserve"> of </w:t>
      </w:r>
      <w:r w:rsidR="008D6066" w:rsidRPr="00B75AAE">
        <w:rPr>
          <w:lang w:val="en-GB" w:eastAsia="en-US"/>
        </w:rPr>
        <w:t>participants</w:t>
      </w:r>
      <w:r w:rsidR="00755BC6" w:rsidRPr="00B75AAE">
        <w:rPr>
          <w:lang w:val="en-GB" w:eastAsia="en-US"/>
        </w:rPr>
        <w:t xml:space="preserve"> aged six and seven were</w:t>
      </w:r>
      <w:r w:rsidR="00206619" w:rsidRPr="00B75AAE">
        <w:rPr>
          <w:lang w:val="en-GB" w:eastAsia="en-US"/>
        </w:rPr>
        <w:t xml:space="preserve"> included</w:t>
      </w:r>
      <w:r w:rsidR="00982111" w:rsidRPr="00B75AAE">
        <w:rPr>
          <w:lang w:val="en-GB" w:eastAsia="en-US"/>
        </w:rPr>
        <w:t xml:space="preserve"> </w:t>
      </w:r>
      <w:r w:rsidR="00E21992">
        <w:rPr>
          <w:lang w:val="en-GB" w:eastAsia="en-US"/>
        </w:rPr>
        <w:t>only because of</w:t>
      </w:r>
      <w:r w:rsidR="008D6066" w:rsidRPr="00B75AAE">
        <w:rPr>
          <w:lang w:val="en-GB" w:eastAsia="en-US"/>
        </w:rPr>
        <w:t xml:space="preserve"> their familial relationship</w:t>
      </w:r>
      <w:r w:rsidR="00E21992">
        <w:rPr>
          <w:lang w:val="en-GB" w:eastAsia="en-US"/>
        </w:rPr>
        <w:t>.</w:t>
      </w:r>
      <w:r w:rsidR="004B1EE5">
        <w:rPr>
          <w:lang w:val="en-GB" w:eastAsia="en-US"/>
        </w:rPr>
        <w:t xml:space="preserve"> </w:t>
      </w:r>
      <w:r w:rsidR="0084750D">
        <w:rPr>
          <w:lang w:val="en-GB" w:eastAsia="en-US"/>
        </w:rPr>
        <w:t xml:space="preserve">This </w:t>
      </w:r>
      <w:r w:rsidR="0084750D" w:rsidRPr="0084750D">
        <w:rPr>
          <w:lang w:val="en-GB" w:eastAsia="en-US"/>
        </w:rPr>
        <w:t xml:space="preserve">was </w:t>
      </w:r>
      <w:r w:rsidR="00F920B3" w:rsidRPr="0084750D">
        <w:rPr>
          <w:lang w:val="en-GB" w:eastAsia="en-US"/>
        </w:rPr>
        <w:t>despite</w:t>
      </w:r>
      <w:r w:rsidR="001333E6">
        <w:rPr>
          <w:lang w:val="en-GB" w:eastAsia="en-US"/>
        </w:rPr>
        <w:t xml:space="preserve"> </w:t>
      </w:r>
      <w:r w:rsidR="004B1EE5">
        <w:rPr>
          <w:lang w:val="en-GB" w:eastAsia="en-US"/>
        </w:rPr>
        <w:t>the</w:t>
      </w:r>
      <w:r w:rsidR="001333E6">
        <w:rPr>
          <w:lang w:val="en-GB" w:eastAsia="en-US"/>
        </w:rPr>
        <w:t xml:space="preserve"> original study population rang</w:t>
      </w:r>
      <w:r w:rsidR="00D80DE8">
        <w:rPr>
          <w:lang w:val="en-GB" w:eastAsia="en-US"/>
        </w:rPr>
        <w:t>ing</w:t>
      </w:r>
      <w:r w:rsidR="001333E6">
        <w:rPr>
          <w:lang w:val="en-GB" w:eastAsia="en-US"/>
        </w:rPr>
        <w:t xml:space="preserve"> from</w:t>
      </w:r>
      <w:r w:rsidR="005C4152">
        <w:rPr>
          <w:lang w:val="en-GB" w:eastAsia="en-US"/>
        </w:rPr>
        <w:t xml:space="preserve"> six months to five years</w:t>
      </w:r>
      <w:r w:rsidR="00B75193">
        <w:rPr>
          <w:lang w:val="en-GB" w:eastAsia="en-US"/>
        </w:rPr>
        <w:t>.</w:t>
      </w:r>
      <w:r w:rsidR="008856BC" w:rsidRPr="00B75AAE">
        <w:rPr>
          <w:lang w:val="en-GB" w:eastAsia="en-US"/>
        </w:rPr>
        <w:t xml:space="preserve"> </w:t>
      </w:r>
      <w:r w:rsidR="00B75193">
        <w:rPr>
          <w:lang w:val="en-GB" w:eastAsia="en-US"/>
        </w:rPr>
        <w:t>This</w:t>
      </w:r>
      <w:r w:rsidR="008856BC" w:rsidRPr="00B75AAE">
        <w:rPr>
          <w:lang w:val="en-GB" w:eastAsia="en-US"/>
        </w:rPr>
        <w:t xml:space="preserve"> </w:t>
      </w:r>
      <w:r w:rsidR="00EC2437" w:rsidRPr="00B75AAE">
        <w:rPr>
          <w:lang w:val="en-GB" w:eastAsia="en-US"/>
        </w:rPr>
        <w:t xml:space="preserve">raises concerns </w:t>
      </w:r>
      <w:r w:rsidR="00F5784D" w:rsidRPr="00B75AAE">
        <w:rPr>
          <w:lang w:val="en-GB" w:eastAsia="en-US"/>
        </w:rPr>
        <w:t xml:space="preserve">about </w:t>
      </w:r>
      <w:r w:rsidR="00B75AAE" w:rsidRPr="00B75AAE">
        <w:rPr>
          <w:lang w:val="en-GB" w:eastAsia="en-US"/>
        </w:rPr>
        <w:t xml:space="preserve">the </w:t>
      </w:r>
      <w:r w:rsidR="00630338" w:rsidRPr="00B75AAE">
        <w:rPr>
          <w:lang w:val="en-GB" w:eastAsia="en-US"/>
        </w:rPr>
        <w:t>fairness</w:t>
      </w:r>
      <w:r w:rsidR="00B75AAE" w:rsidRPr="00B75AAE">
        <w:rPr>
          <w:lang w:val="en-GB" w:eastAsia="en-US"/>
        </w:rPr>
        <w:t xml:space="preserve"> </w:t>
      </w:r>
      <w:r w:rsidR="00754A92">
        <w:rPr>
          <w:lang w:val="en-GB" w:eastAsia="en-US"/>
        </w:rPr>
        <w:t>of</w:t>
      </w:r>
      <w:r w:rsidR="00B75AAE" w:rsidRPr="00B75AAE">
        <w:rPr>
          <w:lang w:val="en-GB" w:eastAsia="en-US"/>
        </w:rPr>
        <w:t xml:space="preserve"> the selection process</w:t>
      </w:r>
      <w:r w:rsidR="008856BC" w:rsidRPr="00B75AAE">
        <w:rPr>
          <w:lang w:val="en-GB" w:eastAsia="en-US"/>
        </w:rPr>
        <w:t xml:space="preserve">. </w:t>
      </w:r>
      <w:r w:rsidR="00275D44" w:rsidRPr="00B75AAE">
        <w:rPr>
          <w:lang w:val="en-GB" w:eastAsia="en-US"/>
        </w:rPr>
        <w:t xml:space="preserve">When participants are selected </w:t>
      </w:r>
      <w:r w:rsidR="00E872C0" w:rsidRPr="00B75AAE">
        <w:rPr>
          <w:lang w:val="en-GB" w:eastAsia="en-US"/>
        </w:rPr>
        <w:t>based on convenience</w:t>
      </w:r>
      <w:r w:rsidR="00704193" w:rsidRPr="00B75AAE">
        <w:rPr>
          <w:lang w:val="en-GB" w:eastAsia="en-US"/>
        </w:rPr>
        <w:t xml:space="preserve"> </w:t>
      </w:r>
      <w:r w:rsidR="00E872C0" w:rsidRPr="00B75AAE">
        <w:rPr>
          <w:lang w:val="en-GB" w:eastAsia="en-US"/>
        </w:rPr>
        <w:t xml:space="preserve">rather than </w:t>
      </w:r>
      <w:r w:rsidR="0025488F">
        <w:rPr>
          <w:lang w:val="en-GB" w:eastAsia="en-US"/>
        </w:rPr>
        <w:t>clear scientific criteria, the ethical foundation of the study is weakened.</w:t>
      </w:r>
    </w:p>
    <w:bookmarkEnd w:id="0"/>
    <w:p w14:paraId="65C0B5BD" w14:textId="77777777" w:rsidR="0087481F" w:rsidRDefault="0087481F" w:rsidP="001D4C9F">
      <w:pPr>
        <w:rPr>
          <w:lang w:val="en-GB" w:eastAsia="en-US"/>
        </w:rPr>
      </w:pPr>
    </w:p>
    <w:p w14:paraId="0FA3694E" w14:textId="6155E4CF" w:rsidR="00705BB1" w:rsidRDefault="00DC5DA9" w:rsidP="00705BB1">
      <w:pPr>
        <w:rPr>
          <w:lang w:val="en-GB" w:eastAsia="en-US"/>
        </w:rPr>
      </w:pPr>
      <w:r>
        <w:rPr>
          <w:lang w:val="en-GB" w:eastAsia="en-US"/>
        </w:rPr>
        <w:t>Besides</w:t>
      </w:r>
      <w:r w:rsidR="00F72C37">
        <w:rPr>
          <w:lang w:val="en-GB" w:eastAsia="en-US"/>
        </w:rPr>
        <w:t xml:space="preserve"> the issue of convenience-based selection, t</w:t>
      </w:r>
      <w:r w:rsidR="005369E6">
        <w:rPr>
          <w:lang w:val="en-GB" w:eastAsia="en-US"/>
        </w:rPr>
        <w:t xml:space="preserve">he inclusion of siblings </w:t>
      </w:r>
      <w:r w:rsidR="00F72C37">
        <w:rPr>
          <w:lang w:val="en-GB" w:eastAsia="en-US"/>
        </w:rPr>
        <w:t xml:space="preserve">introduces additional ethical and methodological concerns. </w:t>
      </w:r>
      <w:r w:rsidR="005369E6">
        <w:rPr>
          <w:lang w:val="en-GB" w:eastAsia="en-US"/>
        </w:rPr>
        <w:t xml:space="preserve">Ideally, </w:t>
      </w:r>
      <w:r w:rsidR="007A05A9">
        <w:rPr>
          <w:lang w:val="en-GB" w:eastAsia="en-US"/>
        </w:rPr>
        <w:t>intervention and</w:t>
      </w:r>
      <w:r w:rsidR="00EC24D6">
        <w:rPr>
          <w:lang w:val="en-GB" w:eastAsia="en-US"/>
        </w:rPr>
        <w:t xml:space="preserve"> control group</w:t>
      </w:r>
      <w:r w:rsidR="00704193">
        <w:rPr>
          <w:lang w:val="en-GB" w:eastAsia="en-US"/>
        </w:rPr>
        <w:t xml:space="preserve">s </w:t>
      </w:r>
      <w:r w:rsidR="005369E6">
        <w:rPr>
          <w:lang w:val="en-GB" w:eastAsia="en-US"/>
        </w:rPr>
        <w:t xml:space="preserve">should be </w:t>
      </w:r>
      <w:r w:rsidR="00EC24D6">
        <w:rPr>
          <w:lang w:val="en-GB" w:eastAsia="en-US"/>
        </w:rPr>
        <w:t xml:space="preserve">comparable </w:t>
      </w:r>
      <w:r w:rsidR="00CC28B6">
        <w:rPr>
          <w:lang w:val="en-GB" w:eastAsia="en-US"/>
        </w:rPr>
        <w:t>in characteri</w:t>
      </w:r>
      <w:r w:rsidR="00704193">
        <w:rPr>
          <w:lang w:val="en-GB" w:eastAsia="en-US"/>
        </w:rPr>
        <w:t>stics</w:t>
      </w:r>
      <w:r w:rsidR="00CC28B6">
        <w:rPr>
          <w:lang w:val="en-GB" w:eastAsia="en-US"/>
        </w:rPr>
        <w:t xml:space="preserve"> such as age, sex</w:t>
      </w:r>
      <w:r w:rsidR="00704193">
        <w:rPr>
          <w:lang w:val="en-GB" w:eastAsia="en-US"/>
        </w:rPr>
        <w:t>,</w:t>
      </w:r>
      <w:r w:rsidR="00CC28B6">
        <w:rPr>
          <w:lang w:val="en-GB" w:eastAsia="en-US"/>
        </w:rPr>
        <w:t xml:space="preserve"> and ethnicity</w:t>
      </w:r>
      <w:r w:rsidR="00704193">
        <w:rPr>
          <w:lang w:val="en-GB" w:eastAsia="en-US"/>
        </w:rPr>
        <w:t xml:space="preserve">. </w:t>
      </w:r>
      <w:r w:rsidR="00704193" w:rsidRPr="000A4DC2">
        <w:rPr>
          <w:lang w:val="en-GB" w:eastAsia="en-US"/>
        </w:rPr>
        <w:t xml:space="preserve">This </w:t>
      </w:r>
      <w:r w:rsidR="007F666A" w:rsidRPr="000A4DC2">
        <w:rPr>
          <w:lang w:val="en-GB" w:eastAsia="en-US"/>
        </w:rPr>
        <w:t xml:space="preserve">comparability </w:t>
      </w:r>
      <w:r w:rsidR="00704193" w:rsidRPr="000A4DC2">
        <w:rPr>
          <w:lang w:val="en-GB" w:eastAsia="en-US"/>
        </w:rPr>
        <w:t>ensures</w:t>
      </w:r>
      <w:r w:rsidR="006F392F" w:rsidRPr="000A4DC2">
        <w:rPr>
          <w:lang w:val="en-GB" w:eastAsia="en-US"/>
        </w:rPr>
        <w:t xml:space="preserve"> </w:t>
      </w:r>
      <w:r w:rsidR="00704193" w:rsidRPr="000A4DC2">
        <w:rPr>
          <w:lang w:val="en-GB" w:eastAsia="en-US"/>
        </w:rPr>
        <w:t>that the</w:t>
      </w:r>
      <w:r w:rsidR="00B91869" w:rsidRPr="000A4DC2">
        <w:rPr>
          <w:lang w:val="en-GB" w:eastAsia="en-US"/>
        </w:rPr>
        <w:t xml:space="preserve"> </w:t>
      </w:r>
      <w:r w:rsidR="007F666A" w:rsidRPr="000A4DC2">
        <w:rPr>
          <w:lang w:val="en-GB" w:eastAsia="en-US"/>
        </w:rPr>
        <w:t xml:space="preserve">observed effects </w:t>
      </w:r>
      <w:r w:rsidR="00B91869" w:rsidRPr="000A4DC2">
        <w:rPr>
          <w:lang w:val="en-GB" w:eastAsia="en-US"/>
        </w:rPr>
        <w:t xml:space="preserve">of the </w:t>
      </w:r>
      <w:r w:rsidR="007F666A" w:rsidRPr="000A4DC2">
        <w:rPr>
          <w:lang w:val="en-GB" w:eastAsia="en-US"/>
        </w:rPr>
        <w:t>vaccine</w:t>
      </w:r>
      <w:r w:rsidR="00B91869" w:rsidRPr="000A4DC2">
        <w:rPr>
          <w:lang w:val="en-GB" w:eastAsia="en-US"/>
        </w:rPr>
        <w:t xml:space="preserve"> can be </w:t>
      </w:r>
      <w:r w:rsidR="00704193" w:rsidRPr="000A4DC2">
        <w:rPr>
          <w:lang w:val="en-GB" w:eastAsia="en-US"/>
        </w:rPr>
        <w:t xml:space="preserve">confidently </w:t>
      </w:r>
      <w:r w:rsidR="00E63986">
        <w:rPr>
          <w:lang w:val="en-GB" w:eastAsia="en-US"/>
        </w:rPr>
        <w:t>attributed</w:t>
      </w:r>
      <w:r w:rsidR="00101BA3" w:rsidRPr="000A4DC2">
        <w:rPr>
          <w:lang w:val="en-GB" w:eastAsia="en-US"/>
        </w:rPr>
        <w:t xml:space="preserve"> </w:t>
      </w:r>
      <w:r w:rsidR="00704193" w:rsidRPr="000A4DC2">
        <w:rPr>
          <w:lang w:val="en-GB" w:eastAsia="en-US"/>
        </w:rPr>
        <w:t xml:space="preserve">to the </w:t>
      </w:r>
      <w:r w:rsidR="00874D8B" w:rsidRPr="000A4DC2">
        <w:rPr>
          <w:lang w:val="en-GB" w:eastAsia="en-US"/>
        </w:rPr>
        <w:t>intervention</w:t>
      </w:r>
      <w:r w:rsidR="00DA2B1A" w:rsidRPr="000A4DC2">
        <w:rPr>
          <w:lang w:val="en-GB" w:eastAsia="en-US"/>
        </w:rPr>
        <w:t xml:space="preserve">, </w:t>
      </w:r>
      <w:r w:rsidR="00E63986">
        <w:rPr>
          <w:lang w:val="en-GB" w:eastAsia="en-US"/>
        </w:rPr>
        <w:t>not to</w:t>
      </w:r>
      <w:r w:rsidR="00DA2B1A" w:rsidRPr="000A4DC2">
        <w:rPr>
          <w:lang w:val="en-GB" w:eastAsia="en-US"/>
        </w:rPr>
        <w:t xml:space="preserve"> differences between the groups.</w:t>
      </w:r>
      <w:r w:rsidR="00DA2B1A">
        <w:rPr>
          <w:lang w:val="en-GB" w:eastAsia="en-US"/>
        </w:rPr>
        <w:t xml:space="preserve"> </w:t>
      </w:r>
      <w:r w:rsidR="00705BB1">
        <w:rPr>
          <w:lang w:val="en-GB" w:eastAsia="en-US"/>
        </w:rPr>
        <w:t>In the trial by</w:t>
      </w:r>
      <w:r w:rsidR="00E335C9">
        <w:rPr>
          <w:lang w:val="en-GB" w:eastAsia="en-US"/>
        </w:rPr>
        <w:t xml:space="preserve"> Chin et al. (1969),</w:t>
      </w:r>
      <w:r w:rsidR="00705BB1">
        <w:rPr>
          <w:lang w:val="en-GB" w:eastAsia="en-US"/>
        </w:rPr>
        <w:t xml:space="preserve"> siblings were enrolled in different groups</w:t>
      </w:r>
      <w:r w:rsidR="00AE2F3E" w:rsidRPr="000A4DC2">
        <w:rPr>
          <w:lang w:val="en-GB" w:eastAsia="en-US"/>
        </w:rPr>
        <w:t>. This</w:t>
      </w:r>
      <w:r w:rsidR="00705BB1" w:rsidRPr="000A4DC2">
        <w:rPr>
          <w:lang w:val="en-GB" w:eastAsia="en-US"/>
        </w:rPr>
        <w:t xml:space="preserve"> may </w:t>
      </w:r>
      <w:r w:rsidR="00AE2F3E" w:rsidRPr="000A4DC2">
        <w:rPr>
          <w:lang w:val="en-GB" w:eastAsia="en-US"/>
        </w:rPr>
        <w:t>have been an attempt to improve group balance</w:t>
      </w:r>
      <w:r w:rsidR="003E265B" w:rsidRPr="000A4DC2">
        <w:rPr>
          <w:lang w:val="en-GB" w:eastAsia="en-US"/>
        </w:rPr>
        <w:t xml:space="preserve"> by distributing related individuals across study arms, although the r</w:t>
      </w:r>
      <w:r w:rsidR="00077549" w:rsidRPr="000A4DC2">
        <w:rPr>
          <w:lang w:val="en-GB" w:eastAsia="en-US"/>
        </w:rPr>
        <w:t>eason</w:t>
      </w:r>
      <w:r w:rsidR="003E265B" w:rsidRPr="000A4DC2">
        <w:rPr>
          <w:lang w:val="en-GB" w:eastAsia="en-US"/>
        </w:rPr>
        <w:t xml:space="preserve"> is not </w:t>
      </w:r>
      <w:r w:rsidR="00A92071" w:rsidRPr="000A4DC2">
        <w:rPr>
          <w:lang w:val="en-GB" w:eastAsia="en-US"/>
        </w:rPr>
        <w:t>documented in the study</w:t>
      </w:r>
      <w:r w:rsidR="003E265B" w:rsidRPr="000A4DC2">
        <w:rPr>
          <w:lang w:val="en-GB" w:eastAsia="en-US"/>
        </w:rPr>
        <w:t>.</w:t>
      </w:r>
      <w:r w:rsidR="00705BB1">
        <w:rPr>
          <w:lang w:val="en-GB" w:eastAsia="en-US"/>
        </w:rPr>
        <w:t xml:space="preserve"> </w:t>
      </w:r>
      <w:r w:rsidR="001F31B8" w:rsidRPr="009C6705">
        <w:rPr>
          <w:lang w:val="en-GB" w:eastAsia="en-US"/>
        </w:rPr>
        <w:t>Regardless of intent</w:t>
      </w:r>
      <w:r w:rsidR="009C6705" w:rsidRPr="009C6705">
        <w:rPr>
          <w:lang w:val="en-GB" w:eastAsia="en-US"/>
        </w:rPr>
        <w:t>ion,</w:t>
      </w:r>
      <w:r w:rsidR="009C6705">
        <w:rPr>
          <w:lang w:val="en-GB" w:eastAsia="en-US"/>
        </w:rPr>
        <w:t xml:space="preserve"> </w:t>
      </w:r>
      <w:r w:rsidR="001F31B8">
        <w:rPr>
          <w:lang w:val="en-GB" w:eastAsia="en-US"/>
        </w:rPr>
        <w:t>enrolling siblings raises methodological concerns</w:t>
      </w:r>
      <w:r w:rsidR="00E11B32">
        <w:rPr>
          <w:lang w:val="en-GB" w:eastAsia="en-US"/>
        </w:rPr>
        <w:t>, as siblings are not independent observations.</w:t>
      </w:r>
      <w:r w:rsidR="00DE0B2F">
        <w:rPr>
          <w:lang w:val="en-GB" w:eastAsia="en-US"/>
        </w:rPr>
        <w:t xml:space="preserve"> </w:t>
      </w:r>
      <w:r w:rsidR="00E11B32">
        <w:rPr>
          <w:lang w:val="en-GB" w:eastAsia="en-US"/>
        </w:rPr>
        <w:t>They may share genetic and environmental factors that influence their immune responses</w:t>
      </w:r>
      <w:r w:rsidR="00DE0B2F">
        <w:rPr>
          <w:lang w:val="en-GB" w:eastAsia="en-US"/>
        </w:rPr>
        <w:t>. This</w:t>
      </w:r>
      <w:r w:rsidR="00E11B32">
        <w:rPr>
          <w:lang w:val="en-GB" w:eastAsia="en-US"/>
        </w:rPr>
        <w:t xml:space="preserve"> </w:t>
      </w:r>
      <w:r w:rsidR="00E11B32" w:rsidRPr="00DE0B2F">
        <w:rPr>
          <w:lang w:val="en-GB" w:eastAsia="en-US"/>
        </w:rPr>
        <w:t xml:space="preserve">can violate </w:t>
      </w:r>
      <w:r w:rsidR="005364FF" w:rsidRPr="00DE0B2F">
        <w:rPr>
          <w:lang w:val="en-GB" w:eastAsia="en-US"/>
        </w:rPr>
        <w:t xml:space="preserve">statistical assumptions and </w:t>
      </w:r>
      <w:r w:rsidR="00DE0B2F" w:rsidRPr="00DE0B2F">
        <w:rPr>
          <w:lang w:val="en-GB" w:eastAsia="en-US"/>
        </w:rPr>
        <w:t>weaken</w:t>
      </w:r>
      <w:r w:rsidR="005364FF" w:rsidRPr="00DE0B2F">
        <w:rPr>
          <w:lang w:val="en-GB" w:eastAsia="en-US"/>
        </w:rPr>
        <w:t xml:space="preserve"> the validity of the findings.</w:t>
      </w:r>
      <w:r w:rsidR="005364FF">
        <w:rPr>
          <w:lang w:val="en-GB" w:eastAsia="en-US"/>
        </w:rPr>
        <w:t xml:space="preserve"> </w:t>
      </w:r>
      <w:r w:rsidR="002C1D9D">
        <w:rPr>
          <w:lang w:val="en-GB" w:eastAsia="en-US"/>
        </w:rPr>
        <w:t>I</w:t>
      </w:r>
      <w:r w:rsidR="00705BB1">
        <w:rPr>
          <w:lang w:val="en-GB" w:eastAsia="en-US"/>
        </w:rPr>
        <w:t>n the study by</w:t>
      </w:r>
      <w:r w:rsidR="00E335C9">
        <w:rPr>
          <w:lang w:val="en-GB" w:eastAsia="en-US"/>
        </w:rPr>
        <w:t xml:space="preserve"> Fulginiti et al. (1969)</w:t>
      </w:r>
      <w:r w:rsidR="00705BB1">
        <w:rPr>
          <w:lang w:val="en-GB" w:eastAsia="en-US"/>
        </w:rPr>
        <w:t>, the included siblings differed in age from the original target population. This deviation could introduce</w:t>
      </w:r>
      <w:r w:rsidR="00760793">
        <w:rPr>
          <w:lang w:val="en-GB" w:eastAsia="en-US"/>
        </w:rPr>
        <w:t xml:space="preserve"> additional</w:t>
      </w:r>
      <w:r w:rsidR="00705BB1">
        <w:rPr>
          <w:lang w:val="en-GB" w:eastAsia="en-US"/>
        </w:rPr>
        <w:t xml:space="preserve"> bias, as older children may have different immunological responses than the intended population. The </w:t>
      </w:r>
      <w:r w:rsidR="00705BB1">
        <w:rPr>
          <w:lang w:val="en-GB" w:eastAsia="en-US"/>
        </w:rPr>
        <w:lastRenderedPageBreak/>
        <w:t>only way to avoid this bias would have been to exclude their data. However, if their data were not used, these children would have been exposed to the risks of an experimental vaccine without contributing to scientific knowledge</w:t>
      </w:r>
      <w:r w:rsidR="007219D7">
        <w:rPr>
          <w:lang w:val="en-GB" w:eastAsia="en-US"/>
        </w:rPr>
        <w:t>,</w:t>
      </w:r>
      <w:r w:rsidR="00705BB1">
        <w:rPr>
          <w:lang w:val="en-GB" w:eastAsia="en-US"/>
        </w:rPr>
        <w:t xml:space="preserve"> which is ethically troubling. </w:t>
      </w:r>
      <w:r w:rsidR="00705BB1" w:rsidRPr="00091129">
        <w:rPr>
          <w:lang w:val="en-GB" w:eastAsia="en-US"/>
        </w:rPr>
        <w:t>As a result, the inclusion of these participants undermines</w:t>
      </w:r>
      <w:r w:rsidR="00671688" w:rsidRPr="00091129">
        <w:rPr>
          <w:lang w:val="en-GB" w:eastAsia="en-US"/>
        </w:rPr>
        <w:t xml:space="preserve"> </w:t>
      </w:r>
      <w:r w:rsidR="00705BB1" w:rsidRPr="00091129">
        <w:rPr>
          <w:lang w:val="en-GB" w:eastAsia="en-US"/>
        </w:rPr>
        <w:t>both the consistency of the study population and the fairness and scientific validity of the subject selection process.</w:t>
      </w:r>
    </w:p>
    <w:p w14:paraId="523300C1" w14:textId="77777777" w:rsidR="00981713" w:rsidRDefault="00981713" w:rsidP="001D4C9F">
      <w:pPr>
        <w:rPr>
          <w:lang w:val="en-GB"/>
        </w:rPr>
      </w:pPr>
    </w:p>
    <w:p w14:paraId="18FD6F52" w14:textId="16664AE7" w:rsidR="00F901B4" w:rsidRDefault="00C365D3" w:rsidP="00F901B4">
      <w:pPr>
        <w:rPr>
          <w:color w:val="000000"/>
          <w:lang w:val="en-GB"/>
        </w:rPr>
      </w:pPr>
      <w:r>
        <w:rPr>
          <w:lang w:val="en-GB"/>
        </w:rPr>
        <w:t xml:space="preserve">Another issue that further undermines the ethical </w:t>
      </w:r>
      <w:r w:rsidR="008D7AF0">
        <w:rPr>
          <w:lang w:val="en-GB"/>
        </w:rPr>
        <w:t>soundness</w:t>
      </w:r>
      <w:r>
        <w:rPr>
          <w:lang w:val="en-GB"/>
        </w:rPr>
        <w:t xml:space="preserve"> of participant selection is the </w:t>
      </w:r>
      <w:r w:rsidR="0038602D">
        <w:rPr>
          <w:lang w:val="en-GB"/>
        </w:rPr>
        <w:t xml:space="preserve">lack </w:t>
      </w:r>
      <w:r w:rsidR="00774582">
        <w:rPr>
          <w:lang w:val="en-GB"/>
        </w:rPr>
        <w:t>of clear inclusion and exclusion criteria in most trials</w:t>
      </w:r>
      <w:r w:rsidR="007E2942">
        <w:rPr>
          <w:lang w:val="en-GB"/>
        </w:rPr>
        <w:t xml:space="preserve">. </w:t>
      </w:r>
      <w:r w:rsidR="00774582">
        <w:rPr>
          <w:lang w:val="en-GB"/>
        </w:rPr>
        <w:t>Mo</w:t>
      </w:r>
      <w:r w:rsidR="00CD5A6F" w:rsidRPr="00F1105A">
        <w:rPr>
          <w:lang w:val="en-GB"/>
        </w:rPr>
        <w:t>re than half of the clinical trials</w:t>
      </w:r>
      <w:r w:rsidR="009F5EE8" w:rsidRPr="00F1105A">
        <w:rPr>
          <w:lang w:val="en-GB"/>
        </w:rPr>
        <w:t xml:space="preserve"> had limited inclusion and exclusion criteria</w:t>
      </w:r>
      <w:r w:rsidR="008579A3" w:rsidRPr="00F1105A">
        <w:rPr>
          <w:lang w:val="en-GB"/>
        </w:rPr>
        <w:t>, both</w:t>
      </w:r>
      <w:r w:rsidR="009F5EE8" w:rsidRPr="00F1105A">
        <w:rPr>
          <w:lang w:val="en-GB"/>
        </w:rPr>
        <w:t xml:space="preserve"> in number and scope</w:t>
      </w:r>
      <w:r w:rsidR="00246CA8">
        <w:rPr>
          <w:lang w:val="en-GB"/>
        </w:rPr>
        <w:t xml:space="preserve"> </w:t>
      </w:r>
      <w:r w:rsidR="00246CA8">
        <w:rPr>
          <w:lang w:val="en-GB"/>
        </w:rPr>
        <w:fldChar w:fldCharType="begin"/>
      </w:r>
      <w:r w:rsidR="00814C0B">
        <w:rPr>
          <w:lang w:val="en-GB"/>
        </w:rPr>
        <w:instrText xml:space="preserve"> ADDIN ZOTERO_ITEM CSL_CITATION {"citationID":"Oe7Ghrvt","properties":{"formattedCitation":"(Fulginiti et al. 1969; Kapikian et al. 1969; Kim et al. 1969)","plainCitation":"(Fulginiti et al. 1969; Kapikian et al. 1969; Kim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246CA8">
        <w:rPr>
          <w:lang w:val="en-GB"/>
        </w:rPr>
        <w:fldChar w:fldCharType="separate"/>
      </w:r>
      <w:r w:rsidR="00814C0B">
        <w:rPr>
          <w:noProof/>
          <w:lang w:val="en-GB"/>
        </w:rPr>
        <w:t>(Fulginiti et al. 1969; Kapikian et al. 1969; Kim et al. 1969)</w:t>
      </w:r>
      <w:r w:rsidR="00246CA8">
        <w:rPr>
          <w:lang w:val="en-GB"/>
        </w:rPr>
        <w:fldChar w:fldCharType="end"/>
      </w:r>
      <w:r w:rsidR="009F5EE8" w:rsidRPr="00F1105A">
        <w:rPr>
          <w:lang w:val="en-GB"/>
        </w:rPr>
        <w:t>.</w:t>
      </w:r>
      <w:r w:rsidR="00395A0D" w:rsidRPr="00F1105A">
        <w:rPr>
          <w:lang w:val="en-GB"/>
        </w:rPr>
        <w:t xml:space="preserve"> The remaining trial did not report </w:t>
      </w:r>
      <w:r w:rsidR="008579A3" w:rsidRPr="00F1105A">
        <w:rPr>
          <w:lang w:val="en-GB"/>
        </w:rPr>
        <w:t xml:space="preserve">any </w:t>
      </w:r>
      <w:r w:rsidR="00395A0D" w:rsidRPr="00F1105A">
        <w:rPr>
          <w:lang w:val="en-GB"/>
        </w:rPr>
        <w:t>criteria at all</w:t>
      </w:r>
      <w:r w:rsidR="00246CA8">
        <w:rPr>
          <w:lang w:val="en-GB"/>
        </w:rPr>
        <w:t xml:space="preserve"> </w:t>
      </w:r>
      <w:r w:rsidR="00246CA8">
        <w:rPr>
          <w:lang w:val="en-GB"/>
        </w:rPr>
        <w:fldChar w:fldCharType="begin"/>
      </w:r>
      <w:r w:rsidR="00246CA8">
        <w:rPr>
          <w:lang w:val="en-GB"/>
        </w:rPr>
        <w:instrText xml:space="preserve"> ADDIN ZOTERO_ITEM CSL_CITATION {"citationID":"P1EBbbjw","properties":{"formattedCitation":"(Chin et al. 1969)","plainCitation":"(Chin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H."}],"issued":{"date-parts":[["1969",4]]}}}],"schema":"https://github.com/citation-style-language/schema/raw/master/csl-citation.json"} </w:instrText>
      </w:r>
      <w:r w:rsidR="00246CA8">
        <w:rPr>
          <w:lang w:val="en-GB"/>
        </w:rPr>
        <w:fldChar w:fldCharType="separate"/>
      </w:r>
      <w:r w:rsidR="00246CA8">
        <w:rPr>
          <w:noProof/>
          <w:lang w:val="en-GB"/>
        </w:rPr>
        <w:t>(Chin et al. 1969)</w:t>
      </w:r>
      <w:r w:rsidR="00246CA8">
        <w:rPr>
          <w:lang w:val="en-GB"/>
        </w:rPr>
        <w:fldChar w:fldCharType="end"/>
      </w:r>
      <w:r w:rsidR="00395A0D" w:rsidRPr="00F1105A">
        <w:rPr>
          <w:lang w:val="en-GB"/>
        </w:rPr>
        <w:t xml:space="preserve">. </w:t>
      </w:r>
      <w:r w:rsidR="008579A3" w:rsidRPr="00F1105A">
        <w:rPr>
          <w:lang w:val="en-GB"/>
        </w:rPr>
        <w:t>The i</w:t>
      </w:r>
      <w:r w:rsidR="00A13EB8" w:rsidRPr="00F1105A">
        <w:rPr>
          <w:lang w:val="en-GB"/>
        </w:rPr>
        <w:t xml:space="preserve">nclusion criteria </w:t>
      </w:r>
      <w:r w:rsidR="007B6907" w:rsidRPr="00F1105A">
        <w:rPr>
          <w:lang w:val="en-GB"/>
        </w:rPr>
        <w:t xml:space="preserve">that were </w:t>
      </w:r>
      <w:r w:rsidR="00215DF5" w:rsidRPr="00F1105A">
        <w:rPr>
          <w:lang w:val="en-GB"/>
        </w:rPr>
        <w:t xml:space="preserve">mentioned </w:t>
      </w:r>
      <w:r w:rsidR="007B6907" w:rsidRPr="00F1105A">
        <w:rPr>
          <w:lang w:val="en-GB"/>
        </w:rPr>
        <w:t>included</w:t>
      </w:r>
      <w:r w:rsidR="00A13EB8" w:rsidRPr="00F1105A">
        <w:rPr>
          <w:lang w:val="en-GB"/>
        </w:rPr>
        <w:t xml:space="preserve"> age, </w:t>
      </w:r>
      <w:r w:rsidR="00BA51E6">
        <w:rPr>
          <w:lang w:val="en-GB"/>
        </w:rPr>
        <w:t xml:space="preserve">place of </w:t>
      </w:r>
      <w:r w:rsidR="00A217E0">
        <w:rPr>
          <w:lang w:val="en-GB"/>
        </w:rPr>
        <w:t>residence</w:t>
      </w:r>
      <w:r w:rsidR="00DD1E01" w:rsidRPr="00F1105A">
        <w:rPr>
          <w:lang w:val="en-GB"/>
        </w:rPr>
        <w:t>, antibiotic sensitivity</w:t>
      </w:r>
      <w:r w:rsidR="00807CEA" w:rsidRPr="00F1105A">
        <w:rPr>
          <w:lang w:val="en-GB"/>
        </w:rPr>
        <w:t>,</w:t>
      </w:r>
      <w:r w:rsidR="00DD1E01" w:rsidRPr="00F1105A">
        <w:rPr>
          <w:lang w:val="en-GB"/>
        </w:rPr>
        <w:t xml:space="preserve"> and specific allergic symptoms. </w:t>
      </w:r>
      <w:r w:rsidR="006B198F" w:rsidRPr="00F1105A">
        <w:rPr>
          <w:lang w:val="en-GB"/>
        </w:rPr>
        <w:t xml:space="preserve">This raises </w:t>
      </w:r>
      <w:r w:rsidR="00807CEA" w:rsidRPr="00F1105A">
        <w:rPr>
          <w:lang w:val="en-GB"/>
        </w:rPr>
        <w:t>concerns</w:t>
      </w:r>
      <w:r w:rsidR="006B198F" w:rsidRPr="00F1105A">
        <w:rPr>
          <w:lang w:val="en-GB"/>
        </w:rPr>
        <w:t xml:space="preserve"> about </w:t>
      </w:r>
      <w:r w:rsidR="00A13EB8" w:rsidRPr="00F1105A">
        <w:rPr>
          <w:lang w:val="en-GB"/>
        </w:rPr>
        <w:t>the tho</w:t>
      </w:r>
      <w:r w:rsidR="00807CEA" w:rsidRPr="00F1105A">
        <w:rPr>
          <w:lang w:val="en-GB"/>
        </w:rPr>
        <w:t>roughness and thoughtfulness behind the selection</w:t>
      </w:r>
      <w:r w:rsidR="00A13EB8" w:rsidRPr="00F1105A">
        <w:rPr>
          <w:lang w:val="en-GB"/>
        </w:rPr>
        <w:t xml:space="preserve"> of the study population.</w:t>
      </w:r>
      <w:r w:rsidR="00E86341" w:rsidRPr="00F1105A">
        <w:rPr>
          <w:lang w:val="en-GB"/>
        </w:rPr>
        <w:t xml:space="preserve"> </w:t>
      </w:r>
      <w:r w:rsidR="0030171C" w:rsidRPr="00F1105A">
        <w:rPr>
          <w:lang w:val="en-GB"/>
        </w:rPr>
        <w:t xml:space="preserve">In ethical research, the selection of </w:t>
      </w:r>
      <w:r w:rsidR="00F1105A" w:rsidRPr="00F1105A">
        <w:rPr>
          <w:color w:val="000000"/>
          <w:lang w:val="en-GB"/>
        </w:rPr>
        <w:t>participants should begin with a clearly formulated study aim, which should inform the development of specific and relevant inclusion and exclusion criteria. The principle of fair subject selection requires that these criteria are carefully designed to ensure that the study population is both appropriate for addressing the scientific goals of the research and representative of the population to which the results will be applied</w:t>
      </w:r>
      <w:r w:rsidR="0076340E">
        <w:rPr>
          <w:color w:val="000000"/>
          <w:lang w:val="en-GB"/>
        </w:rPr>
        <w:t xml:space="preserve"> </w:t>
      </w:r>
      <w:r w:rsidR="0076340E">
        <w:rPr>
          <w:color w:val="000000"/>
          <w:lang w:val="en-GB"/>
        </w:rPr>
        <w:fldChar w:fldCharType="begin"/>
      </w:r>
      <w:r w:rsidR="0076340E">
        <w:rPr>
          <w:color w:val="000000"/>
          <w:lang w:val="en-GB"/>
        </w:rPr>
        <w:instrText xml:space="preserve"> ADDIN ZOTERO_ITEM CSL_CITATION {"citationID":"igyu646P","properties":{"formattedCitation":"(Emanuel,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76340E">
        <w:rPr>
          <w:color w:val="000000"/>
          <w:lang w:val="en-GB"/>
        </w:rPr>
        <w:fldChar w:fldCharType="separate"/>
      </w:r>
      <w:r w:rsidR="0076340E">
        <w:rPr>
          <w:noProof/>
          <w:color w:val="000000"/>
          <w:lang w:val="en-GB"/>
        </w:rPr>
        <w:t>(Emanuel, Wendler, and Grady 2000)</w:t>
      </w:r>
      <w:r w:rsidR="0076340E">
        <w:rPr>
          <w:color w:val="000000"/>
          <w:lang w:val="en-GB"/>
        </w:rPr>
        <w:fldChar w:fldCharType="end"/>
      </w:r>
      <w:r w:rsidR="00F1105A" w:rsidRPr="00F1105A">
        <w:rPr>
          <w:color w:val="000000"/>
          <w:lang w:val="en-GB"/>
        </w:rPr>
        <w:t xml:space="preserve">. Inadequate or vague criteria may not only compromise the scientific validity of the study but also create ethical issues by excluding or unfairly including individuals who may either benefit or suffer from the intervention. </w:t>
      </w:r>
    </w:p>
    <w:p w14:paraId="4DA4555C" w14:textId="77777777" w:rsidR="00F901B4" w:rsidRDefault="00F901B4" w:rsidP="00F901B4">
      <w:pPr>
        <w:rPr>
          <w:color w:val="000000"/>
          <w:lang w:val="en-GB"/>
        </w:rPr>
      </w:pPr>
    </w:p>
    <w:p w14:paraId="346B8995" w14:textId="5F382C0F" w:rsidR="00F901B4" w:rsidRDefault="00D3756C" w:rsidP="00F901B4">
      <w:pPr>
        <w:rPr>
          <w:color w:val="000000"/>
          <w:lang w:val="en-GB"/>
        </w:rPr>
      </w:pPr>
      <w:r>
        <w:rPr>
          <w:color w:val="000000"/>
          <w:lang w:val="en-GB"/>
        </w:rPr>
        <w:t xml:space="preserve">A final consideration regarding subject selection </w:t>
      </w:r>
      <w:r w:rsidR="00E51A43">
        <w:rPr>
          <w:color w:val="000000"/>
          <w:lang w:val="en-GB"/>
        </w:rPr>
        <w:t>concerns the decision</w:t>
      </w:r>
      <w:r>
        <w:rPr>
          <w:color w:val="000000"/>
          <w:lang w:val="en-GB"/>
        </w:rPr>
        <w:t xml:space="preserve"> </w:t>
      </w:r>
      <w:r w:rsidR="00665B81">
        <w:rPr>
          <w:color w:val="000000"/>
          <w:lang w:val="en-GB"/>
        </w:rPr>
        <w:t>to the</w:t>
      </w:r>
      <w:r w:rsidR="00874F7B">
        <w:rPr>
          <w:color w:val="000000"/>
          <w:lang w:val="en-GB"/>
        </w:rPr>
        <w:t xml:space="preserve"> select</w:t>
      </w:r>
      <w:r w:rsidR="005C0D49">
        <w:rPr>
          <w:color w:val="000000"/>
          <w:lang w:val="en-GB"/>
        </w:rPr>
        <w:t xml:space="preserve"> infants and children as</w:t>
      </w:r>
      <w:r w:rsidR="00665B81">
        <w:rPr>
          <w:color w:val="000000"/>
          <w:lang w:val="en-GB"/>
        </w:rPr>
        <w:t xml:space="preserve"> </w:t>
      </w:r>
      <w:r w:rsidR="00F901B4">
        <w:rPr>
          <w:color w:val="000000"/>
          <w:lang w:val="en-GB"/>
        </w:rPr>
        <w:t xml:space="preserve">the study population in all four clinical trials </w:t>
      </w:r>
      <w:r w:rsidR="00F901B4">
        <w:rPr>
          <w:color w:val="000000"/>
          <w:lang w:val="en-GB"/>
        </w:rPr>
        <w:fldChar w:fldCharType="begin"/>
      </w:r>
      <w:r w:rsidR="00F901B4">
        <w:rPr>
          <w:color w:val="000000"/>
          <w:lang w:val="en-GB"/>
        </w:rPr>
        <w:instrText xml:space="preserve"> ADDIN ZOTERO_ITEM CSL_CITATION {"citationID":"3SD5J8Ti","properties":{"formattedCitation":"(Chin et al. 1969; Fulginiti et al. 1969; Kim et al. 1969; Kapikian et al. 1969)","plainCitation":"(Chin et al. 1969; Fulginiti et al. 1969; Kim et al. 1969; Kapikian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F901B4">
        <w:rPr>
          <w:color w:val="000000"/>
          <w:lang w:val="en-GB"/>
        </w:rPr>
        <w:fldChar w:fldCharType="separate"/>
      </w:r>
      <w:r w:rsidR="00F901B4">
        <w:rPr>
          <w:noProof/>
          <w:color w:val="000000"/>
          <w:lang w:val="en-GB"/>
        </w:rPr>
        <w:t>(Chin et al. 1969; Fulginiti et al. 1969; Kim et al. 1969; Kapikian et al. 1969)</w:t>
      </w:r>
      <w:r w:rsidR="00F901B4">
        <w:rPr>
          <w:color w:val="000000"/>
          <w:lang w:val="en-GB"/>
        </w:rPr>
        <w:fldChar w:fldCharType="end"/>
      </w:r>
      <w:r w:rsidR="00F901B4">
        <w:rPr>
          <w:color w:val="000000"/>
          <w:lang w:val="en-GB"/>
        </w:rPr>
        <w:t xml:space="preserve">. This study population can be considered a vulnerable group. According to the principle of fair selection, participants most likely to benefit from an intervention should be included, provided that risks and burdens are appropriately minimized </w:t>
      </w:r>
      <w:r w:rsidR="00F901B4">
        <w:rPr>
          <w:color w:val="000000"/>
          <w:lang w:val="en-GB"/>
        </w:rPr>
        <w:fldChar w:fldCharType="begin"/>
      </w:r>
      <w:r w:rsidR="00F901B4">
        <w:rPr>
          <w:color w:val="000000"/>
          <w:lang w:val="en-GB"/>
        </w:rPr>
        <w:instrText xml:space="preserve"> ADDIN ZOTERO_ITEM CSL_CITATION {"citationID":"gIAShIlv","properties":{"formattedCitation":"(Emanuel,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F901B4">
        <w:rPr>
          <w:color w:val="000000"/>
          <w:lang w:val="en-GB"/>
        </w:rPr>
        <w:fldChar w:fldCharType="separate"/>
      </w:r>
      <w:r w:rsidR="00F901B4">
        <w:rPr>
          <w:noProof/>
          <w:color w:val="000000"/>
          <w:lang w:val="en-GB"/>
        </w:rPr>
        <w:t>(Emanuel, Wendler, and Grady 2000)</w:t>
      </w:r>
      <w:r w:rsidR="00F901B4">
        <w:rPr>
          <w:color w:val="000000"/>
          <w:lang w:val="en-GB"/>
        </w:rPr>
        <w:fldChar w:fldCharType="end"/>
      </w:r>
      <w:r w:rsidR="00F901B4">
        <w:rPr>
          <w:color w:val="000000"/>
          <w:lang w:val="en-GB"/>
        </w:rPr>
        <w:t>. Since</w:t>
      </w:r>
      <w:r w:rsidR="00F901B4" w:rsidRPr="00945F59">
        <w:rPr>
          <w:color w:val="000000"/>
          <w:lang w:val="en-GB"/>
        </w:rPr>
        <w:t xml:space="preserve"> RSV is a major health threat to </w:t>
      </w:r>
      <w:r w:rsidR="00F901B4">
        <w:rPr>
          <w:color w:val="000000"/>
          <w:lang w:val="en-GB"/>
        </w:rPr>
        <w:t>infants and young children</w:t>
      </w:r>
      <w:r w:rsidR="00F901B4" w:rsidRPr="00945F59">
        <w:rPr>
          <w:color w:val="000000"/>
          <w:lang w:val="en-GB"/>
        </w:rPr>
        <w:t xml:space="preserve">, and the vaccine </w:t>
      </w:r>
      <w:r w:rsidR="00F901B4">
        <w:rPr>
          <w:color w:val="000000"/>
          <w:lang w:val="en-GB"/>
        </w:rPr>
        <w:t>was</w:t>
      </w:r>
      <w:r w:rsidR="00F901B4" w:rsidRPr="00945F59">
        <w:rPr>
          <w:color w:val="000000"/>
          <w:lang w:val="en-GB"/>
        </w:rPr>
        <w:t xml:space="preserve"> specifically de</w:t>
      </w:r>
      <w:r w:rsidR="00F901B4">
        <w:rPr>
          <w:color w:val="000000"/>
          <w:lang w:val="en-GB"/>
        </w:rPr>
        <w:t>veloped</w:t>
      </w:r>
      <w:r w:rsidR="00F901B4" w:rsidRPr="00945F59">
        <w:rPr>
          <w:color w:val="000000"/>
          <w:lang w:val="en-GB"/>
        </w:rPr>
        <w:t xml:space="preserve"> for their protection, th</w:t>
      </w:r>
      <w:r w:rsidR="00F901B4">
        <w:rPr>
          <w:color w:val="000000"/>
          <w:lang w:val="en-GB"/>
        </w:rPr>
        <w:t>e inclusion of this population can be ethically justified. Moreover, the vaccine had already undergone safety testing in adults and several groups of children</w:t>
      </w:r>
      <w:r w:rsidR="0092660E">
        <w:rPr>
          <w:color w:val="000000"/>
          <w:lang w:val="en-GB"/>
        </w:rPr>
        <w:t>. This</w:t>
      </w:r>
      <w:r w:rsidR="00F901B4">
        <w:rPr>
          <w:color w:val="000000"/>
          <w:lang w:val="en-GB"/>
        </w:rPr>
        <w:t xml:space="preserve"> further support</w:t>
      </w:r>
      <w:r w:rsidR="0092660E">
        <w:rPr>
          <w:color w:val="000000"/>
          <w:lang w:val="en-GB"/>
        </w:rPr>
        <w:t>ed</w:t>
      </w:r>
      <w:r w:rsidR="00F901B4">
        <w:rPr>
          <w:color w:val="000000"/>
          <w:lang w:val="en-GB"/>
        </w:rPr>
        <w:t xml:space="preserve"> the</w:t>
      </w:r>
      <w:r w:rsidR="002141C6">
        <w:rPr>
          <w:color w:val="000000"/>
          <w:lang w:val="en-GB"/>
        </w:rPr>
        <w:t xml:space="preserve"> decision</w:t>
      </w:r>
      <w:r w:rsidR="00F901B4">
        <w:rPr>
          <w:color w:val="000000"/>
          <w:lang w:val="en-GB"/>
        </w:rPr>
        <w:t xml:space="preserve"> </w:t>
      </w:r>
      <w:r w:rsidR="002141C6">
        <w:rPr>
          <w:color w:val="000000"/>
          <w:lang w:val="en-GB"/>
        </w:rPr>
        <w:t xml:space="preserve">to </w:t>
      </w:r>
      <w:r w:rsidR="00600CA6">
        <w:rPr>
          <w:color w:val="000000"/>
          <w:lang w:val="en-GB"/>
        </w:rPr>
        <w:t>enrol</w:t>
      </w:r>
      <w:r w:rsidR="00F901B4">
        <w:rPr>
          <w:color w:val="000000"/>
          <w:lang w:val="en-GB"/>
        </w:rPr>
        <w:t xml:space="preserve"> infants and children</w:t>
      </w:r>
      <w:r w:rsidR="00600CA6">
        <w:rPr>
          <w:color w:val="000000"/>
          <w:lang w:val="en-GB"/>
        </w:rPr>
        <w:t xml:space="preserve"> in the trials</w:t>
      </w:r>
      <w:r w:rsidR="00F901B4">
        <w:rPr>
          <w:color w:val="000000"/>
          <w:lang w:val="en-GB"/>
        </w:rPr>
        <w:t xml:space="preserve">. </w:t>
      </w:r>
    </w:p>
    <w:p w14:paraId="57F52BB9" w14:textId="77777777" w:rsidR="00A45B85" w:rsidRDefault="00A45B85" w:rsidP="00A45B85">
      <w:pPr>
        <w:rPr>
          <w:lang w:val="en-GB"/>
        </w:rPr>
      </w:pPr>
    </w:p>
    <w:p w14:paraId="1E6D0684" w14:textId="01C1D90C" w:rsidR="00F10F65" w:rsidRPr="00A45B85" w:rsidRDefault="00644045" w:rsidP="00A45B85">
      <w:pPr>
        <w:pStyle w:val="Kop3"/>
        <w:rPr>
          <w:b/>
          <w:bCs/>
          <w:sz w:val="24"/>
          <w:szCs w:val="24"/>
          <w:lang w:val="en-GB"/>
        </w:rPr>
      </w:pPr>
      <w:r w:rsidRPr="00F34AB1">
        <w:rPr>
          <w:b/>
          <w:bCs/>
          <w:sz w:val="24"/>
          <w:szCs w:val="24"/>
          <w:lang w:val="en-GB"/>
        </w:rPr>
        <w:t>Favorable r</w:t>
      </w:r>
      <w:r w:rsidR="00F10F65" w:rsidRPr="00F34AB1">
        <w:rPr>
          <w:b/>
          <w:bCs/>
          <w:sz w:val="24"/>
          <w:szCs w:val="24"/>
          <w:lang w:val="en-GB"/>
        </w:rPr>
        <w:t>isk</w:t>
      </w:r>
      <w:r w:rsidR="00046767" w:rsidRPr="00F34AB1">
        <w:rPr>
          <w:b/>
          <w:bCs/>
          <w:sz w:val="24"/>
          <w:szCs w:val="24"/>
          <w:lang w:val="en-GB"/>
        </w:rPr>
        <w:t>-</w:t>
      </w:r>
      <w:r w:rsidR="00F10F65" w:rsidRPr="00F34AB1">
        <w:rPr>
          <w:b/>
          <w:bCs/>
          <w:sz w:val="24"/>
          <w:szCs w:val="24"/>
          <w:lang w:val="en-GB"/>
        </w:rPr>
        <w:t>benefit ratio</w:t>
      </w:r>
    </w:p>
    <w:p w14:paraId="04B35D8D" w14:textId="31963AC0" w:rsidR="009C6FD7" w:rsidRDefault="00D92BFF" w:rsidP="00F71ABC">
      <w:pPr>
        <w:rPr>
          <w:lang w:val="en-GB"/>
        </w:rPr>
      </w:pPr>
      <w:r>
        <w:rPr>
          <w:lang w:val="en-GB"/>
        </w:rPr>
        <w:t>While the selection of participan</w:t>
      </w:r>
      <w:r w:rsidR="00B97ACE">
        <w:rPr>
          <w:lang w:val="en-GB"/>
        </w:rPr>
        <w:t xml:space="preserve">ts raises concerns, an equally important ethical question is whether the risks involved in the clinical trials were justified by the potential benefits. </w:t>
      </w:r>
      <w:r w:rsidR="00487184">
        <w:rPr>
          <w:lang w:val="en-GB"/>
        </w:rPr>
        <w:t xml:space="preserve">The </w:t>
      </w:r>
      <w:r w:rsidR="006738C9">
        <w:rPr>
          <w:lang w:val="en-GB"/>
        </w:rPr>
        <w:t>expected</w:t>
      </w:r>
      <w:r w:rsidR="00487184">
        <w:rPr>
          <w:lang w:val="en-GB"/>
        </w:rPr>
        <w:t xml:space="preserve"> benefit of the RSV Lot-100 vaccine </w:t>
      </w:r>
      <w:r w:rsidR="00C23694">
        <w:rPr>
          <w:lang w:val="en-GB"/>
        </w:rPr>
        <w:t>was protection</w:t>
      </w:r>
      <w:r w:rsidR="009C6FD7">
        <w:rPr>
          <w:lang w:val="en-GB"/>
        </w:rPr>
        <w:t xml:space="preserve"> against a </w:t>
      </w:r>
      <w:r w:rsidR="00EA5316">
        <w:rPr>
          <w:lang w:val="en-GB"/>
        </w:rPr>
        <w:t>highly dangerous and potentially fatal respiratory virus</w:t>
      </w:r>
      <w:r w:rsidR="007E4D38">
        <w:rPr>
          <w:lang w:val="en-GB"/>
        </w:rPr>
        <w:t>, especially</w:t>
      </w:r>
      <w:r w:rsidR="00716ECE">
        <w:rPr>
          <w:lang w:val="en-GB"/>
        </w:rPr>
        <w:t xml:space="preserve"> for infants and young children. During the 1960s, no licensed vaccine for RSV existed, so if effective, the potential benefit of Lot-100 would have been substantial.</w:t>
      </w:r>
    </w:p>
    <w:p w14:paraId="7D6E6225" w14:textId="77777777" w:rsidR="0065367B" w:rsidRDefault="0065367B" w:rsidP="00F71ABC">
      <w:pPr>
        <w:rPr>
          <w:lang w:val="en-GB"/>
        </w:rPr>
      </w:pPr>
    </w:p>
    <w:p w14:paraId="6560AB7E" w14:textId="0827D311" w:rsidR="00E800FE" w:rsidRDefault="0065367B" w:rsidP="00E800FE">
      <w:pPr>
        <w:rPr>
          <w:lang w:val="en-GB"/>
        </w:rPr>
      </w:pPr>
      <w:r>
        <w:rPr>
          <w:lang w:val="en-GB"/>
        </w:rPr>
        <w:t>The trials referenced</w:t>
      </w:r>
      <w:r w:rsidR="009D0410">
        <w:rPr>
          <w:lang w:val="en-GB"/>
        </w:rPr>
        <w:t xml:space="preserve"> promising</w:t>
      </w:r>
      <w:r>
        <w:rPr>
          <w:lang w:val="en-GB"/>
        </w:rPr>
        <w:t xml:space="preserve"> </w:t>
      </w:r>
      <w:r w:rsidR="0080686B">
        <w:rPr>
          <w:lang w:val="en-GB"/>
        </w:rPr>
        <w:t>pre</w:t>
      </w:r>
      <w:r w:rsidR="00C23ED9">
        <w:rPr>
          <w:lang w:val="en-GB"/>
        </w:rPr>
        <w:t>clinical</w:t>
      </w:r>
      <w:r>
        <w:rPr>
          <w:lang w:val="en-GB"/>
        </w:rPr>
        <w:t xml:space="preserve"> safety </w:t>
      </w:r>
      <w:r w:rsidR="0080686B">
        <w:rPr>
          <w:lang w:val="en-GB"/>
        </w:rPr>
        <w:t>studies, as well as early clinical testing</w:t>
      </w:r>
      <w:r w:rsidR="00646F83">
        <w:rPr>
          <w:lang w:val="en-GB"/>
        </w:rPr>
        <w:t xml:space="preserve"> of Lot-100</w:t>
      </w:r>
      <w:r>
        <w:rPr>
          <w:lang w:val="en-GB"/>
        </w:rPr>
        <w:t xml:space="preserve"> in adults and various groups of children</w:t>
      </w:r>
      <w:r w:rsidR="001553CB">
        <w:rPr>
          <w:lang w:val="en-GB"/>
        </w:rPr>
        <w:t xml:space="preserve">. This </w:t>
      </w:r>
      <w:r>
        <w:rPr>
          <w:lang w:val="en-GB"/>
        </w:rPr>
        <w:t xml:space="preserve">likely contributed to </w:t>
      </w:r>
      <w:r w:rsidR="00E051A1">
        <w:rPr>
          <w:lang w:val="en-GB"/>
        </w:rPr>
        <w:t>the</w:t>
      </w:r>
      <w:r>
        <w:rPr>
          <w:lang w:val="en-GB"/>
        </w:rPr>
        <w:t xml:space="preserve"> perception that the vaccine posed minimal risk.</w:t>
      </w:r>
      <w:r w:rsidR="00D038D4">
        <w:rPr>
          <w:lang w:val="en-GB"/>
        </w:rPr>
        <w:t xml:space="preserve"> </w:t>
      </w:r>
      <w:r w:rsidR="00806269">
        <w:rPr>
          <w:color w:val="000000"/>
          <w:lang w:val="en-GB"/>
        </w:rPr>
        <w:t>Since</w:t>
      </w:r>
      <w:r w:rsidR="00D038D4" w:rsidRPr="00C42499">
        <w:rPr>
          <w:color w:val="000000"/>
          <w:lang w:val="en-GB"/>
        </w:rPr>
        <w:t xml:space="preserve"> infants and young children were also the group most likely to benefit from an effective vaccine, and the expected risks </w:t>
      </w:r>
      <w:r w:rsidR="00DD27A7">
        <w:rPr>
          <w:color w:val="000000"/>
          <w:lang w:val="en-GB"/>
        </w:rPr>
        <w:t>appeared</w:t>
      </w:r>
      <w:r w:rsidR="00D038D4" w:rsidRPr="00C42499">
        <w:rPr>
          <w:color w:val="000000"/>
          <w:lang w:val="en-GB"/>
        </w:rPr>
        <w:t xml:space="preserve"> low, it was ethically understandable that they were selected for participation. From the perspective of researchers at the time, the risk-benefit ratio appeared favorable for this population.</w:t>
      </w:r>
      <w:r w:rsidR="00C42499">
        <w:rPr>
          <w:lang w:val="en-GB"/>
        </w:rPr>
        <w:t xml:space="preserve"> </w:t>
      </w:r>
      <w:r>
        <w:rPr>
          <w:lang w:val="en-GB"/>
        </w:rPr>
        <w:t xml:space="preserve">However, the protective efficacy of the vaccine </w:t>
      </w:r>
      <w:r w:rsidR="00D038D4">
        <w:rPr>
          <w:lang w:val="en-GB"/>
        </w:rPr>
        <w:t>following</w:t>
      </w:r>
      <w:r>
        <w:rPr>
          <w:lang w:val="en-GB"/>
        </w:rPr>
        <w:t xml:space="preserve"> natural</w:t>
      </w:r>
      <w:r w:rsidR="00CB3729">
        <w:rPr>
          <w:lang w:val="en-GB"/>
        </w:rPr>
        <w:t xml:space="preserve"> RSV</w:t>
      </w:r>
      <w:r>
        <w:rPr>
          <w:lang w:val="en-GB"/>
        </w:rPr>
        <w:t xml:space="preserve"> infection had not been tested </w:t>
      </w:r>
      <w:r w:rsidR="00EF7B66">
        <w:rPr>
          <w:lang w:val="en-GB"/>
        </w:rPr>
        <w:t>before</w:t>
      </w:r>
      <w:r w:rsidR="00D74C42">
        <w:rPr>
          <w:lang w:val="en-GB"/>
        </w:rPr>
        <w:t xml:space="preserve"> clinical use. </w:t>
      </w:r>
    </w:p>
    <w:p w14:paraId="7852B793" w14:textId="77777777" w:rsidR="00537272" w:rsidRDefault="00537272" w:rsidP="00E800FE">
      <w:pPr>
        <w:rPr>
          <w:lang w:val="en-GB"/>
        </w:rPr>
      </w:pPr>
    </w:p>
    <w:p w14:paraId="65EC4225" w14:textId="39B2D5B5" w:rsidR="006F125D" w:rsidRDefault="00E800FE" w:rsidP="00F71ABC">
      <w:pPr>
        <w:rPr>
          <w:lang w:val="en-GB"/>
        </w:rPr>
      </w:pPr>
      <w:r>
        <w:rPr>
          <w:lang w:val="en-GB"/>
        </w:rPr>
        <w:t xml:space="preserve">This gap in testing left some uncertainty about how the vaccine would perform once recipients were exposed to the virus. </w:t>
      </w:r>
      <w:r w:rsidR="00EC6232">
        <w:rPr>
          <w:lang w:val="en-GB"/>
        </w:rPr>
        <w:t>Notably</w:t>
      </w:r>
      <w:r w:rsidR="00A66CE1">
        <w:rPr>
          <w:lang w:val="en-GB"/>
        </w:rPr>
        <w:t>,</w:t>
      </w:r>
      <w:r w:rsidR="00EC6232">
        <w:rPr>
          <w:lang w:val="en-GB"/>
        </w:rPr>
        <w:t xml:space="preserve"> an earlier</w:t>
      </w:r>
      <w:r w:rsidR="0023753A">
        <w:rPr>
          <w:lang w:val="en-GB"/>
        </w:rPr>
        <w:t xml:space="preserve"> </w:t>
      </w:r>
      <w:r w:rsidR="00D309E5">
        <w:rPr>
          <w:lang w:val="en-GB"/>
        </w:rPr>
        <w:t>study</w:t>
      </w:r>
      <w:r w:rsidR="007606A7">
        <w:rPr>
          <w:lang w:val="en-GB"/>
        </w:rPr>
        <w:t xml:space="preserve"> had tested the same vaccine</w:t>
      </w:r>
      <w:r w:rsidR="00DE589F">
        <w:rPr>
          <w:lang w:val="en-GB"/>
        </w:rPr>
        <w:t>, though at a lower concentration, in</w:t>
      </w:r>
      <w:r w:rsidR="00EF4652">
        <w:rPr>
          <w:lang w:val="en-GB"/>
        </w:rPr>
        <w:t xml:space="preserve"> a group of</w:t>
      </w:r>
      <w:r w:rsidR="00DE589F">
        <w:rPr>
          <w:lang w:val="en-GB"/>
        </w:rPr>
        <w:t xml:space="preserve"> infants</w:t>
      </w:r>
      <w:r w:rsidR="00394307">
        <w:rPr>
          <w:lang w:val="en-GB"/>
        </w:rPr>
        <w:t xml:space="preserve">. </w:t>
      </w:r>
      <w:r w:rsidR="00EF4652">
        <w:rPr>
          <w:lang w:val="en-GB"/>
        </w:rPr>
        <w:t xml:space="preserve">That study concluded the vaccine was completely </w:t>
      </w:r>
      <w:r w:rsidR="00955AE3">
        <w:rPr>
          <w:lang w:val="en-GB"/>
        </w:rPr>
        <w:t>ineffective in preventing illness or infection</w:t>
      </w:r>
      <w:r w:rsidR="002C5AE0">
        <w:rPr>
          <w:lang w:val="en-GB"/>
        </w:rPr>
        <w:t>, citing</w:t>
      </w:r>
      <w:r w:rsidR="00955AE3">
        <w:rPr>
          <w:lang w:val="en-GB"/>
        </w:rPr>
        <w:t xml:space="preserve"> insufficient antigenic</w:t>
      </w:r>
      <w:r w:rsidR="002C5AE0">
        <w:rPr>
          <w:lang w:val="en-GB"/>
        </w:rPr>
        <w:t>ity</w:t>
      </w:r>
      <w:r w:rsidR="00955AE3">
        <w:rPr>
          <w:lang w:val="en-GB"/>
        </w:rPr>
        <w:t xml:space="preserve"> and </w:t>
      </w:r>
      <w:r w:rsidR="002C5AE0">
        <w:rPr>
          <w:lang w:val="en-GB"/>
        </w:rPr>
        <w:t>unusually</w:t>
      </w:r>
      <w:r w:rsidR="008D5AAD">
        <w:rPr>
          <w:lang w:val="en-GB"/>
        </w:rPr>
        <w:t xml:space="preserve"> high</w:t>
      </w:r>
      <w:r w:rsidR="002C5AE0">
        <w:rPr>
          <w:lang w:val="en-GB"/>
        </w:rPr>
        <w:t xml:space="preserve"> rates</w:t>
      </w:r>
      <w:r w:rsidR="008D5AAD">
        <w:rPr>
          <w:lang w:val="en-GB"/>
        </w:rPr>
        <w:t xml:space="preserve"> of illness </w:t>
      </w:r>
      <w:r w:rsidR="000762C5">
        <w:rPr>
          <w:lang w:val="en-GB"/>
        </w:rPr>
        <w:t>after natural infection</w:t>
      </w:r>
      <w:r w:rsidR="00394307">
        <w:rPr>
          <w:lang w:val="en-GB"/>
        </w:rPr>
        <w:t xml:space="preserve"> </w:t>
      </w:r>
      <w:r w:rsidR="00394307">
        <w:rPr>
          <w:lang w:val="en-GB"/>
        </w:rPr>
        <w:fldChar w:fldCharType="begin"/>
      </w:r>
      <w:r w:rsidR="00B372C0">
        <w:rPr>
          <w:lang w:val="en-GB"/>
        </w:rPr>
        <w:instrText xml:space="preserve"> ADDIN ZOTERO_ITEM CSL_CITATION {"citationID":"bTnwvagk","properties":{"formattedCitation":"(Kim et al. 1969)","plainCitation":"(Kim et al. 1969)","noteIndex":0},"citationItems":[{"id":2989,"uris":["http://zotero.org/users/16106438/items/A887JP2K"],"itemData":{"id":2989,"type":"article-journal","container-title":"American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394307">
        <w:rPr>
          <w:lang w:val="en-GB"/>
        </w:rPr>
        <w:fldChar w:fldCharType="separate"/>
      </w:r>
      <w:r w:rsidR="00B372C0">
        <w:rPr>
          <w:noProof/>
          <w:lang w:val="en-GB"/>
        </w:rPr>
        <w:t>(Kim et al. 1969)</w:t>
      </w:r>
      <w:r w:rsidR="00394307">
        <w:rPr>
          <w:lang w:val="en-GB"/>
        </w:rPr>
        <w:fldChar w:fldCharType="end"/>
      </w:r>
      <w:r w:rsidR="004C7BED">
        <w:rPr>
          <w:lang w:val="en-GB"/>
        </w:rPr>
        <w:t xml:space="preserve">. While the </w:t>
      </w:r>
      <w:r w:rsidR="00E95697">
        <w:rPr>
          <w:lang w:val="en-GB"/>
        </w:rPr>
        <w:t xml:space="preserve">lower </w:t>
      </w:r>
      <w:r w:rsidR="004C7BED">
        <w:rPr>
          <w:lang w:val="en-GB"/>
        </w:rPr>
        <w:t xml:space="preserve">concentration </w:t>
      </w:r>
      <w:r w:rsidR="00486B56">
        <w:rPr>
          <w:lang w:val="en-GB"/>
        </w:rPr>
        <w:t xml:space="preserve">and the lack of a control group </w:t>
      </w:r>
      <w:r w:rsidR="004C7BED">
        <w:rPr>
          <w:lang w:val="en-GB"/>
        </w:rPr>
        <w:t>may have led researchers to dis</w:t>
      </w:r>
      <w:r w:rsidR="006F125D">
        <w:rPr>
          <w:lang w:val="en-GB"/>
        </w:rPr>
        <w:t>miss</w:t>
      </w:r>
      <w:r w:rsidR="004C7BED">
        <w:rPr>
          <w:lang w:val="en-GB"/>
        </w:rPr>
        <w:t xml:space="preserve"> the relevance of this earlier trial, its findings still raise concerns</w:t>
      </w:r>
      <w:r w:rsidR="00B367DB">
        <w:rPr>
          <w:lang w:val="en-GB"/>
        </w:rPr>
        <w:t>. These concerns are</w:t>
      </w:r>
      <w:r w:rsidR="004C7BED">
        <w:rPr>
          <w:lang w:val="en-GB"/>
        </w:rPr>
        <w:t xml:space="preserve"> about whether the available evidence </w:t>
      </w:r>
      <w:r w:rsidR="000C484D">
        <w:rPr>
          <w:lang w:val="en-GB"/>
        </w:rPr>
        <w:t xml:space="preserve">was </w:t>
      </w:r>
      <w:r w:rsidR="00F34AB1">
        <w:rPr>
          <w:lang w:val="en-GB"/>
        </w:rPr>
        <w:t xml:space="preserve">sufficient to </w:t>
      </w:r>
      <w:r w:rsidR="004C7BED">
        <w:rPr>
          <w:lang w:val="en-GB"/>
        </w:rPr>
        <w:t>justif</w:t>
      </w:r>
      <w:r w:rsidR="00F34AB1">
        <w:rPr>
          <w:lang w:val="en-GB"/>
        </w:rPr>
        <w:t>y</w:t>
      </w:r>
      <w:r w:rsidR="004C7BED">
        <w:rPr>
          <w:lang w:val="en-GB"/>
        </w:rPr>
        <w:t xml:space="preserve"> proceeding with the later trials.</w:t>
      </w:r>
      <w:r w:rsidR="00825F56">
        <w:rPr>
          <w:lang w:val="en-GB"/>
        </w:rPr>
        <w:t xml:space="preserve"> </w:t>
      </w:r>
    </w:p>
    <w:p w14:paraId="604858EF" w14:textId="77777777" w:rsidR="006F125D" w:rsidRDefault="006F125D" w:rsidP="00F71ABC">
      <w:pPr>
        <w:rPr>
          <w:lang w:val="en-GB"/>
        </w:rPr>
      </w:pPr>
    </w:p>
    <w:p w14:paraId="59A7F840" w14:textId="5573F176" w:rsidR="00551DA2" w:rsidRPr="00B10E17" w:rsidRDefault="004C047B" w:rsidP="00F71ABC">
      <w:pPr>
        <w:rPr>
          <w:color w:val="000000" w:themeColor="text1"/>
          <w:lang w:val="en-GB"/>
        </w:rPr>
      </w:pPr>
      <w:r>
        <w:rPr>
          <w:lang w:val="en-GB"/>
        </w:rPr>
        <w:t>In retrospect</w:t>
      </w:r>
      <w:r w:rsidR="00557166">
        <w:rPr>
          <w:lang w:val="en-GB"/>
        </w:rPr>
        <w:t>, the risk-benefit ratio was</w:t>
      </w:r>
      <w:r w:rsidR="00A54C91">
        <w:rPr>
          <w:lang w:val="en-GB"/>
        </w:rPr>
        <w:t xml:space="preserve"> clearly </w:t>
      </w:r>
      <w:r w:rsidR="006A7113">
        <w:rPr>
          <w:lang w:val="en-GB"/>
        </w:rPr>
        <w:t>unfavorable</w:t>
      </w:r>
      <w:r w:rsidR="00A54C91">
        <w:rPr>
          <w:lang w:val="en-GB"/>
        </w:rPr>
        <w:t>. The vaccine not only failed to prote</w:t>
      </w:r>
      <w:r w:rsidR="005C029F">
        <w:rPr>
          <w:lang w:val="en-GB"/>
        </w:rPr>
        <w:t xml:space="preserve">ct but also </w:t>
      </w:r>
      <w:r w:rsidR="00D85606">
        <w:rPr>
          <w:lang w:val="en-GB"/>
        </w:rPr>
        <w:t>triggered</w:t>
      </w:r>
      <w:r w:rsidR="005C029F">
        <w:rPr>
          <w:lang w:val="en-GB"/>
        </w:rPr>
        <w:t xml:space="preserve"> </w:t>
      </w:r>
      <w:r w:rsidR="006137BB">
        <w:rPr>
          <w:lang w:val="en-GB"/>
        </w:rPr>
        <w:t xml:space="preserve">an altered and exaggerated clinical response </w:t>
      </w:r>
      <w:r w:rsidR="002D2DEF">
        <w:rPr>
          <w:lang w:val="en-GB"/>
        </w:rPr>
        <w:t>to</w:t>
      </w:r>
      <w:r w:rsidR="006137BB">
        <w:rPr>
          <w:lang w:val="en-GB"/>
        </w:rPr>
        <w:t xml:space="preserve"> RSV infection</w:t>
      </w:r>
      <w:r w:rsidR="006A7113">
        <w:rPr>
          <w:lang w:val="en-GB"/>
        </w:rPr>
        <w:t xml:space="preserve">, </w:t>
      </w:r>
      <w:r w:rsidR="00750412">
        <w:rPr>
          <w:lang w:val="en-GB"/>
        </w:rPr>
        <w:t xml:space="preserve">leading to </w:t>
      </w:r>
      <w:r w:rsidR="00463F39">
        <w:rPr>
          <w:lang w:val="en-GB"/>
        </w:rPr>
        <w:t>numerous</w:t>
      </w:r>
      <w:r w:rsidR="00750412">
        <w:rPr>
          <w:lang w:val="en-GB"/>
        </w:rPr>
        <w:t xml:space="preserve"> hospitalizations and the dea</w:t>
      </w:r>
      <w:r w:rsidR="00463F39">
        <w:rPr>
          <w:lang w:val="en-GB"/>
        </w:rPr>
        <w:t>th</w:t>
      </w:r>
      <w:r w:rsidR="00750412">
        <w:rPr>
          <w:lang w:val="en-GB"/>
        </w:rPr>
        <w:t xml:space="preserve"> of two participants. </w:t>
      </w:r>
      <w:r w:rsidR="004E072C" w:rsidRPr="004E072C">
        <w:rPr>
          <w:color w:val="000000" w:themeColor="text1"/>
          <w:lang w:val="en-GB"/>
        </w:rPr>
        <w:t>However, this</w:t>
      </w:r>
      <w:r w:rsidR="004E072C">
        <w:rPr>
          <w:color w:val="000000" w:themeColor="text1"/>
          <w:lang w:val="en-GB"/>
        </w:rPr>
        <w:t xml:space="preserve"> outcome was unexpected at the time. Given the limited biological understanding</w:t>
      </w:r>
      <w:r w:rsidR="0011399A">
        <w:rPr>
          <w:color w:val="000000" w:themeColor="text1"/>
          <w:lang w:val="en-GB"/>
        </w:rPr>
        <w:t xml:space="preserve">, the </w:t>
      </w:r>
      <w:r w:rsidR="00C703EB">
        <w:rPr>
          <w:color w:val="000000" w:themeColor="text1"/>
          <w:lang w:val="en-GB"/>
        </w:rPr>
        <w:t>promising preclinical safety tests</w:t>
      </w:r>
      <w:r w:rsidR="009A6529">
        <w:rPr>
          <w:color w:val="000000" w:themeColor="text1"/>
          <w:lang w:val="en-GB"/>
        </w:rPr>
        <w:t xml:space="preserve"> </w:t>
      </w:r>
      <w:r w:rsidR="00021F80">
        <w:rPr>
          <w:color w:val="000000" w:themeColor="text1"/>
          <w:lang w:val="en-GB"/>
        </w:rPr>
        <w:t>and early clinical tests</w:t>
      </w:r>
      <w:r w:rsidR="00A72D48">
        <w:rPr>
          <w:color w:val="000000" w:themeColor="text1"/>
          <w:lang w:val="en-GB"/>
        </w:rPr>
        <w:t>,</w:t>
      </w:r>
      <w:r w:rsidR="004E072C">
        <w:rPr>
          <w:color w:val="000000" w:themeColor="text1"/>
          <w:lang w:val="en-GB"/>
        </w:rPr>
        <w:t xml:space="preserve"> and the success of other inactivated viral vaccines</w:t>
      </w:r>
      <w:r w:rsidR="00CC53B8">
        <w:rPr>
          <w:color w:val="000000" w:themeColor="text1"/>
          <w:lang w:val="en-GB"/>
        </w:rPr>
        <w:t xml:space="preserve"> such as polio, researchers</w:t>
      </w:r>
      <w:r w:rsidR="008E5E51">
        <w:rPr>
          <w:color w:val="000000" w:themeColor="text1"/>
          <w:lang w:val="en-GB"/>
        </w:rPr>
        <w:t xml:space="preserve"> </w:t>
      </w:r>
      <w:r w:rsidR="00CC53B8">
        <w:rPr>
          <w:color w:val="000000" w:themeColor="text1"/>
          <w:lang w:val="en-GB"/>
        </w:rPr>
        <w:t xml:space="preserve">may have reasonably believed that </w:t>
      </w:r>
      <w:r w:rsidR="003601E6">
        <w:rPr>
          <w:color w:val="000000" w:themeColor="text1"/>
          <w:lang w:val="en-GB"/>
        </w:rPr>
        <w:t xml:space="preserve">it would be both safe and effective. </w:t>
      </w:r>
      <w:r w:rsidR="00CC53B8">
        <w:rPr>
          <w:color w:val="000000" w:themeColor="text1"/>
          <w:lang w:val="en-GB"/>
        </w:rPr>
        <w:t>From this perspective, this initial risk-benefit assessment might have seemed favorable, even though it ultimately was not.</w:t>
      </w:r>
      <w:r w:rsidR="00C31100">
        <w:rPr>
          <w:color w:val="000000" w:themeColor="text1"/>
          <w:lang w:val="en-GB"/>
        </w:rPr>
        <w:t xml:space="preserve"> </w:t>
      </w:r>
      <w:r w:rsidR="00093960">
        <w:rPr>
          <w:color w:val="000000" w:themeColor="text1"/>
          <w:lang w:val="en-GB"/>
        </w:rPr>
        <w:t>Considering</w:t>
      </w:r>
      <w:r w:rsidR="00C31100">
        <w:rPr>
          <w:color w:val="000000" w:themeColor="text1"/>
          <w:lang w:val="en-GB"/>
        </w:rPr>
        <w:t xml:space="preserve"> the earlier low-dose study</w:t>
      </w:r>
      <w:r w:rsidR="0012234E">
        <w:rPr>
          <w:color w:val="000000" w:themeColor="text1"/>
          <w:lang w:val="en-GB"/>
        </w:rPr>
        <w:t>, which was the only indication of how the vaccine performed following natural RSV infection</w:t>
      </w:r>
      <w:r w:rsidR="00DF4730">
        <w:rPr>
          <w:color w:val="000000" w:themeColor="text1"/>
          <w:lang w:val="en-GB"/>
        </w:rPr>
        <w:t xml:space="preserve">, </w:t>
      </w:r>
      <w:r w:rsidR="00C31100">
        <w:rPr>
          <w:color w:val="000000" w:themeColor="text1"/>
          <w:lang w:val="en-GB"/>
        </w:rPr>
        <w:t>it is worth questioning whether more caution could have been taken before proceeding.</w:t>
      </w:r>
    </w:p>
    <w:p w14:paraId="39AE7E39" w14:textId="77777777" w:rsidR="00551DA2" w:rsidRDefault="00551DA2" w:rsidP="00F71ABC">
      <w:pPr>
        <w:rPr>
          <w:lang w:val="en-GB"/>
        </w:rPr>
      </w:pPr>
    </w:p>
    <w:p w14:paraId="05F3F6BE" w14:textId="38476A3F" w:rsidR="005A2ACA" w:rsidRDefault="00CC53B8" w:rsidP="00F71ABC">
      <w:pPr>
        <w:rPr>
          <w:lang w:val="en-GB"/>
        </w:rPr>
      </w:pPr>
      <w:r>
        <w:rPr>
          <w:lang w:val="en-GB"/>
        </w:rPr>
        <w:t>Another ethical issue relates to the number</w:t>
      </w:r>
      <w:r w:rsidR="001B274B">
        <w:rPr>
          <w:lang w:val="en-GB"/>
        </w:rPr>
        <w:t xml:space="preserve"> of procedures carried out during the trials. While </w:t>
      </w:r>
      <w:r w:rsidR="000B0BFB">
        <w:rPr>
          <w:lang w:val="en-GB"/>
        </w:rPr>
        <w:t>regular</w:t>
      </w:r>
      <w:r w:rsidR="001B274B">
        <w:rPr>
          <w:lang w:val="en-GB"/>
        </w:rPr>
        <w:t xml:space="preserve"> monitoring is important to ensure </w:t>
      </w:r>
      <w:r w:rsidR="00B73980">
        <w:rPr>
          <w:lang w:val="en-GB"/>
        </w:rPr>
        <w:t xml:space="preserve">participant safety, </w:t>
      </w:r>
      <w:r w:rsidR="00847969">
        <w:rPr>
          <w:lang w:val="en-GB"/>
        </w:rPr>
        <w:t xml:space="preserve">the frequency of testing in some cases appears excessive and not strictly necessary for clinical care. </w:t>
      </w:r>
      <w:r w:rsidR="009B12A6">
        <w:rPr>
          <w:lang w:val="en-GB"/>
        </w:rPr>
        <w:t>For example,</w:t>
      </w:r>
      <w:r w:rsidR="0043593E">
        <w:rPr>
          <w:lang w:val="en-GB"/>
        </w:rPr>
        <w:t xml:space="preserve"> </w:t>
      </w:r>
      <w:r w:rsidR="00561D37">
        <w:rPr>
          <w:lang w:val="en-GB"/>
        </w:rPr>
        <w:t xml:space="preserve">infants and children underwent </w:t>
      </w:r>
      <w:r w:rsidR="0043593E">
        <w:rPr>
          <w:lang w:val="en-GB"/>
        </w:rPr>
        <w:t xml:space="preserve">throat swabs </w:t>
      </w:r>
      <w:r w:rsidR="00E24F8A">
        <w:rPr>
          <w:color w:val="000000"/>
          <w:lang w:val="en-GB"/>
        </w:rPr>
        <w:t>once or</w:t>
      </w:r>
      <w:r w:rsidR="00D817B1">
        <w:rPr>
          <w:color w:val="000000"/>
          <w:lang w:val="en-GB"/>
        </w:rPr>
        <w:t xml:space="preserve"> twice </w:t>
      </w:r>
      <w:r w:rsidR="00E24F8A">
        <w:rPr>
          <w:color w:val="000000"/>
          <w:lang w:val="en-GB"/>
        </w:rPr>
        <w:t>per week</w:t>
      </w:r>
      <w:r w:rsidR="00D817B1">
        <w:rPr>
          <w:color w:val="000000"/>
          <w:lang w:val="en-GB"/>
        </w:rPr>
        <w:t>, weekly anal swabs</w:t>
      </w:r>
      <w:r w:rsidR="00747CAC">
        <w:rPr>
          <w:color w:val="000000"/>
          <w:lang w:val="en-GB"/>
        </w:rPr>
        <w:t xml:space="preserve">, and in </w:t>
      </w:r>
      <w:r w:rsidR="00E24F8A">
        <w:rPr>
          <w:color w:val="000000"/>
          <w:lang w:val="en-GB"/>
        </w:rPr>
        <w:t>certain</w:t>
      </w:r>
      <w:r w:rsidR="00747CAC">
        <w:rPr>
          <w:color w:val="000000"/>
          <w:lang w:val="en-GB"/>
        </w:rPr>
        <w:t xml:space="preserve"> cases</w:t>
      </w:r>
      <w:r w:rsidR="00E24F8A">
        <w:rPr>
          <w:color w:val="000000"/>
          <w:lang w:val="en-GB"/>
        </w:rPr>
        <w:t>,</w:t>
      </w:r>
      <w:r w:rsidR="00747CAC">
        <w:rPr>
          <w:color w:val="000000"/>
          <w:lang w:val="en-GB"/>
        </w:rPr>
        <w:t xml:space="preserve"> seven or more blood samples. </w:t>
      </w:r>
      <w:r w:rsidR="004A78AE">
        <w:rPr>
          <w:color w:val="000000"/>
          <w:lang w:val="en-GB"/>
        </w:rPr>
        <w:t xml:space="preserve">For infants and children, this high number of procedures can be distressing </w:t>
      </w:r>
      <w:r w:rsidR="005057B1">
        <w:rPr>
          <w:color w:val="000000"/>
          <w:lang w:val="en-GB"/>
        </w:rPr>
        <w:t xml:space="preserve">and burdensome. </w:t>
      </w:r>
      <w:r w:rsidR="003E7434">
        <w:rPr>
          <w:lang w:val="en-GB"/>
        </w:rPr>
        <w:t xml:space="preserve">In vulnerable populations, researchers </w:t>
      </w:r>
      <w:r w:rsidR="005A2ACA">
        <w:rPr>
          <w:lang w:val="en-GB"/>
        </w:rPr>
        <w:t xml:space="preserve">have an ethical obligation to </w:t>
      </w:r>
      <w:r w:rsidR="003E7434">
        <w:rPr>
          <w:lang w:val="en-GB"/>
        </w:rPr>
        <w:t xml:space="preserve">minimize physical and psychological </w:t>
      </w:r>
      <w:r w:rsidR="005A2ACA">
        <w:rPr>
          <w:lang w:val="en-GB"/>
        </w:rPr>
        <w:t>discomfort</w:t>
      </w:r>
      <w:r w:rsidR="00B25A5C">
        <w:rPr>
          <w:lang w:val="en-GB"/>
        </w:rPr>
        <w:t xml:space="preserve"> by c</w:t>
      </w:r>
      <w:r w:rsidR="005A2ACA">
        <w:rPr>
          <w:lang w:val="en-GB"/>
        </w:rPr>
        <w:t xml:space="preserve">arefully evaluating </w:t>
      </w:r>
      <w:r w:rsidR="00072CC2">
        <w:rPr>
          <w:lang w:val="en-GB"/>
        </w:rPr>
        <w:t>whether</w:t>
      </w:r>
      <w:r w:rsidR="005A2ACA">
        <w:rPr>
          <w:lang w:val="en-GB"/>
        </w:rPr>
        <w:t xml:space="preserve"> each test is essential. While safety-related monitoring is justified, excessive testing that does not contribute directly</w:t>
      </w:r>
      <w:r w:rsidR="00072CC2">
        <w:rPr>
          <w:lang w:val="en-GB"/>
        </w:rPr>
        <w:t xml:space="preserve"> to clinical care or study outcomes should be avoided.</w:t>
      </w:r>
    </w:p>
    <w:p w14:paraId="2970EE47" w14:textId="77777777" w:rsidR="00E55CF3" w:rsidRDefault="00E55CF3" w:rsidP="00F71ABC">
      <w:pPr>
        <w:rPr>
          <w:b/>
          <w:bCs/>
          <w:lang w:val="en-GB"/>
        </w:rPr>
      </w:pPr>
    </w:p>
    <w:p w14:paraId="2F4209E4" w14:textId="47916C7F" w:rsidR="008904F4" w:rsidRPr="00A45B85" w:rsidRDefault="00056789" w:rsidP="00A45B85">
      <w:pPr>
        <w:pStyle w:val="Kop3"/>
        <w:rPr>
          <w:b/>
          <w:bCs/>
          <w:sz w:val="24"/>
          <w:szCs w:val="24"/>
          <w:lang w:val="en-GB"/>
        </w:rPr>
      </w:pPr>
      <w:r w:rsidRPr="00A45B85">
        <w:rPr>
          <w:b/>
          <w:bCs/>
          <w:sz w:val="24"/>
          <w:szCs w:val="24"/>
          <w:lang w:val="en-GB"/>
        </w:rPr>
        <w:t>Informed consent</w:t>
      </w:r>
    </w:p>
    <w:p w14:paraId="4E752FE2" w14:textId="718167EC" w:rsidR="003F2510" w:rsidRDefault="006C301D" w:rsidP="00F71ABC">
      <w:pPr>
        <w:rPr>
          <w:lang w:val="en-US" w:eastAsia="en-US"/>
        </w:rPr>
      </w:pPr>
      <w:r w:rsidRPr="003854F6">
        <w:rPr>
          <w:lang w:val="en-GB"/>
        </w:rPr>
        <w:t xml:space="preserve">Another ethical </w:t>
      </w:r>
      <w:r w:rsidR="003F4C07">
        <w:rPr>
          <w:lang w:val="en-GB"/>
        </w:rPr>
        <w:t>concern relates to the informed consent procedures documented in the clinical trials reviewed</w:t>
      </w:r>
      <w:r w:rsidR="00E83DEE">
        <w:rPr>
          <w:lang w:val="en-GB"/>
        </w:rPr>
        <w:t xml:space="preserve">, particularly </w:t>
      </w:r>
      <w:r w:rsidR="002A689D">
        <w:rPr>
          <w:lang w:val="en-GB"/>
        </w:rPr>
        <w:t>because the study population consisted of infants and children,</w:t>
      </w:r>
      <w:r w:rsidR="005462FD">
        <w:rPr>
          <w:lang w:val="en-GB"/>
        </w:rPr>
        <w:t xml:space="preserve"> </w:t>
      </w:r>
      <w:r w:rsidR="004A6204">
        <w:rPr>
          <w:lang w:val="en-GB"/>
        </w:rPr>
        <w:t xml:space="preserve">a vulnerable </w:t>
      </w:r>
      <w:r w:rsidR="005462FD">
        <w:rPr>
          <w:lang w:val="en-GB"/>
        </w:rPr>
        <w:t>group requiring special protections</w:t>
      </w:r>
      <w:r w:rsidR="003F4C07">
        <w:rPr>
          <w:lang w:val="en-GB"/>
        </w:rPr>
        <w:t xml:space="preserve">. </w:t>
      </w:r>
      <w:r w:rsidR="00FD28E0">
        <w:rPr>
          <w:lang w:val="en-GB"/>
        </w:rPr>
        <w:t xml:space="preserve">Half of the evaluated studies did not address informed consent explicitly </w:t>
      </w:r>
      <w:r w:rsidR="008A6E6E">
        <w:rPr>
          <w:lang w:val="en-GB"/>
        </w:rPr>
        <w:fldChar w:fldCharType="begin"/>
      </w:r>
      <w:r w:rsidR="008A6E6E">
        <w:rPr>
          <w:lang w:val="en-GB"/>
        </w:rPr>
        <w:instrText xml:space="preserve"> ADDIN ZOTERO_ITEM CSL_CITATION {"citationID":"3Lz14Dz0","properties":{"formattedCitation":"(Chin et al. 1969; Kapikian et al. 1969)","plainCitation":"(Chin et al. 1969; Kapikian et al. 1969)","noteIndex":0},"citationItems":[{"id":3321,"uris":["http://zotero.org/groups/5974536/items/LWGU8Y8K"],"itemData":{"id":3321,"type":"article-journal","container-title":"American Journal of Epidemiology","DOI":"10.1093/oxfordjournals.aje.a120957","ISSN":"0002-9262","issue":"4","journalAbbreviation":"Am J Epidemiol","language":"eng","note":"PMID: 4305200","page":"449-463","source":"PubMed","title":"Field evaluation of a respiratory syncytial virus vaccine and a trivalent parainfluenza virus vaccine in a pediatric population","volume":"89","author":[{"family":"Chin","given":"J."},{"family":"Magoffin","given":"R. L."},{"family":"Shearer","given":"L. A."},{"family":"Schieble","given":"J. H."},{"family":"Lennette","given":"E. H."}],"issued":{"date-parts":[["1969",4]]}}},{"id":3422,"uris":["http://zotero.org/groups/5974536/items/PBGGKNHT"],"itemData":{"id":3422,"type":"article-journal","abstract":"A formalin inactivated monkey kidney culture propagated 100-fold concentrated respiratory syncytial (RS) virus vaccine was administered intramuscularly to residents of Harrison and Arthur Cottages in Junior Village, a District of Columbia Welfare Institution for homeless but otherwise normal infants and children. No significant local or systemic vaccine reactions were observed. One to three doses of vaccine were found to produce CF antibody titers of 1:8 to 1:256 in 27 (97%) of 28 seronegarive (&lt;1:4) residents; the vaccine also stimulated high levels of neutralizing antibody. A sharp outbreak of RS virus infection occurred approximately 9 months after the vaccine study was initiated; RS virus was recovered from 60 (41%) of 146 residents and serologic evidence of infection was detected in 37 (92%) of 40 seronegative individuals. Recovery of RS virus was found to be significantly associated not only with the onset of febrile illness but also with the onset of febrile pneumonia illness. The vaccine not only failed to offer protection but also induced an exaggerated, altered clinical response to naturally occurring RS virus infection in the younger vaccinees as 9 (69%) of 13 vaccinated and only 4 (9%) of 47 nonvaccinated Harrison Cottage residents 6–23 months of age developed pneumonia (p&lt; .0001). The paradoxical effect of vaccination suggests that serum antibody may play an active role in the pathogenesis of RS virus disease.","archive":"Medline","container-title":"American journal of epidemiology","ISSN":"0002-9262","issue":"4","journalAbbreviation":"Am. J. Epidemiol.","language":"English","page":"405-421","title":"An epidemiologic study of altered clinical reactivity to respiratory syncytial (RS) virus infection in children previously vaccinated with an inactivated RS virus vaccine.","volume":"89","author":[{"family":"Kapikian","given":"A.Z."},{"family":"Mitchell","given":"R.H."},{"family":"Chanock","given":"R.M."},{"family":"Shvedoff","given":"R.A."},{"family":"Stewart","given":"C.E."}],"issued":{"date-parts":[["1969"]]}}}],"schema":"https://github.com/citation-style-language/schema/raw/master/csl-citation.json"} </w:instrText>
      </w:r>
      <w:r w:rsidR="008A6E6E">
        <w:rPr>
          <w:lang w:val="en-GB"/>
        </w:rPr>
        <w:fldChar w:fldCharType="separate"/>
      </w:r>
      <w:r w:rsidR="008A6E6E">
        <w:rPr>
          <w:noProof/>
          <w:lang w:val="en-GB"/>
        </w:rPr>
        <w:t>(Chin et al. 1969; Kapikian et al. 1969)</w:t>
      </w:r>
      <w:r w:rsidR="008A6E6E">
        <w:rPr>
          <w:lang w:val="en-GB"/>
        </w:rPr>
        <w:fldChar w:fldCharType="end"/>
      </w:r>
      <w:r w:rsidR="008A6E6E">
        <w:rPr>
          <w:lang w:val="en-GB"/>
        </w:rPr>
        <w:t>.</w:t>
      </w:r>
      <w:r w:rsidR="00502AC7">
        <w:rPr>
          <w:lang w:val="en-GB"/>
        </w:rPr>
        <w:t xml:space="preserve"> The absence</w:t>
      </w:r>
      <w:r w:rsidR="00271ADE">
        <w:rPr>
          <w:lang w:val="en-GB"/>
        </w:rPr>
        <w:t xml:space="preserve"> of documentation</w:t>
      </w:r>
      <w:r w:rsidR="001057BB">
        <w:rPr>
          <w:lang w:val="en-GB"/>
        </w:rPr>
        <w:t xml:space="preserve"> of parental consent and</w:t>
      </w:r>
      <w:r w:rsidR="00BE1D5F">
        <w:rPr>
          <w:lang w:val="en-GB"/>
        </w:rPr>
        <w:t xml:space="preserve"> of</w:t>
      </w:r>
      <w:r w:rsidR="001057BB">
        <w:rPr>
          <w:lang w:val="en-GB"/>
        </w:rPr>
        <w:t xml:space="preserve"> the information </w:t>
      </w:r>
      <w:r w:rsidR="00BE1D5F">
        <w:rPr>
          <w:lang w:val="en-GB"/>
        </w:rPr>
        <w:t>provided to</w:t>
      </w:r>
      <w:r w:rsidR="001057BB">
        <w:rPr>
          <w:lang w:val="en-GB"/>
        </w:rPr>
        <w:t xml:space="preserve"> parents </w:t>
      </w:r>
      <w:r w:rsidR="000140AA">
        <w:rPr>
          <w:lang w:val="en-GB"/>
        </w:rPr>
        <w:t>raises</w:t>
      </w:r>
      <w:r w:rsidR="00D50A9C">
        <w:rPr>
          <w:lang w:val="en-GB"/>
        </w:rPr>
        <w:t xml:space="preserve"> </w:t>
      </w:r>
      <w:r w:rsidR="00CE420C">
        <w:rPr>
          <w:lang w:val="en-GB"/>
        </w:rPr>
        <w:t>ethical concerns.</w:t>
      </w:r>
      <w:r w:rsidR="00C95C20">
        <w:rPr>
          <w:lang w:val="en-GB"/>
        </w:rPr>
        <w:t xml:space="preserve"> </w:t>
      </w:r>
      <w:r w:rsidR="002F5180" w:rsidRPr="00EF35F3">
        <w:rPr>
          <w:lang w:val="en-GB"/>
        </w:rPr>
        <w:t>Without knowing whe</w:t>
      </w:r>
      <w:r w:rsidR="009D0750" w:rsidRPr="00EF35F3">
        <w:rPr>
          <w:lang w:val="en-GB"/>
        </w:rPr>
        <w:t>ther</w:t>
      </w:r>
      <w:r w:rsidR="00D029D2" w:rsidRPr="00EF35F3">
        <w:rPr>
          <w:lang w:val="en-GB"/>
        </w:rPr>
        <w:t xml:space="preserve"> </w:t>
      </w:r>
      <w:r w:rsidR="004036B6" w:rsidRPr="00EF35F3">
        <w:rPr>
          <w:lang w:val="en-GB"/>
        </w:rPr>
        <w:t>and</w:t>
      </w:r>
      <w:r w:rsidR="00D029D2" w:rsidRPr="00EF35F3">
        <w:rPr>
          <w:lang w:val="en-GB"/>
        </w:rPr>
        <w:t xml:space="preserve"> how consent was obtained</w:t>
      </w:r>
      <w:r w:rsidR="00BE1D5F" w:rsidRPr="00EF35F3">
        <w:rPr>
          <w:lang w:val="en-GB"/>
        </w:rPr>
        <w:t>, or</w:t>
      </w:r>
      <w:r w:rsidR="00D029D2" w:rsidRPr="00EF35F3">
        <w:rPr>
          <w:lang w:val="en-GB"/>
        </w:rPr>
        <w:t xml:space="preserve"> how parents were informed about the trial, it is impossible to determine </w:t>
      </w:r>
      <w:r w:rsidR="004036B6" w:rsidRPr="00EF35F3">
        <w:rPr>
          <w:lang w:val="en-GB"/>
        </w:rPr>
        <w:t>if</w:t>
      </w:r>
      <w:r w:rsidR="00D029D2" w:rsidRPr="00EF35F3">
        <w:rPr>
          <w:lang w:val="en-GB"/>
        </w:rPr>
        <w:t xml:space="preserve"> </w:t>
      </w:r>
      <w:r w:rsidR="00F00B2E" w:rsidRPr="00EF35F3">
        <w:rPr>
          <w:lang w:val="en-GB"/>
        </w:rPr>
        <w:t xml:space="preserve">they </w:t>
      </w:r>
      <w:r w:rsidR="00BD37C7" w:rsidRPr="00EF35F3">
        <w:rPr>
          <w:lang w:val="en-GB"/>
        </w:rPr>
        <w:t xml:space="preserve">were aware </w:t>
      </w:r>
      <w:r w:rsidR="00715BD4" w:rsidRPr="00EF35F3">
        <w:rPr>
          <w:lang w:val="en-GB"/>
        </w:rPr>
        <w:t>of their child</w:t>
      </w:r>
      <w:r w:rsidR="004036B6" w:rsidRPr="00EF35F3">
        <w:rPr>
          <w:lang w:val="en-GB"/>
        </w:rPr>
        <w:t xml:space="preserve">’s participation </w:t>
      </w:r>
      <w:r w:rsidR="00715BD4" w:rsidRPr="00EF35F3">
        <w:rPr>
          <w:lang w:val="en-GB"/>
        </w:rPr>
        <w:t xml:space="preserve">in the study and </w:t>
      </w:r>
      <w:r w:rsidR="00103DD6" w:rsidRPr="00EF35F3">
        <w:rPr>
          <w:lang w:val="en-GB"/>
        </w:rPr>
        <w:t xml:space="preserve">whether </w:t>
      </w:r>
      <w:r w:rsidR="00715BD4" w:rsidRPr="00EF35F3">
        <w:rPr>
          <w:lang w:val="en-GB"/>
        </w:rPr>
        <w:t xml:space="preserve">they had </w:t>
      </w:r>
      <w:r w:rsidR="00F00B2E" w:rsidRPr="00EF35F3">
        <w:rPr>
          <w:lang w:val="en-GB"/>
        </w:rPr>
        <w:t>the</w:t>
      </w:r>
      <w:r w:rsidR="00D029D2" w:rsidRPr="00EF35F3">
        <w:rPr>
          <w:lang w:val="en-GB"/>
        </w:rPr>
        <w:t xml:space="preserve"> opportunity </w:t>
      </w:r>
      <w:r w:rsidR="00DA79DE" w:rsidRPr="00EF35F3">
        <w:rPr>
          <w:lang w:val="en-GB"/>
        </w:rPr>
        <w:t>t</w:t>
      </w:r>
      <w:r w:rsidR="00FE3882" w:rsidRPr="00EF35F3">
        <w:rPr>
          <w:lang w:val="en-GB"/>
        </w:rPr>
        <w:t xml:space="preserve">o make an informed decision about their </w:t>
      </w:r>
      <w:r w:rsidR="00103DD6" w:rsidRPr="00EF35F3">
        <w:rPr>
          <w:lang w:val="en-GB"/>
        </w:rPr>
        <w:t>child’s</w:t>
      </w:r>
      <w:r w:rsidR="00FE3882" w:rsidRPr="00EF35F3">
        <w:rPr>
          <w:lang w:val="en-GB"/>
        </w:rPr>
        <w:t xml:space="preserve"> </w:t>
      </w:r>
      <w:r w:rsidR="00705799" w:rsidRPr="00EF35F3">
        <w:rPr>
          <w:lang w:val="en-GB"/>
        </w:rPr>
        <w:t>enrollment</w:t>
      </w:r>
      <w:r w:rsidR="00FE3882" w:rsidRPr="00EF35F3">
        <w:rPr>
          <w:lang w:val="en-GB"/>
        </w:rPr>
        <w:t>.</w:t>
      </w:r>
      <w:r w:rsidR="00E522C1" w:rsidRPr="00EF35F3">
        <w:rPr>
          <w:lang w:val="en-GB"/>
        </w:rPr>
        <w:t xml:space="preserve"> This</w:t>
      </w:r>
      <w:r w:rsidR="00E522C1">
        <w:rPr>
          <w:lang w:val="en-GB"/>
        </w:rPr>
        <w:t xml:space="preserve"> </w:t>
      </w:r>
      <w:r w:rsidR="00B705F1">
        <w:rPr>
          <w:lang w:val="en-GB"/>
        </w:rPr>
        <w:t>uncertainty</w:t>
      </w:r>
      <w:r w:rsidR="00E522C1">
        <w:rPr>
          <w:lang w:val="en-GB"/>
        </w:rPr>
        <w:t xml:space="preserve"> risks treating infants and children merely as </w:t>
      </w:r>
      <w:r w:rsidR="00E522C1" w:rsidRPr="003854F6">
        <w:rPr>
          <w:lang w:val="en-US" w:eastAsia="en-US"/>
        </w:rPr>
        <w:t xml:space="preserve">means towards purposes and ends that their parents might not support and denies parents the opportunity to decide whether their children participate </w:t>
      </w:r>
      <w:r w:rsidR="00E522C1" w:rsidRPr="003854F6">
        <w:rPr>
          <w:lang w:val="en-US" w:eastAsia="en-US"/>
        </w:rPr>
        <w:fldChar w:fldCharType="begin"/>
      </w:r>
      <w:r w:rsidR="00E522C1" w:rsidRPr="003854F6">
        <w:rPr>
          <w:lang w:val="en-US" w:eastAsia="en-US"/>
        </w:rPr>
        <w:instrText xml:space="preserve"> ADDIN ZOTERO_ITEM CSL_CITATION {"citationID":"3CFZyQAr","properties":{"formattedCitation":"(Emanuel,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E522C1" w:rsidRPr="003854F6">
        <w:rPr>
          <w:lang w:val="en-US" w:eastAsia="en-US"/>
        </w:rPr>
        <w:fldChar w:fldCharType="separate"/>
      </w:r>
      <w:r w:rsidR="00E522C1" w:rsidRPr="003854F6">
        <w:rPr>
          <w:noProof/>
          <w:lang w:val="en-US" w:eastAsia="en-US"/>
        </w:rPr>
        <w:t>(Emanuel, Wendler, and Grady 2000)</w:t>
      </w:r>
      <w:r w:rsidR="00E522C1" w:rsidRPr="003854F6">
        <w:rPr>
          <w:lang w:val="en-US" w:eastAsia="en-US"/>
        </w:rPr>
        <w:fldChar w:fldCharType="end"/>
      </w:r>
      <w:r w:rsidR="00E522C1" w:rsidRPr="003854F6">
        <w:rPr>
          <w:lang w:val="en-US" w:eastAsia="en-US"/>
        </w:rPr>
        <w:t>.</w:t>
      </w:r>
    </w:p>
    <w:p w14:paraId="25A33058" w14:textId="77777777" w:rsidR="003E1849" w:rsidRDefault="003E1849" w:rsidP="00F71ABC">
      <w:pPr>
        <w:rPr>
          <w:lang w:val="en-US" w:eastAsia="en-US"/>
        </w:rPr>
      </w:pPr>
    </w:p>
    <w:p w14:paraId="3C55C326" w14:textId="62D45748" w:rsidR="0008470C" w:rsidRDefault="003E1849" w:rsidP="00F71ABC">
      <w:pPr>
        <w:rPr>
          <w:lang w:val="en-US" w:eastAsia="en-US"/>
        </w:rPr>
      </w:pPr>
      <w:r>
        <w:rPr>
          <w:lang w:val="en-US" w:eastAsia="en-US"/>
        </w:rPr>
        <w:t xml:space="preserve">In contrast, explicit parental consent was documented in </w:t>
      </w:r>
      <w:r w:rsidR="001E5F45">
        <w:rPr>
          <w:lang w:val="en-US" w:eastAsia="en-US"/>
        </w:rPr>
        <w:t>the other half of the reviewed clinical trials</w:t>
      </w:r>
      <w:r w:rsidR="00623AC7">
        <w:rPr>
          <w:lang w:val="en-US" w:eastAsia="en-US"/>
        </w:rPr>
        <w:t xml:space="preserve"> </w:t>
      </w:r>
      <w:r w:rsidR="00623AC7" w:rsidRPr="003854F6">
        <w:rPr>
          <w:lang w:val="en-US" w:eastAsia="en-US"/>
        </w:rPr>
        <w:fldChar w:fldCharType="begin"/>
      </w:r>
      <w:r w:rsidR="00623AC7" w:rsidRPr="003854F6">
        <w:rPr>
          <w:lang w:val="en-US" w:eastAsia="en-US"/>
        </w:rPr>
        <w:instrText xml:space="preserve"> ADDIN ZOTERO_ITEM CSL_CITATION {"citationID":"9Zv1cuNy","properties":{"formattedCitation":"(Fulginiti et al. 1969; Kim et al. 1969)","plainCitation":"(Fulginiti et al. 1969; Kim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id":2989,"uris":["http://zotero.org/users/16106438/items/A887JP2K"],"itemData":{"id":2989,"type":"article-journal","container-title":"American Journal of Epidemiology","DOI":"10.1093/oxfordjournals.aje.a120955","ISSN":"0002-9262","issue":"4","journalAbbreviation":"Am J Epidemiol","language":"eng","note":"PMID: 4305198","page":"422-434","source":"PubMed","title":"Respiratory syncytial virus disease in infants despite prior administration of antigenic inactivated vaccine","volume":"89","author":[{"family":"Kim","given":"H. W."},{"family":"Canchola","given":"J. G."},{"family":"Brandt","given":"C. D."},{"family":"Pyles","given":"G."},{"family":"Chanock","given":"R. M."},{"family":"Jensen","given":"K."},{"family":"Parrott","given":"R. H."}],"issued":{"date-parts":[["1969",4]]}}}],"schema":"https://github.com/citation-style-language/schema/raw/master/csl-citation.json"} </w:instrText>
      </w:r>
      <w:r w:rsidR="00623AC7" w:rsidRPr="003854F6">
        <w:rPr>
          <w:lang w:val="en-US" w:eastAsia="en-US"/>
        </w:rPr>
        <w:fldChar w:fldCharType="separate"/>
      </w:r>
      <w:r w:rsidR="00623AC7" w:rsidRPr="003854F6">
        <w:rPr>
          <w:noProof/>
          <w:lang w:val="en-US" w:eastAsia="en-US"/>
        </w:rPr>
        <w:t>(Fulginiti et al. 1969; Kim et al. 1969)</w:t>
      </w:r>
      <w:r w:rsidR="00623AC7" w:rsidRPr="003854F6">
        <w:rPr>
          <w:lang w:val="en-US" w:eastAsia="en-US"/>
        </w:rPr>
        <w:fldChar w:fldCharType="end"/>
      </w:r>
      <w:r w:rsidR="00623AC7" w:rsidRPr="003854F6">
        <w:rPr>
          <w:lang w:val="en-US" w:eastAsia="en-US"/>
        </w:rPr>
        <w:t>.</w:t>
      </w:r>
      <w:r w:rsidR="005D0003">
        <w:rPr>
          <w:lang w:val="en-US" w:eastAsia="en-US"/>
        </w:rPr>
        <w:t xml:space="preserve"> </w:t>
      </w:r>
      <w:r w:rsidR="006D4438" w:rsidRPr="003854F6">
        <w:rPr>
          <w:lang w:val="en-US" w:eastAsia="en-US"/>
        </w:rPr>
        <w:t xml:space="preserve">It is </w:t>
      </w:r>
      <w:r w:rsidR="0088632C">
        <w:rPr>
          <w:lang w:val="en-US" w:eastAsia="en-US"/>
        </w:rPr>
        <w:t xml:space="preserve">ethically </w:t>
      </w:r>
      <w:r w:rsidR="006D4438" w:rsidRPr="003854F6">
        <w:rPr>
          <w:lang w:val="en-US" w:eastAsia="en-US"/>
        </w:rPr>
        <w:t xml:space="preserve">appropriate </w:t>
      </w:r>
      <w:r w:rsidR="0088632C">
        <w:rPr>
          <w:lang w:val="en-US" w:eastAsia="en-US"/>
        </w:rPr>
        <w:t>for</w:t>
      </w:r>
      <w:r w:rsidR="006D4438" w:rsidRPr="003854F6">
        <w:rPr>
          <w:lang w:val="en-US" w:eastAsia="en-US"/>
        </w:rPr>
        <w:t xml:space="preserve"> parents</w:t>
      </w:r>
      <w:r w:rsidR="0088632C">
        <w:rPr>
          <w:lang w:val="en-US" w:eastAsia="en-US"/>
        </w:rPr>
        <w:t xml:space="preserve"> to act</w:t>
      </w:r>
      <w:r w:rsidR="006D4438" w:rsidRPr="003854F6">
        <w:rPr>
          <w:lang w:val="en-US" w:eastAsia="en-US"/>
        </w:rPr>
        <w:t xml:space="preserve"> as research proxies, providing consent on behalf of their children, given that children may not have developed mature preferences regarding participation in research </w:t>
      </w:r>
      <w:r w:rsidR="006D4438" w:rsidRPr="003854F6">
        <w:rPr>
          <w:lang w:val="en-US" w:eastAsia="en-US"/>
        </w:rPr>
        <w:fldChar w:fldCharType="begin"/>
      </w:r>
      <w:r w:rsidR="006D4438" w:rsidRPr="003854F6">
        <w:rPr>
          <w:lang w:val="en-US" w:eastAsia="en-US"/>
        </w:rPr>
        <w:instrText xml:space="preserve"> ADDIN ZOTERO_ITEM CSL_CITATION {"citationID":"EE0e7G67","properties":{"formattedCitation":"(Emanuel,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6D4438" w:rsidRPr="003854F6">
        <w:rPr>
          <w:lang w:val="en-US" w:eastAsia="en-US"/>
        </w:rPr>
        <w:fldChar w:fldCharType="separate"/>
      </w:r>
      <w:r w:rsidR="006D4438" w:rsidRPr="003854F6">
        <w:rPr>
          <w:noProof/>
          <w:lang w:val="en-US" w:eastAsia="en-US"/>
        </w:rPr>
        <w:t>(Emanuel, Wendler, and Grady 2000)</w:t>
      </w:r>
      <w:r w:rsidR="006D4438" w:rsidRPr="003854F6">
        <w:rPr>
          <w:lang w:val="en-US" w:eastAsia="en-US"/>
        </w:rPr>
        <w:fldChar w:fldCharType="end"/>
      </w:r>
      <w:r w:rsidR="006D4438" w:rsidRPr="003854F6">
        <w:rPr>
          <w:lang w:val="en-US" w:eastAsia="en-US"/>
        </w:rPr>
        <w:t>. However,</w:t>
      </w:r>
      <w:r w:rsidR="00D62222">
        <w:rPr>
          <w:lang w:val="en-US" w:eastAsia="en-US"/>
        </w:rPr>
        <w:t xml:space="preserve"> </w:t>
      </w:r>
      <w:r w:rsidR="006D4438" w:rsidRPr="003854F6">
        <w:rPr>
          <w:lang w:val="en-US" w:eastAsia="en-US"/>
        </w:rPr>
        <w:t>in the study by</w:t>
      </w:r>
      <w:r w:rsidR="00E335C9">
        <w:rPr>
          <w:lang w:val="en-US" w:eastAsia="en-US"/>
        </w:rPr>
        <w:t xml:space="preserve"> Kim et al. (1969),</w:t>
      </w:r>
      <w:r w:rsidR="006D4438" w:rsidRPr="003854F6">
        <w:rPr>
          <w:lang w:val="en-US" w:eastAsia="en-US"/>
        </w:rPr>
        <w:t xml:space="preserve"> </w:t>
      </w:r>
      <w:r w:rsidR="00134D67">
        <w:rPr>
          <w:lang w:val="en-US" w:eastAsia="en-US"/>
        </w:rPr>
        <w:t xml:space="preserve">it is unclear </w:t>
      </w:r>
      <w:r w:rsidR="0008470C">
        <w:rPr>
          <w:lang w:val="en-US" w:eastAsia="en-US"/>
        </w:rPr>
        <w:t xml:space="preserve">whether parents </w:t>
      </w:r>
      <w:r w:rsidR="0008470C">
        <w:rPr>
          <w:lang w:val="en-US" w:eastAsia="en-US"/>
        </w:rPr>
        <w:lastRenderedPageBreak/>
        <w:t>received any information</w:t>
      </w:r>
      <w:r w:rsidR="005D3AA7">
        <w:rPr>
          <w:lang w:val="en-US" w:eastAsia="en-US"/>
        </w:rPr>
        <w:t xml:space="preserve"> prior to giving consent and, if they did, whether that information was sufficient for</w:t>
      </w:r>
      <w:r w:rsidR="006D5DF4">
        <w:rPr>
          <w:lang w:val="en-US" w:eastAsia="en-US"/>
        </w:rPr>
        <w:t xml:space="preserve"> </w:t>
      </w:r>
      <w:r w:rsidR="005D3AA7">
        <w:rPr>
          <w:lang w:val="en-US" w:eastAsia="en-US"/>
        </w:rPr>
        <w:t>informed consent.</w:t>
      </w:r>
      <w:r w:rsidR="005C283C">
        <w:rPr>
          <w:lang w:val="en-US" w:eastAsia="en-US"/>
        </w:rPr>
        <w:t xml:space="preserve"> </w:t>
      </w:r>
      <w:r w:rsidR="005B198E">
        <w:rPr>
          <w:lang w:val="en-US" w:eastAsia="en-US"/>
        </w:rPr>
        <w:t>Therefore,</w:t>
      </w:r>
      <w:r w:rsidR="00A56D0D">
        <w:rPr>
          <w:lang w:val="en-US" w:eastAsia="en-US"/>
        </w:rPr>
        <w:t xml:space="preserve"> it is not </w:t>
      </w:r>
      <w:r w:rsidR="00C67AF0">
        <w:rPr>
          <w:lang w:val="en-US" w:eastAsia="en-US"/>
        </w:rPr>
        <w:t xml:space="preserve">possible to determine whether </w:t>
      </w:r>
      <w:r w:rsidR="005A300A">
        <w:rPr>
          <w:lang w:val="en-US" w:eastAsia="en-US"/>
        </w:rPr>
        <w:t xml:space="preserve">the parents were able to </w:t>
      </w:r>
      <w:r w:rsidR="005B198E">
        <w:rPr>
          <w:lang w:val="en-US" w:eastAsia="en-US"/>
        </w:rPr>
        <w:t xml:space="preserve">provide </w:t>
      </w:r>
      <w:r w:rsidR="005A300A">
        <w:rPr>
          <w:lang w:val="en-US" w:eastAsia="en-US"/>
        </w:rPr>
        <w:t>fully informed consent</w:t>
      </w:r>
      <w:r w:rsidR="00720B2A">
        <w:rPr>
          <w:lang w:val="en-US" w:eastAsia="en-US"/>
        </w:rPr>
        <w:t xml:space="preserve">, </w:t>
      </w:r>
      <w:r w:rsidR="00C67AF0">
        <w:rPr>
          <w:lang w:val="en-US" w:eastAsia="en-US"/>
        </w:rPr>
        <w:t>whether</w:t>
      </w:r>
      <w:r w:rsidR="00E57630">
        <w:rPr>
          <w:lang w:val="en-US" w:eastAsia="en-US"/>
        </w:rPr>
        <w:t xml:space="preserve"> informed consent was </w:t>
      </w:r>
      <w:r w:rsidR="00D0576E">
        <w:rPr>
          <w:lang w:val="en-US" w:eastAsia="en-US"/>
        </w:rPr>
        <w:t>genuinely obtained</w:t>
      </w:r>
      <w:r w:rsidR="00C67AF0">
        <w:rPr>
          <w:lang w:val="en-US" w:eastAsia="en-US"/>
        </w:rPr>
        <w:t>,</w:t>
      </w:r>
      <w:r w:rsidR="005A37CE">
        <w:rPr>
          <w:lang w:val="en-US" w:eastAsia="en-US"/>
        </w:rPr>
        <w:t xml:space="preserve"> and </w:t>
      </w:r>
      <w:r w:rsidR="00C67AF0">
        <w:rPr>
          <w:lang w:val="en-US" w:eastAsia="en-US"/>
        </w:rPr>
        <w:t>whether</w:t>
      </w:r>
      <w:r w:rsidR="005A37CE">
        <w:rPr>
          <w:lang w:val="en-US" w:eastAsia="en-US"/>
        </w:rPr>
        <w:t xml:space="preserve"> </w:t>
      </w:r>
      <w:r w:rsidR="00C67AF0">
        <w:rPr>
          <w:lang w:val="en-US" w:eastAsia="en-US"/>
        </w:rPr>
        <w:t>they</w:t>
      </w:r>
      <w:r w:rsidR="005A37CE">
        <w:rPr>
          <w:lang w:val="en-US" w:eastAsia="en-US"/>
        </w:rPr>
        <w:t xml:space="preserve"> were aware of the</w:t>
      </w:r>
      <w:r w:rsidR="00C67AF0">
        <w:rPr>
          <w:lang w:val="en-US" w:eastAsia="en-US"/>
        </w:rPr>
        <w:t>ir child’s</w:t>
      </w:r>
      <w:r w:rsidR="005A37CE">
        <w:rPr>
          <w:lang w:val="en-US" w:eastAsia="en-US"/>
        </w:rPr>
        <w:t xml:space="preserve"> participation in a clinical trial</w:t>
      </w:r>
      <w:r w:rsidR="00D0576E">
        <w:rPr>
          <w:lang w:val="en-US" w:eastAsia="en-US"/>
        </w:rPr>
        <w:t xml:space="preserve">. </w:t>
      </w:r>
    </w:p>
    <w:p w14:paraId="6B45A8E8" w14:textId="77777777" w:rsidR="009D5666" w:rsidRPr="003854F6" w:rsidRDefault="009D5666" w:rsidP="00F71ABC">
      <w:pPr>
        <w:rPr>
          <w:lang w:val="en-US" w:eastAsia="en-US"/>
        </w:rPr>
      </w:pPr>
    </w:p>
    <w:p w14:paraId="74A2A7E2" w14:textId="30A9114B" w:rsidR="00EA464F" w:rsidRDefault="009E3599" w:rsidP="00F71ABC">
      <w:pPr>
        <w:rPr>
          <w:lang w:val="en-US" w:eastAsia="en-US"/>
        </w:rPr>
      </w:pPr>
      <w:r w:rsidRPr="003854F6">
        <w:rPr>
          <w:lang w:val="en-US" w:eastAsia="en-US"/>
        </w:rPr>
        <w:t>In the trial</w:t>
      </w:r>
      <w:r w:rsidR="00C87F00" w:rsidRPr="003854F6">
        <w:rPr>
          <w:lang w:val="en-US" w:eastAsia="en-US"/>
        </w:rPr>
        <w:t xml:space="preserve"> </w:t>
      </w:r>
      <w:r w:rsidR="00E86EA3">
        <w:rPr>
          <w:lang w:val="en-US" w:eastAsia="en-US"/>
        </w:rPr>
        <w:t>conducted by</w:t>
      </w:r>
      <w:r w:rsidR="00E335C9">
        <w:rPr>
          <w:lang w:val="en-US" w:eastAsia="en-US"/>
        </w:rPr>
        <w:t xml:space="preserve"> Fulginiti</w:t>
      </w:r>
      <w:r w:rsidR="006D5DF7">
        <w:rPr>
          <w:lang w:val="en-US" w:eastAsia="en-US"/>
        </w:rPr>
        <w:t xml:space="preserve"> et al. (1969)</w:t>
      </w:r>
      <w:r w:rsidRPr="003854F6">
        <w:rPr>
          <w:lang w:val="en-US" w:eastAsia="en-US"/>
        </w:rPr>
        <w:t xml:space="preserve">, </w:t>
      </w:r>
      <w:r w:rsidR="004D143D" w:rsidRPr="003854F6">
        <w:rPr>
          <w:lang w:val="en-US" w:eastAsia="en-US"/>
        </w:rPr>
        <w:t xml:space="preserve">researchers </w:t>
      </w:r>
      <w:r w:rsidR="00C86E80">
        <w:rPr>
          <w:lang w:val="en-US" w:eastAsia="en-US"/>
        </w:rPr>
        <w:t xml:space="preserve">provided parents with </w:t>
      </w:r>
      <w:r w:rsidR="00C36036" w:rsidRPr="003854F6">
        <w:rPr>
          <w:lang w:val="en-US" w:eastAsia="en-US"/>
        </w:rPr>
        <w:t xml:space="preserve">information about the </w:t>
      </w:r>
      <w:r w:rsidR="00C86E80">
        <w:rPr>
          <w:lang w:val="en-US" w:eastAsia="en-US"/>
        </w:rPr>
        <w:t xml:space="preserve">study’s </w:t>
      </w:r>
      <w:r w:rsidR="002E621E">
        <w:rPr>
          <w:lang w:val="en-US" w:eastAsia="en-US"/>
        </w:rPr>
        <w:t>methods</w:t>
      </w:r>
      <w:r w:rsidR="006039F4">
        <w:rPr>
          <w:lang w:val="en-US" w:eastAsia="en-US"/>
        </w:rPr>
        <w:t xml:space="preserve">, potential benefits, and associated risks. </w:t>
      </w:r>
      <w:r w:rsidR="007A13F7" w:rsidRPr="003854F6">
        <w:rPr>
          <w:lang w:val="en-US" w:eastAsia="en-US"/>
        </w:rPr>
        <w:t xml:space="preserve">However, </w:t>
      </w:r>
      <w:r w:rsidR="00AC5DED">
        <w:rPr>
          <w:lang w:val="en-US" w:eastAsia="en-US"/>
        </w:rPr>
        <w:t>they delivered the</w:t>
      </w:r>
      <w:r w:rsidR="00C51B6D">
        <w:rPr>
          <w:lang w:val="en-US" w:eastAsia="en-US"/>
        </w:rPr>
        <w:t>se</w:t>
      </w:r>
      <w:r w:rsidR="00AC5DED">
        <w:rPr>
          <w:lang w:val="en-US" w:eastAsia="en-US"/>
        </w:rPr>
        <w:t xml:space="preserve"> procedural</w:t>
      </w:r>
      <w:r w:rsidR="004F105B">
        <w:rPr>
          <w:lang w:val="en-US" w:eastAsia="en-US"/>
        </w:rPr>
        <w:t xml:space="preserve"> details in group</w:t>
      </w:r>
      <w:r w:rsidR="00CC0511">
        <w:rPr>
          <w:lang w:val="en-US" w:eastAsia="en-US"/>
        </w:rPr>
        <w:t xml:space="preserve"> </w:t>
      </w:r>
      <w:r w:rsidR="00D96883" w:rsidRPr="004F105B">
        <w:rPr>
          <w:lang w:val="en-GB" w:eastAsia="en-US"/>
        </w:rPr>
        <w:t>sessions</w:t>
      </w:r>
      <w:r w:rsidR="004F105B">
        <w:rPr>
          <w:lang w:val="en-US" w:eastAsia="en-US"/>
        </w:rPr>
        <w:t xml:space="preserve"> immediately before obtaining consent.</w:t>
      </w:r>
      <w:r w:rsidR="003B3DE4">
        <w:rPr>
          <w:lang w:val="en-US" w:eastAsia="en-US"/>
        </w:rPr>
        <w:t xml:space="preserve"> This</w:t>
      </w:r>
      <w:r w:rsidR="00407BA9" w:rsidRPr="003854F6">
        <w:rPr>
          <w:lang w:val="en-US" w:eastAsia="en-US"/>
        </w:rPr>
        <w:t xml:space="preserve"> approach</w:t>
      </w:r>
      <w:r w:rsidR="004E3C6E" w:rsidRPr="003854F6">
        <w:rPr>
          <w:lang w:val="en-US" w:eastAsia="en-US"/>
        </w:rPr>
        <w:t xml:space="preserve"> raises ethical concerns</w:t>
      </w:r>
      <w:r w:rsidR="00AD05EA">
        <w:rPr>
          <w:lang w:val="en-US" w:eastAsia="en-US"/>
        </w:rPr>
        <w:t>, as providing crucial information shortly before consent</w:t>
      </w:r>
      <w:r w:rsidR="00057774">
        <w:rPr>
          <w:lang w:val="en-US" w:eastAsia="en-US"/>
        </w:rPr>
        <w:t xml:space="preserve"> may limit parents’ opportunity </w:t>
      </w:r>
      <w:r w:rsidR="00F71ABC" w:rsidRPr="003854F6">
        <w:rPr>
          <w:lang w:val="en-US" w:eastAsia="en-US"/>
        </w:rPr>
        <w:t xml:space="preserve">to </w:t>
      </w:r>
      <w:r w:rsidR="009A195E">
        <w:rPr>
          <w:lang w:val="en-US" w:eastAsia="en-US"/>
        </w:rPr>
        <w:t xml:space="preserve">consider </w:t>
      </w:r>
      <w:r w:rsidR="00F71ABC" w:rsidRPr="003854F6">
        <w:rPr>
          <w:lang w:val="en-US" w:eastAsia="en-US"/>
        </w:rPr>
        <w:t>thoughtfully</w:t>
      </w:r>
      <w:r w:rsidR="000D7A0F">
        <w:rPr>
          <w:lang w:val="en-US" w:eastAsia="en-US"/>
        </w:rPr>
        <w:t>. This</w:t>
      </w:r>
      <w:r w:rsidR="00714F7D">
        <w:rPr>
          <w:lang w:val="en-US" w:eastAsia="en-US"/>
        </w:rPr>
        <w:t xml:space="preserve"> </w:t>
      </w:r>
      <w:r w:rsidR="00F71ABC" w:rsidRPr="003854F6">
        <w:rPr>
          <w:lang w:val="en-US" w:eastAsia="en-US"/>
        </w:rPr>
        <w:t>potentially undermin</w:t>
      </w:r>
      <w:r w:rsidR="000D7A0F">
        <w:rPr>
          <w:lang w:val="en-US" w:eastAsia="en-US"/>
        </w:rPr>
        <w:t>es</w:t>
      </w:r>
      <w:r w:rsidR="007E6856">
        <w:rPr>
          <w:lang w:val="en-US" w:eastAsia="en-US"/>
        </w:rPr>
        <w:t xml:space="preserve"> their </w:t>
      </w:r>
      <w:r w:rsidR="00F71ABC" w:rsidRPr="003854F6">
        <w:rPr>
          <w:lang w:val="en-US" w:eastAsia="en-US"/>
        </w:rPr>
        <w:t xml:space="preserve">voluntariness </w:t>
      </w:r>
      <w:r w:rsidR="00FA7A44">
        <w:rPr>
          <w:lang w:val="en-US" w:eastAsia="en-US"/>
        </w:rPr>
        <w:t>and informed</w:t>
      </w:r>
      <w:r w:rsidR="00F71ABC" w:rsidRPr="003854F6">
        <w:rPr>
          <w:lang w:val="en-US" w:eastAsia="en-US"/>
        </w:rPr>
        <w:t xml:space="preserve"> decision-making. </w:t>
      </w:r>
      <w:r w:rsidR="00EA464F">
        <w:rPr>
          <w:lang w:val="en-US" w:eastAsia="en-US"/>
        </w:rPr>
        <w:t>Additionally</w:t>
      </w:r>
      <w:r w:rsidR="00F71ABC" w:rsidRPr="003854F6">
        <w:rPr>
          <w:lang w:val="en-US" w:eastAsia="en-US"/>
        </w:rPr>
        <w:t xml:space="preserve">, </w:t>
      </w:r>
      <w:r w:rsidR="00EA464F">
        <w:rPr>
          <w:lang w:val="en-US" w:eastAsia="en-US"/>
        </w:rPr>
        <w:t>conducting question</w:t>
      </w:r>
      <w:r w:rsidR="0072358A">
        <w:rPr>
          <w:lang w:val="en-US" w:eastAsia="en-US"/>
        </w:rPr>
        <w:t xml:space="preserve"> sessions</w:t>
      </w:r>
      <w:r w:rsidR="00FC2372">
        <w:rPr>
          <w:lang w:val="en-US" w:eastAsia="en-US"/>
        </w:rPr>
        <w:t xml:space="preserve"> </w:t>
      </w:r>
      <w:r w:rsidR="00912086">
        <w:rPr>
          <w:lang w:val="en-US" w:eastAsia="en-US"/>
        </w:rPr>
        <w:t xml:space="preserve">within </w:t>
      </w:r>
      <w:r w:rsidR="00AE3B09">
        <w:rPr>
          <w:lang w:val="en-US" w:eastAsia="en-US"/>
        </w:rPr>
        <w:t xml:space="preserve">these group information sessions might </w:t>
      </w:r>
      <w:r w:rsidR="00FC2372">
        <w:rPr>
          <w:lang w:val="en-US" w:eastAsia="en-US"/>
        </w:rPr>
        <w:t>have inhibited parents from asking questions or expressing concerns openly</w:t>
      </w:r>
      <w:r w:rsidR="00AE3B09">
        <w:rPr>
          <w:lang w:val="en-US" w:eastAsia="en-US"/>
        </w:rPr>
        <w:t>. This could</w:t>
      </w:r>
      <w:r w:rsidR="00FC2372">
        <w:rPr>
          <w:lang w:val="en-US" w:eastAsia="en-US"/>
        </w:rPr>
        <w:t xml:space="preserve"> further </w:t>
      </w:r>
      <w:r w:rsidR="00A45B85">
        <w:rPr>
          <w:lang w:val="en-US" w:eastAsia="en-US"/>
        </w:rPr>
        <w:t>impair</w:t>
      </w:r>
      <w:r w:rsidR="00FC2372">
        <w:rPr>
          <w:lang w:val="en-US" w:eastAsia="en-US"/>
        </w:rPr>
        <w:t xml:space="preserve"> their understanding and compromis</w:t>
      </w:r>
      <w:r w:rsidR="00AE3B09">
        <w:rPr>
          <w:lang w:val="en-US" w:eastAsia="en-US"/>
        </w:rPr>
        <w:t>e</w:t>
      </w:r>
      <w:r w:rsidR="00FC2372">
        <w:rPr>
          <w:lang w:val="en-US" w:eastAsia="en-US"/>
        </w:rPr>
        <w:t xml:space="preserve"> their decision-making autonomy.</w:t>
      </w:r>
    </w:p>
    <w:p w14:paraId="6564A91A" w14:textId="77777777" w:rsidR="00072C5A" w:rsidRDefault="00072C5A" w:rsidP="00F71ABC">
      <w:pPr>
        <w:rPr>
          <w:lang w:val="en-US" w:eastAsia="en-US"/>
        </w:rPr>
      </w:pPr>
    </w:p>
    <w:p w14:paraId="09E68F8B" w14:textId="616B2355" w:rsidR="00F71ABC" w:rsidRPr="003854F6" w:rsidRDefault="00072C5A" w:rsidP="00F71ABC">
      <w:pPr>
        <w:rPr>
          <w:lang w:val="en-US" w:eastAsia="en-US"/>
        </w:rPr>
      </w:pPr>
      <w:r>
        <w:rPr>
          <w:lang w:val="en-US" w:eastAsia="en-US"/>
        </w:rPr>
        <w:t xml:space="preserve">Moreover, while parents received information about the risks and benefits of the vaccine, </w:t>
      </w:r>
      <w:r w:rsidR="002358ED">
        <w:rPr>
          <w:lang w:val="en-US" w:eastAsia="en-US"/>
        </w:rPr>
        <w:t xml:space="preserve">the communication of risks lacked explicit detail. </w:t>
      </w:r>
      <w:r w:rsidR="00F71ABC" w:rsidRPr="003854F6">
        <w:rPr>
          <w:lang w:val="en-US" w:eastAsia="en-US"/>
        </w:rPr>
        <w:t>Parents were informed that the vaccines had previously been administered to adults and groups of children without immediate adverse effects</w:t>
      </w:r>
      <w:r w:rsidR="00B61E23">
        <w:rPr>
          <w:lang w:val="en-US" w:eastAsia="en-US"/>
        </w:rPr>
        <w:t xml:space="preserve">, and </w:t>
      </w:r>
      <w:r w:rsidR="00F71ABC" w:rsidRPr="003854F6">
        <w:rPr>
          <w:lang w:val="en-US" w:eastAsia="en-US"/>
        </w:rPr>
        <w:t xml:space="preserve">that the vaccines were experimental and not commercially available. </w:t>
      </w:r>
      <w:r w:rsidR="00B61E23">
        <w:rPr>
          <w:lang w:val="en-US" w:eastAsia="en-US"/>
        </w:rPr>
        <w:t>R</w:t>
      </w:r>
      <w:r w:rsidR="00F71ABC" w:rsidRPr="003854F6">
        <w:rPr>
          <w:lang w:val="en-US" w:eastAsia="en-US"/>
        </w:rPr>
        <w:t xml:space="preserve">esearchers also explained that the vaccines were capable of inducing serum antibody responses, although their protective efficacy against natural infection had not yet been evaluated </w:t>
      </w:r>
      <w:r w:rsidR="00F71ABC" w:rsidRPr="003854F6">
        <w:rPr>
          <w:lang w:val="en-US" w:eastAsia="en-US"/>
        </w:rPr>
        <w:fldChar w:fldCharType="begin"/>
      </w:r>
      <w:r w:rsidR="00F71ABC" w:rsidRPr="003854F6">
        <w:rPr>
          <w:lang w:val="en-US" w:eastAsia="en-US"/>
        </w:rPr>
        <w:instrText xml:space="preserve"> ADDIN ZOTERO_ITEM CSL_CITATION {"citationID":"FA8KJS8Q","properties":{"formattedCitation":"(Fulginiti et al. 1969)","plainCitation":"(Fulginiti et al. 1969)","noteIndex":0},"citationItems":[{"id":2571,"uris":["http://zotero.org/users/16106438/items/YW8SAZLI"],"itemData":{"id":2571,"type":"article-journal","archive":"Medline","container-title":"American journal of epidemiology","ISSN":"0002-9262","issue":"4","journalAbbreviation":"Am. J. Epidemiol.","language":"English","page":"435-448","title":"Respiratory virus immunization. I. A field trial of two inactivated respiratory virus vaccines; an aqueous trivalent parainfluenza virus vaccine and an alum-precipitated respiratory syncytial virus vaccine.","volume":"89","author":[{"family":"Fulginiti","given":"V.A."},{"family":"Eller","given":"J.J."},{"family":"Sieber","given":"O.F."},{"family":"Joyner","given":"J.W."},{"family":"Minamitani","given":"M."},{"family":"Meiklejohn","given":"G."}],"issued":{"date-parts":[["1969"]]}}}],"schema":"https://github.com/citation-style-language/schema/raw/master/csl-citation.json"} </w:instrText>
      </w:r>
      <w:r w:rsidR="00F71ABC" w:rsidRPr="003854F6">
        <w:rPr>
          <w:lang w:val="en-US" w:eastAsia="en-US"/>
        </w:rPr>
        <w:fldChar w:fldCharType="separate"/>
      </w:r>
      <w:r w:rsidR="00F71ABC" w:rsidRPr="003854F6">
        <w:rPr>
          <w:noProof/>
          <w:lang w:val="en-US" w:eastAsia="en-US"/>
        </w:rPr>
        <w:t>(Fulginiti et al. 1969)</w:t>
      </w:r>
      <w:r w:rsidR="00F71ABC" w:rsidRPr="003854F6">
        <w:rPr>
          <w:lang w:val="en-US" w:eastAsia="en-US"/>
        </w:rPr>
        <w:fldChar w:fldCharType="end"/>
      </w:r>
      <w:r w:rsidR="00F71ABC" w:rsidRPr="003854F6">
        <w:rPr>
          <w:lang w:val="en-US" w:eastAsia="en-US"/>
        </w:rPr>
        <w:t xml:space="preserve">. However, </w:t>
      </w:r>
      <w:r w:rsidR="00047DCB">
        <w:rPr>
          <w:lang w:val="en-US" w:eastAsia="en-US"/>
        </w:rPr>
        <w:t xml:space="preserve">clear, </w:t>
      </w:r>
      <w:r w:rsidR="00F71ABC" w:rsidRPr="003854F6">
        <w:rPr>
          <w:lang w:val="en-US" w:eastAsia="en-US"/>
        </w:rPr>
        <w:t xml:space="preserve">explicit </w:t>
      </w:r>
      <w:r w:rsidR="00F71ABC" w:rsidRPr="00312EE7">
        <w:rPr>
          <w:lang w:val="en-US" w:eastAsia="en-US"/>
        </w:rPr>
        <w:t xml:space="preserve">detailing of </w:t>
      </w:r>
      <w:r w:rsidR="00047DCB" w:rsidRPr="00312EE7">
        <w:rPr>
          <w:lang w:val="en-US" w:eastAsia="en-US"/>
        </w:rPr>
        <w:t>specific possibl</w:t>
      </w:r>
      <w:r w:rsidR="005374B5" w:rsidRPr="00312EE7">
        <w:rPr>
          <w:lang w:val="en-US" w:eastAsia="en-US"/>
        </w:rPr>
        <w:t>e</w:t>
      </w:r>
      <w:r w:rsidR="00047DCB" w:rsidRPr="00312EE7">
        <w:rPr>
          <w:lang w:val="en-US" w:eastAsia="en-US"/>
        </w:rPr>
        <w:t xml:space="preserve"> </w:t>
      </w:r>
      <w:r w:rsidR="00F71ABC" w:rsidRPr="00312EE7">
        <w:rPr>
          <w:lang w:val="en-US" w:eastAsia="en-US"/>
        </w:rPr>
        <w:t xml:space="preserve">risks was </w:t>
      </w:r>
      <w:r w:rsidR="00B36176">
        <w:rPr>
          <w:lang w:val="en-US" w:eastAsia="en-US"/>
        </w:rPr>
        <w:t>missing</w:t>
      </w:r>
      <w:r w:rsidR="00F71ABC" w:rsidRPr="00312EE7">
        <w:rPr>
          <w:lang w:val="en-US" w:eastAsia="en-US"/>
        </w:rPr>
        <w:t xml:space="preserve">, which is critical for </w:t>
      </w:r>
      <w:r w:rsidR="00AD508C" w:rsidRPr="00312EE7">
        <w:rPr>
          <w:lang w:val="en-US" w:eastAsia="en-US"/>
        </w:rPr>
        <w:t xml:space="preserve">truly </w:t>
      </w:r>
      <w:r w:rsidR="00F71ABC" w:rsidRPr="00312EE7">
        <w:rPr>
          <w:lang w:val="en-US" w:eastAsia="en-US"/>
        </w:rPr>
        <w:t xml:space="preserve">informed consent. </w:t>
      </w:r>
      <w:r w:rsidR="00AD508C" w:rsidRPr="00312EE7">
        <w:rPr>
          <w:lang w:val="en-US" w:eastAsia="en-US"/>
        </w:rPr>
        <w:t xml:space="preserve">Additionally, </w:t>
      </w:r>
      <w:r w:rsidR="00F71ABC" w:rsidRPr="00312EE7">
        <w:rPr>
          <w:lang w:val="en-US" w:eastAsia="en-US"/>
        </w:rPr>
        <w:t xml:space="preserve">the benefits </w:t>
      </w:r>
      <w:r w:rsidR="00CB4CA8" w:rsidRPr="00312EE7">
        <w:rPr>
          <w:lang w:val="en-US" w:eastAsia="en-US"/>
        </w:rPr>
        <w:t>described were vague.</w:t>
      </w:r>
      <w:r w:rsidR="00CB4CA8">
        <w:rPr>
          <w:lang w:val="en-US" w:eastAsia="en-US"/>
        </w:rPr>
        <w:t xml:space="preserve"> </w:t>
      </w:r>
      <w:r w:rsidR="00EA2E5C">
        <w:rPr>
          <w:lang w:val="en-US" w:eastAsia="en-US"/>
        </w:rPr>
        <w:t xml:space="preserve">For parents to make a balanced and informed decision, </w:t>
      </w:r>
      <w:r w:rsidR="00F71ABC" w:rsidRPr="003854F6">
        <w:rPr>
          <w:lang w:val="en-US" w:eastAsia="en-US"/>
        </w:rPr>
        <w:t>specific potential risks</w:t>
      </w:r>
      <w:r w:rsidR="0097657D">
        <w:rPr>
          <w:lang w:val="en-US" w:eastAsia="en-US"/>
        </w:rPr>
        <w:t xml:space="preserve"> and clear benefits</w:t>
      </w:r>
      <w:r w:rsidR="00F71ABC" w:rsidRPr="003854F6">
        <w:rPr>
          <w:lang w:val="en-US" w:eastAsia="en-US"/>
        </w:rPr>
        <w:t xml:space="preserve"> </w:t>
      </w:r>
      <w:r w:rsidR="00BA1C38">
        <w:rPr>
          <w:lang w:val="en-US" w:eastAsia="en-US"/>
        </w:rPr>
        <w:t xml:space="preserve">must be communicated explicitly. </w:t>
      </w:r>
      <w:r w:rsidR="00F71ABC" w:rsidRPr="003854F6">
        <w:rPr>
          <w:lang w:val="en-US" w:eastAsia="en-US"/>
        </w:rPr>
        <w:t xml:space="preserve"> </w:t>
      </w:r>
    </w:p>
    <w:p w14:paraId="3841D09E" w14:textId="77777777" w:rsidR="00D43707" w:rsidRPr="003854F6" w:rsidRDefault="00D43707" w:rsidP="00D43707">
      <w:pPr>
        <w:rPr>
          <w:lang w:val="en-US" w:eastAsia="en-US"/>
        </w:rPr>
      </w:pPr>
    </w:p>
    <w:p w14:paraId="33D5BB60" w14:textId="17B39AD1" w:rsidR="005D2F72" w:rsidRDefault="00D43707" w:rsidP="005D2F72">
      <w:pPr>
        <w:rPr>
          <w:rFonts w:eastAsiaTheme="minorHAnsi"/>
          <w:lang w:val="en-GB" w:eastAsia="en-US"/>
          <w14:ligatures w14:val="standardContextual"/>
        </w:rPr>
      </w:pPr>
      <w:r w:rsidRPr="003854F6">
        <w:rPr>
          <w:lang w:val="en-US" w:eastAsia="en-US"/>
        </w:rPr>
        <w:t xml:space="preserve">In </w:t>
      </w:r>
      <w:r w:rsidR="00647758">
        <w:rPr>
          <w:lang w:val="en-US" w:eastAsia="en-US"/>
        </w:rPr>
        <w:t>summary</w:t>
      </w:r>
      <w:r w:rsidRPr="003854F6">
        <w:rPr>
          <w:lang w:val="en-US" w:eastAsia="en-US"/>
        </w:rPr>
        <w:t xml:space="preserve">, although researchers provided information regarding risks, benefits, and </w:t>
      </w:r>
      <w:r w:rsidR="00E5094C">
        <w:rPr>
          <w:lang w:val="en-US" w:eastAsia="en-US"/>
        </w:rPr>
        <w:t>procedures</w:t>
      </w:r>
      <w:r w:rsidRPr="003854F6">
        <w:rPr>
          <w:lang w:val="en-US" w:eastAsia="en-US"/>
        </w:rPr>
        <w:t xml:space="preserve">, </w:t>
      </w:r>
      <w:r w:rsidR="00397D0D">
        <w:rPr>
          <w:lang w:val="en-US" w:eastAsia="en-US"/>
        </w:rPr>
        <w:t>it remains</w:t>
      </w:r>
      <w:r w:rsidRPr="003854F6">
        <w:rPr>
          <w:lang w:val="en-US" w:eastAsia="en-US"/>
        </w:rPr>
        <w:t xml:space="preserve"> unc</w:t>
      </w:r>
      <w:r w:rsidR="00397D0D">
        <w:rPr>
          <w:lang w:val="en-US" w:eastAsia="en-US"/>
        </w:rPr>
        <w:t xml:space="preserve">ertain whether </w:t>
      </w:r>
      <w:r w:rsidR="00F318D4">
        <w:rPr>
          <w:lang w:val="en-US" w:eastAsia="en-US"/>
        </w:rPr>
        <w:t>explicit details about the s</w:t>
      </w:r>
      <w:r w:rsidR="000C645C">
        <w:rPr>
          <w:lang w:val="en-US" w:eastAsia="en-US"/>
        </w:rPr>
        <w:t>tudy’s</w:t>
      </w:r>
      <w:r w:rsidR="00F318D4">
        <w:rPr>
          <w:lang w:val="en-US" w:eastAsia="en-US"/>
        </w:rPr>
        <w:t xml:space="preserve"> </w:t>
      </w:r>
      <w:r w:rsidR="00495E74">
        <w:rPr>
          <w:lang w:val="en-US" w:eastAsia="en-US"/>
        </w:rPr>
        <w:t>aims,</w:t>
      </w:r>
      <w:r w:rsidR="00F318D4">
        <w:rPr>
          <w:lang w:val="en-US" w:eastAsia="en-US"/>
        </w:rPr>
        <w:t xml:space="preserve"> and the lack of </w:t>
      </w:r>
      <w:r w:rsidR="00DF2491">
        <w:rPr>
          <w:lang w:val="en-US" w:eastAsia="en-US"/>
        </w:rPr>
        <w:t>alternative treatments were adequately</w:t>
      </w:r>
      <w:r w:rsidR="000C645C">
        <w:rPr>
          <w:lang w:val="en-US" w:eastAsia="en-US"/>
        </w:rPr>
        <w:t xml:space="preserve"> communicated</w:t>
      </w:r>
      <w:r w:rsidR="00DF2491">
        <w:rPr>
          <w:lang w:val="en-US" w:eastAsia="en-US"/>
        </w:rPr>
        <w:t>.</w:t>
      </w:r>
      <w:r w:rsidR="00495E74">
        <w:rPr>
          <w:lang w:val="en-US" w:eastAsia="en-US"/>
        </w:rPr>
        <w:t xml:space="preserve"> In the trial by </w:t>
      </w:r>
      <w:r w:rsidR="006D5DF7">
        <w:rPr>
          <w:lang w:val="en-US" w:eastAsia="en-US"/>
        </w:rPr>
        <w:t>Fulginiti et al. (1969)</w:t>
      </w:r>
      <w:r w:rsidR="006D5DF7" w:rsidRPr="003854F6">
        <w:rPr>
          <w:lang w:val="en-US" w:eastAsia="en-US"/>
        </w:rPr>
        <w:t xml:space="preserve">, </w:t>
      </w:r>
      <w:r w:rsidR="00B47F19">
        <w:rPr>
          <w:lang w:val="en-US" w:eastAsia="en-US"/>
        </w:rPr>
        <w:t xml:space="preserve">the information did not meet ethical standards for informed consent. Full, </w:t>
      </w:r>
      <w:r w:rsidR="00D4681D">
        <w:rPr>
          <w:lang w:val="en-US" w:eastAsia="en-US"/>
        </w:rPr>
        <w:t>n</w:t>
      </w:r>
      <w:r w:rsidR="00774841">
        <w:rPr>
          <w:lang w:val="en-US" w:eastAsia="en-US"/>
        </w:rPr>
        <w:t>e</w:t>
      </w:r>
      <w:r w:rsidR="00D4681D">
        <w:rPr>
          <w:lang w:val="en-US" w:eastAsia="en-US"/>
        </w:rPr>
        <w:t>utral</w:t>
      </w:r>
      <w:r w:rsidR="00774841">
        <w:rPr>
          <w:lang w:val="en-US" w:eastAsia="en-US"/>
        </w:rPr>
        <w:t>, and</w:t>
      </w:r>
      <w:r w:rsidR="008E0528">
        <w:rPr>
          <w:lang w:val="en-US" w:eastAsia="en-US"/>
        </w:rPr>
        <w:t xml:space="preserve"> </w:t>
      </w:r>
      <w:r w:rsidR="00C4033B">
        <w:rPr>
          <w:lang w:val="en-US" w:eastAsia="en-US"/>
        </w:rPr>
        <w:t xml:space="preserve">detailed </w:t>
      </w:r>
      <w:r w:rsidR="0048474A">
        <w:rPr>
          <w:lang w:val="en-US" w:eastAsia="en-US"/>
        </w:rPr>
        <w:t>disclosure</w:t>
      </w:r>
      <w:r w:rsidR="008E0528">
        <w:rPr>
          <w:lang w:val="en-US" w:eastAsia="en-US"/>
        </w:rPr>
        <w:t xml:space="preserve">, </w:t>
      </w:r>
      <w:r w:rsidR="0048474A">
        <w:rPr>
          <w:lang w:val="en-US" w:eastAsia="en-US"/>
        </w:rPr>
        <w:t xml:space="preserve">offered </w:t>
      </w:r>
      <w:r w:rsidR="008453ED">
        <w:rPr>
          <w:lang w:val="en-US" w:eastAsia="en-US"/>
        </w:rPr>
        <w:t>ahead of time, along</w:t>
      </w:r>
      <w:r w:rsidR="0048474A">
        <w:rPr>
          <w:lang w:val="en-US" w:eastAsia="en-US"/>
        </w:rPr>
        <w:t xml:space="preserve"> with private reflection</w:t>
      </w:r>
      <w:r w:rsidR="00EC6D61">
        <w:rPr>
          <w:lang w:val="en-US" w:eastAsia="en-US"/>
        </w:rPr>
        <w:t xml:space="preserve"> and individual opportunities to ask questions, are necessary conditions for ethically valid informed consent. </w:t>
      </w:r>
      <w:r w:rsidR="0058272F">
        <w:rPr>
          <w:lang w:val="en-US" w:eastAsia="en-US"/>
        </w:rPr>
        <w:t xml:space="preserve">These conditions were not adequately met. Addressing these shortcomings would </w:t>
      </w:r>
      <w:r w:rsidR="00061F04">
        <w:rPr>
          <w:lang w:val="en-US" w:eastAsia="en-US"/>
        </w:rPr>
        <w:t>b</w:t>
      </w:r>
      <w:r w:rsidR="0058272F">
        <w:rPr>
          <w:lang w:val="en-US" w:eastAsia="en-US"/>
        </w:rPr>
        <w:t>etter support informed and volunt</w:t>
      </w:r>
      <w:r w:rsidR="00061F04">
        <w:rPr>
          <w:lang w:val="en-US" w:eastAsia="en-US"/>
        </w:rPr>
        <w:t>ary parental decision-making.</w:t>
      </w:r>
      <w:r w:rsidR="003D0282">
        <w:rPr>
          <w:lang w:val="en-US" w:eastAsia="en-US"/>
        </w:rPr>
        <w:t xml:space="preserve"> </w:t>
      </w:r>
      <w:r w:rsidR="003D0282" w:rsidRPr="00764D37">
        <w:rPr>
          <w:rFonts w:eastAsiaTheme="minorHAnsi"/>
          <w:lang w:val="en-GB" w:eastAsia="en-US"/>
          <w14:ligatures w14:val="standardContextual"/>
        </w:rPr>
        <w:t>Based on the information</w:t>
      </w:r>
      <w:r w:rsidR="009A374E">
        <w:rPr>
          <w:rFonts w:eastAsiaTheme="minorHAnsi"/>
          <w:lang w:val="en-GB" w:eastAsia="en-US"/>
          <w14:ligatures w14:val="standardContextual"/>
        </w:rPr>
        <w:t xml:space="preserve"> </w:t>
      </w:r>
      <w:r w:rsidR="009A374E" w:rsidRPr="00764D37">
        <w:rPr>
          <w:rFonts w:eastAsiaTheme="minorHAnsi"/>
          <w:lang w:val="en-GB" w:eastAsia="en-US"/>
          <w14:ligatures w14:val="standardContextual"/>
        </w:rPr>
        <w:t>reported</w:t>
      </w:r>
      <w:r w:rsidR="003D0282" w:rsidRPr="00764D37">
        <w:rPr>
          <w:rFonts w:eastAsiaTheme="minorHAnsi"/>
          <w:lang w:val="en-GB" w:eastAsia="en-US"/>
          <w14:ligatures w14:val="standardContextual"/>
        </w:rPr>
        <w:t xml:space="preserve"> in this study, it </w:t>
      </w:r>
      <w:r w:rsidR="00102290">
        <w:rPr>
          <w:rFonts w:eastAsiaTheme="minorHAnsi"/>
          <w:lang w:val="en-GB" w:eastAsia="en-US"/>
          <w14:ligatures w14:val="standardContextual"/>
        </w:rPr>
        <w:t>remains un</w:t>
      </w:r>
      <w:r w:rsidR="003D0282" w:rsidRPr="00764D37">
        <w:rPr>
          <w:rFonts w:eastAsiaTheme="minorHAnsi"/>
          <w:lang w:val="en-GB" w:eastAsia="en-US"/>
          <w14:ligatures w14:val="standardContextual"/>
        </w:rPr>
        <w:t>clear whether parents were</w:t>
      </w:r>
      <w:r w:rsidR="00102290">
        <w:rPr>
          <w:rFonts w:eastAsiaTheme="minorHAnsi"/>
          <w:lang w:val="en-GB" w:eastAsia="en-US"/>
          <w14:ligatures w14:val="standardContextual"/>
        </w:rPr>
        <w:t xml:space="preserve"> fully</w:t>
      </w:r>
      <w:r w:rsidR="003D0282" w:rsidRPr="00764D37">
        <w:rPr>
          <w:rFonts w:eastAsiaTheme="minorHAnsi"/>
          <w:lang w:val="en-GB" w:eastAsia="en-US"/>
          <w14:ligatures w14:val="standardContextual"/>
        </w:rPr>
        <w:t xml:space="preserve"> aware of the</w:t>
      </w:r>
      <w:r w:rsidR="00102290">
        <w:rPr>
          <w:rFonts w:eastAsiaTheme="minorHAnsi"/>
          <w:lang w:val="en-GB" w:eastAsia="en-US"/>
          <w14:ligatures w14:val="standardContextual"/>
        </w:rPr>
        <w:t>ir child’s</w:t>
      </w:r>
      <w:r w:rsidR="003D0282" w:rsidRPr="00764D37">
        <w:rPr>
          <w:rFonts w:eastAsiaTheme="minorHAnsi"/>
          <w:lang w:val="en-GB" w:eastAsia="en-US"/>
          <w14:ligatures w14:val="standardContextual"/>
        </w:rPr>
        <w:t xml:space="preserve"> participation in </w:t>
      </w:r>
      <w:r w:rsidR="00102290">
        <w:rPr>
          <w:rFonts w:eastAsiaTheme="minorHAnsi"/>
          <w:lang w:val="en-GB" w:eastAsia="en-US"/>
          <w14:ligatures w14:val="standardContextual"/>
        </w:rPr>
        <w:t>a</w:t>
      </w:r>
      <w:r w:rsidR="003D0282" w:rsidRPr="00764D37">
        <w:rPr>
          <w:rFonts w:eastAsiaTheme="minorHAnsi"/>
          <w:lang w:val="en-GB" w:eastAsia="en-US"/>
          <w14:ligatures w14:val="standardContextual"/>
        </w:rPr>
        <w:t xml:space="preserve"> clinical trial</w:t>
      </w:r>
      <w:r w:rsidR="002C3D5F" w:rsidRPr="00764D37">
        <w:rPr>
          <w:rFonts w:eastAsiaTheme="minorHAnsi"/>
          <w:lang w:val="en-GB" w:eastAsia="en-US"/>
          <w14:ligatures w14:val="standardContextual"/>
        </w:rPr>
        <w:t>.</w:t>
      </w:r>
    </w:p>
    <w:p w14:paraId="51E9E8E3" w14:textId="77777777" w:rsidR="009A374E" w:rsidRDefault="009A374E" w:rsidP="005D2F72">
      <w:pPr>
        <w:rPr>
          <w:rFonts w:eastAsiaTheme="minorHAnsi"/>
          <w:lang w:val="en-GB" w:eastAsia="en-US"/>
          <w14:ligatures w14:val="standardContextual"/>
        </w:rPr>
      </w:pPr>
    </w:p>
    <w:p w14:paraId="18AB0E7F" w14:textId="7F553F9E" w:rsidR="009A374E" w:rsidRPr="009A374E" w:rsidRDefault="00F54AF5" w:rsidP="009A374E">
      <w:pPr>
        <w:pStyle w:val="Kop3"/>
        <w:rPr>
          <w:b/>
          <w:bCs/>
          <w:sz w:val="24"/>
          <w:szCs w:val="24"/>
          <w:lang w:val="en-US" w:eastAsia="en-US"/>
        </w:rPr>
      </w:pPr>
      <w:r w:rsidRPr="005D2F72">
        <w:rPr>
          <w:b/>
          <w:bCs/>
          <w:sz w:val="24"/>
          <w:szCs w:val="24"/>
          <w:lang w:val="en-US" w:eastAsia="en-US"/>
        </w:rPr>
        <w:t>Respect for potential and enrolled subjects</w:t>
      </w:r>
    </w:p>
    <w:p w14:paraId="4DD6FAE4" w14:textId="710A2984" w:rsidR="00222A7C" w:rsidRPr="00C80FD1" w:rsidRDefault="00775F8A" w:rsidP="00E540DB">
      <w:pPr>
        <w:pStyle w:val="Normaalweb"/>
        <w:spacing w:before="0" w:beforeAutospacing="0" w:after="0" w:afterAutospacing="0"/>
        <w:rPr>
          <w:lang w:val="en-GB" w:eastAsia="en-US"/>
        </w:rPr>
      </w:pPr>
      <w:r w:rsidRPr="00E540DB">
        <w:rPr>
          <w:color w:val="000000"/>
          <w:lang w:val="en-GB"/>
        </w:rPr>
        <w:t>After the systematic literature search, an additional news article from</w:t>
      </w:r>
      <w:r w:rsidRPr="00E540DB">
        <w:rPr>
          <w:rStyle w:val="apple-converted-space"/>
          <w:rFonts w:eastAsiaTheme="majorEastAsia"/>
          <w:color w:val="000000"/>
          <w:lang w:val="en-GB"/>
        </w:rPr>
        <w:t> </w:t>
      </w:r>
      <w:r w:rsidRPr="004122E3">
        <w:rPr>
          <w:rStyle w:val="Nadruk"/>
          <w:rFonts w:eastAsiaTheme="majorEastAsia"/>
          <w:i w:val="0"/>
          <w:iCs w:val="0"/>
          <w:color w:val="000000"/>
          <w:lang w:val="en-GB"/>
        </w:rPr>
        <w:t>The Washington Post</w:t>
      </w:r>
      <w:r w:rsidRPr="004122E3">
        <w:rPr>
          <w:rStyle w:val="apple-converted-space"/>
          <w:rFonts w:eastAsiaTheme="majorEastAsia"/>
          <w:i/>
          <w:iCs/>
          <w:color w:val="000000"/>
          <w:lang w:val="en-GB"/>
        </w:rPr>
        <w:t> </w:t>
      </w:r>
      <w:r w:rsidRPr="00E540DB">
        <w:rPr>
          <w:color w:val="000000"/>
          <w:lang w:val="en-GB"/>
        </w:rPr>
        <w:t>was found describing the living conditions of the infants and young children involved in the study conducted by</w:t>
      </w:r>
      <w:r w:rsidR="00AA699B">
        <w:rPr>
          <w:color w:val="000000"/>
          <w:lang w:val="en-GB"/>
        </w:rPr>
        <w:t xml:space="preserve"> Ka</w:t>
      </w:r>
      <w:r w:rsidR="00E460ED">
        <w:rPr>
          <w:color w:val="000000"/>
          <w:lang w:val="en-GB"/>
        </w:rPr>
        <w:t>pikian et al. (1969).</w:t>
      </w:r>
      <w:r w:rsidRPr="00E540DB">
        <w:rPr>
          <w:color w:val="000000"/>
          <w:lang w:val="en-GB"/>
        </w:rPr>
        <w:t xml:space="preserve"> </w:t>
      </w:r>
      <w:r w:rsidR="00512F70">
        <w:rPr>
          <w:lang w:val="en-GB" w:eastAsia="en-US"/>
        </w:rPr>
        <w:t>These children lived in Junior Vi</w:t>
      </w:r>
      <w:r w:rsidR="00C80FD1">
        <w:rPr>
          <w:lang w:val="en-GB" w:eastAsia="en-US"/>
        </w:rPr>
        <w:t>llage</w:t>
      </w:r>
      <w:r w:rsidR="00FE501B">
        <w:rPr>
          <w:lang w:val="en-GB" w:eastAsia="en-US"/>
        </w:rPr>
        <w:t>, which was a</w:t>
      </w:r>
      <w:r w:rsidR="00C80FD1">
        <w:rPr>
          <w:lang w:val="en-GB" w:eastAsia="en-US"/>
        </w:rPr>
        <w:t>n</w:t>
      </w:r>
      <w:r w:rsidR="00FE501B">
        <w:rPr>
          <w:lang w:val="en-GB" w:eastAsia="en-US"/>
        </w:rPr>
        <w:t xml:space="preserve"> institute for homeless</w:t>
      </w:r>
      <w:r w:rsidR="00C80FD1">
        <w:rPr>
          <w:lang w:val="en-GB" w:eastAsia="en-US"/>
        </w:rPr>
        <w:t xml:space="preserve"> and </w:t>
      </w:r>
      <w:r w:rsidR="00FE501B">
        <w:rPr>
          <w:lang w:val="en-GB" w:eastAsia="en-US"/>
        </w:rPr>
        <w:t>needy infants and childre</w:t>
      </w:r>
      <w:r w:rsidR="00C80FD1">
        <w:rPr>
          <w:lang w:val="en-GB" w:eastAsia="en-US"/>
        </w:rPr>
        <w:t xml:space="preserve">n. </w:t>
      </w:r>
      <w:r w:rsidRPr="00E540DB">
        <w:rPr>
          <w:color w:val="000000"/>
          <w:lang w:val="en-GB"/>
        </w:rPr>
        <w:t xml:space="preserve">According to the article, the </w:t>
      </w:r>
      <w:r w:rsidR="00C80FD1">
        <w:rPr>
          <w:color w:val="000000"/>
          <w:lang w:val="en-GB"/>
        </w:rPr>
        <w:t xml:space="preserve">infants and </w:t>
      </w:r>
      <w:r w:rsidRPr="00E540DB">
        <w:rPr>
          <w:color w:val="000000"/>
          <w:lang w:val="en-GB"/>
        </w:rPr>
        <w:t>children lived in overcrowded cottages where food was insufficient to feed everyone, and the research was conducted in the same facility</w:t>
      </w:r>
      <w:r w:rsidR="00260536">
        <w:rPr>
          <w:color w:val="000000"/>
          <w:lang w:val="en-GB"/>
        </w:rPr>
        <w:t xml:space="preserve"> </w:t>
      </w:r>
      <w:r w:rsidR="0001474E">
        <w:rPr>
          <w:color w:val="000000"/>
          <w:lang w:val="en-GB"/>
        </w:rPr>
        <w:fldChar w:fldCharType="begin"/>
      </w:r>
      <w:r w:rsidR="0001474E">
        <w:rPr>
          <w:color w:val="000000"/>
          <w:lang w:val="en-GB"/>
        </w:rPr>
        <w:instrText xml:space="preserve"> ADDIN ZOTERO_ITEM CSL_CITATION {"citationID":"g0MhQWpq","properties":{"formattedCitation":"(Bernard 2019)","plainCitation":"(Bernard 2019)","noteIndex":0},"citationItems":[{"id":3905,"uris":["http://zotero.org/groups/5974536/items/ZRZCF7UN"],"itemData":{"id":3905,"type":"article-newspaper","abstract":"Junior Village, where First Lady Jackie Kennedy handed out lollipops and Martin Luther King Jr. visited, was closed in 1973 after abuse revelations","container-title":"The Washington Post","ISSN":"0190-8286","language":"en-US","source":"www.washingtonpost.com","title":"It was created as a refuge for needy kids. Instead, they were raped and drugged.","URL":"https://www.washingtonpost.com/history/2019/05/18/it-was-created-refuge-needy-kids-instead-they-were-raped-drugged/","author":[{"family":"Bernard","given":"Diane"}],"accessed":{"date-parts":[["2025",6,20]]},"issued":{"date-parts":[["2019",5,18]]}}}],"schema":"https://github.com/citation-style-language/schema/raw/master/csl-citation.json"} </w:instrText>
      </w:r>
      <w:r w:rsidR="0001474E">
        <w:rPr>
          <w:color w:val="000000"/>
          <w:lang w:val="en-GB"/>
        </w:rPr>
        <w:fldChar w:fldCharType="separate"/>
      </w:r>
      <w:r w:rsidR="0001474E">
        <w:rPr>
          <w:noProof/>
          <w:color w:val="000000"/>
          <w:lang w:val="en-GB"/>
        </w:rPr>
        <w:t>(Bernard 2019)</w:t>
      </w:r>
      <w:r w:rsidR="0001474E">
        <w:rPr>
          <w:color w:val="000000"/>
          <w:lang w:val="en-GB"/>
        </w:rPr>
        <w:fldChar w:fldCharType="end"/>
      </w:r>
      <w:r w:rsidRPr="00E540DB">
        <w:rPr>
          <w:color w:val="000000"/>
          <w:lang w:val="en-GB"/>
        </w:rPr>
        <w:t xml:space="preserve">. The cottages were reportedly understaffed, and due to the lack of supervision, older children regularly beat or sexually abused younger children without intervention. Further investigations revealed that children deemed disobedient were given massive doses of Thorazine, a powerful sedative, to control their </w:t>
      </w:r>
      <w:r w:rsidR="005D2F72" w:rsidRPr="00E540DB">
        <w:rPr>
          <w:color w:val="000000"/>
          <w:lang w:val="en-GB"/>
        </w:rPr>
        <w:t>behaviour</w:t>
      </w:r>
      <w:r w:rsidR="0001474E">
        <w:rPr>
          <w:color w:val="000000"/>
          <w:lang w:val="en-GB"/>
        </w:rPr>
        <w:t xml:space="preserve"> </w:t>
      </w:r>
      <w:r w:rsidR="0001474E">
        <w:rPr>
          <w:color w:val="000000"/>
          <w:lang w:val="en-GB"/>
        </w:rPr>
        <w:fldChar w:fldCharType="begin"/>
      </w:r>
      <w:r w:rsidR="0001474E">
        <w:rPr>
          <w:color w:val="000000"/>
          <w:lang w:val="en-GB"/>
        </w:rPr>
        <w:instrText xml:space="preserve"> ADDIN ZOTERO_ITEM CSL_CITATION {"citationID":"plze0VJo","properties":{"formattedCitation":"(Bernard 2019)","plainCitation":"(Bernard 2019)","noteIndex":0},"citationItems":[{"id":3905,"uris":["http://zotero.org/groups/5974536/items/ZRZCF7UN"],"itemData":{"id":3905,"type":"article-newspaper","abstract":"Junior Village, where First Lady Jackie Kennedy handed out lollipops and Martin Luther King Jr. visited, was closed in 1973 after abuse revelations","container-title":"The Washington Post","ISSN":"0190-8286","language":"en-US","source":"www.washingtonpost.com","title":"It was created as a refuge for needy kids. Instead, they were raped and drugged.","URL":"https://www.washingtonpost.com/history/2019/05/18/it-was-created-refuge-needy-kids-instead-they-were-raped-drugged/","author":[{"family":"Bernard","given":"Diane"}],"accessed":{"date-parts":[["2025",6,20]]},"issued":{"date-parts":[["2019",5,18]]}}}],"schema":"https://github.com/citation-style-language/schema/raw/master/csl-citation.json"} </w:instrText>
      </w:r>
      <w:r w:rsidR="0001474E">
        <w:rPr>
          <w:color w:val="000000"/>
          <w:lang w:val="en-GB"/>
        </w:rPr>
        <w:fldChar w:fldCharType="separate"/>
      </w:r>
      <w:r w:rsidR="0001474E">
        <w:rPr>
          <w:noProof/>
          <w:color w:val="000000"/>
          <w:lang w:val="en-GB"/>
        </w:rPr>
        <w:t>(Bernard 2019)</w:t>
      </w:r>
      <w:r w:rsidR="0001474E">
        <w:rPr>
          <w:color w:val="000000"/>
          <w:lang w:val="en-GB"/>
        </w:rPr>
        <w:fldChar w:fldCharType="end"/>
      </w:r>
      <w:r w:rsidRPr="00E540DB">
        <w:rPr>
          <w:color w:val="000000"/>
          <w:lang w:val="en-GB"/>
        </w:rPr>
        <w:t>. In the most extreme cases, some staff members were said to have drugged children and then sexually assaulted them.</w:t>
      </w:r>
    </w:p>
    <w:p w14:paraId="0E4F3C1E" w14:textId="77777777" w:rsidR="00E540DB" w:rsidRPr="00E540DB" w:rsidRDefault="00E540DB" w:rsidP="00E540DB">
      <w:pPr>
        <w:pStyle w:val="Normaalweb"/>
        <w:spacing w:before="0" w:beforeAutospacing="0" w:after="0" w:afterAutospacing="0"/>
        <w:rPr>
          <w:color w:val="000000"/>
          <w:lang w:val="en-GB"/>
        </w:rPr>
      </w:pPr>
    </w:p>
    <w:p w14:paraId="5AB9E5C5" w14:textId="7C53A090" w:rsidR="00F863E7" w:rsidRDefault="00F831A2" w:rsidP="00E540DB">
      <w:pPr>
        <w:pStyle w:val="Normaalweb"/>
        <w:spacing w:before="0" w:beforeAutospacing="0" w:after="0" w:afterAutospacing="0"/>
        <w:rPr>
          <w:color w:val="000000"/>
          <w:lang w:val="en-GB"/>
        </w:rPr>
      </w:pPr>
      <w:r w:rsidRPr="00E540DB">
        <w:rPr>
          <w:color w:val="000000"/>
          <w:lang w:val="en-GB"/>
        </w:rPr>
        <w:t xml:space="preserve">According to the principle of respect for potential and enrolled subjects, individuals must be treated with dignity and care from the moment they are approached for participation, throughout the research process, and even after </w:t>
      </w:r>
      <w:r w:rsidR="00222A7C" w:rsidRPr="00E540DB">
        <w:rPr>
          <w:lang w:val="en-GB" w:eastAsia="en-US"/>
        </w:rPr>
        <w:t>their participation ends</w:t>
      </w:r>
      <w:r w:rsidR="00B03345" w:rsidRPr="00E540DB">
        <w:rPr>
          <w:lang w:val="en-GB" w:eastAsia="en-US"/>
        </w:rPr>
        <w:t xml:space="preserve"> </w:t>
      </w:r>
      <w:r w:rsidR="00B03345" w:rsidRPr="00E540DB">
        <w:rPr>
          <w:lang w:val="en-GB" w:eastAsia="en-US"/>
        </w:rPr>
        <w:fldChar w:fldCharType="begin"/>
      </w:r>
      <w:r w:rsidR="00B03345" w:rsidRPr="00E540DB">
        <w:rPr>
          <w:lang w:val="en-GB" w:eastAsia="en-US"/>
        </w:rPr>
        <w:instrText xml:space="preserve"> ADDIN ZOTERO_ITEM CSL_CITATION {"citationID":"Yq61I9J4","properties":{"formattedCitation":"(Emanuel,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B03345" w:rsidRPr="00E540DB">
        <w:rPr>
          <w:lang w:val="en-GB" w:eastAsia="en-US"/>
        </w:rPr>
        <w:fldChar w:fldCharType="separate"/>
      </w:r>
      <w:r w:rsidR="00B03345" w:rsidRPr="00E540DB">
        <w:rPr>
          <w:noProof/>
          <w:lang w:val="en-GB" w:eastAsia="en-US"/>
        </w:rPr>
        <w:t>(Emanuel, Wendler, and Grady 2000)</w:t>
      </w:r>
      <w:r w:rsidR="00B03345" w:rsidRPr="00E540DB">
        <w:rPr>
          <w:lang w:val="en-GB" w:eastAsia="en-US"/>
        </w:rPr>
        <w:fldChar w:fldCharType="end"/>
      </w:r>
      <w:r w:rsidR="00222A7C" w:rsidRPr="00E540DB">
        <w:rPr>
          <w:lang w:val="en-GB" w:eastAsia="en-US"/>
        </w:rPr>
        <w:t>.</w:t>
      </w:r>
      <w:r w:rsidR="00B03345" w:rsidRPr="00E540DB">
        <w:rPr>
          <w:lang w:val="en-GB" w:eastAsia="en-US"/>
        </w:rPr>
        <w:t xml:space="preserve"> </w:t>
      </w:r>
      <w:r w:rsidRPr="00975726">
        <w:rPr>
          <w:color w:val="000000"/>
          <w:lang w:val="en-GB"/>
        </w:rPr>
        <w:t xml:space="preserve">This includes not only monitoring participants’ health </w:t>
      </w:r>
      <w:r w:rsidR="00DC1904" w:rsidRPr="00975726">
        <w:rPr>
          <w:color w:val="000000"/>
          <w:lang w:val="en-GB"/>
        </w:rPr>
        <w:t xml:space="preserve">and safety </w:t>
      </w:r>
      <w:r w:rsidRPr="00975726">
        <w:rPr>
          <w:color w:val="000000"/>
          <w:lang w:val="en-GB"/>
        </w:rPr>
        <w:t>during the study but also ensuring their overall welfare</w:t>
      </w:r>
      <w:r w:rsidR="008D2115" w:rsidRPr="00975726">
        <w:rPr>
          <w:color w:val="000000"/>
          <w:lang w:val="en-GB"/>
        </w:rPr>
        <w:t>. That means</w:t>
      </w:r>
      <w:r w:rsidR="00621C75" w:rsidRPr="00975726">
        <w:rPr>
          <w:color w:val="000000"/>
          <w:lang w:val="en-GB"/>
        </w:rPr>
        <w:t xml:space="preserve"> paying attention to</w:t>
      </w:r>
      <w:r w:rsidR="00EF351B" w:rsidRPr="00975726">
        <w:rPr>
          <w:color w:val="000000"/>
          <w:lang w:val="en-GB"/>
        </w:rPr>
        <w:t xml:space="preserve"> </w:t>
      </w:r>
      <w:r w:rsidRPr="00975726">
        <w:rPr>
          <w:color w:val="000000"/>
          <w:lang w:val="en-GB"/>
        </w:rPr>
        <w:t xml:space="preserve">their living conditions, </w:t>
      </w:r>
      <w:r w:rsidR="00820307" w:rsidRPr="00975726">
        <w:rPr>
          <w:color w:val="000000"/>
          <w:lang w:val="en-GB"/>
        </w:rPr>
        <w:t xml:space="preserve">overall </w:t>
      </w:r>
      <w:r w:rsidRPr="00975726">
        <w:rPr>
          <w:color w:val="000000"/>
          <w:lang w:val="en-GB"/>
        </w:rPr>
        <w:t>safety, and protecti</w:t>
      </w:r>
      <w:r w:rsidR="00FC0D75" w:rsidRPr="00975726">
        <w:rPr>
          <w:color w:val="000000"/>
          <w:lang w:val="en-GB"/>
        </w:rPr>
        <w:t>ng them</w:t>
      </w:r>
      <w:r w:rsidRPr="00975726">
        <w:rPr>
          <w:color w:val="000000"/>
          <w:lang w:val="en-GB"/>
        </w:rPr>
        <w:t xml:space="preserve"> from </w:t>
      </w:r>
      <w:r w:rsidR="00975726" w:rsidRPr="00975726">
        <w:rPr>
          <w:color w:val="000000"/>
          <w:lang w:val="en-GB"/>
        </w:rPr>
        <w:t xml:space="preserve">potential </w:t>
      </w:r>
      <w:r w:rsidRPr="00975726">
        <w:rPr>
          <w:color w:val="000000"/>
          <w:lang w:val="en-GB"/>
        </w:rPr>
        <w:t>harm.</w:t>
      </w:r>
    </w:p>
    <w:p w14:paraId="187E3902" w14:textId="77777777" w:rsidR="00F863E7" w:rsidRPr="00E540DB" w:rsidRDefault="00F863E7" w:rsidP="00E540DB">
      <w:pPr>
        <w:pStyle w:val="Normaalweb"/>
        <w:spacing w:before="0" w:beforeAutospacing="0" w:after="0" w:afterAutospacing="0"/>
        <w:rPr>
          <w:color w:val="000000"/>
          <w:lang w:val="en-GB"/>
        </w:rPr>
      </w:pPr>
    </w:p>
    <w:p w14:paraId="2709792C" w14:textId="0BF035AA" w:rsidR="002D2A52" w:rsidRDefault="00775F8A" w:rsidP="00E540DB">
      <w:pPr>
        <w:pStyle w:val="Normaalweb"/>
        <w:spacing w:before="0" w:beforeAutospacing="0" w:after="0" w:afterAutospacing="0"/>
        <w:rPr>
          <w:color w:val="000000"/>
          <w:lang w:val="en-GB"/>
        </w:rPr>
      </w:pPr>
      <w:r w:rsidRPr="002B214E">
        <w:rPr>
          <w:color w:val="000000"/>
          <w:lang w:val="en-GB"/>
        </w:rPr>
        <w:t xml:space="preserve">Although the children’s health was monitored during the research procedures, the broader environment in which the study took place raises serious ethical concerns. </w:t>
      </w:r>
      <w:r w:rsidR="002B214E" w:rsidRPr="007633C5">
        <w:rPr>
          <w:color w:val="000000"/>
          <w:lang w:val="en-GB"/>
        </w:rPr>
        <w:t xml:space="preserve">Respect for enrolled subjects </w:t>
      </w:r>
      <w:r w:rsidR="00F863E7" w:rsidRPr="007633C5">
        <w:rPr>
          <w:color w:val="000000"/>
          <w:lang w:val="en-GB"/>
        </w:rPr>
        <w:t>means more than just collecting</w:t>
      </w:r>
      <w:r w:rsidR="002B214E" w:rsidRPr="007633C5">
        <w:rPr>
          <w:color w:val="000000"/>
          <w:lang w:val="en-GB"/>
        </w:rPr>
        <w:t xml:space="preserve"> clinical data</w:t>
      </w:r>
      <w:r w:rsidR="00413D94" w:rsidRPr="007633C5">
        <w:rPr>
          <w:color w:val="000000"/>
          <w:lang w:val="en-GB"/>
        </w:rPr>
        <w:t>.</w:t>
      </w:r>
      <w:r w:rsidR="002B214E" w:rsidRPr="007633C5">
        <w:rPr>
          <w:color w:val="000000"/>
          <w:lang w:val="en-GB"/>
        </w:rPr>
        <w:t xml:space="preserve"> </w:t>
      </w:r>
      <w:r w:rsidR="00413D94" w:rsidRPr="007633C5">
        <w:rPr>
          <w:color w:val="000000"/>
          <w:lang w:val="en-GB"/>
        </w:rPr>
        <w:t>I</w:t>
      </w:r>
      <w:r w:rsidR="002B214E" w:rsidRPr="007633C5">
        <w:rPr>
          <w:color w:val="000000"/>
          <w:lang w:val="en-GB"/>
        </w:rPr>
        <w:t>t requires</w:t>
      </w:r>
      <w:r w:rsidR="00413D94" w:rsidRPr="007633C5">
        <w:rPr>
          <w:color w:val="000000"/>
          <w:lang w:val="en-GB"/>
        </w:rPr>
        <w:t xml:space="preserve"> having enough</w:t>
      </w:r>
      <w:r w:rsidR="002B214E" w:rsidRPr="007633C5">
        <w:rPr>
          <w:color w:val="000000"/>
          <w:lang w:val="en-GB"/>
        </w:rPr>
        <w:t xml:space="preserve"> </w:t>
      </w:r>
      <w:r w:rsidR="002B214E" w:rsidRPr="00A04091">
        <w:rPr>
          <w:color w:val="000000"/>
          <w:lang w:val="en-GB"/>
        </w:rPr>
        <w:t xml:space="preserve">staff, oversight, and safeguards to ensure the physical and emotional safety of participants. This is especially important in the case of infants and children who were </w:t>
      </w:r>
      <w:r w:rsidR="00593572" w:rsidRPr="00A04091">
        <w:rPr>
          <w:color w:val="000000"/>
          <w:lang w:val="en-GB"/>
        </w:rPr>
        <w:t>particularly</w:t>
      </w:r>
      <w:r w:rsidR="002B214E" w:rsidRPr="00A04091">
        <w:rPr>
          <w:color w:val="000000"/>
          <w:lang w:val="en-GB"/>
        </w:rPr>
        <w:t xml:space="preserve"> vulnerable due to the </w:t>
      </w:r>
      <w:r w:rsidR="00A04091" w:rsidRPr="00A04091">
        <w:rPr>
          <w:color w:val="000000"/>
          <w:lang w:val="en-GB"/>
        </w:rPr>
        <w:t>lack</w:t>
      </w:r>
      <w:r w:rsidR="002B214E" w:rsidRPr="00A04091">
        <w:rPr>
          <w:color w:val="000000"/>
          <w:lang w:val="en-GB"/>
        </w:rPr>
        <w:t xml:space="preserve"> of parental care and their </w:t>
      </w:r>
      <w:r w:rsidR="00A04091" w:rsidRPr="00A04091">
        <w:rPr>
          <w:color w:val="000000"/>
          <w:lang w:val="en-GB"/>
        </w:rPr>
        <w:t>dependence</w:t>
      </w:r>
      <w:r w:rsidR="002B214E" w:rsidRPr="00A04091">
        <w:rPr>
          <w:color w:val="000000"/>
          <w:lang w:val="en-GB"/>
        </w:rPr>
        <w:t xml:space="preserve"> on institutional support. </w:t>
      </w:r>
      <w:r w:rsidR="008C5083" w:rsidRPr="00A04091">
        <w:rPr>
          <w:color w:val="000000"/>
          <w:lang w:val="en-GB"/>
        </w:rPr>
        <w:t>In</w:t>
      </w:r>
      <w:r w:rsidR="008C5083">
        <w:rPr>
          <w:color w:val="000000"/>
          <w:lang w:val="en-GB"/>
        </w:rPr>
        <w:t xml:space="preserve"> such a setting, conducting clinical trials without protections not only violates the principle of respect for persons but also constitutes exploitation. Infants and children who were already deprived of protection were actively used for the benefit of scientific goals. </w:t>
      </w:r>
      <w:r w:rsidR="008C5083" w:rsidRPr="00705400">
        <w:rPr>
          <w:color w:val="000000"/>
          <w:lang w:val="en-GB"/>
        </w:rPr>
        <w:t xml:space="preserve">This represents a </w:t>
      </w:r>
      <w:r w:rsidR="00A2695F" w:rsidRPr="00705400">
        <w:rPr>
          <w:color w:val="000000" w:themeColor="text1"/>
          <w:lang w:val="en-GB"/>
        </w:rPr>
        <w:t>serious</w:t>
      </w:r>
      <w:r w:rsidR="008C5083" w:rsidRPr="00705400">
        <w:rPr>
          <w:color w:val="000000" w:themeColor="text1"/>
          <w:lang w:val="en-GB"/>
        </w:rPr>
        <w:t xml:space="preserve"> </w:t>
      </w:r>
      <w:r w:rsidR="008C5083" w:rsidRPr="00705400">
        <w:rPr>
          <w:color w:val="000000"/>
          <w:lang w:val="en-GB"/>
        </w:rPr>
        <w:t>ethical failure</w:t>
      </w:r>
      <w:r w:rsidR="00591825" w:rsidRPr="00705400">
        <w:rPr>
          <w:color w:val="000000"/>
          <w:lang w:val="en-GB"/>
        </w:rPr>
        <w:t>. It is especially</w:t>
      </w:r>
      <w:r w:rsidR="006F146A" w:rsidRPr="00705400">
        <w:rPr>
          <w:color w:val="000000"/>
          <w:lang w:val="en-GB"/>
        </w:rPr>
        <w:t xml:space="preserve"> </w:t>
      </w:r>
      <w:r w:rsidR="00591825" w:rsidRPr="00705400">
        <w:rPr>
          <w:color w:val="000000"/>
          <w:lang w:val="en-GB"/>
        </w:rPr>
        <w:t>troubling</w:t>
      </w:r>
      <w:r w:rsidR="002D2A52" w:rsidRPr="00705400">
        <w:rPr>
          <w:color w:val="000000"/>
          <w:lang w:val="en-GB"/>
        </w:rPr>
        <w:t xml:space="preserve"> </w:t>
      </w:r>
      <w:r w:rsidR="002A762B" w:rsidRPr="00705400">
        <w:rPr>
          <w:color w:val="000000"/>
          <w:lang w:val="en-GB"/>
        </w:rPr>
        <w:t>because</w:t>
      </w:r>
      <w:r w:rsidR="002D2A52" w:rsidRPr="00705400">
        <w:rPr>
          <w:color w:val="000000"/>
          <w:lang w:val="en-GB"/>
        </w:rPr>
        <w:t xml:space="preserve"> </w:t>
      </w:r>
      <w:r w:rsidR="002A762B" w:rsidRPr="00705400">
        <w:rPr>
          <w:color w:val="000000"/>
          <w:lang w:val="en-GB"/>
        </w:rPr>
        <w:t>the trial</w:t>
      </w:r>
      <w:r w:rsidR="002D2A52" w:rsidRPr="00705400">
        <w:rPr>
          <w:color w:val="000000"/>
          <w:lang w:val="en-GB"/>
        </w:rPr>
        <w:t xml:space="preserve"> </w:t>
      </w:r>
      <w:r w:rsidR="008B1E1C" w:rsidRPr="00705400">
        <w:rPr>
          <w:color w:val="000000"/>
          <w:lang w:val="en-GB"/>
        </w:rPr>
        <w:t xml:space="preserve">took place </w:t>
      </w:r>
      <w:r w:rsidR="006F146A" w:rsidRPr="00705400">
        <w:rPr>
          <w:color w:val="000000"/>
          <w:lang w:val="en-GB"/>
        </w:rPr>
        <w:t>after the Second World War</w:t>
      </w:r>
      <w:r w:rsidR="006E188A" w:rsidRPr="00705400">
        <w:rPr>
          <w:color w:val="000000"/>
          <w:lang w:val="en-GB"/>
        </w:rPr>
        <w:t xml:space="preserve">, when </w:t>
      </w:r>
      <w:r w:rsidR="00173A1E" w:rsidRPr="00705400">
        <w:rPr>
          <w:color w:val="000000"/>
          <w:lang w:val="en-GB"/>
        </w:rPr>
        <w:t>the</w:t>
      </w:r>
      <w:r w:rsidR="002350AE" w:rsidRPr="00705400">
        <w:rPr>
          <w:color w:val="000000"/>
          <w:lang w:val="en-GB"/>
        </w:rPr>
        <w:t xml:space="preserve"> Declaration of Helsinki already existed</w:t>
      </w:r>
      <w:r w:rsidR="0026607D" w:rsidRPr="00705400">
        <w:rPr>
          <w:color w:val="000000"/>
          <w:lang w:val="en-GB"/>
        </w:rPr>
        <w:t>.</w:t>
      </w:r>
      <w:r w:rsidR="00D12FA3" w:rsidRPr="00705400">
        <w:rPr>
          <w:color w:val="000000"/>
          <w:lang w:val="en-GB"/>
        </w:rPr>
        <w:t xml:space="preserve"> Th</w:t>
      </w:r>
      <w:r w:rsidR="00F05F39" w:rsidRPr="00705400">
        <w:rPr>
          <w:color w:val="000000"/>
          <w:lang w:val="en-GB"/>
        </w:rPr>
        <w:t>at</w:t>
      </w:r>
      <w:r w:rsidR="00D12FA3" w:rsidRPr="00705400">
        <w:rPr>
          <w:color w:val="000000"/>
          <w:lang w:val="en-GB"/>
        </w:rPr>
        <w:t xml:space="preserve"> declaration</w:t>
      </w:r>
      <w:r w:rsidR="002350AE" w:rsidRPr="00705400">
        <w:rPr>
          <w:color w:val="000000"/>
          <w:lang w:val="en-GB"/>
        </w:rPr>
        <w:t xml:space="preserve"> </w:t>
      </w:r>
      <w:r w:rsidR="002D2A52" w:rsidRPr="00705400">
        <w:rPr>
          <w:color w:val="000000"/>
          <w:lang w:val="en-GB"/>
        </w:rPr>
        <w:t xml:space="preserve">explicitly discouraged the inclusion of </w:t>
      </w:r>
      <w:r w:rsidR="009E1225" w:rsidRPr="00705400">
        <w:rPr>
          <w:color w:val="000000"/>
          <w:lang w:val="en-GB"/>
        </w:rPr>
        <w:t xml:space="preserve">institutionalized </w:t>
      </w:r>
      <w:r w:rsidR="006B3828" w:rsidRPr="00705400">
        <w:rPr>
          <w:color w:val="000000"/>
          <w:lang w:val="en-GB"/>
        </w:rPr>
        <w:t>children.</w:t>
      </w:r>
      <w:r w:rsidR="008C5083">
        <w:rPr>
          <w:color w:val="000000"/>
          <w:lang w:val="en-GB"/>
        </w:rPr>
        <w:t xml:space="preserve"> </w:t>
      </w:r>
    </w:p>
    <w:p w14:paraId="4131DF8A" w14:textId="77777777" w:rsidR="00AC70D5" w:rsidRDefault="00AC70D5" w:rsidP="0013007B">
      <w:pPr>
        <w:rPr>
          <w:lang w:val="en-US" w:eastAsia="en-US"/>
        </w:rPr>
      </w:pPr>
    </w:p>
    <w:p w14:paraId="0713C986" w14:textId="5F2CA267" w:rsidR="004B346C" w:rsidRPr="00406BB5" w:rsidRDefault="00F7578E" w:rsidP="00D43707">
      <w:pPr>
        <w:rPr>
          <w:lang w:val="en-US" w:eastAsia="en-US"/>
        </w:rPr>
      </w:pPr>
      <w:r w:rsidRPr="00584070">
        <w:rPr>
          <w:lang w:val="en-US" w:eastAsia="en-US"/>
        </w:rPr>
        <w:t xml:space="preserve">Beyond </w:t>
      </w:r>
      <w:r w:rsidR="00AE6E18" w:rsidRPr="00584070">
        <w:rPr>
          <w:lang w:val="en-US" w:eastAsia="en-US"/>
        </w:rPr>
        <w:t>protecting</w:t>
      </w:r>
      <w:r w:rsidR="00EC5917" w:rsidRPr="00584070">
        <w:rPr>
          <w:lang w:val="en-US" w:eastAsia="en-US"/>
        </w:rPr>
        <w:t xml:space="preserve"> participants</w:t>
      </w:r>
      <w:r w:rsidR="00B67E2E" w:rsidRPr="00584070">
        <w:rPr>
          <w:lang w:val="en-US" w:eastAsia="en-US"/>
        </w:rPr>
        <w:t>’ well-being</w:t>
      </w:r>
      <w:r w:rsidR="00463F51" w:rsidRPr="00584070">
        <w:rPr>
          <w:lang w:val="en-US" w:eastAsia="en-US"/>
        </w:rPr>
        <w:t xml:space="preserve">, respect also involves honest and transparent communication with </w:t>
      </w:r>
      <w:r w:rsidR="00B510B8" w:rsidRPr="00584070">
        <w:rPr>
          <w:lang w:val="en-US" w:eastAsia="en-US"/>
        </w:rPr>
        <w:t>parents about the outcome</w:t>
      </w:r>
      <w:r w:rsidR="00B67E2E" w:rsidRPr="00584070">
        <w:rPr>
          <w:lang w:val="en-US" w:eastAsia="en-US"/>
        </w:rPr>
        <w:t>s of the study</w:t>
      </w:r>
      <w:r w:rsidR="00B510B8" w:rsidRPr="00584070">
        <w:rPr>
          <w:lang w:val="en-US" w:eastAsia="en-US"/>
        </w:rPr>
        <w:t>.</w:t>
      </w:r>
      <w:r w:rsidR="00B510B8">
        <w:rPr>
          <w:lang w:val="en-US" w:eastAsia="en-US"/>
        </w:rPr>
        <w:t xml:space="preserve"> A</w:t>
      </w:r>
      <w:r w:rsidR="0013007B">
        <w:rPr>
          <w:lang w:val="en-US" w:eastAsia="en-US"/>
        </w:rPr>
        <w:t xml:space="preserve"> recently published article in Undark Magazine </w:t>
      </w:r>
      <w:r w:rsidR="00D9259F">
        <w:rPr>
          <w:lang w:val="en-US" w:eastAsia="en-US"/>
        </w:rPr>
        <w:t>reported</w:t>
      </w:r>
      <w:r w:rsidR="0013007B">
        <w:rPr>
          <w:lang w:val="en-US" w:eastAsia="en-US"/>
        </w:rPr>
        <w:t xml:space="preserve"> that after it became clear the experiment had failed, researchers </w:t>
      </w:r>
      <w:r w:rsidR="0016266B">
        <w:rPr>
          <w:lang w:val="en-US" w:eastAsia="en-US"/>
        </w:rPr>
        <w:t xml:space="preserve">from </w:t>
      </w:r>
      <w:r w:rsidR="003C2218">
        <w:rPr>
          <w:lang w:val="en-US" w:eastAsia="en-US"/>
        </w:rPr>
        <w:t>the clinical trial</w:t>
      </w:r>
      <w:r w:rsidR="00E32571">
        <w:rPr>
          <w:lang w:val="en-US" w:eastAsia="en-US"/>
        </w:rPr>
        <w:t xml:space="preserve"> conducted by Kim et al. (1969)</w:t>
      </w:r>
      <w:r w:rsidR="003B4BB6">
        <w:rPr>
          <w:lang w:val="en-US" w:eastAsia="en-US"/>
        </w:rPr>
        <w:t xml:space="preserve"> </w:t>
      </w:r>
      <w:r w:rsidR="0013007B">
        <w:rPr>
          <w:lang w:val="en-US" w:eastAsia="en-US"/>
        </w:rPr>
        <w:t>downplayed the</w:t>
      </w:r>
      <w:r w:rsidR="0016266B">
        <w:rPr>
          <w:lang w:val="en-US" w:eastAsia="en-US"/>
        </w:rPr>
        <w:t xml:space="preserve"> associated</w:t>
      </w:r>
      <w:r w:rsidR="0013007B">
        <w:rPr>
          <w:lang w:val="en-US" w:eastAsia="en-US"/>
        </w:rPr>
        <w:t xml:space="preserve"> risks in their communication with some families</w:t>
      </w:r>
      <w:r w:rsidR="004C3935">
        <w:rPr>
          <w:lang w:val="en-US" w:eastAsia="en-US"/>
        </w:rPr>
        <w:t xml:space="preserve"> </w:t>
      </w:r>
      <w:r w:rsidR="0049573E">
        <w:rPr>
          <w:lang w:val="en-US" w:eastAsia="en-US"/>
        </w:rPr>
        <w:fldChar w:fldCharType="begin"/>
      </w:r>
      <w:r w:rsidR="0049573E">
        <w:rPr>
          <w:lang w:val="en-US" w:eastAsia="en-US"/>
        </w:rPr>
        <w:instrText xml:space="preserve"> ADDIN ZOTERO_ITEM CSL_CITATION {"citationID":"ELPXRvdC","properties":{"formattedCitation":"(Schulson 2023)","plainCitation":"(Schulson 2023)","noteIndex":0},"citationItems":[{"id":3907,"uris":["http://zotero.org/groups/5974536/items/MK7FWCLB"],"itemData":{"id":3907,"type":"article-magazine","container-title":"Undark","language":"English","title":"For a Pivotal Vaccine: Trial, Error, and Two Young Lives","URL":"https://undark.org/2023/10/09/rsv-vaccine-children-trials/","author":[{"family":"Schulson","given":"Michael"}],"accessed":{"date-parts":[["2025",6,23]]},"issued":{"date-parts":[["2023",9,10]]}}}],"schema":"https://github.com/citation-style-language/schema/raw/master/csl-citation.json"} </w:instrText>
      </w:r>
      <w:r w:rsidR="0049573E">
        <w:rPr>
          <w:lang w:val="en-US" w:eastAsia="en-US"/>
        </w:rPr>
        <w:fldChar w:fldCharType="separate"/>
      </w:r>
      <w:r w:rsidR="0049573E">
        <w:rPr>
          <w:noProof/>
          <w:lang w:val="en-US" w:eastAsia="en-US"/>
        </w:rPr>
        <w:t>(Schulson 2023)</w:t>
      </w:r>
      <w:r w:rsidR="0049573E">
        <w:rPr>
          <w:lang w:val="en-US" w:eastAsia="en-US"/>
        </w:rPr>
        <w:fldChar w:fldCharType="end"/>
      </w:r>
      <w:r w:rsidR="0049573E">
        <w:rPr>
          <w:lang w:val="en-US" w:eastAsia="en-US"/>
        </w:rPr>
        <w:t xml:space="preserve">. </w:t>
      </w:r>
      <w:r w:rsidR="00094A56">
        <w:rPr>
          <w:lang w:val="en-US" w:eastAsia="en-US"/>
        </w:rPr>
        <w:t>According to the</w:t>
      </w:r>
      <w:r w:rsidR="0013007B">
        <w:rPr>
          <w:lang w:val="en-US" w:eastAsia="en-US"/>
        </w:rPr>
        <w:t xml:space="preserve"> investigation</w:t>
      </w:r>
      <w:r w:rsidR="00094A56">
        <w:rPr>
          <w:lang w:val="en-US" w:eastAsia="en-US"/>
        </w:rPr>
        <w:t>,</w:t>
      </w:r>
      <w:r w:rsidR="0013007B">
        <w:rPr>
          <w:lang w:val="en-US" w:eastAsia="en-US"/>
        </w:rPr>
        <w:t xml:space="preserve"> parents received li</w:t>
      </w:r>
      <w:r w:rsidR="00BA4F82">
        <w:rPr>
          <w:lang w:val="en-US" w:eastAsia="en-US"/>
        </w:rPr>
        <w:t xml:space="preserve">ttle to no </w:t>
      </w:r>
      <w:r w:rsidR="0013007B">
        <w:rPr>
          <w:lang w:val="en-US" w:eastAsia="en-US"/>
        </w:rPr>
        <w:t>information about what had</w:t>
      </w:r>
      <w:r w:rsidR="00BA4F82">
        <w:rPr>
          <w:lang w:val="en-US" w:eastAsia="en-US"/>
        </w:rPr>
        <w:t xml:space="preserve"> </w:t>
      </w:r>
      <w:r w:rsidR="00CA503C">
        <w:rPr>
          <w:lang w:val="en-US" w:eastAsia="en-US"/>
        </w:rPr>
        <w:t>happened and</w:t>
      </w:r>
      <w:r w:rsidR="008466DD">
        <w:rPr>
          <w:lang w:val="en-US" w:eastAsia="en-US"/>
        </w:rPr>
        <w:t xml:space="preserve"> were not informed about the research conducted</w:t>
      </w:r>
      <w:r w:rsidR="00CA503C">
        <w:rPr>
          <w:lang w:val="en-US" w:eastAsia="en-US"/>
        </w:rPr>
        <w:t xml:space="preserve"> on the bodies of the d</w:t>
      </w:r>
      <w:r w:rsidR="0099435F">
        <w:rPr>
          <w:lang w:val="en-US" w:eastAsia="en-US"/>
        </w:rPr>
        <w:t>eceased</w:t>
      </w:r>
      <w:r w:rsidR="00CA503C">
        <w:rPr>
          <w:lang w:val="en-US" w:eastAsia="en-US"/>
        </w:rPr>
        <w:t xml:space="preserve"> infants</w:t>
      </w:r>
      <w:r w:rsidR="004F290A">
        <w:rPr>
          <w:lang w:val="en-US" w:eastAsia="en-US"/>
        </w:rPr>
        <w:t xml:space="preserve"> </w:t>
      </w:r>
      <w:r w:rsidR="001A4E38">
        <w:rPr>
          <w:lang w:val="en-US" w:eastAsia="en-US"/>
        </w:rPr>
        <w:fldChar w:fldCharType="begin"/>
      </w:r>
      <w:r w:rsidR="004F290A">
        <w:rPr>
          <w:lang w:val="en-US" w:eastAsia="en-US"/>
        </w:rPr>
        <w:instrText xml:space="preserve"> ADDIN ZOTERO_ITEM CSL_CITATION {"citationID":"ELPXRvdC","properties":{"formattedCitation":"(Schulson 2023)","plainCitation":"(Schulson 2023)","noteIndex":0},"citationItems":[{"id":3907,"uris":["http://zotero.org/groups/5974536/items/MK7FWCLB"],"itemData":{"id":3907,"type":"article-magazine","container-title":"Undark","language":"English","title":"For a Pivotal Vaccine: Trial, Error, and Two Young Lives","URL":"https://undark.org/2023/10/09/rsv-vaccine-children-trials/","author":[{"family":"Schulson","given":"Michael"}],"accessed":{"date-parts":[["2025",6,23]]},"issued":{"date-parts":[["2023",9,10]]}}}],"schema":"https://github.com/citation-style-language/schema/raw/master/csl-citation.json"} </w:instrText>
      </w:r>
      <w:r w:rsidR="001A4E38">
        <w:rPr>
          <w:lang w:val="en-US" w:eastAsia="en-US"/>
        </w:rPr>
        <w:fldChar w:fldCharType="separate"/>
      </w:r>
      <w:r w:rsidR="004F290A">
        <w:rPr>
          <w:noProof/>
          <w:lang w:val="en-US" w:eastAsia="en-US"/>
        </w:rPr>
        <w:t>(Schulson 2023)</w:t>
      </w:r>
      <w:r w:rsidR="001A4E38">
        <w:rPr>
          <w:lang w:val="en-US" w:eastAsia="en-US"/>
        </w:rPr>
        <w:fldChar w:fldCharType="end"/>
      </w:r>
      <w:r w:rsidR="0013007B">
        <w:rPr>
          <w:lang w:val="en-US" w:eastAsia="en-US"/>
        </w:rPr>
        <w:t xml:space="preserve">. This raises </w:t>
      </w:r>
      <w:r w:rsidR="00CA503C">
        <w:rPr>
          <w:lang w:val="en-US" w:eastAsia="en-US"/>
        </w:rPr>
        <w:t xml:space="preserve">serious </w:t>
      </w:r>
      <w:r w:rsidR="004E033E">
        <w:rPr>
          <w:lang w:val="en-US" w:eastAsia="en-US"/>
        </w:rPr>
        <w:t>concerns</w:t>
      </w:r>
      <w:r w:rsidR="0013007B">
        <w:rPr>
          <w:lang w:val="en-US" w:eastAsia="en-US"/>
        </w:rPr>
        <w:t xml:space="preserve"> about the</w:t>
      </w:r>
      <w:r w:rsidR="004E033E">
        <w:rPr>
          <w:lang w:val="en-US" w:eastAsia="en-US"/>
        </w:rPr>
        <w:t xml:space="preserve"> principle of</w:t>
      </w:r>
      <w:r w:rsidR="0013007B">
        <w:rPr>
          <w:lang w:val="en-US" w:eastAsia="en-US"/>
        </w:rPr>
        <w:t xml:space="preserve"> respect for enrolled subjects</w:t>
      </w:r>
      <w:r w:rsidR="004E033E">
        <w:rPr>
          <w:lang w:val="en-US" w:eastAsia="en-US"/>
        </w:rPr>
        <w:t xml:space="preserve">, which </w:t>
      </w:r>
      <w:r w:rsidR="0013007B">
        <w:rPr>
          <w:lang w:val="en-US" w:eastAsia="en-US"/>
        </w:rPr>
        <w:t xml:space="preserve">requires that </w:t>
      </w:r>
      <w:r w:rsidR="004E033E">
        <w:rPr>
          <w:lang w:val="en-US" w:eastAsia="en-US"/>
        </w:rPr>
        <w:t>participants</w:t>
      </w:r>
      <w:r w:rsidR="003C2B7A">
        <w:rPr>
          <w:lang w:val="en-US" w:eastAsia="en-US"/>
        </w:rPr>
        <w:t>, or in the case of infants and children</w:t>
      </w:r>
      <w:r w:rsidR="003B4BB6">
        <w:rPr>
          <w:lang w:val="en-US" w:eastAsia="en-US"/>
        </w:rPr>
        <w:t>,</w:t>
      </w:r>
      <w:r w:rsidR="003C2B7A">
        <w:rPr>
          <w:lang w:val="en-US" w:eastAsia="en-US"/>
        </w:rPr>
        <w:t xml:space="preserve"> their parents, </w:t>
      </w:r>
      <w:r w:rsidR="00C37638">
        <w:rPr>
          <w:lang w:val="en-US" w:eastAsia="en-US"/>
        </w:rPr>
        <w:t xml:space="preserve">be informed about significant new </w:t>
      </w:r>
      <w:r w:rsidR="0013007B">
        <w:rPr>
          <w:lang w:val="en-US" w:eastAsia="en-US"/>
        </w:rPr>
        <w:t>information</w:t>
      </w:r>
      <w:r w:rsidR="00EF6DF4">
        <w:rPr>
          <w:lang w:val="en-US" w:eastAsia="en-US"/>
        </w:rPr>
        <w:t xml:space="preserve"> regarding the intervention or the child’s condition</w:t>
      </w:r>
      <w:r w:rsidR="00982A65">
        <w:rPr>
          <w:lang w:val="en-US" w:eastAsia="en-US"/>
        </w:rPr>
        <w:t xml:space="preserve"> </w:t>
      </w:r>
      <w:r w:rsidR="00982A65">
        <w:rPr>
          <w:lang w:val="en-US" w:eastAsia="en-US"/>
        </w:rPr>
        <w:fldChar w:fldCharType="begin"/>
      </w:r>
      <w:r w:rsidR="00982A65">
        <w:rPr>
          <w:lang w:val="en-US" w:eastAsia="en-US"/>
        </w:rPr>
        <w:instrText xml:space="preserve"> ADDIN ZOTERO_ITEM CSL_CITATION {"citationID":"5bgIddx8","properties":{"formattedCitation":"(Emanuel,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982A65">
        <w:rPr>
          <w:lang w:val="en-US" w:eastAsia="en-US"/>
        </w:rPr>
        <w:fldChar w:fldCharType="separate"/>
      </w:r>
      <w:r w:rsidR="00982A65">
        <w:rPr>
          <w:noProof/>
          <w:lang w:val="en-US" w:eastAsia="en-US"/>
        </w:rPr>
        <w:t>(Emanuel, Wendler, and Grady 2000)</w:t>
      </w:r>
      <w:r w:rsidR="00982A65">
        <w:rPr>
          <w:lang w:val="en-US" w:eastAsia="en-US"/>
        </w:rPr>
        <w:fldChar w:fldCharType="end"/>
      </w:r>
      <w:r w:rsidR="00EF6DF4">
        <w:rPr>
          <w:lang w:val="en-US" w:eastAsia="en-US"/>
        </w:rPr>
        <w:t>.</w:t>
      </w:r>
      <w:r w:rsidR="00745EE6">
        <w:rPr>
          <w:lang w:val="en-US" w:eastAsia="en-US"/>
        </w:rPr>
        <w:t xml:space="preserve"> Failing to provide parents with full information</w:t>
      </w:r>
      <w:r w:rsidR="00DA54E6">
        <w:rPr>
          <w:lang w:val="en-US" w:eastAsia="en-US"/>
        </w:rPr>
        <w:t xml:space="preserve"> removes their </w:t>
      </w:r>
      <w:r w:rsidR="003D6D2B">
        <w:rPr>
          <w:lang w:val="en-US" w:eastAsia="en-US"/>
        </w:rPr>
        <w:t xml:space="preserve">opportunity to withdraw their infant </w:t>
      </w:r>
      <w:r w:rsidR="00221647">
        <w:rPr>
          <w:lang w:val="en-US" w:eastAsia="en-US"/>
        </w:rPr>
        <w:t xml:space="preserve">from the study or </w:t>
      </w:r>
      <w:r w:rsidR="00813EB8">
        <w:rPr>
          <w:lang w:val="en-US" w:eastAsia="en-US"/>
        </w:rPr>
        <w:t xml:space="preserve">to </w:t>
      </w:r>
      <w:r w:rsidR="00221647">
        <w:rPr>
          <w:lang w:val="en-US" w:eastAsia="en-US"/>
        </w:rPr>
        <w:t>reconsider their consent</w:t>
      </w:r>
      <w:r w:rsidR="00813EB8">
        <w:rPr>
          <w:lang w:val="en-US" w:eastAsia="en-US"/>
        </w:rPr>
        <w:t xml:space="preserve"> </w:t>
      </w:r>
      <w:r w:rsidR="00813EB8">
        <w:rPr>
          <w:lang w:val="en-US" w:eastAsia="en-US"/>
        </w:rPr>
        <w:fldChar w:fldCharType="begin"/>
      </w:r>
      <w:r w:rsidR="006D039D">
        <w:rPr>
          <w:lang w:val="en-US" w:eastAsia="en-US"/>
        </w:rPr>
        <w:instrText xml:space="preserve"> ADDIN ZOTERO_ITEM CSL_CITATION {"citationID":"KWnB8bOr","properties":{"formattedCitation":"(Emanuel, Wendler, and Grady 2000)","plainCitation":"(Emanuel, Wendler, and Grady 2000)","noteIndex":0},"citationItems":[{"id":3857,"uris":["http://zotero.org/groups/5974536/items/E5MKGHMZ"],"itemData":{"id":3857,"type":"article-journal","abstract":"Many believe that informed consent makes clinical research ethical. However, informed consent is neither necessary nor sufficient for ethical clinical research. Drawing on the basic philosophies underlying major codes, declarations, and other documents relevant to research with human subjects, we propose 7 requirements that systematically elucidate a coherent framework for evaluating the ethics of clinical research studies: (1) value—enhancements of health or knowledge must be derived from the research; (2) scientific validity—the research must be methodologically rigorous; (3) fair subject selection—scientific objectives, not vulnerability or privilege, and the potential for and distribution of risks and benefits, should determine communities selected as study sites and the inclusion criteria for individual subjects; (4) favorable risk-benefit ratio—within the context of standard clinical practice and the research protocol, risks must be minimized, potential benefits enhanced, and the potential benefits to individuals and knowledge gained for society must outweigh the risks; (5) independent review—unaffiliated individuals must review the research and approve, amend, or terminate it; (6) informed consent—individuals should be informed about the research and provide their voluntary consent; and (7) respect for enrolled subjects—subjects should have their privacy protected, the opportunity to withdraw, and their well-being monitored. Fulfilling all 7 requirements is necessary and sufficient to make clinical research ethical. These requirements are universal, although they must be adapted to the health, economic, cultural, and technological conditions in which clinical research is conducted.","container-title":"JAMA","DOI":"10.1001/jama.283.20.2701","ISSN":"0098-7484","issue":"20","journalAbbreviation":"JAMA","page":"2701-2711","source":"Silverchair","title":"What Makes Clinical Research Ethical?","volume":"283","author":[{"family":"Emanuel","given":"Ezekiel J."},{"family":"Wendler","given":"David"},{"family":"Grady","given":"Christine"}],"issued":{"date-parts":[["2000",5,24]]}}}],"schema":"https://github.com/citation-style-language/schema/raw/master/csl-citation.json"} </w:instrText>
      </w:r>
      <w:r w:rsidR="00813EB8">
        <w:rPr>
          <w:lang w:val="en-US" w:eastAsia="en-US"/>
        </w:rPr>
        <w:fldChar w:fldCharType="separate"/>
      </w:r>
      <w:r w:rsidR="006D039D">
        <w:rPr>
          <w:noProof/>
          <w:lang w:val="en-US" w:eastAsia="en-US"/>
        </w:rPr>
        <w:t>(Emanuel, Wendler, and Grady 2000)</w:t>
      </w:r>
      <w:r w:rsidR="00813EB8">
        <w:rPr>
          <w:lang w:val="en-US" w:eastAsia="en-US"/>
        </w:rPr>
        <w:fldChar w:fldCharType="end"/>
      </w:r>
      <w:r w:rsidR="00221647">
        <w:rPr>
          <w:lang w:val="en-US" w:eastAsia="en-US"/>
        </w:rPr>
        <w:t>.</w:t>
      </w:r>
      <w:r w:rsidR="006D039D">
        <w:rPr>
          <w:lang w:val="en-US" w:eastAsia="en-US"/>
        </w:rPr>
        <w:t xml:space="preserve"> </w:t>
      </w:r>
      <w:r w:rsidR="00221647">
        <w:rPr>
          <w:lang w:val="en-US" w:eastAsia="en-US"/>
        </w:rPr>
        <w:t>By with</w:t>
      </w:r>
      <w:r w:rsidR="00D86C4C">
        <w:rPr>
          <w:lang w:val="en-US" w:eastAsia="en-US"/>
        </w:rPr>
        <w:t>holding</w:t>
      </w:r>
      <w:r w:rsidR="00C07824">
        <w:rPr>
          <w:lang w:val="en-US" w:eastAsia="en-US"/>
        </w:rPr>
        <w:t xml:space="preserve"> t</w:t>
      </w:r>
      <w:r w:rsidR="00D86C4C">
        <w:rPr>
          <w:lang w:val="en-US" w:eastAsia="en-US"/>
        </w:rPr>
        <w:t>his information, researchers not only violated the parents</w:t>
      </w:r>
      <w:r w:rsidR="00BE52A1">
        <w:rPr>
          <w:lang w:val="en-US" w:eastAsia="en-US"/>
        </w:rPr>
        <w:t>’</w:t>
      </w:r>
      <w:r w:rsidR="00D86C4C">
        <w:rPr>
          <w:lang w:val="en-US" w:eastAsia="en-US"/>
        </w:rPr>
        <w:t xml:space="preserve"> right to transparency but also </w:t>
      </w:r>
      <w:r w:rsidR="00FF4D20">
        <w:rPr>
          <w:lang w:val="en-US" w:eastAsia="en-US"/>
        </w:rPr>
        <w:t>undermined</w:t>
      </w:r>
      <w:r w:rsidR="00D86C4C">
        <w:rPr>
          <w:lang w:val="en-US" w:eastAsia="en-US"/>
        </w:rPr>
        <w:t xml:space="preserve"> their ability </w:t>
      </w:r>
      <w:r w:rsidR="00FF4D20">
        <w:rPr>
          <w:lang w:val="en-US" w:eastAsia="en-US"/>
        </w:rPr>
        <w:t>to act in their child’s best interest.</w:t>
      </w:r>
      <w:r w:rsidR="003D6D2B">
        <w:rPr>
          <w:lang w:val="en-US" w:eastAsia="en-US"/>
        </w:rPr>
        <w:t xml:space="preserve"> </w:t>
      </w:r>
      <w:r w:rsidR="00BE4A80">
        <w:rPr>
          <w:lang w:val="en-US" w:eastAsia="en-US"/>
        </w:rPr>
        <w:t xml:space="preserve">This </w:t>
      </w:r>
      <w:r w:rsidR="00427F8C">
        <w:rPr>
          <w:lang w:val="en-US" w:eastAsia="en-US"/>
        </w:rPr>
        <w:t>concern</w:t>
      </w:r>
      <w:r w:rsidR="00EF6C5E">
        <w:rPr>
          <w:lang w:val="en-US" w:eastAsia="en-US"/>
        </w:rPr>
        <w:t xml:space="preserve"> is even more pressing given that</w:t>
      </w:r>
      <w:r w:rsidR="00BE4A80">
        <w:rPr>
          <w:lang w:val="en-US" w:eastAsia="en-US"/>
        </w:rPr>
        <w:t xml:space="preserve"> </w:t>
      </w:r>
      <w:r w:rsidR="00F70B53">
        <w:rPr>
          <w:lang w:val="en-US" w:eastAsia="en-US"/>
        </w:rPr>
        <w:t xml:space="preserve">procedures </w:t>
      </w:r>
      <w:r w:rsidR="00BE52A1">
        <w:rPr>
          <w:lang w:val="en-US" w:eastAsia="en-US"/>
        </w:rPr>
        <w:t>such as</w:t>
      </w:r>
      <w:r w:rsidR="00F70B53">
        <w:rPr>
          <w:lang w:val="en-US" w:eastAsia="en-US"/>
        </w:rPr>
        <w:t xml:space="preserve"> </w:t>
      </w:r>
      <w:r w:rsidR="006909A6">
        <w:rPr>
          <w:lang w:val="en-US" w:eastAsia="en-US"/>
        </w:rPr>
        <w:t>Data and Safety Monitoring Boards (</w:t>
      </w:r>
      <w:r w:rsidR="00F70B53">
        <w:rPr>
          <w:lang w:val="en-US" w:eastAsia="en-US"/>
        </w:rPr>
        <w:t>DSMB</w:t>
      </w:r>
      <w:r w:rsidR="006909A6">
        <w:rPr>
          <w:lang w:val="en-US" w:eastAsia="en-US"/>
        </w:rPr>
        <w:t>s)</w:t>
      </w:r>
      <w:r w:rsidR="00F70B53">
        <w:rPr>
          <w:lang w:val="en-US" w:eastAsia="en-US"/>
        </w:rPr>
        <w:t xml:space="preserve">, which are </w:t>
      </w:r>
      <w:r w:rsidR="006909A6">
        <w:rPr>
          <w:lang w:val="en-US" w:eastAsia="en-US"/>
        </w:rPr>
        <w:t xml:space="preserve">designed to </w:t>
      </w:r>
      <w:r w:rsidR="00ED2B07">
        <w:rPr>
          <w:lang w:val="en-US" w:eastAsia="en-US"/>
        </w:rPr>
        <w:t>stop</w:t>
      </w:r>
      <w:r w:rsidR="006909A6">
        <w:rPr>
          <w:lang w:val="en-US" w:eastAsia="en-US"/>
        </w:rPr>
        <w:t xml:space="preserve"> </w:t>
      </w:r>
      <w:r w:rsidR="00F70B53">
        <w:rPr>
          <w:lang w:val="en-US" w:eastAsia="en-US"/>
        </w:rPr>
        <w:t xml:space="preserve">research </w:t>
      </w:r>
      <w:r w:rsidR="006909A6">
        <w:rPr>
          <w:lang w:val="en-US" w:eastAsia="en-US"/>
        </w:rPr>
        <w:t>when</w:t>
      </w:r>
      <w:r w:rsidR="00F70B53">
        <w:rPr>
          <w:lang w:val="en-US" w:eastAsia="en-US"/>
        </w:rPr>
        <w:t xml:space="preserve"> safety </w:t>
      </w:r>
      <w:r w:rsidR="006909A6">
        <w:rPr>
          <w:lang w:val="en-US" w:eastAsia="en-US"/>
        </w:rPr>
        <w:t>concerns arise</w:t>
      </w:r>
      <w:r w:rsidR="00427F8C">
        <w:rPr>
          <w:lang w:val="en-US" w:eastAsia="en-US"/>
        </w:rPr>
        <w:t xml:space="preserve">, </w:t>
      </w:r>
      <w:r w:rsidR="00600D84">
        <w:rPr>
          <w:lang w:val="en-US" w:eastAsia="en-US"/>
        </w:rPr>
        <w:t xml:space="preserve">did not </w:t>
      </w:r>
      <w:r w:rsidR="00427F8C">
        <w:rPr>
          <w:lang w:val="en-US" w:eastAsia="en-US"/>
        </w:rPr>
        <w:t xml:space="preserve">yet </w:t>
      </w:r>
      <w:r w:rsidR="00600D84">
        <w:rPr>
          <w:lang w:val="en-US" w:eastAsia="en-US"/>
        </w:rPr>
        <w:t xml:space="preserve">exist </w:t>
      </w:r>
      <w:r w:rsidR="00427F8C">
        <w:rPr>
          <w:lang w:val="en-US" w:eastAsia="en-US"/>
        </w:rPr>
        <w:t>at</w:t>
      </w:r>
      <w:r w:rsidR="00600D84">
        <w:rPr>
          <w:lang w:val="en-US" w:eastAsia="en-US"/>
        </w:rPr>
        <w:t xml:space="preserve"> th</w:t>
      </w:r>
      <w:r w:rsidR="00427F8C">
        <w:rPr>
          <w:lang w:val="en-US" w:eastAsia="en-US"/>
        </w:rPr>
        <w:t xml:space="preserve">e </w:t>
      </w:r>
      <w:r w:rsidR="00600D84">
        <w:rPr>
          <w:lang w:val="en-US" w:eastAsia="en-US"/>
        </w:rPr>
        <w:t>time.</w:t>
      </w:r>
      <w:r w:rsidR="00E84BC3">
        <w:rPr>
          <w:lang w:val="en-US" w:eastAsia="en-US"/>
        </w:rPr>
        <w:t xml:space="preserve"> </w:t>
      </w:r>
      <w:r w:rsidR="00C554EE">
        <w:rPr>
          <w:lang w:val="en-US" w:eastAsia="en-US"/>
        </w:rPr>
        <w:t>T</w:t>
      </w:r>
      <w:r w:rsidR="00CC3693">
        <w:rPr>
          <w:lang w:val="en-US" w:eastAsia="en-US"/>
        </w:rPr>
        <w:t xml:space="preserve">he original clinical report </w:t>
      </w:r>
      <w:r w:rsidR="00C554EE">
        <w:rPr>
          <w:lang w:val="en-US" w:eastAsia="en-US"/>
        </w:rPr>
        <w:t xml:space="preserve">provides </w:t>
      </w:r>
      <w:r w:rsidR="00CC3693">
        <w:rPr>
          <w:lang w:val="en-US" w:eastAsia="en-US"/>
        </w:rPr>
        <w:t xml:space="preserve">no </w:t>
      </w:r>
      <w:r w:rsidR="00DC6A50">
        <w:rPr>
          <w:lang w:val="en-US" w:eastAsia="en-US"/>
        </w:rPr>
        <w:t xml:space="preserve">documented </w:t>
      </w:r>
      <w:r w:rsidR="00C554EE">
        <w:rPr>
          <w:lang w:val="en-US" w:eastAsia="en-US"/>
        </w:rPr>
        <w:t xml:space="preserve">information </w:t>
      </w:r>
      <w:r w:rsidR="00CC3693">
        <w:rPr>
          <w:lang w:val="en-US" w:eastAsia="en-US"/>
        </w:rPr>
        <w:t>about</w:t>
      </w:r>
      <w:r w:rsidR="00C554EE">
        <w:rPr>
          <w:lang w:val="en-US" w:eastAsia="en-US"/>
        </w:rPr>
        <w:t xml:space="preserve"> how study outcomes were</w:t>
      </w:r>
      <w:r w:rsidR="005F5B99">
        <w:rPr>
          <w:lang w:val="en-US" w:eastAsia="en-US"/>
        </w:rPr>
        <w:t xml:space="preserve"> communicat</w:t>
      </w:r>
      <w:r w:rsidR="00C554EE">
        <w:rPr>
          <w:lang w:val="en-US" w:eastAsia="en-US"/>
        </w:rPr>
        <w:t>ed</w:t>
      </w:r>
      <w:r w:rsidR="00EF102B">
        <w:rPr>
          <w:lang w:val="en-US" w:eastAsia="en-US"/>
        </w:rPr>
        <w:t xml:space="preserve"> to families</w:t>
      </w:r>
      <w:r w:rsidR="00147A53">
        <w:rPr>
          <w:lang w:val="en-US" w:eastAsia="en-US"/>
        </w:rPr>
        <w:t xml:space="preserve">. This </w:t>
      </w:r>
      <w:r w:rsidR="00EF102B">
        <w:rPr>
          <w:lang w:val="en-US" w:eastAsia="en-US"/>
        </w:rPr>
        <w:t>leav</w:t>
      </w:r>
      <w:r w:rsidR="00147A53">
        <w:rPr>
          <w:lang w:val="en-US" w:eastAsia="en-US"/>
        </w:rPr>
        <w:t>es</w:t>
      </w:r>
      <w:r w:rsidR="00EF102B">
        <w:rPr>
          <w:lang w:val="en-US" w:eastAsia="en-US"/>
        </w:rPr>
        <w:t xml:space="preserve"> it unclear how this process was handled and </w:t>
      </w:r>
      <w:r w:rsidR="00147A53">
        <w:rPr>
          <w:lang w:val="en-US" w:eastAsia="en-US"/>
        </w:rPr>
        <w:t>highlights</w:t>
      </w:r>
      <w:r w:rsidR="002A0DE6">
        <w:rPr>
          <w:lang w:val="en-US" w:eastAsia="en-US"/>
        </w:rPr>
        <w:t xml:space="preserve"> a discrepancy between </w:t>
      </w:r>
      <w:r w:rsidR="00406BB5">
        <w:rPr>
          <w:lang w:val="en-US" w:eastAsia="en-US"/>
        </w:rPr>
        <w:t xml:space="preserve">the article </w:t>
      </w:r>
      <w:r w:rsidR="00147A53">
        <w:rPr>
          <w:lang w:val="en-US" w:eastAsia="en-US"/>
        </w:rPr>
        <w:t>by</w:t>
      </w:r>
      <w:r w:rsidR="00406BB5">
        <w:rPr>
          <w:lang w:val="en-US" w:eastAsia="en-US"/>
        </w:rPr>
        <w:t xml:space="preserve"> </w:t>
      </w:r>
      <w:r w:rsidR="002A0DE6">
        <w:rPr>
          <w:lang w:val="en-US" w:eastAsia="en-US"/>
        </w:rPr>
        <w:t xml:space="preserve">Schulson (2023) and the original </w:t>
      </w:r>
      <w:r w:rsidR="00E8185D">
        <w:rPr>
          <w:lang w:val="en-US" w:eastAsia="en-US"/>
        </w:rPr>
        <w:t xml:space="preserve">trial </w:t>
      </w:r>
      <w:r w:rsidR="002A0DE6">
        <w:rPr>
          <w:lang w:val="en-US" w:eastAsia="en-US"/>
        </w:rPr>
        <w:t>report.</w:t>
      </w:r>
      <w:r w:rsidR="005F5B99">
        <w:rPr>
          <w:lang w:val="en-US" w:eastAsia="en-US"/>
        </w:rPr>
        <w:t xml:space="preserve"> </w:t>
      </w:r>
    </w:p>
    <w:p w14:paraId="329874B2" w14:textId="77777777" w:rsidR="00276ABD" w:rsidRDefault="00276ABD" w:rsidP="00D43707">
      <w:pPr>
        <w:rPr>
          <w:lang w:val="en-US" w:eastAsia="en-US"/>
        </w:rPr>
      </w:pPr>
    </w:p>
    <w:p w14:paraId="0B7BF647" w14:textId="31CEE7B0" w:rsidR="00926FDD" w:rsidRPr="00AE79EA" w:rsidRDefault="00A45B85" w:rsidP="00AE79EA">
      <w:pPr>
        <w:pStyle w:val="Kop3"/>
        <w:spacing w:before="0" w:after="0"/>
        <w:rPr>
          <w:b/>
          <w:bCs/>
          <w:sz w:val="24"/>
          <w:szCs w:val="24"/>
          <w:lang w:val="en-GB" w:eastAsia="en-US"/>
        </w:rPr>
      </w:pPr>
      <w:r w:rsidRPr="00AE79EA">
        <w:rPr>
          <w:b/>
          <w:bCs/>
          <w:sz w:val="24"/>
          <w:szCs w:val="24"/>
          <w:lang w:val="en-GB" w:eastAsia="en-US"/>
        </w:rPr>
        <w:t>Strengths and limitations</w:t>
      </w:r>
    </w:p>
    <w:p w14:paraId="79DFF42E" w14:textId="34128B17" w:rsidR="00936572" w:rsidRPr="0057644D" w:rsidRDefault="00AE79EA" w:rsidP="00936572">
      <w:pPr>
        <w:pStyle w:val="Normaalweb"/>
        <w:spacing w:before="0" w:beforeAutospacing="0" w:after="0" w:afterAutospacing="0"/>
        <w:rPr>
          <w:color w:val="000000"/>
          <w:lang w:val="en-GB"/>
        </w:rPr>
      </w:pPr>
      <w:r w:rsidRPr="003174E3">
        <w:rPr>
          <w:color w:val="000000"/>
          <w:lang w:val="en-GB"/>
        </w:rPr>
        <w:t>This analysis benefits from a systematic approach</w:t>
      </w:r>
      <w:r w:rsidR="00174657" w:rsidRPr="003174E3">
        <w:rPr>
          <w:color w:val="000000"/>
          <w:lang w:val="en-GB"/>
        </w:rPr>
        <w:t xml:space="preserve">. </w:t>
      </w:r>
      <w:r w:rsidR="009F7FD5" w:rsidRPr="003174E3">
        <w:rPr>
          <w:color w:val="000000"/>
          <w:lang w:val="en-GB"/>
        </w:rPr>
        <w:t xml:space="preserve">This </w:t>
      </w:r>
      <w:proofErr w:type="spellStart"/>
      <w:r w:rsidR="009F7FD5" w:rsidRPr="003174E3">
        <w:rPr>
          <w:color w:val="000000"/>
          <w:lang w:val="en-GB"/>
        </w:rPr>
        <w:t>apporach</w:t>
      </w:r>
      <w:proofErr w:type="spellEnd"/>
      <w:r w:rsidRPr="003174E3">
        <w:rPr>
          <w:color w:val="000000"/>
          <w:lang w:val="en-GB"/>
        </w:rPr>
        <w:t xml:space="preserve"> </w:t>
      </w:r>
      <w:r w:rsidR="00BE53CA" w:rsidRPr="003174E3">
        <w:rPr>
          <w:color w:val="000000"/>
          <w:lang w:val="en-GB"/>
        </w:rPr>
        <w:t>provid</w:t>
      </w:r>
      <w:r w:rsidR="00174657" w:rsidRPr="003174E3">
        <w:rPr>
          <w:color w:val="000000"/>
          <w:lang w:val="en-GB"/>
        </w:rPr>
        <w:t>es</w:t>
      </w:r>
      <w:r w:rsidR="00BE53CA" w:rsidRPr="003174E3">
        <w:rPr>
          <w:color w:val="000000"/>
          <w:lang w:val="en-GB"/>
        </w:rPr>
        <w:t xml:space="preserve"> both</w:t>
      </w:r>
      <w:r w:rsidRPr="003174E3">
        <w:rPr>
          <w:color w:val="000000"/>
          <w:lang w:val="en-GB"/>
        </w:rPr>
        <w:t xml:space="preserve"> a structured overview</w:t>
      </w:r>
      <w:r w:rsidR="00BE53CA" w:rsidRPr="003174E3">
        <w:rPr>
          <w:color w:val="000000"/>
          <w:lang w:val="en-GB"/>
        </w:rPr>
        <w:t xml:space="preserve"> of</w:t>
      </w:r>
      <w:r w:rsidR="00977175" w:rsidRPr="003174E3">
        <w:rPr>
          <w:color w:val="000000"/>
          <w:lang w:val="en-GB"/>
        </w:rPr>
        <w:t xml:space="preserve"> the existing literature</w:t>
      </w:r>
      <w:r w:rsidR="00BE53CA" w:rsidRPr="003174E3">
        <w:rPr>
          <w:color w:val="000000"/>
          <w:lang w:val="en-GB"/>
        </w:rPr>
        <w:t xml:space="preserve"> and</w:t>
      </w:r>
      <w:r w:rsidRPr="003174E3">
        <w:rPr>
          <w:color w:val="000000"/>
          <w:lang w:val="en-GB"/>
        </w:rPr>
        <w:t xml:space="preserve"> </w:t>
      </w:r>
      <w:r w:rsidR="00413596" w:rsidRPr="003174E3">
        <w:rPr>
          <w:color w:val="000000"/>
          <w:lang w:val="en-GB"/>
        </w:rPr>
        <w:t>a</w:t>
      </w:r>
      <w:r w:rsidR="005D446D" w:rsidRPr="003174E3">
        <w:rPr>
          <w:color w:val="000000"/>
          <w:lang w:val="en-GB"/>
        </w:rPr>
        <w:t xml:space="preserve"> </w:t>
      </w:r>
      <w:r w:rsidR="00971AF2" w:rsidRPr="003174E3">
        <w:rPr>
          <w:color w:val="000000"/>
          <w:lang w:val="en-GB"/>
        </w:rPr>
        <w:t xml:space="preserve">structured qualitative </w:t>
      </w:r>
      <w:r w:rsidR="00413596" w:rsidRPr="003174E3">
        <w:rPr>
          <w:color w:val="000000"/>
          <w:lang w:val="en-GB"/>
        </w:rPr>
        <w:t xml:space="preserve">assessment </w:t>
      </w:r>
      <w:r w:rsidRPr="003174E3">
        <w:rPr>
          <w:color w:val="000000"/>
          <w:lang w:val="en-GB"/>
        </w:rPr>
        <w:t xml:space="preserve">of the clinical trials </w:t>
      </w:r>
      <w:r w:rsidR="00BA72FD" w:rsidRPr="003174E3">
        <w:rPr>
          <w:color w:val="000000"/>
          <w:lang w:val="en-GB"/>
        </w:rPr>
        <w:t>on RSV</w:t>
      </w:r>
      <w:r w:rsidRPr="003174E3">
        <w:rPr>
          <w:color w:val="000000"/>
          <w:lang w:val="en-GB"/>
        </w:rPr>
        <w:t xml:space="preserve"> vaccine development</w:t>
      </w:r>
      <w:r w:rsidR="00BA72FD" w:rsidRPr="003174E3">
        <w:rPr>
          <w:color w:val="000000"/>
          <w:lang w:val="en-GB"/>
        </w:rPr>
        <w:t xml:space="preserve"> conducted</w:t>
      </w:r>
      <w:r w:rsidRPr="003174E3">
        <w:rPr>
          <w:color w:val="000000"/>
          <w:lang w:val="en-GB"/>
        </w:rPr>
        <w:t xml:space="preserve"> in the 1960s.</w:t>
      </w:r>
      <w:r w:rsidRPr="00AE79EA">
        <w:rPr>
          <w:color w:val="000000"/>
          <w:lang w:val="en-GB"/>
        </w:rPr>
        <w:t xml:space="preserve"> </w:t>
      </w:r>
      <w:r w:rsidRPr="009C6494">
        <w:rPr>
          <w:color w:val="000000"/>
          <w:lang w:val="en-GB"/>
        </w:rPr>
        <w:t xml:space="preserve">A major strength is the </w:t>
      </w:r>
      <w:r w:rsidR="009C6494" w:rsidRPr="009C6494">
        <w:rPr>
          <w:color w:val="000000"/>
          <w:lang w:val="en-GB"/>
        </w:rPr>
        <w:t>use</w:t>
      </w:r>
      <w:r w:rsidRPr="009C6494">
        <w:rPr>
          <w:color w:val="000000"/>
          <w:lang w:val="en-GB"/>
        </w:rPr>
        <w:t xml:space="preserve"> of contemporary ethical literature, which provided a solid framework for evaluating the ethic</w:t>
      </w:r>
      <w:r w:rsidR="009C6494" w:rsidRPr="009C6494">
        <w:rPr>
          <w:color w:val="000000"/>
          <w:lang w:val="en-GB"/>
        </w:rPr>
        <w:t xml:space="preserve">s </w:t>
      </w:r>
      <w:r w:rsidRPr="009C6494">
        <w:rPr>
          <w:color w:val="000000"/>
          <w:lang w:val="en-GB"/>
        </w:rPr>
        <w:t>of these trials.</w:t>
      </w:r>
      <w:r w:rsidRPr="00AE79EA">
        <w:rPr>
          <w:color w:val="000000"/>
          <w:lang w:val="en-GB"/>
        </w:rPr>
        <w:t xml:space="preserve"> </w:t>
      </w:r>
      <w:r w:rsidRPr="006250CA">
        <w:rPr>
          <w:color w:val="000000"/>
          <w:lang w:val="en-GB"/>
        </w:rPr>
        <w:t xml:space="preserve">However, a key limitation </w:t>
      </w:r>
      <w:r w:rsidR="006250CA" w:rsidRPr="006250CA">
        <w:rPr>
          <w:color w:val="000000"/>
          <w:lang w:val="en-GB"/>
        </w:rPr>
        <w:t>was</w:t>
      </w:r>
      <w:r w:rsidRPr="006250CA">
        <w:rPr>
          <w:color w:val="000000"/>
          <w:lang w:val="en-GB"/>
        </w:rPr>
        <w:t xml:space="preserve"> the lack of detailed descriptions of the clinical trials, particularly in secondary sources</w:t>
      </w:r>
      <w:r w:rsidRPr="002D3BC6">
        <w:rPr>
          <w:color w:val="000000"/>
          <w:lang w:val="en-GB"/>
        </w:rPr>
        <w:t xml:space="preserve">. Even the primary literature often lacked sufficient detail, </w:t>
      </w:r>
      <w:r w:rsidR="009579EC" w:rsidRPr="002D3BC6">
        <w:rPr>
          <w:color w:val="000000"/>
          <w:lang w:val="en-GB"/>
        </w:rPr>
        <w:t>which made</w:t>
      </w:r>
      <w:r w:rsidRPr="002D3BC6">
        <w:rPr>
          <w:color w:val="000000"/>
          <w:lang w:val="en-GB"/>
        </w:rPr>
        <w:t xml:space="preserve"> it </w:t>
      </w:r>
      <w:r w:rsidR="00B64050" w:rsidRPr="002D3BC6">
        <w:rPr>
          <w:color w:val="000000"/>
          <w:lang w:val="en-GB"/>
        </w:rPr>
        <w:t>difficult</w:t>
      </w:r>
      <w:r w:rsidRPr="002D3BC6">
        <w:rPr>
          <w:color w:val="000000"/>
          <w:lang w:val="en-GB"/>
        </w:rPr>
        <w:t xml:space="preserve"> to determine how certain trial procedures were conducted. </w:t>
      </w:r>
      <w:r w:rsidR="002D3BC6" w:rsidRPr="002D3BC6">
        <w:rPr>
          <w:color w:val="000000"/>
          <w:lang w:val="en-GB"/>
        </w:rPr>
        <w:t>This</w:t>
      </w:r>
      <w:r w:rsidRPr="002D3BC6">
        <w:rPr>
          <w:color w:val="000000"/>
          <w:lang w:val="en-GB"/>
        </w:rPr>
        <w:t xml:space="preserve"> </w:t>
      </w:r>
      <w:r w:rsidRPr="002D3BC6">
        <w:rPr>
          <w:color w:val="000000"/>
          <w:lang w:val="en-GB"/>
        </w:rPr>
        <w:lastRenderedPageBreak/>
        <w:t>complicates the ethical assessment of the studies.</w:t>
      </w:r>
      <w:r w:rsidRPr="00AE79EA">
        <w:rPr>
          <w:color w:val="000000"/>
          <w:lang w:val="en-GB"/>
        </w:rPr>
        <w:t xml:space="preserve"> For example, descriptions of informed consent were minimal, and access to original consent forms would have greatly enhanced the ability to evaluate the ethical conduct of the trials</w:t>
      </w:r>
      <w:r w:rsidRPr="0081329A">
        <w:rPr>
          <w:color w:val="000000"/>
          <w:lang w:val="en-GB"/>
        </w:rPr>
        <w:t>.</w:t>
      </w:r>
      <w:r w:rsidR="00990270" w:rsidRPr="0081329A">
        <w:rPr>
          <w:color w:val="000000"/>
          <w:lang w:val="en-GB"/>
        </w:rPr>
        <w:t xml:space="preserve"> </w:t>
      </w:r>
      <w:r w:rsidR="00936572" w:rsidRPr="00A47C06">
        <w:rPr>
          <w:color w:val="000000"/>
          <w:lang w:val="en-GB"/>
        </w:rPr>
        <w:t xml:space="preserve">Additional future research could incorporate archival research and interviews with involved individuals (researchers, healthcare workers and trial participants) </w:t>
      </w:r>
      <w:r w:rsidR="00936572" w:rsidRPr="00A47C06">
        <w:rPr>
          <w:color w:val="000000" w:themeColor="text1"/>
          <w:lang w:val="en-GB"/>
        </w:rPr>
        <w:t xml:space="preserve">to </w:t>
      </w:r>
      <w:r w:rsidR="00904737" w:rsidRPr="00A47C06">
        <w:rPr>
          <w:color w:val="000000" w:themeColor="text1"/>
          <w:lang w:val="en-GB"/>
        </w:rPr>
        <w:t>obtain</w:t>
      </w:r>
      <w:r w:rsidR="00936572" w:rsidRPr="00A47C06">
        <w:rPr>
          <w:color w:val="000000" w:themeColor="text1"/>
          <w:lang w:val="en-GB"/>
        </w:rPr>
        <w:t xml:space="preserve"> </w:t>
      </w:r>
      <w:r w:rsidR="00936572" w:rsidRPr="00A47C06">
        <w:rPr>
          <w:color w:val="000000"/>
          <w:lang w:val="en-GB"/>
        </w:rPr>
        <w:t>more detailed information and firsthand accounts of the Lot-100 trials.</w:t>
      </w:r>
      <w:r w:rsidR="00936572">
        <w:rPr>
          <w:color w:val="000000"/>
          <w:lang w:val="en-GB"/>
        </w:rPr>
        <w:t xml:space="preserve"> </w:t>
      </w:r>
    </w:p>
    <w:p w14:paraId="2CC2EB7D" w14:textId="77777777" w:rsidR="00936572" w:rsidRDefault="00936572" w:rsidP="00C920D1">
      <w:pPr>
        <w:pStyle w:val="Normaalweb"/>
        <w:spacing w:before="0" w:beforeAutospacing="0" w:after="0" w:afterAutospacing="0"/>
        <w:rPr>
          <w:color w:val="000000"/>
          <w:lang w:val="en-GB"/>
        </w:rPr>
      </w:pPr>
    </w:p>
    <w:p w14:paraId="0ADFB82C" w14:textId="27AC3492" w:rsidR="00D56307" w:rsidRPr="00D56307" w:rsidRDefault="003127AB" w:rsidP="00D56307">
      <w:pPr>
        <w:pStyle w:val="Kop1"/>
        <w:rPr>
          <w:sz w:val="32"/>
          <w:szCs w:val="32"/>
          <w:lang w:val="en-GB"/>
        </w:rPr>
      </w:pPr>
      <w:r w:rsidRPr="00693B64">
        <w:rPr>
          <w:sz w:val="32"/>
          <w:szCs w:val="32"/>
          <w:lang w:val="en-GB"/>
        </w:rPr>
        <w:t>Conclusion</w:t>
      </w:r>
      <w:r w:rsidRPr="003127AB">
        <w:rPr>
          <w:sz w:val="32"/>
          <w:szCs w:val="32"/>
          <w:lang w:val="en-GB"/>
        </w:rPr>
        <w:t xml:space="preserve"> </w:t>
      </w:r>
    </w:p>
    <w:p w14:paraId="1C5036FD" w14:textId="46DB726F" w:rsidR="00153728" w:rsidRDefault="00153728" w:rsidP="00153728">
      <w:pPr>
        <w:rPr>
          <w:lang w:val="en-GB"/>
        </w:rPr>
      </w:pPr>
      <w:r>
        <w:rPr>
          <w:lang w:val="en-GB"/>
        </w:rPr>
        <w:t>The analysis shows that the Lot-100 clinical trials were, from a scientific perspective, of relatively good quality given the standards of the 1960s. Scientific norms and reporting practices have evolved since then. Today’s expectations for structure, transparency and reproducibility in performing good clinical practice are more explicit and much higher. The assessed RSV trial reports lacked important information about the included study population, used inclusion and exclusion criteria</w:t>
      </w:r>
      <w:r w:rsidR="00D771A4">
        <w:rPr>
          <w:lang w:val="en-GB"/>
        </w:rPr>
        <w:t xml:space="preserve"> and</w:t>
      </w:r>
      <w:r>
        <w:rPr>
          <w:lang w:val="en-GB"/>
        </w:rPr>
        <w:t xml:space="preserve"> performed informed consent procedures. In some cases, the study aim was not </w:t>
      </w:r>
      <w:proofErr w:type="gramStart"/>
      <w:r>
        <w:rPr>
          <w:lang w:val="en-GB"/>
        </w:rPr>
        <w:t>mentioned</w:t>
      </w:r>
      <w:proofErr w:type="gramEnd"/>
      <w:r>
        <w:rPr>
          <w:lang w:val="en-GB"/>
        </w:rPr>
        <w:t xml:space="preserve"> and the study results were ambiguous and not verifiable presented.</w:t>
      </w:r>
      <w:r w:rsidR="00415B38">
        <w:rPr>
          <w:lang w:val="en-GB"/>
        </w:rPr>
        <w:t xml:space="preserve"> </w:t>
      </w:r>
      <w:r w:rsidR="00B9410E">
        <w:rPr>
          <w:lang w:val="en-GB"/>
        </w:rPr>
        <w:t>B</w:t>
      </w:r>
      <w:r w:rsidR="007E6744">
        <w:rPr>
          <w:lang w:val="en-GB"/>
        </w:rPr>
        <w:t>ased on the evaluated study reports,</w:t>
      </w:r>
      <w:r w:rsidR="00415B38">
        <w:rPr>
          <w:lang w:val="en-GB"/>
        </w:rPr>
        <w:t xml:space="preserve"> it is not </w:t>
      </w:r>
      <w:r w:rsidR="00D648E3">
        <w:rPr>
          <w:lang w:val="en-GB"/>
        </w:rPr>
        <w:t xml:space="preserve">clear whether parents were </w:t>
      </w:r>
      <w:r w:rsidR="00B9410E">
        <w:rPr>
          <w:lang w:val="en-GB"/>
        </w:rPr>
        <w:t xml:space="preserve">fully </w:t>
      </w:r>
      <w:r w:rsidR="00D648E3">
        <w:rPr>
          <w:lang w:val="en-GB"/>
        </w:rPr>
        <w:t xml:space="preserve">aware of the </w:t>
      </w:r>
      <w:r w:rsidR="00EB1B32">
        <w:rPr>
          <w:lang w:val="en-GB"/>
        </w:rPr>
        <w:t>enrollment</w:t>
      </w:r>
      <w:r w:rsidR="00D648E3">
        <w:rPr>
          <w:lang w:val="en-GB"/>
        </w:rPr>
        <w:t xml:space="preserve"> of their child in a</w:t>
      </w:r>
      <w:r w:rsidR="00B9410E">
        <w:rPr>
          <w:lang w:val="en-GB"/>
        </w:rPr>
        <w:t xml:space="preserve"> clinical</w:t>
      </w:r>
      <w:r w:rsidR="00D648E3">
        <w:rPr>
          <w:lang w:val="en-GB"/>
        </w:rPr>
        <w:t xml:space="preserve"> </w:t>
      </w:r>
      <w:r w:rsidR="00745896">
        <w:rPr>
          <w:lang w:val="en-GB"/>
        </w:rPr>
        <w:t>trial</w:t>
      </w:r>
      <w:r w:rsidR="00D648E3">
        <w:rPr>
          <w:lang w:val="en-GB"/>
        </w:rPr>
        <w:t>.</w:t>
      </w:r>
    </w:p>
    <w:p w14:paraId="445BDB53" w14:textId="77777777" w:rsidR="00CB2929" w:rsidRDefault="00CB2929" w:rsidP="00C66F15">
      <w:pPr>
        <w:rPr>
          <w:lang w:val="en-GB"/>
        </w:rPr>
      </w:pPr>
    </w:p>
    <w:p w14:paraId="39D9B0AB" w14:textId="3C91C872" w:rsidR="00CE2092" w:rsidRPr="004C06C4" w:rsidRDefault="00CB2929" w:rsidP="00C66F15">
      <w:pPr>
        <w:rPr>
          <w:color w:val="000000" w:themeColor="text1"/>
          <w:lang w:val="en-GB"/>
        </w:rPr>
      </w:pPr>
      <w:r>
        <w:rPr>
          <w:lang w:val="en-GB"/>
        </w:rPr>
        <w:t>At the time</w:t>
      </w:r>
      <w:r w:rsidR="003A5D18">
        <w:rPr>
          <w:lang w:val="en-GB"/>
        </w:rPr>
        <w:t>,</w:t>
      </w:r>
      <w:r w:rsidR="00F15C3D">
        <w:rPr>
          <w:lang w:val="en-GB"/>
        </w:rPr>
        <w:t xml:space="preserve"> the</w:t>
      </w:r>
      <w:r w:rsidR="001A681C">
        <w:rPr>
          <w:lang w:val="en-GB"/>
        </w:rPr>
        <w:t>re was an</w:t>
      </w:r>
      <w:r w:rsidR="00F15C3D">
        <w:rPr>
          <w:lang w:val="en-GB"/>
        </w:rPr>
        <w:t xml:space="preserve"> urgent need for an RSV vaccine</w:t>
      </w:r>
      <w:r w:rsidR="000F21B2">
        <w:rPr>
          <w:lang w:val="en-GB"/>
        </w:rPr>
        <w:t>, along with</w:t>
      </w:r>
      <w:r w:rsidR="001A681C">
        <w:rPr>
          <w:lang w:val="en-GB"/>
        </w:rPr>
        <w:t xml:space="preserve"> limited biological understanding of </w:t>
      </w:r>
      <w:r w:rsidR="000F21B2">
        <w:rPr>
          <w:lang w:val="en-GB"/>
        </w:rPr>
        <w:t xml:space="preserve">both </w:t>
      </w:r>
      <w:r w:rsidR="007D48FD">
        <w:rPr>
          <w:lang w:val="en-GB"/>
        </w:rPr>
        <w:t xml:space="preserve">virus </w:t>
      </w:r>
      <w:r w:rsidR="007B69B7">
        <w:rPr>
          <w:lang w:val="en-GB"/>
        </w:rPr>
        <w:t xml:space="preserve">and </w:t>
      </w:r>
      <w:r w:rsidR="007B69B7" w:rsidRPr="00857A26">
        <w:rPr>
          <w:lang w:val="en-GB"/>
        </w:rPr>
        <w:t>vaccine</w:t>
      </w:r>
      <w:r w:rsidR="000F21B2" w:rsidRPr="00857A26">
        <w:rPr>
          <w:lang w:val="en-GB"/>
        </w:rPr>
        <w:t xml:space="preserve"> responses</w:t>
      </w:r>
      <w:r w:rsidR="007B69B7" w:rsidRPr="00857A26">
        <w:rPr>
          <w:lang w:val="en-GB"/>
        </w:rPr>
        <w:t xml:space="preserve">. </w:t>
      </w:r>
      <w:r w:rsidR="00F53335" w:rsidRPr="00857A26">
        <w:rPr>
          <w:color w:val="000000" w:themeColor="text1"/>
          <w:lang w:val="en-GB"/>
        </w:rPr>
        <w:t xml:space="preserve">Combined with </w:t>
      </w:r>
      <w:r w:rsidR="000F21B2" w:rsidRPr="00857A26">
        <w:rPr>
          <w:color w:val="000000" w:themeColor="text1"/>
          <w:lang w:val="en-GB"/>
        </w:rPr>
        <w:t xml:space="preserve">the </w:t>
      </w:r>
      <w:r w:rsidR="007B69B7" w:rsidRPr="00857A26">
        <w:rPr>
          <w:color w:val="000000" w:themeColor="text1"/>
          <w:lang w:val="en-GB"/>
        </w:rPr>
        <w:t>apparent success of other inactivated viral vaccines</w:t>
      </w:r>
      <w:r w:rsidR="009C7317" w:rsidRPr="00857A26">
        <w:rPr>
          <w:color w:val="000000" w:themeColor="text1"/>
          <w:lang w:val="en-GB"/>
        </w:rPr>
        <w:t xml:space="preserve">, </w:t>
      </w:r>
      <w:r w:rsidR="003A6729" w:rsidRPr="00857A26">
        <w:rPr>
          <w:color w:val="000000" w:themeColor="text1"/>
          <w:lang w:val="en-GB"/>
        </w:rPr>
        <w:t xml:space="preserve">preclinical </w:t>
      </w:r>
      <w:r w:rsidR="0055209F" w:rsidRPr="00857A26">
        <w:rPr>
          <w:color w:val="000000" w:themeColor="text1"/>
          <w:lang w:val="en-GB"/>
        </w:rPr>
        <w:t xml:space="preserve">safety </w:t>
      </w:r>
      <w:r w:rsidR="003A6729" w:rsidRPr="00857A26">
        <w:rPr>
          <w:color w:val="000000" w:themeColor="text1"/>
          <w:lang w:val="en-GB"/>
        </w:rPr>
        <w:t>studies</w:t>
      </w:r>
      <w:r w:rsidR="003F4F91" w:rsidRPr="00857A26">
        <w:rPr>
          <w:color w:val="000000" w:themeColor="text1"/>
          <w:lang w:val="en-GB"/>
        </w:rPr>
        <w:t xml:space="preserve"> </w:t>
      </w:r>
      <w:r w:rsidR="0055209F" w:rsidRPr="00857A26">
        <w:rPr>
          <w:color w:val="000000" w:themeColor="text1"/>
          <w:lang w:val="en-GB"/>
        </w:rPr>
        <w:t xml:space="preserve">in </w:t>
      </w:r>
      <w:r w:rsidR="005566CA" w:rsidRPr="00857A26">
        <w:rPr>
          <w:color w:val="000000" w:themeColor="text1"/>
          <w:lang w:val="en-GB"/>
        </w:rPr>
        <w:t>animals,</w:t>
      </w:r>
      <w:r w:rsidR="009C7317" w:rsidRPr="00857A26">
        <w:rPr>
          <w:color w:val="000000" w:themeColor="text1"/>
          <w:lang w:val="en-GB"/>
        </w:rPr>
        <w:t xml:space="preserve"> </w:t>
      </w:r>
      <w:r w:rsidR="00DB3936" w:rsidRPr="00857A26">
        <w:rPr>
          <w:color w:val="000000" w:themeColor="text1"/>
          <w:lang w:val="en-GB"/>
        </w:rPr>
        <w:t>and</w:t>
      </w:r>
      <w:r w:rsidR="009C7317" w:rsidRPr="00857A26">
        <w:rPr>
          <w:color w:val="000000" w:themeColor="text1"/>
          <w:lang w:val="en-GB"/>
        </w:rPr>
        <w:t xml:space="preserve"> </w:t>
      </w:r>
      <w:r w:rsidR="009C7317" w:rsidRPr="00857A26">
        <w:rPr>
          <w:lang w:val="en-GB"/>
        </w:rPr>
        <w:t>early clinical testing</w:t>
      </w:r>
      <w:r w:rsidR="008E2A34" w:rsidRPr="00857A26">
        <w:rPr>
          <w:lang w:val="en-GB"/>
        </w:rPr>
        <w:t xml:space="preserve"> in</w:t>
      </w:r>
      <w:r w:rsidR="005566CA" w:rsidRPr="00857A26">
        <w:rPr>
          <w:color w:val="000000" w:themeColor="text1"/>
          <w:lang w:val="en-GB"/>
        </w:rPr>
        <w:t xml:space="preserve"> </w:t>
      </w:r>
      <w:r w:rsidR="0034634A" w:rsidRPr="00857A26">
        <w:rPr>
          <w:color w:val="000000" w:themeColor="text1"/>
          <w:lang w:val="en-GB"/>
        </w:rPr>
        <w:t>adults</w:t>
      </w:r>
      <w:r w:rsidR="005566CA" w:rsidRPr="00857A26">
        <w:rPr>
          <w:color w:val="000000" w:themeColor="text1"/>
          <w:lang w:val="en-GB"/>
        </w:rPr>
        <w:t xml:space="preserve"> and</w:t>
      </w:r>
      <w:r w:rsidR="0034634A" w:rsidRPr="00857A26">
        <w:rPr>
          <w:color w:val="000000" w:themeColor="text1"/>
          <w:lang w:val="en-GB"/>
        </w:rPr>
        <w:t xml:space="preserve"> childre</w:t>
      </w:r>
      <w:r w:rsidR="005566CA" w:rsidRPr="00857A26">
        <w:rPr>
          <w:color w:val="000000" w:themeColor="text1"/>
          <w:lang w:val="en-GB"/>
        </w:rPr>
        <w:t>n</w:t>
      </w:r>
      <w:r w:rsidR="0055209F" w:rsidRPr="00857A26">
        <w:rPr>
          <w:color w:val="000000" w:themeColor="text1"/>
          <w:lang w:val="en-GB"/>
        </w:rPr>
        <w:t xml:space="preserve">, </w:t>
      </w:r>
      <w:r w:rsidR="007B69B7" w:rsidRPr="00857A26">
        <w:rPr>
          <w:color w:val="000000" w:themeColor="text1"/>
          <w:lang w:val="en-GB"/>
        </w:rPr>
        <w:t xml:space="preserve">the negative outcomes </w:t>
      </w:r>
      <w:r w:rsidR="00193DCF" w:rsidRPr="00857A26">
        <w:rPr>
          <w:color w:val="000000" w:themeColor="text1"/>
          <w:lang w:val="en-GB"/>
        </w:rPr>
        <w:t xml:space="preserve">described in </w:t>
      </w:r>
      <w:r w:rsidR="007B69B7" w:rsidRPr="00857A26">
        <w:rPr>
          <w:color w:val="000000" w:themeColor="text1"/>
          <w:lang w:val="en-GB"/>
        </w:rPr>
        <w:t>the</w:t>
      </w:r>
      <w:r w:rsidR="008B7E2F" w:rsidRPr="00857A26">
        <w:rPr>
          <w:color w:val="000000" w:themeColor="text1"/>
          <w:lang w:val="en-GB"/>
        </w:rPr>
        <w:t xml:space="preserve"> </w:t>
      </w:r>
      <w:r w:rsidR="00D86B3A" w:rsidRPr="00857A26">
        <w:rPr>
          <w:color w:val="000000" w:themeColor="text1"/>
          <w:lang w:val="en-GB"/>
        </w:rPr>
        <w:t xml:space="preserve">analysed clinical </w:t>
      </w:r>
      <w:r w:rsidR="007B69B7" w:rsidRPr="00857A26">
        <w:rPr>
          <w:color w:val="000000" w:themeColor="text1"/>
          <w:lang w:val="en-GB"/>
        </w:rPr>
        <w:t>trials were neither fully predictable nor entirely avoidable.</w:t>
      </w:r>
    </w:p>
    <w:p w14:paraId="5A13EE43" w14:textId="77777777" w:rsidR="00BC1F10" w:rsidRDefault="00BC1F10" w:rsidP="00C66F15">
      <w:pPr>
        <w:rPr>
          <w:lang w:val="en-GB"/>
        </w:rPr>
      </w:pPr>
    </w:p>
    <w:p w14:paraId="07B110D4" w14:textId="220BA57B" w:rsidR="005E1517" w:rsidRDefault="001D59C4" w:rsidP="005C7858">
      <w:pPr>
        <w:rPr>
          <w:lang w:val="en-GB"/>
        </w:rPr>
      </w:pPr>
      <w:r>
        <w:rPr>
          <w:lang w:val="en-GB"/>
        </w:rPr>
        <w:t>From an ethical perspective, however</w:t>
      </w:r>
      <w:r w:rsidR="00130886">
        <w:rPr>
          <w:lang w:val="en-GB"/>
        </w:rPr>
        <w:t>, several important lessons emerge.</w:t>
      </w:r>
      <w:r w:rsidR="00471FF4">
        <w:rPr>
          <w:lang w:val="en-GB"/>
        </w:rPr>
        <w:t xml:space="preserve"> </w:t>
      </w:r>
      <w:r w:rsidR="00130886">
        <w:rPr>
          <w:lang w:val="en-GB"/>
        </w:rPr>
        <w:t>Clinical trials involving infants and children</w:t>
      </w:r>
      <w:r>
        <w:rPr>
          <w:lang w:val="en-GB"/>
        </w:rPr>
        <w:t xml:space="preserve">, who </w:t>
      </w:r>
      <w:r w:rsidR="001813EF">
        <w:rPr>
          <w:lang w:val="en-GB"/>
        </w:rPr>
        <w:t>constitute</w:t>
      </w:r>
      <w:r>
        <w:rPr>
          <w:lang w:val="en-GB"/>
        </w:rPr>
        <w:t xml:space="preserve"> a vulnerable population, </w:t>
      </w:r>
      <w:r w:rsidR="00130886">
        <w:rPr>
          <w:lang w:val="en-GB"/>
        </w:rPr>
        <w:t>must be based on strong</w:t>
      </w:r>
      <w:r>
        <w:rPr>
          <w:lang w:val="en-GB"/>
        </w:rPr>
        <w:t xml:space="preserve"> scientific </w:t>
      </w:r>
      <w:r w:rsidR="001813EF">
        <w:rPr>
          <w:lang w:val="en-GB"/>
        </w:rPr>
        <w:t>justification</w:t>
      </w:r>
      <w:r>
        <w:rPr>
          <w:lang w:val="en-GB"/>
        </w:rPr>
        <w:t xml:space="preserve"> for their </w:t>
      </w:r>
      <w:r w:rsidR="00FA5639">
        <w:rPr>
          <w:lang w:val="en-GB"/>
        </w:rPr>
        <w:t>participation</w:t>
      </w:r>
      <w:r w:rsidR="00192245">
        <w:rPr>
          <w:lang w:val="en-GB"/>
        </w:rPr>
        <w:t xml:space="preserve"> and inclusion</w:t>
      </w:r>
      <w:r w:rsidR="001813EF">
        <w:rPr>
          <w:lang w:val="en-GB"/>
        </w:rPr>
        <w:t xml:space="preserve">. Study populations </w:t>
      </w:r>
      <w:r w:rsidR="00130886">
        <w:rPr>
          <w:lang w:val="en-GB"/>
        </w:rPr>
        <w:t xml:space="preserve">should </w:t>
      </w:r>
      <w:r w:rsidR="001813EF">
        <w:rPr>
          <w:lang w:val="en-GB"/>
        </w:rPr>
        <w:t xml:space="preserve">be selected </w:t>
      </w:r>
      <w:r w:rsidR="00F55D5A">
        <w:rPr>
          <w:lang w:val="en-GB"/>
        </w:rPr>
        <w:t xml:space="preserve">using clearly defined </w:t>
      </w:r>
      <w:r w:rsidR="001813EF">
        <w:rPr>
          <w:lang w:val="en-GB"/>
        </w:rPr>
        <w:t xml:space="preserve">inclusion and exclusion criteria that </w:t>
      </w:r>
      <w:r w:rsidR="00F55D5A">
        <w:rPr>
          <w:lang w:val="en-GB"/>
        </w:rPr>
        <w:t>are tied to the scientific</w:t>
      </w:r>
      <w:r w:rsidR="001813EF">
        <w:rPr>
          <w:lang w:val="en-GB"/>
        </w:rPr>
        <w:t xml:space="preserve"> objectives </w:t>
      </w:r>
      <w:r w:rsidR="00353EB1">
        <w:rPr>
          <w:lang w:val="en-GB"/>
        </w:rPr>
        <w:t xml:space="preserve">and gains </w:t>
      </w:r>
      <w:r w:rsidR="00F55D5A">
        <w:rPr>
          <w:lang w:val="en-GB"/>
        </w:rPr>
        <w:t xml:space="preserve">of the </w:t>
      </w:r>
      <w:r w:rsidR="003D43C0">
        <w:rPr>
          <w:lang w:val="en-GB"/>
        </w:rPr>
        <w:t xml:space="preserve">research, </w:t>
      </w:r>
      <w:r w:rsidR="005C2B16">
        <w:rPr>
          <w:lang w:val="en-GB"/>
        </w:rPr>
        <w:t xml:space="preserve">rather than </w:t>
      </w:r>
      <w:r w:rsidR="009F2399">
        <w:rPr>
          <w:lang w:val="en-GB"/>
        </w:rPr>
        <w:t xml:space="preserve">selected based </w:t>
      </w:r>
      <w:r w:rsidR="005C2B16">
        <w:rPr>
          <w:lang w:val="en-GB"/>
        </w:rPr>
        <w:t xml:space="preserve">on </w:t>
      </w:r>
      <w:r w:rsidR="001813EF" w:rsidRPr="00936572">
        <w:rPr>
          <w:lang w:val="en-GB"/>
        </w:rPr>
        <w:t>convenience</w:t>
      </w:r>
      <w:r w:rsidR="00936572" w:rsidRPr="00936572">
        <w:rPr>
          <w:lang w:val="en-GB"/>
        </w:rPr>
        <w:t xml:space="preserve"> from a research perspective.</w:t>
      </w:r>
      <w:r w:rsidR="0084618F">
        <w:rPr>
          <w:lang w:val="en-GB"/>
        </w:rPr>
        <w:t xml:space="preserve"> </w:t>
      </w:r>
      <w:r w:rsidR="009F2399">
        <w:rPr>
          <w:lang w:val="en-GB"/>
        </w:rPr>
        <w:t>In</w:t>
      </w:r>
      <w:r w:rsidR="001C32C2">
        <w:rPr>
          <w:lang w:val="en-GB"/>
        </w:rPr>
        <w:t xml:space="preserve"> </w:t>
      </w:r>
      <w:r w:rsidR="008B7832">
        <w:rPr>
          <w:lang w:val="en-GB"/>
        </w:rPr>
        <w:t>paediatric</w:t>
      </w:r>
      <w:r w:rsidR="001C32C2">
        <w:rPr>
          <w:lang w:val="en-GB"/>
        </w:rPr>
        <w:t xml:space="preserve"> research, the risk-benefit ratio must be assessed </w:t>
      </w:r>
      <w:r w:rsidR="00866898">
        <w:rPr>
          <w:lang w:val="en-GB"/>
        </w:rPr>
        <w:t>with</w:t>
      </w:r>
      <w:r w:rsidR="008275EF">
        <w:rPr>
          <w:lang w:val="en-GB"/>
        </w:rPr>
        <w:t xml:space="preserve"> </w:t>
      </w:r>
      <w:proofErr w:type="gramStart"/>
      <w:r w:rsidR="008275EF">
        <w:rPr>
          <w:lang w:val="en-GB"/>
        </w:rPr>
        <w:t>particular</w:t>
      </w:r>
      <w:r w:rsidR="00254DCD">
        <w:rPr>
          <w:lang w:val="en-GB"/>
        </w:rPr>
        <w:t xml:space="preserve"> </w:t>
      </w:r>
      <w:r w:rsidR="00866898">
        <w:rPr>
          <w:lang w:val="en-GB"/>
        </w:rPr>
        <w:t>ca</w:t>
      </w:r>
      <w:r w:rsidR="008275EF">
        <w:rPr>
          <w:lang w:val="en-GB"/>
        </w:rPr>
        <w:t>ution</w:t>
      </w:r>
      <w:proofErr w:type="gramEnd"/>
      <w:r w:rsidR="00DE1E36">
        <w:rPr>
          <w:lang w:val="en-GB"/>
        </w:rPr>
        <w:t xml:space="preserve">, </w:t>
      </w:r>
      <w:r w:rsidR="004B264B">
        <w:rPr>
          <w:lang w:val="en-GB"/>
        </w:rPr>
        <w:t xml:space="preserve">with attention </w:t>
      </w:r>
      <w:r w:rsidR="00A751C7">
        <w:rPr>
          <w:lang w:val="en-GB"/>
        </w:rPr>
        <w:t xml:space="preserve">to potential </w:t>
      </w:r>
      <w:r w:rsidR="00135DE9">
        <w:rPr>
          <w:lang w:val="en-GB"/>
        </w:rPr>
        <w:t xml:space="preserve">unknown </w:t>
      </w:r>
      <w:r w:rsidR="003121B1">
        <w:rPr>
          <w:lang w:val="en-GB"/>
        </w:rPr>
        <w:t>or un</w:t>
      </w:r>
      <w:r w:rsidR="00523159">
        <w:rPr>
          <w:lang w:val="en-GB"/>
        </w:rPr>
        <w:t xml:space="preserve">expected </w:t>
      </w:r>
      <w:r w:rsidR="000773A0">
        <w:rPr>
          <w:lang w:val="en-GB"/>
        </w:rPr>
        <w:t xml:space="preserve">risks </w:t>
      </w:r>
      <w:r w:rsidR="004B264B">
        <w:rPr>
          <w:lang w:val="en-GB"/>
        </w:rPr>
        <w:t xml:space="preserve">that should be carefully considered </w:t>
      </w:r>
      <w:r w:rsidR="00A751C7">
        <w:rPr>
          <w:lang w:val="en-GB"/>
        </w:rPr>
        <w:t xml:space="preserve">in the assessment. </w:t>
      </w:r>
      <w:r w:rsidR="00B02FDC">
        <w:rPr>
          <w:lang w:val="en-GB"/>
        </w:rPr>
        <w:t>Research measurements should be critically evaluated for necessity and frequency, especially when the</w:t>
      </w:r>
      <w:r w:rsidR="005924E7">
        <w:rPr>
          <w:lang w:val="en-GB"/>
        </w:rPr>
        <w:t>y</w:t>
      </w:r>
      <w:r w:rsidR="00B02FDC">
        <w:rPr>
          <w:lang w:val="en-GB"/>
        </w:rPr>
        <w:t xml:space="preserve"> involve discomfort or distress</w:t>
      </w:r>
      <w:r w:rsidR="0036084D">
        <w:rPr>
          <w:lang w:val="en-GB"/>
        </w:rPr>
        <w:t xml:space="preserve"> and are a burden</w:t>
      </w:r>
      <w:r w:rsidR="00B02FDC">
        <w:rPr>
          <w:lang w:val="en-GB"/>
        </w:rPr>
        <w:t xml:space="preserve"> for young patients</w:t>
      </w:r>
      <w:r w:rsidR="00AA5C6F">
        <w:rPr>
          <w:lang w:val="en-GB"/>
        </w:rPr>
        <w:t xml:space="preserve"> and their parents</w:t>
      </w:r>
      <w:r w:rsidR="00B02FDC">
        <w:rPr>
          <w:lang w:val="en-GB"/>
        </w:rPr>
        <w:t>.</w:t>
      </w:r>
      <w:r w:rsidR="006A4A70">
        <w:rPr>
          <w:lang w:val="en-GB"/>
        </w:rPr>
        <w:t xml:space="preserve"> </w:t>
      </w:r>
      <w:r w:rsidR="00CF23D0">
        <w:rPr>
          <w:lang w:val="en-GB"/>
        </w:rPr>
        <w:t>Transparency around</w:t>
      </w:r>
      <w:r w:rsidR="00F57082">
        <w:rPr>
          <w:lang w:val="en-GB"/>
        </w:rPr>
        <w:t xml:space="preserve"> </w:t>
      </w:r>
      <w:r w:rsidR="00CF23D0">
        <w:rPr>
          <w:lang w:val="en-GB"/>
        </w:rPr>
        <w:t>informed consent</w:t>
      </w:r>
      <w:r w:rsidR="0044510F">
        <w:rPr>
          <w:lang w:val="en-GB"/>
        </w:rPr>
        <w:t xml:space="preserve"> procedures</w:t>
      </w:r>
      <w:r w:rsidR="00BF0AB9">
        <w:rPr>
          <w:lang w:val="en-GB"/>
        </w:rPr>
        <w:t xml:space="preserve"> </w:t>
      </w:r>
      <w:r w:rsidR="00BF0AB9" w:rsidRPr="00901CA8">
        <w:rPr>
          <w:lang w:val="en-GB"/>
        </w:rPr>
        <w:t>and given information</w:t>
      </w:r>
      <w:r w:rsidR="00CF23D0">
        <w:rPr>
          <w:lang w:val="en-GB"/>
        </w:rPr>
        <w:t xml:space="preserve"> is </w:t>
      </w:r>
      <w:r w:rsidR="00064ED8">
        <w:rPr>
          <w:lang w:val="en-GB"/>
        </w:rPr>
        <w:t xml:space="preserve">equally </w:t>
      </w:r>
      <w:r w:rsidR="004E706B">
        <w:rPr>
          <w:lang w:val="en-GB"/>
        </w:rPr>
        <w:t>crucial</w:t>
      </w:r>
      <w:r w:rsidR="00CF23D0">
        <w:rPr>
          <w:lang w:val="en-GB"/>
        </w:rPr>
        <w:t xml:space="preserve">. </w:t>
      </w:r>
      <w:r w:rsidR="009F01E5">
        <w:rPr>
          <w:lang w:val="en-GB"/>
        </w:rPr>
        <w:t>Clinical r</w:t>
      </w:r>
      <w:r w:rsidR="00CF23D0">
        <w:rPr>
          <w:lang w:val="en-GB"/>
        </w:rPr>
        <w:t>eports should clearly</w:t>
      </w:r>
      <w:r w:rsidR="00901CA8">
        <w:rPr>
          <w:lang w:val="en-GB"/>
        </w:rPr>
        <w:t xml:space="preserve"> standardi</w:t>
      </w:r>
      <w:r w:rsidR="00043106">
        <w:rPr>
          <w:lang w:val="en-GB"/>
        </w:rPr>
        <w:t>se</w:t>
      </w:r>
      <w:r w:rsidR="00901CA8">
        <w:rPr>
          <w:lang w:val="en-GB"/>
        </w:rPr>
        <w:t xml:space="preserve"> and</w:t>
      </w:r>
      <w:r w:rsidR="00064ED8">
        <w:rPr>
          <w:lang w:val="en-GB"/>
        </w:rPr>
        <w:t xml:space="preserve"> document how and</w:t>
      </w:r>
      <w:r w:rsidR="00CF23D0">
        <w:rPr>
          <w:lang w:val="en-GB"/>
        </w:rPr>
        <w:t xml:space="preserve"> whether </w:t>
      </w:r>
      <w:r w:rsidR="00064ED8">
        <w:rPr>
          <w:lang w:val="en-GB"/>
        </w:rPr>
        <w:t xml:space="preserve">consent </w:t>
      </w:r>
      <w:r w:rsidR="00875769">
        <w:rPr>
          <w:lang w:val="en-GB"/>
        </w:rPr>
        <w:t>is</w:t>
      </w:r>
      <w:r w:rsidR="00CF23D0">
        <w:rPr>
          <w:lang w:val="en-GB"/>
        </w:rPr>
        <w:t xml:space="preserve"> obtained</w:t>
      </w:r>
      <w:r w:rsidR="00F30711">
        <w:rPr>
          <w:lang w:val="en-GB"/>
        </w:rPr>
        <w:t xml:space="preserve">, and whether parents </w:t>
      </w:r>
      <w:r w:rsidR="00875769">
        <w:rPr>
          <w:lang w:val="en-GB"/>
        </w:rPr>
        <w:t>are</w:t>
      </w:r>
      <w:r w:rsidR="00F30711">
        <w:rPr>
          <w:lang w:val="en-GB"/>
        </w:rPr>
        <w:t xml:space="preserve"> given adequate information and time to make an informed decision.</w:t>
      </w:r>
      <w:r w:rsidR="006A4A70">
        <w:rPr>
          <w:lang w:val="en-GB"/>
        </w:rPr>
        <w:t xml:space="preserve"> </w:t>
      </w:r>
      <w:r w:rsidR="00F30711">
        <w:rPr>
          <w:lang w:val="en-GB"/>
        </w:rPr>
        <w:t xml:space="preserve">Finally, participants, especially infants and children, must be treated with dignity and care </w:t>
      </w:r>
      <w:r w:rsidR="00CF23D0">
        <w:rPr>
          <w:lang w:val="en-GB"/>
        </w:rPr>
        <w:t xml:space="preserve">throughout the research process and </w:t>
      </w:r>
      <w:r w:rsidR="00F30711">
        <w:rPr>
          <w:lang w:val="en-GB"/>
        </w:rPr>
        <w:t xml:space="preserve">afterwards. </w:t>
      </w:r>
      <w:r w:rsidR="003412BD" w:rsidRPr="00660352">
        <w:rPr>
          <w:lang w:val="en-GB"/>
        </w:rPr>
        <w:t xml:space="preserve">Researchers </w:t>
      </w:r>
      <w:r w:rsidR="00F30711" w:rsidRPr="00660352">
        <w:rPr>
          <w:lang w:val="en-GB"/>
        </w:rPr>
        <w:t xml:space="preserve">bear </w:t>
      </w:r>
      <w:r w:rsidR="003412BD" w:rsidRPr="00660352">
        <w:rPr>
          <w:lang w:val="en-GB"/>
        </w:rPr>
        <w:t xml:space="preserve">the responsibility </w:t>
      </w:r>
      <w:r w:rsidR="00F30711" w:rsidRPr="00660352">
        <w:rPr>
          <w:lang w:val="en-GB"/>
        </w:rPr>
        <w:t xml:space="preserve">for safeguarding </w:t>
      </w:r>
      <w:r w:rsidR="003412BD" w:rsidRPr="00660352">
        <w:rPr>
          <w:lang w:val="en-GB"/>
        </w:rPr>
        <w:t>the physical and mental well-being of their participants</w:t>
      </w:r>
      <w:r w:rsidR="00117ABD" w:rsidRPr="00660352">
        <w:rPr>
          <w:lang w:val="en-GB"/>
        </w:rPr>
        <w:t xml:space="preserve"> and</w:t>
      </w:r>
      <w:r w:rsidR="006F0EDC" w:rsidRPr="00660352">
        <w:rPr>
          <w:lang w:val="en-GB"/>
        </w:rPr>
        <w:t xml:space="preserve"> </w:t>
      </w:r>
      <w:r w:rsidR="006E0585" w:rsidRPr="00660352">
        <w:rPr>
          <w:lang w:val="en-GB"/>
        </w:rPr>
        <w:t xml:space="preserve">for </w:t>
      </w:r>
      <w:r w:rsidR="00952BC9" w:rsidRPr="00660352">
        <w:rPr>
          <w:lang w:val="en-GB"/>
        </w:rPr>
        <w:t>transparently</w:t>
      </w:r>
      <w:r w:rsidR="006E0585" w:rsidRPr="00660352">
        <w:rPr>
          <w:lang w:val="en-GB"/>
        </w:rPr>
        <w:t xml:space="preserve"> communicating</w:t>
      </w:r>
      <w:r w:rsidR="00952BC9" w:rsidRPr="00660352">
        <w:rPr>
          <w:lang w:val="en-GB"/>
        </w:rPr>
        <w:t xml:space="preserve"> </w:t>
      </w:r>
      <w:r w:rsidR="006F0EDC" w:rsidRPr="00660352">
        <w:rPr>
          <w:lang w:val="en-GB"/>
        </w:rPr>
        <w:t xml:space="preserve">the </w:t>
      </w:r>
      <w:r w:rsidR="007737BE">
        <w:rPr>
          <w:lang w:val="en-GB"/>
        </w:rPr>
        <w:t xml:space="preserve">study’s </w:t>
      </w:r>
      <w:r w:rsidR="006F0EDC" w:rsidRPr="00660352">
        <w:rPr>
          <w:lang w:val="en-GB"/>
        </w:rPr>
        <w:t>outcome</w:t>
      </w:r>
      <w:r w:rsidR="007737BE">
        <w:rPr>
          <w:lang w:val="en-GB"/>
        </w:rPr>
        <w:t>s</w:t>
      </w:r>
      <w:r w:rsidR="003412BD" w:rsidRPr="00660352">
        <w:rPr>
          <w:lang w:val="en-GB"/>
        </w:rPr>
        <w:t>.</w:t>
      </w:r>
      <w:r w:rsidR="006A4A70">
        <w:rPr>
          <w:lang w:val="en-GB"/>
        </w:rPr>
        <w:t xml:space="preserve"> </w:t>
      </w:r>
      <w:r w:rsidR="001574CD">
        <w:rPr>
          <w:lang w:val="en-GB"/>
        </w:rPr>
        <w:t xml:space="preserve">It is </w:t>
      </w:r>
      <w:r w:rsidR="00737A0A">
        <w:rPr>
          <w:lang w:val="en-GB"/>
        </w:rPr>
        <w:t xml:space="preserve">particularly striking </w:t>
      </w:r>
      <w:r w:rsidR="001574CD">
        <w:rPr>
          <w:lang w:val="en-GB"/>
        </w:rPr>
        <w:t>that</w:t>
      </w:r>
      <w:r w:rsidR="00737A0A">
        <w:rPr>
          <w:lang w:val="en-GB"/>
        </w:rPr>
        <w:t xml:space="preserve">, </w:t>
      </w:r>
      <w:r w:rsidR="001574CD">
        <w:rPr>
          <w:lang w:val="en-GB"/>
        </w:rPr>
        <w:t>after</w:t>
      </w:r>
      <w:r w:rsidR="006A643F">
        <w:rPr>
          <w:lang w:val="en-GB"/>
        </w:rPr>
        <w:t xml:space="preserve"> </w:t>
      </w:r>
      <w:r w:rsidR="001574CD">
        <w:rPr>
          <w:lang w:val="en-GB"/>
        </w:rPr>
        <w:t>the Second World War</w:t>
      </w:r>
      <w:r w:rsidR="005B308F">
        <w:rPr>
          <w:lang w:val="en-GB"/>
        </w:rPr>
        <w:t xml:space="preserve"> and</w:t>
      </w:r>
      <w:r w:rsidR="00737A0A">
        <w:rPr>
          <w:lang w:val="en-GB"/>
        </w:rPr>
        <w:t xml:space="preserve"> despite the ethical standards </w:t>
      </w:r>
      <w:r w:rsidR="00DC79F4">
        <w:rPr>
          <w:lang w:val="en-GB"/>
        </w:rPr>
        <w:t xml:space="preserve">set </w:t>
      </w:r>
      <w:r w:rsidR="00737A0A">
        <w:rPr>
          <w:lang w:val="en-GB"/>
        </w:rPr>
        <w:t>by the Declaration of Helsinki</w:t>
      </w:r>
      <w:r w:rsidR="00A0000A">
        <w:rPr>
          <w:lang w:val="en-GB"/>
        </w:rPr>
        <w:t xml:space="preserve"> </w:t>
      </w:r>
      <w:r w:rsidR="008E2C67">
        <w:rPr>
          <w:lang w:val="en-GB"/>
        </w:rPr>
        <w:t>in 1964</w:t>
      </w:r>
      <w:r w:rsidR="00737A0A">
        <w:rPr>
          <w:lang w:val="en-GB"/>
        </w:rPr>
        <w:t>,</w:t>
      </w:r>
      <w:r w:rsidR="005B308F">
        <w:rPr>
          <w:lang w:val="en-GB"/>
        </w:rPr>
        <w:t xml:space="preserve"> </w:t>
      </w:r>
      <w:r w:rsidR="005159C2">
        <w:rPr>
          <w:lang w:val="en-GB"/>
        </w:rPr>
        <w:t xml:space="preserve">institutionalized </w:t>
      </w:r>
      <w:r w:rsidR="00BC34D4">
        <w:rPr>
          <w:lang w:val="en-GB"/>
        </w:rPr>
        <w:t xml:space="preserve">children from vulnerable </w:t>
      </w:r>
      <w:r w:rsidR="00DC79F4">
        <w:rPr>
          <w:lang w:val="en-GB"/>
        </w:rPr>
        <w:t>backgrounds</w:t>
      </w:r>
      <w:r w:rsidR="005159C2">
        <w:rPr>
          <w:lang w:val="en-GB"/>
        </w:rPr>
        <w:t xml:space="preserve"> were</w:t>
      </w:r>
      <w:r w:rsidR="00DC79F4">
        <w:rPr>
          <w:lang w:val="en-GB"/>
        </w:rPr>
        <w:t xml:space="preserve"> still enrolled</w:t>
      </w:r>
      <w:r w:rsidR="005159C2">
        <w:rPr>
          <w:lang w:val="en-GB"/>
        </w:rPr>
        <w:t xml:space="preserve"> in clinical trials for the benefit of scientific </w:t>
      </w:r>
      <w:r w:rsidR="00121407">
        <w:rPr>
          <w:lang w:val="en-GB"/>
        </w:rPr>
        <w:t xml:space="preserve">progress. </w:t>
      </w:r>
      <w:r w:rsidR="00F30711">
        <w:rPr>
          <w:lang w:val="en-GB"/>
        </w:rPr>
        <w:t>These ethical lessons remain relevant today and should continue to guide the design and reporting of clinical research involving vulnerable populations</w:t>
      </w:r>
      <w:r w:rsidR="00F239B5">
        <w:rPr>
          <w:lang w:val="en-GB"/>
        </w:rPr>
        <w:t>, especially infants and children</w:t>
      </w:r>
      <w:r w:rsidR="00F30711">
        <w:rPr>
          <w:lang w:val="en-GB"/>
        </w:rPr>
        <w:t>.</w:t>
      </w:r>
    </w:p>
    <w:p w14:paraId="0DA581FF" w14:textId="77777777" w:rsidR="005C7858" w:rsidRDefault="005C7858" w:rsidP="005C7858">
      <w:pPr>
        <w:rPr>
          <w:lang w:val="en-GB"/>
        </w:rPr>
      </w:pPr>
    </w:p>
    <w:p w14:paraId="1263DD49" w14:textId="2621DA48" w:rsidR="00600A35" w:rsidRDefault="005C7858" w:rsidP="005E1517">
      <w:pPr>
        <w:rPr>
          <w:color w:val="000000" w:themeColor="text1"/>
          <w:lang w:val="en-GB"/>
        </w:rPr>
      </w:pPr>
      <w:r>
        <w:rPr>
          <w:lang w:val="en-GB"/>
        </w:rPr>
        <w:lastRenderedPageBreak/>
        <w:t xml:space="preserve">Moreover, the way research is communicated to the </w:t>
      </w:r>
      <w:r w:rsidR="0030075F">
        <w:rPr>
          <w:lang w:val="en-GB"/>
        </w:rPr>
        <w:t xml:space="preserve">general </w:t>
      </w:r>
      <w:r w:rsidR="007B001F">
        <w:rPr>
          <w:lang w:val="en-GB"/>
        </w:rPr>
        <w:t>population</w:t>
      </w:r>
      <w:r>
        <w:rPr>
          <w:lang w:val="en-GB"/>
        </w:rPr>
        <w:t xml:space="preserve"> carries ethical weight. </w:t>
      </w:r>
      <w:r w:rsidRPr="00686112">
        <w:rPr>
          <w:color w:val="000000" w:themeColor="text1"/>
          <w:lang w:val="en-GB"/>
        </w:rPr>
        <w:t xml:space="preserve">It is important that sensitive </w:t>
      </w:r>
      <w:r w:rsidR="00715B29">
        <w:rPr>
          <w:color w:val="000000" w:themeColor="text1"/>
          <w:lang w:val="en-GB"/>
        </w:rPr>
        <w:t>outcomes related</w:t>
      </w:r>
      <w:r w:rsidRPr="00686112">
        <w:rPr>
          <w:color w:val="000000" w:themeColor="text1"/>
          <w:lang w:val="en-GB"/>
        </w:rPr>
        <w:t xml:space="preserve"> </w:t>
      </w:r>
      <w:r w:rsidR="00715B29">
        <w:rPr>
          <w:color w:val="000000" w:themeColor="text1"/>
          <w:lang w:val="en-GB"/>
        </w:rPr>
        <w:t xml:space="preserve">to </w:t>
      </w:r>
      <w:r w:rsidRPr="00686112">
        <w:rPr>
          <w:color w:val="000000" w:themeColor="text1"/>
          <w:lang w:val="en-GB"/>
        </w:rPr>
        <w:t>the</w:t>
      </w:r>
      <w:r w:rsidR="00C52772">
        <w:rPr>
          <w:color w:val="000000" w:themeColor="text1"/>
          <w:lang w:val="en-GB"/>
        </w:rPr>
        <w:t xml:space="preserve"> RSV clinical trials</w:t>
      </w:r>
      <w:r w:rsidRPr="00686112">
        <w:rPr>
          <w:color w:val="000000" w:themeColor="text1"/>
          <w:lang w:val="en-GB"/>
        </w:rPr>
        <w:t xml:space="preserve"> are reported objectively, transparently, and with careful attention to nuance. A recently published article in Undark Magazine </w:t>
      </w:r>
      <w:r w:rsidR="00C711B4">
        <w:rPr>
          <w:color w:val="000000" w:themeColor="text1"/>
          <w:lang w:val="en-GB"/>
        </w:rPr>
        <w:fldChar w:fldCharType="begin"/>
      </w:r>
      <w:r w:rsidR="00E45BF4">
        <w:rPr>
          <w:color w:val="000000" w:themeColor="text1"/>
          <w:lang w:val="en-GB"/>
        </w:rPr>
        <w:instrText xml:space="preserve"> ADDIN ZOTERO_ITEM CSL_CITATION {"citationID":"6TIPnk6F","properties":{"formattedCitation":"(Schulson 2023)","plainCitation":"(Schulson 2023)","noteIndex":0},"citationItems":[{"id":3907,"uris":["http://zotero.org/groups/5974536/items/MK7FWCLB"],"itemData":{"id":3907,"type":"article-magazine","container-title":"Undark","language":"English","title":"For a Pivotal Vaccine: Trial, Error, and Two Young Lives","URL":"https://undark.org/2023/10/09/rsv-vaccine-children-trials/","author":[{"family":"Schulson","given":"Michael"}],"accessed":{"date-parts":[["2025",6,23]]},"issued":{"date-parts":[["2023",9,10]]}}}],"schema":"https://github.com/citation-style-language/schema/raw/master/csl-citation.json"} </w:instrText>
      </w:r>
      <w:r w:rsidR="00C711B4">
        <w:rPr>
          <w:color w:val="000000" w:themeColor="text1"/>
          <w:lang w:val="en-GB"/>
        </w:rPr>
        <w:fldChar w:fldCharType="separate"/>
      </w:r>
      <w:r w:rsidR="00E45BF4">
        <w:rPr>
          <w:noProof/>
          <w:color w:val="000000" w:themeColor="text1"/>
          <w:lang w:val="en-GB"/>
        </w:rPr>
        <w:t>(Schulson 2023)</w:t>
      </w:r>
      <w:r w:rsidR="00C711B4">
        <w:rPr>
          <w:color w:val="000000" w:themeColor="text1"/>
          <w:lang w:val="en-GB"/>
        </w:rPr>
        <w:fldChar w:fldCharType="end"/>
      </w:r>
      <w:r w:rsidRPr="00686112">
        <w:rPr>
          <w:color w:val="000000" w:themeColor="text1"/>
          <w:lang w:val="en-GB"/>
        </w:rPr>
        <w:t xml:space="preserve">, lacks sufficient objective and rigorous scientific evaluation, which is an essential component to guide decision-making for future RSV vaccine </w:t>
      </w:r>
      <w:r w:rsidR="000E450D">
        <w:rPr>
          <w:color w:val="000000" w:themeColor="text1"/>
          <w:lang w:val="en-GB"/>
        </w:rPr>
        <w:t>programs</w:t>
      </w:r>
      <w:r w:rsidRPr="00686112">
        <w:rPr>
          <w:color w:val="000000" w:themeColor="text1"/>
          <w:lang w:val="en-GB"/>
        </w:rPr>
        <w:t xml:space="preserve">. Articles in popular journalism outlets reach a wide audience and can strongly influence public </w:t>
      </w:r>
      <w:r w:rsidR="00F25206">
        <w:rPr>
          <w:color w:val="000000" w:themeColor="text1"/>
          <w:lang w:val="en-GB"/>
        </w:rPr>
        <w:t xml:space="preserve">awareness and </w:t>
      </w:r>
      <w:r w:rsidRPr="00686112">
        <w:rPr>
          <w:color w:val="000000" w:themeColor="text1"/>
          <w:lang w:val="en-GB"/>
        </w:rPr>
        <w:t>behaviour. It is therefore especially important that information is presented in a</w:t>
      </w:r>
      <w:r w:rsidR="004D6977">
        <w:rPr>
          <w:color w:val="000000" w:themeColor="text1"/>
          <w:lang w:val="en-GB"/>
        </w:rPr>
        <w:t>n</w:t>
      </w:r>
      <w:r w:rsidRPr="00686112">
        <w:rPr>
          <w:color w:val="000000" w:themeColor="text1"/>
          <w:lang w:val="en-GB"/>
        </w:rPr>
        <w:t xml:space="preserve"> </w:t>
      </w:r>
      <w:r w:rsidR="006D79A1">
        <w:rPr>
          <w:color w:val="000000" w:themeColor="text1"/>
          <w:lang w:val="en-GB"/>
        </w:rPr>
        <w:t>objective</w:t>
      </w:r>
      <w:r w:rsidRPr="00686112">
        <w:rPr>
          <w:color w:val="000000" w:themeColor="text1"/>
          <w:lang w:val="en-GB"/>
        </w:rPr>
        <w:t xml:space="preserve"> way</w:t>
      </w:r>
      <w:r w:rsidR="008E490E">
        <w:rPr>
          <w:color w:val="000000" w:themeColor="text1"/>
          <w:lang w:val="en-GB"/>
        </w:rPr>
        <w:t xml:space="preserve"> based on complete available </w:t>
      </w:r>
      <w:r w:rsidR="00145ADF">
        <w:rPr>
          <w:color w:val="000000" w:themeColor="text1"/>
          <w:lang w:val="en-GB"/>
        </w:rPr>
        <w:t xml:space="preserve">and sound </w:t>
      </w:r>
      <w:r w:rsidR="008E490E">
        <w:rPr>
          <w:color w:val="000000" w:themeColor="text1"/>
          <w:lang w:val="en-GB"/>
        </w:rPr>
        <w:t xml:space="preserve">evidence, rather than impartial </w:t>
      </w:r>
      <w:r w:rsidR="00D867EF">
        <w:rPr>
          <w:color w:val="000000" w:themeColor="text1"/>
          <w:lang w:val="en-GB"/>
        </w:rPr>
        <w:t>investigation</w:t>
      </w:r>
      <w:r w:rsidRPr="00686112">
        <w:rPr>
          <w:color w:val="000000" w:themeColor="text1"/>
          <w:lang w:val="en-GB"/>
        </w:rPr>
        <w:t xml:space="preserve">. The framing used could have serious consequences for vaccination rates, especially for a virus </w:t>
      </w:r>
      <w:r w:rsidR="00A50463">
        <w:rPr>
          <w:color w:val="000000" w:themeColor="text1"/>
          <w:lang w:val="en-GB"/>
        </w:rPr>
        <w:t>like</w:t>
      </w:r>
      <w:r w:rsidR="00BF5B01">
        <w:rPr>
          <w:color w:val="000000" w:themeColor="text1"/>
          <w:lang w:val="en-GB"/>
        </w:rPr>
        <w:t xml:space="preserve"> RSV</w:t>
      </w:r>
      <w:r w:rsidR="00A50463">
        <w:rPr>
          <w:color w:val="000000" w:themeColor="text1"/>
          <w:lang w:val="en-GB"/>
        </w:rPr>
        <w:t>,</w:t>
      </w:r>
      <w:r w:rsidR="009D42B5">
        <w:rPr>
          <w:color w:val="000000" w:themeColor="text1"/>
          <w:lang w:val="en-GB"/>
        </w:rPr>
        <w:t xml:space="preserve"> which </w:t>
      </w:r>
      <w:r w:rsidR="00A50463">
        <w:rPr>
          <w:color w:val="000000" w:themeColor="text1"/>
          <w:lang w:val="en-GB"/>
        </w:rPr>
        <w:t>pose</w:t>
      </w:r>
      <w:r w:rsidR="000E6F21">
        <w:rPr>
          <w:color w:val="000000" w:themeColor="text1"/>
          <w:lang w:val="en-GB"/>
        </w:rPr>
        <w:t>s</w:t>
      </w:r>
      <w:r w:rsidR="009D42B5">
        <w:rPr>
          <w:color w:val="000000" w:themeColor="text1"/>
          <w:lang w:val="en-GB"/>
        </w:rPr>
        <w:t xml:space="preserve"> a</w:t>
      </w:r>
      <w:r w:rsidRPr="00686112">
        <w:rPr>
          <w:color w:val="000000" w:themeColor="text1"/>
          <w:lang w:val="en-GB"/>
        </w:rPr>
        <w:t xml:space="preserve"> </w:t>
      </w:r>
      <w:r w:rsidR="000E6F21">
        <w:rPr>
          <w:color w:val="000000" w:themeColor="text1"/>
          <w:lang w:val="en-GB"/>
        </w:rPr>
        <w:t>significant risk</w:t>
      </w:r>
      <w:r w:rsidRPr="00686112">
        <w:rPr>
          <w:color w:val="000000" w:themeColor="text1"/>
          <w:lang w:val="en-GB"/>
        </w:rPr>
        <w:t xml:space="preserve"> to infants and children</w:t>
      </w:r>
      <w:r w:rsidR="009D42B5">
        <w:rPr>
          <w:color w:val="000000" w:themeColor="text1"/>
          <w:lang w:val="en-GB"/>
        </w:rPr>
        <w:t>.</w:t>
      </w:r>
      <w:r w:rsidR="00725C54">
        <w:rPr>
          <w:color w:val="000000" w:themeColor="text1"/>
          <w:lang w:val="en-GB"/>
        </w:rPr>
        <w:t xml:space="preserve"> </w:t>
      </w:r>
      <w:r w:rsidR="00936ED8">
        <w:rPr>
          <w:color w:val="000000" w:themeColor="text1"/>
          <w:lang w:val="en-GB"/>
        </w:rPr>
        <w:t>Princip</w:t>
      </w:r>
      <w:r w:rsidR="003F23E7">
        <w:rPr>
          <w:color w:val="000000" w:themeColor="text1"/>
          <w:lang w:val="en-GB"/>
        </w:rPr>
        <w:t>al</w:t>
      </w:r>
      <w:r w:rsidR="00936ED8">
        <w:rPr>
          <w:color w:val="000000" w:themeColor="text1"/>
          <w:lang w:val="en-GB"/>
        </w:rPr>
        <w:t xml:space="preserve"> </w:t>
      </w:r>
      <w:r w:rsidR="00210EE9">
        <w:rPr>
          <w:color w:val="000000" w:themeColor="text1"/>
          <w:lang w:val="en-GB"/>
        </w:rPr>
        <w:t>conclusions and key recommendations are presented in the appendix.</w:t>
      </w:r>
    </w:p>
    <w:p w14:paraId="3864BEFB" w14:textId="77777777" w:rsidR="0023185B" w:rsidRDefault="0023185B" w:rsidP="005E1517">
      <w:pPr>
        <w:rPr>
          <w:color w:val="000000" w:themeColor="text1"/>
          <w:lang w:val="en-GB"/>
        </w:rPr>
      </w:pPr>
    </w:p>
    <w:p w14:paraId="64DC104C" w14:textId="216BFF54" w:rsidR="0023185B" w:rsidRPr="00AA6A84" w:rsidRDefault="0023185B" w:rsidP="005E1517">
      <w:pPr>
        <w:rPr>
          <w:color w:val="000000" w:themeColor="text1"/>
          <w:lang w:val="en-GB"/>
        </w:rPr>
      </w:pPr>
      <w:r>
        <w:rPr>
          <w:color w:val="000000" w:themeColor="text1"/>
          <w:lang w:val="en-GB"/>
        </w:rPr>
        <w:t>In this thesis, ChatGPT was used to improve grammar and sentence structure.</w:t>
      </w:r>
    </w:p>
    <w:p w14:paraId="5163B17B" w14:textId="77777777" w:rsidR="008B344C" w:rsidRDefault="008B344C" w:rsidP="005E1517">
      <w:pPr>
        <w:rPr>
          <w:lang w:val="en-GB"/>
        </w:rPr>
      </w:pPr>
    </w:p>
    <w:p w14:paraId="2A82C2F5" w14:textId="77777777" w:rsidR="008B344C" w:rsidRDefault="008B344C" w:rsidP="005E1517">
      <w:pPr>
        <w:rPr>
          <w:lang w:val="en-GB"/>
        </w:rPr>
      </w:pPr>
    </w:p>
    <w:p w14:paraId="7BA17E1C" w14:textId="77777777" w:rsidR="008B344C" w:rsidRDefault="008B344C" w:rsidP="005E1517">
      <w:pPr>
        <w:rPr>
          <w:lang w:val="en-GB"/>
        </w:rPr>
      </w:pPr>
    </w:p>
    <w:p w14:paraId="48C9ACF4" w14:textId="77777777" w:rsidR="008B344C" w:rsidRDefault="008B344C" w:rsidP="005E1517">
      <w:pPr>
        <w:rPr>
          <w:lang w:val="en-GB"/>
        </w:rPr>
      </w:pPr>
    </w:p>
    <w:p w14:paraId="304B0C8C" w14:textId="77777777" w:rsidR="008B344C" w:rsidRDefault="008B344C" w:rsidP="005E1517">
      <w:pPr>
        <w:rPr>
          <w:lang w:val="en-GB"/>
        </w:rPr>
      </w:pPr>
    </w:p>
    <w:p w14:paraId="3FBB36D7" w14:textId="77777777" w:rsidR="008B344C" w:rsidRDefault="008B344C" w:rsidP="005E1517">
      <w:pPr>
        <w:rPr>
          <w:lang w:val="en-GB"/>
        </w:rPr>
      </w:pPr>
    </w:p>
    <w:p w14:paraId="37F15191" w14:textId="77777777" w:rsidR="008B344C" w:rsidRDefault="008B344C" w:rsidP="005E1517">
      <w:pPr>
        <w:rPr>
          <w:lang w:val="en-GB"/>
        </w:rPr>
      </w:pPr>
    </w:p>
    <w:p w14:paraId="1C2A7F6C" w14:textId="77777777" w:rsidR="008B344C" w:rsidRDefault="008B344C" w:rsidP="005E1517">
      <w:pPr>
        <w:rPr>
          <w:lang w:val="en-GB"/>
        </w:rPr>
      </w:pPr>
    </w:p>
    <w:p w14:paraId="7E021563" w14:textId="77777777" w:rsidR="008B344C" w:rsidRDefault="008B344C" w:rsidP="005E1517">
      <w:pPr>
        <w:rPr>
          <w:lang w:val="en-GB"/>
        </w:rPr>
      </w:pPr>
    </w:p>
    <w:p w14:paraId="395F86A5" w14:textId="77777777" w:rsidR="008B344C" w:rsidRDefault="008B344C" w:rsidP="005E1517">
      <w:pPr>
        <w:rPr>
          <w:lang w:val="en-GB"/>
        </w:rPr>
      </w:pPr>
    </w:p>
    <w:p w14:paraId="17D3845B" w14:textId="77777777" w:rsidR="008B344C" w:rsidRDefault="008B344C" w:rsidP="005E1517">
      <w:pPr>
        <w:rPr>
          <w:lang w:val="en-GB"/>
        </w:rPr>
      </w:pPr>
    </w:p>
    <w:p w14:paraId="38F6F92C" w14:textId="77777777" w:rsidR="008B344C" w:rsidRDefault="008B344C" w:rsidP="005E1517">
      <w:pPr>
        <w:rPr>
          <w:lang w:val="en-GB"/>
        </w:rPr>
      </w:pPr>
    </w:p>
    <w:p w14:paraId="2800BE03" w14:textId="77777777" w:rsidR="008B344C" w:rsidRDefault="008B344C" w:rsidP="005E1517">
      <w:pPr>
        <w:rPr>
          <w:lang w:val="en-GB"/>
        </w:rPr>
      </w:pPr>
    </w:p>
    <w:p w14:paraId="1B2EB3EB" w14:textId="77777777" w:rsidR="008B344C" w:rsidRDefault="008B344C" w:rsidP="005E1517">
      <w:pPr>
        <w:rPr>
          <w:lang w:val="en-GB"/>
        </w:rPr>
      </w:pPr>
    </w:p>
    <w:p w14:paraId="7739E277" w14:textId="77777777" w:rsidR="008B344C" w:rsidRDefault="008B344C" w:rsidP="005E1517">
      <w:pPr>
        <w:rPr>
          <w:lang w:val="en-GB"/>
        </w:rPr>
      </w:pPr>
    </w:p>
    <w:p w14:paraId="7FF8FE88" w14:textId="77777777" w:rsidR="008B344C" w:rsidRDefault="008B344C" w:rsidP="005E1517">
      <w:pPr>
        <w:rPr>
          <w:lang w:val="en-GB"/>
        </w:rPr>
      </w:pPr>
    </w:p>
    <w:p w14:paraId="3B25CEF8" w14:textId="77777777" w:rsidR="008B344C" w:rsidRDefault="008B344C" w:rsidP="005E1517">
      <w:pPr>
        <w:rPr>
          <w:lang w:val="en-GB"/>
        </w:rPr>
      </w:pPr>
    </w:p>
    <w:p w14:paraId="7586CC80" w14:textId="77777777" w:rsidR="008B344C" w:rsidRDefault="008B344C" w:rsidP="005E1517">
      <w:pPr>
        <w:rPr>
          <w:lang w:val="en-GB"/>
        </w:rPr>
      </w:pPr>
    </w:p>
    <w:p w14:paraId="3B4CD681" w14:textId="77777777" w:rsidR="008B344C" w:rsidRDefault="008B344C" w:rsidP="005E1517">
      <w:pPr>
        <w:rPr>
          <w:lang w:val="en-GB"/>
        </w:rPr>
      </w:pPr>
    </w:p>
    <w:p w14:paraId="2F047251" w14:textId="77777777" w:rsidR="008B344C" w:rsidRDefault="008B344C" w:rsidP="005E1517">
      <w:pPr>
        <w:rPr>
          <w:lang w:val="en-GB"/>
        </w:rPr>
      </w:pPr>
    </w:p>
    <w:p w14:paraId="658C3979" w14:textId="77777777" w:rsidR="008B344C" w:rsidRDefault="008B344C" w:rsidP="005E1517">
      <w:pPr>
        <w:rPr>
          <w:lang w:val="en-GB"/>
        </w:rPr>
      </w:pPr>
    </w:p>
    <w:p w14:paraId="5A6B8AC9" w14:textId="77777777" w:rsidR="008B344C" w:rsidRDefault="008B344C" w:rsidP="005E1517">
      <w:pPr>
        <w:rPr>
          <w:lang w:val="en-GB"/>
        </w:rPr>
      </w:pPr>
    </w:p>
    <w:p w14:paraId="338C5FDD" w14:textId="77777777" w:rsidR="008B344C" w:rsidRDefault="008B344C" w:rsidP="005E1517">
      <w:pPr>
        <w:rPr>
          <w:lang w:val="en-GB"/>
        </w:rPr>
      </w:pPr>
    </w:p>
    <w:p w14:paraId="473F4B35" w14:textId="77777777" w:rsidR="008B344C" w:rsidRDefault="008B344C" w:rsidP="005E1517">
      <w:pPr>
        <w:rPr>
          <w:lang w:val="en-GB"/>
        </w:rPr>
      </w:pPr>
    </w:p>
    <w:p w14:paraId="25DFC2C4" w14:textId="77777777" w:rsidR="008B344C" w:rsidRDefault="008B344C" w:rsidP="005E1517">
      <w:pPr>
        <w:rPr>
          <w:lang w:val="en-GB"/>
        </w:rPr>
      </w:pPr>
    </w:p>
    <w:p w14:paraId="684EFAFD" w14:textId="77777777" w:rsidR="008B344C" w:rsidRDefault="008B344C" w:rsidP="005E1517">
      <w:pPr>
        <w:rPr>
          <w:lang w:val="en-GB"/>
        </w:rPr>
      </w:pPr>
    </w:p>
    <w:p w14:paraId="4314B669" w14:textId="77777777" w:rsidR="008B344C" w:rsidRDefault="008B344C" w:rsidP="005E1517">
      <w:pPr>
        <w:rPr>
          <w:lang w:val="en-GB"/>
        </w:rPr>
      </w:pPr>
    </w:p>
    <w:p w14:paraId="70CF8DAD" w14:textId="77777777" w:rsidR="008B344C" w:rsidRDefault="008B344C" w:rsidP="005E1517">
      <w:pPr>
        <w:rPr>
          <w:lang w:val="en-GB"/>
        </w:rPr>
      </w:pPr>
    </w:p>
    <w:p w14:paraId="3D815426" w14:textId="77777777" w:rsidR="008B344C" w:rsidRDefault="008B344C" w:rsidP="005E1517">
      <w:pPr>
        <w:rPr>
          <w:lang w:val="en-GB"/>
        </w:rPr>
      </w:pPr>
    </w:p>
    <w:p w14:paraId="23385CEF" w14:textId="77777777" w:rsidR="008B344C" w:rsidRDefault="008B344C" w:rsidP="005E1517">
      <w:pPr>
        <w:rPr>
          <w:lang w:val="en-GB"/>
        </w:rPr>
      </w:pPr>
    </w:p>
    <w:p w14:paraId="19E38476" w14:textId="77777777" w:rsidR="008B344C" w:rsidRDefault="008B344C" w:rsidP="005E1517">
      <w:pPr>
        <w:rPr>
          <w:lang w:val="en-GB"/>
        </w:rPr>
      </w:pPr>
    </w:p>
    <w:p w14:paraId="424D028B" w14:textId="77777777" w:rsidR="008B344C" w:rsidRDefault="008B344C" w:rsidP="005E1517">
      <w:pPr>
        <w:rPr>
          <w:lang w:val="en-GB"/>
        </w:rPr>
      </w:pPr>
    </w:p>
    <w:p w14:paraId="5C0F28F1" w14:textId="77777777" w:rsidR="008B344C" w:rsidRDefault="008B344C" w:rsidP="005E1517">
      <w:pPr>
        <w:rPr>
          <w:lang w:val="en-GB"/>
        </w:rPr>
      </w:pPr>
    </w:p>
    <w:p w14:paraId="10DE526D" w14:textId="77777777" w:rsidR="008B344C" w:rsidRDefault="008B344C" w:rsidP="005E1517">
      <w:pPr>
        <w:rPr>
          <w:lang w:val="en-GB"/>
        </w:rPr>
      </w:pPr>
    </w:p>
    <w:p w14:paraId="54046652" w14:textId="77777777" w:rsidR="008B344C" w:rsidRDefault="008B344C" w:rsidP="005E1517">
      <w:pPr>
        <w:rPr>
          <w:lang w:val="en-GB"/>
        </w:rPr>
      </w:pPr>
    </w:p>
    <w:p w14:paraId="02EC749E" w14:textId="77777777" w:rsidR="008B344C" w:rsidRDefault="008B344C" w:rsidP="005E1517">
      <w:pPr>
        <w:rPr>
          <w:lang w:val="en-GB"/>
        </w:rPr>
      </w:pPr>
    </w:p>
    <w:p w14:paraId="44E80E75" w14:textId="77777777" w:rsidR="008B344C" w:rsidRDefault="008B344C" w:rsidP="005E1517">
      <w:pPr>
        <w:rPr>
          <w:lang w:val="en-GB"/>
        </w:rPr>
      </w:pPr>
    </w:p>
    <w:p w14:paraId="6F5C9E5B" w14:textId="74ABCC4F" w:rsidR="001F7D45" w:rsidRPr="001F7D45" w:rsidRDefault="001F7D45" w:rsidP="001F7D45">
      <w:pPr>
        <w:pStyle w:val="Kop1"/>
        <w:rPr>
          <w:sz w:val="32"/>
          <w:szCs w:val="32"/>
          <w:lang w:val="en-GB"/>
        </w:rPr>
      </w:pPr>
      <w:r w:rsidRPr="001F7D45">
        <w:rPr>
          <w:sz w:val="32"/>
          <w:szCs w:val="32"/>
          <w:lang w:val="en-GB"/>
        </w:rPr>
        <w:lastRenderedPageBreak/>
        <w:t>References</w:t>
      </w:r>
    </w:p>
    <w:p w14:paraId="2AF74F93" w14:textId="77777777" w:rsidR="00F6753D" w:rsidRDefault="00F6753D" w:rsidP="00F6753D">
      <w:pPr>
        <w:rPr>
          <w:lang w:val="en-GB"/>
        </w:rPr>
      </w:pPr>
    </w:p>
    <w:p w14:paraId="7633CEF4" w14:textId="77777777" w:rsidR="00D0438B" w:rsidRPr="00D0438B" w:rsidRDefault="001F7D45" w:rsidP="00D0438B">
      <w:pPr>
        <w:pStyle w:val="Bibliografie"/>
        <w:rPr>
          <w:rFonts w:eastAsiaTheme="minorHAnsi"/>
          <w:lang w:eastAsia="en-US"/>
        </w:rPr>
      </w:pPr>
      <w:r w:rsidRPr="001F7D45">
        <w:rPr>
          <w:lang w:val="en-GB"/>
        </w:rPr>
        <w:fldChar w:fldCharType="begin"/>
      </w:r>
      <w:r w:rsidR="00E86310">
        <w:rPr>
          <w:lang w:val="en-GB"/>
        </w:rPr>
        <w:instrText xml:space="preserve"> ADDIN ZOTERO_BIBL {"uncited":[],"omitted":[],"custom":[]} CSL_BIBLIOGRAPHY </w:instrText>
      </w:r>
      <w:r w:rsidRPr="001F7D45">
        <w:rPr>
          <w:lang w:val="en-GB"/>
        </w:rPr>
        <w:fldChar w:fldCharType="separate"/>
      </w:r>
      <w:r w:rsidR="00D0438B" w:rsidRPr="00D0438B">
        <w:rPr>
          <w:rFonts w:eastAsiaTheme="minorHAnsi"/>
          <w:lang w:eastAsia="en-US"/>
        </w:rPr>
        <w:t xml:space="preserve">Abbasi, Jennifer. 2022. ‘RSV Vaccines, Finally Within Reach, Could Prevent Tens of Thousands of Yearly Deaths’. </w:t>
      </w:r>
      <w:r w:rsidR="00D0438B" w:rsidRPr="00D0438B">
        <w:rPr>
          <w:rFonts w:eastAsiaTheme="minorHAnsi"/>
          <w:i/>
          <w:iCs/>
          <w:lang w:eastAsia="en-US"/>
        </w:rPr>
        <w:t>JAMA</w:t>
      </w:r>
      <w:r w:rsidR="00D0438B" w:rsidRPr="00D0438B">
        <w:rPr>
          <w:rFonts w:eastAsiaTheme="minorHAnsi"/>
          <w:lang w:eastAsia="en-US"/>
        </w:rPr>
        <w:t xml:space="preserve"> 327 (3): 204–6. https://doi.org/10.1001/jama.2021.23772.</w:t>
      </w:r>
    </w:p>
    <w:p w14:paraId="3C975443"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Acosta, Patricio L., Mauricio T. Caballero, and Fernando P. Polack. 2015. ‘Brief History and Characterization of Enhanced Respiratory Syncytial Virus Disease’. </w:t>
      </w:r>
      <w:r w:rsidRPr="00D0438B">
        <w:rPr>
          <w:rFonts w:eastAsiaTheme="minorHAnsi"/>
          <w:i/>
          <w:iCs/>
          <w:lang w:eastAsia="en-US"/>
        </w:rPr>
        <w:t>Clinical and Vaccine Immunology: CVI</w:t>
      </w:r>
      <w:r w:rsidRPr="00D0438B">
        <w:rPr>
          <w:rFonts w:eastAsiaTheme="minorHAnsi"/>
          <w:lang w:eastAsia="en-US"/>
        </w:rPr>
        <w:t xml:space="preserve"> 23 (3): 189–95. https://doi.org/10.1128/CVI.00609-15.</w:t>
      </w:r>
    </w:p>
    <w:p w14:paraId="14885E4B"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Babawale, Pius I., Iván Martínez-Espinoza, Alaine’ M. Mitchell, and Antonieta Guerrero-Plata. 2025. ‘Preventing RSV Infection in Children: Current Passive Immunizations and Vaccine Development’. </w:t>
      </w:r>
      <w:r w:rsidRPr="00D0438B">
        <w:rPr>
          <w:rFonts w:eastAsiaTheme="minorHAnsi"/>
          <w:i/>
          <w:iCs/>
          <w:lang w:eastAsia="en-US"/>
        </w:rPr>
        <w:t>Pathogens (Basel, Switzerland)</w:t>
      </w:r>
      <w:r w:rsidRPr="00D0438B">
        <w:rPr>
          <w:rFonts w:eastAsiaTheme="minorHAnsi"/>
          <w:lang w:eastAsia="en-US"/>
        </w:rPr>
        <w:t xml:space="preserve"> 14 (2): 104. https://doi.org/10.3390/pathogens14020104.</w:t>
      </w:r>
    </w:p>
    <w:p w14:paraId="4E960F74"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Becker, Yechiel. 2006. ‘Respiratory Syncytial Virus (RSV) Evades the Human Adaptive Immune System by Skewing the Th1/Th2 Cytokine Balance toward Increased Levels of Th2 Cytokines and IgE, Markers of Allergy--a Review’. </w:t>
      </w:r>
      <w:r w:rsidRPr="00D0438B">
        <w:rPr>
          <w:rFonts w:eastAsiaTheme="minorHAnsi"/>
          <w:i/>
          <w:iCs/>
          <w:lang w:eastAsia="en-US"/>
        </w:rPr>
        <w:t>Virus Genes</w:t>
      </w:r>
      <w:r w:rsidRPr="00D0438B">
        <w:rPr>
          <w:rFonts w:eastAsiaTheme="minorHAnsi"/>
          <w:lang w:eastAsia="en-US"/>
        </w:rPr>
        <w:t xml:space="preserve"> 33 (2): 235–52. https://doi.org/10.1007/s11262-006-0064-x.</w:t>
      </w:r>
    </w:p>
    <w:p w14:paraId="6DDBB56C"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Bernard, Diane. 2019. ‘It Was Created as a Refuge for Needy Kids. Instead, They Were Raped and Drugged.’ </w:t>
      </w:r>
      <w:r w:rsidRPr="00D0438B">
        <w:rPr>
          <w:rFonts w:eastAsiaTheme="minorHAnsi"/>
          <w:i/>
          <w:iCs/>
          <w:lang w:eastAsia="en-US"/>
        </w:rPr>
        <w:t>The Washington Post</w:t>
      </w:r>
      <w:r w:rsidRPr="00D0438B">
        <w:rPr>
          <w:rFonts w:eastAsiaTheme="minorHAnsi"/>
          <w:lang w:eastAsia="en-US"/>
        </w:rPr>
        <w:t>, 18 May 2019. https://www.washingtonpost.com/history/2019/05/18/it-was-created-refuge-needy-kids-instead-they-were-raped-drugged/.</w:t>
      </w:r>
    </w:p>
    <w:p w14:paraId="20CBD9BC"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Blanco, J.C.G., M.S. Boukhvalova, K.A. Shirey, G.A. Prince, and S.N. Vogel. 2010. ‘New Insights for Development of a Safe and Protective RSV Vaccine’. </w:t>
      </w:r>
      <w:r w:rsidRPr="00D0438B">
        <w:rPr>
          <w:rFonts w:eastAsiaTheme="minorHAnsi"/>
          <w:i/>
          <w:iCs/>
          <w:lang w:eastAsia="en-US"/>
        </w:rPr>
        <w:t>Human Vaccines</w:t>
      </w:r>
      <w:r w:rsidRPr="00D0438B">
        <w:rPr>
          <w:rFonts w:eastAsiaTheme="minorHAnsi"/>
          <w:lang w:eastAsia="en-US"/>
        </w:rPr>
        <w:t xml:space="preserve"> 6 (6): 482–92. https://doi.org/10.4161/hv.6.6.11562.</w:t>
      </w:r>
    </w:p>
    <w:p w14:paraId="476CD18C"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Browne, S.K., J.A. Beeler, and J.N. Roberts. 2020. ‘Summary of the Vaccines and Related Biological Products Advisory Committee Meeting Held to Consider Evaluation of Vaccine Candidates for the Prevention of Respiratory Syncytial Virus Disease in RSV-Naïve Infants’. </w:t>
      </w:r>
      <w:r w:rsidRPr="00D0438B">
        <w:rPr>
          <w:rFonts w:eastAsiaTheme="minorHAnsi"/>
          <w:i/>
          <w:iCs/>
          <w:lang w:eastAsia="en-US"/>
        </w:rPr>
        <w:t>Vaccine</w:t>
      </w:r>
      <w:r w:rsidRPr="00D0438B">
        <w:rPr>
          <w:rFonts w:eastAsiaTheme="minorHAnsi"/>
          <w:lang w:eastAsia="en-US"/>
        </w:rPr>
        <w:t xml:space="preserve"> 38 (2): 101–6. https://doi.org/10.1016/j.vaccine.2019.10.048.</w:t>
      </w:r>
    </w:p>
    <w:p w14:paraId="34AFAFF1"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Chin, J., R. L. Magoffin, L. A. Shearer, J. H. Schieble, and E. H. Lennette. 1969. ‘Field Evaluation of a Respiratory Syncytial Virus Vaccine and a Trivalent Parainfluenza Virus Vaccine in a Pediatric Population’. </w:t>
      </w:r>
      <w:r w:rsidRPr="00D0438B">
        <w:rPr>
          <w:rFonts w:eastAsiaTheme="minorHAnsi"/>
          <w:i/>
          <w:iCs/>
          <w:lang w:eastAsia="en-US"/>
        </w:rPr>
        <w:t>American Journal of Epidemiology</w:t>
      </w:r>
      <w:r w:rsidRPr="00D0438B">
        <w:rPr>
          <w:rFonts w:eastAsiaTheme="minorHAnsi"/>
          <w:lang w:eastAsia="en-US"/>
        </w:rPr>
        <w:t xml:space="preserve"> 89 (4): 449–63. https://doi.org/10.1093/oxfordjournals.aje.a120957.</w:t>
      </w:r>
    </w:p>
    <w:p w14:paraId="52FD8059" w14:textId="77777777" w:rsidR="00D0438B" w:rsidRPr="00D0438B" w:rsidRDefault="00D0438B" w:rsidP="00D0438B">
      <w:pPr>
        <w:pStyle w:val="Bibliografie"/>
        <w:rPr>
          <w:rFonts w:eastAsiaTheme="minorHAnsi"/>
          <w:lang w:eastAsia="en-US"/>
        </w:rPr>
      </w:pPr>
      <w:r w:rsidRPr="00D0438B">
        <w:rPr>
          <w:rFonts w:eastAsiaTheme="minorHAnsi"/>
          <w:lang w:eastAsia="en-US"/>
        </w:rPr>
        <w:t>Cohen, Jon. 2024. ‘“Safety Signal” in Moderna’s RSV Vaccine Studies Halts Trials of Other Vaccines for Childhood Killer’. 13 December 2024. https://www.science.org/content/article/safety-signal-moderna-s-rsv-vaccine-studies-halts-trials-other-vaccines-childhood.</w:t>
      </w:r>
    </w:p>
    <w:p w14:paraId="6231C154"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Collins, Peter L., Rachel Fearns, and Barney S. Graham. 2013. ‘Respiratory Syncytial Virus: Virology, Reverse Genetics, and Pathogenesis of Disease’. </w:t>
      </w:r>
      <w:r w:rsidRPr="00D0438B">
        <w:rPr>
          <w:rFonts w:eastAsiaTheme="minorHAnsi"/>
          <w:i/>
          <w:iCs/>
          <w:lang w:eastAsia="en-US"/>
        </w:rPr>
        <w:t>Current Topics in Microbiology and Immunology</w:t>
      </w:r>
      <w:r w:rsidRPr="00D0438B">
        <w:rPr>
          <w:rFonts w:eastAsiaTheme="minorHAnsi"/>
          <w:lang w:eastAsia="en-US"/>
        </w:rPr>
        <w:t xml:space="preserve"> 372:3–38. https://doi.org/10.1007/978-3-642-38919-1_1.</w:t>
      </w:r>
    </w:p>
    <w:p w14:paraId="29D29C0B"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Drysdale, S.B., R.S. Barr, C.S. Rollier, C.A. Green, A.J. Pollard, and C.J. Sande. 2020. ‘Priorities for Developing Respiratory Syncytial Virus Vaccines in Different Target Populations’. </w:t>
      </w:r>
      <w:r w:rsidRPr="00D0438B">
        <w:rPr>
          <w:rFonts w:eastAsiaTheme="minorHAnsi"/>
          <w:i/>
          <w:iCs/>
          <w:lang w:eastAsia="en-US"/>
        </w:rPr>
        <w:t>Science Translational Medicine</w:t>
      </w:r>
      <w:r w:rsidRPr="00D0438B">
        <w:rPr>
          <w:rFonts w:eastAsiaTheme="minorHAnsi"/>
          <w:lang w:eastAsia="en-US"/>
        </w:rPr>
        <w:t xml:space="preserve"> 12 (535). https://doi.org/10.1126/scitranslmed.aax2466.</w:t>
      </w:r>
    </w:p>
    <w:p w14:paraId="0FB91463"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Emanuel, Ezekiel J., David Wendler, and Christine Grady. 2000. ‘What Makes Clinical Research Ethical?’ </w:t>
      </w:r>
      <w:r w:rsidRPr="00D0438B">
        <w:rPr>
          <w:rFonts w:eastAsiaTheme="minorHAnsi"/>
          <w:i/>
          <w:iCs/>
          <w:lang w:eastAsia="en-US"/>
        </w:rPr>
        <w:t>JAMA</w:t>
      </w:r>
      <w:r w:rsidRPr="00D0438B">
        <w:rPr>
          <w:rFonts w:eastAsiaTheme="minorHAnsi"/>
          <w:lang w:eastAsia="en-US"/>
        </w:rPr>
        <w:t xml:space="preserve"> 283 (20): 2701–11. https://doi.org/10.1001/jama.283.20.2701.</w:t>
      </w:r>
    </w:p>
    <w:p w14:paraId="4A4FCAE5" w14:textId="77777777" w:rsidR="00D0438B" w:rsidRPr="00D0438B" w:rsidRDefault="00D0438B" w:rsidP="00D0438B">
      <w:pPr>
        <w:pStyle w:val="Bibliografie"/>
        <w:rPr>
          <w:rFonts w:eastAsiaTheme="minorHAnsi"/>
          <w:lang w:eastAsia="en-US"/>
        </w:rPr>
      </w:pPr>
      <w:r w:rsidRPr="00D0438B">
        <w:rPr>
          <w:rFonts w:eastAsiaTheme="minorHAnsi"/>
          <w:lang w:eastAsia="en-US"/>
        </w:rPr>
        <w:t>‘FDA Briefing Document’. 2024. Considerations for Respiratory Syncytial Virus (RSV) Vaccine Safety in Pediatric Populations.</w:t>
      </w:r>
    </w:p>
    <w:p w14:paraId="72277E1E" w14:textId="77777777" w:rsidR="00D0438B" w:rsidRPr="00D0438B" w:rsidRDefault="00D0438B" w:rsidP="00D0438B">
      <w:pPr>
        <w:pStyle w:val="Bibliografie"/>
        <w:rPr>
          <w:rFonts w:eastAsiaTheme="minorHAnsi"/>
          <w:lang w:eastAsia="en-US"/>
        </w:rPr>
      </w:pPr>
      <w:r w:rsidRPr="00D0438B">
        <w:rPr>
          <w:rFonts w:eastAsiaTheme="minorHAnsi"/>
          <w:lang w:eastAsia="en-US"/>
        </w:rPr>
        <w:lastRenderedPageBreak/>
        <w:t xml:space="preserve">Flanagin, Annette. 1997. ‘World Medical Association Declaration of Helsinki: Recommendations Guiding Physicians in Biomedical Research Involving Human Subjects’. </w:t>
      </w:r>
      <w:r w:rsidRPr="00D0438B">
        <w:rPr>
          <w:rFonts w:eastAsiaTheme="minorHAnsi"/>
          <w:i/>
          <w:iCs/>
          <w:lang w:eastAsia="en-US"/>
        </w:rPr>
        <w:t>JAMA</w:t>
      </w:r>
      <w:r w:rsidRPr="00D0438B">
        <w:rPr>
          <w:rFonts w:eastAsiaTheme="minorHAnsi"/>
          <w:lang w:eastAsia="en-US"/>
        </w:rPr>
        <w:t xml:space="preserve"> 277 (11): 925. https://doi.org/10.1001/jama.1997.03540350075038.</w:t>
      </w:r>
    </w:p>
    <w:p w14:paraId="701E3750"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Fretzayas, A., and M. Moustaki. 2010. ‘The Challenges of RSV Vaccines. Where Do We Stand?’ </w:t>
      </w:r>
      <w:r w:rsidRPr="00D0438B">
        <w:rPr>
          <w:rFonts w:eastAsiaTheme="minorHAnsi"/>
          <w:i/>
          <w:iCs/>
          <w:lang w:eastAsia="en-US"/>
        </w:rPr>
        <w:t>Recent Patents on Anti-Infective Drug Discovery</w:t>
      </w:r>
      <w:r w:rsidRPr="00D0438B">
        <w:rPr>
          <w:rFonts w:eastAsiaTheme="minorHAnsi"/>
          <w:lang w:eastAsia="en-US"/>
        </w:rPr>
        <w:t xml:space="preserve"> 5 (2): 99–108. https://doi.org/10.2174/157489110791233504.</w:t>
      </w:r>
    </w:p>
    <w:p w14:paraId="523CDFFD"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Fulginiti, V.A., J.J. Eller, O.F. Sieber, J.W. Joyner, M. Minamitani, and G. Meiklejohn. 1969. ‘Respiratory Virus Immunization. I. A Field Trial of Two Inactivated Respiratory Virus Vaccines; an Aqueous Trivalent Parainfluenza Virus Vaccine and an Alum-Precipitated Respiratory Syncytial Virus Vaccine.’ </w:t>
      </w:r>
      <w:r w:rsidRPr="00D0438B">
        <w:rPr>
          <w:rFonts w:eastAsiaTheme="minorHAnsi"/>
          <w:i/>
          <w:iCs/>
          <w:lang w:eastAsia="en-US"/>
        </w:rPr>
        <w:t>American Journal of Epidemiology</w:t>
      </w:r>
      <w:r w:rsidRPr="00D0438B">
        <w:rPr>
          <w:rFonts w:eastAsiaTheme="minorHAnsi"/>
          <w:lang w:eastAsia="en-US"/>
        </w:rPr>
        <w:t xml:space="preserve"> 89 (4): 435–48.</w:t>
      </w:r>
    </w:p>
    <w:p w14:paraId="0469C45B"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Gerretsen, Hannah E., and Charles J. Sande. 2017. ‘Development of Respiratory Syncytial Virus (RSV) Vaccines for Infants’. </w:t>
      </w:r>
      <w:r w:rsidRPr="00D0438B">
        <w:rPr>
          <w:rFonts w:eastAsiaTheme="minorHAnsi"/>
          <w:i/>
          <w:iCs/>
          <w:lang w:eastAsia="en-US"/>
        </w:rPr>
        <w:t>The Journal of Infection</w:t>
      </w:r>
      <w:r w:rsidRPr="00D0438B">
        <w:rPr>
          <w:rFonts w:eastAsiaTheme="minorHAnsi"/>
          <w:lang w:eastAsia="en-US"/>
        </w:rPr>
        <w:t xml:space="preserve"> 74 Suppl 1 (Suppl 1): S143–46. https://doi.org/10.1016/S0163-4453(17)30205-0.</w:t>
      </w:r>
    </w:p>
    <w:p w14:paraId="689E898F"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Grant, Maria J., and Andrew Booth. 2009. ‘A Typology of Reviews: An Analysis of 14 Review Types and Associated Methodologies’. </w:t>
      </w:r>
      <w:r w:rsidRPr="00D0438B">
        <w:rPr>
          <w:rFonts w:eastAsiaTheme="minorHAnsi"/>
          <w:i/>
          <w:iCs/>
          <w:lang w:eastAsia="en-US"/>
        </w:rPr>
        <w:t>Health Information &amp; Libraries Journal</w:t>
      </w:r>
      <w:r w:rsidRPr="00D0438B">
        <w:rPr>
          <w:rFonts w:eastAsiaTheme="minorHAnsi"/>
          <w:lang w:eastAsia="en-US"/>
        </w:rPr>
        <w:t xml:space="preserve"> 26 (2): 91–108. https://doi.org/10.1111/j.1471-1842.2009.00848.x.</w:t>
      </w:r>
    </w:p>
    <w:p w14:paraId="25101D20"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Groothuis, J.R., J.M. Hoopes, and V.G.H. Jessie. 2011. ‘Prevention of Serious Respiratory Syncytial Virus-Related Illness. I: Disease Pathogenesis and Early Attempts at Prevention’. </w:t>
      </w:r>
      <w:r w:rsidRPr="00D0438B">
        <w:rPr>
          <w:rFonts w:eastAsiaTheme="minorHAnsi"/>
          <w:i/>
          <w:iCs/>
          <w:lang w:eastAsia="en-US"/>
        </w:rPr>
        <w:t>Advances in Therapy</w:t>
      </w:r>
      <w:r w:rsidRPr="00D0438B">
        <w:rPr>
          <w:rFonts w:eastAsiaTheme="minorHAnsi"/>
          <w:lang w:eastAsia="en-US"/>
        </w:rPr>
        <w:t xml:space="preserve"> 28 (2): 91–109. https://doi.org/10.1007/s12325-010-0100-z.</w:t>
      </w:r>
    </w:p>
    <w:p w14:paraId="763A16DC"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Guvenel, A.K., C. Chiu, and P.J.M. Openshaw. 2014. ‘Current Concepts and Progress in RSV Vaccine Development’. </w:t>
      </w:r>
      <w:r w:rsidRPr="00D0438B">
        <w:rPr>
          <w:rFonts w:eastAsiaTheme="minorHAnsi"/>
          <w:i/>
          <w:iCs/>
          <w:lang w:eastAsia="en-US"/>
        </w:rPr>
        <w:t>Expert Review of Vaccines</w:t>
      </w:r>
      <w:r w:rsidRPr="00D0438B">
        <w:rPr>
          <w:rFonts w:eastAsiaTheme="minorHAnsi"/>
          <w:lang w:eastAsia="en-US"/>
        </w:rPr>
        <w:t xml:space="preserve"> 13 (3): 333–44. https://doi.org/10.1586/14760584.2014.878653.</w:t>
      </w:r>
    </w:p>
    <w:p w14:paraId="2D8BE5A4"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Kapikian, A.Z., R.H. Mitchell, R.M. Chanock, R.A. Shvedoff, and C.E. Stewart. 1969. ‘An Epidemiologic Study of Altered Clinical Reactivity to Respiratory Syncytial (RS) Virus Infection in Children Previously Vaccinated with an Inactivated RS Virus Vaccine.’ </w:t>
      </w:r>
      <w:r w:rsidRPr="00D0438B">
        <w:rPr>
          <w:rFonts w:eastAsiaTheme="minorHAnsi"/>
          <w:i/>
          <w:iCs/>
          <w:lang w:eastAsia="en-US"/>
        </w:rPr>
        <w:t>American Journal of Epidemiology</w:t>
      </w:r>
      <w:r w:rsidRPr="00D0438B">
        <w:rPr>
          <w:rFonts w:eastAsiaTheme="minorHAnsi"/>
          <w:lang w:eastAsia="en-US"/>
        </w:rPr>
        <w:t xml:space="preserve"> 89 (4): 405–21.</w:t>
      </w:r>
    </w:p>
    <w:p w14:paraId="6AF597D2"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Kim, H. W., J. G. Canchola, C. D. Brandt, G. Pyles, R. M. Chanock, K. Jensen, and R. H. Parrott. 1969. ‘Respiratory Syncytial Virus Disease in Infants despite Prior Administration of Antigenic Inactivated Vaccine’. </w:t>
      </w:r>
      <w:r w:rsidRPr="00D0438B">
        <w:rPr>
          <w:rFonts w:eastAsiaTheme="minorHAnsi"/>
          <w:i/>
          <w:iCs/>
          <w:lang w:eastAsia="en-US"/>
        </w:rPr>
        <w:t>American Journal of Epidemiology</w:t>
      </w:r>
      <w:r w:rsidRPr="00D0438B">
        <w:rPr>
          <w:rFonts w:eastAsiaTheme="minorHAnsi"/>
          <w:lang w:eastAsia="en-US"/>
        </w:rPr>
        <w:t xml:space="preserve"> 89 (4): 422–34. https://doi.org/10.1093/oxfordjournals.aje.a120955.</w:t>
      </w:r>
    </w:p>
    <w:p w14:paraId="6ACE4BEC"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Noor, A., and L.R. Krilov. 2024. ‘A Historical Perspective on Respiratory Syncytial Virus Prevention: A Journey Spanning Over Half a Century From the Setback of an Inactive Vaccine Candidate to the Success of Passive Immunization Strategy’. </w:t>
      </w:r>
      <w:r w:rsidRPr="00D0438B">
        <w:rPr>
          <w:rFonts w:eastAsiaTheme="minorHAnsi"/>
          <w:i/>
          <w:iCs/>
          <w:lang w:eastAsia="en-US"/>
        </w:rPr>
        <w:t>Journal of the Pediatric Infectious Diseases Society</w:t>
      </w:r>
      <w:r w:rsidRPr="00D0438B">
        <w:rPr>
          <w:rFonts w:eastAsiaTheme="minorHAnsi"/>
          <w:lang w:eastAsia="en-US"/>
        </w:rPr>
        <w:t xml:space="preserve"> 13 (Supplement_2): S103–9. https://doi.org/10.1093/jpids/piae027.</w:t>
      </w:r>
    </w:p>
    <w:p w14:paraId="07438783"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Noor, Asif, and Leonard R. Krilov. 2024. ‘A Historical Perspective on Respiratory Syncytial Virus Prevention: A Journey Spanning Over Half a Century From the Setback of an Inactive Vaccine Candidate to the Success of Passive Immunization Strategy’. </w:t>
      </w:r>
      <w:r w:rsidRPr="00D0438B">
        <w:rPr>
          <w:rFonts w:eastAsiaTheme="minorHAnsi"/>
          <w:i/>
          <w:iCs/>
          <w:lang w:eastAsia="en-US"/>
        </w:rPr>
        <w:t>Journal of the Pediatric Infectious Diseases Society</w:t>
      </w:r>
      <w:r w:rsidRPr="00D0438B">
        <w:rPr>
          <w:rFonts w:eastAsiaTheme="minorHAnsi"/>
          <w:lang w:eastAsia="en-US"/>
        </w:rPr>
        <w:t xml:space="preserve"> 13 (Supplement_2): S103–9. https://doi.org/10.1093/jpids/piae027.</w:t>
      </w:r>
    </w:p>
    <w:p w14:paraId="44B259EC"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Openshaw, P.J.M., F.J. Culley, and W. Olszewska. 2001. ‘Immunopathogenesis of Vaccine-Enhanced RSV Disease’. </w:t>
      </w:r>
      <w:r w:rsidRPr="00D0438B">
        <w:rPr>
          <w:rFonts w:eastAsiaTheme="minorHAnsi"/>
          <w:i/>
          <w:iCs/>
          <w:lang w:eastAsia="en-US"/>
        </w:rPr>
        <w:t>Vaccine</w:t>
      </w:r>
      <w:r w:rsidRPr="00D0438B">
        <w:rPr>
          <w:rFonts w:eastAsiaTheme="minorHAnsi"/>
          <w:lang w:eastAsia="en-US"/>
        </w:rPr>
        <w:t xml:space="preserve"> 20 (SUPPL. 1): S27–31. https://doi.org/10.1016/S0264-410X(01)00301-2.</w:t>
      </w:r>
    </w:p>
    <w:p w14:paraId="09308875"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Page, Matthew J., Joanne E. McKenzie, Patrick M. Bossuyt, Isabelle Boutron, Tammy C. Hoffmann, Cynthia D. Mulrow, Larissa Shamseer, et al. 2021. ‘The PRISMA 2020 Statement: An Updated Guideline for Reporting Systematic Reviews’. </w:t>
      </w:r>
      <w:r w:rsidRPr="00D0438B">
        <w:rPr>
          <w:rFonts w:eastAsiaTheme="minorHAnsi"/>
          <w:i/>
          <w:iCs/>
          <w:lang w:eastAsia="en-US"/>
        </w:rPr>
        <w:t>BMJ</w:t>
      </w:r>
      <w:r w:rsidRPr="00D0438B">
        <w:rPr>
          <w:rFonts w:eastAsiaTheme="minorHAnsi"/>
          <w:lang w:eastAsia="en-US"/>
        </w:rPr>
        <w:t xml:space="preserve"> 372 (March):n71. https://doi.org/10.1136/bmj.n71.</w:t>
      </w:r>
    </w:p>
    <w:p w14:paraId="25EF9C30" w14:textId="77777777" w:rsidR="00D0438B" w:rsidRPr="00D0438B" w:rsidRDefault="00D0438B" w:rsidP="00D0438B">
      <w:pPr>
        <w:pStyle w:val="Bibliografie"/>
        <w:rPr>
          <w:rFonts w:eastAsiaTheme="minorHAnsi"/>
          <w:lang w:eastAsia="en-US"/>
        </w:rPr>
      </w:pPr>
      <w:r w:rsidRPr="00D0438B">
        <w:rPr>
          <w:rFonts w:eastAsiaTheme="minorHAnsi"/>
          <w:lang w:eastAsia="en-US"/>
        </w:rPr>
        <w:lastRenderedPageBreak/>
        <w:t>RIVM. n.d. ‘Prik Tegen RS-Virus’. Accessed 2 July 2025. https://rijksvaccinatieprogramma.nl/vaccinaties/rs-virusprik.</w:t>
      </w:r>
    </w:p>
    <w:p w14:paraId="7447B34D"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Schulson, Michael. 2023. ‘For a Pivotal Vaccine: Trial, Error, and Two Young Lives’. </w:t>
      </w:r>
      <w:r w:rsidRPr="00D0438B">
        <w:rPr>
          <w:rFonts w:eastAsiaTheme="minorHAnsi"/>
          <w:i/>
          <w:iCs/>
          <w:lang w:eastAsia="en-US"/>
        </w:rPr>
        <w:t>Undark</w:t>
      </w:r>
      <w:r w:rsidRPr="00D0438B">
        <w:rPr>
          <w:rFonts w:eastAsiaTheme="minorHAnsi"/>
          <w:lang w:eastAsia="en-US"/>
        </w:rPr>
        <w:t>, 10 September 2023. https://undark.org/2023/10/09/rsv-vaccine-children-trials/.</w:t>
      </w:r>
    </w:p>
    <w:p w14:paraId="7DB69751" w14:textId="77777777" w:rsidR="00D0438B" w:rsidRPr="00D0438B" w:rsidRDefault="00D0438B" w:rsidP="00D0438B">
      <w:pPr>
        <w:pStyle w:val="Bibliografie"/>
        <w:rPr>
          <w:rFonts w:eastAsiaTheme="minorHAnsi"/>
          <w:lang w:eastAsia="en-US"/>
        </w:rPr>
      </w:pPr>
      <w:r w:rsidRPr="00D0438B">
        <w:rPr>
          <w:rFonts w:eastAsiaTheme="minorHAnsi"/>
          <w:lang w:eastAsia="en-US"/>
        </w:rPr>
        <w:t>‘The Belmont Report.’ 1979. Washington, DC: National Commission for the Protection of Human Subjects of Biomedical and Behavioral Research.</w:t>
      </w:r>
    </w:p>
    <w:p w14:paraId="60D7F27D" w14:textId="77777777" w:rsidR="00D0438B" w:rsidRPr="00D0438B" w:rsidRDefault="00D0438B" w:rsidP="00D0438B">
      <w:pPr>
        <w:pStyle w:val="Bibliografie"/>
        <w:rPr>
          <w:rFonts w:eastAsiaTheme="minorHAnsi"/>
          <w:lang w:eastAsia="en-US"/>
        </w:rPr>
      </w:pPr>
      <w:r w:rsidRPr="00D0438B">
        <w:rPr>
          <w:rFonts w:eastAsiaTheme="minorHAnsi"/>
          <w:lang w:eastAsia="en-US"/>
        </w:rPr>
        <w:t xml:space="preserve">‘The Nuremberg Code’. 1996. </w:t>
      </w:r>
      <w:r w:rsidRPr="00D0438B">
        <w:rPr>
          <w:rFonts w:eastAsiaTheme="minorHAnsi"/>
          <w:i/>
          <w:iCs/>
          <w:lang w:eastAsia="en-US"/>
        </w:rPr>
        <w:t>JAMA</w:t>
      </w:r>
      <w:r w:rsidRPr="00D0438B">
        <w:rPr>
          <w:rFonts w:eastAsiaTheme="minorHAnsi"/>
          <w:lang w:eastAsia="en-US"/>
        </w:rPr>
        <w:t xml:space="preserve"> 276 (20): 1691. https://doi.org/10.1001/jama.1996.03540200077043.</w:t>
      </w:r>
    </w:p>
    <w:p w14:paraId="665A43AF" w14:textId="577E8D2F" w:rsidR="00F6753D" w:rsidRDefault="001F7D45" w:rsidP="00D0438B">
      <w:pPr>
        <w:pStyle w:val="Bibliografie"/>
        <w:rPr>
          <w:lang w:val="en-GB"/>
        </w:rPr>
      </w:pPr>
      <w:r w:rsidRPr="001F7D45">
        <w:rPr>
          <w:lang w:val="en-GB"/>
        </w:rPr>
        <w:fldChar w:fldCharType="end"/>
      </w:r>
    </w:p>
    <w:p w14:paraId="357ED4A8" w14:textId="77777777" w:rsidR="0044665B" w:rsidRDefault="0044665B" w:rsidP="0044665B">
      <w:pPr>
        <w:rPr>
          <w:lang w:val="en-GB"/>
        </w:rPr>
      </w:pPr>
    </w:p>
    <w:p w14:paraId="683AD557" w14:textId="77777777" w:rsidR="0044665B" w:rsidRDefault="0044665B" w:rsidP="0044665B">
      <w:pPr>
        <w:rPr>
          <w:lang w:val="en-GB"/>
        </w:rPr>
      </w:pPr>
    </w:p>
    <w:p w14:paraId="7F724F80" w14:textId="77777777" w:rsidR="0044665B" w:rsidRDefault="0044665B" w:rsidP="0044665B">
      <w:pPr>
        <w:rPr>
          <w:lang w:val="en-GB"/>
        </w:rPr>
      </w:pPr>
    </w:p>
    <w:p w14:paraId="21863629" w14:textId="77777777" w:rsidR="0044665B" w:rsidRDefault="0044665B" w:rsidP="0044665B">
      <w:pPr>
        <w:rPr>
          <w:lang w:val="en-GB"/>
        </w:rPr>
      </w:pPr>
    </w:p>
    <w:p w14:paraId="73441E03" w14:textId="77777777" w:rsidR="0044665B" w:rsidRDefault="0044665B" w:rsidP="0044665B">
      <w:pPr>
        <w:rPr>
          <w:lang w:val="en-GB"/>
        </w:rPr>
      </w:pPr>
    </w:p>
    <w:p w14:paraId="189A9BD9" w14:textId="77777777" w:rsidR="0044665B" w:rsidRDefault="0044665B" w:rsidP="0044665B">
      <w:pPr>
        <w:rPr>
          <w:lang w:val="en-GB"/>
        </w:rPr>
      </w:pPr>
    </w:p>
    <w:p w14:paraId="4ADC9C8E" w14:textId="77777777" w:rsidR="0044665B" w:rsidRDefault="0044665B" w:rsidP="0044665B">
      <w:pPr>
        <w:rPr>
          <w:lang w:val="en-GB"/>
        </w:rPr>
      </w:pPr>
    </w:p>
    <w:p w14:paraId="0F98399F" w14:textId="77777777" w:rsidR="0044665B" w:rsidRDefault="0044665B" w:rsidP="0044665B">
      <w:pPr>
        <w:rPr>
          <w:lang w:val="en-GB"/>
        </w:rPr>
      </w:pPr>
    </w:p>
    <w:p w14:paraId="0B3DFEFE" w14:textId="77777777" w:rsidR="0044665B" w:rsidRDefault="0044665B" w:rsidP="0044665B">
      <w:pPr>
        <w:rPr>
          <w:lang w:val="en-GB"/>
        </w:rPr>
      </w:pPr>
    </w:p>
    <w:p w14:paraId="1D96F541" w14:textId="77777777" w:rsidR="0044665B" w:rsidRDefault="0044665B" w:rsidP="0044665B">
      <w:pPr>
        <w:rPr>
          <w:lang w:val="en-GB"/>
        </w:rPr>
      </w:pPr>
    </w:p>
    <w:p w14:paraId="43EB456B" w14:textId="77777777" w:rsidR="0044665B" w:rsidRDefault="0044665B" w:rsidP="0044665B">
      <w:pPr>
        <w:rPr>
          <w:lang w:val="en-GB"/>
        </w:rPr>
      </w:pPr>
    </w:p>
    <w:p w14:paraId="4057CDB8" w14:textId="77777777" w:rsidR="0044665B" w:rsidRDefault="0044665B" w:rsidP="0044665B">
      <w:pPr>
        <w:rPr>
          <w:lang w:val="en-GB"/>
        </w:rPr>
      </w:pPr>
    </w:p>
    <w:p w14:paraId="420D88EC" w14:textId="77777777" w:rsidR="0044665B" w:rsidRDefault="0044665B" w:rsidP="0044665B">
      <w:pPr>
        <w:rPr>
          <w:lang w:val="en-GB"/>
        </w:rPr>
      </w:pPr>
    </w:p>
    <w:p w14:paraId="730FBC25" w14:textId="77777777" w:rsidR="0044665B" w:rsidRDefault="0044665B" w:rsidP="0044665B">
      <w:pPr>
        <w:rPr>
          <w:lang w:val="en-GB"/>
        </w:rPr>
      </w:pPr>
    </w:p>
    <w:p w14:paraId="68887F42" w14:textId="77777777" w:rsidR="0044665B" w:rsidRDefault="0044665B" w:rsidP="0044665B">
      <w:pPr>
        <w:rPr>
          <w:lang w:val="en-GB"/>
        </w:rPr>
      </w:pPr>
    </w:p>
    <w:p w14:paraId="6FC13D2F" w14:textId="77777777" w:rsidR="0044665B" w:rsidRDefault="0044665B" w:rsidP="0044665B">
      <w:pPr>
        <w:rPr>
          <w:lang w:val="en-GB"/>
        </w:rPr>
      </w:pPr>
    </w:p>
    <w:p w14:paraId="573EF3E7" w14:textId="77777777" w:rsidR="0044665B" w:rsidRDefault="0044665B" w:rsidP="0044665B">
      <w:pPr>
        <w:rPr>
          <w:lang w:val="en-GB"/>
        </w:rPr>
      </w:pPr>
    </w:p>
    <w:p w14:paraId="500531B5" w14:textId="77777777" w:rsidR="0044665B" w:rsidRDefault="0044665B" w:rsidP="0044665B">
      <w:pPr>
        <w:rPr>
          <w:lang w:val="en-GB"/>
        </w:rPr>
      </w:pPr>
    </w:p>
    <w:p w14:paraId="1E10BBB7" w14:textId="77777777" w:rsidR="0044665B" w:rsidRDefault="0044665B" w:rsidP="0044665B">
      <w:pPr>
        <w:rPr>
          <w:lang w:val="en-GB"/>
        </w:rPr>
      </w:pPr>
    </w:p>
    <w:p w14:paraId="69344BCB" w14:textId="77777777" w:rsidR="0044665B" w:rsidRDefault="0044665B" w:rsidP="0044665B">
      <w:pPr>
        <w:rPr>
          <w:lang w:val="en-GB"/>
        </w:rPr>
      </w:pPr>
    </w:p>
    <w:p w14:paraId="1247C2FF" w14:textId="77777777" w:rsidR="0044665B" w:rsidRDefault="0044665B" w:rsidP="0044665B">
      <w:pPr>
        <w:rPr>
          <w:lang w:val="en-GB"/>
        </w:rPr>
      </w:pPr>
    </w:p>
    <w:p w14:paraId="1DD4DE99" w14:textId="77777777" w:rsidR="0044665B" w:rsidRDefault="0044665B" w:rsidP="0044665B">
      <w:pPr>
        <w:rPr>
          <w:lang w:val="en-GB"/>
        </w:rPr>
      </w:pPr>
    </w:p>
    <w:p w14:paraId="78B7E78E" w14:textId="77777777" w:rsidR="0044665B" w:rsidRDefault="0044665B" w:rsidP="0044665B">
      <w:pPr>
        <w:rPr>
          <w:lang w:val="en-GB"/>
        </w:rPr>
      </w:pPr>
    </w:p>
    <w:p w14:paraId="73912721" w14:textId="77777777" w:rsidR="0044665B" w:rsidRDefault="0044665B" w:rsidP="0044665B">
      <w:pPr>
        <w:rPr>
          <w:lang w:val="en-GB"/>
        </w:rPr>
      </w:pPr>
    </w:p>
    <w:p w14:paraId="1A7E5005" w14:textId="77777777" w:rsidR="0044665B" w:rsidRDefault="0044665B" w:rsidP="0044665B">
      <w:pPr>
        <w:rPr>
          <w:lang w:val="en-GB"/>
        </w:rPr>
      </w:pPr>
    </w:p>
    <w:p w14:paraId="2BFC0969" w14:textId="77777777" w:rsidR="0044665B" w:rsidRDefault="0044665B" w:rsidP="0044665B">
      <w:pPr>
        <w:rPr>
          <w:lang w:val="en-GB"/>
        </w:rPr>
      </w:pPr>
    </w:p>
    <w:p w14:paraId="0499CE77" w14:textId="77777777" w:rsidR="0044665B" w:rsidRDefault="0044665B" w:rsidP="0044665B">
      <w:pPr>
        <w:rPr>
          <w:lang w:val="en-GB"/>
        </w:rPr>
      </w:pPr>
    </w:p>
    <w:p w14:paraId="594DD72A" w14:textId="77777777" w:rsidR="0044665B" w:rsidRDefault="0044665B" w:rsidP="0044665B">
      <w:pPr>
        <w:rPr>
          <w:lang w:val="en-GB"/>
        </w:rPr>
      </w:pPr>
    </w:p>
    <w:p w14:paraId="564153C8" w14:textId="77777777" w:rsidR="00E24469" w:rsidRDefault="00E24469" w:rsidP="0044665B">
      <w:pPr>
        <w:rPr>
          <w:lang w:val="en-GB"/>
        </w:rPr>
      </w:pPr>
    </w:p>
    <w:p w14:paraId="362066A9" w14:textId="77777777" w:rsidR="00E24469" w:rsidRDefault="00E24469" w:rsidP="0044665B">
      <w:pPr>
        <w:rPr>
          <w:lang w:val="en-GB"/>
        </w:rPr>
      </w:pPr>
    </w:p>
    <w:p w14:paraId="28A50FDB" w14:textId="77777777" w:rsidR="00E24469" w:rsidRDefault="00E24469" w:rsidP="0044665B">
      <w:pPr>
        <w:rPr>
          <w:lang w:val="en-GB"/>
        </w:rPr>
      </w:pPr>
    </w:p>
    <w:p w14:paraId="37E3AAAF" w14:textId="77777777" w:rsidR="00E24469" w:rsidRDefault="00E24469" w:rsidP="0044665B">
      <w:pPr>
        <w:rPr>
          <w:lang w:val="en-GB"/>
        </w:rPr>
      </w:pPr>
    </w:p>
    <w:p w14:paraId="12E163FB" w14:textId="77777777" w:rsidR="00E24469" w:rsidRDefault="00E24469" w:rsidP="0044665B">
      <w:pPr>
        <w:rPr>
          <w:lang w:val="en-GB"/>
        </w:rPr>
      </w:pPr>
    </w:p>
    <w:p w14:paraId="0E62E1A4" w14:textId="77777777" w:rsidR="00E24469" w:rsidRDefault="00E24469" w:rsidP="0044665B">
      <w:pPr>
        <w:rPr>
          <w:lang w:val="en-GB"/>
        </w:rPr>
      </w:pPr>
    </w:p>
    <w:p w14:paraId="0AF32CFB" w14:textId="77777777" w:rsidR="008B344C" w:rsidRDefault="008B344C" w:rsidP="00740E76">
      <w:pPr>
        <w:pStyle w:val="Kop1"/>
        <w:rPr>
          <w:sz w:val="32"/>
          <w:szCs w:val="32"/>
          <w:lang w:val="en-GB"/>
        </w:rPr>
      </w:pPr>
    </w:p>
    <w:p w14:paraId="20551F41" w14:textId="77777777" w:rsidR="008B344C" w:rsidRPr="008B344C" w:rsidRDefault="008B344C" w:rsidP="008B344C">
      <w:pPr>
        <w:rPr>
          <w:lang w:val="en-GB"/>
        </w:rPr>
      </w:pPr>
    </w:p>
    <w:p w14:paraId="5B166E2C" w14:textId="7D0E753A" w:rsidR="00C97AF2" w:rsidRPr="003F23E7" w:rsidRDefault="006D7757" w:rsidP="003F23E7">
      <w:pPr>
        <w:pStyle w:val="Kop1"/>
        <w:rPr>
          <w:sz w:val="32"/>
          <w:szCs w:val="32"/>
          <w:lang w:val="en-GB"/>
        </w:rPr>
      </w:pPr>
      <w:r w:rsidRPr="00740E76">
        <w:rPr>
          <w:sz w:val="32"/>
          <w:szCs w:val="32"/>
          <w:lang w:val="en-GB"/>
        </w:rPr>
        <w:lastRenderedPageBreak/>
        <w:t>Appendix 1</w:t>
      </w:r>
    </w:p>
    <w:p w14:paraId="47789F03" w14:textId="77777777" w:rsidR="00213519" w:rsidRDefault="00213519" w:rsidP="00C97AF2">
      <w:pPr>
        <w:rPr>
          <w:lang w:val="en-GB"/>
        </w:rPr>
      </w:pPr>
    </w:p>
    <w:p w14:paraId="0B67A11B" w14:textId="6C6F7ACA" w:rsidR="00A5216B" w:rsidRDefault="00813842" w:rsidP="003F23E7">
      <w:pPr>
        <w:pStyle w:val="Bijschrift"/>
        <w:rPr>
          <w:lang w:val="en-GB"/>
        </w:rPr>
      </w:pPr>
      <w:r w:rsidRPr="003F23E7">
        <w:rPr>
          <w:b/>
          <w:bCs/>
          <w:lang w:val="en-GB"/>
        </w:rPr>
        <w:t xml:space="preserve">Table </w:t>
      </w:r>
      <w:r w:rsidRPr="003F23E7">
        <w:rPr>
          <w:b/>
          <w:bCs/>
          <w:lang w:val="en-GB"/>
        </w:rPr>
        <w:fldChar w:fldCharType="begin"/>
      </w:r>
      <w:r w:rsidRPr="003F23E7">
        <w:rPr>
          <w:b/>
          <w:bCs/>
          <w:lang w:val="en-GB"/>
        </w:rPr>
        <w:instrText xml:space="preserve"> SEQ Table \* ARABIC </w:instrText>
      </w:r>
      <w:r w:rsidRPr="003F23E7">
        <w:rPr>
          <w:b/>
          <w:bCs/>
          <w:lang w:val="en-GB"/>
        </w:rPr>
        <w:fldChar w:fldCharType="separate"/>
      </w:r>
      <w:r w:rsidR="003F23E7" w:rsidRPr="003F23E7">
        <w:rPr>
          <w:b/>
          <w:bCs/>
          <w:noProof/>
          <w:lang w:val="en-GB"/>
        </w:rPr>
        <w:t>1</w:t>
      </w:r>
      <w:r w:rsidRPr="003F23E7">
        <w:rPr>
          <w:b/>
          <w:bCs/>
          <w:lang w:val="en-GB"/>
        </w:rPr>
        <w:fldChar w:fldCharType="end"/>
      </w:r>
      <w:r w:rsidR="003F23E7" w:rsidRPr="003F23E7">
        <w:rPr>
          <w:b/>
          <w:bCs/>
          <w:lang w:val="en-GB"/>
        </w:rPr>
        <w:t>.</w:t>
      </w:r>
      <w:r w:rsidR="008B344C" w:rsidRPr="00545FD9">
        <w:rPr>
          <w:lang w:val="en-GB"/>
        </w:rPr>
        <w:t xml:space="preserve"> </w:t>
      </w:r>
      <w:r w:rsidR="00545FD9" w:rsidRPr="00545FD9">
        <w:rPr>
          <w:lang w:val="en-GB"/>
        </w:rPr>
        <w:t>The e</w:t>
      </w:r>
      <w:r w:rsidR="006E1332" w:rsidRPr="00545FD9">
        <w:rPr>
          <w:lang w:val="en-GB"/>
        </w:rPr>
        <w:t>thical</w:t>
      </w:r>
      <w:r w:rsidR="006E1332">
        <w:t xml:space="preserve"> </w:t>
      </w:r>
      <w:r w:rsidR="006E1332" w:rsidRPr="00545FD9">
        <w:rPr>
          <w:lang w:val="en-GB"/>
        </w:rPr>
        <w:t xml:space="preserve">evaluation of the </w:t>
      </w:r>
      <w:r w:rsidR="00545FD9" w:rsidRPr="00545FD9">
        <w:rPr>
          <w:lang w:val="en-GB"/>
        </w:rPr>
        <w:t>Lot-100 clinical trials: principal conclusions</w:t>
      </w:r>
      <w:r w:rsidR="003F23E7">
        <w:rPr>
          <w:lang w:val="en-GB"/>
        </w:rPr>
        <w:t>.</w:t>
      </w:r>
    </w:p>
    <w:tbl>
      <w:tblPr>
        <w:tblStyle w:val="Tabelraster"/>
        <w:tblW w:w="0" w:type="auto"/>
        <w:tblLook w:val="04A0" w:firstRow="1" w:lastRow="0" w:firstColumn="1" w:lastColumn="0" w:noHBand="0" w:noVBand="1"/>
      </w:tblPr>
      <w:tblGrid>
        <w:gridCol w:w="9062"/>
      </w:tblGrid>
      <w:tr w:rsidR="00BE470E" w14:paraId="0FCD322D" w14:textId="77777777">
        <w:tc>
          <w:tcPr>
            <w:tcW w:w="9062" w:type="dxa"/>
          </w:tcPr>
          <w:p w14:paraId="19D1223F" w14:textId="77777777" w:rsidR="00BE470E" w:rsidRDefault="005F3125" w:rsidP="00C97AF2">
            <w:pPr>
              <w:rPr>
                <w:b/>
                <w:bCs/>
                <w:lang w:val="en-GB"/>
              </w:rPr>
            </w:pPr>
            <w:r>
              <w:rPr>
                <w:b/>
                <w:bCs/>
                <w:lang w:val="en-GB"/>
              </w:rPr>
              <w:t>Princip</w:t>
            </w:r>
            <w:r w:rsidR="003F23E7">
              <w:rPr>
                <w:b/>
                <w:bCs/>
                <w:lang w:val="en-GB"/>
              </w:rPr>
              <w:t>al</w:t>
            </w:r>
            <w:r w:rsidR="00EC76A3">
              <w:rPr>
                <w:b/>
                <w:bCs/>
                <w:lang w:val="en-GB"/>
              </w:rPr>
              <w:t xml:space="preserve"> c</w:t>
            </w:r>
            <w:r w:rsidR="00BE470E" w:rsidRPr="00053DB3">
              <w:rPr>
                <w:b/>
                <w:bCs/>
                <w:lang w:val="en-GB"/>
              </w:rPr>
              <w:t>onclusions</w:t>
            </w:r>
          </w:p>
          <w:p w14:paraId="259CEA17" w14:textId="370E7858" w:rsidR="00AB520C" w:rsidRPr="00053DB3" w:rsidRDefault="00AB520C" w:rsidP="00C97AF2">
            <w:pPr>
              <w:rPr>
                <w:b/>
                <w:bCs/>
                <w:lang w:val="en-GB"/>
              </w:rPr>
            </w:pPr>
          </w:p>
        </w:tc>
      </w:tr>
      <w:tr w:rsidR="00BE470E" w14:paraId="07312907" w14:textId="77777777">
        <w:tc>
          <w:tcPr>
            <w:tcW w:w="9062" w:type="dxa"/>
          </w:tcPr>
          <w:p w14:paraId="6924FA59" w14:textId="77777777" w:rsidR="00BE470E" w:rsidRDefault="00053DB3" w:rsidP="00C97AF2">
            <w:pPr>
              <w:rPr>
                <w:lang w:val="en-GB"/>
              </w:rPr>
            </w:pPr>
            <w:r>
              <w:rPr>
                <w:lang w:val="en-GB"/>
              </w:rPr>
              <w:t>The</w:t>
            </w:r>
            <w:r w:rsidR="00996CE9">
              <w:rPr>
                <w:lang w:val="en-GB"/>
              </w:rPr>
              <w:t xml:space="preserve"> evaluated</w:t>
            </w:r>
            <w:r>
              <w:rPr>
                <w:lang w:val="en-GB"/>
              </w:rPr>
              <w:t xml:space="preserve"> Lot-100 clinical trials were, from a scientific perspective, of relatively good quality given the research standards of the 1960s.</w:t>
            </w:r>
          </w:p>
          <w:p w14:paraId="4E0A9634" w14:textId="74C11D6F" w:rsidR="00AB520C" w:rsidRDefault="00AB520C" w:rsidP="00C97AF2">
            <w:pPr>
              <w:rPr>
                <w:lang w:val="en-GB"/>
              </w:rPr>
            </w:pPr>
          </w:p>
        </w:tc>
      </w:tr>
      <w:tr w:rsidR="00BE470E" w14:paraId="01AC9F85" w14:textId="77777777">
        <w:tc>
          <w:tcPr>
            <w:tcW w:w="9062" w:type="dxa"/>
          </w:tcPr>
          <w:p w14:paraId="3A64C039" w14:textId="77777777" w:rsidR="00BE470E" w:rsidRDefault="00053DB3" w:rsidP="00C97AF2">
            <w:pPr>
              <w:rPr>
                <w:lang w:val="en-GB"/>
              </w:rPr>
            </w:pPr>
            <w:r>
              <w:rPr>
                <w:lang w:val="en-GB"/>
              </w:rPr>
              <w:t>Even after the Second World War and the ethical standards set by the Declaration of Helsinki</w:t>
            </w:r>
            <w:r w:rsidR="00EB019F">
              <w:rPr>
                <w:lang w:val="en-GB"/>
              </w:rPr>
              <w:t xml:space="preserve"> in 1964</w:t>
            </w:r>
            <w:r>
              <w:rPr>
                <w:lang w:val="en-GB"/>
              </w:rPr>
              <w:t>, institutionalized children from vulnerable backgrounds were enrolled in clinical trials for the benefit of scientific progress.</w:t>
            </w:r>
          </w:p>
          <w:p w14:paraId="03FFA6BF" w14:textId="64606ACD" w:rsidR="00AB520C" w:rsidRDefault="00AB520C" w:rsidP="00C97AF2">
            <w:pPr>
              <w:rPr>
                <w:lang w:val="en-GB"/>
              </w:rPr>
            </w:pPr>
          </w:p>
        </w:tc>
      </w:tr>
      <w:tr w:rsidR="00BE470E" w14:paraId="2E11915D" w14:textId="77777777">
        <w:tc>
          <w:tcPr>
            <w:tcW w:w="9062" w:type="dxa"/>
          </w:tcPr>
          <w:p w14:paraId="170A7E05" w14:textId="77777777" w:rsidR="00BE470E" w:rsidRDefault="00053DB3" w:rsidP="00C97AF2">
            <w:pPr>
              <w:rPr>
                <w:lang w:val="en-GB"/>
              </w:rPr>
            </w:pPr>
            <w:r>
              <w:rPr>
                <w:lang w:val="en-GB"/>
              </w:rPr>
              <w:t xml:space="preserve">In paediatric research, the risk-benefit ratio must be assessed with </w:t>
            </w:r>
            <w:proofErr w:type="gramStart"/>
            <w:r>
              <w:rPr>
                <w:lang w:val="en-GB"/>
              </w:rPr>
              <w:t>particular caution</w:t>
            </w:r>
            <w:proofErr w:type="gramEnd"/>
            <w:r>
              <w:rPr>
                <w:lang w:val="en-GB"/>
              </w:rPr>
              <w:t>, with attention to potential unknown</w:t>
            </w:r>
            <w:r w:rsidR="003121B1">
              <w:rPr>
                <w:lang w:val="en-GB"/>
              </w:rPr>
              <w:t xml:space="preserve"> or unexpected</w:t>
            </w:r>
            <w:r>
              <w:rPr>
                <w:lang w:val="en-GB"/>
              </w:rPr>
              <w:t xml:space="preserve"> risks that should be carefully considered in the assessment.</w:t>
            </w:r>
          </w:p>
          <w:p w14:paraId="56705249" w14:textId="441D8FF4" w:rsidR="00AB520C" w:rsidRDefault="00AB520C" w:rsidP="00C97AF2">
            <w:pPr>
              <w:rPr>
                <w:lang w:val="en-GB"/>
              </w:rPr>
            </w:pPr>
          </w:p>
        </w:tc>
      </w:tr>
      <w:tr w:rsidR="00BE470E" w14:paraId="413FE1C7" w14:textId="77777777">
        <w:tc>
          <w:tcPr>
            <w:tcW w:w="9062" w:type="dxa"/>
          </w:tcPr>
          <w:p w14:paraId="4912E41B" w14:textId="77777777" w:rsidR="00BE470E" w:rsidRDefault="00053DB3" w:rsidP="00C97AF2">
            <w:pPr>
              <w:rPr>
                <w:lang w:val="en-GB"/>
              </w:rPr>
            </w:pPr>
            <w:r>
              <w:rPr>
                <w:lang w:val="en-GB"/>
              </w:rPr>
              <w:t>Clinical trials involving infants and children, who constitute a vulnerable population, must be based on strong scientific justification for their participation</w:t>
            </w:r>
            <w:r w:rsidR="00B2612D">
              <w:rPr>
                <w:lang w:val="en-GB"/>
              </w:rPr>
              <w:t xml:space="preserve"> and inclusion</w:t>
            </w:r>
            <w:r>
              <w:rPr>
                <w:lang w:val="en-GB"/>
              </w:rPr>
              <w:t xml:space="preserve">, rather than selection based on </w:t>
            </w:r>
            <w:r w:rsidRPr="00936572">
              <w:rPr>
                <w:lang w:val="en-GB"/>
              </w:rPr>
              <w:t>convenience</w:t>
            </w:r>
            <w:r w:rsidR="00976E4A" w:rsidRPr="00936572">
              <w:rPr>
                <w:lang w:val="en-GB"/>
              </w:rPr>
              <w:t xml:space="preserve"> from a research perspective</w:t>
            </w:r>
            <w:r w:rsidRPr="00936572">
              <w:rPr>
                <w:lang w:val="en-GB"/>
              </w:rPr>
              <w:t>.</w:t>
            </w:r>
          </w:p>
          <w:p w14:paraId="73027B44" w14:textId="2EC4572A" w:rsidR="00AB520C" w:rsidRDefault="00AB520C" w:rsidP="00C97AF2">
            <w:pPr>
              <w:rPr>
                <w:lang w:val="en-GB"/>
              </w:rPr>
            </w:pPr>
          </w:p>
        </w:tc>
      </w:tr>
      <w:tr w:rsidR="00BE470E" w14:paraId="1441F94D" w14:textId="77777777">
        <w:tc>
          <w:tcPr>
            <w:tcW w:w="9062" w:type="dxa"/>
          </w:tcPr>
          <w:p w14:paraId="5DEC03F2" w14:textId="77777777" w:rsidR="00BE470E" w:rsidRDefault="00053DB3" w:rsidP="00C97AF2">
            <w:pPr>
              <w:rPr>
                <w:lang w:val="en-GB"/>
              </w:rPr>
            </w:pPr>
            <w:r>
              <w:rPr>
                <w:lang w:val="en-GB"/>
              </w:rPr>
              <w:t>Public communication about sensitive</w:t>
            </w:r>
            <w:r w:rsidR="00FA339D">
              <w:rPr>
                <w:lang w:val="en-GB"/>
              </w:rPr>
              <w:t xml:space="preserve"> outcomes</w:t>
            </w:r>
            <w:r w:rsidR="006962D1">
              <w:rPr>
                <w:lang w:val="en-GB"/>
              </w:rPr>
              <w:t xml:space="preserve"> related to</w:t>
            </w:r>
            <w:r>
              <w:rPr>
                <w:lang w:val="en-GB"/>
              </w:rPr>
              <w:t xml:space="preserve"> the RSV clinical trials </w:t>
            </w:r>
            <w:r w:rsidR="006962D1">
              <w:rPr>
                <w:lang w:val="en-GB"/>
              </w:rPr>
              <w:t>should</w:t>
            </w:r>
            <w:r>
              <w:rPr>
                <w:lang w:val="en-GB"/>
              </w:rPr>
              <w:t xml:space="preserve"> be objective, transparent and nuanced, as poor reporting may negatively affect vaccine acceptance.</w:t>
            </w:r>
          </w:p>
          <w:p w14:paraId="4AC575B8" w14:textId="05F7E5C2" w:rsidR="00AB520C" w:rsidRDefault="00AB520C" w:rsidP="00C97AF2">
            <w:pPr>
              <w:rPr>
                <w:lang w:val="en-GB"/>
              </w:rPr>
            </w:pPr>
          </w:p>
        </w:tc>
      </w:tr>
    </w:tbl>
    <w:p w14:paraId="52F6E433" w14:textId="77777777" w:rsidR="003F23E7" w:rsidRDefault="003F23E7" w:rsidP="003F23E7">
      <w:pPr>
        <w:pStyle w:val="Bijschrift"/>
        <w:rPr>
          <w:b/>
          <w:bCs/>
          <w:lang w:val="en-GB"/>
        </w:rPr>
      </w:pPr>
    </w:p>
    <w:p w14:paraId="72D7358F" w14:textId="2C264377" w:rsidR="002109A3" w:rsidRPr="003F23E7" w:rsidRDefault="003F23E7" w:rsidP="003F23E7">
      <w:pPr>
        <w:pStyle w:val="Bijschrift"/>
        <w:rPr>
          <w:lang w:val="en-GB"/>
        </w:rPr>
      </w:pPr>
      <w:r w:rsidRPr="003F23E7">
        <w:rPr>
          <w:b/>
          <w:bCs/>
          <w:lang w:val="en-GB"/>
        </w:rPr>
        <w:t xml:space="preserve">Table </w:t>
      </w:r>
      <w:r w:rsidRPr="003F23E7">
        <w:rPr>
          <w:b/>
          <w:bCs/>
          <w:lang w:val="en-GB"/>
        </w:rPr>
        <w:fldChar w:fldCharType="begin"/>
      </w:r>
      <w:r w:rsidRPr="003F23E7">
        <w:rPr>
          <w:b/>
          <w:bCs/>
          <w:lang w:val="en-GB"/>
        </w:rPr>
        <w:instrText xml:space="preserve"> SEQ Table \* ARABIC </w:instrText>
      </w:r>
      <w:r w:rsidRPr="003F23E7">
        <w:rPr>
          <w:b/>
          <w:bCs/>
          <w:lang w:val="en-GB"/>
        </w:rPr>
        <w:fldChar w:fldCharType="separate"/>
      </w:r>
      <w:r w:rsidRPr="003F23E7">
        <w:rPr>
          <w:b/>
          <w:bCs/>
          <w:noProof/>
          <w:lang w:val="en-GB"/>
        </w:rPr>
        <w:t>2</w:t>
      </w:r>
      <w:r w:rsidRPr="003F23E7">
        <w:rPr>
          <w:b/>
          <w:bCs/>
          <w:lang w:val="en-GB"/>
        </w:rPr>
        <w:fldChar w:fldCharType="end"/>
      </w:r>
      <w:r w:rsidRPr="003F23E7">
        <w:rPr>
          <w:b/>
          <w:bCs/>
          <w:lang w:val="en-GB"/>
        </w:rPr>
        <w:t>.</w:t>
      </w:r>
      <w:r w:rsidRPr="003F23E7">
        <w:rPr>
          <w:lang w:val="en-GB"/>
        </w:rPr>
        <w:t xml:space="preserve"> The ethical evaluation of the Lot-100 clinical trials: key recommendations</w:t>
      </w:r>
      <w:r>
        <w:rPr>
          <w:lang w:val="en-GB"/>
        </w:rPr>
        <w:t>.</w:t>
      </w:r>
      <w:r w:rsidRPr="003F23E7">
        <w:rPr>
          <w:lang w:val="en-GB"/>
        </w:rPr>
        <w:t xml:space="preserve">      </w:t>
      </w:r>
    </w:p>
    <w:tbl>
      <w:tblPr>
        <w:tblStyle w:val="Tabelraster"/>
        <w:tblW w:w="0" w:type="auto"/>
        <w:tblLook w:val="04A0" w:firstRow="1" w:lastRow="0" w:firstColumn="1" w:lastColumn="0" w:noHBand="0" w:noVBand="1"/>
      </w:tblPr>
      <w:tblGrid>
        <w:gridCol w:w="9062"/>
      </w:tblGrid>
      <w:tr w:rsidR="0057644D" w14:paraId="69EF09CC" w14:textId="77777777" w:rsidTr="00B45A0D">
        <w:tc>
          <w:tcPr>
            <w:tcW w:w="9062" w:type="dxa"/>
          </w:tcPr>
          <w:p w14:paraId="48469F5E" w14:textId="77777777" w:rsidR="0057644D" w:rsidRDefault="005F3125" w:rsidP="00B45A0D">
            <w:pPr>
              <w:rPr>
                <w:b/>
                <w:bCs/>
                <w:lang w:val="en-GB"/>
              </w:rPr>
            </w:pPr>
            <w:r>
              <w:rPr>
                <w:b/>
                <w:bCs/>
                <w:lang w:val="en-GB"/>
              </w:rPr>
              <w:t xml:space="preserve">Key </w:t>
            </w:r>
            <w:r w:rsidR="00EC76A3">
              <w:rPr>
                <w:b/>
                <w:bCs/>
                <w:lang w:val="en-GB"/>
              </w:rPr>
              <w:t>r</w:t>
            </w:r>
            <w:r w:rsidR="0057644D">
              <w:rPr>
                <w:b/>
                <w:bCs/>
                <w:lang w:val="en-GB"/>
              </w:rPr>
              <w:t>ecommendations</w:t>
            </w:r>
          </w:p>
          <w:p w14:paraId="3EE17269" w14:textId="4ECCC8DC" w:rsidR="00AB520C" w:rsidRPr="00053DB3" w:rsidRDefault="00AB520C" w:rsidP="00B45A0D">
            <w:pPr>
              <w:rPr>
                <w:b/>
                <w:bCs/>
                <w:lang w:val="en-GB"/>
              </w:rPr>
            </w:pPr>
          </w:p>
        </w:tc>
      </w:tr>
      <w:tr w:rsidR="0057644D" w14:paraId="473FE4C5" w14:textId="77777777" w:rsidTr="00B45A0D">
        <w:tc>
          <w:tcPr>
            <w:tcW w:w="9062" w:type="dxa"/>
          </w:tcPr>
          <w:p w14:paraId="001F5E6D" w14:textId="04D62062" w:rsidR="0057644D" w:rsidRDefault="00003757" w:rsidP="0057644D">
            <w:pPr>
              <w:rPr>
                <w:lang w:val="en-GB"/>
              </w:rPr>
            </w:pPr>
            <w:r>
              <w:rPr>
                <w:lang w:val="en-GB"/>
              </w:rPr>
              <w:t>Enrollment of</w:t>
            </w:r>
            <w:r w:rsidR="0057644D">
              <w:rPr>
                <w:lang w:val="en-GB"/>
              </w:rPr>
              <w:t xml:space="preserve"> vulnerable populations</w:t>
            </w:r>
            <w:r w:rsidR="0018701F">
              <w:rPr>
                <w:lang w:val="en-GB"/>
              </w:rPr>
              <w:t xml:space="preserve">, </w:t>
            </w:r>
            <w:r w:rsidR="003C6035">
              <w:rPr>
                <w:lang w:val="en-GB"/>
              </w:rPr>
              <w:t>such as</w:t>
            </w:r>
            <w:r w:rsidR="0018701F">
              <w:rPr>
                <w:lang w:val="en-GB"/>
              </w:rPr>
              <w:t xml:space="preserve"> infants and children,</w:t>
            </w:r>
            <w:r w:rsidR="00A549BC">
              <w:rPr>
                <w:lang w:val="en-GB"/>
              </w:rPr>
              <w:t xml:space="preserve"> in clinical trials</w:t>
            </w:r>
            <w:r w:rsidR="0057644D">
              <w:rPr>
                <w:lang w:val="en-GB"/>
              </w:rPr>
              <w:t xml:space="preserve"> </w:t>
            </w:r>
            <w:r>
              <w:rPr>
                <w:lang w:val="en-GB"/>
              </w:rPr>
              <w:t xml:space="preserve">must be </w:t>
            </w:r>
            <w:r w:rsidR="0057644D">
              <w:rPr>
                <w:lang w:val="en-GB"/>
              </w:rPr>
              <w:t>ethically sound</w:t>
            </w:r>
            <w:r w:rsidR="00A549BC">
              <w:rPr>
                <w:lang w:val="en-GB"/>
              </w:rPr>
              <w:t xml:space="preserve"> and scientifically justified.</w:t>
            </w:r>
          </w:p>
          <w:p w14:paraId="1C962616" w14:textId="79C5E88B" w:rsidR="00AB520C" w:rsidRDefault="00AB520C" w:rsidP="0057644D">
            <w:pPr>
              <w:rPr>
                <w:lang w:val="en-GB"/>
              </w:rPr>
            </w:pPr>
          </w:p>
        </w:tc>
      </w:tr>
      <w:tr w:rsidR="0057644D" w14:paraId="7DB11C16" w14:textId="77777777" w:rsidTr="00B45A0D">
        <w:tc>
          <w:tcPr>
            <w:tcW w:w="9062" w:type="dxa"/>
          </w:tcPr>
          <w:p w14:paraId="2FE33A6B" w14:textId="77777777" w:rsidR="002347E2" w:rsidRDefault="005072DB" w:rsidP="002347E2">
            <w:pPr>
              <w:rPr>
                <w:color w:val="000000" w:themeColor="text1"/>
                <w:lang w:val="en-GB"/>
              </w:rPr>
            </w:pPr>
            <w:r w:rsidRPr="008D54C2">
              <w:rPr>
                <w:color w:val="000000" w:themeColor="text1"/>
                <w:lang w:val="en-GB"/>
              </w:rPr>
              <w:t>Ethical research guidelines form the fundament of good clinical practice in clinical trials. Therefore, the guidelines applied should be clearly and transparently described in research protocols and corresponding publications.</w:t>
            </w:r>
          </w:p>
          <w:p w14:paraId="79383E0B" w14:textId="281830A5" w:rsidR="00AB520C" w:rsidRPr="006A7165" w:rsidRDefault="00AB520C" w:rsidP="002347E2">
            <w:pPr>
              <w:rPr>
                <w:color w:val="000000" w:themeColor="text1"/>
                <w:highlight w:val="red"/>
                <w:lang w:val="en-GB"/>
              </w:rPr>
            </w:pPr>
          </w:p>
        </w:tc>
      </w:tr>
      <w:tr w:rsidR="0057644D" w14:paraId="2F7BF980" w14:textId="77777777" w:rsidTr="00B45A0D">
        <w:tc>
          <w:tcPr>
            <w:tcW w:w="9062" w:type="dxa"/>
          </w:tcPr>
          <w:p w14:paraId="5E6FC72B" w14:textId="77777777" w:rsidR="002A333B" w:rsidRDefault="005072DB" w:rsidP="0057644D">
            <w:pPr>
              <w:rPr>
                <w:lang w:val="en-GB"/>
              </w:rPr>
            </w:pPr>
            <w:r>
              <w:rPr>
                <w:lang w:val="en-GB"/>
              </w:rPr>
              <w:t>Ensure that the historical, the societal and the research context is considered objectively when evaluating the design and ethics of clinical studies in retrospect.</w:t>
            </w:r>
          </w:p>
          <w:p w14:paraId="0E8F6E02" w14:textId="64C0E755" w:rsidR="00AB520C" w:rsidRPr="002B46C0" w:rsidRDefault="00AB520C" w:rsidP="0057644D">
            <w:pPr>
              <w:rPr>
                <w:color w:val="FF0000"/>
                <w:lang w:val="en-GB"/>
              </w:rPr>
            </w:pPr>
          </w:p>
        </w:tc>
      </w:tr>
      <w:tr w:rsidR="005072DB" w14:paraId="290C2044" w14:textId="77777777" w:rsidTr="00B45A0D">
        <w:tc>
          <w:tcPr>
            <w:tcW w:w="9062" w:type="dxa"/>
          </w:tcPr>
          <w:p w14:paraId="757AA14F" w14:textId="77777777" w:rsidR="005072DB" w:rsidRDefault="005072DB" w:rsidP="0057644D">
            <w:pPr>
              <w:rPr>
                <w:color w:val="000000" w:themeColor="text1"/>
                <w:lang w:val="en-GB"/>
              </w:rPr>
            </w:pPr>
            <w:r w:rsidRPr="006A7165">
              <w:rPr>
                <w:color w:val="000000" w:themeColor="text1"/>
                <w:lang w:val="en-GB"/>
              </w:rPr>
              <w:t xml:space="preserve">When comparing current or future clinical trials for vaccine development to historical trials, one should consider the original </w:t>
            </w:r>
            <w:r>
              <w:rPr>
                <w:color w:val="000000" w:themeColor="text1"/>
                <w:lang w:val="en-GB"/>
              </w:rPr>
              <w:t xml:space="preserve">trial </w:t>
            </w:r>
            <w:r w:rsidRPr="006A7165">
              <w:rPr>
                <w:color w:val="000000" w:themeColor="text1"/>
                <w:lang w:val="en-GB"/>
              </w:rPr>
              <w:t>reports directly, rather than relying on secondary literature or simplified summaries.</w:t>
            </w:r>
          </w:p>
          <w:p w14:paraId="07998EE8" w14:textId="2B246439" w:rsidR="00AB520C" w:rsidRPr="008D54C2" w:rsidRDefault="00AB520C" w:rsidP="0057644D">
            <w:pPr>
              <w:rPr>
                <w:color w:val="000000" w:themeColor="text1"/>
                <w:lang w:val="en-GB"/>
              </w:rPr>
            </w:pPr>
          </w:p>
        </w:tc>
      </w:tr>
      <w:tr w:rsidR="0057644D" w14:paraId="4BD372E4" w14:textId="77777777" w:rsidTr="00B45A0D">
        <w:tc>
          <w:tcPr>
            <w:tcW w:w="9062" w:type="dxa"/>
          </w:tcPr>
          <w:p w14:paraId="06753533" w14:textId="130B650E" w:rsidR="0057644D" w:rsidRDefault="006C29FF" w:rsidP="0057644D">
            <w:pPr>
              <w:pStyle w:val="Normaalweb"/>
              <w:spacing w:before="0" w:beforeAutospacing="0" w:after="0" w:afterAutospacing="0"/>
              <w:rPr>
                <w:color w:val="000000"/>
                <w:lang w:val="en-GB"/>
              </w:rPr>
            </w:pPr>
            <w:r w:rsidRPr="00174457">
              <w:rPr>
                <w:color w:val="000000"/>
                <w:lang w:val="en-GB"/>
              </w:rPr>
              <w:t>Additional f</w:t>
            </w:r>
            <w:r w:rsidR="0057644D" w:rsidRPr="00174457">
              <w:rPr>
                <w:color w:val="000000"/>
                <w:lang w:val="en-GB"/>
              </w:rPr>
              <w:t xml:space="preserve">uture research could </w:t>
            </w:r>
            <w:r w:rsidR="00ED49F8" w:rsidRPr="00174457">
              <w:rPr>
                <w:color w:val="000000"/>
                <w:lang w:val="en-GB"/>
              </w:rPr>
              <w:t>incorporate</w:t>
            </w:r>
            <w:r w:rsidR="00976103" w:rsidRPr="00174457">
              <w:rPr>
                <w:color w:val="000000"/>
                <w:lang w:val="en-GB"/>
              </w:rPr>
              <w:t xml:space="preserve"> </w:t>
            </w:r>
            <w:r w:rsidR="0057644D" w:rsidRPr="00174457">
              <w:rPr>
                <w:color w:val="000000"/>
                <w:lang w:val="en-GB"/>
              </w:rPr>
              <w:t>archival</w:t>
            </w:r>
            <w:r w:rsidR="00594664" w:rsidRPr="00174457">
              <w:rPr>
                <w:color w:val="000000"/>
                <w:lang w:val="en-GB"/>
              </w:rPr>
              <w:t xml:space="preserve"> research and</w:t>
            </w:r>
            <w:r w:rsidR="0057644D" w:rsidRPr="00174457">
              <w:rPr>
                <w:color w:val="000000"/>
                <w:lang w:val="en-GB"/>
              </w:rPr>
              <w:t xml:space="preserve"> </w:t>
            </w:r>
            <w:r w:rsidR="00594664" w:rsidRPr="00174457">
              <w:rPr>
                <w:color w:val="000000"/>
                <w:lang w:val="en-GB"/>
              </w:rPr>
              <w:t>interviews with</w:t>
            </w:r>
            <w:r w:rsidR="0055447C" w:rsidRPr="00174457">
              <w:rPr>
                <w:color w:val="000000"/>
                <w:lang w:val="en-GB"/>
              </w:rPr>
              <w:t xml:space="preserve"> involved individuals</w:t>
            </w:r>
            <w:r w:rsidR="00C31BA0" w:rsidRPr="00174457">
              <w:rPr>
                <w:color w:val="000000"/>
                <w:lang w:val="en-GB"/>
              </w:rPr>
              <w:t xml:space="preserve"> (researchers</w:t>
            </w:r>
            <w:r w:rsidR="00F15EA2" w:rsidRPr="00174457">
              <w:rPr>
                <w:color w:val="000000"/>
                <w:lang w:val="en-GB"/>
              </w:rPr>
              <w:t>, healthcare workers</w:t>
            </w:r>
            <w:r w:rsidR="0029677C" w:rsidRPr="00174457">
              <w:rPr>
                <w:color w:val="000000"/>
                <w:lang w:val="en-GB"/>
              </w:rPr>
              <w:t xml:space="preserve"> and</w:t>
            </w:r>
            <w:r w:rsidR="00C31BA0" w:rsidRPr="00174457">
              <w:rPr>
                <w:color w:val="000000"/>
                <w:lang w:val="en-GB"/>
              </w:rPr>
              <w:t xml:space="preserve"> </w:t>
            </w:r>
            <w:r w:rsidR="0029677C" w:rsidRPr="00174457">
              <w:rPr>
                <w:color w:val="000000"/>
                <w:lang w:val="en-GB"/>
              </w:rPr>
              <w:t>trial participants)</w:t>
            </w:r>
            <w:r w:rsidR="0055447C" w:rsidRPr="00174457">
              <w:rPr>
                <w:color w:val="000000"/>
                <w:lang w:val="en-GB"/>
              </w:rPr>
              <w:t xml:space="preserve"> </w:t>
            </w:r>
            <w:r w:rsidR="0057644D" w:rsidRPr="00174457">
              <w:rPr>
                <w:color w:val="000000"/>
                <w:lang w:val="en-GB"/>
              </w:rPr>
              <w:t xml:space="preserve">to </w:t>
            </w:r>
            <w:r w:rsidR="00A47C06">
              <w:rPr>
                <w:color w:val="000000"/>
                <w:lang w:val="en-GB"/>
              </w:rPr>
              <w:t>obtain</w:t>
            </w:r>
            <w:r w:rsidR="003C7D7E" w:rsidRPr="00174457">
              <w:rPr>
                <w:color w:val="000000"/>
                <w:lang w:val="en-GB"/>
              </w:rPr>
              <w:t xml:space="preserve"> </w:t>
            </w:r>
            <w:r w:rsidR="0057644D" w:rsidRPr="00174457">
              <w:rPr>
                <w:color w:val="000000"/>
                <w:lang w:val="en-GB"/>
              </w:rPr>
              <w:t xml:space="preserve">more detailed </w:t>
            </w:r>
            <w:r w:rsidR="00737527" w:rsidRPr="00174457">
              <w:rPr>
                <w:color w:val="000000"/>
                <w:lang w:val="en-GB"/>
              </w:rPr>
              <w:t>information</w:t>
            </w:r>
            <w:r w:rsidR="0057644D" w:rsidRPr="00174457">
              <w:rPr>
                <w:color w:val="000000"/>
                <w:lang w:val="en-GB"/>
              </w:rPr>
              <w:t xml:space="preserve"> and firsthand accounts of the Lot-100 trials.</w:t>
            </w:r>
            <w:r w:rsidR="0057644D">
              <w:rPr>
                <w:color w:val="000000"/>
                <w:lang w:val="en-GB"/>
              </w:rPr>
              <w:t xml:space="preserve"> </w:t>
            </w:r>
          </w:p>
          <w:p w14:paraId="421F74DF" w14:textId="11CCDFF6" w:rsidR="00AB520C" w:rsidRPr="0057644D" w:rsidRDefault="00AB520C" w:rsidP="0057644D">
            <w:pPr>
              <w:pStyle w:val="Normaalweb"/>
              <w:spacing w:before="0" w:beforeAutospacing="0" w:after="0" w:afterAutospacing="0"/>
              <w:rPr>
                <w:color w:val="000000"/>
                <w:lang w:val="en-GB"/>
              </w:rPr>
            </w:pPr>
          </w:p>
        </w:tc>
      </w:tr>
    </w:tbl>
    <w:p w14:paraId="17F86959" w14:textId="77777777" w:rsidR="00D81ED8" w:rsidRPr="00C97AF2" w:rsidRDefault="00D81ED8" w:rsidP="00C97AF2">
      <w:pPr>
        <w:rPr>
          <w:lang w:val="en-GB"/>
        </w:rPr>
      </w:pPr>
    </w:p>
    <w:sectPr w:rsidR="00D81ED8" w:rsidRPr="00C97AF2" w:rsidSect="002E7CDB">
      <w:footerReference w:type="even" r:id="rId10"/>
      <w:footerReference w:type="defaul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74E6E7" w14:textId="77777777" w:rsidR="0052414A" w:rsidRDefault="0052414A" w:rsidP="0089571A">
      <w:r>
        <w:separator/>
      </w:r>
    </w:p>
  </w:endnote>
  <w:endnote w:type="continuationSeparator" w:id="0">
    <w:p w14:paraId="3F8CA47B" w14:textId="77777777" w:rsidR="0052414A" w:rsidRDefault="0052414A" w:rsidP="008957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altName w:val="Calibri"/>
    <w:panose1 w:val="020B06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webkit-standard">
    <w:altName w:val="Cambria"/>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1047570956"/>
      <w:docPartObj>
        <w:docPartGallery w:val="Page Numbers (Bottom of Page)"/>
        <w:docPartUnique/>
      </w:docPartObj>
    </w:sdtPr>
    <w:sdtEndPr>
      <w:rPr>
        <w:rStyle w:val="Paginanummer"/>
      </w:rPr>
    </w:sdtEndPr>
    <w:sdtContent>
      <w:p w14:paraId="0046CA64" w14:textId="3F724E74" w:rsidR="0089571A" w:rsidRDefault="0089571A" w:rsidP="00860566">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2E8D5D73" w14:textId="77777777" w:rsidR="0089571A" w:rsidRDefault="0089571A" w:rsidP="0089571A">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1974713989"/>
      <w:docPartObj>
        <w:docPartGallery w:val="Page Numbers (Bottom of Page)"/>
        <w:docPartUnique/>
      </w:docPartObj>
    </w:sdtPr>
    <w:sdtEndPr>
      <w:rPr>
        <w:rStyle w:val="Paginanummer"/>
      </w:rPr>
    </w:sdtEndPr>
    <w:sdtContent>
      <w:p w14:paraId="01E74B2F" w14:textId="5BCFF925" w:rsidR="00860566" w:rsidRDefault="00860566" w:rsidP="000A3B48">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2</w:t>
        </w:r>
        <w:r>
          <w:rPr>
            <w:rStyle w:val="Paginanummer"/>
          </w:rPr>
          <w:fldChar w:fldCharType="end"/>
        </w:r>
      </w:p>
    </w:sdtContent>
  </w:sdt>
  <w:p w14:paraId="010EA2E8" w14:textId="77777777" w:rsidR="0089571A" w:rsidRDefault="0089571A" w:rsidP="0089571A">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A56817" w14:textId="77777777" w:rsidR="0052414A" w:rsidRDefault="0052414A" w:rsidP="0089571A">
      <w:r>
        <w:separator/>
      </w:r>
    </w:p>
  </w:footnote>
  <w:footnote w:type="continuationSeparator" w:id="0">
    <w:p w14:paraId="050DDB66" w14:textId="77777777" w:rsidR="0052414A" w:rsidRDefault="0052414A" w:rsidP="008957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DF0770"/>
    <w:multiLevelType w:val="multilevel"/>
    <w:tmpl w:val="0232B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164B7E"/>
    <w:multiLevelType w:val="hybridMultilevel"/>
    <w:tmpl w:val="E976038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15:restartNumberingAfterBreak="0">
    <w:nsid w:val="2BE76986"/>
    <w:multiLevelType w:val="hybridMultilevel"/>
    <w:tmpl w:val="D7045FC6"/>
    <w:lvl w:ilvl="0" w:tplc="CAD4B816">
      <w:start w:val="20"/>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D321769"/>
    <w:multiLevelType w:val="hybridMultilevel"/>
    <w:tmpl w:val="89B0A58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6BC0B5E"/>
    <w:multiLevelType w:val="hybridMultilevel"/>
    <w:tmpl w:val="E47AA842"/>
    <w:lvl w:ilvl="0" w:tplc="39CE26F4">
      <w:start w:val="4"/>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E4F0DC3"/>
    <w:multiLevelType w:val="hybridMultilevel"/>
    <w:tmpl w:val="43EC158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5D16A65"/>
    <w:multiLevelType w:val="hybridMultilevel"/>
    <w:tmpl w:val="DB3647C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7" w15:restartNumberingAfterBreak="0">
    <w:nsid w:val="769D26BB"/>
    <w:multiLevelType w:val="hybridMultilevel"/>
    <w:tmpl w:val="59A2FC34"/>
    <w:lvl w:ilvl="0" w:tplc="53D6BA44">
      <w:start w:val="20"/>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771580832">
    <w:abstractNumId w:val="4"/>
  </w:num>
  <w:num w:numId="2" w16cid:durableId="265886231">
    <w:abstractNumId w:val="1"/>
  </w:num>
  <w:num w:numId="3" w16cid:durableId="1610550090">
    <w:abstractNumId w:val="6"/>
  </w:num>
  <w:num w:numId="4" w16cid:durableId="1912692775">
    <w:abstractNumId w:val="0"/>
  </w:num>
  <w:num w:numId="5" w16cid:durableId="1846743882">
    <w:abstractNumId w:val="5"/>
  </w:num>
  <w:num w:numId="6" w16cid:durableId="587618287">
    <w:abstractNumId w:val="7"/>
  </w:num>
  <w:num w:numId="7" w16cid:durableId="2141651466">
    <w:abstractNumId w:val="2"/>
  </w:num>
  <w:num w:numId="8" w16cid:durableId="41124416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27AB"/>
    <w:rsid w:val="00000087"/>
    <w:rsid w:val="00000484"/>
    <w:rsid w:val="000008B1"/>
    <w:rsid w:val="000010F9"/>
    <w:rsid w:val="00002354"/>
    <w:rsid w:val="00002399"/>
    <w:rsid w:val="0000240C"/>
    <w:rsid w:val="00003757"/>
    <w:rsid w:val="00003851"/>
    <w:rsid w:val="00004310"/>
    <w:rsid w:val="00004857"/>
    <w:rsid w:val="00004D72"/>
    <w:rsid w:val="00005050"/>
    <w:rsid w:val="0000587B"/>
    <w:rsid w:val="00005A81"/>
    <w:rsid w:val="000064B6"/>
    <w:rsid w:val="00006C9D"/>
    <w:rsid w:val="0000765A"/>
    <w:rsid w:val="000113E5"/>
    <w:rsid w:val="000117E6"/>
    <w:rsid w:val="00011EB7"/>
    <w:rsid w:val="000121E8"/>
    <w:rsid w:val="0001291F"/>
    <w:rsid w:val="0001341C"/>
    <w:rsid w:val="000139C7"/>
    <w:rsid w:val="000140AA"/>
    <w:rsid w:val="0001474E"/>
    <w:rsid w:val="0001495D"/>
    <w:rsid w:val="00015511"/>
    <w:rsid w:val="0001595B"/>
    <w:rsid w:val="00015D9D"/>
    <w:rsid w:val="00016014"/>
    <w:rsid w:val="00016BF2"/>
    <w:rsid w:val="00016D7F"/>
    <w:rsid w:val="000172F6"/>
    <w:rsid w:val="000177C1"/>
    <w:rsid w:val="00017C63"/>
    <w:rsid w:val="0002088A"/>
    <w:rsid w:val="0002100A"/>
    <w:rsid w:val="0002101D"/>
    <w:rsid w:val="0002162C"/>
    <w:rsid w:val="00021F80"/>
    <w:rsid w:val="00022D04"/>
    <w:rsid w:val="00023057"/>
    <w:rsid w:val="00023E8B"/>
    <w:rsid w:val="000242A3"/>
    <w:rsid w:val="00025695"/>
    <w:rsid w:val="000260A0"/>
    <w:rsid w:val="00026AA2"/>
    <w:rsid w:val="000272FE"/>
    <w:rsid w:val="00027922"/>
    <w:rsid w:val="00027A61"/>
    <w:rsid w:val="00027E64"/>
    <w:rsid w:val="00032288"/>
    <w:rsid w:val="00032FBC"/>
    <w:rsid w:val="00033A8B"/>
    <w:rsid w:val="00033B76"/>
    <w:rsid w:val="00033F3D"/>
    <w:rsid w:val="00034FBE"/>
    <w:rsid w:val="00035382"/>
    <w:rsid w:val="00036E5B"/>
    <w:rsid w:val="00037550"/>
    <w:rsid w:val="00037919"/>
    <w:rsid w:val="00037CA0"/>
    <w:rsid w:val="00040098"/>
    <w:rsid w:val="00040EA4"/>
    <w:rsid w:val="00041009"/>
    <w:rsid w:val="00041A30"/>
    <w:rsid w:val="00041B99"/>
    <w:rsid w:val="00041BE3"/>
    <w:rsid w:val="00042417"/>
    <w:rsid w:val="00042835"/>
    <w:rsid w:val="00042E94"/>
    <w:rsid w:val="00042F91"/>
    <w:rsid w:val="00043106"/>
    <w:rsid w:val="00043122"/>
    <w:rsid w:val="000432A4"/>
    <w:rsid w:val="000447DD"/>
    <w:rsid w:val="00045843"/>
    <w:rsid w:val="00045863"/>
    <w:rsid w:val="00045CC2"/>
    <w:rsid w:val="0004621F"/>
    <w:rsid w:val="00046767"/>
    <w:rsid w:val="00046C95"/>
    <w:rsid w:val="00047524"/>
    <w:rsid w:val="00047DCB"/>
    <w:rsid w:val="00047E58"/>
    <w:rsid w:val="00050056"/>
    <w:rsid w:val="000500DC"/>
    <w:rsid w:val="00050B0F"/>
    <w:rsid w:val="000514C3"/>
    <w:rsid w:val="00051F49"/>
    <w:rsid w:val="00052969"/>
    <w:rsid w:val="00052D46"/>
    <w:rsid w:val="00052E1B"/>
    <w:rsid w:val="0005369C"/>
    <w:rsid w:val="00053DB3"/>
    <w:rsid w:val="000540A3"/>
    <w:rsid w:val="000546EF"/>
    <w:rsid w:val="00054BE2"/>
    <w:rsid w:val="00054EA8"/>
    <w:rsid w:val="0005577A"/>
    <w:rsid w:val="00055936"/>
    <w:rsid w:val="00055C11"/>
    <w:rsid w:val="00055CE9"/>
    <w:rsid w:val="00056789"/>
    <w:rsid w:val="0005691E"/>
    <w:rsid w:val="00056962"/>
    <w:rsid w:val="00057774"/>
    <w:rsid w:val="0006127D"/>
    <w:rsid w:val="00061739"/>
    <w:rsid w:val="00061A15"/>
    <w:rsid w:val="00061B61"/>
    <w:rsid w:val="00061DFA"/>
    <w:rsid w:val="00061F04"/>
    <w:rsid w:val="00062181"/>
    <w:rsid w:val="00062688"/>
    <w:rsid w:val="000626E8"/>
    <w:rsid w:val="0006326C"/>
    <w:rsid w:val="00063463"/>
    <w:rsid w:val="00063710"/>
    <w:rsid w:val="00063D6E"/>
    <w:rsid w:val="00064049"/>
    <w:rsid w:val="000641BB"/>
    <w:rsid w:val="0006434F"/>
    <w:rsid w:val="00064ED8"/>
    <w:rsid w:val="000650EF"/>
    <w:rsid w:val="000651F5"/>
    <w:rsid w:val="00066069"/>
    <w:rsid w:val="00066A61"/>
    <w:rsid w:val="000678DF"/>
    <w:rsid w:val="000704C6"/>
    <w:rsid w:val="00070B9A"/>
    <w:rsid w:val="0007136D"/>
    <w:rsid w:val="00071B09"/>
    <w:rsid w:val="00071DEC"/>
    <w:rsid w:val="00072996"/>
    <w:rsid w:val="00072B5C"/>
    <w:rsid w:val="00072C5A"/>
    <w:rsid w:val="00072CC2"/>
    <w:rsid w:val="000732CC"/>
    <w:rsid w:val="000750EB"/>
    <w:rsid w:val="00075A37"/>
    <w:rsid w:val="00075CAD"/>
    <w:rsid w:val="000762C5"/>
    <w:rsid w:val="000773A0"/>
    <w:rsid w:val="00077549"/>
    <w:rsid w:val="000779A7"/>
    <w:rsid w:val="00080EB4"/>
    <w:rsid w:val="00081640"/>
    <w:rsid w:val="000818B4"/>
    <w:rsid w:val="00082B67"/>
    <w:rsid w:val="00082B71"/>
    <w:rsid w:val="00082B92"/>
    <w:rsid w:val="0008333A"/>
    <w:rsid w:val="000839CA"/>
    <w:rsid w:val="00083DC8"/>
    <w:rsid w:val="0008470C"/>
    <w:rsid w:val="000849E7"/>
    <w:rsid w:val="00084FBD"/>
    <w:rsid w:val="00085E8D"/>
    <w:rsid w:val="00086302"/>
    <w:rsid w:val="000865B5"/>
    <w:rsid w:val="00086CD7"/>
    <w:rsid w:val="00087625"/>
    <w:rsid w:val="00087896"/>
    <w:rsid w:val="00087EDD"/>
    <w:rsid w:val="00087FF5"/>
    <w:rsid w:val="0009061F"/>
    <w:rsid w:val="00091129"/>
    <w:rsid w:val="000914FE"/>
    <w:rsid w:val="00091545"/>
    <w:rsid w:val="00091839"/>
    <w:rsid w:val="00092458"/>
    <w:rsid w:val="00092F95"/>
    <w:rsid w:val="00093345"/>
    <w:rsid w:val="000935CF"/>
    <w:rsid w:val="00093744"/>
    <w:rsid w:val="00093960"/>
    <w:rsid w:val="000945AF"/>
    <w:rsid w:val="000946FB"/>
    <w:rsid w:val="00094A56"/>
    <w:rsid w:val="000953EF"/>
    <w:rsid w:val="000954DB"/>
    <w:rsid w:val="00095BD4"/>
    <w:rsid w:val="0009605B"/>
    <w:rsid w:val="00097692"/>
    <w:rsid w:val="00097A12"/>
    <w:rsid w:val="00097E82"/>
    <w:rsid w:val="00097F4E"/>
    <w:rsid w:val="000A000B"/>
    <w:rsid w:val="000A02CB"/>
    <w:rsid w:val="000A16C9"/>
    <w:rsid w:val="000A2129"/>
    <w:rsid w:val="000A2BE5"/>
    <w:rsid w:val="000A2CF6"/>
    <w:rsid w:val="000A2D6F"/>
    <w:rsid w:val="000A2F78"/>
    <w:rsid w:val="000A3AE8"/>
    <w:rsid w:val="000A3F44"/>
    <w:rsid w:val="000A4C5C"/>
    <w:rsid w:val="000A4DC2"/>
    <w:rsid w:val="000A5866"/>
    <w:rsid w:val="000A59E7"/>
    <w:rsid w:val="000A5A61"/>
    <w:rsid w:val="000A6468"/>
    <w:rsid w:val="000A6488"/>
    <w:rsid w:val="000A6CEE"/>
    <w:rsid w:val="000A6E04"/>
    <w:rsid w:val="000A74AC"/>
    <w:rsid w:val="000A7F66"/>
    <w:rsid w:val="000B0340"/>
    <w:rsid w:val="000B0BFB"/>
    <w:rsid w:val="000B15AC"/>
    <w:rsid w:val="000B2FEB"/>
    <w:rsid w:val="000B3592"/>
    <w:rsid w:val="000B3D57"/>
    <w:rsid w:val="000B3F82"/>
    <w:rsid w:val="000B3FE5"/>
    <w:rsid w:val="000B50FF"/>
    <w:rsid w:val="000B5686"/>
    <w:rsid w:val="000B5DF4"/>
    <w:rsid w:val="000B5EAA"/>
    <w:rsid w:val="000B6410"/>
    <w:rsid w:val="000B66F5"/>
    <w:rsid w:val="000B78BD"/>
    <w:rsid w:val="000B7F78"/>
    <w:rsid w:val="000C0EE5"/>
    <w:rsid w:val="000C11E9"/>
    <w:rsid w:val="000C1544"/>
    <w:rsid w:val="000C1D5C"/>
    <w:rsid w:val="000C225C"/>
    <w:rsid w:val="000C3800"/>
    <w:rsid w:val="000C3B33"/>
    <w:rsid w:val="000C430B"/>
    <w:rsid w:val="000C484D"/>
    <w:rsid w:val="000C4C53"/>
    <w:rsid w:val="000C628C"/>
    <w:rsid w:val="000C645C"/>
    <w:rsid w:val="000C6FB1"/>
    <w:rsid w:val="000C7552"/>
    <w:rsid w:val="000C7B2F"/>
    <w:rsid w:val="000C7D23"/>
    <w:rsid w:val="000C7DC6"/>
    <w:rsid w:val="000D09E7"/>
    <w:rsid w:val="000D102E"/>
    <w:rsid w:val="000D1140"/>
    <w:rsid w:val="000D2D87"/>
    <w:rsid w:val="000D2F38"/>
    <w:rsid w:val="000D32E1"/>
    <w:rsid w:val="000D4376"/>
    <w:rsid w:val="000D562B"/>
    <w:rsid w:val="000D6437"/>
    <w:rsid w:val="000D6752"/>
    <w:rsid w:val="000D6928"/>
    <w:rsid w:val="000D6F20"/>
    <w:rsid w:val="000D7627"/>
    <w:rsid w:val="000D7794"/>
    <w:rsid w:val="000D7A0F"/>
    <w:rsid w:val="000E050C"/>
    <w:rsid w:val="000E0587"/>
    <w:rsid w:val="000E0BD7"/>
    <w:rsid w:val="000E1858"/>
    <w:rsid w:val="000E1BC2"/>
    <w:rsid w:val="000E25D2"/>
    <w:rsid w:val="000E2CD7"/>
    <w:rsid w:val="000E450D"/>
    <w:rsid w:val="000E496B"/>
    <w:rsid w:val="000E521F"/>
    <w:rsid w:val="000E5297"/>
    <w:rsid w:val="000E5AF5"/>
    <w:rsid w:val="000E5C7B"/>
    <w:rsid w:val="000E6533"/>
    <w:rsid w:val="000E6F21"/>
    <w:rsid w:val="000E7311"/>
    <w:rsid w:val="000E7E05"/>
    <w:rsid w:val="000F00AB"/>
    <w:rsid w:val="000F0F37"/>
    <w:rsid w:val="000F21B2"/>
    <w:rsid w:val="000F2500"/>
    <w:rsid w:val="000F28E6"/>
    <w:rsid w:val="000F2C99"/>
    <w:rsid w:val="000F3246"/>
    <w:rsid w:val="000F389F"/>
    <w:rsid w:val="000F38FA"/>
    <w:rsid w:val="000F41DF"/>
    <w:rsid w:val="000F42B7"/>
    <w:rsid w:val="000F4767"/>
    <w:rsid w:val="000F4E63"/>
    <w:rsid w:val="000F4F85"/>
    <w:rsid w:val="000F5387"/>
    <w:rsid w:val="000F56D3"/>
    <w:rsid w:val="000F5C4E"/>
    <w:rsid w:val="000F5FCE"/>
    <w:rsid w:val="000F74A1"/>
    <w:rsid w:val="000F7D16"/>
    <w:rsid w:val="001016B8"/>
    <w:rsid w:val="00101BA3"/>
    <w:rsid w:val="00101E9C"/>
    <w:rsid w:val="001021DF"/>
    <w:rsid w:val="00102290"/>
    <w:rsid w:val="00102326"/>
    <w:rsid w:val="001028A1"/>
    <w:rsid w:val="00102CE2"/>
    <w:rsid w:val="00103751"/>
    <w:rsid w:val="00103C3C"/>
    <w:rsid w:val="00103DD6"/>
    <w:rsid w:val="00105531"/>
    <w:rsid w:val="00105651"/>
    <w:rsid w:val="001057BB"/>
    <w:rsid w:val="001059EE"/>
    <w:rsid w:val="00105B8F"/>
    <w:rsid w:val="0010696B"/>
    <w:rsid w:val="00106AAF"/>
    <w:rsid w:val="00106C38"/>
    <w:rsid w:val="00107543"/>
    <w:rsid w:val="00107A63"/>
    <w:rsid w:val="00110595"/>
    <w:rsid w:val="00110A97"/>
    <w:rsid w:val="0011132A"/>
    <w:rsid w:val="00111389"/>
    <w:rsid w:val="001125B8"/>
    <w:rsid w:val="00112A02"/>
    <w:rsid w:val="00112AE7"/>
    <w:rsid w:val="001138BA"/>
    <w:rsid w:val="0011399A"/>
    <w:rsid w:val="00113E5F"/>
    <w:rsid w:val="00114233"/>
    <w:rsid w:val="00114478"/>
    <w:rsid w:val="0011447E"/>
    <w:rsid w:val="00114D47"/>
    <w:rsid w:val="00115215"/>
    <w:rsid w:val="001158F5"/>
    <w:rsid w:val="00115FCE"/>
    <w:rsid w:val="00116025"/>
    <w:rsid w:val="0011684B"/>
    <w:rsid w:val="00117001"/>
    <w:rsid w:val="001176D3"/>
    <w:rsid w:val="00117ABD"/>
    <w:rsid w:val="00121407"/>
    <w:rsid w:val="00121E32"/>
    <w:rsid w:val="0012234E"/>
    <w:rsid w:val="0012238C"/>
    <w:rsid w:val="00122B69"/>
    <w:rsid w:val="001235E7"/>
    <w:rsid w:val="00123636"/>
    <w:rsid w:val="0012551B"/>
    <w:rsid w:val="0012575B"/>
    <w:rsid w:val="00125EF7"/>
    <w:rsid w:val="00126420"/>
    <w:rsid w:val="00126631"/>
    <w:rsid w:val="001276B9"/>
    <w:rsid w:val="00127795"/>
    <w:rsid w:val="001277BE"/>
    <w:rsid w:val="00127DC4"/>
    <w:rsid w:val="0013007B"/>
    <w:rsid w:val="00130886"/>
    <w:rsid w:val="00130A16"/>
    <w:rsid w:val="00130BF0"/>
    <w:rsid w:val="001312C3"/>
    <w:rsid w:val="00131520"/>
    <w:rsid w:val="00131E0A"/>
    <w:rsid w:val="001322A9"/>
    <w:rsid w:val="00132549"/>
    <w:rsid w:val="00132597"/>
    <w:rsid w:val="00132ED0"/>
    <w:rsid w:val="001333E6"/>
    <w:rsid w:val="001336C9"/>
    <w:rsid w:val="0013439D"/>
    <w:rsid w:val="00134D67"/>
    <w:rsid w:val="00134F3E"/>
    <w:rsid w:val="00134FAF"/>
    <w:rsid w:val="00135595"/>
    <w:rsid w:val="0013595E"/>
    <w:rsid w:val="00135C96"/>
    <w:rsid w:val="00135DE6"/>
    <w:rsid w:val="00135DE9"/>
    <w:rsid w:val="00135FA9"/>
    <w:rsid w:val="0013619E"/>
    <w:rsid w:val="0013758E"/>
    <w:rsid w:val="001410D8"/>
    <w:rsid w:val="00141501"/>
    <w:rsid w:val="001420E7"/>
    <w:rsid w:val="00142329"/>
    <w:rsid w:val="0014446E"/>
    <w:rsid w:val="00144719"/>
    <w:rsid w:val="0014492B"/>
    <w:rsid w:val="00144D95"/>
    <w:rsid w:val="0014512A"/>
    <w:rsid w:val="00145420"/>
    <w:rsid w:val="00145579"/>
    <w:rsid w:val="00145ADF"/>
    <w:rsid w:val="00145CC0"/>
    <w:rsid w:val="00145F1B"/>
    <w:rsid w:val="00146589"/>
    <w:rsid w:val="00147234"/>
    <w:rsid w:val="00147A53"/>
    <w:rsid w:val="001500A1"/>
    <w:rsid w:val="00150268"/>
    <w:rsid w:val="00150777"/>
    <w:rsid w:val="0015082B"/>
    <w:rsid w:val="00150B47"/>
    <w:rsid w:val="00150C03"/>
    <w:rsid w:val="0015117A"/>
    <w:rsid w:val="0015141A"/>
    <w:rsid w:val="001517C2"/>
    <w:rsid w:val="00151FFC"/>
    <w:rsid w:val="0015209B"/>
    <w:rsid w:val="0015262A"/>
    <w:rsid w:val="001528B7"/>
    <w:rsid w:val="00152B17"/>
    <w:rsid w:val="00152BA7"/>
    <w:rsid w:val="0015317A"/>
    <w:rsid w:val="00153570"/>
    <w:rsid w:val="00153728"/>
    <w:rsid w:val="00154154"/>
    <w:rsid w:val="00154632"/>
    <w:rsid w:val="001552AD"/>
    <w:rsid w:val="001553CB"/>
    <w:rsid w:val="0015582B"/>
    <w:rsid w:val="001558F7"/>
    <w:rsid w:val="00155F8D"/>
    <w:rsid w:val="0015644A"/>
    <w:rsid w:val="00157478"/>
    <w:rsid w:val="00157485"/>
    <w:rsid w:val="001574CD"/>
    <w:rsid w:val="001574DE"/>
    <w:rsid w:val="00157922"/>
    <w:rsid w:val="00157CB8"/>
    <w:rsid w:val="00160245"/>
    <w:rsid w:val="0016041E"/>
    <w:rsid w:val="0016088E"/>
    <w:rsid w:val="00161240"/>
    <w:rsid w:val="0016151C"/>
    <w:rsid w:val="00161A19"/>
    <w:rsid w:val="00161EB6"/>
    <w:rsid w:val="0016210D"/>
    <w:rsid w:val="0016214D"/>
    <w:rsid w:val="0016266B"/>
    <w:rsid w:val="00162828"/>
    <w:rsid w:val="00162F96"/>
    <w:rsid w:val="00163719"/>
    <w:rsid w:val="001644F0"/>
    <w:rsid w:val="001646A3"/>
    <w:rsid w:val="001656BD"/>
    <w:rsid w:val="00165EC7"/>
    <w:rsid w:val="00167723"/>
    <w:rsid w:val="001678D9"/>
    <w:rsid w:val="00167DB9"/>
    <w:rsid w:val="00170243"/>
    <w:rsid w:val="00170DC6"/>
    <w:rsid w:val="00171065"/>
    <w:rsid w:val="0017129C"/>
    <w:rsid w:val="001716C3"/>
    <w:rsid w:val="00171FA8"/>
    <w:rsid w:val="001722CA"/>
    <w:rsid w:val="001732D9"/>
    <w:rsid w:val="00173388"/>
    <w:rsid w:val="001733C2"/>
    <w:rsid w:val="00173A1E"/>
    <w:rsid w:val="00174457"/>
    <w:rsid w:val="00174459"/>
    <w:rsid w:val="00174584"/>
    <w:rsid w:val="00174657"/>
    <w:rsid w:val="0017492F"/>
    <w:rsid w:val="00174951"/>
    <w:rsid w:val="0017579E"/>
    <w:rsid w:val="00176DEA"/>
    <w:rsid w:val="001777E4"/>
    <w:rsid w:val="001801FF"/>
    <w:rsid w:val="001805B5"/>
    <w:rsid w:val="0018060E"/>
    <w:rsid w:val="00180E08"/>
    <w:rsid w:val="00180F9B"/>
    <w:rsid w:val="001813EF"/>
    <w:rsid w:val="001818AF"/>
    <w:rsid w:val="00181952"/>
    <w:rsid w:val="00181CF3"/>
    <w:rsid w:val="00182270"/>
    <w:rsid w:val="0018231A"/>
    <w:rsid w:val="00182815"/>
    <w:rsid w:val="00182FF1"/>
    <w:rsid w:val="001842B4"/>
    <w:rsid w:val="001843DD"/>
    <w:rsid w:val="00185FCA"/>
    <w:rsid w:val="0018701F"/>
    <w:rsid w:val="001875F8"/>
    <w:rsid w:val="001904CB"/>
    <w:rsid w:val="00190741"/>
    <w:rsid w:val="001909E0"/>
    <w:rsid w:val="00190F54"/>
    <w:rsid w:val="00192245"/>
    <w:rsid w:val="00192942"/>
    <w:rsid w:val="00192DCA"/>
    <w:rsid w:val="00193DCF"/>
    <w:rsid w:val="001949FF"/>
    <w:rsid w:val="001958AC"/>
    <w:rsid w:val="001959FE"/>
    <w:rsid w:val="00196E5D"/>
    <w:rsid w:val="001972B6"/>
    <w:rsid w:val="0019762C"/>
    <w:rsid w:val="001A016A"/>
    <w:rsid w:val="001A0B7D"/>
    <w:rsid w:val="001A128D"/>
    <w:rsid w:val="001A1B06"/>
    <w:rsid w:val="001A1DFE"/>
    <w:rsid w:val="001A3B87"/>
    <w:rsid w:val="001A4302"/>
    <w:rsid w:val="001A4E38"/>
    <w:rsid w:val="001A55C0"/>
    <w:rsid w:val="001A681C"/>
    <w:rsid w:val="001A6F69"/>
    <w:rsid w:val="001A726A"/>
    <w:rsid w:val="001A75E7"/>
    <w:rsid w:val="001A7E77"/>
    <w:rsid w:val="001B06A6"/>
    <w:rsid w:val="001B0774"/>
    <w:rsid w:val="001B0ED7"/>
    <w:rsid w:val="001B1E5D"/>
    <w:rsid w:val="001B274B"/>
    <w:rsid w:val="001B406F"/>
    <w:rsid w:val="001B4CD3"/>
    <w:rsid w:val="001B56FB"/>
    <w:rsid w:val="001B5C8D"/>
    <w:rsid w:val="001B6499"/>
    <w:rsid w:val="001B6C1D"/>
    <w:rsid w:val="001B7CF6"/>
    <w:rsid w:val="001B7F58"/>
    <w:rsid w:val="001B7F7A"/>
    <w:rsid w:val="001C0B82"/>
    <w:rsid w:val="001C195B"/>
    <w:rsid w:val="001C1AF3"/>
    <w:rsid w:val="001C1B0E"/>
    <w:rsid w:val="001C32C2"/>
    <w:rsid w:val="001C43CC"/>
    <w:rsid w:val="001C4E21"/>
    <w:rsid w:val="001C6BD3"/>
    <w:rsid w:val="001C754A"/>
    <w:rsid w:val="001C7C74"/>
    <w:rsid w:val="001D0807"/>
    <w:rsid w:val="001D1CAE"/>
    <w:rsid w:val="001D2B0A"/>
    <w:rsid w:val="001D2F53"/>
    <w:rsid w:val="001D438F"/>
    <w:rsid w:val="001D4706"/>
    <w:rsid w:val="001D49ED"/>
    <w:rsid w:val="001D4AE3"/>
    <w:rsid w:val="001D4B5D"/>
    <w:rsid w:val="001D4C9F"/>
    <w:rsid w:val="001D4ED7"/>
    <w:rsid w:val="001D5449"/>
    <w:rsid w:val="001D59C4"/>
    <w:rsid w:val="001D6F3A"/>
    <w:rsid w:val="001D7132"/>
    <w:rsid w:val="001D7525"/>
    <w:rsid w:val="001D7888"/>
    <w:rsid w:val="001E065C"/>
    <w:rsid w:val="001E11FB"/>
    <w:rsid w:val="001E159B"/>
    <w:rsid w:val="001E1715"/>
    <w:rsid w:val="001E1A4E"/>
    <w:rsid w:val="001E25FF"/>
    <w:rsid w:val="001E32C5"/>
    <w:rsid w:val="001E38A6"/>
    <w:rsid w:val="001E396A"/>
    <w:rsid w:val="001E4C41"/>
    <w:rsid w:val="001E56AF"/>
    <w:rsid w:val="001E5E95"/>
    <w:rsid w:val="001E5F45"/>
    <w:rsid w:val="001E61F0"/>
    <w:rsid w:val="001E631F"/>
    <w:rsid w:val="001E7AB4"/>
    <w:rsid w:val="001F0B5E"/>
    <w:rsid w:val="001F1372"/>
    <w:rsid w:val="001F1DA9"/>
    <w:rsid w:val="001F31B8"/>
    <w:rsid w:val="001F3620"/>
    <w:rsid w:val="001F50B9"/>
    <w:rsid w:val="001F50C1"/>
    <w:rsid w:val="001F52E4"/>
    <w:rsid w:val="001F5762"/>
    <w:rsid w:val="001F5820"/>
    <w:rsid w:val="001F6050"/>
    <w:rsid w:val="001F7D45"/>
    <w:rsid w:val="00201046"/>
    <w:rsid w:val="0020198C"/>
    <w:rsid w:val="00202223"/>
    <w:rsid w:val="0020283C"/>
    <w:rsid w:val="0020357C"/>
    <w:rsid w:val="00203893"/>
    <w:rsid w:val="00204196"/>
    <w:rsid w:val="002048BD"/>
    <w:rsid w:val="002048DF"/>
    <w:rsid w:val="00206619"/>
    <w:rsid w:val="002069F3"/>
    <w:rsid w:val="0020720B"/>
    <w:rsid w:val="00207BA7"/>
    <w:rsid w:val="00207C9C"/>
    <w:rsid w:val="002109A3"/>
    <w:rsid w:val="00210EE9"/>
    <w:rsid w:val="00210F10"/>
    <w:rsid w:val="002117E1"/>
    <w:rsid w:val="00211F5A"/>
    <w:rsid w:val="00212298"/>
    <w:rsid w:val="00212EA3"/>
    <w:rsid w:val="00213249"/>
    <w:rsid w:val="002133E5"/>
    <w:rsid w:val="002134CE"/>
    <w:rsid w:val="00213519"/>
    <w:rsid w:val="00213C0C"/>
    <w:rsid w:val="002141C6"/>
    <w:rsid w:val="002142C8"/>
    <w:rsid w:val="002148DB"/>
    <w:rsid w:val="00214A63"/>
    <w:rsid w:val="002156E8"/>
    <w:rsid w:val="0021592C"/>
    <w:rsid w:val="00215DF5"/>
    <w:rsid w:val="00216770"/>
    <w:rsid w:val="00216780"/>
    <w:rsid w:val="0021703D"/>
    <w:rsid w:val="0021721F"/>
    <w:rsid w:val="0022083E"/>
    <w:rsid w:val="00220BB2"/>
    <w:rsid w:val="00221647"/>
    <w:rsid w:val="0022257E"/>
    <w:rsid w:val="0022261D"/>
    <w:rsid w:val="00222A7C"/>
    <w:rsid w:val="00222E40"/>
    <w:rsid w:val="00223E99"/>
    <w:rsid w:val="002240BD"/>
    <w:rsid w:val="00224473"/>
    <w:rsid w:val="002251D5"/>
    <w:rsid w:val="00226464"/>
    <w:rsid w:val="00226651"/>
    <w:rsid w:val="0022690D"/>
    <w:rsid w:val="002269D0"/>
    <w:rsid w:val="0022700E"/>
    <w:rsid w:val="00227785"/>
    <w:rsid w:val="00227C5D"/>
    <w:rsid w:val="00231705"/>
    <w:rsid w:val="0023185B"/>
    <w:rsid w:val="00232D4C"/>
    <w:rsid w:val="0023306D"/>
    <w:rsid w:val="00233233"/>
    <w:rsid w:val="00233C6B"/>
    <w:rsid w:val="002347E2"/>
    <w:rsid w:val="00234E3F"/>
    <w:rsid w:val="00234EF8"/>
    <w:rsid w:val="002350AE"/>
    <w:rsid w:val="00235433"/>
    <w:rsid w:val="0023559A"/>
    <w:rsid w:val="002358ED"/>
    <w:rsid w:val="002362EC"/>
    <w:rsid w:val="0023753A"/>
    <w:rsid w:val="0024141A"/>
    <w:rsid w:val="002419B4"/>
    <w:rsid w:val="00241A95"/>
    <w:rsid w:val="00241BA7"/>
    <w:rsid w:val="0024268A"/>
    <w:rsid w:val="00242BDD"/>
    <w:rsid w:val="00242DC8"/>
    <w:rsid w:val="002430CE"/>
    <w:rsid w:val="00243272"/>
    <w:rsid w:val="0024329A"/>
    <w:rsid w:val="00244462"/>
    <w:rsid w:val="002445DC"/>
    <w:rsid w:val="002466D4"/>
    <w:rsid w:val="00246CA8"/>
    <w:rsid w:val="002474FB"/>
    <w:rsid w:val="0024769E"/>
    <w:rsid w:val="002501E4"/>
    <w:rsid w:val="00250281"/>
    <w:rsid w:val="002502BA"/>
    <w:rsid w:val="002506E9"/>
    <w:rsid w:val="00250729"/>
    <w:rsid w:val="002511E8"/>
    <w:rsid w:val="00251827"/>
    <w:rsid w:val="00251AF5"/>
    <w:rsid w:val="0025281B"/>
    <w:rsid w:val="00254533"/>
    <w:rsid w:val="0025488F"/>
    <w:rsid w:val="002548A3"/>
    <w:rsid w:val="00254BB2"/>
    <w:rsid w:val="00254D0B"/>
    <w:rsid w:val="00254DCD"/>
    <w:rsid w:val="00254EAB"/>
    <w:rsid w:val="00255199"/>
    <w:rsid w:val="00255BE0"/>
    <w:rsid w:val="00255C61"/>
    <w:rsid w:val="00255DCB"/>
    <w:rsid w:val="00255E0E"/>
    <w:rsid w:val="00256220"/>
    <w:rsid w:val="00256711"/>
    <w:rsid w:val="00256ED2"/>
    <w:rsid w:val="00256F18"/>
    <w:rsid w:val="00257E69"/>
    <w:rsid w:val="00260536"/>
    <w:rsid w:val="002612CF"/>
    <w:rsid w:val="002617A0"/>
    <w:rsid w:val="00261A0F"/>
    <w:rsid w:val="00262042"/>
    <w:rsid w:val="002622F9"/>
    <w:rsid w:val="00262659"/>
    <w:rsid w:val="002638B9"/>
    <w:rsid w:val="00263DEE"/>
    <w:rsid w:val="00264282"/>
    <w:rsid w:val="00264311"/>
    <w:rsid w:val="00264737"/>
    <w:rsid w:val="002649A5"/>
    <w:rsid w:val="00265E19"/>
    <w:rsid w:val="00266048"/>
    <w:rsid w:val="0026607D"/>
    <w:rsid w:val="0026707F"/>
    <w:rsid w:val="002672ED"/>
    <w:rsid w:val="00267695"/>
    <w:rsid w:val="00267CFB"/>
    <w:rsid w:val="002700AB"/>
    <w:rsid w:val="00270CD0"/>
    <w:rsid w:val="00270CD5"/>
    <w:rsid w:val="002719B2"/>
    <w:rsid w:val="00271ADE"/>
    <w:rsid w:val="00271AE7"/>
    <w:rsid w:val="00271CE7"/>
    <w:rsid w:val="00272319"/>
    <w:rsid w:val="002725AD"/>
    <w:rsid w:val="00272ED6"/>
    <w:rsid w:val="00273733"/>
    <w:rsid w:val="002738CE"/>
    <w:rsid w:val="0027462C"/>
    <w:rsid w:val="00274977"/>
    <w:rsid w:val="00274D9D"/>
    <w:rsid w:val="00275698"/>
    <w:rsid w:val="00275D44"/>
    <w:rsid w:val="00275F0D"/>
    <w:rsid w:val="0027629D"/>
    <w:rsid w:val="00276ABD"/>
    <w:rsid w:val="00276C2A"/>
    <w:rsid w:val="002773B9"/>
    <w:rsid w:val="002802B1"/>
    <w:rsid w:val="00280E05"/>
    <w:rsid w:val="00281430"/>
    <w:rsid w:val="00281D25"/>
    <w:rsid w:val="00281E77"/>
    <w:rsid w:val="00281F6F"/>
    <w:rsid w:val="00282344"/>
    <w:rsid w:val="00283174"/>
    <w:rsid w:val="0028329A"/>
    <w:rsid w:val="00283532"/>
    <w:rsid w:val="00284049"/>
    <w:rsid w:val="00284FC6"/>
    <w:rsid w:val="002854FD"/>
    <w:rsid w:val="00285B20"/>
    <w:rsid w:val="00285C94"/>
    <w:rsid w:val="00285DBD"/>
    <w:rsid w:val="00285F72"/>
    <w:rsid w:val="002869A6"/>
    <w:rsid w:val="00286C80"/>
    <w:rsid w:val="00286CFA"/>
    <w:rsid w:val="00286DAE"/>
    <w:rsid w:val="0028703D"/>
    <w:rsid w:val="0029088D"/>
    <w:rsid w:val="00290C01"/>
    <w:rsid w:val="00291262"/>
    <w:rsid w:val="00291303"/>
    <w:rsid w:val="002915C4"/>
    <w:rsid w:val="00291CB3"/>
    <w:rsid w:val="002924AC"/>
    <w:rsid w:val="00292BC0"/>
    <w:rsid w:val="00292FEF"/>
    <w:rsid w:val="00293122"/>
    <w:rsid w:val="00293959"/>
    <w:rsid w:val="00294115"/>
    <w:rsid w:val="0029446B"/>
    <w:rsid w:val="00294DA9"/>
    <w:rsid w:val="00295AEE"/>
    <w:rsid w:val="00295C57"/>
    <w:rsid w:val="00295EE5"/>
    <w:rsid w:val="002963A7"/>
    <w:rsid w:val="0029677C"/>
    <w:rsid w:val="00296868"/>
    <w:rsid w:val="00296ABC"/>
    <w:rsid w:val="002971F6"/>
    <w:rsid w:val="00297287"/>
    <w:rsid w:val="002973E7"/>
    <w:rsid w:val="00297464"/>
    <w:rsid w:val="00297A4C"/>
    <w:rsid w:val="002A064D"/>
    <w:rsid w:val="002A0734"/>
    <w:rsid w:val="002A0A06"/>
    <w:rsid w:val="002A0D47"/>
    <w:rsid w:val="002A0DE6"/>
    <w:rsid w:val="002A1222"/>
    <w:rsid w:val="002A29BD"/>
    <w:rsid w:val="002A2CAF"/>
    <w:rsid w:val="002A32FB"/>
    <w:rsid w:val="002A333B"/>
    <w:rsid w:val="002A393B"/>
    <w:rsid w:val="002A3D78"/>
    <w:rsid w:val="002A4192"/>
    <w:rsid w:val="002A5262"/>
    <w:rsid w:val="002A5476"/>
    <w:rsid w:val="002A5636"/>
    <w:rsid w:val="002A5884"/>
    <w:rsid w:val="002A5B99"/>
    <w:rsid w:val="002A5E11"/>
    <w:rsid w:val="002A65AE"/>
    <w:rsid w:val="002A689D"/>
    <w:rsid w:val="002A6F66"/>
    <w:rsid w:val="002A762B"/>
    <w:rsid w:val="002B0355"/>
    <w:rsid w:val="002B214E"/>
    <w:rsid w:val="002B264F"/>
    <w:rsid w:val="002B3161"/>
    <w:rsid w:val="002B3B2E"/>
    <w:rsid w:val="002B4199"/>
    <w:rsid w:val="002B4217"/>
    <w:rsid w:val="002B4310"/>
    <w:rsid w:val="002B4374"/>
    <w:rsid w:val="002B46C0"/>
    <w:rsid w:val="002B4CE8"/>
    <w:rsid w:val="002B5124"/>
    <w:rsid w:val="002B551E"/>
    <w:rsid w:val="002B5FF3"/>
    <w:rsid w:val="002B603F"/>
    <w:rsid w:val="002B67D8"/>
    <w:rsid w:val="002B68A4"/>
    <w:rsid w:val="002B6B62"/>
    <w:rsid w:val="002C0021"/>
    <w:rsid w:val="002C1015"/>
    <w:rsid w:val="002C102B"/>
    <w:rsid w:val="002C14E9"/>
    <w:rsid w:val="002C18FA"/>
    <w:rsid w:val="002C1D9D"/>
    <w:rsid w:val="002C2C99"/>
    <w:rsid w:val="002C32A2"/>
    <w:rsid w:val="002C32A9"/>
    <w:rsid w:val="002C364E"/>
    <w:rsid w:val="002C3D5F"/>
    <w:rsid w:val="002C4B46"/>
    <w:rsid w:val="002C4B9B"/>
    <w:rsid w:val="002C4EB1"/>
    <w:rsid w:val="002C552F"/>
    <w:rsid w:val="002C5AE0"/>
    <w:rsid w:val="002C62EB"/>
    <w:rsid w:val="002C6410"/>
    <w:rsid w:val="002C64FF"/>
    <w:rsid w:val="002C68EF"/>
    <w:rsid w:val="002C6DD7"/>
    <w:rsid w:val="002C70C1"/>
    <w:rsid w:val="002C7B03"/>
    <w:rsid w:val="002C7D12"/>
    <w:rsid w:val="002D060F"/>
    <w:rsid w:val="002D0954"/>
    <w:rsid w:val="002D0B9F"/>
    <w:rsid w:val="002D0D37"/>
    <w:rsid w:val="002D11D4"/>
    <w:rsid w:val="002D1807"/>
    <w:rsid w:val="002D1BC0"/>
    <w:rsid w:val="002D2027"/>
    <w:rsid w:val="002D2200"/>
    <w:rsid w:val="002D2326"/>
    <w:rsid w:val="002D25C5"/>
    <w:rsid w:val="002D27C9"/>
    <w:rsid w:val="002D2A52"/>
    <w:rsid w:val="002D2DEF"/>
    <w:rsid w:val="002D31BB"/>
    <w:rsid w:val="002D376A"/>
    <w:rsid w:val="002D3BC6"/>
    <w:rsid w:val="002D405B"/>
    <w:rsid w:val="002D51EF"/>
    <w:rsid w:val="002D5713"/>
    <w:rsid w:val="002D58BB"/>
    <w:rsid w:val="002D59E6"/>
    <w:rsid w:val="002D7210"/>
    <w:rsid w:val="002E01C9"/>
    <w:rsid w:val="002E068C"/>
    <w:rsid w:val="002E0B76"/>
    <w:rsid w:val="002E1351"/>
    <w:rsid w:val="002E256D"/>
    <w:rsid w:val="002E3487"/>
    <w:rsid w:val="002E3DDA"/>
    <w:rsid w:val="002E4049"/>
    <w:rsid w:val="002E47A5"/>
    <w:rsid w:val="002E5671"/>
    <w:rsid w:val="002E613C"/>
    <w:rsid w:val="002E621E"/>
    <w:rsid w:val="002E6926"/>
    <w:rsid w:val="002E6E0C"/>
    <w:rsid w:val="002E75AD"/>
    <w:rsid w:val="002E76D8"/>
    <w:rsid w:val="002E7CDB"/>
    <w:rsid w:val="002E7DAB"/>
    <w:rsid w:val="002F08C2"/>
    <w:rsid w:val="002F0CB7"/>
    <w:rsid w:val="002F0DB7"/>
    <w:rsid w:val="002F2086"/>
    <w:rsid w:val="002F2365"/>
    <w:rsid w:val="002F2D24"/>
    <w:rsid w:val="002F3391"/>
    <w:rsid w:val="002F3E81"/>
    <w:rsid w:val="002F5180"/>
    <w:rsid w:val="002F66A9"/>
    <w:rsid w:val="002F6736"/>
    <w:rsid w:val="002F679D"/>
    <w:rsid w:val="002F735F"/>
    <w:rsid w:val="002F73D6"/>
    <w:rsid w:val="002F7B73"/>
    <w:rsid w:val="003002C7"/>
    <w:rsid w:val="0030075F"/>
    <w:rsid w:val="0030167C"/>
    <w:rsid w:val="0030171C"/>
    <w:rsid w:val="00301C38"/>
    <w:rsid w:val="00301FA8"/>
    <w:rsid w:val="003023B0"/>
    <w:rsid w:val="00302E3C"/>
    <w:rsid w:val="00304ABF"/>
    <w:rsid w:val="00304F64"/>
    <w:rsid w:val="003050BF"/>
    <w:rsid w:val="003056A3"/>
    <w:rsid w:val="00306108"/>
    <w:rsid w:val="0030699D"/>
    <w:rsid w:val="003069A2"/>
    <w:rsid w:val="00306A4D"/>
    <w:rsid w:val="00306AFD"/>
    <w:rsid w:val="00306D68"/>
    <w:rsid w:val="00307252"/>
    <w:rsid w:val="00310016"/>
    <w:rsid w:val="00310C06"/>
    <w:rsid w:val="00310DFA"/>
    <w:rsid w:val="00311504"/>
    <w:rsid w:val="003121B1"/>
    <w:rsid w:val="003127AB"/>
    <w:rsid w:val="00312EE7"/>
    <w:rsid w:val="003141EC"/>
    <w:rsid w:val="00314368"/>
    <w:rsid w:val="00314BD8"/>
    <w:rsid w:val="00315972"/>
    <w:rsid w:val="00315C4F"/>
    <w:rsid w:val="0031602E"/>
    <w:rsid w:val="003165A1"/>
    <w:rsid w:val="0031714B"/>
    <w:rsid w:val="003174E3"/>
    <w:rsid w:val="0031791E"/>
    <w:rsid w:val="003201BE"/>
    <w:rsid w:val="00321459"/>
    <w:rsid w:val="003220AB"/>
    <w:rsid w:val="00323016"/>
    <w:rsid w:val="00323978"/>
    <w:rsid w:val="00323D6B"/>
    <w:rsid w:val="00324145"/>
    <w:rsid w:val="00324A10"/>
    <w:rsid w:val="00324A71"/>
    <w:rsid w:val="00324D9C"/>
    <w:rsid w:val="00325917"/>
    <w:rsid w:val="003261AB"/>
    <w:rsid w:val="003262E5"/>
    <w:rsid w:val="00327F2C"/>
    <w:rsid w:val="00330593"/>
    <w:rsid w:val="00330737"/>
    <w:rsid w:val="00330A3F"/>
    <w:rsid w:val="00330B6A"/>
    <w:rsid w:val="00330D94"/>
    <w:rsid w:val="00331E0C"/>
    <w:rsid w:val="00331FC6"/>
    <w:rsid w:val="0033378C"/>
    <w:rsid w:val="00333DCF"/>
    <w:rsid w:val="00333EEE"/>
    <w:rsid w:val="00334B55"/>
    <w:rsid w:val="00334D52"/>
    <w:rsid w:val="00334F04"/>
    <w:rsid w:val="003350B1"/>
    <w:rsid w:val="0033584E"/>
    <w:rsid w:val="00335B08"/>
    <w:rsid w:val="003368C5"/>
    <w:rsid w:val="00336D68"/>
    <w:rsid w:val="00336D6C"/>
    <w:rsid w:val="003371DE"/>
    <w:rsid w:val="0034083B"/>
    <w:rsid w:val="00340FC2"/>
    <w:rsid w:val="003412BD"/>
    <w:rsid w:val="00341A04"/>
    <w:rsid w:val="003422E0"/>
    <w:rsid w:val="00342433"/>
    <w:rsid w:val="00342456"/>
    <w:rsid w:val="0034268B"/>
    <w:rsid w:val="00342A76"/>
    <w:rsid w:val="00342ACB"/>
    <w:rsid w:val="00343274"/>
    <w:rsid w:val="0034634A"/>
    <w:rsid w:val="00346EFF"/>
    <w:rsid w:val="00346F59"/>
    <w:rsid w:val="00350731"/>
    <w:rsid w:val="00350E1C"/>
    <w:rsid w:val="0035158C"/>
    <w:rsid w:val="00352A45"/>
    <w:rsid w:val="0035342B"/>
    <w:rsid w:val="00353EB1"/>
    <w:rsid w:val="00353FD5"/>
    <w:rsid w:val="003546B1"/>
    <w:rsid w:val="00354FC8"/>
    <w:rsid w:val="00355365"/>
    <w:rsid w:val="003557BF"/>
    <w:rsid w:val="003558BE"/>
    <w:rsid w:val="003568C7"/>
    <w:rsid w:val="00356EB9"/>
    <w:rsid w:val="003601E6"/>
    <w:rsid w:val="00360308"/>
    <w:rsid w:val="0036084D"/>
    <w:rsid w:val="003634EB"/>
    <w:rsid w:val="00364756"/>
    <w:rsid w:val="0036491F"/>
    <w:rsid w:val="00364D66"/>
    <w:rsid w:val="003654F9"/>
    <w:rsid w:val="00365A4C"/>
    <w:rsid w:val="00366193"/>
    <w:rsid w:val="00367289"/>
    <w:rsid w:val="0036784C"/>
    <w:rsid w:val="00367D6C"/>
    <w:rsid w:val="00370BAE"/>
    <w:rsid w:val="003711CD"/>
    <w:rsid w:val="003721BC"/>
    <w:rsid w:val="00372FB4"/>
    <w:rsid w:val="00373AA6"/>
    <w:rsid w:val="003744DB"/>
    <w:rsid w:val="00374642"/>
    <w:rsid w:val="00374780"/>
    <w:rsid w:val="00374CF5"/>
    <w:rsid w:val="00374F99"/>
    <w:rsid w:val="00375393"/>
    <w:rsid w:val="003753DB"/>
    <w:rsid w:val="00375FCC"/>
    <w:rsid w:val="00376439"/>
    <w:rsid w:val="003767D5"/>
    <w:rsid w:val="003769B7"/>
    <w:rsid w:val="00376AE8"/>
    <w:rsid w:val="00376C85"/>
    <w:rsid w:val="00376E4B"/>
    <w:rsid w:val="0038078C"/>
    <w:rsid w:val="00381C10"/>
    <w:rsid w:val="00381DE6"/>
    <w:rsid w:val="00383731"/>
    <w:rsid w:val="003849D9"/>
    <w:rsid w:val="003854F6"/>
    <w:rsid w:val="00385A99"/>
    <w:rsid w:val="00385B62"/>
    <w:rsid w:val="0038602D"/>
    <w:rsid w:val="003868B2"/>
    <w:rsid w:val="00386BD8"/>
    <w:rsid w:val="003875A8"/>
    <w:rsid w:val="003876CD"/>
    <w:rsid w:val="0038786E"/>
    <w:rsid w:val="00387AAD"/>
    <w:rsid w:val="00387EC3"/>
    <w:rsid w:val="0039112B"/>
    <w:rsid w:val="0039172A"/>
    <w:rsid w:val="00391C12"/>
    <w:rsid w:val="00391F8B"/>
    <w:rsid w:val="00392011"/>
    <w:rsid w:val="003931D7"/>
    <w:rsid w:val="00394307"/>
    <w:rsid w:val="0039469C"/>
    <w:rsid w:val="00395060"/>
    <w:rsid w:val="00395435"/>
    <w:rsid w:val="00395A0D"/>
    <w:rsid w:val="00395D18"/>
    <w:rsid w:val="003962F3"/>
    <w:rsid w:val="00397028"/>
    <w:rsid w:val="00397240"/>
    <w:rsid w:val="00397B6D"/>
    <w:rsid w:val="00397D0D"/>
    <w:rsid w:val="003A00C6"/>
    <w:rsid w:val="003A0621"/>
    <w:rsid w:val="003A0883"/>
    <w:rsid w:val="003A13D7"/>
    <w:rsid w:val="003A1412"/>
    <w:rsid w:val="003A1451"/>
    <w:rsid w:val="003A14E8"/>
    <w:rsid w:val="003A1C3F"/>
    <w:rsid w:val="003A20E2"/>
    <w:rsid w:val="003A23D7"/>
    <w:rsid w:val="003A30B9"/>
    <w:rsid w:val="003A326C"/>
    <w:rsid w:val="003A337F"/>
    <w:rsid w:val="003A3A67"/>
    <w:rsid w:val="003A427D"/>
    <w:rsid w:val="003A508D"/>
    <w:rsid w:val="003A538D"/>
    <w:rsid w:val="003A5CCC"/>
    <w:rsid w:val="003A5D18"/>
    <w:rsid w:val="003A616C"/>
    <w:rsid w:val="003A6729"/>
    <w:rsid w:val="003A6768"/>
    <w:rsid w:val="003A68C8"/>
    <w:rsid w:val="003A744F"/>
    <w:rsid w:val="003A7C4F"/>
    <w:rsid w:val="003B0087"/>
    <w:rsid w:val="003B0C2B"/>
    <w:rsid w:val="003B0F5F"/>
    <w:rsid w:val="003B1659"/>
    <w:rsid w:val="003B169C"/>
    <w:rsid w:val="003B3342"/>
    <w:rsid w:val="003B3CD2"/>
    <w:rsid w:val="003B3DE4"/>
    <w:rsid w:val="003B4385"/>
    <w:rsid w:val="003B4BB6"/>
    <w:rsid w:val="003B7F99"/>
    <w:rsid w:val="003C0299"/>
    <w:rsid w:val="003C0EC0"/>
    <w:rsid w:val="003C1095"/>
    <w:rsid w:val="003C16E2"/>
    <w:rsid w:val="003C1D8A"/>
    <w:rsid w:val="003C208E"/>
    <w:rsid w:val="003C2218"/>
    <w:rsid w:val="003C22DC"/>
    <w:rsid w:val="003C2842"/>
    <w:rsid w:val="003C2B7A"/>
    <w:rsid w:val="003C3652"/>
    <w:rsid w:val="003C534B"/>
    <w:rsid w:val="003C58E2"/>
    <w:rsid w:val="003C59DA"/>
    <w:rsid w:val="003C5D24"/>
    <w:rsid w:val="003C6035"/>
    <w:rsid w:val="003C6142"/>
    <w:rsid w:val="003C7791"/>
    <w:rsid w:val="003C7D50"/>
    <w:rsid w:val="003C7D7E"/>
    <w:rsid w:val="003C7E01"/>
    <w:rsid w:val="003D0282"/>
    <w:rsid w:val="003D059A"/>
    <w:rsid w:val="003D08F8"/>
    <w:rsid w:val="003D0B5D"/>
    <w:rsid w:val="003D19F9"/>
    <w:rsid w:val="003D1BC8"/>
    <w:rsid w:val="003D1CD3"/>
    <w:rsid w:val="003D1EE6"/>
    <w:rsid w:val="003D23DD"/>
    <w:rsid w:val="003D2F42"/>
    <w:rsid w:val="003D39E9"/>
    <w:rsid w:val="003D3D4B"/>
    <w:rsid w:val="003D43C0"/>
    <w:rsid w:val="003D4A72"/>
    <w:rsid w:val="003D4D11"/>
    <w:rsid w:val="003D54F0"/>
    <w:rsid w:val="003D6731"/>
    <w:rsid w:val="003D6D2B"/>
    <w:rsid w:val="003D7212"/>
    <w:rsid w:val="003D7735"/>
    <w:rsid w:val="003E0A37"/>
    <w:rsid w:val="003E0CC0"/>
    <w:rsid w:val="003E1087"/>
    <w:rsid w:val="003E1849"/>
    <w:rsid w:val="003E1EDA"/>
    <w:rsid w:val="003E200C"/>
    <w:rsid w:val="003E21BC"/>
    <w:rsid w:val="003E2518"/>
    <w:rsid w:val="003E25EA"/>
    <w:rsid w:val="003E265B"/>
    <w:rsid w:val="003E2ABA"/>
    <w:rsid w:val="003E2D03"/>
    <w:rsid w:val="003E31EF"/>
    <w:rsid w:val="003E339F"/>
    <w:rsid w:val="003E3B14"/>
    <w:rsid w:val="003E3B73"/>
    <w:rsid w:val="003E48CF"/>
    <w:rsid w:val="003E4A67"/>
    <w:rsid w:val="003E529E"/>
    <w:rsid w:val="003E5C14"/>
    <w:rsid w:val="003E6097"/>
    <w:rsid w:val="003E7434"/>
    <w:rsid w:val="003E750A"/>
    <w:rsid w:val="003E7D75"/>
    <w:rsid w:val="003F0321"/>
    <w:rsid w:val="003F0E02"/>
    <w:rsid w:val="003F0F3A"/>
    <w:rsid w:val="003F135D"/>
    <w:rsid w:val="003F21EF"/>
    <w:rsid w:val="003F23E7"/>
    <w:rsid w:val="003F2510"/>
    <w:rsid w:val="003F2BDA"/>
    <w:rsid w:val="003F2E05"/>
    <w:rsid w:val="003F363A"/>
    <w:rsid w:val="003F3686"/>
    <w:rsid w:val="003F3ED8"/>
    <w:rsid w:val="003F42CD"/>
    <w:rsid w:val="003F4559"/>
    <w:rsid w:val="003F4573"/>
    <w:rsid w:val="003F48E0"/>
    <w:rsid w:val="003F4BE7"/>
    <w:rsid w:val="003F4C07"/>
    <w:rsid w:val="003F4ECE"/>
    <w:rsid w:val="003F4F91"/>
    <w:rsid w:val="003F51CA"/>
    <w:rsid w:val="003F5ED2"/>
    <w:rsid w:val="003F66E7"/>
    <w:rsid w:val="003F7050"/>
    <w:rsid w:val="003F7E41"/>
    <w:rsid w:val="003F7E61"/>
    <w:rsid w:val="00400039"/>
    <w:rsid w:val="00400869"/>
    <w:rsid w:val="00400BE7"/>
    <w:rsid w:val="004036B4"/>
    <w:rsid w:val="004036B6"/>
    <w:rsid w:val="00403DA1"/>
    <w:rsid w:val="00404836"/>
    <w:rsid w:val="00404926"/>
    <w:rsid w:val="004049C9"/>
    <w:rsid w:val="00404D04"/>
    <w:rsid w:val="00404FA3"/>
    <w:rsid w:val="00405F01"/>
    <w:rsid w:val="0040609E"/>
    <w:rsid w:val="00406A77"/>
    <w:rsid w:val="00406BB5"/>
    <w:rsid w:val="004070A0"/>
    <w:rsid w:val="00407863"/>
    <w:rsid w:val="00407BA9"/>
    <w:rsid w:val="004100F3"/>
    <w:rsid w:val="00410E2D"/>
    <w:rsid w:val="00411B14"/>
    <w:rsid w:val="004122E3"/>
    <w:rsid w:val="0041332F"/>
    <w:rsid w:val="00413548"/>
    <w:rsid w:val="00413596"/>
    <w:rsid w:val="00413724"/>
    <w:rsid w:val="0041376B"/>
    <w:rsid w:val="00413D94"/>
    <w:rsid w:val="00414E00"/>
    <w:rsid w:val="00415B38"/>
    <w:rsid w:val="00416214"/>
    <w:rsid w:val="00417289"/>
    <w:rsid w:val="004205C6"/>
    <w:rsid w:val="004207C5"/>
    <w:rsid w:val="00420983"/>
    <w:rsid w:val="00420C4E"/>
    <w:rsid w:val="004210A9"/>
    <w:rsid w:val="004212BB"/>
    <w:rsid w:val="00421FFC"/>
    <w:rsid w:val="00423BC1"/>
    <w:rsid w:val="00424771"/>
    <w:rsid w:val="004250BC"/>
    <w:rsid w:val="004258FA"/>
    <w:rsid w:val="00425988"/>
    <w:rsid w:val="00425AF5"/>
    <w:rsid w:val="00426BEC"/>
    <w:rsid w:val="00426F03"/>
    <w:rsid w:val="00427A51"/>
    <w:rsid w:val="00427F8C"/>
    <w:rsid w:val="00430849"/>
    <w:rsid w:val="00430B12"/>
    <w:rsid w:val="00430DA9"/>
    <w:rsid w:val="00430DD2"/>
    <w:rsid w:val="00431004"/>
    <w:rsid w:val="004314EF"/>
    <w:rsid w:val="00431D6E"/>
    <w:rsid w:val="00431D93"/>
    <w:rsid w:val="0043203F"/>
    <w:rsid w:val="00433462"/>
    <w:rsid w:val="0043352F"/>
    <w:rsid w:val="00433663"/>
    <w:rsid w:val="004338FE"/>
    <w:rsid w:val="00433D26"/>
    <w:rsid w:val="00433F7E"/>
    <w:rsid w:val="004349AC"/>
    <w:rsid w:val="0043581C"/>
    <w:rsid w:val="0043593E"/>
    <w:rsid w:val="004359A1"/>
    <w:rsid w:val="00436069"/>
    <w:rsid w:val="00436638"/>
    <w:rsid w:val="00437035"/>
    <w:rsid w:val="004373BE"/>
    <w:rsid w:val="0043755B"/>
    <w:rsid w:val="00441A56"/>
    <w:rsid w:val="00441B42"/>
    <w:rsid w:val="00441F4E"/>
    <w:rsid w:val="004422D6"/>
    <w:rsid w:val="00442481"/>
    <w:rsid w:val="00442577"/>
    <w:rsid w:val="004426F3"/>
    <w:rsid w:val="00442D4D"/>
    <w:rsid w:val="00442D84"/>
    <w:rsid w:val="004439A0"/>
    <w:rsid w:val="00443C7D"/>
    <w:rsid w:val="00443C85"/>
    <w:rsid w:val="0044510F"/>
    <w:rsid w:val="004452E8"/>
    <w:rsid w:val="00445392"/>
    <w:rsid w:val="00445D2D"/>
    <w:rsid w:val="004465C4"/>
    <w:rsid w:val="0044665B"/>
    <w:rsid w:val="00446672"/>
    <w:rsid w:val="00446764"/>
    <w:rsid w:val="00446E60"/>
    <w:rsid w:val="00447336"/>
    <w:rsid w:val="004479B3"/>
    <w:rsid w:val="004515AA"/>
    <w:rsid w:val="00452014"/>
    <w:rsid w:val="0045273D"/>
    <w:rsid w:val="00453CFF"/>
    <w:rsid w:val="004543B1"/>
    <w:rsid w:val="00454AD2"/>
    <w:rsid w:val="0045537A"/>
    <w:rsid w:val="004554CD"/>
    <w:rsid w:val="0045572F"/>
    <w:rsid w:val="004559E3"/>
    <w:rsid w:val="00455A06"/>
    <w:rsid w:val="00456083"/>
    <w:rsid w:val="004561E3"/>
    <w:rsid w:val="0045641E"/>
    <w:rsid w:val="00456541"/>
    <w:rsid w:val="0045749B"/>
    <w:rsid w:val="004576CC"/>
    <w:rsid w:val="0045779E"/>
    <w:rsid w:val="004600BE"/>
    <w:rsid w:val="00460984"/>
    <w:rsid w:val="00460A61"/>
    <w:rsid w:val="00460CAF"/>
    <w:rsid w:val="004615A4"/>
    <w:rsid w:val="0046182F"/>
    <w:rsid w:val="0046206E"/>
    <w:rsid w:val="00462097"/>
    <w:rsid w:val="00462554"/>
    <w:rsid w:val="004635A0"/>
    <w:rsid w:val="00463E0A"/>
    <w:rsid w:val="00463F39"/>
    <w:rsid w:val="00463F51"/>
    <w:rsid w:val="0046403E"/>
    <w:rsid w:val="004640D2"/>
    <w:rsid w:val="004640FE"/>
    <w:rsid w:val="004644C7"/>
    <w:rsid w:val="00464FF1"/>
    <w:rsid w:val="004659A9"/>
    <w:rsid w:val="00466521"/>
    <w:rsid w:val="00466A9E"/>
    <w:rsid w:val="00467150"/>
    <w:rsid w:val="00467DD7"/>
    <w:rsid w:val="00471829"/>
    <w:rsid w:val="00471FF4"/>
    <w:rsid w:val="0047380B"/>
    <w:rsid w:val="004738FD"/>
    <w:rsid w:val="00473A5B"/>
    <w:rsid w:val="00473B6A"/>
    <w:rsid w:val="004740AA"/>
    <w:rsid w:val="00474C18"/>
    <w:rsid w:val="00474F91"/>
    <w:rsid w:val="00476D38"/>
    <w:rsid w:val="0048138C"/>
    <w:rsid w:val="00481F59"/>
    <w:rsid w:val="00483099"/>
    <w:rsid w:val="0048380D"/>
    <w:rsid w:val="00483971"/>
    <w:rsid w:val="0048474A"/>
    <w:rsid w:val="00484B28"/>
    <w:rsid w:val="0048535A"/>
    <w:rsid w:val="004861C2"/>
    <w:rsid w:val="00486B56"/>
    <w:rsid w:val="004870D8"/>
    <w:rsid w:val="00487184"/>
    <w:rsid w:val="00487327"/>
    <w:rsid w:val="00490080"/>
    <w:rsid w:val="004901F4"/>
    <w:rsid w:val="00490CCB"/>
    <w:rsid w:val="004910AA"/>
    <w:rsid w:val="00492347"/>
    <w:rsid w:val="00493630"/>
    <w:rsid w:val="0049425C"/>
    <w:rsid w:val="00494316"/>
    <w:rsid w:val="00494AC2"/>
    <w:rsid w:val="0049573E"/>
    <w:rsid w:val="00495C46"/>
    <w:rsid w:val="00495E74"/>
    <w:rsid w:val="00495E92"/>
    <w:rsid w:val="00496DD2"/>
    <w:rsid w:val="00496E2C"/>
    <w:rsid w:val="004977E1"/>
    <w:rsid w:val="004979A9"/>
    <w:rsid w:val="00497CAE"/>
    <w:rsid w:val="00497CE7"/>
    <w:rsid w:val="00497FC2"/>
    <w:rsid w:val="004A0D4A"/>
    <w:rsid w:val="004A0E3C"/>
    <w:rsid w:val="004A2BBF"/>
    <w:rsid w:val="004A5282"/>
    <w:rsid w:val="004A5AD4"/>
    <w:rsid w:val="004A6204"/>
    <w:rsid w:val="004A6E47"/>
    <w:rsid w:val="004A7244"/>
    <w:rsid w:val="004A780C"/>
    <w:rsid w:val="004A78AE"/>
    <w:rsid w:val="004B0FA4"/>
    <w:rsid w:val="004B1EE5"/>
    <w:rsid w:val="004B264B"/>
    <w:rsid w:val="004B346C"/>
    <w:rsid w:val="004B3A68"/>
    <w:rsid w:val="004B3BAB"/>
    <w:rsid w:val="004B3F9E"/>
    <w:rsid w:val="004B42E9"/>
    <w:rsid w:val="004B4D52"/>
    <w:rsid w:val="004B4DC7"/>
    <w:rsid w:val="004B4F53"/>
    <w:rsid w:val="004B5123"/>
    <w:rsid w:val="004B56D5"/>
    <w:rsid w:val="004B65B1"/>
    <w:rsid w:val="004B6E12"/>
    <w:rsid w:val="004B73E1"/>
    <w:rsid w:val="004B772E"/>
    <w:rsid w:val="004C00FE"/>
    <w:rsid w:val="004C047B"/>
    <w:rsid w:val="004C06C4"/>
    <w:rsid w:val="004C1182"/>
    <w:rsid w:val="004C1F11"/>
    <w:rsid w:val="004C2BC0"/>
    <w:rsid w:val="004C3935"/>
    <w:rsid w:val="004C45FA"/>
    <w:rsid w:val="004C548E"/>
    <w:rsid w:val="004C5E90"/>
    <w:rsid w:val="004C6DCF"/>
    <w:rsid w:val="004C7BED"/>
    <w:rsid w:val="004C7FF5"/>
    <w:rsid w:val="004D0E48"/>
    <w:rsid w:val="004D143D"/>
    <w:rsid w:val="004D146F"/>
    <w:rsid w:val="004D1A6F"/>
    <w:rsid w:val="004D1AB9"/>
    <w:rsid w:val="004D1EEF"/>
    <w:rsid w:val="004D2349"/>
    <w:rsid w:val="004D2385"/>
    <w:rsid w:val="004D23CF"/>
    <w:rsid w:val="004D2876"/>
    <w:rsid w:val="004D30F6"/>
    <w:rsid w:val="004D3D18"/>
    <w:rsid w:val="004D4EEE"/>
    <w:rsid w:val="004D6977"/>
    <w:rsid w:val="004D713D"/>
    <w:rsid w:val="004D796B"/>
    <w:rsid w:val="004D796F"/>
    <w:rsid w:val="004D7B49"/>
    <w:rsid w:val="004D7BF3"/>
    <w:rsid w:val="004D7D7E"/>
    <w:rsid w:val="004E033E"/>
    <w:rsid w:val="004E037A"/>
    <w:rsid w:val="004E0605"/>
    <w:rsid w:val="004E072C"/>
    <w:rsid w:val="004E07B2"/>
    <w:rsid w:val="004E0941"/>
    <w:rsid w:val="004E0A8B"/>
    <w:rsid w:val="004E0FED"/>
    <w:rsid w:val="004E1ADF"/>
    <w:rsid w:val="004E238F"/>
    <w:rsid w:val="004E33B8"/>
    <w:rsid w:val="004E3A9F"/>
    <w:rsid w:val="004E3BB5"/>
    <w:rsid w:val="004E3C6E"/>
    <w:rsid w:val="004E565D"/>
    <w:rsid w:val="004E670F"/>
    <w:rsid w:val="004E6BD7"/>
    <w:rsid w:val="004E6CFD"/>
    <w:rsid w:val="004E706B"/>
    <w:rsid w:val="004E73F6"/>
    <w:rsid w:val="004F0138"/>
    <w:rsid w:val="004F0625"/>
    <w:rsid w:val="004F0AB4"/>
    <w:rsid w:val="004F105B"/>
    <w:rsid w:val="004F1C45"/>
    <w:rsid w:val="004F290A"/>
    <w:rsid w:val="004F3248"/>
    <w:rsid w:val="004F39B0"/>
    <w:rsid w:val="004F46B8"/>
    <w:rsid w:val="004F4711"/>
    <w:rsid w:val="004F4E21"/>
    <w:rsid w:val="004F4EE0"/>
    <w:rsid w:val="004F5251"/>
    <w:rsid w:val="004F55E0"/>
    <w:rsid w:val="004F5D3C"/>
    <w:rsid w:val="004F5E7B"/>
    <w:rsid w:val="004F5F63"/>
    <w:rsid w:val="004F6113"/>
    <w:rsid w:val="004F6EBB"/>
    <w:rsid w:val="004F73BC"/>
    <w:rsid w:val="005005EA"/>
    <w:rsid w:val="005006A6"/>
    <w:rsid w:val="00502056"/>
    <w:rsid w:val="005023DA"/>
    <w:rsid w:val="005029F7"/>
    <w:rsid w:val="00502AC7"/>
    <w:rsid w:val="00503103"/>
    <w:rsid w:val="0050330C"/>
    <w:rsid w:val="005036A8"/>
    <w:rsid w:val="00503A5F"/>
    <w:rsid w:val="0050429E"/>
    <w:rsid w:val="00504CAA"/>
    <w:rsid w:val="005051DB"/>
    <w:rsid w:val="005051FF"/>
    <w:rsid w:val="005057B1"/>
    <w:rsid w:val="00505A0E"/>
    <w:rsid w:val="00505EF5"/>
    <w:rsid w:val="00506A8E"/>
    <w:rsid w:val="00507037"/>
    <w:rsid w:val="005072DB"/>
    <w:rsid w:val="00507A93"/>
    <w:rsid w:val="00507CF8"/>
    <w:rsid w:val="00507E04"/>
    <w:rsid w:val="00510407"/>
    <w:rsid w:val="00510667"/>
    <w:rsid w:val="005114EC"/>
    <w:rsid w:val="0051286B"/>
    <w:rsid w:val="00512D98"/>
    <w:rsid w:val="00512DAA"/>
    <w:rsid w:val="00512F70"/>
    <w:rsid w:val="005131BD"/>
    <w:rsid w:val="0051394C"/>
    <w:rsid w:val="00514899"/>
    <w:rsid w:val="0051496C"/>
    <w:rsid w:val="00514D85"/>
    <w:rsid w:val="005159C2"/>
    <w:rsid w:val="00516437"/>
    <w:rsid w:val="00517C2D"/>
    <w:rsid w:val="00517D43"/>
    <w:rsid w:val="00520596"/>
    <w:rsid w:val="00520654"/>
    <w:rsid w:val="005206CE"/>
    <w:rsid w:val="00521D0F"/>
    <w:rsid w:val="005225B4"/>
    <w:rsid w:val="00522817"/>
    <w:rsid w:val="00522A48"/>
    <w:rsid w:val="00523159"/>
    <w:rsid w:val="00523DBD"/>
    <w:rsid w:val="0052414A"/>
    <w:rsid w:val="00524AB7"/>
    <w:rsid w:val="00524B3E"/>
    <w:rsid w:val="00524BDD"/>
    <w:rsid w:val="00525389"/>
    <w:rsid w:val="00526134"/>
    <w:rsid w:val="00527496"/>
    <w:rsid w:val="005274C5"/>
    <w:rsid w:val="00527823"/>
    <w:rsid w:val="00527EC7"/>
    <w:rsid w:val="00527EFC"/>
    <w:rsid w:val="005304F7"/>
    <w:rsid w:val="00530D19"/>
    <w:rsid w:val="005310E6"/>
    <w:rsid w:val="0053137E"/>
    <w:rsid w:val="00531945"/>
    <w:rsid w:val="00531E79"/>
    <w:rsid w:val="005321AF"/>
    <w:rsid w:val="00532490"/>
    <w:rsid w:val="00532FCD"/>
    <w:rsid w:val="0053322E"/>
    <w:rsid w:val="0053329D"/>
    <w:rsid w:val="005332A8"/>
    <w:rsid w:val="005334E0"/>
    <w:rsid w:val="00533592"/>
    <w:rsid w:val="00533A6E"/>
    <w:rsid w:val="00533BB6"/>
    <w:rsid w:val="00533D87"/>
    <w:rsid w:val="0053528B"/>
    <w:rsid w:val="005357EC"/>
    <w:rsid w:val="005364FF"/>
    <w:rsid w:val="00536663"/>
    <w:rsid w:val="005369E6"/>
    <w:rsid w:val="00536CB8"/>
    <w:rsid w:val="0053706D"/>
    <w:rsid w:val="00537272"/>
    <w:rsid w:val="005374B5"/>
    <w:rsid w:val="005375A1"/>
    <w:rsid w:val="00537DBC"/>
    <w:rsid w:val="00537DE0"/>
    <w:rsid w:val="005407AE"/>
    <w:rsid w:val="005412B8"/>
    <w:rsid w:val="0054182C"/>
    <w:rsid w:val="00541C75"/>
    <w:rsid w:val="00541EEF"/>
    <w:rsid w:val="005428C7"/>
    <w:rsid w:val="00542E35"/>
    <w:rsid w:val="00543834"/>
    <w:rsid w:val="00543BD3"/>
    <w:rsid w:val="005453DA"/>
    <w:rsid w:val="00545FA4"/>
    <w:rsid w:val="00545FD9"/>
    <w:rsid w:val="005462FD"/>
    <w:rsid w:val="005464E3"/>
    <w:rsid w:val="00546A99"/>
    <w:rsid w:val="00546CB3"/>
    <w:rsid w:val="0054731E"/>
    <w:rsid w:val="005501A2"/>
    <w:rsid w:val="005502FD"/>
    <w:rsid w:val="00550CE2"/>
    <w:rsid w:val="0055187D"/>
    <w:rsid w:val="00551DA2"/>
    <w:rsid w:val="0055209F"/>
    <w:rsid w:val="00552356"/>
    <w:rsid w:val="00552555"/>
    <w:rsid w:val="00552978"/>
    <w:rsid w:val="00553A68"/>
    <w:rsid w:val="0055447C"/>
    <w:rsid w:val="00554D4E"/>
    <w:rsid w:val="005552F1"/>
    <w:rsid w:val="00555E67"/>
    <w:rsid w:val="0055659D"/>
    <w:rsid w:val="005566CA"/>
    <w:rsid w:val="00556720"/>
    <w:rsid w:val="00556811"/>
    <w:rsid w:val="00556E73"/>
    <w:rsid w:val="00557166"/>
    <w:rsid w:val="00557DEB"/>
    <w:rsid w:val="005600A8"/>
    <w:rsid w:val="00560A36"/>
    <w:rsid w:val="00560C0D"/>
    <w:rsid w:val="0056122A"/>
    <w:rsid w:val="00561C18"/>
    <w:rsid w:val="00561D37"/>
    <w:rsid w:val="00562F74"/>
    <w:rsid w:val="00562F7D"/>
    <w:rsid w:val="0056312C"/>
    <w:rsid w:val="005634C4"/>
    <w:rsid w:val="00563B91"/>
    <w:rsid w:val="00564069"/>
    <w:rsid w:val="00564813"/>
    <w:rsid w:val="00564E70"/>
    <w:rsid w:val="00565692"/>
    <w:rsid w:val="0056585C"/>
    <w:rsid w:val="00566434"/>
    <w:rsid w:val="00566930"/>
    <w:rsid w:val="00566E75"/>
    <w:rsid w:val="005672B4"/>
    <w:rsid w:val="005677ED"/>
    <w:rsid w:val="0056796C"/>
    <w:rsid w:val="005704D7"/>
    <w:rsid w:val="00570920"/>
    <w:rsid w:val="00570B36"/>
    <w:rsid w:val="00570B95"/>
    <w:rsid w:val="00570E37"/>
    <w:rsid w:val="005712B0"/>
    <w:rsid w:val="00571D93"/>
    <w:rsid w:val="005721EB"/>
    <w:rsid w:val="00572686"/>
    <w:rsid w:val="00572A3C"/>
    <w:rsid w:val="00573917"/>
    <w:rsid w:val="00573968"/>
    <w:rsid w:val="00575A6D"/>
    <w:rsid w:val="005763E6"/>
    <w:rsid w:val="0057644D"/>
    <w:rsid w:val="005769E2"/>
    <w:rsid w:val="00577039"/>
    <w:rsid w:val="0057735A"/>
    <w:rsid w:val="005773DF"/>
    <w:rsid w:val="00577FE2"/>
    <w:rsid w:val="00580141"/>
    <w:rsid w:val="00580648"/>
    <w:rsid w:val="005807B6"/>
    <w:rsid w:val="0058089A"/>
    <w:rsid w:val="00582187"/>
    <w:rsid w:val="0058218F"/>
    <w:rsid w:val="0058272F"/>
    <w:rsid w:val="00582C1B"/>
    <w:rsid w:val="00583354"/>
    <w:rsid w:val="005837A2"/>
    <w:rsid w:val="00584070"/>
    <w:rsid w:val="0058414F"/>
    <w:rsid w:val="00584327"/>
    <w:rsid w:val="005852EA"/>
    <w:rsid w:val="00585956"/>
    <w:rsid w:val="005859C1"/>
    <w:rsid w:val="00585A09"/>
    <w:rsid w:val="005861E0"/>
    <w:rsid w:val="00586274"/>
    <w:rsid w:val="00586301"/>
    <w:rsid w:val="00586C85"/>
    <w:rsid w:val="005874C2"/>
    <w:rsid w:val="0059067A"/>
    <w:rsid w:val="00590712"/>
    <w:rsid w:val="00590887"/>
    <w:rsid w:val="005916F5"/>
    <w:rsid w:val="00591825"/>
    <w:rsid w:val="005918DC"/>
    <w:rsid w:val="00592250"/>
    <w:rsid w:val="00592352"/>
    <w:rsid w:val="005924E7"/>
    <w:rsid w:val="00593487"/>
    <w:rsid w:val="00593572"/>
    <w:rsid w:val="00593DEC"/>
    <w:rsid w:val="005943EE"/>
    <w:rsid w:val="00594664"/>
    <w:rsid w:val="00594AD4"/>
    <w:rsid w:val="00595441"/>
    <w:rsid w:val="00595855"/>
    <w:rsid w:val="00595C09"/>
    <w:rsid w:val="005975AB"/>
    <w:rsid w:val="00597E2B"/>
    <w:rsid w:val="00597E87"/>
    <w:rsid w:val="005A09FA"/>
    <w:rsid w:val="005A0C10"/>
    <w:rsid w:val="005A1BCB"/>
    <w:rsid w:val="005A1D6E"/>
    <w:rsid w:val="005A237A"/>
    <w:rsid w:val="005A2ACA"/>
    <w:rsid w:val="005A300A"/>
    <w:rsid w:val="005A35F7"/>
    <w:rsid w:val="005A362D"/>
    <w:rsid w:val="005A36BF"/>
    <w:rsid w:val="005A37CE"/>
    <w:rsid w:val="005A3BB0"/>
    <w:rsid w:val="005A4FDF"/>
    <w:rsid w:val="005A56EA"/>
    <w:rsid w:val="005A571C"/>
    <w:rsid w:val="005A5980"/>
    <w:rsid w:val="005A5ECA"/>
    <w:rsid w:val="005A5EF1"/>
    <w:rsid w:val="005A61C5"/>
    <w:rsid w:val="005A6CCE"/>
    <w:rsid w:val="005A7BA8"/>
    <w:rsid w:val="005A7DB6"/>
    <w:rsid w:val="005B0B18"/>
    <w:rsid w:val="005B121D"/>
    <w:rsid w:val="005B1860"/>
    <w:rsid w:val="005B18BE"/>
    <w:rsid w:val="005B198E"/>
    <w:rsid w:val="005B2354"/>
    <w:rsid w:val="005B308F"/>
    <w:rsid w:val="005B3771"/>
    <w:rsid w:val="005B476E"/>
    <w:rsid w:val="005B4899"/>
    <w:rsid w:val="005B4DAB"/>
    <w:rsid w:val="005B4ED3"/>
    <w:rsid w:val="005B5894"/>
    <w:rsid w:val="005B5A38"/>
    <w:rsid w:val="005B605E"/>
    <w:rsid w:val="005B7001"/>
    <w:rsid w:val="005B796D"/>
    <w:rsid w:val="005C0046"/>
    <w:rsid w:val="005C029F"/>
    <w:rsid w:val="005C0D49"/>
    <w:rsid w:val="005C0EE3"/>
    <w:rsid w:val="005C179D"/>
    <w:rsid w:val="005C23EE"/>
    <w:rsid w:val="005C27E7"/>
    <w:rsid w:val="005C283C"/>
    <w:rsid w:val="005C284A"/>
    <w:rsid w:val="005C2B16"/>
    <w:rsid w:val="005C36FC"/>
    <w:rsid w:val="005C3ED6"/>
    <w:rsid w:val="005C4152"/>
    <w:rsid w:val="005C440E"/>
    <w:rsid w:val="005C4E2F"/>
    <w:rsid w:val="005C4F48"/>
    <w:rsid w:val="005C5B4C"/>
    <w:rsid w:val="005C5D9A"/>
    <w:rsid w:val="005C70A8"/>
    <w:rsid w:val="005C762E"/>
    <w:rsid w:val="005C7858"/>
    <w:rsid w:val="005C7C9C"/>
    <w:rsid w:val="005D0003"/>
    <w:rsid w:val="005D0F0B"/>
    <w:rsid w:val="005D13FF"/>
    <w:rsid w:val="005D14B7"/>
    <w:rsid w:val="005D2147"/>
    <w:rsid w:val="005D21A8"/>
    <w:rsid w:val="005D2229"/>
    <w:rsid w:val="005D2383"/>
    <w:rsid w:val="005D2394"/>
    <w:rsid w:val="005D2493"/>
    <w:rsid w:val="005D2F72"/>
    <w:rsid w:val="005D3062"/>
    <w:rsid w:val="005D3AA7"/>
    <w:rsid w:val="005D3C05"/>
    <w:rsid w:val="005D446D"/>
    <w:rsid w:val="005D45D3"/>
    <w:rsid w:val="005D48AB"/>
    <w:rsid w:val="005D6188"/>
    <w:rsid w:val="005D6427"/>
    <w:rsid w:val="005D674C"/>
    <w:rsid w:val="005D6CD8"/>
    <w:rsid w:val="005D70E6"/>
    <w:rsid w:val="005D74CD"/>
    <w:rsid w:val="005D7802"/>
    <w:rsid w:val="005D7C6C"/>
    <w:rsid w:val="005D7CA0"/>
    <w:rsid w:val="005E12B4"/>
    <w:rsid w:val="005E1517"/>
    <w:rsid w:val="005E198C"/>
    <w:rsid w:val="005E1A75"/>
    <w:rsid w:val="005E20E2"/>
    <w:rsid w:val="005E2F2D"/>
    <w:rsid w:val="005E420B"/>
    <w:rsid w:val="005E4A57"/>
    <w:rsid w:val="005E4A83"/>
    <w:rsid w:val="005E523D"/>
    <w:rsid w:val="005E5F96"/>
    <w:rsid w:val="005E7F28"/>
    <w:rsid w:val="005F0A65"/>
    <w:rsid w:val="005F0B70"/>
    <w:rsid w:val="005F0E1D"/>
    <w:rsid w:val="005F1AEE"/>
    <w:rsid w:val="005F24BD"/>
    <w:rsid w:val="005F2928"/>
    <w:rsid w:val="005F2A04"/>
    <w:rsid w:val="005F3125"/>
    <w:rsid w:val="005F3EE8"/>
    <w:rsid w:val="005F597F"/>
    <w:rsid w:val="005F5A49"/>
    <w:rsid w:val="005F5B99"/>
    <w:rsid w:val="005F680C"/>
    <w:rsid w:val="005F7125"/>
    <w:rsid w:val="005F7278"/>
    <w:rsid w:val="005F7C76"/>
    <w:rsid w:val="00600373"/>
    <w:rsid w:val="006008BD"/>
    <w:rsid w:val="00600961"/>
    <w:rsid w:val="00600A35"/>
    <w:rsid w:val="00600AA5"/>
    <w:rsid w:val="00600CA6"/>
    <w:rsid w:val="00600D14"/>
    <w:rsid w:val="00600D84"/>
    <w:rsid w:val="00601942"/>
    <w:rsid w:val="006021E2"/>
    <w:rsid w:val="00602712"/>
    <w:rsid w:val="00602732"/>
    <w:rsid w:val="006039AE"/>
    <w:rsid w:val="006039F4"/>
    <w:rsid w:val="00603AF5"/>
    <w:rsid w:val="0060504F"/>
    <w:rsid w:val="00605C6C"/>
    <w:rsid w:val="00605E06"/>
    <w:rsid w:val="006067D6"/>
    <w:rsid w:val="006072CF"/>
    <w:rsid w:val="00607A2D"/>
    <w:rsid w:val="00610363"/>
    <w:rsid w:val="00610AE3"/>
    <w:rsid w:val="00611E73"/>
    <w:rsid w:val="00612296"/>
    <w:rsid w:val="00612435"/>
    <w:rsid w:val="00612A94"/>
    <w:rsid w:val="00612E9B"/>
    <w:rsid w:val="00613174"/>
    <w:rsid w:val="006132BD"/>
    <w:rsid w:val="006136DB"/>
    <w:rsid w:val="006137BB"/>
    <w:rsid w:val="00613CD0"/>
    <w:rsid w:val="006142A6"/>
    <w:rsid w:val="00614ABD"/>
    <w:rsid w:val="00615DEE"/>
    <w:rsid w:val="00617882"/>
    <w:rsid w:val="00617A29"/>
    <w:rsid w:val="00621C75"/>
    <w:rsid w:val="00621D44"/>
    <w:rsid w:val="0062200A"/>
    <w:rsid w:val="00622912"/>
    <w:rsid w:val="006234A7"/>
    <w:rsid w:val="006234BB"/>
    <w:rsid w:val="0062364B"/>
    <w:rsid w:val="00623AC7"/>
    <w:rsid w:val="006250CA"/>
    <w:rsid w:val="0062564B"/>
    <w:rsid w:val="006256AB"/>
    <w:rsid w:val="00625967"/>
    <w:rsid w:val="00625C46"/>
    <w:rsid w:val="00626BD2"/>
    <w:rsid w:val="00626F83"/>
    <w:rsid w:val="006277DB"/>
    <w:rsid w:val="00630338"/>
    <w:rsid w:val="00630FF2"/>
    <w:rsid w:val="00631265"/>
    <w:rsid w:val="006315F8"/>
    <w:rsid w:val="00631635"/>
    <w:rsid w:val="00631C37"/>
    <w:rsid w:val="006322B7"/>
    <w:rsid w:val="006330EA"/>
    <w:rsid w:val="006331D9"/>
    <w:rsid w:val="00633234"/>
    <w:rsid w:val="00633F9A"/>
    <w:rsid w:val="00634844"/>
    <w:rsid w:val="00635A79"/>
    <w:rsid w:val="0063653E"/>
    <w:rsid w:val="00636571"/>
    <w:rsid w:val="0063685B"/>
    <w:rsid w:val="00636F9A"/>
    <w:rsid w:val="0063737D"/>
    <w:rsid w:val="00637449"/>
    <w:rsid w:val="0063757D"/>
    <w:rsid w:val="00637604"/>
    <w:rsid w:val="00637975"/>
    <w:rsid w:val="00640485"/>
    <w:rsid w:val="00640516"/>
    <w:rsid w:val="00640EBA"/>
    <w:rsid w:val="0064144B"/>
    <w:rsid w:val="00641632"/>
    <w:rsid w:val="006417B8"/>
    <w:rsid w:val="006419DB"/>
    <w:rsid w:val="00641B59"/>
    <w:rsid w:val="00642752"/>
    <w:rsid w:val="00642AA3"/>
    <w:rsid w:val="00642F08"/>
    <w:rsid w:val="006434F1"/>
    <w:rsid w:val="00643FDF"/>
    <w:rsid w:val="00644045"/>
    <w:rsid w:val="006440B4"/>
    <w:rsid w:val="006441E9"/>
    <w:rsid w:val="00645060"/>
    <w:rsid w:val="0064548B"/>
    <w:rsid w:val="00645730"/>
    <w:rsid w:val="00645AE1"/>
    <w:rsid w:val="00646146"/>
    <w:rsid w:val="00646EBC"/>
    <w:rsid w:val="00646F83"/>
    <w:rsid w:val="00647167"/>
    <w:rsid w:val="00647758"/>
    <w:rsid w:val="006477F8"/>
    <w:rsid w:val="00647991"/>
    <w:rsid w:val="006479DE"/>
    <w:rsid w:val="00647EFA"/>
    <w:rsid w:val="0065051B"/>
    <w:rsid w:val="00650766"/>
    <w:rsid w:val="00650B22"/>
    <w:rsid w:val="00650EAA"/>
    <w:rsid w:val="00652892"/>
    <w:rsid w:val="00652B60"/>
    <w:rsid w:val="0065367B"/>
    <w:rsid w:val="00653C46"/>
    <w:rsid w:val="00653E93"/>
    <w:rsid w:val="00654739"/>
    <w:rsid w:val="0065488E"/>
    <w:rsid w:val="0065526B"/>
    <w:rsid w:val="006552B8"/>
    <w:rsid w:val="0065540A"/>
    <w:rsid w:val="0065570C"/>
    <w:rsid w:val="00656078"/>
    <w:rsid w:val="00656137"/>
    <w:rsid w:val="0065625F"/>
    <w:rsid w:val="00656867"/>
    <w:rsid w:val="006577A1"/>
    <w:rsid w:val="00660352"/>
    <w:rsid w:val="00661271"/>
    <w:rsid w:val="0066149B"/>
    <w:rsid w:val="00661854"/>
    <w:rsid w:val="00661A8E"/>
    <w:rsid w:val="0066392D"/>
    <w:rsid w:val="00663CC8"/>
    <w:rsid w:val="00663CE0"/>
    <w:rsid w:val="00664063"/>
    <w:rsid w:val="0066443D"/>
    <w:rsid w:val="006648E6"/>
    <w:rsid w:val="00664FDE"/>
    <w:rsid w:val="00665B81"/>
    <w:rsid w:val="00665BAC"/>
    <w:rsid w:val="00665ECC"/>
    <w:rsid w:val="00666518"/>
    <w:rsid w:val="00666E51"/>
    <w:rsid w:val="006678F3"/>
    <w:rsid w:val="00670702"/>
    <w:rsid w:val="00670AF7"/>
    <w:rsid w:val="0067102D"/>
    <w:rsid w:val="0067145F"/>
    <w:rsid w:val="00671583"/>
    <w:rsid w:val="00671688"/>
    <w:rsid w:val="006727D5"/>
    <w:rsid w:val="0067287A"/>
    <w:rsid w:val="00672C6A"/>
    <w:rsid w:val="00672E37"/>
    <w:rsid w:val="006730CB"/>
    <w:rsid w:val="0067310F"/>
    <w:rsid w:val="006738C9"/>
    <w:rsid w:val="00673A19"/>
    <w:rsid w:val="00673C2F"/>
    <w:rsid w:val="00674395"/>
    <w:rsid w:val="00674494"/>
    <w:rsid w:val="00674DBD"/>
    <w:rsid w:val="00675392"/>
    <w:rsid w:val="0067543B"/>
    <w:rsid w:val="006763E4"/>
    <w:rsid w:val="00676470"/>
    <w:rsid w:val="0067665C"/>
    <w:rsid w:val="00676AE0"/>
    <w:rsid w:val="00676B15"/>
    <w:rsid w:val="00676DD7"/>
    <w:rsid w:val="006778D3"/>
    <w:rsid w:val="00677C13"/>
    <w:rsid w:val="00680705"/>
    <w:rsid w:val="00680EBC"/>
    <w:rsid w:val="00680FBD"/>
    <w:rsid w:val="0068176C"/>
    <w:rsid w:val="0068212D"/>
    <w:rsid w:val="0068285B"/>
    <w:rsid w:val="00683677"/>
    <w:rsid w:val="0068468E"/>
    <w:rsid w:val="00684966"/>
    <w:rsid w:val="00684C09"/>
    <w:rsid w:val="00685355"/>
    <w:rsid w:val="00685647"/>
    <w:rsid w:val="00686112"/>
    <w:rsid w:val="00686E79"/>
    <w:rsid w:val="0068705B"/>
    <w:rsid w:val="006871AE"/>
    <w:rsid w:val="0068771F"/>
    <w:rsid w:val="00687BAA"/>
    <w:rsid w:val="006904FE"/>
    <w:rsid w:val="00690736"/>
    <w:rsid w:val="006909A6"/>
    <w:rsid w:val="00690A5F"/>
    <w:rsid w:val="006922D3"/>
    <w:rsid w:val="006935FA"/>
    <w:rsid w:val="00693B64"/>
    <w:rsid w:val="00693DD2"/>
    <w:rsid w:val="00693E69"/>
    <w:rsid w:val="00694866"/>
    <w:rsid w:val="00695A83"/>
    <w:rsid w:val="00695C09"/>
    <w:rsid w:val="00695C85"/>
    <w:rsid w:val="00696090"/>
    <w:rsid w:val="006962D1"/>
    <w:rsid w:val="00696D1D"/>
    <w:rsid w:val="0069749A"/>
    <w:rsid w:val="006A1A3E"/>
    <w:rsid w:val="006A1D6C"/>
    <w:rsid w:val="006A20C2"/>
    <w:rsid w:val="006A2418"/>
    <w:rsid w:val="006A38FB"/>
    <w:rsid w:val="006A416B"/>
    <w:rsid w:val="006A4A70"/>
    <w:rsid w:val="006A50AF"/>
    <w:rsid w:val="006A522F"/>
    <w:rsid w:val="006A54B3"/>
    <w:rsid w:val="006A5FE6"/>
    <w:rsid w:val="006A643F"/>
    <w:rsid w:val="006A650F"/>
    <w:rsid w:val="006A69CE"/>
    <w:rsid w:val="006A7113"/>
    <w:rsid w:val="006A7165"/>
    <w:rsid w:val="006B0576"/>
    <w:rsid w:val="006B0FF9"/>
    <w:rsid w:val="006B136B"/>
    <w:rsid w:val="006B1646"/>
    <w:rsid w:val="006B198F"/>
    <w:rsid w:val="006B1B22"/>
    <w:rsid w:val="006B1FC6"/>
    <w:rsid w:val="006B2CC0"/>
    <w:rsid w:val="006B2F4F"/>
    <w:rsid w:val="006B3600"/>
    <w:rsid w:val="006B3828"/>
    <w:rsid w:val="006B3C86"/>
    <w:rsid w:val="006B3EE4"/>
    <w:rsid w:val="006B41EF"/>
    <w:rsid w:val="006B42A4"/>
    <w:rsid w:val="006B4B3E"/>
    <w:rsid w:val="006B51C6"/>
    <w:rsid w:val="006B56D8"/>
    <w:rsid w:val="006B575B"/>
    <w:rsid w:val="006B5C9E"/>
    <w:rsid w:val="006B664C"/>
    <w:rsid w:val="006B6BA4"/>
    <w:rsid w:val="006B719F"/>
    <w:rsid w:val="006B793F"/>
    <w:rsid w:val="006B7A12"/>
    <w:rsid w:val="006B7EDE"/>
    <w:rsid w:val="006C0E18"/>
    <w:rsid w:val="006C1498"/>
    <w:rsid w:val="006C1BDD"/>
    <w:rsid w:val="006C1C80"/>
    <w:rsid w:val="006C1ED2"/>
    <w:rsid w:val="006C29FF"/>
    <w:rsid w:val="006C2FAC"/>
    <w:rsid w:val="006C301D"/>
    <w:rsid w:val="006C327E"/>
    <w:rsid w:val="006C34E6"/>
    <w:rsid w:val="006C4DC3"/>
    <w:rsid w:val="006C508F"/>
    <w:rsid w:val="006C5282"/>
    <w:rsid w:val="006C657B"/>
    <w:rsid w:val="006C6A2B"/>
    <w:rsid w:val="006C7439"/>
    <w:rsid w:val="006C77A9"/>
    <w:rsid w:val="006C7814"/>
    <w:rsid w:val="006C7ACC"/>
    <w:rsid w:val="006C7CC8"/>
    <w:rsid w:val="006D039D"/>
    <w:rsid w:val="006D09DC"/>
    <w:rsid w:val="006D15B1"/>
    <w:rsid w:val="006D1661"/>
    <w:rsid w:val="006D19F6"/>
    <w:rsid w:val="006D26DF"/>
    <w:rsid w:val="006D2903"/>
    <w:rsid w:val="006D2923"/>
    <w:rsid w:val="006D2AB5"/>
    <w:rsid w:val="006D3422"/>
    <w:rsid w:val="006D36A1"/>
    <w:rsid w:val="006D3B67"/>
    <w:rsid w:val="006D3BE7"/>
    <w:rsid w:val="006D4438"/>
    <w:rsid w:val="006D474F"/>
    <w:rsid w:val="006D4754"/>
    <w:rsid w:val="006D486A"/>
    <w:rsid w:val="006D4AA0"/>
    <w:rsid w:val="006D4D65"/>
    <w:rsid w:val="006D5DC0"/>
    <w:rsid w:val="006D5DF4"/>
    <w:rsid w:val="006D5DF7"/>
    <w:rsid w:val="006D6BD9"/>
    <w:rsid w:val="006D7405"/>
    <w:rsid w:val="006D7757"/>
    <w:rsid w:val="006D79A1"/>
    <w:rsid w:val="006E0585"/>
    <w:rsid w:val="006E064D"/>
    <w:rsid w:val="006E067A"/>
    <w:rsid w:val="006E0DE7"/>
    <w:rsid w:val="006E1332"/>
    <w:rsid w:val="006E188A"/>
    <w:rsid w:val="006E19E6"/>
    <w:rsid w:val="006E1E0E"/>
    <w:rsid w:val="006E2745"/>
    <w:rsid w:val="006E3EF9"/>
    <w:rsid w:val="006E402D"/>
    <w:rsid w:val="006E46A1"/>
    <w:rsid w:val="006E49E9"/>
    <w:rsid w:val="006E4CFC"/>
    <w:rsid w:val="006E4F6C"/>
    <w:rsid w:val="006E5036"/>
    <w:rsid w:val="006E6D6D"/>
    <w:rsid w:val="006E757A"/>
    <w:rsid w:val="006E7ABE"/>
    <w:rsid w:val="006F0043"/>
    <w:rsid w:val="006F02BE"/>
    <w:rsid w:val="006F0EDC"/>
    <w:rsid w:val="006F125D"/>
    <w:rsid w:val="006F1442"/>
    <w:rsid w:val="006F146A"/>
    <w:rsid w:val="006F1A37"/>
    <w:rsid w:val="006F1C7C"/>
    <w:rsid w:val="006F2113"/>
    <w:rsid w:val="006F26D5"/>
    <w:rsid w:val="006F3171"/>
    <w:rsid w:val="006F341A"/>
    <w:rsid w:val="006F392F"/>
    <w:rsid w:val="006F41B1"/>
    <w:rsid w:val="006F497F"/>
    <w:rsid w:val="006F4B51"/>
    <w:rsid w:val="006F4EFD"/>
    <w:rsid w:val="006F57E1"/>
    <w:rsid w:val="006F703E"/>
    <w:rsid w:val="006F790E"/>
    <w:rsid w:val="006F7ABE"/>
    <w:rsid w:val="007009B3"/>
    <w:rsid w:val="00700A08"/>
    <w:rsid w:val="00702B8C"/>
    <w:rsid w:val="00702E74"/>
    <w:rsid w:val="00702FAC"/>
    <w:rsid w:val="00703B4F"/>
    <w:rsid w:val="00704193"/>
    <w:rsid w:val="00704238"/>
    <w:rsid w:val="007048CE"/>
    <w:rsid w:val="00704CE7"/>
    <w:rsid w:val="00705400"/>
    <w:rsid w:val="00705799"/>
    <w:rsid w:val="00705BB1"/>
    <w:rsid w:val="0070625A"/>
    <w:rsid w:val="0070649E"/>
    <w:rsid w:val="007068E1"/>
    <w:rsid w:val="00706C55"/>
    <w:rsid w:val="00706D91"/>
    <w:rsid w:val="00706EF6"/>
    <w:rsid w:val="007072E0"/>
    <w:rsid w:val="00710273"/>
    <w:rsid w:val="0071094B"/>
    <w:rsid w:val="00710E7D"/>
    <w:rsid w:val="007121F3"/>
    <w:rsid w:val="00713903"/>
    <w:rsid w:val="00713D22"/>
    <w:rsid w:val="007149E1"/>
    <w:rsid w:val="00714F7D"/>
    <w:rsid w:val="00715140"/>
    <w:rsid w:val="0071522B"/>
    <w:rsid w:val="0071532C"/>
    <w:rsid w:val="0071552A"/>
    <w:rsid w:val="00715B29"/>
    <w:rsid w:val="00715BD4"/>
    <w:rsid w:val="00716ECE"/>
    <w:rsid w:val="0071706B"/>
    <w:rsid w:val="00717A2B"/>
    <w:rsid w:val="00717C5A"/>
    <w:rsid w:val="00717E0F"/>
    <w:rsid w:val="00720646"/>
    <w:rsid w:val="00720B1B"/>
    <w:rsid w:val="00720B2A"/>
    <w:rsid w:val="007211EE"/>
    <w:rsid w:val="007214D3"/>
    <w:rsid w:val="007219D7"/>
    <w:rsid w:val="00721A33"/>
    <w:rsid w:val="0072334D"/>
    <w:rsid w:val="0072358A"/>
    <w:rsid w:val="00723D7B"/>
    <w:rsid w:val="00725030"/>
    <w:rsid w:val="0072528F"/>
    <w:rsid w:val="00725364"/>
    <w:rsid w:val="00725C54"/>
    <w:rsid w:val="00726137"/>
    <w:rsid w:val="00727328"/>
    <w:rsid w:val="00727414"/>
    <w:rsid w:val="00727F7A"/>
    <w:rsid w:val="00730CF7"/>
    <w:rsid w:val="00731686"/>
    <w:rsid w:val="00732132"/>
    <w:rsid w:val="00732C2A"/>
    <w:rsid w:val="0073328F"/>
    <w:rsid w:val="007346A8"/>
    <w:rsid w:val="00734D42"/>
    <w:rsid w:val="00736686"/>
    <w:rsid w:val="007367C2"/>
    <w:rsid w:val="007368C4"/>
    <w:rsid w:val="00736B6A"/>
    <w:rsid w:val="00736C2D"/>
    <w:rsid w:val="00737527"/>
    <w:rsid w:val="00737A0A"/>
    <w:rsid w:val="007401BB"/>
    <w:rsid w:val="007403A8"/>
    <w:rsid w:val="0074095B"/>
    <w:rsid w:val="00740E76"/>
    <w:rsid w:val="007410B9"/>
    <w:rsid w:val="0074113B"/>
    <w:rsid w:val="00741289"/>
    <w:rsid w:val="007412DE"/>
    <w:rsid w:val="00741825"/>
    <w:rsid w:val="007422DD"/>
    <w:rsid w:val="007422FD"/>
    <w:rsid w:val="00742510"/>
    <w:rsid w:val="00743573"/>
    <w:rsid w:val="00743767"/>
    <w:rsid w:val="007439F5"/>
    <w:rsid w:val="007441A0"/>
    <w:rsid w:val="0074527B"/>
    <w:rsid w:val="00745896"/>
    <w:rsid w:val="00745E19"/>
    <w:rsid w:val="00745EE6"/>
    <w:rsid w:val="00746389"/>
    <w:rsid w:val="00746CE6"/>
    <w:rsid w:val="00746D8E"/>
    <w:rsid w:val="00746EC2"/>
    <w:rsid w:val="00747CAC"/>
    <w:rsid w:val="00747FF7"/>
    <w:rsid w:val="007501AC"/>
    <w:rsid w:val="00750412"/>
    <w:rsid w:val="0075054D"/>
    <w:rsid w:val="00751472"/>
    <w:rsid w:val="007536E2"/>
    <w:rsid w:val="00753DA6"/>
    <w:rsid w:val="007541C9"/>
    <w:rsid w:val="00754479"/>
    <w:rsid w:val="007544DF"/>
    <w:rsid w:val="007548FE"/>
    <w:rsid w:val="00754A92"/>
    <w:rsid w:val="00755BC6"/>
    <w:rsid w:val="00755DF8"/>
    <w:rsid w:val="007562E5"/>
    <w:rsid w:val="00756BF3"/>
    <w:rsid w:val="0075703A"/>
    <w:rsid w:val="007570BE"/>
    <w:rsid w:val="00757A11"/>
    <w:rsid w:val="00757F8D"/>
    <w:rsid w:val="007602A9"/>
    <w:rsid w:val="007606A7"/>
    <w:rsid w:val="00760793"/>
    <w:rsid w:val="00760B8B"/>
    <w:rsid w:val="00761169"/>
    <w:rsid w:val="00761E28"/>
    <w:rsid w:val="007624C3"/>
    <w:rsid w:val="00762A7D"/>
    <w:rsid w:val="007633C5"/>
    <w:rsid w:val="0076340E"/>
    <w:rsid w:val="00763BEA"/>
    <w:rsid w:val="00763EBB"/>
    <w:rsid w:val="00764640"/>
    <w:rsid w:val="007648BE"/>
    <w:rsid w:val="00764D37"/>
    <w:rsid w:val="007650AF"/>
    <w:rsid w:val="00765A0E"/>
    <w:rsid w:val="00766799"/>
    <w:rsid w:val="0076681E"/>
    <w:rsid w:val="00766994"/>
    <w:rsid w:val="00766AC7"/>
    <w:rsid w:val="00766C44"/>
    <w:rsid w:val="00767247"/>
    <w:rsid w:val="00767832"/>
    <w:rsid w:val="007678B9"/>
    <w:rsid w:val="00770058"/>
    <w:rsid w:val="0077053B"/>
    <w:rsid w:val="00770706"/>
    <w:rsid w:val="0077111A"/>
    <w:rsid w:val="00771719"/>
    <w:rsid w:val="0077191E"/>
    <w:rsid w:val="007720C8"/>
    <w:rsid w:val="00772888"/>
    <w:rsid w:val="00772BFD"/>
    <w:rsid w:val="00772FA4"/>
    <w:rsid w:val="0077337F"/>
    <w:rsid w:val="007737BE"/>
    <w:rsid w:val="00773A7B"/>
    <w:rsid w:val="00774582"/>
    <w:rsid w:val="00774841"/>
    <w:rsid w:val="00775F8A"/>
    <w:rsid w:val="007802CB"/>
    <w:rsid w:val="007802FB"/>
    <w:rsid w:val="0078039B"/>
    <w:rsid w:val="007807DA"/>
    <w:rsid w:val="00781173"/>
    <w:rsid w:val="00782F13"/>
    <w:rsid w:val="0078396D"/>
    <w:rsid w:val="00784C0B"/>
    <w:rsid w:val="00784F59"/>
    <w:rsid w:val="00785419"/>
    <w:rsid w:val="0078604A"/>
    <w:rsid w:val="007863CE"/>
    <w:rsid w:val="00786CCC"/>
    <w:rsid w:val="00786F1F"/>
    <w:rsid w:val="00787A2E"/>
    <w:rsid w:val="00790C13"/>
    <w:rsid w:val="0079184F"/>
    <w:rsid w:val="00791B68"/>
    <w:rsid w:val="0079232B"/>
    <w:rsid w:val="0079234A"/>
    <w:rsid w:val="00793023"/>
    <w:rsid w:val="007937EE"/>
    <w:rsid w:val="0079391A"/>
    <w:rsid w:val="00793A86"/>
    <w:rsid w:val="00794267"/>
    <w:rsid w:val="007944F2"/>
    <w:rsid w:val="00794E86"/>
    <w:rsid w:val="0079572E"/>
    <w:rsid w:val="00795E34"/>
    <w:rsid w:val="007968B2"/>
    <w:rsid w:val="00796D79"/>
    <w:rsid w:val="00796FE0"/>
    <w:rsid w:val="007A050A"/>
    <w:rsid w:val="007A05A9"/>
    <w:rsid w:val="007A09E7"/>
    <w:rsid w:val="007A13F7"/>
    <w:rsid w:val="007A1B1C"/>
    <w:rsid w:val="007A2155"/>
    <w:rsid w:val="007A2665"/>
    <w:rsid w:val="007A29D6"/>
    <w:rsid w:val="007A3790"/>
    <w:rsid w:val="007A3DEF"/>
    <w:rsid w:val="007A40A8"/>
    <w:rsid w:val="007A50E5"/>
    <w:rsid w:val="007A5337"/>
    <w:rsid w:val="007A54CD"/>
    <w:rsid w:val="007A55D9"/>
    <w:rsid w:val="007A6ED3"/>
    <w:rsid w:val="007A728D"/>
    <w:rsid w:val="007A7856"/>
    <w:rsid w:val="007B001F"/>
    <w:rsid w:val="007B0093"/>
    <w:rsid w:val="007B1BB6"/>
    <w:rsid w:val="007B3C74"/>
    <w:rsid w:val="007B3E84"/>
    <w:rsid w:val="007B4136"/>
    <w:rsid w:val="007B65FD"/>
    <w:rsid w:val="007B67BA"/>
    <w:rsid w:val="007B6907"/>
    <w:rsid w:val="007B69B7"/>
    <w:rsid w:val="007B7EE9"/>
    <w:rsid w:val="007C0549"/>
    <w:rsid w:val="007C08FE"/>
    <w:rsid w:val="007C0ABD"/>
    <w:rsid w:val="007C1605"/>
    <w:rsid w:val="007C163D"/>
    <w:rsid w:val="007C206F"/>
    <w:rsid w:val="007C22AE"/>
    <w:rsid w:val="007C22B5"/>
    <w:rsid w:val="007C34FE"/>
    <w:rsid w:val="007C3E97"/>
    <w:rsid w:val="007C46C7"/>
    <w:rsid w:val="007C4D95"/>
    <w:rsid w:val="007C5710"/>
    <w:rsid w:val="007C595A"/>
    <w:rsid w:val="007C6ADA"/>
    <w:rsid w:val="007C7584"/>
    <w:rsid w:val="007C7C0A"/>
    <w:rsid w:val="007D20B2"/>
    <w:rsid w:val="007D287E"/>
    <w:rsid w:val="007D2F34"/>
    <w:rsid w:val="007D305E"/>
    <w:rsid w:val="007D318B"/>
    <w:rsid w:val="007D3475"/>
    <w:rsid w:val="007D37D3"/>
    <w:rsid w:val="007D3819"/>
    <w:rsid w:val="007D3A69"/>
    <w:rsid w:val="007D4115"/>
    <w:rsid w:val="007D41FB"/>
    <w:rsid w:val="007D48FD"/>
    <w:rsid w:val="007D5109"/>
    <w:rsid w:val="007D54B5"/>
    <w:rsid w:val="007D56E1"/>
    <w:rsid w:val="007D59D1"/>
    <w:rsid w:val="007D5A58"/>
    <w:rsid w:val="007D639C"/>
    <w:rsid w:val="007D65D4"/>
    <w:rsid w:val="007D6C60"/>
    <w:rsid w:val="007D7929"/>
    <w:rsid w:val="007E036F"/>
    <w:rsid w:val="007E11A0"/>
    <w:rsid w:val="007E1DD7"/>
    <w:rsid w:val="007E2327"/>
    <w:rsid w:val="007E241D"/>
    <w:rsid w:val="007E2942"/>
    <w:rsid w:val="007E2A79"/>
    <w:rsid w:val="007E2C97"/>
    <w:rsid w:val="007E42F4"/>
    <w:rsid w:val="007E4380"/>
    <w:rsid w:val="007E459A"/>
    <w:rsid w:val="007E468B"/>
    <w:rsid w:val="007E4A61"/>
    <w:rsid w:val="007E4A8D"/>
    <w:rsid w:val="007E4D38"/>
    <w:rsid w:val="007E5247"/>
    <w:rsid w:val="007E56A6"/>
    <w:rsid w:val="007E5ABE"/>
    <w:rsid w:val="007E6744"/>
    <w:rsid w:val="007E6856"/>
    <w:rsid w:val="007E68AA"/>
    <w:rsid w:val="007E6A19"/>
    <w:rsid w:val="007E7F18"/>
    <w:rsid w:val="007F10B1"/>
    <w:rsid w:val="007F16B2"/>
    <w:rsid w:val="007F265D"/>
    <w:rsid w:val="007F2DF4"/>
    <w:rsid w:val="007F38BB"/>
    <w:rsid w:val="007F4DAB"/>
    <w:rsid w:val="007F4EDA"/>
    <w:rsid w:val="007F521D"/>
    <w:rsid w:val="007F580F"/>
    <w:rsid w:val="007F58FD"/>
    <w:rsid w:val="007F5AC9"/>
    <w:rsid w:val="007F63E0"/>
    <w:rsid w:val="007F666A"/>
    <w:rsid w:val="007F7EE5"/>
    <w:rsid w:val="00800552"/>
    <w:rsid w:val="00800560"/>
    <w:rsid w:val="00801A3C"/>
    <w:rsid w:val="00803BFB"/>
    <w:rsid w:val="00804D35"/>
    <w:rsid w:val="00804F63"/>
    <w:rsid w:val="008053A5"/>
    <w:rsid w:val="00806269"/>
    <w:rsid w:val="00806537"/>
    <w:rsid w:val="008066EC"/>
    <w:rsid w:val="0080686B"/>
    <w:rsid w:val="00807619"/>
    <w:rsid w:val="00807CEA"/>
    <w:rsid w:val="00810887"/>
    <w:rsid w:val="0081112B"/>
    <w:rsid w:val="008115C3"/>
    <w:rsid w:val="00812963"/>
    <w:rsid w:val="0081329A"/>
    <w:rsid w:val="0081371F"/>
    <w:rsid w:val="00813842"/>
    <w:rsid w:val="00813A94"/>
    <w:rsid w:val="00813EB8"/>
    <w:rsid w:val="00814907"/>
    <w:rsid w:val="00814C0B"/>
    <w:rsid w:val="00815530"/>
    <w:rsid w:val="00816398"/>
    <w:rsid w:val="008164F3"/>
    <w:rsid w:val="008168BD"/>
    <w:rsid w:val="008177E1"/>
    <w:rsid w:val="00817933"/>
    <w:rsid w:val="00820307"/>
    <w:rsid w:val="0082064D"/>
    <w:rsid w:val="00820AD8"/>
    <w:rsid w:val="00821207"/>
    <w:rsid w:val="00821DC0"/>
    <w:rsid w:val="00821FFC"/>
    <w:rsid w:val="0082235B"/>
    <w:rsid w:val="0082266C"/>
    <w:rsid w:val="00822A88"/>
    <w:rsid w:val="00822ED2"/>
    <w:rsid w:val="008233FA"/>
    <w:rsid w:val="008239B2"/>
    <w:rsid w:val="0082426D"/>
    <w:rsid w:val="00825F56"/>
    <w:rsid w:val="008275EF"/>
    <w:rsid w:val="00827FC0"/>
    <w:rsid w:val="00830584"/>
    <w:rsid w:val="00831C6A"/>
    <w:rsid w:val="00832609"/>
    <w:rsid w:val="0083270E"/>
    <w:rsid w:val="00833E6F"/>
    <w:rsid w:val="00833EEB"/>
    <w:rsid w:val="00834B71"/>
    <w:rsid w:val="00835BE7"/>
    <w:rsid w:val="00836ADE"/>
    <w:rsid w:val="008371BA"/>
    <w:rsid w:val="00840A52"/>
    <w:rsid w:val="00841D1B"/>
    <w:rsid w:val="00841E22"/>
    <w:rsid w:val="00841E8D"/>
    <w:rsid w:val="00841FD8"/>
    <w:rsid w:val="00842020"/>
    <w:rsid w:val="00842031"/>
    <w:rsid w:val="00842449"/>
    <w:rsid w:val="00842549"/>
    <w:rsid w:val="00842AF2"/>
    <w:rsid w:val="00842B47"/>
    <w:rsid w:val="00843365"/>
    <w:rsid w:val="00844021"/>
    <w:rsid w:val="00844295"/>
    <w:rsid w:val="00844493"/>
    <w:rsid w:val="00844D90"/>
    <w:rsid w:val="00844E54"/>
    <w:rsid w:val="00845119"/>
    <w:rsid w:val="008453ED"/>
    <w:rsid w:val="00845E83"/>
    <w:rsid w:val="0084618F"/>
    <w:rsid w:val="008466DD"/>
    <w:rsid w:val="0084750D"/>
    <w:rsid w:val="0084795C"/>
    <w:rsid w:val="00847969"/>
    <w:rsid w:val="0085063B"/>
    <w:rsid w:val="008510B2"/>
    <w:rsid w:val="0085127E"/>
    <w:rsid w:val="008517E5"/>
    <w:rsid w:val="00851E5D"/>
    <w:rsid w:val="00851FD8"/>
    <w:rsid w:val="008522D0"/>
    <w:rsid w:val="00852C1B"/>
    <w:rsid w:val="008530A5"/>
    <w:rsid w:val="00853EE2"/>
    <w:rsid w:val="0085400A"/>
    <w:rsid w:val="00854C17"/>
    <w:rsid w:val="008557D0"/>
    <w:rsid w:val="00856278"/>
    <w:rsid w:val="00856D74"/>
    <w:rsid w:val="00857484"/>
    <w:rsid w:val="0085748C"/>
    <w:rsid w:val="008579A3"/>
    <w:rsid w:val="00857A26"/>
    <w:rsid w:val="00860566"/>
    <w:rsid w:val="00861056"/>
    <w:rsid w:val="0086112A"/>
    <w:rsid w:val="008613DF"/>
    <w:rsid w:val="00861E25"/>
    <w:rsid w:val="008630D0"/>
    <w:rsid w:val="008638AD"/>
    <w:rsid w:val="00863A4C"/>
    <w:rsid w:val="00864293"/>
    <w:rsid w:val="00865072"/>
    <w:rsid w:val="00866898"/>
    <w:rsid w:val="00866CF2"/>
    <w:rsid w:val="0086719E"/>
    <w:rsid w:val="008702AE"/>
    <w:rsid w:val="00871633"/>
    <w:rsid w:val="0087191A"/>
    <w:rsid w:val="00871E99"/>
    <w:rsid w:val="00872A3C"/>
    <w:rsid w:val="00872D25"/>
    <w:rsid w:val="00873941"/>
    <w:rsid w:val="00874286"/>
    <w:rsid w:val="008745E4"/>
    <w:rsid w:val="008745E8"/>
    <w:rsid w:val="0087481F"/>
    <w:rsid w:val="00874D8B"/>
    <w:rsid w:val="00874E90"/>
    <w:rsid w:val="00874F7B"/>
    <w:rsid w:val="0087546F"/>
    <w:rsid w:val="00875769"/>
    <w:rsid w:val="008757C6"/>
    <w:rsid w:val="008769FE"/>
    <w:rsid w:val="00876D46"/>
    <w:rsid w:val="008771DC"/>
    <w:rsid w:val="008775AC"/>
    <w:rsid w:val="008777D6"/>
    <w:rsid w:val="00880D3C"/>
    <w:rsid w:val="008817D3"/>
    <w:rsid w:val="00881CB0"/>
    <w:rsid w:val="00882256"/>
    <w:rsid w:val="0088229C"/>
    <w:rsid w:val="00883CE3"/>
    <w:rsid w:val="00884F0D"/>
    <w:rsid w:val="00884F9A"/>
    <w:rsid w:val="008850BA"/>
    <w:rsid w:val="008856BC"/>
    <w:rsid w:val="0088632C"/>
    <w:rsid w:val="00886D92"/>
    <w:rsid w:val="008871C3"/>
    <w:rsid w:val="00887ACA"/>
    <w:rsid w:val="00887DBA"/>
    <w:rsid w:val="00887F9E"/>
    <w:rsid w:val="00890019"/>
    <w:rsid w:val="008904F4"/>
    <w:rsid w:val="0089051B"/>
    <w:rsid w:val="008907ED"/>
    <w:rsid w:val="00890CE1"/>
    <w:rsid w:val="008910D7"/>
    <w:rsid w:val="0089150A"/>
    <w:rsid w:val="00891517"/>
    <w:rsid w:val="00891DD9"/>
    <w:rsid w:val="008922BA"/>
    <w:rsid w:val="008923EB"/>
    <w:rsid w:val="00892C5F"/>
    <w:rsid w:val="008939CB"/>
    <w:rsid w:val="00894271"/>
    <w:rsid w:val="008943E7"/>
    <w:rsid w:val="0089486C"/>
    <w:rsid w:val="00894D76"/>
    <w:rsid w:val="008953F6"/>
    <w:rsid w:val="0089571A"/>
    <w:rsid w:val="0089629F"/>
    <w:rsid w:val="00897687"/>
    <w:rsid w:val="00897727"/>
    <w:rsid w:val="00897F9F"/>
    <w:rsid w:val="008A188E"/>
    <w:rsid w:val="008A1B47"/>
    <w:rsid w:val="008A1D97"/>
    <w:rsid w:val="008A2E37"/>
    <w:rsid w:val="008A33BA"/>
    <w:rsid w:val="008A380D"/>
    <w:rsid w:val="008A3909"/>
    <w:rsid w:val="008A57B6"/>
    <w:rsid w:val="008A59E0"/>
    <w:rsid w:val="008A5F30"/>
    <w:rsid w:val="008A630C"/>
    <w:rsid w:val="008A672D"/>
    <w:rsid w:val="008A67DD"/>
    <w:rsid w:val="008A6B48"/>
    <w:rsid w:val="008A6E6E"/>
    <w:rsid w:val="008B1DF9"/>
    <w:rsid w:val="008B1E1C"/>
    <w:rsid w:val="008B2CFC"/>
    <w:rsid w:val="008B334B"/>
    <w:rsid w:val="008B344C"/>
    <w:rsid w:val="008B3608"/>
    <w:rsid w:val="008B4107"/>
    <w:rsid w:val="008B49B0"/>
    <w:rsid w:val="008B4BDD"/>
    <w:rsid w:val="008B5E0B"/>
    <w:rsid w:val="008B5F69"/>
    <w:rsid w:val="008B6D4E"/>
    <w:rsid w:val="008B7832"/>
    <w:rsid w:val="008B7E2F"/>
    <w:rsid w:val="008C0326"/>
    <w:rsid w:val="008C0918"/>
    <w:rsid w:val="008C20A3"/>
    <w:rsid w:val="008C292E"/>
    <w:rsid w:val="008C31A1"/>
    <w:rsid w:val="008C3521"/>
    <w:rsid w:val="008C3C99"/>
    <w:rsid w:val="008C3F83"/>
    <w:rsid w:val="008C40CE"/>
    <w:rsid w:val="008C4BE7"/>
    <w:rsid w:val="008C4F09"/>
    <w:rsid w:val="008C5083"/>
    <w:rsid w:val="008C528D"/>
    <w:rsid w:val="008C5423"/>
    <w:rsid w:val="008C54D0"/>
    <w:rsid w:val="008C5F5A"/>
    <w:rsid w:val="008C61CE"/>
    <w:rsid w:val="008C63AC"/>
    <w:rsid w:val="008C681F"/>
    <w:rsid w:val="008C6D09"/>
    <w:rsid w:val="008C7168"/>
    <w:rsid w:val="008D0533"/>
    <w:rsid w:val="008D066C"/>
    <w:rsid w:val="008D2115"/>
    <w:rsid w:val="008D24D1"/>
    <w:rsid w:val="008D26FE"/>
    <w:rsid w:val="008D2D61"/>
    <w:rsid w:val="008D3823"/>
    <w:rsid w:val="008D3ABC"/>
    <w:rsid w:val="008D484C"/>
    <w:rsid w:val="008D4B5B"/>
    <w:rsid w:val="008D54C2"/>
    <w:rsid w:val="008D5AAD"/>
    <w:rsid w:val="008D5BF7"/>
    <w:rsid w:val="008D6066"/>
    <w:rsid w:val="008D66AE"/>
    <w:rsid w:val="008D693C"/>
    <w:rsid w:val="008D6AAD"/>
    <w:rsid w:val="008D6C0A"/>
    <w:rsid w:val="008D76BE"/>
    <w:rsid w:val="008D7AF0"/>
    <w:rsid w:val="008D7EFF"/>
    <w:rsid w:val="008E0528"/>
    <w:rsid w:val="008E0930"/>
    <w:rsid w:val="008E0CF0"/>
    <w:rsid w:val="008E27BF"/>
    <w:rsid w:val="008E2919"/>
    <w:rsid w:val="008E2A34"/>
    <w:rsid w:val="008E2C67"/>
    <w:rsid w:val="008E3344"/>
    <w:rsid w:val="008E337B"/>
    <w:rsid w:val="008E3A5F"/>
    <w:rsid w:val="008E42CC"/>
    <w:rsid w:val="008E4333"/>
    <w:rsid w:val="008E490E"/>
    <w:rsid w:val="008E50F1"/>
    <w:rsid w:val="008E51D8"/>
    <w:rsid w:val="008E56F5"/>
    <w:rsid w:val="008E58B6"/>
    <w:rsid w:val="008E5B35"/>
    <w:rsid w:val="008E5DEE"/>
    <w:rsid w:val="008E5E51"/>
    <w:rsid w:val="008E627B"/>
    <w:rsid w:val="008E683E"/>
    <w:rsid w:val="008E6BEB"/>
    <w:rsid w:val="008E6E6D"/>
    <w:rsid w:val="008F09D0"/>
    <w:rsid w:val="008F0B2C"/>
    <w:rsid w:val="008F183E"/>
    <w:rsid w:val="008F23EE"/>
    <w:rsid w:val="008F2791"/>
    <w:rsid w:val="008F3564"/>
    <w:rsid w:val="008F3BB3"/>
    <w:rsid w:val="008F44D0"/>
    <w:rsid w:val="008F46C3"/>
    <w:rsid w:val="008F47DE"/>
    <w:rsid w:val="008F5241"/>
    <w:rsid w:val="008F59B5"/>
    <w:rsid w:val="008F62AC"/>
    <w:rsid w:val="008F63F2"/>
    <w:rsid w:val="008F6BF6"/>
    <w:rsid w:val="008F7458"/>
    <w:rsid w:val="008F7B31"/>
    <w:rsid w:val="00900F4E"/>
    <w:rsid w:val="0090136D"/>
    <w:rsid w:val="0090169F"/>
    <w:rsid w:val="00901CA8"/>
    <w:rsid w:val="009026B4"/>
    <w:rsid w:val="00902A94"/>
    <w:rsid w:val="00902B75"/>
    <w:rsid w:val="00902C0B"/>
    <w:rsid w:val="0090302C"/>
    <w:rsid w:val="009031A8"/>
    <w:rsid w:val="00903434"/>
    <w:rsid w:val="00904737"/>
    <w:rsid w:val="0090495F"/>
    <w:rsid w:val="00904B3B"/>
    <w:rsid w:val="00904C69"/>
    <w:rsid w:val="00904D8F"/>
    <w:rsid w:val="009050FA"/>
    <w:rsid w:val="00905A9E"/>
    <w:rsid w:val="0090627C"/>
    <w:rsid w:val="00906747"/>
    <w:rsid w:val="0090675E"/>
    <w:rsid w:val="00906C6E"/>
    <w:rsid w:val="009072F0"/>
    <w:rsid w:val="00907429"/>
    <w:rsid w:val="00907434"/>
    <w:rsid w:val="009078A2"/>
    <w:rsid w:val="009079C4"/>
    <w:rsid w:val="00907C69"/>
    <w:rsid w:val="00910375"/>
    <w:rsid w:val="00910534"/>
    <w:rsid w:val="00910564"/>
    <w:rsid w:val="00910CED"/>
    <w:rsid w:val="00910D5B"/>
    <w:rsid w:val="00910EE8"/>
    <w:rsid w:val="00911CB3"/>
    <w:rsid w:val="00911F87"/>
    <w:rsid w:val="00912086"/>
    <w:rsid w:val="00912C99"/>
    <w:rsid w:val="00912D21"/>
    <w:rsid w:val="00913043"/>
    <w:rsid w:val="00913864"/>
    <w:rsid w:val="00914C73"/>
    <w:rsid w:val="00914CE2"/>
    <w:rsid w:val="00914D1E"/>
    <w:rsid w:val="00914F0B"/>
    <w:rsid w:val="00915997"/>
    <w:rsid w:val="0091686A"/>
    <w:rsid w:val="00916D0F"/>
    <w:rsid w:val="00916FA6"/>
    <w:rsid w:val="0091723C"/>
    <w:rsid w:val="009179BE"/>
    <w:rsid w:val="00920285"/>
    <w:rsid w:val="00920507"/>
    <w:rsid w:val="00920E79"/>
    <w:rsid w:val="00921156"/>
    <w:rsid w:val="009213F2"/>
    <w:rsid w:val="0092179F"/>
    <w:rsid w:val="00922C83"/>
    <w:rsid w:val="00922FBF"/>
    <w:rsid w:val="0092455B"/>
    <w:rsid w:val="00924B30"/>
    <w:rsid w:val="00924BCC"/>
    <w:rsid w:val="00925221"/>
    <w:rsid w:val="009254DB"/>
    <w:rsid w:val="0092587F"/>
    <w:rsid w:val="00925B59"/>
    <w:rsid w:val="00926043"/>
    <w:rsid w:val="0092660E"/>
    <w:rsid w:val="00926FDD"/>
    <w:rsid w:val="0092752D"/>
    <w:rsid w:val="009279FB"/>
    <w:rsid w:val="00927B63"/>
    <w:rsid w:val="00927B9B"/>
    <w:rsid w:val="00927E92"/>
    <w:rsid w:val="0093028A"/>
    <w:rsid w:val="00930AEF"/>
    <w:rsid w:val="00930B33"/>
    <w:rsid w:val="00930CBA"/>
    <w:rsid w:val="009314F8"/>
    <w:rsid w:val="00932470"/>
    <w:rsid w:val="0093263F"/>
    <w:rsid w:val="00932840"/>
    <w:rsid w:val="00932D50"/>
    <w:rsid w:val="00933175"/>
    <w:rsid w:val="009346F0"/>
    <w:rsid w:val="00934B4C"/>
    <w:rsid w:val="00935BE6"/>
    <w:rsid w:val="00936104"/>
    <w:rsid w:val="00936572"/>
    <w:rsid w:val="009367B3"/>
    <w:rsid w:val="009367B6"/>
    <w:rsid w:val="00936ED8"/>
    <w:rsid w:val="00937140"/>
    <w:rsid w:val="009377D4"/>
    <w:rsid w:val="009378D1"/>
    <w:rsid w:val="00940186"/>
    <w:rsid w:val="009403DF"/>
    <w:rsid w:val="009407CE"/>
    <w:rsid w:val="00940D9C"/>
    <w:rsid w:val="0094136F"/>
    <w:rsid w:val="0094159E"/>
    <w:rsid w:val="0094175C"/>
    <w:rsid w:val="00941824"/>
    <w:rsid w:val="00941FF8"/>
    <w:rsid w:val="00942162"/>
    <w:rsid w:val="00943FE6"/>
    <w:rsid w:val="009446D3"/>
    <w:rsid w:val="00944EF1"/>
    <w:rsid w:val="00944F82"/>
    <w:rsid w:val="00945851"/>
    <w:rsid w:val="00945BD8"/>
    <w:rsid w:val="00945BE3"/>
    <w:rsid w:val="00945F59"/>
    <w:rsid w:val="009463C8"/>
    <w:rsid w:val="00946AE3"/>
    <w:rsid w:val="00946DF8"/>
    <w:rsid w:val="00947256"/>
    <w:rsid w:val="009478A8"/>
    <w:rsid w:val="00950388"/>
    <w:rsid w:val="00950D72"/>
    <w:rsid w:val="00950EF6"/>
    <w:rsid w:val="00951018"/>
    <w:rsid w:val="00951490"/>
    <w:rsid w:val="00951CF0"/>
    <w:rsid w:val="00952BC9"/>
    <w:rsid w:val="00953F72"/>
    <w:rsid w:val="00954628"/>
    <w:rsid w:val="0095477D"/>
    <w:rsid w:val="00954A9D"/>
    <w:rsid w:val="00954B71"/>
    <w:rsid w:val="00954E4C"/>
    <w:rsid w:val="009552DC"/>
    <w:rsid w:val="00955696"/>
    <w:rsid w:val="00955AE3"/>
    <w:rsid w:val="00955B10"/>
    <w:rsid w:val="0095605E"/>
    <w:rsid w:val="009578B8"/>
    <w:rsid w:val="009579EC"/>
    <w:rsid w:val="00957C66"/>
    <w:rsid w:val="00960D62"/>
    <w:rsid w:val="00961B4B"/>
    <w:rsid w:val="009629F7"/>
    <w:rsid w:val="00962EBD"/>
    <w:rsid w:val="009633C5"/>
    <w:rsid w:val="009635F3"/>
    <w:rsid w:val="00963776"/>
    <w:rsid w:val="00963CDC"/>
    <w:rsid w:val="00964278"/>
    <w:rsid w:val="009644D2"/>
    <w:rsid w:val="00965941"/>
    <w:rsid w:val="00965E1F"/>
    <w:rsid w:val="00966501"/>
    <w:rsid w:val="00966AD3"/>
    <w:rsid w:val="0096764C"/>
    <w:rsid w:val="00967A10"/>
    <w:rsid w:val="00967EDD"/>
    <w:rsid w:val="00970A03"/>
    <w:rsid w:val="0097100F"/>
    <w:rsid w:val="00971199"/>
    <w:rsid w:val="00971AF2"/>
    <w:rsid w:val="00971B38"/>
    <w:rsid w:val="00972203"/>
    <w:rsid w:val="00973448"/>
    <w:rsid w:val="0097348D"/>
    <w:rsid w:val="009743D9"/>
    <w:rsid w:val="00974D26"/>
    <w:rsid w:val="0097531F"/>
    <w:rsid w:val="00975726"/>
    <w:rsid w:val="00975FB3"/>
    <w:rsid w:val="00976103"/>
    <w:rsid w:val="0097657D"/>
    <w:rsid w:val="00976945"/>
    <w:rsid w:val="00976E4A"/>
    <w:rsid w:val="00977175"/>
    <w:rsid w:val="00977937"/>
    <w:rsid w:val="00980402"/>
    <w:rsid w:val="00980A8B"/>
    <w:rsid w:val="00981130"/>
    <w:rsid w:val="00981713"/>
    <w:rsid w:val="00982111"/>
    <w:rsid w:val="00982A65"/>
    <w:rsid w:val="00982AFA"/>
    <w:rsid w:val="009844BF"/>
    <w:rsid w:val="00984544"/>
    <w:rsid w:val="00985B83"/>
    <w:rsid w:val="00987F4A"/>
    <w:rsid w:val="009901E5"/>
    <w:rsid w:val="00990208"/>
    <w:rsid w:val="00990270"/>
    <w:rsid w:val="00990387"/>
    <w:rsid w:val="00990603"/>
    <w:rsid w:val="009906A5"/>
    <w:rsid w:val="00990964"/>
    <w:rsid w:val="00990ABA"/>
    <w:rsid w:val="00990FCC"/>
    <w:rsid w:val="009919ED"/>
    <w:rsid w:val="00991A95"/>
    <w:rsid w:val="00991F65"/>
    <w:rsid w:val="00992049"/>
    <w:rsid w:val="00992882"/>
    <w:rsid w:val="00992E92"/>
    <w:rsid w:val="00992F07"/>
    <w:rsid w:val="009938FE"/>
    <w:rsid w:val="00993CE2"/>
    <w:rsid w:val="0099435F"/>
    <w:rsid w:val="00994C53"/>
    <w:rsid w:val="00995C07"/>
    <w:rsid w:val="00996CE9"/>
    <w:rsid w:val="00996D50"/>
    <w:rsid w:val="00997276"/>
    <w:rsid w:val="00997E1A"/>
    <w:rsid w:val="009A00BE"/>
    <w:rsid w:val="009A00C8"/>
    <w:rsid w:val="009A0160"/>
    <w:rsid w:val="009A195E"/>
    <w:rsid w:val="009A231E"/>
    <w:rsid w:val="009A374E"/>
    <w:rsid w:val="009A3C23"/>
    <w:rsid w:val="009A3D4F"/>
    <w:rsid w:val="009A403A"/>
    <w:rsid w:val="009A4565"/>
    <w:rsid w:val="009A5AA5"/>
    <w:rsid w:val="009A6529"/>
    <w:rsid w:val="009A6591"/>
    <w:rsid w:val="009A6E99"/>
    <w:rsid w:val="009A7863"/>
    <w:rsid w:val="009A79C8"/>
    <w:rsid w:val="009A7A35"/>
    <w:rsid w:val="009B03DB"/>
    <w:rsid w:val="009B12A6"/>
    <w:rsid w:val="009B1FCD"/>
    <w:rsid w:val="009B2212"/>
    <w:rsid w:val="009B2CCA"/>
    <w:rsid w:val="009B2D49"/>
    <w:rsid w:val="009B2EDA"/>
    <w:rsid w:val="009B3F31"/>
    <w:rsid w:val="009B4483"/>
    <w:rsid w:val="009B451D"/>
    <w:rsid w:val="009B50A4"/>
    <w:rsid w:val="009B5159"/>
    <w:rsid w:val="009B633F"/>
    <w:rsid w:val="009B6467"/>
    <w:rsid w:val="009B662B"/>
    <w:rsid w:val="009B71DC"/>
    <w:rsid w:val="009B7216"/>
    <w:rsid w:val="009B7AEB"/>
    <w:rsid w:val="009B7E91"/>
    <w:rsid w:val="009C0527"/>
    <w:rsid w:val="009C0842"/>
    <w:rsid w:val="009C16ED"/>
    <w:rsid w:val="009C2063"/>
    <w:rsid w:val="009C2DF1"/>
    <w:rsid w:val="009C339F"/>
    <w:rsid w:val="009C41F5"/>
    <w:rsid w:val="009C4F75"/>
    <w:rsid w:val="009C5880"/>
    <w:rsid w:val="009C6026"/>
    <w:rsid w:val="009C6494"/>
    <w:rsid w:val="009C6705"/>
    <w:rsid w:val="009C6833"/>
    <w:rsid w:val="009C68A2"/>
    <w:rsid w:val="009C6CC6"/>
    <w:rsid w:val="009C6FD7"/>
    <w:rsid w:val="009C7317"/>
    <w:rsid w:val="009C7522"/>
    <w:rsid w:val="009C7900"/>
    <w:rsid w:val="009D0410"/>
    <w:rsid w:val="009D0623"/>
    <w:rsid w:val="009D0750"/>
    <w:rsid w:val="009D0B11"/>
    <w:rsid w:val="009D0BC9"/>
    <w:rsid w:val="009D11C2"/>
    <w:rsid w:val="009D12CD"/>
    <w:rsid w:val="009D1B33"/>
    <w:rsid w:val="009D2A6D"/>
    <w:rsid w:val="009D2BD5"/>
    <w:rsid w:val="009D2C15"/>
    <w:rsid w:val="009D317B"/>
    <w:rsid w:val="009D335F"/>
    <w:rsid w:val="009D3CA2"/>
    <w:rsid w:val="009D42B5"/>
    <w:rsid w:val="009D45EE"/>
    <w:rsid w:val="009D5666"/>
    <w:rsid w:val="009E00B3"/>
    <w:rsid w:val="009E04BE"/>
    <w:rsid w:val="009E1176"/>
    <w:rsid w:val="009E1225"/>
    <w:rsid w:val="009E14C5"/>
    <w:rsid w:val="009E1A27"/>
    <w:rsid w:val="009E1CEC"/>
    <w:rsid w:val="009E2618"/>
    <w:rsid w:val="009E2930"/>
    <w:rsid w:val="009E308A"/>
    <w:rsid w:val="009E3313"/>
    <w:rsid w:val="009E3599"/>
    <w:rsid w:val="009E4116"/>
    <w:rsid w:val="009E4156"/>
    <w:rsid w:val="009E447F"/>
    <w:rsid w:val="009E4E5D"/>
    <w:rsid w:val="009E4EF9"/>
    <w:rsid w:val="009E5EA9"/>
    <w:rsid w:val="009E5F5E"/>
    <w:rsid w:val="009E64D8"/>
    <w:rsid w:val="009E6EF9"/>
    <w:rsid w:val="009E717C"/>
    <w:rsid w:val="009E74D4"/>
    <w:rsid w:val="009E7CAE"/>
    <w:rsid w:val="009F01E5"/>
    <w:rsid w:val="009F0925"/>
    <w:rsid w:val="009F0B95"/>
    <w:rsid w:val="009F17E0"/>
    <w:rsid w:val="009F17EF"/>
    <w:rsid w:val="009F1DD0"/>
    <w:rsid w:val="009F2399"/>
    <w:rsid w:val="009F270A"/>
    <w:rsid w:val="009F3029"/>
    <w:rsid w:val="009F43E3"/>
    <w:rsid w:val="009F44F2"/>
    <w:rsid w:val="009F4541"/>
    <w:rsid w:val="009F4F43"/>
    <w:rsid w:val="009F527D"/>
    <w:rsid w:val="009F5A39"/>
    <w:rsid w:val="009F5B2A"/>
    <w:rsid w:val="009F5EE8"/>
    <w:rsid w:val="009F64E0"/>
    <w:rsid w:val="009F72FD"/>
    <w:rsid w:val="009F7AC2"/>
    <w:rsid w:val="009F7FD5"/>
    <w:rsid w:val="00A0000A"/>
    <w:rsid w:val="00A00CB8"/>
    <w:rsid w:val="00A010AE"/>
    <w:rsid w:val="00A0115F"/>
    <w:rsid w:val="00A01B08"/>
    <w:rsid w:val="00A01E3D"/>
    <w:rsid w:val="00A02B3F"/>
    <w:rsid w:val="00A03045"/>
    <w:rsid w:val="00A0311D"/>
    <w:rsid w:val="00A0319A"/>
    <w:rsid w:val="00A03293"/>
    <w:rsid w:val="00A0362A"/>
    <w:rsid w:val="00A04091"/>
    <w:rsid w:val="00A04209"/>
    <w:rsid w:val="00A04532"/>
    <w:rsid w:val="00A04763"/>
    <w:rsid w:val="00A04AEA"/>
    <w:rsid w:val="00A0528D"/>
    <w:rsid w:val="00A0593F"/>
    <w:rsid w:val="00A05BE3"/>
    <w:rsid w:val="00A068DC"/>
    <w:rsid w:val="00A0769F"/>
    <w:rsid w:val="00A0790F"/>
    <w:rsid w:val="00A0794D"/>
    <w:rsid w:val="00A07CC1"/>
    <w:rsid w:val="00A10725"/>
    <w:rsid w:val="00A10791"/>
    <w:rsid w:val="00A10A47"/>
    <w:rsid w:val="00A10B0C"/>
    <w:rsid w:val="00A11128"/>
    <w:rsid w:val="00A1133F"/>
    <w:rsid w:val="00A116CE"/>
    <w:rsid w:val="00A12A34"/>
    <w:rsid w:val="00A1337A"/>
    <w:rsid w:val="00A13460"/>
    <w:rsid w:val="00A135CD"/>
    <w:rsid w:val="00A13A4A"/>
    <w:rsid w:val="00A13EB8"/>
    <w:rsid w:val="00A14101"/>
    <w:rsid w:val="00A14853"/>
    <w:rsid w:val="00A15A80"/>
    <w:rsid w:val="00A15C71"/>
    <w:rsid w:val="00A16939"/>
    <w:rsid w:val="00A1718C"/>
    <w:rsid w:val="00A2031F"/>
    <w:rsid w:val="00A206D7"/>
    <w:rsid w:val="00A217E0"/>
    <w:rsid w:val="00A22095"/>
    <w:rsid w:val="00A22179"/>
    <w:rsid w:val="00A2260A"/>
    <w:rsid w:val="00A2265D"/>
    <w:rsid w:val="00A22687"/>
    <w:rsid w:val="00A22ABF"/>
    <w:rsid w:val="00A231AC"/>
    <w:rsid w:val="00A237CD"/>
    <w:rsid w:val="00A2383C"/>
    <w:rsid w:val="00A23DB1"/>
    <w:rsid w:val="00A2409C"/>
    <w:rsid w:val="00A24120"/>
    <w:rsid w:val="00A241A9"/>
    <w:rsid w:val="00A2449B"/>
    <w:rsid w:val="00A25756"/>
    <w:rsid w:val="00A258B2"/>
    <w:rsid w:val="00A266EF"/>
    <w:rsid w:val="00A2695F"/>
    <w:rsid w:val="00A27675"/>
    <w:rsid w:val="00A276D4"/>
    <w:rsid w:val="00A301A8"/>
    <w:rsid w:val="00A302B5"/>
    <w:rsid w:val="00A30675"/>
    <w:rsid w:val="00A306E1"/>
    <w:rsid w:val="00A31456"/>
    <w:rsid w:val="00A3147A"/>
    <w:rsid w:val="00A3215B"/>
    <w:rsid w:val="00A32673"/>
    <w:rsid w:val="00A326B7"/>
    <w:rsid w:val="00A329C3"/>
    <w:rsid w:val="00A33D1E"/>
    <w:rsid w:val="00A33F70"/>
    <w:rsid w:val="00A34C1A"/>
    <w:rsid w:val="00A35145"/>
    <w:rsid w:val="00A3585C"/>
    <w:rsid w:val="00A35978"/>
    <w:rsid w:val="00A36E85"/>
    <w:rsid w:val="00A37BCC"/>
    <w:rsid w:val="00A4013F"/>
    <w:rsid w:val="00A4147D"/>
    <w:rsid w:val="00A414B7"/>
    <w:rsid w:val="00A414EA"/>
    <w:rsid w:val="00A41E9D"/>
    <w:rsid w:val="00A43ED1"/>
    <w:rsid w:val="00A4483E"/>
    <w:rsid w:val="00A45A53"/>
    <w:rsid w:val="00A45B85"/>
    <w:rsid w:val="00A45CDA"/>
    <w:rsid w:val="00A46483"/>
    <w:rsid w:val="00A4686B"/>
    <w:rsid w:val="00A476D6"/>
    <w:rsid w:val="00A47C06"/>
    <w:rsid w:val="00A50463"/>
    <w:rsid w:val="00A50C0A"/>
    <w:rsid w:val="00A5175A"/>
    <w:rsid w:val="00A51E07"/>
    <w:rsid w:val="00A5216B"/>
    <w:rsid w:val="00A52B3F"/>
    <w:rsid w:val="00A53149"/>
    <w:rsid w:val="00A53F9F"/>
    <w:rsid w:val="00A5419C"/>
    <w:rsid w:val="00A547AC"/>
    <w:rsid w:val="00A549BC"/>
    <w:rsid w:val="00A54C91"/>
    <w:rsid w:val="00A55133"/>
    <w:rsid w:val="00A5525A"/>
    <w:rsid w:val="00A56D0D"/>
    <w:rsid w:val="00A5720D"/>
    <w:rsid w:val="00A6021B"/>
    <w:rsid w:val="00A60D2C"/>
    <w:rsid w:val="00A60E7B"/>
    <w:rsid w:val="00A60F88"/>
    <w:rsid w:val="00A619A6"/>
    <w:rsid w:val="00A61DA7"/>
    <w:rsid w:val="00A61E51"/>
    <w:rsid w:val="00A622CF"/>
    <w:rsid w:val="00A62804"/>
    <w:rsid w:val="00A62B6C"/>
    <w:rsid w:val="00A64E1A"/>
    <w:rsid w:val="00A66135"/>
    <w:rsid w:val="00A6658C"/>
    <w:rsid w:val="00A668AF"/>
    <w:rsid w:val="00A668C8"/>
    <w:rsid w:val="00A66CE1"/>
    <w:rsid w:val="00A67050"/>
    <w:rsid w:val="00A67CEF"/>
    <w:rsid w:val="00A70EC0"/>
    <w:rsid w:val="00A71700"/>
    <w:rsid w:val="00A719B6"/>
    <w:rsid w:val="00A72550"/>
    <w:rsid w:val="00A72BE6"/>
    <w:rsid w:val="00A72D48"/>
    <w:rsid w:val="00A72D95"/>
    <w:rsid w:val="00A737D3"/>
    <w:rsid w:val="00A73AB5"/>
    <w:rsid w:val="00A73C33"/>
    <w:rsid w:val="00A74484"/>
    <w:rsid w:val="00A74BEE"/>
    <w:rsid w:val="00A74E2B"/>
    <w:rsid w:val="00A751C7"/>
    <w:rsid w:val="00A755BB"/>
    <w:rsid w:val="00A756C6"/>
    <w:rsid w:val="00A76DF3"/>
    <w:rsid w:val="00A771B7"/>
    <w:rsid w:val="00A77744"/>
    <w:rsid w:val="00A800CF"/>
    <w:rsid w:val="00A80596"/>
    <w:rsid w:val="00A80E63"/>
    <w:rsid w:val="00A81531"/>
    <w:rsid w:val="00A81B43"/>
    <w:rsid w:val="00A81DE9"/>
    <w:rsid w:val="00A8200C"/>
    <w:rsid w:val="00A82359"/>
    <w:rsid w:val="00A82486"/>
    <w:rsid w:val="00A82612"/>
    <w:rsid w:val="00A827E3"/>
    <w:rsid w:val="00A827E7"/>
    <w:rsid w:val="00A836FA"/>
    <w:rsid w:val="00A83C9C"/>
    <w:rsid w:val="00A841BA"/>
    <w:rsid w:val="00A8488D"/>
    <w:rsid w:val="00A848E2"/>
    <w:rsid w:val="00A84DFA"/>
    <w:rsid w:val="00A850B0"/>
    <w:rsid w:val="00A85518"/>
    <w:rsid w:val="00A865FA"/>
    <w:rsid w:val="00A86F2F"/>
    <w:rsid w:val="00A872E6"/>
    <w:rsid w:val="00A87921"/>
    <w:rsid w:val="00A87FC2"/>
    <w:rsid w:val="00A906FA"/>
    <w:rsid w:val="00A91342"/>
    <w:rsid w:val="00A917D4"/>
    <w:rsid w:val="00A92071"/>
    <w:rsid w:val="00A92621"/>
    <w:rsid w:val="00A92F5F"/>
    <w:rsid w:val="00A943FF"/>
    <w:rsid w:val="00A94622"/>
    <w:rsid w:val="00A95506"/>
    <w:rsid w:val="00A96202"/>
    <w:rsid w:val="00A9649B"/>
    <w:rsid w:val="00A9699B"/>
    <w:rsid w:val="00A970F1"/>
    <w:rsid w:val="00A972C6"/>
    <w:rsid w:val="00A976FB"/>
    <w:rsid w:val="00A97CBE"/>
    <w:rsid w:val="00AA0809"/>
    <w:rsid w:val="00AA0C7C"/>
    <w:rsid w:val="00AA1625"/>
    <w:rsid w:val="00AA1D4F"/>
    <w:rsid w:val="00AA1F0F"/>
    <w:rsid w:val="00AA3D10"/>
    <w:rsid w:val="00AA4955"/>
    <w:rsid w:val="00AA51F9"/>
    <w:rsid w:val="00AA57B7"/>
    <w:rsid w:val="00AA592E"/>
    <w:rsid w:val="00AA5C6F"/>
    <w:rsid w:val="00AA6593"/>
    <w:rsid w:val="00AA699B"/>
    <w:rsid w:val="00AA6A84"/>
    <w:rsid w:val="00AA6DBE"/>
    <w:rsid w:val="00AA71D7"/>
    <w:rsid w:val="00AA7386"/>
    <w:rsid w:val="00AB0DE5"/>
    <w:rsid w:val="00AB1175"/>
    <w:rsid w:val="00AB11E3"/>
    <w:rsid w:val="00AB13B0"/>
    <w:rsid w:val="00AB142C"/>
    <w:rsid w:val="00AB2957"/>
    <w:rsid w:val="00AB3108"/>
    <w:rsid w:val="00AB38D2"/>
    <w:rsid w:val="00AB3E10"/>
    <w:rsid w:val="00AB4655"/>
    <w:rsid w:val="00AB4E0B"/>
    <w:rsid w:val="00AB4F82"/>
    <w:rsid w:val="00AB520C"/>
    <w:rsid w:val="00AB5AF4"/>
    <w:rsid w:val="00AB614A"/>
    <w:rsid w:val="00AB619A"/>
    <w:rsid w:val="00AC21AE"/>
    <w:rsid w:val="00AC25F8"/>
    <w:rsid w:val="00AC2E07"/>
    <w:rsid w:val="00AC322A"/>
    <w:rsid w:val="00AC3E7F"/>
    <w:rsid w:val="00AC5DED"/>
    <w:rsid w:val="00AC6187"/>
    <w:rsid w:val="00AC6784"/>
    <w:rsid w:val="00AC6D0D"/>
    <w:rsid w:val="00AC70D5"/>
    <w:rsid w:val="00AC7155"/>
    <w:rsid w:val="00AC7895"/>
    <w:rsid w:val="00AC7935"/>
    <w:rsid w:val="00AC7CCC"/>
    <w:rsid w:val="00AC7DD8"/>
    <w:rsid w:val="00AD05EA"/>
    <w:rsid w:val="00AD0883"/>
    <w:rsid w:val="00AD1032"/>
    <w:rsid w:val="00AD1AD1"/>
    <w:rsid w:val="00AD1B1F"/>
    <w:rsid w:val="00AD2C9B"/>
    <w:rsid w:val="00AD319E"/>
    <w:rsid w:val="00AD334C"/>
    <w:rsid w:val="00AD398D"/>
    <w:rsid w:val="00AD3C3D"/>
    <w:rsid w:val="00AD3EE0"/>
    <w:rsid w:val="00AD42E9"/>
    <w:rsid w:val="00AD450B"/>
    <w:rsid w:val="00AD4535"/>
    <w:rsid w:val="00AD4E3C"/>
    <w:rsid w:val="00AD508C"/>
    <w:rsid w:val="00AD531C"/>
    <w:rsid w:val="00AD5432"/>
    <w:rsid w:val="00AD5D8C"/>
    <w:rsid w:val="00AD638F"/>
    <w:rsid w:val="00AD63F1"/>
    <w:rsid w:val="00AD660A"/>
    <w:rsid w:val="00AD6B15"/>
    <w:rsid w:val="00AD7ECE"/>
    <w:rsid w:val="00AE0684"/>
    <w:rsid w:val="00AE29CA"/>
    <w:rsid w:val="00AE2F3E"/>
    <w:rsid w:val="00AE3259"/>
    <w:rsid w:val="00AE3B09"/>
    <w:rsid w:val="00AE3DB8"/>
    <w:rsid w:val="00AE3E22"/>
    <w:rsid w:val="00AE4110"/>
    <w:rsid w:val="00AE41B5"/>
    <w:rsid w:val="00AE5452"/>
    <w:rsid w:val="00AE5E85"/>
    <w:rsid w:val="00AE60DF"/>
    <w:rsid w:val="00AE6E18"/>
    <w:rsid w:val="00AE79BE"/>
    <w:rsid w:val="00AE79EA"/>
    <w:rsid w:val="00AF05D6"/>
    <w:rsid w:val="00AF0AE4"/>
    <w:rsid w:val="00AF0C8B"/>
    <w:rsid w:val="00AF1597"/>
    <w:rsid w:val="00AF2416"/>
    <w:rsid w:val="00AF2517"/>
    <w:rsid w:val="00AF3BCD"/>
    <w:rsid w:val="00AF405E"/>
    <w:rsid w:val="00AF479D"/>
    <w:rsid w:val="00AF509B"/>
    <w:rsid w:val="00AF554C"/>
    <w:rsid w:val="00AF601C"/>
    <w:rsid w:val="00AF6B34"/>
    <w:rsid w:val="00AF73EF"/>
    <w:rsid w:val="00B003E4"/>
    <w:rsid w:val="00B00F0F"/>
    <w:rsid w:val="00B0108C"/>
    <w:rsid w:val="00B02147"/>
    <w:rsid w:val="00B0227F"/>
    <w:rsid w:val="00B02F23"/>
    <w:rsid w:val="00B02FDC"/>
    <w:rsid w:val="00B03345"/>
    <w:rsid w:val="00B04012"/>
    <w:rsid w:val="00B04DF4"/>
    <w:rsid w:val="00B06FD0"/>
    <w:rsid w:val="00B0716B"/>
    <w:rsid w:val="00B07ACC"/>
    <w:rsid w:val="00B10E17"/>
    <w:rsid w:val="00B111EC"/>
    <w:rsid w:val="00B11241"/>
    <w:rsid w:val="00B1185C"/>
    <w:rsid w:val="00B120A6"/>
    <w:rsid w:val="00B1299F"/>
    <w:rsid w:val="00B12CE8"/>
    <w:rsid w:val="00B12CF0"/>
    <w:rsid w:val="00B133B7"/>
    <w:rsid w:val="00B139F1"/>
    <w:rsid w:val="00B13DC6"/>
    <w:rsid w:val="00B14794"/>
    <w:rsid w:val="00B14D95"/>
    <w:rsid w:val="00B14E6A"/>
    <w:rsid w:val="00B164A0"/>
    <w:rsid w:val="00B17A49"/>
    <w:rsid w:val="00B17DC8"/>
    <w:rsid w:val="00B17DF3"/>
    <w:rsid w:val="00B20362"/>
    <w:rsid w:val="00B207DF"/>
    <w:rsid w:val="00B20BE2"/>
    <w:rsid w:val="00B20E1C"/>
    <w:rsid w:val="00B20EAD"/>
    <w:rsid w:val="00B212F1"/>
    <w:rsid w:val="00B220B8"/>
    <w:rsid w:val="00B22229"/>
    <w:rsid w:val="00B22C99"/>
    <w:rsid w:val="00B22F2C"/>
    <w:rsid w:val="00B23A7B"/>
    <w:rsid w:val="00B23A8D"/>
    <w:rsid w:val="00B23E67"/>
    <w:rsid w:val="00B23F03"/>
    <w:rsid w:val="00B240DD"/>
    <w:rsid w:val="00B25225"/>
    <w:rsid w:val="00B2563E"/>
    <w:rsid w:val="00B258DC"/>
    <w:rsid w:val="00B25A5C"/>
    <w:rsid w:val="00B2612D"/>
    <w:rsid w:val="00B266C7"/>
    <w:rsid w:val="00B27F6C"/>
    <w:rsid w:val="00B3022E"/>
    <w:rsid w:val="00B305FD"/>
    <w:rsid w:val="00B31DA4"/>
    <w:rsid w:val="00B321BC"/>
    <w:rsid w:val="00B3241A"/>
    <w:rsid w:val="00B3328F"/>
    <w:rsid w:val="00B332A6"/>
    <w:rsid w:val="00B33E8F"/>
    <w:rsid w:val="00B33F62"/>
    <w:rsid w:val="00B33FB2"/>
    <w:rsid w:val="00B3400F"/>
    <w:rsid w:val="00B34990"/>
    <w:rsid w:val="00B35687"/>
    <w:rsid w:val="00B35ECC"/>
    <w:rsid w:val="00B36176"/>
    <w:rsid w:val="00B363B2"/>
    <w:rsid w:val="00B367DB"/>
    <w:rsid w:val="00B36B1C"/>
    <w:rsid w:val="00B36E7A"/>
    <w:rsid w:val="00B36FD6"/>
    <w:rsid w:val="00B37042"/>
    <w:rsid w:val="00B372C0"/>
    <w:rsid w:val="00B378CB"/>
    <w:rsid w:val="00B40439"/>
    <w:rsid w:val="00B409CF"/>
    <w:rsid w:val="00B439AC"/>
    <w:rsid w:val="00B43AA4"/>
    <w:rsid w:val="00B44171"/>
    <w:rsid w:val="00B44A63"/>
    <w:rsid w:val="00B455A8"/>
    <w:rsid w:val="00B468E9"/>
    <w:rsid w:val="00B46AF0"/>
    <w:rsid w:val="00B46E62"/>
    <w:rsid w:val="00B46EE6"/>
    <w:rsid w:val="00B474FF"/>
    <w:rsid w:val="00B47BCC"/>
    <w:rsid w:val="00B47F19"/>
    <w:rsid w:val="00B47FB3"/>
    <w:rsid w:val="00B510B8"/>
    <w:rsid w:val="00B513CB"/>
    <w:rsid w:val="00B5181B"/>
    <w:rsid w:val="00B519D3"/>
    <w:rsid w:val="00B51D42"/>
    <w:rsid w:val="00B52D52"/>
    <w:rsid w:val="00B52F52"/>
    <w:rsid w:val="00B53894"/>
    <w:rsid w:val="00B53AE9"/>
    <w:rsid w:val="00B5457F"/>
    <w:rsid w:val="00B54603"/>
    <w:rsid w:val="00B54829"/>
    <w:rsid w:val="00B5519A"/>
    <w:rsid w:val="00B5617F"/>
    <w:rsid w:val="00B5671B"/>
    <w:rsid w:val="00B5692D"/>
    <w:rsid w:val="00B56968"/>
    <w:rsid w:val="00B57131"/>
    <w:rsid w:val="00B57226"/>
    <w:rsid w:val="00B5730A"/>
    <w:rsid w:val="00B5779D"/>
    <w:rsid w:val="00B57E9D"/>
    <w:rsid w:val="00B60E98"/>
    <w:rsid w:val="00B618DB"/>
    <w:rsid w:val="00B61A44"/>
    <w:rsid w:val="00B61E23"/>
    <w:rsid w:val="00B62194"/>
    <w:rsid w:val="00B622C5"/>
    <w:rsid w:val="00B6243D"/>
    <w:rsid w:val="00B6370D"/>
    <w:rsid w:val="00B63977"/>
    <w:rsid w:val="00B64050"/>
    <w:rsid w:val="00B64A36"/>
    <w:rsid w:val="00B65288"/>
    <w:rsid w:val="00B66B87"/>
    <w:rsid w:val="00B67B85"/>
    <w:rsid w:val="00B67E2E"/>
    <w:rsid w:val="00B705F1"/>
    <w:rsid w:val="00B71F2E"/>
    <w:rsid w:val="00B72AD7"/>
    <w:rsid w:val="00B72C45"/>
    <w:rsid w:val="00B7340B"/>
    <w:rsid w:val="00B73980"/>
    <w:rsid w:val="00B73F5C"/>
    <w:rsid w:val="00B7430C"/>
    <w:rsid w:val="00B75193"/>
    <w:rsid w:val="00B75AAE"/>
    <w:rsid w:val="00B75B96"/>
    <w:rsid w:val="00B7684F"/>
    <w:rsid w:val="00B77F62"/>
    <w:rsid w:val="00B80705"/>
    <w:rsid w:val="00B80C19"/>
    <w:rsid w:val="00B81175"/>
    <w:rsid w:val="00B81339"/>
    <w:rsid w:val="00B81A0B"/>
    <w:rsid w:val="00B82FD0"/>
    <w:rsid w:val="00B83347"/>
    <w:rsid w:val="00B83407"/>
    <w:rsid w:val="00B83574"/>
    <w:rsid w:val="00B83918"/>
    <w:rsid w:val="00B83CEA"/>
    <w:rsid w:val="00B856B7"/>
    <w:rsid w:val="00B85D73"/>
    <w:rsid w:val="00B866C0"/>
    <w:rsid w:val="00B8683F"/>
    <w:rsid w:val="00B869B0"/>
    <w:rsid w:val="00B8703F"/>
    <w:rsid w:val="00B874B2"/>
    <w:rsid w:val="00B875EB"/>
    <w:rsid w:val="00B87C2C"/>
    <w:rsid w:val="00B91869"/>
    <w:rsid w:val="00B91991"/>
    <w:rsid w:val="00B91CDF"/>
    <w:rsid w:val="00B927B1"/>
    <w:rsid w:val="00B9321B"/>
    <w:rsid w:val="00B932F7"/>
    <w:rsid w:val="00B939FA"/>
    <w:rsid w:val="00B9410E"/>
    <w:rsid w:val="00B94705"/>
    <w:rsid w:val="00B9526F"/>
    <w:rsid w:val="00B9570F"/>
    <w:rsid w:val="00B95784"/>
    <w:rsid w:val="00B963ED"/>
    <w:rsid w:val="00B96630"/>
    <w:rsid w:val="00B967FE"/>
    <w:rsid w:val="00B96AB8"/>
    <w:rsid w:val="00B97182"/>
    <w:rsid w:val="00B97ACE"/>
    <w:rsid w:val="00BA025D"/>
    <w:rsid w:val="00BA1878"/>
    <w:rsid w:val="00BA1882"/>
    <w:rsid w:val="00BA1C38"/>
    <w:rsid w:val="00BA1D02"/>
    <w:rsid w:val="00BA206F"/>
    <w:rsid w:val="00BA2268"/>
    <w:rsid w:val="00BA2891"/>
    <w:rsid w:val="00BA3603"/>
    <w:rsid w:val="00BA3856"/>
    <w:rsid w:val="00BA3A90"/>
    <w:rsid w:val="00BA3CC9"/>
    <w:rsid w:val="00BA3E85"/>
    <w:rsid w:val="00BA4560"/>
    <w:rsid w:val="00BA4F82"/>
    <w:rsid w:val="00BA51E6"/>
    <w:rsid w:val="00BA5336"/>
    <w:rsid w:val="00BA5403"/>
    <w:rsid w:val="00BA62C4"/>
    <w:rsid w:val="00BA672E"/>
    <w:rsid w:val="00BA69DE"/>
    <w:rsid w:val="00BA72E9"/>
    <w:rsid w:val="00BA72FD"/>
    <w:rsid w:val="00BB0FC3"/>
    <w:rsid w:val="00BB1AF1"/>
    <w:rsid w:val="00BB1F8C"/>
    <w:rsid w:val="00BB2108"/>
    <w:rsid w:val="00BB232C"/>
    <w:rsid w:val="00BB2A43"/>
    <w:rsid w:val="00BB2DD9"/>
    <w:rsid w:val="00BB36FB"/>
    <w:rsid w:val="00BB4237"/>
    <w:rsid w:val="00BB42FA"/>
    <w:rsid w:val="00BB4311"/>
    <w:rsid w:val="00BB45AF"/>
    <w:rsid w:val="00BB46B3"/>
    <w:rsid w:val="00BB4742"/>
    <w:rsid w:val="00BB4787"/>
    <w:rsid w:val="00BB5794"/>
    <w:rsid w:val="00BB5C7D"/>
    <w:rsid w:val="00BB6D38"/>
    <w:rsid w:val="00BB6FFD"/>
    <w:rsid w:val="00BB74B8"/>
    <w:rsid w:val="00BB781A"/>
    <w:rsid w:val="00BB7896"/>
    <w:rsid w:val="00BC05BA"/>
    <w:rsid w:val="00BC0788"/>
    <w:rsid w:val="00BC082E"/>
    <w:rsid w:val="00BC0F78"/>
    <w:rsid w:val="00BC11E0"/>
    <w:rsid w:val="00BC1F10"/>
    <w:rsid w:val="00BC2029"/>
    <w:rsid w:val="00BC20E5"/>
    <w:rsid w:val="00BC239F"/>
    <w:rsid w:val="00BC2F32"/>
    <w:rsid w:val="00BC322F"/>
    <w:rsid w:val="00BC34D4"/>
    <w:rsid w:val="00BC3C0D"/>
    <w:rsid w:val="00BC488C"/>
    <w:rsid w:val="00BC4ADA"/>
    <w:rsid w:val="00BC569C"/>
    <w:rsid w:val="00BC58DA"/>
    <w:rsid w:val="00BC5C84"/>
    <w:rsid w:val="00BC5F87"/>
    <w:rsid w:val="00BC6A7B"/>
    <w:rsid w:val="00BC6EE5"/>
    <w:rsid w:val="00BC7194"/>
    <w:rsid w:val="00BD00D2"/>
    <w:rsid w:val="00BD04F2"/>
    <w:rsid w:val="00BD0DDC"/>
    <w:rsid w:val="00BD1125"/>
    <w:rsid w:val="00BD122D"/>
    <w:rsid w:val="00BD1BFF"/>
    <w:rsid w:val="00BD2592"/>
    <w:rsid w:val="00BD329B"/>
    <w:rsid w:val="00BD3680"/>
    <w:rsid w:val="00BD37C7"/>
    <w:rsid w:val="00BD3A99"/>
    <w:rsid w:val="00BD401F"/>
    <w:rsid w:val="00BD44F7"/>
    <w:rsid w:val="00BD4716"/>
    <w:rsid w:val="00BD569D"/>
    <w:rsid w:val="00BD5C71"/>
    <w:rsid w:val="00BD6090"/>
    <w:rsid w:val="00BD6429"/>
    <w:rsid w:val="00BD6D19"/>
    <w:rsid w:val="00BD72FE"/>
    <w:rsid w:val="00BD749D"/>
    <w:rsid w:val="00BD74B3"/>
    <w:rsid w:val="00BD7BD4"/>
    <w:rsid w:val="00BE04B4"/>
    <w:rsid w:val="00BE06EE"/>
    <w:rsid w:val="00BE0CF6"/>
    <w:rsid w:val="00BE0D18"/>
    <w:rsid w:val="00BE1255"/>
    <w:rsid w:val="00BE1A6D"/>
    <w:rsid w:val="00BE1D5F"/>
    <w:rsid w:val="00BE1EF3"/>
    <w:rsid w:val="00BE265B"/>
    <w:rsid w:val="00BE27B4"/>
    <w:rsid w:val="00BE2A3A"/>
    <w:rsid w:val="00BE30A5"/>
    <w:rsid w:val="00BE34FE"/>
    <w:rsid w:val="00BE3A50"/>
    <w:rsid w:val="00BE3B99"/>
    <w:rsid w:val="00BE470E"/>
    <w:rsid w:val="00BE4A80"/>
    <w:rsid w:val="00BE4DFE"/>
    <w:rsid w:val="00BE52A1"/>
    <w:rsid w:val="00BE53CA"/>
    <w:rsid w:val="00BE569F"/>
    <w:rsid w:val="00BE56B4"/>
    <w:rsid w:val="00BE5DF3"/>
    <w:rsid w:val="00BE605F"/>
    <w:rsid w:val="00BE7143"/>
    <w:rsid w:val="00BE7EA6"/>
    <w:rsid w:val="00BF0AB9"/>
    <w:rsid w:val="00BF0CB0"/>
    <w:rsid w:val="00BF204C"/>
    <w:rsid w:val="00BF210E"/>
    <w:rsid w:val="00BF22F2"/>
    <w:rsid w:val="00BF285E"/>
    <w:rsid w:val="00BF3223"/>
    <w:rsid w:val="00BF3B4B"/>
    <w:rsid w:val="00BF3B60"/>
    <w:rsid w:val="00BF3DEC"/>
    <w:rsid w:val="00BF4F34"/>
    <w:rsid w:val="00BF5572"/>
    <w:rsid w:val="00BF5906"/>
    <w:rsid w:val="00BF5B01"/>
    <w:rsid w:val="00BF64BB"/>
    <w:rsid w:val="00BF6D38"/>
    <w:rsid w:val="00BF7037"/>
    <w:rsid w:val="00BF70D9"/>
    <w:rsid w:val="00C00E42"/>
    <w:rsid w:val="00C01107"/>
    <w:rsid w:val="00C016B4"/>
    <w:rsid w:val="00C0231E"/>
    <w:rsid w:val="00C023D6"/>
    <w:rsid w:val="00C02CDC"/>
    <w:rsid w:val="00C03715"/>
    <w:rsid w:val="00C042E6"/>
    <w:rsid w:val="00C0486D"/>
    <w:rsid w:val="00C04D19"/>
    <w:rsid w:val="00C04E47"/>
    <w:rsid w:val="00C07824"/>
    <w:rsid w:val="00C10406"/>
    <w:rsid w:val="00C10621"/>
    <w:rsid w:val="00C11ED2"/>
    <w:rsid w:val="00C12203"/>
    <w:rsid w:val="00C13A7D"/>
    <w:rsid w:val="00C13DE0"/>
    <w:rsid w:val="00C15197"/>
    <w:rsid w:val="00C158A0"/>
    <w:rsid w:val="00C15D3F"/>
    <w:rsid w:val="00C1653C"/>
    <w:rsid w:val="00C16909"/>
    <w:rsid w:val="00C16F72"/>
    <w:rsid w:val="00C17171"/>
    <w:rsid w:val="00C17299"/>
    <w:rsid w:val="00C17E1E"/>
    <w:rsid w:val="00C20414"/>
    <w:rsid w:val="00C2064E"/>
    <w:rsid w:val="00C209D4"/>
    <w:rsid w:val="00C20E6A"/>
    <w:rsid w:val="00C20FB4"/>
    <w:rsid w:val="00C22009"/>
    <w:rsid w:val="00C22136"/>
    <w:rsid w:val="00C226BE"/>
    <w:rsid w:val="00C229BB"/>
    <w:rsid w:val="00C23107"/>
    <w:rsid w:val="00C23694"/>
    <w:rsid w:val="00C23757"/>
    <w:rsid w:val="00C23BBE"/>
    <w:rsid w:val="00C23ED9"/>
    <w:rsid w:val="00C24618"/>
    <w:rsid w:val="00C24D59"/>
    <w:rsid w:val="00C26481"/>
    <w:rsid w:val="00C26973"/>
    <w:rsid w:val="00C26A8C"/>
    <w:rsid w:val="00C277E4"/>
    <w:rsid w:val="00C30450"/>
    <w:rsid w:val="00C30702"/>
    <w:rsid w:val="00C30C13"/>
    <w:rsid w:val="00C30D30"/>
    <w:rsid w:val="00C31100"/>
    <w:rsid w:val="00C3135F"/>
    <w:rsid w:val="00C31BA0"/>
    <w:rsid w:val="00C3205D"/>
    <w:rsid w:val="00C3218D"/>
    <w:rsid w:val="00C34C8F"/>
    <w:rsid w:val="00C34EA4"/>
    <w:rsid w:val="00C352A9"/>
    <w:rsid w:val="00C35504"/>
    <w:rsid w:val="00C36036"/>
    <w:rsid w:val="00C360B5"/>
    <w:rsid w:val="00C365D3"/>
    <w:rsid w:val="00C36FFF"/>
    <w:rsid w:val="00C37638"/>
    <w:rsid w:val="00C379E2"/>
    <w:rsid w:val="00C37C30"/>
    <w:rsid w:val="00C40232"/>
    <w:rsid w:val="00C4033B"/>
    <w:rsid w:val="00C40569"/>
    <w:rsid w:val="00C40F38"/>
    <w:rsid w:val="00C421B2"/>
    <w:rsid w:val="00C42499"/>
    <w:rsid w:val="00C42866"/>
    <w:rsid w:val="00C42B49"/>
    <w:rsid w:val="00C43A48"/>
    <w:rsid w:val="00C43B9D"/>
    <w:rsid w:val="00C44450"/>
    <w:rsid w:val="00C4474F"/>
    <w:rsid w:val="00C44FA6"/>
    <w:rsid w:val="00C46847"/>
    <w:rsid w:val="00C47773"/>
    <w:rsid w:val="00C47B8F"/>
    <w:rsid w:val="00C47BFD"/>
    <w:rsid w:val="00C50563"/>
    <w:rsid w:val="00C509F3"/>
    <w:rsid w:val="00C511DF"/>
    <w:rsid w:val="00C51A0E"/>
    <w:rsid w:val="00C51B6D"/>
    <w:rsid w:val="00C51DDE"/>
    <w:rsid w:val="00C51FF3"/>
    <w:rsid w:val="00C52500"/>
    <w:rsid w:val="00C52772"/>
    <w:rsid w:val="00C52D74"/>
    <w:rsid w:val="00C53B74"/>
    <w:rsid w:val="00C54014"/>
    <w:rsid w:val="00C54887"/>
    <w:rsid w:val="00C554EE"/>
    <w:rsid w:val="00C555B8"/>
    <w:rsid w:val="00C55CDE"/>
    <w:rsid w:val="00C56A45"/>
    <w:rsid w:val="00C572BA"/>
    <w:rsid w:val="00C6024C"/>
    <w:rsid w:val="00C60A55"/>
    <w:rsid w:val="00C60D9B"/>
    <w:rsid w:val="00C60EE3"/>
    <w:rsid w:val="00C6137D"/>
    <w:rsid w:val="00C6236C"/>
    <w:rsid w:val="00C6401C"/>
    <w:rsid w:val="00C643C9"/>
    <w:rsid w:val="00C64B21"/>
    <w:rsid w:val="00C65DB9"/>
    <w:rsid w:val="00C65F02"/>
    <w:rsid w:val="00C66147"/>
    <w:rsid w:val="00C66512"/>
    <w:rsid w:val="00C66801"/>
    <w:rsid w:val="00C66F15"/>
    <w:rsid w:val="00C67AF0"/>
    <w:rsid w:val="00C67B20"/>
    <w:rsid w:val="00C703EB"/>
    <w:rsid w:val="00C706D8"/>
    <w:rsid w:val="00C707FA"/>
    <w:rsid w:val="00C711B4"/>
    <w:rsid w:val="00C72A81"/>
    <w:rsid w:val="00C73706"/>
    <w:rsid w:val="00C741CB"/>
    <w:rsid w:val="00C756E8"/>
    <w:rsid w:val="00C75E75"/>
    <w:rsid w:val="00C765C8"/>
    <w:rsid w:val="00C76F3E"/>
    <w:rsid w:val="00C77D18"/>
    <w:rsid w:val="00C80217"/>
    <w:rsid w:val="00C80C26"/>
    <w:rsid w:val="00C80F16"/>
    <w:rsid w:val="00C80FD1"/>
    <w:rsid w:val="00C814FF"/>
    <w:rsid w:val="00C8156E"/>
    <w:rsid w:val="00C8244C"/>
    <w:rsid w:val="00C84095"/>
    <w:rsid w:val="00C852AD"/>
    <w:rsid w:val="00C86642"/>
    <w:rsid w:val="00C86E80"/>
    <w:rsid w:val="00C87F00"/>
    <w:rsid w:val="00C9079A"/>
    <w:rsid w:val="00C908AF"/>
    <w:rsid w:val="00C91747"/>
    <w:rsid w:val="00C920D1"/>
    <w:rsid w:val="00C921F5"/>
    <w:rsid w:val="00C9393D"/>
    <w:rsid w:val="00C93E21"/>
    <w:rsid w:val="00C94453"/>
    <w:rsid w:val="00C94AD8"/>
    <w:rsid w:val="00C94C2B"/>
    <w:rsid w:val="00C95378"/>
    <w:rsid w:val="00C9566D"/>
    <w:rsid w:val="00C95C20"/>
    <w:rsid w:val="00C96169"/>
    <w:rsid w:val="00C961E9"/>
    <w:rsid w:val="00C96CDA"/>
    <w:rsid w:val="00C96F78"/>
    <w:rsid w:val="00C977AF"/>
    <w:rsid w:val="00C97AF2"/>
    <w:rsid w:val="00CA06D8"/>
    <w:rsid w:val="00CA0713"/>
    <w:rsid w:val="00CA14F8"/>
    <w:rsid w:val="00CA16F2"/>
    <w:rsid w:val="00CA1CEA"/>
    <w:rsid w:val="00CA23AD"/>
    <w:rsid w:val="00CA287A"/>
    <w:rsid w:val="00CA36C0"/>
    <w:rsid w:val="00CA3BA5"/>
    <w:rsid w:val="00CA3D08"/>
    <w:rsid w:val="00CA4192"/>
    <w:rsid w:val="00CA503C"/>
    <w:rsid w:val="00CA5061"/>
    <w:rsid w:val="00CA5F7F"/>
    <w:rsid w:val="00CA6228"/>
    <w:rsid w:val="00CA6380"/>
    <w:rsid w:val="00CA70A3"/>
    <w:rsid w:val="00CA7B57"/>
    <w:rsid w:val="00CA7DBF"/>
    <w:rsid w:val="00CB0297"/>
    <w:rsid w:val="00CB09B2"/>
    <w:rsid w:val="00CB11DD"/>
    <w:rsid w:val="00CB1C6E"/>
    <w:rsid w:val="00CB1C74"/>
    <w:rsid w:val="00CB1CD5"/>
    <w:rsid w:val="00CB226B"/>
    <w:rsid w:val="00CB2929"/>
    <w:rsid w:val="00CB2F72"/>
    <w:rsid w:val="00CB3658"/>
    <w:rsid w:val="00CB3729"/>
    <w:rsid w:val="00CB3877"/>
    <w:rsid w:val="00CB3F26"/>
    <w:rsid w:val="00CB4512"/>
    <w:rsid w:val="00CB49CC"/>
    <w:rsid w:val="00CB4CA8"/>
    <w:rsid w:val="00CB50F7"/>
    <w:rsid w:val="00CB5652"/>
    <w:rsid w:val="00CB7B06"/>
    <w:rsid w:val="00CB7D5D"/>
    <w:rsid w:val="00CC01DA"/>
    <w:rsid w:val="00CC0511"/>
    <w:rsid w:val="00CC06F8"/>
    <w:rsid w:val="00CC09C7"/>
    <w:rsid w:val="00CC0B41"/>
    <w:rsid w:val="00CC1294"/>
    <w:rsid w:val="00CC1D71"/>
    <w:rsid w:val="00CC2304"/>
    <w:rsid w:val="00CC28B6"/>
    <w:rsid w:val="00CC2A52"/>
    <w:rsid w:val="00CC2BE5"/>
    <w:rsid w:val="00CC3693"/>
    <w:rsid w:val="00CC49DA"/>
    <w:rsid w:val="00CC4EBA"/>
    <w:rsid w:val="00CC5308"/>
    <w:rsid w:val="00CC53B8"/>
    <w:rsid w:val="00CC60B7"/>
    <w:rsid w:val="00CC6B0E"/>
    <w:rsid w:val="00CC6C1F"/>
    <w:rsid w:val="00CC6C9C"/>
    <w:rsid w:val="00CC6DD2"/>
    <w:rsid w:val="00CC6FDE"/>
    <w:rsid w:val="00CC7C9D"/>
    <w:rsid w:val="00CD04CE"/>
    <w:rsid w:val="00CD0ABB"/>
    <w:rsid w:val="00CD0E3B"/>
    <w:rsid w:val="00CD130D"/>
    <w:rsid w:val="00CD1C73"/>
    <w:rsid w:val="00CD21E1"/>
    <w:rsid w:val="00CD2BE5"/>
    <w:rsid w:val="00CD32DB"/>
    <w:rsid w:val="00CD3A67"/>
    <w:rsid w:val="00CD4BFB"/>
    <w:rsid w:val="00CD4D81"/>
    <w:rsid w:val="00CD5018"/>
    <w:rsid w:val="00CD50A3"/>
    <w:rsid w:val="00CD5A6F"/>
    <w:rsid w:val="00CD609F"/>
    <w:rsid w:val="00CD647D"/>
    <w:rsid w:val="00CD64D8"/>
    <w:rsid w:val="00CD7948"/>
    <w:rsid w:val="00CE0171"/>
    <w:rsid w:val="00CE0ECD"/>
    <w:rsid w:val="00CE14D4"/>
    <w:rsid w:val="00CE1E37"/>
    <w:rsid w:val="00CE2092"/>
    <w:rsid w:val="00CE3432"/>
    <w:rsid w:val="00CE39EA"/>
    <w:rsid w:val="00CE420C"/>
    <w:rsid w:val="00CE52CB"/>
    <w:rsid w:val="00CE56C6"/>
    <w:rsid w:val="00CE5C5B"/>
    <w:rsid w:val="00CE5F60"/>
    <w:rsid w:val="00CE65C1"/>
    <w:rsid w:val="00CE6D48"/>
    <w:rsid w:val="00CE740A"/>
    <w:rsid w:val="00CE75CD"/>
    <w:rsid w:val="00CE7BE8"/>
    <w:rsid w:val="00CE7E80"/>
    <w:rsid w:val="00CF02D2"/>
    <w:rsid w:val="00CF0A59"/>
    <w:rsid w:val="00CF0EF5"/>
    <w:rsid w:val="00CF15C3"/>
    <w:rsid w:val="00CF23D0"/>
    <w:rsid w:val="00CF2D82"/>
    <w:rsid w:val="00CF2FAE"/>
    <w:rsid w:val="00CF3B06"/>
    <w:rsid w:val="00CF4556"/>
    <w:rsid w:val="00CF5515"/>
    <w:rsid w:val="00CF61DF"/>
    <w:rsid w:val="00CF622C"/>
    <w:rsid w:val="00CF6870"/>
    <w:rsid w:val="00CF6C4A"/>
    <w:rsid w:val="00CF6C66"/>
    <w:rsid w:val="00CF7829"/>
    <w:rsid w:val="00D00132"/>
    <w:rsid w:val="00D004FA"/>
    <w:rsid w:val="00D00AF4"/>
    <w:rsid w:val="00D01280"/>
    <w:rsid w:val="00D01864"/>
    <w:rsid w:val="00D01F52"/>
    <w:rsid w:val="00D028B5"/>
    <w:rsid w:val="00D029D2"/>
    <w:rsid w:val="00D02A74"/>
    <w:rsid w:val="00D02BD9"/>
    <w:rsid w:val="00D03417"/>
    <w:rsid w:val="00D03525"/>
    <w:rsid w:val="00D038D4"/>
    <w:rsid w:val="00D0396D"/>
    <w:rsid w:val="00D03F8E"/>
    <w:rsid w:val="00D0438B"/>
    <w:rsid w:val="00D0576E"/>
    <w:rsid w:val="00D062CE"/>
    <w:rsid w:val="00D06CA8"/>
    <w:rsid w:val="00D06D3B"/>
    <w:rsid w:val="00D073F6"/>
    <w:rsid w:val="00D07541"/>
    <w:rsid w:val="00D10CB8"/>
    <w:rsid w:val="00D12954"/>
    <w:rsid w:val="00D129CE"/>
    <w:rsid w:val="00D12A3B"/>
    <w:rsid w:val="00D12FA3"/>
    <w:rsid w:val="00D14EDA"/>
    <w:rsid w:val="00D15D68"/>
    <w:rsid w:val="00D160C2"/>
    <w:rsid w:val="00D1632F"/>
    <w:rsid w:val="00D16767"/>
    <w:rsid w:val="00D17FF2"/>
    <w:rsid w:val="00D209B4"/>
    <w:rsid w:val="00D2119A"/>
    <w:rsid w:val="00D215AE"/>
    <w:rsid w:val="00D222C8"/>
    <w:rsid w:val="00D2257C"/>
    <w:rsid w:val="00D22629"/>
    <w:rsid w:val="00D22A06"/>
    <w:rsid w:val="00D23438"/>
    <w:rsid w:val="00D236FA"/>
    <w:rsid w:val="00D237A3"/>
    <w:rsid w:val="00D2400E"/>
    <w:rsid w:val="00D2574E"/>
    <w:rsid w:val="00D25E7C"/>
    <w:rsid w:val="00D25F94"/>
    <w:rsid w:val="00D30218"/>
    <w:rsid w:val="00D30234"/>
    <w:rsid w:val="00D304D1"/>
    <w:rsid w:val="00D309E5"/>
    <w:rsid w:val="00D3220A"/>
    <w:rsid w:val="00D3274A"/>
    <w:rsid w:val="00D32B95"/>
    <w:rsid w:val="00D32C5B"/>
    <w:rsid w:val="00D34111"/>
    <w:rsid w:val="00D35C8A"/>
    <w:rsid w:val="00D366D9"/>
    <w:rsid w:val="00D36CF6"/>
    <w:rsid w:val="00D3715B"/>
    <w:rsid w:val="00D3756C"/>
    <w:rsid w:val="00D40220"/>
    <w:rsid w:val="00D403AC"/>
    <w:rsid w:val="00D408EB"/>
    <w:rsid w:val="00D43665"/>
    <w:rsid w:val="00D43707"/>
    <w:rsid w:val="00D43A9A"/>
    <w:rsid w:val="00D43F9C"/>
    <w:rsid w:val="00D43FAF"/>
    <w:rsid w:val="00D4497C"/>
    <w:rsid w:val="00D44A6C"/>
    <w:rsid w:val="00D450DE"/>
    <w:rsid w:val="00D4606A"/>
    <w:rsid w:val="00D46496"/>
    <w:rsid w:val="00D4681D"/>
    <w:rsid w:val="00D46E48"/>
    <w:rsid w:val="00D473DD"/>
    <w:rsid w:val="00D50A9C"/>
    <w:rsid w:val="00D51713"/>
    <w:rsid w:val="00D52106"/>
    <w:rsid w:val="00D52BCD"/>
    <w:rsid w:val="00D52BFA"/>
    <w:rsid w:val="00D52EA9"/>
    <w:rsid w:val="00D5364B"/>
    <w:rsid w:val="00D540C5"/>
    <w:rsid w:val="00D542EE"/>
    <w:rsid w:val="00D553CD"/>
    <w:rsid w:val="00D559D4"/>
    <w:rsid w:val="00D56307"/>
    <w:rsid w:val="00D56A24"/>
    <w:rsid w:val="00D56B20"/>
    <w:rsid w:val="00D56C36"/>
    <w:rsid w:val="00D56CC4"/>
    <w:rsid w:val="00D5733A"/>
    <w:rsid w:val="00D60AAA"/>
    <w:rsid w:val="00D60AD9"/>
    <w:rsid w:val="00D60B3E"/>
    <w:rsid w:val="00D60DD6"/>
    <w:rsid w:val="00D60EE7"/>
    <w:rsid w:val="00D62222"/>
    <w:rsid w:val="00D62A09"/>
    <w:rsid w:val="00D62AB4"/>
    <w:rsid w:val="00D63347"/>
    <w:rsid w:val="00D646E2"/>
    <w:rsid w:val="00D648E3"/>
    <w:rsid w:val="00D649DD"/>
    <w:rsid w:val="00D64E11"/>
    <w:rsid w:val="00D65232"/>
    <w:rsid w:val="00D65B9B"/>
    <w:rsid w:val="00D6666C"/>
    <w:rsid w:val="00D66A36"/>
    <w:rsid w:val="00D66C19"/>
    <w:rsid w:val="00D674BE"/>
    <w:rsid w:val="00D7043A"/>
    <w:rsid w:val="00D70733"/>
    <w:rsid w:val="00D70BD2"/>
    <w:rsid w:val="00D71039"/>
    <w:rsid w:val="00D711C4"/>
    <w:rsid w:val="00D7287B"/>
    <w:rsid w:val="00D72C6E"/>
    <w:rsid w:val="00D73636"/>
    <w:rsid w:val="00D73ADA"/>
    <w:rsid w:val="00D74C42"/>
    <w:rsid w:val="00D756E3"/>
    <w:rsid w:val="00D75F0C"/>
    <w:rsid w:val="00D76A39"/>
    <w:rsid w:val="00D76E06"/>
    <w:rsid w:val="00D771A4"/>
    <w:rsid w:val="00D7734A"/>
    <w:rsid w:val="00D7748B"/>
    <w:rsid w:val="00D80A06"/>
    <w:rsid w:val="00D80DE8"/>
    <w:rsid w:val="00D81499"/>
    <w:rsid w:val="00D817B1"/>
    <w:rsid w:val="00D81988"/>
    <w:rsid w:val="00D81ED8"/>
    <w:rsid w:val="00D81F68"/>
    <w:rsid w:val="00D820AA"/>
    <w:rsid w:val="00D82FDC"/>
    <w:rsid w:val="00D839E2"/>
    <w:rsid w:val="00D83B46"/>
    <w:rsid w:val="00D85606"/>
    <w:rsid w:val="00D85CDB"/>
    <w:rsid w:val="00D867EF"/>
    <w:rsid w:val="00D86B3A"/>
    <w:rsid w:val="00D86C4C"/>
    <w:rsid w:val="00D8748D"/>
    <w:rsid w:val="00D874A5"/>
    <w:rsid w:val="00D87BFD"/>
    <w:rsid w:val="00D87F20"/>
    <w:rsid w:val="00D90205"/>
    <w:rsid w:val="00D90F45"/>
    <w:rsid w:val="00D91BF9"/>
    <w:rsid w:val="00D91E23"/>
    <w:rsid w:val="00D921CB"/>
    <w:rsid w:val="00D9259F"/>
    <w:rsid w:val="00D92BFF"/>
    <w:rsid w:val="00D93110"/>
    <w:rsid w:val="00D932F1"/>
    <w:rsid w:val="00D9365C"/>
    <w:rsid w:val="00D93F86"/>
    <w:rsid w:val="00D94169"/>
    <w:rsid w:val="00D94716"/>
    <w:rsid w:val="00D947C5"/>
    <w:rsid w:val="00D95282"/>
    <w:rsid w:val="00D95BA8"/>
    <w:rsid w:val="00D96883"/>
    <w:rsid w:val="00D97807"/>
    <w:rsid w:val="00D9790B"/>
    <w:rsid w:val="00D97C2B"/>
    <w:rsid w:val="00DA0297"/>
    <w:rsid w:val="00DA0D45"/>
    <w:rsid w:val="00DA0E50"/>
    <w:rsid w:val="00DA1564"/>
    <w:rsid w:val="00DA1A58"/>
    <w:rsid w:val="00DA257B"/>
    <w:rsid w:val="00DA2683"/>
    <w:rsid w:val="00DA2985"/>
    <w:rsid w:val="00DA2B1A"/>
    <w:rsid w:val="00DA3DD3"/>
    <w:rsid w:val="00DA4C3E"/>
    <w:rsid w:val="00DA4E0C"/>
    <w:rsid w:val="00DA50C6"/>
    <w:rsid w:val="00DA54E6"/>
    <w:rsid w:val="00DA5990"/>
    <w:rsid w:val="00DA60BF"/>
    <w:rsid w:val="00DA61B5"/>
    <w:rsid w:val="00DA65DD"/>
    <w:rsid w:val="00DA664F"/>
    <w:rsid w:val="00DA733D"/>
    <w:rsid w:val="00DA79DE"/>
    <w:rsid w:val="00DA7B91"/>
    <w:rsid w:val="00DA7BA1"/>
    <w:rsid w:val="00DA7BF8"/>
    <w:rsid w:val="00DB1A0A"/>
    <w:rsid w:val="00DB2B4D"/>
    <w:rsid w:val="00DB2CCC"/>
    <w:rsid w:val="00DB37F6"/>
    <w:rsid w:val="00DB3936"/>
    <w:rsid w:val="00DB41C3"/>
    <w:rsid w:val="00DB48C5"/>
    <w:rsid w:val="00DB52AA"/>
    <w:rsid w:val="00DB5C5F"/>
    <w:rsid w:val="00DB5DF5"/>
    <w:rsid w:val="00DB5F71"/>
    <w:rsid w:val="00DB6137"/>
    <w:rsid w:val="00DB69B5"/>
    <w:rsid w:val="00DB6E28"/>
    <w:rsid w:val="00DC050E"/>
    <w:rsid w:val="00DC0C69"/>
    <w:rsid w:val="00DC1904"/>
    <w:rsid w:val="00DC1D62"/>
    <w:rsid w:val="00DC39B3"/>
    <w:rsid w:val="00DC4E04"/>
    <w:rsid w:val="00DC4E6F"/>
    <w:rsid w:val="00DC5762"/>
    <w:rsid w:val="00DC5937"/>
    <w:rsid w:val="00DC5DA9"/>
    <w:rsid w:val="00DC666C"/>
    <w:rsid w:val="00DC6A50"/>
    <w:rsid w:val="00DC7100"/>
    <w:rsid w:val="00DC7436"/>
    <w:rsid w:val="00DC79F4"/>
    <w:rsid w:val="00DD0608"/>
    <w:rsid w:val="00DD0BD5"/>
    <w:rsid w:val="00DD0DFF"/>
    <w:rsid w:val="00DD159E"/>
    <w:rsid w:val="00DD1E01"/>
    <w:rsid w:val="00DD2488"/>
    <w:rsid w:val="00DD27A7"/>
    <w:rsid w:val="00DD29C9"/>
    <w:rsid w:val="00DD2FAB"/>
    <w:rsid w:val="00DD3005"/>
    <w:rsid w:val="00DD3169"/>
    <w:rsid w:val="00DD3B74"/>
    <w:rsid w:val="00DD3E67"/>
    <w:rsid w:val="00DD4A47"/>
    <w:rsid w:val="00DD4AFF"/>
    <w:rsid w:val="00DD6F13"/>
    <w:rsid w:val="00DD7A34"/>
    <w:rsid w:val="00DE0153"/>
    <w:rsid w:val="00DE0B2F"/>
    <w:rsid w:val="00DE0C93"/>
    <w:rsid w:val="00DE1E36"/>
    <w:rsid w:val="00DE22AC"/>
    <w:rsid w:val="00DE41EE"/>
    <w:rsid w:val="00DE467E"/>
    <w:rsid w:val="00DE4A0F"/>
    <w:rsid w:val="00DE4C70"/>
    <w:rsid w:val="00DE55A4"/>
    <w:rsid w:val="00DE57CD"/>
    <w:rsid w:val="00DE589F"/>
    <w:rsid w:val="00DE5B90"/>
    <w:rsid w:val="00DE6408"/>
    <w:rsid w:val="00DE6682"/>
    <w:rsid w:val="00DE6BF7"/>
    <w:rsid w:val="00DE6C5B"/>
    <w:rsid w:val="00DE72A6"/>
    <w:rsid w:val="00DE770B"/>
    <w:rsid w:val="00DE79DF"/>
    <w:rsid w:val="00DE7A3F"/>
    <w:rsid w:val="00DE7E25"/>
    <w:rsid w:val="00DF0805"/>
    <w:rsid w:val="00DF2491"/>
    <w:rsid w:val="00DF2B2B"/>
    <w:rsid w:val="00DF2C3B"/>
    <w:rsid w:val="00DF2CD3"/>
    <w:rsid w:val="00DF42B1"/>
    <w:rsid w:val="00DF46A6"/>
    <w:rsid w:val="00DF4730"/>
    <w:rsid w:val="00DF4C92"/>
    <w:rsid w:val="00DF52C8"/>
    <w:rsid w:val="00DF5631"/>
    <w:rsid w:val="00DF58CB"/>
    <w:rsid w:val="00DF639A"/>
    <w:rsid w:val="00DF63E8"/>
    <w:rsid w:val="00DF6401"/>
    <w:rsid w:val="00DF68D2"/>
    <w:rsid w:val="00DF71E5"/>
    <w:rsid w:val="00DF794A"/>
    <w:rsid w:val="00E00665"/>
    <w:rsid w:val="00E00D21"/>
    <w:rsid w:val="00E01248"/>
    <w:rsid w:val="00E01462"/>
    <w:rsid w:val="00E01E94"/>
    <w:rsid w:val="00E02F03"/>
    <w:rsid w:val="00E03D1B"/>
    <w:rsid w:val="00E0410D"/>
    <w:rsid w:val="00E051A1"/>
    <w:rsid w:val="00E065BA"/>
    <w:rsid w:val="00E06AA3"/>
    <w:rsid w:val="00E06B42"/>
    <w:rsid w:val="00E107E4"/>
    <w:rsid w:val="00E1198B"/>
    <w:rsid w:val="00E11B32"/>
    <w:rsid w:val="00E11BBE"/>
    <w:rsid w:val="00E11FE4"/>
    <w:rsid w:val="00E12047"/>
    <w:rsid w:val="00E12915"/>
    <w:rsid w:val="00E129FD"/>
    <w:rsid w:val="00E131ED"/>
    <w:rsid w:val="00E13515"/>
    <w:rsid w:val="00E1351A"/>
    <w:rsid w:val="00E13D94"/>
    <w:rsid w:val="00E13D9A"/>
    <w:rsid w:val="00E14141"/>
    <w:rsid w:val="00E1487B"/>
    <w:rsid w:val="00E14AA8"/>
    <w:rsid w:val="00E151F0"/>
    <w:rsid w:val="00E15819"/>
    <w:rsid w:val="00E16619"/>
    <w:rsid w:val="00E16717"/>
    <w:rsid w:val="00E1707C"/>
    <w:rsid w:val="00E17C75"/>
    <w:rsid w:val="00E213A4"/>
    <w:rsid w:val="00E21992"/>
    <w:rsid w:val="00E22326"/>
    <w:rsid w:val="00E24263"/>
    <w:rsid w:val="00E24469"/>
    <w:rsid w:val="00E24F8A"/>
    <w:rsid w:val="00E25412"/>
    <w:rsid w:val="00E2567C"/>
    <w:rsid w:val="00E25F03"/>
    <w:rsid w:val="00E25F4D"/>
    <w:rsid w:val="00E26351"/>
    <w:rsid w:val="00E26984"/>
    <w:rsid w:val="00E27230"/>
    <w:rsid w:val="00E2752A"/>
    <w:rsid w:val="00E275ED"/>
    <w:rsid w:val="00E276FD"/>
    <w:rsid w:val="00E30942"/>
    <w:rsid w:val="00E30DAB"/>
    <w:rsid w:val="00E30F0E"/>
    <w:rsid w:val="00E3140C"/>
    <w:rsid w:val="00E31467"/>
    <w:rsid w:val="00E323DF"/>
    <w:rsid w:val="00E32571"/>
    <w:rsid w:val="00E332FE"/>
    <w:rsid w:val="00E334A5"/>
    <w:rsid w:val="00E335C9"/>
    <w:rsid w:val="00E33DF6"/>
    <w:rsid w:val="00E345C6"/>
    <w:rsid w:val="00E35003"/>
    <w:rsid w:val="00E35E02"/>
    <w:rsid w:val="00E36555"/>
    <w:rsid w:val="00E36A26"/>
    <w:rsid w:val="00E36C08"/>
    <w:rsid w:val="00E36DE2"/>
    <w:rsid w:val="00E3728E"/>
    <w:rsid w:val="00E37563"/>
    <w:rsid w:val="00E4132F"/>
    <w:rsid w:val="00E41B22"/>
    <w:rsid w:val="00E41B77"/>
    <w:rsid w:val="00E42A1B"/>
    <w:rsid w:val="00E42AE7"/>
    <w:rsid w:val="00E43983"/>
    <w:rsid w:val="00E4398B"/>
    <w:rsid w:val="00E43DDD"/>
    <w:rsid w:val="00E44244"/>
    <w:rsid w:val="00E449B4"/>
    <w:rsid w:val="00E44D0A"/>
    <w:rsid w:val="00E45BF4"/>
    <w:rsid w:val="00E460CA"/>
    <w:rsid w:val="00E460ED"/>
    <w:rsid w:val="00E4637A"/>
    <w:rsid w:val="00E4646E"/>
    <w:rsid w:val="00E4736A"/>
    <w:rsid w:val="00E47D9D"/>
    <w:rsid w:val="00E5023F"/>
    <w:rsid w:val="00E5094C"/>
    <w:rsid w:val="00E51A43"/>
    <w:rsid w:val="00E52243"/>
    <w:rsid w:val="00E522C1"/>
    <w:rsid w:val="00E52D28"/>
    <w:rsid w:val="00E52E2B"/>
    <w:rsid w:val="00E540DB"/>
    <w:rsid w:val="00E55388"/>
    <w:rsid w:val="00E555DF"/>
    <w:rsid w:val="00E55CF3"/>
    <w:rsid w:val="00E55E77"/>
    <w:rsid w:val="00E56EDC"/>
    <w:rsid w:val="00E57630"/>
    <w:rsid w:val="00E576A9"/>
    <w:rsid w:val="00E57B35"/>
    <w:rsid w:val="00E57F1F"/>
    <w:rsid w:val="00E57FA4"/>
    <w:rsid w:val="00E60086"/>
    <w:rsid w:val="00E60855"/>
    <w:rsid w:val="00E619E9"/>
    <w:rsid w:val="00E61BCB"/>
    <w:rsid w:val="00E61FFA"/>
    <w:rsid w:val="00E62D0A"/>
    <w:rsid w:val="00E63587"/>
    <w:rsid w:val="00E638B6"/>
    <w:rsid w:val="00E63986"/>
    <w:rsid w:val="00E65A4C"/>
    <w:rsid w:val="00E661B5"/>
    <w:rsid w:val="00E66910"/>
    <w:rsid w:val="00E70082"/>
    <w:rsid w:val="00E724AD"/>
    <w:rsid w:val="00E733AC"/>
    <w:rsid w:val="00E7344E"/>
    <w:rsid w:val="00E73941"/>
    <w:rsid w:val="00E73A00"/>
    <w:rsid w:val="00E73D9D"/>
    <w:rsid w:val="00E74A39"/>
    <w:rsid w:val="00E74A3B"/>
    <w:rsid w:val="00E75EA0"/>
    <w:rsid w:val="00E77233"/>
    <w:rsid w:val="00E77ACD"/>
    <w:rsid w:val="00E800FE"/>
    <w:rsid w:val="00E8034F"/>
    <w:rsid w:val="00E805B5"/>
    <w:rsid w:val="00E806AA"/>
    <w:rsid w:val="00E80A40"/>
    <w:rsid w:val="00E8185D"/>
    <w:rsid w:val="00E81F83"/>
    <w:rsid w:val="00E825D1"/>
    <w:rsid w:val="00E8327C"/>
    <w:rsid w:val="00E8344B"/>
    <w:rsid w:val="00E836F6"/>
    <w:rsid w:val="00E83DEE"/>
    <w:rsid w:val="00E8463F"/>
    <w:rsid w:val="00E8473D"/>
    <w:rsid w:val="00E84BC3"/>
    <w:rsid w:val="00E84C96"/>
    <w:rsid w:val="00E85CCA"/>
    <w:rsid w:val="00E86310"/>
    <w:rsid w:val="00E86341"/>
    <w:rsid w:val="00E86EA3"/>
    <w:rsid w:val="00E86FEB"/>
    <w:rsid w:val="00E87247"/>
    <w:rsid w:val="00E872C0"/>
    <w:rsid w:val="00E873CA"/>
    <w:rsid w:val="00E874FF"/>
    <w:rsid w:val="00E87561"/>
    <w:rsid w:val="00E876BA"/>
    <w:rsid w:val="00E90E06"/>
    <w:rsid w:val="00E9164A"/>
    <w:rsid w:val="00E91A7B"/>
    <w:rsid w:val="00E91F79"/>
    <w:rsid w:val="00E9262D"/>
    <w:rsid w:val="00E930A9"/>
    <w:rsid w:val="00E9354C"/>
    <w:rsid w:val="00E9399F"/>
    <w:rsid w:val="00E94162"/>
    <w:rsid w:val="00E94843"/>
    <w:rsid w:val="00E95697"/>
    <w:rsid w:val="00E95A92"/>
    <w:rsid w:val="00E95C1E"/>
    <w:rsid w:val="00E95CD9"/>
    <w:rsid w:val="00E95F5E"/>
    <w:rsid w:val="00E96CE0"/>
    <w:rsid w:val="00E97D7F"/>
    <w:rsid w:val="00E97E04"/>
    <w:rsid w:val="00EA0920"/>
    <w:rsid w:val="00EA094E"/>
    <w:rsid w:val="00EA0DE1"/>
    <w:rsid w:val="00EA15DE"/>
    <w:rsid w:val="00EA1F0E"/>
    <w:rsid w:val="00EA218F"/>
    <w:rsid w:val="00EA2E5C"/>
    <w:rsid w:val="00EA3206"/>
    <w:rsid w:val="00EA36B4"/>
    <w:rsid w:val="00EA4443"/>
    <w:rsid w:val="00EA464F"/>
    <w:rsid w:val="00EA47C3"/>
    <w:rsid w:val="00EA48CA"/>
    <w:rsid w:val="00EA4A3D"/>
    <w:rsid w:val="00EA5316"/>
    <w:rsid w:val="00EA6CCF"/>
    <w:rsid w:val="00EA6EE4"/>
    <w:rsid w:val="00EA7333"/>
    <w:rsid w:val="00EB019F"/>
    <w:rsid w:val="00EB0E7E"/>
    <w:rsid w:val="00EB1345"/>
    <w:rsid w:val="00EB18C1"/>
    <w:rsid w:val="00EB18CC"/>
    <w:rsid w:val="00EB1B32"/>
    <w:rsid w:val="00EB1D05"/>
    <w:rsid w:val="00EB2363"/>
    <w:rsid w:val="00EB32BA"/>
    <w:rsid w:val="00EB35A9"/>
    <w:rsid w:val="00EB3AD7"/>
    <w:rsid w:val="00EB3D73"/>
    <w:rsid w:val="00EB4667"/>
    <w:rsid w:val="00EB4CD4"/>
    <w:rsid w:val="00EB4EF8"/>
    <w:rsid w:val="00EB57EB"/>
    <w:rsid w:val="00EB5A15"/>
    <w:rsid w:val="00EB5D5D"/>
    <w:rsid w:val="00EB5FDD"/>
    <w:rsid w:val="00EB639C"/>
    <w:rsid w:val="00EB6966"/>
    <w:rsid w:val="00EB6EBA"/>
    <w:rsid w:val="00EB6EF1"/>
    <w:rsid w:val="00EB70C8"/>
    <w:rsid w:val="00EB78AB"/>
    <w:rsid w:val="00EB7B7E"/>
    <w:rsid w:val="00EB7C87"/>
    <w:rsid w:val="00EC0981"/>
    <w:rsid w:val="00EC098A"/>
    <w:rsid w:val="00EC0B44"/>
    <w:rsid w:val="00EC2437"/>
    <w:rsid w:val="00EC24D6"/>
    <w:rsid w:val="00EC3342"/>
    <w:rsid w:val="00EC34AF"/>
    <w:rsid w:val="00EC353F"/>
    <w:rsid w:val="00EC4980"/>
    <w:rsid w:val="00EC54C8"/>
    <w:rsid w:val="00EC5917"/>
    <w:rsid w:val="00EC6232"/>
    <w:rsid w:val="00EC6B4D"/>
    <w:rsid w:val="00EC6BC2"/>
    <w:rsid w:val="00EC6D61"/>
    <w:rsid w:val="00EC74EB"/>
    <w:rsid w:val="00EC76A3"/>
    <w:rsid w:val="00EC78D4"/>
    <w:rsid w:val="00EC78E8"/>
    <w:rsid w:val="00EC79D7"/>
    <w:rsid w:val="00EC7FD3"/>
    <w:rsid w:val="00ED01DD"/>
    <w:rsid w:val="00ED03D4"/>
    <w:rsid w:val="00ED198A"/>
    <w:rsid w:val="00ED23C9"/>
    <w:rsid w:val="00ED2B07"/>
    <w:rsid w:val="00ED343F"/>
    <w:rsid w:val="00ED3506"/>
    <w:rsid w:val="00ED359E"/>
    <w:rsid w:val="00ED3A1F"/>
    <w:rsid w:val="00ED3C3D"/>
    <w:rsid w:val="00ED3D3E"/>
    <w:rsid w:val="00ED4285"/>
    <w:rsid w:val="00ED45DB"/>
    <w:rsid w:val="00ED490E"/>
    <w:rsid w:val="00ED49F8"/>
    <w:rsid w:val="00ED4B0A"/>
    <w:rsid w:val="00ED545A"/>
    <w:rsid w:val="00ED58E1"/>
    <w:rsid w:val="00ED5A15"/>
    <w:rsid w:val="00ED7FC9"/>
    <w:rsid w:val="00EE039E"/>
    <w:rsid w:val="00EE0E31"/>
    <w:rsid w:val="00EE0FEF"/>
    <w:rsid w:val="00EE1023"/>
    <w:rsid w:val="00EE1662"/>
    <w:rsid w:val="00EE1F17"/>
    <w:rsid w:val="00EE231F"/>
    <w:rsid w:val="00EE284E"/>
    <w:rsid w:val="00EE2884"/>
    <w:rsid w:val="00EE2D8E"/>
    <w:rsid w:val="00EE30F8"/>
    <w:rsid w:val="00EE3157"/>
    <w:rsid w:val="00EE3A10"/>
    <w:rsid w:val="00EE3AF0"/>
    <w:rsid w:val="00EE401A"/>
    <w:rsid w:val="00EE41F6"/>
    <w:rsid w:val="00EE43C9"/>
    <w:rsid w:val="00EE5043"/>
    <w:rsid w:val="00EE5785"/>
    <w:rsid w:val="00EE5A56"/>
    <w:rsid w:val="00EE6141"/>
    <w:rsid w:val="00EE745C"/>
    <w:rsid w:val="00EE7E40"/>
    <w:rsid w:val="00EF06B8"/>
    <w:rsid w:val="00EF102B"/>
    <w:rsid w:val="00EF1ACB"/>
    <w:rsid w:val="00EF351B"/>
    <w:rsid w:val="00EF35F3"/>
    <w:rsid w:val="00EF4652"/>
    <w:rsid w:val="00EF5C3F"/>
    <w:rsid w:val="00EF5DB5"/>
    <w:rsid w:val="00EF69ED"/>
    <w:rsid w:val="00EF6AA4"/>
    <w:rsid w:val="00EF6C5E"/>
    <w:rsid w:val="00EF6DF4"/>
    <w:rsid w:val="00EF772F"/>
    <w:rsid w:val="00EF7B66"/>
    <w:rsid w:val="00F000FF"/>
    <w:rsid w:val="00F00283"/>
    <w:rsid w:val="00F00B21"/>
    <w:rsid w:val="00F00B2E"/>
    <w:rsid w:val="00F01475"/>
    <w:rsid w:val="00F02269"/>
    <w:rsid w:val="00F03337"/>
    <w:rsid w:val="00F0357B"/>
    <w:rsid w:val="00F039D3"/>
    <w:rsid w:val="00F03CCB"/>
    <w:rsid w:val="00F03EC6"/>
    <w:rsid w:val="00F0423B"/>
    <w:rsid w:val="00F04C28"/>
    <w:rsid w:val="00F04C96"/>
    <w:rsid w:val="00F04CBE"/>
    <w:rsid w:val="00F05F39"/>
    <w:rsid w:val="00F10331"/>
    <w:rsid w:val="00F10F65"/>
    <w:rsid w:val="00F1105A"/>
    <w:rsid w:val="00F12381"/>
    <w:rsid w:val="00F12758"/>
    <w:rsid w:val="00F12E92"/>
    <w:rsid w:val="00F12FBE"/>
    <w:rsid w:val="00F1387F"/>
    <w:rsid w:val="00F142E5"/>
    <w:rsid w:val="00F146DF"/>
    <w:rsid w:val="00F1476A"/>
    <w:rsid w:val="00F15036"/>
    <w:rsid w:val="00F151FD"/>
    <w:rsid w:val="00F1563B"/>
    <w:rsid w:val="00F15A86"/>
    <w:rsid w:val="00F15AA2"/>
    <w:rsid w:val="00F15C3D"/>
    <w:rsid w:val="00F15EA2"/>
    <w:rsid w:val="00F167E6"/>
    <w:rsid w:val="00F16837"/>
    <w:rsid w:val="00F17299"/>
    <w:rsid w:val="00F17487"/>
    <w:rsid w:val="00F17596"/>
    <w:rsid w:val="00F17643"/>
    <w:rsid w:val="00F17734"/>
    <w:rsid w:val="00F17CF5"/>
    <w:rsid w:val="00F2020C"/>
    <w:rsid w:val="00F20773"/>
    <w:rsid w:val="00F20A73"/>
    <w:rsid w:val="00F20DD3"/>
    <w:rsid w:val="00F20FE3"/>
    <w:rsid w:val="00F2164D"/>
    <w:rsid w:val="00F2295E"/>
    <w:rsid w:val="00F22B42"/>
    <w:rsid w:val="00F23044"/>
    <w:rsid w:val="00F239B5"/>
    <w:rsid w:val="00F23F6E"/>
    <w:rsid w:val="00F24658"/>
    <w:rsid w:val="00F25073"/>
    <w:rsid w:val="00F25206"/>
    <w:rsid w:val="00F2608A"/>
    <w:rsid w:val="00F2653A"/>
    <w:rsid w:val="00F26714"/>
    <w:rsid w:val="00F26FB4"/>
    <w:rsid w:val="00F272BA"/>
    <w:rsid w:val="00F273EE"/>
    <w:rsid w:val="00F274F3"/>
    <w:rsid w:val="00F2772D"/>
    <w:rsid w:val="00F277D3"/>
    <w:rsid w:val="00F30711"/>
    <w:rsid w:val="00F30AC5"/>
    <w:rsid w:val="00F31453"/>
    <w:rsid w:val="00F315C5"/>
    <w:rsid w:val="00F318D4"/>
    <w:rsid w:val="00F31A36"/>
    <w:rsid w:val="00F321B3"/>
    <w:rsid w:val="00F32EAF"/>
    <w:rsid w:val="00F32FBE"/>
    <w:rsid w:val="00F33935"/>
    <w:rsid w:val="00F345CE"/>
    <w:rsid w:val="00F3476C"/>
    <w:rsid w:val="00F34AB1"/>
    <w:rsid w:val="00F34B78"/>
    <w:rsid w:val="00F36965"/>
    <w:rsid w:val="00F36E2E"/>
    <w:rsid w:val="00F37BBA"/>
    <w:rsid w:val="00F40E8A"/>
    <w:rsid w:val="00F41026"/>
    <w:rsid w:val="00F411CC"/>
    <w:rsid w:val="00F418E9"/>
    <w:rsid w:val="00F435B5"/>
    <w:rsid w:val="00F438D9"/>
    <w:rsid w:val="00F446FA"/>
    <w:rsid w:val="00F447AE"/>
    <w:rsid w:val="00F44B6C"/>
    <w:rsid w:val="00F4524E"/>
    <w:rsid w:val="00F45847"/>
    <w:rsid w:val="00F458E7"/>
    <w:rsid w:val="00F45A12"/>
    <w:rsid w:val="00F468B1"/>
    <w:rsid w:val="00F473C5"/>
    <w:rsid w:val="00F4748F"/>
    <w:rsid w:val="00F47944"/>
    <w:rsid w:val="00F5183C"/>
    <w:rsid w:val="00F51DE6"/>
    <w:rsid w:val="00F51FA5"/>
    <w:rsid w:val="00F525FD"/>
    <w:rsid w:val="00F52A8D"/>
    <w:rsid w:val="00F53335"/>
    <w:rsid w:val="00F537D5"/>
    <w:rsid w:val="00F53AF9"/>
    <w:rsid w:val="00F5421E"/>
    <w:rsid w:val="00F54720"/>
    <w:rsid w:val="00F54AF5"/>
    <w:rsid w:val="00F550A6"/>
    <w:rsid w:val="00F55D5A"/>
    <w:rsid w:val="00F56063"/>
    <w:rsid w:val="00F56354"/>
    <w:rsid w:val="00F5688A"/>
    <w:rsid w:val="00F5695C"/>
    <w:rsid w:val="00F57082"/>
    <w:rsid w:val="00F57381"/>
    <w:rsid w:val="00F574C5"/>
    <w:rsid w:val="00F5784D"/>
    <w:rsid w:val="00F57CAC"/>
    <w:rsid w:val="00F57D0A"/>
    <w:rsid w:val="00F602F0"/>
    <w:rsid w:val="00F6045C"/>
    <w:rsid w:val="00F608A5"/>
    <w:rsid w:val="00F60F1E"/>
    <w:rsid w:val="00F61776"/>
    <w:rsid w:val="00F61B28"/>
    <w:rsid w:val="00F63602"/>
    <w:rsid w:val="00F638D6"/>
    <w:rsid w:val="00F63EB1"/>
    <w:rsid w:val="00F64588"/>
    <w:rsid w:val="00F65DFB"/>
    <w:rsid w:val="00F66E27"/>
    <w:rsid w:val="00F6753D"/>
    <w:rsid w:val="00F67B36"/>
    <w:rsid w:val="00F70A9F"/>
    <w:rsid w:val="00F70B53"/>
    <w:rsid w:val="00F70BCF"/>
    <w:rsid w:val="00F7192E"/>
    <w:rsid w:val="00F71ABC"/>
    <w:rsid w:val="00F72260"/>
    <w:rsid w:val="00F72702"/>
    <w:rsid w:val="00F7272A"/>
    <w:rsid w:val="00F72C37"/>
    <w:rsid w:val="00F734F4"/>
    <w:rsid w:val="00F73DFC"/>
    <w:rsid w:val="00F74853"/>
    <w:rsid w:val="00F7578E"/>
    <w:rsid w:val="00F7598D"/>
    <w:rsid w:val="00F76158"/>
    <w:rsid w:val="00F76872"/>
    <w:rsid w:val="00F7734C"/>
    <w:rsid w:val="00F77B6F"/>
    <w:rsid w:val="00F77D37"/>
    <w:rsid w:val="00F77EDE"/>
    <w:rsid w:val="00F8008D"/>
    <w:rsid w:val="00F805D1"/>
    <w:rsid w:val="00F81045"/>
    <w:rsid w:val="00F8114A"/>
    <w:rsid w:val="00F815EF"/>
    <w:rsid w:val="00F8160A"/>
    <w:rsid w:val="00F81A44"/>
    <w:rsid w:val="00F81B88"/>
    <w:rsid w:val="00F81C62"/>
    <w:rsid w:val="00F82CA8"/>
    <w:rsid w:val="00F82DE8"/>
    <w:rsid w:val="00F831A2"/>
    <w:rsid w:val="00F831DC"/>
    <w:rsid w:val="00F83BBB"/>
    <w:rsid w:val="00F83CC8"/>
    <w:rsid w:val="00F84666"/>
    <w:rsid w:val="00F84AB1"/>
    <w:rsid w:val="00F851F2"/>
    <w:rsid w:val="00F85207"/>
    <w:rsid w:val="00F85664"/>
    <w:rsid w:val="00F85CFA"/>
    <w:rsid w:val="00F863E7"/>
    <w:rsid w:val="00F86BD5"/>
    <w:rsid w:val="00F86EE2"/>
    <w:rsid w:val="00F87604"/>
    <w:rsid w:val="00F87BAC"/>
    <w:rsid w:val="00F901B4"/>
    <w:rsid w:val="00F90412"/>
    <w:rsid w:val="00F906E6"/>
    <w:rsid w:val="00F90DCF"/>
    <w:rsid w:val="00F90E00"/>
    <w:rsid w:val="00F920B3"/>
    <w:rsid w:val="00F925E4"/>
    <w:rsid w:val="00F932DD"/>
    <w:rsid w:val="00F93756"/>
    <w:rsid w:val="00F93FEB"/>
    <w:rsid w:val="00F94467"/>
    <w:rsid w:val="00F9481B"/>
    <w:rsid w:val="00F94E3E"/>
    <w:rsid w:val="00F96248"/>
    <w:rsid w:val="00F96731"/>
    <w:rsid w:val="00F979C8"/>
    <w:rsid w:val="00FA04E2"/>
    <w:rsid w:val="00FA0914"/>
    <w:rsid w:val="00FA141E"/>
    <w:rsid w:val="00FA27ED"/>
    <w:rsid w:val="00FA31B4"/>
    <w:rsid w:val="00FA339D"/>
    <w:rsid w:val="00FA35EE"/>
    <w:rsid w:val="00FA378F"/>
    <w:rsid w:val="00FA46BC"/>
    <w:rsid w:val="00FA4E99"/>
    <w:rsid w:val="00FA5639"/>
    <w:rsid w:val="00FA5D2A"/>
    <w:rsid w:val="00FA5F55"/>
    <w:rsid w:val="00FA63E5"/>
    <w:rsid w:val="00FA6A83"/>
    <w:rsid w:val="00FA6C78"/>
    <w:rsid w:val="00FA6DD4"/>
    <w:rsid w:val="00FA79BD"/>
    <w:rsid w:val="00FA7A44"/>
    <w:rsid w:val="00FB0C3B"/>
    <w:rsid w:val="00FB12E9"/>
    <w:rsid w:val="00FB26A8"/>
    <w:rsid w:val="00FB2CC9"/>
    <w:rsid w:val="00FB4A7E"/>
    <w:rsid w:val="00FB5339"/>
    <w:rsid w:val="00FB5425"/>
    <w:rsid w:val="00FB574B"/>
    <w:rsid w:val="00FB5E12"/>
    <w:rsid w:val="00FB5ECE"/>
    <w:rsid w:val="00FB62E8"/>
    <w:rsid w:val="00FB7174"/>
    <w:rsid w:val="00FB78C6"/>
    <w:rsid w:val="00FB7AF7"/>
    <w:rsid w:val="00FC00C2"/>
    <w:rsid w:val="00FC0148"/>
    <w:rsid w:val="00FC0265"/>
    <w:rsid w:val="00FC03B3"/>
    <w:rsid w:val="00FC03F2"/>
    <w:rsid w:val="00FC065B"/>
    <w:rsid w:val="00FC0D75"/>
    <w:rsid w:val="00FC1DB0"/>
    <w:rsid w:val="00FC22C5"/>
    <w:rsid w:val="00FC2372"/>
    <w:rsid w:val="00FC282A"/>
    <w:rsid w:val="00FC378A"/>
    <w:rsid w:val="00FC3B47"/>
    <w:rsid w:val="00FC3C9C"/>
    <w:rsid w:val="00FC3CF0"/>
    <w:rsid w:val="00FC44D9"/>
    <w:rsid w:val="00FC4691"/>
    <w:rsid w:val="00FC49D2"/>
    <w:rsid w:val="00FC517B"/>
    <w:rsid w:val="00FC596D"/>
    <w:rsid w:val="00FC6227"/>
    <w:rsid w:val="00FC6716"/>
    <w:rsid w:val="00FC67D0"/>
    <w:rsid w:val="00FC77A0"/>
    <w:rsid w:val="00FC7942"/>
    <w:rsid w:val="00FD059F"/>
    <w:rsid w:val="00FD084A"/>
    <w:rsid w:val="00FD08D5"/>
    <w:rsid w:val="00FD28E0"/>
    <w:rsid w:val="00FD296D"/>
    <w:rsid w:val="00FD38CF"/>
    <w:rsid w:val="00FD3AA2"/>
    <w:rsid w:val="00FD472D"/>
    <w:rsid w:val="00FD4C74"/>
    <w:rsid w:val="00FD4D22"/>
    <w:rsid w:val="00FD64D0"/>
    <w:rsid w:val="00FD655D"/>
    <w:rsid w:val="00FD68F8"/>
    <w:rsid w:val="00FD77B6"/>
    <w:rsid w:val="00FD7B36"/>
    <w:rsid w:val="00FE0317"/>
    <w:rsid w:val="00FE1532"/>
    <w:rsid w:val="00FE15AF"/>
    <w:rsid w:val="00FE1C95"/>
    <w:rsid w:val="00FE1DE1"/>
    <w:rsid w:val="00FE279F"/>
    <w:rsid w:val="00FE303C"/>
    <w:rsid w:val="00FE3882"/>
    <w:rsid w:val="00FE4ED7"/>
    <w:rsid w:val="00FE501B"/>
    <w:rsid w:val="00FE50E8"/>
    <w:rsid w:val="00FE5466"/>
    <w:rsid w:val="00FE5A19"/>
    <w:rsid w:val="00FE5E73"/>
    <w:rsid w:val="00FE6A57"/>
    <w:rsid w:val="00FE6D41"/>
    <w:rsid w:val="00FE7203"/>
    <w:rsid w:val="00FE7F61"/>
    <w:rsid w:val="00FF08A3"/>
    <w:rsid w:val="00FF15A1"/>
    <w:rsid w:val="00FF19FE"/>
    <w:rsid w:val="00FF1B71"/>
    <w:rsid w:val="00FF3B20"/>
    <w:rsid w:val="00FF4853"/>
    <w:rsid w:val="00FF4BA8"/>
    <w:rsid w:val="00FF4D20"/>
    <w:rsid w:val="00FF5464"/>
    <w:rsid w:val="00FF6B6A"/>
    <w:rsid w:val="00FF781B"/>
    <w:rsid w:val="00FF789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660904"/>
  <w15:chartTrackingRefBased/>
  <w15:docId w15:val="{12BA4D4E-479E-0649-B422-300A9663F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13043"/>
    <w:pPr>
      <w:spacing w:after="0" w:line="240" w:lineRule="auto"/>
    </w:pPr>
    <w:rPr>
      <w:rFonts w:ascii="Times New Roman" w:eastAsia="Times New Roman" w:hAnsi="Times New Roman" w:cs="Times New Roman"/>
      <w:kern w:val="0"/>
      <w:lang w:eastAsia="nl-NL"/>
      <w14:ligatures w14:val="none"/>
    </w:rPr>
  </w:style>
  <w:style w:type="paragraph" w:styleId="Kop1">
    <w:name w:val="heading 1"/>
    <w:basedOn w:val="Standaard"/>
    <w:next w:val="Standaard"/>
    <w:link w:val="Kop1Char"/>
    <w:uiPriority w:val="9"/>
    <w:qFormat/>
    <w:rsid w:val="003127A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unhideWhenUsed/>
    <w:qFormat/>
    <w:rsid w:val="003127A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unhideWhenUsed/>
    <w:qFormat/>
    <w:rsid w:val="003127AB"/>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3127AB"/>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unhideWhenUsed/>
    <w:qFormat/>
    <w:rsid w:val="003127AB"/>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unhideWhenUsed/>
    <w:qFormat/>
    <w:rsid w:val="003127AB"/>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3127AB"/>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3127AB"/>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3127AB"/>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3127AB"/>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rsid w:val="003127AB"/>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rsid w:val="003127AB"/>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3127AB"/>
    <w:rPr>
      <w:rFonts w:eastAsiaTheme="majorEastAsia" w:cstheme="majorBidi"/>
      <w:i/>
      <w:iCs/>
      <w:color w:val="0F4761" w:themeColor="accent1" w:themeShade="BF"/>
    </w:rPr>
  </w:style>
  <w:style w:type="character" w:customStyle="1" w:styleId="Kop5Char">
    <w:name w:val="Kop 5 Char"/>
    <w:basedOn w:val="Standaardalinea-lettertype"/>
    <w:link w:val="Kop5"/>
    <w:uiPriority w:val="9"/>
    <w:rsid w:val="003127AB"/>
    <w:rPr>
      <w:rFonts w:eastAsiaTheme="majorEastAsia" w:cstheme="majorBidi"/>
      <w:color w:val="0F4761" w:themeColor="accent1" w:themeShade="BF"/>
    </w:rPr>
  </w:style>
  <w:style w:type="character" w:customStyle="1" w:styleId="Kop6Char">
    <w:name w:val="Kop 6 Char"/>
    <w:basedOn w:val="Standaardalinea-lettertype"/>
    <w:link w:val="Kop6"/>
    <w:uiPriority w:val="9"/>
    <w:rsid w:val="003127AB"/>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3127AB"/>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3127AB"/>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3127AB"/>
    <w:rPr>
      <w:rFonts w:eastAsiaTheme="majorEastAsia" w:cstheme="majorBidi"/>
      <w:color w:val="272727" w:themeColor="text1" w:themeTint="D8"/>
    </w:rPr>
  </w:style>
  <w:style w:type="paragraph" w:styleId="Titel">
    <w:name w:val="Title"/>
    <w:basedOn w:val="Standaard"/>
    <w:next w:val="Standaard"/>
    <w:link w:val="TitelChar"/>
    <w:uiPriority w:val="10"/>
    <w:qFormat/>
    <w:rsid w:val="003127AB"/>
    <w:pPr>
      <w:spacing w:after="80"/>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3127AB"/>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3127AB"/>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3127AB"/>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3127AB"/>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3127AB"/>
    <w:rPr>
      <w:i/>
      <w:iCs/>
      <w:color w:val="404040" w:themeColor="text1" w:themeTint="BF"/>
    </w:rPr>
  </w:style>
  <w:style w:type="paragraph" w:styleId="Lijstalinea">
    <w:name w:val="List Paragraph"/>
    <w:basedOn w:val="Standaard"/>
    <w:uiPriority w:val="34"/>
    <w:qFormat/>
    <w:rsid w:val="003127AB"/>
    <w:pPr>
      <w:ind w:left="720"/>
      <w:contextualSpacing/>
    </w:pPr>
  </w:style>
  <w:style w:type="character" w:styleId="Intensievebenadrukking">
    <w:name w:val="Intense Emphasis"/>
    <w:basedOn w:val="Standaardalinea-lettertype"/>
    <w:uiPriority w:val="21"/>
    <w:qFormat/>
    <w:rsid w:val="003127AB"/>
    <w:rPr>
      <w:i/>
      <w:iCs/>
      <w:color w:val="0F4761" w:themeColor="accent1" w:themeShade="BF"/>
    </w:rPr>
  </w:style>
  <w:style w:type="paragraph" w:styleId="Duidelijkcitaat">
    <w:name w:val="Intense Quote"/>
    <w:basedOn w:val="Standaard"/>
    <w:next w:val="Standaard"/>
    <w:link w:val="DuidelijkcitaatChar"/>
    <w:uiPriority w:val="30"/>
    <w:qFormat/>
    <w:rsid w:val="003127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3127AB"/>
    <w:rPr>
      <w:i/>
      <w:iCs/>
      <w:color w:val="0F4761" w:themeColor="accent1" w:themeShade="BF"/>
    </w:rPr>
  </w:style>
  <w:style w:type="character" w:styleId="Intensieveverwijzing">
    <w:name w:val="Intense Reference"/>
    <w:basedOn w:val="Standaardalinea-lettertype"/>
    <w:uiPriority w:val="32"/>
    <w:qFormat/>
    <w:rsid w:val="003127AB"/>
    <w:rPr>
      <w:b/>
      <w:bCs/>
      <w:smallCaps/>
      <w:color w:val="0F4761" w:themeColor="accent1" w:themeShade="BF"/>
      <w:spacing w:val="5"/>
    </w:rPr>
  </w:style>
  <w:style w:type="paragraph" w:styleId="Geenafstand">
    <w:name w:val="No Spacing"/>
    <w:uiPriority w:val="1"/>
    <w:qFormat/>
    <w:rsid w:val="003127AB"/>
    <w:pPr>
      <w:spacing w:after="0" w:line="240" w:lineRule="auto"/>
    </w:pPr>
  </w:style>
  <w:style w:type="character" w:styleId="Hyperlink">
    <w:name w:val="Hyperlink"/>
    <w:basedOn w:val="Standaardalinea-lettertype"/>
    <w:uiPriority w:val="99"/>
    <w:semiHidden/>
    <w:unhideWhenUsed/>
    <w:rsid w:val="003127AB"/>
    <w:rPr>
      <w:color w:val="0000FF"/>
      <w:u w:val="single"/>
    </w:rPr>
  </w:style>
  <w:style w:type="character" w:customStyle="1" w:styleId="apple-converted-space">
    <w:name w:val="apple-converted-space"/>
    <w:basedOn w:val="Standaardalinea-lettertype"/>
    <w:rsid w:val="003127AB"/>
  </w:style>
  <w:style w:type="character" w:styleId="Verwijzingopmerking">
    <w:name w:val="annotation reference"/>
    <w:basedOn w:val="Standaardalinea-lettertype"/>
    <w:uiPriority w:val="99"/>
    <w:semiHidden/>
    <w:unhideWhenUsed/>
    <w:rsid w:val="003127AB"/>
    <w:rPr>
      <w:sz w:val="16"/>
      <w:szCs w:val="16"/>
    </w:rPr>
  </w:style>
  <w:style w:type="paragraph" w:styleId="Tekstopmerking">
    <w:name w:val="annotation text"/>
    <w:basedOn w:val="Standaard"/>
    <w:link w:val="TekstopmerkingChar"/>
    <w:uiPriority w:val="99"/>
    <w:unhideWhenUsed/>
    <w:rsid w:val="003127AB"/>
    <w:rPr>
      <w:sz w:val="20"/>
      <w:szCs w:val="20"/>
    </w:rPr>
  </w:style>
  <w:style w:type="character" w:customStyle="1" w:styleId="TekstopmerkingChar">
    <w:name w:val="Tekst opmerking Char"/>
    <w:basedOn w:val="Standaardalinea-lettertype"/>
    <w:link w:val="Tekstopmerking"/>
    <w:uiPriority w:val="99"/>
    <w:rsid w:val="003127AB"/>
    <w:rPr>
      <w:sz w:val="20"/>
      <w:szCs w:val="20"/>
    </w:rPr>
  </w:style>
  <w:style w:type="paragraph" w:styleId="Onderwerpvanopmerking">
    <w:name w:val="annotation subject"/>
    <w:basedOn w:val="Tekstopmerking"/>
    <w:next w:val="Tekstopmerking"/>
    <w:link w:val="OnderwerpvanopmerkingChar"/>
    <w:uiPriority w:val="99"/>
    <w:semiHidden/>
    <w:unhideWhenUsed/>
    <w:rsid w:val="003127AB"/>
    <w:rPr>
      <w:b/>
      <w:bCs/>
    </w:rPr>
  </w:style>
  <w:style w:type="character" w:customStyle="1" w:styleId="OnderwerpvanopmerkingChar">
    <w:name w:val="Onderwerp van opmerking Char"/>
    <w:basedOn w:val="TekstopmerkingChar"/>
    <w:link w:val="Onderwerpvanopmerking"/>
    <w:uiPriority w:val="99"/>
    <w:semiHidden/>
    <w:rsid w:val="003127AB"/>
    <w:rPr>
      <w:b/>
      <w:bCs/>
      <w:sz w:val="20"/>
      <w:szCs w:val="20"/>
    </w:rPr>
  </w:style>
  <w:style w:type="paragraph" w:styleId="Normaalweb">
    <w:name w:val="Normal (Web)"/>
    <w:basedOn w:val="Standaard"/>
    <w:uiPriority w:val="99"/>
    <w:unhideWhenUsed/>
    <w:rsid w:val="00A02B3F"/>
    <w:pPr>
      <w:spacing w:before="100" w:beforeAutospacing="1" w:after="100" w:afterAutospacing="1"/>
    </w:pPr>
  </w:style>
  <w:style w:type="character" w:styleId="Zwaar">
    <w:name w:val="Strong"/>
    <w:basedOn w:val="Standaardalinea-lettertype"/>
    <w:uiPriority w:val="22"/>
    <w:qFormat/>
    <w:rsid w:val="00A02B3F"/>
    <w:rPr>
      <w:b/>
      <w:bCs/>
    </w:rPr>
  </w:style>
  <w:style w:type="paragraph" w:styleId="Bijschrift">
    <w:name w:val="caption"/>
    <w:basedOn w:val="Standaard"/>
    <w:next w:val="Standaard"/>
    <w:uiPriority w:val="35"/>
    <w:unhideWhenUsed/>
    <w:qFormat/>
    <w:rsid w:val="006B5C9E"/>
    <w:pPr>
      <w:spacing w:after="200"/>
    </w:pPr>
    <w:rPr>
      <w:rFonts w:asciiTheme="minorHAnsi" w:eastAsiaTheme="minorHAnsi" w:hAnsiTheme="minorHAnsi" w:cstheme="minorBidi"/>
      <w:i/>
      <w:iCs/>
      <w:color w:val="0E2841" w:themeColor="text2"/>
      <w:sz w:val="18"/>
      <w:szCs w:val="18"/>
      <w:lang w:val="it-IT" w:eastAsia="en-US"/>
    </w:rPr>
  </w:style>
  <w:style w:type="paragraph" w:customStyle="1" w:styleId="p1">
    <w:name w:val="p1"/>
    <w:basedOn w:val="Standaard"/>
    <w:rsid w:val="00DA4E0C"/>
    <w:rPr>
      <w:rFonts w:ascii="Arial" w:hAnsi="Arial" w:cs="Arial"/>
      <w:color w:val="000000"/>
      <w:sz w:val="17"/>
      <w:szCs w:val="17"/>
    </w:rPr>
  </w:style>
  <w:style w:type="character" w:customStyle="1" w:styleId="s1">
    <w:name w:val="s1"/>
    <w:basedOn w:val="Standaardalinea-lettertype"/>
    <w:rsid w:val="00DA4E0C"/>
    <w:rPr>
      <w:color w:val="0000FF"/>
    </w:rPr>
  </w:style>
  <w:style w:type="character" w:styleId="Nadruk">
    <w:name w:val="Emphasis"/>
    <w:basedOn w:val="Standaardalinea-lettertype"/>
    <w:uiPriority w:val="20"/>
    <w:qFormat/>
    <w:rsid w:val="00022D04"/>
    <w:rPr>
      <w:i/>
      <w:iCs/>
    </w:rPr>
  </w:style>
  <w:style w:type="character" w:styleId="Tekstvantijdelijkeaanduiding">
    <w:name w:val="Placeholder Text"/>
    <w:basedOn w:val="Standaardalinea-lettertype"/>
    <w:uiPriority w:val="99"/>
    <w:semiHidden/>
    <w:rsid w:val="00B63977"/>
    <w:rPr>
      <w:color w:val="666666"/>
    </w:rPr>
  </w:style>
  <w:style w:type="paragraph" w:styleId="Bibliografie">
    <w:name w:val="Bibliography"/>
    <w:basedOn w:val="Standaard"/>
    <w:next w:val="Standaard"/>
    <w:uiPriority w:val="37"/>
    <w:unhideWhenUsed/>
    <w:rsid w:val="004D0E48"/>
    <w:pPr>
      <w:ind w:left="720" w:hanging="720"/>
    </w:pPr>
  </w:style>
  <w:style w:type="character" w:customStyle="1" w:styleId="bolded">
    <w:name w:val="bolded"/>
    <w:basedOn w:val="Standaardalinea-lettertype"/>
    <w:rsid w:val="007346A8"/>
  </w:style>
  <w:style w:type="paragraph" w:styleId="Voettekst">
    <w:name w:val="footer"/>
    <w:basedOn w:val="Standaard"/>
    <w:link w:val="VoettekstChar"/>
    <w:uiPriority w:val="99"/>
    <w:unhideWhenUsed/>
    <w:rsid w:val="0089571A"/>
    <w:pPr>
      <w:tabs>
        <w:tab w:val="center" w:pos="4536"/>
        <w:tab w:val="right" w:pos="9072"/>
      </w:tabs>
    </w:pPr>
  </w:style>
  <w:style w:type="character" w:customStyle="1" w:styleId="VoettekstChar">
    <w:name w:val="Voettekst Char"/>
    <w:basedOn w:val="Standaardalinea-lettertype"/>
    <w:link w:val="Voettekst"/>
    <w:uiPriority w:val="99"/>
    <w:rsid w:val="0089571A"/>
    <w:rPr>
      <w:rFonts w:ascii="Times New Roman" w:eastAsia="Times New Roman" w:hAnsi="Times New Roman" w:cs="Times New Roman"/>
      <w:kern w:val="0"/>
      <w:lang w:eastAsia="nl-NL"/>
      <w14:ligatures w14:val="none"/>
    </w:rPr>
  </w:style>
  <w:style w:type="character" w:styleId="Paginanummer">
    <w:name w:val="page number"/>
    <w:basedOn w:val="Standaardalinea-lettertype"/>
    <w:uiPriority w:val="99"/>
    <w:semiHidden/>
    <w:unhideWhenUsed/>
    <w:rsid w:val="0089571A"/>
  </w:style>
  <w:style w:type="character" w:customStyle="1" w:styleId="normaltextrun">
    <w:name w:val="normaltextrun"/>
    <w:basedOn w:val="Standaardalinea-lettertype"/>
    <w:rsid w:val="00990270"/>
  </w:style>
  <w:style w:type="character" w:customStyle="1" w:styleId="eop">
    <w:name w:val="eop"/>
    <w:basedOn w:val="Standaardalinea-lettertype"/>
    <w:rsid w:val="00990270"/>
  </w:style>
  <w:style w:type="table" w:styleId="Tabelraster">
    <w:name w:val="Table Grid"/>
    <w:basedOn w:val="Standaardtabel"/>
    <w:uiPriority w:val="39"/>
    <w:rsid w:val="00F26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link w:val="KoptekstChar"/>
    <w:uiPriority w:val="99"/>
    <w:unhideWhenUsed/>
    <w:rsid w:val="002E7CDB"/>
    <w:pPr>
      <w:tabs>
        <w:tab w:val="center" w:pos="4536"/>
        <w:tab w:val="right" w:pos="9072"/>
      </w:tabs>
    </w:pPr>
  </w:style>
  <w:style w:type="character" w:customStyle="1" w:styleId="KoptekstChar">
    <w:name w:val="Koptekst Char"/>
    <w:basedOn w:val="Standaardalinea-lettertype"/>
    <w:link w:val="Koptekst"/>
    <w:uiPriority w:val="99"/>
    <w:rsid w:val="002E7CDB"/>
    <w:rPr>
      <w:rFonts w:ascii="Times New Roman" w:eastAsia="Times New Roman" w:hAnsi="Times New Roman" w:cs="Times New Roman"/>
      <w:kern w:val="0"/>
      <w:lang w:eastAsia="nl-NL"/>
      <w14:ligatures w14:val="none"/>
    </w:rPr>
  </w:style>
  <w:style w:type="character" w:customStyle="1" w:styleId="wrapper">
    <w:name w:val="wrapper"/>
    <w:basedOn w:val="Standaardalinea-lettertype"/>
    <w:rsid w:val="00A552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1879">
      <w:bodyDiv w:val="1"/>
      <w:marLeft w:val="0"/>
      <w:marRight w:val="0"/>
      <w:marTop w:val="0"/>
      <w:marBottom w:val="0"/>
      <w:divBdr>
        <w:top w:val="none" w:sz="0" w:space="0" w:color="auto"/>
        <w:left w:val="none" w:sz="0" w:space="0" w:color="auto"/>
        <w:bottom w:val="none" w:sz="0" w:space="0" w:color="auto"/>
        <w:right w:val="none" w:sz="0" w:space="0" w:color="auto"/>
      </w:divBdr>
    </w:div>
    <w:div w:id="5252450">
      <w:bodyDiv w:val="1"/>
      <w:marLeft w:val="0"/>
      <w:marRight w:val="0"/>
      <w:marTop w:val="0"/>
      <w:marBottom w:val="0"/>
      <w:divBdr>
        <w:top w:val="none" w:sz="0" w:space="0" w:color="auto"/>
        <w:left w:val="none" w:sz="0" w:space="0" w:color="auto"/>
        <w:bottom w:val="none" w:sz="0" w:space="0" w:color="auto"/>
        <w:right w:val="none" w:sz="0" w:space="0" w:color="auto"/>
      </w:divBdr>
    </w:div>
    <w:div w:id="14380403">
      <w:bodyDiv w:val="1"/>
      <w:marLeft w:val="0"/>
      <w:marRight w:val="0"/>
      <w:marTop w:val="0"/>
      <w:marBottom w:val="0"/>
      <w:divBdr>
        <w:top w:val="none" w:sz="0" w:space="0" w:color="auto"/>
        <w:left w:val="none" w:sz="0" w:space="0" w:color="auto"/>
        <w:bottom w:val="none" w:sz="0" w:space="0" w:color="auto"/>
        <w:right w:val="none" w:sz="0" w:space="0" w:color="auto"/>
      </w:divBdr>
    </w:div>
    <w:div w:id="69813104">
      <w:bodyDiv w:val="1"/>
      <w:marLeft w:val="0"/>
      <w:marRight w:val="0"/>
      <w:marTop w:val="0"/>
      <w:marBottom w:val="0"/>
      <w:divBdr>
        <w:top w:val="none" w:sz="0" w:space="0" w:color="auto"/>
        <w:left w:val="none" w:sz="0" w:space="0" w:color="auto"/>
        <w:bottom w:val="none" w:sz="0" w:space="0" w:color="auto"/>
        <w:right w:val="none" w:sz="0" w:space="0" w:color="auto"/>
      </w:divBdr>
    </w:div>
    <w:div w:id="83499468">
      <w:bodyDiv w:val="1"/>
      <w:marLeft w:val="0"/>
      <w:marRight w:val="0"/>
      <w:marTop w:val="0"/>
      <w:marBottom w:val="0"/>
      <w:divBdr>
        <w:top w:val="none" w:sz="0" w:space="0" w:color="auto"/>
        <w:left w:val="none" w:sz="0" w:space="0" w:color="auto"/>
        <w:bottom w:val="none" w:sz="0" w:space="0" w:color="auto"/>
        <w:right w:val="none" w:sz="0" w:space="0" w:color="auto"/>
      </w:divBdr>
    </w:div>
    <w:div w:id="116141915">
      <w:bodyDiv w:val="1"/>
      <w:marLeft w:val="0"/>
      <w:marRight w:val="0"/>
      <w:marTop w:val="0"/>
      <w:marBottom w:val="0"/>
      <w:divBdr>
        <w:top w:val="none" w:sz="0" w:space="0" w:color="auto"/>
        <w:left w:val="none" w:sz="0" w:space="0" w:color="auto"/>
        <w:bottom w:val="none" w:sz="0" w:space="0" w:color="auto"/>
        <w:right w:val="none" w:sz="0" w:space="0" w:color="auto"/>
      </w:divBdr>
    </w:div>
    <w:div w:id="128984597">
      <w:bodyDiv w:val="1"/>
      <w:marLeft w:val="0"/>
      <w:marRight w:val="0"/>
      <w:marTop w:val="0"/>
      <w:marBottom w:val="0"/>
      <w:divBdr>
        <w:top w:val="none" w:sz="0" w:space="0" w:color="auto"/>
        <w:left w:val="none" w:sz="0" w:space="0" w:color="auto"/>
        <w:bottom w:val="none" w:sz="0" w:space="0" w:color="auto"/>
        <w:right w:val="none" w:sz="0" w:space="0" w:color="auto"/>
      </w:divBdr>
    </w:div>
    <w:div w:id="137191076">
      <w:bodyDiv w:val="1"/>
      <w:marLeft w:val="0"/>
      <w:marRight w:val="0"/>
      <w:marTop w:val="0"/>
      <w:marBottom w:val="0"/>
      <w:divBdr>
        <w:top w:val="none" w:sz="0" w:space="0" w:color="auto"/>
        <w:left w:val="none" w:sz="0" w:space="0" w:color="auto"/>
        <w:bottom w:val="none" w:sz="0" w:space="0" w:color="auto"/>
        <w:right w:val="none" w:sz="0" w:space="0" w:color="auto"/>
      </w:divBdr>
    </w:div>
    <w:div w:id="177938540">
      <w:bodyDiv w:val="1"/>
      <w:marLeft w:val="0"/>
      <w:marRight w:val="0"/>
      <w:marTop w:val="0"/>
      <w:marBottom w:val="0"/>
      <w:divBdr>
        <w:top w:val="none" w:sz="0" w:space="0" w:color="auto"/>
        <w:left w:val="none" w:sz="0" w:space="0" w:color="auto"/>
        <w:bottom w:val="none" w:sz="0" w:space="0" w:color="auto"/>
        <w:right w:val="none" w:sz="0" w:space="0" w:color="auto"/>
      </w:divBdr>
    </w:div>
    <w:div w:id="273562018">
      <w:bodyDiv w:val="1"/>
      <w:marLeft w:val="0"/>
      <w:marRight w:val="0"/>
      <w:marTop w:val="0"/>
      <w:marBottom w:val="0"/>
      <w:divBdr>
        <w:top w:val="none" w:sz="0" w:space="0" w:color="auto"/>
        <w:left w:val="none" w:sz="0" w:space="0" w:color="auto"/>
        <w:bottom w:val="none" w:sz="0" w:space="0" w:color="auto"/>
        <w:right w:val="none" w:sz="0" w:space="0" w:color="auto"/>
      </w:divBdr>
      <w:divsChild>
        <w:div w:id="1502162417">
          <w:marLeft w:val="0"/>
          <w:marRight w:val="0"/>
          <w:marTop w:val="0"/>
          <w:marBottom w:val="0"/>
          <w:divBdr>
            <w:top w:val="none" w:sz="0" w:space="0" w:color="auto"/>
            <w:left w:val="none" w:sz="0" w:space="0" w:color="auto"/>
            <w:bottom w:val="none" w:sz="0" w:space="0" w:color="auto"/>
            <w:right w:val="none" w:sz="0" w:space="0" w:color="auto"/>
          </w:divBdr>
          <w:divsChild>
            <w:div w:id="1380351734">
              <w:marLeft w:val="0"/>
              <w:marRight w:val="0"/>
              <w:marTop w:val="0"/>
              <w:marBottom w:val="0"/>
              <w:divBdr>
                <w:top w:val="none" w:sz="0" w:space="0" w:color="auto"/>
                <w:left w:val="none" w:sz="0" w:space="0" w:color="auto"/>
                <w:bottom w:val="none" w:sz="0" w:space="0" w:color="auto"/>
                <w:right w:val="none" w:sz="0" w:space="0" w:color="auto"/>
              </w:divBdr>
              <w:divsChild>
                <w:div w:id="1012300757">
                  <w:marLeft w:val="0"/>
                  <w:marRight w:val="0"/>
                  <w:marTop w:val="0"/>
                  <w:marBottom w:val="0"/>
                  <w:divBdr>
                    <w:top w:val="none" w:sz="0" w:space="0" w:color="auto"/>
                    <w:left w:val="none" w:sz="0" w:space="0" w:color="auto"/>
                    <w:bottom w:val="none" w:sz="0" w:space="0" w:color="auto"/>
                    <w:right w:val="none" w:sz="0" w:space="0" w:color="auto"/>
                  </w:divBdr>
                  <w:divsChild>
                    <w:div w:id="713582441">
                      <w:marLeft w:val="0"/>
                      <w:marRight w:val="0"/>
                      <w:marTop w:val="0"/>
                      <w:marBottom w:val="0"/>
                      <w:divBdr>
                        <w:top w:val="none" w:sz="0" w:space="0" w:color="auto"/>
                        <w:left w:val="none" w:sz="0" w:space="0" w:color="auto"/>
                        <w:bottom w:val="none" w:sz="0" w:space="0" w:color="auto"/>
                        <w:right w:val="none" w:sz="0" w:space="0" w:color="auto"/>
                      </w:divBdr>
                      <w:divsChild>
                        <w:div w:id="460419912">
                          <w:marLeft w:val="0"/>
                          <w:marRight w:val="0"/>
                          <w:marTop w:val="0"/>
                          <w:marBottom w:val="0"/>
                          <w:divBdr>
                            <w:top w:val="none" w:sz="0" w:space="0" w:color="auto"/>
                            <w:left w:val="none" w:sz="0" w:space="0" w:color="auto"/>
                            <w:bottom w:val="none" w:sz="0" w:space="0" w:color="auto"/>
                            <w:right w:val="none" w:sz="0" w:space="0" w:color="auto"/>
                          </w:divBdr>
                          <w:divsChild>
                            <w:div w:id="1484539339">
                              <w:marLeft w:val="0"/>
                              <w:marRight w:val="0"/>
                              <w:marTop w:val="0"/>
                              <w:marBottom w:val="0"/>
                              <w:divBdr>
                                <w:top w:val="none" w:sz="0" w:space="0" w:color="auto"/>
                                <w:left w:val="none" w:sz="0" w:space="0" w:color="auto"/>
                                <w:bottom w:val="none" w:sz="0" w:space="0" w:color="auto"/>
                                <w:right w:val="none" w:sz="0" w:space="0" w:color="auto"/>
                              </w:divBdr>
                              <w:divsChild>
                                <w:div w:id="83065917">
                                  <w:marLeft w:val="0"/>
                                  <w:marRight w:val="0"/>
                                  <w:marTop w:val="0"/>
                                  <w:marBottom w:val="0"/>
                                  <w:divBdr>
                                    <w:top w:val="none" w:sz="0" w:space="0" w:color="auto"/>
                                    <w:left w:val="none" w:sz="0" w:space="0" w:color="auto"/>
                                    <w:bottom w:val="none" w:sz="0" w:space="0" w:color="auto"/>
                                    <w:right w:val="none" w:sz="0" w:space="0" w:color="auto"/>
                                  </w:divBdr>
                                  <w:divsChild>
                                    <w:div w:id="30940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6429467">
          <w:marLeft w:val="0"/>
          <w:marRight w:val="0"/>
          <w:marTop w:val="0"/>
          <w:marBottom w:val="0"/>
          <w:divBdr>
            <w:top w:val="none" w:sz="0" w:space="0" w:color="auto"/>
            <w:left w:val="none" w:sz="0" w:space="0" w:color="auto"/>
            <w:bottom w:val="none" w:sz="0" w:space="0" w:color="auto"/>
            <w:right w:val="none" w:sz="0" w:space="0" w:color="auto"/>
          </w:divBdr>
          <w:divsChild>
            <w:div w:id="136992449">
              <w:marLeft w:val="0"/>
              <w:marRight w:val="0"/>
              <w:marTop w:val="0"/>
              <w:marBottom w:val="0"/>
              <w:divBdr>
                <w:top w:val="none" w:sz="0" w:space="0" w:color="auto"/>
                <w:left w:val="none" w:sz="0" w:space="0" w:color="auto"/>
                <w:bottom w:val="none" w:sz="0" w:space="0" w:color="auto"/>
                <w:right w:val="none" w:sz="0" w:space="0" w:color="auto"/>
              </w:divBdr>
              <w:divsChild>
                <w:div w:id="834762577">
                  <w:marLeft w:val="0"/>
                  <w:marRight w:val="0"/>
                  <w:marTop w:val="0"/>
                  <w:marBottom w:val="0"/>
                  <w:divBdr>
                    <w:top w:val="none" w:sz="0" w:space="0" w:color="auto"/>
                    <w:left w:val="none" w:sz="0" w:space="0" w:color="auto"/>
                    <w:bottom w:val="none" w:sz="0" w:space="0" w:color="auto"/>
                    <w:right w:val="none" w:sz="0" w:space="0" w:color="auto"/>
                  </w:divBdr>
                  <w:divsChild>
                    <w:div w:id="1694569992">
                      <w:marLeft w:val="0"/>
                      <w:marRight w:val="0"/>
                      <w:marTop w:val="0"/>
                      <w:marBottom w:val="0"/>
                      <w:divBdr>
                        <w:top w:val="none" w:sz="0" w:space="0" w:color="auto"/>
                        <w:left w:val="none" w:sz="0" w:space="0" w:color="auto"/>
                        <w:bottom w:val="none" w:sz="0" w:space="0" w:color="auto"/>
                        <w:right w:val="none" w:sz="0" w:space="0" w:color="auto"/>
                      </w:divBdr>
                      <w:divsChild>
                        <w:div w:id="1109549569">
                          <w:marLeft w:val="0"/>
                          <w:marRight w:val="0"/>
                          <w:marTop w:val="0"/>
                          <w:marBottom w:val="0"/>
                          <w:divBdr>
                            <w:top w:val="none" w:sz="0" w:space="0" w:color="auto"/>
                            <w:left w:val="none" w:sz="0" w:space="0" w:color="auto"/>
                            <w:bottom w:val="none" w:sz="0" w:space="0" w:color="auto"/>
                            <w:right w:val="none" w:sz="0" w:space="0" w:color="auto"/>
                          </w:divBdr>
                          <w:divsChild>
                            <w:div w:id="1979874298">
                              <w:marLeft w:val="0"/>
                              <w:marRight w:val="0"/>
                              <w:marTop w:val="0"/>
                              <w:marBottom w:val="0"/>
                              <w:divBdr>
                                <w:top w:val="none" w:sz="0" w:space="0" w:color="auto"/>
                                <w:left w:val="none" w:sz="0" w:space="0" w:color="auto"/>
                                <w:bottom w:val="none" w:sz="0" w:space="0" w:color="auto"/>
                                <w:right w:val="none" w:sz="0" w:space="0" w:color="auto"/>
                              </w:divBdr>
                              <w:divsChild>
                                <w:div w:id="186674430">
                                  <w:marLeft w:val="0"/>
                                  <w:marRight w:val="0"/>
                                  <w:marTop w:val="0"/>
                                  <w:marBottom w:val="0"/>
                                  <w:divBdr>
                                    <w:top w:val="none" w:sz="0" w:space="0" w:color="auto"/>
                                    <w:left w:val="none" w:sz="0" w:space="0" w:color="auto"/>
                                    <w:bottom w:val="none" w:sz="0" w:space="0" w:color="auto"/>
                                    <w:right w:val="none" w:sz="0" w:space="0" w:color="auto"/>
                                  </w:divBdr>
                                  <w:divsChild>
                                    <w:div w:id="1117413550">
                                      <w:marLeft w:val="0"/>
                                      <w:marRight w:val="0"/>
                                      <w:marTop w:val="0"/>
                                      <w:marBottom w:val="0"/>
                                      <w:divBdr>
                                        <w:top w:val="none" w:sz="0" w:space="0" w:color="auto"/>
                                        <w:left w:val="none" w:sz="0" w:space="0" w:color="auto"/>
                                        <w:bottom w:val="none" w:sz="0" w:space="0" w:color="auto"/>
                                        <w:right w:val="none" w:sz="0" w:space="0" w:color="auto"/>
                                      </w:divBdr>
                                      <w:divsChild>
                                        <w:div w:id="419759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584047">
          <w:marLeft w:val="0"/>
          <w:marRight w:val="0"/>
          <w:marTop w:val="0"/>
          <w:marBottom w:val="0"/>
          <w:divBdr>
            <w:top w:val="none" w:sz="0" w:space="0" w:color="auto"/>
            <w:left w:val="none" w:sz="0" w:space="0" w:color="auto"/>
            <w:bottom w:val="none" w:sz="0" w:space="0" w:color="auto"/>
            <w:right w:val="none" w:sz="0" w:space="0" w:color="auto"/>
          </w:divBdr>
          <w:divsChild>
            <w:div w:id="461464520">
              <w:marLeft w:val="0"/>
              <w:marRight w:val="0"/>
              <w:marTop w:val="0"/>
              <w:marBottom w:val="0"/>
              <w:divBdr>
                <w:top w:val="none" w:sz="0" w:space="0" w:color="auto"/>
                <w:left w:val="none" w:sz="0" w:space="0" w:color="auto"/>
                <w:bottom w:val="none" w:sz="0" w:space="0" w:color="auto"/>
                <w:right w:val="none" w:sz="0" w:space="0" w:color="auto"/>
              </w:divBdr>
              <w:divsChild>
                <w:div w:id="1279334889">
                  <w:marLeft w:val="0"/>
                  <w:marRight w:val="0"/>
                  <w:marTop w:val="0"/>
                  <w:marBottom w:val="0"/>
                  <w:divBdr>
                    <w:top w:val="none" w:sz="0" w:space="0" w:color="auto"/>
                    <w:left w:val="none" w:sz="0" w:space="0" w:color="auto"/>
                    <w:bottom w:val="none" w:sz="0" w:space="0" w:color="auto"/>
                    <w:right w:val="none" w:sz="0" w:space="0" w:color="auto"/>
                  </w:divBdr>
                  <w:divsChild>
                    <w:div w:id="822963289">
                      <w:marLeft w:val="0"/>
                      <w:marRight w:val="0"/>
                      <w:marTop w:val="0"/>
                      <w:marBottom w:val="0"/>
                      <w:divBdr>
                        <w:top w:val="none" w:sz="0" w:space="0" w:color="auto"/>
                        <w:left w:val="none" w:sz="0" w:space="0" w:color="auto"/>
                        <w:bottom w:val="none" w:sz="0" w:space="0" w:color="auto"/>
                        <w:right w:val="none" w:sz="0" w:space="0" w:color="auto"/>
                      </w:divBdr>
                      <w:divsChild>
                        <w:div w:id="944386189">
                          <w:marLeft w:val="0"/>
                          <w:marRight w:val="0"/>
                          <w:marTop w:val="0"/>
                          <w:marBottom w:val="0"/>
                          <w:divBdr>
                            <w:top w:val="none" w:sz="0" w:space="0" w:color="auto"/>
                            <w:left w:val="none" w:sz="0" w:space="0" w:color="auto"/>
                            <w:bottom w:val="none" w:sz="0" w:space="0" w:color="auto"/>
                            <w:right w:val="none" w:sz="0" w:space="0" w:color="auto"/>
                          </w:divBdr>
                          <w:divsChild>
                            <w:div w:id="1723358279">
                              <w:marLeft w:val="0"/>
                              <w:marRight w:val="0"/>
                              <w:marTop w:val="0"/>
                              <w:marBottom w:val="0"/>
                              <w:divBdr>
                                <w:top w:val="none" w:sz="0" w:space="0" w:color="auto"/>
                                <w:left w:val="none" w:sz="0" w:space="0" w:color="auto"/>
                                <w:bottom w:val="none" w:sz="0" w:space="0" w:color="auto"/>
                                <w:right w:val="none" w:sz="0" w:space="0" w:color="auto"/>
                              </w:divBdr>
                              <w:divsChild>
                                <w:div w:id="1112358966">
                                  <w:marLeft w:val="0"/>
                                  <w:marRight w:val="0"/>
                                  <w:marTop w:val="0"/>
                                  <w:marBottom w:val="0"/>
                                  <w:divBdr>
                                    <w:top w:val="none" w:sz="0" w:space="0" w:color="auto"/>
                                    <w:left w:val="none" w:sz="0" w:space="0" w:color="auto"/>
                                    <w:bottom w:val="none" w:sz="0" w:space="0" w:color="auto"/>
                                    <w:right w:val="none" w:sz="0" w:space="0" w:color="auto"/>
                                  </w:divBdr>
                                  <w:divsChild>
                                    <w:div w:id="1881505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0382918">
      <w:bodyDiv w:val="1"/>
      <w:marLeft w:val="0"/>
      <w:marRight w:val="0"/>
      <w:marTop w:val="0"/>
      <w:marBottom w:val="0"/>
      <w:divBdr>
        <w:top w:val="none" w:sz="0" w:space="0" w:color="auto"/>
        <w:left w:val="none" w:sz="0" w:space="0" w:color="auto"/>
        <w:bottom w:val="none" w:sz="0" w:space="0" w:color="auto"/>
        <w:right w:val="none" w:sz="0" w:space="0" w:color="auto"/>
      </w:divBdr>
    </w:div>
    <w:div w:id="331219896">
      <w:bodyDiv w:val="1"/>
      <w:marLeft w:val="0"/>
      <w:marRight w:val="0"/>
      <w:marTop w:val="0"/>
      <w:marBottom w:val="0"/>
      <w:divBdr>
        <w:top w:val="none" w:sz="0" w:space="0" w:color="auto"/>
        <w:left w:val="none" w:sz="0" w:space="0" w:color="auto"/>
        <w:bottom w:val="none" w:sz="0" w:space="0" w:color="auto"/>
        <w:right w:val="none" w:sz="0" w:space="0" w:color="auto"/>
      </w:divBdr>
    </w:div>
    <w:div w:id="380060411">
      <w:bodyDiv w:val="1"/>
      <w:marLeft w:val="0"/>
      <w:marRight w:val="0"/>
      <w:marTop w:val="0"/>
      <w:marBottom w:val="0"/>
      <w:divBdr>
        <w:top w:val="none" w:sz="0" w:space="0" w:color="auto"/>
        <w:left w:val="none" w:sz="0" w:space="0" w:color="auto"/>
        <w:bottom w:val="none" w:sz="0" w:space="0" w:color="auto"/>
        <w:right w:val="none" w:sz="0" w:space="0" w:color="auto"/>
      </w:divBdr>
      <w:divsChild>
        <w:div w:id="3395067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8250373">
      <w:bodyDiv w:val="1"/>
      <w:marLeft w:val="0"/>
      <w:marRight w:val="0"/>
      <w:marTop w:val="0"/>
      <w:marBottom w:val="0"/>
      <w:divBdr>
        <w:top w:val="none" w:sz="0" w:space="0" w:color="auto"/>
        <w:left w:val="none" w:sz="0" w:space="0" w:color="auto"/>
        <w:bottom w:val="none" w:sz="0" w:space="0" w:color="auto"/>
        <w:right w:val="none" w:sz="0" w:space="0" w:color="auto"/>
      </w:divBdr>
    </w:div>
    <w:div w:id="488450332">
      <w:bodyDiv w:val="1"/>
      <w:marLeft w:val="0"/>
      <w:marRight w:val="0"/>
      <w:marTop w:val="0"/>
      <w:marBottom w:val="0"/>
      <w:divBdr>
        <w:top w:val="none" w:sz="0" w:space="0" w:color="auto"/>
        <w:left w:val="none" w:sz="0" w:space="0" w:color="auto"/>
        <w:bottom w:val="none" w:sz="0" w:space="0" w:color="auto"/>
        <w:right w:val="none" w:sz="0" w:space="0" w:color="auto"/>
      </w:divBdr>
    </w:div>
    <w:div w:id="502090649">
      <w:bodyDiv w:val="1"/>
      <w:marLeft w:val="0"/>
      <w:marRight w:val="0"/>
      <w:marTop w:val="0"/>
      <w:marBottom w:val="0"/>
      <w:divBdr>
        <w:top w:val="none" w:sz="0" w:space="0" w:color="auto"/>
        <w:left w:val="none" w:sz="0" w:space="0" w:color="auto"/>
        <w:bottom w:val="none" w:sz="0" w:space="0" w:color="auto"/>
        <w:right w:val="none" w:sz="0" w:space="0" w:color="auto"/>
      </w:divBdr>
    </w:div>
    <w:div w:id="503282881">
      <w:bodyDiv w:val="1"/>
      <w:marLeft w:val="0"/>
      <w:marRight w:val="0"/>
      <w:marTop w:val="0"/>
      <w:marBottom w:val="0"/>
      <w:divBdr>
        <w:top w:val="none" w:sz="0" w:space="0" w:color="auto"/>
        <w:left w:val="none" w:sz="0" w:space="0" w:color="auto"/>
        <w:bottom w:val="none" w:sz="0" w:space="0" w:color="auto"/>
        <w:right w:val="none" w:sz="0" w:space="0" w:color="auto"/>
      </w:divBdr>
    </w:div>
    <w:div w:id="531263014">
      <w:bodyDiv w:val="1"/>
      <w:marLeft w:val="0"/>
      <w:marRight w:val="0"/>
      <w:marTop w:val="0"/>
      <w:marBottom w:val="0"/>
      <w:divBdr>
        <w:top w:val="none" w:sz="0" w:space="0" w:color="auto"/>
        <w:left w:val="none" w:sz="0" w:space="0" w:color="auto"/>
        <w:bottom w:val="none" w:sz="0" w:space="0" w:color="auto"/>
        <w:right w:val="none" w:sz="0" w:space="0" w:color="auto"/>
      </w:divBdr>
      <w:divsChild>
        <w:div w:id="1050037867">
          <w:blockQuote w:val="1"/>
          <w:marLeft w:val="720"/>
          <w:marRight w:val="720"/>
          <w:marTop w:val="100"/>
          <w:marBottom w:val="100"/>
          <w:divBdr>
            <w:top w:val="none" w:sz="0" w:space="0" w:color="auto"/>
            <w:left w:val="none" w:sz="0" w:space="0" w:color="auto"/>
            <w:bottom w:val="none" w:sz="0" w:space="0" w:color="auto"/>
            <w:right w:val="none" w:sz="0" w:space="0" w:color="auto"/>
          </w:divBdr>
        </w:div>
        <w:div w:id="1255130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71430951">
      <w:bodyDiv w:val="1"/>
      <w:marLeft w:val="0"/>
      <w:marRight w:val="0"/>
      <w:marTop w:val="0"/>
      <w:marBottom w:val="0"/>
      <w:divBdr>
        <w:top w:val="none" w:sz="0" w:space="0" w:color="auto"/>
        <w:left w:val="none" w:sz="0" w:space="0" w:color="auto"/>
        <w:bottom w:val="none" w:sz="0" w:space="0" w:color="auto"/>
        <w:right w:val="none" w:sz="0" w:space="0" w:color="auto"/>
      </w:divBdr>
      <w:divsChild>
        <w:div w:id="1400131987">
          <w:blockQuote w:val="1"/>
          <w:marLeft w:val="720"/>
          <w:marRight w:val="720"/>
          <w:marTop w:val="100"/>
          <w:marBottom w:val="100"/>
          <w:divBdr>
            <w:top w:val="none" w:sz="0" w:space="0" w:color="auto"/>
            <w:left w:val="none" w:sz="0" w:space="0" w:color="auto"/>
            <w:bottom w:val="none" w:sz="0" w:space="0" w:color="auto"/>
            <w:right w:val="none" w:sz="0" w:space="0" w:color="auto"/>
          </w:divBdr>
        </w:div>
        <w:div w:id="3213239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09627022">
      <w:bodyDiv w:val="1"/>
      <w:marLeft w:val="0"/>
      <w:marRight w:val="0"/>
      <w:marTop w:val="0"/>
      <w:marBottom w:val="0"/>
      <w:divBdr>
        <w:top w:val="none" w:sz="0" w:space="0" w:color="auto"/>
        <w:left w:val="none" w:sz="0" w:space="0" w:color="auto"/>
        <w:bottom w:val="none" w:sz="0" w:space="0" w:color="auto"/>
        <w:right w:val="none" w:sz="0" w:space="0" w:color="auto"/>
      </w:divBdr>
    </w:div>
    <w:div w:id="631520741">
      <w:bodyDiv w:val="1"/>
      <w:marLeft w:val="0"/>
      <w:marRight w:val="0"/>
      <w:marTop w:val="0"/>
      <w:marBottom w:val="0"/>
      <w:divBdr>
        <w:top w:val="none" w:sz="0" w:space="0" w:color="auto"/>
        <w:left w:val="none" w:sz="0" w:space="0" w:color="auto"/>
        <w:bottom w:val="none" w:sz="0" w:space="0" w:color="auto"/>
        <w:right w:val="none" w:sz="0" w:space="0" w:color="auto"/>
      </w:divBdr>
    </w:div>
    <w:div w:id="658995074">
      <w:bodyDiv w:val="1"/>
      <w:marLeft w:val="0"/>
      <w:marRight w:val="0"/>
      <w:marTop w:val="0"/>
      <w:marBottom w:val="0"/>
      <w:divBdr>
        <w:top w:val="none" w:sz="0" w:space="0" w:color="auto"/>
        <w:left w:val="none" w:sz="0" w:space="0" w:color="auto"/>
        <w:bottom w:val="none" w:sz="0" w:space="0" w:color="auto"/>
        <w:right w:val="none" w:sz="0" w:space="0" w:color="auto"/>
      </w:divBdr>
    </w:div>
    <w:div w:id="780878455">
      <w:bodyDiv w:val="1"/>
      <w:marLeft w:val="0"/>
      <w:marRight w:val="0"/>
      <w:marTop w:val="0"/>
      <w:marBottom w:val="0"/>
      <w:divBdr>
        <w:top w:val="none" w:sz="0" w:space="0" w:color="auto"/>
        <w:left w:val="none" w:sz="0" w:space="0" w:color="auto"/>
        <w:bottom w:val="none" w:sz="0" w:space="0" w:color="auto"/>
        <w:right w:val="none" w:sz="0" w:space="0" w:color="auto"/>
      </w:divBdr>
      <w:divsChild>
        <w:div w:id="74927930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26287909">
      <w:bodyDiv w:val="1"/>
      <w:marLeft w:val="0"/>
      <w:marRight w:val="0"/>
      <w:marTop w:val="0"/>
      <w:marBottom w:val="0"/>
      <w:divBdr>
        <w:top w:val="none" w:sz="0" w:space="0" w:color="auto"/>
        <w:left w:val="none" w:sz="0" w:space="0" w:color="auto"/>
        <w:bottom w:val="none" w:sz="0" w:space="0" w:color="auto"/>
        <w:right w:val="none" w:sz="0" w:space="0" w:color="auto"/>
      </w:divBdr>
    </w:div>
    <w:div w:id="903493391">
      <w:bodyDiv w:val="1"/>
      <w:marLeft w:val="0"/>
      <w:marRight w:val="0"/>
      <w:marTop w:val="0"/>
      <w:marBottom w:val="0"/>
      <w:divBdr>
        <w:top w:val="none" w:sz="0" w:space="0" w:color="auto"/>
        <w:left w:val="none" w:sz="0" w:space="0" w:color="auto"/>
        <w:bottom w:val="none" w:sz="0" w:space="0" w:color="auto"/>
        <w:right w:val="none" w:sz="0" w:space="0" w:color="auto"/>
      </w:divBdr>
      <w:divsChild>
        <w:div w:id="16538320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34166396">
      <w:bodyDiv w:val="1"/>
      <w:marLeft w:val="0"/>
      <w:marRight w:val="0"/>
      <w:marTop w:val="0"/>
      <w:marBottom w:val="0"/>
      <w:divBdr>
        <w:top w:val="none" w:sz="0" w:space="0" w:color="auto"/>
        <w:left w:val="none" w:sz="0" w:space="0" w:color="auto"/>
        <w:bottom w:val="none" w:sz="0" w:space="0" w:color="auto"/>
        <w:right w:val="none" w:sz="0" w:space="0" w:color="auto"/>
      </w:divBdr>
    </w:div>
    <w:div w:id="976690878">
      <w:bodyDiv w:val="1"/>
      <w:marLeft w:val="0"/>
      <w:marRight w:val="0"/>
      <w:marTop w:val="0"/>
      <w:marBottom w:val="0"/>
      <w:divBdr>
        <w:top w:val="none" w:sz="0" w:space="0" w:color="auto"/>
        <w:left w:val="none" w:sz="0" w:space="0" w:color="auto"/>
        <w:bottom w:val="none" w:sz="0" w:space="0" w:color="auto"/>
        <w:right w:val="none" w:sz="0" w:space="0" w:color="auto"/>
      </w:divBdr>
    </w:div>
    <w:div w:id="1049500112">
      <w:bodyDiv w:val="1"/>
      <w:marLeft w:val="0"/>
      <w:marRight w:val="0"/>
      <w:marTop w:val="0"/>
      <w:marBottom w:val="0"/>
      <w:divBdr>
        <w:top w:val="none" w:sz="0" w:space="0" w:color="auto"/>
        <w:left w:val="none" w:sz="0" w:space="0" w:color="auto"/>
        <w:bottom w:val="none" w:sz="0" w:space="0" w:color="auto"/>
        <w:right w:val="none" w:sz="0" w:space="0" w:color="auto"/>
      </w:divBdr>
    </w:div>
    <w:div w:id="1076125481">
      <w:bodyDiv w:val="1"/>
      <w:marLeft w:val="0"/>
      <w:marRight w:val="0"/>
      <w:marTop w:val="0"/>
      <w:marBottom w:val="0"/>
      <w:divBdr>
        <w:top w:val="none" w:sz="0" w:space="0" w:color="auto"/>
        <w:left w:val="none" w:sz="0" w:space="0" w:color="auto"/>
        <w:bottom w:val="none" w:sz="0" w:space="0" w:color="auto"/>
        <w:right w:val="none" w:sz="0" w:space="0" w:color="auto"/>
      </w:divBdr>
    </w:div>
    <w:div w:id="1122459193">
      <w:bodyDiv w:val="1"/>
      <w:marLeft w:val="0"/>
      <w:marRight w:val="0"/>
      <w:marTop w:val="0"/>
      <w:marBottom w:val="0"/>
      <w:divBdr>
        <w:top w:val="none" w:sz="0" w:space="0" w:color="auto"/>
        <w:left w:val="none" w:sz="0" w:space="0" w:color="auto"/>
        <w:bottom w:val="none" w:sz="0" w:space="0" w:color="auto"/>
        <w:right w:val="none" w:sz="0" w:space="0" w:color="auto"/>
      </w:divBdr>
    </w:div>
    <w:div w:id="1168522531">
      <w:bodyDiv w:val="1"/>
      <w:marLeft w:val="0"/>
      <w:marRight w:val="0"/>
      <w:marTop w:val="0"/>
      <w:marBottom w:val="0"/>
      <w:divBdr>
        <w:top w:val="none" w:sz="0" w:space="0" w:color="auto"/>
        <w:left w:val="none" w:sz="0" w:space="0" w:color="auto"/>
        <w:bottom w:val="none" w:sz="0" w:space="0" w:color="auto"/>
        <w:right w:val="none" w:sz="0" w:space="0" w:color="auto"/>
      </w:divBdr>
    </w:div>
    <w:div w:id="1225532194">
      <w:bodyDiv w:val="1"/>
      <w:marLeft w:val="0"/>
      <w:marRight w:val="0"/>
      <w:marTop w:val="0"/>
      <w:marBottom w:val="0"/>
      <w:divBdr>
        <w:top w:val="none" w:sz="0" w:space="0" w:color="auto"/>
        <w:left w:val="none" w:sz="0" w:space="0" w:color="auto"/>
        <w:bottom w:val="none" w:sz="0" w:space="0" w:color="auto"/>
        <w:right w:val="none" w:sz="0" w:space="0" w:color="auto"/>
      </w:divBdr>
      <w:divsChild>
        <w:div w:id="43583339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41784601">
      <w:bodyDiv w:val="1"/>
      <w:marLeft w:val="0"/>
      <w:marRight w:val="0"/>
      <w:marTop w:val="0"/>
      <w:marBottom w:val="0"/>
      <w:divBdr>
        <w:top w:val="none" w:sz="0" w:space="0" w:color="auto"/>
        <w:left w:val="none" w:sz="0" w:space="0" w:color="auto"/>
        <w:bottom w:val="none" w:sz="0" w:space="0" w:color="auto"/>
        <w:right w:val="none" w:sz="0" w:space="0" w:color="auto"/>
      </w:divBdr>
    </w:div>
    <w:div w:id="1451318804">
      <w:bodyDiv w:val="1"/>
      <w:marLeft w:val="0"/>
      <w:marRight w:val="0"/>
      <w:marTop w:val="0"/>
      <w:marBottom w:val="0"/>
      <w:divBdr>
        <w:top w:val="none" w:sz="0" w:space="0" w:color="auto"/>
        <w:left w:val="none" w:sz="0" w:space="0" w:color="auto"/>
        <w:bottom w:val="none" w:sz="0" w:space="0" w:color="auto"/>
        <w:right w:val="none" w:sz="0" w:space="0" w:color="auto"/>
      </w:divBdr>
    </w:div>
    <w:div w:id="1486123640">
      <w:bodyDiv w:val="1"/>
      <w:marLeft w:val="0"/>
      <w:marRight w:val="0"/>
      <w:marTop w:val="0"/>
      <w:marBottom w:val="0"/>
      <w:divBdr>
        <w:top w:val="none" w:sz="0" w:space="0" w:color="auto"/>
        <w:left w:val="none" w:sz="0" w:space="0" w:color="auto"/>
        <w:bottom w:val="none" w:sz="0" w:space="0" w:color="auto"/>
        <w:right w:val="none" w:sz="0" w:space="0" w:color="auto"/>
      </w:divBdr>
      <w:divsChild>
        <w:div w:id="692925452">
          <w:blockQuote w:val="1"/>
          <w:marLeft w:val="720"/>
          <w:marRight w:val="720"/>
          <w:marTop w:val="100"/>
          <w:marBottom w:val="100"/>
          <w:divBdr>
            <w:top w:val="none" w:sz="0" w:space="0" w:color="auto"/>
            <w:left w:val="none" w:sz="0" w:space="0" w:color="auto"/>
            <w:bottom w:val="none" w:sz="0" w:space="0" w:color="auto"/>
            <w:right w:val="none" w:sz="0" w:space="0" w:color="auto"/>
          </w:divBdr>
        </w:div>
        <w:div w:id="12280319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96339901">
      <w:bodyDiv w:val="1"/>
      <w:marLeft w:val="0"/>
      <w:marRight w:val="0"/>
      <w:marTop w:val="0"/>
      <w:marBottom w:val="0"/>
      <w:divBdr>
        <w:top w:val="none" w:sz="0" w:space="0" w:color="auto"/>
        <w:left w:val="none" w:sz="0" w:space="0" w:color="auto"/>
        <w:bottom w:val="none" w:sz="0" w:space="0" w:color="auto"/>
        <w:right w:val="none" w:sz="0" w:space="0" w:color="auto"/>
      </w:divBdr>
    </w:div>
    <w:div w:id="1534028007">
      <w:bodyDiv w:val="1"/>
      <w:marLeft w:val="0"/>
      <w:marRight w:val="0"/>
      <w:marTop w:val="0"/>
      <w:marBottom w:val="0"/>
      <w:divBdr>
        <w:top w:val="none" w:sz="0" w:space="0" w:color="auto"/>
        <w:left w:val="none" w:sz="0" w:space="0" w:color="auto"/>
        <w:bottom w:val="none" w:sz="0" w:space="0" w:color="auto"/>
        <w:right w:val="none" w:sz="0" w:space="0" w:color="auto"/>
      </w:divBdr>
    </w:div>
    <w:div w:id="1592590407">
      <w:bodyDiv w:val="1"/>
      <w:marLeft w:val="0"/>
      <w:marRight w:val="0"/>
      <w:marTop w:val="0"/>
      <w:marBottom w:val="0"/>
      <w:divBdr>
        <w:top w:val="none" w:sz="0" w:space="0" w:color="auto"/>
        <w:left w:val="none" w:sz="0" w:space="0" w:color="auto"/>
        <w:bottom w:val="none" w:sz="0" w:space="0" w:color="auto"/>
        <w:right w:val="none" w:sz="0" w:space="0" w:color="auto"/>
      </w:divBdr>
    </w:div>
    <w:div w:id="1645235644">
      <w:bodyDiv w:val="1"/>
      <w:marLeft w:val="0"/>
      <w:marRight w:val="0"/>
      <w:marTop w:val="0"/>
      <w:marBottom w:val="0"/>
      <w:divBdr>
        <w:top w:val="none" w:sz="0" w:space="0" w:color="auto"/>
        <w:left w:val="none" w:sz="0" w:space="0" w:color="auto"/>
        <w:bottom w:val="none" w:sz="0" w:space="0" w:color="auto"/>
        <w:right w:val="none" w:sz="0" w:space="0" w:color="auto"/>
      </w:divBdr>
    </w:div>
    <w:div w:id="1765153990">
      <w:bodyDiv w:val="1"/>
      <w:marLeft w:val="0"/>
      <w:marRight w:val="0"/>
      <w:marTop w:val="0"/>
      <w:marBottom w:val="0"/>
      <w:divBdr>
        <w:top w:val="none" w:sz="0" w:space="0" w:color="auto"/>
        <w:left w:val="none" w:sz="0" w:space="0" w:color="auto"/>
        <w:bottom w:val="none" w:sz="0" w:space="0" w:color="auto"/>
        <w:right w:val="none" w:sz="0" w:space="0" w:color="auto"/>
      </w:divBdr>
    </w:div>
    <w:div w:id="1873955251">
      <w:bodyDiv w:val="1"/>
      <w:marLeft w:val="0"/>
      <w:marRight w:val="0"/>
      <w:marTop w:val="0"/>
      <w:marBottom w:val="0"/>
      <w:divBdr>
        <w:top w:val="none" w:sz="0" w:space="0" w:color="auto"/>
        <w:left w:val="none" w:sz="0" w:space="0" w:color="auto"/>
        <w:bottom w:val="none" w:sz="0" w:space="0" w:color="auto"/>
        <w:right w:val="none" w:sz="0" w:space="0" w:color="auto"/>
      </w:divBdr>
    </w:div>
    <w:div w:id="1910573644">
      <w:bodyDiv w:val="1"/>
      <w:marLeft w:val="0"/>
      <w:marRight w:val="0"/>
      <w:marTop w:val="0"/>
      <w:marBottom w:val="0"/>
      <w:divBdr>
        <w:top w:val="none" w:sz="0" w:space="0" w:color="auto"/>
        <w:left w:val="none" w:sz="0" w:space="0" w:color="auto"/>
        <w:bottom w:val="none" w:sz="0" w:space="0" w:color="auto"/>
        <w:right w:val="none" w:sz="0" w:space="0" w:color="auto"/>
      </w:divBdr>
    </w:div>
    <w:div w:id="1929346356">
      <w:bodyDiv w:val="1"/>
      <w:marLeft w:val="0"/>
      <w:marRight w:val="0"/>
      <w:marTop w:val="0"/>
      <w:marBottom w:val="0"/>
      <w:divBdr>
        <w:top w:val="none" w:sz="0" w:space="0" w:color="auto"/>
        <w:left w:val="none" w:sz="0" w:space="0" w:color="auto"/>
        <w:bottom w:val="none" w:sz="0" w:space="0" w:color="auto"/>
        <w:right w:val="none" w:sz="0" w:space="0" w:color="auto"/>
      </w:divBdr>
    </w:div>
    <w:div w:id="1965693710">
      <w:bodyDiv w:val="1"/>
      <w:marLeft w:val="0"/>
      <w:marRight w:val="0"/>
      <w:marTop w:val="0"/>
      <w:marBottom w:val="0"/>
      <w:divBdr>
        <w:top w:val="none" w:sz="0" w:space="0" w:color="auto"/>
        <w:left w:val="none" w:sz="0" w:space="0" w:color="auto"/>
        <w:bottom w:val="none" w:sz="0" w:space="0" w:color="auto"/>
        <w:right w:val="none" w:sz="0" w:space="0" w:color="auto"/>
      </w:divBdr>
    </w:div>
    <w:div w:id="2026780777">
      <w:bodyDiv w:val="1"/>
      <w:marLeft w:val="0"/>
      <w:marRight w:val="0"/>
      <w:marTop w:val="0"/>
      <w:marBottom w:val="0"/>
      <w:divBdr>
        <w:top w:val="none" w:sz="0" w:space="0" w:color="auto"/>
        <w:left w:val="none" w:sz="0" w:space="0" w:color="auto"/>
        <w:bottom w:val="none" w:sz="0" w:space="0" w:color="auto"/>
        <w:right w:val="none" w:sz="0" w:space="0" w:color="auto"/>
      </w:divBdr>
    </w:div>
    <w:div w:id="2078477527">
      <w:bodyDiv w:val="1"/>
      <w:marLeft w:val="0"/>
      <w:marRight w:val="0"/>
      <w:marTop w:val="0"/>
      <w:marBottom w:val="0"/>
      <w:divBdr>
        <w:top w:val="none" w:sz="0" w:space="0" w:color="auto"/>
        <w:left w:val="none" w:sz="0" w:space="0" w:color="auto"/>
        <w:bottom w:val="none" w:sz="0" w:space="0" w:color="auto"/>
        <w:right w:val="none" w:sz="0" w:space="0" w:color="auto"/>
      </w:divBdr>
    </w:div>
    <w:div w:id="211401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DFCC69-ECE2-CC4E-9B76-E5BAC407A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4753</TotalTime>
  <Pages>26</Pages>
  <Words>58341</Words>
  <Characters>320878</Characters>
  <Application>Microsoft Office Word</Application>
  <DocSecurity>0</DocSecurity>
  <Lines>2673</Lines>
  <Paragraphs>756</Paragraphs>
  <ScaleCrop>false</ScaleCrop>
  <Company/>
  <LinksUpToDate>false</LinksUpToDate>
  <CharactersWithSpaces>378463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Rigter, F.H.W. (Fifianne)</dc:creator>
  <cp:keywords/>
  <dc:description/>
  <cp:lastModifiedBy>Rigter, F.H.W. (Fifianne)</cp:lastModifiedBy>
  <cp:revision>4945</cp:revision>
  <dcterms:created xsi:type="dcterms:W3CDTF">2025-05-25T11:58:00Z</dcterms:created>
  <dcterms:modified xsi:type="dcterms:W3CDTF">2025-07-21T14:56:00Z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zotero-version="7.0.15"&gt;&lt;session id="eIDeQ9jZ"/&gt;&lt;style id="http://www.zotero.org/styles/chicago-author-date" locale="en-GB" hasBibliography="1" bibliographyStyleHasBeenSet="1"/&gt;&lt;prefs&gt;&lt;pref name="fieldType" value="Field"/&gt;&lt;pref name</vt:lpwstr>
  </property>
  <property fmtid="{D5CDD505-2E9C-101B-9397-08002B2CF9AE}" pid="3" name="ZOTERO_PREF_2">
    <vt:lpwstr>="automaticJournalAbbreviations" value="true"/&gt;&lt;/prefs&gt;&lt;/data&gt;</vt:lpwstr>
  </property>
</Properties>
</file>